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9A4C4" w14:textId="2CC07AB9" w:rsidR="00F41CB7" w:rsidRPr="00CD1691" w:rsidRDefault="00F41CB7" w:rsidP="00DF0753">
      <w:pPr>
        <w:spacing w:line="360" w:lineRule="auto"/>
        <w:jc w:val="center"/>
        <w:rPr>
          <w:rFonts w:asciiTheme="minorHAnsi" w:hAnsiTheme="minorHAnsi" w:cstheme="minorHAnsi"/>
          <w:sz w:val="22"/>
          <w:szCs w:val="22"/>
          <w:u w:val="single"/>
        </w:rPr>
      </w:pPr>
      <w:r w:rsidRPr="00CD1691">
        <w:rPr>
          <w:rFonts w:asciiTheme="minorHAnsi" w:hAnsiTheme="minorHAnsi" w:cstheme="minorHAnsi"/>
          <w:sz w:val="22"/>
          <w:szCs w:val="22"/>
          <w:u w:val="single"/>
        </w:rPr>
        <w:t>Sut y gallwn ni wella ymglymiad plant o fewn gwersi drwy defnyddio canmoliaeth ar lafar mewn ystafell dosbarth CS?</w:t>
      </w:r>
    </w:p>
    <w:p w14:paraId="3382D98E" w14:textId="69414C50" w:rsidR="00F41CB7" w:rsidRPr="00CD1691" w:rsidRDefault="00F41CB7" w:rsidP="00DF0753">
      <w:pPr>
        <w:spacing w:line="360" w:lineRule="auto"/>
        <w:jc w:val="center"/>
        <w:rPr>
          <w:rFonts w:asciiTheme="minorHAnsi" w:hAnsiTheme="minorHAnsi" w:cstheme="minorHAnsi"/>
          <w:sz w:val="22"/>
          <w:szCs w:val="22"/>
          <w:u w:val="single"/>
        </w:rPr>
      </w:pPr>
    </w:p>
    <w:p w14:paraId="0919790D" w14:textId="31458EFC" w:rsidR="00DF0753" w:rsidRPr="00CD1691" w:rsidRDefault="00DF0753" w:rsidP="00DF0753">
      <w:pPr>
        <w:spacing w:line="360" w:lineRule="auto"/>
        <w:jc w:val="center"/>
        <w:rPr>
          <w:rFonts w:asciiTheme="minorHAnsi" w:hAnsiTheme="minorHAnsi" w:cstheme="minorHAnsi"/>
          <w:sz w:val="22"/>
          <w:szCs w:val="22"/>
          <w:u w:val="single"/>
        </w:rPr>
      </w:pPr>
      <w:bookmarkStart w:id="0" w:name="_GoBack"/>
      <w:bookmarkEnd w:id="0"/>
    </w:p>
    <w:p w14:paraId="548B3A47" w14:textId="7C47A2BC" w:rsidR="00DF0753" w:rsidRPr="00CD1691" w:rsidRDefault="00DF0753" w:rsidP="00DF0753">
      <w:pPr>
        <w:spacing w:line="360" w:lineRule="auto"/>
        <w:jc w:val="center"/>
        <w:rPr>
          <w:rFonts w:asciiTheme="minorHAnsi" w:hAnsiTheme="minorHAnsi" w:cstheme="minorHAnsi"/>
          <w:sz w:val="22"/>
          <w:szCs w:val="22"/>
          <w:u w:val="single"/>
        </w:rPr>
      </w:pPr>
    </w:p>
    <w:sdt>
      <w:sdtPr>
        <w:rPr>
          <w:rFonts w:asciiTheme="minorHAnsi" w:eastAsia="Times New Roman" w:hAnsiTheme="minorHAnsi" w:cstheme="minorHAnsi"/>
          <w:color w:val="auto"/>
          <w:sz w:val="22"/>
          <w:szCs w:val="22"/>
          <w:lang w:val="en-GB"/>
        </w:rPr>
        <w:id w:val="671692514"/>
        <w:docPartObj>
          <w:docPartGallery w:val="Table of Contents"/>
          <w:docPartUnique/>
        </w:docPartObj>
      </w:sdtPr>
      <w:sdtEndPr>
        <w:rPr>
          <w:b/>
          <w:bCs/>
          <w:noProof/>
        </w:rPr>
      </w:sdtEndPr>
      <w:sdtContent>
        <w:p w14:paraId="2FFB36B8" w14:textId="096C1F99" w:rsidR="00DF0753" w:rsidRPr="00CD1691" w:rsidRDefault="00DF0753" w:rsidP="00DF0753">
          <w:pPr>
            <w:pStyle w:val="TOCHeading"/>
            <w:spacing w:line="360" w:lineRule="auto"/>
            <w:rPr>
              <w:rFonts w:asciiTheme="minorHAnsi" w:hAnsiTheme="minorHAnsi" w:cstheme="minorHAnsi"/>
              <w:sz w:val="22"/>
              <w:szCs w:val="22"/>
            </w:rPr>
          </w:pPr>
          <w:r w:rsidRPr="00CD1691">
            <w:rPr>
              <w:rFonts w:asciiTheme="minorHAnsi" w:hAnsiTheme="minorHAnsi" w:cstheme="minorHAnsi"/>
              <w:sz w:val="22"/>
              <w:szCs w:val="22"/>
            </w:rPr>
            <w:t>Contents</w:t>
          </w:r>
        </w:p>
        <w:p w14:paraId="004AB0C4" w14:textId="3BAE0597" w:rsidR="00CD1691" w:rsidRPr="00CD1691" w:rsidRDefault="00DF0753" w:rsidP="00CD1691">
          <w:pPr>
            <w:pStyle w:val="TOC1"/>
            <w:rPr>
              <w:rFonts w:asciiTheme="minorHAnsi" w:eastAsiaTheme="minorEastAsia" w:hAnsiTheme="minorHAnsi" w:cstheme="minorHAnsi"/>
              <w:noProof/>
              <w:sz w:val="22"/>
              <w:szCs w:val="22"/>
              <w:lang w:val="cy-GB" w:eastAsia="cy-GB"/>
            </w:rPr>
          </w:pPr>
          <w:r w:rsidRPr="00CD1691">
            <w:rPr>
              <w:rFonts w:asciiTheme="minorHAnsi" w:hAnsiTheme="minorHAnsi" w:cstheme="minorHAnsi"/>
              <w:b/>
              <w:bCs/>
              <w:noProof/>
              <w:sz w:val="22"/>
              <w:szCs w:val="22"/>
            </w:rPr>
            <w:fldChar w:fldCharType="begin"/>
          </w:r>
          <w:r w:rsidRPr="00CD1691">
            <w:rPr>
              <w:rFonts w:asciiTheme="minorHAnsi" w:hAnsiTheme="minorHAnsi" w:cstheme="minorHAnsi"/>
              <w:b/>
              <w:bCs/>
              <w:noProof/>
              <w:sz w:val="22"/>
              <w:szCs w:val="22"/>
            </w:rPr>
            <w:instrText xml:space="preserve"> TOC \o "1-3" \h \z \u </w:instrText>
          </w:r>
          <w:r w:rsidRPr="00CD1691">
            <w:rPr>
              <w:rFonts w:asciiTheme="minorHAnsi" w:hAnsiTheme="minorHAnsi" w:cstheme="minorHAnsi"/>
              <w:b/>
              <w:bCs/>
              <w:noProof/>
              <w:sz w:val="22"/>
              <w:szCs w:val="22"/>
            </w:rPr>
            <w:fldChar w:fldCharType="separate"/>
          </w:r>
          <w:hyperlink w:anchor="_Toc2533064" w:history="1">
            <w:r w:rsidR="00CD1691" w:rsidRPr="00CD1691">
              <w:rPr>
                <w:rStyle w:val="Hyperlink"/>
                <w:rFonts w:asciiTheme="minorHAnsi" w:hAnsiTheme="minorHAnsi" w:cstheme="minorHAnsi"/>
                <w:noProof/>
                <w:sz w:val="22"/>
                <w:szCs w:val="22"/>
              </w:rPr>
              <w:t>Nod, ffocws a pwrpas yr ymchwil</w:t>
            </w:r>
            <w:r w:rsidR="00CD1691" w:rsidRPr="00CD1691">
              <w:rPr>
                <w:rFonts w:asciiTheme="minorHAnsi" w:hAnsiTheme="minorHAnsi" w:cstheme="minorHAnsi"/>
                <w:noProof/>
                <w:webHidden/>
                <w:sz w:val="22"/>
                <w:szCs w:val="22"/>
              </w:rPr>
              <w:tab/>
            </w:r>
            <w:r w:rsidR="00CD1691" w:rsidRPr="00CD1691">
              <w:rPr>
                <w:rFonts w:asciiTheme="minorHAnsi" w:hAnsiTheme="minorHAnsi" w:cstheme="minorHAnsi"/>
                <w:noProof/>
                <w:webHidden/>
                <w:sz w:val="22"/>
                <w:szCs w:val="22"/>
              </w:rPr>
              <w:fldChar w:fldCharType="begin"/>
            </w:r>
            <w:r w:rsidR="00CD1691" w:rsidRPr="00CD1691">
              <w:rPr>
                <w:rFonts w:asciiTheme="minorHAnsi" w:hAnsiTheme="minorHAnsi" w:cstheme="minorHAnsi"/>
                <w:noProof/>
                <w:webHidden/>
                <w:sz w:val="22"/>
                <w:szCs w:val="22"/>
              </w:rPr>
              <w:instrText xml:space="preserve"> PAGEREF _Toc2533064 \h </w:instrText>
            </w:r>
            <w:r w:rsidR="00CD1691" w:rsidRPr="00CD1691">
              <w:rPr>
                <w:rFonts w:asciiTheme="minorHAnsi" w:hAnsiTheme="minorHAnsi" w:cstheme="minorHAnsi"/>
                <w:noProof/>
                <w:webHidden/>
                <w:sz w:val="22"/>
                <w:szCs w:val="22"/>
              </w:rPr>
            </w:r>
            <w:r w:rsidR="00CD1691" w:rsidRPr="00CD1691">
              <w:rPr>
                <w:rFonts w:asciiTheme="minorHAnsi" w:hAnsiTheme="minorHAnsi" w:cstheme="minorHAnsi"/>
                <w:noProof/>
                <w:webHidden/>
                <w:sz w:val="22"/>
                <w:szCs w:val="22"/>
              </w:rPr>
              <w:fldChar w:fldCharType="separate"/>
            </w:r>
            <w:r w:rsidR="00CD1691" w:rsidRPr="00CD1691">
              <w:rPr>
                <w:rFonts w:asciiTheme="minorHAnsi" w:hAnsiTheme="minorHAnsi" w:cstheme="minorHAnsi"/>
                <w:noProof/>
                <w:webHidden/>
                <w:sz w:val="22"/>
                <w:szCs w:val="22"/>
              </w:rPr>
              <w:t>2</w:t>
            </w:r>
            <w:r w:rsidR="00CD1691" w:rsidRPr="00CD1691">
              <w:rPr>
                <w:rFonts w:asciiTheme="minorHAnsi" w:hAnsiTheme="minorHAnsi" w:cstheme="minorHAnsi"/>
                <w:noProof/>
                <w:webHidden/>
                <w:sz w:val="22"/>
                <w:szCs w:val="22"/>
              </w:rPr>
              <w:fldChar w:fldCharType="end"/>
            </w:r>
          </w:hyperlink>
        </w:p>
        <w:p w14:paraId="4C6BF352" w14:textId="36984A9A"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65" w:history="1">
            <w:r w:rsidRPr="00CD1691">
              <w:rPr>
                <w:rStyle w:val="Hyperlink"/>
                <w:rFonts w:asciiTheme="minorHAnsi" w:hAnsiTheme="minorHAnsi" w:cstheme="minorHAnsi"/>
                <w:noProof/>
                <w:sz w:val="22"/>
                <w:szCs w:val="22"/>
              </w:rPr>
              <w:t>Adolygiad Llenyddiaeth</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_Toc2533065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3</w:t>
            </w:r>
            <w:r w:rsidRPr="00CD1691">
              <w:rPr>
                <w:rFonts w:asciiTheme="minorHAnsi" w:hAnsiTheme="minorHAnsi" w:cstheme="minorHAnsi"/>
                <w:noProof/>
                <w:webHidden/>
                <w:sz w:val="22"/>
                <w:szCs w:val="22"/>
              </w:rPr>
              <w:fldChar w:fldCharType="end"/>
            </w:r>
          </w:hyperlink>
        </w:p>
        <w:p w14:paraId="646264E4" w14:textId="57043504"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66" w:history="1">
            <w:r w:rsidRPr="00CD1691">
              <w:rPr>
                <w:rStyle w:val="Hyperlink"/>
                <w:rFonts w:asciiTheme="minorHAnsi" w:hAnsiTheme="minorHAnsi" w:cstheme="minorHAnsi"/>
                <w:noProof/>
                <w:sz w:val="22"/>
                <w:szCs w:val="22"/>
              </w:rPr>
              <w:t>Methadoleg</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_Toc2533066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5</w:t>
            </w:r>
            <w:r w:rsidRPr="00CD1691">
              <w:rPr>
                <w:rFonts w:asciiTheme="minorHAnsi" w:hAnsiTheme="minorHAnsi" w:cstheme="minorHAnsi"/>
                <w:noProof/>
                <w:webHidden/>
                <w:sz w:val="22"/>
                <w:szCs w:val="22"/>
              </w:rPr>
              <w:fldChar w:fldCharType="end"/>
            </w:r>
          </w:hyperlink>
        </w:p>
        <w:p w14:paraId="2DC579F0" w14:textId="208C0EA4"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67" w:history="1">
            <w:r w:rsidRPr="00CD1691">
              <w:rPr>
                <w:rStyle w:val="Hyperlink"/>
                <w:rFonts w:asciiTheme="minorHAnsi" w:hAnsiTheme="minorHAnsi" w:cstheme="minorHAnsi"/>
                <w:noProof/>
                <w:sz w:val="22"/>
                <w:szCs w:val="22"/>
                <w:lang w:val="cy"/>
              </w:rPr>
              <w:t>Materion Moeseg</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_Toc2533067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7</w:t>
            </w:r>
            <w:r w:rsidRPr="00CD1691">
              <w:rPr>
                <w:rFonts w:asciiTheme="minorHAnsi" w:hAnsiTheme="minorHAnsi" w:cstheme="minorHAnsi"/>
                <w:noProof/>
                <w:webHidden/>
                <w:sz w:val="22"/>
                <w:szCs w:val="22"/>
              </w:rPr>
              <w:fldChar w:fldCharType="end"/>
            </w:r>
          </w:hyperlink>
        </w:p>
        <w:p w14:paraId="0BE3B060" w14:textId="5FDC3C1D"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68" w:history="1">
            <w:r w:rsidRPr="00CD1691">
              <w:rPr>
                <w:rStyle w:val="Hyperlink"/>
                <w:rFonts w:asciiTheme="minorHAnsi" w:hAnsiTheme="minorHAnsi" w:cstheme="minorHAnsi"/>
                <w:noProof/>
                <w:sz w:val="22"/>
                <w:szCs w:val="22"/>
              </w:rPr>
              <w:t>Astudiaeth Gwers 1 canlyniadau a dadansoddiad</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_Toc2533068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8</w:t>
            </w:r>
            <w:r w:rsidRPr="00CD1691">
              <w:rPr>
                <w:rFonts w:asciiTheme="minorHAnsi" w:hAnsiTheme="minorHAnsi" w:cstheme="minorHAnsi"/>
                <w:noProof/>
                <w:webHidden/>
                <w:sz w:val="22"/>
                <w:szCs w:val="22"/>
              </w:rPr>
              <w:fldChar w:fldCharType="end"/>
            </w:r>
          </w:hyperlink>
        </w:p>
        <w:p w14:paraId="38F21197" w14:textId="2043B938" w:rsidR="00CD1691" w:rsidRPr="00CD1691" w:rsidRDefault="00CD1691">
          <w:pPr>
            <w:pStyle w:val="TOC2"/>
            <w:tabs>
              <w:tab w:val="right" w:leader="dot" w:pos="9016"/>
            </w:tabs>
            <w:rPr>
              <w:rFonts w:asciiTheme="minorHAnsi" w:eastAsiaTheme="minorEastAsia" w:hAnsiTheme="minorHAnsi" w:cstheme="minorHAnsi"/>
              <w:noProof/>
              <w:sz w:val="22"/>
              <w:szCs w:val="22"/>
              <w:lang w:val="cy-GB" w:eastAsia="cy-GB"/>
            </w:rPr>
          </w:pPr>
          <w:hyperlink w:anchor="_Toc2533069" w:history="1">
            <w:r w:rsidRPr="00CD1691">
              <w:rPr>
                <w:rStyle w:val="Hyperlink"/>
                <w:rFonts w:asciiTheme="minorHAnsi" w:hAnsiTheme="minorHAnsi" w:cstheme="minorHAnsi"/>
                <w:noProof/>
                <w:sz w:val="22"/>
                <w:szCs w:val="22"/>
              </w:rPr>
              <w:t>Canlyniadau Cyfweliad lled-strwythedig</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_Toc2533069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10</w:t>
            </w:r>
            <w:r w:rsidRPr="00CD1691">
              <w:rPr>
                <w:rFonts w:asciiTheme="minorHAnsi" w:hAnsiTheme="minorHAnsi" w:cstheme="minorHAnsi"/>
                <w:noProof/>
                <w:webHidden/>
                <w:sz w:val="22"/>
                <w:szCs w:val="22"/>
              </w:rPr>
              <w:fldChar w:fldCharType="end"/>
            </w:r>
          </w:hyperlink>
        </w:p>
        <w:p w14:paraId="3999A8F8" w14:textId="367BEF9F"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70" w:history="1">
            <w:r w:rsidRPr="00CD1691">
              <w:rPr>
                <w:rStyle w:val="Hyperlink"/>
                <w:rFonts w:asciiTheme="minorHAnsi" w:hAnsiTheme="minorHAnsi" w:cstheme="minorHAnsi"/>
                <w:noProof/>
                <w:sz w:val="22"/>
                <w:szCs w:val="22"/>
              </w:rPr>
              <w:t>Astudiaeth Gwers 2 canlyniadau a dadansoddiad</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_Toc2533070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10</w:t>
            </w:r>
            <w:r w:rsidRPr="00CD1691">
              <w:rPr>
                <w:rFonts w:asciiTheme="minorHAnsi" w:hAnsiTheme="minorHAnsi" w:cstheme="minorHAnsi"/>
                <w:noProof/>
                <w:webHidden/>
                <w:sz w:val="22"/>
                <w:szCs w:val="22"/>
              </w:rPr>
              <w:fldChar w:fldCharType="end"/>
            </w:r>
          </w:hyperlink>
        </w:p>
        <w:p w14:paraId="56F40723" w14:textId="2308F542" w:rsidR="00CD1691" w:rsidRPr="00CD1691" w:rsidRDefault="00CD1691">
          <w:pPr>
            <w:pStyle w:val="TOC2"/>
            <w:tabs>
              <w:tab w:val="right" w:leader="dot" w:pos="9016"/>
            </w:tabs>
            <w:rPr>
              <w:rFonts w:asciiTheme="minorHAnsi" w:eastAsiaTheme="minorEastAsia" w:hAnsiTheme="minorHAnsi" w:cstheme="minorHAnsi"/>
              <w:noProof/>
              <w:sz w:val="22"/>
              <w:szCs w:val="22"/>
              <w:lang w:val="cy-GB" w:eastAsia="cy-GB"/>
            </w:rPr>
          </w:pPr>
          <w:hyperlink w:anchor="_Toc2533071" w:history="1">
            <w:r w:rsidRPr="00CD1691">
              <w:rPr>
                <w:rStyle w:val="Hyperlink"/>
                <w:rFonts w:asciiTheme="minorHAnsi" w:hAnsiTheme="minorHAnsi" w:cstheme="minorHAnsi"/>
                <w:noProof/>
                <w:sz w:val="22"/>
                <w:szCs w:val="22"/>
              </w:rPr>
              <w:t>Canlyniadau Cyfweliad lled-strwythedig</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_Toc2533071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12</w:t>
            </w:r>
            <w:r w:rsidRPr="00CD1691">
              <w:rPr>
                <w:rFonts w:asciiTheme="minorHAnsi" w:hAnsiTheme="minorHAnsi" w:cstheme="minorHAnsi"/>
                <w:noProof/>
                <w:webHidden/>
                <w:sz w:val="22"/>
                <w:szCs w:val="22"/>
              </w:rPr>
              <w:fldChar w:fldCharType="end"/>
            </w:r>
          </w:hyperlink>
        </w:p>
        <w:p w14:paraId="6AC2A9C5" w14:textId="7862E889"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72" w:history="1">
            <w:r w:rsidRPr="00CD1691">
              <w:rPr>
                <w:rStyle w:val="Hyperlink"/>
                <w:rFonts w:asciiTheme="minorHAnsi" w:hAnsiTheme="minorHAnsi" w:cstheme="minorHAnsi"/>
                <w:noProof/>
                <w:sz w:val="22"/>
                <w:szCs w:val="22"/>
              </w:rPr>
              <w:t>Astudiaeth Gwers 3 canlyniadau a dadansoddiad</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_Toc2533072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12</w:t>
            </w:r>
            <w:r w:rsidRPr="00CD1691">
              <w:rPr>
                <w:rFonts w:asciiTheme="minorHAnsi" w:hAnsiTheme="minorHAnsi" w:cstheme="minorHAnsi"/>
                <w:noProof/>
                <w:webHidden/>
                <w:sz w:val="22"/>
                <w:szCs w:val="22"/>
              </w:rPr>
              <w:fldChar w:fldCharType="end"/>
            </w:r>
          </w:hyperlink>
        </w:p>
        <w:p w14:paraId="48F7E586" w14:textId="76C856E1" w:rsidR="00CD1691" w:rsidRPr="00CD1691" w:rsidRDefault="00CD1691">
          <w:pPr>
            <w:pStyle w:val="TOC2"/>
            <w:tabs>
              <w:tab w:val="right" w:leader="dot" w:pos="9016"/>
            </w:tabs>
            <w:rPr>
              <w:rFonts w:asciiTheme="minorHAnsi" w:eastAsiaTheme="minorEastAsia" w:hAnsiTheme="minorHAnsi" w:cstheme="minorHAnsi"/>
              <w:noProof/>
              <w:sz w:val="22"/>
              <w:szCs w:val="22"/>
              <w:lang w:val="cy-GB" w:eastAsia="cy-GB"/>
            </w:rPr>
          </w:pPr>
          <w:hyperlink w:anchor="_Toc2533073" w:history="1">
            <w:r w:rsidRPr="00CD1691">
              <w:rPr>
                <w:rStyle w:val="Hyperlink"/>
                <w:rFonts w:asciiTheme="minorHAnsi" w:hAnsiTheme="minorHAnsi" w:cstheme="minorHAnsi"/>
                <w:noProof/>
                <w:sz w:val="22"/>
                <w:szCs w:val="22"/>
              </w:rPr>
              <w:t>Canlyniadau Cyfweliad lled-strwythedig</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_Toc2533073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14</w:t>
            </w:r>
            <w:r w:rsidRPr="00CD1691">
              <w:rPr>
                <w:rFonts w:asciiTheme="minorHAnsi" w:hAnsiTheme="minorHAnsi" w:cstheme="minorHAnsi"/>
                <w:noProof/>
                <w:webHidden/>
                <w:sz w:val="22"/>
                <w:szCs w:val="22"/>
              </w:rPr>
              <w:fldChar w:fldCharType="end"/>
            </w:r>
          </w:hyperlink>
        </w:p>
        <w:p w14:paraId="692D224A" w14:textId="48DC3DF8"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74" w:history="1">
            <w:r w:rsidRPr="00CD1691">
              <w:rPr>
                <w:rStyle w:val="Hyperlink"/>
                <w:rFonts w:asciiTheme="minorHAnsi" w:hAnsiTheme="minorHAnsi" w:cstheme="minorHAnsi"/>
                <w:noProof/>
                <w:sz w:val="22"/>
                <w:szCs w:val="22"/>
              </w:rPr>
              <w:t>Trafodiaeth o’r Canlyniadau</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_Toc2533074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14</w:t>
            </w:r>
            <w:r w:rsidRPr="00CD1691">
              <w:rPr>
                <w:rFonts w:asciiTheme="minorHAnsi" w:hAnsiTheme="minorHAnsi" w:cstheme="minorHAnsi"/>
                <w:noProof/>
                <w:webHidden/>
                <w:sz w:val="22"/>
                <w:szCs w:val="22"/>
              </w:rPr>
              <w:fldChar w:fldCharType="end"/>
            </w:r>
          </w:hyperlink>
        </w:p>
        <w:p w14:paraId="03895E35" w14:textId="56AAF1F9"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75" w:history="1">
            <w:r w:rsidRPr="00CD1691">
              <w:rPr>
                <w:rStyle w:val="Hyperlink"/>
                <w:rFonts w:asciiTheme="minorHAnsi" w:hAnsiTheme="minorHAnsi" w:cstheme="minorHAnsi"/>
                <w:noProof/>
                <w:sz w:val="22"/>
                <w:szCs w:val="22"/>
              </w:rPr>
              <w:t>Casgliad</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_Toc2533075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16</w:t>
            </w:r>
            <w:r w:rsidRPr="00CD1691">
              <w:rPr>
                <w:rFonts w:asciiTheme="minorHAnsi" w:hAnsiTheme="minorHAnsi" w:cstheme="minorHAnsi"/>
                <w:noProof/>
                <w:webHidden/>
                <w:sz w:val="22"/>
                <w:szCs w:val="22"/>
              </w:rPr>
              <w:fldChar w:fldCharType="end"/>
            </w:r>
          </w:hyperlink>
        </w:p>
        <w:p w14:paraId="47EFCB41" w14:textId="72590EDE"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76" w:history="1">
            <w:r w:rsidRPr="00CD1691">
              <w:rPr>
                <w:rStyle w:val="Hyperlink"/>
                <w:rFonts w:asciiTheme="minorHAnsi" w:hAnsiTheme="minorHAnsi" w:cstheme="minorHAnsi"/>
                <w:noProof/>
                <w:sz w:val="22"/>
                <w:szCs w:val="22"/>
              </w:rPr>
              <w:t>Argymhellion</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_Toc2533076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17</w:t>
            </w:r>
            <w:r w:rsidRPr="00CD1691">
              <w:rPr>
                <w:rFonts w:asciiTheme="minorHAnsi" w:hAnsiTheme="minorHAnsi" w:cstheme="minorHAnsi"/>
                <w:noProof/>
                <w:webHidden/>
                <w:sz w:val="22"/>
                <w:szCs w:val="22"/>
              </w:rPr>
              <w:fldChar w:fldCharType="end"/>
            </w:r>
          </w:hyperlink>
        </w:p>
        <w:p w14:paraId="555558B3" w14:textId="5AC59C0F" w:rsidR="00CD1691" w:rsidRPr="00CD1691" w:rsidRDefault="00CD1691" w:rsidP="00CD1691">
          <w:pPr>
            <w:pStyle w:val="TOC1"/>
            <w:rPr>
              <w:rFonts w:asciiTheme="minorHAnsi" w:eastAsiaTheme="minorEastAsia" w:hAnsiTheme="minorHAnsi" w:cstheme="minorHAnsi"/>
              <w:noProof/>
              <w:sz w:val="22"/>
              <w:szCs w:val="22"/>
              <w:lang w:val="cy-GB" w:eastAsia="cy-GB"/>
            </w:rPr>
          </w:pPr>
          <w:hyperlink w:anchor="_Toc2533077" w:history="1">
            <w:r w:rsidRPr="00CD1691">
              <w:rPr>
                <w:rStyle w:val="Hyperlink"/>
                <w:rFonts w:asciiTheme="minorHAnsi" w:hAnsiTheme="minorHAnsi" w:cstheme="minorHAnsi"/>
                <w:noProof/>
                <w:sz w:val="22"/>
                <w:szCs w:val="22"/>
              </w:rPr>
              <w:t>Llyfryddiaeth</w:t>
            </w:r>
            <w:r w:rsidRPr="00CD1691">
              <w:rPr>
                <w:rFonts w:asciiTheme="minorHAnsi" w:hAnsiTheme="minorHAnsi" w:cstheme="minorHAnsi"/>
                <w:noProof/>
                <w:webHidden/>
                <w:sz w:val="22"/>
                <w:szCs w:val="22"/>
              </w:rPr>
              <w:tab/>
            </w:r>
            <w:r w:rsidRPr="00CD1691">
              <w:rPr>
                <w:rFonts w:asciiTheme="minorHAnsi" w:hAnsiTheme="minorHAnsi" w:cstheme="minorHAnsi"/>
                <w:noProof/>
                <w:webHidden/>
                <w:sz w:val="22"/>
                <w:szCs w:val="22"/>
              </w:rPr>
              <w:fldChar w:fldCharType="begin"/>
            </w:r>
            <w:r w:rsidRPr="00CD1691">
              <w:rPr>
                <w:rFonts w:asciiTheme="minorHAnsi" w:hAnsiTheme="minorHAnsi" w:cstheme="minorHAnsi"/>
                <w:noProof/>
                <w:webHidden/>
                <w:sz w:val="22"/>
                <w:szCs w:val="22"/>
              </w:rPr>
              <w:instrText xml:space="preserve"> PAGEREF _Toc2533077 \h </w:instrText>
            </w:r>
            <w:r w:rsidRPr="00CD1691">
              <w:rPr>
                <w:rFonts w:asciiTheme="minorHAnsi" w:hAnsiTheme="minorHAnsi" w:cstheme="minorHAnsi"/>
                <w:noProof/>
                <w:webHidden/>
                <w:sz w:val="22"/>
                <w:szCs w:val="22"/>
              </w:rPr>
            </w:r>
            <w:r w:rsidRPr="00CD1691">
              <w:rPr>
                <w:rFonts w:asciiTheme="minorHAnsi" w:hAnsiTheme="minorHAnsi" w:cstheme="minorHAnsi"/>
                <w:noProof/>
                <w:webHidden/>
                <w:sz w:val="22"/>
                <w:szCs w:val="22"/>
              </w:rPr>
              <w:fldChar w:fldCharType="separate"/>
            </w:r>
            <w:r w:rsidRPr="00CD1691">
              <w:rPr>
                <w:rFonts w:asciiTheme="minorHAnsi" w:hAnsiTheme="minorHAnsi" w:cstheme="minorHAnsi"/>
                <w:noProof/>
                <w:webHidden/>
                <w:sz w:val="22"/>
                <w:szCs w:val="22"/>
              </w:rPr>
              <w:t>18</w:t>
            </w:r>
            <w:r w:rsidRPr="00CD1691">
              <w:rPr>
                <w:rFonts w:asciiTheme="minorHAnsi" w:hAnsiTheme="minorHAnsi" w:cstheme="minorHAnsi"/>
                <w:noProof/>
                <w:webHidden/>
                <w:sz w:val="22"/>
                <w:szCs w:val="22"/>
              </w:rPr>
              <w:fldChar w:fldCharType="end"/>
            </w:r>
          </w:hyperlink>
        </w:p>
        <w:p w14:paraId="536EFB52" w14:textId="006A123F" w:rsidR="00DF0753" w:rsidRPr="00CD1691" w:rsidRDefault="00DF0753" w:rsidP="00DF0753">
          <w:pPr>
            <w:spacing w:line="360" w:lineRule="auto"/>
            <w:rPr>
              <w:rFonts w:asciiTheme="minorHAnsi" w:hAnsiTheme="minorHAnsi" w:cstheme="minorHAnsi"/>
              <w:sz w:val="22"/>
              <w:szCs w:val="22"/>
            </w:rPr>
          </w:pPr>
          <w:r w:rsidRPr="00CD1691">
            <w:rPr>
              <w:rFonts w:asciiTheme="minorHAnsi" w:hAnsiTheme="minorHAnsi" w:cstheme="minorHAnsi"/>
              <w:b/>
              <w:bCs/>
              <w:noProof/>
              <w:sz w:val="22"/>
              <w:szCs w:val="22"/>
            </w:rPr>
            <w:fldChar w:fldCharType="end"/>
          </w:r>
        </w:p>
      </w:sdtContent>
    </w:sdt>
    <w:p w14:paraId="633B0A8B" w14:textId="6B106743" w:rsidR="00DF0753" w:rsidRPr="00CD1691" w:rsidRDefault="00DF0753" w:rsidP="00DF0753">
      <w:pPr>
        <w:spacing w:line="360" w:lineRule="auto"/>
        <w:jc w:val="center"/>
        <w:rPr>
          <w:rFonts w:asciiTheme="minorHAnsi" w:hAnsiTheme="minorHAnsi" w:cstheme="minorHAnsi"/>
          <w:sz w:val="22"/>
          <w:szCs w:val="22"/>
          <w:u w:val="single"/>
        </w:rPr>
      </w:pPr>
    </w:p>
    <w:p w14:paraId="6F565D56" w14:textId="5F47B0F0" w:rsidR="00DF0753" w:rsidRPr="00CD1691" w:rsidRDefault="00DF0753" w:rsidP="00DF0753">
      <w:pPr>
        <w:spacing w:line="360" w:lineRule="auto"/>
        <w:jc w:val="center"/>
        <w:rPr>
          <w:rFonts w:asciiTheme="minorHAnsi" w:hAnsiTheme="minorHAnsi" w:cstheme="minorHAnsi"/>
          <w:sz w:val="22"/>
          <w:szCs w:val="22"/>
          <w:u w:val="single"/>
        </w:rPr>
      </w:pPr>
    </w:p>
    <w:p w14:paraId="5C5BDB66" w14:textId="4AFCCDB1" w:rsidR="00DF0753" w:rsidRPr="00CD1691" w:rsidRDefault="00DF0753" w:rsidP="00DF0753">
      <w:pPr>
        <w:spacing w:line="360" w:lineRule="auto"/>
        <w:jc w:val="center"/>
        <w:rPr>
          <w:rFonts w:asciiTheme="minorHAnsi" w:hAnsiTheme="minorHAnsi" w:cstheme="minorHAnsi"/>
          <w:sz w:val="22"/>
          <w:szCs w:val="22"/>
          <w:u w:val="single"/>
        </w:rPr>
      </w:pPr>
    </w:p>
    <w:p w14:paraId="5F6BDFE2" w14:textId="4878C01C" w:rsidR="00DF0753" w:rsidRPr="00CD1691" w:rsidRDefault="00DF0753" w:rsidP="00DF0753">
      <w:pPr>
        <w:spacing w:line="360" w:lineRule="auto"/>
        <w:jc w:val="center"/>
        <w:rPr>
          <w:rFonts w:asciiTheme="minorHAnsi" w:hAnsiTheme="minorHAnsi" w:cstheme="minorHAnsi"/>
          <w:sz w:val="22"/>
          <w:szCs w:val="22"/>
          <w:u w:val="single"/>
        </w:rPr>
      </w:pPr>
    </w:p>
    <w:p w14:paraId="5B6ED84C" w14:textId="466CCB8D" w:rsidR="00DF0753" w:rsidRPr="00CD1691" w:rsidRDefault="00DF0753" w:rsidP="00DF0753">
      <w:pPr>
        <w:spacing w:line="360" w:lineRule="auto"/>
        <w:jc w:val="center"/>
        <w:rPr>
          <w:rFonts w:asciiTheme="minorHAnsi" w:hAnsiTheme="minorHAnsi" w:cstheme="minorHAnsi"/>
          <w:sz w:val="22"/>
          <w:szCs w:val="22"/>
          <w:u w:val="single"/>
        </w:rPr>
      </w:pPr>
    </w:p>
    <w:p w14:paraId="56C9C84C" w14:textId="1615F0EA" w:rsidR="00DF0753" w:rsidRPr="00CD1691" w:rsidRDefault="00DF0753" w:rsidP="00DF0753">
      <w:pPr>
        <w:spacing w:line="360" w:lineRule="auto"/>
        <w:jc w:val="center"/>
        <w:rPr>
          <w:rFonts w:asciiTheme="minorHAnsi" w:hAnsiTheme="minorHAnsi" w:cstheme="minorHAnsi"/>
          <w:sz w:val="22"/>
          <w:szCs w:val="22"/>
          <w:u w:val="single"/>
        </w:rPr>
      </w:pPr>
    </w:p>
    <w:p w14:paraId="62C80AA9" w14:textId="2F4DE471" w:rsidR="00DF0753" w:rsidRPr="00CD1691" w:rsidRDefault="00DF0753" w:rsidP="00DF0753">
      <w:pPr>
        <w:spacing w:line="360" w:lineRule="auto"/>
        <w:jc w:val="center"/>
        <w:rPr>
          <w:rFonts w:asciiTheme="minorHAnsi" w:hAnsiTheme="minorHAnsi" w:cstheme="minorHAnsi"/>
          <w:sz w:val="22"/>
          <w:szCs w:val="22"/>
          <w:u w:val="single"/>
        </w:rPr>
      </w:pPr>
    </w:p>
    <w:p w14:paraId="5A417DDE" w14:textId="1D869E0B" w:rsidR="00DF0753" w:rsidRPr="00CD1691" w:rsidRDefault="00DF0753" w:rsidP="00DF0753">
      <w:pPr>
        <w:spacing w:line="360" w:lineRule="auto"/>
        <w:jc w:val="center"/>
        <w:rPr>
          <w:rFonts w:asciiTheme="minorHAnsi" w:hAnsiTheme="minorHAnsi" w:cstheme="minorHAnsi"/>
          <w:sz w:val="22"/>
          <w:szCs w:val="22"/>
          <w:u w:val="single"/>
        </w:rPr>
      </w:pPr>
    </w:p>
    <w:p w14:paraId="5069D127" w14:textId="0689B81D" w:rsidR="00DF0753" w:rsidRPr="00CD1691" w:rsidRDefault="00DF0753" w:rsidP="00DF0753">
      <w:pPr>
        <w:spacing w:line="360" w:lineRule="auto"/>
        <w:jc w:val="center"/>
        <w:rPr>
          <w:rFonts w:asciiTheme="minorHAnsi" w:hAnsiTheme="minorHAnsi" w:cstheme="minorHAnsi"/>
          <w:sz w:val="22"/>
          <w:szCs w:val="22"/>
          <w:u w:val="single"/>
        </w:rPr>
      </w:pPr>
    </w:p>
    <w:p w14:paraId="6C68D612" w14:textId="0CE970D2" w:rsidR="00DF0753" w:rsidRPr="00CD1691" w:rsidRDefault="00DF0753" w:rsidP="00DF0753">
      <w:pPr>
        <w:spacing w:line="360" w:lineRule="auto"/>
        <w:jc w:val="center"/>
        <w:rPr>
          <w:rFonts w:asciiTheme="minorHAnsi" w:hAnsiTheme="minorHAnsi" w:cstheme="minorHAnsi"/>
          <w:sz w:val="22"/>
          <w:szCs w:val="22"/>
          <w:u w:val="single"/>
        </w:rPr>
      </w:pPr>
    </w:p>
    <w:p w14:paraId="62C8C115" w14:textId="77777777" w:rsidR="00DF0753" w:rsidRPr="00CD1691" w:rsidRDefault="00DF0753" w:rsidP="00DF0753">
      <w:pPr>
        <w:spacing w:line="360" w:lineRule="auto"/>
        <w:rPr>
          <w:rFonts w:asciiTheme="minorHAnsi" w:hAnsiTheme="minorHAnsi" w:cstheme="minorHAnsi"/>
          <w:sz w:val="22"/>
          <w:szCs w:val="22"/>
          <w:u w:val="single"/>
        </w:rPr>
      </w:pPr>
    </w:p>
    <w:p w14:paraId="6DABFC10" w14:textId="0CA72073" w:rsidR="00460E3F" w:rsidRPr="00CD1691" w:rsidRDefault="00460E3F" w:rsidP="003124DE">
      <w:pPr>
        <w:pStyle w:val="Heading1"/>
        <w:spacing w:line="360" w:lineRule="auto"/>
        <w:rPr>
          <w:rFonts w:asciiTheme="minorHAnsi" w:hAnsiTheme="minorHAnsi" w:cstheme="minorHAnsi"/>
          <w:sz w:val="22"/>
          <w:szCs w:val="22"/>
        </w:rPr>
      </w:pPr>
      <w:bookmarkStart w:id="1" w:name="_Toc2533064"/>
      <w:r w:rsidRPr="00CD1691">
        <w:rPr>
          <w:rFonts w:asciiTheme="minorHAnsi" w:hAnsiTheme="minorHAnsi" w:cstheme="minorHAnsi"/>
          <w:sz w:val="22"/>
          <w:szCs w:val="22"/>
        </w:rPr>
        <w:t>Nod, ffocws a pwrpas yr ymchwil</w:t>
      </w:r>
      <w:bookmarkEnd w:id="1"/>
      <w:r w:rsidRPr="00CD1691">
        <w:rPr>
          <w:rFonts w:asciiTheme="minorHAnsi" w:hAnsiTheme="minorHAnsi" w:cstheme="minorHAnsi"/>
          <w:sz w:val="22"/>
          <w:szCs w:val="22"/>
        </w:rPr>
        <w:t xml:space="preserve"> </w:t>
      </w:r>
    </w:p>
    <w:p w14:paraId="3DE0FB12" w14:textId="2C2C8908" w:rsidR="00F41CB7" w:rsidRPr="00CD1691" w:rsidRDefault="00973CAC"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Y mater a o ddiddordeb i mi yn yr ysgol oedd yr effaith a gafodd y ganmoliaeth ar blant </w:t>
      </w:r>
      <w:r w:rsidR="00425F0A" w:rsidRPr="00CD1691">
        <w:rPr>
          <w:rFonts w:asciiTheme="minorHAnsi" w:hAnsiTheme="minorHAnsi" w:cstheme="minorHAnsi"/>
          <w:sz w:val="22"/>
          <w:szCs w:val="22"/>
        </w:rPr>
        <w:t>yn yr</w:t>
      </w:r>
      <w:r w:rsidRPr="00CD1691">
        <w:rPr>
          <w:rFonts w:asciiTheme="minorHAnsi" w:hAnsiTheme="minorHAnsi" w:cstheme="minorHAnsi"/>
          <w:sz w:val="22"/>
          <w:szCs w:val="22"/>
        </w:rPr>
        <w:t xml:space="preserve"> ystafell ddosbarth</w:t>
      </w:r>
      <w:r w:rsidR="00425F0A" w:rsidRPr="00CD1691">
        <w:rPr>
          <w:rFonts w:asciiTheme="minorHAnsi" w:hAnsiTheme="minorHAnsi" w:cstheme="minorHAnsi"/>
          <w:sz w:val="22"/>
          <w:szCs w:val="22"/>
        </w:rPr>
        <w:t>. Y rheswm mae canmoliaeth yr fy niddordebau yw</w:t>
      </w:r>
      <w:r w:rsidRPr="00CD1691">
        <w:rPr>
          <w:rFonts w:asciiTheme="minorHAnsi" w:hAnsiTheme="minorHAnsi" w:cstheme="minorHAnsi"/>
          <w:sz w:val="22"/>
          <w:szCs w:val="22"/>
        </w:rPr>
        <w:t xml:space="preserve"> </w:t>
      </w:r>
      <w:r w:rsidR="00425F0A" w:rsidRPr="00CD1691">
        <w:rPr>
          <w:rFonts w:asciiTheme="minorHAnsi" w:hAnsiTheme="minorHAnsi" w:cstheme="minorHAnsi"/>
          <w:sz w:val="22"/>
          <w:szCs w:val="22"/>
        </w:rPr>
        <w:t xml:space="preserve">oherwydd yn fy ysgol i mae polisi ymddygiad yn dibynnu'n drwm ar ganmol yr ymddygiad da ac rwyf wedi gweld strategaethau ymddygiad effeithiol iawn yn cael eu defnyddio gyda chanmoliaeth yn brif arf. </w:t>
      </w:r>
      <w:r w:rsidR="00703909" w:rsidRPr="00CD1691">
        <w:rPr>
          <w:rFonts w:asciiTheme="minorHAnsi" w:hAnsiTheme="minorHAnsi" w:cstheme="minorHAnsi"/>
          <w:sz w:val="22"/>
          <w:szCs w:val="22"/>
        </w:rPr>
        <w:t>Yn y dosbarth lle'r oeddwn yn addysgu, roedd canmoliaeth yn amlwg yn y rhan fwyaf o agweddau ar drefn ddyddiol y dosbarth.</w:t>
      </w:r>
      <w:r w:rsidR="000B2CAC" w:rsidRPr="00CD1691">
        <w:rPr>
          <w:rFonts w:asciiTheme="minorHAnsi" w:hAnsiTheme="minorHAnsi" w:cstheme="minorHAnsi"/>
          <w:sz w:val="22"/>
          <w:szCs w:val="22"/>
        </w:rPr>
        <w:t xml:space="preserve"> </w:t>
      </w:r>
      <w:r w:rsidR="00703909" w:rsidRPr="00CD1691">
        <w:rPr>
          <w:rFonts w:asciiTheme="minorHAnsi" w:hAnsiTheme="minorHAnsi" w:cstheme="minorHAnsi"/>
          <w:sz w:val="22"/>
          <w:szCs w:val="22"/>
        </w:rPr>
        <w:t>Gwelwyd canmoliaeth pan oedd y plant wedi ateb cwestiwn yn gywir neu pan oeddent wedi cael ateb ond heb ganfod yr ateb yn iawn. Roeddent yn cael eu canmol am eu hymgais i ateb gan fod yr hyn</w:t>
      </w:r>
      <w:r w:rsidR="00B6645A" w:rsidRPr="00CD1691">
        <w:rPr>
          <w:rFonts w:asciiTheme="minorHAnsi" w:hAnsiTheme="minorHAnsi" w:cstheme="minorHAnsi"/>
          <w:sz w:val="22"/>
          <w:szCs w:val="22"/>
        </w:rPr>
        <w:t>,</w:t>
      </w:r>
      <w:r w:rsidR="00703909" w:rsidRPr="00CD1691">
        <w:rPr>
          <w:rFonts w:asciiTheme="minorHAnsi" w:hAnsiTheme="minorHAnsi" w:cstheme="minorHAnsi"/>
          <w:sz w:val="22"/>
          <w:szCs w:val="22"/>
        </w:rPr>
        <w:t xml:space="preserve"> a gredai'r athro ysgol</w:t>
      </w:r>
      <w:r w:rsidR="00B6645A" w:rsidRPr="00CD1691">
        <w:rPr>
          <w:rFonts w:asciiTheme="minorHAnsi" w:hAnsiTheme="minorHAnsi" w:cstheme="minorHAnsi"/>
          <w:sz w:val="22"/>
          <w:szCs w:val="22"/>
        </w:rPr>
        <w:t>,</w:t>
      </w:r>
      <w:r w:rsidR="00703909" w:rsidRPr="00CD1691">
        <w:rPr>
          <w:rFonts w:asciiTheme="minorHAnsi" w:hAnsiTheme="minorHAnsi" w:cstheme="minorHAnsi"/>
          <w:sz w:val="22"/>
          <w:szCs w:val="22"/>
        </w:rPr>
        <w:t xml:space="preserve"> yn bwysicach.</w:t>
      </w:r>
      <w:r w:rsidR="005E0267" w:rsidRPr="00CD1691">
        <w:rPr>
          <w:rFonts w:asciiTheme="minorHAnsi" w:hAnsiTheme="minorHAnsi" w:cstheme="minorHAnsi"/>
          <w:sz w:val="22"/>
          <w:szCs w:val="22"/>
        </w:rPr>
        <w:t xml:space="preserve"> </w:t>
      </w:r>
      <w:r w:rsidR="001934A0" w:rsidRPr="00CD1691">
        <w:rPr>
          <w:rFonts w:asciiTheme="minorHAnsi" w:hAnsiTheme="minorHAnsi" w:cstheme="minorHAnsi"/>
          <w:sz w:val="22"/>
          <w:szCs w:val="22"/>
        </w:rPr>
        <w:t>Fel grŵp, rydym hefyd wedi penderfynu edrych i mewn i ganmoliaeth yn yr ystafell ddosbarth gan ein bod wedi darganfod bod diffyg llenyddiaeth ar y pwnc hwn. Mae erthygl a gafwyd gan Jenkins, Floress a Reinke (2015) yn cefnogi'r honiad hwn gan ei fod yn dweud, er fy mod fwy na phedwar degawd o ymchwil ar y defnydd o ganmoliaeth athrawon yn yr ystafell ddosbarth, fod bylchau mawr yn y llenyddiaeth.</w:t>
      </w:r>
    </w:p>
    <w:p w14:paraId="7B0CBD3F" w14:textId="77777777" w:rsidR="00D05974" w:rsidRPr="00CD1691" w:rsidRDefault="00D05974" w:rsidP="00DF0753">
      <w:pPr>
        <w:spacing w:line="360" w:lineRule="auto"/>
        <w:rPr>
          <w:rFonts w:asciiTheme="minorHAnsi" w:hAnsiTheme="minorHAnsi" w:cstheme="minorHAnsi"/>
          <w:sz w:val="22"/>
          <w:szCs w:val="22"/>
        </w:rPr>
      </w:pPr>
    </w:p>
    <w:p w14:paraId="30920867" w14:textId="1777F9BE" w:rsidR="00590C69" w:rsidRPr="00CD1691" w:rsidRDefault="00B6645A" w:rsidP="00DF0753">
      <w:pPr>
        <w:shd w:val="clear" w:color="auto" w:fill="FFFFFF"/>
        <w:autoSpaceDE w:val="0"/>
        <w:autoSpaceDN w:val="0"/>
        <w:adjustRightInd w:val="0"/>
        <w:spacing w:line="360" w:lineRule="auto"/>
        <w:rPr>
          <w:rFonts w:asciiTheme="minorHAnsi" w:hAnsiTheme="minorHAnsi" w:cstheme="minorHAnsi"/>
          <w:sz w:val="22"/>
          <w:szCs w:val="22"/>
          <w:lang w:val="cy-GB" w:eastAsia="cy-GB"/>
        </w:rPr>
      </w:pPr>
      <w:r w:rsidRPr="00CD1691">
        <w:rPr>
          <w:rFonts w:asciiTheme="minorHAnsi" w:hAnsiTheme="minorHAnsi" w:cstheme="minorHAnsi"/>
          <w:sz w:val="22"/>
          <w:szCs w:val="22"/>
        </w:rPr>
        <w:t xml:space="preserve">Mae’r ysgolion ble rydym yn cynnal ein hymchwil yn wahanol iawn. </w:t>
      </w:r>
      <w:r w:rsidR="00590C69" w:rsidRPr="00CD1691">
        <w:rPr>
          <w:rFonts w:asciiTheme="minorHAnsi" w:hAnsiTheme="minorHAnsi" w:cstheme="minorHAnsi"/>
          <w:sz w:val="22"/>
          <w:szCs w:val="22"/>
          <w:lang w:val="cy-GB" w:eastAsia="cy-GB"/>
        </w:rPr>
        <w:t>Mae dwy ysgol yn rhan o'r broses ymchwil</w:t>
      </w:r>
      <w:r w:rsidR="00B838CA" w:rsidRPr="00CD1691">
        <w:rPr>
          <w:rFonts w:asciiTheme="minorHAnsi" w:hAnsiTheme="minorHAnsi" w:cstheme="minorHAnsi"/>
          <w:sz w:val="22"/>
          <w:szCs w:val="22"/>
          <w:lang w:val="cy-GB" w:eastAsia="cy-GB"/>
        </w:rPr>
        <w:t xml:space="preserve">, </w:t>
      </w:r>
      <w:r w:rsidR="00590C69" w:rsidRPr="00CD1691">
        <w:rPr>
          <w:rFonts w:asciiTheme="minorHAnsi" w:hAnsiTheme="minorHAnsi" w:cstheme="minorHAnsi"/>
          <w:sz w:val="22"/>
          <w:szCs w:val="22"/>
          <w:lang w:val="cy-GB" w:eastAsia="cy-GB"/>
        </w:rPr>
        <w:t xml:space="preserve">Ysgol A ac Ysgol B. Mae ysgol A yn ysgol wledig. Mae 248 o ddisgyblion rhwng 3 ac 11 mlwydd oed ar y gofrestr, gan gynnwys 39 o blant oed meithrin. Daw tua 60% o'r disgyblion o gartrefi lle siaredir y Gymraeg fel iaith gyntaf. Mae gan chwech ar hugain y cant o ddisgyblion anghenion dysgu ychwanegol, sy'n uwch na'r ffigur cenedlaethol, ac mae gan 10 disgybl ddatganiad o anghenion addysgol arbennig. Roedd 10 dosbarth o fewn yr ysgol gyda dwy uned anghenion addysgol arbennig. 4.1% or ysgol yn cael prydau ysgol am ddim. </w:t>
      </w:r>
    </w:p>
    <w:p w14:paraId="0D22785C" w14:textId="3D56A166" w:rsidR="00362A09" w:rsidRPr="00CD1691" w:rsidRDefault="00C713FE"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Mae Ysgol B yn </w:t>
      </w:r>
      <w:r w:rsidR="00803B0C" w:rsidRPr="00CD1691">
        <w:rPr>
          <w:rFonts w:asciiTheme="minorHAnsi" w:hAnsiTheme="minorHAnsi" w:cstheme="minorHAnsi"/>
          <w:sz w:val="22"/>
          <w:szCs w:val="22"/>
        </w:rPr>
        <w:t xml:space="preserve">ysgol gynradd arloesol yn Ne Cymru sydd gyda 520 o blant o’r oedran 3 i 11. Mae’r ysgol yn adeilad newydd sbon a gafodd ei adeiladu yn 2017. Mae’r adeilad newydd wedi’i rannu’n ddwy lawr. </w:t>
      </w:r>
      <w:r w:rsidR="00C1001E" w:rsidRPr="00CD1691">
        <w:rPr>
          <w:rFonts w:asciiTheme="minorHAnsi" w:hAnsiTheme="minorHAnsi" w:cstheme="minorHAnsi"/>
          <w:sz w:val="22"/>
          <w:szCs w:val="22"/>
        </w:rPr>
        <w:t>Penderfynais i a fy mhartneriaid y byddem yn edrych ar effaith canmol a’r gwahanol fathau o ganmoliaeth yn yr ysgol gan ei fod yn rhywbeth y gellir ei astudio ym mhob ystafell ddosbarth</w:t>
      </w:r>
      <w:r w:rsidR="00AB77E6" w:rsidRPr="00CD1691">
        <w:rPr>
          <w:rFonts w:asciiTheme="minorHAnsi" w:hAnsiTheme="minorHAnsi" w:cstheme="minorHAnsi"/>
          <w:sz w:val="22"/>
          <w:szCs w:val="22"/>
        </w:rPr>
        <w:t xml:space="preserve">, felly, ein cwestiwn ymchwil ni yw ‘Sut y gallwn ni wella ymglymiad plant o fewn gwersi drwy defnyddio canmoliaeth ar lafar mewn ystafell dosbarth CS?’. Byddwn yn gallu gweld y gwahanol effaith a gaiff canmoliaeth yn y ddwy ysgol gan eu bod mor wahanol. Y dosbarthiadau sy'n cael eu harsylwi yw dau ddosbarth blwyddyn 2 ac un dosbarth derbyn. Bydd yn ddiddorol gweld beth yw effaith y ganmoliaeth ar y ddau ddosbarth blwyddyn dau gan eu bod yn dod o ddwy ysgol gwbl wahanol. Bydd hefyd yn ddiddorol gweld yr effaith wahanol a gaiff canmoliaeth ar y ddau grŵp oedran gwahanol. </w:t>
      </w:r>
    </w:p>
    <w:p w14:paraId="7F3A616E" w14:textId="7E700BAE" w:rsidR="002B7B01" w:rsidRPr="00CD1691" w:rsidRDefault="001C6182" w:rsidP="00DF0753">
      <w:pPr>
        <w:pStyle w:val="Heading1"/>
        <w:spacing w:line="360" w:lineRule="auto"/>
        <w:rPr>
          <w:rFonts w:asciiTheme="minorHAnsi" w:hAnsiTheme="minorHAnsi" w:cstheme="minorHAnsi"/>
          <w:sz w:val="22"/>
          <w:szCs w:val="22"/>
        </w:rPr>
      </w:pPr>
      <w:bookmarkStart w:id="2" w:name="_Toc2533065"/>
      <w:r w:rsidRPr="00CD1691">
        <w:rPr>
          <w:rFonts w:asciiTheme="minorHAnsi" w:hAnsiTheme="minorHAnsi" w:cstheme="minorHAnsi"/>
          <w:sz w:val="22"/>
          <w:szCs w:val="22"/>
        </w:rPr>
        <w:lastRenderedPageBreak/>
        <w:t>Adolygiad Llenyddiaeth</w:t>
      </w:r>
      <w:bookmarkEnd w:id="2"/>
    </w:p>
    <w:p w14:paraId="7DB8C200" w14:textId="77777777" w:rsidR="002B7B01" w:rsidRPr="00CD1691" w:rsidRDefault="002B7B01"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Er mwyn edrych ymhellach i mewn i'r maes hwn, defnyddiais lyfrau ac erthyglau cylchgronau ar-lein. Dangosodd hyn i mi fod llawer o awduron sy'n cytuno â rhoi canmoliaeth yn yr ystafell ddosbarth ond mae yna eraill hefyd sydd wedi dod ar draws anfanteision.</w:t>
      </w:r>
    </w:p>
    <w:p w14:paraId="33F782BF" w14:textId="77777777" w:rsidR="00B90D23" w:rsidRPr="00CD1691" w:rsidRDefault="00B90D23" w:rsidP="00DF0753">
      <w:pPr>
        <w:spacing w:line="360" w:lineRule="auto"/>
        <w:rPr>
          <w:rFonts w:asciiTheme="minorHAnsi" w:hAnsiTheme="minorHAnsi" w:cstheme="minorHAnsi"/>
          <w:sz w:val="22"/>
          <w:szCs w:val="22"/>
        </w:rPr>
      </w:pPr>
    </w:p>
    <w:p w14:paraId="2485EB1C" w14:textId="4AA43425" w:rsidR="00B90D23" w:rsidRPr="00CD1691" w:rsidRDefault="00935C3A"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Yn ôl Wright (2005) </w:t>
      </w:r>
      <w:r w:rsidR="007E4075" w:rsidRPr="00CD1691">
        <w:rPr>
          <w:rFonts w:asciiTheme="minorHAnsi" w:hAnsiTheme="minorHAnsi" w:cstheme="minorHAnsi"/>
          <w:sz w:val="22"/>
          <w:szCs w:val="22"/>
        </w:rPr>
        <w:t>m</w:t>
      </w:r>
      <w:r w:rsidRPr="00CD1691">
        <w:rPr>
          <w:rFonts w:asciiTheme="minorHAnsi" w:hAnsiTheme="minorHAnsi" w:cstheme="minorHAnsi"/>
          <w:sz w:val="22"/>
          <w:szCs w:val="22"/>
        </w:rPr>
        <w:t>ae'n hawdd rhoi canmoliaeth ac mae’n cael ei gwerthfawrogir</w:t>
      </w:r>
      <w:r w:rsidR="007E4075" w:rsidRPr="00CD1691">
        <w:rPr>
          <w:rFonts w:asciiTheme="minorHAnsi" w:hAnsiTheme="minorHAnsi" w:cstheme="minorHAnsi"/>
          <w:sz w:val="22"/>
          <w:szCs w:val="22"/>
        </w:rPr>
        <w:t xml:space="preserve"> llawer</w:t>
      </w:r>
      <w:r w:rsidRPr="00CD1691">
        <w:rPr>
          <w:rFonts w:asciiTheme="minorHAnsi" w:hAnsiTheme="minorHAnsi" w:cstheme="minorHAnsi"/>
          <w:sz w:val="22"/>
          <w:szCs w:val="22"/>
        </w:rPr>
        <w:t xml:space="preserve"> gan y plant. </w:t>
      </w:r>
      <w:r w:rsidR="007E4075" w:rsidRPr="00CD1691">
        <w:rPr>
          <w:rFonts w:asciiTheme="minorHAnsi" w:hAnsiTheme="minorHAnsi" w:cstheme="minorHAnsi"/>
          <w:sz w:val="22"/>
          <w:szCs w:val="22"/>
        </w:rPr>
        <w:t xml:space="preserve">Mae Wright (2005) yn credu ei bod yn bwysig iawn gwneud pwynt o ganmol plant gymaint o weithiau yn ystod y dydd ag sy'n bosib. </w:t>
      </w:r>
      <w:r w:rsidR="003E444D" w:rsidRPr="00CD1691">
        <w:rPr>
          <w:rFonts w:asciiTheme="minorHAnsi" w:hAnsiTheme="minorHAnsi" w:cstheme="minorHAnsi"/>
          <w:sz w:val="22"/>
          <w:szCs w:val="22"/>
        </w:rPr>
        <w:t>Credir hefyd ei bod yn hawdd iawn syrthio i'r fagl o ddisgwyl ymddygiad ac ymdrech dda, ond efallai fod rhywbeth yr ydym yn ei gymryd yn ganiataol am fod yn hawdd wedi cymryd llawer o ymdrech i'r plenty (Wright 2005).</w:t>
      </w:r>
      <w:r w:rsidR="00B90D23" w:rsidRPr="00CD1691">
        <w:rPr>
          <w:rFonts w:asciiTheme="minorHAnsi" w:hAnsiTheme="minorHAnsi" w:cstheme="minorHAnsi"/>
          <w:sz w:val="22"/>
          <w:szCs w:val="22"/>
        </w:rPr>
        <w:t xml:space="preserve"> Darganfu astudiaeth Merrett a Wheldall, lle'r oedd 1218 o athrawon yn cymryd rhan, nad oedd tri o bob deg athro</w:t>
      </w:r>
      <w:r w:rsidR="0072090C" w:rsidRPr="00CD1691">
        <w:rPr>
          <w:rFonts w:asciiTheme="minorHAnsi" w:hAnsiTheme="minorHAnsi" w:cstheme="minorHAnsi"/>
          <w:sz w:val="22"/>
          <w:szCs w:val="22"/>
        </w:rPr>
        <w:t xml:space="preserve"> oedd</w:t>
      </w:r>
      <w:r w:rsidR="00B90D23" w:rsidRPr="00CD1691">
        <w:rPr>
          <w:rFonts w:asciiTheme="minorHAnsi" w:hAnsiTheme="minorHAnsi" w:cstheme="minorHAnsi"/>
          <w:sz w:val="22"/>
          <w:szCs w:val="22"/>
        </w:rPr>
        <w:t xml:space="preserve"> yn canmol ymddygiad da wrth iddynt gael eu harsylwi. </w:t>
      </w:r>
    </w:p>
    <w:p w14:paraId="4E26348B" w14:textId="77777777" w:rsidR="00DF0753" w:rsidRPr="00CD1691" w:rsidRDefault="00DF0753" w:rsidP="00DF0753">
      <w:pPr>
        <w:spacing w:line="360" w:lineRule="auto"/>
        <w:rPr>
          <w:rFonts w:asciiTheme="minorHAnsi" w:hAnsiTheme="minorHAnsi" w:cstheme="minorHAnsi"/>
          <w:sz w:val="22"/>
          <w:szCs w:val="22"/>
        </w:rPr>
      </w:pPr>
    </w:p>
    <w:p w14:paraId="40995F9F" w14:textId="53F4727B" w:rsidR="001C6182" w:rsidRDefault="00E11FAA"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I lawer o athrawon defnyddir canmoliaeth fel ymgais i ysgogi ac fel atgyfnerthiad cadarnhaol (Wright 2005), fodd bynnag mae Bropy (1981) yn tynnu sylw at y ffaith nad yw'n ymarferol defnyddio canmoliaeth fel dull atgyfnerthu systematig. Hyd yn oed pe bai athrawon yn gallu canmol plant unwaith bob 5 munud, byddai'r plentyn sy'n cael ei avarage yn cael ei ganmol yn llai na hynny unwaith bob dwy awr (Brophy 1981).</w:t>
      </w:r>
      <w:r w:rsidR="0072090C" w:rsidRPr="00CD1691">
        <w:rPr>
          <w:rFonts w:asciiTheme="minorHAnsi" w:hAnsiTheme="minorHAnsi" w:cstheme="minorHAnsi"/>
          <w:sz w:val="22"/>
          <w:szCs w:val="22"/>
        </w:rPr>
        <w:t xml:space="preserve"> Fodd bynnag mae Canter a Canter (1992:62) yn cefnogi'r defnydd o ganmoliaeth yn yr ystafell ddosbarth, ac yn credu bod ail-adrodd cadarnhaol yn allweddol i gymell myfyrwyr i lwyddo. Dywed Canter a Canter (1992:62) </w:t>
      </w:r>
    </w:p>
    <w:p w14:paraId="63D8BBBD" w14:textId="77777777" w:rsidR="003124DE" w:rsidRPr="00CD1691" w:rsidRDefault="003124DE" w:rsidP="00DF0753">
      <w:pPr>
        <w:spacing w:line="360" w:lineRule="auto"/>
        <w:rPr>
          <w:rFonts w:asciiTheme="minorHAnsi" w:hAnsiTheme="minorHAnsi" w:cstheme="minorHAnsi"/>
          <w:sz w:val="22"/>
          <w:szCs w:val="22"/>
        </w:rPr>
      </w:pPr>
    </w:p>
    <w:p w14:paraId="56F6376B" w14:textId="77777777" w:rsidR="00E11FAA" w:rsidRPr="00CD1691" w:rsidRDefault="0072090C"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w:t>
      </w:r>
      <w:r w:rsidRPr="00CD1691">
        <w:rPr>
          <w:rFonts w:asciiTheme="minorHAnsi" w:hAnsiTheme="minorHAnsi" w:cstheme="minorHAnsi"/>
          <w:i/>
          <w:sz w:val="22"/>
          <w:szCs w:val="22"/>
        </w:rPr>
        <w:t>What is the easiest was to motivate students? Priase. The most effective? Praise. What positive recognition can you give to your students at any time? Under all circumstances? Praise</w:t>
      </w:r>
      <w:r w:rsidR="00EF2B9F" w:rsidRPr="00CD1691">
        <w:rPr>
          <w:rFonts w:asciiTheme="minorHAnsi" w:hAnsiTheme="minorHAnsi" w:cstheme="minorHAnsi"/>
          <w:i/>
          <w:sz w:val="22"/>
          <w:szCs w:val="22"/>
        </w:rPr>
        <w:t xml:space="preserve">” </w:t>
      </w:r>
      <w:r w:rsidR="00EF2B9F" w:rsidRPr="00CD1691">
        <w:rPr>
          <w:rFonts w:asciiTheme="minorHAnsi" w:hAnsiTheme="minorHAnsi" w:cstheme="minorHAnsi"/>
          <w:sz w:val="22"/>
          <w:szCs w:val="22"/>
        </w:rPr>
        <w:t>(1992:62).</w:t>
      </w:r>
    </w:p>
    <w:p w14:paraId="3EB8E9D9" w14:textId="77777777" w:rsidR="00EF2B9F" w:rsidRPr="00CD1691" w:rsidRDefault="00EF2B9F" w:rsidP="00DF0753">
      <w:pPr>
        <w:spacing w:line="360" w:lineRule="auto"/>
        <w:rPr>
          <w:rFonts w:asciiTheme="minorHAnsi" w:hAnsiTheme="minorHAnsi" w:cstheme="minorHAnsi"/>
          <w:sz w:val="22"/>
          <w:szCs w:val="22"/>
        </w:rPr>
      </w:pPr>
    </w:p>
    <w:p w14:paraId="5203010F" w14:textId="068A3EE0" w:rsidR="00EF2B9F" w:rsidRPr="00CD1691" w:rsidRDefault="003E444D"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Pan fydd plentyn yn gwneud camgymeriad, ac yn parhau i wneud yr un camgymeriad, gall ddechrau colli hyder yn ei allu. </w:t>
      </w:r>
      <w:r w:rsidR="00930477" w:rsidRPr="00CD1691">
        <w:rPr>
          <w:rFonts w:asciiTheme="minorHAnsi" w:hAnsiTheme="minorHAnsi" w:cstheme="minorHAnsi"/>
          <w:sz w:val="22"/>
          <w:szCs w:val="22"/>
        </w:rPr>
        <w:t xml:space="preserve">Mae Wright (2005) yn cytuno â hyn gan ei fod yn credu y gall sylwi ar y newidiadau mewn hwyliau sy'n digwydd pan fo plentyn yn meddwl ei fod yn mynd i fethu a rhoi ychydig o eiriau o </w:t>
      </w:r>
      <w:r w:rsidR="00DF067A" w:rsidRPr="00CD1691">
        <w:rPr>
          <w:rFonts w:asciiTheme="minorHAnsi" w:hAnsiTheme="minorHAnsi" w:cstheme="minorHAnsi"/>
          <w:sz w:val="22"/>
          <w:szCs w:val="22"/>
        </w:rPr>
        <w:t>cef</w:t>
      </w:r>
      <w:r w:rsidR="00930477" w:rsidRPr="00CD1691">
        <w:rPr>
          <w:rFonts w:asciiTheme="minorHAnsi" w:hAnsiTheme="minorHAnsi" w:cstheme="minorHAnsi"/>
          <w:sz w:val="22"/>
          <w:szCs w:val="22"/>
        </w:rPr>
        <w:t>nogaeth i'r plentyn y cyfan sydd ei angen ar y plentyn yn credu y gall gwblhau'r dasg.</w:t>
      </w:r>
      <w:r w:rsidR="00A62A72" w:rsidRPr="00CD1691">
        <w:rPr>
          <w:rFonts w:asciiTheme="minorHAnsi" w:hAnsiTheme="minorHAnsi" w:cstheme="minorHAnsi"/>
          <w:sz w:val="22"/>
          <w:szCs w:val="22"/>
        </w:rPr>
        <w:t xml:space="preserve"> </w:t>
      </w:r>
      <w:r w:rsidR="002E49D1" w:rsidRPr="00CD1691">
        <w:rPr>
          <w:rFonts w:asciiTheme="minorHAnsi" w:hAnsiTheme="minorHAnsi" w:cstheme="minorHAnsi"/>
          <w:sz w:val="22"/>
          <w:szCs w:val="22"/>
        </w:rPr>
        <w:t xml:space="preserve">Mae rhai plant yn fwy anghenus nag eraill ac efallai y bydd angen mwy o </w:t>
      </w:r>
      <w:r w:rsidR="00A62A72" w:rsidRPr="00CD1691">
        <w:rPr>
          <w:rFonts w:asciiTheme="minorHAnsi" w:hAnsiTheme="minorHAnsi" w:cstheme="minorHAnsi"/>
          <w:sz w:val="22"/>
          <w:szCs w:val="22"/>
        </w:rPr>
        <w:t>cef</w:t>
      </w:r>
      <w:r w:rsidR="002E49D1" w:rsidRPr="00CD1691">
        <w:rPr>
          <w:rFonts w:asciiTheme="minorHAnsi" w:hAnsiTheme="minorHAnsi" w:cstheme="minorHAnsi"/>
          <w:sz w:val="22"/>
          <w:szCs w:val="22"/>
        </w:rPr>
        <w:t xml:space="preserve">nogaeth arnynt i fynd allan o'r parth methnodi. </w:t>
      </w:r>
      <w:r w:rsidR="008A36A1" w:rsidRPr="00CD1691">
        <w:rPr>
          <w:rFonts w:asciiTheme="minorHAnsi" w:hAnsiTheme="minorHAnsi" w:cstheme="minorHAnsi"/>
          <w:sz w:val="22"/>
          <w:szCs w:val="22"/>
        </w:rPr>
        <w:t xml:space="preserve">Pan </w:t>
      </w:r>
      <w:r w:rsidR="00E11FAA" w:rsidRPr="00CD1691">
        <w:rPr>
          <w:rFonts w:asciiTheme="minorHAnsi" w:hAnsiTheme="minorHAnsi" w:cstheme="minorHAnsi"/>
          <w:sz w:val="22"/>
          <w:szCs w:val="22"/>
        </w:rPr>
        <w:t>bod</w:t>
      </w:r>
      <w:r w:rsidR="008A36A1" w:rsidRPr="00CD1691">
        <w:rPr>
          <w:rFonts w:asciiTheme="minorHAnsi" w:hAnsiTheme="minorHAnsi" w:cstheme="minorHAnsi"/>
          <w:sz w:val="22"/>
          <w:szCs w:val="22"/>
        </w:rPr>
        <w:t xml:space="preserve"> plentyn yn ddihyder yn ei hun neu gyda thasg benodol, gellir effeithio ar ei ymddygiad.</w:t>
      </w:r>
      <w:r w:rsidR="00B90D23" w:rsidRPr="00CD1691">
        <w:rPr>
          <w:rFonts w:asciiTheme="minorHAnsi" w:hAnsiTheme="minorHAnsi" w:cstheme="minorHAnsi"/>
          <w:sz w:val="22"/>
          <w:szCs w:val="22"/>
        </w:rPr>
        <w:t xml:space="preserve"> </w:t>
      </w:r>
      <w:r w:rsidR="008A36A1" w:rsidRPr="00CD1691">
        <w:rPr>
          <w:rFonts w:asciiTheme="minorHAnsi" w:hAnsiTheme="minorHAnsi" w:cstheme="minorHAnsi"/>
          <w:sz w:val="22"/>
          <w:szCs w:val="22"/>
        </w:rPr>
        <w:t xml:space="preserve"> Unwaith eto, yn ôl Wright (2005), os yw plentyn yn cael trafferth neu'n teimlo na fydd yn gallu cwblhau'r dasg, efallai y bydd yn dangos ei deimladau fel ymosodedd, neu ymddygiad sy'n tynnu sylw.</w:t>
      </w:r>
      <w:r w:rsidR="000C53B5" w:rsidRPr="00CD1691">
        <w:rPr>
          <w:rFonts w:asciiTheme="minorHAnsi" w:hAnsiTheme="minorHAnsi" w:cstheme="minorHAnsi"/>
          <w:sz w:val="22"/>
          <w:szCs w:val="22"/>
        </w:rPr>
        <w:t xml:space="preserve"> </w:t>
      </w:r>
      <w:r w:rsidR="00472004" w:rsidRPr="00CD1691">
        <w:rPr>
          <w:rFonts w:asciiTheme="minorHAnsi" w:hAnsiTheme="minorHAnsi" w:cstheme="minorHAnsi"/>
          <w:sz w:val="22"/>
          <w:szCs w:val="22"/>
        </w:rPr>
        <w:t xml:space="preserve"> Mae Dweck (1999) yn cytuno â barn Wrights ar ganmoliaeth ond hefyd yn gallu gweld yr anfanteision y tu ôl iddo. Mae o'r farn bod canmoliaeth, o'i defnyddio'n gywir, yn </w:t>
      </w:r>
      <w:r w:rsidR="00472004" w:rsidRPr="00CD1691">
        <w:rPr>
          <w:rFonts w:asciiTheme="minorHAnsi" w:hAnsiTheme="minorHAnsi" w:cstheme="minorHAnsi"/>
          <w:sz w:val="22"/>
          <w:szCs w:val="22"/>
        </w:rPr>
        <w:lastRenderedPageBreak/>
        <w:t xml:space="preserve">offeryn pwerus sy'n gallu helpu myfyrwyr i gofleidio heriau deallusol, deall gwerth ymdrech a gall hefyd helpu plant i allu ymdrin â methu yn fwy effeithiol. Ond gall hefyd weld anfanteision. Gall canmoliaeth, os nad yw'n cael ei defnyddio'n gywir, gael effaith negyddol ar blentyn wrth iddyn nhw ddod yn ddibynnol ar farn pobl eraill. </w:t>
      </w:r>
      <w:r w:rsidR="00A62A72" w:rsidRPr="00CD1691">
        <w:rPr>
          <w:rFonts w:asciiTheme="minorHAnsi" w:hAnsiTheme="minorHAnsi" w:cstheme="minorHAnsi"/>
          <w:sz w:val="22"/>
          <w:szCs w:val="22"/>
        </w:rPr>
        <w:t xml:space="preserve">Ymchwilydd arall oedd ag amheuon ynglŷn â'r defnydd o ganmoliaeth yn yr ystafell ddosbarth yw Rowe (1974). Dangosodd ymchwil Rowe fod canmoliaeth yn gostwng hyder myfyrwyr wrth ateb cwestiynau ac yn lleihau nifer yr adegau y dewisodd y plant ateb cwestiynau.  </w:t>
      </w:r>
    </w:p>
    <w:p w14:paraId="09FDD411" w14:textId="4C81C915" w:rsidR="00571362" w:rsidRPr="00CD1691" w:rsidRDefault="002B7B01"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Mae'r rhan fwyaf o addysgwyr yn credu bod angen i blant fod mewn amgylcheddau cefnogol a chyfeillgar, ond mae ymchwil a wnaed gan Hitz a Driscoll (1989) yn dangos y gallai creu'r math hwnnw o amgylchedd fod yn fwy o anfantais i'r plant</w:t>
      </w:r>
      <w:r w:rsidRPr="00CD1691">
        <w:rPr>
          <w:rFonts w:asciiTheme="minorHAnsi" w:hAnsiTheme="minorHAnsi" w:cstheme="minorHAnsi"/>
          <w:b/>
          <w:sz w:val="22"/>
          <w:szCs w:val="22"/>
        </w:rPr>
        <w:t>.</w:t>
      </w:r>
      <w:r w:rsidR="003D775A" w:rsidRPr="00CD1691">
        <w:rPr>
          <w:rFonts w:asciiTheme="minorHAnsi" w:hAnsiTheme="minorHAnsi" w:cstheme="minorHAnsi"/>
          <w:b/>
          <w:sz w:val="22"/>
          <w:szCs w:val="22"/>
        </w:rPr>
        <w:t xml:space="preserve"> </w:t>
      </w:r>
      <w:r w:rsidRPr="00CD1691">
        <w:rPr>
          <w:rFonts w:asciiTheme="minorHAnsi" w:hAnsiTheme="minorHAnsi" w:cstheme="minorHAnsi"/>
          <w:b/>
          <w:sz w:val="22"/>
          <w:szCs w:val="22"/>
        </w:rPr>
        <w:t xml:space="preserve"> </w:t>
      </w:r>
      <w:r w:rsidR="00402250" w:rsidRPr="00CD1691">
        <w:rPr>
          <w:rFonts w:asciiTheme="minorHAnsi" w:hAnsiTheme="minorHAnsi" w:cstheme="minorHAnsi"/>
          <w:sz w:val="22"/>
          <w:szCs w:val="22"/>
        </w:rPr>
        <w:t>Y rheswm y mae'r rhan fwyaf o athrawon yn ei ganmol yw gwella perfformiad plentyn yn yr ysgol,</w:t>
      </w:r>
      <w:r w:rsidR="00AB4117" w:rsidRPr="00CD1691">
        <w:rPr>
          <w:rFonts w:asciiTheme="minorHAnsi" w:hAnsiTheme="minorHAnsi" w:cstheme="minorHAnsi"/>
          <w:sz w:val="22"/>
          <w:szCs w:val="22"/>
        </w:rPr>
        <w:t xml:space="preserve"> </w:t>
      </w:r>
      <w:r w:rsidR="003D775A" w:rsidRPr="00CD1691">
        <w:rPr>
          <w:rFonts w:asciiTheme="minorHAnsi" w:hAnsiTheme="minorHAnsi" w:cstheme="minorHAnsi"/>
          <w:sz w:val="22"/>
          <w:szCs w:val="22"/>
        </w:rPr>
        <w:t>ac er mwyn helpu eu hunan-barch, eu hymreolaeth, eu hunanddibyniaeth, eu cyflawniad a'u cymhelliant i ddysgu.</w:t>
      </w:r>
      <w:r w:rsidR="00402250" w:rsidRPr="00CD1691">
        <w:rPr>
          <w:rFonts w:asciiTheme="minorHAnsi" w:hAnsiTheme="minorHAnsi" w:cstheme="minorHAnsi"/>
          <w:sz w:val="22"/>
          <w:szCs w:val="22"/>
        </w:rPr>
        <w:t xml:space="preserve"> fodd bynnag mae ymchwil Hitz a Driscoll (1989) yn dangos bod rhai o'r ffyrdd o ddefnyddio </w:t>
      </w:r>
      <w:r w:rsidR="005428E5" w:rsidRPr="00CD1691">
        <w:rPr>
          <w:rFonts w:asciiTheme="minorHAnsi" w:hAnsiTheme="minorHAnsi" w:cstheme="minorHAnsi"/>
          <w:sz w:val="22"/>
          <w:szCs w:val="22"/>
        </w:rPr>
        <w:t>canmoliaeth</w:t>
      </w:r>
      <w:r w:rsidR="00402250" w:rsidRPr="00CD1691">
        <w:rPr>
          <w:rFonts w:asciiTheme="minorHAnsi" w:hAnsiTheme="minorHAnsi" w:cstheme="minorHAnsi"/>
          <w:sz w:val="22"/>
          <w:szCs w:val="22"/>
        </w:rPr>
        <w:t xml:space="preserve"> yn cael effeithiau negyddol mewn rhai ardaloedd.</w:t>
      </w:r>
      <w:r w:rsidR="0038406A" w:rsidRPr="00CD1691">
        <w:rPr>
          <w:rFonts w:asciiTheme="minorHAnsi" w:hAnsiTheme="minorHAnsi" w:cstheme="minorHAnsi"/>
          <w:sz w:val="22"/>
          <w:szCs w:val="22"/>
        </w:rPr>
        <w:t xml:space="preserve"> Yn ôl Hodgman (2014) os nad oes gan athro/athrawes ddealltwriaeth sylfaenol o sut y gellir defnyddio canmoliaeth yn eang, mae'n bosibl y gallai'r athro neu'r athrawes niweidio neu roi eu myfyrwyr dan anfantais yn anfwriadol. </w:t>
      </w:r>
      <w:r w:rsidR="005455C5" w:rsidRPr="00CD1691">
        <w:rPr>
          <w:rFonts w:asciiTheme="minorHAnsi" w:hAnsiTheme="minorHAnsi" w:cstheme="minorHAnsi"/>
          <w:sz w:val="22"/>
          <w:szCs w:val="22"/>
        </w:rPr>
        <w:t xml:space="preserve"> </w:t>
      </w:r>
      <w:r w:rsidR="002716F3" w:rsidRPr="00CD1691">
        <w:rPr>
          <w:rFonts w:asciiTheme="minorHAnsi" w:hAnsiTheme="minorHAnsi" w:cstheme="minorHAnsi"/>
          <w:sz w:val="22"/>
          <w:szCs w:val="22"/>
        </w:rPr>
        <w:t>Hefyd yn ôl Hodgman (2014) Mae'n ymddangos bod ymchwil yn cefnogi'r defnydd o ganmoliaeth yn yr ystafell ddosbarth, ond dim ond pan gaiff ei defnyddio mewn ffyrdd penodol.</w:t>
      </w:r>
      <w:r w:rsidR="005428E5" w:rsidRPr="00CD1691">
        <w:rPr>
          <w:rFonts w:asciiTheme="minorHAnsi" w:hAnsiTheme="minorHAnsi" w:cstheme="minorHAnsi"/>
          <w:sz w:val="22"/>
          <w:szCs w:val="22"/>
        </w:rPr>
        <w:t xml:space="preserve"> Mae Dweck (1999) yn egluro yn ei hymchwil, pan fyddwn yn canmol eu cyflawniad yn unig, bod methiant yn dod yn fwy personol ac yn mynd yn fwy anodd i'r plentyn ei brosesu. Y mae Dweck (1999) hefyd yn credu fod effeithiau negyddol canmol yn cael y rhin effaith ar plant sydd yn gallu uwch a gallu is. </w:t>
      </w:r>
    </w:p>
    <w:p w14:paraId="2A0C16AE" w14:textId="77777777" w:rsidR="001934A0" w:rsidRPr="00CD1691" w:rsidRDefault="001934A0" w:rsidP="00DF0753">
      <w:pPr>
        <w:spacing w:line="360" w:lineRule="auto"/>
        <w:rPr>
          <w:rFonts w:asciiTheme="minorHAnsi" w:hAnsiTheme="minorHAnsi" w:cstheme="minorHAnsi"/>
          <w:sz w:val="22"/>
          <w:szCs w:val="22"/>
        </w:rPr>
      </w:pPr>
    </w:p>
    <w:p w14:paraId="69BD3557" w14:textId="77777777" w:rsidR="00571362" w:rsidRPr="00CD1691" w:rsidRDefault="00571362"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Mae Dweck (1999) yn egluro y dylai athrawon ganmol myfyrwyr mewn ffordd sy'n frwdfrydig am strategaethau meddwl ac nid am y nodweddion personol y gallai'r plentyn eu gweld allan o'u rheolaeth. Mae dau fath gwahanol o ganmoliaeth, canmoliaeth y berson a chanmoliaeth y broses, yn yr ystafell ddosbarth mae Dwec (1999) yn blaenoriaethu'r canmoliaeth y broses dros canmoliaeth y person.</w:t>
      </w:r>
      <w:r w:rsidR="00C21FEA" w:rsidRPr="00CD1691">
        <w:rPr>
          <w:rFonts w:asciiTheme="minorHAnsi" w:hAnsiTheme="minorHAnsi" w:cstheme="minorHAnsi"/>
          <w:sz w:val="22"/>
          <w:szCs w:val="22"/>
        </w:rPr>
        <w:t xml:space="preserve"> Mae canmoliaeth y person yn canolbwyntio ar y priodoleddau sy'n gysylltiedig â pherson penodol, lle mae canmoliaeth y broses yn canolbwyntio ar y gwaith a'r ymdrech sydd ei angen i gwblhau'r dasg</w:t>
      </w:r>
      <w:r w:rsidR="00083C3E" w:rsidRPr="00CD1691">
        <w:rPr>
          <w:rFonts w:asciiTheme="minorHAnsi" w:hAnsiTheme="minorHAnsi" w:cstheme="minorHAnsi"/>
          <w:sz w:val="22"/>
          <w:szCs w:val="22"/>
        </w:rPr>
        <w:t xml:space="preserve"> (Dweck 1999).</w:t>
      </w:r>
    </w:p>
    <w:p w14:paraId="1AB4280B" w14:textId="77777777" w:rsidR="00083C3E" w:rsidRPr="00CD1691" w:rsidRDefault="00083C3E" w:rsidP="00DF0753">
      <w:pPr>
        <w:spacing w:line="360" w:lineRule="auto"/>
        <w:rPr>
          <w:rFonts w:asciiTheme="minorHAnsi" w:hAnsiTheme="minorHAnsi" w:cstheme="minorHAnsi"/>
          <w:sz w:val="22"/>
          <w:szCs w:val="22"/>
        </w:rPr>
      </w:pPr>
    </w:p>
    <w:p w14:paraId="20ADD9F2" w14:textId="22006250" w:rsidR="00594EC1" w:rsidRPr="00CD1691" w:rsidRDefault="00562500"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Yn ôl Hitz a Driscoll (1989) hyd yn oed </w:t>
      </w:r>
      <w:r w:rsidR="004435A0" w:rsidRPr="00CD1691">
        <w:rPr>
          <w:rFonts w:asciiTheme="minorHAnsi" w:hAnsiTheme="minorHAnsi" w:cstheme="minorHAnsi"/>
          <w:sz w:val="22"/>
          <w:szCs w:val="22"/>
        </w:rPr>
        <w:t>os m</w:t>
      </w:r>
      <w:r w:rsidRPr="00CD1691">
        <w:rPr>
          <w:rFonts w:asciiTheme="minorHAnsi" w:hAnsiTheme="minorHAnsi" w:cstheme="minorHAnsi"/>
          <w:sz w:val="22"/>
          <w:szCs w:val="22"/>
        </w:rPr>
        <w:t>ae athro'n gallu canmol myfyrwyr yn systematig</w:t>
      </w:r>
      <w:r w:rsidR="004435A0" w:rsidRPr="00CD1691">
        <w:rPr>
          <w:rFonts w:asciiTheme="minorHAnsi" w:hAnsiTheme="minorHAnsi" w:cstheme="minorHAnsi"/>
          <w:sz w:val="22"/>
          <w:szCs w:val="22"/>
        </w:rPr>
        <w:t>, m</w:t>
      </w:r>
      <w:r w:rsidRPr="00CD1691">
        <w:rPr>
          <w:rFonts w:asciiTheme="minorHAnsi" w:hAnsiTheme="minorHAnsi" w:cstheme="minorHAnsi"/>
          <w:sz w:val="22"/>
          <w:szCs w:val="22"/>
        </w:rPr>
        <w:t>ae yna rywfaint o ymchwi</w:t>
      </w:r>
      <w:r w:rsidR="004435A0" w:rsidRPr="00CD1691">
        <w:rPr>
          <w:rFonts w:asciiTheme="minorHAnsi" w:hAnsiTheme="minorHAnsi" w:cstheme="minorHAnsi"/>
          <w:sz w:val="22"/>
          <w:szCs w:val="22"/>
        </w:rPr>
        <w:t>l</w:t>
      </w:r>
      <w:r w:rsidRPr="00CD1691">
        <w:rPr>
          <w:rFonts w:asciiTheme="minorHAnsi" w:hAnsiTheme="minorHAnsi" w:cstheme="minorHAnsi"/>
          <w:sz w:val="22"/>
          <w:szCs w:val="22"/>
        </w:rPr>
        <w:t xml:space="preserve"> o hyd sy</w:t>
      </w:r>
      <w:r w:rsidR="004435A0" w:rsidRPr="00CD1691">
        <w:rPr>
          <w:rFonts w:asciiTheme="minorHAnsi" w:hAnsiTheme="minorHAnsi" w:cstheme="minorHAnsi"/>
          <w:sz w:val="22"/>
          <w:szCs w:val="22"/>
        </w:rPr>
        <w:t>dd yn</w:t>
      </w:r>
      <w:r w:rsidRPr="00CD1691">
        <w:rPr>
          <w:rFonts w:asciiTheme="minorHAnsi" w:hAnsiTheme="minorHAnsi" w:cstheme="minorHAnsi"/>
          <w:sz w:val="22"/>
          <w:szCs w:val="22"/>
        </w:rPr>
        <w:t xml:space="preserve"> nodi bod canmoliaeth yn atgyfnerthwr gwan. Nid oes gan bob plentyn ifanc ddiddordeb mewn plesio'r athro</w:t>
      </w:r>
      <w:r w:rsidR="004435A0" w:rsidRPr="00CD1691">
        <w:rPr>
          <w:rFonts w:asciiTheme="minorHAnsi" w:hAnsiTheme="minorHAnsi" w:cstheme="minorHAnsi"/>
          <w:sz w:val="22"/>
          <w:szCs w:val="22"/>
        </w:rPr>
        <w:t>/athrawes</w:t>
      </w:r>
      <w:r w:rsidRPr="00CD1691">
        <w:rPr>
          <w:rFonts w:asciiTheme="minorHAnsi" w:hAnsiTheme="minorHAnsi" w:cstheme="minorHAnsi"/>
          <w:sz w:val="22"/>
          <w:szCs w:val="22"/>
        </w:rPr>
        <w:t>, ac wrth i'r plant fynd yn hŷn, mae'r diddordeb mewn plesio'r athro</w:t>
      </w:r>
      <w:r w:rsidR="004435A0" w:rsidRPr="00CD1691">
        <w:rPr>
          <w:rFonts w:asciiTheme="minorHAnsi" w:hAnsiTheme="minorHAnsi" w:cstheme="minorHAnsi"/>
          <w:sz w:val="22"/>
          <w:szCs w:val="22"/>
        </w:rPr>
        <w:t>/athrawes</w:t>
      </w:r>
      <w:r w:rsidRPr="00CD1691">
        <w:rPr>
          <w:rFonts w:asciiTheme="minorHAnsi" w:hAnsiTheme="minorHAnsi" w:cstheme="minorHAnsi"/>
          <w:sz w:val="22"/>
          <w:szCs w:val="22"/>
        </w:rPr>
        <w:t xml:space="preserve"> yn lleihau'n sylweddol.</w:t>
      </w:r>
      <w:r w:rsidR="00F23BED" w:rsidRPr="00CD1691">
        <w:rPr>
          <w:rFonts w:asciiTheme="minorHAnsi" w:hAnsiTheme="minorHAnsi" w:cstheme="minorHAnsi"/>
          <w:sz w:val="22"/>
          <w:szCs w:val="22"/>
        </w:rPr>
        <w:t xml:space="preserve">  </w:t>
      </w:r>
      <w:r w:rsidR="00130B1A" w:rsidRPr="00CD1691">
        <w:rPr>
          <w:rFonts w:asciiTheme="minorHAnsi" w:hAnsiTheme="minorHAnsi" w:cstheme="minorHAnsi"/>
          <w:sz w:val="22"/>
          <w:szCs w:val="22"/>
        </w:rPr>
        <w:t xml:space="preserve">Ar y llaw arall, mae Kern a Clemens </w:t>
      </w:r>
      <w:r w:rsidR="00130B1A" w:rsidRPr="00CD1691">
        <w:rPr>
          <w:rFonts w:asciiTheme="minorHAnsi" w:hAnsiTheme="minorHAnsi" w:cstheme="minorHAnsi"/>
          <w:sz w:val="22"/>
          <w:szCs w:val="22"/>
        </w:rPr>
        <w:lastRenderedPageBreak/>
        <w:t xml:space="preserve">(2007) yn credu, er mwyn gallu cael ystafell ddosbarth effeithiol a chadarnhaol sydd â lefelau isel o ymddygiad aflonyddgar, bod defnyddio canmoliaeth yn aml yn ffactor pwysig. Mae canmoliaeth athrawon wedi dangos effeithiau ar y rhai sy'n ei ennill a'r rhai sydd o'u cwmpas. Dylai canmoliaeth fod yn benodol ac yn ddisgrifiadol </w:t>
      </w:r>
      <w:r w:rsidR="00AA5857" w:rsidRPr="00CD1691">
        <w:rPr>
          <w:rFonts w:asciiTheme="minorHAnsi" w:hAnsiTheme="minorHAnsi" w:cstheme="minorHAnsi"/>
          <w:sz w:val="22"/>
          <w:szCs w:val="22"/>
        </w:rPr>
        <w:t xml:space="preserve">yn ôl </w:t>
      </w:r>
      <w:r w:rsidR="00130B1A" w:rsidRPr="00CD1691">
        <w:rPr>
          <w:rFonts w:asciiTheme="minorHAnsi" w:hAnsiTheme="minorHAnsi" w:cstheme="minorHAnsi"/>
          <w:sz w:val="22"/>
          <w:szCs w:val="22"/>
        </w:rPr>
        <w:t xml:space="preserve">Hitz a Driscoll 1989. </w:t>
      </w:r>
    </w:p>
    <w:p w14:paraId="2B8DF60E" w14:textId="77777777" w:rsidR="0072090C" w:rsidRPr="00CD1691" w:rsidRDefault="000B38E0" w:rsidP="00DF0753">
      <w:pPr>
        <w:pStyle w:val="Heading1"/>
        <w:spacing w:line="360" w:lineRule="auto"/>
        <w:rPr>
          <w:rFonts w:asciiTheme="minorHAnsi" w:hAnsiTheme="minorHAnsi" w:cstheme="minorHAnsi"/>
          <w:sz w:val="22"/>
          <w:szCs w:val="22"/>
        </w:rPr>
      </w:pPr>
      <w:bookmarkStart w:id="3" w:name="_Toc2533066"/>
      <w:r w:rsidRPr="00CD1691">
        <w:rPr>
          <w:rFonts w:asciiTheme="minorHAnsi" w:hAnsiTheme="minorHAnsi" w:cstheme="minorHAnsi"/>
          <w:sz w:val="22"/>
          <w:szCs w:val="22"/>
        </w:rPr>
        <w:t>Methadol</w:t>
      </w:r>
      <w:r w:rsidR="00DC3F74" w:rsidRPr="00CD1691">
        <w:rPr>
          <w:rFonts w:asciiTheme="minorHAnsi" w:hAnsiTheme="minorHAnsi" w:cstheme="minorHAnsi"/>
          <w:sz w:val="22"/>
          <w:szCs w:val="22"/>
        </w:rPr>
        <w:t>e</w:t>
      </w:r>
      <w:r w:rsidRPr="00CD1691">
        <w:rPr>
          <w:rFonts w:asciiTheme="minorHAnsi" w:hAnsiTheme="minorHAnsi" w:cstheme="minorHAnsi"/>
          <w:sz w:val="22"/>
          <w:szCs w:val="22"/>
        </w:rPr>
        <w:t>g</w:t>
      </w:r>
      <w:bookmarkEnd w:id="3"/>
    </w:p>
    <w:p w14:paraId="2FE6C511" w14:textId="606585D5" w:rsidR="00A1327F" w:rsidRPr="00CD1691" w:rsidRDefault="000403C1"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Yn ystod yr adran hon, byddwn yn trafod y dulliau gwahanol o ymchwil yr ydym yn bwriadu eu defnyddio</w:t>
      </w:r>
      <w:r w:rsidR="003F6EAA" w:rsidRPr="00CD1691">
        <w:rPr>
          <w:rFonts w:asciiTheme="minorHAnsi" w:hAnsiTheme="minorHAnsi" w:cstheme="minorHAnsi"/>
          <w:sz w:val="22"/>
          <w:szCs w:val="22"/>
        </w:rPr>
        <w:t>, eu manteision a'u hanfanteision a hefyd y cyfyngiadau y</w:t>
      </w:r>
      <w:r w:rsidR="00F12D7D" w:rsidRPr="00CD1691">
        <w:rPr>
          <w:rFonts w:asciiTheme="minorHAnsi" w:hAnsiTheme="minorHAnsi" w:cstheme="minorHAnsi"/>
          <w:sz w:val="22"/>
          <w:szCs w:val="22"/>
        </w:rPr>
        <w:t xml:space="preserve"> byddwn</w:t>
      </w:r>
      <w:r w:rsidR="003F6EAA" w:rsidRPr="00CD1691">
        <w:rPr>
          <w:rFonts w:asciiTheme="minorHAnsi" w:hAnsiTheme="minorHAnsi" w:cstheme="minorHAnsi"/>
          <w:sz w:val="22"/>
          <w:szCs w:val="22"/>
        </w:rPr>
        <w:t xml:space="preserve"> yn eu hwynebu ar hyd y ffordd.</w:t>
      </w:r>
      <w:r w:rsidR="00F12D7D" w:rsidRPr="00CD1691">
        <w:rPr>
          <w:rFonts w:asciiTheme="minorHAnsi" w:hAnsiTheme="minorHAnsi" w:cstheme="minorHAnsi"/>
          <w:sz w:val="22"/>
          <w:szCs w:val="22"/>
        </w:rPr>
        <w:t xml:space="preserve"> Y tri phrif ddull ymchwil yr ydym wedi penderfynu eu defnyddio fydd arsylwi gwersi, adroddiad ysgrifenedig o'r hyn sy'n digwydd, cyfweliadau lled-strwythuredig, a grŵp ffocws.</w:t>
      </w:r>
    </w:p>
    <w:p w14:paraId="516112E6" w14:textId="77777777" w:rsidR="00026B8B" w:rsidRPr="00CD1691" w:rsidRDefault="00026B8B" w:rsidP="00DF0753">
      <w:pPr>
        <w:spacing w:line="360" w:lineRule="auto"/>
        <w:rPr>
          <w:rFonts w:asciiTheme="minorHAnsi" w:hAnsiTheme="minorHAnsi" w:cstheme="minorHAnsi"/>
          <w:sz w:val="22"/>
          <w:szCs w:val="22"/>
        </w:rPr>
      </w:pPr>
    </w:p>
    <w:p w14:paraId="00FB6A89" w14:textId="14146401" w:rsidR="00026B8B" w:rsidRPr="00CD1691" w:rsidRDefault="00B81721"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Un o'r prif ddulliau rydyn ni wedi'i phenderfynu defnyddio</w:t>
      </w:r>
      <w:r w:rsidR="003F6EAA" w:rsidRPr="00CD1691">
        <w:rPr>
          <w:rFonts w:asciiTheme="minorHAnsi" w:hAnsiTheme="minorHAnsi" w:cstheme="minorHAnsi"/>
          <w:sz w:val="22"/>
          <w:szCs w:val="22"/>
        </w:rPr>
        <w:t xml:space="preserve"> i gasglu data </w:t>
      </w:r>
      <w:r w:rsidRPr="00CD1691">
        <w:rPr>
          <w:rFonts w:asciiTheme="minorHAnsi" w:hAnsiTheme="minorHAnsi" w:cstheme="minorHAnsi"/>
          <w:sz w:val="22"/>
          <w:szCs w:val="22"/>
        </w:rPr>
        <w:t>yw</w:t>
      </w:r>
      <w:r w:rsidR="003F6EAA" w:rsidRPr="00CD1691">
        <w:rPr>
          <w:rFonts w:asciiTheme="minorHAnsi" w:hAnsiTheme="minorHAnsi" w:cstheme="minorHAnsi"/>
          <w:sz w:val="22"/>
          <w:szCs w:val="22"/>
        </w:rPr>
        <w:t xml:space="preserve"> yr astudiaeth o'r wers, sy'n fath o ymchwil weithredu, sydd, yn ôl Dudley (2014), yn canolbwyntio ar ddatblygu gwybodaeth ymarfer athrawon.</w:t>
      </w:r>
      <w:r w:rsidR="00A1327F" w:rsidRPr="00CD1691">
        <w:rPr>
          <w:rFonts w:asciiTheme="minorHAnsi" w:hAnsiTheme="minorHAnsi" w:cstheme="minorHAnsi"/>
          <w:sz w:val="22"/>
          <w:szCs w:val="22"/>
        </w:rPr>
        <w:t xml:space="preserve"> Mae ymchwil weithredu yn ymwneud ag ymchwil sy'n canolbwyntio ar arfer ac yn rhoi llais i ymarferwyr</w:t>
      </w:r>
      <w:r w:rsidR="000403C1" w:rsidRPr="00CD1691">
        <w:rPr>
          <w:rFonts w:asciiTheme="minorHAnsi" w:hAnsiTheme="minorHAnsi" w:cstheme="minorHAnsi"/>
          <w:sz w:val="22"/>
          <w:szCs w:val="22"/>
        </w:rPr>
        <w:t xml:space="preserve"> </w:t>
      </w:r>
      <w:r w:rsidR="00A1327F" w:rsidRPr="00CD1691">
        <w:rPr>
          <w:rFonts w:asciiTheme="minorHAnsi" w:hAnsiTheme="minorHAnsi" w:cstheme="minorHAnsi"/>
          <w:sz w:val="22"/>
          <w:szCs w:val="22"/>
        </w:rPr>
        <w:t>(Carr a Kemmis 1986, Grundy 1987)</w:t>
      </w:r>
      <w:r w:rsidR="000403C1" w:rsidRPr="00CD1691">
        <w:rPr>
          <w:rFonts w:asciiTheme="minorHAnsi" w:hAnsiTheme="minorHAnsi" w:cstheme="minorHAnsi"/>
          <w:sz w:val="22"/>
          <w:szCs w:val="22"/>
        </w:rPr>
        <w:t xml:space="preserve">. </w:t>
      </w:r>
    </w:p>
    <w:p w14:paraId="6D4D3674" w14:textId="77777777" w:rsidR="000B2CAC" w:rsidRPr="00CD1691" w:rsidRDefault="000B2CAC" w:rsidP="00DF0753">
      <w:pPr>
        <w:spacing w:line="360" w:lineRule="auto"/>
        <w:rPr>
          <w:rFonts w:asciiTheme="minorHAnsi" w:hAnsiTheme="minorHAnsi" w:cstheme="minorHAnsi"/>
          <w:sz w:val="22"/>
          <w:szCs w:val="22"/>
        </w:rPr>
      </w:pPr>
    </w:p>
    <w:p w14:paraId="4C970B0F" w14:textId="141EE9C8" w:rsidR="00FA49B2" w:rsidRPr="00CD1691" w:rsidRDefault="000403C1"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Wrth i ni arsylwi'r wers, rydym yn bwriadu ysgrifennu cofnod ysgrifenedig o'r hyn sy'n digwydd. Yn ôl Wragg (2013) </w:t>
      </w:r>
      <w:r w:rsidR="00F12D7D" w:rsidRPr="00CD1691">
        <w:rPr>
          <w:rFonts w:asciiTheme="minorHAnsi" w:hAnsiTheme="minorHAnsi" w:cstheme="minorHAnsi"/>
          <w:sz w:val="22"/>
          <w:szCs w:val="22"/>
        </w:rPr>
        <w:t>Mae rhai o'r manteision o ddefnyddio cyfrif ysgrifenedig yw bod</w:t>
      </w:r>
      <w:r w:rsidRPr="00CD1691">
        <w:rPr>
          <w:rFonts w:asciiTheme="minorHAnsi" w:hAnsiTheme="minorHAnsi" w:cstheme="minorHAnsi"/>
          <w:sz w:val="22"/>
          <w:szCs w:val="22"/>
        </w:rPr>
        <w:t xml:space="preserve"> cyfrifon ysgrifenedig yn darparu ymchwilydd sydd â chyfrif uniongyrchol, yn ddefnydd defnyddiol o'n hamser a bydd y canlyniadau ar gael i'w trafod yn syth ar ôl y wers.</w:t>
      </w:r>
      <w:r w:rsidR="00F12D7D" w:rsidRPr="00CD1691">
        <w:rPr>
          <w:rFonts w:asciiTheme="minorHAnsi" w:hAnsiTheme="minorHAnsi" w:cstheme="minorHAnsi"/>
          <w:sz w:val="22"/>
          <w:szCs w:val="22"/>
        </w:rPr>
        <w:t xml:space="preserve"> Mae Wilson (2013) yn cytuno â'r manteision hyn ond mae hefyd yn ychwanegu bod adroddiad ysgrifenedig yn nodi bod gan yr arsylwr olwg llawn o'r ystafell ddosbarth wrth wneud cyfrif ysgrifenedig ac yn gallu amsugno'r teimlad o fewn yr amgylchedd. </w:t>
      </w:r>
      <w:r w:rsidR="001B24A8" w:rsidRPr="00CD1691">
        <w:rPr>
          <w:rFonts w:asciiTheme="minorHAnsi" w:hAnsiTheme="minorHAnsi" w:cstheme="minorHAnsi"/>
          <w:sz w:val="22"/>
          <w:szCs w:val="22"/>
        </w:rPr>
        <w:t xml:space="preserve">Fodd bynnag, mae Wragg (2013) a Wilson (2013) yn dod ar draws yr un anfanteision. Mae rhai o'r anfanteision hyn yn cynnwys bod yn rhaid i'r arsylwr ddewis pa rannau o'r wers y maent yn mynd i wneud nodyn ohonynt, gallai hyn arwain at gyfrif arwynebol neu annibynadwy. Pan fydd ymchwilydd yn gwneud nodiadau ar wers nid oes unrhyw siawns o weld rhywbeth yr eildro. Gallai hyn olygu nad yw rhywbeth yn cael ei sylwi. Anfantais arall yw y gallai presenoldeb yr arsylwr yn ystod y wers effeithio ar ymddygiad y plant yn y dosbarth ac efallai fylle na fyddai hyn yn arwain at ymchwil fanwl gywir. </w:t>
      </w:r>
    </w:p>
    <w:p w14:paraId="59901810" w14:textId="77777777" w:rsidR="0071156F" w:rsidRPr="00CD1691" w:rsidRDefault="0071156F" w:rsidP="00DF0753">
      <w:pPr>
        <w:spacing w:line="360" w:lineRule="auto"/>
        <w:rPr>
          <w:rFonts w:asciiTheme="minorHAnsi" w:hAnsiTheme="minorHAnsi" w:cstheme="minorHAnsi"/>
          <w:sz w:val="22"/>
          <w:szCs w:val="22"/>
        </w:rPr>
      </w:pPr>
    </w:p>
    <w:p w14:paraId="07F800F2" w14:textId="323A7BF2" w:rsidR="00FA49B2" w:rsidRPr="00CD1691" w:rsidRDefault="00DC3F74" w:rsidP="00DF0753">
      <w:pPr>
        <w:spacing w:line="360" w:lineRule="auto"/>
        <w:rPr>
          <w:rFonts w:asciiTheme="minorHAnsi" w:hAnsiTheme="minorHAnsi" w:cstheme="minorHAnsi"/>
          <w:color w:val="000000"/>
          <w:sz w:val="22"/>
          <w:szCs w:val="22"/>
        </w:rPr>
      </w:pPr>
      <w:r w:rsidRPr="00CD1691">
        <w:rPr>
          <w:rFonts w:asciiTheme="minorHAnsi" w:hAnsiTheme="minorHAnsi" w:cstheme="minorHAnsi"/>
          <w:sz w:val="22"/>
          <w:szCs w:val="22"/>
        </w:rPr>
        <w:t>Ar ddiwedd yr gwers</w:t>
      </w:r>
      <w:r w:rsidR="00E44892" w:rsidRPr="00CD1691">
        <w:rPr>
          <w:rFonts w:asciiTheme="minorHAnsi" w:hAnsiTheme="minorHAnsi" w:cstheme="minorHAnsi"/>
          <w:sz w:val="22"/>
          <w:szCs w:val="22"/>
        </w:rPr>
        <w:t xml:space="preserve"> arsylwi</w:t>
      </w:r>
      <w:r w:rsidRPr="00CD1691">
        <w:rPr>
          <w:rFonts w:asciiTheme="minorHAnsi" w:hAnsiTheme="minorHAnsi" w:cstheme="minorHAnsi"/>
          <w:sz w:val="22"/>
          <w:szCs w:val="22"/>
        </w:rPr>
        <w:t xml:space="preserve">, byddwn yn galw sampl o blant at ei gilydd am </w:t>
      </w:r>
      <w:r w:rsidR="00FA49B2" w:rsidRPr="00CD1691">
        <w:rPr>
          <w:rFonts w:asciiTheme="minorHAnsi" w:hAnsiTheme="minorHAnsi" w:cstheme="minorHAnsi"/>
          <w:sz w:val="22"/>
          <w:szCs w:val="22"/>
        </w:rPr>
        <w:t>cyfweliad lled-strwythuredig</w:t>
      </w:r>
      <w:r w:rsidR="005D3A1A" w:rsidRPr="00CD1691">
        <w:rPr>
          <w:rFonts w:asciiTheme="minorHAnsi" w:hAnsiTheme="minorHAnsi" w:cstheme="minorHAnsi"/>
          <w:sz w:val="22"/>
          <w:szCs w:val="22"/>
        </w:rPr>
        <w:t xml:space="preserve">. </w:t>
      </w:r>
      <w:r w:rsidR="005D3A1A" w:rsidRPr="00CD1691">
        <w:rPr>
          <w:rFonts w:asciiTheme="minorHAnsi" w:hAnsiTheme="minorHAnsi" w:cstheme="minorHAnsi"/>
          <w:sz w:val="22"/>
          <w:szCs w:val="22"/>
          <w:lang w:val="cy-GB" w:eastAsia="cy-GB"/>
        </w:rPr>
        <w:t xml:space="preserve">Cyn i ni ddechrau'r cyfweliad byddwn yn gwneud hyn wrth ofyn i'r plant am eu caniatâd i'w cofnodi a rhoi gwybod iddynt eu bod ar unrhyw adeg yn dymuno gadael y cyfweliad eu bod yn gallu pwyntio at yr wyneb trist a fydd ar y Bwrdd. </w:t>
      </w:r>
      <w:r w:rsidR="00FA49B2" w:rsidRPr="00CD1691">
        <w:rPr>
          <w:rFonts w:asciiTheme="minorHAnsi" w:hAnsiTheme="minorHAnsi" w:cstheme="minorHAnsi"/>
          <w:sz w:val="22"/>
          <w:szCs w:val="22"/>
        </w:rPr>
        <w:t xml:space="preserve"> </w:t>
      </w:r>
      <w:r w:rsidR="005D3A1A" w:rsidRPr="00CD1691">
        <w:rPr>
          <w:rFonts w:asciiTheme="minorHAnsi" w:hAnsiTheme="minorHAnsi" w:cstheme="minorHAnsi"/>
          <w:sz w:val="22"/>
          <w:szCs w:val="22"/>
        </w:rPr>
        <w:t>L</w:t>
      </w:r>
      <w:r w:rsidR="00FA49B2" w:rsidRPr="00CD1691">
        <w:rPr>
          <w:rFonts w:asciiTheme="minorHAnsi" w:hAnsiTheme="minorHAnsi" w:cstheme="minorHAnsi"/>
          <w:sz w:val="22"/>
          <w:szCs w:val="22"/>
        </w:rPr>
        <w:t xml:space="preserve">le byddwn yn cyfweld sampl bach o'r </w:t>
      </w:r>
      <w:r w:rsidR="00E44892" w:rsidRPr="00CD1691">
        <w:rPr>
          <w:rFonts w:asciiTheme="minorHAnsi" w:hAnsiTheme="minorHAnsi" w:cstheme="minorHAnsi"/>
          <w:sz w:val="22"/>
          <w:szCs w:val="22"/>
        </w:rPr>
        <w:t>d</w:t>
      </w:r>
      <w:r w:rsidR="00FA49B2" w:rsidRPr="00CD1691">
        <w:rPr>
          <w:rFonts w:asciiTheme="minorHAnsi" w:hAnsiTheme="minorHAnsi" w:cstheme="minorHAnsi"/>
          <w:sz w:val="22"/>
          <w:szCs w:val="22"/>
        </w:rPr>
        <w:t>dosbarth</w:t>
      </w:r>
      <w:r w:rsidRPr="00CD1691">
        <w:rPr>
          <w:rFonts w:asciiTheme="minorHAnsi" w:hAnsiTheme="minorHAnsi" w:cstheme="minorHAnsi"/>
          <w:sz w:val="22"/>
          <w:szCs w:val="22"/>
        </w:rPr>
        <w:t xml:space="preserve">, i gyd o wahanol alluoedd </w:t>
      </w:r>
      <w:r w:rsidR="00FA49B2" w:rsidRPr="00CD1691">
        <w:rPr>
          <w:rFonts w:asciiTheme="minorHAnsi" w:hAnsiTheme="minorHAnsi" w:cstheme="minorHAnsi"/>
          <w:sz w:val="22"/>
          <w:szCs w:val="22"/>
        </w:rPr>
        <w:t xml:space="preserve">ac yn gofyn iddynt cwestinau penagored lle rydym yn gallu </w:t>
      </w:r>
      <w:r w:rsidR="00FA49B2" w:rsidRPr="00CD1691">
        <w:rPr>
          <w:rFonts w:asciiTheme="minorHAnsi" w:hAnsiTheme="minorHAnsi" w:cstheme="minorHAnsi"/>
          <w:sz w:val="22"/>
          <w:szCs w:val="22"/>
        </w:rPr>
        <w:lastRenderedPageBreak/>
        <w:t xml:space="preserve">casglu gwybodaeth am ein pwnc ymchwil. </w:t>
      </w:r>
      <w:r w:rsidR="0024477D" w:rsidRPr="00CD1691">
        <w:rPr>
          <w:rFonts w:asciiTheme="minorHAnsi" w:hAnsiTheme="minorHAnsi" w:cstheme="minorHAnsi"/>
          <w:sz w:val="22"/>
          <w:szCs w:val="22"/>
        </w:rPr>
        <w:t>Mewn cyfweliad lled-strwythuredig, mae'r ymchwilydd yn gofyn sawl cwestiwn, ond wedyn yn gallu dilyn y cwestiynau hynny gyda chwestiynau eraill sy'n holi am atebion mwy manwl</w:t>
      </w:r>
      <w:r w:rsidR="007C1E50" w:rsidRPr="00CD1691">
        <w:rPr>
          <w:rFonts w:asciiTheme="minorHAnsi" w:hAnsiTheme="minorHAnsi" w:cstheme="minorHAnsi"/>
          <w:sz w:val="22"/>
          <w:szCs w:val="22"/>
        </w:rPr>
        <w:t xml:space="preserve"> (</w:t>
      </w:r>
      <w:r w:rsidR="007C1E50" w:rsidRPr="00CD1691">
        <w:rPr>
          <w:rFonts w:asciiTheme="minorHAnsi" w:hAnsiTheme="minorHAnsi" w:cstheme="minorHAnsi"/>
          <w:color w:val="000000"/>
          <w:sz w:val="22"/>
          <w:szCs w:val="22"/>
        </w:rPr>
        <w:t>Mertler 2014).</w:t>
      </w:r>
    </w:p>
    <w:p w14:paraId="08B1B18F" w14:textId="77777777" w:rsidR="001804C2" w:rsidRPr="00CD1691" w:rsidRDefault="001804C2" w:rsidP="00DF0753">
      <w:pPr>
        <w:spacing w:line="360" w:lineRule="auto"/>
        <w:rPr>
          <w:rFonts w:asciiTheme="minorHAnsi" w:hAnsiTheme="minorHAnsi" w:cstheme="minorHAnsi"/>
          <w:sz w:val="22"/>
          <w:szCs w:val="22"/>
        </w:rPr>
      </w:pPr>
    </w:p>
    <w:p w14:paraId="5049034D" w14:textId="607A9D9E" w:rsidR="0024477D" w:rsidRPr="00CD1691" w:rsidRDefault="004952FB"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Y rheswm yr ydym wedi dewis i gael cyfweliad lled-strwythuredig yw oherwydd nad oeddem am gyfyngu ar yr atebion a gawsom gan y plant ond nid oeddem ychwaith am iddynt gael dim strwythur o gwbl i'w hatebion. </w:t>
      </w:r>
      <w:r w:rsidR="00993189" w:rsidRPr="00CD1691">
        <w:rPr>
          <w:rFonts w:asciiTheme="minorHAnsi" w:hAnsiTheme="minorHAnsi" w:cstheme="minorHAnsi"/>
          <w:sz w:val="22"/>
          <w:szCs w:val="22"/>
        </w:rPr>
        <w:t>Rydym wedi dewis i gael cwcis byr sy'n cyrraedd y pwynt, gan fod Johnson (2008) a schwalbach (2003) yn credu wrth gasglu data ansoddol, mai'r ffordd orau o gynnal cyfweliadau yw drwy ddilyn fformat lled-stwbiol. Wrth ddatblygu cwestiynau cyfweliad, mae ei orau i gadw eich cwestiynau'n gryno, yn glir ac wedi'i nodi mewn iaith syml.</w:t>
      </w:r>
    </w:p>
    <w:p w14:paraId="406A1E0F" w14:textId="77777777" w:rsidR="003B6BD8" w:rsidRPr="00CD1691" w:rsidRDefault="003B6BD8" w:rsidP="00DF0753">
      <w:pPr>
        <w:spacing w:line="360" w:lineRule="auto"/>
        <w:rPr>
          <w:rFonts w:asciiTheme="minorHAnsi" w:hAnsiTheme="minorHAnsi" w:cstheme="minorHAnsi"/>
          <w:sz w:val="22"/>
          <w:szCs w:val="22"/>
        </w:rPr>
      </w:pPr>
    </w:p>
    <w:p w14:paraId="5AFDA687" w14:textId="0E6846E0" w:rsidR="003B6BD8" w:rsidRPr="00CD1691" w:rsidRDefault="003B6BD8"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Mae'n bwysig i ni ein bod yn dewis sampl o blant a fydd yn gallu rhoi'r canlyniadau gorau mwyaf cywir i ni sy'n cynrychioli'r dosbarth cyfan yn dda.</w:t>
      </w:r>
      <w:r w:rsidR="00482C01" w:rsidRPr="00CD1691">
        <w:rPr>
          <w:rFonts w:asciiTheme="minorHAnsi" w:hAnsiTheme="minorHAnsi" w:cstheme="minorHAnsi"/>
          <w:sz w:val="22"/>
          <w:szCs w:val="22"/>
        </w:rPr>
        <w:t xml:space="preserve"> </w:t>
      </w:r>
      <w:r w:rsidR="005F7CEB" w:rsidRPr="00CD1691">
        <w:rPr>
          <w:rFonts w:asciiTheme="minorHAnsi" w:hAnsiTheme="minorHAnsi" w:cstheme="minorHAnsi"/>
          <w:sz w:val="22"/>
          <w:szCs w:val="22"/>
        </w:rPr>
        <w:t xml:space="preserve">Cefnogir hyn gan Cohen, manion a Morrison (2007) sy'n credu bod ansawdd darn o ymchwil yn sefyll neu'n syrthio gan ba mor briodol yw'r fethodoleg ac </w:t>
      </w:r>
      <w:r w:rsidR="00063F50" w:rsidRPr="00CD1691">
        <w:rPr>
          <w:rFonts w:asciiTheme="minorHAnsi" w:hAnsiTheme="minorHAnsi" w:cstheme="minorHAnsi"/>
          <w:sz w:val="22"/>
          <w:szCs w:val="22"/>
        </w:rPr>
        <w:t>cyfa</w:t>
      </w:r>
      <w:r w:rsidR="005F7CEB" w:rsidRPr="00CD1691">
        <w:rPr>
          <w:rFonts w:asciiTheme="minorHAnsi" w:hAnsiTheme="minorHAnsi" w:cstheme="minorHAnsi"/>
          <w:sz w:val="22"/>
          <w:szCs w:val="22"/>
        </w:rPr>
        <w:t>ddasrwydd y strate</w:t>
      </w:r>
      <w:r w:rsidR="00063F50" w:rsidRPr="00CD1691">
        <w:rPr>
          <w:rFonts w:asciiTheme="minorHAnsi" w:hAnsiTheme="minorHAnsi" w:cstheme="minorHAnsi"/>
          <w:sz w:val="22"/>
          <w:szCs w:val="22"/>
        </w:rPr>
        <w:t>gaethau</w:t>
      </w:r>
      <w:r w:rsidR="005F7CEB" w:rsidRPr="00CD1691">
        <w:rPr>
          <w:rFonts w:asciiTheme="minorHAnsi" w:hAnsiTheme="minorHAnsi" w:cstheme="minorHAnsi"/>
          <w:sz w:val="22"/>
          <w:szCs w:val="22"/>
        </w:rPr>
        <w:t xml:space="preserve"> samplu sydd wedi'i fabwysiadu.</w:t>
      </w:r>
      <w:r w:rsidR="00B160F8" w:rsidRPr="00CD1691">
        <w:rPr>
          <w:rFonts w:asciiTheme="minorHAnsi" w:hAnsiTheme="minorHAnsi" w:cstheme="minorHAnsi"/>
          <w:sz w:val="22"/>
          <w:szCs w:val="22"/>
        </w:rPr>
        <w:t xml:space="preserve"> </w:t>
      </w:r>
      <w:r w:rsidR="004148B3" w:rsidRPr="00CD1691">
        <w:rPr>
          <w:rFonts w:asciiTheme="minorHAnsi" w:hAnsiTheme="minorHAnsi" w:cstheme="minorHAnsi"/>
          <w:sz w:val="22"/>
          <w:szCs w:val="22"/>
        </w:rPr>
        <w:t xml:space="preserve">Unwaith eto, yn ôl Cohen, manion a Morrison (2007) Mae'n rhaid i ymchwilwyr wneud penderfyniadau am y sampl y maent yn mynd i'w ddefnyddio yn gynnar yn yr ymchwil. Y ffactorau y mae angen eu hystyried yw costau, amser a hygyrchedd. Pan fyddwn yn cymhwyso'r ffactorau hyn i'r ystafell ddosbarth, yr hyn sy'n bwysig yw nad ydym yn cymryd unrhyw beth sydd o bwys allan o'r diwrnod ysgol pan fyddwn yn cyfweld â'r plant. </w:t>
      </w:r>
      <w:r w:rsidR="00872221" w:rsidRPr="00CD1691">
        <w:rPr>
          <w:rFonts w:asciiTheme="minorHAnsi" w:hAnsiTheme="minorHAnsi" w:cstheme="minorHAnsi"/>
          <w:sz w:val="22"/>
          <w:szCs w:val="22"/>
        </w:rPr>
        <w:t xml:space="preserve">er mwyn cael cynrychiolaeth dda o farn gwahanol blant yn yr ystafell ddosbarth, rydym wedi penderfynu cynnwys plentyn o bob grŵp gwahanol yn yr ystafell ddosbarth. Un </w:t>
      </w:r>
      <w:r w:rsidR="007E3BCC" w:rsidRPr="00CD1691">
        <w:rPr>
          <w:rFonts w:asciiTheme="minorHAnsi" w:hAnsiTheme="minorHAnsi" w:cstheme="minorHAnsi"/>
          <w:sz w:val="22"/>
          <w:szCs w:val="22"/>
        </w:rPr>
        <w:t xml:space="preserve">plenty </w:t>
      </w:r>
      <w:r w:rsidR="00872221" w:rsidRPr="00CD1691">
        <w:rPr>
          <w:rFonts w:asciiTheme="minorHAnsi" w:hAnsiTheme="minorHAnsi" w:cstheme="minorHAnsi"/>
          <w:sz w:val="22"/>
          <w:szCs w:val="22"/>
        </w:rPr>
        <w:t>sy'n fwy galluog a thalentog, un o'r grŵp canol ac un o'r grŵp is.</w:t>
      </w:r>
      <w:r w:rsidR="00F92310" w:rsidRPr="00CD1691">
        <w:rPr>
          <w:rFonts w:asciiTheme="minorHAnsi" w:hAnsiTheme="minorHAnsi" w:cstheme="minorHAnsi"/>
          <w:sz w:val="22"/>
          <w:szCs w:val="22"/>
        </w:rPr>
        <w:t xml:space="preserve"> Bydd y plant hyn wedyn yn ein grŵp ffocws. </w:t>
      </w:r>
    </w:p>
    <w:p w14:paraId="5173C0C9" w14:textId="60B7CED0" w:rsidR="00CB44FB" w:rsidRPr="00CD1691" w:rsidRDefault="00CB44FB" w:rsidP="00DF0753">
      <w:pPr>
        <w:spacing w:line="360" w:lineRule="auto"/>
        <w:rPr>
          <w:rFonts w:asciiTheme="minorHAnsi" w:hAnsiTheme="minorHAnsi" w:cstheme="minorHAnsi"/>
          <w:sz w:val="22"/>
          <w:szCs w:val="22"/>
        </w:rPr>
      </w:pPr>
    </w:p>
    <w:p w14:paraId="0685DBB4" w14:textId="596371A3" w:rsidR="00CB44FB" w:rsidRPr="00CD1691" w:rsidRDefault="004831C5"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Er mwyn cymryd sylw o'r cyfweliad, rydym wedi penderfynu recordio'r </w:t>
      </w:r>
      <w:r w:rsidR="009B50DB" w:rsidRPr="00CD1691">
        <w:rPr>
          <w:rFonts w:asciiTheme="minorHAnsi" w:hAnsiTheme="minorHAnsi" w:cstheme="minorHAnsi"/>
          <w:sz w:val="22"/>
          <w:szCs w:val="22"/>
        </w:rPr>
        <w:t>b</w:t>
      </w:r>
      <w:r w:rsidRPr="00CD1691">
        <w:rPr>
          <w:rFonts w:asciiTheme="minorHAnsi" w:hAnsiTheme="minorHAnsi" w:cstheme="minorHAnsi"/>
          <w:sz w:val="22"/>
          <w:szCs w:val="22"/>
        </w:rPr>
        <w:t xml:space="preserve">roses. </w:t>
      </w:r>
      <w:r w:rsidR="00053CA1" w:rsidRPr="00CD1691">
        <w:rPr>
          <w:rFonts w:asciiTheme="minorHAnsi" w:hAnsiTheme="minorHAnsi" w:cstheme="minorHAnsi"/>
          <w:sz w:val="22"/>
          <w:szCs w:val="22"/>
        </w:rPr>
        <w:t xml:space="preserve">Rydym wedi penderfynu cofnodi'r cyfweliad oherwydd y llu o wahanol fanteision. Mae Wilson (2013) yn credu bod y rhain yn cynnwys y gallu i ailchwarae'r tâp, sawl gwaith gwahanol er mwyn i'r canfyddiadau gael eu trafod. Y manteision eraill a grybwyllwyd yw eich bod yn annhebygol o fethu unrhyw beth sydd wedi cael ei ddweud neu'n anwybyddu sylw gan eich bod yn gallu chwarae'r cyfweliad yn ôl. </w:t>
      </w:r>
      <w:r w:rsidR="00755693" w:rsidRPr="00CD1691">
        <w:rPr>
          <w:rFonts w:asciiTheme="minorHAnsi" w:hAnsiTheme="minorHAnsi" w:cstheme="minorHAnsi"/>
          <w:sz w:val="22"/>
          <w:szCs w:val="22"/>
        </w:rPr>
        <w:t xml:space="preserve">Ond mae rhai anfanteision hefyd i ailgynnal cyfweliad. Mae Wilson (2013) yn credu, pan fyddwch yn cofnodi cyfweliad, nad ydych yn gallu darllen mynegiant y plentyn, oherwydd gall mynegiant arwynebol roi brawddeg mewn cyd-destun hollol wahanol. Mae'n bosib nad yw'r Recordydd Sain yn pigo'r cyfweliad i gyd oherwydd gwahanol ffactorau, er enghraifft, tywydd y tu allan, neu bobl eraill yn siarad pan rydych chi yn yr ystafell. Yr anfantais olaf yw y gall dadansoddi ac ysgrifennu </w:t>
      </w:r>
      <w:r w:rsidR="00755693" w:rsidRPr="00CD1691">
        <w:rPr>
          <w:rFonts w:asciiTheme="minorHAnsi" w:hAnsiTheme="minorHAnsi" w:cstheme="minorHAnsi"/>
          <w:sz w:val="22"/>
          <w:szCs w:val="22"/>
        </w:rPr>
        <w:lastRenderedPageBreak/>
        <w:t xml:space="preserve">trawsgrifiad o'r cyfweliad gymryd llawer o amser. </w:t>
      </w:r>
      <w:r w:rsidR="00A62DF3" w:rsidRPr="00CD1691">
        <w:rPr>
          <w:rFonts w:asciiTheme="minorHAnsi" w:hAnsiTheme="minorHAnsi" w:cstheme="minorHAnsi"/>
          <w:sz w:val="22"/>
          <w:szCs w:val="22"/>
        </w:rPr>
        <w:t xml:space="preserve">Mae Wrag (2013) yn cytuno â'r manteision a'r anfanteision hyn. </w:t>
      </w:r>
    </w:p>
    <w:p w14:paraId="1D015671" w14:textId="77777777" w:rsidR="00993189" w:rsidRPr="00CD1691" w:rsidRDefault="00993189" w:rsidP="00DF0753">
      <w:pPr>
        <w:spacing w:line="360" w:lineRule="auto"/>
        <w:rPr>
          <w:rFonts w:asciiTheme="minorHAnsi" w:hAnsiTheme="minorHAnsi" w:cstheme="minorHAnsi"/>
          <w:sz w:val="22"/>
          <w:szCs w:val="22"/>
        </w:rPr>
      </w:pPr>
    </w:p>
    <w:p w14:paraId="431B6301" w14:textId="2F7ADC90" w:rsidR="0024477D" w:rsidRPr="00CD1691" w:rsidRDefault="00DC3F74" w:rsidP="00DF07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Byddwn yn defnyddio graddfa Leuven sydd yn galluogi i ni i ganolbwyntio ar y graddau y mae disgyblion yn gweithredu i’w galluoedd llawn. Yn benodol, mae’r raddfa yn cyfeirio at </w:t>
      </w:r>
      <w:proofErr w:type="gramStart"/>
      <w:r w:rsidRPr="00CD1691">
        <w:rPr>
          <w:rFonts w:asciiTheme="minorHAnsi" w:hAnsiTheme="minorHAnsi" w:cstheme="minorHAnsi"/>
          <w:sz w:val="22"/>
          <w:szCs w:val="22"/>
        </w:rPr>
        <w:t>a</w:t>
      </w:r>
      <w:proofErr w:type="gramEnd"/>
      <w:r w:rsidRPr="00CD1691">
        <w:rPr>
          <w:rFonts w:asciiTheme="minorHAnsi" w:hAnsiTheme="minorHAnsi" w:cstheme="minorHAnsi"/>
          <w:sz w:val="22"/>
          <w:szCs w:val="22"/>
        </w:rPr>
        <w:t xml:space="preserve"> yw’r plentyn yn canolbwyntio, yn ymgysylltu a diddordeb mewn amrywiol weithgareddau. Gall mesur lles a chyfranogiad plentyn hefyd rymuso athrawon ac ymarferwyr egnïol. Os gall addysgwyr weld bod eu hymdrechion yn arwain at lefel uchel o ran cynnwys lles yn eu disgyblion, yna mae'n debyg y bydd hyn yn gweithredu fel grym galfanig ac yn arwain at welliant parhaus.</w:t>
      </w:r>
    </w:p>
    <w:p w14:paraId="744D6E93" w14:textId="77777777" w:rsidR="001001C9" w:rsidRPr="00CD1691" w:rsidRDefault="001001C9" w:rsidP="00DF0753">
      <w:pPr>
        <w:spacing w:line="360" w:lineRule="auto"/>
        <w:rPr>
          <w:rFonts w:asciiTheme="minorHAnsi" w:hAnsiTheme="minorHAnsi" w:cstheme="minorHAnsi"/>
          <w:b/>
          <w:sz w:val="22"/>
          <w:szCs w:val="22"/>
        </w:rPr>
      </w:pPr>
    </w:p>
    <w:p w14:paraId="18F3057D" w14:textId="20E9EE57" w:rsidR="001F3D36" w:rsidRPr="00CD1691" w:rsidRDefault="001139EB" w:rsidP="00DF0753">
      <w:pPr>
        <w:pStyle w:val="Heading1"/>
        <w:spacing w:line="360" w:lineRule="auto"/>
        <w:rPr>
          <w:rFonts w:asciiTheme="minorHAnsi" w:hAnsiTheme="minorHAnsi" w:cstheme="minorHAnsi"/>
          <w:sz w:val="22"/>
          <w:szCs w:val="22"/>
        </w:rPr>
      </w:pPr>
      <w:bookmarkStart w:id="4" w:name="_Toc2533067"/>
      <w:r w:rsidRPr="00CD1691">
        <w:rPr>
          <w:rFonts w:asciiTheme="minorHAnsi" w:hAnsiTheme="minorHAnsi" w:cstheme="minorHAnsi"/>
          <w:sz w:val="22"/>
          <w:szCs w:val="22"/>
          <w:lang w:val="cy"/>
        </w:rPr>
        <w:t xml:space="preserve">Materion </w:t>
      </w:r>
      <w:r w:rsidR="001F3D36" w:rsidRPr="00CD1691">
        <w:rPr>
          <w:rFonts w:asciiTheme="minorHAnsi" w:hAnsiTheme="minorHAnsi" w:cstheme="minorHAnsi"/>
          <w:sz w:val="22"/>
          <w:szCs w:val="22"/>
          <w:lang w:val="cy"/>
        </w:rPr>
        <w:t>Moeseg</w:t>
      </w:r>
      <w:bookmarkEnd w:id="4"/>
    </w:p>
    <w:p w14:paraId="743ECDF3" w14:textId="69ACCFBD" w:rsidR="00B52A0F" w:rsidRPr="00CD1691" w:rsidRDefault="00B52A0F" w:rsidP="00DF0753">
      <w:pPr>
        <w:autoSpaceDE w:val="0"/>
        <w:autoSpaceDN w:val="0"/>
        <w:adjustRightInd w:val="0"/>
        <w:spacing w:line="360" w:lineRule="auto"/>
        <w:rPr>
          <w:rFonts w:asciiTheme="minorHAnsi" w:hAnsiTheme="minorHAnsi" w:cstheme="minorHAnsi"/>
          <w:sz w:val="22"/>
          <w:szCs w:val="22"/>
          <w:lang w:val="cy-GB" w:eastAsia="cy-GB"/>
        </w:rPr>
      </w:pPr>
      <w:r w:rsidRPr="00CD1691">
        <w:rPr>
          <w:rFonts w:asciiTheme="minorHAnsi" w:hAnsiTheme="minorHAnsi" w:cstheme="minorHAnsi"/>
          <w:sz w:val="22"/>
          <w:szCs w:val="22"/>
          <w:lang w:val="cy-GB" w:eastAsia="cy-GB"/>
        </w:rPr>
        <w:t>Er mwyn sicrhau bod yr ysgolion yn ddienw, byddant yn cael eu cyfeirio atynt fel ysgol A</w:t>
      </w:r>
      <w:r w:rsidR="007B0FB9" w:rsidRPr="00CD1691">
        <w:rPr>
          <w:rFonts w:asciiTheme="minorHAnsi" w:hAnsiTheme="minorHAnsi" w:cstheme="minorHAnsi"/>
          <w:sz w:val="22"/>
          <w:szCs w:val="22"/>
          <w:lang w:val="cy-GB" w:eastAsia="cy-GB"/>
        </w:rPr>
        <w:t>,</w:t>
      </w:r>
      <w:r w:rsidRPr="00CD1691">
        <w:rPr>
          <w:rFonts w:asciiTheme="minorHAnsi" w:hAnsiTheme="minorHAnsi" w:cstheme="minorHAnsi"/>
          <w:sz w:val="22"/>
          <w:szCs w:val="22"/>
          <w:lang w:val="cy-GB" w:eastAsia="cy-GB"/>
        </w:rPr>
        <w:t xml:space="preserve"> ysgol B</w:t>
      </w:r>
      <w:r w:rsidR="001F3D36" w:rsidRPr="00CD1691">
        <w:rPr>
          <w:rFonts w:asciiTheme="minorHAnsi" w:hAnsiTheme="minorHAnsi" w:cstheme="minorHAnsi"/>
          <w:sz w:val="22"/>
          <w:szCs w:val="22"/>
          <w:lang w:val="cy-GB" w:eastAsia="cy-GB"/>
        </w:rPr>
        <w:t>, ble mae dau dosbarth yn cael eu harsyrlwi)</w:t>
      </w:r>
      <w:r w:rsidRPr="00CD1691">
        <w:rPr>
          <w:rFonts w:asciiTheme="minorHAnsi" w:hAnsiTheme="minorHAnsi" w:cstheme="minorHAnsi"/>
          <w:sz w:val="22"/>
          <w:szCs w:val="22"/>
          <w:lang w:val="cy-GB" w:eastAsia="cy-GB"/>
        </w:rPr>
        <w:t>.</w:t>
      </w:r>
      <w:r w:rsidR="00DC4AC7" w:rsidRPr="00CD1691">
        <w:rPr>
          <w:rFonts w:asciiTheme="minorHAnsi" w:hAnsiTheme="minorHAnsi" w:cstheme="minorHAnsi"/>
          <w:sz w:val="22"/>
          <w:szCs w:val="22"/>
          <w:lang w:val="cy-GB" w:eastAsia="cy-GB"/>
        </w:rPr>
        <w:t xml:space="preserve"> </w:t>
      </w:r>
      <w:r w:rsidRPr="00CD1691">
        <w:rPr>
          <w:rFonts w:asciiTheme="minorHAnsi" w:hAnsiTheme="minorHAnsi" w:cstheme="minorHAnsi"/>
          <w:sz w:val="22"/>
          <w:szCs w:val="22"/>
          <w:lang w:val="cy-GB" w:eastAsia="cy-GB"/>
        </w:rPr>
        <w:t>Ni fydd y disgyblion sy'n cymryd rhan yn yr ymchwil yn cael eu henwi drwy gydol yr ymchwil.</w:t>
      </w:r>
      <w:r w:rsidR="008133C0" w:rsidRPr="00CD1691">
        <w:rPr>
          <w:rFonts w:asciiTheme="minorHAnsi" w:hAnsiTheme="minorHAnsi" w:cstheme="minorHAnsi"/>
          <w:sz w:val="22"/>
          <w:szCs w:val="22"/>
          <w:lang w:val="cy-GB" w:eastAsia="cy-GB"/>
        </w:rPr>
        <w:t xml:space="preserve"> </w:t>
      </w:r>
      <w:r w:rsidR="004F1C01" w:rsidRPr="00CD1691">
        <w:rPr>
          <w:rFonts w:asciiTheme="minorHAnsi" w:hAnsiTheme="minorHAnsi" w:cstheme="minorHAnsi"/>
          <w:sz w:val="22"/>
          <w:szCs w:val="22"/>
          <w:lang w:val="cy-GB" w:eastAsia="cy-GB"/>
        </w:rPr>
        <w:t>Bydd y plant yn fy ngrŵp ffocws yn cael eu cyfeirio atynt fel plentyn A, B ac C.</w:t>
      </w:r>
    </w:p>
    <w:p w14:paraId="090616A2" w14:textId="727800E6" w:rsidR="00B52A0F" w:rsidRPr="00CD1691" w:rsidRDefault="00B52A0F" w:rsidP="00DF0753">
      <w:pPr>
        <w:spacing w:line="360" w:lineRule="auto"/>
        <w:rPr>
          <w:rFonts w:asciiTheme="minorHAnsi" w:hAnsiTheme="minorHAnsi" w:cstheme="minorHAnsi"/>
          <w:b/>
          <w:sz w:val="22"/>
          <w:szCs w:val="22"/>
        </w:rPr>
      </w:pPr>
      <w:r w:rsidRPr="00CD1691">
        <w:rPr>
          <w:rFonts w:asciiTheme="minorHAnsi" w:hAnsiTheme="minorHAnsi" w:cstheme="minorHAnsi"/>
          <w:sz w:val="22"/>
          <w:szCs w:val="22"/>
          <w:lang w:val="cy-GB" w:eastAsia="cy-GB"/>
        </w:rPr>
        <w:t xml:space="preserve">Byddaf hefyd yn diogelu cyfrinachedd yr ysgolion wrth ddilyn canllawiau BERA </w:t>
      </w:r>
      <w:r w:rsidR="004F1C01" w:rsidRPr="00CD1691">
        <w:rPr>
          <w:rFonts w:asciiTheme="minorHAnsi" w:hAnsiTheme="minorHAnsi" w:cstheme="minorHAnsi"/>
          <w:sz w:val="22"/>
          <w:szCs w:val="22"/>
          <w:lang w:val="cy-GB" w:eastAsia="cy-GB"/>
        </w:rPr>
        <w:t xml:space="preserve">a galw yr ysgolion yn ysgol A ac ysgol B </w:t>
      </w:r>
      <w:r w:rsidRPr="00CD1691">
        <w:rPr>
          <w:rFonts w:asciiTheme="minorHAnsi" w:hAnsiTheme="minorHAnsi" w:cstheme="minorHAnsi"/>
          <w:sz w:val="22"/>
          <w:szCs w:val="22"/>
          <w:lang w:val="cy-GB" w:eastAsia="cy-GB"/>
        </w:rPr>
        <w:t>(2018) a chanllawiau Cod Ymarfer Moeseg ac Intergredd Ymchwil PCYDDS (2017 - 2020) y Brif Ysgol.</w:t>
      </w:r>
    </w:p>
    <w:p w14:paraId="4811FAB5" w14:textId="040B094D" w:rsidR="0024477D" w:rsidRPr="00CD1691" w:rsidRDefault="0024477D" w:rsidP="00DF0753">
      <w:pPr>
        <w:spacing w:line="360" w:lineRule="auto"/>
        <w:rPr>
          <w:rFonts w:asciiTheme="minorHAnsi" w:hAnsiTheme="minorHAnsi" w:cstheme="minorHAnsi"/>
          <w:sz w:val="22"/>
          <w:szCs w:val="22"/>
          <w:lang w:val="cy-GB" w:eastAsia="cy-GB"/>
        </w:rPr>
      </w:pPr>
      <w:r w:rsidRPr="00CD1691">
        <w:rPr>
          <w:rFonts w:asciiTheme="minorHAnsi" w:hAnsiTheme="minorHAnsi" w:cstheme="minorHAnsi"/>
          <w:sz w:val="22"/>
          <w:szCs w:val="22"/>
          <w:lang w:val="cy-GB" w:eastAsia="cy-GB"/>
        </w:rPr>
        <w:t xml:space="preserve">Dulliau grŵp ffocws - gan sicrhau ei fod yn addas ar gyfer oedran y disgyblion ac ar gyfer pwrpas ateb y cwestiwn ymchwil. Byddwn ni yn recordio y grŵp ffocws er canolbwyntio ar ymatebion y disgyblion ac ni fydd y recordiad yn cael ei gadw ar y ddyfais ond yn cael ei storio ar y ‘cwmwl digidol’ gyda chyfrinair er mwyn sicrhau cyfrinachedd. Dywed Cohen, Manion a Morrison (2017) wrth ddefnyddio dull grŵp ffocws ei fod yn bwysig cynllunio cwestiynau gofalus sydd yn ysgogi trafodaeth sydd yn ateb y cwestiwn ymchwil. Ychwanega bod angen sicrhau bod cwestiynau ddim yn ymyrryd yn bersonol ac yn dilyn canllawiau moesegol y Brifysgol, sef </w:t>
      </w:r>
      <w:r w:rsidRPr="00CD1691">
        <w:rPr>
          <w:rFonts w:asciiTheme="minorHAnsi" w:hAnsiTheme="minorHAnsi" w:cstheme="minorHAnsi"/>
          <w:sz w:val="22"/>
          <w:szCs w:val="22"/>
        </w:rPr>
        <w:t xml:space="preserve">Cod Ymarfer Moeseg ac Integredd Ymchwil, PCYDDS (2017 i 2020) </w:t>
      </w:r>
      <w:r w:rsidRPr="00CD1691">
        <w:rPr>
          <w:rFonts w:asciiTheme="minorHAnsi" w:hAnsiTheme="minorHAnsi" w:cstheme="minorHAnsi"/>
          <w:sz w:val="22"/>
          <w:szCs w:val="22"/>
          <w:lang w:val="cy-GB" w:eastAsia="cy-GB"/>
        </w:rPr>
        <w:t xml:space="preserve"> a BERA (2018).</w:t>
      </w:r>
    </w:p>
    <w:p w14:paraId="710BA21C" w14:textId="0A2493D1" w:rsidR="00EE5FF8" w:rsidRPr="00CD1691" w:rsidRDefault="0024477D" w:rsidP="00DF0753">
      <w:pPr>
        <w:spacing w:line="360" w:lineRule="auto"/>
        <w:rPr>
          <w:rFonts w:asciiTheme="minorHAnsi" w:hAnsiTheme="minorHAnsi" w:cstheme="minorHAnsi"/>
          <w:sz w:val="22"/>
          <w:szCs w:val="22"/>
          <w:lang w:val="cy-GB" w:eastAsia="cy-GB"/>
        </w:rPr>
      </w:pPr>
      <w:r w:rsidRPr="00CD1691">
        <w:rPr>
          <w:rFonts w:asciiTheme="minorHAnsi" w:hAnsiTheme="minorHAnsi" w:cstheme="minorHAnsi"/>
          <w:sz w:val="22"/>
          <w:szCs w:val="22"/>
          <w:lang w:val="cy-GB" w:eastAsia="cy-GB"/>
        </w:rPr>
        <w:t>Tra ein bod yn cynnal y cyfweliad lled-strwythuredig gyda'r plant, byddwn ni yn recordio'r sgwrs er mwyn cael cofnod o'r hyn a ddywedwyd. Bydd y recordiad yn cael ei gadw ar fy nghyfrifiadur personol sydd wedi'i ddiogelu â chyfrinair. Mae angen i ni hefyd sicrhau ein bod yn gwrando llais y disgyblion. Bydd pob nodyn a wnawn ar ddarn o bapur yn cael ei gadw mewn ffeil a fydd mewn drôr ac a gaiff ei gloi i wneud yn siŵr nad oes gan neb arall fynediad at y wybodaeth honno</w:t>
      </w:r>
      <w:r w:rsidR="005A164D" w:rsidRPr="00CD1691">
        <w:rPr>
          <w:rFonts w:asciiTheme="minorHAnsi" w:hAnsiTheme="minorHAnsi" w:cstheme="minorHAnsi"/>
          <w:sz w:val="22"/>
          <w:szCs w:val="22"/>
          <w:lang w:val="cy-GB" w:eastAsia="cy-GB"/>
        </w:rPr>
        <w:t xml:space="preserve"> – wrth gwneud yr pethau hyn beddaf yn cydmyffurio â canllawiau (BERA 2018).</w:t>
      </w:r>
    </w:p>
    <w:p w14:paraId="7BD68578" w14:textId="77777777" w:rsidR="00CC2FD0" w:rsidRPr="00CD1691" w:rsidRDefault="00CC2FD0" w:rsidP="00DF0753">
      <w:pPr>
        <w:spacing w:line="360" w:lineRule="auto"/>
        <w:rPr>
          <w:rFonts w:asciiTheme="minorHAnsi" w:hAnsiTheme="minorHAnsi" w:cstheme="minorHAnsi"/>
          <w:b/>
          <w:sz w:val="22"/>
          <w:szCs w:val="22"/>
        </w:rPr>
      </w:pPr>
    </w:p>
    <w:p w14:paraId="231B1585" w14:textId="16910188" w:rsidR="002C09BB" w:rsidRPr="00CD1691" w:rsidRDefault="006C2655" w:rsidP="00DF0753">
      <w:pPr>
        <w:pStyle w:val="Heading1"/>
        <w:spacing w:line="360" w:lineRule="auto"/>
        <w:rPr>
          <w:rFonts w:asciiTheme="minorHAnsi" w:hAnsiTheme="minorHAnsi" w:cstheme="minorHAnsi"/>
          <w:sz w:val="22"/>
          <w:szCs w:val="22"/>
        </w:rPr>
      </w:pPr>
      <w:bookmarkStart w:id="5" w:name="_Toc2533068"/>
      <w:r w:rsidRPr="00CD1691">
        <w:rPr>
          <w:rFonts w:asciiTheme="minorHAnsi" w:hAnsiTheme="minorHAnsi" w:cstheme="minorHAnsi"/>
          <w:sz w:val="22"/>
          <w:szCs w:val="22"/>
        </w:rPr>
        <w:lastRenderedPageBreak/>
        <w:t>Astudiaeth Gwers 1 canlyniadau a dadansoddiad</w:t>
      </w:r>
      <w:bookmarkEnd w:id="5"/>
    </w:p>
    <w:p w14:paraId="6818737E" w14:textId="206E3981" w:rsidR="00AC7544" w:rsidRPr="00CD1691" w:rsidRDefault="00530673"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Roedd fy nosbarth yn cynnwys 21 o blant blwyddyn 2. </w:t>
      </w:r>
      <w:r w:rsidR="00D52377" w:rsidRPr="00CD1691">
        <w:rPr>
          <w:rFonts w:asciiTheme="minorHAnsi" w:hAnsiTheme="minorHAnsi" w:cstheme="minorHAnsi"/>
          <w:sz w:val="22"/>
          <w:szCs w:val="22"/>
        </w:rPr>
        <w:t xml:space="preserve">O fewn fy ngwers, (ymchwilydd 3) Bydsi (nod) y wers oedd </w:t>
      </w:r>
      <w:r w:rsidR="00761C6F" w:rsidRPr="00CD1691">
        <w:rPr>
          <w:rFonts w:asciiTheme="minorHAnsi" w:hAnsiTheme="minorHAnsi" w:cstheme="minorHAnsi"/>
          <w:sz w:val="22"/>
          <w:szCs w:val="22"/>
        </w:rPr>
        <w:t xml:space="preserve">i </w:t>
      </w:r>
      <w:r w:rsidR="00D52377" w:rsidRPr="00CD1691">
        <w:rPr>
          <w:rFonts w:asciiTheme="minorHAnsi" w:hAnsiTheme="minorHAnsi" w:cstheme="minorHAnsi"/>
          <w:sz w:val="22"/>
          <w:szCs w:val="22"/>
        </w:rPr>
        <w:t>gallu mesur eitemau gan ddefnyddio c</w:t>
      </w:r>
      <w:r w:rsidR="00D75D48" w:rsidRPr="00CD1691">
        <w:rPr>
          <w:rFonts w:asciiTheme="minorHAnsi" w:hAnsiTheme="minorHAnsi" w:cstheme="minorHAnsi"/>
          <w:sz w:val="22"/>
          <w:szCs w:val="22"/>
        </w:rPr>
        <w:t xml:space="preserve">entimetreau. </w:t>
      </w:r>
      <w:r w:rsidR="007F375D" w:rsidRPr="00CD1691">
        <w:rPr>
          <w:rFonts w:asciiTheme="minorHAnsi" w:hAnsiTheme="minorHAnsi" w:cstheme="minorHAnsi"/>
          <w:sz w:val="22"/>
          <w:szCs w:val="22"/>
        </w:rPr>
        <w:t>Dechreuodd y wers gyda chyflwyniad 15 munud lle'r oeddwn yn cyflwyno'r cysyniad o centimedrau i'r plant ac yn eu ffrwydro sut i fesur gwahanol eitemau yn yr ystafell ddosbarth gan ddefnyddio prennau mesur</w:t>
      </w:r>
      <w:r w:rsidR="006D153A" w:rsidRPr="00CD1691">
        <w:rPr>
          <w:rFonts w:asciiTheme="minorHAnsi" w:hAnsiTheme="minorHAnsi" w:cstheme="minorHAnsi"/>
          <w:sz w:val="22"/>
          <w:szCs w:val="22"/>
        </w:rPr>
        <w:t xml:space="preserve">, </w:t>
      </w:r>
      <w:r w:rsidR="006E49DF" w:rsidRPr="00CD1691">
        <w:rPr>
          <w:rFonts w:asciiTheme="minorHAnsi" w:hAnsiTheme="minorHAnsi" w:cstheme="minorHAnsi"/>
          <w:sz w:val="22"/>
          <w:szCs w:val="22"/>
        </w:rPr>
        <w:t>r</w:t>
      </w:r>
      <w:r w:rsidR="006D153A" w:rsidRPr="00CD1691">
        <w:rPr>
          <w:rFonts w:asciiTheme="minorHAnsi" w:hAnsiTheme="minorHAnsi" w:cstheme="minorHAnsi"/>
          <w:sz w:val="22"/>
          <w:szCs w:val="22"/>
        </w:rPr>
        <w:t xml:space="preserve">oedd y plant yn cael eu herio ar y carped i allu mesur eitemau gwahanol wrth weithio mewn parau. </w:t>
      </w:r>
    </w:p>
    <w:p w14:paraId="4892468B" w14:textId="77777777" w:rsidR="004B4C42" w:rsidRPr="00CD1691" w:rsidRDefault="004B4C42" w:rsidP="00DF0753">
      <w:pPr>
        <w:spacing w:line="360" w:lineRule="auto"/>
        <w:rPr>
          <w:rFonts w:asciiTheme="minorHAnsi" w:hAnsiTheme="minorHAnsi" w:cstheme="minorHAnsi"/>
          <w:sz w:val="22"/>
          <w:szCs w:val="22"/>
        </w:rPr>
      </w:pPr>
    </w:p>
    <w:p w14:paraId="3446FD3C" w14:textId="70636F02" w:rsidR="001155DB" w:rsidRPr="00CD1691" w:rsidRDefault="00AC7544"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O fewn fy nosbarth mae gen i 4 grŵp sy'n gweithio ar wahanol lefelau o fewn mathemateg, grŵp 1, 2, 3 a 4.  </w:t>
      </w:r>
      <w:r w:rsidR="00C0116C" w:rsidRPr="00CD1691">
        <w:rPr>
          <w:rFonts w:asciiTheme="minorHAnsi" w:hAnsiTheme="minorHAnsi" w:cstheme="minorHAnsi"/>
          <w:sz w:val="22"/>
          <w:szCs w:val="22"/>
        </w:rPr>
        <w:t>Roedd grŵp 1, sy</w:t>
      </w:r>
      <w:r w:rsidR="00A108E5" w:rsidRPr="00CD1691">
        <w:rPr>
          <w:rFonts w:asciiTheme="minorHAnsi" w:hAnsiTheme="minorHAnsi" w:cstheme="minorHAnsi"/>
          <w:sz w:val="22"/>
          <w:szCs w:val="22"/>
        </w:rPr>
        <w:t>dd yn</w:t>
      </w:r>
      <w:r w:rsidR="00C0116C" w:rsidRPr="00CD1691">
        <w:rPr>
          <w:rFonts w:asciiTheme="minorHAnsi" w:hAnsiTheme="minorHAnsi" w:cstheme="minorHAnsi"/>
          <w:sz w:val="22"/>
          <w:szCs w:val="22"/>
        </w:rPr>
        <w:t xml:space="preserve"> cael eu hystyried y</w:t>
      </w:r>
      <w:r w:rsidR="00A108E5" w:rsidRPr="00CD1691">
        <w:rPr>
          <w:rFonts w:asciiTheme="minorHAnsi" w:hAnsiTheme="minorHAnsi" w:cstheme="minorHAnsi"/>
          <w:sz w:val="22"/>
          <w:szCs w:val="22"/>
        </w:rPr>
        <w:t xml:space="preserve"> </w:t>
      </w:r>
      <w:r w:rsidR="00C0116C" w:rsidRPr="00CD1691">
        <w:rPr>
          <w:rFonts w:asciiTheme="minorHAnsi" w:hAnsiTheme="minorHAnsi" w:cstheme="minorHAnsi"/>
          <w:sz w:val="22"/>
          <w:szCs w:val="22"/>
        </w:rPr>
        <w:t xml:space="preserve">grŵp sydd angen y gefnogaeth fwyaf, yn gwneud tasg lle roedd rhaid iddyn nhw ddefnyddio </w:t>
      </w:r>
      <w:r w:rsidR="00A108E5" w:rsidRPr="00CD1691">
        <w:rPr>
          <w:rFonts w:asciiTheme="minorHAnsi" w:hAnsiTheme="minorHAnsi" w:cstheme="minorHAnsi"/>
          <w:sz w:val="22"/>
          <w:szCs w:val="22"/>
        </w:rPr>
        <w:t>toes</w:t>
      </w:r>
      <w:r w:rsidR="00C0116C" w:rsidRPr="00CD1691">
        <w:rPr>
          <w:rFonts w:asciiTheme="minorHAnsi" w:hAnsiTheme="minorHAnsi" w:cstheme="minorHAnsi"/>
          <w:sz w:val="22"/>
          <w:szCs w:val="22"/>
        </w:rPr>
        <w:t xml:space="preserve"> i ddod o hyd i ddarnau gwahanol </w:t>
      </w:r>
      <w:r w:rsidR="00DE150D" w:rsidRPr="00CD1691">
        <w:rPr>
          <w:rFonts w:asciiTheme="minorHAnsi" w:hAnsiTheme="minorHAnsi" w:cstheme="minorHAnsi"/>
          <w:sz w:val="22"/>
          <w:szCs w:val="22"/>
        </w:rPr>
        <w:t>hyd mewn</w:t>
      </w:r>
      <w:r w:rsidR="00C0116C" w:rsidRPr="00CD1691">
        <w:rPr>
          <w:rFonts w:asciiTheme="minorHAnsi" w:hAnsiTheme="minorHAnsi" w:cstheme="minorHAnsi"/>
          <w:sz w:val="22"/>
          <w:szCs w:val="22"/>
        </w:rPr>
        <w:t xml:space="preserve"> centimetrau </w:t>
      </w:r>
      <w:proofErr w:type="gramStart"/>
      <w:r w:rsidR="00C0116C" w:rsidRPr="00CD1691">
        <w:rPr>
          <w:rFonts w:asciiTheme="minorHAnsi" w:hAnsiTheme="minorHAnsi" w:cstheme="minorHAnsi"/>
          <w:sz w:val="22"/>
          <w:szCs w:val="22"/>
        </w:rPr>
        <w:t>a</w:t>
      </w:r>
      <w:proofErr w:type="gramEnd"/>
      <w:r w:rsidR="00C0116C" w:rsidRPr="00CD1691">
        <w:rPr>
          <w:rFonts w:asciiTheme="minorHAnsi" w:hAnsiTheme="minorHAnsi" w:cstheme="minorHAnsi"/>
          <w:sz w:val="22"/>
          <w:szCs w:val="22"/>
        </w:rPr>
        <w:t xml:space="preserve"> oedd wedi'u nodi ar daflen waith. Er mwyn gwneud nodyn o'r gwaith roedden nhw wedi'i wneud fe wnes i gymryd llun o'u gwaith gan</w:t>
      </w:r>
      <w:r w:rsidR="00DE150D" w:rsidRPr="00CD1691">
        <w:rPr>
          <w:rFonts w:asciiTheme="minorHAnsi" w:hAnsiTheme="minorHAnsi" w:cstheme="minorHAnsi"/>
          <w:sz w:val="22"/>
          <w:szCs w:val="22"/>
        </w:rPr>
        <w:t xml:space="preserve"> yn</w:t>
      </w:r>
      <w:r w:rsidR="00C0116C" w:rsidRPr="00CD1691">
        <w:rPr>
          <w:rFonts w:asciiTheme="minorHAnsi" w:hAnsiTheme="minorHAnsi" w:cstheme="minorHAnsi"/>
          <w:sz w:val="22"/>
          <w:szCs w:val="22"/>
        </w:rPr>
        <w:t xml:space="preserve"> ddefnyddio iPad</w:t>
      </w:r>
      <w:r w:rsidR="00DE150D" w:rsidRPr="00CD1691">
        <w:rPr>
          <w:rFonts w:asciiTheme="minorHAnsi" w:hAnsiTheme="minorHAnsi" w:cstheme="minorHAnsi"/>
          <w:sz w:val="22"/>
          <w:szCs w:val="22"/>
        </w:rPr>
        <w:t>.</w:t>
      </w:r>
      <w:r w:rsidR="001653B7" w:rsidRPr="00CD1691">
        <w:rPr>
          <w:rFonts w:asciiTheme="minorHAnsi" w:hAnsiTheme="minorHAnsi" w:cstheme="minorHAnsi"/>
          <w:sz w:val="22"/>
          <w:szCs w:val="22"/>
        </w:rPr>
        <w:t xml:space="preserve"> Drwy wneud y dasg hon, roedd y plant yn dysgu o arbrofi, ac o brofi a chamgymeriad.</w:t>
      </w:r>
      <w:r w:rsidR="00BB49BD" w:rsidRPr="00CD1691">
        <w:rPr>
          <w:rFonts w:asciiTheme="minorHAnsi" w:hAnsiTheme="minorHAnsi" w:cstheme="minorHAnsi"/>
          <w:sz w:val="22"/>
          <w:szCs w:val="22"/>
        </w:rPr>
        <w:t xml:space="preserve"> </w:t>
      </w:r>
      <w:r w:rsidR="00F51515" w:rsidRPr="00CD1691">
        <w:rPr>
          <w:rFonts w:asciiTheme="minorHAnsi" w:hAnsiTheme="minorHAnsi" w:cstheme="minorHAnsi"/>
          <w:sz w:val="22"/>
          <w:szCs w:val="22"/>
        </w:rPr>
        <w:t>Roedd grŵp 2 yn defnyddio'r iPads i ddarllen mesuriad ar y sgrin a defnyddio'r pren mesur rhyngweithiol i fesur yr eitem. Drwy wneud hyn, roedd rhaid i'r plant wneud cysylltiadau a dewis yr ateb cywir.</w:t>
      </w:r>
      <w:r w:rsidR="00F3496A" w:rsidRPr="00CD1691">
        <w:rPr>
          <w:rFonts w:asciiTheme="minorHAnsi" w:hAnsiTheme="minorHAnsi" w:cstheme="minorHAnsi"/>
          <w:sz w:val="22"/>
          <w:szCs w:val="22"/>
        </w:rPr>
        <w:t xml:space="preserve"> </w:t>
      </w:r>
      <w:r w:rsidR="002D46CB" w:rsidRPr="00CD1691">
        <w:rPr>
          <w:rFonts w:asciiTheme="minorHAnsi" w:hAnsiTheme="minorHAnsi" w:cstheme="minorHAnsi"/>
          <w:sz w:val="22"/>
          <w:szCs w:val="22"/>
        </w:rPr>
        <w:t>Roedd grŵp 3 yn defnyddio pegiau sain i wrando ar fesuriadau yr oeddwn wedi'u cofnodi ar y pegiau sain yn flaenorol, ac roedd y rhai</w:t>
      </w:r>
      <w:r w:rsidR="00F3496A" w:rsidRPr="00CD1691">
        <w:rPr>
          <w:rFonts w:asciiTheme="minorHAnsi" w:hAnsiTheme="minorHAnsi" w:cstheme="minorHAnsi"/>
          <w:sz w:val="22"/>
          <w:szCs w:val="22"/>
        </w:rPr>
        <w:t>d iddyn nhw wedyn</w:t>
      </w:r>
      <w:r w:rsidR="002D46CB" w:rsidRPr="00CD1691">
        <w:rPr>
          <w:rFonts w:asciiTheme="minorHAnsi" w:hAnsiTheme="minorHAnsi" w:cstheme="minorHAnsi"/>
          <w:sz w:val="22"/>
          <w:szCs w:val="22"/>
        </w:rPr>
        <w:t xml:space="preserve"> tynnu'r mesuriad priodol o fewn </w:t>
      </w:r>
      <w:r w:rsidR="0003162B" w:rsidRPr="00CD1691">
        <w:rPr>
          <w:rFonts w:asciiTheme="minorHAnsi" w:hAnsiTheme="minorHAnsi" w:cstheme="minorHAnsi"/>
          <w:sz w:val="22"/>
          <w:szCs w:val="22"/>
        </w:rPr>
        <w:t>tabl</w:t>
      </w:r>
      <w:r w:rsidR="002D46CB" w:rsidRPr="00CD1691">
        <w:rPr>
          <w:rFonts w:asciiTheme="minorHAnsi" w:hAnsiTheme="minorHAnsi" w:cstheme="minorHAnsi"/>
          <w:sz w:val="22"/>
          <w:szCs w:val="22"/>
        </w:rPr>
        <w:t xml:space="preserve">. Drwy wneud y dasg hon, roedd yn rhaid i grŵp 3 wneud </w:t>
      </w:r>
      <w:r w:rsidR="001244EC" w:rsidRPr="00CD1691">
        <w:rPr>
          <w:rFonts w:asciiTheme="minorHAnsi" w:hAnsiTheme="minorHAnsi" w:cstheme="minorHAnsi"/>
          <w:sz w:val="22"/>
          <w:szCs w:val="22"/>
        </w:rPr>
        <w:t>cysylltiadau</w:t>
      </w:r>
      <w:r w:rsidR="002D46CB" w:rsidRPr="00CD1691">
        <w:rPr>
          <w:rFonts w:asciiTheme="minorHAnsi" w:hAnsiTheme="minorHAnsi" w:cstheme="minorHAnsi"/>
          <w:sz w:val="22"/>
          <w:szCs w:val="22"/>
        </w:rPr>
        <w:t xml:space="preserve"> i'r hyn oedd yn cael ei ddweud ar lafar i'r hyn yr oeddent yn ei ysgrifennu i lawr gan ddefnyddio </w:t>
      </w:r>
      <w:r w:rsidR="001244EC" w:rsidRPr="00CD1691">
        <w:rPr>
          <w:rFonts w:asciiTheme="minorHAnsi" w:hAnsiTheme="minorHAnsi" w:cstheme="minorHAnsi"/>
          <w:sz w:val="22"/>
          <w:szCs w:val="22"/>
        </w:rPr>
        <w:t>tabl</w:t>
      </w:r>
      <w:r w:rsidR="002D46CB" w:rsidRPr="00CD1691">
        <w:rPr>
          <w:rFonts w:asciiTheme="minorHAnsi" w:hAnsiTheme="minorHAnsi" w:cstheme="minorHAnsi"/>
          <w:sz w:val="22"/>
          <w:szCs w:val="22"/>
        </w:rPr>
        <w:t xml:space="preserve"> a phren mesur</w:t>
      </w:r>
      <w:r w:rsidR="00A81D01" w:rsidRPr="00CD1691">
        <w:rPr>
          <w:rFonts w:asciiTheme="minorHAnsi" w:hAnsiTheme="minorHAnsi" w:cstheme="minorHAnsi"/>
          <w:sz w:val="22"/>
          <w:szCs w:val="22"/>
        </w:rPr>
        <w:t>,</w:t>
      </w:r>
      <w:r w:rsidR="002D46CB" w:rsidRPr="00CD1691">
        <w:rPr>
          <w:rFonts w:asciiTheme="minorHAnsi" w:hAnsiTheme="minorHAnsi" w:cstheme="minorHAnsi"/>
          <w:sz w:val="22"/>
          <w:szCs w:val="22"/>
        </w:rPr>
        <w:t xml:space="preserve"> </w:t>
      </w:r>
      <w:r w:rsidR="00A81D01" w:rsidRPr="00CD1691">
        <w:rPr>
          <w:rFonts w:asciiTheme="minorHAnsi" w:hAnsiTheme="minorHAnsi" w:cstheme="minorHAnsi"/>
          <w:sz w:val="22"/>
          <w:szCs w:val="22"/>
        </w:rPr>
        <w:t>r</w:t>
      </w:r>
      <w:r w:rsidR="001244EC" w:rsidRPr="00CD1691">
        <w:rPr>
          <w:rFonts w:asciiTheme="minorHAnsi" w:hAnsiTheme="minorHAnsi" w:cstheme="minorHAnsi"/>
          <w:sz w:val="22"/>
          <w:szCs w:val="22"/>
        </w:rPr>
        <w:t xml:space="preserve">oedd y grŵp hwn yn gweithio gyda athrawes </w:t>
      </w:r>
      <w:r w:rsidR="00D9685E" w:rsidRPr="00CD1691">
        <w:rPr>
          <w:rFonts w:asciiTheme="minorHAnsi" w:hAnsiTheme="minorHAnsi" w:cstheme="minorHAnsi"/>
          <w:sz w:val="22"/>
          <w:szCs w:val="22"/>
        </w:rPr>
        <w:t xml:space="preserve">gefnogi. </w:t>
      </w:r>
      <w:r w:rsidR="00BE4569" w:rsidRPr="00CD1691">
        <w:rPr>
          <w:rFonts w:asciiTheme="minorHAnsi" w:hAnsiTheme="minorHAnsi" w:cstheme="minorHAnsi"/>
          <w:sz w:val="22"/>
          <w:szCs w:val="22"/>
        </w:rPr>
        <w:t xml:space="preserve">Grŵp 4, sydd yn cael </w:t>
      </w:r>
      <w:r w:rsidR="00A81D01" w:rsidRPr="00CD1691">
        <w:rPr>
          <w:rFonts w:asciiTheme="minorHAnsi" w:hAnsiTheme="minorHAnsi" w:cstheme="minorHAnsi"/>
          <w:sz w:val="22"/>
          <w:szCs w:val="22"/>
        </w:rPr>
        <w:t>eu h</w:t>
      </w:r>
      <w:r w:rsidR="00BE4569" w:rsidRPr="00CD1691">
        <w:rPr>
          <w:rFonts w:asciiTheme="minorHAnsi" w:hAnsiTheme="minorHAnsi" w:cstheme="minorHAnsi"/>
          <w:sz w:val="22"/>
          <w:szCs w:val="22"/>
        </w:rPr>
        <w:t>ystyr</w:t>
      </w:r>
      <w:r w:rsidR="00A81D01" w:rsidRPr="00CD1691">
        <w:rPr>
          <w:rFonts w:asciiTheme="minorHAnsi" w:hAnsiTheme="minorHAnsi" w:cstheme="minorHAnsi"/>
          <w:sz w:val="22"/>
          <w:szCs w:val="22"/>
        </w:rPr>
        <w:t>ied</w:t>
      </w:r>
      <w:r w:rsidR="00BE4569" w:rsidRPr="00CD1691">
        <w:rPr>
          <w:rFonts w:asciiTheme="minorHAnsi" w:hAnsiTheme="minorHAnsi" w:cstheme="minorHAnsi"/>
          <w:sz w:val="22"/>
          <w:szCs w:val="22"/>
        </w:rPr>
        <w:t xml:space="preserve"> </w:t>
      </w:r>
      <w:r w:rsidR="00A81D01" w:rsidRPr="00CD1691">
        <w:rPr>
          <w:rFonts w:asciiTheme="minorHAnsi" w:hAnsiTheme="minorHAnsi" w:cstheme="minorHAnsi"/>
          <w:sz w:val="22"/>
          <w:szCs w:val="22"/>
        </w:rPr>
        <w:t>i f</w:t>
      </w:r>
      <w:r w:rsidR="00BE4569" w:rsidRPr="00CD1691">
        <w:rPr>
          <w:rFonts w:asciiTheme="minorHAnsi" w:hAnsiTheme="minorHAnsi" w:cstheme="minorHAnsi"/>
          <w:sz w:val="22"/>
          <w:szCs w:val="22"/>
        </w:rPr>
        <w:t xml:space="preserve">od yn fwy </w:t>
      </w:r>
      <w:r w:rsidR="00A81D01" w:rsidRPr="00CD1691">
        <w:rPr>
          <w:rFonts w:asciiTheme="minorHAnsi" w:hAnsiTheme="minorHAnsi" w:cstheme="minorHAnsi"/>
          <w:sz w:val="22"/>
          <w:szCs w:val="22"/>
        </w:rPr>
        <w:t>abl</w:t>
      </w:r>
      <w:r w:rsidR="00BE4569" w:rsidRPr="00CD1691">
        <w:rPr>
          <w:rFonts w:asciiTheme="minorHAnsi" w:hAnsiTheme="minorHAnsi" w:cstheme="minorHAnsi"/>
          <w:sz w:val="22"/>
          <w:szCs w:val="22"/>
        </w:rPr>
        <w:t xml:space="preserve"> a thalentog mewn mathemateg, oedd fy ngrŵp ffocws ar gyfer y wers hon.</w:t>
      </w:r>
      <w:r w:rsidR="00A81D01" w:rsidRPr="00CD1691">
        <w:rPr>
          <w:rFonts w:asciiTheme="minorHAnsi" w:hAnsiTheme="minorHAnsi" w:cstheme="minorHAnsi"/>
          <w:sz w:val="22"/>
          <w:szCs w:val="22"/>
        </w:rPr>
        <w:t xml:space="preserve"> </w:t>
      </w:r>
      <w:r w:rsidR="00070365" w:rsidRPr="00CD1691">
        <w:rPr>
          <w:rFonts w:asciiTheme="minorHAnsi" w:hAnsiTheme="minorHAnsi" w:cstheme="minorHAnsi"/>
          <w:sz w:val="22"/>
          <w:szCs w:val="22"/>
        </w:rPr>
        <w:t xml:space="preserve">Eu tasg oedd dyfalu pa mor hir oedd gwrthrychau gwahanol yn yr ystafell ddosbarth, ac yna </w:t>
      </w:r>
      <w:r w:rsidR="00DC1607" w:rsidRPr="00CD1691">
        <w:rPr>
          <w:rFonts w:asciiTheme="minorHAnsi" w:hAnsiTheme="minorHAnsi" w:cstheme="minorHAnsi"/>
          <w:sz w:val="22"/>
          <w:szCs w:val="22"/>
        </w:rPr>
        <w:t>m</w:t>
      </w:r>
      <w:r w:rsidR="00070365" w:rsidRPr="00CD1691">
        <w:rPr>
          <w:rFonts w:asciiTheme="minorHAnsi" w:hAnsiTheme="minorHAnsi" w:cstheme="minorHAnsi"/>
          <w:sz w:val="22"/>
          <w:szCs w:val="22"/>
        </w:rPr>
        <w:t xml:space="preserve">esur y gwrthrychau i </w:t>
      </w:r>
      <w:r w:rsidR="00DC1607" w:rsidRPr="00CD1691">
        <w:rPr>
          <w:rFonts w:asciiTheme="minorHAnsi" w:hAnsiTheme="minorHAnsi" w:cstheme="minorHAnsi"/>
          <w:sz w:val="22"/>
          <w:szCs w:val="22"/>
        </w:rPr>
        <w:t xml:space="preserve">gwirio </w:t>
      </w:r>
      <w:r w:rsidR="00070365" w:rsidRPr="00CD1691">
        <w:rPr>
          <w:rFonts w:asciiTheme="minorHAnsi" w:hAnsiTheme="minorHAnsi" w:cstheme="minorHAnsi"/>
          <w:sz w:val="22"/>
          <w:szCs w:val="22"/>
        </w:rPr>
        <w:t>pa mor agos oeddent at eu dyfaliad.</w:t>
      </w:r>
      <w:r w:rsidR="00F45545" w:rsidRPr="00CD1691">
        <w:rPr>
          <w:rFonts w:asciiTheme="minorHAnsi" w:hAnsiTheme="minorHAnsi" w:cstheme="minorHAnsi"/>
          <w:sz w:val="22"/>
          <w:szCs w:val="22"/>
        </w:rPr>
        <w:t xml:space="preserve"> </w:t>
      </w:r>
      <w:r w:rsidR="000869F2" w:rsidRPr="00CD1691">
        <w:rPr>
          <w:rFonts w:asciiTheme="minorHAnsi" w:hAnsiTheme="minorHAnsi" w:cstheme="minorHAnsi"/>
          <w:sz w:val="22"/>
          <w:szCs w:val="22"/>
        </w:rPr>
        <w:t xml:space="preserve">Y dasg nesaf roedd yn rhaid i grŵp 4 ei wneud oedd adnabod yr gwrthrych hiraf a'r gwrthrych byrraf a gweithio allan y amrediad rhwng y ddau.  </w:t>
      </w:r>
      <w:r w:rsidR="008478F8" w:rsidRPr="00CD1691">
        <w:rPr>
          <w:rFonts w:asciiTheme="minorHAnsi" w:hAnsiTheme="minorHAnsi" w:cstheme="minorHAnsi"/>
          <w:sz w:val="22"/>
          <w:szCs w:val="22"/>
        </w:rPr>
        <w:t xml:space="preserve">Y </w:t>
      </w:r>
      <w:r w:rsidR="00280951" w:rsidRPr="00CD1691">
        <w:rPr>
          <w:rFonts w:asciiTheme="minorHAnsi" w:hAnsiTheme="minorHAnsi" w:cstheme="minorHAnsi"/>
          <w:sz w:val="22"/>
          <w:szCs w:val="22"/>
        </w:rPr>
        <w:t>p</w:t>
      </w:r>
      <w:r w:rsidR="008478F8" w:rsidRPr="00CD1691">
        <w:rPr>
          <w:rFonts w:asciiTheme="minorHAnsi" w:hAnsiTheme="minorHAnsi" w:cstheme="minorHAnsi"/>
          <w:sz w:val="22"/>
          <w:szCs w:val="22"/>
        </w:rPr>
        <w:t xml:space="preserve">rif </w:t>
      </w:r>
      <w:r w:rsidR="00280951" w:rsidRPr="00CD1691">
        <w:rPr>
          <w:rFonts w:asciiTheme="minorHAnsi" w:hAnsiTheme="minorHAnsi" w:cstheme="minorHAnsi"/>
          <w:sz w:val="22"/>
          <w:szCs w:val="22"/>
        </w:rPr>
        <w:t>sgil</w:t>
      </w:r>
      <w:r w:rsidR="008478F8" w:rsidRPr="00CD1691">
        <w:rPr>
          <w:rFonts w:asciiTheme="minorHAnsi" w:hAnsiTheme="minorHAnsi" w:cstheme="minorHAnsi"/>
          <w:sz w:val="22"/>
          <w:szCs w:val="22"/>
        </w:rPr>
        <w:t xml:space="preserve"> a ddefnyddiai'r grŵp hwn oedd amcangyfri.</w:t>
      </w:r>
    </w:p>
    <w:p w14:paraId="4BA1DBC5" w14:textId="77777777" w:rsidR="00591E85" w:rsidRPr="00CD1691" w:rsidRDefault="00591E85" w:rsidP="00DF0753">
      <w:pPr>
        <w:spacing w:line="360" w:lineRule="auto"/>
        <w:rPr>
          <w:rFonts w:asciiTheme="minorHAnsi" w:hAnsiTheme="minorHAnsi" w:cstheme="minorHAnsi"/>
          <w:sz w:val="22"/>
          <w:szCs w:val="22"/>
        </w:rPr>
      </w:pPr>
    </w:p>
    <w:p w14:paraId="64DD9D68" w14:textId="4C4F93AE" w:rsidR="001155DB" w:rsidRPr="00CD1691" w:rsidRDefault="00591E85"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Er fy mod ar y cyfan roeddwn yn hapus â'r ffordd yr aeth y wers, roedd rhai agweddau yn ystod y wers y gallwn wella</w:t>
      </w:r>
      <w:r w:rsidR="00FF59F7" w:rsidRPr="00CD1691">
        <w:rPr>
          <w:rFonts w:asciiTheme="minorHAnsi" w:hAnsiTheme="minorHAnsi" w:cstheme="minorHAnsi"/>
          <w:sz w:val="22"/>
          <w:szCs w:val="22"/>
        </w:rPr>
        <w:t xml:space="preserve">. </w:t>
      </w:r>
      <w:r w:rsidR="00FB1EE1" w:rsidRPr="00CD1691">
        <w:rPr>
          <w:rFonts w:asciiTheme="minorHAnsi" w:hAnsiTheme="minorHAnsi" w:cstheme="minorHAnsi"/>
          <w:sz w:val="22"/>
          <w:szCs w:val="22"/>
        </w:rPr>
        <w:t>Y</w:t>
      </w:r>
      <w:r w:rsidR="00AE2E3E" w:rsidRPr="00CD1691">
        <w:rPr>
          <w:rFonts w:asciiTheme="minorHAnsi" w:hAnsiTheme="minorHAnsi" w:cstheme="minorHAnsi"/>
          <w:sz w:val="22"/>
          <w:szCs w:val="22"/>
        </w:rPr>
        <w:t>n ystod y cyflwyn</w:t>
      </w:r>
      <w:r w:rsidR="00211CBB" w:rsidRPr="00CD1691">
        <w:rPr>
          <w:rFonts w:asciiTheme="minorHAnsi" w:hAnsiTheme="minorHAnsi" w:cstheme="minorHAnsi"/>
          <w:sz w:val="22"/>
          <w:szCs w:val="22"/>
        </w:rPr>
        <w:t>iad</w:t>
      </w:r>
      <w:r w:rsidR="00AE2E3E" w:rsidRPr="00CD1691">
        <w:rPr>
          <w:rFonts w:asciiTheme="minorHAnsi" w:hAnsiTheme="minorHAnsi" w:cstheme="minorHAnsi"/>
          <w:sz w:val="22"/>
          <w:szCs w:val="22"/>
        </w:rPr>
        <w:t>, teimlais ar ryw adeg</w:t>
      </w:r>
      <w:r w:rsidR="00211CBB" w:rsidRPr="00CD1691">
        <w:rPr>
          <w:rFonts w:asciiTheme="minorHAnsi" w:hAnsiTheme="minorHAnsi" w:cstheme="minorHAnsi"/>
          <w:sz w:val="22"/>
          <w:szCs w:val="22"/>
        </w:rPr>
        <w:t>au</w:t>
      </w:r>
      <w:r w:rsidR="00AE2E3E" w:rsidRPr="00CD1691">
        <w:rPr>
          <w:rFonts w:asciiTheme="minorHAnsi" w:hAnsiTheme="minorHAnsi" w:cstheme="minorHAnsi"/>
          <w:sz w:val="22"/>
          <w:szCs w:val="22"/>
        </w:rPr>
        <w:t xml:space="preserve"> nad oedd </w:t>
      </w:r>
      <w:r w:rsidR="00B54FF3" w:rsidRPr="00CD1691">
        <w:rPr>
          <w:rFonts w:asciiTheme="minorHAnsi" w:hAnsiTheme="minorHAnsi" w:cstheme="minorHAnsi"/>
          <w:sz w:val="22"/>
          <w:szCs w:val="22"/>
        </w:rPr>
        <w:t>pob</w:t>
      </w:r>
      <w:r w:rsidR="00AE2E3E" w:rsidRPr="00CD1691">
        <w:rPr>
          <w:rFonts w:asciiTheme="minorHAnsi" w:hAnsiTheme="minorHAnsi" w:cstheme="minorHAnsi"/>
          <w:sz w:val="22"/>
          <w:szCs w:val="22"/>
        </w:rPr>
        <w:t xml:space="preserve"> pl</w:t>
      </w:r>
      <w:r w:rsidR="00B54FF3" w:rsidRPr="00CD1691">
        <w:rPr>
          <w:rFonts w:asciiTheme="minorHAnsi" w:hAnsiTheme="minorHAnsi" w:cstheme="minorHAnsi"/>
          <w:sz w:val="22"/>
          <w:szCs w:val="22"/>
        </w:rPr>
        <w:t>entyn</w:t>
      </w:r>
      <w:r w:rsidR="00AE2E3E" w:rsidRPr="00CD1691">
        <w:rPr>
          <w:rFonts w:asciiTheme="minorHAnsi" w:hAnsiTheme="minorHAnsi" w:cstheme="minorHAnsi"/>
          <w:sz w:val="22"/>
          <w:szCs w:val="22"/>
        </w:rPr>
        <w:t xml:space="preserve"> </w:t>
      </w:r>
      <w:r w:rsidR="00B54FF3" w:rsidRPr="00CD1691">
        <w:rPr>
          <w:rFonts w:asciiTheme="minorHAnsi" w:hAnsiTheme="minorHAnsi" w:cstheme="minorHAnsi"/>
          <w:sz w:val="22"/>
          <w:szCs w:val="22"/>
        </w:rPr>
        <w:t>yn</w:t>
      </w:r>
      <w:r w:rsidR="00AE2E3E" w:rsidRPr="00CD1691">
        <w:rPr>
          <w:rFonts w:asciiTheme="minorHAnsi" w:hAnsiTheme="minorHAnsi" w:cstheme="minorHAnsi"/>
          <w:sz w:val="22"/>
          <w:szCs w:val="22"/>
        </w:rPr>
        <w:t xml:space="preserve"> canolbwyntio</w:t>
      </w:r>
      <w:r w:rsidR="00211CBB" w:rsidRPr="00CD1691">
        <w:rPr>
          <w:rFonts w:asciiTheme="minorHAnsi" w:hAnsiTheme="minorHAnsi" w:cstheme="minorHAnsi"/>
          <w:sz w:val="22"/>
          <w:szCs w:val="22"/>
        </w:rPr>
        <w:t>.</w:t>
      </w:r>
      <w:r w:rsidR="00AE2E3E" w:rsidRPr="00CD1691">
        <w:rPr>
          <w:rFonts w:asciiTheme="minorHAnsi" w:hAnsiTheme="minorHAnsi" w:cstheme="minorHAnsi"/>
          <w:sz w:val="22"/>
          <w:szCs w:val="22"/>
        </w:rPr>
        <w:t xml:space="preserve"> </w:t>
      </w:r>
      <w:r w:rsidR="00211CBB" w:rsidRPr="00CD1691">
        <w:rPr>
          <w:rFonts w:asciiTheme="minorHAnsi" w:hAnsiTheme="minorHAnsi" w:cstheme="minorHAnsi"/>
          <w:sz w:val="22"/>
          <w:szCs w:val="22"/>
        </w:rPr>
        <w:t>Oh</w:t>
      </w:r>
      <w:r w:rsidR="00AE2E3E" w:rsidRPr="00CD1691">
        <w:rPr>
          <w:rFonts w:asciiTheme="minorHAnsi" w:hAnsiTheme="minorHAnsi" w:cstheme="minorHAnsi"/>
          <w:sz w:val="22"/>
          <w:szCs w:val="22"/>
        </w:rPr>
        <w:t xml:space="preserve">erwydd hyn, rwy'n teimlo y gallwn </w:t>
      </w:r>
      <w:r w:rsidR="00B54FF3" w:rsidRPr="00CD1691">
        <w:rPr>
          <w:rFonts w:asciiTheme="minorHAnsi" w:hAnsiTheme="minorHAnsi" w:cstheme="minorHAnsi"/>
          <w:sz w:val="22"/>
          <w:szCs w:val="22"/>
        </w:rPr>
        <w:t xml:space="preserve">fod wedi </w:t>
      </w:r>
      <w:r w:rsidR="00AE2E3E" w:rsidRPr="00CD1691">
        <w:rPr>
          <w:rFonts w:asciiTheme="minorHAnsi" w:hAnsiTheme="minorHAnsi" w:cstheme="minorHAnsi"/>
          <w:sz w:val="22"/>
          <w:szCs w:val="22"/>
        </w:rPr>
        <w:t>gynnwys mwy o weithgareddau ymarferol</w:t>
      </w:r>
      <w:r w:rsidR="00B54FF3" w:rsidRPr="00CD1691">
        <w:rPr>
          <w:rFonts w:asciiTheme="minorHAnsi" w:hAnsiTheme="minorHAnsi" w:cstheme="minorHAnsi"/>
          <w:sz w:val="22"/>
          <w:szCs w:val="22"/>
        </w:rPr>
        <w:t xml:space="preserve">. </w:t>
      </w:r>
      <w:r w:rsidR="00AB6D13" w:rsidRPr="00CD1691">
        <w:rPr>
          <w:rFonts w:asciiTheme="minorHAnsi" w:hAnsiTheme="minorHAnsi" w:cstheme="minorHAnsi"/>
          <w:sz w:val="22"/>
          <w:szCs w:val="22"/>
        </w:rPr>
        <w:t>Yr oedd y plant yn y dosbarth hwnnw'n gallu deall pethau'n gliriach pan oeddent yn dysgu amdanynt yn ymarferol</w:t>
      </w:r>
      <w:r w:rsidR="004D6AE4" w:rsidRPr="00CD1691">
        <w:rPr>
          <w:rFonts w:asciiTheme="minorHAnsi" w:hAnsiTheme="minorHAnsi" w:cstheme="minorHAnsi"/>
          <w:sz w:val="22"/>
          <w:szCs w:val="22"/>
        </w:rPr>
        <w:t>.</w:t>
      </w:r>
      <w:r w:rsidR="008012D3" w:rsidRPr="00CD1691">
        <w:rPr>
          <w:rFonts w:asciiTheme="minorHAnsi" w:hAnsiTheme="minorHAnsi" w:cstheme="minorHAnsi"/>
          <w:sz w:val="22"/>
          <w:szCs w:val="22"/>
        </w:rPr>
        <w:t xml:space="preserve"> </w:t>
      </w:r>
      <w:r w:rsidR="004D6AE4" w:rsidRPr="00CD1691">
        <w:rPr>
          <w:rFonts w:asciiTheme="minorHAnsi" w:hAnsiTheme="minorHAnsi" w:cstheme="minorHAnsi"/>
          <w:sz w:val="22"/>
          <w:szCs w:val="22"/>
        </w:rPr>
        <w:t>Bydda gwneud gweithgareddau ymarferol wedi</w:t>
      </w:r>
      <w:r w:rsidR="00AE2E3E" w:rsidRPr="00CD1691">
        <w:rPr>
          <w:rFonts w:asciiTheme="minorHAnsi" w:hAnsiTheme="minorHAnsi" w:cstheme="minorHAnsi"/>
          <w:sz w:val="22"/>
          <w:szCs w:val="22"/>
        </w:rPr>
        <w:t xml:space="preserve"> </w:t>
      </w:r>
      <w:r w:rsidR="00D601DB" w:rsidRPr="00CD1691">
        <w:rPr>
          <w:rFonts w:asciiTheme="minorHAnsi" w:hAnsiTheme="minorHAnsi" w:cstheme="minorHAnsi"/>
          <w:sz w:val="22"/>
          <w:szCs w:val="22"/>
        </w:rPr>
        <w:t>gwella eu farodwyrdd a</w:t>
      </w:r>
      <w:r w:rsidR="0050544E" w:rsidRPr="00CD1691">
        <w:rPr>
          <w:rFonts w:asciiTheme="minorHAnsi" w:hAnsiTheme="minorHAnsi" w:cstheme="minorHAnsi"/>
          <w:sz w:val="22"/>
          <w:szCs w:val="22"/>
        </w:rPr>
        <w:t xml:space="preserve"> wedi galliogi nhw i</w:t>
      </w:r>
      <w:r w:rsidR="00AE2E3E" w:rsidRPr="00CD1691">
        <w:rPr>
          <w:rFonts w:asciiTheme="minorHAnsi" w:hAnsiTheme="minorHAnsi" w:cstheme="minorHAnsi"/>
          <w:sz w:val="22"/>
          <w:szCs w:val="22"/>
        </w:rPr>
        <w:t xml:space="preserve"> deimlo eu bod yn deall y tasgau a</w:t>
      </w:r>
      <w:r w:rsidR="008012D3" w:rsidRPr="00CD1691">
        <w:rPr>
          <w:rFonts w:asciiTheme="minorHAnsi" w:hAnsiTheme="minorHAnsi" w:cstheme="minorHAnsi"/>
          <w:sz w:val="22"/>
          <w:szCs w:val="22"/>
        </w:rPr>
        <w:t xml:space="preserve">c </w:t>
      </w:r>
      <w:r w:rsidR="00B65980" w:rsidRPr="00CD1691">
        <w:rPr>
          <w:rFonts w:asciiTheme="minorHAnsi" w:hAnsiTheme="minorHAnsi" w:cstheme="minorHAnsi"/>
          <w:sz w:val="22"/>
          <w:szCs w:val="22"/>
        </w:rPr>
        <w:t>i galliogu</w:t>
      </w:r>
      <w:r w:rsidR="00630968" w:rsidRPr="00CD1691">
        <w:rPr>
          <w:rFonts w:asciiTheme="minorHAnsi" w:hAnsiTheme="minorHAnsi" w:cstheme="minorHAnsi"/>
          <w:sz w:val="22"/>
          <w:szCs w:val="22"/>
        </w:rPr>
        <w:t xml:space="preserve"> nhw i</w:t>
      </w:r>
      <w:r w:rsidR="00AE2E3E" w:rsidRPr="00CD1691">
        <w:rPr>
          <w:rFonts w:asciiTheme="minorHAnsi" w:hAnsiTheme="minorHAnsi" w:cstheme="minorHAnsi"/>
          <w:sz w:val="22"/>
          <w:szCs w:val="22"/>
        </w:rPr>
        <w:t xml:space="preserve"> gallu gweithio </w:t>
      </w:r>
      <w:r w:rsidR="00AC3349" w:rsidRPr="00CD1691">
        <w:rPr>
          <w:rFonts w:asciiTheme="minorHAnsi" w:hAnsiTheme="minorHAnsi" w:cstheme="minorHAnsi"/>
          <w:sz w:val="22"/>
          <w:szCs w:val="22"/>
        </w:rPr>
        <w:t xml:space="preserve">yn mwy </w:t>
      </w:r>
      <w:r w:rsidR="00AE2E3E" w:rsidRPr="00CD1691">
        <w:rPr>
          <w:rFonts w:asciiTheme="minorHAnsi" w:hAnsiTheme="minorHAnsi" w:cstheme="minorHAnsi"/>
          <w:sz w:val="22"/>
          <w:szCs w:val="22"/>
        </w:rPr>
        <w:t xml:space="preserve">annibynnol. </w:t>
      </w:r>
      <w:r w:rsidR="00EC251E" w:rsidRPr="00CD1691">
        <w:rPr>
          <w:rFonts w:asciiTheme="minorHAnsi" w:hAnsiTheme="minorHAnsi" w:cstheme="minorHAnsi"/>
          <w:sz w:val="22"/>
          <w:szCs w:val="22"/>
        </w:rPr>
        <w:t xml:space="preserve">Er fy mod yn canmol y plant </w:t>
      </w:r>
      <w:proofErr w:type="gramStart"/>
      <w:r w:rsidR="00EC251E" w:rsidRPr="00CD1691">
        <w:rPr>
          <w:rFonts w:asciiTheme="minorHAnsi" w:hAnsiTheme="minorHAnsi" w:cstheme="minorHAnsi"/>
          <w:sz w:val="22"/>
          <w:szCs w:val="22"/>
        </w:rPr>
        <w:t>a</w:t>
      </w:r>
      <w:proofErr w:type="gramEnd"/>
      <w:r w:rsidR="00EC251E" w:rsidRPr="00CD1691">
        <w:rPr>
          <w:rFonts w:asciiTheme="minorHAnsi" w:hAnsiTheme="minorHAnsi" w:cstheme="minorHAnsi"/>
          <w:sz w:val="22"/>
          <w:szCs w:val="22"/>
        </w:rPr>
        <w:t xml:space="preserve"> oedd yn rhoi atebion cywir, neu'n ceisio ateb cwestiynau yn unigol yn ystod y cyflwyniad, pe bawn wedi rhoi'r plant mewn grwpiau i weithio ar weithgaredd ymarferol, gallwn ganmol y grŵp cyfan a byddai hynny'n golygu bod y dosbarth cyfan wedi cael eu</w:t>
      </w:r>
      <w:r w:rsidR="00331268" w:rsidRPr="00CD1691">
        <w:rPr>
          <w:rFonts w:asciiTheme="minorHAnsi" w:hAnsiTheme="minorHAnsi" w:cstheme="minorHAnsi"/>
          <w:sz w:val="22"/>
          <w:szCs w:val="22"/>
        </w:rPr>
        <w:t xml:space="preserve"> </w:t>
      </w:r>
      <w:r w:rsidR="00EC251E" w:rsidRPr="00CD1691">
        <w:rPr>
          <w:rFonts w:asciiTheme="minorHAnsi" w:hAnsiTheme="minorHAnsi" w:cstheme="minorHAnsi"/>
          <w:sz w:val="22"/>
          <w:szCs w:val="22"/>
        </w:rPr>
        <w:lastRenderedPageBreak/>
        <w:t xml:space="preserve">canmol </w:t>
      </w:r>
      <w:r w:rsidR="00331268" w:rsidRPr="00CD1691">
        <w:rPr>
          <w:rFonts w:asciiTheme="minorHAnsi" w:hAnsiTheme="minorHAnsi" w:cstheme="minorHAnsi"/>
          <w:sz w:val="22"/>
          <w:szCs w:val="22"/>
        </w:rPr>
        <w:t>y</w:t>
      </w:r>
      <w:r w:rsidR="00EC251E" w:rsidRPr="00CD1691">
        <w:rPr>
          <w:rFonts w:asciiTheme="minorHAnsi" w:hAnsiTheme="minorHAnsi" w:cstheme="minorHAnsi"/>
          <w:sz w:val="22"/>
          <w:szCs w:val="22"/>
        </w:rPr>
        <w:t xml:space="preserve"> waith yr oeddent wedi ei wneud cyn symud ymlaen i'r brif dasg, gallai hyn</w:t>
      </w:r>
      <w:r w:rsidR="00331268" w:rsidRPr="00CD1691">
        <w:rPr>
          <w:rFonts w:asciiTheme="minorHAnsi" w:hAnsiTheme="minorHAnsi" w:cstheme="minorHAnsi"/>
          <w:sz w:val="22"/>
          <w:szCs w:val="22"/>
        </w:rPr>
        <w:t>,</w:t>
      </w:r>
      <w:r w:rsidR="00EC251E" w:rsidRPr="00CD1691">
        <w:rPr>
          <w:rFonts w:asciiTheme="minorHAnsi" w:hAnsiTheme="minorHAnsi" w:cstheme="minorHAnsi"/>
          <w:sz w:val="22"/>
          <w:szCs w:val="22"/>
        </w:rPr>
        <w:t xml:space="preserve"> o bosib</w:t>
      </w:r>
      <w:r w:rsidR="00331268" w:rsidRPr="00CD1691">
        <w:rPr>
          <w:rFonts w:asciiTheme="minorHAnsi" w:hAnsiTheme="minorHAnsi" w:cstheme="minorHAnsi"/>
          <w:sz w:val="22"/>
          <w:szCs w:val="22"/>
        </w:rPr>
        <w:t xml:space="preserve"> wedi </w:t>
      </w:r>
      <w:r w:rsidR="00EC251E" w:rsidRPr="00CD1691">
        <w:rPr>
          <w:rFonts w:asciiTheme="minorHAnsi" w:hAnsiTheme="minorHAnsi" w:cstheme="minorHAnsi"/>
          <w:sz w:val="22"/>
          <w:szCs w:val="22"/>
        </w:rPr>
        <w:t>wella hyder y plant cyn dechrau'r brif dasg.</w:t>
      </w:r>
      <w:r w:rsidR="00526AC7" w:rsidRPr="00CD1691">
        <w:rPr>
          <w:rFonts w:asciiTheme="minorHAnsi" w:hAnsiTheme="minorHAnsi" w:cstheme="minorHAnsi"/>
          <w:sz w:val="22"/>
          <w:szCs w:val="22"/>
        </w:rPr>
        <w:t xml:space="preserve"> </w:t>
      </w:r>
      <w:r w:rsidR="0029177C" w:rsidRPr="00CD1691">
        <w:rPr>
          <w:rFonts w:asciiTheme="minorHAnsi" w:hAnsiTheme="minorHAnsi" w:cstheme="minorHAnsi"/>
          <w:sz w:val="22"/>
          <w:szCs w:val="22"/>
        </w:rPr>
        <w:t>Gwelliant arall y gellid wneud oedd egluro'r tasgau i'r plant yn fanwl ar y carped ar ôl y cyflwyniad, yn lle egluro'r dasg yn gryno ac yna gorfod mynd o amgylch pob grŵp i egluro'r dasg yn llwyr er mwyn gwneud yn siŵr eu bod yn deall.</w:t>
      </w:r>
      <w:r w:rsidR="004458C7" w:rsidRPr="00CD1691">
        <w:rPr>
          <w:rFonts w:asciiTheme="minorHAnsi" w:hAnsiTheme="minorHAnsi" w:cstheme="minorHAnsi"/>
          <w:sz w:val="22"/>
          <w:szCs w:val="22"/>
        </w:rPr>
        <w:t xml:space="preserve"> </w:t>
      </w:r>
      <w:r w:rsidR="00A14777" w:rsidRPr="00CD1691">
        <w:rPr>
          <w:rFonts w:asciiTheme="minorHAnsi" w:hAnsiTheme="minorHAnsi" w:cstheme="minorHAnsi"/>
          <w:sz w:val="22"/>
          <w:szCs w:val="22"/>
        </w:rPr>
        <w:t xml:space="preserve">Drwy wneud hyn, byddai fy rheolaeth dosbarth wedi bod yn well gan y byddwn wedi gallu siarad â phob grŵp mewn ffordd </w:t>
      </w:r>
      <w:r w:rsidR="004458C7" w:rsidRPr="00CD1691">
        <w:rPr>
          <w:rFonts w:asciiTheme="minorHAnsi" w:hAnsiTheme="minorHAnsi" w:cstheme="minorHAnsi"/>
          <w:sz w:val="22"/>
          <w:szCs w:val="22"/>
        </w:rPr>
        <w:t>gosteg</w:t>
      </w:r>
      <w:r w:rsidR="00E370C7" w:rsidRPr="00CD1691">
        <w:rPr>
          <w:rFonts w:asciiTheme="minorHAnsi" w:hAnsiTheme="minorHAnsi" w:cstheme="minorHAnsi"/>
          <w:sz w:val="22"/>
          <w:szCs w:val="22"/>
        </w:rPr>
        <w:t xml:space="preserve"> ac</w:t>
      </w:r>
      <w:r w:rsidR="00A14777" w:rsidRPr="00CD1691">
        <w:rPr>
          <w:rFonts w:asciiTheme="minorHAnsi" w:hAnsiTheme="minorHAnsi" w:cstheme="minorHAnsi"/>
          <w:sz w:val="22"/>
          <w:szCs w:val="22"/>
        </w:rPr>
        <w:t xml:space="preserve"> heb</w:t>
      </w:r>
      <w:r w:rsidR="00E370C7" w:rsidRPr="00CD1691">
        <w:rPr>
          <w:rFonts w:asciiTheme="minorHAnsi" w:hAnsiTheme="minorHAnsi" w:cstheme="minorHAnsi"/>
          <w:sz w:val="22"/>
          <w:szCs w:val="22"/>
        </w:rPr>
        <w:t xml:space="preserve"> wedi</w:t>
      </w:r>
      <w:r w:rsidR="00A14777" w:rsidRPr="00CD1691">
        <w:rPr>
          <w:rFonts w:asciiTheme="minorHAnsi" w:hAnsiTheme="minorHAnsi" w:cstheme="minorHAnsi"/>
          <w:sz w:val="22"/>
          <w:szCs w:val="22"/>
        </w:rPr>
        <w:t xml:space="preserve"> orfod siarad dros weddill y dosbarth. Byddai hyn yn helpu</w:t>
      </w:r>
      <w:r w:rsidR="009E7AF5" w:rsidRPr="00CD1691">
        <w:rPr>
          <w:rFonts w:asciiTheme="minorHAnsi" w:hAnsiTheme="minorHAnsi" w:cstheme="minorHAnsi"/>
          <w:sz w:val="22"/>
          <w:szCs w:val="22"/>
        </w:rPr>
        <w:t xml:space="preserve"> gweddill y plant</w:t>
      </w:r>
      <w:r w:rsidR="00A14777" w:rsidRPr="00CD1691">
        <w:rPr>
          <w:rFonts w:asciiTheme="minorHAnsi" w:hAnsiTheme="minorHAnsi" w:cstheme="minorHAnsi"/>
          <w:sz w:val="22"/>
          <w:szCs w:val="22"/>
        </w:rPr>
        <w:t xml:space="preserve"> i ddeall, a byddai'n arbed amser yn ystod y wers. </w:t>
      </w:r>
      <w:r w:rsidR="004458C7" w:rsidRPr="00CD1691">
        <w:rPr>
          <w:rFonts w:asciiTheme="minorHAnsi" w:hAnsiTheme="minorHAnsi" w:cstheme="minorHAnsi"/>
          <w:sz w:val="22"/>
          <w:szCs w:val="22"/>
        </w:rPr>
        <w:t xml:space="preserve"> </w:t>
      </w:r>
      <w:r w:rsidR="0089364E" w:rsidRPr="00CD1691">
        <w:rPr>
          <w:rFonts w:asciiTheme="minorHAnsi" w:hAnsiTheme="minorHAnsi" w:cstheme="minorHAnsi"/>
          <w:sz w:val="22"/>
          <w:szCs w:val="22"/>
        </w:rPr>
        <w:t xml:space="preserve">Am fy mod i'n brysur yn siarad â phob grŵp yn unigol, fe ofynnodd ad i'r plant beidio â tharfu arna i am y 10 munud nesaf, ac os oedd ganddyn nhw unrhyw gwestiynau am y gwaith, i ofyn i dri ffrind cyn gofyn i fi. Roedd hyn yn golygu nad oedd y plant </w:t>
      </w:r>
      <w:proofErr w:type="gramStart"/>
      <w:r w:rsidR="0089364E" w:rsidRPr="00CD1691">
        <w:rPr>
          <w:rFonts w:asciiTheme="minorHAnsi" w:hAnsiTheme="minorHAnsi" w:cstheme="minorHAnsi"/>
          <w:sz w:val="22"/>
          <w:szCs w:val="22"/>
        </w:rPr>
        <w:t>a</w:t>
      </w:r>
      <w:proofErr w:type="gramEnd"/>
      <w:r w:rsidR="0089364E" w:rsidRPr="00CD1691">
        <w:rPr>
          <w:rFonts w:asciiTheme="minorHAnsi" w:hAnsiTheme="minorHAnsi" w:cstheme="minorHAnsi"/>
          <w:sz w:val="22"/>
          <w:szCs w:val="22"/>
        </w:rPr>
        <w:t xml:space="preserve"> oedd yn awyddus i ddangos y gwaith roedd nhw wedi'i wneud ar ddechrau'r wers yn cael y ganmoliaeth a'r sicrwydd yr oeddent am gael wrth fi, ac oherwydd hyn nid oedd rhai yn hyderus i barhau i weithio, ac arhosodd nhw nes y llwyddais i'w gwirio. Roedd hyn yn golygu bod ganddynt lai o amser ar y dasg. </w:t>
      </w:r>
      <w:r w:rsidR="006D747E" w:rsidRPr="00CD1691">
        <w:rPr>
          <w:rFonts w:asciiTheme="minorHAnsi" w:hAnsiTheme="minorHAnsi" w:cstheme="minorHAnsi"/>
          <w:sz w:val="22"/>
          <w:szCs w:val="22"/>
        </w:rPr>
        <w:t xml:space="preserve">Cyfle arall lle collais y cyfle i ganmol y plant oedd ar ddiwedd y wers. Yn ystod y </w:t>
      </w:r>
      <w:r w:rsidR="001D6B55" w:rsidRPr="00CD1691">
        <w:rPr>
          <w:rFonts w:asciiTheme="minorHAnsi" w:hAnsiTheme="minorHAnsi" w:cstheme="minorHAnsi"/>
          <w:sz w:val="22"/>
          <w:szCs w:val="22"/>
        </w:rPr>
        <w:t>diweddglo</w:t>
      </w:r>
      <w:r w:rsidR="006D747E" w:rsidRPr="00CD1691">
        <w:rPr>
          <w:rFonts w:asciiTheme="minorHAnsi" w:hAnsiTheme="minorHAnsi" w:cstheme="minorHAnsi"/>
          <w:sz w:val="22"/>
          <w:szCs w:val="22"/>
        </w:rPr>
        <w:t xml:space="preserve">, fe ddylwn i ddangos y gwaith gwahanol </w:t>
      </w:r>
      <w:proofErr w:type="gramStart"/>
      <w:r w:rsidR="006D747E" w:rsidRPr="00CD1691">
        <w:rPr>
          <w:rFonts w:asciiTheme="minorHAnsi" w:hAnsiTheme="minorHAnsi" w:cstheme="minorHAnsi"/>
          <w:sz w:val="22"/>
          <w:szCs w:val="22"/>
        </w:rPr>
        <w:t>a</w:t>
      </w:r>
      <w:proofErr w:type="gramEnd"/>
      <w:r w:rsidR="006D747E" w:rsidRPr="00CD1691">
        <w:rPr>
          <w:rFonts w:asciiTheme="minorHAnsi" w:hAnsiTheme="minorHAnsi" w:cstheme="minorHAnsi"/>
          <w:sz w:val="22"/>
          <w:szCs w:val="22"/>
        </w:rPr>
        <w:t xml:space="preserve"> oedd wedi'i gwblhau drwy gydol y wers, gan ganmol y plant am eu hymdrechion. Byddai hyn yn gwneud i'r plant deimlo'n falch amdanyn </w:t>
      </w:r>
      <w:r w:rsidR="001D6B55" w:rsidRPr="00CD1691">
        <w:rPr>
          <w:rFonts w:asciiTheme="minorHAnsi" w:hAnsiTheme="minorHAnsi" w:cstheme="minorHAnsi"/>
          <w:sz w:val="22"/>
          <w:szCs w:val="22"/>
        </w:rPr>
        <w:t>nhw</w:t>
      </w:r>
      <w:r w:rsidR="006D747E" w:rsidRPr="00CD1691">
        <w:rPr>
          <w:rFonts w:asciiTheme="minorHAnsi" w:hAnsiTheme="minorHAnsi" w:cstheme="minorHAnsi"/>
          <w:sz w:val="22"/>
          <w:szCs w:val="22"/>
        </w:rPr>
        <w:t xml:space="preserve"> a'r gwaith roedden nhw wedi'i wneud, a hefyd yn helpu plant eraill nad oedd yn deall y gwaith yn iawn</w:t>
      </w:r>
      <w:r w:rsidR="001D6B55" w:rsidRPr="00CD1691">
        <w:rPr>
          <w:rFonts w:asciiTheme="minorHAnsi" w:hAnsiTheme="minorHAnsi" w:cstheme="minorHAnsi"/>
          <w:sz w:val="22"/>
          <w:szCs w:val="22"/>
        </w:rPr>
        <w:t xml:space="preserve"> i gwybod bet hi gwneud i wella yn ystod y wers nesaf. </w:t>
      </w:r>
    </w:p>
    <w:p w14:paraId="2E82E494" w14:textId="4D0257D1" w:rsidR="00AC7544" w:rsidRPr="00CD1691" w:rsidRDefault="00AC7544" w:rsidP="00DF0753">
      <w:pPr>
        <w:spacing w:line="360" w:lineRule="auto"/>
        <w:rPr>
          <w:rFonts w:asciiTheme="minorHAnsi" w:hAnsiTheme="minorHAnsi" w:cstheme="minorHAnsi"/>
          <w:sz w:val="22"/>
          <w:szCs w:val="22"/>
        </w:rPr>
      </w:pPr>
    </w:p>
    <w:p w14:paraId="67E37CC0" w14:textId="70CBDE65" w:rsidR="00587929" w:rsidRPr="00CD1691" w:rsidRDefault="004B4C94"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Drwy wneud y wers hon, dysgodd fy hun a'm cyd-ymchwilwyr lawer am y technegau ymchwil yr oeddem yn eu defnyddio.</w:t>
      </w:r>
      <w:r w:rsidR="00A82CF0" w:rsidRPr="00CD1691">
        <w:rPr>
          <w:rFonts w:asciiTheme="minorHAnsi" w:hAnsiTheme="minorHAnsi" w:cstheme="minorHAnsi"/>
          <w:sz w:val="22"/>
          <w:szCs w:val="22"/>
        </w:rPr>
        <w:t xml:space="preserve"> </w:t>
      </w:r>
      <w:r w:rsidR="00A73E8D" w:rsidRPr="00CD1691">
        <w:rPr>
          <w:rFonts w:asciiTheme="minorHAnsi" w:hAnsiTheme="minorHAnsi" w:cstheme="minorHAnsi"/>
          <w:sz w:val="22"/>
          <w:szCs w:val="22"/>
        </w:rPr>
        <w:t>Ar ôl trafod ein canlyniadau o'r wers, canfuom y gall</w:t>
      </w:r>
      <w:r w:rsidR="00F051B7" w:rsidRPr="00CD1691">
        <w:rPr>
          <w:rFonts w:asciiTheme="minorHAnsi" w:hAnsiTheme="minorHAnsi" w:cstheme="minorHAnsi"/>
          <w:sz w:val="22"/>
          <w:szCs w:val="22"/>
        </w:rPr>
        <w:t>wn wedi</w:t>
      </w:r>
      <w:r w:rsidR="00A73E8D" w:rsidRPr="00CD1691">
        <w:rPr>
          <w:rFonts w:asciiTheme="minorHAnsi" w:hAnsiTheme="minorHAnsi" w:cstheme="minorHAnsi"/>
          <w:sz w:val="22"/>
          <w:szCs w:val="22"/>
        </w:rPr>
        <w:t xml:space="preserve"> addasu ein dulliau ymchwil. Penderfynon ni y bydden ni'n gallu ffilmio'r wers, ar ôl cael caniatâd rhieni'r plant, er mwyn gallu ei gwylio'n ôl a chanolbwyntio ar ein plant targed bob tro y byddwn ni'n ei gwylio'n ôl. </w:t>
      </w:r>
      <w:r w:rsidR="009F2A6E" w:rsidRPr="00CD1691">
        <w:rPr>
          <w:rFonts w:asciiTheme="minorHAnsi" w:hAnsiTheme="minorHAnsi" w:cstheme="minorHAnsi"/>
          <w:sz w:val="22"/>
          <w:szCs w:val="22"/>
        </w:rPr>
        <w:t xml:space="preserve">Roeddem hefyd o'r farn bod arsylwi'r tri phlentyn gwahanol yn ystod y wers ar adegau penodol, a sgorio eu </w:t>
      </w:r>
      <w:r w:rsidR="00EB310B" w:rsidRPr="00CD1691">
        <w:rPr>
          <w:rFonts w:asciiTheme="minorHAnsi" w:hAnsiTheme="minorHAnsi" w:cstheme="minorHAnsi"/>
          <w:sz w:val="22"/>
          <w:szCs w:val="22"/>
        </w:rPr>
        <w:t>hymglymiad</w:t>
      </w:r>
      <w:r w:rsidR="009F2A6E" w:rsidRPr="00CD1691">
        <w:rPr>
          <w:rFonts w:asciiTheme="minorHAnsi" w:hAnsiTheme="minorHAnsi" w:cstheme="minorHAnsi"/>
          <w:sz w:val="22"/>
          <w:szCs w:val="22"/>
        </w:rPr>
        <w:t xml:space="preserve"> yn ein hatal rhag canolbwyntio ar y plant ar wah</w:t>
      </w:r>
      <w:r w:rsidR="00EB310B" w:rsidRPr="00CD1691">
        <w:rPr>
          <w:rFonts w:asciiTheme="minorHAnsi" w:hAnsiTheme="minorHAnsi" w:cstheme="minorHAnsi"/>
          <w:sz w:val="22"/>
          <w:szCs w:val="22"/>
        </w:rPr>
        <w:t>an.</w:t>
      </w:r>
      <w:r w:rsidR="005F399C" w:rsidRPr="00CD1691">
        <w:rPr>
          <w:rFonts w:asciiTheme="minorHAnsi" w:hAnsiTheme="minorHAnsi" w:cstheme="minorHAnsi"/>
          <w:sz w:val="22"/>
          <w:szCs w:val="22"/>
        </w:rPr>
        <w:t xml:space="preserve"> </w:t>
      </w:r>
      <w:r w:rsidR="001D6C68" w:rsidRPr="00CD1691">
        <w:rPr>
          <w:rFonts w:asciiTheme="minorHAnsi" w:hAnsiTheme="minorHAnsi" w:cstheme="minorHAnsi"/>
          <w:sz w:val="22"/>
          <w:szCs w:val="22"/>
        </w:rPr>
        <w:t>Oherwydd hyn, fe benderfynon ni ganolbwyntio ar y tri phlentyn ar adegau gwahanol drwy gydol y wers</w:t>
      </w:r>
      <w:r w:rsidR="009B6C83" w:rsidRPr="00CD1691">
        <w:rPr>
          <w:rFonts w:asciiTheme="minorHAnsi" w:hAnsiTheme="minorHAnsi" w:cstheme="minorHAnsi"/>
          <w:sz w:val="22"/>
          <w:szCs w:val="22"/>
        </w:rPr>
        <w:t>u arsylwad nedaf</w:t>
      </w:r>
      <w:r w:rsidR="001D6C68" w:rsidRPr="00CD1691">
        <w:rPr>
          <w:rFonts w:asciiTheme="minorHAnsi" w:hAnsiTheme="minorHAnsi" w:cstheme="minorHAnsi"/>
          <w:sz w:val="22"/>
          <w:szCs w:val="22"/>
        </w:rPr>
        <w:t>, byddai hyn yn golygu bod y plant yn cael sylw llawn ar adegau gwahanol ac nad oedden ni</w:t>
      </w:r>
      <w:r w:rsidR="009B6C83" w:rsidRPr="00CD1691">
        <w:rPr>
          <w:rFonts w:asciiTheme="minorHAnsi" w:hAnsiTheme="minorHAnsi" w:cstheme="minorHAnsi"/>
          <w:sz w:val="22"/>
          <w:szCs w:val="22"/>
        </w:rPr>
        <w:t>’</w:t>
      </w:r>
      <w:r w:rsidR="001D6C68" w:rsidRPr="00CD1691">
        <w:rPr>
          <w:rFonts w:asciiTheme="minorHAnsi" w:hAnsiTheme="minorHAnsi" w:cstheme="minorHAnsi"/>
          <w:sz w:val="22"/>
          <w:szCs w:val="22"/>
        </w:rPr>
        <w:t>n rhannu ein sylw rhwng y tri.</w:t>
      </w:r>
    </w:p>
    <w:p w14:paraId="2864E37F" w14:textId="47F0B398" w:rsidR="003454B4" w:rsidRPr="00CD1691" w:rsidRDefault="003454B4" w:rsidP="00DF0753">
      <w:pPr>
        <w:spacing w:line="360" w:lineRule="auto"/>
        <w:rPr>
          <w:rFonts w:asciiTheme="minorHAnsi" w:hAnsiTheme="minorHAnsi" w:cstheme="minorHAnsi"/>
          <w:sz w:val="22"/>
          <w:szCs w:val="22"/>
        </w:rPr>
      </w:pPr>
    </w:p>
    <w:p w14:paraId="78269D6A" w14:textId="7C71EB7B" w:rsidR="003454B4" w:rsidRPr="00CD1691" w:rsidRDefault="003454B4" w:rsidP="00DF0753">
      <w:pPr>
        <w:spacing w:line="360" w:lineRule="auto"/>
        <w:rPr>
          <w:rFonts w:asciiTheme="minorHAnsi" w:hAnsiTheme="minorHAnsi" w:cstheme="minorHAnsi"/>
          <w:sz w:val="22"/>
          <w:szCs w:val="22"/>
        </w:rPr>
      </w:pPr>
    </w:p>
    <w:p w14:paraId="3963D72E" w14:textId="4642BF2D" w:rsidR="003454B4" w:rsidRPr="00CD1691" w:rsidRDefault="003454B4" w:rsidP="00DF0753">
      <w:pPr>
        <w:spacing w:line="360" w:lineRule="auto"/>
        <w:rPr>
          <w:rFonts w:asciiTheme="minorHAnsi" w:hAnsiTheme="minorHAnsi" w:cstheme="minorHAnsi"/>
          <w:sz w:val="22"/>
          <w:szCs w:val="22"/>
        </w:rPr>
      </w:pPr>
    </w:p>
    <w:p w14:paraId="09ACF56C" w14:textId="4B4FDC11" w:rsidR="003454B4" w:rsidRPr="00CD1691" w:rsidRDefault="003454B4" w:rsidP="00DF0753">
      <w:pPr>
        <w:spacing w:line="360" w:lineRule="auto"/>
        <w:rPr>
          <w:rFonts w:asciiTheme="minorHAnsi" w:hAnsiTheme="minorHAnsi" w:cstheme="minorHAnsi"/>
          <w:sz w:val="22"/>
          <w:szCs w:val="22"/>
        </w:rPr>
      </w:pPr>
    </w:p>
    <w:p w14:paraId="51BA5BFB" w14:textId="756783EC" w:rsidR="003454B4" w:rsidRPr="00CD1691" w:rsidRDefault="003454B4" w:rsidP="00DF0753">
      <w:pPr>
        <w:spacing w:line="360" w:lineRule="auto"/>
        <w:rPr>
          <w:rFonts w:asciiTheme="minorHAnsi" w:hAnsiTheme="minorHAnsi" w:cstheme="minorHAnsi"/>
          <w:sz w:val="22"/>
          <w:szCs w:val="22"/>
        </w:rPr>
      </w:pPr>
    </w:p>
    <w:p w14:paraId="1F3CE97A" w14:textId="7ED5A0CB" w:rsidR="003454B4" w:rsidRPr="00CD1691" w:rsidRDefault="003454B4" w:rsidP="00DF0753">
      <w:pPr>
        <w:spacing w:line="360" w:lineRule="auto"/>
        <w:rPr>
          <w:rFonts w:asciiTheme="minorHAnsi" w:hAnsiTheme="minorHAnsi" w:cstheme="minorHAnsi"/>
          <w:sz w:val="22"/>
          <w:szCs w:val="22"/>
        </w:rPr>
      </w:pPr>
    </w:p>
    <w:p w14:paraId="648683C8" w14:textId="177A6933" w:rsidR="003454B4" w:rsidRPr="00CD1691" w:rsidRDefault="003454B4" w:rsidP="00DF0753">
      <w:pPr>
        <w:spacing w:line="360" w:lineRule="auto"/>
        <w:rPr>
          <w:rFonts w:asciiTheme="minorHAnsi" w:hAnsiTheme="minorHAnsi" w:cstheme="minorHAnsi"/>
          <w:sz w:val="22"/>
          <w:szCs w:val="22"/>
        </w:rPr>
      </w:pPr>
    </w:p>
    <w:p w14:paraId="4E227F53" w14:textId="63AE060B" w:rsidR="003454B4" w:rsidRPr="00CD1691" w:rsidRDefault="003454B4"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lastRenderedPageBreak/>
        <w:t>Gweler isod y tabl a ddefnyddio i fesur ymglymiad y plant yn y wers</w:t>
      </w:r>
      <w:r w:rsidR="00DC7850" w:rsidRPr="00CD1691">
        <w:rPr>
          <w:rFonts w:asciiTheme="minorHAnsi" w:hAnsiTheme="minorHAnsi" w:cstheme="minorHAnsi"/>
          <w:sz w:val="22"/>
          <w:szCs w:val="22"/>
        </w:rPr>
        <w:t xml:space="preserve"> – Er mwyn deall y tabl, gwelir </w:t>
      </w:r>
      <w:r w:rsidR="00C179EA" w:rsidRPr="00CD1691">
        <w:rPr>
          <w:rFonts w:asciiTheme="minorHAnsi" w:hAnsiTheme="minorHAnsi" w:cstheme="minorHAnsi"/>
          <w:sz w:val="22"/>
          <w:szCs w:val="22"/>
        </w:rPr>
        <w:t>g</w:t>
      </w:r>
      <w:r w:rsidR="00DC7850" w:rsidRPr="00CD1691">
        <w:rPr>
          <w:rFonts w:asciiTheme="minorHAnsi" w:hAnsiTheme="minorHAnsi" w:cstheme="minorHAnsi"/>
          <w:sz w:val="22"/>
          <w:szCs w:val="22"/>
        </w:rPr>
        <w:t xml:space="preserve">raddfo Lueven yn yr atodiadau. </w:t>
      </w:r>
      <w:r w:rsidR="00C179EA" w:rsidRPr="00CD1691">
        <w:rPr>
          <w:rFonts w:asciiTheme="minorHAnsi" w:hAnsiTheme="minorHAnsi" w:cstheme="minorHAnsi"/>
          <w:sz w:val="22"/>
          <w:szCs w:val="22"/>
        </w:rPr>
        <w:t xml:space="preserve">(Figwr 1) </w:t>
      </w:r>
    </w:p>
    <w:p w14:paraId="243828D0" w14:textId="77777777" w:rsidR="00812003" w:rsidRPr="00CD1691" w:rsidRDefault="00812003" w:rsidP="00DF0753">
      <w:pPr>
        <w:spacing w:line="360" w:lineRule="auto"/>
        <w:rPr>
          <w:rFonts w:asciiTheme="minorHAnsi" w:hAnsiTheme="minorHAnsi" w:cstheme="minorHAnsi"/>
          <w:sz w:val="22"/>
          <w:szCs w:val="22"/>
        </w:rPr>
      </w:pPr>
    </w:p>
    <w:tbl>
      <w:tblPr>
        <w:tblStyle w:val="GridTable4-Accent5"/>
        <w:tblW w:w="0" w:type="auto"/>
        <w:tblLook w:val="04A0" w:firstRow="1" w:lastRow="0" w:firstColumn="1" w:lastColumn="0" w:noHBand="0" w:noVBand="1"/>
      </w:tblPr>
      <w:tblGrid>
        <w:gridCol w:w="2254"/>
        <w:gridCol w:w="2254"/>
        <w:gridCol w:w="2254"/>
        <w:gridCol w:w="2254"/>
      </w:tblGrid>
      <w:tr w:rsidR="00587929" w:rsidRPr="00CD1691" w14:paraId="5F51B10A" w14:textId="77777777" w:rsidTr="005879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E449DDA" w14:textId="77777777" w:rsidR="00587929" w:rsidRPr="00CD1691" w:rsidRDefault="00587929" w:rsidP="00DF0753">
            <w:pPr>
              <w:spacing w:line="360" w:lineRule="auto"/>
              <w:rPr>
                <w:rFonts w:asciiTheme="minorHAnsi" w:hAnsiTheme="minorHAnsi" w:cstheme="minorHAnsi"/>
                <w:sz w:val="22"/>
                <w:szCs w:val="22"/>
              </w:rPr>
            </w:pPr>
          </w:p>
        </w:tc>
        <w:tc>
          <w:tcPr>
            <w:tcW w:w="2254" w:type="dxa"/>
          </w:tcPr>
          <w:p w14:paraId="59689B25" w14:textId="278B38DB" w:rsidR="00587929" w:rsidRPr="00CD1691" w:rsidRDefault="0068482D" w:rsidP="00DF075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 xml:space="preserve">Plentyn A </w:t>
            </w:r>
          </w:p>
        </w:tc>
        <w:tc>
          <w:tcPr>
            <w:tcW w:w="2254" w:type="dxa"/>
          </w:tcPr>
          <w:p w14:paraId="1D14CA76" w14:textId="1D289B25" w:rsidR="00587929" w:rsidRPr="00CD1691" w:rsidRDefault="0068482D" w:rsidP="00DF075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Plentyn B</w:t>
            </w:r>
          </w:p>
        </w:tc>
        <w:tc>
          <w:tcPr>
            <w:tcW w:w="2254" w:type="dxa"/>
          </w:tcPr>
          <w:p w14:paraId="41A7D98C" w14:textId="1A628C3A" w:rsidR="00587929" w:rsidRPr="00CD1691" w:rsidRDefault="0068482D" w:rsidP="00DF075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 xml:space="preserve">Plentyn C </w:t>
            </w:r>
          </w:p>
        </w:tc>
      </w:tr>
      <w:tr w:rsidR="00587929" w:rsidRPr="00CD1691" w14:paraId="1665208E" w14:textId="77777777" w:rsidTr="00587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C01BD06" w14:textId="4908685D" w:rsidR="00587929" w:rsidRPr="00CD1691" w:rsidRDefault="00AE071C" w:rsidP="00DF0753">
            <w:pPr>
              <w:spacing w:line="360" w:lineRule="auto"/>
              <w:jc w:val="center"/>
              <w:rPr>
                <w:rFonts w:asciiTheme="minorHAnsi" w:hAnsiTheme="minorHAnsi" w:cstheme="minorHAnsi"/>
                <w:sz w:val="22"/>
                <w:szCs w:val="22"/>
              </w:rPr>
            </w:pPr>
            <w:r w:rsidRPr="00CD1691">
              <w:rPr>
                <w:rFonts w:asciiTheme="minorHAnsi" w:hAnsiTheme="minorHAnsi" w:cstheme="minorHAnsi"/>
                <w:sz w:val="22"/>
                <w:szCs w:val="22"/>
              </w:rPr>
              <w:t>9.30</w:t>
            </w:r>
          </w:p>
        </w:tc>
        <w:tc>
          <w:tcPr>
            <w:tcW w:w="2254" w:type="dxa"/>
          </w:tcPr>
          <w:p w14:paraId="49BD7AB4" w14:textId="33FE5B92" w:rsidR="00587929" w:rsidRPr="00CD1691" w:rsidRDefault="00D40F47"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5</w:t>
            </w:r>
          </w:p>
        </w:tc>
        <w:tc>
          <w:tcPr>
            <w:tcW w:w="2254" w:type="dxa"/>
          </w:tcPr>
          <w:p w14:paraId="051917F9" w14:textId="400BBFB0" w:rsidR="00587929" w:rsidRPr="00CD1691" w:rsidRDefault="00D40F47"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5</w:t>
            </w:r>
          </w:p>
        </w:tc>
        <w:tc>
          <w:tcPr>
            <w:tcW w:w="2254" w:type="dxa"/>
          </w:tcPr>
          <w:p w14:paraId="2EB950FF" w14:textId="1DC5A000" w:rsidR="00587929" w:rsidRPr="00CD1691" w:rsidRDefault="00D40F47"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5</w:t>
            </w:r>
          </w:p>
        </w:tc>
      </w:tr>
      <w:tr w:rsidR="006074B0" w:rsidRPr="00CD1691" w14:paraId="6BB7EE8D" w14:textId="77777777" w:rsidTr="00587929">
        <w:tc>
          <w:tcPr>
            <w:cnfStyle w:val="001000000000" w:firstRow="0" w:lastRow="0" w:firstColumn="1" w:lastColumn="0" w:oddVBand="0" w:evenVBand="0" w:oddHBand="0" w:evenHBand="0" w:firstRowFirstColumn="0" w:firstRowLastColumn="0" w:lastRowFirstColumn="0" w:lastRowLastColumn="0"/>
            <w:tcW w:w="2254" w:type="dxa"/>
          </w:tcPr>
          <w:p w14:paraId="404C05F5" w14:textId="52CAFA8E" w:rsidR="006074B0" w:rsidRPr="00CD1691" w:rsidRDefault="00AE071C" w:rsidP="00DF0753">
            <w:pPr>
              <w:spacing w:line="360" w:lineRule="auto"/>
              <w:jc w:val="center"/>
              <w:rPr>
                <w:rFonts w:asciiTheme="minorHAnsi" w:hAnsiTheme="minorHAnsi" w:cstheme="minorHAnsi"/>
                <w:sz w:val="22"/>
                <w:szCs w:val="22"/>
              </w:rPr>
            </w:pPr>
            <w:r w:rsidRPr="00CD1691">
              <w:rPr>
                <w:rFonts w:asciiTheme="minorHAnsi" w:hAnsiTheme="minorHAnsi" w:cstheme="minorHAnsi"/>
                <w:sz w:val="22"/>
                <w:szCs w:val="22"/>
              </w:rPr>
              <w:t>9.</w:t>
            </w:r>
            <w:r w:rsidR="001C1D8E" w:rsidRPr="00CD1691">
              <w:rPr>
                <w:rFonts w:asciiTheme="minorHAnsi" w:hAnsiTheme="minorHAnsi" w:cstheme="minorHAnsi"/>
                <w:sz w:val="22"/>
                <w:szCs w:val="22"/>
              </w:rPr>
              <w:t>45</w:t>
            </w:r>
          </w:p>
        </w:tc>
        <w:tc>
          <w:tcPr>
            <w:tcW w:w="2254" w:type="dxa"/>
          </w:tcPr>
          <w:p w14:paraId="3F8D6571" w14:textId="4E85E6C1" w:rsidR="006074B0" w:rsidRPr="00CD1691" w:rsidRDefault="00D40F47"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4</w:t>
            </w:r>
          </w:p>
        </w:tc>
        <w:tc>
          <w:tcPr>
            <w:tcW w:w="2254" w:type="dxa"/>
          </w:tcPr>
          <w:p w14:paraId="2E7966EF" w14:textId="0E5E30E1" w:rsidR="006074B0" w:rsidRPr="00CD1691" w:rsidRDefault="00D40F47"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5</w:t>
            </w:r>
          </w:p>
        </w:tc>
        <w:tc>
          <w:tcPr>
            <w:tcW w:w="2254" w:type="dxa"/>
          </w:tcPr>
          <w:p w14:paraId="026EB239" w14:textId="4197EA67" w:rsidR="006074B0" w:rsidRPr="00CD1691" w:rsidRDefault="00D40F47"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5</w:t>
            </w:r>
          </w:p>
        </w:tc>
      </w:tr>
      <w:tr w:rsidR="00587929" w:rsidRPr="00CD1691" w14:paraId="3226E0DC" w14:textId="77777777" w:rsidTr="00587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09E99DD" w14:textId="0D1C331A" w:rsidR="00587929" w:rsidRPr="00CD1691" w:rsidRDefault="004D2CE6" w:rsidP="00DF0753">
            <w:pPr>
              <w:spacing w:line="360" w:lineRule="auto"/>
              <w:jc w:val="center"/>
              <w:rPr>
                <w:rFonts w:asciiTheme="minorHAnsi" w:hAnsiTheme="minorHAnsi" w:cstheme="minorHAnsi"/>
                <w:sz w:val="22"/>
                <w:szCs w:val="22"/>
              </w:rPr>
            </w:pPr>
            <w:r w:rsidRPr="00CD1691">
              <w:rPr>
                <w:rFonts w:asciiTheme="minorHAnsi" w:hAnsiTheme="minorHAnsi" w:cstheme="minorHAnsi"/>
                <w:sz w:val="22"/>
                <w:szCs w:val="22"/>
              </w:rPr>
              <w:t>10.00</w:t>
            </w:r>
          </w:p>
        </w:tc>
        <w:tc>
          <w:tcPr>
            <w:tcW w:w="2254" w:type="dxa"/>
          </w:tcPr>
          <w:p w14:paraId="1F81888E" w14:textId="01F24ABE" w:rsidR="00587929" w:rsidRPr="00CD1691" w:rsidRDefault="00D40F47"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4</w:t>
            </w:r>
          </w:p>
        </w:tc>
        <w:tc>
          <w:tcPr>
            <w:tcW w:w="2254" w:type="dxa"/>
          </w:tcPr>
          <w:p w14:paraId="47607E30" w14:textId="7BD0A531" w:rsidR="00587929" w:rsidRPr="00CD1691" w:rsidRDefault="00D40F47"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5</w:t>
            </w:r>
          </w:p>
        </w:tc>
        <w:tc>
          <w:tcPr>
            <w:tcW w:w="2254" w:type="dxa"/>
          </w:tcPr>
          <w:p w14:paraId="5BD5BFAB" w14:textId="7C08596A" w:rsidR="00587929" w:rsidRPr="00CD1691" w:rsidRDefault="00D40F47"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4</w:t>
            </w:r>
          </w:p>
        </w:tc>
      </w:tr>
      <w:tr w:rsidR="00587929" w:rsidRPr="00CD1691" w14:paraId="2F94C3F5" w14:textId="77777777" w:rsidTr="00587929">
        <w:tc>
          <w:tcPr>
            <w:cnfStyle w:val="001000000000" w:firstRow="0" w:lastRow="0" w:firstColumn="1" w:lastColumn="0" w:oddVBand="0" w:evenVBand="0" w:oddHBand="0" w:evenHBand="0" w:firstRowFirstColumn="0" w:firstRowLastColumn="0" w:lastRowFirstColumn="0" w:lastRowLastColumn="0"/>
            <w:tcW w:w="2254" w:type="dxa"/>
          </w:tcPr>
          <w:p w14:paraId="188D1451" w14:textId="6BBC054B" w:rsidR="009B6C83" w:rsidRPr="00CD1691" w:rsidRDefault="009B6C83" w:rsidP="00DF0753">
            <w:pPr>
              <w:spacing w:line="360" w:lineRule="auto"/>
              <w:jc w:val="center"/>
              <w:rPr>
                <w:rFonts w:asciiTheme="minorHAnsi" w:hAnsiTheme="minorHAnsi" w:cstheme="minorHAnsi"/>
                <w:b w:val="0"/>
                <w:bCs w:val="0"/>
                <w:sz w:val="22"/>
                <w:szCs w:val="22"/>
              </w:rPr>
            </w:pPr>
            <w:r w:rsidRPr="00CD1691">
              <w:rPr>
                <w:rFonts w:asciiTheme="minorHAnsi" w:hAnsiTheme="minorHAnsi" w:cstheme="minorHAnsi"/>
                <w:sz w:val="22"/>
                <w:szCs w:val="22"/>
              </w:rPr>
              <w:t>10.15</w:t>
            </w:r>
          </w:p>
        </w:tc>
        <w:tc>
          <w:tcPr>
            <w:tcW w:w="2254" w:type="dxa"/>
          </w:tcPr>
          <w:p w14:paraId="77512A55" w14:textId="4729F938" w:rsidR="00587929" w:rsidRPr="00CD1691" w:rsidRDefault="00D40F47"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3</w:t>
            </w:r>
          </w:p>
        </w:tc>
        <w:tc>
          <w:tcPr>
            <w:tcW w:w="2254" w:type="dxa"/>
          </w:tcPr>
          <w:p w14:paraId="7FD206F2" w14:textId="1C04B641" w:rsidR="00587929" w:rsidRPr="00CD1691" w:rsidRDefault="00D40F47"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5</w:t>
            </w:r>
          </w:p>
        </w:tc>
        <w:tc>
          <w:tcPr>
            <w:tcW w:w="2254" w:type="dxa"/>
          </w:tcPr>
          <w:p w14:paraId="37616CB9" w14:textId="4BE25A15" w:rsidR="00587929" w:rsidRPr="00CD1691" w:rsidRDefault="00D40F47"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3</w:t>
            </w:r>
          </w:p>
        </w:tc>
      </w:tr>
      <w:tr w:rsidR="00587929" w:rsidRPr="00CD1691" w14:paraId="0B7C2EDB" w14:textId="77777777" w:rsidTr="00587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92E642B" w14:textId="37B8EAB8" w:rsidR="00587929" w:rsidRPr="00CD1691" w:rsidRDefault="009B6C83" w:rsidP="00DF0753">
            <w:pPr>
              <w:spacing w:line="360" w:lineRule="auto"/>
              <w:jc w:val="center"/>
              <w:rPr>
                <w:rFonts w:asciiTheme="minorHAnsi" w:hAnsiTheme="minorHAnsi" w:cstheme="minorHAnsi"/>
                <w:sz w:val="22"/>
                <w:szCs w:val="22"/>
              </w:rPr>
            </w:pPr>
            <w:r w:rsidRPr="00CD1691">
              <w:rPr>
                <w:rFonts w:asciiTheme="minorHAnsi" w:hAnsiTheme="minorHAnsi" w:cstheme="minorHAnsi"/>
                <w:sz w:val="22"/>
                <w:szCs w:val="22"/>
              </w:rPr>
              <w:t>10.30</w:t>
            </w:r>
          </w:p>
        </w:tc>
        <w:tc>
          <w:tcPr>
            <w:tcW w:w="2254" w:type="dxa"/>
          </w:tcPr>
          <w:p w14:paraId="03C5C17B" w14:textId="304ABAE7" w:rsidR="00587929" w:rsidRPr="00CD1691" w:rsidRDefault="00D40F47"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4</w:t>
            </w:r>
          </w:p>
        </w:tc>
        <w:tc>
          <w:tcPr>
            <w:tcW w:w="2254" w:type="dxa"/>
          </w:tcPr>
          <w:p w14:paraId="549C48E6" w14:textId="089A7CD7" w:rsidR="00587929" w:rsidRPr="00CD1691" w:rsidRDefault="006D4F79" w:rsidP="00DF0753">
            <w:pPr>
              <w:tabs>
                <w:tab w:val="left" w:pos="705"/>
                <w:tab w:val="center" w:pos="1019"/>
              </w:tabs>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ab/>
            </w:r>
            <w:r w:rsidRPr="00CD1691">
              <w:rPr>
                <w:rFonts w:asciiTheme="minorHAnsi" w:hAnsiTheme="minorHAnsi" w:cstheme="minorHAnsi"/>
                <w:sz w:val="22"/>
                <w:szCs w:val="22"/>
              </w:rPr>
              <w:tab/>
            </w:r>
            <w:r w:rsidR="00D40F47" w:rsidRPr="00CD1691">
              <w:rPr>
                <w:rFonts w:asciiTheme="minorHAnsi" w:hAnsiTheme="minorHAnsi" w:cstheme="minorHAnsi"/>
                <w:sz w:val="22"/>
                <w:szCs w:val="22"/>
              </w:rPr>
              <w:t>5</w:t>
            </w:r>
          </w:p>
        </w:tc>
        <w:tc>
          <w:tcPr>
            <w:tcW w:w="2254" w:type="dxa"/>
          </w:tcPr>
          <w:p w14:paraId="0AA588C2" w14:textId="45A6B836" w:rsidR="00587929" w:rsidRPr="00CD1691" w:rsidRDefault="00D40F47"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D1691">
              <w:rPr>
                <w:rFonts w:asciiTheme="minorHAnsi" w:hAnsiTheme="minorHAnsi" w:cstheme="minorHAnsi"/>
                <w:sz w:val="22"/>
                <w:szCs w:val="22"/>
              </w:rPr>
              <w:t>3</w:t>
            </w:r>
          </w:p>
        </w:tc>
      </w:tr>
    </w:tbl>
    <w:p w14:paraId="6DEFDAC5" w14:textId="3377278E" w:rsidR="00980445" w:rsidRPr="00CD1691" w:rsidRDefault="00980445" w:rsidP="00DF0753">
      <w:pPr>
        <w:spacing w:line="360" w:lineRule="auto"/>
        <w:rPr>
          <w:rFonts w:asciiTheme="minorHAnsi" w:hAnsiTheme="minorHAnsi" w:cstheme="minorHAnsi"/>
          <w:sz w:val="22"/>
          <w:szCs w:val="22"/>
        </w:rPr>
      </w:pPr>
    </w:p>
    <w:p w14:paraId="7D354587" w14:textId="3AE5B872" w:rsidR="003B7848" w:rsidRPr="00CD1691" w:rsidRDefault="003B7848" w:rsidP="00DF0753">
      <w:pPr>
        <w:pStyle w:val="Heading2"/>
        <w:spacing w:line="360" w:lineRule="auto"/>
        <w:rPr>
          <w:rFonts w:asciiTheme="minorHAnsi" w:hAnsiTheme="minorHAnsi" w:cstheme="minorHAnsi"/>
          <w:sz w:val="22"/>
          <w:szCs w:val="22"/>
        </w:rPr>
      </w:pPr>
      <w:bookmarkStart w:id="6" w:name="_Toc2533069"/>
      <w:r w:rsidRPr="00CD1691">
        <w:rPr>
          <w:rFonts w:asciiTheme="minorHAnsi" w:hAnsiTheme="minorHAnsi" w:cstheme="minorHAnsi"/>
          <w:sz w:val="22"/>
          <w:szCs w:val="22"/>
        </w:rPr>
        <w:t>Canlyniadau Cyfweliad lled-strwythedig</w:t>
      </w:r>
      <w:bookmarkEnd w:id="6"/>
      <w:r w:rsidRPr="00CD1691">
        <w:rPr>
          <w:rFonts w:asciiTheme="minorHAnsi" w:hAnsiTheme="minorHAnsi" w:cstheme="minorHAnsi"/>
          <w:sz w:val="22"/>
          <w:szCs w:val="22"/>
        </w:rPr>
        <w:t xml:space="preserve"> </w:t>
      </w:r>
    </w:p>
    <w:p w14:paraId="19E1B37A" w14:textId="02227EE7" w:rsidR="00B84F8E" w:rsidRPr="00CD1691" w:rsidRDefault="00B84F8E"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Roedd y cyfweliad hwn yn arbennig o ddiddorol oherwydd bod atebion y plant yn annisgwyl. Gofynnwyd iddynt </w:t>
      </w:r>
      <w:proofErr w:type="gramStart"/>
      <w:r w:rsidRPr="00CD1691">
        <w:rPr>
          <w:rFonts w:asciiTheme="minorHAnsi" w:hAnsiTheme="minorHAnsi" w:cstheme="minorHAnsi"/>
          <w:sz w:val="22"/>
          <w:szCs w:val="22"/>
        </w:rPr>
        <w:t>a</w:t>
      </w:r>
      <w:proofErr w:type="gramEnd"/>
      <w:r w:rsidRPr="00CD1691">
        <w:rPr>
          <w:rFonts w:asciiTheme="minorHAnsi" w:hAnsiTheme="minorHAnsi" w:cstheme="minorHAnsi"/>
          <w:sz w:val="22"/>
          <w:szCs w:val="22"/>
        </w:rPr>
        <w:t xml:space="preserve"> oeddent yn mwynhau cael eu canmol gan yr athro, ac a oeddent yn dewis cael eu derbyn ar lafar, neu a oeddent yn dewis cael gwobr pan oeddent yn gwneud gwaith da. </w:t>
      </w:r>
      <w:r w:rsidR="00E56AA9" w:rsidRPr="00CD1691">
        <w:rPr>
          <w:rFonts w:asciiTheme="minorHAnsi" w:hAnsiTheme="minorHAnsi" w:cstheme="minorHAnsi"/>
          <w:sz w:val="22"/>
          <w:szCs w:val="22"/>
        </w:rPr>
        <w:t xml:space="preserve"> Dywedodd y plant yn ystod y cyfweliad eu bod yn hoff iawn o gael eu hannog ar lafar gan yr athro gan fod hynny'n gwneud iddynt deimlo'n falch eu bod yn teimlo'n dda a'i fod yn rhoi'r hyder iddynt fynd i'r gwaith os oeddent yn cael yr ateb yn gywir ac yn cael canmoliaeth gan yr athro.</w:t>
      </w:r>
      <w:r w:rsidR="00CC2FD0" w:rsidRPr="00CD1691">
        <w:rPr>
          <w:rFonts w:asciiTheme="minorHAnsi" w:hAnsiTheme="minorHAnsi" w:cstheme="minorHAnsi"/>
          <w:sz w:val="22"/>
          <w:szCs w:val="22"/>
        </w:rPr>
        <w:t xml:space="preserve"> Yna gofynnwyd iddynt beth oedd orau ganddynt, i'w canmol ar lafar gan yr athro neu i gael gwobr yn y dosbarth. Ar ôl ychydig eiliadau yn meddwl, dywedodd plenty A ei bod well ganddi pan oedd yr athro yn ei chanmol ar lafar, oherwydd pan ddywedodd yr athrawes 'da iawn' Mae hi wedyn yn egluro i blentyn A beth oedd plentyn A wedi'i wneud yn dda a hynny wedi gwneud plentyn A teimlo’n dda amdani hunan. Ond yna hefyd, pan mae plentyn A yn cael sticer, pan mae'n mynd adref ac yn cael gofyn beth oedd y sticer, mae plentyn A yn cofio eto ac yn yn teimlo'n dda. Fe wnaethon ni ddod â'r cyfweliad i ben gyda'r plant yn cytuno eu bod nhw'n hoffi cael gwobr, ond maen nhw hefyd yn hoffi cael gwybod beth maen nhw wedi'i wneud yn dda oherwydd ei fod yn eu helpu i ddysgu. </w:t>
      </w:r>
    </w:p>
    <w:p w14:paraId="53A452C0" w14:textId="77777777" w:rsidR="00926895" w:rsidRPr="00CD1691" w:rsidRDefault="00926895" w:rsidP="00DF0753">
      <w:pPr>
        <w:spacing w:line="360" w:lineRule="auto"/>
        <w:rPr>
          <w:rFonts w:asciiTheme="minorHAnsi" w:hAnsiTheme="minorHAnsi" w:cstheme="minorHAnsi"/>
          <w:b/>
          <w:sz w:val="22"/>
          <w:szCs w:val="22"/>
        </w:rPr>
      </w:pPr>
    </w:p>
    <w:p w14:paraId="1A8A01FD" w14:textId="03D7A77F" w:rsidR="00926895" w:rsidRPr="00CD1691" w:rsidRDefault="00926895" w:rsidP="00DF0753">
      <w:pPr>
        <w:pStyle w:val="Heading1"/>
        <w:spacing w:line="360" w:lineRule="auto"/>
        <w:rPr>
          <w:rFonts w:asciiTheme="minorHAnsi" w:hAnsiTheme="minorHAnsi" w:cstheme="minorHAnsi"/>
          <w:sz w:val="22"/>
          <w:szCs w:val="22"/>
        </w:rPr>
      </w:pPr>
      <w:bookmarkStart w:id="7" w:name="_Toc2533070"/>
      <w:r w:rsidRPr="00CD1691">
        <w:rPr>
          <w:rFonts w:asciiTheme="minorHAnsi" w:hAnsiTheme="minorHAnsi" w:cstheme="minorHAnsi"/>
          <w:sz w:val="22"/>
          <w:szCs w:val="22"/>
        </w:rPr>
        <w:t>Astudiaeth Gwers 2 canlyniadau a dadansoddiad</w:t>
      </w:r>
      <w:bookmarkEnd w:id="7"/>
    </w:p>
    <w:p w14:paraId="03415B61" w14:textId="7D5B3A1A" w:rsidR="00FE20AF" w:rsidRPr="00CD1691" w:rsidRDefault="00FE20AF" w:rsidP="00DF0753">
      <w:pPr>
        <w:spacing w:line="360" w:lineRule="auto"/>
        <w:rPr>
          <w:rFonts w:asciiTheme="minorHAnsi" w:hAnsiTheme="minorHAnsi" w:cstheme="minorHAnsi"/>
          <w:b/>
          <w:sz w:val="22"/>
          <w:szCs w:val="22"/>
        </w:rPr>
      </w:pPr>
    </w:p>
    <w:p w14:paraId="2FD0FB8C" w14:textId="37B33353" w:rsidR="00FE20AF" w:rsidRPr="00CD1691" w:rsidRDefault="00FF603B"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Roedd </w:t>
      </w:r>
      <w:r w:rsidR="001A72BE" w:rsidRPr="00CD1691">
        <w:rPr>
          <w:rFonts w:asciiTheme="minorHAnsi" w:hAnsiTheme="minorHAnsi" w:cstheme="minorHAnsi"/>
          <w:sz w:val="22"/>
          <w:szCs w:val="22"/>
        </w:rPr>
        <w:t xml:space="preserve">dosbarth </w:t>
      </w:r>
      <w:r w:rsidRPr="00CD1691">
        <w:rPr>
          <w:rFonts w:asciiTheme="minorHAnsi" w:hAnsiTheme="minorHAnsi" w:cstheme="minorHAnsi"/>
          <w:sz w:val="22"/>
          <w:szCs w:val="22"/>
        </w:rPr>
        <w:t>ymchwilydd dau y</w:t>
      </w:r>
      <w:r w:rsidR="001A72BE" w:rsidRPr="00CD1691">
        <w:rPr>
          <w:rFonts w:asciiTheme="minorHAnsi" w:hAnsiTheme="minorHAnsi" w:cstheme="minorHAnsi"/>
          <w:sz w:val="22"/>
          <w:szCs w:val="22"/>
        </w:rPr>
        <w:t xml:space="preserve">n cynnwys 32 o blant Derbyn. </w:t>
      </w:r>
      <w:r w:rsidR="002A6488" w:rsidRPr="00CD1691">
        <w:rPr>
          <w:rFonts w:asciiTheme="minorHAnsi" w:hAnsiTheme="minorHAnsi" w:cstheme="minorHAnsi"/>
          <w:sz w:val="22"/>
          <w:szCs w:val="22"/>
        </w:rPr>
        <w:t xml:space="preserve">Yn ngwers ymchwilydd 2, nod y wers oedd dod o hyd i wahanol lythrennau oedd yn ffurfio geiriau, gan ddefnyddio'r </w:t>
      </w:r>
      <w:r w:rsidR="00FE1099" w:rsidRPr="00CD1691">
        <w:rPr>
          <w:rFonts w:asciiTheme="minorHAnsi" w:hAnsiTheme="minorHAnsi" w:cstheme="minorHAnsi"/>
          <w:sz w:val="22"/>
          <w:szCs w:val="22"/>
        </w:rPr>
        <w:t xml:space="preserve">dull </w:t>
      </w:r>
      <w:r w:rsidR="002A6488" w:rsidRPr="00CD1691">
        <w:rPr>
          <w:rFonts w:asciiTheme="minorHAnsi" w:hAnsiTheme="minorHAnsi" w:cstheme="minorHAnsi"/>
          <w:sz w:val="22"/>
          <w:szCs w:val="22"/>
        </w:rPr>
        <w:t xml:space="preserve">tric </w:t>
      </w:r>
      <w:r w:rsidR="00FE1099" w:rsidRPr="00CD1691">
        <w:rPr>
          <w:rFonts w:asciiTheme="minorHAnsi" w:hAnsiTheme="minorHAnsi" w:cstheme="minorHAnsi"/>
          <w:sz w:val="22"/>
          <w:szCs w:val="22"/>
        </w:rPr>
        <w:t>a</w:t>
      </w:r>
      <w:r w:rsidR="002A6488" w:rsidRPr="00CD1691">
        <w:rPr>
          <w:rFonts w:asciiTheme="minorHAnsi" w:hAnsiTheme="minorHAnsi" w:cstheme="minorHAnsi"/>
          <w:sz w:val="22"/>
          <w:szCs w:val="22"/>
        </w:rPr>
        <w:t xml:space="preserve"> chlic.</w:t>
      </w:r>
      <w:r w:rsidR="00C179EA" w:rsidRPr="00CD1691">
        <w:rPr>
          <w:rFonts w:asciiTheme="minorHAnsi" w:hAnsiTheme="minorHAnsi" w:cstheme="minorHAnsi"/>
          <w:sz w:val="22"/>
          <w:szCs w:val="22"/>
        </w:rPr>
        <w:t xml:space="preserve"> </w:t>
      </w:r>
      <w:r w:rsidR="00563F29" w:rsidRPr="00CD1691">
        <w:rPr>
          <w:rFonts w:asciiTheme="minorHAnsi" w:hAnsiTheme="minorHAnsi" w:cstheme="minorHAnsi"/>
          <w:sz w:val="22"/>
          <w:szCs w:val="22"/>
        </w:rPr>
        <w:t xml:space="preserve">Yn ystod yr ail wers, roedd y grŵp ffocws yn cylchredeg yn gyson. Gan mai un plentyn fyddai'n gorffen y dasg, byddai rhywun arall yn dod i'w wneud. Roedd y dasg yn golygu lleoli blodau gwahanol y tu allan, oedd â gwahanol lythrennau arnynt, a defnyddio'r llythrennau hynny i ffurfio geiriau. Drwy wneud y gweithgaredd hwn, roedd y plant yn meddwl yn annibynnol pan ofynnwyd </w:t>
      </w:r>
      <w:r w:rsidR="00563F29" w:rsidRPr="00CD1691">
        <w:rPr>
          <w:rFonts w:asciiTheme="minorHAnsi" w:hAnsiTheme="minorHAnsi" w:cstheme="minorHAnsi"/>
          <w:sz w:val="22"/>
          <w:szCs w:val="22"/>
        </w:rPr>
        <w:lastRenderedPageBreak/>
        <w:t xml:space="preserve">iddynt sut i ffurfio gair, </w:t>
      </w:r>
      <w:r w:rsidR="001D23DE" w:rsidRPr="00CD1691">
        <w:rPr>
          <w:rFonts w:asciiTheme="minorHAnsi" w:hAnsiTheme="minorHAnsi" w:cstheme="minorHAnsi"/>
          <w:sz w:val="22"/>
          <w:szCs w:val="22"/>
        </w:rPr>
        <w:t>yn dysgu wrth gwneud camgymeriadau ac yn dysgu yn yr awyr agored. Roedd y plant hefyd yn defnyddio gwybodaeth flaenorol o ffurfio geiriau a l</w:t>
      </w:r>
      <w:r w:rsidR="00CB501A" w:rsidRPr="00CD1691">
        <w:rPr>
          <w:rFonts w:asciiTheme="minorHAnsi" w:hAnsiTheme="minorHAnsi" w:cstheme="minorHAnsi"/>
          <w:sz w:val="22"/>
          <w:szCs w:val="22"/>
        </w:rPr>
        <w:t xml:space="preserve">ythrennau i cwbwlhau y tasg. </w:t>
      </w:r>
      <w:r w:rsidR="00BA1423" w:rsidRPr="00CD1691">
        <w:rPr>
          <w:rFonts w:asciiTheme="minorHAnsi" w:hAnsiTheme="minorHAnsi" w:cstheme="minorHAnsi"/>
          <w:sz w:val="22"/>
          <w:szCs w:val="22"/>
        </w:rPr>
        <w:t xml:space="preserve">Er bod un grŵp yn gwneud tasg canolbwyntio, roedd dau grŵp arall yn gwneud y tasgau cyfoethogi. Roedd y dasg gyfoethogi gyntaf yn cynnwys torri siâp allan ar ddarn o bapur a'i sticio at ei gilydd i ffurfio cennin. Byddai'r math hwn o dasg yn cynnwys y plant yn defnyddio'r sgiliau modelu gan y bydden nhw'n copïo'r hyn mae'r athro cyfoethogi yn ei wneud, a hefyd yn defnyddio'u sgiliau echddygol manwl i dorri allan y siâp. </w:t>
      </w:r>
      <w:r w:rsidR="00D21521" w:rsidRPr="00CD1691">
        <w:rPr>
          <w:rFonts w:asciiTheme="minorHAnsi" w:hAnsiTheme="minorHAnsi" w:cstheme="minorHAnsi"/>
          <w:sz w:val="22"/>
          <w:szCs w:val="22"/>
        </w:rPr>
        <w:t xml:space="preserve">y tasg cyfoethogi arall yr oedd grŵp o blant yn ei wneud yn ystod y wers </w:t>
      </w:r>
      <w:r w:rsidR="00997ECD" w:rsidRPr="00CD1691">
        <w:rPr>
          <w:rFonts w:asciiTheme="minorHAnsi" w:hAnsiTheme="minorHAnsi" w:cstheme="minorHAnsi"/>
          <w:sz w:val="22"/>
          <w:szCs w:val="22"/>
        </w:rPr>
        <w:t xml:space="preserve">yn cynnwys defnyddio eu sgiliau echyddol bras i greu daws gwerin. </w:t>
      </w:r>
      <w:r w:rsidR="00FD5A5F" w:rsidRPr="00CD1691">
        <w:rPr>
          <w:rFonts w:asciiTheme="minorHAnsi" w:hAnsiTheme="minorHAnsi" w:cstheme="minorHAnsi"/>
          <w:sz w:val="22"/>
          <w:szCs w:val="22"/>
        </w:rPr>
        <w:t>Wrth wneud y tasg hy</w:t>
      </w:r>
      <w:r w:rsidR="00FE7BFB" w:rsidRPr="00CD1691">
        <w:rPr>
          <w:rFonts w:asciiTheme="minorHAnsi" w:hAnsiTheme="minorHAnsi" w:cstheme="minorHAnsi"/>
          <w:sz w:val="22"/>
          <w:szCs w:val="22"/>
        </w:rPr>
        <w:t>n</w:t>
      </w:r>
      <w:r w:rsidR="00FD5A5F" w:rsidRPr="00CD1691">
        <w:rPr>
          <w:rFonts w:asciiTheme="minorHAnsi" w:hAnsiTheme="minorHAnsi" w:cstheme="minorHAnsi"/>
          <w:sz w:val="22"/>
          <w:szCs w:val="22"/>
        </w:rPr>
        <w:t xml:space="preserve">, roedd rhaid i’r plant defnyddio gwahannol rhannu o’r </w:t>
      </w:r>
      <w:r w:rsidR="008465D9" w:rsidRPr="00CD1691">
        <w:rPr>
          <w:rFonts w:asciiTheme="minorHAnsi" w:hAnsiTheme="minorHAnsi" w:cstheme="minorHAnsi"/>
          <w:sz w:val="22"/>
          <w:szCs w:val="22"/>
        </w:rPr>
        <w:t>corf, gweithio mewn grŵp i casglu syniadau</w:t>
      </w:r>
      <w:r w:rsidR="00280F15" w:rsidRPr="00CD1691">
        <w:rPr>
          <w:rFonts w:asciiTheme="minorHAnsi" w:hAnsiTheme="minorHAnsi" w:cstheme="minorHAnsi"/>
          <w:sz w:val="22"/>
          <w:szCs w:val="22"/>
        </w:rPr>
        <w:t xml:space="preserve"> ac wedi cysylltu symiadau gyda cyfarwyddiadau. </w:t>
      </w:r>
      <w:r w:rsidR="00056412" w:rsidRPr="00CD1691">
        <w:rPr>
          <w:rFonts w:asciiTheme="minorHAnsi" w:hAnsiTheme="minorHAnsi" w:cstheme="minorHAnsi"/>
          <w:sz w:val="22"/>
          <w:szCs w:val="22"/>
        </w:rPr>
        <w:t>Hefyd, roedd angen i'r plant ddefnyddio eu sgiliau rhifedd i gyfrif odlau'r ddawns.</w:t>
      </w:r>
    </w:p>
    <w:p w14:paraId="70C4D004" w14:textId="496D13A0" w:rsidR="00932784" w:rsidRPr="00CD1691" w:rsidRDefault="00932784" w:rsidP="00DF0753">
      <w:pPr>
        <w:spacing w:line="360" w:lineRule="auto"/>
        <w:rPr>
          <w:rFonts w:asciiTheme="minorHAnsi" w:hAnsiTheme="minorHAnsi" w:cstheme="minorHAnsi"/>
          <w:sz w:val="22"/>
          <w:szCs w:val="22"/>
        </w:rPr>
      </w:pPr>
    </w:p>
    <w:p w14:paraId="6C9DFBCE" w14:textId="6C845AE3" w:rsidR="004D584E" w:rsidRPr="00CD1691" w:rsidRDefault="002D12D3" w:rsidP="00DF0753">
      <w:pPr>
        <w:spacing w:after="160" w:line="360" w:lineRule="auto"/>
        <w:rPr>
          <w:rFonts w:asciiTheme="minorHAnsi" w:hAnsiTheme="minorHAnsi" w:cstheme="minorHAnsi"/>
          <w:sz w:val="22"/>
          <w:szCs w:val="22"/>
        </w:rPr>
      </w:pPr>
      <w:r w:rsidRPr="00CD1691">
        <w:rPr>
          <w:rFonts w:asciiTheme="minorHAnsi" w:hAnsiTheme="minorHAnsi" w:cstheme="minorHAnsi"/>
          <w:sz w:val="22"/>
          <w:szCs w:val="22"/>
        </w:rPr>
        <w:t xml:space="preserve">Hefyd, roedd rhai agweddau ar y wers hon lle'r oeddem yn gallu cael mwy o strategaethau. </w:t>
      </w:r>
      <w:r w:rsidR="0059252E" w:rsidRPr="00CD1691">
        <w:rPr>
          <w:rFonts w:asciiTheme="minorHAnsi" w:hAnsiTheme="minorHAnsi" w:cstheme="minorHAnsi"/>
          <w:sz w:val="22"/>
          <w:szCs w:val="22"/>
        </w:rPr>
        <w:t xml:space="preserve">Un o'r ffyrdd y gallai ymchwilydd </w:t>
      </w:r>
      <w:r w:rsidR="00A1692B" w:rsidRPr="00CD1691">
        <w:rPr>
          <w:rFonts w:asciiTheme="minorHAnsi" w:hAnsiTheme="minorHAnsi" w:cstheme="minorHAnsi"/>
          <w:sz w:val="22"/>
          <w:szCs w:val="22"/>
        </w:rPr>
        <w:t>dau</w:t>
      </w:r>
      <w:r w:rsidR="0059252E" w:rsidRPr="00CD1691">
        <w:rPr>
          <w:rFonts w:asciiTheme="minorHAnsi" w:hAnsiTheme="minorHAnsi" w:cstheme="minorHAnsi"/>
          <w:sz w:val="22"/>
          <w:szCs w:val="22"/>
        </w:rPr>
        <w:t xml:space="preserve"> wella'r wers oedd drwy </w:t>
      </w:r>
      <w:r w:rsidR="00B7160D" w:rsidRPr="00CD1691">
        <w:rPr>
          <w:rFonts w:asciiTheme="minorHAnsi" w:hAnsiTheme="minorHAnsi" w:cstheme="minorHAnsi"/>
          <w:sz w:val="22"/>
          <w:szCs w:val="22"/>
        </w:rPr>
        <w:t>gwneud gweithgaredd poethu er mwyn helpu rheolaeth dosbarth yn ystod y cyflwyniad.  Byddaf gwneud gweithgaredd poethu wedi galleogu i Lisa defnyddio mwy o stratagaethau canmol.</w:t>
      </w:r>
      <w:r w:rsidR="00097A3B" w:rsidRPr="00CD1691">
        <w:rPr>
          <w:rFonts w:asciiTheme="minorHAnsi" w:hAnsiTheme="minorHAnsi" w:cstheme="minorHAnsi"/>
          <w:sz w:val="22"/>
          <w:szCs w:val="22"/>
        </w:rPr>
        <w:t xml:space="preserve"> </w:t>
      </w:r>
      <w:r w:rsidR="00FC694C" w:rsidRPr="00CD1691">
        <w:rPr>
          <w:rFonts w:asciiTheme="minorHAnsi" w:hAnsiTheme="minorHAnsi" w:cstheme="minorHAnsi"/>
          <w:sz w:val="22"/>
          <w:szCs w:val="22"/>
        </w:rPr>
        <w:t>Maes arall lle gallai ymchwilydd 2 wella'r wers oedd yn ystod y cyflwyniad pan ddywedodd wrth y plant pa dasgau yr oeddent am eu gwneud, ond nid oedd yn atgoffa'r plant y dylai'r bwydydd sy'n perthyn i ardal o fewn yr ystafell ddosbarth aros yn yr ardal honno a beidio â chael ei gario</w:t>
      </w:r>
      <w:r w:rsidR="00F32B76" w:rsidRPr="00CD1691">
        <w:rPr>
          <w:rFonts w:asciiTheme="minorHAnsi" w:hAnsiTheme="minorHAnsi" w:cstheme="minorHAnsi"/>
          <w:sz w:val="22"/>
          <w:szCs w:val="22"/>
        </w:rPr>
        <w:t xml:space="preserve"> o amgylch y dosbarth</w:t>
      </w:r>
      <w:r w:rsidR="00FC694C" w:rsidRPr="00CD1691">
        <w:rPr>
          <w:rFonts w:asciiTheme="minorHAnsi" w:hAnsiTheme="minorHAnsi" w:cstheme="minorHAnsi"/>
          <w:sz w:val="22"/>
          <w:szCs w:val="22"/>
        </w:rPr>
        <w:t xml:space="preserve">. Byddai hyn yn golygu </w:t>
      </w:r>
      <w:r w:rsidR="00F32B76" w:rsidRPr="00CD1691">
        <w:rPr>
          <w:rFonts w:asciiTheme="minorHAnsi" w:hAnsiTheme="minorHAnsi" w:cstheme="minorHAnsi"/>
          <w:sz w:val="22"/>
          <w:szCs w:val="22"/>
        </w:rPr>
        <w:t>bod</w:t>
      </w:r>
      <w:r w:rsidR="00FC694C" w:rsidRPr="00CD1691">
        <w:rPr>
          <w:rFonts w:asciiTheme="minorHAnsi" w:hAnsiTheme="minorHAnsi" w:cstheme="minorHAnsi"/>
          <w:sz w:val="22"/>
          <w:szCs w:val="22"/>
        </w:rPr>
        <w:t xml:space="preserve"> ymchwilydd ddau </w:t>
      </w:r>
      <w:r w:rsidR="00F32B76" w:rsidRPr="00CD1691">
        <w:rPr>
          <w:rFonts w:asciiTheme="minorHAnsi" w:hAnsiTheme="minorHAnsi" w:cstheme="minorHAnsi"/>
          <w:sz w:val="22"/>
          <w:szCs w:val="22"/>
        </w:rPr>
        <w:t xml:space="preserve">yn gwella ei </w:t>
      </w:r>
      <w:r w:rsidR="008A689F" w:rsidRPr="00CD1691">
        <w:rPr>
          <w:rFonts w:asciiTheme="minorHAnsi" w:hAnsiTheme="minorHAnsi" w:cstheme="minorHAnsi"/>
          <w:sz w:val="22"/>
          <w:szCs w:val="22"/>
        </w:rPr>
        <w:t xml:space="preserve">rheolaith dosbarth </w:t>
      </w:r>
      <w:r w:rsidR="00FC694C" w:rsidRPr="00CD1691">
        <w:rPr>
          <w:rFonts w:asciiTheme="minorHAnsi" w:hAnsiTheme="minorHAnsi" w:cstheme="minorHAnsi"/>
          <w:sz w:val="22"/>
          <w:szCs w:val="22"/>
        </w:rPr>
        <w:t xml:space="preserve">a byddai'n </w:t>
      </w:r>
      <w:r w:rsidR="008A689F" w:rsidRPr="00CD1691">
        <w:rPr>
          <w:rFonts w:asciiTheme="minorHAnsi" w:hAnsiTheme="minorHAnsi" w:cstheme="minorHAnsi"/>
          <w:sz w:val="22"/>
          <w:szCs w:val="22"/>
        </w:rPr>
        <w:t xml:space="preserve">llhau </w:t>
      </w:r>
      <w:r w:rsidR="00FC694C" w:rsidRPr="00CD1691">
        <w:rPr>
          <w:rFonts w:asciiTheme="minorHAnsi" w:hAnsiTheme="minorHAnsi" w:cstheme="minorHAnsi"/>
          <w:sz w:val="22"/>
          <w:szCs w:val="22"/>
        </w:rPr>
        <w:t xml:space="preserve">faint o amser y byddai'n ei gymryd i dacluso ar ddiwedd y wers. </w:t>
      </w:r>
      <w:r w:rsidR="00AD52C9" w:rsidRPr="00CD1691">
        <w:rPr>
          <w:rFonts w:asciiTheme="minorHAnsi" w:hAnsiTheme="minorHAnsi" w:cstheme="minorHAnsi"/>
          <w:sz w:val="22"/>
          <w:szCs w:val="22"/>
        </w:rPr>
        <w:t xml:space="preserve">Maes arall gallaf ymchwilydd dau wedi gwella oedd amser taclus. </w:t>
      </w:r>
      <w:r w:rsidR="004D584E" w:rsidRPr="00CD1691">
        <w:rPr>
          <w:rFonts w:asciiTheme="minorHAnsi" w:hAnsiTheme="minorHAnsi" w:cstheme="minorHAnsi"/>
          <w:sz w:val="22"/>
          <w:szCs w:val="22"/>
        </w:rPr>
        <w:t xml:space="preserve">Yn ystod amser tacluso, gallaf wedi cyfri lawr o 10 yn hytrach i ddefnyddio bom oherwydd wnaeth hyn cynhyrfi’r plant ar gyfer y diweddglo. </w:t>
      </w:r>
    </w:p>
    <w:p w14:paraId="3133E1DA" w14:textId="703FDEB0" w:rsidR="00C10D28" w:rsidRDefault="00354822" w:rsidP="00DF0753">
      <w:pPr>
        <w:spacing w:after="160" w:line="360" w:lineRule="auto"/>
        <w:rPr>
          <w:rFonts w:asciiTheme="minorHAnsi" w:hAnsiTheme="minorHAnsi" w:cstheme="minorHAnsi"/>
          <w:sz w:val="22"/>
          <w:szCs w:val="22"/>
        </w:rPr>
      </w:pPr>
      <w:r w:rsidRPr="00CD1691">
        <w:rPr>
          <w:rFonts w:asciiTheme="minorHAnsi" w:hAnsiTheme="minorHAnsi" w:cstheme="minorHAnsi"/>
          <w:sz w:val="22"/>
          <w:szCs w:val="22"/>
        </w:rPr>
        <w:t xml:space="preserve">Rydym wedi dysgu o'r profiad hwn bod canolbwyntio ar un plentyn ar wahanol adegau drwy gydol y wers yn well opsiwn i ni. Drwy wneud hyn, roeddem yn gallu canolbwyntio'n llwyr ar yr un plentyn hwnnw ar ei adeg benodol, ac roeddem yn gallu casglu tystiolaeth fwy cywir. </w:t>
      </w:r>
    </w:p>
    <w:p w14:paraId="5D4EE731" w14:textId="37083A50" w:rsidR="00B02CAC" w:rsidRDefault="00B02CAC" w:rsidP="00DF0753">
      <w:pPr>
        <w:spacing w:after="160" w:line="360" w:lineRule="auto"/>
        <w:rPr>
          <w:rFonts w:asciiTheme="minorHAnsi" w:hAnsiTheme="minorHAnsi" w:cstheme="minorHAnsi"/>
          <w:sz w:val="22"/>
          <w:szCs w:val="22"/>
        </w:rPr>
      </w:pPr>
    </w:p>
    <w:p w14:paraId="51B1DE09" w14:textId="2F9FEA58" w:rsidR="00B02CAC" w:rsidRDefault="00B02CAC" w:rsidP="00DF0753">
      <w:pPr>
        <w:spacing w:after="160" w:line="360" w:lineRule="auto"/>
        <w:rPr>
          <w:rFonts w:asciiTheme="minorHAnsi" w:hAnsiTheme="minorHAnsi" w:cstheme="minorHAnsi"/>
          <w:sz w:val="22"/>
          <w:szCs w:val="22"/>
        </w:rPr>
      </w:pPr>
    </w:p>
    <w:p w14:paraId="24EDFB1A" w14:textId="58C6D2B6" w:rsidR="00B02CAC" w:rsidRDefault="00B02CAC" w:rsidP="00DF0753">
      <w:pPr>
        <w:spacing w:after="160" w:line="360" w:lineRule="auto"/>
        <w:rPr>
          <w:rFonts w:asciiTheme="minorHAnsi" w:hAnsiTheme="minorHAnsi" w:cstheme="minorHAnsi"/>
          <w:sz w:val="22"/>
          <w:szCs w:val="22"/>
        </w:rPr>
      </w:pPr>
    </w:p>
    <w:p w14:paraId="5E8E67C8" w14:textId="1830516E" w:rsidR="00B02CAC" w:rsidRDefault="00B02CAC" w:rsidP="00DF0753">
      <w:pPr>
        <w:spacing w:after="160" w:line="360" w:lineRule="auto"/>
        <w:rPr>
          <w:rFonts w:asciiTheme="minorHAnsi" w:hAnsiTheme="minorHAnsi" w:cstheme="minorHAnsi"/>
          <w:sz w:val="22"/>
          <w:szCs w:val="22"/>
        </w:rPr>
      </w:pPr>
    </w:p>
    <w:p w14:paraId="10B0A069" w14:textId="77777777" w:rsidR="00B02CAC" w:rsidRPr="00CD1691" w:rsidRDefault="00B02CAC" w:rsidP="00DF0753">
      <w:pPr>
        <w:spacing w:after="160" w:line="360" w:lineRule="auto"/>
        <w:rPr>
          <w:rFonts w:asciiTheme="minorHAnsi" w:hAnsiTheme="minorHAnsi" w:cstheme="minorHAnsi"/>
          <w:sz w:val="22"/>
          <w:szCs w:val="22"/>
        </w:rPr>
      </w:pPr>
    </w:p>
    <w:p w14:paraId="71860DF2" w14:textId="63069F81" w:rsidR="006E66B3" w:rsidRPr="00CD1691" w:rsidRDefault="00B02CAC" w:rsidP="00DF0753">
      <w:pPr>
        <w:spacing w:after="160" w:line="360" w:lineRule="auto"/>
        <w:rPr>
          <w:rFonts w:asciiTheme="minorHAnsi" w:hAnsiTheme="minorHAnsi" w:cstheme="minorHAnsi"/>
          <w:sz w:val="22"/>
          <w:szCs w:val="22"/>
        </w:rPr>
      </w:pPr>
      <w:r>
        <w:rPr>
          <w:rFonts w:asciiTheme="minorHAnsi" w:hAnsiTheme="minorHAnsi" w:cstheme="minorHAnsi"/>
          <w:sz w:val="22"/>
          <w:szCs w:val="22"/>
        </w:rPr>
        <w:lastRenderedPageBreak/>
        <w:t>G</w:t>
      </w:r>
      <w:r w:rsidR="00100260" w:rsidRPr="00CD1691">
        <w:rPr>
          <w:rFonts w:asciiTheme="minorHAnsi" w:hAnsiTheme="minorHAnsi" w:cstheme="minorHAnsi"/>
          <w:sz w:val="22"/>
          <w:szCs w:val="22"/>
        </w:rPr>
        <w:t>weler isod dabl</w:t>
      </w:r>
      <w:r w:rsidR="00366D5A" w:rsidRPr="00CD1691">
        <w:rPr>
          <w:rFonts w:asciiTheme="minorHAnsi" w:hAnsiTheme="minorHAnsi" w:cstheme="minorHAnsi"/>
          <w:sz w:val="22"/>
          <w:szCs w:val="22"/>
        </w:rPr>
        <w:t>, sydd yn dilyn trefn</w:t>
      </w:r>
      <w:r w:rsidR="00366D5A" w:rsidRPr="00CD1691">
        <w:rPr>
          <w:rFonts w:asciiTheme="minorHAnsi" w:hAnsiTheme="minorHAnsi" w:cstheme="minorHAnsi"/>
          <w:color w:val="FF0000"/>
          <w:sz w:val="22"/>
          <w:szCs w:val="22"/>
        </w:rPr>
        <w:t xml:space="preserve"> Lueven</w:t>
      </w:r>
      <w:r w:rsidR="00366D5A" w:rsidRPr="00CD1691">
        <w:rPr>
          <w:rFonts w:asciiTheme="minorHAnsi" w:hAnsiTheme="minorHAnsi" w:cstheme="minorHAnsi"/>
          <w:sz w:val="22"/>
          <w:szCs w:val="22"/>
        </w:rPr>
        <w:t xml:space="preserve">, </w:t>
      </w:r>
      <w:r w:rsidR="00100260" w:rsidRPr="00CD1691">
        <w:rPr>
          <w:rFonts w:asciiTheme="minorHAnsi" w:hAnsiTheme="minorHAnsi" w:cstheme="minorHAnsi"/>
          <w:sz w:val="22"/>
          <w:szCs w:val="22"/>
        </w:rPr>
        <w:t>sy'n dangos cyfranogiad disgyblion yn y wers.</w:t>
      </w:r>
      <w:r w:rsidR="00E208E2" w:rsidRPr="00CD1691">
        <w:rPr>
          <w:rFonts w:asciiTheme="minorHAnsi" w:hAnsiTheme="minorHAnsi" w:cstheme="minorHAnsi"/>
          <w:sz w:val="22"/>
          <w:szCs w:val="22"/>
        </w:rPr>
        <w:t xml:space="preserve"> Rydym wedi canolbwyntio ar blentyn gwahanol bob pump munud.</w:t>
      </w:r>
    </w:p>
    <w:tbl>
      <w:tblPr>
        <w:tblStyle w:val="GridTable4-Accent5"/>
        <w:tblpPr w:leftFromText="180" w:rightFromText="180" w:vertAnchor="text" w:horzAnchor="margin" w:tblpY="66"/>
        <w:tblW w:w="0" w:type="auto"/>
        <w:tblLook w:val="04A0" w:firstRow="1" w:lastRow="0" w:firstColumn="1" w:lastColumn="0" w:noHBand="0" w:noVBand="1"/>
      </w:tblPr>
      <w:tblGrid>
        <w:gridCol w:w="2254"/>
        <w:gridCol w:w="2254"/>
        <w:gridCol w:w="2254"/>
        <w:gridCol w:w="2254"/>
      </w:tblGrid>
      <w:tr w:rsidR="00E208E2" w:rsidRPr="00CD1691" w14:paraId="5BEC5142" w14:textId="77777777" w:rsidTr="00E208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AAA4945" w14:textId="77777777" w:rsidR="00E208E2" w:rsidRPr="00CD1691" w:rsidRDefault="00E208E2" w:rsidP="00DF0753">
            <w:pPr>
              <w:spacing w:line="360" w:lineRule="auto"/>
              <w:rPr>
                <w:rFonts w:asciiTheme="minorHAnsi" w:hAnsiTheme="minorHAnsi" w:cstheme="minorHAnsi"/>
                <w:b w:val="0"/>
                <w:sz w:val="22"/>
                <w:szCs w:val="22"/>
              </w:rPr>
            </w:pPr>
            <w:r w:rsidRPr="00CD1691">
              <w:rPr>
                <w:rFonts w:asciiTheme="minorHAnsi" w:hAnsiTheme="minorHAnsi" w:cstheme="minorHAnsi"/>
                <w:b w:val="0"/>
                <w:sz w:val="22"/>
                <w:szCs w:val="22"/>
              </w:rPr>
              <w:t xml:space="preserve">Amser </w:t>
            </w:r>
          </w:p>
        </w:tc>
        <w:tc>
          <w:tcPr>
            <w:tcW w:w="2254" w:type="dxa"/>
          </w:tcPr>
          <w:p w14:paraId="51C9BED2" w14:textId="77777777" w:rsidR="00E208E2" w:rsidRPr="00CD1691" w:rsidRDefault="00E208E2" w:rsidP="00DF0753">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CD1691">
              <w:rPr>
                <w:rFonts w:asciiTheme="minorHAnsi" w:hAnsiTheme="minorHAnsi" w:cstheme="minorHAnsi"/>
                <w:b w:val="0"/>
                <w:sz w:val="22"/>
                <w:szCs w:val="22"/>
              </w:rPr>
              <w:t xml:space="preserve">Plentyn 1 </w:t>
            </w:r>
          </w:p>
        </w:tc>
        <w:tc>
          <w:tcPr>
            <w:tcW w:w="2254" w:type="dxa"/>
          </w:tcPr>
          <w:p w14:paraId="43AA6790" w14:textId="77777777" w:rsidR="00E208E2" w:rsidRPr="00CD1691" w:rsidRDefault="00E208E2" w:rsidP="00DF0753">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CD1691">
              <w:rPr>
                <w:rFonts w:asciiTheme="minorHAnsi" w:hAnsiTheme="minorHAnsi" w:cstheme="minorHAnsi"/>
                <w:b w:val="0"/>
                <w:sz w:val="22"/>
                <w:szCs w:val="22"/>
              </w:rPr>
              <w:t xml:space="preserve">Plentyn 2 </w:t>
            </w:r>
          </w:p>
        </w:tc>
        <w:tc>
          <w:tcPr>
            <w:tcW w:w="2254" w:type="dxa"/>
          </w:tcPr>
          <w:p w14:paraId="7B53E104" w14:textId="77777777" w:rsidR="00E208E2" w:rsidRPr="00CD1691" w:rsidRDefault="00E208E2" w:rsidP="00DF0753">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CD1691">
              <w:rPr>
                <w:rFonts w:asciiTheme="minorHAnsi" w:hAnsiTheme="minorHAnsi" w:cstheme="minorHAnsi"/>
                <w:b w:val="0"/>
                <w:sz w:val="22"/>
                <w:szCs w:val="22"/>
              </w:rPr>
              <w:t xml:space="preserve">Plentyn 3 </w:t>
            </w:r>
          </w:p>
        </w:tc>
      </w:tr>
      <w:tr w:rsidR="00E208E2" w:rsidRPr="00CD1691" w14:paraId="3ED994A4" w14:textId="77777777" w:rsidTr="00E20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3F64618"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9.00</w:t>
            </w:r>
          </w:p>
        </w:tc>
        <w:tc>
          <w:tcPr>
            <w:tcW w:w="2254" w:type="dxa"/>
          </w:tcPr>
          <w:p w14:paraId="69EBB685"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5</w:t>
            </w:r>
          </w:p>
        </w:tc>
        <w:tc>
          <w:tcPr>
            <w:tcW w:w="2254" w:type="dxa"/>
          </w:tcPr>
          <w:p w14:paraId="12C6082D"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5234637D"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208E2" w:rsidRPr="00CD1691" w14:paraId="0FFF11C7" w14:textId="77777777" w:rsidTr="00E208E2">
        <w:tc>
          <w:tcPr>
            <w:cnfStyle w:val="001000000000" w:firstRow="0" w:lastRow="0" w:firstColumn="1" w:lastColumn="0" w:oddVBand="0" w:evenVBand="0" w:oddHBand="0" w:evenHBand="0" w:firstRowFirstColumn="0" w:firstRowLastColumn="0" w:lastRowFirstColumn="0" w:lastRowLastColumn="0"/>
            <w:tcW w:w="2254" w:type="dxa"/>
          </w:tcPr>
          <w:p w14:paraId="3C283670"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9.05</w:t>
            </w:r>
          </w:p>
        </w:tc>
        <w:tc>
          <w:tcPr>
            <w:tcW w:w="2254" w:type="dxa"/>
          </w:tcPr>
          <w:p w14:paraId="6DBD3EE0"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10220F90"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4</w:t>
            </w:r>
          </w:p>
        </w:tc>
        <w:tc>
          <w:tcPr>
            <w:tcW w:w="2254" w:type="dxa"/>
          </w:tcPr>
          <w:p w14:paraId="05BBC847"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208E2" w:rsidRPr="00CD1691" w14:paraId="507581C6" w14:textId="77777777" w:rsidTr="00E20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759CBCB"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9.10</w:t>
            </w:r>
          </w:p>
        </w:tc>
        <w:tc>
          <w:tcPr>
            <w:tcW w:w="2254" w:type="dxa"/>
          </w:tcPr>
          <w:p w14:paraId="5AEC160B"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2E168208"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3087452C"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3</w:t>
            </w:r>
          </w:p>
        </w:tc>
      </w:tr>
      <w:tr w:rsidR="00E208E2" w:rsidRPr="00CD1691" w14:paraId="2F111D66" w14:textId="77777777" w:rsidTr="00E208E2">
        <w:tc>
          <w:tcPr>
            <w:cnfStyle w:val="001000000000" w:firstRow="0" w:lastRow="0" w:firstColumn="1" w:lastColumn="0" w:oddVBand="0" w:evenVBand="0" w:oddHBand="0" w:evenHBand="0" w:firstRowFirstColumn="0" w:firstRowLastColumn="0" w:lastRowFirstColumn="0" w:lastRowLastColumn="0"/>
            <w:tcW w:w="2254" w:type="dxa"/>
          </w:tcPr>
          <w:p w14:paraId="47006C22"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9.15</w:t>
            </w:r>
          </w:p>
        </w:tc>
        <w:tc>
          <w:tcPr>
            <w:tcW w:w="2254" w:type="dxa"/>
          </w:tcPr>
          <w:p w14:paraId="76414112"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5</w:t>
            </w:r>
          </w:p>
        </w:tc>
        <w:tc>
          <w:tcPr>
            <w:tcW w:w="2254" w:type="dxa"/>
          </w:tcPr>
          <w:p w14:paraId="406A3EE2"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46FB3AF1"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208E2" w:rsidRPr="00CD1691" w14:paraId="3BA6DEC1" w14:textId="77777777" w:rsidTr="00E20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EA19078"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9.20</w:t>
            </w:r>
          </w:p>
        </w:tc>
        <w:tc>
          <w:tcPr>
            <w:tcW w:w="2254" w:type="dxa"/>
          </w:tcPr>
          <w:p w14:paraId="57303132"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6EDC30B0"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5</w:t>
            </w:r>
          </w:p>
        </w:tc>
        <w:tc>
          <w:tcPr>
            <w:tcW w:w="2254" w:type="dxa"/>
          </w:tcPr>
          <w:p w14:paraId="1044D4DD"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208E2" w:rsidRPr="00CD1691" w14:paraId="59446B4E" w14:textId="77777777" w:rsidTr="00E208E2">
        <w:tc>
          <w:tcPr>
            <w:cnfStyle w:val="001000000000" w:firstRow="0" w:lastRow="0" w:firstColumn="1" w:lastColumn="0" w:oddVBand="0" w:evenVBand="0" w:oddHBand="0" w:evenHBand="0" w:firstRowFirstColumn="0" w:firstRowLastColumn="0" w:lastRowFirstColumn="0" w:lastRowLastColumn="0"/>
            <w:tcW w:w="2254" w:type="dxa"/>
          </w:tcPr>
          <w:p w14:paraId="0BBC5BFF"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9.25</w:t>
            </w:r>
          </w:p>
        </w:tc>
        <w:tc>
          <w:tcPr>
            <w:tcW w:w="2254" w:type="dxa"/>
          </w:tcPr>
          <w:p w14:paraId="5421FCDC"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36EE58BE"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70CF3C2D"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5</w:t>
            </w:r>
          </w:p>
        </w:tc>
      </w:tr>
      <w:tr w:rsidR="00E208E2" w:rsidRPr="00CD1691" w14:paraId="6F14784A" w14:textId="77777777" w:rsidTr="00E20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0D56AF9"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9.30</w:t>
            </w:r>
          </w:p>
        </w:tc>
        <w:tc>
          <w:tcPr>
            <w:tcW w:w="2254" w:type="dxa"/>
          </w:tcPr>
          <w:p w14:paraId="0675B1EB"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5</w:t>
            </w:r>
          </w:p>
        </w:tc>
        <w:tc>
          <w:tcPr>
            <w:tcW w:w="2254" w:type="dxa"/>
          </w:tcPr>
          <w:p w14:paraId="6C374794"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1FC1F659"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208E2" w:rsidRPr="00CD1691" w14:paraId="79EE9D5A" w14:textId="77777777" w:rsidTr="00E208E2">
        <w:tc>
          <w:tcPr>
            <w:cnfStyle w:val="001000000000" w:firstRow="0" w:lastRow="0" w:firstColumn="1" w:lastColumn="0" w:oddVBand="0" w:evenVBand="0" w:oddHBand="0" w:evenHBand="0" w:firstRowFirstColumn="0" w:firstRowLastColumn="0" w:lastRowFirstColumn="0" w:lastRowLastColumn="0"/>
            <w:tcW w:w="2254" w:type="dxa"/>
          </w:tcPr>
          <w:p w14:paraId="7F57A56A"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9.35</w:t>
            </w:r>
          </w:p>
        </w:tc>
        <w:tc>
          <w:tcPr>
            <w:tcW w:w="2254" w:type="dxa"/>
          </w:tcPr>
          <w:p w14:paraId="6071E17F"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0BE4A712"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4</w:t>
            </w:r>
          </w:p>
        </w:tc>
        <w:tc>
          <w:tcPr>
            <w:tcW w:w="2254" w:type="dxa"/>
          </w:tcPr>
          <w:p w14:paraId="5DEA2086"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208E2" w:rsidRPr="00CD1691" w14:paraId="125D519D" w14:textId="77777777" w:rsidTr="00E20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2177C62"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9.40</w:t>
            </w:r>
          </w:p>
        </w:tc>
        <w:tc>
          <w:tcPr>
            <w:tcW w:w="2254" w:type="dxa"/>
          </w:tcPr>
          <w:p w14:paraId="6A0B8AA6"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57D2F458"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52F4BF57"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4</w:t>
            </w:r>
          </w:p>
        </w:tc>
      </w:tr>
      <w:tr w:rsidR="00E208E2" w:rsidRPr="00CD1691" w14:paraId="5472D59A" w14:textId="77777777" w:rsidTr="00E208E2">
        <w:tc>
          <w:tcPr>
            <w:cnfStyle w:val="001000000000" w:firstRow="0" w:lastRow="0" w:firstColumn="1" w:lastColumn="0" w:oddVBand="0" w:evenVBand="0" w:oddHBand="0" w:evenHBand="0" w:firstRowFirstColumn="0" w:firstRowLastColumn="0" w:lastRowFirstColumn="0" w:lastRowLastColumn="0"/>
            <w:tcW w:w="2254" w:type="dxa"/>
          </w:tcPr>
          <w:p w14:paraId="2110A1D2"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9.45</w:t>
            </w:r>
          </w:p>
        </w:tc>
        <w:tc>
          <w:tcPr>
            <w:tcW w:w="2254" w:type="dxa"/>
          </w:tcPr>
          <w:p w14:paraId="161CA818"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5</w:t>
            </w:r>
          </w:p>
        </w:tc>
        <w:tc>
          <w:tcPr>
            <w:tcW w:w="2254" w:type="dxa"/>
          </w:tcPr>
          <w:p w14:paraId="64695A09"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38B009C0"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208E2" w:rsidRPr="00CD1691" w14:paraId="11563383" w14:textId="77777777" w:rsidTr="00E20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4796064"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9.50</w:t>
            </w:r>
          </w:p>
        </w:tc>
        <w:tc>
          <w:tcPr>
            <w:tcW w:w="2254" w:type="dxa"/>
          </w:tcPr>
          <w:p w14:paraId="4F73C84D"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27D801FF"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4</w:t>
            </w:r>
          </w:p>
        </w:tc>
        <w:tc>
          <w:tcPr>
            <w:tcW w:w="2254" w:type="dxa"/>
          </w:tcPr>
          <w:p w14:paraId="24D16D2E"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208E2" w:rsidRPr="00CD1691" w14:paraId="1948D88B" w14:textId="77777777" w:rsidTr="00E208E2">
        <w:tc>
          <w:tcPr>
            <w:cnfStyle w:val="001000000000" w:firstRow="0" w:lastRow="0" w:firstColumn="1" w:lastColumn="0" w:oddVBand="0" w:evenVBand="0" w:oddHBand="0" w:evenHBand="0" w:firstRowFirstColumn="0" w:firstRowLastColumn="0" w:lastRowFirstColumn="0" w:lastRowLastColumn="0"/>
            <w:tcW w:w="2254" w:type="dxa"/>
          </w:tcPr>
          <w:p w14:paraId="3302EC1A"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9.55</w:t>
            </w:r>
          </w:p>
        </w:tc>
        <w:tc>
          <w:tcPr>
            <w:tcW w:w="2254" w:type="dxa"/>
          </w:tcPr>
          <w:p w14:paraId="12286E2D"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341767D3"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00F6DB54" w14:textId="77777777" w:rsidR="00E208E2" w:rsidRPr="00CD1691" w:rsidRDefault="00E208E2"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3</w:t>
            </w:r>
          </w:p>
        </w:tc>
      </w:tr>
      <w:tr w:rsidR="00E208E2" w:rsidRPr="00CD1691" w14:paraId="47A6760E" w14:textId="77777777" w:rsidTr="00E20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AA81ABA" w14:textId="77777777" w:rsidR="00E208E2" w:rsidRPr="00CD1691" w:rsidRDefault="00E208E2"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10.00</w:t>
            </w:r>
          </w:p>
        </w:tc>
        <w:tc>
          <w:tcPr>
            <w:tcW w:w="2254" w:type="dxa"/>
          </w:tcPr>
          <w:p w14:paraId="3E160276"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6D69437E"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7A4F1A07" w14:textId="77777777" w:rsidR="00E208E2" w:rsidRPr="00CD1691" w:rsidRDefault="00E208E2"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bl>
    <w:p w14:paraId="2DC37147" w14:textId="2A181F5E" w:rsidR="00100260" w:rsidRPr="00CD1691" w:rsidRDefault="00100260" w:rsidP="00DF0753">
      <w:pPr>
        <w:spacing w:after="160" w:line="360" w:lineRule="auto"/>
        <w:rPr>
          <w:rFonts w:asciiTheme="minorHAnsi" w:hAnsiTheme="minorHAnsi" w:cstheme="minorHAnsi"/>
          <w:sz w:val="22"/>
          <w:szCs w:val="22"/>
        </w:rPr>
      </w:pPr>
    </w:p>
    <w:p w14:paraId="6BB530E5" w14:textId="6FCB4CDE" w:rsidR="003C4A34" w:rsidRPr="00CD1691" w:rsidRDefault="003C4A34" w:rsidP="00DF0753">
      <w:pPr>
        <w:pStyle w:val="Heading2"/>
        <w:spacing w:line="360" w:lineRule="auto"/>
        <w:rPr>
          <w:rFonts w:asciiTheme="minorHAnsi" w:hAnsiTheme="minorHAnsi" w:cstheme="minorHAnsi"/>
          <w:sz w:val="22"/>
          <w:szCs w:val="22"/>
        </w:rPr>
      </w:pPr>
      <w:bookmarkStart w:id="8" w:name="_Toc2533071"/>
      <w:r w:rsidRPr="00CD1691">
        <w:rPr>
          <w:rFonts w:asciiTheme="minorHAnsi" w:hAnsiTheme="minorHAnsi" w:cstheme="minorHAnsi"/>
          <w:sz w:val="22"/>
          <w:szCs w:val="22"/>
        </w:rPr>
        <w:t>Canlyniadau Cyfweliad lled-strwythedig</w:t>
      </w:r>
      <w:bookmarkEnd w:id="8"/>
      <w:r w:rsidRPr="00CD1691">
        <w:rPr>
          <w:rFonts w:asciiTheme="minorHAnsi" w:hAnsiTheme="minorHAnsi" w:cstheme="minorHAnsi"/>
          <w:sz w:val="22"/>
          <w:szCs w:val="22"/>
        </w:rPr>
        <w:t xml:space="preserve"> </w:t>
      </w:r>
    </w:p>
    <w:p w14:paraId="4ED9AE01" w14:textId="22D967E0" w:rsidR="006E66B3" w:rsidRPr="00CD1691" w:rsidRDefault="00C467C5"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Yn ystod y cyfweliad, roedd y plant yn ofnus i ateb ac yn arbennig o swil. Roeddent yn petruso cyn rhoi atebion pendant ac roeddent yn ymateb yn deimladwy drwy ysgwyd neu nodio eu pen.</w:t>
      </w:r>
      <w:r w:rsidR="006E66B3" w:rsidRPr="00CD1691">
        <w:rPr>
          <w:rFonts w:asciiTheme="minorHAnsi" w:hAnsiTheme="minorHAnsi" w:cstheme="minorHAnsi"/>
          <w:sz w:val="22"/>
          <w:szCs w:val="22"/>
        </w:rPr>
        <w:t xml:space="preserve"> Nid oedd y plant yn hollol siŵr beth yr oeddem yn gofyn iddynt ac felly yn edrych fel petaent yn ceisio rhoi i ni yr atebion yr oeddem am eu clywed. Roeddwn yn teimlo ein bod yn arwain y cyfweliad yn ormodol ac nad oedd yn gynrychioliad cywir o sut mae'r plant yn teimlo'n wirioneddol. </w:t>
      </w:r>
    </w:p>
    <w:p w14:paraId="7BA47CA9" w14:textId="77777777" w:rsidR="00C467C5" w:rsidRPr="00CD1691" w:rsidRDefault="00C467C5" w:rsidP="00DF0753">
      <w:pPr>
        <w:spacing w:line="360" w:lineRule="auto"/>
        <w:rPr>
          <w:rFonts w:asciiTheme="minorHAnsi" w:hAnsiTheme="minorHAnsi" w:cstheme="minorHAnsi"/>
          <w:b/>
          <w:sz w:val="22"/>
          <w:szCs w:val="22"/>
        </w:rPr>
      </w:pPr>
    </w:p>
    <w:p w14:paraId="1C2BB5CD" w14:textId="7EF0EC41" w:rsidR="003C4A34" w:rsidRPr="00CD1691" w:rsidRDefault="003C4A34" w:rsidP="00DF0753">
      <w:pPr>
        <w:pStyle w:val="Heading1"/>
        <w:spacing w:line="360" w:lineRule="auto"/>
        <w:rPr>
          <w:rFonts w:asciiTheme="minorHAnsi" w:hAnsiTheme="minorHAnsi" w:cstheme="minorHAnsi"/>
          <w:sz w:val="22"/>
          <w:szCs w:val="22"/>
        </w:rPr>
      </w:pPr>
      <w:bookmarkStart w:id="9" w:name="_Toc2533072"/>
      <w:r w:rsidRPr="00CD1691">
        <w:rPr>
          <w:rFonts w:asciiTheme="minorHAnsi" w:hAnsiTheme="minorHAnsi" w:cstheme="minorHAnsi"/>
          <w:sz w:val="22"/>
          <w:szCs w:val="22"/>
        </w:rPr>
        <w:t>Astudiaeth Gwers 3 canlyniadau a dadansoddiad</w:t>
      </w:r>
      <w:bookmarkEnd w:id="9"/>
    </w:p>
    <w:p w14:paraId="230BF110" w14:textId="42F81283" w:rsidR="003C4A34" w:rsidRPr="00CD1691" w:rsidRDefault="00A32F92"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Yn nosbarth yr ymchwilydd 3, mae 33 o blant ym mlwyddyn </w:t>
      </w:r>
      <w:r w:rsidR="000F4E5D" w:rsidRPr="00CD1691">
        <w:rPr>
          <w:rFonts w:asciiTheme="minorHAnsi" w:hAnsiTheme="minorHAnsi" w:cstheme="minorHAnsi"/>
          <w:sz w:val="22"/>
          <w:szCs w:val="22"/>
        </w:rPr>
        <w:t xml:space="preserve">tri. </w:t>
      </w:r>
      <w:r w:rsidR="009136BD" w:rsidRPr="00CD1691">
        <w:rPr>
          <w:rFonts w:asciiTheme="minorHAnsi" w:hAnsiTheme="minorHAnsi" w:cstheme="minorHAnsi"/>
          <w:sz w:val="22"/>
          <w:szCs w:val="22"/>
        </w:rPr>
        <w:t xml:space="preserve">Nod y wers oedd deall sut i ddefnyddio </w:t>
      </w:r>
      <w:r w:rsidR="000F07AB" w:rsidRPr="00CD1691">
        <w:rPr>
          <w:rFonts w:asciiTheme="minorHAnsi" w:hAnsiTheme="minorHAnsi" w:cstheme="minorHAnsi"/>
          <w:sz w:val="22"/>
          <w:szCs w:val="22"/>
        </w:rPr>
        <w:t xml:space="preserve">udiomau yn gywir mewn brawddeg. </w:t>
      </w:r>
      <w:r w:rsidR="007171EA" w:rsidRPr="00CD1691">
        <w:rPr>
          <w:rFonts w:asciiTheme="minorHAnsi" w:hAnsiTheme="minorHAnsi" w:cstheme="minorHAnsi"/>
          <w:sz w:val="22"/>
          <w:szCs w:val="22"/>
        </w:rPr>
        <w:t xml:space="preserve">Roedd y grŵp ffocws yn ysgrifennu brawddegau </w:t>
      </w:r>
      <w:proofErr w:type="gramStart"/>
      <w:r w:rsidR="007171EA" w:rsidRPr="00CD1691">
        <w:rPr>
          <w:rFonts w:asciiTheme="minorHAnsi" w:hAnsiTheme="minorHAnsi" w:cstheme="minorHAnsi"/>
          <w:sz w:val="22"/>
          <w:szCs w:val="22"/>
        </w:rPr>
        <w:t>a</w:t>
      </w:r>
      <w:proofErr w:type="gramEnd"/>
      <w:r w:rsidR="007171EA" w:rsidRPr="00CD1691">
        <w:rPr>
          <w:rFonts w:asciiTheme="minorHAnsi" w:hAnsiTheme="minorHAnsi" w:cstheme="minorHAnsi"/>
          <w:sz w:val="22"/>
          <w:szCs w:val="22"/>
        </w:rPr>
        <w:t xml:space="preserve"> oedd yn cynnwys idiomau gwahanol. Wrth wneud y dasg hon, roedd y sgiliau yr oeddent yn eu defnyddio yn cynnwys gwneud cysylltiadau rhwng yr adnoddau </w:t>
      </w:r>
      <w:proofErr w:type="gramStart"/>
      <w:r w:rsidR="007171EA" w:rsidRPr="00CD1691">
        <w:rPr>
          <w:rFonts w:asciiTheme="minorHAnsi" w:hAnsiTheme="minorHAnsi" w:cstheme="minorHAnsi"/>
          <w:sz w:val="22"/>
          <w:szCs w:val="22"/>
        </w:rPr>
        <w:t>a</w:t>
      </w:r>
      <w:proofErr w:type="gramEnd"/>
      <w:r w:rsidR="007171EA" w:rsidRPr="00CD1691">
        <w:rPr>
          <w:rFonts w:asciiTheme="minorHAnsi" w:hAnsiTheme="minorHAnsi" w:cstheme="minorHAnsi"/>
          <w:sz w:val="22"/>
          <w:szCs w:val="22"/>
        </w:rPr>
        <w:t xml:space="preserve"> oedd yn cael eu defnyddio a'r gwaith yr oedd yn rhaid iddynt ei wneud ac roeddent hefyd yn dilyn cyfarwyddiadau'r athr</w:t>
      </w:r>
      <w:r w:rsidR="009F0154" w:rsidRPr="00CD1691">
        <w:rPr>
          <w:rFonts w:asciiTheme="minorHAnsi" w:hAnsiTheme="minorHAnsi" w:cstheme="minorHAnsi"/>
          <w:sz w:val="22"/>
          <w:szCs w:val="22"/>
        </w:rPr>
        <w:t>awes</w:t>
      </w:r>
      <w:r w:rsidR="007171EA" w:rsidRPr="00CD1691">
        <w:rPr>
          <w:rFonts w:asciiTheme="minorHAnsi" w:hAnsiTheme="minorHAnsi" w:cstheme="minorHAnsi"/>
          <w:sz w:val="22"/>
          <w:szCs w:val="22"/>
        </w:rPr>
        <w:t xml:space="preserve">. Cafwyd </w:t>
      </w:r>
      <w:r w:rsidR="00AB4117" w:rsidRPr="00CD1691">
        <w:rPr>
          <w:rFonts w:asciiTheme="minorHAnsi" w:hAnsiTheme="minorHAnsi" w:cstheme="minorHAnsi"/>
          <w:sz w:val="22"/>
          <w:szCs w:val="22"/>
        </w:rPr>
        <w:t>adegau</w:t>
      </w:r>
      <w:r w:rsidR="007171EA" w:rsidRPr="00CD1691">
        <w:rPr>
          <w:rFonts w:asciiTheme="minorHAnsi" w:hAnsiTheme="minorHAnsi" w:cstheme="minorHAnsi"/>
          <w:sz w:val="22"/>
          <w:szCs w:val="22"/>
        </w:rPr>
        <w:t xml:space="preserve"> yn ystod y dasg lle'r oedd yn rhaid i'r plant feddwl yn annibynnol ac roedd</w:t>
      </w:r>
      <w:r w:rsidR="00AB4117" w:rsidRPr="00CD1691">
        <w:rPr>
          <w:rFonts w:asciiTheme="minorHAnsi" w:hAnsiTheme="minorHAnsi" w:cstheme="minorHAnsi"/>
          <w:sz w:val="22"/>
          <w:szCs w:val="22"/>
        </w:rPr>
        <w:t xml:space="preserve"> angen iddyn nhw </w:t>
      </w:r>
      <w:r w:rsidR="007171EA" w:rsidRPr="00CD1691">
        <w:rPr>
          <w:rFonts w:asciiTheme="minorHAnsi" w:hAnsiTheme="minorHAnsi" w:cstheme="minorHAnsi"/>
          <w:sz w:val="22"/>
          <w:szCs w:val="22"/>
        </w:rPr>
        <w:t xml:space="preserve">adeiladu ar y wybodaeth a ddysgasant yn flaenorol. </w:t>
      </w:r>
      <w:r w:rsidR="002935F5" w:rsidRPr="00CD1691">
        <w:rPr>
          <w:rFonts w:asciiTheme="minorHAnsi" w:hAnsiTheme="minorHAnsi" w:cstheme="minorHAnsi"/>
          <w:sz w:val="22"/>
          <w:szCs w:val="22"/>
        </w:rPr>
        <w:t xml:space="preserve"> </w:t>
      </w:r>
      <w:r w:rsidR="00660348" w:rsidRPr="00CD1691">
        <w:rPr>
          <w:rFonts w:asciiTheme="minorHAnsi" w:hAnsiTheme="minorHAnsi" w:cstheme="minorHAnsi"/>
          <w:sz w:val="22"/>
          <w:szCs w:val="22"/>
        </w:rPr>
        <w:t xml:space="preserve">Roedd y plant oedd yn gwneud y gweithgareddau cyfoethogi allan yn yr </w:t>
      </w:r>
      <w:r w:rsidR="00AB4117" w:rsidRPr="00CD1691">
        <w:rPr>
          <w:rFonts w:asciiTheme="minorHAnsi" w:hAnsiTheme="minorHAnsi" w:cstheme="minorHAnsi"/>
          <w:sz w:val="22"/>
          <w:szCs w:val="22"/>
        </w:rPr>
        <w:t>H</w:t>
      </w:r>
      <w:r w:rsidR="00660348" w:rsidRPr="00CD1691">
        <w:rPr>
          <w:rFonts w:asciiTheme="minorHAnsi" w:hAnsiTheme="minorHAnsi" w:cstheme="minorHAnsi"/>
          <w:sz w:val="22"/>
          <w:szCs w:val="22"/>
        </w:rPr>
        <w:t xml:space="preserve">afan yn defnyddio'r HWB i greu brawddegau gwahanol gan </w:t>
      </w:r>
      <w:r w:rsidR="00660348" w:rsidRPr="00CD1691">
        <w:rPr>
          <w:rFonts w:asciiTheme="minorHAnsi" w:hAnsiTheme="minorHAnsi" w:cstheme="minorHAnsi"/>
          <w:sz w:val="22"/>
          <w:szCs w:val="22"/>
        </w:rPr>
        <w:lastRenderedPageBreak/>
        <w:t xml:space="preserve">ddefnyddio idiomau a chreu </w:t>
      </w:r>
      <w:r w:rsidR="00AB4117" w:rsidRPr="00CD1691">
        <w:rPr>
          <w:rFonts w:asciiTheme="minorHAnsi" w:hAnsiTheme="minorHAnsi" w:cstheme="minorHAnsi"/>
          <w:sz w:val="22"/>
          <w:szCs w:val="22"/>
        </w:rPr>
        <w:t>l</w:t>
      </w:r>
      <w:r w:rsidR="00660348" w:rsidRPr="00CD1691">
        <w:rPr>
          <w:rFonts w:asciiTheme="minorHAnsi" w:hAnsiTheme="minorHAnsi" w:cstheme="minorHAnsi"/>
          <w:sz w:val="22"/>
          <w:szCs w:val="22"/>
        </w:rPr>
        <w:t>lun i gyd-fynd â phob brawddeg. Wrth wneud y dasg hon, mae'r sgiliau maen nhw'n eu defnyddio yn cynnwys meddwl yn annibynnol, defnyddio T</w:t>
      </w:r>
      <w:r w:rsidR="00AB4117" w:rsidRPr="00CD1691">
        <w:rPr>
          <w:rFonts w:asciiTheme="minorHAnsi" w:hAnsiTheme="minorHAnsi" w:cstheme="minorHAnsi"/>
          <w:sz w:val="22"/>
          <w:szCs w:val="22"/>
        </w:rPr>
        <w:t>G</w:t>
      </w:r>
      <w:r w:rsidR="00660348" w:rsidRPr="00CD1691">
        <w:rPr>
          <w:rFonts w:asciiTheme="minorHAnsi" w:hAnsiTheme="minorHAnsi" w:cstheme="minorHAnsi"/>
          <w:sz w:val="22"/>
          <w:szCs w:val="22"/>
        </w:rPr>
        <w:t>CH, a hefyd adeiladu ar wybodaeth maen nhw wedi'i dysgu o'r blaen.</w:t>
      </w:r>
      <w:r w:rsidR="00B679AE" w:rsidRPr="00CD1691">
        <w:rPr>
          <w:rFonts w:asciiTheme="minorHAnsi" w:hAnsiTheme="minorHAnsi" w:cstheme="minorHAnsi"/>
          <w:sz w:val="22"/>
          <w:szCs w:val="22"/>
        </w:rPr>
        <w:t xml:space="preserve"> Ar ddiwedd y wers, yn ystod y diweddglo, aeth ymchwilydd tri dros y meini prawf llwyddiant, a gofyn i'r plant </w:t>
      </w:r>
      <w:proofErr w:type="gramStart"/>
      <w:r w:rsidR="00B679AE" w:rsidRPr="00CD1691">
        <w:rPr>
          <w:rFonts w:asciiTheme="minorHAnsi" w:hAnsiTheme="minorHAnsi" w:cstheme="minorHAnsi"/>
          <w:sz w:val="22"/>
          <w:szCs w:val="22"/>
        </w:rPr>
        <w:t>a</w:t>
      </w:r>
      <w:proofErr w:type="gramEnd"/>
      <w:r w:rsidR="00B679AE" w:rsidRPr="00CD1691">
        <w:rPr>
          <w:rFonts w:asciiTheme="minorHAnsi" w:hAnsiTheme="minorHAnsi" w:cstheme="minorHAnsi"/>
          <w:sz w:val="22"/>
          <w:szCs w:val="22"/>
        </w:rPr>
        <w:t xml:space="preserve"> oedden nhw'n meddwl eu bod wedi bod yn llwyddianus a cwrdd y meini prawf llwyddiant neu beidio. Roedd hyn yn gyfle i'r plant feddwl am yr hyn roedden nhw wedi'i wneud o fewn y wers a deall </w:t>
      </w:r>
      <w:proofErr w:type="gramStart"/>
      <w:r w:rsidR="00B679AE" w:rsidRPr="00CD1691">
        <w:rPr>
          <w:rFonts w:asciiTheme="minorHAnsi" w:hAnsiTheme="minorHAnsi" w:cstheme="minorHAnsi"/>
          <w:sz w:val="22"/>
          <w:szCs w:val="22"/>
        </w:rPr>
        <w:t>a</w:t>
      </w:r>
      <w:proofErr w:type="gramEnd"/>
      <w:r w:rsidR="00B679AE" w:rsidRPr="00CD1691">
        <w:rPr>
          <w:rFonts w:asciiTheme="minorHAnsi" w:hAnsiTheme="minorHAnsi" w:cstheme="minorHAnsi"/>
          <w:sz w:val="22"/>
          <w:szCs w:val="22"/>
        </w:rPr>
        <w:t xml:space="preserve"> oedd angen iddyn nhw wella ar unrhyw agweddau ar y wers. Yna, canmolodd ymchwilydd tri y plant </w:t>
      </w:r>
      <w:proofErr w:type="gramStart"/>
      <w:r w:rsidR="00B679AE" w:rsidRPr="00CD1691">
        <w:rPr>
          <w:rFonts w:asciiTheme="minorHAnsi" w:hAnsiTheme="minorHAnsi" w:cstheme="minorHAnsi"/>
          <w:sz w:val="22"/>
          <w:szCs w:val="22"/>
        </w:rPr>
        <w:t>a</w:t>
      </w:r>
      <w:proofErr w:type="gramEnd"/>
      <w:r w:rsidR="00B679AE" w:rsidRPr="00CD1691">
        <w:rPr>
          <w:rFonts w:asciiTheme="minorHAnsi" w:hAnsiTheme="minorHAnsi" w:cstheme="minorHAnsi"/>
          <w:sz w:val="22"/>
          <w:szCs w:val="22"/>
        </w:rPr>
        <w:t xml:space="preserve"> oedd yn ymateb i'w chwestiynau.</w:t>
      </w:r>
      <w:r w:rsidR="00660348" w:rsidRPr="00CD1691">
        <w:rPr>
          <w:rFonts w:asciiTheme="minorHAnsi" w:hAnsiTheme="minorHAnsi" w:cstheme="minorHAnsi"/>
          <w:sz w:val="22"/>
          <w:szCs w:val="22"/>
        </w:rPr>
        <w:t xml:space="preserve"> </w:t>
      </w:r>
    </w:p>
    <w:p w14:paraId="14324F4D" w14:textId="6918E7FB" w:rsidR="00B679AE" w:rsidRPr="00CD1691" w:rsidRDefault="00B679AE" w:rsidP="00DF0753">
      <w:pPr>
        <w:spacing w:line="360" w:lineRule="auto"/>
        <w:rPr>
          <w:rFonts w:asciiTheme="minorHAnsi" w:hAnsiTheme="minorHAnsi" w:cstheme="minorHAnsi"/>
          <w:sz w:val="22"/>
          <w:szCs w:val="22"/>
        </w:rPr>
      </w:pPr>
    </w:p>
    <w:p w14:paraId="7B886C0F" w14:textId="508681BA" w:rsidR="00B679AE" w:rsidRPr="00CD1691" w:rsidRDefault="00B679AE"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Er mwyn gwella'r wers hon, mae nifer o bethau y gallai ymchwilydd tri wedi galli eu gwneud. </w:t>
      </w:r>
      <w:r w:rsidR="004668F9" w:rsidRPr="00CD1691">
        <w:rPr>
          <w:rFonts w:asciiTheme="minorHAnsi" w:hAnsiTheme="minorHAnsi" w:cstheme="minorHAnsi"/>
          <w:sz w:val="22"/>
          <w:szCs w:val="22"/>
        </w:rPr>
        <w:t xml:space="preserve">Oherwydd bod dosbarth ymchwilydd </w:t>
      </w:r>
      <w:r w:rsidR="007C6CB4" w:rsidRPr="00CD1691">
        <w:rPr>
          <w:rFonts w:asciiTheme="minorHAnsi" w:hAnsiTheme="minorHAnsi" w:cstheme="minorHAnsi"/>
          <w:sz w:val="22"/>
          <w:szCs w:val="22"/>
        </w:rPr>
        <w:t>tri</w:t>
      </w:r>
      <w:r w:rsidR="004668F9" w:rsidRPr="00CD1691">
        <w:rPr>
          <w:rFonts w:asciiTheme="minorHAnsi" w:hAnsiTheme="minorHAnsi" w:cstheme="minorHAnsi"/>
          <w:sz w:val="22"/>
          <w:szCs w:val="22"/>
        </w:rPr>
        <w:t xml:space="preserve"> yn ddosbarth bywiog y mae angen ei atgoffa'n aml o reolau'r ystafell ddosbarth oherwydd hyn, nid oedd y plant </w:t>
      </w:r>
      <w:proofErr w:type="gramStart"/>
      <w:r w:rsidR="004668F9" w:rsidRPr="00CD1691">
        <w:rPr>
          <w:rFonts w:asciiTheme="minorHAnsi" w:hAnsiTheme="minorHAnsi" w:cstheme="minorHAnsi"/>
          <w:sz w:val="22"/>
          <w:szCs w:val="22"/>
        </w:rPr>
        <w:t>a</w:t>
      </w:r>
      <w:proofErr w:type="gramEnd"/>
      <w:r w:rsidR="004668F9" w:rsidRPr="00CD1691">
        <w:rPr>
          <w:rFonts w:asciiTheme="minorHAnsi" w:hAnsiTheme="minorHAnsi" w:cstheme="minorHAnsi"/>
          <w:sz w:val="22"/>
          <w:szCs w:val="22"/>
        </w:rPr>
        <w:t xml:space="preserve"> oedd yn gwrando, yn dilyn y rheolau ac yn cwblhau eu gwaith, yn cael eu sylwi drwy gydol y wers. Er mwyn gwella'r wers, gallai ymchwilydd </w:t>
      </w:r>
      <w:r w:rsidR="007C6CB4" w:rsidRPr="00CD1691">
        <w:rPr>
          <w:rFonts w:asciiTheme="minorHAnsi" w:hAnsiTheme="minorHAnsi" w:cstheme="minorHAnsi"/>
          <w:sz w:val="22"/>
          <w:szCs w:val="22"/>
        </w:rPr>
        <w:t>tri</w:t>
      </w:r>
      <w:r w:rsidR="004668F9" w:rsidRPr="00CD1691">
        <w:rPr>
          <w:rFonts w:asciiTheme="minorHAnsi" w:hAnsiTheme="minorHAnsi" w:cstheme="minorHAnsi"/>
          <w:sz w:val="22"/>
          <w:szCs w:val="22"/>
        </w:rPr>
        <w:t xml:space="preserve"> wneud enghraifft dda allan o'r plant </w:t>
      </w:r>
      <w:proofErr w:type="gramStart"/>
      <w:r w:rsidR="004668F9" w:rsidRPr="00CD1691">
        <w:rPr>
          <w:rFonts w:asciiTheme="minorHAnsi" w:hAnsiTheme="minorHAnsi" w:cstheme="minorHAnsi"/>
          <w:sz w:val="22"/>
          <w:szCs w:val="22"/>
        </w:rPr>
        <w:t>a</w:t>
      </w:r>
      <w:proofErr w:type="gramEnd"/>
      <w:r w:rsidR="004668F9" w:rsidRPr="00CD1691">
        <w:rPr>
          <w:rFonts w:asciiTheme="minorHAnsi" w:hAnsiTheme="minorHAnsi" w:cstheme="minorHAnsi"/>
          <w:sz w:val="22"/>
          <w:szCs w:val="22"/>
        </w:rPr>
        <w:t xml:space="preserve"> oedd yn gwrando ac yn canmol eu hymdrechion yn y dosbarth. Efallai y bydd hyn yn gwneud y plant </w:t>
      </w:r>
      <w:r w:rsidR="003C7224" w:rsidRPr="00CD1691">
        <w:rPr>
          <w:rFonts w:asciiTheme="minorHAnsi" w:hAnsiTheme="minorHAnsi" w:cstheme="minorHAnsi"/>
          <w:sz w:val="22"/>
          <w:szCs w:val="22"/>
        </w:rPr>
        <w:t xml:space="preserve">sydd didim yn dilyn </w:t>
      </w:r>
      <w:r w:rsidR="004668F9" w:rsidRPr="00CD1691">
        <w:rPr>
          <w:rFonts w:asciiTheme="minorHAnsi" w:hAnsiTheme="minorHAnsi" w:cstheme="minorHAnsi"/>
          <w:sz w:val="22"/>
          <w:szCs w:val="22"/>
        </w:rPr>
        <w:t xml:space="preserve">reolau'r dosbarth yn ailfeddwl </w:t>
      </w:r>
      <w:r w:rsidR="003C7224" w:rsidRPr="00CD1691">
        <w:rPr>
          <w:rFonts w:asciiTheme="minorHAnsi" w:hAnsiTheme="minorHAnsi" w:cstheme="minorHAnsi"/>
          <w:sz w:val="22"/>
          <w:szCs w:val="22"/>
        </w:rPr>
        <w:t>beth mae’n nhw’n gwneud a moen wella eu hymddygiad.</w:t>
      </w:r>
      <w:r w:rsidR="004668F9" w:rsidRPr="00CD1691">
        <w:rPr>
          <w:rFonts w:asciiTheme="minorHAnsi" w:hAnsiTheme="minorHAnsi" w:cstheme="minorHAnsi"/>
          <w:sz w:val="22"/>
          <w:szCs w:val="22"/>
        </w:rPr>
        <w:t xml:space="preserve"> </w:t>
      </w:r>
      <w:r w:rsidR="007C6CB4" w:rsidRPr="00CD1691">
        <w:rPr>
          <w:rFonts w:asciiTheme="minorHAnsi" w:hAnsiTheme="minorHAnsi" w:cstheme="minorHAnsi"/>
          <w:sz w:val="22"/>
          <w:szCs w:val="22"/>
        </w:rPr>
        <w:t xml:space="preserve">Hefyd, roedd rhai adegau yn ystod y cyflwyniad i'r wers lle'r oedd ymchwilydd 3 yn defnyddio'r system siartiau yr oedd ganddynt yn y dosbarth i symud PEG i lawr os oedd y plant yn dangos ymddygiad gwael ac i fyny os oeddent yn dda. Roedd llawer o'r plant nad oeddent yn gwrando yn ystod y cyflwyniad yn symud i lawr ar y siart PEG ond nid oedd y plant </w:t>
      </w:r>
      <w:proofErr w:type="gramStart"/>
      <w:r w:rsidR="007C6CB4" w:rsidRPr="00CD1691">
        <w:rPr>
          <w:rFonts w:asciiTheme="minorHAnsi" w:hAnsiTheme="minorHAnsi" w:cstheme="minorHAnsi"/>
          <w:sz w:val="22"/>
          <w:szCs w:val="22"/>
        </w:rPr>
        <w:t>a</w:t>
      </w:r>
      <w:proofErr w:type="gramEnd"/>
      <w:r w:rsidR="007C6CB4" w:rsidRPr="00CD1691">
        <w:rPr>
          <w:rFonts w:asciiTheme="minorHAnsi" w:hAnsiTheme="minorHAnsi" w:cstheme="minorHAnsi"/>
          <w:sz w:val="22"/>
          <w:szCs w:val="22"/>
        </w:rPr>
        <w:t xml:space="preserve"> oedd yn gwrando ac yn dilyn y rheolau yn codi, am fod sylw'r ymchwilydd tri yn canolbwyntio ar y plant nad oeddent yn gwrando. </w:t>
      </w:r>
    </w:p>
    <w:p w14:paraId="532BA731" w14:textId="4CB9EED9" w:rsidR="003C7224" w:rsidRPr="00CD1691" w:rsidRDefault="003C7224" w:rsidP="00DF0753">
      <w:pPr>
        <w:spacing w:line="360" w:lineRule="auto"/>
        <w:rPr>
          <w:rFonts w:asciiTheme="minorHAnsi" w:hAnsiTheme="minorHAnsi" w:cstheme="minorHAnsi"/>
          <w:sz w:val="22"/>
          <w:szCs w:val="22"/>
        </w:rPr>
      </w:pPr>
    </w:p>
    <w:p w14:paraId="140CD1D4" w14:textId="2C3CF6AE" w:rsidR="003C7224" w:rsidRPr="00CD1691" w:rsidRDefault="003C7224"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Ar gyfer y sylw olaf, defnyddion ni dechneg wahanol wrth arsylwi'r plant, penderfynon ni arsylwi pob plentyn bob pum munud ac nid pob un o'r tri phlentyn bob 15 munud. Roedd hyn yn gweithio'n dda ar gyfer y wers olaf wrth i bob plentyn gael sylw unigol a chafwyd canlyniadau gwell a mwy cywir. Oherwydd hyn, penderfynwyd defnyddio'r un dechneg arsylwi eto, </w:t>
      </w:r>
      <w:proofErr w:type="gramStart"/>
      <w:r w:rsidRPr="00CD1691">
        <w:rPr>
          <w:rFonts w:asciiTheme="minorHAnsi" w:hAnsiTheme="minorHAnsi" w:cstheme="minorHAnsi"/>
          <w:sz w:val="22"/>
          <w:szCs w:val="22"/>
        </w:rPr>
        <w:t>a</w:t>
      </w:r>
      <w:proofErr w:type="gramEnd"/>
      <w:r w:rsidRPr="00CD1691">
        <w:rPr>
          <w:rFonts w:asciiTheme="minorHAnsi" w:hAnsiTheme="minorHAnsi" w:cstheme="minorHAnsi"/>
          <w:sz w:val="22"/>
          <w:szCs w:val="22"/>
        </w:rPr>
        <w:t xml:space="preserve"> oedd i'w gweld yn gweithio yn cystal. </w:t>
      </w:r>
    </w:p>
    <w:p w14:paraId="16C95A30" w14:textId="77777777" w:rsidR="001934A0" w:rsidRPr="00CD1691" w:rsidRDefault="001934A0" w:rsidP="00DF0753">
      <w:pPr>
        <w:spacing w:after="160" w:line="360" w:lineRule="auto"/>
        <w:rPr>
          <w:rFonts w:asciiTheme="minorHAnsi" w:hAnsiTheme="minorHAnsi" w:cstheme="minorHAnsi"/>
          <w:sz w:val="22"/>
          <w:szCs w:val="22"/>
        </w:rPr>
      </w:pPr>
    </w:p>
    <w:p w14:paraId="1729B94A" w14:textId="5F99621D" w:rsidR="001934A0" w:rsidRDefault="001934A0" w:rsidP="00DF0753">
      <w:pPr>
        <w:spacing w:after="160" w:line="360" w:lineRule="auto"/>
        <w:rPr>
          <w:rFonts w:asciiTheme="minorHAnsi" w:hAnsiTheme="minorHAnsi" w:cstheme="minorHAnsi"/>
          <w:sz w:val="22"/>
          <w:szCs w:val="22"/>
        </w:rPr>
      </w:pPr>
    </w:p>
    <w:p w14:paraId="1A55DFDC" w14:textId="6B79AEEB" w:rsidR="003124DE" w:rsidRDefault="003124DE" w:rsidP="00DF0753">
      <w:pPr>
        <w:spacing w:after="160" w:line="360" w:lineRule="auto"/>
        <w:rPr>
          <w:rFonts w:asciiTheme="minorHAnsi" w:hAnsiTheme="minorHAnsi" w:cstheme="minorHAnsi"/>
          <w:sz w:val="22"/>
          <w:szCs w:val="22"/>
        </w:rPr>
      </w:pPr>
    </w:p>
    <w:p w14:paraId="36386FD2" w14:textId="2E26AE45" w:rsidR="003124DE" w:rsidRDefault="003124DE" w:rsidP="00DF0753">
      <w:pPr>
        <w:spacing w:after="160" w:line="360" w:lineRule="auto"/>
        <w:rPr>
          <w:rFonts w:asciiTheme="minorHAnsi" w:hAnsiTheme="minorHAnsi" w:cstheme="minorHAnsi"/>
          <w:sz w:val="22"/>
          <w:szCs w:val="22"/>
        </w:rPr>
      </w:pPr>
    </w:p>
    <w:p w14:paraId="1CF864E3" w14:textId="00430773" w:rsidR="003124DE" w:rsidRDefault="003124DE" w:rsidP="00DF0753">
      <w:pPr>
        <w:spacing w:after="160" w:line="360" w:lineRule="auto"/>
        <w:rPr>
          <w:rFonts w:asciiTheme="minorHAnsi" w:hAnsiTheme="minorHAnsi" w:cstheme="minorHAnsi"/>
          <w:sz w:val="22"/>
          <w:szCs w:val="22"/>
        </w:rPr>
      </w:pPr>
    </w:p>
    <w:p w14:paraId="268175FC" w14:textId="77777777" w:rsidR="003124DE" w:rsidRPr="00CD1691" w:rsidRDefault="003124DE" w:rsidP="00DF0753">
      <w:pPr>
        <w:spacing w:after="160" w:line="360" w:lineRule="auto"/>
        <w:rPr>
          <w:rFonts w:asciiTheme="minorHAnsi" w:hAnsiTheme="minorHAnsi" w:cstheme="minorHAnsi"/>
          <w:sz w:val="22"/>
          <w:szCs w:val="22"/>
        </w:rPr>
      </w:pPr>
    </w:p>
    <w:p w14:paraId="131D2176" w14:textId="4F9808A8" w:rsidR="003124DE" w:rsidRPr="00CD1691" w:rsidRDefault="00366D5A" w:rsidP="00DF0753">
      <w:pPr>
        <w:spacing w:after="160" w:line="360" w:lineRule="auto"/>
        <w:rPr>
          <w:rFonts w:asciiTheme="minorHAnsi" w:hAnsiTheme="minorHAnsi" w:cstheme="minorHAnsi"/>
          <w:sz w:val="22"/>
          <w:szCs w:val="22"/>
        </w:rPr>
      </w:pPr>
      <w:r w:rsidRPr="00CD1691">
        <w:rPr>
          <w:rFonts w:asciiTheme="minorHAnsi" w:hAnsiTheme="minorHAnsi" w:cstheme="minorHAnsi"/>
          <w:sz w:val="22"/>
          <w:szCs w:val="22"/>
        </w:rPr>
        <w:t xml:space="preserve">Gwelir isod table, sydd yn dilyn trefn Lueven, i dangos ymglymiad y plant focws yn y dosbarth wrth i ni arsylwi nhw. </w:t>
      </w:r>
    </w:p>
    <w:tbl>
      <w:tblPr>
        <w:tblStyle w:val="GridTable4-Accent5"/>
        <w:tblpPr w:leftFromText="180" w:rightFromText="180" w:vertAnchor="text" w:horzAnchor="margin" w:tblpY="66"/>
        <w:tblW w:w="0" w:type="auto"/>
        <w:tblLook w:val="04A0" w:firstRow="1" w:lastRow="0" w:firstColumn="1" w:lastColumn="0" w:noHBand="0" w:noVBand="1"/>
      </w:tblPr>
      <w:tblGrid>
        <w:gridCol w:w="2254"/>
        <w:gridCol w:w="2254"/>
        <w:gridCol w:w="2254"/>
        <w:gridCol w:w="2254"/>
      </w:tblGrid>
      <w:tr w:rsidR="003C7224" w:rsidRPr="00CD1691" w14:paraId="60680A9B" w14:textId="77777777" w:rsidTr="00FC7B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702E019" w14:textId="77777777" w:rsidR="003C7224" w:rsidRPr="00CD1691" w:rsidRDefault="003C7224" w:rsidP="00DF0753">
            <w:pPr>
              <w:spacing w:line="360" w:lineRule="auto"/>
              <w:rPr>
                <w:rFonts w:asciiTheme="minorHAnsi" w:hAnsiTheme="minorHAnsi" w:cstheme="minorHAnsi"/>
                <w:b w:val="0"/>
                <w:sz w:val="22"/>
                <w:szCs w:val="22"/>
              </w:rPr>
            </w:pPr>
            <w:r w:rsidRPr="00CD1691">
              <w:rPr>
                <w:rFonts w:asciiTheme="minorHAnsi" w:hAnsiTheme="minorHAnsi" w:cstheme="minorHAnsi"/>
                <w:b w:val="0"/>
                <w:sz w:val="22"/>
                <w:szCs w:val="22"/>
              </w:rPr>
              <w:t xml:space="preserve">Amser </w:t>
            </w:r>
          </w:p>
        </w:tc>
        <w:tc>
          <w:tcPr>
            <w:tcW w:w="2254" w:type="dxa"/>
          </w:tcPr>
          <w:p w14:paraId="745BFFD0" w14:textId="77777777" w:rsidR="003C7224" w:rsidRPr="00CD1691" w:rsidRDefault="003C7224" w:rsidP="00DF0753">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CD1691">
              <w:rPr>
                <w:rFonts w:asciiTheme="minorHAnsi" w:hAnsiTheme="minorHAnsi" w:cstheme="minorHAnsi"/>
                <w:b w:val="0"/>
                <w:sz w:val="22"/>
                <w:szCs w:val="22"/>
              </w:rPr>
              <w:t xml:space="preserve">Plentyn 1 </w:t>
            </w:r>
          </w:p>
        </w:tc>
        <w:tc>
          <w:tcPr>
            <w:tcW w:w="2254" w:type="dxa"/>
          </w:tcPr>
          <w:p w14:paraId="0871BB83" w14:textId="77777777" w:rsidR="003C7224" w:rsidRPr="00CD1691" w:rsidRDefault="003C7224" w:rsidP="00DF0753">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CD1691">
              <w:rPr>
                <w:rFonts w:asciiTheme="minorHAnsi" w:hAnsiTheme="minorHAnsi" w:cstheme="minorHAnsi"/>
                <w:b w:val="0"/>
                <w:sz w:val="22"/>
                <w:szCs w:val="22"/>
              </w:rPr>
              <w:t xml:space="preserve">Plentyn 2 </w:t>
            </w:r>
          </w:p>
        </w:tc>
        <w:tc>
          <w:tcPr>
            <w:tcW w:w="2254" w:type="dxa"/>
          </w:tcPr>
          <w:p w14:paraId="0E334844" w14:textId="77777777" w:rsidR="003C7224" w:rsidRPr="00CD1691" w:rsidRDefault="003C7224" w:rsidP="00DF0753">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CD1691">
              <w:rPr>
                <w:rFonts w:asciiTheme="minorHAnsi" w:hAnsiTheme="minorHAnsi" w:cstheme="minorHAnsi"/>
                <w:b w:val="0"/>
                <w:sz w:val="22"/>
                <w:szCs w:val="22"/>
              </w:rPr>
              <w:t xml:space="preserve">Plentyn 3 </w:t>
            </w:r>
          </w:p>
        </w:tc>
      </w:tr>
      <w:tr w:rsidR="003C7224" w:rsidRPr="00CD1691" w14:paraId="0B8186B5" w14:textId="77777777" w:rsidTr="00FC7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26BB51A"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9.00</w:t>
            </w:r>
          </w:p>
        </w:tc>
        <w:tc>
          <w:tcPr>
            <w:tcW w:w="2254" w:type="dxa"/>
          </w:tcPr>
          <w:p w14:paraId="490F6349"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5</w:t>
            </w:r>
          </w:p>
        </w:tc>
        <w:tc>
          <w:tcPr>
            <w:tcW w:w="2254" w:type="dxa"/>
          </w:tcPr>
          <w:p w14:paraId="6E60D43D"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13BB1782"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3C7224" w:rsidRPr="00CD1691" w14:paraId="253848B6" w14:textId="77777777" w:rsidTr="00FC7BB6">
        <w:tc>
          <w:tcPr>
            <w:cnfStyle w:val="001000000000" w:firstRow="0" w:lastRow="0" w:firstColumn="1" w:lastColumn="0" w:oddVBand="0" w:evenVBand="0" w:oddHBand="0" w:evenHBand="0" w:firstRowFirstColumn="0" w:firstRowLastColumn="0" w:lastRowFirstColumn="0" w:lastRowLastColumn="0"/>
            <w:tcW w:w="2254" w:type="dxa"/>
          </w:tcPr>
          <w:p w14:paraId="0319953D"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9.05</w:t>
            </w:r>
          </w:p>
        </w:tc>
        <w:tc>
          <w:tcPr>
            <w:tcW w:w="2254" w:type="dxa"/>
          </w:tcPr>
          <w:p w14:paraId="077F0394"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2EB90402"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4</w:t>
            </w:r>
          </w:p>
        </w:tc>
        <w:tc>
          <w:tcPr>
            <w:tcW w:w="2254" w:type="dxa"/>
          </w:tcPr>
          <w:p w14:paraId="0ADB96E3"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3C7224" w:rsidRPr="00CD1691" w14:paraId="04048E21" w14:textId="77777777" w:rsidTr="00FC7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B4A3FD3"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9.10</w:t>
            </w:r>
          </w:p>
        </w:tc>
        <w:tc>
          <w:tcPr>
            <w:tcW w:w="2254" w:type="dxa"/>
          </w:tcPr>
          <w:p w14:paraId="6A7F71B5"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363A0C23"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6BF07D51" w14:textId="7E406E24" w:rsidR="003C7224" w:rsidRPr="00CD1691" w:rsidRDefault="00366D5A"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4</w:t>
            </w:r>
          </w:p>
        </w:tc>
      </w:tr>
      <w:tr w:rsidR="003C7224" w:rsidRPr="00CD1691" w14:paraId="11E4738E" w14:textId="77777777" w:rsidTr="00FC7BB6">
        <w:tc>
          <w:tcPr>
            <w:cnfStyle w:val="001000000000" w:firstRow="0" w:lastRow="0" w:firstColumn="1" w:lastColumn="0" w:oddVBand="0" w:evenVBand="0" w:oddHBand="0" w:evenHBand="0" w:firstRowFirstColumn="0" w:firstRowLastColumn="0" w:lastRowFirstColumn="0" w:lastRowLastColumn="0"/>
            <w:tcW w:w="2254" w:type="dxa"/>
          </w:tcPr>
          <w:p w14:paraId="3DCD4BA6"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9.15</w:t>
            </w:r>
          </w:p>
        </w:tc>
        <w:tc>
          <w:tcPr>
            <w:tcW w:w="2254" w:type="dxa"/>
          </w:tcPr>
          <w:p w14:paraId="07DBF9F9"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5</w:t>
            </w:r>
          </w:p>
        </w:tc>
        <w:tc>
          <w:tcPr>
            <w:tcW w:w="2254" w:type="dxa"/>
          </w:tcPr>
          <w:p w14:paraId="1D1170B1"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411D08B9"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3C7224" w:rsidRPr="00CD1691" w14:paraId="1E748C79" w14:textId="77777777" w:rsidTr="00FC7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431D9F8"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9.20</w:t>
            </w:r>
          </w:p>
        </w:tc>
        <w:tc>
          <w:tcPr>
            <w:tcW w:w="2254" w:type="dxa"/>
          </w:tcPr>
          <w:p w14:paraId="0783A83C"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60D9AE8E" w14:textId="6CB68BC0" w:rsidR="003C7224" w:rsidRPr="00CD1691" w:rsidRDefault="00366D5A"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3</w:t>
            </w:r>
          </w:p>
        </w:tc>
        <w:tc>
          <w:tcPr>
            <w:tcW w:w="2254" w:type="dxa"/>
          </w:tcPr>
          <w:p w14:paraId="1A0A7699"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3C7224" w:rsidRPr="00CD1691" w14:paraId="673A4203" w14:textId="77777777" w:rsidTr="00FC7BB6">
        <w:tc>
          <w:tcPr>
            <w:cnfStyle w:val="001000000000" w:firstRow="0" w:lastRow="0" w:firstColumn="1" w:lastColumn="0" w:oddVBand="0" w:evenVBand="0" w:oddHBand="0" w:evenHBand="0" w:firstRowFirstColumn="0" w:firstRowLastColumn="0" w:lastRowFirstColumn="0" w:lastRowLastColumn="0"/>
            <w:tcW w:w="2254" w:type="dxa"/>
          </w:tcPr>
          <w:p w14:paraId="783DBCF8"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9.25</w:t>
            </w:r>
          </w:p>
        </w:tc>
        <w:tc>
          <w:tcPr>
            <w:tcW w:w="2254" w:type="dxa"/>
          </w:tcPr>
          <w:p w14:paraId="73876D14"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2D708331"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5065AA12" w14:textId="7E6C1A64" w:rsidR="003C7224" w:rsidRPr="00CD1691" w:rsidRDefault="00366D5A"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2</w:t>
            </w:r>
          </w:p>
        </w:tc>
      </w:tr>
      <w:tr w:rsidR="003C7224" w:rsidRPr="00CD1691" w14:paraId="7CEAA164" w14:textId="77777777" w:rsidTr="00FC7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1036640"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9.30</w:t>
            </w:r>
          </w:p>
        </w:tc>
        <w:tc>
          <w:tcPr>
            <w:tcW w:w="2254" w:type="dxa"/>
          </w:tcPr>
          <w:p w14:paraId="3A767413" w14:textId="1389CBF2" w:rsidR="003C7224" w:rsidRPr="00CD1691" w:rsidRDefault="00366D5A"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4</w:t>
            </w:r>
          </w:p>
        </w:tc>
        <w:tc>
          <w:tcPr>
            <w:tcW w:w="2254" w:type="dxa"/>
          </w:tcPr>
          <w:p w14:paraId="6D4FDA09"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2B6C8302"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3C7224" w:rsidRPr="00CD1691" w14:paraId="3FD84BD4" w14:textId="77777777" w:rsidTr="00FC7BB6">
        <w:tc>
          <w:tcPr>
            <w:cnfStyle w:val="001000000000" w:firstRow="0" w:lastRow="0" w:firstColumn="1" w:lastColumn="0" w:oddVBand="0" w:evenVBand="0" w:oddHBand="0" w:evenHBand="0" w:firstRowFirstColumn="0" w:firstRowLastColumn="0" w:lastRowFirstColumn="0" w:lastRowLastColumn="0"/>
            <w:tcW w:w="2254" w:type="dxa"/>
          </w:tcPr>
          <w:p w14:paraId="503E65F9"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9.35</w:t>
            </w:r>
          </w:p>
        </w:tc>
        <w:tc>
          <w:tcPr>
            <w:tcW w:w="2254" w:type="dxa"/>
          </w:tcPr>
          <w:p w14:paraId="04DAE9FC"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5D4F2AEF"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4</w:t>
            </w:r>
          </w:p>
        </w:tc>
        <w:tc>
          <w:tcPr>
            <w:tcW w:w="2254" w:type="dxa"/>
          </w:tcPr>
          <w:p w14:paraId="412EEA1E"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3C7224" w:rsidRPr="00CD1691" w14:paraId="3D42BF99" w14:textId="77777777" w:rsidTr="00FC7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7E1D011"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9.40</w:t>
            </w:r>
          </w:p>
        </w:tc>
        <w:tc>
          <w:tcPr>
            <w:tcW w:w="2254" w:type="dxa"/>
          </w:tcPr>
          <w:p w14:paraId="5CF80406"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31BF50F1"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13910392" w14:textId="4B1CE3C7" w:rsidR="003C7224" w:rsidRPr="00CD1691" w:rsidRDefault="00366D5A"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3</w:t>
            </w:r>
          </w:p>
        </w:tc>
      </w:tr>
      <w:tr w:rsidR="003C7224" w:rsidRPr="00CD1691" w14:paraId="6CCFB922" w14:textId="77777777" w:rsidTr="00FC7BB6">
        <w:tc>
          <w:tcPr>
            <w:cnfStyle w:val="001000000000" w:firstRow="0" w:lastRow="0" w:firstColumn="1" w:lastColumn="0" w:oddVBand="0" w:evenVBand="0" w:oddHBand="0" w:evenHBand="0" w:firstRowFirstColumn="0" w:firstRowLastColumn="0" w:lastRowFirstColumn="0" w:lastRowLastColumn="0"/>
            <w:tcW w:w="2254" w:type="dxa"/>
          </w:tcPr>
          <w:p w14:paraId="44BD15F7"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9.45</w:t>
            </w:r>
          </w:p>
        </w:tc>
        <w:tc>
          <w:tcPr>
            <w:tcW w:w="2254" w:type="dxa"/>
          </w:tcPr>
          <w:p w14:paraId="25008637" w14:textId="7CB55A9C" w:rsidR="003C7224" w:rsidRPr="00CD1691" w:rsidRDefault="00366D5A"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4</w:t>
            </w:r>
          </w:p>
        </w:tc>
        <w:tc>
          <w:tcPr>
            <w:tcW w:w="2254" w:type="dxa"/>
          </w:tcPr>
          <w:p w14:paraId="2029AB86"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79A5E85A"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3C7224" w:rsidRPr="00CD1691" w14:paraId="00C26654" w14:textId="77777777" w:rsidTr="00FC7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7FE31AD"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9.50</w:t>
            </w:r>
          </w:p>
        </w:tc>
        <w:tc>
          <w:tcPr>
            <w:tcW w:w="2254" w:type="dxa"/>
          </w:tcPr>
          <w:p w14:paraId="6DC4C271"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306447FC" w14:textId="51F687A3" w:rsidR="003C7224" w:rsidRPr="00CD1691" w:rsidRDefault="00366D5A"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3</w:t>
            </w:r>
          </w:p>
        </w:tc>
        <w:tc>
          <w:tcPr>
            <w:tcW w:w="2254" w:type="dxa"/>
          </w:tcPr>
          <w:p w14:paraId="122A6DC9"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3C7224" w:rsidRPr="00CD1691" w14:paraId="0C21FE4F" w14:textId="77777777" w:rsidTr="00FC7BB6">
        <w:tc>
          <w:tcPr>
            <w:cnfStyle w:val="001000000000" w:firstRow="0" w:lastRow="0" w:firstColumn="1" w:lastColumn="0" w:oddVBand="0" w:evenVBand="0" w:oddHBand="0" w:evenHBand="0" w:firstRowFirstColumn="0" w:firstRowLastColumn="0" w:lastRowFirstColumn="0" w:lastRowLastColumn="0"/>
            <w:tcW w:w="2254" w:type="dxa"/>
          </w:tcPr>
          <w:p w14:paraId="3CDC61BC"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9.55</w:t>
            </w:r>
          </w:p>
        </w:tc>
        <w:tc>
          <w:tcPr>
            <w:tcW w:w="2254" w:type="dxa"/>
          </w:tcPr>
          <w:p w14:paraId="6D9E2C22"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680FFA8D"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254" w:type="dxa"/>
          </w:tcPr>
          <w:p w14:paraId="480BEA22" w14:textId="77777777" w:rsidR="003C7224" w:rsidRPr="00CD1691" w:rsidRDefault="003C7224" w:rsidP="00DF075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3</w:t>
            </w:r>
          </w:p>
        </w:tc>
      </w:tr>
      <w:tr w:rsidR="003C7224" w:rsidRPr="00CD1691" w14:paraId="205A4ABD" w14:textId="77777777" w:rsidTr="00FC7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F25DC04" w14:textId="77777777" w:rsidR="003C7224" w:rsidRPr="00CD1691" w:rsidRDefault="003C7224" w:rsidP="00DF0753">
            <w:pPr>
              <w:spacing w:line="360" w:lineRule="auto"/>
              <w:jc w:val="center"/>
              <w:rPr>
                <w:rFonts w:asciiTheme="minorHAnsi" w:hAnsiTheme="minorHAnsi" w:cstheme="minorHAnsi"/>
                <w:b w:val="0"/>
                <w:sz w:val="22"/>
                <w:szCs w:val="22"/>
              </w:rPr>
            </w:pPr>
            <w:r w:rsidRPr="00CD1691">
              <w:rPr>
                <w:rFonts w:asciiTheme="minorHAnsi" w:hAnsiTheme="minorHAnsi" w:cstheme="minorHAnsi"/>
                <w:b w:val="0"/>
                <w:sz w:val="22"/>
                <w:szCs w:val="22"/>
              </w:rPr>
              <w:t>10.00</w:t>
            </w:r>
          </w:p>
        </w:tc>
        <w:tc>
          <w:tcPr>
            <w:tcW w:w="2254" w:type="dxa"/>
          </w:tcPr>
          <w:p w14:paraId="3A764B96" w14:textId="79BE47C9" w:rsidR="003C7224" w:rsidRPr="00CD1691" w:rsidRDefault="00366D5A"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CD1691">
              <w:rPr>
                <w:rFonts w:asciiTheme="minorHAnsi" w:hAnsiTheme="minorHAnsi" w:cstheme="minorHAnsi"/>
                <w:b/>
                <w:sz w:val="22"/>
                <w:szCs w:val="22"/>
              </w:rPr>
              <w:t>5</w:t>
            </w:r>
          </w:p>
        </w:tc>
        <w:tc>
          <w:tcPr>
            <w:tcW w:w="2254" w:type="dxa"/>
          </w:tcPr>
          <w:p w14:paraId="673E93EE"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254" w:type="dxa"/>
          </w:tcPr>
          <w:p w14:paraId="66BDF484" w14:textId="77777777" w:rsidR="003C7224" w:rsidRPr="00CD1691" w:rsidRDefault="003C7224" w:rsidP="00DF075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bl>
    <w:p w14:paraId="46087BE7" w14:textId="77777777" w:rsidR="009420C6" w:rsidRPr="00CD1691" w:rsidRDefault="009420C6" w:rsidP="00DF0753">
      <w:pPr>
        <w:spacing w:line="360" w:lineRule="auto"/>
        <w:rPr>
          <w:rFonts w:asciiTheme="minorHAnsi" w:hAnsiTheme="minorHAnsi" w:cstheme="minorHAnsi"/>
          <w:b/>
          <w:sz w:val="22"/>
          <w:szCs w:val="22"/>
        </w:rPr>
      </w:pPr>
    </w:p>
    <w:p w14:paraId="699AA4EB" w14:textId="3ED1F973" w:rsidR="00366D5A" w:rsidRPr="00CD1691" w:rsidRDefault="00366D5A" w:rsidP="00DF0753">
      <w:pPr>
        <w:pStyle w:val="Heading2"/>
        <w:spacing w:line="360" w:lineRule="auto"/>
        <w:rPr>
          <w:rFonts w:asciiTheme="minorHAnsi" w:hAnsiTheme="minorHAnsi" w:cstheme="minorHAnsi"/>
          <w:sz w:val="22"/>
          <w:szCs w:val="22"/>
        </w:rPr>
      </w:pPr>
      <w:bookmarkStart w:id="10" w:name="_Toc2533073"/>
      <w:r w:rsidRPr="00CD1691">
        <w:rPr>
          <w:rFonts w:asciiTheme="minorHAnsi" w:hAnsiTheme="minorHAnsi" w:cstheme="minorHAnsi"/>
          <w:sz w:val="22"/>
          <w:szCs w:val="22"/>
        </w:rPr>
        <w:t>Canlyniadau Cyfweliad lled-strwythedig</w:t>
      </w:r>
      <w:bookmarkEnd w:id="10"/>
      <w:r w:rsidRPr="00CD1691">
        <w:rPr>
          <w:rFonts w:asciiTheme="minorHAnsi" w:hAnsiTheme="minorHAnsi" w:cstheme="minorHAnsi"/>
          <w:sz w:val="22"/>
          <w:szCs w:val="22"/>
        </w:rPr>
        <w:t xml:space="preserve"> </w:t>
      </w:r>
    </w:p>
    <w:p w14:paraId="0A08837B" w14:textId="3EC29D85" w:rsidR="009420C6" w:rsidRPr="00CD1691" w:rsidRDefault="00A2623C"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Yn ystod y cyfweliad â'r dosbarth arall o fyfyrwyr blwyddyn dau, roedd yr atebion a gawsom yn eitha gwahanol. Gofynnwyd iddynt yr un cwestiynau, a'r prif rai oedd "ydych chi'n hoffi pan fydd yr athrawes yn dweud 'da iawn'?" ac "</w:t>
      </w:r>
      <w:proofErr w:type="gramStart"/>
      <w:r w:rsidRPr="00CD1691">
        <w:rPr>
          <w:rFonts w:asciiTheme="minorHAnsi" w:hAnsiTheme="minorHAnsi" w:cstheme="minorHAnsi"/>
          <w:sz w:val="22"/>
          <w:szCs w:val="22"/>
        </w:rPr>
        <w:t>a</w:t>
      </w:r>
      <w:proofErr w:type="gramEnd"/>
      <w:r w:rsidRPr="00CD1691">
        <w:rPr>
          <w:rFonts w:asciiTheme="minorHAnsi" w:hAnsiTheme="minorHAnsi" w:cstheme="minorHAnsi"/>
          <w:sz w:val="22"/>
          <w:szCs w:val="22"/>
        </w:rPr>
        <w:t xml:space="preserve"> ydych en well gennych pan fydd yr athrawes yn dweud 'da iawn' neu pan fyddwch chi'n cael gwobrau?</w:t>
      </w:r>
      <w:r w:rsidR="00A94188" w:rsidRPr="00CD1691">
        <w:rPr>
          <w:rFonts w:asciiTheme="minorHAnsi" w:hAnsiTheme="minorHAnsi" w:cstheme="minorHAnsi"/>
          <w:sz w:val="22"/>
          <w:szCs w:val="22"/>
        </w:rPr>
        <w:t>”.</w:t>
      </w:r>
    </w:p>
    <w:p w14:paraId="27BC0BCE" w14:textId="7ACB406D" w:rsidR="001934A0" w:rsidRPr="00CD1691" w:rsidRDefault="00CF4057"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Roedd rhai o'r atebion a gawsom gan dosbarth </w:t>
      </w:r>
      <w:r w:rsidR="00186C6D" w:rsidRPr="00CD1691">
        <w:rPr>
          <w:rFonts w:asciiTheme="minorHAnsi" w:hAnsiTheme="minorHAnsi" w:cstheme="minorHAnsi"/>
          <w:sz w:val="22"/>
          <w:szCs w:val="22"/>
        </w:rPr>
        <w:t>blwyddyn dau</w:t>
      </w:r>
      <w:r w:rsidRPr="00CD1691">
        <w:rPr>
          <w:rFonts w:asciiTheme="minorHAnsi" w:hAnsiTheme="minorHAnsi" w:cstheme="minorHAnsi"/>
          <w:sz w:val="22"/>
          <w:szCs w:val="22"/>
        </w:rPr>
        <w:t xml:space="preserve"> </w:t>
      </w:r>
      <w:r w:rsidR="00186C6D" w:rsidRPr="00CD1691">
        <w:rPr>
          <w:rFonts w:asciiTheme="minorHAnsi" w:hAnsiTheme="minorHAnsi" w:cstheme="minorHAnsi"/>
          <w:sz w:val="22"/>
          <w:szCs w:val="22"/>
        </w:rPr>
        <w:t xml:space="preserve">yn yr ysgol trefol yn </w:t>
      </w:r>
      <w:r w:rsidRPr="00CD1691">
        <w:rPr>
          <w:rFonts w:asciiTheme="minorHAnsi" w:hAnsiTheme="minorHAnsi" w:cstheme="minorHAnsi"/>
          <w:sz w:val="22"/>
          <w:szCs w:val="22"/>
        </w:rPr>
        <w:t xml:space="preserve">wahanol i'r atebion a gawsom gan yr ysgol wledig. Daeth y cwestiwn cyntaf, ynghylch </w:t>
      </w:r>
      <w:proofErr w:type="gramStart"/>
      <w:r w:rsidRPr="00CD1691">
        <w:rPr>
          <w:rFonts w:asciiTheme="minorHAnsi" w:hAnsiTheme="minorHAnsi" w:cstheme="minorHAnsi"/>
          <w:sz w:val="22"/>
          <w:szCs w:val="22"/>
        </w:rPr>
        <w:t>a</w:t>
      </w:r>
      <w:proofErr w:type="gramEnd"/>
      <w:r w:rsidRPr="00CD1691">
        <w:rPr>
          <w:rFonts w:asciiTheme="minorHAnsi" w:hAnsiTheme="minorHAnsi" w:cstheme="minorHAnsi"/>
          <w:sz w:val="22"/>
          <w:szCs w:val="22"/>
        </w:rPr>
        <w:t xml:space="preserve"> ydym yn hoffi cael eich </w:t>
      </w:r>
      <w:r w:rsidR="00186C6D" w:rsidRPr="00CD1691">
        <w:rPr>
          <w:rFonts w:asciiTheme="minorHAnsi" w:hAnsiTheme="minorHAnsi" w:cstheme="minorHAnsi"/>
          <w:sz w:val="22"/>
          <w:szCs w:val="22"/>
        </w:rPr>
        <w:t xml:space="preserve">canmol ar </w:t>
      </w:r>
      <w:r w:rsidRPr="00CD1691">
        <w:rPr>
          <w:rFonts w:asciiTheme="minorHAnsi" w:hAnsiTheme="minorHAnsi" w:cstheme="minorHAnsi"/>
          <w:sz w:val="22"/>
          <w:szCs w:val="22"/>
        </w:rPr>
        <w:t xml:space="preserve">lafar ai peidio, gyda </w:t>
      </w:r>
      <w:r w:rsidR="00186C6D" w:rsidRPr="00CD1691">
        <w:rPr>
          <w:rFonts w:asciiTheme="minorHAnsi" w:hAnsiTheme="minorHAnsi" w:cstheme="minorHAnsi"/>
          <w:sz w:val="22"/>
          <w:szCs w:val="22"/>
        </w:rPr>
        <w:t>nhw</w:t>
      </w:r>
      <w:r w:rsidRPr="00CD1691">
        <w:rPr>
          <w:rFonts w:asciiTheme="minorHAnsi" w:hAnsiTheme="minorHAnsi" w:cstheme="minorHAnsi"/>
          <w:sz w:val="22"/>
          <w:szCs w:val="22"/>
        </w:rPr>
        <w:t xml:space="preserve"> yn dweud eu bod yn hoffi cael gwybod eu bod wedi gwneud gwaith da, oherwydd mae'n gwneud iddynt deimlo </w:t>
      </w:r>
      <w:r w:rsidR="00186C6D" w:rsidRPr="00CD1691">
        <w:rPr>
          <w:rFonts w:asciiTheme="minorHAnsi" w:hAnsiTheme="minorHAnsi" w:cstheme="minorHAnsi"/>
          <w:sz w:val="22"/>
          <w:szCs w:val="22"/>
        </w:rPr>
        <w:t xml:space="preserve">dda </w:t>
      </w:r>
      <w:r w:rsidRPr="00CD1691">
        <w:rPr>
          <w:rFonts w:asciiTheme="minorHAnsi" w:hAnsiTheme="minorHAnsi" w:cstheme="minorHAnsi"/>
          <w:sz w:val="22"/>
          <w:szCs w:val="22"/>
        </w:rPr>
        <w:t xml:space="preserve">eu bod wedi gwneud gwaith da. Yn y prif gwestiwn arall, ynghylch </w:t>
      </w:r>
      <w:proofErr w:type="gramStart"/>
      <w:r w:rsidRPr="00CD1691">
        <w:rPr>
          <w:rFonts w:asciiTheme="minorHAnsi" w:hAnsiTheme="minorHAnsi" w:cstheme="minorHAnsi"/>
          <w:sz w:val="22"/>
          <w:szCs w:val="22"/>
        </w:rPr>
        <w:t>a</w:t>
      </w:r>
      <w:proofErr w:type="gramEnd"/>
      <w:r w:rsidRPr="00CD1691">
        <w:rPr>
          <w:rFonts w:asciiTheme="minorHAnsi" w:hAnsiTheme="minorHAnsi" w:cstheme="minorHAnsi"/>
          <w:sz w:val="22"/>
          <w:szCs w:val="22"/>
        </w:rPr>
        <w:t xml:space="preserve"> oedd y ganmoliaeth </w:t>
      </w:r>
      <w:r w:rsidR="00186C6D" w:rsidRPr="00CD1691">
        <w:rPr>
          <w:rFonts w:asciiTheme="minorHAnsi" w:hAnsiTheme="minorHAnsi" w:cstheme="minorHAnsi"/>
          <w:sz w:val="22"/>
          <w:szCs w:val="22"/>
        </w:rPr>
        <w:t xml:space="preserve">yn well na </w:t>
      </w:r>
      <w:r w:rsidRPr="00CD1691">
        <w:rPr>
          <w:rFonts w:asciiTheme="minorHAnsi" w:hAnsiTheme="minorHAnsi" w:cstheme="minorHAnsi"/>
          <w:sz w:val="22"/>
          <w:szCs w:val="22"/>
        </w:rPr>
        <w:t>wobrau, daeth y plant i'r casgliad bod yn well ganddynt gael gwobrau pan fyddant wedi gwneud gwaith da.</w:t>
      </w:r>
    </w:p>
    <w:p w14:paraId="32BA7DEB" w14:textId="77777777" w:rsidR="001934A0" w:rsidRPr="00CD1691" w:rsidRDefault="001934A0" w:rsidP="00DF0753">
      <w:pPr>
        <w:spacing w:line="360" w:lineRule="auto"/>
        <w:rPr>
          <w:rFonts w:asciiTheme="minorHAnsi" w:hAnsiTheme="minorHAnsi" w:cstheme="minorHAnsi"/>
          <w:b/>
          <w:sz w:val="22"/>
          <w:szCs w:val="22"/>
        </w:rPr>
      </w:pPr>
    </w:p>
    <w:p w14:paraId="5C459530" w14:textId="741DB520" w:rsidR="001934A0" w:rsidRPr="00CD1691" w:rsidRDefault="001934A0" w:rsidP="00DF0753">
      <w:pPr>
        <w:pStyle w:val="Heading1"/>
        <w:spacing w:line="360" w:lineRule="auto"/>
        <w:rPr>
          <w:rFonts w:asciiTheme="minorHAnsi" w:hAnsiTheme="minorHAnsi" w:cstheme="minorHAnsi"/>
          <w:sz w:val="22"/>
          <w:szCs w:val="22"/>
        </w:rPr>
      </w:pPr>
      <w:bookmarkStart w:id="11" w:name="_Toc2533074"/>
      <w:r w:rsidRPr="00CD1691">
        <w:rPr>
          <w:rFonts w:asciiTheme="minorHAnsi" w:hAnsiTheme="minorHAnsi" w:cstheme="minorHAnsi"/>
          <w:sz w:val="22"/>
          <w:szCs w:val="22"/>
        </w:rPr>
        <w:lastRenderedPageBreak/>
        <w:t>Trafodiaeth o’r Canlyniadau</w:t>
      </w:r>
      <w:bookmarkEnd w:id="11"/>
    </w:p>
    <w:p w14:paraId="39F6D82A" w14:textId="6C98575C" w:rsidR="001934A0" w:rsidRPr="00CD1691" w:rsidRDefault="001934A0"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Y prif beth a welsom wrth wneud yr ymchwil hwn oedd nad oedd canmoliaeth lafar yn cael effaith negyddol ar y plant, nid oedd un plentyn wedi dweud wrthym nad oedd yn hoffi cael gwybod pryd yr oedd wedi gwneud rhywbeth yn dda neu ymddygiad a oedd wedi'i arddangos i awgrymu fel arall.</w:t>
      </w:r>
      <w:r w:rsidR="00836DAC" w:rsidRPr="00CD1691">
        <w:rPr>
          <w:rFonts w:asciiTheme="minorHAnsi" w:hAnsiTheme="minorHAnsi" w:cstheme="minorHAnsi"/>
          <w:sz w:val="22"/>
          <w:szCs w:val="22"/>
        </w:rPr>
        <w:t xml:space="preserve">Er bod ymchwil wedi'i gwneud gan Hitz a Driscoll (1989) i ddangos y gall canmoliaeth weithiau gael effaith negyddol ar blant yr ystafell ddosbarth, ni wnaethom weld unrhyw dystiolaeth o'r effeithiau negyddol yn ystod ein hymchwil. </w:t>
      </w:r>
      <w:r w:rsidR="005744C6" w:rsidRPr="00CD1691">
        <w:rPr>
          <w:rFonts w:asciiTheme="minorHAnsi" w:hAnsiTheme="minorHAnsi" w:cstheme="minorHAnsi"/>
          <w:sz w:val="22"/>
          <w:szCs w:val="22"/>
        </w:rPr>
        <w:t xml:space="preserve"> O erthygl arall, rwyf wedi dod o hyd i'r farn wrthwynebus.  Mae Cavanaugh (2013) yn credu bod stuwyr yn amlwg yn elwa pan fo athrawon yn icrease neu'n cynnal cyfraddau canmol uchel. Nid yn unig y mae'n credu bod canmoliaeth yn gwella'r safon academaidd ac anwirfoddol o ddisgyblion sy'n cyflawni'n uchel, ond hefyd myfyrwyr sydd mewn perygl o beidio â bod mewn ysgol neu sydd ag anableddau ymddygiadol neu emosiynol. </w:t>
      </w:r>
    </w:p>
    <w:p w14:paraId="758CDB28" w14:textId="77777777" w:rsidR="00E71A73" w:rsidRPr="00CD1691" w:rsidRDefault="00E71A73" w:rsidP="00DF0753">
      <w:pPr>
        <w:spacing w:line="360" w:lineRule="auto"/>
        <w:rPr>
          <w:rFonts w:asciiTheme="minorHAnsi" w:hAnsiTheme="minorHAnsi" w:cstheme="minorHAnsi"/>
          <w:sz w:val="22"/>
          <w:szCs w:val="22"/>
        </w:rPr>
      </w:pPr>
    </w:p>
    <w:p w14:paraId="2B5C4F92" w14:textId="504B5BE6" w:rsidR="00E71A73" w:rsidRPr="00CD1691" w:rsidRDefault="00E71A73"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Peth arall a ddysgon ni o'r arsylwadau gwersi a'r cyfweliadau lled strwythuredig oedd y byddent yn hoffi cael canmoliaeth lafar a gwobr </w:t>
      </w:r>
      <w:r w:rsidR="00A94188" w:rsidRPr="00CD1691">
        <w:rPr>
          <w:rFonts w:asciiTheme="minorHAnsi" w:hAnsiTheme="minorHAnsi" w:cstheme="minorHAnsi"/>
          <w:sz w:val="22"/>
          <w:szCs w:val="22"/>
        </w:rPr>
        <w:t xml:space="preserve">fel nodyn atgoffa gweledol </w:t>
      </w:r>
      <w:r w:rsidRPr="00CD1691">
        <w:rPr>
          <w:rFonts w:asciiTheme="minorHAnsi" w:hAnsiTheme="minorHAnsi" w:cstheme="minorHAnsi"/>
          <w:sz w:val="22"/>
          <w:szCs w:val="22"/>
        </w:rPr>
        <w:t>o'r hyn y maent wedi ei wneud yn dda</w:t>
      </w:r>
      <w:r w:rsidR="00A94188" w:rsidRPr="00CD1691">
        <w:rPr>
          <w:rFonts w:asciiTheme="minorHAnsi" w:hAnsiTheme="minorHAnsi" w:cstheme="minorHAnsi"/>
          <w:sz w:val="22"/>
          <w:szCs w:val="22"/>
        </w:rPr>
        <w:t xml:space="preserve">, ond os rhoddir dewis iddynt, byddai'r plant o ysgol A yn hoffi cael adborth llafar tra bod y plant yn ysgol B yn dewis cael gwobrwyon. </w:t>
      </w:r>
      <w:r w:rsidR="008053A8" w:rsidRPr="00CD1691">
        <w:rPr>
          <w:rFonts w:asciiTheme="minorHAnsi" w:hAnsiTheme="minorHAnsi" w:cstheme="minorHAnsi"/>
          <w:sz w:val="22"/>
          <w:szCs w:val="22"/>
        </w:rPr>
        <w:t>Dywedodd y plant yn y grŵp ffocws yn ysgol A, eu bod yn hoffi cael eu canmol ar lafar oherwydd yna gellir dweud wrthynt sut y maent wedi gwneud rhywbeth yn dda ac mae hynny'n gwella eu hyder wrth wneud y dasg.</w:t>
      </w:r>
      <w:r w:rsidR="00A94188" w:rsidRPr="00CD1691">
        <w:rPr>
          <w:rFonts w:asciiTheme="minorHAnsi" w:hAnsiTheme="minorHAnsi" w:cstheme="minorHAnsi"/>
          <w:sz w:val="22"/>
          <w:szCs w:val="22"/>
        </w:rPr>
        <w:t xml:space="preserve"> </w:t>
      </w:r>
      <w:r w:rsidR="00735DEE" w:rsidRPr="00CD1691">
        <w:rPr>
          <w:rFonts w:asciiTheme="minorHAnsi" w:hAnsiTheme="minorHAnsi" w:cstheme="minorHAnsi"/>
          <w:sz w:val="22"/>
          <w:szCs w:val="22"/>
        </w:rPr>
        <w:t>Yn ôl y llenyddiaeth, mae Ferguson (2013) yn credu bod y ganmoliaeth benodol fwyaf effeithiol yn canolbwyntio ar ymdrech ac adborth disgrifiadol. Ond er bod ymchwilwyr yn cytuno bod angen manylion er mwyn defnyddio canmoliaeth fel ffordd o atgyfnerthu effeithiol. Fodd bynnag, canfu Brom</w:t>
      </w:r>
      <w:r w:rsidR="008053A8" w:rsidRPr="00CD1691">
        <w:rPr>
          <w:rFonts w:asciiTheme="minorHAnsi" w:hAnsiTheme="minorHAnsi" w:cstheme="minorHAnsi"/>
          <w:sz w:val="22"/>
          <w:szCs w:val="22"/>
        </w:rPr>
        <w:t>phy</w:t>
      </w:r>
      <w:r w:rsidR="00735DEE" w:rsidRPr="00CD1691">
        <w:rPr>
          <w:rFonts w:asciiTheme="minorHAnsi" w:hAnsiTheme="minorHAnsi" w:cstheme="minorHAnsi"/>
          <w:sz w:val="22"/>
          <w:szCs w:val="22"/>
        </w:rPr>
        <w:t xml:space="preserve"> (1981) fod athrawon </w:t>
      </w:r>
      <w:r w:rsidR="008053A8" w:rsidRPr="00CD1691">
        <w:rPr>
          <w:rFonts w:asciiTheme="minorHAnsi" w:hAnsiTheme="minorHAnsi" w:cstheme="minorHAnsi"/>
          <w:sz w:val="22"/>
          <w:szCs w:val="22"/>
        </w:rPr>
        <w:t>mond yn rhoi digon o fanylder</w:t>
      </w:r>
      <w:r w:rsidR="00735DEE" w:rsidRPr="00CD1691">
        <w:rPr>
          <w:rFonts w:asciiTheme="minorHAnsi" w:hAnsiTheme="minorHAnsi" w:cstheme="minorHAnsi"/>
          <w:sz w:val="22"/>
          <w:szCs w:val="22"/>
        </w:rPr>
        <w:t xml:space="preserve"> mewn tua phump y </w:t>
      </w:r>
      <w:proofErr w:type="gramStart"/>
      <w:r w:rsidR="00735DEE" w:rsidRPr="00CD1691">
        <w:rPr>
          <w:rFonts w:asciiTheme="minorHAnsi" w:hAnsiTheme="minorHAnsi" w:cstheme="minorHAnsi"/>
          <w:sz w:val="22"/>
          <w:szCs w:val="22"/>
        </w:rPr>
        <w:t>cant</w:t>
      </w:r>
      <w:proofErr w:type="gramEnd"/>
      <w:r w:rsidR="00735DEE" w:rsidRPr="00CD1691">
        <w:rPr>
          <w:rFonts w:asciiTheme="minorHAnsi" w:hAnsiTheme="minorHAnsi" w:cstheme="minorHAnsi"/>
          <w:sz w:val="22"/>
          <w:szCs w:val="22"/>
        </w:rPr>
        <w:t xml:space="preserve"> o sylwadau canmol yn unig. </w:t>
      </w:r>
      <w:r w:rsidR="008053A8" w:rsidRPr="00CD1691">
        <w:rPr>
          <w:rFonts w:asciiTheme="minorHAnsi" w:hAnsiTheme="minorHAnsi" w:cstheme="minorHAnsi"/>
          <w:sz w:val="22"/>
          <w:szCs w:val="22"/>
        </w:rPr>
        <w:t xml:space="preserve"> </w:t>
      </w:r>
    </w:p>
    <w:p w14:paraId="71915B73" w14:textId="77777777" w:rsidR="00387F0C" w:rsidRPr="00CD1691" w:rsidRDefault="00387F0C" w:rsidP="00DF0753">
      <w:pPr>
        <w:spacing w:line="360" w:lineRule="auto"/>
        <w:rPr>
          <w:rFonts w:asciiTheme="minorHAnsi" w:hAnsiTheme="minorHAnsi" w:cstheme="minorHAnsi"/>
          <w:sz w:val="22"/>
          <w:szCs w:val="22"/>
        </w:rPr>
      </w:pPr>
    </w:p>
    <w:p w14:paraId="4E03C376" w14:textId="77777777" w:rsidR="001139EB" w:rsidRPr="00CD1691" w:rsidRDefault="00387F0C"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O fewn y strategaethau a ddefnyddiwyd i gasglu'r dystiolaeth oedd ei hangen i ateb y cwestiwn, roedd rhai cyfyngiadau. </w:t>
      </w:r>
      <w:r w:rsidR="001139EB" w:rsidRPr="00CD1691">
        <w:rPr>
          <w:rFonts w:asciiTheme="minorHAnsi" w:hAnsiTheme="minorHAnsi" w:cstheme="minorHAnsi"/>
          <w:sz w:val="22"/>
          <w:szCs w:val="22"/>
        </w:rPr>
        <w:t xml:space="preserve">O fewn y strategaethau a ddefnyddiwyd i gasglu'r dystiolaeth oedd ei hangen i ateb y cwestiwn, roedd rhai cyfyngiadau. </w:t>
      </w:r>
    </w:p>
    <w:p w14:paraId="5B34D695" w14:textId="0D2B04D2" w:rsidR="00387F0C" w:rsidRPr="00CD1691" w:rsidRDefault="001139EB"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Roedd y cyfweliad lledstrwythuredig yn ffordd dda o gasglu data gan y plant ond fe wnaethon ni ganfod ei bod yn hawdd i'r plant ddarllen iaith y corff a rhoi'r atebion roedden ni eu heisiau i ni ac nid sut roedden nhw'n teimlo mewn gwirionedd. Gwelsom hefyd nad oedd yn cynrychioli'r dosbarth yn gywir gan y gallai fod gan blant eraill safbwyntiau gwahanol. Un fantais i'r dechneg hon y gwnaethom ddod o hyd iddi oedd bod y plant yn gallu siarad yn llawrydd a'i bod yn cael ei harwain gan y plant. </w:t>
      </w:r>
    </w:p>
    <w:p w14:paraId="46649294" w14:textId="037F7360" w:rsidR="001139EB" w:rsidRPr="00CD1691" w:rsidRDefault="001139EB"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Roeddem yn teimlo bod yr astudiaeth o wersi hefyd yn strategaeth dda i gasglu data ond bod rhai anfanteision hefyd. Teimlem, pan oedd rhywun yn rhyfedd yn yr ystafell gyda'r plant, nad oeddent </w:t>
      </w:r>
      <w:r w:rsidRPr="00CD1691">
        <w:rPr>
          <w:rFonts w:asciiTheme="minorHAnsi" w:hAnsiTheme="minorHAnsi" w:cstheme="minorHAnsi"/>
          <w:sz w:val="22"/>
          <w:szCs w:val="22"/>
        </w:rPr>
        <w:lastRenderedPageBreak/>
        <w:t xml:space="preserve">bob amser yn ymddwyn yn yr un ffordd ag y byddent yn ei wneud pe na baent yn cael eu harsylwi.ond a'r plant wedi ymlacio, ac wedi dod i arfer â'n presenoldeb yn yr ystafell ddosbarth, teimlem eu bod yn ymddwyn yn ddigon hynaws er mwyn i ni gael canlyniadau cywir. </w:t>
      </w:r>
    </w:p>
    <w:p w14:paraId="407BCAFD" w14:textId="77777777" w:rsidR="00CD1691" w:rsidRPr="00CD1691" w:rsidRDefault="00CD1691" w:rsidP="00CD1691"/>
    <w:p w14:paraId="4003A91B" w14:textId="1021FD05" w:rsidR="000A7401" w:rsidRPr="00CD1691" w:rsidRDefault="001139EB" w:rsidP="00B02CAC">
      <w:pPr>
        <w:pStyle w:val="Heading1"/>
        <w:spacing w:line="360" w:lineRule="auto"/>
        <w:rPr>
          <w:rFonts w:asciiTheme="minorHAnsi" w:hAnsiTheme="minorHAnsi" w:cstheme="minorHAnsi"/>
          <w:sz w:val="22"/>
          <w:szCs w:val="22"/>
        </w:rPr>
      </w:pPr>
      <w:bookmarkStart w:id="12" w:name="_Toc2533075"/>
      <w:r w:rsidRPr="00CD1691">
        <w:rPr>
          <w:rFonts w:asciiTheme="minorHAnsi" w:hAnsiTheme="minorHAnsi" w:cstheme="minorHAnsi"/>
          <w:sz w:val="22"/>
          <w:szCs w:val="22"/>
        </w:rPr>
        <w:t>Casgliad</w:t>
      </w:r>
      <w:bookmarkEnd w:id="12"/>
    </w:p>
    <w:p w14:paraId="282DD1CB" w14:textId="77777777" w:rsidR="004D4E2D" w:rsidRPr="00CD1691" w:rsidRDefault="000A7401"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Ar y cyfan, teimlaf fod y wybodaeth a gasglwyd drwy gydol y traethawd ymchwil hwn wedi bod yn llwyddiant. Rwy'n teimlo ein bod wedi gwneud rhai problemau ar hyd y ffordd, ond ar y cyfan Rwy'n teimlo ein bod wedi gallu ateb ein cwestiwn rchwiliad gyda'r wybodaeth roeddem wedi'i chanfod. </w:t>
      </w:r>
      <w:r w:rsidR="00916D89" w:rsidRPr="00CD1691">
        <w:rPr>
          <w:rFonts w:asciiTheme="minorHAnsi" w:hAnsiTheme="minorHAnsi" w:cstheme="minorHAnsi"/>
          <w:sz w:val="22"/>
          <w:szCs w:val="22"/>
        </w:rPr>
        <w:t xml:space="preserve">Drwy gydol yr ymchwil a gynhaliwyd gennym, gwnaethom ddefnyddio dau fath gwahanol o ddulliau ymchwil yn bennaf. Y dulliau hyn oedd yr astudiaeth o wersi a'r cyfweliad lled strwythuredig. </w:t>
      </w:r>
      <w:r w:rsidR="00DF0753" w:rsidRPr="00CD1691">
        <w:rPr>
          <w:rFonts w:asciiTheme="minorHAnsi" w:hAnsiTheme="minorHAnsi" w:cstheme="minorHAnsi"/>
          <w:sz w:val="22"/>
          <w:szCs w:val="22"/>
        </w:rPr>
        <w:t xml:space="preserve"> </w:t>
      </w:r>
      <w:r w:rsidR="00BE60DA" w:rsidRPr="00CD1691">
        <w:rPr>
          <w:rFonts w:asciiTheme="minorHAnsi" w:hAnsiTheme="minorHAnsi" w:cstheme="minorHAnsi"/>
          <w:sz w:val="22"/>
          <w:szCs w:val="22"/>
        </w:rPr>
        <w:t xml:space="preserve">Canfuom fod yr astudiaeth o'r gwersi yn strategaeth dda ar gyfer casglu tystiolaeth. Canfuom fod gweld y plant yn eu hamgylchedd eu hunain yn dylanwadu ar yr ymchwil ac yn golygu y gallem gasglu tystiolaeth sylfaenol. O'm profiad i fy hun yn fy arsylwi gwersi, canfûm nad oedd y plant yn ymddwyn fel y byddent fel arfer yn ystod y wers, a gallai hyn fod wedi cael effaith ar ein canfyddiadau. Cefnogir hyn gan Dubus (1979) sy'n gredwr bod presenoldeb sylwedydd yn y dosbarth yn gallu effeithio ar ymddygiad y plant, ond 10 munud i mewn i'r wers, daeth y plant i arfer â phresenoldeb yr arsylwyr ac roeddent wedi dechrau gweithredu mwy eu hunain. </w:t>
      </w:r>
    </w:p>
    <w:p w14:paraId="2F23F26E" w14:textId="77777777" w:rsidR="004D4E2D" w:rsidRPr="00CD1691" w:rsidRDefault="004D4E2D" w:rsidP="00DF0753">
      <w:pPr>
        <w:spacing w:line="360" w:lineRule="auto"/>
        <w:rPr>
          <w:rFonts w:asciiTheme="minorHAnsi" w:hAnsiTheme="minorHAnsi" w:cstheme="minorHAnsi"/>
          <w:sz w:val="22"/>
          <w:szCs w:val="22"/>
        </w:rPr>
      </w:pPr>
    </w:p>
    <w:p w14:paraId="0878BF36" w14:textId="5C95C779" w:rsidR="0088064F" w:rsidRPr="00CD1691" w:rsidRDefault="004D4E2D"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Yn ystod yr arsylwi defnyddion ni raddfa Luevan i gofnodi lefel cyfranogiad y plant yn ystod y wers, dechreuwyd dim ond cofnodi eu lefelau yn y tabl ar gyfer pob plentyn â ffocws bob 15 munud, ond sylweddolwyd yn gyflym nad oedd hyn yn ddull digon da o arsylwi ac wedi newid ein hamseru i un plentyn bob 5 munud. Roedd hyn yn ein galluogi i ganolbwyntio ar un plentyn ar y tro. yn ystod yr astudiaeth o'r wers, defnyddion ni nodiadau ysgrifenedig hefyd er mwyn cadw golwg ar yr hyn oedd yn digwydd o fewn y wers. Canfuom fod rhai anfanteision i'r dechneg hon, gan gynnwys gorfod dewis beth i'w nodi a beth i beidio â'i nodi, a hefyd y posibilrwydd o golli rhywbeth yn ystod y wers. Mae Wragg a Wilson (2013) yn cytuno â'r anfanteision hyn.  Er mwyn gwella ein hastudiaeth gwersi gallem o </w:t>
      </w:r>
      <w:r w:rsidR="0088064F" w:rsidRPr="00CD1691">
        <w:rPr>
          <w:rFonts w:asciiTheme="minorHAnsi" w:hAnsiTheme="minorHAnsi" w:cstheme="minorHAnsi"/>
          <w:sz w:val="22"/>
          <w:szCs w:val="22"/>
        </w:rPr>
        <w:t>recordio’r</w:t>
      </w:r>
      <w:r w:rsidRPr="00CD1691">
        <w:rPr>
          <w:rFonts w:asciiTheme="minorHAnsi" w:hAnsiTheme="minorHAnsi" w:cstheme="minorHAnsi"/>
          <w:sz w:val="22"/>
          <w:szCs w:val="22"/>
        </w:rPr>
        <w:t xml:space="preserve"> wers</w:t>
      </w:r>
      <w:r w:rsidR="0088064F" w:rsidRPr="00CD1691">
        <w:rPr>
          <w:rFonts w:asciiTheme="minorHAnsi" w:hAnsiTheme="minorHAnsi" w:cstheme="minorHAnsi"/>
          <w:sz w:val="22"/>
          <w:szCs w:val="22"/>
        </w:rPr>
        <w:t xml:space="preserve">. Er </w:t>
      </w:r>
      <w:r w:rsidRPr="00CD1691">
        <w:rPr>
          <w:rFonts w:asciiTheme="minorHAnsi" w:hAnsiTheme="minorHAnsi" w:cstheme="minorHAnsi"/>
          <w:sz w:val="22"/>
          <w:szCs w:val="22"/>
        </w:rPr>
        <w:t xml:space="preserve">hynny, gallem edrych yn ôl dros y wers dair gwaith, gan ganolbwyntio ar y tri phlentyn ffocws gwahanol yn unigol. </w:t>
      </w:r>
      <w:r w:rsidR="0088064F" w:rsidRPr="00CD1691">
        <w:rPr>
          <w:rFonts w:asciiTheme="minorHAnsi" w:hAnsiTheme="minorHAnsi" w:cstheme="minorHAnsi"/>
          <w:sz w:val="22"/>
          <w:szCs w:val="22"/>
        </w:rPr>
        <w:t>Mae Monet (2012) yn cytuno gyd</w:t>
      </w:r>
      <w:r w:rsidR="001804C2" w:rsidRPr="00CD1691">
        <w:rPr>
          <w:rFonts w:asciiTheme="minorHAnsi" w:hAnsiTheme="minorHAnsi" w:cstheme="minorHAnsi"/>
          <w:sz w:val="22"/>
          <w:szCs w:val="22"/>
        </w:rPr>
        <w:t>a</w:t>
      </w:r>
      <w:r w:rsidR="0088064F" w:rsidRPr="00CD1691">
        <w:rPr>
          <w:rFonts w:asciiTheme="minorHAnsi" w:hAnsiTheme="minorHAnsi" w:cstheme="minorHAnsi"/>
          <w:sz w:val="22"/>
          <w:szCs w:val="22"/>
        </w:rPr>
        <w:t xml:space="preserve"> recordio</w:t>
      </w:r>
      <w:r w:rsidR="001804C2" w:rsidRPr="00CD1691">
        <w:rPr>
          <w:rFonts w:asciiTheme="minorHAnsi" w:hAnsiTheme="minorHAnsi" w:cstheme="minorHAnsi"/>
          <w:sz w:val="22"/>
          <w:szCs w:val="22"/>
        </w:rPr>
        <w:t xml:space="preserve"> gwersi</w:t>
      </w:r>
      <w:r w:rsidR="0088064F" w:rsidRPr="00CD1691">
        <w:rPr>
          <w:rFonts w:asciiTheme="minorHAnsi" w:hAnsiTheme="minorHAnsi" w:cstheme="minorHAnsi"/>
          <w:sz w:val="22"/>
          <w:szCs w:val="22"/>
        </w:rPr>
        <w:t xml:space="preserve"> er mwyn cael gwell canlyniadau, cyn belled â bod yr ymchwilydd yn adrodd caniatad yr ysgol a'r rhieni.</w:t>
      </w:r>
      <w:r w:rsidR="001804C2" w:rsidRPr="00CD1691">
        <w:rPr>
          <w:rFonts w:asciiTheme="minorHAnsi" w:hAnsiTheme="minorHAnsi" w:cstheme="minorHAnsi"/>
          <w:sz w:val="22"/>
          <w:szCs w:val="22"/>
        </w:rPr>
        <w:t xml:space="preserve"> Y strategaeth ymchwil arall a ddefnyddiwyd gennym oedd cyfweliad lled-strwythuredig. Roedd hon yn ffordd effeithiol iawn o gasglu data ar gyfer ein hymchwil gan mai'r plant oedd yn arwain y gwaith ac mae'n ddull da o wneud ymchwil ansoddol. Mae Johnson (2008) schwalbach (2003) yn cytuno mai cyfweliad lled-strwythuredig yw'r ffordd orau i gasglu data ansoddol.</w:t>
      </w:r>
      <w:r w:rsidR="009E3EEB" w:rsidRPr="00CD1691">
        <w:rPr>
          <w:rFonts w:asciiTheme="minorHAnsi" w:hAnsiTheme="minorHAnsi" w:cstheme="minorHAnsi"/>
          <w:sz w:val="22"/>
          <w:szCs w:val="22"/>
        </w:rPr>
        <w:t xml:space="preserve"> Tra oeddem yn gwneud y cyfweliadau, tanodwyd yr hyn yr oedd y plant yn ei ddweud, oherwydd byddai wedi bod yn anodd </w:t>
      </w:r>
      <w:r w:rsidR="009E3EEB" w:rsidRPr="00CD1691">
        <w:rPr>
          <w:rFonts w:asciiTheme="minorHAnsi" w:hAnsiTheme="minorHAnsi" w:cstheme="minorHAnsi"/>
          <w:sz w:val="22"/>
          <w:szCs w:val="22"/>
        </w:rPr>
        <w:lastRenderedPageBreak/>
        <w:t>gwneud nodiadau o'r hyn yr oedd y plant yn ei ddweud a pharhau i'w gofyn. Penderfynon ni tapio'r cyfweliad gan ei fod yn caniatáu i ni wrando arno eto a gwneud nodiadau pellach, yn hytrach na'r hyn yr oeddem yn ei gofio o'n cof. Mae Wragg a Wilson (2013) yn cytuno â'r dechneg hon ond yn dweud er bod tawelu cyfweliad yn ffordd dda o ailedrych ar y data, nad ydych yn gallu darllen iaith bpdy'r plant, a gallai hynny roi'r hyn roedden nhw'n ei ddweud mewn cyd-destun gwahanol.pe baem yn cynnal cyfweliad lled-strwythuredig arall, byddwn yn ystyried ffilmio'r holl broses.</w:t>
      </w:r>
    </w:p>
    <w:p w14:paraId="5FB311B2" w14:textId="73BAC722" w:rsidR="00C3421B" w:rsidRPr="00CD1691" w:rsidRDefault="00C3421B" w:rsidP="00DF0753">
      <w:pPr>
        <w:spacing w:line="360" w:lineRule="auto"/>
        <w:rPr>
          <w:rFonts w:asciiTheme="minorHAnsi" w:hAnsiTheme="minorHAnsi" w:cstheme="minorHAnsi"/>
          <w:sz w:val="22"/>
          <w:szCs w:val="22"/>
        </w:rPr>
      </w:pPr>
    </w:p>
    <w:p w14:paraId="0BBF6104" w14:textId="3E8A2DF3" w:rsidR="00C3421B" w:rsidRPr="00CD1691" w:rsidRDefault="00C3421B" w:rsidP="00C3421B">
      <w:pPr>
        <w:spacing w:line="360" w:lineRule="auto"/>
        <w:rPr>
          <w:rFonts w:asciiTheme="minorHAnsi" w:hAnsiTheme="minorHAnsi" w:cstheme="minorHAnsi"/>
          <w:sz w:val="22"/>
          <w:szCs w:val="22"/>
        </w:rPr>
      </w:pPr>
      <w:r w:rsidRPr="00CD1691">
        <w:rPr>
          <w:rFonts w:asciiTheme="minorHAnsi" w:hAnsiTheme="minorHAnsi" w:cstheme="minorHAnsi"/>
          <w:sz w:val="22"/>
          <w:szCs w:val="22"/>
        </w:rPr>
        <w:t>Wrth gloi i'r traethawd ymchwil hwn, gallwn fel grŵp, ddweud yn hyderus na fu i ni ganfod unrhyw anfanteision i ddefnyddio canmoliaeth lafar yn yr ystafell ddosbarth. Pan gaiff plant eu canmol Mae'n gosod esiampl dda i weddill y dosbarth sy'n dymuno cael yr un faint o ganmoliaeth, sy'n golygu eu bod yn gweithio'n galetach er mwyn gwneud hynny Canter a Canter (1992).</w:t>
      </w:r>
    </w:p>
    <w:p w14:paraId="5F764BA6" w14:textId="7BDC9B0C" w:rsidR="00C3421B" w:rsidRPr="00CD1691" w:rsidRDefault="00C3421B" w:rsidP="00DF0753">
      <w:pPr>
        <w:spacing w:line="360" w:lineRule="auto"/>
        <w:rPr>
          <w:rFonts w:asciiTheme="minorHAnsi" w:hAnsiTheme="minorHAnsi" w:cstheme="minorHAnsi"/>
          <w:sz w:val="22"/>
          <w:szCs w:val="22"/>
        </w:rPr>
      </w:pPr>
      <w:r w:rsidRPr="00CD1691">
        <w:rPr>
          <w:rFonts w:asciiTheme="minorHAnsi" w:hAnsiTheme="minorHAnsi" w:cstheme="minorHAnsi"/>
          <w:sz w:val="22"/>
          <w:szCs w:val="22"/>
        </w:rPr>
        <w:t>Mae'n bwysig iawn bod pob plentyn yn cael canmoliaeth am ei ymdrechion yn yr ystafell ddosbarth, ond mae'n bwysicach fyth eu bod yn cael gwybod pam eu bod wedi gwneud yn dda, gan mai dyna oedd y dysgu'n datblygu.</w:t>
      </w:r>
    </w:p>
    <w:p w14:paraId="2B4F53F9" w14:textId="763A237A" w:rsidR="001139EB" w:rsidRPr="00CD1691" w:rsidRDefault="001139EB" w:rsidP="00DF0753">
      <w:pPr>
        <w:pStyle w:val="Heading1"/>
        <w:spacing w:line="360" w:lineRule="auto"/>
        <w:rPr>
          <w:rFonts w:asciiTheme="minorHAnsi" w:hAnsiTheme="minorHAnsi" w:cstheme="minorHAnsi"/>
          <w:sz w:val="22"/>
          <w:szCs w:val="22"/>
        </w:rPr>
      </w:pPr>
      <w:bookmarkStart w:id="13" w:name="_Toc2533076"/>
      <w:r w:rsidRPr="00CD1691">
        <w:rPr>
          <w:rFonts w:asciiTheme="minorHAnsi" w:hAnsiTheme="minorHAnsi" w:cstheme="minorHAnsi"/>
          <w:sz w:val="22"/>
          <w:szCs w:val="22"/>
        </w:rPr>
        <w:t>Argymhellion</w:t>
      </w:r>
      <w:bookmarkEnd w:id="13"/>
    </w:p>
    <w:p w14:paraId="2965F543" w14:textId="5605E8CE" w:rsidR="009E5E1F" w:rsidRPr="00CD1691" w:rsidRDefault="00BE53C2" w:rsidP="00BE53C2">
      <w:pPr>
        <w:spacing w:line="360" w:lineRule="auto"/>
        <w:rPr>
          <w:rFonts w:asciiTheme="minorHAnsi" w:hAnsiTheme="minorHAnsi" w:cstheme="minorHAnsi"/>
          <w:sz w:val="22"/>
          <w:szCs w:val="22"/>
        </w:rPr>
      </w:pPr>
      <w:r w:rsidRPr="00CD1691">
        <w:rPr>
          <w:rFonts w:asciiTheme="minorHAnsi" w:hAnsiTheme="minorHAnsi" w:cstheme="minorHAnsi"/>
          <w:sz w:val="22"/>
          <w:szCs w:val="22"/>
        </w:rPr>
        <w:t>Drwy gymryd rhan yn yr ymchwil hwn, rwy'n teimlo fy mod yn fwy gwybodus fel athrawes myfyrwyr, ym maes canmoliaeth lafar a sut y gellir ei ddefnyddio'n effeithiol. Petawn i'n gwneud yr ymchwil hwn eto, mae rhai pethau y byddwn i'n dewis eu gwneud yn wahanol. Fe fyddwn i'n ymarfer fy ngwers arsylwi gyda dosbarth arall er mwyn bod yn siŵr ei fod yn addas i'w arsylwi.</w:t>
      </w:r>
      <w:r w:rsidR="00CD1691">
        <w:rPr>
          <w:rFonts w:asciiTheme="minorHAnsi" w:hAnsiTheme="minorHAnsi" w:cstheme="minorHAnsi"/>
          <w:sz w:val="22"/>
          <w:szCs w:val="22"/>
        </w:rPr>
        <w:t xml:space="preserve"> Byddwn hefyd yn treialu cwestiynau'r ymchwil ar grŵp o blant sy'n treialu i Gage pa fath o atebion y buaswn wedi'u cael. Fel hyn mi allwn neu tinofyn y cwestiynau i roi i mi'r union atebion a fyddai o fudd i'm cwestiwn.</w:t>
      </w:r>
      <w:r w:rsidR="009E5E1F">
        <w:rPr>
          <w:rFonts w:asciiTheme="minorHAnsi" w:hAnsiTheme="minorHAnsi" w:cstheme="minorHAnsi"/>
          <w:sz w:val="22"/>
          <w:szCs w:val="22"/>
        </w:rPr>
        <w:t xml:space="preserve"> Agwedd arall o fy ymchwil byddwn ni wedi wneud yn wahanol yw y byddwn wedi cymrud fideo o'r wers a'r cyfweliad lled-strwythuredig. Drwy wneud hyn, gallwn i edrych eto ar y gwersi ac amser y cyfweliad dro ar ôl tro, sy'n golygu na fyddwn i'n colli dim yn ystod yr ymchwil. </w:t>
      </w:r>
    </w:p>
    <w:p w14:paraId="6DC7BBA8" w14:textId="77777777" w:rsidR="00C3421B" w:rsidRPr="00CD1691" w:rsidRDefault="00C3421B" w:rsidP="00C3421B">
      <w:pPr>
        <w:rPr>
          <w:rFonts w:asciiTheme="minorHAnsi" w:hAnsiTheme="minorHAnsi" w:cstheme="minorHAnsi"/>
          <w:sz w:val="22"/>
          <w:szCs w:val="22"/>
        </w:rPr>
      </w:pPr>
    </w:p>
    <w:p w14:paraId="752B7DA7" w14:textId="77777777" w:rsidR="001139EB" w:rsidRPr="00CD1691" w:rsidRDefault="001139EB" w:rsidP="00DF0753">
      <w:pPr>
        <w:pStyle w:val="Heading1"/>
        <w:spacing w:line="360" w:lineRule="auto"/>
        <w:rPr>
          <w:rFonts w:asciiTheme="minorHAnsi" w:hAnsiTheme="minorHAnsi" w:cstheme="minorHAnsi"/>
          <w:sz w:val="22"/>
          <w:szCs w:val="22"/>
        </w:rPr>
      </w:pPr>
    </w:p>
    <w:p w14:paraId="31E9988A" w14:textId="77777777" w:rsidR="001F3D36" w:rsidRPr="00CD1691" w:rsidRDefault="001F3D36" w:rsidP="00DF0753">
      <w:pPr>
        <w:spacing w:line="360" w:lineRule="auto"/>
        <w:rPr>
          <w:rFonts w:asciiTheme="minorHAnsi" w:hAnsiTheme="minorHAnsi" w:cstheme="minorHAnsi"/>
          <w:sz w:val="22"/>
          <w:szCs w:val="22"/>
        </w:rPr>
      </w:pPr>
    </w:p>
    <w:p w14:paraId="3FC532F7" w14:textId="77777777" w:rsidR="00E71A73" w:rsidRPr="00CD1691" w:rsidRDefault="00E71A73" w:rsidP="00DF0753">
      <w:pPr>
        <w:spacing w:line="360" w:lineRule="auto"/>
        <w:rPr>
          <w:rFonts w:asciiTheme="minorHAnsi" w:hAnsiTheme="minorHAnsi" w:cstheme="minorHAnsi"/>
          <w:sz w:val="22"/>
          <w:szCs w:val="22"/>
        </w:rPr>
      </w:pPr>
    </w:p>
    <w:p w14:paraId="72ED749A" w14:textId="77777777" w:rsidR="005E0267" w:rsidRPr="00CD1691" w:rsidRDefault="005E0267" w:rsidP="00DF0753">
      <w:pPr>
        <w:spacing w:line="360" w:lineRule="auto"/>
        <w:rPr>
          <w:rFonts w:asciiTheme="minorHAnsi" w:hAnsiTheme="minorHAnsi" w:cstheme="minorHAnsi"/>
          <w:sz w:val="22"/>
          <w:szCs w:val="22"/>
        </w:rPr>
      </w:pPr>
    </w:p>
    <w:p w14:paraId="528097EE" w14:textId="2A515D47" w:rsidR="00F85912" w:rsidRPr="00CD1691" w:rsidRDefault="00F85912" w:rsidP="00DF0753">
      <w:pPr>
        <w:spacing w:line="360" w:lineRule="auto"/>
        <w:rPr>
          <w:rFonts w:asciiTheme="minorHAnsi" w:hAnsiTheme="minorHAnsi" w:cstheme="minorHAnsi"/>
          <w:b/>
          <w:sz w:val="22"/>
          <w:szCs w:val="22"/>
        </w:rPr>
      </w:pPr>
    </w:p>
    <w:p w14:paraId="0E744224" w14:textId="1D1A0E49" w:rsidR="00F85912" w:rsidRPr="00CD1691" w:rsidRDefault="00F85912" w:rsidP="00DF0753">
      <w:pPr>
        <w:spacing w:line="360" w:lineRule="auto"/>
        <w:rPr>
          <w:rFonts w:asciiTheme="minorHAnsi" w:hAnsiTheme="minorHAnsi" w:cstheme="minorHAnsi"/>
          <w:b/>
          <w:sz w:val="22"/>
          <w:szCs w:val="22"/>
        </w:rPr>
      </w:pPr>
    </w:p>
    <w:p w14:paraId="0BA2CAA2" w14:textId="77777777" w:rsidR="00F85912" w:rsidRPr="00CD1691" w:rsidRDefault="00F85912" w:rsidP="00DF0753">
      <w:pPr>
        <w:spacing w:line="360" w:lineRule="auto"/>
        <w:rPr>
          <w:rFonts w:asciiTheme="minorHAnsi" w:hAnsiTheme="minorHAnsi" w:cstheme="minorHAnsi"/>
          <w:b/>
          <w:sz w:val="22"/>
          <w:szCs w:val="22"/>
        </w:rPr>
      </w:pPr>
    </w:p>
    <w:p w14:paraId="6A3428FE" w14:textId="62E032CF" w:rsidR="000728AF" w:rsidRPr="00CD1691" w:rsidRDefault="000728AF" w:rsidP="00DF0753">
      <w:pPr>
        <w:spacing w:line="360" w:lineRule="auto"/>
        <w:rPr>
          <w:rFonts w:asciiTheme="minorHAnsi" w:hAnsiTheme="minorHAnsi" w:cstheme="minorHAnsi"/>
          <w:b/>
          <w:sz w:val="22"/>
          <w:szCs w:val="22"/>
        </w:rPr>
      </w:pPr>
    </w:p>
    <w:p w14:paraId="4CB9C640" w14:textId="77777777" w:rsidR="003124DE" w:rsidRPr="00CD1691" w:rsidRDefault="003124DE" w:rsidP="00DF0753">
      <w:pPr>
        <w:rPr>
          <w:rFonts w:asciiTheme="minorHAnsi" w:hAnsiTheme="minorHAnsi" w:cstheme="minorHAnsi"/>
          <w:sz w:val="22"/>
          <w:szCs w:val="22"/>
        </w:rPr>
      </w:pPr>
    </w:p>
    <w:p w14:paraId="015E5275" w14:textId="51FF079E" w:rsidR="00641C89" w:rsidRPr="00CD1691" w:rsidRDefault="00DF0753" w:rsidP="00DF0753">
      <w:pPr>
        <w:pStyle w:val="Heading1"/>
        <w:rPr>
          <w:rFonts w:asciiTheme="minorHAnsi" w:hAnsiTheme="minorHAnsi" w:cstheme="minorHAnsi"/>
          <w:sz w:val="22"/>
          <w:szCs w:val="22"/>
        </w:rPr>
      </w:pPr>
      <w:bookmarkStart w:id="14" w:name="_Toc2533077"/>
      <w:r w:rsidRPr="00CD1691">
        <w:rPr>
          <w:rFonts w:asciiTheme="minorHAnsi" w:hAnsiTheme="minorHAnsi" w:cstheme="minorHAnsi"/>
          <w:sz w:val="22"/>
          <w:szCs w:val="22"/>
        </w:rPr>
        <w:lastRenderedPageBreak/>
        <w:t>Llyfryddiaeth</w:t>
      </w:r>
      <w:bookmarkEnd w:id="14"/>
      <w:r w:rsidRPr="00CD1691">
        <w:rPr>
          <w:rFonts w:asciiTheme="minorHAnsi" w:hAnsiTheme="minorHAnsi" w:cstheme="minorHAnsi"/>
          <w:sz w:val="22"/>
          <w:szCs w:val="22"/>
        </w:rPr>
        <w:t xml:space="preserve"> </w:t>
      </w:r>
    </w:p>
    <w:p w14:paraId="1A8DFD4A" w14:textId="77777777" w:rsidR="00641C89" w:rsidRPr="00CD1691" w:rsidRDefault="00C938C3" w:rsidP="00DF0753">
      <w:pPr>
        <w:pStyle w:val="ListParagraph"/>
        <w:numPr>
          <w:ilvl w:val="0"/>
          <w:numId w:val="1"/>
        </w:numPr>
        <w:spacing w:line="360" w:lineRule="auto"/>
        <w:rPr>
          <w:rStyle w:val="selectable"/>
          <w:rFonts w:asciiTheme="minorHAnsi" w:hAnsiTheme="minorHAnsi" w:cstheme="minorHAnsi"/>
          <w:color w:val="000000"/>
          <w:sz w:val="22"/>
          <w:szCs w:val="22"/>
          <w:lang w:val="en"/>
        </w:rPr>
      </w:pPr>
      <w:r w:rsidRPr="00CD1691">
        <w:rPr>
          <w:rStyle w:val="selectable"/>
          <w:rFonts w:asciiTheme="minorHAnsi" w:hAnsiTheme="minorHAnsi" w:cstheme="minorHAnsi"/>
          <w:color w:val="000000"/>
          <w:sz w:val="22"/>
          <w:szCs w:val="22"/>
          <w:lang w:val="en"/>
        </w:rPr>
        <w:t xml:space="preserve">Wright, D. (2005). </w:t>
      </w:r>
      <w:r w:rsidRPr="00CD1691">
        <w:rPr>
          <w:rStyle w:val="selectable"/>
          <w:rFonts w:asciiTheme="minorHAnsi" w:hAnsiTheme="minorHAnsi" w:cstheme="minorHAnsi"/>
          <w:i/>
          <w:iCs/>
          <w:color w:val="000000"/>
          <w:sz w:val="22"/>
          <w:szCs w:val="22"/>
          <w:lang w:val="en"/>
        </w:rPr>
        <w:t xml:space="preserve">There's no need to </w:t>
      </w:r>
      <w:proofErr w:type="gramStart"/>
      <w:r w:rsidRPr="00CD1691">
        <w:rPr>
          <w:rStyle w:val="selectable"/>
          <w:rFonts w:asciiTheme="minorHAnsi" w:hAnsiTheme="minorHAnsi" w:cstheme="minorHAnsi"/>
          <w:i/>
          <w:iCs/>
          <w:color w:val="000000"/>
          <w:sz w:val="22"/>
          <w:szCs w:val="22"/>
          <w:lang w:val="en"/>
        </w:rPr>
        <w:t>shout!</w:t>
      </w:r>
      <w:r w:rsidRPr="00CD1691">
        <w:rPr>
          <w:rStyle w:val="selectable"/>
          <w:rFonts w:asciiTheme="minorHAnsi" w:hAnsiTheme="minorHAnsi" w:cstheme="minorHAnsi"/>
          <w:color w:val="000000"/>
          <w:sz w:val="22"/>
          <w:szCs w:val="22"/>
          <w:lang w:val="en"/>
        </w:rPr>
        <w:t>.</w:t>
      </w:r>
      <w:proofErr w:type="gramEnd"/>
      <w:r w:rsidRPr="00CD1691">
        <w:rPr>
          <w:rStyle w:val="selectable"/>
          <w:rFonts w:asciiTheme="minorHAnsi" w:hAnsiTheme="minorHAnsi" w:cstheme="minorHAnsi"/>
          <w:color w:val="000000"/>
          <w:sz w:val="22"/>
          <w:szCs w:val="22"/>
          <w:lang w:val="en"/>
        </w:rPr>
        <w:t xml:space="preserve"> Cheltenham: Nelson Thornes.</w:t>
      </w:r>
    </w:p>
    <w:p w14:paraId="543ACEDC" w14:textId="38E8F844" w:rsidR="003D775A" w:rsidRPr="00CD1691" w:rsidRDefault="003D775A" w:rsidP="00DF0753">
      <w:pPr>
        <w:pStyle w:val="ListParagraph"/>
        <w:numPr>
          <w:ilvl w:val="0"/>
          <w:numId w:val="1"/>
        </w:numPr>
        <w:spacing w:line="360" w:lineRule="auto"/>
        <w:rPr>
          <w:rFonts w:asciiTheme="minorHAnsi" w:hAnsiTheme="minorHAnsi" w:cstheme="minorHAnsi"/>
          <w:sz w:val="22"/>
          <w:szCs w:val="22"/>
        </w:rPr>
      </w:pPr>
      <w:r w:rsidRPr="00CD1691">
        <w:rPr>
          <w:rFonts w:asciiTheme="minorHAnsi" w:hAnsiTheme="minorHAnsi" w:cstheme="minorHAnsi"/>
          <w:sz w:val="22"/>
          <w:szCs w:val="22"/>
        </w:rPr>
        <w:t>Dweck, C. S. (1999). Caution – praise can be dangerous. In B. A. Marlowe &amp; A.S. Canestrari (Eds.), Educational Psychology in Context: Readings for Future Teachers (pp. 207-217). Thousand Oaks: Sage</w:t>
      </w:r>
    </w:p>
    <w:p w14:paraId="6F1E9E21" w14:textId="77777777" w:rsidR="005428E5" w:rsidRPr="00CD1691" w:rsidRDefault="005428E5" w:rsidP="00DF0753">
      <w:pPr>
        <w:pStyle w:val="ListParagraph"/>
        <w:numPr>
          <w:ilvl w:val="0"/>
          <w:numId w:val="1"/>
        </w:numPr>
        <w:spacing w:line="360" w:lineRule="auto"/>
        <w:rPr>
          <w:rFonts w:asciiTheme="minorHAnsi" w:hAnsiTheme="minorHAnsi" w:cstheme="minorHAnsi"/>
          <w:sz w:val="22"/>
          <w:szCs w:val="22"/>
        </w:rPr>
      </w:pPr>
      <w:r w:rsidRPr="00CD1691">
        <w:rPr>
          <w:rFonts w:asciiTheme="minorHAnsi" w:hAnsiTheme="minorHAnsi" w:cstheme="minorHAnsi"/>
          <w:color w:val="000000"/>
          <w:sz w:val="22"/>
          <w:szCs w:val="22"/>
        </w:rPr>
        <w:t xml:space="preserve">Hodgman, M. (2014). Student Praise in the Modern Classroom: The Use of Praise Notes as a Productive Motivational Tool. </w:t>
      </w:r>
      <w:r w:rsidRPr="00CD1691">
        <w:rPr>
          <w:rFonts w:asciiTheme="minorHAnsi" w:hAnsiTheme="minorHAnsi" w:cstheme="minorHAnsi"/>
          <w:i/>
          <w:iCs/>
          <w:color w:val="000000"/>
          <w:sz w:val="22"/>
          <w:szCs w:val="22"/>
        </w:rPr>
        <w:t>Journal of Education and Training</w:t>
      </w:r>
      <w:r w:rsidRPr="00CD1691">
        <w:rPr>
          <w:rFonts w:asciiTheme="minorHAnsi" w:hAnsiTheme="minorHAnsi" w:cstheme="minorHAnsi"/>
          <w:color w:val="000000"/>
          <w:sz w:val="22"/>
          <w:szCs w:val="22"/>
        </w:rPr>
        <w:t>, 2(1), p.41.</w:t>
      </w:r>
    </w:p>
    <w:p w14:paraId="04A5562C" w14:textId="77777777" w:rsidR="00A62A72" w:rsidRPr="00CD1691" w:rsidRDefault="00A62A72" w:rsidP="00DF0753">
      <w:pPr>
        <w:pStyle w:val="ListParagraph"/>
        <w:numPr>
          <w:ilvl w:val="0"/>
          <w:numId w:val="1"/>
        </w:numPr>
        <w:spacing w:line="360" w:lineRule="auto"/>
        <w:rPr>
          <w:rFonts w:asciiTheme="minorHAnsi" w:hAnsiTheme="minorHAnsi" w:cstheme="minorHAnsi"/>
          <w:sz w:val="22"/>
          <w:szCs w:val="22"/>
        </w:rPr>
      </w:pPr>
      <w:r w:rsidRPr="00CD1691">
        <w:rPr>
          <w:rFonts w:asciiTheme="minorHAnsi" w:hAnsiTheme="minorHAnsi" w:cstheme="minorHAnsi"/>
          <w:color w:val="000000"/>
          <w:sz w:val="22"/>
          <w:szCs w:val="22"/>
        </w:rPr>
        <w:t>Rowe, M.B. "Relation of Wait-Time and Rewards to the Development of Language, Logic and Fate Control: Part II--Rewards." JOURNAL OF RESEARCH IN SCIENCE TEACHING 11(4) (1974): 291-308</w:t>
      </w:r>
    </w:p>
    <w:p w14:paraId="55E784F7" w14:textId="77777777" w:rsidR="00F23BED" w:rsidRPr="00CD1691" w:rsidRDefault="00F23BED" w:rsidP="00DF0753">
      <w:pPr>
        <w:pStyle w:val="ListParagraph"/>
        <w:numPr>
          <w:ilvl w:val="0"/>
          <w:numId w:val="1"/>
        </w:numPr>
        <w:spacing w:line="360" w:lineRule="auto"/>
        <w:rPr>
          <w:rFonts w:asciiTheme="minorHAnsi" w:hAnsiTheme="minorHAnsi" w:cstheme="minorHAnsi"/>
          <w:sz w:val="22"/>
          <w:szCs w:val="22"/>
        </w:rPr>
      </w:pPr>
      <w:r w:rsidRPr="00CD1691">
        <w:rPr>
          <w:rFonts w:asciiTheme="minorHAnsi" w:hAnsiTheme="minorHAnsi" w:cstheme="minorHAnsi"/>
          <w:sz w:val="22"/>
          <w:szCs w:val="22"/>
        </w:rPr>
        <w:t>Kern, L., &amp; Clemens, N. H. (2007). Antecedent strategies to promote appropriate classroom behaviour. Psychology in the Schools, 44(1), 6575.</w:t>
      </w:r>
    </w:p>
    <w:p w14:paraId="2DE4CD4D" w14:textId="77777777" w:rsidR="0072090C" w:rsidRPr="00CD1691" w:rsidRDefault="00EF2B9F" w:rsidP="00DF0753">
      <w:pPr>
        <w:pStyle w:val="ListParagraph"/>
        <w:numPr>
          <w:ilvl w:val="0"/>
          <w:numId w:val="1"/>
        </w:numPr>
        <w:spacing w:line="360" w:lineRule="auto"/>
        <w:rPr>
          <w:rFonts w:asciiTheme="minorHAnsi" w:hAnsiTheme="minorHAnsi" w:cstheme="minorHAnsi"/>
          <w:sz w:val="22"/>
          <w:szCs w:val="22"/>
        </w:rPr>
      </w:pPr>
      <w:r w:rsidRPr="00CD1691">
        <w:rPr>
          <w:rFonts w:asciiTheme="minorHAnsi" w:hAnsiTheme="minorHAnsi" w:cstheme="minorHAnsi"/>
          <w:sz w:val="22"/>
          <w:szCs w:val="22"/>
        </w:rPr>
        <w:t xml:space="preserve">Canter, L &amp; Carnter, M. (1992) </w:t>
      </w:r>
      <w:r w:rsidRPr="00CD1691">
        <w:rPr>
          <w:rFonts w:asciiTheme="minorHAnsi" w:hAnsiTheme="minorHAnsi" w:cstheme="minorHAnsi"/>
          <w:i/>
          <w:sz w:val="22"/>
          <w:szCs w:val="22"/>
        </w:rPr>
        <w:t xml:space="preserve">Assertive Discipline: Positive Behaviour Management for Today’s Classroom. </w:t>
      </w:r>
      <w:r w:rsidRPr="00CD1691">
        <w:rPr>
          <w:rFonts w:asciiTheme="minorHAnsi" w:hAnsiTheme="minorHAnsi" w:cstheme="minorHAnsi"/>
          <w:sz w:val="22"/>
          <w:szCs w:val="22"/>
        </w:rPr>
        <w:t>Santa Monica; Lee Canter Associates. P62.</w:t>
      </w:r>
    </w:p>
    <w:p w14:paraId="3DA4C715" w14:textId="77777777" w:rsidR="00A1327F" w:rsidRPr="00CD1691" w:rsidRDefault="00A1327F" w:rsidP="00DF0753">
      <w:pPr>
        <w:pStyle w:val="ListParagraph"/>
        <w:numPr>
          <w:ilvl w:val="0"/>
          <w:numId w:val="1"/>
        </w:numPr>
        <w:spacing w:line="360" w:lineRule="auto"/>
        <w:rPr>
          <w:rFonts w:asciiTheme="minorHAnsi" w:hAnsiTheme="minorHAnsi" w:cstheme="minorHAnsi"/>
          <w:sz w:val="22"/>
          <w:szCs w:val="22"/>
        </w:rPr>
      </w:pPr>
      <w:r w:rsidRPr="00CD1691">
        <w:rPr>
          <w:rFonts w:asciiTheme="minorHAnsi" w:hAnsiTheme="minorHAnsi" w:cstheme="minorHAnsi"/>
          <w:sz w:val="22"/>
          <w:szCs w:val="22"/>
        </w:rPr>
        <w:t>Carr, W. and Kemmis, S. (1986) Becoming Critical. Lewes: Falmer.</w:t>
      </w:r>
    </w:p>
    <w:p w14:paraId="75764EBC" w14:textId="77777777" w:rsidR="000403C1" w:rsidRPr="00CD1691" w:rsidRDefault="000403C1" w:rsidP="00DF0753">
      <w:pPr>
        <w:pStyle w:val="ListParagraph"/>
        <w:numPr>
          <w:ilvl w:val="0"/>
          <w:numId w:val="1"/>
        </w:numPr>
        <w:spacing w:line="360" w:lineRule="auto"/>
        <w:rPr>
          <w:rStyle w:val="selectable"/>
          <w:rFonts w:asciiTheme="minorHAnsi" w:hAnsiTheme="minorHAnsi" w:cstheme="minorHAnsi"/>
          <w:sz w:val="22"/>
          <w:szCs w:val="22"/>
        </w:rPr>
      </w:pPr>
      <w:r w:rsidRPr="00CD1691">
        <w:rPr>
          <w:rStyle w:val="selectable"/>
          <w:rFonts w:asciiTheme="minorHAnsi" w:hAnsiTheme="minorHAnsi" w:cstheme="minorHAnsi"/>
          <w:color w:val="000000"/>
          <w:sz w:val="22"/>
          <w:szCs w:val="22"/>
          <w:lang w:val="en"/>
        </w:rPr>
        <w:t xml:space="preserve">Wragg, E. (2013). </w:t>
      </w:r>
      <w:r w:rsidRPr="00CD1691">
        <w:rPr>
          <w:rStyle w:val="selectable"/>
          <w:rFonts w:asciiTheme="minorHAnsi" w:hAnsiTheme="minorHAnsi" w:cstheme="minorHAnsi"/>
          <w:i/>
          <w:iCs/>
          <w:color w:val="000000"/>
          <w:sz w:val="22"/>
          <w:szCs w:val="22"/>
          <w:lang w:val="en"/>
        </w:rPr>
        <w:t>An Introduction to Classroom Observation (Classic Edition)</w:t>
      </w:r>
      <w:r w:rsidRPr="00CD1691">
        <w:rPr>
          <w:rStyle w:val="selectable"/>
          <w:rFonts w:asciiTheme="minorHAnsi" w:hAnsiTheme="minorHAnsi" w:cstheme="minorHAnsi"/>
          <w:color w:val="000000"/>
          <w:sz w:val="22"/>
          <w:szCs w:val="22"/>
          <w:lang w:val="en"/>
        </w:rPr>
        <w:t>. Abingdon, Oxon: Taylor and Francis.</w:t>
      </w:r>
    </w:p>
    <w:p w14:paraId="56B787E5" w14:textId="0D088A5D" w:rsidR="007C1E50" w:rsidRPr="00CD1691" w:rsidRDefault="007C1E50" w:rsidP="00DF0753">
      <w:pPr>
        <w:pStyle w:val="ListParagraph"/>
        <w:numPr>
          <w:ilvl w:val="0"/>
          <w:numId w:val="1"/>
        </w:numPr>
        <w:spacing w:line="360" w:lineRule="auto"/>
        <w:rPr>
          <w:rFonts w:asciiTheme="minorHAnsi" w:hAnsiTheme="minorHAnsi" w:cstheme="minorHAnsi"/>
          <w:sz w:val="22"/>
          <w:szCs w:val="22"/>
        </w:rPr>
      </w:pPr>
      <w:r w:rsidRPr="00CD1691">
        <w:rPr>
          <w:rFonts w:asciiTheme="minorHAnsi" w:hAnsiTheme="minorHAnsi" w:cstheme="minorHAnsi"/>
          <w:color w:val="000000"/>
          <w:sz w:val="22"/>
          <w:szCs w:val="22"/>
        </w:rPr>
        <w:t xml:space="preserve">Mertler, C. (2014). </w:t>
      </w:r>
      <w:r w:rsidRPr="00CD1691">
        <w:rPr>
          <w:rFonts w:asciiTheme="minorHAnsi" w:hAnsiTheme="minorHAnsi" w:cstheme="minorHAnsi"/>
          <w:i/>
          <w:iCs/>
          <w:color w:val="000000"/>
          <w:sz w:val="22"/>
          <w:szCs w:val="22"/>
        </w:rPr>
        <w:t xml:space="preserve">Action research. Improving Schools and Empowering </w:t>
      </w:r>
      <w:proofErr w:type="gramStart"/>
      <w:r w:rsidRPr="00CD1691">
        <w:rPr>
          <w:rFonts w:asciiTheme="minorHAnsi" w:hAnsiTheme="minorHAnsi" w:cstheme="minorHAnsi"/>
          <w:i/>
          <w:iCs/>
          <w:color w:val="000000"/>
          <w:sz w:val="22"/>
          <w:szCs w:val="22"/>
        </w:rPr>
        <w:t>Educators.</w:t>
      </w:r>
      <w:r w:rsidRPr="00CD1691">
        <w:rPr>
          <w:rFonts w:asciiTheme="minorHAnsi" w:hAnsiTheme="minorHAnsi" w:cstheme="minorHAnsi"/>
          <w:color w:val="000000"/>
          <w:sz w:val="22"/>
          <w:szCs w:val="22"/>
        </w:rPr>
        <w:t>.</w:t>
      </w:r>
      <w:proofErr w:type="gramEnd"/>
      <w:r w:rsidRPr="00CD1691">
        <w:rPr>
          <w:rFonts w:asciiTheme="minorHAnsi" w:hAnsiTheme="minorHAnsi" w:cstheme="minorHAnsi"/>
          <w:color w:val="000000"/>
          <w:sz w:val="22"/>
          <w:szCs w:val="22"/>
        </w:rPr>
        <w:t xml:space="preserve"> 4th ed. London: SAGE, p.131.</w:t>
      </w:r>
    </w:p>
    <w:p w14:paraId="1BB0C8DC" w14:textId="304168B5" w:rsidR="00026B8B" w:rsidRPr="00CD1691" w:rsidRDefault="00026B8B" w:rsidP="00DF0753">
      <w:pPr>
        <w:pStyle w:val="ListParagraph"/>
        <w:numPr>
          <w:ilvl w:val="0"/>
          <w:numId w:val="1"/>
        </w:numPr>
        <w:spacing w:line="360" w:lineRule="auto"/>
        <w:rPr>
          <w:rFonts w:asciiTheme="minorHAnsi" w:hAnsiTheme="minorHAnsi" w:cstheme="minorHAnsi"/>
          <w:sz w:val="22"/>
          <w:szCs w:val="22"/>
        </w:rPr>
      </w:pPr>
      <w:r w:rsidRPr="00CD1691">
        <w:rPr>
          <w:rFonts w:asciiTheme="minorHAnsi" w:hAnsiTheme="minorHAnsi" w:cstheme="minorHAnsi"/>
          <w:color w:val="000000"/>
          <w:sz w:val="22"/>
          <w:szCs w:val="22"/>
        </w:rPr>
        <w:t xml:space="preserve">Cohen, L., Manion, L. and Morrison, K. (2007). </w:t>
      </w:r>
      <w:r w:rsidRPr="00CD1691">
        <w:rPr>
          <w:rFonts w:asciiTheme="minorHAnsi" w:hAnsiTheme="minorHAnsi" w:cstheme="minorHAnsi"/>
          <w:i/>
          <w:iCs/>
          <w:color w:val="000000"/>
          <w:sz w:val="22"/>
          <w:szCs w:val="22"/>
        </w:rPr>
        <w:t>Research methods in education</w:t>
      </w:r>
      <w:r w:rsidRPr="00CD1691">
        <w:rPr>
          <w:rFonts w:asciiTheme="minorHAnsi" w:hAnsiTheme="minorHAnsi" w:cstheme="minorHAnsi"/>
          <w:color w:val="000000"/>
          <w:sz w:val="22"/>
          <w:szCs w:val="22"/>
        </w:rPr>
        <w:t>. 6th ed. London: Routledge, pp.99-150.</w:t>
      </w:r>
    </w:p>
    <w:p w14:paraId="2A325361" w14:textId="75B0D1B3" w:rsidR="000C0F56" w:rsidRPr="00CD1691" w:rsidRDefault="000C0F56" w:rsidP="00DF0753">
      <w:pPr>
        <w:pStyle w:val="ListParagraph"/>
        <w:numPr>
          <w:ilvl w:val="0"/>
          <w:numId w:val="1"/>
        </w:numPr>
        <w:shd w:val="clear" w:color="auto" w:fill="FFFFFF"/>
        <w:spacing w:after="160" w:line="360" w:lineRule="auto"/>
        <w:rPr>
          <w:rFonts w:asciiTheme="minorHAnsi" w:hAnsiTheme="minorHAnsi" w:cstheme="minorHAnsi"/>
          <w:sz w:val="22"/>
          <w:szCs w:val="22"/>
          <w:lang w:val="cy-GB" w:eastAsia="cy-GB"/>
        </w:rPr>
      </w:pPr>
      <w:r w:rsidRPr="00CD1691">
        <w:rPr>
          <w:rFonts w:asciiTheme="minorHAnsi" w:hAnsiTheme="minorHAnsi" w:cstheme="minorHAnsi"/>
          <w:sz w:val="22"/>
          <w:szCs w:val="22"/>
          <w:lang w:val="cy-GB" w:eastAsia="cy-GB"/>
        </w:rPr>
        <w:t xml:space="preserve">BERA (2018) ‘ETHICAL GUIDELINES FOR EDUCATIONAL RESEARCH.’ Ar gael yn: file:///Users/manonjames/Downloads/BERA-Ethical-Guidelines-for-Educational-Research_4thEdn_2018.pdf [Darllenwyd: 22 o Rhagfyr 2018]. </w:t>
      </w:r>
    </w:p>
    <w:p w14:paraId="585AB082" w14:textId="7303F061" w:rsidR="000C0F56" w:rsidRPr="00CD1691" w:rsidRDefault="001934A0" w:rsidP="00DF0753">
      <w:pPr>
        <w:pStyle w:val="ListParagraph"/>
        <w:numPr>
          <w:ilvl w:val="0"/>
          <w:numId w:val="1"/>
        </w:numPr>
        <w:shd w:val="clear" w:color="auto" w:fill="FFFFFF"/>
        <w:spacing w:after="160" w:line="360" w:lineRule="auto"/>
        <w:rPr>
          <w:rFonts w:asciiTheme="minorHAnsi" w:hAnsiTheme="minorHAnsi" w:cstheme="minorHAnsi"/>
          <w:sz w:val="22"/>
          <w:szCs w:val="22"/>
          <w:lang w:val="cy-GB" w:eastAsia="cy-GB"/>
        </w:rPr>
      </w:pPr>
      <w:r w:rsidRPr="00CD1691">
        <w:rPr>
          <w:rFonts w:asciiTheme="minorHAnsi" w:hAnsiTheme="minorHAnsi" w:cstheme="minorHAnsi"/>
          <w:color w:val="333333"/>
          <w:sz w:val="22"/>
          <w:szCs w:val="22"/>
        </w:rPr>
        <w:t xml:space="preserve">Jenkins, L. </w:t>
      </w:r>
      <w:proofErr w:type="gramStart"/>
      <w:r w:rsidRPr="00CD1691">
        <w:rPr>
          <w:rFonts w:asciiTheme="minorHAnsi" w:hAnsiTheme="minorHAnsi" w:cstheme="minorHAnsi"/>
          <w:color w:val="333333"/>
          <w:sz w:val="22"/>
          <w:szCs w:val="22"/>
        </w:rPr>
        <w:t>N. .</w:t>
      </w:r>
      <w:proofErr w:type="gramEnd"/>
      <w:r w:rsidRPr="00CD1691">
        <w:rPr>
          <w:rFonts w:asciiTheme="minorHAnsi" w:hAnsiTheme="minorHAnsi" w:cstheme="minorHAnsi"/>
          <w:color w:val="333333"/>
          <w:sz w:val="22"/>
          <w:szCs w:val="22"/>
        </w:rPr>
        <w:t xml:space="preserve">, Floress, M. T. . and Reinke, W. (2015) ‘Rates and Types of Teacher Praise: A Review and Future Directions’, </w:t>
      </w:r>
      <w:r w:rsidRPr="00CD1691">
        <w:rPr>
          <w:rFonts w:asciiTheme="minorHAnsi" w:hAnsiTheme="minorHAnsi" w:cstheme="minorHAnsi"/>
          <w:i/>
          <w:iCs/>
          <w:color w:val="333333"/>
          <w:sz w:val="22"/>
          <w:szCs w:val="22"/>
          <w:bdr w:val="none" w:sz="0" w:space="0" w:color="auto" w:frame="1"/>
        </w:rPr>
        <w:t>Psychology in the Schools</w:t>
      </w:r>
      <w:r w:rsidRPr="00CD1691">
        <w:rPr>
          <w:rFonts w:asciiTheme="minorHAnsi" w:hAnsiTheme="minorHAnsi" w:cstheme="minorHAnsi"/>
          <w:color w:val="333333"/>
          <w:sz w:val="22"/>
          <w:szCs w:val="22"/>
        </w:rPr>
        <w:t>, 52(5), pp. 463–476. doi: 10.1002/pits.21835.</w:t>
      </w:r>
    </w:p>
    <w:p w14:paraId="7929AAC0" w14:textId="64E39BE5" w:rsidR="00AE16CD" w:rsidRPr="00CD1691" w:rsidRDefault="00AE16CD" w:rsidP="00DF0753">
      <w:pPr>
        <w:pStyle w:val="ListParagraph"/>
        <w:numPr>
          <w:ilvl w:val="0"/>
          <w:numId w:val="1"/>
        </w:numPr>
        <w:shd w:val="clear" w:color="auto" w:fill="FFFFFF"/>
        <w:spacing w:after="160" w:line="360" w:lineRule="auto"/>
        <w:rPr>
          <w:rFonts w:asciiTheme="minorHAnsi" w:hAnsiTheme="minorHAnsi" w:cstheme="minorHAnsi"/>
          <w:sz w:val="22"/>
          <w:szCs w:val="22"/>
          <w:lang w:val="cy-GB" w:eastAsia="cy-GB"/>
        </w:rPr>
      </w:pPr>
      <w:r w:rsidRPr="00CD1691">
        <w:rPr>
          <w:rFonts w:asciiTheme="minorHAnsi" w:hAnsiTheme="minorHAnsi" w:cstheme="minorHAnsi"/>
          <w:color w:val="333333"/>
          <w:sz w:val="22"/>
          <w:szCs w:val="22"/>
        </w:rPr>
        <w:t xml:space="preserve">Cavanaugh, B. (2013) ‘Performance Feedback and Teachers’ Use of Praise and Opportunities to Respond: A Review of the Literature’, </w:t>
      </w:r>
      <w:r w:rsidRPr="00CD1691">
        <w:rPr>
          <w:rFonts w:asciiTheme="minorHAnsi" w:hAnsiTheme="minorHAnsi" w:cstheme="minorHAnsi"/>
          <w:i/>
          <w:iCs/>
          <w:color w:val="333333"/>
          <w:sz w:val="22"/>
          <w:szCs w:val="22"/>
          <w:bdr w:val="none" w:sz="0" w:space="0" w:color="auto" w:frame="1"/>
        </w:rPr>
        <w:t>Education &amp; Treatment of Children</w:t>
      </w:r>
      <w:r w:rsidRPr="00CD1691">
        <w:rPr>
          <w:rFonts w:asciiTheme="minorHAnsi" w:hAnsiTheme="minorHAnsi" w:cstheme="minorHAnsi"/>
          <w:color w:val="333333"/>
          <w:sz w:val="22"/>
          <w:szCs w:val="22"/>
        </w:rPr>
        <w:t>, 36(1), pp. 111–137. doi: 10.1353/etc.2013.0001.</w:t>
      </w:r>
    </w:p>
    <w:p w14:paraId="0AE08340" w14:textId="1B173EEE" w:rsidR="008053A8" w:rsidRPr="00CD1691" w:rsidRDefault="008053A8" w:rsidP="00DF0753">
      <w:pPr>
        <w:pStyle w:val="ListParagraph"/>
        <w:numPr>
          <w:ilvl w:val="0"/>
          <w:numId w:val="1"/>
        </w:numPr>
        <w:shd w:val="clear" w:color="auto" w:fill="FFFFFF"/>
        <w:spacing w:after="160" w:line="360" w:lineRule="auto"/>
        <w:rPr>
          <w:rFonts w:asciiTheme="minorHAnsi" w:hAnsiTheme="minorHAnsi" w:cstheme="minorHAnsi"/>
          <w:sz w:val="22"/>
          <w:szCs w:val="22"/>
          <w:lang w:val="cy-GB" w:eastAsia="cy-GB"/>
        </w:rPr>
      </w:pPr>
      <w:r w:rsidRPr="00CD1691">
        <w:rPr>
          <w:rFonts w:asciiTheme="minorHAnsi" w:hAnsiTheme="minorHAnsi" w:cstheme="minorHAnsi"/>
          <w:sz w:val="22"/>
          <w:szCs w:val="22"/>
          <w:lang w:val="cy-GB" w:eastAsia="cy-GB"/>
        </w:rPr>
        <w:t xml:space="preserve">Brophy, J. (1981). Teacher praise: A functional analysis. In Review of Educational Research 1981 51:5. Retrieved from </w:t>
      </w:r>
      <w:hyperlink r:id="rId6" w:history="1">
        <w:r w:rsidR="00DF0753" w:rsidRPr="00CD1691">
          <w:rPr>
            <w:rStyle w:val="Hyperlink"/>
            <w:rFonts w:asciiTheme="minorHAnsi" w:hAnsiTheme="minorHAnsi" w:cstheme="minorHAnsi"/>
            <w:sz w:val="22"/>
            <w:szCs w:val="22"/>
            <w:lang w:val="cy-GB" w:eastAsia="cy-GB"/>
          </w:rPr>
          <w:t>http://rer.aera.net</w:t>
        </w:r>
      </w:hyperlink>
    </w:p>
    <w:p w14:paraId="1F9FE180" w14:textId="3331415A" w:rsidR="00DF0753" w:rsidRPr="00CD1691" w:rsidRDefault="00DF0753" w:rsidP="00DF0753">
      <w:pPr>
        <w:pStyle w:val="ListParagraph"/>
        <w:numPr>
          <w:ilvl w:val="0"/>
          <w:numId w:val="1"/>
        </w:numPr>
        <w:shd w:val="clear" w:color="auto" w:fill="FFFFFF"/>
        <w:spacing w:after="160" w:line="360" w:lineRule="auto"/>
        <w:rPr>
          <w:rFonts w:asciiTheme="minorHAnsi" w:hAnsiTheme="minorHAnsi" w:cstheme="minorHAnsi"/>
          <w:sz w:val="22"/>
          <w:szCs w:val="22"/>
          <w:lang w:val="cy-GB" w:eastAsia="cy-GB"/>
        </w:rPr>
      </w:pPr>
      <w:r w:rsidRPr="00CD1691">
        <w:rPr>
          <w:rFonts w:asciiTheme="minorHAnsi" w:hAnsiTheme="minorHAnsi" w:cstheme="minorHAnsi"/>
          <w:color w:val="333333"/>
          <w:sz w:val="22"/>
          <w:szCs w:val="22"/>
        </w:rPr>
        <w:t xml:space="preserve">Debus, R. L. (1970) ‘Effects of brief observation of model behavior on conceptual tempo of impulsive children’, </w:t>
      </w:r>
      <w:r w:rsidRPr="00CD1691">
        <w:rPr>
          <w:rFonts w:asciiTheme="minorHAnsi" w:hAnsiTheme="minorHAnsi" w:cstheme="minorHAnsi"/>
          <w:i/>
          <w:iCs/>
          <w:color w:val="333333"/>
          <w:sz w:val="22"/>
          <w:szCs w:val="22"/>
          <w:bdr w:val="none" w:sz="0" w:space="0" w:color="auto" w:frame="1"/>
        </w:rPr>
        <w:t>Developmental Psychology</w:t>
      </w:r>
      <w:r w:rsidRPr="00CD1691">
        <w:rPr>
          <w:rFonts w:asciiTheme="minorHAnsi" w:hAnsiTheme="minorHAnsi" w:cstheme="minorHAnsi"/>
          <w:color w:val="333333"/>
          <w:sz w:val="22"/>
          <w:szCs w:val="22"/>
        </w:rPr>
        <w:t>, 2(1), pp. 22–32. doi: 10.1037/h0028603.</w:t>
      </w:r>
    </w:p>
    <w:p w14:paraId="03A4F14A" w14:textId="6E1A7FB8" w:rsidR="0088064F" w:rsidRPr="00CD1691" w:rsidRDefault="0088064F" w:rsidP="00DF0753">
      <w:pPr>
        <w:pStyle w:val="ListParagraph"/>
        <w:numPr>
          <w:ilvl w:val="0"/>
          <w:numId w:val="1"/>
        </w:numPr>
        <w:shd w:val="clear" w:color="auto" w:fill="FFFFFF"/>
        <w:spacing w:after="160" w:line="360" w:lineRule="auto"/>
        <w:rPr>
          <w:rFonts w:asciiTheme="minorHAnsi" w:hAnsiTheme="minorHAnsi" w:cstheme="minorHAnsi"/>
          <w:sz w:val="22"/>
          <w:szCs w:val="22"/>
          <w:lang w:val="cy-GB" w:eastAsia="cy-GB"/>
        </w:rPr>
      </w:pPr>
      <w:r w:rsidRPr="00CD1691">
        <w:rPr>
          <w:rFonts w:asciiTheme="minorHAnsi" w:hAnsiTheme="minorHAnsi" w:cstheme="minorHAnsi"/>
          <w:sz w:val="22"/>
          <w:szCs w:val="22"/>
          <w:lang w:val="cy-GB" w:eastAsia="cy-GB"/>
        </w:rPr>
        <w:lastRenderedPageBreak/>
        <w:t>Monet, J.  (2012) Action Research for Teachers California State University, Chico http://www.csuchico.edu/teacher-grants/actionresearch/ar_model.shtml</w:t>
      </w:r>
    </w:p>
    <w:p w14:paraId="416051CD" w14:textId="0DF771E6" w:rsidR="00026B8B" w:rsidRDefault="00026B8B" w:rsidP="00DF0753">
      <w:pPr>
        <w:pStyle w:val="ListParagraph"/>
        <w:spacing w:line="360" w:lineRule="auto"/>
        <w:rPr>
          <w:rFonts w:asciiTheme="minorHAnsi" w:hAnsiTheme="minorHAnsi" w:cstheme="minorHAnsi"/>
          <w:sz w:val="22"/>
          <w:szCs w:val="22"/>
        </w:rPr>
      </w:pPr>
    </w:p>
    <w:p w14:paraId="68D94690" w14:textId="249E5B2C" w:rsidR="003124DE" w:rsidRDefault="003124DE" w:rsidP="00DF0753">
      <w:pPr>
        <w:pStyle w:val="ListParagraph"/>
        <w:spacing w:line="360" w:lineRule="auto"/>
        <w:rPr>
          <w:rFonts w:asciiTheme="minorHAnsi" w:hAnsiTheme="minorHAnsi" w:cstheme="minorHAnsi"/>
          <w:sz w:val="22"/>
          <w:szCs w:val="22"/>
        </w:rPr>
      </w:pPr>
    </w:p>
    <w:p w14:paraId="6A1C5AAF" w14:textId="5CCFD226" w:rsidR="003124DE" w:rsidRDefault="003124DE" w:rsidP="00DF0753">
      <w:pPr>
        <w:pStyle w:val="ListParagraph"/>
        <w:spacing w:line="360" w:lineRule="auto"/>
        <w:rPr>
          <w:rFonts w:asciiTheme="minorHAnsi" w:hAnsiTheme="minorHAnsi" w:cstheme="minorHAnsi"/>
          <w:sz w:val="22"/>
          <w:szCs w:val="22"/>
        </w:rPr>
      </w:pPr>
    </w:p>
    <w:p w14:paraId="2BBDEF32" w14:textId="308E2084" w:rsidR="003124DE" w:rsidRDefault="003124DE" w:rsidP="00DF0753">
      <w:pPr>
        <w:pStyle w:val="ListParagraph"/>
        <w:spacing w:line="360" w:lineRule="auto"/>
        <w:rPr>
          <w:rFonts w:asciiTheme="minorHAnsi" w:hAnsiTheme="minorHAnsi" w:cstheme="minorHAnsi"/>
          <w:sz w:val="22"/>
          <w:szCs w:val="22"/>
        </w:rPr>
      </w:pPr>
    </w:p>
    <w:p w14:paraId="57822924" w14:textId="377124F8" w:rsidR="003124DE" w:rsidRDefault="003124DE" w:rsidP="00DF0753">
      <w:pPr>
        <w:pStyle w:val="ListParagraph"/>
        <w:spacing w:line="360" w:lineRule="auto"/>
        <w:rPr>
          <w:rFonts w:asciiTheme="minorHAnsi" w:hAnsiTheme="minorHAnsi" w:cstheme="minorHAnsi"/>
          <w:sz w:val="22"/>
          <w:szCs w:val="22"/>
        </w:rPr>
      </w:pPr>
    </w:p>
    <w:p w14:paraId="0AA3FE3C" w14:textId="505D09DB" w:rsidR="003124DE" w:rsidRDefault="003124DE" w:rsidP="00DF0753">
      <w:pPr>
        <w:pStyle w:val="ListParagraph"/>
        <w:spacing w:line="360" w:lineRule="auto"/>
        <w:rPr>
          <w:rFonts w:asciiTheme="minorHAnsi" w:hAnsiTheme="minorHAnsi" w:cstheme="minorHAnsi"/>
          <w:sz w:val="22"/>
          <w:szCs w:val="22"/>
        </w:rPr>
      </w:pPr>
    </w:p>
    <w:p w14:paraId="1C4FEA08" w14:textId="40D1F5B8" w:rsidR="003124DE" w:rsidRDefault="003124DE" w:rsidP="00DF0753">
      <w:pPr>
        <w:pStyle w:val="ListParagraph"/>
        <w:spacing w:line="360" w:lineRule="auto"/>
        <w:rPr>
          <w:rFonts w:asciiTheme="minorHAnsi" w:hAnsiTheme="minorHAnsi" w:cstheme="minorHAnsi"/>
          <w:sz w:val="22"/>
          <w:szCs w:val="22"/>
        </w:rPr>
      </w:pPr>
    </w:p>
    <w:p w14:paraId="51CC7241" w14:textId="2B47FC5C" w:rsidR="003124DE" w:rsidRDefault="003124DE" w:rsidP="00DF0753">
      <w:pPr>
        <w:pStyle w:val="ListParagraph"/>
        <w:spacing w:line="360" w:lineRule="auto"/>
        <w:rPr>
          <w:rFonts w:asciiTheme="minorHAnsi" w:hAnsiTheme="minorHAnsi" w:cstheme="minorHAnsi"/>
          <w:sz w:val="22"/>
          <w:szCs w:val="22"/>
        </w:rPr>
      </w:pPr>
    </w:p>
    <w:p w14:paraId="03A9199C" w14:textId="09483464" w:rsidR="003124DE" w:rsidRDefault="003124DE" w:rsidP="00DF0753">
      <w:pPr>
        <w:pStyle w:val="ListParagraph"/>
        <w:spacing w:line="360" w:lineRule="auto"/>
        <w:rPr>
          <w:rFonts w:asciiTheme="minorHAnsi" w:hAnsiTheme="minorHAnsi" w:cstheme="minorHAnsi"/>
          <w:sz w:val="22"/>
          <w:szCs w:val="22"/>
        </w:rPr>
      </w:pPr>
    </w:p>
    <w:p w14:paraId="320E9514" w14:textId="7479F54E" w:rsidR="003124DE" w:rsidRDefault="003124DE" w:rsidP="00DF0753">
      <w:pPr>
        <w:pStyle w:val="ListParagraph"/>
        <w:spacing w:line="360" w:lineRule="auto"/>
        <w:rPr>
          <w:rFonts w:asciiTheme="minorHAnsi" w:hAnsiTheme="minorHAnsi" w:cstheme="minorHAnsi"/>
          <w:sz w:val="22"/>
          <w:szCs w:val="22"/>
        </w:rPr>
      </w:pPr>
    </w:p>
    <w:p w14:paraId="05C4B7C3" w14:textId="66CA6238" w:rsidR="003124DE" w:rsidRDefault="003124DE" w:rsidP="00DF0753">
      <w:pPr>
        <w:pStyle w:val="ListParagraph"/>
        <w:spacing w:line="360" w:lineRule="auto"/>
        <w:rPr>
          <w:rFonts w:asciiTheme="minorHAnsi" w:hAnsiTheme="minorHAnsi" w:cstheme="minorHAnsi"/>
          <w:sz w:val="22"/>
          <w:szCs w:val="22"/>
        </w:rPr>
      </w:pPr>
    </w:p>
    <w:p w14:paraId="7D26E8E3" w14:textId="58C157E8" w:rsidR="003124DE" w:rsidRDefault="003124DE" w:rsidP="00DF0753">
      <w:pPr>
        <w:pStyle w:val="ListParagraph"/>
        <w:spacing w:line="360" w:lineRule="auto"/>
        <w:rPr>
          <w:rFonts w:asciiTheme="minorHAnsi" w:hAnsiTheme="minorHAnsi" w:cstheme="minorHAnsi"/>
          <w:sz w:val="22"/>
          <w:szCs w:val="22"/>
        </w:rPr>
      </w:pPr>
    </w:p>
    <w:p w14:paraId="0C563A79" w14:textId="630DE99B" w:rsidR="003124DE" w:rsidRDefault="003124DE" w:rsidP="00DF0753">
      <w:pPr>
        <w:pStyle w:val="ListParagraph"/>
        <w:spacing w:line="360" w:lineRule="auto"/>
        <w:rPr>
          <w:rFonts w:asciiTheme="minorHAnsi" w:hAnsiTheme="minorHAnsi" w:cstheme="minorHAnsi"/>
          <w:sz w:val="22"/>
          <w:szCs w:val="22"/>
        </w:rPr>
      </w:pPr>
    </w:p>
    <w:p w14:paraId="27C7BB3F" w14:textId="346734DB" w:rsidR="003124DE" w:rsidRDefault="003124DE" w:rsidP="00DF0753">
      <w:pPr>
        <w:pStyle w:val="ListParagraph"/>
        <w:spacing w:line="360" w:lineRule="auto"/>
        <w:rPr>
          <w:rFonts w:asciiTheme="minorHAnsi" w:hAnsiTheme="minorHAnsi" w:cstheme="minorHAnsi"/>
          <w:sz w:val="22"/>
          <w:szCs w:val="22"/>
        </w:rPr>
      </w:pPr>
    </w:p>
    <w:p w14:paraId="76638EA5" w14:textId="64644F05" w:rsidR="003124DE" w:rsidRDefault="003124DE" w:rsidP="00DF0753">
      <w:pPr>
        <w:pStyle w:val="ListParagraph"/>
        <w:spacing w:line="360" w:lineRule="auto"/>
        <w:rPr>
          <w:rFonts w:asciiTheme="minorHAnsi" w:hAnsiTheme="minorHAnsi" w:cstheme="minorHAnsi"/>
          <w:sz w:val="22"/>
          <w:szCs w:val="22"/>
        </w:rPr>
      </w:pPr>
    </w:p>
    <w:p w14:paraId="77384F0D" w14:textId="463D9691" w:rsidR="003124DE" w:rsidRDefault="003124DE" w:rsidP="00DF0753">
      <w:pPr>
        <w:pStyle w:val="ListParagraph"/>
        <w:spacing w:line="360" w:lineRule="auto"/>
        <w:rPr>
          <w:rFonts w:asciiTheme="minorHAnsi" w:hAnsiTheme="minorHAnsi" w:cstheme="minorHAnsi"/>
          <w:sz w:val="22"/>
          <w:szCs w:val="22"/>
        </w:rPr>
      </w:pPr>
    </w:p>
    <w:p w14:paraId="43C6016E" w14:textId="1E31C11D" w:rsidR="003124DE" w:rsidRDefault="003124DE" w:rsidP="00DF0753">
      <w:pPr>
        <w:pStyle w:val="ListParagraph"/>
        <w:spacing w:line="360" w:lineRule="auto"/>
        <w:rPr>
          <w:rFonts w:asciiTheme="minorHAnsi" w:hAnsiTheme="minorHAnsi" w:cstheme="minorHAnsi"/>
          <w:sz w:val="22"/>
          <w:szCs w:val="22"/>
        </w:rPr>
      </w:pPr>
    </w:p>
    <w:p w14:paraId="75CA3B71" w14:textId="6A5749F2" w:rsidR="003124DE" w:rsidRDefault="003124DE" w:rsidP="00DF0753">
      <w:pPr>
        <w:pStyle w:val="ListParagraph"/>
        <w:spacing w:line="360" w:lineRule="auto"/>
        <w:rPr>
          <w:rFonts w:asciiTheme="minorHAnsi" w:hAnsiTheme="minorHAnsi" w:cstheme="minorHAnsi"/>
          <w:sz w:val="22"/>
          <w:szCs w:val="22"/>
        </w:rPr>
      </w:pPr>
    </w:p>
    <w:p w14:paraId="31BCB855" w14:textId="2FF8728A" w:rsidR="003124DE" w:rsidRDefault="003124DE" w:rsidP="00DF0753">
      <w:pPr>
        <w:pStyle w:val="ListParagraph"/>
        <w:spacing w:line="360" w:lineRule="auto"/>
        <w:rPr>
          <w:rFonts w:asciiTheme="minorHAnsi" w:hAnsiTheme="minorHAnsi" w:cstheme="minorHAnsi"/>
          <w:sz w:val="22"/>
          <w:szCs w:val="22"/>
        </w:rPr>
      </w:pPr>
    </w:p>
    <w:p w14:paraId="694EF3EB" w14:textId="14F06BC5" w:rsidR="003124DE" w:rsidRDefault="003124DE" w:rsidP="00DF0753">
      <w:pPr>
        <w:pStyle w:val="ListParagraph"/>
        <w:spacing w:line="360" w:lineRule="auto"/>
        <w:rPr>
          <w:rFonts w:asciiTheme="minorHAnsi" w:hAnsiTheme="minorHAnsi" w:cstheme="minorHAnsi"/>
          <w:sz w:val="22"/>
          <w:szCs w:val="22"/>
        </w:rPr>
      </w:pPr>
    </w:p>
    <w:p w14:paraId="66631F88" w14:textId="03BDA2BD" w:rsidR="003124DE" w:rsidRDefault="003124DE" w:rsidP="00DF0753">
      <w:pPr>
        <w:pStyle w:val="ListParagraph"/>
        <w:spacing w:line="360" w:lineRule="auto"/>
        <w:rPr>
          <w:rFonts w:asciiTheme="minorHAnsi" w:hAnsiTheme="minorHAnsi" w:cstheme="minorHAnsi"/>
          <w:sz w:val="22"/>
          <w:szCs w:val="22"/>
        </w:rPr>
      </w:pPr>
    </w:p>
    <w:p w14:paraId="1D18E994" w14:textId="5FC5A017" w:rsidR="003124DE" w:rsidRDefault="003124DE" w:rsidP="00DF0753">
      <w:pPr>
        <w:pStyle w:val="ListParagraph"/>
        <w:spacing w:line="360" w:lineRule="auto"/>
        <w:rPr>
          <w:rFonts w:asciiTheme="minorHAnsi" w:hAnsiTheme="minorHAnsi" w:cstheme="minorHAnsi"/>
          <w:sz w:val="22"/>
          <w:szCs w:val="22"/>
        </w:rPr>
      </w:pPr>
    </w:p>
    <w:p w14:paraId="3B9B7D94" w14:textId="572D6DD5" w:rsidR="003124DE" w:rsidRDefault="003124DE" w:rsidP="00DF0753">
      <w:pPr>
        <w:pStyle w:val="ListParagraph"/>
        <w:spacing w:line="360" w:lineRule="auto"/>
        <w:rPr>
          <w:rFonts w:asciiTheme="minorHAnsi" w:hAnsiTheme="minorHAnsi" w:cstheme="minorHAnsi"/>
          <w:sz w:val="22"/>
          <w:szCs w:val="22"/>
        </w:rPr>
      </w:pPr>
    </w:p>
    <w:p w14:paraId="04DB60C5" w14:textId="6F1C179E" w:rsidR="003124DE" w:rsidRDefault="003124DE" w:rsidP="00DF0753">
      <w:pPr>
        <w:pStyle w:val="ListParagraph"/>
        <w:spacing w:line="360" w:lineRule="auto"/>
        <w:rPr>
          <w:rFonts w:asciiTheme="minorHAnsi" w:hAnsiTheme="minorHAnsi" w:cstheme="minorHAnsi"/>
          <w:sz w:val="22"/>
          <w:szCs w:val="22"/>
        </w:rPr>
      </w:pPr>
    </w:p>
    <w:p w14:paraId="23C2EF21" w14:textId="085C79AB" w:rsidR="003124DE" w:rsidRDefault="003124DE" w:rsidP="00DF0753">
      <w:pPr>
        <w:pStyle w:val="ListParagraph"/>
        <w:spacing w:line="360" w:lineRule="auto"/>
        <w:rPr>
          <w:rFonts w:asciiTheme="minorHAnsi" w:hAnsiTheme="minorHAnsi" w:cstheme="minorHAnsi"/>
          <w:sz w:val="22"/>
          <w:szCs w:val="22"/>
        </w:rPr>
      </w:pPr>
    </w:p>
    <w:p w14:paraId="5EB43CD5" w14:textId="438E9B8F" w:rsidR="003124DE" w:rsidRDefault="003124DE" w:rsidP="00DF0753">
      <w:pPr>
        <w:pStyle w:val="ListParagraph"/>
        <w:spacing w:line="360" w:lineRule="auto"/>
        <w:rPr>
          <w:rFonts w:asciiTheme="minorHAnsi" w:hAnsiTheme="minorHAnsi" w:cstheme="minorHAnsi"/>
          <w:sz w:val="22"/>
          <w:szCs w:val="22"/>
        </w:rPr>
      </w:pPr>
    </w:p>
    <w:p w14:paraId="50F2912B" w14:textId="04B7FEC2" w:rsidR="003124DE" w:rsidRDefault="003124DE" w:rsidP="00DF0753">
      <w:pPr>
        <w:pStyle w:val="ListParagraph"/>
        <w:spacing w:line="360" w:lineRule="auto"/>
        <w:rPr>
          <w:rFonts w:asciiTheme="minorHAnsi" w:hAnsiTheme="minorHAnsi" w:cstheme="minorHAnsi"/>
          <w:sz w:val="22"/>
          <w:szCs w:val="22"/>
        </w:rPr>
      </w:pPr>
    </w:p>
    <w:p w14:paraId="21B50DAE" w14:textId="39DA7E57" w:rsidR="003124DE" w:rsidRDefault="003124DE" w:rsidP="00DF0753">
      <w:pPr>
        <w:pStyle w:val="ListParagraph"/>
        <w:spacing w:line="360" w:lineRule="auto"/>
        <w:rPr>
          <w:rFonts w:asciiTheme="minorHAnsi" w:hAnsiTheme="minorHAnsi" w:cstheme="minorHAnsi"/>
          <w:sz w:val="22"/>
          <w:szCs w:val="22"/>
        </w:rPr>
      </w:pPr>
    </w:p>
    <w:p w14:paraId="0E2D96F1" w14:textId="06044C09" w:rsidR="003124DE" w:rsidRDefault="003124DE" w:rsidP="00DF0753">
      <w:pPr>
        <w:pStyle w:val="ListParagraph"/>
        <w:spacing w:line="360" w:lineRule="auto"/>
        <w:rPr>
          <w:rFonts w:asciiTheme="minorHAnsi" w:hAnsiTheme="minorHAnsi" w:cstheme="minorHAnsi"/>
          <w:sz w:val="22"/>
          <w:szCs w:val="22"/>
        </w:rPr>
      </w:pPr>
    </w:p>
    <w:p w14:paraId="6DE59663" w14:textId="1BC738BF" w:rsidR="003124DE" w:rsidRDefault="003124DE" w:rsidP="00DF0753">
      <w:pPr>
        <w:pStyle w:val="ListParagraph"/>
        <w:spacing w:line="360" w:lineRule="auto"/>
        <w:rPr>
          <w:rFonts w:asciiTheme="minorHAnsi" w:hAnsiTheme="minorHAnsi" w:cstheme="minorHAnsi"/>
          <w:sz w:val="22"/>
          <w:szCs w:val="22"/>
        </w:rPr>
      </w:pPr>
    </w:p>
    <w:p w14:paraId="44D8B6B3" w14:textId="48E5DD86" w:rsidR="003124DE" w:rsidRDefault="003124DE" w:rsidP="00DF0753">
      <w:pPr>
        <w:pStyle w:val="ListParagraph"/>
        <w:spacing w:line="360" w:lineRule="auto"/>
        <w:rPr>
          <w:rFonts w:asciiTheme="minorHAnsi" w:hAnsiTheme="minorHAnsi" w:cstheme="minorHAnsi"/>
          <w:sz w:val="22"/>
          <w:szCs w:val="22"/>
        </w:rPr>
      </w:pPr>
    </w:p>
    <w:p w14:paraId="3570381E" w14:textId="2D25B9F5" w:rsidR="003124DE" w:rsidRDefault="003124DE" w:rsidP="00DF0753">
      <w:pPr>
        <w:pStyle w:val="ListParagraph"/>
        <w:spacing w:line="360" w:lineRule="auto"/>
        <w:rPr>
          <w:rFonts w:asciiTheme="minorHAnsi" w:hAnsiTheme="minorHAnsi" w:cstheme="minorHAnsi"/>
          <w:sz w:val="22"/>
          <w:szCs w:val="22"/>
        </w:rPr>
      </w:pPr>
    </w:p>
    <w:p w14:paraId="1B5BA46D" w14:textId="46DE67B1" w:rsidR="003124DE" w:rsidRPr="00CD1691" w:rsidRDefault="003124DE" w:rsidP="003124DE">
      <w:pPr>
        <w:pStyle w:val="Heading1"/>
      </w:pPr>
      <w:r>
        <w:lastRenderedPageBreak/>
        <w:t xml:space="preserve">Atodiadau </w:t>
      </w:r>
    </w:p>
    <w:sectPr w:rsidR="003124DE" w:rsidRPr="00CD16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20939"/>
    <w:multiLevelType w:val="hybridMultilevel"/>
    <w:tmpl w:val="BA76D22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6A237DA6"/>
    <w:multiLevelType w:val="hybridMultilevel"/>
    <w:tmpl w:val="A12455B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728E0C2B"/>
    <w:multiLevelType w:val="hybridMultilevel"/>
    <w:tmpl w:val="E5569CD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CB7"/>
    <w:rsid w:val="00003853"/>
    <w:rsid w:val="000131EC"/>
    <w:rsid w:val="00026B8B"/>
    <w:rsid w:val="0003162B"/>
    <w:rsid w:val="000403C1"/>
    <w:rsid w:val="00053CA1"/>
    <w:rsid w:val="00056412"/>
    <w:rsid w:val="00063C4E"/>
    <w:rsid w:val="00063F50"/>
    <w:rsid w:val="00070365"/>
    <w:rsid w:val="000728AF"/>
    <w:rsid w:val="00074C59"/>
    <w:rsid w:val="00083C3E"/>
    <w:rsid w:val="000869F2"/>
    <w:rsid w:val="00097A3B"/>
    <w:rsid w:val="000A7401"/>
    <w:rsid w:val="000B2CAC"/>
    <w:rsid w:val="000B378E"/>
    <w:rsid w:val="000B38E0"/>
    <w:rsid w:val="000C0F56"/>
    <w:rsid w:val="000C53B5"/>
    <w:rsid w:val="000F07AB"/>
    <w:rsid w:val="000F4E5D"/>
    <w:rsid w:val="001001C9"/>
    <w:rsid w:val="00100260"/>
    <w:rsid w:val="00105499"/>
    <w:rsid w:val="001139EB"/>
    <w:rsid w:val="001155DB"/>
    <w:rsid w:val="001171C6"/>
    <w:rsid w:val="001244EC"/>
    <w:rsid w:val="00125C97"/>
    <w:rsid w:val="00130B1A"/>
    <w:rsid w:val="001653B7"/>
    <w:rsid w:val="001804C2"/>
    <w:rsid w:val="00186C6D"/>
    <w:rsid w:val="001934A0"/>
    <w:rsid w:val="001A3FAB"/>
    <w:rsid w:val="001A72BE"/>
    <w:rsid w:val="001B24A8"/>
    <w:rsid w:val="001C1D8E"/>
    <w:rsid w:val="001C6182"/>
    <w:rsid w:val="001D23DE"/>
    <w:rsid w:val="001D4877"/>
    <w:rsid w:val="001D6B55"/>
    <w:rsid w:val="001D6C68"/>
    <w:rsid w:val="001F3D36"/>
    <w:rsid w:val="00210CA2"/>
    <w:rsid w:val="00211CBB"/>
    <w:rsid w:val="0024477D"/>
    <w:rsid w:val="00257793"/>
    <w:rsid w:val="002716F3"/>
    <w:rsid w:val="00274185"/>
    <w:rsid w:val="00280951"/>
    <w:rsid w:val="00280F15"/>
    <w:rsid w:val="0029177C"/>
    <w:rsid w:val="002935F5"/>
    <w:rsid w:val="002A6488"/>
    <w:rsid w:val="002B7B01"/>
    <w:rsid w:val="002C09BB"/>
    <w:rsid w:val="002D0B12"/>
    <w:rsid w:val="002D12D3"/>
    <w:rsid w:val="002D46CB"/>
    <w:rsid w:val="002D532A"/>
    <w:rsid w:val="002E49D1"/>
    <w:rsid w:val="003124DE"/>
    <w:rsid w:val="003128CD"/>
    <w:rsid w:val="00331268"/>
    <w:rsid w:val="003454B4"/>
    <w:rsid w:val="00354822"/>
    <w:rsid w:val="00362A09"/>
    <w:rsid w:val="00366D5A"/>
    <w:rsid w:val="0038406A"/>
    <w:rsid w:val="00387F0C"/>
    <w:rsid w:val="003B6BD8"/>
    <w:rsid w:val="003B7848"/>
    <w:rsid w:val="003C4A34"/>
    <w:rsid w:val="003C7224"/>
    <w:rsid w:val="003D775A"/>
    <w:rsid w:val="003E444D"/>
    <w:rsid w:val="003F6EAA"/>
    <w:rsid w:val="00402250"/>
    <w:rsid w:val="004148B3"/>
    <w:rsid w:val="00425F0A"/>
    <w:rsid w:val="004435A0"/>
    <w:rsid w:val="004458C7"/>
    <w:rsid w:val="00460E3F"/>
    <w:rsid w:val="004668F9"/>
    <w:rsid w:val="00472004"/>
    <w:rsid w:val="00482C01"/>
    <w:rsid w:val="004831C5"/>
    <w:rsid w:val="00487B8F"/>
    <w:rsid w:val="004952FB"/>
    <w:rsid w:val="004A20E7"/>
    <w:rsid w:val="004B4C42"/>
    <w:rsid w:val="004B4C94"/>
    <w:rsid w:val="004C63FB"/>
    <w:rsid w:val="004D2CE6"/>
    <w:rsid w:val="004D4E2D"/>
    <w:rsid w:val="004D584E"/>
    <w:rsid w:val="004D6AE4"/>
    <w:rsid w:val="004F1C01"/>
    <w:rsid w:val="0050544E"/>
    <w:rsid w:val="00526AC7"/>
    <w:rsid w:val="00530673"/>
    <w:rsid w:val="005428E5"/>
    <w:rsid w:val="005455C5"/>
    <w:rsid w:val="00562500"/>
    <w:rsid w:val="00563F29"/>
    <w:rsid w:val="00571362"/>
    <w:rsid w:val="005744C6"/>
    <w:rsid w:val="00587929"/>
    <w:rsid w:val="00590C69"/>
    <w:rsid w:val="00591E85"/>
    <w:rsid w:val="0059252E"/>
    <w:rsid w:val="00594EC1"/>
    <w:rsid w:val="005959B4"/>
    <w:rsid w:val="005A0066"/>
    <w:rsid w:val="005A164D"/>
    <w:rsid w:val="005C7024"/>
    <w:rsid w:val="005D3A1A"/>
    <w:rsid w:val="005E0267"/>
    <w:rsid w:val="005F399C"/>
    <w:rsid w:val="005F7CEB"/>
    <w:rsid w:val="006048AE"/>
    <w:rsid w:val="006074B0"/>
    <w:rsid w:val="00630968"/>
    <w:rsid w:val="00632DB7"/>
    <w:rsid w:val="0063784F"/>
    <w:rsid w:val="00641C89"/>
    <w:rsid w:val="00652358"/>
    <w:rsid w:val="00660348"/>
    <w:rsid w:val="0066131A"/>
    <w:rsid w:val="0068482D"/>
    <w:rsid w:val="0069688C"/>
    <w:rsid w:val="006C2655"/>
    <w:rsid w:val="006D153A"/>
    <w:rsid w:val="006D4F79"/>
    <w:rsid w:val="006D747E"/>
    <w:rsid w:val="006E49DF"/>
    <w:rsid w:val="006E66B3"/>
    <w:rsid w:val="00703909"/>
    <w:rsid w:val="0071156F"/>
    <w:rsid w:val="007171EA"/>
    <w:rsid w:val="0072090C"/>
    <w:rsid w:val="00735DEE"/>
    <w:rsid w:val="00755693"/>
    <w:rsid w:val="00761C6F"/>
    <w:rsid w:val="00796F64"/>
    <w:rsid w:val="007B0FB9"/>
    <w:rsid w:val="007C1E50"/>
    <w:rsid w:val="007C6CB4"/>
    <w:rsid w:val="007E3BCC"/>
    <w:rsid w:val="007E4075"/>
    <w:rsid w:val="007F1B9D"/>
    <w:rsid w:val="007F375D"/>
    <w:rsid w:val="008012D3"/>
    <w:rsid w:val="00803B0C"/>
    <w:rsid w:val="008053A8"/>
    <w:rsid w:val="00812003"/>
    <w:rsid w:val="008133C0"/>
    <w:rsid w:val="0082388B"/>
    <w:rsid w:val="00836DAC"/>
    <w:rsid w:val="008465D9"/>
    <w:rsid w:val="008478F8"/>
    <w:rsid w:val="00872221"/>
    <w:rsid w:val="0088064F"/>
    <w:rsid w:val="0089364E"/>
    <w:rsid w:val="008A2C98"/>
    <w:rsid w:val="008A36A1"/>
    <w:rsid w:val="008A689F"/>
    <w:rsid w:val="008C391A"/>
    <w:rsid w:val="008C55AB"/>
    <w:rsid w:val="00907AEB"/>
    <w:rsid w:val="009136BD"/>
    <w:rsid w:val="00916D89"/>
    <w:rsid w:val="00926895"/>
    <w:rsid w:val="00930477"/>
    <w:rsid w:val="00932784"/>
    <w:rsid w:val="00935C3A"/>
    <w:rsid w:val="009420C6"/>
    <w:rsid w:val="00973CAC"/>
    <w:rsid w:val="00980445"/>
    <w:rsid w:val="00993189"/>
    <w:rsid w:val="00997ECD"/>
    <w:rsid w:val="009A0342"/>
    <w:rsid w:val="009B50DB"/>
    <w:rsid w:val="009B6C83"/>
    <w:rsid w:val="009E3EEB"/>
    <w:rsid w:val="009E5E1F"/>
    <w:rsid w:val="009E7AF5"/>
    <w:rsid w:val="009F0154"/>
    <w:rsid w:val="009F2A6E"/>
    <w:rsid w:val="00A0793A"/>
    <w:rsid w:val="00A108E5"/>
    <w:rsid w:val="00A1327F"/>
    <w:rsid w:val="00A14777"/>
    <w:rsid w:val="00A1692B"/>
    <w:rsid w:val="00A2623C"/>
    <w:rsid w:val="00A32F92"/>
    <w:rsid w:val="00A62A72"/>
    <w:rsid w:val="00A62DF3"/>
    <w:rsid w:val="00A73E8D"/>
    <w:rsid w:val="00A81D01"/>
    <w:rsid w:val="00A82CF0"/>
    <w:rsid w:val="00A94188"/>
    <w:rsid w:val="00AA5857"/>
    <w:rsid w:val="00AB4117"/>
    <w:rsid w:val="00AB6D13"/>
    <w:rsid w:val="00AB77E6"/>
    <w:rsid w:val="00AC3349"/>
    <w:rsid w:val="00AC7544"/>
    <w:rsid w:val="00AD52C9"/>
    <w:rsid w:val="00AE071C"/>
    <w:rsid w:val="00AE16CD"/>
    <w:rsid w:val="00AE2E3E"/>
    <w:rsid w:val="00B02CAC"/>
    <w:rsid w:val="00B160F8"/>
    <w:rsid w:val="00B52A0F"/>
    <w:rsid w:val="00B54FF3"/>
    <w:rsid w:val="00B65980"/>
    <w:rsid w:val="00B6645A"/>
    <w:rsid w:val="00B679AE"/>
    <w:rsid w:val="00B7160D"/>
    <w:rsid w:val="00B81721"/>
    <w:rsid w:val="00B838CA"/>
    <w:rsid w:val="00B84F8E"/>
    <w:rsid w:val="00B90D23"/>
    <w:rsid w:val="00B969E4"/>
    <w:rsid w:val="00BA1423"/>
    <w:rsid w:val="00BB49BD"/>
    <w:rsid w:val="00BE4569"/>
    <w:rsid w:val="00BE53C2"/>
    <w:rsid w:val="00BE60DA"/>
    <w:rsid w:val="00C0116C"/>
    <w:rsid w:val="00C06253"/>
    <w:rsid w:val="00C07E9E"/>
    <w:rsid w:val="00C1001E"/>
    <w:rsid w:val="00C10D28"/>
    <w:rsid w:val="00C179EA"/>
    <w:rsid w:val="00C21FEA"/>
    <w:rsid w:val="00C3421B"/>
    <w:rsid w:val="00C467C5"/>
    <w:rsid w:val="00C60FAF"/>
    <w:rsid w:val="00C713FE"/>
    <w:rsid w:val="00C938C3"/>
    <w:rsid w:val="00CB44FB"/>
    <w:rsid w:val="00CB501A"/>
    <w:rsid w:val="00CC2FD0"/>
    <w:rsid w:val="00CD1691"/>
    <w:rsid w:val="00CF4057"/>
    <w:rsid w:val="00D05974"/>
    <w:rsid w:val="00D21521"/>
    <w:rsid w:val="00D40F47"/>
    <w:rsid w:val="00D52377"/>
    <w:rsid w:val="00D55F5E"/>
    <w:rsid w:val="00D601DB"/>
    <w:rsid w:val="00D6058D"/>
    <w:rsid w:val="00D622EA"/>
    <w:rsid w:val="00D75D48"/>
    <w:rsid w:val="00D9685E"/>
    <w:rsid w:val="00DC1607"/>
    <w:rsid w:val="00DC3F74"/>
    <w:rsid w:val="00DC4AC7"/>
    <w:rsid w:val="00DC7850"/>
    <w:rsid w:val="00DE150D"/>
    <w:rsid w:val="00DF067A"/>
    <w:rsid w:val="00DF0753"/>
    <w:rsid w:val="00E11FAA"/>
    <w:rsid w:val="00E208E2"/>
    <w:rsid w:val="00E370C7"/>
    <w:rsid w:val="00E406F3"/>
    <w:rsid w:val="00E44892"/>
    <w:rsid w:val="00E56AA9"/>
    <w:rsid w:val="00E71A73"/>
    <w:rsid w:val="00E75898"/>
    <w:rsid w:val="00E831A2"/>
    <w:rsid w:val="00E86152"/>
    <w:rsid w:val="00EA1040"/>
    <w:rsid w:val="00EA2CA2"/>
    <w:rsid w:val="00EB310B"/>
    <w:rsid w:val="00EC251E"/>
    <w:rsid w:val="00ED7F27"/>
    <w:rsid w:val="00EE5FF8"/>
    <w:rsid w:val="00EF2B9F"/>
    <w:rsid w:val="00F0024E"/>
    <w:rsid w:val="00F051B7"/>
    <w:rsid w:val="00F12D7D"/>
    <w:rsid w:val="00F23BED"/>
    <w:rsid w:val="00F2482D"/>
    <w:rsid w:val="00F32B76"/>
    <w:rsid w:val="00F3496A"/>
    <w:rsid w:val="00F41CB7"/>
    <w:rsid w:val="00F45545"/>
    <w:rsid w:val="00F51515"/>
    <w:rsid w:val="00F85912"/>
    <w:rsid w:val="00F92310"/>
    <w:rsid w:val="00FA49B2"/>
    <w:rsid w:val="00FB1EE1"/>
    <w:rsid w:val="00FC694C"/>
    <w:rsid w:val="00FC7628"/>
    <w:rsid w:val="00FD5A5F"/>
    <w:rsid w:val="00FE1099"/>
    <w:rsid w:val="00FE20AF"/>
    <w:rsid w:val="00FE7BFB"/>
    <w:rsid w:val="00FF59F7"/>
    <w:rsid w:val="00FF603B"/>
    <w:rsid w:val="00FF60EB"/>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8577"/>
  <w15:chartTrackingRefBased/>
  <w15:docId w15:val="{690AF3F0-D07C-41DE-9606-9CA13657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1CB7"/>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
    <w:qFormat/>
    <w:rsid w:val="00460E3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39E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C938C3"/>
  </w:style>
  <w:style w:type="paragraph" w:styleId="ListParagraph">
    <w:name w:val="List Paragraph"/>
    <w:basedOn w:val="Normal"/>
    <w:uiPriority w:val="34"/>
    <w:qFormat/>
    <w:rsid w:val="003D775A"/>
    <w:pPr>
      <w:ind w:left="720"/>
      <w:contextualSpacing/>
    </w:pPr>
  </w:style>
  <w:style w:type="table" w:styleId="TableGrid">
    <w:name w:val="Table Grid"/>
    <w:basedOn w:val="TableNormal"/>
    <w:uiPriority w:val="39"/>
    <w:rsid w:val="00587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8792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PlaceholderText">
    <w:name w:val="Placeholder Text"/>
    <w:basedOn w:val="DefaultParagraphFont"/>
    <w:uiPriority w:val="99"/>
    <w:semiHidden/>
    <w:rsid w:val="008465D9"/>
    <w:rPr>
      <w:color w:val="808080"/>
    </w:rPr>
  </w:style>
  <w:style w:type="character" w:customStyle="1" w:styleId="Heading1Char">
    <w:name w:val="Heading 1 Char"/>
    <w:basedOn w:val="DefaultParagraphFont"/>
    <w:link w:val="Heading1"/>
    <w:uiPriority w:val="9"/>
    <w:rsid w:val="00460E3F"/>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139EB"/>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DF0753"/>
    <w:pPr>
      <w:spacing w:line="259" w:lineRule="auto"/>
      <w:outlineLvl w:val="9"/>
    </w:pPr>
    <w:rPr>
      <w:lang w:val="en-US"/>
    </w:rPr>
  </w:style>
  <w:style w:type="paragraph" w:styleId="TOC1">
    <w:name w:val="toc 1"/>
    <w:basedOn w:val="Normal"/>
    <w:next w:val="Normal"/>
    <w:autoRedefine/>
    <w:uiPriority w:val="39"/>
    <w:unhideWhenUsed/>
    <w:rsid w:val="00CD1691"/>
    <w:pPr>
      <w:tabs>
        <w:tab w:val="right" w:leader="dot" w:pos="9016"/>
      </w:tabs>
      <w:spacing w:after="100" w:line="360" w:lineRule="auto"/>
    </w:pPr>
  </w:style>
  <w:style w:type="paragraph" w:styleId="TOC2">
    <w:name w:val="toc 2"/>
    <w:basedOn w:val="Normal"/>
    <w:next w:val="Normal"/>
    <w:autoRedefine/>
    <w:uiPriority w:val="39"/>
    <w:unhideWhenUsed/>
    <w:rsid w:val="00DF0753"/>
    <w:pPr>
      <w:spacing w:after="100"/>
      <w:ind w:left="200"/>
    </w:pPr>
  </w:style>
  <w:style w:type="character" w:styleId="Hyperlink">
    <w:name w:val="Hyperlink"/>
    <w:basedOn w:val="DefaultParagraphFont"/>
    <w:uiPriority w:val="99"/>
    <w:unhideWhenUsed/>
    <w:rsid w:val="00DF0753"/>
    <w:rPr>
      <w:color w:val="0563C1" w:themeColor="hyperlink"/>
      <w:u w:val="single"/>
    </w:rPr>
  </w:style>
  <w:style w:type="paragraph" w:styleId="TOC3">
    <w:name w:val="toc 3"/>
    <w:basedOn w:val="Normal"/>
    <w:next w:val="Normal"/>
    <w:autoRedefine/>
    <w:uiPriority w:val="39"/>
    <w:unhideWhenUsed/>
    <w:rsid w:val="00DF0753"/>
    <w:pPr>
      <w:spacing w:after="100" w:line="259" w:lineRule="auto"/>
      <w:ind w:left="440"/>
    </w:pPr>
    <w:rPr>
      <w:rFonts w:asciiTheme="minorHAnsi" w:eastAsiaTheme="minorEastAsia" w:hAnsiTheme="minorHAnsi"/>
      <w:sz w:val="22"/>
      <w:szCs w:val="22"/>
      <w:lang w:val="en-US"/>
    </w:rPr>
  </w:style>
  <w:style w:type="character" w:styleId="UnresolvedMention">
    <w:name w:val="Unresolved Mention"/>
    <w:basedOn w:val="DefaultParagraphFont"/>
    <w:uiPriority w:val="99"/>
    <w:semiHidden/>
    <w:unhideWhenUsed/>
    <w:rsid w:val="00DF0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847720">
      <w:bodyDiv w:val="1"/>
      <w:marLeft w:val="0"/>
      <w:marRight w:val="0"/>
      <w:marTop w:val="0"/>
      <w:marBottom w:val="0"/>
      <w:divBdr>
        <w:top w:val="none" w:sz="0" w:space="0" w:color="auto"/>
        <w:left w:val="none" w:sz="0" w:space="0" w:color="auto"/>
        <w:bottom w:val="none" w:sz="0" w:space="0" w:color="auto"/>
        <w:right w:val="none" w:sz="0" w:space="0" w:color="auto"/>
      </w:divBdr>
    </w:div>
    <w:div w:id="13861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er.aera.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C7486-998D-4C31-8915-AD024525C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6415</Words>
  <Characters>36566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Hemmings</dc:creator>
  <cp:keywords/>
  <dc:description/>
  <cp:lastModifiedBy>Ffion Hemmings</cp:lastModifiedBy>
  <cp:revision>3</cp:revision>
  <dcterms:created xsi:type="dcterms:W3CDTF">2019-03-03T19:42:00Z</dcterms:created>
  <dcterms:modified xsi:type="dcterms:W3CDTF">2019-03-03T19:42:00Z</dcterms:modified>
</cp:coreProperties>
</file>