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080472827"/>
        <w:docPartObj>
          <w:docPartGallery w:val="Cover Pages"/>
          <w:docPartUnique/>
        </w:docPartObj>
      </w:sdtPr>
      <w:sdtEndPr>
        <w:rPr>
          <w:sz w:val="24"/>
        </w:rPr>
      </w:sdtEndPr>
      <w:sdtContent>
        <w:p w:rsidR="000F0A9F" w:rsidRDefault="000F0A9F">
          <w:r>
            <w:rPr>
              <w:noProof/>
              <w:lang w:eastAsia="en-GB"/>
            </w:rPr>
            <mc:AlternateContent>
              <mc:Choice Requires="wpg">
                <w:drawing>
                  <wp:anchor distT="0" distB="0" distL="114300" distR="114300" simplePos="0" relativeHeight="251659264" behindDoc="1" locked="0" layoutInCell="1" allowOverlap="1" wp14:anchorId="56417004" wp14:editId="277327F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0F0A9F" w:rsidRDefault="000F0A9F">
                                      <w:pPr>
                                        <w:pStyle w:val="NoSpacing"/>
                                        <w:spacing w:before="120"/>
                                        <w:jc w:val="center"/>
                                        <w:rPr>
                                          <w:color w:val="FFFFFF" w:themeColor="background1"/>
                                        </w:rPr>
                                      </w:pPr>
                                      <w:r>
                                        <w:rPr>
                                          <w:color w:val="FFFFFF" w:themeColor="background1"/>
                                        </w:rPr>
                                        <w:t>Lewis Gronland</w:t>
                                      </w:r>
                                      <w:r w:rsidR="0000706F">
                                        <w:rPr>
                                          <w:color w:val="FFFFFF" w:themeColor="background1"/>
                                        </w:rPr>
                                        <w:t xml:space="preserve"> (3D Computer Animation)</w:t>
                                      </w:r>
                                    </w:p>
                                  </w:sdtContent>
                                </w:sdt>
                                <w:p w:rsidR="000F0A9F" w:rsidRDefault="0097464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Pr>
                                          <w:caps/>
                                          <w:color w:val="FFFFFF" w:themeColor="background1"/>
                                          <w:lang w:val="en-GB"/>
                                        </w:rPr>
                                        <w:t>P148995,</w:t>
                                      </w:r>
                                    </w:sdtContent>
                                  </w:sdt>
                                  <w:r w:rsidR="0000706F">
                                    <w:rPr>
                                      <w:color w:val="FFFFFF" w:themeColor="background1"/>
                                    </w:rPr>
                                    <w:t>Creative Research</w:t>
                                  </w:r>
                                </w:p>
                                <w:p w:rsidR="00F30F48" w:rsidRDefault="00F30F4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0F0A9F" w:rsidRDefault="006A1AC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Contextual practices level 5</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4472c4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0F0A9F" w:rsidRDefault="000F0A9F">
                                <w:pPr>
                                  <w:pStyle w:val="NoSpacing"/>
                                  <w:spacing w:before="120"/>
                                  <w:jc w:val="center"/>
                                  <w:rPr>
                                    <w:color w:val="FFFFFF" w:themeColor="background1"/>
                                  </w:rPr>
                                </w:pPr>
                                <w:r>
                                  <w:rPr>
                                    <w:color w:val="FFFFFF" w:themeColor="background1"/>
                                  </w:rPr>
                                  <w:t>Lewis Gronland</w:t>
                                </w:r>
                                <w:r w:rsidR="0000706F">
                                  <w:rPr>
                                    <w:color w:val="FFFFFF" w:themeColor="background1"/>
                                  </w:rPr>
                                  <w:t xml:space="preserve"> (3D Computer Animation)</w:t>
                                </w:r>
                              </w:p>
                            </w:sdtContent>
                          </w:sdt>
                          <w:p w:rsidR="000F0A9F" w:rsidRDefault="0097464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Pr>
                                    <w:caps/>
                                    <w:color w:val="FFFFFF" w:themeColor="background1"/>
                                    <w:lang w:val="en-GB"/>
                                  </w:rPr>
                                  <w:t>P148995,</w:t>
                                </w:r>
                              </w:sdtContent>
                            </w:sdt>
                            <w:r w:rsidR="0000706F">
                              <w:rPr>
                                <w:color w:val="FFFFFF" w:themeColor="background1"/>
                              </w:rPr>
                              <w:t>Creative Research</w:t>
                            </w:r>
                          </w:p>
                          <w:p w:rsidR="00F30F48" w:rsidRDefault="00F30F4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0F0A9F" w:rsidRDefault="006A1AC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Contextual practices level 5</w:t>
                                </w:r>
                              </w:p>
                            </w:sdtContent>
                          </w:sdt>
                        </w:txbxContent>
                      </v:textbox>
                    </v:shape>
                    <w10:wrap anchorx="page" anchory="page"/>
                  </v:group>
                </w:pict>
              </mc:Fallback>
            </mc:AlternateContent>
          </w:r>
        </w:p>
        <w:p w:rsidR="000F0A9F" w:rsidRDefault="00DE6444">
          <w:pPr>
            <w:rPr>
              <w:sz w:val="24"/>
            </w:rPr>
          </w:pPr>
          <w:r>
            <w:rPr>
              <w:noProof/>
              <w:lang w:eastAsia="en-GB"/>
            </w:rPr>
            <w:drawing>
              <wp:anchor distT="0" distB="0" distL="114300" distR="114300" simplePos="0" relativeHeight="251664384" behindDoc="0" locked="0" layoutInCell="1" allowOverlap="1" wp14:anchorId="07C29C47" wp14:editId="4FF1F1E2">
                <wp:simplePos x="0" y="0"/>
                <wp:positionH relativeFrom="column">
                  <wp:posOffset>208915</wp:posOffset>
                </wp:positionH>
                <wp:positionV relativeFrom="paragraph">
                  <wp:posOffset>4552950</wp:posOffset>
                </wp:positionV>
                <wp:extent cx="5080000" cy="2895600"/>
                <wp:effectExtent l="171450" t="171450" r="387350" b="3619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62467" t="13492" r="5338" b="29429"/>
                        <a:stretch/>
                      </pic:blipFill>
                      <pic:spPr bwMode="auto">
                        <a:xfrm>
                          <a:off x="0" y="0"/>
                          <a:ext cx="5080000" cy="28956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0A9F">
            <w:rPr>
              <w:sz w:val="24"/>
            </w:rPr>
            <w:br w:type="page"/>
          </w:r>
        </w:p>
        <w:bookmarkStart w:id="0" w:name="_GoBack" w:displacedByCustomXml="next"/>
        <w:bookmarkEnd w:id="0" w:displacedByCustomXml="next"/>
      </w:sdtContent>
    </w:sdt>
    <w:p w:rsidR="002F13D0" w:rsidRDefault="001B4564" w:rsidP="002707CD">
      <w:pPr>
        <w:jc w:val="center"/>
        <w:rPr>
          <w:b/>
          <w:sz w:val="24"/>
        </w:rPr>
      </w:pPr>
      <w:r w:rsidRPr="001B4564">
        <w:rPr>
          <w:b/>
          <w:sz w:val="24"/>
        </w:rPr>
        <w:lastRenderedPageBreak/>
        <w:t>Define and discuss how Michel Chion’s ‘audiovisual contract’ can be used to interpret the relationship between sound and image. Provide at least two short analyses of film scenes of your choice to help articulate your discussion.</w:t>
      </w:r>
    </w:p>
    <w:p w:rsidR="001B4564" w:rsidRDefault="001B4564">
      <w:pPr>
        <w:rPr>
          <w:sz w:val="24"/>
        </w:rPr>
      </w:pPr>
    </w:p>
    <w:p w:rsidR="00F15880" w:rsidRDefault="003777C0" w:rsidP="002707CD">
      <w:pPr>
        <w:jc w:val="center"/>
        <w:rPr>
          <w:sz w:val="24"/>
        </w:rPr>
      </w:pPr>
      <w:r>
        <w:rPr>
          <w:sz w:val="24"/>
        </w:rPr>
        <w:t>Michel Chion was a French composer-filmmaker-critic and is ‘responsible for the reassessment of the audiovisual media since sound’s debut in 1927’ (Audio-vision,19</w:t>
      </w:r>
      <w:r w:rsidR="00BF1B3D">
        <w:rPr>
          <w:sz w:val="24"/>
        </w:rPr>
        <w:t>94</w:t>
      </w:r>
      <w:r>
        <w:rPr>
          <w:sz w:val="24"/>
        </w:rPr>
        <w:t>,</w:t>
      </w:r>
      <w:r w:rsidR="005A44D6">
        <w:rPr>
          <w:sz w:val="24"/>
        </w:rPr>
        <w:t xml:space="preserve"> </w:t>
      </w:r>
      <w:r>
        <w:rPr>
          <w:sz w:val="24"/>
        </w:rPr>
        <w:t xml:space="preserve">p1) </w:t>
      </w:r>
      <w:r w:rsidR="005A44D6">
        <w:rPr>
          <w:sz w:val="24"/>
        </w:rPr>
        <w:t xml:space="preserve">one aspect of Chion’s audiovisual contract is forced marriage which is seen as the observation procedure. </w:t>
      </w:r>
      <w:r w:rsidR="00D729A4">
        <w:rPr>
          <w:sz w:val="24"/>
        </w:rPr>
        <w:t xml:space="preserve">I will be using this to look at how this creates a relationship between sound and image by exchanging the sound from its media image, replacing it with a new sound in order to understand if they can still form a relationship and be interpreted as a meaningful and effective relationship </w:t>
      </w:r>
      <w:r w:rsidR="00C603C2">
        <w:rPr>
          <w:sz w:val="24"/>
        </w:rPr>
        <w:t xml:space="preserve">which in turn will </w:t>
      </w:r>
      <w:r w:rsidR="00D729A4">
        <w:rPr>
          <w:sz w:val="24"/>
        </w:rPr>
        <w:t xml:space="preserve">show the effects of </w:t>
      </w:r>
      <w:r w:rsidR="00C603C2">
        <w:rPr>
          <w:sz w:val="24"/>
        </w:rPr>
        <w:t xml:space="preserve">Chion’s </w:t>
      </w:r>
      <w:r w:rsidR="00D729A4">
        <w:rPr>
          <w:sz w:val="24"/>
        </w:rPr>
        <w:t xml:space="preserve">audiovisual contract in an effective and meaningful way. I wish to show through this test the importance </w:t>
      </w:r>
      <w:r w:rsidR="00C603C2">
        <w:rPr>
          <w:sz w:val="24"/>
        </w:rPr>
        <w:t>that sound and music has in creating and inspiring people while further adding the emotion impact that would be required in the visual media presented with them</w:t>
      </w:r>
      <w:r w:rsidR="0049556D">
        <w:rPr>
          <w:sz w:val="24"/>
        </w:rPr>
        <w:t>, and the same for the visual output I want the viewer to feel the emotional expression that the visuals are portraying working fluidly with the sound working with the media visual.</w:t>
      </w:r>
    </w:p>
    <w:p w:rsidR="00BC4B91" w:rsidRDefault="00BC4B91" w:rsidP="002707CD">
      <w:pPr>
        <w:jc w:val="center"/>
        <w:rPr>
          <w:sz w:val="24"/>
        </w:rPr>
      </w:pPr>
    </w:p>
    <w:p w:rsidR="00BC4B91" w:rsidRPr="00DE6444" w:rsidRDefault="00BC4B91" w:rsidP="002707CD">
      <w:pPr>
        <w:rPr>
          <w:b/>
          <w:sz w:val="28"/>
          <w:u w:val="single"/>
        </w:rPr>
      </w:pPr>
      <w:r w:rsidRPr="00DE6444">
        <w:rPr>
          <w:b/>
          <w:sz w:val="28"/>
          <w:u w:val="single"/>
        </w:rPr>
        <w:t>Music</w:t>
      </w:r>
    </w:p>
    <w:p w:rsidR="002707CD" w:rsidRDefault="002707CD" w:rsidP="002707CD">
      <w:pPr>
        <w:jc w:val="center"/>
        <w:rPr>
          <w:sz w:val="24"/>
        </w:rPr>
      </w:pPr>
    </w:p>
    <w:p w:rsidR="00BC4B91" w:rsidRDefault="00ED2C76" w:rsidP="002707CD">
      <w:pPr>
        <w:jc w:val="center"/>
        <w:rPr>
          <w:sz w:val="24"/>
        </w:rPr>
      </w:pPr>
      <w:r>
        <w:rPr>
          <w:sz w:val="24"/>
        </w:rPr>
        <w:t>This</w:t>
      </w:r>
      <w:r w:rsidR="005A44D6">
        <w:rPr>
          <w:sz w:val="24"/>
        </w:rPr>
        <w:t xml:space="preserve"> is a creative process biased on changing a music sequence from its media source to see the random relationships that can be created from these mergers of the sequence creating a new synchronism. </w:t>
      </w:r>
      <w:r w:rsidR="00C0767A">
        <w:rPr>
          <w:sz w:val="24"/>
        </w:rPr>
        <w:t>In this assignment I will be discussing how the audiovisual contract can interpret the relationship between sound and ima</w:t>
      </w:r>
      <w:r w:rsidR="003777C0">
        <w:rPr>
          <w:sz w:val="24"/>
        </w:rPr>
        <w:t xml:space="preserve">ge, </w:t>
      </w:r>
      <w:r w:rsidR="00C0767A">
        <w:rPr>
          <w:sz w:val="24"/>
        </w:rPr>
        <w:t xml:space="preserve">to show this I will be using the Pixar film UP’s opening </w:t>
      </w:r>
      <w:r w:rsidR="00E51E5E">
        <w:rPr>
          <w:sz w:val="24"/>
        </w:rPr>
        <w:t xml:space="preserve">non-diegetic </w:t>
      </w:r>
      <w:r w:rsidR="00C0767A">
        <w:rPr>
          <w:sz w:val="24"/>
        </w:rPr>
        <w:t xml:space="preserve">musical theme </w:t>
      </w:r>
      <w:r>
        <w:rPr>
          <w:sz w:val="24"/>
        </w:rPr>
        <w:t xml:space="preserve">which is one of the significant reasons </w:t>
      </w:r>
      <w:r w:rsidR="00F15880">
        <w:rPr>
          <w:sz w:val="24"/>
        </w:rPr>
        <w:t xml:space="preserve">this opening is so successful as the music carry’s  more meaning </w:t>
      </w:r>
      <w:r w:rsidR="00737143">
        <w:rPr>
          <w:sz w:val="24"/>
        </w:rPr>
        <w:t>than</w:t>
      </w:r>
      <w:r w:rsidR="00F15880">
        <w:rPr>
          <w:sz w:val="24"/>
        </w:rPr>
        <w:t xml:space="preserve"> any other factor for these scenes as during this section there is no dialogue</w:t>
      </w:r>
      <w:r w:rsidR="00007F0C">
        <w:rPr>
          <w:sz w:val="24"/>
        </w:rPr>
        <w:t>,</w:t>
      </w:r>
      <w:r w:rsidR="00F15880">
        <w:rPr>
          <w:sz w:val="24"/>
        </w:rPr>
        <w:t xml:space="preserve"> </w:t>
      </w:r>
      <w:r w:rsidR="00AF5E92">
        <w:rPr>
          <w:sz w:val="24"/>
        </w:rPr>
        <w:t>implying</w:t>
      </w:r>
      <w:r w:rsidR="00F15880">
        <w:rPr>
          <w:sz w:val="24"/>
        </w:rPr>
        <w:t xml:space="preserve"> that the scenes emotional experience must be well expressed through its musical score as it sets the atmosphere of the scene. The musical score works well with the animated scenes keeping the same musical melody throughout however the music does change dependent on the mood of the film from being upbeat as the</w:t>
      </w:r>
      <w:r w:rsidR="00E87B9A">
        <w:rPr>
          <w:sz w:val="24"/>
        </w:rPr>
        <w:t>y</w:t>
      </w:r>
      <w:r w:rsidR="00F15880">
        <w:rPr>
          <w:sz w:val="24"/>
        </w:rPr>
        <w:t xml:space="preserve"> marry and grow together </w:t>
      </w:r>
      <w:r w:rsidR="00E87B9A">
        <w:rPr>
          <w:sz w:val="24"/>
        </w:rPr>
        <w:t xml:space="preserve">being bouncy using </w:t>
      </w:r>
      <w:r w:rsidR="007C3562">
        <w:rPr>
          <w:sz w:val="24"/>
        </w:rPr>
        <w:t>“</w:t>
      </w:r>
      <w:r w:rsidR="00E87B9A">
        <w:rPr>
          <w:sz w:val="24"/>
        </w:rPr>
        <w:t xml:space="preserve">brasses and strings that target </w:t>
      </w:r>
      <w:r w:rsidR="000D6BB0">
        <w:rPr>
          <w:sz w:val="24"/>
        </w:rPr>
        <w:t>the musical sound expected to recall the sound of a bygone era</w:t>
      </w:r>
      <w:r w:rsidR="007C3562">
        <w:rPr>
          <w:sz w:val="24"/>
        </w:rPr>
        <w:t>” (</w:t>
      </w:r>
      <w:r w:rsidR="007216B3">
        <w:rPr>
          <w:sz w:val="24"/>
        </w:rPr>
        <w:t>Blake Taylor, 2014),</w:t>
      </w:r>
      <w:r w:rsidR="000D6BB0">
        <w:rPr>
          <w:sz w:val="24"/>
        </w:rPr>
        <w:t xml:space="preserve"> </w:t>
      </w:r>
      <w:r w:rsidR="00F15880">
        <w:rPr>
          <w:sz w:val="24"/>
        </w:rPr>
        <w:t>to dropping the tempo when unexpected incidents occur</w:t>
      </w:r>
      <w:r w:rsidR="000D6BB0">
        <w:rPr>
          <w:sz w:val="24"/>
        </w:rPr>
        <w:t xml:space="preserve"> where it becomes very  and beautifully paced which is done through its simplistic arrangement of instruments like using a single piano</w:t>
      </w:r>
      <w:r w:rsidR="00F15880">
        <w:rPr>
          <w:sz w:val="24"/>
        </w:rPr>
        <w:t>.</w:t>
      </w:r>
      <w:r w:rsidR="007B2619">
        <w:rPr>
          <w:sz w:val="24"/>
        </w:rPr>
        <w:t xml:space="preserve"> However, the scene the music shows its power the most is the moment Ellie falls while climbing the hill taking here to the hospital and finally to her funeral at the church where they married. During this moments the music is ‘quiet, delicate and incredibly poignant. It is heart-breaking.’  (The case study of Pixar’s Up, 200</w:t>
      </w:r>
      <w:r w:rsidR="00411046">
        <w:rPr>
          <w:sz w:val="24"/>
        </w:rPr>
        <w:t>9</w:t>
      </w:r>
      <w:r w:rsidR="007B2619">
        <w:rPr>
          <w:sz w:val="24"/>
        </w:rPr>
        <w:t xml:space="preserve">, p8) </w:t>
      </w:r>
      <w:r w:rsidR="002C3FAC">
        <w:rPr>
          <w:sz w:val="24"/>
        </w:rPr>
        <w:t xml:space="preserve">this sequence holds so much impact as we have followed the two </w:t>
      </w:r>
      <w:r w:rsidR="00C748D3">
        <w:rPr>
          <w:sz w:val="24"/>
        </w:rPr>
        <w:t>characters</w:t>
      </w:r>
      <w:r w:rsidR="002C3FAC">
        <w:rPr>
          <w:sz w:val="24"/>
        </w:rPr>
        <w:t xml:space="preserve"> throughout their life seeing </w:t>
      </w:r>
      <w:r w:rsidR="00BC4B91">
        <w:rPr>
          <w:sz w:val="24"/>
        </w:rPr>
        <w:t>their</w:t>
      </w:r>
      <w:r w:rsidR="002C3FAC">
        <w:rPr>
          <w:sz w:val="24"/>
        </w:rPr>
        <w:t xml:space="preserve"> goal and struggles through the montage only to witness this sad end as they never follow their goal of </w:t>
      </w:r>
      <w:r w:rsidR="00737143">
        <w:rPr>
          <w:sz w:val="24"/>
        </w:rPr>
        <w:t>their</w:t>
      </w:r>
      <w:r w:rsidR="002C3FAC">
        <w:rPr>
          <w:sz w:val="24"/>
        </w:rPr>
        <w:t xml:space="preserve"> dream vacation due to he</w:t>
      </w:r>
      <w:r w:rsidR="00BC4B91">
        <w:rPr>
          <w:sz w:val="24"/>
        </w:rPr>
        <w:t>r</w:t>
      </w:r>
      <w:r w:rsidR="002C3FAC">
        <w:rPr>
          <w:sz w:val="24"/>
        </w:rPr>
        <w:t xml:space="preserve"> passing leaving carl </w:t>
      </w:r>
      <w:r w:rsidR="00C748D3">
        <w:rPr>
          <w:sz w:val="24"/>
        </w:rPr>
        <w:t xml:space="preserve">deeply saddened as he </w:t>
      </w:r>
      <w:r w:rsidR="00C748D3">
        <w:rPr>
          <w:sz w:val="24"/>
        </w:rPr>
        <w:lastRenderedPageBreak/>
        <w:t xml:space="preserve">makes </w:t>
      </w:r>
      <w:r w:rsidR="00BC4B91">
        <w:rPr>
          <w:sz w:val="24"/>
        </w:rPr>
        <w:t>his</w:t>
      </w:r>
      <w:r w:rsidR="00C748D3">
        <w:rPr>
          <w:sz w:val="24"/>
        </w:rPr>
        <w:t xml:space="preserve"> way back home. </w:t>
      </w:r>
      <w:r w:rsidR="00411046">
        <w:rPr>
          <w:sz w:val="24"/>
        </w:rPr>
        <w:t xml:space="preserve">the score for the film was done by Michael Giacchino </w:t>
      </w:r>
      <w:r w:rsidR="007F3F15">
        <w:rPr>
          <w:sz w:val="24"/>
        </w:rPr>
        <w:t>and earned him an Oscar, golden globe and BAFTA.</w:t>
      </w:r>
    </w:p>
    <w:p w:rsidR="00AD76B0" w:rsidRDefault="00AD76B0" w:rsidP="002707CD">
      <w:pPr>
        <w:rPr>
          <w:b/>
          <w:sz w:val="24"/>
          <w:u w:val="single"/>
        </w:rPr>
      </w:pPr>
    </w:p>
    <w:p w:rsidR="00BC4B91" w:rsidRPr="00DE6444" w:rsidRDefault="00BC4B91" w:rsidP="002707CD">
      <w:pPr>
        <w:rPr>
          <w:b/>
          <w:sz w:val="28"/>
          <w:u w:val="single"/>
        </w:rPr>
      </w:pPr>
      <w:r w:rsidRPr="00DE6444">
        <w:rPr>
          <w:b/>
          <w:sz w:val="28"/>
          <w:u w:val="single"/>
        </w:rPr>
        <w:t>Animation</w:t>
      </w:r>
    </w:p>
    <w:p w:rsidR="002707CD" w:rsidRDefault="002707CD" w:rsidP="002707CD">
      <w:pPr>
        <w:jc w:val="center"/>
        <w:rPr>
          <w:sz w:val="24"/>
        </w:rPr>
      </w:pPr>
    </w:p>
    <w:p w:rsidR="00B95464" w:rsidRDefault="00AA356C" w:rsidP="002707CD">
      <w:pPr>
        <w:jc w:val="center"/>
        <w:rPr>
          <w:sz w:val="24"/>
        </w:rPr>
      </w:pPr>
      <w:r>
        <w:rPr>
          <w:sz w:val="24"/>
        </w:rPr>
        <w:t>The musical sc</w:t>
      </w:r>
      <w:r w:rsidR="00E87B9A">
        <w:rPr>
          <w:sz w:val="24"/>
        </w:rPr>
        <w:t xml:space="preserve">ore follows a montage of characters carl Frederickson and his wife Elllie who meet each other at a young age, sharing the same interest in exploration. This is impressive as it spans the 60 years of the two characters from there meeting to their marriage, loss of </w:t>
      </w:r>
      <w:r w:rsidR="00737143">
        <w:rPr>
          <w:sz w:val="24"/>
        </w:rPr>
        <w:t>their</w:t>
      </w:r>
      <w:r w:rsidR="00E87B9A">
        <w:rPr>
          <w:sz w:val="24"/>
        </w:rPr>
        <w:t xml:space="preserve"> child all the way to Ellies passing without one word of dialogue. Giving a similar impression to old fashioned short films in the silent era of animation but in contrast with much more power and emotion then most would expect from a five-minute animation. </w:t>
      </w:r>
      <w:r w:rsidR="002E7101">
        <w:rPr>
          <w:sz w:val="24"/>
        </w:rPr>
        <w:t>The emotional response through these characters</w:t>
      </w:r>
      <w:r w:rsidR="00AE6366">
        <w:rPr>
          <w:sz w:val="24"/>
        </w:rPr>
        <w:t xml:space="preserve"> during these scenes make them relatable and likeable to the audience from </w:t>
      </w:r>
      <w:r w:rsidR="00737143">
        <w:rPr>
          <w:sz w:val="24"/>
        </w:rPr>
        <w:t>their</w:t>
      </w:r>
      <w:r w:rsidR="00AE6366">
        <w:rPr>
          <w:sz w:val="24"/>
        </w:rPr>
        <w:t xml:space="preserve"> wedding day where we see Ellie lovingly jump into Carls arms and as they build </w:t>
      </w:r>
      <w:r w:rsidR="00737143">
        <w:rPr>
          <w:sz w:val="24"/>
        </w:rPr>
        <w:t>their</w:t>
      </w:r>
      <w:r w:rsidR="00AE6366">
        <w:rPr>
          <w:sz w:val="24"/>
        </w:rPr>
        <w:t xml:space="preserve"> home from the abandoned house that they first met and there hopes and preparation for a child, which takes a turn for the worst as we transition from the baby room with light bright happy colour</w:t>
      </w:r>
      <w:r w:rsidR="00007F0C">
        <w:rPr>
          <w:sz w:val="24"/>
        </w:rPr>
        <w:t>s</w:t>
      </w:r>
      <w:r w:rsidR="00AE6366">
        <w:rPr>
          <w:sz w:val="24"/>
        </w:rPr>
        <w:t xml:space="preserve"> to a dull dark hospital room in which the couple are told some bad news being the case of a miscarriage leaving Ellie distressed as we see her sitting outside which is a powerful scene and moment for the couple. As Carl shows Ellie the book the scene becomes more colourful and lively as they can now focus on their dream to go to Paradise fall presented by </w:t>
      </w:r>
      <w:r w:rsidR="00737143">
        <w:rPr>
          <w:sz w:val="24"/>
        </w:rPr>
        <w:t>their</w:t>
      </w:r>
      <w:r w:rsidR="00AE6366">
        <w:rPr>
          <w:sz w:val="24"/>
        </w:rPr>
        <w:t xml:space="preserve"> money jar however due to </w:t>
      </w:r>
      <w:r w:rsidR="006B5F52">
        <w:rPr>
          <w:sz w:val="24"/>
        </w:rPr>
        <w:t>various issues they continuously break the jar in cover the problem until they eventually forget about the jar, only realising it on day while cleaning Carl decided to surprise Ellie with the tickets however Ellie falls ill and passes away. This leave Carl and the audience devastated as the dream they both had was finally within reach but ultimately too late as we see Carl sitting at the church which is now a much darker setting the when we first see it at the wedding and ends with him walking home with a single blue balloon where the dark lighting capture</w:t>
      </w:r>
      <w:r w:rsidR="00007F0C">
        <w:rPr>
          <w:sz w:val="24"/>
        </w:rPr>
        <w:t>s</w:t>
      </w:r>
      <w:r w:rsidR="006B5F52">
        <w:rPr>
          <w:sz w:val="24"/>
        </w:rPr>
        <w:t xml:space="preserve"> the sad atmosphere that effects Carl due to Ellies passing.</w:t>
      </w:r>
    </w:p>
    <w:p w:rsidR="00687C64" w:rsidRDefault="00E33461" w:rsidP="002707CD">
      <w:pPr>
        <w:jc w:val="center"/>
        <w:rPr>
          <w:sz w:val="24"/>
        </w:rPr>
      </w:pPr>
      <w:r w:rsidRPr="00B95464">
        <w:rPr>
          <w:noProof/>
          <w:lang w:eastAsia="en-GB"/>
        </w:rPr>
        <w:drawing>
          <wp:anchor distT="0" distB="0" distL="114300" distR="114300" simplePos="0" relativeHeight="251660288" behindDoc="0" locked="0" layoutInCell="1" allowOverlap="1" wp14:anchorId="2CE336EF" wp14:editId="23BF4033">
            <wp:simplePos x="0" y="0"/>
            <wp:positionH relativeFrom="column">
              <wp:posOffset>2876550</wp:posOffset>
            </wp:positionH>
            <wp:positionV relativeFrom="paragraph">
              <wp:posOffset>310515</wp:posOffset>
            </wp:positionV>
            <wp:extent cx="3257550" cy="21431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57550" cy="2143125"/>
                    </a:xfrm>
                    <a:prstGeom prst="rect">
                      <a:avLst/>
                    </a:prstGeom>
                    <a:ln>
                      <a:noFill/>
                    </a:ln>
                    <a:effectLst>
                      <a:softEdge rad="112500"/>
                    </a:effectLst>
                  </pic:spPr>
                </pic:pic>
              </a:graphicData>
            </a:graphic>
            <wp14:sizeRelH relativeFrom="margin">
              <wp14:pctWidth>0</wp14:pctWidth>
            </wp14:sizeRelH>
          </wp:anchor>
        </w:drawing>
      </w:r>
      <w:r w:rsidR="00AD76B0" w:rsidRPr="00B95464">
        <w:rPr>
          <w:noProof/>
          <w:lang w:eastAsia="en-GB"/>
        </w:rPr>
        <w:drawing>
          <wp:anchor distT="0" distB="0" distL="114300" distR="114300" simplePos="0" relativeHeight="251661312" behindDoc="0" locked="0" layoutInCell="1" allowOverlap="1" wp14:anchorId="198F6A7D" wp14:editId="2DF50C3C">
            <wp:simplePos x="0" y="0"/>
            <wp:positionH relativeFrom="margin">
              <wp:align>left</wp:align>
            </wp:positionH>
            <wp:positionV relativeFrom="paragraph">
              <wp:posOffset>308701</wp:posOffset>
            </wp:positionV>
            <wp:extent cx="3101975" cy="2145665"/>
            <wp:effectExtent l="0" t="0" r="317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01975" cy="214566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rsidR="00B95464" w:rsidRDefault="00B95464" w:rsidP="002707CD">
      <w:pPr>
        <w:jc w:val="center"/>
        <w:rPr>
          <w:sz w:val="24"/>
        </w:rPr>
      </w:pPr>
    </w:p>
    <w:p w:rsidR="00B95464" w:rsidRDefault="00B95464" w:rsidP="002707CD">
      <w:pPr>
        <w:jc w:val="center"/>
        <w:rPr>
          <w:sz w:val="24"/>
        </w:rPr>
      </w:pPr>
      <w:r>
        <w:rPr>
          <w:sz w:val="24"/>
        </w:rPr>
        <w:lastRenderedPageBreak/>
        <w:t xml:space="preserve">These scenes </w:t>
      </w:r>
      <w:r w:rsidR="00687C64">
        <w:rPr>
          <w:sz w:val="24"/>
        </w:rPr>
        <w:t>show how effective the lighting is in expressing the scenes from their light sunny wedding to the darker setting with the bright colours pushed to the corner with carl creating the visual sense of loneliness for carl with Ellies passing.</w:t>
      </w:r>
    </w:p>
    <w:p w:rsidR="00B95464" w:rsidRDefault="00B95464" w:rsidP="002707CD">
      <w:pPr>
        <w:jc w:val="center"/>
        <w:rPr>
          <w:sz w:val="24"/>
        </w:rPr>
      </w:pPr>
    </w:p>
    <w:p w:rsidR="00CB6E4A" w:rsidRDefault="00CB6E4A" w:rsidP="002707CD">
      <w:pPr>
        <w:jc w:val="center"/>
        <w:rPr>
          <w:b/>
          <w:sz w:val="24"/>
          <w:u w:val="single"/>
        </w:rPr>
      </w:pPr>
    </w:p>
    <w:p w:rsidR="007B2619" w:rsidRPr="00DE6444" w:rsidRDefault="00CB6E4A" w:rsidP="002707CD">
      <w:pPr>
        <w:rPr>
          <w:b/>
          <w:sz w:val="28"/>
          <w:u w:val="single"/>
        </w:rPr>
      </w:pPr>
      <w:r w:rsidRPr="00DE6444">
        <w:rPr>
          <w:b/>
          <w:sz w:val="28"/>
          <w:u w:val="single"/>
        </w:rPr>
        <w:t>Forced Marriage</w:t>
      </w:r>
    </w:p>
    <w:p w:rsidR="002707CD" w:rsidRDefault="002707CD" w:rsidP="002707CD">
      <w:pPr>
        <w:jc w:val="center"/>
        <w:rPr>
          <w:sz w:val="24"/>
        </w:rPr>
      </w:pPr>
    </w:p>
    <w:p w:rsidR="00CB6E4A" w:rsidRDefault="00CB6E4A" w:rsidP="002707CD">
      <w:pPr>
        <w:jc w:val="center"/>
        <w:rPr>
          <w:sz w:val="24"/>
        </w:rPr>
      </w:pPr>
      <w:r>
        <w:rPr>
          <w:sz w:val="24"/>
        </w:rPr>
        <w:t xml:space="preserve">In this project I will be using forced marriage to show how the musical score synchronises with the animation to create the touching and memorable animation sequence from Pixar’s Up and then change the score to see if I can recreate a </w:t>
      </w:r>
      <w:r w:rsidR="00007F0C">
        <w:rPr>
          <w:sz w:val="24"/>
        </w:rPr>
        <w:t>form</w:t>
      </w:r>
      <w:r>
        <w:rPr>
          <w:sz w:val="24"/>
        </w:rPr>
        <w:t xml:space="preserve"> of compatibility between the image and the new sound.</w:t>
      </w:r>
      <w:r w:rsidR="007216B3">
        <w:rPr>
          <w:sz w:val="24"/>
        </w:rPr>
        <w:t xml:space="preserve"> I will be using this as it will provide a </w:t>
      </w:r>
      <w:r w:rsidR="00553D8B">
        <w:rPr>
          <w:sz w:val="24"/>
        </w:rPr>
        <w:t>vibrant</w:t>
      </w:r>
      <w:r w:rsidR="007216B3">
        <w:rPr>
          <w:sz w:val="24"/>
        </w:rPr>
        <w:t xml:space="preserve"> presentation of how effective a sequence can be when both the visual and sound work together in drawing the audience into the story.</w:t>
      </w:r>
      <w:r>
        <w:rPr>
          <w:sz w:val="24"/>
        </w:rPr>
        <w:t xml:space="preserve"> I decided to look at the instruments used of the original score and </w:t>
      </w:r>
      <w:r w:rsidR="00553D8B">
        <w:rPr>
          <w:sz w:val="24"/>
        </w:rPr>
        <w:t>speculated</w:t>
      </w:r>
      <w:r>
        <w:rPr>
          <w:sz w:val="24"/>
        </w:rPr>
        <w:t xml:space="preserve"> how much impact could you apply with the same score but using only one instrument testing the harp, piano and guitar and found that they were still able to drive the emotional impact that the original displayed for the animated scenes. This was done to see if by removing the collection of </w:t>
      </w:r>
      <w:r w:rsidR="00D94A21">
        <w:rPr>
          <w:sz w:val="24"/>
        </w:rPr>
        <w:t>different instruments from the musical score and leaving one kind of instrument if it still held the same emotional power throughout the animation. I then wanted to look at scores with a similar tempo that displayed levels of happy joyful sounds and sad depressing sounds that were required to show the highs and lows the two faced while going through their lives.</w:t>
      </w:r>
      <w:r w:rsidR="00732401">
        <w:rPr>
          <w:sz w:val="24"/>
        </w:rPr>
        <w:t xml:space="preserve"> </w:t>
      </w:r>
      <w:r w:rsidR="00351E6F">
        <w:rPr>
          <w:sz w:val="24"/>
        </w:rPr>
        <w:t>After looking at different musical media I came to the conclusion that I wanted something from the early 30s or 40s as they had a similar style to the current score which I already liked about the original score and wanted to put my own unique spin on it, this came in the form of Louis Armstrong’s Savoy Blues in 1927.</w:t>
      </w:r>
      <w:r w:rsidR="00FA5B8F">
        <w:rPr>
          <w:sz w:val="24"/>
        </w:rPr>
        <w:t xml:space="preserve"> </w:t>
      </w:r>
      <w:r w:rsidR="000961C9">
        <w:rPr>
          <w:sz w:val="24"/>
        </w:rPr>
        <w:t xml:space="preserve"> I chose this to use as my score for the animation as it had a similar fell to the sound and tempo of the original score which I thought would be applied </w:t>
      </w:r>
      <w:r w:rsidR="00481188">
        <w:rPr>
          <w:sz w:val="24"/>
        </w:rPr>
        <w:t>well to this animation sequence</w:t>
      </w:r>
      <w:r w:rsidR="002E074A">
        <w:rPr>
          <w:sz w:val="24"/>
        </w:rPr>
        <w:t xml:space="preserve">, rather than a completely different style of music as I wanted to present a score of similar style to better understand just how effective the original score was in creating an immersion into the sequence for the audience and how a similar style compared when put in the same context rather then showing the impact a new style could present to the </w:t>
      </w:r>
      <w:r w:rsidR="007C3562">
        <w:rPr>
          <w:sz w:val="24"/>
        </w:rPr>
        <w:t>media image.</w:t>
      </w:r>
    </w:p>
    <w:p w:rsidR="006502C3" w:rsidRDefault="006502C3" w:rsidP="002707CD">
      <w:pPr>
        <w:jc w:val="center"/>
        <w:rPr>
          <w:sz w:val="24"/>
        </w:rPr>
      </w:pPr>
    </w:p>
    <w:p w:rsidR="00481188" w:rsidRPr="00DE6444" w:rsidRDefault="00481188" w:rsidP="002707CD">
      <w:pPr>
        <w:rPr>
          <w:b/>
          <w:sz w:val="28"/>
          <w:u w:val="single"/>
        </w:rPr>
      </w:pPr>
      <w:r w:rsidRPr="00DE6444">
        <w:rPr>
          <w:b/>
          <w:sz w:val="28"/>
          <w:u w:val="single"/>
        </w:rPr>
        <w:t>Applying the new score</w:t>
      </w:r>
    </w:p>
    <w:p w:rsidR="002707CD" w:rsidRDefault="002707CD" w:rsidP="002707CD">
      <w:pPr>
        <w:jc w:val="center"/>
        <w:rPr>
          <w:sz w:val="24"/>
        </w:rPr>
      </w:pPr>
    </w:p>
    <w:p w:rsidR="00481188" w:rsidRPr="00481188" w:rsidRDefault="00481188" w:rsidP="002707CD">
      <w:pPr>
        <w:jc w:val="center"/>
        <w:rPr>
          <w:sz w:val="24"/>
        </w:rPr>
      </w:pPr>
      <w:r>
        <w:rPr>
          <w:sz w:val="24"/>
        </w:rPr>
        <w:t xml:space="preserve">Louis Armstrong was an American jazz trumpeter and singer (1901-1971) for this assignment I will be applying Savoy Blues, the scores pace had a resemblance to Up’s score for I felt that it would work well with the animated montage and was </w:t>
      </w:r>
      <w:r w:rsidR="006E6157">
        <w:rPr>
          <w:sz w:val="24"/>
        </w:rPr>
        <w:t xml:space="preserve">pleasantly surprised by the outcome as the scenes worked well for the overall timeframe of the animation. The music kept the relaxed pace of the montage without taking away the emotional impact that the original gave, keeping the relaxed the happy scenes </w:t>
      </w:r>
      <w:r w:rsidR="00007F0C">
        <w:rPr>
          <w:sz w:val="24"/>
        </w:rPr>
        <w:t xml:space="preserve">well </w:t>
      </w:r>
      <w:r w:rsidR="006E6157">
        <w:rPr>
          <w:sz w:val="24"/>
        </w:rPr>
        <w:t xml:space="preserve">displayed with the score, </w:t>
      </w:r>
      <w:r w:rsidR="006E6157">
        <w:rPr>
          <w:sz w:val="24"/>
        </w:rPr>
        <w:lastRenderedPageBreak/>
        <w:t xml:space="preserve">transitioning better </w:t>
      </w:r>
      <w:r w:rsidR="0049556D">
        <w:rPr>
          <w:sz w:val="24"/>
        </w:rPr>
        <w:t>than</w:t>
      </w:r>
      <w:r w:rsidR="006E6157">
        <w:rPr>
          <w:sz w:val="24"/>
        </w:rPr>
        <w:t xml:space="preserve"> I expected for some scenes and portrayed the couple’s growth in a believable and intriguing manner perhaps not as well as the score created for the </w:t>
      </w:r>
      <w:r w:rsidR="005C35CE">
        <w:rPr>
          <w:sz w:val="24"/>
        </w:rPr>
        <w:t>animation,</w:t>
      </w:r>
      <w:r w:rsidR="006E6157">
        <w:rPr>
          <w:sz w:val="24"/>
        </w:rPr>
        <w:t xml:space="preserve"> but it still shows the relationship well. On the other hand, there are moment of </w:t>
      </w:r>
      <w:r w:rsidR="00007F0C">
        <w:rPr>
          <w:sz w:val="24"/>
        </w:rPr>
        <w:t>blemishes for</w:t>
      </w:r>
      <w:r w:rsidR="006E6157">
        <w:rPr>
          <w:sz w:val="24"/>
        </w:rPr>
        <w:t xml:space="preserve"> the score preventing it from synchronising as well as I would prefer as there is no major change in tempo like the original so the saddening moments at times feel weakened by this new score</w:t>
      </w:r>
      <w:r w:rsidR="00007F0C">
        <w:rPr>
          <w:sz w:val="24"/>
        </w:rPr>
        <w:t>,</w:t>
      </w:r>
      <w:r w:rsidR="006E6157">
        <w:rPr>
          <w:sz w:val="24"/>
        </w:rPr>
        <w:t xml:space="preserve"> however this is to be expected as this score was not made for the animation and </w:t>
      </w:r>
      <w:r w:rsidR="00AD76B0">
        <w:rPr>
          <w:noProof/>
          <w:lang w:eastAsia="en-GB"/>
        </w:rPr>
        <w:drawing>
          <wp:anchor distT="0" distB="0" distL="114300" distR="114300" simplePos="0" relativeHeight="251662336" behindDoc="0" locked="0" layoutInCell="1" allowOverlap="1" wp14:anchorId="7935AD72" wp14:editId="1B4BDF2F">
            <wp:simplePos x="0" y="0"/>
            <wp:positionH relativeFrom="column">
              <wp:posOffset>3684270</wp:posOffset>
            </wp:positionH>
            <wp:positionV relativeFrom="paragraph">
              <wp:posOffset>1218565</wp:posOffset>
            </wp:positionV>
            <wp:extent cx="2296795" cy="1750060"/>
            <wp:effectExtent l="0" t="0" r="8255"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l="67470" t="13118" r="7228" b="26918"/>
                    <a:stretch/>
                  </pic:blipFill>
                  <pic:spPr bwMode="auto">
                    <a:xfrm>
                      <a:off x="0" y="0"/>
                      <a:ext cx="2296795" cy="175006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6157">
        <w:rPr>
          <w:sz w:val="24"/>
        </w:rPr>
        <w:t xml:space="preserve">could still be effective </w:t>
      </w:r>
      <w:r w:rsidR="00007F0C">
        <w:rPr>
          <w:sz w:val="24"/>
        </w:rPr>
        <w:t>as</w:t>
      </w:r>
      <w:r w:rsidR="006E6157">
        <w:rPr>
          <w:sz w:val="24"/>
        </w:rPr>
        <w:t xml:space="preserve"> the sound was edited </w:t>
      </w:r>
      <w:r w:rsidR="005C35CE">
        <w:rPr>
          <w:sz w:val="24"/>
        </w:rPr>
        <w:t>during these moment</w:t>
      </w:r>
      <w:r w:rsidR="00007F0C">
        <w:rPr>
          <w:sz w:val="24"/>
        </w:rPr>
        <w:t>s</w:t>
      </w:r>
      <w:r w:rsidR="005C35CE">
        <w:rPr>
          <w:sz w:val="24"/>
        </w:rPr>
        <w:t xml:space="preserve"> to give the emotional feel of the sound that is currently missing. The enthusiastic and dynamic trumpeting louis provides creates a happy and bubbly tune throughout the montage that still manages to have some effect during the darker moments of the animation and showing some form of synchronisation that Chion</w:t>
      </w:r>
      <w:r w:rsidR="00007F0C">
        <w:rPr>
          <w:sz w:val="24"/>
        </w:rPr>
        <w:t xml:space="preserve"> wanted to</w:t>
      </w:r>
      <w:r w:rsidR="005C35CE">
        <w:rPr>
          <w:sz w:val="24"/>
        </w:rPr>
        <w:t xml:space="preserve"> presents through his audiovisual contract and how effective sound is for presenting the emotional impact the animated montage portrays, as Chion puts it “Audiovisual contract – a kind of symbolic contract that the audio-viewer enters into, agreeing to think of sound and image as forming a single entity” (Chion, 1994, p216)</w:t>
      </w:r>
    </w:p>
    <w:p w:rsidR="00351E6F" w:rsidRDefault="00120D55" w:rsidP="002707CD">
      <w:pPr>
        <w:jc w:val="center"/>
        <w:rPr>
          <w:sz w:val="24"/>
        </w:rPr>
      </w:pPr>
      <w:r>
        <w:rPr>
          <w:sz w:val="24"/>
        </w:rPr>
        <w:t xml:space="preserve">Looking at the connection </w:t>
      </w:r>
      <w:r w:rsidR="00553D8B">
        <w:rPr>
          <w:sz w:val="24"/>
        </w:rPr>
        <w:t>applied</w:t>
      </w:r>
      <w:r>
        <w:rPr>
          <w:sz w:val="24"/>
        </w:rPr>
        <w:t xml:space="preserve"> through this forced marriage shows the interesting synchronisation between the media image and sound conveying the emotional impact in a dynamic and fluid manner although the dynamic element can be lost when looking at the darker moments of the animation weakling the emphasis of the scene soothing which is shown clearly when comparing it to the original set peace as the non-diegetic music follows the couples emotionally through the transition moulding itself to the situations they are faced with</w:t>
      </w:r>
      <w:r w:rsidR="00604411">
        <w:rPr>
          <w:sz w:val="24"/>
        </w:rPr>
        <w:t>, this is a impact that is lost when looking at the forced marriage between louis and Up’s opening cinematic</w:t>
      </w:r>
      <w:r w:rsidR="00D729A4">
        <w:rPr>
          <w:sz w:val="24"/>
        </w:rPr>
        <w:t>.</w:t>
      </w:r>
    </w:p>
    <w:p w:rsidR="006774C3" w:rsidRDefault="006774C3" w:rsidP="002707CD">
      <w:pPr>
        <w:jc w:val="center"/>
        <w:rPr>
          <w:b/>
          <w:sz w:val="24"/>
          <w:u w:val="single"/>
        </w:rPr>
      </w:pPr>
    </w:p>
    <w:p w:rsidR="000961C9" w:rsidRPr="00DE6444" w:rsidRDefault="006774C3" w:rsidP="002707CD">
      <w:pPr>
        <w:rPr>
          <w:b/>
          <w:sz w:val="28"/>
          <w:u w:val="single"/>
        </w:rPr>
      </w:pPr>
      <w:r w:rsidRPr="00DE6444">
        <w:rPr>
          <w:b/>
          <w:sz w:val="28"/>
          <w:u w:val="single"/>
        </w:rPr>
        <w:t>Conclusion</w:t>
      </w:r>
    </w:p>
    <w:p w:rsidR="002707CD" w:rsidRDefault="002707CD" w:rsidP="002707CD">
      <w:pPr>
        <w:jc w:val="center"/>
        <w:rPr>
          <w:sz w:val="24"/>
        </w:rPr>
      </w:pPr>
    </w:p>
    <w:p w:rsidR="006774C3" w:rsidRDefault="006774C3" w:rsidP="002707CD">
      <w:pPr>
        <w:jc w:val="center"/>
        <w:rPr>
          <w:sz w:val="24"/>
        </w:rPr>
      </w:pPr>
      <w:r>
        <w:rPr>
          <w:sz w:val="24"/>
        </w:rPr>
        <w:t xml:space="preserve">Through the assignment I have tried to </w:t>
      </w:r>
      <w:r w:rsidR="00553D8B">
        <w:rPr>
          <w:sz w:val="24"/>
        </w:rPr>
        <w:t>demonstrate</w:t>
      </w:r>
      <w:r>
        <w:rPr>
          <w:sz w:val="24"/>
        </w:rPr>
        <w:t xml:space="preserve"> the impact the audiovisual contract has on </w:t>
      </w:r>
      <w:r w:rsidR="00774097">
        <w:rPr>
          <w:sz w:val="24"/>
        </w:rPr>
        <w:t xml:space="preserve">us and how it is necessary to understand in order to follow and improve our ability to understand the effectiveness of sound and image to its fullest as when the two are well synchronised the emotional response created can display much more impact and meaning to the audience and can show the position the characters shown in the image are feeling emotionally through </w:t>
      </w:r>
      <w:r w:rsidR="00B57EE0">
        <w:rPr>
          <w:sz w:val="24"/>
        </w:rPr>
        <w:t>the scene by the sounds heard in the sequence be it diegetic or non-diegetic, it can immerse the viewer in the story’s situation that can be memorable to the viewer. This show the impact Chion’s audiovisual contract has in showing the importance of making the sound and image seem as one when watched by the view immersing them in the story being created and not removing them from the emotional experience</w:t>
      </w:r>
      <w:r w:rsidR="004A458E">
        <w:rPr>
          <w:sz w:val="24"/>
        </w:rPr>
        <w:t xml:space="preserve"> that is created through synchronization “the forging of an immediate and necessary relationship between something one sees and something on hears at the same time” (Chion, 1994, p224)</w:t>
      </w:r>
      <w:r w:rsidR="007216B3">
        <w:rPr>
          <w:sz w:val="24"/>
        </w:rPr>
        <w:t xml:space="preserve"> if we </w:t>
      </w:r>
      <w:r w:rsidR="007216B3">
        <w:rPr>
          <w:sz w:val="24"/>
        </w:rPr>
        <w:lastRenderedPageBreak/>
        <w:t xml:space="preserve">were to go more in detail on this we could edit the sound in order to synchronise better with the visual image to show how the sound </w:t>
      </w:r>
      <w:r w:rsidR="00BB448D">
        <w:rPr>
          <w:sz w:val="24"/>
        </w:rPr>
        <w:t xml:space="preserve">effects the emotional output of the sequence quieting the scenes during the tough phases in the couples life and perhaps removing sound during Ellies passing to show how much life her character gave carl and how all that joy left him when she was gone creating a silence providing a sense of distance that could be relatable to the audience. Further showing </w:t>
      </w:r>
      <w:r w:rsidR="00553D8B">
        <w:rPr>
          <w:sz w:val="24"/>
        </w:rPr>
        <w:t>the power,</w:t>
      </w:r>
      <w:r w:rsidR="00BB448D">
        <w:rPr>
          <w:sz w:val="24"/>
        </w:rPr>
        <w:t xml:space="preserve"> the sound has with the image and how removing it creates a lifeless feeling.</w:t>
      </w:r>
    </w:p>
    <w:p w:rsidR="000961C9" w:rsidRDefault="00AD76B0" w:rsidP="002707CD">
      <w:pPr>
        <w:jc w:val="center"/>
        <w:rPr>
          <w:sz w:val="24"/>
        </w:rPr>
      </w:pPr>
      <w:r>
        <w:rPr>
          <w:noProof/>
          <w:lang w:eastAsia="en-GB"/>
        </w:rPr>
        <w:drawing>
          <wp:anchor distT="0" distB="0" distL="114300" distR="114300" simplePos="0" relativeHeight="251663360" behindDoc="0" locked="0" layoutInCell="1" allowOverlap="1" wp14:anchorId="2E5BA967" wp14:editId="0D7E977B">
            <wp:simplePos x="0" y="0"/>
            <wp:positionH relativeFrom="column">
              <wp:posOffset>1551940</wp:posOffset>
            </wp:positionH>
            <wp:positionV relativeFrom="paragraph">
              <wp:posOffset>7620</wp:posOffset>
            </wp:positionV>
            <wp:extent cx="2676525" cy="1668145"/>
            <wp:effectExtent l="0" t="0" r="9525" b="82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l="62463" t="13493" r="7841" b="28903"/>
                    <a:stretch/>
                  </pic:blipFill>
                  <pic:spPr bwMode="auto">
                    <a:xfrm>
                      <a:off x="0" y="0"/>
                      <a:ext cx="2676525" cy="166814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707CD" w:rsidRDefault="002707CD" w:rsidP="00495ED5">
      <w:pPr>
        <w:rPr>
          <w:sz w:val="24"/>
        </w:rPr>
      </w:pPr>
    </w:p>
    <w:p w:rsidR="00AD76B0" w:rsidRDefault="00AD76B0" w:rsidP="002707CD">
      <w:pPr>
        <w:rPr>
          <w:sz w:val="24"/>
        </w:rPr>
      </w:pPr>
    </w:p>
    <w:p w:rsidR="00AD76B0" w:rsidRDefault="00AD76B0" w:rsidP="002707CD">
      <w:pPr>
        <w:rPr>
          <w:sz w:val="24"/>
        </w:rPr>
      </w:pPr>
    </w:p>
    <w:p w:rsidR="00AD76B0" w:rsidRDefault="00AD76B0" w:rsidP="002707CD">
      <w:pPr>
        <w:rPr>
          <w:sz w:val="24"/>
        </w:rPr>
      </w:pPr>
    </w:p>
    <w:p w:rsidR="00AD76B0" w:rsidRDefault="00AD76B0" w:rsidP="002707CD">
      <w:pPr>
        <w:rPr>
          <w:b/>
          <w:sz w:val="24"/>
          <w:u w:val="single"/>
        </w:rPr>
      </w:pPr>
    </w:p>
    <w:p w:rsidR="00057F2E" w:rsidRPr="00DE6444" w:rsidRDefault="00DE6444" w:rsidP="002707CD">
      <w:pPr>
        <w:rPr>
          <w:b/>
          <w:sz w:val="28"/>
          <w:u w:val="single"/>
        </w:rPr>
      </w:pPr>
      <w:r w:rsidRPr="00DE6444">
        <w:rPr>
          <w:b/>
          <w:sz w:val="28"/>
          <w:u w:val="single"/>
        </w:rPr>
        <w:t>Biography</w:t>
      </w:r>
    </w:p>
    <w:p w:rsidR="002707CD" w:rsidRPr="002707CD" w:rsidRDefault="002707CD" w:rsidP="002707CD">
      <w:pPr>
        <w:rPr>
          <w:b/>
          <w:sz w:val="24"/>
          <w:u w:val="single"/>
        </w:rPr>
      </w:pPr>
    </w:p>
    <w:p w:rsidR="00BB448D" w:rsidRDefault="00BB448D" w:rsidP="002707CD">
      <w:pPr>
        <w:jc w:val="center"/>
        <w:rPr>
          <w:sz w:val="24"/>
        </w:rPr>
      </w:pPr>
      <w:r>
        <w:rPr>
          <w:sz w:val="24"/>
        </w:rPr>
        <w:t>Chion, Michel, 1994. Audio-vision: sound on screen. New York: Columbia University press.</w:t>
      </w:r>
      <w:r w:rsidRPr="00BB448D">
        <w:t xml:space="preserve"> </w:t>
      </w:r>
      <w:hyperlink r:id="rId13" w:history="1">
        <w:r w:rsidRPr="007502F3">
          <w:rPr>
            <w:rStyle w:val="Hyperlink"/>
            <w:sz w:val="24"/>
          </w:rPr>
          <w:t>https://monoskop.org/images/6/6d/Chion_Michel_Audio-Vision.pdf</w:t>
        </w:r>
      </w:hyperlink>
    </w:p>
    <w:p w:rsidR="00BB448D" w:rsidRDefault="00BB448D" w:rsidP="002707CD">
      <w:pPr>
        <w:jc w:val="center"/>
        <w:rPr>
          <w:sz w:val="24"/>
        </w:rPr>
      </w:pPr>
      <w:r>
        <w:rPr>
          <w:sz w:val="24"/>
        </w:rPr>
        <w:t>Cheu, Johnson, 2015. Diversity in Disney films.</w:t>
      </w:r>
      <w:r w:rsidR="002C1713">
        <w:rPr>
          <w:sz w:val="24"/>
        </w:rPr>
        <w:t xml:space="preserve"> North Carolina: McFarland &amp; company, Inc, </w:t>
      </w:r>
      <w:hyperlink r:id="rId14" w:anchor="v=onepage&amp;q=Pixar%20up%20opening&amp;f=false" w:history="1">
        <w:r w:rsidR="002C1713" w:rsidRPr="007502F3">
          <w:rPr>
            <w:rStyle w:val="Hyperlink"/>
            <w:sz w:val="24"/>
          </w:rPr>
          <w:t>https://books.google.co.uk/books?hl=en&amp;lr=&amp;id=yAjjxpvxVDAC&amp;oi=fnd&amp;pg=PA268&amp;dq=Pixar+up+opening&amp;ots=lMaVi5OAVf&amp;sig=4--f1KSaYvCwZCIn-LskYYvEZEQ#v=onepage&amp;q=Pixar%20up%20opening&amp;f=false</w:t>
        </w:r>
      </w:hyperlink>
    </w:p>
    <w:p w:rsidR="002C1713" w:rsidRDefault="00B445A2" w:rsidP="002707CD">
      <w:pPr>
        <w:jc w:val="center"/>
        <w:rPr>
          <w:sz w:val="24"/>
        </w:rPr>
      </w:pPr>
      <w:r>
        <w:rPr>
          <w:sz w:val="24"/>
        </w:rPr>
        <w:t xml:space="preserve">Wozny, Nichaela, 2008, Creating an emotional impact without dialogue: the case study of Pixar’s Up, vol 1, </w:t>
      </w:r>
      <w:hyperlink r:id="rId15" w:history="1">
        <w:r w:rsidRPr="007502F3">
          <w:rPr>
            <w:rStyle w:val="Hyperlink"/>
            <w:sz w:val="24"/>
          </w:rPr>
          <w:t>http://research.shu.ac.uk/aces/enquiry/index.php/enquiry/article/view/42/45</w:t>
        </w:r>
      </w:hyperlink>
    </w:p>
    <w:p w:rsidR="00B445A2" w:rsidRDefault="00B445A2" w:rsidP="002707CD">
      <w:pPr>
        <w:jc w:val="center"/>
        <w:rPr>
          <w:sz w:val="24"/>
        </w:rPr>
      </w:pPr>
      <w:r w:rsidRPr="00B445A2">
        <w:rPr>
          <w:sz w:val="24"/>
        </w:rPr>
        <w:t>Disney Pixar's Up -Married Life - Carl &amp; Ellie (HQ)</w:t>
      </w:r>
      <w:r>
        <w:rPr>
          <w:sz w:val="24"/>
        </w:rPr>
        <w:t xml:space="preserve">, Video, </w:t>
      </w:r>
      <w:hyperlink r:id="rId16" w:history="1">
        <w:r w:rsidRPr="007502F3">
          <w:rPr>
            <w:rStyle w:val="Hyperlink"/>
            <w:sz w:val="24"/>
          </w:rPr>
          <w:t>https://www.youtube.com/watch?v=9yjAFMNkCDo</w:t>
        </w:r>
      </w:hyperlink>
    </w:p>
    <w:p w:rsidR="00B445A2" w:rsidRDefault="00B445A2" w:rsidP="002707CD">
      <w:pPr>
        <w:jc w:val="center"/>
        <w:rPr>
          <w:sz w:val="24"/>
        </w:rPr>
      </w:pPr>
      <w:r w:rsidRPr="00B445A2">
        <w:rPr>
          <w:sz w:val="24"/>
        </w:rPr>
        <w:t>Louis Armstrong - Savoy Blues (1927)</w:t>
      </w:r>
      <w:r>
        <w:rPr>
          <w:sz w:val="24"/>
        </w:rPr>
        <w:t xml:space="preserve">, Video, </w:t>
      </w:r>
      <w:hyperlink r:id="rId17" w:history="1">
        <w:r w:rsidRPr="007502F3">
          <w:rPr>
            <w:rStyle w:val="Hyperlink"/>
            <w:sz w:val="24"/>
          </w:rPr>
          <w:t>https://www.youtube.com/watch?v=1iJdXWY7JRo</w:t>
        </w:r>
      </w:hyperlink>
    </w:p>
    <w:p w:rsidR="00B445A2" w:rsidRDefault="00B445A2" w:rsidP="002707CD">
      <w:pPr>
        <w:jc w:val="center"/>
        <w:rPr>
          <w:sz w:val="24"/>
        </w:rPr>
      </w:pPr>
      <w:r>
        <w:rPr>
          <w:sz w:val="24"/>
        </w:rPr>
        <w:t>Taylor, Blake, 2014, Rotoscopers</w:t>
      </w:r>
      <w:r w:rsidR="00057F2E">
        <w:rPr>
          <w:sz w:val="24"/>
        </w:rPr>
        <w:t xml:space="preserve">, </w:t>
      </w:r>
      <w:hyperlink r:id="rId18" w:history="1">
        <w:r w:rsidR="00057F2E" w:rsidRPr="007502F3">
          <w:rPr>
            <w:rStyle w:val="Hyperlink"/>
            <w:sz w:val="24"/>
          </w:rPr>
          <w:t>http://www.rotoscopers.com/2014/05/06/how-the-married-life-opener-elevates-up-to-animations-greatest-heights/</w:t>
        </w:r>
      </w:hyperlink>
      <w:r w:rsidR="00057F2E">
        <w:rPr>
          <w:sz w:val="24"/>
        </w:rPr>
        <w:t>, 12/12/2017</w:t>
      </w:r>
    </w:p>
    <w:p w:rsidR="00057F2E" w:rsidRDefault="00057F2E" w:rsidP="002707CD">
      <w:pPr>
        <w:jc w:val="center"/>
        <w:rPr>
          <w:sz w:val="24"/>
        </w:rPr>
      </w:pPr>
      <w:r>
        <w:rPr>
          <w:sz w:val="24"/>
        </w:rPr>
        <w:t xml:space="preserve">Spiers, Bradley, 2012, Nota Bene, </w:t>
      </w:r>
      <w:hyperlink r:id="rId19" w:history="1">
        <w:r w:rsidRPr="007502F3">
          <w:rPr>
            <w:rStyle w:val="Hyperlink"/>
            <w:sz w:val="24"/>
          </w:rPr>
          <w:t>https://ir.lib.uwo.ca/notabene/vol5/iss1/7/</w:t>
        </w:r>
      </w:hyperlink>
      <w:r>
        <w:rPr>
          <w:sz w:val="24"/>
        </w:rPr>
        <w:t>, 13/12/2017</w:t>
      </w:r>
    </w:p>
    <w:p w:rsidR="00057F2E" w:rsidRDefault="00057F2E" w:rsidP="002707CD">
      <w:pPr>
        <w:jc w:val="center"/>
        <w:rPr>
          <w:sz w:val="24"/>
        </w:rPr>
      </w:pPr>
      <w:r>
        <w:rPr>
          <w:sz w:val="24"/>
        </w:rPr>
        <w:t xml:space="preserve">Mundy, John, 1999, </w:t>
      </w:r>
      <w:r w:rsidRPr="00057F2E">
        <w:rPr>
          <w:sz w:val="24"/>
        </w:rPr>
        <w:t>Popular Music on Screen: From Hollywood Musical to Music Video</w:t>
      </w:r>
      <w:r>
        <w:rPr>
          <w:sz w:val="24"/>
        </w:rPr>
        <w:t xml:space="preserve">, </w:t>
      </w:r>
      <w:hyperlink r:id="rId20" w:history="1">
        <w:r w:rsidRPr="007502F3">
          <w:rPr>
            <w:rStyle w:val="Hyperlink"/>
            <w:sz w:val="24"/>
          </w:rPr>
          <w:t>http://www.screeningthepast.com/2014/12/popular-music-on-screen-from-hollywood-musical-to-music-video/</w:t>
        </w:r>
      </w:hyperlink>
      <w:r>
        <w:rPr>
          <w:sz w:val="24"/>
        </w:rPr>
        <w:t>, 13/12/2017</w:t>
      </w:r>
    </w:p>
    <w:p w:rsidR="00C40F9D" w:rsidRPr="00CB6E4A" w:rsidRDefault="004E1497" w:rsidP="00F42FB3">
      <w:pPr>
        <w:rPr>
          <w:sz w:val="24"/>
        </w:rPr>
      </w:pPr>
      <w:r>
        <w:rPr>
          <w:sz w:val="24"/>
        </w:rPr>
        <w:t xml:space="preserve">Giacchino, Michael, 2017, Biography, </w:t>
      </w:r>
      <w:hyperlink r:id="rId21" w:history="1">
        <w:r w:rsidRPr="007502F3">
          <w:rPr>
            <w:rStyle w:val="Hyperlink"/>
            <w:sz w:val="24"/>
          </w:rPr>
          <w:t>http://michaelgiacchino.com/biography/</w:t>
        </w:r>
      </w:hyperlink>
      <w:r>
        <w:rPr>
          <w:sz w:val="24"/>
        </w:rPr>
        <w:t>, 12/12/2017</w:t>
      </w:r>
    </w:p>
    <w:sectPr w:rsidR="00C40F9D" w:rsidRPr="00CB6E4A" w:rsidSect="000F0A9F">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30F48" w:rsidRDefault="00F30F48" w:rsidP="00F30F48">
      <w:pPr>
        <w:spacing w:after="0" w:line="240" w:lineRule="auto"/>
      </w:pPr>
      <w:r>
        <w:separator/>
      </w:r>
    </w:p>
  </w:endnote>
  <w:endnote w:type="continuationSeparator" w:id="0">
    <w:p w:rsidR="00F30F48" w:rsidRDefault="00F30F48" w:rsidP="00F30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81772065"/>
      <w:docPartObj>
        <w:docPartGallery w:val="Page Numbers (Bottom of Page)"/>
        <w:docPartUnique/>
      </w:docPartObj>
    </w:sdtPr>
    <w:sdtEndPr>
      <w:rPr>
        <w:noProof/>
      </w:rPr>
    </w:sdtEndPr>
    <w:sdtContent>
      <w:p w:rsidR="00F30F48" w:rsidRDefault="00F30F48">
        <w:pPr>
          <w:pStyle w:val="Footer"/>
          <w:jc w:val="center"/>
        </w:pPr>
        <w:r>
          <w:fldChar w:fldCharType="begin"/>
        </w:r>
        <w:r>
          <w:instrText xml:space="preserve"> PAGE   \* MERGEFORMAT </w:instrText>
        </w:r>
        <w:r>
          <w:fldChar w:fldCharType="separate"/>
        </w:r>
        <w:r w:rsidR="0000706F">
          <w:rPr>
            <w:noProof/>
          </w:rPr>
          <w:t>1</w:t>
        </w:r>
        <w:r>
          <w:rPr>
            <w:noProof/>
          </w:rPr>
          <w:fldChar w:fldCharType="end"/>
        </w:r>
      </w:p>
    </w:sdtContent>
  </w:sdt>
  <w:p w:rsidR="00F30F48" w:rsidRDefault="00F30F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30F48" w:rsidRDefault="00F30F48" w:rsidP="00F30F48">
      <w:pPr>
        <w:spacing w:after="0" w:line="240" w:lineRule="auto"/>
      </w:pPr>
      <w:r>
        <w:separator/>
      </w:r>
    </w:p>
  </w:footnote>
  <w:footnote w:type="continuationSeparator" w:id="0">
    <w:p w:rsidR="00F30F48" w:rsidRDefault="00F30F48" w:rsidP="00F30F4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30F48" w:rsidRDefault="00F30F48">
    <w:pPr>
      <w:pStyle w:val="Header"/>
    </w:pPr>
    <w:r>
      <w:t>1982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5E8A"/>
    <w:rsid w:val="0000706F"/>
    <w:rsid w:val="00007F0C"/>
    <w:rsid w:val="00057F2E"/>
    <w:rsid w:val="00077670"/>
    <w:rsid w:val="000961C9"/>
    <w:rsid w:val="000D6BB0"/>
    <w:rsid w:val="000F0A9F"/>
    <w:rsid w:val="00100FFD"/>
    <w:rsid w:val="00120D55"/>
    <w:rsid w:val="001B4564"/>
    <w:rsid w:val="002707CD"/>
    <w:rsid w:val="002C1713"/>
    <w:rsid w:val="002C3FAC"/>
    <w:rsid w:val="002E074A"/>
    <w:rsid w:val="002E7101"/>
    <w:rsid w:val="002F13D0"/>
    <w:rsid w:val="002F5784"/>
    <w:rsid w:val="00351E6F"/>
    <w:rsid w:val="003777C0"/>
    <w:rsid w:val="00411046"/>
    <w:rsid w:val="00481188"/>
    <w:rsid w:val="0049556D"/>
    <w:rsid w:val="00495ED5"/>
    <w:rsid w:val="004A458E"/>
    <w:rsid w:val="004E1497"/>
    <w:rsid w:val="00553D8B"/>
    <w:rsid w:val="005A44D6"/>
    <w:rsid w:val="005C35CE"/>
    <w:rsid w:val="00604411"/>
    <w:rsid w:val="006502C3"/>
    <w:rsid w:val="006774C3"/>
    <w:rsid w:val="00687C64"/>
    <w:rsid w:val="006A1AC8"/>
    <w:rsid w:val="006B5F52"/>
    <w:rsid w:val="006E6157"/>
    <w:rsid w:val="007216B3"/>
    <w:rsid w:val="00732401"/>
    <w:rsid w:val="00737143"/>
    <w:rsid w:val="00774097"/>
    <w:rsid w:val="007B2619"/>
    <w:rsid w:val="007C3562"/>
    <w:rsid w:val="007D6324"/>
    <w:rsid w:val="007F3F15"/>
    <w:rsid w:val="0081263B"/>
    <w:rsid w:val="00817B2F"/>
    <w:rsid w:val="0091736E"/>
    <w:rsid w:val="00974645"/>
    <w:rsid w:val="009E3636"/>
    <w:rsid w:val="009F7971"/>
    <w:rsid w:val="00A62B20"/>
    <w:rsid w:val="00AA356C"/>
    <w:rsid w:val="00AD76B0"/>
    <w:rsid w:val="00AE12CB"/>
    <w:rsid w:val="00AE6366"/>
    <w:rsid w:val="00AF5E92"/>
    <w:rsid w:val="00B445A2"/>
    <w:rsid w:val="00B57EE0"/>
    <w:rsid w:val="00B95464"/>
    <w:rsid w:val="00BB448D"/>
    <w:rsid w:val="00BC4B91"/>
    <w:rsid w:val="00BF1B3D"/>
    <w:rsid w:val="00C0767A"/>
    <w:rsid w:val="00C40F9D"/>
    <w:rsid w:val="00C42509"/>
    <w:rsid w:val="00C603C2"/>
    <w:rsid w:val="00C748D3"/>
    <w:rsid w:val="00CB6E4A"/>
    <w:rsid w:val="00D729A4"/>
    <w:rsid w:val="00D75E8A"/>
    <w:rsid w:val="00D94A21"/>
    <w:rsid w:val="00DE6444"/>
    <w:rsid w:val="00E33461"/>
    <w:rsid w:val="00E51E5E"/>
    <w:rsid w:val="00E87B9A"/>
    <w:rsid w:val="00EC7E84"/>
    <w:rsid w:val="00ED2C76"/>
    <w:rsid w:val="00EF20FF"/>
    <w:rsid w:val="00F15880"/>
    <w:rsid w:val="00F30F48"/>
    <w:rsid w:val="00F42FB3"/>
    <w:rsid w:val="00F74520"/>
    <w:rsid w:val="00FA5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0A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0A9F"/>
    <w:rPr>
      <w:rFonts w:eastAsiaTheme="minorEastAsia"/>
      <w:lang w:val="en-US"/>
    </w:rPr>
  </w:style>
  <w:style w:type="character" w:styleId="Hyperlink">
    <w:name w:val="Hyperlink"/>
    <w:basedOn w:val="DefaultParagraphFont"/>
    <w:uiPriority w:val="99"/>
    <w:unhideWhenUsed/>
    <w:rsid w:val="00BB448D"/>
    <w:rPr>
      <w:color w:val="0563C1" w:themeColor="hyperlink"/>
      <w:u w:val="single"/>
    </w:rPr>
  </w:style>
  <w:style w:type="character" w:customStyle="1" w:styleId="UnresolvedMention">
    <w:name w:val="Unresolved Mention"/>
    <w:basedOn w:val="DefaultParagraphFont"/>
    <w:uiPriority w:val="99"/>
    <w:semiHidden/>
    <w:unhideWhenUsed/>
    <w:rsid w:val="00BB448D"/>
    <w:rPr>
      <w:color w:val="808080"/>
      <w:shd w:val="clear" w:color="auto" w:fill="E6E6E6"/>
    </w:rPr>
  </w:style>
  <w:style w:type="paragraph" w:styleId="BalloonText">
    <w:name w:val="Balloon Text"/>
    <w:basedOn w:val="Normal"/>
    <w:link w:val="BalloonTextChar"/>
    <w:uiPriority w:val="99"/>
    <w:semiHidden/>
    <w:unhideWhenUsed/>
    <w:rsid w:val="00AD76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6B0"/>
    <w:rPr>
      <w:rFonts w:ascii="Tahoma" w:hAnsi="Tahoma" w:cs="Tahoma"/>
      <w:sz w:val="16"/>
      <w:szCs w:val="16"/>
    </w:rPr>
  </w:style>
  <w:style w:type="character" w:styleId="FollowedHyperlink">
    <w:name w:val="FollowedHyperlink"/>
    <w:basedOn w:val="DefaultParagraphFont"/>
    <w:uiPriority w:val="99"/>
    <w:semiHidden/>
    <w:unhideWhenUsed/>
    <w:rsid w:val="00AD76B0"/>
    <w:rPr>
      <w:color w:val="954F72" w:themeColor="followedHyperlink"/>
      <w:u w:val="single"/>
    </w:rPr>
  </w:style>
  <w:style w:type="paragraph" w:styleId="Header">
    <w:name w:val="header"/>
    <w:basedOn w:val="Normal"/>
    <w:link w:val="HeaderChar"/>
    <w:uiPriority w:val="99"/>
    <w:unhideWhenUsed/>
    <w:rsid w:val="00F30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F48"/>
  </w:style>
  <w:style w:type="paragraph" w:styleId="Footer">
    <w:name w:val="footer"/>
    <w:basedOn w:val="Normal"/>
    <w:link w:val="FooterChar"/>
    <w:uiPriority w:val="99"/>
    <w:unhideWhenUsed/>
    <w:rsid w:val="00F30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F4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0A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0A9F"/>
    <w:rPr>
      <w:rFonts w:eastAsiaTheme="minorEastAsia"/>
      <w:lang w:val="en-US"/>
    </w:rPr>
  </w:style>
  <w:style w:type="character" w:styleId="Hyperlink">
    <w:name w:val="Hyperlink"/>
    <w:basedOn w:val="DefaultParagraphFont"/>
    <w:uiPriority w:val="99"/>
    <w:unhideWhenUsed/>
    <w:rsid w:val="00BB448D"/>
    <w:rPr>
      <w:color w:val="0563C1" w:themeColor="hyperlink"/>
      <w:u w:val="single"/>
    </w:rPr>
  </w:style>
  <w:style w:type="character" w:customStyle="1" w:styleId="UnresolvedMention">
    <w:name w:val="Unresolved Mention"/>
    <w:basedOn w:val="DefaultParagraphFont"/>
    <w:uiPriority w:val="99"/>
    <w:semiHidden/>
    <w:unhideWhenUsed/>
    <w:rsid w:val="00BB448D"/>
    <w:rPr>
      <w:color w:val="808080"/>
      <w:shd w:val="clear" w:color="auto" w:fill="E6E6E6"/>
    </w:rPr>
  </w:style>
  <w:style w:type="paragraph" w:styleId="BalloonText">
    <w:name w:val="Balloon Text"/>
    <w:basedOn w:val="Normal"/>
    <w:link w:val="BalloonTextChar"/>
    <w:uiPriority w:val="99"/>
    <w:semiHidden/>
    <w:unhideWhenUsed/>
    <w:rsid w:val="00AD76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6B0"/>
    <w:rPr>
      <w:rFonts w:ascii="Tahoma" w:hAnsi="Tahoma" w:cs="Tahoma"/>
      <w:sz w:val="16"/>
      <w:szCs w:val="16"/>
    </w:rPr>
  </w:style>
  <w:style w:type="character" w:styleId="FollowedHyperlink">
    <w:name w:val="FollowedHyperlink"/>
    <w:basedOn w:val="DefaultParagraphFont"/>
    <w:uiPriority w:val="99"/>
    <w:semiHidden/>
    <w:unhideWhenUsed/>
    <w:rsid w:val="00AD76B0"/>
    <w:rPr>
      <w:color w:val="954F72" w:themeColor="followedHyperlink"/>
      <w:u w:val="single"/>
    </w:rPr>
  </w:style>
  <w:style w:type="paragraph" w:styleId="Header">
    <w:name w:val="header"/>
    <w:basedOn w:val="Normal"/>
    <w:link w:val="HeaderChar"/>
    <w:uiPriority w:val="99"/>
    <w:unhideWhenUsed/>
    <w:rsid w:val="00F30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F48"/>
  </w:style>
  <w:style w:type="paragraph" w:styleId="Footer">
    <w:name w:val="footer"/>
    <w:basedOn w:val="Normal"/>
    <w:link w:val="FooterChar"/>
    <w:uiPriority w:val="99"/>
    <w:unhideWhenUsed/>
    <w:rsid w:val="00F30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091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onoskop.org/images/6/6d/Chion_Michel_Audio-Vision.pdf" TargetMode="External"/><Relationship Id="rId18" Type="http://schemas.openxmlformats.org/officeDocument/2006/relationships/hyperlink" Target="http://www.rotoscopers.com/2014/05/06/how-the-married-life-opener-elevates-up-to-animations-greatest-heights/" TargetMode="External"/><Relationship Id="rId3" Type="http://schemas.microsoft.com/office/2007/relationships/stylesWithEffects" Target="stylesWithEffects.xml"/><Relationship Id="rId21" Type="http://schemas.openxmlformats.org/officeDocument/2006/relationships/hyperlink" Target="http://michaelgiacchino.com/biograph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youtube.com/watch?v=1iJdXWY7JRo"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youtube.com/watch?v=9yjAFMNkCDo" TargetMode="External"/><Relationship Id="rId20" Type="http://schemas.openxmlformats.org/officeDocument/2006/relationships/hyperlink" Target="http://www.screeningthepast.com/2014/12/popular-music-on-screen-from-hollywood-musical-to-music-vide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research.shu.ac.uk/aces/enquiry/index.php/enquiry/article/view/42/45"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ir.lib.uwo.ca/notabene/vol5/iss1/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ooks.google.co.uk/books?hl=en&amp;lr=&amp;id=yAjjxpvxVDAC&amp;oi=fnd&amp;pg=PA268&amp;dq=Pixar+up+opening&amp;ots=lMaVi5OAVf&amp;sig=4--f1KSaYvCwZCIn-LskYYvEZEQ"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Sound &amp; moving image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2084</Words>
  <Characters>11884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Contextual practices level 5</vt:lpstr>
    </vt:vector>
  </TitlesOfParts>
  <Company>P148995,</Company>
  <LinksUpToDate>false</LinksUpToDate>
  <CharactersWithSpaces>13941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Contextual practices level 5</dc:title>
  <dc:creator>Lewis Gronland (3D Computer Animation)</dc:creator>
  <cp:lastModifiedBy>Lewis Gronland (P148995)</cp:lastModifiedBy>
  <cp:revision>2</cp:revision>
  <dcterms:created xsi:type="dcterms:W3CDTF">2017-12-14T09:34:00Z</dcterms:created>
  <dcterms:modified xsi:type="dcterms:W3CDTF">2017-12-14T09:34:00Z</dcterms:modified>
</cp:coreProperties>
</file>