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3EF3EB" w14:textId="02C2DA49" w:rsidR="000516C9" w:rsidRPr="00AE26F4" w:rsidRDefault="00001B4D">
      <w:pPr>
        <w:rPr>
          <w:sz w:val="36"/>
          <w:szCs w:val="36"/>
        </w:rPr>
      </w:pPr>
      <w:r>
        <w:rPr>
          <w:sz w:val="36"/>
          <w:szCs w:val="36"/>
        </w:rPr>
        <w:t>Daniel Leitch</w:t>
      </w:r>
      <w:r w:rsidR="000516C9">
        <w:rPr>
          <w:sz w:val="36"/>
          <w:szCs w:val="36"/>
        </w:rPr>
        <w:t>- Week 2, Section 2, D and E (p53)</w:t>
      </w:r>
    </w:p>
    <w:p w14:paraId="11656B9F" w14:textId="77777777" w:rsidR="00C25CE2" w:rsidRPr="00AE26F4" w:rsidRDefault="00C25CE2">
      <w:pPr>
        <w:rPr>
          <w:sz w:val="36"/>
          <w:szCs w:val="36"/>
        </w:rPr>
      </w:pPr>
    </w:p>
    <w:p w14:paraId="595CDFDC" w14:textId="596207BF" w:rsidR="00C25CE2" w:rsidRPr="0004216A" w:rsidRDefault="0004216A">
      <w:pPr>
        <w:rPr>
          <w:sz w:val="36"/>
          <w:szCs w:val="36"/>
        </w:rPr>
      </w:pPr>
      <w:r>
        <w:rPr>
          <w:sz w:val="36"/>
          <w:szCs w:val="36"/>
        </w:rPr>
        <w:t>D:</w:t>
      </w:r>
    </w:p>
    <w:p w14:paraId="6B918E24" w14:textId="322560CD" w:rsidR="000516C9" w:rsidRDefault="00861BA2" w:rsidP="00861BA2">
      <w:pPr>
        <w:pStyle w:val="Paragraphedeliste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The ship </w:t>
      </w:r>
      <w:r w:rsidR="00CA3F03">
        <w:rPr>
          <w:sz w:val="36"/>
          <w:szCs w:val="36"/>
        </w:rPr>
        <w:t xml:space="preserve">advances towards the </w:t>
      </w:r>
      <w:r w:rsidR="006B0B3E">
        <w:rPr>
          <w:sz w:val="36"/>
          <w:szCs w:val="36"/>
        </w:rPr>
        <w:t>sea battle.</w:t>
      </w:r>
    </w:p>
    <w:p w14:paraId="61A0D827" w14:textId="3C1E3620" w:rsidR="00694CD2" w:rsidRPr="00694C9C" w:rsidRDefault="00694C9C" w:rsidP="00694CD2">
      <w:pPr>
        <w:pStyle w:val="Paragraphedeliste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>ο</w:t>
      </w:r>
      <w:r w:rsidR="004E618A">
        <w:rPr>
          <w:rFonts w:ascii="Palatino Linotype" w:hAnsi="Palatino Linotype"/>
          <w:sz w:val="36"/>
          <w:szCs w:val="36"/>
          <w:lang w:val="el-GR"/>
        </w:rPr>
        <w:t xml:space="preserve">ἱ </w:t>
      </w:r>
      <w:r w:rsidR="004D422C">
        <w:rPr>
          <w:rFonts w:ascii="Palatino Linotype" w:hAnsi="Palatino Linotype"/>
          <w:sz w:val="36"/>
          <w:szCs w:val="36"/>
          <w:lang w:val="el-GR"/>
        </w:rPr>
        <w:t>ναῦ</w:t>
      </w:r>
      <w:r w:rsidR="00CD0FB8">
        <w:rPr>
          <w:rFonts w:ascii="Palatino Linotype" w:hAnsi="Palatino Linotype"/>
          <w:sz w:val="36"/>
          <w:szCs w:val="36"/>
          <w:lang w:val="el-GR"/>
        </w:rPr>
        <w:t>ται</w:t>
      </w:r>
      <w:r w:rsidR="006A093B">
        <w:rPr>
          <w:rFonts w:ascii="Palatino Linotype" w:hAnsi="Palatino Linotype"/>
          <w:sz w:val="36"/>
          <w:szCs w:val="36"/>
          <w:lang w:val="el-GR"/>
        </w:rPr>
        <w:t xml:space="preserve"> </w:t>
      </w:r>
      <w:r w:rsidR="00A17EBC">
        <w:rPr>
          <w:rFonts w:ascii="Palatino Linotype" w:hAnsi="Palatino Linotype"/>
          <w:sz w:val="36"/>
          <w:szCs w:val="36"/>
          <w:lang w:val="el-GR"/>
        </w:rPr>
        <w:t>πρ</w:t>
      </w:r>
      <w:r w:rsidR="004A130B">
        <w:rPr>
          <w:rFonts w:ascii="Palatino Linotype" w:hAnsi="Palatino Linotype"/>
          <w:sz w:val="36"/>
          <w:szCs w:val="36"/>
          <w:lang w:val="el-GR"/>
        </w:rPr>
        <w:t>ό</w:t>
      </w:r>
      <w:r w:rsidR="00A17EBC">
        <w:rPr>
          <w:rFonts w:ascii="Palatino Linotype" w:hAnsi="Palatino Linotype"/>
          <w:sz w:val="36"/>
          <w:szCs w:val="36"/>
          <w:lang w:val="el-GR"/>
        </w:rPr>
        <w:t xml:space="preserve">ς </w:t>
      </w:r>
      <w:r w:rsidR="00135126">
        <w:rPr>
          <w:rFonts w:ascii="Palatino Linotype" w:hAnsi="Palatino Linotype"/>
          <w:sz w:val="36"/>
          <w:szCs w:val="36"/>
          <w:lang w:val="el-GR"/>
        </w:rPr>
        <w:t>τ</w:t>
      </w:r>
      <w:r w:rsidR="00CC24C6">
        <w:rPr>
          <w:rFonts w:ascii="Palatino Linotype" w:hAnsi="Palatino Linotype"/>
          <w:sz w:val="36"/>
          <w:szCs w:val="36"/>
          <w:lang w:val="el-GR"/>
        </w:rPr>
        <w:t xml:space="preserve">όν </w:t>
      </w:r>
      <w:r w:rsidR="006E14F4">
        <w:rPr>
          <w:rFonts w:ascii="Palatino Linotype" w:hAnsi="Palatino Linotype"/>
          <w:sz w:val="36"/>
          <w:szCs w:val="36"/>
          <w:lang w:val="el-GR"/>
        </w:rPr>
        <w:t>ῥα</w:t>
      </w:r>
      <w:r w:rsidR="005560F6">
        <w:rPr>
          <w:rFonts w:ascii="Palatino Linotype" w:hAnsi="Palatino Linotype"/>
          <w:sz w:val="36"/>
          <w:szCs w:val="36"/>
          <w:lang w:val="el-GR"/>
        </w:rPr>
        <w:t>φοδ</w:t>
      </w:r>
      <w:r w:rsidR="002C3263">
        <w:rPr>
          <w:rFonts w:ascii="Palatino Linotype" w:hAnsi="Palatino Linotype"/>
          <w:sz w:val="36"/>
          <w:szCs w:val="36"/>
          <w:lang w:val="el-GR"/>
        </w:rPr>
        <w:t>όν</w:t>
      </w:r>
      <w:r w:rsidR="00EA617A">
        <w:rPr>
          <w:rFonts w:ascii="Palatino Linotype" w:hAnsi="Palatino Linotype"/>
          <w:sz w:val="36"/>
          <w:szCs w:val="36"/>
          <w:lang w:val="el-GR"/>
        </w:rPr>
        <w:t xml:space="preserve"> διαλεγονται</w:t>
      </w:r>
    </w:p>
    <w:p w14:paraId="01230D59" w14:textId="77777777" w:rsidR="006B0B3E" w:rsidRPr="00135126" w:rsidRDefault="006B0B3E" w:rsidP="006B0B3E">
      <w:pPr>
        <w:rPr>
          <w:sz w:val="36"/>
          <w:szCs w:val="36"/>
          <w:lang w:val="el-GR"/>
        </w:rPr>
      </w:pPr>
    </w:p>
    <w:p w14:paraId="65422611" w14:textId="77777777" w:rsidR="00887C54" w:rsidRPr="00887C54" w:rsidRDefault="00957A7F" w:rsidP="00413F7D">
      <w:pPr>
        <w:pStyle w:val="Paragraphedeliste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The </w:t>
      </w:r>
      <w:r w:rsidR="007B7841">
        <w:rPr>
          <w:sz w:val="36"/>
          <w:szCs w:val="36"/>
        </w:rPr>
        <w:t>best rhapsode</w:t>
      </w:r>
      <w:r w:rsidR="008608A0">
        <w:rPr>
          <w:sz w:val="36"/>
          <w:szCs w:val="36"/>
        </w:rPr>
        <w:t xml:space="preserve"> always makes </w:t>
      </w:r>
      <w:r w:rsidR="0085524D">
        <w:rPr>
          <w:sz w:val="36"/>
          <w:szCs w:val="36"/>
        </w:rPr>
        <w:t xml:space="preserve">very fine stories. </w:t>
      </w:r>
    </w:p>
    <w:p w14:paraId="7017B0F8" w14:textId="3269A552" w:rsidR="00413F7D" w:rsidRPr="00474C86" w:rsidRDefault="00887C54" w:rsidP="00887C54">
      <w:pPr>
        <w:pStyle w:val="Paragraphedeliste"/>
        <w:rPr>
          <w:sz w:val="36"/>
          <w:szCs w:val="36"/>
          <w:lang w:val="el-GR"/>
        </w:rPr>
      </w:pPr>
      <w:r w:rsidRPr="00887C54">
        <w:rPr>
          <w:rFonts w:ascii="Palatino Linotype" w:hAnsi="Palatino Linotype"/>
          <w:sz w:val="36"/>
          <w:szCs w:val="36"/>
          <w:lang w:val="el-GR"/>
        </w:rPr>
        <w:t>ὁ</w:t>
      </w:r>
      <w:r w:rsidR="00670996">
        <w:rPr>
          <w:rFonts w:ascii="Palatino Linotype" w:hAnsi="Palatino Linotype"/>
          <w:sz w:val="36"/>
          <w:szCs w:val="36"/>
          <w:lang w:val="el-GR"/>
        </w:rPr>
        <w:t xml:space="preserve"> κ</w:t>
      </w:r>
      <w:r w:rsidR="006C1474">
        <w:rPr>
          <w:rFonts w:ascii="Palatino Linotype" w:hAnsi="Palatino Linotype"/>
          <w:sz w:val="36"/>
          <w:szCs w:val="36"/>
          <w:lang w:val="el-GR"/>
        </w:rPr>
        <w:t>υβερω</w:t>
      </w:r>
      <w:r w:rsidR="00646C0D">
        <w:rPr>
          <w:rFonts w:ascii="Palatino Linotype" w:hAnsi="Palatino Linotype"/>
          <w:sz w:val="36"/>
          <w:szCs w:val="36"/>
          <w:lang w:val="el-GR"/>
        </w:rPr>
        <w:t xml:space="preserve">ήτης </w:t>
      </w:r>
      <w:r w:rsidR="001C6967">
        <w:rPr>
          <w:rFonts w:ascii="Palatino Linotype" w:hAnsi="Palatino Linotype"/>
          <w:sz w:val="36"/>
          <w:szCs w:val="36"/>
          <w:lang w:val="el-GR"/>
        </w:rPr>
        <w:t>λ</w:t>
      </w:r>
      <w:r w:rsidR="00BB7A45">
        <w:rPr>
          <w:rFonts w:ascii="Palatino Linotype" w:hAnsi="Palatino Linotype"/>
          <w:sz w:val="36"/>
          <w:szCs w:val="36"/>
          <w:lang w:val="el-GR"/>
        </w:rPr>
        <w:t xml:space="preserve">έγει </w:t>
      </w:r>
      <w:r w:rsidR="00690823">
        <w:rPr>
          <w:rFonts w:ascii="Palatino Linotype" w:hAnsi="Palatino Linotype"/>
          <w:sz w:val="36"/>
          <w:szCs w:val="36"/>
          <w:lang w:val="el-GR"/>
        </w:rPr>
        <w:t>ἡ</w:t>
      </w:r>
      <w:r w:rsidR="003B6D80">
        <w:rPr>
          <w:rFonts w:ascii="Palatino Linotype" w:hAnsi="Palatino Linotype"/>
          <w:sz w:val="36"/>
          <w:szCs w:val="36"/>
          <w:lang w:val="el-GR"/>
        </w:rPr>
        <w:t>δέω</w:t>
      </w:r>
      <w:r w:rsidR="001645FD">
        <w:rPr>
          <w:rFonts w:ascii="Palatino Linotype" w:hAnsi="Palatino Linotype"/>
          <w:sz w:val="36"/>
          <w:szCs w:val="36"/>
          <w:lang w:val="el-GR"/>
        </w:rPr>
        <w:t xml:space="preserve">ς </w:t>
      </w:r>
      <w:r w:rsidR="00474C86">
        <w:rPr>
          <w:rFonts w:ascii="Palatino Linotype" w:hAnsi="Palatino Linotype"/>
          <w:sz w:val="36"/>
          <w:szCs w:val="36"/>
          <w:lang w:val="el-GR"/>
        </w:rPr>
        <w:t>ἡ</w:t>
      </w:r>
      <w:r w:rsidR="00D9226B">
        <w:rPr>
          <w:rFonts w:ascii="Palatino Linotype" w:hAnsi="Palatino Linotype"/>
          <w:sz w:val="36"/>
          <w:szCs w:val="36"/>
          <w:lang w:val="el-GR"/>
        </w:rPr>
        <w:t xml:space="preserve">μετερου </w:t>
      </w:r>
      <w:r w:rsidR="00FF1FA5">
        <w:rPr>
          <w:rFonts w:ascii="Palatino Linotype" w:hAnsi="Palatino Linotype"/>
          <w:sz w:val="36"/>
          <w:szCs w:val="36"/>
          <w:lang w:val="el-GR"/>
        </w:rPr>
        <w:t>ναυμ</w:t>
      </w:r>
      <w:r w:rsidR="00323836">
        <w:rPr>
          <w:rFonts w:ascii="Palatino Linotype" w:hAnsi="Palatino Linotype"/>
          <w:sz w:val="36"/>
          <w:szCs w:val="36"/>
          <w:lang w:val="el-GR"/>
        </w:rPr>
        <w:t>αχ</w:t>
      </w:r>
      <w:r w:rsidR="00FE5898">
        <w:rPr>
          <w:rFonts w:ascii="Palatino Linotype" w:hAnsi="Palatino Linotype"/>
          <w:sz w:val="36"/>
          <w:szCs w:val="36"/>
          <w:lang w:val="el-GR"/>
        </w:rPr>
        <w:t>ᾱ</w:t>
      </w:r>
      <w:r w:rsidR="002F352A">
        <w:rPr>
          <w:rFonts w:ascii="Palatino Linotype" w:hAnsi="Palatino Linotype"/>
          <w:sz w:val="36"/>
          <w:szCs w:val="36"/>
          <w:lang w:val="el-GR"/>
        </w:rPr>
        <w:t>ν</w:t>
      </w:r>
    </w:p>
    <w:p w14:paraId="08067842" w14:textId="77777777" w:rsidR="00934619" w:rsidRPr="00474C86" w:rsidRDefault="00934619" w:rsidP="00934619">
      <w:pPr>
        <w:rPr>
          <w:sz w:val="36"/>
          <w:szCs w:val="36"/>
          <w:lang w:val="el-GR"/>
        </w:rPr>
      </w:pPr>
    </w:p>
    <w:p w14:paraId="15A81014" w14:textId="62000C8B" w:rsidR="00934619" w:rsidRPr="00ED02B6" w:rsidRDefault="006D3327" w:rsidP="00934619">
      <w:pPr>
        <w:pStyle w:val="Paragraphedeliste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Then</w:t>
      </w:r>
      <w:r w:rsidR="001E46A5">
        <w:rPr>
          <w:sz w:val="36"/>
          <w:szCs w:val="36"/>
        </w:rPr>
        <w:t xml:space="preserve"> </w:t>
      </w:r>
      <w:r w:rsidR="000E3C93">
        <w:rPr>
          <w:sz w:val="36"/>
          <w:szCs w:val="36"/>
        </w:rPr>
        <w:t>the Athenians</w:t>
      </w:r>
      <w:r w:rsidR="009A3DAC">
        <w:rPr>
          <w:sz w:val="36"/>
          <w:szCs w:val="36"/>
        </w:rPr>
        <w:t xml:space="preserve"> fight</w:t>
      </w:r>
      <w:r w:rsidR="00FF3087">
        <w:rPr>
          <w:sz w:val="36"/>
          <w:szCs w:val="36"/>
        </w:rPr>
        <w:t>, while the Persian</w:t>
      </w:r>
      <w:r w:rsidR="0048594E">
        <w:rPr>
          <w:sz w:val="36"/>
          <w:szCs w:val="36"/>
        </w:rPr>
        <w:t xml:space="preserve"> generals are afraid</w:t>
      </w:r>
    </w:p>
    <w:p w14:paraId="5371FF38" w14:textId="56E6DB29" w:rsidR="00ED02B6" w:rsidRPr="00384532" w:rsidRDefault="00ED02B6" w:rsidP="00ED02B6">
      <w:pPr>
        <w:pStyle w:val="Paragraphedeliste"/>
        <w:rPr>
          <w:rFonts w:ascii="Palatino Linotype" w:hAnsi="Palatino Linotype"/>
          <w:sz w:val="36"/>
          <w:szCs w:val="36"/>
        </w:rPr>
      </w:pPr>
      <w:r w:rsidRPr="00102C03">
        <w:rPr>
          <w:rFonts w:ascii="Palatino Linotype" w:hAnsi="Palatino Linotype"/>
          <w:sz w:val="36"/>
          <w:szCs w:val="36"/>
          <w:lang w:val="el-GR"/>
        </w:rPr>
        <w:t>τέλος</w:t>
      </w:r>
      <w:r w:rsidRPr="007F33F5">
        <w:rPr>
          <w:rFonts w:ascii="Palatino Linotype" w:hAnsi="Palatino Linotype"/>
          <w:sz w:val="36"/>
          <w:szCs w:val="36"/>
        </w:rPr>
        <w:t xml:space="preserve"> </w:t>
      </w:r>
      <w:r w:rsidR="00102C03" w:rsidRPr="007F33F5">
        <w:rPr>
          <w:rFonts w:ascii="Palatino Linotype" w:hAnsi="Palatino Linotype"/>
          <w:sz w:val="36"/>
          <w:szCs w:val="36"/>
        </w:rPr>
        <w:t xml:space="preserve"> </w:t>
      </w:r>
      <w:r w:rsidR="008E4FD3">
        <w:rPr>
          <w:rFonts w:ascii="Palatino Linotype" w:hAnsi="Palatino Linotype"/>
          <w:sz w:val="36"/>
          <w:szCs w:val="36"/>
          <w:lang w:val="el-GR"/>
        </w:rPr>
        <w:t>μέν</w:t>
      </w:r>
      <w:r w:rsidR="008E4FD3" w:rsidRPr="007F33F5">
        <w:rPr>
          <w:rFonts w:ascii="Palatino Linotype" w:hAnsi="Palatino Linotype"/>
          <w:sz w:val="36"/>
          <w:szCs w:val="36"/>
        </w:rPr>
        <w:t xml:space="preserve"> </w:t>
      </w:r>
      <w:r w:rsidR="00207F38" w:rsidRPr="00102C03">
        <w:rPr>
          <w:rFonts w:ascii="Palatino Linotype" w:hAnsi="Palatino Linotype"/>
          <w:sz w:val="36"/>
          <w:szCs w:val="36"/>
          <w:lang w:val="el-GR"/>
        </w:rPr>
        <w:t>οἱ</w:t>
      </w:r>
      <w:r w:rsidR="00207F38" w:rsidRPr="007F33F5">
        <w:rPr>
          <w:rFonts w:ascii="Palatino Linotype" w:hAnsi="Palatino Linotype"/>
          <w:sz w:val="36"/>
          <w:szCs w:val="36"/>
        </w:rPr>
        <w:t xml:space="preserve"> </w:t>
      </w:r>
      <w:r w:rsidR="001312C1" w:rsidRPr="00102C03">
        <w:rPr>
          <w:rFonts w:ascii="Palatino Linotype" w:hAnsi="Palatino Linotype"/>
          <w:sz w:val="36"/>
          <w:szCs w:val="36"/>
          <w:lang w:val="el-GR"/>
        </w:rPr>
        <w:t>Ἁ</w:t>
      </w:r>
      <w:r w:rsidR="007812C7" w:rsidRPr="00102C03">
        <w:rPr>
          <w:rFonts w:ascii="Palatino Linotype" w:hAnsi="Palatino Linotype"/>
          <w:sz w:val="36"/>
          <w:szCs w:val="36"/>
          <w:lang w:val="el-GR"/>
        </w:rPr>
        <w:t>θ</w:t>
      </w:r>
      <w:r w:rsidR="00F81B94" w:rsidRPr="00102C03">
        <w:rPr>
          <w:rFonts w:ascii="Palatino Linotype" w:hAnsi="Palatino Linotype"/>
          <w:sz w:val="36"/>
          <w:szCs w:val="36"/>
          <w:lang w:val="el-GR"/>
        </w:rPr>
        <w:t>ηωα</w:t>
      </w:r>
      <w:r w:rsidR="005C6E10" w:rsidRPr="00102C03">
        <w:rPr>
          <w:rFonts w:ascii="Palatino Linotype" w:hAnsi="Palatino Linotype"/>
          <w:sz w:val="36"/>
          <w:szCs w:val="36"/>
          <w:lang w:val="el-GR"/>
        </w:rPr>
        <w:t>ῑοι</w:t>
      </w:r>
      <w:r w:rsidR="00F8571F" w:rsidRPr="007F33F5">
        <w:rPr>
          <w:rFonts w:ascii="Palatino Linotype" w:hAnsi="Palatino Linotype"/>
          <w:sz w:val="36"/>
          <w:szCs w:val="36"/>
        </w:rPr>
        <w:t xml:space="preserve"> </w:t>
      </w:r>
      <w:r w:rsidR="00F8571F" w:rsidRPr="00102C03">
        <w:rPr>
          <w:rFonts w:ascii="Palatino Linotype" w:hAnsi="Palatino Linotype"/>
          <w:sz w:val="36"/>
          <w:szCs w:val="36"/>
          <w:lang w:val="el-GR"/>
        </w:rPr>
        <w:t>ν</w:t>
      </w:r>
      <w:r w:rsidR="00F4756B" w:rsidRPr="00102C03">
        <w:rPr>
          <w:rFonts w:ascii="Palatino Linotype" w:hAnsi="Palatino Linotype"/>
          <w:sz w:val="36"/>
          <w:szCs w:val="36"/>
          <w:lang w:val="el-GR"/>
        </w:rPr>
        <w:t>ῑκῶ</w:t>
      </w:r>
      <w:r w:rsidR="00503681" w:rsidRPr="00102C03">
        <w:rPr>
          <w:rFonts w:ascii="Palatino Linotype" w:hAnsi="Palatino Linotype"/>
          <w:sz w:val="36"/>
          <w:szCs w:val="36"/>
          <w:lang w:val="el-GR"/>
        </w:rPr>
        <w:t>σι</w:t>
      </w:r>
      <w:r w:rsidR="00503681" w:rsidRPr="007F33F5">
        <w:rPr>
          <w:rFonts w:ascii="Palatino Linotype" w:hAnsi="Palatino Linotype"/>
          <w:sz w:val="36"/>
          <w:szCs w:val="36"/>
        </w:rPr>
        <w:t xml:space="preserve">, </w:t>
      </w:r>
      <w:r w:rsidR="009A6088">
        <w:rPr>
          <w:rFonts w:ascii="Palatino Linotype" w:hAnsi="Palatino Linotype"/>
          <w:sz w:val="36"/>
          <w:szCs w:val="36"/>
          <w:lang w:val="el-GR"/>
        </w:rPr>
        <w:t>ο</w:t>
      </w:r>
      <w:r w:rsidR="00F044EC" w:rsidRPr="00102C03">
        <w:rPr>
          <w:rFonts w:ascii="Palatino Linotype" w:hAnsi="Palatino Linotype"/>
          <w:sz w:val="36"/>
          <w:szCs w:val="36"/>
          <w:lang w:val="el-GR"/>
        </w:rPr>
        <w:t>ἱ</w:t>
      </w:r>
      <w:r w:rsidR="00F044EC" w:rsidRPr="007F33F5">
        <w:rPr>
          <w:rFonts w:ascii="Palatino Linotype" w:hAnsi="Palatino Linotype"/>
          <w:sz w:val="36"/>
          <w:szCs w:val="36"/>
        </w:rPr>
        <w:t xml:space="preserve"> </w:t>
      </w:r>
      <w:r w:rsidR="0043517F">
        <w:rPr>
          <w:rFonts w:ascii="Palatino Linotype" w:hAnsi="Palatino Linotype"/>
          <w:sz w:val="36"/>
          <w:szCs w:val="36"/>
          <w:lang w:val="el-GR"/>
        </w:rPr>
        <w:t>δ</w:t>
      </w:r>
      <w:r w:rsidR="008338BA">
        <w:rPr>
          <w:rFonts w:ascii="Palatino Linotype" w:hAnsi="Palatino Linotype"/>
          <w:sz w:val="36"/>
          <w:szCs w:val="36"/>
          <w:lang w:val="el-GR"/>
        </w:rPr>
        <w:t>έ</w:t>
      </w:r>
      <w:r w:rsidR="008338BA" w:rsidRPr="00203969">
        <w:rPr>
          <w:rFonts w:ascii="Palatino Linotype" w:hAnsi="Palatino Linotype"/>
          <w:sz w:val="36"/>
          <w:szCs w:val="36"/>
        </w:rPr>
        <w:t xml:space="preserve"> </w:t>
      </w:r>
      <w:r w:rsidR="00F044EC">
        <w:rPr>
          <w:rFonts w:ascii="Palatino Linotype" w:hAnsi="Palatino Linotype"/>
          <w:sz w:val="36"/>
          <w:szCs w:val="36"/>
          <w:lang w:val="el-GR"/>
        </w:rPr>
        <w:t>πολεμιοι</w:t>
      </w:r>
      <w:r w:rsidR="00956E51" w:rsidRPr="007F33F5">
        <w:rPr>
          <w:rFonts w:ascii="Palatino Linotype" w:hAnsi="Palatino Linotype"/>
          <w:sz w:val="36"/>
          <w:szCs w:val="36"/>
        </w:rPr>
        <w:t xml:space="preserve"> </w:t>
      </w:r>
      <w:r w:rsidR="00956E51">
        <w:rPr>
          <w:rFonts w:ascii="Palatino Linotype" w:hAnsi="Palatino Linotype"/>
          <w:sz w:val="36"/>
          <w:szCs w:val="36"/>
          <w:lang w:val="el-GR"/>
        </w:rPr>
        <w:t>τ</w:t>
      </w:r>
      <w:r w:rsidR="007F33F5">
        <w:rPr>
          <w:rFonts w:ascii="Palatino Linotype" w:hAnsi="Palatino Linotype"/>
          <w:sz w:val="36"/>
          <w:szCs w:val="36"/>
          <w:lang w:val="el-GR"/>
        </w:rPr>
        <w:t>ῶ</w:t>
      </w:r>
      <w:r w:rsidR="006257EC">
        <w:rPr>
          <w:rFonts w:ascii="Palatino Linotype" w:hAnsi="Palatino Linotype"/>
          <w:sz w:val="36"/>
          <w:szCs w:val="36"/>
        </w:rPr>
        <w:t xml:space="preserve">v </w:t>
      </w:r>
      <w:r w:rsidR="0043517F" w:rsidRPr="00102C03">
        <w:rPr>
          <w:rFonts w:ascii="Palatino Linotype" w:hAnsi="Palatino Linotype"/>
          <w:sz w:val="36"/>
          <w:szCs w:val="36"/>
          <w:lang w:val="el-GR"/>
        </w:rPr>
        <w:t>Ἁθηωαῑ</w:t>
      </w:r>
      <w:r w:rsidR="0043517F">
        <w:rPr>
          <w:rFonts w:ascii="Palatino Linotype" w:hAnsi="Palatino Linotype"/>
          <w:sz w:val="36"/>
          <w:szCs w:val="36"/>
          <w:lang w:val="el-GR"/>
        </w:rPr>
        <w:t>ῶ</w:t>
      </w:r>
      <w:r w:rsidR="0043517F">
        <w:rPr>
          <w:rFonts w:ascii="Palatino Linotype" w:hAnsi="Palatino Linotype"/>
          <w:sz w:val="36"/>
          <w:szCs w:val="36"/>
        </w:rPr>
        <w:t>v</w:t>
      </w:r>
      <w:r w:rsidR="00AB769F" w:rsidRPr="00203969">
        <w:rPr>
          <w:rFonts w:ascii="Palatino Linotype" w:hAnsi="Palatino Linotype"/>
          <w:sz w:val="36"/>
          <w:szCs w:val="36"/>
        </w:rPr>
        <w:t xml:space="preserve"> </w:t>
      </w:r>
      <w:r w:rsidR="00AB769F">
        <w:rPr>
          <w:rFonts w:ascii="Palatino Linotype" w:hAnsi="Palatino Linotype"/>
          <w:sz w:val="36"/>
          <w:szCs w:val="36"/>
          <w:lang w:val="el-GR"/>
        </w:rPr>
        <w:t>π</w:t>
      </w:r>
      <w:r w:rsidR="00203969">
        <w:rPr>
          <w:rFonts w:ascii="Palatino Linotype" w:hAnsi="Palatino Linotype"/>
          <w:sz w:val="36"/>
          <w:szCs w:val="36"/>
          <w:lang w:val="el-GR"/>
        </w:rPr>
        <w:t>ίπ</w:t>
      </w:r>
      <w:r w:rsidR="00CA49B4">
        <w:rPr>
          <w:rFonts w:ascii="Palatino Linotype" w:hAnsi="Palatino Linotype"/>
          <w:sz w:val="36"/>
          <w:szCs w:val="36"/>
          <w:lang w:val="el-GR"/>
        </w:rPr>
        <w:t>τ</w:t>
      </w:r>
      <w:r w:rsidR="00384532">
        <w:rPr>
          <w:rFonts w:ascii="Palatino Linotype" w:hAnsi="Palatino Linotype"/>
          <w:sz w:val="36"/>
          <w:szCs w:val="36"/>
          <w:lang w:val="el-GR"/>
        </w:rPr>
        <w:t>ουσι</w:t>
      </w:r>
      <w:r w:rsidR="00384532" w:rsidRPr="00384532">
        <w:rPr>
          <w:rFonts w:ascii="Palatino Linotype" w:hAnsi="Palatino Linotype"/>
          <w:sz w:val="36"/>
          <w:szCs w:val="36"/>
        </w:rPr>
        <w:t>.</w:t>
      </w:r>
    </w:p>
    <w:p w14:paraId="10AC5DEE" w14:textId="77777777" w:rsidR="0048594E" w:rsidRPr="007F33F5" w:rsidRDefault="0048594E" w:rsidP="0048594E">
      <w:pPr>
        <w:pStyle w:val="Paragraphedeliste"/>
        <w:rPr>
          <w:sz w:val="36"/>
          <w:szCs w:val="36"/>
        </w:rPr>
      </w:pPr>
    </w:p>
    <w:p w14:paraId="64E718B9" w14:textId="79754007" w:rsidR="0048594E" w:rsidRPr="00384532" w:rsidRDefault="005C77C8" w:rsidP="0048594E">
      <w:pPr>
        <w:pStyle w:val="Paragraphedeliste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Do not</w:t>
      </w:r>
      <w:r w:rsidR="00256E08">
        <w:rPr>
          <w:sz w:val="36"/>
          <w:szCs w:val="36"/>
        </w:rPr>
        <w:t xml:space="preserve"> retreat</w:t>
      </w:r>
      <w:r w:rsidR="00CB34AE">
        <w:rPr>
          <w:sz w:val="36"/>
          <w:szCs w:val="36"/>
        </w:rPr>
        <w:t xml:space="preserve">, friends, but </w:t>
      </w:r>
      <w:r w:rsidR="00921449">
        <w:rPr>
          <w:sz w:val="36"/>
          <w:szCs w:val="36"/>
        </w:rPr>
        <w:t>fight</w:t>
      </w:r>
      <w:r w:rsidR="00D75852">
        <w:rPr>
          <w:sz w:val="36"/>
          <w:szCs w:val="36"/>
        </w:rPr>
        <w:t>.</w:t>
      </w:r>
    </w:p>
    <w:p w14:paraId="560CD06E" w14:textId="1E665472" w:rsidR="00384532" w:rsidRPr="00B22EDA" w:rsidRDefault="00894B6B" w:rsidP="00C25CE2">
      <w:pPr>
        <w:ind w:left="360"/>
        <w:rPr>
          <w:rFonts w:ascii="Palatino Linotype" w:hAnsi="Palatino Linotype"/>
          <w:sz w:val="36"/>
          <w:szCs w:val="36"/>
          <w:lang w:val="el-GR"/>
        </w:rPr>
      </w:pPr>
      <w:r>
        <w:rPr>
          <w:rFonts w:ascii="Palatino Linotype" w:hAnsi="Palatino Linotype"/>
          <w:sz w:val="36"/>
          <w:szCs w:val="36"/>
          <w:lang w:val="el-GR"/>
        </w:rPr>
        <w:t>μ</w:t>
      </w:r>
      <w:r w:rsidR="00F41E39">
        <w:rPr>
          <w:rFonts w:ascii="Palatino Linotype" w:hAnsi="Palatino Linotype"/>
          <w:sz w:val="36"/>
          <w:szCs w:val="36"/>
          <w:lang w:val="el-GR"/>
        </w:rPr>
        <w:t>ή</w:t>
      </w:r>
      <w:r w:rsidR="00FE59BD">
        <w:rPr>
          <w:rFonts w:ascii="Palatino Linotype" w:hAnsi="Palatino Linotype"/>
          <w:sz w:val="36"/>
          <w:szCs w:val="36"/>
          <w:lang w:val="el-GR"/>
        </w:rPr>
        <w:t xml:space="preserve"> φ</w:t>
      </w:r>
      <w:r w:rsidR="004969A5">
        <w:rPr>
          <w:rFonts w:ascii="Palatino Linotype" w:hAnsi="Palatino Linotype"/>
          <w:sz w:val="36"/>
          <w:szCs w:val="36"/>
          <w:lang w:val="el-GR"/>
        </w:rPr>
        <w:t>οβείσθε</w:t>
      </w:r>
      <w:r>
        <w:rPr>
          <w:rFonts w:ascii="Palatino Linotype" w:hAnsi="Palatino Linotype"/>
          <w:sz w:val="36"/>
          <w:szCs w:val="36"/>
          <w:lang w:val="el-GR"/>
        </w:rPr>
        <w:t xml:space="preserve">, </w:t>
      </w:r>
      <w:r w:rsidR="0066219B">
        <w:rPr>
          <w:rFonts w:ascii="Palatino Linotype" w:hAnsi="Palatino Linotype"/>
          <w:sz w:val="36"/>
          <w:szCs w:val="36"/>
          <w:lang w:val="el-GR"/>
        </w:rPr>
        <w:t xml:space="preserve">ὦ </w:t>
      </w:r>
      <w:r w:rsidR="00993FAA">
        <w:rPr>
          <w:rFonts w:ascii="Palatino Linotype" w:hAnsi="Palatino Linotype"/>
          <w:sz w:val="36"/>
          <w:szCs w:val="36"/>
          <w:lang w:val="el-GR"/>
        </w:rPr>
        <w:t>να</w:t>
      </w:r>
      <w:r w:rsidR="006D6E4B">
        <w:rPr>
          <w:rFonts w:ascii="Palatino Linotype" w:hAnsi="Palatino Linotype"/>
          <w:sz w:val="36"/>
          <w:szCs w:val="36"/>
          <w:lang w:val="el-GR"/>
        </w:rPr>
        <w:t xml:space="preserve">ύται, </w:t>
      </w:r>
      <w:r w:rsidR="00BF53A1">
        <w:rPr>
          <w:rFonts w:ascii="Palatino Linotype" w:hAnsi="Palatino Linotype"/>
          <w:sz w:val="36"/>
          <w:szCs w:val="36"/>
          <w:lang w:val="el-GR"/>
        </w:rPr>
        <w:t>ἀλλ</w:t>
      </w:r>
      <w:r w:rsidR="00017C7B">
        <w:rPr>
          <w:rFonts w:ascii="Palatino Linotype" w:hAnsi="Palatino Linotype"/>
          <w:sz w:val="36"/>
          <w:szCs w:val="36"/>
          <w:lang w:val="el-GR"/>
        </w:rPr>
        <w:t>à</w:t>
      </w:r>
      <w:r w:rsidR="00FB2A1B">
        <w:rPr>
          <w:rFonts w:ascii="Palatino Linotype" w:hAnsi="Palatino Linotype"/>
          <w:sz w:val="36"/>
          <w:szCs w:val="36"/>
          <w:lang w:val="el-GR"/>
        </w:rPr>
        <w:t xml:space="preserve"> μ</w:t>
      </w:r>
      <w:r w:rsidR="00572A7A">
        <w:rPr>
          <w:rFonts w:ascii="Palatino Linotype" w:hAnsi="Palatino Linotype"/>
          <w:sz w:val="36"/>
          <w:szCs w:val="36"/>
          <w:lang w:val="el-GR"/>
        </w:rPr>
        <w:t>άχ</w:t>
      </w:r>
      <w:r w:rsidR="0042630B">
        <w:rPr>
          <w:rFonts w:ascii="Palatino Linotype" w:hAnsi="Palatino Linotype"/>
          <w:sz w:val="36"/>
          <w:szCs w:val="36"/>
          <w:lang w:val="el-GR"/>
        </w:rPr>
        <w:t xml:space="preserve">εσθε </w:t>
      </w:r>
      <w:r w:rsidR="007D7053">
        <w:rPr>
          <w:rFonts w:ascii="Palatino Linotype" w:hAnsi="Palatino Linotype"/>
          <w:sz w:val="36"/>
          <w:szCs w:val="36"/>
          <w:lang w:val="el-GR"/>
        </w:rPr>
        <w:t>και</w:t>
      </w:r>
      <w:r w:rsidR="00941D21">
        <w:rPr>
          <w:rFonts w:ascii="Palatino Linotype" w:hAnsi="Palatino Linotype"/>
          <w:sz w:val="36"/>
          <w:szCs w:val="36"/>
          <w:lang w:val="el-GR"/>
        </w:rPr>
        <w:t xml:space="preserve"> γίγ</w:t>
      </w:r>
      <w:r w:rsidR="00831FAE">
        <w:rPr>
          <w:rFonts w:ascii="Palatino Linotype" w:hAnsi="Palatino Linotype"/>
          <w:sz w:val="36"/>
          <w:szCs w:val="36"/>
          <w:lang w:val="el-GR"/>
        </w:rPr>
        <w:t xml:space="preserve">νεσθε </w:t>
      </w:r>
      <w:r w:rsidR="00B22EDA">
        <w:rPr>
          <w:rFonts w:ascii="Palatino Linotype" w:hAnsi="Palatino Linotype"/>
          <w:sz w:val="36"/>
          <w:szCs w:val="36"/>
          <w:lang w:val="el-GR"/>
        </w:rPr>
        <w:t>ἐλε</w:t>
      </w:r>
      <w:r w:rsidR="00A03E90">
        <w:rPr>
          <w:rFonts w:ascii="Palatino Linotype" w:hAnsi="Palatino Linotype"/>
          <w:sz w:val="36"/>
          <w:szCs w:val="36"/>
          <w:lang w:val="el-GR"/>
        </w:rPr>
        <w:t>ύθερ</w:t>
      </w:r>
      <w:r w:rsidR="0076087C">
        <w:rPr>
          <w:rFonts w:ascii="Palatino Linotype" w:hAnsi="Palatino Linotype"/>
          <w:sz w:val="36"/>
          <w:szCs w:val="36"/>
          <w:lang w:val="el-GR"/>
        </w:rPr>
        <w:t>ό</w:t>
      </w:r>
      <w:r w:rsidR="00313195">
        <w:rPr>
          <w:rFonts w:ascii="Palatino Linotype" w:hAnsi="Palatino Linotype"/>
          <w:sz w:val="36"/>
          <w:szCs w:val="36"/>
          <w:lang w:val="el-GR"/>
        </w:rPr>
        <w:t>ς.</w:t>
      </w:r>
    </w:p>
    <w:p w14:paraId="567057AA" w14:textId="77777777" w:rsidR="00D75852" w:rsidRPr="006D6E4B" w:rsidRDefault="00D75852" w:rsidP="00D75852">
      <w:pPr>
        <w:pStyle w:val="Paragraphedeliste"/>
        <w:rPr>
          <w:sz w:val="36"/>
          <w:szCs w:val="36"/>
          <w:lang w:val="el-GR"/>
        </w:rPr>
      </w:pPr>
    </w:p>
    <w:p w14:paraId="31F67196" w14:textId="5484833B" w:rsidR="00D75852" w:rsidRPr="0076087C" w:rsidRDefault="002205D7" w:rsidP="00D75852">
      <w:pPr>
        <w:pStyle w:val="Paragraphedeliste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We know</w:t>
      </w:r>
      <w:r w:rsidR="006B1928">
        <w:rPr>
          <w:sz w:val="36"/>
          <w:szCs w:val="36"/>
        </w:rPr>
        <w:t xml:space="preserve"> that</w:t>
      </w:r>
      <w:r w:rsidR="00773F72">
        <w:rPr>
          <w:sz w:val="36"/>
          <w:szCs w:val="36"/>
        </w:rPr>
        <w:t xml:space="preserve"> the Greek</w:t>
      </w:r>
      <w:r w:rsidR="009F10EA">
        <w:rPr>
          <w:sz w:val="36"/>
          <w:szCs w:val="36"/>
        </w:rPr>
        <w:t xml:space="preserve"> army</w:t>
      </w:r>
      <w:r w:rsidR="00D965D1">
        <w:rPr>
          <w:sz w:val="36"/>
          <w:szCs w:val="36"/>
        </w:rPr>
        <w:t xml:space="preserve"> is approaching. </w:t>
      </w:r>
    </w:p>
    <w:p w14:paraId="4CC45286" w14:textId="7142C96B" w:rsidR="0076087C" w:rsidRDefault="00402B5A" w:rsidP="0076087C">
      <w:pPr>
        <w:ind w:left="360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  <w:lang w:val="el-GR"/>
        </w:rPr>
        <w:t>ἴσ</w:t>
      </w:r>
      <w:r w:rsidR="00507159">
        <w:rPr>
          <w:rFonts w:ascii="Palatino Linotype" w:hAnsi="Palatino Linotype"/>
          <w:sz w:val="36"/>
          <w:szCs w:val="36"/>
          <w:lang w:val="el-GR"/>
        </w:rPr>
        <w:t>τε</w:t>
      </w:r>
      <w:r w:rsidR="00507159" w:rsidRPr="0085106B">
        <w:rPr>
          <w:rFonts w:ascii="Palatino Linotype" w:hAnsi="Palatino Linotype"/>
          <w:sz w:val="36"/>
          <w:szCs w:val="36"/>
        </w:rPr>
        <w:t xml:space="preserve"> </w:t>
      </w:r>
      <w:r w:rsidR="00507159">
        <w:rPr>
          <w:rFonts w:ascii="Palatino Linotype" w:hAnsi="Palatino Linotype"/>
          <w:sz w:val="36"/>
          <w:szCs w:val="36"/>
          <w:lang w:val="el-GR"/>
        </w:rPr>
        <w:t>ὅτι</w:t>
      </w:r>
      <w:r w:rsidR="00B83A5D" w:rsidRPr="0085106B">
        <w:rPr>
          <w:rFonts w:ascii="Palatino Linotype" w:hAnsi="Palatino Linotype"/>
          <w:sz w:val="36"/>
          <w:szCs w:val="36"/>
        </w:rPr>
        <w:t xml:space="preserve"> </w:t>
      </w:r>
      <w:r w:rsidR="0085106B">
        <w:rPr>
          <w:rFonts w:ascii="Palatino Linotype" w:hAnsi="Palatino Linotype"/>
          <w:sz w:val="36"/>
          <w:szCs w:val="36"/>
          <w:lang w:val="el-GR"/>
        </w:rPr>
        <w:t>ἀ</w:t>
      </w:r>
      <w:r w:rsidR="003F0038">
        <w:rPr>
          <w:rFonts w:ascii="Palatino Linotype" w:hAnsi="Palatino Linotype"/>
          <w:sz w:val="36"/>
          <w:szCs w:val="36"/>
          <w:lang w:val="el-GR"/>
        </w:rPr>
        <w:t>ναχ</w:t>
      </w:r>
      <w:r w:rsidR="00D87266">
        <w:rPr>
          <w:rFonts w:ascii="Palatino Linotype" w:hAnsi="Palatino Linotype"/>
          <w:sz w:val="36"/>
          <w:szCs w:val="36"/>
          <w:lang w:val="el-GR"/>
        </w:rPr>
        <w:t>ωρέ</w:t>
      </w:r>
      <w:r w:rsidR="003D4A00">
        <w:rPr>
          <w:rFonts w:ascii="Palatino Linotype" w:hAnsi="Palatino Linotype"/>
          <w:sz w:val="36"/>
          <w:szCs w:val="36"/>
          <w:lang w:val="el-GR"/>
        </w:rPr>
        <w:t>ουσι</w:t>
      </w:r>
      <w:r w:rsidR="004056FF" w:rsidRPr="0085106B">
        <w:rPr>
          <w:rFonts w:ascii="Palatino Linotype" w:hAnsi="Palatino Linotype"/>
          <w:sz w:val="36"/>
          <w:szCs w:val="36"/>
        </w:rPr>
        <w:t xml:space="preserve"> </w:t>
      </w:r>
      <w:r w:rsidR="00AA1B5C" w:rsidRPr="00102C03">
        <w:rPr>
          <w:rFonts w:ascii="Palatino Linotype" w:hAnsi="Palatino Linotype"/>
          <w:sz w:val="36"/>
          <w:szCs w:val="36"/>
          <w:lang w:val="el-GR"/>
        </w:rPr>
        <w:t>οἱ</w:t>
      </w:r>
      <w:r w:rsidR="00AA1B5C" w:rsidRPr="0085106B">
        <w:rPr>
          <w:rFonts w:ascii="Palatino Linotype" w:hAnsi="Palatino Linotype"/>
          <w:sz w:val="36"/>
          <w:szCs w:val="36"/>
        </w:rPr>
        <w:t xml:space="preserve"> </w:t>
      </w:r>
      <w:r w:rsidR="00AA1B5C">
        <w:rPr>
          <w:rFonts w:ascii="Palatino Linotype" w:hAnsi="Palatino Linotype"/>
          <w:sz w:val="36"/>
          <w:szCs w:val="36"/>
          <w:lang w:val="el-GR"/>
        </w:rPr>
        <w:t>στρατεγ</w:t>
      </w:r>
      <w:r w:rsidR="00A513CD">
        <w:rPr>
          <w:rFonts w:ascii="Palatino Linotype" w:hAnsi="Palatino Linotype"/>
          <w:sz w:val="36"/>
          <w:szCs w:val="36"/>
          <w:lang w:val="el-GR"/>
        </w:rPr>
        <w:t>οι</w:t>
      </w:r>
      <w:r w:rsidR="00A513CD" w:rsidRPr="0085106B">
        <w:rPr>
          <w:rFonts w:ascii="Palatino Linotype" w:hAnsi="Palatino Linotype"/>
          <w:sz w:val="36"/>
          <w:szCs w:val="36"/>
        </w:rPr>
        <w:t xml:space="preserve"> </w:t>
      </w:r>
      <w:r w:rsidR="00920B1D">
        <w:rPr>
          <w:rFonts w:ascii="Palatino Linotype" w:hAnsi="Palatino Linotype"/>
          <w:sz w:val="36"/>
          <w:szCs w:val="36"/>
          <w:lang w:val="el-GR"/>
        </w:rPr>
        <w:t>τῶν</w:t>
      </w:r>
      <w:r w:rsidR="00920B1D" w:rsidRPr="0085106B">
        <w:rPr>
          <w:rFonts w:ascii="Palatino Linotype" w:hAnsi="Palatino Linotype"/>
          <w:sz w:val="36"/>
          <w:szCs w:val="36"/>
        </w:rPr>
        <w:t xml:space="preserve"> </w:t>
      </w:r>
      <w:r w:rsidR="004D398A">
        <w:rPr>
          <w:rFonts w:ascii="Palatino Linotype" w:hAnsi="Palatino Linotype"/>
          <w:sz w:val="36"/>
          <w:szCs w:val="36"/>
          <w:lang w:val="el-GR"/>
        </w:rPr>
        <w:t>Περσ</w:t>
      </w:r>
      <w:r w:rsidR="00784B4E">
        <w:rPr>
          <w:rFonts w:ascii="Palatino Linotype" w:hAnsi="Palatino Linotype"/>
          <w:sz w:val="36"/>
          <w:szCs w:val="36"/>
          <w:lang w:val="el-GR"/>
        </w:rPr>
        <w:t>ῶν</w:t>
      </w:r>
      <w:r w:rsidR="00313195" w:rsidRPr="00313195">
        <w:rPr>
          <w:rFonts w:ascii="Palatino Linotype" w:hAnsi="Palatino Linotype"/>
          <w:sz w:val="36"/>
          <w:szCs w:val="36"/>
        </w:rPr>
        <w:t>.</w:t>
      </w:r>
    </w:p>
    <w:p w14:paraId="6B6966C3" w14:textId="77777777" w:rsidR="0004216A" w:rsidRDefault="0004216A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2DAA7857" w14:textId="77777777" w:rsidR="00A31BE1" w:rsidRDefault="00A31BE1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060CB418" w14:textId="77777777" w:rsidR="00A31BE1" w:rsidRDefault="00A31BE1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78F0DBF5" w14:textId="11C55D3F" w:rsidR="0004216A" w:rsidRDefault="0004216A" w:rsidP="0076087C">
      <w:pPr>
        <w:ind w:left="360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lastRenderedPageBreak/>
        <w:t>E</w:t>
      </w:r>
    </w:p>
    <w:p w14:paraId="47A6C587" w14:textId="4D3F8D84" w:rsidR="00A31BE1" w:rsidRDefault="00F77585" w:rsidP="0076087C">
      <w:pPr>
        <w:ind w:left="360"/>
        <w:rPr>
          <w:rFonts w:ascii="Palatino Linotype" w:hAnsi="Palatino Linotype"/>
          <w:sz w:val="36"/>
          <w:szCs w:val="36"/>
        </w:rPr>
      </w:pPr>
      <w:r>
        <w:rPr>
          <w:rFonts w:ascii="Palatino Linotype" w:hAnsi="Palatino Linotype"/>
          <w:sz w:val="36"/>
          <w:szCs w:val="36"/>
        </w:rPr>
        <w:t>Therefore,</w:t>
      </w:r>
      <w:r w:rsidR="004F3380">
        <w:rPr>
          <w:rFonts w:ascii="Palatino Linotype" w:hAnsi="Palatino Linotype"/>
          <w:sz w:val="36"/>
          <w:szCs w:val="36"/>
        </w:rPr>
        <w:t xml:space="preserve"> when </w:t>
      </w:r>
      <w:r w:rsidR="008D211F">
        <w:rPr>
          <w:rFonts w:ascii="Palatino Linotype" w:hAnsi="Palatino Linotype"/>
          <w:sz w:val="36"/>
          <w:szCs w:val="36"/>
        </w:rPr>
        <w:t>the Persian army and the fleet</w:t>
      </w:r>
      <w:r w:rsidR="004F651B">
        <w:rPr>
          <w:rFonts w:ascii="Palatino Linotype" w:hAnsi="Palatino Linotype"/>
          <w:sz w:val="36"/>
          <w:szCs w:val="36"/>
        </w:rPr>
        <w:t xml:space="preserve"> advance</w:t>
      </w:r>
      <w:r w:rsidR="00DB51EE">
        <w:rPr>
          <w:rFonts w:ascii="Palatino Linotype" w:hAnsi="Palatino Linotype"/>
          <w:sz w:val="36"/>
          <w:szCs w:val="36"/>
        </w:rPr>
        <w:t>, the Athenians</w:t>
      </w:r>
      <w:r w:rsidR="00707433">
        <w:rPr>
          <w:rFonts w:ascii="Palatino Linotype" w:hAnsi="Palatino Linotype"/>
          <w:sz w:val="36"/>
          <w:szCs w:val="36"/>
        </w:rPr>
        <w:t xml:space="preserve"> embark upon their boats and </w:t>
      </w:r>
      <w:r w:rsidR="00CE27F7">
        <w:rPr>
          <w:rFonts w:ascii="Palatino Linotype" w:hAnsi="Palatino Linotype"/>
          <w:sz w:val="36"/>
          <w:szCs w:val="36"/>
        </w:rPr>
        <w:t xml:space="preserve">sail towards Salamis. </w:t>
      </w:r>
      <w:r w:rsidR="003736D4">
        <w:rPr>
          <w:rFonts w:ascii="Palatino Linotype" w:hAnsi="Palatino Linotype"/>
          <w:sz w:val="36"/>
          <w:szCs w:val="36"/>
        </w:rPr>
        <w:t>Then</w:t>
      </w:r>
      <w:r w:rsidR="00BB29FC">
        <w:rPr>
          <w:rFonts w:ascii="Palatino Linotype" w:hAnsi="Palatino Linotype"/>
          <w:sz w:val="36"/>
          <w:szCs w:val="36"/>
        </w:rPr>
        <w:t>,</w:t>
      </w:r>
      <w:r>
        <w:rPr>
          <w:rFonts w:ascii="Palatino Linotype" w:hAnsi="Palatino Linotype"/>
          <w:sz w:val="36"/>
          <w:szCs w:val="36"/>
        </w:rPr>
        <w:t xml:space="preserve"> both the </w:t>
      </w:r>
      <w:r w:rsidR="005C27AE">
        <w:rPr>
          <w:rFonts w:ascii="Palatino Linotype" w:hAnsi="Palatino Linotype"/>
          <w:sz w:val="36"/>
          <w:szCs w:val="36"/>
        </w:rPr>
        <w:t>Athenians and the other Greeks</w:t>
      </w:r>
      <w:r w:rsidR="008C5103">
        <w:rPr>
          <w:rFonts w:ascii="Palatino Linotype" w:hAnsi="Palatino Linotype"/>
          <w:sz w:val="36"/>
          <w:szCs w:val="36"/>
        </w:rPr>
        <w:t xml:space="preserve"> stay quiet. </w:t>
      </w:r>
      <w:r w:rsidR="00342059">
        <w:rPr>
          <w:rFonts w:ascii="Palatino Linotype" w:hAnsi="Palatino Linotype"/>
          <w:sz w:val="36"/>
          <w:szCs w:val="36"/>
        </w:rPr>
        <w:t>Finally,</w:t>
      </w:r>
      <w:r w:rsidR="00121128">
        <w:rPr>
          <w:rFonts w:ascii="Palatino Linotype" w:hAnsi="Palatino Linotype"/>
          <w:sz w:val="36"/>
          <w:szCs w:val="36"/>
        </w:rPr>
        <w:t xml:space="preserve"> the </w:t>
      </w:r>
      <w:r w:rsidR="008A3601">
        <w:rPr>
          <w:rFonts w:ascii="Palatino Linotype" w:hAnsi="Palatino Linotype"/>
          <w:sz w:val="36"/>
          <w:szCs w:val="36"/>
        </w:rPr>
        <w:t>Persian fleet</w:t>
      </w:r>
      <w:r w:rsidR="00B12DA3">
        <w:rPr>
          <w:rFonts w:ascii="Palatino Linotype" w:hAnsi="Palatino Linotype"/>
          <w:sz w:val="36"/>
          <w:szCs w:val="36"/>
        </w:rPr>
        <w:t xml:space="preserve"> arrives </w:t>
      </w:r>
      <w:r w:rsidR="00E4115E">
        <w:rPr>
          <w:rFonts w:ascii="Palatino Linotype" w:hAnsi="Palatino Linotype"/>
          <w:sz w:val="36"/>
          <w:szCs w:val="36"/>
        </w:rPr>
        <w:t>and when it becomes night</w:t>
      </w:r>
      <w:r w:rsidR="005A240D">
        <w:rPr>
          <w:rFonts w:ascii="Palatino Linotype" w:hAnsi="Palatino Linotype"/>
          <w:sz w:val="36"/>
          <w:szCs w:val="36"/>
        </w:rPr>
        <w:t>,</w:t>
      </w:r>
      <w:r w:rsidR="00BA0776">
        <w:rPr>
          <w:rFonts w:ascii="Palatino Linotype" w:hAnsi="Palatino Linotype"/>
          <w:sz w:val="36"/>
          <w:szCs w:val="36"/>
        </w:rPr>
        <w:t xml:space="preserve"> the boats slowly sail</w:t>
      </w:r>
      <w:r w:rsidR="005A240D">
        <w:rPr>
          <w:rFonts w:ascii="Palatino Linotype" w:hAnsi="Palatino Linotype"/>
          <w:sz w:val="36"/>
          <w:szCs w:val="36"/>
        </w:rPr>
        <w:t xml:space="preserve"> this way and tha</w:t>
      </w:r>
      <w:r w:rsidR="00BA0776">
        <w:rPr>
          <w:rFonts w:ascii="Palatino Linotype" w:hAnsi="Palatino Linotype"/>
          <w:sz w:val="36"/>
          <w:szCs w:val="36"/>
        </w:rPr>
        <w:t xml:space="preserve">t. </w:t>
      </w:r>
      <w:r w:rsidR="005E156F">
        <w:rPr>
          <w:rFonts w:ascii="Palatino Linotype" w:hAnsi="Palatino Linotype"/>
          <w:sz w:val="36"/>
          <w:szCs w:val="36"/>
        </w:rPr>
        <w:t>When it becomes day</w:t>
      </w:r>
      <w:r w:rsidR="00647A48">
        <w:rPr>
          <w:rFonts w:ascii="Palatino Linotype" w:hAnsi="Palatino Linotype"/>
          <w:sz w:val="36"/>
          <w:szCs w:val="36"/>
        </w:rPr>
        <w:t>, the Persians advance</w:t>
      </w:r>
      <w:r w:rsidR="00702E35">
        <w:rPr>
          <w:rFonts w:ascii="Palatino Linotype" w:hAnsi="Palatino Linotype"/>
          <w:sz w:val="36"/>
          <w:szCs w:val="36"/>
        </w:rPr>
        <w:t xml:space="preserve"> quickly towards the sea battle, while the Greek</w:t>
      </w:r>
      <w:r w:rsidR="003F360C">
        <w:rPr>
          <w:rFonts w:ascii="Palatino Linotype" w:hAnsi="Palatino Linotype"/>
          <w:sz w:val="36"/>
          <w:szCs w:val="36"/>
        </w:rPr>
        <w:t xml:space="preserve">s are at a loss and become afraid. </w:t>
      </w:r>
      <w:r w:rsidR="00C72202">
        <w:rPr>
          <w:rFonts w:ascii="Palatino Linotype" w:hAnsi="Palatino Linotype"/>
          <w:sz w:val="36"/>
          <w:szCs w:val="36"/>
        </w:rPr>
        <w:t>Finally, they are no longer afraid</w:t>
      </w:r>
      <w:r w:rsidR="00587C96">
        <w:rPr>
          <w:rFonts w:ascii="Palatino Linotype" w:hAnsi="Palatino Linotype"/>
          <w:sz w:val="36"/>
          <w:szCs w:val="36"/>
        </w:rPr>
        <w:t xml:space="preserve"> but </w:t>
      </w:r>
      <w:r w:rsidR="00775353">
        <w:rPr>
          <w:rFonts w:ascii="Palatino Linotype" w:hAnsi="Palatino Linotype"/>
          <w:sz w:val="36"/>
          <w:szCs w:val="36"/>
        </w:rPr>
        <w:t xml:space="preserve">dare to attack the barbarians/foreigners. </w:t>
      </w:r>
      <w:r w:rsidR="00BB29FC">
        <w:rPr>
          <w:rFonts w:ascii="Palatino Linotype" w:hAnsi="Palatino Linotype"/>
          <w:sz w:val="36"/>
          <w:szCs w:val="36"/>
        </w:rPr>
        <w:t>Therefore,</w:t>
      </w:r>
      <w:r w:rsidR="00717B00">
        <w:rPr>
          <w:rFonts w:ascii="Palatino Linotype" w:hAnsi="Palatino Linotype"/>
          <w:sz w:val="36"/>
          <w:szCs w:val="36"/>
        </w:rPr>
        <w:t xml:space="preserve"> the barbarians flee</w:t>
      </w:r>
      <w:r w:rsidR="0039493F">
        <w:rPr>
          <w:rFonts w:ascii="Palatino Linotype" w:hAnsi="Palatino Linotype"/>
          <w:sz w:val="36"/>
          <w:szCs w:val="36"/>
        </w:rPr>
        <w:t xml:space="preserve"> and Xerxes also flees</w:t>
      </w:r>
      <w:r w:rsidR="00347377">
        <w:rPr>
          <w:rFonts w:ascii="Palatino Linotype" w:hAnsi="Palatino Linotype"/>
          <w:sz w:val="36"/>
          <w:szCs w:val="36"/>
        </w:rPr>
        <w:t>.</w:t>
      </w:r>
      <w:r w:rsidR="00042383">
        <w:rPr>
          <w:rFonts w:ascii="Palatino Linotype" w:hAnsi="Palatino Linotype"/>
          <w:sz w:val="36"/>
          <w:szCs w:val="36"/>
        </w:rPr>
        <w:t xml:space="preserve"> </w:t>
      </w:r>
      <w:r w:rsidR="00E010A9">
        <w:rPr>
          <w:rFonts w:ascii="Palatino Linotype" w:hAnsi="Palatino Linotype"/>
          <w:sz w:val="36"/>
          <w:szCs w:val="36"/>
        </w:rPr>
        <w:t xml:space="preserve">In this way, </w:t>
      </w:r>
      <w:r w:rsidR="0015554E">
        <w:rPr>
          <w:rFonts w:ascii="Palatino Linotype" w:hAnsi="Palatino Linotype"/>
          <w:sz w:val="36"/>
          <w:szCs w:val="36"/>
        </w:rPr>
        <w:t>the Greeks become free</w:t>
      </w:r>
      <w:r w:rsidR="006D68DB">
        <w:rPr>
          <w:rFonts w:ascii="Palatino Linotype" w:hAnsi="Palatino Linotype"/>
          <w:sz w:val="36"/>
          <w:szCs w:val="36"/>
        </w:rPr>
        <w:t xml:space="preserve"> because of </w:t>
      </w:r>
      <w:r w:rsidR="00342059">
        <w:rPr>
          <w:rFonts w:ascii="Palatino Linotype" w:hAnsi="Palatino Linotype"/>
          <w:sz w:val="36"/>
          <w:szCs w:val="36"/>
        </w:rPr>
        <w:t xml:space="preserve">their courage. </w:t>
      </w:r>
    </w:p>
    <w:p w14:paraId="7F9AFEEC" w14:textId="77777777" w:rsidR="0015554E" w:rsidRDefault="0015554E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49D37F6B" w14:textId="77777777" w:rsidR="0015554E" w:rsidRPr="004F3380" w:rsidRDefault="0015554E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05FF0E71" w14:textId="77777777" w:rsidR="00A31BE1" w:rsidRDefault="00A31BE1" w:rsidP="0076087C">
      <w:pPr>
        <w:ind w:left="360"/>
        <w:rPr>
          <w:rFonts w:ascii="Palatino Linotype" w:hAnsi="Palatino Linotype"/>
          <w:sz w:val="36"/>
          <w:szCs w:val="36"/>
        </w:rPr>
      </w:pPr>
    </w:p>
    <w:p w14:paraId="4E5272AE" w14:textId="77777777" w:rsidR="00A31BE1" w:rsidRPr="0085106B" w:rsidRDefault="00A31BE1" w:rsidP="0076087C">
      <w:pPr>
        <w:ind w:left="360"/>
        <w:rPr>
          <w:rFonts w:ascii="Palatino Linotype" w:hAnsi="Palatino Linotype"/>
          <w:sz w:val="36"/>
          <w:szCs w:val="36"/>
        </w:rPr>
      </w:pPr>
    </w:p>
    <w:sectPr w:rsidR="00A31BE1" w:rsidRPr="008510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CB27E0"/>
    <w:multiLevelType w:val="hybridMultilevel"/>
    <w:tmpl w:val="DBAAB0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96107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9DF"/>
    <w:rsid w:val="00001B4D"/>
    <w:rsid w:val="00017C7B"/>
    <w:rsid w:val="0004216A"/>
    <w:rsid w:val="00042383"/>
    <w:rsid w:val="000516C9"/>
    <w:rsid w:val="00074686"/>
    <w:rsid w:val="000D2572"/>
    <w:rsid w:val="000E3C93"/>
    <w:rsid w:val="00102C03"/>
    <w:rsid w:val="00121128"/>
    <w:rsid w:val="001312C1"/>
    <w:rsid w:val="00135126"/>
    <w:rsid w:val="0015554E"/>
    <w:rsid w:val="001645FD"/>
    <w:rsid w:val="001C6967"/>
    <w:rsid w:val="001E46A5"/>
    <w:rsid w:val="00203969"/>
    <w:rsid w:val="00207F38"/>
    <w:rsid w:val="002205D7"/>
    <w:rsid w:val="00256E08"/>
    <w:rsid w:val="002C3263"/>
    <w:rsid w:val="002F352A"/>
    <w:rsid w:val="00313195"/>
    <w:rsid w:val="00323836"/>
    <w:rsid w:val="00342059"/>
    <w:rsid w:val="00347377"/>
    <w:rsid w:val="003736D4"/>
    <w:rsid w:val="00384532"/>
    <w:rsid w:val="0039493F"/>
    <w:rsid w:val="003B6D80"/>
    <w:rsid w:val="003D4A00"/>
    <w:rsid w:val="003F0038"/>
    <w:rsid w:val="003F360C"/>
    <w:rsid w:val="00402B5A"/>
    <w:rsid w:val="004056FF"/>
    <w:rsid w:val="00413F7D"/>
    <w:rsid w:val="0042630B"/>
    <w:rsid w:val="0043517F"/>
    <w:rsid w:val="00436D8C"/>
    <w:rsid w:val="004732CE"/>
    <w:rsid w:val="00474C86"/>
    <w:rsid w:val="0048594E"/>
    <w:rsid w:val="004969A5"/>
    <w:rsid w:val="004A130B"/>
    <w:rsid w:val="004C61A4"/>
    <w:rsid w:val="004D398A"/>
    <w:rsid w:val="004D422C"/>
    <w:rsid w:val="004E618A"/>
    <w:rsid w:val="004F3380"/>
    <w:rsid w:val="004F651B"/>
    <w:rsid w:val="00503681"/>
    <w:rsid w:val="00507159"/>
    <w:rsid w:val="00522E95"/>
    <w:rsid w:val="005560F6"/>
    <w:rsid w:val="00572A7A"/>
    <w:rsid w:val="00587C96"/>
    <w:rsid w:val="005A240D"/>
    <w:rsid w:val="005C27AE"/>
    <w:rsid w:val="005C6E10"/>
    <w:rsid w:val="005C77C8"/>
    <w:rsid w:val="005E156F"/>
    <w:rsid w:val="005F4852"/>
    <w:rsid w:val="006257EC"/>
    <w:rsid w:val="00627BB6"/>
    <w:rsid w:val="00646C0D"/>
    <w:rsid w:val="00647A48"/>
    <w:rsid w:val="006576AB"/>
    <w:rsid w:val="0066219B"/>
    <w:rsid w:val="00670996"/>
    <w:rsid w:val="00690823"/>
    <w:rsid w:val="00694C9C"/>
    <w:rsid w:val="00694CD2"/>
    <w:rsid w:val="006A093B"/>
    <w:rsid w:val="006B0B3E"/>
    <w:rsid w:val="006B1928"/>
    <w:rsid w:val="006C1474"/>
    <w:rsid w:val="006D3327"/>
    <w:rsid w:val="006D68DB"/>
    <w:rsid w:val="006D6E4B"/>
    <w:rsid w:val="006E14F4"/>
    <w:rsid w:val="00702E35"/>
    <w:rsid w:val="00707433"/>
    <w:rsid w:val="00717B00"/>
    <w:rsid w:val="0076087C"/>
    <w:rsid w:val="00773F72"/>
    <w:rsid w:val="00775353"/>
    <w:rsid w:val="007812C7"/>
    <w:rsid w:val="007839D0"/>
    <w:rsid w:val="00784B4E"/>
    <w:rsid w:val="007B29DF"/>
    <w:rsid w:val="007B7841"/>
    <w:rsid w:val="007D0C5C"/>
    <w:rsid w:val="007D7053"/>
    <w:rsid w:val="007E2AE3"/>
    <w:rsid w:val="007F33F5"/>
    <w:rsid w:val="00831FAE"/>
    <w:rsid w:val="008338BA"/>
    <w:rsid w:val="0085106B"/>
    <w:rsid w:val="0085524D"/>
    <w:rsid w:val="008608A0"/>
    <w:rsid w:val="00861BA2"/>
    <w:rsid w:val="00887C54"/>
    <w:rsid w:val="00894B6B"/>
    <w:rsid w:val="008A3601"/>
    <w:rsid w:val="008A6C83"/>
    <w:rsid w:val="008B06C3"/>
    <w:rsid w:val="008C0B83"/>
    <w:rsid w:val="008C5103"/>
    <w:rsid w:val="008D211F"/>
    <w:rsid w:val="008E4FD3"/>
    <w:rsid w:val="00920B1D"/>
    <w:rsid w:val="00921449"/>
    <w:rsid w:val="00922FD9"/>
    <w:rsid w:val="00934619"/>
    <w:rsid w:val="00941D21"/>
    <w:rsid w:val="009471AF"/>
    <w:rsid w:val="00956E51"/>
    <w:rsid w:val="00957A7F"/>
    <w:rsid w:val="00993FAA"/>
    <w:rsid w:val="009A3DAC"/>
    <w:rsid w:val="009A542E"/>
    <w:rsid w:val="009A6088"/>
    <w:rsid w:val="009C3D30"/>
    <w:rsid w:val="009D7CC5"/>
    <w:rsid w:val="009F10EA"/>
    <w:rsid w:val="00A03E90"/>
    <w:rsid w:val="00A17EBC"/>
    <w:rsid w:val="00A31BE1"/>
    <w:rsid w:val="00A3522F"/>
    <w:rsid w:val="00A513CD"/>
    <w:rsid w:val="00A61D65"/>
    <w:rsid w:val="00AA1B5C"/>
    <w:rsid w:val="00AB3CBC"/>
    <w:rsid w:val="00AB769F"/>
    <w:rsid w:val="00AE26F4"/>
    <w:rsid w:val="00B12DA3"/>
    <w:rsid w:val="00B22EDA"/>
    <w:rsid w:val="00B52B74"/>
    <w:rsid w:val="00B701FF"/>
    <w:rsid w:val="00B83A5D"/>
    <w:rsid w:val="00BA0776"/>
    <w:rsid w:val="00BB29FC"/>
    <w:rsid w:val="00BB7A45"/>
    <w:rsid w:val="00BF53A1"/>
    <w:rsid w:val="00C25CE2"/>
    <w:rsid w:val="00C72202"/>
    <w:rsid w:val="00C73D9C"/>
    <w:rsid w:val="00CA3F03"/>
    <w:rsid w:val="00CA49B4"/>
    <w:rsid w:val="00CB34AE"/>
    <w:rsid w:val="00CC24C6"/>
    <w:rsid w:val="00CD0FB8"/>
    <w:rsid w:val="00CE27F7"/>
    <w:rsid w:val="00D11466"/>
    <w:rsid w:val="00D75852"/>
    <w:rsid w:val="00D77FB8"/>
    <w:rsid w:val="00D87266"/>
    <w:rsid w:val="00D9226B"/>
    <w:rsid w:val="00D96335"/>
    <w:rsid w:val="00D965D1"/>
    <w:rsid w:val="00DB51EE"/>
    <w:rsid w:val="00DD3F41"/>
    <w:rsid w:val="00E010A9"/>
    <w:rsid w:val="00E028D7"/>
    <w:rsid w:val="00E4115E"/>
    <w:rsid w:val="00EA617A"/>
    <w:rsid w:val="00ED02B6"/>
    <w:rsid w:val="00F044EC"/>
    <w:rsid w:val="00F04621"/>
    <w:rsid w:val="00F41E39"/>
    <w:rsid w:val="00F4756B"/>
    <w:rsid w:val="00F77585"/>
    <w:rsid w:val="00F81B94"/>
    <w:rsid w:val="00F8571F"/>
    <w:rsid w:val="00F91035"/>
    <w:rsid w:val="00FA4D4D"/>
    <w:rsid w:val="00FB2A1B"/>
    <w:rsid w:val="00FE5898"/>
    <w:rsid w:val="00FE59BD"/>
    <w:rsid w:val="00FF1FA5"/>
    <w:rsid w:val="00FF3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6544C"/>
  <w15:chartTrackingRefBased/>
  <w15:docId w15:val="{676A264B-AE2D-4E8E-A3EC-7F629E0A0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7B29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7B29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7B29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7B29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7B29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7B29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7B29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7B29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7B29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7B29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7B29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7B29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7B29DF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7B29DF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7B29DF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7B29DF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7B29DF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7B29DF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7B29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7B29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7B29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7B29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7B29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7B29DF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7B29DF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7B29DF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7B29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7B29DF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7B29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2</Pages>
  <Words>173</Words>
  <Characters>990</Characters>
  <Application>Microsoft Office Word</Application>
  <DocSecurity>0</DocSecurity>
  <Lines>8</Lines>
  <Paragraphs>2</Paragraphs>
  <ScaleCrop>false</ScaleCrop>
  <Company/>
  <LinksUpToDate>false</LinksUpToDate>
  <CharactersWithSpaces>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171</cp:revision>
  <dcterms:created xsi:type="dcterms:W3CDTF">2026-10-24T15:53:00Z</dcterms:created>
  <dcterms:modified xsi:type="dcterms:W3CDTF">2026-10-25T19:13:00Z</dcterms:modified>
</cp:coreProperties>
</file>