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B6510FF" w14:paraId="41298D15" wp14:textId="04953295">
      <w:pPr>
        <w:spacing w:line="360" w:lineRule="auto"/>
        <w:jc w:val="center"/>
        <w:rPr>
          <w:rFonts w:ascii="Arial" w:hAnsi="Arial" w:eastAsia="Arial" w:cs="Arial"/>
          <w:b w:val="1"/>
          <w:bCs w:val="1"/>
          <w:noProof w:val="0"/>
          <w:sz w:val="32"/>
          <w:szCs w:val="32"/>
          <w:lang w:val="en-US"/>
        </w:rPr>
      </w:pPr>
    </w:p>
    <w:p xmlns:wp14="http://schemas.microsoft.com/office/word/2010/wordml" w:rsidP="7B6510FF" w14:paraId="2FD5835C" wp14:textId="729A9C65">
      <w:pPr>
        <w:spacing w:line="360" w:lineRule="auto"/>
        <w:jc w:val="center"/>
        <w:rPr>
          <w:rFonts w:ascii="Arial" w:hAnsi="Arial" w:eastAsia="Arial" w:cs="Arial"/>
          <w:b w:val="1"/>
          <w:bCs w:val="1"/>
          <w:noProof w:val="0"/>
          <w:sz w:val="32"/>
          <w:szCs w:val="32"/>
          <w:lang w:val="en-US"/>
        </w:rPr>
      </w:pPr>
    </w:p>
    <w:p xmlns:wp14="http://schemas.microsoft.com/office/word/2010/wordml" w:rsidP="7B6510FF" w14:paraId="643AF6A8" wp14:textId="37B97141">
      <w:pPr>
        <w:spacing w:line="360" w:lineRule="auto"/>
        <w:jc w:val="center"/>
        <w:rPr>
          <w:rFonts w:ascii="Arial" w:hAnsi="Arial" w:eastAsia="Arial" w:cs="Arial"/>
          <w:b w:val="1"/>
          <w:bCs w:val="1"/>
          <w:noProof w:val="0"/>
          <w:sz w:val="32"/>
          <w:szCs w:val="32"/>
          <w:lang w:val="en-US"/>
        </w:rPr>
      </w:pPr>
    </w:p>
    <w:p xmlns:wp14="http://schemas.microsoft.com/office/word/2010/wordml" w:rsidP="7B6510FF" w14:paraId="22936BDB" wp14:textId="4E594DAF">
      <w:pPr>
        <w:spacing w:line="360" w:lineRule="auto"/>
        <w:jc w:val="center"/>
        <w:rPr>
          <w:rFonts w:ascii="Arial" w:hAnsi="Arial" w:eastAsia="Arial" w:cs="Arial"/>
          <w:b w:val="1"/>
          <w:bCs w:val="1"/>
          <w:noProof w:val="0"/>
          <w:sz w:val="32"/>
          <w:szCs w:val="32"/>
          <w:lang w:val="en-US"/>
        </w:rPr>
      </w:pPr>
    </w:p>
    <w:p xmlns:wp14="http://schemas.microsoft.com/office/word/2010/wordml" w:rsidP="7B6510FF" w14:paraId="49025D9B" wp14:textId="28F4E3E2">
      <w:pPr>
        <w:spacing w:line="360" w:lineRule="auto"/>
        <w:jc w:val="center"/>
        <w:rPr>
          <w:rFonts w:ascii="Arial" w:hAnsi="Arial" w:eastAsia="Arial" w:cs="Arial"/>
          <w:b w:val="1"/>
          <w:bCs w:val="1"/>
          <w:noProof w:val="0"/>
          <w:sz w:val="32"/>
          <w:szCs w:val="32"/>
          <w:lang w:val="en-US"/>
        </w:rPr>
      </w:pPr>
    </w:p>
    <w:p xmlns:wp14="http://schemas.microsoft.com/office/word/2010/wordml" w:rsidP="7B6510FF" w14:paraId="7AACD590" wp14:textId="522C7670">
      <w:pPr>
        <w:spacing w:line="360" w:lineRule="auto"/>
        <w:jc w:val="center"/>
        <w:rPr>
          <w:rFonts w:ascii="Arial" w:hAnsi="Arial" w:eastAsia="Arial" w:cs="Arial"/>
          <w:b w:val="1"/>
          <w:bCs w:val="1"/>
          <w:noProof w:val="0"/>
          <w:sz w:val="32"/>
          <w:szCs w:val="32"/>
          <w:lang w:val="en-US"/>
        </w:rPr>
      </w:pPr>
    </w:p>
    <w:p xmlns:wp14="http://schemas.microsoft.com/office/word/2010/wordml" w:rsidP="7B6510FF" w14:paraId="10C7AA51" wp14:textId="72467AE0">
      <w:pPr>
        <w:pStyle w:val="Normal"/>
        <w:spacing w:line="360" w:lineRule="auto"/>
        <w:jc w:val="center"/>
        <w:rPr>
          <w:rFonts w:ascii="Arial" w:hAnsi="Arial" w:eastAsia="Arial" w:cs="Arial"/>
          <w:b w:val="1"/>
          <w:bCs w:val="1"/>
          <w:noProof w:val="0"/>
          <w:sz w:val="32"/>
          <w:szCs w:val="32"/>
          <w:lang w:val="en-US"/>
        </w:rPr>
      </w:pPr>
      <w:r w:rsidRPr="7B6510FF" w:rsidR="08275595">
        <w:rPr>
          <w:rFonts w:ascii="Arial" w:hAnsi="Arial" w:eastAsia="Arial" w:cs="Arial"/>
          <w:b w:val="1"/>
          <w:bCs w:val="1"/>
          <w:noProof w:val="0"/>
          <w:sz w:val="32"/>
          <w:szCs w:val="32"/>
          <w:lang w:val="en-US"/>
        </w:rPr>
        <w:t xml:space="preserve">Introduction to physiology </w:t>
      </w:r>
    </w:p>
    <w:p xmlns:wp14="http://schemas.microsoft.com/office/word/2010/wordml" w:rsidP="7B6510FF" w14:paraId="7C8BF555" wp14:textId="5A1B50FF">
      <w:pPr>
        <w:pStyle w:val="Normal"/>
        <w:spacing w:line="360" w:lineRule="auto"/>
        <w:jc w:val="center"/>
        <w:rPr>
          <w:rFonts w:ascii="Arial" w:hAnsi="Arial" w:eastAsia="Arial" w:cs="Arial"/>
          <w:b w:val="1"/>
          <w:bCs w:val="1"/>
          <w:noProof w:val="0"/>
          <w:sz w:val="32"/>
          <w:szCs w:val="32"/>
          <w:lang w:val="en-US"/>
        </w:rPr>
      </w:pPr>
      <w:r w:rsidRPr="7B6510FF" w:rsidR="08275595">
        <w:rPr>
          <w:rFonts w:ascii="Arial" w:hAnsi="Arial" w:eastAsia="Arial" w:cs="Arial"/>
          <w:b w:val="1"/>
          <w:bCs w:val="1"/>
          <w:noProof w:val="0"/>
          <w:sz w:val="32"/>
          <w:szCs w:val="32"/>
          <w:lang w:val="en-US"/>
        </w:rPr>
        <w:t>Module code – BMHP5003</w:t>
      </w:r>
    </w:p>
    <w:p xmlns:wp14="http://schemas.microsoft.com/office/word/2010/wordml" w:rsidP="7B6510FF" w14:paraId="0DAFE742" wp14:textId="1DC27E57">
      <w:pPr>
        <w:pStyle w:val="Normal"/>
        <w:spacing w:line="360" w:lineRule="auto"/>
        <w:jc w:val="center"/>
        <w:rPr>
          <w:rFonts w:ascii="Arial" w:hAnsi="Arial" w:eastAsia="Arial" w:cs="Arial"/>
          <w:b w:val="1"/>
          <w:bCs w:val="1"/>
          <w:noProof w:val="0"/>
          <w:sz w:val="32"/>
          <w:szCs w:val="32"/>
          <w:lang w:val="en-US"/>
        </w:rPr>
      </w:pPr>
      <w:r w:rsidRPr="7B6510FF" w:rsidR="08275595">
        <w:rPr>
          <w:rFonts w:ascii="Arial" w:hAnsi="Arial" w:eastAsia="Arial" w:cs="Arial"/>
          <w:b w:val="1"/>
          <w:bCs w:val="1"/>
          <w:noProof w:val="0"/>
          <w:sz w:val="32"/>
          <w:szCs w:val="32"/>
          <w:lang w:val="en-US"/>
        </w:rPr>
        <w:t xml:space="preserve">Module lecturer – Rachael </w:t>
      </w:r>
      <w:r w:rsidRPr="7B6510FF" w:rsidR="5CDD10E6">
        <w:rPr>
          <w:rFonts w:ascii="Arial" w:hAnsi="Arial" w:eastAsia="Arial" w:cs="Arial"/>
          <w:b w:val="1"/>
          <w:bCs w:val="1"/>
          <w:noProof w:val="0"/>
          <w:sz w:val="32"/>
          <w:szCs w:val="32"/>
          <w:lang w:val="en-US"/>
        </w:rPr>
        <w:t>Rivers</w:t>
      </w:r>
    </w:p>
    <w:p xmlns:wp14="http://schemas.microsoft.com/office/word/2010/wordml" w:rsidP="7B6510FF" w14:paraId="4844647B" wp14:textId="5A1A301F">
      <w:pPr>
        <w:pStyle w:val="Normal"/>
        <w:spacing w:line="360" w:lineRule="auto"/>
        <w:jc w:val="center"/>
        <w:rPr>
          <w:rFonts w:ascii="Arial" w:hAnsi="Arial" w:eastAsia="Arial" w:cs="Arial"/>
          <w:b w:val="1"/>
          <w:bCs w:val="1"/>
          <w:noProof w:val="0"/>
          <w:sz w:val="32"/>
          <w:szCs w:val="32"/>
          <w:lang w:val="en-US"/>
        </w:rPr>
      </w:pPr>
      <w:r w:rsidRPr="7B6510FF" w:rsidR="5CDD10E6">
        <w:rPr>
          <w:rFonts w:ascii="Arial" w:hAnsi="Arial" w:eastAsia="Arial" w:cs="Arial"/>
          <w:b w:val="1"/>
          <w:bCs w:val="1"/>
          <w:noProof w:val="0"/>
          <w:sz w:val="32"/>
          <w:szCs w:val="32"/>
          <w:lang w:val="en-US"/>
        </w:rPr>
        <w:t xml:space="preserve">Student name – Zartasha Zahied </w:t>
      </w:r>
    </w:p>
    <w:p xmlns:wp14="http://schemas.microsoft.com/office/word/2010/wordml" w:rsidP="7B6510FF" w14:paraId="41F988E3" wp14:textId="4BDEC810">
      <w:pPr>
        <w:pStyle w:val="Normal"/>
        <w:spacing w:line="360" w:lineRule="auto"/>
        <w:jc w:val="center"/>
        <w:rPr>
          <w:rFonts w:ascii="Arial" w:hAnsi="Arial" w:eastAsia="Arial" w:cs="Arial"/>
          <w:b w:val="1"/>
          <w:bCs w:val="1"/>
          <w:noProof w:val="0"/>
          <w:sz w:val="32"/>
          <w:szCs w:val="32"/>
          <w:lang w:val="en-US"/>
        </w:rPr>
      </w:pPr>
      <w:r w:rsidRPr="7B6510FF" w:rsidR="5CDD10E6">
        <w:rPr>
          <w:rFonts w:ascii="Arial" w:hAnsi="Arial" w:eastAsia="Arial" w:cs="Arial"/>
          <w:b w:val="1"/>
          <w:bCs w:val="1"/>
          <w:noProof w:val="0"/>
          <w:sz w:val="32"/>
          <w:szCs w:val="32"/>
          <w:lang w:val="en-US"/>
        </w:rPr>
        <w:t>Student ID - 2915319</w:t>
      </w:r>
    </w:p>
    <w:p xmlns:wp14="http://schemas.microsoft.com/office/word/2010/wordml" w:rsidP="7B6510FF" w14:paraId="752BC118" wp14:textId="5D95208A">
      <w:pPr>
        <w:pStyle w:val="Normal"/>
        <w:spacing w:line="360" w:lineRule="auto"/>
        <w:rPr>
          <w:rFonts w:ascii="Arial" w:hAnsi="Arial" w:eastAsia="Arial" w:cs="Arial"/>
          <w:noProof w:val="0"/>
          <w:sz w:val="22"/>
          <w:szCs w:val="22"/>
          <w:lang w:val="en-US"/>
        </w:rPr>
      </w:pPr>
    </w:p>
    <w:p xmlns:wp14="http://schemas.microsoft.com/office/word/2010/wordml" w:rsidP="7B6510FF" w14:paraId="29B50C1B" wp14:textId="5D8137D5">
      <w:pPr>
        <w:spacing w:line="360" w:lineRule="auto"/>
        <w:rPr>
          <w:rFonts w:ascii="Arial" w:hAnsi="Arial" w:eastAsia="Arial" w:cs="Arial"/>
          <w:noProof w:val="0"/>
          <w:sz w:val="22"/>
          <w:szCs w:val="22"/>
          <w:lang w:val="en-US"/>
        </w:rPr>
      </w:pPr>
    </w:p>
    <w:p xmlns:wp14="http://schemas.microsoft.com/office/word/2010/wordml" w:rsidP="7B6510FF" w14:paraId="2A573E15" wp14:textId="464D5555">
      <w:pPr>
        <w:spacing w:line="360" w:lineRule="auto"/>
        <w:rPr>
          <w:rFonts w:ascii="Arial" w:hAnsi="Arial" w:eastAsia="Arial" w:cs="Arial"/>
          <w:noProof w:val="0"/>
          <w:sz w:val="22"/>
          <w:szCs w:val="22"/>
          <w:lang w:val="en-US"/>
        </w:rPr>
      </w:pPr>
    </w:p>
    <w:p xmlns:wp14="http://schemas.microsoft.com/office/word/2010/wordml" w:rsidP="7B6510FF" w14:paraId="40EBBA91" wp14:textId="1974DE73">
      <w:pPr>
        <w:spacing w:line="360" w:lineRule="auto"/>
        <w:rPr>
          <w:rFonts w:ascii="Arial" w:hAnsi="Arial" w:eastAsia="Arial" w:cs="Arial"/>
          <w:noProof w:val="0"/>
          <w:sz w:val="22"/>
          <w:szCs w:val="22"/>
          <w:lang w:val="en-US"/>
        </w:rPr>
      </w:pPr>
    </w:p>
    <w:p xmlns:wp14="http://schemas.microsoft.com/office/word/2010/wordml" w:rsidP="7B6510FF" w14:paraId="3AFEDDFD" wp14:textId="0ADC7C78">
      <w:pPr>
        <w:spacing w:line="360" w:lineRule="auto"/>
        <w:rPr>
          <w:rFonts w:ascii="Arial" w:hAnsi="Arial" w:eastAsia="Arial" w:cs="Arial"/>
          <w:noProof w:val="0"/>
          <w:sz w:val="22"/>
          <w:szCs w:val="22"/>
          <w:lang w:val="en-US"/>
        </w:rPr>
      </w:pPr>
    </w:p>
    <w:p xmlns:wp14="http://schemas.microsoft.com/office/word/2010/wordml" w:rsidP="7B6510FF" w14:paraId="2A900170" wp14:textId="501333A1">
      <w:pPr>
        <w:spacing w:line="360" w:lineRule="auto"/>
        <w:rPr>
          <w:rFonts w:ascii="Arial" w:hAnsi="Arial" w:eastAsia="Arial" w:cs="Arial"/>
          <w:noProof w:val="0"/>
          <w:sz w:val="22"/>
          <w:szCs w:val="22"/>
          <w:lang w:val="en-US"/>
        </w:rPr>
      </w:pPr>
    </w:p>
    <w:p xmlns:wp14="http://schemas.microsoft.com/office/word/2010/wordml" w:rsidP="7B6510FF" w14:paraId="1C8DC3A5" wp14:textId="3D071378">
      <w:pPr>
        <w:spacing w:line="360" w:lineRule="auto"/>
        <w:rPr>
          <w:rFonts w:ascii="Arial" w:hAnsi="Arial" w:eastAsia="Arial" w:cs="Arial"/>
          <w:noProof w:val="0"/>
          <w:sz w:val="22"/>
          <w:szCs w:val="22"/>
          <w:lang w:val="en-US"/>
        </w:rPr>
      </w:pPr>
    </w:p>
    <w:p xmlns:wp14="http://schemas.microsoft.com/office/word/2010/wordml" w:rsidP="7B6510FF" w14:paraId="536BF5C7" wp14:textId="13DEAF1A">
      <w:pPr>
        <w:pStyle w:val="Normal"/>
        <w:spacing w:line="360" w:lineRule="auto"/>
        <w:rPr>
          <w:rFonts w:ascii="Arial" w:hAnsi="Arial" w:eastAsia="Arial" w:cs="Arial"/>
          <w:noProof w:val="0"/>
          <w:sz w:val="22"/>
          <w:szCs w:val="22"/>
          <w:lang w:val="en-US"/>
        </w:rPr>
      </w:pPr>
    </w:p>
    <w:p xmlns:wp14="http://schemas.microsoft.com/office/word/2010/wordml" w:rsidP="7B6510FF" w14:paraId="23A1C15D" wp14:textId="0AC9E5F5">
      <w:pPr>
        <w:pStyle w:val="Normal"/>
        <w:spacing w:line="360" w:lineRule="auto"/>
        <w:rPr>
          <w:rFonts w:ascii="Arial" w:hAnsi="Arial" w:eastAsia="Arial" w:cs="Arial"/>
          <w:noProof w:val="0"/>
          <w:sz w:val="22"/>
          <w:szCs w:val="22"/>
          <w:lang w:val="en-US"/>
        </w:rPr>
      </w:pPr>
    </w:p>
    <w:p xmlns:wp14="http://schemas.microsoft.com/office/word/2010/wordml" w:rsidP="7B6510FF" w14:paraId="409CE9C6" wp14:textId="6875DDBA">
      <w:pPr>
        <w:pStyle w:val="Heading1"/>
        <w:spacing w:line="360" w:lineRule="auto"/>
        <w:rPr>
          <w:noProof w:val="0"/>
          <w:lang w:val="en-US"/>
        </w:rPr>
      </w:pPr>
    </w:p>
    <w:p xmlns:wp14="http://schemas.microsoft.com/office/word/2010/wordml" w:rsidP="7B6510FF" w14:paraId="65C64068" wp14:textId="178B9E1D">
      <w:pPr>
        <w:pStyle w:val="Heading1"/>
        <w:spacing w:line="360" w:lineRule="auto"/>
        <w:rPr>
          <w:noProof w:val="0"/>
          <w:lang w:val="en-US"/>
        </w:rPr>
      </w:pPr>
      <w:bookmarkStart w:name="_Toc751601049" w:id="1792546506"/>
      <w:r w:rsidRPr="7B6510FF" w:rsidR="15214416">
        <w:rPr>
          <w:noProof w:val="0"/>
          <w:lang w:val="en-US"/>
        </w:rPr>
        <w:t xml:space="preserve">Table of contents </w:t>
      </w:r>
      <w:bookmarkEnd w:id="1792546506"/>
    </w:p>
    <w:p xmlns:wp14="http://schemas.microsoft.com/office/word/2010/wordml" w:rsidP="7B6510FF" w14:paraId="5A812C91" wp14:textId="19445BE1">
      <w:pPr>
        <w:pStyle w:val="Heading1"/>
        <w:rPr>
          <w:noProof w:val="0"/>
          <w:lang w:val="en-US"/>
        </w:rPr>
      </w:pPr>
    </w:p>
    <w:sdt>
      <w:sdtPr>
        <w:id w:val="1583808928"/>
        <w:docPartObj>
          <w:docPartGallery w:val="Table of Contents"/>
          <w:docPartUnique/>
        </w:docPartObj>
      </w:sdtPr>
      <w:sdtContent>
        <w:p xmlns:wp14="http://schemas.microsoft.com/office/word/2010/wordml" w:rsidP="7B6510FF" w14:paraId="7161148D" wp14:textId="04ADBA2F">
          <w:pPr>
            <w:pStyle w:val="TOC1"/>
            <w:tabs>
              <w:tab w:val="right" w:leader="dot" w:pos="9360"/>
            </w:tabs>
            <w:bidi w:val="0"/>
            <w:rPr>
              <w:rStyle w:val="Hyperlink"/>
            </w:rPr>
          </w:pPr>
          <w:r>
            <w:fldChar w:fldCharType="begin"/>
          </w:r>
          <w:r>
            <w:instrText xml:space="preserve">TOC \o \z \u \h</w:instrText>
          </w:r>
          <w:r>
            <w:fldChar w:fldCharType="separate"/>
          </w:r>
          <w:hyperlink w:anchor="_Toc751601049">
            <w:r w:rsidRPr="7B6510FF" w:rsidR="7B6510FF">
              <w:rPr>
                <w:rStyle w:val="Hyperlink"/>
              </w:rPr>
              <w:t>Table of contents</w:t>
            </w:r>
            <w:r>
              <w:tab/>
            </w:r>
            <w:r>
              <w:fldChar w:fldCharType="begin"/>
            </w:r>
            <w:r>
              <w:instrText xml:space="preserve">PAGEREF _Toc751601049 \h</w:instrText>
            </w:r>
            <w:r>
              <w:fldChar w:fldCharType="separate"/>
            </w:r>
            <w:r w:rsidRPr="7B6510FF" w:rsidR="7B6510FF">
              <w:rPr>
                <w:rStyle w:val="Hyperlink"/>
              </w:rPr>
              <w:t>2</w:t>
            </w:r>
            <w:r>
              <w:fldChar w:fldCharType="end"/>
            </w:r>
          </w:hyperlink>
        </w:p>
        <w:p xmlns:wp14="http://schemas.microsoft.com/office/word/2010/wordml" w:rsidP="7B6510FF" w14:paraId="2CD02809" wp14:textId="75BDB9D3">
          <w:pPr>
            <w:pStyle w:val="TOC1"/>
            <w:tabs>
              <w:tab w:val="right" w:leader="dot" w:pos="9360"/>
            </w:tabs>
            <w:bidi w:val="0"/>
            <w:rPr>
              <w:rStyle w:val="Hyperlink"/>
            </w:rPr>
          </w:pPr>
          <w:hyperlink w:anchor="_Toc1694903622">
            <w:r w:rsidRPr="7B6510FF" w:rsidR="7B6510FF">
              <w:rPr>
                <w:rStyle w:val="Hyperlink"/>
              </w:rPr>
              <w:t>1.0 Introduction</w:t>
            </w:r>
            <w:r>
              <w:tab/>
            </w:r>
            <w:r>
              <w:fldChar w:fldCharType="begin"/>
            </w:r>
            <w:r>
              <w:instrText xml:space="preserve">PAGEREF _Toc1694903622 \h</w:instrText>
            </w:r>
            <w:r>
              <w:fldChar w:fldCharType="separate"/>
            </w:r>
            <w:r w:rsidRPr="7B6510FF" w:rsidR="7B6510FF">
              <w:rPr>
                <w:rStyle w:val="Hyperlink"/>
              </w:rPr>
              <w:t>3</w:t>
            </w:r>
            <w:r>
              <w:fldChar w:fldCharType="end"/>
            </w:r>
          </w:hyperlink>
        </w:p>
        <w:p xmlns:wp14="http://schemas.microsoft.com/office/word/2010/wordml" w:rsidP="7B6510FF" w14:paraId="315187F3" wp14:textId="22AA203E">
          <w:pPr>
            <w:pStyle w:val="TOC1"/>
            <w:tabs>
              <w:tab w:val="right" w:leader="dot" w:pos="9360"/>
            </w:tabs>
            <w:bidi w:val="0"/>
            <w:rPr>
              <w:rStyle w:val="Hyperlink"/>
            </w:rPr>
          </w:pPr>
          <w:hyperlink w:anchor="_Toc513745579">
            <w:r w:rsidRPr="7B6510FF" w:rsidR="7B6510FF">
              <w:rPr>
                <w:rStyle w:val="Hyperlink"/>
              </w:rPr>
              <w:t>2.0 Case study</w:t>
            </w:r>
            <w:r>
              <w:tab/>
            </w:r>
            <w:r>
              <w:fldChar w:fldCharType="begin"/>
            </w:r>
            <w:r>
              <w:instrText xml:space="preserve">PAGEREF _Toc513745579 \h</w:instrText>
            </w:r>
            <w:r>
              <w:fldChar w:fldCharType="separate"/>
            </w:r>
            <w:r w:rsidRPr="7B6510FF" w:rsidR="7B6510FF">
              <w:rPr>
                <w:rStyle w:val="Hyperlink"/>
              </w:rPr>
              <w:t>4</w:t>
            </w:r>
            <w:r>
              <w:fldChar w:fldCharType="end"/>
            </w:r>
          </w:hyperlink>
        </w:p>
        <w:p xmlns:wp14="http://schemas.microsoft.com/office/word/2010/wordml" w:rsidP="7B6510FF" w14:paraId="1FBB787B" wp14:textId="3262D018">
          <w:pPr>
            <w:pStyle w:val="TOC1"/>
            <w:tabs>
              <w:tab w:val="right" w:leader="dot" w:pos="9360"/>
            </w:tabs>
            <w:bidi w:val="0"/>
            <w:rPr>
              <w:rStyle w:val="Hyperlink"/>
            </w:rPr>
          </w:pPr>
          <w:hyperlink w:anchor="_Toc658897932">
            <w:r w:rsidRPr="7B6510FF" w:rsidR="7B6510FF">
              <w:rPr>
                <w:rStyle w:val="Hyperlink"/>
              </w:rPr>
              <w:t>3.0 Assessment report</w:t>
            </w:r>
            <w:r>
              <w:tab/>
            </w:r>
            <w:r>
              <w:fldChar w:fldCharType="begin"/>
            </w:r>
            <w:r>
              <w:instrText xml:space="preserve">PAGEREF _Toc658897932 \h</w:instrText>
            </w:r>
            <w:r>
              <w:fldChar w:fldCharType="separate"/>
            </w:r>
            <w:r w:rsidRPr="7B6510FF" w:rsidR="7B6510FF">
              <w:rPr>
                <w:rStyle w:val="Hyperlink"/>
              </w:rPr>
              <w:t>5</w:t>
            </w:r>
            <w:r>
              <w:fldChar w:fldCharType="end"/>
            </w:r>
          </w:hyperlink>
        </w:p>
        <w:p xmlns:wp14="http://schemas.microsoft.com/office/word/2010/wordml" w:rsidP="7B6510FF" w14:paraId="5A2E8BB0" wp14:textId="4F198516">
          <w:pPr>
            <w:pStyle w:val="TOC1"/>
            <w:tabs>
              <w:tab w:val="right" w:leader="dot" w:pos="9360"/>
            </w:tabs>
            <w:bidi w:val="0"/>
            <w:rPr>
              <w:rStyle w:val="Hyperlink"/>
            </w:rPr>
          </w:pPr>
          <w:hyperlink w:anchor="_Toc1346572616">
            <w:r w:rsidRPr="7B6510FF" w:rsidR="7B6510FF">
              <w:rPr>
                <w:rStyle w:val="Hyperlink"/>
              </w:rPr>
              <w:t>4.0 Recommendation</w:t>
            </w:r>
            <w:r>
              <w:tab/>
            </w:r>
            <w:r>
              <w:fldChar w:fldCharType="begin"/>
            </w:r>
            <w:r>
              <w:instrText xml:space="preserve">PAGEREF _Toc1346572616 \h</w:instrText>
            </w:r>
            <w:r>
              <w:fldChar w:fldCharType="separate"/>
            </w:r>
            <w:r w:rsidRPr="7B6510FF" w:rsidR="7B6510FF">
              <w:rPr>
                <w:rStyle w:val="Hyperlink"/>
              </w:rPr>
              <w:t>7</w:t>
            </w:r>
            <w:r>
              <w:fldChar w:fldCharType="end"/>
            </w:r>
          </w:hyperlink>
        </w:p>
        <w:p xmlns:wp14="http://schemas.microsoft.com/office/word/2010/wordml" w:rsidP="7B6510FF" w14:paraId="56A17DA6" wp14:textId="6C8D9A0C">
          <w:pPr>
            <w:pStyle w:val="TOC1"/>
            <w:tabs>
              <w:tab w:val="right" w:leader="dot" w:pos="9360"/>
            </w:tabs>
            <w:bidi w:val="0"/>
            <w:rPr>
              <w:rStyle w:val="Hyperlink"/>
            </w:rPr>
          </w:pPr>
          <w:hyperlink w:anchor="_Toc1575081907">
            <w:r w:rsidRPr="7B6510FF" w:rsidR="7B6510FF">
              <w:rPr>
                <w:rStyle w:val="Hyperlink"/>
              </w:rPr>
              <w:t>5.0 Conclusion</w:t>
            </w:r>
            <w:r>
              <w:tab/>
            </w:r>
            <w:r>
              <w:fldChar w:fldCharType="begin"/>
            </w:r>
            <w:r>
              <w:instrText xml:space="preserve">PAGEREF _Toc1575081907 \h</w:instrText>
            </w:r>
            <w:r>
              <w:fldChar w:fldCharType="separate"/>
            </w:r>
            <w:r w:rsidRPr="7B6510FF" w:rsidR="7B6510FF">
              <w:rPr>
                <w:rStyle w:val="Hyperlink"/>
              </w:rPr>
              <w:t>8</w:t>
            </w:r>
            <w:r>
              <w:fldChar w:fldCharType="end"/>
            </w:r>
          </w:hyperlink>
        </w:p>
        <w:p xmlns:wp14="http://schemas.microsoft.com/office/word/2010/wordml" w:rsidP="7B6510FF" w14:paraId="413E57C7" wp14:textId="15ED0AAA">
          <w:pPr>
            <w:pStyle w:val="TOC1"/>
            <w:tabs>
              <w:tab w:val="right" w:leader="dot" w:pos="9360"/>
            </w:tabs>
            <w:bidi w:val="0"/>
            <w:rPr>
              <w:rStyle w:val="Hyperlink"/>
            </w:rPr>
          </w:pPr>
          <w:hyperlink w:anchor="_Toc1524034582">
            <w:r w:rsidRPr="7B6510FF" w:rsidR="7B6510FF">
              <w:rPr>
                <w:rStyle w:val="Hyperlink"/>
              </w:rPr>
              <w:t>6.0 References</w:t>
            </w:r>
            <w:r>
              <w:tab/>
            </w:r>
            <w:r>
              <w:fldChar w:fldCharType="begin"/>
            </w:r>
            <w:r>
              <w:instrText xml:space="preserve">PAGEREF _Toc1524034582 \h</w:instrText>
            </w:r>
            <w:r>
              <w:fldChar w:fldCharType="separate"/>
            </w:r>
            <w:r w:rsidRPr="7B6510FF" w:rsidR="7B6510FF">
              <w:rPr>
                <w:rStyle w:val="Hyperlink"/>
              </w:rPr>
              <w:t>9</w:t>
            </w:r>
          </w:hyperlink>
          <w:r>
            <w:fldChar w:fldCharType="end"/>
          </w:r>
          <w:r>
            <w:fldChar w:fldCharType="end"/>
          </w:r>
        </w:p>
      </w:sdtContent>
    </w:sdt>
    <w:p xmlns:wp14="http://schemas.microsoft.com/office/word/2010/wordml" w:rsidP="7B6510FF" w14:paraId="3EC75971" wp14:textId="4851B8AE">
      <w:pPr>
        <w:pStyle w:val="Normal"/>
        <w:tabs>
          <w:tab w:val="right" w:leader="dot" w:pos="9360"/>
        </w:tabs>
        <w:bidi w:val="0"/>
      </w:pPr>
    </w:p>
    <w:p xmlns:wp14="http://schemas.microsoft.com/office/word/2010/wordml" w:rsidP="7B6510FF" w14:paraId="463B0ABD" wp14:textId="743223FA">
      <w:pPr>
        <w:pStyle w:val="Heading1"/>
        <w:rPr>
          <w:noProof w:val="0"/>
          <w:lang w:val="en-US"/>
        </w:rPr>
      </w:pPr>
    </w:p>
    <w:p xmlns:wp14="http://schemas.microsoft.com/office/word/2010/wordml" w:rsidP="7B6510FF" w14:paraId="4F9854EB" wp14:textId="675F6F39">
      <w:pPr>
        <w:pStyle w:val="Heading1"/>
        <w:rPr>
          <w:noProof w:val="0"/>
          <w:lang w:val="en-US"/>
        </w:rPr>
      </w:pPr>
    </w:p>
    <w:p xmlns:wp14="http://schemas.microsoft.com/office/word/2010/wordml" w:rsidP="7B6510FF" w14:paraId="1D418719" wp14:textId="62646F2E">
      <w:pPr>
        <w:pStyle w:val="Heading1"/>
        <w:rPr>
          <w:noProof w:val="0"/>
          <w:lang w:val="en-US"/>
        </w:rPr>
      </w:pPr>
    </w:p>
    <w:p xmlns:wp14="http://schemas.microsoft.com/office/word/2010/wordml" w:rsidP="7B6510FF" w14:paraId="7A704B36" wp14:textId="500CCD72">
      <w:pPr>
        <w:pStyle w:val="Heading1"/>
        <w:rPr>
          <w:noProof w:val="0"/>
          <w:lang w:val="en-US"/>
        </w:rPr>
      </w:pPr>
    </w:p>
    <w:p xmlns:wp14="http://schemas.microsoft.com/office/word/2010/wordml" w:rsidP="7B6510FF" w14:paraId="1C0DD84D" wp14:textId="3D6A69EC">
      <w:pPr>
        <w:pStyle w:val="Heading1"/>
        <w:rPr>
          <w:noProof w:val="0"/>
          <w:lang w:val="en-US"/>
        </w:rPr>
      </w:pPr>
    </w:p>
    <w:p xmlns:wp14="http://schemas.microsoft.com/office/word/2010/wordml" w:rsidP="7B6510FF" w14:paraId="0492DE8E" wp14:textId="2A787877">
      <w:pPr>
        <w:pStyle w:val="Heading1"/>
        <w:rPr>
          <w:rFonts w:ascii="Arial" w:hAnsi="Arial" w:eastAsia="Arial" w:cs="Arial"/>
          <w:noProof w:val="0"/>
          <w:sz w:val="22"/>
          <w:szCs w:val="22"/>
          <w:lang w:val="en-US"/>
        </w:rPr>
      </w:pPr>
      <w:bookmarkStart w:name="_Toc1694903622" w:id="783742019"/>
      <w:r w:rsidRPr="7B6510FF" w:rsidR="08CDF964">
        <w:rPr>
          <w:noProof w:val="0"/>
          <w:lang w:val="en-US"/>
        </w:rPr>
        <w:t xml:space="preserve">1.0 Introduction </w:t>
      </w:r>
      <w:bookmarkEnd w:id="783742019"/>
    </w:p>
    <w:p xmlns:wp14="http://schemas.microsoft.com/office/word/2010/wordml" w:rsidP="7B6510FF" w14:paraId="706EEC53" wp14:textId="62A88B92">
      <w:pPr>
        <w:spacing w:line="360" w:lineRule="auto"/>
        <w:rPr>
          <w:rFonts w:ascii="Arial" w:hAnsi="Arial" w:eastAsia="Arial" w:cs="Arial"/>
          <w:noProof w:val="0"/>
          <w:sz w:val="22"/>
          <w:szCs w:val="22"/>
          <w:lang w:val="en-US"/>
        </w:rPr>
      </w:pPr>
      <w:r w:rsidRPr="7B6510FF" w:rsidR="08CDF964">
        <w:rPr>
          <w:rFonts w:ascii="Arial" w:hAnsi="Arial" w:eastAsia="Arial" w:cs="Arial"/>
          <w:noProof w:val="0"/>
          <w:sz w:val="22"/>
          <w:szCs w:val="22"/>
          <w:lang w:val="en-US"/>
        </w:rPr>
        <w:t xml:space="preserve">The purpose of this health assessment report is to give a detailed analysis of an individual's current </w:t>
      </w:r>
      <w:r w:rsidRPr="7B6510FF" w:rsidR="5D5309EE">
        <w:rPr>
          <w:rFonts w:ascii="Arial" w:hAnsi="Arial" w:eastAsia="Arial" w:cs="Arial"/>
          <w:noProof w:val="0"/>
          <w:sz w:val="22"/>
          <w:szCs w:val="22"/>
          <w:lang w:val="en-US"/>
        </w:rPr>
        <w:t>state of health</w:t>
      </w:r>
      <w:r w:rsidRPr="7B6510FF" w:rsidR="08CDF964">
        <w:rPr>
          <w:rFonts w:ascii="Arial" w:hAnsi="Arial" w:eastAsia="Arial" w:cs="Arial"/>
          <w:noProof w:val="0"/>
          <w:sz w:val="22"/>
          <w:szCs w:val="22"/>
          <w:lang w:val="en-US"/>
        </w:rPr>
        <w:t xml:space="preserve"> using the data obtained from a health assessment questionnaire. This analysis will be based on the responses to the health assessment questionnaire. This report's goals are to (1) detect </w:t>
      </w:r>
      <w:r w:rsidRPr="7B6510FF" w:rsidR="08CDF964">
        <w:rPr>
          <w:rFonts w:ascii="Arial" w:hAnsi="Arial" w:eastAsia="Arial" w:cs="Arial"/>
          <w:noProof w:val="0"/>
          <w:sz w:val="22"/>
          <w:szCs w:val="22"/>
          <w:lang w:val="en-US"/>
        </w:rPr>
        <w:t>possible health</w:t>
      </w:r>
      <w:r w:rsidRPr="7B6510FF" w:rsidR="08CDF964">
        <w:rPr>
          <w:rFonts w:ascii="Arial" w:hAnsi="Arial" w:eastAsia="Arial" w:cs="Arial"/>
          <w:noProof w:val="0"/>
          <w:sz w:val="22"/>
          <w:szCs w:val="22"/>
          <w:lang w:val="en-US"/>
        </w:rPr>
        <w:t xml:space="preserve"> problems; (2) give recommendations for lifestyle adjustments; and (3) emphasize the need of taking preventative health measures </w:t>
      </w:r>
      <w:r w:rsidRPr="7B6510FF" w:rsidR="08CDF964">
        <w:rPr>
          <w:rFonts w:ascii="Arial" w:hAnsi="Arial" w:eastAsia="Arial" w:cs="Arial"/>
          <w:noProof w:val="0"/>
          <w:sz w:val="22"/>
          <w:szCs w:val="22"/>
          <w:lang w:val="en-US"/>
        </w:rPr>
        <w:t>in order to</w:t>
      </w:r>
      <w:r w:rsidRPr="7B6510FF" w:rsidR="08CDF964">
        <w:rPr>
          <w:rFonts w:ascii="Arial" w:hAnsi="Arial" w:eastAsia="Arial" w:cs="Arial"/>
          <w:noProof w:val="0"/>
          <w:sz w:val="22"/>
          <w:szCs w:val="22"/>
          <w:lang w:val="en-US"/>
        </w:rPr>
        <w:t xml:space="preserve"> foster a healthy lifestyle. </w:t>
      </w:r>
      <w:r w:rsidRPr="7B6510FF" w:rsidR="08CDF964">
        <w:rPr>
          <w:rFonts w:ascii="Arial" w:hAnsi="Arial" w:eastAsia="Arial" w:cs="Arial"/>
          <w:noProof w:val="0"/>
          <w:sz w:val="22"/>
          <w:szCs w:val="22"/>
          <w:lang w:val="en-US"/>
        </w:rPr>
        <w:t>A health assessment report is an important instrument for determining an individual's general health state as well as any possible health hazards that may be present.</w:t>
      </w:r>
      <w:r w:rsidRPr="7B6510FF" w:rsidR="08CDF964">
        <w:rPr>
          <w:rFonts w:ascii="Arial" w:hAnsi="Arial" w:eastAsia="Arial" w:cs="Arial"/>
          <w:noProof w:val="0"/>
          <w:sz w:val="22"/>
          <w:szCs w:val="22"/>
          <w:lang w:val="en-US"/>
        </w:rPr>
        <w:t xml:space="preserve"> An in-depth review of an individual's medical history, current health condition, lifestyle variables, and any prospective risk factors for </w:t>
      </w:r>
      <w:r w:rsidRPr="7B6510FF" w:rsidR="08CDF964">
        <w:rPr>
          <w:rFonts w:ascii="Arial" w:hAnsi="Arial" w:eastAsia="Arial" w:cs="Arial"/>
          <w:noProof w:val="0"/>
          <w:sz w:val="22"/>
          <w:szCs w:val="22"/>
          <w:lang w:val="en-US"/>
        </w:rPr>
        <w:t>acquiring</w:t>
      </w:r>
      <w:r w:rsidRPr="7B6510FF" w:rsidR="08CDF964">
        <w:rPr>
          <w:rFonts w:ascii="Arial" w:hAnsi="Arial" w:eastAsia="Arial" w:cs="Arial"/>
          <w:noProof w:val="0"/>
          <w:sz w:val="22"/>
          <w:szCs w:val="22"/>
          <w:lang w:val="en-US"/>
        </w:rPr>
        <w:t xml:space="preserve"> chronic illnesses are all provided by this service. The responses to the health assessment questionnaire offer the experts in the healthcare </w:t>
      </w:r>
      <w:r w:rsidRPr="7B6510FF" w:rsidR="5AA4DE08">
        <w:rPr>
          <w:rFonts w:ascii="Arial" w:hAnsi="Arial" w:eastAsia="Arial" w:cs="Arial"/>
          <w:noProof w:val="0"/>
          <w:sz w:val="22"/>
          <w:szCs w:val="22"/>
          <w:lang w:val="en-US"/>
        </w:rPr>
        <w:t>industry</w:t>
      </w:r>
      <w:r w:rsidRPr="7B6510FF" w:rsidR="08CDF964">
        <w:rPr>
          <w:rFonts w:ascii="Arial" w:hAnsi="Arial" w:eastAsia="Arial" w:cs="Arial"/>
          <w:noProof w:val="0"/>
          <w:sz w:val="22"/>
          <w:szCs w:val="22"/>
          <w:lang w:val="en-US"/>
        </w:rPr>
        <w:t xml:space="preserve"> the information they need to </w:t>
      </w:r>
      <w:r w:rsidRPr="7B6510FF" w:rsidR="08CDF964">
        <w:rPr>
          <w:rFonts w:ascii="Arial" w:hAnsi="Arial" w:eastAsia="Arial" w:cs="Arial"/>
          <w:noProof w:val="0"/>
          <w:sz w:val="22"/>
          <w:szCs w:val="22"/>
          <w:lang w:val="en-US"/>
        </w:rPr>
        <w:t>identify</w:t>
      </w:r>
      <w:r w:rsidRPr="7B6510FF" w:rsidR="08CDF964">
        <w:rPr>
          <w:rFonts w:ascii="Arial" w:hAnsi="Arial" w:eastAsia="Arial" w:cs="Arial"/>
          <w:noProof w:val="0"/>
          <w:sz w:val="22"/>
          <w:szCs w:val="22"/>
          <w:lang w:val="en-US"/>
        </w:rPr>
        <w:t xml:space="preserve"> potential health problems and make recommendations for adjustments in lifestyle that will promote good health.</w:t>
      </w:r>
      <w:r w:rsidRPr="7B6510FF" w:rsidR="08CDF964">
        <w:rPr>
          <w:rFonts w:ascii="Arial" w:hAnsi="Arial" w:eastAsia="Arial" w:cs="Arial"/>
          <w:noProof w:val="0"/>
          <w:sz w:val="22"/>
          <w:szCs w:val="22"/>
          <w:lang w:val="en-US"/>
        </w:rPr>
        <w:t xml:space="preserve"> </w:t>
      </w:r>
    </w:p>
    <w:p xmlns:wp14="http://schemas.microsoft.com/office/word/2010/wordml" w:rsidP="7B6510FF" w14:paraId="564BEFF3" wp14:textId="10AA5B61">
      <w:pPr>
        <w:spacing w:line="360" w:lineRule="auto"/>
        <w:jc w:val="both"/>
        <w:rPr>
          <w:rFonts w:ascii="Arial" w:hAnsi="Arial" w:eastAsia="Arial" w:cs="Arial"/>
          <w:noProof w:val="0"/>
          <w:sz w:val="22"/>
          <w:szCs w:val="22"/>
          <w:lang w:val="en-US"/>
        </w:rPr>
      </w:pPr>
      <w:r w:rsidRPr="7B6510FF" w:rsidR="08CDF964">
        <w:rPr>
          <w:rFonts w:ascii="Arial" w:hAnsi="Arial" w:eastAsia="Arial" w:cs="Arial"/>
          <w:noProof w:val="0"/>
          <w:sz w:val="22"/>
          <w:szCs w:val="22"/>
          <w:lang w:val="en-US"/>
        </w:rPr>
        <w:t xml:space="preserve">The report gives an in-depth review of an individual's physical, mental, and emotional health, taking into consideration the individual's eating status, exercise habits, sleep patterns, stress levels, and other lifestyle factors that might have an influence on their health. Healthcare professionals </w:t>
      </w:r>
      <w:r w:rsidRPr="7B6510FF" w:rsidR="08CDF964">
        <w:rPr>
          <w:rFonts w:ascii="Arial" w:hAnsi="Arial" w:eastAsia="Arial" w:cs="Arial"/>
          <w:noProof w:val="0"/>
          <w:sz w:val="22"/>
          <w:szCs w:val="22"/>
          <w:lang w:val="en-US"/>
        </w:rPr>
        <w:t>are able to</w:t>
      </w:r>
      <w:r w:rsidRPr="7B6510FF" w:rsidR="08CDF964">
        <w:rPr>
          <w:rFonts w:ascii="Arial" w:hAnsi="Arial" w:eastAsia="Arial" w:cs="Arial"/>
          <w:noProof w:val="0"/>
          <w:sz w:val="22"/>
          <w:szCs w:val="22"/>
          <w:lang w:val="en-US"/>
        </w:rPr>
        <w:t xml:space="preserve"> </w:t>
      </w:r>
      <w:r w:rsidRPr="7B6510FF" w:rsidR="08CDF964">
        <w:rPr>
          <w:rFonts w:ascii="Arial" w:hAnsi="Arial" w:eastAsia="Arial" w:cs="Arial"/>
          <w:noProof w:val="0"/>
          <w:sz w:val="22"/>
          <w:szCs w:val="22"/>
          <w:lang w:val="en-US"/>
        </w:rPr>
        <w:t>identify</w:t>
      </w:r>
      <w:r w:rsidRPr="7B6510FF" w:rsidR="08CDF964">
        <w:rPr>
          <w:rFonts w:ascii="Arial" w:hAnsi="Arial" w:eastAsia="Arial" w:cs="Arial"/>
          <w:noProof w:val="0"/>
          <w:sz w:val="22"/>
          <w:szCs w:val="22"/>
          <w:lang w:val="en-US"/>
        </w:rPr>
        <w:t xml:space="preserve"> potential risk factors for developing chronic diseases such as diabetes, heart disease, and cancer by analyzing this information and </w:t>
      </w:r>
      <w:r w:rsidRPr="7B6510FF" w:rsidR="08CDF964">
        <w:rPr>
          <w:rFonts w:ascii="Arial" w:hAnsi="Arial" w:eastAsia="Arial" w:cs="Arial"/>
          <w:noProof w:val="0"/>
          <w:sz w:val="22"/>
          <w:szCs w:val="22"/>
          <w:lang w:val="en-US"/>
        </w:rPr>
        <w:t>providing</w:t>
      </w:r>
      <w:r w:rsidRPr="7B6510FF" w:rsidR="08CDF964">
        <w:rPr>
          <w:rFonts w:ascii="Arial" w:hAnsi="Arial" w:eastAsia="Arial" w:cs="Arial"/>
          <w:noProof w:val="0"/>
          <w:sz w:val="22"/>
          <w:szCs w:val="22"/>
          <w:lang w:val="en-US"/>
        </w:rPr>
        <w:t xml:space="preserve"> guidance on how to prevent or manage these conditions (</w:t>
      </w:r>
      <w:r w:rsidRPr="7B6510FF" w:rsidR="08CDF964">
        <w:rPr>
          <w:rFonts w:ascii="Arial" w:hAnsi="Arial" w:eastAsia="Arial" w:cs="Arial"/>
          <w:noProof w:val="0"/>
          <w:color w:val="222222"/>
          <w:sz w:val="22"/>
          <w:szCs w:val="22"/>
          <w:lang w:val="en-US"/>
        </w:rPr>
        <w:t xml:space="preserve">Rossini, </w:t>
      </w:r>
      <w:r w:rsidRPr="7B6510FF" w:rsidR="08CDF964">
        <w:rPr>
          <w:rFonts w:ascii="Arial" w:hAnsi="Arial" w:eastAsia="Arial" w:cs="Arial"/>
          <w:i w:val="1"/>
          <w:iCs w:val="1"/>
          <w:noProof w:val="0"/>
          <w:color w:val="222222"/>
          <w:sz w:val="22"/>
          <w:szCs w:val="22"/>
          <w:lang w:val="en-US"/>
        </w:rPr>
        <w:t xml:space="preserve">et al. </w:t>
      </w:r>
      <w:r w:rsidRPr="7B6510FF" w:rsidR="08CDF964">
        <w:rPr>
          <w:rFonts w:ascii="Arial" w:hAnsi="Arial" w:eastAsia="Arial" w:cs="Arial"/>
          <w:noProof w:val="0"/>
          <w:color w:val="222222"/>
          <w:sz w:val="22"/>
          <w:szCs w:val="22"/>
          <w:lang w:val="en-US"/>
        </w:rPr>
        <w:t>2020</w:t>
      </w:r>
      <w:r w:rsidRPr="7B6510FF" w:rsidR="08CDF964">
        <w:rPr>
          <w:rFonts w:ascii="Arial" w:hAnsi="Arial" w:eastAsia="Arial" w:cs="Arial"/>
          <w:noProof w:val="0"/>
          <w:sz w:val="22"/>
          <w:szCs w:val="22"/>
          <w:lang w:val="en-US"/>
        </w:rPr>
        <w:t xml:space="preserve">). These diseases include diabetes, heart disease, and cancer. The health assessment report not only </w:t>
      </w:r>
      <w:r w:rsidRPr="7B6510FF" w:rsidR="08CDF964">
        <w:rPr>
          <w:rFonts w:ascii="Arial" w:hAnsi="Arial" w:eastAsia="Arial" w:cs="Arial"/>
          <w:noProof w:val="0"/>
          <w:sz w:val="22"/>
          <w:szCs w:val="22"/>
          <w:lang w:val="en-US"/>
        </w:rPr>
        <w:t>identifies</w:t>
      </w:r>
      <w:r w:rsidRPr="7B6510FF" w:rsidR="08CDF964">
        <w:rPr>
          <w:rFonts w:ascii="Arial" w:hAnsi="Arial" w:eastAsia="Arial" w:cs="Arial"/>
          <w:noProof w:val="0"/>
          <w:sz w:val="22"/>
          <w:szCs w:val="22"/>
          <w:lang w:val="en-US"/>
        </w:rPr>
        <w:t xml:space="preserve"> prospective health problems, but it also highlights the need of preventative health actions such as annual checkups, vaccinations, and cancer screenings. These preventative measures can </w:t>
      </w:r>
      <w:r w:rsidRPr="7B6510FF" w:rsidR="08CDF964">
        <w:rPr>
          <w:rFonts w:ascii="Arial" w:hAnsi="Arial" w:eastAsia="Arial" w:cs="Arial"/>
          <w:noProof w:val="0"/>
          <w:sz w:val="22"/>
          <w:szCs w:val="22"/>
          <w:lang w:val="en-US"/>
        </w:rPr>
        <w:t>assist</w:t>
      </w:r>
      <w:r w:rsidRPr="7B6510FF" w:rsidR="08CDF964">
        <w:rPr>
          <w:rFonts w:ascii="Arial" w:hAnsi="Arial" w:eastAsia="Arial" w:cs="Arial"/>
          <w:noProof w:val="0"/>
          <w:sz w:val="22"/>
          <w:szCs w:val="22"/>
          <w:lang w:val="en-US"/>
        </w:rPr>
        <w:t xml:space="preserve"> in the early detection of disease and the provision of early care, both of which lead to improved health outcomes and an increased quality of life. In general, the health assessment report is a useful instrument for encouraging a healthy lifestyle since it </w:t>
      </w:r>
      <w:r w:rsidRPr="7B6510FF" w:rsidR="08CDF964">
        <w:rPr>
          <w:rFonts w:ascii="Arial" w:hAnsi="Arial" w:eastAsia="Arial" w:cs="Arial"/>
          <w:noProof w:val="0"/>
          <w:sz w:val="22"/>
          <w:szCs w:val="22"/>
          <w:lang w:val="en-US"/>
        </w:rPr>
        <w:t>identifies</w:t>
      </w:r>
      <w:r w:rsidRPr="7B6510FF" w:rsidR="08CDF964">
        <w:rPr>
          <w:rFonts w:ascii="Arial" w:hAnsi="Arial" w:eastAsia="Arial" w:cs="Arial"/>
          <w:noProof w:val="0"/>
          <w:sz w:val="22"/>
          <w:szCs w:val="22"/>
          <w:lang w:val="en-US"/>
        </w:rPr>
        <w:t xml:space="preserve"> </w:t>
      </w:r>
      <w:r w:rsidRPr="7B6510FF" w:rsidR="08CDF964">
        <w:rPr>
          <w:rFonts w:ascii="Arial" w:hAnsi="Arial" w:eastAsia="Arial" w:cs="Arial"/>
          <w:noProof w:val="0"/>
          <w:sz w:val="22"/>
          <w:szCs w:val="22"/>
          <w:lang w:val="en-US"/>
        </w:rPr>
        <w:t>possible health</w:t>
      </w:r>
      <w:r w:rsidRPr="7B6510FF" w:rsidR="08CDF964">
        <w:rPr>
          <w:rFonts w:ascii="Arial" w:hAnsi="Arial" w:eastAsia="Arial" w:cs="Arial"/>
          <w:noProof w:val="0"/>
          <w:sz w:val="22"/>
          <w:szCs w:val="22"/>
          <w:lang w:val="en-US"/>
        </w:rPr>
        <w:t xml:space="preserve"> concerns and offers suggestions for changes in lifestyle as well as preventative health actions (</w:t>
      </w:r>
      <w:r w:rsidRPr="7B6510FF" w:rsidR="08CDF964">
        <w:rPr>
          <w:rFonts w:ascii="Arial" w:hAnsi="Arial" w:eastAsia="Arial" w:cs="Arial"/>
          <w:noProof w:val="0"/>
          <w:color w:val="222222"/>
          <w:sz w:val="22"/>
          <w:szCs w:val="22"/>
          <w:lang w:val="en-US"/>
        </w:rPr>
        <w:t>World Health Organization 2021</w:t>
      </w:r>
      <w:r w:rsidRPr="7B6510FF" w:rsidR="08CDF964">
        <w:rPr>
          <w:rFonts w:ascii="Arial" w:hAnsi="Arial" w:eastAsia="Arial" w:cs="Arial"/>
          <w:noProof w:val="0"/>
          <w:sz w:val="22"/>
          <w:szCs w:val="22"/>
          <w:lang w:val="en-US"/>
        </w:rPr>
        <w:t>). People can avoid developing chronic diseases, enhance their general well</w:t>
      </w:r>
      <w:r w:rsidRPr="7B6510FF" w:rsidR="08CDF964">
        <w:rPr>
          <w:rFonts w:ascii="Arial" w:hAnsi="Arial" w:eastAsia="Arial" w:cs="Arial"/>
          <w:noProof w:val="0"/>
          <w:sz w:val="22"/>
          <w:szCs w:val="22"/>
          <w:lang w:val="en-US"/>
        </w:rPr>
        <w:t>-</w:t>
      </w:r>
      <w:r w:rsidRPr="7B6510FF" w:rsidR="08CDF964">
        <w:rPr>
          <w:rFonts w:ascii="Arial" w:hAnsi="Arial" w:eastAsia="Arial" w:cs="Arial"/>
          <w:noProof w:val="0"/>
          <w:sz w:val="22"/>
          <w:szCs w:val="22"/>
          <w:lang w:val="en-US"/>
        </w:rPr>
        <w:t>being</w:t>
      </w:r>
      <w:r w:rsidRPr="7B6510FF" w:rsidR="08CDF964">
        <w:rPr>
          <w:rFonts w:ascii="Arial" w:hAnsi="Arial" w:eastAsia="Arial" w:cs="Arial"/>
          <w:noProof w:val="0"/>
          <w:sz w:val="22"/>
          <w:szCs w:val="22"/>
          <w:lang w:val="en-US"/>
        </w:rPr>
        <w:t>, and live happier, more satisfying lives if they are proactive about preserving good health and taking the efforts necessary to achieve this goal.</w:t>
      </w:r>
      <w:r w:rsidRPr="7B6510FF" w:rsidR="08CDF964">
        <w:rPr>
          <w:rFonts w:ascii="Arial" w:hAnsi="Arial" w:eastAsia="Arial" w:cs="Arial"/>
          <w:noProof w:val="0"/>
          <w:sz w:val="22"/>
          <w:szCs w:val="22"/>
          <w:lang w:val="en-US"/>
        </w:rPr>
        <w:t xml:space="preserve"> </w:t>
      </w:r>
    </w:p>
    <w:p xmlns:wp14="http://schemas.microsoft.com/office/word/2010/wordml" w:rsidP="7B6510FF" w14:paraId="557E726D" wp14:textId="49A1CC47">
      <w:pPr>
        <w:spacing w:line="360" w:lineRule="auto"/>
        <w:rPr>
          <w:rFonts w:ascii="Arial" w:hAnsi="Arial" w:eastAsia="Arial" w:cs="Arial"/>
          <w:noProof w:val="0"/>
          <w:sz w:val="22"/>
          <w:szCs w:val="22"/>
          <w:lang w:val="en-US"/>
        </w:rPr>
      </w:pPr>
    </w:p>
    <w:p xmlns:wp14="http://schemas.microsoft.com/office/word/2010/wordml" w:rsidP="7B6510FF" w14:paraId="5F0225AD" wp14:textId="4B06F4C0">
      <w:pPr>
        <w:pStyle w:val="Heading1"/>
        <w:spacing w:line="360" w:lineRule="auto"/>
        <w:rPr>
          <w:rFonts w:ascii="Arial" w:hAnsi="Arial" w:eastAsia="Arial" w:cs="Arial"/>
          <w:noProof w:val="0"/>
          <w:sz w:val="22"/>
          <w:szCs w:val="22"/>
          <w:lang w:val="en-US"/>
        </w:rPr>
      </w:pPr>
      <w:bookmarkStart w:name="_Toc513745579" w:id="1008468504"/>
      <w:r w:rsidRPr="7B6510FF" w:rsidR="08CDF964">
        <w:rPr>
          <w:noProof w:val="0"/>
          <w:lang w:val="en-US"/>
        </w:rPr>
        <w:t xml:space="preserve">2.0 Case study </w:t>
      </w:r>
      <w:bookmarkEnd w:id="1008468504"/>
    </w:p>
    <w:p xmlns:wp14="http://schemas.microsoft.com/office/word/2010/wordml" w:rsidP="7B6510FF" w14:paraId="66ED85A3" wp14:textId="2C8A83F4">
      <w:pPr>
        <w:spacing w:line="360" w:lineRule="auto"/>
        <w:jc w:val="both"/>
        <w:rPr>
          <w:rFonts w:ascii="Arial" w:hAnsi="Arial" w:eastAsia="Arial" w:cs="Arial"/>
          <w:noProof w:val="0"/>
          <w:sz w:val="22"/>
          <w:szCs w:val="22"/>
          <w:lang w:val="en-US"/>
        </w:rPr>
      </w:pPr>
      <w:r w:rsidRPr="7B6510FF" w:rsidR="08CDF964">
        <w:rPr>
          <w:rFonts w:ascii="Arial" w:hAnsi="Arial" w:eastAsia="Arial" w:cs="Arial"/>
          <w:noProof w:val="0"/>
          <w:sz w:val="22"/>
          <w:szCs w:val="22"/>
          <w:lang w:val="en-US"/>
        </w:rPr>
        <w:t>The person who is being evaluated is a guy who is 40 years old and lives a sedentary lifestyle.</w:t>
      </w:r>
      <w:r w:rsidRPr="7B6510FF" w:rsidR="08CDF964">
        <w:rPr>
          <w:rFonts w:ascii="Arial" w:hAnsi="Arial" w:eastAsia="Arial" w:cs="Arial"/>
          <w:noProof w:val="0"/>
          <w:sz w:val="22"/>
          <w:szCs w:val="22"/>
          <w:lang w:val="en-US"/>
        </w:rPr>
        <w:t xml:space="preserve"> He works as a computer programmer for a living. The individual </w:t>
      </w:r>
      <w:r w:rsidRPr="7B6510FF" w:rsidR="08CDF964">
        <w:rPr>
          <w:rFonts w:ascii="Arial" w:hAnsi="Arial" w:eastAsia="Arial" w:cs="Arial"/>
          <w:noProof w:val="0"/>
          <w:sz w:val="22"/>
          <w:szCs w:val="22"/>
          <w:lang w:val="en-US"/>
        </w:rPr>
        <w:t>provides</w:t>
      </w:r>
      <w:r w:rsidRPr="7B6510FF" w:rsidR="08CDF964">
        <w:rPr>
          <w:rFonts w:ascii="Arial" w:hAnsi="Arial" w:eastAsia="Arial" w:cs="Arial"/>
          <w:noProof w:val="0"/>
          <w:sz w:val="22"/>
          <w:szCs w:val="22"/>
          <w:lang w:val="en-US"/>
        </w:rPr>
        <w:t xml:space="preserve"> no relevant medical history, states that they are not now taking any drugs, and </w:t>
      </w:r>
      <w:r w:rsidRPr="7B6510FF" w:rsidR="08CDF964">
        <w:rPr>
          <w:rFonts w:ascii="Arial" w:hAnsi="Arial" w:eastAsia="Arial" w:cs="Arial"/>
          <w:noProof w:val="0"/>
          <w:sz w:val="22"/>
          <w:szCs w:val="22"/>
          <w:lang w:val="en-US"/>
        </w:rPr>
        <w:t>provides</w:t>
      </w:r>
      <w:r w:rsidRPr="7B6510FF" w:rsidR="08CDF964">
        <w:rPr>
          <w:rFonts w:ascii="Arial" w:hAnsi="Arial" w:eastAsia="Arial" w:cs="Arial"/>
          <w:noProof w:val="0"/>
          <w:sz w:val="22"/>
          <w:szCs w:val="22"/>
          <w:lang w:val="en-US"/>
        </w:rPr>
        <w:t xml:space="preserve"> no evidence of ever having used cigarettes or alcohol. The person also mentions working in a workplace with a lot of stress and engaging in periodic bouts of binge </w:t>
      </w:r>
      <w:r w:rsidRPr="7B6510FF" w:rsidR="2A837387">
        <w:rPr>
          <w:rFonts w:ascii="Arial" w:hAnsi="Arial" w:eastAsia="Arial" w:cs="Arial"/>
          <w:noProof w:val="0"/>
          <w:sz w:val="22"/>
          <w:szCs w:val="22"/>
          <w:lang w:val="en-US"/>
        </w:rPr>
        <w:t>eating</w:t>
      </w:r>
      <w:r w:rsidRPr="7B6510FF" w:rsidR="08CDF964">
        <w:rPr>
          <w:rFonts w:ascii="Arial" w:hAnsi="Arial" w:eastAsia="Arial" w:cs="Arial"/>
          <w:noProof w:val="0"/>
          <w:sz w:val="22"/>
          <w:szCs w:val="22"/>
          <w:lang w:val="en-US"/>
        </w:rPr>
        <w:t xml:space="preserve"> fast food. The person who is going to be evaluated is a man who is 40 years old and works as a computer programmer. His job requires him to sit for lengthy periods of time and engage in </w:t>
      </w:r>
      <w:r w:rsidRPr="7B6510FF" w:rsidR="08CDF964">
        <w:rPr>
          <w:rFonts w:ascii="Arial" w:hAnsi="Arial" w:eastAsia="Arial" w:cs="Arial"/>
          <w:noProof w:val="0"/>
          <w:sz w:val="22"/>
          <w:szCs w:val="22"/>
          <w:lang w:val="en-US"/>
        </w:rPr>
        <w:t>very little</w:t>
      </w:r>
      <w:r w:rsidRPr="7B6510FF" w:rsidR="08CDF964">
        <w:rPr>
          <w:rFonts w:ascii="Arial" w:hAnsi="Arial" w:eastAsia="Arial" w:cs="Arial"/>
          <w:noProof w:val="0"/>
          <w:sz w:val="22"/>
          <w:szCs w:val="22"/>
          <w:lang w:val="en-US"/>
        </w:rPr>
        <w:t xml:space="preserve"> physical exercise. This sedentary way of life can bring about health concerns such as obesity, cardiovascular disease, and difficulties with the musculoskeletal system (</w:t>
      </w:r>
      <w:r w:rsidRPr="7B6510FF" w:rsidR="08CDF964">
        <w:rPr>
          <w:rFonts w:ascii="Arial" w:hAnsi="Arial" w:eastAsia="Arial" w:cs="Arial"/>
          <w:noProof w:val="0"/>
          <w:color w:val="222222"/>
          <w:sz w:val="22"/>
          <w:szCs w:val="22"/>
          <w:lang w:val="en-US"/>
        </w:rPr>
        <w:t>Donovan, &amp; Blazer, 2020</w:t>
      </w:r>
      <w:r w:rsidRPr="7B6510FF" w:rsidR="08CDF964">
        <w:rPr>
          <w:rFonts w:ascii="Arial" w:hAnsi="Arial" w:eastAsia="Arial" w:cs="Arial"/>
          <w:noProof w:val="0"/>
          <w:sz w:val="22"/>
          <w:szCs w:val="22"/>
          <w:lang w:val="en-US"/>
        </w:rPr>
        <w:t xml:space="preserve">). The individual gives no </w:t>
      </w:r>
      <w:r w:rsidRPr="7B6510FF" w:rsidR="08CDF964">
        <w:rPr>
          <w:rFonts w:ascii="Arial" w:hAnsi="Arial" w:eastAsia="Arial" w:cs="Arial"/>
          <w:noProof w:val="0"/>
          <w:sz w:val="22"/>
          <w:szCs w:val="22"/>
          <w:lang w:val="en-US"/>
        </w:rPr>
        <w:t>important details</w:t>
      </w:r>
      <w:r w:rsidRPr="7B6510FF" w:rsidR="08CDF964">
        <w:rPr>
          <w:rFonts w:ascii="Arial" w:hAnsi="Arial" w:eastAsia="Arial" w:cs="Arial"/>
          <w:noProof w:val="0"/>
          <w:sz w:val="22"/>
          <w:szCs w:val="22"/>
          <w:lang w:val="en-US"/>
        </w:rPr>
        <w:t xml:space="preserve"> </w:t>
      </w:r>
      <w:r w:rsidRPr="7B6510FF" w:rsidR="08CDF964">
        <w:rPr>
          <w:rFonts w:ascii="Arial" w:hAnsi="Arial" w:eastAsia="Arial" w:cs="Arial"/>
          <w:noProof w:val="0"/>
          <w:sz w:val="22"/>
          <w:szCs w:val="22"/>
          <w:lang w:val="en-US"/>
        </w:rPr>
        <w:t>regarding</w:t>
      </w:r>
      <w:r w:rsidRPr="7B6510FF" w:rsidR="08CDF964">
        <w:rPr>
          <w:rFonts w:ascii="Arial" w:hAnsi="Arial" w:eastAsia="Arial" w:cs="Arial"/>
          <w:noProof w:val="0"/>
          <w:sz w:val="22"/>
          <w:szCs w:val="22"/>
          <w:lang w:val="en-US"/>
        </w:rPr>
        <w:t xml:space="preserve"> their medical history, which means that they have not been previously diagnosed with any persistent ailments or disorders.</w:t>
      </w:r>
      <w:r w:rsidRPr="7B6510FF" w:rsidR="08CDF964">
        <w:rPr>
          <w:rFonts w:ascii="Arial" w:hAnsi="Arial" w:eastAsia="Arial" w:cs="Arial"/>
          <w:noProof w:val="0"/>
          <w:sz w:val="22"/>
          <w:szCs w:val="22"/>
          <w:lang w:val="en-US"/>
        </w:rPr>
        <w:t xml:space="preserve"> </w:t>
      </w:r>
    </w:p>
    <w:p xmlns:wp14="http://schemas.microsoft.com/office/word/2010/wordml" w:rsidP="7B6510FF" w14:paraId="5767B795" wp14:textId="02A7DA3F">
      <w:pPr>
        <w:spacing w:line="360" w:lineRule="auto"/>
        <w:jc w:val="both"/>
        <w:rPr>
          <w:rFonts w:ascii="Arial" w:hAnsi="Arial" w:eastAsia="Arial" w:cs="Arial"/>
          <w:noProof w:val="0"/>
          <w:sz w:val="22"/>
          <w:szCs w:val="22"/>
          <w:lang w:val="en-US"/>
        </w:rPr>
      </w:pPr>
      <w:r w:rsidRPr="7B6510FF" w:rsidR="08CDF964">
        <w:rPr>
          <w:rFonts w:ascii="Arial" w:hAnsi="Arial" w:eastAsia="Arial" w:cs="Arial"/>
          <w:noProof w:val="0"/>
          <w:sz w:val="22"/>
          <w:szCs w:val="22"/>
          <w:lang w:val="en-US"/>
        </w:rPr>
        <w:t xml:space="preserve">The individual also says that they are not currently taking any drugs, which is a positive indicator that they do not have any chronic conditions that require medication management </w:t>
      </w:r>
      <w:r w:rsidRPr="7B6510FF" w:rsidR="08CDF964">
        <w:rPr>
          <w:rFonts w:ascii="Arial" w:hAnsi="Arial" w:eastAsia="Arial" w:cs="Arial"/>
          <w:noProof w:val="0"/>
          <w:sz w:val="22"/>
          <w:szCs w:val="22"/>
          <w:lang w:val="en-US"/>
        </w:rPr>
        <w:t>at this time</w:t>
      </w:r>
      <w:r w:rsidRPr="7B6510FF" w:rsidR="08CDF964">
        <w:rPr>
          <w:rFonts w:ascii="Arial" w:hAnsi="Arial" w:eastAsia="Arial" w:cs="Arial"/>
          <w:noProof w:val="0"/>
          <w:sz w:val="22"/>
          <w:szCs w:val="22"/>
          <w:lang w:val="en-US"/>
        </w:rPr>
        <w:t xml:space="preserve">. Also, the person has no history of using cigarettes or alcohol, which is a good indicator for their general health and </w:t>
      </w:r>
      <w:r w:rsidRPr="7B6510FF" w:rsidR="08CDF964">
        <w:rPr>
          <w:rFonts w:ascii="Arial" w:hAnsi="Arial" w:eastAsia="Arial" w:cs="Arial"/>
          <w:noProof w:val="0"/>
          <w:sz w:val="22"/>
          <w:szCs w:val="22"/>
          <w:lang w:val="en-US"/>
        </w:rPr>
        <w:t>indicates</w:t>
      </w:r>
      <w:r w:rsidRPr="7B6510FF" w:rsidR="08CDF964">
        <w:rPr>
          <w:rFonts w:ascii="Arial" w:hAnsi="Arial" w:eastAsia="Arial" w:cs="Arial"/>
          <w:noProof w:val="0"/>
          <w:sz w:val="22"/>
          <w:szCs w:val="22"/>
          <w:lang w:val="en-US"/>
        </w:rPr>
        <w:t xml:space="preserve"> that they are likely in good health. </w:t>
      </w:r>
      <w:r w:rsidRPr="7B6510FF" w:rsidR="553771D3">
        <w:rPr>
          <w:rFonts w:ascii="Arial" w:hAnsi="Arial" w:eastAsia="Arial" w:cs="Arial"/>
          <w:noProof w:val="0"/>
          <w:sz w:val="22"/>
          <w:szCs w:val="22"/>
          <w:lang w:val="en-US"/>
        </w:rPr>
        <w:t xml:space="preserve">Yet, the person claims to be working in a stressful atmosphere, which can negatively </w:t>
      </w:r>
      <w:r w:rsidRPr="7B6510FF" w:rsidR="553771D3">
        <w:rPr>
          <w:rFonts w:ascii="Arial" w:hAnsi="Arial" w:eastAsia="Arial" w:cs="Arial"/>
          <w:noProof w:val="0"/>
          <w:sz w:val="22"/>
          <w:szCs w:val="22"/>
          <w:lang w:val="en-US"/>
        </w:rPr>
        <w:t>impact</w:t>
      </w:r>
      <w:r w:rsidRPr="7B6510FF" w:rsidR="553771D3">
        <w:rPr>
          <w:rFonts w:ascii="Arial" w:hAnsi="Arial" w:eastAsia="Arial" w:cs="Arial"/>
          <w:noProof w:val="0"/>
          <w:sz w:val="22"/>
          <w:szCs w:val="22"/>
          <w:lang w:val="en-US"/>
        </w:rPr>
        <w:t xml:space="preserve"> the physical and mental health of an individual (Evans, et al. 2021).</w:t>
      </w:r>
      <w:r w:rsidRPr="7B6510FF" w:rsidR="08CDF964">
        <w:rPr>
          <w:rFonts w:ascii="Arial" w:hAnsi="Arial" w:eastAsia="Arial" w:cs="Arial"/>
          <w:noProof w:val="0"/>
          <w:sz w:val="22"/>
          <w:szCs w:val="22"/>
          <w:lang w:val="en-US"/>
        </w:rPr>
        <w:t xml:space="preserve"> </w:t>
      </w:r>
      <w:r w:rsidRPr="7B6510FF" w:rsidR="4852EE73">
        <w:rPr>
          <w:rFonts w:ascii="Arial" w:hAnsi="Arial" w:eastAsia="Arial" w:cs="Arial"/>
          <w:noProof w:val="0"/>
          <w:sz w:val="22"/>
          <w:szCs w:val="22"/>
          <w:lang w:val="en-US"/>
        </w:rPr>
        <w:t>There is a correlation between stress and elevated blood pressure, sadness, anxiety, and a lowered immune response.</w:t>
      </w:r>
      <w:r w:rsidRPr="7B6510FF" w:rsidR="08CDF964">
        <w:rPr>
          <w:rFonts w:ascii="Arial" w:hAnsi="Arial" w:eastAsia="Arial" w:cs="Arial"/>
          <w:noProof w:val="0"/>
          <w:sz w:val="22"/>
          <w:szCs w:val="22"/>
          <w:lang w:val="en-US"/>
        </w:rPr>
        <w:t xml:space="preserve"> It is also possible for it to lead to the development of harmful coping methods, such as binge eating of fast food, which can lead to an increase in body fat as well as an increased risk of developing chronic diseases like diabetes and cardiovascular disease.</w:t>
      </w:r>
      <w:r w:rsidRPr="7B6510FF" w:rsidR="08CDF964">
        <w:rPr>
          <w:rFonts w:ascii="Arial" w:hAnsi="Arial" w:eastAsia="Arial" w:cs="Arial"/>
          <w:noProof w:val="0"/>
          <w:sz w:val="22"/>
          <w:szCs w:val="22"/>
          <w:lang w:val="en-US"/>
        </w:rPr>
        <w:t xml:space="preserve"> </w:t>
      </w:r>
    </w:p>
    <w:p xmlns:wp14="http://schemas.microsoft.com/office/word/2010/wordml" w:rsidP="7B6510FF" w14:paraId="39141A68" wp14:textId="3AE94131">
      <w:pPr>
        <w:spacing w:line="360" w:lineRule="auto"/>
        <w:jc w:val="both"/>
        <w:rPr>
          <w:rFonts w:ascii="Arial" w:hAnsi="Arial" w:eastAsia="Arial" w:cs="Arial"/>
          <w:noProof w:val="0"/>
          <w:sz w:val="22"/>
          <w:szCs w:val="22"/>
          <w:lang w:val="en-US"/>
        </w:rPr>
      </w:pPr>
      <w:r w:rsidRPr="7B6510FF" w:rsidR="5A26DB49">
        <w:rPr>
          <w:rFonts w:ascii="Arial" w:hAnsi="Arial" w:eastAsia="Arial" w:cs="Arial"/>
          <w:noProof w:val="0"/>
          <w:sz w:val="22"/>
          <w:szCs w:val="22"/>
          <w:lang w:val="en-US"/>
        </w:rPr>
        <w:t>Considering</w:t>
      </w:r>
      <w:r w:rsidRPr="7B6510FF" w:rsidR="08CDF964">
        <w:rPr>
          <w:rFonts w:ascii="Arial" w:hAnsi="Arial" w:eastAsia="Arial" w:cs="Arial"/>
          <w:noProof w:val="0"/>
          <w:sz w:val="22"/>
          <w:szCs w:val="22"/>
          <w:lang w:val="en-US"/>
        </w:rPr>
        <w:t xml:space="preserve"> the information that has been presented, it is of the utmost importance to urge the individual to choose a healthy way of life. It is recommended that the person </w:t>
      </w:r>
      <w:r w:rsidRPr="7B6510FF" w:rsidR="08CDF964">
        <w:rPr>
          <w:rFonts w:ascii="Arial" w:hAnsi="Arial" w:eastAsia="Arial" w:cs="Arial"/>
          <w:noProof w:val="0"/>
          <w:sz w:val="22"/>
          <w:szCs w:val="22"/>
          <w:lang w:val="en-US"/>
        </w:rPr>
        <w:t xml:space="preserve">improve their level of physical activity and take regular breaks from sitting. This can be </w:t>
      </w:r>
      <w:r w:rsidRPr="7B6510FF" w:rsidR="08CDF964">
        <w:rPr>
          <w:rFonts w:ascii="Arial" w:hAnsi="Arial" w:eastAsia="Arial" w:cs="Arial"/>
          <w:noProof w:val="0"/>
          <w:sz w:val="22"/>
          <w:szCs w:val="22"/>
          <w:lang w:val="en-US"/>
        </w:rPr>
        <w:t>accomplished</w:t>
      </w:r>
      <w:r w:rsidRPr="7B6510FF" w:rsidR="08CDF964">
        <w:rPr>
          <w:rFonts w:ascii="Arial" w:hAnsi="Arial" w:eastAsia="Arial" w:cs="Arial"/>
          <w:noProof w:val="0"/>
          <w:sz w:val="22"/>
          <w:szCs w:val="22"/>
          <w:lang w:val="en-US"/>
        </w:rPr>
        <w:t xml:space="preserve"> by making some very minor adjustments, such as switching to a standing desk or going for brief walks during breaks (</w:t>
      </w:r>
      <w:r w:rsidRPr="7B6510FF" w:rsidR="08CDF964">
        <w:rPr>
          <w:rFonts w:ascii="Arial" w:hAnsi="Arial" w:eastAsia="Arial" w:cs="Arial"/>
          <w:noProof w:val="0"/>
          <w:color w:val="222222"/>
          <w:sz w:val="22"/>
          <w:szCs w:val="22"/>
          <w:lang w:val="en-US"/>
        </w:rPr>
        <w:t xml:space="preserve">Husk, </w:t>
      </w:r>
      <w:r w:rsidRPr="7B6510FF" w:rsidR="08CDF964">
        <w:rPr>
          <w:rFonts w:ascii="Arial" w:hAnsi="Arial" w:eastAsia="Arial" w:cs="Arial"/>
          <w:i w:val="1"/>
          <w:iCs w:val="1"/>
          <w:noProof w:val="0"/>
          <w:color w:val="222222"/>
          <w:sz w:val="22"/>
          <w:szCs w:val="22"/>
          <w:lang w:val="en-US"/>
        </w:rPr>
        <w:t xml:space="preserve">et al. </w:t>
      </w:r>
      <w:r w:rsidRPr="7B6510FF" w:rsidR="08CDF964">
        <w:rPr>
          <w:rFonts w:ascii="Arial" w:hAnsi="Arial" w:eastAsia="Arial" w:cs="Arial"/>
          <w:noProof w:val="0"/>
          <w:color w:val="222222"/>
          <w:sz w:val="22"/>
          <w:szCs w:val="22"/>
          <w:lang w:val="en-US"/>
        </w:rPr>
        <w:t>2020</w:t>
      </w:r>
      <w:r w:rsidRPr="7B6510FF" w:rsidR="08CDF964">
        <w:rPr>
          <w:rFonts w:ascii="Arial" w:hAnsi="Arial" w:eastAsia="Arial" w:cs="Arial"/>
          <w:noProof w:val="0"/>
          <w:sz w:val="22"/>
          <w:szCs w:val="22"/>
          <w:lang w:val="en-US"/>
        </w:rPr>
        <w:t xml:space="preserve">). In addition to this, the person should focus on </w:t>
      </w:r>
      <w:r w:rsidRPr="7B6510FF" w:rsidR="08CDF964">
        <w:rPr>
          <w:rFonts w:ascii="Arial" w:hAnsi="Arial" w:eastAsia="Arial" w:cs="Arial"/>
          <w:noProof w:val="0"/>
          <w:sz w:val="22"/>
          <w:szCs w:val="22"/>
          <w:lang w:val="en-US"/>
        </w:rPr>
        <w:t>maintaining</w:t>
      </w:r>
      <w:r w:rsidRPr="7B6510FF" w:rsidR="08CDF964">
        <w:rPr>
          <w:rFonts w:ascii="Arial" w:hAnsi="Arial" w:eastAsia="Arial" w:cs="Arial"/>
          <w:noProof w:val="0"/>
          <w:sz w:val="22"/>
          <w:szCs w:val="22"/>
          <w:lang w:val="en-US"/>
        </w:rPr>
        <w:t xml:space="preserve"> a healthy diet by eating a balanced diet, avoiding binge eating of fast food, and increasing the </w:t>
      </w:r>
      <w:r w:rsidRPr="7B6510FF" w:rsidR="3932FE21">
        <w:rPr>
          <w:rFonts w:ascii="Arial" w:hAnsi="Arial" w:eastAsia="Arial" w:cs="Arial"/>
          <w:noProof w:val="0"/>
          <w:sz w:val="22"/>
          <w:szCs w:val="22"/>
          <w:lang w:val="en-US"/>
        </w:rPr>
        <w:t>number</w:t>
      </w:r>
      <w:r w:rsidRPr="7B6510FF" w:rsidR="08CDF964">
        <w:rPr>
          <w:rFonts w:ascii="Arial" w:hAnsi="Arial" w:eastAsia="Arial" w:cs="Arial"/>
          <w:noProof w:val="0"/>
          <w:sz w:val="22"/>
          <w:szCs w:val="22"/>
          <w:lang w:val="en-US"/>
        </w:rPr>
        <w:t xml:space="preserve"> of fruits, vegetables, and grains that they consume in their diet. In addition, the person should concentrate on stress management practices such as exercise, meditation</w:t>
      </w:r>
      <w:r w:rsidRPr="7B6510FF" w:rsidR="567C5EE4">
        <w:rPr>
          <w:rFonts w:ascii="Arial" w:hAnsi="Arial" w:eastAsia="Arial" w:cs="Arial"/>
          <w:noProof w:val="0"/>
          <w:sz w:val="22"/>
          <w:szCs w:val="22"/>
          <w:lang w:val="en-US"/>
        </w:rPr>
        <w:t>.</w:t>
      </w:r>
    </w:p>
    <w:p xmlns:wp14="http://schemas.microsoft.com/office/word/2010/wordml" w:rsidP="7B6510FF" w14:paraId="5C1EDD96" wp14:textId="50248A4B">
      <w:pPr>
        <w:pStyle w:val="Normal"/>
        <w:spacing w:line="360" w:lineRule="auto"/>
        <w:jc w:val="both"/>
        <w:rPr>
          <w:rFonts w:ascii="Arial" w:hAnsi="Arial" w:eastAsia="Arial" w:cs="Arial"/>
          <w:noProof w:val="0"/>
          <w:sz w:val="22"/>
          <w:szCs w:val="22"/>
          <w:lang w:val="en-US"/>
        </w:rPr>
      </w:pPr>
      <w:r w:rsidRPr="7B6510FF" w:rsidR="567C5EE4">
        <w:rPr>
          <w:rFonts w:ascii="Arial" w:hAnsi="Arial" w:eastAsia="Arial" w:cs="Arial"/>
          <w:noProof w:val="0"/>
          <w:sz w:val="22"/>
          <w:szCs w:val="22"/>
          <w:lang w:val="en-US"/>
        </w:rPr>
        <w:t>A</w:t>
      </w:r>
      <w:r w:rsidRPr="7B6510FF" w:rsidR="08CDF964">
        <w:rPr>
          <w:rFonts w:ascii="Arial" w:hAnsi="Arial" w:eastAsia="Arial" w:cs="Arial"/>
          <w:noProof w:val="0"/>
          <w:sz w:val="22"/>
          <w:szCs w:val="22"/>
          <w:lang w:val="en-US"/>
        </w:rPr>
        <w:t xml:space="preserve">nd mindfulness </w:t>
      </w:r>
      <w:r w:rsidRPr="7B6510FF" w:rsidR="24338048">
        <w:rPr>
          <w:rFonts w:ascii="Arial" w:hAnsi="Arial" w:eastAsia="Arial" w:cs="Arial"/>
          <w:noProof w:val="0"/>
          <w:sz w:val="22"/>
          <w:szCs w:val="22"/>
          <w:lang w:val="en-US"/>
        </w:rPr>
        <w:t>to</w:t>
      </w:r>
      <w:r w:rsidRPr="7B6510FF" w:rsidR="08CDF964">
        <w:rPr>
          <w:rFonts w:ascii="Arial" w:hAnsi="Arial" w:eastAsia="Arial" w:cs="Arial"/>
          <w:noProof w:val="0"/>
          <w:sz w:val="22"/>
          <w:szCs w:val="22"/>
          <w:lang w:val="en-US"/>
        </w:rPr>
        <w:t xml:space="preserve"> lessen the negative effects that stress has on their physical and mental health. </w:t>
      </w:r>
    </w:p>
    <w:p xmlns:wp14="http://schemas.microsoft.com/office/word/2010/wordml" w:rsidP="7B6510FF" w14:paraId="5B7B21C4" wp14:textId="1B7DEA38">
      <w:pPr>
        <w:pStyle w:val="Normal"/>
        <w:spacing w:line="360" w:lineRule="auto"/>
        <w:jc w:val="both"/>
        <w:rPr>
          <w:rFonts w:ascii="Arial" w:hAnsi="Arial" w:eastAsia="Arial" w:cs="Arial"/>
          <w:noProof w:val="0"/>
          <w:sz w:val="22"/>
          <w:szCs w:val="22"/>
          <w:lang w:val="en-US"/>
        </w:rPr>
      </w:pPr>
    </w:p>
    <w:p xmlns:wp14="http://schemas.microsoft.com/office/word/2010/wordml" w:rsidP="7B6510FF" w14:paraId="762AF8A8" wp14:textId="710A2E70">
      <w:pPr>
        <w:pStyle w:val="Normal"/>
        <w:spacing w:line="360" w:lineRule="auto"/>
        <w:jc w:val="both"/>
        <w:rPr>
          <w:rFonts w:ascii="Arial" w:hAnsi="Arial" w:eastAsia="Arial" w:cs="Arial"/>
          <w:noProof w:val="0"/>
          <w:sz w:val="22"/>
          <w:szCs w:val="22"/>
          <w:lang w:val="en-US"/>
        </w:rPr>
      </w:pPr>
      <w:r w:rsidRPr="7B6510FF" w:rsidR="6F2D7882">
        <w:rPr>
          <w:rFonts w:ascii="Arial" w:hAnsi="Arial" w:eastAsia="Arial" w:cs="Arial"/>
          <w:noProof w:val="0"/>
          <w:sz w:val="22"/>
          <w:szCs w:val="22"/>
          <w:lang w:val="en-US"/>
        </w:rPr>
        <w:t xml:space="preserve">The person could also consider the possibility of enlisting a mental health expert's </w:t>
      </w:r>
      <w:r w:rsidRPr="7B6510FF" w:rsidR="6F2D7882">
        <w:rPr>
          <w:rFonts w:ascii="Arial" w:hAnsi="Arial" w:eastAsia="Arial" w:cs="Arial"/>
          <w:noProof w:val="0"/>
          <w:sz w:val="22"/>
          <w:szCs w:val="22"/>
          <w:lang w:val="en-US"/>
        </w:rPr>
        <w:t>assistance</w:t>
      </w:r>
      <w:r w:rsidRPr="7B6510FF" w:rsidR="6F2D7882">
        <w:rPr>
          <w:rFonts w:ascii="Arial" w:hAnsi="Arial" w:eastAsia="Arial" w:cs="Arial"/>
          <w:noProof w:val="0"/>
          <w:sz w:val="22"/>
          <w:szCs w:val="22"/>
          <w:lang w:val="en-US"/>
        </w:rPr>
        <w:t xml:space="preserve"> to cultivate </w:t>
      </w:r>
      <w:r w:rsidRPr="7B6510FF" w:rsidR="6F2D7882">
        <w:rPr>
          <w:rFonts w:ascii="Arial" w:hAnsi="Arial" w:eastAsia="Arial" w:cs="Arial"/>
          <w:noProof w:val="0"/>
          <w:sz w:val="22"/>
          <w:szCs w:val="22"/>
          <w:lang w:val="en-US"/>
        </w:rPr>
        <w:t>appropriate coping</w:t>
      </w:r>
      <w:r w:rsidRPr="7B6510FF" w:rsidR="6F2D7882">
        <w:rPr>
          <w:rFonts w:ascii="Arial" w:hAnsi="Arial" w:eastAsia="Arial" w:cs="Arial"/>
          <w:noProof w:val="0"/>
          <w:sz w:val="22"/>
          <w:szCs w:val="22"/>
          <w:lang w:val="en-US"/>
        </w:rPr>
        <w:t xml:space="preserve"> mechanisms for stress </w:t>
      </w:r>
      <w:r w:rsidRPr="7B6510FF" w:rsidR="6F2D7882">
        <w:rPr>
          <w:rFonts w:ascii="Arial" w:hAnsi="Arial" w:eastAsia="Arial" w:cs="Arial"/>
          <w:noProof w:val="0"/>
          <w:sz w:val="22"/>
          <w:szCs w:val="22"/>
          <w:lang w:val="en-US"/>
        </w:rPr>
        <w:t>management.</w:t>
      </w:r>
      <w:r w:rsidRPr="7B6510FF" w:rsidR="4972A94F">
        <w:rPr>
          <w:rFonts w:ascii="Arial" w:hAnsi="Arial" w:eastAsia="Arial" w:cs="Arial"/>
          <w:noProof w:val="0"/>
          <w:sz w:val="22"/>
          <w:szCs w:val="22"/>
          <w:lang w:val="en-US"/>
        </w:rPr>
        <w:t>Individuals</w:t>
      </w:r>
      <w:r w:rsidRPr="7B6510FF" w:rsidR="4972A94F">
        <w:rPr>
          <w:rFonts w:ascii="Arial" w:hAnsi="Arial" w:eastAsia="Arial" w:cs="Arial"/>
          <w:noProof w:val="0"/>
          <w:sz w:val="22"/>
          <w:szCs w:val="22"/>
          <w:lang w:val="en-US"/>
        </w:rPr>
        <w:t xml:space="preserve"> should be</w:t>
      </w:r>
      <w:r w:rsidRPr="7B6510FF" w:rsidR="5CE2F548">
        <w:rPr>
          <w:rFonts w:ascii="Arial" w:hAnsi="Arial" w:eastAsia="Arial" w:cs="Arial"/>
          <w:noProof w:val="0"/>
          <w:sz w:val="22"/>
          <w:szCs w:val="22"/>
          <w:lang w:val="en-US"/>
        </w:rPr>
        <w:t xml:space="preserve"> </w:t>
      </w:r>
      <w:r w:rsidRPr="7B6510FF" w:rsidR="4972A94F">
        <w:rPr>
          <w:rFonts w:ascii="Arial" w:hAnsi="Arial" w:eastAsia="Arial" w:cs="Arial"/>
          <w:noProof w:val="0"/>
          <w:sz w:val="22"/>
          <w:szCs w:val="22"/>
          <w:lang w:val="en-US"/>
        </w:rPr>
        <w:t xml:space="preserve">encouraged to </w:t>
      </w:r>
      <w:r w:rsidRPr="7B6510FF" w:rsidR="4972A94F">
        <w:rPr>
          <w:rFonts w:ascii="Arial" w:hAnsi="Arial" w:eastAsia="Arial" w:cs="Arial"/>
          <w:noProof w:val="0"/>
          <w:sz w:val="22"/>
          <w:szCs w:val="22"/>
          <w:lang w:val="en-US"/>
        </w:rPr>
        <w:t>participate</w:t>
      </w:r>
      <w:r w:rsidRPr="7B6510FF" w:rsidR="4972A94F">
        <w:rPr>
          <w:rFonts w:ascii="Arial" w:hAnsi="Arial" w:eastAsia="Arial" w:cs="Arial"/>
          <w:noProof w:val="0"/>
          <w:sz w:val="22"/>
          <w:szCs w:val="22"/>
          <w:lang w:val="en-US"/>
        </w:rPr>
        <w:t xml:space="preserve"> in preventative screenings and routine check-ups regularly so that any </w:t>
      </w:r>
      <w:r w:rsidRPr="7B6510FF" w:rsidR="4972A94F">
        <w:rPr>
          <w:rFonts w:ascii="Arial" w:hAnsi="Arial" w:eastAsia="Arial" w:cs="Arial"/>
          <w:noProof w:val="0"/>
          <w:sz w:val="22"/>
          <w:szCs w:val="22"/>
          <w:lang w:val="en-US"/>
        </w:rPr>
        <w:t>possible health</w:t>
      </w:r>
      <w:r w:rsidRPr="7B6510FF" w:rsidR="4972A94F">
        <w:rPr>
          <w:rFonts w:ascii="Arial" w:hAnsi="Arial" w:eastAsia="Arial" w:cs="Arial"/>
          <w:noProof w:val="0"/>
          <w:sz w:val="22"/>
          <w:szCs w:val="22"/>
          <w:lang w:val="en-US"/>
        </w:rPr>
        <w:t xml:space="preserve"> problems may be detected at an early stage and that chronic diseases can be avoided.</w:t>
      </w:r>
      <w:r w:rsidRPr="7B6510FF" w:rsidR="08CDF964">
        <w:rPr>
          <w:rFonts w:ascii="Arial" w:hAnsi="Arial" w:eastAsia="Arial" w:cs="Arial"/>
          <w:noProof w:val="0"/>
          <w:sz w:val="22"/>
          <w:szCs w:val="22"/>
          <w:lang w:val="en-US"/>
        </w:rPr>
        <w:t xml:space="preserve"> In addition, the person </w:t>
      </w:r>
      <w:r w:rsidRPr="7B6510FF" w:rsidR="731F78F8">
        <w:rPr>
          <w:rFonts w:ascii="Arial" w:hAnsi="Arial" w:eastAsia="Arial" w:cs="Arial"/>
          <w:noProof w:val="0"/>
          <w:sz w:val="22"/>
          <w:szCs w:val="22"/>
          <w:lang w:val="en-US"/>
        </w:rPr>
        <w:t>must</w:t>
      </w:r>
      <w:r w:rsidRPr="7B6510FF" w:rsidR="08CDF964">
        <w:rPr>
          <w:rFonts w:ascii="Arial" w:hAnsi="Arial" w:eastAsia="Arial" w:cs="Arial"/>
          <w:noProof w:val="0"/>
          <w:sz w:val="22"/>
          <w:szCs w:val="22"/>
          <w:lang w:val="en-US"/>
        </w:rPr>
        <w:t xml:space="preserve"> be cautioned against smoking and drinking an excessive amount of alcohol if they want to keep their general health in excellent condition (</w:t>
      </w:r>
      <w:r w:rsidRPr="7B6510FF" w:rsidR="08CDF964">
        <w:rPr>
          <w:rFonts w:ascii="Arial" w:hAnsi="Arial" w:eastAsia="Arial" w:cs="Arial"/>
          <w:noProof w:val="0"/>
          <w:color w:val="222222"/>
          <w:sz w:val="22"/>
          <w:szCs w:val="22"/>
          <w:lang w:val="en-US"/>
        </w:rPr>
        <w:t xml:space="preserve">Chandler, </w:t>
      </w:r>
      <w:r w:rsidRPr="7B6510FF" w:rsidR="08CDF964">
        <w:rPr>
          <w:rFonts w:ascii="Arial" w:hAnsi="Arial" w:eastAsia="Arial" w:cs="Arial"/>
          <w:i w:val="1"/>
          <w:iCs w:val="1"/>
          <w:noProof w:val="0"/>
          <w:color w:val="222222"/>
          <w:sz w:val="22"/>
          <w:szCs w:val="22"/>
          <w:lang w:val="en-US"/>
        </w:rPr>
        <w:t xml:space="preserve">et al. </w:t>
      </w:r>
      <w:r w:rsidRPr="7B6510FF" w:rsidR="08CDF964">
        <w:rPr>
          <w:rFonts w:ascii="Arial" w:hAnsi="Arial" w:eastAsia="Arial" w:cs="Arial"/>
          <w:noProof w:val="0"/>
          <w:color w:val="222222"/>
          <w:sz w:val="22"/>
          <w:szCs w:val="22"/>
          <w:lang w:val="en-US"/>
        </w:rPr>
        <w:t>2019</w:t>
      </w:r>
      <w:r w:rsidRPr="7B6510FF" w:rsidR="08CDF964">
        <w:rPr>
          <w:rFonts w:ascii="Arial" w:hAnsi="Arial" w:eastAsia="Arial" w:cs="Arial"/>
          <w:noProof w:val="0"/>
          <w:sz w:val="22"/>
          <w:szCs w:val="22"/>
          <w:lang w:val="en-US"/>
        </w:rPr>
        <w:t xml:space="preserve">). </w:t>
      </w:r>
      <w:r w:rsidRPr="7B6510FF" w:rsidR="08CDF964">
        <w:rPr>
          <w:rFonts w:ascii="Arial" w:hAnsi="Arial" w:eastAsia="Arial" w:cs="Arial"/>
          <w:noProof w:val="0"/>
          <w:sz w:val="22"/>
          <w:szCs w:val="22"/>
          <w:lang w:val="en-US"/>
        </w:rPr>
        <w:t>As a conclusion, this health assessment report suggests that the male subject being evaluated, who is 40 years old, is at risk of developing health issues due to the sedentary lifestyle he leads, the high-stress work environment he is exposed to, and the occasional binge-eating of fast food that he engages in.</w:t>
      </w:r>
      <w:r w:rsidRPr="7B6510FF" w:rsidR="08CDF964">
        <w:rPr>
          <w:rFonts w:ascii="Arial" w:hAnsi="Arial" w:eastAsia="Arial" w:cs="Arial"/>
          <w:noProof w:val="0"/>
          <w:sz w:val="22"/>
          <w:szCs w:val="22"/>
          <w:lang w:val="en-US"/>
        </w:rPr>
        <w:t xml:space="preserve"> An individual's overall health and well-being can be improved as well as their risk of developing chronic diseases if they make changes to their lifestyle. These changes can include increasing the amount of physical activity they get, adopting a diet that is balanced, and practicing techniques that help them manage stress.</w:t>
      </w:r>
      <w:r w:rsidRPr="7B6510FF" w:rsidR="08CDF964">
        <w:rPr>
          <w:rFonts w:ascii="Arial" w:hAnsi="Arial" w:eastAsia="Arial" w:cs="Arial"/>
          <w:noProof w:val="0"/>
          <w:sz w:val="22"/>
          <w:szCs w:val="22"/>
          <w:lang w:val="en-US"/>
        </w:rPr>
        <w:t xml:space="preserve"> </w:t>
      </w:r>
    </w:p>
    <w:p xmlns:wp14="http://schemas.microsoft.com/office/word/2010/wordml" w:rsidP="7B6510FF" w14:paraId="77AF1BB7" wp14:textId="16843DA7">
      <w:pPr>
        <w:pStyle w:val="Heading1"/>
        <w:rPr>
          <w:rFonts w:ascii="Arial" w:hAnsi="Arial" w:eastAsia="Arial" w:cs="Arial"/>
          <w:noProof w:val="0"/>
          <w:sz w:val="22"/>
          <w:szCs w:val="22"/>
          <w:lang w:val="en-US"/>
        </w:rPr>
      </w:pPr>
      <w:bookmarkStart w:name="_Toc658897932" w:id="1393754256"/>
      <w:r w:rsidRPr="7B6510FF" w:rsidR="08CDF964">
        <w:rPr>
          <w:noProof w:val="0"/>
          <w:lang w:val="en-US"/>
        </w:rPr>
        <w:t xml:space="preserve">3.0 Assessment report </w:t>
      </w:r>
      <w:bookmarkEnd w:id="1393754256"/>
    </w:p>
    <w:p xmlns:wp14="http://schemas.microsoft.com/office/word/2010/wordml" w:rsidP="7B6510FF" w14:paraId="0F8520B6" wp14:textId="73F7EE36">
      <w:pPr>
        <w:spacing w:line="360" w:lineRule="auto"/>
        <w:jc w:val="both"/>
        <w:rPr>
          <w:rFonts w:ascii="Arial" w:hAnsi="Arial" w:eastAsia="Arial" w:cs="Arial"/>
          <w:noProof w:val="0"/>
          <w:sz w:val="22"/>
          <w:szCs w:val="22"/>
          <w:lang w:val="en-US"/>
        </w:rPr>
      </w:pPr>
      <w:r w:rsidRPr="7B6510FF" w:rsidR="08CDF964">
        <w:rPr>
          <w:rFonts w:ascii="Arial" w:hAnsi="Arial" w:eastAsia="Arial" w:cs="Arial"/>
          <w:noProof w:val="0"/>
          <w:sz w:val="22"/>
          <w:szCs w:val="22"/>
          <w:lang w:val="en-US"/>
        </w:rPr>
        <w:t>According to the results of the examination, the person in question has a Body Mass Index (BMI) of 30, which places them in the category of being obese. The individual's blood pressure measurements are within the normal range, and there are no notable findings in the respiratory, cardiovascular, or gastrointestinal systems (</w:t>
      </w:r>
      <w:r w:rsidRPr="7B6510FF" w:rsidR="08CDF964">
        <w:rPr>
          <w:rFonts w:ascii="Arial" w:hAnsi="Arial" w:eastAsia="Arial" w:cs="Arial"/>
          <w:noProof w:val="0"/>
          <w:color w:val="222222"/>
          <w:sz w:val="22"/>
          <w:szCs w:val="22"/>
          <w:lang w:val="en-US"/>
        </w:rPr>
        <w:t xml:space="preserve">Van den Borst, </w:t>
      </w:r>
      <w:r w:rsidRPr="7B6510FF" w:rsidR="08CDF964">
        <w:rPr>
          <w:rFonts w:ascii="Arial" w:hAnsi="Arial" w:eastAsia="Arial" w:cs="Arial"/>
          <w:i w:val="1"/>
          <w:iCs w:val="1"/>
          <w:noProof w:val="0"/>
          <w:color w:val="222222"/>
          <w:sz w:val="22"/>
          <w:szCs w:val="22"/>
          <w:lang w:val="en-US"/>
        </w:rPr>
        <w:t xml:space="preserve">et al. </w:t>
      </w:r>
      <w:r w:rsidRPr="7B6510FF" w:rsidR="08CDF964">
        <w:rPr>
          <w:rFonts w:ascii="Arial" w:hAnsi="Arial" w:eastAsia="Arial" w:cs="Arial"/>
          <w:noProof w:val="0"/>
          <w:color w:val="222222"/>
          <w:sz w:val="22"/>
          <w:szCs w:val="22"/>
          <w:lang w:val="en-US"/>
        </w:rPr>
        <w:t>2021</w:t>
      </w:r>
      <w:r w:rsidRPr="7B6510FF" w:rsidR="08CDF964">
        <w:rPr>
          <w:rFonts w:ascii="Arial" w:hAnsi="Arial" w:eastAsia="Arial" w:cs="Arial"/>
          <w:noProof w:val="0"/>
          <w:sz w:val="22"/>
          <w:szCs w:val="22"/>
          <w:lang w:val="en-US"/>
        </w:rPr>
        <w:t xml:space="preserve">). The individual's blood pressure readings are within the normal range. Despite this, the individual asserts that they are constantly exhausted and suffer from </w:t>
      </w:r>
      <w:r w:rsidRPr="7B6510FF" w:rsidR="08CDF964">
        <w:rPr>
          <w:rFonts w:ascii="Arial" w:hAnsi="Arial" w:eastAsia="Arial" w:cs="Arial"/>
          <w:noProof w:val="0"/>
          <w:sz w:val="22"/>
          <w:szCs w:val="22"/>
          <w:lang w:val="en-US"/>
        </w:rPr>
        <w:t xml:space="preserve">headaches on occasion. It is probable that the individual's sedentary lifestyle, together with their periodic episodes of binge eating, are significant factors in their obesity, exhaustion, and headaches. It is possible that the individual's </w:t>
      </w:r>
      <w:r w:rsidRPr="7B6510FF" w:rsidR="5AA70043">
        <w:rPr>
          <w:rFonts w:ascii="Arial" w:hAnsi="Arial" w:eastAsia="Arial" w:cs="Arial"/>
          <w:noProof w:val="0"/>
          <w:sz w:val="22"/>
          <w:szCs w:val="22"/>
          <w:lang w:val="en-US"/>
        </w:rPr>
        <w:t>high stress</w:t>
      </w:r>
      <w:r w:rsidRPr="7B6510FF" w:rsidR="08CDF964">
        <w:rPr>
          <w:rFonts w:ascii="Arial" w:hAnsi="Arial" w:eastAsia="Arial" w:cs="Arial"/>
          <w:noProof w:val="0"/>
          <w:sz w:val="22"/>
          <w:szCs w:val="22"/>
          <w:lang w:val="en-US"/>
        </w:rPr>
        <w:t xml:space="preserve"> working environment is also contributing to the symptoms that have been documented.</w:t>
      </w:r>
      <w:r w:rsidRPr="7B6510FF" w:rsidR="08CDF964">
        <w:rPr>
          <w:rFonts w:ascii="Arial" w:hAnsi="Arial" w:eastAsia="Arial" w:cs="Arial"/>
          <w:noProof w:val="0"/>
          <w:sz w:val="22"/>
          <w:szCs w:val="22"/>
          <w:lang w:val="en-US"/>
        </w:rPr>
        <w:t xml:space="preserve"> </w:t>
      </w:r>
    </w:p>
    <w:p xmlns:wp14="http://schemas.microsoft.com/office/word/2010/wordml" w:rsidP="7B6510FF" w14:paraId="76FAEB5E" wp14:textId="5422E46C">
      <w:pPr>
        <w:spacing w:line="360" w:lineRule="auto"/>
        <w:jc w:val="both"/>
        <w:rPr>
          <w:rFonts w:ascii="Arial" w:hAnsi="Arial" w:eastAsia="Arial" w:cs="Arial"/>
          <w:noProof w:val="0"/>
          <w:sz w:val="22"/>
          <w:szCs w:val="22"/>
          <w:lang w:val="en-US"/>
        </w:rPr>
      </w:pPr>
      <w:r w:rsidRPr="7B6510FF" w:rsidR="08CDF964">
        <w:rPr>
          <w:rFonts w:ascii="Arial" w:hAnsi="Arial" w:eastAsia="Arial" w:cs="Arial"/>
          <w:b w:val="1"/>
          <w:bCs w:val="1"/>
          <w:noProof w:val="0"/>
          <w:sz w:val="22"/>
          <w:szCs w:val="22"/>
          <w:lang w:val="en-US"/>
        </w:rPr>
        <w:t>Body Mass Index (BMI):</w:t>
      </w:r>
      <w:r w:rsidRPr="7B6510FF" w:rsidR="08CDF964">
        <w:rPr>
          <w:rFonts w:ascii="Arial" w:hAnsi="Arial" w:eastAsia="Arial" w:cs="Arial"/>
          <w:noProof w:val="0"/>
          <w:sz w:val="22"/>
          <w:szCs w:val="22"/>
          <w:lang w:val="en-US"/>
        </w:rPr>
        <w:t xml:space="preserve"> The individual has a body mass index of</w:t>
      </w:r>
    </w:p>
    <w:p xmlns:wp14="http://schemas.microsoft.com/office/word/2010/wordml" w:rsidP="7B6510FF" w14:paraId="21A4436D" wp14:textId="38B62B5E">
      <w:pPr>
        <w:spacing w:line="360" w:lineRule="auto"/>
        <w:jc w:val="both"/>
        <w:rPr>
          <w:rFonts w:ascii="Arial" w:hAnsi="Arial" w:eastAsia="Arial" w:cs="Arial"/>
          <w:noProof w:val="0"/>
          <w:sz w:val="22"/>
          <w:szCs w:val="22"/>
          <w:lang w:val="en-US"/>
        </w:rPr>
      </w:pPr>
      <w:r w:rsidRPr="7B6510FF" w:rsidR="3A9C595C">
        <w:rPr>
          <w:rFonts w:ascii="Arial" w:hAnsi="Arial" w:eastAsia="Arial" w:cs="Arial"/>
          <w:b w:val="1"/>
          <w:bCs w:val="1"/>
          <w:noProof w:val="0"/>
          <w:sz w:val="22"/>
          <w:szCs w:val="22"/>
          <w:lang w:val="en-US"/>
        </w:rPr>
        <w:t>Body Mass Index (BMI):</w:t>
      </w:r>
      <w:r w:rsidRPr="7B6510FF" w:rsidR="3A9C595C">
        <w:rPr>
          <w:rFonts w:ascii="Arial" w:hAnsi="Arial" w:eastAsia="Arial" w:cs="Arial"/>
          <w:noProof w:val="0"/>
          <w:sz w:val="22"/>
          <w:szCs w:val="22"/>
          <w:lang w:val="en-US"/>
        </w:rPr>
        <w:t xml:space="preserve"> The individual has a body mass index of 30, which places them in the obese group. This </w:t>
      </w:r>
      <w:r w:rsidRPr="7B6510FF" w:rsidR="3A9C595C">
        <w:rPr>
          <w:rFonts w:ascii="Arial" w:hAnsi="Arial" w:eastAsia="Arial" w:cs="Arial"/>
          <w:noProof w:val="0"/>
          <w:sz w:val="22"/>
          <w:szCs w:val="22"/>
          <w:lang w:val="en-US"/>
        </w:rPr>
        <w:t>indicates</w:t>
      </w:r>
      <w:r w:rsidRPr="7B6510FF" w:rsidR="3A9C595C">
        <w:rPr>
          <w:rFonts w:ascii="Arial" w:hAnsi="Arial" w:eastAsia="Arial" w:cs="Arial"/>
          <w:noProof w:val="0"/>
          <w:sz w:val="22"/>
          <w:szCs w:val="22"/>
          <w:lang w:val="en-US"/>
        </w:rPr>
        <w:t xml:space="preserve"> that the </w:t>
      </w:r>
      <w:r w:rsidRPr="7B6510FF" w:rsidR="18CBC07B">
        <w:rPr>
          <w:rFonts w:ascii="Arial" w:hAnsi="Arial" w:eastAsia="Arial" w:cs="Arial"/>
          <w:noProof w:val="0"/>
          <w:sz w:val="22"/>
          <w:szCs w:val="22"/>
          <w:lang w:val="en-US"/>
        </w:rPr>
        <w:t>person who</w:t>
      </w:r>
      <w:r w:rsidRPr="7B6510FF" w:rsidR="3A9C595C">
        <w:rPr>
          <w:rFonts w:ascii="Arial" w:hAnsi="Arial" w:eastAsia="Arial" w:cs="Arial"/>
          <w:noProof w:val="0"/>
          <w:sz w:val="22"/>
          <w:szCs w:val="22"/>
          <w:lang w:val="en-US"/>
        </w:rPr>
        <w:t xml:space="preserve"> has a higher percentage of body fat than is healthy for their height, since their weight does not correspond to their height. The risk of several health issues, </w:t>
      </w:r>
      <w:r w:rsidRPr="7B6510FF" w:rsidR="2B05615F">
        <w:rPr>
          <w:rFonts w:ascii="Arial" w:hAnsi="Arial" w:eastAsia="Arial" w:cs="Arial"/>
          <w:noProof w:val="0"/>
          <w:sz w:val="22"/>
          <w:szCs w:val="22"/>
          <w:lang w:val="en-US"/>
        </w:rPr>
        <w:t>including</w:t>
      </w:r>
      <w:r w:rsidRPr="7B6510FF" w:rsidR="3A9C595C">
        <w:rPr>
          <w:rFonts w:ascii="Arial" w:hAnsi="Arial" w:eastAsia="Arial" w:cs="Arial"/>
          <w:noProof w:val="0"/>
          <w:sz w:val="22"/>
          <w:szCs w:val="22"/>
          <w:lang w:val="en-US"/>
        </w:rPr>
        <w:t xml:space="preserve"> diabetes, cardiovascular disease, high blood pressure, and stroke, is increased in individuals who are obese. The person should make it their goal to reduce their body fat by adopting both a nutritious diet and an active lifestyle on a consistent basis. It is suggested to strive for a body mass index of 25 or below.</w:t>
      </w:r>
      <w:r w:rsidRPr="7B6510FF" w:rsidR="3A9C595C">
        <w:rPr>
          <w:rFonts w:ascii="Arial" w:hAnsi="Arial" w:eastAsia="Arial" w:cs="Arial"/>
          <w:noProof w:val="0"/>
          <w:sz w:val="22"/>
          <w:szCs w:val="22"/>
          <w:lang w:val="en-US"/>
        </w:rPr>
        <w:t xml:space="preserve"> </w:t>
      </w:r>
    </w:p>
    <w:p xmlns:wp14="http://schemas.microsoft.com/office/word/2010/wordml" w:rsidP="7B6510FF" w14:paraId="2DAE9B40" wp14:textId="1EBA3759">
      <w:pPr>
        <w:spacing w:line="360" w:lineRule="auto"/>
        <w:jc w:val="both"/>
        <w:rPr>
          <w:rFonts w:ascii="Arial" w:hAnsi="Arial" w:eastAsia="Arial" w:cs="Arial"/>
          <w:b w:val="1"/>
          <w:bCs w:val="1"/>
          <w:noProof w:val="0"/>
          <w:sz w:val="22"/>
          <w:szCs w:val="22"/>
          <w:lang w:val="en-US"/>
        </w:rPr>
      </w:pPr>
    </w:p>
    <w:p xmlns:wp14="http://schemas.microsoft.com/office/word/2010/wordml" w:rsidP="7B6510FF" w14:paraId="60A4D12D" wp14:textId="27289CC9">
      <w:pPr>
        <w:pStyle w:val="Normal"/>
        <w:spacing w:line="360" w:lineRule="auto"/>
        <w:jc w:val="both"/>
        <w:rPr>
          <w:rFonts w:ascii="Arial" w:hAnsi="Arial" w:eastAsia="Arial" w:cs="Arial"/>
          <w:noProof w:val="0"/>
          <w:sz w:val="22"/>
          <w:szCs w:val="22"/>
          <w:lang w:val="en-US"/>
        </w:rPr>
      </w:pPr>
      <w:r w:rsidRPr="7B6510FF" w:rsidR="3A9C595C">
        <w:rPr>
          <w:rFonts w:ascii="Arial" w:hAnsi="Arial" w:eastAsia="Arial" w:cs="Arial"/>
          <w:b w:val="1"/>
          <w:bCs w:val="1"/>
          <w:noProof w:val="0"/>
          <w:sz w:val="22"/>
          <w:szCs w:val="22"/>
          <w:lang w:val="en-US"/>
        </w:rPr>
        <w:t>Blood Pressure:</w:t>
      </w:r>
      <w:r w:rsidRPr="7B6510FF" w:rsidR="3A9C595C">
        <w:rPr>
          <w:rFonts w:ascii="Arial" w:hAnsi="Arial" w:eastAsia="Arial" w:cs="Arial"/>
          <w:noProof w:val="0"/>
          <w:sz w:val="22"/>
          <w:szCs w:val="22"/>
          <w:lang w:val="en-US"/>
        </w:rPr>
        <w:t xml:space="preserve"> The results obtained for the individual's blood pressure fall within the usual range (</w:t>
      </w:r>
      <w:r w:rsidRPr="7B6510FF" w:rsidR="3A9C595C">
        <w:rPr>
          <w:rFonts w:ascii="Arial" w:hAnsi="Arial" w:eastAsia="Arial" w:cs="Arial"/>
          <w:noProof w:val="0"/>
          <w:color w:val="222222"/>
          <w:sz w:val="22"/>
          <w:szCs w:val="22"/>
          <w:lang w:val="en-US"/>
        </w:rPr>
        <w:t xml:space="preserve">Sinha, </w:t>
      </w:r>
      <w:r w:rsidRPr="7B6510FF" w:rsidR="3A9C595C">
        <w:rPr>
          <w:rFonts w:ascii="Arial" w:hAnsi="Arial" w:eastAsia="Arial" w:cs="Arial"/>
          <w:i w:val="1"/>
          <w:iCs w:val="1"/>
          <w:noProof w:val="0"/>
          <w:color w:val="222222"/>
          <w:sz w:val="22"/>
          <w:szCs w:val="22"/>
          <w:lang w:val="en-US"/>
        </w:rPr>
        <w:t xml:space="preserve">et al. </w:t>
      </w:r>
      <w:r w:rsidRPr="7B6510FF" w:rsidR="3A9C595C">
        <w:rPr>
          <w:rFonts w:ascii="Arial" w:hAnsi="Arial" w:eastAsia="Arial" w:cs="Arial"/>
          <w:noProof w:val="0"/>
          <w:color w:val="222222"/>
          <w:sz w:val="22"/>
          <w:szCs w:val="22"/>
          <w:lang w:val="en-US"/>
        </w:rPr>
        <w:t>2020</w:t>
      </w:r>
      <w:r w:rsidRPr="7B6510FF" w:rsidR="3A9C595C">
        <w:rPr>
          <w:rFonts w:ascii="Arial" w:hAnsi="Arial" w:eastAsia="Arial" w:cs="Arial"/>
          <w:noProof w:val="0"/>
          <w:sz w:val="22"/>
          <w:szCs w:val="22"/>
          <w:lang w:val="en-US"/>
        </w:rPr>
        <w:t xml:space="preserve">). </w:t>
      </w:r>
      <w:r w:rsidRPr="7B6510FF" w:rsidR="309C9801">
        <w:rPr>
          <w:rFonts w:ascii="Arial" w:hAnsi="Arial" w:eastAsia="Arial" w:cs="Arial"/>
          <w:noProof w:val="0"/>
          <w:sz w:val="22"/>
          <w:szCs w:val="22"/>
          <w:lang w:val="en-US"/>
        </w:rPr>
        <w:t>Nonetheless, the individual should continue to keep a close eye on their blood pressure regularly, since hypertension can result in several major health issues.</w:t>
      </w:r>
      <w:r w:rsidRPr="7B6510FF" w:rsidR="3A9C595C">
        <w:rPr>
          <w:rFonts w:ascii="Arial" w:hAnsi="Arial" w:eastAsia="Arial" w:cs="Arial"/>
          <w:noProof w:val="0"/>
          <w:sz w:val="22"/>
          <w:szCs w:val="22"/>
          <w:lang w:val="en-US"/>
        </w:rPr>
        <w:t xml:space="preserve"> </w:t>
      </w:r>
    </w:p>
    <w:p xmlns:wp14="http://schemas.microsoft.com/office/word/2010/wordml" w:rsidP="7B6510FF" w14:paraId="42966101" wp14:textId="5C3B46B5">
      <w:pPr>
        <w:spacing w:line="360" w:lineRule="auto"/>
        <w:jc w:val="both"/>
        <w:rPr>
          <w:rFonts w:ascii="Arial" w:hAnsi="Arial" w:eastAsia="Arial" w:cs="Arial"/>
          <w:noProof w:val="0"/>
          <w:sz w:val="22"/>
          <w:szCs w:val="22"/>
          <w:lang w:val="en-US"/>
        </w:rPr>
      </w:pPr>
      <w:r w:rsidRPr="7B6510FF" w:rsidR="3A9C595C">
        <w:rPr>
          <w:rFonts w:ascii="Arial" w:hAnsi="Arial" w:eastAsia="Arial" w:cs="Arial"/>
          <w:b w:val="1"/>
          <w:bCs w:val="1"/>
          <w:noProof w:val="0"/>
          <w:sz w:val="22"/>
          <w:szCs w:val="22"/>
          <w:lang w:val="en-US"/>
        </w:rPr>
        <w:t>Fatigue and Headaches:</w:t>
      </w:r>
      <w:r w:rsidRPr="7B6510FF" w:rsidR="3A9C595C">
        <w:rPr>
          <w:rFonts w:ascii="Arial" w:hAnsi="Arial" w:eastAsia="Arial" w:cs="Arial"/>
          <w:noProof w:val="0"/>
          <w:sz w:val="22"/>
          <w:szCs w:val="22"/>
          <w:lang w:val="en-US"/>
        </w:rPr>
        <w:t xml:space="preserve"> The individual notes that they have been suffering exhaustion and headaches on occasion. </w:t>
      </w:r>
      <w:r w:rsidRPr="7B6510FF" w:rsidR="77DC4553">
        <w:rPr>
          <w:rFonts w:ascii="Arial" w:hAnsi="Arial" w:eastAsia="Arial" w:cs="Arial"/>
          <w:noProof w:val="0"/>
          <w:sz w:val="22"/>
          <w:szCs w:val="22"/>
          <w:lang w:val="en-US"/>
        </w:rPr>
        <w:t>The headaches are mild.</w:t>
      </w:r>
      <w:r w:rsidRPr="7B6510FF" w:rsidR="3A9C595C">
        <w:rPr>
          <w:rFonts w:ascii="Arial" w:hAnsi="Arial" w:eastAsia="Arial" w:cs="Arial"/>
          <w:noProof w:val="0"/>
          <w:sz w:val="22"/>
          <w:szCs w:val="22"/>
          <w:lang w:val="en-US"/>
        </w:rPr>
        <w:t xml:space="preserve"> It is possible that the individual's sedentary lifestyle, periodic binges of </w:t>
      </w:r>
      <w:r w:rsidRPr="7B6510FF" w:rsidR="4AA2DEE6">
        <w:rPr>
          <w:rFonts w:ascii="Arial" w:hAnsi="Arial" w:eastAsia="Arial" w:cs="Arial"/>
          <w:noProof w:val="0"/>
          <w:sz w:val="22"/>
          <w:szCs w:val="22"/>
          <w:lang w:val="en-US"/>
        </w:rPr>
        <w:t>fast-food</w:t>
      </w:r>
      <w:r w:rsidRPr="7B6510FF" w:rsidR="3A9C595C">
        <w:rPr>
          <w:rFonts w:ascii="Arial" w:hAnsi="Arial" w:eastAsia="Arial" w:cs="Arial"/>
          <w:noProof w:val="0"/>
          <w:sz w:val="22"/>
          <w:szCs w:val="22"/>
          <w:lang w:val="en-US"/>
        </w:rPr>
        <w:t xml:space="preserve"> consumption, and high-stress job environment are all connected to these symptoms. </w:t>
      </w:r>
      <w:r w:rsidRPr="7B6510FF" w:rsidR="6DE38849">
        <w:rPr>
          <w:rFonts w:ascii="Arial" w:hAnsi="Arial" w:eastAsia="Arial" w:cs="Arial"/>
          <w:noProof w:val="0"/>
          <w:sz w:val="22"/>
          <w:szCs w:val="22"/>
          <w:lang w:val="en-US"/>
        </w:rPr>
        <w:t>It is essential for the person to adjust their way of life to alleviate these symptoms.</w:t>
      </w:r>
      <w:r w:rsidRPr="7B6510FF" w:rsidR="3A9C595C">
        <w:rPr>
          <w:rFonts w:ascii="Arial" w:hAnsi="Arial" w:eastAsia="Arial" w:cs="Arial"/>
          <w:noProof w:val="0"/>
          <w:sz w:val="22"/>
          <w:szCs w:val="22"/>
          <w:lang w:val="en-US"/>
        </w:rPr>
        <w:t xml:space="preserve"> This includes making physical activity a regular part of their routine, consuming a diet that is both nutritious and balanced, and discovering different strategies to deal with stress.</w:t>
      </w:r>
      <w:r w:rsidRPr="7B6510FF" w:rsidR="3A9C595C">
        <w:rPr>
          <w:rFonts w:ascii="Arial" w:hAnsi="Arial" w:eastAsia="Arial" w:cs="Arial"/>
          <w:noProof w:val="0"/>
          <w:sz w:val="22"/>
          <w:szCs w:val="22"/>
          <w:lang w:val="en-US"/>
        </w:rPr>
        <w:t xml:space="preserve"> </w:t>
      </w:r>
    </w:p>
    <w:tbl>
      <w:tblPr>
        <w:tblStyle w:val="TableGrid"/>
        <w:tblW w:w="0" w:type="auto"/>
        <w:tblLayout w:type="fixed"/>
        <w:tblLook w:val="06A0" w:firstRow="1" w:lastRow="0" w:firstColumn="1" w:lastColumn="0" w:noHBand="1" w:noVBand="1"/>
      </w:tblPr>
      <w:tblGrid>
        <w:gridCol w:w="3120"/>
        <w:gridCol w:w="3390"/>
      </w:tblGrid>
      <w:tr w:rsidR="7B6510FF" w:rsidTr="7B6510FF" w14:paraId="5A056D5A">
        <w:trPr>
          <w:trHeight w:val="285"/>
        </w:trPr>
        <w:tc>
          <w:tcPr>
            <w:tcW w:w="3120"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7522C385" w:rsidP="7B6510FF" w:rsidRDefault="7522C385" w14:paraId="5FAF3DDC" w14:textId="11FE7E8F">
            <w:pPr>
              <w:pStyle w:val="Normal"/>
              <w:spacing w:line="360" w:lineRule="auto"/>
              <w:jc w:val="both"/>
              <w:rPr>
                <w:rFonts w:ascii="Arial" w:hAnsi="Arial" w:eastAsia="Arial" w:cs="Arial"/>
                <w:b w:val="1"/>
                <w:bCs w:val="1"/>
                <w:color w:val="000000" w:themeColor="text1" w:themeTint="FF" w:themeShade="FF"/>
                <w:sz w:val="22"/>
                <w:szCs w:val="22"/>
              </w:rPr>
            </w:pPr>
            <w:r w:rsidRPr="7B6510FF" w:rsidR="7522C385">
              <w:rPr>
                <w:rFonts w:ascii="Arial" w:hAnsi="Arial" w:eastAsia="Arial" w:cs="Arial"/>
                <w:b w:val="1"/>
                <w:bCs w:val="1"/>
                <w:color w:val="000000" w:themeColor="text1" w:themeTint="FF" w:themeShade="FF"/>
                <w:sz w:val="22"/>
                <w:szCs w:val="22"/>
              </w:rPr>
              <w:t>System</w:t>
            </w:r>
          </w:p>
        </w:tc>
        <w:tc>
          <w:tcPr>
            <w:tcW w:w="3390"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7B6510FF" w:rsidP="7B6510FF" w:rsidRDefault="7B6510FF" w14:paraId="43B21243" w14:textId="4BB9AD62">
            <w:pPr>
              <w:spacing w:line="360" w:lineRule="auto"/>
              <w:jc w:val="both"/>
              <w:rPr>
                <w:rFonts w:ascii="Arial" w:hAnsi="Arial" w:eastAsia="Arial" w:cs="Arial"/>
                <w:sz w:val="22"/>
                <w:szCs w:val="22"/>
              </w:rPr>
            </w:pPr>
            <w:r w:rsidRPr="7B6510FF" w:rsidR="7B6510FF">
              <w:rPr>
                <w:rFonts w:ascii="Arial" w:hAnsi="Arial" w:eastAsia="Arial" w:cs="Arial"/>
                <w:b w:val="1"/>
                <w:bCs w:val="1"/>
                <w:color w:val="000000" w:themeColor="text1" w:themeTint="FF" w:themeShade="FF"/>
                <w:sz w:val="22"/>
                <w:szCs w:val="22"/>
              </w:rPr>
              <w:t>Assessment Findings</w:t>
            </w:r>
            <w:r w:rsidRPr="7B6510FF" w:rsidR="7B6510FF">
              <w:rPr>
                <w:rFonts w:ascii="Arial" w:hAnsi="Arial" w:eastAsia="Arial" w:cs="Arial"/>
                <w:sz w:val="22"/>
                <w:szCs w:val="22"/>
              </w:rPr>
              <w:t xml:space="preserve"> </w:t>
            </w:r>
          </w:p>
        </w:tc>
      </w:tr>
      <w:tr w:rsidR="7B6510FF" w:rsidTr="7B6510FF" w14:paraId="2796747C">
        <w:trPr>
          <w:trHeight w:val="285"/>
        </w:trPr>
        <w:tc>
          <w:tcPr>
            <w:tcW w:w="312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6EBC2D21" w:rsidP="7B6510FF" w:rsidRDefault="6EBC2D21" w14:paraId="65C4AC97" w14:textId="3198AA9E">
            <w:pPr>
              <w:spacing w:line="360" w:lineRule="auto"/>
              <w:jc w:val="both"/>
              <w:rPr>
                <w:rFonts w:ascii="Arial" w:hAnsi="Arial" w:eastAsia="Arial" w:cs="Arial"/>
                <w:color w:val="000000" w:themeColor="text1" w:themeTint="FF" w:themeShade="FF"/>
                <w:sz w:val="22"/>
                <w:szCs w:val="22"/>
              </w:rPr>
            </w:pPr>
            <w:r w:rsidRPr="7B6510FF" w:rsidR="6EBC2D21">
              <w:rPr>
                <w:rFonts w:ascii="Arial" w:hAnsi="Arial" w:eastAsia="Arial" w:cs="Arial"/>
                <w:color w:val="000000" w:themeColor="text1" w:themeTint="FF" w:themeShade="FF"/>
                <w:sz w:val="22"/>
                <w:szCs w:val="22"/>
              </w:rPr>
              <w:t>Vital signs</w:t>
            </w:r>
          </w:p>
          <w:p w:rsidR="7B6510FF" w:rsidP="7B6510FF" w:rsidRDefault="7B6510FF" w14:paraId="0D3F5AC2" w14:textId="01E6A2D9">
            <w:pPr>
              <w:pStyle w:val="Normal"/>
              <w:spacing w:line="360" w:lineRule="auto"/>
              <w:jc w:val="both"/>
              <w:rPr>
                <w:rFonts w:ascii="Arial" w:hAnsi="Arial" w:eastAsia="Arial" w:cs="Arial"/>
                <w:sz w:val="22"/>
                <w:szCs w:val="22"/>
              </w:rPr>
            </w:pPr>
          </w:p>
        </w:tc>
        <w:tc>
          <w:tcPr>
            <w:tcW w:w="339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B6510FF" w:rsidP="7B6510FF" w:rsidRDefault="7B6510FF" w14:paraId="2996421A" w14:textId="065FBF77">
            <w:pPr>
              <w:pStyle w:val="Normal"/>
              <w:spacing w:line="360" w:lineRule="auto"/>
              <w:jc w:val="both"/>
              <w:rPr>
                <w:rFonts w:ascii="Arial" w:hAnsi="Arial" w:eastAsia="Arial" w:cs="Arial"/>
                <w:color w:val="000000" w:themeColor="text1" w:themeTint="FF" w:themeShade="FF"/>
                <w:sz w:val="22"/>
                <w:szCs w:val="22"/>
              </w:rPr>
            </w:pPr>
            <w:r w:rsidRPr="7B6510FF" w:rsidR="7B6510FF">
              <w:rPr>
                <w:rFonts w:ascii="Arial" w:hAnsi="Arial" w:eastAsia="Arial" w:cs="Arial"/>
                <w:color w:val="000000" w:themeColor="text1" w:themeTint="FF" w:themeShade="FF"/>
                <w:sz w:val="22"/>
                <w:szCs w:val="22"/>
              </w:rPr>
              <w:t>BMI: 30 (Obese category)</w:t>
            </w:r>
            <w:r w:rsidRPr="7B6510FF" w:rsidR="7B6510FF">
              <w:rPr>
                <w:rFonts w:ascii="Arial" w:hAnsi="Arial" w:eastAsia="Arial" w:cs="Arial"/>
                <w:sz w:val="22"/>
                <w:szCs w:val="22"/>
              </w:rPr>
              <w:t xml:space="preserve"> </w:t>
            </w:r>
            <w:r w:rsidRPr="7B6510FF" w:rsidR="48C089F1">
              <w:rPr>
                <w:rFonts w:ascii="Arial" w:hAnsi="Arial" w:eastAsia="Arial" w:cs="Arial"/>
                <w:color w:val="000000" w:themeColor="text1" w:themeTint="FF" w:themeShade="FF"/>
                <w:sz w:val="22"/>
                <w:szCs w:val="22"/>
              </w:rPr>
              <w:t>Blood pressure: within normal range</w:t>
            </w:r>
          </w:p>
          <w:p w:rsidR="7B6510FF" w:rsidP="7B6510FF" w:rsidRDefault="7B6510FF" w14:paraId="31F119CF" w14:textId="7EB21A11">
            <w:pPr>
              <w:pStyle w:val="Normal"/>
              <w:spacing w:line="360" w:lineRule="auto"/>
              <w:jc w:val="both"/>
              <w:rPr>
                <w:rFonts w:ascii="Arial" w:hAnsi="Arial" w:eastAsia="Arial" w:cs="Arial"/>
                <w:sz w:val="22"/>
                <w:szCs w:val="22"/>
              </w:rPr>
            </w:pPr>
          </w:p>
        </w:tc>
      </w:tr>
      <w:tr w:rsidR="7B6510FF" w:rsidTr="7B6510FF" w14:paraId="1A5D44A2">
        <w:trPr>
          <w:trHeight w:val="585"/>
        </w:trPr>
        <w:tc>
          <w:tcPr>
            <w:tcW w:w="312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48C089F1" w:rsidP="7B6510FF" w:rsidRDefault="48C089F1" w14:paraId="1E1BCE75" w14:textId="71B511BB">
            <w:pPr>
              <w:pStyle w:val="Normal"/>
              <w:spacing w:line="360" w:lineRule="auto"/>
              <w:jc w:val="both"/>
              <w:rPr>
                <w:rFonts w:ascii="Arial" w:hAnsi="Arial" w:eastAsia="Arial" w:cs="Arial"/>
                <w:sz w:val="22"/>
                <w:szCs w:val="22"/>
              </w:rPr>
            </w:pPr>
            <w:r w:rsidRPr="7B6510FF" w:rsidR="48C089F1">
              <w:rPr>
                <w:rFonts w:ascii="Arial" w:hAnsi="Arial" w:eastAsia="Arial" w:cs="Arial"/>
                <w:color w:val="000000" w:themeColor="text1" w:themeTint="FF" w:themeShade="FF"/>
                <w:sz w:val="22"/>
                <w:szCs w:val="22"/>
              </w:rPr>
              <w:t>Respiratory system</w:t>
            </w:r>
          </w:p>
          <w:p w:rsidR="7B6510FF" w:rsidP="7B6510FF" w:rsidRDefault="7B6510FF" w14:paraId="1198AC12" w14:textId="2286ADA0">
            <w:pPr>
              <w:pStyle w:val="Normal"/>
              <w:spacing w:line="360" w:lineRule="auto"/>
              <w:jc w:val="both"/>
              <w:rPr>
                <w:rFonts w:ascii="Arial" w:hAnsi="Arial" w:eastAsia="Arial" w:cs="Arial"/>
                <w:sz w:val="22"/>
                <w:szCs w:val="22"/>
              </w:rPr>
            </w:pPr>
          </w:p>
        </w:tc>
        <w:tc>
          <w:tcPr>
            <w:tcW w:w="339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B6510FF" w:rsidP="7B6510FF" w:rsidRDefault="7B6510FF" w14:paraId="4899CE38" w14:textId="660F6EA9">
            <w:pPr>
              <w:spacing w:line="360" w:lineRule="auto"/>
              <w:jc w:val="both"/>
              <w:rPr>
                <w:rFonts w:ascii="Arial" w:hAnsi="Arial" w:eastAsia="Arial" w:cs="Arial"/>
                <w:sz w:val="22"/>
                <w:szCs w:val="22"/>
              </w:rPr>
            </w:pPr>
            <w:r w:rsidRPr="7B6510FF" w:rsidR="7B6510FF">
              <w:rPr>
                <w:rFonts w:ascii="Arial" w:hAnsi="Arial" w:eastAsia="Arial" w:cs="Arial"/>
                <w:color w:val="000000" w:themeColor="text1" w:themeTint="FF" w:themeShade="FF"/>
                <w:sz w:val="22"/>
                <w:szCs w:val="22"/>
              </w:rPr>
              <w:t>No significant findings</w:t>
            </w:r>
            <w:r w:rsidRPr="7B6510FF" w:rsidR="7B6510FF">
              <w:rPr>
                <w:rFonts w:ascii="Arial" w:hAnsi="Arial" w:eastAsia="Arial" w:cs="Arial"/>
                <w:sz w:val="22"/>
                <w:szCs w:val="22"/>
              </w:rPr>
              <w:t xml:space="preserve"> </w:t>
            </w:r>
          </w:p>
        </w:tc>
      </w:tr>
      <w:tr w:rsidR="7B6510FF" w:rsidTr="7B6510FF" w14:paraId="43C19E29">
        <w:trPr>
          <w:trHeight w:val="585"/>
        </w:trPr>
        <w:tc>
          <w:tcPr>
            <w:tcW w:w="312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696E1758" w:rsidP="7B6510FF" w:rsidRDefault="696E1758" w14:paraId="639CF972" w14:textId="5FB9BFB6">
            <w:pPr>
              <w:spacing w:line="360" w:lineRule="auto"/>
              <w:jc w:val="both"/>
              <w:rPr>
                <w:rFonts w:ascii="Arial" w:hAnsi="Arial" w:eastAsia="Arial" w:cs="Arial"/>
                <w:sz w:val="22"/>
                <w:szCs w:val="22"/>
              </w:rPr>
            </w:pPr>
            <w:r w:rsidRPr="7B6510FF" w:rsidR="696E1758">
              <w:rPr>
                <w:rFonts w:ascii="Arial" w:hAnsi="Arial" w:eastAsia="Arial" w:cs="Arial"/>
                <w:color w:val="000000" w:themeColor="text1" w:themeTint="FF" w:themeShade="FF"/>
                <w:sz w:val="22"/>
                <w:szCs w:val="22"/>
              </w:rPr>
              <w:t>Cardiovascular system</w:t>
            </w:r>
          </w:p>
          <w:p w:rsidR="7B6510FF" w:rsidP="7B6510FF" w:rsidRDefault="7B6510FF" w14:paraId="707D4861" w14:textId="260D549E">
            <w:pPr>
              <w:pStyle w:val="Normal"/>
              <w:spacing w:line="360" w:lineRule="auto"/>
              <w:jc w:val="both"/>
              <w:rPr>
                <w:rFonts w:ascii="Arial" w:hAnsi="Arial" w:eastAsia="Arial" w:cs="Arial"/>
                <w:color w:val="000000" w:themeColor="text1" w:themeTint="FF" w:themeShade="FF"/>
                <w:sz w:val="22"/>
                <w:szCs w:val="22"/>
              </w:rPr>
            </w:pPr>
          </w:p>
        </w:tc>
        <w:tc>
          <w:tcPr>
            <w:tcW w:w="339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B6510FF" w:rsidP="7B6510FF" w:rsidRDefault="7B6510FF" w14:paraId="15D460EA" w14:textId="3AFAF6B6">
            <w:pPr>
              <w:spacing w:line="360" w:lineRule="auto"/>
              <w:jc w:val="both"/>
              <w:rPr>
                <w:rFonts w:ascii="Arial" w:hAnsi="Arial" w:eastAsia="Arial" w:cs="Arial"/>
                <w:sz w:val="22"/>
                <w:szCs w:val="22"/>
              </w:rPr>
            </w:pPr>
            <w:r w:rsidRPr="7B6510FF" w:rsidR="7B6510FF">
              <w:rPr>
                <w:rFonts w:ascii="Arial" w:hAnsi="Arial" w:eastAsia="Arial" w:cs="Arial"/>
                <w:color w:val="000000" w:themeColor="text1" w:themeTint="FF" w:themeShade="FF"/>
                <w:sz w:val="22"/>
                <w:szCs w:val="22"/>
              </w:rPr>
              <w:t>No significant findings</w:t>
            </w:r>
            <w:r w:rsidRPr="7B6510FF" w:rsidR="7B6510FF">
              <w:rPr>
                <w:rFonts w:ascii="Arial" w:hAnsi="Arial" w:eastAsia="Arial" w:cs="Arial"/>
                <w:sz w:val="22"/>
                <w:szCs w:val="22"/>
              </w:rPr>
              <w:t xml:space="preserve"> </w:t>
            </w:r>
          </w:p>
        </w:tc>
      </w:tr>
      <w:tr w:rsidR="7B6510FF" w:rsidTr="7B6510FF" w14:paraId="1AF4C49A">
        <w:trPr>
          <w:trHeight w:val="585"/>
        </w:trPr>
        <w:tc>
          <w:tcPr>
            <w:tcW w:w="312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510D0E1A" w:rsidP="7B6510FF" w:rsidRDefault="510D0E1A" w14:paraId="1CD9A40C" w14:textId="41BE5853">
            <w:pPr>
              <w:spacing w:line="360" w:lineRule="auto"/>
              <w:jc w:val="both"/>
              <w:rPr>
                <w:rFonts w:ascii="Arial" w:hAnsi="Arial" w:eastAsia="Arial" w:cs="Arial"/>
                <w:sz w:val="22"/>
                <w:szCs w:val="22"/>
              </w:rPr>
            </w:pPr>
            <w:r w:rsidRPr="7B6510FF" w:rsidR="510D0E1A">
              <w:rPr>
                <w:rFonts w:ascii="Arial" w:hAnsi="Arial" w:eastAsia="Arial" w:cs="Arial"/>
                <w:color w:val="000000" w:themeColor="text1" w:themeTint="FF" w:themeShade="FF"/>
                <w:sz w:val="22"/>
                <w:szCs w:val="22"/>
              </w:rPr>
              <w:t>Gastrointestinal system</w:t>
            </w:r>
          </w:p>
          <w:p w:rsidR="7B6510FF" w:rsidP="7B6510FF" w:rsidRDefault="7B6510FF" w14:paraId="7CDA231D" w14:textId="183C71B0">
            <w:pPr>
              <w:pStyle w:val="Normal"/>
              <w:spacing w:line="360" w:lineRule="auto"/>
              <w:jc w:val="both"/>
              <w:rPr>
                <w:rFonts w:ascii="Arial" w:hAnsi="Arial" w:eastAsia="Arial" w:cs="Arial"/>
                <w:sz w:val="22"/>
                <w:szCs w:val="22"/>
              </w:rPr>
            </w:pPr>
          </w:p>
        </w:tc>
        <w:tc>
          <w:tcPr>
            <w:tcW w:w="339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B6510FF" w:rsidP="7B6510FF" w:rsidRDefault="7B6510FF" w14:paraId="137CE644" w14:textId="3CC3C20F">
            <w:pPr>
              <w:spacing w:line="360" w:lineRule="auto"/>
              <w:jc w:val="both"/>
              <w:rPr>
                <w:rFonts w:ascii="Arial" w:hAnsi="Arial" w:eastAsia="Arial" w:cs="Arial"/>
                <w:sz w:val="22"/>
                <w:szCs w:val="22"/>
              </w:rPr>
            </w:pPr>
            <w:r w:rsidRPr="7B6510FF" w:rsidR="7B6510FF">
              <w:rPr>
                <w:rFonts w:ascii="Arial" w:hAnsi="Arial" w:eastAsia="Arial" w:cs="Arial"/>
                <w:color w:val="000000" w:themeColor="text1" w:themeTint="FF" w:themeShade="FF"/>
                <w:sz w:val="22"/>
                <w:szCs w:val="22"/>
              </w:rPr>
              <w:t>No significant findings</w:t>
            </w:r>
            <w:r w:rsidRPr="7B6510FF" w:rsidR="7B6510FF">
              <w:rPr>
                <w:rFonts w:ascii="Arial" w:hAnsi="Arial" w:eastAsia="Arial" w:cs="Arial"/>
                <w:sz w:val="22"/>
                <w:szCs w:val="22"/>
              </w:rPr>
              <w:t xml:space="preserve"> </w:t>
            </w:r>
          </w:p>
        </w:tc>
      </w:tr>
      <w:tr w:rsidR="7B6510FF" w:rsidTr="7B6510FF" w14:paraId="34CCB6D8">
        <w:trPr>
          <w:trHeight w:val="585"/>
        </w:trPr>
        <w:tc>
          <w:tcPr>
            <w:tcW w:w="312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B6510FF" w:rsidP="7B6510FF" w:rsidRDefault="7B6510FF" w14:paraId="352105F0" w14:textId="63B2E762">
            <w:pPr>
              <w:spacing w:line="360" w:lineRule="auto"/>
              <w:jc w:val="both"/>
              <w:rPr>
                <w:rFonts w:ascii="Arial" w:hAnsi="Arial" w:eastAsia="Arial" w:cs="Arial"/>
                <w:sz w:val="22"/>
                <w:szCs w:val="22"/>
              </w:rPr>
            </w:pPr>
            <w:r w:rsidRPr="7B6510FF" w:rsidR="7B6510FF">
              <w:rPr>
                <w:rFonts w:ascii="Arial" w:hAnsi="Arial" w:eastAsia="Arial" w:cs="Arial"/>
                <w:color w:val="000000" w:themeColor="text1" w:themeTint="FF" w:themeShade="FF"/>
                <w:sz w:val="22"/>
                <w:szCs w:val="22"/>
              </w:rPr>
              <w:t>Other</w:t>
            </w:r>
            <w:r w:rsidRPr="7B6510FF" w:rsidR="7B6510FF">
              <w:rPr>
                <w:rFonts w:ascii="Arial" w:hAnsi="Arial" w:eastAsia="Arial" w:cs="Arial"/>
                <w:sz w:val="22"/>
                <w:szCs w:val="22"/>
              </w:rPr>
              <w:t xml:space="preserve"> </w:t>
            </w:r>
          </w:p>
        </w:tc>
        <w:tc>
          <w:tcPr>
            <w:tcW w:w="339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B6510FF" w:rsidP="7B6510FF" w:rsidRDefault="7B6510FF" w14:paraId="3E0035BC" w14:textId="2E9E8647">
            <w:pPr>
              <w:spacing w:line="360" w:lineRule="auto"/>
              <w:jc w:val="both"/>
              <w:rPr>
                <w:rFonts w:ascii="Arial" w:hAnsi="Arial" w:eastAsia="Arial" w:cs="Arial"/>
                <w:sz w:val="22"/>
                <w:szCs w:val="22"/>
              </w:rPr>
            </w:pPr>
            <w:r w:rsidRPr="7B6510FF" w:rsidR="7B6510FF">
              <w:rPr>
                <w:rFonts w:ascii="Arial" w:hAnsi="Arial" w:eastAsia="Arial" w:cs="Arial"/>
                <w:color w:val="000000" w:themeColor="text1" w:themeTint="FF" w:themeShade="FF"/>
                <w:sz w:val="22"/>
                <w:szCs w:val="22"/>
              </w:rPr>
              <w:t>Fatigue and occasional headaches</w:t>
            </w:r>
            <w:r w:rsidRPr="7B6510FF" w:rsidR="7B6510FF">
              <w:rPr>
                <w:rFonts w:ascii="Arial" w:hAnsi="Arial" w:eastAsia="Arial" w:cs="Arial"/>
                <w:sz w:val="22"/>
                <w:szCs w:val="22"/>
              </w:rPr>
              <w:t xml:space="preserve"> </w:t>
            </w:r>
          </w:p>
        </w:tc>
      </w:tr>
      <w:tr w:rsidR="7B6510FF" w:rsidTr="7B6510FF" w14:paraId="628ADCF2">
        <w:trPr>
          <w:trHeight w:val="585"/>
        </w:trPr>
        <w:tc>
          <w:tcPr>
            <w:tcW w:w="312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B6510FF" w:rsidP="7B6510FF" w:rsidRDefault="7B6510FF" w14:paraId="1EA7C7BE" w14:textId="6D854BB0">
            <w:pPr>
              <w:spacing w:line="360" w:lineRule="auto"/>
              <w:jc w:val="both"/>
              <w:rPr>
                <w:rFonts w:ascii="Arial" w:hAnsi="Arial" w:eastAsia="Arial" w:cs="Arial"/>
                <w:sz w:val="22"/>
                <w:szCs w:val="22"/>
              </w:rPr>
            </w:pPr>
            <w:r w:rsidRPr="7B6510FF" w:rsidR="7B6510FF">
              <w:rPr>
                <w:rFonts w:ascii="Arial" w:hAnsi="Arial" w:eastAsia="Arial" w:cs="Arial"/>
                <w:color w:val="000000" w:themeColor="text1" w:themeTint="FF" w:themeShade="FF"/>
                <w:sz w:val="22"/>
                <w:szCs w:val="22"/>
              </w:rPr>
              <w:t>Lifestyle</w:t>
            </w:r>
            <w:r w:rsidRPr="7B6510FF" w:rsidR="7B6510FF">
              <w:rPr>
                <w:rFonts w:ascii="Arial" w:hAnsi="Arial" w:eastAsia="Arial" w:cs="Arial"/>
                <w:sz w:val="22"/>
                <w:szCs w:val="22"/>
              </w:rPr>
              <w:t xml:space="preserve"> </w:t>
            </w:r>
          </w:p>
        </w:tc>
        <w:tc>
          <w:tcPr>
            <w:tcW w:w="339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B6510FF" w:rsidP="7B6510FF" w:rsidRDefault="7B6510FF" w14:paraId="0740E3C9" w14:textId="7CD8140E">
            <w:pPr>
              <w:spacing w:line="360" w:lineRule="auto"/>
              <w:jc w:val="both"/>
              <w:rPr>
                <w:rFonts w:ascii="Arial" w:hAnsi="Arial" w:eastAsia="Arial" w:cs="Arial"/>
                <w:sz w:val="22"/>
                <w:szCs w:val="22"/>
              </w:rPr>
            </w:pPr>
            <w:r w:rsidRPr="7B6510FF" w:rsidR="7B6510FF">
              <w:rPr>
                <w:rFonts w:ascii="Arial" w:hAnsi="Arial" w:eastAsia="Arial" w:cs="Arial"/>
                <w:color w:val="000000" w:themeColor="text1" w:themeTint="FF" w:themeShade="FF"/>
                <w:sz w:val="22"/>
                <w:szCs w:val="22"/>
              </w:rPr>
              <w:t>Sedentary</w:t>
            </w:r>
            <w:r w:rsidRPr="7B6510FF" w:rsidR="4CEDEC7C">
              <w:rPr>
                <w:rFonts w:ascii="Arial" w:hAnsi="Arial" w:eastAsia="Arial" w:cs="Arial"/>
                <w:color w:val="000000" w:themeColor="text1" w:themeTint="FF" w:themeShade="FF"/>
                <w:sz w:val="22"/>
                <w:szCs w:val="22"/>
              </w:rPr>
              <w:t xml:space="preserve"> </w:t>
            </w:r>
            <w:r w:rsidRPr="7B6510FF" w:rsidR="7B6510FF">
              <w:rPr>
                <w:rFonts w:ascii="Arial" w:hAnsi="Arial" w:eastAsia="Arial" w:cs="Arial"/>
                <w:color w:val="000000" w:themeColor="text1" w:themeTint="FF" w:themeShade="FF"/>
                <w:sz w:val="22"/>
                <w:szCs w:val="22"/>
              </w:rPr>
              <w:t>lifestyle</w:t>
            </w:r>
            <w:r w:rsidRPr="7B6510FF" w:rsidR="7B6510FF">
              <w:rPr>
                <w:rFonts w:ascii="Arial" w:hAnsi="Arial" w:eastAsia="Arial" w:cs="Arial"/>
                <w:color w:val="000000" w:themeColor="text1" w:themeTint="FF" w:themeShade="FF"/>
                <w:sz w:val="22"/>
                <w:szCs w:val="22"/>
              </w:rPr>
              <w:t>, occasional binge-eating, high-stress work environment</w:t>
            </w:r>
            <w:r w:rsidRPr="7B6510FF" w:rsidR="7B6510FF">
              <w:rPr>
                <w:rFonts w:ascii="Arial" w:hAnsi="Arial" w:eastAsia="Arial" w:cs="Arial"/>
                <w:sz w:val="22"/>
                <w:szCs w:val="22"/>
              </w:rPr>
              <w:t xml:space="preserve"> </w:t>
            </w:r>
          </w:p>
        </w:tc>
      </w:tr>
    </w:tbl>
    <w:p xmlns:wp14="http://schemas.microsoft.com/office/word/2010/wordml" w:rsidP="7B6510FF" w14:paraId="30B67065" wp14:textId="0649F914">
      <w:pPr>
        <w:spacing w:line="360" w:lineRule="auto"/>
        <w:jc w:val="right"/>
        <w:rPr>
          <w:rFonts w:ascii="Arial" w:hAnsi="Arial" w:eastAsia="Arial" w:cs="Arial"/>
          <w:noProof w:val="0"/>
          <w:sz w:val="22"/>
          <w:szCs w:val="22"/>
          <w:lang w:val="en-US"/>
        </w:rPr>
      </w:pPr>
    </w:p>
    <w:p xmlns:wp14="http://schemas.microsoft.com/office/word/2010/wordml" w:rsidP="7B6510FF" w14:paraId="0E6BAA84" wp14:textId="7A693688">
      <w:pPr>
        <w:pStyle w:val="Normal"/>
        <w:spacing w:line="360" w:lineRule="auto"/>
        <w:jc w:val="both"/>
        <w:rPr>
          <w:rFonts w:ascii="Arial" w:hAnsi="Arial" w:eastAsia="Arial" w:cs="Arial"/>
          <w:noProof w:val="0"/>
          <w:sz w:val="22"/>
          <w:szCs w:val="22"/>
          <w:lang w:val="en-US"/>
        </w:rPr>
      </w:pPr>
      <w:r w:rsidRPr="7B6510FF" w:rsidR="3A9C595C">
        <w:rPr>
          <w:rFonts w:ascii="Arial" w:hAnsi="Arial" w:eastAsia="Arial" w:cs="Arial"/>
          <w:noProof w:val="0"/>
          <w:sz w:val="22"/>
          <w:szCs w:val="22"/>
          <w:lang w:val="en-US"/>
        </w:rPr>
        <w:t xml:space="preserve">This table </w:t>
      </w:r>
      <w:r w:rsidRPr="7B6510FF" w:rsidR="3A9C595C">
        <w:rPr>
          <w:rFonts w:ascii="Arial" w:hAnsi="Arial" w:eastAsia="Arial" w:cs="Arial"/>
          <w:noProof w:val="0"/>
          <w:sz w:val="22"/>
          <w:szCs w:val="22"/>
          <w:lang w:val="en-US"/>
        </w:rPr>
        <w:t>provides</w:t>
      </w:r>
      <w:r w:rsidRPr="7B6510FF" w:rsidR="3A9C595C">
        <w:rPr>
          <w:rFonts w:ascii="Arial" w:hAnsi="Arial" w:eastAsia="Arial" w:cs="Arial"/>
          <w:noProof w:val="0"/>
          <w:sz w:val="22"/>
          <w:szCs w:val="22"/>
          <w:lang w:val="en-US"/>
        </w:rPr>
        <w:t xml:space="preserve"> a concise summary of the findings of the assessment for each system of the individual's body, in addition to their stated symptoms and lifestyle choices that may be contributing to their health difficulties.</w:t>
      </w:r>
      <w:r w:rsidRPr="7B6510FF" w:rsidR="3A9C595C">
        <w:rPr>
          <w:rFonts w:ascii="Arial" w:hAnsi="Arial" w:eastAsia="Arial" w:cs="Arial"/>
          <w:noProof w:val="0"/>
          <w:sz w:val="22"/>
          <w:szCs w:val="22"/>
          <w:lang w:val="en-US"/>
        </w:rPr>
        <w:t xml:space="preserve"> </w:t>
      </w:r>
    </w:p>
    <w:p xmlns:wp14="http://schemas.microsoft.com/office/word/2010/wordml" w:rsidP="7B6510FF" w14:paraId="3A11023F" wp14:textId="787123F8">
      <w:pPr>
        <w:pStyle w:val="Heading1"/>
        <w:rPr>
          <w:noProof w:val="0"/>
          <w:lang w:val="en-US"/>
        </w:rPr>
      </w:pPr>
    </w:p>
    <w:p xmlns:wp14="http://schemas.microsoft.com/office/word/2010/wordml" w:rsidP="7B6510FF" w14:paraId="263029AC" wp14:textId="713CD1A0">
      <w:pPr>
        <w:pStyle w:val="Heading1"/>
        <w:rPr>
          <w:rFonts w:ascii="Arial" w:hAnsi="Arial" w:eastAsia="Arial" w:cs="Arial"/>
          <w:noProof w:val="0"/>
          <w:sz w:val="22"/>
          <w:szCs w:val="22"/>
          <w:lang w:val="en-US"/>
        </w:rPr>
      </w:pPr>
      <w:bookmarkStart w:name="_Toc1346572616" w:id="1412534191"/>
      <w:r w:rsidRPr="7B6510FF" w:rsidR="3A9C595C">
        <w:rPr>
          <w:noProof w:val="0"/>
          <w:lang w:val="en-US"/>
        </w:rPr>
        <w:t xml:space="preserve">4.0 Recommendation </w:t>
      </w:r>
      <w:bookmarkEnd w:id="1412534191"/>
    </w:p>
    <w:p xmlns:wp14="http://schemas.microsoft.com/office/word/2010/wordml" w:rsidP="7B6510FF" w14:paraId="0EFE44D7" wp14:textId="57A623C0">
      <w:pPr>
        <w:spacing w:line="360" w:lineRule="auto"/>
        <w:jc w:val="both"/>
        <w:rPr>
          <w:rFonts w:ascii="Arial" w:hAnsi="Arial" w:eastAsia="Arial" w:cs="Arial"/>
          <w:noProof w:val="0"/>
          <w:sz w:val="22"/>
          <w:szCs w:val="22"/>
          <w:lang w:val="en-US"/>
        </w:rPr>
      </w:pPr>
      <w:r w:rsidRPr="7B6510FF" w:rsidR="3A9C595C">
        <w:rPr>
          <w:rFonts w:ascii="Arial" w:hAnsi="Arial" w:eastAsia="Arial" w:cs="Arial"/>
          <w:noProof w:val="0"/>
          <w:sz w:val="22"/>
          <w:szCs w:val="22"/>
          <w:lang w:val="en-US"/>
        </w:rPr>
        <w:t xml:space="preserve">The individual should make changes to their lifestyle, such as incorporating physical activity into their daily routine, improving their dietary habits by reducing the intake of processed foods and fast food, and increasing the consumption of fruits and vegetables, </w:t>
      </w:r>
      <w:r w:rsidRPr="7B6510FF" w:rsidR="48B5159F">
        <w:rPr>
          <w:rFonts w:ascii="Arial" w:hAnsi="Arial" w:eastAsia="Arial" w:cs="Arial"/>
          <w:noProof w:val="0"/>
          <w:sz w:val="22"/>
          <w:szCs w:val="22"/>
          <w:lang w:val="en-US"/>
        </w:rPr>
        <w:t>to</w:t>
      </w:r>
      <w:r w:rsidRPr="7B6510FF" w:rsidR="3A9C595C">
        <w:rPr>
          <w:rFonts w:ascii="Arial" w:hAnsi="Arial" w:eastAsia="Arial" w:cs="Arial"/>
          <w:noProof w:val="0"/>
          <w:sz w:val="22"/>
          <w:szCs w:val="22"/>
          <w:lang w:val="en-US"/>
        </w:rPr>
        <w:t xml:space="preserve"> improve their overall health and reduce the risk of chronic diseases associated with obesity (</w:t>
      </w:r>
      <w:r w:rsidRPr="7B6510FF" w:rsidR="3A9C595C">
        <w:rPr>
          <w:rFonts w:ascii="Arial" w:hAnsi="Arial" w:eastAsia="Arial" w:cs="Arial"/>
          <w:noProof w:val="0"/>
          <w:color w:val="222222"/>
          <w:sz w:val="22"/>
          <w:szCs w:val="22"/>
          <w:lang w:val="en-US"/>
        </w:rPr>
        <w:t>Alnazly</w:t>
      </w:r>
      <w:r w:rsidRPr="7B6510FF" w:rsidR="3A9C595C">
        <w:rPr>
          <w:rFonts w:ascii="Arial" w:hAnsi="Arial" w:eastAsia="Arial" w:cs="Arial"/>
          <w:noProof w:val="0"/>
          <w:color w:val="222222"/>
          <w:sz w:val="22"/>
          <w:szCs w:val="22"/>
          <w:lang w:val="en-US"/>
        </w:rPr>
        <w:t xml:space="preserve">, </w:t>
      </w:r>
      <w:r w:rsidRPr="7B6510FF" w:rsidR="3A9C595C">
        <w:rPr>
          <w:rFonts w:ascii="Arial" w:hAnsi="Arial" w:eastAsia="Arial" w:cs="Arial"/>
          <w:i w:val="1"/>
          <w:iCs w:val="1"/>
          <w:noProof w:val="0"/>
          <w:color w:val="222222"/>
          <w:sz w:val="22"/>
          <w:szCs w:val="22"/>
          <w:lang w:val="en-US"/>
        </w:rPr>
        <w:t xml:space="preserve">et al. </w:t>
      </w:r>
      <w:r w:rsidRPr="7B6510FF" w:rsidR="3A9C595C">
        <w:rPr>
          <w:rFonts w:ascii="Arial" w:hAnsi="Arial" w:eastAsia="Arial" w:cs="Arial"/>
          <w:noProof w:val="0"/>
          <w:color w:val="222222"/>
          <w:sz w:val="22"/>
          <w:szCs w:val="22"/>
          <w:lang w:val="en-US"/>
        </w:rPr>
        <w:t>2021</w:t>
      </w:r>
      <w:r w:rsidRPr="7B6510FF" w:rsidR="3A9C595C">
        <w:rPr>
          <w:rFonts w:ascii="Arial" w:hAnsi="Arial" w:eastAsia="Arial" w:cs="Arial"/>
          <w:noProof w:val="0"/>
          <w:sz w:val="22"/>
          <w:szCs w:val="22"/>
          <w:lang w:val="en-US"/>
        </w:rPr>
        <w:t xml:space="preserve">). These diseases include type 2 diabetes, high blood pressure, heart disease, and stroke. </w:t>
      </w:r>
      <w:r w:rsidRPr="7B6510FF" w:rsidR="4E9C96CB">
        <w:rPr>
          <w:rFonts w:ascii="Arial" w:hAnsi="Arial" w:eastAsia="Arial" w:cs="Arial"/>
          <w:noProof w:val="0"/>
          <w:sz w:val="22"/>
          <w:szCs w:val="22"/>
          <w:lang w:val="en-US"/>
        </w:rPr>
        <w:t>The person should combine a healthy diet with regular physical activity to achieve a weight loss of one to two pounds per week.</w:t>
      </w:r>
      <w:r w:rsidRPr="7B6510FF" w:rsidR="3A9C595C">
        <w:rPr>
          <w:rFonts w:ascii="Arial" w:hAnsi="Arial" w:eastAsia="Arial" w:cs="Arial"/>
          <w:noProof w:val="0"/>
          <w:sz w:val="22"/>
          <w:szCs w:val="22"/>
          <w:lang w:val="en-US"/>
        </w:rPr>
        <w:t xml:space="preserve"> </w:t>
      </w:r>
      <w:r w:rsidRPr="7B6510FF" w:rsidR="4070BBC4">
        <w:rPr>
          <w:rFonts w:ascii="Arial" w:hAnsi="Arial" w:eastAsia="Arial" w:cs="Arial"/>
          <w:noProof w:val="0"/>
          <w:sz w:val="22"/>
          <w:szCs w:val="22"/>
          <w:lang w:val="en-US"/>
        </w:rPr>
        <w:t>In addition, stress-management strategies like yoga, meditation, and mindfulness should be introduced into the routine to cut down on overall stress levels.</w:t>
      </w:r>
      <w:r w:rsidRPr="7B6510FF" w:rsidR="3A9C595C">
        <w:rPr>
          <w:rFonts w:ascii="Arial" w:hAnsi="Arial" w:eastAsia="Arial" w:cs="Arial"/>
          <w:noProof w:val="0"/>
          <w:sz w:val="22"/>
          <w:szCs w:val="22"/>
          <w:lang w:val="en-US"/>
        </w:rPr>
        <w:t xml:space="preserve"> In addition, the individual should go in for routine preventative health check-ups, such as having their blood pressure and cholesterol checked, </w:t>
      </w:r>
      <w:r w:rsidRPr="7B6510FF" w:rsidR="13F8CC32">
        <w:rPr>
          <w:rFonts w:ascii="Arial" w:hAnsi="Arial" w:eastAsia="Arial" w:cs="Arial"/>
          <w:noProof w:val="0"/>
          <w:sz w:val="22"/>
          <w:szCs w:val="22"/>
          <w:lang w:val="en-US"/>
        </w:rPr>
        <w:t>to</w:t>
      </w:r>
      <w:r w:rsidRPr="7B6510FF" w:rsidR="3A9C595C">
        <w:rPr>
          <w:rFonts w:ascii="Arial" w:hAnsi="Arial" w:eastAsia="Arial" w:cs="Arial"/>
          <w:noProof w:val="0"/>
          <w:sz w:val="22"/>
          <w:szCs w:val="22"/>
          <w:lang w:val="en-US"/>
        </w:rPr>
        <w:t xml:space="preserve"> keep track of their current state of health.</w:t>
      </w:r>
      <w:r w:rsidRPr="7B6510FF" w:rsidR="3A9C595C">
        <w:rPr>
          <w:rFonts w:ascii="Arial" w:hAnsi="Arial" w:eastAsia="Arial" w:cs="Arial"/>
          <w:noProof w:val="0"/>
          <w:sz w:val="22"/>
          <w:szCs w:val="22"/>
          <w:lang w:val="en-US"/>
        </w:rPr>
        <w:t xml:space="preserve"> </w:t>
      </w:r>
    </w:p>
    <w:p xmlns:wp14="http://schemas.microsoft.com/office/word/2010/wordml" w:rsidP="7B6510FF" w14:paraId="0C650EDA" wp14:textId="6DCBBF85">
      <w:pPr>
        <w:spacing w:line="360" w:lineRule="auto"/>
        <w:jc w:val="both"/>
        <w:rPr>
          <w:rFonts w:ascii="Arial" w:hAnsi="Arial" w:eastAsia="Arial" w:cs="Arial"/>
          <w:noProof w:val="0"/>
          <w:sz w:val="22"/>
          <w:szCs w:val="22"/>
          <w:lang w:val="en-US"/>
        </w:rPr>
      </w:pPr>
      <w:r w:rsidRPr="7B6510FF" w:rsidR="3A9C595C">
        <w:rPr>
          <w:rFonts w:ascii="Arial" w:hAnsi="Arial" w:eastAsia="Arial" w:cs="Arial"/>
          <w:b w:val="1"/>
          <w:bCs w:val="1"/>
          <w:noProof w:val="0"/>
          <w:sz w:val="22"/>
          <w:szCs w:val="22"/>
          <w:lang w:val="en-US"/>
        </w:rPr>
        <w:t>Weight Loss:</w:t>
      </w:r>
      <w:r w:rsidRPr="7B6510FF" w:rsidR="3A9C595C">
        <w:rPr>
          <w:rFonts w:ascii="Arial" w:hAnsi="Arial" w:eastAsia="Arial" w:cs="Arial"/>
          <w:noProof w:val="0"/>
          <w:sz w:val="22"/>
          <w:szCs w:val="22"/>
          <w:lang w:val="en-US"/>
        </w:rPr>
        <w:t xml:space="preserve"> The individual should aim to lose weight through a combination of a healthy diet and regular physical activity. This can help reduce the risk of various health problems associated with obesity.</w:t>
      </w:r>
      <w:r w:rsidRPr="7B6510FF" w:rsidR="3A9C595C">
        <w:rPr>
          <w:rFonts w:ascii="Arial" w:hAnsi="Arial" w:eastAsia="Arial" w:cs="Arial"/>
          <w:noProof w:val="0"/>
          <w:sz w:val="22"/>
          <w:szCs w:val="22"/>
          <w:lang w:val="en-US"/>
        </w:rPr>
        <w:t xml:space="preserve"> </w:t>
      </w:r>
    </w:p>
    <w:p xmlns:wp14="http://schemas.microsoft.com/office/word/2010/wordml" w:rsidP="7B6510FF" w14:paraId="561ABE7C" wp14:textId="5DBF663F">
      <w:pPr>
        <w:spacing w:line="360" w:lineRule="auto"/>
        <w:jc w:val="both"/>
        <w:rPr>
          <w:rFonts w:ascii="Arial" w:hAnsi="Arial" w:eastAsia="Arial" w:cs="Arial"/>
          <w:noProof w:val="0"/>
          <w:sz w:val="22"/>
          <w:szCs w:val="22"/>
          <w:lang w:val="en-US"/>
        </w:rPr>
      </w:pPr>
      <w:r w:rsidRPr="7B6510FF" w:rsidR="3A9C595C">
        <w:rPr>
          <w:rFonts w:ascii="Arial" w:hAnsi="Arial" w:eastAsia="Arial" w:cs="Arial"/>
          <w:b w:val="1"/>
          <w:bCs w:val="1"/>
          <w:noProof w:val="0"/>
          <w:sz w:val="22"/>
          <w:szCs w:val="22"/>
          <w:lang w:val="en-US"/>
        </w:rPr>
        <w:t>Regular Exercise:</w:t>
      </w:r>
      <w:r w:rsidRPr="7B6510FF" w:rsidR="3A9C595C">
        <w:rPr>
          <w:rFonts w:ascii="Arial" w:hAnsi="Arial" w:eastAsia="Arial" w:cs="Arial"/>
          <w:noProof w:val="0"/>
          <w:sz w:val="22"/>
          <w:szCs w:val="22"/>
          <w:lang w:val="en-US"/>
        </w:rPr>
        <w:t xml:space="preserve"> The individual should aim to incorporate regular exercise </w:t>
      </w:r>
      <w:r w:rsidRPr="7B6510FF" w:rsidR="3A9C595C">
        <w:rPr>
          <w:rFonts w:ascii="Arial" w:hAnsi="Arial" w:eastAsia="Arial" w:cs="Arial"/>
          <w:noProof w:val="0"/>
          <w:sz w:val="22"/>
          <w:szCs w:val="22"/>
          <w:lang w:val="en-US"/>
        </w:rPr>
        <w:t>into their routine. This can help improve overall health, reduce stress, and increase energy levels (</w:t>
      </w:r>
      <w:r w:rsidRPr="7B6510FF" w:rsidR="3A9C595C">
        <w:rPr>
          <w:rFonts w:ascii="Arial" w:hAnsi="Arial" w:eastAsia="Arial" w:cs="Arial"/>
          <w:noProof w:val="0"/>
          <w:color w:val="222222"/>
          <w:sz w:val="22"/>
          <w:szCs w:val="22"/>
          <w:lang w:val="en-US"/>
        </w:rPr>
        <w:t xml:space="preserve">Saunders, </w:t>
      </w:r>
      <w:r w:rsidRPr="7B6510FF" w:rsidR="3A9C595C">
        <w:rPr>
          <w:rFonts w:ascii="Arial" w:hAnsi="Arial" w:eastAsia="Arial" w:cs="Arial"/>
          <w:i w:val="1"/>
          <w:iCs w:val="1"/>
          <w:noProof w:val="0"/>
          <w:color w:val="222222"/>
          <w:sz w:val="22"/>
          <w:szCs w:val="22"/>
          <w:lang w:val="en-US"/>
        </w:rPr>
        <w:t xml:space="preserve">et al. </w:t>
      </w:r>
      <w:r w:rsidRPr="7B6510FF" w:rsidR="3A9C595C">
        <w:rPr>
          <w:rFonts w:ascii="Arial" w:hAnsi="Arial" w:eastAsia="Arial" w:cs="Arial"/>
          <w:noProof w:val="0"/>
          <w:color w:val="222222"/>
          <w:sz w:val="22"/>
          <w:szCs w:val="22"/>
          <w:lang w:val="en-US"/>
        </w:rPr>
        <w:t>2020</w:t>
      </w:r>
      <w:r w:rsidRPr="7B6510FF" w:rsidR="3A9C595C">
        <w:rPr>
          <w:rFonts w:ascii="Arial" w:hAnsi="Arial" w:eastAsia="Arial" w:cs="Arial"/>
          <w:noProof w:val="0"/>
          <w:sz w:val="22"/>
          <w:szCs w:val="22"/>
          <w:lang w:val="en-US"/>
        </w:rPr>
        <w:t xml:space="preserve">). </w:t>
      </w:r>
      <w:r w:rsidRPr="7B6510FF" w:rsidR="5E36F888">
        <w:rPr>
          <w:rFonts w:ascii="Arial" w:hAnsi="Arial" w:eastAsia="Arial" w:cs="Arial"/>
          <w:noProof w:val="0"/>
          <w:sz w:val="22"/>
          <w:szCs w:val="22"/>
          <w:lang w:val="en-US"/>
        </w:rPr>
        <w:t>At least 30 minutes of moderate-intensity physical activity on most days of the week is recommended.</w:t>
      </w:r>
      <w:r w:rsidRPr="7B6510FF" w:rsidR="3A9C595C">
        <w:rPr>
          <w:rFonts w:ascii="Arial" w:hAnsi="Arial" w:eastAsia="Arial" w:cs="Arial"/>
          <w:noProof w:val="0"/>
          <w:sz w:val="22"/>
          <w:szCs w:val="22"/>
          <w:lang w:val="en-US"/>
        </w:rPr>
        <w:t xml:space="preserve"> </w:t>
      </w:r>
    </w:p>
    <w:p xmlns:wp14="http://schemas.microsoft.com/office/word/2010/wordml" w:rsidP="7B6510FF" w14:paraId="6279E471" wp14:textId="4A684798">
      <w:pPr>
        <w:spacing w:line="360" w:lineRule="auto"/>
        <w:jc w:val="both"/>
        <w:rPr>
          <w:rFonts w:ascii="Arial" w:hAnsi="Arial" w:eastAsia="Arial" w:cs="Arial"/>
          <w:noProof w:val="0"/>
          <w:sz w:val="22"/>
          <w:szCs w:val="22"/>
          <w:lang w:val="en-US"/>
        </w:rPr>
      </w:pPr>
      <w:r w:rsidRPr="7B6510FF" w:rsidR="3A9C595C">
        <w:rPr>
          <w:rFonts w:ascii="Arial" w:hAnsi="Arial" w:eastAsia="Arial" w:cs="Arial"/>
          <w:b w:val="1"/>
          <w:bCs w:val="1"/>
          <w:noProof w:val="0"/>
          <w:sz w:val="22"/>
          <w:szCs w:val="22"/>
          <w:lang w:val="en-US"/>
        </w:rPr>
        <w:t>Healthy Diet:</w:t>
      </w:r>
      <w:r w:rsidRPr="7B6510FF" w:rsidR="3A9C595C">
        <w:rPr>
          <w:rFonts w:ascii="Arial" w:hAnsi="Arial" w:eastAsia="Arial" w:cs="Arial"/>
          <w:noProof w:val="0"/>
          <w:sz w:val="22"/>
          <w:szCs w:val="22"/>
          <w:lang w:val="en-US"/>
        </w:rPr>
        <w:t xml:space="preserve"> The individual should aim to eat a healthy and balanced diet that includes fruits, vegetables, whole grains, lean protein, and healthy fats. It is also important to limit the intake of processed and high-calorie foods.</w:t>
      </w:r>
      <w:r w:rsidRPr="7B6510FF" w:rsidR="3A9C595C">
        <w:rPr>
          <w:rFonts w:ascii="Arial" w:hAnsi="Arial" w:eastAsia="Arial" w:cs="Arial"/>
          <w:noProof w:val="0"/>
          <w:sz w:val="22"/>
          <w:szCs w:val="22"/>
          <w:lang w:val="en-US"/>
        </w:rPr>
        <w:t xml:space="preserve"> </w:t>
      </w:r>
    </w:p>
    <w:p xmlns:wp14="http://schemas.microsoft.com/office/word/2010/wordml" w:rsidP="7B6510FF" w14:paraId="677E3D29" wp14:textId="1ECD5576">
      <w:pPr>
        <w:spacing w:line="360" w:lineRule="auto"/>
        <w:jc w:val="both"/>
        <w:rPr>
          <w:rFonts w:ascii="Arial" w:hAnsi="Arial" w:eastAsia="Arial" w:cs="Arial"/>
          <w:noProof w:val="0"/>
          <w:sz w:val="22"/>
          <w:szCs w:val="22"/>
          <w:lang w:val="en-US"/>
        </w:rPr>
      </w:pPr>
      <w:r w:rsidRPr="7B6510FF" w:rsidR="3A9C595C">
        <w:rPr>
          <w:rFonts w:ascii="Arial" w:hAnsi="Arial" w:eastAsia="Arial" w:cs="Arial"/>
          <w:b w:val="1"/>
          <w:bCs w:val="1"/>
          <w:noProof w:val="0"/>
          <w:sz w:val="22"/>
          <w:szCs w:val="22"/>
          <w:lang w:val="en-US"/>
        </w:rPr>
        <w:t>Stress Management:</w:t>
      </w:r>
      <w:r w:rsidRPr="7B6510FF" w:rsidR="3A9C595C">
        <w:rPr>
          <w:rFonts w:ascii="Arial" w:hAnsi="Arial" w:eastAsia="Arial" w:cs="Arial"/>
          <w:noProof w:val="0"/>
          <w:sz w:val="22"/>
          <w:szCs w:val="22"/>
          <w:lang w:val="en-US"/>
        </w:rPr>
        <w:t xml:space="preserve"> The individual should find ways to manage their stress levels, such as through relaxation techniques, regular exercise, and setting realistic goals.</w:t>
      </w:r>
      <w:r w:rsidRPr="7B6510FF" w:rsidR="3A9C595C">
        <w:rPr>
          <w:rFonts w:ascii="Arial" w:hAnsi="Arial" w:eastAsia="Arial" w:cs="Arial"/>
          <w:noProof w:val="0"/>
          <w:sz w:val="22"/>
          <w:szCs w:val="22"/>
          <w:lang w:val="en-US"/>
        </w:rPr>
        <w:t xml:space="preserve"> </w:t>
      </w:r>
    </w:p>
    <w:p xmlns:wp14="http://schemas.microsoft.com/office/word/2010/wordml" w:rsidP="7B6510FF" w14:paraId="4168B91E" wp14:textId="6EC23409">
      <w:pPr>
        <w:spacing w:line="360" w:lineRule="auto"/>
        <w:jc w:val="both"/>
        <w:rPr>
          <w:rFonts w:ascii="Arial" w:hAnsi="Arial" w:eastAsia="Arial" w:cs="Arial"/>
          <w:noProof w:val="0"/>
          <w:sz w:val="22"/>
          <w:szCs w:val="22"/>
          <w:lang w:val="en-US"/>
        </w:rPr>
      </w:pPr>
      <w:r w:rsidRPr="7B6510FF" w:rsidR="3A9C595C">
        <w:rPr>
          <w:rFonts w:ascii="Arial" w:hAnsi="Arial" w:eastAsia="Arial" w:cs="Arial"/>
          <w:b w:val="1"/>
          <w:bCs w:val="1"/>
          <w:noProof w:val="0"/>
          <w:sz w:val="22"/>
          <w:szCs w:val="22"/>
          <w:lang w:val="en-US"/>
        </w:rPr>
        <w:t>Regular Health Check-ups:</w:t>
      </w:r>
      <w:r w:rsidRPr="7B6510FF" w:rsidR="3A9C595C">
        <w:rPr>
          <w:rFonts w:ascii="Arial" w:hAnsi="Arial" w:eastAsia="Arial" w:cs="Arial"/>
          <w:noProof w:val="0"/>
          <w:sz w:val="22"/>
          <w:szCs w:val="22"/>
          <w:lang w:val="en-US"/>
        </w:rPr>
        <w:t xml:space="preserve"> The individual should schedule regular health check-ups to </w:t>
      </w:r>
      <w:r w:rsidRPr="7B6510FF" w:rsidR="3A9C595C">
        <w:rPr>
          <w:rFonts w:ascii="Arial" w:hAnsi="Arial" w:eastAsia="Arial" w:cs="Arial"/>
          <w:noProof w:val="0"/>
          <w:sz w:val="22"/>
          <w:szCs w:val="22"/>
          <w:lang w:val="en-US"/>
        </w:rPr>
        <w:t>monitor</w:t>
      </w:r>
      <w:r w:rsidRPr="7B6510FF" w:rsidR="3A9C595C">
        <w:rPr>
          <w:rFonts w:ascii="Arial" w:hAnsi="Arial" w:eastAsia="Arial" w:cs="Arial"/>
          <w:noProof w:val="0"/>
          <w:sz w:val="22"/>
          <w:szCs w:val="22"/>
          <w:lang w:val="en-US"/>
        </w:rPr>
        <w:t xml:space="preserve"> their health and detect any potential health problems early on.</w:t>
      </w:r>
      <w:r w:rsidRPr="7B6510FF" w:rsidR="3A9C595C">
        <w:rPr>
          <w:rFonts w:ascii="Arial" w:hAnsi="Arial" w:eastAsia="Arial" w:cs="Arial"/>
          <w:noProof w:val="0"/>
          <w:sz w:val="22"/>
          <w:szCs w:val="22"/>
          <w:lang w:val="en-US"/>
        </w:rPr>
        <w:t xml:space="preserve"> </w:t>
      </w:r>
    </w:p>
    <w:p xmlns:wp14="http://schemas.microsoft.com/office/word/2010/wordml" w:rsidP="7B6510FF" w14:paraId="55501654" wp14:textId="018C117C">
      <w:pPr>
        <w:spacing w:line="360" w:lineRule="auto"/>
        <w:rPr>
          <w:rFonts w:ascii="Arial" w:hAnsi="Arial" w:eastAsia="Arial" w:cs="Arial"/>
          <w:noProof w:val="0"/>
          <w:sz w:val="22"/>
          <w:szCs w:val="22"/>
          <w:lang w:val="en-US"/>
        </w:rPr>
      </w:pPr>
    </w:p>
    <w:p xmlns:wp14="http://schemas.microsoft.com/office/word/2010/wordml" w:rsidP="7B6510FF" w14:paraId="263F0DC9" wp14:textId="48780D9E">
      <w:pPr>
        <w:spacing w:line="360" w:lineRule="auto"/>
        <w:rPr>
          <w:rFonts w:ascii="Arial" w:hAnsi="Arial" w:eastAsia="Arial" w:cs="Arial"/>
          <w:noProof w:val="0"/>
          <w:sz w:val="22"/>
          <w:szCs w:val="22"/>
          <w:lang w:val="en-US"/>
        </w:rPr>
      </w:pPr>
    </w:p>
    <w:p xmlns:wp14="http://schemas.microsoft.com/office/word/2010/wordml" w:rsidP="7B6510FF" w14:paraId="5E792A69" wp14:textId="50D9A8E6">
      <w:pPr>
        <w:spacing w:line="360" w:lineRule="auto"/>
        <w:rPr>
          <w:rFonts w:ascii="Arial" w:hAnsi="Arial" w:eastAsia="Arial" w:cs="Arial"/>
          <w:noProof w:val="0"/>
          <w:sz w:val="22"/>
          <w:szCs w:val="22"/>
          <w:lang w:val="en-US"/>
        </w:rPr>
      </w:pPr>
    </w:p>
    <w:p xmlns:wp14="http://schemas.microsoft.com/office/word/2010/wordml" w:rsidP="7B6510FF" w14:paraId="7B81A3A7" wp14:textId="7CE5FC7C">
      <w:pPr>
        <w:spacing w:line="360" w:lineRule="auto"/>
        <w:rPr>
          <w:rFonts w:ascii="Arial" w:hAnsi="Arial" w:eastAsia="Arial" w:cs="Arial"/>
          <w:noProof w:val="0"/>
          <w:sz w:val="22"/>
          <w:szCs w:val="22"/>
          <w:lang w:val="en-US"/>
        </w:rPr>
      </w:pPr>
    </w:p>
    <w:p xmlns:wp14="http://schemas.microsoft.com/office/word/2010/wordml" w:rsidP="7B6510FF" w14:paraId="14DE3891" wp14:textId="6BC6B029">
      <w:pPr>
        <w:pStyle w:val="Heading1"/>
        <w:rPr>
          <w:noProof w:val="0"/>
          <w:lang w:val="en-US"/>
        </w:rPr>
      </w:pPr>
    </w:p>
    <w:p xmlns:wp14="http://schemas.microsoft.com/office/word/2010/wordml" w:rsidP="7B6510FF" w14:paraId="542CA2A2" wp14:textId="34F3E58D">
      <w:pPr>
        <w:pStyle w:val="Heading1"/>
        <w:rPr>
          <w:rFonts w:ascii="Arial" w:hAnsi="Arial" w:eastAsia="Arial" w:cs="Arial"/>
          <w:noProof w:val="0"/>
          <w:sz w:val="22"/>
          <w:szCs w:val="22"/>
          <w:lang w:val="en-US"/>
        </w:rPr>
      </w:pPr>
      <w:bookmarkStart w:name="_Toc1575081907" w:id="205163020"/>
      <w:r w:rsidRPr="7B6510FF" w:rsidR="3A9C595C">
        <w:rPr>
          <w:noProof w:val="0"/>
          <w:lang w:val="en-US"/>
        </w:rPr>
        <w:t xml:space="preserve">5.0 Conclusion </w:t>
      </w:r>
      <w:bookmarkEnd w:id="205163020"/>
    </w:p>
    <w:p xmlns:wp14="http://schemas.microsoft.com/office/word/2010/wordml" w:rsidP="7B6510FF" w14:paraId="5DA7D764" wp14:textId="786B6C2A">
      <w:pPr>
        <w:spacing w:line="360" w:lineRule="auto"/>
        <w:jc w:val="both"/>
        <w:rPr>
          <w:rFonts w:ascii="Arial" w:hAnsi="Arial" w:eastAsia="Arial" w:cs="Arial"/>
          <w:noProof w:val="0"/>
          <w:sz w:val="22"/>
          <w:szCs w:val="22"/>
          <w:lang w:val="en-US"/>
        </w:rPr>
      </w:pPr>
      <w:r w:rsidRPr="7B6510FF" w:rsidR="69F27836">
        <w:rPr>
          <w:rFonts w:ascii="Arial" w:hAnsi="Arial" w:eastAsia="Arial" w:cs="Arial"/>
          <w:noProof w:val="0"/>
          <w:sz w:val="22"/>
          <w:szCs w:val="22"/>
          <w:lang w:val="en-US"/>
        </w:rPr>
        <w:t>In conclusion, the health assessment report emphasizes the significance of leading a healthy lifestyle to preserve one's current level of health and reduce one's risk of developing chronic diseases.</w:t>
      </w:r>
      <w:r w:rsidRPr="7B6510FF" w:rsidR="3A9C595C">
        <w:rPr>
          <w:rFonts w:ascii="Arial" w:hAnsi="Arial" w:eastAsia="Arial" w:cs="Arial"/>
          <w:noProof w:val="0"/>
          <w:sz w:val="22"/>
          <w:szCs w:val="22"/>
          <w:lang w:val="en-US"/>
        </w:rPr>
        <w:t xml:space="preserve"> </w:t>
      </w:r>
      <w:r w:rsidRPr="7B6510FF" w:rsidR="75096FEC">
        <w:rPr>
          <w:rFonts w:ascii="Arial" w:hAnsi="Arial" w:eastAsia="Arial" w:cs="Arial"/>
          <w:noProof w:val="0"/>
          <w:sz w:val="22"/>
          <w:szCs w:val="22"/>
          <w:lang w:val="en-US"/>
        </w:rPr>
        <w:t>Individuals can enhance their general health and lower the likelihood of developing health difficulties if they adjust their lifestyles that are both long-term and sustainable and by adopting preventative health practices.</w:t>
      </w:r>
      <w:r w:rsidRPr="7B6510FF" w:rsidR="3A9C595C">
        <w:rPr>
          <w:rFonts w:ascii="Arial" w:hAnsi="Arial" w:eastAsia="Arial" w:cs="Arial"/>
          <w:noProof w:val="0"/>
          <w:sz w:val="22"/>
          <w:szCs w:val="22"/>
          <w:lang w:val="en-US"/>
        </w:rPr>
        <w:t xml:space="preserve"> </w:t>
      </w:r>
      <w:r w:rsidRPr="7B6510FF" w:rsidR="43B6D8E0">
        <w:rPr>
          <w:rFonts w:ascii="Arial" w:hAnsi="Arial" w:eastAsia="Arial" w:cs="Arial"/>
          <w:noProof w:val="0"/>
          <w:sz w:val="22"/>
          <w:szCs w:val="22"/>
          <w:lang w:val="en-US"/>
        </w:rPr>
        <w:t>The individual's health evaluation emphasizes the significance of leading a healthy lifestyle to avoid the myriad negative health effects linked to obesity, including diabetes, cardiovascular disease, and stroke.</w:t>
      </w:r>
      <w:r w:rsidRPr="7B6510FF" w:rsidR="3A9C595C">
        <w:rPr>
          <w:rFonts w:ascii="Arial" w:hAnsi="Arial" w:eastAsia="Arial" w:cs="Arial"/>
          <w:noProof w:val="0"/>
          <w:sz w:val="22"/>
          <w:szCs w:val="22"/>
          <w:lang w:val="en-US"/>
        </w:rPr>
        <w:t xml:space="preserve"> The person should prioritize </w:t>
      </w:r>
      <w:r w:rsidRPr="7B6510FF" w:rsidR="2501BB51">
        <w:rPr>
          <w:rFonts w:ascii="Arial" w:hAnsi="Arial" w:eastAsia="Arial" w:cs="Arial"/>
          <w:noProof w:val="0"/>
          <w:sz w:val="22"/>
          <w:szCs w:val="22"/>
          <w:lang w:val="en-US"/>
        </w:rPr>
        <w:t>adjusting</w:t>
      </w:r>
      <w:r w:rsidRPr="7B6510FF" w:rsidR="3A9C595C">
        <w:rPr>
          <w:rFonts w:ascii="Arial" w:hAnsi="Arial" w:eastAsia="Arial" w:cs="Arial"/>
          <w:noProof w:val="0"/>
          <w:sz w:val="22"/>
          <w:szCs w:val="22"/>
          <w:lang w:val="en-US"/>
        </w:rPr>
        <w:t xml:space="preserve"> their lifes</w:t>
      </w:r>
      <w:r w:rsidRPr="7B6510FF" w:rsidR="3A9C595C">
        <w:rPr>
          <w:rFonts w:ascii="Arial" w:hAnsi="Arial" w:eastAsia="Arial" w:cs="Arial"/>
          <w:noProof w:val="0"/>
          <w:sz w:val="22"/>
          <w:szCs w:val="22"/>
          <w:lang w:val="en-US"/>
        </w:rPr>
        <w:t xml:space="preserve">tyle, such as engaging in regular exercise, maintaining a nutritious diet, and learning how to better manage stress, </w:t>
      </w:r>
      <w:r w:rsidRPr="7B6510FF" w:rsidR="7D52A927">
        <w:rPr>
          <w:rFonts w:ascii="Arial" w:hAnsi="Arial" w:eastAsia="Arial" w:cs="Arial"/>
          <w:noProof w:val="0"/>
          <w:sz w:val="22"/>
          <w:szCs w:val="22"/>
          <w:lang w:val="en-US"/>
        </w:rPr>
        <w:t>to</w:t>
      </w:r>
      <w:r w:rsidRPr="7B6510FF" w:rsidR="3A9C595C">
        <w:rPr>
          <w:rFonts w:ascii="Arial" w:hAnsi="Arial" w:eastAsia="Arial" w:cs="Arial"/>
          <w:noProof w:val="0"/>
          <w:sz w:val="22"/>
          <w:szCs w:val="22"/>
          <w:lang w:val="en-US"/>
        </w:rPr>
        <w:t xml:space="preserve"> alleviate the reported symptoms of exhaustion and headaches. It is also suggested that individuals go in for routine checkups so that they can keep track of their general health.</w:t>
      </w:r>
      <w:r w:rsidRPr="7B6510FF" w:rsidR="3A9C595C">
        <w:rPr>
          <w:rFonts w:ascii="Arial" w:hAnsi="Arial" w:eastAsia="Arial" w:cs="Arial"/>
          <w:noProof w:val="0"/>
          <w:sz w:val="22"/>
          <w:szCs w:val="22"/>
          <w:lang w:val="en-US"/>
        </w:rPr>
        <w:t xml:space="preserve"> </w:t>
      </w:r>
    </w:p>
    <w:p xmlns:wp14="http://schemas.microsoft.com/office/word/2010/wordml" w:rsidP="7B6510FF" w14:paraId="6B2EB4F7" wp14:textId="10AF8F0D">
      <w:pPr>
        <w:spacing w:line="360" w:lineRule="auto"/>
        <w:jc w:val="both"/>
        <w:rPr>
          <w:rFonts w:ascii="Arial" w:hAnsi="Arial" w:eastAsia="Arial" w:cs="Arial"/>
          <w:sz w:val="22"/>
          <w:szCs w:val="22"/>
        </w:rPr>
      </w:pPr>
      <w:r>
        <w:br/>
      </w:r>
    </w:p>
    <w:p xmlns:wp14="http://schemas.microsoft.com/office/word/2010/wordml" w:rsidP="7B6510FF" w14:paraId="35E5D3A6" wp14:textId="37F0887E">
      <w:pPr>
        <w:spacing w:line="360" w:lineRule="auto"/>
        <w:jc w:val="both"/>
        <w:rPr>
          <w:rFonts w:ascii="Arial" w:hAnsi="Arial" w:eastAsia="Arial" w:cs="Arial"/>
          <w:noProof w:val="0"/>
          <w:sz w:val="22"/>
          <w:szCs w:val="22"/>
          <w:lang w:val="en-US"/>
        </w:rPr>
      </w:pPr>
    </w:p>
    <w:p xmlns:wp14="http://schemas.microsoft.com/office/word/2010/wordml" w:rsidP="7B6510FF" w14:paraId="323BAD99" wp14:textId="2FF44372">
      <w:pPr>
        <w:spacing w:line="360" w:lineRule="auto"/>
        <w:jc w:val="both"/>
        <w:rPr>
          <w:rFonts w:ascii="Arial" w:hAnsi="Arial" w:eastAsia="Arial" w:cs="Arial"/>
          <w:noProof w:val="0"/>
          <w:sz w:val="22"/>
          <w:szCs w:val="22"/>
          <w:lang w:val="en-US"/>
        </w:rPr>
      </w:pPr>
    </w:p>
    <w:p xmlns:wp14="http://schemas.microsoft.com/office/word/2010/wordml" w:rsidP="7B6510FF" w14:paraId="266D50F8" wp14:textId="4A305341">
      <w:pPr>
        <w:spacing w:line="360" w:lineRule="auto"/>
        <w:jc w:val="both"/>
        <w:rPr>
          <w:rFonts w:ascii="Arial" w:hAnsi="Arial" w:eastAsia="Arial" w:cs="Arial"/>
          <w:noProof w:val="0"/>
          <w:sz w:val="22"/>
          <w:szCs w:val="22"/>
          <w:lang w:val="en-US"/>
        </w:rPr>
      </w:pPr>
    </w:p>
    <w:p xmlns:wp14="http://schemas.microsoft.com/office/word/2010/wordml" w:rsidP="7B6510FF" w14:paraId="21A4CF58" wp14:textId="7C1BEDFC">
      <w:pPr>
        <w:spacing w:line="360" w:lineRule="auto"/>
        <w:jc w:val="both"/>
        <w:rPr>
          <w:rFonts w:ascii="Arial" w:hAnsi="Arial" w:eastAsia="Arial" w:cs="Arial"/>
          <w:noProof w:val="0"/>
          <w:sz w:val="22"/>
          <w:szCs w:val="22"/>
          <w:lang w:val="en-US"/>
        </w:rPr>
      </w:pPr>
    </w:p>
    <w:p xmlns:wp14="http://schemas.microsoft.com/office/word/2010/wordml" w:rsidP="7B6510FF" w14:paraId="17EA051D" wp14:textId="088FE574">
      <w:pPr>
        <w:spacing w:line="360" w:lineRule="auto"/>
        <w:jc w:val="both"/>
        <w:rPr>
          <w:rFonts w:ascii="Arial" w:hAnsi="Arial" w:eastAsia="Arial" w:cs="Arial"/>
          <w:noProof w:val="0"/>
          <w:sz w:val="22"/>
          <w:szCs w:val="22"/>
          <w:lang w:val="en-US"/>
        </w:rPr>
      </w:pPr>
    </w:p>
    <w:p xmlns:wp14="http://schemas.microsoft.com/office/word/2010/wordml" w:rsidP="7B6510FF" w14:paraId="6F078589" wp14:textId="32770958">
      <w:pPr>
        <w:spacing w:line="360" w:lineRule="auto"/>
        <w:jc w:val="both"/>
        <w:rPr>
          <w:rFonts w:ascii="Arial" w:hAnsi="Arial" w:eastAsia="Arial" w:cs="Arial"/>
          <w:noProof w:val="0"/>
          <w:sz w:val="22"/>
          <w:szCs w:val="22"/>
          <w:lang w:val="en-US"/>
        </w:rPr>
      </w:pPr>
    </w:p>
    <w:p xmlns:wp14="http://schemas.microsoft.com/office/word/2010/wordml" w:rsidP="7B6510FF" w14:paraId="004B8BBA" wp14:textId="10947C7A">
      <w:pPr>
        <w:spacing w:line="360" w:lineRule="auto"/>
        <w:jc w:val="both"/>
        <w:rPr>
          <w:rFonts w:ascii="Arial" w:hAnsi="Arial" w:eastAsia="Arial" w:cs="Arial"/>
          <w:noProof w:val="0"/>
          <w:sz w:val="22"/>
          <w:szCs w:val="22"/>
          <w:lang w:val="en-US"/>
        </w:rPr>
      </w:pPr>
    </w:p>
    <w:p xmlns:wp14="http://schemas.microsoft.com/office/word/2010/wordml" w:rsidP="7B6510FF" w14:paraId="5EBC05A6" wp14:textId="276D8740">
      <w:pPr>
        <w:spacing w:line="360" w:lineRule="auto"/>
        <w:jc w:val="both"/>
        <w:rPr>
          <w:rFonts w:ascii="Arial" w:hAnsi="Arial" w:eastAsia="Arial" w:cs="Arial"/>
          <w:noProof w:val="0"/>
          <w:sz w:val="22"/>
          <w:szCs w:val="22"/>
          <w:lang w:val="en-US"/>
        </w:rPr>
      </w:pPr>
    </w:p>
    <w:p xmlns:wp14="http://schemas.microsoft.com/office/word/2010/wordml" w:rsidP="7B6510FF" w14:paraId="7D61C34C" wp14:textId="2BC7AA3D">
      <w:pPr>
        <w:spacing w:line="360" w:lineRule="auto"/>
        <w:jc w:val="both"/>
        <w:rPr>
          <w:rFonts w:ascii="Arial" w:hAnsi="Arial" w:eastAsia="Arial" w:cs="Arial"/>
          <w:noProof w:val="0"/>
          <w:sz w:val="22"/>
          <w:szCs w:val="22"/>
          <w:lang w:val="en-US"/>
        </w:rPr>
      </w:pPr>
    </w:p>
    <w:p xmlns:wp14="http://schemas.microsoft.com/office/word/2010/wordml" w:rsidP="7B6510FF" w14:paraId="7EA698FA" wp14:textId="490E0DD8">
      <w:pPr>
        <w:spacing w:line="360" w:lineRule="auto"/>
        <w:jc w:val="both"/>
        <w:rPr>
          <w:rFonts w:ascii="Arial" w:hAnsi="Arial" w:eastAsia="Arial" w:cs="Arial"/>
          <w:noProof w:val="0"/>
          <w:sz w:val="22"/>
          <w:szCs w:val="22"/>
          <w:lang w:val="en-US"/>
        </w:rPr>
      </w:pPr>
    </w:p>
    <w:p xmlns:wp14="http://schemas.microsoft.com/office/word/2010/wordml" w:rsidP="7B6510FF" w14:paraId="336D09C8" wp14:textId="7A455C05">
      <w:pPr>
        <w:spacing w:line="360" w:lineRule="auto"/>
        <w:jc w:val="both"/>
        <w:rPr>
          <w:rFonts w:ascii="Arial" w:hAnsi="Arial" w:eastAsia="Arial" w:cs="Arial"/>
          <w:noProof w:val="0"/>
          <w:sz w:val="22"/>
          <w:szCs w:val="22"/>
          <w:lang w:val="en-US"/>
        </w:rPr>
      </w:pPr>
    </w:p>
    <w:p xmlns:wp14="http://schemas.microsoft.com/office/word/2010/wordml" w:rsidP="7B6510FF" w14:paraId="5F81199F" wp14:textId="01AD4D90">
      <w:pPr>
        <w:spacing w:line="360" w:lineRule="auto"/>
        <w:jc w:val="both"/>
        <w:rPr>
          <w:rFonts w:ascii="Arial" w:hAnsi="Arial" w:eastAsia="Arial" w:cs="Arial"/>
          <w:noProof w:val="0"/>
          <w:sz w:val="22"/>
          <w:szCs w:val="22"/>
          <w:lang w:val="en-US"/>
        </w:rPr>
      </w:pPr>
    </w:p>
    <w:p xmlns:wp14="http://schemas.microsoft.com/office/word/2010/wordml" w:rsidP="7B6510FF" w14:paraId="52A4BB71" wp14:textId="4F926D2E">
      <w:pPr>
        <w:pStyle w:val="Heading1"/>
        <w:rPr>
          <w:noProof w:val="0"/>
          <w:lang w:val="en-US"/>
        </w:rPr>
      </w:pPr>
    </w:p>
    <w:p xmlns:wp14="http://schemas.microsoft.com/office/word/2010/wordml" w:rsidP="7B6510FF" w14:paraId="719E9D37" wp14:textId="18CC7424">
      <w:pPr>
        <w:pStyle w:val="Heading1"/>
        <w:rPr>
          <w:noProof w:val="0"/>
          <w:lang w:val="en-US"/>
        </w:rPr>
      </w:pPr>
    </w:p>
    <w:p xmlns:wp14="http://schemas.microsoft.com/office/word/2010/wordml" w:rsidP="7B6510FF" w14:paraId="3AC2B0A7" wp14:textId="79B53048">
      <w:pPr>
        <w:pStyle w:val="Heading1"/>
        <w:rPr>
          <w:rFonts w:ascii="Arial" w:hAnsi="Arial" w:eastAsia="Arial" w:cs="Arial"/>
          <w:noProof w:val="0"/>
          <w:sz w:val="22"/>
          <w:szCs w:val="22"/>
          <w:lang w:val="en-US"/>
        </w:rPr>
      </w:pPr>
      <w:bookmarkStart w:name="_Toc1524034582" w:id="1443717122"/>
      <w:r w:rsidRPr="7B6510FF" w:rsidR="7E28CB77">
        <w:rPr>
          <w:noProof w:val="0"/>
          <w:lang w:val="en-US"/>
        </w:rPr>
        <w:t xml:space="preserve">6.0 References </w:t>
      </w:r>
      <w:bookmarkEnd w:id="1443717122"/>
    </w:p>
    <w:p xmlns:wp14="http://schemas.microsoft.com/office/word/2010/wordml" w:rsidP="7B6510FF" w14:paraId="3F4E0A0F" wp14:textId="3A8D97B5">
      <w:pPr>
        <w:spacing w:line="360" w:lineRule="auto"/>
        <w:jc w:val="both"/>
        <w:rPr>
          <w:rFonts w:ascii="Arial" w:hAnsi="Arial" w:eastAsia="Arial" w:cs="Arial"/>
          <w:noProof w:val="0"/>
          <w:sz w:val="22"/>
          <w:szCs w:val="22"/>
          <w:lang w:val="en-US"/>
        </w:rPr>
      </w:pPr>
      <w:r w:rsidRPr="7B6510FF" w:rsidR="7E28CB77">
        <w:rPr>
          <w:rFonts w:ascii="Arial" w:hAnsi="Arial" w:eastAsia="Arial" w:cs="Arial"/>
          <w:b w:val="1"/>
          <w:bCs w:val="1"/>
          <w:noProof w:val="0"/>
          <w:sz w:val="22"/>
          <w:szCs w:val="22"/>
          <w:lang w:val="en-US"/>
        </w:rPr>
        <w:t>Website links</w:t>
      </w:r>
      <w:r w:rsidRPr="7B6510FF" w:rsidR="7E28CB77">
        <w:rPr>
          <w:rFonts w:ascii="Arial" w:hAnsi="Arial" w:eastAsia="Arial" w:cs="Arial"/>
          <w:noProof w:val="0"/>
          <w:sz w:val="22"/>
          <w:szCs w:val="22"/>
          <w:lang w:val="en-US"/>
        </w:rPr>
        <w:t xml:space="preserve"> </w:t>
      </w:r>
    </w:p>
    <w:p xmlns:wp14="http://schemas.microsoft.com/office/word/2010/wordml" w:rsidP="7B6510FF" w14:paraId="3DDD139B" wp14:textId="524EDB7F">
      <w:pPr>
        <w:spacing w:line="360" w:lineRule="auto"/>
        <w:jc w:val="both"/>
        <w:rPr>
          <w:rFonts w:ascii="Arial" w:hAnsi="Arial" w:eastAsia="Arial" w:cs="Arial"/>
          <w:noProof w:val="0"/>
          <w:sz w:val="22"/>
          <w:szCs w:val="22"/>
          <w:lang w:val="en-US"/>
        </w:rPr>
      </w:pPr>
      <w:r w:rsidRPr="7B6510FF" w:rsidR="7E28CB77">
        <w:rPr>
          <w:rFonts w:ascii="Arial" w:hAnsi="Arial" w:eastAsia="Arial" w:cs="Arial"/>
          <w:noProof w:val="0"/>
          <w:sz w:val="22"/>
          <w:szCs w:val="22"/>
          <w:lang w:val="en-US"/>
        </w:rPr>
        <w:t xml:space="preserve">Sedentary behavior and health outcomes: </w:t>
      </w:r>
      <w:hyperlink r:id="R5a4e69dbaa904dc9">
        <w:r w:rsidRPr="7B6510FF" w:rsidR="7E28CB77">
          <w:rPr>
            <w:rStyle w:val="Hyperlink"/>
            <w:rFonts w:ascii="Arial" w:hAnsi="Arial" w:eastAsia="Arial" w:cs="Arial"/>
            <w:noProof w:val="0"/>
            <w:sz w:val="22"/>
            <w:szCs w:val="22"/>
            <w:lang w:val="en-US"/>
          </w:rPr>
          <w:t>https://www.ncbi.nlm.nih.gov/pmc/articles/PMC5122226/</w:t>
        </w:r>
      </w:hyperlink>
      <w:r w:rsidRPr="7B6510FF" w:rsidR="7E28CB77">
        <w:rPr>
          <w:rFonts w:ascii="Arial" w:hAnsi="Arial" w:eastAsia="Arial" w:cs="Arial"/>
          <w:noProof w:val="0"/>
          <w:sz w:val="22"/>
          <w:szCs w:val="22"/>
          <w:lang w:val="en-US"/>
        </w:rPr>
        <w:t xml:space="preserve"> </w:t>
      </w:r>
    </w:p>
    <w:p xmlns:wp14="http://schemas.microsoft.com/office/word/2010/wordml" w:rsidP="7B6510FF" w14:paraId="0630F18E" wp14:textId="3EF503A0">
      <w:pPr>
        <w:spacing w:line="360" w:lineRule="auto"/>
        <w:jc w:val="both"/>
        <w:rPr>
          <w:rFonts w:ascii="Arial" w:hAnsi="Arial" w:eastAsia="Arial" w:cs="Arial"/>
          <w:noProof w:val="0"/>
          <w:sz w:val="22"/>
          <w:szCs w:val="22"/>
          <w:lang w:val="en-US"/>
        </w:rPr>
      </w:pPr>
      <w:r w:rsidRPr="7B6510FF" w:rsidR="7E28CB77">
        <w:rPr>
          <w:rFonts w:ascii="Arial" w:hAnsi="Arial" w:eastAsia="Arial" w:cs="Arial"/>
          <w:noProof w:val="0"/>
          <w:sz w:val="22"/>
          <w:szCs w:val="22"/>
          <w:lang w:val="en-US"/>
        </w:rPr>
        <w:t xml:space="preserve">Cardiovascular disease and sedentary lifestyle: </w:t>
      </w:r>
      <w:hyperlink r:id="Rc7471859802b4420">
        <w:r w:rsidRPr="7B6510FF" w:rsidR="7E28CB77">
          <w:rPr>
            <w:rStyle w:val="Hyperlink"/>
            <w:rFonts w:ascii="Arial" w:hAnsi="Arial" w:eastAsia="Arial" w:cs="Arial"/>
            <w:noProof w:val="0"/>
            <w:sz w:val="22"/>
            <w:szCs w:val="22"/>
            <w:lang w:val="en-US"/>
          </w:rPr>
          <w:t>https://www.ncbi.nlm.nih.gov/pmc/articles/PMC2996155/</w:t>
        </w:r>
      </w:hyperlink>
      <w:r w:rsidRPr="7B6510FF" w:rsidR="7E28CB77">
        <w:rPr>
          <w:rFonts w:ascii="Arial" w:hAnsi="Arial" w:eastAsia="Arial" w:cs="Arial"/>
          <w:noProof w:val="0"/>
          <w:sz w:val="22"/>
          <w:szCs w:val="22"/>
          <w:lang w:val="en-US"/>
        </w:rPr>
        <w:t xml:space="preserve"> </w:t>
      </w:r>
    </w:p>
    <w:p xmlns:wp14="http://schemas.microsoft.com/office/word/2010/wordml" w:rsidP="7B6510FF" w14:paraId="03D5624D" wp14:textId="3C18D7B8">
      <w:pPr>
        <w:spacing w:line="360" w:lineRule="auto"/>
        <w:jc w:val="both"/>
        <w:rPr>
          <w:rFonts w:ascii="Arial" w:hAnsi="Arial" w:eastAsia="Arial" w:cs="Arial"/>
          <w:noProof w:val="0"/>
          <w:sz w:val="22"/>
          <w:szCs w:val="22"/>
          <w:lang w:val="en-US"/>
        </w:rPr>
      </w:pPr>
      <w:r w:rsidRPr="7B6510FF" w:rsidR="7E28CB77">
        <w:rPr>
          <w:rFonts w:ascii="Arial" w:hAnsi="Arial" w:eastAsia="Arial" w:cs="Arial"/>
          <w:noProof w:val="0"/>
          <w:sz w:val="22"/>
          <w:szCs w:val="22"/>
          <w:lang w:val="en-US"/>
        </w:rPr>
        <w:t xml:space="preserve">Musculoskeletal problems and sedentary behavior: </w:t>
      </w:r>
      <w:hyperlink r:id="R2d28a8c8d381429f">
        <w:r w:rsidRPr="7B6510FF" w:rsidR="7E28CB77">
          <w:rPr>
            <w:rStyle w:val="Hyperlink"/>
            <w:rFonts w:ascii="Arial" w:hAnsi="Arial" w:eastAsia="Arial" w:cs="Arial"/>
            <w:noProof w:val="0"/>
            <w:sz w:val="22"/>
            <w:szCs w:val="22"/>
            <w:lang w:val="en-US"/>
          </w:rPr>
          <w:t>https://www.ncbi.nlm.nih.gov/pmc/articles/PMC5680405/</w:t>
        </w:r>
      </w:hyperlink>
      <w:r w:rsidRPr="7B6510FF" w:rsidR="7E28CB77">
        <w:rPr>
          <w:rFonts w:ascii="Arial" w:hAnsi="Arial" w:eastAsia="Arial" w:cs="Arial"/>
          <w:noProof w:val="0"/>
          <w:sz w:val="22"/>
          <w:szCs w:val="22"/>
          <w:lang w:val="en-US"/>
        </w:rPr>
        <w:t xml:space="preserve"> </w:t>
      </w:r>
    </w:p>
    <w:p xmlns:wp14="http://schemas.microsoft.com/office/word/2010/wordml" w:rsidP="7B6510FF" w14:paraId="12CB198B" wp14:textId="7624535D">
      <w:pPr>
        <w:spacing w:line="360" w:lineRule="auto"/>
        <w:jc w:val="both"/>
        <w:rPr>
          <w:rFonts w:ascii="Arial" w:hAnsi="Arial" w:eastAsia="Arial" w:cs="Arial"/>
          <w:noProof w:val="0"/>
          <w:sz w:val="22"/>
          <w:szCs w:val="22"/>
          <w:lang w:val="en-US"/>
        </w:rPr>
      </w:pPr>
      <w:r w:rsidRPr="7B6510FF" w:rsidR="7E28CB77">
        <w:rPr>
          <w:rFonts w:ascii="Arial" w:hAnsi="Arial" w:eastAsia="Arial" w:cs="Arial"/>
          <w:noProof w:val="0"/>
          <w:sz w:val="22"/>
          <w:szCs w:val="22"/>
          <w:lang w:val="en-US"/>
        </w:rPr>
        <w:t xml:space="preserve">Binge-eating and chronic diseases: </w:t>
      </w:r>
      <w:hyperlink r:id="Rf7a0b93c43024409">
        <w:r w:rsidRPr="7B6510FF" w:rsidR="7E28CB77">
          <w:rPr>
            <w:rStyle w:val="Hyperlink"/>
            <w:rFonts w:ascii="Arial" w:hAnsi="Arial" w:eastAsia="Arial" w:cs="Arial"/>
            <w:noProof w:val="0"/>
            <w:sz w:val="22"/>
            <w:szCs w:val="22"/>
            <w:lang w:val="en-US"/>
          </w:rPr>
          <w:t>https://www.ncbi.nlm.nih.gov/pmc/articles/PMC5332187/</w:t>
        </w:r>
      </w:hyperlink>
      <w:r w:rsidRPr="7B6510FF" w:rsidR="7E28CB77">
        <w:rPr>
          <w:rFonts w:ascii="Arial" w:hAnsi="Arial" w:eastAsia="Arial" w:cs="Arial"/>
          <w:noProof w:val="0"/>
          <w:sz w:val="22"/>
          <w:szCs w:val="22"/>
          <w:lang w:val="en-US"/>
        </w:rPr>
        <w:t xml:space="preserve"> </w:t>
      </w:r>
    </w:p>
    <w:p xmlns:wp14="http://schemas.microsoft.com/office/word/2010/wordml" w:rsidP="7B6510FF" w14:paraId="32D28DF6" wp14:textId="588C270E">
      <w:pPr>
        <w:spacing w:line="360" w:lineRule="auto"/>
        <w:jc w:val="both"/>
        <w:rPr>
          <w:rFonts w:ascii="Arial" w:hAnsi="Arial" w:eastAsia="Arial" w:cs="Arial"/>
          <w:noProof w:val="0"/>
          <w:sz w:val="22"/>
          <w:szCs w:val="22"/>
          <w:lang w:val="en-US"/>
        </w:rPr>
      </w:pPr>
      <w:r w:rsidRPr="7B6510FF" w:rsidR="7E28CB77">
        <w:rPr>
          <w:rFonts w:ascii="Arial" w:hAnsi="Arial" w:eastAsia="Arial" w:cs="Arial"/>
          <w:noProof w:val="0"/>
          <w:sz w:val="22"/>
          <w:szCs w:val="22"/>
          <w:lang w:val="en-US"/>
        </w:rPr>
        <w:t xml:space="preserve">Stress and its impact on health: </w:t>
      </w:r>
      <w:hyperlink r:id="R7c6395fb495b4282">
        <w:r w:rsidRPr="7B6510FF" w:rsidR="7E28CB77">
          <w:rPr>
            <w:rStyle w:val="Hyperlink"/>
            <w:rFonts w:ascii="Arial" w:hAnsi="Arial" w:eastAsia="Arial" w:cs="Arial"/>
            <w:noProof w:val="0"/>
            <w:sz w:val="22"/>
            <w:szCs w:val="22"/>
            <w:lang w:val="en-US"/>
          </w:rPr>
          <w:t>https://www.ncbi.nlm.nih.gov/pmc/articles/PMC5573220/</w:t>
        </w:r>
      </w:hyperlink>
      <w:r w:rsidRPr="7B6510FF" w:rsidR="7E28CB77">
        <w:rPr>
          <w:rFonts w:ascii="Arial" w:hAnsi="Arial" w:eastAsia="Arial" w:cs="Arial"/>
          <w:noProof w:val="0"/>
          <w:sz w:val="22"/>
          <w:szCs w:val="22"/>
          <w:lang w:val="en-US"/>
        </w:rPr>
        <w:t xml:space="preserve"> </w:t>
      </w:r>
    </w:p>
    <w:p xmlns:wp14="http://schemas.microsoft.com/office/word/2010/wordml" w:rsidP="7B6510FF" w14:paraId="42F4E67F" wp14:textId="691322E7">
      <w:pPr>
        <w:spacing w:line="360" w:lineRule="auto"/>
        <w:jc w:val="both"/>
        <w:rPr>
          <w:rFonts w:ascii="Arial" w:hAnsi="Arial" w:eastAsia="Arial" w:cs="Arial"/>
          <w:noProof w:val="0"/>
          <w:sz w:val="22"/>
          <w:szCs w:val="22"/>
          <w:lang w:val="en-US"/>
        </w:rPr>
      </w:pPr>
      <w:r w:rsidRPr="7B6510FF" w:rsidR="7E28CB77">
        <w:rPr>
          <w:rFonts w:ascii="Arial" w:hAnsi="Arial" w:eastAsia="Arial" w:cs="Arial"/>
          <w:noProof w:val="0"/>
          <w:sz w:val="22"/>
          <w:szCs w:val="22"/>
          <w:lang w:val="en-US"/>
        </w:rPr>
        <w:t xml:space="preserve">Stress management techniques: </w:t>
      </w:r>
      <w:hyperlink r:id="R5d2fb0d3480f46ef">
        <w:r w:rsidRPr="7B6510FF" w:rsidR="7E28CB77">
          <w:rPr>
            <w:rStyle w:val="Hyperlink"/>
            <w:rFonts w:ascii="Arial" w:hAnsi="Arial" w:eastAsia="Arial" w:cs="Arial"/>
            <w:noProof w:val="0"/>
            <w:sz w:val="22"/>
            <w:szCs w:val="22"/>
            <w:lang w:val="en-US"/>
          </w:rPr>
          <w:t>https://www.healthline.com/nutrition/16-ways-relieve-stress-anxiety</w:t>
        </w:r>
      </w:hyperlink>
      <w:r w:rsidRPr="7B6510FF" w:rsidR="7E28CB77">
        <w:rPr>
          <w:rFonts w:ascii="Arial" w:hAnsi="Arial" w:eastAsia="Arial" w:cs="Arial"/>
          <w:noProof w:val="0"/>
          <w:sz w:val="22"/>
          <w:szCs w:val="22"/>
          <w:lang w:val="en-US"/>
        </w:rPr>
        <w:t xml:space="preserve"> </w:t>
      </w:r>
    </w:p>
    <w:p xmlns:wp14="http://schemas.microsoft.com/office/word/2010/wordml" w:rsidP="7B6510FF" w14:paraId="5FBCFC20" wp14:textId="3D42532C">
      <w:pPr>
        <w:spacing w:line="360" w:lineRule="auto"/>
        <w:jc w:val="both"/>
        <w:rPr>
          <w:rFonts w:ascii="Arial" w:hAnsi="Arial" w:eastAsia="Arial" w:cs="Arial"/>
          <w:noProof w:val="0"/>
          <w:sz w:val="22"/>
          <w:szCs w:val="22"/>
          <w:lang w:val="en-US"/>
        </w:rPr>
      </w:pPr>
      <w:r w:rsidRPr="7B6510FF" w:rsidR="7E28CB77">
        <w:rPr>
          <w:rFonts w:ascii="Arial" w:hAnsi="Arial" w:eastAsia="Arial" w:cs="Arial"/>
          <w:noProof w:val="0"/>
          <w:sz w:val="22"/>
          <w:szCs w:val="22"/>
          <w:lang w:val="en-US"/>
        </w:rPr>
        <w:t xml:space="preserve">Preventive health measures: </w:t>
      </w:r>
      <w:hyperlink r:id="R76fb053ba32e45be">
        <w:r w:rsidRPr="7B6510FF" w:rsidR="7E28CB77">
          <w:rPr>
            <w:rStyle w:val="Hyperlink"/>
            <w:rFonts w:ascii="Arial" w:hAnsi="Arial" w:eastAsia="Arial" w:cs="Arial"/>
            <w:noProof w:val="0"/>
            <w:sz w:val="22"/>
            <w:szCs w:val="22"/>
            <w:lang w:val="en-US"/>
          </w:rPr>
          <w:t>https://www.cdc.gov/prevention/index.html</w:t>
        </w:r>
      </w:hyperlink>
      <w:r w:rsidRPr="7B6510FF" w:rsidR="7E28CB77">
        <w:rPr>
          <w:rFonts w:ascii="Arial" w:hAnsi="Arial" w:eastAsia="Arial" w:cs="Arial"/>
          <w:noProof w:val="0"/>
          <w:sz w:val="22"/>
          <w:szCs w:val="22"/>
          <w:lang w:val="en-US"/>
        </w:rPr>
        <w:t xml:space="preserve"> </w:t>
      </w:r>
    </w:p>
    <w:p xmlns:wp14="http://schemas.microsoft.com/office/word/2010/wordml" w:rsidP="7B6510FF" w14:paraId="3AC69C70" wp14:textId="15CE6A3C">
      <w:pPr>
        <w:spacing w:line="360" w:lineRule="auto"/>
        <w:jc w:val="both"/>
        <w:rPr>
          <w:rFonts w:ascii="Arial" w:hAnsi="Arial" w:eastAsia="Arial" w:cs="Arial"/>
          <w:noProof w:val="0"/>
          <w:sz w:val="22"/>
          <w:szCs w:val="22"/>
          <w:lang w:val="en-US"/>
        </w:rPr>
      </w:pPr>
      <w:r w:rsidRPr="7B6510FF" w:rsidR="7E28CB77">
        <w:rPr>
          <w:rFonts w:ascii="Arial" w:hAnsi="Arial" w:eastAsia="Arial" w:cs="Arial"/>
          <w:b w:val="1"/>
          <w:bCs w:val="1"/>
          <w:noProof w:val="0"/>
          <w:color w:val="222222"/>
          <w:sz w:val="22"/>
          <w:szCs w:val="22"/>
          <w:lang w:val="en-US"/>
        </w:rPr>
        <w:t>Journals</w:t>
      </w:r>
      <w:r w:rsidRPr="7B6510FF" w:rsidR="7E28CB77">
        <w:rPr>
          <w:rFonts w:ascii="Arial" w:hAnsi="Arial" w:eastAsia="Arial" w:cs="Arial"/>
          <w:noProof w:val="0"/>
          <w:sz w:val="22"/>
          <w:szCs w:val="22"/>
          <w:lang w:val="en-US"/>
        </w:rPr>
        <w:t xml:space="preserve"> </w:t>
      </w:r>
    </w:p>
    <w:p xmlns:wp14="http://schemas.microsoft.com/office/word/2010/wordml" w:rsidP="7B6510FF" w14:paraId="4628EE8D" wp14:textId="374A4D1E">
      <w:pPr>
        <w:spacing w:line="360" w:lineRule="auto"/>
        <w:jc w:val="both"/>
        <w:rPr>
          <w:rFonts w:ascii="Arial" w:hAnsi="Arial" w:eastAsia="Arial" w:cs="Arial"/>
          <w:noProof w:val="0"/>
          <w:sz w:val="22"/>
          <w:szCs w:val="22"/>
          <w:lang w:val="en-US"/>
        </w:rPr>
      </w:pPr>
      <w:r w:rsidRPr="7B6510FF" w:rsidR="7E28CB77">
        <w:rPr>
          <w:rFonts w:ascii="Arial" w:hAnsi="Arial" w:eastAsia="Arial" w:cs="Arial"/>
          <w:noProof w:val="0"/>
          <w:color w:val="222222"/>
          <w:sz w:val="22"/>
          <w:szCs w:val="22"/>
          <w:lang w:val="en-US"/>
        </w:rPr>
        <w:t>Alnazly</w:t>
      </w:r>
      <w:r w:rsidRPr="7B6510FF" w:rsidR="7E28CB77">
        <w:rPr>
          <w:rFonts w:ascii="Arial" w:hAnsi="Arial" w:eastAsia="Arial" w:cs="Arial"/>
          <w:noProof w:val="0"/>
          <w:color w:val="222222"/>
          <w:sz w:val="22"/>
          <w:szCs w:val="22"/>
          <w:lang w:val="en-US"/>
        </w:rPr>
        <w:t xml:space="preserve">, E., </w:t>
      </w:r>
      <w:r w:rsidRPr="7B6510FF" w:rsidR="7E28CB77">
        <w:rPr>
          <w:rFonts w:ascii="Arial" w:hAnsi="Arial" w:eastAsia="Arial" w:cs="Arial"/>
          <w:noProof w:val="0"/>
          <w:color w:val="222222"/>
          <w:sz w:val="22"/>
          <w:szCs w:val="22"/>
          <w:lang w:val="en-US"/>
        </w:rPr>
        <w:t>Khraisat</w:t>
      </w:r>
      <w:r w:rsidRPr="7B6510FF" w:rsidR="7E28CB77">
        <w:rPr>
          <w:rFonts w:ascii="Arial" w:hAnsi="Arial" w:eastAsia="Arial" w:cs="Arial"/>
          <w:noProof w:val="0"/>
          <w:color w:val="222222"/>
          <w:sz w:val="22"/>
          <w:szCs w:val="22"/>
          <w:lang w:val="en-US"/>
        </w:rPr>
        <w:t>, O. M., Al-</w:t>
      </w:r>
      <w:r w:rsidRPr="7B6510FF" w:rsidR="7E28CB77">
        <w:rPr>
          <w:rFonts w:ascii="Arial" w:hAnsi="Arial" w:eastAsia="Arial" w:cs="Arial"/>
          <w:noProof w:val="0"/>
          <w:color w:val="222222"/>
          <w:sz w:val="22"/>
          <w:szCs w:val="22"/>
          <w:lang w:val="en-US"/>
        </w:rPr>
        <w:t>Bashaireh</w:t>
      </w:r>
      <w:r w:rsidRPr="7B6510FF" w:rsidR="7E28CB77">
        <w:rPr>
          <w:rFonts w:ascii="Arial" w:hAnsi="Arial" w:eastAsia="Arial" w:cs="Arial"/>
          <w:noProof w:val="0"/>
          <w:color w:val="222222"/>
          <w:sz w:val="22"/>
          <w:szCs w:val="22"/>
          <w:lang w:val="en-US"/>
        </w:rPr>
        <w:t xml:space="preserve">, A. M., &amp; Bryant, C. L. (2021). Anxiety, depression, stress, </w:t>
      </w:r>
      <w:r w:rsidRPr="7B6510FF" w:rsidR="7E28CB77">
        <w:rPr>
          <w:rFonts w:ascii="Arial" w:hAnsi="Arial" w:eastAsia="Arial" w:cs="Arial"/>
          <w:noProof w:val="0"/>
          <w:color w:val="222222"/>
          <w:sz w:val="22"/>
          <w:szCs w:val="22"/>
          <w:lang w:val="en-US"/>
        </w:rPr>
        <w:t>fear</w:t>
      </w:r>
      <w:r w:rsidRPr="7B6510FF" w:rsidR="7E28CB77">
        <w:rPr>
          <w:rFonts w:ascii="Arial" w:hAnsi="Arial" w:eastAsia="Arial" w:cs="Arial"/>
          <w:noProof w:val="0"/>
          <w:color w:val="222222"/>
          <w:sz w:val="22"/>
          <w:szCs w:val="22"/>
          <w:lang w:val="en-US"/>
        </w:rPr>
        <w:t xml:space="preserve"> and social support during COVID-19 pandemic among Jordanian healthcare workers. </w:t>
      </w:r>
      <w:r w:rsidRPr="7B6510FF" w:rsidR="7E28CB77">
        <w:rPr>
          <w:rFonts w:ascii="Arial" w:hAnsi="Arial" w:eastAsia="Arial" w:cs="Arial"/>
          <w:i w:val="1"/>
          <w:iCs w:val="1"/>
          <w:noProof w:val="0"/>
          <w:color w:val="222222"/>
          <w:sz w:val="22"/>
          <w:szCs w:val="22"/>
          <w:lang w:val="en-US"/>
        </w:rPr>
        <w:t>Plos</w:t>
      </w:r>
      <w:r w:rsidRPr="7B6510FF" w:rsidR="7E28CB77">
        <w:rPr>
          <w:rFonts w:ascii="Arial" w:hAnsi="Arial" w:eastAsia="Arial" w:cs="Arial"/>
          <w:i w:val="1"/>
          <w:iCs w:val="1"/>
          <w:noProof w:val="0"/>
          <w:color w:val="222222"/>
          <w:sz w:val="22"/>
          <w:szCs w:val="22"/>
          <w:lang w:val="en-US"/>
        </w:rPr>
        <w:t xml:space="preserve"> one</w:t>
      </w:r>
      <w:r w:rsidRPr="7B6510FF" w:rsidR="7E28CB77">
        <w:rPr>
          <w:rFonts w:ascii="Arial" w:hAnsi="Arial" w:eastAsia="Arial" w:cs="Arial"/>
          <w:noProof w:val="0"/>
          <w:color w:val="222222"/>
          <w:sz w:val="22"/>
          <w:szCs w:val="22"/>
          <w:lang w:val="en-US"/>
        </w:rPr>
        <w:t xml:space="preserve">, </w:t>
      </w:r>
      <w:r w:rsidRPr="7B6510FF" w:rsidR="7E28CB77">
        <w:rPr>
          <w:rFonts w:ascii="Arial" w:hAnsi="Arial" w:eastAsia="Arial" w:cs="Arial"/>
          <w:i w:val="1"/>
          <w:iCs w:val="1"/>
          <w:noProof w:val="0"/>
          <w:color w:val="222222"/>
          <w:sz w:val="22"/>
          <w:szCs w:val="22"/>
          <w:lang w:val="en-US"/>
        </w:rPr>
        <w:t>16</w:t>
      </w:r>
      <w:r w:rsidRPr="7B6510FF" w:rsidR="7E28CB77">
        <w:rPr>
          <w:rFonts w:ascii="Arial" w:hAnsi="Arial" w:eastAsia="Arial" w:cs="Arial"/>
          <w:noProof w:val="0"/>
          <w:color w:val="222222"/>
          <w:sz w:val="22"/>
          <w:szCs w:val="22"/>
          <w:lang w:val="en-US"/>
        </w:rPr>
        <w:t>(3), e0247679.</w:t>
      </w:r>
      <w:r w:rsidRPr="7B6510FF" w:rsidR="7E28CB77">
        <w:rPr>
          <w:rFonts w:ascii="Arial" w:hAnsi="Arial" w:eastAsia="Arial" w:cs="Arial"/>
          <w:noProof w:val="0"/>
          <w:sz w:val="22"/>
          <w:szCs w:val="22"/>
          <w:lang w:val="en-US"/>
        </w:rPr>
        <w:t xml:space="preserve"> </w:t>
      </w:r>
      <w:hyperlink r:id="Rac93c8caf8d54aa4">
        <w:r w:rsidRPr="7B6510FF" w:rsidR="7E28CB77">
          <w:rPr>
            <w:rStyle w:val="Hyperlink"/>
            <w:rFonts w:ascii="Arial" w:hAnsi="Arial" w:eastAsia="Arial" w:cs="Arial"/>
            <w:noProof w:val="0"/>
            <w:sz w:val="22"/>
            <w:szCs w:val="22"/>
            <w:lang w:val="en-US"/>
          </w:rPr>
          <w:t>https://journals.plos.org/plosone/article?id=10.1371/journal.pone.0247679</w:t>
        </w:r>
      </w:hyperlink>
      <w:r w:rsidRPr="7B6510FF" w:rsidR="7E28CB77">
        <w:rPr>
          <w:rFonts w:ascii="Arial" w:hAnsi="Arial" w:eastAsia="Arial" w:cs="Arial"/>
          <w:noProof w:val="0"/>
          <w:sz w:val="22"/>
          <w:szCs w:val="22"/>
          <w:lang w:val="en-US"/>
        </w:rPr>
        <w:t xml:space="preserve"> </w:t>
      </w:r>
    </w:p>
    <w:p xmlns:wp14="http://schemas.microsoft.com/office/word/2010/wordml" w:rsidP="7B6510FF" w14:paraId="72F6F472" wp14:textId="41CE5CE6">
      <w:pPr>
        <w:spacing w:line="360" w:lineRule="auto"/>
        <w:jc w:val="both"/>
        <w:rPr>
          <w:rFonts w:ascii="Arial" w:hAnsi="Arial" w:eastAsia="Arial" w:cs="Arial"/>
          <w:noProof w:val="0"/>
          <w:sz w:val="22"/>
          <w:szCs w:val="22"/>
          <w:lang w:val="en-US"/>
        </w:rPr>
      </w:pPr>
      <w:r w:rsidRPr="7B6510FF" w:rsidR="7E28CB77">
        <w:rPr>
          <w:rFonts w:ascii="Arial" w:hAnsi="Arial" w:eastAsia="Arial" w:cs="Arial"/>
          <w:noProof w:val="0"/>
          <w:color w:val="222222"/>
          <w:sz w:val="22"/>
          <w:szCs w:val="22"/>
          <w:lang w:val="en-US"/>
        </w:rPr>
        <w:t xml:space="preserve">Chandler, J., Cumpston, M., Thomas, J., Higgins, J. P. T., </w:t>
      </w:r>
      <w:r w:rsidRPr="7B6510FF" w:rsidR="7E28CB77">
        <w:rPr>
          <w:rFonts w:ascii="Arial" w:hAnsi="Arial" w:eastAsia="Arial" w:cs="Arial"/>
          <w:noProof w:val="0"/>
          <w:color w:val="222222"/>
          <w:sz w:val="22"/>
          <w:szCs w:val="22"/>
          <w:lang w:val="en-US"/>
        </w:rPr>
        <w:t>Deeks</w:t>
      </w:r>
      <w:r w:rsidRPr="7B6510FF" w:rsidR="7E28CB77">
        <w:rPr>
          <w:rFonts w:ascii="Arial" w:hAnsi="Arial" w:eastAsia="Arial" w:cs="Arial"/>
          <w:noProof w:val="0"/>
          <w:color w:val="222222"/>
          <w:sz w:val="22"/>
          <w:szCs w:val="22"/>
          <w:lang w:val="en-US"/>
        </w:rPr>
        <w:t xml:space="preserve">, J. J., &amp; Clarke, M. J. (2019). Chapter I: introduction. </w:t>
      </w:r>
      <w:r w:rsidRPr="7B6510FF" w:rsidR="7E28CB77">
        <w:rPr>
          <w:rFonts w:ascii="Arial" w:hAnsi="Arial" w:eastAsia="Arial" w:cs="Arial"/>
          <w:i w:val="1"/>
          <w:iCs w:val="1"/>
          <w:noProof w:val="0"/>
          <w:color w:val="222222"/>
          <w:sz w:val="22"/>
          <w:szCs w:val="22"/>
          <w:lang w:val="en-US"/>
        </w:rPr>
        <w:t>Cochrane handbook for systematic reviews of interventions version</w:t>
      </w:r>
      <w:r w:rsidRPr="7B6510FF" w:rsidR="7E28CB77">
        <w:rPr>
          <w:rFonts w:ascii="Arial" w:hAnsi="Arial" w:eastAsia="Arial" w:cs="Arial"/>
          <w:noProof w:val="0"/>
          <w:color w:val="222222"/>
          <w:sz w:val="22"/>
          <w:szCs w:val="22"/>
          <w:lang w:val="en-US"/>
        </w:rPr>
        <w:t xml:space="preserve">, </w:t>
      </w:r>
      <w:r w:rsidRPr="7B6510FF" w:rsidR="7E28CB77">
        <w:rPr>
          <w:rFonts w:ascii="Arial" w:hAnsi="Arial" w:eastAsia="Arial" w:cs="Arial"/>
          <w:i w:val="1"/>
          <w:iCs w:val="1"/>
          <w:noProof w:val="0"/>
          <w:color w:val="222222"/>
          <w:sz w:val="22"/>
          <w:szCs w:val="22"/>
          <w:lang w:val="en-US"/>
        </w:rPr>
        <w:t>5</w:t>
      </w:r>
      <w:r w:rsidRPr="7B6510FF" w:rsidR="7E28CB77">
        <w:rPr>
          <w:rFonts w:ascii="Arial" w:hAnsi="Arial" w:eastAsia="Arial" w:cs="Arial"/>
          <w:noProof w:val="0"/>
          <w:color w:val="222222"/>
          <w:sz w:val="22"/>
          <w:szCs w:val="22"/>
          <w:lang w:val="en-US"/>
        </w:rPr>
        <w:t>(0), 3-8.</w:t>
      </w:r>
      <w:r w:rsidRPr="7B6510FF" w:rsidR="7E28CB77">
        <w:rPr>
          <w:rFonts w:ascii="Arial" w:hAnsi="Arial" w:eastAsia="Arial" w:cs="Arial"/>
          <w:noProof w:val="0"/>
          <w:sz w:val="22"/>
          <w:szCs w:val="22"/>
          <w:lang w:val="en-US"/>
        </w:rPr>
        <w:t xml:space="preserve"> </w:t>
      </w:r>
      <w:hyperlink r:id="Rbfb74774d50e4e9c">
        <w:r w:rsidRPr="7B6510FF" w:rsidR="7E28CB77">
          <w:rPr>
            <w:rStyle w:val="Hyperlink"/>
            <w:rFonts w:ascii="Arial" w:hAnsi="Arial" w:eastAsia="Arial" w:cs="Arial"/>
            <w:noProof w:val="0"/>
            <w:sz w:val="22"/>
            <w:szCs w:val="22"/>
            <w:lang w:val="en-US"/>
          </w:rPr>
          <w:t>https://training.cochrane.org/handbook/archive/v6.2/chapter-i</w:t>
        </w:r>
      </w:hyperlink>
      <w:r w:rsidRPr="7B6510FF" w:rsidR="7E28CB77">
        <w:rPr>
          <w:rFonts w:ascii="Arial" w:hAnsi="Arial" w:eastAsia="Arial" w:cs="Arial"/>
          <w:noProof w:val="0"/>
          <w:sz w:val="22"/>
          <w:szCs w:val="22"/>
          <w:lang w:val="en-US"/>
        </w:rPr>
        <w:t xml:space="preserve"> </w:t>
      </w:r>
    </w:p>
    <w:p xmlns:wp14="http://schemas.microsoft.com/office/word/2010/wordml" w:rsidP="7B6510FF" w14:paraId="45D4ED4D" wp14:textId="4DC1549D">
      <w:pPr>
        <w:spacing w:line="360" w:lineRule="auto"/>
        <w:jc w:val="both"/>
        <w:rPr>
          <w:rFonts w:ascii="Arial" w:hAnsi="Arial" w:eastAsia="Arial" w:cs="Arial"/>
          <w:noProof w:val="0"/>
          <w:sz w:val="22"/>
          <w:szCs w:val="22"/>
          <w:lang w:val="en-US"/>
        </w:rPr>
      </w:pPr>
      <w:r w:rsidRPr="7B6510FF" w:rsidR="7E28CB77">
        <w:rPr>
          <w:rFonts w:ascii="Arial" w:hAnsi="Arial" w:eastAsia="Arial" w:cs="Arial"/>
          <w:noProof w:val="0"/>
          <w:color w:val="222222"/>
          <w:sz w:val="22"/>
          <w:szCs w:val="22"/>
          <w:lang w:val="en-US"/>
        </w:rPr>
        <w:t xml:space="preserve">Donovan, N. J., &amp; Blazer, D. (2020). Social isolation and loneliness in older adults: review and commentary of a national academies report. </w:t>
      </w:r>
      <w:r w:rsidRPr="7B6510FF" w:rsidR="7E28CB77">
        <w:rPr>
          <w:rFonts w:ascii="Arial" w:hAnsi="Arial" w:eastAsia="Arial" w:cs="Arial"/>
          <w:i w:val="1"/>
          <w:iCs w:val="1"/>
          <w:noProof w:val="0"/>
          <w:color w:val="222222"/>
          <w:sz w:val="22"/>
          <w:szCs w:val="22"/>
          <w:lang w:val="en-US"/>
        </w:rPr>
        <w:t>The American Journal of Geriatric Psychiatry</w:t>
      </w:r>
      <w:r w:rsidRPr="7B6510FF" w:rsidR="7E28CB77">
        <w:rPr>
          <w:rFonts w:ascii="Arial" w:hAnsi="Arial" w:eastAsia="Arial" w:cs="Arial"/>
          <w:noProof w:val="0"/>
          <w:color w:val="222222"/>
          <w:sz w:val="22"/>
          <w:szCs w:val="22"/>
          <w:lang w:val="en-US"/>
        </w:rPr>
        <w:t xml:space="preserve">, </w:t>
      </w:r>
      <w:r w:rsidRPr="7B6510FF" w:rsidR="7E28CB77">
        <w:rPr>
          <w:rFonts w:ascii="Arial" w:hAnsi="Arial" w:eastAsia="Arial" w:cs="Arial"/>
          <w:i w:val="1"/>
          <w:iCs w:val="1"/>
          <w:noProof w:val="0"/>
          <w:color w:val="222222"/>
          <w:sz w:val="22"/>
          <w:szCs w:val="22"/>
          <w:lang w:val="en-US"/>
        </w:rPr>
        <w:t>28</w:t>
      </w:r>
      <w:r w:rsidRPr="7B6510FF" w:rsidR="7E28CB77">
        <w:rPr>
          <w:rFonts w:ascii="Arial" w:hAnsi="Arial" w:eastAsia="Arial" w:cs="Arial"/>
          <w:noProof w:val="0"/>
          <w:color w:val="222222"/>
          <w:sz w:val="22"/>
          <w:szCs w:val="22"/>
          <w:lang w:val="en-US"/>
        </w:rPr>
        <w:t>(12), 1233-1244.</w:t>
      </w:r>
      <w:r w:rsidRPr="7B6510FF" w:rsidR="7E28CB77">
        <w:rPr>
          <w:rFonts w:ascii="Arial" w:hAnsi="Arial" w:eastAsia="Arial" w:cs="Arial"/>
          <w:noProof w:val="0"/>
          <w:sz w:val="22"/>
          <w:szCs w:val="22"/>
          <w:lang w:val="en-US"/>
        </w:rPr>
        <w:t xml:space="preserve"> </w:t>
      </w:r>
    </w:p>
    <w:p xmlns:wp14="http://schemas.microsoft.com/office/word/2010/wordml" w:rsidP="7B6510FF" w14:paraId="59819D17" wp14:textId="5376735B">
      <w:pPr>
        <w:spacing w:line="360" w:lineRule="auto"/>
        <w:jc w:val="right"/>
        <w:rPr>
          <w:rFonts w:ascii="Arial" w:hAnsi="Arial" w:eastAsia="Arial" w:cs="Arial"/>
          <w:noProof w:val="0"/>
          <w:sz w:val="22"/>
          <w:szCs w:val="22"/>
          <w:lang w:val="en-US"/>
        </w:rPr>
      </w:pPr>
      <w:r w:rsidRPr="7B6510FF" w:rsidR="7E28CB77">
        <w:rPr>
          <w:rFonts w:ascii="Arial" w:hAnsi="Arial" w:eastAsia="Arial" w:cs="Arial"/>
          <w:noProof w:val="0"/>
          <w:sz w:val="22"/>
          <w:szCs w:val="22"/>
          <w:lang w:val="en-US"/>
        </w:rPr>
        <w:t xml:space="preserve">11 </w:t>
      </w:r>
    </w:p>
    <w:p xmlns:wp14="http://schemas.microsoft.com/office/word/2010/wordml" w:rsidP="7B6510FF" w14:paraId="219ED0EA" wp14:textId="14689F4B">
      <w:pPr>
        <w:spacing w:line="360" w:lineRule="auto"/>
        <w:jc w:val="both"/>
        <w:rPr>
          <w:rFonts w:ascii="Arial" w:hAnsi="Arial" w:eastAsia="Arial" w:cs="Arial"/>
          <w:sz w:val="22"/>
          <w:szCs w:val="22"/>
        </w:rPr>
      </w:pPr>
      <w:r>
        <w:br/>
      </w:r>
    </w:p>
    <w:p xmlns:wp14="http://schemas.microsoft.com/office/word/2010/wordml" w:rsidP="7B6510FF" w14:paraId="4AB8EC10" wp14:textId="7FBAE9C8">
      <w:pPr>
        <w:spacing w:line="360" w:lineRule="auto"/>
        <w:jc w:val="both"/>
        <w:rPr>
          <w:rFonts w:ascii="Arial" w:hAnsi="Arial" w:eastAsia="Arial" w:cs="Arial"/>
          <w:noProof w:val="0"/>
          <w:sz w:val="22"/>
          <w:szCs w:val="22"/>
          <w:lang w:val="en-US"/>
        </w:rPr>
      </w:pPr>
      <w:hyperlink r:id="R453408f13f1845f5">
        <w:r w:rsidRPr="7B6510FF" w:rsidR="7E28CB77">
          <w:rPr>
            <w:rStyle w:val="Hyperlink"/>
            <w:rFonts w:ascii="Arial" w:hAnsi="Arial" w:eastAsia="Arial" w:cs="Arial"/>
            <w:noProof w:val="0"/>
            <w:sz w:val="22"/>
            <w:szCs w:val="22"/>
            <w:lang w:val="en-US"/>
          </w:rPr>
          <w:t>https://www.sciencedirect.com/science/article/pii/S1064748120304425</w:t>
        </w:r>
      </w:hyperlink>
      <w:r w:rsidRPr="7B6510FF" w:rsidR="7E28CB77">
        <w:rPr>
          <w:rFonts w:ascii="Arial" w:hAnsi="Arial" w:eastAsia="Arial" w:cs="Arial"/>
          <w:noProof w:val="0"/>
          <w:sz w:val="22"/>
          <w:szCs w:val="22"/>
          <w:lang w:val="en-US"/>
        </w:rPr>
        <w:t xml:space="preserve"> </w:t>
      </w:r>
    </w:p>
    <w:p xmlns:wp14="http://schemas.microsoft.com/office/word/2010/wordml" w:rsidP="7B6510FF" w14:paraId="5E82AB33" wp14:textId="2E037C08">
      <w:pPr>
        <w:spacing w:line="360" w:lineRule="auto"/>
        <w:jc w:val="both"/>
        <w:rPr>
          <w:rFonts w:ascii="Arial" w:hAnsi="Arial" w:eastAsia="Arial" w:cs="Arial"/>
          <w:noProof w:val="0"/>
          <w:sz w:val="22"/>
          <w:szCs w:val="22"/>
          <w:lang w:val="en-US"/>
        </w:rPr>
      </w:pPr>
      <w:r w:rsidRPr="7B6510FF" w:rsidR="7E28CB77">
        <w:rPr>
          <w:rFonts w:ascii="Arial" w:hAnsi="Arial" w:eastAsia="Arial" w:cs="Arial"/>
          <w:noProof w:val="0"/>
          <w:color w:val="222222"/>
          <w:sz w:val="22"/>
          <w:szCs w:val="22"/>
          <w:lang w:val="en-US"/>
        </w:rPr>
        <w:t xml:space="preserve">Evans, R. A., McAuley, H., Harrison, E. M., </w:t>
      </w:r>
      <w:r w:rsidRPr="7B6510FF" w:rsidR="7E28CB77">
        <w:rPr>
          <w:rFonts w:ascii="Arial" w:hAnsi="Arial" w:eastAsia="Arial" w:cs="Arial"/>
          <w:noProof w:val="0"/>
          <w:color w:val="222222"/>
          <w:sz w:val="22"/>
          <w:szCs w:val="22"/>
          <w:lang w:val="en-US"/>
        </w:rPr>
        <w:t>Shikotra</w:t>
      </w:r>
      <w:r w:rsidRPr="7B6510FF" w:rsidR="7E28CB77">
        <w:rPr>
          <w:rFonts w:ascii="Arial" w:hAnsi="Arial" w:eastAsia="Arial" w:cs="Arial"/>
          <w:noProof w:val="0"/>
          <w:color w:val="222222"/>
          <w:sz w:val="22"/>
          <w:szCs w:val="22"/>
          <w:lang w:val="en-US"/>
        </w:rPr>
        <w:t xml:space="preserve">, A., </w:t>
      </w:r>
      <w:r w:rsidRPr="7B6510FF" w:rsidR="7E28CB77">
        <w:rPr>
          <w:rFonts w:ascii="Arial" w:hAnsi="Arial" w:eastAsia="Arial" w:cs="Arial"/>
          <w:noProof w:val="0"/>
          <w:color w:val="222222"/>
          <w:sz w:val="22"/>
          <w:szCs w:val="22"/>
          <w:lang w:val="en-US"/>
        </w:rPr>
        <w:t>Singapuri</w:t>
      </w:r>
      <w:r w:rsidRPr="7B6510FF" w:rsidR="7E28CB77">
        <w:rPr>
          <w:rFonts w:ascii="Arial" w:hAnsi="Arial" w:eastAsia="Arial" w:cs="Arial"/>
          <w:noProof w:val="0"/>
          <w:color w:val="222222"/>
          <w:sz w:val="22"/>
          <w:szCs w:val="22"/>
          <w:lang w:val="en-US"/>
        </w:rPr>
        <w:t xml:space="preserve">, A., Sereno, M., ... &amp; Cairns, P. (2021). Physical, cognitive, and mental health impacts of COVID-19 after </w:t>
      </w:r>
      <w:r w:rsidRPr="7B6510FF" w:rsidR="7E28CB77">
        <w:rPr>
          <w:rFonts w:ascii="Arial" w:hAnsi="Arial" w:eastAsia="Arial" w:cs="Arial"/>
          <w:noProof w:val="0"/>
          <w:color w:val="222222"/>
          <w:sz w:val="22"/>
          <w:szCs w:val="22"/>
          <w:lang w:val="en-US"/>
        </w:rPr>
        <w:t>hospitalisation</w:t>
      </w:r>
      <w:r w:rsidRPr="7B6510FF" w:rsidR="7E28CB77">
        <w:rPr>
          <w:rFonts w:ascii="Arial" w:hAnsi="Arial" w:eastAsia="Arial" w:cs="Arial"/>
          <w:noProof w:val="0"/>
          <w:color w:val="222222"/>
          <w:sz w:val="22"/>
          <w:szCs w:val="22"/>
          <w:lang w:val="en-US"/>
        </w:rPr>
        <w:t xml:space="preserve"> (PHOSP-COVID): a UK </w:t>
      </w:r>
      <w:r w:rsidRPr="7B6510FF" w:rsidR="7E28CB77">
        <w:rPr>
          <w:rFonts w:ascii="Arial" w:hAnsi="Arial" w:eastAsia="Arial" w:cs="Arial"/>
          <w:noProof w:val="0"/>
          <w:color w:val="222222"/>
          <w:sz w:val="22"/>
          <w:szCs w:val="22"/>
          <w:lang w:val="en-US"/>
        </w:rPr>
        <w:t>multicentre</w:t>
      </w:r>
      <w:r w:rsidRPr="7B6510FF" w:rsidR="7E28CB77">
        <w:rPr>
          <w:rFonts w:ascii="Arial" w:hAnsi="Arial" w:eastAsia="Arial" w:cs="Arial"/>
          <w:noProof w:val="0"/>
          <w:color w:val="222222"/>
          <w:sz w:val="22"/>
          <w:szCs w:val="22"/>
          <w:lang w:val="en-US"/>
        </w:rPr>
        <w:t xml:space="preserve">, prospective cohort study. </w:t>
      </w:r>
      <w:r w:rsidRPr="7B6510FF" w:rsidR="7E28CB77">
        <w:rPr>
          <w:rFonts w:ascii="Arial" w:hAnsi="Arial" w:eastAsia="Arial" w:cs="Arial"/>
          <w:i w:val="1"/>
          <w:iCs w:val="1"/>
          <w:noProof w:val="0"/>
          <w:color w:val="222222"/>
          <w:sz w:val="22"/>
          <w:szCs w:val="22"/>
          <w:lang w:val="en-US"/>
        </w:rPr>
        <w:t>The Lancet Respiratory Medicine</w:t>
      </w:r>
      <w:r w:rsidRPr="7B6510FF" w:rsidR="7E28CB77">
        <w:rPr>
          <w:rFonts w:ascii="Arial" w:hAnsi="Arial" w:eastAsia="Arial" w:cs="Arial"/>
          <w:noProof w:val="0"/>
          <w:color w:val="222222"/>
          <w:sz w:val="22"/>
          <w:szCs w:val="22"/>
          <w:lang w:val="en-US"/>
        </w:rPr>
        <w:t xml:space="preserve">, </w:t>
      </w:r>
      <w:r w:rsidRPr="7B6510FF" w:rsidR="7E28CB77">
        <w:rPr>
          <w:rFonts w:ascii="Arial" w:hAnsi="Arial" w:eastAsia="Arial" w:cs="Arial"/>
          <w:i w:val="1"/>
          <w:iCs w:val="1"/>
          <w:noProof w:val="0"/>
          <w:color w:val="222222"/>
          <w:sz w:val="22"/>
          <w:szCs w:val="22"/>
          <w:lang w:val="en-US"/>
        </w:rPr>
        <w:t>9</w:t>
      </w:r>
      <w:r w:rsidRPr="7B6510FF" w:rsidR="7E28CB77">
        <w:rPr>
          <w:rFonts w:ascii="Arial" w:hAnsi="Arial" w:eastAsia="Arial" w:cs="Arial"/>
          <w:noProof w:val="0"/>
          <w:color w:val="222222"/>
          <w:sz w:val="22"/>
          <w:szCs w:val="22"/>
          <w:lang w:val="en-US"/>
        </w:rPr>
        <w:t>(11), 1275-1287.</w:t>
      </w:r>
      <w:r w:rsidRPr="7B6510FF" w:rsidR="7E28CB77">
        <w:rPr>
          <w:rFonts w:ascii="Arial" w:hAnsi="Arial" w:eastAsia="Arial" w:cs="Arial"/>
          <w:noProof w:val="0"/>
          <w:sz w:val="22"/>
          <w:szCs w:val="22"/>
          <w:lang w:val="en-US"/>
        </w:rPr>
        <w:t xml:space="preserve"> </w:t>
      </w:r>
      <w:hyperlink r:id="R5e89b4a0a8c04669">
        <w:r w:rsidRPr="7B6510FF" w:rsidR="7E28CB77">
          <w:rPr>
            <w:rStyle w:val="Hyperlink"/>
            <w:rFonts w:ascii="Arial" w:hAnsi="Arial" w:eastAsia="Arial" w:cs="Arial"/>
            <w:noProof w:val="0"/>
            <w:sz w:val="22"/>
            <w:szCs w:val="22"/>
            <w:lang w:val="en-US"/>
          </w:rPr>
          <w:t>https://www.sciencedirect.com/science/article/pii/S2213260021003830</w:t>
        </w:r>
      </w:hyperlink>
      <w:r w:rsidRPr="7B6510FF" w:rsidR="7E28CB77">
        <w:rPr>
          <w:rFonts w:ascii="Arial" w:hAnsi="Arial" w:eastAsia="Arial" w:cs="Arial"/>
          <w:noProof w:val="0"/>
          <w:sz w:val="22"/>
          <w:szCs w:val="22"/>
          <w:lang w:val="en-US"/>
        </w:rPr>
        <w:t xml:space="preserve"> </w:t>
      </w:r>
    </w:p>
    <w:p xmlns:wp14="http://schemas.microsoft.com/office/word/2010/wordml" w:rsidP="7B6510FF" w14:paraId="0D5AE0C6" wp14:textId="475B790A">
      <w:pPr>
        <w:spacing w:line="360" w:lineRule="auto"/>
        <w:jc w:val="both"/>
        <w:rPr>
          <w:rFonts w:ascii="Arial" w:hAnsi="Arial" w:eastAsia="Arial" w:cs="Arial"/>
          <w:noProof w:val="0"/>
          <w:sz w:val="22"/>
          <w:szCs w:val="22"/>
          <w:lang w:val="en-US"/>
        </w:rPr>
      </w:pPr>
      <w:r w:rsidRPr="7B6510FF" w:rsidR="7E28CB77">
        <w:rPr>
          <w:rFonts w:ascii="Arial" w:hAnsi="Arial" w:eastAsia="Arial" w:cs="Arial"/>
          <w:noProof w:val="0"/>
          <w:color w:val="222222"/>
          <w:sz w:val="22"/>
          <w:szCs w:val="22"/>
          <w:lang w:val="en-US"/>
        </w:rPr>
        <w:t xml:space="preserve">Husk, K., Blockley, K., Lovell, R., Bethel, A., Lang, I., Byng, R., &amp; Garside, R. (2020). What approaches to social prescribing work, for whom, and in what circumstances? A realist </w:t>
      </w:r>
      <w:bookmarkStart w:name="_Int_MwIzeelG" w:id="526278590"/>
      <w:r w:rsidRPr="7B6510FF" w:rsidR="7E28CB77">
        <w:rPr>
          <w:rFonts w:ascii="Arial" w:hAnsi="Arial" w:eastAsia="Arial" w:cs="Arial"/>
          <w:noProof w:val="0"/>
          <w:color w:val="222222"/>
          <w:sz w:val="22"/>
          <w:szCs w:val="22"/>
          <w:lang w:val="en-US"/>
        </w:rPr>
        <w:t>review</w:t>
      </w:r>
      <w:bookmarkEnd w:id="526278590"/>
      <w:r w:rsidRPr="7B6510FF" w:rsidR="7E28CB77">
        <w:rPr>
          <w:rFonts w:ascii="Arial" w:hAnsi="Arial" w:eastAsia="Arial" w:cs="Arial"/>
          <w:noProof w:val="0"/>
          <w:color w:val="222222"/>
          <w:sz w:val="22"/>
          <w:szCs w:val="22"/>
          <w:lang w:val="en-US"/>
        </w:rPr>
        <w:t xml:space="preserve">. </w:t>
      </w:r>
      <w:r w:rsidRPr="7B6510FF" w:rsidR="7E28CB77">
        <w:rPr>
          <w:rFonts w:ascii="Arial" w:hAnsi="Arial" w:eastAsia="Arial" w:cs="Arial"/>
          <w:i w:val="1"/>
          <w:iCs w:val="1"/>
          <w:noProof w:val="0"/>
          <w:color w:val="222222"/>
          <w:sz w:val="22"/>
          <w:szCs w:val="22"/>
          <w:lang w:val="en-US"/>
        </w:rPr>
        <w:t>Health &amp; social care in the community</w:t>
      </w:r>
      <w:r w:rsidRPr="7B6510FF" w:rsidR="7E28CB77">
        <w:rPr>
          <w:rFonts w:ascii="Arial" w:hAnsi="Arial" w:eastAsia="Arial" w:cs="Arial"/>
          <w:noProof w:val="0"/>
          <w:color w:val="222222"/>
          <w:sz w:val="22"/>
          <w:szCs w:val="22"/>
          <w:lang w:val="en-US"/>
        </w:rPr>
        <w:t xml:space="preserve">, </w:t>
      </w:r>
      <w:r w:rsidRPr="7B6510FF" w:rsidR="7E28CB77">
        <w:rPr>
          <w:rFonts w:ascii="Arial" w:hAnsi="Arial" w:eastAsia="Arial" w:cs="Arial"/>
          <w:i w:val="1"/>
          <w:iCs w:val="1"/>
          <w:noProof w:val="0"/>
          <w:color w:val="222222"/>
          <w:sz w:val="22"/>
          <w:szCs w:val="22"/>
          <w:lang w:val="en-US"/>
        </w:rPr>
        <w:t>28</w:t>
      </w:r>
      <w:r w:rsidRPr="7B6510FF" w:rsidR="7E28CB77">
        <w:rPr>
          <w:rFonts w:ascii="Arial" w:hAnsi="Arial" w:eastAsia="Arial" w:cs="Arial"/>
          <w:noProof w:val="0"/>
          <w:color w:val="222222"/>
          <w:sz w:val="22"/>
          <w:szCs w:val="22"/>
          <w:lang w:val="en-US"/>
        </w:rPr>
        <w:t>(2), 309-324.</w:t>
      </w:r>
      <w:r w:rsidRPr="7B6510FF" w:rsidR="7E28CB77">
        <w:rPr>
          <w:rFonts w:ascii="Arial" w:hAnsi="Arial" w:eastAsia="Arial" w:cs="Arial"/>
          <w:noProof w:val="0"/>
          <w:sz w:val="22"/>
          <w:szCs w:val="22"/>
          <w:lang w:val="en-US"/>
        </w:rPr>
        <w:t xml:space="preserve"> </w:t>
      </w:r>
      <w:hyperlink r:id="R72fba2cf6930400b">
        <w:r w:rsidRPr="7B6510FF" w:rsidR="7E28CB77">
          <w:rPr>
            <w:rStyle w:val="Hyperlink"/>
            <w:rFonts w:ascii="Arial" w:hAnsi="Arial" w:eastAsia="Arial" w:cs="Arial"/>
            <w:noProof w:val="0"/>
            <w:sz w:val="22"/>
            <w:szCs w:val="22"/>
            <w:lang w:val="en-US"/>
          </w:rPr>
          <w:t>https://onlinelibrary.wiley.com/doi/abs/10.1111/hsc.12839</w:t>
        </w:r>
      </w:hyperlink>
      <w:r w:rsidRPr="7B6510FF" w:rsidR="7E28CB77">
        <w:rPr>
          <w:rFonts w:ascii="Arial" w:hAnsi="Arial" w:eastAsia="Arial" w:cs="Arial"/>
          <w:noProof w:val="0"/>
          <w:sz w:val="22"/>
          <w:szCs w:val="22"/>
          <w:lang w:val="en-US"/>
        </w:rPr>
        <w:t xml:space="preserve"> </w:t>
      </w:r>
    </w:p>
    <w:p xmlns:wp14="http://schemas.microsoft.com/office/word/2010/wordml" w:rsidP="7B6510FF" w14:paraId="62723E24" wp14:textId="305F1FD9">
      <w:pPr>
        <w:spacing w:line="360" w:lineRule="auto"/>
        <w:jc w:val="both"/>
        <w:rPr>
          <w:rFonts w:ascii="Arial" w:hAnsi="Arial" w:eastAsia="Arial" w:cs="Arial"/>
          <w:noProof w:val="0"/>
          <w:sz w:val="22"/>
          <w:szCs w:val="22"/>
          <w:lang w:val="en-US"/>
        </w:rPr>
      </w:pPr>
      <w:r w:rsidRPr="7B6510FF" w:rsidR="7E28CB77">
        <w:rPr>
          <w:rFonts w:ascii="Arial" w:hAnsi="Arial" w:eastAsia="Arial" w:cs="Arial"/>
          <w:noProof w:val="0"/>
          <w:color w:val="222222"/>
          <w:sz w:val="22"/>
          <w:szCs w:val="22"/>
          <w:lang w:val="en-US"/>
        </w:rPr>
        <w:t xml:space="preserve">Rossini, P. M., Di Iorio, R., Vecchio, F., </w:t>
      </w:r>
      <w:r w:rsidRPr="7B6510FF" w:rsidR="7E28CB77">
        <w:rPr>
          <w:rFonts w:ascii="Arial" w:hAnsi="Arial" w:eastAsia="Arial" w:cs="Arial"/>
          <w:noProof w:val="0"/>
          <w:color w:val="222222"/>
          <w:sz w:val="22"/>
          <w:szCs w:val="22"/>
          <w:lang w:val="en-US"/>
        </w:rPr>
        <w:t>Anfossi</w:t>
      </w:r>
      <w:r w:rsidRPr="7B6510FF" w:rsidR="7E28CB77">
        <w:rPr>
          <w:rFonts w:ascii="Arial" w:hAnsi="Arial" w:eastAsia="Arial" w:cs="Arial"/>
          <w:noProof w:val="0"/>
          <w:color w:val="222222"/>
          <w:sz w:val="22"/>
          <w:szCs w:val="22"/>
          <w:lang w:val="en-US"/>
        </w:rPr>
        <w:t xml:space="preserve">, M., Babiloni, C., </w:t>
      </w:r>
      <w:r w:rsidRPr="7B6510FF" w:rsidR="7E28CB77">
        <w:rPr>
          <w:rFonts w:ascii="Arial" w:hAnsi="Arial" w:eastAsia="Arial" w:cs="Arial"/>
          <w:noProof w:val="0"/>
          <w:color w:val="222222"/>
          <w:sz w:val="22"/>
          <w:szCs w:val="22"/>
          <w:lang w:val="en-US"/>
        </w:rPr>
        <w:t>Bozzali</w:t>
      </w:r>
      <w:r w:rsidRPr="7B6510FF" w:rsidR="7E28CB77">
        <w:rPr>
          <w:rFonts w:ascii="Arial" w:hAnsi="Arial" w:eastAsia="Arial" w:cs="Arial"/>
          <w:noProof w:val="0"/>
          <w:color w:val="222222"/>
          <w:sz w:val="22"/>
          <w:szCs w:val="22"/>
          <w:lang w:val="en-US"/>
        </w:rPr>
        <w:t xml:space="preserve">, M., ... &amp; Dubois, B. (2020). Early diagnosis of Alzheimer’s disease: the role of biomarkers including advanced EEG signal analysis. Report from the IFCN-sponsored panel of experts. </w:t>
      </w:r>
      <w:r w:rsidRPr="7B6510FF" w:rsidR="7E28CB77">
        <w:rPr>
          <w:rFonts w:ascii="Arial" w:hAnsi="Arial" w:eastAsia="Arial" w:cs="Arial"/>
          <w:i w:val="1"/>
          <w:iCs w:val="1"/>
          <w:noProof w:val="0"/>
          <w:color w:val="222222"/>
          <w:sz w:val="22"/>
          <w:szCs w:val="22"/>
          <w:lang w:val="en-US"/>
        </w:rPr>
        <w:t>Clinical Neurophysiology</w:t>
      </w:r>
      <w:r w:rsidRPr="7B6510FF" w:rsidR="7E28CB77">
        <w:rPr>
          <w:rFonts w:ascii="Arial" w:hAnsi="Arial" w:eastAsia="Arial" w:cs="Arial"/>
          <w:noProof w:val="0"/>
          <w:color w:val="222222"/>
          <w:sz w:val="22"/>
          <w:szCs w:val="22"/>
          <w:lang w:val="en-US"/>
        </w:rPr>
        <w:t xml:space="preserve">, </w:t>
      </w:r>
      <w:r w:rsidRPr="7B6510FF" w:rsidR="7E28CB77">
        <w:rPr>
          <w:rFonts w:ascii="Arial" w:hAnsi="Arial" w:eastAsia="Arial" w:cs="Arial"/>
          <w:i w:val="1"/>
          <w:iCs w:val="1"/>
          <w:noProof w:val="0"/>
          <w:color w:val="222222"/>
          <w:sz w:val="22"/>
          <w:szCs w:val="22"/>
          <w:lang w:val="en-US"/>
        </w:rPr>
        <w:t>131</w:t>
      </w:r>
      <w:r w:rsidRPr="7B6510FF" w:rsidR="7E28CB77">
        <w:rPr>
          <w:rFonts w:ascii="Arial" w:hAnsi="Arial" w:eastAsia="Arial" w:cs="Arial"/>
          <w:noProof w:val="0"/>
          <w:color w:val="222222"/>
          <w:sz w:val="22"/>
          <w:szCs w:val="22"/>
          <w:lang w:val="en-US"/>
        </w:rPr>
        <w:t>(6), 1287-1310.</w:t>
      </w:r>
      <w:r w:rsidRPr="7B6510FF" w:rsidR="7E28CB77">
        <w:rPr>
          <w:rFonts w:ascii="Arial" w:hAnsi="Arial" w:eastAsia="Arial" w:cs="Arial"/>
          <w:noProof w:val="0"/>
          <w:sz w:val="22"/>
          <w:szCs w:val="22"/>
          <w:lang w:val="en-US"/>
        </w:rPr>
        <w:t xml:space="preserve"> </w:t>
      </w:r>
      <w:hyperlink r:id="R8c90d9e0d3ba4035">
        <w:r w:rsidRPr="7B6510FF" w:rsidR="7E28CB77">
          <w:rPr>
            <w:rStyle w:val="Hyperlink"/>
            <w:rFonts w:ascii="Arial" w:hAnsi="Arial" w:eastAsia="Arial" w:cs="Arial"/>
            <w:noProof w:val="0"/>
            <w:sz w:val="22"/>
            <w:szCs w:val="22"/>
            <w:lang w:val="en-US"/>
          </w:rPr>
          <w:t>https://www.sciencedirect.com/science/article/pii/S1388245720300870</w:t>
        </w:r>
      </w:hyperlink>
      <w:r w:rsidRPr="7B6510FF" w:rsidR="7E28CB77">
        <w:rPr>
          <w:rFonts w:ascii="Arial" w:hAnsi="Arial" w:eastAsia="Arial" w:cs="Arial"/>
          <w:noProof w:val="0"/>
          <w:sz w:val="22"/>
          <w:szCs w:val="22"/>
          <w:lang w:val="en-US"/>
        </w:rPr>
        <w:t xml:space="preserve"> </w:t>
      </w:r>
    </w:p>
    <w:p xmlns:wp14="http://schemas.microsoft.com/office/word/2010/wordml" w:rsidP="7B6510FF" w14:paraId="3F3BC3ED" wp14:textId="53A83103">
      <w:pPr>
        <w:spacing w:line="360" w:lineRule="auto"/>
        <w:jc w:val="both"/>
        <w:rPr>
          <w:rFonts w:ascii="Arial" w:hAnsi="Arial" w:eastAsia="Arial" w:cs="Arial"/>
          <w:noProof w:val="0"/>
          <w:sz w:val="22"/>
          <w:szCs w:val="22"/>
          <w:lang w:val="en-US"/>
        </w:rPr>
      </w:pPr>
      <w:r w:rsidRPr="7B6510FF" w:rsidR="7E28CB77">
        <w:rPr>
          <w:rFonts w:ascii="Arial" w:hAnsi="Arial" w:eastAsia="Arial" w:cs="Arial"/>
          <w:noProof w:val="0"/>
          <w:color w:val="222222"/>
          <w:sz w:val="22"/>
          <w:szCs w:val="22"/>
          <w:lang w:val="en-US"/>
        </w:rPr>
        <w:t xml:space="preserve">Saunders, T. J., McIsaac, T., </w:t>
      </w:r>
      <w:r w:rsidRPr="7B6510FF" w:rsidR="7E28CB77">
        <w:rPr>
          <w:rFonts w:ascii="Arial" w:hAnsi="Arial" w:eastAsia="Arial" w:cs="Arial"/>
          <w:noProof w:val="0"/>
          <w:color w:val="222222"/>
          <w:sz w:val="22"/>
          <w:szCs w:val="22"/>
          <w:lang w:val="en-US"/>
        </w:rPr>
        <w:t>Douillette</w:t>
      </w:r>
      <w:r w:rsidRPr="7B6510FF" w:rsidR="7E28CB77">
        <w:rPr>
          <w:rFonts w:ascii="Arial" w:hAnsi="Arial" w:eastAsia="Arial" w:cs="Arial"/>
          <w:noProof w:val="0"/>
          <w:color w:val="222222"/>
          <w:sz w:val="22"/>
          <w:szCs w:val="22"/>
          <w:lang w:val="en-US"/>
        </w:rPr>
        <w:t xml:space="preserve">, K., </w:t>
      </w:r>
      <w:r w:rsidRPr="7B6510FF" w:rsidR="7E28CB77">
        <w:rPr>
          <w:rFonts w:ascii="Arial" w:hAnsi="Arial" w:eastAsia="Arial" w:cs="Arial"/>
          <w:noProof w:val="0"/>
          <w:color w:val="222222"/>
          <w:sz w:val="22"/>
          <w:szCs w:val="22"/>
          <w:lang w:val="en-US"/>
        </w:rPr>
        <w:t>Gaulton</w:t>
      </w:r>
      <w:r w:rsidRPr="7B6510FF" w:rsidR="7E28CB77">
        <w:rPr>
          <w:rFonts w:ascii="Arial" w:hAnsi="Arial" w:eastAsia="Arial" w:cs="Arial"/>
          <w:noProof w:val="0"/>
          <w:color w:val="222222"/>
          <w:sz w:val="22"/>
          <w:szCs w:val="22"/>
          <w:lang w:val="en-US"/>
        </w:rPr>
        <w:t xml:space="preserve">, N., Hunter, S., Rhodes, R. E., ... &amp; Healy, G. N. (2020). Sedentary </w:t>
      </w:r>
      <w:r w:rsidRPr="7B6510FF" w:rsidR="7E28CB77">
        <w:rPr>
          <w:rFonts w:ascii="Arial" w:hAnsi="Arial" w:eastAsia="Arial" w:cs="Arial"/>
          <w:noProof w:val="0"/>
          <w:color w:val="222222"/>
          <w:sz w:val="22"/>
          <w:szCs w:val="22"/>
          <w:lang w:val="en-US"/>
        </w:rPr>
        <w:t>behaviour</w:t>
      </w:r>
      <w:r w:rsidRPr="7B6510FF" w:rsidR="7E28CB77">
        <w:rPr>
          <w:rFonts w:ascii="Arial" w:hAnsi="Arial" w:eastAsia="Arial" w:cs="Arial"/>
          <w:noProof w:val="0"/>
          <w:color w:val="222222"/>
          <w:sz w:val="22"/>
          <w:szCs w:val="22"/>
          <w:lang w:val="en-US"/>
        </w:rPr>
        <w:t xml:space="preserve"> and health in adults: an overview of systematic reviews. </w:t>
      </w:r>
      <w:r w:rsidRPr="7B6510FF" w:rsidR="7E28CB77">
        <w:rPr>
          <w:rFonts w:ascii="Arial" w:hAnsi="Arial" w:eastAsia="Arial" w:cs="Arial"/>
          <w:i w:val="1"/>
          <w:iCs w:val="1"/>
          <w:noProof w:val="0"/>
          <w:color w:val="222222"/>
          <w:sz w:val="22"/>
          <w:szCs w:val="22"/>
          <w:lang w:val="en-US"/>
        </w:rPr>
        <w:t>Applied Physiology, Nutrition, and Metabolism</w:t>
      </w:r>
      <w:r w:rsidRPr="7B6510FF" w:rsidR="7E28CB77">
        <w:rPr>
          <w:rFonts w:ascii="Arial" w:hAnsi="Arial" w:eastAsia="Arial" w:cs="Arial"/>
          <w:noProof w:val="0"/>
          <w:color w:val="222222"/>
          <w:sz w:val="22"/>
          <w:szCs w:val="22"/>
          <w:lang w:val="en-US"/>
        </w:rPr>
        <w:t xml:space="preserve">, </w:t>
      </w:r>
      <w:r w:rsidRPr="7B6510FF" w:rsidR="7E28CB77">
        <w:rPr>
          <w:rFonts w:ascii="Arial" w:hAnsi="Arial" w:eastAsia="Arial" w:cs="Arial"/>
          <w:i w:val="1"/>
          <w:iCs w:val="1"/>
          <w:noProof w:val="0"/>
          <w:color w:val="222222"/>
          <w:sz w:val="22"/>
          <w:szCs w:val="22"/>
          <w:lang w:val="en-US"/>
        </w:rPr>
        <w:t>45</w:t>
      </w:r>
      <w:r w:rsidRPr="7B6510FF" w:rsidR="7E28CB77">
        <w:rPr>
          <w:rFonts w:ascii="Arial" w:hAnsi="Arial" w:eastAsia="Arial" w:cs="Arial"/>
          <w:noProof w:val="0"/>
          <w:color w:val="222222"/>
          <w:sz w:val="22"/>
          <w:szCs w:val="22"/>
          <w:lang w:val="en-US"/>
        </w:rPr>
        <w:t>(10), S197-S217.</w:t>
      </w:r>
      <w:r w:rsidRPr="7B6510FF" w:rsidR="7E28CB77">
        <w:rPr>
          <w:rFonts w:ascii="Arial" w:hAnsi="Arial" w:eastAsia="Arial" w:cs="Arial"/>
          <w:noProof w:val="0"/>
          <w:sz w:val="22"/>
          <w:szCs w:val="22"/>
          <w:lang w:val="en-US"/>
        </w:rPr>
        <w:t xml:space="preserve"> </w:t>
      </w:r>
      <w:hyperlink r:id="R03ef014c1b954a88">
        <w:r w:rsidRPr="7B6510FF" w:rsidR="7E28CB77">
          <w:rPr>
            <w:rStyle w:val="Hyperlink"/>
            <w:rFonts w:ascii="Arial" w:hAnsi="Arial" w:eastAsia="Arial" w:cs="Arial"/>
            <w:noProof w:val="0"/>
            <w:sz w:val="22"/>
            <w:szCs w:val="22"/>
            <w:lang w:val="en-US"/>
          </w:rPr>
          <w:t>https://cdnsciencepub.com/doi/abs/10.1139/apnm-2020-0272</w:t>
        </w:r>
      </w:hyperlink>
      <w:r w:rsidRPr="7B6510FF" w:rsidR="7E28CB77">
        <w:rPr>
          <w:rFonts w:ascii="Arial" w:hAnsi="Arial" w:eastAsia="Arial" w:cs="Arial"/>
          <w:noProof w:val="0"/>
          <w:sz w:val="22"/>
          <w:szCs w:val="22"/>
          <w:lang w:val="en-US"/>
        </w:rPr>
        <w:t xml:space="preserve"> </w:t>
      </w:r>
    </w:p>
    <w:p xmlns:wp14="http://schemas.microsoft.com/office/word/2010/wordml" w:rsidP="7B6510FF" w14:paraId="2DF9D8A5" wp14:textId="4F263AED">
      <w:pPr>
        <w:spacing w:line="360" w:lineRule="auto"/>
        <w:jc w:val="both"/>
        <w:rPr>
          <w:rFonts w:ascii="Arial" w:hAnsi="Arial" w:eastAsia="Arial" w:cs="Arial"/>
          <w:noProof w:val="0"/>
          <w:sz w:val="22"/>
          <w:szCs w:val="22"/>
          <w:lang w:val="en-US"/>
        </w:rPr>
      </w:pPr>
      <w:r w:rsidRPr="7B6510FF" w:rsidR="7E28CB77">
        <w:rPr>
          <w:rFonts w:ascii="Arial" w:hAnsi="Arial" w:eastAsia="Arial" w:cs="Arial"/>
          <w:noProof w:val="0"/>
          <w:color w:val="222222"/>
          <w:sz w:val="22"/>
          <w:szCs w:val="22"/>
          <w:lang w:val="en-US"/>
        </w:rPr>
        <w:t xml:space="preserve">Sinha, P., Calfee, C. S., Cherian, S., Brealey, D., Cutler, S., King, C., ... &amp; </w:t>
      </w:r>
      <w:r w:rsidRPr="7B6510FF" w:rsidR="7E28CB77">
        <w:rPr>
          <w:rFonts w:ascii="Arial" w:hAnsi="Arial" w:eastAsia="Arial" w:cs="Arial"/>
          <w:noProof w:val="0"/>
          <w:color w:val="222222"/>
          <w:sz w:val="22"/>
          <w:szCs w:val="22"/>
          <w:lang w:val="en-US"/>
        </w:rPr>
        <w:t>Szakmany</w:t>
      </w:r>
      <w:r w:rsidRPr="7B6510FF" w:rsidR="7E28CB77">
        <w:rPr>
          <w:rFonts w:ascii="Arial" w:hAnsi="Arial" w:eastAsia="Arial" w:cs="Arial"/>
          <w:noProof w:val="0"/>
          <w:color w:val="222222"/>
          <w:sz w:val="22"/>
          <w:szCs w:val="22"/>
          <w:lang w:val="en-US"/>
        </w:rPr>
        <w:t xml:space="preserve">, T. (2020). Prevalence of phenotypes of acute respiratory distress syndrome in critically ill patients with COVID-19: a prospective observational study. </w:t>
      </w:r>
      <w:r w:rsidRPr="7B6510FF" w:rsidR="7E28CB77">
        <w:rPr>
          <w:rFonts w:ascii="Arial" w:hAnsi="Arial" w:eastAsia="Arial" w:cs="Arial"/>
          <w:i w:val="1"/>
          <w:iCs w:val="1"/>
          <w:noProof w:val="0"/>
          <w:color w:val="222222"/>
          <w:sz w:val="22"/>
          <w:szCs w:val="22"/>
          <w:lang w:val="en-US"/>
        </w:rPr>
        <w:t>The Lancet Respiratory Medicine</w:t>
      </w:r>
      <w:r w:rsidRPr="7B6510FF" w:rsidR="7E28CB77">
        <w:rPr>
          <w:rFonts w:ascii="Arial" w:hAnsi="Arial" w:eastAsia="Arial" w:cs="Arial"/>
          <w:noProof w:val="0"/>
          <w:color w:val="222222"/>
          <w:sz w:val="22"/>
          <w:szCs w:val="22"/>
          <w:lang w:val="en-US"/>
        </w:rPr>
        <w:t xml:space="preserve">, </w:t>
      </w:r>
      <w:r w:rsidRPr="7B6510FF" w:rsidR="7E28CB77">
        <w:rPr>
          <w:rFonts w:ascii="Arial" w:hAnsi="Arial" w:eastAsia="Arial" w:cs="Arial"/>
          <w:i w:val="1"/>
          <w:iCs w:val="1"/>
          <w:noProof w:val="0"/>
          <w:color w:val="222222"/>
          <w:sz w:val="22"/>
          <w:szCs w:val="22"/>
          <w:lang w:val="en-US"/>
        </w:rPr>
        <w:t>8</w:t>
      </w:r>
      <w:r w:rsidRPr="7B6510FF" w:rsidR="7E28CB77">
        <w:rPr>
          <w:rFonts w:ascii="Arial" w:hAnsi="Arial" w:eastAsia="Arial" w:cs="Arial"/>
          <w:noProof w:val="0"/>
          <w:color w:val="222222"/>
          <w:sz w:val="22"/>
          <w:szCs w:val="22"/>
          <w:lang w:val="en-US"/>
        </w:rPr>
        <w:t>(12), 1209-1218.</w:t>
      </w:r>
      <w:r w:rsidRPr="7B6510FF" w:rsidR="7E28CB77">
        <w:rPr>
          <w:rFonts w:ascii="Arial" w:hAnsi="Arial" w:eastAsia="Arial" w:cs="Arial"/>
          <w:noProof w:val="0"/>
          <w:sz w:val="22"/>
          <w:szCs w:val="22"/>
          <w:lang w:val="en-US"/>
        </w:rPr>
        <w:t xml:space="preserve"> </w:t>
      </w:r>
      <w:hyperlink r:id="R60100e3a8e3442d8">
        <w:r w:rsidRPr="7B6510FF" w:rsidR="7E28CB77">
          <w:rPr>
            <w:rStyle w:val="Hyperlink"/>
            <w:rFonts w:ascii="Arial" w:hAnsi="Arial" w:eastAsia="Arial" w:cs="Arial"/>
            <w:noProof w:val="0"/>
            <w:sz w:val="22"/>
            <w:szCs w:val="22"/>
            <w:lang w:val="en-US"/>
          </w:rPr>
          <w:t>https://www.sciencedirect.com/science/article/pii/S2213260020303660</w:t>
        </w:r>
      </w:hyperlink>
      <w:r w:rsidRPr="7B6510FF" w:rsidR="7E28CB77">
        <w:rPr>
          <w:rFonts w:ascii="Arial" w:hAnsi="Arial" w:eastAsia="Arial" w:cs="Arial"/>
          <w:noProof w:val="0"/>
          <w:sz w:val="22"/>
          <w:szCs w:val="22"/>
          <w:lang w:val="en-US"/>
        </w:rPr>
        <w:t xml:space="preserve"> </w:t>
      </w:r>
    </w:p>
    <w:p xmlns:wp14="http://schemas.microsoft.com/office/word/2010/wordml" w:rsidP="7B6510FF" w14:paraId="4CE966FA" wp14:textId="2A2FDDE9">
      <w:pPr>
        <w:spacing w:line="360" w:lineRule="auto"/>
        <w:jc w:val="both"/>
        <w:rPr>
          <w:rFonts w:ascii="Arial" w:hAnsi="Arial" w:eastAsia="Arial" w:cs="Arial"/>
          <w:noProof w:val="0"/>
          <w:sz w:val="22"/>
          <w:szCs w:val="22"/>
          <w:lang w:val="en-US"/>
        </w:rPr>
      </w:pPr>
      <w:r w:rsidRPr="7B6510FF" w:rsidR="7E28CB77">
        <w:rPr>
          <w:rFonts w:ascii="Arial" w:hAnsi="Arial" w:eastAsia="Arial" w:cs="Arial"/>
          <w:noProof w:val="0"/>
          <w:color w:val="222222"/>
          <w:sz w:val="22"/>
          <w:szCs w:val="22"/>
          <w:lang w:val="en-US"/>
        </w:rPr>
        <w:t xml:space="preserve">Van den Borst, B., Peters, J. B., Brink, M., Schoon, Y., Bleeker-Rovers, C. P., </w:t>
      </w:r>
      <w:r w:rsidRPr="7B6510FF" w:rsidR="7E28CB77">
        <w:rPr>
          <w:rFonts w:ascii="Arial" w:hAnsi="Arial" w:eastAsia="Arial" w:cs="Arial"/>
          <w:noProof w:val="0"/>
          <w:color w:val="222222"/>
          <w:sz w:val="22"/>
          <w:szCs w:val="22"/>
          <w:lang w:val="en-US"/>
        </w:rPr>
        <w:t>Schers</w:t>
      </w:r>
      <w:r w:rsidRPr="7B6510FF" w:rsidR="7E28CB77">
        <w:rPr>
          <w:rFonts w:ascii="Arial" w:hAnsi="Arial" w:eastAsia="Arial" w:cs="Arial"/>
          <w:noProof w:val="0"/>
          <w:color w:val="222222"/>
          <w:sz w:val="22"/>
          <w:szCs w:val="22"/>
          <w:lang w:val="en-US"/>
        </w:rPr>
        <w:t xml:space="preserve">, H., ... &amp; van den Heuvel, M. (2021). Comprehensive health assessment 3 months after recovery from acute coronavirus disease 2019 (COVID-19). </w:t>
      </w:r>
      <w:r w:rsidRPr="7B6510FF" w:rsidR="7E28CB77">
        <w:rPr>
          <w:rFonts w:ascii="Arial" w:hAnsi="Arial" w:eastAsia="Arial" w:cs="Arial"/>
          <w:i w:val="1"/>
          <w:iCs w:val="1"/>
          <w:noProof w:val="0"/>
          <w:color w:val="222222"/>
          <w:sz w:val="22"/>
          <w:szCs w:val="22"/>
          <w:lang w:val="en-US"/>
        </w:rPr>
        <w:t>Clinical Infectious Diseases</w:t>
      </w:r>
      <w:r w:rsidRPr="7B6510FF" w:rsidR="7E28CB77">
        <w:rPr>
          <w:rFonts w:ascii="Arial" w:hAnsi="Arial" w:eastAsia="Arial" w:cs="Arial"/>
          <w:noProof w:val="0"/>
          <w:color w:val="222222"/>
          <w:sz w:val="22"/>
          <w:szCs w:val="22"/>
          <w:lang w:val="en-US"/>
        </w:rPr>
        <w:t xml:space="preserve">, </w:t>
      </w:r>
      <w:r w:rsidRPr="7B6510FF" w:rsidR="7E28CB77">
        <w:rPr>
          <w:rFonts w:ascii="Arial" w:hAnsi="Arial" w:eastAsia="Arial" w:cs="Arial"/>
          <w:i w:val="1"/>
          <w:iCs w:val="1"/>
          <w:noProof w:val="0"/>
          <w:color w:val="222222"/>
          <w:sz w:val="22"/>
          <w:szCs w:val="22"/>
          <w:lang w:val="en-US"/>
        </w:rPr>
        <w:t>73</w:t>
      </w:r>
      <w:r w:rsidRPr="7B6510FF" w:rsidR="7E28CB77">
        <w:rPr>
          <w:rFonts w:ascii="Arial" w:hAnsi="Arial" w:eastAsia="Arial" w:cs="Arial"/>
          <w:noProof w:val="0"/>
          <w:color w:val="222222"/>
          <w:sz w:val="22"/>
          <w:szCs w:val="22"/>
          <w:lang w:val="en-US"/>
        </w:rPr>
        <w:t>(5), e1089-e1098.</w:t>
      </w:r>
      <w:r w:rsidRPr="7B6510FF" w:rsidR="7E28CB77">
        <w:rPr>
          <w:rFonts w:ascii="Arial" w:hAnsi="Arial" w:eastAsia="Arial" w:cs="Arial"/>
          <w:noProof w:val="0"/>
          <w:sz w:val="22"/>
          <w:szCs w:val="22"/>
          <w:lang w:val="en-US"/>
        </w:rPr>
        <w:t xml:space="preserve"> </w:t>
      </w:r>
      <w:hyperlink r:id="R5205fae51e30456f">
        <w:r w:rsidRPr="7B6510FF" w:rsidR="7E28CB77">
          <w:rPr>
            <w:rStyle w:val="Hyperlink"/>
            <w:rFonts w:ascii="Arial" w:hAnsi="Arial" w:eastAsia="Arial" w:cs="Arial"/>
            <w:noProof w:val="0"/>
            <w:sz w:val="22"/>
            <w:szCs w:val="22"/>
            <w:lang w:val="en-US"/>
          </w:rPr>
          <w:t>https://academic.oup.com/cid/article-abstract/73/5/e1089/5998118</w:t>
        </w:r>
      </w:hyperlink>
      <w:r w:rsidRPr="7B6510FF" w:rsidR="7E28CB77">
        <w:rPr>
          <w:rFonts w:ascii="Arial" w:hAnsi="Arial" w:eastAsia="Arial" w:cs="Arial"/>
          <w:noProof w:val="0"/>
          <w:sz w:val="22"/>
          <w:szCs w:val="22"/>
          <w:lang w:val="en-US"/>
        </w:rPr>
        <w:t xml:space="preserve"> </w:t>
      </w:r>
      <w:r w:rsidRPr="7B6510FF" w:rsidR="7E28CB77">
        <w:rPr>
          <w:rFonts w:ascii="Arial" w:hAnsi="Arial" w:eastAsia="Arial" w:cs="Arial"/>
          <w:noProof w:val="0"/>
          <w:sz w:val="22"/>
          <w:szCs w:val="22"/>
          <w:lang w:val="en-US"/>
        </w:rPr>
        <w:t xml:space="preserve">12 </w:t>
      </w:r>
    </w:p>
    <w:p xmlns:wp14="http://schemas.microsoft.com/office/word/2010/wordml" w:rsidP="7B6510FF" w14:paraId="352B6D4E" wp14:textId="7C806B68">
      <w:pPr>
        <w:spacing w:line="360" w:lineRule="auto"/>
        <w:jc w:val="both"/>
        <w:rPr>
          <w:rFonts w:ascii="Arial" w:hAnsi="Arial" w:eastAsia="Arial" w:cs="Arial"/>
          <w:sz w:val="22"/>
          <w:szCs w:val="22"/>
        </w:rPr>
      </w:pPr>
      <w:r>
        <w:br/>
      </w:r>
    </w:p>
    <w:p xmlns:wp14="http://schemas.microsoft.com/office/word/2010/wordml" w:rsidP="7B6510FF" w14:paraId="20438555" wp14:textId="0E36BD71">
      <w:pPr>
        <w:spacing w:line="360" w:lineRule="auto"/>
        <w:jc w:val="both"/>
        <w:rPr>
          <w:rFonts w:ascii="Arial" w:hAnsi="Arial" w:eastAsia="Arial" w:cs="Arial"/>
          <w:sz w:val="22"/>
          <w:szCs w:val="22"/>
        </w:rPr>
      </w:pPr>
      <w:r w:rsidRPr="7B6510FF" w:rsidR="7E28CB77">
        <w:rPr>
          <w:rFonts w:ascii="Arial" w:hAnsi="Arial" w:eastAsia="Arial" w:cs="Arial"/>
          <w:noProof w:val="0"/>
          <w:color w:val="222222"/>
          <w:sz w:val="22"/>
          <w:szCs w:val="22"/>
          <w:lang w:val="en-US"/>
        </w:rPr>
        <w:t xml:space="preserve">World Health Organization. (2021). </w:t>
      </w:r>
      <w:r w:rsidRPr="7B6510FF" w:rsidR="7E28CB77">
        <w:rPr>
          <w:rFonts w:ascii="Arial" w:hAnsi="Arial" w:eastAsia="Arial" w:cs="Arial"/>
          <w:i w:val="1"/>
          <w:iCs w:val="1"/>
          <w:noProof w:val="0"/>
          <w:color w:val="222222"/>
          <w:sz w:val="22"/>
          <w:szCs w:val="22"/>
          <w:lang w:val="en-US"/>
        </w:rPr>
        <w:t>World report on hearing</w:t>
      </w:r>
      <w:r w:rsidRPr="7B6510FF" w:rsidR="7E28CB77">
        <w:rPr>
          <w:rFonts w:ascii="Arial" w:hAnsi="Arial" w:eastAsia="Arial" w:cs="Arial"/>
          <w:noProof w:val="0"/>
          <w:color w:val="222222"/>
          <w:sz w:val="22"/>
          <w:szCs w:val="22"/>
          <w:lang w:val="en-US"/>
        </w:rPr>
        <w:t>. World Health Organization.</w:t>
      </w:r>
      <w:r w:rsidRPr="7B6510FF" w:rsidR="7E28CB77">
        <w:rPr>
          <w:rFonts w:ascii="Arial" w:hAnsi="Arial" w:eastAsia="Arial" w:cs="Arial"/>
          <w:noProof w:val="0"/>
          <w:sz w:val="22"/>
          <w:szCs w:val="22"/>
          <w:lang w:val="en-US"/>
        </w:rPr>
        <w:t xml:space="preserve"> </w:t>
      </w:r>
      <w:hyperlink r:id="R9825a69a7b144e82">
        <w:r w:rsidRPr="7B6510FF" w:rsidR="7E28CB77">
          <w:rPr>
            <w:rStyle w:val="Hyperlink"/>
            <w:rFonts w:ascii="Arial" w:hAnsi="Arial" w:eastAsia="Arial" w:cs="Arial"/>
            <w:noProof w:val="0"/>
            <w:sz w:val="22"/>
            <w:szCs w:val="22"/>
            <w:lang w:val="en-US"/>
          </w:rPr>
          <w:t>https://books.google.com/books?hl=en&amp;lr=&amp;id=zMRqEAAAQBAJ&amp;oi=fnd&amp;pg=PR5&amp;dq=Health+and+Social+Care+Introduction+to+Physiology++Health+Assessment+Report&amp;ots=cGDkAV7bKs&amp;sig=J0Jt848aUwBppi6LfNzbe9GtgIw</w:t>
        </w:r>
      </w:hyperlink>
    </w:p>
    <w:p xmlns:wp14="http://schemas.microsoft.com/office/word/2010/wordml" w:rsidP="7B6510FF" w14:paraId="016FC023" wp14:textId="7B6A8587">
      <w:pPr>
        <w:jc w:val="both"/>
      </w:pPr>
      <w:r>
        <w:br/>
      </w:r>
    </w:p>
    <w:p xmlns:wp14="http://schemas.microsoft.com/office/word/2010/wordml" w:rsidP="7B6510FF" w14:paraId="13C01A5B" wp14:textId="44A82F1B">
      <w:pPr>
        <w:jc w:val="right"/>
      </w:pPr>
      <w:r w:rsidRPr="7B6510FF" w:rsidR="3A9C595C">
        <w:rPr>
          <w:rFonts w:ascii="Calibri" w:hAnsi="Calibri" w:eastAsia="Calibri" w:cs="Calibri"/>
          <w:noProof w:val="0"/>
          <w:sz w:val="22"/>
          <w:szCs w:val="22"/>
          <w:lang w:val="en-US"/>
        </w:rPr>
        <w:t xml:space="preserve">9 </w:t>
      </w:r>
    </w:p>
    <w:p xmlns:wp14="http://schemas.microsoft.com/office/word/2010/wordml" w14:paraId="17FFA63B" wp14:textId="7CEA8906">
      <w:r>
        <w:br/>
      </w:r>
    </w:p>
    <w:p xmlns:wp14="http://schemas.microsoft.com/office/word/2010/wordml" w:rsidP="7B6510FF" w14:paraId="16EAF8A6" wp14:textId="50128E05">
      <w:pPr>
        <w:jc w:val="both"/>
      </w:pPr>
      <w:r>
        <w:br/>
      </w:r>
    </w:p>
    <w:p xmlns:wp14="http://schemas.microsoft.com/office/word/2010/wordml" w:rsidP="7B6510FF" w14:paraId="2C078E63" wp14:textId="08C4F317">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h7WBHBvhWb1yl9" int2:id="M74LqhU8">
      <int2:state int2:type="AugLoop_Text_Critique" int2:value="Rejected"/>
    </int2:textHash>
    <int2:textHash int2:hashCode="lpKCsBcQwYc3cY" int2:id="8iVmnDoO">
      <int2:state int2:type="AugLoop_Text_Critique" int2:value="Rejected"/>
    </int2:textHash>
    <int2:textHash int2:hashCode="v3jXqOAVqWKVSe" int2:id="900coe4S">
      <int2:state int2:type="AugLoop_Text_Critique" int2:value="Rejected"/>
    </int2:textHash>
    <int2:textHash int2:hashCode="18w8PXcO24QlmW" int2:id="RNmVTM87">
      <int2:state int2:type="AugLoop_Text_Critique" int2:value="Rejected"/>
    </int2:textHash>
    <int2:textHash int2:hashCode="jtxnHl8/G6Pevz" int2:id="sSB2IkNx">
      <int2:state int2:type="AugLoop_Text_Critique" int2:value="Rejected"/>
    </int2:textHash>
    <int2:textHash int2:hashCode="T9z2noJM4/ELkn" int2:id="V5k0Ou7Q">
      <int2:state int2:type="AugLoop_Text_Critique" int2:value="Rejected"/>
    </int2:textHash>
    <int2:textHash int2:hashCode="QwJtq53pRh11xJ" int2:id="yFAmwn90">
      <int2:state int2:type="AugLoop_Text_Critique" int2:value="Rejected"/>
    </int2:textHash>
    <int2:textHash int2:hashCode="gmOS0o+TVJeS0S" int2:id="pupVDulS">
      <int2:state int2:type="AugLoop_Text_Critique" int2:value="Rejected"/>
    </int2:textHash>
    <int2:textHash int2:hashCode="l6GOCnE4EqR1EG" int2:id="ecuRx3h6">
      <int2:state int2:type="AugLoop_Text_Critique" int2:value="Rejected"/>
    </int2:textHash>
    <int2:textHash int2:hashCode="dlnZSHyR8C/CmW" int2:id="aDQtyquG">
      <int2:state int2:type="AugLoop_Text_Critique" int2:value="Rejected"/>
    </int2:textHash>
    <int2:textHash int2:hashCode="762RHEfYfo3sCx" int2:id="kiKu6m8Z">
      <int2:state int2:type="AugLoop_Text_Critique" int2:value="Rejected"/>
    </int2:textHash>
    <int2:textHash int2:hashCode="vXQNpXeVAHgjpu" int2:id="udYUUTtI">
      <int2:state int2:type="AugLoop_Text_Critique" int2:value="Rejected"/>
    </int2:textHash>
    <int2:textHash int2:hashCode="TaUNCpEh0sOBot" int2:id="VOoTh6uL">
      <int2:state int2:type="AugLoop_Text_Critique" int2:value="Rejected"/>
    </int2:textHash>
    <int2:textHash int2:hashCode="7lOnsKbb+cIrmj" int2:id="4BENV2em">
      <int2:state int2:type="AugLoop_Text_Critique" int2:value="Rejected"/>
    </int2:textHash>
    <int2:textHash int2:hashCode="vl4m/JnsBQCwCK" int2:id="1GF0HqOe">
      <int2:state int2:type="AugLoop_Text_Critique" int2:value="Rejected"/>
    </int2:textHash>
    <int2:textHash int2:hashCode="WhfwOZ6REgwA9e" int2:id="KhSwTmNc">
      <int2:state int2:type="AugLoop_Text_Critique" int2:value="Rejected"/>
    </int2:textHash>
    <int2:bookmark int2:bookmarkName="_Int_MwIzeelG" int2:invalidationBookmarkName="" int2:hashCode="YeYrIToaVvdpWE" int2:id="86rNffuz">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19A24B"/>
    <w:rsid w:val="03FDB848"/>
    <w:rsid w:val="071C30AD"/>
    <w:rsid w:val="08275595"/>
    <w:rsid w:val="08CDF964"/>
    <w:rsid w:val="09C325F6"/>
    <w:rsid w:val="0B5EF657"/>
    <w:rsid w:val="0DA49A8E"/>
    <w:rsid w:val="0DA49A8E"/>
    <w:rsid w:val="103D6B16"/>
    <w:rsid w:val="12351798"/>
    <w:rsid w:val="12351798"/>
    <w:rsid w:val="12364688"/>
    <w:rsid w:val="13750BD8"/>
    <w:rsid w:val="13F8CC32"/>
    <w:rsid w:val="15214416"/>
    <w:rsid w:val="1619A24B"/>
    <w:rsid w:val="18CBC07B"/>
    <w:rsid w:val="2130D4DC"/>
    <w:rsid w:val="2368CA11"/>
    <w:rsid w:val="24338048"/>
    <w:rsid w:val="24CE7D34"/>
    <w:rsid w:val="24EB7215"/>
    <w:rsid w:val="24EB7215"/>
    <w:rsid w:val="2501BB51"/>
    <w:rsid w:val="258BF89A"/>
    <w:rsid w:val="25FF9F70"/>
    <w:rsid w:val="28C3995C"/>
    <w:rsid w:val="2A837387"/>
    <w:rsid w:val="2B05615F"/>
    <w:rsid w:val="2B5AB399"/>
    <w:rsid w:val="2B5AB399"/>
    <w:rsid w:val="2CF683FA"/>
    <w:rsid w:val="2E0CAC7E"/>
    <w:rsid w:val="2FA87CDF"/>
    <w:rsid w:val="309C9801"/>
    <w:rsid w:val="31D1E2A3"/>
    <w:rsid w:val="3365C57E"/>
    <w:rsid w:val="33841001"/>
    <w:rsid w:val="36A553C6"/>
    <w:rsid w:val="36F5045F"/>
    <w:rsid w:val="37912933"/>
    <w:rsid w:val="38412427"/>
    <w:rsid w:val="3932FE21"/>
    <w:rsid w:val="3A9C595C"/>
    <w:rsid w:val="3B78C4E9"/>
    <w:rsid w:val="4070BBC4"/>
    <w:rsid w:val="41509C5E"/>
    <w:rsid w:val="43B6D8E0"/>
    <w:rsid w:val="440A0606"/>
    <w:rsid w:val="45A5D667"/>
    <w:rsid w:val="47D1A014"/>
    <w:rsid w:val="4852EE73"/>
    <w:rsid w:val="48AEE610"/>
    <w:rsid w:val="48B5159F"/>
    <w:rsid w:val="48C089F1"/>
    <w:rsid w:val="4972A94F"/>
    <w:rsid w:val="4A4AB671"/>
    <w:rsid w:val="4AA2DEE6"/>
    <w:rsid w:val="4CEDEC7C"/>
    <w:rsid w:val="4D825733"/>
    <w:rsid w:val="4D825733"/>
    <w:rsid w:val="4E9C96CB"/>
    <w:rsid w:val="510D0E1A"/>
    <w:rsid w:val="553771D3"/>
    <w:rsid w:val="567C5EE4"/>
    <w:rsid w:val="5A26DB49"/>
    <w:rsid w:val="5AA4DE08"/>
    <w:rsid w:val="5AA70043"/>
    <w:rsid w:val="5CDD10E6"/>
    <w:rsid w:val="5CE2F548"/>
    <w:rsid w:val="5D5309EE"/>
    <w:rsid w:val="5E1B7774"/>
    <w:rsid w:val="5E340859"/>
    <w:rsid w:val="5E36F888"/>
    <w:rsid w:val="5F319FF8"/>
    <w:rsid w:val="61A4865E"/>
    <w:rsid w:val="631C4AC0"/>
    <w:rsid w:val="63EBE8BE"/>
    <w:rsid w:val="65A5655C"/>
    <w:rsid w:val="669826C6"/>
    <w:rsid w:val="669826C6"/>
    <w:rsid w:val="696E1758"/>
    <w:rsid w:val="69F27836"/>
    <w:rsid w:val="6A2036B6"/>
    <w:rsid w:val="6B38703E"/>
    <w:rsid w:val="6DE38849"/>
    <w:rsid w:val="6EBC2D21"/>
    <w:rsid w:val="6F2D7882"/>
    <w:rsid w:val="731F78F8"/>
    <w:rsid w:val="75096FEC"/>
    <w:rsid w:val="7522C385"/>
    <w:rsid w:val="77DC4553"/>
    <w:rsid w:val="78CBA8FF"/>
    <w:rsid w:val="78CBA8FF"/>
    <w:rsid w:val="7A56D601"/>
    <w:rsid w:val="7A56D601"/>
    <w:rsid w:val="7B6510FF"/>
    <w:rsid w:val="7BEAB8DC"/>
    <w:rsid w:val="7C32A523"/>
    <w:rsid w:val="7D52A927"/>
    <w:rsid w:val="7E28CB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9A24B"/>
  <w15:chartTrackingRefBased/>
  <w15:docId w15:val="{8F55A0D2-0349-4850-B980-74B66812263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ncbi.nlm.nih.gov/pmc/articles/PMC5122226/" TargetMode="External" Id="R5a4e69dbaa904dc9" /><Relationship Type="http://schemas.openxmlformats.org/officeDocument/2006/relationships/hyperlink" Target="https://www.ncbi.nlm.nih.gov/pmc/articles/PMC2996155/" TargetMode="External" Id="Rc7471859802b4420" /><Relationship Type="http://schemas.openxmlformats.org/officeDocument/2006/relationships/hyperlink" Target="https://www.ncbi.nlm.nih.gov/pmc/articles/PMC5680405/" TargetMode="External" Id="R2d28a8c8d381429f" /><Relationship Type="http://schemas.openxmlformats.org/officeDocument/2006/relationships/hyperlink" Target="https://www.ncbi.nlm.nih.gov/pmc/articles/PMC5332187/" TargetMode="External" Id="Rf7a0b93c43024409" /><Relationship Type="http://schemas.openxmlformats.org/officeDocument/2006/relationships/hyperlink" Target="https://www.ncbi.nlm.nih.gov/pmc/articles/PMC5573220/" TargetMode="External" Id="R7c6395fb495b4282" /><Relationship Type="http://schemas.openxmlformats.org/officeDocument/2006/relationships/hyperlink" Target="https://www.healthline.com/nutrition/16-ways-relieve-stress-anxiety" TargetMode="External" Id="R5d2fb0d3480f46ef" /><Relationship Type="http://schemas.openxmlformats.org/officeDocument/2006/relationships/hyperlink" Target="https://www.cdc.gov/prevention/index.html" TargetMode="External" Id="R76fb053ba32e45be" /><Relationship Type="http://schemas.openxmlformats.org/officeDocument/2006/relationships/hyperlink" Target="https://journals.plos.org/plosone/article?id=10.1371/journal.pone.0247679" TargetMode="External" Id="Rac93c8caf8d54aa4" /><Relationship Type="http://schemas.openxmlformats.org/officeDocument/2006/relationships/hyperlink" Target="https://training.cochrane.org/handbook/archive/v6.2/chapter-i" TargetMode="External" Id="Rbfb74774d50e4e9c" /><Relationship Type="http://schemas.openxmlformats.org/officeDocument/2006/relationships/hyperlink" Target="https://www.sciencedirect.com/science/article/pii/S1064748120304425" TargetMode="External" Id="R453408f13f1845f5" /><Relationship Type="http://schemas.openxmlformats.org/officeDocument/2006/relationships/hyperlink" Target="https://www.sciencedirect.com/science/article/pii/S2213260021003830" TargetMode="External" Id="R5e89b4a0a8c04669" /><Relationship Type="http://schemas.openxmlformats.org/officeDocument/2006/relationships/hyperlink" Target="https://onlinelibrary.wiley.com/doi/abs/10.1111/hsc.12839" TargetMode="External" Id="R72fba2cf6930400b" /><Relationship Type="http://schemas.openxmlformats.org/officeDocument/2006/relationships/hyperlink" Target="https://www.sciencedirect.com/science/article/pii/S1388245720300870" TargetMode="External" Id="R8c90d9e0d3ba4035" /><Relationship Type="http://schemas.openxmlformats.org/officeDocument/2006/relationships/hyperlink" Target="https://cdnsciencepub.com/doi/abs/10.1139/apnm-2020-0272" TargetMode="External" Id="R03ef014c1b954a88" /><Relationship Type="http://schemas.openxmlformats.org/officeDocument/2006/relationships/hyperlink" Target="https://www.sciencedirect.com/science/article/pii/S2213260020303660" TargetMode="External" Id="R60100e3a8e3442d8" /><Relationship Type="http://schemas.openxmlformats.org/officeDocument/2006/relationships/hyperlink" Target="https://academic.oup.com/cid/article-abstract/73/5/e1089/5998118" TargetMode="External" Id="R5205fae51e30456f" /><Relationship Type="http://schemas.openxmlformats.org/officeDocument/2006/relationships/hyperlink" Target="https://books.google.com/books?hl=en&amp;lr=&amp;id=zMRqEAAAQBAJ&amp;oi=fnd&amp;pg=PR5&amp;dq=Health+and+Social+Care+Introduction+to+Physiology++Health+Assessment+Report&amp;ots=cGDkAV7bKs&amp;sig=J0Jt848aUwBppi6LfNzbe9GtgIw" TargetMode="External" Id="R9825a69a7b144e82" /><Relationship Type="http://schemas.openxmlformats.org/officeDocument/2006/relationships/glossaryDocument" Target="glossary/document.xml" Id="Rb45d89ee07854ddb" /><Relationship Type="http://schemas.microsoft.com/office/2020/10/relationships/intelligence" Target="intelligence2.xml" Id="R60871c395153438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0e88887-415a-4f7e-9ba4-a686f3e765d7}"/>
      </w:docPartPr>
      <w:docPartBody>
        <w:p w14:paraId="610E3E32">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2023-04-04T10:54:09.9200500Z</dcterms:created>
  <dcterms:modified xsi:type="dcterms:W3CDTF">2023-04-05T14:57:05.2652003Z</dcterms:modified>
  <dc:creator>Zartasha Zahied (2015319)</dc:creator>
  <lastModifiedBy>Zartasha Zahied (2015319)</lastModifiedBy>
</coreProperties>
</file>