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241" w:rsidRDefault="0073641C" w:rsidP="0073641C">
      <w:pPr>
        <w:jc w:val="center"/>
      </w:pPr>
      <w:r w:rsidRPr="003927DB">
        <w:rPr>
          <w:highlight w:val="cyan"/>
        </w:rPr>
        <w:t>Module Code: BMSW4002</w:t>
      </w:r>
    </w:p>
    <w:p w:rsidR="0073641C" w:rsidRDefault="0073641C" w:rsidP="002A7241"/>
    <w:p w:rsidR="0073641C" w:rsidRDefault="0073641C" w:rsidP="0073641C">
      <w:pPr>
        <w:pStyle w:val="Title"/>
        <w:jc w:val="center"/>
      </w:pPr>
      <w:r>
        <w:t xml:space="preserve">Effective Team Working </w:t>
      </w:r>
      <w:r w:rsidR="002808DA">
        <w:t>and</w:t>
      </w:r>
      <w:bookmarkStart w:id="0" w:name="_GoBack"/>
      <w:bookmarkEnd w:id="0"/>
      <w:r>
        <w:t xml:space="preserve"> Communication</w:t>
      </w:r>
    </w:p>
    <w:p w:rsidR="002A7241" w:rsidRDefault="002A7241" w:rsidP="002A7241"/>
    <w:p w:rsidR="002A7241" w:rsidRDefault="002A7241" w:rsidP="002A7241">
      <w:pPr>
        <w:rPr>
          <w:noProof/>
        </w:rPr>
      </w:pPr>
    </w:p>
    <w:p w:rsidR="0073641C" w:rsidRDefault="0073641C" w:rsidP="0073641C">
      <w:pPr>
        <w:jc w:val="center"/>
      </w:pPr>
      <w:r>
        <w:rPr>
          <w:noProof/>
        </w:rPr>
        <w:drawing>
          <wp:inline distT="0" distB="0" distL="0" distR="0">
            <wp:extent cx="4080348" cy="2724150"/>
            <wp:effectExtent l="0" t="0" r="0" b="0"/>
            <wp:docPr id="2" name="Picture 2" descr="Image result for team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eam work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7693" cy="2729054"/>
                    </a:xfrm>
                    <a:prstGeom prst="rect">
                      <a:avLst/>
                    </a:prstGeom>
                    <a:noFill/>
                    <a:ln>
                      <a:noFill/>
                    </a:ln>
                  </pic:spPr>
                </pic:pic>
              </a:graphicData>
            </a:graphic>
          </wp:inline>
        </w:drawing>
      </w:r>
    </w:p>
    <w:p w:rsidR="002A7241" w:rsidRDefault="002A7241" w:rsidP="002A7241">
      <w:pPr>
        <w:rPr>
          <w:noProof/>
        </w:rPr>
      </w:pPr>
    </w:p>
    <w:p w:rsidR="002A7241" w:rsidRDefault="002A7241" w:rsidP="002A7241">
      <w:pPr>
        <w:rPr>
          <w:noProof/>
        </w:rPr>
      </w:pPr>
    </w:p>
    <w:p w:rsidR="002A7241" w:rsidRDefault="0073641C" w:rsidP="0073641C">
      <w:pPr>
        <w:jc w:val="center"/>
      </w:pPr>
      <w:r>
        <w:t xml:space="preserve">Student Name: Sabina </w:t>
      </w:r>
      <w:proofErr w:type="spellStart"/>
      <w:r>
        <w:t>Bocsenean</w:t>
      </w:r>
      <w:proofErr w:type="spellEnd"/>
    </w:p>
    <w:p w:rsidR="003927DB" w:rsidRDefault="003927DB" w:rsidP="0073641C">
      <w:pPr>
        <w:jc w:val="center"/>
      </w:pPr>
      <w:r>
        <w:t>Student Number:</w:t>
      </w:r>
      <w:r w:rsidR="001A15D2">
        <w:t xml:space="preserve"> 1909062</w:t>
      </w:r>
    </w:p>
    <w:p w:rsidR="003927DB" w:rsidRDefault="003927DB" w:rsidP="0073641C">
      <w:pPr>
        <w:jc w:val="center"/>
      </w:pPr>
      <w:r>
        <w:t xml:space="preserve">Module Lecturer: </w:t>
      </w:r>
      <w:r w:rsidR="001A15D2">
        <w:t>Benedict Maher</w:t>
      </w:r>
    </w:p>
    <w:p w:rsidR="0073641C" w:rsidRDefault="0073641C" w:rsidP="0073641C">
      <w:pPr>
        <w:jc w:val="center"/>
      </w:pPr>
      <w:r>
        <w:t xml:space="preserve">Date: </w:t>
      </w:r>
      <w:r w:rsidR="001A15D2">
        <w:t>24</w:t>
      </w:r>
      <w:r>
        <w:t>/12/2019</w:t>
      </w:r>
    </w:p>
    <w:p w:rsidR="0073641C" w:rsidRDefault="0073641C" w:rsidP="0073641C">
      <w:pPr>
        <w:jc w:val="center"/>
      </w:pPr>
      <w:r>
        <w:t>Word Coun</w:t>
      </w:r>
      <w:r w:rsidR="00F97811">
        <w:t>t without references: 2190</w:t>
      </w:r>
    </w:p>
    <w:p w:rsidR="002A7241" w:rsidRDefault="002A7241" w:rsidP="002A7241"/>
    <w:p w:rsidR="002A7241" w:rsidRDefault="002A7241" w:rsidP="002A7241"/>
    <w:p w:rsidR="002A7241" w:rsidRDefault="002A7241" w:rsidP="002A7241"/>
    <w:p w:rsidR="002A7241" w:rsidRDefault="002A7241" w:rsidP="002A7241"/>
    <w:p w:rsidR="002A7241" w:rsidRDefault="002A7241" w:rsidP="002A7241"/>
    <w:p w:rsidR="002A7241" w:rsidRDefault="002A7241">
      <w:r>
        <w:br w:type="page"/>
      </w:r>
    </w:p>
    <w:sdt>
      <w:sdtPr>
        <w:rPr>
          <w:rFonts w:asciiTheme="minorHAnsi" w:eastAsiaTheme="minorHAnsi" w:hAnsiTheme="minorHAnsi" w:cstheme="minorBidi"/>
          <w:color w:val="auto"/>
          <w:sz w:val="22"/>
          <w:szCs w:val="22"/>
          <w:lang w:val="en-GB"/>
        </w:rPr>
        <w:id w:val="-1886332202"/>
        <w:docPartObj>
          <w:docPartGallery w:val="Table of Contents"/>
          <w:docPartUnique/>
        </w:docPartObj>
      </w:sdtPr>
      <w:sdtEndPr>
        <w:rPr>
          <w:b/>
          <w:bCs/>
          <w:noProof/>
        </w:rPr>
      </w:sdtEndPr>
      <w:sdtContent>
        <w:p w:rsidR="002A7241" w:rsidRDefault="002A7241">
          <w:pPr>
            <w:pStyle w:val="TOCHeading"/>
          </w:pPr>
          <w:r>
            <w:t>Contents</w:t>
          </w:r>
        </w:p>
        <w:p w:rsidR="00715D30" w:rsidRPr="00715D30" w:rsidRDefault="00715D30" w:rsidP="00715D30">
          <w:pPr>
            <w:rPr>
              <w:lang w:val="en-US"/>
            </w:rPr>
          </w:pPr>
        </w:p>
        <w:p w:rsidR="00F97811" w:rsidRDefault="002A72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239942" w:history="1">
            <w:r w:rsidR="00F97811" w:rsidRPr="002A36F4">
              <w:rPr>
                <w:rStyle w:val="Hyperlink"/>
                <w:noProof/>
              </w:rPr>
              <w:t>Executive Summary</w:t>
            </w:r>
            <w:r w:rsidR="00F97811">
              <w:rPr>
                <w:noProof/>
                <w:webHidden/>
              </w:rPr>
              <w:tab/>
            </w:r>
            <w:r w:rsidR="00F97811">
              <w:rPr>
                <w:noProof/>
                <w:webHidden/>
              </w:rPr>
              <w:fldChar w:fldCharType="begin"/>
            </w:r>
            <w:r w:rsidR="00F97811">
              <w:rPr>
                <w:noProof/>
                <w:webHidden/>
              </w:rPr>
              <w:instrText xml:space="preserve"> PAGEREF _Toc27239942 \h </w:instrText>
            </w:r>
            <w:r w:rsidR="00F97811">
              <w:rPr>
                <w:noProof/>
                <w:webHidden/>
              </w:rPr>
            </w:r>
            <w:r w:rsidR="00F97811">
              <w:rPr>
                <w:noProof/>
                <w:webHidden/>
              </w:rPr>
              <w:fldChar w:fldCharType="separate"/>
            </w:r>
            <w:r w:rsidR="00E61236">
              <w:rPr>
                <w:noProof/>
                <w:webHidden/>
              </w:rPr>
              <w:t>3</w:t>
            </w:r>
            <w:r w:rsidR="00F97811">
              <w:rPr>
                <w:noProof/>
                <w:webHidden/>
              </w:rPr>
              <w:fldChar w:fldCharType="end"/>
            </w:r>
          </w:hyperlink>
        </w:p>
        <w:p w:rsidR="00F97811" w:rsidRDefault="00F2315E">
          <w:pPr>
            <w:pStyle w:val="TOC1"/>
            <w:tabs>
              <w:tab w:val="right" w:leader="dot" w:pos="9016"/>
            </w:tabs>
            <w:rPr>
              <w:rFonts w:eastAsiaTheme="minorEastAsia"/>
              <w:noProof/>
              <w:lang w:eastAsia="en-GB"/>
            </w:rPr>
          </w:pPr>
          <w:hyperlink w:anchor="_Toc27239943" w:history="1">
            <w:r w:rsidR="00F97811" w:rsidRPr="002A36F4">
              <w:rPr>
                <w:rStyle w:val="Hyperlink"/>
                <w:noProof/>
              </w:rPr>
              <w:t>Introduction</w:t>
            </w:r>
            <w:r w:rsidR="00F97811">
              <w:rPr>
                <w:noProof/>
                <w:webHidden/>
              </w:rPr>
              <w:tab/>
            </w:r>
            <w:r w:rsidR="00F97811">
              <w:rPr>
                <w:noProof/>
                <w:webHidden/>
              </w:rPr>
              <w:fldChar w:fldCharType="begin"/>
            </w:r>
            <w:r w:rsidR="00F97811">
              <w:rPr>
                <w:noProof/>
                <w:webHidden/>
              </w:rPr>
              <w:instrText xml:space="preserve"> PAGEREF _Toc27239943 \h </w:instrText>
            </w:r>
            <w:r w:rsidR="00F97811">
              <w:rPr>
                <w:noProof/>
                <w:webHidden/>
              </w:rPr>
            </w:r>
            <w:r w:rsidR="00F97811">
              <w:rPr>
                <w:noProof/>
                <w:webHidden/>
              </w:rPr>
              <w:fldChar w:fldCharType="separate"/>
            </w:r>
            <w:r w:rsidR="00E61236">
              <w:rPr>
                <w:noProof/>
                <w:webHidden/>
              </w:rPr>
              <w:t>4</w:t>
            </w:r>
            <w:r w:rsidR="00F97811">
              <w:rPr>
                <w:noProof/>
                <w:webHidden/>
              </w:rPr>
              <w:fldChar w:fldCharType="end"/>
            </w:r>
          </w:hyperlink>
        </w:p>
        <w:p w:rsidR="00F97811" w:rsidRDefault="00F2315E">
          <w:pPr>
            <w:pStyle w:val="TOC1"/>
            <w:tabs>
              <w:tab w:val="right" w:leader="dot" w:pos="9016"/>
            </w:tabs>
            <w:rPr>
              <w:rFonts w:eastAsiaTheme="minorEastAsia"/>
              <w:noProof/>
              <w:lang w:eastAsia="en-GB"/>
            </w:rPr>
          </w:pPr>
          <w:hyperlink w:anchor="_Toc27239944" w:history="1">
            <w:r w:rsidR="00F97811" w:rsidRPr="002A36F4">
              <w:rPr>
                <w:rStyle w:val="Hyperlink"/>
                <w:noProof/>
              </w:rPr>
              <w:t>Shannon-Weaver’s Communication model</w:t>
            </w:r>
            <w:r w:rsidR="00F97811">
              <w:rPr>
                <w:noProof/>
                <w:webHidden/>
              </w:rPr>
              <w:tab/>
            </w:r>
            <w:r w:rsidR="00F97811">
              <w:rPr>
                <w:noProof/>
                <w:webHidden/>
              </w:rPr>
              <w:fldChar w:fldCharType="begin"/>
            </w:r>
            <w:r w:rsidR="00F97811">
              <w:rPr>
                <w:noProof/>
                <w:webHidden/>
              </w:rPr>
              <w:instrText xml:space="preserve"> PAGEREF _Toc27239944 \h </w:instrText>
            </w:r>
            <w:r w:rsidR="00F97811">
              <w:rPr>
                <w:noProof/>
                <w:webHidden/>
              </w:rPr>
            </w:r>
            <w:r w:rsidR="00F97811">
              <w:rPr>
                <w:noProof/>
                <w:webHidden/>
              </w:rPr>
              <w:fldChar w:fldCharType="separate"/>
            </w:r>
            <w:r w:rsidR="00E61236">
              <w:rPr>
                <w:noProof/>
                <w:webHidden/>
              </w:rPr>
              <w:t>4</w:t>
            </w:r>
            <w:r w:rsidR="00F97811">
              <w:rPr>
                <w:noProof/>
                <w:webHidden/>
              </w:rPr>
              <w:fldChar w:fldCharType="end"/>
            </w:r>
          </w:hyperlink>
        </w:p>
        <w:p w:rsidR="00F97811" w:rsidRDefault="00F2315E">
          <w:pPr>
            <w:pStyle w:val="TOC1"/>
            <w:tabs>
              <w:tab w:val="right" w:leader="dot" w:pos="9016"/>
            </w:tabs>
            <w:rPr>
              <w:rFonts w:eastAsiaTheme="minorEastAsia"/>
              <w:noProof/>
              <w:lang w:eastAsia="en-GB"/>
            </w:rPr>
          </w:pPr>
          <w:hyperlink w:anchor="_Toc27239945" w:history="1">
            <w:r w:rsidR="00F97811" w:rsidRPr="002A36F4">
              <w:rPr>
                <w:rStyle w:val="Hyperlink"/>
                <w:noProof/>
              </w:rPr>
              <w:t>Communication methods</w:t>
            </w:r>
            <w:r w:rsidR="00F97811">
              <w:rPr>
                <w:noProof/>
                <w:webHidden/>
              </w:rPr>
              <w:tab/>
            </w:r>
            <w:r w:rsidR="00F97811">
              <w:rPr>
                <w:noProof/>
                <w:webHidden/>
              </w:rPr>
              <w:fldChar w:fldCharType="begin"/>
            </w:r>
            <w:r w:rsidR="00F97811">
              <w:rPr>
                <w:noProof/>
                <w:webHidden/>
              </w:rPr>
              <w:instrText xml:space="preserve"> PAGEREF _Toc27239945 \h </w:instrText>
            </w:r>
            <w:r w:rsidR="00F97811">
              <w:rPr>
                <w:noProof/>
                <w:webHidden/>
              </w:rPr>
            </w:r>
            <w:r w:rsidR="00F97811">
              <w:rPr>
                <w:noProof/>
                <w:webHidden/>
              </w:rPr>
              <w:fldChar w:fldCharType="separate"/>
            </w:r>
            <w:r w:rsidR="00E61236">
              <w:rPr>
                <w:noProof/>
                <w:webHidden/>
              </w:rPr>
              <w:t>6</w:t>
            </w:r>
            <w:r w:rsidR="00F97811">
              <w:rPr>
                <w:noProof/>
                <w:webHidden/>
              </w:rPr>
              <w:fldChar w:fldCharType="end"/>
            </w:r>
          </w:hyperlink>
        </w:p>
        <w:p w:rsidR="00F97811" w:rsidRDefault="00F2315E">
          <w:pPr>
            <w:pStyle w:val="TOC2"/>
            <w:tabs>
              <w:tab w:val="right" w:leader="dot" w:pos="9016"/>
            </w:tabs>
            <w:rPr>
              <w:rFonts w:eastAsiaTheme="minorEastAsia"/>
              <w:noProof/>
              <w:lang w:eastAsia="en-GB"/>
            </w:rPr>
          </w:pPr>
          <w:hyperlink w:anchor="_Toc27239946" w:history="1">
            <w:r w:rsidR="00F97811" w:rsidRPr="002A36F4">
              <w:rPr>
                <w:rStyle w:val="Hyperlink"/>
                <w:noProof/>
              </w:rPr>
              <w:t>Verbal communication</w:t>
            </w:r>
            <w:r w:rsidR="00F97811">
              <w:rPr>
                <w:noProof/>
                <w:webHidden/>
              </w:rPr>
              <w:tab/>
            </w:r>
            <w:r w:rsidR="00F97811">
              <w:rPr>
                <w:noProof/>
                <w:webHidden/>
              </w:rPr>
              <w:fldChar w:fldCharType="begin"/>
            </w:r>
            <w:r w:rsidR="00F97811">
              <w:rPr>
                <w:noProof/>
                <w:webHidden/>
              </w:rPr>
              <w:instrText xml:space="preserve"> PAGEREF _Toc27239946 \h </w:instrText>
            </w:r>
            <w:r w:rsidR="00F97811">
              <w:rPr>
                <w:noProof/>
                <w:webHidden/>
              </w:rPr>
            </w:r>
            <w:r w:rsidR="00F97811">
              <w:rPr>
                <w:noProof/>
                <w:webHidden/>
              </w:rPr>
              <w:fldChar w:fldCharType="separate"/>
            </w:r>
            <w:r w:rsidR="00E61236">
              <w:rPr>
                <w:noProof/>
                <w:webHidden/>
              </w:rPr>
              <w:t>6</w:t>
            </w:r>
            <w:r w:rsidR="00F97811">
              <w:rPr>
                <w:noProof/>
                <w:webHidden/>
              </w:rPr>
              <w:fldChar w:fldCharType="end"/>
            </w:r>
          </w:hyperlink>
        </w:p>
        <w:p w:rsidR="00F97811" w:rsidRDefault="00F2315E">
          <w:pPr>
            <w:pStyle w:val="TOC2"/>
            <w:tabs>
              <w:tab w:val="right" w:leader="dot" w:pos="9016"/>
            </w:tabs>
            <w:rPr>
              <w:rFonts w:eastAsiaTheme="minorEastAsia"/>
              <w:noProof/>
              <w:lang w:eastAsia="en-GB"/>
            </w:rPr>
          </w:pPr>
          <w:hyperlink w:anchor="_Toc27239947" w:history="1">
            <w:r w:rsidR="00F97811" w:rsidRPr="002A36F4">
              <w:rPr>
                <w:rStyle w:val="Hyperlink"/>
                <w:noProof/>
                <w:lang w:eastAsia="en-GB"/>
              </w:rPr>
              <w:t>Non-Verbal Communication</w:t>
            </w:r>
            <w:r w:rsidR="00F97811">
              <w:rPr>
                <w:noProof/>
                <w:webHidden/>
              </w:rPr>
              <w:tab/>
            </w:r>
            <w:r w:rsidR="00F97811">
              <w:rPr>
                <w:noProof/>
                <w:webHidden/>
              </w:rPr>
              <w:fldChar w:fldCharType="begin"/>
            </w:r>
            <w:r w:rsidR="00F97811">
              <w:rPr>
                <w:noProof/>
                <w:webHidden/>
              </w:rPr>
              <w:instrText xml:space="preserve"> PAGEREF _Toc27239947 \h </w:instrText>
            </w:r>
            <w:r w:rsidR="00F97811">
              <w:rPr>
                <w:noProof/>
                <w:webHidden/>
              </w:rPr>
            </w:r>
            <w:r w:rsidR="00F97811">
              <w:rPr>
                <w:noProof/>
                <w:webHidden/>
              </w:rPr>
              <w:fldChar w:fldCharType="separate"/>
            </w:r>
            <w:r w:rsidR="00E61236">
              <w:rPr>
                <w:noProof/>
                <w:webHidden/>
              </w:rPr>
              <w:t>7</w:t>
            </w:r>
            <w:r w:rsidR="00F97811">
              <w:rPr>
                <w:noProof/>
                <w:webHidden/>
              </w:rPr>
              <w:fldChar w:fldCharType="end"/>
            </w:r>
          </w:hyperlink>
        </w:p>
        <w:p w:rsidR="00F97811" w:rsidRDefault="00F2315E">
          <w:pPr>
            <w:pStyle w:val="TOC2"/>
            <w:tabs>
              <w:tab w:val="right" w:leader="dot" w:pos="9016"/>
            </w:tabs>
            <w:rPr>
              <w:rFonts w:eastAsiaTheme="minorEastAsia"/>
              <w:noProof/>
              <w:lang w:eastAsia="en-GB"/>
            </w:rPr>
          </w:pPr>
          <w:hyperlink w:anchor="_Toc27239948" w:history="1">
            <w:r w:rsidR="00F97811" w:rsidRPr="002A36F4">
              <w:rPr>
                <w:rStyle w:val="Hyperlink"/>
                <w:noProof/>
                <w:lang w:eastAsia="en-GB"/>
              </w:rPr>
              <w:t>Written communication</w:t>
            </w:r>
            <w:r w:rsidR="00F97811">
              <w:rPr>
                <w:noProof/>
                <w:webHidden/>
              </w:rPr>
              <w:tab/>
            </w:r>
            <w:r w:rsidR="00F97811">
              <w:rPr>
                <w:noProof/>
                <w:webHidden/>
              </w:rPr>
              <w:fldChar w:fldCharType="begin"/>
            </w:r>
            <w:r w:rsidR="00F97811">
              <w:rPr>
                <w:noProof/>
                <w:webHidden/>
              </w:rPr>
              <w:instrText xml:space="preserve"> PAGEREF _Toc27239948 \h </w:instrText>
            </w:r>
            <w:r w:rsidR="00F97811">
              <w:rPr>
                <w:noProof/>
                <w:webHidden/>
              </w:rPr>
            </w:r>
            <w:r w:rsidR="00F97811">
              <w:rPr>
                <w:noProof/>
                <w:webHidden/>
              </w:rPr>
              <w:fldChar w:fldCharType="separate"/>
            </w:r>
            <w:r w:rsidR="00E61236">
              <w:rPr>
                <w:noProof/>
                <w:webHidden/>
              </w:rPr>
              <w:t>8</w:t>
            </w:r>
            <w:r w:rsidR="00F97811">
              <w:rPr>
                <w:noProof/>
                <w:webHidden/>
              </w:rPr>
              <w:fldChar w:fldCharType="end"/>
            </w:r>
          </w:hyperlink>
        </w:p>
        <w:p w:rsidR="00F97811" w:rsidRDefault="00F2315E">
          <w:pPr>
            <w:pStyle w:val="TOC1"/>
            <w:tabs>
              <w:tab w:val="right" w:leader="dot" w:pos="9016"/>
            </w:tabs>
            <w:rPr>
              <w:rFonts w:eastAsiaTheme="minorEastAsia"/>
              <w:noProof/>
              <w:lang w:eastAsia="en-GB"/>
            </w:rPr>
          </w:pPr>
          <w:hyperlink w:anchor="_Toc27239949" w:history="1">
            <w:r w:rsidR="00F97811" w:rsidRPr="002A36F4">
              <w:rPr>
                <w:rStyle w:val="Hyperlink"/>
                <w:noProof/>
              </w:rPr>
              <w:t>Conclusion</w:t>
            </w:r>
            <w:r w:rsidR="00F97811">
              <w:rPr>
                <w:noProof/>
                <w:webHidden/>
              </w:rPr>
              <w:tab/>
            </w:r>
            <w:r w:rsidR="00F97811">
              <w:rPr>
                <w:noProof/>
                <w:webHidden/>
              </w:rPr>
              <w:fldChar w:fldCharType="begin"/>
            </w:r>
            <w:r w:rsidR="00F97811">
              <w:rPr>
                <w:noProof/>
                <w:webHidden/>
              </w:rPr>
              <w:instrText xml:space="preserve"> PAGEREF _Toc27239949 \h </w:instrText>
            </w:r>
            <w:r w:rsidR="00F97811">
              <w:rPr>
                <w:noProof/>
                <w:webHidden/>
              </w:rPr>
            </w:r>
            <w:r w:rsidR="00F97811">
              <w:rPr>
                <w:noProof/>
                <w:webHidden/>
              </w:rPr>
              <w:fldChar w:fldCharType="separate"/>
            </w:r>
            <w:r w:rsidR="00E61236">
              <w:rPr>
                <w:noProof/>
                <w:webHidden/>
              </w:rPr>
              <w:t>9</w:t>
            </w:r>
            <w:r w:rsidR="00F97811">
              <w:rPr>
                <w:noProof/>
                <w:webHidden/>
              </w:rPr>
              <w:fldChar w:fldCharType="end"/>
            </w:r>
          </w:hyperlink>
        </w:p>
        <w:p w:rsidR="00F97811" w:rsidRDefault="00F2315E">
          <w:pPr>
            <w:pStyle w:val="TOC1"/>
            <w:tabs>
              <w:tab w:val="right" w:leader="dot" w:pos="9016"/>
            </w:tabs>
            <w:rPr>
              <w:rFonts w:eastAsiaTheme="minorEastAsia"/>
              <w:noProof/>
              <w:lang w:eastAsia="en-GB"/>
            </w:rPr>
          </w:pPr>
          <w:hyperlink w:anchor="_Toc27239950" w:history="1">
            <w:r w:rsidR="00F97811" w:rsidRPr="002A36F4">
              <w:rPr>
                <w:rStyle w:val="Hyperlink"/>
                <w:noProof/>
              </w:rPr>
              <w:t>Reference List:</w:t>
            </w:r>
            <w:r w:rsidR="00F97811">
              <w:rPr>
                <w:noProof/>
                <w:webHidden/>
              </w:rPr>
              <w:tab/>
            </w:r>
            <w:r w:rsidR="00F97811">
              <w:rPr>
                <w:noProof/>
                <w:webHidden/>
              </w:rPr>
              <w:fldChar w:fldCharType="begin"/>
            </w:r>
            <w:r w:rsidR="00F97811">
              <w:rPr>
                <w:noProof/>
                <w:webHidden/>
              </w:rPr>
              <w:instrText xml:space="preserve"> PAGEREF _Toc27239950 \h </w:instrText>
            </w:r>
            <w:r w:rsidR="00F97811">
              <w:rPr>
                <w:noProof/>
                <w:webHidden/>
              </w:rPr>
            </w:r>
            <w:r w:rsidR="00F97811">
              <w:rPr>
                <w:noProof/>
                <w:webHidden/>
              </w:rPr>
              <w:fldChar w:fldCharType="separate"/>
            </w:r>
            <w:r w:rsidR="00E61236">
              <w:rPr>
                <w:noProof/>
                <w:webHidden/>
              </w:rPr>
              <w:t>11</w:t>
            </w:r>
            <w:r w:rsidR="00F97811">
              <w:rPr>
                <w:noProof/>
                <w:webHidden/>
              </w:rPr>
              <w:fldChar w:fldCharType="end"/>
            </w:r>
          </w:hyperlink>
        </w:p>
        <w:p w:rsidR="002A7241" w:rsidRDefault="002A7241">
          <w:r>
            <w:rPr>
              <w:b/>
              <w:bCs/>
              <w:noProof/>
            </w:rPr>
            <w:fldChar w:fldCharType="end"/>
          </w:r>
        </w:p>
      </w:sdtContent>
    </w:sdt>
    <w:p w:rsidR="002A7241" w:rsidRDefault="002A7241" w:rsidP="002A7241"/>
    <w:p w:rsidR="002A7241" w:rsidRDefault="002A7241" w:rsidP="002A7241"/>
    <w:p w:rsidR="00576104" w:rsidRDefault="002A7241" w:rsidP="002A7241">
      <w:r>
        <w:br w:type="page"/>
      </w:r>
    </w:p>
    <w:p w:rsidR="00B82392" w:rsidRDefault="00B82392" w:rsidP="00B82392">
      <w:pPr>
        <w:pStyle w:val="Heading1"/>
        <w:jc w:val="center"/>
      </w:pPr>
      <w:bookmarkStart w:id="1" w:name="_Toc27239942"/>
      <w:r>
        <w:lastRenderedPageBreak/>
        <w:t>Executive Summary</w:t>
      </w:r>
      <w:bookmarkEnd w:id="1"/>
    </w:p>
    <w:p w:rsidR="00B82392" w:rsidRDefault="00B82392" w:rsidP="00B82392"/>
    <w:p w:rsidR="00B82392" w:rsidRDefault="00B82392" w:rsidP="00B82392"/>
    <w:p w:rsidR="00B82392" w:rsidRPr="003770EA" w:rsidRDefault="003770EA" w:rsidP="003770EA">
      <w:pPr>
        <w:spacing w:line="360" w:lineRule="auto"/>
        <w:jc w:val="both"/>
        <w:rPr>
          <w:rFonts w:ascii="Times New Roman" w:hAnsi="Times New Roman" w:cs="Times New Roman"/>
          <w:sz w:val="24"/>
          <w:szCs w:val="24"/>
        </w:rPr>
      </w:pPr>
      <w:r w:rsidRPr="003770EA">
        <w:rPr>
          <w:rFonts w:ascii="Times New Roman" w:hAnsi="Times New Roman" w:cs="Times New Roman"/>
          <w:sz w:val="24"/>
          <w:szCs w:val="24"/>
        </w:rPr>
        <w:t>The follow essay will be written in a report format with the aim of identifying different effective communication methods.</w:t>
      </w:r>
      <w:r w:rsidR="007914F0">
        <w:rPr>
          <w:rFonts w:ascii="Times New Roman" w:hAnsi="Times New Roman" w:cs="Times New Roman"/>
          <w:sz w:val="24"/>
          <w:szCs w:val="24"/>
        </w:rPr>
        <w:t xml:space="preserve"> The way we communicate with our colleagues at work can significantly </w:t>
      </w:r>
      <w:proofErr w:type="gramStart"/>
      <w:r w:rsidR="007914F0">
        <w:rPr>
          <w:rFonts w:ascii="Times New Roman" w:hAnsi="Times New Roman" w:cs="Times New Roman"/>
          <w:sz w:val="24"/>
          <w:szCs w:val="24"/>
        </w:rPr>
        <w:t>effect</w:t>
      </w:r>
      <w:proofErr w:type="gramEnd"/>
      <w:r w:rsidR="007914F0">
        <w:rPr>
          <w:rFonts w:ascii="Times New Roman" w:hAnsi="Times New Roman" w:cs="Times New Roman"/>
          <w:sz w:val="24"/>
          <w:szCs w:val="24"/>
        </w:rPr>
        <w:t xml:space="preserve"> on the outcomes of team work and group projects.</w:t>
      </w:r>
      <w:r>
        <w:rPr>
          <w:rFonts w:ascii="Times New Roman" w:hAnsi="Times New Roman" w:cs="Times New Roman"/>
          <w:sz w:val="24"/>
          <w:szCs w:val="24"/>
        </w:rPr>
        <w:t xml:space="preserve"> Effective communication skills are essential in any aspect of life. Especially in work context, effective written and spoken communication skills are crucial. For example, even to send a job application, we need excellent written communication skills to win an opportunity for a face-to-face interview. Depending on our desired occupation, report writing, business letter writing, meeting minutes writing, researching and data analysing skills are also required. Furthermore, in most of the work environment we do not only have to communicate with our colleagues and managers but to meet the objectives an effective teamwork is essential as well. </w:t>
      </w:r>
      <w:r w:rsidR="007914F0">
        <w:rPr>
          <w:rFonts w:ascii="Times New Roman" w:hAnsi="Times New Roman" w:cs="Times New Roman"/>
          <w:sz w:val="24"/>
          <w:szCs w:val="24"/>
        </w:rPr>
        <w:t xml:space="preserve"> Without being able to communicate with the team members with an effective manner, it is challenging to work together and meet the goals. </w:t>
      </w:r>
      <w:r>
        <w:rPr>
          <w:rFonts w:ascii="Times New Roman" w:hAnsi="Times New Roman" w:cs="Times New Roman"/>
          <w:sz w:val="24"/>
          <w:szCs w:val="24"/>
        </w:rPr>
        <w:t xml:space="preserve">Therefore, to it is important to gain an understanding of the communication methods and to be able to improve on our communication and teamworking skills. </w:t>
      </w:r>
    </w:p>
    <w:p w:rsidR="00B82392" w:rsidRDefault="004D547A" w:rsidP="00336014">
      <w:r>
        <w:br w:type="page"/>
      </w:r>
    </w:p>
    <w:p w:rsidR="002A7241" w:rsidRDefault="002A7241" w:rsidP="00715D30">
      <w:pPr>
        <w:pStyle w:val="Heading1"/>
        <w:jc w:val="center"/>
      </w:pPr>
      <w:bookmarkStart w:id="2" w:name="_Toc27239943"/>
      <w:r>
        <w:lastRenderedPageBreak/>
        <w:t>Introduction</w:t>
      </w:r>
      <w:bookmarkEnd w:id="2"/>
    </w:p>
    <w:p w:rsidR="002A7241" w:rsidRDefault="002A7241" w:rsidP="002A7241"/>
    <w:p w:rsidR="003770EA" w:rsidRDefault="003770EA" w:rsidP="00B14664">
      <w:pPr>
        <w:spacing w:line="360" w:lineRule="auto"/>
        <w:jc w:val="both"/>
        <w:rPr>
          <w:rFonts w:ascii="Times New Roman" w:hAnsi="Times New Roman" w:cs="Times New Roman"/>
          <w:sz w:val="24"/>
          <w:szCs w:val="24"/>
        </w:rPr>
      </w:pPr>
      <w:r w:rsidRPr="00B14664">
        <w:rPr>
          <w:rFonts w:ascii="Times New Roman" w:hAnsi="Times New Roman" w:cs="Times New Roman"/>
          <w:sz w:val="24"/>
          <w:szCs w:val="24"/>
        </w:rPr>
        <w:t>Communication has 4 main ty</w:t>
      </w:r>
      <w:r w:rsidR="00B14664" w:rsidRPr="00B14664">
        <w:rPr>
          <w:rFonts w:ascii="Times New Roman" w:hAnsi="Times New Roman" w:cs="Times New Roman"/>
          <w:sz w:val="24"/>
          <w:szCs w:val="24"/>
        </w:rPr>
        <w:t xml:space="preserve">pes. Visual, written, verbal and non-verbal. All of them has its own characteristics to pass a message and information from one person to another. All of these methods and types have both advantages and disadvantages. </w:t>
      </w:r>
      <w:r w:rsidR="00336014">
        <w:rPr>
          <w:rFonts w:ascii="Times New Roman" w:hAnsi="Times New Roman" w:cs="Times New Roman"/>
          <w:sz w:val="24"/>
          <w:szCs w:val="24"/>
        </w:rPr>
        <w:t xml:space="preserve">Though before we would investigate the communication methods, it is important to understand what communication means and what communication methods are. </w:t>
      </w:r>
    </w:p>
    <w:p w:rsidR="00336014" w:rsidRDefault="00336014" w:rsidP="00B146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skillsyouneed.com (2019) communication can be defined as an act with the aim of transferring information from one to another. Regardless the types of the communication, </w:t>
      </w:r>
      <w:r w:rsidR="004D547A">
        <w:rPr>
          <w:rFonts w:ascii="Times New Roman" w:hAnsi="Times New Roman" w:cs="Times New Roman"/>
          <w:sz w:val="24"/>
          <w:szCs w:val="24"/>
        </w:rPr>
        <w:t xml:space="preserve">at least one sender, the message itself and a receiver/recipient gets involved. From the sender the message’s transmission to the receiver may be affected by variety of things and barriers. For example, emotions, cultural situation, location, etc. Therefore, communication is complex topic. Due to its complexity effective and good communication skills are essential and desired by the employers. </w:t>
      </w:r>
    </w:p>
    <w:p w:rsidR="00336014" w:rsidRDefault="00336014" w:rsidP="00B14664">
      <w:pPr>
        <w:spacing w:line="360" w:lineRule="auto"/>
        <w:jc w:val="both"/>
        <w:rPr>
          <w:rFonts w:ascii="Times New Roman" w:hAnsi="Times New Roman" w:cs="Times New Roman"/>
          <w:sz w:val="24"/>
          <w:szCs w:val="24"/>
        </w:rPr>
      </w:pPr>
    </w:p>
    <w:p w:rsidR="00336014" w:rsidRDefault="008A43D2" w:rsidP="008A43D2">
      <w:pPr>
        <w:pStyle w:val="Heading1"/>
        <w:jc w:val="center"/>
      </w:pPr>
      <w:bookmarkStart w:id="3" w:name="_Toc27239944"/>
      <w:r>
        <w:t>Shannon-Weaver’s Communication model</w:t>
      </w:r>
      <w:bookmarkEnd w:id="3"/>
    </w:p>
    <w:p w:rsidR="00336014" w:rsidRDefault="00336014" w:rsidP="00B14664">
      <w:pPr>
        <w:spacing w:line="360" w:lineRule="auto"/>
        <w:jc w:val="both"/>
        <w:rPr>
          <w:rFonts w:ascii="Times New Roman" w:hAnsi="Times New Roman" w:cs="Times New Roman"/>
          <w:sz w:val="24"/>
          <w:szCs w:val="24"/>
        </w:rPr>
      </w:pPr>
    </w:p>
    <w:p w:rsidR="00336014" w:rsidRDefault="00336014" w:rsidP="00B14664">
      <w:pPr>
        <w:spacing w:line="360" w:lineRule="auto"/>
        <w:jc w:val="both"/>
        <w:rPr>
          <w:rFonts w:ascii="Times New Roman" w:hAnsi="Times New Roman" w:cs="Times New Roman"/>
          <w:sz w:val="24"/>
          <w:szCs w:val="24"/>
        </w:rPr>
      </w:pPr>
      <w:r>
        <w:rPr>
          <w:noProof/>
        </w:rPr>
        <w:drawing>
          <wp:inline distT="0" distB="0" distL="0" distR="0" wp14:anchorId="6E7F9F23" wp14:editId="3714D59B">
            <wp:extent cx="5594350" cy="1981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969" t="35848" r="40283" b="33425"/>
                    <a:stretch/>
                  </pic:blipFill>
                  <pic:spPr bwMode="auto">
                    <a:xfrm>
                      <a:off x="0" y="0"/>
                      <a:ext cx="5594350" cy="1981200"/>
                    </a:xfrm>
                    <a:prstGeom prst="rect">
                      <a:avLst/>
                    </a:prstGeom>
                    <a:ln>
                      <a:noFill/>
                    </a:ln>
                    <a:extLst>
                      <a:ext uri="{53640926-AAD7-44D8-BBD7-CCE9431645EC}">
                        <a14:shadowObscured xmlns:a14="http://schemas.microsoft.com/office/drawing/2010/main"/>
                      </a:ext>
                    </a:extLst>
                  </pic:spPr>
                </pic:pic>
              </a:graphicData>
            </a:graphic>
          </wp:inline>
        </w:drawing>
      </w:r>
    </w:p>
    <w:p w:rsidR="008A43D2" w:rsidRPr="00876BA5" w:rsidRDefault="008A43D2" w:rsidP="00876BA5">
      <w:pPr>
        <w:spacing w:line="360" w:lineRule="auto"/>
        <w:jc w:val="center"/>
        <w:rPr>
          <w:rFonts w:ascii="Times New Roman" w:eastAsia="Times New Roman" w:hAnsi="Times New Roman" w:cs="Times New Roman"/>
          <w:color w:val="212529"/>
          <w:sz w:val="24"/>
          <w:szCs w:val="24"/>
          <w:lang w:eastAsia="en-GB"/>
        </w:rPr>
      </w:pPr>
      <w:r w:rsidRPr="00876BA5">
        <w:rPr>
          <w:rFonts w:ascii="Times New Roman" w:eastAsia="Times New Roman" w:hAnsi="Times New Roman" w:cs="Times New Roman"/>
          <w:color w:val="212529"/>
          <w:sz w:val="24"/>
          <w:szCs w:val="24"/>
          <w:lang w:eastAsia="en-GB"/>
        </w:rPr>
        <w:t>Figure 1. communication model. (source: Helpfulprofessor.com, 2019)</w:t>
      </w:r>
    </w:p>
    <w:p w:rsidR="008A43D2" w:rsidRDefault="008A43D2" w:rsidP="004B1959">
      <w:pPr>
        <w:pStyle w:val="NormalWeb"/>
        <w:shd w:val="clear" w:color="auto" w:fill="FFFFFF"/>
        <w:spacing w:before="0" w:beforeAutospacing="0" w:line="360" w:lineRule="auto"/>
        <w:jc w:val="both"/>
        <w:rPr>
          <w:color w:val="212529"/>
        </w:rPr>
      </w:pPr>
      <w:r w:rsidRPr="004B1959">
        <w:rPr>
          <w:color w:val="212529"/>
        </w:rPr>
        <w:t>Shannon-Weaver’s model starts with the sender/information source who owns the information to start the process. The sender selects the message that needs to be send through a certain message that can be sent through in multiple ways. For example, orally, written, body language, music, etc. (</w:t>
      </w:r>
      <w:r w:rsidR="004B1959">
        <w:rPr>
          <w:color w:val="212529"/>
        </w:rPr>
        <w:t>H</w:t>
      </w:r>
      <w:r w:rsidRPr="004B1959">
        <w:rPr>
          <w:color w:val="212529"/>
        </w:rPr>
        <w:t>elpfulprofessor.com, 2019)</w:t>
      </w:r>
      <w:r>
        <w:rPr>
          <w:rFonts w:ascii="Segoe UI" w:hAnsi="Segoe UI" w:cs="Segoe UI"/>
          <w:color w:val="212529"/>
        </w:rPr>
        <w:t xml:space="preserve"> </w:t>
      </w:r>
    </w:p>
    <w:p w:rsidR="004B1959" w:rsidRDefault="004B1959" w:rsidP="004B1959">
      <w:pPr>
        <w:pStyle w:val="NormalWeb"/>
        <w:shd w:val="clear" w:color="auto" w:fill="FFFFFF"/>
        <w:spacing w:before="0" w:beforeAutospacing="0" w:line="360" w:lineRule="auto"/>
        <w:jc w:val="both"/>
        <w:rPr>
          <w:color w:val="212529"/>
        </w:rPr>
      </w:pPr>
      <w:r>
        <w:rPr>
          <w:color w:val="212529"/>
        </w:rPr>
        <w:lastRenderedPageBreak/>
        <w:t xml:space="preserve">Then the idea needs to be converted into signals. The person or the machine that converts the idea is the encoder/transmitter. By the encoder the message can be sent from the sender to the receiver. According to </w:t>
      </w:r>
      <w:r w:rsidRPr="00876BA5">
        <w:rPr>
          <w:color w:val="212529"/>
        </w:rPr>
        <w:t xml:space="preserve">Gravells and Simpson, (2008) Shannon Model was designed to </w:t>
      </w:r>
      <w:r w:rsidR="00876BA5" w:rsidRPr="00876BA5">
        <w:rPr>
          <w:color w:val="212529"/>
        </w:rPr>
        <w:t xml:space="preserve">associate the encoder with radio waves or machines to encode our words however the encoder can also be a person who use a communication method such as sign language or written words to communicate the idea to others. For </w:t>
      </w:r>
      <w:proofErr w:type="gramStart"/>
      <w:r w:rsidR="00876BA5" w:rsidRPr="00876BA5">
        <w:rPr>
          <w:color w:val="212529"/>
        </w:rPr>
        <w:t>example</w:t>
      </w:r>
      <w:proofErr w:type="gramEnd"/>
      <w:r w:rsidR="00876BA5" w:rsidRPr="00876BA5">
        <w:rPr>
          <w:color w:val="212529"/>
        </w:rPr>
        <w:t xml:space="preserve"> the encoder can be a phone, radio station, etc. </w:t>
      </w:r>
    </w:p>
    <w:p w:rsidR="00876BA5" w:rsidRDefault="00876BA5" w:rsidP="004B1959">
      <w:pPr>
        <w:pStyle w:val="NormalWeb"/>
        <w:shd w:val="clear" w:color="auto" w:fill="FFFFFF"/>
        <w:spacing w:before="0" w:beforeAutospacing="0" w:line="360" w:lineRule="auto"/>
        <w:jc w:val="both"/>
        <w:rPr>
          <w:color w:val="212529"/>
        </w:rPr>
      </w:pPr>
      <w:r>
        <w:rPr>
          <w:color w:val="212529"/>
        </w:rPr>
        <w:t xml:space="preserve">At the meantime the communication channel can be defined as the infrastructure that plays vital role to getting trough the information from the sender. It is also called as medium. E.g.: email, though phone, etc. </w:t>
      </w:r>
      <w:r>
        <w:rPr>
          <w:rStyle w:val="Strong"/>
          <w:rFonts w:ascii="Open Sans" w:hAnsi="Open Sans" w:cs="Open Sans"/>
          <w:color w:val="666666"/>
          <w:sz w:val="20"/>
          <w:szCs w:val="20"/>
          <w:shd w:val="clear" w:color="auto" w:fill="FFFFFF"/>
        </w:rPr>
        <w:t> </w:t>
      </w:r>
      <w:r>
        <w:rPr>
          <w:rStyle w:val="selectable"/>
          <w:rFonts w:ascii="Open Sans" w:hAnsi="Open Sans" w:cs="Open Sans"/>
          <w:color w:val="000000"/>
          <w:sz w:val="20"/>
          <w:szCs w:val="20"/>
          <w:shd w:val="clear" w:color="auto" w:fill="FFFFFF"/>
        </w:rPr>
        <w:t>(</w:t>
      </w:r>
      <w:r w:rsidRPr="00876BA5">
        <w:rPr>
          <w:color w:val="212529"/>
        </w:rPr>
        <w:t>Helpfulprofessor.com, 2019)</w:t>
      </w:r>
    </w:p>
    <w:p w:rsidR="00876BA5" w:rsidRDefault="00876BA5" w:rsidP="004B1959">
      <w:pPr>
        <w:pStyle w:val="NormalWeb"/>
        <w:shd w:val="clear" w:color="auto" w:fill="FFFFFF"/>
        <w:spacing w:before="0" w:beforeAutospacing="0" w:line="360" w:lineRule="auto"/>
        <w:jc w:val="both"/>
        <w:rPr>
          <w:color w:val="212529"/>
        </w:rPr>
      </w:pPr>
      <w:r>
        <w:rPr>
          <w:color w:val="212529"/>
        </w:rPr>
        <w:t xml:space="preserve">There can be disruption during the communication, such as noise that can interrupt and lead towards misunderstandings. </w:t>
      </w:r>
      <w:r w:rsidR="008732DE">
        <w:rPr>
          <w:color w:val="212529"/>
        </w:rPr>
        <w:t xml:space="preserve">The noise can be either internal or external. Internal noise is a mistake made by the sender during encoding or by the receiver during decoding. E.g.: misspelling a </w:t>
      </w:r>
      <w:proofErr w:type="gramStart"/>
      <w:r w:rsidR="008732DE">
        <w:rPr>
          <w:color w:val="212529"/>
        </w:rPr>
        <w:t>words</w:t>
      </w:r>
      <w:proofErr w:type="gramEnd"/>
      <w:r w:rsidR="008732DE">
        <w:rPr>
          <w:color w:val="212529"/>
        </w:rPr>
        <w:t xml:space="preserve"> in a text, misinterpreting a paragraph during reading the text. From the other side external is out of the sender or receiver’s control. E.g.: conversation on the tube and the sound of the metro or other people interrupting our chat. Internal noise examples are someone might have a heavy accent, mumbling speaker, etc.  </w:t>
      </w:r>
      <w:r w:rsidR="008732DE" w:rsidRPr="00876BA5">
        <w:rPr>
          <w:color w:val="212529"/>
        </w:rPr>
        <w:t>Gravells and Simpson (2008)</w:t>
      </w:r>
      <w:r w:rsidR="008732DE">
        <w:rPr>
          <w:color w:val="212529"/>
        </w:rPr>
        <w:t xml:space="preserve"> suggest </w:t>
      </w:r>
      <w:proofErr w:type="gramStart"/>
      <w:r w:rsidR="008732DE">
        <w:rPr>
          <w:color w:val="212529"/>
        </w:rPr>
        <w:t>to identify</w:t>
      </w:r>
      <w:proofErr w:type="gramEnd"/>
      <w:r w:rsidR="008732DE">
        <w:rPr>
          <w:color w:val="212529"/>
        </w:rPr>
        <w:t xml:space="preserve"> the causes of the noise so then we can make arrangements to minimize them to better the message’s quality. </w:t>
      </w:r>
    </w:p>
    <w:p w:rsidR="00A50598" w:rsidRDefault="008732DE" w:rsidP="004B1959">
      <w:pPr>
        <w:pStyle w:val="NormalWeb"/>
        <w:shd w:val="clear" w:color="auto" w:fill="FFFFFF"/>
        <w:spacing w:before="0" w:beforeAutospacing="0" w:line="360" w:lineRule="auto"/>
        <w:jc w:val="both"/>
        <w:rPr>
          <w:color w:val="212529"/>
        </w:rPr>
      </w:pPr>
      <w:r>
        <w:rPr>
          <w:color w:val="212529"/>
        </w:rPr>
        <w:t xml:space="preserve">Encoding’s opposite is called as decoding. In Shannon and Weaver’s model there is a device that decoded the message to the receiver to be able to understand it. In case of direct communication between people with no use of technology there is still a need to decode. E.g.: secret message, interpreting a text, emojis, etc. </w:t>
      </w:r>
      <w:r w:rsidR="00A50598">
        <w:rPr>
          <w:color w:val="212529"/>
        </w:rPr>
        <w:t>(Gravells and Simpson, 2008)</w:t>
      </w:r>
    </w:p>
    <w:p w:rsidR="00A50598" w:rsidRDefault="00A50598" w:rsidP="004B1959">
      <w:pPr>
        <w:pStyle w:val="NormalWeb"/>
        <w:shd w:val="clear" w:color="auto" w:fill="FFFFFF"/>
        <w:spacing w:before="0" w:beforeAutospacing="0" w:line="360" w:lineRule="auto"/>
        <w:jc w:val="both"/>
        <w:rPr>
          <w:color w:val="212529"/>
        </w:rPr>
      </w:pPr>
      <w:r>
        <w:rPr>
          <w:color w:val="212529"/>
        </w:rPr>
        <w:t xml:space="preserve">Tan (1981) defined receiver as the end-point of the framework of Shannon and Weaver. The receiver gets the message after taking the noise into account. The receiver can be a person who reads the email that the sender sent or a person on the end of a phone line, etc. </w:t>
      </w:r>
    </w:p>
    <w:p w:rsidR="00A50598" w:rsidRDefault="00A50598" w:rsidP="004B1959">
      <w:pPr>
        <w:pStyle w:val="NormalWeb"/>
        <w:shd w:val="clear" w:color="auto" w:fill="FFFFFF"/>
        <w:spacing w:before="0" w:beforeAutospacing="0" w:line="360" w:lineRule="auto"/>
        <w:jc w:val="both"/>
        <w:rPr>
          <w:color w:val="212529"/>
        </w:rPr>
      </w:pPr>
      <w:r>
        <w:rPr>
          <w:color w:val="212529"/>
        </w:rPr>
        <w:t xml:space="preserve">Shannon and Weaver introduced their model of communication in 1948. However, the feedback step was not proposed originally. Weaver came up with the step of feedback after their approach got criticized.  If the receiver of the message responds back to the sender in case of loop in the communication. Not all the situation provides feedback. For </w:t>
      </w:r>
      <w:proofErr w:type="gramStart"/>
      <w:r>
        <w:rPr>
          <w:color w:val="212529"/>
        </w:rPr>
        <w:t>example</w:t>
      </w:r>
      <w:proofErr w:type="gramEnd"/>
      <w:r>
        <w:rPr>
          <w:color w:val="212529"/>
        </w:rPr>
        <w:t xml:space="preserve"> feedback </w:t>
      </w:r>
      <w:r>
        <w:rPr>
          <w:color w:val="212529"/>
        </w:rPr>
        <w:lastRenderedPageBreak/>
        <w:t xml:space="preserve">can occur when replying back to an email or during a meeting. Though people would not normally talk back to the radio or tv. </w:t>
      </w:r>
    </w:p>
    <w:p w:rsidR="00A50598" w:rsidRDefault="00A50598" w:rsidP="00A50598"/>
    <w:p w:rsidR="00A50598" w:rsidRPr="004B1959" w:rsidRDefault="00A50598" w:rsidP="00A50598">
      <w:pPr>
        <w:pStyle w:val="Heading1"/>
        <w:jc w:val="center"/>
      </w:pPr>
      <w:bookmarkStart w:id="4" w:name="_Toc27239945"/>
      <w:r>
        <w:t>Communication methods</w:t>
      </w:r>
      <w:bookmarkEnd w:id="4"/>
    </w:p>
    <w:p w:rsidR="008A43D2" w:rsidRDefault="008A43D2" w:rsidP="00A50598"/>
    <w:p w:rsidR="00A50598" w:rsidRDefault="00A50598" w:rsidP="00A50598">
      <w:pPr>
        <w:tabs>
          <w:tab w:val="left" w:pos="7590"/>
        </w:tabs>
        <w:spacing w:line="360" w:lineRule="auto"/>
        <w:jc w:val="both"/>
        <w:rPr>
          <w:rFonts w:ascii="Times New Roman" w:hAnsi="Times New Roman" w:cs="Times New Roman"/>
          <w:sz w:val="24"/>
          <w:szCs w:val="24"/>
        </w:rPr>
      </w:pPr>
      <w:r w:rsidRPr="00A50598">
        <w:rPr>
          <w:rFonts w:ascii="Times New Roman" w:hAnsi="Times New Roman" w:cs="Times New Roman"/>
          <w:sz w:val="24"/>
          <w:szCs w:val="24"/>
        </w:rPr>
        <w:t xml:space="preserve">After analysing Shannon’s communication model and gaining an understanding, the way of communications to express ourselves is essential. Understanding the communication methods and their advantages and disadvantages can help us to improve on our communication skills by taking the disadvantages into consideration. </w:t>
      </w:r>
    </w:p>
    <w:p w:rsidR="00A50598" w:rsidRDefault="00A50598" w:rsidP="00A50598">
      <w:pPr>
        <w:pStyle w:val="Heading2"/>
      </w:pPr>
      <w:bookmarkStart w:id="5" w:name="_Toc27239946"/>
      <w:r>
        <w:t>Verbal communication</w:t>
      </w:r>
      <w:bookmarkEnd w:id="5"/>
    </w:p>
    <w:p w:rsidR="00A50598" w:rsidRDefault="00A50598" w:rsidP="00A50598"/>
    <w:p w:rsidR="00A50598" w:rsidRDefault="0042330E" w:rsidP="0042330E">
      <w:pPr>
        <w:spacing w:line="360" w:lineRule="auto"/>
        <w:jc w:val="both"/>
        <w:rPr>
          <w:rFonts w:ascii="Times New Roman" w:hAnsi="Times New Roman" w:cs="Times New Roman"/>
          <w:sz w:val="24"/>
          <w:szCs w:val="24"/>
        </w:rPr>
      </w:pPr>
      <w:r w:rsidRPr="0042330E">
        <w:rPr>
          <w:rFonts w:ascii="Times New Roman" w:hAnsi="Times New Roman" w:cs="Times New Roman"/>
          <w:sz w:val="24"/>
          <w:szCs w:val="24"/>
        </w:rPr>
        <w:t>Verbal communication is when we e</w:t>
      </w:r>
      <w:r w:rsidR="00A50598" w:rsidRPr="0042330E">
        <w:rPr>
          <w:rFonts w:ascii="Times New Roman" w:hAnsi="Times New Roman" w:cs="Times New Roman"/>
          <w:sz w:val="24"/>
          <w:szCs w:val="24"/>
        </w:rPr>
        <w:t>xpress ourselves with using words</w:t>
      </w:r>
      <w:r>
        <w:rPr>
          <w:rFonts w:ascii="Times New Roman" w:hAnsi="Times New Roman" w:cs="Times New Roman"/>
          <w:sz w:val="24"/>
          <w:szCs w:val="24"/>
        </w:rPr>
        <w:t xml:space="preserve"> to send the message. It can be via phone, video conference, skype, </w:t>
      </w:r>
      <w:proofErr w:type="spellStart"/>
      <w:r>
        <w:rPr>
          <w:rFonts w:ascii="Times New Roman" w:hAnsi="Times New Roman" w:cs="Times New Roman"/>
          <w:sz w:val="24"/>
          <w:szCs w:val="24"/>
        </w:rPr>
        <w:t>whatsapp</w:t>
      </w:r>
      <w:proofErr w:type="spellEnd"/>
      <w:r>
        <w:rPr>
          <w:rFonts w:ascii="Times New Roman" w:hAnsi="Times New Roman" w:cs="Times New Roman"/>
          <w:sz w:val="24"/>
          <w:szCs w:val="24"/>
        </w:rPr>
        <w:t xml:space="preserve">, Zoom meeting, face-to-face meetings or friendly chat, etc. Regardless in business scenarios it cannot be avoided to use jargons, it is essential to use simple words instead. It is also important to use the right pace and tone. </w:t>
      </w:r>
      <w:r w:rsidRPr="0042330E">
        <w:rPr>
          <w:rFonts w:ascii="Times New Roman" w:hAnsi="Times New Roman" w:cs="Times New Roman"/>
          <w:sz w:val="24"/>
          <w:szCs w:val="24"/>
        </w:rPr>
        <w:t>(Woods, Whetten and Cameron, 1996)</w:t>
      </w:r>
      <w:r>
        <w:rPr>
          <w:rFonts w:ascii="Times New Roman" w:hAnsi="Times New Roman" w:cs="Times New Roman"/>
          <w:sz w:val="24"/>
          <w:szCs w:val="24"/>
        </w:rPr>
        <w:t xml:space="preserve"> To communicate effectively verbally, it is important to avoid ambiguity and introducing points in a logical order. Also, it is beneficial summarizing the key points periodically. </w:t>
      </w:r>
    </w:p>
    <w:tbl>
      <w:tblPr>
        <w:tblStyle w:val="TableGrid"/>
        <w:tblW w:w="0" w:type="auto"/>
        <w:tblLook w:val="04A0" w:firstRow="1" w:lastRow="0" w:firstColumn="1" w:lastColumn="0" w:noHBand="0" w:noVBand="1"/>
      </w:tblPr>
      <w:tblGrid>
        <w:gridCol w:w="4508"/>
        <w:gridCol w:w="4508"/>
      </w:tblGrid>
      <w:tr w:rsidR="0042330E" w:rsidTr="0042330E">
        <w:tc>
          <w:tcPr>
            <w:tcW w:w="4508" w:type="dxa"/>
          </w:tcPr>
          <w:p w:rsidR="0042330E" w:rsidRDefault="0042330E" w:rsidP="0042330E">
            <w:pPr>
              <w:spacing w:line="360" w:lineRule="auto"/>
              <w:jc w:val="both"/>
              <w:rPr>
                <w:rFonts w:ascii="Times New Roman" w:hAnsi="Times New Roman" w:cs="Times New Roman"/>
                <w:sz w:val="24"/>
                <w:szCs w:val="24"/>
              </w:rPr>
            </w:pPr>
            <w:r>
              <w:rPr>
                <w:rFonts w:ascii="Times New Roman" w:hAnsi="Times New Roman" w:cs="Times New Roman"/>
                <w:sz w:val="24"/>
                <w:szCs w:val="24"/>
              </w:rPr>
              <w:t>Advantages</w:t>
            </w:r>
          </w:p>
        </w:tc>
        <w:tc>
          <w:tcPr>
            <w:tcW w:w="4508" w:type="dxa"/>
          </w:tcPr>
          <w:p w:rsidR="0042330E" w:rsidRDefault="0042330E" w:rsidP="0042330E">
            <w:pPr>
              <w:tabs>
                <w:tab w:val="left" w:pos="990"/>
              </w:tabs>
              <w:spacing w:line="360" w:lineRule="auto"/>
              <w:jc w:val="both"/>
              <w:rPr>
                <w:rFonts w:ascii="Times New Roman" w:hAnsi="Times New Roman" w:cs="Times New Roman"/>
                <w:sz w:val="24"/>
                <w:szCs w:val="24"/>
              </w:rPr>
            </w:pPr>
            <w:r>
              <w:rPr>
                <w:rFonts w:ascii="Times New Roman" w:hAnsi="Times New Roman" w:cs="Times New Roman"/>
                <w:sz w:val="24"/>
                <w:szCs w:val="24"/>
              </w:rPr>
              <w:tab/>
              <w:t>Disadvantages</w:t>
            </w:r>
          </w:p>
        </w:tc>
      </w:tr>
      <w:tr w:rsidR="0042330E" w:rsidTr="0042330E">
        <w:tc>
          <w:tcPr>
            <w:tcW w:w="4508" w:type="dxa"/>
          </w:tcPr>
          <w:p w:rsidR="0042330E" w:rsidRPr="0042330E" w:rsidRDefault="0042330E" w:rsidP="0042330E">
            <w:pPr>
              <w:pStyle w:val="ListParagraph"/>
              <w:numPr>
                <w:ilvl w:val="0"/>
                <w:numId w:val="15"/>
              </w:numPr>
              <w:spacing w:line="360" w:lineRule="auto"/>
              <w:jc w:val="both"/>
              <w:rPr>
                <w:rFonts w:ascii="Times New Roman" w:hAnsi="Times New Roman" w:cs="Times New Roman"/>
                <w:sz w:val="24"/>
                <w:szCs w:val="24"/>
              </w:rPr>
            </w:pPr>
            <w:r w:rsidRPr="0042330E">
              <w:rPr>
                <w:rFonts w:ascii="Times New Roman" w:hAnsi="Times New Roman" w:cs="Times New Roman"/>
                <w:sz w:val="24"/>
                <w:szCs w:val="24"/>
              </w:rPr>
              <w:t>Questions can be asked straight away to get better understanding or clarification</w:t>
            </w:r>
          </w:p>
        </w:tc>
        <w:tc>
          <w:tcPr>
            <w:tcW w:w="4508" w:type="dxa"/>
          </w:tcPr>
          <w:p w:rsidR="0042330E" w:rsidRPr="000D41B5" w:rsidRDefault="000D41B5" w:rsidP="000D41B5">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Our body language or a wrongly chosen tone can lead towards misunderstandings or wrong message</w:t>
            </w:r>
          </w:p>
        </w:tc>
      </w:tr>
      <w:tr w:rsidR="0042330E" w:rsidTr="0042330E">
        <w:tc>
          <w:tcPr>
            <w:tcW w:w="4508" w:type="dxa"/>
          </w:tcPr>
          <w:p w:rsidR="0042330E" w:rsidRPr="0042330E" w:rsidRDefault="000D41B5" w:rsidP="0042330E">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It can be adaptable by the audience due to flexibility</w:t>
            </w:r>
          </w:p>
        </w:tc>
        <w:tc>
          <w:tcPr>
            <w:tcW w:w="4508" w:type="dxa"/>
          </w:tcPr>
          <w:p w:rsidR="0042330E" w:rsidRPr="000D41B5" w:rsidRDefault="000D41B5" w:rsidP="000D41B5">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Weak or bad presentation can result misunderstandings or lack of interest</w:t>
            </w:r>
          </w:p>
        </w:tc>
      </w:tr>
      <w:tr w:rsidR="0042330E" w:rsidTr="0042330E">
        <w:tc>
          <w:tcPr>
            <w:tcW w:w="4508" w:type="dxa"/>
          </w:tcPr>
          <w:p w:rsidR="0042330E" w:rsidRPr="000D41B5" w:rsidRDefault="000D41B5" w:rsidP="000D41B5">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The sender can ask questions to see whether the message has been understood</w:t>
            </w:r>
          </w:p>
        </w:tc>
        <w:tc>
          <w:tcPr>
            <w:tcW w:w="4508" w:type="dxa"/>
          </w:tcPr>
          <w:p w:rsidR="0042330E" w:rsidRPr="000D41B5" w:rsidRDefault="000D41B5" w:rsidP="000D41B5">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a presentation or during a lecture the receivers of the message might take notes. During taking notes, the receiver may miss out on important parts as it </w:t>
            </w:r>
            <w:r>
              <w:rPr>
                <w:rFonts w:ascii="Times New Roman" w:hAnsi="Times New Roman" w:cs="Times New Roman"/>
                <w:sz w:val="24"/>
                <w:szCs w:val="24"/>
              </w:rPr>
              <w:lastRenderedPageBreak/>
              <w:t xml:space="preserve">is difficult to remember or recall the message. </w:t>
            </w:r>
          </w:p>
        </w:tc>
      </w:tr>
    </w:tbl>
    <w:p w:rsidR="000D41B5" w:rsidRDefault="000D41B5" w:rsidP="003770EA">
      <w:pPr>
        <w:pStyle w:val="NormalWeb"/>
        <w:shd w:val="clear" w:color="auto" w:fill="FFFFFF"/>
        <w:spacing w:before="0" w:beforeAutospacing="0"/>
        <w:rPr>
          <w:rFonts w:ascii="Segoe UI" w:hAnsi="Segoe UI" w:cs="Segoe UI"/>
          <w:color w:val="212529"/>
        </w:rPr>
      </w:pPr>
    </w:p>
    <w:p w:rsidR="000D41B5" w:rsidRDefault="003770EA" w:rsidP="003770EA">
      <w:pPr>
        <w:pStyle w:val="NormalWeb"/>
        <w:shd w:val="clear" w:color="auto" w:fill="FFFFFF"/>
        <w:spacing w:before="0" w:beforeAutospacing="0"/>
        <w:rPr>
          <w:rFonts w:ascii="Segoe UI" w:hAnsi="Segoe UI" w:cs="Segoe UI"/>
          <w:color w:val="212529"/>
        </w:rPr>
      </w:pPr>
      <w:bookmarkStart w:id="6" w:name="_Toc27239947"/>
      <w:r w:rsidRPr="000D41B5">
        <w:rPr>
          <w:rStyle w:val="Heading2Char"/>
        </w:rPr>
        <w:t>Non-Verbal Communication</w:t>
      </w:r>
      <w:bookmarkEnd w:id="6"/>
      <w:r>
        <w:rPr>
          <w:rFonts w:ascii="Segoe UI" w:hAnsi="Segoe UI" w:cs="Segoe UI"/>
          <w:color w:val="212529"/>
        </w:rPr>
        <w:t xml:space="preserve"> </w:t>
      </w:r>
    </w:p>
    <w:p w:rsidR="000D41B5" w:rsidRDefault="00BF5D64" w:rsidP="00BF5D64">
      <w:pPr>
        <w:pStyle w:val="NormalWeb"/>
        <w:shd w:val="clear" w:color="auto" w:fill="FFFFFF"/>
        <w:spacing w:before="0" w:beforeAutospacing="0" w:line="360" w:lineRule="auto"/>
        <w:jc w:val="both"/>
      </w:pPr>
      <w:r>
        <w:t xml:space="preserve">According to </w:t>
      </w:r>
      <w:r w:rsidRPr="0042330E">
        <w:t xml:space="preserve">Woods, Whetten and Cameron, </w:t>
      </w:r>
      <w:r>
        <w:t>(</w:t>
      </w:r>
      <w:r w:rsidRPr="0042330E">
        <w:t>1996)</w:t>
      </w:r>
      <w:r>
        <w:t xml:space="preserve"> the facial expressions, hand movement, body language etc are all non-verbal communication. In class when we have to keep a presentation, or even at work when we have to speak </w:t>
      </w:r>
      <w:r w:rsidR="001A15D2">
        <w:t>in front</w:t>
      </w:r>
      <w:r>
        <w:t xml:space="preserve"> of our colleagues and present an idea, it is very important to pay attention to numerous things. E.g.: the dress code, the used language, hand movement to convey the message across, etc. Especially in educational and work context, it is important to select the used language and focus on facial expressions as well. Constantly making eye-contacts and address our message to everyone who are considered as message receivers are playing vital role. At the meantime, watching the audience, the receivers’ facial expression can also be used by the sender to find out whether they understand the message or not, whether they are interested or bored, etc. The sender should be always visible to the audience otherwise there is a risk of gap. </w:t>
      </w:r>
    </w:p>
    <w:p w:rsidR="00E07E30" w:rsidRDefault="00E07E30" w:rsidP="00BF5D64">
      <w:pPr>
        <w:pStyle w:val="NormalWeb"/>
        <w:shd w:val="clear" w:color="auto" w:fill="FFFFFF"/>
        <w:spacing w:before="0" w:beforeAutospacing="0" w:line="360" w:lineRule="auto"/>
        <w:jc w:val="both"/>
      </w:pPr>
      <w:r>
        <w:t xml:space="preserve">In summary, nonverbal communication can be defined as emotions, feelings and thoughts are taking place during transmission of the ideas without using words. Non-verbal communication is being impacted by the culture as it is different in diverse cultures and communities. </w:t>
      </w:r>
    </w:p>
    <w:p w:rsidR="00E07E30" w:rsidRDefault="00E07E30" w:rsidP="00BF5D64">
      <w:pPr>
        <w:pStyle w:val="NormalWeb"/>
        <w:shd w:val="clear" w:color="auto" w:fill="FFFFFF"/>
        <w:spacing w:before="0" w:beforeAutospacing="0" w:line="360" w:lineRule="auto"/>
        <w:jc w:val="both"/>
      </w:pPr>
    </w:p>
    <w:tbl>
      <w:tblPr>
        <w:tblStyle w:val="TableGrid"/>
        <w:tblW w:w="0" w:type="auto"/>
        <w:tblLook w:val="04A0" w:firstRow="1" w:lastRow="0" w:firstColumn="1" w:lastColumn="0" w:noHBand="0" w:noVBand="1"/>
      </w:tblPr>
      <w:tblGrid>
        <w:gridCol w:w="4508"/>
        <w:gridCol w:w="4508"/>
      </w:tblGrid>
      <w:tr w:rsidR="00BF5D64" w:rsidRPr="00BF5D64" w:rsidTr="00BF5D64">
        <w:tc>
          <w:tcPr>
            <w:tcW w:w="4508" w:type="dxa"/>
          </w:tcPr>
          <w:p w:rsidR="00BF5D64" w:rsidRPr="00BF5D64" w:rsidRDefault="00BF5D64" w:rsidP="00BF5D64">
            <w:pPr>
              <w:pStyle w:val="NormalWeb"/>
              <w:spacing w:before="0" w:beforeAutospacing="0" w:line="360" w:lineRule="auto"/>
              <w:jc w:val="center"/>
              <w:rPr>
                <w:rFonts w:ascii="Segoe UI" w:hAnsi="Segoe UI" w:cs="Segoe UI"/>
                <w:b/>
                <w:color w:val="212529"/>
              </w:rPr>
            </w:pPr>
            <w:r w:rsidRPr="00BF5D64">
              <w:rPr>
                <w:rFonts w:ascii="Segoe UI" w:hAnsi="Segoe UI" w:cs="Segoe UI"/>
                <w:b/>
                <w:color w:val="212529"/>
              </w:rPr>
              <w:t>Advantages</w:t>
            </w:r>
          </w:p>
        </w:tc>
        <w:tc>
          <w:tcPr>
            <w:tcW w:w="4508" w:type="dxa"/>
          </w:tcPr>
          <w:p w:rsidR="00BF5D64" w:rsidRPr="00BF5D64" w:rsidRDefault="00BF5D64" w:rsidP="00BF5D64">
            <w:pPr>
              <w:pStyle w:val="NormalWeb"/>
              <w:spacing w:before="0" w:beforeAutospacing="0" w:line="360" w:lineRule="auto"/>
              <w:jc w:val="center"/>
              <w:rPr>
                <w:rFonts w:ascii="Segoe UI" w:hAnsi="Segoe UI" w:cs="Segoe UI"/>
                <w:b/>
                <w:color w:val="212529"/>
              </w:rPr>
            </w:pPr>
            <w:r w:rsidRPr="00BF5D64">
              <w:rPr>
                <w:rFonts w:ascii="Segoe UI" w:hAnsi="Segoe UI" w:cs="Segoe UI"/>
                <w:b/>
                <w:color w:val="212529"/>
              </w:rPr>
              <w:t>Disadvantages</w:t>
            </w:r>
          </w:p>
        </w:tc>
      </w:tr>
      <w:tr w:rsidR="00BF5D64" w:rsidTr="00BF5D64">
        <w:tc>
          <w:tcPr>
            <w:tcW w:w="4508" w:type="dxa"/>
          </w:tcPr>
          <w:p w:rsidR="00BF5D64" w:rsidRPr="00E07E30" w:rsidRDefault="00E07E30" w:rsidP="00E07E30">
            <w:pPr>
              <w:pStyle w:val="NormalWeb"/>
              <w:numPr>
                <w:ilvl w:val="0"/>
                <w:numId w:val="16"/>
              </w:numPr>
              <w:spacing w:before="0" w:beforeAutospacing="0" w:line="360" w:lineRule="auto"/>
              <w:jc w:val="both"/>
            </w:pPr>
            <w:r w:rsidRPr="00E07E30">
              <w:t>Gives an opportunity to communicate in certain places where silence is required</w:t>
            </w:r>
          </w:p>
        </w:tc>
        <w:tc>
          <w:tcPr>
            <w:tcW w:w="4508" w:type="dxa"/>
          </w:tcPr>
          <w:p w:rsidR="00BF5D64" w:rsidRPr="00E07E30" w:rsidRDefault="00E07E30" w:rsidP="00E07E30">
            <w:pPr>
              <w:pStyle w:val="NormalWeb"/>
              <w:numPr>
                <w:ilvl w:val="0"/>
                <w:numId w:val="16"/>
              </w:numPr>
              <w:spacing w:before="0" w:beforeAutospacing="0" w:line="360" w:lineRule="auto"/>
              <w:jc w:val="both"/>
            </w:pPr>
            <w:r w:rsidRPr="00E07E30">
              <w:t>Difficult to understand it sometimes</w:t>
            </w:r>
          </w:p>
        </w:tc>
      </w:tr>
      <w:tr w:rsidR="00BF5D64" w:rsidTr="00BF5D64">
        <w:tc>
          <w:tcPr>
            <w:tcW w:w="4508" w:type="dxa"/>
          </w:tcPr>
          <w:p w:rsidR="00BF5D64" w:rsidRPr="00E07E30" w:rsidRDefault="00E07E30" w:rsidP="00E07E30">
            <w:pPr>
              <w:pStyle w:val="NormalWeb"/>
              <w:numPr>
                <w:ilvl w:val="0"/>
                <w:numId w:val="16"/>
              </w:numPr>
              <w:spacing w:before="0" w:beforeAutospacing="0" w:line="360" w:lineRule="auto"/>
              <w:jc w:val="both"/>
            </w:pPr>
            <w:r w:rsidRPr="00E07E30">
              <w:t>Can be brief and short</w:t>
            </w:r>
          </w:p>
        </w:tc>
        <w:tc>
          <w:tcPr>
            <w:tcW w:w="4508" w:type="dxa"/>
          </w:tcPr>
          <w:p w:rsidR="00BF5D64" w:rsidRPr="00E07E30" w:rsidRDefault="00E07E30" w:rsidP="00E07E30">
            <w:pPr>
              <w:pStyle w:val="NormalWeb"/>
              <w:numPr>
                <w:ilvl w:val="0"/>
                <w:numId w:val="16"/>
              </w:numPr>
              <w:spacing w:before="0" w:beforeAutospacing="0" w:line="360" w:lineRule="auto"/>
              <w:jc w:val="both"/>
            </w:pPr>
            <w:r w:rsidRPr="00E07E30">
              <w:t>Cannot be long</w:t>
            </w:r>
          </w:p>
        </w:tc>
      </w:tr>
    </w:tbl>
    <w:p w:rsidR="00E07E30" w:rsidRDefault="00E07E30" w:rsidP="003770EA">
      <w:pPr>
        <w:pStyle w:val="NormalWeb"/>
        <w:shd w:val="clear" w:color="auto" w:fill="FFFFFF"/>
        <w:spacing w:before="0" w:beforeAutospacing="0"/>
        <w:rPr>
          <w:rFonts w:ascii="Segoe UI" w:eastAsiaTheme="majorEastAsia" w:hAnsi="Segoe UI" w:cs="Segoe UI"/>
          <w:b/>
          <w:bCs/>
          <w:color w:val="212529"/>
          <w:lang w:eastAsia="en-US"/>
        </w:rPr>
      </w:pPr>
    </w:p>
    <w:p w:rsidR="00E07E30" w:rsidRDefault="00E07E30" w:rsidP="003770EA">
      <w:pPr>
        <w:pStyle w:val="NormalWeb"/>
        <w:shd w:val="clear" w:color="auto" w:fill="FFFFFF"/>
        <w:spacing w:before="0" w:beforeAutospacing="0"/>
        <w:rPr>
          <w:rFonts w:ascii="Segoe UI" w:eastAsiaTheme="majorEastAsia" w:hAnsi="Segoe UI" w:cs="Segoe UI"/>
          <w:b/>
          <w:bCs/>
          <w:color w:val="212529"/>
          <w:lang w:eastAsia="en-US"/>
        </w:rPr>
      </w:pPr>
    </w:p>
    <w:p w:rsidR="00E07E30" w:rsidRDefault="00E07E30" w:rsidP="003770EA">
      <w:pPr>
        <w:pStyle w:val="NormalWeb"/>
        <w:shd w:val="clear" w:color="auto" w:fill="FFFFFF"/>
        <w:spacing w:before="0" w:beforeAutospacing="0"/>
        <w:rPr>
          <w:rFonts w:ascii="Segoe UI" w:eastAsiaTheme="majorEastAsia" w:hAnsi="Segoe UI" w:cs="Segoe UI"/>
          <w:b/>
          <w:bCs/>
          <w:color w:val="212529"/>
          <w:lang w:eastAsia="en-US"/>
        </w:rPr>
      </w:pPr>
    </w:p>
    <w:p w:rsidR="00E07E30" w:rsidRDefault="00E07E30" w:rsidP="003770EA">
      <w:pPr>
        <w:pStyle w:val="NormalWeb"/>
        <w:shd w:val="clear" w:color="auto" w:fill="FFFFFF"/>
        <w:spacing w:before="0" w:beforeAutospacing="0"/>
        <w:rPr>
          <w:rFonts w:ascii="Segoe UI" w:eastAsiaTheme="majorEastAsia" w:hAnsi="Segoe UI" w:cs="Segoe UI"/>
          <w:b/>
          <w:bCs/>
          <w:color w:val="212529"/>
          <w:lang w:eastAsia="en-US"/>
        </w:rPr>
      </w:pPr>
    </w:p>
    <w:p w:rsidR="00E07E30" w:rsidRDefault="003770EA" w:rsidP="003770EA">
      <w:pPr>
        <w:pStyle w:val="NormalWeb"/>
        <w:shd w:val="clear" w:color="auto" w:fill="FFFFFF"/>
        <w:spacing w:before="0" w:beforeAutospacing="0"/>
        <w:rPr>
          <w:rFonts w:ascii="Segoe UI" w:hAnsi="Segoe UI" w:cs="Segoe UI"/>
          <w:color w:val="212529"/>
        </w:rPr>
      </w:pPr>
      <w:bookmarkStart w:id="7" w:name="_Toc27239948"/>
      <w:r w:rsidRPr="00E07E30">
        <w:rPr>
          <w:rStyle w:val="Heading2Char"/>
        </w:rPr>
        <w:lastRenderedPageBreak/>
        <w:t>Written communication</w:t>
      </w:r>
      <w:bookmarkEnd w:id="7"/>
      <w:r>
        <w:rPr>
          <w:rFonts w:ascii="Segoe UI" w:hAnsi="Segoe UI" w:cs="Segoe UI"/>
          <w:color w:val="212529"/>
        </w:rPr>
        <w:t xml:space="preserve"> </w:t>
      </w:r>
    </w:p>
    <w:p w:rsidR="00E07E30" w:rsidRDefault="00E07E30" w:rsidP="003770EA">
      <w:pPr>
        <w:pStyle w:val="NormalWeb"/>
        <w:shd w:val="clear" w:color="auto" w:fill="FFFFFF"/>
        <w:spacing w:before="0" w:beforeAutospacing="0"/>
        <w:rPr>
          <w:rFonts w:ascii="Segoe UI" w:hAnsi="Segoe UI" w:cs="Segoe UI"/>
          <w:color w:val="212529"/>
        </w:rPr>
      </w:pPr>
    </w:p>
    <w:p w:rsidR="00E07E30" w:rsidRDefault="00E07E30" w:rsidP="00E07E30">
      <w:pPr>
        <w:pStyle w:val="NormalWeb"/>
        <w:shd w:val="clear" w:color="auto" w:fill="FFFFFF"/>
        <w:spacing w:before="0" w:beforeAutospacing="0" w:line="360" w:lineRule="auto"/>
        <w:jc w:val="both"/>
        <w:rPr>
          <w:color w:val="212529"/>
        </w:rPr>
      </w:pPr>
      <w:r w:rsidRPr="00E07E30">
        <w:rPr>
          <w:color w:val="212529"/>
        </w:rPr>
        <w:t xml:space="preserve">Especially in work context, written communication is very </w:t>
      </w:r>
      <w:proofErr w:type="gramStart"/>
      <w:r w:rsidRPr="00E07E30">
        <w:rPr>
          <w:color w:val="212529"/>
        </w:rPr>
        <w:t>important</w:t>
      </w:r>
      <w:proofErr w:type="gramEnd"/>
      <w:r w:rsidRPr="00E07E30">
        <w:rPr>
          <w:color w:val="212529"/>
        </w:rPr>
        <w:t xml:space="preserve"> and it can be very effective if the right format is being used. The forms of written communications are email, presentation slides, books, handouts, etc. </w:t>
      </w:r>
      <w:r w:rsidR="00947267">
        <w:rPr>
          <w:color w:val="212529"/>
        </w:rPr>
        <w:t xml:space="preserve">To make our written communication more effective, the best practice is to keep the written document regardless its format (report, presentation, email, etc) precise as well brief. </w:t>
      </w:r>
      <w:r w:rsidR="009F0973">
        <w:rPr>
          <w:color w:val="212529"/>
        </w:rPr>
        <w:t>(Campbell, 1998)</w:t>
      </w:r>
    </w:p>
    <w:p w:rsidR="009F0973" w:rsidRDefault="009F0973" w:rsidP="00E07E30">
      <w:pPr>
        <w:pStyle w:val="NormalWeb"/>
        <w:shd w:val="clear" w:color="auto" w:fill="FFFFFF"/>
        <w:spacing w:before="0" w:beforeAutospacing="0" w:line="360" w:lineRule="auto"/>
        <w:jc w:val="both"/>
        <w:rPr>
          <w:color w:val="212529"/>
        </w:rPr>
      </w:pPr>
      <w:r>
        <w:rPr>
          <w:color w:val="212529"/>
        </w:rPr>
        <w:t xml:space="preserve">By definition, written communication can be defined as when the information’s transmission is being done by written words. In case of written </w:t>
      </w:r>
      <w:proofErr w:type="gramStart"/>
      <w:r>
        <w:rPr>
          <w:color w:val="212529"/>
        </w:rPr>
        <w:t>communication</w:t>
      </w:r>
      <w:proofErr w:type="gramEnd"/>
      <w:r>
        <w:rPr>
          <w:color w:val="212529"/>
        </w:rPr>
        <w:t xml:space="preserve"> the written words will only matter when the receiver gets and receivers the message as well decodes and understands.  For example, text message, email, report, etc.  Written communication is being used by plenty organisations between the employees or between the company and its customers as it ensures the accuracy, reliability and accountability of the sent information. In education and work context, the written communication takes place mainly because the situation is formal. For example, memorandum, making policies, performance report to our manager, issuing orders, replying customer complaint, writing an assignment as a coursework, etc. (Campbell, 1998)</w:t>
      </w:r>
    </w:p>
    <w:p w:rsidR="009F0973" w:rsidRDefault="009F0973" w:rsidP="00E07E30">
      <w:pPr>
        <w:pStyle w:val="NormalWeb"/>
        <w:shd w:val="clear" w:color="auto" w:fill="FFFFFF"/>
        <w:spacing w:before="0" w:beforeAutospacing="0" w:line="360" w:lineRule="auto"/>
        <w:jc w:val="both"/>
      </w:pPr>
      <w:r>
        <w:t xml:space="preserve">According to </w:t>
      </w:r>
      <w:r w:rsidRPr="0042330E">
        <w:t xml:space="preserve">Woods, Whetten and Cameron, </w:t>
      </w:r>
      <w:r>
        <w:t>(</w:t>
      </w:r>
      <w:r w:rsidRPr="0042330E">
        <w:t>1996)</w:t>
      </w:r>
      <w:r>
        <w:t xml:space="preserve"> written communication has several advantages. </w:t>
      </w:r>
      <w:proofErr w:type="spellStart"/>
      <w:r>
        <w:t>Fore</w:t>
      </w:r>
      <w:proofErr w:type="spellEnd"/>
      <w:r>
        <w:t xml:space="preserve"> example:</w:t>
      </w:r>
    </w:p>
    <w:p w:rsidR="009F0973" w:rsidRPr="009F0973" w:rsidRDefault="009F0973" w:rsidP="009F0973">
      <w:pPr>
        <w:pStyle w:val="NormalWeb"/>
        <w:numPr>
          <w:ilvl w:val="0"/>
          <w:numId w:val="22"/>
        </w:numPr>
        <w:shd w:val="clear" w:color="auto" w:fill="FFFFFF"/>
        <w:spacing w:before="0" w:beforeAutospacing="0" w:line="360" w:lineRule="auto"/>
        <w:jc w:val="both"/>
        <w:rPr>
          <w:color w:val="212529"/>
        </w:rPr>
      </w:pPr>
      <w:r>
        <w:t>Written communication regardless its format (email, fax, book, etc) can be kept for a longer period as a future reference</w:t>
      </w:r>
    </w:p>
    <w:p w:rsidR="009F0973" w:rsidRDefault="009F0973" w:rsidP="009F0973">
      <w:pPr>
        <w:pStyle w:val="NormalWeb"/>
        <w:numPr>
          <w:ilvl w:val="0"/>
          <w:numId w:val="22"/>
        </w:numPr>
        <w:shd w:val="clear" w:color="auto" w:fill="FFFFFF"/>
        <w:spacing w:before="0" w:beforeAutospacing="0" w:line="360" w:lineRule="auto"/>
        <w:jc w:val="both"/>
        <w:rPr>
          <w:color w:val="212529"/>
        </w:rPr>
      </w:pPr>
      <w:r>
        <w:rPr>
          <w:color w:val="212529"/>
        </w:rPr>
        <w:t>It can be used as a legally valid evidence</w:t>
      </w:r>
    </w:p>
    <w:p w:rsidR="009F0973" w:rsidRDefault="009F0973" w:rsidP="009F0973">
      <w:pPr>
        <w:pStyle w:val="NormalWeb"/>
        <w:numPr>
          <w:ilvl w:val="0"/>
          <w:numId w:val="22"/>
        </w:numPr>
        <w:shd w:val="clear" w:color="auto" w:fill="FFFFFF"/>
        <w:spacing w:before="0" w:beforeAutospacing="0" w:line="360" w:lineRule="auto"/>
        <w:jc w:val="both"/>
        <w:rPr>
          <w:color w:val="212529"/>
        </w:rPr>
      </w:pPr>
      <w:r>
        <w:rPr>
          <w:color w:val="212529"/>
        </w:rPr>
        <w:t xml:space="preserve">It avoids </w:t>
      </w:r>
      <w:r w:rsidR="00520493">
        <w:rPr>
          <w:color w:val="212529"/>
        </w:rPr>
        <w:t>ambiguity</w:t>
      </w:r>
    </w:p>
    <w:p w:rsidR="00520493" w:rsidRDefault="00520493" w:rsidP="009F0973">
      <w:pPr>
        <w:pStyle w:val="NormalWeb"/>
        <w:numPr>
          <w:ilvl w:val="0"/>
          <w:numId w:val="22"/>
        </w:numPr>
        <w:shd w:val="clear" w:color="auto" w:fill="FFFFFF"/>
        <w:spacing w:before="0" w:beforeAutospacing="0" w:line="360" w:lineRule="auto"/>
        <w:jc w:val="both"/>
        <w:rPr>
          <w:color w:val="212529"/>
        </w:rPr>
      </w:pPr>
      <w:r>
        <w:rPr>
          <w:color w:val="212529"/>
        </w:rPr>
        <w:t>Maintains uniformity of procedures and policies as well decisions</w:t>
      </w:r>
    </w:p>
    <w:p w:rsidR="00520493" w:rsidRDefault="00520493" w:rsidP="009F0973">
      <w:pPr>
        <w:pStyle w:val="NormalWeb"/>
        <w:numPr>
          <w:ilvl w:val="0"/>
          <w:numId w:val="22"/>
        </w:numPr>
        <w:shd w:val="clear" w:color="auto" w:fill="FFFFFF"/>
        <w:spacing w:before="0" w:beforeAutospacing="0" w:line="360" w:lineRule="auto"/>
        <w:jc w:val="both"/>
        <w:rPr>
          <w:color w:val="212529"/>
        </w:rPr>
      </w:pPr>
      <w:r>
        <w:rPr>
          <w:color w:val="212529"/>
        </w:rPr>
        <w:t>It has a long-lasting impact</w:t>
      </w:r>
    </w:p>
    <w:p w:rsidR="00520493" w:rsidRDefault="00520493" w:rsidP="009F0973">
      <w:pPr>
        <w:pStyle w:val="NormalWeb"/>
        <w:numPr>
          <w:ilvl w:val="0"/>
          <w:numId w:val="22"/>
        </w:numPr>
        <w:shd w:val="clear" w:color="auto" w:fill="FFFFFF"/>
        <w:spacing w:before="0" w:beforeAutospacing="0" w:line="360" w:lineRule="auto"/>
        <w:jc w:val="both"/>
        <w:rPr>
          <w:color w:val="212529"/>
        </w:rPr>
      </w:pPr>
      <w:r>
        <w:rPr>
          <w:color w:val="212529"/>
        </w:rPr>
        <w:t xml:space="preserve">Long and complicated messages can be sent easier and the receiver can understand it better </w:t>
      </w:r>
    </w:p>
    <w:p w:rsidR="009F097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The distance does not matter due to technology so written communication has no distance barriers</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 xml:space="preserve">Due to accent, tone, pitch as well all the non-verbal elements can cause misunderstanding. In case of written communication these can be avoided. </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Written message has more creditability</w:t>
      </w:r>
    </w:p>
    <w:p w:rsidR="00520493" w:rsidRDefault="00520493" w:rsidP="00520493">
      <w:pPr>
        <w:pStyle w:val="NormalWeb"/>
        <w:shd w:val="clear" w:color="auto" w:fill="FFFFFF"/>
        <w:spacing w:before="0" w:beforeAutospacing="0" w:line="360" w:lineRule="auto"/>
        <w:jc w:val="both"/>
        <w:rPr>
          <w:color w:val="212529"/>
        </w:rPr>
      </w:pPr>
      <w:r>
        <w:rPr>
          <w:color w:val="212529"/>
        </w:rPr>
        <w:lastRenderedPageBreak/>
        <w:t>Though, there are drawbacks as well to use written communication that are the follows:</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Time consuming</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Needs planning</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 xml:space="preserve">This format of communication does not evoke feedback immediately. Though in certain cases it does, for example, </w:t>
      </w:r>
      <w:r w:rsidR="001A15D2">
        <w:rPr>
          <w:color w:val="212529"/>
        </w:rPr>
        <w:t>WhatsApp</w:t>
      </w:r>
      <w:r>
        <w:rPr>
          <w:color w:val="212529"/>
        </w:rPr>
        <w:t xml:space="preserve"> texting, messenger, etc. </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Once it is sent, it is difficult to make changes</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In business scenario, for example direct mails by post or posters, etc are not cost effective</w:t>
      </w:r>
    </w:p>
    <w:p w:rsidR="00520493" w:rsidRDefault="00520493" w:rsidP="00520493">
      <w:pPr>
        <w:pStyle w:val="NormalWeb"/>
        <w:numPr>
          <w:ilvl w:val="0"/>
          <w:numId w:val="22"/>
        </w:numPr>
        <w:shd w:val="clear" w:color="auto" w:fill="FFFFFF"/>
        <w:spacing w:before="0" w:beforeAutospacing="0" w:line="360" w:lineRule="auto"/>
        <w:jc w:val="both"/>
        <w:rPr>
          <w:color w:val="212529"/>
        </w:rPr>
      </w:pPr>
      <w:r>
        <w:rPr>
          <w:color w:val="212529"/>
        </w:rPr>
        <w:t xml:space="preserve">To write something, good and effective writing skills are required. </w:t>
      </w:r>
    </w:p>
    <w:p w:rsidR="00520493" w:rsidRPr="00520493" w:rsidRDefault="00520493" w:rsidP="00520493">
      <w:pPr>
        <w:pStyle w:val="NormalWeb"/>
        <w:shd w:val="clear" w:color="auto" w:fill="FFFFFF"/>
        <w:spacing w:before="0" w:beforeAutospacing="0" w:line="360" w:lineRule="auto"/>
        <w:jc w:val="both"/>
        <w:rPr>
          <w:color w:val="212529"/>
        </w:rPr>
      </w:pPr>
      <w:r>
        <w:rPr>
          <w:color w:val="212529"/>
        </w:rPr>
        <w:t xml:space="preserve">To make our written communication skills effective and make our message to be </w:t>
      </w:r>
      <w:proofErr w:type="gramStart"/>
      <w:r>
        <w:rPr>
          <w:color w:val="212529"/>
        </w:rPr>
        <w:t>more understandable and clear</w:t>
      </w:r>
      <w:proofErr w:type="gramEnd"/>
      <w:r>
        <w:rPr>
          <w:color w:val="212529"/>
        </w:rPr>
        <w:t xml:space="preserve">, Campbell (1998) suggested that clarity, completeness, persuasiveness are the keys. Moreover, it is always important to take the type of audience into consideration. For example, we need to focus on who we are communicating with. E.g.: customer, our colleague on an internal messaging system, kids, adults, </w:t>
      </w:r>
      <w:r w:rsidR="00C4775E">
        <w:rPr>
          <w:color w:val="212529"/>
        </w:rPr>
        <w:t>teachers, etc. We must adapt to the audience</w:t>
      </w:r>
      <w:r w:rsidR="007914F0">
        <w:rPr>
          <w:color w:val="212529"/>
        </w:rPr>
        <w:t xml:space="preserve"> as it is challenging to find an engaging tone and an email can be easily misunderstood. </w:t>
      </w:r>
    </w:p>
    <w:p w:rsidR="002A7241" w:rsidRDefault="002A7241" w:rsidP="002A7241"/>
    <w:p w:rsidR="00626D81" w:rsidRDefault="0064136D" w:rsidP="007914F0">
      <w:pPr>
        <w:pStyle w:val="Heading1"/>
      </w:pPr>
      <w:bookmarkStart w:id="8" w:name="_Toc27239949"/>
      <w:r>
        <w:t>Conclusion</w:t>
      </w:r>
      <w:bookmarkEnd w:id="8"/>
    </w:p>
    <w:p w:rsidR="007914F0" w:rsidRDefault="007914F0" w:rsidP="007914F0"/>
    <w:p w:rsidR="00E56C38" w:rsidRDefault="00E56C38" w:rsidP="000F24C6">
      <w:pPr>
        <w:spacing w:line="360" w:lineRule="auto"/>
        <w:jc w:val="both"/>
        <w:rPr>
          <w:rFonts w:ascii="Times New Roman" w:hAnsi="Times New Roman" w:cs="Times New Roman"/>
          <w:sz w:val="24"/>
          <w:szCs w:val="24"/>
        </w:rPr>
      </w:pPr>
      <w:r w:rsidRPr="000F24C6">
        <w:rPr>
          <w:rFonts w:ascii="Times New Roman" w:hAnsi="Times New Roman" w:cs="Times New Roman"/>
          <w:sz w:val="24"/>
          <w:szCs w:val="24"/>
        </w:rPr>
        <w:t>Nowadays the world is fast-paced. There is no time for misunderstandings. Within business environment, effective communication is a key to meet several objectives and goals. Let’s just think about any company. Organisations have to communicate and promote their products and services. The customers want their questions to be answered. Hence, both written and verbal communication types are crucial for any organisation. It can often happen within large work environments that there is a lack of communication</w:t>
      </w:r>
      <w:r w:rsidR="000F24C6" w:rsidRPr="000F24C6">
        <w:rPr>
          <w:rFonts w:ascii="Times New Roman" w:hAnsi="Times New Roman" w:cs="Times New Roman"/>
          <w:sz w:val="24"/>
          <w:szCs w:val="24"/>
        </w:rPr>
        <w:t xml:space="preserve"> which leads toward misunderstanding and poor performance. </w:t>
      </w:r>
    </w:p>
    <w:p w:rsidR="00A94943" w:rsidRDefault="00A94943" w:rsidP="000F24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to become a good leader or manager, it is essential to have good communication skills as the team members and employees need to be told what needs to be done. Effective and excellent both written and spoken communication skills are considered to be core skills for a leader. For example, giving constructive feedback to an employee about their </w:t>
      </w:r>
      <w:proofErr w:type="gramStart"/>
      <w:r>
        <w:rPr>
          <w:rFonts w:ascii="Times New Roman" w:hAnsi="Times New Roman" w:cs="Times New Roman"/>
          <w:sz w:val="24"/>
          <w:szCs w:val="24"/>
        </w:rPr>
        <w:t>performance,.</w:t>
      </w:r>
      <w:proofErr w:type="gramEnd"/>
      <w:r>
        <w:rPr>
          <w:rFonts w:ascii="Times New Roman" w:hAnsi="Times New Roman" w:cs="Times New Roman"/>
          <w:sz w:val="24"/>
          <w:szCs w:val="24"/>
        </w:rPr>
        <w:t xml:space="preserve"> According to Campbell (1998) to become a good communicator, effective listening skills are </w:t>
      </w:r>
      <w:r>
        <w:rPr>
          <w:rFonts w:ascii="Times New Roman" w:hAnsi="Times New Roman" w:cs="Times New Roman"/>
          <w:sz w:val="24"/>
          <w:szCs w:val="24"/>
        </w:rPr>
        <w:lastRenderedPageBreak/>
        <w:t xml:space="preserve">needed as well that develops the climate of the communication well which leads to better productivity at workplaces.  </w:t>
      </w:r>
    </w:p>
    <w:p w:rsidR="00A94943" w:rsidRDefault="00A94943" w:rsidP="000F24C6">
      <w:pPr>
        <w:spacing w:line="360" w:lineRule="auto"/>
        <w:jc w:val="both"/>
        <w:rPr>
          <w:rFonts w:ascii="Times New Roman" w:hAnsi="Times New Roman" w:cs="Times New Roman"/>
          <w:sz w:val="24"/>
          <w:szCs w:val="24"/>
        </w:rPr>
      </w:pPr>
      <w:r>
        <w:rPr>
          <w:rFonts w:ascii="Times New Roman" w:hAnsi="Times New Roman" w:cs="Times New Roman"/>
          <w:sz w:val="24"/>
          <w:szCs w:val="24"/>
        </w:rPr>
        <w:t>Lacking effective communication skills negatively impact on the overall performance of an organisation. To share information with the team-members to work together to meet the goals it is essential to communicate in an effective manner. For a manager, it is crucial to share certain information with the employees on a regular basis. A manager and leader must communicate the vision, mission, objectives and expectations to the employees otherwise the job would have not been done. It plays vital role towards reducing the uncertainties which leads to better work environment. (Boddy, 2014)</w:t>
      </w:r>
    </w:p>
    <w:p w:rsidR="00D40CD2" w:rsidRDefault="00D40CD2" w:rsidP="000F24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Campbell (1998) stated that improving our communication skills will not only make us to be more successful and productive at work but will also better the quality of our personal life. Effective communication skills will help us to reduce the stress of potential misunderstandings. </w:t>
      </w:r>
    </w:p>
    <w:p w:rsidR="00D40CD2" w:rsidRPr="000F24C6" w:rsidRDefault="00D40CD2" w:rsidP="000F24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business scenarios, effective communication methods and employees with good communication skills play key role. To become and remain productive, the key is effective communication. Due to poor communication, companies may lose profit and revenue. Hence, constantly improving on our communication skills can lead towards us becoming excellent communicators which can make us to become role models both in personal and work life. In case of work life, being a role model and having excellent and effective communication skills would allow us to make remarkable contribution to the business’s success which help us to get recognized and promoted. </w:t>
      </w:r>
    </w:p>
    <w:p w:rsidR="00626D81" w:rsidRDefault="00626D81" w:rsidP="002A7241"/>
    <w:p w:rsidR="00626D81" w:rsidRDefault="00626D81" w:rsidP="002A7241">
      <w:r>
        <w:br w:type="page"/>
      </w:r>
    </w:p>
    <w:p w:rsidR="00576104" w:rsidRDefault="00576104" w:rsidP="00576104"/>
    <w:p w:rsidR="00576104" w:rsidRDefault="00576104" w:rsidP="00576104">
      <w:pPr>
        <w:pStyle w:val="Heading1"/>
      </w:pPr>
      <w:bookmarkStart w:id="9" w:name="_Toc27239950"/>
      <w:r>
        <w:t>Reference List:</w:t>
      </w:r>
      <w:bookmarkEnd w:id="9"/>
    </w:p>
    <w:p w:rsidR="00576104" w:rsidRDefault="00576104" w:rsidP="00576104"/>
    <w:p w:rsidR="0064136D" w:rsidRPr="0064136D" w:rsidRDefault="0064136D" w:rsidP="0064136D">
      <w:pPr>
        <w:pStyle w:val="ListParagraph"/>
        <w:numPr>
          <w:ilvl w:val="0"/>
          <w:numId w:val="21"/>
        </w:numPr>
        <w:rPr>
          <w:rStyle w:val="selectable"/>
          <w:rFonts w:ascii="Arial" w:hAnsi="Arial" w:cs="Arial"/>
          <w:shd w:val="clear" w:color="auto" w:fill="FFFFFF"/>
        </w:rPr>
      </w:pPr>
      <w:r w:rsidRPr="0064136D">
        <w:rPr>
          <w:rStyle w:val="selectable"/>
          <w:rFonts w:ascii="Arial" w:hAnsi="Arial" w:cs="Arial"/>
        </w:rPr>
        <w:t>B</w:t>
      </w:r>
      <w:r w:rsidRPr="0064136D">
        <w:rPr>
          <w:rStyle w:val="selectable"/>
          <w:rFonts w:ascii="Times New Roman" w:hAnsi="Times New Roman" w:cs="Times New Roman"/>
          <w:color w:val="000000"/>
          <w:sz w:val="24"/>
          <w:szCs w:val="24"/>
          <w:shd w:val="clear" w:color="auto" w:fill="FFFFFF"/>
        </w:rPr>
        <w:t>oddy, D. (2014</w:t>
      </w:r>
      <w:proofErr w:type="gramStart"/>
      <w:r w:rsidRPr="0064136D">
        <w:rPr>
          <w:rStyle w:val="selectable"/>
          <w:rFonts w:ascii="Times New Roman" w:hAnsi="Times New Roman" w:cs="Times New Roman"/>
          <w:color w:val="000000"/>
          <w:sz w:val="24"/>
          <w:szCs w:val="24"/>
          <w:shd w:val="clear" w:color="auto" w:fill="FFFFFF"/>
        </w:rPr>
        <w:t>)</w:t>
      </w:r>
      <w:r w:rsidR="001A15D2">
        <w:rPr>
          <w:rStyle w:val="selectable"/>
          <w:rFonts w:ascii="Times New Roman" w:hAnsi="Times New Roman" w:cs="Times New Roman"/>
          <w:color w:val="000000"/>
          <w:sz w:val="24"/>
          <w:szCs w:val="24"/>
          <w:shd w:val="clear" w:color="auto" w:fill="FFFFFF"/>
        </w:rPr>
        <w:t xml:space="preserve"> </w:t>
      </w:r>
      <w:r w:rsidRPr="0064136D">
        <w:rPr>
          <w:rStyle w:val="selectable"/>
          <w:rFonts w:ascii="Times New Roman" w:hAnsi="Times New Roman" w:cs="Times New Roman"/>
          <w:i/>
          <w:color w:val="000000"/>
          <w:sz w:val="24"/>
          <w:szCs w:val="24"/>
          <w:shd w:val="clear" w:color="auto" w:fill="FFFFFF"/>
        </w:rPr>
        <w:t xml:space="preserve"> Management</w:t>
      </w:r>
      <w:proofErr w:type="gramEnd"/>
      <w:r w:rsidRPr="0064136D">
        <w:rPr>
          <w:rStyle w:val="selectable"/>
          <w:rFonts w:ascii="Times New Roman" w:hAnsi="Times New Roman" w:cs="Times New Roman"/>
          <w:color w:val="000000"/>
          <w:sz w:val="24"/>
          <w:szCs w:val="24"/>
          <w:shd w:val="clear" w:color="auto" w:fill="FFFFFF"/>
        </w:rPr>
        <w:t>. 6th ed. Harlow, England: Pearson.</w:t>
      </w:r>
    </w:p>
    <w:p w:rsidR="009F0973" w:rsidRPr="001A15D2" w:rsidRDefault="009F0973" w:rsidP="001A15D2">
      <w:pPr>
        <w:pStyle w:val="ListParagraph"/>
        <w:numPr>
          <w:ilvl w:val="0"/>
          <w:numId w:val="21"/>
        </w:numPr>
        <w:spacing w:line="360" w:lineRule="auto"/>
        <w:rPr>
          <w:rFonts w:ascii="Times New Roman" w:hAnsi="Times New Roman" w:cs="Times New Roman"/>
          <w:color w:val="212529"/>
          <w:sz w:val="24"/>
          <w:szCs w:val="24"/>
          <w:shd w:val="clear" w:color="auto" w:fill="FFFFFF"/>
        </w:rPr>
      </w:pPr>
      <w:r w:rsidRPr="009F0973">
        <w:rPr>
          <w:rStyle w:val="selectable"/>
          <w:rFonts w:ascii="Times New Roman" w:hAnsi="Times New Roman" w:cs="Times New Roman"/>
          <w:color w:val="000000"/>
          <w:sz w:val="24"/>
          <w:szCs w:val="24"/>
          <w:shd w:val="clear" w:color="auto" w:fill="FFFFFF"/>
        </w:rPr>
        <w:t>Campbell, N. (1998</w:t>
      </w:r>
      <w:proofErr w:type="gramStart"/>
      <w:r w:rsidRPr="009F0973">
        <w:rPr>
          <w:rStyle w:val="selectable"/>
          <w:rFonts w:ascii="Times New Roman" w:hAnsi="Times New Roman" w:cs="Times New Roman"/>
          <w:color w:val="000000"/>
          <w:sz w:val="24"/>
          <w:szCs w:val="24"/>
          <w:shd w:val="clear" w:color="auto" w:fill="FFFFFF"/>
        </w:rPr>
        <w:t>)</w:t>
      </w:r>
      <w:r w:rsidR="001A15D2">
        <w:rPr>
          <w:rStyle w:val="selectable"/>
          <w:rFonts w:ascii="Times New Roman" w:hAnsi="Times New Roman" w:cs="Times New Roman"/>
          <w:color w:val="000000"/>
          <w:sz w:val="24"/>
          <w:szCs w:val="24"/>
          <w:shd w:val="clear" w:color="auto" w:fill="FFFFFF"/>
        </w:rPr>
        <w:t xml:space="preserve"> </w:t>
      </w:r>
      <w:r w:rsidRPr="001A15D2">
        <w:rPr>
          <w:rStyle w:val="selectable"/>
          <w:rFonts w:ascii="Times New Roman" w:hAnsi="Times New Roman" w:cs="Times New Roman"/>
          <w:color w:val="000000"/>
          <w:sz w:val="24"/>
          <w:szCs w:val="24"/>
          <w:shd w:val="clear" w:color="auto" w:fill="FFFFFF"/>
        </w:rPr>
        <w:t> </w:t>
      </w:r>
      <w:r w:rsidRPr="001A15D2">
        <w:rPr>
          <w:rStyle w:val="selectable"/>
          <w:rFonts w:ascii="Times New Roman" w:hAnsi="Times New Roman" w:cs="Times New Roman"/>
          <w:i/>
          <w:iCs/>
          <w:color w:val="000000"/>
          <w:sz w:val="24"/>
          <w:szCs w:val="24"/>
          <w:shd w:val="clear" w:color="auto" w:fill="FFFFFF"/>
        </w:rPr>
        <w:t>Writing</w:t>
      </w:r>
      <w:proofErr w:type="gramEnd"/>
      <w:r w:rsidRPr="001A15D2">
        <w:rPr>
          <w:rStyle w:val="selectable"/>
          <w:rFonts w:ascii="Times New Roman" w:hAnsi="Times New Roman" w:cs="Times New Roman"/>
          <w:i/>
          <w:iCs/>
          <w:color w:val="000000"/>
          <w:sz w:val="24"/>
          <w:szCs w:val="24"/>
          <w:shd w:val="clear" w:color="auto" w:fill="FFFFFF"/>
        </w:rPr>
        <w:t xml:space="preserve"> effective policies and procedures</w:t>
      </w:r>
      <w:r w:rsidRPr="001A15D2">
        <w:rPr>
          <w:rStyle w:val="selectable"/>
          <w:rFonts w:ascii="Times New Roman" w:hAnsi="Times New Roman" w:cs="Times New Roman"/>
          <w:color w:val="000000"/>
          <w:sz w:val="24"/>
          <w:szCs w:val="24"/>
          <w:shd w:val="clear" w:color="auto" w:fill="FFFFFF"/>
        </w:rPr>
        <w:t xml:space="preserve">. New York: American </w:t>
      </w:r>
      <w:r w:rsidR="001A15D2">
        <w:rPr>
          <w:rStyle w:val="selectable"/>
          <w:rFonts w:ascii="Times New Roman" w:hAnsi="Times New Roman" w:cs="Times New Roman"/>
          <w:color w:val="000000"/>
          <w:sz w:val="24"/>
          <w:szCs w:val="24"/>
          <w:shd w:val="clear" w:color="auto" w:fill="FFFFFF"/>
        </w:rPr>
        <w:t>m</w:t>
      </w:r>
      <w:r w:rsidRPr="001A15D2">
        <w:rPr>
          <w:rStyle w:val="selectable"/>
          <w:rFonts w:ascii="Times New Roman" w:hAnsi="Times New Roman" w:cs="Times New Roman"/>
          <w:color w:val="000000"/>
          <w:sz w:val="24"/>
          <w:szCs w:val="24"/>
          <w:shd w:val="clear" w:color="auto" w:fill="FFFFFF"/>
        </w:rPr>
        <w:t xml:space="preserve">anagement </w:t>
      </w:r>
      <w:r w:rsidR="001A15D2">
        <w:rPr>
          <w:rStyle w:val="selectable"/>
          <w:rFonts w:ascii="Times New Roman" w:hAnsi="Times New Roman" w:cs="Times New Roman"/>
          <w:color w:val="000000"/>
          <w:sz w:val="24"/>
          <w:szCs w:val="24"/>
          <w:shd w:val="clear" w:color="auto" w:fill="FFFFFF"/>
        </w:rPr>
        <w:t>a</w:t>
      </w:r>
      <w:r w:rsidRPr="001A15D2">
        <w:rPr>
          <w:rStyle w:val="selectable"/>
          <w:rFonts w:ascii="Times New Roman" w:hAnsi="Times New Roman" w:cs="Times New Roman"/>
          <w:color w:val="000000"/>
          <w:sz w:val="24"/>
          <w:szCs w:val="24"/>
          <w:shd w:val="clear" w:color="auto" w:fill="FFFFFF"/>
        </w:rPr>
        <w:t>ssociation.</w:t>
      </w:r>
    </w:p>
    <w:p w:rsidR="004B1959" w:rsidRPr="009F0973" w:rsidRDefault="004B1959" w:rsidP="009F0973">
      <w:pPr>
        <w:pStyle w:val="ListParagraph"/>
        <w:numPr>
          <w:ilvl w:val="0"/>
          <w:numId w:val="21"/>
        </w:numPr>
        <w:spacing w:line="360" w:lineRule="auto"/>
        <w:rPr>
          <w:rStyle w:val="selectable"/>
          <w:rFonts w:ascii="Times New Roman" w:hAnsi="Times New Roman" w:cs="Times New Roman"/>
          <w:color w:val="000000"/>
          <w:sz w:val="24"/>
          <w:szCs w:val="24"/>
          <w:shd w:val="clear" w:color="auto" w:fill="FFFFFF"/>
        </w:rPr>
      </w:pPr>
      <w:r w:rsidRPr="009F0973">
        <w:rPr>
          <w:rFonts w:ascii="Times New Roman" w:hAnsi="Times New Roman" w:cs="Times New Roman"/>
          <w:color w:val="212529"/>
          <w:sz w:val="24"/>
          <w:szCs w:val="24"/>
          <w:shd w:val="clear" w:color="auto" w:fill="FFFFFF"/>
        </w:rPr>
        <w:t>Gravells, A., and Simpson, S. (2008</w:t>
      </w:r>
      <w:proofErr w:type="gramStart"/>
      <w:r w:rsidRPr="009F0973">
        <w:rPr>
          <w:rFonts w:ascii="Times New Roman" w:hAnsi="Times New Roman" w:cs="Times New Roman"/>
          <w:color w:val="212529"/>
          <w:sz w:val="24"/>
          <w:szCs w:val="24"/>
          <w:shd w:val="clear" w:color="auto" w:fill="FFFFFF"/>
        </w:rPr>
        <w:t>)</w:t>
      </w:r>
      <w:r w:rsidR="001A15D2">
        <w:rPr>
          <w:rFonts w:ascii="Times New Roman" w:hAnsi="Times New Roman" w:cs="Times New Roman"/>
          <w:color w:val="212529"/>
          <w:sz w:val="24"/>
          <w:szCs w:val="24"/>
          <w:shd w:val="clear" w:color="auto" w:fill="FFFFFF"/>
        </w:rPr>
        <w:t xml:space="preserve"> </w:t>
      </w:r>
      <w:r w:rsidRPr="009F0973">
        <w:rPr>
          <w:rFonts w:ascii="Times New Roman" w:hAnsi="Times New Roman" w:cs="Times New Roman"/>
          <w:color w:val="212529"/>
          <w:sz w:val="24"/>
          <w:szCs w:val="24"/>
          <w:shd w:val="clear" w:color="auto" w:fill="FFFFFF"/>
        </w:rPr>
        <w:t xml:space="preserve"> </w:t>
      </w:r>
      <w:r w:rsidRPr="009F0973">
        <w:rPr>
          <w:rFonts w:ascii="Times New Roman" w:hAnsi="Times New Roman" w:cs="Times New Roman"/>
          <w:i/>
          <w:color w:val="212529"/>
          <w:sz w:val="24"/>
          <w:szCs w:val="24"/>
          <w:shd w:val="clear" w:color="auto" w:fill="FFFFFF"/>
        </w:rPr>
        <w:t>Planning</w:t>
      </w:r>
      <w:proofErr w:type="gramEnd"/>
      <w:r w:rsidRPr="009F0973">
        <w:rPr>
          <w:rFonts w:ascii="Times New Roman" w:hAnsi="Times New Roman" w:cs="Times New Roman"/>
          <w:i/>
          <w:color w:val="212529"/>
          <w:sz w:val="24"/>
          <w:szCs w:val="24"/>
          <w:shd w:val="clear" w:color="auto" w:fill="FFFFFF"/>
        </w:rPr>
        <w:t xml:space="preserve"> and </w:t>
      </w:r>
      <w:r w:rsidR="001A15D2">
        <w:rPr>
          <w:rFonts w:ascii="Times New Roman" w:hAnsi="Times New Roman" w:cs="Times New Roman"/>
          <w:i/>
          <w:color w:val="212529"/>
          <w:sz w:val="24"/>
          <w:szCs w:val="24"/>
          <w:shd w:val="clear" w:color="auto" w:fill="FFFFFF"/>
        </w:rPr>
        <w:t>e</w:t>
      </w:r>
      <w:r w:rsidRPr="009F0973">
        <w:rPr>
          <w:rFonts w:ascii="Times New Roman" w:hAnsi="Times New Roman" w:cs="Times New Roman"/>
          <w:i/>
          <w:color w:val="212529"/>
          <w:sz w:val="24"/>
          <w:szCs w:val="24"/>
          <w:shd w:val="clear" w:color="auto" w:fill="FFFFFF"/>
        </w:rPr>
        <w:t xml:space="preserve">nabling </w:t>
      </w:r>
      <w:r w:rsidR="001A15D2">
        <w:rPr>
          <w:rFonts w:ascii="Times New Roman" w:hAnsi="Times New Roman" w:cs="Times New Roman"/>
          <w:i/>
          <w:color w:val="212529"/>
          <w:sz w:val="24"/>
          <w:szCs w:val="24"/>
          <w:shd w:val="clear" w:color="auto" w:fill="FFFFFF"/>
        </w:rPr>
        <w:t>l</w:t>
      </w:r>
      <w:r w:rsidRPr="009F0973">
        <w:rPr>
          <w:rFonts w:ascii="Times New Roman" w:hAnsi="Times New Roman" w:cs="Times New Roman"/>
          <w:i/>
          <w:color w:val="212529"/>
          <w:sz w:val="24"/>
          <w:szCs w:val="24"/>
          <w:shd w:val="clear" w:color="auto" w:fill="FFFFFF"/>
        </w:rPr>
        <w:t>earning: Communication</w:t>
      </w:r>
      <w:r w:rsidRPr="009F0973">
        <w:rPr>
          <w:rFonts w:ascii="Times New Roman" w:hAnsi="Times New Roman" w:cs="Times New Roman"/>
          <w:color w:val="212529"/>
          <w:sz w:val="24"/>
          <w:szCs w:val="24"/>
          <w:shd w:val="clear" w:color="auto" w:fill="FFFFFF"/>
        </w:rPr>
        <w:t xml:space="preserve"> p71-p87</w:t>
      </w:r>
    </w:p>
    <w:p w:rsidR="00B82392" w:rsidRPr="009F0973" w:rsidRDefault="00B82392" w:rsidP="009F0973">
      <w:pPr>
        <w:pStyle w:val="ListParagraph"/>
        <w:numPr>
          <w:ilvl w:val="0"/>
          <w:numId w:val="21"/>
        </w:numPr>
        <w:spacing w:line="360" w:lineRule="auto"/>
        <w:rPr>
          <w:rStyle w:val="selectable"/>
          <w:rFonts w:ascii="Times New Roman" w:hAnsi="Times New Roman" w:cs="Times New Roman"/>
          <w:color w:val="000000"/>
          <w:sz w:val="24"/>
          <w:szCs w:val="24"/>
          <w:shd w:val="clear" w:color="auto" w:fill="FFFFFF"/>
        </w:rPr>
      </w:pPr>
      <w:r w:rsidRPr="009F0973">
        <w:rPr>
          <w:rFonts w:ascii="Times New Roman" w:hAnsi="Times New Roman" w:cs="Times New Roman"/>
          <w:color w:val="000000"/>
          <w:sz w:val="24"/>
          <w:szCs w:val="24"/>
          <w:shd w:val="clear" w:color="auto" w:fill="FFFFFF"/>
        </w:rPr>
        <w:t>Helpfulprofessor.com. (2019)</w:t>
      </w:r>
      <w:r w:rsidR="001A15D2">
        <w:rPr>
          <w:rFonts w:ascii="Times New Roman" w:hAnsi="Times New Roman" w:cs="Times New Roman"/>
          <w:color w:val="000000"/>
          <w:sz w:val="24"/>
          <w:szCs w:val="24"/>
          <w:shd w:val="clear" w:color="auto" w:fill="FFFFFF"/>
        </w:rPr>
        <w:t xml:space="preserve">  </w:t>
      </w:r>
      <w:r w:rsidRPr="009F0973">
        <w:rPr>
          <w:rFonts w:ascii="Times New Roman" w:hAnsi="Times New Roman" w:cs="Times New Roman"/>
          <w:color w:val="000000"/>
          <w:sz w:val="24"/>
          <w:szCs w:val="24"/>
          <w:shd w:val="clear" w:color="auto" w:fill="FFFFFF"/>
        </w:rPr>
        <w:t xml:space="preserve">[online] Available at: https://helpfulprofessor.com/shannon-weaver-model/ </w:t>
      </w:r>
      <w:r w:rsidR="00E61236">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Accessed</w:t>
      </w:r>
      <w:r w:rsidR="001A15D2">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 xml:space="preserve"> 14 Dec</w:t>
      </w:r>
      <w:r w:rsidR="001A15D2">
        <w:rPr>
          <w:rFonts w:ascii="Times New Roman" w:hAnsi="Times New Roman" w:cs="Times New Roman"/>
          <w:color w:val="000000"/>
          <w:sz w:val="24"/>
          <w:szCs w:val="24"/>
          <w:shd w:val="clear" w:color="auto" w:fill="FFFFFF"/>
        </w:rPr>
        <w:t>ember</w:t>
      </w:r>
      <w:r w:rsidRPr="009F0973">
        <w:rPr>
          <w:rFonts w:ascii="Times New Roman" w:hAnsi="Times New Roman" w:cs="Times New Roman"/>
          <w:color w:val="000000"/>
          <w:sz w:val="24"/>
          <w:szCs w:val="24"/>
          <w:shd w:val="clear" w:color="auto" w:fill="FFFFFF"/>
        </w:rPr>
        <w:t xml:space="preserve"> 2019</w:t>
      </w:r>
      <w:r w:rsidR="00E61236">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w:t>
      </w:r>
    </w:p>
    <w:p w:rsidR="00576104" w:rsidRPr="009F0973" w:rsidRDefault="00576104" w:rsidP="009F0973">
      <w:pPr>
        <w:pStyle w:val="ListParagraph"/>
        <w:numPr>
          <w:ilvl w:val="0"/>
          <w:numId w:val="21"/>
        </w:numPr>
        <w:spacing w:line="360" w:lineRule="auto"/>
        <w:rPr>
          <w:rFonts w:ascii="Times New Roman" w:hAnsi="Times New Roman" w:cs="Times New Roman"/>
          <w:color w:val="000000"/>
          <w:sz w:val="24"/>
          <w:szCs w:val="24"/>
          <w:shd w:val="clear" w:color="auto" w:fill="FFFFFF"/>
        </w:rPr>
      </w:pPr>
      <w:r w:rsidRPr="009F0973">
        <w:rPr>
          <w:rFonts w:ascii="Times New Roman" w:hAnsi="Times New Roman" w:cs="Times New Roman"/>
          <w:color w:val="000000"/>
          <w:sz w:val="24"/>
          <w:szCs w:val="24"/>
          <w:shd w:val="clear" w:color="auto" w:fill="FFFFFF"/>
        </w:rPr>
        <w:t>Library.leeds.ac.uk. (2019</w:t>
      </w:r>
      <w:proofErr w:type="gramStart"/>
      <w:r w:rsidRPr="009F0973">
        <w:rPr>
          <w:rFonts w:ascii="Times New Roman" w:hAnsi="Times New Roman" w:cs="Times New Roman"/>
          <w:color w:val="000000"/>
          <w:sz w:val="24"/>
          <w:szCs w:val="24"/>
          <w:shd w:val="clear" w:color="auto" w:fill="FFFFFF"/>
        </w:rPr>
        <w:t>)</w:t>
      </w:r>
      <w:r w:rsidR="001A15D2">
        <w:rPr>
          <w:rFonts w:ascii="Times New Roman" w:hAnsi="Times New Roman" w:cs="Times New Roman"/>
          <w:color w:val="000000"/>
          <w:sz w:val="24"/>
          <w:szCs w:val="24"/>
          <w:shd w:val="clear" w:color="auto" w:fill="FFFFFF"/>
        </w:rPr>
        <w:t xml:space="preserve"> </w:t>
      </w:r>
      <w:r w:rsidRPr="009F0973">
        <w:rPr>
          <w:rFonts w:ascii="Times New Roman" w:hAnsi="Times New Roman" w:cs="Times New Roman"/>
          <w:color w:val="000000"/>
          <w:sz w:val="24"/>
          <w:szCs w:val="24"/>
          <w:shd w:val="clear" w:color="auto" w:fill="FFFFFF"/>
        </w:rPr>
        <w:t> </w:t>
      </w:r>
      <w:r w:rsidRPr="009F0973">
        <w:rPr>
          <w:rFonts w:ascii="Times New Roman" w:hAnsi="Times New Roman" w:cs="Times New Roman"/>
          <w:i/>
          <w:iCs/>
          <w:color w:val="000000"/>
          <w:sz w:val="24"/>
          <w:szCs w:val="24"/>
          <w:shd w:val="clear" w:color="auto" w:fill="FFFFFF"/>
        </w:rPr>
        <w:t>Academic</w:t>
      </w:r>
      <w:proofErr w:type="gramEnd"/>
      <w:r w:rsidRPr="009F0973">
        <w:rPr>
          <w:rFonts w:ascii="Times New Roman" w:hAnsi="Times New Roman" w:cs="Times New Roman"/>
          <w:i/>
          <w:iCs/>
          <w:color w:val="000000"/>
          <w:sz w:val="24"/>
          <w:szCs w:val="24"/>
          <w:shd w:val="clear" w:color="auto" w:fill="FFFFFF"/>
        </w:rPr>
        <w:t xml:space="preserve"> skills</w:t>
      </w:r>
      <w:r w:rsidRPr="009F0973">
        <w:rPr>
          <w:rFonts w:ascii="Times New Roman" w:hAnsi="Times New Roman" w:cs="Times New Roman"/>
          <w:color w:val="000000"/>
          <w:sz w:val="24"/>
          <w:szCs w:val="24"/>
          <w:shd w:val="clear" w:color="auto" w:fill="FFFFFF"/>
        </w:rPr>
        <w:t xml:space="preserve">. [online] Available at: https://library.leeds.ac.uk/info/1401/academic_skills </w:t>
      </w:r>
      <w:r w:rsidR="00E61236">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Accessed</w:t>
      </w:r>
      <w:r w:rsidR="001A15D2">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 xml:space="preserve"> </w:t>
      </w:r>
      <w:r w:rsidR="003C28A0" w:rsidRPr="009F0973">
        <w:rPr>
          <w:rFonts w:ascii="Times New Roman" w:hAnsi="Times New Roman" w:cs="Times New Roman"/>
          <w:color w:val="000000"/>
          <w:sz w:val="24"/>
          <w:szCs w:val="24"/>
          <w:shd w:val="clear" w:color="auto" w:fill="FFFFFF"/>
        </w:rPr>
        <w:t>2</w:t>
      </w:r>
      <w:r w:rsidRPr="009F0973">
        <w:rPr>
          <w:rFonts w:ascii="Times New Roman" w:hAnsi="Times New Roman" w:cs="Times New Roman"/>
          <w:color w:val="000000"/>
          <w:sz w:val="24"/>
          <w:szCs w:val="24"/>
          <w:shd w:val="clear" w:color="auto" w:fill="FFFFFF"/>
        </w:rPr>
        <w:t xml:space="preserve"> De</w:t>
      </w:r>
      <w:r w:rsidR="001A15D2">
        <w:rPr>
          <w:rFonts w:ascii="Times New Roman" w:hAnsi="Times New Roman" w:cs="Times New Roman"/>
          <w:color w:val="000000"/>
          <w:sz w:val="24"/>
          <w:szCs w:val="24"/>
          <w:shd w:val="clear" w:color="auto" w:fill="FFFFFF"/>
        </w:rPr>
        <w:t xml:space="preserve">cember </w:t>
      </w:r>
      <w:r w:rsidRPr="009F0973">
        <w:rPr>
          <w:rFonts w:ascii="Times New Roman" w:hAnsi="Times New Roman" w:cs="Times New Roman"/>
          <w:color w:val="000000"/>
          <w:sz w:val="24"/>
          <w:szCs w:val="24"/>
          <w:shd w:val="clear" w:color="auto" w:fill="FFFFFF"/>
        </w:rPr>
        <w:t>2019</w:t>
      </w:r>
      <w:r w:rsidR="00E61236">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w:t>
      </w:r>
    </w:p>
    <w:p w:rsidR="008732DE" w:rsidRPr="009F0973" w:rsidRDefault="008732DE" w:rsidP="009F0973">
      <w:pPr>
        <w:pStyle w:val="ListParagraph"/>
        <w:numPr>
          <w:ilvl w:val="0"/>
          <w:numId w:val="21"/>
        </w:numPr>
        <w:spacing w:line="360" w:lineRule="auto"/>
        <w:rPr>
          <w:rFonts w:ascii="Times New Roman" w:hAnsi="Times New Roman" w:cs="Times New Roman"/>
          <w:color w:val="000000"/>
          <w:sz w:val="24"/>
          <w:szCs w:val="24"/>
          <w:shd w:val="clear" w:color="auto" w:fill="FFFFFF"/>
        </w:rPr>
      </w:pPr>
      <w:r w:rsidRPr="009F0973">
        <w:rPr>
          <w:rFonts w:ascii="Times New Roman" w:hAnsi="Times New Roman" w:cs="Times New Roman"/>
          <w:color w:val="000000"/>
          <w:sz w:val="24"/>
          <w:szCs w:val="24"/>
          <w:shd w:val="clear" w:color="auto" w:fill="FFFFFF"/>
        </w:rPr>
        <w:t>Tan, A. (1981)</w:t>
      </w:r>
      <w:r w:rsidR="001A15D2">
        <w:rPr>
          <w:rFonts w:ascii="Times New Roman" w:hAnsi="Times New Roman" w:cs="Times New Roman"/>
          <w:color w:val="000000"/>
          <w:sz w:val="24"/>
          <w:szCs w:val="24"/>
          <w:shd w:val="clear" w:color="auto" w:fill="FFFFFF"/>
        </w:rPr>
        <w:t xml:space="preserve"> </w:t>
      </w:r>
      <w:r w:rsidRPr="009F0973">
        <w:rPr>
          <w:rFonts w:ascii="Times New Roman" w:hAnsi="Times New Roman" w:cs="Times New Roman"/>
          <w:i/>
          <w:iCs/>
          <w:color w:val="000000"/>
          <w:sz w:val="24"/>
          <w:szCs w:val="24"/>
          <w:shd w:val="clear" w:color="auto" w:fill="FFFFFF"/>
        </w:rPr>
        <w:t>Mass communication theories and research</w:t>
      </w:r>
      <w:r w:rsidRPr="009F0973">
        <w:rPr>
          <w:rFonts w:ascii="Times New Roman" w:hAnsi="Times New Roman" w:cs="Times New Roman"/>
          <w:color w:val="000000"/>
          <w:sz w:val="24"/>
          <w:szCs w:val="24"/>
          <w:shd w:val="clear" w:color="auto" w:fill="FFFFFF"/>
        </w:rPr>
        <w:t>. Columbus, Ohio: Grid Pub.</w:t>
      </w:r>
    </w:p>
    <w:p w:rsidR="0042330E" w:rsidRPr="009F0973" w:rsidRDefault="0042330E" w:rsidP="009F0973">
      <w:pPr>
        <w:pStyle w:val="ListParagraph"/>
        <w:numPr>
          <w:ilvl w:val="0"/>
          <w:numId w:val="21"/>
        </w:numPr>
        <w:spacing w:line="360" w:lineRule="auto"/>
        <w:rPr>
          <w:rFonts w:ascii="Times New Roman" w:hAnsi="Times New Roman" w:cs="Times New Roman"/>
          <w:color w:val="000000"/>
          <w:sz w:val="24"/>
          <w:szCs w:val="24"/>
          <w:shd w:val="clear" w:color="auto" w:fill="FFFFFF"/>
        </w:rPr>
      </w:pPr>
      <w:r w:rsidRPr="009F0973">
        <w:rPr>
          <w:rStyle w:val="selectable"/>
          <w:rFonts w:ascii="Times New Roman" w:hAnsi="Times New Roman" w:cs="Times New Roman"/>
          <w:color w:val="000000"/>
          <w:sz w:val="24"/>
          <w:szCs w:val="24"/>
          <w:shd w:val="clear" w:color="auto" w:fill="FFFFFF"/>
        </w:rPr>
        <w:t>Woods, M., Whetten, D. and Cameron, K. (1996</w:t>
      </w:r>
      <w:proofErr w:type="gramStart"/>
      <w:r w:rsidRPr="009F0973">
        <w:rPr>
          <w:rStyle w:val="selectable"/>
          <w:rFonts w:ascii="Times New Roman" w:hAnsi="Times New Roman" w:cs="Times New Roman"/>
          <w:color w:val="000000"/>
          <w:sz w:val="24"/>
          <w:szCs w:val="24"/>
          <w:shd w:val="clear" w:color="auto" w:fill="FFFFFF"/>
        </w:rPr>
        <w:t>)</w:t>
      </w:r>
      <w:r w:rsidR="001A15D2">
        <w:rPr>
          <w:rStyle w:val="selectable"/>
          <w:rFonts w:ascii="Times New Roman" w:hAnsi="Times New Roman" w:cs="Times New Roman"/>
          <w:color w:val="000000"/>
          <w:sz w:val="24"/>
          <w:szCs w:val="24"/>
          <w:shd w:val="clear" w:color="auto" w:fill="FFFFFF"/>
        </w:rPr>
        <w:t xml:space="preserve"> </w:t>
      </w:r>
      <w:r w:rsidRPr="009F0973">
        <w:rPr>
          <w:rStyle w:val="selectable"/>
          <w:rFonts w:ascii="Times New Roman" w:hAnsi="Times New Roman" w:cs="Times New Roman"/>
          <w:color w:val="000000"/>
          <w:sz w:val="24"/>
          <w:szCs w:val="24"/>
          <w:shd w:val="clear" w:color="auto" w:fill="FFFFFF"/>
        </w:rPr>
        <w:t> </w:t>
      </w:r>
      <w:r w:rsidRPr="009F0973">
        <w:rPr>
          <w:rStyle w:val="selectable"/>
          <w:rFonts w:ascii="Times New Roman" w:hAnsi="Times New Roman" w:cs="Times New Roman"/>
          <w:i/>
          <w:iCs/>
          <w:color w:val="000000"/>
          <w:sz w:val="24"/>
          <w:szCs w:val="24"/>
          <w:shd w:val="clear" w:color="auto" w:fill="FFFFFF"/>
        </w:rPr>
        <w:t>Effective</w:t>
      </w:r>
      <w:proofErr w:type="gramEnd"/>
      <w:r w:rsidRPr="009F0973">
        <w:rPr>
          <w:rStyle w:val="selectable"/>
          <w:rFonts w:ascii="Times New Roman" w:hAnsi="Times New Roman" w:cs="Times New Roman"/>
          <w:i/>
          <w:iCs/>
          <w:color w:val="000000"/>
          <w:sz w:val="24"/>
          <w:szCs w:val="24"/>
          <w:shd w:val="clear" w:color="auto" w:fill="FFFFFF"/>
        </w:rPr>
        <w:t xml:space="preserve"> communication</w:t>
      </w:r>
      <w:r w:rsidRPr="009F0973">
        <w:rPr>
          <w:rStyle w:val="selectable"/>
          <w:rFonts w:ascii="Times New Roman" w:hAnsi="Times New Roman" w:cs="Times New Roman"/>
          <w:color w:val="000000"/>
          <w:sz w:val="24"/>
          <w:szCs w:val="24"/>
          <w:shd w:val="clear" w:color="auto" w:fill="FFFFFF"/>
        </w:rPr>
        <w:t>. London: HarperCollins.</w:t>
      </w:r>
    </w:p>
    <w:p w:rsidR="004B1959" w:rsidRPr="009F0973" w:rsidRDefault="004B1959" w:rsidP="009F0973">
      <w:pPr>
        <w:pStyle w:val="ListParagraph"/>
        <w:numPr>
          <w:ilvl w:val="0"/>
          <w:numId w:val="21"/>
        </w:numPr>
        <w:spacing w:line="360" w:lineRule="auto"/>
        <w:rPr>
          <w:rFonts w:ascii="Times New Roman" w:hAnsi="Times New Roman" w:cs="Times New Roman"/>
          <w:color w:val="000000"/>
          <w:sz w:val="24"/>
          <w:szCs w:val="24"/>
          <w:shd w:val="clear" w:color="auto" w:fill="FFFFFF"/>
        </w:rPr>
      </w:pPr>
      <w:proofErr w:type="spellStart"/>
      <w:r w:rsidRPr="009F0973">
        <w:rPr>
          <w:rFonts w:ascii="Times New Roman" w:hAnsi="Times New Roman" w:cs="Times New Roman"/>
          <w:color w:val="000000"/>
          <w:sz w:val="24"/>
          <w:szCs w:val="24"/>
          <w:shd w:val="clear" w:color="auto" w:fill="FFFFFF"/>
        </w:rPr>
        <w:t>Zety</w:t>
      </w:r>
      <w:proofErr w:type="spellEnd"/>
      <w:r w:rsidRPr="009F0973">
        <w:rPr>
          <w:rFonts w:ascii="Times New Roman" w:hAnsi="Times New Roman" w:cs="Times New Roman"/>
          <w:color w:val="000000"/>
          <w:sz w:val="24"/>
          <w:szCs w:val="24"/>
          <w:shd w:val="clear" w:color="auto" w:fill="FFFFFF"/>
        </w:rPr>
        <w:t>. (2019</w:t>
      </w:r>
      <w:proofErr w:type="gramStart"/>
      <w:r w:rsidRPr="009F0973">
        <w:rPr>
          <w:rFonts w:ascii="Times New Roman" w:hAnsi="Times New Roman" w:cs="Times New Roman"/>
          <w:color w:val="000000"/>
          <w:sz w:val="24"/>
          <w:szCs w:val="24"/>
          <w:shd w:val="clear" w:color="auto" w:fill="FFFFFF"/>
        </w:rPr>
        <w:t>)</w:t>
      </w:r>
      <w:r w:rsidR="001A15D2">
        <w:rPr>
          <w:rFonts w:ascii="Times New Roman" w:hAnsi="Times New Roman" w:cs="Times New Roman"/>
          <w:color w:val="000000"/>
          <w:sz w:val="24"/>
          <w:szCs w:val="24"/>
          <w:shd w:val="clear" w:color="auto" w:fill="FFFFFF"/>
        </w:rPr>
        <w:t xml:space="preserve"> </w:t>
      </w:r>
      <w:r w:rsidRPr="009F0973">
        <w:rPr>
          <w:rFonts w:ascii="Times New Roman" w:hAnsi="Times New Roman" w:cs="Times New Roman"/>
          <w:color w:val="000000"/>
          <w:sz w:val="24"/>
          <w:szCs w:val="24"/>
          <w:shd w:val="clear" w:color="auto" w:fill="FFFFFF"/>
        </w:rPr>
        <w:t> </w:t>
      </w:r>
      <w:r w:rsidRPr="009F0973">
        <w:rPr>
          <w:rFonts w:ascii="Times New Roman" w:hAnsi="Times New Roman" w:cs="Times New Roman"/>
          <w:i/>
          <w:iCs/>
          <w:color w:val="000000"/>
          <w:sz w:val="24"/>
          <w:szCs w:val="24"/>
          <w:shd w:val="clear" w:color="auto" w:fill="FFFFFF"/>
        </w:rPr>
        <w:t>Teamwork</w:t>
      </w:r>
      <w:proofErr w:type="gramEnd"/>
      <w:r w:rsidRPr="009F0973">
        <w:rPr>
          <w:rFonts w:ascii="Times New Roman" w:hAnsi="Times New Roman" w:cs="Times New Roman"/>
          <w:i/>
          <w:iCs/>
          <w:color w:val="000000"/>
          <w:sz w:val="24"/>
          <w:szCs w:val="24"/>
          <w:shd w:val="clear" w:color="auto" w:fill="FFFFFF"/>
        </w:rPr>
        <w:t xml:space="preserve"> Skills: Definition, Examples, Best for Your Resume [+Tips]</w:t>
      </w:r>
      <w:r w:rsidRPr="009F0973">
        <w:rPr>
          <w:rFonts w:ascii="Times New Roman" w:hAnsi="Times New Roman" w:cs="Times New Roman"/>
          <w:color w:val="000000"/>
          <w:sz w:val="24"/>
          <w:szCs w:val="24"/>
          <w:shd w:val="clear" w:color="auto" w:fill="FFFFFF"/>
        </w:rPr>
        <w:t xml:space="preserve">. [online] Available at: https://zety.com/blog/teamwork-skills </w:t>
      </w:r>
      <w:r w:rsidR="00E61236">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Accessed</w:t>
      </w:r>
      <w:r w:rsidR="001A15D2">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 xml:space="preserve"> 1 Dec</w:t>
      </w:r>
      <w:r w:rsidR="001A15D2">
        <w:rPr>
          <w:rFonts w:ascii="Times New Roman" w:hAnsi="Times New Roman" w:cs="Times New Roman"/>
          <w:color w:val="000000"/>
          <w:sz w:val="24"/>
          <w:szCs w:val="24"/>
          <w:shd w:val="clear" w:color="auto" w:fill="FFFFFF"/>
        </w:rPr>
        <w:t>ember</w:t>
      </w:r>
      <w:r w:rsidRPr="009F0973">
        <w:rPr>
          <w:rFonts w:ascii="Times New Roman" w:hAnsi="Times New Roman" w:cs="Times New Roman"/>
          <w:color w:val="000000"/>
          <w:sz w:val="24"/>
          <w:szCs w:val="24"/>
          <w:shd w:val="clear" w:color="auto" w:fill="FFFFFF"/>
        </w:rPr>
        <w:t xml:space="preserve"> 2019</w:t>
      </w:r>
      <w:r w:rsidR="00E61236">
        <w:rPr>
          <w:rFonts w:ascii="Times New Roman" w:hAnsi="Times New Roman" w:cs="Times New Roman"/>
          <w:color w:val="000000"/>
          <w:sz w:val="24"/>
          <w:szCs w:val="24"/>
          <w:shd w:val="clear" w:color="auto" w:fill="FFFFFF"/>
        </w:rPr>
        <w:t>)</w:t>
      </w:r>
      <w:r w:rsidRPr="009F0973">
        <w:rPr>
          <w:rFonts w:ascii="Times New Roman" w:hAnsi="Times New Roman" w:cs="Times New Roman"/>
          <w:color w:val="000000"/>
          <w:sz w:val="24"/>
          <w:szCs w:val="24"/>
          <w:shd w:val="clear" w:color="auto" w:fill="FFFFFF"/>
        </w:rPr>
        <w:t>.</w:t>
      </w:r>
    </w:p>
    <w:p w:rsidR="00576104" w:rsidRDefault="00576104" w:rsidP="00576104">
      <w:pPr>
        <w:spacing w:line="360" w:lineRule="auto"/>
        <w:jc w:val="both"/>
        <w:rPr>
          <w:rFonts w:ascii="Arial" w:hAnsi="Arial" w:cs="Arial"/>
          <w:sz w:val="24"/>
          <w:szCs w:val="24"/>
        </w:rPr>
      </w:pPr>
    </w:p>
    <w:p w:rsidR="00576104" w:rsidRDefault="00576104" w:rsidP="00576104">
      <w:pPr>
        <w:spacing w:line="360" w:lineRule="auto"/>
        <w:jc w:val="both"/>
        <w:rPr>
          <w:rFonts w:ascii="Arial" w:hAnsi="Arial" w:cs="Arial"/>
          <w:sz w:val="24"/>
          <w:szCs w:val="24"/>
        </w:rPr>
      </w:pPr>
    </w:p>
    <w:p w:rsidR="00576104" w:rsidRPr="00576104" w:rsidRDefault="00576104" w:rsidP="00576104">
      <w:pPr>
        <w:spacing w:line="360" w:lineRule="auto"/>
        <w:jc w:val="both"/>
        <w:rPr>
          <w:rFonts w:ascii="Arial" w:hAnsi="Arial" w:cs="Arial"/>
          <w:sz w:val="24"/>
          <w:szCs w:val="24"/>
        </w:rPr>
      </w:pPr>
    </w:p>
    <w:p w:rsidR="002A7241" w:rsidRDefault="002A7241" w:rsidP="002A7241"/>
    <w:p w:rsidR="00576104" w:rsidRPr="002A7241" w:rsidRDefault="00576104" w:rsidP="002A7241"/>
    <w:sectPr w:rsidR="00576104" w:rsidRPr="002A724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15E" w:rsidRDefault="00F2315E" w:rsidP="002A7241">
      <w:pPr>
        <w:spacing w:after="0" w:line="240" w:lineRule="auto"/>
      </w:pPr>
      <w:r>
        <w:separator/>
      </w:r>
    </w:p>
  </w:endnote>
  <w:endnote w:type="continuationSeparator" w:id="0">
    <w:p w:rsidR="00F2315E" w:rsidRDefault="00F2315E" w:rsidP="002A7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Open Sans">
    <w:altName w:val="Calibri"/>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565669"/>
      <w:docPartObj>
        <w:docPartGallery w:val="Page Numbers (Bottom of Page)"/>
        <w:docPartUnique/>
      </w:docPartObj>
    </w:sdtPr>
    <w:sdtEndPr>
      <w:rPr>
        <w:color w:val="7F7F7F" w:themeColor="background1" w:themeShade="7F"/>
        <w:spacing w:val="60"/>
      </w:rPr>
    </w:sdtEndPr>
    <w:sdtContent>
      <w:p w:rsidR="00520493" w:rsidRDefault="0052049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20493" w:rsidRDefault="00520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15E" w:rsidRDefault="00F2315E" w:rsidP="002A7241">
      <w:pPr>
        <w:spacing w:after="0" w:line="240" w:lineRule="auto"/>
      </w:pPr>
      <w:r>
        <w:separator/>
      </w:r>
    </w:p>
  </w:footnote>
  <w:footnote w:type="continuationSeparator" w:id="0">
    <w:p w:rsidR="00F2315E" w:rsidRDefault="00F2315E" w:rsidP="002A7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0493" w:rsidRDefault="005204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40F27"/>
    <w:multiLevelType w:val="multilevel"/>
    <w:tmpl w:val="0240C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34B5F"/>
    <w:multiLevelType w:val="multilevel"/>
    <w:tmpl w:val="8FCC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94653D"/>
    <w:multiLevelType w:val="multilevel"/>
    <w:tmpl w:val="2748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713E46"/>
    <w:multiLevelType w:val="multilevel"/>
    <w:tmpl w:val="8D46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642C29"/>
    <w:multiLevelType w:val="multilevel"/>
    <w:tmpl w:val="A040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473998"/>
    <w:multiLevelType w:val="multilevel"/>
    <w:tmpl w:val="89A4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8E5687"/>
    <w:multiLevelType w:val="multilevel"/>
    <w:tmpl w:val="A760B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465BF0"/>
    <w:multiLevelType w:val="multilevel"/>
    <w:tmpl w:val="BFB2A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5B3F37"/>
    <w:multiLevelType w:val="hybridMultilevel"/>
    <w:tmpl w:val="68B45F70"/>
    <w:lvl w:ilvl="0" w:tplc="29F64DF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35E61"/>
    <w:multiLevelType w:val="multilevel"/>
    <w:tmpl w:val="F4C6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13461C"/>
    <w:multiLevelType w:val="multilevel"/>
    <w:tmpl w:val="ECB0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04AEF"/>
    <w:multiLevelType w:val="multilevel"/>
    <w:tmpl w:val="079C3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941690"/>
    <w:multiLevelType w:val="multilevel"/>
    <w:tmpl w:val="8AAC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947D30"/>
    <w:multiLevelType w:val="multilevel"/>
    <w:tmpl w:val="D2DE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780485"/>
    <w:multiLevelType w:val="hybridMultilevel"/>
    <w:tmpl w:val="38C8C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F71986"/>
    <w:multiLevelType w:val="hybridMultilevel"/>
    <w:tmpl w:val="483A716E"/>
    <w:lvl w:ilvl="0" w:tplc="52282CAC">
      <w:start w:val="1"/>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7280"/>
    <w:multiLevelType w:val="hybridMultilevel"/>
    <w:tmpl w:val="CCC67E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9F1022F"/>
    <w:multiLevelType w:val="hybridMultilevel"/>
    <w:tmpl w:val="8BEE9E16"/>
    <w:lvl w:ilvl="0" w:tplc="74D8137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A743BB"/>
    <w:multiLevelType w:val="multilevel"/>
    <w:tmpl w:val="381C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CA6DFB"/>
    <w:multiLevelType w:val="multilevel"/>
    <w:tmpl w:val="2596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ED2D92"/>
    <w:multiLevelType w:val="multilevel"/>
    <w:tmpl w:val="07768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4104FC5"/>
    <w:multiLevelType w:val="hybridMultilevel"/>
    <w:tmpl w:val="FD74E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7"/>
  </w:num>
  <w:num w:numId="4">
    <w:abstractNumId w:val="9"/>
  </w:num>
  <w:num w:numId="5">
    <w:abstractNumId w:val="12"/>
  </w:num>
  <w:num w:numId="6">
    <w:abstractNumId w:val="10"/>
  </w:num>
  <w:num w:numId="7">
    <w:abstractNumId w:val="18"/>
  </w:num>
  <w:num w:numId="8">
    <w:abstractNumId w:val="0"/>
  </w:num>
  <w:num w:numId="9">
    <w:abstractNumId w:val="11"/>
  </w:num>
  <w:num w:numId="10">
    <w:abstractNumId w:val="5"/>
  </w:num>
  <w:num w:numId="11">
    <w:abstractNumId w:val="20"/>
  </w:num>
  <w:num w:numId="12">
    <w:abstractNumId w:val="3"/>
  </w:num>
  <w:num w:numId="13">
    <w:abstractNumId w:val="7"/>
  </w:num>
  <w:num w:numId="14">
    <w:abstractNumId w:val="8"/>
  </w:num>
  <w:num w:numId="15">
    <w:abstractNumId w:val="16"/>
  </w:num>
  <w:num w:numId="16">
    <w:abstractNumId w:val="14"/>
  </w:num>
  <w:num w:numId="17">
    <w:abstractNumId w:val="13"/>
  </w:num>
  <w:num w:numId="18">
    <w:abstractNumId w:val="4"/>
  </w:num>
  <w:num w:numId="19">
    <w:abstractNumId w:val="6"/>
  </w:num>
  <w:num w:numId="20">
    <w:abstractNumId w:val="19"/>
  </w:num>
  <w:num w:numId="21">
    <w:abstractNumId w:val="2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41"/>
    <w:rsid w:val="000B4049"/>
    <w:rsid w:val="000D41B5"/>
    <w:rsid w:val="000F24C6"/>
    <w:rsid w:val="00114872"/>
    <w:rsid w:val="0012333D"/>
    <w:rsid w:val="00123E76"/>
    <w:rsid w:val="001549B7"/>
    <w:rsid w:val="001A15D2"/>
    <w:rsid w:val="00210AEF"/>
    <w:rsid w:val="00220977"/>
    <w:rsid w:val="002808DA"/>
    <w:rsid w:val="002A7241"/>
    <w:rsid w:val="00336014"/>
    <w:rsid w:val="003770EA"/>
    <w:rsid w:val="003927DB"/>
    <w:rsid w:val="003C28A0"/>
    <w:rsid w:val="0042330E"/>
    <w:rsid w:val="004A759E"/>
    <w:rsid w:val="004B1959"/>
    <w:rsid w:val="004B5249"/>
    <w:rsid w:val="004D547A"/>
    <w:rsid w:val="00520493"/>
    <w:rsid w:val="00576104"/>
    <w:rsid w:val="005D44E3"/>
    <w:rsid w:val="00616266"/>
    <w:rsid w:val="00626D81"/>
    <w:rsid w:val="006375E5"/>
    <w:rsid w:val="0064136D"/>
    <w:rsid w:val="006E5E4F"/>
    <w:rsid w:val="00715D30"/>
    <w:rsid w:val="0073641C"/>
    <w:rsid w:val="0078549E"/>
    <w:rsid w:val="007914F0"/>
    <w:rsid w:val="007F2DE6"/>
    <w:rsid w:val="00812FF3"/>
    <w:rsid w:val="0081419E"/>
    <w:rsid w:val="00857731"/>
    <w:rsid w:val="008732DE"/>
    <w:rsid w:val="00876BA5"/>
    <w:rsid w:val="008A43D2"/>
    <w:rsid w:val="00937AAF"/>
    <w:rsid w:val="00947267"/>
    <w:rsid w:val="009F0973"/>
    <w:rsid w:val="00A043D4"/>
    <w:rsid w:val="00A50598"/>
    <w:rsid w:val="00A561D8"/>
    <w:rsid w:val="00A94943"/>
    <w:rsid w:val="00B14664"/>
    <w:rsid w:val="00B426F4"/>
    <w:rsid w:val="00B82392"/>
    <w:rsid w:val="00BD0B98"/>
    <w:rsid w:val="00BF5D64"/>
    <w:rsid w:val="00C4775E"/>
    <w:rsid w:val="00D40CD2"/>
    <w:rsid w:val="00D4198A"/>
    <w:rsid w:val="00D46385"/>
    <w:rsid w:val="00DC5849"/>
    <w:rsid w:val="00E07E30"/>
    <w:rsid w:val="00E56C38"/>
    <w:rsid w:val="00E61236"/>
    <w:rsid w:val="00F2315E"/>
    <w:rsid w:val="00F66950"/>
    <w:rsid w:val="00F9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39689"/>
  <w15:chartTrackingRefBased/>
  <w15:docId w15:val="{5A98DB6D-2248-4CD7-AC1B-58A15FB9B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2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61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2333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7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241"/>
  </w:style>
  <w:style w:type="paragraph" w:styleId="Footer">
    <w:name w:val="footer"/>
    <w:basedOn w:val="Normal"/>
    <w:link w:val="FooterChar"/>
    <w:uiPriority w:val="99"/>
    <w:unhideWhenUsed/>
    <w:rsid w:val="002A7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241"/>
  </w:style>
  <w:style w:type="paragraph" w:styleId="Title">
    <w:name w:val="Title"/>
    <w:basedOn w:val="Normal"/>
    <w:next w:val="Normal"/>
    <w:link w:val="TitleChar"/>
    <w:uiPriority w:val="10"/>
    <w:qFormat/>
    <w:rsid w:val="002A72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241"/>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2A7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41"/>
    <w:rPr>
      <w:rFonts w:ascii="Segoe UI" w:hAnsi="Segoe UI" w:cs="Segoe UI"/>
      <w:sz w:val="18"/>
      <w:szCs w:val="18"/>
    </w:rPr>
  </w:style>
  <w:style w:type="character" w:customStyle="1" w:styleId="Heading1Char">
    <w:name w:val="Heading 1 Char"/>
    <w:basedOn w:val="DefaultParagraphFont"/>
    <w:link w:val="Heading1"/>
    <w:uiPriority w:val="9"/>
    <w:rsid w:val="002A72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7241"/>
    <w:pPr>
      <w:outlineLvl w:val="9"/>
    </w:pPr>
    <w:rPr>
      <w:lang w:val="en-US"/>
    </w:rPr>
  </w:style>
  <w:style w:type="paragraph" w:styleId="NormalWeb">
    <w:name w:val="Normal (Web)"/>
    <w:basedOn w:val="Normal"/>
    <w:uiPriority w:val="99"/>
    <w:unhideWhenUsed/>
    <w:rsid w:val="002A7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7241"/>
    <w:rPr>
      <w:color w:val="0000FF"/>
      <w:u w:val="single"/>
    </w:rPr>
  </w:style>
  <w:style w:type="character" w:customStyle="1" w:styleId="Heading2Char">
    <w:name w:val="Heading 2 Char"/>
    <w:basedOn w:val="DefaultParagraphFont"/>
    <w:link w:val="Heading2"/>
    <w:uiPriority w:val="9"/>
    <w:rsid w:val="00576104"/>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76104"/>
    <w:rPr>
      <w:b/>
      <w:bCs/>
    </w:rPr>
  </w:style>
  <w:style w:type="character" w:customStyle="1" w:styleId="selectable">
    <w:name w:val="selectable"/>
    <w:basedOn w:val="DefaultParagraphFont"/>
    <w:rsid w:val="00576104"/>
  </w:style>
  <w:style w:type="character" w:customStyle="1" w:styleId="Heading3Char">
    <w:name w:val="Heading 3 Char"/>
    <w:basedOn w:val="DefaultParagraphFont"/>
    <w:link w:val="Heading3"/>
    <w:uiPriority w:val="9"/>
    <w:semiHidden/>
    <w:rsid w:val="0012333D"/>
    <w:rPr>
      <w:rFonts w:asciiTheme="majorHAnsi" w:eastAsiaTheme="majorEastAsia" w:hAnsiTheme="majorHAnsi" w:cstheme="majorBidi"/>
      <w:color w:val="1F3763" w:themeColor="accent1" w:themeShade="7F"/>
      <w:sz w:val="24"/>
      <w:szCs w:val="24"/>
    </w:rPr>
  </w:style>
  <w:style w:type="paragraph" w:customStyle="1" w:styleId="Normal1">
    <w:name w:val="Normal1"/>
    <w:basedOn w:val="Normal"/>
    <w:rsid w:val="001233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715D30"/>
    <w:pPr>
      <w:spacing w:after="100"/>
    </w:pPr>
  </w:style>
  <w:style w:type="paragraph" w:styleId="TOC2">
    <w:name w:val="toc 2"/>
    <w:basedOn w:val="Normal"/>
    <w:next w:val="Normal"/>
    <w:autoRedefine/>
    <w:uiPriority w:val="39"/>
    <w:unhideWhenUsed/>
    <w:rsid w:val="00715D30"/>
    <w:pPr>
      <w:spacing w:after="100"/>
      <w:ind w:left="220"/>
    </w:pPr>
  </w:style>
  <w:style w:type="paragraph" w:styleId="ListParagraph">
    <w:name w:val="List Paragraph"/>
    <w:basedOn w:val="Normal"/>
    <w:uiPriority w:val="34"/>
    <w:qFormat/>
    <w:rsid w:val="0078549E"/>
    <w:pPr>
      <w:ind w:left="720"/>
      <w:contextualSpacing/>
    </w:pPr>
  </w:style>
  <w:style w:type="character" w:customStyle="1" w:styleId="hw">
    <w:name w:val="hw"/>
    <w:basedOn w:val="DefaultParagraphFont"/>
    <w:rsid w:val="00220977"/>
  </w:style>
  <w:style w:type="character" w:customStyle="1" w:styleId="pos">
    <w:name w:val="pos"/>
    <w:basedOn w:val="DefaultParagraphFont"/>
    <w:rsid w:val="00220977"/>
  </w:style>
  <w:style w:type="character" w:customStyle="1" w:styleId="gram">
    <w:name w:val="gram"/>
    <w:basedOn w:val="DefaultParagraphFont"/>
    <w:rsid w:val="00220977"/>
  </w:style>
  <w:style w:type="character" w:customStyle="1" w:styleId="gc">
    <w:name w:val="gc"/>
    <w:basedOn w:val="DefaultParagraphFont"/>
    <w:rsid w:val="00220977"/>
  </w:style>
  <w:style w:type="character" w:customStyle="1" w:styleId="region">
    <w:name w:val="region"/>
    <w:basedOn w:val="DefaultParagraphFont"/>
    <w:rsid w:val="00220977"/>
  </w:style>
  <w:style w:type="character" w:customStyle="1" w:styleId="daud">
    <w:name w:val="daud"/>
    <w:basedOn w:val="DefaultParagraphFont"/>
    <w:rsid w:val="00220977"/>
  </w:style>
  <w:style w:type="character" w:customStyle="1" w:styleId="pron">
    <w:name w:val="pron"/>
    <w:basedOn w:val="DefaultParagraphFont"/>
    <w:rsid w:val="00220977"/>
  </w:style>
  <w:style w:type="character" w:customStyle="1" w:styleId="ipa">
    <w:name w:val="ipa"/>
    <w:basedOn w:val="DefaultParagraphFont"/>
    <w:rsid w:val="00220977"/>
  </w:style>
  <w:style w:type="character" w:customStyle="1" w:styleId="ezoic-ad">
    <w:name w:val="ezoic-ad"/>
    <w:basedOn w:val="DefaultParagraphFont"/>
    <w:rsid w:val="008A43D2"/>
  </w:style>
  <w:style w:type="table" w:styleId="TableGrid">
    <w:name w:val="Table Grid"/>
    <w:basedOn w:val="TableNormal"/>
    <w:uiPriority w:val="39"/>
    <w:rsid w:val="00423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07E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43629">
      <w:bodyDiv w:val="1"/>
      <w:marLeft w:val="0"/>
      <w:marRight w:val="0"/>
      <w:marTop w:val="0"/>
      <w:marBottom w:val="0"/>
      <w:divBdr>
        <w:top w:val="none" w:sz="0" w:space="0" w:color="auto"/>
        <w:left w:val="none" w:sz="0" w:space="0" w:color="auto"/>
        <w:bottom w:val="none" w:sz="0" w:space="0" w:color="auto"/>
        <w:right w:val="none" w:sz="0" w:space="0" w:color="auto"/>
      </w:divBdr>
    </w:div>
    <w:div w:id="277494751">
      <w:bodyDiv w:val="1"/>
      <w:marLeft w:val="0"/>
      <w:marRight w:val="0"/>
      <w:marTop w:val="0"/>
      <w:marBottom w:val="0"/>
      <w:divBdr>
        <w:top w:val="none" w:sz="0" w:space="0" w:color="auto"/>
        <w:left w:val="none" w:sz="0" w:space="0" w:color="auto"/>
        <w:bottom w:val="none" w:sz="0" w:space="0" w:color="auto"/>
        <w:right w:val="none" w:sz="0" w:space="0" w:color="auto"/>
      </w:divBdr>
    </w:div>
    <w:div w:id="289241257">
      <w:bodyDiv w:val="1"/>
      <w:marLeft w:val="0"/>
      <w:marRight w:val="0"/>
      <w:marTop w:val="0"/>
      <w:marBottom w:val="0"/>
      <w:divBdr>
        <w:top w:val="none" w:sz="0" w:space="0" w:color="auto"/>
        <w:left w:val="none" w:sz="0" w:space="0" w:color="auto"/>
        <w:bottom w:val="none" w:sz="0" w:space="0" w:color="auto"/>
        <w:right w:val="none" w:sz="0" w:space="0" w:color="auto"/>
      </w:divBdr>
    </w:div>
    <w:div w:id="794255071">
      <w:bodyDiv w:val="1"/>
      <w:marLeft w:val="0"/>
      <w:marRight w:val="0"/>
      <w:marTop w:val="0"/>
      <w:marBottom w:val="0"/>
      <w:divBdr>
        <w:top w:val="none" w:sz="0" w:space="0" w:color="auto"/>
        <w:left w:val="none" w:sz="0" w:space="0" w:color="auto"/>
        <w:bottom w:val="none" w:sz="0" w:space="0" w:color="auto"/>
        <w:right w:val="none" w:sz="0" w:space="0" w:color="auto"/>
      </w:divBdr>
    </w:div>
    <w:div w:id="1025209517">
      <w:bodyDiv w:val="1"/>
      <w:marLeft w:val="0"/>
      <w:marRight w:val="0"/>
      <w:marTop w:val="0"/>
      <w:marBottom w:val="0"/>
      <w:divBdr>
        <w:top w:val="none" w:sz="0" w:space="0" w:color="auto"/>
        <w:left w:val="none" w:sz="0" w:space="0" w:color="auto"/>
        <w:bottom w:val="none" w:sz="0" w:space="0" w:color="auto"/>
        <w:right w:val="none" w:sz="0" w:space="0" w:color="auto"/>
      </w:divBdr>
    </w:div>
    <w:div w:id="1522551940">
      <w:bodyDiv w:val="1"/>
      <w:marLeft w:val="0"/>
      <w:marRight w:val="0"/>
      <w:marTop w:val="0"/>
      <w:marBottom w:val="0"/>
      <w:divBdr>
        <w:top w:val="none" w:sz="0" w:space="0" w:color="auto"/>
        <w:left w:val="none" w:sz="0" w:space="0" w:color="auto"/>
        <w:bottom w:val="none" w:sz="0" w:space="0" w:color="auto"/>
        <w:right w:val="none" w:sz="0" w:space="0" w:color="auto"/>
      </w:divBdr>
    </w:div>
    <w:div w:id="1644844217">
      <w:bodyDiv w:val="1"/>
      <w:marLeft w:val="0"/>
      <w:marRight w:val="0"/>
      <w:marTop w:val="0"/>
      <w:marBottom w:val="0"/>
      <w:divBdr>
        <w:top w:val="none" w:sz="0" w:space="0" w:color="auto"/>
        <w:left w:val="none" w:sz="0" w:space="0" w:color="auto"/>
        <w:bottom w:val="none" w:sz="0" w:space="0" w:color="auto"/>
        <w:right w:val="none" w:sz="0" w:space="0" w:color="auto"/>
      </w:divBdr>
    </w:div>
    <w:div w:id="1741292940">
      <w:bodyDiv w:val="1"/>
      <w:marLeft w:val="0"/>
      <w:marRight w:val="0"/>
      <w:marTop w:val="0"/>
      <w:marBottom w:val="0"/>
      <w:divBdr>
        <w:top w:val="none" w:sz="0" w:space="0" w:color="auto"/>
        <w:left w:val="none" w:sz="0" w:space="0" w:color="auto"/>
        <w:bottom w:val="none" w:sz="0" w:space="0" w:color="auto"/>
        <w:right w:val="none" w:sz="0" w:space="0" w:color="auto"/>
      </w:divBdr>
    </w:div>
    <w:div w:id="1771925395">
      <w:bodyDiv w:val="1"/>
      <w:marLeft w:val="0"/>
      <w:marRight w:val="0"/>
      <w:marTop w:val="0"/>
      <w:marBottom w:val="0"/>
      <w:divBdr>
        <w:top w:val="none" w:sz="0" w:space="0" w:color="auto"/>
        <w:left w:val="none" w:sz="0" w:space="0" w:color="auto"/>
        <w:bottom w:val="none" w:sz="0" w:space="0" w:color="auto"/>
        <w:right w:val="none" w:sz="0" w:space="0" w:color="auto"/>
      </w:divBdr>
    </w:div>
    <w:div w:id="1845976723">
      <w:bodyDiv w:val="1"/>
      <w:marLeft w:val="0"/>
      <w:marRight w:val="0"/>
      <w:marTop w:val="0"/>
      <w:marBottom w:val="0"/>
      <w:divBdr>
        <w:top w:val="none" w:sz="0" w:space="0" w:color="auto"/>
        <w:left w:val="none" w:sz="0" w:space="0" w:color="auto"/>
        <w:bottom w:val="none" w:sz="0" w:space="0" w:color="auto"/>
        <w:right w:val="none" w:sz="0" w:space="0" w:color="auto"/>
      </w:divBdr>
    </w:div>
    <w:div w:id="1929580885">
      <w:bodyDiv w:val="1"/>
      <w:marLeft w:val="0"/>
      <w:marRight w:val="0"/>
      <w:marTop w:val="0"/>
      <w:marBottom w:val="0"/>
      <w:divBdr>
        <w:top w:val="none" w:sz="0" w:space="0" w:color="auto"/>
        <w:left w:val="none" w:sz="0" w:space="0" w:color="auto"/>
        <w:bottom w:val="none" w:sz="0" w:space="0" w:color="auto"/>
        <w:right w:val="none" w:sz="0" w:space="0" w:color="auto"/>
      </w:divBdr>
      <w:divsChild>
        <w:div w:id="1847598632">
          <w:marLeft w:val="0"/>
          <w:marRight w:val="0"/>
          <w:marTop w:val="0"/>
          <w:marBottom w:val="0"/>
          <w:divBdr>
            <w:top w:val="none" w:sz="0" w:space="0" w:color="auto"/>
            <w:left w:val="none" w:sz="0" w:space="0" w:color="auto"/>
            <w:bottom w:val="none" w:sz="0" w:space="0" w:color="auto"/>
            <w:right w:val="none" w:sz="0" w:space="0" w:color="auto"/>
          </w:divBdr>
          <w:divsChild>
            <w:div w:id="1161391171">
              <w:marLeft w:val="0"/>
              <w:marRight w:val="0"/>
              <w:marTop w:val="0"/>
              <w:marBottom w:val="0"/>
              <w:divBdr>
                <w:top w:val="none" w:sz="0" w:space="0" w:color="auto"/>
                <w:left w:val="none" w:sz="0" w:space="0" w:color="auto"/>
                <w:bottom w:val="none" w:sz="0" w:space="0" w:color="auto"/>
                <w:right w:val="none" w:sz="0" w:space="0" w:color="auto"/>
              </w:divBdr>
              <w:divsChild>
                <w:div w:id="870462579">
                  <w:marLeft w:val="0"/>
                  <w:marRight w:val="0"/>
                  <w:marTop w:val="0"/>
                  <w:marBottom w:val="0"/>
                  <w:divBdr>
                    <w:top w:val="none" w:sz="0" w:space="0" w:color="auto"/>
                    <w:left w:val="none" w:sz="0" w:space="0" w:color="auto"/>
                    <w:bottom w:val="none" w:sz="0" w:space="0" w:color="auto"/>
                    <w:right w:val="none" w:sz="0" w:space="0" w:color="auto"/>
                  </w:divBdr>
                  <w:divsChild>
                    <w:div w:id="393623070">
                      <w:marLeft w:val="0"/>
                      <w:marRight w:val="0"/>
                      <w:marTop w:val="0"/>
                      <w:marBottom w:val="0"/>
                      <w:divBdr>
                        <w:top w:val="none" w:sz="0" w:space="0" w:color="auto"/>
                        <w:left w:val="none" w:sz="0" w:space="0" w:color="auto"/>
                        <w:bottom w:val="none" w:sz="0" w:space="0" w:color="auto"/>
                        <w:right w:val="none" w:sz="0" w:space="0" w:color="auto"/>
                      </w:divBdr>
                      <w:divsChild>
                        <w:div w:id="1555312447">
                          <w:marLeft w:val="0"/>
                          <w:marRight w:val="0"/>
                          <w:marTop w:val="0"/>
                          <w:marBottom w:val="150"/>
                          <w:divBdr>
                            <w:top w:val="none" w:sz="0" w:space="0" w:color="auto"/>
                            <w:left w:val="none" w:sz="0" w:space="0" w:color="auto"/>
                            <w:bottom w:val="none" w:sz="0" w:space="0" w:color="auto"/>
                            <w:right w:val="none" w:sz="0" w:space="0" w:color="auto"/>
                          </w:divBdr>
                          <w:divsChild>
                            <w:div w:id="704250925">
                              <w:marLeft w:val="0"/>
                              <w:marRight w:val="0"/>
                              <w:marTop w:val="0"/>
                              <w:marBottom w:val="0"/>
                              <w:divBdr>
                                <w:top w:val="none" w:sz="0" w:space="0" w:color="DEDEDE"/>
                                <w:left w:val="none" w:sz="0" w:space="0" w:color="DEDEDE"/>
                                <w:bottom w:val="single" w:sz="6" w:space="0" w:color="DEDEDE"/>
                                <w:right w:val="none" w:sz="0" w:space="0" w:color="DEDEDE"/>
                              </w:divBdr>
                              <w:divsChild>
                                <w:div w:id="973215777">
                                  <w:marLeft w:val="0"/>
                                  <w:marRight w:val="0"/>
                                  <w:marTop w:val="0"/>
                                  <w:marBottom w:val="0"/>
                                  <w:divBdr>
                                    <w:top w:val="none" w:sz="0" w:space="0" w:color="auto"/>
                                    <w:left w:val="none" w:sz="0" w:space="0" w:color="auto"/>
                                    <w:bottom w:val="none" w:sz="0" w:space="0" w:color="auto"/>
                                    <w:right w:val="none" w:sz="0" w:space="0" w:color="auto"/>
                                  </w:divBdr>
                                </w:div>
                              </w:divsChild>
                            </w:div>
                            <w:div w:id="1796558602">
                              <w:marLeft w:val="0"/>
                              <w:marRight w:val="0"/>
                              <w:marTop w:val="0"/>
                              <w:marBottom w:val="0"/>
                              <w:divBdr>
                                <w:top w:val="none" w:sz="0" w:space="0" w:color="auto"/>
                                <w:left w:val="none" w:sz="0" w:space="0" w:color="auto"/>
                                <w:bottom w:val="none" w:sz="0" w:space="0" w:color="auto"/>
                                <w:right w:val="none" w:sz="0" w:space="0" w:color="auto"/>
                              </w:divBdr>
                              <w:divsChild>
                                <w:div w:id="193887120">
                                  <w:marLeft w:val="0"/>
                                  <w:marRight w:val="0"/>
                                  <w:marTop w:val="0"/>
                                  <w:marBottom w:val="0"/>
                                  <w:divBdr>
                                    <w:top w:val="none" w:sz="0" w:space="0" w:color="auto"/>
                                    <w:left w:val="none" w:sz="0" w:space="0" w:color="auto"/>
                                    <w:bottom w:val="none" w:sz="0" w:space="0" w:color="auto"/>
                                    <w:right w:val="none" w:sz="0" w:space="0" w:color="auto"/>
                                  </w:divBdr>
                                  <w:divsChild>
                                    <w:div w:id="1933587917">
                                      <w:marLeft w:val="0"/>
                                      <w:marRight w:val="0"/>
                                      <w:marTop w:val="0"/>
                                      <w:marBottom w:val="0"/>
                                      <w:divBdr>
                                        <w:top w:val="none" w:sz="0" w:space="0" w:color="auto"/>
                                        <w:left w:val="none" w:sz="0" w:space="0" w:color="auto"/>
                                        <w:bottom w:val="none" w:sz="0" w:space="0" w:color="auto"/>
                                        <w:right w:val="none" w:sz="0" w:space="0" w:color="auto"/>
                                      </w:divBdr>
                                      <w:divsChild>
                                        <w:div w:id="1835223712">
                                          <w:marLeft w:val="0"/>
                                          <w:marRight w:val="0"/>
                                          <w:marTop w:val="0"/>
                                          <w:marBottom w:val="0"/>
                                          <w:divBdr>
                                            <w:top w:val="none" w:sz="0" w:space="0" w:color="auto"/>
                                            <w:left w:val="none" w:sz="0" w:space="0" w:color="auto"/>
                                            <w:bottom w:val="none" w:sz="0" w:space="0" w:color="auto"/>
                                            <w:right w:val="none" w:sz="0" w:space="0" w:color="auto"/>
                                          </w:divBdr>
                                          <w:divsChild>
                                            <w:div w:id="1824882397">
                                              <w:marLeft w:val="0"/>
                                              <w:marRight w:val="0"/>
                                              <w:marTop w:val="0"/>
                                              <w:marBottom w:val="0"/>
                                              <w:divBdr>
                                                <w:top w:val="none" w:sz="0" w:space="0" w:color="auto"/>
                                                <w:left w:val="none" w:sz="0" w:space="0" w:color="auto"/>
                                                <w:bottom w:val="none" w:sz="0" w:space="0" w:color="auto"/>
                                                <w:right w:val="none" w:sz="0" w:space="0" w:color="auto"/>
                                              </w:divBdr>
                                              <w:divsChild>
                                                <w:div w:id="1192188802">
                                                  <w:marLeft w:val="0"/>
                                                  <w:marRight w:val="0"/>
                                                  <w:marTop w:val="0"/>
                                                  <w:marBottom w:val="0"/>
                                                  <w:divBdr>
                                                    <w:top w:val="none" w:sz="0" w:space="0" w:color="auto"/>
                                                    <w:left w:val="none" w:sz="0" w:space="0" w:color="auto"/>
                                                    <w:bottom w:val="none" w:sz="0" w:space="0" w:color="auto"/>
                                                    <w:right w:val="none" w:sz="0" w:space="0" w:color="auto"/>
                                                  </w:divBdr>
                                                </w:div>
                                                <w:div w:id="849635325">
                                                  <w:marLeft w:val="0"/>
                                                  <w:marRight w:val="75"/>
                                                  <w:marTop w:val="0"/>
                                                  <w:marBottom w:val="75"/>
                                                  <w:divBdr>
                                                    <w:top w:val="none" w:sz="0" w:space="0" w:color="auto"/>
                                                    <w:left w:val="none" w:sz="0" w:space="0" w:color="auto"/>
                                                    <w:bottom w:val="none" w:sz="0" w:space="0" w:color="auto"/>
                                                    <w:right w:val="none" w:sz="0" w:space="0" w:color="auto"/>
                                                  </w:divBdr>
                                                </w:div>
                                              </w:divsChild>
                                            </w:div>
                                            <w:div w:id="1559392293">
                                              <w:marLeft w:val="0"/>
                                              <w:marRight w:val="0"/>
                                              <w:marTop w:val="0"/>
                                              <w:marBottom w:val="0"/>
                                              <w:divBdr>
                                                <w:top w:val="none" w:sz="0" w:space="0" w:color="auto"/>
                                                <w:left w:val="none" w:sz="0" w:space="0" w:color="auto"/>
                                                <w:bottom w:val="none" w:sz="0" w:space="0" w:color="auto"/>
                                                <w:right w:val="none" w:sz="0" w:space="0" w:color="auto"/>
                                              </w:divBdr>
                                              <w:divsChild>
                                                <w:div w:id="1955090503">
                                                  <w:marLeft w:val="0"/>
                                                  <w:marRight w:val="0"/>
                                                  <w:marTop w:val="0"/>
                                                  <w:marBottom w:val="450"/>
                                                  <w:divBdr>
                                                    <w:top w:val="single" w:sz="18" w:space="0" w:color="FFFFFF"/>
                                                    <w:left w:val="none" w:sz="0" w:space="0" w:color="FFFFFF"/>
                                                    <w:bottom w:val="none" w:sz="0" w:space="0" w:color="FFFFFF"/>
                                                    <w:right w:val="none" w:sz="0" w:space="0" w:color="FFFFFF"/>
                                                  </w:divBdr>
                                                  <w:divsChild>
                                                    <w:div w:id="1657345265">
                                                      <w:marLeft w:val="0"/>
                                                      <w:marRight w:val="0"/>
                                                      <w:marTop w:val="0"/>
                                                      <w:marBottom w:val="0"/>
                                                      <w:divBdr>
                                                        <w:top w:val="none" w:sz="0" w:space="0" w:color="auto"/>
                                                        <w:left w:val="none" w:sz="0" w:space="0" w:color="auto"/>
                                                        <w:bottom w:val="none" w:sz="0" w:space="0" w:color="auto"/>
                                                        <w:right w:val="none" w:sz="0" w:space="0" w:color="auto"/>
                                                      </w:divBdr>
                                                      <w:divsChild>
                                                        <w:div w:id="230316985">
                                                          <w:marLeft w:val="0"/>
                                                          <w:marRight w:val="0"/>
                                                          <w:marTop w:val="0"/>
                                                          <w:marBottom w:val="0"/>
                                                          <w:divBdr>
                                                            <w:top w:val="none" w:sz="0" w:space="0" w:color="auto"/>
                                                            <w:left w:val="none" w:sz="0" w:space="0" w:color="auto"/>
                                                            <w:bottom w:val="none" w:sz="0" w:space="0" w:color="auto"/>
                                                            <w:right w:val="none" w:sz="0" w:space="0" w:color="auto"/>
                                                          </w:divBdr>
                                                          <w:divsChild>
                                                            <w:div w:id="365520553">
                                                              <w:marLeft w:val="0"/>
                                                              <w:marRight w:val="0"/>
                                                              <w:marTop w:val="30"/>
                                                              <w:marBottom w:val="0"/>
                                                              <w:divBdr>
                                                                <w:top w:val="single" w:sz="6" w:space="0" w:color="FEC400"/>
                                                                <w:left w:val="none" w:sz="0" w:space="0" w:color="auto"/>
                                                                <w:bottom w:val="none" w:sz="0" w:space="0" w:color="auto"/>
                                                                <w:right w:val="none" w:sz="0" w:space="0" w:color="auto"/>
                                                              </w:divBdr>
                                                            </w:div>
                                                            <w:div w:id="2053117987">
                                                              <w:marLeft w:val="0"/>
                                                              <w:marRight w:val="0"/>
                                                              <w:marTop w:val="225"/>
                                                              <w:marBottom w:val="300"/>
                                                              <w:divBdr>
                                                                <w:top w:val="none" w:sz="0" w:space="0" w:color="auto"/>
                                                                <w:left w:val="none" w:sz="0" w:space="0" w:color="auto"/>
                                                                <w:bottom w:val="none" w:sz="0" w:space="0" w:color="auto"/>
                                                                <w:right w:val="none" w:sz="0" w:space="0" w:color="auto"/>
                                                              </w:divBdr>
                                                              <w:divsChild>
                                                                <w:div w:id="4529861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3BA84-6283-C848-A563-FC5EEC25F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Sabina Bocsenean</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 yy</dc:creator>
  <cp:keywords/>
  <dc:description/>
  <cp:lastModifiedBy>Sabina Bocsenean (1909062)</cp:lastModifiedBy>
  <cp:revision>4</cp:revision>
  <cp:lastPrinted>2019-12-24T12:51:00Z</cp:lastPrinted>
  <dcterms:created xsi:type="dcterms:W3CDTF">2019-12-24T12:39:00Z</dcterms:created>
  <dcterms:modified xsi:type="dcterms:W3CDTF">2019-12-24T12:57:00Z</dcterms:modified>
</cp:coreProperties>
</file>