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4B8F4" w14:textId="273CC996" w:rsidR="004F6F56" w:rsidRDefault="00EA51E2" w:rsidP="00E13425">
      <w:pPr>
        <w:pStyle w:val="Heading1"/>
        <w:jc w:val="both"/>
        <w:rPr>
          <w:rFonts w:asciiTheme="majorHAnsi" w:hAnsiTheme="majorHAnsi"/>
        </w:rPr>
      </w:pPr>
      <w:bookmarkStart w:id="0" w:name="_Toc536375178"/>
      <w:r w:rsidRPr="00D74EBD">
        <w:rPr>
          <w:rFonts w:asciiTheme="majorHAnsi" w:hAnsiTheme="majorHAnsi"/>
        </w:rPr>
        <w:softHyphen/>
      </w:r>
      <w:r w:rsidRPr="00D74EBD">
        <w:rPr>
          <w:rFonts w:asciiTheme="majorHAnsi" w:hAnsiTheme="majorHAnsi"/>
        </w:rPr>
        <w:softHyphen/>
      </w:r>
      <w:r w:rsidRPr="00D74EBD">
        <w:rPr>
          <w:rFonts w:asciiTheme="majorHAnsi" w:hAnsiTheme="majorHAnsi"/>
        </w:rPr>
        <w:softHyphen/>
      </w:r>
      <w:r w:rsidR="00F52D5D" w:rsidRPr="00D74EBD">
        <w:rPr>
          <w:rFonts w:asciiTheme="majorHAnsi" w:hAnsiTheme="majorHAnsi"/>
        </w:rPr>
        <w:t>An analysis of the introduction</w:t>
      </w:r>
      <w:bookmarkStart w:id="1" w:name="_GoBack"/>
      <w:bookmarkEnd w:id="1"/>
      <w:r w:rsidR="00F52D5D" w:rsidRPr="00D74EBD">
        <w:rPr>
          <w:rFonts w:asciiTheme="majorHAnsi" w:hAnsiTheme="majorHAnsi"/>
        </w:rPr>
        <w:t xml:space="preserve"> of the</w:t>
      </w:r>
      <w:r w:rsidR="00D74EBD">
        <w:rPr>
          <w:rFonts w:asciiTheme="majorHAnsi" w:hAnsiTheme="majorHAnsi"/>
        </w:rPr>
        <w:t xml:space="preserve"> Digital Competence Framework</w:t>
      </w:r>
      <w:r w:rsidR="00F52D5D" w:rsidRPr="00D74EBD">
        <w:rPr>
          <w:rFonts w:asciiTheme="majorHAnsi" w:hAnsiTheme="majorHAnsi"/>
        </w:rPr>
        <w:t xml:space="preserve"> </w:t>
      </w:r>
      <w:r w:rsidR="00D74EBD">
        <w:rPr>
          <w:rFonts w:asciiTheme="majorHAnsi" w:hAnsiTheme="majorHAnsi"/>
        </w:rPr>
        <w:t>(</w:t>
      </w:r>
      <w:r w:rsidR="00F52D5D" w:rsidRPr="00D74EBD">
        <w:rPr>
          <w:rFonts w:asciiTheme="majorHAnsi" w:hAnsiTheme="majorHAnsi"/>
        </w:rPr>
        <w:t>DCF</w:t>
      </w:r>
      <w:r w:rsidR="00D74EBD">
        <w:rPr>
          <w:rFonts w:asciiTheme="majorHAnsi" w:hAnsiTheme="majorHAnsi"/>
        </w:rPr>
        <w:t>)</w:t>
      </w:r>
      <w:r w:rsidR="00F52D5D" w:rsidRPr="00D74EBD">
        <w:rPr>
          <w:rFonts w:asciiTheme="majorHAnsi" w:hAnsiTheme="majorHAnsi"/>
        </w:rPr>
        <w:t xml:space="preserve"> into </w:t>
      </w:r>
      <w:r w:rsidR="00D74EBD">
        <w:rPr>
          <w:rFonts w:asciiTheme="majorHAnsi" w:hAnsiTheme="majorHAnsi"/>
        </w:rPr>
        <w:t xml:space="preserve">the </w:t>
      </w:r>
      <w:r w:rsidR="00F52D5D" w:rsidRPr="00D74EBD">
        <w:rPr>
          <w:rFonts w:asciiTheme="majorHAnsi" w:hAnsiTheme="majorHAnsi"/>
        </w:rPr>
        <w:t>curriculum of school X</w:t>
      </w:r>
      <w:r w:rsidR="00D74EBD">
        <w:rPr>
          <w:rFonts w:asciiTheme="majorHAnsi" w:hAnsiTheme="majorHAnsi"/>
        </w:rPr>
        <w:t>.</w:t>
      </w:r>
      <w:bookmarkEnd w:id="0"/>
    </w:p>
    <w:p w14:paraId="620E35D0" w14:textId="563360DA" w:rsidR="00D55B6C" w:rsidRDefault="00D55B6C" w:rsidP="00D55B6C">
      <w:pPr>
        <w:rPr>
          <w:lang w:val="en-US" w:eastAsia="en-US"/>
        </w:rPr>
      </w:pPr>
    </w:p>
    <w:p w14:paraId="0C176171" w14:textId="7801E225" w:rsidR="00D55B6C" w:rsidRDefault="00D55B6C" w:rsidP="00D55B6C">
      <w:pPr>
        <w:rPr>
          <w:lang w:val="en-US" w:eastAsia="en-US"/>
        </w:rPr>
      </w:pPr>
    </w:p>
    <w:p w14:paraId="7B4DAB2F" w14:textId="77777777" w:rsidR="00D55B6C" w:rsidRPr="00D55B6C" w:rsidRDefault="00D55B6C" w:rsidP="00D55B6C">
      <w:pPr>
        <w:rPr>
          <w:lang w:val="en-US" w:eastAsia="en-US"/>
        </w:rPr>
      </w:pPr>
    </w:p>
    <w:sdt>
      <w:sdtPr>
        <w:rPr>
          <w:rFonts w:ascii="Calibri" w:eastAsia="Times New Roman" w:hAnsi="Calibri" w:cs="Times New Roman"/>
          <w:color w:val="auto"/>
          <w:sz w:val="22"/>
          <w:szCs w:val="22"/>
          <w:lang w:val="en-GB" w:eastAsia="en-GB"/>
        </w:rPr>
        <w:id w:val="804208288"/>
        <w:docPartObj>
          <w:docPartGallery w:val="Table of Contents"/>
          <w:docPartUnique/>
        </w:docPartObj>
      </w:sdtPr>
      <w:sdtEndPr>
        <w:rPr>
          <w:b/>
          <w:bCs/>
          <w:noProof/>
        </w:rPr>
      </w:sdtEndPr>
      <w:sdtContent>
        <w:p w14:paraId="5348446D" w14:textId="53FFD0BE" w:rsidR="004F6F56" w:rsidRPr="00D74EBD" w:rsidRDefault="004F6F56" w:rsidP="00E13425">
          <w:pPr>
            <w:pStyle w:val="TOCHeading"/>
            <w:jc w:val="both"/>
          </w:pPr>
          <w:r w:rsidRPr="00D74EBD">
            <w:t>Table of Contents</w:t>
          </w:r>
        </w:p>
        <w:p w14:paraId="588329FC" w14:textId="02947009" w:rsidR="00812471" w:rsidRDefault="004F6F56">
          <w:pPr>
            <w:pStyle w:val="TOC1"/>
            <w:tabs>
              <w:tab w:val="right" w:leader="dot" w:pos="9350"/>
            </w:tabs>
            <w:rPr>
              <w:rFonts w:asciiTheme="minorHAnsi" w:eastAsiaTheme="minorEastAsia" w:hAnsiTheme="minorHAnsi" w:cstheme="minorBidi"/>
              <w:noProof/>
            </w:rPr>
          </w:pPr>
          <w:r w:rsidRPr="00D74EBD">
            <w:rPr>
              <w:rFonts w:asciiTheme="majorHAnsi" w:hAnsiTheme="majorHAnsi"/>
              <w:b/>
              <w:bCs/>
              <w:noProof/>
            </w:rPr>
            <w:fldChar w:fldCharType="begin"/>
          </w:r>
          <w:r w:rsidRPr="00D74EBD">
            <w:rPr>
              <w:rFonts w:asciiTheme="majorHAnsi" w:hAnsiTheme="majorHAnsi"/>
              <w:b/>
              <w:bCs/>
              <w:noProof/>
            </w:rPr>
            <w:instrText xml:space="preserve"> TOC \o "1-3" \h \z \u </w:instrText>
          </w:r>
          <w:r w:rsidRPr="00D74EBD">
            <w:rPr>
              <w:rFonts w:asciiTheme="majorHAnsi" w:hAnsiTheme="majorHAnsi"/>
              <w:b/>
              <w:bCs/>
              <w:noProof/>
            </w:rPr>
            <w:fldChar w:fldCharType="separate"/>
          </w:r>
          <w:hyperlink w:anchor="_Toc536375178" w:history="1">
            <w:r w:rsidR="00812471" w:rsidRPr="00E341B8">
              <w:rPr>
                <w:rStyle w:val="Hyperlink"/>
                <w:rFonts w:asciiTheme="majorHAnsi" w:hAnsiTheme="majorHAnsi"/>
                <w:noProof/>
              </w:rPr>
              <w:t>An analysis of the introduction of the Digital Competence Framework (DCF) into the curriculum of school X.</w:t>
            </w:r>
            <w:r w:rsidR="00812471">
              <w:rPr>
                <w:noProof/>
                <w:webHidden/>
              </w:rPr>
              <w:tab/>
            </w:r>
            <w:r w:rsidR="00812471">
              <w:rPr>
                <w:noProof/>
                <w:webHidden/>
              </w:rPr>
              <w:fldChar w:fldCharType="begin"/>
            </w:r>
            <w:r w:rsidR="00812471">
              <w:rPr>
                <w:noProof/>
                <w:webHidden/>
              </w:rPr>
              <w:instrText xml:space="preserve"> PAGEREF _Toc536375178 \h </w:instrText>
            </w:r>
            <w:r w:rsidR="00812471">
              <w:rPr>
                <w:noProof/>
                <w:webHidden/>
              </w:rPr>
            </w:r>
            <w:r w:rsidR="00812471">
              <w:rPr>
                <w:noProof/>
                <w:webHidden/>
              </w:rPr>
              <w:fldChar w:fldCharType="separate"/>
            </w:r>
            <w:r w:rsidR="00812471">
              <w:rPr>
                <w:noProof/>
                <w:webHidden/>
              </w:rPr>
              <w:t>1</w:t>
            </w:r>
            <w:r w:rsidR="00812471">
              <w:rPr>
                <w:noProof/>
                <w:webHidden/>
              </w:rPr>
              <w:fldChar w:fldCharType="end"/>
            </w:r>
          </w:hyperlink>
        </w:p>
        <w:p w14:paraId="3AEE9F29" w14:textId="0B6D79A2" w:rsidR="00812471" w:rsidRDefault="004B7C9D">
          <w:pPr>
            <w:pStyle w:val="TOC2"/>
            <w:tabs>
              <w:tab w:val="right" w:leader="dot" w:pos="9350"/>
            </w:tabs>
            <w:rPr>
              <w:rFonts w:asciiTheme="minorHAnsi" w:eastAsiaTheme="minorEastAsia" w:hAnsiTheme="minorHAnsi" w:cstheme="minorBidi"/>
              <w:noProof/>
            </w:rPr>
          </w:pPr>
          <w:hyperlink w:anchor="_Toc536375179" w:history="1">
            <w:r w:rsidR="00812471" w:rsidRPr="00E341B8">
              <w:rPr>
                <w:rStyle w:val="Hyperlink"/>
                <w:noProof/>
              </w:rPr>
              <w:t>An introduction to the Digital Competence Framework and its implementation in School X</w:t>
            </w:r>
            <w:r w:rsidR="00812471">
              <w:rPr>
                <w:noProof/>
                <w:webHidden/>
              </w:rPr>
              <w:tab/>
            </w:r>
            <w:r w:rsidR="00812471">
              <w:rPr>
                <w:noProof/>
                <w:webHidden/>
              </w:rPr>
              <w:fldChar w:fldCharType="begin"/>
            </w:r>
            <w:r w:rsidR="00812471">
              <w:rPr>
                <w:noProof/>
                <w:webHidden/>
              </w:rPr>
              <w:instrText xml:space="preserve"> PAGEREF _Toc536375179 \h </w:instrText>
            </w:r>
            <w:r w:rsidR="00812471">
              <w:rPr>
                <w:noProof/>
                <w:webHidden/>
              </w:rPr>
            </w:r>
            <w:r w:rsidR="00812471">
              <w:rPr>
                <w:noProof/>
                <w:webHidden/>
              </w:rPr>
              <w:fldChar w:fldCharType="separate"/>
            </w:r>
            <w:r w:rsidR="00812471">
              <w:rPr>
                <w:noProof/>
                <w:webHidden/>
              </w:rPr>
              <w:t>1</w:t>
            </w:r>
            <w:r w:rsidR="00812471">
              <w:rPr>
                <w:noProof/>
                <w:webHidden/>
              </w:rPr>
              <w:fldChar w:fldCharType="end"/>
            </w:r>
          </w:hyperlink>
        </w:p>
        <w:p w14:paraId="6F5CAFF9" w14:textId="3461FBC8" w:rsidR="00812471" w:rsidRDefault="004B7C9D">
          <w:pPr>
            <w:pStyle w:val="TOC2"/>
            <w:tabs>
              <w:tab w:val="right" w:leader="dot" w:pos="9350"/>
            </w:tabs>
            <w:rPr>
              <w:rFonts w:asciiTheme="minorHAnsi" w:eastAsiaTheme="minorEastAsia" w:hAnsiTheme="minorHAnsi" w:cstheme="minorBidi"/>
              <w:noProof/>
            </w:rPr>
          </w:pPr>
          <w:hyperlink w:anchor="_Toc536375180" w:history="1">
            <w:r w:rsidR="00812471" w:rsidRPr="00E341B8">
              <w:rPr>
                <w:rStyle w:val="Hyperlink"/>
                <w:noProof/>
              </w:rPr>
              <w:t>An outline of School X’s development plan for 2017 - 2018</w:t>
            </w:r>
            <w:r w:rsidR="00812471">
              <w:rPr>
                <w:noProof/>
                <w:webHidden/>
              </w:rPr>
              <w:tab/>
            </w:r>
            <w:r w:rsidR="00812471">
              <w:rPr>
                <w:noProof/>
                <w:webHidden/>
              </w:rPr>
              <w:fldChar w:fldCharType="begin"/>
            </w:r>
            <w:r w:rsidR="00812471">
              <w:rPr>
                <w:noProof/>
                <w:webHidden/>
              </w:rPr>
              <w:instrText xml:space="preserve"> PAGEREF _Toc536375180 \h </w:instrText>
            </w:r>
            <w:r w:rsidR="00812471">
              <w:rPr>
                <w:noProof/>
                <w:webHidden/>
              </w:rPr>
            </w:r>
            <w:r w:rsidR="00812471">
              <w:rPr>
                <w:noProof/>
                <w:webHidden/>
              </w:rPr>
              <w:fldChar w:fldCharType="separate"/>
            </w:r>
            <w:r w:rsidR="00812471">
              <w:rPr>
                <w:noProof/>
                <w:webHidden/>
              </w:rPr>
              <w:t>2</w:t>
            </w:r>
            <w:r w:rsidR="00812471">
              <w:rPr>
                <w:noProof/>
                <w:webHidden/>
              </w:rPr>
              <w:fldChar w:fldCharType="end"/>
            </w:r>
          </w:hyperlink>
        </w:p>
        <w:p w14:paraId="51D7D99E" w14:textId="6C8D41EB" w:rsidR="00812471" w:rsidRDefault="004B7C9D">
          <w:pPr>
            <w:pStyle w:val="TOC2"/>
            <w:tabs>
              <w:tab w:val="right" w:leader="dot" w:pos="9350"/>
            </w:tabs>
            <w:rPr>
              <w:rFonts w:asciiTheme="minorHAnsi" w:eastAsiaTheme="minorEastAsia" w:hAnsiTheme="minorHAnsi" w:cstheme="minorBidi"/>
              <w:noProof/>
            </w:rPr>
          </w:pPr>
          <w:hyperlink w:anchor="_Toc536375181" w:history="1">
            <w:r w:rsidR="00812471" w:rsidRPr="00E341B8">
              <w:rPr>
                <w:rStyle w:val="Hyperlink"/>
                <w:noProof/>
              </w:rPr>
              <w:t>A critical review of strategic planning in education.</w:t>
            </w:r>
            <w:r w:rsidR="00812471">
              <w:rPr>
                <w:noProof/>
                <w:webHidden/>
              </w:rPr>
              <w:tab/>
            </w:r>
            <w:r w:rsidR="00812471">
              <w:rPr>
                <w:noProof/>
                <w:webHidden/>
              </w:rPr>
              <w:fldChar w:fldCharType="begin"/>
            </w:r>
            <w:r w:rsidR="00812471">
              <w:rPr>
                <w:noProof/>
                <w:webHidden/>
              </w:rPr>
              <w:instrText xml:space="preserve"> PAGEREF _Toc536375181 \h </w:instrText>
            </w:r>
            <w:r w:rsidR="00812471">
              <w:rPr>
                <w:noProof/>
                <w:webHidden/>
              </w:rPr>
            </w:r>
            <w:r w:rsidR="00812471">
              <w:rPr>
                <w:noProof/>
                <w:webHidden/>
              </w:rPr>
              <w:fldChar w:fldCharType="separate"/>
            </w:r>
            <w:r w:rsidR="00812471">
              <w:rPr>
                <w:noProof/>
                <w:webHidden/>
              </w:rPr>
              <w:t>4</w:t>
            </w:r>
            <w:r w:rsidR="00812471">
              <w:rPr>
                <w:noProof/>
                <w:webHidden/>
              </w:rPr>
              <w:fldChar w:fldCharType="end"/>
            </w:r>
          </w:hyperlink>
        </w:p>
        <w:p w14:paraId="60C46D78" w14:textId="446716AF" w:rsidR="00812471" w:rsidRDefault="004B7C9D">
          <w:pPr>
            <w:pStyle w:val="TOC2"/>
            <w:tabs>
              <w:tab w:val="right" w:leader="dot" w:pos="9350"/>
            </w:tabs>
            <w:rPr>
              <w:rFonts w:asciiTheme="minorHAnsi" w:eastAsiaTheme="minorEastAsia" w:hAnsiTheme="minorHAnsi" w:cstheme="minorBidi"/>
              <w:noProof/>
            </w:rPr>
          </w:pPr>
          <w:hyperlink w:anchor="_Toc536375182" w:history="1">
            <w:r w:rsidR="00812471" w:rsidRPr="00E341B8">
              <w:rPr>
                <w:rStyle w:val="Hyperlink"/>
                <w:noProof/>
              </w:rPr>
              <w:t>Expanding on the rationale behind the DCF and its implementation into the school curriculum.</w:t>
            </w:r>
            <w:r w:rsidR="00812471">
              <w:rPr>
                <w:noProof/>
                <w:webHidden/>
              </w:rPr>
              <w:tab/>
            </w:r>
            <w:r w:rsidR="00812471">
              <w:rPr>
                <w:noProof/>
                <w:webHidden/>
              </w:rPr>
              <w:fldChar w:fldCharType="begin"/>
            </w:r>
            <w:r w:rsidR="00812471">
              <w:rPr>
                <w:noProof/>
                <w:webHidden/>
              </w:rPr>
              <w:instrText xml:space="preserve"> PAGEREF _Toc536375182 \h </w:instrText>
            </w:r>
            <w:r w:rsidR="00812471">
              <w:rPr>
                <w:noProof/>
                <w:webHidden/>
              </w:rPr>
            </w:r>
            <w:r w:rsidR="00812471">
              <w:rPr>
                <w:noProof/>
                <w:webHidden/>
              </w:rPr>
              <w:fldChar w:fldCharType="separate"/>
            </w:r>
            <w:r w:rsidR="00812471">
              <w:rPr>
                <w:noProof/>
                <w:webHidden/>
              </w:rPr>
              <w:t>6</w:t>
            </w:r>
            <w:r w:rsidR="00812471">
              <w:rPr>
                <w:noProof/>
                <w:webHidden/>
              </w:rPr>
              <w:fldChar w:fldCharType="end"/>
            </w:r>
          </w:hyperlink>
        </w:p>
        <w:p w14:paraId="6AA88416" w14:textId="207648A5" w:rsidR="00812471" w:rsidRDefault="004B7C9D">
          <w:pPr>
            <w:pStyle w:val="TOC2"/>
            <w:tabs>
              <w:tab w:val="right" w:leader="dot" w:pos="9350"/>
            </w:tabs>
            <w:rPr>
              <w:rFonts w:asciiTheme="minorHAnsi" w:eastAsiaTheme="minorEastAsia" w:hAnsiTheme="minorHAnsi" w:cstheme="minorBidi"/>
              <w:noProof/>
            </w:rPr>
          </w:pPr>
          <w:hyperlink w:anchor="_Toc536375183" w:history="1">
            <w:r w:rsidR="00812471" w:rsidRPr="00E341B8">
              <w:rPr>
                <w:rStyle w:val="Hyperlink"/>
                <w:noProof/>
              </w:rPr>
              <w:t>The Implementation of the DCF in schools</w:t>
            </w:r>
            <w:r w:rsidR="00812471">
              <w:rPr>
                <w:noProof/>
                <w:webHidden/>
              </w:rPr>
              <w:tab/>
            </w:r>
            <w:r w:rsidR="00812471">
              <w:rPr>
                <w:noProof/>
                <w:webHidden/>
              </w:rPr>
              <w:fldChar w:fldCharType="begin"/>
            </w:r>
            <w:r w:rsidR="00812471">
              <w:rPr>
                <w:noProof/>
                <w:webHidden/>
              </w:rPr>
              <w:instrText xml:space="preserve"> PAGEREF _Toc536375183 \h </w:instrText>
            </w:r>
            <w:r w:rsidR="00812471">
              <w:rPr>
                <w:noProof/>
                <w:webHidden/>
              </w:rPr>
            </w:r>
            <w:r w:rsidR="00812471">
              <w:rPr>
                <w:noProof/>
                <w:webHidden/>
              </w:rPr>
              <w:fldChar w:fldCharType="separate"/>
            </w:r>
            <w:r w:rsidR="00812471">
              <w:rPr>
                <w:noProof/>
                <w:webHidden/>
              </w:rPr>
              <w:t>7</w:t>
            </w:r>
            <w:r w:rsidR="00812471">
              <w:rPr>
                <w:noProof/>
                <w:webHidden/>
              </w:rPr>
              <w:fldChar w:fldCharType="end"/>
            </w:r>
          </w:hyperlink>
        </w:p>
        <w:p w14:paraId="5DE0249F" w14:textId="63B92992" w:rsidR="00812471" w:rsidRDefault="004B7C9D">
          <w:pPr>
            <w:pStyle w:val="TOC3"/>
            <w:tabs>
              <w:tab w:val="right" w:leader="dot" w:pos="9350"/>
            </w:tabs>
            <w:rPr>
              <w:rFonts w:asciiTheme="minorHAnsi" w:eastAsiaTheme="minorEastAsia" w:hAnsiTheme="minorHAnsi" w:cstheme="minorBidi"/>
              <w:noProof/>
            </w:rPr>
          </w:pPr>
          <w:hyperlink w:anchor="_Toc536375184" w:history="1">
            <w:r w:rsidR="00812471" w:rsidRPr="00E341B8">
              <w:rPr>
                <w:rStyle w:val="Hyperlink"/>
                <w:noProof/>
              </w:rPr>
              <w:t>The Welsh Governments recommendations</w:t>
            </w:r>
            <w:r w:rsidR="00812471">
              <w:rPr>
                <w:noProof/>
                <w:webHidden/>
              </w:rPr>
              <w:tab/>
            </w:r>
            <w:r w:rsidR="00812471">
              <w:rPr>
                <w:noProof/>
                <w:webHidden/>
              </w:rPr>
              <w:fldChar w:fldCharType="begin"/>
            </w:r>
            <w:r w:rsidR="00812471">
              <w:rPr>
                <w:noProof/>
                <w:webHidden/>
              </w:rPr>
              <w:instrText xml:space="preserve"> PAGEREF _Toc536375184 \h </w:instrText>
            </w:r>
            <w:r w:rsidR="00812471">
              <w:rPr>
                <w:noProof/>
                <w:webHidden/>
              </w:rPr>
            </w:r>
            <w:r w:rsidR="00812471">
              <w:rPr>
                <w:noProof/>
                <w:webHidden/>
              </w:rPr>
              <w:fldChar w:fldCharType="separate"/>
            </w:r>
            <w:r w:rsidR="00812471">
              <w:rPr>
                <w:noProof/>
                <w:webHidden/>
              </w:rPr>
              <w:t>7</w:t>
            </w:r>
            <w:r w:rsidR="00812471">
              <w:rPr>
                <w:noProof/>
                <w:webHidden/>
              </w:rPr>
              <w:fldChar w:fldCharType="end"/>
            </w:r>
          </w:hyperlink>
        </w:p>
        <w:p w14:paraId="7AE9BF6D" w14:textId="1B239676" w:rsidR="00812471" w:rsidRDefault="004B7C9D">
          <w:pPr>
            <w:pStyle w:val="TOC3"/>
            <w:tabs>
              <w:tab w:val="right" w:leader="dot" w:pos="9350"/>
            </w:tabs>
            <w:rPr>
              <w:rFonts w:asciiTheme="minorHAnsi" w:eastAsiaTheme="minorEastAsia" w:hAnsiTheme="minorHAnsi" w:cstheme="minorBidi"/>
              <w:noProof/>
            </w:rPr>
          </w:pPr>
          <w:hyperlink w:anchor="_Toc536375185" w:history="1">
            <w:r w:rsidR="00812471" w:rsidRPr="00E341B8">
              <w:rPr>
                <w:rStyle w:val="Hyperlink"/>
                <w:noProof/>
              </w:rPr>
              <w:t>What has been done in other schools?</w:t>
            </w:r>
            <w:r w:rsidR="00812471">
              <w:rPr>
                <w:noProof/>
                <w:webHidden/>
              </w:rPr>
              <w:tab/>
            </w:r>
            <w:r w:rsidR="00812471">
              <w:rPr>
                <w:noProof/>
                <w:webHidden/>
              </w:rPr>
              <w:fldChar w:fldCharType="begin"/>
            </w:r>
            <w:r w:rsidR="00812471">
              <w:rPr>
                <w:noProof/>
                <w:webHidden/>
              </w:rPr>
              <w:instrText xml:space="preserve"> PAGEREF _Toc536375185 \h </w:instrText>
            </w:r>
            <w:r w:rsidR="00812471">
              <w:rPr>
                <w:noProof/>
                <w:webHidden/>
              </w:rPr>
            </w:r>
            <w:r w:rsidR="00812471">
              <w:rPr>
                <w:noProof/>
                <w:webHidden/>
              </w:rPr>
              <w:fldChar w:fldCharType="separate"/>
            </w:r>
            <w:r w:rsidR="00812471">
              <w:rPr>
                <w:noProof/>
                <w:webHidden/>
              </w:rPr>
              <w:t>8</w:t>
            </w:r>
            <w:r w:rsidR="00812471">
              <w:rPr>
                <w:noProof/>
                <w:webHidden/>
              </w:rPr>
              <w:fldChar w:fldCharType="end"/>
            </w:r>
          </w:hyperlink>
        </w:p>
        <w:p w14:paraId="7461A65D" w14:textId="00C34883" w:rsidR="00812471" w:rsidRDefault="004B7C9D">
          <w:pPr>
            <w:pStyle w:val="TOC3"/>
            <w:tabs>
              <w:tab w:val="right" w:leader="dot" w:pos="9350"/>
            </w:tabs>
            <w:rPr>
              <w:rFonts w:asciiTheme="minorHAnsi" w:eastAsiaTheme="minorEastAsia" w:hAnsiTheme="minorHAnsi" w:cstheme="minorBidi"/>
              <w:noProof/>
            </w:rPr>
          </w:pPr>
          <w:hyperlink w:anchor="_Toc536375186" w:history="1">
            <w:r w:rsidR="00812471" w:rsidRPr="00E341B8">
              <w:rPr>
                <w:rStyle w:val="Hyperlink"/>
                <w:noProof/>
              </w:rPr>
              <w:t>School X’s implementation</w:t>
            </w:r>
            <w:r w:rsidR="00812471">
              <w:rPr>
                <w:noProof/>
                <w:webHidden/>
              </w:rPr>
              <w:tab/>
            </w:r>
            <w:r w:rsidR="00812471">
              <w:rPr>
                <w:noProof/>
                <w:webHidden/>
              </w:rPr>
              <w:fldChar w:fldCharType="begin"/>
            </w:r>
            <w:r w:rsidR="00812471">
              <w:rPr>
                <w:noProof/>
                <w:webHidden/>
              </w:rPr>
              <w:instrText xml:space="preserve"> PAGEREF _Toc536375186 \h </w:instrText>
            </w:r>
            <w:r w:rsidR="00812471">
              <w:rPr>
                <w:noProof/>
                <w:webHidden/>
              </w:rPr>
            </w:r>
            <w:r w:rsidR="00812471">
              <w:rPr>
                <w:noProof/>
                <w:webHidden/>
              </w:rPr>
              <w:fldChar w:fldCharType="separate"/>
            </w:r>
            <w:r w:rsidR="00812471">
              <w:rPr>
                <w:noProof/>
                <w:webHidden/>
              </w:rPr>
              <w:t>8</w:t>
            </w:r>
            <w:r w:rsidR="00812471">
              <w:rPr>
                <w:noProof/>
                <w:webHidden/>
              </w:rPr>
              <w:fldChar w:fldCharType="end"/>
            </w:r>
          </w:hyperlink>
        </w:p>
        <w:p w14:paraId="61384208" w14:textId="28886177" w:rsidR="00812471" w:rsidRDefault="004B7C9D">
          <w:pPr>
            <w:pStyle w:val="TOC2"/>
            <w:tabs>
              <w:tab w:val="right" w:leader="dot" w:pos="9350"/>
            </w:tabs>
            <w:rPr>
              <w:rFonts w:asciiTheme="minorHAnsi" w:eastAsiaTheme="minorEastAsia" w:hAnsiTheme="minorHAnsi" w:cstheme="minorBidi"/>
              <w:noProof/>
            </w:rPr>
          </w:pPr>
          <w:hyperlink w:anchor="_Toc536375187" w:history="1">
            <w:r w:rsidR="00812471" w:rsidRPr="00E341B8">
              <w:rPr>
                <w:rStyle w:val="Hyperlink"/>
                <w:noProof/>
              </w:rPr>
              <w:t>Critique and recommendations</w:t>
            </w:r>
            <w:r w:rsidR="00812471">
              <w:rPr>
                <w:noProof/>
                <w:webHidden/>
              </w:rPr>
              <w:tab/>
            </w:r>
            <w:r w:rsidR="00812471">
              <w:rPr>
                <w:noProof/>
                <w:webHidden/>
              </w:rPr>
              <w:fldChar w:fldCharType="begin"/>
            </w:r>
            <w:r w:rsidR="00812471">
              <w:rPr>
                <w:noProof/>
                <w:webHidden/>
              </w:rPr>
              <w:instrText xml:space="preserve"> PAGEREF _Toc536375187 \h </w:instrText>
            </w:r>
            <w:r w:rsidR="00812471">
              <w:rPr>
                <w:noProof/>
                <w:webHidden/>
              </w:rPr>
            </w:r>
            <w:r w:rsidR="00812471">
              <w:rPr>
                <w:noProof/>
                <w:webHidden/>
              </w:rPr>
              <w:fldChar w:fldCharType="separate"/>
            </w:r>
            <w:r w:rsidR="00812471">
              <w:rPr>
                <w:noProof/>
                <w:webHidden/>
              </w:rPr>
              <w:t>9</w:t>
            </w:r>
            <w:r w:rsidR="00812471">
              <w:rPr>
                <w:noProof/>
                <w:webHidden/>
              </w:rPr>
              <w:fldChar w:fldCharType="end"/>
            </w:r>
          </w:hyperlink>
        </w:p>
        <w:p w14:paraId="464A1DAC" w14:textId="1DA6F5A4" w:rsidR="00812471" w:rsidRDefault="004B7C9D">
          <w:pPr>
            <w:pStyle w:val="TOC2"/>
            <w:tabs>
              <w:tab w:val="right" w:leader="dot" w:pos="9350"/>
            </w:tabs>
            <w:rPr>
              <w:rFonts w:asciiTheme="minorHAnsi" w:eastAsiaTheme="minorEastAsia" w:hAnsiTheme="minorHAnsi" w:cstheme="minorBidi"/>
              <w:noProof/>
            </w:rPr>
          </w:pPr>
          <w:hyperlink w:anchor="_Toc536375188" w:history="1">
            <w:r w:rsidR="00812471" w:rsidRPr="00E341B8">
              <w:rPr>
                <w:rStyle w:val="Hyperlink"/>
                <w:noProof/>
              </w:rPr>
              <w:t>Conclusion</w:t>
            </w:r>
            <w:r w:rsidR="00812471">
              <w:rPr>
                <w:noProof/>
                <w:webHidden/>
              </w:rPr>
              <w:tab/>
            </w:r>
            <w:r w:rsidR="00812471">
              <w:rPr>
                <w:noProof/>
                <w:webHidden/>
              </w:rPr>
              <w:fldChar w:fldCharType="begin"/>
            </w:r>
            <w:r w:rsidR="00812471">
              <w:rPr>
                <w:noProof/>
                <w:webHidden/>
              </w:rPr>
              <w:instrText xml:space="preserve"> PAGEREF _Toc536375188 \h </w:instrText>
            </w:r>
            <w:r w:rsidR="00812471">
              <w:rPr>
                <w:noProof/>
                <w:webHidden/>
              </w:rPr>
            </w:r>
            <w:r w:rsidR="00812471">
              <w:rPr>
                <w:noProof/>
                <w:webHidden/>
              </w:rPr>
              <w:fldChar w:fldCharType="separate"/>
            </w:r>
            <w:r w:rsidR="00812471">
              <w:rPr>
                <w:noProof/>
                <w:webHidden/>
              </w:rPr>
              <w:t>11</w:t>
            </w:r>
            <w:r w:rsidR="00812471">
              <w:rPr>
                <w:noProof/>
                <w:webHidden/>
              </w:rPr>
              <w:fldChar w:fldCharType="end"/>
            </w:r>
          </w:hyperlink>
        </w:p>
        <w:p w14:paraId="2461377D" w14:textId="4D7F15E2" w:rsidR="00812471" w:rsidRDefault="004B7C9D">
          <w:pPr>
            <w:pStyle w:val="TOC1"/>
            <w:tabs>
              <w:tab w:val="right" w:leader="dot" w:pos="9350"/>
            </w:tabs>
            <w:rPr>
              <w:rFonts w:asciiTheme="minorHAnsi" w:eastAsiaTheme="minorEastAsia" w:hAnsiTheme="minorHAnsi" w:cstheme="minorBidi"/>
              <w:noProof/>
            </w:rPr>
          </w:pPr>
          <w:hyperlink w:anchor="_Toc536375189" w:history="1">
            <w:r w:rsidR="00812471" w:rsidRPr="00E341B8">
              <w:rPr>
                <w:rStyle w:val="Hyperlink"/>
                <w:rFonts w:asciiTheme="majorHAnsi" w:hAnsiTheme="majorHAnsi"/>
                <w:noProof/>
              </w:rPr>
              <w:t>Bibliography</w:t>
            </w:r>
            <w:r w:rsidR="00812471">
              <w:rPr>
                <w:noProof/>
                <w:webHidden/>
              </w:rPr>
              <w:tab/>
            </w:r>
            <w:r w:rsidR="00812471">
              <w:rPr>
                <w:noProof/>
                <w:webHidden/>
              </w:rPr>
              <w:fldChar w:fldCharType="begin"/>
            </w:r>
            <w:r w:rsidR="00812471">
              <w:rPr>
                <w:noProof/>
                <w:webHidden/>
              </w:rPr>
              <w:instrText xml:space="preserve"> PAGEREF _Toc536375189 \h </w:instrText>
            </w:r>
            <w:r w:rsidR="00812471">
              <w:rPr>
                <w:noProof/>
                <w:webHidden/>
              </w:rPr>
            </w:r>
            <w:r w:rsidR="00812471">
              <w:rPr>
                <w:noProof/>
                <w:webHidden/>
              </w:rPr>
              <w:fldChar w:fldCharType="separate"/>
            </w:r>
            <w:r w:rsidR="00812471">
              <w:rPr>
                <w:noProof/>
                <w:webHidden/>
              </w:rPr>
              <w:t>12</w:t>
            </w:r>
            <w:r w:rsidR="00812471">
              <w:rPr>
                <w:noProof/>
                <w:webHidden/>
              </w:rPr>
              <w:fldChar w:fldCharType="end"/>
            </w:r>
          </w:hyperlink>
        </w:p>
        <w:p w14:paraId="1675F6FF" w14:textId="798AAFB2" w:rsidR="004F6F56" w:rsidRPr="00D74EBD" w:rsidRDefault="004F6F56" w:rsidP="00E13425">
          <w:pPr>
            <w:jc w:val="both"/>
            <w:rPr>
              <w:rFonts w:asciiTheme="majorHAnsi" w:hAnsiTheme="majorHAnsi"/>
            </w:rPr>
          </w:pPr>
          <w:r w:rsidRPr="00D74EBD">
            <w:rPr>
              <w:rFonts w:asciiTheme="majorHAnsi" w:hAnsiTheme="majorHAnsi"/>
              <w:b/>
              <w:bCs/>
              <w:noProof/>
            </w:rPr>
            <w:fldChar w:fldCharType="end"/>
          </w:r>
        </w:p>
      </w:sdtContent>
    </w:sdt>
    <w:p w14:paraId="14730D2E" w14:textId="77777777" w:rsidR="00D55B6C" w:rsidRDefault="00D55B6C" w:rsidP="00E13425">
      <w:pPr>
        <w:pStyle w:val="Heading2"/>
        <w:jc w:val="both"/>
        <w:rPr>
          <w:u w:val="single"/>
        </w:rPr>
      </w:pPr>
      <w:bookmarkStart w:id="2" w:name="_Toc536375179"/>
    </w:p>
    <w:p w14:paraId="78CD8971" w14:textId="77777777" w:rsidR="00D55B6C" w:rsidRDefault="00D55B6C" w:rsidP="00E13425">
      <w:pPr>
        <w:pStyle w:val="Heading2"/>
        <w:jc w:val="both"/>
        <w:rPr>
          <w:u w:val="single"/>
        </w:rPr>
      </w:pPr>
    </w:p>
    <w:p w14:paraId="033AEDBF" w14:textId="5783DD4C" w:rsidR="004F6F56" w:rsidRPr="00D74EBD" w:rsidRDefault="00F52D5D" w:rsidP="00E13425">
      <w:pPr>
        <w:pStyle w:val="Heading2"/>
        <w:jc w:val="both"/>
        <w:rPr>
          <w:u w:val="single"/>
        </w:rPr>
      </w:pPr>
      <w:r w:rsidRPr="00D74EBD">
        <w:rPr>
          <w:u w:val="single"/>
        </w:rPr>
        <w:t xml:space="preserve">An </w:t>
      </w:r>
      <w:r w:rsidR="009F4914" w:rsidRPr="00D74EBD">
        <w:rPr>
          <w:u w:val="single"/>
        </w:rPr>
        <w:t>introduction to the Digital Competence F</w:t>
      </w:r>
      <w:r w:rsidRPr="00D74EBD">
        <w:rPr>
          <w:u w:val="single"/>
        </w:rPr>
        <w:t>rame</w:t>
      </w:r>
      <w:r w:rsidR="009F4914" w:rsidRPr="00D74EBD">
        <w:rPr>
          <w:u w:val="single"/>
        </w:rPr>
        <w:t>work and its implementation in S</w:t>
      </w:r>
      <w:r w:rsidRPr="00D74EBD">
        <w:rPr>
          <w:u w:val="single"/>
        </w:rPr>
        <w:t>chool X</w:t>
      </w:r>
      <w:bookmarkEnd w:id="2"/>
    </w:p>
    <w:p w14:paraId="254CD9F5" w14:textId="77777777" w:rsidR="00F52D5D" w:rsidRPr="00D74EBD" w:rsidRDefault="00F52D5D" w:rsidP="00E13425">
      <w:pPr>
        <w:jc w:val="both"/>
        <w:rPr>
          <w:rFonts w:asciiTheme="majorHAnsi" w:hAnsiTheme="majorHAnsi"/>
        </w:rPr>
      </w:pPr>
    </w:p>
    <w:p w14:paraId="1032AE54" w14:textId="51B4DDA1" w:rsidR="001D1C86" w:rsidRPr="00D74EBD" w:rsidRDefault="00F52D5D" w:rsidP="00E13425">
      <w:pPr>
        <w:jc w:val="both"/>
        <w:rPr>
          <w:rFonts w:asciiTheme="majorHAnsi" w:hAnsiTheme="majorHAnsi"/>
          <w:sz w:val="24"/>
          <w:szCs w:val="24"/>
        </w:rPr>
      </w:pPr>
      <w:r w:rsidRPr="00D74EBD">
        <w:rPr>
          <w:rFonts w:asciiTheme="majorHAnsi" w:hAnsiTheme="majorHAnsi"/>
          <w:sz w:val="24"/>
        </w:rPr>
        <w:t>In 2014 the W</w:t>
      </w:r>
      <w:r w:rsidR="006237B4" w:rsidRPr="00D74EBD">
        <w:rPr>
          <w:rFonts w:asciiTheme="majorHAnsi" w:hAnsiTheme="majorHAnsi"/>
          <w:sz w:val="24"/>
        </w:rPr>
        <w:t>elsh G</w:t>
      </w:r>
      <w:r w:rsidR="00E25B1D" w:rsidRPr="00D74EBD">
        <w:rPr>
          <w:rFonts w:asciiTheme="majorHAnsi" w:hAnsiTheme="majorHAnsi"/>
          <w:sz w:val="24"/>
        </w:rPr>
        <w:t xml:space="preserve">overnment issued a review into the current curriculum in </w:t>
      </w:r>
      <w:r w:rsidR="00747EBF">
        <w:rPr>
          <w:rFonts w:asciiTheme="majorHAnsi" w:hAnsiTheme="majorHAnsi"/>
          <w:sz w:val="24"/>
        </w:rPr>
        <w:t>W</w:t>
      </w:r>
      <w:r w:rsidR="00E25B1D" w:rsidRPr="00D74EBD">
        <w:rPr>
          <w:rFonts w:asciiTheme="majorHAnsi" w:hAnsiTheme="majorHAnsi"/>
          <w:sz w:val="24"/>
        </w:rPr>
        <w:t xml:space="preserve">ales led by Graham Donaldson. The review had many suggestions for the government on how the curriculum could be improved </w:t>
      </w:r>
      <w:sdt>
        <w:sdtPr>
          <w:rPr>
            <w:rFonts w:asciiTheme="majorHAnsi" w:hAnsiTheme="majorHAnsi"/>
            <w:sz w:val="24"/>
          </w:rPr>
          <w:id w:val="119731941"/>
          <w:citation/>
        </w:sdtPr>
        <w:sdtContent>
          <w:r w:rsidR="00E25B1D" w:rsidRPr="00D74EBD">
            <w:rPr>
              <w:rFonts w:asciiTheme="majorHAnsi" w:hAnsiTheme="majorHAnsi"/>
              <w:sz w:val="24"/>
            </w:rPr>
            <w:fldChar w:fldCharType="begin"/>
          </w:r>
          <w:r w:rsidR="00E25B1D" w:rsidRPr="00D74EBD">
            <w:rPr>
              <w:rFonts w:asciiTheme="majorHAnsi" w:hAnsiTheme="majorHAnsi"/>
              <w:sz w:val="24"/>
            </w:rPr>
            <w:instrText xml:space="preserve"> CITATION Gra \l 2057 </w:instrText>
          </w:r>
          <w:r w:rsidR="00E25B1D" w:rsidRPr="00D74EBD">
            <w:rPr>
              <w:rFonts w:asciiTheme="majorHAnsi" w:hAnsiTheme="majorHAnsi"/>
              <w:sz w:val="24"/>
            </w:rPr>
            <w:fldChar w:fldCharType="separate"/>
          </w:r>
          <w:r w:rsidR="00E25B1D" w:rsidRPr="00D74EBD">
            <w:rPr>
              <w:rFonts w:asciiTheme="majorHAnsi" w:hAnsiTheme="majorHAnsi"/>
              <w:noProof/>
              <w:sz w:val="24"/>
            </w:rPr>
            <w:t>(Donaldson, 2015)</w:t>
          </w:r>
          <w:r w:rsidR="00E25B1D" w:rsidRPr="00D74EBD">
            <w:rPr>
              <w:rFonts w:asciiTheme="majorHAnsi" w:hAnsiTheme="majorHAnsi"/>
              <w:sz w:val="24"/>
            </w:rPr>
            <w:fldChar w:fldCharType="end"/>
          </w:r>
        </w:sdtContent>
      </w:sdt>
      <w:r w:rsidR="00E25B1D" w:rsidRPr="00D74EBD">
        <w:rPr>
          <w:rFonts w:asciiTheme="majorHAnsi" w:hAnsiTheme="majorHAnsi"/>
          <w:sz w:val="24"/>
        </w:rPr>
        <w:t xml:space="preserve">. </w:t>
      </w:r>
      <w:r w:rsidR="004952E8" w:rsidRPr="00D74EBD">
        <w:rPr>
          <w:rFonts w:asciiTheme="majorHAnsi" w:hAnsiTheme="majorHAnsi"/>
          <w:sz w:val="24"/>
        </w:rPr>
        <w:t xml:space="preserve">The </w:t>
      </w:r>
      <w:r w:rsidR="00E25B1D" w:rsidRPr="00D74EBD">
        <w:rPr>
          <w:rFonts w:asciiTheme="majorHAnsi" w:hAnsiTheme="majorHAnsi"/>
          <w:sz w:val="24"/>
        </w:rPr>
        <w:t>suggested</w:t>
      </w:r>
      <w:r w:rsidR="004952E8" w:rsidRPr="00D74EBD">
        <w:rPr>
          <w:rFonts w:asciiTheme="majorHAnsi" w:hAnsiTheme="majorHAnsi"/>
          <w:sz w:val="24"/>
        </w:rPr>
        <w:t xml:space="preserve"> changes </w:t>
      </w:r>
      <w:r w:rsidR="00E25B1D" w:rsidRPr="00D74EBD">
        <w:rPr>
          <w:rFonts w:asciiTheme="majorHAnsi" w:hAnsiTheme="majorHAnsi"/>
          <w:sz w:val="24"/>
        </w:rPr>
        <w:t xml:space="preserve">from Donaldson’s review </w:t>
      </w:r>
      <w:r w:rsidR="004952E8" w:rsidRPr="00D74EBD">
        <w:rPr>
          <w:rFonts w:asciiTheme="majorHAnsi" w:hAnsiTheme="majorHAnsi"/>
          <w:sz w:val="24"/>
        </w:rPr>
        <w:t xml:space="preserve">to the current system involve a complete overhaul to the current levelling system, subject areas and </w:t>
      </w:r>
      <w:r w:rsidR="00E25B1D" w:rsidRPr="00D74EBD">
        <w:rPr>
          <w:rFonts w:asciiTheme="majorHAnsi" w:hAnsiTheme="majorHAnsi"/>
          <w:sz w:val="24"/>
        </w:rPr>
        <w:t xml:space="preserve">the </w:t>
      </w:r>
      <w:r w:rsidR="004952E8" w:rsidRPr="00D74EBD">
        <w:rPr>
          <w:rFonts w:asciiTheme="majorHAnsi" w:hAnsiTheme="majorHAnsi"/>
          <w:sz w:val="24"/>
        </w:rPr>
        <w:t xml:space="preserve">teaching rationale. </w:t>
      </w:r>
      <w:r w:rsidR="00E25B1D" w:rsidRPr="00D74EBD">
        <w:rPr>
          <w:rFonts w:asciiTheme="majorHAnsi" w:hAnsiTheme="majorHAnsi"/>
          <w:sz w:val="24"/>
        </w:rPr>
        <w:t>In the review</w:t>
      </w:r>
      <w:r w:rsidR="004952E8" w:rsidRPr="00D74EBD">
        <w:rPr>
          <w:rFonts w:asciiTheme="majorHAnsi" w:hAnsiTheme="majorHAnsi"/>
          <w:sz w:val="24"/>
        </w:rPr>
        <w:t xml:space="preserve"> </w:t>
      </w:r>
      <w:sdt>
        <w:sdtPr>
          <w:rPr>
            <w:rFonts w:asciiTheme="majorHAnsi" w:hAnsiTheme="majorHAnsi"/>
            <w:sz w:val="24"/>
          </w:rPr>
          <w:id w:val="-1257819894"/>
          <w:citation/>
        </w:sdtPr>
        <w:sdtContent>
          <w:r w:rsidR="00D67467" w:rsidRPr="00AB6308">
            <w:rPr>
              <w:rFonts w:asciiTheme="majorHAnsi" w:hAnsiTheme="majorHAnsi"/>
              <w:sz w:val="24"/>
            </w:rPr>
            <w:fldChar w:fldCharType="begin"/>
          </w:r>
          <w:r w:rsidR="00D67467" w:rsidRPr="00AB6308">
            <w:rPr>
              <w:rFonts w:asciiTheme="majorHAnsi" w:hAnsiTheme="majorHAnsi"/>
              <w:sz w:val="24"/>
            </w:rPr>
            <w:instrText xml:space="preserve"> CITATION Gra \l 2057 </w:instrText>
          </w:r>
          <w:r w:rsidR="00D67467" w:rsidRPr="00AB6308">
            <w:rPr>
              <w:rFonts w:asciiTheme="majorHAnsi" w:hAnsiTheme="majorHAnsi"/>
              <w:sz w:val="24"/>
            </w:rPr>
            <w:fldChar w:fldCharType="separate"/>
          </w:r>
          <w:r w:rsidR="00D67467" w:rsidRPr="00AB6308">
            <w:rPr>
              <w:rFonts w:asciiTheme="majorHAnsi" w:hAnsiTheme="majorHAnsi"/>
              <w:noProof/>
              <w:sz w:val="24"/>
            </w:rPr>
            <w:t>(Donaldson, 2015)</w:t>
          </w:r>
          <w:r w:rsidR="00D67467" w:rsidRPr="00AB6308">
            <w:rPr>
              <w:rFonts w:asciiTheme="majorHAnsi" w:hAnsiTheme="majorHAnsi"/>
              <w:sz w:val="24"/>
            </w:rPr>
            <w:fldChar w:fldCharType="end"/>
          </w:r>
        </w:sdtContent>
      </w:sdt>
      <w:r w:rsidR="00D67467" w:rsidRPr="00D74EBD">
        <w:rPr>
          <w:rFonts w:asciiTheme="majorHAnsi" w:hAnsiTheme="majorHAnsi"/>
          <w:sz w:val="24"/>
        </w:rPr>
        <w:t xml:space="preserve"> it was </w:t>
      </w:r>
      <w:r w:rsidR="004952E8" w:rsidRPr="00D74EBD">
        <w:rPr>
          <w:rFonts w:asciiTheme="majorHAnsi" w:hAnsiTheme="majorHAnsi"/>
          <w:sz w:val="24"/>
        </w:rPr>
        <w:t>not</w:t>
      </w:r>
      <w:r w:rsidR="00D67467" w:rsidRPr="00D74EBD">
        <w:rPr>
          <w:rFonts w:asciiTheme="majorHAnsi" w:hAnsiTheme="majorHAnsi"/>
          <w:sz w:val="24"/>
        </w:rPr>
        <w:t xml:space="preserve">ed that the Australian national curriculum (as well as other national </w:t>
      </w:r>
      <w:r w:rsidR="006237B4" w:rsidRPr="00D74EBD">
        <w:rPr>
          <w:rFonts w:asciiTheme="majorHAnsi" w:hAnsiTheme="majorHAnsi"/>
          <w:sz w:val="24"/>
        </w:rPr>
        <w:t>curricula</w:t>
      </w:r>
      <w:r w:rsidR="00D67467" w:rsidRPr="00D74EBD">
        <w:rPr>
          <w:rFonts w:asciiTheme="majorHAnsi" w:hAnsiTheme="majorHAnsi"/>
          <w:sz w:val="24"/>
        </w:rPr>
        <w:t>) teach through overarching themes</w:t>
      </w:r>
      <w:r w:rsidR="00747EBF">
        <w:rPr>
          <w:rFonts w:asciiTheme="majorHAnsi" w:hAnsiTheme="majorHAnsi"/>
          <w:sz w:val="24"/>
        </w:rPr>
        <w:t>; o</w:t>
      </w:r>
      <w:r w:rsidR="00D67467" w:rsidRPr="00D74EBD">
        <w:rPr>
          <w:rFonts w:asciiTheme="majorHAnsi" w:hAnsiTheme="majorHAnsi"/>
          <w:sz w:val="24"/>
        </w:rPr>
        <w:t xml:space="preserve">ne of which </w:t>
      </w:r>
      <w:r w:rsidR="00946983" w:rsidRPr="00D74EBD">
        <w:rPr>
          <w:rFonts w:asciiTheme="majorHAnsi" w:hAnsiTheme="majorHAnsi"/>
          <w:sz w:val="24"/>
        </w:rPr>
        <w:t xml:space="preserve">commonly being </w:t>
      </w:r>
      <w:r w:rsidR="00E4370F" w:rsidRPr="00D74EBD">
        <w:rPr>
          <w:rFonts w:asciiTheme="majorHAnsi" w:hAnsiTheme="majorHAnsi"/>
          <w:sz w:val="24"/>
        </w:rPr>
        <w:t>Information and Communication Technologies (</w:t>
      </w:r>
      <w:r w:rsidR="00D67467" w:rsidRPr="00D74EBD">
        <w:rPr>
          <w:rFonts w:asciiTheme="majorHAnsi" w:hAnsiTheme="majorHAnsi"/>
          <w:sz w:val="24"/>
        </w:rPr>
        <w:t>ICT</w:t>
      </w:r>
      <w:r w:rsidR="00E4370F" w:rsidRPr="00D74EBD">
        <w:rPr>
          <w:rFonts w:asciiTheme="majorHAnsi" w:hAnsiTheme="majorHAnsi"/>
          <w:sz w:val="24"/>
        </w:rPr>
        <w:t>) or digital skills</w:t>
      </w:r>
      <w:r w:rsidR="00D67467" w:rsidRPr="00D74EBD">
        <w:rPr>
          <w:rFonts w:asciiTheme="majorHAnsi" w:hAnsiTheme="majorHAnsi"/>
          <w:sz w:val="24"/>
        </w:rPr>
        <w:t xml:space="preserve">. Donaldson </w:t>
      </w:r>
      <w:r w:rsidR="00E4370F" w:rsidRPr="00D74EBD">
        <w:rPr>
          <w:rFonts w:asciiTheme="majorHAnsi" w:hAnsiTheme="majorHAnsi"/>
          <w:sz w:val="24"/>
        </w:rPr>
        <w:t xml:space="preserve">noted that </w:t>
      </w:r>
      <w:r w:rsidR="00D67467" w:rsidRPr="00D74EBD">
        <w:rPr>
          <w:rFonts w:asciiTheme="majorHAnsi" w:hAnsiTheme="majorHAnsi"/>
          <w:sz w:val="24"/>
        </w:rPr>
        <w:t xml:space="preserve">being </w:t>
      </w:r>
      <w:r w:rsidR="00E4370F" w:rsidRPr="00D74EBD">
        <w:rPr>
          <w:rFonts w:asciiTheme="majorHAnsi" w:hAnsiTheme="majorHAnsi"/>
          <w:sz w:val="24"/>
        </w:rPr>
        <w:t>digitally</w:t>
      </w:r>
      <w:r w:rsidR="00D67467" w:rsidRPr="00D74EBD">
        <w:rPr>
          <w:rFonts w:asciiTheme="majorHAnsi" w:hAnsiTheme="majorHAnsi"/>
          <w:sz w:val="24"/>
        </w:rPr>
        <w:t xml:space="preserve"> literate is as much of a vital skill in this era as literacy and </w:t>
      </w:r>
      <w:r w:rsidR="00E4370F" w:rsidRPr="00D74EBD">
        <w:rPr>
          <w:rFonts w:asciiTheme="majorHAnsi" w:hAnsiTheme="majorHAnsi"/>
          <w:sz w:val="24"/>
        </w:rPr>
        <w:t>numeracy</w:t>
      </w:r>
      <w:r w:rsidR="00D67467" w:rsidRPr="00D74EBD">
        <w:rPr>
          <w:rFonts w:asciiTheme="majorHAnsi" w:hAnsiTheme="majorHAnsi"/>
          <w:sz w:val="24"/>
        </w:rPr>
        <w:t xml:space="preserve">. </w:t>
      </w:r>
      <w:r w:rsidR="00E4370F" w:rsidRPr="00D74EBD">
        <w:rPr>
          <w:rFonts w:asciiTheme="majorHAnsi" w:hAnsiTheme="majorHAnsi"/>
          <w:sz w:val="24"/>
        </w:rPr>
        <w:t>The</w:t>
      </w:r>
      <w:r w:rsidR="00D67467" w:rsidRPr="00D74EBD">
        <w:rPr>
          <w:rFonts w:asciiTheme="majorHAnsi" w:hAnsiTheme="majorHAnsi"/>
          <w:sz w:val="24"/>
        </w:rPr>
        <w:t xml:space="preserve"> review suggests that all subject areas could teach an element of </w:t>
      </w:r>
      <w:r w:rsidR="00D67467" w:rsidRPr="00D74EBD">
        <w:rPr>
          <w:rFonts w:asciiTheme="majorHAnsi" w:hAnsiTheme="majorHAnsi"/>
          <w:sz w:val="24"/>
        </w:rPr>
        <w:lastRenderedPageBreak/>
        <w:t xml:space="preserve">digital literacy that includes digital safety and computational thinking. This idea of the importance of digital skill, is reinforced by the ICT groups review on the use of </w:t>
      </w:r>
      <w:r w:rsidR="00E4370F" w:rsidRPr="00D74EBD">
        <w:rPr>
          <w:rFonts w:asciiTheme="majorHAnsi" w:hAnsiTheme="majorHAnsi"/>
          <w:sz w:val="24"/>
        </w:rPr>
        <w:t xml:space="preserve">ICT </w:t>
      </w:r>
      <w:r w:rsidR="00D67467" w:rsidRPr="00D74EBD">
        <w:rPr>
          <w:rFonts w:asciiTheme="majorHAnsi" w:hAnsiTheme="majorHAnsi"/>
          <w:sz w:val="24"/>
        </w:rPr>
        <w:t xml:space="preserve">in </w:t>
      </w:r>
      <w:r w:rsidR="00747EBF">
        <w:rPr>
          <w:rFonts w:asciiTheme="majorHAnsi" w:hAnsiTheme="majorHAnsi"/>
          <w:sz w:val="24"/>
        </w:rPr>
        <w:t>W</w:t>
      </w:r>
      <w:r w:rsidR="00D67467" w:rsidRPr="00D74EBD">
        <w:rPr>
          <w:rFonts w:asciiTheme="majorHAnsi" w:hAnsiTheme="majorHAnsi"/>
          <w:sz w:val="24"/>
        </w:rPr>
        <w:t xml:space="preserve">elsh schools </w:t>
      </w:r>
      <w:sdt>
        <w:sdtPr>
          <w:rPr>
            <w:rFonts w:asciiTheme="majorHAnsi" w:hAnsiTheme="majorHAnsi"/>
            <w:sz w:val="24"/>
          </w:rPr>
          <w:id w:val="-1770690712"/>
          <w:citation/>
        </w:sdtPr>
        <w:sdtContent>
          <w:r w:rsidR="00D67467" w:rsidRPr="00D74EBD">
            <w:rPr>
              <w:rFonts w:asciiTheme="majorHAnsi" w:hAnsiTheme="majorHAnsi"/>
              <w:sz w:val="24"/>
            </w:rPr>
            <w:fldChar w:fldCharType="begin"/>
          </w:r>
          <w:r w:rsidR="00D67467" w:rsidRPr="00D74EBD">
            <w:rPr>
              <w:rFonts w:asciiTheme="majorHAnsi" w:hAnsiTheme="majorHAnsi"/>
              <w:sz w:val="24"/>
            </w:rPr>
            <w:instrText xml:space="preserve"> CITATION Aut13 \l 2057 </w:instrText>
          </w:r>
          <w:r w:rsidR="00D67467" w:rsidRPr="00D74EBD">
            <w:rPr>
              <w:rFonts w:asciiTheme="majorHAnsi" w:hAnsiTheme="majorHAnsi"/>
              <w:sz w:val="24"/>
            </w:rPr>
            <w:fldChar w:fldCharType="separate"/>
          </w:r>
          <w:r w:rsidR="00D67467" w:rsidRPr="00D74EBD">
            <w:rPr>
              <w:rFonts w:asciiTheme="majorHAnsi" w:hAnsiTheme="majorHAnsi"/>
              <w:noProof/>
              <w:sz w:val="24"/>
            </w:rPr>
            <w:t>(Authur, et al., 2013)</w:t>
          </w:r>
          <w:r w:rsidR="00D67467" w:rsidRPr="00D74EBD">
            <w:rPr>
              <w:rFonts w:asciiTheme="majorHAnsi" w:hAnsiTheme="majorHAnsi"/>
              <w:sz w:val="24"/>
            </w:rPr>
            <w:fldChar w:fldCharType="end"/>
          </w:r>
        </w:sdtContent>
      </w:sdt>
      <w:r w:rsidR="004204B8" w:rsidRPr="00D74EBD">
        <w:rPr>
          <w:rFonts w:asciiTheme="majorHAnsi" w:hAnsiTheme="majorHAnsi"/>
          <w:sz w:val="24"/>
        </w:rPr>
        <w:t xml:space="preserve"> w</w:t>
      </w:r>
      <w:r w:rsidR="001D1C86" w:rsidRPr="00D74EBD">
        <w:rPr>
          <w:rFonts w:asciiTheme="majorHAnsi" w:hAnsiTheme="majorHAnsi"/>
          <w:sz w:val="24"/>
        </w:rPr>
        <w:t>here it is noted that technology such as mobile phones and personal computers have imbedded themselves into daily living</w:t>
      </w:r>
      <w:r w:rsidR="004204B8" w:rsidRPr="00D74EBD">
        <w:rPr>
          <w:rFonts w:asciiTheme="majorHAnsi" w:hAnsiTheme="majorHAnsi"/>
          <w:sz w:val="24"/>
        </w:rPr>
        <w:t xml:space="preserve">. </w:t>
      </w:r>
      <w:proofErr w:type="gramStart"/>
      <w:r w:rsidR="004204B8" w:rsidRPr="00D74EBD">
        <w:rPr>
          <w:rFonts w:asciiTheme="majorHAnsi" w:hAnsiTheme="majorHAnsi"/>
          <w:sz w:val="24"/>
        </w:rPr>
        <w:t>It</w:t>
      </w:r>
      <w:r w:rsidR="001D1C86" w:rsidRPr="00D74EBD">
        <w:rPr>
          <w:rFonts w:asciiTheme="majorHAnsi" w:hAnsiTheme="majorHAnsi"/>
          <w:sz w:val="24"/>
        </w:rPr>
        <w:t xml:space="preserve"> is clear that the</w:t>
      </w:r>
      <w:proofErr w:type="gramEnd"/>
      <w:r w:rsidR="001D1C86" w:rsidRPr="00D74EBD">
        <w:rPr>
          <w:rFonts w:asciiTheme="majorHAnsi" w:hAnsiTheme="majorHAnsi"/>
          <w:sz w:val="24"/>
        </w:rPr>
        <w:t xml:space="preserve"> teaching </w:t>
      </w:r>
      <w:r w:rsidR="00747EBF">
        <w:rPr>
          <w:rFonts w:asciiTheme="majorHAnsi" w:hAnsiTheme="majorHAnsi"/>
          <w:sz w:val="24"/>
        </w:rPr>
        <w:t xml:space="preserve">needs to </w:t>
      </w:r>
      <w:r w:rsidR="008825D7" w:rsidRPr="00D74EBD">
        <w:rPr>
          <w:rFonts w:asciiTheme="majorHAnsi" w:hAnsiTheme="majorHAnsi"/>
          <w:sz w:val="24"/>
          <w:szCs w:val="24"/>
        </w:rPr>
        <w:t xml:space="preserve">adapt to involve these technologies so that learners have the skills to use these effectively </w:t>
      </w:r>
      <w:sdt>
        <w:sdtPr>
          <w:rPr>
            <w:rFonts w:asciiTheme="majorHAnsi" w:hAnsiTheme="majorHAnsi"/>
            <w:sz w:val="24"/>
            <w:szCs w:val="24"/>
          </w:rPr>
          <w:id w:val="-1872915399"/>
          <w:citation/>
        </w:sdtPr>
        <w:sdtContent>
          <w:r w:rsidR="008825D7" w:rsidRPr="00D74EBD">
            <w:rPr>
              <w:rFonts w:asciiTheme="majorHAnsi" w:hAnsiTheme="majorHAnsi"/>
              <w:sz w:val="24"/>
              <w:szCs w:val="24"/>
            </w:rPr>
            <w:fldChar w:fldCharType="begin"/>
          </w:r>
          <w:r w:rsidR="008825D7" w:rsidRPr="00D74EBD">
            <w:rPr>
              <w:rFonts w:asciiTheme="majorHAnsi" w:hAnsiTheme="majorHAnsi"/>
              <w:sz w:val="24"/>
              <w:szCs w:val="24"/>
            </w:rPr>
            <w:instrText xml:space="preserve">CITATION Aut13 \p 15 \l 2057 </w:instrText>
          </w:r>
          <w:r w:rsidR="008825D7" w:rsidRPr="00D74EBD">
            <w:rPr>
              <w:rFonts w:asciiTheme="majorHAnsi" w:hAnsiTheme="majorHAnsi"/>
              <w:sz w:val="24"/>
              <w:szCs w:val="24"/>
            </w:rPr>
            <w:fldChar w:fldCharType="separate"/>
          </w:r>
          <w:r w:rsidR="008825D7" w:rsidRPr="00D74EBD">
            <w:rPr>
              <w:rFonts w:asciiTheme="majorHAnsi" w:hAnsiTheme="majorHAnsi"/>
              <w:noProof/>
              <w:sz w:val="24"/>
              <w:szCs w:val="24"/>
            </w:rPr>
            <w:t>(Authur, et al., 2013, p. 15)</w:t>
          </w:r>
          <w:r w:rsidR="008825D7" w:rsidRPr="00D74EBD">
            <w:rPr>
              <w:rFonts w:asciiTheme="majorHAnsi" w:hAnsiTheme="majorHAnsi"/>
              <w:sz w:val="24"/>
              <w:szCs w:val="24"/>
            </w:rPr>
            <w:fldChar w:fldCharType="end"/>
          </w:r>
        </w:sdtContent>
      </w:sdt>
      <w:r w:rsidR="008825D7" w:rsidRPr="00D74EBD">
        <w:rPr>
          <w:rFonts w:asciiTheme="majorHAnsi" w:hAnsiTheme="majorHAnsi"/>
          <w:sz w:val="24"/>
          <w:szCs w:val="24"/>
        </w:rPr>
        <w:t>.</w:t>
      </w:r>
      <w:r w:rsidR="004204B8" w:rsidRPr="00D74EBD">
        <w:rPr>
          <w:rFonts w:asciiTheme="majorHAnsi" w:hAnsiTheme="majorHAnsi"/>
          <w:sz w:val="24"/>
          <w:szCs w:val="24"/>
        </w:rPr>
        <w:t xml:space="preserve"> </w:t>
      </w:r>
    </w:p>
    <w:p w14:paraId="035698DF" w14:textId="22A756D0" w:rsidR="001D1C86" w:rsidRPr="00D74EBD" w:rsidRDefault="00D67467" w:rsidP="00E13425">
      <w:pPr>
        <w:jc w:val="both"/>
        <w:rPr>
          <w:rFonts w:asciiTheme="majorHAnsi" w:hAnsiTheme="majorHAnsi"/>
          <w:sz w:val="24"/>
          <w:szCs w:val="24"/>
        </w:rPr>
      </w:pPr>
      <w:r w:rsidRPr="00D74EBD">
        <w:rPr>
          <w:rFonts w:asciiTheme="majorHAnsi" w:hAnsiTheme="majorHAnsi"/>
          <w:sz w:val="24"/>
          <w:szCs w:val="24"/>
        </w:rPr>
        <w:t>The cross curricular teaching of digital skills and thinking was titled Digital Competence</w:t>
      </w:r>
      <w:r w:rsidR="005F79CD">
        <w:rPr>
          <w:rFonts w:asciiTheme="majorHAnsi" w:hAnsiTheme="majorHAnsi"/>
          <w:sz w:val="24"/>
          <w:szCs w:val="24"/>
        </w:rPr>
        <w:t xml:space="preserve"> </w:t>
      </w:r>
      <w:sdt>
        <w:sdtPr>
          <w:rPr>
            <w:rFonts w:asciiTheme="majorHAnsi" w:hAnsiTheme="majorHAnsi"/>
            <w:sz w:val="24"/>
            <w:szCs w:val="24"/>
          </w:rPr>
          <w:id w:val="-1937816262"/>
          <w:citation/>
        </w:sdtPr>
        <w:sdtContent>
          <w:r w:rsidR="00207620">
            <w:rPr>
              <w:rFonts w:asciiTheme="majorHAnsi" w:hAnsiTheme="majorHAnsi"/>
              <w:sz w:val="24"/>
              <w:szCs w:val="24"/>
            </w:rPr>
            <w:fldChar w:fldCharType="begin"/>
          </w:r>
          <w:r w:rsidR="00207620">
            <w:rPr>
              <w:rFonts w:asciiTheme="majorHAnsi" w:hAnsiTheme="majorHAnsi"/>
              <w:sz w:val="24"/>
              <w:szCs w:val="24"/>
            </w:rPr>
            <w:instrText xml:space="preserve"> CITATION Gra \l 2057 </w:instrText>
          </w:r>
          <w:r w:rsidR="00207620">
            <w:rPr>
              <w:rFonts w:asciiTheme="majorHAnsi" w:hAnsiTheme="majorHAnsi"/>
              <w:sz w:val="24"/>
              <w:szCs w:val="24"/>
            </w:rPr>
            <w:fldChar w:fldCharType="separate"/>
          </w:r>
          <w:r w:rsidR="00207620" w:rsidRPr="00207620">
            <w:rPr>
              <w:rFonts w:asciiTheme="majorHAnsi" w:hAnsiTheme="majorHAnsi"/>
              <w:noProof/>
              <w:sz w:val="24"/>
              <w:szCs w:val="24"/>
            </w:rPr>
            <w:t>(Donaldson, 2015)</w:t>
          </w:r>
          <w:r w:rsidR="00207620">
            <w:rPr>
              <w:rFonts w:asciiTheme="majorHAnsi" w:hAnsiTheme="majorHAnsi"/>
              <w:sz w:val="24"/>
              <w:szCs w:val="24"/>
            </w:rPr>
            <w:fldChar w:fldCharType="end"/>
          </w:r>
        </w:sdtContent>
      </w:sdt>
      <w:r w:rsidR="001B2FF1" w:rsidRPr="00D74EBD">
        <w:rPr>
          <w:rFonts w:asciiTheme="majorHAnsi" w:hAnsiTheme="majorHAnsi"/>
          <w:sz w:val="24"/>
          <w:szCs w:val="24"/>
        </w:rPr>
        <w:t xml:space="preserve">. </w:t>
      </w:r>
      <w:r w:rsidR="00E4370F" w:rsidRPr="00D74EBD">
        <w:rPr>
          <w:rFonts w:asciiTheme="majorHAnsi" w:hAnsiTheme="majorHAnsi"/>
          <w:sz w:val="24"/>
          <w:szCs w:val="24"/>
        </w:rPr>
        <w:t xml:space="preserve">In </w:t>
      </w:r>
      <w:r w:rsidR="001B2FF1" w:rsidRPr="00D74EBD">
        <w:rPr>
          <w:rFonts w:asciiTheme="majorHAnsi" w:hAnsiTheme="majorHAnsi"/>
          <w:sz w:val="24"/>
          <w:szCs w:val="24"/>
        </w:rPr>
        <w:t>2017</w:t>
      </w:r>
      <w:r w:rsidR="00747EBF">
        <w:rPr>
          <w:rFonts w:asciiTheme="majorHAnsi" w:hAnsiTheme="majorHAnsi"/>
          <w:sz w:val="24"/>
          <w:szCs w:val="24"/>
        </w:rPr>
        <w:t>,</w:t>
      </w:r>
      <w:r w:rsidR="00E4370F" w:rsidRPr="00D74EBD">
        <w:rPr>
          <w:rFonts w:asciiTheme="majorHAnsi" w:hAnsiTheme="majorHAnsi"/>
          <w:sz w:val="24"/>
          <w:szCs w:val="24"/>
        </w:rPr>
        <w:t xml:space="preserve"> </w:t>
      </w:r>
      <w:r w:rsidR="001B2FF1" w:rsidRPr="00D74EBD">
        <w:rPr>
          <w:rFonts w:asciiTheme="majorHAnsi" w:hAnsiTheme="majorHAnsi"/>
          <w:sz w:val="24"/>
          <w:szCs w:val="24"/>
        </w:rPr>
        <w:t xml:space="preserve">the </w:t>
      </w:r>
      <w:r w:rsidR="006237B4" w:rsidRPr="00D74EBD">
        <w:rPr>
          <w:rFonts w:asciiTheme="majorHAnsi" w:hAnsiTheme="majorHAnsi"/>
          <w:sz w:val="24"/>
          <w:szCs w:val="24"/>
        </w:rPr>
        <w:t>W</w:t>
      </w:r>
      <w:r w:rsidR="00E4370F" w:rsidRPr="00D74EBD">
        <w:rPr>
          <w:rFonts w:asciiTheme="majorHAnsi" w:hAnsiTheme="majorHAnsi"/>
          <w:sz w:val="24"/>
          <w:szCs w:val="24"/>
        </w:rPr>
        <w:t xml:space="preserve">elsh </w:t>
      </w:r>
      <w:r w:rsidR="006237B4" w:rsidRPr="00D74EBD">
        <w:rPr>
          <w:rFonts w:asciiTheme="majorHAnsi" w:hAnsiTheme="majorHAnsi"/>
          <w:sz w:val="24"/>
          <w:szCs w:val="24"/>
        </w:rPr>
        <w:t>G</w:t>
      </w:r>
      <w:r w:rsidR="001B2FF1" w:rsidRPr="00D74EBD">
        <w:rPr>
          <w:rFonts w:asciiTheme="majorHAnsi" w:hAnsiTheme="majorHAnsi"/>
          <w:sz w:val="24"/>
          <w:szCs w:val="24"/>
        </w:rPr>
        <w:t>overnment accept</w:t>
      </w:r>
      <w:r w:rsidR="00E4370F" w:rsidRPr="00D74EBD">
        <w:rPr>
          <w:rFonts w:asciiTheme="majorHAnsi" w:hAnsiTheme="majorHAnsi"/>
          <w:sz w:val="24"/>
          <w:szCs w:val="24"/>
        </w:rPr>
        <w:t>ed</w:t>
      </w:r>
      <w:r w:rsidR="001B2FF1" w:rsidRPr="00D74EBD">
        <w:rPr>
          <w:rFonts w:asciiTheme="majorHAnsi" w:hAnsiTheme="majorHAnsi"/>
          <w:sz w:val="24"/>
          <w:szCs w:val="24"/>
        </w:rPr>
        <w:t xml:space="preserve"> </w:t>
      </w:r>
      <w:r w:rsidR="00E4370F" w:rsidRPr="00D74EBD">
        <w:rPr>
          <w:rFonts w:asciiTheme="majorHAnsi" w:hAnsiTheme="majorHAnsi"/>
          <w:sz w:val="24"/>
          <w:szCs w:val="24"/>
        </w:rPr>
        <w:t>Donaldson’s</w:t>
      </w:r>
      <w:r w:rsidR="001B2FF1" w:rsidRPr="00D74EBD">
        <w:rPr>
          <w:rFonts w:asciiTheme="majorHAnsi" w:hAnsiTheme="majorHAnsi"/>
          <w:sz w:val="24"/>
          <w:szCs w:val="24"/>
        </w:rPr>
        <w:t xml:space="preserve"> </w:t>
      </w:r>
      <w:r w:rsidR="006237B4" w:rsidRPr="00D74EBD">
        <w:rPr>
          <w:rFonts w:asciiTheme="majorHAnsi" w:hAnsiTheme="majorHAnsi"/>
          <w:sz w:val="24"/>
          <w:szCs w:val="24"/>
        </w:rPr>
        <w:t xml:space="preserve">recommended </w:t>
      </w:r>
      <w:r w:rsidR="001B2FF1" w:rsidRPr="00D74EBD">
        <w:rPr>
          <w:rFonts w:asciiTheme="majorHAnsi" w:hAnsiTheme="majorHAnsi"/>
          <w:sz w:val="24"/>
          <w:szCs w:val="24"/>
        </w:rPr>
        <w:t>changes</w:t>
      </w:r>
      <w:r w:rsidR="00E4370F" w:rsidRPr="00D74EBD">
        <w:rPr>
          <w:rFonts w:asciiTheme="majorHAnsi" w:hAnsiTheme="majorHAnsi"/>
          <w:sz w:val="24"/>
          <w:szCs w:val="24"/>
        </w:rPr>
        <w:t>.</w:t>
      </w:r>
      <w:r w:rsidR="001B2FF1" w:rsidRPr="00D74EBD">
        <w:rPr>
          <w:rFonts w:asciiTheme="majorHAnsi" w:hAnsiTheme="majorHAnsi"/>
          <w:sz w:val="24"/>
          <w:szCs w:val="24"/>
        </w:rPr>
        <w:t xml:space="preserve"> </w:t>
      </w:r>
      <w:r w:rsidR="00E4370F" w:rsidRPr="00D74EBD">
        <w:rPr>
          <w:rFonts w:asciiTheme="majorHAnsi" w:hAnsiTheme="majorHAnsi"/>
          <w:sz w:val="24"/>
          <w:szCs w:val="24"/>
        </w:rPr>
        <w:t>T</w:t>
      </w:r>
      <w:r w:rsidR="001B2FF1" w:rsidRPr="00D74EBD">
        <w:rPr>
          <w:rFonts w:asciiTheme="majorHAnsi" w:hAnsiTheme="majorHAnsi"/>
          <w:sz w:val="24"/>
          <w:szCs w:val="24"/>
        </w:rPr>
        <w:t xml:space="preserve">he first element to be addressed for the new curriculum was the Digital Competence Framework (DCF) </w:t>
      </w:r>
      <w:sdt>
        <w:sdtPr>
          <w:rPr>
            <w:rFonts w:asciiTheme="majorHAnsi" w:hAnsiTheme="majorHAnsi"/>
            <w:sz w:val="24"/>
            <w:szCs w:val="24"/>
          </w:rPr>
          <w:id w:val="686645849"/>
          <w:citation/>
        </w:sdtPr>
        <w:sdtContent>
          <w:r w:rsidR="001B2FF1" w:rsidRPr="00D74EBD">
            <w:rPr>
              <w:rFonts w:asciiTheme="majorHAnsi" w:hAnsiTheme="majorHAnsi"/>
              <w:sz w:val="24"/>
              <w:szCs w:val="24"/>
            </w:rPr>
            <w:fldChar w:fldCharType="begin"/>
          </w:r>
          <w:r w:rsidR="001B2FF1" w:rsidRPr="00D74EBD">
            <w:rPr>
              <w:rFonts w:asciiTheme="majorHAnsi" w:hAnsiTheme="majorHAnsi"/>
              <w:sz w:val="24"/>
              <w:szCs w:val="24"/>
            </w:rPr>
            <w:instrText xml:space="preserve"> CITATION Wel16 \l 2057 </w:instrText>
          </w:r>
          <w:r w:rsidR="001B2FF1" w:rsidRPr="00D74EBD">
            <w:rPr>
              <w:rFonts w:asciiTheme="majorHAnsi" w:hAnsiTheme="majorHAnsi"/>
              <w:sz w:val="24"/>
              <w:szCs w:val="24"/>
            </w:rPr>
            <w:fldChar w:fldCharType="separate"/>
          </w:r>
          <w:r w:rsidR="001B2FF1" w:rsidRPr="00D74EBD">
            <w:rPr>
              <w:rFonts w:asciiTheme="majorHAnsi" w:hAnsiTheme="majorHAnsi"/>
              <w:noProof/>
              <w:sz w:val="24"/>
              <w:szCs w:val="24"/>
            </w:rPr>
            <w:t>(Welsh Government, 2018)</w:t>
          </w:r>
          <w:r w:rsidR="001B2FF1" w:rsidRPr="00D74EBD">
            <w:rPr>
              <w:rFonts w:asciiTheme="majorHAnsi" w:hAnsiTheme="majorHAnsi"/>
              <w:sz w:val="24"/>
              <w:szCs w:val="24"/>
            </w:rPr>
            <w:fldChar w:fldCharType="end"/>
          </w:r>
        </w:sdtContent>
      </w:sdt>
      <w:r w:rsidR="001B2FF1" w:rsidRPr="00D74EBD">
        <w:rPr>
          <w:rFonts w:asciiTheme="majorHAnsi" w:hAnsiTheme="majorHAnsi"/>
          <w:sz w:val="24"/>
          <w:szCs w:val="24"/>
        </w:rPr>
        <w:t>. The</w:t>
      </w:r>
      <w:r w:rsidR="004952E8" w:rsidRPr="00D74EBD">
        <w:rPr>
          <w:rFonts w:asciiTheme="majorHAnsi" w:hAnsiTheme="majorHAnsi"/>
          <w:sz w:val="24"/>
          <w:szCs w:val="24"/>
        </w:rPr>
        <w:t xml:space="preserve"> </w:t>
      </w:r>
      <w:r w:rsidR="001B2FF1" w:rsidRPr="00D74EBD">
        <w:rPr>
          <w:rFonts w:asciiTheme="majorHAnsi" w:hAnsiTheme="majorHAnsi"/>
          <w:sz w:val="24"/>
          <w:szCs w:val="24"/>
        </w:rPr>
        <w:t xml:space="preserve">DCF is a more </w:t>
      </w:r>
      <w:r w:rsidR="00E4370F" w:rsidRPr="00D74EBD">
        <w:rPr>
          <w:rFonts w:asciiTheme="majorHAnsi" w:hAnsiTheme="majorHAnsi"/>
          <w:sz w:val="24"/>
          <w:szCs w:val="24"/>
        </w:rPr>
        <w:t>thorough</w:t>
      </w:r>
      <w:r w:rsidR="001B2FF1" w:rsidRPr="00D74EBD">
        <w:rPr>
          <w:rFonts w:asciiTheme="majorHAnsi" w:hAnsiTheme="majorHAnsi"/>
          <w:sz w:val="24"/>
          <w:szCs w:val="24"/>
        </w:rPr>
        <w:t xml:space="preserve"> discussion on the need for digital skills than </w:t>
      </w:r>
      <w:r w:rsidR="00E4370F" w:rsidRPr="00D74EBD">
        <w:rPr>
          <w:rFonts w:asciiTheme="majorHAnsi" w:hAnsiTheme="majorHAnsi"/>
          <w:sz w:val="24"/>
          <w:szCs w:val="24"/>
        </w:rPr>
        <w:t>Donaldson’s</w:t>
      </w:r>
      <w:r w:rsidR="001B2FF1" w:rsidRPr="00D74EBD">
        <w:rPr>
          <w:rFonts w:asciiTheme="majorHAnsi" w:hAnsiTheme="majorHAnsi"/>
          <w:sz w:val="24"/>
          <w:szCs w:val="24"/>
        </w:rPr>
        <w:t xml:space="preserve"> original </w:t>
      </w:r>
      <w:r w:rsidR="00E4370F" w:rsidRPr="00D74EBD">
        <w:rPr>
          <w:rFonts w:asciiTheme="majorHAnsi" w:hAnsiTheme="majorHAnsi"/>
          <w:sz w:val="24"/>
          <w:szCs w:val="24"/>
        </w:rPr>
        <w:t>recommendation</w:t>
      </w:r>
      <w:sdt>
        <w:sdtPr>
          <w:rPr>
            <w:rFonts w:asciiTheme="majorHAnsi" w:hAnsiTheme="majorHAnsi"/>
            <w:sz w:val="24"/>
            <w:szCs w:val="24"/>
          </w:rPr>
          <w:id w:val="-606190281"/>
          <w:citation/>
        </w:sdtPr>
        <w:sdtContent>
          <w:r w:rsidR="001B2FF1" w:rsidRPr="00D74EBD">
            <w:rPr>
              <w:rFonts w:asciiTheme="majorHAnsi" w:hAnsiTheme="majorHAnsi"/>
              <w:sz w:val="24"/>
              <w:szCs w:val="24"/>
            </w:rPr>
            <w:fldChar w:fldCharType="begin"/>
          </w:r>
          <w:r w:rsidR="00E4370F" w:rsidRPr="00D74EBD">
            <w:rPr>
              <w:rFonts w:asciiTheme="majorHAnsi" w:hAnsiTheme="majorHAnsi"/>
              <w:sz w:val="24"/>
              <w:szCs w:val="24"/>
            </w:rPr>
            <w:instrText xml:space="preserve">CITATION Gra \p 41 \l 2057 </w:instrText>
          </w:r>
          <w:r w:rsidR="001B2FF1" w:rsidRPr="00D74EBD">
            <w:rPr>
              <w:rFonts w:asciiTheme="majorHAnsi" w:hAnsiTheme="majorHAnsi"/>
              <w:sz w:val="24"/>
              <w:szCs w:val="24"/>
            </w:rPr>
            <w:fldChar w:fldCharType="separate"/>
          </w:r>
          <w:r w:rsidR="00E4370F" w:rsidRPr="00D74EBD">
            <w:rPr>
              <w:rFonts w:asciiTheme="majorHAnsi" w:hAnsiTheme="majorHAnsi"/>
              <w:noProof/>
              <w:sz w:val="24"/>
              <w:szCs w:val="24"/>
            </w:rPr>
            <w:t xml:space="preserve"> (Donaldson, 2015, p. 41)</w:t>
          </w:r>
          <w:r w:rsidR="001B2FF1" w:rsidRPr="00D74EBD">
            <w:rPr>
              <w:rFonts w:asciiTheme="majorHAnsi" w:hAnsiTheme="majorHAnsi"/>
              <w:sz w:val="24"/>
              <w:szCs w:val="24"/>
            </w:rPr>
            <w:fldChar w:fldCharType="end"/>
          </w:r>
        </w:sdtContent>
      </w:sdt>
      <w:r w:rsidR="001B2FF1" w:rsidRPr="00D74EBD">
        <w:rPr>
          <w:rFonts w:asciiTheme="majorHAnsi" w:hAnsiTheme="majorHAnsi"/>
          <w:sz w:val="24"/>
          <w:szCs w:val="24"/>
        </w:rPr>
        <w:t>.</w:t>
      </w:r>
      <w:r w:rsidR="001D1C86" w:rsidRPr="00D74EBD">
        <w:rPr>
          <w:rFonts w:asciiTheme="majorHAnsi" w:hAnsiTheme="majorHAnsi"/>
          <w:sz w:val="24"/>
          <w:szCs w:val="24"/>
        </w:rPr>
        <w:t xml:space="preserve"> </w:t>
      </w:r>
    </w:p>
    <w:p w14:paraId="4910E501" w14:textId="0E6DDE0F" w:rsidR="008825D7" w:rsidRPr="00D74EBD" w:rsidRDefault="001B2FF1" w:rsidP="00E13425">
      <w:pPr>
        <w:jc w:val="both"/>
        <w:rPr>
          <w:rFonts w:asciiTheme="majorHAnsi" w:hAnsiTheme="majorHAnsi"/>
          <w:sz w:val="24"/>
          <w:szCs w:val="24"/>
        </w:rPr>
      </w:pPr>
      <w:r w:rsidRPr="00D74EBD">
        <w:rPr>
          <w:rFonts w:asciiTheme="majorHAnsi" w:hAnsiTheme="majorHAnsi"/>
          <w:sz w:val="24"/>
          <w:szCs w:val="24"/>
        </w:rPr>
        <w:t xml:space="preserve">The DCF is the first enactment of the new </w:t>
      </w:r>
      <w:r w:rsidR="00747EBF">
        <w:rPr>
          <w:rFonts w:asciiTheme="majorHAnsi" w:hAnsiTheme="majorHAnsi"/>
          <w:sz w:val="24"/>
          <w:szCs w:val="24"/>
        </w:rPr>
        <w:t>W</w:t>
      </w:r>
      <w:r w:rsidRPr="00D74EBD">
        <w:rPr>
          <w:rFonts w:asciiTheme="majorHAnsi" w:hAnsiTheme="majorHAnsi"/>
          <w:sz w:val="24"/>
          <w:szCs w:val="24"/>
        </w:rPr>
        <w:t>elsh curriculum to be introduced. As such, schools are adapting current ICT</w:t>
      </w:r>
      <w:r w:rsidR="00E4370F" w:rsidRPr="00D74EBD">
        <w:rPr>
          <w:rFonts w:asciiTheme="majorHAnsi" w:hAnsiTheme="majorHAnsi"/>
          <w:sz w:val="24"/>
          <w:szCs w:val="24"/>
        </w:rPr>
        <w:t xml:space="preserve"> teaching and</w:t>
      </w:r>
      <w:r w:rsidRPr="00D74EBD">
        <w:rPr>
          <w:rFonts w:asciiTheme="majorHAnsi" w:hAnsiTheme="majorHAnsi"/>
          <w:sz w:val="24"/>
          <w:szCs w:val="24"/>
        </w:rPr>
        <w:t xml:space="preserve"> equipment for wider use. Schools are now entitled to sort </w:t>
      </w:r>
      <w:r w:rsidR="00E4370F" w:rsidRPr="00D74EBD">
        <w:rPr>
          <w:rFonts w:asciiTheme="majorHAnsi" w:hAnsiTheme="majorHAnsi"/>
          <w:sz w:val="24"/>
          <w:szCs w:val="24"/>
        </w:rPr>
        <w:t>through</w:t>
      </w:r>
      <w:r w:rsidRPr="00D74EBD">
        <w:rPr>
          <w:rFonts w:asciiTheme="majorHAnsi" w:hAnsiTheme="majorHAnsi"/>
          <w:sz w:val="24"/>
          <w:szCs w:val="24"/>
        </w:rPr>
        <w:t xml:space="preserve"> the strands of the DCF and figure out</w:t>
      </w:r>
      <w:r w:rsidR="00AB6308">
        <w:rPr>
          <w:rFonts w:asciiTheme="majorHAnsi" w:hAnsiTheme="majorHAnsi"/>
          <w:sz w:val="24"/>
          <w:szCs w:val="24"/>
        </w:rPr>
        <w:t xml:space="preserve"> how they fit in with the current school curriculum. Teaching of the DCF </w:t>
      </w:r>
      <w:r w:rsidR="005F4A82" w:rsidRPr="00BA2BF3">
        <w:rPr>
          <w:rFonts w:asciiTheme="majorHAnsi" w:hAnsiTheme="majorHAnsi"/>
          <w:sz w:val="24"/>
          <w:szCs w:val="24"/>
        </w:rPr>
        <w:t xml:space="preserve">will be compulsory by 2021 </w:t>
      </w:r>
      <w:sdt>
        <w:sdtPr>
          <w:rPr>
            <w:rFonts w:asciiTheme="majorHAnsi" w:hAnsiTheme="majorHAnsi"/>
            <w:sz w:val="24"/>
            <w:szCs w:val="24"/>
          </w:rPr>
          <w:id w:val="142021259"/>
          <w:citation/>
        </w:sdtPr>
        <w:sdtContent>
          <w:r w:rsidR="005F4A82" w:rsidRPr="00BA2BF3">
            <w:rPr>
              <w:rFonts w:asciiTheme="majorHAnsi" w:hAnsiTheme="majorHAnsi"/>
              <w:sz w:val="24"/>
              <w:szCs w:val="24"/>
            </w:rPr>
            <w:fldChar w:fldCharType="begin"/>
          </w:r>
          <w:r w:rsidR="005F4A82" w:rsidRPr="00BA2BF3">
            <w:rPr>
              <w:rFonts w:asciiTheme="majorHAnsi" w:hAnsiTheme="majorHAnsi"/>
              <w:sz w:val="24"/>
              <w:szCs w:val="24"/>
            </w:rPr>
            <w:instrText xml:space="preserve"> CITATION Wel16 \l 2057 </w:instrText>
          </w:r>
          <w:r w:rsidR="005F4A82" w:rsidRPr="00BA2BF3">
            <w:rPr>
              <w:rFonts w:asciiTheme="majorHAnsi" w:hAnsiTheme="majorHAnsi"/>
              <w:sz w:val="24"/>
              <w:szCs w:val="24"/>
            </w:rPr>
            <w:fldChar w:fldCharType="separate"/>
          </w:r>
          <w:r w:rsidR="005F4A82" w:rsidRPr="00BA2BF3">
            <w:rPr>
              <w:rFonts w:asciiTheme="majorHAnsi" w:hAnsiTheme="majorHAnsi"/>
              <w:noProof/>
              <w:sz w:val="24"/>
              <w:szCs w:val="24"/>
            </w:rPr>
            <w:t>(Welsh Government, 2018)</w:t>
          </w:r>
          <w:r w:rsidR="005F4A82" w:rsidRPr="00BA2BF3">
            <w:rPr>
              <w:rFonts w:asciiTheme="majorHAnsi" w:hAnsiTheme="majorHAnsi"/>
              <w:sz w:val="24"/>
              <w:szCs w:val="24"/>
            </w:rPr>
            <w:fldChar w:fldCharType="end"/>
          </w:r>
        </w:sdtContent>
      </w:sdt>
      <w:r w:rsidRPr="00BA2BF3">
        <w:rPr>
          <w:rFonts w:asciiTheme="majorHAnsi" w:hAnsiTheme="majorHAnsi"/>
          <w:sz w:val="24"/>
          <w:szCs w:val="24"/>
        </w:rPr>
        <w:t xml:space="preserve">. </w:t>
      </w:r>
    </w:p>
    <w:p w14:paraId="54533B24" w14:textId="77777777" w:rsidR="005F4A82" w:rsidRPr="00D74EBD" w:rsidRDefault="005F4A82" w:rsidP="00E13425">
      <w:pPr>
        <w:jc w:val="both"/>
        <w:rPr>
          <w:rFonts w:asciiTheme="majorHAnsi" w:hAnsiTheme="majorHAnsi"/>
          <w:sz w:val="24"/>
          <w:szCs w:val="24"/>
        </w:rPr>
      </w:pPr>
      <w:r w:rsidRPr="00D74EBD">
        <w:rPr>
          <w:rFonts w:asciiTheme="majorHAnsi" w:hAnsiTheme="majorHAnsi"/>
          <w:sz w:val="24"/>
          <w:szCs w:val="24"/>
        </w:rPr>
        <w:t xml:space="preserve">In this document the implementation of the DCF will be reviewed for an anonymous school, </w:t>
      </w:r>
      <w:r w:rsidR="001B2FF1" w:rsidRPr="00D74EBD">
        <w:rPr>
          <w:rFonts w:asciiTheme="majorHAnsi" w:hAnsiTheme="majorHAnsi"/>
          <w:sz w:val="24"/>
          <w:szCs w:val="24"/>
        </w:rPr>
        <w:t>School X</w:t>
      </w:r>
      <w:r w:rsidRPr="00D74EBD">
        <w:rPr>
          <w:rFonts w:asciiTheme="majorHAnsi" w:hAnsiTheme="majorHAnsi"/>
          <w:sz w:val="24"/>
          <w:szCs w:val="24"/>
        </w:rPr>
        <w:t xml:space="preserve">. </w:t>
      </w:r>
    </w:p>
    <w:p w14:paraId="507F6B9E" w14:textId="1EF380F6" w:rsidR="005F4A82" w:rsidRPr="00D74EBD" w:rsidRDefault="005F4A82" w:rsidP="00E13425">
      <w:pPr>
        <w:jc w:val="both"/>
        <w:rPr>
          <w:rFonts w:asciiTheme="majorHAnsi" w:hAnsiTheme="majorHAnsi"/>
          <w:sz w:val="24"/>
          <w:szCs w:val="24"/>
        </w:rPr>
      </w:pPr>
      <w:r w:rsidRPr="00D74EBD">
        <w:rPr>
          <w:rFonts w:asciiTheme="majorHAnsi" w:hAnsiTheme="majorHAnsi"/>
          <w:sz w:val="24"/>
          <w:szCs w:val="24"/>
        </w:rPr>
        <w:t>School X is a medium sized school in South Wales with a catchment area covering a range of rural and urban settings. School X is in the process of planning for the implementation of the DCF into their school curriculum</w:t>
      </w:r>
      <w:r w:rsidR="009B3D55" w:rsidRPr="00D74EBD">
        <w:rPr>
          <w:rFonts w:asciiTheme="majorHAnsi" w:hAnsiTheme="majorHAnsi"/>
          <w:sz w:val="24"/>
          <w:szCs w:val="24"/>
        </w:rPr>
        <w:t xml:space="preserve"> via a school development plan (Appendix A)</w:t>
      </w:r>
      <w:r w:rsidRPr="00D74EBD">
        <w:rPr>
          <w:rFonts w:asciiTheme="majorHAnsi" w:hAnsiTheme="majorHAnsi"/>
          <w:sz w:val="24"/>
          <w:szCs w:val="24"/>
        </w:rPr>
        <w:t>.</w:t>
      </w:r>
      <w:r w:rsidR="009B3D55" w:rsidRPr="00D74EBD">
        <w:rPr>
          <w:rFonts w:asciiTheme="majorHAnsi" w:hAnsiTheme="majorHAnsi"/>
          <w:sz w:val="24"/>
          <w:szCs w:val="24"/>
        </w:rPr>
        <w:t xml:space="preserve"> The actions set out by this plan and other supporting documents around the implementation of the DCF will be reviewed and analysed to give insight to the next set of actions that could be taken by the school. </w:t>
      </w:r>
    </w:p>
    <w:p w14:paraId="5BB1C017" w14:textId="0C5F247D" w:rsidR="00807412" w:rsidRPr="00D74EBD" w:rsidRDefault="005F4A82" w:rsidP="00E13425">
      <w:pPr>
        <w:jc w:val="both"/>
        <w:rPr>
          <w:rFonts w:asciiTheme="majorHAnsi" w:hAnsiTheme="majorHAnsi"/>
          <w:sz w:val="24"/>
          <w:szCs w:val="24"/>
        </w:rPr>
      </w:pPr>
      <w:r w:rsidRPr="00D74EBD">
        <w:rPr>
          <w:rFonts w:asciiTheme="majorHAnsi" w:hAnsiTheme="majorHAnsi"/>
          <w:sz w:val="24"/>
          <w:szCs w:val="24"/>
        </w:rPr>
        <w:t xml:space="preserve">The </w:t>
      </w:r>
      <w:r w:rsidR="009B3D55" w:rsidRPr="00D74EBD">
        <w:rPr>
          <w:rFonts w:asciiTheme="majorHAnsi" w:hAnsiTheme="majorHAnsi"/>
          <w:sz w:val="24"/>
          <w:szCs w:val="24"/>
        </w:rPr>
        <w:t>school development plan for the 2018-2019</w:t>
      </w:r>
      <w:r w:rsidRPr="00D74EBD">
        <w:rPr>
          <w:rFonts w:asciiTheme="majorHAnsi" w:hAnsiTheme="majorHAnsi"/>
          <w:sz w:val="24"/>
          <w:szCs w:val="24"/>
        </w:rPr>
        <w:t xml:space="preserve"> period and is still in its draft phase. The </w:t>
      </w:r>
      <w:r w:rsidR="009B3D55" w:rsidRPr="00D74EBD">
        <w:rPr>
          <w:rFonts w:asciiTheme="majorHAnsi" w:hAnsiTheme="majorHAnsi"/>
          <w:sz w:val="24"/>
          <w:szCs w:val="24"/>
        </w:rPr>
        <w:t>2017-2018</w:t>
      </w:r>
      <w:r w:rsidRPr="00D74EBD">
        <w:rPr>
          <w:rFonts w:asciiTheme="majorHAnsi" w:hAnsiTheme="majorHAnsi"/>
          <w:sz w:val="24"/>
          <w:szCs w:val="24"/>
        </w:rPr>
        <w:t xml:space="preserve"> development plan will be used to review the implementation of the DCF instead</w:t>
      </w:r>
      <w:r w:rsidR="009B3D55" w:rsidRPr="00D74EBD">
        <w:rPr>
          <w:rFonts w:asciiTheme="majorHAnsi" w:hAnsiTheme="majorHAnsi"/>
          <w:sz w:val="24"/>
          <w:szCs w:val="24"/>
        </w:rPr>
        <w:t xml:space="preserve"> as it outlines school aims for the period 2017 - 2020</w:t>
      </w:r>
      <w:r w:rsidR="001B2FF1" w:rsidRPr="00D74EBD">
        <w:rPr>
          <w:rFonts w:asciiTheme="majorHAnsi" w:hAnsiTheme="majorHAnsi"/>
          <w:sz w:val="24"/>
          <w:szCs w:val="24"/>
        </w:rPr>
        <w:t>.</w:t>
      </w:r>
      <w:r w:rsidR="009B3D55" w:rsidRPr="00D74EBD">
        <w:rPr>
          <w:rFonts w:asciiTheme="majorHAnsi" w:hAnsiTheme="majorHAnsi"/>
          <w:sz w:val="24"/>
          <w:szCs w:val="24"/>
        </w:rPr>
        <w:t xml:space="preserve"> This also gives the advantage of being able to review whether the actions set out in the 2017 – 2018 development plan came to fruition. Supporting documents relating to the Development plan will also be used, specifically the schools ‘Aspects of improvement’ documents for Continued Professional Development (CDP) and the DCF (Appendix A &amp; B </w:t>
      </w:r>
      <w:r w:rsidR="005E3B37" w:rsidRPr="00D74EBD">
        <w:rPr>
          <w:rFonts w:asciiTheme="majorHAnsi" w:hAnsiTheme="majorHAnsi"/>
          <w:sz w:val="24"/>
          <w:szCs w:val="24"/>
        </w:rPr>
        <w:t>respectively</w:t>
      </w:r>
      <w:r w:rsidR="009B3D55" w:rsidRPr="00D74EBD">
        <w:rPr>
          <w:rFonts w:asciiTheme="majorHAnsi" w:hAnsiTheme="majorHAnsi"/>
          <w:sz w:val="24"/>
          <w:szCs w:val="24"/>
        </w:rPr>
        <w:t xml:space="preserve">) </w:t>
      </w:r>
    </w:p>
    <w:p w14:paraId="6D3BED98" w14:textId="587BA98E" w:rsidR="00F52D5D" w:rsidRPr="00D74EBD" w:rsidRDefault="00F52D5D" w:rsidP="00E13425">
      <w:pPr>
        <w:pStyle w:val="Heading2"/>
        <w:jc w:val="both"/>
      </w:pPr>
      <w:bookmarkStart w:id="3" w:name="_Toc536375180"/>
      <w:r w:rsidRPr="00D74EBD">
        <w:t xml:space="preserve">An outline of </w:t>
      </w:r>
      <w:r w:rsidR="005E3B37" w:rsidRPr="00D74EBD">
        <w:t>School X’s d</w:t>
      </w:r>
      <w:r w:rsidR="009F4914" w:rsidRPr="00D74EBD">
        <w:t>evelopment plan for 2017 - 2018</w:t>
      </w:r>
      <w:bookmarkEnd w:id="3"/>
      <w:r w:rsidR="009F4914" w:rsidRPr="00D74EBD">
        <w:t xml:space="preserve"> </w:t>
      </w:r>
    </w:p>
    <w:p w14:paraId="2824A027" w14:textId="77777777" w:rsidR="005E3B37" w:rsidRPr="00D74EBD" w:rsidRDefault="005E3B37" w:rsidP="00E13425">
      <w:pPr>
        <w:jc w:val="both"/>
        <w:rPr>
          <w:rFonts w:asciiTheme="majorHAnsi" w:hAnsiTheme="majorHAnsi"/>
        </w:rPr>
      </w:pPr>
    </w:p>
    <w:p w14:paraId="4D231B54" w14:textId="1FB919BA" w:rsidR="00D763AB" w:rsidRPr="00D74EBD" w:rsidRDefault="00AD2F9B" w:rsidP="00E13425">
      <w:pPr>
        <w:jc w:val="both"/>
        <w:rPr>
          <w:rFonts w:asciiTheme="majorHAnsi" w:hAnsiTheme="majorHAnsi"/>
          <w:bCs/>
          <w:sz w:val="24"/>
          <w:szCs w:val="24"/>
        </w:rPr>
      </w:pPr>
      <w:r w:rsidRPr="00D74EBD">
        <w:rPr>
          <w:rFonts w:asciiTheme="majorHAnsi" w:hAnsiTheme="majorHAnsi"/>
          <w:sz w:val="24"/>
          <w:szCs w:val="24"/>
        </w:rPr>
        <w:t xml:space="preserve">School X has outlined their key objectives relating to the DCF and other departmental initiatives in their </w:t>
      </w:r>
      <w:r w:rsidRPr="00D74EBD">
        <w:rPr>
          <w:rFonts w:asciiTheme="majorHAnsi" w:hAnsiTheme="majorHAnsi" w:cstheme="minorHAnsi"/>
          <w:sz w:val="24"/>
          <w:szCs w:val="24"/>
        </w:rPr>
        <w:t>school development plan (See Appendix A)</w:t>
      </w:r>
      <w:r w:rsidR="00D763AB" w:rsidRPr="00D74EBD">
        <w:rPr>
          <w:rFonts w:asciiTheme="majorHAnsi" w:hAnsiTheme="majorHAnsi" w:cstheme="minorHAnsi"/>
          <w:sz w:val="24"/>
          <w:szCs w:val="24"/>
        </w:rPr>
        <w:t xml:space="preserve">. School X </w:t>
      </w:r>
      <w:r w:rsidR="00AB6308">
        <w:rPr>
          <w:rFonts w:asciiTheme="majorHAnsi" w:hAnsiTheme="majorHAnsi" w:cstheme="minorHAnsi"/>
          <w:sz w:val="24"/>
          <w:szCs w:val="24"/>
        </w:rPr>
        <w:t xml:space="preserve">has </w:t>
      </w:r>
      <w:r w:rsidR="00D763AB" w:rsidRPr="00D74EBD">
        <w:rPr>
          <w:rFonts w:asciiTheme="majorHAnsi" w:hAnsiTheme="majorHAnsi" w:cstheme="minorHAnsi"/>
          <w:sz w:val="24"/>
          <w:szCs w:val="24"/>
        </w:rPr>
        <w:t xml:space="preserve">many teaching staff. As such, School X has many </w:t>
      </w:r>
      <w:r w:rsidR="005E3B37" w:rsidRPr="00D74EBD">
        <w:rPr>
          <w:rFonts w:asciiTheme="majorHAnsi" w:hAnsiTheme="majorHAnsi" w:cstheme="minorHAnsi"/>
          <w:sz w:val="24"/>
          <w:szCs w:val="24"/>
        </w:rPr>
        <w:t>targets</w:t>
      </w:r>
      <w:r w:rsidR="00D763AB" w:rsidRPr="00D74EBD">
        <w:rPr>
          <w:rFonts w:asciiTheme="majorHAnsi" w:hAnsiTheme="majorHAnsi" w:cstheme="minorHAnsi"/>
          <w:sz w:val="24"/>
          <w:szCs w:val="24"/>
        </w:rPr>
        <w:t xml:space="preserve"> for their development. These aims are grouped under </w:t>
      </w:r>
      <w:r w:rsidR="005E3B37" w:rsidRPr="00D74EBD">
        <w:rPr>
          <w:rFonts w:asciiTheme="majorHAnsi" w:hAnsiTheme="majorHAnsi" w:cstheme="minorHAnsi"/>
          <w:sz w:val="24"/>
          <w:szCs w:val="24"/>
        </w:rPr>
        <w:t xml:space="preserve">key proprieties </w:t>
      </w:r>
      <w:r w:rsidR="00927DCB" w:rsidRPr="00D74EBD">
        <w:rPr>
          <w:rFonts w:asciiTheme="majorHAnsi" w:hAnsiTheme="majorHAnsi" w:cstheme="minorHAnsi"/>
          <w:sz w:val="24"/>
          <w:szCs w:val="24"/>
        </w:rPr>
        <w:t xml:space="preserve">set out by Estyn </w:t>
      </w:r>
      <w:sdt>
        <w:sdtPr>
          <w:rPr>
            <w:rFonts w:asciiTheme="majorHAnsi" w:hAnsiTheme="majorHAnsi" w:cstheme="minorHAnsi"/>
            <w:sz w:val="24"/>
            <w:szCs w:val="24"/>
          </w:rPr>
          <w:id w:val="-1912918740"/>
          <w:citation/>
        </w:sdtPr>
        <w:sdtContent>
          <w:r w:rsidR="00927DCB" w:rsidRPr="00D74EBD">
            <w:rPr>
              <w:rFonts w:asciiTheme="majorHAnsi" w:hAnsiTheme="majorHAnsi" w:cstheme="minorHAnsi"/>
              <w:sz w:val="24"/>
              <w:szCs w:val="24"/>
            </w:rPr>
            <w:fldChar w:fldCharType="begin"/>
          </w:r>
          <w:r w:rsidR="005F2C5B">
            <w:rPr>
              <w:rFonts w:asciiTheme="majorHAnsi" w:hAnsiTheme="majorHAnsi" w:cstheme="minorHAnsi"/>
              <w:sz w:val="24"/>
              <w:szCs w:val="24"/>
            </w:rPr>
            <w:instrText xml:space="preserve">CITATION Est16 \n  \l 2057 </w:instrText>
          </w:r>
          <w:r w:rsidR="00927DCB" w:rsidRPr="00D74EBD">
            <w:rPr>
              <w:rFonts w:asciiTheme="majorHAnsi" w:hAnsiTheme="majorHAnsi" w:cstheme="minorHAnsi"/>
              <w:sz w:val="24"/>
              <w:szCs w:val="24"/>
            </w:rPr>
            <w:fldChar w:fldCharType="separate"/>
          </w:r>
          <w:r w:rsidR="005F2C5B" w:rsidRPr="005F2C5B">
            <w:rPr>
              <w:rFonts w:asciiTheme="majorHAnsi" w:hAnsiTheme="majorHAnsi" w:cstheme="minorHAnsi"/>
              <w:noProof/>
              <w:sz w:val="24"/>
              <w:szCs w:val="24"/>
            </w:rPr>
            <w:t>(2016)</w:t>
          </w:r>
          <w:r w:rsidR="00927DCB" w:rsidRPr="00D74EBD">
            <w:rPr>
              <w:rFonts w:asciiTheme="majorHAnsi" w:hAnsiTheme="majorHAnsi" w:cstheme="minorHAnsi"/>
              <w:sz w:val="24"/>
              <w:szCs w:val="24"/>
            </w:rPr>
            <w:fldChar w:fldCharType="end"/>
          </w:r>
        </w:sdtContent>
      </w:sdt>
      <w:r w:rsidR="00D763AB" w:rsidRPr="00D74EBD">
        <w:rPr>
          <w:rFonts w:asciiTheme="majorHAnsi" w:hAnsiTheme="majorHAnsi" w:cstheme="minorHAnsi"/>
          <w:sz w:val="24"/>
          <w:szCs w:val="24"/>
        </w:rPr>
        <w:t xml:space="preserve">. There are five key priority areas </w:t>
      </w:r>
      <w:r w:rsidR="00465E03" w:rsidRPr="00D74EBD">
        <w:rPr>
          <w:rFonts w:asciiTheme="majorHAnsi" w:hAnsiTheme="majorHAnsi" w:cstheme="minorHAnsi"/>
          <w:sz w:val="24"/>
          <w:szCs w:val="24"/>
        </w:rPr>
        <w:t xml:space="preserve">in </w:t>
      </w:r>
      <w:r w:rsidR="00D763AB" w:rsidRPr="00D74EBD">
        <w:rPr>
          <w:rFonts w:asciiTheme="majorHAnsi" w:hAnsiTheme="majorHAnsi" w:cstheme="minorHAnsi"/>
          <w:sz w:val="24"/>
          <w:szCs w:val="24"/>
        </w:rPr>
        <w:t>the development plan</w:t>
      </w:r>
      <w:r w:rsidR="00927DCB" w:rsidRPr="00D74EBD">
        <w:rPr>
          <w:rFonts w:asciiTheme="majorHAnsi" w:hAnsiTheme="majorHAnsi" w:cstheme="minorHAnsi"/>
          <w:sz w:val="24"/>
          <w:szCs w:val="24"/>
        </w:rPr>
        <w:t xml:space="preserve"> given by Estyn</w:t>
      </w:r>
      <w:r w:rsidR="00D763AB" w:rsidRPr="00D74EBD">
        <w:rPr>
          <w:rFonts w:asciiTheme="majorHAnsi" w:hAnsiTheme="majorHAnsi" w:cstheme="minorHAnsi"/>
          <w:sz w:val="24"/>
          <w:szCs w:val="24"/>
        </w:rPr>
        <w:t xml:space="preserve">: </w:t>
      </w:r>
      <w:r w:rsidR="00D763AB" w:rsidRPr="00D74EBD">
        <w:rPr>
          <w:rFonts w:asciiTheme="majorHAnsi" w:hAnsiTheme="majorHAnsi" w:cstheme="minorHAnsi"/>
          <w:bCs/>
          <w:sz w:val="24"/>
          <w:szCs w:val="24"/>
        </w:rPr>
        <w:t xml:space="preserve">Standards; </w:t>
      </w:r>
      <w:r w:rsidR="00747EBF">
        <w:rPr>
          <w:rFonts w:asciiTheme="majorHAnsi" w:hAnsiTheme="majorHAnsi" w:cstheme="minorHAnsi"/>
          <w:bCs/>
          <w:sz w:val="24"/>
          <w:szCs w:val="24"/>
        </w:rPr>
        <w:t>w</w:t>
      </w:r>
      <w:r w:rsidR="00D763AB" w:rsidRPr="00D74EBD">
        <w:rPr>
          <w:rFonts w:asciiTheme="majorHAnsi" w:hAnsiTheme="majorHAnsi" w:cstheme="minorHAnsi"/>
          <w:bCs/>
          <w:sz w:val="24"/>
          <w:szCs w:val="24"/>
        </w:rPr>
        <w:t xml:space="preserve">ellbeing and attitudes to learning; </w:t>
      </w:r>
      <w:r w:rsidR="00747EBF">
        <w:rPr>
          <w:rFonts w:asciiTheme="majorHAnsi" w:hAnsiTheme="majorHAnsi" w:cstheme="minorHAnsi"/>
          <w:bCs/>
          <w:sz w:val="24"/>
          <w:szCs w:val="24"/>
        </w:rPr>
        <w:t>t</w:t>
      </w:r>
      <w:r w:rsidR="00D763AB" w:rsidRPr="00D74EBD">
        <w:rPr>
          <w:rFonts w:asciiTheme="majorHAnsi" w:hAnsiTheme="majorHAnsi" w:cstheme="minorHAnsi"/>
          <w:bCs/>
          <w:sz w:val="24"/>
          <w:szCs w:val="24"/>
        </w:rPr>
        <w:t>eaching and learning experiences</w:t>
      </w:r>
      <w:r w:rsidR="00D763AB" w:rsidRPr="00D74EBD">
        <w:rPr>
          <w:rFonts w:asciiTheme="majorHAnsi" w:hAnsiTheme="majorHAnsi" w:cstheme="minorHAnsi"/>
          <w:sz w:val="24"/>
          <w:szCs w:val="24"/>
        </w:rPr>
        <w:t xml:space="preserve">; </w:t>
      </w:r>
      <w:r w:rsidR="00747EBF">
        <w:rPr>
          <w:rFonts w:asciiTheme="majorHAnsi" w:hAnsiTheme="majorHAnsi" w:cstheme="minorHAnsi"/>
          <w:bCs/>
          <w:sz w:val="24"/>
          <w:szCs w:val="24"/>
        </w:rPr>
        <w:t>c</w:t>
      </w:r>
      <w:r w:rsidR="00D763AB" w:rsidRPr="00D74EBD">
        <w:rPr>
          <w:rFonts w:asciiTheme="majorHAnsi" w:hAnsiTheme="majorHAnsi" w:cstheme="minorHAnsi"/>
          <w:bCs/>
          <w:sz w:val="24"/>
          <w:szCs w:val="24"/>
        </w:rPr>
        <w:t xml:space="preserve">are, support </w:t>
      </w:r>
      <w:r w:rsidR="00D763AB" w:rsidRPr="00D74EBD">
        <w:rPr>
          <w:rFonts w:asciiTheme="majorHAnsi" w:hAnsiTheme="majorHAnsi" w:cstheme="minorHAnsi"/>
          <w:bCs/>
          <w:sz w:val="24"/>
          <w:szCs w:val="24"/>
        </w:rPr>
        <w:lastRenderedPageBreak/>
        <w:t xml:space="preserve">and guidance; </w:t>
      </w:r>
      <w:r w:rsidR="00747EBF">
        <w:rPr>
          <w:rFonts w:asciiTheme="majorHAnsi" w:hAnsiTheme="majorHAnsi" w:cstheme="minorHAnsi"/>
          <w:bCs/>
          <w:sz w:val="24"/>
          <w:szCs w:val="24"/>
        </w:rPr>
        <w:t>l</w:t>
      </w:r>
      <w:r w:rsidR="00D763AB" w:rsidRPr="00D74EBD">
        <w:rPr>
          <w:rFonts w:asciiTheme="majorHAnsi" w:hAnsiTheme="majorHAnsi" w:cstheme="minorHAnsi"/>
          <w:bCs/>
          <w:sz w:val="24"/>
          <w:szCs w:val="24"/>
        </w:rPr>
        <w:t>eadership and management</w:t>
      </w:r>
      <w:r w:rsidR="00465E03" w:rsidRPr="00D74EBD">
        <w:rPr>
          <w:rFonts w:asciiTheme="majorHAnsi" w:hAnsiTheme="majorHAnsi"/>
          <w:b/>
          <w:bCs/>
          <w:sz w:val="24"/>
          <w:szCs w:val="24"/>
        </w:rPr>
        <w:t xml:space="preserve">. </w:t>
      </w:r>
      <w:r w:rsidR="00465E03" w:rsidRPr="00D74EBD">
        <w:rPr>
          <w:rFonts w:asciiTheme="majorHAnsi" w:hAnsiTheme="majorHAnsi"/>
          <w:bCs/>
          <w:sz w:val="24"/>
          <w:szCs w:val="24"/>
        </w:rPr>
        <w:t>Each of these priorities has several, ambitious</w:t>
      </w:r>
      <w:r w:rsidR="00AA758F" w:rsidRPr="00D74EBD">
        <w:rPr>
          <w:rFonts w:asciiTheme="majorHAnsi" w:hAnsiTheme="majorHAnsi"/>
          <w:bCs/>
          <w:sz w:val="24"/>
          <w:szCs w:val="24"/>
        </w:rPr>
        <w:t xml:space="preserve">, </w:t>
      </w:r>
      <w:r w:rsidR="00465E03" w:rsidRPr="00D74EBD">
        <w:rPr>
          <w:rFonts w:asciiTheme="majorHAnsi" w:hAnsiTheme="majorHAnsi"/>
          <w:bCs/>
          <w:sz w:val="24"/>
          <w:szCs w:val="24"/>
        </w:rPr>
        <w:t>targets for development.</w:t>
      </w:r>
      <w:r w:rsidR="005E3B37" w:rsidRPr="00D74EBD">
        <w:rPr>
          <w:rFonts w:asciiTheme="majorHAnsi" w:hAnsiTheme="majorHAnsi"/>
          <w:bCs/>
          <w:sz w:val="24"/>
          <w:szCs w:val="24"/>
        </w:rPr>
        <w:t xml:space="preserve"> These priorities are summarised in the table below (Appendix A, p.4):</w:t>
      </w:r>
    </w:p>
    <w:p w14:paraId="7C870771" w14:textId="1B1CCAAA" w:rsidR="005E3B37" w:rsidRDefault="005E3B37" w:rsidP="00E13425">
      <w:pPr>
        <w:jc w:val="both"/>
        <w:rPr>
          <w:rFonts w:asciiTheme="majorHAnsi" w:hAnsiTheme="majorHAnsi"/>
          <w:bCs/>
        </w:rPr>
      </w:pPr>
    </w:p>
    <w:p w14:paraId="3A97AA49" w14:textId="77777777" w:rsidR="00AB6308" w:rsidRDefault="00AB6308" w:rsidP="00E13425">
      <w:pPr>
        <w:jc w:val="both"/>
        <w:rPr>
          <w:rFonts w:asciiTheme="majorHAnsi" w:hAnsiTheme="majorHAnsi"/>
          <w:bCs/>
        </w:rPr>
      </w:pPr>
    </w:p>
    <w:p w14:paraId="1F68B114" w14:textId="77777777" w:rsidR="00DC126B" w:rsidRPr="00D74EBD" w:rsidRDefault="00DC126B" w:rsidP="00E13425">
      <w:pPr>
        <w:jc w:val="both"/>
        <w:rPr>
          <w:rFonts w:asciiTheme="majorHAnsi" w:hAnsiTheme="majorHAnsi"/>
          <w:bCs/>
        </w:rPr>
      </w:pPr>
    </w:p>
    <w:tbl>
      <w:tblPr>
        <w:tblW w:w="10916"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7"/>
        <w:gridCol w:w="2020"/>
        <w:gridCol w:w="8"/>
        <w:gridCol w:w="1950"/>
        <w:gridCol w:w="8"/>
        <w:gridCol w:w="2316"/>
        <w:gridCol w:w="8"/>
        <w:gridCol w:w="2479"/>
      </w:tblGrid>
      <w:tr w:rsidR="005E3B37" w:rsidRPr="00D74EBD" w14:paraId="4AAF8C78" w14:textId="77777777" w:rsidTr="0055706D">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74282576" w14:textId="77777777" w:rsidR="005E3B37" w:rsidRPr="00D74EBD" w:rsidRDefault="005E3B37" w:rsidP="00E13425">
            <w:pPr>
              <w:spacing w:after="0" w:line="240" w:lineRule="auto"/>
              <w:jc w:val="both"/>
              <w:textAlignment w:val="baseline"/>
              <w:rPr>
                <w:rFonts w:asciiTheme="majorHAnsi" w:hAnsiTheme="majorHAnsi" w:cs="Arial"/>
                <w:sz w:val="16"/>
                <w:szCs w:val="16"/>
              </w:rPr>
            </w:pPr>
            <w:r w:rsidRPr="00D74EBD">
              <w:rPr>
                <w:rFonts w:asciiTheme="majorHAnsi" w:hAnsiTheme="majorHAnsi" w:cs="Tahoma"/>
                <w:b/>
                <w:bCs/>
                <w:sz w:val="16"/>
                <w:szCs w:val="16"/>
                <w:lang w:val="en-US"/>
              </w:rPr>
              <w:t>Key Priority 1</w:t>
            </w:r>
            <w:r w:rsidRPr="00D74EBD">
              <w:rPr>
                <w:rFonts w:asciiTheme="majorHAnsi" w:hAnsiTheme="majorHAnsi" w:cs="Tahoma"/>
                <w:sz w:val="16"/>
                <w:szCs w:val="16"/>
              </w:rPr>
              <w:t> </w:t>
            </w:r>
          </w:p>
        </w:tc>
        <w:tc>
          <w:tcPr>
            <w:tcW w:w="2028" w:type="dxa"/>
            <w:gridSpan w:val="2"/>
            <w:tcBorders>
              <w:top w:val="single" w:sz="6" w:space="0" w:color="auto"/>
              <w:left w:val="nil"/>
              <w:bottom w:val="single" w:sz="6" w:space="0" w:color="auto"/>
              <w:right w:val="single" w:sz="6" w:space="0" w:color="auto"/>
            </w:tcBorders>
            <w:shd w:val="clear" w:color="auto" w:fill="auto"/>
            <w:hideMark/>
          </w:tcPr>
          <w:p w14:paraId="43320FCF" w14:textId="77777777" w:rsidR="005E3B37" w:rsidRPr="00D74EBD" w:rsidRDefault="005E3B37" w:rsidP="00E13425">
            <w:pPr>
              <w:spacing w:after="0" w:line="240" w:lineRule="auto"/>
              <w:jc w:val="both"/>
              <w:textAlignment w:val="baseline"/>
              <w:rPr>
                <w:rFonts w:asciiTheme="majorHAnsi" w:hAnsiTheme="majorHAnsi" w:cs="Arial"/>
                <w:sz w:val="16"/>
                <w:szCs w:val="16"/>
              </w:rPr>
            </w:pPr>
            <w:r w:rsidRPr="00D74EBD">
              <w:rPr>
                <w:rFonts w:asciiTheme="majorHAnsi" w:hAnsiTheme="majorHAnsi" w:cs="Tahoma"/>
                <w:b/>
                <w:bCs/>
                <w:sz w:val="16"/>
                <w:szCs w:val="16"/>
                <w:lang w:val="en-US"/>
              </w:rPr>
              <w:t>Key Priority 2</w:t>
            </w:r>
            <w:r w:rsidRPr="00D74EBD">
              <w:rPr>
                <w:rFonts w:asciiTheme="majorHAnsi" w:hAnsiTheme="majorHAnsi" w:cs="Tahoma"/>
                <w:sz w:val="16"/>
                <w:szCs w:val="16"/>
              </w:rPr>
              <w:t> </w:t>
            </w:r>
          </w:p>
        </w:tc>
        <w:tc>
          <w:tcPr>
            <w:tcW w:w="1958" w:type="dxa"/>
            <w:gridSpan w:val="2"/>
            <w:tcBorders>
              <w:top w:val="single" w:sz="6" w:space="0" w:color="auto"/>
              <w:left w:val="nil"/>
              <w:bottom w:val="single" w:sz="6" w:space="0" w:color="auto"/>
              <w:right w:val="single" w:sz="6" w:space="0" w:color="auto"/>
            </w:tcBorders>
            <w:shd w:val="clear" w:color="auto" w:fill="auto"/>
            <w:hideMark/>
          </w:tcPr>
          <w:p w14:paraId="7295606C" w14:textId="77777777" w:rsidR="005E3B37" w:rsidRPr="00D74EBD" w:rsidRDefault="005E3B37" w:rsidP="00E13425">
            <w:pPr>
              <w:spacing w:after="0" w:line="240" w:lineRule="auto"/>
              <w:jc w:val="both"/>
              <w:textAlignment w:val="baseline"/>
              <w:rPr>
                <w:rFonts w:asciiTheme="majorHAnsi" w:hAnsiTheme="majorHAnsi" w:cs="Arial"/>
                <w:sz w:val="16"/>
                <w:szCs w:val="16"/>
              </w:rPr>
            </w:pPr>
            <w:r w:rsidRPr="00D74EBD">
              <w:rPr>
                <w:rFonts w:asciiTheme="majorHAnsi" w:hAnsiTheme="majorHAnsi" w:cs="Tahoma"/>
                <w:b/>
                <w:bCs/>
                <w:sz w:val="16"/>
                <w:szCs w:val="16"/>
                <w:lang w:val="en-US"/>
              </w:rPr>
              <w:t>Key Priority 3</w:t>
            </w:r>
            <w:r w:rsidRPr="00D74EBD">
              <w:rPr>
                <w:rFonts w:asciiTheme="majorHAnsi" w:hAnsiTheme="majorHAnsi" w:cs="Tahoma"/>
                <w:sz w:val="16"/>
                <w:szCs w:val="16"/>
              </w:rPr>
              <w:t> </w:t>
            </w:r>
          </w:p>
        </w:tc>
        <w:tc>
          <w:tcPr>
            <w:tcW w:w="2324" w:type="dxa"/>
            <w:gridSpan w:val="2"/>
            <w:tcBorders>
              <w:top w:val="single" w:sz="6" w:space="0" w:color="auto"/>
              <w:left w:val="nil"/>
              <w:bottom w:val="single" w:sz="6" w:space="0" w:color="auto"/>
              <w:right w:val="single" w:sz="6" w:space="0" w:color="auto"/>
            </w:tcBorders>
            <w:shd w:val="clear" w:color="auto" w:fill="auto"/>
            <w:hideMark/>
          </w:tcPr>
          <w:p w14:paraId="67A10279" w14:textId="77777777" w:rsidR="005E3B37" w:rsidRPr="00D74EBD" w:rsidRDefault="005E3B37" w:rsidP="00E13425">
            <w:pPr>
              <w:spacing w:after="0" w:line="240" w:lineRule="auto"/>
              <w:jc w:val="both"/>
              <w:textAlignment w:val="baseline"/>
              <w:rPr>
                <w:rFonts w:asciiTheme="majorHAnsi" w:hAnsiTheme="majorHAnsi" w:cs="Arial"/>
                <w:sz w:val="16"/>
                <w:szCs w:val="16"/>
              </w:rPr>
            </w:pPr>
            <w:r w:rsidRPr="00D74EBD">
              <w:rPr>
                <w:rFonts w:asciiTheme="majorHAnsi" w:hAnsiTheme="majorHAnsi" w:cs="Tahoma"/>
                <w:b/>
                <w:bCs/>
                <w:sz w:val="16"/>
                <w:szCs w:val="16"/>
                <w:lang w:val="en-US"/>
              </w:rPr>
              <w:t>Key Priority 4</w:t>
            </w:r>
            <w:r w:rsidRPr="00D74EBD">
              <w:rPr>
                <w:rFonts w:asciiTheme="majorHAnsi" w:hAnsiTheme="majorHAnsi" w:cs="Tahoma"/>
                <w:sz w:val="16"/>
                <w:szCs w:val="16"/>
              </w:rPr>
              <w:t> </w:t>
            </w:r>
          </w:p>
        </w:tc>
        <w:tc>
          <w:tcPr>
            <w:tcW w:w="2479" w:type="dxa"/>
            <w:tcBorders>
              <w:top w:val="single" w:sz="6" w:space="0" w:color="auto"/>
              <w:left w:val="nil"/>
              <w:bottom w:val="single" w:sz="6" w:space="0" w:color="auto"/>
              <w:right w:val="single" w:sz="6" w:space="0" w:color="auto"/>
            </w:tcBorders>
            <w:shd w:val="clear" w:color="auto" w:fill="auto"/>
            <w:hideMark/>
          </w:tcPr>
          <w:p w14:paraId="26E8C3E2" w14:textId="77777777" w:rsidR="005E3B37" w:rsidRPr="00D74EBD" w:rsidRDefault="005E3B37" w:rsidP="00E13425">
            <w:pPr>
              <w:spacing w:after="0" w:line="240" w:lineRule="auto"/>
              <w:jc w:val="both"/>
              <w:textAlignment w:val="baseline"/>
              <w:rPr>
                <w:rFonts w:asciiTheme="majorHAnsi" w:hAnsiTheme="majorHAnsi" w:cs="Arial"/>
                <w:sz w:val="16"/>
                <w:szCs w:val="16"/>
              </w:rPr>
            </w:pPr>
            <w:r w:rsidRPr="00D74EBD">
              <w:rPr>
                <w:rFonts w:asciiTheme="majorHAnsi" w:hAnsiTheme="majorHAnsi" w:cs="Tahoma"/>
                <w:b/>
                <w:bCs/>
                <w:sz w:val="16"/>
                <w:szCs w:val="16"/>
                <w:lang w:val="en-US"/>
              </w:rPr>
              <w:t>Key Priority 5</w:t>
            </w:r>
            <w:r w:rsidRPr="00D74EBD">
              <w:rPr>
                <w:rFonts w:asciiTheme="majorHAnsi" w:hAnsiTheme="majorHAnsi" w:cs="Tahoma"/>
                <w:sz w:val="16"/>
                <w:szCs w:val="16"/>
              </w:rPr>
              <w:t> </w:t>
            </w:r>
          </w:p>
        </w:tc>
      </w:tr>
      <w:tr w:rsidR="005E3B37" w:rsidRPr="00D74EBD" w14:paraId="6E141BF4" w14:textId="77777777" w:rsidTr="0055706D">
        <w:tc>
          <w:tcPr>
            <w:tcW w:w="2127" w:type="dxa"/>
            <w:tcBorders>
              <w:top w:val="nil"/>
              <w:left w:val="single" w:sz="6" w:space="0" w:color="auto"/>
              <w:bottom w:val="single" w:sz="6" w:space="0" w:color="auto"/>
              <w:right w:val="single" w:sz="6" w:space="0" w:color="auto"/>
            </w:tcBorders>
            <w:shd w:val="clear" w:color="auto" w:fill="auto"/>
            <w:hideMark/>
          </w:tcPr>
          <w:p w14:paraId="4BACA97D" w14:textId="3FF406F9" w:rsidR="005E3B37" w:rsidRPr="00D74EBD" w:rsidRDefault="005E3B37" w:rsidP="00E13425">
            <w:pPr>
              <w:numPr>
                <w:ilvl w:val="0"/>
                <w:numId w:val="57"/>
              </w:numPr>
              <w:spacing w:after="0" w:line="240" w:lineRule="auto"/>
              <w:ind w:left="0" w:firstLine="0"/>
              <w:jc w:val="both"/>
              <w:textAlignment w:val="baseline"/>
              <w:rPr>
                <w:rFonts w:asciiTheme="majorHAnsi" w:hAnsiTheme="majorHAnsi" w:cs="Arial"/>
                <w:sz w:val="16"/>
                <w:szCs w:val="16"/>
              </w:rPr>
            </w:pPr>
            <w:r w:rsidRPr="00D74EBD">
              <w:rPr>
                <w:rFonts w:asciiTheme="majorHAnsi" w:hAnsiTheme="majorHAnsi" w:cs="Arial"/>
                <w:sz w:val="16"/>
                <w:szCs w:val="16"/>
              </w:rPr>
              <w:t>To increase the number of pupils achieving Level 2 qualifications including </w:t>
            </w:r>
            <w:proofErr w:type="spellStart"/>
            <w:r w:rsidRPr="00D74EBD">
              <w:rPr>
                <w:rFonts w:asciiTheme="majorHAnsi" w:hAnsiTheme="majorHAnsi" w:cs="Arial"/>
                <w:sz w:val="16"/>
                <w:szCs w:val="16"/>
              </w:rPr>
              <w:t>eFSM</w:t>
            </w:r>
            <w:proofErr w:type="spellEnd"/>
            <w:r w:rsidRPr="00D74EBD">
              <w:rPr>
                <w:rFonts w:asciiTheme="majorHAnsi" w:hAnsiTheme="majorHAnsi" w:cs="Arial"/>
                <w:sz w:val="16"/>
                <w:szCs w:val="16"/>
              </w:rPr>
              <w:t> learners.</w:t>
            </w:r>
          </w:p>
          <w:p w14:paraId="39EF0EB5" w14:textId="0FBC627D" w:rsidR="005E3B37" w:rsidRPr="00D74EBD" w:rsidRDefault="005E3B37" w:rsidP="00E13425">
            <w:pPr>
              <w:numPr>
                <w:ilvl w:val="0"/>
                <w:numId w:val="57"/>
              </w:numPr>
              <w:spacing w:after="0" w:line="240" w:lineRule="auto"/>
              <w:ind w:left="0" w:firstLine="0"/>
              <w:jc w:val="both"/>
              <w:textAlignment w:val="baseline"/>
              <w:rPr>
                <w:rFonts w:asciiTheme="majorHAnsi" w:hAnsiTheme="majorHAnsi" w:cs="Arial"/>
                <w:sz w:val="16"/>
                <w:szCs w:val="16"/>
              </w:rPr>
            </w:pPr>
            <w:r w:rsidRPr="00D74EBD">
              <w:rPr>
                <w:rFonts w:asciiTheme="majorHAnsi" w:hAnsiTheme="majorHAnsi" w:cs="Arial"/>
                <w:sz w:val="16"/>
                <w:szCs w:val="16"/>
              </w:rPr>
              <w:t>To increase the number of MAT pupils achieving A* and A grades.</w:t>
            </w:r>
          </w:p>
          <w:p w14:paraId="2313F79E" w14:textId="491B1BB1" w:rsidR="005E3B37" w:rsidRPr="00D74EBD" w:rsidRDefault="005E3B37" w:rsidP="00E13425">
            <w:pPr>
              <w:numPr>
                <w:ilvl w:val="0"/>
                <w:numId w:val="57"/>
              </w:numPr>
              <w:spacing w:after="0" w:line="240" w:lineRule="auto"/>
              <w:ind w:left="0" w:firstLine="0"/>
              <w:jc w:val="both"/>
              <w:textAlignment w:val="baseline"/>
              <w:rPr>
                <w:rFonts w:asciiTheme="majorHAnsi" w:hAnsiTheme="majorHAnsi" w:cs="Arial"/>
                <w:sz w:val="16"/>
                <w:szCs w:val="16"/>
              </w:rPr>
            </w:pPr>
            <w:r w:rsidRPr="00D74EBD">
              <w:rPr>
                <w:rFonts w:asciiTheme="majorHAnsi" w:hAnsiTheme="majorHAnsi" w:cs="Arial"/>
                <w:sz w:val="16"/>
                <w:szCs w:val="16"/>
              </w:rPr>
              <w:t>To ensure all KS4 Key Performance Indicators remain within the higher 50% of similar schools.</w:t>
            </w:r>
          </w:p>
          <w:p w14:paraId="500F3546" w14:textId="30023DAD" w:rsidR="005E3B37" w:rsidRPr="00D74EBD" w:rsidRDefault="005E3B37" w:rsidP="00E13425">
            <w:pPr>
              <w:numPr>
                <w:ilvl w:val="0"/>
                <w:numId w:val="57"/>
              </w:numPr>
              <w:spacing w:after="0" w:line="240" w:lineRule="auto"/>
              <w:ind w:left="0" w:firstLine="0"/>
              <w:jc w:val="both"/>
              <w:textAlignment w:val="baseline"/>
              <w:rPr>
                <w:rFonts w:asciiTheme="majorHAnsi" w:hAnsiTheme="majorHAnsi" w:cs="Arial"/>
                <w:sz w:val="16"/>
                <w:szCs w:val="16"/>
              </w:rPr>
            </w:pPr>
            <w:r w:rsidRPr="00D74EBD">
              <w:rPr>
                <w:rFonts w:asciiTheme="majorHAnsi" w:hAnsiTheme="majorHAnsi" w:cs="Arial"/>
                <w:sz w:val="16"/>
                <w:szCs w:val="16"/>
              </w:rPr>
              <w:t>Improve the performance of boys in “literacy” based subjects.</w:t>
            </w:r>
          </w:p>
          <w:p w14:paraId="727BA634" w14:textId="6104F0A9" w:rsidR="005E3B37" w:rsidRPr="00D74EBD" w:rsidRDefault="005E3B37" w:rsidP="00E13425">
            <w:pPr>
              <w:numPr>
                <w:ilvl w:val="0"/>
                <w:numId w:val="57"/>
              </w:numPr>
              <w:spacing w:after="0" w:line="240" w:lineRule="auto"/>
              <w:ind w:left="0" w:firstLine="0"/>
              <w:jc w:val="both"/>
              <w:textAlignment w:val="baseline"/>
              <w:rPr>
                <w:rFonts w:asciiTheme="majorHAnsi" w:hAnsiTheme="majorHAnsi" w:cs="Tahoma"/>
                <w:sz w:val="16"/>
                <w:szCs w:val="16"/>
              </w:rPr>
            </w:pPr>
            <w:r w:rsidRPr="00D74EBD">
              <w:rPr>
                <w:rFonts w:asciiTheme="majorHAnsi" w:hAnsiTheme="majorHAnsi" w:cs="Arial"/>
                <w:sz w:val="16"/>
                <w:szCs w:val="16"/>
                <w:lang w:val="en-US"/>
              </w:rPr>
              <w:t>To develop 1</w:t>
            </w:r>
            <w:r w:rsidRPr="00D74EBD">
              <w:rPr>
                <w:rFonts w:asciiTheme="majorHAnsi" w:hAnsiTheme="majorHAnsi" w:cs="Arial"/>
                <w:sz w:val="16"/>
                <w:szCs w:val="16"/>
                <w:vertAlign w:val="superscript"/>
                <w:lang w:val="en-US"/>
              </w:rPr>
              <w:t>st</w:t>
            </w:r>
            <w:r w:rsidRPr="00D74EBD">
              <w:rPr>
                <w:rFonts w:asciiTheme="majorHAnsi" w:hAnsiTheme="majorHAnsi" w:cs="Arial"/>
                <w:sz w:val="16"/>
                <w:szCs w:val="16"/>
                <w:lang w:val="en-US"/>
              </w:rPr>
              <w:t> language Welsh in line with LA expectations.</w:t>
            </w:r>
          </w:p>
        </w:tc>
        <w:tc>
          <w:tcPr>
            <w:tcW w:w="2020" w:type="dxa"/>
            <w:tcBorders>
              <w:top w:val="nil"/>
              <w:left w:val="nil"/>
              <w:bottom w:val="single" w:sz="6" w:space="0" w:color="auto"/>
              <w:right w:val="single" w:sz="6" w:space="0" w:color="auto"/>
            </w:tcBorders>
            <w:shd w:val="clear" w:color="auto" w:fill="auto"/>
            <w:hideMark/>
          </w:tcPr>
          <w:p w14:paraId="0CA408B0" w14:textId="159162EE" w:rsidR="005E3B37" w:rsidRPr="00D74EBD" w:rsidRDefault="005E3B37" w:rsidP="00E13425">
            <w:pPr>
              <w:numPr>
                <w:ilvl w:val="0"/>
                <w:numId w:val="58"/>
              </w:numPr>
              <w:spacing w:after="0" w:line="240" w:lineRule="auto"/>
              <w:ind w:left="0" w:firstLine="0"/>
              <w:jc w:val="both"/>
              <w:textAlignment w:val="baseline"/>
              <w:rPr>
                <w:rFonts w:asciiTheme="majorHAnsi" w:hAnsiTheme="majorHAnsi" w:cs="Arial"/>
                <w:sz w:val="16"/>
                <w:szCs w:val="16"/>
              </w:rPr>
            </w:pPr>
            <w:r w:rsidRPr="00D74EBD">
              <w:rPr>
                <w:rFonts w:asciiTheme="majorHAnsi" w:hAnsiTheme="majorHAnsi" w:cs="Arial"/>
                <w:color w:val="000000"/>
                <w:sz w:val="16"/>
                <w:szCs w:val="16"/>
                <w:lang w:val="en-US"/>
              </w:rPr>
              <w:t>To maintain a minimum of</w:t>
            </w:r>
            <w:r w:rsidRPr="00D74EBD">
              <w:rPr>
                <w:rFonts w:asciiTheme="majorHAnsi" w:hAnsiTheme="majorHAnsi" w:cs="Arial"/>
                <w:color w:val="FF0000"/>
                <w:sz w:val="16"/>
                <w:szCs w:val="16"/>
                <w:lang w:val="en-US"/>
              </w:rPr>
              <w:t> </w:t>
            </w:r>
            <w:r w:rsidRPr="00D74EBD">
              <w:rPr>
                <w:rFonts w:asciiTheme="majorHAnsi" w:hAnsiTheme="majorHAnsi" w:cs="Arial"/>
                <w:sz w:val="16"/>
                <w:szCs w:val="16"/>
                <w:lang w:val="en-US"/>
              </w:rPr>
              <w:t>attendance in line with higher 50% of similar </w:t>
            </w:r>
            <w:r w:rsidRPr="00D74EBD">
              <w:rPr>
                <w:rFonts w:asciiTheme="majorHAnsi" w:hAnsiTheme="majorHAnsi" w:cs="Arial"/>
                <w:color w:val="000000"/>
                <w:sz w:val="16"/>
                <w:szCs w:val="16"/>
                <w:lang w:val="en-US"/>
              </w:rPr>
              <w:t>schools.</w:t>
            </w:r>
          </w:p>
          <w:p w14:paraId="0BEDFBB7" w14:textId="058D0EA5" w:rsidR="005E3B37" w:rsidRPr="00D74EBD" w:rsidRDefault="005E3B37" w:rsidP="00E13425">
            <w:pPr>
              <w:numPr>
                <w:ilvl w:val="0"/>
                <w:numId w:val="58"/>
              </w:numPr>
              <w:spacing w:after="0" w:line="240" w:lineRule="auto"/>
              <w:ind w:left="0" w:firstLine="0"/>
              <w:jc w:val="both"/>
              <w:textAlignment w:val="baseline"/>
              <w:rPr>
                <w:rFonts w:asciiTheme="majorHAnsi" w:hAnsiTheme="majorHAnsi" w:cs="Arial"/>
                <w:sz w:val="16"/>
                <w:szCs w:val="16"/>
              </w:rPr>
            </w:pPr>
            <w:r w:rsidRPr="00D74EBD">
              <w:rPr>
                <w:rFonts w:asciiTheme="majorHAnsi" w:hAnsiTheme="majorHAnsi" w:cs="Arial"/>
                <w:color w:val="000000"/>
                <w:sz w:val="16"/>
                <w:szCs w:val="16"/>
                <w:lang w:val="en-US"/>
              </w:rPr>
              <w:t>To reduce the number of fixed term exclusions.</w:t>
            </w:r>
          </w:p>
          <w:p w14:paraId="43DE62AA" w14:textId="0F777CAD" w:rsidR="005E3B37" w:rsidRPr="00D74EBD" w:rsidRDefault="005E3B37" w:rsidP="00E13425">
            <w:pPr>
              <w:numPr>
                <w:ilvl w:val="0"/>
                <w:numId w:val="58"/>
              </w:numPr>
              <w:spacing w:after="0" w:line="240" w:lineRule="auto"/>
              <w:ind w:left="0" w:firstLine="0"/>
              <w:jc w:val="both"/>
              <w:textAlignment w:val="baseline"/>
              <w:rPr>
                <w:rFonts w:asciiTheme="majorHAnsi" w:hAnsiTheme="majorHAnsi" w:cs="Arial"/>
                <w:sz w:val="16"/>
                <w:szCs w:val="16"/>
              </w:rPr>
            </w:pPr>
            <w:r w:rsidRPr="00D74EBD">
              <w:rPr>
                <w:rFonts w:asciiTheme="majorHAnsi" w:hAnsiTheme="majorHAnsi" w:cs="Arial"/>
                <w:color w:val="000000"/>
                <w:sz w:val="16"/>
                <w:szCs w:val="16"/>
                <w:lang w:val="en-US"/>
              </w:rPr>
              <w:t>To further develop the role of stakeholder voice in all aspects of school life.</w:t>
            </w:r>
          </w:p>
          <w:p w14:paraId="457BDCAA" w14:textId="109766E6" w:rsidR="005E3B37" w:rsidRPr="00D74EBD" w:rsidRDefault="005E3B37" w:rsidP="00E13425">
            <w:pPr>
              <w:numPr>
                <w:ilvl w:val="0"/>
                <w:numId w:val="58"/>
              </w:numPr>
              <w:spacing w:after="0" w:line="240" w:lineRule="auto"/>
              <w:ind w:left="-30" w:firstLine="0"/>
              <w:jc w:val="both"/>
              <w:textAlignment w:val="baseline"/>
              <w:rPr>
                <w:rFonts w:asciiTheme="majorHAnsi" w:hAnsiTheme="majorHAnsi" w:cs="Arial"/>
                <w:sz w:val="16"/>
                <w:szCs w:val="16"/>
              </w:rPr>
            </w:pPr>
            <w:r w:rsidRPr="00D74EBD">
              <w:rPr>
                <w:rFonts w:asciiTheme="majorHAnsi" w:hAnsiTheme="majorHAnsi" w:cs="Arial"/>
                <w:color w:val="000000"/>
                <w:sz w:val="16"/>
                <w:szCs w:val="16"/>
                <w:lang w:val="en-US"/>
              </w:rPr>
              <w:t>Further develop </w:t>
            </w:r>
            <w:r w:rsidR="0055706D" w:rsidRPr="00D74EBD">
              <w:rPr>
                <w:rFonts w:asciiTheme="majorHAnsi" w:hAnsiTheme="majorHAnsi" w:cs="Arial"/>
                <w:color w:val="000000"/>
                <w:sz w:val="16"/>
                <w:szCs w:val="16"/>
                <w:lang w:val="en-US"/>
              </w:rPr>
              <w:t>behavior</w:t>
            </w:r>
            <w:r w:rsidRPr="00D74EBD">
              <w:rPr>
                <w:rFonts w:asciiTheme="majorHAnsi" w:hAnsiTheme="majorHAnsi" w:cs="Arial"/>
                <w:color w:val="000000"/>
                <w:sz w:val="16"/>
                <w:szCs w:val="16"/>
                <w:lang w:val="en-US"/>
              </w:rPr>
              <w:t> for learning to promote positive attitudes to learning, inclusivity and high levels of pupil engagement.</w:t>
            </w:r>
          </w:p>
        </w:tc>
        <w:tc>
          <w:tcPr>
            <w:tcW w:w="1958" w:type="dxa"/>
            <w:gridSpan w:val="2"/>
            <w:tcBorders>
              <w:top w:val="nil"/>
              <w:left w:val="nil"/>
              <w:bottom w:val="single" w:sz="6" w:space="0" w:color="auto"/>
              <w:right w:val="single" w:sz="6" w:space="0" w:color="auto"/>
            </w:tcBorders>
            <w:shd w:val="clear" w:color="auto" w:fill="auto"/>
            <w:hideMark/>
          </w:tcPr>
          <w:p w14:paraId="3BCD357B" w14:textId="15C480BB" w:rsidR="005E3B37" w:rsidRPr="00D74EBD" w:rsidRDefault="005E3B37" w:rsidP="00E13425">
            <w:pPr>
              <w:numPr>
                <w:ilvl w:val="0"/>
                <w:numId w:val="59"/>
              </w:numPr>
              <w:spacing w:after="0" w:line="240" w:lineRule="auto"/>
              <w:ind w:left="30" w:firstLine="0"/>
              <w:jc w:val="both"/>
              <w:textAlignment w:val="baseline"/>
              <w:rPr>
                <w:rFonts w:asciiTheme="majorHAnsi" w:hAnsiTheme="majorHAnsi" w:cs="Arial"/>
                <w:sz w:val="16"/>
                <w:szCs w:val="16"/>
              </w:rPr>
            </w:pPr>
            <w:r w:rsidRPr="00D74EBD">
              <w:rPr>
                <w:rFonts w:asciiTheme="majorHAnsi" w:hAnsiTheme="majorHAnsi" w:cs="Arial"/>
                <w:sz w:val="16"/>
                <w:szCs w:val="16"/>
              </w:rPr>
              <w:t>For all </w:t>
            </w:r>
            <w:proofErr w:type="spellStart"/>
            <w:r w:rsidRPr="00D74EBD">
              <w:rPr>
                <w:rFonts w:asciiTheme="majorHAnsi" w:hAnsiTheme="majorHAnsi" w:cs="Arial"/>
                <w:sz w:val="16"/>
                <w:szCs w:val="16"/>
              </w:rPr>
              <w:t>AoL</w:t>
            </w:r>
            <w:proofErr w:type="spellEnd"/>
            <w:r w:rsidRPr="00D74EBD">
              <w:rPr>
                <w:rFonts w:asciiTheme="majorHAnsi" w:hAnsiTheme="majorHAnsi" w:cs="Arial"/>
                <w:sz w:val="16"/>
                <w:szCs w:val="16"/>
              </w:rPr>
              <w:t> to support the implementation of the DCF.</w:t>
            </w:r>
          </w:p>
          <w:p w14:paraId="4A8993B6" w14:textId="2E8B3284" w:rsidR="005E3B37" w:rsidRPr="00D74EBD" w:rsidRDefault="005E3B37" w:rsidP="00E13425">
            <w:pPr>
              <w:numPr>
                <w:ilvl w:val="0"/>
                <w:numId w:val="59"/>
              </w:numPr>
              <w:spacing w:after="0" w:line="240" w:lineRule="auto"/>
              <w:ind w:left="30" w:firstLine="0"/>
              <w:jc w:val="both"/>
              <w:textAlignment w:val="baseline"/>
              <w:rPr>
                <w:rFonts w:asciiTheme="majorHAnsi" w:hAnsiTheme="majorHAnsi" w:cs="Arial"/>
                <w:sz w:val="16"/>
                <w:szCs w:val="16"/>
              </w:rPr>
            </w:pPr>
            <w:r w:rsidRPr="00D74EBD">
              <w:rPr>
                <w:rFonts w:asciiTheme="majorHAnsi" w:hAnsiTheme="majorHAnsi" w:cs="Arial"/>
                <w:sz w:val="16"/>
                <w:szCs w:val="16"/>
              </w:rPr>
              <w:t>To produce curriculum models that support the principles underpinning the Donaldson curriculum.</w:t>
            </w:r>
          </w:p>
          <w:p w14:paraId="1AF499C4" w14:textId="562B81CE" w:rsidR="005E3B37" w:rsidRPr="00D74EBD" w:rsidRDefault="005E3B37" w:rsidP="00E13425">
            <w:pPr>
              <w:numPr>
                <w:ilvl w:val="0"/>
                <w:numId w:val="59"/>
              </w:numPr>
              <w:spacing w:after="0" w:line="240" w:lineRule="auto"/>
              <w:ind w:left="30" w:firstLine="0"/>
              <w:jc w:val="both"/>
              <w:textAlignment w:val="baseline"/>
              <w:rPr>
                <w:rFonts w:asciiTheme="majorHAnsi" w:hAnsiTheme="majorHAnsi" w:cs="Arial"/>
                <w:sz w:val="16"/>
                <w:szCs w:val="16"/>
              </w:rPr>
            </w:pPr>
            <w:r w:rsidRPr="00D74EBD">
              <w:rPr>
                <w:rFonts w:asciiTheme="majorHAnsi" w:hAnsiTheme="majorHAnsi" w:cs="Arial"/>
                <w:sz w:val="16"/>
                <w:szCs w:val="16"/>
              </w:rPr>
              <w:t>To further improve the quality of teaching and to support and challenge learning that is less than </w:t>
            </w:r>
            <w:r w:rsidR="0055706D" w:rsidRPr="00D74EBD">
              <w:rPr>
                <w:rFonts w:asciiTheme="majorHAnsi" w:hAnsiTheme="majorHAnsi" w:cs="Arial"/>
                <w:sz w:val="16"/>
                <w:szCs w:val="16"/>
              </w:rPr>
              <w:t>good</w:t>
            </w:r>
            <w:r w:rsidRPr="00D74EBD">
              <w:rPr>
                <w:rFonts w:asciiTheme="majorHAnsi" w:hAnsiTheme="majorHAnsi" w:cs="Arial"/>
                <w:sz w:val="16"/>
                <w:szCs w:val="16"/>
              </w:rPr>
              <w:t>.</w:t>
            </w:r>
          </w:p>
          <w:p w14:paraId="34BBB637" w14:textId="6B90175F" w:rsidR="005E3B37" w:rsidRPr="00D74EBD" w:rsidRDefault="005E3B37" w:rsidP="00E13425">
            <w:pPr>
              <w:numPr>
                <w:ilvl w:val="0"/>
                <w:numId w:val="59"/>
              </w:numPr>
              <w:spacing w:after="0" w:line="240" w:lineRule="auto"/>
              <w:ind w:left="30" w:firstLine="0"/>
              <w:jc w:val="both"/>
              <w:textAlignment w:val="baseline"/>
              <w:rPr>
                <w:rFonts w:asciiTheme="majorHAnsi" w:hAnsiTheme="majorHAnsi" w:cs="Arial"/>
                <w:sz w:val="16"/>
                <w:szCs w:val="16"/>
              </w:rPr>
            </w:pPr>
            <w:r w:rsidRPr="00D74EBD">
              <w:rPr>
                <w:rFonts w:asciiTheme="majorHAnsi" w:hAnsiTheme="majorHAnsi" w:cs="Arial"/>
                <w:sz w:val="16"/>
                <w:szCs w:val="16"/>
              </w:rPr>
              <w:t>To introduce systems that promote the sharing of best practice and reduce levels of ‘in school variation’.</w:t>
            </w:r>
          </w:p>
          <w:p w14:paraId="204A36CC" w14:textId="11DD9000" w:rsidR="005E3B37" w:rsidRPr="00D74EBD" w:rsidRDefault="005E3B37" w:rsidP="00E13425">
            <w:pPr>
              <w:numPr>
                <w:ilvl w:val="0"/>
                <w:numId w:val="59"/>
              </w:numPr>
              <w:spacing w:after="0" w:line="240" w:lineRule="auto"/>
              <w:ind w:left="30" w:firstLine="0"/>
              <w:jc w:val="both"/>
              <w:textAlignment w:val="baseline"/>
              <w:rPr>
                <w:rFonts w:asciiTheme="majorHAnsi" w:hAnsiTheme="majorHAnsi" w:cs="Arial"/>
                <w:sz w:val="16"/>
                <w:szCs w:val="16"/>
              </w:rPr>
            </w:pPr>
            <w:r w:rsidRPr="00D74EBD">
              <w:rPr>
                <w:rFonts w:asciiTheme="majorHAnsi" w:hAnsiTheme="majorHAnsi" w:cs="Arial"/>
                <w:sz w:val="16"/>
                <w:szCs w:val="16"/>
              </w:rPr>
              <w:t>Further develop personalised learning pathways that maximise individual pupil attainment.</w:t>
            </w:r>
          </w:p>
          <w:p w14:paraId="5A24E947" w14:textId="7BEA0678" w:rsidR="005E3B37" w:rsidRPr="00D74EBD" w:rsidRDefault="005E3B37" w:rsidP="00E13425">
            <w:pPr>
              <w:numPr>
                <w:ilvl w:val="0"/>
                <w:numId w:val="59"/>
              </w:numPr>
              <w:spacing w:after="0" w:line="240" w:lineRule="auto"/>
              <w:ind w:left="30" w:firstLine="0"/>
              <w:jc w:val="both"/>
              <w:textAlignment w:val="baseline"/>
              <w:rPr>
                <w:rFonts w:asciiTheme="majorHAnsi" w:hAnsiTheme="majorHAnsi" w:cs="Arial"/>
                <w:sz w:val="16"/>
                <w:szCs w:val="16"/>
              </w:rPr>
            </w:pPr>
            <w:r w:rsidRPr="00D74EBD">
              <w:rPr>
                <w:rFonts w:asciiTheme="majorHAnsi" w:hAnsiTheme="majorHAnsi" w:cs="Arial"/>
                <w:sz w:val="16"/>
                <w:szCs w:val="16"/>
              </w:rPr>
              <w:t>To create high levels of literacy, numeracy, IT plus WB skills across all areas of curriculum.</w:t>
            </w:r>
          </w:p>
          <w:p w14:paraId="55163956" w14:textId="5C072BD1" w:rsidR="005E3B37" w:rsidRPr="00D74EBD" w:rsidRDefault="005E3B37" w:rsidP="00E13425">
            <w:pPr>
              <w:numPr>
                <w:ilvl w:val="0"/>
                <w:numId w:val="59"/>
              </w:numPr>
              <w:spacing w:after="0" w:line="240" w:lineRule="auto"/>
              <w:ind w:left="0" w:firstLine="0"/>
              <w:jc w:val="both"/>
              <w:textAlignment w:val="baseline"/>
              <w:rPr>
                <w:rFonts w:asciiTheme="majorHAnsi" w:hAnsiTheme="majorHAnsi" w:cs="Tahoma"/>
                <w:sz w:val="16"/>
                <w:szCs w:val="16"/>
              </w:rPr>
            </w:pPr>
            <w:r w:rsidRPr="00D74EBD">
              <w:rPr>
                <w:rFonts w:asciiTheme="majorHAnsi" w:hAnsiTheme="majorHAnsi" w:cs="Arial"/>
                <w:sz w:val="16"/>
                <w:szCs w:val="16"/>
                <w:lang w:val="en-US"/>
              </w:rPr>
              <w:t>To develop the Welsh dimension and increase the use of incidental and conversational Welsh in all areas of the school.</w:t>
            </w:r>
          </w:p>
        </w:tc>
        <w:tc>
          <w:tcPr>
            <w:tcW w:w="2324" w:type="dxa"/>
            <w:gridSpan w:val="2"/>
            <w:tcBorders>
              <w:top w:val="nil"/>
              <w:left w:val="nil"/>
              <w:bottom w:val="single" w:sz="6" w:space="0" w:color="auto"/>
              <w:right w:val="single" w:sz="6" w:space="0" w:color="auto"/>
            </w:tcBorders>
            <w:shd w:val="clear" w:color="auto" w:fill="auto"/>
            <w:hideMark/>
          </w:tcPr>
          <w:p w14:paraId="50A26B56" w14:textId="1A28E571" w:rsidR="005E3B37" w:rsidRPr="00D74EBD" w:rsidRDefault="005E3B37" w:rsidP="00E13425">
            <w:pPr>
              <w:numPr>
                <w:ilvl w:val="0"/>
                <w:numId w:val="60"/>
              </w:numPr>
              <w:spacing w:after="0" w:line="240" w:lineRule="auto"/>
              <w:ind w:left="-45" w:firstLine="0"/>
              <w:jc w:val="both"/>
              <w:textAlignment w:val="baseline"/>
              <w:rPr>
                <w:rFonts w:asciiTheme="majorHAnsi" w:hAnsiTheme="majorHAnsi" w:cs="Arial"/>
                <w:sz w:val="16"/>
                <w:szCs w:val="16"/>
              </w:rPr>
            </w:pPr>
            <w:r w:rsidRPr="00D74EBD">
              <w:rPr>
                <w:rFonts w:asciiTheme="majorHAnsi" w:hAnsiTheme="majorHAnsi" w:cs="Arial"/>
                <w:sz w:val="16"/>
                <w:szCs w:val="16"/>
              </w:rPr>
              <w:t>Review and refine the curriculum to promote personal development.</w:t>
            </w:r>
          </w:p>
          <w:p w14:paraId="01FCACF2" w14:textId="2DF6E4D6" w:rsidR="005E3B37" w:rsidRPr="00D74EBD" w:rsidRDefault="005E3B37" w:rsidP="00E13425">
            <w:pPr>
              <w:numPr>
                <w:ilvl w:val="0"/>
                <w:numId w:val="60"/>
              </w:numPr>
              <w:spacing w:after="0" w:line="240" w:lineRule="auto"/>
              <w:ind w:left="-45" w:firstLine="0"/>
              <w:jc w:val="both"/>
              <w:textAlignment w:val="baseline"/>
              <w:rPr>
                <w:rFonts w:asciiTheme="majorHAnsi" w:hAnsiTheme="majorHAnsi" w:cs="Arial"/>
                <w:sz w:val="16"/>
                <w:szCs w:val="16"/>
              </w:rPr>
            </w:pPr>
            <w:r w:rsidRPr="00D74EBD">
              <w:rPr>
                <w:rFonts w:asciiTheme="majorHAnsi" w:hAnsiTheme="majorHAnsi" w:cs="Arial"/>
                <w:sz w:val="16"/>
                <w:szCs w:val="16"/>
              </w:rPr>
              <w:t>Safeguarding – all staff to receive update training.</w:t>
            </w:r>
          </w:p>
          <w:p w14:paraId="55836634" w14:textId="73B5B5D6" w:rsidR="005E3B37" w:rsidRPr="00D74EBD" w:rsidRDefault="005E3B37" w:rsidP="00E13425">
            <w:pPr>
              <w:numPr>
                <w:ilvl w:val="0"/>
                <w:numId w:val="60"/>
              </w:numPr>
              <w:spacing w:after="0" w:line="240" w:lineRule="auto"/>
              <w:ind w:left="-45" w:firstLine="0"/>
              <w:jc w:val="both"/>
              <w:textAlignment w:val="baseline"/>
              <w:rPr>
                <w:rFonts w:asciiTheme="majorHAnsi" w:hAnsiTheme="majorHAnsi" w:cs="Arial"/>
                <w:sz w:val="16"/>
                <w:szCs w:val="16"/>
              </w:rPr>
            </w:pPr>
            <w:r w:rsidRPr="00D74EBD">
              <w:rPr>
                <w:rFonts w:asciiTheme="majorHAnsi" w:hAnsiTheme="majorHAnsi" w:cs="Arial"/>
                <w:sz w:val="16"/>
                <w:szCs w:val="16"/>
              </w:rPr>
              <w:t>To invest in strategies that promote pupil and staff wellbeing to promote progress in “soft” measures.</w:t>
            </w:r>
          </w:p>
          <w:p w14:paraId="2CF4ABC4" w14:textId="1D0DD99E" w:rsidR="005E3B37" w:rsidRPr="00D74EBD" w:rsidRDefault="005E3B37" w:rsidP="00E13425">
            <w:pPr>
              <w:numPr>
                <w:ilvl w:val="0"/>
                <w:numId w:val="60"/>
              </w:numPr>
              <w:spacing w:after="0" w:line="240" w:lineRule="auto"/>
              <w:ind w:left="-45" w:firstLine="0"/>
              <w:jc w:val="both"/>
              <w:textAlignment w:val="baseline"/>
              <w:rPr>
                <w:rFonts w:asciiTheme="majorHAnsi" w:hAnsiTheme="majorHAnsi" w:cs="Arial"/>
                <w:sz w:val="16"/>
                <w:szCs w:val="16"/>
              </w:rPr>
            </w:pPr>
            <w:r w:rsidRPr="00D74EBD">
              <w:rPr>
                <w:rFonts w:asciiTheme="majorHAnsi" w:hAnsiTheme="majorHAnsi" w:cs="Arial"/>
                <w:sz w:val="16"/>
                <w:szCs w:val="16"/>
              </w:rPr>
              <w:t>To improve the tracking of ALN learners across the school.</w:t>
            </w:r>
          </w:p>
          <w:p w14:paraId="416E44A3" w14:textId="37623414" w:rsidR="005E3B37" w:rsidRPr="00D74EBD" w:rsidRDefault="005E3B37" w:rsidP="00E13425">
            <w:pPr>
              <w:numPr>
                <w:ilvl w:val="0"/>
                <w:numId w:val="60"/>
              </w:numPr>
              <w:spacing w:after="0" w:line="240" w:lineRule="auto"/>
              <w:ind w:left="-45" w:firstLine="0"/>
              <w:jc w:val="both"/>
              <w:textAlignment w:val="baseline"/>
              <w:rPr>
                <w:rFonts w:asciiTheme="majorHAnsi" w:hAnsiTheme="majorHAnsi" w:cs="Arial"/>
                <w:sz w:val="16"/>
                <w:szCs w:val="16"/>
              </w:rPr>
            </w:pPr>
            <w:r w:rsidRPr="00D74EBD">
              <w:rPr>
                <w:rFonts w:asciiTheme="majorHAnsi" w:hAnsiTheme="majorHAnsi" w:cs="Arial"/>
                <w:sz w:val="16"/>
                <w:szCs w:val="16"/>
              </w:rPr>
              <w:t>Further develop personalised learning support to maximise individual pupil attainment.</w:t>
            </w:r>
          </w:p>
        </w:tc>
        <w:tc>
          <w:tcPr>
            <w:tcW w:w="2487" w:type="dxa"/>
            <w:gridSpan w:val="2"/>
            <w:tcBorders>
              <w:top w:val="nil"/>
              <w:left w:val="nil"/>
              <w:bottom w:val="single" w:sz="6" w:space="0" w:color="auto"/>
              <w:right w:val="single" w:sz="6" w:space="0" w:color="auto"/>
            </w:tcBorders>
            <w:shd w:val="clear" w:color="auto" w:fill="auto"/>
            <w:hideMark/>
          </w:tcPr>
          <w:p w14:paraId="3E4BF12A" w14:textId="4D74A726" w:rsidR="005E3B37" w:rsidRPr="00D74EBD" w:rsidRDefault="005E3B37" w:rsidP="00E13425">
            <w:pPr>
              <w:numPr>
                <w:ilvl w:val="0"/>
                <w:numId w:val="61"/>
              </w:numPr>
              <w:spacing w:after="0" w:line="240" w:lineRule="auto"/>
              <w:ind w:left="60" w:firstLine="0"/>
              <w:jc w:val="both"/>
              <w:textAlignment w:val="baseline"/>
              <w:rPr>
                <w:rFonts w:asciiTheme="majorHAnsi" w:hAnsiTheme="majorHAnsi" w:cs="Arial"/>
                <w:sz w:val="16"/>
                <w:szCs w:val="16"/>
              </w:rPr>
            </w:pPr>
            <w:r w:rsidRPr="00D74EBD">
              <w:rPr>
                <w:rFonts w:asciiTheme="majorHAnsi" w:hAnsiTheme="majorHAnsi" w:cs="Arial"/>
                <w:sz w:val="16"/>
                <w:szCs w:val="16"/>
              </w:rPr>
              <w:t>To evaluate and adjust as necessary, the roles and responsibilities of the SLT.</w:t>
            </w:r>
          </w:p>
          <w:p w14:paraId="026FAAD5" w14:textId="0F3D4C60" w:rsidR="005E3B37" w:rsidRPr="00D74EBD" w:rsidRDefault="005E3B37" w:rsidP="00E13425">
            <w:pPr>
              <w:numPr>
                <w:ilvl w:val="0"/>
                <w:numId w:val="61"/>
              </w:numPr>
              <w:spacing w:after="0" w:line="240" w:lineRule="auto"/>
              <w:ind w:left="60" w:firstLine="0"/>
              <w:jc w:val="both"/>
              <w:textAlignment w:val="baseline"/>
              <w:rPr>
                <w:rFonts w:asciiTheme="majorHAnsi" w:hAnsiTheme="majorHAnsi" w:cs="Arial"/>
                <w:sz w:val="16"/>
                <w:szCs w:val="16"/>
              </w:rPr>
            </w:pPr>
            <w:r w:rsidRPr="00D74EBD">
              <w:rPr>
                <w:rFonts w:asciiTheme="majorHAnsi" w:hAnsiTheme="majorHAnsi" w:cs="Arial"/>
                <w:sz w:val="16"/>
                <w:szCs w:val="16"/>
              </w:rPr>
              <w:t>To further develop all aspects of whole school and </w:t>
            </w:r>
            <w:proofErr w:type="spellStart"/>
            <w:r w:rsidRPr="00D74EBD">
              <w:rPr>
                <w:rFonts w:asciiTheme="majorHAnsi" w:hAnsiTheme="majorHAnsi" w:cs="Arial"/>
                <w:sz w:val="16"/>
                <w:szCs w:val="16"/>
              </w:rPr>
              <w:t>AoL</w:t>
            </w:r>
            <w:proofErr w:type="spellEnd"/>
            <w:r w:rsidRPr="00D74EBD">
              <w:rPr>
                <w:rFonts w:asciiTheme="majorHAnsi" w:hAnsiTheme="majorHAnsi" w:cs="Arial"/>
                <w:sz w:val="16"/>
                <w:szCs w:val="16"/>
              </w:rPr>
              <w:t> self-evaluation.</w:t>
            </w:r>
          </w:p>
          <w:p w14:paraId="10F9674D" w14:textId="3DA7C41C" w:rsidR="005E3B37" w:rsidRPr="00D74EBD" w:rsidRDefault="005E3B37" w:rsidP="00E13425">
            <w:pPr>
              <w:numPr>
                <w:ilvl w:val="0"/>
                <w:numId w:val="61"/>
              </w:numPr>
              <w:spacing w:after="0" w:line="240" w:lineRule="auto"/>
              <w:ind w:left="60" w:firstLine="0"/>
              <w:jc w:val="both"/>
              <w:textAlignment w:val="baseline"/>
              <w:rPr>
                <w:rFonts w:asciiTheme="majorHAnsi" w:hAnsiTheme="majorHAnsi" w:cs="Arial"/>
                <w:sz w:val="16"/>
                <w:szCs w:val="16"/>
              </w:rPr>
            </w:pPr>
            <w:r w:rsidRPr="00D74EBD">
              <w:rPr>
                <w:rFonts w:asciiTheme="majorHAnsi" w:hAnsiTheme="majorHAnsi" w:cs="Arial"/>
                <w:sz w:val="16"/>
                <w:szCs w:val="16"/>
              </w:rPr>
              <w:t>To further develop the performance management of teachers and to ensure all staff are provided with appropriate CPD opportunities.</w:t>
            </w:r>
          </w:p>
          <w:p w14:paraId="4AFCB81C" w14:textId="681B39B7" w:rsidR="005E3B37" w:rsidRPr="00D74EBD" w:rsidRDefault="005E3B37" w:rsidP="00E13425">
            <w:pPr>
              <w:numPr>
                <w:ilvl w:val="0"/>
                <w:numId w:val="61"/>
              </w:numPr>
              <w:spacing w:after="0" w:line="240" w:lineRule="auto"/>
              <w:ind w:left="-45" w:firstLine="0"/>
              <w:jc w:val="both"/>
              <w:textAlignment w:val="baseline"/>
              <w:rPr>
                <w:rFonts w:asciiTheme="majorHAnsi" w:hAnsiTheme="majorHAnsi" w:cs="Arial"/>
                <w:sz w:val="16"/>
                <w:szCs w:val="16"/>
              </w:rPr>
            </w:pPr>
            <w:r w:rsidRPr="00D74EBD">
              <w:rPr>
                <w:rFonts w:asciiTheme="majorHAnsi" w:hAnsiTheme="majorHAnsi" w:cs="Arial"/>
                <w:sz w:val="16"/>
                <w:szCs w:val="16"/>
              </w:rPr>
              <w:t>To introduce a more consistent ‘Time Off’ policy that largely mirrors that of the LA.</w:t>
            </w:r>
          </w:p>
          <w:p w14:paraId="5C2FF16C" w14:textId="77820F9F" w:rsidR="005E3B37" w:rsidRPr="00D74EBD" w:rsidRDefault="005E3B37" w:rsidP="00E13425">
            <w:pPr>
              <w:numPr>
                <w:ilvl w:val="0"/>
                <w:numId w:val="61"/>
              </w:numPr>
              <w:spacing w:after="0" w:line="240" w:lineRule="auto"/>
              <w:ind w:left="-45" w:firstLine="0"/>
              <w:jc w:val="both"/>
              <w:textAlignment w:val="baseline"/>
              <w:rPr>
                <w:rFonts w:asciiTheme="majorHAnsi" w:hAnsiTheme="majorHAnsi" w:cs="Arial"/>
                <w:sz w:val="16"/>
                <w:szCs w:val="16"/>
              </w:rPr>
            </w:pPr>
            <w:r w:rsidRPr="00D74EBD">
              <w:rPr>
                <w:rFonts w:asciiTheme="majorHAnsi" w:hAnsiTheme="majorHAnsi" w:cs="Arial"/>
                <w:sz w:val="16"/>
                <w:szCs w:val="16"/>
              </w:rPr>
              <w:t>To manage Phase 1 of the building refurbishment programme in readiness for September 2018 and plan for Phase 2 18/19.</w:t>
            </w:r>
          </w:p>
          <w:p w14:paraId="364DA19D" w14:textId="539E476A" w:rsidR="005E3B37" w:rsidRPr="00D74EBD" w:rsidRDefault="005E3B37" w:rsidP="00E13425">
            <w:pPr>
              <w:numPr>
                <w:ilvl w:val="0"/>
                <w:numId w:val="61"/>
              </w:numPr>
              <w:spacing w:after="0" w:line="240" w:lineRule="auto"/>
              <w:ind w:left="90" w:firstLine="0"/>
              <w:jc w:val="both"/>
              <w:textAlignment w:val="baseline"/>
              <w:rPr>
                <w:rFonts w:asciiTheme="majorHAnsi" w:hAnsiTheme="majorHAnsi" w:cs="Arial"/>
                <w:sz w:val="16"/>
                <w:szCs w:val="16"/>
              </w:rPr>
            </w:pPr>
            <w:r w:rsidRPr="00D74EBD">
              <w:rPr>
                <w:rFonts w:asciiTheme="majorHAnsi" w:hAnsiTheme="majorHAnsi" w:cs="Arial"/>
                <w:sz w:val="16"/>
                <w:szCs w:val="16"/>
              </w:rPr>
              <w:t>To further develop the role of learner voice in all aspects of school life.</w:t>
            </w:r>
          </w:p>
          <w:p w14:paraId="5B3DD4A8" w14:textId="7A2682B3" w:rsidR="005E3B37" w:rsidRPr="00D74EBD" w:rsidRDefault="005E3B37" w:rsidP="00E13425">
            <w:pPr>
              <w:keepNext/>
              <w:numPr>
                <w:ilvl w:val="0"/>
                <w:numId w:val="61"/>
              </w:numPr>
              <w:spacing w:after="0" w:line="240" w:lineRule="auto"/>
              <w:ind w:left="90" w:firstLine="0"/>
              <w:jc w:val="both"/>
              <w:textAlignment w:val="baseline"/>
              <w:rPr>
                <w:rFonts w:asciiTheme="majorHAnsi" w:hAnsiTheme="majorHAnsi" w:cs="Arial"/>
                <w:sz w:val="16"/>
                <w:szCs w:val="16"/>
              </w:rPr>
            </w:pPr>
            <w:r w:rsidRPr="00D74EBD">
              <w:rPr>
                <w:rFonts w:asciiTheme="majorHAnsi" w:hAnsiTheme="majorHAnsi" w:cs="Arial"/>
                <w:sz w:val="16"/>
                <w:szCs w:val="16"/>
              </w:rPr>
              <w:t>Manage a reduced budget.</w:t>
            </w:r>
          </w:p>
        </w:tc>
      </w:tr>
    </w:tbl>
    <w:p w14:paraId="6455A4DB" w14:textId="30A2C180" w:rsidR="005E3B37" w:rsidRPr="00D74EBD" w:rsidRDefault="005E3B37" w:rsidP="00E13425">
      <w:pPr>
        <w:pStyle w:val="Caption"/>
        <w:jc w:val="both"/>
        <w:rPr>
          <w:rFonts w:asciiTheme="majorHAnsi" w:hAnsiTheme="majorHAnsi"/>
          <w:bCs/>
        </w:rPr>
      </w:pPr>
      <w:r w:rsidRPr="00D74EBD">
        <w:rPr>
          <w:rFonts w:asciiTheme="majorHAnsi" w:hAnsiTheme="majorHAnsi"/>
        </w:rPr>
        <w:t xml:space="preserve">Table </w:t>
      </w:r>
      <w:r w:rsidR="00D1273D" w:rsidRPr="00D74EBD">
        <w:rPr>
          <w:rFonts w:asciiTheme="majorHAnsi" w:hAnsiTheme="majorHAnsi"/>
          <w:noProof/>
        </w:rPr>
        <w:fldChar w:fldCharType="begin"/>
      </w:r>
      <w:r w:rsidR="00D1273D" w:rsidRPr="00D74EBD">
        <w:rPr>
          <w:rFonts w:asciiTheme="majorHAnsi" w:hAnsiTheme="majorHAnsi"/>
          <w:noProof/>
        </w:rPr>
        <w:instrText xml:space="preserve"> SEQ Table \* ARABIC </w:instrText>
      </w:r>
      <w:r w:rsidR="00D1273D" w:rsidRPr="00D74EBD">
        <w:rPr>
          <w:rFonts w:asciiTheme="majorHAnsi" w:hAnsiTheme="majorHAnsi"/>
          <w:noProof/>
        </w:rPr>
        <w:fldChar w:fldCharType="separate"/>
      </w:r>
      <w:r w:rsidRPr="00D74EBD">
        <w:rPr>
          <w:rFonts w:asciiTheme="majorHAnsi" w:hAnsiTheme="majorHAnsi"/>
          <w:noProof/>
        </w:rPr>
        <w:t>1</w:t>
      </w:r>
      <w:r w:rsidR="00D1273D" w:rsidRPr="00D74EBD">
        <w:rPr>
          <w:rFonts w:asciiTheme="majorHAnsi" w:hAnsiTheme="majorHAnsi"/>
          <w:noProof/>
        </w:rPr>
        <w:fldChar w:fldCharType="end"/>
      </w:r>
      <w:r w:rsidRPr="00D74EBD">
        <w:rPr>
          <w:rFonts w:asciiTheme="majorHAnsi" w:hAnsiTheme="majorHAnsi"/>
        </w:rPr>
        <w:t xml:space="preserve">: A summary of School X's key priorities (Appendix A, p.4). </w:t>
      </w:r>
      <w:proofErr w:type="spellStart"/>
      <w:r w:rsidRPr="00D74EBD">
        <w:rPr>
          <w:rFonts w:asciiTheme="majorHAnsi" w:hAnsiTheme="majorHAnsi"/>
        </w:rPr>
        <w:t>AoL</w:t>
      </w:r>
      <w:proofErr w:type="spellEnd"/>
      <w:r w:rsidRPr="00D74EBD">
        <w:rPr>
          <w:rFonts w:asciiTheme="majorHAnsi" w:hAnsiTheme="majorHAnsi"/>
        </w:rPr>
        <w:t xml:space="preserve"> - Areas of Learning; </w:t>
      </w:r>
      <w:proofErr w:type="spellStart"/>
      <w:r w:rsidRPr="00D74EBD">
        <w:rPr>
          <w:rFonts w:asciiTheme="majorHAnsi" w:hAnsiTheme="majorHAnsi"/>
        </w:rPr>
        <w:t>eFSM</w:t>
      </w:r>
      <w:proofErr w:type="spellEnd"/>
      <w:r w:rsidRPr="00D74EBD">
        <w:rPr>
          <w:rFonts w:asciiTheme="majorHAnsi" w:hAnsiTheme="majorHAnsi"/>
        </w:rPr>
        <w:t xml:space="preserve"> - eligible for Free School Meals</w:t>
      </w:r>
    </w:p>
    <w:p w14:paraId="61D109AF" w14:textId="77777777" w:rsidR="005E3B37" w:rsidRPr="00D74EBD" w:rsidRDefault="005E3B37" w:rsidP="00E13425">
      <w:pPr>
        <w:jc w:val="both"/>
        <w:rPr>
          <w:rFonts w:asciiTheme="majorHAnsi" w:hAnsiTheme="majorHAnsi"/>
          <w:bCs/>
        </w:rPr>
      </w:pPr>
    </w:p>
    <w:p w14:paraId="6733F68A" w14:textId="28C686AF" w:rsidR="00927DCB" w:rsidRPr="00D74EBD" w:rsidRDefault="009E5988" w:rsidP="00E13425">
      <w:pPr>
        <w:jc w:val="both"/>
        <w:rPr>
          <w:rFonts w:asciiTheme="majorHAnsi" w:hAnsiTheme="majorHAnsi"/>
          <w:bCs/>
          <w:sz w:val="24"/>
          <w:szCs w:val="24"/>
        </w:rPr>
      </w:pPr>
      <w:r w:rsidRPr="00D74EBD">
        <w:rPr>
          <w:rFonts w:asciiTheme="majorHAnsi" w:hAnsiTheme="majorHAnsi"/>
          <w:sz w:val="24"/>
          <w:szCs w:val="24"/>
        </w:rPr>
        <w:t>The key priorities</w:t>
      </w:r>
      <w:r w:rsidR="727446E6" w:rsidRPr="00D74EBD">
        <w:rPr>
          <w:rFonts w:asciiTheme="majorHAnsi" w:hAnsiTheme="majorHAnsi"/>
          <w:sz w:val="24"/>
          <w:szCs w:val="24"/>
        </w:rPr>
        <w:t xml:space="preserve"> and their sub </w:t>
      </w:r>
      <w:r w:rsidR="009A62ED">
        <w:rPr>
          <w:rFonts w:asciiTheme="majorHAnsi" w:hAnsiTheme="majorHAnsi"/>
          <w:sz w:val="24"/>
          <w:szCs w:val="24"/>
        </w:rPr>
        <w:t xml:space="preserve">targets </w:t>
      </w:r>
      <w:r w:rsidR="727446E6" w:rsidRPr="00D74EBD">
        <w:rPr>
          <w:rFonts w:asciiTheme="majorHAnsi" w:hAnsiTheme="majorHAnsi"/>
          <w:sz w:val="24"/>
          <w:szCs w:val="24"/>
        </w:rPr>
        <w:t>vary in terms of difficult</w:t>
      </w:r>
      <w:r w:rsidR="00DD060E">
        <w:rPr>
          <w:rFonts w:asciiTheme="majorHAnsi" w:hAnsiTheme="majorHAnsi"/>
          <w:sz w:val="24"/>
          <w:szCs w:val="24"/>
        </w:rPr>
        <w:t>y</w:t>
      </w:r>
      <w:r w:rsidR="727446E6" w:rsidRPr="00D74EBD">
        <w:rPr>
          <w:rFonts w:asciiTheme="majorHAnsi" w:hAnsiTheme="majorHAnsi"/>
          <w:sz w:val="24"/>
          <w:szCs w:val="24"/>
        </w:rPr>
        <w:t xml:space="preserve">. The success criteria for a given key priority </w:t>
      </w:r>
      <w:r w:rsidR="00597C3D">
        <w:rPr>
          <w:rFonts w:asciiTheme="majorHAnsi" w:hAnsiTheme="majorHAnsi"/>
          <w:sz w:val="24"/>
          <w:szCs w:val="24"/>
        </w:rPr>
        <w:t xml:space="preserve">target </w:t>
      </w:r>
      <w:r w:rsidR="727446E6" w:rsidRPr="00D74EBD">
        <w:rPr>
          <w:rFonts w:asciiTheme="majorHAnsi" w:hAnsiTheme="majorHAnsi"/>
          <w:sz w:val="24"/>
          <w:szCs w:val="24"/>
        </w:rPr>
        <w:t>is unclear</w:t>
      </w:r>
      <w:r w:rsidRPr="00D74EBD">
        <w:rPr>
          <w:rFonts w:asciiTheme="majorHAnsi" w:hAnsiTheme="majorHAnsi"/>
          <w:sz w:val="24"/>
          <w:szCs w:val="24"/>
        </w:rPr>
        <w:t xml:space="preserve"> from the table alone</w:t>
      </w:r>
      <w:r w:rsidR="00747EBF">
        <w:rPr>
          <w:rFonts w:asciiTheme="majorHAnsi" w:hAnsiTheme="majorHAnsi"/>
          <w:sz w:val="24"/>
          <w:szCs w:val="24"/>
        </w:rPr>
        <w:t>;</w:t>
      </w:r>
      <w:r w:rsidRPr="00D74EBD">
        <w:rPr>
          <w:rFonts w:asciiTheme="majorHAnsi" w:hAnsiTheme="majorHAnsi"/>
          <w:sz w:val="24"/>
          <w:szCs w:val="24"/>
        </w:rPr>
        <w:t xml:space="preserve"> </w:t>
      </w:r>
      <w:proofErr w:type="gramStart"/>
      <w:r w:rsidRPr="00D74EBD">
        <w:rPr>
          <w:rFonts w:asciiTheme="majorHAnsi" w:hAnsiTheme="majorHAnsi"/>
          <w:sz w:val="24"/>
          <w:szCs w:val="24"/>
        </w:rPr>
        <w:t>however</w:t>
      </w:r>
      <w:proofErr w:type="gramEnd"/>
      <w:r w:rsidR="00747EBF">
        <w:rPr>
          <w:rFonts w:asciiTheme="majorHAnsi" w:hAnsiTheme="majorHAnsi"/>
          <w:sz w:val="24"/>
          <w:szCs w:val="24"/>
        </w:rPr>
        <w:t xml:space="preserve"> it</w:t>
      </w:r>
      <w:r w:rsidRPr="00D74EBD">
        <w:rPr>
          <w:rFonts w:asciiTheme="majorHAnsi" w:hAnsiTheme="majorHAnsi"/>
          <w:sz w:val="24"/>
          <w:szCs w:val="24"/>
        </w:rPr>
        <w:t xml:space="preserve"> </w:t>
      </w:r>
      <w:r w:rsidR="00747EBF">
        <w:rPr>
          <w:rFonts w:asciiTheme="majorHAnsi" w:hAnsiTheme="majorHAnsi"/>
          <w:sz w:val="24"/>
          <w:szCs w:val="24"/>
        </w:rPr>
        <w:t>is</w:t>
      </w:r>
      <w:r w:rsidRPr="00D74EBD">
        <w:rPr>
          <w:rFonts w:asciiTheme="majorHAnsi" w:hAnsiTheme="majorHAnsi"/>
          <w:sz w:val="24"/>
          <w:szCs w:val="24"/>
        </w:rPr>
        <w:t xml:space="preserve"> expanded on in the coming sections of the development plan</w:t>
      </w:r>
      <w:r w:rsidR="727446E6" w:rsidRPr="00D74EBD">
        <w:rPr>
          <w:rFonts w:asciiTheme="majorHAnsi" w:hAnsiTheme="majorHAnsi"/>
          <w:sz w:val="24"/>
          <w:szCs w:val="24"/>
        </w:rPr>
        <w:t>.</w:t>
      </w:r>
      <w:r w:rsidRPr="00D74EBD">
        <w:rPr>
          <w:rFonts w:asciiTheme="majorHAnsi" w:hAnsiTheme="majorHAnsi"/>
          <w:sz w:val="24"/>
          <w:szCs w:val="24"/>
        </w:rPr>
        <w:t xml:space="preserve"> </w:t>
      </w:r>
      <w:r w:rsidRPr="00D74EBD">
        <w:rPr>
          <w:rFonts w:asciiTheme="majorHAnsi" w:hAnsiTheme="majorHAnsi"/>
          <w:bCs/>
          <w:sz w:val="24"/>
          <w:szCs w:val="24"/>
        </w:rPr>
        <w:t>Each key priority is given a section where each of the points are discussed. T</w:t>
      </w:r>
      <w:r w:rsidR="007934AE" w:rsidRPr="00D74EBD">
        <w:rPr>
          <w:rFonts w:asciiTheme="majorHAnsi" w:hAnsiTheme="majorHAnsi"/>
          <w:bCs/>
          <w:sz w:val="24"/>
          <w:szCs w:val="24"/>
        </w:rPr>
        <w:t xml:space="preserve">he development plan branches into an action plan with each of the </w:t>
      </w:r>
      <w:r w:rsidR="00747EBF">
        <w:rPr>
          <w:rFonts w:asciiTheme="majorHAnsi" w:hAnsiTheme="majorHAnsi"/>
          <w:bCs/>
          <w:sz w:val="24"/>
          <w:szCs w:val="24"/>
        </w:rPr>
        <w:t>k</w:t>
      </w:r>
      <w:r w:rsidR="007934AE" w:rsidRPr="00D74EBD">
        <w:rPr>
          <w:rFonts w:asciiTheme="majorHAnsi" w:hAnsiTheme="majorHAnsi"/>
          <w:bCs/>
          <w:sz w:val="24"/>
          <w:szCs w:val="24"/>
        </w:rPr>
        <w:t xml:space="preserve">ey priority sub targets dissected into smaller manageable targets. The </w:t>
      </w:r>
      <w:r w:rsidR="008A4E0A">
        <w:rPr>
          <w:rFonts w:asciiTheme="majorHAnsi" w:hAnsiTheme="majorHAnsi"/>
          <w:bCs/>
          <w:sz w:val="24"/>
          <w:szCs w:val="24"/>
        </w:rPr>
        <w:t>a</w:t>
      </w:r>
      <w:r w:rsidR="007934AE" w:rsidRPr="00D74EBD">
        <w:rPr>
          <w:rFonts w:asciiTheme="majorHAnsi" w:hAnsiTheme="majorHAnsi"/>
          <w:bCs/>
          <w:sz w:val="24"/>
          <w:szCs w:val="24"/>
        </w:rPr>
        <w:t xml:space="preserve">ctions to secure improvements are given in a table under a specific strand of the key priority. The action is listed in a row, along with its: specific plan documentation; persons responsible; Estyn </w:t>
      </w:r>
      <w:r w:rsidR="00BF6684">
        <w:rPr>
          <w:rFonts w:asciiTheme="majorHAnsi" w:hAnsiTheme="majorHAnsi"/>
          <w:bCs/>
          <w:sz w:val="24"/>
          <w:szCs w:val="24"/>
        </w:rPr>
        <w:t>q</w:t>
      </w:r>
      <w:r w:rsidR="007934AE" w:rsidRPr="00D74EBD">
        <w:rPr>
          <w:rFonts w:asciiTheme="majorHAnsi" w:hAnsiTheme="majorHAnsi"/>
          <w:bCs/>
          <w:sz w:val="24"/>
          <w:szCs w:val="24"/>
        </w:rPr>
        <w:t xml:space="preserve">uality indicator; </w:t>
      </w:r>
      <w:r w:rsidR="00BF6684">
        <w:rPr>
          <w:rFonts w:asciiTheme="majorHAnsi" w:hAnsiTheme="majorHAnsi"/>
          <w:bCs/>
          <w:sz w:val="24"/>
          <w:szCs w:val="24"/>
        </w:rPr>
        <w:t>e</w:t>
      </w:r>
      <w:r w:rsidR="007934AE" w:rsidRPr="00D74EBD">
        <w:rPr>
          <w:rFonts w:asciiTheme="majorHAnsi" w:hAnsiTheme="majorHAnsi"/>
          <w:bCs/>
          <w:sz w:val="24"/>
          <w:szCs w:val="24"/>
        </w:rPr>
        <w:t>vidence of improvement; timescale; and cost and resources. There is then a new table specifying monitoring arrangements</w:t>
      </w:r>
      <w:r w:rsidR="00FD2FC3" w:rsidRPr="00D74EBD">
        <w:rPr>
          <w:rFonts w:asciiTheme="majorHAnsi" w:hAnsiTheme="majorHAnsi"/>
          <w:bCs/>
          <w:sz w:val="24"/>
          <w:szCs w:val="24"/>
        </w:rPr>
        <w:t xml:space="preserve"> along with a review on the impact of these arrangements. It is here </w:t>
      </w:r>
      <w:r w:rsidR="00FD2FC3" w:rsidRPr="00D74EBD">
        <w:rPr>
          <w:rFonts w:asciiTheme="majorHAnsi" w:hAnsiTheme="majorHAnsi"/>
          <w:bCs/>
          <w:sz w:val="24"/>
          <w:szCs w:val="24"/>
        </w:rPr>
        <w:lastRenderedPageBreak/>
        <w:t>where it is summarised the progress that has been made, and the next steps for that specific target. Evidence is also given to</w:t>
      </w:r>
      <w:r w:rsidR="00564503">
        <w:rPr>
          <w:rFonts w:asciiTheme="majorHAnsi" w:hAnsiTheme="majorHAnsi"/>
          <w:bCs/>
          <w:sz w:val="24"/>
          <w:szCs w:val="24"/>
        </w:rPr>
        <w:t xml:space="preserve"> support progress</w:t>
      </w:r>
      <w:r w:rsidR="00FD2FC3" w:rsidRPr="00D74EBD">
        <w:rPr>
          <w:rFonts w:asciiTheme="majorHAnsi" w:hAnsiTheme="majorHAnsi"/>
          <w:bCs/>
          <w:sz w:val="24"/>
          <w:szCs w:val="24"/>
        </w:rPr>
        <w:t>.</w:t>
      </w:r>
    </w:p>
    <w:p w14:paraId="71E111BE" w14:textId="12C236AC" w:rsidR="00927DCB" w:rsidRPr="00D74EBD" w:rsidRDefault="00927DCB" w:rsidP="00E13425">
      <w:pPr>
        <w:jc w:val="both"/>
        <w:rPr>
          <w:rFonts w:asciiTheme="majorHAnsi" w:hAnsiTheme="majorHAnsi"/>
          <w:bCs/>
          <w:sz w:val="24"/>
          <w:szCs w:val="24"/>
        </w:rPr>
      </w:pPr>
      <w:r w:rsidRPr="00D74EBD">
        <w:rPr>
          <w:rFonts w:asciiTheme="majorHAnsi" w:hAnsiTheme="majorHAnsi"/>
          <w:bCs/>
          <w:sz w:val="24"/>
          <w:szCs w:val="24"/>
        </w:rPr>
        <w:t xml:space="preserve">It is here were the review cycle of the school development plan begins. The actions are stated along with current progress and evidence.  The </w:t>
      </w:r>
      <w:r w:rsidR="004808FA" w:rsidRPr="00D74EBD">
        <w:rPr>
          <w:rFonts w:asciiTheme="majorHAnsi" w:hAnsiTheme="majorHAnsi"/>
          <w:bCs/>
          <w:sz w:val="24"/>
          <w:szCs w:val="24"/>
        </w:rPr>
        <w:t xml:space="preserve">actions </w:t>
      </w:r>
      <w:r w:rsidRPr="00D74EBD">
        <w:rPr>
          <w:rFonts w:asciiTheme="majorHAnsi" w:hAnsiTheme="majorHAnsi"/>
          <w:bCs/>
          <w:sz w:val="24"/>
          <w:szCs w:val="24"/>
        </w:rPr>
        <w:t xml:space="preserve">given are concise and </w:t>
      </w:r>
      <w:r w:rsidR="004808FA" w:rsidRPr="00D74EBD">
        <w:rPr>
          <w:rFonts w:asciiTheme="majorHAnsi" w:hAnsiTheme="majorHAnsi"/>
          <w:bCs/>
          <w:sz w:val="24"/>
          <w:szCs w:val="24"/>
        </w:rPr>
        <w:t xml:space="preserve">have clear conditions for success. The progress and evidence towards carrying out the actions are less clear. Evidence is stated as fact with little supporting documentation </w:t>
      </w:r>
      <w:r w:rsidR="00AB6308">
        <w:rPr>
          <w:rFonts w:asciiTheme="majorHAnsi" w:hAnsiTheme="majorHAnsi"/>
          <w:bCs/>
          <w:sz w:val="24"/>
          <w:szCs w:val="24"/>
        </w:rPr>
        <w:t xml:space="preserve">suggesting </w:t>
      </w:r>
      <w:r w:rsidR="004808FA" w:rsidRPr="00D74EBD">
        <w:rPr>
          <w:rFonts w:asciiTheme="majorHAnsi" w:hAnsiTheme="majorHAnsi"/>
          <w:bCs/>
          <w:sz w:val="24"/>
          <w:szCs w:val="24"/>
        </w:rPr>
        <w:t xml:space="preserve">that any action has taken place. In most cases evidence is stated as ‘’review in progress’’. There is little evidence to suggest that once an action has been completed that any review has </w:t>
      </w:r>
      <w:r w:rsidR="00447570" w:rsidRPr="00D74EBD">
        <w:rPr>
          <w:rFonts w:asciiTheme="majorHAnsi" w:hAnsiTheme="majorHAnsi"/>
          <w:bCs/>
          <w:sz w:val="24"/>
          <w:szCs w:val="24"/>
        </w:rPr>
        <w:t>influenced</w:t>
      </w:r>
      <w:r w:rsidR="004808FA" w:rsidRPr="00D74EBD">
        <w:rPr>
          <w:rFonts w:asciiTheme="majorHAnsi" w:hAnsiTheme="majorHAnsi"/>
          <w:bCs/>
          <w:sz w:val="24"/>
          <w:szCs w:val="24"/>
        </w:rPr>
        <w:t xml:space="preserve"> the implementation of further actions.</w:t>
      </w:r>
      <w:r w:rsidR="0013620D" w:rsidRPr="00D74EBD">
        <w:rPr>
          <w:rFonts w:asciiTheme="majorHAnsi" w:hAnsiTheme="majorHAnsi"/>
          <w:bCs/>
          <w:sz w:val="24"/>
          <w:szCs w:val="24"/>
        </w:rPr>
        <w:t xml:space="preserve"> This leads to the thought that the plan document has not been used in the review process</w:t>
      </w:r>
      <w:r w:rsidR="00477D04" w:rsidRPr="00D74EBD">
        <w:rPr>
          <w:rFonts w:asciiTheme="majorHAnsi" w:hAnsiTheme="majorHAnsi"/>
          <w:bCs/>
          <w:sz w:val="24"/>
          <w:szCs w:val="24"/>
        </w:rPr>
        <w:t>. Which either means proper review has not been done or that the review was recorded elsewhere.</w:t>
      </w:r>
    </w:p>
    <w:p w14:paraId="53F20DF9" w14:textId="76523A76" w:rsidR="00FD2FC3" w:rsidRPr="00D74EBD" w:rsidRDefault="00FD2FC3" w:rsidP="00E13425">
      <w:pPr>
        <w:jc w:val="both"/>
        <w:rPr>
          <w:rFonts w:asciiTheme="majorHAnsi" w:hAnsiTheme="majorHAnsi"/>
          <w:bCs/>
          <w:sz w:val="24"/>
          <w:szCs w:val="24"/>
        </w:rPr>
      </w:pPr>
      <w:r w:rsidRPr="00D74EBD">
        <w:rPr>
          <w:rFonts w:asciiTheme="majorHAnsi" w:hAnsiTheme="majorHAnsi"/>
          <w:bCs/>
          <w:sz w:val="24"/>
          <w:szCs w:val="24"/>
        </w:rPr>
        <w:t xml:space="preserve">The </w:t>
      </w:r>
      <w:r w:rsidR="00295680">
        <w:rPr>
          <w:rFonts w:asciiTheme="majorHAnsi" w:hAnsiTheme="majorHAnsi"/>
          <w:bCs/>
          <w:sz w:val="24"/>
          <w:szCs w:val="24"/>
        </w:rPr>
        <w:t>s</w:t>
      </w:r>
      <w:r w:rsidRPr="00D74EBD">
        <w:rPr>
          <w:rFonts w:asciiTheme="majorHAnsi" w:hAnsiTheme="majorHAnsi"/>
          <w:bCs/>
          <w:sz w:val="24"/>
          <w:szCs w:val="24"/>
        </w:rPr>
        <w:t>chool development plan</w:t>
      </w:r>
      <w:r w:rsidR="00295680">
        <w:rPr>
          <w:rFonts w:asciiTheme="majorHAnsi" w:hAnsiTheme="majorHAnsi"/>
          <w:bCs/>
          <w:sz w:val="24"/>
          <w:szCs w:val="24"/>
        </w:rPr>
        <w:t xml:space="preserve"> (Appendix A)</w:t>
      </w:r>
      <w:r w:rsidRPr="00D74EBD">
        <w:rPr>
          <w:rFonts w:asciiTheme="majorHAnsi" w:hAnsiTheme="majorHAnsi"/>
          <w:bCs/>
          <w:sz w:val="24"/>
          <w:szCs w:val="24"/>
        </w:rPr>
        <w:t xml:space="preserve"> is given as a strategic document containing only “Broad Brush Strokes”</w:t>
      </w:r>
      <w:r w:rsidR="00B83681">
        <w:rPr>
          <w:rFonts w:asciiTheme="majorHAnsi" w:hAnsiTheme="majorHAnsi"/>
          <w:bCs/>
          <w:sz w:val="24"/>
          <w:szCs w:val="24"/>
        </w:rPr>
        <w:t xml:space="preserve"> (Appendix A, p.2)</w:t>
      </w:r>
      <w:r w:rsidRPr="00D74EBD">
        <w:rPr>
          <w:rFonts w:asciiTheme="majorHAnsi" w:hAnsiTheme="majorHAnsi"/>
          <w:bCs/>
          <w:sz w:val="24"/>
          <w:szCs w:val="24"/>
        </w:rPr>
        <w:t xml:space="preserve">. This is intended to mean that the plan itself is a brief outline of the </w:t>
      </w:r>
      <w:proofErr w:type="gramStart"/>
      <w:r w:rsidRPr="00D74EBD">
        <w:rPr>
          <w:rFonts w:asciiTheme="majorHAnsi" w:hAnsiTheme="majorHAnsi"/>
          <w:bCs/>
          <w:sz w:val="24"/>
          <w:szCs w:val="24"/>
        </w:rPr>
        <w:t>schools</w:t>
      </w:r>
      <w:proofErr w:type="gramEnd"/>
      <w:r w:rsidRPr="00D74EBD">
        <w:rPr>
          <w:rFonts w:asciiTheme="majorHAnsi" w:hAnsiTheme="majorHAnsi"/>
          <w:bCs/>
          <w:sz w:val="24"/>
          <w:szCs w:val="24"/>
        </w:rPr>
        <w:t xml:space="preserve"> development with signposts to the specific learning area</w:t>
      </w:r>
      <w:r w:rsidR="008C68E7">
        <w:rPr>
          <w:rFonts w:asciiTheme="majorHAnsi" w:hAnsiTheme="majorHAnsi"/>
          <w:bCs/>
          <w:sz w:val="24"/>
          <w:szCs w:val="24"/>
        </w:rPr>
        <w:t xml:space="preserve"> and </w:t>
      </w:r>
      <w:r w:rsidRPr="00D74EBD">
        <w:rPr>
          <w:rFonts w:asciiTheme="majorHAnsi" w:hAnsiTheme="majorHAnsi"/>
          <w:bCs/>
          <w:sz w:val="24"/>
          <w:szCs w:val="24"/>
        </w:rPr>
        <w:t xml:space="preserve">whole school documentation that contains the finer details of the planning. This is an attempt by the school to maintain focus on a whole school scale as it is easy to </w:t>
      </w:r>
      <w:r w:rsidR="009E5988" w:rsidRPr="00D74EBD">
        <w:rPr>
          <w:rFonts w:asciiTheme="majorHAnsi" w:hAnsiTheme="majorHAnsi"/>
          <w:bCs/>
          <w:sz w:val="24"/>
          <w:szCs w:val="24"/>
        </w:rPr>
        <w:t>lose sight of the target when the finer details are included</w:t>
      </w:r>
      <w:r w:rsidRPr="00D74EBD">
        <w:rPr>
          <w:rFonts w:asciiTheme="majorHAnsi" w:hAnsiTheme="majorHAnsi"/>
          <w:bCs/>
          <w:sz w:val="24"/>
          <w:szCs w:val="24"/>
        </w:rPr>
        <w:t>.</w:t>
      </w:r>
      <w:r w:rsidR="009E5988" w:rsidRPr="00D74EBD">
        <w:rPr>
          <w:rFonts w:asciiTheme="majorHAnsi" w:hAnsiTheme="majorHAnsi"/>
          <w:bCs/>
          <w:sz w:val="24"/>
          <w:szCs w:val="24"/>
        </w:rPr>
        <w:t xml:space="preserve"> </w:t>
      </w:r>
      <w:r w:rsidR="008C68E7">
        <w:rPr>
          <w:rFonts w:asciiTheme="majorHAnsi" w:hAnsiTheme="majorHAnsi"/>
          <w:bCs/>
          <w:sz w:val="24"/>
          <w:szCs w:val="24"/>
        </w:rPr>
        <w:t>However, t</w:t>
      </w:r>
      <w:r w:rsidR="009E5988" w:rsidRPr="00D74EBD">
        <w:rPr>
          <w:rFonts w:asciiTheme="majorHAnsi" w:hAnsiTheme="majorHAnsi"/>
          <w:bCs/>
          <w:sz w:val="24"/>
          <w:szCs w:val="24"/>
        </w:rPr>
        <w:t>his does allow the document to remain vague</w:t>
      </w:r>
      <w:r w:rsidR="00AA4DDE">
        <w:rPr>
          <w:rFonts w:asciiTheme="majorHAnsi" w:hAnsiTheme="majorHAnsi"/>
          <w:bCs/>
          <w:sz w:val="24"/>
          <w:szCs w:val="24"/>
        </w:rPr>
        <w:t xml:space="preserve">, with the more detailed plans </w:t>
      </w:r>
      <w:r w:rsidR="00275D01">
        <w:rPr>
          <w:rFonts w:asciiTheme="majorHAnsi" w:hAnsiTheme="majorHAnsi"/>
          <w:bCs/>
          <w:sz w:val="24"/>
          <w:szCs w:val="24"/>
        </w:rPr>
        <w:t>hidden elsewhere</w:t>
      </w:r>
      <w:r w:rsidR="009E5988" w:rsidRPr="00D74EBD">
        <w:rPr>
          <w:rFonts w:asciiTheme="majorHAnsi" w:hAnsiTheme="majorHAnsi"/>
          <w:bCs/>
          <w:sz w:val="24"/>
          <w:szCs w:val="24"/>
        </w:rPr>
        <w:t>.</w:t>
      </w:r>
    </w:p>
    <w:p w14:paraId="22698957" w14:textId="308F13EF" w:rsidR="004808FA" w:rsidRPr="00D74EBD" w:rsidRDefault="009F4914" w:rsidP="00E13425">
      <w:pPr>
        <w:pStyle w:val="Heading2"/>
        <w:jc w:val="both"/>
      </w:pPr>
      <w:bookmarkStart w:id="4" w:name="_Toc536375181"/>
      <w:r w:rsidRPr="00D74EBD">
        <w:t xml:space="preserve">A </w:t>
      </w:r>
      <w:r w:rsidR="00614366" w:rsidRPr="00D74EBD">
        <w:t xml:space="preserve">critical </w:t>
      </w:r>
      <w:r w:rsidRPr="00D74EBD">
        <w:t>review of strategic planning in education.</w:t>
      </w:r>
      <w:bookmarkEnd w:id="4"/>
    </w:p>
    <w:p w14:paraId="7BFC80F3" w14:textId="77777777" w:rsidR="00614366" w:rsidRPr="00D74EBD" w:rsidRDefault="00614366" w:rsidP="00E13425">
      <w:pPr>
        <w:jc w:val="both"/>
        <w:rPr>
          <w:rFonts w:asciiTheme="majorHAnsi" w:hAnsiTheme="majorHAnsi"/>
        </w:rPr>
      </w:pPr>
    </w:p>
    <w:p w14:paraId="0B57D05F" w14:textId="0EBC3D80" w:rsidR="00EE0446" w:rsidRPr="00D74EBD" w:rsidRDefault="00C754DD" w:rsidP="00E13425">
      <w:pPr>
        <w:jc w:val="both"/>
        <w:rPr>
          <w:rFonts w:asciiTheme="majorHAnsi" w:hAnsiTheme="majorHAnsi"/>
          <w:sz w:val="24"/>
          <w:szCs w:val="24"/>
        </w:rPr>
      </w:pPr>
      <w:r w:rsidRPr="00D74EBD">
        <w:rPr>
          <w:rFonts w:asciiTheme="majorHAnsi" w:hAnsiTheme="majorHAnsi"/>
          <w:sz w:val="24"/>
          <w:szCs w:val="24"/>
        </w:rPr>
        <w:t>According to the Oxford dictionary, a plan is defined as a ‘</w:t>
      </w:r>
      <w:r w:rsidRPr="00D74EBD">
        <w:rPr>
          <w:rFonts w:asciiTheme="majorHAnsi" w:hAnsiTheme="majorHAnsi" w:cs="Helvetica"/>
          <w:i/>
          <w:iCs/>
          <w:color w:val="2A2A2A"/>
          <w:sz w:val="24"/>
          <w:szCs w:val="24"/>
          <w:shd w:val="clear" w:color="auto" w:fill="FFFFFF"/>
        </w:rPr>
        <w:t>detailed proposal for doing or achieving something’</w:t>
      </w:r>
      <w:r w:rsidRPr="00D74EBD">
        <w:rPr>
          <w:rFonts w:asciiTheme="majorHAnsi" w:hAnsiTheme="majorHAnsi" w:cs="Helvetica"/>
          <w:color w:val="2A2A2A"/>
          <w:sz w:val="24"/>
          <w:szCs w:val="24"/>
          <w:shd w:val="clear" w:color="auto" w:fill="FFFFFF"/>
        </w:rPr>
        <w:t xml:space="preserve"> </w:t>
      </w:r>
      <w:sdt>
        <w:sdtPr>
          <w:rPr>
            <w:rFonts w:asciiTheme="majorHAnsi" w:hAnsiTheme="majorHAnsi" w:cs="Helvetica"/>
            <w:color w:val="2A2A2A"/>
            <w:sz w:val="24"/>
            <w:szCs w:val="24"/>
            <w:shd w:val="clear" w:color="auto" w:fill="FFFFFF"/>
          </w:rPr>
          <w:id w:val="-1409996748"/>
          <w:citation/>
        </w:sdtPr>
        <w:sdtContent>
          <w:r w:rsidRPr="00D74EBD">
            <w:rPr>
              <w:rFonts w:asciiTheme="majorHAnsi" w:hAnsiTheme="majorHAnsi" w:cs="Helvetica"/>
              <w:color w:val="2A2A2A"/>
              <w:sz w:val="24"/>
              <w:szCs w:val="24"/>
              <w:shd w:val="clear" w:color="auto" w:fill="FFFFFF"/>
            </w:rPr>
            <w:fldChar w:fldCharType="begin"/>
          </w:r>
          <w:r w:rsidRPr="00D74EBD">
            <w:rPr>
              <w:rFonts w:asciiTheme="majorHAnsi" w:hAnsiTheme="majorHAnsi" w:cs="Helvetica"/>
              <w:color w:val="2A2A2A"/>
              <w:sz w:val="24"/>
              <w:szCs w:val="24"/>
              <w:shd w:val="clear" w:color="auto" w:fill="FFFFFF"/>
            </w:rPr>
            <w:instrText xml:space="preserve"> CITATION Ano19 \l 2057 </w:instrText>
          </w:r>
          <w:r w:rsidRPr="00D74EBD">
            <w:rPr>
              <w:rFonts w:asciiTheme="majorHAnsi" w:hAnsiTheme="majorHAnsi" w:cs="Helvetica"/>
              <w:color w:val="2A2A2A"/>
              <w:sz w:val="24"/>
              <w:szCs w:val="24"/>
              <w:shd w:val="clear" w:color="auto" w:fill="FFFFFF"/>
            </w:rPr>
            <w:fldChar w:fldCharType="separate"/>
          </w:r>
          <w:r w:rsidRPr="00D74EBD">
            <w:rPr>
              <w:rFonts w:asciiTheme="majorHAnsi" w:hAnsiTheme="majorHAnsi" w:cs="Helvetica"/>
              <w:noProof/>
              <w:color w:val="2A2A2A"/>
              <w:sz w:val="24"/>
              <w:szCs w:val="24"/>
              <w:shd w:val="clear" w:color="auto" w:fill="FFFFFF"/>
            </w:rPr>
            <w:t>(Anon, 2019)</w:t>
          </w:r>
          <w:r w:rsidRPr="00D74EBD">
            <w:rPr>
              <w:rFonts w:asciiTheme="majorHAnsi" w:hAnsiTheme="majorHAnsi" w:cs="Helvetica"/>
              <w:color w:val="2A2A2A"/>
              <w:sz w:val="24"/>
              <w:szCs w:val="24"/>
              <w:shd w:val="clear" w:color="auto" w:fill="FFFFFF"/>
            </w:rPr>
            <w:fldChar w:fldCharType="end"/>
          </w:r>
        </w:sdtContent>
      </w:sdt>
      <w:r w:rsidRPr="00D74EBD">
        <w:rPr>
          <w:rFonts w:asciiTheme="majorHAnsi" w:hAnsiTheme="majorHAnsi" w:cs="Helvetica"/>
          <w:color w:val="2A2A2A"/>
          <w:sz w:val="24"/>
          <w:szCs w:val="24"/>
          <w:shd w:val="clear" w:color="auto" w:fill="FFFFFF"/>
        </w:rPr>
        <w:t>.</w:t>
      </w:r>
      <w:r w:rsidRPr="00D74EBD">
        <w:rPr>
          <w:rFonts w:asciiTheme="majorHAnsi" w:hAnsiTheme="majorHAnsi"/>
          <w:sz w:val="24"/>
          <w:szCs w:val="24"/>
        </w:rPr>
        <w:t xml:space="preserve"> </w:t>
      </w:r>
      <w:r w:rsidR="00E1784A" w:rsidRPr="00D74EBD">
        <w:rPr>
          <w:rFonts w:asciiTheme="majorHAnsi" w:hAnsiTheme="majorHAnsi"/>
          <w:sz w:val="24"/>
          <w:szCs w:val="24"/>
        </w:rPr>
        <w:t xml:space="preserve">Planning is an important aspect of every </w:t>
      </w:r>
      <w:r w:rsidRPr="00D74EBD">
        <w:rPr>
          <w:rFonts w:asciiTheme="majorHAnsi" w:hAnsiTheme="majorHAnsi"/>
          <w:sz w:val="24"/>
          <w:szCs w:val="24"/>
        </w:rPr>
        <w:t>activity, goal or target</w:t>
      </w:r>
      <w:r w:rsidR="00E1784A" w:rsidRPr="00D74EBD">
        <w:rPr>
          <w:rFonts w:asciiTheme="majorHAnsi" w:hAnsiTheme="majorHAnsi"/>
          <w:sz w:val="24"/>
          <w:szCs w:val="24"/>
        </w:rPr>
        <w:t xml:space="preserve">. </w:t>
      </w:r>
      <w:r w:rsidR="00EE0446" w:rsidRPr="00D74EBD">
        <w:rPr>
          <w:rFonts w:asciiTheme="majorHAnsi" w:hAnsiTheme="majorHAnsi"/>
          <w:sz w:val="24"/>
          <w:szCs w:val="24"/>
        </w:rPr>
        <w:t>W</w:t>
      </w:r>
      <w:r w:rsidR="00E1784A" w:rsidRPr="00D74EBD">
        <w:rPr>
          <w:rFonts w:asciiTheme="majorHAnsi" w:hAnsiTheme="majorHAnsi"/>
          <w:sz w:val="24"/>
          <w:szCs w:val="24"/>
        </w:rPr>
        <w:t>ith a proper plan</w:t>
      </w:r>
      <w:r w:rsidR="00EE0446" w:rsidRPr="00D74EBD">
        <w:rPr>
          <w:rFonts w:asciiTheme="majorHAnsi" w:hAnsiTheme="majorHAnsi"/>
          <w:sz w:val="24"/>
          <w:szCs w:val="24"/>
        </w:rPr>
        <w:t xml:space="preserve">, </w:t>
      </w:r>
      <w:r w:rsidR="00E1784A" w:rsidRPr="00D74EBD">
        <w:rPr>
          <w:rFonts w:asciiTheme="majorHAnsi" w:hAnsiTheme="majorHAnsi"/>
          <w:sz w:val="24"/>
          <w:szCs w:val="24"/>
        </w:rPr>
        <w:t xml:space="preserve">an activity </w:t>
      </w:r>
      <w:r w:rsidR="00EE0446" w:rsidRPr="00D74EBD">
        <w:rPr>
          <w:rFonts w:asciiTheme="majorHAnsi" w:hAnsiTheme="majorHAnsi"/>
          <w:sz w:val="24"/>
          <w:szCs w:val="24"/>
        </w:rPr>
        <w:t>can take place in a structured and efficient manner. In the plan, the main aim can be broken down in to smaller manageable parts making the route to achieving the aim clear</w:t>
      </w:r>
      <w:r w:rsidR="008A7907" w:rsidRPr="00D74EBD">
        <w:rPr>
          <w:rFonts w:asciiTheme="majorHAnsi" w:hAnsiTheme="majorHAnsi"/>
          <w:sz w:val="24"/>
          <w:szCs w:val="24"/>
        </w:rPr>
        <w:t xml:space="preserve"> </w:t>
      </w:r>
      <w:sdt>
        <w:sdtPr>
          <w:rPr>
            <w:rFonts w:asciiTheme="majorHAnsi" w:hAnsiTheme="majorHAnsi"/>
            <w:sz w:val="24"/>
            <w:szCs w:val="24"/>
          </w:rPr>
          <w:id w:val="-1453085211"/>
          <w:citation/>
        </w:sdtPr>
        <w:sdtContent>
          <w:r w:rsidR="008A7907" w:rsidRPr="00D74EBD">
            <w:rPr>
              <w:rFonts w:asciiTheme="majorHAnsi" w:hAnsiTheme="majorHAnsi"/>
              <w:sz w:val="24"/>
              <w:szCs w:val="24"/>
            </w:rPr>
            <w:fldChar w:fldCharType="begin"/>
          </w:r>
          <w:r w:rsidR="008A7907" w:rsidRPr="00D74EBD">
            <w:rPr>
              <w:rFonts w:asciiTheme="majorHAnsi" w:hAnsiTheme="majorHAnsi"/>
              <w:sz w:val="24"/>
              <w:szCs w:val="24"/>
            </w:rPr>
            <w:instrText xml:space="preserve">CITATION JAM12 \l 2057 </w:instrText>
          </w:r>
          <w:r w:rsidR="008A7907" w:rsidRPr="00D74EBD">
            <w:rPr>
              <w:rFonts w:asciiTheme="majorHAnsi" w:hAnsiTheme="majorHAnsi"/>
              <w:sz w:val="24"/>
              <w:szCs w:val="24"/>
            </w:rPr>
            <w:fldChar w:fldCharType="separate"/>
          </w:r>
          <w:r w:rsidR="008A7907" w:rsidRPr="00D74EBD">
            <w:rPr>
              <w:rFonts w:asciiTheme="majorHAnsi" w:hAnsiTheme="majorHAnsi"/>
              <w:noProof/>
              <w:sz w:val="24"/>
              <w:szCs w:val="24"/>
            </w:rPr>
            <w:t>(Billingham, 2012)</w:t>
          </w:r>
          <w:r w:rsidR="008A7907" w:rsidRPr="00D74EBD">
            <w:rPr>
              <w:rFonts w:asciiTheme="majorHAnsi" w:hAnsiTheme="majorHAnsi"/>
              <w:sz w:val="24"/>
              <w:szCs w:val="24"/>
            </w:rPr>
            <w:fldChar w:fldCharType="end"/>
          </w:r>
        </w:sdtContent>
      </w:sdt>
      <w:r w:rsidR="00EE0446" w:rsidRPr="00D74EBD">
        <w:rPr>
          <w:rFonts w:asciiTheme="majorHAnsi" w:hAnsiTheme="majorHAnsi"/>
          <w:sz w:val="24"/>
          <w:szCs w:val="24"/>
        </w:rPr>
        <w:t>. Having a plan is generally good practice</w:t>
      </w:r>
      <w:r w:rsidR="00441F0B" w:rsidRPr="00D74EBD">
        <w:rPr>
          <w:rFonts w:asciiTheme="majorHAnsi" w:hAnsiTheme="majorHAnsi"/>
          <w:sz w:val="24"/>
          <w:szCs w:val="24"/>
        </w:rPr>
        <w:t>, t</w:t>
      </w:r>
      <w:r w:rsidR="00EE0446" w:rsidRPr="00D74EBD">
        <w:rPr>
          <w:rFonts w:asciiTheme="majorHAnsi" w:hAnsiTheme="majorHAnsi"/>
          <w:sz w:val="24"/>
          <w:szCs w:val="24"/>
        </w:rPr>
        <w:t>eachers plan</w:t>
      </w:r>
      <w:r w:rsidR="00441F0B" w:rsidRPr="00D74EBD">
        <w:rPr>
          <w:rFonts w:asciiTheme="majorHAnsi" w:hAnsiTheme="majorHAnsi"/>
          <w:sz w:val="24"/>
          <w:szCs w:val="24"/>
        </w:rPr>
        <w:t xml:space="preserve"> most</w:t>
      </w:r>
      <w:r w:rsidR="00EE0446" w:rsidRPr="00D74EBD">
        <w:rPr>
          <w:rFonts w:asciiTheme="majorHAnsi" w:hAnsiTheme="majorHAnsi"/>
          <w:sz w:val="24"/>
          <w:szCs w:val="24"/>
        </w:rPr>
        <w:t xml:space="preserve"> lesson to ensure smooth transitions and good outcomes</w:t>
      </w:r>
      <w:r w:rsidR="00FB78B9" w:rsidRPr="00D74EBD">
        <w:rPr>
          <w:rFonts w:asciiTheme="majorHAnsi" w:hAnsiTheme="majorHAnsi"/>
          <w:sz w:val="24"/>
          <w:szCs w:val="24"/>
        </w:rPr>
        <w:t xml:space="preserve"> </w:t>
      </w:r>
      <w:sdt>
        <w:sdtPr>
          <w:rPr>
            <w:rFonts w:asciiTheme="majorHAnsi" w:hAnsiTheme="majorHAnsi"/>
            <w:sz w:val="24"/>
            <w:szCs w:val="24"/>
          </w:rPr>
          <w:id w:val="-1065719558"/>
          <w:citation/>
        </w:sdtPr>
        <w:sdtContent>
          <w:r w:rsidR="00FB78B9" w:rsidRPr="00D74EBD">
            <w:rPr>
              <w:rFonts w:asciiTheme="majorHAnsi" w:hAnsiTheme="majorHAnsi"/>
              <w:sz w:val="24"/>
              <w:szCs w:val="24"/>
            </w:rPr>
            <w:fldChar w:fldCharType="begin"/>
          </w:r>
          <w:r w:rsidR="00FB78B9" w:rsidRPr="00D74EBD">
            <w:rPr>
              <w:rFonts w:asciiTheme="majorHAnsi" w:hAnsiTheme="majorHAnsi"/>
              <w:sz w:val="24"/>
              <w:szCs w:val="24"/>
            </w:rPr>
            <w:instrText xml:space="preserve"> CITATION Rep16 \l 2057 </w:instrText>
          </w:r>
          <w:r w:rsidR="00FB78B9" w:rsidRPr="00D74EBD">
            <w:rPr>
              <w:rFonts w:asciiTheme="majorHAnsi" w:hAnsiTheme="majorHAnsi"/>
              <w:sz w:val="24"/>
              <w:szCs w:val="24"/>
            </w:rPr>
            <w:fldChar w:fldCharType="separate"/>
          </w:r>
          <w:r w:rsidR="00FB78B9" w:rsidRPr="00D74EBD">
            <w:rPr>
              <w:rFonts w:asciiTheme="majorHAnsi" w:hAnsiTheme="majorHAnsi"/>
              <w:noProof/>
              <w:sz w:val="24"/>
              <w:szCs w:val="24"/>
            </w:rPr>
            <w:t>(Teacher Workload Review Group, 2016)</w:t>
          </w:r>
          <w:r w:rsidR="00FB78B9" w:rsidRPr="00D74EBD">
            <w:rPr>
              <w:rFonts w:asciiTheme="majorHAnsi" w:hAnsiTheme="majorHAnsi"/>
              <w:sz w:val="24"/>
              <w:szCs w:val="24"/>
            </w:rPr>
            <w:fldChar w:fldCharType="end"/>
          </w:r>
        </w:sdtContent>
      </w:sdt>
      <w:r w:rsidR="00441F0B" w:rsidRPr="00D74EBD">
        <w:rPr>
          <w:rFonts w:asciiTheme="majorHAnsi" w:hAnsiTheme="majorHAnsi"/>
          <w:sz w:val="24"/>
          <w:szCs w:val="24"/>
        </w:rPr>
        <w:t>. Plans help reach targets efficiently, in the case of a lesson this could be a learning objective</w:t>
      </w:r>
      <w:r w:rsidR="00EE0446" w:rsidRPr="00D74EBD">
        <w:rPr>
          <w:rFonts w:asciiTheme="majorHAnsi" w:hAnsiTheme="majorHAnsi"/>
          <w:sz w:val="24"/>
          <w:szCs w:val="24"/>
        </w:rPr>
        <w:t>. A teacher is one person;</w:t>
      </w:r>
      <w:r w:rsidR="00FB78B9" w:rsidRPr="00D74EBD">
        <w:rPr>
          <w:rFonts w:asciiTheme="majorHAnsi" w:hAnsiTheme="majorHAnsi"/>
          <w:sz w:val="24"/>
          <w:szCs w:val="24"/>
        </w:rPr>
        <w:t xml:space="preserve"> thus, a real time review of the lesson plan extends to a simple thought</w:t>
      </w:r>
      <w:r w:rsidR="00AB6D8A" w:rsidRPr="00D74EBD">
        <w:rPr>
          <w:rFonts w:asciiTheme="majorHAnsi" w:hAnsiTheme="majorHAnsi"/>
          <w:sz w:val="24"/>
          <w:szCs w:val="24"/>
        </w:rPr>
        <w:t xml:space="preserve"> in most cases</w:t>
      </w:r>
      <w:r w:rsidR="00EE0446" w:rsidRPr="00D74EBD">
        <w:rPr>
          <w:rFonts w:asciiTheme="majorHAnsi" w:hAnsiTheme="majorHAnsi"/>
          <w:sz w:val="24"/>
          <w:szCs w:val="24"/>
        </w:rPr>
        <w:t>. When it comes to whole school targets, having a plan may not be enough. There also needs to be rigours structure in place to ensure that the stages of the plan are being correctly executed</w:t>
      </w:r>
      <w:r w:rsidR="00FB78B9" w:rsidRPr="00D74EBD">
        <w:rPr>
          <w:rFonts w:asciiTheme="majorHAnsi" w:hAnsiTheme="majorHAnsi"/>
          <w:sz w:val="24"/>
          <w:szCs w:val="24"/>
        </w:rPr>
        <w:t>, efficiently and using the correct resources</w:t>
      </w:r>
      <w:r w:rsidR="00EE0446" w:rsidRPr="00D74EBD">
        <w:rPr>
          <w:rFonts w:asciiTheme="majorHAnsi" w:hAnsiTheme="majorHAnsi"/>
          <w:sz w:val="24"/>
          <w:szCs w:val="24"/>
        </w:rPr>
        <w:t xml:space="preserve">. </w:t>
      </w:r>
    </w:p>
    <w:p w14:paraId="42E17712" w14:textId="5A009946" w:rsidR="00A8302F" w:rsidRPr="00D74EBD" w:rsidRDefault="00A40D5F" w:rsidP="00E13425">
      <w:pPr>
        <w:jc w:val="both"/>
        <w:rPr>
          <w:rFonts w:asciiTheme="majorHAnsi" w:hAnsiTheme="majorHAnsi"/>
          <w:sz w:val="24"/>
          <w:szCs w:val="24"/>
        </w:rPr>
      </w:pPr>
      <w:r>
        <w:rPr>
          <w:rFonts w:asciiTheme="majorHAnsi" w:hAnsiTheme="majorHAnsi"/>
          <w:sz w:val="24"/>
          <w:szCs w:val="24"/>
        </w:rPr>
        <w:t>H</w:t>
      </w:r>
      <w:r w:rsidR="00A8302F" w:rsidRPr="00D74EBD">
        <w:rPr>
          <w:rFonts w:asciiTheme="majorHAnsi" w:hAnsiTheme="majorHAnsi"/>
          <w:sz w:val="24"/>
          <w:szCs w:val="24"/>
        </w:rPr>
        <w:t xml:space="preserve">aving a plan for a conceptually simple task can become an arduous task. Often a simple </w:t>
      </w:r>
      <w:r w:rsidR="00EE0446" w:rsidRPr="00D74EBD">
        <w:rPr>
          <w:rFonts w:asciiTheme="majorHAnsi" w:hAnsiTheme="majorHAnsi"/>
          <w:sz w:val="24"/>
          <w:szCs w:val="24"/>
        </w:rPr>
        <w:t>goal</w:t>
      </w:r>
      <w:r w:rsidR="00A8302F" w:rsidRPr="00D74EBD">
        <w:rPr>
          <w:rFonts w:asciiTheme="majorHAnsi" w:hAnsiTheme="majorHAnsi"/>
          <w:sz w:val="24"/>
          <w:szCs w:val="24"/>
        </w:rPr>
        <w:t xml:space="preserve"> has many stages that need to be completed before </w:t>
      </w:r>
      <w:r w:rsidR="00EE0446" w:rsidRPr="00D74EBD">
        <w:rPr>
          <w:rFonts w:asciiTheme="majorHAnsi" w:hAnsiTheme="majorHAnsi"/>
          <w:sz w:val="24"/>
          <w:szCs w:val="24"/>
        </w:rPr>
        <w:t>the goal is reached</w:t>
      </w:r>
      <w:r w:rsidR="00A8302F" w:rsidRPr="00D74EBD">
        <w:rPr>
          <w:rFonts w:asciiTheme="majorHAnsi" w:hAnsiTheme="majorHAnsi"/>
          <w:sz w:val="24"/>
          <w:szCs w:val="24"/>
        </w:rPr>
        <w:t>.</w:t>
      </w:r>
      <w:r w:rsidR="00D8446B" w:rsidRPr="00D74EBD">
        <w:rPr>
          <w:rFonts w:asciiTheme="majorHAnsi" w:hAnsiTheme="majorHAnsi"/>
          <w:sz w:val="24"/>
          <w:szCs w:val="24"/>
        </w:rPr>
        <w:t xml:space="preserve"> These stages may be complicated enough to warrant a plan of their own.</w:t>
      </w:r>
      <w:r w:rsidR="00A8302F" w:rsidRPr="00D74EBD">
        <w:rPr>
          <w:rFonts w:asciiTheme="majorHAnsi" w:hAnsiTheme="majorHAnsi"/>
          <w:sz w:val="24"/>
          <w:szCs w:val="24"/>
        </w:rPr>
        <w:t xml:space="preserve"> As there becomes so many levels of planning there needs to be a formalised way of handling and reviewing the planning process </w:t>
      </w:r>
      <w:r w:rsidR="00C14FA5">
        <w:rPr>
          <w:rFonts w:asciiTheme="majorHAnsi" w:hAnsiTheme="majorHAnsi"/>
          <w:sz w:val="24"/>
          <w:szCs w:val="24"/>
        </w:rPr>
        <w:t xml:space="preserve">in </w:t>
      </w:r>
      <w:r w:rsidR="00A8302F" w:rsidRPr="00D74EBD">
        <w:rPr>
          <w:rFonts w:asciiTheme="majorHAnsi" w:hAnsiTheme="majorHAnsi"/>
          <w:sz w:val="24"/>
          <w:szCs w:val="24"/>
        </w:rPr>
        <w:t>real time. This is roughly what strategic planning stands for in the eyes of business academics</w:t>
      </w:r>
      <w:r w:rsidR="00C14FA5">
        <w:rPr>
          <w:rFonts w:asciiTheme="majorHAnsi" w:hAnsiTheme="majorHAnsi"/>
          <w:sz w:val="24"/>
          <w:szCs w:val="24"/>
        </w:rPr>
        <w:t>:</w:t>
      </w:r>
    </w:p>
    <w:p w14:paraId="5EA1CDF8" w14:textId="77777777" w:rsidR="00A8302F" w:rsidRPr="00D74EBD" w:rsidRDefault="00A8302F" w:rsidP="00E13425">
      <w:pPr>
        <w:jc w:val="both"/>
        <w:rPr>
          <w:rStyle w:val="Emphasis"/>
          <w:rFonts w:asciiTheme="majorHAnsi" w:hAnsiTheme="majorHAnsi" w:cstheme="minorHAnsi"/>
          <w:color w:val="333333"/>
          <w:sz w:val="24"/>
          <w:szCs w:val="24"/>
          <w:shd w:val="clear" w:color="auto" w:fill="FFFFFF"/>
        </w:rPr>
      </w:pPr>
      <w:r w:rsidRPr="00D74EBD">
        <w:rPr>
          <w:rFonts w:asciiTheme="majorHAnsi" w:hAnsiTheme="majorHAnsi"/>
          <w:b/>
          <w:sz w:val="24"/>
          <w:szCs w:val="24"/>
        </w:rPr>
        <w:lastRenderedPageBreak/>
        <w:t>“</w:t>
      </w:r>
      <w:r w:rsidRPr="00D74EBD">
        <w:rPr>
          <w:rStyle w:val="Emphasis"/>
          <w:rFonts w:asciiTheme="majorHAnsi" w:hAnsiTheme="majorHAnsi" w:cstheme="minorHAnsi"/>
          <w:color w:val="333333"/>
          <w:sz w:val="24"/>
          <w:szCs w:val="24"/>
          <w:shd w:val="clear" w:color="auto" w:fill="FFFFFF"/>
        </w:rPr>
        <w:t xml:space="preserve">Strategic planning is the process of setting goals, deciding on actions to achieve those goals and mobilizing the resources needed to take those actions” </w:t>
      </w:r>
      <w:sdt>
        <w:sdtPr>
          <w:rPr>
            <w:rStyle w:val="Emphasis"/>
            <w:rFonts w:asciiTheme="majorHAnsi" w:hAnsiTheme="majorHAnsi" w:cstheme="minorHAnsi"/>
            <w:color w:val="333333"/>
            <w:sz w:val="24"/>
            <w:szCs w:val="24"/>
            <w:shd w:val="clear" w:color="auto" w:fill="FFFFFF"/>
          </w:rPr>
          <w:id w:val="803429190"/>
          <w:citation/>
        </w:sdtPr>
        <w:sdtContent>
          <w:r w:rsidRPr="00D74EBD">
            <w:rPr>
              <w:rStyle w:val="Emphasis"/>
              <w:rFonts w:asciiTheme="majorHAnsi" w:hAnsiTheme="majorHAnsi" w:cstheme="minorHAnsi"/>
              <w:color w:val="333333"/>
              <w:sz w:val="24"/>
              <w:szCs w:val="24"/>
              <w:shd w:val="clear" w:color="auto" w:fill="FFFFFF"/>
            </w:rPr>
            <w:fldChar w:fldCharType="begin"/>
          </w:r>
          <w:r w:rsidR="008A7907" w:rsidRPr="00D74EBD">
            <w:rPr>
              <w:rStyle w:val="Emphasis"/>
              <w:rFonts w:asciiTheme="majorHAnsi" w:hAnsiTheme="majorHAnsi" w:cstheme="minorHAnsi"/>
              <w:color w:val="333333"/>
              <w:sz w:val="24"/>
              <w:szCs w:val="24"/>
              <w:shd w:val="clear" w:color="auto" w:fill="FFFFFF"/>
            </w:rPr>
            <w:instrText xml:space="preserve">CITATION JAM12 \l 2057 </w:instrText>
          </w:r>
          <w:r w:rsidRPr="00D74EBD">
            <w:rPr>
              <w:rStyle w:val="Emphasis"/>
              <w:rFonts w:asciiTheme="majorHAnsi" w:hAnsiTheme="majorHAnsi" w:cstheme="minorHAnsi"/>
              <w:color w:val="333333"/>
              <w:sz w:val="24"/>
              <w:szCs w:val="24"/>
              <w:shd w:val="clear" w:color="auto" w:fill="FFFFFF"/>
            </w:rPr>
            <w:fldChar w:fldCharType="separate"/>
          </w:r>
          <w:r w:rsidR="008A7907" w:rsidRPr="00D74EBD">
            <w:rPr>
              <w:rFonts w:asciiTheme="majorHAnsi" w:hAnsiTheme="majorHAnsi" w:cstheme="minorHAnsi"/>
              <w:noProof/>
              <w:color w:val="333333"/>
              <w:sz w:val="24"/>
              <w:szCs w:val="24"/>
              <w:shd w:val="clear" w:color="auto" w:fill="FFFFFF"/>
            </w:rPr>
            <w:t>(Billingham, 2012)</w:t>
          </w:r>
          <w:r w:rsidRPr="00D74EBD">
            <w:rPr>
              <w:rStyle w:val="Emphasis"/>
              <w:rFonts w:asciiTheme="majorHAnsi" w:hAnsiTheme="majorHAnsi" w:cstheme="minorHAnsi"/>
              <w:color w:val="333333"/>
              <w:sz w:val="24"/>
              <w:szCs w:val="24"/>
              <w:shd w:val="clear" w:color="auto" w:fill="FFFFFF"/>
            </w:rPr>
            <w:fldChar w:fldCharType="end"/>
          </w:r>
        </w:sdtContent>
      </w:sdt>
      <w:r w:rsidRPr="00D74EBD">
        <w:rPr>
          <w:rStyle w:val="Emphasis"/>
          <w:rFonts w:asciiTheme="majorHAnsi" w:hAnsiTheme="majorHAnsi" w:cstheme="minorHAnsi"/>
          <w:color w:val="333333"/>
          <w:sz w:val="24"/>
          <w:szCs w:val="24"/>
          <w:shd w:val="clear" w:color="auto" w:fill="FFFFFF"/>
        </w:rPr>
        <w:t>.</w:t>
      </w:r>
    </w:p>
    <w:p w14:paraId="4F433C91" w14:textId="2F9ED24B" w:rsidR="00C55EB8" w:rsidRPr="00D74EBD" w:rsidRDefault="00FB78B9" w:rsidP="00E13425">
      <w:pPr>
        <w:jc w:val="both"/>
        <w:rPr>
          <w:rStyle w:val="Emphasis"/>
          <w:rFonts w:asciiTheme="majorHAnsi" w:hAnsiTheme="majorHAnsi" w:cstheme="minorBidi"/>
          <w:i w:val="0"/>
          <w:iCs w:val="0"/>
          <w:color w:val="333333"/>
          <w:sz w:val="24"/>
          <w:szCs w:val="24"/>
          <w:shd w:val="clear" w:color="auto" w:fill="FFFFFF"/>
        </w:rPr>
      </w:pPr>
      <w:r w:rsidRPr="00D74EBD">
        <w:rPr>
          <w:rStyle w:val="Emphasis"/>
          <w:rFonts w:asciiTheme="majorHAnsi" w:hAnsiTheme="majorHAnsi" w:cstheme="minorBidi"/>
          <w:i w:val="0"/>
          <w:iCs w:val="0"/>
          <w:color w:val="333333"/>
          <w:sz w:val="24"/>
          <w:szCs w:val="24"/>
          <w:shd w:val="clear" w:color="auto" w:fill="FFFFFF"/>
        </w:rPr>
        <w:t xml:space="preserve">At first glance, strategic planning seems like the obvious route to obtaining organisational targets. Set a goal and put in place the right actions with the right resources to meet the goal efficiently </w:t>
      </w:r>
      <w:sdt>
        <w:sdtPr>
          <w:rPr>
            <w:rStyle w:val="Emphasis"/>
            <w:rFonts w:asciiTheme="majorHAnsi" w:hAnsiTheme="majorHAnsi" w:cstheme="minorHAnsi"/>
            <w:i w:val="0"/>
            <w:color w:val="333333"/>
            <w:sz w:val="24"/>
            <w:szCs w:val="24"/>
            <w:shd w:val="clear" w:color="auto" w:fill="FFFFFF"/>
          </w:rPr>
          <w:id w:val="-497262591"/>
          <w:citation/>
        </w:sdtPr>
        <w:sdtContent>
          <w:r w:rsidRPr="00D74EBD">
            <w:rPr>
              <w:rStyle w:val="Emphasis"/>
              <w:rFonts w:asciiTheme="majorHAnsi" w:hAnsiTheme="majorHAnsi" w:cstheme="minorHAnsi"/>
              <w:i w:val="0"/>
              <w:color w:val="333333"/>
              <w:sz w:val="24"/>
              <w:szCs w:val="24"/>
              <w:shd w:val="clear" w:color="auto" w:fill="FFFFFF"/>
            </w:rPr>
            <w:fldChar w:fldCharType="begin"/>
          </w:r>
          <w:r w:rsidRPr="00D74EBD">
            <w:rPr>
              <w:rStyle w:val="Emphasis"/>
              <w:rFonts w:asciiTheme="majorHAnsi" w:hAnsiTheme="majorHAnsi" w:cstheme="minorHAnsi"/>
              <w:i w:val="0"/>
              <w:color w:val="333333"/>
              <w:sz w:val="24"/>
              <w:szCs w:val="24"/>
              <w:shd w:val="clear" w:color="auto" w:fill="FFFFFF"/>
            </w:rPr>
            <w:instrText xml:space="preserve"> CITATION JAM12 \l 2057 </w:instrText>
          </w:r>
          <w:r w:rsidRPr="00D74EBD">
            <w:rPr>
              <w:rStyle w:val="Emphasis"/>
              <w:rFonts w:asciiTheme="majorHAnsi" w:hAnsiTheme="majorHAnsi" w:cstheme="minorHAnsi"/>
              <w:i w:val="0"/>
              <w:color w:val="333333"/>
              <w:sz w:val="24"/>
              <w:szCs w:val="24"/>
              <w:shd w:val="clear" w:color="auto" w:fill="FFFFFF"/>
            </w:rPr>
            <w:fldChar w:fldCharType="separate"/>
          </w:r>
          <w:r w:rsidRPr="00D74EBD">
            <w:rPr>
              <w:rFonts w:asciiTheme="majorHAnsi" w:hAnsiTheme="majorHAnsi" w:cstheme="minorHAnsi"/>
              <w:noProof/>
              <w:color w:val="333333"/>
              <w:sz w:val="24"/>
              <w:szCs w:val="24"/>
              <w:shd w:val="clear" w:color="auto" w:fill="FFFFFF"/>
            </w:rPr>
            <w:t>(Billingham, 2012)</w:t>
          </w:r>
          <w:r w:rsidRPr="00D74EBD">
            <w:rPr>
              <w:rStyle w:val="Emphasis"/>
              <w:rFonts w:asciiTheme="majorHAnsi" w:hAnsiTheme="majorHAnsi" w:cstheme="minorHAnsi"/>
              <w:i w:val="0"/>
              <w:color w:val="333333"/>
              <w:sz w:val="24"/>
              <w:szCs w:val="24"/>
              <w:shd w:val="clear" w:color="auto" w:fill="FFFFFF"/>
            </w:rPr>
            <w:fldChar w:fldCharType="end"/>
          </w:r>
        </w:sdtContent>
      </w:sdt>
      <w:r w:rsidR="00F72F30" w:rsidRPr="00D74EBD">
        <w:rPr>
          <w:rStyle w:val="Emphasis"/>
          <w:rFonts w:asciiTheme="majorHAnsi" w:hAnsiTheme="majorHAnsi" w:cstheme="minorBidi"/>
          <w:i w:val="0"/>
          <w:iCs w:val="0"/>
          <w:color w:val="333333"/>
          <w:sz w:val="24"/>
          <w:szCs w:val="24"/>
          <w:shd w:val="clear" w:color="auto" w:fill="FFFFFF"/>
        </w:rPr>
        <w:t xml:space="preserve">. However, when put into practice it can become more of a hindrance. </w:t>
      </w:r>
      <w:r w:rsidR="001147ED" w:rsidRPr="00D74EBD">
        <w:rPr>
          <w:rStyle w:val="Emphasis"/>
          <w:rFonts w:asciiTheme="majorHAnsi" w:hAnsiTheme="majorHAnsi" w:cstheme="minorBidi"/>
          <w:i w:val="0"/>
          <w:iCs w:val="0"/>
          <w:color w:val="333333"/>
          <w:sz w:val="24"/>
          <w:szCs w:val="24"/>
          <w:shd w:val="clear" w:color="auto" w:fill="FFFFFF"/>
        </w:rPr>
        <w:t xml:space="preserve">Some business academics have </w:t>
      </w:r>
      <w:r w:rsidR="00876F0A" w:rsidRPr="00D74EBD">
        <w:rPr>
          <w:rStyle w:val="Emphasis"/>
          <w:rFonts w:asciiTheme="majorHAnsi" w:hAnsiTheme="majorHAnsi" w:cstheme="minorBidi"/>
          <w:i w:val="0"/>
          <w:iCs w:val="0"/>
          <w:color w:val="333333"/>
          <w:sz w:val="24"/>
          <w:szCs w:val="24"/>
          <w:shd w:val="clear" w:color="auto" w:fill="FFFFFF"/>
        </w:rPr>
        <w:t xml:space="preserve">noted that strategic planning can cause a slowdown in productivity </w:t>
      </w:r>
      <w:sdt>
        <w:sdtPr>
          <w:rPr>
            <w:rStyle w:val="Emphasis"/>
            <w:rFonts w:asciiTheme="majorHAnsi" w:hAnsiTheme="majorHAnsi" w:cstheme="minorHAnsi"/>
            <w:i w:val="0"/>
            <w:color w:val="333333"/>
            <w:sz w:val="24"/>
            <w:szCs w:val="24"/>
            <w:shd w:val="clear" w:color="auto" w:fill="FFFFFF"/>
          </w:rPr>
          <w:id w:val="-261688956"/>
          <w:citation/>
        </w:sdtPr>
        <w:sdtContent>
          <w:r w:rsidR="00876F0A" w:rsidRPr="00D74EBD">
            <w:rPr>
              <w:rStyle w:val="Emphasis"/>
              <w:rFonts w:asciiTheme="majorHAnsi" w:hAnsiTheme="majorHAnsi" w:cstheme="minorHAnsi"/>
              <w:i w:val="0"/>
              <w:color w:val="333333"/>
              <w:sz w:val="24"/>
              <w:szCs w:val="24"/>
              <w:shd w:val="clear" w:color="auto" w:fill="FFFFFF"/>
            </w:rPr>
            <w:fldChar w:fldCharType="begin"/>
          </w:r>
          <w:r w:rsidR="00876F0A" w:rsidRPr="00D74EBD">
            <w:rPr>
              <w:rStyle w:val="Emphasis"/>
              <w:rFonts w:asciiTheme="majorHAnsi" w:hAnsiTheme="majorHAnsi" w:cstheme="minorHAnsi"/>
              <w:i w:val="0"/>
              <w:color w:val="333333"/>
              <w:sz w:val="24"/>
              <w:szCs w:val="24"/>
              <w:shd w:val="clear" w:color="auto" w:fill="FFFFFF"/>
            </w:rPr>
            <w:instrText xml:space="preserve"> CITATION Hen94 \l 2057 </w:instrText>
          </w:r>
          <w:r w:rsidR="00876F0A" w:rsidRPr="00D74EBD">
            <w:rPr>
              <w:rStyle w:val="Emphasis"/>
              <w:rFonts w:asciiTheme="majorHAnsi" w:hAnsiTheme="majorHAnsi" w:cstheme="minorHAnsi"/>
              <w:i w:val="0"/>
              <w:color w:val="333333"/>
              <w:sz w:val="24"/>
              <w:szCs w:val="24"/>
              <w:shd w:val="clear" w:color="auto" w:fill="FFFFFF"/>
            </w:rPr>
            <w:fldChar w:fldCharType="separate"/>
          </w:r>
          <w:r w:rsidR="00876F0A" w:rsidRPr="00D74EBD">
            <w:rPr>
              <w:rFonts w:asciiTheme="majorHAnsi" w:hAnsiTheme="majorHAnsi" w:cstheme="minorHAnsi"/>
              <w:noProof/>
              <w:color w:val="333333"/>
              <w:sz w:val="24"/>
              <w:szCs w:val="24"/>
              <w:shd w:val="clear" w:color="auto" w:fill="FFFFFF"/>
            </w:rPr>
            <w:t>(Mintzberg, 1994)</w:t>
          </w:r>
          <w:r w:rsidR="00876F0A" w:rsidRPr="00D74EBD">
            <w:rPr>
              <w:rStyle w:val="Emphasis"/>
              <w:rFonts w:asciiTheme="majorHAnsi" w:hAnsiTheme="majorHAnsi" w:cstheme="minorHAnsi"/>
              <w:i w:val="0"/>
              <w:color w:val="333333"/>
              <w:sz w:val="24"/>
              <w:szCs w:val="24"/>
              <w:shd w:val="clear" w:color="auto" w:fill="FFFFFF"/>
            </w:rPr>
            <w:fldChar w:fldCharType="end"/>
          </w:r>
        </w:sdtContent>
      </w:sdt>
      <w:r w:rsidR="00AB6308">
        <w:rPr>
          <w:rStyle w:val="Emphasis"/>
          <w:rFonts w:asciiTheme="majorHAnsi" w:hAnsiTheme="majorHAnsi" w:cstheme="minorBidi"/>
          <w:i w:val="0"/>
          <w:iCs w:val="0"/>
          <w:color w:val="333333"/>
          <w:sz w:val="24"/>
          <w:szCs w:val="24"/>
          <w:shd w:val="clear" w:color="auto" w:fill="FFFFFF"/>
        </w:rPr>
        <w:t>. Peters adds to this with the suggestion that strategic planning creates</w:t>
      </w:r>
      <w:r w:rsidR="00876F0A" w:rsidRPr="00D74EBD">
        <w:rPr>
          <w:rStyle w:val="Emphasis"/>
          <w:rFonts w:asciiTheme="majorHAnsi" w:hAnsiTheme="majorHAnsi" w:cstheme="minorBidi"/>
          <w:i w:val="0"/>
          <w:iCs w:val="0"/>
          <w:color w:val="333333"/>
          <w:sz w:val="24"/>
          <w:szCs w:val="24"/>
          <w:shd w:val="clear" w:color="auto" w:fill="FFFFFF"/>
        </w:rPr>
        <w:t xml:space="preserve"> enormous amount of paperwork and further planning for workers</w:t>
      </w:r>
      <w:sdt>
        <w:sdtPr>
          <w:rPr>
            <w:rStyle w:val="Emphasis"/>
            <w:rFonts w:asciiTheme="majorHAnsi" w:hAnsiTheme="majorHAnsi" w:cstheme="minorHAnsi"/>
            <w:i w:val="0"/>
            <w:color w:val="333333"/>
            <w:sz w:val="24"/>
            <w:szCs w:val="24"/>
            <w:shd w:val="clear" w:color="auto" w:fill="FFFFFF"/>
          </w:rPr>
          <w:id w:val="-1466729746"/>
          <w:citation/>
        </w:sdtPr>
        <w:sdtContent>
          <w:r w:rsidR="00876F0A" w:rsidRPr="00D74EBD">
            <w:rPr>
              <w:rStyle w:val="Emphasis"/>
              <w:rFonts w:asciiTheme="majorHAnsi" w:hAnsiTheme="majorHAnsi" w:cstheme="minorHAnsi"/>
              <w:i w:val="0"/>
              <w:color w:val="333333"/>
              <w:sz w:val="24"/>
              <w:szCs w:val="24"/>
              <w:shd w:val="clear" w:color="auto" w:fill="FFFFFF"/>
            </w:rPr>
            <w:fldChar w:fldCharType="begin"/>
          </w:r>
          <w:r w:rsidR="00876F0A" w:rsidRPr="00D74EBD">
            <w:rPr>
              <w:rStyle w:val="Emphasis"/>
              <w:rFonts w:asciiTheme="majorHAnsi" w:hAnsiTheme="majorHAnsi" w:cstheme="minorHAnsi"/>
              <w:i w:val="0"/>
              <w:color w:val="333333"/>
              <w:sz w:val="24"/>
              <w:szCs w:val="24"/>
              <w:shd w:val="clear" w:color="auto" w:fill="FFFFFF"/>
            </w:rPr>
            <w:instrText xml:space="preserve"> CITATION Placeholder1 \l 2057 </w:instrText>
          </w:r>
          <w:r w:rsidR="00876F0A" w:rsidRPr="00D74EBD">
            <w:rPr>
              <w:rStyle w:val="Emphasis"/>
              <w:rFonts w:asciiTheme="majorHAnsi" w:hAnsiTheme="majorHAnsi" w:cstheme="minorHAnsi"/>
              <w:i w:val="0"/>
              <w:color w:val="333333"/>
              <w:sz w:val="24"/>
              <w:szCs w:val="24"/>
              <w:shd w:val="clear" w:color="auto" w:fill="FFFFFF"/>
            </w:rPr>
            <w:fldChar w:fldCharType="separate"/>
          </w:r>
          <w:r w:rsidR="00876F0A" w:rsidRPr="00D74EBD">
            <w:rPr>
              <w:rStyle w:val="Emphasis"/>
              <w:rFonts w:asciiTheme="majorHAnsi" w:hAnsiTheme="majorHAnsi" w:cstheme="minorHAnsi"/>
              <w:i w:val="0"/>
              <w:noProof/>
              <w:color w:val="333333"/>
              <w:sz w:val="24"/>
              <w:szCs w:val="24"/>
              <w:shd w:val="clear" w:color="auto" w:fill="FFFFFF"/>
            </w:rPr>
            <w:t xml:space="preserve"> </w:t>
          </w:r>
          <w:r w:rsidR="00876F0A" w:rsidRPr="00D74EBD">
            <w:rPr>
              <w:rFonts w:asciiTheme="majorHAnsi" w:hAnsiTheme="majorHAnsi" w:cstheme="minorHAnsi"/>
              <w:noProof/>
              <w:color w:val="333333"/>
              <w:sz w:val="24"/>
              <w:szCs w:val="24"/>
              <w:shd w:val="clear" w:color="auto" w:fill="FFFFFF"/>
            </w:rPr>
            <w:t>(Peters, 1995)</w:t>
          </w:r>
          <w:r w:rsidR="00876F0A" w:rsidRPr="00D74EBD">
            <w:rPr>
              <w:rStyle w:val="Emphasis"/>
              <w:rFonts w:asciiTheme="majorHAnsi" w:hAnsiTheme="majorHAnsi" w:cstheme="minorHAnsi"/>
              <w:i w:val="0"/>
              <w:color w:val="333333"/>
              <w:sz w:val="24"/>
              <w:szCs w:val="24"/>
              <w:shd w:val="clear" w:color="auto" w:fill="FFFFFF"/>
            </w:rPr>
            <w:fldChar w:fldCharType="end"/>
          </w:r>
        </w:sdtContent>
      </w:sdt>
      <w:r w:rsidR="00876F0A" w:rsidRPr="00D74EBD">
        <w:rPr>
          <w:rStyle w:val="Emphasis"/>
          <w:rFonts w:asciiTheme="majorHAnsi" w:hAnsiTheme="majorHAnsi" w:cstheme="minorBidi"/>
          <w:i w:val="0"/>
          <w:iCs w:val="0"/>
          <w:color w:val="333333"/>
          <w:sz w:val="24"/>
          <w:szCs w:val="24"/>
          <w:shd w:val="clear" w:color="auto" w:fill="FFFFFF"/>
        </w:rPr>
        <w:t xml:space="preserve">.  This coupled with the </w:t>
      </w:r>
      <w:r w:rsidR="00DA32DE" w:rsidRPr="00D74EBD">
        <w:rPr>
          <w:rStyle w:val="Emphasis"/>
          <w:rFonts w:asciiTheme="majorHAnsi" w:hAnsiTheme="majorHAnsi" w:cstheme="minorBidi"/>
          <w:i w:val="0"/>
          <w:iCs w:val="0"/>
          <w:color w:val="333333"/>
          <w:sz w:val="24"/>
          <w:szCs w:val="24"/>
          <w:shd w:val="clear" w:color="auto" w:fill="FFFFFF"/>
        </w:rPr>
        <w:t xml:space="preserve">already </w:t>
      </w:r>
      <w:r w:rsidR="00876F0A" w:rsidRPr="00D74EBD">
        <w:rPr>
          <w:rStyle w:val="Emphasis"/>
          <w:rFonts w:asciiTheme="majorHAnsi" w:hAnsiTheme="majorHAnsi" w:cstheme="minorBidi"/>
          <w:i w:val="0"/>
          <w:iCs w:val="0"/>
          <w:color w:val="333333"/>
          <w:sz w:val="24"/>
          <w:szCs w:val="24"/>
          <w:shd w:val="clear" w:color="auto" w:fill="FFFFFF"/>
        </w:rPr>
        <w:t>heavy workload of a school management staff</w:t>
      </w:r>
      <w:r w:rsidR="00717DE1" w:rsidRPr="00D74EBD">
        <w:rPr>
          <w:rStyle w:val="Emphasis"/>
          <w:rFonts w:asciiTheme="majorHAnsi" w:hAnsiTheme="majorHAnsi" w:cstheme="minorBidi"/>
          <w:i w:val="0"/>
          <w:iCs w:val="0"/>
          <w:color w:val="333333"/>
          <w:sz w:val="24"/>
          <w:szCs w:val="24"/>
          <w:shd w:val="clear" w:color="auto" w:fill="FFFFFF"/>
        </w:rPr>
        <w:t xml:space="preserve"> </w:t>
      </w:r>
      <w:sdt>
        <w:sdtPr>
          <w:rPr>
            <w:rStyle w:val="Emphasis"/>
            <w:rFonts w:asciiTheme="majorHAnsi" w:hAnsiTheme="majorHAnsi" w:cstheme="minorBidi"/>
            <w:i w:val="0"/>
            <w:iCs w:val="0"/>
            <w:color w:val="333333"/>
            <w:sz w:val="24"/>
            <w:szCs w:val="24"/>
            <w:shd w:val="clear" w:color="auto" w:fill="FFFFFF"/>
          </w:rPr>
          <w:id w:val="1080019919"/>
          <w:citation/>
        </w:sdtPr>
        <w:sdtContent>
          <w:r w:rsidR="00717DE1" w:rsidRPr="00D74EBD">
            <w:rPr>
              <w:rStyle w:val="Emphasis"/>
              <w:rFonts w:asciiTheme="majorHAnsi" w:hAnsiTheme="majorHAnsi" w:cstheme="minorBidi"/>
              <w:i w:val="0"/>
              <w:iCs w:val="0"/>
              <w:color w:val="333333"/>
              <w:sz w:val="24"/>
              <w:szCs w:val="24"/>
              <w:shd w:val="clear" w:color="auto" w:fill="FFFFFF"/>
            </w:rPr>
            <w:fldChar w:fldCharType="begin"/>
          </w:r>
          <w:r w:rsidR="00717DE1" w:rsidRPr="00D74EBD">
            <w:rPr>
              <w:rStyle w:val="Emphasis"/>
              <w:rFonts w:asciiTheme="majorHAnsi" w:hAnsiTheme="majorHAnsi" w:cstheme="minorBidi"/>
              <w:i w:val="0"/>
              <w:iCs w:val="0"/>
              <w:color w:val="333333"/>
              <w:sz w:val="24"/>
              <w:szCs w:val="24"/>
              <w:shd w:val="clear" w:color="auto" w:fill="FFFFFF"/>
            </w:rPr>
            <w:instrText xml:space="preserve"> CITATION Rep16 \l 2057 </w:instrText>
          </w:r>
          <w:r w:rsidR="00717DE1" w:rsidRPr="00D74EBD">
            <w:rPr>
              <w:rStyle w:val="Emphasis"/>
              <w:rFonts w:asciiTheme="majorHAnsi" w:hAnsiTheme="majorHAnsi" w:cstheme="minorBidi"/>
              <w:i w:val="0"/>
              <w:iCs w:val="0"/>
              <w:color w:val="333333"/>
              <w:sz w:val="24"/>
              <w:szCs w:val="24"/>
              <w:shd w:val="clear" w:color="auto" w:fill="FFFFFF"/>
            </w:rPr>
            <w:fldChar w:fldCharType="separate"/>
          </w:r>
          <w:r w:rsidR="00717DE1" w:rsidRPr="00D74EBD">
            <w:rPr>
              <w:rFonts w:asciiTheme="majorHAnsi" w:hAnsiTheme="majorHAnsi" w:cstheme="minorBidi"/>
              <w:noProof/>
              <w:color w:val="333333"/>
              <w:sz w:val="24"/>
              <w:szCs w:val="24"/>
              <w:shd w:val="clear" w:color="auto" w:fill="FFFFFF"/>
            </w:rPr>
            <w:t>(Teacher Workload Review Group, 2016)</w:t>
          </w:r>
          <w:r w:rsidR="00717DE1" w:rsidRPr="00D74EBD">
            <w:rPr>
              <w:rStyle w:val="Emphasis"/>
              <w:rFonts w:asciiTheme="majorHAnsi" w:hAnsiTheme="majorHAnsi" w:cstheme="minorBidi"/>
              <w:i w:val="0"/>
              <w:iCs w:val="0"/>
              <w:color w:val="333333"/>
              <w:sz w:val="24"/>
              <w:szCs w:val="24"/>
              <w:shd w:val="clear" w:color="auto" w:fill="FFFFFF"/>
            </w:rPr>
            <w:fldChar w:fldCharType="end"/>
          </w:r>
        </w:sdtContent>
      </w:sdt>
      <w:r w:rsidR="00876F0A" w:rsidRPr="00D74EBD">
        <w:rPr>
          <w:rStyle w:val="Emphasis"/>
          <w:rFonts w:asciiTheme="majorHAnsi" w:hAnsiTheme="majorHAnsi" w:cstheme="minorBidi"/>
          <w:i w:val="0"/>
          <w:iCs w:val="0"/>
          <w:color w:val="333333"/>
          <w:sz w:val="24"/>
          <w:szCs w:val="24"/>
          <w:shd w:val="clear" w:color="auto" w:fill="FFFFFF"/>
        </w:rPr>
        <w:t xml:space="preserve"> </w:t>
      </w:r>
      <w:r w:rsidR="00DA32DE" w:rsidRPr="00D74EBD">
        <w:rPr>
          <w:rStyle w:val="Emphasis"/>
          <w:rFonts w:asciiTheme="majorHAnsi" w:hAnsiTheme="majorHAnsi" w:cstheme="minorBidi"/>
          <w:i w:val="0"/>
          <w:iCs w:val="0"/>
          <w:color w:val="333333"/>
          <w:sz w:val="24"/>
          <w:szCs w:val="24"/>
          <w:shd w:val="clear" w:color="auto" w:fill="FFFFFF"/>
        </w:rPr>
        <w:t>c</w:t>
      </w:r>
      <w:r w:rsidR="00447BA0" w:rsidRPr="00D74EBD">
        <w:rPr>
          <w:rStyle w:val="Emphasis"/>
          <w:rFonts w:asciiTheme="majorHAnsi" w:hAnsiTheme="majorHAnsi" w:cstheme="minorBidi"/>
          <w:i w:val="0"/>
          <w:iCs w:val="0"/>
          <w:color w:val="333333"/>
          <w:sz w:val="24"/>
          <w:szCs w:val="24"/>
          <w:shd w:val="clear" w:color="auto" w:fill="FFFFFF"/>
        </w:rPr>
        <w:t>ould</w:t>
      </w:r>
      <w:r w:rsidR="00DA32DE" w:rsidRPr="00D74EBD">
        <w:rPr>
          <w:rStyle w:val="Emphasis"/>
          <w:rFonts w:asciiTheme="majorHAnsi" w:hAnsiTheme="majorHAnsi" w:cstheme="minorBidi"/>
          <w:i w:val="0"/>
          <w:iCs w:val="0"/>
          <w:color w:val="333333"/>
          <w:sz w:val="24"/>
          <w:szCs w:val="24"/>
          <w:shd w:val="clear" w:color="auto" w:fill="FFFFFF"/>
        </w:rPr>
        <w:t xml:space="preserve"> lead to staff being overworked</w:t>
      </w:r>
      <w:r w:rsidR="00447BA0" w:rsidRPr="00D74EBD">
        <w:rPr>
          <w:rStyle w:val="Emphasis"/>
          <w:rFonts w:asciiTheme="majorHAnsi" w:hAnsiTheme="majorHAnsi" w:cstheme="minorBidi"/>
          <w:i w:val="0"/>
          <w:iCs w:val="0"/>
          <w:color w:val="333333"/>
          <w:sz w:val="24"/>
          <w:szCs w:val="24"/>
          <w:shd w:val="clear" w:color="auto" w:fill="FFFFFF"/>
        </w:rPr>
        <w:t xml:space="preserve"> which</w:t>
      </w:r>
      <w:r w:rsidR="004E4583" w:rsidRPr="00D74EBD">
        <w:rPr>
          <w:rStyle w:val="Emphasis"/>
          <w:rFonts w:asciiTheme="majorHAnsi" w:hAnsiTheme="majorHAnsi" w:cstheme="minorBidi"/>
          <w:i w:val="0"/>
          <w:iCs w:val="0"/>
          <w:color w:val="333333"/>
          <w:sz w:val="24"/>
          <w:szCs w:val="24"/>
          <w:shd w:val="clear" w:color="auto" w:fill="FFFFFF"/>
        </w:rPr>
        <w:t xml:space="preserve"> could</w:t>
      </w:r>
      <w:r w:rsidR="00447BA0" w:rsidRPr="00D74EBD">
        <w:rPr>
          <w:rStyle w:val="Emphasis"/>
          <w:rFonts w:asciiTheme="majorHAnsi" w:hAnsiTheme="majorHAnsi" w:cstheme="minorBidi"/>
          <w:i w:val="0"/>
          <w:iCs w:val="0"/>
          <w:color w:val="333333"/>
          <w:sz w:val="24"/>
          <w:szCs w:val="24"/>
          <w:shd w:val="clear" w:color="auto" w:fill="FFFFFF"/>
        </w:rPr>
        <w:t xml:space="preserve"> slow productivity. </w:t>
      </w:r>
      <w:r w:rsidR="00876F0A" w:rsidRPr="00D74EBD">
        <w:rPr>
          <w:rStyle w:val="Emphasis"/>
          <w:rFonts w:asciiTheme="majorHAnsi" w:hAnsiTheme="majorHAnsi" w:cstheme="minorBidi"/>
          <w:i w:val="0"/>
          <w:iCs w:val="0"/>
          <w:color w:val="333333"/>
          <w:sz w:val="24"/>
          <w:szCs w:val="24"/>
          <w:shd w:val="clear" w:color="auto" w:fill="FFFFFF"/>
        </w:rPr>
        <w:t>This critique of strategic planning is old, with the advent of technology post 1995</w:t>
      </w:r>
      <w:r w:rsidR="00C14FA5">
        <w:rPr>
          <w:rStyle w:val="Emphasis"/>
          <w:rFonts w:asciiTheme="majorHAnsi" w:hAnsiTheme="majorHAnsi" w:cstheme="minorBidi"/>
          <w:i w:val="0"/>
          <w:iCs w:val="0"/>
          <w:color w:val="333333"/>
          <w:sz w:val="24"/>
          <w:szCs w:val="24"/>
          <w:shd w:val="clear" w:color="auto" w:fill="FFFFFF"/>
        </w:rPr>
        <w:t>,</w:t>
      </w:r>
      <w:r w:rsidR="00876F0A" w:rsidRPr="00D74EBD">
        <w:rPr>
          <w:rStyle w:val="Emphasis"/>
          <w:rFonts w:asciiTheme="majorHAnsi" w:hAnsiTheme="majorHAnsi" w:cstheme="minorBidi"/>
          <w:i w:val="0"/>
          <w:iCs w:val="0"/>
          <w:color w:val="333333"/>
          <w:sz w:val="24"/>
          <w:szCs w:val="24"/>
          <w:shd w:val="clear" w:color="auto" w:fill="FFFFFF"/>
        </w:rPr>
        <w:t xml:space="preserve"> work towards planning can be done faster than ever</w:t>
      </w:r>
      <w:r w:rsidR="00F74B36" w:rsidRPr="00D74EBD">
        <w:rPr>
          <w:rStyle w:val="Emphasis"/>
          <w:rFonts w:asciiTheme="majorHAnsi" w:hAnsiTheme="majorHAnsi" w:cstheme="minorBidi"/>
          <w:i w:val="0"/>
          <w:iCs w:val="0"/>
          <w:color w:val="333333"/>
          <w:sz w:val="24"/>
          <w:szCs w:val="24"/>
          <w:shd w:val="clear" w:color="auto" w:fill="FFFFFF"/>
        </w:rPr>
        <w:t xml:space="preserve"> </w:t>
      </w:r>
      <w:sdt>
        <w:sdtPr>
          <w:rPr>
            <w:rStyle w:val="Emphasis"/>
            <w:rFonts w:asciiTheme="majorHAnsi" w:hAnsiTheme="majorHAnsi" w:cstheme="minorHAnsi"/>
            <w:i w:val="0"/>
            <w:color w:val="333333"/>
            <w:sz w:val="24"/>
            <w:szCs w:val="24"/>
            <w:shd w:val="clear" w:color="auto" w:fill="FFFFFF"/>
          </w:rPr>
          <w:id w:val="421377905"/>
          <w:citation/>
        </w:sdtPr>
        <w:sdtContent>
          <w:r w:rsidR="00F74B36" w:rsidRPr="00D74EBD">
            <w:rPr>
              <w:rStyle w:val="Emphasis"/>
              <w:rFonts w:asciiTheme="majorHAnsi" w:hAnsiTheme="majorHAnsi" w:cstheme="minorHAnsi"/>
              <w:i w:val="0"/>
              <w:color w:val="333333"/>
              <w:sz w:val="24"/>
              <w:szCs w:val="24"/>
              <w:shd w:val="clear" w:color="auto" w:fill="FFFFFF"/>
            </w:rPr>
            <w:fldChar w:fldCharType="begin"/>
          </w:r>
          <w:r w:rsidR="00F74B36" w:rsidRPr="00D74EBD">
            <w:rPr>
              <w:rStyle w:val="Emphasis"/>
              <w:rFonts w:asciiTheme="majorHAnsi" w:hAnsiTheme="majorHAnsi" w:cstheme="minorHAnsi"/>
              <w:i w:val="0"/>
              <w:color w:val="333333"/>
              <w:sz w:val="24"/>
              <w:szCs w:val="24"/>
              <w:shd w:val="clear" w:color="auto" w:fill="FFFFFF"/>
            </w:rPr>
            <w:instrText xml:space="preserve"> CITATION Zar97 \l 2057 </w:instrText>
          </w:r>
          <w:r w:rsidR="00F74B36" w:rsidRPr="00D74EBD">
            <w:rPr>
              <w:rStyle w:val="Emphasis"/>
              <w:rFonts w:asciiTheme="majorHAnsi" w:hAnsiTheme="majorHAnsi" w:cstheme="minorHAnsi"/>
              <w:i w:val="0"/>
              <w:color w:val="333333"/>
              <w:sz w:val="24"/>
              <w:szCs w:val="24"/>
              <w:shd w:val="clear" w:color="auto" w:fill="FFFFFF"/>
            </w:rPr>
            <w:fldChar w:fldCharType="separate"/>
          </w:r>
          <w:r w:rsidR="00F74B36" w:rsidRPr="00D74EBD">
            <w:rPr>
              <w:rFonts w:asciiTheme="majorHAnsi" w:hAnsiTheme="majorHAnsi" w:cstheme="minorHAnsi"/>
              <w:noProof/>
              <w:color w:val="333333"/>
              <w:sz w:val="24"/>
              <w:szCs w:val="24"/>
              <w:shd w:val="clear" w:color="auto" w:fill="FFFFFF"/>
            </w:rPr>
            <w:t>(Zaretsky, 1997)</w:t>
          </w:r>
          <w:r w:rsidR="00F74B36" w:rsidRPr="00D74EBD">
            <w:rPr>
              <w:rStyle w:val="Emphasis"/>
              <w:rFonts w:asciiTheme="majorHAnsi" w:hAnsiTheme="majorHAnsi" w:cstheme="minorHAnsi"/>
              <w:i w:val="0"/>
              <w:color w:val="333333"/>
              <w:sz w:val="24"/>
              <w:szCs w:val="24"/>
              <w:shd w:val="clear" w:color="auto" w:fill="FFFFFF"/>
            </w:rPr>
            <w:fldChar w:fldCharType="end"/>
          </w:r>
        </w:sdtContent>
      </w:sdt>
      <w:r w:rsidR="004E4583" w:rsidRPr="00D74EBD">
        <w:rPr>
          <w:rStyle w:val="Emphasis"/>
          <w:rFonts w:asciiTheme="majorHAnsi" w:hAnsiTheme="majorHAnsi" w:cstheme="minorBidi"/>
          <w:i w:val="0"/>
          <w:iCs w:val="0"/>
          <w:color w:val="333333"/>
          <w:sz w:val="24"/>
          <w:szCs w:val="24"/>
          <w:shd w:val="clear" w:color="auto" w:fill="FFFFFF"/>
        </w:rPr>
        <w:t xml:space="preserve">. </w:t>
      </w:r>
      <w:r w:rsidR="0057734C" w:rsidRPr="00D74EBD">
        <w:rPr>
          <w:rStyle w:val="Emphasis"/>
          <w:rFonts w:asciiTheme="majorHAnsi" w:hAnsiTheme="majorHAnsi" w:cstheme="minorBidi"/>
          <w:i w:val="0"/>
          <w:iCs w:val="0"/>
          <w:color w:val="333333"/>
          <w:sz w:val="24"/>
          <w:szCs w:val="24"/>
          <w:shd w:val="clear" w:color="auto" w:fill="FFFFFF"/>
        </w:rPr>
        <w:t>Given this</w:t>
      </w:r>
      <w:r w:rsidR="008E1CBD" w:rsidRPr="00D74EBD">
        <w:rPr>
          <w:rStyle w:val="Emphasis"/>
          <w:rFonts w:asciiTheme="majorHAnsi" w:hAnsiTheme="majorHAnsi" w:cstheme="minorBidi"/>
          <w:i w:val="0"/>
          <w:iCs w:val="0"/>
          <w:color w:val="333333"/>
          <w:sz w:val="24"/>
          <w:szCs w:val="24"/>
          <w:shd w:val="clear" w:color="auto" w:fill="FFFFFF"/>
        </w:rPr>
        <w:t xml:space="preserve">, </w:t>
      </w:r>
      <w:r w:rsidR="000D5DC5" w:rsidRPr="00D74EBD">
        <w:rPr>
          <w:rStyle w:val="Emphasis"/>
          <w:rFonts w:asciiTheme="majorHAnsi" w:hAnsiTheme="majorHAnsi" w:cstheme="minorBidi"/>
          <w:i w:val="0"/>
          <w:iCs w:val="0"/>
          <w:color w:val="333333"/>
          <w:sz w:val="24"/>
          <w:szCs w:val="24"/>
          <w:shd w:val="clear" w:color="auto" w:fill="FFFFFF"/>
        </w:rPr>
        <w:t xml:space="preserve">the increase in workload is still a </w:t>
      </w:r>
      <w:r w:rsidR="00C55EB8" w:rsidRPr="00D74EBD">
        <w:rPr>
          <w:rStyle w:val="Emphasis"/>
          <w:rFonts w:asciiTheme="majorHAnsi" w:hAnsiTheme="majorHAnsi" w:cstheme="minorBidi"/>
          <w:i w:val="0"/>
          <w:iCs w:val="0"/>
          <w:color w:val="333333"/>
          <w:sz w:val="24"/>
          <w:szCs w:val="24"/>
          <w:shd w:val="clear" w:color="auto" w:fill="FFFFFF"/>
        </w:rPr>
        <w:t xml:space="preserve">clear </w:t>
      </w:r>
      <w:r w:rsidR="000D5DC5" w:rsidRPr="00D74EBD">
        <w:rPr>
          <w:rStyle w:val="Emphasis"/>
          <w:rFonts w:asciiTheme="majorHAnsi" w:hAnsiTheme="majorHAnsi" w:cstheme="minorBidi"/>
          <w:i w:val="0"/>
          <w:iCs w:val="0"/>
          <w:color w:val="333333"/>
          <w:sz w:val="24"/>
          <w:szCs w:val="24"/>
          <w:shd w:val="clear" w:color="auto" w:fill="FFFFFF"/>
        </w:rPr>
        <w:t>issue with strategic planning</w:t>
      </w:r>
      <w:r w:rsidR="00C55EB8" w:rsidRPr="00D74EBD">
        <w:rPr>
          <w:rStyle w:val="Emphasis"/>
          <w:rFonts w:asciiTheme="majorHAnsi" w:hAnsiTheme="majorHAnsi" w:cstheme="minorBidi"/>
          <w:i w:val="0"/>
          <w:iCs w:val="0"/>
          <w:color w:val="333333"/>
          <w:sz w:val="24"/>
          <w:szCs w:val="24"/>
          <w:shd w:val="clear" w:color="auto" w:fill="FFFFFF"/>
        </w:rPr>
        <w:t xml:space="preserve"> in education management</w:t>
      </w:r>
      <w:r w:rsidR="0021612E" w:rsidRPr="00D74EBD">
        <w:rPr>
          <w:rStyle w:val="Emphasis"/>
          <w:rFonts w:asciiTheme="majorHAnsi" w:hAnsiTheme="majorHAnsi" w:cstheme="minorBidi"/>
          <w:i w:val="0"/>
          <w:iCs w:val="0"/>
          <w:color w:val="333333"/>
          <w:sz w:val="24"/>
          <w:szCs w:val="24"/>
          <w:shd w:val="clear" w:color="auto" w:fill="FFFFFF"/>
        </w:rPr>
        <w:t xml:space="preserve"> due to the already large workload of teachers </w:t>
      </w:r>
      <w:sdt>
        <w:sdtPr>
          <w:rPr>
            <w:rStyle w:val="Emphasis"/>
            <w:rFonts w:asciiTheme="majorHAnsi" w:hAnsiTheme="majorHAnsi" w:cstheme="minorBidi"/>
            <w:i w:val="0"/>
            <w:iCs w:val="0"/>
            <w:color w:val="333333"/>
            <w:sz w:val="24"/>
            <w:szCs w:val="24"/>
            <w:shd w:val="clear" w:color="auto" w:fill="FFFFFF"/>
          </w:rPr>
          <w:id w:val="135838030"/>
          <w:citation/>
        </w:sdtPr>
        <w:sdtContent>
          <w:r w:rsidR="0021612E" w:rsidRPr="00D74EBD">
            <w:rPr>
              <w:rStyle w:val="Emphasis"/>
              <w:rFonts w:asciiTheme="majorHAnsi" w:hAnsiTheme="majorHAnsi" w:cstheme="minorBidi"/>
              <w:i w:val="0"/>
              <w:iCs w:val="0"/>
              <w:color w:val="333333"/>
              <w:sz w:val="24"/>
              <w:szCs w:val="24"/>
              <w:shd w:val="clear" w:color="auto" w:fill="FFFFFF"/>
            </w:rPr>
            <w:fldChar w:fldCharType="begin"/>
          </w:r>
          <w:r w:rsidR="0021612E" w:rsidRPr="00D74EBD">
            <w:rPr>
              <w:rStyle w:val="Emphasis"/>
              <w:rFonts w:asciiTheme="majorHAnsi" w:hAnsiTheme="majorHAnsi" w:cstheme="minorBidi"/>
              <w:i w:val="0"/>
              <w:iCs w:val="0"/>
              <w:color w:val="333333"/>
              <w:sz w:val="24"/>
              <w:szCs w:val="24"/>
              <w:shd w:val="clear" w:color="auto" w:fill="FFFFFF"/>
            </w:rPr>
            <w:instrText xml:space="preserve"> CITATION Rep16 \l 2057 </w:instrText>
          </w:r>
          <w:r w:rsidR="0021612E" w:rsidRPr="00D74EBD">
            <w:rPr>
              <w:rStyle w:val="Emphasis"/>
              <w:rFonts w:asciiTheme="majorHAnsi" w:hAnsiTheme="majorHAnsi" w:cstheme="minorBidi"/>
              <w:i w:val="0"/>
              <w:iCs w:val="0"/>
              <w:color w:val="333333"/>
              <w:sz w:val="24"/>
              <w:szCs w:val="24"/>
              <w:shd w:val="clear" w:color="auto" w:fill="FFFFFF"/>
            </w:rPr>
            <w:fldChar w:fldCharType="separate"/>
          </w:r>
          <w:r w:rsidR="0021612E" w:rsidRPr="00D74EBD">
            <w:rPr>
              <w:rFonts w:asciiTheme="majorHAnsi" w:hAnsiTheme="majorHAnsi" w:cstheme="minorBidi"/>
              <w:noProof/>
              <w:color w:val="333333"/>
              <w:sz w:val="24"/>
              <w:szCs w:val="24"/>
              <w:shd w:val="clear" w:color="auto" w:fill="FFFFFF"/>
            </w:rPr>
            <w:t>(Teacher Workload Review Group, 2016)</w:t>
          </w:r>
          <w:r w:rsidR="0021612E" w:rsidRPr="00D74EBD">
            <w:rPr>
              <w:rStyle w:val="Emphasis"/>
              <w:rFonts w:asciiTheme="majorHAnsi" w:hAnsiTheme="majorHAnsi" w:cstheme="minorBidi"/>
              <w:i w:val="0"/>
              <w:iCs w:val="0"/>
              <w:color w:val="333333"/>
              <w:sz w:val="24"/>
              <w:szCs w:val="24"/>
              <w:shd w:val="clear" w:color="auto" w:fill="FFFFFF"/>
            </w:rPr>
            <w:fldChar w:fldCharType="end"/>
          </w:r>
        </w:sdtContent>
      </w:sdt>
      <w:r w:rsidR="00C55EB8" w:rsidRPr="00D74EBD">
        <w:rPr>
          <w:rStyle w:val="Emphasis"/>
          <w:rFonts w:asciiTheme="majorHAnsi" w:hAnsiTheme="majorHAnsi" w:cstheme="minorBidi"/>
          <w:i w:val="0"/>
          <w:iCs w:val="0"/>
          <w:color w:val="333333"/>
          <w:sz w:val="24"/>
          <w:szCs w:val="24"/>
          <w:shd w:val="clear" w:color="auto" w:fill="FFFFFF"/>
        </w:rPr>
        <w:t>.</w:t>
      </w:r>
    </w:p>
    <w:p w14:paraId="11F27DCE" w14:textId="00AD279C" w:rsidR="000C7535" w:rsidRPr="00D74EBD" w:rsidRDefault="00F74B36" w:rsidP="00E13425">
      <w:pPr>
        <w:jc w:val="both"/>
        <w:rPr>
          <w:rStyle w:val="Emphasis"/>
          <w:rFonts w:asciiTheme="majorHAnsi" w:hAnsiTheme="majorHAnsi" w:cstheme="minorBidi"/>
          <w:i w:val="0"/>
          <w:iCs w:val="0"/>
          <w:color w:val="333333"/>
          <w:sz w:val="24"/>
          <w:szCs w:val="24"/>
          <w:shd w:val="clear" w:color="auto" w:fill="FFFFFF"/>
        </w:rPr>
      </w:pPr>
      <w:r w:rsidRPr="00D74EBD">
        <w:rPr>
          <w:rStyle w:val="Emphasis"/>
          <w:rFonts w:asciiTheme="majorHAnsi" w:hAnsiTheme="majorHAnsi" w:cstheme="minorBidi"/>
          <w:i w:val="0"/>
          <w:iCs w:val="0"/>
          <w:color w:val="333333"/>
          <w:sz w:val="24"/>
          <w:szCs w:val="24"/>
          <w:shd w:val="clear" w:color="auto" w:fill="FFFFFF"/>
        </w:rPr>
        <w:t xml:space="preserve">Unlike business, education is under </w:t>
      </w:r>
      <w:r w:rsidR="00C14FA5">
        <w:rPr>
          <w:rStyle w:val="Emphasis"/>
          <w:rFonts w:asciiTheme="majorHAnsi" w:hAnsiTheme="majorHAnsi" w:cstheme="minorBidi"/>
          <w:i w:val="0"/>
          <w:iCs w:val="0"/>
          <w:color w:val="333333"/>
          <w:sz w:val="24"/>
          <w:szCs w:val="24"/>
          <w:shd w:val="clear" w:color="auto" w:fill="FFFFFF"/>
        </w:rPr>
        <w:t xml:space="preserve">a </w:t>
      </w:r>
      <w:r w:rsidRPr="00D74EBD">
        <w:rPr>
          <w:rStyle w:val="Emphasis"/>
          <w:rFonts w:asciiTheme="majorHAnsi" w:hAnsiTheme="majorHAnsi" w:cstheme="minorBidi"/>
          <w:i w:val="0"/>
          <w:iCs w:val="0"/>
          <w:color w:val="333333"/>
          <w:sz w:val="24"/>
          <w:szCs w:val="24"/>
          <w:shd w:val="clear" w:color="auto" w:fill="FFFFFF"/>
        </w:rPr>
        <w:t>much greater influence from the government</w:t>
      </w:r>
      <w:r w:rsidR="0057734C" w:rsidRPr="00D74EBD">
        <w:rPr>
          <w:rStyle w:val="Emphasis"/>
          <w:rFonts w:asciiTheme="majorHAnsi" w:hAnsiTheme="majorHAnsi" w:cstheme="minorBidi"/>
          <w:i w:val="0"/>
          <w:iCs w:val="0"/>
          <w:color w:val="333333"/>
          <w:sz w:val="24"/>
          <w:szCs w:val="24"/>
          <w:shd w:val="clear" w:color="auto" w:fill="FFFFFF"/>
        </w:rPr>
        <w:t xml:space="preserve"> </w:t>
      </w:r>
      <w:sdt>
        <w:sdtPr>
          <w:rPr>
            <w:rStyle w:val="Emphasis"/>
            <w:rFonts w:asciiTheme="majorHAnsi" w:hAnsiTheme="majorHAnsi" w:cstheme="minorBidi"/>
            <w:i w:val="0"/>
            <w:iCs w:val="0"/>
            <w:color w:val="333333"/>
            <w:sz w:val="24"/>
            <w:szCs w:val="24"/>
            <w:shd w:val="clear" w:color="auto" w:fill="FFFFFF"/>
          </w:rPr>
          <w:id w:val="1157954387"/>
          <w:citation/>
        </w:sdtPr>
        <w:sdtContent>
          <w:r w:rsidR="0057734C" w:rsidRPr="00D74EBD">
            <w:rPr>
              <w:rStyle w:val="Emphasis"/>
              <w:rFonts w:asciiTheme="majorHAnsi" w:hAnsiTheme="majorHAnsi" w:cstheme="minorBidi"/>
              <w:i w:val="0"/>
              <w:iCs w:val="0"/>
              <w:color w:val="333333"/>
              <w:sz w:val="24"/>
              <w:szCs w:val="24"/>
              <w:shd w:val="clear" w:color="auto" w:fill="FFFFFF"/>
            </w:rPr>
            <w:fldChar w:fldCharType="begin"/>
          </w:r>
          <w:r w:rsidR="0057734C" w:rsidRPr="00D74EBD">
            <w:rPr>
              <w:rStyle w:val="Emphasis"/>
              <w:rFonts w:asciiTheme="majorHAnsi" w:hAnsiTheme="majorHAnsi" w:cstheme="minorBidi"/>
              <w:i w:val="0"/>
              <w:iCs w:val="0"/>
              <w:color w:val="333333"/>
              <w:sz w:val="24"/>
              <w:szCs w:val="24"/>
              <w:shd w:val="clear" w:color="auto" w:fill="FFFFFF"/>
            </w:rPr>
            <w:instrText xml:space="preserve"> CITATION Cam09 \l 2057 </w:instrText>
          </w:r>
          <w:r w:rsidR="0057734C" w:rsidRPr="00D74EBD">
            <w:rPr>
              <w:rStyle w:val="Emphasis"/>
              <w:rFonts w:asciiTheme="majorHAnsi" w:hAnsiTheme="majorHAnsi" w:cstheme="minorBidi"/>
              <w:i w:val="0"/>
              <w:iCs w:val="0"/>
              <w:color w:val="333333"/>
              <w:sz w:val="24"/>
              <w:szCs w:val="24"/>
              <w:shd w:val="clear" w:color="auto" w:fill="FFFFFF"/>
            </w:rPr>
            <w:fldChar w:fldCharType="separate"/>
          </w:r>
          <w:r w:rsidR="0057734C" w:rsidRPr="00D74EBD">
            <w:rPr>
              <w:rFonts w:asciiTheme="majorHAnsi" w:hAnsiTheme="majorHAnsi" w:cstheme="minorBidi"/>
              <w:noProof/>
              <w:color w:val="333333"/>
              <w:sz w:val="24"/>
              <w:szCs w:val="24"/>
              <w:shd w:val="clear" w:color="auto" w:fill="FFFFFF"/>
            </w:rPr>
            <w:t>(Rutherford, 2009)</w:t>
          </w:r>
          <w:r w:rsidR="0057734C" w:rsidRPr="00D74EBD">
            <w:rPr>
              <w:rStyle w:val="Emphasis"/>
              <w:rFonts w:asciiTheme="majorHAnsi" w:hAnsiTheme="majorHAnsi" w:cstheme="minorBidi"/>
              <w:i w:val="0"/>
              <w:iCs w:val="0"/>
              <w:color w:val="333333"/>
              <w:sz w:val="24"/>
              <w:szCs w:val="24"/>
              <w:shd w:val="clear" w:color="auto" w:fill="FFFFFF"/>
            </w:rPr>
            <w:fldChar w:fldCharType="end"/>
          </w:r>
        </w:sdtContent>
      </w:sdt>
      <w:r w:rsidR="00980255" w:rsidRPr="00D74EBD">
        <w:rPr>
          <w:rStyle w:val="Emphasis"/>
          <w:rFonts w:asciiTheme="majorHAnsi" w:hAnsiTheme="majorHAnsi" w:cstheme="minorBidi"/>
          <w:i w:val="0"/>
          <w:iCs w:val="0"/>
          <w:color w:val="333333"/>
          <w:sz w:val="24"/>
          <w:szCs w:val="24"/>
          <w:shd w:val="clear" w:color="auto" w:fill="FFFFFF"/>
        </w:rPr>
        <w:t>.</w:t>
      </w:r>
      <w:r w:rsidR="00BD3E40" w:rsidRPr="00D74EBD">
        <w:rPr>
          <w:rStyle w:val="Emphasis"/>
          <w:rFonts w:asciiTheme="majorHAnsi" w:hAnsiTheme="majorHAnsi" w:cstheme="minorBidi"/>
          <w:i w:val="0"/>
          <w:iCs w:val="0"/>
          <w:color w:val="333333"/>
          <w:sz w:val="24"/>
          <w:szCs w:val="24"/>
          <w:shd w:val="clear" w:color="auto" w:fill="FFFFFF"/>
        </w:rPr>
        <w:t xml:space="preserve"> If the government introduces new</w:t>
      </w:r>
      <w:r w:rsidR="00744458" w:rsidRPr="00D74EBD">
        <w:rPr>
          <w:rStyle w:val="Emphasis"/>
          <w:rFonts w:asciiTheme="majorHAnsi" w:hAnsiTheme="majorHAnsi" w:cstheme="minorBidi"/>
          <w:i w:val="0"/>
          <w:iCs w:val="0"/>
          <w:color w:val="333333"/>
          <w:sz w:val="24"/>
          <w:szCs w:val="24"/>
          <w:shd w:val="clear" w:color="auto" w:fill="FFFFFF"/>
        </w:rPr>
        <w:t xml:space="preserve"> education</w:t>
      </w:r>
      <w:r w:rsidR="00BD3E40" w:rsidRPr="00D74EBD">
        <w:rPr>
          <w:rStyle w:val="Emphasis"/>
          <w:rFonts w:asciiTheme="majorHAnsi" w:hAnsiTheme="majorHAnsi" w:cstheme="minorBidi"/>
          <w:i w:val="0"/>
          <w:iCs w:val="0"/>
          <w:color w:val="333333"/>
          <w:sz w:val="24"/>
          <w:szCs w:val="24"/>
          <w:shd w:val="clear" w:color="auto" w:fill="FFFFFF"/>
        </w:rPr>
        <w:t xml:space="preserve"> policy, schools </w:t>
      </w:r>
      <w:r w:rsidR="00744458" w:rsidRPr="00D74EBD">
        <w:rPr>
          <w:rStyle w:val="Emphasis"/>
          <w:rFonts w:asciiTheme="majorHAnsi" w:hAnsiTheme="majorHAnsi" w:cstheme="minorBidi"/>
          <w:i w:val="0"/>
          <w:iCs w:val="0"/>
          <w:color w:val="333333"/>
          <w:sz w:val="24"/>
          <w:szCs w:val="24"/>
          <w:shd w:val="clear" w:color="auto" w:fill="FFFFFF"/>
        </w:rPr>
        <w:t>must</w:t>
      </w:r>
      <w:r w:rsidR="00BD3E40" w:rsidRPr="00D74EBD">
        <w:rPr>
          <w:rStyle w:val="Emphasis"/>
          <w:rFonts w:asciiTheme="majorHAnsi" w:hAnsiTheme="majorHAnsi" w:cstheme="minorBidi"/>
          <w:i w:val="0"/>
          <w:iCs w:val="0"/>
          <w:color w:val="333333"/>
          <w:sz w:val="24"/>
          <w:szCs w:val="24"/>
          <w:shd w:val="clear" w:color="auto" w:fill="FFFFFF"/>
        </w:rPr>
        <w:t xml:space="preserve"> adapt quickly.</w:t>
      </w:r>
      <w:r w:rsidR="00980255" w:rsidRPr="00D74EBD">
        <w:rPr>
          <w:rStyle w:val="Emphasis"/>
          <w:rFonts w:asciiTheme="majorHAnsi" w:hAnsiTheme="majorHAnsi" w:cstheme="minorBidi"/>
          <w:i w:val="0"/>
          <w:iCs w:val="0"/>
          <w:color w:val="333333"/>
          <w:sz w:val="24"/>
          <w:szCs w:val="24"/>
          <w:shd w:val="clear" w:color="auto" w:fill="FFFFFF"/>
        </w:rPr>
        <w:t xml:space="preserve"> This can be seen </w:t>
      </w:r>
      <w:r w:rsidR="00744458" w:rsidRPr="00D74EBD">
        <w:rPr>
          <w:rStyle w:val="Emphasis"/>
          <w:rFonts w:asciiTheme="majorHAnsi" w:hAnsiTheme="majorHAnsi" w:cstheme="minorBidi"/>
          <w:i w:val="0"/>
          <w:iCs w:val="0"/>
          <w:color w:val="333333"/>
          <w:sz w:val="24"/>
          <w:szCs w:val="24"/>
          <w:shd w:val="clear" w:color="auto" w:fill="FFFFFF"/>
        </w:rPr>
        <w:t>in</w:t>
      </w:r>
      <w:r w:rsidR="00980255" w:rsidRPr="00D74EBD">
        <w:rPr>
          <w:rStyle w:val="Emphasis"/>
          <w:rFonts w:asciiTheme="majorHAnsi" w:hAnsiTheme="majorHAnsi" w:cstheme="minorBidi"/>
          <w:i w:val="0"/>
          <w:iCs w:val="0"/>
          <w:color w:val="333333"/>
          <w:sz w:val="24"/>
          <w:szCs w:val="24"/>
          <w:shd w:val="clear" w:color="auto" w:fill="FFFFFF"/>
        </w:rPr>
        <w:t xml:space="preserve"> the flurry of articles from news outlets about the effect of fast changes</w:t>
      </w:r>
      <w:r w:rsidR="00BD3E40" w:rsidRPr="00D74EBD">
        <w:rPr>
          <w:rStyle w:val="Emphasis"/>
          <w:rFonts w:asciiTheme="majorHAnsi" w:hAnsiTheme="majorHAnsi" w:cstheme="minorBidi"/>
          <w:i w:val="0"/>
          <w:iCs w:val="0"/>
          <w:color w:val="333333"/>
          <w:sz w:val="24"/>
          <w:szCs w:val="24"/>
          <w:shd w:val="clear" w:color="auto" w:fill="FFFFFF"/>
        </w:rPr>
        <w:t xml:space="preserve"> on pupils and schools </w:t>
      </w:r>
      <w:sdt>
        <w:sdtPr>
          <w:rPr>
            <w:rStyle w:val="Emphasis"/>
            <w:rFonts w:asciiTheme="majorHAnsi" w:hAnsiTheme="majorHAnsi" w:cstheme="minorBidi"/>
            <w:i w:val="0"/>
            <w:iCs w:val="0"/>
            <w:color w:val="333333"/>
            <w:sz w:val="24"/>
            <w:szCs w:val="24"/>
            <w:shd w:val="clear" w:color="auto" w:fill="FFFFFF"/>
          </w:rPr>
          <w:id w:val="-1327517840"/>
          <w:citation/>
        </w:sdtPr>
        <w:sdtContent>
          <w:r w:rsidR="00BD3E40" w:rsidRPr="00D74EBD">
            <w:rPr>
              <w:rStyle w:val="Emphasis"/>
              <w:rFonts w:asciiTheme="majorHAnsi" w:hAnsiTheme="majorHAnsi" w:cstheme="minorBidi"/>
              <w:i w:val="0"/>
              <w:iCs w:val="0"/>
              <w:color w:val="333333"/>
              <w:sz w:val="24"/>
              <w:szCs w:val="24"/>
              <w:shd w:val="clear" w:color="auto" w:fill="FFFFFF"/>
            </w:rPr>
            <w:fldChar w:fldCharType="begin"/>
          </w:r>
          <w:r w:rsidR="00BD3E40" w:rsidRPr="00D74EBD">
            <w:rPr>
              <w:rStyle w:val="Emphasis"/>
              <w:rFonts w:asciiTheme="majorHAnsi" w:hAnsiTheme="majorHAnsi" w:cstheme="minorBidi"/>
              <w:i w:val="0"/>
              <w:iCs w:val="0"/>
              <w:color w:val="333333"/>
              <w:sz w:val="24"/>
              <w:szCs w:val="24"/>
              <w:shd w:val="clear" w:color="auto" w:fill="FFFFFF"/>
            </w:rPr>
            <w:instrText xml:space="preserve"> CITATION Jav15 \l 2057 </w:instrText>
          </w:r>
          <w:r w:rsidR="00BD3E40" w:rsidRPr="00D74EBD">
            <w:rPr>
              <w:rStyle w:val="Emphasis"/>
              <w:rFonts w:asciiTheme="majorHAnsi" w:hAnsiTheme="majorHAnsi" w:cstheme="minorBidi"/>
              <w:i w:val="0"/>
              <w:iCs w:val="0"/>
              <w:color w:val="333333"/>
              <w:sz w:val="24"/>
              <w:szCs w:val="24"/>
              <w:shd w:val="clear" w:color="auto" w:fill="FFFFFF"/>
            </w:rPr>
            <w:fldChar w:fldCharType="separate"/>
          </w:r>
          <w:r w:rsidR="00BD3E40" w:rsidRPr="00D74EBD">
            <w:rPr>
              <w:rFonts w:asciiTheme="majorHAnsi" w:hAnsiTheme="majorHAnsi" w:cstheme="minorBidi"/>
              <w:noProof/>
              <w:color w:val="333333"/>
              <w:sz w:val="24"/>
              <w:szCs w:val="24"/>
              <w:shd w:val="clear" w:color="auto" w:fill="FFFFFF"/>
            </w:rPr>
            <w:t>(The Guardian, 2015)</w:t>
          </w:r>
          <w:r w:rsidR="00BD3E40" w:rsidRPr="00D74EBD">
            <w:rPr>
              <w:rStyle w:val="Emphasis"/>
              <w:rFonts w:asciiTheme="majorHAnsi" w:hAnsiTheme="majorHAnsi" w:cstheme="minorBidi"/>
              <w:i w:val="0"/>
              <w:iCs w:val="0"/>
              <w:color w:val="333333"/>
              <w:sz w:val="24"/>
              <w:szCs w:val="24"/>
              <w:shd w:val="clear" w:color="auto" w:fill="FFFFFF"/>
            </w:rPr>
            <w:fldChar w:fldCharType="end"/>
          </w:r>
        </w:sdtContent>
      </w:sdt>
      <w:r w:rsidRPr="00D74EBD">
        <w:rPr>
          <w:rStyle w:val="Emphasis"/>
          <w:rFonts w:asciiTheme="majorHAnsi" w:hAnsiTheme="majorHAnsi" w:cstheme="minorBidi"/>
          <w:i w:val="0"/>
          <w:iCs w:val="0"/>
          <w:color w:val="333333"/>
          <w:sz w:val="24"/>
          <w:szCs w:val="24"/>
          <w:shd w:val="clear" w:color="auto" w:fill="FFFFFF"/>
        </w:rPr>
        <w:t xml:space="preserve">. This prompts fast changes to school policy that cannot be properly planed for </w:t>
      </w:r>
      <w:sdt>
        <w:sdtPr>
          <w:rPr>
            <w:rStyle w:val="Emphasis"/>
            <w:rFonts w:asciiTheme="majorHAnsi" w:hAnsiTheme="majorHAnsi" w:cstheme="minorHAnsi"/>
            <w:i w:val="0"/>
            <w:color w:val="333333"/>
            <w:sz w:val="24"/>
            <w:szCs w:val="24"/>
            <w:shd w:val="clear" w:color="auto" w:fill="FFFFFF"/>
          </w:rPr>
          <w:id w:val="-1199543735"/>
          <w:citation/>
        </w:sdtPr>
        <w:sdtContent>
          <w:r w:rsidRPr="00D74EBD">
            <w:rPr>
              <w:rStyle w:val="Emphasis"/>
              <w:rFonts w:asciiTheme="majorHAnsi" w:hAnsiTheme="majorHAnsi" w:cstheme="minorHAnsi"/>
              <w:i w:val="0"/>
              <w:color w:val="333333"/>
              <w:sz w:val="24"/>
              <w:szCs w:val="24"/>
              <w:shd w:val="clear" w:color="auto" w:fill="FFFFFF"/>
            </w:rPr>
            <w:fldChar w:fldCharType="begin"/>
          </w:r>
          <w:r w:rsidRPr="00D74EBD">
            <w:rPr>
              <w:rStyle w:val="Emphasis"/>
              <w:rFonts w:asciiTheme="majorHAnsi" w:hAnsiTheme="majorHAnsi" w:cstheme="minorHAnsi"/>
              <w:i w:val="0"/>
              <w:color w:val="333333"/>
              <w:sz w:val="24"/>
              <w:szCs w:val="24"/>
              <w:shd w:val="clear" w:color="auto" w:fill="FFFFFF"/>
            </w:rPr>
            <w:instrText xml:space="preserve"> CITATION Cam09 \l 2057 </w:instrText>
          </w:r>
          <w:r w:rsidRPr="00D74EBD">
            <w:rPr>
              <w:rStyle w:val="Emphasis"/>
              <w:rFonts w:asciiTheme="majorHAnsi" w:hAnsiTheme="majorHAnsi" w:cstheme="minorHAnsi"/>
              <w:i w:val="0"/>
              <w:color w:val="333333"/>
              <w:sz w:val="24"/>
              <w:szCs w:val="24"/>
              <w:shd w:val="clear" w:color="auto" w:fill="FFFFFF"/>
            </w:rPr>
            <w:fldChar w:fldCharType="separate"/>
          </w:r>
          <w:r w:rsidRPr="00D74EBD">
            <w:rPr>
              <w:rFonts w:asciiTheme="majorHAnsi" w:hAnsiTheme="majorHAnsi" w:cstheme="minorHAnsi"/>
              <w:noProof/>
              <w:color w:val="333333"/>
              <w:sz w:val="24"/>
              <w:szCs w:val="24"/>
              <w:shd w:val="clear" w:color="auto" w:fill="FFFFFF"/>
            </w:rPr>
            <w:t>(Rutherford, 2009)</w:t>
          </w:r>
          <w:r w:rsidRPr="00D74EBD">
            <w:rPr>
              <w:rStyle w:val="Emphasis"/>
              <w:rFonts w:asciiTheme="majorHAnsi" w:hAnsiTheme="majorHAnsi" w:cstheme="minorHAnsi"/>
              <w:i w:val="0"/>
              <w:color w:val="333333"/>
              <w:sz w:val="24"/>
              <w:szCs w:val="24"/>
              <w:shd w:val="clear" w:color="auto" w:fill="FFFFFF"/>
            </w:rPr>
            <w:fldChar w:fldCharType="end"/>
          </w:r>
        </w:sdtContent>
      </w:sdt>
      <w:r w:rsidRPr="00D74EBD">
        <w:rPr>
          <w:rStyle w:val="Emphasis"/>
          <w:rFonts w:asciiTheme="majorHAnsi" w:hAnsiTheme="majorHAnsi" w:cstheme="minorBidi"/>
          <w:i w:val="0"/>
          <w:iCs w:val="0"/>
          <w:color w:val="333333"/>
          <w:sz w:val="24"/>
          <w:szCs w:val="24"/>
          <w:shd w:val="clear" w:color="auto" w:fill="FFFFFF"/>
        </w:rPr>
        <w:t xml:space="preserve">. </w:t>
      </w:r>
      <w:r w:rsidR="00406D94" w:rsidRPr="00D74EBD">
        <w:rPr>
          <w:rStyle w:val="Emphasis"/>
          <w:rFonts w:asciiTheme="majorHAnsi" w:hAnsiTheme="majorHAnsi" w:cstheme="minorBidi"/>
          <w:i w:val="0"/>
          <w:iCs w:val="0"/>
          <w:color w:val="333333"/>
          <w:sz w:val="24"/>
          <w:szCs w:val="24"/>
          <w:shd w:val="clear" w:color="auto" w:fill="FFFFFF"/>
        </w:rPr>
        <w:t xml:space="preserve">Unless the school plan is fully malleable and quickly </w:t>
      </w:r>
      <w:r w:rsidR="004808FA" w:rsidRPr="00D74EBD">
        <w:rPr>
          <w:rStyle w:val="Emphasis"/>
          <w:rFonts w:asciiTheme="majorHAnsi" w:hAnsiTheme="majorHAnsi" w:cstheme="minorBidi"/>
          <w:i w:val="0"/>
          <w:iCs w:val="0"/>
          <w:color w:val="333333"/>
          <w:sz w:val="24"/>
          <w:szCs w:val="24"/>
          <w:shd w:val="clear" w:color="auto" w:fill="FFFFFF"/>
        </w:rPr>
        <w:t>adaptable,</w:t>
      </w:r>
      <w:r w:rsidR="00406D94" w:rsidRPr="00D74EBD">
        <w:rPr>
          <w:rStyle w:val="Emphasis"/>
          <w:rFonts w:asciiTheme="majorHAnsi" w:hAnsiTheme="majorHAnsi" w:cstheme="minorBidi"/>
          <w:i w:val="0"/>
          <w:iCs w:val="0"/>
          <w:color w:val="333333"/>
          <w:sz w:val="24"/>
          <w:szCs w:val="24"/>
          <w:shd w:val="clear" w:color="auto" w:fill="FFFFFF"/>
        </w:rPr>
        <w:t xml:space="preserve"> these changes </w:t>
      </w:r>
      <w:r w:rsidR="003652E1" w:rsidRPr="00D74EBD">
        <w:rPr>
          <w:rStyle w:val="Emphasis"/>
          <w:rFonts w:asciiTheme="majorHAnsi" w:hAnsiTheme="majorHAnsi" w:cstheme="minorBidi"/>
          <w:i w:val="0"/>
          <w:iCs w:val="0"/>
          <w:color w:val="333333"/>
          <w:sz w:val="24"/>
          <w:szCs w:val="24"/>
          <w:shd w:val="clear" w:color="auto" w:fill="FFFFFF"/>
        </w:rPr>
        <w:t xml:space="preserve">can cause significant disruption to school development </w:t>
      </w:r>
      <w:sdt>
        <w:sdtPr>
          <w:rPr>
            <w:rStyle w:val="Emphasis"/>
            <w:rFonts w:asciiTheme="majorHAnsi" w:hAnsiTheme="majorHAnsi" w:cstheme="minorBidi"/>
            <w:i w:val="0"/>
            <w:iCs w:val="0"/>
            <w:color w:val="333333"/>
            <w:sz w:val="24"/>
            <w:szCs w:val="24"/>
            <w:shd w:val="clear" w:color="auto" w:fill="FFFFFF"/>
          </w:rPr>
          <w:id w:val="33467640"/>
          <w:citation/>
        </w:sdtPr>
        <w:sdtContent>
          <w:r w:rsidR="003652E1" w:rsidRPr="00D74EBD">
            <w:rPr>
              <w:rStyle w:val="Emphasis"/>
              <w:rFonts w:asciiTheme="majorHAnsi" w:hAnsiTheme="majorHAnsi" w:cstheme="minorBidi"/>
              <w:i w:val="0"/>
              <w:iCs w:val="0"/>
              <w:color w:val="333333"/>
              <w:sz w:val="24"/>
              <w:szCs w:val="24"/>
              <w:shd w:val="clear" w:color="auto" w:fill="FFFFFF"/>
            </w:rPr>
            <w:fldChar w:fldCharType="begin"/>
          </w:r>
          <w:r w:rsidR="003652E1" w:rsidRPr="00D74EBD">
            <w:rPr>
              <w:rStyle w:val="Emphasis"/>
              <w:rFonts w:asciiTheme="majorHAnsi" w:hAnsiTheme="majorHAnsi" w:cstheme="minorBidi"/>
              <w:i w:val="0"/>
              <w:iCs w:val="0"/>
              <w:color w:val="333333"/>
              <w:sz w:val="24"/>
              <w:szCs w:val="24"/>
              <w:shd w:val="clear" w:color="auto" w:fill="FFFFFF"/>
            </w:rPr>
            <w:instrText xml:space="preserve"> CITATION JAM12 \l 2057 </w:instrText>
          </w:r>
          <w:r w:rsidR="003652E1" w:rsidRPr="00D74EBD">
            <w:rPr>
              <w:rStyle w:val="Emphasis"/>
              <w:rFonts w:asciiTheme="majorHAnsi" w:hAnsiTheme="majorHAnsi" w:cstheme="minorBidi"/>
              <w:i w:val="0"/>
              <w:iCs w:val="0"/>
              <w:color w:val="333333"/>
              <w:sz w:val="24"/>
              <w:szCs w:val="24"/>
              <w:shd w:val="clear" w:color="auto" w:fill="FFFFFF"/>
            </w:rPr>
            <w:fldChar w:fldCharType="separate"/>
          </w:r>
          <w:r w:rsidR="003652E1" w:rsidRPr="00D74EBD">
            <w:rPr>
              <w:rFonts w:asciiTheme="majorHAnsi" w:hAnsiTheme="majorHAnsi" w:cstheme="minorBidi"/>
              <w:noProof/>
              <w:color w:val="333333"/>
              <w:sz w:val="24"/>
              <w:szCs w:val="24"/>
              <w:shd w:val="clear" w:color="auto" w:fill="FFFFFF"/>
            </w:rPr>
            <w:t>(Billingham, 2012)</w:t>
          </w:r>
          <w:r w:rsidR="003652E1" w:rsidRPr="00D74EBD">
            <w:rPr>
              <w:rStyle w:val="Emphasis"/>
              <w:rFonts w:asciiTheme="majorHAnsi" w:hAnsiTheme="majorHAnsi" w:cstheme="minorBidi"/>
              <w:i w:val="0"/>
              <w:iCs w:val="0"/>
              <w:color w:val="333333"/>
              <w:sz w:val="24"/>
              <w:szCs w:val="24"/>
              <w:shd w:val="clear" w:color="auto" w:fill="FFFFFF"/>
            </w:rPr>
            <w:fldChar w:fldCharType="end"/>
          </w:r>
        </w:sdtContent>
      </w:sdt>
      <w:r w:rsidR="003652E1" w:rsidRPr="00D74EBD">
        <w:rPr>
          <w:rStyle w:val="Emphasis"/>
          <w:rFonts w:asciiTheme="majorHAnsi" w:hAnsiTheme="majorHAnsi" w:cstheme="minorBidi"/>
          <w:i w:val="0"/>
          <w:iCs w:val="0"/>
          <w:color w:val="333333"/>
          <w:sz w:val="24"/>
          <w:szCs w:val="24"/>
          <w:shd w:val="clear" w:color="auto" w:fill="FFFFFF"/>
        </w:rPr>
        <w:t>.</w:t>
      </w:r>
      <w:r w:rsidR="00DF3C07" w:rsidRPr="00D74EBD">
        <w:rPr>
          <w:rStyle w:val="Emphasis"/>
          <w:rFonts w:asciiTheme="majorHAnsi" w:hAnsiTheme="majorHAnsi" w:cstheme="minorBidi"/>
          <w:i w:val="0"/>
          <w:iCs w:val="0"/>
          <w:color w:val="333333"/>
          <w:sz w:val="24"/>
          <w:szCs w:val="24"/>
          <w:shd w:val="clear" w:color="auto" w:fill="FFFFFF"/>
        </w:rPr>
        <w:t xml:space="preserve"> Mintzberg </w:t>
      </w:r>
      <w:sdt>
        <w:sdtPr>
          <w:rPr>
            <w:rStyle w:val="Emphasis"/>
            <w:rFonts w:asciiTheme="majorHAnsi" w:hAnsiTheme="majorHAnsi" w:cstheme="minorBidi"/>
            <w:i w:val="0"/>
            <w:iCs w:val="0"/>
            <w:color w:val="333333"/>
            <w:sz w:val="24"/>
            <w:szCs w:val="24"/>
            <w:shd w:val="clear" w:color="auto" w:fill="FFFFFF"/>
          </w:rPr>
          <w:id w:val="-659701615"/>
          <w:citation/>
        </w:sdtPr>
        <w:sdtContent>
          <w:r w:rsidR="00DF3C07" w:rsidRPr="00D74EBD">
            <w:rPr>
              <w:rStyle w:val="Emphasis"/>
              <w:rFonts w:asciiTheme="majorHAnsi" w:hAnsiTheme="majorHAnsi" w:cstheme="minorBidi"/>
              <w:i w:val="0"/>
              <w:iCs w:val="0"/>
              <w:color w:val="333333"/>
              <w:sz w:val="24"/>
              <w:szCs w:val="24"/>
              <w:shd w:val="clear" w:color="auto" w:fill="FFFFFF"/>
            </w:rPr>
            <w:fldChar w:fldCharType="begin"/>
          </w:r>
          <w:r w:rsidR="00DF3C07" w:rsidRPr="00D74EBD">
            <w:rPr>
              <w:rStyle w:val="Emphasis"/>
              <w:rFonts w:asciiTheme="majorHAnsi" w:hAnsiTheme="majorHAnsi" w:cstheme="minorBidi"/>
              <w:i w:val="0"/>
              <w:iCs w:val="0"/>
              <w:color w:val="333333"/>
              <w:sz w:val="24"/>
              <w:szCs w:val="24"/>
              <w:shd w:val="clear" w:color="auto" w:fill="FFFFFF"/>
            </w:rPr>
            <w:instrText xml:space="preserve">CITATION Hen94 \n  \l 2057 </w:instrText>
          </w:r>
          <w:r w:rsidR="00DF3C07" w:rsidRPr="00D74EBD">
            <w:rPr>
              <w:rStyle w:val="Emphasis"/>
              <w:rFonts w:asciiTheme="majorHAnsi" w:hAnsiTheme="majorHAnsi" w:cstheme="minorBidi"/>
              <w:i w:val="0"/>
              <w:iCs w:val="0"/>
              <w:color w:val="333333"/>
              <w:sz w:val="24"/>
              <w:szCs w:val="24"/>
              <w:shd w:val="clear" w:color="auto" w:fill="FFFFFF"/>
            </w:rPr>
            <w:fldChar w:fldCharType="separate"/>
          </w:r>
          <w:r w:rsidR="00DF3C07" w:rsidRPr="00D74EBD">
            <w:rPr>
              <w:rFonts w:asciiTheme="majorHAnsi" w:hAnsiTheme="majorHAnsi" w:cstheme="minorBidi"/>
              <w:noProof/>
              <w:color w:val="333333"/>
              <w:sz w:val="24"/>
              <w:szCs w:val="24"/>
              <w:shd w:val="clear" w:color="auto" w:fill="FFFFFF"/>
            </w:rPr>
            <w:t>(1994)</w:t>
          </w:r>
          <w:r w:rsidR="00DF3C07" w:rsidRPr="00D74EBD">
            <w:rPr>
              <w:rStyle w:val="Emphasis"/>
              <w:rFonts w:asciiTheme="majorHAnsi" w:hAnsiTheme="majorHAnsi" w:cstheme="minorBidi"/>
              <w:i w:val="0"/>
              <w:iCs w:val="0"/>
              <w:color w:val="333333"/>
              <w:sz w:val="24"/>
              <w:szCs w:val="24"/>
              <w:shd w:val="clear" w:color="auto" w:fill="FFFFFF"/>
            </w:rPr>
            <w:fldChar w:fldCharType="end"/>
          </w:r>
        </w:sdtContent>
      </w:sdt>
      <w:r w:rsidR="00DF3C07" w:rsidRPr="00D74EBD">
        <w:rPr>
          <w:rStyle w:val="Emphasis"/>
          <w:rFonts w:asciiTheme="majorHAnsi" w:hAnsiTheme="majorHAnsi" w:cstheme="minorBidi"/>
          <w:i w:val="0"/>
          <w:iCs w:val="0"/>
          <w:color w:val="333333"/>
          <w:sz w:val="24"/>
          <w:szCs w:val="24"/>
          <w:shd w:val="clear" w:color="auto" w:fill="FFFFFF"/>
        </w:rPr>
        <w:t xml:space="preserve"> has stated since 1994 that a strategic plan in business needs to be fluid to adapt to changes in the market. </w:t>
      </w:r>
      <w:r w:rsidR="00451128" w:rsidRPr="00D74EBD">
        <w:rPr>
          <w:rStyle w:val="Emphasis"/>
          <w:rFonts w:asciiTheme="majorHAnsi" w:hAnsiTheme="majorHAnsi" w:cstheme="minorBidi"/>
          <w:i w:val="0"/>
          <w:iCs w:val="0"/>
          <w:color w:val="333333"/>
          <w:sz w:val="24"/>
          <w:szCs w:val="24"/>
          <w:shd w:val="clear" w:color="auto" w:fill="FFFFFF"/>
        </w:rPr>
        <w:t>Thus,</w:t>
      </w:r>
      <w:r w:rsidR="00DF3C07" w:rsidRPr="00D74EBD">
        <w:rPr>
          <w:rStyle w:val="Emphasis"/>
          <w:rFonts w:asciiTheme="majorHAnsi" w:hAnsiTheme="majorHAnsi" w:cstheme="minorBidi"/>
          <w:i w:val="0"/>
          <w:iCs w:val="0"/>
          <w:color w:val="333333"/>
          <w:sz w:val="24"/>
          <w:szCs w:val="24"/>
          <w:shd w:val="clear" w:color="auto" w:fill="FFFFFF"/>
        </w:rPr>
        <w:t xml:space="preserve"> adopting a strategic plan in this manner would also account for short term changes in government policy and provide minimal inconvenience to school management. </w:t>
      </w:r>
    </w:p>
    <w:p w14:paraId="556CD8EA" w14:textId="56B04258" w:rsidR="004808FA" w:rsidRPr="00D74EBD" w:rsidRDefault="004808FA" w:rsidP="00E13425">
      <w:pPr>
        <w:jc w:val="both"/>
        <w:rPr>
          <w:rStyle w:val="Emphasis"/>
          <w:rFonts w:asciiTheme="majorHAnsi" w:hAnsiTheme="majorHAnsi" w:cstheme="minorBidi"/>
          <w:i w:val="0"/>
          <w:iCs w:val="0"/>
          <w:color w:val="333333"/>
          <w:sz w:val="24"/>
          <w:szCs w:val="24"/>
          <w:shd w:val="clear" w:color="auto" w:fill="FFFFFF"/>
        </w:rPr>
      </w:pPr>
      <w:r w:rsidRPr="00D74EBD">
        <w:rPr>
          <w:rStyle w:val="Emphasis"/>
          <w:rFonts w:asciiTheme="majorHAnsi" w:hAnsiTheme="majorHAnsi" w:cstheme="minorBidi"/>
          <w:i w:val="0"/>
          <w:iCs w:val="0"/>
          <w:color w:val="333333"/>
          <w:sz w:val="24"/>
          <w:szCs w:val="24"/>
          <w:shd w:val="clear" w:color="auto" w:fill="FFFFFF"/>
        </w:rPr>
        <w:t>A critique of strategic planning quite relevant for school X is its</w:t>
      </w:r>
      <w:r w:rsidR="00C14FA5">
        <w:rPr>
          <w:rStyle w:val="Emphasis"/>
          <w:rFonts w:asciiTheme="majorHAnsi" w:hAnsiTheme="majorHAnsi" w:cstheme="minorBidi"/>
          <w:i w:val="0"/>
          <w:iCs w:val="0"/>
          <w:color w:val="333333"/>
          <w:sz w:val="24"/>
          <w:szCs w:val="24"/>
          <w:shd w:val="clear" w:color="auto" w:fill="FFFFFF"/>
        </w:rPr>
        <w:t>’</w:t>
      </w:r>
      <w:r w:rsidRPr="00D74EBD">
        <w:rPr>
          <w:rStyle w:val="Emphasis"/>
          <w:rFonts w:asciiTheme="majorHAnsi" w:hAnsiTheme="majorHAnsi" w:cstheme="minorBidi"/>
          <w:i w:val="0"/>
          <w:iCs w:val="0"/>
          <w:color w:val="333333"/>
          <w:sz w:val="24"/>
          <w:szCs w:val="24"/>
          <w:shd w:val="clear" w:color="auto" w:fill="FFFFFF"/>
        </w:rPr>
        <w:t xml:space="preserve"> heavy dependence on senior management </w:t>
      </w:r>
      <w:sdt>
        <w:sdtPr>
          <w:rPr>
            <w:rStyle w:val="Emphasis"/>
            <w:rFonts w:asciiTheme="majorHAnsi" w:hAnsiTheme="majorHAnsi" w:cstheme="minorBidi"/>
            <w:i w:val="0"/>
            <w:iCs w:val="0"/>
            <w:color w:val="333333"/>
            <w:sz w:val="24"/>
            <w:szCs w:val="24"/>
            <w:shd w:val="clear" w:color="auto" w:fill="FFFFFF"/>
          </w:rPr>
          <w:id w:val="721563753"/>
          <w:citation/>
        </w:sdtPr>
        <w:sdtContent>
          <w:r w:rsidRPr="00D74EBD">
            <w:rPr>
              <w:rStyle w:val="Emphasis"/>
              <w:rFonts w:asciiTheme="majorHAnsi" w:hAnsiTheme="majorHAnsi" w:cstheme="minorBidi"/>
              <w:i w:val="0"/>
              <w:iCs w:val="0"/>
              <w:color w:val="333333"/>
              <w:sz w:val="24"/>
              <w:szCs w:val="24"/>
              <w:shd w:val="clear" w:color="auto" w:fill="FFFFFF"/>
            </w:rPr>
            <w:fldChar w:fldCharType="begin"/>
          </w:r>
          <w:r w:rsidRPr="00D74EBD">
            <w:rPr>
              <w:rStyle w:val="Emphasis"/>
              <w:rFonts w:asciiTheme="majorHAnsi" w:hAnsiTheme="majorHAnsi" w:cstheme="minorBidi"/>
              <w:i w:val="0"/>
              <w:iCs w:val="0"/>
              <w:color w:val="333333"/>
              <w:sz w:val="24"/>
              <w:szCs w:val="24"/>
              <w:shd w:val="clear" w:color="auto" w:fill="FFFFFF"/>
            </w:rPr>
            <w:instrText xml:space="preserve"> CITATION Hen94 \l 2057 </w:instrText>
          </w:r>
          <w:r w:rsidRPr="00D74EBD">
            <w:rPr>
              <w:rStyle w:val="Emphasis"/>
              <w:rFonts w:asciiTheme="majorHAnsi" w:hAnsiTheme="majorHAnsi" w:cstheme="minorBidi"/>
              <w:i w:val="0"/>
              <w:iCs w:val="0"/>
              <w:color w:val="333333"/>
              <w:sz w:val="24"/>
              <w:szCs w:val="24"/>
              <w:shd w:val="clear" w:color="auto" w:fill="FFFFFF"/>
            </w:rPr>
            <w:fldChar w:fldCharType="separate"/>
          </w:r>
          <w:r w:rsidRPr="00D74EBD">
            <w:rPr>
              <w:rFonts w:asciiTheme="majorHAnsi" w:hAnsiTheme="majorHAnsi" w:cstheme="minorBidi"/>
              <w:noProof/>
              <w:color w:val="333333"/>
              <w:sz w:val="24"/>
              <w:szCs w:val="24"/>
              <w:shd w:val="clear" w:color="auto" w:fill="FFFFFF"/>
            </w:rPr>
            <w:t>(Mintzberg, 1994)</w:t>
          </w:r>
          <w:r w:rsidRPr="00D74EBD">
            <w:rPr>
              <w:rStyle w:val="Emphasis"/>
              <w:rFonts w:asciiTheme="majorHAnsi" w:hAnsiTheme="majorHAnsi" w:cstheme="minorBidi"/>
              <w:i w:val="0"/>
              <w:iCs w:val="0"/>
              <w:color w:val="333333"/>
              <w:sz w:val="24"/>
              <w:szCs w:val="24"/>
              <w:shd w:val="clear" w:color="auto" w:fill="FFFFFF"/>
            </w:rPr>
            <w:fldChar w:fldCharType="end"/>
          </w:r>
        </w:sdtContent>
      </w:sdt>
      <w:r w:rsidRPr="00D74EBD">
        <w:rPr>
          <w:rStyle w:val="Emphasis"/>
          <w:rFonts w:asciiTheme="majorHAnsi" w:hAnsiTheme="majorHAnsi" w:cstheme="minorBidi"/>
          <w:i w:val="0"/>
          <w:iCs w:val="0"/>
          <w:color w:val="333333"/>
          <w:sz w:val="24"/>
          <w:szCs w:val="24"/>
          <w:shd w:val="clear" w:color="auto" w:fill="FFFFFF"/>
        </w:rPr>
        <w:t xml:space="preserve">. </w:t>
      </w:r>
      <w:r w:rsidR="00DF3C07" w:rsidRPr="00D74EBD">
        <w:rPr>
          <w:rStyle w:val="Emphasis"/>
          <w:rFonts w:asciiTheme="majorHAnsi" w:hAnsiTheme="majorHAnsi" w:cstheme="minorBidi"/>
          <w:i w:val="0"/>
          <w:iCs w:val="0"/>
          <w:color w:val="333333"/>
          <w:sz w:val="24"/>
          <w:szCs w:val="24"/>
          <w:shd w:val="clear" w:color="auto" w:fill="FFFFFF"/>
        </w:rPr>
        <w:t xml:space="preserve">Senior figures need to be well informed and </w:t>
      </w:r>
      <w:r w:rsidR="0053538B" w:rsidRPr="00D74EBD">
        <w:rPr>
          <w:rStyle w:val="Emphasis"/>
          <w:rFonts w:asciiTheme="majorHAnsi" w:hAnsiTheme="majorHAnsi" w:cstheme="minorBidi"/>
          <w:i w:val="0"/>
          <w:iCs w:val="0"/>
          <w:color w:val="333333"/>
          <w:sz w:val="24"/>
          <w:szCs w:val="24"/>
          <w:shd w:val="clear" w:color="auto" w:fill="FFFFFF"/>
        </w:rPr>
        <w:t xml:space="preserve">behind all actions set out in a strategic plan. </w:t>
      </w:r>
      <w:r w:rsidR="00E53BC0" w:rsidRPr="00D74EBD">
        <w:rPr>
          <w:rStyle w:val="Emphasis"/>
          <w:rFonts w:asciiTheme="majorHAnsi" w:hAnsiTheme="majorHAnsi" w:cstheme="minorBidi"/>
          <w:i w:val="0"/>
          <w:iCs w:val="0"/>
          <w:color w:val="333333"/>
          <w:sz w:val="24"/>
          <w:szCs w:val="24"/>
          <w:shd w:val="clear" w:color="auto" w:fill="FFFFFF"/>
        </w:rPr>
        <w:t>Without</w:t>
      </w:r>
      <w:r w:rsidR="0053538B" w:rsidRPr="00D74EBD">
        <w:rPr>
          <w:rStyle w:val="Emphasis"/>
          <w:rFonts w:asciiTheme="majorHAnsi" w:hAnsiTheme="majorHAnsi" w:cstheme="minorBidi"/>
          <w:i w:val="0"/>
          <w:iCs w:val="0"/>
          <w:color w:val="333333"/>
          <w:sz w:val="24"/>
          <w:szCs w:val="24"/>
          <w:shd w:val="clear" w:color="auto" w:fill="FFFFFF"/>
        </w:rPr>
        <w:t xml:space="preserve"> this clear support from leadership</w:t>
      </w:r>
      <w:r w:rsidR="00276A34" w:rsidRPr="00D74EBD">
        <w:rPr>
          <w:rStyle w:val="Emphasis"/>
          <w:rFonts w:asciiTheme="majorHAnsi" w:hAnsiTheme="majorHAnsi" w:cstheme="minorBidi"/>
          <w:i w:val="0"/>
          <w:iCs w:val="0"/>
          <w:color w:val="333333"/>
          <w:sz w:val="24"/>
          <w:szCs w:val="24"/>
          <w:shd w:val="clear" w:color="auto" w:fill="FFFFFF"/>
        </w:rPr>
        <w:t xml:space="preserve">, </w:t>
      </w:r>
      <w:r w:rsidR="00AC22CC" w:rsidRPr="00D74EBD">
        <w:rPr>
          <w:rStyle w:val="Emphasis"/>
          <w:rFonts w:asciiTheme="majorHAnsi" w:hAnsiTheme="majorHAnsi" w:cstheme="minorBidi"/>
          <w:i w:val="0"/>
          <w:iCs w:val="0"/>
          <w:color w:val="333333"/>
          <w:sz w:val="24"/>
          <w:szCs w:val="24"/>
          <w:shd w:val="clear" w:color="auto" w:fill="FFFFFF"/>
        </w:rPr>
        <w:t xml:space="preserve">the plan </w:t>
      </w:r>
      <w:r w:rsidR="00A568DF" w:rsidRPr="00D74EBD">
        <w:rPr>
          <w:rStyle w:val="Emphasis"/>
          <w:rFonts w:asciiTheme="majorHAnsi" w:hAnsiTheme="majorHAnsi" w:cstheme="minorBidi"/>
          <w:i w:val="0"/>
          <w:iCs w:val="0"/>
          <w:color w:val="333333"/>
          <w:sz w:val="24"/>
          <w:szCs w:val="24"/>
          <w:shd w:val="clear" w:color="auto" w:fill="FFFFFF"/>
        </w:rPr>
        <w:t xml:space="preserve">can cause </w:t>
      </w:r>
      <w:r w:rsidR="003928E5" w:rsidRPr="00D74EBD">
        <w:rPr>
          <w:rStyle w:val="Emphasis"/>
          <w:rFonts w:asciiTheme="majorHAnsi" w:hAnsiTheme="majorHAnsi" w:cstheme="minorBidi"/>
          <w:i w:val="0"/>
          <w:iCs w:val="0"/>
          <w:color w:val="333333"/>
          <w:sz w:val="24"/>
          <w:szCs w:val="24"/>
          <w:shd w:val="clear" w:color="auto" w:fill="FFFFFF"/>
        </w:rPr>
        <w:t>major disruption in staff work output leading to ‘lead boots’</w:t>
      </w:r>
      <w:r w:rsidR="00AB6308">
        <w:rPr>
          <w:rStyle w:val="Emphasis"/>
          <w:rFonts w:asciiTheme="majorHAnsi" w:hAnsiTheme="majorHAnsi" w:cstheme="minorBidi"/>
          <w:i w:val="0"/>
          <w:iCs w:val="0"/>
          <w:color w:val="333333"/>
          <w:sz w:val="24"/>
          <w:szCs w:val="24"/>
          <w:shd w:val="clear" w:color="auto" w:fill="FFFFFF"/>
        </w:rPr>
        <w:t xml:space="preserve"> as termed by Peters</w:t>
      </w:r>
      <w:sdt>
        <w:sdtPr>
          <w:rPr>
            <w:rStyle w:val="Emphasis"/>
            <w:rFonts w:asciiTheme="majorHAnsi" w:hAnsiTheme="majorHAnsi" w:cstheme="minorBidi"/>
            <w:i w:val="0"/>
            <w:iCs w:val="0"/>
            <w:color w:val="333333"/>
            <w:sz w:val="24"/>
            <w:szCs w:val="24"/>
            <w:shd w:val="clear" w:color="auto" w:fill="FFFFFF"/>
          </w:rPr>
          <w:id w:val="-1945139302"/>
          <w:citation/>
        </w:sdtPr>
        <w:sdtContent>
          <w:r w:rsidR="003928E5" w:rsidRPr="00D74EBD">
            <w:rPr>
              <w:rStyle w:val="Emphasis"/>
              <w:rFonts w:asciiTheme="majorHAnsi" w:hAnsiTheme="majorHAnsi" w:cstheme="minorBidi"/>
              <w:i w:val="0"/>
              <w:iCs w:val="0"/>
              <w:color w:val="333333"/>
              <w:sz w:val="24"/>
              <w:szCs w:val="24"/>
              <w:shd w:val="clear" w:color="auto" w:fill="FFFFFF"/>
            </w:rPr>
            <w:fldChar w:fldCharType="begin"/>
          </w:r>
          <w:r w:rsidR="00AB6308">
            <w:rPr>
              <w:rStyle w:val="Emphasis"/>
              <w:rFonts w:asciiTheme="majorHAnsi" w:hAnsiTheme="majorHAnsi" w:cstheme="minorBidi"/>
              <w:i w:val="0"/>
              <w:iCs w:val="0"/>
              <w:color w:val="333333"/>
              <w:sz w:val="24"/>
              <w:szCs w:val="24"/>
              <w:shd w:val="clear" w:color="auto" w:fill="FFFFFF"/>
            </w:rPr>
            <w:instrText xml:space="preserve">CITATION Placeholder1 \n  \l 2057 </w:instrText>
          </w:r>
          <w:r w:rsidR="003928E5" w:rsidRPr="00D74EBD">
            <w:rPr>
              <w:rStyle w:val="Emphasis"/>
              <w:rFonts w:asciiTheme="majorHAnsi" w:hAnsiTheme="majorHAnsi" w:cstheme="minorBidi"/>
              <w:i w:val="0"/>
              <w:iCs w:val="0"/>
              <w:color w:val="333333"/>
              <w:sz w:val="24"/>
              <w:szCs w:val="24"/>
              <w:shd w:val="clear" w:color="auto" w:fill="FFFFFF"/>
            </w:rPr>
            <w:fldChar w:fldCharType="separate"/>
          </w:r>
          <w:r w:rsidR="00AB6308">
            <w:rPr>
              <w:rStyle w:val="Emphasis"/>
              <w:rFonts w:asciiTheme="majorHAnsi" w:hAnsiTheme="majorHAnsi" w:cstheme="minorBidi"/>
              <w:i w:val="0"/>
              <w:iCs w:val="0"/>
              <w:noProof/>
              <w:color w:val="333333"/>
              <w:sz w:val="24"/>
              <w:szCs w:val="24"/>
              <w:shd w:val="clear" w:color="auto" w:fill="FFFFFF"/>
            </w:rPr>
            <w:t xml:space="preserve"> </w:t>
          </w:r>
          <w:r w:rsidR="00AB6308" w:rsidRPr="00AB6308">
            <w:rPr>
              <w:rFonts w:asciiTheme="majorHAnsi" w:hAnsiTheme="majorHAnsi" w:cstheme="minorBidi"/>
              <w:noProof/>
              <w:color w:val="333333"/>
              <w:sz w:val="24"/>
              <w:szCs w:val="24"/>
              <w:shd w:val="clear" w:color="auto" w:fill="FFFFFF"/>
            </w:rPr>
            <w:t>(1995)</w:t>
          </w:r>
          <w:r w:rsidR="003928E5" w:rsidRPr="00D74EBD">
            <w:rPr>
              <w:rStyle w:val="Emphasis"/>
              <w:rFonts w:asciiTheme="majorHAnsi" w:hAnsiTheme="majorHAnsi" w:cstheme="minorBidi"/>
              <w:i w:val="0"/>
              <w:iCs w:val="0"/>
              <w:color w:val="333333"/>
              <w:sz w:val="24"/>
              <w:szCs w:val="24"/>
              <w:shd w:val="clear" w:color="auto" w:fill="FFFFFF"/>
            </w:rPr>
            <w:fldChar w:fldCharType="end"/>
          </w:r>
        </w:sdtContent>
      </w:sdt>
      <w:r w:rsidR="00AB6308">
        <w:rPr>
          <w:rStyle w:val="Emphasis"/>
          <w:rFonts w:asciiTheme="majorHAnsi" w:hAnsiTheme="majorHAnsi" w:cstheme="minorBidi"/>
          <w:i w:val="0"/>
          <w:iCs w:val="0"/>
          <w:color w:val="333333"/>
          <w:sz w:val="24"/>
          <w:szCs w:val="24"/>
          <w:shd w:val="clear" w:color="auto" w:fill="FFFFFF"/>
        </w:rPr>
        <w:t xml:space="preserve"> referring to the slowdown in productivity</w:t>
      </w:r>
      <w:r w:rsidR="003928E5" w:rsidRPr="00D74EBD">
        <w:rPr>
          <w:rStyle w:val="Emphasis"/>
          <w:rFonts w:asciiTheme="majorHAnsi" w:hAnsiTheme="majorHAnsi" w:cstheme="minorBidi"/>
          <w:i w:val="0"/>
          <w:iCs w:val="0"/>
          <w:color w:val="333333"/>
          <w:sz w:val="24"/>
          <w:szCs w:val="24"/>
          <w:shd w:val="clear" w:color="auto" w:fill="FFFFFF"/>
        </w:rPr>
        <w:t xml:space="preserve">. Schools already have a heavy dependence </w:t>
      </w:r>
      <w:r w:rsidR="005F450E" w:rsidRPr="00D74EBD">
        <w:rPr>
          <w:rStyle w:val="Emphasis"/>
          <w:rFonts w:asciiTheme="majorHAnsi" w:hAnsiTheme="majorHAnsi" w:cstheme="minorBidi"/>
          <w:i w:val="0"/>
          <w:iCs w:val="0"/>
          <w:color w:val="333333"/>
          <w:sz w:val="24"/>
          <w:szCs w:val="24"/>
          <w:shd w:val="clear" w:color="auto" w:fill="FFFFFF"/>
        </w:rPr>
        <w:t>on senior leadershi</w:t>
      </w:r>
      <w:r w:rsidR="00270986" w:rsidRPr="00D74EBD">
        <w:rPr>
          <w:rStyle w:val="Emphasis"/>
          <w:rFonts w:asciiTheme="majorHAnsi" w:hAnsiTheme="majorHAnsi" w:cstheme="minorBidi"/>
          <w:i w:val="0"/>
          <w:iCs w:val="0"/>
          <w:color w:val="333333"/>
          <w:sz w:val="24"/>
          <w:szCs w:val="24"/>
          <w:shd w:val="clear" w:color="auto" w:fill="FFFFFF"/>
        </w:rPr>
        <w:t>p</w:t>
      </w:r>
      <w:r w:rsidR="005F450E" w:rsidRPr="00D74EBD">
        <w:rPr>
          <w:rStyle w:val="Emphasis"/>
          <w:rFonts w:asciiTheme="majorHAnsi" w:hAnsiTheme="majorHAnsi" w:cstheme="minorBidi"/>
          <w:i w:val="0"/>
          <w:iCs w:val="0"/>
          <w:color w:val="333333"/>
          <w:sz w:val="24"/>
          <w:szCs w:val="24"/>
          <w:shd w:val="clear" w:color="auto" w:fill="FFFFFF"/>
        </w:rPr>
        <w:t>.</w:t>
      </w:r>
      <w:r w:rsidR="004140F8" w:rsidRPr="00D74EBD">
        <w:rPr>
          <w:rStyle w:val="Emphasis"/>
          <w:rFonts w:asciiTheme="majorHAnsi" w:hAnsiTheme="majorHAnsi" w:cstheme="minorBidi"/>
          <w:i w:val="0"/>
          <w:iCs w:val="0"/>
          <w:color w:val="333333"/>
          <w:sz w:val="24"/>
          <w:szCs w:val="24"/>
          <w:shd w:val="clear" w:color="auto" w:fill="FFFFFF"/>
        </w:rPr>
        <w:t xml:space="preserve"> When functioning effectively the schools </w:t>
      </w:r>
      <w:r w:rsidR="00E17741" w:rsidRPr="00D74EBD">
        <w:rPr>
          <w:rStyle w:val="Emphasis"/>
          <w:rFonts w:asciiTheme="majorHAnsi" w:hAnsiTheme="majorHAnsi" w:cstheme="minorBidi"/>
          <w:i w:val="0"/>
          <w:iCs w:val="0"/>
          <w:color w:val="333333"/>
          <w:sz w:val="24"/>
          <w:szCs w:val="24"/>
          <w:shd w:val="clear" w:color="auto" w:fill="FFFFFF"/>
        </w:rPr>
        <w:t>show development, when functioning poorly the schools progress det</w:t>
      </w:r>
      <w:r w:rsidR="001A7487">
        <w:rPr>
          <w:rStyle w:val="Emphasis"/>
          <w:rFonts w:asciiTheme="majorHAnsi" w:hAnsiTheme="majorHAnsi" w:cstheme="minorBidi"/>
          <w:i w:val="0"/>
          <w:iCs w:val="0"/>
          <w:color w:val="333333"/>
          <w:sz w:val="24"/>
          <w:szCs w:val="24"/>
          <w:shd w:val="clear" w:color="auto" w:fill="FFFFFF"/>
        </w:rPr>
        <w:t xml:space="preserve">eriorate </w:t>
      </w:r>
      <w:sdt>
        <w:sdtPr>
          <w:rPr>
            <w:rStyle w:val="Emphasis"/>
            <w:rFonts w:asciiTheme="majorHAnsi" w:hAnsiTheme="majorHAnsi" w:cstheme="minorBidi"/>
            <w:i w:val="0"/>
            <w:iCs w:val="0"/>
            <w:color w:val="333333"/>
            <w:sz w:val="24"/>
            <w:szCs w:val="24"/>
            <w:shd w:val="clear" w:color="auto" w:fill="FFFFFF"/>
          </w:rPr>
          <w:id w:val="-1279721593"/>
          <w:citation/>
        </w:sdtPr>
        <w:sdtContent>
          <w:r w:rsidR="00E17741" w:rsidRPr="00D74EBD">
            <w:rPr>
              <w:rStyle w:val="Emphasis"/>
              <w:rFonts w:asciiTheme="majorHAnsi" w:hAnsiTheme="majorHAnsi" w:cstheme="minorBidi"/>
              <w:i w:val="0"/>
              <w:iCs w:val="0"/>
              <w:color w:val="333333"/>
              <w:sz w:val="24"/>
              <w:szCs w:val="24"/>
              <w:shd w:val="clear" w:color="auto" w:fill="FFFFFF"/>
            </w:rPr>
            <w:fldChar w:fldCharType="begin"/>
          </w:r>
          <w:r w:rsidR="00E17741" w:rsidRPr="00D74EBD">
            <w:rPr>
              <w:rStyle w:val="Emphasis"/>
              <w:rFonts w:asciiTheme="majorHAnsi" w:hAnsiTheme="majorHAnsi" w:cstheme="minorBidi"/>
              <w:i w:val="0"/>
              <w:iCs w:val="0"/>
              <w:color w:val="333333"/>
              <w:sz w:val="24"/>
              <w:szCs w:val="24"/>
              <w:shd w:val="clear" w:color="auto" w:fill="FFFFFF"/>
            </w:rPr>
            <w:instrText xml:space="preserve"> CITATION Mar15 \l 2057 </w:instrText>
          </w:r>
          <w:r w:rsidR="00E17741" w:rsidRPr="00D74EBD">
            <w:rPr>
              <w:rStyle w:val="Emphasis"/>
              <w:rFonts w:asciiTheme="majorHAnsi" w:hAnsiTheme="majorHAnsi" w:cstheme="minorBidi"/>
              <w:i w:val="0"/>
              <w:iCs w:val="0"/>
              <w:color w:val="333333"/>
              <w:sz w:val="24"/>
              <w:szCs w:val="24"/>
              <w:shd w:val="clear" w:color="auto" w:fill="FFFFFF"/>
            </w:rPr>
            <w:fldChar w:fldCharType="separate"/>
          </w:r>
          <w:r w:rsidR="00E17741" w:rsidRPr="00D74EBD">
            <w:rPr>
              <w:rFonts w:asciiTheme="majorHAnsi" w:hAnsiTheme="majorHAnsi" w:cstheme="minorBidi"/>
              <w:noProof/>
              <w:color w:val="333333"/>
              <w:sz w:val="24"/>
              <w:szCs w:val="24"/>
              <w:shd w:val="clear" w:color="auto" w:fill="FFFFFF"/>
            </w:rPr>
            <w:t>(Bousted, 2015)</w:t>
          </w:r>
          <w:r w:rsidR="00E17741" w:rsidRPr="00D74EBD">
            <w:rPr>
              <w:rStyle w:val="Emphasis"/>
              <w:rFonts w:asciiTheme="majorHAnsi" w:hAnsiTheme="majorHAnsi" w:cstheme="minorBidi"/>
              <w:i w:val="0"/>
              <w:iCs w:val="0"/>
              <w:color w:val="333333"/>
              <w:sz w:val="24"/>
              <w:szCs w:val="24"/>
              <w:shd w:val="clear" w:color="auto" w:fill="FFFFFF"/>
            </w:rPr>
            <w:fldChar w:fldCharType="end"/>
          </w:r>
        </w:sdtContent>
      </w:sdt>
      <w:r w:rsidR="00E17741" w:rsidRPr="00D74EBD">
        <w:rPr>
          <w:rStyle w:val="Emphasis"/>
          <w:rFonts w:asciiTheme="majorHAnsi" w:hAnsiTheme="majorHAnsi" w:cstheme="minorBidi"/>
          <w:i w:val="0"/>
          <w:iCs w:val="0"/>
          <w:color w:val="333333"/>
          <w:sz w:val="24"/>
          <w:szCs w:val="24"/>
          <w:shd w:val="clear" w:color="auto" w:fill="FFFFFF"/>
        </w:rPr>
        <w:t xml:space="preserve">. </w:t>
      </w:r>
      <w:r w:rsidR="0015395D" w:rsidRPr="00D74EBD">
        <w:rPr>
          <w:rStyle w:val="Emphasis"/>
          <w:rFonts w:asciiTheme="majorHAnsi" w:hAnsiTheme="majorHAnsi" w:cstheme="minorBidi"/>
          <w:i w:val="0"/>
          <w:iCs w:val="0"/>
          <w:color w:val="333333"/>
          <w:sz w:val="24"/>
          <w:szCs w:val="24"/>
          <w:shd w:val="clear" w:color="auto" w:fill="FFFFFF"/>
        </w:rPr>
        <w:t>Senior leadership in schools is vastly different to that in business. Most school leaders below head teachers are also teaching staff</w:t>
      </w:r>
      <w:r w:rsidR="00C14FA5">
        <w:rPr>
          <w:rStyle w:val="Emphasis"/>
          <w:rFonts w:asciiTheme="majorHAnsi" w:hAnsiTheme="majorHAnsi" w:cstheme="minorBidi"/>
          <w:i w:val="0"/>
          <w:iCs w:val="0"/>
          <w:color w:val="333333"/>
          <w:sz w:val="24"/>
          <w:szCs w:val="24"/>
          <w:shd w:val="clear" w:color="auto" w:fill="FFFFFF"/>
        </w:rPr>
        <w:t>. T</w:t>
      </w:r>
      <w:r w:rsidR="00C14FA5" w:rsidRPr="00D74EBD">
        <w:rPr>
          <w:rStyle w:val="Emphasis"/>
          <w:rFonts w:asciiTheme="majorHAnsi" w:hAnsiTheme="majorHAnsi" w:cstheme="minorBidi"/>
          <w:i w:val="0"/>
          <w:iCs w:val="0"/>
          <w:color w:val="333333"/>
          <w:sz w:val="24"/>
          <w:szCs w:val="24"/>
          <w:shd w:val="clear" w:color="auto" w:fill="FFFFFF"/>
        </w:rPr>
        <w:t>hus,</w:t>
      </w:r>
      <w:r w:rsidR="0015395D" w:rsidRPr="00D74EBD">
        <w:rPr>
          <w:rStyle w:val="Emphasis"/>
          <w:rFonts w:asciiTheme="majorHAnsi" w:hAnsiTheme="majorHAnsi" w:cstheme="minorBidi"/>
          <w:i w:val="0"/>
          <w:iCs w:val="0"/>
          <w:color w:val="333333"/>
          <w:sz w:val="24"/>
          <w:szCs w:val="24"/>
          <w:shd w:val="clear" w:color="auto" w:fill="FFFFFF"/>
        </w:rPr>
        <w:t xml:space="preserve"> any school action </w:t>
      </w:r>
      <w:r w:rsidR="00C14FA5">
        <w:rPr>
          <w:rStyle w:val="Emphasis"/>
          <w:rFonts w:asciiTheme="majorHAnsi" w:hAnsiTheme="majorHAnsi" w:cstheme="minorBidi"/>
          <w:i w:val="0"/>
          <w:iCs w:val="0"/>
          <w:color w:val="333333"/>
          <w:sz w:val="24"/>
          <w:szCs w:val="24"/>
          <w:shd w:val="clear" w:color="auto" w:fill="FFFFFF"/>
        </w:rPr>
        <w:t>a</w:t>
      </w:r>
      <w:r w:rsidR="0015395D" w:rsidRPr="00D74EBD">
        <w:rPr>
          <w:rStyle w:val="Emphasis"/>
          <w:rFonts w:asciiTheme="majorHAnsi" w:hAnsiTheme="majorHAnsi" w:cstheme="minorBidi"/>
          <w:i w:val="0"/>
          <w:iCs w:val="0"/>
          <w:color w:val="333333"/>
          <w:sz w:val="24"/>
          <w:szCs w:val="24"/>
          <w:shd w:val="clear" w:color="auto" w:fill="FFFFFF"/>
        </w:rPr>
        <w:t xml:space="preserve">ffects them as teachers as well as their leadership position. </w:t>
      </w:r>
      <w:r w:rsidR="006708BB" w:rsidRPr="00D74EBD">
        <w:rPr>
          <w:rStyle w:val="Emphasis"/>
          <w:rFonts w:asciiTheme="majorHAnsi" w:hAnsiTheme="majorHAnsi" w:cstheme="minorBidi"/>
          <w:i w:val="0"/>
          <w:iCs w:val="0"/>
          <w:color w:val="333333"/>
          <w:sz w:val="24"/>
          <w:szCs w:val="24"/>
          <w:shd w:val="clear" w:color="auto" w:fill="FFFFFF"/>
        </w:rPr>
        <w:t>Thi</w:t>
      </w:r>
      <w:r w:rsidR="00DD43AC" w:rsidRPr="00D74EBD">
        <w:rPr>
          <w:rStyle w:val="Emphasis"/>
          <w:rFonts w:asciiTheme="majorHAnsi" w:hAnsiTheme="majorHAnsi" w:cstheme="minorBidi"/>
          <w:i w:val="0"/>
          <w:iCs w:val="0"/>
          <w:color w:val="333333"/>
          <w:sz w:val="24"/>
          <w:szCs w:val="24"/>
          <w:shd w:val="clear" w:color="auto" w:fill="FFFFFF"/>
        </w:rPr>
        <w:t>s dynamic most</w:t>
      </w:r>
      <w:r w:rsidR="0026545C" w:rsidRPr="00D74EBD">
        <w:rPr>
          <w:rStyle w:val="Emphasis"/>
          <w:rFonts w:asciiTheme="majorHAnsi" w:hAnsiTheme="majorHAnsi" w:cstheme="minorBidi"/>
          <w:i w:val="0"/>
          <w:iCs w:val="0"/>
          <w:color w:val="333333"/>
          <w:sz w:val="24"/>
          <w:szCs w:val="24"/>
          <w:shd w:val="clear" w:color="auto" w:fill="FFFFFF"/>
        </w:rPr>
        <w:t xml:space="preserve"> likely</w:t>
      </w:r>
      <w:r w:rsidR="00DD43AC" w:rsidRPr="00D74EBD">
        <w:rPr>
          <w:rStyle w:val="Emphasis"/>
          <w:rFonts w:asciiTheme="majorHAnsi" w:hAnsiTheme="majorHAnsi" w:cstheme="minorBidi"/>
          <w:i w:val="0"/>
          <w:iCs w:val="0"/>
          <w:color w:val="333333"/>
          <w:sz w:val="24"/>
          <w:szCs w:val="24"/>
          <w:shd w:val="clear" w:color="auto" w:fill="FFFFFF"/>
        </w:rPr>
        <w:t xml:space="preserve"> </w:t>
      </w:r>
      <w:proofErr w:type="gramStart"/>
      <w:r w:rsidR="00DD43AC" w:rsidRPr="00D74EBD">
        <w:rPr>
          <w:rStyle w:val="Emphasis"/>
          <w:rFonts w:asciiTheme="majorHAnsi" w:hAnsiTheme="majorHAnsi" w:cstheme="minorBidi"/>
          <w:i w:val="0"/>
          <w:iCs w:val="0"/>
          <w:color w:val="333333"/>
          <w:sz w:val="24"/>
          <w:szCs w:val="24"/>
          <w:shd w:val="clear" w:color="auto" w:fill="FFFFFF"/>
        </w:rPr>
        <w:t>has an effect on</w:t>
      </w:r>
      <w:proofErr w:type="gramEnd"/>
      <w:r w:rsidR="00DD43AC" w:rsidRPr="00D74EBD">
        <w:rPr>
          <w:rStyle w:val="Emphasis"/>
          <w:rFonts w:asciiTheme="majorHAnsi" w:hAnsiTheme="majorHAnsi" w:cstheme="minorBidi"/>
          <w:i w:val="0"/>
          <w:iCs w:val="0"/>
          <w:color w:val="333333"/>
          <w:sz w:val="24"/>
          <w:szCs w:val="24"/>
          <w:shd w:val="clear" w:color="auto" w:fill="FFFFFF"/>
        </w:rPr>
        <w:t xml:space="preserve"> the influence of senior leadership on </w:t>
      </w:r>
      <w:r w:rsidR="0026545C" w:rsidRPr="00D74EBD">
        <w:rPr>
          <w:rStyle w:val="Emphasis"/>
          <w:rFonts w:asciiTheme="majorHAnsi" w:hAnsiTheme="majorHAnsi" w:cstheme="minorBidi"/>
          <w:i w:val="0"/>
          <w:iCs w:val="0"/>
          <w:color w:val="333333"/>
          <w:sz w:val="24"/>
          <w:szCs w:val="24"/>
          <w:shd w:val="clear" w:color="auto" w:fill="FFFFFF"/>
        </w:rPr>
        <w:t>purely teaching staff.</w:t>
      </w:r>
    </w:p>
    <w:p w14:paraId="21A01B6A" w14:textId="33CC4F22" w:rsidR="003023E6" w:rsidRPr="00D74EBD" w:rsidRDefault="000125FF" w:rsidP="00E13425">
      <w:pPr>
        <w:jc w:val="both"/>
        <w:rPr>
          <w:rFonts w:asciiTheme="majorHAnsi" w:hAnsiTheme="majorHAnsi" w:cstheme="minorHAnsi"/>
          <w:sz w:val="24"/>
          <w:szCs w:val="24"/>
        </w:rPr>
      </w:pPr>
      <w:r w:rsidRPr="00D74EBD">
        <w:rPr>
          <w:rFonts w:asciiTheme="majorHAnsi" w:hAnsiTheme="majorHAnsi" w:cstheme="minorHAnsi"/>
          <w:sz w:val="24"/>
          <w:szCs w:val="24"/>
        </w:rPr>
        <w:t xml:space="preserve">Although, like all management solutions, strategic planning has some drawbacks, there are obvious areas for gain in education with strategic planning. </w:t>
      </w:r>
      <w:r w:rsidR="003023E6" w:rsidRPr="00D74EBD">
        <w:rPr>
          <w:rFonts w:asciiTheme="majorHAnsi" w:hAnsiTheme="majorHAnsi" w:cstheme="minorHAnsi"/>
          <w:sz w:val="24"/>
          <w:szCs w:val="24"/>
        </w:rPr>
        <w:t xml:space="preserve">With good </w:t>
      </w:r>
      <w:r w:rsidR="00C14FA5">
        <w:rPr>
          <w:rFonts w:asciiTheme="majorHAnsi" w:hAnsiTheme="majorHAnsi" w:cstheme="minorHAnsi"/>
          <w:sz w:val="24"/>
          <w:szCs w:val="24"/>
        </w:rPr>
        <w:t>s</w:t>
      </w:r>
      <w:r w:rsidR="003023E6" w:rsidRPr="00D74EBD">
        <w:rPr>
          <w:rFonts w:asciiTheme="majorHAnsi" w:hAnsiTheme="majorHAnsi" w:cstheme="minorHAnsi"/>
          <w:sz w:val="24"/>
          <w:szCs w:val="24"/>
        </w:rPr>
        <w:t>chool leadership and clear direction from governing bodies schools can make good use of strategic planning to make long term educational changes</w:t>
      </w:r>
      <w:r w:rsidRPr="00D74EBD">
        <w:rPr>
          <w:rFonts w:asciiTheme="majorHAnsi" w:hAnsiTheme="majorHAnsi" w:cstheme="minorHAnsi"/>
          <w:sz w:val="24"/>
          <w:szCs w:val="24"/>
        </w:rPr>
        <w:t>.</w:t>
      </w:r>
    </w:p>
    <w:p w14:paraId="21CC08D1" w14:textId="2B7AF785" w:rsidR="009772F0" w:rsidRPr="00D74EBD" w:rsidRDefault="009772F0" w:rsidP="00E13425">
      <w:pPr>
        <w:jc w:val="both"/>
        <w:rPr>
          <w:rFonts w:asciiTheme="majorHAnsi" w:hAnsiTheme="majorHAnsi" w:cstheme="minorHAnsi"/>
          <w:sz w:val="24"/>
          <w:szCs w:val="24"/>
        </w:rPr>
      </w:pPr>
    </w:p>
    <w:p w14:paraId="277668A2" w14:textId="1C66239B" w:rsidR="009772F0" w:rsidRPr="00D74EBD" w:rsidRDefault="009772F0" w:rsidP="00E13425">
      <w:pPr>
        <w:jc w:val="both"/>
        <w:rPr>
          <w:rFonts w:asciiTheme="majorHAnsi" w:hAnsiTheme="majorHAnsi" w:cstheme="minorHAnsi"/>
          <w:sz w:val="24"/>
          <w:szCs w:val="24"/>
        </w:rPr>
      </w:pPr>
    </w:p>
    <w:p w14:paraId="1570A9E2" w14:textId="600DC950" w:rsidR="009772F0" w:rsidRPr="00D74EBD" w:rsidRDefault="009772F0" w:rsidP="00E13425">
      <w:pPr>
        <w:jc w:val="both"/>
        <w:rPr>
          <w:rFonts w:asciiTheme="majorHAnsi" w:hAnsiTheme="majorHAnsi" w:cstheme="minorHAnsi"/>
          <w:sz w:val="24"/>
          <w:szCs w:val="24"/>
        </w:rPr>
      </w:pPr>
    </w:p>
    <w:p w14:paraId="0BF0EAE4" w14:textId="64B1A7AA" w:rsidR="009772F0" w:rsidRPr="00D74EBD" w:rsidRDefault="009772F0" w:rsidP="00E13425">
      <w:pPr>
        <w:jc w:val="both"/>
        <w:rPr>
          <w:rFonts w:asciiTheme="majorHAnsi" w:hAnsiTheme="majorHAnsi" w:cstheme="minorHAnsi"/>
          <w:sz w:val="24"/>
          <w:szCs w:val="24"/>
        </w:rPr>
      </w:pPr>
    </w:p>
    <w:p w14:paraId="0E7A0917" w14:textId="3F4D990D" w:rsidR="009772F0" w:rsidRPr="00D74EBD" w:rsidRDefault="009772F0" w:rsidP="00E13425">
      <w:pPr>
        <w:jc w:val="both"/>
        <w:rPr>
          <w:rFonts w:asciiTheme="majorHAnsi" w:hAnsiTheme="majorHAnsi" w:cstheme="minorHAnsi"/>
          <w:sz w:val="24"/>
          <w:szCs w:val="24"/>
        </w:rPr>
      </w:pPr>
    </w:p>
    <w:p w14:paraId="1EF56024" w14:textId="1036AF90" w:rsidR="009772F0" w:rsidRPr="00D74EBD" w:rsidRDefault="009772F0" w:rsidP="00E13425">
      <w:pPr>
        <w:jc w:val="both"/>
        <w:rPr>
          <w:rFonts w:asciiTheme="majorHAnsi" w:hAnsiTheme="majorHAnsi" w:cstheme="minorHAnsi"/>
          <w:sz w:val="24"/>
          <w:szCs w:val="24"/>
        </w:rPr>
      </w:pPr>
    </w:p>
    <w:p w14:paraId="1CF9E940" w14:textId="6302C8AD" w:rsidR="009772F0" w:rsidRPr="00D74EBD" w:rsidRDefault="009772F0" w:rsidP="00E13425">
      <w:pPr>
        <w:jc w:val="both"/>
        <w:rPr>
          <w:rFonts w:asciiTheme="majorHAnsi" w:hAnsiTheme="majorHAnsi" w:cstheme="minorHAnsi"/>
          <w:sz w:val="24"/>
          <w:szCs w:val="24"/>
        </w:rPr>
      </w:pPr>
    </w:p>
    <w:p w14:paraId="7CD991D3" w14:textId="2AC7B402" w:rsidR="009772F0" w:rsidRPr="00D74EBD" w:rsidRDefault="009772F0" w:rsidP="00E13425">
      <w:pPr>
        <w:jc w:val="both"/>
        <w:rPr>
          <w:rFonts w:asciiTheme="majorHAnsi" w:hAnsiTheme="majorHAnsi" w:cstheme="minorHAnsi"/>
          <w:sz w:val="24"/>
          <w:szCs w:val="24"/>
        </w:rPr>
      </w:pPr>
    </w:p>
    <w:p w14:paraId="4A51767C" w14:textId="0BA54218" w:rsidR="009772F0" w:rsidRPr="00D74EBD" w:rsidRDefault="009772F0" w:rsidP="00E13425">
      <w:pPr>
        <w:jc w:val="both"/>
        <w:rPr>
          <w:rFonts w:asciiTheme="majorHAnsi" w:hAnsiTheme="majorHAnsi" w:cstheme="minorHAnsi"/>
          <w:sz w:val="24"/>
          <w:szCs w:val="24"/>
        </w:rPr>
      </w:pPr>
    </w:p>
    <w:p w14:paraId="5DE54F2F" w14:textId="77777777" w:rsidR="009772F0" w:rsidRPr="00D74EBD" w:rsidRDefault="009772F0" w:rsidP="00E13425">
      <w:pPr>
        <w:jc w:val="both"/>
        <w:rPr>
          <w:rFonts w:asciiTheme="majorHAnsi" w:hAnsiTheme="majorHAnsi" w:cstheme="minorHAnsi"/>
          <w:sz w:val="24"/>
          <w:szCs w:val="24"/>
        </w:rPr>
      </w:pPr>
    </w:p>
    <w:p w14:paraId="5EB098DA" w14:textId="288987F9" w:rsidR="00F7601D" w:rsidRPr="00D74EBD" w:rsidRDefault="00F7601D" w:rsidP="00E13425">
      <w:pPr>
        <w:pStyle w:val="Heading2"/>
        <w:jc w:val="both"/>
      </w:pPr>
      <w:bookmarkStart w:id="5" w:name="_Toc536375182"/>
      <w:r w:rsidRPr="00D74EBD">
        <w:t>Expanding on the rationale behind the DCF and its implementation into the school curriculum.</w:t>
      </w:r>
      <w:bookmarkEnd w:id="5"/>
    </w:p>
    <w:p w14:paraId="6CB34D36" w14:textId="77777777" w:rsidR="00F7601D" w:rsidRPr="00D74EBD" w:rsidRDefault="00F7601D" w:rsidP="00E13425">
      <w:pPr>
        <w:jc w:val="both"/>
        <w:rPr>
          <w:rFonts w:asciiTheme="majorHAnsi" w:hAnsiTheme="majorHAnsi"/>
        </w:rPr>
      </w:pPr>
    </w:p>
    <w:p w14:paraId="5ACD813A" w14:textId="0CEAD011" w:rsidR="00535C10" w:rsidRPr="00D74EBD" w:rsidRDefault="00936F06" w:rsidP="00E13425">
      <w:pPr>
        <w:jc w:val="both"/>
        <w:rPr>
          <w:rFonts w:asciiTheme="majorHAnsi" w:hAnsiTheme="majorHAnsi"/>
          <w:sz w:val="24"/>
        </w:rPr>
      </w:pPr>
      <w:r w:rsidRPr="00D74EBD">
        <w:rPr>
          <w:rFonts w:asciiTheme="majorHAnsi" w:hAnsiTheme="majorHAnsi"/>
          <w:sz w:val="24"/>
        </w:rPr>
        <w:t xml:space="preserve">The DCF is </w:t>
      </w:r>
      <w:r w:rsidR="00B139D7" w:rsidRPr="00D74EBD">
        <w:rPr>
          <w:rFonts w:asciiTheme="majorHAnsi" w:hAnsiTheme="majorHAnsi"/>
          <w:sz w:val="24"/>
        </w:rPr>
        <w:t xml:space="preserve">a realisation by the government and academics that digital skills are </w:t>
      </w:r>
      <w:r w:rsidR="00896FA8" w:rsidRPr="00D74EBD">
        <w:rPr>
          <w:rFonts w:asciiTheme="majorHAnsi" w:hAnsiTheme="majorHAnsi"/>
          <w:sz w:val="24"/>
        </w:rPr>
        <w:t xml:space="preserve">as important in the workplace as literacy and numeracy </w:t>
      </w:r>
      <w:sdt>
        <w:sdtPr>
          <w:rPr>
            <w:rFonts w:asciiTheme="majorHAnsi" w:hAnsiTheme="majorHAnsi"/>
            <w:sz w:val="24"/>
          </w:rPr>
          <w:id w:val="-1017770239"/>
          <w:citation/>
        </w:sdtPr>
        <w:sdtContent>
          <w:r w:rsidR="005F176B" w:rsidRPr="00D74EBD">
            <w:rPr>
              <w:rFonts w:asciiTheme="majorHAnsi" w:hAnsiTheme="majorHAnsi"/>
              <w:sz w:val="24"/>
            </w:rPr>
            <w:fldChar w:fldCharType="begin"/>
          </w:r>
          <w:r w:rsidR="005F176B" w:rsidRPr="00D74EBD">
            <w:rPr>
              <w:rFonts w:asciiTheme="majorHAnsi" w:hAnsiTheme="majorHAnsi"/>
              <w:sz w:val="24"/>
            </w:rPr>
            <w:instrText xml:space="preserve"> CITATION Gra \l 2057 </w:instrText>
          </w:r>
          <w:r w:rsidR="0066606C" w:rsidRPr="00D74EBD">
            <w:rPr>
              <w:rFonts w:asciiTheme="majorHAnsi" w:hAnsiTheme="majorHAnsi"/>
              <w:sz w:val="24"/>
            </w:rPr>
            <w:instrText xml:space="preserve"> \m Hou17</w:instrText>
          </w:r>
          <w:r w:rsidR="005F176B" w:rsidRPr="00D74EBD">
            <w:rPr>
              <w:rFonts w:asciiTheme="majorHAnsi" w:hAnsiTheme="majorHAnsi"/>
              <w:sz w:val="24"/>
            </w:rPr>
            <w:fldChar w:fldCharType="separate"/>
          </w:r>
          <w:r w:rsidR="0066606C" w:rsidRPr="00D74EBD">
            <w:rPr>
              <w:rFonts w:asciiTheme="majorHAnsi" w:hAnsiTheme="majorHAnsi"/>
              <w:noProof/>
              <w:sz w:val="24"/>
            </w:rPr>
            <w:t>(Donaldson, 2015; House of Lords, 2017)</w:t>
          </w:r>
          <w:r w:rsidR="005F176B" w:rsidRPr="00D74EBD">
            <w:rPr>
              <w:rFonts w:asciiTheme="majorHAnsi" w:hAnsiTheme="majorHAnsi"/>
              <w:sz w:val="24"/>
            </w:rPr>
            <w:fldChar w:fldCharType="end"/>
          </w:r>
        </w:sdtContent>
      </w:sdt>
      <w:r w:rsidR="00896FA8" w:rsidRPr="00D74EBD">
        <w:rPr>
          <w:rFonts w:asciiTheme="majorHAnsi" w:hAnsiTheme="majorHAnsi"/>
          <w:sz w:val="24"/>
        </w:rPr>
        <w:t>.</w:t>
      </w:r>
      <w:r w:rsidR="005F176B" w:rsidRPr="00D74EBD">
        <w:rPr>
          <w:rFonts w:asciiTheme="majorHAnsi" w:hAnsiTheme="majorHAnsi"/>
          <w:sz w:val="24"/>
        </w:rPr>
        <w:t xml:space="preserve"> </w:t>
      </w:r>
      <w:r w:rsidR="005842D1" w:rsidRPr="00D74EBD">
        <w:rPr>
          <w:rFonts w:asciiTheme="majorHAnsi" w:hAnsiTheme="majorHAnsi"/>
          <w:sz w:val="24"/>
        </w:rPr>
        <w:t xml:space="preserve">The </w:t>
      </w:r>
      <w:r w:rsidR="00D55B6C">
        <w:rPr>
          <w:rFonts w:asciiTheme="majorHAnsi" w:hAnsiTheme="majorHAnsi"/>
          <w:sz w:val="24"/>
        </w:rPr>
        <w:t xml:space="preserve">daily </w:t>
      </w:r>
      <w:r w:rsidR="005842D1" w:rsidRPr="00D74EBD">
        <w:rPr>
          <w:rFonts w:asciiTheme="majorHAnsi" w:hAnsiTheme="majorHAnsi"/>
          <w:sz w:val="24"/>
        </w:rPr>
        <w:t>impact of the current state of digital literacy in the U</w:t>
      </w:r>
      <w:r w:rsidR="00A572FF" w:rsidRPr="00D74EBD">
        <w:rPr>
          <w:rFonts w:asciiTheme="majorHAnsi" w:hAnsiTheme="majorHAnsi"/>
          <w:sz w:val="24"/>
        </w:rPr>
        <w:t xml:space="preserve">K can be summed up by a report from Lloyds Bank </w:t>
      </w:r>
      <w:sdt>
        <w:sdtPr>
          <w:rPr>
            <w:rFonts w:asciiTheme="majorHAnsi" w:hAnsiTheme="majorHAnsi"/>
            <w:sz w:val="24"/>
          </w:rPr>
          <w:id w:val="596837199"/>
          <w:citation/>
        </w:sdtPr>
        <w:sdtContent>
          <w:r w:rsidR="00A572FF" w:rsidRPr="00D74EBD">
            <w:rPr>
              <w:rFonts w:asciiTheme="majorHAnsi" w:hAnsiTheme="majorHAnsi"/>
              <w:sz w:val="24"/>
            </w:rPr>
            <w:fldChar w:fldCharType="begin"/>
          </w:r>
          <w:r w:rsidR="00A572FF" w:rsidRPr="00D74EBD">
            <w:rPr>
              <w:rFonts w:asciiTheme="majorHAnsi" w:hAnsiTheme="majorHAnsi"/>
              <w:sz w:val="24"/>
            </w:rPr>
            <w:instrText xml:space="preserve">CITATION LLo18 \n  \l 2057 </w:instrText>
          </w:r>
          <w:r w:rsidR="00A572FF" w:rsidRPr="00D74EBD">
            <w:rPr>
              <w:rFonts w:asciiTheme="majorHAnsi" w:hAnsiTheme="majorHAnsi"/>
              <w:sz w:val="24"/>
            </w:rPr>
            <w:fldChar w:fldCharType="separate"/>
          </w:r>
          <w:r w:rsidR="00A572FF" w:rsidRPr="00D74EBD">
            <w:rPr>
              <w:rFonts w:asciiTheme="majorHAnsi" w:hAnsiTheme="majorHAnsi"/>
              <w:noProof/>
              <w:sz w:val="24"/>
            </w:rPr>
            <w:t>(2018)</w:t>
          </w:r>
          <w:r w:rsidR="00A572FF" w:rsidRPr="00D74EBD">
            <w:rPr>
              <w:rFonts w:asciiTheme="majorHAnsi" w:hAnsiTheme="majorHAnsi"/>
              <w:sz w:val="24"/>
            </w:rPr>
            <w:fldChar w:fldCharType="end"/>
          </w:r>
        </w:sdtContent>
      </w:sdt>
      <w:r w:rsidR="00A572FF" w:rsidRPr="00D74EBD">
        <w:rPr>
          <w:rFonts w:asciiTheme="majorHAnsi" w:hAnsiTheme="majorHAnsi"/>
          <w:sz w:val="24"/>
        </w:rPr>
        <w:t xml:space="preserve"> </w:t>
      </w:r>
      <w:r w:rsidR="00202BE3" w:rsidRPr="00D74EBD">
        <w:rPr>
          <w:rFonts w:asciiTheme="majorHAnsi" w:hAnsiTheme="majorHAnsi"/>
          <w:sz w:val="24"/>
        </w:rPr>
        <w:t xml:space="preserve">which found that </w:t>
      </w:r>
      <w:r w:rsidR="0081777A" w:rsidRPr="00D74EBD">
        <w:rPr>
          <w:rFonts w:asciiTheme="majorHAnsi" w:hAnsiTheme="majorHAnsi"/>
          <w:sz w:val="24"/>
        </w:rPr>
        <w:t xml:space="preserve">there are currently 4.3 million people in the UK with </w:t>
      </w:r>
      <w:r w:rsidR="00220752" w:rsidRPr="00D74EBD">
        <w:rPr>
          <w:rFonts w:asciiTheme="majorHAnsi" w:hAnsiTheme="majorHAnsi"/>
          <w:sz w:val="24"/>
        </w:rPr>
        <w:t>no basic digital skill.</w:t>
      </w:r>
      <w:r w:rsidR="00AA78E4" w:rsidRPr="00D74EBD">
        <w:rPr>
          <w:rFonts w:asciiTheme="majorHAnsi" w:hAnsiTheme="majorHAnsi"/>
          <w:sz w:val="24"/>
        </w:rPr>
        <w:t xml:space="preserve"> The main issue with this figure is that the </w:t>
      </w:r>
      <w:r w:rsidR="00090148" w:rsidRPr="00D74EBD">
        <w:rPr>
          <w:rFonts w:asciiTheme="majorHAnsi" w:hAnsiTheme="majorHAnsi"/>
          <w:sz w:val="24"/>
        </w:rPr>
        <w:t xml:space="preserve">number was founded from a </w:t>
      </w:r>
      <w:r w:rsidR="008A4A76" w:rsidRPr="00D74EBD">
        <w:rPr>
          <w:rFonts w:asciiTheme="majorHAnsi" w:hAnsiTheme="majorHAnsi"/>
          <w:sz w:val="24"/>
        </w:rPr>
        <w:t xml:space="preserve">small </w:t>
      </w:r>
      <w:r w:rsidR="00826F38" w:rsidRPr="00D74EBD">
        <w:rPr>
          <w:rFonts w:asciiTheme="majorHAnsi" w:hAnsiTheme="majorHAnsi"/>
          <w:sz w:val="24"/>
        </w:rPr>
        <w:t>1-million-person</w:t>
      </w:r>
      <w:r w:rsidR="00090148" w:rsidRPr="00D74EBD">
        <w:rPr>
          <w:rFonts w:asciiTheme="majorHAnsi" w:hAnsiTheme="majorHAnsi"/>
          <w:sz w:val="24"/>
        </w:rPr>
        <w:t xml:space="preserve"> </w:t>
      </w:r>
      <w:r w:rsidR="00826F38" w:rsidRPr="00D74EBD">
        <w:rPr>
          <w:rFonts w:asciiTheme="majorHAnsi" w:hAnsiTheme="majorHAnsi"/>
          <w:sz w:val="24"/>
        </w:rPr>
        <w:t xml:space="preserve">sample across the UK and was combined with information from surveys and Lloyds customers. </w:t>
      </w:r>
      <w:r w:rsidR="002971C0" w:rsidRPr="00D74EBD">
        <w:rPr>
          <w:rFonts w:asciiTheme="majorHAnsi" w:hAnsiTheme="majorHAnsi"/>
          <w:sz w:val="24"/>
        </w:rPr>
        <w:t>This data was then extrapolated to approximate the whole of the UK’s digital skills.</w:t>
      </w:r>
      <w:r w:rsidR="00535C10" w:rsidRPr="00D74EBD">
        <w:rPr>
          <w:rFonts w:asciiTheme="majorHAnsi" w:hAnsiTheme="majorHAnsi"/>
          <w:sz w:val="24"/>
        </w:rPr>
        <w:t xml:space="preserve"> Although this figure may not be exact</w:t>
      </w:r>
      <w:r w:rsidR="00E3270B" w:rsidRPr="00D74EBD">
        <w:rPr>
          <w:rFonts w:asciiTheme="majorHAnsi" w:hAnsiTheme="majorHAnsi"/>
          <w:sz w:val="24"/>
        </w:rPr>
        <w:t xml:space="preserve">, it sheds </w:t>
      </w:r>
      <w:r w:rsidR="0035719C" w:rsidRPr="00D74EBD">
        <w:rPr>
          <w:rFonts w:asciiTheme="majorHAnsi" w:hAnsiTheme="majorHAnsi"/>
          <w:sz w:val="24"/>
        </w:rPr>
        <w:t>light on the lack of basic digital skill in the population of the UK.</w:t>
      </w:r>
    </w:p>
    <w:p w14:paraId="6D58B008" w14:textId="69A45516" w:rsidR="74A1F40E" w:rsidRPr="00D74EBD" w:rsidRDefault="74A1F40E" w:rsidP="00E13425">
      <w:pPr>
        <w:jc w:val="both"/>
        <w:rPr>
          <w:rFonts w:asciiTheme="majorHAnsi" w:hAnsiTheme="majorHAnsi"/>
          <w:sz w:val="24"/>
        </w:rPr>
      </w:pPr>
      <w:r w:rsidRPr="00D74EBD">
        <w:rPr>
          <w:rFonts w:asciiTheme="majorHAnsi" w:hAnsiTheme="majorHAnsi"/>
          <w:sz w:val="24"/>
        </w:rPr>
        <w:t xml:space="preserve">Companies echoed the lack of workers with digital skills prompting a review by the </w:t>
      </w:r>
      <w:r w:rsidR="00B14054" w:rsidRPr="00D74EBD">
        <w:rPr>
          <w:rFonts w:asciiTheme="majorHAnsi" w:hAnsiTheme="majorHAnsi"/>
          <w:sz w:val="24"/>
        </w:rPr>
        <w:t>UK G</w:t>
      </w:r>
      <w:r w:rsidRPr="00D74EBD">
        <w:rPr>
          <w:rFonts w:asciiTheme="majorHAnsi" w:hAnsiTheme="majorHAnsi"/>
          <w:sz w:val="24"/>
        </w:rPr>
        <w:t>overnment</w:t>
      </w:r>
      <w:r w:rsidR="00B14054" w:rsidRPr="00D74EBD">
        <w:rPr>
          <w:rFonts w:asciiTheme="majorHAnsi" w:hAnsiTheme="majorHAnsi"/>
          <w:sz w:val="24"/>
        </w:rPr>
        <w:t xml:space="preserve"> Department of Business and Innovation &amp; Skills</w:t>
      </w:r>
      <w:r w:rsidRPr="00D74EBD">
        <w:rPr>
          <w:rFonts w:asciiTheme="majorHAnsi" w:hAnsiTheme="majorHAnsi"/>
          <w:sz w:val="24"/>
        </w:rPr>
        <w:t xml:space="preserve"> </w:t>
      </w:r>
      <w:sdt>
        <w:sdtPr>
          <w:rPr>
            <w:rFonts w:asciiTheme="majorHAnsi" w:hAnsiTheme="majorHAnsi"/>
            <w:sz w:val="24"/>
          </w:rPr>
          <w:id w:val="-207499274"/>
          <w:citation/>
        </w:sdtPr>
        <w:sdtContent>
          <w:r w:rsidR="00B14054" w:rsidRPr="00D74EBD">
            <w:rPr>
              <w:rFonts w:asciiTheme="majorHAnsi" w:hAnsiTheme="majorHAnsi"/>
              <w:sz w:val="24"/>
            </w:rPr>
            <w:fldChar w:fldCharType="begin"/>
          </w:r>
          <w:r w:rsidR="00B14054" w:rsidRPr="00D74EBD">
            <w:rPr>
              <w:rFonts w:asciiTheme="majorHAnsi" w:hAnsiTheme="majorHAnsi"/>
              <w:sz w:val="24"/>
            </w:rPr>
            <w:instrText xml:space="preserve">CITATION Dep16 \n  \l 2057 </w:instrText>
          </w:r>
          <w:r w:rsidR="00B14054" w:rsidRPr="00D74EBD">
            <w:rPr>
              <w:rFonts w:asciiTheme="majorHAnsi" w:hAnsiTheme="majorHAnsi"/>
              <w:sz w:val="24"/>
            </w:rPr>
            <w:fldChar w:fldCharType="separate"/>
          </w:r>
          <w:r w:rsidR="00B14054" w:rsidRPr="00D74EBD">
            <w:rPr>
              <w:rFonts w:asciiTheme="majorHAnsi" w:hAnsiTheme="majorHAnsi"/>
              <w:noProof/>
              <w:sz w:val="24"/>
            </w:rPr>
            <w:t>(2016)</w:t>
          </w:r>
          <w:r w:rsidR="00B14054" w:rsidRPr="00D74EBD">
            <w:rPr>
              <w:rFonts w:asciiTheme="majorHAnsi" w:hAnsiTheme="majorHAnsi"/>
              <w:sz w:val="24"/>
            </w:rPr>
            <w:fldChar w:fldCharType="end"/>
          </w:r>
        </w:sdtContent>
      </w:sdt>
      <w:r w:rsidR="00EE43BC" w:rsidRPr="00D74EBD">
        <w:rPr>
          <w:rFonts w:asciiTheme="majorHAnsi" w:hAnsiTheme="majorHAnsi"/>
          <w:sz w:val="24"/>
        </w:rPr>
        <w:t>. The report demonstrated the lack of digital skills in the workforce by looking at business</w:t>
      </w:r>
      <w:r w:rsidR="00D164B4" w:rsidRPr="00D74EBD">
        <w:rPr>
          <w:rFonts w:asciiTheme="majorHAnsi" w:hAnsiTheme="majorHAnsi"/>
          <w:sz w:val="24"/>
        </w:rPr>
        <w:t xml:space="preserve">es and their employment needs. </w:t>
      </w:r>
      <w:r w:rsidR="009F5931" w:rsidRPr="00D74EBD">
        <w:rPr>
          <w:rFonts w:asciiTheme="majorHAnsi" w:hAnsiTheme="majorHAnsi"/>
          <w:sz w:val="24"/>
        </w:rPr>
        <w:t xml:space="preserve">Given this, there is large support from </w:t>
      </w:r>
      <w:r w:rsidR="00AA351B" w:rsidRPr="00D74EBD">
        <w:rPr>
          <w:rFonts w:asciiTheme="majorHAnsi" w:hAnsiTheme="majorHAnsi"/>
          <w:sz w:val="24"/>
        </w:rPr>
        <w:t>businesses across the UK which support the teaching of digital skills in schools.</w:t>
      </w:r>
    </w:p>
    <w:p w14:paraId="60612ADF" w14:textId="1C014261" w:rsidR="00964666" w:rsidRPr="00D74EBD" w:rsidRDefault="00964666" w:rsidP="00E13425">
      <w:pPr>
        <w:jc w:val="both"/>
        <w:rPr>
          <w:rFonts w:asciiTheme="majorHAnsi" w:hAnsiTheme="majorHAnsi"/>
          <w:sz w:val="24"/>
        </w:rPr>
      </w:pPr>
      <w:r w:rsidRPr="00D74EBD">
        <w:rPr>
          <w:rFonts w:asciiTheme="majorHAnsi" w:hAnsiTheme="majorHAnsi"/>
          <w:sz w:val="24"/>
        </w:rPr>
        <w:t>The DCF isn’t focused on purely academic and business skills</w:t>
      </w:r>
      <w:r w:rsidR="005D3E3F" w:rsidRPr="00D74EBD">
        <w:rPr>
          <w:rFonts w:asciiTheme="majorHAnsi" w:hAnsiTheme="majorHAnsi"/>
          <w:sz w:val="24"/>
        </w:rPr>
        <w:t xml:space="preserve">. A large part of the DCF </w:t>
      </w:r>
      <w:r w:rsidR="00A759E3" w:rsidRPr="00D74EBD">
        <w:rPr>
          <w:rFonts w:asciiTheme="majorHAnsi" w:hAnsiTheme="majorHAnsi"/>
          <w:sz w:val="24"/>
        </w:rPr>
        <w:t>regards</w:t>
      </w:r>
      <w:r w:rsidR="005D3E3F" w:rsidRPr="00D74EBD">
        <w:rPr>
          <w:rFonts w:asciiTheme="majorHAnsi" w:hAnsiTheme="majorHAnsi"/>
          <w:sz w:val="24"/>
        </w:rPr>
        <w:t xml:space="preserve"> digital safety and how to present yourself online</w:t>
      </w:r>
      <w:r w:rsidR="004B7C9D">
        <w:rPr>
          <w:rFonts w:asciiTheme="majorHAnsi" w:hAnsiTheme="majorHAnsi"/>
          <w:sz w:val="24"/>
        </w:rPr>
        <w:t xml:space="preserve">; </w:t>
      </w:r>
      <w:r w:rsidR="005D3E3F" w:rsidRPr="00D74EBD">
        <w:rPr>
          <w:rFonts w:asciiTheme="majorHAnsi" w:hAnsiTheme="majorHAnsi"/>
          <w:sz w:val="24"/>
        </w:rPr>
        <w:t xml:space="preserve">along with </w:t>
      </w:r>
      <w:r w:rsidR="00A759E3" w:rsidRPr="00D74EBD">
        <w:rPr>
          <w:rFonts w:asciiTheme="majorHAnsi" w:hAnsiTheme="majorHAnsi"/>
          <w:sz w:val="24"/>
        </w:rPr>
        <w:t xml:space="preserve">determining whether a source of information is reputable and correct </w:t>
      </w:r>
      <w:sdt>
        <w:sdtPr>
          <w:rPr>
            <w:rFonts w:asciiTheme="majorHAnsi" w:hAnsiTheme="majorHAnsi"/>
            <w:sz w:val="24"/>
          </w:rPr>
          <w:id w:val="-1665156287"/>
          <w:citation/>
        </w:sdtPr>
        <w:sdtContent>
          <w:r w:rsidR="00A759E3" w:rsidRPr="00D74EBD">
            <w:rPr>
              <w:rFonts w:asciiTheme="majorHAnsi" w:hAnsiTheme="majorHAnsi"/>
              <w:sz w:val="24"/>
            </w:rPr>
            <w:fldChar w:fldCharType="begin"/>
          </w:r>
          <w:r w:rsidR="00A759E3" w:rsidRPr="00D74EBD">
            <w:rPr>
              <w:rFonts w:asciiTheme="majorHAnsi" w:hAnsiTheme="majorHAnsi"/>
              <w:sz w:val="24"/>
            </w:rPr>
            <w:instrText xml:space="preserve"> CITATION Wel16 \l 2057 </w:instrText>
          </w:r>
          <w:r w:rsidR="00A759E3" w:rsidRPr="00D74EBD">
            <w:rPr>
              <w:rFonts w:asciiTheme="majorHAnsi" w:hAnsiTheme="majorHAnsi"/>
              <w:sz w:val="24"/>
            </w:rPr>
            <w:fldChar w:fldCharType="separate"/>
          </w:r>
          <w:r w:rsidR="00A759E3" w:rsidRPr="00D74EBD">
            <w:rPr>
              <w:rFonts w:asciiTheme="majorHAnsi" w:hAnsiTheme="majorHAnsi"/>
              <w:noProof/>
              <w:sz w:val="24"/>
            </w:rPr>
            <w:t>(Welsh Government, 2018)</w:t>
          </w:r>
          <w:r w:rsidR="00A759E3" w:rsidRPr="00D74EBD">
            <w:rPr>
              <w:rFonts w:asciiTheme="majorHAnsi" w:hAnsiTheme="majorHAnsi"/>
              <w:sz w:val="24"/>
            </w:rPr>
            <w:fldChar w:fldCharType="end"/>
          </w:r>
        </w:sdtContent>
      </w:sdt>
      <w:r w:rsidR="00A759E3" w:rsidRPr="00D74EBD">
        <w:rPr>
          <w:rFonts w:asciiTheme="majorHAnsi" w:hAnsiTheme="majorHAnsi"/>
          <w:sz w:val="24"/>
        </w:rPr>
        <w:t>.</w:t>
      </w:r>
      <w:r w:rsidRPr="00D74EBD">
        <w:rPr>
          <w:rFonts w:asciiTheme="majorHAnsi" w:hAnsiTheme="majorHAnsi"/>
          <w:sz w:val="24"/>
        </w:rPr>
        <w:t xml:space="preserve"> </w:t>
      </w:r>
      <w:r w:rsidR="00E12D53" w:rsidRPr="00D74EBD">
        <w:rPr>
          <w:rFonts w:asciiTheme="majorHAnsi" w:hAnsiTheme="majorHAnsi"/>
          <w:sz w:val="24"/>
        </w:rPr>
        <w:t xml:space="preserve">Digital safety is important in an </w:t>
      </w:r>
      <w:r w:rsidR="0065353F" w:rsidRPr="00D74EBD">
        <w:rPr>
          <w:rFonts w:asciiTheme="majorHAnsi" w:hAnsiTheme="majorHAnsi"/>
          <w:sz w:val="24"/>
        </w:rPr>
        <w:t>ever-increasing</w:t>
      </w:r>
      <w:r w:rsidR="00E12D53" w:rsidRPr="00D74EBD">
        <w:rPr>
          <w:rFonts w:asciiTheme="majorHAnsi" w:hAnsiTheme="majorHAnsi"/>
          <w:sz w:val="24"/>
        </w:rPr>
        <w:t xml:space="preserve"> digital age</w:t>
      </w:r>
      <w:r w:rsidR="008917B4" w:rsidRPr="00D74EBD">
        <w:rPr>
          <w:rFonts w:asciiTheme="majorHAnsi" w:hAnsiTheme="majorHAnsi"/>
          <w:sz w:val="24"/>
        </w:rPr>
        <w:t xml:space="preserve">. The </w:t>
      </w:r>
      <w:r w:rsidR="00A70345" w:rsidRPr="00D74EBD">
        <w:rPr>
          <w:rFonts w:asciiTheme="majorHAnsi" w:hAnsiTheme="majorHAnsi"/>
          <w:sz w:val="24"/>
        </w:rPr>
        <w:t>Children’s</w:t>
      </w:r>
      <w:r w:rsidR="008917B4" w:rsidRPr="00D74EBD">
        <w:rPr>
          <w:rFonts w:asciiTheme="majorHAnsi" w:hAnsiTheme="majorHAnsi"/>
          <w:sz w:val="24"/>
        </w:rPr>
        <w:t xml:space="preserve"> </w:t>
      </w:r>
      <w:r w:rsidR="00A70345" w:rsidRPr="00D74EBD">
        <w:rPr>
          <w:rFonts w:asciiTheme="majorHAnsi" w:hAnsiTheme="majorHAnsi"/>
          <w:sz w:val="24"/>
        </w:rPr>
        <w:t>C</w:t>
      </w:r>
      <w:r w:rsidR="008917B4" w:rsidRPr="00D74EBD">
        <w:rPr>
          <w:rFonts w:asciiTheme="majorHAnsi" w:hAnsiTheme="majorHAnsi"/>
          <w:sz w:val="24"/>
        </w:rPr>
        <w:t>ommissioner</w:t>
      </w:r>
      <w:r w:rsidR="00A70345" w:rsidRPr="00D74EBD">
        <w:rPr>
          <w:rFonts w:asciiTheme="majorHAnsi" w:hAnsiTheme="majorHAnsi"/>
          <w:sz w:val="24"/>
        </w:rPr>
        <w:t>’s</w:t>
      </w:r>
      <w:r w:rsidR="008917B4" w:rsidRPr="00D74EBD">
        <w:rPr>
          <w:rFonts w:asciiTheme="majorHAnsi" w:hAnsiTheme="majorHAnsi"/>
          <w:sz w:val="24"/>
        </w:rPr>
        <w:t xml:space="preserve"> report on the use of digital media from </w:t>
      </w:r>
      <w:r w:rsidR="004B7C9D" w:rsidRPr="00D74EBD">
        <w:rPr>
          <w:rFonts w:asciiTheme="majorHAnsi" w:hAnsiTheme="majorHAnsi"/>
          <w:sz w:val="24"/>
        </w:rPr>
        <w:t>8-12-year</w:t>
      </w:r>
      <w:r w:rsidR="00A70345" w:rsidRPr="00D74EBD">
        <w:rPr>
          <w:rFonts w:asciiTheme="majorHAnsi" w:hAnsiTheme="majorHAnsi"/>
          <w:sz w:val="24"/>
        </w:rPr>
        <w:t xml:space="preserve"> olds </w:t>
      </w:r>
      <w:sdt>
        <w:sdtPr>
          <w:rPr>
            <w:rFonts w:asciiTheme="majorHAnsi" w:hAnsiTheme="majorHAnsi"/>
            <w:sz w:val="24"/>
          </w:rPr>
          <w:id w:val="-891654097"/>
          <w:citation/>
        </w:sdtPr>
        <w:sdtContent>
          <w:r w:rsidR="00A70345" w:rsidRPr="00D74EBD">
            <w:rPr>
              <w:rFonts w:asciiTheme="majorHAnsi" w:hAnsiTheme="majorHAnsi"/>
              <w:sz w:val="24"/>
            </w:rPr>
            <w:fldChar w:fldCharType="begin"/>
          </w:r>
          <w:r w:rsidR="0065353F" w:rsidRPr="00D74EBD">
            <w:rPr>
              <w:rFonts w:asciiTheme="majorHAnsi" w:hAnsiTheme="majorHAnsi"/>
              <w:sz w:val="24"/>
            </w:rPr>
            <w:instrText xml:space="preserve">CITATION Chi17 \n  \l 2057 </w:instrText>
          </w:r>
          <w:r w:rsidR="00A70345" w:rsidRPr="00D74EBD">
            <w:rPr>
              <w:rFonts w:asciiTheme="majorHAnsi" w:hAnsiTheme="majorHAnsi"/>
              <w:sz w:val="24"/>
            </w:rPr>
            <w:fldChar w:fldCharType="separate"/>
          </w:r>
          <w:r w:rsidR="0065353F" w:rsidRPr="00D74EBD">
            <w:rPr>
              <w:rFonts w:asciiTheme="majorHAnsi" w:hAnsiTheme="majorHAnsi"/>
              <w:noProof/>
              <w:sz w:val="24"/>
            </w:rPr>
            <w:t>(2017)</w:t>
          </w:r>
          <w:r w:rsidR="00A70345" w:rsidRPr="00D74EBD">
            <w:rPr>
              <w:rFonts w:asciiTheme="majorHAnsi" w:hAnsiTheme="majorHAnsi"/>
              <w:sz w:val="24"/>
            </w:rPr>
            <w:fldChar w:fldCharType="end"/>
          </w:r>
        </w:sdtContent>
      </w:sdt>
      <w:r w:rsidR="0065353F" w:rsidRPr="00D74EBD">
        <w:rPr>
          <w:rFonts w:asciiTheme="majorHAnsi" w:hAnsiTheme="majorHAnsi"/>
          <w:sz w:val="24"/>
        </w:rPr>
        <w:t xml:space="preserve"> demonstrates many of the </w:t>
      </w:r>
      <w:r w:rsidR="00D352E5" w:rsidRPr="00D74EBD">
        <w:rPr>
          <w:rFonts w:asciiTheme="majorHAnsi" w:hAnsiTheme="majorHAnsi"/>
          <w:sz w:val="24"/>
        </w:rPr>
        <w:t>issues</w:t>
      </w:r>
      <w:r w:rsidR="0065353F" w:rsidRPr="00D74EBD">
        <w:rPr>
          <w:rFonts w:asciiTheme="majorHAnsi" w:hAnsiTheme="majorHAnsi"/>
          <w:sz w:val="24"/>
        </w:rPr>
        <w:t xml:space="preserve"> with </w:t>
      </w:r>
      <w:r w:rsidR="004B7C9D" w:rsidRPr="00D74EBD">
        <w:rPr>
          <w:rFonts w:asciiTheme="majorHAnsi" w:hAnsiTheme="majorHAnsi"/>
          <w:sz w:val="24"/>
        </w:rPr>
        <w:t>today’s</w:t>
      </w:r>
      <w:r w:rsidR="0065353F" w:rsidRPr="00D74EBD">
        <w:rPr>
          <w:rFonts w:asciiTheme="majorHAnsi" w:hAnsiTheme="majorHAnsi"/>
          <w:sz w:val="24"/>
        </w:rPr>
        <w:t xml:space="preserve"> use of social media and digital information</w:t>
      </w:r>
      <w:r w:rsidR="00D352E5" w:rsidRPr="00D74EBD">
        <w:rPr>
          <w:rFonts w:asciiTheme="majorHAnsi" w:hAnsiTheme="majorHAnsi"/>
          <w:sz w:val="24"/>
        </w:rPr>
        <w:t>. Although the DCF does</w:t>
      </w:r>
      <w:r w:rsidR="004B7C9D">
        <w:rPr>
          <w:rFonts w:asciiTheme="majorHAnsi" w:hAnsiTheme="majorHAnsi"/>
          <w:sz w:val="24"/>
        </w:rPr>
        <w:t xml:space="preserve"> not</w:t>
      </w:r>
      <w:r w:rsidR="00D352E5" w:rsidRPr="00D74EBD">
        <w:rPr>
          <w:rFonts w:asciiTheme="majorHAnsi" w:hAnsiTheme="majorHAnsi"/>
          <w:sz w:val="24"/>
        </w:rPr>
        <w:t xml:space="preserve"> aim to tackle all issues raised in the report</w:t>
      </w:r>
      <w:r w:rsidR="0057340E" w:rsidRPr="00D74EBD">
        <w:rPr>
          <w:rFonts w:asciiTheme="majorHAnsi" w:hAnsiTheme="majorHAnsi"/>
          <w:sz w:val="24"/>
        </w:rPr>
        <w:t xml:space="preserve"> </w:t>
      </w:r>
      <w:sdt>
        <w:sdtPr>
          <w:rPr>
            <w:rFonts w:asciiTheme="majorHAnsi" w:hAnsiTheme="majorHAnsi"/>
            <w:sz w:val="24"/>
          </w:rPr>
          <w:id w:val="-1211799193"/>
          <w:citation/>
        </w:sdtPr>
        <w:sdtContent>
          <w:r w:rsidR="0057340E" w:rsidRPr="00D74EBD">
            <w:rPr>
              <w:rFonts w:asciiTheme="majorHAnsi" w:hAnsiTheme="majorHAnsi"/>
              <w:sz w:val="24"/>
            </w:rPr>
            <w:fldChar w:fldCharType="begin"/>
          </w:r>
          <w:r w:rsidR="0057340E" w:rsidRPr="00D74EBD">
            <w:rPr>
              <w:rFonts w:asciiTheme="majorHAnsi" w:hAnsiTheme="majorHAnsi"/>
              <w:sz w:val="24"/>
            </w:rPr>
            <w:instrText xml:space="preserve"> CITATION Chi17 \l 2057 </w:instrText>
          </w:r>
          <w:r w:rsidR="0057340E" w:rsidRPr="00D74EBD">
            <w:rPr>
              <w:rFonts w:asciiTheme="majorHAnsi" w:hAnsiTheme="majorHAnsi"/>
              <w:sz w:val="24"/>
            </w:rPr>
            <w:fldChar w:fldCharType="separate"/>
          </w:r>
          <w:r w:rsidR="0057340E" w:rsidRPr="00D74EBD">
            <w:rPr>
              <w:rFonts w:asciiTheme="majorHAnsi" w:hAnsiTheme="majorHAnsi"/>
              <w:noProof/>
              <w:sz w:val="24"/>
            </w:rPr>
            <w:t>(Children's Commissioner, 2017)</w:t>
          </w:r>
          <w:r w:rsidR="0057340E" w:rsidRPr="00D74EBD">
            <w:rPr>
              <w:rFonts w:asciiTheme="majorHAnsi" w:hAnsiTheme="majorHAnsi"/>
              <w:sz w:val="24"/>
            </w:rPr>
            <w:fldChar w:fldCharType="end"/>
          </w:r>
        </w:sdtContent>
      </w:sdt>
      <w:r w:rsidR="0057340E" w:rsidRPr="00D74EBD">
        <w:rPr>
          <w:rFonts w:asciiTheme="majorHAnsi" w:hAnsiTheme="majorHAnsi"/>
          <w:sz w:val="24"/>
        </w:rPr>
        <w:t xml:space="preserve">, there are many </w:t>
      </w:r>
      <w:r w:rsidR="004B7C9D" w:rsidRPr="00D74EBD">
        <w:rPr>
          <w:rFonts w:asciiTheme="majorHAnsi" w:hAnsiTheme="majorHAnsi"/>
          <w:sz w:val="24"/>
        </w:rPr>
        <w:t>overarching</w:t>
      </w:r>
      <w:r w:rsidR="0057340E" w:rsidRPr="00D74EBD">
        <w:rPr>
          <w:rFonts w:asciiTheme="majorHAnsi" w:hAnsiTheme="majorHAnsi"/>
          <w:sz w:val="24"/>
        </w:rPr>
        <w:t xml:space="preserve"> themes in areas such as the use of </w:t>
      </w:r>
      <w:r w:rsidR="0057340E" w:rsidRPr="00D74EBD">
        <w:rPr>
          <w:rFonts w:asciiTheme="majorHAnsi" w:hAnsiTheme="majorHAnsi"/>
          <w:sz w:val="24"/>
        </w:rPr>
        <w:lastRenderedPageBreak/>
        <w:t xml:space="preserve">social media </w:t>
      </w:r>
      <w:r w:rsidR="00B0494E" w:rsidRPr="00D74EBD">
        <w:rPr>
          <w:rFonts w:asciiTheme="majorHAnsi" w:hAnsiTheme="majorHAnsi"/>
          <w:sz w:val="24"/>
        </w:rPr>
        <w:t>which the DCF aims to address. It</w:t>
      </w:r>
      <w:r w:rsidR="004B7C9D">
        <w:rPr>
          <w:rFonts w:asciiTheme="majorHAnsi" w:hAnsiTheme="majorHAnsi"/>
          <w:sz w:val="24"/>
        </w:rPr>
        <w:t xml:space="preserve"> is</w:t>
      </w:r>
      <w:r w:rsidR="00B0494E" w:rsidRPr="00D74EBD">
        <w:rPr>
          <w:rFonts w:asciiTheme="majorHAnsi" w:hAnsiTheme="majorHAnsi"/>
          <w:sz w:val="24"/>
        </w:rPr>
        <w:t xml:space="preserve"> this aspect of the DCF which should appeal to parents and carers</w:t>
      </w:r>
      <w:r w:rsidR="00E74373" w:rsidRPr="00D74EBD">
        <w:rPr>
          <w:rFonts w:asciiTheme="majorHAnsi" w:hAnsiTheme="majorHAnsi"/>
          <w:sz w:val="24"/>
        </w:rPr>
        <w:t>.</w:t>
      </w:r>
    </w:p>
    <w:p w14:paraId="0FCEB77A" w14:textId="77777777" w:rsidR="006F626F" w:rsidRPr="00D74EBD" w:rsidRDefault="00761F77" w:rsidP="00E13425">
      <w:pPr>
        <w:jc w:val="both"/>
        <w:rPr>
          <w:rFonts w:asciiTheme="majorHAnsi" w:hAnsiTheme="majorHAnsi"/>
          <w:sz w:val="24"/>
        </w:rPr>
      </w:pPr>
      <w:r w:rsidRPr="00D74EBD">
        <w:rPr>
          <w:rFonts w:asciiTheme="majorHAnsi" w:hAnsiTheme="majorHAnsi"/>
          <w:sz w:val="24"/>
        </w:rPr>
        <w:t xml:space="preserve">At first glance </w:t>
      </w:r>
      <w:r w:rsidR="00BF3043" w:rsidRPr="00D74EBD">
        <w:rPr>
          <w:rFonts w:asciiTheme="majorHAnsi" w:hAnsiTheme="majorHAnsi"/>
          <w:sz w:val="24"/>
        </w:rPr>
        <w:t xml:space="preserve">the DCF seems like a rather large area of study to ‘shoehorn’ into the current curriculum. </w:t>
      </w:r>
      <w:r w:rsidR="000525A4" w:rsidRPr="00D74EBD">
        <w:rPr>
          <w:rFonts w:asciiTheme="majorHAnsi" w:hAnsiTheme="majorHAnsi"/>
          <w:sz w:val="24"/>
        </w:rPr>
        <w:t xml:space="preserve">The DCF is split up into four strands: Citizenship; Interacting and collaborating; Producing; and Data and computational thinking </w:t>
      </w:r>
      <w:sdt>
        <w:sdtPr>
          <w:rPr>
            <w:rFonts w:asciiTheme="majorHAnsi" w:hAnsiTheme="majorHAnsi"/>
            <w:sz w:val="24"/>
          </w:rPr>
          <w:id w:val="-2049914766"/>
          <w:citation/>
        </w:sdtPr>
        <w:sdtContent>
          <w:r w:rsidR="000525A4" w:rsidRPr="00D74EBD">
            <w:rPr>
              <w:rFonts w:asciiTheme="majorHAnsi" w:hAnsiTheme="majorHAnsi"/>
              <w:sz w:val="24"/>
            </w:rPr>
            <w:fldChar w:fldCharType="begin"/>
          </w:r>
          <w:r w:rsidR="000525A4" w:rsidRPr="00D74EBD">
            <w:rPr>
              <w:rFonts w:asciiTheme="majorHAnsi" w:hAnsiTheme="majorHAnsi"/>
              <w:sz w:val="24"/>
            </w:rPr>
            <w:instrText xml:space="preserve">CITATION Wel16 \p 5 \l 2057 </w:instrText>
          </w:r>
          <w:r w:rsidR="000525A4" w:rsidRPr="00D74EBD">
            <w:rPr>
              <w:rFonts w:asciiTheme="majorHAnsi" w:hAnsiTheme="majorHAnsi"/>
              <w:sz w:val="24"/>
            </w:rPr>
            <w:fldChar w:fldCharType="separate"/>
          </w:r>
          <w:r w:rsidR="000525A4" w:rsidRPr="00D74EBD">
            <w:rPr>
              <w:rFonts w:asciiTheme="majorHAnsi" w:hAnsiTheme="majorHAnsi"/>
              <w:noProof/>
              <w:sz w:val="24"/>
            </w:rPr>
            <w:t>(Welsh Government, 2018, p. 5)</w:t>
          </w:r>
          <w:r w:rsidR="000525A4" w:rsidRPr="00D74EBD">
            <w:rPr>
              <w:rFonts w:asciiTheme="majorHAnsi" w:hAnsiTheme="majorHAnsi"/>
              <w:sz w:val="24"/>
            </w:rPr>
            <w:fldChar w:fldCharType="end"/>
          </w:r>
        </w:sdtContent>
      </w:sdt>
      <w:r w:rsidR="000525A4" w:rsidRPr="00D74EBD">
        <w:rPr>
          <w:rFonts w:asciiTheme="majorHAnsi" w:hAnsiTheme="majorHAnsi"/>
          <w:sz w:val="24"/>
        </w:rPr>
        <w:t>. Each strand is then split up into specific areas of study within the theme of the main strand</w:t>
      </w:r>
      <w:r w:rsidR="0005674E" w:rsidRPr="00D74EBD">
        <w:rPr>
          <w:rFonts w:asciiTheme="majorHAnsi" w:hAnsiTheme="majorHAnsi"/>
          <w:sz w:val="24"/>
        </w:rPr>
        <w:t xml:space="preserve"> that total 12 different areas of study</w:t>
      </w:r>
      <w:r w:rsidR="000525A4" w:rsidRPr="00D74EBD">
        <w:rPr>
          <w:rFonts w:asciiTheme="majorHAnsi" w:hAnsiTheme="majorHAnsi"/>
          <w:sz w:val="24"/>
        </w:rPr>
        <w:t>.</w:t>
      </w:r>
      <w:r w:rsidR="00C06052" w:rsidRPr="00D74EBD">
        <w:rPr>
          <w:rFonts w:asciiTheme="majorHAnsi" w:hAnsiTheme="majorHAnsi"/>
          <w:sz w:val="24"/>
        </w:rPr>
        <w:t xml:space="preserve"> It is a significant amount of new material to add to </w:t>
      </w:r>
      <w:r w:rsidR="00AE25C4" w:rsidRPr="00D74EBD">
        <w:rPr>
          <w:rFonts w:asciiTheme="majorHAnsi" w:hAnsiTheme="majorHAnsi"/>
          <w:sz w:val="24"/>
        </w:rPr>
        <w:t>schools teaching schedule, however a significant portion of the DCF is already taught in schools or can be adjusted for.</w:t>
      </w:r>
    </w:p>
    <w:p w14:paraId="43E61371" w14:textId="0A3E8858" w:rsidR="00BE65CA" w:rsidRPr="00D74EBD" w:rsidRDefault="003203F1" w:rsidP="00E13425">
      <w:pPr>
        <w:jc w:val="both"/>
        <w:rPr>
          <w:rFonts w:asciiTheme="majorHAnsi" w:hAnsiTheme="majorHAnsi"/>
          <w:sz w:val="24"/>
        </w:rPr>
      </w:pPr>
      <w:r w:rsidRPr="00D74EBD">
        <w:rPr>
          <w:rFonts w:asciiTheme="majorHAnsi" w:hAnsiTheme="majorHAnsi"/>
          <w:sz w:val="24"/>
        </w:rPr>
        <w:t xml:space="preserve">Most lessons incorporate </w:t>
      </w:r>
      <w:proofErr w:type="gramStart"/>
      <w:r w:rsidRPr="00D74EBD">
        <w:rPr>
          <w:rFonts w:asciiTheme="majorHAnsi" w:hAnsiTheme="majorHAnsi"/>
          <w:sz w:val="24"/>
        </w:rPr>
        <w:t>some kind of digital</w:t>
      </w:r>
      <w:proofErr w:type="gramEnd"/>
      <w:r w:rsidRPr="00D74EBD">
        <w:rPr>
          <w:rFonts w:asciiTheme="majorHAnsi" w:hAnsiTheme="majorHAnsi"/>
          <w:sz w:val="24"/>
        </w:rPr>
        <w:t xml:space="preserve"> aspect. </w:t>
      </w:r>
      <w:r w:rsidR="004B7C9D">
        <w:rPr>
          <w:rFonts w:asciiTheme="majorHAnsi" w:hAnsiTheme="majorHAnsi"/>
          <w:sz w:val="24"/>
        </w:rPr>
        <w:t>For example, t</w:t>
      </w:r>
      <w:r w:rsidRPr="00D74EBD">
        <w:rPr>
          <w:rFonts w:asciiTheme="majorHAnsi" w:hAnsiTheme="majorHAnsi"/>
          <w:sz w:val="24"/>
        </w:rPr>
        <w:t>eachers give lessons via presentation software, get students to make posters with text editing packages</w:t>
      </w:r>
      <w:r w:rsidR="00B80B18" w:rsidRPr="00D74EBD">
        <w:rPr>
          <w:rFonts w:asciiTheme="majorHAnsi" w:hAnsiTheme="majorHAnsi"/>
          <w:sz w:val="24"/>
        </w:rPr>
        <w:t xml:space="preserve"> having already done their research using a laptop, tablet or mobile device</w:t>
      </w:r>
      <w:r w:rsidR="004B7C9D">
        <w:rPr>
          <w:rFonts w:asciiTheme="majorHAnsi" w:hAnsiTheme="majorHAnsi"/>
          <w:sz w:val="24"/>
        </w:rPr>
        <w:t>. T</w:t>
      </w:r>
      <w:r w:rsidR="00B80B18" w:rsidRPr="00D74EBD">
        <w:rPr>
          <w:rFonts w:asciiTheme="majorHAnsi" w:hAnsiTheme="majorHAnsi"/>
          <w:sz w:val="24"/>
        </w:rPr>
        <w:t>hese are then stored on memory sticks or on cloud hosting services for review by the teacher. A simple research lesson</w:t>
      </w:r>
      <w:r w:rsidR="004C5CB1" w:rsidRPr="00D74EBD">
        <w:rPr>
          <w:rFonts w:asciiTheme="majorHAnsi" w:hAnsiTheme="majorHAnsi"/>
          <w:sz w:val="24"/>
        </w:rPr>
        <w:t xml:space="preserve">, </w:t>
      </w:r>
      <w:r w:rsidR="00B80B18" w:rsidRPr="00D74EBD">
        <w:rPr>
          <w:rFonts w:asciiTheme="majorHAnsi" w:hAnsiTheme="majorHAnsi"/>
          <w:sz w:val="24"/>
        </w:rPr>
        <w:t>which is common in school X</w:t>
      </w:r>
      <w:r w:rsidR="004C5CB1" w:rsidRPr="00D74EBD">
        <w:rPr>
          <w:rFonts w:asciiTheme="majorHAnsi" w:hAnsiTheme="majorHAnsi"/>
          <w:sz w:val="24"/>
        </w:rPr>
        <w:t xml:space="preserve">, </w:t>
      </w:r>
      <w:r w:rsidR="00C23F17" w:rsidRPr="00D74EBD">
        <w:rPr>
          <w:rFonts w:asciiTheme="majorHAnsi" w:hAnsiTheme="majorHAnsi"/>
          <w:sz w:val="24"/>
        </w:rPr>
        <w:t>touched</w:t>
      </w:r>
      <w:r w:rsidR="00B80B18" w:rsidRPr="00D74EBD">
        <w:rPr>
          <w:rFonts w:asciiTheme="majorHAnsi" w:hAnsiTheme="majorHAnsi"/>
          <w:sz w:val="24"/>
        </w:rPr>
        <w:t xml:space="preserve"> on a vast amount of the DCF. The incorporation of the DCF will mean for the most part that these kinds of lessons will also focus on the skills needed for research, production and presentation.</w:t>
      </w:r>
      <w:r w:rsidR="00A95C23" w:rsidRPr="00D74EBD">
        <w:rPr>
          <w:rFonts w:asciiTheme="majorHAnsi" w:hAnsiTheme="majorHAnsi"/>
          <w:sz w:val="24"/>
        </w:rPr>
        <w:t xml:space="preserve"> </w:t>
      </w:r>
      <w:r w:rsidR="00B80B18" w:rsidRPr="00D74EBD">
        <w:rPr>
          <w:rFonts w:asciiTheme="majorHAnsi" w:hAnsiTheme="majorHAnsi"/>
          <w:sz w:val="24"/>
        </w:rPr>
        <w:t xml:space="preserve">As the DCF coordinator in school X </w:t>
      </w:r>
      <w:r w:rsidR="00A95C23" w:rsidRPr="00D74EBD">
        <w:rPr>
          <w:rFonts w:asciiTheme="majorHAnsi" w:hAnsiTheme="majorHAnsi"/>
          <w:sz w:val="24"/>
        </w:rPr>
        <w:t>stated</w:t>
      </w:r>
      <w:r w:rsidR="00B80B18" w:rsidRPr="00D74EBD">
        <w:rPr>
          <w:rFonts w:asciiTheme="majorHAnsi" w:hAnsiTheme="majorHAnsi"/>
          <w:sz w:val="24"/>
        </w:rPr>
        <w:t xml:space="preserve"> </w:t>
      </w:r>
      <w:r w:rsidR="000850E0" w:rsidRPr="00D74EBD">
        <w:rPr>
          <w:rFonts w:asciiTheme="majorHAnsi" w:hAnsiTheme="majorHAnsi"/>
          <w:sz w:val="24"/>
        </w:rPr>
        <w:t>“</w:t>
      </w:r>
      <w:r w:rsidR="00502B31" w:rsidRPr="00D74EBD">
        <w:rPr>
          <w:rFonts w:asciiTheme="majorHAnsi" w:hAnsiTheme="majorHAnsi"/>
          <w:sz w:val="24"/>
        </w:rPr>
        <w:t>they (the learners) are already using technology in the classroom</w:t>
      </w:r>
      <w:r w:rsidR="004C7C8D" w:rsidRPr="00D74EBD">
        <w:rPr>
          <w:rFonts w:asciiTheme="majorHAnsi" w:hAnsiTheme="majorHAnsi"/>
          <w:sz w:val="24"/>
        </w:rPr>
        <w:t xml:space="preserve">. </w:t>
      </w:r>
      <w:r w:rsidR="004B7C9D">
        <w:rPr>
          <w:rFonts w:asciiTheme="majorHAnsi" w:hAnsiTheme="majorHAnsi"/>
          <w:sz w:val="24"/>
        </w:rPr>
        <w:t>N</w:t>
      </w:r>
      <w:r w:rsidR="004C7C8D" w:rsidRPr="00D74EBD">
        <w:rPr>
          <w:rFonts w:asciiTheme="majorHAnsi" w:hAnsiTheme="majorHAnsi"/>
          <w:sz w:val="24"/>
        </w:rPr>
        <w:t xml:space="preserve">ow the focus will be on the process of using the technology </w:t>
      </w:r>
      <w:r w:rsidR="00616BE6" w:rsidRPr="00D74EBD">
        <w:rPr>
          <w:rFonts w:asciiTheme="majorHAnsi" w:hAnsiTheme="majorHAnsi"/>
          <w:sz w:val="24"/>
        </w:rPr>
        <w:t>instead of the output from it.</w:t>
      </w:r>
      <w:r w:rsidR="004B7C9D">
        <w:rPr>
          <w:rFonts w:asciiTheme="majorHAnsi" w:hAnsiTheme="majorHAnsi"/>
          <w:sz w:val="24"/>
        </w:rPr>
        <w:t xml:space="preserve"> </w:t>
      </w:r>
      <w:r w:rsidR="00D714B3" w:rsidRPr="00D74EBD">
        <w:rPr>
          <w:rFonts w:asciiTheme="majorHAnsi" w:hAnsiTheme="majorHAnsi"/>
          <w:sz w:val="24"/>
        </w:rPr>
        <w:t xml:space="preserve">Compared to other aspects of Donaldson’s review </w:t>
      </w:r>
      <w:sdt>
        <w:sdtPr>
          <w:rPr>
            <w:rFonts w:asciiTheme="majorHAnsi" w:hAnsiTheme="majorHAnsi"/>
            <w:sz w:val="24"/>
          </w:rPr>
          <w:id w:val="350069060"/>
          <w:citation/>
        </w:sdtPr>
        <w:sdtContent>
          <w:r w:rsidR="00D714B3" w:rsidRPr="00D74EBD">
            <w:rPr>
              <w:rFonts w:asciiTheme="majorHAnsi" w:hAnsiTheme="majorHAnsi"/>
              <w:sz w:val="24"/>
            </w:rPr>
            <w:fldChar w:fldCharType="begin"/>
          </w:r>
          <w:r w:rsidR="00D714B3" w:rsidRPr="00D74EBD">
            <w:rPr>
              <w:rFonts w:asciiTheme="majorHAnsi" w:hAnsiTheme="majorHAnsi"/>
              <w:sz w:val="24"/>
            </w:rPr>
            <w:instrText xml:space="preserve">CITATION Gra \n  \l 2057 </w:instrText>
          </w:r>
          <w:r w:rsidR="00D714B3" w:rsidRPr="00D74EBD">
            <w:rPr>
              <w:rFonts w:asciiTheme="majorHAnsi" w:hAnsiTheme="majorHAnsi"/>
              <w:sz w:val="24"/>
            </w:rPr>
            <w:fldChar w:fldCharType="separate"/>
          </w:r>
          <w:r w:rsidR="00D714B3" w:rsidRPr="00D74EBD">
            <w:rPr>
              <w:rFonts w:asciiTheme="majorHAnsi" w:hAnsiTheme="majorHAnsi"/>
              <w:noProof/>
              <w:sz w:val="24"/>
            </w:rPr>
            <w:t>(2015)</w:t>
          </w:r>
          <w:r w:rsidR="00D714B3" w:rsidRPr="00D74EBD">
            <w:rPr>
              <w:rFonts w:asciiTheme="majorHAnsi" w:hAnsiTheme="majorHAnsi"/>
              <w:sz w:val="24"/>
            </w:rPr>
            <w:fldChar w:fldCharType="end"/>
          </w:r>
        </w:sdtContent>
      </w:sdt>
      <w:r w:rsidR="00D714B3" w:rsidRPr="00D74EBD">
        <w:rPr>
          <w:rFonts w:asciiTheme="majorHAnsi" w:hAnsiTheme="majorHAnsi"/>
          <w:sz w:val="24"/>
        </w:rPr>
        <w:t xml:space="preserve">, the DCF seems </w:t>
      </w:r>
      <w:proofErr w:type="gramStart"/>
      <w:r w:rsidR="00D714B3" w:rsidRPr="00D74EBD">
        <w:rPr>
          <w:rFonts w:asciiTheme="majorHAnsi" w:hAnsiTheme="majorHAnsi"/>
          <w:sz w:val="24"/>
        </w:rPr>
        <w:t>fairly non-invasive</w:t>
      </w:r>
      <w:proofErr w:type="gramEnd"/>
      <w:r w:rsidR="00D714B3" w:rsidRPr="00D74EBD">
        <w:rPr>
          <w:rFonts w:asciiTheme="majorHAnsi" w:hAnsiTheme="majorHAnsi"/>
          <w:sz w:val="24"/>
        </w:rPr>
        <w:t>.</w:t>
      </w:r>
      <w:r w:rsidR="00F941DE" w:rsidRPr="00D74EBD">
        <w:rPr>
          <w:rFonts w:asciiTheme="majorHAnsi" w:hAnsiTheme="majorHAnsi"/>
          <w:sz w:val="24"/>
        </w:rPr>
        <w:t xml:space="preserve"> Even </w:t>
      </w:r>
      <w:r w:rsidR="004B7C9D" w:rsidRPr="00D74EBD">
        <w:rPr>
          <w:rFonts w:asciiTheme="majorHAnsi" w:hAnsiTheme="majorHAnsi"/>
          <w:sz w:val="24"/>
        </w:rPr>
        <w:t>though</w:t>
      </w:r>
      <w:r w:rsidR="00F941DE" w:rsidRPr="00D74EBD">
        <w:rPr>
          <w:rFonts w:asciiTheme="majorHAnsi" w:hAnsiTheme="majorHAnsi"/>
          <w:sz w:val="24"/>
        </w:rPr>
        <w:t xml:space="preserve"> there is already significant overlap with current teaching</w:t>
      </w:r>
      <w:r w:rsidR="000E7DEE" w:rsidRPr="00D74EBD">
        <w:rPr>
          <w:rFonts w:asciiTheme="majorHAnsi" w:hAnsiTheme="majorHAnsi"/>
          <w:sz w:val="24"/>
        </w:rPr>
        <w:t xml:space="preserve">, </w:t>
      </w:r>
      <w:r w:rsidR="6807AD19" w:rsidRPr="00D74EBD">
        <w:rPr>
          <w:rFonts w:asciiTheme="majorHAnsi" w:hAnsiTheme="majorHAnsi"/>
          <w:sz w:val="24"/>
        </w:rPr>
        <w:t>the DCF strands still needs to be mapped out onto the old curriculum and planned for across departments. New lessons would need to be planned around the DCF content for every component.</w:t>
      </w:r>
    </w:p>
    <w:p w14:paraId="0295CE6D" w14:textId="481CDCAD" w:rsidR="00BE65CA" w:rsidRPr="00D74EBD" w:rsidRDefault="00BE65CA" w:rsidP="00E13425">
      <w:pPr>
        <w:jc w:val="both"/>
        <w:rPr>
          <w:rFonts w:asciiTheme="majorHAnsi" w:hAnsiTheme="majorHAnsi"/>
        </w:rPr>
      </w:pPr>
    </w:p>
    <w:p w14:paraId="164AB1B8" w14:textId="4B991926" w:rsidR="00BE65CA" w:rsidRPr="00D74EBD" w:rsidRDefault="009F4914" w:rsidP="00E13425">
      <w:pPr>
        <w:pStyle w:val="Heading2"/>
        <w:jc w:val="both"/>
      </w:pPr>
      <w:bookmarkStart w:id="6" w:name="_Toc536375183"/>
      <w:r w:rsidRPr="00D74EBD">
        <w:t>The Implementation of the DCF in schools</w:t>
      </w:r>
      <w:bookmarkEnd w:id="6"/>
    </w:p>
    <w:p w14:paraId="4B6695A1" w14:textId="77777777" w:rsidR="00E53BC0" w:rsidRPr="00D74EBD" w:rsidRDefault="00E53BC0" w:rsidP="00E13425">
      <w:pPr>
        <w:jc w:val="both"/>
        <w:rPr>
          <w:rFonts w:asciiTheme="majorHAnsi" w:hAnsiTheme="majorHAnsi"/>
        </w:rPr>
      </w:pPr>
    </w:p>
    <w:p w14:paraId="2AD0795B" w14:textId="48260FEA" w:rsidR="009F4914" w:rsidRPr="00D74EBD" w:rsidRDefault="00E53BC0" w:rsidP="00E13425">
      <w:pPr>
        <w:pStyle w:val="Heading3"/>
        <w:jc w:val="both"/>
      </w:pPr>
      <w:bookmarkStart w:id="7" w:name="_Toc536375184"/>
      <w:r w:rsidRPr="00D74EBD">
        <w:t xml:space="preserve">The </w:t>
      </w:r>
      <w:r w:rsidR="009F4914" w:rsidRPr="00D74EBD">
        <w:t xml:space="preserve">Welsh </w:t>
      </w:r>
      <w:r w:rsidRPr="00D74EBD">
        <w:t>Governments</w:t>
      </w:r>
      <w:r w:rsidR="009F4914" w:rsidRPr="00D74EBD">
        <w:t xml:space="preserve"> recommendations</w:t>
      </w:r>
      <w:bookmarkEnd w:id="7"/>
    </w:p>
    <w:p w14:paraId="4D680565" w14:textId="736DC250" w:rsidR="002F46A1" w:rsidRPr="00D74EBD" w:rsidRDefault="00C167CE" w:rsidP="00E13425">
      <w:pPr>
        <w:pStyle w:val="ListParagraph"/>
        <w:ind w:left="0"/>
        <w:jc w:val="both"/>
        <w:rPr>
          <w:rFonts w:asciiTheme="majorHAnsi" w:hAnsiTheme="majorHAnsi"/>
        </w:rPr>
      </w:pPr>
      <w:r w:rsidRPr="00D74EBD">
        <w:rPr>
          <w:rFonts w:asciiTheme="majorHAnsi" w:hAnsiTheme="majorHAnsi"/>
        </w:rPr>
        <w:t>Estyn</w:t>
      </w:r>
      <w:r w:rsidR="00EA51E2" w:rsidRPr="00D74EBD">
        <w:rPr>
          <w:rFonts w:asciiTheme="majorHAnsi" w:hAnsiTheme="majorHAnsi"/>
        </w:rPr>
        <w:t>,</w:t>
      </w:r>
      <w:r w:rsidRPr="00D74EBD">
        <w:rPr>
          <w:rFonts w:asciiTheme="majorHAnsi" w:hAnsiTheme="majorHAnsi"/>
        </w:rPr>
        <w:t xml:space="preserve"> </w:t>
      </w:r>
      <w:r w:rsidR="00EA51E2" w:rsidRPr="00D74EBD">
        <w:rPr>
          <w:rFonts w:asciiTheme="majorHAnsi" w:hAnsiTheme="majorHAnsi"/>
        </w:rPr>
        <w:t xml:space="preserve">the </w:t>
      </w:r>
      <w:r w:rsidR="00EA51E2" w:rsidRPr="00D74EBD">
        <w:rPr>
          <w:rFonts w:asciiTheme="majorHAnsi" w:hAnsiTheme="majorHAnsi" w:cs="Helvetica"/>
          <w:shd w:val="clear" w:color="auto" w:fill="FFFFFF"/>
        </w:rPr>
        <w:t xml:space="preserve">inspectorate for education and training in Wales, </w:t>
      </w:r>
      <w:r w:rsidRPr="00D74EBD">
        <w:rPr>
          <w:rFonts w:asciiTheme="majorHAnsi" w:hAnsiTheme="majorHAnsi"/>
        </w:rPr>
        <w:t xml:space="preserve">has a series of recommendations set out for schools and governing bodies on how </w:t>
      </w:r>
      <w:r w:rsidR="00C93F96" w:rsidRPr="00D74EBD">
        <w:rPr>
          <w:rFonts w:asciiTheme="majorHAnsi" w:hAnsiTheme="majorHAnsi"/>
        </w:rPr>
        <w:t xml:space="preserve">the DCF should be acted on in the early stages </w:t>
      </w:r>
      <w:sdt>
        <w:sdtPr>
          <w:rPr>
            <w:rFonts w:asciiTheme="majorHAnsi" w:hAnsiTheme="majorHAnsi"/>
          </w:rPr>
          <w:id w:val="1118185715"/>
          <w:citation/>
        </w:sdtPr>
        <w:sdtContent>
          <w:r w:rsidR="00C93F96" w:rsidRPr="00D74EBD">
            <w:rPr>
              <w:rFonts w:asciiTheme="majorHAnsi" w:hAnsiTheme="majorHAnsi"/>
            </w:rPr>
            <w:fldChar w:fldCharType="begin"/>
          </w:r>
          <w:r w:rsidR="00C93F96" w:rsidRPr="00D74EBD">
            <w:rPr>
              <w:rFonts w:asciiTheme="majorHAnsi" w:hAnsiTheme="majorHAnsi"/>
            </w:rPr>
            <w:instrText xml:space="preserve"> CITATION Wel181 \l 2057 </w:instrText>
          </w:r>
          <w:r w:rsidR="00C93F96" w:rsidRPr="00D74EBD">
            <w:rPr>
              <w:rFonts w:asciiTheme="majorHAnsi" w:hAnsiTheme="majorHAnsi"/>
            </w:rPr>
            <w:fldChar w:fldCharType="separate"/>
          </w:r>
          <w:r w:rsidR="00C93F96" w:rsidRPr="00D74EBD">
            <w:rPr>
              <w:rFonts w:asciiTheme="majorHAnsi" w:hAnsiTheme="majorHAnsi"/>
              <w:noProof/>
            </w:rPr>
            <w:t>(Eystn, 2018)</w:t>
          </w:r>
          <w:r w:rsidR="00C93F96" w:rsidRPr="00D74EBD">
            <w:rPr>
              <w:rFonts w:asciiTheme="majorHAnsi" w:hAnsiTheme="majorHAnsi"/>
            </w:rPr>
            <w:fldChar w:fldCharType="end"/>
          </w:r>
        </w:sdtContent>
      </w:sdt>
      <w:r w:rsidR="00C93F96" w:rsidRPr="00D74EBD">
        <w:rPr>
          <w:rFonts w:asciiTheme="majorHAnsi" w:hAnsiTheme="majorHAnsi"/>
        </w:rPr>
        <w:t xml:space="preserve">. </w:t>
      </w:r>
      <w:r w:rsidR="00120CC7" w:rsidRPr="00D74EBD">
        <w:rPr>
          <w:rFonts w:asciiTheme="majorHAnsi" w:hAnsiTheme="majorHAnsi"/>
        </w:rPr>
        <w:t xml:space="preserve">The report suggests </w:t>
      </w:r>
      <w:r w:rsidR="00DE7E73" w:rsidRPr="00D74EBD">
        <w:rPr>
          <w:rFonts w:asciiTheme="majorHAnsi" w:hAnsiTheme="majorHAnsi"/>
        </w:rPr>
        <w:t xml:space="preserve">six areas for development for schools ladled R1-R6. </w:t>
      </w:r>
      <w:r w:rsidR="003741BE" w:rsidRPr="00D74EBD">
        <w:rPr>
          <w:rFonts w:asciiTheme="majorHAnsi" w:hAnsiTheme="majorHAnsi"/>
        </w:rPr>
        <w:t xml:space="preserve">Recommendation 1 (R1) stated that all stakeholders </w:t>
      </w:r>
      <w:r w:rsidR="00A67380" w:rsidRPr="00D74EBD">
        <w:rPr>
          <w:rFonts w:asciiTheme="majorHAnsi" w:hAnsiTheme="majorHAnsi"/>
        </w:rPr>
        <w:t>should have a clear vision for the development of the DCF.</w:t>
      </w:r>
      <w:r w:rsidR="00503C4C" w:rsidRPr="00D74EBD">
        <w:rPr>
          <w:rFonts w:asciiTheme="majorHAnsi" w:hAnsiTheme="majorHAnsi"/>
        </w:rPr>
        <w:t xml:space="preserve"> R2 calls for the appointment of a digital lead, with the full support of senior management</w:t>
      </w:r>
      <w:r w:rsidR="008A456D" w:rsidRPr="00D74EBD">
        <w:rPr>
          <w:rFonts w:asciiTheme="majorHAnsi" w:hAnsiTheme="majorHAnsi"/>
        </w:rPr>
        <w:t xml:space="preserve">, to monitor developments in the DCF. R3 </w:t>
      </w:r>
      <w:r w:rsidR="00254EB6" w:rsidRPr="00D74EBD">
        <w:rPr>
          <w:rFonts w:asciiTheme="majorHAnsi" w:hAnsiTheme="majorHAnsi"/>
        </w:rPr>
        <w:t xml:space="preserve">states that a full audit of teachers professional learning needs </w:t>
      </w:r>
      <w:r w:rsidR="00FF3155" w:rsidRPr="00D74EBD">
        <w:rPr>
          <w:rFonts w:asciiTheme="majorHAnsi" w:hAnsiTheme="majorHAnsi"/>
        </w:rPr>
        <w:t xml:space="preserve">with regards to the DCF is needed so that the school can upskill those who need it in a realistic timeframe. R4 suggested that the DCF is mapped across the curriculum to ensure that the entire scoop of the DCF is covered by the curriculum. R5 </w:t>
      </w:r>
      <w:r w:rsidR="004F4446" w:rsidRPr="00D74EBD">
        <w:rPr>
          <w:rFonts w:asciiTheme="majorHAnsi" w:hAnsiTheme="majorHAnsi"/>
        </w:rPr>
        <w:t>recommends</w:t>
      </w:r>
      <w:r w:rsidR="00731D74" w:rsidRPr="00D74EBD">
        <w:rPr>
          <w:rFonts w:asciiTheme="majorHAnsi" w:hAnsiTheme="majorHAnsi"/>
        </w:rPr>
        <w:t xml:space="preserve"> a full audit of hardware and network infrastructure to ensure there is technology in place capable of meeting the demands of the new framework. The final recommendation for schools R6 </w:t>
      </w:r>
      <w:r w:rsidR="004F4446" w:rsidRPr="00D74EBD">
        <w:rPr>
          <w:rFonts w:asciiTheme="majorHAnsi" w:hAnsiTheme="majorHAnsi"/>
        </w:rPr>
        <w:t>is the general collaboration with others to share good practice.</w:t>
      </w:r>
      <w:r w:rsidR="002F46A1" w:rsidRPr="00D74EBD">
        <w:rPr>
          <w:rFonts w:asciiTheme="majorHAnsi" w:hAnsiTheme="majorHAnsi"/>
        </w:rPr>
        <w:t xml:space="preserve"> These </w:t>
      </w:r>
      <w:r w:rsidR="00024EA0" w:rsidRPr="00D74EBD">
        <w:rPr>
          <w:rFonts w:asciiTheme="majorHAnsi" w:hAnsiTheme="majorHAnsi"/>
        </w:rPr>
        <w:t>su</w:t>
      </w:r>
      <w:r w:rsidR="00EA51E2" w:rsidRPr="00D74EBD">
        <w:rPr>
          <w:rFonts w:asciiTheme="majorHAnsi" w:hAnsiTheme="majorHAnsi"/>
        </w:rPr>
        <w:t>ggestions were absorbed by the Welsh G</w:t>
      </w:r>
      <w:r w:rsidR="00024EA0" w:rsidRPr="00D74EBD">
        <w:rPr>
          <w:rFonts w:asciiTheme="majorHAnsi" w:hAnsiTheme="majorHAnsi"/>
        </w:rPr>
        <w:t>overnment</w:t>
      </w:r>
      <w:r w:rsidR="00EA51E2" w:rsidRPr="00D74EBD">
        <w:rPr>
          <w:rFonts w:asciiTheme="majorHAnsi" w:hAnsiTheme="majorHAnsi"/>
        </w:rPr>
        <w:t xml:space="preserve"> in September 2018</w:t>
      </w:r>
      <w:r w:rsidR="00024EA0" w:rsidRPr="00D74EBD">
        <w:rPr>
          <w:rFonts w:asciiTheme="majorHAnsi" w:hAnsiTheme="majorHAnsi"/>
        </w:rPr>
        <w:t xml:space="preserve"> </w:t>
      </w:r>
      <w:sdt>
        <w:sdtPr>
          <w:rPr>
            <w:rFonts w:asciiTheme="majorHAnsi" w:hAnsiTheme="majorHAnsi"/>
          </w:rPr>
          <w:id w:val="-1049300257"/>
          <w:citation/>
        </w:sdtPr>
        <w:sdtContent>
          <w:r w:rsidR="00024EA0" w:rsidRPr="00D74EBD">
            <w:rPr>
              <w:rFonts w:asciiTheme="majorHAnsi" w:hAnsiTheme="majorHAnsi"/>
            </w:rPr>
            <w:fldChar w:fldCharType="begin"/>
          </w:r>
          <w:r w:rsidR="00024EA0" w:rsidRPr="00D74EBD">
            <w:rPr>
              <w:rFonts w:asciiTheme="majorHAnsi" w:hAnsiTheme="majorHAnsi"/>
            </w:rPr>
            <w:instrText xml:space="preserve">CITATION Wel16 \p 9 \l 2057 </w:instrText>
          </w:r>
          <w:r w:rsidR="00024EA0" w:rsidRPr="00D74EBD">
            <w:rPr>
              <w:rFonts w:asciiTheme="majorHAnsi" w:hAnsiTheme="majorHAnsi"/>
            </w:rPr>
            <w:fldChar w:fldCharType="separate"/>
          </w:r>
          <w:r w:rsidR="00024EA0" w:rsidRPr="00D74EBD">
            <w:rPr>
              <w:rFonts w:asciiTheme="majorHAnsi" w:hAnsiTheme="majorHAnsi"/>
              <w:noProof/>
            </w:rPr>
            <w:t>(Welsh Government, 2018, p. 9)</w:t>
          </w:r>
          <w:r w:rsidR="00024EA0" w:rsidRPr="00D74EBD">
            <w:rPr>
              <w:rFonts w:asciiTheme="majorHAnsi" w:hAnsiTheme="majorHAnsi"/>
            </w:rPr>
            <w:fldChar w:fldCharType="end"/>
          </w:r>
        </w:sdtContent>
      </w:sdt>
      <w:r w:rsidR="00024EA0" w:rsidRPr="00D74EBD">
        <w:rPr>
          <w:rFonts w:asciiTheme="majorHAnsi" w:hAnsiTheme="majorHAnsi"/>
        </w:rPr>
        <w:t xml:space="preserve">. </w:t>
      </w:r>
      <w:r w:rsidR="00024EA0" w:rsidRPr="00D74EBD">
        <w:rPr>
          <w:rFonts w:asciiTheme="majorHAnsi" w:hAnsiTheme="majorHAnsi"/>
        </w:rPr>
        <w:lastRenderedPageBreak/>
        <w:t xml:space="preserve">By </w:t>
      </w:r>
      <w:r w:rsidR="003A3E75" w:rsidRPr="00D74EBD">
        <w:rPr>
          <w:rFonts w:asciiTheme="majorHAnsi" w:hAnsiTheme="majorHAnsi"/>
        </w:rPr>
        <w:t xml:space="preserve">September </w:t>
      </w:r>
      <w:r w:rsidR="00024EA0" w:rsidRPr="00D74EBD">
        <w:rPr>
          <w:rFonts w:asciiTheme="majorHAnsi" w:hAnsiTheme="majorHAnsi"/>
        </w:rPr>
        <w:t>202</w:t>
      </w:r>
      <w:r w:rsidR="003A3E75" w:rsidRPr="00D74EBD">
        <w:rPr>
          <w:rFonts w:asciiTheme="majorHAnsi" w:hAnsiTheme="majorHAnsi"/>
        </w:rPr>
        <w:t>2</w:t>
      </w:r>
      <w:r w:rsidR="00024EA0" w:rsidRPr="00D74EBD">
        <w:rPr>
          <w:rFonts w:asciiTheme="majorHAnsi" w:hAnsiTheme="majorHAnsi"/>
        </w:rPr>
        <w:t xml:space="preserve"> the </w:t>
      </w:r>
      <w:r w:rsidR="003A3E75" w:rsidRPr="00D74EBD">
        <w:rPr>
          <w:rFonts w:asciiTheme="majorHAnsi" w:hAnsiTheme="majorHAnsi"/>
        </w:rPr>
        <w:t>Welsh</w:t>
      </w:r>
      <w:r w:rsidR="00EA51E2" w:rsidRPr="00D74EBD">
        <w:rPr>
          <w:rFonts w:asciiTheme="majorHAnsi" w:hAnsiTheme="majorHAnsi"/>
        </w:rPr>
        <w:t xml:space="preserve"> G</w:t>
      </w:r>
      <w:r w:rsidR="00024EA0" w:rsidRPr="00D74EBD">
        <w:rPr>
          <w:rFonts w:asciiTheme="majorHAnsi" w:hAnsiTheme="majorHAnsi"/>
        </w:rPr>
        <w:t xml:space="preserve">overnment expects that the </w:t>
      </w:r>
      <w:r w:rsidR="003A3E75" w:rsidRPr="00D74EBD">
        <w:rPr>
          <w:rFonts w:asciiTheme="majorHAnsi" w:hAnsiTheme="majorHAnsi"/>
        </w:rPr>
        <w:t>DCF will be fully embedded across the school curriculum</w:t>
      </w:r>
      <w:r w:rsidR="007A426F" w:rsidRPr="00D74EBD">
        <w:rPr>
          <w:rFonts w:asciiTheme="majorHAnsi" w:hAnsiTheme="majorHAnsi"/>
        </w:rPr>
        <w:t xml:space="preserve"> </w:t>
      </w:r>
      <w:sdt>
        <w:sdtPr>
          <w:rPr>
            <w:rFonts w:asciiTheme="majorHAnsi" w:hAnsiTheme="majorHAnsi"/>
          </w:rPr>
          <w:id w:val="-973058276"/>
          <w:citation/>
        </w:sdtPr>
        <w:sdtContent>
          <w:r w:rsidR="007A426F" w:rsidRPr="00D74EBD">
            <w:rPr>
              <w:rFonts w:asciiTheme="majorHAnsi" w:hAnsiTheme="majorHAnsi"/>
            </w:rPr>
            <w:fldChar w:fldCharType="begin"/>
          </w:r>
          <w:r w:rsidR="007A426F" w:rsidRPr="00D74EBD">
            <w:rPr>
              <w:rFonts w:asciiTheme="majorHAnsi" w:hAnsiTheme="majorHAnsi"/>
            </w:rPr>
            <w:instrText xml:space="preserve">CITATION Wel16 \p 10 \l 2057 </w:instrText>
          </w:r>
          <w:r w:rsidR="007A426F" w:rsidRPr="00D74EBD">
            <w:rPr>
              <w:rFonts w:asciiTheme="majorHAnsi" w:hAnsiTheme="majorHAnsi"/>
            </w:rPr>
            <w:fldChar w:fldCharType="separate"/>
          </w:r>
          <w:r w:rsidR="007A426F" w:rsidRPr="00D74EBD">
            <w:rPr>
              <w:rFonts w:asciiTheme="majorHAnsi" w:hAnsiTheme="majorHAnsi"/>
              <w:noProof/>
            </w:rPr>
            <w:t>(Welsh Government, 2018, p. 10)</w:t>
          </w:r>
          <w:r w:rsidR="007A426F" w:rsidRPr="00D74EBD">
            <w:rPr>
              <w:rFonts w:asciiTheme="majorHAnsi" w:hAnsiTheme="majorHAnsi"/>
            </w:rPr>
            <w:fldChar w:fldCharType="end"/>
          </w:r>
        </w:sdtContent>
      </w:sdt>
      <w:r w:rsidR="003A3E75" w:rsidRPr="00D74EBD">
        <w:rPr>
          <w:rFonts w:asciiTheme="majorHAnsi" w:hAnsiTheme="majorHAnsi"/>
        </w:rPr>
        <w:t>.</w:t>
      </w:r>
    </w:p>
    <w:p w14:paraId="2CDB4834" w14:textId="77777777" w:rsidR="00EA51E2" w:rsidRPr="00D74EBD" w:rsidRDefault="00EA51E2" w:rsidP="00E13425">
      <w:pPr>
        <w:pStyle w:val="ListParagraph"/>
        <w:ind w:left="0"/>
        <w:jc w:val="both"/>
        <w:rPr>
          <w:rFonts w:asciiTheme="majorHAnsi" w:hAnsiTheme="majorHAnsi"/>
        </w:rPr>
      </w:pPr>
    </w:p>
    <w:p w14:paraId="0A183593" w14:textId="72E4CB43" w:rsidR="007A426F" w:rsidRPr="00D74EBD" w:rsidRDefault="007A426F" w:rsidP="00E13425">
      <w:pPr>
        <w:jc w:val="both"/>
        <w:rPr>
          <w:rFonts w:asciiTheme="majorHAnsi" w:hAnsiTheme="majorHAnsi"/>
          <w:sz w:val="24"/>
          <w:szCs w:val="24"/>
        </w:rPr>
      </w:pPr>
      <w:r w:rsidRPr="00D74EBD">
        <w:rPr>
          <w:rFonts w:asciiTheme="majorHAnsi" w:hAnsiTheme="majorHAnsi"/>
          <w:sz w:val="24"/>
          <w:szCs w:val="24"/>
        </w:rPr>
        <w:t xml:space="preserve">Given that these six recommendations by Estyn and the </w:t>
      </w:r>
      <w:r w:rsidR="004B7C9D">
        <w:rPr>
          <w:rFonts w:asciiTheme="majorHAnsi" w:hAnsiTheme="majorHAnsi"/>
          <w:sz w:val="24"/>
          <w:szCs w:val="24"/>
        </w:rPr>
        <w:t>W</w:t>
      </w:r>
      <w:r w:rsidRPr="00D74EBD">
        <w:rPr>
          <w:rFonts w:asciiTheme="majorHAnsi" w:hAnsiTheme="majorHAnsi"/>
          <w:sz w:val="24"/>
          <w:szCs w:val="24"/>
        </w:rPr>
        <w:t xml:space="preserve">elsh government are what schools are required to </w:t>
      </w:r>
      <w:r w:rsidR="00AB258D" w:rsidRPr="00D74EBD">
        <w:rPr>
          <w:rFonts w:asciiTheme="majorHAnsi" w:hAnsiTheme="majorHAnsi"/>
          <w:sz w:val="24"/>
          <w:szCs w:val="24"/>
        </w:rPr>
        <w:t xml:space="preserve">have in place </w:t>
      </w:r>
      <w:r w:rsidR="004B7C9D">
        <w:rPr>
          <w:rFonts w:asciiTheme="majorHAnsi" w:hAnsiTheme="majorHAnsi"/>
          <w:sz w:val="24"/>
          <w:szCs w:val="24"/>
        </w:rPr>
        <w:t>by</w:t>
      </w:r>
      <w:r w:rsidR="00AB258D" w:rsidRPr="00D74EBD">
        <w:rPr>
          <w:rFonts w:asciiTheme="majorHAnsi" w:hAnsiTheme="majorHAnsi"/>
          <w:sz w:val="24"/>
          <w:szCs w:val="24"/>
        </w:rPr>
        <w:t xml:space="preserve"> </w:t>
      </w:r>
      <w:r w:rsidR="004E3497" w:rsidRPr="00D74EBD">
        <w:rPr>
          <w:rFonts w:asciiTheme="majorHAnsi" w:hAnsiTheme="majorHAnsi"/>
          <w:sz w:val="24"/>
          <w:szCs w:val="24"/>
        </w:rPr>
        <w:t>January</w:t>
      </w:r>
      <w:r w:rsidR="00AB258D" w:rsidRPr="00D74EBD">
        <w:rPr>
          <w:rFonts w:asciiTheme="majorHAnsi" w:hAnsiTheme="majorHAnsi"/>
          <w:sz w:val="24"/>
          <w:szCs w:val="24"/>
        </w:rPr>
        <w:t xml:space="preserve"> 2020</w:t>
      </w:r>
      <w:r w:rsidR="004B7C9D">
        <w:rPr>
          <w:rFonts w:asciiTheme="majorHAnsi" w:hAnsiTheme="majorHAnsi"/>
          <w:sz w:val="24"/>
          <w:szCs w:val="24"/>
        </w:rPr>
        <w:t xml:space="preserve">. </w:t>
      </w:r>
      <w:r w:rsidR="00AB258D" w:rsidRPr="00D74EBD">
        <w:rPr>
          <w:rFonts w:asciiTheme="majorHAnsi" w:hAnsiTheme="majorHAnsi"/>
          <w:sz w:val="24"/>
          <w:szCs w:val="24"/>
        </w:rPr>
        <w:t xml:space="preserve">Estyn only expects schools to </w:t>
      </w:r>
      <w:r w:rsidR="004E3497" w:rsidRPr="00D74EBD">
        <w:rPr>
          <w:rFonts w:asciiTheme="majorHAnsi" w:hAnsiTheme="majorHAnsi"/>
          <w:sz w:val="24"/>
          <w:szCs w:val="24"/>
        </w:rPr>
        <w:t xml:space="preserve">show progress towards these goals in an inspection </w:t>
      </w:r>
      <w:sdt>
        <w:sdtPr>
          <w:rPr>
            <w:rFonts w:asciiTheme="majorHAnsi" w:hAnsiTheme="majorHAnsi"/>
            <w:sz w:val="24"/>
            <w:szCs w:val="24"/>
          </w:rPr>
          <w:id w:val="-1598167433"/>
          <w:citation/>
        </w:sdtPr>
        <w:sdtContent>
          <w:r w:rsidR="004E3497" w:rsidRPr="00D74EBD">
            <w:rPr>
              <w:rFonts w:asciiTheme="majorHAnsi" w:hAnsiTheme="majorHAnsi"/>
              <w:sz w:val="24"/>
              <w:szCs w:val="24"/>
            </w:rPr>
            <w:fldChar w:fldCharType="begin"/>
          </w:r>
          <w:r w:rsidR="004E3497" w:rsidRPr="00D74EBD">
            <w:rPr>
              <w:rFonts w:asciiTheme="majorHAnsi" w:hAnsiTheme="majorHAnsi"/>
              <w:sz w:val="24"/>
              <w:szCs w:val="24"/>
            </w:rPr>
            <w:instrText xml:space="preserve"> CITATION Wel181 \l 2057 </w:instrText>
          </w:r>
          <w:r w:rsidR="004E3497" w:rsidRPr="00D74EBD">
            <w:rPr>
              <w:rFonts w:asciiTheme="majorHAnsi" w:hAnsiTheme="majorHAnsi"/>
              <w:sz w:val="24"/>
              <w:szCs w:val="24"/>
            </w:rPr>
            <w:fldChar w:fldCharType="separate"/>
          </w:r>
          <w:r w:rsidR="004E3497" w:rsidRPr="00D74EBD">
            <w:rPr>
              <w:rFonts w:asciiTheme="majorHAnsi" w:hAnsiTheme="majorHAnsi"/>
              <w:noProof/>
              <w:sz w:val="24"/>
              <w:szCs w:val="24"/>
            </w:rPr>
            <w:t>(Eystn, 2018)</w:t>
          </w:r>
          <w:r w:rsidR="004E3497" w:rsidRPr="00D74EBD">
            <w:rPr>
              <w:rFonts w:asciiTheme="majorHAnsi" w:hAnsiTheme="majorHAnsi"/>
              <w:sz w:val="24"/>
              <w:szCs w:val="24"/>
            </w:rPr>
            <w:fldChar w:fldCharType="end"/>
          </w:r>
        </w:sdtContent>
      </w:sdt>
      <w:r w:rsidR="004E3497" w:rsidRPr="00D74EBD">
        <w:rPr>
          <w:rFonts w:asciiTheme="majorHAnsi" w:hAnsiTheme="majorHAnsi"/>
          <w:sz w:val="24"/>
          <w:szCs w:val="24"/>
        </w:rPr>
        <w:t>.</w:t>
      </w:r>
      <w:r w:rsidR="00EA51E2" w:rsidRPr="00D74EBD">
        <w:rPr>
          <w:rFonts w:asciiTheme="majorHAnsi" w:hAnsiTheme="majorHAnsi"/>
          <w:sz w:val="24"/>
          <w:szCs w:val="24"/>
        </w:rPr>
        <w:t xml:space="preserve"> Anything on top of the six recommendations such as actual teaching of the DCF material, </w:t>
      </w:r>
      <w:r w:rsidR="00D92662">
        <w:rPr>
          <w:rFonts w:asciiTheme="majorHAnsi" w:hAnsiTheme="majorHAnsi"/>
          <w:sz w:val="24"/>
          <w:szCs w:val="24"/>
        </w:rPr>
        <w:t>isn</w:t>
      </w:r>
      <w:r w:rsidR="00EA51E2" w:rsidRPr="00D74EBD">
        <w:rPr>
          <w:rFonts w:asciiTheme="majorHAnsi" w:hAnsiTheme="majorHAnsi"/>
          <w:sz w:val="24"/>
          <w:szCs w:val="24"/>
        </w:rPr>
        <w:t>’t required until 202</w:t>
      </w:r>
      <w:r w:rsidR="00D92662">
        <w:rPr>
          <w:rFonts w:asciiTheme="majorHAnsi" w:hAnsiTheme="majorHAnsi"/>
          <w:sz w:val="24"/>
          <w:szCs w:val="24"/>
        </w:rPr>
        <w:t>1</w:t>
      </w:r>
      <w:r w:rsidR="00EA51E2" w:rsidRPr="00D74EBD">
        <w:rPr>
          <w:rFonts w:asciiTheme="majorHAnsi" w:hAnsiTheme="majorHAnsi"/>
          <w:sz w:val="24"/>
          <w:szCs w:val="24"/>
        </w:rPr>
        <w:t>.</w:t>
      </w:r>
    </w:p>
    <w:p w14:paraId="295C0D55" w14:textId="0E8E0EBA" w:rsidR="009772F0" w:rsidRPr="00D74EBD" w:rsidRDefault="51B11121" w:rsidP="00465CF7">
      <w:pPr>
        <w:pStyle w:val="Heading3"/>
      </w:pPr>
      <w:bookmarkStart w:id="8" w:name="_Toc536375185"/>
      <w:r>
        <w:t>What has been done in other schools?</w:t>
      </w:r>
      <w:bookmarkEnd w:id="8"/>
    </w:p>
    <w:p w14:paraId="3178DB7E" w14:textId="4AA56F98" w:rsidR="007D2D42" w:rsidRPr="004B7C9D" w:rsidRDefault="00163B5E" w:rsidP="00E13425">
      <w:pPr>
        <w:pStyle w:val="ListParagraph"/>
        <w:ind w:left="0"/>
        <w:jc w:val="both"/>
        <w:rPr>
          <w:rFonts w:asciiTheme="majorHAnsi" w:hAnsiTheme="majorHAnsi"/>
        </w:rPr>
      </w:pPr>
      <w:r w:rsidRPr="004B7C9D">
        <w:rPr>
          <w:rFonts w:asciiTheme="majorHAnsi" w:hAnsiTheme="majorHAnsi"/>
        </w:rPr>
        <w:t xml:space="preserve">Education writer Becki Bawler is a digital lead for her unnamed school and gives a thorough outline of how her school is beginning to implement the DCF </w:t>
      </w:r>
      <w:sdt>
        <w:sdtPr>
          <w:rPr>
            <w:rFonts w:asciiTheme="majorHAnsi" w:hAnsiTheme="majorHAnsi"/>
          </w:rPr>
          <w:id w:val="125055478"/>
          <w:citation/>
        </w:sdtPr>
        <w:sdtContent>
          <w:r w:rsidRPr="004B7C9D">
            <w:rPr>
              <w:rFonts w:asciiTheme="majorHAnsi" w:hAnsiTheme="majorHAnsi"/>
            </w:rPr>
            <w:fldChar w:fldCharType="begin"/>
          </w:r>
          <w:r w:rsidRPr="004B7C9D">
            <w:rPr>
              <w:rFonts w:asciiTheme="majorHAnsi" w:hAnsiTheme="majorHAnsi"/>
            </w:rPr>
            <w:instrText xml:space="preserve"> CITATION Bec18 \l 2057 </w:instrText>
          </w:r>
          <w:r w:rsidRPr="004B7C9D">
            <w:rPr>
              <w:rFonts w:asciiTheme="majorHAnsi" w:hAnsiTheme="majorHAnsi"/>
            </w:rPr>
            <w:fldChar w:fldCharType="separate"/>
          </w:r>
          <w:r w:rsidRPr="004B7C9D">
            <w:rPr>
              <w:rFonts w:asciiTheme="majorHAnsi" w:hAnsiTheme="majorHAnsi"/>
              <w:noProof/>
            </w:rPr>
            <w:t>(Bawler, 2018)</w:t>
          </w:r>
          <w:r w:rsidRPr="004B7C9D">
            <w:rPr>
              <w:rFonts w:asciiTheme="majorHAnsi" w:hAnsiTheme="majorHAnsi"/>
            </w:rPr>
            <w:fldChar w:fldCharType="end"/>
          </w:r>
        </w:sdtContent>
      </w:sdt>
      <w:r w:rsidRPr="004B7C9D">
        <w:rPr>
          <w:rFonts w:asciiTheme="majorHAnsi" w:hAnsiTheme="majorHAnsi"/>
        </w:rPr>
        <w:t xml:space="preserve">. In the blog, Brawler outlines the route taken by her school to make progress towards the DCF. </w:t>
      </w:r>
      <w:r w:rsidR="00AD3631" w:rsidRPr="004B7C9D">
        <w:rPr>
          <w:rFonts w:asciiTheme="majorHAnsi" w:hAnsiTheme="majorHAnsi"/>
        </w:rPr>
        <w:t>Firstly,</w:t>
      </w:r>
      <w:r w:rsidRPr="004B7C9D">
        <w:rPr>
          <w:rFonts w:asciiTheme="majorHAnsi" w:hAnsiTheme="majorHAnsi"/>
        </w:rPr>
        <w:t xml:space="preserve"> a digital lead was assigned to oversee the progress made towards the DCF for 2020. The next step was a skills audit to see where staff may need assistance and which staff were competent digitally. Once the skills audit has been completed and staff upskilled, the next area is mapping the four strands of the DCF </w:t>
      </w:r>
      <w:sdt>
        <w:sdtPr>
          <w:rPr>
            <w:rFonts w:asciiTheme="majorHAnsi" w:hAnsiTheme="majorHAnsi"/>
          </w:rPr>
          <w:id w:val="-1357266128"/>
          <w:citation/>
        </w:sdtPr>
        <w:sdtContent>
          <w:r w:rsidRPr="004B7C9D">
            <w:rPr>
              <w:rFonts w:asciiTheme="majorHAnsi" w:hAnsiTheme="majorHAnsi"/>
            </w:rPr>
            <w:fldChar w:fldCharType="begin"/>
          </w:r>
          <w:r w:rsidRPr="004B7C9D">
            <w:rPr>
              <w:rFonts w:asciiTheme="majorHAnsi" w:hAnsiTheme="majorHAnsi"/>
            </w:rPr>
            <w:instrText xml:space="preserve"> CITATION Wel16 \l 2057 </w:instrText>
          </w:r>
          <w:r w:rsidRPr="004B7C9D">
            <w:rPr>
              <w:rFonts w:asciiTheme="majorHAnsi" w:hAnsiTheme="majorHAnsi"/>
            </w:rPr>
            <w:fldChar w:fldCharType="separate"/>
          </w:r>
          <w:r w:rsidRPr="004B7C9D">
            <w:rPr>
              <w:rFonts w:asciiTheme="majorHAnsi" w:hAnsiTheme="majorHAnsi"/>
              <w:noProof/>
            </w:rPr>
            <w:t>(Welsh Government, 2018)</w:t>
          </w:r>
          <w:r w:rsidRPr="004B7C9D">
            <w:rPr>
              <w:rFonts w:asciiTheme="majorHAnsi" w:hAnsiTheme="majorHAnsi"/>
            </w:rPr>
            <w:fldChar w:fldCharType="end"/>
          </w:r>
        </w:sdtContent>
      </w:sdt>
      <w:r w:rsidRPr="004B7C9D">
        <w:rPr>
          <w:rFonts w:asciiTheme="majorHAnsi" w:hAnsiTheme="majorHAnsi"/>
        </w:rPr>
        <w:t xml:space="preserve"> to areas in the school curriculum. Once completed, teachers were given time during inset days to collaborate an DCF plan delivery of the content. Brawler </w:t>
      </w:r>
      <w:sdt>
        <w:sdtPr>
          <w:rPr>
            <w:rFonts w:asciiTheme="majorHAnsi" w:hAnsiTheme="majorHAnsi"/>
          </w:rPr>
          <w:id w:val="-1314949013"/>
          <w:citation/>
        </w:sdtPr>
        <w:sdtContent>
          <w:r w:rsidRPr="004B7C9D">
            <w:rPr>
              <w:rFonts w:asciiTheme="majorHAnsi" w:hAnsiTheme="majorHAnsi"/>
            </w:rPr>
            <w:fldChar w:fldCharType="begin"/>
          </w:r>
          <w:r w:rsidRPr="004B7C9D">
            <w:rPr>
              <w:rFonts w:asciiTheme="majorHAnsi" w:hAnsiTheme="majorHAnsi"/>
            </w:rPr>
            <w:instrText xml:space="preserve">CITATION Bec18 \n  \l 2057 </w:instrText>
          </w:r>
          <w:r w:rsidRPr="004B7C9D">
            <w:rPr>
              <w:rFonts w:asciiTheme="majorHAnsi" w:hAnsiTheme="majorHAnsi"/>
            </w:rPr>
            <w:fldChar w:fldCharType="separate"/>
          </w:r>
          <w:r w:rsidRPr="004B7C9D">
            <w:rPr>
              <w:rFonts w:asciiTheme="majorHAnsi" w:hAnsiTheme="majorHAnsi"/>
              <w:noProof/>
            </w:rPr>
            <w:t>(2018)</w:t>
          </w:r>
          <w:r w:rsidRPr="004B7C9D">
            <w:rPr>
              <w:rFonts w:asciiTheme="majorHAnsi" w:hAnsiTheme="majorHAnsi"/>
            </w:rPr>
            <w:fldChar w:fldCharType="end"/>
          </w:r>
        </w:sdtContent>
      </w:sdt>
      <w:r w:rsidRPr="004B7C9D">
        <w:rPr>
          <w:rFonts w:asciiTheme="majorHAnsi" w:hAnsiTheme="majorHAnsi"/>
        </w:rPr>
        <w:t xml:space="preserve"> demonstrated that at this stage collaboration </w:t>
      </w:r>
      <w:r w:rsidR="00E95AC3" w:rsidRPr="004B7C9D">
        <w:rPr>
          <w:rFonts w:asciiTheme="majorHAnsi" w:hAnsiTheme="majorHAnsi"/>
        </w:rPr>
        <w:t xml:space="preserve">is key and the use of the available </w:t>
      </w:r>
      <w:r w:rsidR="00AD3631" w:rsidRPr="004B7C9D">
        <w:rPr>
          <w:rFonts w:asciiTheme="majorHAnsi" w:hAnsiTheme="majorHAnsi"/>
        </w:rPr>
        <w:t>cloud-based</w:t>
      </w:r>
      <w:r w:rsidR="00E95AC3" w:rsidRPr="004B7C9D">
        <w:rPr>
          <w:rFonts w:asciiTheme="majorHAnsi" w:hAnsiTheme="majorHAnsi"/>
        </w:rPr>
        <w:t xml:space="preserve"> services for sharing plans and pupil work is important. What Brawler outlined in the blog is </w:t>
      </w:r>
      <w:r w:rsidR="008A3AE5" w:rsidRPr="004B7C9D">
        <w:rPr>
          <w:rFonts w:asciiTheme="majorHAnsi" w:hAnsiTheme="majorHAnsi"/>
        </w:rPr>
        <w:t>consistent</w:t>
      </w:r>
      <w:r w:rsidR="00E95AC3" w:rsidRPr="004B7C9D">
        <w:rPr>
          <w:rFonts w:asciiTheme="majorHAnsi" w:hAnsiTheme="majorHAnsi"/>
        </w:rPr>
        <w:t xml:space="preserve"> with the six recommendations from Estyn </w:t>
      </w:r>
      <w:sdt>
        <w:sdtPr>
          <w:rPr>
            <w:rFonts w:asciiTheme="majorHAnsi" w:hAnsiTheme="majorHAnsi"/>
          </w:rPr>
          <w:id w:val="643083205"/>
          <w:citation/>
        </w:sdtPr>
        <w:sdtContent>
          <w:r w:rsidR="00E95AC3" w:rsidRPr="004B7C9D">
            <w:rPr>
              <w:rFonts w:asciiTheme="majorHAnsi" w:hAnsiTheme="majorHAnsi"/>
            </w:rPr>
            <w:fldChar w:fldCharType="begin"/>
          </w:r>
          <w:r w:rsidR="00E95AC3" w:rsidRPr="004B7C9D">
            <w:rPr>
              <w:rFonts w:asciiTheme="majorHAnsi" w:hAnsiTheme="majorHAnsi"/>
            </w:rPr>
            <w:instrText xml:space="preserve">CITATION Wel181 \n  \l 2057 </w:instrText>
          </w:r>
          <w:r w:rsidR="00E95AC3" w:rsidRPr="004B7C9D">
            <w:rPr>
              <w:rFonts w:asciiTheme="majorHAnsi" w:hAnsiTheme="majorHAnsi"/>
            </w:rPr>
            <w:fldChar w:fldCharType="separate"/>
          </w:r>
          <w:r w:rsidR="00E95AC3" w:rsidRPr="004B7C9D">
            <w:rPr>
              <w:rFonts w:asciiTheme="majorHAnsi" w:hAnsiTheme="majorHAnsi"/>
              <w:noProof/>
            </w:rPr>
            <w:t>(2018)</w:t>
          </w:r>
          <w:r w:rsidR="00E95AC3" w:rsidRPr="004B7C9D">
            <w:rPr>
              <w:rFonts w:asciiTheme="majorHAnsi" w:hAnsiTheme="majorHAnsi"/>
            </w:rPr>
            <w:fldChar w:fldCharType="end"/>
          </w:r>
        </w:sdtContent>
      </w:sdt>
      <w:r w:rsidR="00E95AC3" w:rsidRPr="004B7C9D">
        <w:rPr>
          <w:rFonts w:asciiTheme="majorHAnsi" w:hAnsiTheme="majorHAnsi"/>
        </w:rPr>
        <w:t xml:space="preserve"> with the addition of the use of </w:t>
      </w:r>
      <w:r w:rsidR="00AD3631" w:rsidRPr="004B7C9D">
        <w:rPr>
          <w:rFonts w:asciiTheme="majorHAnsi" w:hAnsiTheme="majorHAnsi"/>
        </w:rPr>
        <w:t>cloud-based</w:t>
      </w:r>
      <w:r w:rsidR="00E95AC3" w:rsidRPr="004B7C9D">
        <w:rPr>
          <w:rFonts w:asciiTheme="majorHAnsi" w:hAnsiTheme="majorHAnsi"/>
        </w:rPr>
        <w:t xml:space="preserve"> services for collaboration and the sharing of pupil work. Although Brawler speaks of collaboration between all staff from all </w:t>
      </w:r>
      <w:r w:rsidR="00AD3631" w:rsidRPr="004B7C9D">
        <w:rPr>
          <w:rFonts w:asciiTheme="majorHAnsi" w:hAnsiTheme="majorHAnsi"/>
        </w:rPr>
        <w:t>disciplines, her</w:t>
      </w:r>
      <w:r w:rsidR="00E95AC3" w:rsidRPr="004B7C9D">
        <w:rPr>
          <w:rFonts w:asciiTheme="majorHAnsi" w:hAnsiTheme="majorHAnsi"/>
        </w:rPr>
        <w:t xml:space="preserve"> writing suggests that as an ICT Teacher she has successfully </w:t>
      </w:r>
      <w:r w:rsidR="009772F0" w:rsidRPr="004B7C9D">
        <w:rPr>
          <w:rFonts w:asciiTheme="majorHAnsi" w:hAnsiTheme="majorHAnsi"/>
        </w:rPr>
        <w:t>incorporated</w:t>
      </w:r>
      <w:r w:rsidR="00E95AC3" w:rsidRPr="004B7C9D">
        <w:rPr>
          <w:rFonts w:asciiTheme="majorHAnsi" w:hAnsiTheme="majorHAnsi"/>
        </w:rPr>
        <w:t xml:space="preserve"> the DCF into her lessons with little evidence to suggest other staff have done the same outside of her department. </w:t>
      </w:r>
      <w:r w:rsidR="00DB139D" w:rsidRPr="004B7C9D">
        <w:rPr>
          <w:rFonts w:asciiTheme="majorHAnsi" w:hAnsiTheme="majorHAnsi"/>
        </w:rPr>
        <w:t xml:space="preserve">Little other non-government information on other schools is available, but this blog does show that some schools are following </w:t>
      </w:r>
      <w:r w:rsidR="00AD3631" w:rsidRPr="004B7C9D">
        <w:rPr>
          <w:rFonts w:asciiTheme="majorHAnsi" w:hAnsiTheme="majorHAnsi"/>
        </w:rPr>
        <w:t>recommendations 1 – 6 from the government.</w:t>
      </w:r>
    </w:p>
    <w:p w14:paraId="218A6003" w14:textId="77777777" w:rsidR="007D2D42" w:rsidRPr="00D74EBD" w:rsidRDefault="007D2D42" w:rsidP="00E13425">
      <w:pPr>
        <w:pStyle w:val="ListParagraph"/>
        <w:jc w:val="both"/>
        <w:rPr>
          <w:rFonts w:asciiTheme="majorHAnsi" w:hAnsiTheme="majorHAnsi"/>
          <w:b/>
          <w:sz w:val="28"/>
          <w:szCs w:val="28"/>
          <w:u w:val="single"/>
        </w:rPr>
      </w:pPr>
    </w:p>
    <w:p w14:paraId="089C6484" w14:textId="6A984C8B" w:rsidR="004D25C9" w:rsidRPr="00D74EBD" w:rsidRDefault="009F4914" w:rsidP="00E13425">
      <w:pPr>
        <w:pStyle w:val="Heading3"/>
        <w:jc w:val="both"/>
        <w:rPr>
          <w:sz w:val="28"/>
          <w:szCs w:val="28"/>
          <w:u w:val="single"/>
        </w:rPr>
      </w:pPr>
      <w:bookmarkStart w:id="9" w:name="_Toc536375186"/>
      <w:r w:rsidRPr="00D74EBD">
        <w:t>School X’s implementation</w:t>
      </w:r>
      <w:bookmarkEnd w:id="9"/>
    </w:p>
    <w:p w14:paraId="69977728" w14:textId="04F7E118" w:rsidR="00D47AB5" w:rsidRPr="00D74EBD" w:rsidRDefault="00D47AB5" w:rsidP="00154183">
      <w:pPr>
        <w:jc w:val="both"/>
        <w:rPr>
          <w:rFonts w:asciiTheme="majorHAnsi" w:hAnsiTheme="majorHAnsi"/>
          <w:sz w:val="24"/>
        </w:rPr>
      </w:pPr>
      <w:r w:rsidRPr="00D74EBD">
        <w:rPr>
          <w:rFonts w:asciiTheme="majorHAnsi" w:hAnsiTheme="majorHAnsi"/>
          <w:sz w:val="24"/>
        </w:rPr>
        <w:t xml:space="preserve">School X has taken into account most of the recommendations by Estyn </w:t>
      </w:r>
      <w:sdt>
        <w:sdtPr>
          <w:rPr>
            <w:rFonts w:asciiTheme="majorHAnsi" w:hAnsiTheme="majorHAnsi"/>
            <w:sz w:val="24"/>
          </w:rPr>
          <w:id w:val="-1787031239"/>
          <w:citation/>
        </w:sdtPr>
        <w:sdtContent>
          <w:r w:rsidRPr="00D74EBD">
            <w:rPr>
              <w:rFonts w:asciiTheme="majorHAnsi" w:hAnsiTheme="majorHAnsi"/>
              <w:sz w:val="24"/>
            </w:rPr>
            <w:fldChar w:fldCharType="begin"/>
          </w:r>
          <w:r w:rsidRPr="00D74EBD">
            <w:rPr>
              <w:rFonts w:asciiTheme="majorHAnsi" w:hAnsiTheme="majorHAnsi"/>
              <w:sz w:val="24"/>
            </w:rPr>
            <w:instrText xml:space="preserve">CITATION Wel181 \n  \l 2057 </w:instrText>
          </w:r>
          <w:r w:rsidRPr="00D74EBD">
            <w:rPr>
              <w:rFonts w:asciiTheme="majorHAnsi" w:hAnsiTheme="majorHAnsi"/>
              <w:sz w:val="24"/>
            </w:rPr>
            <w:fldChar w:fldCharType="separate"/>
          </w:r>
          <w:r w:rsidRPr="00D74EBD">
            <w:rPr>
              <w:rFonts w:asciiTheme="majorHAnsi" w:hAnsiTheme="majorHAnsi"/>
              <w:noProof/>
              <w:sz w:val="24"/>
            </w:rPr>
            <w:t>(2018)</w:t>
          </w:r>
          <w:r w:rsidRPr="00D74EBD">
            <w:rPr>
              <w:rFonts w:asciiTheme="majorHAnsi" w:hAnsiTheme="majorHAnsi"/>
              <w:sz w:val="24"/>
            </w:rPr>
            <w:fldChar w:fldCharType="end"/>
          </w:r>
        </w:sdtContent>
      </w:sdt>
      <w:r w:rsidRPr="00D74EBD">
        <w:rPr>
          <w:rFonts w:asciiTheme="majorHAnsi" w:hAnsiTheme="majorHAnsi"/>
          <w:sz w:val="24"/>
        </w:rPr>
        <w:t xml:space="preserve"> and the Welsh Government </w:t>
      </w:r>
      <w:sdt>
        <w:sdtPr>
          <w:rPr>
            <w:rFonts w:asciiTheme="majorHAnsi" w:hAnsiTheme="majorHAnsi"/>
            <w:sz w:val="24"/>
          </w:rPr>
          <w:id w:val="-1509204619"/>
          <w:citation/>
        </w:sdtPr>
        <w:sdtContent>
          <w:r w:rsidRPr="00D74EBD">
            <w:rPr>
              <w:rFonts w:asciiTheme="majorHAnsi" w:hAnsiTheme="majorHAnsi"/>
              <w:sz w:val="24"/>
            </w:rPr>
            <w:fldChar w:fldCharType="begin"/>
          </w:r>
          <w:r w:rsidRPr="00D74EBD">
            <w:rPr>
              <w:rFonts w:asciiTheme="majorHAnsi" w:hAnsiTheme="majorHAnsi"/>
              <w:sz w:val="24"/>
            </w:rPr>
            <w:instrText xml:space="preserve">CITATION Wel16 \n  \l 2057 </w:instrText>
          </w:r>
          <w:r w:rsidRPr="00D74EBD">
            <w:rPr>
              <w:rFonts w:asciiTheme="majorHAnsi" w:hAnsiTheme="majorHAnsi"/>
              <w:sz w:val="24"/>
            </w:rPr>
            <w:fldChar w:fldCharType="separate"/>
          </w:r>
          <w:r w:rsidRPr="00D74EBD">
            <w:rPr>
              <w:rFonts w:asciiTheme="majorHAnsi" w:hAnsiTheme="majorHAnsi"/>
              <w:noProof/>
              <w:sz w:val="24"/>
            </w:rPr>
            <w:t>(2018)</w:t>
          </w:r>
          <w:r w:rsidRPr="00D74EBD">
            <w:rPr>
              <w:rFonts w:asciiTheme="majorHAnsi" w:hAnsiTheme="majorHAnsi"/>
              <w:sz w:val="24"/>
            </w:rPr>
            <w:fldChar w:fldCharType="end"/>
          </w:r>
        </w:sdtContent>
      </w:sdt>
      <w:r w:rsidRPr="00D74EBD">
        <w:rPr>
          <w:rFonts w:asciiTheme="majorHAnsi" w:hAnsiTheme="majorHAnsi"/>
          <w:sz w:val="24"/>
        </w:rPr>
        <w:t xml:space="preserve"> in their school development plan (Appendix A) and the supplementary documentation for the DCF (Appendix C) and CPD (Appendix B). </w:t>
      </w:r>
    </w:p>
    <w:p w14:paraId="64FAA6E7" w14:textId="2F722775" w:rsidR="00154183" w:rsidRPr="00D74EBD" w:rsidRDefault="00154183" w:rsidP="00154183">
      <w:pPr>
        <w:jc w:val="both"/>
        <w:rPr>
          <w:rStyle w:val="normaltextrun"/>
          <w:rFonts w:asciiTheme="majorHAnsi" w:hAnsiTheme="majorHAnsi" w:cs="Arial"/>
          <w:color w:val="000000"/>
          <w:sz w:val="24"/>
          <w:shd w:val="clear" w:color="auto" w:fill="FFFFFF"/>
        </w:rPr>
      </w:pPr>
      <w:r w:rsidRPr="00D74EBD">
        <w:rPr>
          <w:rStyle w:val="normaltextrun"/>
          <w:rFonts w:asciiTheme="majorHAnsi" w:hAnsiTheme="majorHAnsi" w:cs="Arial"/>
          <w:color w:val="000000"/>
          <w:sz w:val="24"/>
          <w:shd w:val="clear" w:color="auto" w:fill="FFFFFF"/>
        </w:rPr>
        <w:t>School X ha</w:t>
      </w:r>
      <w:r w:rsidR="004264DC" w:rsidRPr="00D74EBD">
        <w:rPr>
          <w:rStyle w:val="normaltextrun"/>
          <w:rFonts w:asciiTheme="majorHAnsi" w:hAnsiTheme="majorHAnsi" w:cs="Arial"/>
          <w:color w:val="000000"/>
          <w:sz w:val="24"/>
          <w:shd w:val="clear" w:color="auto" w:fill="FFFFFF"/>
        </w:rPr>
        <w:t>d</w:t>
      </w:r>
      <w:r w:rsidRPr="00D74EBD">
        <w:rPr>
          <w:rStyle w:val="normaltextrun"/>
          <w:rFonts w:asciiTheme="majorHAnsi" w:hAnsiTheme="majorHAnsi" w:cs="Arial"/>
          <w:color w:val="000000"/>
          <w:sz w:val="24"/>
          <w:shd w:val="clear" w:color="auto" w:fill="FFFFFF"/>
        </w:rPr>
        <w:t xml:space="preserve"> in place a digital lead to direct the introduction into the school</w:t>
      </w:r>
      <w:r w:rsidR="007A265E" w:rsidRPr="00D74EBD">
        <w:rPr>
          <w:rStyle w:val="normaltextrun"/>
          <w:rFonts w:asciiTheme="majorHAnsi" w:hAnsiTheme="majorHAnsi" w:cs="Arial"/>
          <w:color w:val="000000"/>
          <w:sz w:val="24"/>
          <w:shd w:val="clear" w:color="auto" w:fill="FFFFFF"/>
        </w:rPr>
        <w:t xml:space="preserve"> in accordance of recommendation 2 from the Welsh Government</w:t>
      </w:r>
      <w:r w:rsidR="004B47F9" w:rsidRPr="00D74EBD">
        <w:rPr>
          <w:rStyle w:val="normaltextrun"/>
          <w:rFonts w:asciiTheme="majorHAnsi" w:hAnsiTheme="majorHAnsi" w:cs="Arial"/>
          <w:color w:val="000000"/>
          <w:sz w:val="24"/>
          <w:shd w:val="clear" w:color="auto" w:fill="FFFFFF"/>
        </w:rPr>
        <w:t xml:space="preserve"> </w:t>
      </w:r>
      <w:sdt>
        <w:sdtPr>
          <w:rPr>
            <w:rStyle w:val="normaltextrun"/>
            <w:rFonts w:asciiTheme="majorHAnsi" w:hAnsiTheme="majorHAnsi" w:cs="Arial"/>
            <w:color w:val="000000"/>
            <w:sz w:val="24"/>
            <w:shd w:val="clear" w:color="auto" w:fill="FFFFFF"/>
          </w:rPr>
          <w:id w:val="645315439"/>
          <w:citation/>
        </w:sdtPr>
        <w:sdtContent>
          <w:r w:rsidR="004B47F9" w:rsidRPr="00D74EBD">
            <w:rPr>
              <w:rStyle w:val="normaltextrun"/>
              <w:rFonts w:asciiTheme="majorHAnsi" w:hAnsiTheme="majorHAnsi" w:cs="Arial"/>
              <w:color w:val="000000"/>
              <w:sz w:val="24"/>
              <w:shd w:val="clear" w:color="auto" w:fill="FFFFFF"/>
            </w:rPr>
            <w:fldChar w:fldCharType="begin"/>
          </w:r>
          <w:r w:rsidR="00D47AB5" w:rsidRPr="00D74EBD">
            <w:rPr>
              <w:rStyle w:val="normaltextrun"/>
              <w:rFonts w:asciiTheme="majorHAnsi" w:hAnsiTheme="majorHAnsi" w:cs="Arial"/>
              <w:color w:val="000000"/>
              <w:sz w:val="24"/>
              <w:shd w:val="clear" w:color="auto" w:fill="FFFFFF"/>
            </w:rPr>
            <w:instrText xml:space="preserve">CITATION Wel16 \n  \l 2057 </w:instrText>
          </w:r>
          <w:r w:rsidR="004B47F9" w:rsidRPr="00D74EBD">
            <w:rPr>
              <w:rStyle w:val="normaltextrun"/>
              <w:rFonts w:asciiTheme="majorHAnsi" w:hAnsiTheme="majorHAnsi" w:cs="Arial"/>
              <w:color w:val="000000"/>
              <w:sz w:val="24"/>
              <w:shd w:val="clear" w:color="auto" w:fill="FFFFFF"/>
            </w:rPr>
            <w:fldChar w:fldCharType="separate"/>
          </w:r>
          <w:r w:rsidR="00D47AB5" w:rsidRPr="00D74EBD">
            <w:rPr>
              <w:rFonts w:asciiTheme="majorHAnsi" w:hAnsiTheme="majorHAnsi" w:cs="Arial"/>
              <w:noProof/>
              <w:color w:val="000000"/>
              <w:sz w:val="24"/>
              <w:shd w:val="clear" w:color="auto" w:fill="FFFFFF"/>
            </w:rPr>
            <w:t>(2018)</w:t>
          </w:r>
          <w:r w:rsidR="004B47F9" w:rsidRPr="00D74EBD">
            <w:rPr>
              <w:rStyle w:val="normaltextrun"/>
              <w:rFonts w:asciiTheme="majorHAnsi" w:hAnsiTheme="majorHAnsi" w:cs="Arial"/>
              <w:color w:val="000000"/>
              <w:sz w:val="24"/>
              <w:shd w:val="clear" w:color="auto" w:fill="FFFFFF"/>
            </w:rPr>
            <w:fldChar w:fldCharType="end"/>
          </w:r>
        </w:sdtContent>
      </w:sdt>
      <w:r w:rsidRPr="00D74EBD">
        <w:rPr>
          <w:rStyle w:val="normaltextrun"/>
          <w:rFonts w:asciiTheme="majorHAnsi" w:hAnsiTheme="majorHAnsi" w:cs="Arial"/>
          <w:color w:val="000000"/>
          <w:sz w:val="24"/>
          <w:shd w:val="clear" w:color="auto" w:fill="FFFFFF"/>
        </w:rPr>
        <w:t xml:space="preserve">. </w:t>
      </w:r>
      <w:r w:rsidR="004264DC" w:rsidRPr="00D74EBD">
        <w:rPr>
          <w:rStyle w:val="normaltextrun"/>
          <w:rFonts w:asciiTheme="majorHAnsi" w:hAnsiTheme="majorHAnsi" w:cs="Arial"/>
          <w:color w:val="000000"/>
          <w:sz w:val="24"/>
          <w:shd w:val="clear" w:color="auto" w:fill="FFFFFF"/>
        </w:rPr>
        <w:t xml:space="preserve">The digital lead is </w:t>
      </w:r>
      <w:r w:rsidR="004B7C9D">
        <w:rPr>
          <w:rStyle w:val="normaltextrun"/>
          <w:rFonts w:asciiTheme="majorHAnsi" w:hAnsiTheme="majorHAnsi" w:cs="Arial"/>
          <w:color w:val="000000"/>
          <w:sz w:val="24"/>
          <w:shd w:val="clear" w:color="auto" w:fill="FFFFFF"/>
        </w:rPr>
        <w:t xml:space="preserve">responsible for </w:t>
      </w:r>
      <w:r w:rsidR="004264DC" w:rsidRPr="00D74EBD">
        <w:rPr>
          <w:rStyle w:val="normaltextrun"/>
          <w:rFonts w:asciiTheme="majorHAnsi" w:hAnsiTheme="majorHAnsi" w:cs="Arial"/>
          <w:color w:val="000000"/>
          <w:sz w:val="24"/>
          <w:shd w:val="clear" w:color="auto" w:fill="FFFFFF"/>
        </w:rPr>
        <w:t>the implementation of the DCF in School X</w:t>
      </w:r>
      <w:r w:rsidR="007C3EAC" w:rsidRPr="00D74EBD">
        <w:rPr>
          <w:rStyle w:val="normaltextrun"/>
          <w:rFonts w:asciiTheme="majorHAnsi" w:hAnsiTheme="majorHAnsi" w:cs="Arial"/>
          <w:color w:val="000000"/>
          <w:sz w:val="24"/>
          <w:shd w:val="clear" w:color="auto" w:fill="FFFFFF"/>
        </w:rPr>
        <w:t>.</w:t>
      </w:r>
    </w:p>
    <w:p w14:paraId="7988FDCB" w14:textId="1860378A" w:rsidR="003C44CB" w:rsidRPr="00D74EBD" w:rsidRDefault="00154183" w:rsidP="00154183">
      <w:pPr>
        <w:jc w:val="both"/>
        <w:rPr>
          <w:rStyle w:val="normaltextrun"/>
          <w:rFonts w:asciiTheme="majorHAnsi" w:hAnsiTheme="majorHAnsi" w:cs="Arial"/>
          <w:color w:val="000000"/>
          <w:sz w:val="24"/>
          <w:shd w:val="clear" w:color="auto" w:fill="FFFFFF"/>
        </w:rPr>
      </w:pPr>
      <w:r w:rsidRPr="00D74EBD">
        <w:rPr>
          <w:rStyle w:val="normaltextrun"/>
          <w:rFonts w:asciiTheme="majorHAnsi" w:hAnsiTheme="majorHAnsi" w:cs="Arial"/>
          <w:color w:val="000000"/>
          <w:sz w:val="24"/>
          <w:shd w:val="clear" w:color="auto" w:fill="FFFFFF"/>
        </w:rPr>
        <w:t>The first</w:t>
      </w:r>
      <w:r w:rsidR="00D47AB5" w:rsidRPr="00D74EBD">
        <w:rPr>
          <w:rStyle w:val="normaltextrun"/>
          <w:rFonts w:asciiTheme="majorHAnsi" w:hAnsiTheme="majorHAnsi" w:cs="Arial"/>
          <w:color w:val="000000"/>
          <w:sz w:val="24"/>
          <w:shd w:val="clear" w:color="auto" w:fill="FFFFFF"/>
        </w:rPr>
        <w:t xml:space="preserve"> major</w:t>
      </w:r>
      <w:r w:rsidRPr="00D74EBD">
        <w:rPr>
          <w:rStyle w:val="normaltextrun"/>
          <w:rFonts w:asciiTheme="majorHAnsi" w:hAnsiTheme="majorHAnsi" w:cs="Arial"/>
          <w:color w:val="000000"/>
          <w:sz w:val="24"/>
          <w:shd w:val="clear" w:color="auto" w:fill="FFFFFF"/>
        </w:rPr>
        <w:t xml:space="preserve"> action</w:t>
      </w:r>
      <w:r w:rsidR="00D47AB5" w:rsidRPr="00D74EBD">
        <w:rPr>
          <w:rStyle w:val="normaltextrun"/>
          <w:rFonts w:asciiTheme="majorHAnsi" w:hAnsiTheme="majorHAnsi" w:cs="Arial"/>
          <w:color w:val="000000"/>
          <w:sz w:val="24"/>
          <w:shd w:val="clear" w:color="auto" w:fill="FFFFFF"/>
        </w:rPr>
        <w:t xml:space="preserve"> identified in the documentation</w:t>
      </w:r>
      <w:r w:rsidRPr="00D74EBD">
        <w:rPr>
          <w:rStyle w:val="normaltextrun"/>
          <w:rFonts w:asciiTheme="majorHAnsi" w:hAnsiTheme="majorHAnsi" w:cs="Arial"/>
          <w:color w:val="000000"/>
          <w:sz w:val="24"/>
          <w:shd w:val="clear" w:color="auto" w:fill="FFFFFF"/>
        </w:rPr>
        <w:t xml:space="preserve"> relates to teachers Continued Professional Development (</w:t>
      </w:r>
      <w:r w:rsidR="00D47AB5" w:rsidRPr="00D74EBD">
        <w:rPr>
          <w:rStyle w:val="normaltextrun"/>
          <w:rFonts w:asciiTheme="majorHAnsi" w:hAnsiTheme="majorHAnsi" w:cs="Arial"/>
          <w:color w:val="000000"/>
          <w:sz w:val="24"/>
          <w:shd w:val="clear" w:color="auto" w:fill="FFFFFF"/>
        </w:rPr>
        <w:t xml:space="preserve">CPD) (see appendix A, page 41). </w:t>
      </w:r>
      <w:r w:rsidRPr="00D74EBD">
        <w:rPr>
          <w:rStyle w:val="normaltextrun"/>
          <w:rFonts w:asciiTheme="majorHAnsi" w:hAnsiTheme="majorHAnsi" w:cs="Arial"/>
          <w:color w:val="000000"/>
          <w:sz w:val="24"/>
          <w:shd w:val="clear" w:color="auto" w:fill="FFFFFF"/>
        </w:rPr>
        <w:t>In the sub document assessing CPD (Appendix B)</w:t>
      </w:r>
      <w:r w:rsidR="00D47AB5" w:rsidRPr="00D74EBD">
        <w:rPr>
          <w:rStyle w:val="normaltextrun"/>
          <w:rFonts w:asciiTheme="majorHAnsi" w:hAnsiTheme="majorHAnsi" w:cs="Arial"/>
          <w:color w:val="000000"/>
          <w:sz w:val="24"/>
          <w:shd w:val="clear" w:color="auto" w:fill="FFFFFF"/>
        </w:rPr>
        <w:t>, the DCF is stated as a key</w:t>
      </w:r>
      <w:r w:rsidRPr="00D74EBD">
        <w:rPr>
          <w:rStyle w:val="normaltextrun"/>
          <w:rFonts w:asciiTheme="majorHAnsi" w:hAnsiTheme="majorHAnsi" w:cs="Arial"/>
          <w:color w:val="000000"/>
          <w:sz w:val="24"/>
          <w:shd w:val="clear" w:color="auto" w:fill="FFFFFF"/>
        </w:rPr>
        <w:t xml:space="preserve"> area for development.</w:t>
      </w:r>
      <w:r w:rsidR="00D47AB5" w:rsidRPr="00D74EBD">
        <w:rPr>
          <w:rStyle w:val="normaltextrun"/>
          <w:rFonts w:asciiTheme="majorHAnsi" w:hAnsiTheme="majorHAnsi" w:cs="Arial"/>
          <w:color w:val="000000"/>
          <w:sz w:val="24"/>
          <w:shd w:val="clear" w:color="auto" w:fill="FFFFFF"/>
        </w:rPr>
        <w:t xml:space="preserve"> </w:t>
      </w:r>
      <w:r w:rsidR="003D50D5" w:rsidRPr="00D74EBD">
        <w:rPr>
          <w:rStyle w:val="normaltextrun"/>
          <w:rFonts w:asciiTheme="majorHAnsi" w:hAnsiTheme="majorHAnsi" w:cs="Arial"/>
          <w:color w:val="000000"/>
          <w:sz w:val="24"/>
          <w:shd w:val="clear" w:color="auto" w:fill="FFFFFF"/>
        </w:rPr>
        <w:t>T</w:t>
      </w:r>
      <w:r w:rsidR="005B5804" w:rsidRPr="00D74EBD">
        <w:rPr>
          <w:rStyle w:val="normaltextrun"/>
          <w:rFonts w:asciiTheme="majorHAnsi" w:hAnsiTheme="majorHAnsi" w:cs="Arial"/>
          <w:color w:val="000000"/>
          <w:sz w:val="24"/>
          <w:shd w:val="clear" w:color="auto" w:fill="FFFFFF"/>
        </w:rPr>
        <w:t>wo actions</w:t>
      </w:r>
      <w:r w:rsidR="003D50D5" w:rsidRPr="00D74EBD">
        <w:rPr>
          <w:rStyle w:val="normaltextrun"/>
          <w:rFonts w:asciiTheme="majorHAnsi" w:hAnsiTheme="majorHAnsi" w:cs="Arial"/>
          <w:color w:val="000000"/>
          <w:sz w:val="24"/>
          <w:shd w:val="clear" w:color="auto" w:fill="FFFFFF"/>
        </w:rPr>
        <w:t xml:space="preserve"> are set out in the development documentation</w:t>
      </w:r>
      <w:r w:rsidR="004B7C9D">
        <w:rPr>
          <w:rStyle w:val="normaltextrun"/>
          <w:rFonts w:asciiTheme="majorHAnsi" w:hAnsiTheme="majorHAnsi" w:cs="Arial"/>
          <w:color w:val="000000"/>
          <w:sz w:val="24"/>
          <w:shd w:val="clear" w:color="auto" w:fill="FFFFFF"/>
        </w:rPr>
        <w:t>:</w:t>
      </w:r>
      <w:r w:rsidR="003D50D5" w:rsidRPr="00D74EBD">
        <w:rPr>
          <w:rStyle w:val="normaltextrun"/>
          <w:rFonts w:asciiTheme="majorHAnsi" w:hAnsiTheme="majorHAnsi" w:cs="Arial"/>
          <w:color w:val="000000"/>
          <w:sz w:val="24"/>
          <w:shd w:val="clear" w:color="auto" w:fill="FFFFFF"/>
        </w:rPr>
        <w:t xml:space="preserve"> conduct a staff skills audit and implement training where required. </w:t>
      </w:r>
      <w:r w:rsidR="00286F7C" w:rsidRPr="00D74EBD">
        <w:rPr>
          <w:rStyle w:val="normaltextrun"/>
          <w:rFonts w:asciiTheme="majorHAnsi" w:hAnsiTheme="majorHAnsi" w:cs="Arial"/>
          <w:color w:val="000000"/>
          <w:sz w:val="24"/>
          <w:shd w:val="clear" w:color="auto" w:fill="FFFFFF"/>
        </w:rPr>
        <w:t xml:space="preserve">Although it is not stated in the development plan explicitly, </w:t>
      </w:r>
      <w:r w:rsidRPr="00D74EBD">
        <w:rPr>
          <w:rStyle w:val="normaltextrun"/>
          <w:rFonts w:asciiTheme="majorHAnsi" w:hAnsiTheme="majorHAnsi" w:cs="Arial"/>
          <w:color w:val="000000"/>
          <w:sz w:val="24"/>
          <w:shd w:val="clear" w:color="auto" w:fill="FFFFFF"/>
        </w:rPr>
        <w:t xml:space="preserve">prior to the summer break of 2018 there was a staff skills audit relating to digital skills in computation and the use of software. There was also an inset day in the autumn term of 2018 focused on skills using google cloud services as a route </w:t>
      </w:r>
      <w:r w:rsidRPr="00D74EBD">
        <w:rPr>
          <w:rStyle w:val="normaltextrun"/>
          <w:rFonts w:asciiTheme="majorHAnsi" w:hAnsiTheme="majorHAnsi" w:cs="Arial"/>
          <w:color w:val="000000"/>
          <w:sz w:val="24"/>
          <w:shd w:val="clear" w:color="auto" w:fill="FFFFFF"/>
        </w:rPr>
        <w:lastRenderedPageBreak/>
        <w:t>to whole school collaboration</w:t>
      </w:r>
      <w:r w:rsidR="00286F7C" w:rsidRPr="00D74EBD">
        <w:rPr>
          <w:rStyle w:val="normaltextrun"/>
          <w:rFonts w:asciiTheme="majorHAnsi" w:hAnsiTheme="majorHAnsi" w:cs="Arial"/>
          <w:color w:val="000000"/>
          <w:sz w:val="24"/>
          <w:shd w:val="clear" w:color="auto" w:fill="FFFFFF"/>
        </w:rPr>
        <w:t xml:space="preserve">. </w:t>
      </w:r>
      <w:r w:rsidR="003F7FA9" w:rsidRPr="00D74EBD">
        <w:rPr>
          <w:rStyle w:val="normaltextrun"/>
          <w:rFonts w:asciiTheme="majorHAnsi" w:hAnsiTheme="majorHAnsi" w:cs="Arial"/>
          <w:color w:val="000000"/>
          <w:sz w:val="24"/>
          <w:shd w:val="clear" w:color="auto" w:fill="FFFFFF"/>
        </w:rPr>
        <w:t xml:space="preserve">This demonstrates that school X have considered </w:t>
      </w:r>
      <w:r w:rsidR="000E1D66" w:rsidRPr="00D74EBD">
        <w:rPr>
          <w:rStyle w:val="normaltextrun"/>
          <w:rFonts w:asciiTheme="majorHAnsi" w:hAnsiTheme="majorHAnsi" w:cs="Arial"/>
          <w:color w:val="000000"/>
          <w:sz w:val="24"/>
          <w:shd w:val="clear" w:color="auto" w:fill="FFFFFF"/>
        </w:rPr>
        <w:t xml:space="preserve">the Welsh </w:t>
      </w:r>
      <w:r w:rsidR="003D50D5" w:rsidRPr="00D74EBD">
        <w:rPr>
          <w:rStyle w:val="normaltextrun"/>
          <w:rFonts w:asciiTheme="majorHAnsi" w:hAnsiTheme="majorHAnsi" w:cs="Arial"/>
          <w:color w:val="000000"/>
          <w:sz w:val="24"/>
          <w:shd w:val="clear" w:color="auto" w:fill="FFFFFF"/>
        </w:rPr>
        <w:t>Government’s</w:t>
      </w:r>
      <w:r w:rsidR="000E1D66" w:rsidRPr="00D74EBD">
        <w:rPr>
          <w:rStyle w:val="normaltextrun"/>
          <w:rFonts w:asciiTheme="majorHAnsi" w:hAnsiTheme="majorHAnsi" w:cs="Arial"/>
          <w:color w:val="000000"/>
          <w:sz w:val="24"/>
          <w:shd w:val="clear" w:color="auto" w:fill="FFFFFF"/>
        </w:rPr>
        <w:t xml:space="preserve"> third recommendation </w:t>
      </w:r>
      <w:sdt>
        <w:sdtPr>
          <w:rPr>
            <w:rStyle w:val="normaltextrun"/>
            <w:rFonts w:asciiTheme="majorHAnsi" w:hAnsiTheme="majorHAnsi" w:cs="Arial"/>
            <w:color w:val="000000"/>
            <w:sz w:val="24"/>
            <w:shd w:val="clear" w:color="auto" w:fill="FFFFFF"/>
          </w:rPr>
          <w:id w:val="-68971867"/>
          <w:citation/>
        </w:sdtPr>
        <w:sdtContent>
          <w:r w:rsidR="00C50743" w:rsidRPr="00D74EBD">
            <w:rPr>
              <w:rStyle w:val="normaltextrun"/>
              <w:rFonts w:asciiTheme="majorHAnsi" w:hAnsiTheme="majorHAnsi" w:cs="Arial"/>
              <w:color w:val="000000"/>
              <w:sz w:val="24"/>
              <w:shd w:val="clear" w:color="auto" w:fill="FFFFFF"/>
            </w:rPr>
            <w:fldChar w:fldCharType="begin"/>
          </w:r>
          <w:r w:rsidR="003D50D5" w:rsidRPr="00D74EBD">
            <w:rPr>
              <w:rStyle w:val="normaltextrun"/>
              <w:rFonts w:asciiTheme="majorHAnsi" w:hAnsiTheme="majorHAnsi" w:cs="Arial"/>
              <w:color w:val="000000"/>
              <w:sz w:val="24"/>
              <w:shd w:val="clear" w:color="auto" w:fill="FFFFFF"/>
            </w:rPr>
            <w:instrText xml:space="preserve">CITATION Wel16 \n  \l 2057 </w:instrText>
          </w:r>
          <w:r w:rsidR="00C50743" w:rsidRPr="00D74EBD">
            <w:rPr>
              <w:rStyle w:val="normaltextrun"/>
              <w:rFonts w:asciiTheme="majorHAnsi" w:hAnsiTheme="majorHAnsi" w:cs="Arial"/>
              <w:color w:val="000000"/>
              <w:sz w:val="24"/>
              <w:shd w:val="clear" w:color="auto" w:fill="FFFFFF"/>
            </w:rPr>
            <w:fldChar w:fldCharType="separate"/>
          </w:r>
          <w:r w:rsidR="003D50D5" w:rsidRPr="00D74EBD">
            <w:rPr>
              <w:rFonts w:asciiTheme="majorHAnsi" w:hAnsiTheme="majorHAnsi" w:cs="Arial"/>
              <w:noProof/>
              <w:color w:val="000000"/>
              <w:sz w:val="24"/>
              <w:shd w:val="clear" w:color="auto" w:fill="FFFFFF"/>
            </w:rPr>
            <w:t>(2018)</w:t>
          </w:r>
          <w:r w:rsidR="00C50743" w:rsidRPr="00D74EBD">
            <w:rPr>
              <w:rStyle w:val="normaltextrun"/>
              <w:rFonts w:asciiTheme="majorHAnsi" w:hAnsiTheme="majorHAnsi" w:cs="Arial"/>
              <w:color w:val="000000"/>
              <w:sz w:val="24"/>
              <w:shd w:val="clear" w:color="auto" w:fill="FFFFFF"/>
            </w:rPr>
            <w:fldChar w:fldCharType="end"/>
          </w:r>
        </w:sdtContent>
      </w:sdt>
      <w:r w:rsidR="00C50743" w:rsidRPr="00D74EBD">
        <w:rPr>
          <w:rStyle w:val="normaltextrun"/>
          <w:rFonts w:asciiTheme="majorHAnsi" w:hAnsiTheme="majorHAnsi" w:cs="Arial"/>
          <w:color w:val="000000"/>
          <w:sz w:val="24"/>
          <w:shd w:val="clear" w:color="auto" w:fill="FFFFFF"/>
        </w:rPr>
        <w:t>.</w:t>
      </w:r>
    </w:p>
    <w:p w14:paraId="68241556" w14:textId="5A205528" w:rsidR="00A813F8" w:rsidRPr="00D74EBD" w:rsidRDefault="001A6CB2" w:rsidP="00A813F8">
      <w:pPr>
        <w:jc w:val="both"/>
        <w:rPr>
          <w:rStyle w:val="normaltextrun"/>
          <w:rFonts w:asciiTheme="majorHAnsi" w:hAnsiTheme="majorHAnsi" w:cs="Arial"/>
          <w:color w:val="000000"/>
          <w:sz w:val="24"/>
          <w:shd w:val="clear" w:color="auto" w:fill="FFFFFF"/>
        </w:rPr>
      </w:pPr>
      <w:r w:rsidRPr="00D74EBD">
        <w:rPr>
          <w:rStyle w:val="normaltextrun"/>
          <w:rFonts w:asciiTheme="majorHAnsi" w:hAnsiTheme="majorHAnsi" w:cs="Arial"/>
          <w:color w:val="000000"/>
          <w:sz w:val="24"/>
          <w:shd w:val="clear" w:color="auto" w:fill="FFFFFF"/>
        </w:rPr>
        <w:t xml:space="preserve">The second action set out by the development plan </w:t>
      </w:r>
      <w:r w:rsidR="00425CC2" w:rsidRPr="00D74EBD">
        <w:rPr>
          <w:rStyle w:val="normaltextrun"/>
          <w:rFonts w:asciiTheme="majorHAnsi" w:hAnsiTheme="majorHAnsi" w:cs="Arial"/>
          <w:color w:val="000000"/>
          <w:sz w:val="24"/>
          <w:shd w:val="clear" w:color="auto" w:fill="FFFFFF"/>
        </w:rPr>
        <w:t>is to conduct an equipment audit and facilitate the necessary upgrades to support learning via the DCF</w:t>
      </w:r>
      <w:r w:rsidR="003F7FA9" w:rsidRPr="00D74EBD">
        <w:rPr>
          <w:rStyle w:val="normaltextrun"/>
          <w:rFonts w:asciiTheme="majorHAnsi" w:hAnsiTheme="majorHAnsi" w:cs="Arial"/>
          <w:color w:val="000000"/>
          <w:sz w:val="24"/>
          <w:shd w:val="clear" w:color="auto" w:fill="FFFFFF"/>
        </w:rPr>
        <w:t>.</w:t>
      </w:r>
      <w:r w:rsidR="00C50743" w:rsidRPr="00D74EBD">
        <w:rPr>
          <w:rStyle w:val="normaltextrun"/>
          <w:rFonts w:asciiTheme="majorHAnsi" w:hAnsiTheme="majorHAnsi" w:cs="Arial"/>
          <w:color w:val="000000"/>
          <w:sz w:val="24"/>
          <w:shd w:val="clear" w:color="auto" w:fill="FFFFFF"/>
        </w:rPr>
        <w:t xml:space="preserve"> This action is the </w:t>
      </w:r>
      <w:r w:rsidR="001E6893" w:rsidRPr="00D74EBD">
        <w:rPr>
          <w:rStyle w:val="normaltextrun"/>
          <w:rFonts w:asciiTheme="majorHAnsi" w:hAnsiTheme="majorHAnsi" w:cs="Arial"/>
          <w:color w:val="000000"/>
          <w:sz w:val="24"/>
          <w:shd w:val="clear" w:color="auto" w:fill="FFFFFF"/>
        </w:rPr>
        <w:t xml:space="preserve">fifth recommendation by Welsh government </w:t>
      </w:r>
      <w:sdt>
        <w:sdtPr>
          <w:rPr>
            <w:rStyle w:val="normaltextrun"/>
            <w:rFonts w:asciiTheme="majorHAnsi" w:hAnsiTheme="majorHAnsi" w:cs="Arial"/>
            <w:color w:val="000000"/>
            <w:sz w:val="24"/>
            <w:shd w:val="clear" w:color="auto" w:fill="FFFFFF"/>
          </w:rPr>
          <w:id w:val="-1017767033"/>
          <w:citation/>
        </w:sdtPr>
        <w:sdtContent>
          <w:r w:rsidR="008151AE" w:rsidRPr="00D74EBD">
            <w:rPr>
              <w:rStyle w:val="normaltextrun"/>
              <w:rFonts w:asciiTheme="majorHAnsi" w:hAnsiTheme="majorHAnsi" w:cs="Arial"/>
              <w:color w:val="000000"/>
              <w:sz w:val="24"/>
              <w:shd w:val="clear" w:color="auto" w:fill="FFFFFF"/>
            </w:rPr>
            <w:fldChar w:fldCharType="begin"/>
          </w:r>
          <w:r w:rsidR="008151AE" w:rsidRPr="00D74EBD">
            <w:rPr>
              <w:rStyle w:val="normaltextrun"/>
              <w:rFonts w:asciiTheme="majorHAnsi" w:hAnsiTheme="majorHAnsi" w:cs="Arial"/>
              <w:color w:val="000000"/>
              <w:sz w:val="24"/>
              <w:shd w:val="clear" w:color="auto" w:fill="FFFFFF"/>
            </w:rPr>
            <w:instrText xml:space="preserve"> CITATION Wel18 \l 2057 </w:instrText>
          </w:r>
          <w:r w:rsidR="008151AE" w:rsidRPr="00D74EBD">
            <w:rPr>
              <w:rStyle w:val="normaltextrun"/>
              <w:rFonts w:asciiTheme="majorHAnsi" w:hAnsiTheme="majorHAnsi" w:cs="Arial"/>
              <w:color w:val="000000"/>
              <w:sz w:val="24"/>
              <w:shd w:val="clear" w:color="auto" w:fill="FFFFFF"/>
            </w:rPr>
            <w:fldChar w:fldCharType="separate"/>
          </w:r>
          <w:r w:rsidR="008151AE" w:rsidRPr="00D74EBD">
            <w:rPr>
              <w:rFonts w:asciiTheme="majorHAnsi" w:hAnsiTheme="majorHAnsi" w:cs="Arial"/>
              <w:noProof/>
              <w:color w:val="000000"/>
              <w:sz w:val="24"/>
              <w:shd w:val="clear" w:color="auto" w:fill="FFFFFF"/>
            </w:rPr>
            <w:t>(Welsh Government, 2018)</w:t>
          </w:r>
          <w:r w:rsidR="008151AE" w:rsidRPr="00D74EBD">
            <w:rPr>
              <w:rStyle w:val="normaltextrun"/>
              <w:rFonts w:asciiTheme="majorHAnsi" w:hAnsiTheme="majorHAnsi" w:cs="Arial"/>
              <w:color w:val="000000"/>
              <w:sz w:val="24"/>
              <w:shd w:val="clear" w:color="auto" w:fill="FFFFFF"/>
            </w:rPr>
            <w:fldChar w:fldCharType="end"/>
          </w:r>
        </w:sdtContent>
      </w:sdt>
      <w:r w:rsidR="008151AE" w:rsidRPr="00D74EBD">
        <w:rPr>
          <w:rStyle w:val="normaltextrun"/>
          <w:rFonts w:asciiTheme="majorHAnsi" w:hAnsiTheme="majorHAnsi" w:cs="Arial"/>
          <w:color w:val="000000"/>
          <w:sz w:val="24"/>
          <w:shd w:val="clear" w:color="auto" w:fill="FFFFFF"/>
        </w:rPr>
        <w:t xml:space="preserve">. </w:t>
      </w:r>
      <w:r w:rsidR="00A813F8" w:rsidRPr="00D74EBD">
        <w:rPr>
          <w:rStyle w:val="normaltextrun"/>
          <w:rFonts w:asciiTheme="majorHAnsi" w:hAnsiTheme="majorHAnsi" w:cs="Arial"/>
          <w:color w:val="000000"/>
          <w:sz w:val="24"/>
          <w:shd w:val="clear" w:color="auto" w:fill="FFFFFF"/>
        </w:rPr>
        <w:t xml:space="preserve">School X has upgraded its </w:t>
      </w:r>
      <w:r w:rsidR="00DF3C48" w:rsidRPr="00D74EBD">
        <w:rPr>
          <w:rStyle w:val="normaltextrun"/>
          <w:rFonts w:asciiTheme="majorHAnsi" w:hAnsiTheme="majorHAnsi" w:cs="Arial"/>
          <w:color w:val="000000"/>
          <w:sz w:val="24"/>
          <w:shd w:val="clear" w:color="auto" w:fill="FFFFFF"/>
        </w:rPr>
        <w:t>W</w:t>
      </w:r>
      <w:r w:rsidR="00DF3C48">
        <w:rPr>
          <w:rStyle w:val="normaltextrun"/>
          <w:rFonts w:asciiTheme="majorHAnsi" w:hAnsiTheme="majorHAnsi" w:cs="Arial"/>
          <w:color w:val="000000"/>
          <w:sz w:val="24"/>
          <w:shd w:val="clear" w:color="auto" w:fill="FFFFFF"/>
        </w:rPr>
        <w:t>i</w:t>
      </w:r>
      <w:r w:rsidR="00DF3C48" w:rsidRPr="00D74EBD">
        <w:rPr>
          <w:rStyle w:val="normaltextrun"/>
          <w:rFonts w:asciiTheme="majorHAnsi" w:hAnsiTheme="majorHAnsi" w:cs="Arial"/>
          <w:color w:val="000000"/>
          <w:sz w:val="24"/>
          <w:shd w:val="clear" w:color="auto" w:fill="FFFFFF"/>
        </w:rPr>
        <w:t>-</w:t>
      </w:r>
      <w:r w:rsidR="00DF3C48">
        <w:rPr>
          <w:rStyle w:val="normaltextrun"/>
          <w:rFonts w:asciiTheme="majorHAnsi" w:hAnsiTheme="majorHAnsi" w:cs="Arial"/>
          <w:color w:val="000000"/>
          <w:sz w:val="24"/>
          <w:shd w:val="clear" w:color="auto" w:fill="FFFFFF"/>
        </w:rPr>
        <w:t>Fi</w:t>
      </w:r>
      <w:r w:rsidR="00A813F8" w:rsidRPr="00D74EBD">
        <w:rPr>
          <w:rStyle w:val="normaltextrun"/>
          <w:rFonts w:asciiTheme="majorHAnsi" w:hAnsiTheme="majorHAnsi" w:cs="Arial"/>
          <w:color w:val="000000"/>
          <w:sz w:val="24"/>
          <w:shd w:val="clear" w:color="auto" w:fill="FFFFFF"/>
        </w:rPr>
        <w:t xml:space="preserve"> system such that every class has </w:t>
      </w:r>
      <w:r w:rsidR="00DF3C48" w:rsidRPr="00D74EBD">
        <w:rPr>
          <w:rStyle w:val="normaltextrun"/>
          <w:rFonts w:asciiTheme="majorHAnsi" w:hAnsiTheme="majorHAnsi" w:cs="Arial"/>
          <w:color w:val="000000"/>
          <w:sz w:val="24"/>
          <w:shd w:val="clear" w:color="auto" w:fill="FFFFFF"/>
        </w:rPr>
        <w:t>Wi-Fi</w:t>
      </w:r>
      <w:r w:rsidR="00A813F8" w:rsidRPr="00D74EBD">
        <w:rPr>
          <w:rStyle w:val="normaltextrun"/>
          <w:rFonts w:asciiTheme="majorHAnsi" w:hAnsiTheme="majorHAnsi" w:cs="Arial"/>
          <w:color w:val="000000"/>
          <w:sz w:val="24"/>
          <w:shd w:val="clear" w:color="auto" w:fill="FFFFFF"/>
        </w:rPr>
        <w:t xml:space="preserve"> access, which every student can use for educational purposes. In terms of devices, each department has </w:t>
      </w:r>
      <w:r w:rsidR="003D50D5" w:rsidRPr="00D74EBD">
        <w:rPr>
          <w:rStyle w:val="normaltextrun"/>
          <w:rFonts w:asciiTheme="majorHAnsi" w:hAnsiTheme="majorHAnsi" w:cs="Arial"/>
          <w:color w:val="000000"/>
          <w:sz w:val="24"/>
          <w:shd w:val="clear" w:color="auto" w:fill="FFFFFF"/>
        </w:rPr>
        <w:t>up to</w:t>
      </w:r>
      <w:r w:rsidR="00A813F8" w:rsidRPr="00D74EBD">
        <w:rPr>
          <w:rStyle w:val="normaltextrun"/>
          <w:rFonts w:asciiTheme="majorHAnsi" w:hAnsiTheme="majorHAnsi" w:cs="Arial"/>
          <w:color w:val="000000"/>
          <w:sz w:val="24"/>
          <w:shd w:val="clear" w:color="auto" w:fill="FFFFFF"/>
        </w:rPr>
        <w:t xml:space="preserve"> two sets of </w:t>
      </w:r>
      <w:r w:rsidR="003D50D5" w:rsidRPr="00D74EBD">
        <w:rPr>
          <w:rStyle w:val="normaltextrun"/>
          <w:rFonts w:asciiTheme="majorHAnsi" w:hAnsiTheme="majorHAnsi" w:cs="Arial"/>
          <w:color w:val="000000"/>
          <w:sz w:val="24"/>
          <w:shd w:val="clear" w:color="auto" w:fill="FFFFFF"/>
        </w:rPr>
        <w:t xml:space="preserve">20 </w:t>
      </w:r>
      <w:r w:rsidR="00A813F8" w:rsidRPr="00D74EBD">
        <w:rPr>
          <w:rStyle w:val="normaltextrun"/>
          <w:rFonts w:asciiTheme="majorHAnsi" w:hAnsiTheme="majorHAnsi" w:cs="Arial"/>
          <w:color w:val="000000"/>
          <w:sz w:val="24"/>
          <w:shd w:val="clear" w:color="auto" w:fill="FFFFFF"/>
        </w:rPr>
        <w:t xml:space="preserve">class laptops that can be used in the classroom. After discussion with the IT technician, the laptops are slow; partially damaged; and cumbersome to use. The science department has a stall of 30 </w:t>
      </w:r>
      <w:r w:rsidR="003D50D5" w:rsidRPr="00D74EBD">
        <w:rPr>
          <w:rStyle w:val="normaltextrun"/>
          <w:rFonts w:asciiTheme="majorHAnsi" w:hAnsiTheme="majorHAnsi" w:cs="Arial"/>
          <w:color w:val="000000"/>
          <w:sz w:val="24"/>
          <w:shd w:val="clear" w:color="auto" w:fill="FFFFFF"/>
        </w:rPr>
        <w:t>iPads</w:t>
      </w:r>
      <w:r w:rsidR="00A813F8" w:rsidRPr="00D74EBD">
        <w:rPr>
          <w:rStyle w:val="normaltextrun"/>
          <w:rFonts w:asciiTheme="majorHAnsi" w:hAnsiTheme="majorHAnsi" w:cs="Arial"/>
          <w:color w:val="000000"/>
          <w:sz w:val="24"/>
          <w:shd w:val="clear" w:color="auto" w:fill="FFFFFF"/>
        </w:rPr>
        <w:t xml:space="preserve"> which can also be used in the classroom</w:t>
      </w:r>
      <w:r w:rsidR="003D50D5" w:rsidRPr="00D74EBD">
        <w:rPr>
          <w:rStyle w:val="normaltextrun"/>
          <w:rFonts w:asciiTheme="majorHAnsi" w:hAnsiTheme="majorHAnsi" w:cs="Arial"/>
          <w:color w:val="000000"/>
          <w:sz w:val="24"/>
          <w:shd w:val="clear" w:color="auto" w:fill="FFFFFF"/>
        </w:rPr>
        <w:t xml:space="preserve">. These are much faster and </w:t>
      </w:r>
      <w:r w:rsidR="00A813F8" w:rsidRPr="00D74EBD">
        <w:rPr>
          <w:rStyle w:val="normaltextrun"/>
          <w:rFonts w:asciiTheme="majorHAnsi" w:hAnsiTheme="majorHAnsi" w:cs="Arial"/>
          <w:color w:val="000000"/>
          <w:sz w:val="24"/>
          <w:shd w:val="clear" w:color="auto" w:fill="FFFFFF"/>
        </w:rPr>
        <w:t>but</w:t>
      </w:r>
      <w:r w:rsidR="001A66F0">
        <w:rPr>
          <w:rStyle w:val="normaltextrun"/>
          <w:rFonts w:asciiTheme="majorHAnsi" w:hAnsiTheme="majorHAnsi" w:cs="Arial"/>
          <w:color w:val="000000"/>
          <w:sz w:val="24"/>
          <w:shd w:val="clear" w:color="auto" w:fill="FFFFFF"/>
        </w:rPr>
        <w:t xml:space="preserve"> in critique</w:t>
      </w:r>
      <w:r w:rsidR="00A813F8" w:rsidRPr="00D74EBD">
        <w:rPr>
          <w:rStyle w:val="normaltextrun"/>
          <w:rFonts w:asciiTheme="majorHAnsi" w:hAnsiTheme="majorHAnsi" w:cs="Arial"/>
          <w:color w:val="000000"/>
          <w:sz w:val="24"/>
          <w:shd w:val="clear" w:color="auto" w:fill="FFFFFF"/>
        </w:rPr>
        <w:t xml:space="preserve"> they cannot be used as efficiently as laptops for drafting documents or creating posters. The school is developing the use of </w:t>
      </w:r>
      <w:r w:rsidR="003D50D5" w:rsidRPr="00D74EBD">
        <w:rPr>
          <w:rStyle w:val="normaltextrun"/>
          <w:rFonts w:asciiTheme="majorHAnsi" w:hAnsiTheme="majorHAnsi" w:cs="Arial"/>
          <w:color w:val="000000"/>
          <w:sz w:val="24"/>
          <w:shd w:val="clear" w:color="auto" w:fill="FFFFFF"/>
        </w:rPr>
        <w:t>student’s</w:t>
      </w:r>
      <w:r w:rsidR="00A813F8" w:rsidRPr="00D74EBD">
        <w:rPr>
          <w:rStyle w:val="normaltextrun"/>
          <w:rFonts w:asciiTheme="majorHAnsi" w:hAnsiTheme="majorHAnsi" w:cs="Arial"/>
          <w:color w:val="000000"/>
          <w:sz w:val="24"/>
          <w:shd w:val="clear" w:color="auto" w:fill="FFFFFF"/>
        </w:rPr>
        <w:t xml:space="preserve"> personal devices in the classroom. In the Autumn term of 2018 the school set out new policy on student devices stating that they can be used in the class for research purposes. This means that the school can somewhat depend on </w:t>
      </w:r>
      <w:r w:rsidR="001A66F0" w:rsidRPr="00D74EBD">
        <w:rPr>
          <w:rStyle w:val="normaltextrun"/>
          <w:rFonts w:asciiTheme="majorHAnsi" w:hAnsiTheme="majorHAnsi" w:cs="Arial"/>
          <w:color w:val="000000"/>
          <w:sz w:val="24"/>
          <w:shd w:val="clear" w:color="auto" w:fill="FFFFFF"/>
        </w:rPr>
        <w:t>students’</w:t>
      </w:r>
      <w:r w:rsidR="00A813F8" w:rsidRPr="00D74EBD">
        <w:rPr>
          <w:rStyle w:val="normaltextrun"/>
          <w:rFonts w:asciiTheme="majorHAnsi" w:hAnsiTheme="majorHAnsi" w:cs="Arial"/>
          <w:color w:val="000000"/>
          <w:sz w:val="24"/>
          <w:shd w:val="clear" w:color="auto" w:fill="FFFFFF"/>
        </w:rPr>
        <w:t xml:space="preserve"> devices to meet the demands of the DCF</w:t>
      </w:r>
      <w:r w:rsidR="003D50D5" w:rsidRPr="00D74EBD">
        <w:rPr>
          <w:rStyle w:val="normaltextrun"/>
          <w:rFonts w:asciiTheme="majorHAnsi" w:hAnsiTheme="majorHAnsi" w:cs="Arial"/>
          <w:color w:val="000000"/>
          <w:sz w:val="24"/>
          <w:shd w:val="clear" w:color="auto" w:fill="FFFFFF"/>
        </w:rPr>
        <w:t xml:space="preserve"> without having to invest in new equipment</w:t>
      </w:r>
      <w:r w:rsidR="00A813F8" w:rsidRPr="00D74EBD">
        <w:rPr>
          <w:rStyle w:val="normaltextrun"/>
          <w:rFonts w:asciiTheme="majorHAnsi" w:hAnsiTheme="majorHAnsi" w:cs="Arial"/>
          <w:color w:val="000000"/>
          <w:sz w:val="24"/>
          <w:shd w:val="clear" w:color="auto" w:fill="FFFFFF"/>
        </w:rPr>
        <w:t xml:space="preserve">. </w:t>
      </w:r>
      <w:r w:rsidR="003D50D5" w:rsidRPr="00D74EBD">
        <w:rPr>
          <w:rStyle w:val="normaltextrun"/>
          <w:rFonts w:asciiTheme="majorHAnsi" w:hAnsiTheme="majorHAnsi" w:cs="Arial"/>
          <w:color w:val="000000"/>
          <w:sz w:val="24"/>
          <w:shd w:val="clear" w:color="auto" w:fill="FFFFFF"/>
        </w:rPr>
        <w:t>Aside</w:t>
      </w:r>
      <w:r w:rsidR="00A813F8" w:rsidRPr="00D74EBD">
        <w:rPr>
          <w:rStyle w:val="normaltextrun"/>
          <w:rFonts w:asciiTheme="majorHAnsi" w:hAnsiTheme="majorHAnsi" w:cs="Arial"/>
          <w:color w:val="000000"/>
          <w:sz w:val="24"/>
          <w:shd w:val="clear" w:color="auto" w:fill="FFFFFF"/>
        </w:rPr>
        <w:t xml:space="preserve"> from this the school has invested money into </w:t>
      </w:r>
      <w:r w:rsidR="001A66F0" w:rsidRPr="00D74EBD">
        <w:rPr>
          <w:rStyle w:val="normaltextrun"/>
          <w:rFonts w:asciiTheme="majorHAnsi" w:hAnsiTheme="majorHAnsi" w:cs="Arial"/>
          <w:color w:val="000000"/>
          <w:sz w:val="24"/>
          <w:shd w:val="clear" w:color="auto" w:fill="FFFFFF"/>
        </w:rPr>
        <w:t>several</w:t>
      </w:r>
      <w:r w:rsidR="00A813F8" w:rsidRPr="00D74EBD">
        <w:rPr>
          <w:rStyle w:val="normaltextrun"/>
          <w:rFonts w:asciiTheme="majorHAnsi" w:hAnsiTheme="majorHAnsi" w:cs="Arial"/>
          <w:color w:val="000000"/>
          <w:sz w:val="24"/>
          <w:shd w:val="clear" w:color="auto" w:fill="FFFFFF"/>
        </w:rPr>
        <w:t xml:space="preserve"> </w:t>
      </w:r>
      <w:r w:rsidR="003D50D5" w:rsidRPr="00D74EBD">
        <w:rPr>
          <w:rStyle w:val="normaltextrun"/>
          <w:rFonts w:asciiTheme="majorHAnsi" w:hAnsiTheme="majorHAnsi" w:cs="Arial"/>
          <w:color w:val="000000"/>
          <w:sz w:val="24"/>
          <w:shd w:val="clear" w:color="auto" w:fill="FFFFFF"/>
        </w:rPr>
        <w:t>Chromebooks</w:t>
      </w:r>
      <w:r w:rsidR="00A813F8" w:rsidRPr="00D74EBD">
        <w:rPr>
          <w:rStyle w:val="normaltextrun"/>
          <w:rFonts w:asciiTheme="majorHAnsi" w:hAnsiTheme="majorHAnsi" w:cs="Arial"/>
          <w:color w:val="000000"/>
          <w:sz w:val="24"/>
          <w:shd w:val="clear" w:color="auto" w:fill="FFFFFF"/>
        </w:rPr>
        <w:t xml:space="preserve"> for </w:t>
      </w:r>
      <w:r w:rsidR="003D50D5" w:rsidRPr="00D74EBD">
        <w:rPr>
          <w:rStyle w:val="normaltextrun"/>
          <w:rFonts w:asciiTheme="majorHAnsi" w:hAnsiTheme="majorHAnsi" w:cs="Arial"/>
          <w:color w:val="000000"/>
          <w:sz w:val="24"/>
          <w:shd w:val="clear" w:color="auto" w:fill="FFFFFF"/>
        </w:rPr>
        <w:t>classroom</w:t>
      </w:r>
      <w:r w:rsidR="00A813F8" w:rsidRPr="00D74EBD">
        <w:rPr>
          <w:rStyle w:val="normaltextrun"/>
          <w:rFonts w:asciiTheme="majorHAnsi" w:hAnsiTheme="majorHAnsi" w:cs="Arial"/>
          <w:color w:val="000000"/>
          <w:sz w:val="24"/>
          <w:shd w:val="clear" w:color="auto" w:fill="FFFFFF"/>
        </w:rPr>
        <w:t xml:space="preserve"> use but due to technical limitations these are yet to be deployed.</w:t>
      </w:r>
    </w:p>
    <w:p w14:paraId="4AEEF08B" w14:textId="6215D74D" w:rsidR="001A6CB2" w:rsidRPr="00D74EBD" w:rsidRDefault="00D47AB5" w:rsidP="00154183">
      <w:pPr>
        <w:jc w:val="both"/>
        <w:rPr>
          <w:rStyle w:val="normaltextrun"/>
          <w:rFonts w:asciiTheme="majorHAnsi" w:hAnsiTheme="majorHAnsi" w:cs="Arial"/>
          <w:color w:val="000000"/>
          <w:sz w:val="24"/>
          <w:szCs w:val="24"/>
          <w:shd w:val="clear" w:color="auto" w:fill="FFFFFF"/>
        </w:rPr>
      </w:pPr>
      <w:r w:rsidRPr="00D74EBD">
        <w:rPr>
          <w:rStyle w:val="normaltextrun"/>
          <w:rFonts w:asciiTheme="majorHAnsi" w:hAnsiTheme="majorHAnsi" w:cs="Arial"/>
          <w:color w:val="000000"/>
          <w:sz w:val="24"/>
          <w:szCs w:val="24"/>
          <w:shd w:val="clear" w:color="auto" w:fill="FFFFFF"/>
        </w:rPr>
        <w:t xml:space="preserve">The last major action </w:t>
      </w:r>
      <w:r w:rsidR="003D50D5" w:rsidRPr="00D74EBD">
        <w:rPr>
          <w:rStyle w:val="normaltextrun"/>
          <w:rFonts w:asciiTheme="majorHAnsi" w:hAnsiTheme="majorHAnsi" w:cs="Arial"/>
          <w:color w:val="000000"/>
          <w:sz w:val="24"/>
          <w:szCs w:val="24"/>
          <w:shd w:val="clear" w:color="auto" w:fill="FFFFFF"/>
        </w:rPr>
        <w:t xml:space="preserve">is to map the DCF across the school curriculum for all years following </w:t>
      </w:r>
      <w:r w:rsidRPr="00D74EBD">
        <w:rPr>
          <w:rStyle w:val="normaltextrun"/>
          <w:rFonts w:asciiTheme="majorHAnsi" w:hAnsiTheme="majorHAnsi" w:cs="Arial"/>
          <w:color w:val="000000"/>
          <w:sz w:val="24"/>
          <w:szCs w:val="24"/>
          <w:shd w:val="clear" w:color="auto" w:fill="FFFFFF"/>
        </w:rPr>
        <w:t xml:space="preserve">recommendation 4 from the </w:t>
      </w:r>
      <w:r w:rsidR="001A66F0">
        <w:rPr>
          <w:rStyle w:val="normaltextrun"/>
          <w:rFonts w:asciiTheme="majorHAnsi" w:hAnsiTheme="majorHAnsi" w:cs="Arial"/>
          <w:color w:val="000000"/>
          <w:sz w:val="24"/>
          <w:szCs w:val="24"/>
          <w:shd w:val="clear" w:color="auto" w:fill="FFFFFF"/>
        </w:rPr>
        <w:t>W</w:t>
      </w:r>
      <w:r w:rsidRPr="00D74EBD">
        <w:rPr>
          <w:rStyle w:val="normaltextrun"/>
          <w:rFonts w:asciiTheme="majorHAnsi" w:hAnsiTheme="majorHAnsi" w:cs="Arial"/>
          <w:color w:val="000000"/>
          <w:sz w:val="24"/>
          <w:szCs w:val="24"/>
          <w:shd w:val="clear" w:color="auto" w:fill="FFFFFF"/>
        </w:rPr>
        <w:t xml:space="preserve">elsh government </w:t>
      </w:r>
      <w:sdt>
        <w:sdtPr>
          <w:rPr>
            <w:rStyle w:val="normaltextrun"/>
            <w:rFonts w:asciiTheme="majorHAnsi" w:hAnsiTheme="majorHAnsi" w:cs="Arial"/>
            <w:color w:val="000000"/>
            <w:sz w:val="24"/>
            <w:szCs w:val="24"/>
            <w:shd w:val="clear" w:color="auto" w:fill="FFFFFF"/>
          </w:rPr>
          <w:id w:val="787785503"/>
          <w:citation/>
        </w:sdtPr>
        <w:sdtContent>
          <w:r w:rsidRPr="00D74EBD">
            <w:rPr>
              <w:rStyle w:val="normaltextrun"/>
              <w:rFonts w:asciiTheme="majorHAnsi" w:hAnsiTheme="majorHAnsi" w:cs="Arial"/>
              <w:color w:val="000000"/>
              <w:sz w:val="24"/>
              <w:szCs w:val="24"/>
              <w:shd w:val="clear" w:color="auto" w:fill="FFFFFF"/>
            </w:rPr>
            <w:fldChar w:fldCharType="begin"/>
          </w:r>
          <w:r w:rsidR="003D50D5" w:rsidRPr="00D74EBD">
            <w:rPr>
              <w:rStyle w:val="normaltextrun"/>
              <w:rFonts w:asciiTheme="majorHAnsi" w:hAnsiTheme="majorHAnsi" w:cs="Arial"/>
              <w:color w:val="000000"/>
              <w:sz w:val="24"/>
              <w:szCs w:val="24"/>
              <w:shd w:val="clear" w:color="auto" w:fill="FFFFFF"/>
            </w:rPr>
            <w:instrText xml:space="preserve">CITATION Wel16 \n  \l 2057 </w:instrText>
          </w:r>
          <w:r w:rsidRPr="00D74EBD">
            <w:rPr>
              <w:rStyle w:val="normaltextrun"/>
              <w:rFonts w:asciiTheme="majorHAnsi" w:hAnsiTheme="majorHAnsi" w:cs="Arial"/>
              <w:color w:val="000000"/>
              <w:sz w:val="24"/>
              <w:szCs w:val="24"/>
              <w:shd w:val="clear" w:color="auto" w:fill="FFFFFF"/>
            </w:rPr>
            <w:fldChar w:fldCharType="separate"/>
          </w:r>
          <w:r w:rsidR="003D50D5" w:rsidRPr="00D74EBD">
            <w:rPr>
              <w:rFonts w:asciiTheme="majorHAnsi" w:hAnsiTheme="majorHAnsi" w:cs="Arial"/>
              <w:noProof/>
              <w:color w:val="000000"/>
              <w:sz w:val="24"/>
              <w:szCs w:val="24"/>
              <w:shd w:val="clear" w:color="auto" w:fill="FFFFFF"/>
            </w:rPr>
            <w:t>(2018)</w:t>
          </w:r>
          <w:r w:rsidRPr="00D74EBD">
            <w:rPr>
              <w:rStyle w:val="normaltextrun"/>
              <w:rFonts w:asciiTheme="majorHAnsi" w:hAnsiTheme="majorHAnsi" w:cs="Arial"/>
              <w:color w:val="000000"/>
              <w:sz w:val="24"/>
              <w:szCs w:val="24"/>
              <w:shd w:val="clear" w:color="auto" w:fill="FFFFFF"/>
            </w:rPr>
            <w:fldChar w:fldCharType="end"/>
          </w:r>
        </w:sdtContent>
      </w:sdt>
      <w:r w:rsidRPr="00D74EBD">
        <w:rPr>
          <w:rStyle w:val="normaltextrun"/>
          <w:rFonts w:asciiTheme="majorHAnsi" w:hAnsiTheme="majorHAnsi" w:cs="Arial"/>
          <w:color w:val="000000"/>
          <w:sz w:val="24"/>
          <w:szCs w:val="24"/>
          <w:shd w:val="clear" w:color="auto" w:fill="FFFFFF"/>
        </w:rPr>
        <w:t>.</w:t>
      </w:r>
      <w:r w:rsidR="003D50D5" w:rsidRPr="00D74EBD">
        <w:rPr>
          <w:rStyle w:val="normaltextrun"/>
          <w:rFonts w:asciiTheme="majorHAnsi" w:hAnsiTheme="majorHAnsi" w:cs="Arial"/>
          <w:color w:val="000000"/>
          <w:sz w:val="24"/>
          <w:szCs w:val="24"/>
          <w:shd w:val="clear" w:color="auto" w:fill="FFFFFF"/>
        </w:rPr>
        <w:t xml:space="preserve"> To address this school is using the </w:t>
      </w:r>
      <w:r w:rsidR="001A66F0">
        <w:rPr>
          <w:rStyle w:val="normaltextrun"/>
          <w:rFonts w:asciiTheme="majorHAnsi" w:hAnsiTheme="majorHAnsi" w:cs="Arial"/>
          <w:color w:val="000000"/>
          <w:sz w:val="24"/>
          <w:szCs w:val="24"/>
          <w:shd w:val="clear" w:color="auto" w:fill="FFFFFF"/>
        </w:rPr>
        <w:t>s</w:t>
      </w:r>
      <w:r w:rsidR="003D50D5" w:rsidRPr="00D74EBD">
        <w:rPr>
          <w:rStyle w:val="normaltextrun"/>
          <w:rFonts w:asciiTheme="majorHAnsi" w:hAnsiTheme="majorHAnsi" w:cs="Arial"/>
          <w:color w:val="000000"/>
          <w:sz w:val="24"/>
          <w:szCs w:val="24"/>
          <w:shd w:val="clear" w:color="auto" w:fill="FFFFFF"/>
        </w:rPr>
        <w:t>preadsheets provided by the government to map out the strands of the DCF to current teaching areas to look for potential teaching points and overlap.</w:t>
      </w:r>
    </w:p>
    <w:p w14:paraId="13A92D6C" w14:textId="1E947856" w:rsidR="00A824D0" w:rsidRPr="00D74EBD" w:rsidRDefault="0021670E" w:rsidP="00154183">
      <w:pPr>
        <w:jc w:val="both"/>
        <w:rPr>
          <w:rStyle w:val="normaltextrun"/>
          <w:rFonts w:asciiTheme="majorHAnsi" w:hAnsiTheme="majorHAnsi" w:cs="Arial"/>
          <w:color w:val="000000"/>
          <w:sz w:val="24"/>
          <w:szCs w:val="24"/>
          <w:shd w:val="clear" w:color="auto" w:fill="FFFFFF"/>
        </w:rPr>
      </w:pPr>
      <w:r w:rsidRPr="00D74EBD">
        <w:rPr>
          <w:rStyle w:val="normaltextrun"/>
          <w:rFonts w:asciiTheme="majorHAnsi" w:hAnsiTheme="majorHAnsi" w:cs="Arial"/>
          <w:color w:val="000000"/>
          <w:sz w:val="24"/>
          <w:szCs w:val="24"/>
          <w:shd w:val="clear" w:color="auto" w:fill="FFFFFF"/>
        </w:rPr>
        <w:t>Summary of key actions:</w:t>
      </w:r>
    </w:p>
    <w:p w14:paraId="07493575" w14:textId="2530534C" w:rsidR="0021670E" w:rsidRPr="00D74EBD" w:rsidRDefault="0021670E" w:rsidP="0021670E">
      <w:pPr>
        <w:pStyle w:val="ListParagraph"/>
        <w:numPr>
          <w:ilvl w:val="1"/>
          <w:numId w:val="60"/>
        </w:numPr>
        <w:jc w:val="both"/>
        <w:rPr>
          <w:rStyle w:val="normaltextrun"/>
          <w:rFonts w:asciiTheme="majorHAnsi" w:hAnsiTheme="majorHAnsi" w:cs="Arial"/>
          <w:color w:val="000000"/>
          <w:shd w:val="clear" w:color="auto" w:fill="FFFFFF"/>
        </w:rPr>
      </w:pPr>
      <w:r w:rsidRPr="00D74EBD">
        <w:rPr>
          <w:rStyle w:val="normaltextrun"/>
          <w:rFonts w:asciiTheme="majorHAnsi" w:hAnsiTheme="majorHAnsi" w:cs="Arial"/>
          <w:color w:val="000000"/>
          <w:shd w:val="clear" w:color="auto" w:fill="FFFFFF"/>
        </w:rPr>
        <w:t>Conduct a staff skill audit and provide training where required.</w:t>
      </w:r>
    </w:p>
    <w:p w14:paraId="510D2A09" w14:textId="314B3093" w:rsidR="0021670E" w:rsidRPr="00D74EBD" w:rsidRDefault="0021670E" w:rsidP="0021670E">
      <w:pPr>
        <w:pStyle w:val="ListParagraph"/>
        <w:numPr>
          <w:ilvl w:val="1"/>
          <w:numId w:val="60"/>
        </w:numPr>
        <w:jc w:val="both"/>
        <w:rPr>
          <w:rStyle w:val="normaltextrun"/>
          <w:rFonts w:asciiTheme="majorHAnsi" w:hAnsiTheme="majorHAnsi" w:cs="Arial"/>
          <w:color w:val="000000"/>
          <w:shd w:val="clear" w:color="auto" w:fill="FFFFFF"/>
        </w:rPr>
      </w:pPr>
      <w:r w:rsidRPr="00D74EBD">
        <w:rPr>
          <w:rStyle w:val="normaltextrun"/>
          <w:rFonts w:asciiTheme="majorHAnsi" w:hAnsiTheme="majorHAnsi" w:cs="Arial"/>
          <w:color w:val="000000"/>
          <w:shd w:val="clear" w:color="auto" w:fill="FFFFFF"/>
        </w:rPr>
        <w:t>Conduct an equipment audit and investigate upgrade possibilities.</w:t>
      </w:r>
    </w:p>
    <w:p w14:paraId="1D948FBA" w14:textId="641CF150" w:rsidR="0021670E" w:rsidRPr="00D74EBD" w:rsidRDefault="0021670E" w:rsidP="0021670E">
      <w:pPr>
        <w:pStyle w:val="ListParagraph"/>
        <w:numPr>
          <w:ilvl w:val="1"/>
          <w:numId w:val="60"/>
        </w:numPr>
        <w:jc w:val="both"/>
        <w:rPr>
          <w:rStyle w:val="normaltextrun"/>
          <w:rFonts w:asciiTheme="majorHAnsi" w:hAnsiTheme="majorHAnsi" w:cs="Arial"/>
          <w:color w:val="000000"/>
          <w:shd w:val="clear" w:color="auto" w:fill="FFFFFF"/>
        </w:rPr>
      </w:pPr>
      <w:r w:rsidRPr="00D74EBD">
        <w:rPr>
          <w:rStyle w:val="normaltextrun"/>
          <w:rFonts w:asciiTheme="majorHAnsi" w:hAnsiTheme="majorHAnsi" w:cs="Arial"/>
          <w:color w:val="000000"/>
          <w:shd w:val="clear" w:color="auto" w:fill="FFFFFF"/>
        </w:rPr>
        <w:t>Map the content of the DCF onto the current school curriculum.</w:t>
      </w:r>
    </w:p>
    <w:p w14:paraId="2EEF9C6B" w14:textId="48D6C6F7" w:rsidR="00034F60" w:rsidRPr="00D74EBD" w:rsidRDefault="00034F60" w:rsidP="005C2833">
      <w:pPr>
        <w:jc w:val="both"/>
        <w:rPr>
          <w:rFonts w:asciiTheme="majorHAnsi" w:hAnsiTheme="majorHAnsi"/>
          <w:sz w:val="28"/>
          <w:szCs w:val="28"/>
          <w:u w:val="single"/>
        </w:rPr>
      </w:pPr>
    </w:p>
    <w:p w14:paraId="40F4C978" w14:textId="379C5430" w:rsidR="008825D7" w:rsidRPr="00D74EBD" w:rsidRDefault="00A824D0" w:rsidP="00A824D0">
      <w:pPr>
        <w:pStyle w:val="Heading2"/>
      </w:pPr>
      <w:bookmarkStart w:id="10" w:name="_Toc536375187"/>
      <w:r w:rsidRPr="00D74EBD">
        <w:t>Critique and recommendations</w:t>
      </w:r>
      <w:bookmarkEnd w:id="10"/>
    </w:p>
    <w:p w14:paraId="35EAB8C4" w14:textId="630E8C2E" w:rsidR="00344CDB" w:rsidRPr="00D74EBD" w:rsidRDefault="0021670E" w:rsidP="0021670E">
      <w:pPr>
        <w:rPr>
          <w:rFonts w:asciiTheme="majorHAnsi" w:hAnsiTheme="majorHAnsi"/>
          <w:sz w:val="24"/>
        </w:rPr>
      </w:pPr>
      <w:r w:rsidRPr="00D74EBD">
        <w:rPr>
          <w:rFonts w:asciiTheme="majorHAnsi" w:hAnsiTheme="majorHAnsi"/>
          <w:sz w:val="24"/>
        </w:rPr>
        <w:t xml:space="preserve">The school development plan has set out actions which indicate the school is doing the minimum required to show development in case of an impending inspection by Estyn. </w:t>
      </w:r>
      <w:proofErr w:type="gramStart"/>
      <w:r w:rsidRPr="00D74EBD">
        <w:rPr>
          <w:rFonts w:asciiTheme="majorHAnsi" w:hAnsiTheme="majorHAnsi"/>
          <w:sz w:val="24"/>
        </w:rPr>
        <w:t>All of</w:t>
      </w:r>
      <w:proofErr w:type="gramEnd"/>
      <w:r w:rsidRPr="00D74EBD">
        <w:rPr>
          <w:rFonts w:asciiTheme="majorHAnsi" w:hAnsiTheme="majorHAnsi"/>
          <w:sz w:val="24"/>
        </w:rPr>
        <w:t xml:space="preserve"> the </w:t>
      </w:r>
      <w:r w:rsidR="001A66F0" w:rsidRPr="00D74EBD">
        <w:rPr>
          <w:rFonts w:asciiTheme="majorHAnsi" w:hAnsiTheme="majorHAnsi"/>
          <w:sz w:val="24"/>
        </w:rPr>
        <w:t>school’s</w:t>
      </w:r>
      <w:r w:rsidRPr="00D74EBD">
        <w:rPr>
          <w:rFonts w:asciiTheme="majorHAnsi" w:hAnsiTheme="majorHAnsi"/>
          <w:sz w:val="24"/>
        </w:rPr>
        <w:t xml:space="preserve"> actions regarding the DCF </w:t>
      </w:r>
      <w:r w:rsidR="001A66F0">
        <w:rPr>
          <w:rFonts w:asciiTheme="majorHAnsi" w:hAnsiTheme="majorHAnsi"/>
          <w:sz w:val="24"/>
        </w:rPr>
        <w:t>a</w:t>
      </w:r>
      <w:r w:rsidRPr="00D74EBD">
        <w:rPr>
          <w:rFonts w:asciiTheme="majorHAnsi" w:hAnsiTheme="majorHAnsi"/>
          <w:sz w:val="24"/>
        </w:rPr>
        <w:t xml:space="preserve">lign with recommendations set out by Estyn and the Welsh Government. Few actions go above what is recommended, which is to be expected as the Government has given ample time (up to 2021) until the framework becomes statutory. </w:t>
      </w:r>
    </w:p>
    <w:p w14:paraId="148464F2" w14:textId="61519734" w:rsidR="00344CDB" w:rsidRPr="00D74EBD" w:rsidRDefault="00344CDB" w:rsidP="0021670E">
      <w:pPr>
        <w:rPr>
          <w:rFonts w:asciiTheme="majorHAnsi" w:hAnsiTheme="majorHAnsi"/>
          <w:sz w:val="24"/>
        </w:rPr>
      </w:pPr>
      <w:r w:rsidRPr="00D74EBD">
        <w:rPr>
          <w:rFonts w:asciiTheme="majorHAnsi" w:hAnsiTheme="majorHAnsi"/>
          <w:sz w:val="24"/>
        </w:rPr>
        <w:t>The digital lead has conducted a staff skills audit since the writing of the development plan. It was found that most staff</w:t>
      </w:r>
      <w:r w:rsidR="00173D3E">
        <w:rPr>
          <w:rFonts w:asciiTheme="majorHAnsi" w:hAnsiTheme="majorHAnsi"/>
          <w:sz w:val="24"/>
        </w:rPr>
        <w:t xml:space="preserve"> are</w:t>
      </w:r>
      <w:r w:rsidRPr="00D74EBD">
        <w:rPr>
          <w:rFonts w:asciiTheme="majorHAnsi" w:hAnsiTheme="majorHAnsi"/>
          <w:sz w:val="24"/>
        </w:rPr>
        <w:t xml:space="preserve"> comfortable using basic software for text editing and data manipulation. The audit demonstrated that there were </w:t>
      </w:r>
      <w:proofErr w:type="gramStart"/>
      <w:r w:rsidRPr="00D74EBD">
        <w:rPr>
          <w:rFonts w:asciiTheme="majorHAnsi" w:hAnsiTheme="majorHAnsi"/>
          <w:sz w:val="24"/>
        </w:rPr>
        <w:t>sufficient</w:t>
      </w:r>
      <w:proofErr w:type="gramEnd"/>
      <w:r w:rsidRPr="00D74EBD">
        <w:rPr>
          <w:rFonts w:asciiTheme="majorHAnsi" w:hAnsiTheme="majorHAnsi"/>
          <w:sz w:val="24"/>
        </w:rPr>
        <w:t xml:space="preserve"> deficiencies in the use of </w:t>
      </w:r>
      <w:r w:rsidR="001A66F0" w:rsidRPr="00D74EBD">
        <w:rPr>
          <w:rFonts w:asciiTheme="majorHAnsi" w:hAnsiTheme="majorHAnsi"/>
          <w:sz w:val="24"/>
        </w:rPr>
        <w:t>cloud-based</w:t>
      </w:r>
      <w:r w:rsidRPr="00D74EBD">
        <w:rPr>
          <w:rFonts w:asciiTheme="majorHAnsi" w:hAnsiTheme="majorHAnsi"/>
          <w:sz w:val="24"/>
        </w:rPr>
        <w:t xml:space="preserve"> services and computational programming. Since these findings in the summer 2018 term, the school has conducted </w:t>
      </w:r>
      <w:proofErr w:type="gramStart"/>
      <w:r w:rsidRPr="00D74EBD">
        <w:rPr>
          <w:rFonts w:asciiTheme="majorHAnsi" w:hAnsiTheme="majorHAnsi"/>
          <w:sz w:val="24"/>
        </w:rPr>
        <w:t>a number of</w:t>
      </w:r>
      <w:proofErr w:type="gramEnd"/>
      <w:r w:rsidRPr="00D74EBD">
        <w:rPr>
          <w:rFonts w:asciiTheme="majorHAnsi" w:hAnsiTheme="majorHAnsi"/>
          <w:sz w:val="24"/>
        </w:rPr>
        <w:t xml:space="preserve"> training events on the use of google classroom and </w:t>
      </w:r>
      <w:r w:rsidRPr="00D74EBD">
        <w:rPr>
          <w:rFonts w:asciiTheme="majorHAnsi" w:hAnsiTheme="majorHAnsi"/>
          <w:sz w:val="24"/>
        </w:rPr>
        <w:lastRenderedPageBreak/>
        <w:t xml:space="preserve">google packages. These focussed on the use of google drive for </w:t>
      </w:r>
      <w:r w:rsidR="001A66F0" w:rsidRPr="00D74EBD">
        <w:rPr>
          <w:rFonts w:asciiTheme="majorHAnsi" w:hAnsiTheme="majorHAnsi"/>
          <w:sz w:val="24"/>
        </w:rPr>
        <w:t>cloud-based</w:t>
      </w:r>
      <w:r w:rsidRPr="00D74EBD">
        <w:rPr>
          <w:rFonts w:asciiTheme="majorHAnsi" w:hAnsiTheme="majorHAnsi"/>
          <w:sz w:val="24"/>
        </w:rPr>
        <w:t xml:space="preserve"> storage. To date</w:t>
      </w:r>
      <w:r w:rsidR="001A66F0">
        <w:rPr>
          <w:rFonts w:asciiTheme="majorHAnsi" w:hAnsiTheme="majorHAnsi"/>
          <w:sz w:val="24"/>
        </w:rPr>
        <w:t>,</w:t>
      </w:r>
      <w:r w:rsidRPr="00D74EBD">
        <w:rPr>
          <w:rFonts w:asciiTheme="majorHAnsi" w:hAnsiTheme="majorHAnsi"/>
          <w:sz w:val="24"/>
        </w:rPr>
        <w:t xml:space="preserve"> there is little evidence to support that the school has addressed its</w:t>
      </w:r>
      <w:r w:rsidR="001A66F0">
        <w:rPr>
          <w:rFonts w:asciiTheme="majorHAnsi" w:hAnsiTheme="majorHAnsi"/>
          <w:sz w:val="24"/>
        </w:rPr>
        <w:t>’</w:t>
      </w:r>
      <w:r w:rsidRPr="00D74EBD">
        <w:rPr>
          <w:rFonts w:asciiTheme="majorHAnsi" w:hAnsiTheme="majorHAnsi"/>
          <w:sz w:val="24"/>
        </w:rPr>
        <w:t xml:space="preserve"> needs in terms of upskilling teachers on their knowledge of programming and computation.</w:t>
      </w:r>
    </w:p>
    <w:p w14:paraId="04E9B0F8" w14:textId="76C0D1F7" w:rsidR="00AF5F97" w:rsidRPr="00D74EBD" w:rsidRDefault="00AF5F97" w:rsidP="00E13425">
      <w:pPr>
        <w:jc w:val="both"/>
        <w:rPr>
          <w:rFonts w:asciiTheme="majorHAnsi" w:hAnsiTheme="majorHAnsi"/>
          <w:sz w:val="24"/>
        </w:rPr>
      </w:pPr>
      <w:r w:rsidRPr="00D74EBD">
        <w:rPr>
          <w:rFonts w:asciiTheme="majorHAnsi" w:hAnsiTheme="majorHAnsi"/>
          <w:sz w:val="24"/>
        </w:rPr>
        <w:t xml:space="preserve">The current state of ICT </w:t>
      </w:r>
      <w:r w:rsidR="00344CDB" w:rsidRPr="00D74EBD">
        <w:rPr>
          <w:rFonts w:asciiTheme="majorHAnsi" w:hAnsiTheme="majorHAnsi"/>
          <w:sz w:val="24"/>
        </w:rPr>
        <w:t>equipment</w:t>
      </w:r>
      <w:r w:rsidRPr="00D74EBD">
        <w:rPr>
          <w:rFonts w:asciiTheme="majorHAnsi" w:hAnsiTheme="majorHAnsi"/>
          <w:sz w:val="24"/>
        </w:rPr>
        <w:t xml:space="preserve"> in school X is what is required for the DCF</w:t>
      </w:r>
      <w:r w:rsidR="001A66F0">
        <w:rPr>
          <w:rFonts w:asciiTheme="majorHAnsi" w:hAnsiTheme="majorHAnsi"/>
          <w:sz w:val="24"/>
        </w:rPr>
        <w:t xml:space="preserve">. </w:t>
      </w:r>
      <w:proofErr w:type="gramStart"/>
      <w:r w:rsidR="001A66F0">
        <w:rPr>
          <w:rFonts w:asciiTheme="majorHAnsi" w:hAnsiTheme="majorHAnsi"/>
          <w:sz w:val="24"/>
        </w:rPr>
        <w:t>H</w:t>
      </w:r>
      <w:r w:rsidR="00344CDB" w:rsidRPr="00D74EBD">
        <w:rPr>
          <w:rFonts w:asciiTheme="majorHAnsi" w:hAnsiTheme="majorHAnsi"/>
          <w:sz w:val="24"/>
        </w:rPr>
        <w:t>owever</w:t>
      </w:r>
      <w:proofErr w:type="gramEnd"/>
      <w:r w:rsidR="00344CDB" w:rsidRPr="00D74EBD">
        <w:rPr>
          <w:rFonts w:asciiTheme="majorHAnsi" w:hAnsiTheme="majorHAnsi"/>
          <w:sz w:val="24"/>
        </w:rPr>
        <w:t xml:space="preserve"> this is given as ‘a good amount of ICT equipment’ in the supporting documentation. This statement is true</w:t>
      </w:r>
      <w:r w:rsidR="001A66F0">
        <w:rPr>
          <w:rFonts w:asciiTheme="majorHAnsi" w:hAnsiTheme="majorHAnsi"/>
          <w:sz w:val="24"/>
        </w:rPr>
        <w:t xml:space="preserve"> as</w:t>
      </w:r>
      <w:r w:rsidR="00344CDB" w:rsidRPr="00D74EBD">
        <w:rPr>
          <w:rFonts w:asciiTheme="majorHAnsi" w:hAnsiTheme="majorHAnsi"/>
          <w:sz w:val="24"/>
        </w:rPr>
        <w:t xml:space="preserve"> the school does have the volume of equipment required</w:t>
      </w:r>
      <w:r w:rsidR="001A66F0">
        <w:rPr>
          <w:rFonts w:asciiTheme="majorHAnsi" w:hAnsiTheme="majorHAnsi"/>
          <w:sz w:val="24"/>
        </w:rPr>
        <w:t>;</w:t>
      </w:r>
      <w:r w:rsidR="00344CDB" w:rsidRPr="00D74EBD">
        <w:rPr>
          <w:rFonts w:asciiTheme="majorHAnsi" w:hAnsiTheme="majorHAnsi"/>
          <w:sz w:val="24"/>
        </w:rPr>
        <w:t xml:space="preserve"> </w:t>
      </w:r>
      <w:proofErr w:type="gramStart"/>
      <w:r w:rsidR="00344CDB" w:rsidRPr="00D74EBD">
        <w:rPr>
          <w:rFonts w:asciiTheme="majorHAnsi" w:hAnsiTheme="majorHAnsi"/>
          <w:sz w:val="24"/>
        </w:rPr>
        <w:t>however</w:t>
      </w:r>
      <w:proofErr w:type="gramEnd"/>
      <w:r w:rsidR="00344CDB" w:rsidRPr="00D74EBD">
        <w:rPr>
          <w:rFonts w:asciiTheme="majorHAnsi" w:hAnsiTheme="majorHAnsi"/>
          <w:sz w:val="24"/>
        </w:rPr>
        <w:t xml:space="preserve"> </w:t>
      </w:r>
      <w:r w:rsidR="00F32D94" w:rsidRPr="00D74EBD">
        <w:rPr>
          <w:rFonts w:asciiTheme="majorHAnsi" w:hAnsiTheme="majorHAnsi"/>
          <w:sz w:val="24"/>
        </w:rPr>
        <w:t>it’s</w:t>
      </w:r>
      <w:r w:rsidR="00344CDB" w:rsidRPr="00D74EBD">
        <w:rPr>
          <w:rFonts w:asciiTheme="majorHAnsi" w:hAnsiTheme="majorHAnsi"/>
          <w:sz w:val="24"/>
        </w:rPr>
        <w:t xml:space="preserve"> old and cumbersome to use</w:t>
      </w:r>
      <w:r w:rsidR="001A66F0">
        <w:rPr>
          <w:rFonts w:asciiTheme="majorHAnsi" w:hAnsiTheme="majorHAnsi"/>
          <w:sz w:val="24"/>
        </w:rPr>
        <w:t>,</w:t>
      </w:r>
      <w:r w:rsidR="00344CDB" w:rsidRPr="00D74EBD">
        <w:rPr>
          <w:rFonts w:asciiTheme="majorHAnsi" w:hAnsiTheme="majorHAnsi"/>
          <w:sz w:val="24"/>
        </w:rPr>
        <w:t xml:space="preserve"> according to staff and the ICT technician.  Classes have laptops and iP</w:t>
      </w:r>
      <w:r w:rsidRPr="00D74EBD">
        <w:rPr>
          <w:rFonts w:asciiTheme="majorHAnsi" w:hAnsiTheme="majorHAnsi"/>
          <w:sz w:val="24"/>
        </w:rPr>
        <w:t xml:space="preserve">ads available. There are up to 2 trays of 20 </w:t>
      </w:r>
      <w:r w:rsidR="00344CDB" w:rsidRPr="00D74EBD">
        <w:rPr>
          <w:rFonts w:asciiTheme="majorHAnsi" w:hAnsiTheme="majorHAnsi"/>
          <w:sz w:val="24"/>
        </w:rPr>
        <w:t>laptops and occasionally one tray of 30 iP</w:t>
      </w:r>
      <w:r w:rsidRPr="00D74EBD">
        <w:rPr>
          <w:rFonts w:asciiTheme="majorHAnsi" w:hAnsiTheme="majorHAnsi"/>
          <w:sz w:val="24"/>
        </w:rPr>
        <w:t>ads</w:t>
      </w:r>
      <w:r w:rsidR="00344CDB" w:rsidRPr="00D74EBD">
        <w:rPr>
          <w:rFonts w:asciiTheme="majorHAnsi" w:hAnsiTheme="majorHAnsi"/>
          <w:sz w:val="24"/>
        </w:rPr>
        <w:t xml:space="preserve"> per department</w:t>
      </w:r>
      <w:r w:rsidRPr="00D74EBD">
        <w:rPr>
          <w:rFonts w:asciiTheme="majorHAnsi" w:hAnsiTheme="majorHAnsi"/>
          <w:sz w:val="24"/>
        </w:rPr>
        <w:t xml:space="preserve"> that can b</w:t>
      </w:r>
      <w:r w:rsidR="00344CDB" w:rsidRPr="00D74EBD">
        <w:rPr>
          <w:rFonts w:asciiTheme="majorHAnsi" w:hAnsiTheme="majorHAnsi"/>
          <w:sz w:val="24"/>
        </w:rPr>
        <w:t>e booked out for classes. The iP</w:t>
      </w:r>
      <w:r w:rsidRPr="00D74EBD">
        <w:rPr>
          <w:rFonts w:asciiTheme="majorHAnsi" w:hAnsiTheme="majorHAnsi"/>
          <w:sz w:val="24"/>
        </w:rPr>
        <w:t xml:space="preserve">ads are functional and fast. They are often used for research tasks. </w:t>
      </w:r>
      <w:r w:rsidR="001A66F0">
        <w:rPr>
          <w:rFonts w:asciiTheme="majorHAnsi" w:hAnsiTheme="majorHAnsi"/>
          <w:sz w:val="24"/>
        </w:rPr>
        <w:t>Yet t</w:t>
      </w:r>
      <w:r w:rsidRPr="00D74EBD">
        <w:rPr>
          <w:rFonts w:asciiTheme="majorHAnsi" w:hAnsiTheme="majorHAnsi"/>
          <w:sz w:val="24"/>
        </w:rPr>
        <w:t>he laptops are slow and quickly aging. The</w:t>
      </w:r>
      <w:r w:rsidR="001A66F0">
        <w:rPr>
          <w:rFonts w:asciiTheme="majorHAnsi" w:hAnsiTheme="majorHAnsi"/>
          <w:sz w:val="24"/>
        </w:rPr>
        <w:t xml:space="preserve">y </w:t>
      </w:r>
      <w:r w:rsidRPr="00D74EBD">
        <w:rPr>
          <w:rFonts w:asciiTheme="majorHAnsi" w:hAnsiTheme="majorHAnsi"/>
          <w:sz w:val="24"/>
        </w:rPr>
        <w:t xml:space="preserve">take approximately 10 minutes to turn on, if they do at all. As iPads don’t allow the most optimal text editing laptops are preferred for tasks where output is required in a digital format. </w:t>
      </w:r>
      <w:r w:rsidR="00F32D94" w:rsidRPr="00D74EBD">
        <w:rPr>
          <w:rFonts w:asciiTheme="majorHAnsi" w:hAnsiTheme="majorHAnsi"/>
          <w:sz w:val="24"/>
        </w:rPr>
        <w:t xml:space="preserve">The school has updated its ICT policy to include the use of mobile phones in lessons where required so that they can depend on these as a tool for the teaching of the DCF in class. The hardware teaching </w:t>
      </w:r>
      <w:r w:rsidR="00704415" w:rsidRPr="00D74EBD">
        <w:rPr>
          <w:rFonts w:asciiTheme="majorHAnsi" w:hAnsiTheme="majorHAnsi"/>
          <w:sz w:val="24"/>
        </w:rPr>
        <w:t>staff are</w:t>
      </w:r>
      <w:r w:rsidR="00F32D94" w:rsidRPr="00D74EBD">
        <w:rPr>
          <w:rFonts w:asciiTheme="majorHAnsi" w:hAnsiTheme="majorHAnsi"/>
          <w:sz w:val="24"/>
        </w:rPr>
        <w:t xml:space="preserve"> allocated is also outdated and </w:t>
      </w:r>
      <w:r w:rsidR="005A696C" w:rsidRPr="00D74EBD">
        <w:rPr>
          <w:rFonts w:asciiTheme="majorHAnsi" w:hAnsiTheme="majorHAnsi"/>
          <w:sz w:val="24"/>
        </w:rPr>
        <w:t>needs</w:t>
      </w:r>
      <w:r w:rsidR="00F32D94" w:rsidRPr="00D74EBD">
        <w:rPr>
          <w:rFonts w:asciiTheme="majorHAnsi" w:hAnsiTheme="majorHAnsi"/>
          <w:sz w:val="24"/>
        </w:rPr>
        <w:t xml:space="preserve"> an update. The </w:t>
      </w:r>
      <w:r w:rsidR="005A696C" w:rsidRPr="00D74EBD">
        <w:rPr>
          <w:rFonts w:asciiTheme="majorHAnsi" w:hAnsiTheme="majorHAnsi"/>
          <w:sz w:val="24"/>
        </w:rPr>
        <w:t>status</w:t>
      </w:r>
      <w:r w:rsidR="00F32D94" w:rsidRPr="00D74EBD">
        <w:rPr>
          <w:rFonts w:asciiTheme="majorHAnsi" w:hAnsiTheme="majorHAnsi"/>
          <w:sz w:val="24"/>
        </w:rPr>
        <w:t xml:space="preserve"> of </w:t>
      </w:r>
      <w:r w:rsidR="005A696C">
        <w:rPr>
          <w:rFonts w:asciiTheme="majorHAnsi" w:hAnsiTheme="majorHAnsi"/>
          <w:sz w:val="24"/>
        </w:rPr>
        <w:t xml:space="preserve">the </w:t>
      </w:r>
      <w:r w:rsidR="00704415" w:rsidRPr="00D74EBD">
        <w:rPr>
          <w:rFonts w:asciiTheme="majorHAnsi" w:hAnsiTheme="majorHAnsi"/>
          <w:sz w:val="24"/>
        </w:rPr>
        <w:t>equipment</w:t>
      </w:r>
      <w:r w:rsidR="00F32D94" w:rsidRPr="00D74EBD">
        <w:rPr>
          <w:rFonts w:asciiTheme="majorHAnsi" w:hAnsiTheme="majorHAnsi"/>
          <w:sz w:val="24"/>
        </w:rPr>
        <w:t xml:space="preserve"> is adequate</w:t>
      </w:r>
      <w:r w:rsidR="001A66F0">
        <w:rPr>
          <w:rFonts w:asciiTheme="majorHAnsi" w:hAnsiTheme="majorHAnsi"/>
          <w:sz w:val="24"/>
        </w:rPr>
        <w:t>,</w:t>
      </w:r>
      <w:r w:rsidR="00F32D94" w:rsidRPr="00D74EBD">
        <w:rPr>
          <w:rFonts w:asciiTheme="majorHAnsi" w:hAnsiTheme="majorHAnsi"/>
          <w:sz w:val="24"/>
        </w:rPr>
        <w:t xml:space="preserve"> </w:t>
      </w:r>
      <w:r w:rsidR="005A696C" w:rsidRPr="00D74EBD">
        <w:rPr>
          <w:rFonts w:asciiTheme="majorHAnsi" w:hAnsiTheme="majorHAnsi"/>
          <w:sz w:val="24"/>
        </w:rPr>
        <w:t>however,</w:t>
      </w:r>
      <w:r w:rsidR="00F32D94" w:rsidRPr="00D74EBD">
        <w:rPr>
          <w:rFonts w:asciiTheme="majorHAnsi" w:hAnsiTheme="majorHAnsi"/>
          <w:sz w:val="24"/>
        </w:rPr>
        <w:t xml:space="preserve"> as the Welsh Government sug</w:t>
      </w:r>
      <w:r w:rsidR="00704415" w:rsidRPr="00D74EBD">
        <w:rPr>
          <w:rFonts w:asciiTheme="majorHAnsi" w:hAnsiTheme="majorHAnsi"/>
          <w:sz w:val="24"/>
        </w:rPr>
        <w:t>gests</w:t>
      </w:r>
      <w:r w:rsidR="001A66F0">
        <w:rPr>
          <w:rFonts w:asciiTheme="majorHAnsi" w:hAnsiTheme="majorHAnsi"/>
          <w:sz w:val="24"/>
        </w:rPr>
        <w:t>:</w:t>
      </w:r>
      <w:r w:rsidR="00704415" w:rsidRPr="00D74EBD">
        <w:rPr>
          <w:rFonts w:asciiTheme="majorHAnsi" w:hAnsiTheme="majorHAnsi"/>
          <w:sz w:val="24"/>
        </w:rPr>
        <w:t xml:space="preserve"> the inclusion of the DCF </w:t>
      </w:r>
      <w:r w:rsidR="00F32D94" w:rsidRPr="00D74EBD">
        <w:rPr>
          <w:rFonts w:asciiTheme="majorHAnsi" w:hAnsiTheme="majorHAnsi"/>
          <w:sz w:val="24"/>
        </w:rPr>
        <w:t>in the curriculum is a</w:t>
      </w:r>
      <w:r w:rsidR="00C44ADD">
        <w:rPr>
          <w:rFonts w:asciiTheme="majorHAnsi" w:hAnsiTheme="majorHAnsi"/>
          <w:sz w:val="24"/>
        </w:rPr>
        <w:t xml:space="preserve"> good</w:t>
      </w:r>
      <w:r w:rsidR="00F32D94" w:rsidRPr="00D74EBD">
        <w:rPr>
          <w:rFonts w:asciiTheme="majorHAnsi" w:hAnsiTheme="majorHAnsi"/>
          <w:sz w:val="24"/>
        </w:rPr>
        <w:t xml:space="preserve"> time to review and upgrade hardware as the dependence on technology is only go</w:t>
      </w:r>
      <w:r w:rsidR="00704415" w:rsidRPr="00D74EBD">
        <w:rPr>
          <w:rFonts w:asciiTheme="majorHAnsi" w:hAnsiTheme="majorHAnsi"/>
          <w:sz w:val="24"/>
        </w:rPr>
        <w:t>i</w:t>
      </w:r>
      <w:r w:rsidR="00F32D94" w:rsidRPr="00D74EBD">
        <w:rPr>
          <w:rFonts w:asciiTheme="majorHAnsi" w:hAnsiTheme="majorHAnsi"/>
          <w:sz w:val="24"/>
        </w:rPr>
        <w:t xml:space="preserve">ng to increase </w:t>
      </w:r>
      <w:r w:rsidR="006C78A4">
        <w:rPr>
          <w:rFonts w:asciiTheme="majorHAnsi" w:hAnsiTheme="majorHAnsi"/>
          <w:sz w:val="24"/>
        </w:rPr>
        <w:t>in</w:t>
      </w:r>
      <w:r w:rsidR="00F32D94" w:rsidRPr="00D74EBD">
        <w:rPr>
          <w:rFonts w:asciiTheme="majorHAnsi" w:hAnsiTheme="majorHAnsi"/>
          <w:sz w:val="24"/>
        </w:rPr>
        <w:t xml:space="preserve"> the coming years. </w:t>
      </w:r>
    </w:p>
    <w:p w14:paraId="2AF3FB84" w14:textId="5D4A3C6E" w:rsidR="00F32D94" w:rsidRPr="00D74EBD" w:rsidRDefault="00F32D94" w:rsidP="00E13425">
      <w:pPr>
        <w:jc w:val="both"/>
        <w:rPr>
          <w:rFonts w:asciiTheme="majorHAnsi" w:hAnsiTheme="majorHAnsi"/>
          <w:sz w:val="24"/>
        </w:rPr>
      </w:pPr>
      <w:r w:rsidRPr="00D74EBD">
        <w:rPr>
          <w:rFonts w:asciiTheme="majorHAnsi" w:hAnsiTheme="majorHAnsi"/>
          <w:sz w:val="24"/>
        </w:rPr>
        <w:t>Department leads have been instructed to edit the document containing the strands of the DCF and highlight where within their subjects there is overlap where elements of the DCF can be taught. This document is still unfinished however most departments have highlighted where in the KS3 curriculum there are overlaps. The mapping is an important aspect of the implementation of the DCF and is a current drive in staff meetings to get completed.</w:t>
      </w:r>
    </w:p>
    <w:p w14:paraId="4B678446" w14:textId="5E43D954" w:rsidR="00F32D94" w:rsidRPr="00D74EBD" w:rsidRDefault="00F32D94" w:rsidP="00E13425">
      <w:pPr>
        <w:jc w:val="both"/>
        <w:rPr>
          <w:rFonts w:asciiTheme="majorHAnsi" w:hAnsiTheme="majorHAnsi"/>
          <w:sz w:val="24"/>
        </w:rPr>
      </w:pPr>
      <w:r w:rsidRPr="00D74EBD">
        <w:rPr>
          <w:rFonts w:asciiTheme="majorHAnsi" w:hAnsiTheme="majorHAnsi"/>
          <w:sz w:val="24"/>
        </w:rPr>
        <w:t xml:space="preserve">There are four main changes that could be recommended to school X to improve the progress towards the implementation of the DCF and their </w:t>
      </w:r>
      <w:r w:rsidR="00704415" w:rsidRPr="00D74EBD">
        <w:rPr>
          <w:rFonts w:asciiTheme="majorHAnsi" w:hAnsiTheme="majorHAnsi"/>
          <w:sz w:val="24"/>
        </w:rPr>
        <w:t>planning</w:t>
      </w:r>
      <w:r w:rsidRPr="00D74EBD">
        <w:rPr>
          <w:rFonts w:asciiTheme="majorHAnsi" w:hAnsiTheme="majorHAnsi"/>
          <w:sz w:val="24"/>
        </w:rPr>
        <w:t xml:space="preserve"> in general. </w:t>
      </w:r>
    </w:p>
    <w:p w14:paraId="1AD97864" w14:textId="0220D4FA" w:rsidR="00704415" w:rsidRPr="00D74EBD" w:rsidRDefault="00704415" w:rsidP="00B13BEC">
      <w:pPr>
        <w:pStyle w:val="ListParagraph"/>
        <w:numPr>
          <w:ilvl w:val="1"/>
          <w:numId w:val="59"/>
        </w:numPr>
        <w:ind w:left="360"/>
        <w:jc w:val="both"/>
        <w:rPr>
          <w:rFonts w:asciiTheme="majorHAnsi" w:hAnsiTheme="majorHAnsi"/>
        </w:rPr>
      </w:pPr>
      <w:r w:rsidRPr="00D74EBD">
        <w:rPr>
          <w:rFonts w:asciiTheme="majorHAnsi" w:hAnsiTheme="majorHAnsi"/>
          <w:b/>
        </w:rPr>
        <w:t>Recommendation</w:t>
      </w:r>
      <w:r w:rsidRPr="00D74EBD">
        <w:rPr>
          <w:rFonts w:asciiTheme="majorHAnsi" w:hAnsiTheme="majorHAnsi"/>
        </w:rPr>
        <w:t xml:space="preserve"> – Where possible current hardware for staff and students should be updated, especially the </w:t>
      </w:r>
      <w:proofErr w:type="gramStart"/>
      <w:r w:rsidRPr="00D74EBD">
        <w:rPr>
          <w:rFonts w:asciiTheme="majorHAnsi" w:hAnsiTheme="majorHAnsi"/>
        </w:rPr>
        <w:t>amount</w:t>
      </w:r>
      <w:proofErr w:type="gramEnd"/>
      <w:r w:rsidRPr="00D74EBD">
        <w:rPr>
          <w:rFonts w:asciiTheme="majorHAnsi" w:hAnsiTheme="majorHAnsi"/>
        </w:rPr>
        <w:t xml:space="preserve"> of laptops available. </w:t>
      </w:r>
    </w:p>
    <w:p w14:paraId="0885CB23" w14:textId="06372F98" w:rsidR="00F32D94" w:rsidRPr="00D74EBD" w:rsidRDefault="00704415" w:rsidP="00B13BEC">
      <w:pPr>
        <w:pStyle w:val="ListParagraph"/>
        <w:ind w:left="360"/>
        <w:jc w:val="both"/>
        <w:rPr>
          <w:rFonts w:asciiTheme="majorHAnsi" w:hAnsiTheme="majorHAnsi"/>
        </w:rPr>
      </w:pPr>
      <w:r w:rsidRPr="00D74EBD">
        <w:rPr>
          <w:rFonts w:asciiTheme="majorHAnsi" w:hAnsiTheme="majorHAnsi"/>
          <w:b/>
        </w:rPr>
        <w:t>Rationale</w:t>
      </w:r>
      <w:r w:rsidRPr="00D74EBD">
        <w:rPr>
          <w:rFonts w:asciiTheme="majorHAnsi" w:hAnsiTheme="majorHAnsi"/>
        </w:rPr>
        <w:t xml:space="preserve"> - </w:t>
      </w:r>
      <w:r w:rsidR="00F32D94" w:rsidRPr="00D74EBD">
        <w:rPr>
          <w:rFonts w:asciiTheme="majorHAnsi" w:hAnsiTheme="majorHAnsi"/>
        </w:rPr>
        <w:t xml:space="preserve">Current school hardware is </w:t>
      </w:r>
      <w:proofErr w:type="gramStart"/>
      <w:r w:rsidR="00F32D94" w:rsidRPr="00D74EBD">
        <w:rPr>
          <w:rFonts w:asciiTheme="majorHAnsi" w:hAnsiTheme="majorHAnsi"/>
        </w:rPr>
        <w:t>sufficient</w:t>
      </w:r>
      <w:proofErr w:type="gramEnd"/>
      <w:r w:rsidR="00F32D94" w:rsidRPr="00D74EBD">
        <w:rPr>
          <w:rFonts w:asciiTheme="majorHAnsi" w:hAnsiTheme="majorHAnsi"/>
        </w:rPr>
        <w:t xml:space="preserve"> for the DCF for the time being. Allowing students to used mobiles phones in lessons for the DCF is a novel idea which will have to be tested thoroughly to see how it will </w:t>
      </w:r>
      <w:r w:rsidRPr="00D74EBD">
        <w:rPr>
          <w:rFonts w:asciiTheme="majorHAnsi" w:hAnsiTheme="majorHAnsi"/>
        </w:rPr>
        <w:t>affect</w:t>
      </w:r>
      <w:r w:rsidR="00F32D94" w:rsidRPr="00D74EBD">
        <w:rPr>
          <w:rFonts w:asciiTheme="majorHAnsi" w:hAnsiTheme="majorHAnsi"/>
        </w:rPr>
        <w:t xml:space="preserve"> learning. The school should use the DCF as an opportunity to increase the volume and quality of laptops and tablets in school to support the teaching of the DCF. </w:t>
      </w:r>
      <w:r w:rsidR="00BE5218" w:rsidRPr="00D74EBD">
        <w:rPr>
          <w:rFonts w:asciiTheme="majorHAnsi" w:hAnsiTheme="majorHAnsi"/>
        </w:rPr>
        <w:t>This is an increasingly hard task as school budgets have decreases</w:t>
      </w:r>
      <w:r w:rsidR="00AB6308">
        <w:rPr>
          <w:rFonts w:asciiTheme="majorHAnsi" w:hAnsiTheme="majorHAnsi"/>
        </w:rPr>
        <w:t xml:space="preserve"> annually</w:t>
      </w:r>
      <w:r w:rsidR="001A66F0">
        <w:rPr>
          <w:rFonts w:asciiTheme="majorHAnsi" w:hAnsiTheme="majorHAnsi"/>
        </w:rPr>
        <w:t xml:space="preserve">. </w:t>
      </w:r>
      <w:proofErr w:type="gramStart"/>
      <w:r w:rsidR="001A66F0">
        <w:rPr>
          <w:rFonts w:asciiTheme="majorHAnsi" w:hAnsiTheme="majorHAnsi"/>
        </w:rPr>
        <w:t>H</w:t>
      </w:r>
      <w:r w:rsidR="00BE5218" w:rsidRPr="00D74EBD">
        <w:rPr>
          <w:rFonts w:asciiTheme="majorHAnsi" w:hAnsiTheme="majorHAnsi"/>
        </w:rPr>
        <w:t>owever</w:t>
      </w:r>
      <w:proofErr w:type="gramEnd"/>
      <w:r w:rsidR="00BE5218" w:rsidRPr="00D74EBD">
        <w:rPr>
          <w:rFonts w:asciiTheme="majorHAnsi" w:hAnsiTheme="majorHAnsi"/>
        </w:rPr>
        <w:t xml:space="preserve"> the need for more modern, functional hardware will only increase with time.</w:t>
      </w:r>
    </w:p>
    <w:p w14:paraId="0C412937" w14:textId="77777777" w:rsidR="00B13BEC" w:rsidRPr="00D74EBD" w:rsidRDefault="00B13BEC" w:rsidP="00B13BEC">
      <w:pPr>
        <w:pStyle w:val="ListParagraph"/>
        <w:ind w:left="360"/>
        <w:jc w:val="both"/>
        <w:rPr>
          <w:rFonts w:asciiTheme="majorHAnsi" w:hAnsiTheme="majorHAnsi"/>
        </w:rPr>
      </w:pPr>
    </w:p>
    <w:p w14:paraId="35834EAA" w14:textId="5EEAA77D" w:rsidR="00AF5F97" w:rsidRPr="00D74EBD" w:rsidRDefault="00704415" w:rsidP="00B13BEC">
      <w:pPr>
        <w:pStyle w:val="ListParagraph"/>
        <w:numPr>
          <w:ilvl w:val="1"/>
          <w:numId w:val="59"/>
        </w:numPr>
        <w:ind w:left="360"/>
        <w:jc w:val="both"/>
        <w:rPr>
          <w:rFonts w:asciiTheme="majorHAnsi" w:hAnsiTheme="majorHAnsi"/>
        </w:rPr>
      </w:pPr>
      <w:r w:rsidRPr="00D74EBD">
        <w:rPr>
          <w:rFonts w:asciiTheme="majorHAnsi" w:hAnsiTheme="majorHAnsi"/>
          <w:b/>
        </w:rPr>
        <w:t xml:space="preserve">Recommendation </w:t>
      </w:r>
      <w:r w:rsidRPr="00D74EBD">
        <w:rPr>
          <w:rFonts w:asciiTheme="majorHAnsi" w:hAnsiTheme="majorHAnsi"/>
        </w:rPr>
        <w:t>– Further training is needed in data handling, programming and computation which should be supplemented by another skills audit.</w:t>
      </w:r>
    </w:p>
    <w:p w14:paraId="61419EA4" w14:textId="55307448" w:rsidR="00704415" w:rsidRPr="00D74EBD" w:rsidRDefault="00704415" w:rsidP="00B13BEC">
      <w:pPr>
        <w:pStyle w:val="ListParagraph"/>
        <w:ind w:left="360"/>
        <w:jc w:val="both"/>
        <w:rPr>
          <w:rFonts w:asciiTheme="majorHAnsi" w:hAnsiTheme="majorHAnsi"/>
        </w:rPr>
      </w:pPr>
      <w:r w:rsidRPr="00D74EBD">
        <w:rPr>
          <w:rFonts w:asciiTheme="majorHAnsi" w:hAnsiTheme="majorHAnsi"/>
          <w:b/>
        </w:rPr>
        <w:t xml:space="preserve">Rationale </w:t>
      </w:r>
      <w:r w:rsidRPr="00D74EBD">
        <w:rPr>
          <w:rFonts w:asciiTheme="majorHAnsi" w:hAnsiTheme="majorHAnsi"/>
        </w:rPr>
        <w:t xml:space="preserve">– Their few staff confident and capable to teach the fourth strand on data and computational thinking. As the DCF is intended to be cross curricular, it is essential that the technical aspects of the DCF aren’t left to the ICT department alone to teach. There is </w:t>
      </w:r>
      <w:r w:rsidRPr="00D74EBD">
        <w:rPr>
          <w:rFonts w:asciiTheme="majorHAnsi" w:hAnsiTheme="majorHAnsi"/>
        </w:rPr>
        <w:lastRenderedPageBreak/>
        <w:t>evidence in the development plan and in comments made by the digital lead that this is the weakest are of teaching within the framework. The audit is to ensure that staff are beco</w:t>
      </w:r>
      <w:r w:rsidR="00B13BEC" w:rsidRPr="00D74EBD">
        <w:rPr>
          <w:rFonts w:asciiTheme="majorHAnsi" w:hAnsiTheme="majorHAnsi"/>
        </w:rPr>
        <w:t>ming more capable in key areas where training is taking place. This is no different to the use of assessment for learning in the classroom, however no review cycle is in place to address whether the needs have been met and teachers upskilled.</w:t>
      </w:r>
    </w:p>
    <w:p w14:paraId="27080223" w14:textId="22422CE9" w:rsidR="00B13BEC" w:rsidRPr="00D74EBD" w:rsidRDefault="00B13BEC" w:rsidP="00B13BEC">
      <w:pPr>
        <w:pStyle w:val="ListParagraph"/>
        <w:numPr>
          <w:ilvl w:val="1"/>
          <w:numId w:val="59"/>
        </w:numPr>
        <w:ind w:left="360"/>
        <w:jc w:val="both"/>
        <w:rPr>
          <w:rFonts w:asciiTheme="majorHAnsi" w:hAnsiTheme="majorHAnsi"/>
        </w:rPr>
      </w:pPr>
      <w:r w:rsidRPr="00D74EBD">
        <w:rPr>
          <w:rFonts w:asciiTheme="majorHAnsi" w:hAnsiTheme="majorHAnsi"/>
          <w:b/>
        </w:rPr>
        <w:t>Recommendation</w:t>
      </w:r>
      <w:r w:rsidRPr="00D74EBD">
        <w:rPr>
          <w:rFonts w:asciiTheme="majorHAnsi" w:hAnsiTheme="majorHAnsi"/>
        </w:rPr>
        <w:t xml:space="preserve"> – The mapping of the DCF onto the curriculum needs to be accelerated so that teaching can commence. </w:t>
      </w:r>
    </w:p>
    <w:p w14:paraId="52EE3CEE" w14:textId="412BC154" w:rsidR="002863B4" w:rsidRPr="00D74EBD" w:rsidRDefault="00B13BEC" w:rsidP="002863B4">
      <w:pPr>
        <w:pStyle w:val="ListParagraph"/>
        <w:ind w:left="360"/>
        <w:jc w:val="both"/>
        <w:rPr>
          <w:rFonts w:asciiTheme="majorHAnsi" w:hAnsiTheme="majorHAnsi"/>
        </w:rPr>
      </w:pPr>
      <w:r w:rsidRPr="00D74EBD">
        <w:rPr>
          <w:rFonts w:asciiTheme="majorHAnsi" w:hAnsiTheme="majorHAnsi"/>
          <w:b/>
        </w:rPr>
        <w:t>Rationale</w:t>
      </w:r>
      <w:r w:rsidRPr="00D74EBD">
        <w:rPr>
          <w:rFonts w:asciiTheme="majorHAnsi" w:hAnsiTheme="majorHAnsi"/>
        </w:rPr>
        <w:t xml:space="preserve"> – The DCF is due to become statutory </w:t>
      </w:r>
      <w:r w:rsidR="001A66F0">
        <w:rPr>
          <w:rFonts w:asciiTheme="majorHAnsi" w:hAnsiTheme="majorHAnsi"/>
        </w:rPr>
        <w:t>in</w:t>
      </w:r>
      <w:r w:rsidRPr="00D74EBD">
        <w:rPr>
          <w:rFonts w:asciiTheme="majorHAnsi" w:hAnsiTheme="majorHAnsi"/>
        </w:rPr>
        <w:t xml:space="preserve"> 2021. Work towards the DCF needs to be accelerated to ensure that the issues involved are settled before the DCF is assessed by government in school inspections. To do this</w:t>
      </w:r>
      <w:r w:rsidR="001A66F0">
        <w:rPr>
          <w:rFonts w:asciiTheme="majorHAnsi" w:hAnsiTheme="majorHAnsi"/>
        </w:rPr>
        <w:t>,</w:t>
      </w:r>
      <w:r w:rsidRPr="00D74EBD">
        <w:rPr>
          <w:rFonts w:asciiTheme="majorHAnsi" w:hAnsiTheme="majorHAnsi"/>
        </w:rPr>
        <w:t xml:space="preserve"> a DCF </w:t>
      </w:r>
      <w:proofErr w:type="spellStart"/>
      <w:r w:rsidR="00AB6308">
        <w:rPr>
          <w:rFonts w:asciiTheme="majorHAnsi" w:hAnsiTheme="majorHAnsi"/>
        </w:rPr>
        <w:t>G</w:t>
      </w:r>
      <w:r w:rsidRPr="00D74EBD">
        <w:rPr>
          <w:rFonts w:asciiTheme="majorHAnsi" w:hAnsiTheme="majorHAnsi"/>
        </w:rPr>
        <w:t>hant</w:t>
      </w:r>
      <w:proofErr w:type="spellEnd"/>
      <w:r w:rsidRPr="00D74EBD">
        <w:rPr>
          <w:rFonts w:asciiTheme="majorHAnsi" w:hAnsiTheme="majorHAnsi"/>
        </w:rPr>
        <w:t xml:space="preserve"> chart could be produced to ensure actions are being conducted in an appropriate time scale. Once the DCF is mapped to the curriculum, teachers can begin to teach and plan how the DCF elements will be assessed.</w:t>
      </w:r>
    </w:p>
    <w:p w14:paraId="2170D95A" w14:textId="77777777" w:rsidR="00F80ABC" w:rsidRPr="00D74EBD" w:rsidRDefault="00F80ABC" w:rsidP="002863B4">
      <w:pPr>
        <w:pStyle w:val="ListParagraph"/>
        <w:ind w:left="360"/>
        <w:jc w:val="both"/>
        <w:rPr>
          <w:rFonts w:asciiTheme="majorHAnsi" w:hAnsiTheme="majorHAnsi"/>
        </w:rPr>
      </w:pPr>
    </w:p>
    <w:p w14:paraId="65BF4F12" w14:textId="77777777" w:rsidR="002863B4" w:rsidRPr="00D74EBD" w:rsidRDefault="00B13BEC" w:rsidP="00F80ABC">
      <w:pPr>
        <w:pStyle w:val="ListParagraph"/>
        <w:numPr>
          <w:ilvl w:val="1"/>
          <w:numId w:val="59"/>
        </w:numPr>
        <w:ind w:left="360"/>
        <w:jc w:val="both"/>
        <w:rPr>
          <w:rFonts w:asciiTheme="majorHAnsi" w:hAnsiTheme="majorHAnsi"/>
        </w:rPr>
      </w:pPr>
      <w:r w:rsidRPr="00D74EBD">
        <w:rPr>
          <w:rFonts w:asciiTheme="majorHAnsi" w:hAnsiTheme="majorHAnsi"/>
          <w:b/>
        </w:rPr>
        <w:t xml:space="preserve">Recommendation </w:t>
      </w:r>
      <w:r w:rsidRPr="00D74EBD">
        <w:rPr>
          <w:rFonts w:asciiTheme="majorHAnsi" w:hAnsiTheme="majorHAnsi"/>
        </w:rPr>
        <w:t xml:space="preserve">– Progress should be made towards </w:t>
      </w:r>
      <w:r w:rsidR="002863B4" w:rsidRPr="00D74EBD">
        <w:rPr>
          <w:rFonts w:asciiTheme="majorHAnsi" w:hAnsiTheme="majorHAnsi"/>
        </w:rPr>
        <w:t xml:space="preserve">recommendations one and six from the Welsh Government </w:t>
      </w:r>
      <w:sdt>
        <w:sdtPr>
          <w:rPr>
            <w:rFonts w:asciiTheme="majorHAnsi" w:hAnsiTheme="majorHAnsi"/>
          </w:rPr>
          <w:id w:val="-243567883"/>
          <w:citation/>
        </w:sdtPr>
        <w:sdtContent>
          <w:r w:rsidR="002863B4" w:rsidRPr="00D74EBD">
            <w:rPr>
              <w:rFonts w:asciiTheme="majorHAnsi" w:hAnsiTheme="majorHAnsi"/>
            </w:rPr>
            <w:fldChar w:fldCharType="begin"/>
          </w:r>
          <w:r w:rsidR="002863B4" w:rsidRPr="00D74EBD">
            <w:rPr>
              <w:rFonts w:asciiTheme="majorHAnsi" w:hAnsiTheme="majorHAnsi"/>
            </w:rPr>
            <w:instrText xml:space="preserve">CITATION Wel16 \n  \l 2057 </w:instrText>
          </w:r>
          <w:r w:rsidR="002863B4" w:rsidRPr="00D74EBD">
            <w:rPr>
              <w:rFonts w:asciiTheme="majorHAnsi" w:hAnsiTheme="majorHAnsi"/>
            </w:rPr>
            <w:fldChar w:fldCharType="separate"/>
          </w:r>
          <w:r w:rsidR="002863B4" w:rsidRPr="00D74EBD">
            <w:rPr>
              <w:rFonts w:asciiTheme="majorHAnsi" w:hAnsiTheme="majorHAnsi"/>
              <w:noProof/>
            </w:rPr>
            <w:t>(2018)</w:t>
          </w:r>
          <w:r w:rsidR="002863B4" w:rsidRPr="00D74EBD">
            <w:rPr>
              <w:rFonts w:asciiTheme="majorHAnsi" w:hAnsiTheme="majorHAnsi"/>
            </w:rPr>
            <w:fldChar w:fldCharType="end"/>
          </w:r>
        </w:sdtContent>
      </w:sdt>
      <w:r w:rsidR="002863B4" w:rsidRPr="00D74EBD">
        <w:rPr>
          <w:rFonts w:asciiTheme="majorHAnsi" w:hAnsiTheme="majorHAnsi"/>
        </w:rPr>
        <w:t>.</w:t>
      </w:r>
    </w:p>
    <w:p w14:paraId="444C6DAB" w14:textId="20824DF1" w:rsidR="00F80ABC" w:rsidRPr="00D74EBD" w:rsidRDefault="002863B4" w:rsidP="001456C5">
      <w:pPr>
        <w:ind w:left="360"/>
        <w:jc w:val="both"/>
        <w:rPr>
          <w:rFonts w:asciiTheme="majorHAnsi" w:hAnsiTheme="majorHAnsi"/>
          <w:sz w:val="24"/>
          <w:szCs w:val="24"/>
        </w:rPr>
      </w:pPr>
      <w:r w:rsidRPr="00D74EBD">
        <w:rPr>
          <w:rFonts w:asciiTheme="majorHAnsi" w:hAnsiTheme="majorHAnsi"/>
          <w:b/>
          <w:sz w:val="24"/>
          <w:szCs w:val="24"/>
        </w:rPr>
        <w:t xml:space="preserve">Rationale </w:t>
      </w:r>
      <w:r w:rsidRPr="00D74EBD">
        <w:rPr>
          <w:rFonts w:asciiTheme="majorHAnsi" w:hAnsiTheme="majorHAnsi"/>
          <w:sz w:val="24"/>
          <w:szCs w:val="24"/>
        </w:rPr>
        <w:t xml:space="preserve">– There is little evidence in the development plan and supporting documentation to suggest that there was or has been any attempt to ensure that all stakeholders have a clear vision for the development of the DCF. This is important as schools have a heavy dependence on senior figures </w:t>
      </w:r>
      <w:sdt>
        <w:sdtPr>
          <w:rPr>
            <w:rFonts w:asciiTheme="majorHAnsi" w:hAnsiTheme="majorHAnsi"/>
            <w:sz w:val="24"/>
            <w:szCs w:val="24"/>
          </w:rPr>
          <w:id w:val="-348255966"/>
          <w:citation/>
        </w:sdtPr>
        <w:sdtContent>
          <w:r w:rsidRPr="00D74EBD">
            <w:rPr>
              <w:rFonts w:asciiTheme="majorHAnsi" w:hAnsiTheme="majorHAnsi"/>
              <w:sz w:val="24"/>
              <w:szCs w:val="24"/>
            </w:rPr>
            <w:fldChar w:fldCharType="begin"/>
          </w:r>
          <w:r w:rsidRPr="00D74EBD">
            <w:rPr>
              <w:rFonts w:asciiTheme="majorHAnsi" w:hAnsiTheme="majorHAnsi"/>
              <w:sz w:val="24"/>
              <w:szCs w:val="24"/>
            </w:rPr>
            <w:instrText xml:space="preserve"> CITATION Mar15 \l 2057 </w:instrText>
          </w:r>
          <w:r w:rsidRPr="00D74EBD">
            <w:rPr>
              <w:rFonts w:asciiTheme="majorHAnsi" w:hAnsiTheme="majorHAnsi"/>
              <w:sz w:val="24"/>
              <w:szCs w:val="24"/>
            </w:rPr>
            <w:fldChar w:fldCharType="separate"/>
          </w:r>
          <w:r w:rsidRPr="00D74EBD">
            <w:rPr>
              <w:rFonts w:asciiTheme="majorHAnsi" w:hAnsiTheme="majorHAnsi"/>
              <w:noProof/>
              <w:sz w:val="24"/>
              <w:szCs w:val="24"/>
            </w:rPr>
            <w:t>(Bousted, 2015)</w:t>
          </w:r>
          <w:r w:rsidRPr="00D74EBD">
            <w:rPr>
              <w:rFonts w:asciiTheme="majorHAnsi" w:hAnsiTheme="majorHAnsi"/>
              <w:sz w:val="24"/>
              <w:szCs w:val="24"/>
            </w:rPr>
            <w:fldChar w:fldCharType="end"/>
          </w:r>
        </w:sdtContent>
      </w:sdt>
      <w:r w:rsidRPr="00D74EBD">
        <w:rPr>
          <w:rFonts w:asciiTheme="majorHAnsi" w:hAnsiTheme="majorHAnsi"/>
          <w:sz w:val="24"/>
          <w:szCs w:val="24"/>
        </w:rPr>
        <w:t xml:space="preserve"> and any strategic plan needs the full support of senior figures </w:t>
      </w:r>
      <w:sdt>
        <w:sdtPr>
          <w:rPr>
            <w:rFonts w:asciiTheme="majorHAnsi" w:hAnsiTheme="majorHAnsi"/>
            <w:sz w:val="24"/>
            <w:szCs w:val="24"/>
          </w:rPr>
          <w:id w:val="1744289373"/>
          <w:citation/>
        </w:sdtPr>
        <w:sdtContent>
          <w:r w:rsidRPr="00D74EBD">
            <w:rPr>
              <w:rFonts w:asciiTheme="majorHAnsi" w:hAnsiTheme="majorHAnsi"/>
              <w:sz w:val="24"/>
              <w:szCs w:val="24"/>
            </w:rPr>
            <w:fldChar w:fldCharType="begin"/>
          </w:r>
          <w:r w:rsidRPr="00D74EBD">
            <w:rPr>
              <w:rFonts w:asciiTheme="majorHAnsi" w:hAnsiTheme="majorHAnsi"/>
              <w:sz w:val="24"/>
              <w:szCs w:val="24"/>
            </w:rPr>
            <w:instrText xml:space="preserve"> CITATION Hen94 \l 2057 </w:instrText>
          </w:r>
          <w:r w:rsidRPr="00D74EBD">
            <w:rPr>
              <w:rFonts w:asciiTheme="majorHAnsi" w:hAnsiTheme="majorHAnsi"/>
              <w:sz w:val="24"/>
              <w:szCs w:val="24"/>
            </w:rPr>
            <w:fldChar w:fldCharType="separate"/>
          </w:r>
          <w:r w:rsidRPr="00D74EBD">
            <w:rPr>
              <w:rFonts w:asciiTheme="majorHAnsi" w:hAnsiTheme="majorHAnsi"/>
              <w:noProof/>
              <w:sz w:val="24"/>
              <w:szCs w:val="24"/>
            </w:rPr>
            <w:t>(Mintzberg, 1994)</w:t>
          </w:r>
          <w:r w:rsidRPr="00D74EBD">
            <w:rPr>
              <w:rFonts w:asciiTheme="majorHAnsi" w:hAnsiTheme="majorHAnsi"/>
              <w:sz w:val="24"/>
              <w:szCs w:val="24"/>
            </w:rPr>
            <w:fldChar w:fldCharType="end"/>
          </w:r>
        </w:sdtContent>
      </w:sdt>
      <w:r w:rsidRPr="00D74EBD">
        <w:rPr>
          <w:rFonts w:asciiTheme="majorHAnsi" w:hAnsiTheme="majorHAnsi"/>
          <w:sz w:val="24"/>
          <w:szCs w:val="24"/>
        </w:rPr>
        <w:t xml:space="preserve">. Recommendation six from </w:t>
      </w:r>
      <w:r w:rsidR="001A66F0">
        <w:rPr>
          <w:rFonts w:asciiTheme="majorHAnsi" w:hAnsiTheme="majorHAnsi"/>
          <w:sz w:val="24"/>
          <w:szCs w:val="24"/>
        </w:rPr>
        <w:t>W</w:t>
      </w:r>
      <w:r w:rsidRPr="00D74EBD">
        <w:rPr>
          <w:rFonts w:asciiTheme="majorHAnsi" w:hAnsiTheme="majorHAnsi"/>
          <w:sz w:val="24"/>
          <w:szCs w:val="24"/>
        </w:rPr>
        <w:t xml:space="preserve">elsh government states that schools should share good practice and collaborate. As the DCF is a new, untested framework the support of other </w:t>
      </w:r>
      <w:r w:rsidR="001456C5" w:rsidRPr="00D74EBD">
        <w:rPr>
          <w:rFonts w:asciiTheme="majorHAnsi" w:hAnsiTheme="majorHAnsi"/>
          <w:sz w:val="24"/>
          <w:szCs w:val="24"/>
        </w:rPr>
        <w:t>practitioner</w:t>
      </w:r>
      <w:r w:rsidRPr="00D74EBD">
        <w:rPr>
          <w:rFonts w:asciiTheme="majorHAnsi" w:hAnsiTheme="majorHAnsi"/>
          <w:sz w:val="24"/>
          <w:szCs w:val="24"/>
        </w:rPr>
        <w:t xml:space="preserve"> is key to good teaching. Good efforts should be made to talk to other schools and teachers to ensure quick development of the DCF in schools.</w:t>
      </w:r>
    </w:p>
    <w:p w14:paraId="4B425F51" w14:textId="3B8CADEE" w:rsidR="008825D7" w:rsidRPr="00D74EBD" w:rsidRDefault="00A824D0" w:rsidP="00A824D0">
      <w:pPr>
        <w:pStyle w:val="Heading2"/>
      </w:pPr>
      <w:bookmarkStart w:id="11" w:name="_Toc536375188"/>
      <w:r w:rsidRPr="00D74EBD">
        <w:t>Conclusion</w:t>
      </w:r>
      <w:bookmarkEnd w:id="11"/>
    </w:p>
    <w:p w14:paraId="5613400A" w14:textId="11E3CDCA" w:rsidR="00A824D0" w:rsidRPr="00D74EBD" w:rsidRDefault="00A824D0" w:rsidP="00A824D0">
      <w:pPr>
        <w:rPr>
          <w:rFonts w:asciiTheme="majorHAnsi" w:hAnsiTheme="majorHAnsi"/>
          <w:sz w:val="24"/>
          <w:szCs w:val="24"/>
        </w:rPr>
      </w:pPr>
      <w:r w:rsidRPr="00D74EBD">
        <w:rPr>
          <w:rFonts w:asciiTheme="majorHAnsi" w:hAnsiTheme="majorHAnsi"/>
          <w:sz w:val="24"/>
          <w:szCs w:val="24"/>
        </w:rPr>
        <w:t xml:space="preserve">School X has put into action several initiatives to meet recommendations </w:t>
      </w:r>
      <w:r w:rsidR="001A66F0" w:rsidRPr="00D74EBD">
        <w:rPr>
          <w:rFonts w:asciiTheme="majorHAnsi" w:hAnsiTheme="majorHAnsi"/>
          <w:sz w:val="24"/>
          <w:szCs w:val="24"/>
        </w:rPr>
        <w:t xml:space="preserve">from </w:t>
      </w:r>
      <w:r w:rsidR="001A66F0">
        <w:rPr>
          <w:rFonts w:asciiTheme="majorHAnsi" w:hAnsiTheme="majorHAnsi"/>
          <w:sz w:val="24"/>
          <w:szCs w:val="24"/>
        </w:rPr>
        <w:t>the W</w:t>
      </w:r>
      <w:r w:rsidRPr="00D74EBD">
        <w:rPr>
          <w:rFonts w:asciiTheme="majorHAnsi" w:hAnsiTheme="majorHAnsi"/>
          <w:sz w:val="24"/>
          <w:szCs w:val="24"/>
        </w:rPr>
        <w:t xml:space="preserve">elsh government and Estyn for the incoming DCF. </w:t>
      </w:r>
      <w:r w:rsidR="001456C5" w:rsidRPr="00D74EBD">
        <w:rPr>
          <w:rFonts w:asciiTheme="majorHAnsi" w:hAnsiTheme="majorHAnsi"/>
          <w:sz w:val="24"/>
          <w:szCs w:val="24"/>
        </w:rPr>
        <w:t xml:space="preserve"> These actions have resulted in progression towards meeting four out of the six recommendations set out by Estyn and </w:t>
      </w:r>
      <w:r w:rsidR="001A66F0">
        <w:rPr>
          <w:rFonts w:asciiTheme="majorHAnsi" w:hAnsiTheme="majorHAnsi"/>
          <w:sz w:val="24"/>
          <w:szCs w:val="24"/>
        </w:rPr>
        <w:t xml:space="preserve">the </w:t>
      </w:r>
      <w:r w:rsidR="001456C5" w:rsidRPr="00D74EBD">
        <w:rPr>
          <w:rFonts w:asciiTheme="majorHAnsi" w:hAnsiTheme="majorHAnsi"/>
          <w:sz w:val="24"/>
          <w:szCs w:val="24"/>
        </w:rPr>
        <w:t xml:space="preserve">Welsh Government. </w:t>
      </w:r>
      <w:r w:rsidR="001A66F0">
        <w:rPr>
          <w:rFonts w:asciiTheme="majorHAnsi" w:hAnsiTheme="majorHAnsi"/>
          <w:sz w:val="24"/>
          <w:szCs w:val="24"/>
        </w:rPr>
        <w:t>However, f</w:t>
      </w:r>
      <w:r w:rsidR="001456C5" w:rsidRPr="00D74EBD">
        <w:rPr>
          <w:rFonts w:asciiTheme="majorHAnsi" w:hAnsiTheme="majorHAnsi"/>
          <w:sz w:val="24"/>
          <w:szCs w:val="24"/>
        </w:rPr>
        <w:t xml:space="preserve">urther action is needed to prepare for the full integration of the DCF in 2021. Four recommendations relating to the </w:t>
      </w:r>
      <w:r w:rsidR="001A66F0" w:rsidRPr="00D74EBD">
        <w:rPr>
          <w:rFonts w:asciiTheme="majorHAnsi" w:hAnsiTheme="majorHAnsi"/>
          <w:sz w:val="24"/>
          <w:szCs w:val="24"/>
        </w:rPr>
        <w:t>school’s</w:t>
      </w:r>
      <w:r w:rsidR="001456C5" w:rsidRPr="00D74EBD">
        <w:rPr>
          <w:rFonts w:asciiTheme="majorHAnsi" w:hAnsiTheme="majorHAnsi"/>
          <w:sz w:val="24"/>
          <w:szCs w:val="24"/>
        </w:rPr>
        <w:t xml:space="preserve"> actions and how they can be improved have been given to highlight the short comings of the school development plan and where further improvements can be made.  With the enactment of the four recommendations </w:t>
      </w:r>
      <w:r w:rsidR="00D74EBD" w:rsidRPr="00D74EBD">
        <w:rPr>
          <w:rFonts w:asciiTheme="majorHAnsi" w:hAnsiTheme="majorHAnsi"/>
          <w:sz w:val="24"/>
          <w:szCs w:val="24"/>
        </w:rPr>
        <w:t>alongside</w:t>
      </w:r>
      <w:r w:rsidR="001456C5" w:rsidRPr="00D74EBD">
        <w:rPr>
          <w:rFonts w:asciiTheme="majorHAnsi" w:hAnsiTheme="majorHAnsi"/>
          <w:sz w:val="24"/>
          <w:szCs w:val="24"/>
        </w:rPr>
        <w:t xml:space="preserve"> the current actions set out in the school development plan and supporting documentation</w:t>
      </w:r>
      <w:r w:rsidR="001A66F0">
        <w:rPr>
          <w:rFonts w:asciiTheme="majorHAnsi" w:hAnsiTheme="majorHAnsi"/>
          <w:sz w:val="24"/>
          <w:szCs w:val="24"/>
        </w:rPr>
        <w:t>;</w:t>
      </w:r>
      <w:r w:rsidR="001456C5" w:rsidRPr="00D74EBD">
        <w:rPr>
          <w:rFonts w:asciiTheme="majorHAnsi" w:hAnsiTheme="majorHAnsi"/>
          <w:sz w:val="24"/>
          <w:szCs w:val="24"/>
        </w:rPr>
        <w:t xml:space="preserve"> School X has the potential to be fully prepared </w:t>
      </w:r>
      <w:r w:rsidR="001A66F0">
        <w:rPr>
          <w:rFonts w:asciiTheme="majorHAnsi" w:hAnsiTheme="majorHAnsi"/>
          <w:sz w:val="24"/>
          <w:szCs w:val="24"/>
        </w:rPr>
        <w:t>for</w:t>
      </w:r>
      <w:r w:rsidR="001456C5" w:rsidRPr="00D74EBD">
        <w:rPr>
          <w:rFonts w:asciiTheme="majorHAnsi" w:hAnsiTheme="majorHAnsi"/>
          <w:sz w:val="24"/>
          <w:szCs w:val="24"/>
        </w:rPr>
        <w:t xml:space="preserve"> the implementation and teaching of the DCF </w:t>
      </w:r>
      <w:r w:rsidR="00D74EBD" w:rsidRPr="00D74EBD">
        <w:rPr>
          <w:rFonts w:asciiTheme="majorHAnsi" w:hAnsiTheme="majorHAnsi"/>
          <w:sz w:val="24"/>
          <w:szCs w:val="24"/>
        </w:rPr>
        <w:t>before the framework becomes statutory.</w:t>
      </w:r>
    </w:p>
    <w:p w14:paraId="4C4F898E" w14:textId="77777777" w:rsidR="008825D7" w:rsidRPr="00D74EBD" w:rsidRDefault="008825D7" w:rsidP="00E57FA8">
      <w:pPr>
        <w:rPr>
          <w:rFonts w:asciiTheme="majorHAnsi" w:hAnsiTheme="majorHAnsi"/>
        </w:rPr>
      </w:pPr>
    </w:p>
    <w:p w14:paraId="225CF257" w14:textId="77777777" w:rsidR="008825D7" w:rsidRPr="00D74EBD" w:rsidRDefault="008825D7" w:rsidP="00E57FA8">
      <w:pPr>
        <w:rPr>
          <w:rFonts w:asciiTheme="majorHAnsi" w:hAnsiTheme="majorHAnsi"/>
        </w:rPr>
      </w:pPr>
    </w:p>
    <w:p w14:paraId="62C9C0B4" w14:textId="77777777" w:rsidR="008825D7" w:rsidRPr="00D74EBD" w:rsidRDefault="008825D7" w:rsidP="00E57FA8">
      <w:pPr>
        <w:rPr>
          <w:rFonts w:asciiTheme="majorHAnsi" w:hAnsiTheme="majorHAnsi"/>
        </w:rPr>
      </w:pPr>
    </w:p>
    <w:p w14:paraId="3BF19AED" w14:textId="10DE51C8" w:rsidR="00D74EBD" w:rsidRPr="00D74EBD" w:rsidRDefault="00D74EBD" w:rsidP="00E57FA8">
      <w:pPr>
        <w:rPr>
          <w:rFonts w:asciiTheme="majorHAnsi" w:hAnsiTheme="majorHAnsi"/>
        </w:rPr>
      </w:pPr>
    </w:p>
    <w:p w14:paraId="2E23075D" w14:textId="77777777" w:rsidR="00D74EBD" w:rsidRPr="00D74EBD" w:rsidRDefault="00D74EBD" w:rsidP="00E57FA8">
      <w:pPr>
        <w:rPr>
          <w:rFonts w:asciiTheme="majorHAnsi" w:hAnsiTheme="majorHAnsi"/>
        </w:rPr>
      </w:pPr>
    </w:p>
    <w:p w14:paraId="4203CD4D" w14:textId="77777777" w:rsidR="00D74EBD" w:rsidRPr="00D74EBD" w:rsidRDefault="00D74EBD" w:rsidP="00E57FA8">
      <w:pPr>
        <w:rPr>
          <w:rFonts w:asciiTheme="majorHAnsi" w:hAnsiTheme="majorHAnsi"/>
        </w:rPr>
      </w:pPr>
    </w:p>
    <w:p w14:paraId="552C4CBC" w14:textId="77777777" w:rsidR="00D74EBD" w:rsidRPr="00D74EBD" w:rsidRDefault="00D74EBD" w:rsidP="00E57FA8">
      <w:pPr>
        <w:rPr>
          <w:rFonts w:asciiTheme="majorHAnsi" w:hAnsiTheme="majorHAnsi"/>
        </w:rPr>
      </w:pPr>
    </w:p>
    <w:p w14:paraId="41D79E20" w14:textId="77777777" w:rsidR="00D74EBD" w:rsidRPr="00D74EBD" w:rsidRDefault="00D74EBD" w:rsidP="00E57FA8">
      <w:pPr>
        <w:rPr>
          <w:rFonts w:asciiTheme="majorHAnsi" w:hAnsiTheme="majorHAnsi"/>
        </w:rPr>
      </w:pPr>
    </w:p>
    <w:p w14:paraId="31958B30" w14:textId="77777777" w:rsidR="00D74EBD" w:rsidRPr="00D74EBD" w:rsidRDefault="00D74EBD" w:rsidP="00E57FA8">
      <w:pPr>
        <w:rPr>
          <w:rFonts w:asciiTheme="majorHAnsi" w:hAnsiTheme="majorHAnsi"/>
        </w:rPr>
      </w:pPr>
    </w:p>
    <w:p w14:paraId="66859A13" w14:textId="77777777" w:rsidR="00D74EBD" w:rsidRPr="00D74EBD" w:rsidRDefault="00D74EBD" w:rsidP="00E57FA8">
      <w:pPr>
        <w:rPr>
          <w:rFonts w:asciiTheme="majorHAnsi" w:hAnsiTheme="majorHAnsi"/>
        </w:rPr>
      </w:pPr>
    </w:p>
    <w:p w14:paraId="3A572FDC" w14:textId="77777777" w:rsidR="00D74EBD" w:rsidRPr="00D74EBD" w:rsidRDefault="00D74EBD" w:rsidP="00E57FA8">
      <w:pPr>
        <w:rPr>
          <w:rFonts w:asciiTheme="majorHAnsi" w:hAnsiTheme="majorHAnsi"/>
        </w:rPr>
      </w:pPr>
    </w:p>
    <w:p w14:paraId="34CE4995" w14:textId="77777777" w:rsidR="00D74EBD" w:rsidRPr="00D74EBD" w:rsidRDefault="00D74EBD" w:rsidP="00E57FA8">
      <w:pPr>
        <w:rPr>
          <w:rFonts w:asciiTheme="majorHAnsi" w:hAnsiTheme="majorHAnsi"/>
        </w:rPr>
      </w:pPr>
    </w:p>
    <w:p w14:paraId="793087AD" w14:textId="77777777" w:rsidR="00D74EBD" w:rsidRPr="00D74EBD" w:rsidRDefault="00D74EBD" w:rsidP="00E57FA8">
      <w:pPr>
        <w:rPr>
          <w:rFonts w:asciiTheme="majorHAnsi" w:hAnsiTheme="majorHAnsi"/>
        </w:rPr>
      </w:pPr>
    </w:p>
    <w:p w14:paraId="62DDFBAC" w14:textId="77777777" w:rsidR="00D74EBD" w:rsidRPr="00D74EBD" w:rsidRDefault="00D74EBD" w:rsidP="00E57FA8">
      <w:pPr>
        <w:rPr>
          <w:rFonts w:asciiTheme="majorHAnsi" w:hAnsiTheme="majorHAnsi"/>
        </w:rPr>
      </w:pPr>
    </w:p>
    <w:p w14:paraId="0B8E1CDD" w14:textId="77777777" w:rsidR="00D74EBD" w:rsidRPr="00D74EBD" w:rsidRDefault="00D74EBD" w:rsidP="00E57FA8">
      <w:pPr>
        <w:rPr>
          <w:rFonts w:asciiTheme="majorHAnsi" w:hAnsiTheme="majorHAnsi"/>
        </w:rPr>
      </w:pPr>
    </w:p>
    <w:p w14:paraId="150C2043" w14:textId="77777777" w:rsidR="00D74EBD" w:rsidRPr="00D74EBD" w:rsidRDefault="00D74EBD" w:rsidP="00E57FA8">
      <w:pPr>
        <w:rPr>
          <w:rFonts w:asciiTheme="majorHAnsi" w:hAnsiTheme="majorHAnsi"/>
        </w:rPr>
      </w:pPr>
    </w:p>
    <w:p w14:paraId="679563C4" w14:textId="77777777" w:rsidR="00D74EBD" w:rsidRPr="00D74EBD" w:rsidRDefault="00D74EBD" w:rsidP="00E57FA8">
      <w:pPr>
        <w:rPr>
          <w:rFonts w:asciiTheme="majorHAnsi" w:hAnsiTheme="majorHAnsi"/>
        </w:rPr>
      </w:pPr>
    </w:p>
    <w:p w14:paraId="6D996125" w14:textId="77777777" w:rsidR="00D74EBD" w:rsidRPr="00D74EBD" w:rsidRDefault="00D74EBD" w:rsidP="001456C5">
      <w:pPr>
        <w:spacing w:after="0" w:line="240" w:lineRule="auto"/>
        <w:rPr>
          <w:rFonts w:asciiTheme="majorHAnsi" w:hAnsiTheme="majorHAnsi"/>
        </w:rPr>
      </w:pPr>
    </w:p>
    <w:bookmarkStart w:id="12" w:name="_Toc536375189" w:displacedByCustomXml="next"/>
    <w:sdt>
      <w:sdtPr>
        <w:rPr>
          <w:rFonts w:asciiTheme="majorHAnsi" w:hAnsiTheme="majorHAnsi"/>
          <w:color w:val="auto"/>
          <w:sz w:val="22"/>
          <w:szCs w:val="22"/>
          <w:lang w:val="en-GB" w:eastAsia="en-GB"/>
        </w:rPr>
        <w:id w:val="874575845"/>
        <w:docPartObj>
          <w:docPartGallery w:val="Bibliographies"/>
          <w:docPartUnique/>
        </w:docPartObj>
      </w:sdtPr>
      <w:sdtContent>
        <w:p w14:paraId="3030B77D" w14:textId="2A264ACC" w:rsidR="00D74EBD" w:rsidRPr="00D74EBD" w:rsidRDefault="00D74EBD">
          <w:pPr>
            <w:pStyle w:val="Heading1"/>
            <w:rPr>
              <w:rFonts w:asciiTheme="majorHAnsi" w:hAnsiTheme="majorHAnsi"/>
            </w:rPr>
          </w:pPr>
          <w:r w:rsidRPr="00D74EBD">
            <w:rPr>
              <w:rFonts w:asciiTheme="majorHAnsi" w:hAnsiTheme="majorHAnsi"/>
            </w:rPr>
            <w:t>Bibliography</w:t>
          </w:r>
          <w:bookmarkEnd w:id="12"/>
        </w:p>
        <w:sdt>
          <w:sdtPr>
            <w:rPr>
              <w:rFonts w:asciiTheme="majorHAnsi" w:hAnsiTheme="majorHAnsi"/>
            </w:rPr>
            <w:id w:val="111145805"/>
            <w:bibliography/>
          </w:sdtPr>
          <w:sdtContent>
            <w:p w14:paraId="22D8BCB2"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rPr>
                <w:fldChar w:fldCharType="begin"/>
              </w:r>
              <w:r w:rsidRPr="00D74EBD">
                <w:rPr>
                  <w:rFonts w:asciiTheme="majorHAnsi" w:hAnsiTheme="majorHAnsi"/>
                </w:rPr>
                <w:instrText xml:space="preserve"> BIBLIOGRAPHY </w:instrText>
              </w:r>
              <w:r w:rsidRPr="00D74EBD">
                <w:rPr>
                  <w:rFonts w:asciiTheme="majorHAnsi" w:hAnsiTheme="majorHAnsi"/>
                </w:rPr>
                <w:fldChar w:fldCharType="separate"/>
              </w:r>
              <w:r w:rsidRPr="00D74EBD">
                <w:rPr>
                  <w:rFonts w:asciiTheme="majorHAnsi" w:hAnsiTheme="majorHAnsi"/>
                  <w:noProof/>
                  <w:lang w:val="en-US"/>
                </w:rPr>
                <w:t xml:space="preserve">Anon., 1995. </w:t>
              </w:r>
              <w:r w:rsidRPr="00D74EBD">
                <w:rPr>
                  <w:rFonts w:asciiTheme="majorHAnsi" w:hAnsiTheme="majorHAnsi"/>
                  <w:i/>
                  <w:iCs/>
                  <w:noProof/>
                  <w:lang w:val="en-US"/>
                </w:rPr>
                <w:t xml:space="preserve">The Pursuit of Wow! - Every Person's Guide to Topsy-Turvy Times. </w:t>
              </w:r>
              <w:r w:rsidRPr="00D74EBD">
                <w:rPr>
                  <w:rFonts w:asciiTheme="majorHAnsi" w:hAnsiTheme="majorHAnsi"/>
                  <w:noProof/>
                  <w:lang w:val="en-US"/>
                </w:rPr>
                <w:t>s.l.:s.n.</w:t>
              </w:r>
            </w:p>
            <w:p w14:paraId="6FCBAF0F"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Anon, 2019. </w:t>
              </w:r>
              <w:r w:rsidRPr="00D74EBD">
                <w:rPr>
                  <w:rFonts w:asciiTheme="majorHAnsi" w:hAnsiTheme="majorHAnsi"/>
                  <w:i/>
                  <w:iCs/>
                  <w:noProof/>
                  <w:lang w:val="en-US"/>
                </w:rPr>
                <w:t xml:space="preserve">Oxford Dictionaries.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https://en.oxforddictionaries.com/definition/plan</w:t>
              </w:r>
              <w:r w:rsidRPr="00D74EBD">
                <w:rPr>
                  <w:rFonts w:asciiTheme="majorHAnsi" w:hAnsiTheme="majorHAnsi"/>
                  <w:noProof/>
                  <w:lang w:val="en-US"/>
                </w:rPr>
                <w:br/>
                <w:t>[Accessed 03 01 2019].</w:t>
              </w:r>
            </w:p>
            <w:p w14:paraId="7407CDB4"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Authur, S., Crick, T. &amp; Hayward, J., 2013. </w:t>
              </w:r>
              <w:r w:rsidRPr="00D74EBD">
                <w:rPr>
                  <w:rFonts w:asciiTheme="majorHAnsi" w:hAnsiTheme="majorHAnsi"/>
                  <w:i/>
                  <w:iCs/>
                  <w:noProof/>
                  <w:lang w:val="en-US"/>
                </w:rPr>
                <w:t xml:space="preserve">THE ICT STEERING GROUP’S REPORT TO THE WELSH GOVERNMENT, </w:t>
              </w:r>
              <w:r w:rsidRPr="00D74EBD">
                <w:rPr>
                  <w:rFonts w:asciiTheme="majorHAnsi" w:hAnsiTheme="majorHAnsi"/>
                  <w:noProof/>
                  <w:lang w:val="en-US"/>
                </w:rPr>
                <w:t>Cardiff: Welsh Government.</w:t>
              </w:r>
            </w:p>
            <w:p w14:paraId="6A6B6AF3"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Bawler, B., 2018. </w:t>
              </w:r>
              <w:r w:rsidRPr="00D74EBD">
                <w:rPr>
                  <w:rFonts w:asciiTheme="majorHAnsi" w:hAnsiTheme="majorHAnsi"/>
                  <w:i/>
                  <w:iCs/>
                  <w:noProof/>
                  <w:lang w:val="en-US"/>
                </w:rPr>
                <w:t xml:space="preserve">The Digital Curriculum Frame-work and Wales.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https://womenedblog.wordpress.com/2018/03/28/the-digital-curriculum-frame-work-and-wales/</w:t>
              </w:r>
              <w:r w:rsidRPr="00D74EBD">
                <w:rPr>
                  <w:rFonts w:asciiTheme="majorHAnsi" w:hAnsiTheme="majorHAnsi"/>
                  <w:noProof/>
                  <w:lang w:val="en-US"/>
                </w:rPr>
                <w:br/>
                <w:t>[Accessed 29 12 2019].</w:t>
              </w:r>
            </w:p>
            <w:p w14:paraId="35F2D028"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Billingham, J., 2012. </w:t>
              </w:r>
              <w:r w:rsidRPr="00D74EBD">
                <w:rPr>
                  <w:rFonts w:asciiTheme="majorHAnsi" w:hAnsiTheme="majorHAnsi"/>
                  <w:i/>
                  <w:iCs/>
                  <w:noProof/>
                  <w:lang w:val="en-US"/>
                </w:rPr>
                <w:t xml:space="preserve">thoughtExchange.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https://www.thoughtexchange.com/strategic-planning-in-education-3-keys-to-success/</w:t>
              </w:r>
              <w:r w:rsidRPr="00D74EBD">
                <w:rPr>
                  <w:rFonts w:asciiTheme="majorHAnsi" w:hAnsiTheme="majorHAnsi"/>
                  <w:noProof/>
                  <w:lang w:val="en-US"/>
                </w:rPr>
                <w:br/>
                <w:t>[Accessed 02 01 2019].</w:t>
              </w:r>
            </w:p>
            <w:p w14:paraId="3F286D3E"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Bousted, M., 2015. </w:t>
              </w:r>
              <w:r w:rsidRPr="00D74EBD">
                <w:rPr>
                  <w:rFonts w:asciiTheme="majorHAnsi" w:hAnsiTheme="majorHAnsi"/>
                  <w:i/>
                  <w:iCs/>
                  <w:noProof/>
                  <w:lang w:val="en-US"/>
                </w:rPr>
                <w:t xml:space="preserve">'Inadequate school leadership results in the management and workload issues that blight teachers’ lives'.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https://www.tes.com/news/inadequate-school-leadership-results-management-and-workload-issues-blight-teachers-lives</w:t>
              </w:r>
              <w:r w:rsidRPr="00D74EBD">
                <w:rPr>
                  <w:rFonts w:asciiTheme="majorHAnsi" w:hAnsiTheme="majorHAnsi"/>
                  <w:noProof/>
                  <w:lang w:val="en-US"/>
                </w:rPr>
                <w:br/>
                <w:t>[Accessed 20 01 2019].</w:t>
              </w:r>
            </w:p>
            <w:p w14:paraId="0CF3ADC8"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lastRenderedPageBreak/>
                <w:t xml:space="preserve">Children's Commissioner, 2017. </w:t>
              </w:r>
              <w:r w:rsidRPr="00D74EBD">
                <w:rPr>
                  <w:rFonts w:asciiTheme="majorHAnsi" w:hAnsiTheme="majorHAnsi"/>
                  <w:i/>
                  <w:iCs/>
                  <w:noProof/>
                  <w:lang w:val="en-US"/>
                </w:rPr>
                <w:t xml:space="preserve">Life in 'Likes' - Children's Commissioner report into social media use among 8-12 year olds..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https://www.childrenscommissioner.gov.uk/wp-content/uploads/2018/01/Childrens-Commissioner-for-England-Life-in-Likes.pdf</w:t>
              </w:r>
              <w:r w:rsidRPr="00D74EBD">
                <w:rPr>
                  <w:rFonts w:asciiTheme="majorHAnsi" w:hAnsiTheme="majorHAnsi"/>
                  <w:noProof/>
                  <w:lang w:val="en-US"/>
                </w:rPr>
                <w:br/>
                <w:t>[Accessed 20 01 2019].</w:t>
              </w:r>
            </w:p>
            <w:p w14:paraId="7B5E855A"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Department for Buisiness Inovation &amp; Skills, 2016. </w:t>
              </w:r>
              <w:r w:rsidRPr="00D74EBD">
                <w:rPr>
                  <w:rFonts w:asciiTheme="majorHAnsi" w:hAnsiTheme="majorHAnsi"/>
                  <w:i/>
                  <w:iCs/>
                  <w:noProof/>
                  <w:lang w:val="en-US"/>
                </w:rPr>
                <w:t xml:space="preserve">Digital skills for the UK economy, </w:t>
              </w:r>
              <w:r w:rsidRPr="00D74EBD">
                <w:rPr>
                  <w:rFonts w:asciiTheme="majorHAnsi" w:hAnsiTheme="majorHAnsi"/>
                  <w:noProof/>
                  <w:lang w:val="en-US"/>
                </w:rPr>
                <w:t>London: ECORYS UK.</w:t>
              </w:r>
            </w:p>
            <w:p w14:paraId="742EDAA2"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Donaldson, G., 2015. </w:t>
              </w:r>
              <w:r w:rsidRPr="00D74EBD">
                <w:rPr>
                  <w:rFonts w:asciiTheme="majorHAnsi" w:hAnsiTheme="majorHAnsi"/>
                  <w:i/>
                  <w:iCs/>
                  <w:noProof/>
                  <w:lang w:val="en-US"/>
                </w:rPr>
                <w:t xml:space="preserve">Successful Futures, </w:t>
              </w:r>
              <w:r w:rsidRPr="00D74EBD">
                <w:rPr>
                  <w:rFonts w:asciiTheme="majorHAnsi" w:hAnsiTheme="majorHAnsi"/>
                  <w:noProof/>
                  <w:lang w:val="en-US"/>
                </w:rPr>
                <w:t>Cardiff: Welsh Government.</w:t>
              </w:r>
            </w:p>
            <w:p w14:paraId="44866C51"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Estyn, 2016. </w:t>
              </w:r>
              <w:r w:rsidRPr="00D74EBD">
                <w:rPr>
                  <w:rFonts w:asciiTheme="majorHAnsi" w:hAnsiTheme="majorHAnsi"/>
                  <w:i/>
                  <w:iCs/>
                  <w:noProof/>
                  <w:lang w:val="en-US"/>
                </w:rPr>
                <w:t xml:space="preserve">Estyn - inspection explained.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https://www.estyn.gov.wales/inspection/inspection-explained</w:t>
              </w:r>
              <w:r w:rsidRPr="00D74EBD">
                <w:rPr>
                  <w:rFonts w:asciiTheme="majorHAnsi" w:hAnsiTheme="majorHAnsi"/>
                  <w:noProof/>
                  <w:lang w:val="en-US"/>
                </w:rPr>
                <w:br/>
                <w:t>[Accessed 19 01 2019].</w:t>
              </w:r>
            </w:p>
            <w:p w14:paraId="73F635D1"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Eystn, 2018. </w:t>
              </w:r>
              <w:r w:rsidRPr="00D74EBD">
                <w:rPr>
                  <w:rFonts w:asciiTheme="majorHAnsi" w:hAnsiTheme="majorHAnsi"/>
                  <w:i/>
                  <w:iCs/>
                  <w:noProof/>
                  <w:lang w:val="en-US"/>
                </w:rPr>
                <w:t xml:space="preserve">Preparing for the Digital Competence Framework (DCF).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https://www.estyn.gov.wales/sites/default/files/documents/Preparing%20for%20the%20DCF%20eng.pdf</w:t>
              </w:r>
              <w:r w:rsidRPr="00D74EBD">
                <w:rPr>
                  <w:rFonts w:asciiTheme="majorHAnsi" w:hAnsiTheme="majorHAnsi"/>
                  <w:noProof/>
                  <w:lang w:val="en-US"/>
                </w:rPr>
                <w:br/>
                <w:t>[Accessed 13 01 2019].</w:t>
              </w:r>
            </w:p>
            <w:p w14:paraId="477B7D53"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House of Lords, 2017. </w:t>
              </w:r>
              <w:r w:rsidRPr="00D74EBD">
                <w:rPr>
                  <w:rFonts w:asciiTheme="majorHAnsi" w:hAnsiTheme="majorHAnsi"/>
                  <w:i/>
                  <w:iCs/>
                  <w:noProof/>
                  <w:lang w:val="en-US"/>
                </w:rPr>
                <w:t xml:space="preserve">Select Committee on Communications, </w:t>
              </w:r>
              <w:r w:rsidRPr="00D74EBD">
                <w:rPr>
                  <w:rFonts w:asciiTheme="majorHAnsi" w:hAnsiTheme="majorHAnsi"/>
                  <w:noProof/>
                  <w:lang w:val="en-US"/>
                </w:rPr>
                <w:t>London: Parlimentary business.</w:t>
              </w:r>
            </w:p>
            <w:p w14:paraId="6783B04B"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LLoyds Bank, 2018. </w:t>
              </w:r>
              <w:r w:rsidRPr="00D74EBD">
                <w:rPr>
                  <w:rFonts w:asciiTheme="majorHAnsi" w:hAnsiTheme="majorHAnsi"/>
                  <w:i/>
                  <w:iCs/>
                  <w:noProof/>
                  <w:lang w:val="en-US"/>
                </w:rPr>
                <w:t xml:space="preserve">Uk Consumer Digital Index, </w:t>
              </w:r>
              <w:r w:rsidRPr="00D74EBD">
                <w:rPr>
                  <w:rFonts w:asciiTheme="majorHAnsi" w:hAnsiTheme="majorHAnsi"/>
                  <w:noProof/>
                  <w:lang w:val="en-US"/>
                </w:rPr>
                <w:t>London: Lloyds bank.</w:t>
              </w:r>
            </w:p>
            <w:p w14:paraId="420F109A"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Mintzberg, H., 1994. </w:t>
              </w:r>
              <w:r w:rsidRPr="00D74EBD">
                <w:rPr>
                  <w:rFonts w:asciiTheme="majorHAnsi" w:hAnsiTheme="majorHAnsi"/>
                  <w:i/>
                  <w:iCs/>
                  <w:noProof/>
                  <w:lang w:val="en-US"/>
                </w:rPr>
                <w:t xml:space="preserve">The Rise and Fall of Strategic Planning. </w:t>
              </w:r>
              <w:r w:rsidRPr="00D74EBD">
                <w:rPr>
                  <w:rFonts w:asciiTheme="majorHAnsi" w:hAnsiTheme="majorHAnsi"/>
                  <w:noProof/>
                  <w:lang w:val="en-US"/>
                </w:rPr>
                <w:t>1st ed. New York: Free Press.</w:t>
              </w:r>
            </w:p>
            <w:p w14:paraId="56FCB83D"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Peters, T., 1995. </w:t>
              </w:r>
              <w:r w:rsidRPr="00D74EBD">
                <w:rPr>
                  <w:rFonts w:asciiTheme="majorHAnsi" w:hAnsiTheme="majorHAnsi"/>
                  <w:i/>
                  <w:iCs/>
                  <w:noProof/>
                  <w:lang w:val="en-US"/>
                </w:rPr>
                <w:t xml:space="preserve">The Pursuit of Wow! - Every Person's Guide to Topsy-Turvy Times. </w:t>
              </w:r>
              <w:r w:rsidRPr="00D74EBD">
                <w:rPr>
                  <w:rFonts w:asciiTheme="majorHAnsi" w:hAnsiTheme="majorHAnsi"/>
                  <w:noProof/>
                  <w:lang w:val="en-US"/>
                </w:rPr>
                <w:t>1st ed. New York: Vintage Books.</w:t>
              </w:r>
            </w:p>
            <w:p w14:paraId="3834E343"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Rutherford, C., 2009. PLANNING TO CHANGE: STRATEGIC PLANNING AND COMPREHENSIVE SCHOOL REFORM CAMILLE RUTHERFORD. </w:t>
              </w:r>
              <w:r w:rsidRPr="00D74EBD">
                <w:rPr>
                  <w:rFonts w:asciiTheme="majorHAnsi" w:hAnsiTheme="majorHAnsi"/>
                  <w:i/>
                  <w:iCs/>
                  <w:noProof/>
                  <w:lang w:val="en-US"/>
                </w:rPr>
                <w:t xml:space="preserve">Educational Planning, </w:t>
              </w:r>
              <w:r w:rsidRPr="00D74EBD">
                <w:rPr>
                  <w:rFonts w:asciiTheme="majorHAnsi" w:hAnsiTheme="majorHAnsi"/>
                  <w:noProof/>
                  <w:lang w:val="en-US"/>
                </w:rPr>
                <w:t>18(1), pp. 1-10.</w:t>
              </w:r>
            </w:p>
            <w:p w14:paraId="5FFF58C8"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Teacher Workload Review Group, 2016. </w:t>
              </w:r>
              <w:r w:rsidRPr="00D74EBD">
                <w:rPr>
                  <w:rFonts w:asciiTheme="majorHAnsi" w:hAnsiTheme="majorHAnsi"/>
                  <w:i/>
                  <w:iCs/>
                  <w:noProof/>
                  <w:lang w:val="en-US"/>
                </w:rPr>
                <w:t xml:space="preserve">Eliminating unnecessary workload around planning and teaching resources.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https://assets.publishing.service.gov.uk/government/uploads/system/uploads/attachment_data/file/511257/Eliminating-unnecessary-workload-around-planning-and-teaching-resources.pdf</w:t>
              </w:r>
              <w:r w:rsidRPr="00D74EBD">
                <w:rPr>
                  <w:rFonts w:asciiTheme="majorHAnsi" w:hAnsiTheme="majorHAnsi"/>
                  <w:noProof/>
                  <w:lang w:val="en-US"/>
                </w:rPr>
                <w:br/>
                <w:t>[Accessed 3 01 2019].</w:t>
              </w:r>
            </w:p>
            <w:p w14:paraId="61FDC985"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The Guardian, 2015. </w:t>
              </w:r>
              <w:r w:rsidRPr="00D74EBD">
                <w:rPr>
                  <w:rFonts w:asciiTheme="majorHAnsi" w:hAnsiTheme="majorHAnsi"/>
                  <w:i/>
                  <w:iCs/>
                  <w:noProof/>
                  <w:lang w:val="en-US"/>
                </w:rPr>
                <w:t xml:space="preserve">Pupils struggling to keep up with education changes, headteachers warn.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https://www.telegraph.co.uk/education/educationnews/11470046/Pupils-struggling-to-keep-up-with-education-changes-headteachers-warn.html</w:t>
              </w:r>
              <w:r w:rsidRPr="00D74EBD">
                <w:rPr>
                  <w:rFonts w:asciiTheme="majorHAnsi" w:hAnsiTheme="majorHAnsi"/>
                  <w:noProof/>
                  <w:lang w:val="en-US"/>
                </w:rPr>
                <w:br/>
                <w:t>[Accessed 13 01 2019].</w:t>
              </w:r>
            </w:p>
            <w:p w14:paraId="6028DD7D"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Welsh Government, 2018. </w:t>
              </w:r>
              <w:r w:rsidRPr="00D74EBD">
                <w:rPr>
                  <w:rFonts w:asciiTheme="majorHAnsi" w:hAnsiTheme="majorHAnsi"/>
                  <w:i/>
                  <w:iCs/>
                  <w:noProof/>
                  <w:lang w:val="en-US"/>
                </w:rPr>
                <w:t xml:space="preserve">Digital Competence Framework - Your questions answered.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http://learning.gov.wales/resources/browse-all/digital-competence-framework/?lang=en</w:t>
              </w:r>
              <w:r w:rsidRPr="00D74EBD">
                <w:rPr>
                  <w:rFonts w:asciiTheme="majorHAnsi" w:hAnsiTheme="majorHAnsi"/>
                  <w:noProof/>
                  <w:lang w:val="en-US"/>
                </w:rPr>
                <w:br/>
                <w:t>[Accessed 26 12 2018].</w:t>
              </w:r>
            </w:p>
            <w:p w14:paraId="1AC5ED03"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t xml:space="preserve">Welsh Government, 2018. </w:t>
              </w:r>
              <w:r w:rsidRPr="00D74EBD">
                <w:rPr>
                  <w:rFonts w:asciiTheme="majorHAnsi" w:hAnsiTheme="majorHAnsi"/>
                  <w:i/>
                  <w:iCs/>
                  <w:noProof/>
                  <w:lang w:val="en-US"/>
                </w:rPr>
                <w:t xml:space="preserve">Digital Competence Framework guidance. </w:t>
              </w:r>
              <w:r w:rsidRPr="00D74EBD">
                <w:rPr>
                  <w:rFonts w:asciiTheme="majorHAnsi" w:hAnsiTheme="majorHAnsi"/>
                  <w:noProof/>
                  <w:lang w:val="en-US"/>
                </w:rPr>
                <w:t xml:space="preserve">[Online] </w:t>
              </w:r>
              <w:r w:rsidRPr="00D74EBD">
                <w:rPr>
                  <w:rFonts w:asciiTheme="majorHAnsi" w:hAnsiTheme="majorHAnsi"/>
                  <w:noProof/>
                  <w:lang w:val="en-US"/>
                </w:rPr>
                <w:br/>
                <w:t xml:space="preserve">Available at: </w:t>
              </w:r>
              <w:r w:rsidRPr="00D74EBD">
                <w:rPr>
                  <w:rFonts w:asciiTheme="majorHAnsi" w:hAnsiTheme="majorHAnsi"/>
                  <w:noProof/>
                  <w:u w:val="single"/>
                  <w:lang w:val="en-US"/>
                </w:rPr>
                <w:t>http://learning.gov.wales/resources/browse-all/digital-competence-framework/?lang=en</w:t>
              </w:r>
              <w:r w:rsidRPr="00D74EBD">
                <w:rPr>
                  <w:rFonts w:asciiTheme="majorHAnsi" w:hAnsiTheme="majorHAnsi"/>
                  <w:noProof/>
                  <w:lang w:val="en-US"/>
                </w:rPr>
                <w:br/>
                <w:t>[Accessed 2018 12 2018].</w:t>
              </w:r>
            </w:p>
            <w:p w14:paraId="36225572" w14:textId="77777777" w:rsidR="00D74EBD" w:rsidRPr="00D74EBD" w:rsidRDefault="00D74EBD" w:rsidP="00D74EBD">
              <w:pPr>
                <w:pStyle w:val="Bibliography"/>
                <w:rPr>
                  <w:rFonts w:asciiTheme="majorHAnsi" w:hAnsiTheme="majorHAnsi"/>
                  <w:noProof/>
                  <w:lang w:val="en-US"/>
                </w:rPr>
              </w:pPr>
              <w:r w:rsidRPr="00D74EBD">
                <w:rPr>
                  <w:rFonts w:asciiTheme="majorHAnsi" w:hAnsiTheme="majorHAnsi"/>
                  <w:noProof/>
                  <w:lang w:val="en-US"/>
                </w:rPr>
                <w:lastRenderedPageBreak/>
                <w:t xml:space="preserve">Zaretsky, A. M., 1997. Have Computers Made Us More Productive? A Puzzle. </w:t>
              </w:r>
              <w:r w:rsidRPr="00D74EBD">
                <w:rPr>
                  <w:rFonts w:asciiTheme="majorHAnsi" w:hAnsiTheme="majorHAnsi"/>
                  <w:i/>
                  <w:iCs/>
                  <w:noProof/>
                  <w:lang w:val="en-US"/>
                </w:rPr>
                <w:t>Regional Economist.</w:t>
              </w:r>
            </w:p>
            <w:p w14:paraId="57FBF161" w14:textId="5E34C995" w:rsidR="00D74EBD" w:rsidRPr="00D74EBD" w:rsidRDefault="00D74EBD" w:rsidP="00D74EBD">
              <w:pPr>
                <w:rPr>
                  <w:rFonts w:asciiTheme="majorHAnsi" w:hAnsiTheme="majorHAnsi"/>
                </w:rPr>
              </w:pPr>
              <w:r w:rsidRPr="00D74EBD">
                <w:rPr>
                  <w:rFonts w:asciiTheme="majorHAnsi" w:hAnsiTheme="majorHAnsi"/>
                  <w:b/>
                  <w:bCs/>
                  <w:noProof/>
                </w:rPr>
                <w:fldChar w:fldCharType="end"/>
              </w:r>
            </w:p>
          </w:sdtContent>
        </w:sdt>
      </w:sdtContent>
    </w:sdt>
    <w:p w14:paraId="6FFA1E01" w14:textId="5F12C195" w:rsidR="009F4914" w:rsidRPr="00D74EBD" w:rsidRDefault="009F4914" w:rsidP="001456C5">
      <w:pPr>
        <w:spacing w:after="0" w:line="240" w:lineRule="auto"/>
        <w:rPr>
          <w:rFonts w:asciiTheme="majorHAnsi" w:hAnsiTheme="majorHAnsi"/>
        </w:rPr>
      </w:pPr>
    </w:p>
    <w:sectPr w:rsidR="009F4914" w:rsidRPr="00D74EBD">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59825" w14:textId="77777777" w:rsidR="00427032" w:rsidRDefault="00427032" w:rsidP="008825D7">
      <w:pPr>
        <w:spacing w:after="0" w:line="240" w:lineRule="auto"/>
      </w:pPr>
      <w:r>
        <w:separator/>
      </w:r>
    </w:p>
  </w:endnote>
  <w:endnote w:type="continuationSeparator" w:id="0">
    <w:p w14:paraId="36904368" w14:textId="77777777" w:rsidR="00427032" w:rsidRDefault="00427032" w:rsidP="008825D7">
      <w:pPr>
        <w:spacing w:after="0" w:line="240" w:lineRule="auto"/>
      </w:pPr>
      <w:r>
        <w:continuationSeparator/>
      </w:r>
    </w:p>
  </w:endnote>
  <w:endnote w:type="continuationNotice" w:id="1">
    <w:p w14:paraId="0194E01D" w14:textId="77777777" w:rsidR="00427032" w:rsidRDefault="004270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GZBJV+ZapfDingbatsITC">
    <w:altName w:val="Zapf Dingbats"/>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156686"/>
      <w:docPartObj>
        <w:docPartGallery w:val="Page Numbers (Bottom of Page)"/>
        <w:docPartUnique/>
      </w:docPartObj>
    </w:sdtPr>
    <w:sdtEndPr>
      <w:rPr>
        <w:noProof/>
      </w:rPr>
    </w:sdtEndPr>
    <w:sdtContent>
      <w:p w14:paraId="3DD5A8A9" w14:textId="78B9CD70" w:rsidR="004B7C9D" w:rsidRDefault="004B7C9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8B4298B" w14:textId="77777777" w:rsidR="004B7C9D" w:rsidRDefault="004B7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CD67" w14:textId="77777777" w:rsidR="00427032" w:rsidRDefault="00427032" w:rsidP="008825D7">
      <w:pPr>
        <w:spacing w:after="0" w:line="240" w:lineRule="auto"/>
      </w:pPr>
      <w:r>
        <w:separator/>
      </w:r>
    </w:p>
  </w:footnote>
  <w:footnote w:type="continuationSeparator" w:id="0">
    <w:p w14:paraId="6E4B74F7" w14:textId="77777777" w:rsidR="00427032" w:rsidRDefault="00427032" w:rsidP="008825D7">
      <w:pPr>
        <w:spacing w:after="0" w:line="240" w:lineRule="auto"/>
      </w:pPr>
      <w:r>
        <w:continuationSeparator/>
      </w:r>
    </w:p>
  </w:footnote>
  <w:footnote w:type="continuationNotice" w:id="1">
    <w:p w14:paraId="4031AA48" w14:textId="77777777" w:rsidR="00427032" w:rsidRDefault="0042703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6449"/>
    <w:multiLevelType w:val="hybridMultilevel"/>
    <w:tmpl w:val="F1DE9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BB0A7E"/>
    <w:multiLevelType w:val="hybridMultilevel"/>
    <w:tmpl w:val="748EF7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F5EE3"/>
    <w:multiLevelType w:val="multilevel"/>
    <w:tmpl w:val="5FDACAE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9348FC"/>
    <w:multiLevelType w:val="multilevel"/>
    <w:tmpl w:val="4250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BC4E9E"/>
    <w:multiLevelType w:val="hybridMultilevel"/>
    <w:tmpl w:val="ABE4B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5D4FAB"/>
    <w:multiLevelType w:val="multilevel"/>
    <w:tmpl w:val="50E0F086"/>
    <w:lvl w:ilvl="0">
      <w:start w:val="1"/>
      <w:numFmt w:val="bullet"/>
      <w:lvlText w:val=""/>
      <w:lvlJc w:val="left"/>
      <w:pPr>
        <w:ind w:left="720" w:hanging="360"/>
      </w:pPr>
      <w:rPr>
        <w:rFonts w:ascii="Symbol" w:hAnsi="Symbol"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A645FC"/>
    <w:multiLevelType w:val="hybridMultilevel"/>
    <w:tmpl w:val="0F7426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C76FF1"/>
    <w:multiLevelType w:val="hybridMultilevel"/>
    <w:tmpl w:val="8A2E8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F30806"/>
    <w:multiLevelType w:val="multilevel"/>
    <w:tmpl w:val="007A9C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69F192D"/>
    <w:multiLevelType w:val="hybridMultilevel"/>
    <w:tmpl w:val="51AEE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2244F"/>
    <w:multiLevelType w:val="hybridMultilevel"/>
    <w:tmpl w:val="21BED1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E58FC"/>
    <w:multiLevelType w:val="hybridMultilevel"/>
    <w:tmpl w:val="0560A9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A7E1A7C"/>
    <w:multiLevelType w:val="multilevel"/>
    <w:tmpl w:val="5DD8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381C1A"/>
    <w:multiLevelType w:val="hybridMultilevel"/>
    <w:tmpl w:val="B6D6C4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17142"/>
    <w:multiLevelType w:val="multilevel"/>
    <w:tmpl w:val="83E2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3806C5"/>
    <w:multiLevelType w:val="multilevel"/>
    <w:tmpl w:val="93EEB0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D62C4D"/>
    <w:multiLevelType w:val="multilevel"/>
    <w:tmpl w:val="8AC6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AD7A69"/>
    <w:multiLevelType w:val="multilevel"/>
    <w:tmpl w:val="E730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20252E"/>
    <w:multiLevelType w:val="multilevel"/>
    <w:tmpl w:val="25E8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0A6FEF"/>
    <w:multiLevelType w:val="hybridMultilevel"/>
    <w:tmpl w:val="E9BC5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6928E2"/>
    <w:multiLevelType w:val="hybridMultilevel"/>
    <w:tmpl w:val="61DCC0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30FC03A3"/>
    <w:multiLevelType w:val="hybridMultilevel"/>
    <w:tmpl w:val="8886F69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31832165"/>
    <w:multiLevelType w:val="hybridMultilevel"/>
    <w:tmpl w:val="D5DACD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E12829"/>
    <w:multiLevelType w:val="hybridMultilevel"/>
    <w:tmpl w:val="ED30F6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FC7B00"/>
    <w:multiLevelType w:val="multilevel"/>
    <w:tmpl w:val="1C9A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83D3D1A"/>
    <w:multiLevelType w:val="hybridMultilevel"/>
    <w:tmpl w:val="0016A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ACE"/>
    <w:multiLevelType w:val="multilevel"/>
    <w:tmpl w:val="CFA8F1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8914244"/>
    <w:multiLevelType w:val="hybridMultilevel"/>
    <w:tmpl w:val="D4126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8C238B2"/>
    <w:multiLevelType w:val="multilevel"/>
    <w:tmpl w:val="9BD4817A"/>
    <w:lvl w:ilvl="0">
      <w:start w:val="3"/>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29" w15:restartNumberingAfterBreak="0">
    <w:nsid w:val="3DBB727E"/>
    <w:multiLevelType w:val="multilevel"/>
    <w:tmpl w:val="3BFA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837057"/>
    <w:multiLevelType w:val="hybridMultilevel"/>
    <w:tmpl w:val="1FAED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0A36193"/>
    <w:multiLevelType w:val="hybridMultilevel"/>
    <w:tmpl w:val="07AA57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7B19E0"/>
    <w:multiLevelType w:val="hybridMultilevel"/>
    <w:tmpl w:val="CDFE3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C42D13"/>
    <w:multiLevelType w:val="hybridMultilevel"/>
    <w:tmpl w:val="B568E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2F560F9"/>
    <w:multiLevelType w:val="multilevel"/>
    <w:tmpl w:val="0426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B7F1B60"/>
    <w:multiLevelType w:val="hybridMultilevel"/>
    <w:tmpl w:val="0B4A9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FB80759"/>
    <w:multiLevelType w:val="multilevel"/>
    <w:tmpl w:val="FF10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0DE1C16"/>
    <w:multiLevelType w:val="multilevel"/>
    <w:tmpl w:val="783A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27D4E84"/>
    <w:multiLevelType w:val="multilevel"/>
    <w:tmpl w:val="DBDA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2915847"/>
    <w:multiLevelType w:val="hybridMultilevel"/>
    <w:tmpl w:val="CD6083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0" w15:restartNumberingAfterBreak="0">
    <w:nsid w:val="53CD1742"/>
    <w:multiLevelType w:val="hybridMultilevel"/>
    <w:tmpl w:val="045814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4F8024F"/>
    <w:multiLevelType w:val="hybridMultilevel"/>
    <w:tmpl w:val="609812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64C6ABA"/>
    <w:multiLevelType w:val="hybridMultilevel"/>
    <w:tmpl w:val="4DEA9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69E4529"/>
    <w:multiLevelType w:val="hybridMultilevel"/>
    <w:tmpl w:val="3D96F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6ED137C"/>
    <w:multiLevelType w:val="multilevel"/>
    <w:tmpl w:val="64B6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D890E09"/>
    <w:multiLevelType w:val="hybridMultilevel"/>
    <w:tmpl w:val="5B729FB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455850"/>
    <w:multiLevelType w:val="hybridMultilevel"/>
    <w:tmpl w:val="52B8B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EE846C5"/>
    <w:multiLevelType w:val="hybridMultilevel"/>
    <w:tmpl w:val="88D6D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07B10BC"/>
    <w:multiLevelType w:val="multilevel"/>
    <w:tmpl w:val="58B45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9B1C1A"/>
    <w:multiLevelType w:val="hybridMultilevel"/>
    <w:tmpl w:val="87069C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31A3967"/>
    <w:multiLevelType w:val="hybridMultilevel"/>
    <w:tmpl w:val="BAE6B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3C2486A"/>
    <w:multiLevelType w:val="hybridMultilevel"/>
    <w:tmpl w:val="9AEE0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62279C3"/>
    <w:multiLevelType w:val="hybridMultilevel"/>
    <w:tmpl w:val="1668E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4D5106"/>
    <w:multiLevelType w:val="multilevel"/>
    <w:tmpl w:val="2C2CF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A533C5C"/>
    <w:multiLevelType w:val="hybridMultilevel"/>
    <w:tmpl w:val="420ACE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5" w15:restartNumberingAfterBreak="0">
    <w:nsid w:val="6C862535"/>
    <w:multiLevelType w:val="hybridMultilevel"/>
    <w:tmpl w:val="3EF22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65561EB"/>
    <w:multiLevelType w:val="hybridMultilevel"/>
    <w:tmpl w:val="0A48C64E"/>
    <w:lvl w:ilvl="0" w:tplc="CE648452">
      <w:numFmt w:val="bullet"/>
      <w:lvlText w:val=""/>
      <w:lvlJc w:val="left"/>
      <w:pPr>
        <w:ind w:left="720" w:hanging="360"/>
      </w:pPr>
      <w:rPr>
        <w:rFonts w:ascii="Calibri" w:eastAsia="Times New Roman" w:hAnsi="Calibri"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83F5066"/>
    <w:multiLevelType w:val="multilevel"/>
    <w:tmpl w:val="3D2071A0"/>
    <w:lvl w:ilvl="0">
      <w:start w:val="4"/>
      <w:numFmt w:val="decimal"/>
      <w:lvlText w:val="%1"/>
      <w:lvlJc w:val="left"/>
      <w:pPr>
        <w:ind w:left="360" w:hanging="360"/>
      </w:pPr>
      <w:rPr>
        <w:rFonts w:hint="default"/>
        <w:b w:val="0"/>
        <w:u w:val="single"/>
      </w:rPr>
    </w:lvl>
    <w:lvl w:ilvl="1">
      <w:start w:val="2"/>
      <w:numFmt w:val="decimal"/>
      <w:lvlText w:val="%1.%2"/>
      <w:lvlJc w:val="left"/>
      <w:pPr>
        <w:ind w:left="360" w:hanging="36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720" w:hanging="72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58" w15:restartNumberingAfterBreak="0">
    <w:nsid w:val="7A1558CB"/>
    <w:multiLevelType w:val="hybridMultilevel"/>
    <w:tmpl w:val="94040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AE20203"/>
    <w:multiLevelType w:val="multilevel"/>
    <w:tmpl w:val="50E0F086"/>
    <w:lvl w:ilvl="0">
      <w:start w:val="1"/>
      <w:numFmt w:val="bullet"/>
      <w:lvlText w:val=""/>
      <w:lvlJc w:val="left"/>
      <w:pPr>
        <w:ind w:left="720" w:hanging="360"/>
      </w:pPr>
      <w:rPr>
        <w:rFonts w:ascii="Symbol" w:hAnsi="Symbol"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C7440D0"/>
    <w:multiLevelType w:val="hybridMultilevel"/>
    <w:tmpl w:val="2F80B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6"/>
  </w:num>
  <w:num w:numId="2">
    <w:abstractNumId w:val="11"/>
  </w:num>
  <w:num w:numId="3">
    <w:abstractNumId w:val="2"/>
  </w:num>
  <w:num w:numId="4">
    <w:abstractNumId w:val="57"/>
  </w:num>
  <w:num w:numId="5">
    <w:abstractNumId w:val="28"/>
  </w:num>
  <w:num w:numId="6">
    <w:abstractNumId w:val="45"/>
  </w:num>
  <w:num w:numId="7">
    <w:abstractNumId w:val="40"/>
  </w:num>
  <w:num w:numId="8">
    <w:abstractNumId w:val="22"/>
  </w:num>
  <w:num w:numId="9">
    <w:abstractNumId w:val="5"/>
  </w:num>
  <w:num w:numId="10">
    <w:abstractNumId w:val="59"/>
  </w:num>
  <w:num w:numId="11">
    <w:abstractNumId w:val="48"/>
  </w:num>
  <w:num w:numId="12">
    <w:abstractNumId w:val="29"/>
  </w:num>
  <w:num w:numId="13">
    <w:abstractNumId w:val="25"/>
  </w:num>
  <w:num w:numId="14">
    <w:abstractNumId w:val="50"/>
  </w:num>
  <w:num w:numId="15">
    <w:abstractNumId w:val="30"/>
  </w:num>
  <w:num w:numId="16">
    <w:abstractNumId w:val="0"/>
  </w:num>
  <w:num w:numId="17">
    <w:abstractNumId w:val="58"/>
  </w:num>
  <w:num w:numId="18">
    <w:abstractNumId w:val="6"/>
  </w:num>
  <w:num w:numId="19">
    <w:abstractNumId w:val="19"/>
  </w:num>
  <w:num w:numId="20">
    <w:abstractNumId w:val="43"/>
  </w:num>
  <w:num w:numId="21">
    <w:abstractNumId w:val="42"/>
  </w:num>
  <w:num w:numId="22">
    <w:abstractNumId w:val="9"/>
  </w:num>
  <w:num w:numId="23">
    <w:abstractNumId w:val="55"/>
  </w:num>
  <w:num w:numId="24">
    <w:abstractNumId w:val="47"/>
  </w:num>
  <w:num w:numId="25">
    <w:abstractNumId w:val="21"/>
  </w:num>
  <w:num w:numId="26">
    <w:abstractNumId w:val="51"/>
  </w:num>
  <w:num w:numId="27">
    <w:abstractNumId w:val="33"/>
  </w:num>
  <w:num w:numId="28">
    <w:abstractNumId w:val="13"/>
  </w:num>
  <w:num w:numId="29">
    <w:abstractNumId w:val="60"/>
  </w:num>
  <w:num w:numId="30">
    <w:abstractNumId w:val="41"/>
  </w:num>
  <w:num w:numId="31">
    <w:abstractNumId w:val="10"/>
  </w:num>
  <w:num w:numId="32">
    <w:abstractNumId w:val="46"/>
  </w:num>
  <w:num w:numId="33">
    <w:abstractNumId w:val="35"/>
  </w:num>
  <w:num w:numId="34">
    <w:abstractNumId w:val="52"/>
  </w:num>
  <w:num w:numId="35">
    <w:abstractNumId w:val="27"/>
  </w:num>
  <w:num w:numId="36">
    <w:abstractNumId w:val="32"/>
  </w:num>
  <w:num w:numId="37">
    <w:abstractNumId w:val="31"/>
  </w:num>
  <w:num w:numId="38">
    <w:abstractNumId w:val="4"/>
  </w:num>
  <w:num w:numId="39">
    <w:abstractNumId w:val="7"/>
  </w:num>
  <w:num w:numId="40">
    <w:abstractNumId w:val="23"/>
  </w:num>
  <w:num w:numId="41">
    <w:abstractNumId w:val="49"/>
  </w:num>
  <w:num w:numId="42">
    <w:abstractNumId w:val="1"/>
  </w:num>
  <w:num w:numId="43">
    <w:abstractNumId w:val="54"/>
  </w:num>
  <w:num w:numId="44">
    <w:abstractNumId w:val="39"/>
  </w:num>
  <w:num w:numId="45">
    <w:abstractNumId w:val="20"/>
  </w:num>
  <w:num w:numId="46">
    <w:abstractNumId w:val="36"/>
  </w:num>
  <w:num w:numId="47">
    <w:abstractNumId w:val="16"/>
  </w:num>
  <w:num w:numId="48">
    <w:abstractNumId w:val="14"/>
  </w:num>
  <w:num w:numId="49">
    <w:abstractNumId w:val="53"/>
  </w:num>
  <w:num w:numId="50">
    <w:abstractNumId w:val="18"/>
  </w:num>
  <w:num w:numId="51">
    <w:abstractNumId w:val="34"/>
  </w:num>
  <w:num w:numId="52">
    <w:abstractNumId w:val="3"/>
  </w:num>
  <w:num w:numId="53">
    <w:abstractNumId w:val="17"/>
  </w:num>
  <w:num w:numId="54">
    <w:abstractNumId w:val="8"/>
  </w:num>
  <w:num w:numId="55">
    <w:abstractNumId w:val="44"/>
  </w:num>
  <w:num w:numId="56">
    <w:abstractNumId w:val="12"/>
  </w:num>
  <w:num w:numId="57">
    <w:abstractNumId w:val="37"/>
  </w:num>
  <w:num w:numId="58">
    <w:abstractNumId w:val="38"/>
  </w:num>
  <w:num w:numId="59">
    <w:abstractNumId w:val="26"/>
  </w:num>
  <w:num w:numId="60">
    <w:abstractNumId w:val="15"/>
  </w:num>
  <w:num w:numId="61">
    <w:abstractNumId w:val="2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7FA8"/>
    <w:rsid w:val="000125FF"/>
    <w:rsid w:val="00024EA0"/>
    <w:rsid w:val="0003497E"/>
    <w:rsid w:val="00034F60"/>
    <w:rsid w:val="000525A4"/>
    <w:rsid w:val="0005674E"/>
    <w:rsid w:val="00060010"/>
    <w:rsid w:val="000850E0"/>
    <w:rsid w:val="00090148"/>
    <w:rsid w:val="000A24B5"/>
    <w:rsid w:val="000A632A"/>
    <w:rsid w:val="000C4828"/>
    <w:rsid w:val="000C7535"/>
    <w:rsid w:val="000D5DC5"/>
    <w:rsid w:val="000E1D66"/>
    <w:rsid w:val="000E7DEE"/>
    <w:rsid w:val="000F2365"/>
    <w:rsid w:val="001147ED"/>
    <w:rsid w:val="00120CC7"/>
    <w:rsid w:val="0013620D"/>
    <w:rsid w:val="00136C7B"/>
    <w:rsid w:val="001456C5"/>
    <w:rsid w:val="0015395D"/>
    <w:rsid w:val="00154183"/>
    <w:rsid w:val="00161342"/>
    <w:rsid w:val="00163B5E"/>
    <w:rsid w:val="00173D3E"/>
    <w:rsid w:val="0018607B"/>
    <w:rsid w:val="00190851"/>
    <w:rsid w:val="001A66F0"/>
    <w:rsid w:val="001A6CB2"/>
    <w:rsid w:val="001A7487"/>
    <w:rsid w:val="001B2FF1"/>
    <w:rsid w:val="001D1C86"/>
    <w:rsid w:val="001E09E3"/>
    <w:rsid w:val="001E6893"/>
    <w:rsid w:val="001F7ACC"/>
    <w:rsid w:val="00202BE3"/>
    <w:rsid w:val="00207620"/>
    <w:rsid w:val="0021612E"/>
    <w:rsid w:val="0021670E"/>
    <w:rsid w:val="00220752"/>
    <w:rsid w:val="00254EB6"/>
    <w:rsid w:val="0026545C"/>
    <w:rsid w:val="00270986"/>
    <w:rsid w:val="00275D01"/>
    <w:rsid w:val="00276A34"/>
    <w:rsid w:val="002863B4"/>
    <w:rsid w:val="00286F7C"/>
    <w:rsid w:val="00295680"/>
    <w:rsid w:val="002971C0"/>
    <w:rsid w:val="002C4057"/>
    <w:rsid w:val="002C43B0"/>
    <w:rsid w:val="002D79E4"/>
    <w:rsid w:val="002F46A1"/>
    <w:rsid w:val="003023E6"/>
    <w:rsid w:val="0031317B"/>
    <w:rsid w:val="003203F1"/>
    <w:rsid w:val="003316A3"/>
    <w:rsid w:val="00344CDB"/>
    <w:rsid w:val="0035719C"/>
    <w:rsid w:val="003652E1"/>
    <w:rsid w:val="003741BE"/>
    <w:rsid w:val="00391B65"/>
    <w:rsid w:val="003928E5"/>
    <w:rsid w:val="003A3E75"/>
    <w:rsid w:val="003C44CB"/>
    <w:rsid w:val="003C5058"/>
    <w:rsid w:val="003D50D5"/>
    <w:rsid w:val="003F13DD"/>
    <w:rsid w:val="003F7FA9"/>
    <w:rsid w:val="00404A50"/>
    <w:rsid w:val="00406D94"/>
    <w:rsid w:val="004140F8"/>
    <w:rsid w:val="004204B8"/>
    <w:rsid w:val="00425CC2"/>
    <w:rsid w:val="004264DC"/>
    <w:rsid w:val="00427032"/>
    <w:rsid w:val="00441F0B"/>
    <w:rsid w:val="00447570"/>
    <w:rsid w:val="00447BA0"/>
    <w:rsid w:val="00451128"/>
    <w:rsid w:val="0045155A"/>
    <w:rsid w:val="00465CF7"/>
    <w:rsid w:val="00465E03"/>
    <w:rsid w:val="004664BC"/>
    <w:rsid w:val="00477D04"/>
    <w:rsid w:val="004808FA"/>
    <w:rsid w:val="004952E8"/>
    <w:rsid w:val="004B47F9"/>
    <w:rsid w:val="004B7C9D"/>
    <w:rsid w:val="004C2B17"/>
    <w:rsid w:val="004C5CB1"/>
    <w:rsid w:val="004C7C8D"/>
    <w:rsid w:val="004D25C9"/>
    <w:rsid w:val="004E3497"/>
    <w:rsid w:val="004E4583"/>
    <w:rsid w:val="004F4446"/>
    <w:rsid w:val="004F6F56"/>
    <w:rsid w:val="00502B31"/>
    <w:rsid w:val="00503C4C"/>
    <w:rsid w:val="00530366"/>
    <w:rsid w:val="00533181"/>
    <w:rsid w:val="0053538B"/>
    <w:rsid w:val="00535C10"/>
    <w:rsid w:val="0054437E"/>
    <w:rsid w:val="005460CD"/>
    <w:rsid w:val="00550321"/>
    <w:rsid w:val="0055706D"/>
    <w:rsid w:val="00564503"/>
    <w:rsid w:val="0057340E"/>
    <w:rsid w:val="0057734C"/>
    <w:rsid w:val="005842D1"/>
    <w:rsid w:val="00597C3D"/>
    <w:rsid w:val="005A3752"/>
    <w:rsid w:val="005A6420"/>
    <w:rsid w:val="005A696C"/>
    <w:rsid w:val="005A775A"/>
    <w:rsid w:val="005B5804"/>
    <w:rsid w:val="005C2833"/>
    <w:rsid w:val="005D2840"/>
    <w:rsid w:val="005D3E3F"/>
    <w:rsid w:val="005E3B37"/>
    <w:rsid w:val="005F176B"/>
    <w:rsid w:val="005F2C5B"/>
    <w:rsid w:val="005F41B4"/>
    <w:rsid w:val="005F450E"/>
    <w:rsid w:val="005F4A82"/>
    <w:rsid w:val="005F79CD"/>
    <w:rsid w:val="00601493"/>
    <w:rsid w:val="00614366"/>
    <w:rsid w:val="00616BE6"/>
    <w:rsid w:val="006237B4"/>
    <w:rsid w:val="00647CD7"/>
    <w:rsid w:val="00650392"/>
    <w:rsid w:val="0065353F"/>
    <w:rsid w:val="00654E0A"/>
    <w:rsid w:val="0066606C"/>
    <w:rsid w:val="006708BB"/>
    <w:rsid w:val="006C78A4"/>
    <w:rsid w:val="006D31F3"/>
    <w:rsid w:val="006E35F9"/>
    <w:rsid w:val="006F626F"/>
    <w:rsid w:val="00704415"/>
    <w:rsid w:val="00717DE1"/>
    <w:rsid w:val="00731D74"/>
    <w:rsid w:val="00744458"/>
    <w:rsid w:val="00747EBF"/>
    <w:rsid w:val="00752F38"/>
    <w:rsid w:val="00761F77"/>
    <w:rsid w:val="0076249E"/>
    <w:rsid w:val="00792908"/>
    <w:rsid w:val="007934AE"/>
    <w:rsid w:val="007A265E"/>
    <w:rsid w:val="007A426F"/>
    <w:rsid w:val="007A445F"/>
    <w:rsid w:val="007A6BFA"/>
    <w:rsid w:val="007B3F43"/>
    <w:rsid w:val="007C3EAC"/>
    <w:rsid w:val="007D2D42"/>
    <w:rsid w:val="0080305D"/>
    <w:rsid w:val="00807412"/>
    <w:rsid w:val="00812471"/>
    <w:rsid w:val="008151AE"/>
    <w:rsid w:val="0081777A"/>
    <w:rsid w:val="00826F38"/>
    <w:rsid w:val="008478A1"/>
    <w:rsid w:val="00870CDA"/>
    <w:rsid w:val="00876F0A"/>
    <w:rsid w:val="008825D7"/>
    <w:rsid w:val="008917B4"/>
    <w:rsid w:val="00896FA8"/>
    <w:rsid w:val="008A3AE5"/>
    <w:rsid w:val="008A456D"/>
    <w:rsid w:val="008A4A76"/>
    <w:rsid w:val="008A4E0A"/>
    <w:rsid w:val="008A7907"/>
    <w:rsid w:val="008C68E7"/>
    <w:rsid w:val="008E1CBD"/>
    <w:rsid w:val="008F4039"/>
    <w:rsid w:val="00900517"/>
    <w:rsid w:val="0092251C"/>
    <w:rsid w:val="00927DCB"/>
    <w:rsid w:val="00936F06"/>
    <w:rsid w:val="00946983"/>
    <w:rsid w:val="00952FF5"/>
    <w:rsid w:val="00953386"/>
    <w:rsid w:val="00964666"/>
    <w:rsid w:val="0097413D"/>
    <w:rsid w:val="009772F0"/>
    <w:rsid w:val="00980255"/>
    <w:rsid w:val="00991495"/>
    <w:rsid w:val="009A62ED"/>
    <w:rsid w:val="009B3D55"/>
    <w:rsid w:val="009D3C55"/>
    <w:rsid w:val="009E5988"/>
    <w:rsid w:val="009F4914"/>
    <w:rsid w:val="009F5931"/>
    <w:rsid w:val="00A40564"/>
    <w:rsid w:val="00A40D5F"/>
    <w:rsid w:val="00A53E4E"/>
    <w:rsid w:val="00A568DF"/>
    <w:rsid w:val="00A572FF"/>
    <w:rsid w:val="00A65E7F"/>
    <w:rsid w:val="00A67380"/>
    <w:rsid w:val="00A70345"/>
    <w:rsid w:val="00A72842"/>
    <w:rsid w:val="00A759E3"/>
    <w:rsid w:val="00A76C43"/>
    <w:rsid w:val="00A813F8"/>
    <w:rsid w:val="00A824D0"/>
    <w:rsid w:val="00A8302F"/>
    <w:rsid w:val="00A95C23"/>
    <w:rsid w:val="00AA351B"/>
    <w:rsid w:val="00AA4DDE"/>
    <w:rsid w:val="00AA758F"/>
    <w:rsid w:val="00AA78E4"/>
    <w:rsid w:val="00AB258D"/>
    <w:rsid w:val="00AB6308"/>
    <w:rsid w:val="00AB6D8A"/>
    <w:rsid w:val="00AC22CC"/>
    <w:rsid w:val="00AD2F9B"/>
    <w:rsid w:val="00AD3631"/>
    <w:rsid w:val="00AE25C4"/>
    <w:rsid w:val="00AF5F97"/>
    <w:rsid w:val="00B0494E"/>
    <w:rsid w:val="00B139D7"/>
    <w:rsid w:val="00B13BEC"/>
    <w:rsid w:val="00B14054"/>
    <w:rsid w:val="00B16FD5"/>
    <w:rsid w:val="00B675FE"/>
    <w:rsid w:val="00B80B18"/>
    <w:rsid w:val="00B83681"/>
    <w:rsid w:val="00B86059"/>
    <w:rsid w:val="00BA2BF3"/>
    <w:rsid w:val="00BD3E40"/>
    <w:rsid w:val="00BE1EE4"/>
    <w:rsid w:val="00BE5218"/>
    <w:rsid w:val="00BE5981"/>
    <w:rsid w:val="00BE65CA"/>
    <w:rsid w:val="00BE78A7"/>
    <w:rsid w:val="00BF2CEA"/>
    <w:rsid w:val="00BF3043"/>
    <w:rsid w:val="00BF6684"/>
    <w:rsid w:val="00C053B1"/>
    <w:rsid w:val="00C06052"/>
    <w:rsid w:val="00C14FA5"/>
    <w:rsid w:val="00C167CE"/>
    <w:rsid w:val="00C23F17"/>
    <w:rsid w:val="00C36B88"/>
    <w:rsid w:val="00C44ADD"/>
    <w:rsid w:val="00C50743"/>
    <w:rsid w:val="00C55EB8"/>
    <w:rsid w:val="00C754DD"/>
    <w:rsid w:val="00C93F96"/>
    <w:rsid w:val="00CA54F5"/>
    <w:rsid w:val="00CE52EA"/>
    <w:rsid w:val="00D07BEF"/>
    <w:rsid w:val="00D1273D"/>
    <w:rsid w:val="00D164B4"/>
    <w:rsid w:val="00D352E5"/>
    <w:rsid w:val="00D47AB5"/>
    <w:rsid w:val="00D55B6C"/>
    <w:rsid w:val="00D67467"/>
    <w:rsid w:val="00D714B3"/>
    <w:rsid w:val="00D74EBD"/>
    <w:rsid w:val="00D763AB"/>
    <w:rsid w:val="00D8446B"/>
    <w:rsid w:val="00D92662"/>
    <w:rsid w:val="00DA32DE"/>
    <w:rsid w:val="00DA596E"/>
    <w:rsid w:val="00DB139D"/>
    <w:rsid w:val="00DB7846"/>
    <w:rsid w:val="00DC126B"/>
    <w:rsid w:val="00DC5EA6"/>
    <w:rsid w:val="00DD060E"/>
    <w:rsid w:val="00DD370C"/>
    <w:rsid w:val="00DD43AC"/>
    <w:rsid w:val="00DD7A2C"/>
    <w:rsid w:val="00DE3FE4"/>
    <w:rsid w:val="00DE7199"/>
    <w:rsid w:val="00DE7E73"/>
    <w:rsid w:val="00DF3C07"/>
    <w:rsid w:val="00DF3C48"/>
    <w:rsid w:val="00DF4A46"/>
    <w:rsid w:val="00E12D53"/>
    <w:rsid w:val="00E13425"/>
    <w:rsid w:val="00E17741"/>
    <w:rsid w:val="00E1784A"/>
    <w:rsid w:val="00E25B1D"/>
    <w:rsid w:val="00E3270B"/>
    <w:rsid w:val="00E4370F"/>
    <w:rsid w:val="00E53BC0"/>
    <w:rsid w:val="00E57FA8"/>
    <w:rsid w:val="00E74373"/>
    <w:rsid w:val="00E75F74"/>
    <w:rsid w:val="00E95AC3"/>
    <w:rsid w:val="00EA4DC7"/>
    <w:rsid w:val="00EA51E2"/>
    <w:rsid w:val="00EC18E5"/>
    <w:rsid w:val="00EE0446"/>
    <w:rsid w:val="00EE43BC"/>
    <w:rsid w:val="00F32D94"/>
    <w:rsid w:val="00F46A17"/>
    <w:rsid w:val="00F52D5D"/>
    <w:rsid w:val="00F600E5"/>
    <w:rsid w:val="00F62B0D"/>
    <w:rsid w:val="00F72F30"/>
    <w:rsid w:val="00F74B36"/>
    <w:rsid w:val="00F7601D"/>
    <w:rsid w:val="00F80ABC"/>
    <w:rsid w:val="00F941DE"/>
    <w:rsid w:val="00FA32DF"/>
    <w:rsid w:val="00FB056F"/>
    <w:rsid w:val="00FB4144"/>
    <w:rsid w:val="00FB78B9"/>
    <w:rsid w:val="00FC2322"/>
    <w:rsid w:val="00FD2FC3"/>
    <w:rsid w:val="00FE3360"/>
    <w:rsid w:val="00FE6334"/>
    <w:rsid w:val="00FF3155"/>
    <w:rsid w:val="00FF5CD4"/>
    <w:rsid w:val="00FF60CA"/>
    <w:rsid w:val="021B14C4"/>
    <w:rsid w:val="51B11121"/>
    <w:rsid w:val="6807AD19"/>
    <w:rsid w:val="727446E6"/>
    <w:rsid w:val="74A1F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39E317"/>
  <w14:defaultImageDpi w14:val="0"/>
  <w15:docId w15:val="{5F5FDF55-6669-47AA-B36F-F45EAE559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FC2322"/>
    <w:pPr>
      <w:keepNext/>
      <w:keepLines/>
      <w:spacing w:before="240" w:after="0"/>
      <w:outlineLvl w:val="0"/>
    </w:pPr>
    <w:rPr>
      <w:rFonts w:ascii="Calibri Light" w:hAnsi="Calibri Light"/>
      <w:color w:val="2F5496"/>
      <w:sz w:val="32"/>
      <w:szCs w:val="32"/>
      <w:lang w:val="en-US" w:eastAsia="en-US"/>
    </w:rPr>
  </w:style>
  <w:style w:type="paragraph" w:styleId="Heading2">
    <w:name w:val="heading 2"/>
    <w:basedOn w:val="Normal"/>
    <w:next w:val="Normal"/>
    <w:link w:val="Heading2Char"/>
    <w:uiPriority w:val="9"/>
    <w:unhideWhenUsed/>
    <w:qFormat/>
    <w:rsid w:val="008825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49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C2322"/>
    <w:rPr>
      <w:rFonts w:ascii="Calibri Light" w:eastAsia="Times New Roman" w:hAnsi="Calibri Light"/>
      <w:color w:val="2F5496"/>
      <w:sz w:val="32"/>
      <w:szCs w:val="32"/>
      <w:lang w:val="en-US" w:eastAsia="en-US"/>
    </w:rPr>
  </w:style>
  <w:style w:type="paragraph" w:styleId="Bibliography">
    <w:name w:val="Bibliography"/>
    <w:basedOn w:val="Normal"/>
    <w:next w:val="Normal"/>
    <w:uiPriority w:val="37"/>
    <w:unhideWhenUsed/>
    <w:rsid w:val="00FC2322"/>
  </w:style>
  <w:style w:type="paragraph" w:styleId="Header">
    <w:name w:val="header"/>
    <w:basedOn w:val="Normal"/>
    <w:link w:val="HeaderChar"/>
    <w:unhideWhenUsed/>
    <w:rsid w:val="008825D7"/>
    <w:pPr>
      <w:tabs>
        <w:tab w:val="center" w:pos="4513"/>
        <w:tab w:val="right" w:pos="9026"/>
      </w:tabs>
      <w:spacing w:after="0" w:line="240" w:lineRule="auto"/>
    </w:pPr>
  </w:style>
  <w:style w:type="character" w:customStyle="1" w:styleId="HeaderChar">
    <w:name w:val="Header Char"/>
    <w:basedOn w:val="DefaultParagraphFont"/>
    <w:link w:val="Header"/>
    <w:rsid w:val="008825D7"/>
    <w:rPr>
      <w:sz w:val="22"/>
      <w:szCs w:val="22"/>
    </w:rPr>
  </w:style>
  <w:style w:type="paragraph" w:styleId="Footer">
    <w:name w:val="footer"/>
    <w:basedOn w:val="Normal"/>
    <w:link w:val="FooterChar"/>
    <w:uiPriority w:val="99"/>
    <w:unhideWhenUsed/>
    <w:rsid w:val="00882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5D7"/>
    <w:rPr>
      <w:sz w:val="22"/>
      <w:szCs w:val="22"/>
    </w:rPr>
  </w:style>
  <w:style w:type="character" w:customStyle="1" w:styleId="Heading2Char">
    <w:name w:val="Heading 2 Char"/>
    <w:basedOn w:val="DefaultParagraphFont"/>
    <w:link w:val="Heading2"/>
    <w:uiPriority w:val="9"/>
    <w:rsid w:val="008825D7"/>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A76C43"/>
    <w:pPr>
      <w:spacing w:after="0" w:line="240" w:lineRule="auto"/>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76C43"/>
    <w:rPr>
      <w:rFonts w:ascii="Tahoma" w:hAnsi="Tahoma" w:cs="Tahoma"/>
      <w:sz w:val="16"/>
      <w:szCs w:val="16"/>
      <w:lang w:eastAsia="en-US"/>
    </w:rPr>
  </w:style>
  <w:style w:type="table" w:styleId="TableGrid">
    <w:name w:val="Table Grid"/>
    <w:basedOn w:val="TableNormal"/>
    <w:uiPriority w:val="59"/>
    <w:rsid w:val="00A76C4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A76C43"/>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A76C43"/>
    <w:pPr>
      <w:spacing w:after="0" w:line="240" w:lineRule="auto"/>
      <w:ind w:left="720"/>
      <w:contextualSpacing/>
    </w:pPr>
    <w:rPr>
      <w:rFonts w:ascii="Times New Roman" w:hAnsi="Times New Roman"/>
      <w:sz w:val="24"/>
      <w:szCs w:val="24"/>
      <w:lang w:eastAsia="en-US"/>
    </w:rPr>
  </w:style>
  <w:style w:type="paragraph" w:styleId="Subtitle">
    <w:name w:val="Subtitle"/>
    <w:basedOn w:val="Normal"/>
    <w:link w:val="SubtitleChar"/>
    <w:qFormat/>
    <w:rsid w:val="00A76C43"/>
    <w:pPr>
      <w:spacing w:after="0" w:line="240" w:lineRule="auto"/>
      <w:jc w:val="both"/>
    </w:pPr>
    <w:rPr>
      <w:rFonts w:ascii="Times New Roman" w:hAnsi="Times New Roman"/>
      <w:b/>
      <w:bCs/>
      <w:sz w:val="28"/>
      <w:szCs w:val="24"/>
      <w:lang w:val="x-none" w:eastAsia="en-US"/>
    </w:rPr>
  </w:style>
  <w:style w:type="character" w:customStyle="1" w:styleId="SubtitleChar">
    <w:name w:val="Subtitle Char"/>
    <w:basedOn w:val="DefaultParagraphFont"/>
    <w:link w:val="Subtitle"/>
    <w:rsid w:val="00A76C43"/>
    <w:rPr>
      <w:rFonts w:ascii="Times New Roman" w:hAnsi="Times New Roman"/>
      <w:b/>
      <w:bCs/>
      <w:sz w:val="28"/>
      <w:szCs w:val="24"/>
      <w:lang w:val="x-none" w:eastAsia="en-US"/>
    </w:rPr>
  </w:style>
  <w:style w:type="character" w:styleId="Hyperlink">
    <w:name w:val="Hyperlink"/>
    <w:basedOn w:val="DefaultParagraphFont"/>
    <w:uiPriority w:val="99"/>
    <w:unhideWhenUsed/>
    <w:rsid w:val="00A76C43"/>
    <w:rPr>
      <w:color w:val="0563C1" w:themeColor="hyperlink"/>
      <w:u w:val="single"/>
    </w:rPr>
  </w:style>
  <w:style w:type="character" w:styleId="FollowedHyperlink">
    <w:name w:val="FollowedHyperlink"/>
    <w:basedOn w:val="DefaultParagraphFont"/>
    <w:uiPriority w:val="99"/>
    <w:semiHidden/>
    <w:unhideWhenUsed/>
    <w:rsid w:val="00A76C43"/>
    <w:rPr>
      <w:color w:val="954F72" w:themeColor="followedHyperlink"/>
      <w:u w:val="single"/>
    </w:rPr>
  </w:style>
  <w:style w:type="paragraph" w:styleId="NormalWeb">
    <w:name w:val="Normal (Web)"/>
    <w:basedOn w:val="Normal"/>
    <w:unhideWhenUsed/>
    <w:rsid w:val="00A76C43"/>
    <w:pPr>
      <w:spacing w:before="100" w:beforeAutospacing="1" w:after="100" w:afterAutospacing="1" w:line="240" w:lineRule="auto"/>
    </w:pPr>
    <w:rPr>
      <w:rFonts w:ascii="Times New Roman" w:eastAsiaTheme="minorEastAsia" w:hAnsi="Times New Roman"/>
      <w:sz w:val="24"/>
      <w:szCs w:val="24"/>
    </w:rPr>
  </w:style>
  <w:style w:type="paragraph" w:styleId="NoSpacing">
    <w:name w:val="No Spacing"/>
    <w:uiPriority w:val="1"/>
    <w:qFormat/>
    <w:rsid w:val="00A76C43"/>
    <w:rPr>
      <w:rFonts w:asciiTheme="minorHAnsi" w:eastAsiaTheme="minorHAnsi" w:hAnsiTheme="minorHAnsi" w:cstheme="minorBidi"/>
      <w:sz w:val="22"/>
      <w:szCs w:val="22"/>
      <w:lang w:eastAsia="en-US"/>
    </w:rPr>
  </w:style>
  <w:style w:type="numbering" w:customStyle="1" w:styleId="ImportedStyle2">
    <w:name w:val="Imported Style 2"/>
    <w:rsid w:val="00A76C43"/>
  </w:style>
  <w:style w:type="table" w:customStyle="1" w:styleId="TableGrid1">
    <w:name w:val="Table Grid1"/>
    <w:basedOn w:val="TableNormal"/>
    <w:next w:val="TableGrid"/>
    <w:uiPriority w:val="59"/>
    <w:rsid w:val="00A76C43"/>
    <w:rPr>
      <w:rFonts w:ascii="Arial" w:eastAsiaTheme="minorHAnsi" w:hAnsi="Arial"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76C43"/>
    <w:pPr>
      <w:autoSpaceDE w:val="0"/>
      <w:autoSpaceDN w:val="0"/>
      <w:adjustRightInd w:val="0"/>
    </w:pPr>
    <w:rPr>
      <w:rFonts w:ascii="Arial" w:eastAsiaTheme="minorHAnsi" w:hAnsi="Arial" w:cs="Arial"/>
      <w:color w:val="000000"/>
      <w:sz w:val="24"/>
      <w:szCs w:val="24"/>
      <w:lang w:eastAsia="en-US"/>
    </w:rPr>
  </w:style>
  <w:style w:type="paragraph" w:customStyle="1" w:styleId="Subtitle1">
    <w:name w:val="Subtitle1"/>
    <w:basedOn w:val="Normal"/>
    <w:rsid w:val="00A76C43"/>
    <w:pPr>
      <w:spacing w:before="100" w:beforeAutospacing="1" w:after="100" w:afterAutospacing="1" w:line="240" w:lineRule="auto"/>
    </w:pPr>
    <w:rPr>
      <w:rFonts w:ascii="Times New Roman" w:hAnsi="Times New Roman"/>
      <w:sz w:val="24"/>
      <w:szCs w:val="24"/>
    </w:rPr>
  </w:style>
  <w:style w:type="paragraph" w:customStyle="1" w:styleId="Pa23">
    <w:name w:val="Pa23"/>
    <w:basedOn w:val="Normal"/>
    <w:next w:val="Normal"/>
    <w:uiPriority w:val="99"/>
    <w:rsid w:val="00A76C43"/>
    <w:pPr>
      <w:autoSpaceDE w:val="0"/>
      <w:autoSpaceDN w:val="0"/>
      <w:adjustRightInd w:val="0"/>
      <w:spacing w:after="0" w:line="241" w:lineRule="atLeast"/>
    </w:pPr>
    <w:rPr>
      <w:rFonts w:ascii="NGZBJV+ZapfDingbatsITC" w:eastAsiaTheme="minorHAnsi" w:hAnsi="NGZBJV+ZapfDingbatsITC" w:cstheme="minorBidi"/>
      <w:sz w:val="24"/>
      <w:szCs w:val="24"/>
      <w:lang w:eastAsia="en-US"/>
    </w:rPr>
  </w:style>
  <w:style w:type="character" w:styleId="Emphasis">
    <w:name w:val="Emphasis"/>
    <w:basedOn w:val="DefaultParagraphFont"/>
    <w:uiPriority w:val="20"/>
    <w:qFormat/>
    <w:rsid w:val="00A8302F"/>
    <w:rPr>
      <w:i/>
      <w:iCs/>
    </w:rPr>
  </w:style>
  <w:style w:type="character" w:styleId="Strong">
    <w:name w:val="Strong"/>
    <w:basedOn w:val="DefaultParagraphFont"/>
    <w:uiPriority w:val="22"/>
    <w:qFormat/>
    <w:rsid w:val="0076249E"/>
    <w:rPr>
      <w:b/>
      <w:bCs/>
    </w:rPr>
  </w:style>
  <w:style w:type="character" w:customStyle="1" w:styleId="normaltextrun">
    <w:name w:val="normaltextrun"/>
    <w:basedOn w:val="DefaultParagraphFont"/>
    <w:rsid w:val="004D25C9"/>
  </w:style>
  <w:style w:type="character" w:customStyle="1" w:styleId="contextualspellingandgrammarerror">
    <w:name w:val="contextualspellingandgrammarerror"/>
    <w:basedOn w:val="DefaultParagraphFont"/>
    <w:rsid w:val="004D25C9"/>
  </w:style>
  <w:style w:type="character" w:customStyle="1" w:styleId="findhit">
    <w:name w:val="findhit"/>
    <w:basedOn w:val="DefaultParagraphFont"/>
    <w:rsid w:val="004D25C9"/>
  </w:style>
  <w:style w:type="character" w:customStyle="1" w:styleId="eop">
    <w:name w:val="eop"/>
    <w:basedOn w:val="DefaultParagraphFont"/>
    <w:rsid w:val="004D25C9"/>
  </w:style>
  <w:style w:type="paragraph" w:customStyle="1" w:styleId="paragraph">
    <w:name w:val="paragraph"/>
    <w:basedOn w:val="Normal"/>
    <w:rsid w:val="004D25C9"/>
    <w:pPr>
      <w:spacing w:before="100" w:beforeAutospacing="1" w:after="100" w:afterAutospacing="1" w:line="240" w:lineRule="auto"/>
    </w:pPr>
    <w:rPr>
      <w:rFonts w:ascii="Times New Roman" w:hAnsi="Times New Roman"/>
      <w:sz w:val="24"/>
      <w:szCs w:val="24"/>
    </w:rPr>
  </w:style>
  <w:style w:type="character" w:customStyle="1" w:styleId="spellingerror">
    <w:name w:val="spellingerror"/>
    <w:basedOn w:val="DefaultParagraphFont"/>
    <w:rsid w:val="004D25C9"/>
  </w:style>
  <w:style w:type="paragraph" w:styleId="TOCHeading">
    <w:name w:val="TOC Heading"/>
    <w:basedOn w:val="Heading1"/>
    <w:next w:val="Normal"/>
    <w:uiPriority w:val="39"/>
    <w:unhideWhenUsed/>
    <w:qFormat/>
    <w:rsid w:val="004F6F56"/>
    <w:pPr>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4F6F56"/>
    <w:pPr>
      <w:spacing w:after="100"/>
    </w:pPr>
  </w:style>
  <w:style w:type="paragraph" w:styleId="TOC2">
    <w:name w:val="toc 2"/>
    <w:basedOn w:val="Normal"/>
    <w:next w:val="Normal"/>
    <w:autoRedefine/>
    <w:uiPriority w:val="39"/>
    <w:unhideWhenUsed/>
    <w:rsid w:val="004F6F56"/>
    <w:pPr>
      <w:spacing w:after="100"/>
      <w:ind w:left="220"/>
    </w:pPr>
  </w:style>
  <w:style w:type="character" w:customStyle="1" w:styleId="Heading3Char">
    <w:name w:val="Heading 3 Char"/>
    <w:basedOn w:val="DefaultParagraphFont"/>
    <w:link w:val="Heading3"/>
    <w:uiPriority w:val="9"/>
    <w:rsid w:val="009F491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E09E3"/>
    <w:pPr>
      <w:spacing w:after="100"/>
      <w:ind w:left="440"/>
    </w:pPr>
  </w:style>
  <w:style w:type="paragraph" w:styleId="Caption">
    <w:name w:val="caption"/>
    <w:basedOn w:val="Normal"/>
    <w:next w:val="Normal"/>
    <w:uiPriority w:val="35"/>
    <w:unhideWhenUsed/>
    <w:qFormat/>
    <w:rsid w:val="005E3B37"/>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747EBF"/>
    <w:rPr>
      <w:sz w:val="16"/>
      <w:szCs w:val="16"/>
    </w:rPr>
  </w:style>
  <w:style w:type="paragraph" w:styleId="CommentText">
    <w:name w:val="annotation text"/>
    <w:basedOn w:val="Normal"/>
    <w:link w:val="CommentTextChar"/>
    <w:uiPriority w:val="99"/>
    <w:semiHidden/>
    <w:unhideWhenUsed/>
    <w:rsid w:val="00747EBF"/>
    <w:pPr>
      <w:spacing w:line="240" w:lineRule="auto"/>
    </w:pPr>
    <w:rPr>
      <w:sz w:val="20"/>
      <w:szCs w:val="20"/>
    </w:rPr>
  </w:style>
  <w:style w:type="character" w:customStyle="1" w:styleId="CommentTextChar">
    <w:name w:val="Comment Text Char"/>
    <w:basedOn w:val="DefaultParagraphFont"/>
    <w:link w:val="CommentText"/>
    <w:uiPriority w:val="99"/>
    <w:semiHidden/>
    <w:rsid w:val="00747EBF"/>
  </w:style>
  <w:style w:type="paragraph" w:styleId="CommentSubject">
    <w:name w:val="annotation subject"/>
    <w:basedOn w:val="CommentText"/>
    <w:next w:val="CommentText"/>
    <w:link w:val="CommentSubjectChar"/>
    <w:uiPriority w:val="99"/>
    <w:semiHidden/>
    <w:unhideWhenUsed/>
    <w:rsid w:val="00747EBF"/>
    <w:rPr>
      <w:b/>
      <w:bCs/>
    </w:rPr>
  </w:style>
  <w:style w:type="character" w:customStyle="1" w:styleId="CommentSubjectChar">
    <w:name w:val="Comment Subject Char"/>
    <w:basedOn w:val="CommentTextChar"/>
    <w:link w:val="CommentSubject"/>
    <w:uiPriority w:val="99"/>
    <w:semiHidden/>
    <w:rsid w:val="00747E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5146">
      <w:bodyDiv w:val="1"/>
      <w:marLeft w:val="0"/>
      <w:marRight w:val="0"/>
      <w:marTop w:val="0"/>
      <w:marBottom w:val="0"/>
      <w:divBdr>
        <w:top w:val="none" w:sz="0" w:space="0" w:color="auto"/>
        <w:left w:val="none" w:sz="0" w:space="0" w:color="auto"/>
        <w:bottom w:val="none" w:sz="0" w:space="0" w:color="auto"/>
        <w:right w:val="none" w:sz="0" w:space="0" w:color="auto"/>
      </w:divBdr>
    </w:div>
    <w:div w:id="107244182">
      <w:bodyDiv w:val="1"/>
      <w:marLeft w:val="0"/>
      <w:marRight w:val="0"/>
      <w:marTop w:val="0"/>
      <w:marBottom w:val="0"/>
      <w:divBdr>
        <w:top w:val="none" w:sz="0" w:space="0" w:color="auto"/>
        <w:left w:val="none" w:sz="0" w:space="0" w:color="auto"/>
        <w:bottom w:val="none" w:sz="0" w:space="0" w:color="auto"/>
        <w:right w:val="none" w:sz="0" w:space="0" w:color="auto"/>
      </w:divBdr>
    </w:div>
    <w:div w:id="182867253">
      <w:bodyDiv w:val="1"/>
      <w:marLeft w:val="0"/>
      <w:marRight w:val="0"/>
      <w:marTop w:val="0"/>
      <w:marBottom w:val="0"/>
      <w:divBdr>
        <w:top w:val="none" w:sz="0" w:space="0" w:color="auto"/>
        <w:left w:val="none" w:sz="0" w:space="0" w:color="auto"/>
        <w:bottom w:val="none" w:sz="0" w:space="0" w:color="auto"/>
        <w:right w:val="none" w:sz="0" w:space="0" w:color="auto"/>
      </w:divBdr>
    </w:div>
    <w:div w:id="254285665">
      <w:bodyDiv w:val="1"/>
      <w:marLeft w:val="0"/>
      <w:marRight w:val="0"/>
      <w:marTop w:val="0"/>
      <w:marBottom w:val="0"/>
      <w:divBdr>
        <w:top w:val="none" w:sz="0" w:space="0" w:color="auto"/>
        <w:left w:val="none" w:sz="0" w:space="0" w:color="auto"/>
        <w:bottom w:val="none" w:sz="0" w:space="0" w:color="auto"/>
        <w:right w:val="none" w:sz="0" w:space="0" w:color="auto"/>
      </w:divBdr>
    </w:div>
    <w:div w:id="292448607">
      <w:bodyDiv w:val="1"/>
      <w:marLeft w:val="0"/>
      <w:marRight w:val="0"/>
      <w:marTop w:val="0"/>
      <w:marBottom w:val="0"/>
      <w:divBdr>
        <w:top w:val="none" w:sz="0" w:space="0" w:color="auto"/>
        <w:left w:val="none" w:sz="0" w:space="0" w:color="auto"/>
        <w:bottom w:val="none" w:sz="0" w:space="0" w:color="auto"/>
        <w:right w:val="none" w:sz="0" w:space="0" w:color="auto"/>
      </w:divBdr>
    </w:div>
    <w:div w:id="294719222">
      <w:bodyDiv w:val="1"/>
      <w:marLeft w:val="0"/>
      <w:marRight w:val="0"/>
      <w:marTop w:val="0"/>
      <w:marBottom w:val="0"/>
      <w:divBdr>
        <w:top w:val="none" w:sz="0" w:space="0" w:color="auto"/>
        <w:left w:val="none" w:sz="0" w:space="0" w:color="auto"/>
        <w:bottom w:val="none" w:sz="0" w:space="0" w:color="auto"/>
        <w:right w:val="none" w:sz="0" w:space="0" w:color="auto"/>
      </w:divBdr>
    </w:div>
    <w:div w:id="320934865">
      <w:bodyDiv w:val="1"/>
      <w:marLeft w:val="0"/>
      <w:marRight w:val="0"/>
      <w:marTop w:val="0"/>
      <w:marBottom w:val="0"/>
      <w:divBdr>
        <w:top w:val="none" w:sz="0" w:space="0" w:color="auto"/>
        <w:left w:val="none" w:sz="0" w:space="0" w:color="auto"/>
        <w:bottom w:val="none" w:sz="0" w:space="0" w:color="auto"/>
        <w:right w:val="none" w:sz="0" w:space="0" w:color="auto"/>
      </w:divBdr>
    </w:div>
    <w:div w:id="322395753">
      <w:bodyDiv w:val="1"/>
      <w:marLeft w:val="0"/>
      <w:marRight w:val="0"/>
      <w:marTop w:val="0"/>
      <w:marBottom w:val="0"/>
      <w:divBdr>
        <w:top w:val="none" w:sz="0" w:space="0" w:color="auto"/>
        <w:left w:val="none" w:sz="0" w:space="0" w:color="auto"/>
        <w:bottom w:val="none" w:sz="0" w:space="0" w:color="auto"/>
        <w:right w:val="none" w:sz="0" w:space="0" w:color="auto"/>
      </w:divBdr>
    </w:div>
    <w:div w:id="346951858">
      <w:bodyDiv w:val="1"/>
      <w:marLeft w:val="0"/>
      <w:marRight w:val="0"/>
      <w:marTop w:val="0"/>
      <w:marBottom w:val="0"/>
      <w:divBdr>
        <w:top w:val="none" w:sz="0" w:space="0" w:color="auto"/>
        <w:left w:val="none" w:sz="0" w:space="0" w:color="auto"/>
        <w:bottom w:val="none" w:sz="0" w:space="0" w:color="auto"/>
        <w:right w:val="none" w:sz="0" w:space="0" w:color="auto"/>
      </w:divBdr>
    </w:div>
    <w:div w:id="360133742">
      <w:bodyDiv w:val="1"/>
      <w:marLeft w:val="0"/>
      <w:marRight w:val="0"/>
      <w:marTop w:val="0"/>
      <w:marBottom w:val="0"/>
      <w:divBdr>
        <w:top w:val="none" w:sz="0" w:space="0" w:color="auto"/>
        <w:left w:val="none" w:sz="0" w:space="0" w:color="auto"/>
        <w:bottom w:val="none" w:sz="0" w:space="0" w:color="auto"/>
        <w:right w:val="none" w:sz="0" w:space="0" w:color="auto"/>
      </w:divBdr>
    </w:div>
    <w:div w:id="374938200">
      <w:bodyDiv w:val="1"/>
      <w:marLeft w:val="0"/>
      <w:marRight w:val="0"/>
      <w:marTop w:val="0"/>
      <w:marBottom w:val="0"/>
      <w:divBdr>
        <w:top w:val="none" w:sz="0" w:space="0" w:color="auto"/>
        <w:left w:val="none" w:sz="0" w:space="0" w:color="auto"/>
        <w:bottom w:val="none" w:sz="0" w:space="0" w:color="auto"/>
        <w:right w:val="none" w:sz="0" w:space="0" w:color="auto"/>
      </w:divBdr>
    </w:div>
    <w:div w:id="415521918">
      <w:bodyDiv w:val="1"/>
      <w:marLeft w:val="0"/>
      <w:marRight w:val="0"/>
      <w:marTop w:val="0"/>
      <w:marBottom w:val="0"/>
      <w:divBdr>
        <w:top w:val="none" w:sz="0" w:space="0" w:color="auto"/>
        <w:left w:val="none" w:sz="0" w:space="0" w:color="auto"/>
        <w:bottom w:val="none" w:sz="0" w:space="0" w:color="auto"/>
        <w:right w:val="none" w:sz="0" w:space="0" w:color="auto"/>
      </w:divBdr>
    </w:div>
    <w:div w:id="430855403">
      <w:bodyDiv w:val="1"/>
      <w:marLeft w:val="0"/>
      <w:marRight w:val="0"/>
      <w:marTop w:val="0"/>
      <w:marBottom w:val="0"/>
      <w:divBdr>
        <w:top w:val="none" w:sz="0" w:space="0" w:color="auto"/>
        <w:left w:val="none" w:sz="0" w:space="0" w:color="auto"/>
        <w:bottom w:val="none" w:sz="0" w:space="0" w:color="auto"/>
        <w:right w:val="none" w:sz="0" w:space="0" w:color="auto"/>
      </w:divBdr>
    </w:div>
    <w:div w:id="476915044">
      <w:bodyDiv w:val="1"/>
      <w:marLeft w:val="0"/>
      <w:marRight w:val="0"/>
      <w:marTop w:val="0"/>
      <w:marBottom w:val="0"/>
      <w:divBdr>
        <w:top w:val="none" w:sz="0" w:space="0" w:color="auto"/>
        <w:left w:val="none" w:sz="0" w:space="0" w:color="auto"/>
        <w:bottom w:val="none" w:sz="0" w:space="0" w:color="auto"/>
        <w:right w:val="none" w:sz="0" w:space="0" w:color="auto"/>
      </w:divBdr>
    </w:div>
    <w:div w:id="483009259">
      <w:bodyDiv w:val="1"/>
      <w:marLeft w:val="0"/>
      <w:marRight w:val="0"/>
      <w:marTop w:val="0"/>
      <w:marBottom w:val="0"/>
      <w:divBdr>
        <w:top w:val="none" w:sz="0" w:space="0" w:color="auto"/>
        <w:left w:val="none" w:sz="0" w:space="0" w:color="auto"/>
        <w:bottom w:val="none" w:sz="0" w:space="0" w:color="auto"/>
        <w:right w:val="none" w:sz="0" w:space="0" w:color="auto"/>
      </w:divBdr>
    </w:div>
    <w:div w:id="553472078">
      <w:bodyDiv w:val="1"/>
      <w:marLeft w:val="0"/>
      <w:marRight w:val="0"/>
      <w:marTop w:val="0"/>
      <w:marBottom w:val="0"/>
      <w:divBdr>
        <w:top w:val="none" w:sz="0" w:space="0" w:color="auto"/>
        <w:left w:val="none" w:sz="0" w:space="0" w:color="auto"/>
        <w:bottom w:val="none" w:sz="0" w:space="0" w:color="auto"/>
        <w:right w:val="none" w:sz="0" w:space="0" w:color="auto"/>
      </w:divBdr>
    </w:div>
    <w:div w:id="581140124">
      <w:bodyDiv w:val="1"/>
      <w:marLeft w:val="0"/>
      <w:marRight w:val="0"/>
      <w:marTop w:val="0"/>
      <w:marBottom w:val="0"/>
      <w:divBdr>
        <w:top w:val="none" w:sz="0" w:space="0" w:color="auto"/>
        <w:left w:val="none" w:sz="0" w:space="0" w:color="auto"/>
        <w:bottom w:val="none" w:sz="0" w:space="0" w:color="auto"/>
        <w:right w:val="none" w:sz="0" w:space="0" w:color="auto"/>
      </w:divBdr>
    </w:div>
    <w:div w:id="593369358">
      <w:bodyDiv w:val="1"/>
      <w:marLeft w:val="0"/>
      <w:marRight w:val="0"/>
      <w:marTop w:val="0"/>
      <w:marBottom w:val="0"/>
      <w:divBdr>
        <w:top w:val="none" w:sz="0" w:space="0" w:color="auto"/>
        <w:left w:val="none" w:sz="0" w:space="0" w:color="auto"/>
        <w:bottom w:val="none" w:sz="0" w:space="0" w:color="auto"/>
        <w:right w:val="none" w:sz="0" w:space="0" w:color="auto"/>
      </w:divBdr>
    </w:div>
    <w:div w:id="614562209">
      <w:bodyDiv w:val="1"/>
      <w:marLeft w:val="0"/>
      <w:marRight w:val="0"/>
      <w:marTop w:val="0"/>
      <w:marBottom w:val="0"/>
      <w:divBdr>
        <w:top w:val="none" w:sz="0" w:space="0" w:color="auto"/>
        <w:left w:val="none" w:sz="0" w:space="0" w:color="auto"/>
        <w:bottom w:val="none" w:sz="0" w:space="0" w:color="auto"/>
        <w:right w:val="none" w:sz="0" w:space="0" w:color="auto"/>
      </w:divBdr>
    </w:div>
    <w:div w:id="665743810">
      <w:bodyDiv w:val="1"/>
      <w:marLeft w:val="0"/>
      <w:marRight w:val="0"/>
      <w:marTop w:val="0"/>
      <w:marBottom w:val="0"/>
      <w:divBdr>
        <w:top w:val="none" w:sz="0" w:space="0" w:color="auto"/>
        <w:left w:val="none" w:sz="0" w:space="0" w:color="auto"/>
        <w:bottom w:val="none" w:sz="0" w:space="0" w:color="auto"/>
        <w:right w:val="none" w:sz="0" w:space="0" w:color="auto"/>
      </w:divBdr>
    </w:div>
    <w:div w:id="715810388">
      <w:bodyDiv w:val="1"/>
      <w:marLeft w:val="0"/>
      <w:marRight w:val="0"/>
      <w:marTop w:val="0"/>
      <w:marBottom w:val="0"/>
      <w:divBdr>
        <w:top w:val="none" w:sz="0" w:space="0" w:color="auto"/>
        <w:left w:val="none" w:sz="0" w:space="0" w:color="auto"/>
        <w:bottom w:val="none" w:sz="0" w:space="0" w:color="auto"/>
        <w:right w:val="none" w:sz="0" w:space="0" w:color="auto"/>
      </w:divBdr>
    </w:div>
    <w:div w:id="776408361">
      <w:bodyDiv w:val="1"/>
      <w:marLeft w:val="0"/>
      <w:marRight w:val="0"/>
      <w:marTop w:val="0"/>
      <w:marBottom w:val="0"/>
      <w:divBdr>
        <w:top w:val="none" w:sz="0" w:space="0" w:color="auto"/>
        <w:left w:val="none" w:sz="0" w:space="0" w:color="auto"/>
        <w:bottom w:val="none" w:sz="0" w:space="0" w:color="auto"/>
        <w:right w:val="none" w:sz="0" w:space="0" w:color="auto"/>
      </w:divBdr>
    </w:div>
    <w:div w:id="786659040">
      <w:bodyDiv w:val="1"/>
      <w:marLeft w:val="0"/>
      <w:marRight w:val="0"/>
      <w:marTop w:val="0"/>
      <w:marBottom w:val="0"/>
      <w:divBdr>
        <w:top w:val="none" w:sz="0" w:space="0" w:color="auto"/>
        <w:left w:val="none" w:sz="0" w:space="0" w:color="auto"/>
        <w:bottom w:val="none" w:sz="0" w:space="0" w:color="auto"/>
        <w:right w:val="none" w:sz="0" w:space="0" w:color="auto"/>
      </w:divBdr>
    </w:div>
    <w:div w:id="805203260">
      <w:bodyDiv w:val="1"/>
      <w:marLeft w:val="0"/>
      <w:marRight w:val="0"/>
      <w:marTop w:val="0"/>
      <w:marBottom w:val="0"/>
      <w:divBdr>
        <w:top w:val="none" w:sz="0" w:space="0" w:color="auto"/>
        <w:left w:val="none" w:sz="0" w:space="0" w:color="auto"/>
        <w:bottom w:val="none" w:sz="0" w:space="0" w:color="auto"/>
        <w:right w:val="none" w:sz="0" w:space="0" w:color="auto"/>
      </w:divBdr>
    </w:div>
    <w:div w:id="823468645">
      <w:bodyDiv w:val="1"/>
      <w:marLeft w:val="0"/>
      <w:marRight w:val="0"/>
      <w:marTop w:val="0"/>
      <w:marBottom w:val="0"/>
      <w:divBdr>
        <w:top w:val="none" w:sz="0" w:space="0" w:color="auto"/>
        <w:left w:val="none" w:sz="0" w:space="0" w:color="auto"/>
        <w:bottom w:val="none" w:sz="0" w:space="0" w:color="auto"/>
        <w:right w:val="none" w:sz="0" w:space="0" w:color="auto"/>
      </w:divBdr>
      <w:divsChild>
        <w:div w:id="68042059">
          <w:marLeft w:val="0"/>
          <w:marRight w:val="0"/>
          <w:marTop w:val="0"/>
          <w:marBottom w:val="0"/>
          <w:divBdr>
            <w:top w:val="none" w:sz="0" w:space="0" w:color="auto"/>
            <w:left w:val="none" w:sz="0" w:space="0" w:color="auto"/>
            <w:bottom w:val="none" w:sz="0" w:space="0" w:color="auto"/>
            <w:right w:val="none" w:sz="0" w:space="0" w:color="auto"/>
          </w:divBdr>
          <w:divsChild>
            <w:div w:id="1396856625">
              <w:marLeft w:val="0"/>
              <w:marRight w:val="0"/>
              <w:marTop w:val="0"/>
              <w:marBottom w:val="0"/>
              <w:divBdr>
                <w:top w:val="none" w:sz="0" w:space="0" w:color="auto"/>
                <w:left w:val="none" w:sz="0" w:space="0" w:color="auto"/>
                <w:bottom w:val="none" w:sz="0" w:space="0" w:color="auto"/>
                <w:right w:val="none" w:sz="0" w:space="0" w:color="auto"/>
              </w:divBdr>
            </w:div>
          </w:divsChild>
        </w:div>
        <w:div w:id="1873112338">
          <w:marLeft w:val="0"/>
          <w:marRight w:val="0"/>
          <w:marTop w:val="0"/>
          <w:marBottom w:val="0"/>
          <w:divBdr>
            <w:top w:val="none" w:sz="0" w:space="0" w:color="auto"/>
            <w:left w:val="none" w:sz="0" w:space="0" w:color="auto"/>
            <w:bottom w:val="none" w:sz="0" w:space="0" w:color="auto"/>
            <w:right w:val="none" w:sz="0" w:space="0" w:color="auto"/>
          </w:divBdr>
          <w:divsChild>
            <w:div w:id="1836800590">
              <w:marLeft w:val="0"/>
              <w:marRight w:val="0"/>
              <w:marTop w:val="0"/>
              <w:marBottom w:val="0"/>
              <w:divBdr>
                <w:top w:val="none" w:sz="0" w:space="0" w:color="auto"/>
                <w:left w:val="none" w:sz="0" w:space="0" w:color="auto"/>
                <w:bottom w:val="none" w:sz="0" w:space="0" w:color="auto"/>
                <w:right w:val="none" w:sz="0" w:space="0" w:color="auto"/>
              </w:divBdr>
            </w:div>
            <w:div w:id="2122991080">
              <w:marLeft w:val="0"/>
              <w:marRight w:val="0"/>
              <w:marTop w:val="0"/>
              <w:marBottom w:val="0"/>
              <w:divBdr>
                <w:top w:val="none" w:sz="0" w:space="0" w:color="auto"/>
                <w:left w:val="none" w:sz="0" w:space="0" w:color="auto"/>
                <w:bottom w:val="none" w:sz="0" w:space="0" w:color="auto"/>
                <w:right w:val="none" w:sz="0" w:space="0" w:color="auto"/>
              </w:divBdr>
            </w:div>
          </w:divsChild>
        </w:div>
        <w:div w:id="1601110572">
          <w:marLeft w:val="0"/>
          <w:marRight w:val="0"/>
          <w:marTop w:val="0"/>
          <w:marBottom w:val="0"/>
          <w:divBdr>
            <w:top w:val="none" w:sz="0" w:space="0" w:color="auto"/>
            <w:left w:val="none" w:sz="0" w:space="0" w:color="auto"/>
            <w:bottom w:val="none" w:sz="0" w:space="0" w:color="auto"/>
            <w:right w:val="none" w:sz="0" w:space="0" w:color="auto"/>
          </w:divBdr>
          <w:divsChild>
            <w:div w:id="1358506399">
              <w:marLeft w:val="0"/>
              <w:marRight w:val="0"/>
              <w:marTop w:val="0"/>
              <w:marBottom w:val="0"/>
              <w:divBdr>
                <w:top w:val="none" w:sz="0" w:space="0" w:color="auto"/>
                <w:left w:val="none" w:sz="0" w:space="0" w:color="auto"/>
                <w:bottom w:val="none" w:sz="0" w:space="0" w:color="auto"/>
                <w:right w:val="none" w:sz="0" w:space="0" w:color="auto"/>
              </w:divBdr>
            </w:div>
          </w:divsChild>
        </w:div>
        <w:div w:id="492842080">
          <w:marLeft w:val="0"/>
          <w:marRight w:val="0"/>
          <w:marTop w:val="0"/>
          <w:marBottom w:val="0"/>
          <w:divBdr>
            <w:top w:val="none" w:sz="0" w:space="0" w:color="auto"/>
            <w:left w:val="none" w:sz="0" w:space="0" w:color="auto"/>
            <w:bottom w:val="none" w:sz="0" w:space="0" w:color="auto"/>
            <w:right w:val="none" w:sz="0" w:space="0" w:color="auto"/>
          </w:divBdr>
          <w:divsChild>
            <w:div w:id="12011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91127">
      <w:bodyDiv w:val="1"/>
      <w:marLeft w:val="0"/>
      <w:marRight w:val="0"/>
      <w:marTop w:val="0"/>
      <w:marBottom w:val="0"/>
      <w:divBdr>
        <w:top w:val="none" w:sz="0" w:space="0" w:color="auto"/>
        <w:left w:val="none" w:sz="0" w:space="0" w:color="auto"/>
        <w:bottom w:val="none" w:sz="0" w:space="0" w:color="auto"/>
        <w:right w:val="none" w:sz="0" w:space="0" w:color="auto"/>
      </w:divBdr>
    </w:div>
    <w:div w:id="835193488">
      <w:bodyDiv w:val="1"/>
      <w:marLeft w:val="0"/>
      <w:marRight w:val="0"/>
      <w:marTop w:val="0"/>
      <w:marBottom w:val="0"/>
      <w:divBdr>
        <w:top w:val="none" w:sz="0" w:space="0" w:color="auto"/>
        <w:left w:val="none" w:sz="0" w:space="0" w:color="auto"/>
        <w:bottom w:val="none" w:sz="0" w:space="0" w:color="auto"/>
        <w:right w:val="none" w:sz="0" w:space="0" w:color="auto"/>
      </w:divBdr>
    </w:div>
    <w:div w:id="846596591">
      <w:bodyDiv w:val="1"/>
      <w:marLeft w:val="0"/>
      <w:marRight w:val="0"/>
      <w:marTop w:val="0"/>
      <w:marBottom w:val="0"/>
      <w:divBdr>
        <w:top w:val="none" w:sz="0" w:space="0" w:color="auto"/>
        <w:left w:val="none" w:sz="0" w:space="0" w:color="auto"/>
        <w:bottom w:val="none" w:sz="0" w:space="0" w:color="auto"/>
        <w:right w:val="none" w:sz="0" w:space="0" w:color="auto"/>
      </w:divBdr>
    </w:div>
    <w:div w:id="853492469">
      <w:bodyDiv w:val="1"/>
      <w:marLeft w:val="0"/>
      <w:marRight w:val="0"/>
      <w:marTop w:val="0"/>
      <w:marBottom w:val="0"/>
      <w:divBdr>
        <w:top w:val="none" w:sz="0" w:space="0" w:color="auto"/>
        <w:left w:val="none" w:sz="0" w:space="0" w:color="auto"/>
        <w:bottom w:val="none" w:sz="0" w:space="0" w:color="auto"/>
        <w:right w:val="none" w:sz="0" w:space="0" w:color="auto"/>
      </w:divBdr>
    </w:div>
    <w:div w:id="857767585">
      <w:bodyDiv w:val="1"/>
      <w:marLeft w:val="0"/>
      <w:marRight w:val="0"/>
      <w:marTop w:val="0"/>
      <w:marBottom w:val="0"/>
      <w:divBdr>
        <w:top w:val="none" w:sz="0" w:space="0" w:color="auto"/>
        <w:left w:val="none" w:sz="0" w:space="0" w:color="auto"/>
        <w:bottom w:val="none" w:sz="0" w:space="0" w:color="auto"/>
        <w:right w:val="none" w:sz="0" w:space="0" w:color="auto"/>
      </w:divBdr>
      <w:divsChild>
        <w:div w:id="1214124391">
          <w:marLeft w:val="0"/>
          <w:marRight w:val="0"/>
          <w:marTop w:val="0"/>
          <w:marBottom w:val="0"/>
          <w:divBdr>
            <w:top w:val="none" w:sz="0" w:space="0" w:color="auto"/>
            <w:left w:val="none" w:sz="0" w:space="0" w:color="auto"/>
            <w:bottom w:val="none" w:sz="0" w:space="0" w:color="auto"/>
            <w:right w:val="none" w:sz="0" w:space="0" w:color="auto"/>
          </w:divBdr>
        </w:div>
        <w:div w:id="439035738">
          <w:marLeft w:val="0"/>
          <w:marRight w:val="0"/>
          <w:marTop w:val="0"/>
          <w:marBottom w:val="0"/>
          <w:divBdr>
            <w:top w:val="none" w:sz="0" w:space="0" w:color="auto"/>
            <w:left w:val="none" w:sz="0" w:space="0" w:color="auto"/>
            <w:bottom w:val="none" w:sz="0" w:space="0" w:color="auto"/>
            <w:right w:val="none" w:sz="0" w:space="0" w:color="auto"/>
          </w:divBdr>
        </w:div>
        <w:div w:id="1022318804">
          <w:marLeft w:val="0"/>
          <w:marRight w:val="0"/>
          <w:marTop w:val="0"/>
          <w:marBottom w:val="0"/>
          <w:divBdr>
            <w:top w:val="none" w:sz="0" w:space="0" w:color="auto"/>
            <w:left w:val="none" w:sz="0" w:space="0" w:color="auto"/>
            <w:bottom w:val="none" w:sz="0" w:space="0" w:color="auto"/>
            <w:right w:val="none" w:sz="0" w:space="0" w:color="auto"/>
          </w:divBdr>
        </w:div>
        <w:div w:id="1822577965">
          <w:marLeft w:val="0"/>
          <w:marRight w:val="0"/>
          <w:marTop w:val="0"/>
          <w:marBottom w:val="0"/>
          <w:divBdr>
            <w:top w:val="none" w:sz="0" w:space="0" w:color="auto"/>
            <w:left w:val="none" w:sz="0" w:space="0" w:color="auto"/>
            <w:bottom w:val="none" w:sz="0" w:space="0" w:color="auto"/>
            <w:right w:val="none" w:sz="0" w:space="0" w:color="auto"/>
          </w:divBdr>
        </w:div>
        <w:div w:id="1388869602">
          <w:marLeft w:val="0"/>
          <w:marRight w:val="0"/>
          <w:marTop w:val="0"/>
          <w:marBottom w:val="0"/>
          <w:divBdr>
            <w:top w:val="none" w:sz="0" w:space="0" w:color="auto"/>
            <w:left w:val="none" w:sz="0" w:space="0" w:color="auto"/>
            <w:bottom w:val="none" w:sz="0" w:space="0" w:color="auto"/>
            <w:right w:val="none" w:sz="0" w:space="0" w:color="auto"/>
          </w:divBdr>
        </w:div>
        <w:div w:id="1470901649">
          <w:marLeft w:val="0"/>
          <w:marRight w:val="0"/>
          <w:marTop w:val="0"/>
          <w:marBottom w:val="0"/>
          <w:divBdr>
            <w:top w:val="none" w:sz="0" w:space="0" w:color="auto"/>
            <w:left w:val="none" w:sz="0" w:space="0" w:color="auto"/>
            <w:bottom w:val="none" w:sz="0" w:space="0" w:color="auto"/>
            <w:right w:val="none" w:sz="0" w:space="0" w:color="auto"/>
          </w:divBdr>
          <w:divsChild>
            <w:div w:id="1050231631">
              <w:marLeft w:val="0"/>
              <w:marRight w:val="0"/>
              <w:marTop w:val="0"/>
              <w:marBottom w:val="0"/>
              <w:divBdr>
                <w:top w:val="none" w:sz="0" w:space="0" w:color="auto"/>
                <w:left w:val="none" w:sz="0" w:space="0" w:color="auto"/>
                <w:bottom w:val="none" w:sz="0" w:space="0" w:color="auto"/>
                <w:right w:val="none" w:sz="0" w:space="0" w:color="auto"/>
              </w:divBdr>
            </w:div>
            <w:div w:id="495808118">
              <w:marLeft w:val="0"/>
              <w:marRight w:val="0"/>
              <w:marTop w:val="0"/>
              <w:marBottom w:val="0"/>
              <w:divBdr>
                <w:top w:val="none" w:sz="0" w:space="0" w:color="auto"/>
                <w:left w:val="none" w:sz="0" w:space="0" w:color="auto"/>
                <w:bottom w:val="none" w:sz="0" w:space="0" w:color="auto"/>
                <w:right w:val="none" w:sz="0" w:space="0" w:color="auto"/>
              </w:divBdr>
            </w:div>
            <w:div w:id="1082412008">
              <w:marLeft w:val="0"/>
              <w:marRight w:val="0"/>
              <w:marTop w:val="0"/>
              <w:marBottom w:val="0"/>
              <w:divBdr>
                <w:top w:val="none" w:sz="0" w:space="0" w:color="auto"/>
                <w:left w:val="none" w:sz="0" w:space="0" w:color="auto"/>
                <w:bottom w:val="none" w:sz="0" w:space="0" w:color="auto"/>
                <w:right w:val="none" w:sz="0" w:space="0" w:color="auto"/>
              </w:divBdr>
            </w:div>
            <w:div w:id="2083017175">
              <w:marLeft w:val="0"/>
              <w:marRight w:val="0"/>
              <w:marTop w:val="0"/>
              <w:marBottom w:val="0"/>
              <w:divBdr>
                <w:top w:val="none" w:sz="0" w:space="0" w:color="auto"/>
                <w:left w:val="none" w:sz="0" w:space="0" w:color="auto"/>
                <w:bottom w:val="none" w:sz="0" w:space="0" w:color="auto"/>
                <w:right w:val="none" w:sz="0" w:space="0" w:color="auto"/>
              </w:divBdr>
            </w:div>
          </w:divsChild>
        </w:div>
        <w:div w:id="28343919">
          <w:marLeft w:val="0"/>
          <w:marRight w:val="0"/>
          <w:marTop w:val="0"/>
          <w:marBottom w:val="0"/>
          <w:divBdr>
            <w:top w:val="none" w:sz="0" w:space="0" w:color="auto"/>
            <w:left w:val="none" w:sz="0" w:space="0" w:color="auto"/>
            <w:bottom w:val="none" w:sz="0" w:space="0" w:color="auto"/>
            <w:right w:val="none" w:sz="0" w:space="0" w:color="auto"/>
          </w:divBdr>
          <w:divsChild>
            <w:div w:id="311912870">
              <w:marLeft w:val="0"/>
              <w:marRight w:val="0"/>
              <w:marTop w:val="0"/>
              <w:marBottom w:val="0"/>
              <w:divBdr>
                <w:top w:val="none" w:sz="0" w:space="0" w:color="auto"/>
                <w:left w:val="none" w:sz="0" w:space="0" w:color="auto"/>
                <w:bottom w:val="none" w:sz="0" w:space="0" w:color="auto"/>
                <w:right w:val="none" w:sz="0" w:space="0" w:color="auto"/>
              </w:divBdr>
            </w:div>
            <w:div w:id="835456059">
              <w:marLeft w:val="0"/>
              <w:marRight w:val="0"/>
              <w:marTop w:val="0"/>
              <w:marBottom w:val="0"/>
              <w:divBdr>
                <w:top w:val="none" w:sz="0" w:space="0" w:color="auto"/>
                <w:left w:val="none" w:sz="0" w:space="0" w:color="auto"/>
                <w:bottom w:val="none" w:sz="0" w:space="0" w:color="auto"/>
                <w:right w:val="none" w:sz="0" w:space="0" w:color="auto"/>
              </w:divBdr>
            </w:div>
            <w:div w:id="902175729">
              <w:marLeft w:val="0"/>
              <w:marRight w:val="0"/>
              <w:marTop w:val="0"/>
              <w:marBottom w:val="0"/>
              <w:divBdr>
                <w:top w:val="none" w:sz="0" w:space="0" w:color="auto"/>
                <w:left w:val="none" w:sz="0" w:space="0" w:color="auto"/>
                <w:bottom w:val="none" w:sz="0" w:space="0" w:color="auto"/>
                <w:right w:val="none" w:sz="0" w:space="0" w:color="auto"/>
              </w:divBdr>
            </w:div>
            <w:div w:id="344480714">
              <w:marLeft w:val="0"/>
              <w:marRight w:val="0"/>
              <w:marTop w:val="0"/>
              <w:marBottom w:val="0"/>
              <w:divBdr>
                <w:top w:val="none" w:sz="0" w:space="0" w:color="auto"/>
                <w:left w:val="none" w:sz="0" w:space="0" w:color="auto"/>
                <w:bottom w:val="none" w:sz="0" w:space="0" w:color="auto"/>
                <w:right w:val="none" w:sz="0" w:space="0" w:color="auto"/>
              </w:divBdr>
            </w:div>
          </w:divsChild>
        </w:div>
        <w:div w:id="5639069">
          <w:marLeft w:val="0"/>
          <w:marRight w:val="0"/>
          <w:marTop w:val="0"/>
          <w:marBottom w:val="0"/>
          <w:divBdr>
            <w:top w:val="none" w:sz="0" w:space="0" w:color="auto"/>
            <w:left w:val="none" w:sz="0" w:space="0" w:color="auto"/>
            <w:bottom w:val="none" w:sz="0" w:space="0" w:color="auto"/>
            <w:right w:val="none" w:sz="0" w:space="0" w:color="auto"/>
          </w:divBdr>
          <w:divsChild>
            <w:div w:id="963077865">
              <w:marLeft w:val="0"/>
              <w:marRight w:val="0"/>
              <w:marTop w:val="0"/>
              <w:marBottom w:val="0"/>
              <w:divBdr>
                <w:top w:val="none" w:sz="0" w:space="0" w:color="auto"/>
                <w:left w:val="none" w:sz="0" w:space="0" w:color="auto"/>
                <w:bottom w:val="none" w:sz="0" w:space="0" w:color="auto"/>
                <w:right w:val="none" w:sz="0" w:space="0" w:color="auto"/>
              </w:divBdr>
            </w:div>
            <w:div w:id="411971217">
              <w:marLeft w:val="0"/>
              <w:marRight w:val="0"/>
              <w:marTop w:val="0"/>
              <w:marBottom w:val="0"/>
              <w:divBdr>
                <w:top w:val="none" w:sz="0" w:space="0" w:color="auto"/>
                <w:left w:val="none" w:sz="0" w:space="0" w:color="auto"/>
                <w:bottom w:val="none" w:sz="0" w:space="0" w:color="auto"/>
                <w:right w:val="none" w:sz="0" w:space="0" w:color="auto"/>
              </w:divBdr>
            </w:div>
          </w:divsChild>
        </w:div>
        <w:div w:id="513032110">
          <w:marLeft w:val="0"/>
          <w:marRight w:val="0"/>
          <w:marTop w:val="0"/>
          <w:marBottom w:val="0"/>
          <w:divBdr>
            <w:top w:val="none" w:sz="0" w:space="0" w:color="auto"/>
            <w:left w:val="none" w:sz="0" w:space="0" w:color="auto"/>
            <w:bottom w:val="none" w:sz="0" w:space="0" w:color="auto"/>
            <w:right w:val="none" w:sz="0" w:space="0" w:color="auto"/>
          </w:divBdr>
          <w:divsChild>
            <w:div w:id="484862718">
              <w:marLeft w:val="0"/>
              <w:marRight w:val="0"/>
              <w:marTop w:val="0"/>
              <w:marBottom w:val="0"/>
              <w:divBdr>
                <w:top w:val="none" w:sz="0" w:space="0" w:color="auto"/>
                <w:left w:val="none" w:sz="0" w:space="0" w:color="auto"/>
                <w:bottom w:val="none" w:sz="0" w:space="0" w:color="auto"/>
                <w:right w:val="none" w:sz="0" w:space="0" w:color="auto"/>
              </w:divBdr>
            </w:div>
            <w:div w:id="362756494">
              <w:marLeft w:val="0"/>
              <w:marRight w:val="0"/>
              <w:marTop w:val="0"/>
              <w:marBottom w:val="0"/>
              <w:divBdr>
                <w:top w:val="none" w:sz="0" w:space="0" w:color="auto"/>
                <w:left w:val="none" w:sz="0" w:space="0" w:color="auto"/>
                <w:bottom w:val="none" w:sz="0" w:space="0" w:color="auto"/>
                <w:right w:val="none" w:sz="0" w:space="0" w:color="auto"/>
              </w:divBdr>
            </w:div>
          </w:divsChild>
        </w:div>
        <w:div w:id="296374056">
          <w:marLeft w:val="0"/>
          <w:marRight w:val="0"/>
          <w:marTop w:val="0"/>
          <w:marBottom w:val="0"/>
          <w:divBdr>
            <w:top w:val="none" w:sz="0" w:space="0" w:color="auto"/>
            <w:left w:val="none" w:sz="0" w:space="0" w:color="auto"/>
            <w:bottom w:val="none" w:sz="0" w:space="0" w:color="auto"/>
            <w:right w:val="none" w:sz="0" w:space="0" w:color="auto"/>
          </w:divBdr>
        </w:div>
        <w:div w:id="1435902207">
          <w:marLeft w:val="0"/>
          <w:marRight w:val="0"/>
          <w:marTop w:val="0"/>
          <w:marBottom w:val="0"/>
          <w:divBdr>
            <w:top w:val="none" w:sz="0" w:space="0" w:color="auto"/>
            <w:left w:val="none" w:sz="0" w:space="0" w:color="auto"/>
            <w:bottom w:val="none" w:sz="0" w:space="0" w:color="auto"/>
            <w:right w:val="none" w:sz="0" w:space="0" w:color="auto"/>
          </w:divBdr>
        </w:div>
        <w:div w:id="1928928012">
          <w:marLeft w:val="0"/>
          <w:marRight w:val="0"/>
          <w:marTop w:val="0"/>
          <w:marBottom w:val="0"/>
          <w:divBdr>
            <w:top w:val="none" w:sz="0" w:space="0" w:color="auto"/>
            <w:left w:val="none" w:sz="0" w:space="0" w:color="auto"/>
            <w:bottom w:val="none" w:sz="0" w:space="0" w:color="auto"/>
            <w:right w:val="none" w:sz="0" w:space="0" w:color="auto"/>
          </w:divBdr>
        </w:div>
        <w:div w:id="997616746">
          <w:marLeft w:val="0"/>
          <w:marRight w:val="0"/>
          <w:marTop w:val="0"/>
          <w:marBottom w:val="0"/>
          <w:divBdr>
            <w:top w:val="none" w:sz="0" w:space="0" w:color="auto"/>
            <w:left w:val="none" w:sz="0" w:space="0" w:color="auto"/>
            <w:bottom w:val="none" w:sz="0" w:space="0" w:color="auto"/>
            <w:right w:val="none" w:sz="0" w:space="0" w:color="auto"/>
          </w:divBdr>
        </w:div>
        <w:div w:id="401372216">
          <w:marLeft w:val="0"/>
          <w:marRight w:val="0"/>
          <w:marTop w:val="0"/>
          <w:marBottom w:val="0"/>
          <w:divBdr>
            <w:top w:val="none" w:sz="0" w:space="0" w:color="auto"/>
            <w:left w:val="none" w:sz="0" w:space="0" w:color="auto"/>
            <w:bottom w:val="none" w:sz="0" w:space="0" w:color="auto"/>
            <w:right w:val="none" w:sz="0" w:space="0" w:color="auto"/>
          </w:divBdr>
          <w:divsChild>
            <w:div w:id="1478495163">
              <w:marLeft w:val="-75"/>
              <w:marRight w:val="0"/>
              <w:marTop w:val="30"/>
              <w:marBottom w:val="30"/>
              <w:divBdr>
                <w:top w:val="none" w:sz="0" w:space="0" w:color="auto"/>
                <w:left w:val="none" w:sz="0" w:space="0" w:color="auto"/>
                <w:bottom w:val="none" w:sz="0" w:space="0" w:color="auto"/>
                <w:right w:val="none" w:sz="0" w:space="0" w:color="auto"/>
              </w:divBdr>
              <w:divsChild>
                <w:div w:id="22562431">
                  <w:marLeft w:val="0"/>
                  <w:marRight w:val="0"/>
                  <w:marTop w:val="0"/>
                  <w:marBottom w:val="0"/>
                  <w:divBdr>
                    <w:top w:val="none" w:sz="0" w:space="0" w:color="auto"/>
                    <w:left w:val="none" w:sz="0" w:space="0" w:color="auto"/>
                    <w:bottom w:val="none" w:sz="0" w:space="0" w:color="auto"/>
                    <w:right w:val="none" w:sz="0" w:space="0" w:color="auto"/>
                  </w:divBdr>
                  <w:divsChild>
                    <w:div w:id="1341471758">
                      <w:marLeft w:val="0"/>
                      <w:marRight w:val="0"/>
                      <w:marTop w:val="0"/>
                      <w:marBottom w:val="0"/>
                      <w:divBdr>
                        <w:top w:val="none" w:sz="0" w:space="0" w:color="auto"/>
                        <w:left w:val="none" w:sz="0" w:space="0" w:color="auto"/>
                        <w:bottom w:val="none" w:sz="0" w:space="0" w:color="auto"/>
                        <w:right w:val="none" w:sz="0" w:space="0" w:color="auto"/>
                      </w:divBdr>
                    </w:div>
                  </w:divsChild>
                </w:div>
                <w:div w:id="908463232">
                  <w:marLeft w:val="0"/>
                  <w:marRight w:val="0"/>
                  <w:marTop w:val="0"/>
                  <w:marBottom w:val="0"/>
                  <w:divBdr>
                    <w:top w:val="none" w:sz="0" w:space="0" w:color="auto"/>
                    <w:left w:val="none" w:sz="0" w:space="0" w:color="auto"/>
                    <w:bottom w:val="none" w:sz="0" w:space="0" w:color="auto"/>
                    <w:right w:val="none" w:sz="0" w:space="0" w:color="auto"/>
                  </w:divBdr>
                  <w:divsChild>
                    <w:div w:id="149447902">
                      <w:marLeft w:val="0"/>
                      <w:marRight w:val="0"/>
                      <w:marTop w:val="0"/>
                      <w:marBottom w:val="0"/>
                      <w:divBdr>
                        <w:top w:val="none" w:sz="0" w:space="0" w:color="auto"/>
                        <w:left w:val="none" w:sz="0" w:space="0" w:color="auto"/>
                        <w:bottom w:val="none" w:sz="0" w:space="0" w:color="auto"/>
                        <w:right w:val="none" w:sz="0" w:space="0" w:color="auto"/>
                      </w:divBdr>
                    </w:div>
                  </w:divsChild>
                </w:div>
                <w:div w:id="1610771597">
                  <w:marLeft w:val="0"/>
                  <w:marRight w:val="0"/>
                  <w:marTop w:val="0"/>
                  <w:marBottom w:val="0"/>
                  <w:divBdr>
                    <w:top w:val="none" w:sz="0" w:space="0" w:color="auto"/>
                    <w:left w:val="none" w:sz="0" w:space="0" w:color="auto"/>
                    <w:bottom w:val="none" w:sz="0" w:space="0" w:color="auto"/>
                    <w:right w:val="none" w:sz="0" w:space="0" w:color="auto"/>
                  </w:divBdr>
                  <w:divsChild>
                    <w:div w:id="404839379">
                      <w:marLeft w:val="0"/>
                      <w:marRight w:val="0"/>
                      <w:marTop w:val="0"/>
                      <w:marBottom w:val="0"/>
                      <w:divBdr>
                        <w:top w:val="none" w:sz="0" w:space="0" w:color="auto"/>
                        <w:left w:val="none" w:sz="0" w:space="0" w:color="auto"/>
                        <w:bottom w:val="none" w:sz="0" w:space="0" w:color="auto"/>
                        <w:right w:val="none" w:sz="0" w:space="0" w:color="auto"/>
                      </w:divBdr>
                    </w:div>
                  </w:divsChild>
                </w:div>
                <w:div w:id="1574661265">
                  <w:marLeft w:val="0"/>
                  <w:marRight w:val="0"/>
                  <w:marTop w:val="0"/>
                  <w:marBottom w:val="0"/>
                  <w:divBdr>
                    <w:top w:val="none" w:sz="0" w:space="0" w:color="auto"/>
                    <w:left w:val="none" w:sz="0" w:space="0" w:color="auto"/>
                    <w:bottom w:val="none" w:sz="0" w:space="0" w:color="auto"/>
                    <w:right w:val="none" w:sz="0" w:space="0" w:color="auto"/>
                  </w:divBdr>
                  <w:divsChild>
                    <w:div w:id="1966539889">
                      <w:marLeft w:val="0"/>
                      <w:marRight w:val="0"/>
                      <w:marTop w:val="0"/>
                      <w:marBottom w:val="0"/>
                      <w:divBdr>
                        <w:top w:val="none" w:sz="0" w:space="0" w:color="auto"/>
                        <w:left w:val="none" w:sz="0" w:space="0" w:color="auto"/>
                        <w:bottom w:val="none" w:sz="0" w:space="0" w:color="auto"/>
                        <w:right w:val="none" w:sz="0" w:space="0" w:color="auto"/>
                      </w:divBdr>
                    </w:div>
                  </w:divsChild>
                </w:div>
                <w:div w:id="186988528">
                  <w:marLeft w:val="0"/>
                  <w:marRight w:val="0"/>
                  <w:marTop w:val="0"/>
                  <w:marBottom w:val="0"/>
                  <w:divBdr>
                    <w:top w:val="none" w:sz="0" w:space="0" w:color="auto"/>
                    <w:left w:val="none" w:sz="0" w:space="0" w:color="auto"/>
                    <w:bottom w:val="none" w:sz="0" w:space="0" w:color="auto"/>
                    <w:right w:val="none" w:sz="0" w:space="0" w:color="auto"/>
                  </w:divBdr>
                  <w:divsChild>
                    <w:div w:id="446434508">
                      <w:marLeft w:val="0"/>
                      <w:marRight w:val="0"/>
                      <w:marTop w:val="0"/>
                      <w:marBottom w:val="0"/>
                      <w:divBdr>
                        <w:top w:val="none" w:sz="0" w:space="0" w:color="auto"/>
                        <w:left w:val="none" w:sz="0" w:space="0" w:color="auto"/>
                        <w:bottom w:val="none" w:sz="0" w:space="0" w:color="auto"/>
                        <w:right w:val="none" w:sz="0" w:space="0" w:color="auto"/>
                      </w:divBdr>
                    </w:div>
                  </w:divsChild>
                </w:div>
                <w:div w:id="389159585">
                  <w:marLeft w:val="0"/>
                  <w:marRight w:val="0"/>
                  <w:marTop w:val="0"/>
                  <w:marBottom w:val="0"/>
                  <w:divBdr>
                    <w:top w:val="none" w:sz="0" w:space="0" w:color="auto"/>
                    <w:left w:val="none" w:sz="0" w:space="0" w:color="auto"/>
                    <w:bottom w:val="none" w:sz="0" w:space="0" w:color="auto"/>
                    <w:right w:val="none" w:sz="0" w:space="0" w:color="auto"/>
                  </w:divBdr>
                  <w:divsChild>
                    <w:div w:id="1631087531">
                      <w:marLeft w:val="0"/>
                      <w:marRight w:val="0"/>
                      <w:marTop w:val="0"/>
                      <w:marBottom w:val="0"/>
                      <w:divBdr>
                        <w:top w:val="none" w:sz="0" w:space="0" w:color="auto"/>
                        <w:left w:val="none" w:sz="0" w:space="0" w:color="auto"/>
                        <w:bottom w:val="none" w:sz="0" w:space="0" w:color="auto"/>
                        <w:right w:val="none" w:sz="0" w:space="0" w:color="auto"/>
                      </w:divBdr>
                    </w:div>
                  </w:divsChild>
                </w:div>
                <w:div w:id="561596060">
                  <w:marLeft w:val="0"/>
                  <w:marRight w:val="0"/>
                  <w:marTop w:val="0"/>
                  <w:marBottom w:val="0"/>
                  <w:divBdr>
                    <w:top w:val="none" w:sz="0" w:space="0" w:color="auto"/>
                    <w:left w:val="none" w:sz="0" w:space="0" w:color="auto"/>
                    <w:bottom w:val="none" w:sz="0" w:space="0" w:color="auto"/>
                    <w:right w:val="none" w:sz="0" w:space="0" w:color="auto"/>
                  </w:divBdr>
                  <w:divsChild>
                    <w:div w:id="743382257">
                      <w:marLeft w:val="0"/>
                      <w:marRight w:val="0"/>
                      <w:marTop w:val="0"/>
                      <w:marBottom w:val="0"/>
                      <w:divBdr>
                        <w:top w:val="none" w:sz="0" w:space="0" w:color="auto"/>
                        <w:left w:val="none" w:sz="0" w:space="0" w:color="auto"/>
                        <w:bottom w:val="none" w:sz="0" w:space="0" w:color="auto"/>
                        <w:right w:val="none" w:sz="0" w:space="0" w:color="auto"/>
                      </w:divBdr>
                    </w:div>
                    <w:div w:id="1561164629">
                      <w:marLeft w:val="0"/>
                      <w:marRight w:val="0"/>
                      <w:marTop w:val="0"/>
                      <w:marBottom w:val="0"/>
                      <w:divBdr>
                        <w:top w:val="none" w:sz="0" w:space="0" w:color="auto"/>
                        <w:left w:val="none" w:sz="0" w:space="0" w:color="auto"/>
                        <w:bottom w:val="none" w:sz="0" w:space="0" w:color="auto"/>
                        <w:right w:val="none" w:sz="0" w:space="0" w:color="auto"/>
                      </w:divBdr>
                    </w:div>
                  </w:divsChild>
                </w:div>
                <w:div w:id="314576217">
                  <w:marLeft w:val="0"/>
                  <w:marRight w:val="0"/>
                  <w:marTop w:val="0"/>
                  <w:marBottom w:val="0"/>
                  <w:divBdr>
                    <w:top w:val="none" w:sz="0" w:space="0" w:color="auto"/>
                    <w:left w:val="none" w:sz="0" w:space="0" w:color="auto"/>
                    <w:bottom w:val="none" w:sz="0" w:space="0" w:color="auto"/>
                    <w:right w:val="none" w:sz="0" w:space="0" w:color="auto"/>
                  </w:divBdr>
                  <w:divsChild>
                    <w:div w:id="1795099909">
                      <w:marLeft w:val="0"/>
                      <w:marRight w:val="0"/>
                      <w:marTop w:val="0"/>
                      <w:marBottom w:val="0"/>
                      <w:divBdr>
                        <w:top w:val="none" w:sz="0" w:space="0" w:color="auto"/>
                        <w:left w:val="none" w:sz="0" w:space="0" w:color="auto"/>
                        <w:bottom w:val="none" w:sz="0" w:space="0" w:color="auto"/>
                        <w:right w:val="none" w:sz="0" w:space="0" w:color="auto"/>
                      </w:divBdr>
                    </w:div>
                    <w:div w:id="322977289">
                      <w:marLeft w:val="0"/>
                      <w:marRight w:val="0"/>
                      <w:marTop w:val="0"/>
                      <w:marBottom w:val="0"/>
                      <w:divBdr>
                        <w:top w:val="none" w:sz="0" w:space="0" w:color="auto"/>
                        <w:left w:val="none" w:sz="0" w:space="0" w:color="auto"/>
                        <w:bottom w:val="none" w:sz="0" w:space="0" w:color="auto"/>
                        <w:right w:val="none" w:sz="0" w:space="0" w:color="auto"/>
                      </w:divBdr>
                    </w:div>
                    <w:div w:id="1998994542">
                      <w:marLeft w:val="0"/>
                      <w:marRight w:val="0"/>
                      <w:marTop w:val="0"/>
                      <w:marBottom w:val="0"/>
                      <w:divBdr>
                        <w:top w:val="none" w:sz="0" w:space="0" w:color="auto"/>
                        <w:left w:val="none" w:sz="0" w:space="0" w:color="auto"/>
                        <w:bottom w:val="none" w:sz="0" w:space="0" w:color="auto"/>
                        <w:right w:val="none" w:sz="0" w:space="0" w:color="auto"/>
                      </w:divBdr>
                    </w:div>
                    <w:div w:id="1503860324">
                      <w:marLeft w:val="0"/>
                      <w:marRight w:val="0"/>
                      <w:marTop w:val="0"/>
                      <w:marBottom w:val="0"/>
                      <w:divBdr>
                        <w:top w:val="none" w:sz="0" w:space="0" w:color="auto"/>
                        <w:left w:val="none" w:sz="0" w:space="0" w:color="auto"/>
                        <w:bottom w:val="none" w:sz="0" w:space="0" w:color="auto"/>
                        <w:right w:val="none" w:sz="0" w:space="0" w:color="auto"/>
                      </w:divBdr>
                    </w:div>
                  </w:divsChild>
                </w:div>
                <w:div w:id="1637107748">
                  <w:marLeft w:val="0"/>
                  <w:marRight w:val="0"/>
                  <w:marTop w:val="0"/>
                  <w:marBottom w:val="0"/>
                  <w:divBdr>
                    <w:top w:val="none" w:sz="0" w:space="0" w:color="auto"/>
                    <w:left w:val="none" w:sz="0" w:space="0" w:color="auto"/>
                    <w:bottom w:val="none" w:sz="0" w:space="0" w:color="auto"/>
                    <w:right w:val="none" w:sz="0" w:space="0" w:color="auto"/>
                  </w:divBdr>
                  <w:divsChild>
                    <w:div w:id="475732103">
                      <w:marLeft w:val="0"/>
                      <w:marRight w:val="0"/>
                      <w:marTop w:val="0"/>
                      <w:marBottom w:val="0"/>
                      <w:divBdr>
                        <w:top w:val="none" w:sz="0" w:space="0" w:color="auto"/>
                        <w:left w:val="none" w:sz="0" w:space="0" w:color="auto"/>
                        <w:bottom w:val="none" w:sz="0" w:space="0" w:color="auto"/>
                        <w:right w:val="none" w:sz="0" w:space="0" w:color="auto"/>
                      </w:divBdr>
                    </w:div>
                    <w:div w:id="1018041651">
                      <w:marLeft w:val="0"/>
                      <w:marRight w:val="0"/>
                      <w:marTop w:val="0"/>
                      <w:marBottom w:val="0"/>
                      <w:divBdr>
                        <w:top w:val="none" w:sz="0" w:space="0" w:color="auto"/>
                        <w:left w:val="none" w:sz="0" w:space="0" w:color="auto"/>
                        <w:bottom w:val="none" w:sz="0" w:space="0" w:color="auto"/>
                        <w:right w:val="none" w:sz="0" w:space="0" w:color="auto"/>
                      </w:divBdr>
                    </w:div>
                  </w:divsChild>
                </w:div>
                <w:div w:id="1653558408">
                  <w:marLeft w:val="0"/>
                  <w:marRight w:val="0"/>
                  <w:marTop w:val="0"/>
                  <w:marBottom w:val="0"/>
                  <w:divBdr>
                    <w:top w:val="none" w:sz="0" w:space="0" w:color="auto"/>
                    <w:left w:val="none" w:sz="0" w:space="0" w:color="auto"/>
                    <w:bottom w:val="none" w:sz="0" w:space="0" w:color="auto"/>
                    <w:right w:val="none" w:sz="0" w:space="0" w:color="auto"/>
                  </w:divBdr>
                  <w:divsChild>
                    <w:div w:id="1010454060">
                      <w:marLeft w:val="0"/>
                      <w:marRight w:val="0"/>
                      <w:marTop w:val="0"/>
                      <w:marBottom w:val="0"/>
                      <w:divBdr>
                        <w:top w:val="none" w:sz="0" w:space="0" w:color="auto"/>
                        <w:left w:val="none" w:sz="0" w:space="0" w:color="auto"/>
                        <w:bottom w:val="none" w:sz="0" w:space="0" w:color="auto"/>
                        <w:right w:val="none" w:sz="0" w:space="0" w:color="auto"/>
                      </w:divBdr>
                    </w:div>
                    <w:div w:id="431627922">
                      <w:marLeft w:val="0"/>
                      <w:marRight w:val="0"/>
                      <w:marTop w:val="0"/>
                      <w:marBottom w:val="0"/>
                      <w:divBdr>
                        <w:top w:val="none" w:sz="0" w:space="0" w:color="auto"/>
                        <w:left w:val="none" w:sz="0" w:space="0" w:color="auto"/>
                        <w:bottom w:val="none" w:sz="0" w:space="0" w:color="auto"/>
                        <w:right w:val="none" w:sz="0" w:space="0" w:color="auto"/>
                      </w:divBdr>
                    </w:div>
                  </w:divsChild>
                </w:div>
                <w:div w:id="1757939568">
                  <w:marLeft w:val="0"/>
                  <w:marRight w:val="0"/>
                  <w:marTop w:val="0"/>
                  <w:marBottom w:val="0"/>
                  <w:divBdr>
                    <w:top w:val="none" w:sz="0" w:space="0" w:color="auto"/>
                    <w:left w:val="none" w:sz="0" w:space="0" w:color="auto"/>
                    <w:bottom w:val="none" w:sz="0" w:space="0" w:color="auto"/>
                    <w:right w:val="none" w:sz="0" w:space="0" w:color="auto"/>
                  </w:divBdr>
                  <w:divsChild>
                    <w:div w:id="168981386">
                      <w:marLeft w:val="0"/>
                      <w:marRight w:val="0"/>
                      <w:marTop w:val="0"/>
                      <w:marBottom w:val="0"/>
                      <w:divBdr>
                        <w:top w:val="none" w:sz="0" w:space="0" w:color="auto"/>
                        <w:left w:val="none" w:sz="0" w:space="0" w:color="auto"/>
                        <w:bottom w:val="none" w:sz="0" w:space="0" w:color="auto"/>
                        <w:right w:val="none" w:sz="0" w:space="0" w:color="auto"/>
                      </w:divBdr>
                    </w:div>
                    <w:div w:id="288172876">
                      <w:marLeft w:val="0"/>
                      <w:marRight w:val="0"/>
                      <w:marTop w:val="0"/>
                      <w:marBottom w:val="0"/>
                      <w:divBdr>
                        <w:top w:val="none" w:sz="0" w:space="0" w:color="auto"/>
                        <w:left w:val="none" w:sz="0" w:space="0" w:color="auto"/>
                        <w:bottom w:val="none" w:sz="0" w:space="0" w:color="auto"/>
                        <w:right w:val="none" w:sz="0" w:space="0" w:color="auto"/>
                      </w:divBdr>
                    </w:div>
                    <w:div w:id="529954368">
                      <w:marLeft w:val="0"/>
                      <w:marRight w:val="0"/>
                      <w:marTop w:val="0"/>
                      <w:marBottom w:val="0"/>
                      <w:divBdr>
                        <w:top w:val="none" w:sz="0" w:space="0" w:color="auto"/>
                        <w:left w:val="none" w:sz="0" w:space="0" w:color="auto"/>
                        <w:bottom w:val="none" w:sz="0" w:space="0" w:color="auto"/>
                        <w:right w:val="none" w:sz="0" w:space="0" w:color="auto"/>
                      </w:divBdr>
                    </w:div>
                    <w:div w:id="264264503">
                      <w:marLeft w:val="0"/>
                      <w:marRight w:val="0"/>
                      <w:marTop w:val="0"/>
                      <w:marBottom w:val="0"/>
                      <w:divBdr>
                        <w:top w:val="none" w:sz="0" w:space="0" w:color="auto"/>
                        <w:left w:val="none" w:sz="0" w:space="0" w:color="auto"/>
                        <w:bottom w:val="none" w:sz="0" w:space="0" w:color="auto"/>
                        <w:right w:val="none" w:sz="0" w:space="0" w:color="auto"/>
                      </w:divBdr>
                    </w:div>
                  </w:divsChild>
                </w:div>
                <w:div w:id="53047576">
                  <w:marLeft w:val="0"/>
                  <w:marRight w:val="0"/>
                  <w:marTop w:val="0"/>
                  <w:marBottom w:val="0"/>
                  <w:divBdr>
                    <w:top w:val="none" w:sz="0" w:space="0" w:color="auto"/>
                    <w:left w:val="none" w:sz="0" w:space="0" w:color="auto"/>
                    <w:bottom w:val="none" w:sz="0" w:space="0" w:color="auto"/>
                    <w:right w:val="none" w:sz="0" w:space="0" w:color="auto"/>
                  </w:divBdr>
                  <w:divsChild>
                    <w:div w:id="211815321">
                      <w:marLeft w:val="0"/>
                      <w:marRight w:val="0"/>
                      <w:marTop w:val="0"/>
                      <w:marBottom w:val="0"/>
                      <w:divBdr>
                        <w:top w:val="none" w:sz="0" w:space="0" w:color="auto"/>
                        <w:left w:val="none" w:sz="0" w:space="0" w:color="auto"/>
                        <w:bottom w:val="none" w:sz="0" w:space="0" w:color="auto"/>
                        <w:right w:val="none" w:sz="0" w:space="0" w:color="auto"/>
                      </w:divBdr>
                    </w:div>
                  </w:divsChild>
                </w:div>
                <w:div w:id="414975894">
                  <w:marLeft w:val="0"/>
                  <w:marRight w:val="0"/>
                  <w:marTop w:val="0"/>
                  <w:marBottom w:val="0"/>
                  <w:divBdr>
                    <w:top w:val="none" w:sz="0" w:space="0" w:color="auto"/>
                    <w:left w:val="none" w:sz="0" w:space="0" w:color="auto"/>
                    <w:bottom w:val="none" w:sz="0" w:space="0" w:color="auto"/>
                    <w:right w:val="none" w:sz="0" w:space="0" w:color="auto"/>
                  </w:divBdr>
                  <w:divsChild>
                    <w:div w:id="1618179368">
                      <w:marLeft w:val="0"/>
                      <w:marRight w:val="0"/>
                      <w:marTop w:val="0"/>
                      <w:marBottom w:val="0"/>
                      <w:divBdr>
                        <w:top w:val="none" w:sz="0" w:space="0" w:color="auto"/>
                        <w:left w:val="none" w:sz="0" w:space="0" w:color="auto"/>
                        <w:bottom w:val="none" w:sz="0" w:space="0" w:color="auto"/>
                        <w:right w:val="none" w:sz="0" w:space="0" w:color="auto"/>
                      </w:divBdr>
                    </w:div>
                  </w:divsChild>
                </w:div>
                <w:div w:id="1075663728">
                  <w:marLeft w:val="0"/>
                  <w:marRight w:val="0"/>
                  <w:marTop w:val="0"/>
                  <w:marBottom w:val="0"/>
                  <w:divBdr>
                    <w:top w:val="none" w:sz="0" w:space="0" w:color="auto"/>
                    <w:left w:val="none" w:sz="0" w:space="0" w:color="auto"/>
                    <w:bottom w:val="none" w:sz="0" w:space="0" w:color="auto"/>
                    <w:right w:val="none" w:sz="0" w:space="0" w:color="auto"/>
                  </w:divBdr>
                  <w:divsChild>
                    <w:div w:id="393820776">
                      <w:marLeft w:val="0"/>
                      <w:marRight w:val="0"/>
                      <w:marTop w:val="0"/>
                      <w:marBottom w:val="0"/>
                      <w:divBdr>
                        <w:top w:val="none" w:sz="0" w:space="0" w:color="auto"/>
                        <w:left w:val="none" w:sz="0" w:space="0" w:color="auto"/>
                        <w:bottom w:val="none" w:sz="0" w:space="0" w:color="auto"/>
                        <w:right w:val="none" w:sz="0" w:space="0" w:color="auto"/>
                      </w:divBdr>
                    </w:div>
                    <w:div w:id="1411660926">
                      <w:marLeft w:val="0"/>
                      <w:marRight w:val="0"/>
                      <w:marTop w:val="0"/>
                      <w:marBottom w:val="0"/>
                      <w:divBdr>
                        <w:top w:val="none" w:sz="0" w:space="0" w:color="auto"/>
                        <w:left w:val="none" w:sz="0" w:space="0" w:color="auto"/>
                        <w:bottom w:val="none" w:sz="0" w:space="0" w:color="auto"/>
                        <w:right w:val="none" w:sz="0" w:space="0" w:color="auto"/>
                      </w:divBdr>
                    </w:div>
                    <w:div w:id="943027837">
                      <w:marLeft w:val="0"/>
                      <w:marRight w:val="0"/>
                      <w:marTop w:val="0"/>
                      <w:marBottom w:val="0"/>
                      <w:divBdr>
                        <w:top w:val="none" w:sz="0" w:space="0" w:color="auto"/>
                        <w:left w:val="none" w:sz="0" w:space="0" w:color="auto"/>
                        <w:bottom w:val="none" w:sz="0" w:space="0" w:color="auto"/>
                        <w:right w:val="none" w:sz="0" w:space="0" w:color="auto"/>
                      </w:divBdr>
                    </w:div>
                  </w:divsChild>
                </w:div>
                <w:div w:id="143279383">
                  <w:marLeft w:val="0"/>
                  <w:marRight w:val="0"/>
                  <w:marTop w:val="0"/>
                  <w:marBottom w:val="0"/>
                  <w:divBdr>
                    <w:top w:val="none" w:sz="0" w:space="0" w:color="auto"/>
                    <w:left w:val="none" w:sz="0" w:space="0" w:color="auto"/>
                    <w:bottom w:val="none" w:sz="0" w:space="0" w:color="auto"/>
                    <w:right w:val="none" w:sz="0" w:space="0" w:color="auto"/>
                  </w:divBdr>
                  <w:divsChild>
                    <w:div w:id="1037852439">
                      <w:marLeft w:val="0"/>
                      <w:marRight w:val="0"/>
                      <w:marTop w:val="0"/>
                      <w:marBottom w:val="0"/>
                      <w:divBdr>
                        <w:top w:val="none" w:sz="0" w:space="0" w:color="auto"/>
                        <w:left w:val="none" w:sz="0" w:space="0" w:color="auto"/>
                        <w:bottom w:val="none" w:sz="0" w:space="0" w:color="auto"/>
                        <w:right w:val="none" w:sz="0" w:space="0" w:color="auto"/>
                      </w:divBdr>
                    </w:div>
                  </w:divsChild>
                </w:div>
                <w:div w:id="1095975338">
                  <w:marLeft w:val="0"/>
                  <w:marRight w:val="0"/>
                  <w:marTop w:val="0"/>
                  <w:marBottom w:val="0"/>
                  <w:divBdr>
                    <w:top w:val="none" w:sz="0" w:space="0" w:color="auto"/>
                    <w:left w:val="none" w:sz="0" w:space="0" w:color="auto"/>
                    <w:bottom w:val="none" w:sz="0" w:space="0" w:color="auto"/>
                    <w:right w:val="none" w:sz="0" w:space="0" w:color="auto"/>
                  </w:divBdr>
                  <w:divsChild>
                    <w:div w:id="347216436">
                      <w:marLeft w:val="0"/>
                      <w:marRight w:val="0"/>
                      <w:marTop w:val="0"/>
                      <w:marBottom w:val="0"/>
                      <w:divBdr>
                        <w:top w:val="none" w:sz="0" w:space="0" w:color="auto"/>
                        <w:left w:val="none" w:sz="0" w:space="0" w:color="auto"/>
                        <w:bottom w:val="none" w:sz="0" w:space="0" w:color="auto"/>
                        <w:right w:val="none" w:sz="0" w:space="0" w:color="auto"/>
                      </w:divBdr>
                    </w:div>
                  </w:divsChild>
                </w:div>
                <w:div w:id="282810140">
                  <w:marLeft w:val="0"/>
                  <w:marRight w:val="0"/>
                  <w:marTop w:val="0"/>
                  <w:marBottom w:val="0"/>
                  <w:divBdr>
                    <w:top w:val="none" w:sz="0" w:space="0" w:color="auto"/>
                    <w:left w:val="none" w:sz="0" w:space="0" w:color="auto"/>
                    <w:bottom w:val="none" w:sz="0" w:space="0" w:color="auto"/>
                    <w:right w:val="none" w:sz="0" w:space="0" w:color="auto"/>
                  </w:divBdr>
                  <w:divsChild>
                    <w:div w:id="106418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489038">
          <w:marLeft w:val="0"/>
          <w:marRight w:val="0"/>
          <w:marTop w:val="0"/>
          <w:marBottom w:val="0"/>
          <w:divBdr>
            <w:top w:val="none" w:sz="0" w:space="0" w:color="auto"/>
            <w:left w:val="none" w:sz="0" w:space="0" w:color="auto"/>
            <w:bottom w:val="none" w:sz="0" w:space="0" w:color="auto"/>
            <w:right w:val="none" w:sz="0" w:space="0" w:color="auto"/>
          </w:divBdr>
        </w:div>
        <w:div w:id="1412267007">
          <w:marLeft w:val="0"/>
          <w:marRight w:val="0"/>
          <w:marTop w:val="0"/>
          <w:marBottom w:val="0"/>
          <w:divBdr>
            <w:top w:val="none" w:sz="0" w:space="0" w:color="auto"/>
            <w:left w:val="none" w:sz="0" w:space="0" w:color="auto"/>
            <w:bottom w:val="none" w:sz="0" w:space="0" w:color="auto"/>
            <w:right w:val="none" w:sz="0" w:space="0" w:color="auto"/>
          </w:divBdr>
        </w:div>
        <w:div w:id="39790404">
          <w:marLeft w:val="0"/>
          <w:marRight w:val="0"/>
          <w:marTop w:val="0"/>
          <w:marBottom w:val="0"/>
          <w:divBdr>
            <w:top w:val="none" w:sz="0" w:space="0" w:color="auto"/>
            <w:left w:val="none" w:sz="0" w:space="0" w:color="auto"/>
            <w:bottom w:val="none" w:sz="0" w:space="0" w:color="auto"/>
            <w:right w:val="none" w:sz="0" w:space="0" w:color="auto"/>
          </w:divBdr>
        </w:div>
        <w:div w:id="2061437399">
          <w:marLeft w:val="0"/>
          <w:marRight w:val="0"/>
          <w:marTop w:val="0"/>
          <w:marBottom w:val="0"/>
          <w:divBdr>
            <w:top w:val="none" w:sz="0" w:space="0" w:color="auto"/>
            <w:left w:val="none" w:sz="0" w:space="0" w:color="auto"/>
            <w:bottom w:val="none" w:sz="0" w:space="0" w:color="auto"/>
            <w:right w:val="none" w:sz="0" w:space="0" w:color="auto"/>
          </w:divBdr>
        </w:div>
        <w:div w:id="12190123">
          <w:marLeft w:val="0"/>
          <w:marRight w:val="0"/>
          <w:marTop w:val="0"/>
          <w:marBottom w:val="0"/>
          <w:divBdr>
            <w:top w:val="none" w:sz="0" w:space="0" w:color="auto"/>
            <w:left w:val="none" w:sz="0" w:space="0" w:color="auto"/>
            <w:bottom w:val="none" w:sz="0" w:space="0" w:color="auto"/>
            <w:right w:val="none" w:sz="0" w:space="0" w:color="auto"/>
          </w:divBdr>
        </w:div>
        <w:div w:id="286936704">
          <w:marLeft w:val="0"/>
          <w:marRight w:val="0"/>
          <w:marTop w:val="0"/>
          <w:marBottom w:val="0"/>
          <w:divBdr>
            <w:top w:val="none" w:sz="0" w:space="0" w:color="auto"/>
            <w:left w:val="none" w:sz="0" w:space="0" w:color="auto"/>
            <w:bottom w:val="none" w:sz="0" w:space="0" w:color="auto"/>
            <w:right w:val="none" w:sz="0" w:space="0" w:color="auto"/>
          </w:divBdr>
        </w:div>
        <w:div w:id="512912991">
          <w:marLeft w:val="0"/>
          <w:marRight w:val="0"/>
          <w:marTop w:val="0"/>
          <w:marBottom w:val="0"/>
          <w:divBdr>
            <w:top w:val="none" w:sz="0" w:space="0" w:color="auto"/>
            <w:left w:val="none" w:sz="0" w:space="0" w:color="auto"/>
            <w:bottom w:val="none" w:sz="0" w:space="0" w:color="auto"/>
            <w:right w:val="none" w:sz="0" w:space="0" w:color="auto"/>
          </w:divBdr>
        </w:div>
        <w:div w:id="1444420351">
          <w:marLeft w:val="0"/>
          <w:marRight w:val="0"/>
          <w:marTop w:val="0"/>
          <w:marBottom w:val="0"/>
          <w:divBdr>
            <w:top w:val="none" w:sz="0" w:space="0" w:color="auto"/>
            <w:left w:val="none" w:sz="0" w:space="0" w:color="auto"/>
            <w:bottom w:val="none" w:sz="0" w:space="0" w:color="auto"/>
            <w:right w:val="none" w:sz="0" w:space="0" w:color="auto"/>
          </w:divBdr>
        </w:div>
        <w:div w:id="932591362">
          <w:marLeft w:val="0"/>
          <w:marRight w:val="0"/>
          <w:marTop w:val="0"/>
          <w:marBottom w:val="0"/>
          <w:divBdr>
            <w:top w:val="none" w:sz="0" w:space="0" w:color="auto"/>
            <w:left w:val="none" w:sz="0" w:space="0" w:color="auto"/>
            <w:bottom w:val="none" w:sz="0" w:space="0" w:color="auto"/>
            <w:right w:val="none" w:sz="0" w:space="0" w:color="auto"/>
          </w:divBdr>
        </w:div>
        <w:div w:id="1425997863">
          <w:marLeft w:val="0"/>
          <w:marRight w:val="0"/>
          <w:marTop w:val="0"/>
          <w:marBottom w:val="0"/>
          <w:divBdr>
            <w:top w:val="none" w:sz="0" w:space="0" w:color="auto"/>
            <w:left w:val="none" w:sz="0" w:space="0" w:color="auto"/>
            <w:bottom w:val="none" w:sz="0" w:space="0" w:color="auto"/>
            <w:right w:val="none" w:sz="0" w:space="0" w:color="auto"/>
          </w:divBdr>
        </w:div>
        <w:div w:id="1539733363">
          <w:marLeft w:val="0"/>
          <w:marRight w:val="0"/>
          <w:marTop w:val="0"/>
          <w:marBottom w:val="0"/>
          <w:divBdr>
            <w:top w:val="none" w:sz="0" w:space="0" w:color="auto"/>
            <w:left w:val="none" w:sz="0" w:space="0" w:color="auto"/>
            <w:bottom w:val="none" w:sz="0" w:space="0" w:color="auto"/>
            <w:right w:val="none" w:sz="0" w:space="0" w:color="auto"/>
          </w:divBdr>
        </w:div>
        <w:div w:id="721246355">
          <w:marLeft w:val="0"/>
          <w:marRight w:val="0"/>
          <w:marTop w:val="0"/>
          <w:marBottom w:val="0"/>
          <w:divBdr>
            <w:top w:val="none" w:sz="0" w:space="0" w:color="auto"/>
            <w:left w:val="none" w:sz="0" w:space="0" w:color="auto"/>
            <w:bottom w:val="none" w:sz="0" w:space="0" w:color="auto"/>
            <w:right w:val="none" w:sz="0" w:space="0" w:color="auto"/>
          </w:divBdr>
        </w:div>
        <w:div w:id="803891858">
          <w:marLeft w:val="0"/>
          <w:marRight w:val="0"/>
          <w:marTop w:val="0"/>
          <w:marBottom w:val="0"/>
          <w:divBdr>
            <w:top w:val="none" w:sz="0" w:space="0" w:color="auto"/>
            <w:left w:val="none" w:sz="0" w:space="0" w:color="auto"/>
            <w:bottom w:val="none" w:sz="0" w:space="0" w:color="auto"/>
            <w:right w:val="none" w:sz="0" w:space="0" w:color="auto"/>
          </w:divBdr>
        </w:div>
        <w:div w:id="393966206">
          <w:marLeft w:val="0"/>
          <w:marRight w:val="0"/>
          <w:marTop w:val="0"/>
          <w:marBottom w:val="0"/>
          <w:divBdr>
            <w:top w:val="none" w:sz="0" w:space="0" w:color="auto"/>
            <w:left w:val="none" w:sz="0" w:space="0" w:color="auto"/>
            <w:bottom w:val="none" w:sz="0" w:space="0" w:color="auto"/>
            <w:right w:val="none" w:sz="0" w:space="0" w:color="auto"/>
          </w:divBdr>
        </w:div>
        <w:div w:id="1982033943">
          <w:marLeft w:val="0"/>
          <w:marRight w:val="0"/>
          <w:marTop w:val="0"/>
          <w:marBottom w:val="0"/>
          <w:divBdr>
            <w:top w:val="none" w:sz="0" w:space="0" w:color="auto"/>
            <w:left w:val="none" w:sz="0" w:space="0" w:color="auto"/>
            <w:bottom w:val="none" w:sz="0" w:space="0" w:color="auto"/>
            <w:right w:val="none" w:sz="0" w:space="0" w:color="auto"/>
          </w:divBdr>
        </w:div>
        <w:div w:id="1225023103">
          <w:marLeft w:val="0"/>
          <w:marRight w:val="0"/>
          <w:marTop w:val="0"/>
          <w:marBottom w:val="0"/>
          <w:divBdr>
            <w:top w:val="none" w:sz="0" w:space="0" w:color="auto"/>
            <w:left w:val="none" w:sz="0" w:space="0" w:color="auto"/>
            <w:bottom w:val="none" w:sz="0" w:space="0" w:color="auto"/>
            <w:right w:val="none" w:sz="0" w:space="0" w:color="auto"/>
          </w:divBdr>
        </w:div>
        <w:div w:id="1093237649">
          <w:marLeft w:val="0"/>
          <w:marRight w:val="0"/>
          <w:marTop w:val="0"/>
          <w:marBottom w:val="0"/>
          <w:divBdr>
            <w:top w:val="none" w:sz="0" w:space="0" w:color="auto"/>
            <w:left w:val="none" w:sz="0" w:space="0" w:color="auto"/>
            <w:bottom w:val="none" w:sz="0" w:space="0" w:color="auto"/>
            <w:right w:val="none" w:sz="0" w:space="0" w:color="auto"/>
          </w:divBdr>
        </w:div>
        <w:div w:id="581571281">
          <w:marLeft w:val="0"/>
          <w:marRight w:val="0"/>
          <w:marTop w:val="0"/>
          <w:marBottom w:val="0"/>
          <w:divBdr>
            <w:top w:val="none" w:sz="0" w:space="0" w:color="auto"/>
            <w:left w:val="none" w:sz="0" w:space="0" w:color="auto"/>
            <w:bottom w:val="none" w:sz="0" w:space="0" w:color="auto"/>
            <w:right w:val="none" w:sz="0" w:space="0" w:color="auto"/>
          </w:divBdr>
        </w:div>
        <w:div w:id="1571187653">
          <w:marLeft w:val="0"/>
          <w:marRight w:val="0"/>
          <w:marTop w:val="0"/>
          <w:marBottom w:val="0"/>
          <w:divBdr>
            <w:top w:val="none" w:sz="0" w:space="0" w:color="auto"/>
            <w:left w:val="none" w:sz="0" w:space="0" w:color="auto"/>
            <w:bottom w:val="none" w:sz="0" w:space="0" w:color="auto"/>
            <w:right w:val="none" w:sz="0" w:space="0" w:color="auto"/>
          </w:divBdr>
        </w:div>
        <w:div w:id="198326658">
          <w:marLeft w:val="0"/>
          <w:marRight w:val="0"/>
          <w:marTop w:val="0"/>
          <w:marBottom w:val="0"/>
          <w:divBdr>
            <w:top w:val="none" w:sz="0" w:space="0" w:color="auto"/>
            <w:left w:val="none" w:sz="0" w:space="0" w:color="auto"/>
            <w:bottom w:val="none" w:sz="0" w:space="0" w:color="auto"/>
            <w:right w:val="none" w:sz="0" w:space="0" w:color="auto"/>
          </w:divBdr>
        </w:div>
        <w:div w:id="1080365758">
          <w:marLeft w:val="0"/>
          <w:marRight w:val="0"/>
          <w:marTop w:val="0"/>
          <w:marBottom w:val="0"/>
          <w:divBdr>
            <w:top w:val="none" w:sz="0" w:space="0" w:color="auto"/>
            <w:left w:val="none" w:sz="0" w:space="0" w:color="auto"/>
            <w:bottom w:val="none" w:sz="0" w:space="0" w:color="auto"/>
            <w:right w:val="none" w:sz="0" w:space="0" w:color="auto"/>
          </w:divBdr>
        </w:div>
        <w:div w:id="1089276945">
          <w:marLeft w:val="0"/>
          <w:marRight w:val="0"/>
          <w:marTop w:val="0"/>
          <w:marBottom w:val="0"/>
          <w:divBdr>
            <w:top w:val="none" w:sz="0" w:space="0" w:color="auto"/>
            <w:left w:val="none" w:sz="0" w:space="0" w:color="auto"/>
            <w:bottom w:val="none" w:sz="0" w:space="0" w:color="auto"/>
            <w:right w:val="none" w:sz="0" w:space="0" w:color="auto"/>
          </w:divBdr>
          <w:divsChild>
            <w:div w:id="351420148">
              <w:marLeft w:val="-75"/>
              <w:marRight w:val="0"/>
              <w:marTop w:val="30"/>
              <w:marBottom w:val="30"/>
              <w:divBdr>
                <w:top w:val="none" w:sz="0" w:space="0" w:color="auto"/>
                <w:left w:val="none" w:sz="0" w:space="0" w:color="auto"/>
                <w:bottom w:val="none" w:sz="0" w:space="0" w:color="auto"/>
                <w:right w:val="none" w:sz="0" w:space="0" w:color="auto"/>
              </w:divBdr>
              <w:divsChild>
                <w:div w:id="436800350">
                  <w:marLeft w:val="0"/>
                  <w:marRight w:val="0"/>
                  <w:marTop w:val="0"/>
                  <w:marBottom w:val="0"/>
                  <w:divBdr>
                    <w:top w:val="none" w:sz="0" w:space="0" w:color="auto"/>
                    <w:left w:val="none" w:sz="0" w:space="0" w:color="auto"/>
                    <w:bottom w:val="none" w:sz="0" w:space="0" w:color="auto"/>
                    <w:right w:val="none" w:sz="0" w:space="0" w:color="auto"/>
                  </w:divBdr>
                  <w:divsChild>
                    <w:div w:id="450514333">
                      <w:marLeft w:val="0"/>
                      <w:marRight w:val="0"/>
                      <w:marTop w:val="0"/>
                      <w:marBottom w:val="0"/>
                      <w:divBdr>
                        <w:top w:val="none" w:sz="0" w:space="0" w:color="auto"/>
                        <w:left w:val="none" w:sz="0" w:space="0" w:color="auto"/>
                        <w:bottom w:val="none" w:sz="0" w:space="0" w:color="auto"/>
                        <w:right w:val="none" w:sz="0" w:space="0" w:color="auto"/>
                      </w:divBdr>
                    </w:div>
                  </w:divsChild>
                </w:div>
                <w:div w:id="1019770007">
                  <w:marLeft w:val="0"/>
                  <w:marRight w:val="0"/>
                  <w:marTop w:val="0"/>
                  <w:marBottom w:val="0"/>
                  <w:divBdr>
                    <w:top w:val="none" w:sz="0" w:space="0" w:color="auto"/>
                    <w:left w:val="none" w:sz="0" w:space="0" w:color="auto"/>
                    <w:bottom w:val="none" w:sz="0" w:space="0" w:color="auto"/>
                    <w:right w:val="none" w:sz="0" w:space="0" w:color="auto"/>
                  </w:divBdr>
                  <w:divsChild>
                    <w:div w:id="399253501">
                      <w:marLeft w:val="0"/>
                      <w:marRight w:val="0"/>
                      <w:marTop w:val="0"/>
                      <w:marBottom w:val="0"/>
                      <w:divBdr>
                        <w:top w:val="none" w:sz="0" w:space="0" w:color="auto"/>
                        <w:left w:val="none" w:sz="0" w:space="0" w:color="auto"/>
                        <w:bottom w:val="none" w:sz="0" w:space="0" w:color="auto"/>
                        <w:right w:val="none" w:sz="0" w:space="0" w:color="auto"/>
                      </w:divBdr>
                    </w:div>
                  </w:divsChild>
                </w:div>
                <w:div w:id="1905069367">
                  <w:marLeft w:val="0"/>
                  <w:marRight w:val="0"/>
                  <w:marTop w:val="0"/>
                  <w:marBottom w:val="0"/>
                  <w:divBdr>
                    <w:top w:val="none" w:sz="0" w:space="0" w:color="auto"/>
                    <w:left w:val="none" w:sz="0" w:space="0" w:color="auto"/>
                    <w:bottom w:val="none" w:sz="0" w:space="0" w:color="auto"/>
                    <w:right w:val="none" w:sz="0" w:space="0" w:color="auto"/>
                  </w:divBdr>
                  <w:divsChild>
                    <w:div w:id="1671367967">
                      <w:marLeft w:val="0"/>
                      <w:marRight w:val="0"/>
                      <w:marTop w:val="0"/>
                      <w:marBottom w:val="0"/>
                      <w:divBdr>
                        <w:top w:val="none" w:sz="0" w:space="0" w:color="auto"/>
                        <w:left w:val="none" w:sz="0" w:space="0" w:color="auto"/>
                        <w:bottom w:val="none" w:sz="0" w:space="0" w:color="auto"/>
                        <w:right w:val="none" w:sz="0" w:space="0" w:color="auto"/>
                      </w:divBdr>
                    </w:div>
                  </w:divsChild>
                </w:div>
                <w:div w:id="1727484382">
                  <w:marLeft w:val="0"/>
                  <w:marRight w:val="0"/>
                  <w:marTop w:val="0"/>
                  <w:marBottom w:val="0"/>
                  <w:divBdr>
                    <w:top w:val="none" w:sz="0" w:space="0" w:color="auto"/>
                    <w:left w:val="none" w:sz="0" w:space="0" w:color="auto"/>
                    <w:bottom w:val="none" w:sz="0" w:space="0" w:color="auto"/>
                    <w:right w:val="none" w:sz="0" w:space="0" w:color="auto"/>
                  </w:divBdr>
                  <w:divsChild>
                    <w:div w:id="1956935431">
                      <w:marLeft w:val="0"/>
                      <w:marRight w:val="0"/>
                      <w:marTop w:val="0"/>
                      <w:marBottom w:val="0"/>
                      <w:divBdr>
                        <w:top w:val="none" w:sz="0" w:space="0" w:color="auto"/>
                        <w:left w:val="none" w:sz="0" w:space="0" w:color="auto"/>
                        <w:bottom w:val="none" w:sz="0" w:space="0" w:color="auto"/>
                        <w:right w:val="none" w:sz="0" w:space="0" w:color="auto"/>
                      </w:divBdr>
                    </w:div>
                  </w:divsChild>
                </w:div>
                <w:div w:id="1822574649">
                  <w:marLeft w:val="0"/>
                  <w:marRight w:val="0"/>
                  <w:marTop w:val="0"/>
                  <w:marBottom w:val="0"/>
                  <w:divBdr>
                    <w:top w:val="none" w:sz="0" w:space="0" w:color="auto"/>
                    <w:left w:val="none" w:sz="0" w:space="0" w:color="auto"/>
                    <w:bottom w:val="none" w:sz="0" w:space="0" w:color="auto"/>
                    <w:right w:val="none" w:sz="0" w:space="0" w:color="auto"/>
                  </w:divBdr>
                  <w:divsChild>
                    <w:div w:id="1322732629">
                      <w:marLeft w:val="0"/>
                      <w:marRight w:val="0"/>
                      <w:marTop w:val="0"/>
                      <w:marBottom w:val="0"/>
                      <w:divBdr>
                        <w:top w:val="none" w:sz="0" w:space="0" w:color="auto"/>
                        <w:left w:val="none" w:sz="0" w:space="0" w:color="auto"/>
                        <w:bottom w:val="none" w:sz="0" w:space="0" w:color="auto"/>
                        <w:right w:val="none" w:sz="0" w:space="0" w:color="auto"/>
                      </w:divBdr>
                    </w:div>
                  </w:divsChild>
                </w:div>
                <w:div w:id="1951623367">
                  <w:marLeft w:val="0"/>
                  <w:marRight w:val="0"/>
                  <w:marTop w:val="0"/>
                  <w:marBottom w:val="0"/>
                  <w:divBdr>
                    <w:top w:val="none" w:sz="0" w:space="0" w:color="auto"/>
                    <w:left w:val="none" w:sz="0" w:space="0" w:color="auto"/>
                    <w:bottom w:val="none" w:sz="0" w:space="0" w:color="auto"/>
                    <w:right w:val="none" w:sz="0" w:space="0" w:color="auto"/>
                  </w:divBdr>
                  <w:divsChild>
                    <w:div w:id="1460954539">
                      <w:marLeft w:val="0"/>
                      <w:marRight w:val="0"/>
                      <w:marTop w:val="0"/>
                      <w:marBottom w:val="0"/>
                      <w:divBdr>
                        <w:top w:val="none" w:sz="0" w:space="0" w:color="auto"/>
                        <w:left w:val="none" w:sz="0" w:space="0" w:color="auto"/>
                        <w:bottom w:val="none" w:sz="0" w:space="0" w:color="auto"/>
                        <w:right w:val="none" w:sz="0" w:space="0" w:color="auto"/>
                      </w:divBdr>
                    </w:div>
                  </w:divsChild>
                </w:div>
                <w:div w:id="2105373963">
                  <w:marLeft w:val="0"/>
                  <w:marRight w:val="0"/>
                  <w:marTop w:val="0"/>
                  <w:marBottom w:val="0"/>
                  <w:divBdr>
                    <w:top w:val="none" w:sz="0" w:space="0" w:color="auto"/>
                    <w:left w:val="none" w:sz="0" w:space="0" w:color="auto"/>
                    <w:bottom w:val="none" w:sz="0" w:space="0" w:color="auto"/>
                    <w:right w:val="none" w:sz="0" w:space="0" w:color="auto"/>
                  </w:divBdr>
                  <w:divsChild>
                    <w:div w:id="1294099683">
                      <w:marLeft w:val="0"/>
                      <w:marRight w:val="0"/>
                      <w:marTop w:val="0"/>
                      <w:marBottom w:val="0"/>
                      <w:divBdr>
                        <w:top w:val="none" w:sz="0" w:space="0" w:color="auto"/>
                        <w:left w:val="none" w:sz="0" w:space="0" w:color="auto"/>
                        <w:bottom w:val="none" w:sz="0" w:space="0" w:color="auto"/>
                        <w:right w:val="none" w:sz="0" w:space="0" w:color="auto"/>
                      </w:divBdr>
                    </w:div>
                  </w:divsChild>
                </w:div>
                <w:div w:id="605576590">
                  <w:marLeft w:val="0"/>
                  <w:marRight w:val="0"/>
                  <w:marTop w:val="0"/>
                  <w:marBottom w:val="0"/>
                  <w:divBdr>
                    <w:top w:val="none" w:sz="0" w:space="0" w:color="auto"/>
                    <w:left w:val="none" w:sz="0" w:space="0" w:color="auto"/>
                    <w:bottom w:val="none" w:sz="0" w:space="0" w:color="auto"/>
                    <w:right w:val="none" w:sz="0" w:space="0" w:color="auto"/>
                  </w:divBdr>
                  <w:divsChild>
                    <w:div w:id="1099104592">
                      <w:marLeft w:val="0"/>
                      <w:marRight w:val="0"/>
                      <w:marTop w:val="0"/>
                      <w:marBottom w:val="0"/>
                      <w:divBdr>
                        <w:top w:val="none" w:sz="0" w:space="0" w:color="auto"/>
                        <w:left w:val="none" w:sz="0" w:space="0" w:color="auto"/>
                        <w:bottom w:val="none" w:sz="0" w:space="0" w:color="auto"/>
                        <w:right w:val="none" w:sz="0" w:space="0" w:color="auto"/>
                      </w:divBdr>
                    </w:div>
                    <w:div w:id="1507670450">
                      <w:marLeft w:val="0"/>
                      <w:marRight w:val="0"/>
                      <w:marTop w:val="0"/>
                      <w:marBottom w:val="0"/>
                      <w:divBdr>
                        <w:top w:val="none" w:sz="0" w:space="0" w:color="auto"/>
                        <w:left w:val="none" w:sz="0" w:space="0" w:color="auto"/>
                        <w:bottom w:val="none" w:sz="0" w:space="0" w:color="auto"/>
                        <w:right w:val="none" w:sz="0" w:space="0" w:color="auto"/>
                      </w:divBdr>
                    </w:div>
                    <w:div w:id="157504589">
                      <w:marLeft w:val="0"/>
                      <w:marRight w:val="0"/>
                      <w:marTop w:val="0"/>
                      <w:marBottom w:val="0"/>
                      <w:divBdr>
                        <w:top w:val="none" w:sz="0" w:space="0" w:color="auto"/>
                        <w:left w:val="none" w:sz="0" w:space="0" w:color="auto"/>
                        <w:bottom w:val="none" w:sz="0" w:space="0" w:color="auto"/>
                        <w:right w:val="none" w:sz="0" w:space="0" w:color="auto"/>
                      </w:divBdr>
                    </w:div>
                  </w:divsChild>
                </w:div>
                <w:div w:id="952060279">
                  <w:marLeft w:val="0"/>
                  <w:marRight w:val="0"/>
                  <w:marTop w:val="0"/>
                  <w:marBottom w:val="0"/>
                  <w:divBdr>
                    <w:top w:val="none" w:sz="0" w:space="0" w:color="auto"/>
                    <w:left w:val="none" w:sz="0" w:space="0" w:color="auto"/>
                    <w:bottom w:val="none" w:sz="0" w:space="0" w:color="auto"/>
                    <w:right w:val="none" w:sz="0" w:space="0" w:color="auto"/>
                  </w:divBdr>
                  <w:divsChild>
                    <w:div w:id="950092938">
                      <w:marLeft w:val="0"/>
                      <w:marRight w:val="0"/>
                      <w:marTop w:val="0"/>
                      <w:marBottom w:val="0"/>
                      <w:divBdr>
                        <w:top w:val="none" w:sz="0" w:space="0" w:color="auto"/>
                        <w:left w:val="none" w:sz="0" w:space="0" w:color="auto"/>
                        <w:bottom w:val="none" w:sz="0" w:space="0" w:color="auto"/>
                        <w:right w:val="none" w:sz="0" w:space="0" w:color="auto"/>
                      </w:divBdr>
                    </w:div>
                    <w:div w:id="2098790593">
                      <w:marLeft w:val="0"/>
                      <w:marRight w:val="0"/>
                      <w:marTop w:val="0"/>
                      <w:marBottom w:val="0"/>
                      <w:divBdr>
                        <w:top w:val="none" w:sz="0" w:space="0" w:color="auto"/>
                        <w:left w:val="none" w:sz="0" w:space="0" w:color="auto"/>
                        <w:bottom w:val="none" w:sz="0" w:space="0" w:color="auto"/>
                        <w:right w:val="none" w:sz="0" w:space="0" w:color="auto"/>
                      </w:divBdr>
                    </w:div>
                    <w:div w:id="2146854812">
                      <w:marLeft w:val="0"/>
                      <w:marRight w:val="0"/>
                      <w:marTop w:val="0"/>
                      <w:marBottom w:val="0"/>
                      <w:divBdr>
                        <w:top w:val="none" w:sz="0" w:space="0" w:color="auto"/>
                        <w:left w:val="none" w:sz="0" w:space="0" w:color="auto"/>
                        <w:bottom w:val="none" w:sz="0" w:space="0" w:color="auto"/>
                        <w:right w:val="none" w:sz="0" w:space="0" w:color="auto"/>
                      </w:divBdr>
                    </w:div>
                    <w:div w:id="1993829229">
                      <w:marLeft w:val="0"/>
                      <w:marRight w:val="0"/>
                      <w:marTop w:val="0"/>
                      <w:marBottom w:val="0"/>
                      <w:divBdr>
                        <w:top w:val="none" w:sz="0" w:space="0" w:color="auto"/>
                        <w:left w:val="none" w:sz="0" w:space="0" w:color="auto"/>
                        <w:bottom w:val="none" w:sz="0" w:space="0" w:color="auto"/>
                        <w:right w:val="none" w:sz="0" w:space="0" w:color="auto"/>
                      </w:divBdr>
                    </w:div>
                    <w:div w:id="1680236522">
                      <w:marLeft w:val="0"/>
                      <w:marRight w:val="0"/>
                      <w:marTop w:val="0"/>
                      <w:marBottom w:val="0"/>
                      <w:divBdr>
                        <w:top w:val="none" w:sz="0" w:space="0" w:color="auto"/>
                        <w:left w:val="none" w:sz="0" w:space="0" w:color="auto"/>
                        <w:bottom w:val="none" w:sz="0" w:space="0" w:color="auto"/>
                        <w:right w:val="none" w:sz="0" w:space="0" w:color="auto"/>
                      </w:divBdr>
                    </w:div>
                  </w:divsChild>
                </w:div>
                <w:div w:id="691958116">
                  <w:marLeft w:val="0"/>
                  <w:marRight w:val="0"/>
                  <w:marTop w:val="0"/>
                  <w:marBottom w:val="0"/>
                  <w:divBdr>
                    <w:top w:val="none" w:sz="0" w:space="0" w:color="auto"/>
                    <w:left w:val="none" w:sz="0" w:space="0" w:color="auto"/>
                    <w:bottom w:val="none" w:sz="0" w:space="0" w:color="auto"/>
                    <w:right w:val="none" w:sz="0" w:space="0" w:color="auto"/>
                  </w:divBdr>
                  <w:divsChild>
                    <w:div w:id="9188112">
                      <w:marLeft w:val="0"/>
                      <w:marRight w:val="0"/>
                      <w:marTop w:val="0"/>
                      <w:marBottom w:val="0"/>
                      <w:divBdr>
                        <w:top w:val="none" w:sz="0" w:space="0" w:color="auto"/>
                        <w:left w:val="none" w:sz="0" w:space="0" w:color="auto"/>
                        <w:bottom w:val="none" w:sz="0" w:space="0" w:color="auto"/>
                        <w:right w:val="none" w:sz="0" w:space="0" w:color="auto"/>
                      </w:divBdr>
                    </w:div>
                    <w:div w:id="71314666">
                      <w:marLeft w:val="0"/>
                      <w:marRight w:val="0"/>
                      <w:marTop w:val="0"/>
                      <w:marBottom w:val="0"/>
                      <w:divBdr>
                        <w:top w:val="none" w:sz="0" w:space="0" w:color="auto"/>
                        <w:left w:val="none" w:sz="0" w:space="0" w:color="auto"/>
                        <w:bottom w:val="none" w:sz="0" w:space="0" w:color="auto"/>
                        <w:right w:val="none" w:sz="0" w:space="0" w:color="auto"/>
                      </w:divBdr>
                    </w:div>
                  </w:divsChild>
                </w:div>
                <w:div w:id="945768739">
                  <w:marLeft w:val="0"/>
                  <w:marRight w:val="0"/>
                  <w:marTop w:val="0"/>
                  <w:marBottom w:val="0"/>
                  <w:divBdr>
                    <w:top w:val="none" w:sz="0" w:space="0" w:color="auto"/>
                    <w:left w:val="none" w:sz="0" w:space="0" w:color="auto"/>
                    <w:bottom w:val="none" w:sz="0" w:space="0" w:color="auto"/>
                    <w:right w:val="none" w:sz="0" w:space="0" w:color="auto"/>
                  </w:divBdr>
                  <w:divsChild>
                    <w:div w:id="1142769046">
                      <w:marLeft w:val="0"/>
                      <w:marRight w:val="0"/>
                      <w:marTop w:val="0"/>
                      <w:marBottom w:val="0"/>
                      <w:divBdr>
                        <w:top w:val="none" w:sz="0" w:space="0" w:color="auto"/>
                        <w:left w:val="none" w:sz="0" w:space="0" w:color="auto"/>
                        <w:bottom w:val="none" w:sz="0" w:space="0" w:color="auto"/>
                        <w:right w:val="none" w:sz="0" w:space="0" w:color="auto"/>
                      </w:divBdr>
                    </w:div>
                  </w:divsChild>
                </w:div>
                <w:div w:id="1295982775">
                  <w:marLeft w:val="0"/>
                  <w:marRight w:val="0"/>
                  <w:marTop w:val="0"/>
                  <w:marBottom w:val="0"/>
                  <w:divBdr>
                    <w:top w:val="none" w:sz="0" w:space="0" w:color="auto"/>
                    <w:left w:val="none" w:sz="0" w:space="0" w:color="auto"/>
                    <w:bottom w:val="none" w:sz="0" w:space="0" w:color="auto"/>
                    <w:right w:val="none" w:sz="0" w:space="0" w:color="auto"/>
                  </w:divBdr>
                  <w:divsChild>
                    <w:div w:id="1682898979">
                      <w:marLeft w:val="0"/>
                      <w:marRight w:val="0"/>
                      <w:marTop w:val="0"/>
                      <w:marBottom w:val="0"/>
                      <w:divBdr>
                        <w:top w:val="none" w:sz="0" w:space="0" w:color="auto"/>
                        <w:left w:val="none" w:sz="0" w:space="0" w:color="auto"/>
                        <w:bottom w:val="none" w:sz="0" w:space="0" w:color="auto"/>
                        <w:right w:val="none" w:sz="0" w:space="0" w:color="auto"/>
                      </w:divBdr>
                    </w:div>
                  </w:divsChild>
                </w:div>
                <w:div w:id="375858307">
                  <w:marLeft w:val="0"/>
                  <w:marRight w:val="0"/>
                  <w:marTop w:val="0"/>
                  <w:marBottom w:val="0"/>
                  <w:divBdr>
                    <w:top w:val="none" w:sz="0" w:space="0" w:color="auto"/>
                    <w:left w:val="none" w:sz="0" w:space="0" w:color="auto"/>
                    <w:bottom w:val="none" w:sz="0" w:space="0" w:color="auto"/>
                    <w:right w:val="none" w:sz="0" w:space="0" w:color="auto"/>
                  </w:divBdr>
                  <w:divsChild>
                    <w:div w:id="536478500">
                      <w:marLeft w:val="0"/>
                      <w:marRight w:val="0"/>
                      <w:marTop w:val="0"/>
                      <w:marBottom w:val="0"/>
                      <w:divBdr>
                        <w:top w:val="none" w:sz="0" w:space="0" w:color="auto"/>
                        <w:left w:val="none" w:sz="0" w:space="0" w:color="auto"/>
                        <w:bottom w:val="none" w:sz="0" w:space="0" w:color="auto"/>
                        <w:right w:val="none" w:sz="0" w:space="0" w:color="auto"/>
                      </w:divBdr>
                    </w:div>
                  </w:divsChild>
                </w:div>
                <w:div w:id="1031491723">
                  <w:marLeft w:val="0"/>
                  <w:marRight w:val="0"/>
                  <w:marTop w:val="0"/>
                  <w:marBottom w:val="0"/>
                  <w:divBdr>
                    <w:top w:val="none" w:sz="0" w:space="0" w:color="auto"/>
                    <w:left w:val="none" w:sz="0" w:space="0" w:color="auto"/>
                    <w:bottom w:val="none" w:sz="0" w:space="0" w:color="auto"/>
                    <w:right w:val="none" w:sz="0" w:space="0" w:color="auto"/>
                  </w:divBdr>
                  <w:divsChild>
                    <w:div w:id="1038431958">
                      <w:marLeft w:val="0"/>
                      <w:marRight w:val="0"/>
                      <w:marTop w:val="0"/>
                      <w:marBottom w:val="0"/>
                      <w:divBdr>
                        <w:top w:val="none" w:sz="0" w:space="0" w:color="auto"/>
                        <w:left w:val="none" w:sz="0" w:space="0" w:color="auto"/>
                        <w:bottom w:val="none" w:sz="0" w:space="0" w:color="auto"/>
                        <w:right w:val="none" w:sz="0" w:space="0" w:color="auto"/>
                      </w:divBdr>
                    </w:div>
                  </w:divsChild>
                </w:div>
                <w:div w:id="1820612277">
                  <w:marLeft w:val="0"/>
                  <w:marRight w:val="0"/>
                  <w:marTop w:val="0"/>
                  <w:marBottom w:val="0"/>
                  <w:divBdr>
                    <w:top w:val="none" w:sz="0" w:space="0" w:color="auto"/>
                    <w:left w:val="none" w:sz="0" w:space="0" w:color="auto"/>
                    <w:bottom w:val="none" w:sz="0" w:space="0" w:color="auto"/>
                    <w:right w:val="none" w:sz="0" w:space="0" w:color="auto"/>
                  </w:divBdr>
                  <w:divsChild>
                    <w:div w:id="1955667122">
                      <w:marLeft w:val="0"/>
                      <w:marRight w:val="0"/>
                      <w:marTop w:val="0"/>
                      <w:marBottom w:val="0"/>
                      <w:divBdr>
                        <w:top w:val="none" w:sz="0" w:space="0" w:color="auto"/>
                        <w:left w:val="none" w:sz="0" w:space="0" w:color="auto"/>
                        <w:bottom w:val="none" w:sz="0" w:space="0" w:color="auto"/>
                        <w:right w:val="none" w:sz="0" w:space="0" w:color="auto"/>
                      </w:divBdr>
                    </w:div>
                  </w:divsChild>
                </w:div>
                <w:div w:id="2091921678">
                  <w:marLeft w:val="0"/>
                  <w:marRight w:val="0"/>
                  <w:marTop w:val="0"/>
                  <w:marBottom w:val="0"/>
                  <w:divBdr>
                    <w:top w:val="none" w:sz="0" w:space="0" w:color="auto"/>
                    <w:left w:val="none" w:sz="0" w:space="0" w:color="auto"/>
                    <w:bottom w:val="none" w:sz="0" w:space="0" w:color="auto"/>
                    <w:right w:val="none" w:sz="0" w:space="0" w:color="auto"/>
                  </w:divBdr>
                  <w:divsChild>
                    <w:div w:id="275723020">
                      <w:marLeft w:val="0"/>
                      <w:marRight w:val="0"/>
                      <w:marTop w:val="0"/>
                      <w:marBottom w:val="0"/>
                      <w:divBdr>
                        <w:top w:val="none" w:sz="0" w:space="0" w:color="auto"/>
                        <w:left w:val="none" w:sz="0" w:space="0" w:color="auto"/>
                        <w:bottom w:val="none" w:sz="0" w:space="0" w:color="auto"/>
                        <w:right w:val="none" w:sz="0" w:space="0" w:color="auto"/>
                      </w:divBdr>
                    </w:div>
                  </w:divsChild>
                </w:div>
                <w:div w:id="437142034">
                  <w:marLeft w:val="0"/>
                  <w:marRight w:val="0"/>
                  <w:marTop w:val="0"/>
                  <w:marBottom w:val="0"/>
                  <w:divBdr>
                    <w:top w:val="none" w:sz="0" w:space="0" w:color="auto"/>
                    <w:left w:val="none" w:sz="0" w:space="0" w:color="auto"/>
                    <w:bottom w:val="none" w:sz="0" w:space="0" w:color="auto"/>
                    <w:right w:val="none" w:sz="0" w:space="0" w:color="auto"/>
                  </w:divBdr>
                  <w:divsChild>
                    <w:div w:id="2139032557">
                      <w:marLeft w:val="0"/>
                      <w:marRight w:val="0"/>
                      <w:marTop w:val="0"/>
                      <w:marBottom w:val="0"/>
                      <w:divBdr>
                        <w:top w:val="none" w:sz="0" w:space="0" w:color="auto"/>
                        <w:left w:val="none" w:sz="0" w:space="0" w:color="auto"/>
                        <w:bottom w:val="none" w:sz="0" w:space="0" w:color="auto"/>
                        <w:right w:val="none" w:sz="0" w:space="0" w:color="auto"/>
                      </w:divBdr>
                    </w:div>
                  </w:divsChild>
                </w:div>
                <w:div w:id="2034846489">
                  <w:marLeft w:val="0"/>
                  <w:marRight w:val="0"/>
                  <w:marTop w:val="0"/>
                  <w:marBottom w:val="0"/>
                  <w:divBdr>
                    <w:top w:val="none" w:sz="0" w:space="0" w:color="auto"/>
                    <w:left w:val="none" w:sz="0" w:space="0" w:color="auto"/>
                    <w:bottom w:val="none" w:sz="0" w:space="0" w:color="auto"/>
                    <w:right w:val="none" w:sz="0" w:space="0" w:color="auto"/>
                  </w:divBdr>
                  <w:divsChild>
                    <w:div w:id="1329213710">
                      <w:marLeft w:val="0"/>
                      <w:marRight w:val="0"/>
                      <w:marTop w:val="0"/>
                      <w:marBottom w:val="0"/>
                      <w:divBdr>
                        <w:top w:val="none" w:sz="0" w:space="0" w:color="auto"/>
                        <w:left w:val="none" w:sz="0" w:space="0" w:color="auto"/>
                        <w:bottom w:val="none" w:sz="0" w:space="0" w:color="auto"/>
                        <w:right w:val="none" w:sz="0" w:space="0" w:color="auto"/>
                      </w:divBdr>
                    </w:div>
                  </w:divsChild>
                </w:div>
                <w:div w:id="810564543">
                  <w:marLeft w:val="0"/>
                  <w:marRight w:val="0"/>
                  <w:marTop w:val="0"/>
                  <w:marBottom w:val="0"/>
                  <w:divBdr>
                    <w:top w:val="none" w:sz="0" w:space="0" w:color="auto"/>
                    <w:left w:val="none" w:sz="0" w:space="0" w:color="auto"/>
                    <w:bottom w:val="none" w:sz="0" w:space="0" w:color="auto"/>
                    <w:right w:val="none" w:sz="0" w:space="0" w:color="auto"/>
                  </w:divBdr>
                  <w:divsChild>
                    <w:div w:id="428352242">
                      <w:marLeft w:val="0"/>
                      <w:marRight w:val="0"/>
                      <w:marTop w:val="0"/>
                      <w:marBottom w:val="0"/>
                      <w:divBdr>
                        <w:top w:val="none" w:sz="0" w:space="0" w:color="auto"/>
                        <w:left w:val="none" w:sz="0" w:space="0" w:color="auto"/>
                        <w:bottom w:val="none" w:sz="0" w:space="0" w:color="auto"/>
                        <w:right w:val="none" w:sz="0" w:space="0" w:color="auto"/>
                      </w:divBdr>
                    </w:div>
                  </w:divsChild>
                </w:div>
                <w:div w:id="1093480461">
                  <w:marLeft w:val="0"/>
                  <w:marRight w:val="0"/>
                  <w:marTop w:val="0"/>
                  <w:marBottom w:val="0"/>
                  <w:divBdr>
                    <w:top w:val="none" w:sz="0" w:space="0" w:color="auto"/>
                    <w:left w:val="none" w:sz="0" w:space="0" w:color="auto"/>
                    <w:bottom w:val="none" w:sz="0" w:space="0" w:color="auto"/>
                    <w:right w:val="none" w:sz="0" w:space="0" w:color="auto"/>
                  </w:divBdr>
                  <w:divsChild>
                    <w:div w:id="772089587">
                      <w:marLeft w:val="0"/>
                      <w:marRight w:val="0"/>
                      <w:marTop w:val="0"/>
                      <w:marBottom w:val="0"/>
                      <w:divBdr>
                        <w:top w:val="none" w:sz="0" w:space="0" w:color="auto"/>
                        <w:left w:val="none" w:sz="0" w:space="0" w:color="auto"/>
                        <w:bottom w:val="none" w:sz="0" w:space="0" w:color="auto"/>
                        <w:right w:val="none" w:sz="0" w:space="0" w:color="auto"/>
                      </w:divBdr>
                    </w:div>
                  </w:divsChild>
                </w:div>
                <w:div w:id="539974050">
                  <w:marLeft w:val="0"/>
                  <w:marRight w:val="0"/>
                  <w:marTop w:val="0"/>
                  <w:marBottom w:val="0"/>
                  <w:divBdr>
                    <w:top w:val="none" w:sz="0" w:space="0" w:color="auto"/>
                    <w:left w:val="none" w:sz="0" w:space="0" w:color="auto"/>
                    <w:bottom w:val="none" w:sz="0" w:space="0" w:color="auto"/>
                    <w:right w:val="none" w:sz="0" w:space="0" w:color="auto"/>
                  </w:divBdr>
                  <w:divsChild>
                    <w:div w:id="209027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45270">
          <w:marLeft w:val="0"/>
          <w:marRight w:val="0"/>
          <w:marTop w:val="0"/>
          <w:marBottom w:val="0"/>
          <w:divBdr>
            <w:top w:val="none" w:sz="0" w:space="0" w:color="auto"/>
            <w:left w:val="none" w:sz="0" w:space="0" w:color="auto"/>
            <w:bottom w:val="none" w:sz="0" w:space="0" w:color="auto"/>
            <w:right w:val="none" w:sz="0" w:space="0" w:color="auto"/>
          </w:divBdr>
        </w:div>
      </w:divsChild>
    </w:div>
    <w:div w:id="862667896">
      <w:bodyDiv w:val="1"/>
      <w:marLeft w:val="0"/>
      <w:marRight w:val="0"/>
      <w:marTop w:val="0"/>
      <w:marBottom w:val="0"/>
      <w:divBdr>
        <w:top w:val="none" w:sz="0" w:space="0" w:color="auto"/>
        <w:left w:val="none" w:sz="0" w:space="0" w:color="auto"/>
        <w:bottom w:val="none" w:sz="0" w:space="0" w:color="auto"/>
        <w:right w:val="none" w:sz="0" w:space="0" w:color="auto"/>
      </w:divBdr>
    </w:div>
    <w:div w:id="904682880">
      <w:bodyDiv w:val="1"/>
      <w:marLeft w:val="0"/>
      <w:marRight w:val="0"/>
      <w:marTop w:val="0"/>
      <w:marBottom w:val="0"/>
      <w:divBdr>
        <w:top w:val="none" w:sz="0" w:space="0" w:color="auto"/>
        <w:left w:val="none" w:sz="0" w:space="0" w:color="auto"/>
        <w:bottom w:val="none" w:sz="0" w:space="0" w:color="auto"/>
        <w:right w:val="none" w:sz="0" w:space="0" w:color="auto"/>
      </w:divBdr>
    </w:div>
    <w:div w:id="907963289">
      <w:bodyDiv w:val="1"/>
      <w:marLeft w:val="0"/>
      <w:marRight w:val="0"/>
      <w:marTop w:val="0"/>
      <w:marBottom w:val="0"/>
      <w:divBdr>
        <w:top w:val="none" w:sz="0" w:space="0" w:color="auto"/>
        <w:left w:val="none" w:sz="0" w:space="0" w:color="auto"/>
        <w:bottom w:val="none" w:sz="0" w:space="0" w:color="auto"/>
        <w:right w:val="none" w:sz="0" w:space="0" w:color="auto"/>
      </w:divBdr>
    </w:div>
    <w:div w:id="932905245">
      <w:bodyDiv w:val="1"/>
      <w:marLeft w:val="0"/>
      <w:marRight w:val="0"/>
      <w:marTop w:val="0"/>
      <w:marBottom w:val="0"/>
      <w:divBdr>
        <w:top w:val="none" w:sz="0" w:space="0" w:color="auto"/>
        <w:left w:val="none" w:sz="0" w:space="0" w:color="auto"/>
        <w:bottom w:val="none" w:sz="0" w:space="0" w:color="auto"/>
        <w:right w:val="none" w:sz="0" w:space="0" w:color="auto"/>
      </w:divBdr>
    </w:div>
    <w:div w:id="946306248">
      <w:bodyDiv w:val="1"/>
      <w:marLeft w:val="0"/>
      <w:marRight w:val="0"/>
      <w:marTop w:val="0"/>
      <w:marBottom w:val="0"/>
      <w:divBdr>
        <w:top w:val="none" w:sz="0" w:space="0" w:color="auto"/>
        <w:left w:val="none" w:sz="0" w:space="0" w:color="auto"/>
        <w:bottom w:val="none" w:sz="0" w:space="0" w:color="auto"/>
        <w:right w:val="none" w:sz="0" w:space="0" w:color="auto"/>
      </w:divBdr>
    </w:div>
    <w:div w:id="958072622">
      <w:bodyDiv w:val="1"/>
      <w:marLeft w:val="0"/>
      <w:marRight w:val="0"/>
      <w:marTop w:val="0"/>
      <w:marBottom w:val="0"/>
      <w:divBdr>
        <w:top w:val="none" w:sz="0" w:space="0" w:color="auto"/>
        <w:left w:val="none" w:sz="0" w:space="0" w:color="auto"/>
        <w:bottom w:val="none" w:sz="0" w:space="0" w:color="auto"/>
        <w:right w:val="none" w:sz="0" w:space="0" w:color="auto"/>
      </w:divBdr>
    </w:div>
    <w:div w:id="1002659414">
      <w:bodyDiv w:val="1"/>
      <w:marLeft w:val="0"/>
      <w:marRight w:val="0"/>
      <w:marTop w:val="0"/>
      <w:marBottom w:val="0"/>
      <w:divBdr>
        <w:top w:val="none" w:sz="0" w:space="0" w:color="auto"/>
        <w:left w:val="none" w:sz="0" w:space="0" w:color="auto"/>
        <w:bottom w:val="none" w:sz="0" w:space="0" w:color="auto"/>
        <w:right w:val="none" w:sz="0" w:space="0" w:color="auto"/>
      </w:divBdr>
    </w:div>
    <w:div w:id="1034312470">
      <w:bodyDiv w:val="1"/>
      <w:marLeft w:val="0"/>
      <w:marRight w:val="0"/>
      <w:marTop w:val="0"/>
      <w:marBottom w:val="0"/>
      <w:divBdr>
        <w:top w:val="none" w:sz="0" w:space="0" w:color="auto"/>
        <w:left w:val="none" w:sz="0" w:space="0" w:color="auto"/>
        <w:bottom w:val="none" w:sz="0" w:space="0" w:color="auto"/>
        <w:right w:val="none" w:sz="0" w:space="0" w:color="auto"/>
      </w:divBdr>
    </w:div>
    <w:div w:id="1041397147">
      <w:bodyDiv w:val="1"/>
      <w:marLeft w:val="0"/>
      <w:marRight w:val="0"/>
      <w:marTop w:val="0"/>
      <w:marBottom w:val="0"/>
      <w:divBdr>
        <w:top w:val="none" w:sz="0" w:space="0" w:color="auto"/>
        <w:left w:val="none" w:sz="0" w:space="0" w:color="auto"/>
        <w:bottom w:val="none" w:sz="0" w:space="0" w:color="auto"/>
        <w:right w:val="none" w:sz="0" w:space="0" w:color="auto"/>
      </w:divBdr>
    </w:div>
    <w:div w:id="1076316541">
      <w:bodyDiv w:val="1"/>
      <w:marLeft w:val="0"/>
      <w:marRight w:val="0"/>
      <w:marTop w:val="0"/>
      <w:marBottom w:val="0"/>
      <w:divBdr>
        <w:top w:val="none" w:sz="0" w:space="0" w:color="auto"/>
        <w:left w:val="none" w:sz="0" w:space="0" w:color="auto"/>
        <w:bottom w:val="none" w:sz="0" w:space="0" w:color="auto"/>
        <w:right w:val="none" w:sz="0" w:space="0" w:color="auto"/>
      </w:divBdr>
    </w:div>
    <w:div w:id="1114330591">
      <w:bodyDiv w:val="1"/>
      <w:marLeft w:val="0"/>
      <w:marRight w:val="0"/>
      <w:marTop w:val="0"/>
      <w:marBottom w:val="0"/>
      <w:divBdr>
        <w:top w:val="none" w:sz="0" w:space="0" w:color="auto"/>
        <w:left w:val="none" w:sz="0" w:space="0" w:color="auto"/>
        <w:bottom w:val="none" w:sz="0" w:space="0" w:color="auto"/>
        <w:right w:val="none" w:sz="0" w:space="0" w:color="auto"/>
      </w:divBdr>
    </w:div>
    <w:div w:id="1140071207">
      <w:bodyDiv w:val="1"/>
      <w:marLeft w:val="0"/>
      <w:marRight w:val="0"/>
      <w:marTop w:val="0"/>
      <w:marBottom w:val="0"/>
      <w:divBdr>
        <w:top w:val="none" w:sz="0" w:space="0" w:color="auto"/>
        <w:left w:val="none" w:sz="0" w:space="0" w:color="auto"/>
        <w:bottom w:val="none" w:sz="0" w:space="0" w:color="auto"/>
        <w:right w:val="none" w:sz="0" w:space="0" w:color="auto"/>
      </w:divBdr>
    </w:div>
    <w:div w:id="1181436689">
      <w:bodyDiv w:val="1"/>
      <w:marLeft w:val="0"/>
      <w:marRight w:val="0"/>
      <w:marTop w:val="0"/>
      <w:marBottom w:val="0"/>
      <w:divBdr>
        <w:top w:val="none" w:sz="0" w:space="0" w:color="auto"/>
        <w:left w:val="none" w:sz="0" w:space="0" w:color="auto"/>
        <w:bottom w:val="none" w:sz="0" w:space="0" w:color="auto"/>
        <w:right w:val="none" w:sz="0" w:space="0" w:color="auto"/>
      </w:divBdr>
    </w:div>
    <w:div w:id="1205412589">
      <w:bodyDiv w:val="1"/>
      <w:marLeft w:val="0"/>
      <w:marRight w:val="0"/>
      <w:marTop w:val="0"/>
      <w:marBottom w:val="0"/>
      <w:divBdr>
        <w:top w:val="none" w:sz="0" w:space="0" w:color="auto"/>
        <w:left w:val="none" w:sz="0" w:space="0" w:color="auto"/>
        <w:bottom w:val="none" w:sz="0" w:space="0" w:color="auto"/>
        <w:right w:val="none" w:sz="0" w:space="0" w:color="auto"/>
      </w:divBdr>
    </w:div>
    <w:div w:id="1207719677">
      <w:bodyDiv w:val="1"/>
      <w:marLeft w:val="0"/>
      <w:marRight w:val="0"/>
      <w:marTop w:val="0"/>
      <w:marBottom w:val="0"/>
      <w:divBdr>
        <w:top w:val="none" w:sz="0" w:space="0" w:color="auto"/>
        <w:left w:val="none" w:sz="0" w:space="0" w:color="auto"/>
        <w:bottom w:val="none" w:sz="0" w:space="0" w:color="auto"/>
        <w:right w:val="none" w:sz="0" w:space="0" w:color="auto"/>
      </w:divBdr>
    </w:div>
    <w:div w:id="1211072008">
      <w:bodyDiv w:val="1"/>
      <w:marLeft w:val="0"/>
      <w:marRight w:val="0"/>
      <w:marTop w:val="0"/>
      <w:marBottom w:val="0"/>
      <w:divBdr>
        <w:top w:val="none" w:sz="0" w:space="0" w:color="auto"/>
        <w:left w:val="none" w:sz="0" w:space="0" w:color="auto"/>
        <w:bottom w:val="none" w:sz="0" w:space="0" w:color="auto"/>
        <w:right w:val="none" w:sz="0" w:space="0" w:color="auto"/>
      </w:divBdr>
    </w:div>
    <w:div w:id="1211920767">
      <w:bodyDiv w:val="1"/>
      <w:marLeft w:val="0"/>
      <w:marRight w:val="0"/>
      <w:marTop w:val="0"/>
      <w:marBottom w:val="0"/>
      <w:divBdr>
        <w:top w:val="none" w:sz="0" w:space="0" w:color="auto"/>
        <w:left w:val="none" w:sz="0" w:space="0" w:color="auto"/>
        <w:bottom w:val="none" w:sz="0" w:space="0" w:color="auto"/>
        <w:right w:val="none" w:sz="0" w:space="0" w:color="auto"/>
      </w:divBdr>
    </w:div>
    <w:div w:id="1235311945">
      <w:bodyDiv w:val="1"/>
      <w:marLeft w:val="0"/>
      <w:marRight w:val="0"/>
      <w:marTop w:val="0"/>
      <w:marBottom w:val="0"/>
      <w:divBdr>
        <w:top w:val="none" w:sz="0" w:space="0" w:color="auto"/>
        <w:left w:val="none" w:sz="0" w:space="0" w:color="auto"/>
        <w:bottom w:val="none" w:sz="0" w:space="0" w:color="auto"/>
        <w:right w:val="none" w:sz="0" w:space="0" w:color="auto"/>
      </w:divBdr>
    </w:div>
    <w:div w:id="1402363910">
      <w:bodyDiv w:val="1"/>
      <w:marLeft w:val="0"/>
      <w:marRight w:val="0"/>
      <w:marTop w:val="0"/>
      <w:marBottom w:val="0"/>
      <w:divBdr>
        <w:top w:val="none" w:sz="0" w:space="0" w:color="auto"/>
        <w:left w:val="none" w:sz="0" w:space="0" w:color="auto"/>
        <w:bottom w:val="none" w:sz="0" w:space="0" w:color="auto"/>
        <w:right w:val="none" w:sz="0" w:space="0" w:color="auto"/>
      </w:divBdr>
    </w:div>
    <w:div w:id="1402752505">
      <w:bodyDiv w:val="1"/>
      <w:marLeft w:val="0"/>
      <w:marRight w:val="0"/>
      <w:marTop w:val="0"/>
      <w:marBottom w:val="0"/>
      <w:divBdr>
        <w:top w:val="none" w:sz="0" w:space="0" w:color="auto"/>
        <w:left w:val="none" w:sz="0" w:space="0" w:color="auto"/>
        <w:bottom w:val="none" w:sz="0" w:space="0" w:color="auto"/>
        <w:right w:val="none" w:sz="0" w:space="0" w:color="auto"/>
      </w:divBdr>
    </w:div>
    <w:div w:id="1432773728">
      <w:bodyDiv w:val="1"/>
      <w:marLeft w:val="0"/>
      <w:marRight w:val="0"/>
      <w:marTop w:val="0"/>
      <w:marBottom w:val="0"/>
      <w:divBdr>
        <w:top w:val="none" w:sz="0" w:space="0" w:color="auto"/>
        <w:left w:val="none" w:sz="0" w:space="0" w:color="auto"/>
        <w:bottom w:val="none" w:sz="0" w:space="0" w:color="auto"/>
        <w:right w:val="none" w:sz="0" w:space="0" w:color="auto"/>
      </w:divBdr>
    </w:div>
    <w:div w:id="1456288506">
      <w:bodyDiv w:val="1"/>
      <w:marLeft w:val="0"/>
      <w:marRight w:val="0"/>
      <w:marTop w:val="0"/>
      <w:marBottom w:val="0"/>
      <w:divBdr>
        <w:top w:val="none" w:sz="0" w:space="0" w:color="auto"/>
        <w:left w:val="none" w:sz="0" w:space="0" w:color="auto"/>
        <w:bottom w:val="none" w:sz="0" w:space="0" w:color="auto"/>
        <w:right w:val="none" w:sz="0" w:space="0" w:color="auto"/>
      </w:divBdr>
    </w:div>
    <w:div w:id="1490903034">
      <w:bodyDiv w:val="1"/>
      <w:marLeft w:val="0"/>
      <w:marRight w:val="0"/>
      <w:marTop w:val="0"/>
      <w:marBottom w:val="0"/>
      <w:divBdr>
        <w:top w:val="none" w:sz="0" w:space="0" w:color="auto"/>
        <w:left w:val="none" w:sz="0" w:space="0" w:color="auto"/>
        <w:bottom w:val="none" w:sz="0" w:space="0" w:color="auto"/>
        <w:right w:val="none" w:sz="0" w:space="0" w:color="auto"/>
      </w:divBdr>
      <w:divsChild>
        <w:div w:id="2115783763">
          <w:marLeft w:val="0"/>
          <w:marRight w:val="0"/>
          <w:marTop w:val="0"/>
          <w:marBottom w:val="0"/>
          <w:divBdr>
            <w:top w:val="none" w:sz="0" w:space="0" w:color="auto"/>
            <w:left w:val="none" w:sz="0" w:space="0" w:color="auto"/>
            <w:bottom w:val="none" w:sz="0" w:space="0" w:color="auto"/>
            <w:right w:val="none" w:sz="0" w:space="0" w:color="auto"/>
          </w:divBdr>
        </w:div>
        <w:div w:id="403112934">
          <w:marLeft w:val="0"/>
          <w:marRight w:val="0"/>
          <w:marTop w:val="0"/>
          <w:marBottom w:val="0"/>
          <w:divBdr>
            <w:top w:val="none" w:sz="0" w:space="0" w:color="auto"/>
            <w:left w:val="none" w:sz="0" w:space="0" w:color="auto"/>
            <w:bottom w:val="none" w:sz="0" w:space="0" w:color="auto"/>
            <w:right w:val="none" w:sz="0" w:space="0" w:color="auto"/>
          </w:divBdr>
        </w:div>
        <w:div w:id="196897298">
          <w:marLeft w:val="0"/>
          <w:marRight w:val="0"/>
          <w:marTop w:val="0"/>
          <w:marBottom w:val="0"/>
          <w:divBdr>
            <w:top w:val="none" w:sz="0" w:space="0" w:color="auto"/>
            <w:left w:val="none" w:sz="0" w:space="0" w:color="auto"/>
            <w:bottom w:val="none" w:sz="0" w:space="0" w:color="auto"/>
            <w:right w:val="none" w:sz="0" w:space="0" w:color="auto"/>
          </w:divBdr>
        </w:div>
        <w:div w:id="1458719288">
          <w:marLeft w:val="0"/>
          <w:marRight w:val="0"/>
          <w:marTop w:val="0"/>
          <w:marBottom w:val="0"/>
          <w:divBdr>
            <w:top w:val="none" w:sz="0" w:space="0" w:color="auto"/>
            <w:left w:val="none" w:sz="0" w:space="0" w:color="auto"/>
            <w:bottom w:val="none" w:sz="0" w:space="0" w:color="auto"/>
            <w:right w:val="none" w:sz="0" w:space="0" w:color="auto"/>
          </w:divBdr>
        </w:div>
      </w:divsChild>
    </w:div>
    <w:div w:id="1546061116">
      <w:bodyDiv w:val="1"/>
      <w:marLeft w:val="0"/>
      <w:marRight w:val="0"/>
      <w:marTop w:val="0"/>
      <w:marBottom w:val="0"/>
      <w:divBdr>
        <w:top w:val="none" w:sz="0" w:space="0" w:color="auto"/>
        <w:left w:val="none" w:sz="0" w:space="0" w:color="auto"/>
        <w:bottom w:val="none" w:sz="0" w:space="0" w:color="auto"/>
        <w:right w:val="none" w:sz="0" w:space="0" w:color="auto"/>
      </w:divBdr>
    </w:div>
    <w:div w:id="1548030133">
      <w:bodyDiv w:val="1"/>
      <w:marLeft w:val="0"/>
      <w:marRight w:val="0"/>
      <w:marTop w:val="0"/>
      <w:marBottom w:val="0"/>
      <w:divBdr>
        <w:top w:val="none" w:sz="0" w:space="0" w:color="auto"/>
        <w:left w:val="none" w:sz="0" w:space="0" w:color="auto"/>
        <w:bottom w:val="none" w:sz="0" w:space="0" w:color="auto"/>
        <w:right w:val="none" w:sz="0" w:space="0" w:color="auto"/>
      </w:divBdr>
    </w:div>
    <w:div w:id="1548562747">
      <w:bodyDiv w:val="1"/>
      <w:marLeft w:val="0"/>
      <w:marRight w:val="0"/>
      <w:marTop w:val="0"/>
      <w:marBottom w:val="0"/>
      <w:divBdr>
        <w:top w:val="none" w:sz="0" w:space="0" w:color="auto"/>
        <w:left w:val="none" w:sz="0" w:space="0" w:color="auto"/>
        <w:bottom w:val="none" w:sz="0" w:space="0" w:color="auto"/>
        <w:right w:val="none" w:sz="0" w:space="0" w:color="auto"/>
      </w:divBdr>
    </w:div>
    <w:div w:id="1553535682">
      <w:bodyDiv w:val="1"/>
      <w:marLeft w:val="0"/>
      <w:marRight w:val="0"/>
      <w:marTop w:val="0"/>
      <w:marBottom w:val="0"/>
      <w:divBdr>
        <w:top w:val="none" w:sz="0" w:space="0" w:color="auto"/>
        <w:left w:val="none" w:sz="0" w:space="0" w:color="auto"/>
        <w:bottom w:val="none" w:sz="0" w:space="0" w:color="auto"/>
        <w:right w:val="none" w:sz="0" w:space="0" w:color="auto"/>
      </w:divBdr>
    </w:div>
    <w:div w:id="1645889683">
      <w:bodyDiv w:val="1"/>
      <w:marLeft w:val="0"/>
      <w:marRight w:val="0"/>
      <w:marTop w:val="0"/>
      <w:marBottom w:val="0"/>
      <w:divBdr>
        <w:top w:val="none" w:sz="0" w:space="0" w:color="auto"/>
        <w:left w:val="none" w:sz="0" w:space="0" w:color="auto"/>
        <w:bottom w:val="none" w:sz="0" w:space="0" w:color="auto"/>
        <w:right w:val="none" w:sz="0" w:space="0" w:color="auto"/>
      </w:divBdr>
    </w:div>
    <w:div w:id="1652515098">
      <w:bodyDiv w:val="1"/>
      <w:marLeft w:val="0"/>
      <w:marRight w:val="0"/>
      <w:marTop w:val="0"/>
      <w:marBottom w:val="0"/>
      <w:divBdr>
        <w:top w:val="none" w:sz="0" w:space="0" w:color="auto"/>
        <w:left w:val="none" w:sz="0" w:space="0" w:color="auto"/>
        <w:bottom w:val="none" w:sz="0" w:space="0" w:color="auto"/>
        <w:right w:val="none" w:sz="0" w:space="0" w:color="auto"/>
      </w:divBdr>
    </w:div>
    <w:div w:id="1678926012">
      <w:bodyDiv w:val="1"/>
      <w:marLeft w:val="0"/>
      <w:marRight w:val="0"/>
      <w:marTop w:val="0"/>
      <w:marBottom w:val="0"/>
      <w:divBdr>
        <w:top w:val="none" w:sz="0" w:space="0" w:color="auto"/>
        <w:left w:val="none" w:sz="0" w:space="0" w:color="auto"/>
        <w:bottom w:val="none" w:sz="0" w:space="0" w:color="auto"/>
        <w:right w:val="none" w:sz="0" w:space="0" w:color="auto"/>
      </w:divBdr>
    </w:div>
    <w:div w:id="1684355075">
      <w:bodyDiv w:val="1"/>
      <w:marLeft w:val="0"/>
      <w:marRight w:val="0"/>
      <w:marTop w:val="0"/>
      <w:marBottom w:val="0"/>
      <w:divBdr>
        <w:top w:val="none" w:sz="0" w:space="0" w:color="auto"/>
        <w:left w:val="none" w:sz="0" w:space="0" w:color="auto"/>
        <w:bottom w:val="none" w:sz="0" w:space="0" w:color="auto"/>
        <w:right w:val="none" w:sz="0" w:space="0" w:color="auto"/>
      </w:divBdr>
    </w:div>
    <w:div w:id="1684431206">
      <w:bodyDiv w:val="1"/>
      <w:marLeft w:val="0"/>
      <w:marRight w:val="0"/>
      <w:marTop w:val="0"/>
      <w:marBottom w:val="0"/>
      <w:divBdr>
        <w:top w:val="none" w:sz="0" w:space="0" w:color="auto"/>
        <w:left w:val="none" w:sz="0" w:space="0" w:color="auto"/>
        <w:bottom w:val="none" w:sz="0" w:space="0" w:color="auto"/>
        <w:right w:val="none" w:sz="0" w:space="0" w:color="auto"/>
      </w:divBdr>
    </w:div>
    <w:div w:id="1711412641">
      <w:bodyDiv w:val="1"/>
      <w:marLeft w:val="0"/>
      <w:marRight w:val="0"/>
      <w:marTop w:val="0"/>
      <w:marBottom w:val="0"/>
      <w:divBdr>
        <w:top w:val="none" w:sz="0" w:space="0" w:color="auto"/>
        <w:left w:val="none" w:sz="0" w:space="0" w:color="auto"/>
        <w:bottom w:val="none" w:sz="0" w:space="0" w:color="auto"/>
        <w:right w:val="none" w:sz="0" w:space="0" w:color="auto"/>
      </w:divBdr>
    </w:div>
    <w:div w:id="1749960509">
      <w:bodyDiv w:val="1"/>
      <w:marLeft w:val="0"/>
      <w:marRight w:val="0"/>
      <w:marTop w:val="0"/>
      <w:marBottom w:val="0"/>
      <w:divBdr>
        <w:top w:val="none" w:sz="0" w:space="0" w:color="auto"/>
        <w:left w:val="none" w:sz="0" w:space="0" w:color="auto"/>
        <w:bottom w:val="none" w:sz="0" w:space="0" w:color="auto"/>
        <w:right w:val="none" w:sz="0" w:space="0" w:color="auto"/>
      </w:divBdr>
    </w:div>
    <w:div w:id="1759210691">
      <w:bodyDiv w:val="1"/>
      <w:marLeft w:val="0"/>
      <w:marRight w:val="0"/>
      <w:marTop w:val="0"/>
      <w:marBottom w:val="0"/>
      <w:divBdr>
        <w:top w:val="none" w:sz="0" w:space="0" w:color="auto"/>
        <w:left w:val="none" w:sz="0" w:space="0" w:color="auto"/>
        <w:bottom w:val="none" w:sz="0" w:space="0" w:color="auto"/>
        <w:right w:val="none" w:sz="0" w:space="0" w:color="auto"/>
      </w:divBdr>
    </w:div>
    <w:div w:id="1786001448">
      <w:bodyDiv w:val="1"/>
      <w:marLeft w:val="0"/>
      <w:marRight w:val="0"/>
      <w:marTop w:val="0"/>
      <w:marBottom w:val="0"/>
      <w:divBdr>
        <w:top w:val="none" w:sz="0" w:space="0" w:color="auto"/>
        <w:left w:val="none" w:sz="0" w:space="0" w:color="auto"/>
        <w:bottom w:val="none" w:sz="0" w:space="0" w:color="auto"/>
        <w:right w:val="none" w:sz="0" w:space="0" w:color="auto"/>
      </w:divBdr>
    </w:div>
    <w:div w:id="1786775707">
      <w:bodyDiv w:val="1"/>
      <w:marLeft w:val="0"/>
      <w:marRight w:val="0"/>
      <w:marTop w:val="0"/>
      <w:marBottom w:val="0"/>
      <w:divBdr>
        <w:top w:val="none" w:sz="0" w:space="0" w:color="auto"/>
        <w:left w:val="none" w:sz="0" w:space="0" w:color="auto"/>
        <w:bottom w:val="none" w:sz="0" w:space="0" w:color="auto"/>
        <w:right w:val="none" w:sz="0" w:space="0" w:color="auto"/>
      </w:divBdr>
    </w:div>
    <w:div w:id="1834102032">
      <w:bodyDiv w:val="1"/>
      <w:marLeft w:val="0"/>
      <w:marRight w:val="0"/>
      <w:marTop w:val="0"/>
      <w:marBottom w:val="0"/>
      <w:divBdr>
        <w:top w:val="none" w:sz="0" w:space="0" w:color="auto"/>
        <w:left w:val="none" w:sz="0" w:space="0" w:color="auto"/>
        <w:bottom w:val="none" w:sz="0" w:space="0" w:color="auto"/>
        <w:right w:val="none" w:sz="0" w:space="0" w:color="auto"/>
      </w:divBdr>
    </w:div>
    <w:div w:id="1844466036">
      <w:bodyDiv w:val="1"/>
      <w:marLeft w:val="0"/>
      <w:marRight w:val="0"/>
      <w:marTop w:val="0"/>
      <w:marBottom w:val="0"/>
      <w:divBdr>
        <w:top w:val="none" w:sz="0" w:space="0" w:color="auto"/>
        <w:left w:val="none" w:sz="0" w:space="0" w:color="auto"/>
        <w:bottom w:val="none" w:sz="0" w:space="0" w:color="auto"/>
        <w:right w:val="none" w:sz="0" w:space="0" w:color="auto"/>
      </w:divBdr>
    </w:div>
    <w:div w:id="1853254383">
      <w:bodyDiv w:val="1"/>
      <w:marLeft w:val="0"/>
      <w:marRight w:val="0"/>
      <w:marTop w:val="0"/>
      <w:marBottom w:val="0"/>
      <w:divBdr>
        <w:top w:val="none" w:sz="0" w:space="0" w:color="auto"/>
        <w:left w:val="none" w:sz="0" w:space="0" w:color="auto"/>
        <w:bottom w:val="none" w:sz="0" w:space="0" w:color="auto"/>
        <w:right w:val="none" w:sz="0" w:space="0" w:color="auto"/>
      </w:divBdr>
    </w:div>
    <w:div w:id="1866941843">
      <w:bodyDiv w:val="1"/>
      <w:marLeft w:val="0"/>
      <w:marRight w:val="0"/>
      <w:marTop w:val="0"/>
      <w:marBottom w:val="0"/>
      <w:divBdr>
        <w:top w:val="none" w:sz="0" w:space="0" w:color="auto"/>
        <w:left w:val="none" w:sz="0" w:space="0" w:color="auto"/>
        <w:bottom w:val="none" w:sz="0" w:space="0" w:color="auto"/>
        <w:right w:val="none" w:sz="0" w:space="0" w:color="auto"/>
      </w:divBdr>
    </w:div>
    <w:div w:id="1897352254">
      <w:bodyDiv w:val="1"/>
      <w:marLeft w:val="0"/>
      <w:marRight w:val="0"/>
      <w:marTop w:val="0"/>
      <w:marBottom w:val="0"/>
      <w:divBdr>
        <w:top w:val="none" w:sz="0" w:space="0" w:color="auto"/>
        <w:left w:val="none" w:sz="0" w:space="0" w:color="auto"/>
        <w:bottom w:val="none" w:sz="0" w:space="0" w:color="auto"/>
        <w:right w:val="none" w:sz="0" w:space="0" w:color="auto"/>
      </w:divBdr>
    </w:div>
    <w:div w:id="1935436255">
      <w:bodyDiv w:val="1"/>
      <w:marLeft w:val="0"/>
      <w:marRight w:val="0"/>
      <w:marTop w:val="0"/>
      <w:marBottom w:val="0"/>
      <w:divBdr>
        <w:top w:val="none" w:sz="0" w:space="0" w:color="auto"/>
        <w:left w:val="none" w:sz="0" w:space="0" w:color="auto"/>
        <w:bottom w:val="none" w:sz="0" w:space="0" w:color="auto"/>
        <w:right w:val="none" w:sz="0" w:space="0" w:color="auto"/>
      </w:divBdr>
    </w:div>
    <w:div w:id="1937206767">
      <w:bodyDiv w:val="1"/>
      <w:marLeft w:val="0"/>
      <w:marRight w:val="0"/>
      <w:marTop w:val="0"/>
      <w:marBottom w:val="0"/>
      <w:divBdr>
        <w:top w:val="none" w:sz="0" w:space="0" w:color="auto"/>
        <w:left w:val="none" w:sz="0" w:space="0" w:color="auto"/>
        <w:bottom w:val="none" w:sz="0" w:space="0" w:color="auto"/>
        <w:right w:val="none" w:sz="0" w:space="0" w:color="auto"/>
      </w:divBdr>
    </w:div>
    <w:div w:id="1937664075">
      <w:bodyDiv w:val="1"/>
      <w:marLeft w:val="0"/>
      <w:marRight w:val="0"/>
      <w:marTop w:val="0"/>
      <w:marBottom w:val="0"/>
      <w:divBdr>
        <w:top w:val="none" w:sz="0" w:space="0" w:color="auto"/>
        <w:left w:val="none" w:sz="0" w:space="0" w:color="auto"/>
        <w:bottom w:val="none" w:sz="0" w:space="0" w:color="auto"/>
        <w:right w:val="none" w:sz="0" w:space="0" w:color="auto"/>
      </w:divBdr>
    </w:div>
    <w:div w:id="1967618365">
      <w:bodyDiv w:val="1"/>
      <w:marLeft w:val="0"/>
      <w:marRight w:val="0"/>
      <w:marTop w:val="0"/>
      <w:marBottom w:val="0"/>
      <w:divBdr>
        <w:top w:val="none" w:sz="0" w:space="0" w:color="auto"/>
        <w:left w:val="none" w:sz="0" w:space="0" w:color="auto"/>
        <w:bottom w:val="none" w:sz="0" w:space="0" w:color="auto"/>
        <w:right w:val="none" w:sz="0" w:space="0" w:color="auto"/>
      </w:divBdr>
    </w:div>
    <w:div w:id="1998918243">
      <w:bodyDiv w:val="1"/>
      <w:marLeft w:val="0"/>
      <w:marRight w:val="0"/>
      <w:marTop w:val="0"/>
      <w:marBottom w:val="0"/>
      <w:divBdr>
        <w:top w:val="none" w:sz="0" w:space="0" w:color="auto"/>
        <w:left w:val="none" w:sz="0" w:space="0" w:color="auto"/>
        <w:bottom w:val="none" w:sz="0" w:space="0" w:color="auto"/>
        <w:right w:val="none" w:sz="0" w:space="0" w:color="auto"/>
      </w:divBdr>
      <w:divsChild>
        <w:div w:id="1395926673">
          <w:marLeft w:val="0"/>
          <w:marRight w:val="0"/>
          <w:marTop w:val="0"/>
          <w:marBottom w:val="0"/>
          <w:divBdr>
            <w:top w:val="none" w:sz="0" w:space="0" w:color="auto"/>
            <w:left w:val="none" w:sz="0" w:space="0" w:color="auto"/>
            <w:bottom w:val="none" w:sz="0" w:space="0" w:color="auto"/>
            <w:right w:val="none" w:sz="0" w:space="0" w:color="auto"/>
          </w:divBdr>
          <w:divsChild>
            <w:div w:id="1764376612">
              <w:marLeft w:val="0"/>
              <w:marRight w:val="0"/>
              <w:marTop w:val="0"/>
              <w:marBottom w:val="0"/>
              <w:divBdr>
                <w:top w:val="none" w:sz="0" w:space="0" w:color="auto"/>
                <w:left w:val="none" w:sz="0" w:space="0" w:color="auto"/>
                <w:bottom w:val="none" w:sz="0" w:space="0" w:color="auto"/>
                <w:right w:val="none" w:sz="0" w:space="0" w:color="auto"/>
              </w:divBdr>
            </w:div>
          </w:divsChild>
        </w:div>
        <w:div w:id="1944650318">
          <w:marLeft w:val="0"/>
          <w:marRight w:val="0"/>
          <w:marTop w:val="0"/>
          <w:marBottom w:val="0"/>
          <w:divBdr>
            <w:top w:val="none" w:sz="0" w:space="0" w:color="auto"/>
            <w:left w:val="none" w:sz="0" w:space="0" w:color="auto"/>
            <w:bottom w:val="none" w:sz="0" w:space="0" w:color="auto"/>
            <w:right w:val="none" w:sz="0" w:space="0" w:color="auto"/>
          </w:divBdr>
          <w:divsChild>
            <w:div w:id="631444978">
              <w:marLeft w:val="0"/>
              <w:marRight w:val="0"/>
              <w:marTop w:val="0"/>
              <w:marBottom w:val="0"/>
              <w:divBdr>
                <w:top w:val="none" w:sz="0" w:space="0" w:color="auto"/>
                <w:left w:val="none" w:sz="0" w:space="0" w:color="auto"/>
                <w:bottom w:val="none" w:sz="0" w:space="0" w:color="auto"/>
                <w:right w:val="none" w:sz="0" w:space="0" w:color="auto"/>
              </w:divBdr>
            </w:div>
          </w:divsChild>
        </w:div>
        <w:div w:id="128934964">
          <w:marLeft w:val="0"/>
          <w:marRight w:val="0"/>
          <w:marTop w:val="0"/>
          <w:marBottom w:val="0"/>
          <w:divBdr>
            <w:top w:val="none" w:sz="0" w:space="0" w:color="auto"/>
            <w:left w:val="none" w:sz="0" w:space="0" w:color="auto"/>
            <w:bottom w:val="none" w:sz="0" w:space="0" w:color="auto"/>
            <w:right w:val="none" w:sz="0" w:space="0" w:color="auto"/>
          </w:divBdr>
          <w:divsChild>
            <w:div w:id="2075277680">
              <w:marLeft w:val="0"/>
              <w:marRight w:val="0"/>
              <w:marTop w:val="0"/>
              <w:marBottom w:val="0"/>
              <w:divBdr>
                <w:top w:val="none" w:sz="0" w:space="0" w:color="auto"/>
                <w:left w:val="none" w:sz="0" w:space="0" w:color="auto"/>
                <w:bottom w:val="none" w:sz="0" w:space="0" w:color="auto"/>
                <w:right w:val="none" w:sz="0" w:space="0" w:color="auto"/>
              </w:divBdr>
            </w:div>
          </w:divsChild>
        </w:div>
        <w:div w:id="1739012510">
          <w:marLeft w:val="0"/>
          <w:marRight w:val="0"/>
          <w:marTop w:val="0"/>
          <w:marBottom w:val="0"/>
          <w:divBdr>
            <w:top w:val="none" w:sz="0" w:space="0" w:color="auto"/>
            <w:left w:val="none" w:sz="0" w:space="0" w:color="auto"/>
            <w:bottom w:val="none" w:sz="0" w:space="0" w:color="auto"/>
            <w:right w:val="none" w:sz="0" w:space="0" w:color="auto"/>
          </w:divBdr>
          <w:divsChild>
            <w:div w:id="1037973127">
              <w:marLeft w:val="0"/>
              <w:marRight w:val="0"/>
              <w:marTop w:val="0"/>
              <w:marBottom w:val="0"/>
              <w:divBdr>
                <w:top w:val="none" w:sz="0" w:space="0" w:color="auto"/>
                <w:left w:val="none" w:sz="0" w:space="0" w:color="auto"/>
                <w:bottom w:val="none" w:sz="0" w:space="0" w:color="auto"/>
                <w:right w:val="none" w:sz="0" w:space="0" w:color="auto"/>
              </w:divBdr>
            </w:div>
          </w:divsChild>
        </w:div>
        <w:div w:id="1683817474">
          <w:marLeft w:val="0"/>
          <w:marRight w:val="0"/>
          <w:marTop w:val="0"/>
          <w:marBottom w:val="0"/>
          <w:divBdr>
            <w:top w:val="none" w:sz="0" w:space="0" w:color="auto"/>
            <w:left w:val="none" w:sz="0" w:space="0" w:color="auto"/>
            <w:bottom w:val="none" w:sz="0" w:space="0" w:color="auto"/>
            <w:right w:val="none" w:sz="0" w:space="0" w:color="auto"/>
          </w:divBdr>
          <w:divsChild>
            <w:div w:id="206839786">
              <w:marLeft w:val="0"/>
              <w:marRight w:val="0"/>
              <w:marTop w:val="0"/>
              <w:marBottom w:val="0"/>
              <w:divBdr>
                <w:top w:val="none" w:sz="0" w:space="0" w:color="auto"/>
                <w:left w:val="none" w:sz="0" w:space="0" w:color="auto"/>
                <w:bottom w:val="none" w:sz="0" w:space="0" w:color="auto"/>
                <w:right w:val="none" w:sz="0" w:space="0" w:color="auto"/>
              </w:divBdr>
            </w:div>
          </w:divsChild>
        </w:div>
        <w:div w:id="932470426">
          <w:marLeft w:val="0"/>
          <w:marRight w:val="0"/>
          <w:marTop w:val="0"/>
          <w:marBottom w:val="0"/>
          <w:divBdr>
            <w:top w:val="none" w:sz="0" w:space="0" w:color="auto"/>
            <w:left w:val="none" w:sz="0" w:space="0" w:color="auto"/>
            <w:bottom w:val="none" w:sz="0" w:space="0" w:color="auto"/>
            <w:right w:val="none" w:sz="0" w:space="0" w:color="auto"/>
          </w:divBdr>
          <w:divsChild>
            <w:div w:id="1193883773">
              <w:marLeft w:val="0"/>
              <w:marRight w:val="0"/>
              <w:marTop w:val="0"/>
              <w:marBottom w:val="0"/>
              <w:divBdr>
                <w:top w:val="none" w:sz="0" w:space="0" w:color="auto"/>
                <w:left w:val="none" w:sz="0" w:space="0" w:color="auto"/>
                <w:bottom w:val="none" w:sz="0" w:space="0" w:color="auto"/>
                <w:right w:val="none" w:sz="0" w:space="0" w:color="auto"/>
              </w:divBdr>
            </w:div>
          </w:divsChild>
        </w:div>
        <w:div w:id="1066488572">
          <w:marLeft w:val="0"/>
          <w:marRight w:val="0"/>
          <w:marTop w:val="0"/>
          <w:marBottom w:val="0"/>
          <w:divBdr>
            <w:top w:val="none" w:sz="0" w:space="0" w:color="auto"/>
            <w:left w:val="none" w:sz="0" w:space="0" w:color="auto"/>
            <w:bottom w:val="none" w:sz="0" w:space="0" w:color="auto"/>
            <w:right w:val="none" w:sz="0" w:space="0" w:color="auto"/>
          </w:divBdr>
          <w:divsChild>
            <w:div w:id="1384479611">
              <w:marLeft w:val="0"/>
              <w:marRight w:val="0"/>
              <w:marTop w:val="0"/>
              <w:marBottom w:val="0"/>
              <w:divBdr>
                <w:top w:val="none" w:sz="0" w:space="0" w:color="auto"/>
                <w:left w:val="none" w:sz="0" w:space="0" w:color="auto"/>
                <w:bottom w:val="none" w:sz="0" w:space="0" w:color="auto"/>
                <w:right w:val="none" w:sz="0" w:space="0" w:color="auto"/>
              </w:divBdr>
            </w:div>
          </w:divsChild>
        </w:div>
        <w:div w:id="1676490677">
          <w:marLeft w:val="0"/>
          <w:marRight w:val="0"/>
          <w:marTop w:val="0"/>
          <w:marBottom w:val="0"/>
          <w:divBdr>
            <w:top w:val="none" w:sz="0" w:space="0" w:color="auto"/>
            <w:left w:val="none" w:sz="0" w:space="0" w:color="auto"/>
            <w:bottom w:val="none" w:sz="0" w:space="0" w:color="auto"/>
            <w:right w:val="none" w:sz="0" w:space="0" w:color="auto"/>
          </w:divBdr>
          <w:divsChild>
            <w:div w:id="1549218211">
              <w:marLeft w:val="0"/>
              <w:marRight w:val="0"/>
              <w:marTop w:val="0"/>
              <w:marBottom w:val="0"/>
              <w:divBdr>
                <w:top w:val="none" w:sz="0" w:space="0" w:color="auto"/>
                <w:left w:val="none" w:sz="0" w:space="0" w:color="auto"/>
                <w:bottom w:val="none" w:sz="0" w:space="0" w:color="auto"/>
                <w:right w:val="none" w:sz="0" w:space="0" w:color="auto"/>
              </w:divBdr>
            </w:div>
          </w:divsChild>
        </w:div>
        <w:div w:id="1731421733">
          <w:marLeft w:val="0"/>
          <w:marRight w:val="0"/>
          <w:marTop w:val="0"/>
          <w:marBottom w:val="0"/>
          <w:divBdr>
            <w:top w:val="none" w:sz="0" w:space="0" w:color="auto"/>
            <w:left w:val="none" w:sz="0" w:space="0" w:color="auto"/>
            <w:bottom w:val="none" w:sz="0" w:space="0" w:color="auto"/>
            <w:right w:val="none" w:sz="0" w:space="0" w:color="auto"/>
          </w:divBdr>
          <w:divsChild>
            <w:div w:id="1807048256">
              <w:marLeft w:val="0"/>
              <w:marRight w:val="0"/>
              <w:marTop w:val="0"/>
              <w:marBottom w:val="0"/>
              <w:divBdr>
                <w:top w:val="none" w:sz="0" w:space="0" w:color="auto"/>
                <w:left w:val="none" w:sz="0" w:space="0" w:color="auto"/>
                <w:bottom w:val="none" w:sz="0" w:space="0" w:color="auto"/>
                <w:right w:val="none" w:sz="0" w:space="0" w:color="auto"/>
              </w:divBdr>
            </w:div>
          </w:divsChild>
        </w:div>
        <w:div w:id="2026708154">
          <w:marLeft w:val="0"/>
          <w:marRight w:val="0"/>
          <w:marTop w:val="0"/>
          <w:marBottom w:val="0"/>
          <w:divBdr>
            <w:top w:val="none" w:sz="0" w:space="0" w:color="auto"/>
            <w:left w:val="none" w:sz="0" w:space="0" w:color="auto"/>
            <w:bottom w:val="none" w:sz="0" w:space="0" w:color="auto"/>
            <w:right w:val="none" w:sz="0" w:space="0" w:color="auto"/>
          </w:divBdr>
          <w:divsChild>
            <w:div w:id="19406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331942">
      <w:bodyDiv w:val="1"/>
      <w:marLeft w:val="0"/>
      <w:marRight w:val="0"/>
      <w:marTop w:val="0"/>
      <w:marBottom w:val="0"/>
      <w:divBdr>
        <w:top w:val="none" w:sz="0" w:space="0" w:color="auto"/>
        <w:left w:val="none" w:sz="0" w:space="0" w:color="auto"/>
        <w:bottom w:val="none" w:sz="0" w:space="0" w:color="auto"/>
        <w:right w:val="none" w:sz="0" w:space="0" w:color="auto"/>
      </w:divBdr>
    </w:div>
    <w:div w:id="2029604286">
      <w:bodyDiv w:val="1"/>
      <w:marLeft w:val="0"/>
      <w:marRight w:val="0"/>
      <w:marTop w:val="0"/>
      <w:marBottom w:val="0"/>
      <w:divBdr>
        <w:top w:val="none" w:sz="0" w:space="0" w:color="auto"/>
        <w:left w:val="none" w:sz="0" w:space="0" w:color="auto"/>
        <w:bottom w:val="none" w:sz="0" w:space="0" w:color="auto"/>
        <w:right w:val="none" w:sz="0" w:space="0" w:color="auto"/>
      </w:divBdr>
    </w:div>
    <w:div w:id="2044206929">
      <w:bodyDiv w:val="1"/>
      <w:marLeft w:val="0"/>
      <w:marRight w:val="0"/>
      <w:marTop w:val="0"/>
      <w:marBottom w:val="0"/>
      <w:divBdr>
        <w:top w:val="none" w:sz="0" w:space="0" w:color="auto"/>
        <w:left w:val="none" w:sz="0" w:space="0" w:color="auto"/>
        <w:bottom w:val="none" w:sz="0" w:space="0" w:color="auto"/>
        <w:right w:val="none" w:sz="0" w:space="0" w:color="auto"/>
      </w:divBdr>
    </w:div>
    <w:div w:id="2046129626">
      <w:bodyDiv w:val="1"/>
      <w:marLeft w:val="0"/>
      <w:marRight w:val="0"/>
      <w:marTop w:val="0"/>
      <w:marBottom w:val="0"/>
      <w:divBdr>
        <w:top w:val="none" w:sz="0" w:space="0" w:color="auto"/>
        <w:left w:val="none" w:sz="0" w:space="0" w:color="auto"/>
        <w:bottom w:val="none" w:sz="0" w:space="0" w:color="auto"/>
        <w:right w:val="none" w:sz="0" w:space="0" w:color="auto"/>
      </w:divBdr>
    </w:div>
    <w:div w:id="2057966874">
      <w:bodyDiv w:val="1"/>
      <w:marLeft w:val="0"/>
      <w:marRight w:val="0"/>
      <w:marTop w:val="0"/>
      <w:marBottom w:val="0"/>
      <w:divBdr>
        <w:top w:val="none" w:sz="0" w:space="0" w:color="auto"/>
        <w:left w:val="none" w:sz="0" w:space="0" w:color="auto"/>
        <w:bottom w:val="none" w:sz="0" w:space="0" w:color="auto"/>
        <w:right w:val="none" w:sz="0" w:space="0" w:color="auto"/>
      </w:divBdr>
    </w:div>
    <w:div w:id="2070836934">
      <w:bodyDiv w:val="1"/>
      <w:marLeft w:val="0"/>
      <w:marRight w:val="0"/>
      <w:marTop w:val="0"/>
      <w:marBottom w:val="0"/>
      <w:divBdr>
        <w:top w:val="none" w:sz="0" w:space="0" w:color="auto"/>
        <w:left w:val="none" w:sz="0" w:space="0" w:color="auto"/>
        <w:bottom w:val="none" w:sz="0" w:space="0" w:color="auto"/>
        <w:right w:val="none" w:sz="0" w:space="0" w:color="auto"/>
      </w:divBdr>
    </w:div>
    <w:div w:id="210017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Wel18</b:Tag>
    <b:SourceType>DocumentFromInternetSite</b:SourceType>
    <b:Guid>{769F2494-F51C-418B-AC74-A28A6CB2BBC6}</b:Guid>
    <b:Title>Digital Competence Framework - Your questions answered</b:Title>
    <b:Year>2018</b:Year>
    <b:Author>
      <b:Author>
        <b:Corporate>Welsh Government</b:Corporate>
      </b:Author>
      <b:Editor>
        <b:NameList>
          <b:Person>
            <b:Last>eggs</b:Last>
          </b:Person>
        </b:NameList>
      </b:Editor>
    </b:Author>
    <b:Month>June</b:Month>
    <b:YearAccessed>2018</b:YearAccessed>
    <b:MonthAccessed>12</b:MonthAccessed>
    <b:DayAccessed>26</b:DayAccessed>
    <b:URL>http://learning.gov.wales/resources/browse-all/digital-competence-framework/?lang=en</b:URL>
    <b:RefOrder>20</b:RefOrder>
  </b:Source>
  <b:Source>
    <b:Tag>Wel16</b:Tag>
    <b:SourceType>InternetSite</b:SourceType>
    <b:Guid>{9A61846C-15D1-4399-82AC-2337C30680A8}</b:Guid>
    <b:Author>
      <b:Author>
        <b:Corporate>Welsh Government</b:Corporate>
      </b:Author>
    </b:Author>
    <b:Title>Digital Competence Framework guidance</b:Title>
    <b:Year>2018</b:Year>
    <b:YearAccessed>2018</b:YearAccessed>
    <b:MonthAccessed>12</b:MonthAccessed>
    <b:DayAccessed>2018</b:DayAccessed>
    <b:URL>http://learning.gov.wales/resources/browse-all/digital-competence-framework/?lang=en</b:URL>
    <b:RefOrder>3</b:RefOrder>
  </b:Source>
  <b:Source>
    <b:Tag>Gra</b:Tag>
    <b:SourceType>Report</b:SourceType>
    <b:Guid>{6485C1F4-8398-4B3B-9152-8A6CBB85174E}</b:Guid>
    <b:Author>
      <b:Author>
        <b:NameList>
          <b:Person>
            <b:Last>Donaldson</b:Last>
            <b:First>Graham</b:First>
          </b:Person>
        </b:NameList>
      </b:Author>
    </b:Author>
    <b:Title>Successful Futures</b:Title>
    <b:Year>2015</b:Year>
    <b:Publisher>Welsh Government</b:Publisher>
    <b:City>Cardiff</b:City>
    <b:RefOrder>1</b:RefOrder>
  </b:Source>
  <b:Source>
    <b:Tag>Aut13</b:Tag>
    <b:SourceType>Report</b:SourceType>
    <b:Guid>{6B224263-5956-4B16-B807-7BDE02C56023}</b:Guid>
    <b:Title>THE ICT STEERING GROUP’S REPORT TO THE WELSH GOVERNMENT</b:Title>
    <b:Year>2013</b:Year>
    <b:Publisher>Welsh Government</b:Publisher>
    <b:City>Cardiff</b:City>
    <b:Author>
      <b:Author>
        <b:NameList>
          <b:Person>
            <b:Last>Authur</b:Last>
            <b:First>Stuart</b:First>
          </b:Person>
          <b:Person>
            <b:Last>Crick</b:Last>
            <b:First>Tom</b:First>
          </b:Person>
          <b:Person>
            <b:Last>Hayward</b:Last>
            <b:First>Janet</b:First>
          </b:Person>
        </b:NameList>
      </b:Author>
    </b:Author>
    <b:RefOrder>2</b:RefOrder>
  </b:Source>
  <b:Source>
    <b:Tag>Cam09</b:Tag>
    <b:SourceType>JournalArticle</b:SourceType>
    <b:Guid>{34B94298-F7D1-4F41-96C1-3EEE08F95471}</b:Guid>
    <b:Title>PLANNING TO CHANGE: STRATEGIC PLANNING AND COMPREHENSIVE SCHOOL REFORM CAMILLE RUTHERFORD</b:Title>
    <b:Year>2009</b:Year>
    <b:Author>
      <b:Author>
        <b:NameList>
          <b:Person>
            <b:Last>Rutherford</b:Last>
            <b:First>Camille</b:First>
          </b:Person>
        </b:NameList>
      </b:Author>
    </b:Author>
    <b:JournalName>Educational Planning</b:JournalName>
    <b:Pages>1-10</b:Pages>
    <b:Volume>18</b:Volume>
    <b:Issue>1</b:Issue>
    <b:RefOrder>11</b:RefOrder>
  </b:Source>
  <b:Source>
    <b:Tag>Ano19</b:Tag>
    <b:SourceType>InternetSite</b:SourceType>
    <b:Guid>{3BDB9991-A0EC-4210-AE7E-1C2FD6B77BFD}</b:Guid>
    <b:Author>
      <b:Author>
        <b:NameList>
          <b:Person>
            <b:Last>Anon</b:Last>
          </b:Person>
        </b:NameList>
      </b:Author>
    </b:Author>
    <b:Title>Oxford Dictionaries</b:Title>
    <b:Year>2019</b:Year>
    <b:YearAccessed>2019</b:YearAccessed>
    <b:MonthAccessed>01</b:MonthAccessed>
    <b:DayAccessed>03</b:DayAccessed>
    <b:URL>https://en.oxforddictionaries.com/definition/plan</b:URL>
    <b:RefOrder>5</b:RefOrder>
  </b:Source>
  <b:Source>
    <b:Tag>JAM12</b:Tag>
    <b:SourceType>InternetSite</b:SourceType>
    <b:Guid>{AAF34E6E-68B0-4D59-98E5-921C5F5EA3F7}</b:Guid>
    <b:Title>thoughtExchange</b:Title>
    <b:Year>2012</b:Year>
    <b:Author>
      <b:Author>
        <b:NameList>
          <b:Person>
            <b:Last>Billingham</b:Last>
            <b:First>Jamie</b:First>
          </b:Person>
        </b:NameList>
      </b:Author>
    </b:Author>
    <b:YearAccessed>2019</b:YearAccessed>
    <b:MonthAccessed>01</b:MonthAccessed>
    <b:DayAccessed>02</b:DayAccessed>
    <b:URL>https://www.thoughtexchange.com/strategic-planning-in-education-3-keys-to-success/</b:URL>
    <b:RefOrder>6</b:RefOrder>
  </b:Source>
  <b:Source>
    <b:Tag>Rep16</b:Tag>
    <b:SourceType>DocumentFromInternetSite</b:SourceType>
    <b:Guid>{CA2D07E4-7C57-4CFE-89E8-B53E016C0039}</b:Guid>
    <b:Title>Eliminating unnecessary workload around planning and teaching resources</b:Title>
    <b:Year>2016</b:Year>
    <b:YearAccessed>2019</b:YearAccessed>
    <b:MonthAccessed>01</b:MonthAccessed>
    <b:DayAccessed>3</b:DayAccessed>
    <b:URL>https://assets.publishing.service.gov.uk/government/uploads/system/uploads/attachment_data/file/511257/Eliminating-unnecessary-workload-around-planning-and-teaching-resources.pdf</b:URL>
    <b:Author>
      <b:Author>
        <b:Corporate>Teacher Workload Review Group</b:Corporate>
      </b:Author>
    </b:Author>
    <b:Month>03</b:Month>
    <b:RefOrder>7</b:RefOrder>
  </b:Source>
  <b:Source>
    <b:Tag>The95</b:Tag>
    <b:SourceType>Book</b:SourceType>
    <b:Guid>{0035AE6B-219D-48C8-92C5-3286A8CD09AA}</b:Guid>
    <b:Title>The Pursuit of Wow! - Every Person's Guide to Topsy-Turvy Times</b:Title>
    <b:Year>1995</b:Year>
    <b:RefOrder>21</b:RefOrder>
  </b:Source>
  <b:Source>
    <b:Tag>Placeholder1</b:Tag>
    <b:SourceType>Book</b:SourceType>
    <b:Guid>{1266B853-3997-4269-9EC6-519A9BEBE454}</b:Guid>
    <b:Author>
      <b:Author>
        <b:NameList>
          <b:Person>
            <b:Last>Peters</b:Last>
            <b:First>Tom</b:First>
          </b:Person>
        </b:NameList>
      </b:Author>
    </b:Author>
    <b:Title>The Pursuit of Wow! - Every Person's Guide to Topsy-Turvy Times</b:Title>
    <b:Year>1995</b:Year>
    <b:City>New York</b:City>
    <b:Publisher>Vintage Books</b:Publisher>
    <b:Edition>1st</b:Edition>
    <b:RefOrder>9</b:RefOrder>
  </b:Source>
  <b:Source>
    <b:Tag>Hen94</b:Tag>
    <b:SourceType>Book</b:SourceType>
    <b:Guid>{00979ADD-3CAC-4859-AF85-5985DD165907}</b:Guid>
    <b:Author>
      <b:Author>
        <b:NameList>
          <b:Person>
            <b:Last>Mintzberg</b:Last>
            <b:First>Henry</b:First>
          </b:Person>
        </b:NameList>
      </b:Author>
    </b:Author>
    <b:Title>The Rise and Fall of Strategic Planning</b:Title>
    <b:Year>1994</b:Year>
    <b:City>New York</b:City>
    <b:Publisher>Free Press</b:Publisher>
    <b:Edition>1st</b:Edition>
    <b:RefOrder>8</b:RefOrder>
  </b:Source>
  <b:Source>
    <b:Tag>Zar97</b:Tag>
    <b:SourceType>JournalArticle</b:SourceType>
    <b:Guid>{E08E7097-3A41-435E-A9B6-3A16756CFDAC}</b:Guid>
    <b:Author>
      <b:Author>
        <b:NameList>
          <b:Person>
            <b:Last>Zaretsky</b:Last>
            <b:First>Adam</b:First>
            <b:Middle>M.</b:Middle>
          </b:Person>
        </b:NameList>
      </b:Author>
    </b:Author>
    <b:Title>Have Computers Made Us More Productive? A Puzzle</b:Title>
    <b:Year>1997</b:Year>
    <b:JournalName>Regional Economist</b:JournalName>
    <b:RefOrder>10</b:RefOrder>
  </b:Source>
  <b:Source>
    <b:Tag>Jav15</b:Tag>
    <b:SourceType>DocumentFromInternetSite</b:SourceType>
    <b:Guid>{28B10038-25D1-43A1-BEA8-EB461BBD1ADB}</b:Guid>
    <b:Title>Pupils struggling to keep up with education changes, headteachers warn</b:Title>
    <b:Year>2015</b:Year>
    <b:YearAccessed>2019</b:YearAccessed>
    <b:MonthAccessed>01</b:MonthAccessed>
    <b:DayAccessed>13</b:DayAccessed>
    <b:URL>https://www.telegraph.co.uk/education/educationnews/11470046/Pupils-struggling-to-keep-up-with-education-changes-headteachers-warn.html</b:URL>
    <b:Author>
      <b:Author>
        <b:Corporate>The Guardian</b:Corporate>
      </b:Author>
    </b:Author>
    <b:RefOrder>12</b:RefOrder>
  </b:Source>
  <b:Source>
    <b:Tag>Wel181</b:Tag>
    <b:SourceType>DocumentFromInternetSite</b:SourceType>
    <b:Guid>{61F4B1DE-37A5-4B9A-BA0B-F243C8D98D26}</b:Guid>
    <b:Author>
      <b:Author>
        <b:Corporate>Eystn</b:Corporate>
      </b:Author>
    </b:Author>
    <b:Title>Preparing for the Digital Competence Framework (DCF)</b:Title>
    <b:Year>2018</b:Year>
    <b:Month>July</b:Month>
    <b:YearAccessed>2019</b:YearAccessed>
    <b:MonthAccessed>01</b:MonthAccessed>
    <b:DayAccessed>13</b:DayAccessed>
    <b:URL>https://www.estyn.gov.wales/sites/default/files/documents/Preparing%20for%20the%20DCF%20eng.pdf</b:URL>
    <b:RefOrder>18</b:RefOrder>
  </b:Source>
  <b:Source>
    <b:Tag>Bec18</b:Tag>
    <b:SourceType>DocumentFromInternetSite</b:SourceType>
    <b:Guid>{85B24C47-E916-4CCD-8062-92AAA680987A}</b:Guid>
    <b:Title>The Digital Curriculum Frame-work and Wales</b:Title>
    <b:Year>2018</b:Year>
    <b:YearAccessed>2019</b:YearAccessed>
    <b:MonthAccessed>12</b:MonthAccessed>
    <b:DayAccessed>29</b:DayAccessed>
    <b:URL>https://womenedblog.wordpress.com/2018/03/28/the-digital-curriculum-frame-work-and-wales/</b:URL>
    <b:Author>
      <b:Author>
        <b:NameList>
          <b:Person>
            <b:Last>Bawler</b:Last>
            <b:First>Becki</b:First>
          </b:Person>
        </b:NameList>
      </b:Author>
    </b:Author>
    <b:Month>March</b:Month>
    <b:Day>28</b:Day>
    <b:RefOrder>19</b:RefOrder>
  </b:Source>
  <b:Source>
    <b:Tag>Est16</b:Tag>
    <b:SourceType>InternetSite</b:SourceType>
    <b:Guid>{DE8AA291-4E89-4262-9C0D-B2FD97B6B873}</b:Guid>
    <b:Title>Estyn - inspection explained</b:Title>
    <b:Year>2016</b:Year>
    <b:Author>
      <b:Author>
        <b:Corporate>Estyn</b:Corporate>
      </b:Author>
    </b:Author>
    <b:YearAccessed>2019</b:YearAccessed>
    <b:MonthAccessed>01</b:MonthAccessed>
    <b:DayAccessed>19</b:DayAccessed>
    <b:URL>https://www.estyn.gov.wales/inspection/inspection-explained</b:URL>
    <b:RefOrder>4</b:RefOrder>
  </b:Source>
  <b:Source>
    <b:Tag>Mar15</b:Tag>
    <b:SourceType>DocumentFromInternetSite</b:SourceType>
    <b:Guid>{56B280C9-6A0A-4093-A2B4-91E9BBF57F56}</b:Guid>
    <b:Title>'Inadequate school leadership results in the management and workload issues that blight teachers’ lives'</b:Title>
    <b:Year>2015</b:Year>
    <b:Month>12</b:Month>
    <b:Day>01</b:Day>
    <b:YearAccessed>2019</b:YearAccessed>
    <b:MonthAccessed>01</b:MonthAccessed>
    <b:DayAccessed>20</b:DayAccessed>
    <b:URL>https://www.tes.com/news/inadequate-school-leadership-results-management-and-workload-issues-blight-teachers-lives</b:URL>
    <b:Author>
      <b:Author>
        <b:NameList>
          <b:Person>
            <b:Last>Bousted</b:Last>
            <b:First>Mary</b:First>
          </b:Person>
        </b:NameList>
      </b:Author>
    </b:Author>
    <b:RefOrder>13</b:RefOrder>
  </b:Source>
  <b:Source>
    <b:Tag>Hou17</b:Tag>
    <b:SourceType>Report</b:SourceType>
    <b:Guid>{6A51ECFD-6718-47C9-97EF-0AF4C6C88943}</b:Guid>
    <b:Title>Select Committee on Communications</b:Title>
    <b:Year>2017</b:Year>
    <b:Author>
      <b:Author>
        <b:Corporate>House of Lords</b:Corporate>
      </b:Author>
    </b:Author>
    <b:Publisher>Parlimentary business</b:Publisher>
    <b:City>London</b:City>
    <b:RefOrder>14</b:RefOrder>
  </b:Source>
  <b:Source>
    <b:Tag>LLo18</b:Tag>
    <b:SourceType>Report</b:SourceType>
    <b:Guid>{A2255D5C-175C-463A-B30B-8D03FD2110F9}</b:Guid>
    <b:Author>
      <b:Author>
        <b:Corporate>LLoyds Bank</b:Corporate>
      </b:Author>
    </b:Author>
    <b:Title>Uk Consumer Digital Index</b:Title>
    <b:Year>2018</b:Year>
    <b:Publisher>Lloyds bank</b:Publisher>
    <b:City>London</b:City>
    <b:RefOrder>15</b:RefOrder>
  </b:Source>
  <b:Source>
    <b:Tag>Dep16</b:Tag>
    <b:SourceType>Report</b:SourceType>
    <b:Guid>{9DB54CE0-1E59-4C51-9DC7-DE2AFF706C01}</b:Guid>
    <b:Author>
      <b:Author>
        <b:Corporate>Department for Buisiness Inovation &amp; Skills</b:Corporate>
      </b:Author>
    </b:Author>
    <b:Title>Digital skills for the UK economy</b:Title>
    <b:Year>2016</b:Year>
    <b:Publisher>ECORYS UK</b:Publisher>
    <b:City>London</b:City>
    <b:RefOrder>16</b:RefOrder>
  </b:Source>
  <b:Source>
    <b:Tag>Chi17</b:Tag>
    <b:SourceType>DocumentFromInternetSite</b:SourceType>
    <b:Guid>{B6B4ED62-BD15-4F81-BCA5-09BC572F7761}</b:Guid>
    <b:Author>
      <b:Author>
        <b:Corporate>Children's Commissioner</b:Corporate>
      </b:Author>
    </b:Author>
    <b:Title>Life in 'Likes' - Children's Commissioner report into social media use among 8-12 year olds.</b:Title>
    <b:Year>2017</b:Year>
    <b:YearAccessed>2019</b:YearAccessed>
    <b:MonthAccessed>01</b:MonthAccessed>
    <b:DayAccessed>20</b:DayAccessed>
    <b:URL>https://www.childrenscommissioner.gov.uk/wp-content/uploads/2018/01/Childrens-Commissioner-for-England-Life-in-Likes.pdf</b:URL>
    <b:Month>October</b:Month>
    <b:RefOrder>17</b:RefOrder>
  </b:Source>
</b:Sources>
</file>

<file path=customXml/itemProps1.xml><?xml version="1.0" encoding="utf-8"?>
<ds:datastoreItem xmlns:ds="http://schemas.openxmlformats.org/officeDocument/2006/customXml" ds:itemID="{63D1FA01-34AD-40D8-B5DB-DF5B0EAA9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5643</Words>
  <Characters>32167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Williams (1801862)</dc:creator>
  <cp:keywords/>
  <dc:description/>
  <cp:lastModifiedBy>Alan Williams (1801862)</cp:lastModifiedBy>
  <cp:revision>246</cp:revision>
  <dcterms:created xsi:type="dcterms:W3CDTF">2018-12-26T17:39:00Z</dcterms:created>
  <dcterms:modified xsi:type="dcterms:W3CDTF">2019-01-27T20:44:00Z</dcterms:modified>
</cp:coreProperties>
</file>