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543D4" w14:textId="77777777" w:rsidR="002F4077" w:rsidRPr="001423B6" w:rsidRDefault="002F4077" w:rsidP="001423B6">
      <w:pPr>
        <w:rPr>
          <w:b/>
          <w:u w:val="single"/>
        </w:rPr>
      </w:pPr>
      <w:r w:rsidRPr="001423B6">
        <w:rPr>
          <w:b/>
          <w:u w:val="single"/>
        </w:rPr>
        <w:t>Critical Reflection:</w:t>
      </w:r>
    </w:p>
    <w:bookmarkStart w:id="0" w:name="_Hlk530387050"/>
    <w:p w14:paraId="0DEDB466" w14:textId="0CB766F1" w:rsidR="001A619B" w:rsidRDefault="008334C3" w:rsidP="001A619B">
      <w:pPr>
        <w:keepNext/>
      </w:pPr>
      <w:r>
        <w:rPr>
          <w:noProof/>
        </w:rPr>
        <mc:AlternateContent>
          <mc:Choice Requires="wps">
            <w:drawing>
              <wp:anchor distT="0" distB="0" distL="114300" distR="114300" simplePos="0" relativeHeight="251660288" behindDoc="0" locked="0" layoutInCell="1" allowOverlap="1" wp14:anchorId="72F4E8B1" wp14:editId="51AD250E">
                <wp:simplePos x="0" y="0"/>
                <wp:positionH relativeFrom="column">
                  <wp:posOffset>0</wp:posOffset>
                </wp:positionH>
                <wp:positionV relativeFrom="paragraph">
                  <wp:posOffset>2021840</wp:posOffset>
                </wp:positionV>
                <wp:extent cx="196913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969135" cy="635"/>
                        </a:xfrm>
                        <a:prstGeom prst="rect">
                          <a:avLst/>
                        </a:prstGeom>
                        <a:solidFill>
                          <a:prstClr val="white"/>
                        </a:solidFill>
                        <a:ln>
                          <a:noFill/>
                        </a:ln>
                      </wps:spPr>
                      <wps:txbx>
                        <w:txbxContent>
                          <w:p w14:paraId="3650C0BB" w14:textId="259A314F" w:rsidR="008334C3" w:rsidRDefault="008334C3" w:rsidP="008334C3">
                            <w:pPr>
                              <w:pStyle w:val="Caption"/>
                            </w:pPr>
                            <w:r>
                              <w:t xml:space="preserve">Figure </w:t>
                            </w:r>
                            <w:r w:rsidR="008A00CA">
                              <w:rPr>
                                <w:noProof/>
                              </w:rPr>
                              <w:fldChar w:fldCharType="begin"/>
                            </w:r>
                            <w:r w:rsidR="008A00CA">
                              <w:rPr>
                                <w:noProof/>
                              </w:rPr>
                              <w:instrText xml:space="preserve"> SEQ Figure \* ARABIC </w:instrText>
                            </w:r>
                            <w:r w:rsidR="008A00CA">
                              <w:rPr>
                                <w:noProof/>
                              </w:rPr>
                              <w:fldChar w:fldCharType="separate"/>
                            </w:r>
                            <w:r>
                              <w:rPr>
                                <w:noProof/>
                              </w:rPr>
                              <w:t>1</w:t>
                            </w:r>
                            <w:r w:rsidR="008A00CA">
                              <w:rPr>
                                <w:noProof/>
                              </w:rPr>
                              <w:fldChar w:fldCharType="end"/>
                            </w:r>
                            <w:r>
                              <w:t>: Gibbs Reflective Cycle</w:t>
                            </w:r>
                          </w:p>
                          <w:p w14:paraId="27627C57" w14:textId="1DF394DC" w:rsidR="008334C3" w:rsidRPr="008334C3" w:rsidRDefault="008A00CA" w:rsidP="008334C3">
                            <w:sdt>
                              <w:sdtPr>
                                <w:id w:val="-1840461598"/>
                                <w:citation/>
                              </w:sdtPr>
                              <w:sdtEndPr/>
                              <w:sdtContent>
                                <w:r w:rsidR="008334C3">
                                  <w:fldChar w:fldCharType="begin"/>
                                </w:r>
                                <w:r w:rsidR="008334C3">
                                  <w:instrText xml:space="preserve"> CITATION CroND2 \l 2057 </w:instrText>
                                </w:r>
                                <w:r w:rsidR="008334C3">
                                  <w:fldChar w:fldCharType="separate"/>
                                </w:r>
                                <w:r w:rsidR="00544CAE" w:rsidRPr="00544CAE">
                                  <w:rPr>
                                    <w:noProof/>
                                  </w:rPr>
                                  <w:t>(Crowe Associates LTD, N.D)</w:t>
                                </w:r>
                                <w:r w:rsidR="008334C3">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F4E8B1" id="_x0000_t202" coordsize="21600,21600" o:spt="202" path="m,l,21600r21600,l21600,xe">
                <v:stroke joinstyle="miter"/>
                <v:path gradientshapeok="t" o:connecttype="rect"/>
              </v:shapetype>
              <v:shape id="Text Box 2" o:spid="_x0000_s1026" type="#_x0000_t202" style="position:absolute;margin-left:0;margin-top:159.2pt;width:155.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" stroked="f">
                <v:textbox style="mso-fit-shape-to-text:t" inset="0,0,0,0">
                  <w:txbxContent>
                    <w:p w14:paraId="3650C0BB" w14:textId="259A314F" w:rsidR="008334C3" w:rsidRDefault="008334C3" w:rsidP="008334C3">
                      <w:pPr>
                        <w:pStyle w:val="Caption"/>
                      </w:pPr>
                      <w:r>
                        <w:t xml:space="preserve">Figure </w:t>
                      </w:r>
                      <w:r w:rsidR="00636832">
                        <w:rPr>
                          <w:noProof/>
                        </w:rPr>
                        <w:fldChar w:fldCharType="begin"/>
                      </w:r>
                      <w:r w:rsidR="00636832">
                        <w:rPr>
                          <w:noProof/>
                        </w:rPr>
                        <w:instrText xml:space="preserve"> SEQ Figure \* ARABIC </w:instrText>
                      </w:r>
                      <w:r w:rsidR="00636832">
                        <w:rPr>
                          <w:noProof/>
                        </w:rPr>
                        <w:fldChar w:fldCharType="separate"/>
                      </w:r>
                      <w:r>
                        <w:rPr>
                          <w:noProof/>
                        </w:rPr>
                        <w:t>1</w:t>
                      </w:r>
                      <w:r w:rsidR="00636832">
                        <w:rPr>
                          <w:noProof/>
                        </w:rPr>
                        <w:fldChar w:fldCharType="end"/>
                      </w:r>
                      <w:r>
                        <w:t>: Gibbs Reflective Cycle</w:t>
                      </w:r>
                    </w:p>
                    <w:p w14:paraId="27627C57" w14:textId="1DF394DC" w:rsidR="008334C3" w:rsidRPr="008334C3" w:rsidRDefault="00636832" w:rsidP="008334C3">
                      <w:sdt>
                        <w:sdtPr>
                          <w:id w:val="-1840461598"/>
                          <w:citation/>
                        </w:sdtPr>
                        <w:sdtEndPr/>
                        <w:sdtContent>
                          <w:r w:rsidR="008334C3">
                            <w:fldChar w:fldCharType="begin"/>
                          </w:r>
                          <w:r w:rsidR="008334C3">
                            <w:instrText xml:space="preserve"> CITATION CroND2 \l 2057 </w:instrText>
                          </w:r>
                          <w:r w:rsidR="008334C3">
                            <w:fldChar w:fldCharType="separate"/>
                          </w:r>
                          <w:r w:rsidR="00544CAE" w:rsidRPr="00544CAE">
                            <w:rPr>
                              <w:noProof/>
                            </w:rPr>
                            <w:t>(Crowe Associates LTD, N.D)</w:t>
                          </w:r>
                          <w:r w:rsidR="008334C3">
                            <w:fldChar w:fldCharType="end"/>
                          </w:r>
                        </w:sdtContent>
                      </w:sdt>
                    </w:p>
                  </w:txbxContent>
                </v:textbox>
                <w10:wrap type="square"/>
              </v:shape>
            </w:pict>
          </mc:Fallback>
        </mc:AlternateContent>
      </w:r>
      <w:r w:rsidR="001A619B">
        <w:rPr>
          <w:noProof/>
        </w:rPr>
        <w:drawing>
          <wp:anchor distT="0" distB="0" distL="114300" distR="114300" simplePos="0" relativeHeight="251658240" behindDoc="0" locked="0" layoutInCell="1" allowOverlap="1" wp14:anchorId="5BBEB95F" wp14:editId="67EDCF11">
            <wp:simplePos x="0" y="0"/>
            <wp:positionH relativeFrom="column">
              <wp:posOffset>0</wp:posOffset>
            </wp:positionH>
            <wp:positionV relativeFrom="paragraph">
              <wp:posOffset>1905</wp:posOffset>
            </wp:positionV>
            <wp:extent cx="1969135" cy="1962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9135" cy="1962785"/>
                    </a:xfrm>
                    <a:prstGeom prst="rect">
                      <a:avLst/>
                    </a:prstGeom>
                    <a:noFill/>
                  </pic:spPr>
                </pic:pic>
              </a:graphicData>
            </a:graphic>
            <wp14:sizeRelH relativeFrom="page">
              <wp14:pctWidth>0</wp14:pctWidth>
            </wp14:sizeRelH>
            <wp14:sizeRelV relativeFrom="page">
              <wp14:pctHeight>0</wp14:pctHeight>
            </wp14:sizeRelV>
          </wp:anchor>
        </w:drawing>
      </w:r>
    </w:p>
    <w:p w14:paraId="47C7F422" w14:textId="3161BF1E" w:rsidR="002F4077" w:rsidRDefault="002F4077" w:rsidP="002F4077">
      <w:pPr>
        <w:keepNext/>
      </w:pPr>
      <w:bookmarkStart w:id="1" w:name="_GoBack"/>
      <w:r>
        <w:t>The task that was assigned to the author was to develop a poster based on an unethical business practice for an organisation of choice, in this case the author had decided to research child labo</w:t>
      </w:r>
      <w:r w:rsidR="00257C54">
        <w:t>u</w:t>
      </w:r>
      <w:r>
        <w:t xml:space="preserve">r within Nestle.  </w:t>
      </w:r>
    </w:p>
    <w:p w14:paraId="5CED8734" w14:textId="7A0EF6EA" w:rsidR="002F4077" w:rsidRDefault="002F4077" w:rsidP="002F4077">
      <w:pPr>
        <w:keepNext/>
      </w:pPr>
      <w:r>
        <w:t>My original feelings towards the assignment w</w:t>
      </w:r>
      <w:r w:rsidR="00962B19">
        <w:t>ere</w:t>
      </w:r>
      <w:r>
        <w:t xml:space="preserve"> cautious as the issue I have researched is of a sensitive nature. The information used within this assignment ranges from a variety of sources, where I had to take various personal opinions into consideration as </w:t>
      </w:r>
      <w:r w:rsidR="00962B19">
        <w:t>other</w:t>
      </w:r>
      <w:r w:rsidR="00506938">
        <w:t>s</w:t>
      </w:r>
      <w:r>
        <w:t xml:space="preserve"> have personal feelings towards the topic.</w:t>
      </w:r>
    </w:p>
    <w:p w14:paraId="1F68C157" w14:textId="2B236D57" w:rsidR="002F4077" w:rsidRDefault="002F4077" w:rsidP="002F4077">
      <w:pPr>
        <w:keepNext/>
      </w:pPr>
      <w:r>
        <w:t xml:space="preserve">An example of a personal disadvantage was that the structure for this report was a challenge, I had tried a variety of structures including the recommended structure which was offered by prior examples. Another example of area in which I had experienced more difficulty than in previous reports was finding relevant and appropriate references, especially while focusing my research on one organisation. This difficulty included using similar references as the information required was based in a variety of sections on Nestle’s website. </w:t>
      </w:r>
    </w:p>
    <w:p w14:paraId="10CDEC38" w14:textId="498391BB" w:rsidR="002F4077" w:rsidRDefault="001A1394" w:rsidP="002F4077">
      <w:pPr>
        <w:keepNext/>
      </w:pPr>
      <w:r>
        <w:t>An</w:t>
      </w:r>
      <w:r w:rsidR="002F4077">
        <w:t xml:space="preserve"> example of analysis within th</w:t>
      </w:r>
      <w:r w:rsidR="00AD0D3E">
        <w:t>e</w:t>
      </w:r>
      <w:r w:rsidR="002F4077">
        <w:t xml:space="preserve"> assignment was developing my research skills by assessing various websites that were related to my topic. </w:t>
      </w:r>
    </w:p>
    <w:p w14:paraId="46EBCA01" w14:textId="47ACBB44" w:rsidR="00517FFD" w:rsidRDefault="00DC59CF" w:rsidP="002F4077">
      <w:pPr>
        <w:keepNext/>
      </w:pPr>
      <w:r>
        <w:t xml:space="preserve">There are various examples of strategies </w:t>
      </w:r>
      <w:r w:rsidR="009D4D38">
        <w:t>that can be used to encourage others to raise awareness of child labo</w:t>
      </w:r>
      <w:r w:rsidR="00257C54">
        <w:t>u</w:t>
      </w:r>
      <w:r w:rsidR="009D4D38">
        <w:t>r, for example, supporting charities that continue to work towards supporting children who are working in hazardous conditions.</w:t>
      </w:r>
    </w:p>
    <w:p w14:paraId="5EB161E7" w14:textId="2E8885C1" w:rsidR="00B01424" w:rsidRDefault="00B01424" w:rsidP="002F4077">
      <w:pPr>
        <w:keepNext/>
      </w:pPr>
      <w:r>
        <w:t xml:space="preserve">If the opportunity of redoing my assignment rose again, I would research potential topics with </w:t>
      </w:r>
      <w:r w:rsidR="00CD52FA">
        <w:t xml:space="preserve">finer and </w:t>
      </w:r>
      <w:r>
        <w:t>greater detail, as finding a suitable topic was a challenge due to lack of reliable sources and information.</w:t>
      </w:r>
    </w:p>
    <w:bookmarkEnd w:id="1" w:displacedByCustomXml="next"/>
    <w:bookmarkEnd w:id="0" w:displacedByCustomXml="next"/>
    <w:sdt>
      <w:sdtPr>
        <w:rPr>
          <w:rFonts w:asciiTheme="minorHAnsi" w:eastAsiaTheme="minorHAnsi" w:hAnsiTheme="minorHAnsi" w:cstheme="minorBidi"/>
          <w:color w:val="auto"/>
          <w:sz w:val="22"/>
          <w:szCs w:val="22"/>
          <w:lang w:val="en-GB"/>
        </w:rPr>
        <w:id w:val="646795101"/>
        <w:docPartObj>
          <w:docPartGallery w:val="Bibliographies"/>
          <w:docPartUnique/>
        </w:docPartObj>
      </w:sdtPr>
      <w:sdtEndPr/>
      <w:sdtContent>
        <w:p w14:paraId="5605B714" w14:textId="77777777" w:rsidR="002F4077" w:rsidRDefault="002F4077">
          <w:pPr>
            <w:pStyle w:val="Heading1"/>
          </w:pPr>
          <w:r>
            <w:t>References</w:t>
          </w:r>
        </w:p>
        <w:sdt>
          <w:sdtPr>
            <w:id w:val="-573587230"/>
            <w:bibliography/>
          </w:sdtPr>
          <w:sdtEndPr/>
          <w:sdtContent>
            <w:p w14:paraId="7135702A" w14:textId="77777777" w:rsidR="00544CAE" w:rsidRDefault="002F4077" w:rsidP="00544CAE">
              <w:pPr>
                <w:pStyle w:val="Bibliography"/>
                <w:rPr>
                  <w:noProof/>
                  <w:sz w:val="24"/>
                  <w:szCs w:val="24"/>
                  <w:lang w:val="en-US"/>
                </w:rPr>
              </w:pPr>
              <w:r>
                <w:fldChar w:fldCharType="begin"/>
              </w:r>
              <w:r>
                <w:instrText xml:space="preserve"> BIBLIOGRAPHY </w:instrText>
              </w:r>
              <w:r>
                <w:fldChar w:fldCharType="separate"/>
              </w:r>
              <w:r w:rsidR="00544CAE">
                <w:rPr>
                  <w:noProof/>
                  <w:lang w:val="en-US"/>
                </w:rPr>
                <w:t xml:space="preserve">Crowe Associates LTD, N.D. </w:t>
              </w:r>
              <w:r w:rsidR="00544CAE">
                <w:rPr>
                  <w:i/>
                  <w:iCs/>
                  <w:noProof/>
                  <w:lang w:val="en-US"/>
                </w:rPr>
                <w:t xml:space="preserve">Gibbs Reflective Cycle. </w:t>
              </w:r>
              <w:r w:rsidR="00544CAE">
                <w:rPr>
                  <w:noProof/>
                  <w:lang w:val="en-US"/>
                </w:rPr>
                <w:t xml:space="preserve">[Online] </w:t>
              </w:r>
              <w:r w:rsidR="00544CAE">
                <w:rPr>
                  <w:noProof/>
                  <w:lang w:val="en-US"/>
                </w:rPr>
                <w:br/>
                <w:t xml:space="preserve">Available at: </w:t>
              </w:r>
              <w:r w:rsidR="00544CAE">
                <w:rPr>
                  <w:noProof/>
                  <w:u w:val="single"/>
                  <w:lang w:val="en-US"/>
                </w:rPr>
                <w:t>http://www.crowe-associates.co.uk/coaching-and-mentoring-skills/gibbs-reflective-cycle/</w:t>
              </w:r>
              <w:r w:rsidR="00544CAE">
                <w:rPr>
                  <w:noProof/>
                  <w:lang w:val="en-US"/>
                </w:rPr>
                <w:br/>
                <w:t>[Accessed 11 10 2018].</w:t>
              </w:r>
            </w:p>
            <w:p w14:paraId="180785CF" w14:textId="77777777" w:rsidR="002F4077" w:rsidRDefault="002F4077" w:rsidP="00544CAE">
              <w:r>
                <w:rPr>
                  <w:b/>
                  <w:bCs/>
                  <w:noProof/>
                </w:rPr>
                <w:fldChar w:fldCharType="end"/>
              </w:r>
            </w:p>
          </w:sdtContent>
        </w:sdt>
      </w:sdtContent>
    </w:sdt>
    <w:p w14:paraId="73A509AC" w14:textId="77777777" w:rsidR="002F4077" w:rsidRDefault="002F4077" w:rsidP="002F4077">
      <w:pPr>
        <w:pStyle w:val="Caption"/>
      </w:pPr>
    </w:p>
    <w:sectPr w:rsidR="002F407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6DFBC" w14:textId="77777777" w:rsidR="002F4077" w:rsidRDefault="002F4077" w:rsidP="002F4077">
      <w:pPr>
        <w:spacing w:after="0" w:line="240" w:lineRule="auto"/>
      </w:pPr>
      <w:r>
        <w:separator/>
      </w:r>
    </w:p>
  </w:endnote>
  <w:endnote w:type="continuationSeparator" w:id="0">
    <w:p w14:paraId="1C0C79CA" w14:textId="77777777" w:rsidR="002F4077" w:rsidRDefault="002F4077" w:rsidP="002F4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F9692" w14:textId="77777777" w:rsidR="002F4077" w:rsidRDefault="002F4077" w:rsidP="002F4077">
      <w:pPr>
        <w:spacing w:after="0" w:line="240" w:lineRule="auto"/>
      </w:pPr>
      <w:r>
        <w:separator/>
      </w:r>
    </w:p>
  </w:footnote>
  <w:footnote w:type="continuationSeparator" w:id="0">
    <w:p w14:paraId="60C2E169" w14:textId="77777777" w:rsidR="002F4077" w:rsidRDefault="002F4077" w:rsidP="002F40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53691" w14:textId="77777777" w:rsidR="002F4077" w:rsidRDefault="002F4077">
    <w:pPr>
      <w:pStyle w:val="Header"/>
    </w:pPr>
    <w:r>
      <w:t>Lucy Crocker</w:t>
    </w:r>
  </w:p>
  <w:p w14:paraId="71CB3270" w14:textId="77777777" w:rsidR="002F4077" w:rsidRDefault="002F4077">
    <w:pPr>
      <w:pStyle w:val="Header"/>
    </w:pPr>
    <w:r>
      <w:t>1701540</w:t>
    </w:r>
  </w:p>
  <w:p w14:paraId="1B5AE3C2" w14:textId="77777777" w:rsidR="002F4077" w:rsidRDefault="002F4077">
    <w:pPr>
      <w:pStyle w:val="Header"/>
    </w:pPr>
    <w:r>
      <w:t>Management Ethics Assignment 1</w:t>
    </w:r>
  </w:p>
  <w:p w14:paraId="08E040B4" w14:textId="77777777" w:rsidR="002F4077" w:rsidRDefault="002F40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077"/>
    <w:rsid w:val="000233ED"/>
    <w:rsid w:val="000440AB"/>
    <w:rsid w:val="00095476"/>
    <w:rsid w:val="000B5407"/>
    <w:rsid w:val="000E32BB"/>
    <w:rsid w:val="0011463F"/>
    <w:rsid w:val="001423B6"/>
    <w:rsid w:val="00153A3B"/>
    <w:rsid w:val="00162E55"/>
    <w:rsid w:val="00181FC1"/>
    <w:rsid w:val="0019518C"/>
    <w:rsid w:val="001A1394"/>
    <w:rsid w:val="001A619B"/>
    <w:rsid w:val="00200374"/>
    <w:rsid w:val="0021365F"/>
    <w:rsid w:val="002269BC"/>
    <w:rsid w:val="00257C54"/>
    <w:rsid w:val="002647DE"/>
    <w:rsid w:val="002A271E"/>
    <w:rsid w:val="002A74F3"/>
    <w:rsid w:val="002D1A47"/>
    <w:rsid w:val="002F4077"/>
    <w:rsid w:val="003160B4"/>
    <w:rsid w:val="00320998"/>
    <w:rsid w:val="003A58CC"/>
    <w:rsid w:val="00451E18"/>
    <w:rsid w:val="00453384"/>
    <w:rsid w:val="004607BB"/>
    <w:rsid w:val="00465C39"/>
    <w:rsid w:val="004752CF"/>
    <w:rsid w:val="00487ABA"/>
    <w:rsid w:val="004930FE"/>
    <w:rsid w:val="004A1046"/>
    <w:rsid w:val="004C4202"/>
    <w:rsid w:val="00506938"/>
    <w:rsid w:val="00517FFD"/>
    <w:rsid w:val="00524A86"/>
    <w:rsid w:val="00536DFE"/>
    <w:rsid w:val="00544CAE"/>
    <w:rsid w:val="00592A69"/>
    <w:rsid w:val="005C186C"/>
    <w:rsid w:val="005C338A"/>
    <w:rsid w:val="005C5AEB"/>
    <w:rsid w:val="00605C4D"/>
    <w:rsid w:val="00606645"/>
    <w:rsid w:val="0066112D"/>
    <w:rsid w:val="0068082B"/>
    <w:rsid w:val="00697E2C"/>
    <w:rsid w:val="006B44B8"/>
    <w:rsid w:val="006C6F15"/>
    <w:rsid w:val="00726CAC"/>
    <w:rsid w:val="00743441"/>
    <w:rsid w:val="007A3643"/>
    <w:rsid w:val="007C5A5A"/>
    <w:rsid w:val="007D23B9"/>
    <w:rsid w:val="007F2FD3"/>
    <w:rsid w:val="00810B2A"/>
    <w:rsid w:val="00832D8D"/>
    <w:rsid w:val="008334C3"/>
    <w:rsid w:val="008945C7"/>
    <w:rsid w:val="008B437D"/>
    <w:rsid w:val="00953A4E"/>
    <w:rsid w:val="00962B19"/>
    <w:rsid w:val="00987461"/>
    <w:rsid w:val="009C5DF3"/>
    <w:rsid w:val="009D4D38"/>
    <w:rsid w:val="00A0663F"/>
    <w:rsid w:val="00A1235E"/>
    <w:rsid w:val="00A268EE"/>
    <w:rsid w:val="00A65B0C"/>
    <w:rsid w:val="00A77A9C"/>
    <w:rsid w:val="00A85AEC"/>
    <w:rsid w:val="00A969BE"/>
    <w:rsid w:val="00AD0D3E"/>
    <w:rsid w:val="00AD21EE"/>
    <w:rsid w:val="00AE0229"/>
    <w:rsid w:val="00AE6E99"/>
    <w:rsid w:val="00B01424"/>
    <w:rsid w:val="00B217CF"/>
    <w:rsid w:val="00B246F5"/>
    <w:rsid w:val="00B32773"/>
    <w:rsid w:val="00B42391"/>
    <w:rsid w:val="00B5089C"/>
    <w:rsid w:val="00BD13D1"/>
    <w:rsid w:val="00BD2958"/>
    <w:rsid w:val="00BF2B36"/>
    <w:rsid w:val="00C64475"/>
    <w:rsid w:val="00C85D61"/>
    <w:rsid w:val="00CA7A00"/>
    <w:rsid w:val="00CD2F69"/>
    <w:rsid w:val="00CD52FA"/>
    <w:rsid w:val="00CF43E4"/>
    <w:rsid w:val="00D31BDE"/>
    <w:rsid w:val="00D330C7"/>
    <w:rsid w:val="00D3789E"/>
    <w:rsid w:val="00D4447E"/>
    <w:rsid w:val="00D7525A"/>
    <w:rsid w:val="00D83C3C"/>
    <w:rsid w:val="00DA3402"/>
    <w:rsid w:val="00DA77E5"/>
    <w:rsid w:val="00DB12DA"/>
    <w:rsid w:val="00DC59CF"/>
    <w:rsid w:val="00E4355C"/>
    <w:rsid w:val="00E62720"/>
    <w:rsid w:val="00E74C66"/>
    <w:rsid w:val="00E91E6E"/>
    <w:rsid w:val="00EA6399"/>
    <w:rsid w:val="00ED2928"/>
    <w:rsid w:val="00EF5DFE"/>
    <w:rsid w:val="00F13447"/>
    <w:rsid w:val="00F23947"/>
    <w:rsid w:val="00FE551C"/>
    <w:rsid w:val="00FE5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43F93"/>
  <w15:chartTrackingRefBased/>
  <w15:docId w15:val="{BB59B21F-DC4A-47A4-8D17-064D2A1F0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07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0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077"/>
  </w:style>
  <w:style w:type="paragraph" w:styleId="Footer">
    <w:name w:val="footer"/>
    <w:basedOn w:val="Normal"/>
    <w:link w:val="FooterChar"/>
    <w:uiPriority w:val="99"/>
    <w:unhideWhenUsed/>
    <w:rsid w:val="002F4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077"/>
  </w:style>
  <w:style w:type="paragraph" w:styleId="Caption">
    <w:name w:val="caption"/>
    <w:basedOn w:val="Normal"/>
    <w:next w:val="Normal"/>
    <w:uiPriority w:val="35"/>
    <w:unhideWhenUsed/>
    <w:qFormat/>
    <w:rsid w:val="002F407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F407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F4077"/>
  </w:style>
  <w:style w:type="paragraph" w:styleId="Subtitle">
    <w:name w:val="Subtitle"/>
    <w:basedOn w:val="Normal"/>
    <w:next w:val="Normal"/>
    <w:link w:val="SubtitleChar"/>
    <w:uiPriority w:val="11"/>
    <w:qFormat/>
    <w:rsid w:val="001423B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423B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11845">
      <w:bodyDiv w:val="1"/>
      <w:marLeft w:val="0"/>
      <w:marRight w:val="0"/>
      <w:marTop w:val="0"/>
      <w:marBottom w:val="0"/>
      <w:divBdr>
        <w:top w:val="none" w:sz="0" w:space="0" w:color="auto"/>
        <w:left w:val="none" w:sz="0" w:space="0" w:color="auto"/>
        <w:bottom w:val="none" w:sz="0" w:space="0" w:color="auto"/>
        <w:right w:val="none" w:sz="0" w:space="0" w:color="auto"/>
      </w:divBdr>
    </w:div>
    <w:div w:id="122311494">
      <w:bodyDiv w:val="1"/>
      <w:marLeft w:val="0"/>
      <w:marRight w:val="0"/>
      <w:marTop w:val="0"/>
      <w:marBottom w:val="0"/>
      <w:divBdr>
        <w:top w:val="none" w:sz="0" w:space="0" w:color="auto"/>
        <w:left w:val="none" w:sz="0" w:space="0" w:color="auto"/>
        <w:bottom w:val="none" w:sz="0" w:space="0" w:color="auto"/>
        <w:right w:val="none" w:sz="0" w:space="0" w:color="auto"/>
      </w:divBdr>
    </w:div>
    <w:div w:id="179634187">
      <w:bodyDiv w:val="1"/>
      <w:marLeft w:val="0"/>
      <w:marRight w:val="0"/>
      <w:marTop w:val="0"/>
      <w:marBottom w:val="0"/>
      <w:divBdr>
        <w:top w:val="none" w:sz="0" w:space="0" w:color="auto"/>
        <w:left w:val="none" w:sz="0" w:space="0" w:color="auto"/>
        <w:bottom w:val="none" w:sz="0" w:space="0" w:color="auto"/>
        <w:right w:val="none" w:sz="0" w:space="0" w:color="auto"/>
      </w:divBdr>
    </w:div>
    <w:div w:id="345137509">
      <w:bodyDiv w:val="1"/>
      <w:marLeft w:val="0"/>
      <w:marRight w:val="0"/>
      <w:marTop w:val="0"/>
      <w:marBottom w:val="0"/>
      <w:divBdr>
        <w:top w:val="none" w:sz="0" w:space="0" w:color="auto"/>
        <w:left w:val="none" w:sz="0" w:space="0" w:color="auto"/>
        <w:bottom w:val="none" w:sz="0" w:space="0" w:color="auto"/>
        <w:right w:val="none" w:sz="0" w:space="0" w:color="auto"/>
      </w:divBdr>
    </w:div>
    <w:div w:id="848174909">
      <w:bodyDiv w:val="1"/>
      <w:marLeft w:val="0"/>
      <w:marRight w:val="0"/>
      <w:marTop w:val="0"/>
      <w:marBottom w:val="0"/>
      <w:divBdr>
        <w:top w:val="none" w:sz="0" w:space="0" w:color="auto"/>
        <w:left w:val="none" w:sz="0" w:space="0" w:color="auto"/>
        <w:bottom w:val="none" w:sz="0" w:space="0" w:color="auto"/>
        <w:right w:val="none" w:sz="0" w:space="0" w:color="auto"/>
      </w:divBdr>
    </w:div>
    <w:div w:id="910582363">
      <w:bodyDiv w:val="1"/>
      <w:marLeft w:val="0"/>
      <w:marRight w:val="0"/>
      <w:marTop w:val="0"/>
      <w:marBottom w:val="0"/>
      <w:divBdr>
        <w:top w:val="none" w:sz="0" w:space="0" w:color="auto"/>
        <w:left w:val="none" w:sz="0" w:space="0" w:color="auto"/>
        <w:bottom w:val="none" w:sz="0" w:space="0" w:color="auto"/>
        <w:right w:val="none" w:sz="0" w:space="0" w:color="auto"/>
      </w:divBdr>
    </w:div>
    <w:div w:id="1136529617">
      <w:bodyDiv w:val="1"/>
      <w:marLeft w:val="0"/>
      <w:marRight w:val="0"/>
      <w:marTop w:val="0"/>
      <w:marBottom w:val="0"/>
      <w:divBdr>
        <w:top w:val="none" w:sz="0" w:space="0" w:color="auto"/>
        <w:left w:val="none" w:sz="0" w:space="0" w:color="auto"/>
        <w:bottom w:val="none" w:sz="0" w:space="0" w:color="auto"/>
        <w:right w:val="none" w:sz="0" w:space="0" w:color="auto"/>
      </w:divBdr>
    </w:div>
    <w:div w:id="1458183603">
      <w:bodyDiv w:val="1"/>
      <w:marLeft w:val="0"/>
      <w:marRight w:val="0"/>
      <w:marTop w:val="0"/>
      <w:marBottom w:val="0"/>
      <w:divBdr>
        <w:top w:val="none" w:sz="0" w:space="0" w:color="auto"/>
        <w:left w:val="none" w:sz="0" w:space="0" w:color="auto"/>
        <w:bottom w:val="none" w:sz="0" w:space="0" w:color="auto"/>
        <w:right w:val="none" w:sz="0" w:space="0" w:color="auto"/>
      </w:divBdr>
    </w:div>
    <w:div w:id="1555892582">
      <w:bodyDiv w:val="1"/>
      <w:marLeft w:val="0"/>
      <w:marRight w:val="0"/>
      <w:marTop w:val="0"/>
      <w:marBottom w:val="0"/>
      <w:divBdr>
        <w:top w:val="none" w:sz="0" w:space="0" w:color="auto"/>
        <w:left w:val="none" w:sz="0" w:space="0" w:color="auto"/>
        <w:bottom w:val="none" w:sz="0" w:space="0" w:color="auto"/>
        <w:right w:val="none" w:sz="0" w:space="0" w:color="auto"/>
      </w:divBdr>
    </w:div>
    <w:div w:id="194984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CroND2</b:Tag>
    <b:SourceType>InternetSite</b:SourceType>
    <b:Guid>{6ED6E49A-F783-4C52-86EF-4E7F5F54AA06}</b:Guid>
    <b:Author>
      <b:Author>
        <b:Corporate>Crowe Associates LTD</b:Corporate>
      </b:Author>
    </b:Author>
    <b:Title>Gibbs Reflective Cycle</b:Title>
    <b:Year>N.D</b:Year>
    <b:YearAccessed>2018</b:YearAccessed>
    <b:MonthAccessed>10</b:MonthAccessed>
    <b:DayAccessed>11</b:DayAccessed>
    <b:URL>http://www.crowe-associates.co.uk/coaching-and-mentoring-skills/gibbs-reflective-cycle/</b:URL>
    <b:RefOrder>1</b:RefOrder>
  </b:Source>
</b:Sources>
</file>

<file path=customXml/itemProps1.xml><?xml version="1.0" encoding="utf-8"?>
<ds:datastoreItem xmlns:ds="http://schemas.openxmlformats.org/officeDocument/2006/customXml" ds:itemID="{4841EFD0-6428-413E-8989-FE665A70C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Pages>
  <Words>263</Words>
  <Characters>1637</Characters>
  <Application>Microsoft Office Word</Application>
  <DocSecurity>0</DocSecurity>
  <Lines>38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Crocker</dc:creator>
  <cp:keywords/>
  <dc:description/>
  <cp:lastModifiedBy>Lucy Crocker</cp:lastModifiedBy>
  <cp:revision>125</cp:revision>
  <dcterms:created xsi:type="dcterms:W3CDTF">2018-11-13T13:37:00Z</dcterms:created>
  <dcterms:modified xsi:type="dcterms:W3CDTF">2018-11-19T18:51:00Z</dcterms:modified>
</cp:coreProperties>
</file>