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2F36F0" w14:textId="77777777" w:rsidR="00687E1E" w:rsidRPr="00133E98" w:rsidRDefault="00687E1E" w:rsidP="00687E1E"/>
    <w:p w14:paraId="165B55C7" w14:textId="77777777" w:rsidR="00687E1E" w:rsidRPr="00015FA0" w:rsidRDefault="00687E1E" w:rsidP="00687E1E">
      <w:pPr>
        <w:jc w:val="left"/>
        <w:rPr>
          <w:rFonts w:cs="Arial"/>
          <w:b/>
          <w:bCs/>
          <w:sz w:val="36"/>
          <w:szCs w:val="40"/>
        </w:rPr>
      </w:pPr>
      <w:r w:rsidRPr="00015FA0">
        <w:rPr>
          <w:rFonts w:cs="Arial"/>
          <w:noProof/>
        </w:rPr>
        <w:drawing>
          <wp:inline distT="0" distB="0" distL="0" distR="0" wp14:anchorId="5F5C7409" wp14:editId="6720CBB1">
            <wp:extent cx="2857500" cy="1143000"/>
            <wp:effectExtent l="0" t="0" r="0" b="0"/>
            <wp:docPr id="107982223"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223" name="Picture 1" descr="A close-up of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2133" cy="1152853"/>
                    </a:xfrm>
                    <a:prstGeom prst="rect">
                      <a:avLst/>
                    </a:prstGeom>
                    <a:noFill/>
                    <a:ln>
                      <a:noFill/>
                    </a:ln>
                  </pic:spPr>
                </pic:pic>
              </a:graphicData>
            </a:graphic>
          </wp:inline>
        </w:drawing>
      </w:r>
    </w:p>
    <w:p w14:paraId="48F67CCC" w14:textId="77777777" w:rsidR="00687E1E" w:rsidRDefault="00687E1E" w:rsidP="00687E1E">
      <w:pPr>
        <w:spacing w:before="120" w:after="120"/>
        <w:jc w:val="center"/>
        <w:rPr>
          <w:rFonts w:cs="Arial"/>
          <w:b/>
          <w:bCs/>
          <w:sz w:val="34"/>
          <w:szCs w:val="34"/>
        </w:rPr>
      </w:pPr>
    </w:p>
    <w:p w14:paraId="48F889D3" w14:textId="77777777" w:rsidR="00687E1E" w:rsidRDefault="00687E1E" w:rsidP="00687E1E">
      <w:pPr>
        <w:spacing w:before="120" w:after="120"/>
        <w:jc w:val="center"/>
        <w:rPr>
          <w:rFonts w:eastAsia="Aptos" w:cs="Arial"/>
          <w:b/>
          <w:bCs/>
          <w:kern w:val="2"/>
          <w:sz w:val="36"/>
          <w:szCs w:val="36"/>
        </w:rPr>
      </w:pPr>
    </w:p>
    <w:p w14:paraId="331E7F38" w14:textId="0E936E3B" w:rsidR="00687E1E" w:rsidRPr="00D959D0" w:rsidRDefault="00687E1E" w:rsidP="00687E1E">
      <w:pPr>
        <w:spacing w:before="120" w:after="120"/>
        <w:jc w:val="center"/>
        <w:rPr>
          <w:rFonts w:cs="Arial"/>
          <w:noProof/>
          <w:sz w:val="36"/>
          <w:szCs w:val="36"/>
        </w:rPr>
      </w:pPr>
      <w:r w:rsidRPr="00D959D0">
        <w:rPr>
          <w:rFonts w:eastAsia="Aptos" w:cs="Arial"/>
          <w:b/>
          <w:bCs/>
          <w:kern w:val="2"/>
          <w:sz w:val="36"/>
          <w:szCs w:val="36"/>
        </w:rPr>
        <w:t>International Marketing Strategy of</w:t>
      </w:r>
      <w:r>
        <w:rPr>
          <w:rFonts w:eastAsia="Aptos" w:cs="Arial"/>
          <w:b/>
          <w:bCs/>
          <w:kern w:val="2"/>
          <w:sz w:val="36"/>
          <w:szCs w:val="36"/>
        </w:rPr>
        <w:t xml:space="preserve"> Starbucks</w:t>
      </w:r>
      <w:r w:rsidRPr="00D959D0">
        <w:rPr>
          <w:rFonts w:eastAsia="Aptos" w:cs="Arial"/>
          <w:b/>
          <w:bCs/>
          <w:kern w:val="2"/>
          <w:sz w:val="36"/>
          <w:szCs w:val="36"/>
        </w:rPr>
        <w:t xml:space="preserve"> in </w:t>
      </w:r>
      <w:r>
        <w:rPr>
          <w:rFonts w:eastAsia="Aptos" w:cs="Arial"/>
          <w:b/>
          <w:bCs/>
          <w:kern w:val="2"/>
          <w:sz w:val="36"/>
          <w:szCs w:val="36"/>
        </w:rPr>
        <w:t>the United Kingdom and China</w:t>
      </w:r>
    </w:p>
    <w:p w14:paraId="34034A68" w14:textId="52132ED3" w:rsidR="00687E1E" w:rsidRPr="00D959D0" w:rsidRDefault="00687E1E" w:rsidP="00687E1E">
      <w:pPr>
        <w:spacing w:before="120" w:after="120"/>
        <w:jc w:val="center"/>
        <w:rPr>
          <w:rFonts w:cs="Arial"/>
          <w:sz w:val="36"/>
          <w:szCs w:val="36"/>
        </w:rPr>
      </w:pPr>
      <w:r w:rsidRPr="00687E1E">
        <w:rPr>
          <w:rFonts w:cs="Arial"/>
          <w:sz w:val="36"/>
          <w:szCs w:val="36"/>
        </w:rPr>
        <w:drawing>
          <wp:inline distT="0" distB="0" distL="0" distR="0" wp14:anchorId="73942AF5" wp14:editId="375E617A">
            <wp:extent cx="4658953" cy="1412986"/>
            <wp:effectExtent l="0" t="0" r="8890" b="0"/>
            <wp:docPr id="807109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t="35039" b="34633"/>
                    <a:stretch>
                      <a:fillRect/>
                    </a:stretch>
                  </pic:blipFill>
                  <pic:spPr bwMode="auto">
                    <a:xfrm>
                      <a:off x="0" y="0"/>
                      <a:ext cx="4691377" cy="1422820"/>
                    </a:xfrm>
                    <a:prstGeom prst="rect">
                      <a:avLst/>
                    </a:prstGeom>
                    <a:noFill/>
                    <a:ln>
                      <a:noFill/>
                    </a:ln>
                    <a:extLst>
                      <a:ext uri="{53640926-AAD7-44D8-BBD7-CCE9431645EC}">
                        <a14:shadowObscured xmlns:a14="http://schemas.microsoft.com/office/drawing/2010/main"/>
                      </a:ext>
                    </a:extLst>
                  </pic:spPr>
                </pic:pic>
              </a:graphicData>
            </a:graphic>
          </wp:inline>
        </w:drawing>
      </w:r>
    </w:p>
    <w:p w14:paraId="7D4A410F" w14:textId="74E5EF94" w:rsidR="00687E1E" w:rsidRPr="00D959D0" w:rsidRDefault="00687E1E" w:rsidP="00687E1E">
      <w:pPr>
        <w:spacing w:before="120" w:after="120" w:line="276" w:lineRule="auto"/>
        <w:jc w:val="center"/>
        <w:rPr>
          <w:rFonts w:cs="Arial"/>
          <w:sz w:val="32"/>
          <w:szCs w:val="32"/>
        </w:rPr>
      </w:pPr>
      <w:r w:rsidRPr="00D959D0">
        <w:rPr>
          <w:rFonts w:cs="Arial"/>
          <w:b/>
          <w:bCs/>
          <w:sz w:val="32"/>
          <w:szCs w:val="32"/>
        </w:rPr>
        <w:t xml:space="preserve">Student </w:t>
      </w:r>
      <w:r>
        <w:rPr>
          <w:rFonts w:cs="Arial"/>
          <w:b/>
          <w:bCs/>
          <w:sz w:val="32"/>
          <w:szCs w:val="32"/>
        </w:rPr>
        <w:t>N</w:t>
      </w:r>
      <w:r w:rsidRPr="00D959D0">
        <w:rPr>
          <w:rFonts w:cs="Arial"/>
          <w:b/>
          <w:bCs/>
          <w:sz w:val="32"/>
          <w:szCs w:val="32"/>
        </w:rPr>
        <w:t xml:space="preserve">ame: </w:t>
      </w:r>
      <w:r w:rsidRPr="00687E1E">
        <w:rPr>
          <w:rFonts w:cs="Arial"/>
          <w:sz w:val="32"/>
          <w:szCs w:val="32"/>
        </w:rPr>
        <w:t xml:space="preserve">Muzaffar </w:t>
      </w:r>
      <w:r w:rsidRPr="00687E1E">
        <w:rPr>
          <w:rFonts w:cs="Arial"/>
          <w:sz w:val="32"/>
          <w:szCs w:val="32"/>
        </w:rPr>
        <w:t>S</w:t>
      </w:r>
      <w:r w:rsidRPr="00687E1E">
        <w:rPr>
          <w:rFonts w:cs="Arial"/>
          <w:sz w:val="32"/>
          <w:szCs w:val="32"/>
        </w:rPr>
        <w:t>ajidbhai Tai</w:t>
      </w:r>
    </w:p>
    <w:p w14:paraId="24AECF04" w14:textId="10010DF2" w:rsidR="00687E1E" w:rsidRPr="00D959D0" w:rsidRDefault="00687E1E" w:rsidP="00687E1E">
      <w:pPr>
        <w:spacing w:before="120" w:after="120" w:line="276" w:lineRule="auto"/>
        <w:jc w:val="center"/>
        <w:rPr>
          <w:rFonts w:cs="Arial"/>
          <w:b/>
          <w:bCs/>
          <w:sz w:val="32"/>
          <w:szCs w:val="32"/>
        </w:rPr>
      </w:pPr>
      <w:r w:rsidRPr="00D959D0">
        <w:rPr>
          <w:rFonts w:cs="Arial"/>
          <w:b/>
          <w:bCs/>
          <w:sz w:val="32"/>
          <w:szCs w:val="32"/>
        </w:rPr>
        <w:t xml:space="preserve">Student ID </w:t>
      </w:r>
      <w:r>
        <w:rPr>
          <w:rFonts w:cs="Arial"/>
          <w:b/>
          <w:bCs/>
          <w:sz w:val="32"/>
          <w:szCs w:val="32"/>
        </w:rPr>
        <w:t>N</w:t>
      </w:r>
      <w:r w:rsidRPr="00D959D0">
        <w:rPr>
          <w:rFonts w:cs="Arial"/>
          <w:b/>
          <w:bCs/>
          <w:sz w:val="32"/>
          <w:szCs w:val="32"/>
        </w:rPr>
        <w:t xml:space="preserve">umber: </w:t>
      </w:r>
      <w:r w:rsidRPr="00687E1E">
        <w:rPr>
          <w:rFonts w:cs="Arial"/>
          <w:sz w:val="32"/>
          <w:szCs w:val="32"/>
        </w:rPr>
        <w:t>2434313</w:t>
      </w:r>
    </w:p>
    <w:p w14:paraId="61489BF3" w14:textId="77777777" w:rsidR="00687E1E" w:rsidRPr="00D959D0" w:rsidRDefault="00687E1E" w:rsidP="00687E1E">
      <w:pPr>
        <w:spacing w:before="120" w:after="120" w:line="276" w:lineRule="auto"/>
        <w:jc w:val="center"/>
        <w:rPr>
          <w:rFonts w:cs="Arial"/>
          <w:sz w:val="32"/>
          <w:szCs w:val="32"/>
        </w:rPr>
      </w:pPr>
      <w:r w:rsidRPr="00D959D0">
        <w:rPr>
          <w:rFonts w:cs="Arial"/>
          <w:b/>
          <w:bCs/>
          <w:sz w:val="32"/>
          <w:szCs w:val="32"/>
        </w:rPr>
        <w:t>Program:</w:t>
      </w:r>
      <w:r w:rsidRPr="00D959D0">
        <w:rPr>
          <w:rFonts w:cs="Arial"/>
          <w:sz w:val="32"/>
          <w:szCs w:val="32"/>
        </w:rPr>
        <w:t xml:space="preserve"> Master of Business Administration</w:t>
      </w:r>
    </w:p>
    <w:p w14:paraId="3993AEC4" w14:textId="77777777" w:rsidR="00687E1E" w:rsidRPr="00D959D0" w:rsidRDefault="00687E1E" w:rsidP="00687E1E">
      <w:pPr>
        <w:spacing w:before="120" w:after="120" w:line="276" w:lineRule="auto"/>
        <w:jc w:val="center"/>
        <w:rPr>
          <w:rFonts w:cs="Arial"/>
          <w:sz w:val="32"/>
          <w:szCs w:val="32"/>
        </w:rPr>
      </w:pPr>
      <w:r w:rsidRPr="00D959D0">
        <w:rPr>
          <w:rFonts w:cs="Arial"/>
          <w:b/>
          <w:bCs/>
          <w:sz w:val="32"/>
          <w:szCs w:val="32"/>
        </w:rPr>
        <w:t>Module:</w:t>
      </w:r>
      <w:r w:rsidRPr="00D959D0">
        <w:rPr>
          <w:rFonts w:cs="Arial"/>
          <w:sz w:val="32"/>
          <w:szCs w:val="32"/>
        </w:rPr>
        <w:t xml:space="preserve"> </w:t>
      </w:r>
      <w:r w:rsidRPr="00D959D0">
        <w:rPr>
          <w:rFonts w:cs="Arial"/>
          <w:bCs/>
          <w:sz w:val="32"/>
          <w:szCs w:val="32"/>
        </w:rPr>
        <w:t>International Marketing: Principles and Practices</w:t>
      </w:r>
    </w:p>
    <w:p w14:paraId="71A467D9" w14:textId="77777777" w:rsidR="00687E1E" w:rsidRPr="00D959D0" w:rsidRDefault="00687E1E" w:rsidP="00687E1E">
      <w:pPr>
        <w:spacing w:before="120" w:after="120" w:line="276" w:lineRule="auto"/>
        <w:jc w:val="center"/>
        <w:rPr>
          <w:rFonts w:cs="Arial"/>
          <w:sz w:val="32"/>
          <w:szCs w:val="32"/>
        </w:rPr>
      </w:pPr>
      <w:r w:rsidRPr="00D959D0">
        <w:rPr>
          <w:rFonts w:cs="Arial"/>
          <w:b/>
          <w:bCs/>
          <w:sz w:val="32"/>
          <w:szCs w:val="32"/>
        </w:rPr>
        <w:t>Module Code:</w:t>
      </w:r>
      <w:r w:rsidRPr="00D959D0">
        <w:rPr>
          <w:rFonts w:cs="Arial"/>
          <w:sz w:val="32"/>
          <w:szCs w:val="32"/>
        </w:rPr>
        <w:t xml:space="preserve"> </w:t>
      </w:r>
      <w:r w:rsidRPr="00D959D0">
        <w:rPr>
          <w:rFonts w:cs="Arial"/>
          <w:bCs/>
          <w:sz w:val="32"/>
          <w:szCs w:val="32"/>
        </w:rPr>
        <w:t>LCMB7026</w:t>
      </w:r>
    </w:p>
    <w:p w14:paraId="4B30D715" w14:textId="3D869D15" w:rsidR="00687E1E" w:rsidRPr="00D959D0" w:rsidRDefault="00687E1E" w:rsidP="00687E1E">
      <w:pPr>
        <w:spacing w:before="120" w:after="120" w:line="276" w:lineRule="auto"/>
        <w:jc w:val="center"/>
        <w:rPr>
          <w:rFonts w:cs="Arial"/>
          <w:b/>
          <w:sz w:val="32"/>
          <w:szCs w:val="32"/>
        </w:rPr>
      </w:pPr>
      <w:r w:rsidRPr="00D959D0">
        <w:rPr>
          <w:rFonts w:cs="Arial"/>
          <w:b/>
          <w:bCs/>
          <w:sz w:val="32"/>
          <w:szCs w:val="32"/>
        </w:rPr>
        <w:t>Lecturer:</w:t>
      </w:r>
      <w:r w:rsidRPr="00D959D0">
        <w:rPr>
          <w:rFonts w:cs="Arial"/>
          <w:sz w:val="32"/>
          <w:szCs w:val="32"/>
        </w:rPr>
        <w:t xml:space="preserve"> </w:t>
      </w:r>
      <w:r w:rsidRPr="00687E1E">
        <w:rPr>
          <w:rFonts w:cs="Arial"/>
          <w:bCs/>
          <w:sz w:val="32"/>
          <w:szCs w:val="32"/>
        </w:rPr>
        <w:t>Taonga Kaonga Sobere-</w:t>
      </w:r>
      <w:proofErr w:type="spellStart"/>
      <w:r w:rsidRPr="00687E1E">
        <w:rPr>
          <w:rFonts w:cs="Arial"/>
          <w:bCs/>
          <w:sz w:val="32"/>
          <w:szCs w:val="32"/>
        </w:rPr>
        <w:t>Snithers</w:t>
      </w:r>
      <w:proofErr w:type="spellEnd"/>
      <w:r w:rsidRPr="00687E1E">
        <w:rPr>
          <w:rFonts w:cs="Arial"/>
          <w:b/>
          <w:sz w:val="32"/>
          <w:szCs w:val="32"/>
        </w:rPr>
        <w:t xml:space="preserve">  </w:t>
      </w:r>
    </w:p>
    <w:p w14:paraId="2BB82629" w14:textId="51FDCD70" w:rsidR="00687E1E" w:rsidRPr="00D959D0" w:rsidRDefault="00687E1E" w:rsidP="00687E1E">
      <w:pPr>
        <w:spacing w:before="120" w:after="120" w:line="276" w:lineRule="auto"/>
        <w:jc w:val="center"/>
        <w:rPr>
          <w:rFonts w:cs="Arial"/>
          <w:sz w:val="32"/>
          <w:szCs w:val="32"/>
        </w:rPr>
      </w:pPr>
      <w:r w:rsidRPr="00D959D0">
        <w:rPr>
          <w:rFonts w:cs="Arial"/>
          <w:b/>
          <w:bCs/>
          <w:sz w:val="32"/>
          <w:szCs w:val="32"/>
        </w:rPr>
        <w:t xml:space="preserve">Word count: </w:t>
      </w:r>
      <w:r w:rsidR="009A4B33" w:rsidRPr="009A4B33">
        <w:rPr>
          <w:rFonts w:cs="Arial"/>
          <w:sz w:val="32"/>
          <w:szCs w:val="32"/>
        </w:rPr>
        <w:t>5364</w:t>
      </w:r>
    </w:p>
    <w:p w14:paraId="529CAB17" w14:textId="22C9BEFD" w:rsidR="00687E1E" w:rsidRPr="00D959D0" w:rsidRDefault="00687E1E" w:rsidP="00687E1E">
      <w:pPr>
        <w:spacing w:before="120" w:after="120" w:line="276" w:lineRule="auto"/>
        <w:jc w:val="center"/>
        <w:rPr>
          <w:rFonts w:cs="Arial"/>
          <w:sz w:val="32"/>
          <w:szCs w:val="32"/>
        </w:rPr>
      </w:pPr>
      <w:r w:rsidRPr="00D959D0">
        <w:rPr>
          <w:rFonts w:cs="Arial"/>
          <w:b/>
          <w:bCs/>
          <w:sz w:val="32"/>
          <w:szCs w:val="32"/>
        </w:rPr>
        <w:t>Date of Submission:</w:t>
      </w:r>
      <w:r w:rsidRPr="00D959D0">
        <w:rPr>
          <w:rFonts w:cs="Arial"/>
          <w:sz w:val="32"/>
          <w:szCs w:val="32"/>
        </w:rPr>
        <w:t xml:space="preserve"> </w:t>
      </w:r>
      <w:r>
        <w:rPr>
          <w:rFonts w:cs="Arial"/>
          <w:sz w:val="32"/>
          <w:szCs w:val="32"/>
        </w:rPr>
        <w:t>14 November 2025</w:t>
      </w:r>
    </w:p>
    <w:p w14:paraId="7A26ADA2" w14:textId="38E01916" w:rsidR="00383082" w:rsidRPr="00687E1E" w:rsidRDefault="00687E1E" w:rsidP="00687E1E">
      <w:pPr>
        <w:spacing w:line="259" w:lineRule="auto"/>
        <w:jc w:val="left"/>
        <w:rPr>
          <w:sz w:val="32"/>
          <w:szCs w:val="32"/>
        </w:rPr>
      </w:pPr>
      <w:r>
        <w:rPr>
          <w:sz w:val="32"/>
          <w:szCs w:val="32"/>
        </w:rPr>
        <w:br w:type="page"/>
      </w:r>
    </w:p>
    <w:sdt>
      <w:sdtPr>
        <w:rPr>
          <w:rFonts w:ascii="Times New Roman" w:eastAsiaTheme="minorHAnsi" w:hAnsi="Times New Roman" w:cstheme="minorBidi"/>
          <w:color w:val="auto"/>
          <w:kern w:val="2"/>
          <w:sz w:val="24"/>
          <w:szCs w:val="24"/>
          <w14:ligatures w14:val="standardContextual"/>
        </w:rPr>
        <w:id w:val="-1565711770"/>
        <w:docPartObj>
          <w:docPartGallery w:val="Table of Contents"/>
          <w:docPartUnique/>
        </w:docPartObj>
      </w:sdtPr>
      <w:sdtEndPr>
        <w:rPr>
          <w:rFonts w:ascii="Arial" w:eastAsiaTheme="minorEastAsia" w:hAnsi="Arial"/>
          <w:noProof/>
          <w:kern w:val="0"/>
          <w:szCs w:val="22"/>
          <w14:ligatures w14:val="none"/>
        </w:rPr>
      </w:sdtEndPr>
      <w:sdtContent>
        <w:p w14:paraId="5882E535" w14:textId="097DD9A1" w:rsidR="00383082" w:rsidRDefault="00383082" w:rsidP="00E71FA4">
          <w:pPr>
            <w:pStyle w:val="TOCHeading"/>
            <w:numPr>
              <w:ilvl w:val="0"/>
              <w:numId w:val="0"/>
            </w:numPr>
            <w:ind w:left="432" w:hanging="432"/>
          </w:pPr>
          <w:r>
            <w:t>Table of Contents</w:t>
          </w:r>
        </w:p>
        <w:p w14:paraId="14164C25" w14:textId="500BAC05" w:rsidR="00687E1E" w:rsidRDefault="00383082">
          <w:pPr>
            <w:pStyle w:val="TOC1"/>
            <w:tabs>
              <w:tab w:val="left" w:pos="480"/>
              <w:tab w:val="right" w:leader="dot" w:pos="9019"/>
            </w:tabs>
            <w:rPr>
              <w:rFonts w:asciiTheme="minorHAnsi" w:hAnsiTheme="minorHAnsi"/>
              <w:noProof/>
              <w:kern w:val="2"/>
              <w:szCs w:val="30"/>
              <w:lang w:eastAsia="zh-CN" w:bidi="bn-IN"/>
              <w14:ligatures w14:val="standardContextual"/>
            </w:rPr>
          </w:pPr>
          <w:r>
            <w:fldChar w:fldCharType="begin"/>
          </w:r>
          <w:r>
            <w:instrText xml:space="preserve"> TOC \o "1-3" \h \z \u </w:instrText>
          </w:r>
          <w:r>
            <w:fldChar w:fldCharType="separate"/>
          </w:r>
          <w:hyperlink w:anchor="_Toc213964674" w:history="1">
            <w:r w:rsidR="00687E1E" w:rsidRPr="00674D29">
              <w:rPr>
                <w:rStyle w:val="Hyperlink"/>
                <w:noProof/>
              </w:rPr>
              <w:t>1</w:t>
            </w:r>
            <w:r w:rsidR="00687E1E">
              <w:rPr>
                <w:rFonts w:asciiTheme="minorHAnsi" w:hAnsiTheme="minorHAnsi"/>
                <w:noProof/>
                <w:kern w:val="2"/>
                <w:szCs w:val="30"/>
                <w:lang w:eastAsia="zh-CN" w:bidi="bn-IN"/>
                <w14:ligatures w14:val="standardContextual"/>
              </w:rPr>
              <w:tab/>
            </w:r>
            <w:r w:rsidR="00687E1E" w:rsidRPr="00674D29">
              <w:rPr>
                <w:rStyle w:val="Hyperlink"/>
                <w:noProof/>
              </w:rPr>
              <w:t>Introduction</w:t>
            </w:r>
            <w:r w:rsidR="00687E1E">
              <w:rPr>
                <w:noProof/>
                <w:webHidden/>
              </w:rPr>
              <w:tab/>
            </w:r>
            <w:r w:rsidR="00687E1E">
              <w:rPr>
                <w:noProof/>
                <w:webHidden/>
              </w:rPr>
              <w:fldChar w:fldCharType="begin"/>
            </w:r>
            <w:r w:rsidR="00687E1E">
              <w:rPr>
                <w:noProof/>
                <w:webHidden/>
              </w:rPr>
              <w:instrText xml:space="preserve"> PAGEREF _Toc213964674 \h </w:instrText>
            </w:r>
            <w:r w:rsidR="00687E1E">
              <w:rPr>
                <w:noProof/>
                <w:webHidden/>
              </w:rPr>
            </w:r>
            <w:r w:rsidR="00687E1E">
              <w:rPr>
                <w:noProof/>
                <w:webHidden/>
              </w:rPr>
              <w:fldChar w:fldCharType="separate"/>
            </w:r>
            <w:r w:rsidR="00687E1E">
              <w:rPr>
                <w:noProof/>
                <w:webHidden/>
              </w:rPr>
              <w:t>4</w:t>
            </w:r>
            <w:r w:rsidR="00687E1E">
              <w:rPr>
                <w:noProof/>
                <w:webHidden/>
              </w:rPr>
              <w:fldChar w:fldCharType="end"/>
            </w:r>
          </w:hyperlink>
        </w:p>
        <w:p w14:paraId="3673EA5A" w14:textId="3F6B5A46"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675" w:history="1">
            <w:r w:rsidRPr="00674D29">
              <w:rPr>
                <w:rStyle w:val="Hyperlink"/>
                <w:noProof/>
              </w:rPr>
              <w:t>2</w:t>
            </w:r>
            <w:r>
              <w:rPr>
                <w:rFonts w:asciiTheme="minorHAnsi" w:hAnsiTheme="minorHAnsi"/>
                <w:noProof/>
                <w:kern w:val="2"/>
                <w:szCs w:val="30"/>
                <w:lang w:eastAsia="zh-CN" w:bidi="bn-IN"/>
                <w14:ligatures w14:val="standardContextual"/>
              </w:rPr>
              <w:tab/>
            </w:r>
            <w:r w:rsidRPr="00674D29">
              <w:rPr>
                <w:rStyle w:val="Hyperlink"/>
                <w:noProof/>
              </w:rPr>
              <w:t>Brand Overview</w:t>
            </w:r>
            <w:r>
              <w:rPr>
                <w:noProof/>
                <w:webHidden/>
              </w:rPr>
              <w:tab/>
            </w:r>
            <w:r>
              <w:rPr>
                <w:noProof/>
                <w:webHidden/>
              </w:rPr>
              <w:fldChar w:fldCharType="begin"/>
            </w:r>
            <w:r>
              <w:rPr>
                <w:noProof/>
                <w:webHidden/>
              </w:rPr>
              <w:instrText xml:space="preserve"> PAGEREF _Toc213964675 \h </w:instrText>
            </w:r>
            <w:r>
              <w:rPr>
                <w:noProof/>
                <w:webHidden/>
              </w:rPr>
            </w:r>
            <w:r>
              <w:rPr>
                <w:noProof/>
                <w:webHidden/>
              </w:rPr>
              <w:fldChar w:fldCharType="separate"/>
            </w:r>
            <w:r>
              <w:rPr>
                <w:noProof/>
                <w:webHidden/>
              </w:rPr>
              <w:t>5</w:t>
            </w:r>
            <w:r>
              <w:rPr>
                <w:noProof/>
                <w:webHidden/>
              </w:rPr>
              <w:fldChar w:fldCharType="end"/>
            </w:r>
          </w:hyperlink>
        </w:p>
        <w:p w14:paraId="17F26068" w14:textId="19351066"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676" w:history="1">
            <w:r w:rsidRPr="00674D29">
              <w:rPr>
                <w:rStyle w:val="Hyperlink"/>
                <w:noProof/>
              </w:rPr>
              <w:t>3</w:t>
            </w:r>
            <w:r>
              <w:rPr>
                <w:rFonts w:asciiTheme="minorHAnsi" w:hAnsiTheme="minorHAnsi"/>
                <w:noProof/>
                <w:kern w:val="2"/>
                <w:szCs w:val="30"/>
                <w:lang w:eastAsia="zh-CN" w:bidi="bn-IN"/>
                <w14:ligatures w14:val="standardContextual"/>
              </w:rPr>
              <w:tab/>
            </w:r>
            <w:r w:rsidRPr="00674D29">
              <w:rPr>
                <w:rStyle w:val="Hyperlink"/>
                <w:noProof/>
              </w:rPr>
              <w:t>Socio-Cultural &amp; Macro-Environmental Analysis</w:t>
            </w:r>
            <w:r>
              <w:rPr>
                <w:noProof/>
                <w:webHidden/>
              </w:rPr>
              <w:tab/>
            </w:r>
            <w:r>
              <w:rPr>
                <w:noProof/>
                <w:webHidden/>
              </w:rPr>
              <w:fldChar w:fldCharType="begin"/>
            </w:r>
            <w:r>
              <w:rPr>
                <w:noProof/>
                <w:webHidden/>
              </w:rPr>
              <w:instrText xml:space="preserve"> PAGEREF _Toc213964676 \h </w:instrText>
            </w:r>
            <w:r>
              <w:rPr>
                <w:noProof/>
                <w:webHidden/>
              </w:rPr>
            </w:r>
            <w:r>
              <w:rPr>
                <w:noProof/>
                <w:webHidden/>
              </w:rPr>
              <w:fldChar w:fldCharType="separate"/>
            </w:r>
            <w:r>
              <w:rPr>
                <w:noProof/>
                <w:webHidden/>
              </w:rPr>
              <w:t>8</w:t>
            </w:r>
            <w:r>
              <w:rPr>
                <w:noProof/>
                <w:webHidden/>
              </w:rPr>
              <w:fldChar w:fldCharType="end"/>
            </w:r>
          </w:hyperlink>
        </w:p>
        <w:p w14:paraId="486923DD" w14:textId="07A55B9C"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77" w:history="1">
            <w:r w:rsidRPr="00674D29">
              <w:rPr>
                <w:rStyle w:val="Hyperlink"/>
                <w:noProof/>
              </w:rPr>
              <w:t>3.1</w:t>
            </w:r>
            <w:r>
              <w:rPr>
                <w:rFonts w:asciiTheme="minorHAnsi" w:hAnsiTheme="minorHAnsi"/>
                <w:noProof/>
                <w:kern w:val="2"/>
                <w:szCs w:val="30"/>
                <w:lang w:eastAsia="zh-CN" w:bidi="bn-IN"/>
                <w14:ligatures w14:val="standardContextual"/>
              </w:rPr>
              <w:tab/>
            </w:r>
            <w:r w:rsidRPr="00674D29">
              <w:rPr>
                <w:rStyle w:val="Hyperlink"/>
                <w:noProof/>
              </w:rPr>
              <w:t>Political Environment</w:t>
            </w:r>
            <w:r>
              <w:rPr>
                <w:noProof/>
                <w:webHidden/>
              </w:rPr>
              <w:tab/>
            </w:r>
            <w:r>
              <w:rPr>
                <w:noProof/>
                <w:webHidden/>
              </w:rPr>
              <w:fldChar w:fldCharType="begin"/>
            </w:r>
            <w:r>
              <w:rPr>
                <w:noProof/>
                <w:webHidden/>
              </w:rPr>
              <w:instrText xml:space="preserve"> PAGEREF _Toc213964677 \h </w:instrText>
            </w:r>
            <w:r>
              <w:rPr>
                <w:noProof/>
                <w:webHidden/>
              </w:rPr>
            </w:r>
            <w:r>
              <w:rPr>
                <w:noProof/>
                <w:webHidden/>
              </w:rPr>
              <w:fldChar w:fldCharType="separate"/>
            </w:r>
            <w:r>
              <w:rPr>
                <w:noProof/>
                <w:webHidden/>
              </w:rPr>
              <w:t>8</w:t>
            </w:r>
            <w:r>
              <w:rPr>
                <w:noProof/>
                <w:webHidden/>
              </w:rPr>
              <w:fldChar w:fldCharType="end"/>
            </w:r>
          </w:hyperlink>
        </w:p>
        <w:p w14:paraId="0491A3F7" w14:textId="4D822AF5"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78" w:history="1">
            <w:r w:rsidRPr="00674D29">
              <w:rPr>
                <w:rStyle w:val="Hyperlink"/>
                <w:noProof/>
              </w:rPr>
              <w:t>3.2</w:t>
            </w:r>
            <w:r>
              <w:rPr>
                <w:rFonts w:asciiTheme="minorHAnsi" w:hAnsiTheme="minorHAnsi"/>
                <w:noProof/>
                <w:kern w:val="2"/>
                <w:szCs w:val="30"/>
                <w:lang w:eastAsia="zh-CN" w:bidi="bn-IN"/>
                <w14:ligatures w14:val="standardContextual"/>
              </w:rPr>
              <w:tab/>
            </w:r>
            <w:r w:rsidRPr="00674D29">
              <w:rPr>
                <w:rStyle w:val="Hyperlink"/>
                <w:noProof/>
              </w:rPr>
              <w:t>Economic Environment</w:t>
            </w:r>
            <w:r>
              <w:rPr>
                <w:noProof/>
                <w:webHidden/>
              </w:rPr>
              <w:tab/>
            </w:r>
            <w:r>
              <w:rPr>
                <w:noProof/>
                <w:webHidden/>
              </w:rPr>
              <w:fldChar w:fldCharType="begin"/>
            </w:r>
            <w:r>
              <w:rPr>
                <w:noProof/>
                <w:webHidden/>
              </w:rPr>
              <w:instrText xml:space="preserve"> PAGEREF _Toc213964678 \h </w:instrText>
            </w:r>
            <w:r>
              <w:rPr>
                <w:noProof/>
                <w:webHidden/>
              </w:rPr>
            </w:r>
            <w:r>
              <w:rPr>
                <w:noProof/>
                <w:webHidden/>
              </w:rPr>
              <w:fldChar w:fldCharType="separate"/>
            </w:r>
            <w:r>
              <w:rPr>
                <w:noProof/>
                <w:webHidden/>
              </w:rPr>
              <w:t>9</w:t>
            </w:r>
            <w:r>
              <w:rPr>
                <w:noProof/>
                <w:webHidden/>
              </w:rPr>
              <w:fldChar w:fldCharType="end"/>
            </w:r>
          </w:hyperlink>
        </w:p>
        <w:p w14:paraId="624BE391" w14:textId="2258F36B"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79" w:history="1">
            <w:r w:rsidRPr="00674D29">
              <w:rPr>
                <w:rStyle w:val="Hyperlink"/>
                <w:noProof/>
              </w:rPr>
              <w:t>3.3</w:t>
            </w:r>
            <w:r>
              <w:rPr>
                <w:rFonts w:asciiTheme="minorHAnsi" w:hAnsiTheme="minorHAnsi"/>
                <w:noProof/>
                <w:kern w:val="2"/>
                <w:szCs w:val="30"/>
                <w:lang w:eastAsia="zh-CN" w:bidi="bn-IN"/>
                <w14:ligatures w14:val="standardContextual"/>
              </w:rPr>
              <w:tab/>
            </w:r>
            <w:r w:rsidRPr="00674D29">
              <w:rPr>
                <w:rStyle w:val="Hyperlink"/>
                <w:noProof/>
              </w:rPr>
              <w:t>Social Environment</w:t>
            </w:r>
            <w:r>
              <w:rPr>
                <w:noProof/>
                <w:webHidden/>
              </w:rPr>
              <w:tab/>
            </w:r>
            <w:r>
              <w:rPr>
                <w:noProof/>
                <w:webHidden/>
              </w:rPr>
              <w:fldChar w:fldCharType="begin"/>
            </w:r>
            <w:r>
              <w:rPr>
                <w:noProof/>
                <w:webHidden/>
              </w:rPr>
              <w:instrText xml:space="preserve"> PAGEREF _Toc213964679 \h </w:instrText>
            </w:r>
            <w:r>
              <w:rPr>
                <w:noProof/>
                <w:webHidden/>
              </w:rPr>
            </w:r>
            <w:r>
              <w:rPr>
                <w:noProof/>
                <w:webHidden/>
              </w:rPr>
              <w:fldChar w:fldCharType="separate"/>
            </w:r>
            <w:r>
              <w:rPr>
                <w:noProof/>
                <w:webHidden/>
              </w:rPr>
              <w:t>10</w:t>
            </w:r>
            <w:r>
              <w:rPr>
                <w:noProof/>
                <w:webHidden/>
              </w:rPr>
              <w:fldChar w:fldCharType="end"/>
            </w:r>
          </w:hyperlink>
        </w:p>
        <w:p w14:paraId="14660B4B" w14:textId="2B00645D"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0" w:history="1">
            <w:r w:rsidRPr="00674D29">
              <w:rPr>
                <w:rStyle w:val="Hyperlink"/>
                <w:noProof/>
              </w:rPr>
              <w:t>3.4</w:t>
            </w:r>
            <w:r>
              <w:rPr>
                <w:rFonts w:asciiTheme="minorHAnsi" w:hAnsiTheme="minorHAnsi"/>
                <w:noProof/>
                <w:kern w:val="2"/>
                <w:szCs w:val="30"/>
                <w:lang w:eastAsia="zh-CN" w:bidi="bn-IN"/>
                <w14:ligatures w14:val="standardContextual"/>
              </w:rPr>
              <w:tab/>
            </w:r>
            <w:r w:rsidRPr="00674D29">
              <w:rPr>
                <w:rStyle w:val="Hyperlink"/>
                <w:noProof/>
              </w:rPr>
              <w:t>Technological Environment</w:t>
            </w:r>
            <w:r>
              <w:rPr>
                <w:noProof/>
                <w:webHidden/>
              </w:rPr>
              <w:tab/>
            </w:r>
            <w:r>
              <w:rPr>
                <w:noProof/>
                <w:webHidden/>
              </w:rPr>
              <w:fldChar w:fldCharType="begin"/>
            </w:r>
            <w:r>
              <w:rPr>
                <w:noProof/>
                <w:webHidden/>
              </w:rPr>
              <w:instrText xml:space="preserve"> PAGEREF _Toc213964680 \h </w:instrText>
            </w:r>
            <w:r>
              <w:rPr>
                <w:noProof/>
                <w:webHidden/>
              </w:rPr>
            </w:r>
            <w:r>
              <w:rPr>
                <w:noProof/>
                <w:webHidden/>
              </w:rPr>
              <w:fldChar w:fldCharType="separate"/>
            </w:r>
            <w:r>
              <w:rPr>
                <w:noProof/>
                <w:webHidden/>
              </w:rPr>
              <w:t>11</w:t>
            </w:r>
            <w:r>
              <w:rPr>
                <w:noProof/>
                <w:webHidden/>
              </w:rPr>
              <w:fldChar w:fldCharType="end"/>
            </w:r>
          </w:hyperlink>
        </w:p>
        <w:p w14:paraId="29CBF904" w14:textId="16095E1C"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1" w:history="1">
            <w:r w:rsidRPr="00674D29">
              <w:rPr>
                <w:rStyle w:val="Hyperlink"/>
                <w:noProof/>
              </w:rPr>
              <w:t>3.5</w:t>
            </w:r>
            <w:r>
              <w:rPr>
                <w:rFonts w:asciiTheme="minorHAnsi" w:hAnsiTheme="minorHAnsi"/>
                <w:noProof/>
                <w:kern w:val="2"/>
                <w:szCs w:val="30"/>
                <w:lang w:eastAsia="zh-CN" w:bidi="bn-IN"/>
                <w14:ligatures w14:val="standardContextual"/>
              </w:rPr>
              <w:tab/>
            </w:r>
            <w:r w:rsidRPr="00674D29">
              <w:rPr>
                <w:rStyle w:val="Hyperlink"/>
                <w:noProof/>
              </w:rPr>
              <w:t>Legal Environment</w:t>
            </w:r>
            <w:r>
              <w:rPr>
                <w:noProof/>
                <w:webHidden/>
              </w:rPr>
              <w:tab/>
            </w:r>
            <w:r>
              <w:rPr>
                <w:noProof/>
                <w:webHidden/>
              </w:rPr>
              <w:fldChar w:fldCharType="begin"/>
            </w:r>
            <w:r>
              <w:rPr>
                <w:noProof/>
                <w:webHidden/>
              </w:rPr>
              <w:instrText xml:space="preserve"> PAGEREF _Toc213964681 \h </w:instrText>
            </w:r>
            <w:r>
              <w:rPr>
                <w:noProof/>
                <w:webHidden/>
              </w:rPr>
            </w:r>
            <w:r>
              <w:rPr>
                <w:noProof/>
                <w:webHidden/>
              </w:rPr>
              <w:fldChar w:fldCharType="separate"/>
            </w:r>
            <w:r>
              <w:rPr>
                <w:noProof/>
                <w:webHidden/>
              </w:rPr>
              <w:t>12</w:t>
            </w:r>
            <w:r>
              <w:rPr>
                <w:noProof/>
                <w:webHidden/>
              </w:rPr>
              <w:fldChar w:fldCharType="end"/>
            </w:r>
          </w:hyperlink>
        </w:p>
        <w:p w14:paraId="111CCDD8" w14:textId="502F4120"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2" w:history="1">
            <w:r w:rsidRPr="00674D29">
              <w:rPr>
                <w:rStyle w:val="Hyperlink"/>
                <w:noProof/>
              </w:rPr>
              <w:t>3.6</w:t>
            </w:r>
            <w:r>
              <w:rPr>
                <w:rFonts w:asciiTheme="minorHAnsi" w:hAnsiTheme="minorHAnsi"/>
                <w:noProof/>
                <w:kern w:val="2"/>
                <w:szCs w:val="30"/>
                <w:lang w:eastAsia="zh-CN" w:bidi="bn-IN"/>
                <w14:ligatures w14:val="standardContextual"/>
              </w:rPr>
              <w:tab/>
            </w:r>
            <w:r w:rsidRPr="00674D29">
              <w:rPr>
                <w:rStyle w:val="Hyperlink"/>
                <w:noProof/>
              </w:rPr>
              <w:t>Environmental Environment</w:t>
            </w:r>
            <w:r>
              <w:rPr>
                <w:noProof/>
                <w:webHidden/>
              </w:rPr>
              <w:tab/>
            </w:r>
            <w:r>
              <w:rPr>
                <w:noProof/>
                <w:webHidden/>
              </w:rPr>
              <w:fldChar w:fldCharType="begin"/>
            </w:r>
            <w:r>
              <w:rPr>
                <w:noProof/>
                <w:webHidden/>
              </w:rPr>
              <w:instrText xml:space="preserve"> PAGEREF _Toc213964682 \h </w:instrText>
            </w:r>
            <w:r>
              <w:rPr>
                <w:noProof/>
                <w:webHidden/>
              </w:rPr>
            </w:r>
            <w:r>
              <w:rPr>
                <w:noProof/>
                <w:webHidden/>
              </w:rPr>
              <w:fldChar w:fldCharType="separate"/>
            </w:r>
            <w:r>
              <w:rPr>
                <w:noProof/>
                <w:webHidden/>
              </w:rPr>
              <w:t>12</w:t>
            </w:r>
            <w:r>
              <w:rPr>
                <w:noProof/>
                <w:webHidden/>
              </w:rPr>
              <w:fldChar w:fldCharType="end"/>
            </w:r>
          </w:hyperlink>
        </w:p>
        <w:p w14:paraId="1911A493" w14:textId="67811C54"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3" w:history="1">
            <w:r w:rsidRPr="00674D29">
              <w:rPr>
                <w:rStyle w:val="Hyperlink"/>
                <w:noProof/>
              </w:rPr>
              <w:t>3.7</w:t>
            </w:r>
            <w:r>
              <w:rPr>
                <w:rFonts w:asciiTheme="minorHAnsi" w:hAnsiTheme="minorHAnsi"/>
                <w:noProof/>
                <w:kern w:val="2"/>
                <w:szCs w:val="30"/>
                <w:lang w:eastAsia="zh-CN" w:bidi="bn-IN"/>
                <w14:ligatures w14:val="standardContextual"/>
              </w:rPr>
              <w:tab/>
            </w:r>
            <w:r w:rsidRPr="00674D29">
              <w:rPr>
                <w:rStyle w:val="Hyperlink"/>
                <w:noProof/>
              </w:rPr>
              <w:t>Comparative Summary</w:t>
            </w:r>
            <w:r>
              <w:rPr>
                <w:noProof/>
                <w:webHidden/>
              </w:rPr>
              <w:tab/>
            </w:r>
            <w:r>
              <w:rPr>
                <w:noProof/>
                <w:webHidden/>
              </w:rPr>
              <w:fldChar w:fldCharType="begin"/>
            </w:r>
            <w:r>
              <w:rPr>
                <w:noProof/>
                <w:webHidden/>
              </w:rPr>
              <w:instrText xml:space="preserve"> PAGEREF _Toc213964683 \h </w:instrText>
            </w:r>
            <w:r>
              <w:rPr>
                <w:noProof/>
                <w:webHidden/>
              </w:rPr>
            </w:r>
            <w:r>
              <w:rPr>
                <w:noProof/>
                <w:webHidden/>
              </w:rPr>
              <w:fldChar w:fldCharType="separate"/>
            </w:r>
            <w:r>
              <w:rPr>
                <w:noProof/>
                <w:webHidden/>
              </w:rPr>
              <w:t>13</w:t>
            </w:r>
            <w:r>
              <w:rPr>
                <w:noProof/>
                <w:webHidden/>
              </w:rPr>
              <w:fldChar w:fldCharType="end"/>
            </w:r>
          </w:hyperlink>
        </w:p>
        <w:p w14:paraId="54E34B5B" w14:textId="36A6A257"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684" w:history="1">
            <w:r w:rsidRPr="00674D29">
              <w:rPr>
                <w:rStyle w:val="Hyperlink"/>
                <w:noProof/>
              </w:rPr>
              <w:t>4</w:t>
            </w:r>
            <w:r>
              <w:rPr>
                <w:rFonts w:asciiTheme="minorHAnsi" w:hAnsiTheme="minorHAnsi"/>
                <w:noProof/>
                <w:kern w:val="2"/>
                <w:szCs w:val="30"/>
                <w:lang w:eastAsia="zh-CN" w:bidi="bn-IN"/>
                <w14:ligatures w14:val="standardContextual"/>
              </w:rPr>
              <w:tab/>
            </w:r>
            <w:r w:rsidRPr="00674D29">
              <w:rPr>
                <w:rStyle w:val="Hyperlink"/>
                <w:noProof/>
              </w:rPr>
              <w:t>Segmentation, Targeting and Positioning (STP)</w:t>
            </w:r>
            <w:r>
              <w:rPr>
                <w:noProof/>
                <w:webHidden/>
              </w:rPr>
              <w:tab/>
            </w:r>
            <w:r>
              <w:rPr>
                <w:noProof/>
                <w:webHidden/>
              </w:rPr>
              <w:fldChar w:fldCharType="begin"/>
            </w:r>
            <w:r>
              <w:rPr>
                <w:noProof/>
                <w:webHidden/>
              </w:rPr>
              <w:instrText xml:space="preserve"> PAGEREF _Toc213964684 \h </w:instrText>
            </w:r>
            <w:r>
              <w:rPr>
                <w:noProof/>
                <w:webHidden/>
              </w:rPr>
            </w:r>
            <w:r>
              <w:rPr>
                <w:noProof/>
                <w:webHidden/>
              </w:rPr>
              <w:fldChar w:fldCharType="separate"/>
            </w:r>
            <w:r>
              <w:rPr>
                <w:noProof/>
                <w:webHidden/>
              </w:rPr>
              <w:t>13</w:t>
            </w:r>
            <w:r>
              <w:rPr>
                <w:noProof/>
                <w:webHidden/>
              </w:rPr>
              <w:fldChar w:fldCharType="end"/>
            </w:r>
          </w:hyperlink>
        </w:p>
        <w:p w14:paraId="2ECEC57D" w14:textId="162E0108"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5" w:history="1">
            <w:r w:rsidRPr="00674D29">
              <w:rPr>
                <w:rStyle w:val="Hyperlink"/>
                <w:noProof/>
              </w:rPr>
              <w:t>4.1</w:t>
            </w:r>
            <w:r>
              <w:rPr>
                <w:rFonts w:asciiTheme="minorHAnsi" w:hAnsiTheme="minorHAnsi"/>
                <w:noProof/>
                <w:kern w:val="2"/>
                <w:szCs w:val="30"/>
                <w:lang w:eastAsia="zh-CN" w:bidi="bn-IN"/>
                <w14:ligatures w14:val="standardContextual"/>
              </w:rPr>
              <w:tab/>
            </w:r>
            <w:r w:rsidRPr="00674D29">
              <w:rPr>
                <w:rStyle w:val="Hyperlink"/>
                <w:noProof/>
              </w:rPr>
              <w:t>Segmentation</w:t>
            </w:r>
            <w:r>
              <w:rPr>
                <w:noProof/>
                <w:webHidden/>
              </w:rPr>
              <w:tab/>
            </w:r>
            <w:r>
              <w:rPr>
                <w:noProof/>
                <w:webHidden/>
              </w:rPr>
              <w:fldChar w:fldCharType="begin"/>
            </w:r>
            <w:r>
              <w:rPr>
                <w:noProof/>
                <w:webHidden/>
              </w:rPr>
              <w:instrText xml:space="preserve"> PAGEREF _Toc213964685 \h </w:instrText>
            </w:r>
            <w:r>
              <w:rPr>
                <w:noProof/>
                <w:webHidden/>
              </w:rPr>
            </w:r>
            <w:r>
              <w:rPr>
                <w:noProof/>
                <w:webHidden/>
              </w:rPr>
              <w:fldChar w:fldCharType="separate"/>
            </w:r>
            <w:r>
              <w:rPr>
                <w:noProof/>
                <w:webHidden/>
              </w:rPr>
              <w:t>13</w:t>
            </w:r>
            <w:r>
              <w:rPr>
                <w:noProof/>
                <w:webHidden/>
              </w:rPr>
              <w:fldChar w:fldCharType="end"/>
            </w:r>
          </w:hyperlink>
        </w:p>
        <w:p w14:paraId="4D7B27AC" w14:textId="1F80F444"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6" w:history="1">
            <w:r w:rsidRPr="00674D29">
              <w:rPr>
                <w:rStyle w:val="Hyperlink"/>
                <w:noProof/>
              </w:rPr>
              <w:t>4.2</w:t>
            </w:r>
            <w:r>
              <w:rPr>
                <w:rFonts w:asciiTheme="minorHAnsi" w:hAnsiTheme="minorHAnsi"/>
                <w:noProof/>
                <w:kern w:val="2"/>
                <w:szCs w:val="30"/>
                <w:lang w:eastAsia="zh-CN" w:bidi="bn-IN"/>
                <w14:ligatures w14:val="standardContextual"/>
              </w:rPr>
              <w:tab/>
            </w:r>
            <w:r w:rsidRPr="00674D29">
              <w:rPr>
                <w:rStyle w:val="Hyperlink"/>
                <w:noProof/>
              </w:rPr>
              <w:t>Targeting</w:t>
            </w:r>
            <w:r>
              <w:rPr>
                <w:noProof/>
                <w:webHidden/>
              </w:rPr>
              <w:tab/>
            </w:r>
            <w:r>
              <w:rPr>
                <w:noProof/>
                <w:webHidden/>
              </w:rPr>
              <w:fldChar w:fldCharType="begin"/>
            </w:r>
            <w:r>
              <w:rPr>
                <w:noProof/>
                <w:webHidden/>
              </w:rPr>
              <w:instrText xml:space="preserve"> PAGEREF _Toc213964686 \h </w:instrText>
            </w:r>
            <w:r>
              <w:rPr>
                <w:noProof/>
                <w:webHidden/>
              </w:rPr>
            </w:r>
            <w:r>
              <w:rPr>
                <w:noProof/>
                <w:webHidden/>
              </w:rPr>
              <w:fldChar w:fldCharType="separate"/>
            </w:r>
            <w:r>
              <w:rPr>
                <w:noProof/>
                <w:webHidden/>
              </w:rPr>
              <w:t>14</w:t>
            </w:r>
            <w:r>
              <w:rPr>
                <w:noProof/>
                <w:webHidden/>
              </w:rPr>
              <w:fldChar w:fldCharType="end"/>
            </w:r>
          </w:hyperlink>
        </w:p>
        <w:p w14:paraId="08ADD478" w14:textId="586BB2AB"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7" w:history="1">
            <w:r w:rsidRPr="00674D29">
              <w:rPr>
                <w:rStyle w:val="Hyperlink"/>
                <w:noProof/>
              </w:rPr>
              <w:t>4.3</w:t>
            </w:r>
            <w:r>
              <w:rPr>
                <w:rFonts w:asciiTheme="minorHAnsi" w:hAnsiTheme="minorHAnsi"/>
                <w:noProof/>
                <w:kern w:val="2"/>
                <w:szCs w:val="30"/>
                <w:lang w:eastAsia="zh-CN" w:bidi="bn-IN"/>
                <w14:ligatures w14:val="standardContextual"/>
              </w:rPr>
              <w:tab/>
            </w:r>
            <w:r w:rsidRPr="00674D29">
              <w:rPr>
                <w:rStyle w:val="Hyperlink"/>
                <w:noProof/>
              </w:rPr>
              <w:t>Positioning</w:t>
            </w:r>
            <w:r>
              <w:rPr>
                <w:noProof/>
                <w:webHidden/>
              </w:rPr>
              <w:tab/>
            </w:r>
            <w:r>
              <w:rPr>
                <w:noProof/>
                <w:webHidden/>
              </w:rPr>
              <w:fldChar w:fldCharType="begin"/>
            </w:r>
            <w:r>
              <w:rPr>
                <w:noProof/>
                <w:webHidden/>
              </w:rPr>
              <w:instrText xml:space="preserve"> PAGEREF _Toc213964687 \h </w:instrText>
            </w:r>
            <w:r>
              <w:rPr>
                <w:noProof/>
                <w:webHidden/>
              </w:rPr>
            </w:r>
            <w:r>
              <w:rPr>
                <w:noProof/>
                <w:webHidden/>
              </w:rPr>
              <w:fldChar w:fldCharType="separate"/>
            </w:r>
            <w:r>
              <w:rPr>
                <w:noProof/>
                <w:webHidden/>
              </w:rPr>
              <w:t>14</w:t>
            </w:r>
            <w:r>
              <w:rPr>
                <w:noProof/>
                <w:webHidden/>
              </w:rPr>
              <w:fldChar w:fldCharType="end"/>
            </w:r>
          </w:hyperlink>
        </w:p>
        <w:p w14:paraId="0FBCB10D" w14:textId="6F02B908"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88" w:history="1">
            <w:r w:rsidRPr="00674D29">
              <w:rPr>
                <w:rStyle w:val="Hyperlink"/>
                <w:noProof/>
              </w:rPr>
              <w:t>4.4</w:t>
            </w:r>
            <w:r>
              <w:rPr>
                <w:rFonts w:asciiTheme="minorHAnsi" w:hAnsiTheme="minorHAnsi"/>
                <w:noProof/>
                <w:kern w:val="2"/>
                <w:szCs w:val="30"/>
                <w:lang w:eastAsia="zh-CN" w:bidi="bn-IN"/>
                <w14:ligatures w14:val="standardContextual"/>
              </w:rPr>
              <w:tab/>
            </w:r>
            <w:r w:rsidRPr="00674D29">
              <w:rPr>
                <w:rStyle w:val="Hyperlink"/>
                <w:noProof/>
              </w:rPr>
              <w:t>Comparative Evaluation</w:t>
            </w:r>
            <w:r>
              <w:rPr>
                <w:noProof/>
                <w:webHidden/>
              </w:rPr>
              <w:tab/>
            </w:r>
            <w:r>
              <w:rPr>
                <w:noProof/>
                <w:webHidden/>
              </w:rPr>
              <w:fldChar w:fldCharType="begin"/>
            </w:r>
            <w:r>
              <w:rPr>
                <w:noProof/>
                <w:webHidden/>
              </w:rPr>
              <w:instrText xml:space="preserve"> PAGEREF _Toc213964688 \h </w:instrText>
            </w:r>
            <w:r>
              <w:rPr>
                <w:noProof/>
                <w:webHidden/>
              </w:rPr>
            </w:r>
            <w:r>
              <w:rPr>
                <w:noProof/>
                <w:webHidden/>
              </w:rPr>
              <w:fldChar w:fldCharType="separate"/>
            </w:r>
            <w:r>
              <w:rPr>
                <w:noProof/>
                <w:webHidden/>
              </w:rPr>
              <w:t>15</w:t>
            </w:r>
            <w:r>
              <w:rPr>
                <w:noProof/>
                <w:webHidden/>
              </w:rPr>
              <w:fldChar w:fldCharType="end"/>
            </w:r>
          </w:hyperlink>
        </w:p>
        <w:p w14:paraId="54E0EEB4" w14:textId="3B3F260B"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689" w:history="1">
            <w:r w:rsidRPr="00674D29">
              <w:rPr>
                <w:rStyle w:val="Hyperlink"/>
                <w:noProof/>
              </w:rPr>
              <w:t>5</w:t>
            </w:r>
            <w:r>
              <w:rPr>
                <w:rFonts w:asciiTheme="minorHAnsi" w:hAnsiTheme="minorHAnsi"/>
                <w:noProof/>
                <w:kern w:val="2"/>
                <w:szCs w:val="30"/>
                <w:lang w:eastAsia="zh-CN" w:bidi="bn-IN"/>
                <w14:ligatures w14:val="standardContextual"/>
              </w:rPr>
              <w:tab/>
            </w:r>
            <w:r w:rsidRPr="00674D29">
              <w:rPr>
                <w:rStyle w:val="Hyperlink"/>
                <w:noProof/>
              </w:rPr>
              <w:t>Marketing Mix (7Ps) Strategies</w:t>
            </w:r>
            <w:r>
              <w:rPr>
                <w:noProof/>
                <w:webHidden/>
              </w:rPr>
              <w:tab/>
            </w:r>
            <w:r>
              <w:rPr>
                <w:noProof/>
                <w:webHidden/>
              </w:rPr>
              <w:fldChar w:fldCharType="begin"/>
            </w:r>
            <w:r>
              <w:rPr>
                <w:noProof/>
                <w:webHidden/>
              </w:rPr>
              <w:instrText xml:space="preserve"> PAGEREF _Toc213964689 \h </w:instrText>
            </w:r>
            <w:r>
              <w:rPr>
                <w:noProof/>
                <w:webHidden/>
              </w:rPr>
            </w:r>
            <w:r>
              <w:rPr>
                <w:noProof/>
                <w:webHidden/>
              </w:rPr>
              <w:fldChar w:fldCharType="separate"/>
            </w:r>
            <w:r>
              <w:rPr>
                <w:noProof/>
                <w:webHidden/>
              </w:rPr>
              <w:t>15</w:t>
            </w:r>
            <w:r>
              <w:rPr>
                <w:noProof/>
                <w:webHidden/>
              </w:rPr>
              <w:fldChar w:fldCharType="end"/>
            </w:r>
          </w:hyperlink>
        </w:p>
        <w:p w14:paraId="543244F5" w14:textId="132D4515"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0" w:history="1">
            <w:r w:rsidRPr="00674D29">
              <w:rPr>
                <w:rStyle w:val="Hyperlink"/>
                <w:noProof/>
              </w:rPr>
              <w:t>5.1</w:t>
            </w:r>
            <w:r>
              <w:rPr>
                <w:rFonts w:asciiTheme="minorHAnsi" w:hAnsiTheme="minorHAnsi"/>
                <w:noProof/>
                <w:kern w:val="2"/>
                <w:szCs w:val="30"/>
                <w:lang w:eastAsia="zh-CN" w:bidi="bn-IN"/>
                <w14:ligatures w14:val="standardContextual"/>
              </w:rPr>
              <w:tab/>
            </w:r>
            <w:r w:rsidRPr="00674D29">
              <w:rPr>
                <w:rStyle w:val="Hyperlink"/>
                <w:noProof/>
              </w:rPr>
              <w:t>Product</w:t>
            </w:r>
            <w:r>
              <w:rPr>
                <w:noProof/>
                <w:webHidden/>
              </w:rPr>
              <w:tab/>
            </w:r>
            <w:r>
              <w:rPr>
                <w:noProof/>
                <w:webHidden/>
              </w:rPr>
              <w:fldChar w:fldCharType="begin"/>
            </w:r>
            <w:r>
              <w:rPr>
                <w:noProof/>
                <w:webHidden/>
              </w:rPr>
              <w:instrText xml:space="preserve"> PAGEREF _Toc213964690 \h </w:instrText>
            </w:r>
            <w:r>
              <w:rPr>
                <w:noProof/>
                <w:webHidden/>
              </w:rPr>
            </w:r>
            <w:r>
              <w:rPr>
                <w:noProof/>
                <w:webHidden/>
              </w:rPr>
              <w:fldChar w:fldCharType="separate"/>
            </w:r>
            <w:r>
              <w:rPr>
                <w:noProof/>
                <w:webHidden/>
              </w:rPr>
              <w:t>15</w:t>
            </w:r>
            <w:r>
              <w:rPr>
                <w:noProof/>
                <w:webHidden/>
              </w:rPr>
              <w:fldChar w:fldCharType="end"/>
            </w:r>
          </w:hyperlink>
        </w:p>
        <w:p w14:paraId="278C557B" w14:textId="4095FEB2"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1" w:history="1">
            <w:r w:rsidRPr="00674D29">
              <w:rPr>
                <w:rStyle w:val="Hyperlink"/>
                <w:noProof/>
              </w:rPr>
              <w:t>5.2</w:t>
            </w:r>
            <w:r>
              <w:rPr>
                <w:rFonts w:asciiTheme="minorHAnsi" w:hAnsiTheme="minorHAnsi"/>
                <w:noProof/>
                <w:kern w:val="2"/>
                <w:szCs w:val="30"/>
                <w:lang w:eastAsia="zh-CN" w:bidi="bn-IN"/>
                <w14:ligatures w14:val="standardContextual"/>
              </w:rPr>
              <w:tab/>
            </w:r>
            <w:r w:rsidRPr="00674D29">
              <w:rPr>
                <w:rStyle w:val="Hyperlink"/>
                <w:noProof/>
              </w:rPr>
              <w:t>Price</w:t>
            </w:r>
            <w:r>
              <w:rPr>
                <w:noProof/>
                <w:webHidden/>
              </w:rPr>
              <w:tab/>
            </w:r>
            <w:r>
              <w:rPr>
                <w:noProof/>
                <w:webHidden/>
              </w:rPr>
              <w:fldChar w:fldCharType="begin"/>
            </w:r>
            <w:r>
              <w:rPr>
                <w:noProof/>
                <w:webHidden/>
              </w:rPr>
              <w:instrText xml:space="preserve"> PAGEREF _Toc213964691 \h </w:instrText>
            </w:r>
            <w:r>
              <w:rPr>
                <w:noProof/>
                <w:webHidden/>
              </w:rPr>
            </w:r>
            <w:r>
              <w:rPr>
                <w:noProof/>
                <w:webHidden/>
              </w:rPr>
              <w:fldChar w:fldCharType="separate"/>
            </w:r>
            <w:r>
              <w:rPr>
                <w:noProof/>
                <w:webHidden/>
              </w:rPr>
              <w:t>16</w:t>
            </w:r>
            <w:r>
              <w:rPr>
                <w:noProof/>
                <w:webHidden/>
              </w:rPr>
              <w:fldChar w:fldCharType="end"/>
            </w:r>
          </w:hyperlink>
        </w:p>
        <w:p w14:paraId="4DB8076E" w14:textId="4B9E978B"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2" w:history="1">
            <w:r w:rsidRPr="00674D29">
              <w:rPr>
                <w:rStyle w:val="Hyperlink"/>
                <w:noProof/>
              </w:rPr>
              <w:t>5.3</w:t>
            </w:r>
            <w:r>
              <w:rPr>
                <w:rFonts w:asciiTheme="minorHAnsi" w:hAnsiTheme="minorHAnsi"/>
                <w:noProof/>
                <w:kern w:val="2"/>
                <w:szCs w:val="30"/>
                <w:lang w:eastAsia="zh-CN" w:bidi="bn-IN"/>
                <w14:ligatures w14:val="standardContextual"/>
              </w:rPr>
              <w:tab/>
            </w:r>
            <w:r w:rsidRPr="00674D29">
              <w:rPr>
                <w:rStyle w:val="Hyperlink"/>
                <w:noProof/>
              </w:rPr>
              <w:t>Place</w:t>
            </w:r>
            <w:r>
              <w:rPr>
                <w:noProof/>
                <w:webHidden/>
              </w:rPr>
              <w:tab/>
            </w:r>
            <w:r>
              <w:rPr>
                <w:noProof/>
                <w:webHidden/>
              </w:rPr>
              <w:fldChar w:fldCharType="begin"/>
            </w:r>
            <w:r>
              <w:rPr>
                <w:noProof/>
                <w:webHidden/>
              </w:rPr>
              <w:instrText xml:space="preserve"> PAGEREF _Toc213964692 \h </w:instrText>
            </w:r>
            <w:r>
              <w:rPr>
                <w:noProof/>
                <w:webHidden/>
              </w:rPr>
            </w:r>
            <w:r>
              <w:rPr>
                <w:noProof/>
                <w:webHidden/>
              </w:rPr>
              <w:fldChar w:fldCharType="separate"/>
            </w:r>
            <w:r>
              <w:rPr>
                <w:noProof/>
                <w:webHidden/>
              </w:rPr>
              <w:t>17</w:t>
            </w:r>
            <w:r>
              <w:rPr>
                <w:noProof/>
                <w:webHidden/>
              </w:rPr>
              <w:fldChar w:fldCharType="end"/>
            </w:r>
          </w:hyperlink>
        </w:p>
        <w:p w14:paraId="2801E632" w14:textId="1357A35C"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3" w:history="1">
            <w:r w:rsidRPr="00674D29">
              <w:rPr>
                <w:rStyle w:val="Hyperlink"/>
                <w:noProof/>
              </w:rPr>
              <w:t>5.4</w:t>
            </w:r>
            <w:r>
              <w:rPr>
                <w:rFonts w:asciiTheme="minorHAnsi" w:hAnsiTheme="minorHAnsi"/>
                <w:noProof/>
                <w:kern w:val="2"/>
                <w:szCs w:val="30"/>
                <w:lang w:eastAsia="zh-CN" w:bidi="bn-IN"/>
                <w14:ligatures w14:val="standardContextual"/>
              </w:rPr>
              <w:tab/>
            </w:r>
            <w:r w:rsidRPr="00674D29">
              <w:rPr>
                <w:rStyle w:val="Hyperlink"/>
                <w:noProof/>
              </w:rPr>
              <w:t>Promotion</w:t>
            </w:r>
            <w:r>
              <w:rPr>
                <w:noProof/>
                <w:webHidden/>
              </w:rPr>
              <w:tab/>
            </w:r>
            <w:r>
              <w:rPr>
                <w:noProof/>
                <w:webHidden/>
              </w:rPr>
              <w:fldChar w:fldCharType="begin"/>
            </w:r>
            <w:r>
              <w:rPr>
                <w:noProof/>
                <w:webHidden/>
              </w:rPr>
              <w:instrText xml:space="preserve"> PAGEREF _Toc213964693 \h </w:instrText>
            </w:r>
            <w:r>
              <w:rPr>
                <w:noProof/>
                <w:webHidden/>
              </w:rPr>
            </w:r>
            <w:r>
              <w:rPr>
                <w:noProof/>
                <w:webHidden/>
              </w:rPr>
              <w:fldChar w:fldCharType="separate"/>
            </w:r>
            <w:r>
              <w:rPr>
                <w:noProof/>
                <w:webHidden/>
              </w:rPr>
              <w:t>18</w:t>
            </w:r>
            <w:r>
              <w:rPr>
                <w:noProof/>
                <w:webHidden/>
              </w:rPr>
              <w:fldChar w:fldCharType="end"/>
            </w:r>
          </w:hyperlink>
        </w:p>
        <w:p w14:paraId="6BE8E0D5" w14:textId="61623B7A"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4" w:history="1">
            <w:r w:rsidRPr="00674D29">
              <w:rPr>
                <w:rStyle w:val="Hyperlink"/>
                <w:noProof/>
              </w:rPr>
              <w:t>5.5</w:t>
            </w:r>
            <w:r>
              <w:rPr>
                <w:rFonts w:asciiTheme="minorHAnsi" w:hAnsiTheme="minorHAnsi"/>
                <w:noProof/>
                <w:kern w:val="2"/>
                <w:szCs w:val="30"/>
                <w:lang w:eastAsia="zh-CN" w:bidi="bn-IN"/>
                <w14:ligatures w14:val="standardContextual"/>
              </w:rPr>
              <w:tab/>
            </w:r>
            <w:r w:rsidRPr="00674D29">
              <w:rPr>
                <w:rStyle w:val="Hyperlink"/>
                <w:noProof/>
              </w:rPr>
              <w:t>People</w:t>
            </w:r>
            <w:r>
              <w:rPr>
                <w:noProof/>
                <w:webHidden/>
              </w:rPr>
              <w:tab/>
            </w:r>
            <w:r>
              <w:rPr>
                <w:noProof/>
                <w:webHidden/>
              </w:rPr>
              <w:fldChar w:fldCharType="begin"/>
            </w:r>
            <w:r>
              <w:rPr>
                <w:noProof/>
                <w:webHidden/>
              </w:rPr>
              <w:instrText xml:space="preserve"> PAGEREF _Toc213964694 \h </w:instrText>
            </w:r>
            <w:r>
              <w:rPr>
                <w:noProof/>
                <w:webHidden/>
              </w:rPr>
            </w:r>
            <w:r>
              <w:rPr>
                <w:noProof/>
                <w:webHidden/>
              </w:rPr>
              <w:fldChar w:fldCharType="separate"/>
            </w:r>
            <w:r>
              <w:rPr>
                <w:noProof/>
                <w:webHidden/>
              </w:rPr>
              <w:t>19</w:t>
            </w:r>
            <w:r>
              <w:rPr>
                <w:noProof/>
                <w:webHidden/>
              </w:rPr>
              <w:fldChar w:fldCharType="end"/>
            </w:r>
          </w:hyperlink>
        </w:p>
        <w:p w14:paraId="60062EF5" w14:textId="17092D74"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5" w:history="1">
            <w:r w:rsidRPr="00674D29">
              <w:rPr>
                <w:rStyle w:val="Hyperlink"/>
                <w:noProof/>
              </w:rPr>
              <w:t>5.6</w:t>
            </w:r>
            <w:r>
              <w:rPr>
                <w:rFonts w:asciiTheme="minorHAnsi" w:hAnsiTheme="minorHAnsi"/>
                <w:noProof/>
                <w:kern w:val="2"/>
                <w:szCs w:val="30"/>
                <w:lang w:eastAsia="zh-CN" w:bidi="bn-IN"/>
                <w14:ligatures w14:val="standardContextual"/>
              </w:rPr>
              <w:tab/>
            </w:r>
            <w:r w:rsidRPr="00674D29">
              <w:rPr>
                <w:rStyle w:val="Hyperlink"/>
                <w:noProof/>
              </w:rPr>
              <w:t>Process</w:t>
            </w:r>
            <w:r>
              <w:rPr>
                <w:noProof/>
                <w:webHidden/>
              </w:rPr>
              <w:tab/>
            </w:r>
            <w:r>
              <w:rPr>
                <w:noProof/>
                <w:webHidden/>
              </w:rPr>
              <w:fldChar w:fldCharType="begin"/>
            </w:r>
            <w:r>
              <w:rPr>
                <w:noProof/>
                <w:webHidden/>
              </w:rPr>
              <w:instrText xml:space="preserve"> PAGEREF _Toc213964695 \h </w:instrText>
            </w:r>
            <w:r>
              <w:rPr>
                <w:noProof/>
                <w:webHidden/>
              </w:rPr>
            </w:r>
            <w:r>
              <w:rPr>
                <w:noProof/>
                <w:webHidden/>
              </w:rPr>
              <w:fldChar w:fldCharType="separate"/>
            </w:r>
            <w:r>
              <w:rPr>
                <w:noProof/>
                <w:webHidden/>
              </w:rPr>
              <w:t>19</w:t>
            </w:r>
            <w:r>
              <w:rPr>
                <w:noProof/>
                <w:webHidden/>
              </w:rPr>
              <w:fldChar w:fldCharType="end"/>
            </w:r>
          </w:hyperlink>
        </w:p>
        <w:p w14:paraId="68445647" w14:textId="5F2CAC13"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6" w:history="1">
            <w:r w:rsidRPr="00674D29">
              <w:rPr>
                <w:rStyle w:val="Hyperlink"/>
                <w:noProof/>
              </w:rPr>
              <w:t>5.7</w:t>
            </w:r>
            <w:r>
              <w:rPr>
                <w:rFonts w:asciiTheme="minorHAnsi" w:hAnsiTheme="minorHAnsi"/>
                <w:noProof/>
                <w:kern w:val="2"/>
                <w:szCs w:val="30"/>
                <w:lang w:eastAsia="zh-CN" w:bidi="bn-IN"/>
                <w14:ligatures w14:val="standardContextual"/>
              </w:rPr>
              <w:tab/>
            </w:r>
            <w:r w:rsidRPr="00674D29">
              <w:rPr>
                <w:rStyle w:val="Hyperlink"/>
                <w:noProof/>
              </w:rPr>
              <w:t>Physical Evidence</w:t>
            </w:r>
            <w:r>
              <w:rPr>
                <w:noProof/>
                <w:webHidden/>
              </w:rPr>
              <w:tab/>
            </w:r>
            <w:r>
              <w:rPr>
                <w:noProof/>
                <w:webHidden/>
              </w:rPr>
              <w:fldChar w:fldCharType="begin"/>
            </w:r>
            <w:r>
              <w:rPr>
                <w:noProof/>
                <w:webHidden/>
              </w:rPr>
              <w:instrText xml:space="preserve"> PAGEREF _Toc213964696 \h </w:instrText>
            </w:r>
            <w:r>
              <w:rPr>
                <w:noProof/>
                <w:webHidden/>
              </w:rPr>
            </w:r>
            <w:r>
              <w:rPr>
                <w:noProof/>
                <w:webHidden/>
              </w:rPr>
              <w:fldChar w:fldCharType="separate"/>
            </w:r>
            <w:r>
              <w:rPr>
                <w:noProof/>
                <w:webHidden/>
              </w:rPr>
              <w:t>20</w:t>
            </w:r>
            <w:r>
              <w:rPr>
                <w:noProof/>
                <w:webHidden/>
              </w:rPr>
              <w:fldChar w:fldCharType="end"/>
            </w:r>
          </w:hyperlink>
        </w:p>
        <w:p w14:paraId="20AEC380" w14:textId="4CF924F6"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697" w:history="1">
            <w:r w:rsidRPr="00674D29">
              <w:rPr>
                <w:rStyle w:val="Hyperlink"/>
                <w:noProof/>
              </w:rPr>
              <w:t>5.8</w:t>
            </w:r>
            <w:r>
              <w:rPr>
                <w:rFonts w:asciiTheme="minorHAnsi" w:hAnsiTheme="minorHAnsi"/>
                <w:noProof/>
                <w:kern w:val="2"/>
                <w:szCs w:val="30"/>
                <w:lang w:eastAsia="zh-CN" w:bidi="bn-IN"/>
                <w14:ligatures w14:val="standardContextual"/>
              </w:rPr>
              <w:tab/>
            </w:r>
            <w:r w:rsidRPr="00674D29">
              <w:rPr>
                <w:rStyle w:val="Hyperlink"/>
                <w:noProof/>
              </w:rPr>
              <w:t>Comparative Summary</w:t>
            </w:r>
            <w:r>
              <w:rPr>
                <w:noProof/>
                <w:webHidden/>
              </w:rPr>
              <w:tab/>
            </w:r>
            <w:r>
              <w:rPr>
                <w:noProof/>
                <w:webHidden/>
              </w:rPr>
              <w:fldChar w:fldCharType="begin"/>
            </w:r>
            <w:r>
              <w:rPr>
                <w:noProof/>
                <w:webHidden/>
              </w:rPr>
              <w:instrText xml:space="preserve"> PAGEREF _Toc213964697 \h </w:instrText>
            </w:r>
            <w:r>
              <w:rPr>
                <w:noProof/>
                <w:webHidden/>
              </w:rPr>
            </w:r>
            <w:r>
              <w:rPr>
                <w:noProof/>
                <w:webHidden/>
              </w:rPr>
              <w:fldChar w:fldCharType="separate"/>
            </w:r>
            <w:r>
              <w:rPr>
                <w:noProof/>
                <w:webHidden/>
              </w:rPr>
              <w:t>20</w:t>
            </w:r>
            <w:r>
              <w:rPr>
                <w:noProof/>
                <w:webHidden/>
              </w:rPr>
              <w:fldChar w:fldCharType="end"/>
            </w:r>
          </w:hyperlink>
        </w:p>
        <w:p w14:paraId="6B8ED9F1" w14:textId="1B903E9F"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698" w:history="1">
            <w:r w:rsidRPr="00674D29">
              <w:rPr>
                <w:rStyle w:val="Hyperlink"/>
                <w:noProof/>
              </w:rPr>
              <w:t>6</w:t>
            </w:r>
            <w:r>
              <w:rPr>
                <w:rFonts w:asciiTheme="minorHAnsi" w:hAnsiTheme="minorHAnsi"/>
                <w:noProof/>
                <w:kern w:val="2"/>
                <w:szCs w:val="30"/>
                <w:lang w:eastAsia="zh-CN" w:bidi="bn-IN"/>
                <w14:ligatures w14:val="standardContextual"/>
              </w:rPr>
              <w:tab/>
            </w:r>
            <w:r w:rsidRPr="00674D29">
              <w:rPr>
                <w:rStyle w:val="Hyperlink"/>
                <w:noProof/>
              </w:rPr>
              <w:t>Evaluation of Marketing Performance</w:t>
            </w:r>
            <w:r>
              <w:rPr>
                <w:noProof/>
                <w:webHidden/>
              </w:rPr>
              <w:tab/>
            </w:r>
            <w:r>
              <w:rPr>
                <w:noProof/>
                <w:webHidden/>
              </w:rPr>
              <w:fldChar w:fldCharType="begin"/>
            </w:r>
            <w:r>
              <w:rPr>
                <w:noProof/>
                <w:webHidden/>
              </w:rPr>
              <w:instrText xml:space="preserve"> PAGEREF _Toc213964698 \h </w:instrText>
            </w:r>
            <w:r>
              <w:rPr>
                <w:noProof/>
                <w:webHidden/>
              </w:rPr>
            </w:r>
            <w:r>
              <w:rPr>
                <w:noProof/>
                <w:webHidden/>
              </w:rPr>
              <w:fldChar w:fldCharType="separate"/>
            </w:r>
            <w:r>
              <w:rPr>
                <w:noProof/>
                <w:webHidden/>
              </w:rPr>
              <w:t>21</w:t>
            </w:r>
            <w:r>
              <w:rPr>
                <w:noProof/>
                <w:webHidden/>
              </w:rPr>
              <w:fldChar w:fldCharType="end"/>
            </w:r>
          </w:hyperlink>
        </w:p>
        <w:p w14:paraId="624BE796" w14:textId="4B3A22FD"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699" w:history="1">
            <w:r w:rsidRPr="00674D29">
              <w:rPr>
                <w:rStyle w:val="Hyperlink"/>
                <w:noProof/>
              </w:rPr>
              <w:t>7</w:t>
            </w:r>
            <w:r>
              <w:rPr>
                <w:rFonts w:asciiTheme="minorHAnsi" w:hAnsiTheme="minorHAnsi"/>
                <w:noProof/>
                <w:kern w:val="2"/>
                <w:szCs w:val="30"/>
                <w:lang w:eastAsia="zh-CN" w:bidi="bn-IN"/>
                <w14:ligatures w14:val="standardContextual"/>
              </w:rPr>
              <w:tab/>
            </w:r>
            <w:r w:rsidRPr="00674D29">
              <w:rPr>
                <w:rStyle w:val="Hyperlink"/>
                <w:noProof/>
              </w:rPr>
              <w:t>Evaluation of Ethical and CSR Practices</w:t>
            </w:r>
            <w:r>
              <w:rPr>
                <w:noProof/>
                <w:webHidden/>
              </w:rPr>
              <w:tab/>
            </w:r>
            <w:r>
              <w:rPr>
                <w:noProof/>
                <w:webHidden/>
              </w:rPr>
              <w:fldChar w:fldCharType="begin"/>
            </w:r>
            <w:r>
              <w:rPr>
                <w:noProof/>
                <w:webHidden/>
              </w:rPr>
              <w:instrText xml:space="preserve"> PAGEREF _Toc213964699 \h </w:instrText>
            </w:r>
            <w:r>
              <w:rPr>
                <w:noProof/>
                <w:webHidden/>
              </w:rPr>
            </w:r>
            <w:r>
              <w:rPr>
                <w:noProof/>
                <w:webHidden/>
              </w:rPr>
              <w:fldChar w:fldCharType="separate"/>
            </w:r>
            <w:r>
              <w:rPr>
                <w:noProof/>
                <w:webHidden/>
              </w:rPr>
              <w:t>22</w:t>
            </w:r>
            <w:r>
              <w:rPr>
                <w:noProof/>
                <w:webHidden/>
              </w:rPr>
              <w:fldChar w:fldCharType="end"/>
            </w:r>
          </w:hyperlink>
        </w:p>
        <w:p w14:paraId="15005B35" w14:textId="62955A87"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700" w:history="1">
            <w:r w:rsidRPr="00674D29">
              <w:rPr>
                <w:rStyle w:val="Hyperlink"/>
                <w:noProof/>
              </w:rPr>
              <w:t>8</w:t>
            </w:r>
            <w:r>
              <w:rPr>
                <w:rFonts w:asciiTheme="minorHAnsi" w:hAnsiTheme="minorHAnsi"/>
                <w:noProof/>
                <w:kern w:val="2"/>
                <w:szCs w:val="30"/>
                <w:lang w:eastAsia="zh-CN" w:bidi="bn-IN"/>
                <w14:ligatures w14:val="standardContextual"/>
              </w:rPr>
              <w:tab/>
            </w:r>
            <w:r w:rsidRPr="00674D29">
              <w:rPr>
                <w:rStyle w:val="Hyperlink"/>
                <w:noProof/>
              </w:rPr>
              <w:t>Recommendations and Conclusion</w:t>
            </w:r>
            <w:r>
              <w:rPr>
                <w:noProof/>
                <w:webHidden/>
              </w:rPr>
              <w:tab/>
            </w:r>
            <w:r>
              <w:rPr>
                <w:noProof/>
                <w:webHidden/>
              </w:rPr>
              <w:fldChar w:fldCharType="begin"/>
            </w:r>
            <w:r>
              <w:rPr>
                <w:noProof/>
                <w:webHidden/>
              </w:rPr>
              <w:instrText xml:space="preserve"> PAGEREF _Toc213964700 \h </w:instrText>
            </w:r>
            <w:r>
              <w:rPr>
                <w:noProof/>
                <w:webHidden/>
              </w:rPr>
            </w:r>
            <w:r>
              <w:rPr>
                <w:noProof/>
                <w:webHidden/>
              </w:rPr>
              <w:fldChar w:fldCharType="separate"/>
            </w:r>
            <w:r>
              <w:rPr>
                <w:noProof/>
                <w:webHidden/>
              </w:rPr>
              <w:t>23</w:t>
            </w:r>
            <w:r>
              <w:rPr>
                <w:noProof/>
                <w:webHidden/>
              </w:rPr>
              <w:fldChar w:fldCharType="end"/>
            </w:r>
          </w:hyperlink>
        </w:p>
        <w:p w14:paraId="49B7C171" w14:textId="32D49BC3"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701" w:history="1">
            <w:r w:rsidRPr="00674D29">
              <w:rPr>
                <w:rStyle w:val="Hyperlink"/>
                <w:noProof/>
              </w:rPr>
              <w:t>8.1</w:t>
            </w:r>
            <w:r>
              <w:rPr>
                <w:rFonts w:asciiTheme="minorHAnsi" w:hAnsiTheme="minorHAnsi"/>
                <w:noProof/>
                <w:kern w:val="2"/>
                <w:szCs w:val="30"/>
                <w:lang w:eastAsia="zh-CN" w:bidi="bn-IN"/>
                <w14:ligatures w14:val="standardContextual"/>
              </w:rPr>
              <w:tab/>
            </w:r>
            <w:r w:rsidRPr="00674D29">
              <w:rPr>
                <w:rStyle w:val="Hyperlink"/>
                <w:noProof/>
              </w:rPr>
              <w:t>Recommendations</w:t>
            </w:r>
            <w:r>
              <w:rPr>
                <w:noProof/>
                <w:webHidden/>
              </w:rPr>
              <w:tab/>
            </w:r>
            <w:r>
              <w:rPr>
                <w:noProof/>
                <w:webHidden/>
              </w:rPr>
              <w:fldChar w:fldCharType="begin"/>
            </w:r>
            <w:r>
              <w:rPr>
                <w:noProof/>
                <w:webHidden/>
              </w:rPr>
              <w:instrText xml:space="preserve"> PAGEREF _Toc213964701 \h </w:instrText>
            </w:r>
            <w:r>
              <w:rPr>
                <w:noProof/>
                <w:webHidden/>
              </w:rPr>
            </w:r>
            <w:r>
              <w:rPr>
                <w:noProof/>
                <w:webHidden/>
              </w:rPr>
              <w:fldChar w:fldCharType="separate"/>
            </w:r>
            <w:r>
              <w:rPr>
                <w:noProof/>
                <w:webHidden/>
              </w:rPr>
              <w:t>23</w:t>
            </w:r>
            <w:r>
              <w:rPr>
                <w:noProof/>
                <w:webHidden/>
              </w:rPr>
              <w:fldChar w:fldCharType="end"/>
            </w:r>
          </w:hyperlink>
        </w:p>
        <w:p w14:paraId="2984E6F1" w14:textId="3AF41358" w:rsidR="00687E1E" w:rsidRDefault="00687E1E">
          <w:pPr>
            <w:pStyle w:val="TOC2"/>
            <w:tabs>
              <w:tab w:val="left" w:pos="960"/>
              <w:tab w:val="right" w:leader="dot" w:pos="9019"/>
            </w:tabs>
            <w:rPr>
              <w:rFonts w:asciiTheme="minorHAnsi" w:hAnsiTheme="minorHAnsi"/>
              <w:noProof/>
              <w:kern w:val="2"/>
              <w:szCs w:val="30"/>
              <w:lang w:eastAsia="zh-CN" w:bidi="bn-IN"/>
              <w14:ligatures w14:val="standardContextual"/>
            </w:rPr>
          </w:pPr>
          <w:hyperlink w:anchor="_Toc213964702" w:history="1">
            <w:r w:rsidRPr="00674D29">
              <w:rPr>
                <w:rStyle w:val="Hyperlink"/>
                <w:noProof/>
              </w:rPr>
              <w:t>8.2</w:t>
            </w:r>
            <w:r>
              <w:rPr>
                <w:rFonts w:asciiTheme="minorHAnsi" w:hAnsiTheme="minorHAnsi"/>
                <w:noProof/>
                <w:kern w:val="2"/>
                <w:szCs w:val="30"/>
                <w:lang w:eastAsia="zh-CN" w:bidi="bn-IN"/>
                <w14:ligatures w14:val="standardContextual"/>
              </w:rPr>
              <w:tab/>
            </w:r>
            <w:r w:rsidRPr="00674D29">
              <w:rPr>
                <w:rStyle w:val="Hyperlink"/>
                <w:noProof/>
              </w:rPr>
              <w:t>Conclusion</w:t>
            </w:r>
            <w:r>
              <w:rPr>
                <w:noProof/>
                <w:webHidden/>
              </w:rPr>
              <w:tab/>
            </w:r>
            <w:r>
              <w:rPr>
                <w:noProof/>
                <w:webHidden/>
              </w:rPr>
              <w:fldChar w:fldCharType="begin"/>
            </w:r>
            <w:r>
              <w:rPr>
                <w:noProof/>
                <w:webHidden/>
              </w:rPr>
              <w:instrText xml:space="preserve"> PAGEREF _Toc213964702 \h </w:instrText>
            </w:r>
            <w:r>
              <w:rPr>
                <w:noProof/>
                <w:webHidden/>
              </w:rPr>
            </w:r>
            <w:r>
              <w:rPr>
                <w:noProof/>
                <w:webHidden/>
              </w:rPr>
              <w:fldChar w:fldCharType="separate"/>
            </w:r>
            <w:r>
              <w:rPr>
                <w:noProof/>
                <w:webHidden/>
              </w:rPr>
              <w:t>24</w:t>
            </w:r>
            <w:r>
              <w:rPr>
                <w:noProof/>
                <w:webHidden/>
              </w:rPr>
              <w:fldChar w:fldCharType="end"/>
            </w:r>
          </w:hyperlink>
        </w:p>
        <w:p w14:paraId="6A9C6BB0" w14:textId="76B2C89F" w:rsidR="00687E1E" w:rsidRDefault="00687E1E">
          <w:pPr>
            <w:pStyle w:val="TOC1"/>
            <w:tabs>
              <w:tab w:val="left" w:pos="480"/>
              <w:tab w:val="right" w:leader="dot" w:pos="9019"/>
            </w:tabs>
            <w:rPr>
              <w:rFonts w:asciiTheme="minorHAnsi" w:hAnsiTheme="minorHAnsi"/>
              <w:noProof/>
              <w:kern w:val="2"/>
              <w:szCs w:val="30"/>
              <w:lang w:eastAsia="zh-CN" w:bidi="bn-IN"/>
              <w14:ligatures w14:val="standardContextual"/>
            </w:rPr>
          </w:pPr>
          <w:hyperlink w:anchor="_Toc213964703" w:history="1">
            <w:r w:rsidRPr="00674D29">
              <w:rPr>
                <w:rStyle w:val="Hyperlink"/>
                <w:noProof/>
              </w:rPr>
              <w:t>9</w:t>
            </w:r>
            <w:r>
              <w:rPr>
                <w:rFonts w:asciiTheme="minorHAnsi" w:hAnsiTheme="minorHAnsi"/>
                <w:noProof/>
                <w:kern w:val="2"/>
                <w:szCs w:val="30"/>
                <w:lang w:eastAsia="zh-CN" w:bidi="bn-IN"/>
                <w14:ligatures w14:val="standardContextual"/>
              </w:rPr>
              <w:tab/>
            </w:r>
            <w:r w:rsidRPr="00674D29">
              <w:rPr>
                <w:rStyle w:val="Hyperlink"/>
                <w:noProof/>
              </w:rPr>
              <w:t>References</w:t>
            </w:r>
            <w:r>
              <w:rPr>
                <w:noProof/>
                <w:webHidden/>
              </w:rPr>
              <w:tab/>
            </w:r>
            <w:r>
              <w:rPr>
                <w:noProof/>
                <w:webHidden/>
              </w:rPr>
              <w:fldChar w:fldCharType="begin"/>
            </w:r>
            <w:r>
              <w:rPr>
                <w:noProof/>
                <w:webHidden/>
              </w:rPr>
              <w:instrText xml:space="preserve"> PAGEREF _Toc213964703 \h </w:instrText>
            </w:r>
            <w:r>
              <w:rPr>
                <w:noProof/>
                <w:webHidden/>
              </w:rPr>
            </w:r>
            <w:r>
              <w:rPr>
                <w:noProof/>
                <w:webHidden/>
              </w:rPr>
              <w:fldChar w:fldCharType="separate"/>
            </w:r>
            <w:r>
              <w:rPr>
                <w:noProof/>
                <w:webHidden/>
              </w:rPr>
              <w:t>25</w:t>
            </w:r>
            <w:r>
              <w:rPr>
                <w:noProof/>
                <w:webHidden/>
              </w:rPr>
              <w:fldChar w:fldCharType="end"/>
            </w:r>
          </w:hyperlink>
        </w:p>
        <w:p w14:paraId="30A00F0D" w14:textId="0DDC2B5D" w:rsidR="00383082" w:rsidRDefault="00383082">
          <w:r>
            <w:rPr>
              <w:b/>
              <w:bCs/>
              <w:noProof/>
            </w:rPr>
            <w:fldChar w:fldCharType="end"/>
          </w:r>
        </w:p>
      </w:sdtContent>
    </w:sdt>
    <w:p w14:paraId="724B2AA5" w14:textId="348E67F5" w:rsidR="000E3BB5" w:rsidRDefault="000E3BB5">
      <w:pPr>
        <w:spacing w:line="278" w:lineRule="auto"/>
        <w:jc w:val="left"/>
      </w:pPr>
      <w:r>
        <w:br w:type="page"/>
      </w:r>
    </w:p>
    <w:p w14:paraId="4A67427E" w14:textId="307FEDC3" w:rsidR="000E3BB5" w:rsidRPr="000E3BB5" w:rsidRDefault="000E3BB5" w:rsidP="000972A4">
      <w:pPr>
        <w:pStyle w:val="Heading1"/>
      </w:pPr>
      <w:bookmarkStart w:id="0" w:name="_Toc213964674"/>
      <w:r w:rsidRPr="000972A4">
        <w:lastRenderedPageBreak/>
        <w:t>Introduction</w:t>
      </w:r>
      <w:bookmarkEnd w:id="0"/>
    </w:p>
    <w:p w14:paraId="6E75C717" w14:textId="33DF0C63" w:rsidR="004F1A82" w:rsidRDefault="004F1A82" w:rsidP="004F1A82">
      <w:r>
        <w:t>The coffee shop business of the world is now an important element of contemporary urban consumption and service marketing. Starbucks is the most famous foreign coffee company among the top brands</w:t>
      </w:r>
      <w:r w:rsidR="00E71FA4">
        <w:t xml:space="preserve"> </w:t>
      </w:r>
      <w:r w:rsidR="00E71FA4" w:rsidRPr="00E71FA4">
        <w:t>(Starbucks, 2023)</w:t>
      </w:r>
      <w:r>
        <w:t xml:space="preserve">. The report is a critical comparison of the marketing strategies used by Starbucks in the United Kingdom and China. It uses the PESTLE framework, the STP model and the seven Ps marketing mix to evaluate the way Starbucks changes according to national context, competition and consumer behaviour. The report also evaluates the performance indicators and ethical practices and then provides practical recommendations </w:t>
      </w:r>
      <w:r w:rsidR="002A50CC">
        <w:t>for</w:t>
      </w:r>
      <w:r>
        <w:t xml:space="preserve"> future international marketing. The study is based on current corporate reports and reliable industry statistics that guarantee academic validity and up-to-date nature (Starbucks, 2024).</w:t>
      </w:r>
    </w:p>
    <w:p w14:paraId="61978B2E" w14:textId="77777777" w:rsidR="002F0A3F" w:rsidRDefault="002F0A3F" w:rsidP="002F0A3F">
      <w:pPr>
        <w:spacing w:before="120" w:after="120"/>
        <w:jc w:val="center"/>
        <w:rPr>
          <w:rFonts w:cs="Arial"/>
        </w:rPr>
      </w:pPr>
      <w:r>
        <w:rPr>
          <w:noProof/>
        </w:rPr>
        <w:drawing>
          <wp:inline distT="0" distB="0" distL="0" distR="0" wp14:anchorId="15D25F43" wp14:editId="429D386C">
            <wp:extent cx="4800784" cy="2781300"/>
            <wp:effectExtent l="0" t="0" r="0" b="0"/>
            <wp:docPr id="1574442187" name="Picture 3" descr="An infographic map shows countries with Starbucks stores as of Dec 2020, highlighting US, Canada, China, South Korea, Japa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infographic map shows countries with Starbucks stores as of Dec 2020, highlighting US, Canada, China, South Korea, Japan, UK."/>
                    <pic:cNvPicPr>
                      <a:picLocks noChangeAspect="1" noChangeArrowheads="1"/>
                    </pic:cNvPicPr>
                  </pic:nvPicPr>
                  <pic:blipFill rotWithShape="1">
                    <a:blip r:embed="rId10">
                      <a:extLst>
                        <a:ext uri="{28A0092B-C50C-407E-A947-70E740481C1C}">
                          <a14:useLocalDpi xmlns:a14="http://schemas.microsoft.com/office/drawing/2010/main" val="0"/>
                        </a:ext>
                      </a:extLst>
                    </a:blip>
                    <a:srcRect t="28299" b="13767"/>
                    <a:stretch>
                      <a:fillRect/>
                    </a:stretch>
                  </pic:blipFill>
                  <pic:spPr bwMode="auto">
                    <a:xfrm>
                      <a:off x="0" y="0"/>
                      <a:ext cx="4820506" cy="2792726"/>
                    </a:xfrm>
                    <a:prstGeom prst="rect">
                      <a:avLst/>
                    </a:prstGeom>
                    <a:noFill/>
                    <a:ln>
                      <a:noFill/>
                    </a:ln>
                    <a:extLst>
                      <a:ext uri="{53640926-AAD7-44D8-BBD7-CCE9431645EC}">
                        <a14:shadowObscured xmlns:a14="http://schemas.microsoft.com/office/drawing/2010/main"/>
                      </a:ext>
                    </a:extLst>
                  </pic:spPr>
                </pic:pic>
              </a:graphicData>
            </a:graphic>
          </wp:inline>
        </w:drawing>
      </w:r>
    </w:p>
    <w:p w14:paraId="01732E62" w14:textId="16ED17E1" w:rsidR="0060051C" w:rsidRPr="002F0A3F" w:rsidRDefault="002F0A3F" w:rsidP="002F0A3F">
      <w:pPr>
        <w:spacing w:before="120" w:after="120"/>
        <w:jc w:val="center"/>
        <w:rPr>
          <w:rFonts w:cs="Arial"/>
        </w:rPr>
      </w:pPr>
      <w:r>
        <w:rPr>
          <w:rFonts w:cs="Arial"/>
        </w:rPr>
        <w:t xml:space="preserve">Figure: </w:t>
      </w:r>
      <w:r w:rsidRPr="002F0A3F">
        <w:rPr>
          <w:rFonts w:cs="Arial"/>
        </w:rPr>
        <w:t>Starbucks’ Worldwide Business Activities</w:t>
      </w:r>
      <w:r w:rsidRPr="002F0A3F">
        <w:rPr>
          <w:rFonts w:cs="Arial"/>
        </w:rPr>
        <w:t xml:space="preserve"> </w:t>
      </w:r>
      <w:r w:rsidRPr="00C5197B">
        <w:rPr>
          <w:rFonts w:cs="Arial"/>
        </w:rPr>
        <w:t>(Richter, 2021)</w:t>
      </w:r>
    </w:p>
    <w:p w14:paraId="044FD809" w14:textId="66314BD5" w:rsidR="004F1A82" w:rsidRDefault="002A50CC" w:rsidP="004F1A82">
      <w:r>
        <w:t xml:space="preserve">The </w:t>
      </w:r>
      <w:r w:rsidR="004F1A82">
        <w:t>United Kingdom and China have been used as countries to compare them because they have significant differences in terms of culture, economic maturity, and digital behaviour. The United Kingdom is a developed European market that has established a culture of coffee that supplements the tea culture</w:t>
      </w:r>
      <w:r>
        <w:t>,</w:t>
      </w:r>
      <w:r w:rsidR="004F1A82">
        <w:t xml:space="preserve"> whereas China is a fast-growing market where the consumption of coffee is still growing in large and small cities. Such differences allow conducting a significant evaluation of the way Starbucks finds a balance between brand </w:t>
      </w:r>
      <w:proofErr w:type="spellStart"/>
      <w:r w:rsidR="004F1A82">
        <w:t>standardisation</w:t>
      </w:r>
      <w:proofErr w:type="spellEnd"/>
      <w:r w:rsidR="004F1A82">
        <w:t xml:space="preserve"> and the local </w:t>
      </w:r>
      <w:proofErr w:type="spellStart"/>
      <w:r w:rsidR="004F1A82">
        <w:t>contextualisation</w:t>
      </w:r>
      <w:proofErr w:type="spellEnd"/>
      <w:r w:rsidR="004F1A82">
        <w:t xml:space="preserve"> and realigns its strategies with global ethical and cultural demands (Starbucks, 2024).</w:t>
      </w:r>
    </w:p>
    <w:p w14:paraId="44897231" w14:textId="6EC2DF19" w:rsidR="004F1A82" w:rsidRDefault="004F1A82" w:rsidP="0060051C">
      <w:r>
        <w:lastRenderedPageBreak/>
        <w:t>Starbucks opened its first store in China in Beijing in 1999</w:t>
      </w:r>
      <w:r w:rsidR="002A50CC">
        <w:t>,</w:t>
      </w:r>
      <w:r>
        <w:t xml:space="preserve"> when it bought the Seattle Coffee Company and first entered the United Kingdom in 1998. These points of entry define two possible directions of growth into Europe and Asia and are the foundation of the next discussion of the international marketing strategy of Starbucks (Starbucks Stories EMEA, 2023; Starbucks China, 2025).</w:t>
      </w:r>
    </w:p>
    <w:p w14:paraId="06F6DE1C" w14:textId="77777777" w:rsidR="000E3BB5" w:rsidRDefault="000E3BB5" w:rsidP="000E3BB5">
      <w:pPr>
        <w:pStyle w:val="Heading1"/>
      </w:pPr>
      <w:bookmarkStart w:id="1" w:name="_Toc213964675"/>
      <w:r>
        <w:t>Brand Overview</w:t>
      </w:r>
      <w:bookmarkEnd w:id="1"/>
    </w:p>
    <w:p w14:paraId="68158786" w14:textId="7F56F4CD" w:rsidR="0070651A" w:rsidRDefault="0070651A" w:rsidP="002F0A3F">
      <w:pPr>
        <w:spacing w:after="120"/>
      </w:pPr>
      <w:r>
        <w:t>Starbucks Corporation is an American coffeehouse multinational corporation that was foun</w:t>
      </w:r>
      <w:r w:rsidR="002A50CC">
        <w:t>de</w:t>
      </w:r>
      <w:r>
        <w:t>d in 1971 in Seattle, Washington. The brand started as a whole-bean coffee and gadget retailer before it was re</w:t>
      </w:r>
      <w:r w:rsidR="002A50CC">
        <w:t>brand</w:t>
      </w:r>
      <w:r>
        <w:t xml:space="preserve">ed under Howard Schultz to be a worldwide </w:t>
      </w:r>
      <w:proofErr w:type="spellStart"/>
      <w:r>
        <w:t>special</w:t>
      </w:r>
      <w:r w:rsidR="002A50CC">
        <w:t>i</w:t>
      </w:r>
      <w:r>
        <w:t>ty</w:t>
      </w:r>
      <w:proofErr w:type="spellEnd"/>
      <w:r>
        <w:t xml:space="preserve"> coffee-shop chain. The mission statement of the organisation is as follows: to inspire and nurture the human spirit, one person, one cup and one neighbourhood at a time (Starbucks UK, 2025).</w:t>
      </w:r>
    </w:p>
    <w:p w14:paraId="543665B4" w14:textId="084C8985" w:rsidR="0060051C" w:rsidRDefault="0070651A" w:rsidP="0070651A">
      <w:r>
        <w:t>Starbucks has been able to grow fast globally. This company indicates that as of 2024, the company has about 36% of its overall revenues as external to the United States</w:t>
      </w:r>
      <w:r w:rsidR="002A50CC">
        <w:t>,</w:t>
      </w:r>
      <w:r>
        <w:t xml:space="preserve"> which highlights that the company is oriented at expanding internationally</w:t>
      </w:r>
      <w:r w:rsidR="00E71FA4">
        <w:t xml:space="preserve"> </w:t>
      </w:r>
      <w:r w:rsidR="00E71FA4" w:rsidRPr="00E71FA4">
        <w:t>(Starbucks, 2025)</w:t>
      </w:r>
      <w:r>
        <w:t>. The brand is placed in the high-end category of coffee-shop business in the world market</w:t>
      </w:r>
      <w:r w:rsidR="0060051C">
        <w:t>.</w:t>
      </w:r>
      <w:r>
        <w:t xml:space="preserve"> </w:t>
      </w:r>
      <w:r w:rsidR="0060051C">
        <w:t>I</w:t>
      </w:r>
      <w:r>
        <w:t>t focuses on experiential appeal, store atmosphere, quality of baristas and online experiences.</w:t>
      </w:r>
    </w:p>
    <w:p w14:paraId="1DC4A7FC" w14:textId="1E40D64B" w:rsidR="0060051C" w:rsidRDefault="0060051C" w:rsidP="0070651A">
      <w:r>
        <w:rPr>
          <w:noProof/>
        </w:rPr>
        <w:drawing>
          <wp:inline distT="0" distB="0" distL="0" distR="0" wp14:anchorId="16201F71" wp14:editId="500FC751">
            <wp:extent cx="5733415" cy="3209925"/>
            <wp:effectExtent l="0" t="0" r="635" b="9525"/>
            <wp:docPr id="352747232" name="Picture 3" descr="☕️ Can Starbucks Be Saved? - by App Economy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 Can Starbucks Be Saved? - by App Economy Insigh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3415" cy="3209925"/>
                    </a:xfrm>
                    <a:prstGeom prst="rect">
                      <a:avLst/>
                    </a:prstGeom>
                    <a:noFill/>
                    <a:ln>
                      <a:noFill/>
                    </a:ln>
                  </pic:spPr>
                </pic:pic>
              </a:graphicData>
            </a:graphic>
          </wp:inline>
        </w:drawing>
      </w:r>
    </w:p>
    <w:p w14:paraId="3C691AF7" w14:textId="26E4B16A" w:rsidR="0036576D" w:rsidRDefault="0036576D" w:rsidP="0036576D">
      <w:pPr>
        <w:jc w:val="center"/>
      </w:pPr>
      <w:r w:rsidRPr="0036576D">
        <w:t>Figure: Revenue and Cost Structure of Starbucks (App Economy Insights, 2025)</w:t>
      </w:r>
    </w:p>
    <w:p w14:paraId="325E9993" w14:textId="68BA71DD" w:rsidR="0070651A" w:rsidRDefault="0070651A" w:rsidP="0070651A">
      <w:r>
        <w:lastRenderedPageBreak/>
        <w:t xml:space="preserve">Starbucks got into the market of </w:t>
      </w:r>
      <w:r w:rsidR="002A50CC">
        <w:t xml:space="preserve">the </w:t>
      </w:r>
      <w:r>
        <w:t xml:space="preserve">United Kingdom in 1998 through </w:t>
      </w:r>
      <w:r w:rsidR="002A50CC">
        <w:t xml:space="preserve">the </w:t>
      </w:r>
      <w:r>
        <w:t>acquisition of the Seattle Coffee Company. With its headquarters based in London, Starbucks Europe, Middle East and Africa (EMEA) division has incorporated the UK operation (Starbucks EMEA accounts, 2024). A combination of company-owned and licensed stores provides Starbucks UK with a competitive edge, as the company has registered revenues of US$425.4 million in the UK and EMEA region in 2023, a 31.3% increase in revenues compared to the previous year (Starbucks UK &amp; EMEA, 2024). The UK market is seasoned and has a dense concentration of coffee shops, high product awareness of the branded cafe experiences and relatively good disposable income. The store format is focused on a relaxed third</w:t>
      </w:r>
      <w:r w:rsidR="002A50CC">
        <w:t>-</w:t>
      </w:r>
      <w:r>
        <w:t>place experience, online ordering and reward membership, and congruence of international brand experience to the local scenario (Starbucks UK, 2025).</w:t>
      </w:r>
    </w:p>
    <w:p w14:paraId="04FD2655" w14:textId="3665ABA9" w:rsidR="0060051C" w:rsidRDefault="0060051C" w:rsidP="0070651A">
      <w:r>
        <w:rPr>
          <w:noProof/>
        </w:rPr>
        <w:drawing>
          <wp:inline distT="0" distB="0" distL="0" distR="0" wp14:anchorId="5C9ED5DA" wp14:editId="7B693ACD">
            <wp:extent cx="5733415" cy="3408338"/>
            <wp:effectExtent l="0" t="0" r="635" b="1905"/>
            <wp:docPr id="1845327396" name="Picture 4" descr="Starbucks coffee in China is better served to-go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Starbucks coffee in China is better served to-go | Reuter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1559"/>
                    <a:stretch>
                      <a:fillRect/>
                    </a:stretch>
                  </pic:blipFill>
                  <pic:spPr bwMode="auto">
                    <a:xfrm>
                      <a:off x="0" y="0"/>
                      <a:ext cx="5733415" cy="3408338"/>
                    </a:xfrm>
                    <a:prstGeom prst="rect">
                      <a:avLst/>
                    </a:prstGeom>
                    <a:noFill/>
                    <a:ln>
                      <a:noFill/>
                    </a:ln>
                    <a:extLst>
                      <a:ext uri="{53640926-AAD7-44D8-BBD7-CCE9431645EC}">
                        <a14:shadowObscured xmlns:a14="http://schemas.microsoft.com/office/drawing/2010/main"/>
                      </a:ext>
                    </a:extLst>
                  </pic:spPr>
                </pic:pic>
              </a:graphicData>
            </a:graphic>
          </wp:inline>
        </w:drawing>
      </w:r>
    </w:p>
    <w:p w14:paraId="14268470" w14:textId="74AB1CED" w:rsidR="002F0A3F" w:rsidRDefault="002F0A3F" w:rsidP="002F0A3F">
      <w:pPr>
        <w:jc w:val="center"/>
      </w:pPr>
      <w:r>
        <w:t xml:space="preserve">Figure: Shrinking Market Share of Starbucks in China </w:t>
      </w:r>
      <w:r w:rsidRPr="002F0A3F">
        <w:t>(Saba, 2024)</w:t>
      </w:r>
    </w:p>
    <w:p w14:paraId="7236581E" w14:textId="1EDED84C" w:rsidR="0070651A" w:rsidRDefault="0070651A" w:rsidP="0070651A">
      <w:r>
        <w:t>Starbucks first opened its store in January 1999 in the China World Trade Building in mainland China (Starbucks China, 202</w:t>
      </w:r>
      <w:r w:rsidR="00E71FA4">
        <w:t>5</w:t>
      </w:r>
      <w:r>
        <w:t>). To the current reporting, the Chinese operation has expanded to over 7,800 stores in over 250 cities (Starbucks China, 202</w:t>
      </w:r>
      <w:r w:rsidR="00E71FA4">
        <w:t>5</w:t>
      </w:r>
      <w:r>
        <w:t xml:space="preserve">). Starbucks refers to China as one of its most strategic and rapidly expanding international markets (Li, 2023). The company used joint-venture and licensing agreements with local partners to overcome the challenges of regulation and </w:t>
      </w:r>
      <w:r w:rsidR="0060051C">
        <w:t xml:space="preserve">culture </w:t>
      </w:r>
      <w:r w:rsidR="0060051C">
        <w:lastRenderedPageBreak/>
        <w:t>and</w:t>
      </w:r>
      <w:r>
        <w:t xml:space="preserve"> subsequently raised majority ownership where it was allowed (Strategy Institute, 2023).</w:t>
      </w:r>
      <w:r w:rsidR="0060051C">
        <w:t xml:space="preserve"> However, over the years the market share in China is shrinking.</w:t>
      </w:r>
      <w:r>
        <w:t xml:space="preserve"> In China, Starbucks has </w:t>
      </w:r>
      <w:proofErr w:type="spellStart"/>
      <w:r w:rsidR="002A50CC">
        <w:t>emphasised</w:t>
      </w:r>
      <w:proofErr w:type="spellEnd"/>
      <w:r w:rsidR="002A50CC">
        <w:t xml:space="preserve"> </w:t>
      </w:r>
      <w:proofErr w:type="spellStart"/>
      <w:r w:rsidR="002A50CC">
        <w:t>localis</w:t>
      </w:r>
      <w:r>
        <w:t>ation</w:t>
      </w:r>
      <w:proofErr w:type="spellEnd"/>
      <w:r>
        <w:t xml:space="preserve"> and presented </w:t>
      </w:r>
      <w:proofErr w:type="spellStart"/>
      <w:r>
        <w:t>locali</w:t>
      </w:r>
      <w:r w:rsidR="002A50CC">
        <w:t>s</w:t>
      </w:r>
      <w:r>
        <w:t>ed</w:t>
      </w:r>
      <w:proofErr w:type="spellEnd"/>
      <w:r>
        <w:t xml:space="preserve"> beverages, the integration of tea culture, and compatibility with the local digital ecosystems (mobile payment and delivery) (</w:t>
      </w:r>
      <w:proofErr w:type="spellStart"/>
      <w:r>
        <w:t>Daxue</w:t>
      </w:r>
      <w:proofErr w:type="spellEnd"/>
      <w:r>
        <w:t xml:space="preserve"> Consulting, 2024).</w:t>
      </w:r>
    </w:p>
    <w:p w14:paraId="29DF6E30" w14:textId="7DCA4870" w:rsidR="0070651A" w:rsidRDefault="0070651A" w:rsidP="0070651A">
      <w:r>
        <w:t xml:space="preserve">Although the United Kingdom is a mature market with stable growth and well-developed consumer behaviour, China is a high-growth emerging market with high innovation, </w:t>
      </w:r>
      <w:proofErr w:type="spellStart"/>
      <w:r>
        <w:t>digitalisation</w:t>
      </w:r>
      <w:proofErr w:type="spellEnd"/>
      <w:r>
        <w:t xml:space="preserve"> and increasingly competitive market competition with the domestic players (Wang, 2020; Li, 2023). In the case of Starbucks, elements such as brand consistency, customer loyalty and incremental growth can be reali</w:t>
      </w:r>
      <w:r w:rsidR="002A50CC">
        <w:t>s</w:t>
      </w:r>
      <w:r>
        <w:t>ed in the UK, whilst scale opportunity, leadership challenge and strategic adaptation can be found in China. These two contexts underscore the dual global-local approach of the brand: keeping the brand intact but adapting performance to the country-specific conditions of the market.</w:t>
      </w:r>
    </w:p>
    <w:p w14:paraId="19CACFB5" w14:textId="2A3B6209" w:rsidR="00B028BE" w:rsidRDefault="0070651A" w:rsidP="0060051C">
      <w:r>
        <w:t>The historical development of Starbucks as an American roaster to a retail organi</w:t>
      </w:r>
      <w:r w:rsidR="002A50CC">
        <w:t>s</w:t>
      </w:r>
      <w:r>
        <w:t>ation on the international level can be well-demonstrated by the example of its activities in the United Kingdom and China. These markets offer both opposite and complementary frameworks on the branding analysis about international marketing strategy and precondition the following comparative analysis frameworks of the macro-environment, STP, marketing mix, performance and ethics.</w:t>
      </w:r>
    </w:p>
    <w:p w14:paraId="4FAC90C9" w14:textId="27BA28DF" w:rsidR="000E3BB5" w:rsidRDefault="00B028BE" w:rsidP="00B028BE">
      <w:pPr>
        <w:spacing w:line="259" w:lineRule="auto"/>
        <w:jc w:val="left"/>
      </w:pPr>
      <w:r>
        <w:br w:type="page"/>
      </w:r>
    </w:p>
    <w:p w14:paraId="06711D3C" w14:textId="2A31A29C" w:rsidR="001A024C" w:rsidRDefault="001A024C" w:rsidP="001A024C">
      <w:pPr>
        <w:pStyle w:val="Heading1"/>
      </w:pPr>
      <w:bookmarkStart w:id="2" w:name="_Toc213964676"/>
      <w:r>
        <w:lastRenderedPageBreak/>
        <w:t xml:space="preserve">Socio-Cultural </w:t>
      </w:r>
      <w:r w:rsidR="000972A4">
        <w:t>&amp;</w:t>
      </w:r>
      <w:r>
        <w:t xml:space="preserve"> Macro-Environmental </w:t>
      </w:r>
      <w:r w:rsidR="000972A4">
        <w:t>Analysis</w:t>
      </w:r>
      <w:bookmarkEnd w:id="2"/>
    </w:p>
    <w:p w14:paraId="537BDAA8" w14:textId="4CDE7D29" w:rsidR="0070651A" w:rsidRDefault="0070651A" w:rsidP="0070651A">
      <w:r>
        <w:t>To explore the operations of Starbucks in the United Kingdom and China, one must examine the macro-environmental environment of both countries using the PESTLE framework. The analysis gives a reflection on the political, economic, social, technological, legal and environmental factors that influence strategic marketing choices. These two markets are two different environments</w:t>
      </w:r>
      <w:r w:rsidR="002A50CC">
        <w:t>,</w:t>
      </w:r>
      <w:r>
        <w:t xml:space="preserve"> with the United Kingdom being a mature economy with fixed institutions and the </w:t>
      </w:r>
      <w:r w:rsidR="002A50CC">
        <w:t>People's</w:t>
      </w:r>
      <w:r>
        <w:t xml:space="preserve"> </w:t>
      </w:r>
      <w:r w:rsidR="002A50CC">
        <w:t>R</w:t>
      </w:r>
      <w:r>
        <w:t xml:space="preserve">epublic of China being a developing economy with fast </w:t>
      </w:r>
      <w:proofErr w:type="spellStart"/>
      <w:r>
        <w:t>digitalisation</w:t>
      </w:r>
      <w:proofErr w:type="spellEnd"/>
      <w:r>
        <w:t xml:space="preserve"> and cultural transformation.</w:t>
      </w:r>
    </w:p>
    <w:p w14:paraId="51803E7D" w14:textId="77777777" w:rsidR="0070651A" w:rsidRPr="0070651A" w:rsidRDefault="0070651A" w:rsidP="001C50D1">
      <w:pPr>
        <w:pStyle w:val="Heading2"/>
      </w:pPr>
      <w:bookmarkStart w:id="3" w:name="_Toc213964677"/>
      <w:r w:rsidRPr="0070651A">
        <w:t>Political Environment</w:t>
      </w:r>
      <w:bookmarkEnd w:id="3"/>
    </w:p>
    <w:p w14:paraId="3FEA2AFC" w14:textId="48868285" w:rsidR="0070651A" w:rsidRDefault="0070651A" w:rsidP="0070651A">
      <w:r>
        <w:t>The United Kingdom is a country with high stability, transparen</w:t>
      </w:r>
      <w:r w:rsidR="002A50CC">
        <w:t>cy</w:t>
      </w:r>
      <w:r>
        <w:t xml:space="preserve">, and </w:t>
      </w:r>
      <w:r w:rsidR="002A50CC">
        <w:t xml:space="preserve">a </w:t>
      </w:r>
      <w:r>
        <w:t>predictable nature in its political context</w:t>
      </w:r>
      <w:r w:rsidR="002A50CC">
        <w:t>,</w:t>
      </w:r>
      <w:r>
        <w:t xml:space="preserve"> which promotes foreign investment. The government of the United Kingdom is providing </w:t>
      </w:r>
      <w:r w:rsidR="002A50CC">
        <w:t xml:space="preserve">the </w:t>
      </w:r>
      <w:r>
        <w:t xml:space="preserve">retail and hospitality industries with business rights relief and sustainable operation incentives (GOV.UK, 2024). This political stability is an advantage to Starbucks as it enables the company to do long-term strategic planning. Nevertheless, the company has also received parliamentary criticism on transparency in taxes that resulted in voluntary corporate tax payments and changed accounting procedures </w:t>
      </w:r>
      <w:r w:rsidR="0036576D" w:rsidRPr="0036576D">
        <w:t>(Neate, 2024)</w:t>
      </w:r>
      <w:r>
        <w:t xml:space="preserve">. These experiences show </w:t>
      </w:r>
      <w:r w:rsidR="002A50CC">
        <w:t xml:space="preserve">the </w:t>
      </w:r>
      <w:r>
        <w:t>reputational pressure of political regulation on marketing ethics in developed economies.</w:t>
      </w:r>
    </w:p>
    <w:p w14:paraId="1C2E8224" w14:textId="178BC330" w:rsidR="0060051C" w:rsidRDefault="0060051C" w:rsidP="00B028BE">
      <w:pPr>
        <w:jc w:val="center"/>
      </w:pPr>
      <w:r>
        <w:rPr>
          <w:noProof/>
        </w:rPr>
        <w:drawing>
          <wp:inline distT="0" distB="0" distL="0" distR="0" wp14:anchorId="67CBC940" wp14:editId="1426C4A9">
            <wp:extent cx="3897592" cy="2526030"/>
            <wp:effectExtent l="0" t="0" r="8255" b="7620"/>
            <wp:docPr id="138294494" name="Picture 6" descr="A graph of a graph showing the number of countries/regions in the united kingd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4494" name="Picture 6" descr="A graph of a graph showing the number of countries/regions in the united kingdom&#10;&#10;AI-generated content may be incorrect."/>
                    <pic:cNvPicPr/>
                  </pic:nvPicPr>
                  <pic:blipFill rotWithShape="1">
                    <a:blip r:embed="rId13">
                      <a:extLst>
                        <a:ext uri="{28A0092B-C50C-407E-A947-70E740481C1C}">
                          <a14:useLocalDpi xmlns:a14="http://schemas.microsoft.com/office/drawing/2010/main" val="0"/>
                        </a:ext>
                      </a:extLst>
                    </a:blip>
                    <a:srcRect b="4646"/>
                    <a:stretch>
                      <a:fillRect/>
                    </a:stretch>
                  </pic:blipFill>
                  <pic:spPr bwMode="auto">
                    <a:xfrm>
                      <a:off x="0" y="0"/>
                      <a:ext cx="3899950" cy="2527558"/>
                    </a:xfrm>
                    <a:prstGeom prst="rect">
                      <a:avLst/>
                    </a:prstGeom>
                    <a:ln>
                      <a:noFill/>
                    </a:ln>
                    <a:extLst>
                      <a:ext uri="{53640926-AAD7-44D8-BBD7-CCE9431645EC}">
                        <a14:shadowObscured xmlns:a14="http://schemas.microsoft.com/office/drawing/2010/main"/>
                      </a:ext>
                    </a:extLst>
                  </pic:spPr>
                </pic:pic>
              </a:graphicData>
            </a:graphic>
          </wp:inline>
        </w:drawing>
      </w:r>
    </w:p>
    <w:p w14:paraId="033242E9" w14:textId="4F4DAA91" w:rsidR="002F0A3F" w:rsidRDefault="002F0A3F" w:rsidP="002F0A3F">
      <w:pPr>
        <w:jc w:val="center"/>
      </w:pPr>
      <w:r>
        <w:t xml:space="preserve">Source: </w:t>
      </w:r>
      <w:r w:rsidRPr="002F0A3F">
        <w:t>(The Global Economy, 2023)</w:t>
      </w:r>
    </w:p>
    <w:p w14:paraId="157FDCC4" w14:textId="3BC8A9FF" w:rsidR="0070651A" w:rsidRDefault="0070651A" w:rsidP="0070651A">
      <w:r>
        <w:lastRenderedPageBreak/>
        <w:t xml:space="preserve">The political environment in China is still </w:t>
      </w:r>
      <w:proofErr w:type="spellStart"/>
      <w:r>
        <w:t>centralised</w:t>
      </w:r>
      <w:proofErr w:type="spellEnd"/>
      <w:r w:rsidR="002A50CC">
        <w:t>,</w:t>
      </w:r>
      <w:r>
        <w:t xml:space="preserve"> and </w:t>
      </w:r>
      <w:r w:rsidR="002A50CC">
        <w:t>the regulatory</w:t>
      </w:r>
      <w:r>
        <w:t xml:space="preserve"> systems are more state-oriented. The Chinese government is a strong supporter of domestic consumption and </w:t>
      </w:r>
      <w:r w:rsidR="002A50CC">
        <w:t xml:space="preserve">the </w:t>
      </w:r>
      <w:r>
        <w:t xml:space="preserve">modern service industry as its rebalancing economic policy agenda (National Bureau of Statistics of China, 2024). The expansion of Starbucks in China is in line with this direction of policy. Nevertheless, foreign brands are forced to follow stringent regulations on </w:t>
      </w:r>
      <w:proofErr w:type="spellStart"/>
      <w:r>
        <w:t>localisation</w:t>
      </w:r>
      <w:proofErr w:type="spellEnd"/>
      <w:r>
        <w:t xml:space="preserve"> of data, food safety and structures of partnership. Recent concerns of the government regarding the dual circulation strategy focus on local innovation, thus forcing Starbucks to </w:t>
      </w:r>
      <w:proofErr w:type="spellStart"/>
      <w:r>
        <w:t>locali</w:t>
      </w:r>
      <w:r w:rsidR="002A50CC">
        <w:t>s</w:t>
      </w:r>
      <w:r>
        <w:t>e</w:t>
      </w:r>
      <w:proofErr w:type="spellEnd"/>
      <w:r>
        <w:t xml:space="preserve"> </w:t>
      </w:r>
      <w:r w:rsidR="002A50CC">
        <w:t xml:space="preserve">its </w:t>
      </w:r>
      <w:r>
        <w:t>supply chain and reinforce collaboration with domestic coffee cultivators (China Daily, 2024). In China, therefore, political compliance is more of an ingredient of Starbucks marketing planning as compared to the United Kingdom.</w:t>
      </w:r>
    </w:p>
    <w:p w14:paraId="65450F29" w14:textId="77777777" w:rsidR="0070651A" w:rsidRPr="0070651A" w:rsidRDefault="0070651A" w:rsidP="001C50D1">
      <w:pPr>
        <w:pStyle w:val="Heading2"/>
      </w:pPr>
      <w:bookmarkStart w:id="4" w:name="_Toc213964678"/>
      <w:r w:rsidRPr="0070651A">
        <w:t>Economic Environment</w:t>
      </w:r>
      <w:bookmarkEnd w:id="4"/>
    </w:p>
    <w:p w14:paraId="25638E6F" w14:textId="76884B32" w:rsidR="0070651A" w:rsidRDefault="002A50CC" w:rsidP="0070651A">
      <w:r>
        <w:t xml:space="preserve">The </w:t>
      </w:r>
      <w:r w:rsidR="0070651A">
        <w:t xml:space="preserve">United Kingdom is a high-income, services-based economy having a well-established retail infrastructure. The Office for National Statistics (2024) indicates that the gross domestic product rebounded in 2023 and increased by 0.6 per cent in 2024. The resilience of Starbucks is supported by the recovery of the disposable income and </w:t>
      </w:r>
      <w:r>
        <w:t xml:space="preserve">the </w:t>
      </w:r>
      <w:r w:rsidR="0070651A">
        <w:t>constant growth of the coffee shop market. According to the British Coffee Association (2024), the United Kingdom coffee market is worth a total of £5.9 billion, and there are more than 9800 branded coffee shops. However, the pressure of inflation and increasing costs of running its operations has helped Starbucks to revisit its pricing and sourcing policies to remain profitable.</w:t>
      </w:r>
    </w:p>
    <w:p w14:paraId="79BC84FE" w14:textId="5063ADE0" w:rsidR="0060051C" w:rsidRDefault="0060051C" w:rsidP="0060051C">
      <w:pPr>
        <w:jc w:val="center"/>
      </w:pPr>
      <w:r>
        <w:rPr>
          <w:noProof/>
        </w:rPr>
        <w:drawing>
          <wp:inline distT="0" distB="0" distL="0" distR="0" wp14:anchorId="1B124424" wp14:editId="6330234F">
            <wp:extent cx="4699929" cy="2604655"/>
            <wp:effectExtent l="0" t="0" r="5715" b="5715"/>
            <wp:docPr id="96676415" name="Picture 5" descr="A graph of the rate of the gd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6415" name="Picture 5" descr="A graph of the rate of the gdp&#10;&#10;AI-generated content may be incorrect."/>
                    <pic:cNvPicPr/>
                  </pic:nvPicPr>
                  <pic:blipFill rotWithShape="1">
                    <a:blip r:embed="rId14">
                      <a:extLst>
                        <a:ext uri="{28A0092B-C50C-407E-A947-70E740481C1C}">
                          <a14:useLocalDpi xmlns:a14="http://schemas.microsoft.com/office/drawing/2010/main" val="0"/>
                        </a:ext>
                      </a:extLst>
                    </a:blip>
                    <a:srcRect b="4222"/>
                    <a:stretch>
                      <a:fillRect/>
                    </a:stretch>
                  </pic:blipFill>
                  <pic:spPr bwMode="auto">
                    <a:xfrm>
                      <a:off x="0" y="0"/>
                      <a:ext cx="4713333" cy="2612083"/>
                    </a:xfrm>
                    <a:prstGeom prst="rect">
                      <a:avLst/>
                    </a:prstGeom>
                    <a:ln>
                      <a:noFill/>
                    </a:ln>
                    <a:extLst>
                      <a:ext uri="{53640926-AAD7-44D8-BBD7-CCE9431645EC}">
                        <a14:shadowObscured xmlns:a14="http://schemas.microsoft.com/office/drawing/2010/main"/>
                      </a:ext>
                    </a:extLst>
                  </pic:spPr>
                </pic:pic>
              </a:graphicData>
            </a:graphic>
          </wp:inline>
        </w:drawing>
      </w:r>
    </w:p>
    <w:p w14:paraId="57867D1F" w14:textId="536DB7DD" w:rsidR="002F0A3F" w:rsidRDefault="002F0A3F" w:rsidP="002F0A3F">
      <w:pPr>
        <w:jc w:val="center"/>
      </w:pPr>
      <w:r>
        <w:t xml:space="preserve">Source: </w:t>
      </w:r>
      <w:r w:rsidRPr="002F0A3F">
        <w:t>(The Global Economy, 2023)</w:t>
      </w:r>
    </w:p>
    <w:p w14:paraId="775BF96F" w14:textId="666C5FF1" w:rsidR="0070651A" w:rsidRDefault="0070651A" w:rsidP="0070651A">
      <w:r>
        <w:lastRenderedPageBreak/>
        <w:t xml:space="preserve">In China, the growing consumption among the middle classes and </w:t>
      </w:r>
      <w:proofErr w:type="spellStart"/>
      <w:r>
        <w:t>urbanisation</w:t>
      </w:r>
      <w:proofErr w:type="spellEnd"/>
      <w:r>
        <w:t xml:space="preserve"> is leading to an economic environment. In 2024, the real gross domestic product increased by 5.2% (World Bank, 2025). The coffee consumption is low at about 12 cups per year</w:t>
      </w:r>
      <w:r w:rsidR="002A50CC">
        <w:t>,</w:t>
      </w:r>
      <w:r>
        <w:t xml:space="preserve"> as compared to 200 cups in the United Kingdom</w:t>
      </w:r>
      <w:r w:rsidR="002A50CC">
        <w:t>,</w:t>
      </w:r>
      <w:r>
        <w:t xml:space="preserve"> which means that there is a lot of room to grow (Statista, 2025). This widening consumer base is an advantage of Starbucks, but the market share is being eaten up by competitors like </w:t>
      </w:r>
      <w:proofErr w:type="spellStart"/>
      <w:r>
        <w:t>Luckin</w:t>
      </w:r>
      <w:proofErr w:type="spellEnd"/>
      <w:r>
        <w:t xml:space="preserve"> Coffee</w:t>
      </w:r>
      <w:r w:rsidR="002A50CC">
        <w:t>,</w:t>
      </w:r>
      <w:r>
        <w:t xml:space="preserve"> wh</w:t>
      </w:r>
      <w:r w:rsidR="002A50CC">
        <w:t>ich</w:t>
      </w:r>
      <w:r>
        <w:t xml:space="preserve"> are turning into domestic chains. Adaptive pricing and expansion strategies are also needed </w:t>
      </w:r>
      <w:r w:rsidR="002A50CC">
        <w:t>due to</w:t>
      </w:r>
      <w:r>
        <w:t xml:space="preserve"> economic volatility, currency fluctuations and regional income disparities.</w:t>
      </w:r>
    </w:p>
    <w:p w14:paraId="1E7D119C" w14:textId="77777777" w:rsidR="0070651A" w:rsidRPr="0070651A" w:rsidRDefault="0070651A" w:rsidP="001C50D1">
      <w:pPr>
        <w:pStyle w:val="Heading2"/>
      </w:pPr>
      <w:bookmarkStart w:id="5" w:name="_Toc213964679"/>
      <w:r w:rsidRPr="0070651A">
        <w:t>Social Environment</w:t>
      </w:r>
      <w:bookmarkEnd w:id="5"/>
    </w:p>
    <w:p w14:paraId="3F1951EF" w14:textId="161E19C3" w:rsidR="0070651A" w:rsidRDefault="0070651A" w:rsidP="0070651A">
      <w:r>
        <w:t>Starbucks is strongly affected by cultural aspects as far as market positioning is concerned. Coffee culture has become a part of the social life of the United Kingdom. Consumers appreciate convenience, quality and ethical sources</w:t>
      </w:r>
      <w:r w:rsidR="00B028BE">
        <w:t xml:space="preserve"> </w:t>
      </w:r>
      <w:r w:rsidR="00B028BE" w:rsidRPr="00B028BE">
        <w:t>(Purohit, 2025)</w:t>
      </w:r>
      <w:r>
        <w:t xml:space="preserve">. The increase </w:t>
      </w:r>
      <w:r w:rsidR="002A50CC">
        <w:t>in</w:t>
      </w:r>
      <w:r>
        <w:t xml:space="preserve"> remote work has increased the pressure on digital ordering and comfortable seating. The stores of Starbucks can serve as a third place because they are designed to serve as informal meeting places (Mintel, 2024). Another area where the British consumers are highly supportive is sustainability and transparency</w:t>
      </w:r>
      <w:r w:rsidR="002A50CC">
        <w:t>,</w:t>
      </w:r>
      <w:r>
        <w:t xml:space="preserve"> </w:t>
      </w:r>
      <w:r w:rsidR="002A50CC">
        <w:t>which</w:t>
      </w:r>
      <w:r>
        <w:t xml:space="preserve"> influences Starbucks</w:t>
      </w:r>
      <w:r w:rsidR="002A50CC">
        <w:t>'</w:t>
      </w:r>
      <w:r>
        <w:t xml:space="preserve"> promotional message towards recycling and fair trade.</w:t>
      </w:r>
    </w:p>
    <w:p w14:paraId="49690382" w14:textId="20F2E023" w:rsidR="00B028BE" w:rsidRDefault="0070651A" w:rsidP="0070651A">
      <w:r>
        <w:t xml:space="preserve">The Chinese social life is different. The initial cultural factors that prevented the use of coffee were the historical connection of the population to the tea culture. Nevertheless, coffee is a symbol of </w:t>
      </w:r>
      <w:r w:rsidR="002A50CC">
        <w:t xml:space="preserve">the </w:t>
      </w:r>
      <w:r>
        <w:t xml:space="preserve">contemporary way of life and </w:t>
      </w:r>
      <w:r w:rsidR="002A50CC">
        <w:t xml:space="preserve">the </w:t>
      </w:r>
      <w:r>
        <w:t>fresh identity of urban young professionals</w:t>
      </w:r>
      <w:r w:rsidR="00B028BE">
        <w:t xml:space="preserve"> </w:t>
      </w:r>
      <w:r w:rsidR="00B028BE" w:rsidRPr="00B028BE">
        <w:t>(Xu and Wang, 2025)</w:t>
      </w:r>
      <w:r>
        <w:t>. Starbucks has established itself as a place of social desire and online comfort. There is effective cultural adaptation, which is manifested by collaboration with local cultural symbols and seasonal menus based on Chinese festivals (</w:t>
      </w:r>
      <w:proofErr w:type="spellStart"/>
      <w:r>
        <w:t>Daxue</w:t>
      </w:r>
      <w:proofErr w:type="spellEnd"/>
      <w:r>
        <w:t xml:space="preserve"> Consulting, 2024). In addition, the collectivist values promote group consumption, which dictates the store design and marketing tone. The examples of culturally sensitive engagement of Starbucks are its community stores and collaborations with universities in the local areas.</w:t>
      </w:r>
    </w:p>
    <w:p w14:paraId="2D834B77" w14:textId="6899D357" w:rsidR="0070651A" w:rsidRDefault="00B028BE" w:rsidP="00B028BE">
      <w:pPr>
        <w:spacing w:line="259" w:lineRule="auto"/>
        <w:jc w:val="left"/>
      </w:pPr>
      <w:r>
        <w:br w:type="page"/>
      </w:r>
    </w:p>
    <w:p w14:paraId="5CB86938" w14:textId="77777777" w:rsidR="0070651A" w:rsidRPr="0070651A" w:rsidRDefault="0070651A" w:rsidP="001C50D1">
      <w:pPr>
        <w:pStyle w:val="Heading2"/>
      </w:pPr>
      <w:bookmarkStart w:id="6" w:name="_Toc213964680"/>
      <w:r w:rsidRPr="0070651A">
        <w:lastRenderedPageBreak/>
        <w:t>Technological Environment</w:t>
      </w:r>
      <w:bookmarkEnd w:id="6"/>
    </w:p>
    <w:p w14:paraId="29A95EC4" w14:textId="70ABB097" w:rsidR="0070651A" w:rsidRDefault="0070651A" w:rsidP="0070651A">
      <w:r>
        <w:t xml:space="preserve">The UK market is a technologically advanced market. Starbucks has a mobile application that is part of the reward program and contactless payment. Working with Uber Eats and Just Eat allows home delivery, which is a manifestation of the digital transformation of retail. The </w:t>
      </w:r>
      <w:proofErr w:type="spellStart"/>
      <w:r>
        <w:t>digitisation</w:t>
      </w:r>
      <w:proofErr w:type="spellEnd"/>
      <w:r>
        <w:t xml:space="preserve"> of stores and renewable energy systems of the company contributes to efficiency in the operations (Starbucks UK, 2025).</w:t>
      </w:r>
    </w:p>
    <w:p w14:paraId="5C8A09EA" w14:textId="5F8E328E" w:rsidR="0060051C" w:rsidRDefault="0060051C" w:rsidP="0060051C">
      <w:pPr>
        <w:jc w:val="center"/>
      </w:pPr>
      <w:r>
        <w:rPr>
          <w:noProof/>
        </w:rPr>
        <w:drawing>
          <wp:inline distT="0" distB="0" distL="0" distR="0" wp14:anchorId="6D365EE7" wp14:editId="2A24DEE6">
            <wp:extent cx="4754181" cy="3259015"/>
            <wp:effectExtent l="0" t="0" r="8890" b="0"/>
            <wp:docPr id="124941112" name="Picture 7" descr="A graph of a graph showing the number of countries/regions in the ex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1112" name="Picture 7" descr="A graph of a graph showing the number of countries/regions in the export&#10;&#10;AI-generated content may be incorrect."/>
                    <pic:cNvPicPr/>
                  </pic:nvPicPr>
                  <pic:blipFill rotWithShape="1">
                    <a:blip r:embed="rId15">
                      <a:extLst>
                        <a:ext uri="{28A0092B-C50C-407E-A947-70E740481C1C}">
                          <a14:useLocalDpi xmlns:a14="http://schemas.microsoft.com/office/drawing/2010/main" val="0"/>
                        </a:ext>
                      </a:extLst>
                    </a:blip>
                    <a:srcRect b="5360"/>
                    <a:stretch>
                      <a:fillRect/>
                    </a:stretch>
                  </pic:blipFill>
                  <pic:spPr bwMode="auto">
                    <a:xfrm>
                      <a:off x="0" y="0"/>
                      <a:ext cx="4761371" cy="3263944"/>
                    </a:xfrm>
                    <a:prstGeom prst="rect">
                      <a:avLst/>
                    </a:prstGeom>
                    <a:ln>
                      <a:noFill/>
                    </a:ln>
                    <a:extLst>
                      <a:ext uri="{53640926-AAD7-44D8-BBD7-CCE9431645EC}">
                        <a14:shadowObscured xmlns:a14="http://schemas.microsoft.com/office/drawing/2010/main"/>
                      </a:ext>
                    </a:extLst>
                  </pic:spPr>
                </pic:pic>
              </a:graphicData>
            </a:graphic>
          </wp:inline>
        </w:drawing>
      </w:r>
    </w:p>
    <w:p w14:paraId="62453548" w14:textId="3BCAE55A" w:rsidR="002F0A3F" w:rsidRDefault="002F0A3F" w:rsidP="002F0A3F">
      <w:pPr>
        <w:jc w:val="center"/>
      </w:pPr>
      <w:r>
        <w:t xml:space="preserve">Source: </w:t>
      </w:r>
      <w:r w:rsidRPr="002F0A3F">
        <w:t>(The Global Economy, 2023)</w:t>
      </w:r>
    </w:p>
    <w:p w14:paraId="61A53B60" w14:textId="7CA32E73" w:rsidR="00B028BE" w:rsidRDefault="0070651A" w:rsidP="0070651A">
      <w:r>
        <w:t>China is one of the most developed digital ecosystems in the world. Over 80 per cent of urban consumers are mobile payment penetrated (McKinsey, 2024). Starbucks collaborated with Alibaba to launch an online Starbucks Now platform that incorporated ordering, delivery, and interactions with customers</w:t>
      </w:r>
      <w:r w:rsidR="00B028BE">
        <w:t xml:space="preserve"> </w:t>
      </w:r>
      <w:r w:rsidR="00B028BE" w:rsidRPr="00B028BE">
        <w:t>(Yu and Goh, 2020)</w:t>
      </w:r>
      <w:r>
        <w:t xml:space="preserve">. This alliance has changed its marketing strategy radically. Product recommendations and store-location strategies are informed using artificial intelligence and big data analytics. Chinese technological innovation is moving at a very fast rate, which means that Starbucks needs to be as nimble as it can and </w:t>
      </w:r>
      <w:proofErr w:type="spellStart"/>
      <w:r>
        <w:t>locali</w:t>
      </w:r>
      <w:r w:rsidR="002A50CC">
        <w:t>s</w:t>
      </w:r>
      <w:r>
        <w:t>e</w:t>
      </w:r>
      <w:proofErr w:type="spellEnd"/>
      <w:r>
        <w:t xml:space="preserve"> its digital instruments to stay competitive.</w:t>
      </w:r>
    </w:p>
    <w:p w14:paraId="6ED56EC2" w14:textId="2B6DAA16" w:rsidR="0070651A" w:rsidRDefault="00B028BE" w:rsidP="00B028BE">
      <w:pPr>
        <w:spacing w:line="259" w:lineRule="auto"/>
        <w:jc w:val="left"/>
      </w:pPr>
      <w:r>
        <w:br w:type="page"/>
      </w:r>
    </w:p>
    <w:p w14:paraId="1AE3B83B" w14:textId="77777777" w:rsidR="0070651A" w:rsidRPr="0070651A" w:rsidRDefault="0070651A" w:rsidP="001C50D1">
      <w:pPr>
        <w:pStyle w:val="Heading2"/>
      </w:pPr>
      <w:bookmarkStart w:id="7" w:name="_Toc213964681"/>
      <w:r w:rsidRPr="0070651A">
        <w:lastRenderedPageBreak/>
        <w:t>Legal Environment</w:t>
      </w:r>
      <w:bookmarkEnd w:id="7"/>
    </w:p>
    <w:p w14:paraId="2D1F678E" w14:textId="46DFD04C" w:rsidR="0070651A" w:rsidRDefault="0070651A" w:rsidP="0070651A">
      <w:r>
        <w:t xml:space="preserve">The United Kingdom has clear consumer protection, employment and environmental laws. Starbucks complies with the Food Standards Agency regulation, labour legislation, and data-protection regulation under the United Kingdom General Data Protection Regulation (Information Commissioner’s Office, 2024). Customer trust is supported by compliance, but it also adds complicated administrative costs. The recent discussions regarding the </w:t>
      </w:r>
      <w:proofErr w:type="spellStart"/>
      <w:r>
        <w:t>categori</w:t>
      </w:r>
      <w:r w:rsidR="002A50CC">
        <w:t>s</w:t>
      </w:r>
      <w:r>
        <w:t>ation</w:t>
      </w:r>
      <w:proofErr w:type="spellEnd"/>
      <w:r>
        <w:t xml:space="preserve"> of self-employed gig workers in delivery agreements in partnerships with Starbucks may affect this enterprise in its operations.</w:t>
      </w:r>
    </w:p>
    <w:p w14:paraId="28D48E4D" w14:textId="5418D0FC" w:rsidR="0070651A" w:rsidRDefault="0070651A" w:rsidP="0070651A">
      <w:r>
        <w:t xml:space="preserve">The issue of legal compliance is different in China. The food service business is governed by the State Administration of Market </w:t>
      </w:r>
      <w:r w:rsidR="002A50CC">
        <w:t>C</w:t>
      </w:r>
      <w:r>
        <w:t xml:space="preserve">ontrol, </w:t>
      </w:r>
      <w:r w:rsidR="002A50CC">
        <w:t>which has</w:t>
      </w:r>
      <w:r>
        <w:t xml:space="preserve"> strict licensing and checking procedures. The Cybersecurity Law and the Personal Information Protection Law require storage of data on the territory of the country </w:t>
      </w:r>
      <w:r w:rsidR="0036576D" w:rsidRPr="0036576D">
        <w:t>(CBBC, 2025)</w:t>
      </w:r>
      <w:r>
        <w:t xml:space="preserve">. Starbucks should thus have local data holding points and be digitally transparent. The protection of intellectual property has been enhanced, </w:t>
      </w:r>
      <w:r w:rsidR="002A50CC">
        <w:t xml:space="preserve">but </w:t>
      </w:r>
      <w:r>
        <w:t>local copying of the style of a beverage is still very common. These law situations influence the product innovation and marketing content of Starbucks.</w:t>
      </w:r>
    </w:p>
    <w:p w14:paraId="7D63E008" w14:textId="77777777" w:rsidR="0070651A" w:rsidRPr="0070651A" w:rsidRDefault="0070651A" w:rsidP="001C50D1">
      <w:pPr>
        <w:pStyle w:val="Heading2"/>
      </w:pPr>
      <w:bookmarkStart w:id="8" w:name="_Toc213964682"/>
      <w:r w:rsidRPr="0070651A">
        <w:t>Environmental Environment</w:t>
      </w:r>
      <w:bookmarkEnd w:id="8"/>
    </w:p>
    <w:p w14:paraId="67DEAEEA" w14:textId="64E934A0" w:rsidR="0060051C" w:rsidRDefault="0070651A" w:rsidP="0070651A">
      <w:r>
        <w:t xml:space="preserve">Starbucks has made sustainability the key component of its worldwide plan. Environmental awareness is the order of the day among consumers in the United Kingdom. Waste-cutting initiatives, reusable-cup offers, and recycling initiatives have been adopted by Starbucks. It stated a target of becoming carbon neutral by 2030 (Starbucks Sustainability Report, 2024). These efforts are enhanced by regulatory support from local councils </w:t>
      </w:r>
      <w:r w:rsidR="002A50CC">
        <w:t>for</w:t>
      </w:r>
      <w:r>
        <w:t xml:space="preserve"> recycling infrastructure.</w:t>
      </w:r>
    </w:p>
    <w:p w14:paraId="5C53F6F2" w14:textId="7CDB255B" w:rsidR="0070651A" w:rsidRDefault="0070651A" w:rsidP="0070651A">
      <w:r>
        <w:t>Environmental awareness in China has been growing</w:t>
      </w:r>
      <w:r w:rsidR="002A50CC">
        <w:t>,</w:t>
      </w:r>
      <w:r>
        <w:t xml:space="preserve"> but </w:t>
      </w:r>
      <w:r w:rsidR="002A50CC">
        <w:t xml:space="preserve">it </w:t>
      </w:r>
      <w:r>
        <w:t>is not uniform all over</w:t>
      </w:r>
      <w:r w:rsidR="00B028BE">
        <w:t xml:space="preserve"> </w:t>
      </w:r>
      <w:r w:rsidR="00B028BE" w:rsidRPr="00B028BE">
        <w:t>(Wang and Cao, 2024)</w:t>
      </w:r>
      <w:r>
        <w:t xml:space="preserve">. Starbucks started an initiative called Greener Stores China, which they pledged to operate with eco-friendliness and make use of local sources (Starbucks China, 2025). Partnership with </w:t>
      </w:r>
      <w:r w:rsidR="002A50CC">
        <w:t xml:space="preserve">the </w:t>
      </w:r>
      <w:r>
        <w:t xml:space="preserve">Alibaba logistics system also aids in emission </w:t>
      </w:r>
      <w:r w:rsidR="002A50CC">
        <w:t>delivery</w:t>
      </w:r>
      <w:r>
        <w:t xml:space="preserve">. However, the current policies on </w:t>
      </w:r>
      <w:r w:rsidR="002A50CC">
        <w:t xml:space="preserve">the </w:t>
      </w:r>
      <w:r>
        <w:t>environment are changing in China</w:t>
      </w:r>
      <w:r w:rsidR="002A50CC">
        <w:t>,</w:t>
      </w:r>
      <w:r>
        <w:t xml:space="preserve"> and implementation varies in various regions</w:t>
      </w:r>
      <w:r w:rsidR="002A50CC">
        <w:t>,</w:t>
      </w:r>
      <w:r>
        <w:t xml:space="preserve"> which poses a challenge in ensuring uniform sustainability performance.</w:t>
      </w:r>
    </w:p>
    <w:p w14:paraId="1C3596BB" w14:textId="77777777" w:rsidR="0070651A" w:rsidRPr="0070651A" w:rsidRDefault="0070651A" w:rsidP="001C50D1">
      <w:pPr>
        <w:pStyle w:val="Heading2"/>
      </w:pPr>
      <w:bookmarkStart w:id="9" w:name="_Toc213964683"/>
      <w:r w:rsidRPr="0070651A">
        <w:lastRenderedPageBreak/>
        <w:t>Comparative Summary</w:t>
      </w:r>
      <w:bookmarkEnd w:id="9"/>
    </w:p>
    <w:p w14:paraId="12FF34DE" w14:textId="25A3BF64" w:rsidR="001A024C" w:rsidRDefault="0070651A" w:rsidP="0060051C">
      <w:r>
        <w:t>The United Kingdom and China have different PESTLE profiles. The United Kingdom is predictable in terms of regulations, culturally mature, and environmentally conscious, whereas China is big, grow</w:t>
      </w:r>
      <w:r w:rsidR="002A50CC">
        <w:t>ing</w:t>
      </w:r>
      <w:r>
        <w:t>, and technologically innovative. In the United Kingdom, political and legal elements are more open</w:t>
      </w:r>
      <w:r w:rsidR="002A50CC">
        <w:t>,</w:t>
      </w:r>
      <w:r>
        <w:t xml:space="preserve"> whereas in China, they are intrusive. The economic conditions are more stable in the United Kingdom and changeable in China. In China and the United Kingdom, social and technological environments provide Starbucks with more opportunities in terms of innovation and successful brand equity. These differences </w:t>
      </w:r>
      <w:proofErr w:type="spellStart"/>
      <w:r>
        <w:t>characteri</w:t>
      </w:r>
      <w:r w:rsidR="002A50CC">
        <w:t>s</w:t>
      </w:r>
      <w:r>
        <w:t>e</w:t>
      </w:r>
      <w:proofErr w:type="spellEnd"/>
      <w:r>
        <w:t xml:space="preserve"> the international marketing challenge Starbucks must deal with to manage both </w:t>
      </w:r>
      <w:proofErr w:type="spellStart"/>
      <w:r>
        <w:t>standardised</w:t>
      </w:r>
      <w:proofErr w:type="spellEnd"/>
      <w:r>
        <w:t xml:space="preserve"> international global identity and adaptive </w:t>
      </w:r>
      <w:proofErr w:type="spellStart"/>
      <w:r>
        <w:t>localisation</w:t>
      </w:r>
      <w:proofErr w:type="spellEnd"/>
      <w:r>
        <w:t xml:space="preserve"> approaches that must deal with different cultures, technologies, and policies.</w:t>
      </w:r>
    </w:p>
    <w:p w14:paraId="150121A2" w14:textId="77777777" w:rsidR="001A024C" w:rsidRDefault="001A024C" w:rsidP="001A024C">
      <w:pPr>
        <w:pStyle w:val="Heading1"/>
      </w:pPr>
      <w:bookmarkStart w:id="10" w:name="_Toc213964684"/>
      <w:r>
        <w:t>Segmentation, Targeting and Positioning (STP)</w:t>
      </w:r>
      <w:bookmarkEnd w:id="10"/>
    </w:p>
    <w:p w14:paraId="366F8CDA" w14:textId="3280DA6B" w:rsidR="0070651A" w:rsidRDefault="0070651A" w:rsidP="0070651A">
      <w:r>
        <w:t xml:space="preserve">The segmentation, targeting and positioning model indicates how Starbucks chooses customer segmentation, specific segmentation and value propositions to develop a differentiated brand image in the national context. The United Kingdom and China are unique socio-economic and cultural settings, and the marketing strategies of Starbucks in these two markets have </w:t>
      </w:r>
      <w:r w:rsidR="002A50CC">
        <w:t>a</w:t>
      </w:r>
      <w:r>
        <w:t xml:space="preserve"> combination of global brand consistency and local adaptation.</w:t>
      </w:r>
    </w:p>
    <w:p w14:paraId="707B490E" w14:textId="77777777" w:rsidR="0070651A" w:rsidRPr="0070651A" w:rsidRDefault="0070651A" w:rsidP="001C50D1">
      <w:pPr>
        <w:pStyle w:val="Heading2"/>
      </w:pPr>
      <w:bookmarkStart w:id="11" w:name="_Toc213964685"/>
      <w:r w:rsidRPr="0070651A">
        <w:t>Segmentation</w:t>
      </w:r>
      <w:bookmarkEnd w:id="11"/>
    </w:p>
    <w:p w14:paraId="44AE9153" w14:textId="3D073D3D" w:rsidR="0070651A" w:rsidRDefault="0070651A" w:rsidP="0070651A">
      <w:r>
        <w:t xml:space="preserve">Starbucks uses a mix of demographic, psychographic and </w:t>
      </w:r>
      <w:proofErr w:type="spellStart"/>
      <w:r>
        <w:t>behavioural</w:t>
      </w:r>
      <w:proofErr w:type="spellEnd"/>
      <w:r>
        <w:t xml:space="preserve"> segmentation in the markets. The segmentation is on the urban professionals and the students and middle and upper-income consumers of the United Kingdom </w:t>
      </w:r>
      <w:r w:rsidR="002A50CC">
        <w:t>who</w:t>
      </w:r>
      <w:r>
        <w:t xml:space="preserve"> prefer high-quality coffee and comfortable social settings (Mintel, 2024). The demographics of the greatest consumer population range between the ages of 18 to 45 years with medium to high disposable incomes. They are </w:t>
      </w:r>
      <w:proofErr w:type="spellStart"/>
      <w:r>
        <w:t>psychographically</w:t>
      </w:r>
      <w:proofErr w:type="spellEnd"/>
      <w:r>
        <w:t xml:space="preserve"> convenience-loving, digital and ethical consumers. The United Kingdom segment has a strong brand loyalty</w:t>
      </w:r>
      <w:r w:rsidR="002A50CC">
        <w:t>,</w:t>
      </w:r>
      <w:r>
        <w:t xml:space="preserve"> </w:t>
      </w:r>
      <w:proofErr w:type="spellStart"/>
      <w:r>
        <w:t>behaviourally</w:t>
      </w:r>
      <w:proofErr w:type="spellEnd"/>
      <w:r>
        <w:t xml:space="preserve"> supported by </w:t>
      </w:r>
      <w:r w:rsidR="002A50CC">
        <w:t xml:space="preserve">the </w:t>
      </w:r>
      <w:r>
        <w:t xml:space="preserve">Starbucks Rewards </w:t>
      </w:r>
      <w:proofErr w:type="spellStart"/>
      <w:r>
        <w:t>programme</w:t>
      </w:r>
      <w:proofErr w:type="spellEnd"/>
      <w:r>
        <w:t xml:space="preserve"> that by 2024 had over 1.2 million active members (Starbucks UK, 2025).</w:t>
      </w:r>
    </w:p>
    <w:p w14:paraId="780A0513" w14:textId="7A50C9DC" w:rsidR="0070651A" w:rsidRDefault="0070651A" w:rsidP="0070651A">
      <w:r>
        <w:t xml:space="preserve">The younger and digitally connected consumers relate Starbucks to modern lifestyle and personal expression in China, which is reflected in the segmentation. The key </w:t>
      </w:r>
      <w:r>
        <w:lastRenderedPageBreak/>
        <w:t xml:space="preserve">demographic segment will comprise urban millennials and Generation Z customers whose incomes and exposure to Western culture are increasing. Psychographic segmentation focuses on aspiration consumption and social acknowledgement. On the </w:t>
      </w:r>
      <w:proofErr w:type="spellStart"/>
      <w:r>
        <w:t>behavioural</w:t>
      </w:r>
      <w:proofErr w:type="spellEnd"/>
      <w:r>
        <w:t xml:space="preserve"> side, Chinese consumers are highly responsive to online marketing, online ordering</w:t>
      </w:r>
      <w:r w:rsidR="002A50CC">
        <w:t>,</w:t>
      </w:r>
      <w:r>
        <w:t xml:space="preserve"> and occasionally limited to seasonal drinks that generate a social-media buzz (</w:t>
      </w:r>
      <w:proofErr w:type="spellStart"/>
      <w:r>
        <w:t>Daxue</w:t>
      </w:r>
      <w:proofErr w:type="spellEnd"/>
      <w:r>
        <w:t xml:space="preserve"> Consulting, 2024). Starbucks thus incorporates cultural festivals and local taste</w:t>
      </w:r>
      <w:r w:rsidR="002A50CC">
        <w:t>s</w:t>
      </w:r>
      <w:r>
        <w:t xml:space="preserve"> like red-bean or green-tea drinks to enhance local resonance.</w:t>
      </w:r>
    </w:p>
    <w:p w14:paraId="3371A7A2" w14:textId="77777777" w:rsidR="0070651A" w:rsidRPr="0070651A" w:rsidRDefault="0070651A" w:rsidP="001C50D1">
      <w:pPr>
        <w:pStyle w:val="Heading2"/>
      </w:pPr>
      <w:bookmarkStart w:id="12" w:name="_Toc213964686"/>
      <w:r w:rsidRPr="0070651A">
        <w:t>Targeting</w:t>
      </w:r>
      <w:bookmarkEnd w:id="12"/>
    </w:p>
    <w:p w14:paraId="2A38C3E6" w14:textId="0751AF86" w:rsidR="0070651A" w:rsidRDefault="0070651A" w:rsidP="0070651A">
      <w:r>
        <w:t xml:space="preserve">Starbucks uses a differentiated targeting strategy in the United Kingdom in which the market targets individuals who enjoy a high-quality coffee experience and who do not consider the low-price coffee offered by Greggs or Costa Coffee. The brand is marketed as a non-exclusive but high-end product in urban </w:t>
      </w:r>
      <w:proofErr w:type="spellStart"/>
      <w:r>
        <w:t>centres</w:t>
      </w:r>
      <w:proofErr w:type="spellEnd"/>
      <w:r>
        <w:t xml:space="preserve">, travel </w:t>
      </w:r>
      <w:proofErr w:type="spellStart"/>
      <w:r>
        <w:t>centres</w:t>
      </w:r>
      <w:proofErr w:type="spellEnd"/>
      <w:r>
        <w:t xml:space="preserve"> and college campuses. According to the data obtained at Allegra World Coffee Portal (2024), the competition within the United Kingdom branded coffee-shop market is, nevertheless, led by the three leading chains </w:t>
      </w:r>
      <w:r w:rsidR="002A50CC">
        <w:t xml:space="preserve">of </w:t>
      </w:r>
      <w:r>
        <w:t>coffee</w:t>
      </w:r>
      <w:r w:rsidR="002A50CC">
        <w:t xml:space="preserve"> </w:t>
      </w:r>
      <w:r>
        <w:t>shops</w:t>
      </w:r>
      <w:r w:rsidR="002A50CC">
        <w:t>,</w:t>
      </w:r>
      <w:r>
        <w:t xml:space="preserve"> Costa, Starbucks, </w:t>
      </w:r>
      <w:r w:rsidR="002A50CC">
        <w:t xml:space="preserve">and </w:t>
      </w:r>
      <w:r>
        <w:t>Caffè Nero, in which Starbucks occupies about 25</w:t>
      </w:r>
      <w:r w:rsidR="002A50CC">
        <w:t>%</w:t>
      </w:r>
      <w:r>
        <w:t xml:space="preserve"> market share.</w:t>
      </w:r>
    </w:p>
    <w:p w14:paraId="5EC0246C" w14:textId="16AC2C91" w:rsidR="0070651A" w:rsidRDefault="0070651A" w:rsidP="0070651A">
      <w:r>
        <w:t xml:space="preserve">Starbucks uses a focused targeting strategy in China, which </w:t>
      </w:r>
      <w:proofErr w:type="spellStart"/>
      <w:r>
        <w:t>emphasi</w:t>
      </w:r>
      <w:r w:rsidR="002A50CC">
        <w:t>s</w:t>
      </w:r>
      <w:r>
        <w:t>es</w:t>
      </w:r>
      <w:proofErr w:type="spellEnd"/>
      <w:r>
        <w:t xml:space="preserve"> the urban professionals and students who are very wealthy and view drinking coffee as an urban cultural activity</w:t>
      </w:r>
      <w:r w:rsidR="00B028BE">
        <w:t xml:space="preserve"> </w:t>
      </w:r>
      <w:r w:rsidR="00B028BE" w:rsidRPr="00B028BE">
        <w:t>(Li, 2024)</w:t>
      </w:r>
      <w:r>
        <w:t>. Its expansion into the lower-tier cities in 2024 has broadened its target</w:t>
      </w:r>
      <w:r w:rsidR="002A50CC">
        <w:t>.</w:t>
      </w:r>
      <w:r>
        <w:t xml:space="preserve"> </w:t>
      </w:r>
      <w:r w:rsidR="002A50CC">
        <w:t>H</w:t>
      </w:r>
      <w:r>
        <w:t>owever</w:t>
      </w:r>
      <w:r w:rsidR="002A50CC">
        <w:t>,</w:t>
      </w:r>
      <w:r>
        <w:t xml:space="preserve"> the marketing communication remains geared towards consumers who seek high</w:t>
      </w:r>
      <w:r w:rsidR="002A50CC">
        <w:t>-</w:t>
      </w:r>
      <w:r>
        <w:t>quality Western-style experiences. It will work with local digital platforms like WeChat and Alipay, which will guarantee direct access to these target audiences.</w:t>
      </w:r>
    </w:p>
    <w:p w14:paraId="0C422339" w14:textId="77777777" w:rsidR="0070651A" w:rsidRPr="0070651A" w:rsidRDefault="0070651A" w:rsidP="001C50D1">
      <w:pPr>
        <w:pStyle w:val="Heading2"/>
      </w:pPr>
      <w:bookmarkStart w:id="13" w:name="_Toc213964687"/>
      <w:r w:rsidRPr="0070651A">
        <w:t>Positioning</w:t>
      </w:r>
      <w:bookmarkEnd w:id="13"/>
    </w:p>
    <w:p w14:paraId="604DE8F8" w14:textId="4D588098" w:rsidR="0070651A" w:rsidRDefault="0070651A" w:rsidP="0070651A">
      <w:r>
        <w:t>Starbucks has a stable international presence of a third place between home and work where customers can unwind, meet friends and have high</w:t>
      </w:r>
      <w:r w:rsidR="002A50CC">
        <w:t>-</w:t>
      </w:r>
      <w:r>
        <w:t>quality drinks (Starbucks Stories, 2024). This positioning in the United Kingdom is focusing on warmth, community and ethical responsibility. The focus on sustainable sourcing and the environmental dedication of the company help its ethical brand image. The feeling of comfort and familiarity, which are the priorities of British consumers, is supported by advertising and store design.</w:t>
      </w:r>
    </w:p>
    <w:p w14:paraId="27EF52D4" w14:textId="53CBB823" w:rsidR="0070651A" w:rsidRDefault="0070651A" w:rsidP="0070651A">
      <w:r>
        <w:lastRenderedPageBreak/>
        <w:t>In China, Starbucks positions itself as a brand of contemporary aspirations and online presence and sophistication. The cooperation with Alibaba to run the stores called Starbucks Now indicates an innovative positioning that combines the use of technology with lifestyle (McKinsey, 2024). The luxurious experience is supported by high-end stores like the Starbucks Reserve Roastery in Shanghai</w:t>
      </w:r>
      <w:r w:rsidR="002A50CC">
        <w:t>,</w:t>
      </w:r>
      <w:r>
        <w:t xml:space="preserve"> which position</w:t>
      </w:r>
      <w:r w:rsidR="002A50CC">
        <w:t>s</w:t>
      </w:r>
      <w:r>
        <w:t xml:space="preserve"> the brand as a luxury brand. The fact that the company has been able to connect digital convenience and social prestige has enabled the firm to keep brand equity even though local competition is high.</w:t>
      </w:r>
    </w:p>
    <w:p w14:paraId="2349559A" w14:textId="77777777" w:rsidR="0070651A" w:rsidRPr="0070651A" w:rsidRDefault="0070651A" w:rsidP="001C50D1">
      <w:pPr>
        <w:pStyle w:val="Heading2"/>
      </w:pPr>
      <w:bookmarkStart w:id="14" w:name="_Toc213964688"/>
      <w:r w:rsidRPr="0070651A">
        <w:t>Comparative Evaluation</w:t>
      </w:r>
      <w:bookmarkEnd w:id="14"/>
    </w:p>
    <w:p w14:paraId="6E2A9B39" w14:textId="2F5559AD" w:rsidR="001A024C" w:rsidRDefault="0070651A" w:rsidP="0070651A">
      <w:r>
        <w:t xml:space="preserve">Comparison of these two shows that Starbucks has </w:t>
      </w:r>
      <w:r w:rsidR="002A50CC">
        <w:t xml:space="preserve">a </w:t>
      </w:r>
      <w:proofErr w:type="spellStart"/>
      <w:r>
        <w:t>standardised</w:t>
      </w:r>
      <w:proofErr w:type="spellEnd"/>
      <w:r>
        <w:t xml:space="preserve"> brand identity and </w:t>
      </w:r>
      <w:proofErr w:type="spellStart"/>
      <w:r>
        <w:t>localised</w:t>
      </w:r>
      <w:proofErr w:type="spellEnd"/>
      <w:r>
        <w:t xml:space="preserve"> performance. Positioning in the United Kingdom concerns authenticity, familiarity and ethical sourcing as compared to China</w:t>
      </w:r>
      <w:r w:rsidR="002A50CC">
        <w:t>,</w:t>
      </w:r>
      <w:r>
        <w:t xml:space="preserve"> where positioning concerns innovation, modernity and social status. Both use emotional appeal as opposed to functional differentiation only. The segmentation strategies show the Starbucks data-driven application of loyalty </w:t>
      </w:r>
      <w:proofErr w:type="spellStart"/>
      <w:r>
        <w:t>programmes</w:t>
      </w:r>
      <w:proofErr w:type="spellEnd"/>
      <w:r>
        <w:t xml:space="preserve"> and digital analytics in refining the customer profile in both. These marketing choices can be seen as an example of how the world frameworks were used in the company in a balanced way alongside the cultural sensitivity of the local markets; this has enabled the company to maintain its competitive edge in two markets that are fundamentally different.</w:t>
      </w:r>
    </w:p>
    <w:p w14:paraId="7FB6D195" w14:textId="77777777" w:rsidR="00442661" w:rsidRDefault="00442661" w:rsidP="00442661">
      <w:pPr>
        <w:pStyle w:val="Heading1"/>
      </w:pPr>
      <w:bookmarkStart w:id="15" w:name="_Toc213964689"/>
      <w:r>
        <w:t>Marketing Mix (7Ps) Strategies</w:t>
      </w:r>
      <w:bookmarkEnd w:id="15"/>
    </w:p>
    <w:p w14:paraId="77029A6A" w14:textId="2A2159A4" w:rsidR="0070651A" w:rsidRDefault="0070651A" w:rsidP="0070651A">
      <w:r>
        <w:t xml:space="preserve">The marketing mix explains the ways Starbucks uses product, price, place, promotion, people, process and physical evidence to provide value in various markets. The comparison of </w:t>
      </w:r>
      <w:r w:rsidR="002A50CC">
        <w:t xml:space="preserve">the </w:t>
      </w:r>
      <w:r>
        <w:t xml:space="preserve">United Kingdom and China indicates the fact that Starbucks can preserve the global brand consistency and </w:t>
      </w:r>
      <w:proofErr w:type="spellStart"/>
      <w:r>
        <w:t>customi</w:t>
      </w:r>
      <w:r w:rsidR="002A50CC">
        <w:t>s</w:t>
      </w:r>
      <w:r>
        <w:t>e</w:t>
      </w:r>
      <w:proofErr w:type="spellEnd"/>
      <w:r>
        <w:t xml:space="preserve"> to the needs and preferences of the local population.</w:t>
      </w:r>
    </w:p>
    <w:p w14:paraId="39EAC20E" w14:textId="77777777" w:rsidR="0070651A" w:rsidRPr="0070651A" w:rsidRDefault="0070651A" w:rsidP="001C50D1">
      <w:pPr>
        <w:pStyle w:val="Heading2"/>
      </w:pPr>
      <w:bookmarkStart w:id="16" w:name="_Toc213964690"/>
      <w:r w:rsidRPr="0070651A">
        <w:t>Product</w:t>
      </w:r>
      <w:bookmarkEnd w:id="16"/>
    </w:p>
    <w:p w14:paraId="7E235C23" w14:textId="045D8847" w:rsidR="0070651A" w:rsidRDefault="0070651A" w:rsidP="0070651A">
      <w:r>
        <w:t>Starbucks also packages its products as high-quality beverages with continuous quality and innovation. The menu includes some of the core coffee in the United Kingdom, including Caffè Latte, Cappuccino and Flat White and seasonal beverages, including the Pumpkin Spice Latte. Alternatives to coffee</w:t>
      </w:r>
      <w:r w:rsidR="002A50CC">
        <w:t>,</w:t>
      </w:r>
      <w:r>
        <w:t xml:space="preserve"> such as plant-based milk, bakery products and sandwiches</w:t>
      </w:r>
      <w:r w:rsidR="002A50CC">
        <w:t>,</w:t>
      </w:r>
      <w:r>
        <w:t xml:space="preserve"> will serve </w:t>
      </w:r>
      <w:r w:rsidR="0060051C">
        <w:t>an</w:t>
      </w:r>
      <w:r>
        <w:t xml:space="preserve"> increasing interest in health and </w:t>
      </w:r>
      <w:r>
        <w:lastRenderedPageBreak/>
        <w:t>sustainability (Mintel, 2024). Starbucks has been able to grow its plant-based brand by collaborating with other companies like Alpro and Beyond Meat. In the United Kingdom, product innovation is also a taste of the locals</w:t>
      </w:r>
      <w:r w:rsidR="002A50CC">
        <w:t>,</w:t>
      </w:r>
      <w:r>
        <w:t xml:space="preserve"> such as oat-milk lattes and sugar-free syrups.</w:t>
      </w:r>
    </w:p>
    <w:p w14:paraId="2D92AEBD" w14:textId="4B498BB0" w:rsidR="0070651A" w:rsidRDefault="0070651A" w:rsidP="0070651A">
      <w:r>
        <w:t xml:space="preserve">The product strategy in China is based on </w:t>
      </w:r>
      <w:proofErr w:type="spellStart"/>
      <w:r>
        <w:t>localisation</w:t>
      </w:r>
      <w:proofErr w:type="spellEnd"/>
      <w:r>
        <w:t xml:space="preserve"> and cultural resonance. Starbucks presents products like Red Bean Frappuccino, Black Sesame Latte and Oolong Tea Macchiato to meet the conventional </w:t>
      </w:r>
      <w:proofErr w:type="spellStart"/>
      <w:r>
        <w:t>flavour</w:t>
      </w:r>
      <w:proofErr w:type="spellEnd"/>
      <w:r>
        <w:t xml:space="preserve"> profiles (</w:t>
      </w:r>
      <w:proofErr w:type="spellStart"/>
      <w:r>
        <w:t>Daxue</w:t>
      </w:r>
      <w:proofErr w:type="spellEnd"/>
      <w:r>
        <w:t xml:space="preserve"> Consulting, 2024). Mooncakes and rice rolls are made available in the food menus of national festivals. Digital data analysis of </w:t>
      </w:r>
      <w:r w:rsidR="002A50CC">
        <w:t xml:space="preserve">the </w:t>
      </w:r>
      <w:r>
        <w:t xml:space="preserve">Starbucks Rewards </w:t>
      </w:r>
      <w:proofErr w:type="spellStart"/>
      <w:r>
        <w:t>programme</w:t>
      </w:r>
      <w:proofErr w:type="spellEnd"/>
      <w:r>
        <w:t xml:space="preserve"> and Alibaba partnership helps </w:t>
      </w:r>
      <w:r w:rsidR="002A50CC">
        <w:t>with</w:t>
      </w:r>
      <w:r>
        <w:t xml:space="preserve"> product innovation. Both markets are dedicated to sustainable sourcing as per the Coffee and Farmer Equity practices, although in </w:t>
      </w:r>
      <w:r w:rsidR="002A50CC">
        <w:t>the Chinese</w:t>
      </w:r>
      <w:r>
        <w:t xml:space="preserve"> market</w:t>
      </w:r>
      <w:r w:rsidR="002A50CC">
        <w:t>,</w:t>
      </w:r>
      <w:r>
        <w:t xml:space="preserve"> more attention is paid to limited editions</w:t>
      </w:r>
      <w:r w:rsidR="002A50CC">
        <w:t>,</w:t>
      </w:r>
      <w:r>
        <w:t xml:space="preserve"> which promote social-media interaction.</w:t>
      </w:r>
    </w:p>
    <w:p w14:paraId="6F466498" w14:textId="77777777" w:rsidR="0070651A" w:rsidRPr="0070651A" w:rsidRDefault="0070651A" w:rsidP="001C50D1">
      <w:pPr>
        <w:pStyle w:val="Heading2"/>
      </w:pPr>
      <w:bookmarkStart w:id="17" w:name="_Toc213964691"/>
      <w:r w:rsidRPr="0070651A">
        <w:t>Price</w:t>
      </w:r>
      <w:bookmarkEnd w:id="17"/>
    </w:p>
    <w:p w14:paraId="7A8E168C" w14:textId="68F8538E" w:rsidR="0070651A" w:rsidRDefault="0070651A" w:rsidP="0070651A">
      <w:r>
        <w:t>Starbucks uses perceived value-based pricing</w:t>
      </w:r>
      <w:r w:rsidR="002A50CC">
        <w:t>,</w:t>
      </w:r>
      <w:r>
        <w:t xml:space="preserve"> which is based on perceived quality and brand equity. Average beverage prices in the United Kingdom are between 3 and 4.5, which is a little expensive compared to other competitors like Costa Coffee (Allegra World Coffee Portal, 2024). Exclusivity is communicated by premium pricing</w:t>
      </w:r>
      <w:r w:rsidR="002A50CC">
        <w:t>,</w:t>
      </w:r>
      <w:r>
        <w:t xml:space="preserve"> and customer retention is achieved by allowing occasional discounts in terms of loyalty points. The 2023 and 2024 inflationary pressures resulted in moderate price changes, yet the readiness of consumers to pay was high because of the brand trust.</w:t>
      </w:r>
    </w:p>
    <w:p w14:paraId="5B6AB636" w14:textId="40719245" w:rsidR="0060051C" w:rsidRDefault="0060051C" w:rsidP="0070651A">
      <w:r>
        <w:rPr>
          <w:noProof/>
        </w:rPr>
        <w:lastRenderedPageBreak/>
        <w:drawing>
          <wp:inline distT="0" distB="0" distL="0" distR="0" wp14:anchorId="2AF326CC" wp14:editId="6AD21C82">
            <wp:extent cx="5733415" cy="4372610"/>
            <wp:effectExtent l="0" t="0" r="635" b="8890"/>
            <wp:docPr id="1395190438" name="Picture 9" descr="A map of the world with the price of a Starbucks Tall Latte listed against each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A map of the world with the price of a Starbucks Tall Latte listed against each countr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4372610"/>
                    </a:xfrm>
                    <a:prstGeom prst="rect">
                      <a:avLst/>
                    </a:prstGeom>
                    <a:noFill/>
                    <a:ln>
                      <a:noFill/>
                    </a:ln>
                  </pic:spPr>
                </pic:pic>
              </a:graphicData>
            </a:graphic>
          </wp:inline>
        </w:drawing>
      </w:r>
    </w:p>
    <w:p w14:paraId="30F3779F" w14:textId="33BD1586" w:rsidR="002F0A3F" w:rsidRDefault="00E71FA4" w:rsidP="00E71FA4">
      <w:pPr>
        <w:jc w:val="center"/>
      </w:pPr>
      <w:r>
        <w:t xml:space="preserve">Figure: Starbucks’ Pricing Level in Different Countries </w:t>
      </w:r>
      <w:r w:rsidR="002F0A3F" w:rsidRPr="002F0A3F">
        <w:t>(Rao, 2023)</w:t>
      </w:r>
    </w:p>
    <w:p w14:paraId="3803F877" w14:textId="35F9E926" w:rsidR="0070651A" w:rsidRDefault="0070651A" w:rsidP="0070651A">
      <w:r>
        <w:t xml:space="preserve">Starbucks in China adheres to the prestige-pricing model, which can be applied to middle- and upper-income consumers. Drinks cost between 30 and 40 RMB, which is relatively high in comparison with local competitors like </w:t>
      </w:r>
      <w:proofErr w:type="spellStart"/>
      <w:r>
        <w:t>Luckin</w:t>
      </w:r>
      <w:proofErr w:type="spellEnd"/>
      <w:r>
        <w:t xml:space="preserve"> Coffee</w:t>
      </w:r>
      <w:r w:rsidR="002A50CC">
        <w:t>,</w:t>
      </w:r>
      <w:r>
        <w:t xml:space="preserve"> which is </w:t>
      </w:r>
      <w:r w:rsidR="002A50CC">
        <w:t>general</w:t>
      </w:r>
      <w:r>
        <w:t xml:space="preserve">ly priced at 20 RMB (Statista, 2025). Nevertheless, Starbucks maintains demand despite the increased price due to its luxury values and </w:t>
      </w:r>
      <w:proofErr w:type="spellStart"/>
      <w:r>
        <w:t>customised</w:t>
      </w:r>
      <w:proofErr w:type="spellEnd"/>
      <w:r>
        <w:t xml:space="preserve"> offers with the help of digital applications. Such a strategy enhances its aspirational positioning but also creates a weakness in cases where consumer confidence reduces.</w:t>
      </w:r>
    </w:p>
    <w:p w14:paraId="0B5FAD99" w14:textId="77777777" w:rsidR="0070651A" w:rsidRPr="0070651A" w:rsidRDefault="0070651A" w:rsidP="001C50D1">
      <w:pPr>
        <w:pStyle w:val="Heading2"/>
      </w:pPr>
      <w:bookmarkStart w:id="18" w:name="_Toc213964692"/>
      <w:r w:rsidRPr="0070651A">
        <w:t>Place</w:t>
      </w:r>
      <w:bookmarkEnd w:id="18"/>
    </w:p>
    <w:p w14:paraId="70937B2E" w14:textId="692E8DB7" w:rsidR="0070651A" w:rsidRDefault="0070651A" w:rsidP="0070651A">
      <w:r>
        <w:t xml:space="preserve">Its distribution approach is based on the wide networks of stores and online platforms. Starbucks currently owns more than 1,100 stores in the United Kingdom, which are </w:t>
      </w:r>
      <w:proofErr w:type="spellStart"/>
      <w:r>
        <w:t>categori</w:t>
      </w:r>
      <w:r w:rsidR="002A50CC">
        <w:t>s</w:t>
      </w:r>
      <w:r>
        <w:t>ed</w:t>
      </w:r>
      <w:proofErr w:type="spellEnd"/>
      <w:r>
        <w:t xml:space="preserve"> as company-owned and licensed stores that are placed in high pedestrian places like transport hubs, shopping </w:t>
      </w:r>
      <w:proofErr w:type="spellStart"/>
      <w:r>
        <w:t>centres</w:t>
      </w:r>
      <w:proofErr w:type="spellEnd"/>
      <w:r>
        <w:t xml:space="preserve"> and university campuses (Starbucks UK, 2025). The cooperation with Uber Eats and Just Eat helps the company to deliver </w:t>
      </w:r>
      <w:r>
        <w:lastRenderedPageBreak/>
        <w:t>services throughout the country. The shifting consumer trends of convenience and hybrid working are met by the drive-through format and smaller express stores (British Coffee Association, 2024).</w:t>
      </w:r>
    </w:p>
    <w:p w14:paraId="64E9812E" w14:textId="4F75E87F" w:rsidR="0070651A" w:rsidRDefault="0070651A" w:rsidP="0070651A">
      <w:r>
        <w:t>Starbucks in China operates over 7800 stores in more than 250 cities</w:t>
      </w:r>
      <w:r w:rsidR="002A50CC">
        <w:t>,</w:t>
      </w:r>
      <w:r>
        <w:t xml:space="preserve"> which is the largest international coffee chain in </w:t>
      </w:r>
      <w:r w:rsidR="002A50CC">
        <w:t>C</w:t>
      </w:r>
      <w:r>
        <w:t xml:space="preserve">hina (Starbucks China, 2025). The alliance with the Ele.me delivery service of Alibaba and the so-called Starbucks Now idea combines the system of online ordering and direct pick-up. Digital location strategy is based on the use of geographic data analytics to </w:t>
      </w:r>
      <w:proofErr w:type="spellStart"/>
      <w:r>
        <w:t>optimise</w:t>
      </w:r>
      <w:proofErr w:type="spellEnd"/>
      <w:r>
        <w:t xml:space="preserve"> the site choice. The market penetration through the </w:t>
      </w:r>
      <w:proofErr w:type="spellStart"/>
      <w:r>
        <w:t>localisation</w:t>
      </w:r>
      <w:proofErr w:type="spellEnd"/>
      <w:r w:rsidR="002A50CC">
        <w:t>,</w:t>
      </w:r>
      <w:r>
        <w:t xml:space="preserve"> as expansion in lower</w:t>
      </w:r>
      <w:r w:rsidR="002A50CC">
        <w:t>-</w:t>
      </w:r>
      <w:r>
        <w:t xml:space="preserve">tier cities and </w:t>
      </w:r>
      <w:r w:rsidR="002A50CC">
        <w:t xml:space="preserve">a </w:t>
      </w:r>
      <w:r>
        <w:t>unified brand helps to maintain brand uniformity.</w:t>
      </w:r>
    </w:p>
    <w:p w14:paraId="6D0DAA15" w14:textId="77777777" w:rsidR="0070651A" w:rsidRPr="0070651A" w:rsidRDefault="0070651A" w:rsidP="001C50D1">
      <w:pPr>
        <w:pStyle w:val="Heading2"/>
      </w:pPr>
      <w:bookmarkStart w:id="19" w:name="_Toc213964693"/>
      <w:r w:rsidRPr="0070651A">
        <w:t>Promotion</w:t>
      </w:r>
      <w:bookmarkEnd w:id="19"/>
    </w:p>
    <w:p w14:paraId="4042E8CE" w14:textId="50712EFA" w:rsidR="0070651A" w:rsidRDefault="0070651A" w:rsidP="0070651A">
      <w:r>
        <w:t xml:space="preserve">The cultures of communication vary with regard to promotional activities. In the United Kingdom, advertising is focused on the ethical sourcing, involvement of the community and quality of products. Instagram and TikTok social-media campaigns promote seasonal drinks and environmental messages of sustainability. The core of promotion is Starbucks </w:t>
      </w:r>
      <w:r w:rsidR="000765AE">
        <w:t>Rewards,</w:t>
      </w:r>
      <w:r>
        <w:t xml:space="preserve"> which launched in 2009 and </w:t>
      </w:r>
      <w:r w:rsidR="002A50CC">
        <w:t xml:space="preserve">was </w:t>
      </w:r>
      <w:r>
        <w:t>reintroduced in 2024</w:t>
      </w:r>
      <w:r w:rsidR="002A50CC">
        <w:t>,</w:t>
      </w:r>
      <w:r>
        <w:t xml:space="preserve"> provid</w:t>
      </w:r>
      <w:r w:rsidR="002A50CC">
        <w:t>ing</w:t>
      </w:r>
      <w:r>
        <w:t xml:space="preserve"> </w:t>
      </w:r>
      <w:proofErr w:type="spellStart"/>
      <w:r>
        <w:t>personalised</w:t>
      </w:r>
      <w:proofErr w:type="spellEnd"/>
      <w:r>
        <w:t xml:space="preserve"> discounts and game-based point schemes (Starbucks UK, 2025). PR initiatives also entail encouraging local charities and environmental causes that strengthen </w:t>
      </w:r>
      <w:r w:rsidR="000765AE">
        <w:t>corporate</w:t>
      </w:r>
      <w:r>
        <w:t xml:space="preserve"> citizenship.</w:t>
      </w:r>
    </w:p>
    <w:p w14:paraId="4A5D3A5F" w14:textId="4911FCB5" w:rsidR="006F1E9C" w:rsidRDefault="006F1E9C" w:rsidP="006F1E9C">
      <w:pPr>
        <w:jc w:val="center"/>
      </w:pPr>
      <w:r>
        <w:rPr>
          <w:noProof/>
        </w:rPr>
        <w:drawing>
          <wp:inline distT="0" distB="0" distL="0" distR="0" wp14:anchorId="551F775C" wp14:editId="692DEDC3">
            <wp:extent cx="3318461" cy="1904192"/>
            <wp:effectExtent l="0" t="0" r="0" b="1270"/>
            <wp:docPr id="546738147" name="Picture 1" descr="Starbucks WeChat mini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WeChat mini pro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28623" cy="1910023"/>
                    </a:xfrm>
                    <a:prstGeom prst="rect">
                      <a:avLst/>
                    </a:prstGeom>
                    <a:noFill/>
                    <a:ln>
                      <a:noFill/>
                    </a:ln>
                  </pic:spPr>
                </pic:pic>
              </a:graphicData>
            </a:graphic>
          </wp:inline>
        </w:drawing>
      </w:r>
    </w:p>
    <w:p w14:paraId="09937355" w14:textId="445D95EB" w:rsidR="006F1E9C" w:rsidRDefault="006F1E9C" w:rsidP="006F1E9C">
      <w:pPr>
        <w:jc w:val="center"/>
      </w:pPr>
      <w:r>
        <w:t xml:space="preserve">Figure: Starbucks’s </w:t>
      </w:r>
      <w:r>
        <w:t>WeChat Mini-Programs</w:t>
      </w:r>
      <w:r>
        <w:t xml:space="preserve"> in China</w:t>
      </w:r>
      <w:r w:rsidRPr="006F1E9C">
        <w:t xml:space="preserve"> </w:t>
      </w:r>
      <w:r w:rsidRPr="006F1E9C">
        <w:t>(</w:t>
      </w:r>
      <w:proofErr w:type="spellStart"/>
      <w:r w:rsidRPr="006F1E9C">
        <w:t>Sekkei</w:t>
      </w:r>
      <w:proofErr w:type="spellEnd"/>
      <w:r w:rsidRPr="006F1E9C">
        <w:t xml:space="preserve"> Digital Group, 2024)</w:t>
      </w:r>
    </w:p>
    <w:p w14:paraId="61EA065E" w14:textId="2DCE8EED" w:rsidR="0070651A" w:rsidRDefault="0070651A" w:rsidP="0070651A">
      <w:r>
        <w:t xml:space="preserve">Digital ecosystems are important </w:t>
      </w:r>
      <w:r w:rsidR="002A50CC">
        <w:t>for</w:t>
      </w:r>
      <w:r>
        <w:t xml:space="preserve"> promotion in China. Starbucks employs </w:t>
      </w:r>
      <w:r w:rsidR="000765AE">
        <w:t>WeChat</w:t>
      </w:r>
      <w:r>
        <w:t xml:space="preserve"> Mini-Programs to order and </w:t>
      </w:r>
      <w:r w:rsidR="002A50CC">
        <w:t xml:space="preserve">run </w:t>
      </w:r>
      <w:r>
        <w:t xml:space="preserve">interactive campaigns with the integration of games and </w:t>
      </w:r>
      <w:r w:rsidR="000765AE">
        <w:t>social</w:t>
      </w:r>
      <w:r>
        <w:t xml:space="preserve">-sharing functionality. The promotion of the brand is boosted through influencer marketing and </w:t>
      </w:r>
      <w:r w:rsidR="000765AE">
        <w:t>live streaming</w:t>
      </w:r>
      <w:r>
        <w:t xml:space="preserve"> on websites like Douyin and Weibo (McKinsey </w:t>
      </w:r>
      <w:r>
        <w:lastRenderedPageBreak/>
        <w:t>&amp; Company, 2024). Beverages that are exclusive to cultural festivals create viral content. Starbucks</w:t>
      </w:r>
      <w:r w:rsidR="002A50CC">
        <w:t>'</w:t>
      </w:r>
      <w:r>
        <w:t xml:space="preserve"> communication in China is unlike the United Kingdom</w:t>
      </w:r>
      <w:r w:rsidR="002A50CC">
        <w:t>.</w:t>
      </w:r>
      <w:r>
        <w:t xml:space="preserve"> </w:t>
      </w:r>
      <w:r w:rsidR="002A50CC">
        <w:t>I</w:t>
      </w:r>
      <w:r>
        <w:t>t leans more towards innovation, technology and emotional narrative of urban modernity.</w:t>
      </w:r>
    </w:p>
    <w:p w14:paraId="6A0334B0" w14:textId="77777777" w:rsidR="0070651A" w:rsidRPr="000765AE" w:rsidRDefault="0070651A" w:rsidP="001C50D1">
      <w:pPr>
        <w:pStyle w:val="Heading2"/>
      </w:pPr>
      <w:bookmarkStart w:id="20" w:name="_Toc213964694"/>
      <w:r w:rsidRPr="000765AE">
        <w:t>People</w:t>
      </w:r>
      <w:bookmarkEnd w:id="20"/>
    </w:p>
    <w:p w14:paraId="18093D66" w14:textId="6B276AFA" w:rsidR="0070651A" w:rsidRDefault="0070651A" w:rsidP="0070651A">
      <w:r>
        <w:t>Starbucks</w:t>
      </w:r>
      <w:r w:rsidR="002A50CC">
        <w:t>'</w:t>
      </w:r>
      <w:r>
        <w:t xml:space="preserve"> brand experience is based on </w:t>
      </w:r>
      <w:r w:rsidR="002A50CC">
        <w:t xml:space="preserve">its </w:t>
      </w:r>
      <w:r>
        <w:t xml:space="preserve">employees. The company has over 17000 partners in the United </w:t>
      </w:r>
      <w:r w:rsidR="000765AE">
        <w:t>Kingdom,</w:t>
      </w:r>
      <w:r>
        <w:t xml:space="preserve"> and it invests in barista training and diversity </w:t>
      </w:r>
      <w:proofErr w:type="spellStart"/>
      <w:r>
        <w:t>programmes</w:t>
      </w:r>
      <w:proofErr w:type="spellEnd"/>
      <w:r>
        <w:t xml:space="preserve">. Employee engagement </w:t>
      </w:r>
      <w:r w:rsidR="000765AE">
        <w:t>at a high</w:t>
      </w:r>
      <w:r>
        <w:t xml:space="preserve"> level promotes consistency and customer satisfaction </w:t>
      </w:r>
      <w:r w:rsidR="002A50CC">
        <w:t>with</w:t>
      </w:r>
      <w:r>
        <w:t xml:space="preserve"> the service. Apprenticeships and university</w:t>
      </w:r>
      <w:r w:rsidR="002A50CC">
        <w:t>-</w:t>
      </w:r>
      <w:r>
        <w:t>level education benefits are also available to employees in Starbucks (Starbucks UK, 2025).</w:t>
      </w:r>
    </w:p>
    <w:p w14:paraId="35853664" w14:textId="678D1468" w:rsidR="0070651A" w:rsidRDefault="0070651A" w:rsidP="0070651A">
      <w:r>
        <w:t xml:space="preserve">Starbucks has more than 60,000 partners in China, and it pays a lot of attention to local career growth and family-related rewards. In China, Starbucks has the Starbucks China Family Forum that brings the families of employees to events </w:t>
      </w:r>
      <w:proofErr w:type="spellStart"/>
      <w:r>
        <w:t>hono</w:t>
      </w:r>
      <w:r w:rsidR="002A50CC">
        <w:t>u</w:t>
      </w:r>
      <w:r>
        <w:t>ring</w:t>
      </w:r>
      <w:proofErr w:type="spellEnd"/>
      <w:r>
        <w:t xml:space="preserve"> work and is in line with the collectivism cultural values (Starbucks China, 2025). </w:t>
      </w:r>
      <w:r w:rsidR="002A50CC">
        <w:t>The company</w:t>
      </w:r>
      <w:r w:rsidR="000765AE">
        <w:t>’s</w:t>
      </w:r>
      <w:r>
        <w:t xml:space="preserve"> strategy of the company consequently enhances loyalty and low turnover in the competitive labour market.</w:t>
      </w:r>
    </w:p>
    <w:p w14:paraId="528466FB" w14:textId="77777777" w:rsidR="0070651A" w:rsidRPr="000765AE" w:rsidRDefault="0070651A" w:rsidP="001C50D1">
      <w:pPr>
        <w:pStyle w:val="Heading2"/>
      </w:pPr>
      <w:bookmarkStart w:id="21" w:name="_Toc213964695"/>
      <w:r w:rsidRPr="000765AE">
        <w:t>Process</w:t>
      </w:r>
      <w:bookmarkEnd w:id="21"/>
    </w:p>
    <w:p w14:paraId="3C6F7E0E" w14:textId="0F16E574" w:rsidR="0070651A" w:rsidRDefault="0070651A" w:rsidP="0070651A">
      <w:r>
        <w:t>The business operations in the two nations are more focused on efficiency and convenience. Starbucks in the United Kingdom makes use of mobile ordering and click and collect systems</w:t>
      </w:r>
      <w:r w:rsidR="002A50CC">
        <w:t>,</w:t>
      </w:r>
      <w:r>
        <w:t xml:space="preserve"> and contactless payment to enhance the speed of service. A </w:t>
      </w:r>
      <w:proofErr w:type="spellStart"/>
      <w:r>
        <w:t>centralised</w:t>
      </w:r>
      <w:proofErr w:type="spellEnd"/>
      <w:r>
        <w:t xml:space="preserve"> supply-chain management is reliable in quality and consistency of products. By integrating </w:t>
      </w:r>
      <w:r w:rsidR="002A50CC">
        <w:t xml:space="preserve">the </w:t>
      </w:r>
      <w:r>
        <w:t>Starbucks Rewards app, customers can easily go through the ordering and payment process (Mintel, 2024).</w:t>
      </w:r>
    </w:p>
    <w:p w14:paraId="1C43B4E2" w14:textId="084EE0A9" w:rsidR="0070651A" w:rsidRDefault="0070651A" w:rsidP="0070651A">
      <w:r>
        <w:t>The digital infrastructure of Alibaba is applied to process innovation in China. The Starbucks Now model will enable customers to get drinks within minutes by ordering them via the app. Artificial</w:t>
      </w:r>
      <w:r w:rsidR="002A50CC">
        <w:t xml:space="preserve"> </w:t>
      </w:r>
      <w:r>
        <w:t xml:space="preserve">intelligence applications use consumer data to predict the demand and </w:t>
      </w:r>
      <w:proofErr w:type="spellStart"/>
      <w:r>
        <w:t>customise</w:t>
      </w:r>
      <w:proofErr w:type="spellEnd"/>
      <w:r>
        <w:t xml:space="preserve"> recommendations (McKinsey &amp; Company, 2024). Such online procedures will decrease wait time and improve the perceived level of service quality, which is directly related to brand loyalty.</w:t>
      </w:r>
    </w:p>
    <w:p w14:paraId="6C7EF4C0" w14:textId="77777777" w:rsidR="0070651A" w:rsidRPr="000765AE" w:rsidRDefault="0070651A" w:rsidP="001C50D1">
      <w:pPr>
        <w:pStyle w:val="Heading2"/>
      </w:pPr>
      <w:bookmarkStart w:id="22" w:name="_Toc213964696"/>
      <w:r w:rsidRPr="000765AE">
        <w:lastRenderedPageBreak/>
        <w:t>Physical Evidence</w:t>
      </w:r>
      <w:bookmarkEnd w:id="22"/>
    </w:p>
    <w:p w14:paraId="5D8061DC" w14:textId="78921EE4" w:rsidR="0070651A" w:rsidRDefault="0070651A" w:rsidP="0070651A">
      <w:r>
        <w:t xml:space="preserve">The physical environment at Starbucks is a message of comfort, design consistency and communal sense. The United Kingdom has embraced warm </w:t>
      </w:r>
      <w:proofErr w:type="spellStart"/>
      <w:r>
        <w:t>colour</w:t>
      </w:r>
      <w:proofErr w:type="spellEnd"/>
      <w:r>
        <w:t xml:space="preserve"> schemes and sustainable furniture and local pieces in their stores to make them familiar and connected. The store plan allows individuals and communities to use it flexibly</w:t>
      </w:r>
      <w:r w:rsidR="002A50CC">
        <w:t>,</w:t>
      </w:r>
      <w:r>
        <w:t xml:space="preserve"> which underpins the idea of the </w:t>
      </w:r>
      <w:r w:rsidR="000765AE">
        <w:t>third place</w:t>
      </w:r>
      <w:r>
        <w:t xml:space="preserve"> (British Coffee Association, 2024). Redesigns of packaging in 2024 </w:t>
      </w:r>
      <w:proofErr w:type="spellStart"/>
      <w:r>
        <w:t>emphasi</w:t>
      </w:r>
      <w:r w:rsidR="002A50CC">
        <w:t>s</w:t>
      </w:r>
      <w:r>
        <w:t>e</w:t>
      </w:r>
      <w:proofErr w:type="spellEnd"/>
      <w:r>
        <w:t xml:space="preserve"> recyclable packaging and sustainability pledges.</w:t>
      </w:r>
    </w:p>
    <w:p w14:paraId="2137155B" w14:textId="3B57C75E" w:rsidR="0070651A" w:rsidRDefault="0070651A" w:rsidP="0070651A">
      <w:r>
        <w:t xml:space="preserve">The design of the stores is a combination of local cultural motifs with modern aesthetics in China. The Shanghai reserve roastery of 2,700 square </w:t>
      </w:r>
      <w:proofErr w:type="spellStart"/>
      <w:r>
        <w:t>metres</w:t>
      </w:r>
      <w:proofErr w:type="spellEnd"/>
      <w:r>
        <w:t xml:space="preserve"> is a symbol of Starbucks</w:t>
      </w:r>
      <w:r w:rsidR="002A50CC">
        <w:t>'</w:t>
      </w:r>
      <w:r>
        <w:t xml:space="preserve"> focus on experiential retail (Starbucks China, 2025). The smaller community stores in the suburban regions use bamboo decorations and local art in order to fit local identity. </w:t>
      </w:r>
      <w:r w:rsidR="0060051C">
        <w:t>Consistence</w:t>
      </w:r>
      <w:r>
        <w:t xml:space="preserve"> in visuals among the store</w:t>
      </w:r>
      <w:r w:rsidR="002A50CC">
        <w:t>s</w:t>
      </w:r>
      <w:r>
        <w:t xml:space="preserve"> guarantees brand familiarity</w:t>
      </w:r>
      <w:r w:rsidR="002A50CC">
        <w:t>,</w:t>
      </w:r>
      <w:r>
        <w:t xml:space="preserve"> and the differences in designs facilitate cultural respect.</w:t>
      </w:r>
    </w:p>
    <w:p w14:paraId="593B1521" w14:textId="77777777" w:rsidR="0070651A" w:rsidRPr="000765AE" w:rsidRDefault="0070651A" w:rsidP="001C50D1">
      <w:pPr>
        <w:pStyle w:val="Heading2"/>
      </w:pPr>
      <w:bookmarkStart w:id="23" w:name="_Toc213964697"/>
      <w:r w:rsidRPr="000765AE">
        <w:t>Comparative Summary</w:t>
      </w:r>
      <w:bookmarkEnd w:id="23"/>
    </w:p>
    <w:p w14:paraId="5A3ED0D8" w14:textId="2F3F05FF" w:rsidR="001C50D1" w:rsidRDefault="0070651A" w:rsidP="0060051C">
      <w:r>
        <w:t xml:space="preserve">The analysis shows that Starbucks has an appropriate strategic balance between international </w:t>
      </w:r>
      <w:proofErr w:type="spellStart"/>
      <w:r>
        <w:t>standardisation</w:t>
      </w:r>
      <w:proofErr w:type="spellEnd"/>
      <w:r>
        <w:t xml:space="preserve"> and </w:t>
      </w:r>
      <w:proofErr w:type="spellStart"/>
      <w:r>
        <w:t>localisation</w:t>
      </w:r>
      <w:proofErr w:type="spellEnd"/>
      <w:r>
        <w:t xml:space="preserve">. Marketing mix in the United Kingdom depicts ethical accountability, uniformity and ease. In China, it focuses on digital innovation, cultural resonance and experience value. The most </w:t>
      </w:r>
      <w:proofErr w:type="spellStart"/>
      <w:r>
        <w:t>localisation</w:t>
      </w:r>
      <w:proofErr w:type="spellEnd"/>
      <w:r>
        <w:t xml:space="preserve"> is on product and promotion</w:t>
      </w:r>
      <w:r w:rsidR="002A50CC">
        <w:t>,</w:t>
      </w:r>
      <w:r>
        <w:t xml:space="preserve"> whereas price and physical evidence retain premium positioning across the world. The marketing mix that Starbucks could use in the two markets</w:t>
      </w:r>
      <w:r w:rsidR="002A50CC">
        <w:t>,</w:t>
      </w:r>
      <w:r>
        <w:t xml:space="preserve"> therefore</w:t>
      </w:r>
      <w:r w:rsidR="002A50CC">
        <w:t>,</w:t>
      </w:r>
      <w:r>
        <w:t xml:space="preserve"> enhances </w:t>
      </w:r>
      <w:r w:rsidR="000765AE">
        <w:t>robust</w:t>
      </w:r>
      <w:r>
        <w:t xml:space="preserve"> brand equity with the ability to be flexible in meeting local consumer expectations and economic realities.</w:t>
      </w:r>
    </w:p>
    <w:p w14:paraId="1CBD8FB6" w14:textId="678EC126" w:rsidR="00495D0B" w:rsidRDefault="001C50D1" w:rsidP="001C50D1">
      <w:pPr>
        <w:spacing w:line="259" w:lineRule="auto"/>
        <w:jc w:val="left"/>
      </w:pPr>
      <w:r>
        <w:br w:type="page"/>
      </w:r>
    </w:p>
    <w:p w14:paraId="074DB7F2" w14:textId="77777777" w:rsidR="00495D0B" w:rsidRDefault="00495D0B" w:rsidP="00495D0B">
      <w:pPr>
        <w:pStyle w:val="Heading1"/>
      </w:pPr>
      <w:bookmarkStart w:id="24" w:name="_Toc213964698"/>
      <w:r>
        <w:lastRenderedPageBreak/>
        <w:t>Evaluation of Marketing Performance</w:t>
      </w:r>
      <w:bookmarkEnd w:id="24"/>
    </w:p>
    <w:p w14:paraId="1C472405" w14:textId="6CBE3B26" w:rsidR="000765AE" w:rsidRDefault="000765AE" w:rsidP="000765AE">
      <w:r>
        <w:t>To assess the marketing performance of Starbucks in the United Kingdom and China, one must consider such indicators as financial performance, market share, brand equity and online presence. The analysis shows that both markets make significant contributions to the total revenue of Starbucks in the world</w:t>
      </w:r>
      <w:r w:rsidR="002A50CC">
        <w:t>,</w:t>
      </w:r>
      <w:r>
        <w:t xml:space="preserve"> but with different performance profiles depending on </w:t>
      </w:r>
      <w:r w:rsidR="002A50CC">
        <w:t xml:space="preserve">the </w:t>
      </w:r>
      <w:r>
        <w:t xml:space="preserve">level of consumer maturity and </w:t>
      </w:r>
      <w:r w:rsidR="002A50CC">
        <w:t xml:space="preserve">the </w:t>
      </w:r>
      <w:r>
        <w:t>level of competition.</w:t>
      </w:r>
    </w:p>
    <w:p w14:paraId="703D9933" w14:textId="5F6756B6" w:rsidR="000765AE" w:rsidRDefault="000765AE" w:rsidP="000765AE">
      <w:r>
        <w:t xml:space="preserve">Starbucks in the United Kingdom is in a saturated market that is dominated by three brands: Costa Coffee, Starbucks and </w:t>
      </w:r>
      <w:proofErr w:type="spellStart"/>
      <w:r>
        <w:t>Caffé</w:t>
      </w:r>
      <w:proofErr w:type="spellEnd"/>
      <w:r>
        <w:t xml:space="preserve"> Nero. Allegra World Coffee Portal (2024) states that Starbucks owns around a quarter of the market segment of branded coffee</w:t>
      </w:r>
      <w:r w:rsidR="002A50CC">
        <w:t xml:space="preserve"> </w:t>
      </w:r>
      <w:r>
        <w:t xml:space="preserve">shops. The United Kingdom and EMEA region recorded a 31% revenue increase in 2023 in US dollars to reach US x425.4 million, as the region is recovering </w:t>
      </w:r>
      <w:r w:rsidR="002A50CC">
        <w:t xml:space="preserve">from </w:t>
      </w:r>
      <w:r>
        <w:t xml:space="preserve">the impact of the pandemic, and it has a high presence in its loyalty </w:t>
      </w:r>
      <w:proofErr w:type="spellStart"/>
      <w:r>
        <w:t>programme</w:t>
      </w:r>
      <w:proofErr w:type="spellEnd"/>
      <w:r>
        <w:t xml:space="preserve"> (Starbucks UK and EMEA, 2024). The consumer-retention rate of the United Kingdom operation is more than 60% with Starbucks Rewards and mobile-app ordering (Mintel, 2024). Costs of energy and inflation pressure on profit margins have, however, resulted in slight price adjustments. Nonetheless, the low level of brand awareness and the lack of ethical promotion still allow </w:t>
      </w:r>
      <w:r w:rsidR="002A50CC">
        <w:t>for maintaining</w:t>
      </w:r>
      <w:r>
        <w:t xml:space="preserve"> a customer base and sales growth at a steady level.</w:t>
      </w:r>
    </w:p>
    <w:p w14:paraId="062B1B03" w14:textId="159CF56D" w:rsidR="000765AE" w:rsidRDefault="000765AE" w:rsidP="000765AE">
      <w:r>
        <w:t xml:space="preserve">The performance of Starbucks in China can be </w:t>
      </w:r>
      <w:proofErr w:type="spellStart"/>
      <w:r>
        <w:t>characteri</w:t>
      </w:r>
      <w:r w:rsidR="002A50CC">
        <w:t>s</w:t>
      </w:r>
      <w:r>
        <w:t>ed</w:t>
      </w:r>
      <w:proofErr w:type="spellEnd"/>
      <w:r>
        <w:t xml:space="preserve"> by the impressive magnitude and increased competition. Having over 7800 stores, the company has a presence in 250 cities, which is its second-largest market in the world (Starbucks China, 2025). In 2024, both the net sales in China improved by 16%, and comparable-store growth declined to 1% as a result of competition by domestic players, including </w:t>
      </w:r>
      <w:proofErr w:type="spellStart"/>
      <w:r>
        <w:t>Luckin</w:t>
      </w:r>
      <w:proofErr w:type="spellEnd"/>
      <w:r>
        <w:t xml:space="preserve"> Coffee, which has surpassed Starbucks in the number of stores (Statista, 2025). However, Starbucks also has good brand equity, with the highest brand awareness of foreign coffee</w:t>
      </w:r>
      <w:r w:rsidR="002A50CC">
        <w:t xml:space="preserve"> </w:t>
      </w:r>
      <w:r>
        <w:t>shops by Chinese consumers (</w:t>
      </w:r>
      <w:proofErr w:type="spellStart"/>
      <w:r>
        <w:t>Daxue</w:t>
      </w:r>
      <w:proofErr w:type="spellEnd"/>
      <w:r>
        <w:t xml:space="preserve"> Consulting, 2024). The performance of digital engagement is one of the main strengths: over 60% of transactions were conducted via mobile channels in 2024 via the platforms Starbucks Now and WeChat Mini Program (McKinsey and Company, 2024). The partnership with Alibaba allowed the company to enhance its delivery efficiency and maintain consumer contact in cities of a lower tier.</w:t>
      </w:r>
    </w:p>
    <w:p w14:paraId="14615245" w14:textId="3B671BDF" w:rsidR="00442661" w:rsidRDefault="000765AE" w:rsidP="000765AE">
      <w:r>
        <w:lastRenderedPageBreak/>
        <w:t>Starbucks in the United Kingdom is comparatively resilient in its loyalty and brand heritage</w:t>
      </w:r>
      <w:r w:rsidR="002A50CC">
        <w:t>,</w:t>
      </w:r>
      <w:r>
        <w:t xml:space="preserve"> whereas in China</w:t>
      </w:r>
      <w:r w:rsidR="002A50CC">
        <w:t>,</w:t>
      </w:r>
      <w:r>
        <w:t xml:space="preserve"> it is agile in its digital transformation and </w:t>
      </w:r>
      <w:proofErr w:type="spellStart"/>
      <w:r>
        <w:t>localisation</w:t>
      </w:r>
      <w:proofErr w:type="spellEnd"/>
      <w:r>
        <w:t xml:space="preserve">. The stability of the revenue and the retention of customers </w:t>
      </w:r>
      <w:r w:rsidR="002A50CC">
        <w:t>in</w:t>
      </w:r>
      <w:r>
        <w:t xml:space="preserve"> the United Kingdom is an indication of stability in the mature markets. The performance of China exhibits the ability to penetrate the market despite the increased competition. The marketing of Starbucks in either setting has managed to retain global brand integrity and to generate positive payoffs, but further growth will require cost control in the United Kingdom and differentiation with local rivals in China.</w:t>
      </w:r>
    </w:p>
    <w:p w14:paraId="68CA876F" w14:textId="77777777" w:rsidR="00495D0B" w:rsidRDefault="00495D0B" w:rsidP="00495D0B">
      <w:pPr>
        <w:pStyle w:val="Heading1"/>
      </w:pPr>
      <w:bookmarkStart w:id="25" w:name="_Toc213964699"/>
      <w:r>
        <w:t>Evaluation of Ethical and CSR Practices</w:t>
      </w:r>
      <w:bookmarkEnd w:id="25"/>
    </w:p>
    <w:p w14:paraId="5EDB1290" w14:textId="662384EE" w:rsidR="000765AE" w:rsidRDefault="000765AE" w:rsidP="000765AE">
      <w:r>
        <w:t xml:space="preserve">Starbucks has made ethical responsibility and </w:t>
      </w:r>
      <w:r w:rsidR="002A50CC">
        <w:t>corporate social</w:t>
      </w:r>
      <w:r>
        <w:t xml:space="preserve"> responsibility the core aspect of its global brand strategy. The operations of the United Kingdom and China indicate the willingness of the company to be sustainable, ethically sourced and community-based, but the focus on the latter varies based on the cultural and regulatory peculiarities.</w:t>
      </w:r>
    </w:p>
    <w:p w14:paraId="15640EA2" w14:textId="6A0E6695" w:rsidR="000765AE" w:rsidRDefault="000765AE" w:rsidP="000765AE">
      <w:r>
        <w:t>Starbucks</w:t>
      </w:r>
      <w:r w:rsidR="002A50CC">
        <w:t>'</w:t>
      </w:r>
      <w:r>
        <w:t xml:space="preserve"> operations in the United Kingdom are in line with the environmental and social standards of governance. The company is a member of the United Kingdom Plastics Pact and provides incentives </w:t>
      </w:r>
      <w:r w:rsidR="002A50CC">
        <w:t>for</w:t>
      </w:r>
      <w:r>
        <w:t xml:space="preserve"> reusable cups, </w:t>
      </w:r>
      <w:proofErr w:type="spellStart"/>
      <w:r>
        <w:t>minimising</w:t>
      </w:r>
      <w:proofErr w:type="spellEnd"/>
      <w:r>
        <w:t xml:space="preserve"> the number of single-use wastes (British Coffee Association, 2024). Starbucks has been working with the local councils to increase access to recycling and hopes to be carbon-neutral by 2030 (Starbucks Sustainability Report, 2024). The Coffee and Farmer Equity </w:t>
      </w:r>
      <w:proofErr w:type="spellStart"/>
      <w:r>
        <w:t>programme</w:t>
      </w:r>
      <w:proofErr w:type="spellEnd"/>
      <w:r>
        <w:t xml:space="preserve"> is a sourcing policy that incorporates the ethical sourcing of coffee and other products that </w:t>
      </w:r>
      <w:r w:rsidR="008970CE">
        <w:t>guarantee</w:t>
      </w:r>
      <w:r>
        <w:t xml:space="preserve"> transparency of the supply</w:t>
      </w:r>
      <w:r w:rsidR="002A50CC">
        <w:t xml:space="preserve"> </w:t>
      </w:r>
      <w:r>
        <w:t xml:space="preserve">chain and fair payment to coffee farmers. The United Kingdom operation also helps in the youth employability </w:t>
      </w:r>
      <w:proofErr w:type="spellStart"/>
      <w:r>
        <w:t>programmes</w:t>
      </w:r>
      <w:proofErr w:type="spellEnd"/>
      <w:r>
        <w:t xml:space="preserve"> as well as community volunteering initiatives to strengthen its image as an ethical corporate citizen (Starbucks UK, 2025). This has shown that corporate accountability has been enhanced</w:t>
      </w:r>
      <w:r w:rsidR="002A50CC">
        <w:t>,</w:t>
      </w:r>
      <w:r>
        <w:t xml:space="preserve"> as evidenced by the improvement in public trust after prior scandals of tax transparency </w:t>
      </w:r>
      <w:r w:rsidR="0036576D" w:rsidRPr="0036576D">
        <w:t>(Neate, 2024)</w:t>
      </w:r>
      <w:r>
        <w:t>.</w:t>
      </w:r>
    </w:p>
    <w:p w14:paraId="3A921B0B" w14:textId="4C795B2E" w:rsidR="000765AE" w:rsidRDefault="000765AE" w:rsidP="000765AE">
      <w:r>
        <w:t xml:space="preserve">Starbucks in China incorporates cultural and social priorities together with corporate responsibility. The Greener Stores China project is based on a more environmentally friendly design and </w:t>
      </w:r>
      <w:proofErr w:type="spellStart"/>
      <w:r>
        <w:t>minimi</w:t>
      </w:r>
      <w:r w:rsidR="002A50CC">
        <w:t>s</w:t>
      </w:r>
      <w:r>
        <w:t>ing</w:t>
      </w:r>
      <w:proofErr w:type="spellEnd"/>
      <w:r>
        <w:t xml:space="preserve"> waste (Starbucks China, 2025). Starbucks </w:t>
      </w:r>
      <w:r w:rsidR="002A50CC">
        <w:t>F</w:t>
      </w:r>
      <w:r>
        <w:t xml:space="preserve">oundation China focuses on education and </w:t>
      </w:r>
      <w:r w:rsidR="002A50CC">
        <w:t xml:space="preserve">the </w:t>
      </w:r>
      <w:r>
        <w:t xml:space="preserve">development of the youth and community, which is a collective social value. The company also encourages ethical sourcing of Yunnan </w:t>
      </w:r>
      <w:r>
        <w:lastRenderedPageBreak/>
        <w:t>coffee farmers and the sustainability of the rural livelihoods and sustainable agriculture (China Daily, 2024). Nevertheless, there are still difficulties associated with consistency in different regions because of unequal application of environmental laws.</w:t>
      </w:r>
    </w:p>
    <w:p w14:paraId="02CF0E48" w14:textId="69E1D0E1" w:rsidR="008970CE" w:rsidRDefault="000765AE" w:rsidP="001C50D1">
      <w:r>
        <w:t>The ethical and CSR policies of Starbucks enhance the brand image of the company in both nations. The United Kingdom model is mature in terms of environmental stewardship, and the China model is concerned with community involvement and empowerment of the locals. These concomitant engagements with sustainability and ethical practice lead to brand equity and social legitimacy in the long term across markets</w:t>
      </w:r>
      <w:r w:rsidR="002A50CC">
        <w:t>.</w:t>
      </w:r>
    </w:p>
    <w:p w14:paraId="6B6493B8" w14:textId="77777777" w:rsidR="000E540F" w:rsidRDefault="000E540F" w:rsidP="000E540F">
      <w:pPr>
        <w:pStyle w:val="Heading1"/>
      </w:pPr>
      <w:bookmarkStart w:id="26" w:name="_Toc213964700"/>
      <w:r>
        <w:t>Recommendations and Conclusion</w:t>
      </w:r>
      <w:bookmarkEnd w:id="26"/>
    </w:p>
    <w:p w14:paraId="45030DB5" w14:textId="275B3D9D" w:rsidR="000765AE" w:rsidRDefault="000765AE" w:rsidP="000765AE">
      <w:r>
        <w:t xml:space="preserve">Starbucks needs to increase its </w:t>
      </w:r>
      <w:proofErr w:type="spellStart"/>
      <w:r>
        <w:t>localisation</w:t>
      </w:r>
      <w:proofErr w:type="spellEnd"/>
      <w:r>
        <w:t xml:space="preserve"> policy in China through increased partnership with local coffee producers and alternative digital platforms to Alibaba. Market coverage and less reliance on one ecosystem can be enhanced by partnering with technological companies operating in the region. Inclusive growth would be promoted by opening </w:t>
      </w:r>
      <w:r w:rsidR="002A50CC">
        <w:t>community-based stores</w:t>
      </w:r>
      <w:r>
        <w:t xml:space="preserve"> in smaller cities and </w:t>
      </w:r>
      <w:proofErr w:type="spellStart"/>
      <w:r>
        <w:t>customi</w:t>
      </w:r>
      <w:r w:rsidR="002A50CC">
        <w:t>s</w:t>
      </w:r>
      <w:r>
        <w:t>ing</w:t>
      </w:r>
      <w:proofErr w:type="spellEnd"/>
      <w:r>
        <w:t xml:space="preserve"> menus to regional preferences (McKinsey and Company, 2024).</w:t>
      </w:r>
    </w:p>
    <w:p w14:paraId="2131A75B" w14:textId="11F1696A" w:rsidR="000765AE" w:rsidRDefault="000765AE" w:rsidP="000765AE">
      <w:r>
        <w:t xml:space="preserve">In the United Kingdom, Starbucks ought to consider the concept of cost efficiency and innovation of customer experience. The implementation of automation and forecasting supported by artificial intelligence may reduce the cost of operations without affecting the quality of services. Increasing in-drive-through and compact-store would support the post-pandemic </w:t>
      </w:r>
      <w:proofErr w:type="spellStart"/>
      <w:r>
        <w:t>behavioural</w:t>
      </w:r>
      <w:proofErr w:type="spellEnd"/>
      <w:r>
        <w:t xml:space="preserve"> changes in </w:t>
      </w:r>
      <w:proofErr w:type="spellStart"/>
      <w:r>
        <w:t>favour</w:t>
      </w:r>
      <w:proofErr w:type="spellEnd"/>
      <w:r>
        <w:t xml:space="preserve"> of convenience and remote working (Mintel, 2024).</w:t>
      </w:r>
    </w:p>
    <w:p w14:paraId="68242A94" w14:textId="1564C8A6" w:rsidR="000E540F" w:rsidRDefault="000765AE" w:rsidP="009A4B33">
      <w:r>
        <w:t>Starbucks ought to strengthen its ethical leadership in both markets by directly connecting the objectives of sustainability with marketing communication. Launching transparent sustainability da</w:t>
      </w:r>
      <w:r w:rsidR="002A50CC">
        <w:t>sh</w:t>
      </w:r>
      <w:r>
        <w:t xml:space="preserve">boards on a market-by-market basis would show visible improvement on carbon-neutral goals (Starbucks Sustainability Report, 2024). The improvement of the collaboration with universities and youth </w:t>
      </w:r>
      <w:proofErr w:type="spellStart"/>
      <w:r>
        <w:t>organisations</w:t>
      </w:r>
      <w:proofErr w:type="spellEnd"/>
      <w:r>
        <w:t xml:space="preserve"> would increase brand perception and social value.</w:t>
      </w:r>
      <w:r w:rsidR="009A4B33">
        <w:t xml:space="preserve"> </w:t>
      </w:r>
      <w:r>
        <w:t>The addition of an augmented reality or immersive digital storytelling to loyalty apps may enhance customer interaction. The use of gamified experiences would fit the digital expectations of younger consumers in China and update brand perception in the United Kingdom.</w:t>
      </w:r>
    </w:p>
    <w:p w14:paraId="15A42125" w14:textId="2BA468AA" w:rsidR="000E540F" w:rsidRPr="006F1E9C" w:rsidRDefault="000E540F" w:rsidP="006F1E9C">
      <w:pPr>
        <w:pStyle w:val="Heading1"/>
      </w:pPr>
      <w:bookmarkStart w:id="27" w:name="_Toc213964703"/>
      <w:r w:rsidRPr="006F1E9C">
        <w:rPr>
          <w:rStyle w:val="Strong"/>
          <w:b/>
          <w:bCs/>
          <w:color w:val="215E99" w:themeColor="text2" w:themeTint="BF"/>
        </w:rPr>
        <w:lastRenderedPageBreak/>
        <w:t>References</w:t>
      </w:r>
      <w:bookmarkEnd w:id="27"/>
    </w:p>
    <w:p w14:paraId="6FBDF63F" w14:textId="77777777" w:rsidR="006F1E9C" w:rsidRPr="0036576D" w:rsidRDefault="006F1E9C" w:rsidP="006F1E9C">
      <w:pPr>
        <w:pStyle w:val="NormalWeb"/>
        <w:spacing w:before="0" w:beforeAutospacing="0" w:after="120" w:afterAutospacing="0" w:line="360" w:lineRule="auto"/>
        <w:rPr>
          <w:rFonts w:ascii="Times New Roman" w:hAnsi="Times New Roman"/>
          <w:color w:val="000000" w:themeColor="text1"/>
        </w:rPr>
      </w:pPr>
      <w:r w:rsidRPr="0036576D">
        <w:rPr>
          <w:color w:val="000000" w:themeColor="text1"/>
        </w:rPr>
        <w:t xml:space="preserve">Allegra World Coffee Portal (2024) </w:t>
      </w:r>
      <w:r w:rsidRPr="0036576D">
        <w:rPr>
          <w:rStyle w:val="Emphasis"/>
          <w:rFonts w:eastAsiaTheme="majorEastAsia"/>
          <w:color w:val="000000" w:themeColor="text1"/>
        </w:rPr>
        <w:t>Project Café UK 2024 Report.</w:t>
      </w:r>
      <w:r w:rsidRPr="0036576D">
        <w:rPr>
          <w:color w:val="000000" w:themeColor="text1"/>
        </w:rPr>
        <w:t xml:space="preserve"> London: Allegra Strategies. Available at: </w:t>
      </w:r>
      <w:hyperlink r:id="rId18" w:tgtFrame="_new" w:history="1">
        <w:r w:rsidRPr="0036576D">
          <w:rPr>
            <w:rStyle w:val="Hyperlink"/>
            <w:rFonts w:eastAsiaTheme="majorEastAsia"/>
            <w:color w:val="000000" w:themeColor="text1"/>
            <w:u w:val="none"/>
          </w:rPr>
          <w:t>https://www.worldcoffeeportal.com/industry-reports/</w:t>
        </w:r>
      </w:hyperlink>
      <w:r w:rsidRPr="0036576D">
        <w:rPr>
          <w:color w:val="000000" w:themeColor="text1"/>
        </w:rPr>
        <w:t xml:space="preserve"> (Accessed: 3 November 2025).</w:t>
      </w:r>
    </w:p>
    <w:p w14:paraId="659CCA5E"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App Economy Insights (2025) </w:t>
      </w:r>
      <w:r w:rsidRPr="006F1E9C">
        <w:rPr>
          <w:i/>
          <w:iCs/>
          <w:color w:val="000000" w:themeColor="text1"/>
        </w:rPr>
        <w:t xml:space="preserve">Can Starbucks Be </w:t>
      </w:r>
      <w:proofErr w:type="gramStart"/>
      <w:r w:rsidRPr="006F1E9C">
        <w:rPr>
          <w:i/>
          <w:iCs/>
          <w:color w:val="000000" w:themeColor="text1"/>
        </w:rPr>
        <w:t>Saved?</w:t>
      </w:r>
      <w:r w:rsidRPr="006F1E9C">
        <w:rPr>
          <w:color w:val="000000" w:themeColor="text1"/>
        </w:rPr>
        <w:t>,</w:t>
      </w:r>
      <w:proofErr w:type="gramEnd"/>
      <w:r w:rsidRPr="006F1E9C">
        <w:rPr>
          <w:color w:val="000000" w:themeColor="text1"/>
        </w:rPr>
        <w:t xml:space="preserve"> </w:t>
      </w:r>
      <w:r w:rsidRPr="006F1E9C">
        <w:rPr>
          <w:i/>
          <w:iCs/>
          <w:color w:val="000000" w:themeColor="text1"/>
        </w:rPr>
        <w:t>Appeconomyinsights.com</w:t>
      </w:r>
      <w:r w:rsidRPr="006F1E9C">
        <w:rPr>
          <w:color w:val="000000" w:themeColor="text1"/>
        </w:rPr>
        <w:t>. How They Make Money. Available at: https://www.appeconomyinsights.com/p/can-starbucks-be-saved.</w:t>
      </w:r>
    </w:p>
    <w:p w14:paraId="4B0C5F2D"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British Coffee Association (2024) </w:t>
      </w:r>
      <w:r w:rsidRPr="0036576D">
        <w:rPr>
          <w:rStyle w:val="Emphasis"/>
          <w:rFonts w:eastAsiaTheme="majorEastAsia"/>
          <w:color w:val="000000" w:themeColor="text1"/>
        </w:rPr>
        <w:t>UK Coffee Market Report 2024.</w:t>
      </w:r>
      <w:r w:rsidRPr="0036576D">
        <w:rPr>
          <w:color w:val="000000" w:themeColor="text1"/>
        </w:rPr>
        <w:t xml:space="preserve"> London: British Coffee Association. Available at: </w:t>
      </w:r>
      <w:hyperlink r:id="rId19" w:tgtFrame="_new" w:history="1">
        <w:r w:rsidRPr="0036576D">
          <w:rPr>
            <w:rStyle w:val="Hyperlink"/>
            <w:rFonts w:eastAsiaTheme="majorEastAsia"/>
            <w:color w:val="000000" w:themeColor="text1"/>
            <w:u w:val="none"/>
          </w:rPr>
          <w:t>https://britishcoffeeassociation.org/uk-coffee-market-analysis-report/</w:t>
        </w:r>
      </w:hyperlink>
      <w:r w:rsidRPr="0036576D">
        <w:rPr>
          <w:color w:val="000000" w:themeColor="text1"/>
        </w:rPr>
        <w:t xml:space="preserve"> (Accessed: 3 November 2025).</w:t>
      </w:r>
    </w:p>
    <w:p w14:paraId="34AC11D2"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CBBC (2025) </w:t>
      </w:r>
      <w:r w:rsidRPr="006F1E9C">
        <w:rPr>
          <w:i/>
          <w:iCs/>
          <w:color w:val="000000" w:themeColor="text1"/>
        </w:rPr>
        <w:t>How to navigate China’s cybersecurity and data privacy laws</w:t>
      </w:r>
      <w:r w:rsidRPr="006F1E9C">
        <w:rPr>
          <w:color w:val="000000" w:themeColor="text1"/>
        </w:rPr>
        <w:t xml:space="preserve">, </w:t>
      </w:r>
      <w:r w:rsidRPr="006F1E9C">
        <w:rPr>
          <w:i/>
          <w:iCs/>
          <w:color w:val="000000" w:themeColor="text1"/>
        </w:rPr>
        <w:t>Focus - China Britain Business Council</w:t>
      </w:r>
      <w:r w:rsidRPr="006F1E9C">
        <w:rPr>
          <w:color w:val="000000" w:themeColor="text1"/>
        </w:rPr>
        <w:t>. Available at: https://focus.cbbc.org/how-to-navigate-chinas-cybersecurity-and-data-privacy-laws/ (Accessed: 13 November 2025).</w:t>
      </w:r>
    </w:p>
    <w:p w14:paraId="48348246"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China Daily (2024) ‘Starbucks supports local coffee farmers in Yunnan’. </w:t>
      </w:r>
      <w:r w:rsidRPr="0036576D">
        <w:rPr>
          <w:rStyle w:val="Emphasis"/>
          <w:rFonts w:eastAsiaTheme="majorEastAsia"/>
          <w:color w:val="000000" w:themeColor="text1"/>
        </w:rPr>
        <w:t>China Daily,</w:t>
      </w:r>
      <w:r w:rsidRPr="0036576D">
        <w:rPr>
          <w:color w:val="000000" w:themeColor="text1"/>
        </w:rPr>
        <w:t xml:space="preserve"> 22 July. Available at: </w:t>
      </w:r>
      <w:hyperlink r:id="rId20" w:tgtFrame="_new" w:history="1">
        <w:r w:rsidRPr="0036576D">
          <w:rPr>
            <w:rStyle w:val="Hyperlink"/>
            <w:rFonts w:eastAsiaTheme="majorEastAsia"/>
            <w:color w:val="000000" w:themeColor="text1"/>
            <w:u w:val="none"/>
          </w:rPr>
          <w:t>https://www.china</w:t>
        </w:r>
        <w:r w:rsidRPr="0036576D">
          <w:rPr>
            <w:rStyle w:val="Hyperlink"/>
            <w:rFonts w:eastAsiaTheme="majorEastAsia"/>
            <w:color w:val="000000" w:themeColor="text1"/>
            <w:u w:val="none"/>
          </w:rPr>
          <w:t>d</w:t>
        </w:r>
        <w:r w:rsidRPr="0036576D">
          <w:rPr>
            <w:rStyle w:val="Hyperlink"/>
            <w:rFonts w:eastAsiaTheme="majorEastAsia"/>
            <w:color w:val="000000" w:themeColor="text1"/>
            <w:u w:val="none"/>
          </w:rPr>
          <w:t>aily.com.cn/a/202407/22/WS669e10e8a31095c51c50f422.html</w:t>
        </w:r>
      </w:hyperlink>
      <w:r w:rsidRPr="0036576D">
        <w:rPr>
          <w:color w:val="000000" w:themeColor="text1"/>
        </w:rPr>
        <w:t xml:space="preserve"> (Accessed: 3 November 2025).</w:t>
      </w:r>
    </w:p>
    <w:p w14:paraId="2176A13B" w14:textId="77777777" w:rsidR="006F1E9C" w:rsidRPr="0036576D" w:rsidRDefault="006F1E9C" w:rsidP="006F1E9C">
      <w:pPr>
        <w:pStyle w:val="NormalWeb"/>
        <w:spacing w:before="0" w:beforeAutospacing="0" w:after="120" w:afterAutospacing="0" w:line="360" w:lineRule="auto"/>
        <w:rPr>
          <w:color w:val="000000" w:themeColor="text1"/>
        </w:rPr>
      </w:pPr>
      <w:proofErr w:type="spellStart"/>
      <w:r w:rsidRPr="0036576D">
        <w:rPr>
          <w:color w:val="000000" w:themeColor="text1"/>
        </w:rPr>
        <w:t>Daxue</w:t>
      </w:r>
      <w:proofErr w:type="spellEnd"/>
      <w:r w:rsidRPr="0036576D">
        <w:rPr>
          <w:color w:val="000000" w:themeColor="text1"/>
        </w:rPr>
        <w:t xml:space="preserve"> Consulting (2024) </w:t>
      </w:r>
      <w:r w:rsidRPr="0036576D">
        <w:rPr>
          <w:rStyle w:val="Emphasis"/>
          <w:rFonts w:eastAsiaTheme="majorEastAsia"/>
          <w:color w:val="000000" w:themeColor="text1"/>
        </w:rPr>
        <w:t>Chinese Coffee Consumption Trends 2024.</w:t>
      </w:r>
      <w:r w:rsidRPr="0036576D">
        <w:rPr>
          <w:color w:val="000000" w:themeColor="text1"/>
        </w:rPr>
        <w:t xml:space="preserve"> Shanghai: </w:t>
      </w:r>
      <w:proofErr w:type="spellStart"/>
      <w:r w:rsidRPr="0036576D">
        <w:rPr>
          <w:color w:val="000000" w:themeColor="text1"/>
        </w:rPr>
        <w:t>Daxue</w:t>
      </w:r>
      <w:proofErr w:type="spellEnd"/>
      <w:r w:rsidRPr="0036576D">
        <w:rPr>
          <w:color w:val="000000" w:themeColor="text1"/>
        </w:rPr>
        <w:t xml:space="preserve"> Consulting. Available at: </w:t>
      </w:r>
      <w:hyperlink r:id="rId21" w:tgtFrame="_new" w:history="1">
        <w:r w:rsidRPr="0036576D">
          <w:rPr>
            <w:rStyle w:val="Hyperlink"/>
            <w:rFonts w:eastAsiaTheme="majorEastAsia"/>
            <w:color w:val="000000" w:themeColor="text1"/>
            <w:u w:val="none"/>
          </w:rPr>
          <w:t>https://daxueconsulting.com/coffee-consumers-in-china/</w:t>
        </w:r>
      </w:hyperlink>
      <w:r w:rsidRPr="0036576D">
        <w:rPr>
          <w:color w:val="000000" w:themeColor="text1"/>
        </w:rPr>
        <w:t xml:space="preserve"> (Accessed: 3 November 2025).</w:t>
      </w:r>
    </w:p>
    <w:p w14:paraId="5F141A31"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GOV.UK (2024) </w:t>
      </w:r>
      <w:r w:rsidRPr="0036576D">
        <w:rPr>
          <w:rStyle w:val="Emphasis"/>
          <w:rFonts w:eastAsiaTheme="majorEastAsia"/>
          <w:color w:val="000000" w:themeColor="text1"/>
        </w:rPr>
        <w:t>Hospitality Industry Support and Business Rate Relief.</w:t>
      </w:r>
      <w:r w:rsidRPr="0036576D">
        <w:rPr>
          <w:color w:val="000000" w:themeColor="text1"/>
        </w:rPr>
        <w:t xml:space="preserve"> London: HM Government. Available at: </w:t>
      </w:r>
      <w:hyperlink r:id="rId22" w:tgtFrame="_new" w:history="1">
        <w:r w:rsidRPr="0036576D">
          <w:rPr>
            <w:rStyle w:val="Hyperlink"/>
            <w:rFonts w:eastAsiaTheme="majorEastAsia"/>
            <w:color w:val="000000" w:themeColor="text1"/>
            <w:u w:val="none"/>
          </w:rPr>
          <w:t>https://www.gov.uk/guidance/business-rates-relief-202425-retail-hospitality-and-leisure-scheme</w:t>
        </w:r>
      </w:hyperlink>
      <w:r w:rsidRPr="0036576D">
        <w:rPr>
          <w:color w:val="000000" w:themeColor="text1"/>
        </w:rPr>
        <w:t xml:space="preserve"> (Accessed: 3 November 2025).</w:t>
      </w:r>
    </w:p>
    <w:p w14:paraId="213DA7C3"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Information Commissioner’s Office (2024) </w:t>
      </w:r>
      <w:r w:rsidRPr="0036576D">
        <w:rPr>
          <w:rStyle w:val="Emphasis"/>
          <w:rFonts w:eastAsiaTheme="majorEastAsia"/>
          <w:color w:val="000000" w:themeColor="text1"/>
        </w:rPr>
        <w:t>Guide to the UK GDPR.</w:t>
      </w:r>
      <w:r w:rsidRPr="0036576D">
        <w:rPr>
          <w:color w:val="000000" w:themeColor="text1"/>
        </w:rPr>
        <w:t xml:space="preserve"> Wilmslow: ICO. Available at: </w:t>
      </w:r>
      <w:hyperlink r:id="rId23" w:tgtFrame="_new" w:history="1">
        <w:r w:rsidRPr="0036576D">
          <w:rPr>
            <w:rStyle w:val="Hyperlink"/>
            <w:rFonts w:eastAsiaTheme="majorEastAsia"/>
            <w:color w:val="000000" w:themeColor="text1"/>
            <w:u w:val="none"/>
          </w:rPr>
          <w:t>https://ico.org.uk/for-organisations/uk-gdpr-guidance-and-resources/</w:t>
        </w:r>
      </w:hyperlink>
      <w:r w:rsidRPr="0036576D">
        <w:rPr>
          <w:color w:val="000000" w:themeColor="text1"/>
        </w:rPr>
        <w:t xml:space="preserve"> (Accessed: 3 November 2025).</w:t>
      </w:r>
    </w:p>
    <w:p w14:paraId="5559B523"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Li, H. (2024) ‘Marketing Strategy Analysis of Starbucks in China’s Market’, </w:t>
      </w:r>
      <w:r w:rsidRPr="006F1E9C">
        <w:rPr>
          <w:i/>
          <w:iCs/>
          <w:color w:val="000000" w:themeColor="text1"/>
        </w:rPr>
        <w:t>Finance &amp; Economics</w:t>
      </w:r>
      <w:r w:rsidRPr="006F1E9C">
        <w:rPr>
          <w:color w:val="000000" w:themeColor="text1"/>
        </w:rPr>
        <w:t>, 1(10). Available at: https://doi.org/10.61173/sdddz581.</w:t>
      </w:r>
    </w:p>
    <w:p w14:paraId="6D86DCA0"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Li, X. (2023) ‘Analysis of the Current Situation of Starbucks’ Operation in Chinese Market’. </w:t>
      </w:r>
      <w:r w:rsidRPr="0036576D">
        <w:rPr>
          <w:rStyle w:val="Emphasis"/>
          <w:rFonts w:eastAsiaTheme="majorEastAsia"/>
          <w:color w:val="000000" w:themeColor="text1"/>
        </w:rPr>
        <w:t>Advances in Economics, Management and Political Sciences,</w:t>
      </w:r>
      <w:r w:rsidRPr="0036576D">
        <w:rPr>
          <w:color w:val="000000" w:themeColor="text1"/>
        </w:rPr>
        <w:t xml:space="preserve"> 8(1), pp. 35–</w:t>
      </w:r>
      <w:r w:rsidRPr="0036576D">
        <w:rPr>
          <w:color w:val="000000" w:themeColor="text1"/>
        </w:rPr>
        <w:lastRenderedPageBreak/>
        <w:t xml:space="preserve">42. Available at: </w:t>
      </w:r>
      <w:hyperlink r:id="rId24" w:tgtFrame="_new" w:history="1">
        <w:r w:rsidRPr="0036576D">
          <w:rPr>
            <w:rStyle w:val="Hyperlink"/>
            <w:rFonts w:eastAsiaTheme="majorEastAsia"/>
            <w:color w:val="000000" w:themeColor="text1"/>
            <w:u w:val="none"/>
          </w:rPr>
          <w:t>https://www.ewadirect.com/proceedings/aemps/article/view/2972/pdf</w:t>
        </w:r>
      </w:hyperlink>
      <w:r w:rsidRPr="0036576D">
        <w:rPr>
          <w:color w:val="000000" w:themeColor="text1"/>
        </w:rPr>
        <w:t xml:space="preserve"> (Accessed: 3 November 2025).</w:t>
      </w:r>
    </w:p>
    <w:p w14:paraId="69CAC8F4"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McKinsey &amp; Company (2024) </w:t>
      </w:r>
      <w:r w:rsidRPr="0036576D">
        <w:rPr>
          <w:rStyle w:val="Emphasis"/>
          <w:rFonts w:eastAsiaTheme="majorEastAsia"/>
          <w:color w:val="000000" w:themeColor="text1"/>
        </w:rPr>
        <w:t>China Digital Consumer Report 2024.</w:t>
      </w:r>
      <w:r w:rsidRPr="0036576D">
        <w:rPr>
          <w:color w:val="000000" w:themeColor="text1"/>
        </w:rPr>
        <w:t xml:space="preserve"> Shanghai: McKinsey &amp; Company. Available at: </w:t>
      </w:r>
      <w:hyperlink r:id="rId25" w:tgtFrame="_new" w:history="1">
        <w:r w:rsidRPr="0036576D">
          <w:rPr>
            <w:rStyle w:val="Hyperlink"/>
            <w:rFonts w:eastAsiaTheme="majorEastAsia"/>
            <w:color w:val="000000" w:themeColor="text1"/>
            <w:u w:val="none"/>
          </w:rPr>
          <w:t>https://www.mckinsey.com/cn/~/media/mckinsey/locations/asia/greater%20china/our%20insights/in%20search%20of%20pockets%20of%20growth%20in%20china/2024%20mckinsey%20china%20consumer%20report.pdf</w:t>
        </w:r>
      </w:hyperlink>
      <w:r w:rsidRPr="0036576D">
        <w:rPr>
          <w:color w:val="000000" w:themeColor="text1"/>
        </w:rPr>
        <w:t xml:space="preserve"> (Accessed: 3 November 2025).</w:t>
      </w:r>
    </w:p>
    <w:p w14:paraId="238C28F6"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Mintel (2024) </w:t>
      </w:r>
      <w:r w:rsidRPr="0036576D">
        <w:rPr>
          <w:rStyle w:val="Emphasis"/>
          <w:rFonts w:eastAsiaTheme="majorEastAsia"/>
          <w:color w:val="000000" w:themeColor="text1"/>
        </w:rPr>
        <w:t>Coffee Shops in the United Kingdom 2024.</w:t>
      </w:r>
      <w:r w:rsidRPr="0036576D">
        <w:rPr>
          <w:color w:val="000000" w:themeColor="text1"/>
        </w:rPr>
        <w:t xml:space="preserve"> London: Mintel Group Ltd. Available at: </w:t>
      </w:r>
      <w:hyperlink r:id="rId26" w:tgtFrame="_new" w:history="1">
        <w:r w:rsidRPr="0036576D">
          <w:rPr>
            <w:rStyle w:val="Hyperlink"/>
            <w:rFonts w:eastAsiaTheme="majorEastAsia"/>
            <w:color w:val="000000" w:themeColor="text1"/>
            <w:u w:val="none"/>
          </w:rPr>
          <w:t>https://store.mintel.com/report/uk-coffee-shops-market-report</w:t>
        </w:r>
      </w:hyperlink>
      <w:r w:rsidRPr="0036576D">
        <w:rPr>
          <w:color w:val="000000" w:themeColor="text1"/>
        </w:rPr>
        <w:t xml:space="preserve"> (Accessed: 3 November 2025).</w:t>
      </w:r>
    </w:p>
    <w:p w14:paraId="530C238F"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National Bureau of Statistics of China (2024) </w:t>
      </w:r>
      <w:r w:rsidRPr="0036576D">
        <w:rPr>
          <w:i/>
          <w:iCs/>
          <w:color w:val="000000" w:themeColor="text1"/>
        </w:rPr>
        <w:t>China Statistical Yearbook 2024.</w:t>
      </w:r>
      <w:r w:rsidRPr="0036576D">
        <w:rPr>
          <w:color w:val="000000" w:themeColor="text1"/>
        </w:rPr>
        <w:t xml:space="preserve"> Beijing: China Statistics Press. Available at: </w:t>
      </w:r>
      <w:hyperlink r:id="rId27" w:tgtFrame="_new" w:history="1">
        <w:r w:rsidRPr="0036576D">
          <w:rPr>
            <w:rStyle w:val="Hyperlink"/>
            <w:color w:val="000000" w:themeColor="text1"/>
            <w:u w:val="none"/>
          </w:rPr>
          <w:t>https://www.stats.gov.cn/english/Statisticaldata/yearbook/</w:t>
        </w:r>
      </w:hyperlink>
      <w:r w:rsidRPr="0036576D">
        <w:rPr>
          <w:color w:val="000000" w:themeColor="text1"/>
        </w:rPr>
        <w:t xml:space="preserve"> (Accessed: 3 November 2025).</w:t>
      </w:r>
    </w:p>
    <w:p w14:paraId="13BCF5A6"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Neate, R. (2024) ‘Starbucks paid £7.2m in UK corporation tax despite gross profit of £149m’, </w:t>
      </w:r>
      <w:r w:rsidRPr="006F1E9C">
        <w:rPr>
          <w:i/>
          <w:iCs/>
          <w:color w:val="000000" w:themeColor="text1"/>
        </w:rPr>
        <w:t>The Guardian</w:t>
      </w:r>
      <w:r w:rsidRPr="006F1E9C">
        <w:rPr>
          <w:color w:val="000000" w:themeColor="text1"/>
        </w:rPr>
        <w:t>, 5 April. Available at: https://www.theguardian.com/business/2024/apr/05/starbucks-paid-7-point-2m-in-uk-corporation-tax-despite-gross-profit-of-149m.</w:t>
      </w:r>
    </w:p>
    <w:p w14:paraId="5328ACD5"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Office for National Statistics (2024) </w:t>
      </w:r>
      <w:r w:rsidRPr="0036576D">
        <w:rPr>
          <w:i/>
          <w:iCs/>
          <w:color w:val="000000" w:themeColor="text1"/>
        </w:rPr>
        <w:t>United Kingdom GDP First Quarterly Estimate 2024.</w:t>
      </w:r>
      <w:r w:rsidRPr="0036576D">
        <w:rPr>
          <w:color w:val="000000" w:themeColor="text1"/>
        </w:rPr>
        <w:t xml:space="preserve"> London: ONS. Available at: </w:t>
      </w:r>
      <w:hyperlink r:id="rId28" w:tgtFrame="_new" w:history="1">
        <w:r w:rsidRPr="0036576D">
          <w:rPr>
            <w:rStyle w:val="Hyperlink"/>
            <w:color w:val="000000" w:themeColor="text1"/>
            <w:u w:val="none"/>
          </w:rPr>
          <w:t>https://www.ons.gov.uk/economy/grossdomesticproductgdp/bulletins/gdpfirstquarterlyestimateuk/octobertodecember2024</w:t>
        </w:r>
      </w:hyperlink>
      <w:r w:rsidRPr="0036576D">
        <w:rPr>
          <w:color w:val="000000" w:themeColor="text1"/>
        </w:rPr>
        <w:t xml:space="preserve"> (Accessed: 3 November 2025).</w:t>
      </w:r>
    </w:p>
    <w:p w14:paraId="5A7B44D0"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Purohit, S. (2025) </w:t>
      </w:r>
      <w:r w:rsidRPr="006F1E9C">
        <w:rPr>
          <w:i/>
          <w:iCs/>
          <w:color w:val="000000" w:themeColor="text1"/>
        </w:rPr>
        <w:t>https://www.ecotact.com/blog/discovering-the-rise-of-coffee-culture-in-the-uk</w:t>
      </w:r>
      <w:r w:rsidRPr="006F1E9C">
        <w:rPr>
          <w:color w:val="000000" w:themeColor="text1"/>
        </w:rPr>
        <w:t xml:space="preserve">, </w:t>
      </w:r>
      <w:r w:rsidRPr="006F1E9C">
        <w:rPr>
          <w:i/>
          <w:iCs/>
          <w:color w:val="000000" w:themeColor="text1"/>
        </w:rPr>
        <w:t>Ecotact.com</w:t>
      </w:r>
      <w:r w:rsidRPr="006F1E9C">
        <w:rPr>
          <w:color w:val="000000" w:themeColor="text1"/>
        </w:rPr>
        <w:t>. Available at: https://www.ecotact.com/blog/discovering-the-rise-of-coffee-culture-in-the-uk.</w:t>
      </w:r>
    </w:p>
    <w:p w14:paraId="460BCCCF"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Rao, P. (2023) </w:t>
      </w:r>
      <w:r w:rsidRPr="006F1E9C">
        <w:rPr>
          <w:i/>
          <w:iCs/>
          <w:color w:val="000000" w:themeColor="text1"/>
        </w:rPr>
        <w:t>Mapped: The Price of Starbucks Coffee, by Country</w:t>
      </w:r>
      <w:r w:rsidRPr="006F1E9C">
        <w:rPr>
          <w:color w:val="000000" w:themeColor="text1"/>
        </w:rPr>
        <w:t xml:space="preserve">, </w:t>
      </w:r>
      <w:r w:rsidRPr="006F1E9C">
        <w:rPr>
          <w:i/>
          <w:iCs/>
          <w:color w:val="000000" w:themeColor="text1"/>
        </w:rPr>
        <w:t>Visual Capitalist</w:t>
      </w:r>
      <w:r w:rsidRPr="006F1E9C">
        <w:rPr>
          <w:color w:val="000000" w:themeColor="text1"/>
        </w:rPr>
        <w:t>. Available at: https://www.visualcapitalist.com/cp/mapped-the-price-of-starbucks-in-every-country/.</w:t>
      </w:r>
    </w:p>
    <w:p w14:paraId="4DBCF498"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lastRenderedPageBreak/>
        <w:t xml:space="preserve">Richter, F. (2021) </w:t>
      </w:r>
      <w:r w:rsidRPr="006F1E9C">
        <w:rPr>
          <w:i/>
          <w:iCs/>
          <w:color w:val="000000" w:themeColor="text1"/>
        </w:rPr>
        <w:t>Infographic: Starbucks at 50: A Sprawling Coffee Empire</w:t>
      </w:r>
      <w:r w:rsidRPr="006F1E9C">
        <w:rPr>
          <w:color w:val="000000" w:themeColor="text1"/>
        </w:rPr>
        <w:t xml:space="preserve">, </w:t>
      </w:r>
      <w:r w:rsidRPr="006F1E9C">
        <w:rPr>
          <w:i/>
          <w:iCs/>
          <w:color w:val="000000" w:themeColor="text1"/>
        </w:rPr>
        <w:t>Statista Infographics</w:t>
      </w:r>
      <w:r w:rsidRPr="006F1E9C">
        <w:rPr>
          <w:color w:val="000000" w:themeColor="text1"/>
        </w:rPr>
        <w:t>. Available at: https://www.statista.com/chart/24546/starbucks-stores-worldwide/.</w:t>
      </w:r>
    </w:p>
    <w:p w14:paraId="65004B6D"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Saba, J. (2024) ‘Breakingviews - Starbucks coffee in China is better served to-go’, </w:t>
      </w:r>
      <w:r w:rsidRPr="006F1E9C">
        <w:rPr>
          <w:i/>
          <w:iCs/>
          <w:color w:val="000000" w:themeColor="text1"/>
        </w:rPr>
        <w:t>Reuters</w:t>
      </w:r>
      <w:r w:rsidRPr="006F1E9C">
        <w:rPr>
          <w:color w:val="000000" w:themeColor="text1"/>
        </w:rPr>
        <w:t>, 28 November. Available at: https://www.reuters.com/breakingviews/starbucks-coffee-china-is-better-served-to-go-2024-11-27/.</w:t>
      </w:r>
    </w:p>
    <w:p w14:paraId="575A7721" w14:textId="77777777" w:rsidR="006F1E9C" w:rsidRPr="006F1E9C" w:rsidRDefault="006F1E9C" w:rsidP="006F1E9C">
      <w:pPr>
        <w:pStyle w:val="NormalWeb"/>
        <w:spacing w:before="0" w:beforeAutospacing="0" w:after="120" w:afterAutospacing="0" w:line="360" w:lineRule="auto"/>
        <w:rPr>
          <w:color w:val="000000" w:themeColor="text1"/>
        </w:rPr>
      </w:pPr>
      <w:proofErr w:type="spellStart"/>
      <w:r w:rsidRPr="006F1E9C">
        <w:rPr>
          <w:color w:val="000000" w:themeColor="text1"/>
        </w:rPr>
        <w:t>Sekkei</w:t>
      </w:r>
      <w:proofErr w:type="spellEnd"/>
      <w:r w:rsidRPr="006F1E9C">
        <w:rPr>
          <w:color w:val="000000" w:themeColor="text1"/>
        </w:rPr>
        <w:t xml:space="preserve"> Digital Group (2024) </w:t>
      </w:r>
      <w:r w:rsidRPr="006F1E9C">
        <w:rPr>
          <w:i/>
          <w:iCs/>
          <w:color w:val="000000" w:themeColor="text1"/>
        </w:rPr>
        <w:t>How to launch WeChat Mini-Program for your brand in China [Guide]</w:t>
      </w:r>
      <w:r w:rsidRPr="006F1E9C">
        <w:rPr>
          <w:color w:val="000000" w:themeColor="text1"/>
        </w:rPr>
        <w:t xml:space="preserve">, </w:t>
      </w:r>
      <w:proofErr w:type="spellStart"/>
      <w:r w:rsidRPr="006F1E9C">
        <w:rPr>
          <w:i/>
          <w:iCs/>
          <w:color w:val="000000" w:themeColor="text1"/>
        </w:rPr>
        <w:t>Sekkei</w:t>
      </w:r>
      <w:proofErr w:type="spellEnd"/>
      <w:r w:rsidRPr="006F1E9C">
        <w:rPr>
          <w:i/>
          <w:iCs/>
          <w:color w:val="000000" w:themeColor="text1"/>
        </w:rPr>
        <w:t xml:space="preserve"> Digital Group</w:t>
      </w:r>
      <w:r w:rsidRPr="006F1E9C">
        <w:rPr>
          <w:color w:val="000000" w:themeColor="text1"/>
        </w:rPr>
        <w:t>. Available at: https://sekkeidigitalgroup.com/how-to-launch-wechat-mini-program-in-china/.</w:t>
      </w:r>
    </w:p>
    <w:p w14:paraId="4499015C"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Starbucks (2023) </w:t>
      </w:r>
      <w:r w:rsidRPr="006F1E9C">
        <w:rPr>
          <w:i/>
          <w:iCs/>
          <w:color w:val="000000" w:themeColor="text1"/>
        </w:rPr>
        <w:t>The world’s most admired for more than two decades</w:t>
      </w:r>
      <w:r w:rsidRPr="006F1E9C">
        <w:rPr>
          <w:color w:val="000000" w:themeColor="text1"/>
        </w:rPr>
        <w:t xml:space="preserve">, </w:t>
      </w:r>
      <w:proofErr w:type="spellStart"/>
      <w:r w:rsidRPr="006F1E9C">
        <w:rPr>
          <w:i/>
          <w:iCs/>
          <w:color w:val="000000" w:themeColor="text1"/>
        </w:rPr>
        <w:t>One.Starbucks</w:t>
      </w:r>
      <w:proofErr w:type="spellEnd"/>
      <w:r w:rsidRPr="006F1E9C">
        <w:rPr>
          <w:color w:val="000000" w:themeColor="text1"/>
        </w:rPr>
        <w:t>. Available at: https://one.starbucks.com/get-the-facts/starbucks-named-worlds-most-admired/.</w:t>
      </w:r>
    </w:p>
    <w:p w14:paraId="3CD5EE21"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Starbucks (2025) </w:t>
      </w:r>
      <w:r w:rsidRPr="006F1E9C">
        <w:rPr>
          <w:i/>
          <w:iCs/>
          <w:color w:val="000000" w:themeColor="text1"/>
        </w:rPr>
        <w:t>Starbucks Reports Q4 and Full Fiscal Year 2025 Results</w:t>
      </w:r>
      <w:r w:rsidRPr="006F1E9C">
        <w:rPr>
          <w:color w:val="000000" w:themeColor="text1"/>
        </w:rPr>
        <w:t xml:space="preserve">, </w:t>
      </w:r>
      <w:r w:rsidRPr="006F1E9C">
        <w:rPr>
          <w:i/>
          <w:iCs/>
          <w:color w:val="000000" w:themeColor="text1"/>
        </w:rPr>
        <w:t>Starbucks.com</w:t>
      </w:r>
      <w:r w:rsidRPr="006F1E9C">
        <w:rPr>
          <w:color w:val="000000" w:themeColor="text1"/>
        </w:rPr>
        <w:t>. Available at: https://investor.starbucks.com/news/financial-releases/news-details/2025/Starbucks-Reports-Q4-and-Full-Fiscal-Year-2025-Results/default.aspx.</w:t>
      </w:r>
    </w:p>
    <w:p w14:paraId="761D3B4E"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Starbucks China (2025) </w:t>
      </w:r>
      <w:r w:rsidRPr="0036576D">
        <w:rPr>
          <w:i/>
          <w:iCs/>
          <w:color w:val="000000" w:themeColor="text1"/>
        </w:rPr>
        <w:t>Greener Stores China Initiative and Expansion Overview 2025.</w:t>
      </w:r>
      <w:r w:rsidRPr="0036576D">
        <w:rPr>
          <w:color w:val="000000" w:themeColor="text1"/>
        </w:rPr>
        <w:t xml:space="preserve"> Shanghai: Starbucks China. Available at: </w:t>
      </w:r>
      <w:hyperlink r:id="rId29" w:tgtFrame="_new" w:history="1">
        <w:r w:rsidRPr="0036576D">
          <w:rPr>
            <w:rStyle w:val="Hyperlink"/>
            <w:color w:val="000000" w:themeColor="text1"/>
            <w:u w:val="none"/>
          </w:rPr>
          <w:t>https://www.</w:t>
        </w:r>
        <w:r w:rsidRPr="0036576D">
          <w:rPr>
            <w:rStyle w:val="Hyperlink"/>
            <w:color w:val="000000" w:themeColor="text1"/>
            <w:u w:val="none"/>
          </w:rPr>
          <w:t>s</w:t>
        </w:r>
        <w:r w:rsidRPr="0036576D">
          <w:rPr>
            <w:rStyle w:val="Hyperlink"/>
            <w:color w:val="000000" w:themeColor="text1"/>
            <w:u w:val="none"/>
          </w:rPr>
          <w:t>tarbucks.com.cn/en/about/responsibility/leading-the-way-in-greener-retail/</w:t>
        </w:r>
      </w:hyperlink>
      <w:r w:rsidRPr="0036576D">
        <w:rPr>
          <w:color w:val="000000" w:themeColor="text1"/>
        </w:rPr>
        <w:t xml:space="preserve"> (Accessed: 3 November 2025).</w:t>
      </w:r>
    </w:p>
    <w:p w14:paraId="5A791EF0"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Starbucks Stories (2024) </w:t>
      </w:r>
      <w:r w:rsidRPr="0036576D">
        <w:rPr>
          <w:i/>
          <w:iCs/>
          <w:color w:val="000000" w:themeColor="text1"/>
        </w:rPr>
        <w:t>Starbucks Brand Positioning and Mission.</w:t>
      </w:r>
      <w:r w:rsidRPr="0036576D">
        <w:rPr>
          <w:color w:val="000000" w:themeColor="text1"/>
        </w:rPr>
        <w:t xml:space="preserve"> Seattle: Starbucks Coffee Company. Available at: </w:t>
      </w:r>
      <w:hyperlink r:id="rId30" w:tgtFrame="_new" w:history="1">
        <w:r w:rsidRPr="0036576D">
          <w:rPr>
            <w:rStyle w:val="Hyperlink"/>
            <w:color w:val="000000" w:themeColor="text1"/>
            <w:u w:val="none"/>
          </w:rPr>
          <w:t>https://about.starbucks.com/mission/</w:t>
        </w:r>
      </w:hyperlink>
      <w:r w:rsidRPr="0036576D">
        <w:rPr>
          <w:color w:val="000000" w:themeColor="text1"/>
        </w:rPr>
        <w:t xml:space="preserve"> (Accessed: 3 November 2025).</w:t>
      </w:r>
    </w:p>
    <w:p w14:paraId="73A4C3E9"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Starbucks Sustainability Report (2024) </w:t>
      </w:r>
      <w:r w:rsidRPr="0036576D">
        <w:rPr>
          <w:i/>
          <w:iCs/>
          <w:color w:val="000000" w:themeColor="text1"/>
        </w:rPr>
        <w:t>Global Environmental Goals 2030 Update.</w:t>
      </w:r>
      <w:r w:rsidRPr="0036576D">
        <w:rPr>
          <w:color w:val="000000" w:themeColor="text1"/>
        </w:rPr>
        <w:t xml:space="preserve"> Seattle: Starbucks Coffee Company. Available at: </w:t>
      </w:r>
      <w:hyperlink r:id="rId31" w:tgtFrame="_new" w:history="1">
        <w:r w:rsidRPr="0036576D">
          <w:rPr>
            <w:rStyle w:val="Hyperlink"/>
            <w:color w:val="000000" w:themeColor="text1"/>
            <w:u w:val="none"/>
          </w:rPr>
          <w:t>https://about.starbucks.com/uploads/2025/05/Starbucks-Fiscal-2024-Global-Impact-Report.pdf</w:t>
        </w:r>
      </w:hyperlink>
      <w:r w:rsidRPr="0036576D">
        <w:rPr>
          <w:color w:val="000000" w:themeColor="text1"/>
        </w:rPr>
        <w:t xml:space="preserve"> (Accessed: 3 November 2025).</w:t>
      </w:r>
    </w:p>
    <w:p w14:paraId="12FCC2F9"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Starbucks UK (2025) </w:t>
      </w:r>
      <w:r w:rsidRPr="0036576D">
        <w:rPr>
          <w:i/>
          <w:iCs/>
          <w:color w:val="000000" w:themeColor="text1"/>
        </w:rPr>
        <w:t>Community, Sustainability and Digital Operations Report 2025.</w:t>
      </w:r>
      <w:r w:rsidRPr="0036576D">
        <w:rPr>
          <w:color w:val="000000" w:themeColor="text1"/>
        </w:rPr>
        <w:t xml:space="preserve"> London: Starbucks UK. Available at: </w:t>
      </w:r>
      <w:hyperlink r:id="rId32" w:tgtFrame="_new" w:history="1">
        <w:r w:rsidRPr="0036576D">
          <w:rPr>
            <w:rStyle w:val="Hyperlink"/>
            <w:color w:val="000000" w:themeColor="text1"/>
            <w:u w:val="none"/>
          </w:rPr>
          <w:t>https://www.starbucks.co.uk/responsibility</w:t>
        </w:r>
      </w:hyperlink>
      <w:r w:rsidRPr="0036576D">
        <w:rPr>
          <w:color w:val="000000" w:themeColor="text1"/>
        </w:rPr>
        <w:t xml:space="preserve"> (Accessed: 3 November 2025).</w:t>
      </w:r>
    </w:p>
    <w:p w14:paraId="05D091B8"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lastRenderedPageBreak/>
        <w:t xml:space="preserve">Starbucks UK and EMEA (2024) </w:t>
      </w:r>
      <w:r w:rsidRPr="0036576D">
        <w:rPr>
          <w:i/>
          <w:iCs/>
          <w:color w:val="000000" w:themeColor="text1"/>
        </w:rPr>
        <w:t>Fiscal 2023 Accounts and Regional Performance Report.</w:t>
      </w:r>
      <w:r w:rsidRPr="0036576D">
        <w:rPr>
          <w:color w:val="000000" w:themeColor="text1"/>
        </w:rPr>
        <w:t xml:space="preserve"> London: Starbucks EMEA. Available at: </w:t>
      </w:r>
      <w:hyperlink r:id="rId33" w:tgtFrame="_new" w:history="1">
        <w:r w:rsidRPr="0036576D">
          <w:rPr>
            <w:rStyle w:val="Hyperlink"/>
            <w:color w:val="000000" w:themeColor="text1"/>
            <w:u w:val="none"/>
          </w:rPr>
          <w:t>https://stories.starbucks.com/emea/stories/2024/starbucks-files-uk-and-emea-accounts-for-the-fiscal-year-ended-october-2023/</w:t>
        </w:r>
      </w:hyperlink>
      <w:r w:rsidRPr="0036576D">
        <w:rPr>
          <w:color w:val="000000" w:themeColor="text1"/>
        </w:rPr>
        <w:t xml:space="preserve"> (Accessed: 3 November 2025).</w:t>
      </w:r>
    </w:p>
    <w:p w14:paraId="2D72E95B"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Statista (2025) </w:t>
      </w:r>
      <w:r w:rsidRPr="0036576D">
        <w:rPr>
          <w:i/>
          <w:iCs/>
          <w:color w:val="000000" w:themeColor="text1"/>
        </w:rPr>
        <w:t>Coffee-Shop Industry and Consumer Technology Engagement 2025.</w:t>
      </w:r>
      <w:r w:rsidRPr="0036576D">
        <w:rPr>
          <w:color w:val="000000" w:themeColor="text1"/>
        </w:rPr>
        <w:t xml:space="preserve"> Hamburg: Statista GmbH. Available at: </w:t>
      </w:r>
      <w:hyperlink r:id="rId34" w:tgtFrame="_new" w:history="1">
        <w:r w:rsidRPr="0036576D">
          <w:rPr>
            <w:rStyle w:val="Hyperlink"/>
            <w:color w:val="000000" w:themeColor="text1"/>
            <w:u w:val="none"/>
          </w:rPr>
          <w:t>https://www.statista.com/topics/1670/coffeehouse-chain-market/</w:t>
        </w:r>
      </w:hyperlink>
      <w:r w:rsidRPr="0036576D">
        <w:rPr>
          <w:color w:val="000000" w:themeColor="text1"/>
        </w:rPr>
        <w:t xml:space="preserve"> (Accessed: 3 November 2025).</w:t>
      </w:r>
    </w:p>
    <w:p w14:paraId="2C6F13AA"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Strategy Institute (2023) </w:t>
      </w:r>
      <w:r w:rsidRPr="0036576D">
        <w:rPr>
          <w:i/>
          <w:iCs/>
          <w:color w:val="000000" w:themeColor="text1"/>
        </w:rPr>
        <w:t>Starbucks International Strategy: A Case Study for Global Success.</w:t>
      </w:r>
      <w:r w:rsidRPr="0036576D">
        <w:rPr>
          <w:color w:val="000000" w:themeColor="text1"/>
        </w:rPr>
        <w:t xml:space="preserve"> New York: The Strategy Institute. Available at: </w:t>
      </w:r>
      <w:hyperlink r:id="rId35" w:tgtFrame="_new" w:history="1">
        <w:r w:rsidRPr="0036576D">
          <w:rPr>
            <w:rStyle w:val="Hyperlink"/>
            <w:color w:val="000000" w:themeColor="text1"/>
            <w:u w:val="none"/>
          </w:rPr>
          <w:t>https://www.thestrategyinstitute.org/insights/starbucks-international-strategy-a-case-study-for-global-success</w:t>
        </w:r>
      </w:hyperlink>
      <w:r w:rsidRPr="0036576D">
        <w:rPr>
          <w:color w:val="000000" w:themeColor="text1"/>
        </w:rPr>
        <w:t xml:space="preserve"> (Accessed: 3 November 2025).</w:t>
      </w:r>
    </w:p>
    <w:p w14:paraId="3C521ECD"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The Global Economy (2023) </w:t>
      </w:r>
      <w:r w:rsidRPr="006F1E9C">
        <w:rPr>
          <w:i/>
          <w:iCs/>
          <w:color w:val="000000" w:themeColor="text1"/>
        </w:rPr>
        <w:t>Compare Countries</w:t>
      </w:r>
      <w:r w:rsidRPr="006F1E9C">
        <w:rPr>
          <w:color w:val="000000" w:themeColor="text1"/>
        </w:rPr>
        <w:t xml:space="preserve">, </w:t>
      </w:r>
      <w:r w:rsidRPr="006F1E9C">
        <w:rPr>
          <w:i/>
          <w:iCs/>
          <w:color w:val="000000" w:themeColor="text1"/>
        </w:rPr>
        <w:t>The Global Economy</w:t>
      </w:r>
      <w:r w:rsidRPr="006F1E9C">
        <w:rPr>
          <w:color w:val="000000" w:themeColor="text1"/>
        </w:rPr>
        <w:t>. Available at: https://www.theglobaleconomy.com/compare-countries/.</w:t>
      </w:r>
    </w:p>
    <w:p w14:paraId="3574613C"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Wang, C. and Cao, J. (2024) ‘Air pollution, health status and public awareness of environmental problems in China’, </w:t>
      </w:r>
      <w:r w:rsidRPr="006F1E9C">
        <w:rPr>
          <w:i/>
          <w:iCs/>
          <w:color w:val="000000" w:themeColor="text1"/>
        </w:rPr>
        <w:t>Scientific Reports</w:t>
      </w:r>
      <w:r w:rsidRPr="006F1E9C">
        <w:rPr>
          <w:color w:val="000000" w:themeColor="text1"/>
        </w:rPr>
        <w:t>, 14(1). Available at: https://doi.org/10.1038/s41598-024-69992-2.</w:t>
      </w:r>
    </w:p>
    <w:p w14:paraId="4CC30E91" w14:textId="77777777" w:rsidR="006F1E9C" w:rsidRPr="0036576D"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Wang, Y. (2020) ‘Analysis of Starbucks in China’, </w:t>
      </w:r>
      <w:r w:rsidRPr="0036576D">
        <w:rPr>
          <w:i/>
          <w:iCs/>
          <w:color w:val="000000" w:themeColor="text1"/>
        </w:rPr>
        <w:t>Business Management and Strategy,</w:t>
      </w:r>
      <w:r w:rsidRPr="0036576D">
        <w:rPr>
          <w:color w:val="000000" w:themeColor="text1"/>
        </w:rPr>
        <w:t xml:space="preserve"> 11(2), pp. 76–86. Available at: </w:t>
      </w:r>
      <w:hyperlink r:id="rId36" w:tgtFrame="_new" w:history="1">
        <w:r w:rsidRPr="0036576D">
          <w:rPr>
            <w:rStyle w:val="Hyperlink"/>
            <w:color w:val="000000" w:themeColor="text1"/>
            <w:u w:val="none"/>
          </w:rPr>
          <w:t>https://www.davidpublisher.com/Public/uploads/Contribute/646da47343764.pdf</w:t>
        </w:r>
      </w:hyperlink>
      <w:r w:rsidRPr="0036576D">
        <w:rPr>
          <w:color w:val="000000" w:themeColor="text1"/>
        </w:rPr>
        <w:t xml:space="preserve"> (Accessed: 3 November 2025).</w:t>
      </w:r>
    </w:p>
    <w:p w14:paraId="7212AD5C" w14:textId="77777777" w:rsidR="006F1E9C" w:rsidRDefault="006F1E9C" w:rsidP="006F1E9C">
      <w:pPr>
        <w:pStyle w:val="NormalWeb"/>
        <w:spacing w:before="0" w:beforeAutospacing="0" w:after="120" w:afterAutospacing="0" w:line="360" w:lineRule="auto"/>
        <w:rPr>
          <w:color w:val="000000" w:themeColor="text1"/>
        </w:rPr>
      </w:pPr>
      <w:r w:rsidRPr="0036576D">
        <w:rPr>
          <w:color w:val="000000" w:themeColor="text1"/>
        </w:rPr>
        <w:t xml:space="preserve">World Bank (2025) </w:t>
      </w:r>
      <w:r w:rsidRPr="0036576D">
        <w:rPr>
          <w:i/>
          <w:iCs/>
          <w:color w:val="000000" w:themeColor="text1"/>
        </w:rPr>
        <w:t>China Economic Outlook 2025.</w:t>
      </w:r>
      <w:r w:rsidRPr="0036576D">
        <w:rPr>
          <w:color w:val="000000" w:themeColor="text1"/>
        </w:rPr>
        <w:t xml:space="preserve"> Washington DC: World Bank Group. Available at: </w:t>
      </w:r>
      <w:hyperlink r:id="rId37" w:tgtFrame="_new" w:history="1">
        <w:r w:rsidRPr="0036576D">
          <w:rPr>
            <w:rStyle w:val="Hyperlink"/>
            <w:color w:val="000000" w:themeColor="text1"/>
            <w:u w:val="none"/>
          </w:rPr>
          <w:t>https://thedocs.worldbank.org/en/doc/8ae5ce818673952a85fee1ee57c3e933-0070012025/original/CEU-June-2025-EN.pdf</w:t>
        </w:r>
      </w:hyperlink>
      <w:r w:rsidRPr="0036576D">
        <w:rPr>
          <w:color w:val="000000" w:themeColor="text1"/>
        </w:rPr>
        <w:t xml:space="preserve"> (Accessed: 3 November 2025).</w:t>
      </w:r>
    </w:p>
    <w:p w14:paraId="519196B6" w14:textId="77777777" w:rsidR="006F1E9C" w:rsidRPr="006F1E9C"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Xu, J. and Wang, W. (2025) ‘Have a cup of coffee: the techno-spatial tactics of female urbanites and the production of “mobile publicness” in digital urban China’, </w:t>
      </w:r>
      <w:r w:rsidRPr="006F1E9C">
        <w:rPr>
          <w:i/>
          <w:iCs/>
          <w:color w:val="000000" w:themeColor="text1"/>
        </w:rPr>
        <w:t>Feminist Media Studies</w:t>
      </w:r>
      <w:r w:rsidRPr="006F1E9C">
        <w:rPr>
          <w:color w:val="000000" w:themeColor="text1"/>
        </w:rPr>
        <w:t>, 1(1), pp. 1–20. Available at: https://doi.org/10.1080/14680777.2025.2559073.</w:t>
      </w:r>
    </w:p>
    <w:p w14:paraId="594F9A5C" w14:textId="77777777" w:rsidR="006F1E9C" w:rsidRPr="0036576D" w:rsidRDefault="006F1E9C" w:rsidP="006F1E9C">
      <w:pPr>
        <w:pStyle w:val="NormalWeb"/>
        <w:spacing w:before="0" w:beforeAutospacing="0" w:after="120" w:afterAutospacing="0" w:line="360" w:lineRule="auto"/>
        <w:rPr>
          <w:color w:val="000000" w:themeColor="text1"/>
        </w:rPr>
      </w:pPr>
      <w:r w:rsidRPr="006F1E9C">
        <w:rPr>
          <w:color w:val="000000" w:themeColor="text1"/>
        </w:rPr>
        <w:t xml:space="preserve">Yu, S. and Goh, B. (2020) ‘Starbucks expands Chinese order services to multiple Alibaba apps’, </w:t>
      </w:r>
      <w:r w:rsidRPr="006F1E9C">
        <w:rPr>
          <w:i/>
          <w:iCs/>
          <w:color w:val="000000" w:themeColor="text1"/>
        </w:rPr>
        <w:t>Reuters</w:t>
      </w:r>
      <w:r w:rsidRPr="006F1E9C">
        <w:rPr>
          <w:color w:val="000000" w:themeColor="text1"/>
        </w:rPr>
        <w:t xml:space="preserve">, 21 July. Available at: </w:t>
      </w:r>
      <w:r w:rsidRPr="006F1E9C">
        <w:rPr>
          <w:color w:val="000000" w:themeColor="text1"/>
        </w:rPr>
        <w:lastRenderedPageBreak/>
        <w:t>https://www.reuters.com/article/business/starbucks-expands-chinese-order-services-to-multiple-alibaba-apps-idUSKCN24L1GI/.</w:t>
      </w:r>
    </w:p>
    <w:sectPr w:rsidR="006F1E9C" w:rsidRPr="0036576D" w:rsidSect="001C50D1">
      <w:footerReference w:type="default" r:id="rId38"/>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4380A" w14:textId="77777777" w:rsidR="00F14AB6" w:rsidRDefault="00F14AB6" w:rsidP="001C50D1">
      <w:pPr>
        <w:spacing w:after="0" w:line="240" w:lineRule="auto"/>
      </w:pPr>
      <w:r>
        <w:separator/>
      </w:r>
    </w:p>
  </w:endnote>
  <w:endnote w:type="continuationSeparator" w:id="0">
    <w:p w14:paraId="405AC847" w14:textId="77777777" w:rsidR="00F14AB6" w:rsidRDefault="00F14AB6" w:rsidP="001C5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7588542"/>
      <w:docPartObj>
        <w:docPartGallery w:val="Page Numbers (Bottom of Page)"/>
        <w:docPartUnique/>
      </w:docPartObj>
    </w:sdtPr>
    <w:sdtEndPr>
      <w:rPr>
        <w:noProof/>
      </w:rPr>
    </w:sdtEndPr>
    <w:sdtContent>
      <w:p w14:paraId="6A4A2787" w14:textId="2396F39D" w:rsidR="001C50D1" w:rsidRDefault="001C50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8795FB" w14:textId="77777777" w:rsidR="001C50D1" w:rsidRDefault="001C5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6BF2C" w14:textId="77777777" w:rsidR="00F14AB6" w:rsidRDefault="00F14AB6" w:rsidP="001C50D1">
      <w:pPr>
        <w:spacing w:after="0" w:line="240" w:lineRule="auto"/>
      </w:pPr>
      <w:r>
        <w:separator/>
      </w:r>
    </w:p>
  </w:footnote>
  <w:footnote w:type="continuationSeparator" w:id="0">
    <w:p w14:paraId="16CD2392" w14:textId="77777777" w:rsidR="00F14AB6" w:rsidRDefault="00F14AB6" w:rsidP="001C50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0521AAC"/>
    <w:multiLevelType w:val="multilevel"/>
    <w:tmpl w:val="9B10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4742965">
    <w:abstractNumId w:val="1"/>
  </w:num>
  <w:num w:numId="2" w16cid:durableId="389351318">
    <w:abstractNumId w:val="0"/>
  </w:num>
  <w:num w:numId="3" w16cid:durableId="380831653">
    <w:abstractNumId w:val="0"/>
  </w:num>
  <w:num w:numId="4" w16cid:durableId="1678267519">
    <w:abstractNumId w:val="0"/>
  </w:num>
  <w:num w:numId="5" w16cid:durableId="1739664332">
    <w:abstractNumId w:val="0"/>
  </w:num>
  <w:num w:numId="6" w16cid:durableId="689338842">
    <w:abstractNumId w:val="0"/>
  </w:num>
  <w:num w:numId="7" w16cid:durableId="1639914549">
    <w:abstractNumId w:val="0"/>
  </w:num>
  <w:num w:numId="8" w16cid:durableId="1318073771">
    <w:abstractNumId w:val="0"/>
  </w:num>
  <w:num w:numId="9" w16cid:durableId="1843275513">
    <w:abstractNumId w:val="0"/>
  </w:num>
  <w:num w:numId="10" w16cid:durableId="991980814">
    <w:abstractNumId w:val="0"/>
  </w:num>
  <w:num w:numId="11" w16cid:durableId="1847283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zMTMxMDA3NjU0NDBU0lEKTi0uzszPAykwrAUAE0n0/SwAAAA="/>
  </w:docVars>
  <w:rsids>
    <w:rsidRoot w:val="00AF1E0D"/>
    <w:rsid w:val="00063CFE"/>
    <w:rsid w:val="000765AE"/>
    <w:rsid w:val="000972A4"/>
    <w:rsid w:val="000E3BB5"/>
    <w:rsid w:val="000E540F"/>
    <w:rsid w:val="00166450"/>
    <w:rsid w:val="0019244D"/>
    <w:rsid w:val="001A024C"/>
    <w:rsid w:val="001B1C0A"/>
    <w:rsid w:val="001C50D1"/>
    <w:rsid w:val="002846EE"/>
    <w:rsid w:val="002A50CC"/>
    <w:rsid w:val="002F0A3F"/>
    <w:rsid w:val="0036576D"/>
    <w:rsid w:val="00383082"/>
    <w:rsid w:val="003B3093"/>
    <w:rsid w:val="00442661"/>
    <w:rsid w:val="00495D0B"/>
    <w:rsid w:val="004C0407"/>
    <w:rsid w:val="004F1A82"/>
    <w:rsid w:val="0060051C"/>
    <w:rsid w:val="00687E1E"/>
    <w:rsid w:val="006E7FD8"/>
    <w:rsid w:val="006F1E9C"/>
    <w:rsid w:val="0070651A"/>
    <w:rsid w:val="00784E71"/>
    <w:rsid w:val="007A3C91"/>
    <w:rsid w:val="008970CE"/>
    <w:rsid w:val="008E2874"/>
    <w:rsid w:val="009A4B33"/>
    <w:rsid w:val="00AF1E0D"/>
    <w:rsid w:val="00B028BE"/>
    <w:rsid w:val="00C14523"/>
    <w:rsid w:val="00CE0C20"/>
    <w:rsid w:val="00E71FA4"/>
    <w:rsid w:val="00F14AB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93675"/>
  <w15:chartTrackingRefBased/>
  <w15:docId w15:val="{2E6D0748-5057-4104-B29F-1389BCDD1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A3F"/>
    <w:pPr>
      <w:spacing w:line="360" w:lineRule="auto"/>
      <w:jc w:val="both"/>
    </w:pPr>
    <w:rPr>
      <w:rFonts w:ascii="Arial" w:hAnsi="Arial"/>
      <w:sz w:val="24"/>
    </w:rPr>
  </w:style>
  <w:style w:type="paragraph" w:styleId="Heading1">
    <w:name w:val="heading 1"/>
    <w:basedOn w:val="Normal"/>
    <w:next w:val="Normal"/>
    <w:link w:val="Heading1Char"/>
    <w:uiPriority w:val="9"/>
    <w:qFormat/>
    <w:rsid w:val="000972A4"/>
    <w:pPr>
      <w:keepNext/>
      <w:keepLines/>
      <w:numPr>
        <w:numId w:val="11"/>
      </w:numPr>
      <w:pBdr>
        <w:bottom w:val="single" w:sz="4" w:space="1" w:color="595959" w:themeColor="text1" w:themeTint="A6"/>
      </w:pBdr>
      <w:spacing w:before="120" w:after="120"/>
      <w:jc w:val="left"/>
      <w:outlineLvl w:val="0"/>
    </w:pPr>
    <w:rPr>
      <w:rFonts w:eastAsiaTheme="majorEastAsia" w:cstheme="majorBidi"/>
      <w:b/>
      <w:bCs/>
      <w:color w:val="215E99" w:themeColor="text2" w:themeTint="BF"/>
      <w:sz w:val="32"/>
      <w:szCs w:val="36"/>
    </w:rPr>
  </w:style>
  <w:style w:type="paragraph" w:styleId="Heading2">
    <w:name w:val="heading 2"/>
    <w:basedOn w:val="Normal"/>
    <w:next w:val="Normal"/>
    <w:link w:val="Heading2Char"/>
    <w:uiPriority w:val="9"/>
    <w:unhideWhenUsed/>
    <w:qFormat/>
    <w:rsid w:val="001C50D1"/>
    <w:pPr>
      <w:keepNext/>
      <w:keepLines/>
      <w:numPr>
        <w:ilvl w:val="1"/>
        <w:numId w:val="11"/>
      </w:numPr>
      <w:spacing w:before="120" w:after="120"/>
      <w:outlineLvl w:val="1"/>
    </w:pPr>
    <w:rPr>
      <w:rFonts w:eastAsiaTheme="majorEastAsia" w:cstheme="majorBidi"/>
      <w:b/>
      <w:bCs/>
      <w:color w:val="215E99" w:themeColor="text2" w:themeTint="BF"/>
      <w:sz w:val="28"/>
      <w:szCs w:val="28"/>
    </w:rPr>
  </w:style>
  <w:style w:type="paragraph" w:styleId="Heading3">
    <w:name w:val="heading 3"/>
    <w:basedOn w:val="Normal"/>
    <w:next w:val="Normal"/>
    <w:link w:val="Heading3Char"/>
    <w:uiPriority w:val="9"/>
    <w:unhideWhenUsed/>
    <w:qFormat/>
    <w:rsid w:val="000972A4"/>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0972A4"/>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0972A4"/>
    <w:pPr>
      <w:keepNext/>
      <w:keepLines/>
      <w:numPr>
        <w:ilvl w:val="4"/>
        <w:numId w:val="11"/>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0972A4"/>
    <w:pPr>
      <w:keepNext/>
      <w:keepLines/>
      <w:numPr>
        <w:ilvl w:val="5"/>
        <w:numId w:val="11"/>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0972A4"/>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972A4"/>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972A4"/>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2A4"/>
    <w:rPr>
      <w:rFonts w:ascii="Arial" w:eastAsiaTheme="majorEastAsia" w:hAnsi="Arial" w:cstheme="majorBidi"/>
      <w:b/>
      <w:bCs/>
      <w:color w:val="215E99" w:themeColor="text2" w:themeTint="BF"/>
      <w:sz w:val="32"/>
      <w:szCs w:val="36"/>
    </w:rPr>
  </w:style>
  <w:style w:type="character" w:customStyle="1" w:styleId="Heading2Char">
    <w:name w:val="Heading 2 Char"/>
    <w:basedOn w:val="DefaultParagraphFont"/>
    <w:link w:val="Heading2"/>
    <w:uiPriority w:val="9"/>
    <w:rsid w:val="001C50D1"/>
    <w:rPr>
      <w:rFonts w:ascii="Arial" w:eastAsiaTheme="majorEastAsia" w:hAnsi="Arial" w:cstheme="majorBidi"/>
      <w:b/>
      <w:bCs/>
      <w:color w:val="215E99" w:themeColor="text2" w:themeTint="BF"/>
      <w:sz w:val="28"/>
      <w:szCs w:val="28"/>
    </w:rPr>
  </w:style>
  <w:style w:type="character" w:customStyle="1" w:styleId="Heading3Char">
    <w:name w:val="Heading 3 Char"/>
    <w:basedOn w:val="DefaultParagraphFont"/>
    <w:link w:val="Heading3"/>
    <w:uiPriority w:val="9"/>
    <w:rsid w:val="000972A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0972A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0972A4"/>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0972A4"/>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0972A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972A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972A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0972A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972A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972A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972A4"/>
    <w:rPr>
      <w:color w:val="5A5A5A" w:themeColor="text1" w:themeTint="A5"/>
      <w:spacing w:val="10"/>
    </w:rPr>
  </w:style>
  <w:style w:type="paragraph" w:styleId="Quote">
    <w:name w:val="Quote"/>
    <w:basedOn w:val="Normal"/>
    <w:next w:val="Normal"/>
    <w:link w:val="QuoteChar"/>
    <w:uiPriority w:val="29"/>
    <w:qFormat/>
    <w:rsid w:val="000972A4"/>
    <w:pPr>
      <w:spacing w:before="160"/>
      <w:ind w:left="720" w:right="720"/>
    </w:pPr>
    <w:rPr>
      <w:i/>
      <w:iCs/>
      <w:color w:val="000000" w:themeColor="text1"/>
    </w:rPr>
  </w:style>
  <w:style w:type="character" w:customStyle="1" w:styleId="QuoteChar">
    <w:name w:val="Quote Char"/>
    <w:basedOn w:val="DefaultParagraphFont"/>
    <w:link w:val="Quote"/>
    <w:uiPriority w:val="29"/>
    <w:rsid w:val="000972A4"/>
    <w:rPr>
      <w:i/>
      <w:iCs/>
      <w:color w:val="000000" w:themeColor="text1"/>
    </w:rPr>
  </w:style>
  <w:style w:type="paragraph" w:styleId="ListParagraph">
    <w:name w:val="List Paragraph"/>
    <w:basedOn w:val="Normal"/>
    <w:uiPriority w:val="34"/>
    <w:qFormat/>
    <w:rsid w:val="00AF1E0D"/>
    <w:pPr>
      <w:ind w:left="720"/>
      <w:contextualSpacing/>
    </w:pPr>
  </w:style>
  <w:style w:type="character" w:styleId="IntenseEmphasis">
    <w:name w:val="Intense Emphasis"/>
    <w:basedOn w:val="DefaultParagraphFont"/>
    <w:uiPriority w:val="21"/>
    <w:qFormat/>
    <w:rsid w:val="000972A4"/>
    <w:rPr>
      <w:b/>
      <w:bCs/>
      <w:i/>
      <w:iCs/>
      <w:caps/>
    </w:rPr>
  </w:style>
  <w:style w:type="paragraph" w:styleId="IntenseQuote">
    <w:name w:val="Intense Quote"/>
    <w:basedOn w:val="Normal"/>
    <w:next w:val="Normal"/>
    <w:link w:val="IntenseQuoteChar"/>
    <w:uiPriority w:val="30"/>
    <w:qFormat/>
    <w:rsid w:val="000972A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972A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0972A4"/>
    <w:rPr>
      <w:b/>
      <w:bCs/>
      <w:smallCaps/>
      <w:u w:val="single"/>
    </w:rPr>
  </w:style>
  <w:style w:type="paragraph" w:styleId="NormalWeb">
    <w:name w:val="Normal (Web)"/>
    <w:basedOn w:val="Normal"/>
    <w:uiPriority w:val="99"/>
    <w:unhideWhenUsed/>
    <w:rsid w:val="000E3BB5"/>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0972A4"/>
    <w:rPr>
      <w:b/>
      <w:bCs/>
      <w:color w:val="000000" w:themeColor="text1"/>
    </w:rPr>
  </w:style>
  <w:style w:type="character" w:styleId="Emphasis">
    <w:name w:val="Emphasis"/>
    <w:basedOn w:val="DefaultParagraphFont"/>
    <w:uiPriority w:val="20"/>
    <w:qFormat/>
    <w:rsid w:val="000972A4"/>
    <w:rPr>
      <w:i/>
      <w:iCs/>
      <w:color w:val="auto"/>
    </w:rPr>
  </w:style>
  <w:style w:type="character" w:styleId="Hyperlink">
    <w:name w:val="Hyperlink"/>
    <w:basedOn w:val="DefaultParagraphFont"/>
    <w:uiPriority w:val="99"/>
    <w:unhideWhenUsed/>
    <w:rsid w:val="000E3BB5"/>
    <w:rPr>
      <w:color w:val="0000FF"/>
      <w:u w:val="single"/>
    </w:rPr>
  </w:style>
  <w:style w:type="paragraph" w:styleId="NoSpacing">
    <w:name w:val="No Spacing"/>
    <w:uiPriority w:val="1"/>
    <w:qFormat/>
    <w:rsid w:val="000972A4"/>
    <w:pPr>
      <w:spacing w:after="0" w:line="240" w:lineRule="auto"/>
    </w:pPr>
  </w:style>
  <w:style w:type="paragraph" w:styleId="TOCHeading">
    <w:name w:val="TOC Heading"/>
    <w:basedOn w:val="Heading1"/>
    <w:next w:val="Normal"/>
    <w:uiPriority w:val="39"/>
    <w:unhideWhenUsed/>
    <w:qFormat/>
    <w:rsid w:val="000972A4"/>
    <w:pPr>
      <w:outlineLvl w:val="9"/>
    </w:pPr>
  </w:style>
  <w:style w:type="paragraph" w:styleId="TOC1">
    <w:name w:val="toc 1"/>
    <w:basedOn w:val="Normal"/>
    <w:next w:val="Normal"/>
    <w:autoRedefine/>
    <w:uiPriority w:val="39"/>
    <w:unhideWhenUsed/>
    <w:rsid w:val="00383082"/>
    <w:pPr>
      <w:spacing w:after="100"/>
    </w:pPr>
  </w:style>
  <w:style w:type="paragraph" w:styleId="TOC2">
    <w:name w:val="toc 2"/>
    <w:basedOn w:val="Normal"/>
    <w:next w:val="Normal"/>
    <w:autoRedefine/>
    <w:uiPriority w:val="39"/>
    <w:unhideWhenUsed/>
    <w:rsid w:val="00383082"/>
    <w:pPr>
      <w:spacing w:after="100"/>
      <w:ind w:left="240"/>
    </w:pPr>
  </w:style>
  <w:style w:type="paragraph" w:styleId="Caption">
    <w:name w:val="caption"/>
    <w:basedOn w:val="Normal"/>
    <w:next w:val="Normal"/>
    <w:uiPriority w:val="35"/>
    <w:semiHidden/>
    <w:unhideWhenUsed/>
    <w:qFormat/>
    <w:rsid w:val="000972A4"/>
    <w:pPr>
      <w:spacing w:after="200" w:line="240" w:lineRule="auto"/>
    </w:pPr>
    <w:rPr>
      <w:i/>
      <w:iCs/>
      <w:color w:val="0E2841" w:themeColor="text2"/>
      <w:sz w:val="18"/>
      <w:szCs w:val="18"/>
    </w:rPr>
  </w:style>
  <w:style w:type="character" w:styleId="SubtleEmphasis">
    <w:name w:val="Subtle Emphasis"/>
    <w:basedOn w:val="DefaultParagraphFont"/>
    <w:uiPriority w:val="19"/>
    <w:qFormat/>
    <w:rsid w:val="000972A4"/>
    <w:rPr>
      <w:i/>
      <w:iCs/>
      <w:color w:val="404040" w:themeColor="text1" w:themeTint="BF"/>
    </w:rPr>
  </w:style>
  <w:style w:type="character" w:styleId="SubtleReference">
    <w:name w:val="Subtle Reference"/>
    <w:basedOn w:val="DefaultParagraphFont"/>
    <w:uiPriority w:val="31"/>
    <w:qFormat/>
    <w:rsid w:val="000972A4"/>
    <w:rPr>
      <w:smallCaps/>
      <w:color w:val="404040" w:themeColor="text1" w:themeTint="BF"/>
      <w:u w:val="single" w:color="7F7F7F" w:themeColor="text1" w:themeTint="80"/>
    </w:rPr>
  </w:style>
  <w:style w:type="character" w:styleId="BookTitle">
    <w:name w:val="Book Title"/>
    <w:basedOn w:val="DefaultParagraphFont"/>
    <w:uiPriority w:val="33"/>
    <w:qFormat/>
    <w:rsid w:val="000972A4"/>
    <w:rPr>
      <w:b w:val="0"/>
      <w:bCs w:val="0"/>
      <w:smallCaps/>
      <w:spacing w:val="5"/>
    </w:rPr>
  </w:style>
  <w:style w:type="paragraph" w:styleId="Header">
    <w:name w:val="header"/>
    <w:basedOn w:val="Normal"/>
    <w:link w:val="HeaderChar"/>
    <w:uiPriority w:val="99"/>
    <w:unhideWhenUsed/>
    <w:rsid w:val="001C50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50D1"/>
    <w:rPr>
      <w:rFonts w:ascii="Arial" w:hAnsi="Arial"/>
      <w:sz w:val="24"/>
    </w:rPr>
  </w:style>
  <w:style w:type="paragraph" w:styleId="Footer">
    <w:name w:val="footer"/>
    <w:basedOn w:val="Normal"/>
    <w:link w:val="FooterChar"/>
    <w:uiPriority w:val="99"/>
    <w:unhideWhenUsed/>
    <w:rsid w:val="001C50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50D1"/>
    <w:rPr>
      <w:rFonts w:ascii="Arial" w:hAnsi="Arial"/>
      <w:sz w:val="24"/>
    </w:rPr>
  </w:style>
  <w:style w:type="character" w:styleId="UnresolvedMention">
    <w:name w:val="Unresolved Mention"/>
    <w:basedOn w:val="DefaultParagraphFont"/>
    <w:uiPriority w:val="99"/>
    <w:semiHidden/>
    <w:unhideWhenUsed/>
    <w:rsid w:val="0036576D"/>
    <w:rPr>
      <w:color w:val="605E5C"/>
      <w:shd w:val="clear" w:color="auto" w:fill="E1DFDD"/>
    </w:rPr>
  </w:style>
  <w:style w:type="character" w:styleId="FollowedHyperlink">
    <w:name w:val="FollowedHyperlink"/>
    <w:basedOn w:val="DefaultParagraphFont"/>
    <w:uiPriority w:val="99"/>
    <w:semiHidden/>
    <w:unhideWhenUsed/>
    <w:rsid w:val="003657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worldcoffeeportal.com/industry-reports/" TargetMode="External"/><Relationship Id="rId26" Type="http://schemas.openxmlformats.org/officeDocument/2006/relationships/hyperlink" Target="https://store.mintel.com/report/uk-coffee-shops-market-report" TargetMode="External"/><Relationship Id="rId39" Type="http://schemas.openxmlformats.org/officeDocument/2006/relationships/fontTable" Target="fontTable.xml"/><Relationship Id="rId21" Type="http://schemas.openxmlformats.org/officeDocument/2006/relationships/hyperlink" Target="https://daxueconsulting.com/coffee-consumers-in-china/" TargetMode="External"/><Relationship Id="rId34" Type="http://schemas.openxmlformats.org/officeDocument/2006/relationships/hyperlink" Target="https://www.statista.com/topics/1670/coffeehouse-chain-mark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ckinsey.com/cn/~/media/mckinsey/locations/asia/greater%20china/our%20insights/in%20search%20of%20pockets%20of%20growth%20in%20china/2024%20mckinsey%20china%20consumer%20report.pdf" TargetMode="External"/><Relationship Id="rId33" Type="http://schemas.openxmlformats.org/officeDocument/2006/relationships/hyperlink" Target="https://stories.starbucks.com/emea/stories/2024/starbucks-files-uk-and-emea-accounts-for-the-fiscal-year-ended-october-2023/"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hinadaily.com.cn/a/202407/22/WS669e10e8a31095c51c50f422.html" TargetMode="External"/><Relationship Id="rId29" Type="http://schemas.openxmlformats.org/officeDocument/2006/relationships/hyperlink" Target="https://www.starbucks.com.cn/en/about/responsibility/leading-the-way-in-greener-reta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wadirect.com/proceedings/aemps/article/view/2972/pdf" TargetMode="External"/><Relationship Id="rId32" Type="http://schemas.openxmlformats.org/officeDocument/2006/relationships/hyperlink" Target="https://www.starbucks.co.uk/responsibility" TargetMode="External"/><Relationship Id="rId37" Type="http://schemas.openxmlformats.org/officeDocument/2006/relationships/hyperlink" Target="https://thedocs.worldbank.org/en/doc/8ae5ce818673952a85fee1ee57c3e933-0070012025/original/CEU-June-2025-EN.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co.org.uk/for-organisations/uk-gdpr-guidance-and-resources/" TargetMode="External"/><Relationship Id="rId28" Type="http://schemas.openxmlformats.org/officeDocument/2006/relationships/hyperlink" Target="https://www.ons.gov.uk/economy/grossdomesticproductgdp/bulletins/gdpfirstquarterlyestimateuk/octobertodecember2024" TargetMode="External"/><Relationship Id="rId36" Type="http://schemas.openxmlformats.org/officeDocument/2006/relationships/hyperlink" Target="https://www.davidpublisher.com/Public/uploads/Contribute/646da47343764.pdf" TargetMode="External"/><Relationship Id="rId10" Type="http://schemas.openxmlformats.org/officeDocument/2006/relationships/image" Target="media/image3.jpeg"/><Relationship Id="rId19" Type="http://schemas.openxmlformats.org/officeDocument/2006/relationships/hyperlink" Target="https://britishcoffeeassociation.org/uk-coffee-market-analysis-report/" TargetMode="External"/><Relationship Id="rId31" Type="http://schemas.openxmlformats.org/officeDocument/2006/relationships/hyperlink" Target="https://about.starbucks.com/uploads/2025/05/Starbucks-Fiscal-2024-Global-Impact-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uidance/business-rates-relief-202425-retail-hospitality-and-leisure-scheme" TargetMode="External"/><Relationship Id="rId27" Type="http://schemas.openxmlformats.org/officeDocument/2006/relationships/hyperlink" Target="https://www.stats.gov.cn/english/Statisticaldata/yearbook/" TargetMode="External"/><Relationship Id="rId30" Type="http://schemas.openxmlformats.org/officeDocument/2006/relationships/hyperlink" Target="https://about.starbucks.com/mission/" TargetMode="External"/><Relationship Id="rId35" Type="http://schemas.openxmlformats.org/officeDocument/2006/relationships/hyperlink" Target="https://www.thestrategyinstitute.org/insights/starbucks-international-strategy-a-case-study-for-global-success"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207574-8C09-418A-8C02-899D10955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7392</Words>
  <Characters>42138</Characters>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2025-11-13T16:20:00Z</dcterms:created>
  <dcterms:modified xsi:type="dcterms:W3CDTF">2025-11-13T16:20:00Z</dcterms:modified>
</cp:coreProperties>
</file>