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359353539"/>
        <w:docPartObj>
          <w:docPartGallery w:val="Cover Pages"/>
          <w:docPartUnique/>
        </w:docPartObj>
      </w:sdtPr>
      <w:sdtEndPr/>
      <w:sdtContent>
        <w:p w14:paraId="6A134EB3" w14:textId="77777777" w:rsidR="00F80EEC" w:rsidRPr="00417250" w:rsidRDefault="00F80EEC" w:rsidP="0064239A">
          <w:pPr>
            <w:spacing w:line="360" w:lineRule="auto"/>
          </w:pPr>
        </w:p>
        <w:p w14:paraId="00B1BB91" w14:textId="77777777" w:rsidR="00CC5B01" w:rsidRDefault="00CC5B01" w:rsidP="00CC5B01">
          <w:pPr>
            <w:spacing w:after="0" w:line="240" w:lineRule="auto"/>
            <w:contextualSpacing/>
            <w:jc w:val="center"/>
            <w:rPr>
              <w:rFonts w:ascii="Times New Roman" w:eastAsia="Times New Roman" w:hAnsi="Times New Roman" w:cs="Times New Roman"/>
              <w:b/>
              <w:spacing w:val="-10"/>
              <w:kern w:val="28"/>
              <w:sz w:val="36"/>
              <w:szCs w:val="36"/>
            </w:rPr>
          </w:pPr>
        </w:p>
        <w:p w14:paraId="5A77F35B" w14:textId="77777777" w:rsidR="00CC5B01" w:rsidRDefault="00CC5B01" w:rsidP="00CC5B01">
          <w:pPr>
            <w:spacing w:after="0" w:line="240" w:lineRule="auto"/>
            <w:contextualSpacing/>
            <w:jc w:val="center"/>
            <w:rPr>
              <w:rFonts w:ascii="Times New Roman" w:eastAsia="Times New Roman" w:hAnsi="Times New Roman" w:cs="Times New Roman"/>
              <w:b/>
              <w:spacing w:val="-10"/>
              <w:kern w:val="28"/>
              <w:sz w:val="36"/>
              <w:szCs w:val="36"/>
            </w:rPr>
          </w:pPr>
        </w:p>
        <w:p w14:paraId="49EA10C3" w14:textId="77777777" w:rsidR="00CC5B01" w:rsidRDefault="00CC5B01" w:rsidP="00CC5B01">
          <w:pPr>
            <w:spacing w:after="0" w:line="240" w:lineRule="auto"/>
            <w:contextualSpacing/>
            <w:jc w:val="center"/>
            <w:rPr>
              <w:rFonts w:ascii="Times New Roman" w:eastAsia="Times New Roman" w:hAnsi="Times New Roman" w:cs="Times New Roman"/>
              <w:b/>
              <w:spacing w:val="-10"/>
              <w:kern w:val="28"/>
              <w:sz w:val="36"/>
              <w:szCs w:val="36"/>
            </w:rPr>
          </w:pPr>
        </w:p>
        <w:p w14:paraId="01F0B983" w14:textId="77777777" w:rsidR="00CC5B01" w:rsidRDefault="00CC5B01" w:rsidP="00CC5B01">
          <w:pPr>
            <w:spacing w:after="0" w:line="240" w:lineRule="auto"/>
            <w:contextualSpacing/>
            <w:jc w:val="center"/>
            <w:rPr>
              <w:rFonts w:ascii="Times New Roman" w:eastAsia="Times New Roman" w:hAnsi="Times New Roman" w:cs="Times New Roman"/>
              <w:b/>
              <w:spacing w:val="-10"/>
              <w:kern w:val="28"/>
              <w:sz w:val="36"/>
              <w:szCs w:val="36"/>
            </w:rPr>
          </w:pPr>
        </w:p>
        <w:p w14:paraId="07AF239B" w14:textId="77777777" w:rsidR="00CC5B01" w:rsidRDefault="00CC5B01" w:rsidP="00CC5B01">
          <w:pPr>
            <w:spacing w:after="0" w:line="240" w:lineRule="auto"/>
            <w:contextualSpacing/>
            <w:jc w:val="center"/>
            <w:rPr>
              <w:rFonts w:ascii="Times New Roman" w:eastAsia="Times New Roman" w:hAnsi="Times New Roman" w:cs="Times New Roman"/>
              <w:b/>
              <w:spacing w:val="-10"/>
              <w:kern w:val="28"/>
              <w:sz w:val="36"/>
              <w:szCs w:val="36"/>
            </w:rPr>
          </w:pPr>
        </w:p>
        <w:p w14:paraId="3D0A3C5E" w14:textId="77777777" w:rsidR="00CC5B01" w:rsidRDefault="00CC5B01" w:rsidP="00CC5B01">
          <w:pPr>
            <w:spacing w:after="0" w:line="240" w:lineRule="auto"/>
            <w:contextualSpacing/>
            <w:jc w:val="center"/>
            <w:rPr>
              <w:rFonts w:ascii="Times New Roman" w:eastAsia="Times New Roman" w:hAnsi="Times New Roman" w:cs="Times New Roman"/>
              <w:b/>
              <w:spacing w:val="-10"/>
              <w:kern w:val="28"/>
              <w:sz w:val="36"/>
              <w:szCs w:val="36"/>
            </w:rPr>
          </w:pPr>
        </w:p>
        <w:p w14:paraId="2FA8AEAA" w14:textId="77777777" w:rsidR="00CC5B01" w:rsidRDefault="00CC5B01" w:rsidP="00CC5B01">
          <w:pPr>
            <w:spacing w:after="0" w:line="240" w:lineRule="auto"/>
            <w:contextualSpacing/>
            <w:jc w:val="center"/>
            <w:rPr>
              <w:rFonts w:ascii="Times New Roman" w:eastAsia="Times New Roman" w:hAnsi="Times New Roman" w:cs="Times New Roman"/>
              <w:b/>
              <w:spacing w:val="-10"/>
              <w:kern w:val="28"/>
              <w:sz w:val="36"/>
              <w:szCs w:val="36"/>
            </w:rPr>
          </w:pPr>
        </w:p>
        <w:p w14:paraId="6E0C26F8" w14:textId="77777777" w:rsidR="00CC5B01" w:rsidRDefault="00CC5B01" w:rsidP="00CC5B01">
          <w:pPr>
            <w:spacing w:after="0" w:line="240" w:lineRule="auto"/>
            <w:contextualSpacing/>
            <w:jc w:val="center"/>
            <w:rPr>
              <w:rFonts w:ascii="Times New Roman" w:eastAsia="Times New Roman" w:hAnsi="Times New Roman" w:cs="Times New Roman"/>
              <w:b/>
              <w:spacing w:val="-10"/>
              <w:kern w:val="28"/>
              <w:sz w:val="36"/>
              <w:szCs w:val="36"/>
            </w:rPr>
          </w:pPr>
        </w:p>
        <w:p w14:paraId="7621F6D8" w14:textId="75418805" w:rsidR="00CC5B01" w:rsidRDefault="00CC5B01" w:rsidP="00CC5B01">
          <w:pPr>
            <w:spacing w:after="0" w:line="240" w:lineRule="auto"/>
            <w:contextualSpacing/>
            <w:jc w:val="center"/>
            <w:rPr>
              <w:rFonts w:ascii="Times New Roman" w:eastAsia="Times New Roman" w:hAnsi="Times New Roman" w:cs="Times New Roman"/>
              <w:b/>
              <w:spacing w:val="-10"/>
              <w:kern w:val="28"/>
              <w:sz w:val="36"/>
              <w:szCs w:val="36"/>
            </w:rPr>
          </w:pPr>
          <w:r w:rsidRPr="00CC5B01">
            <w:rPr>
              <w:rFonts w:ascii="Times New Roman" w:eastAsia="Times New Roman" w:hAnsi="Times New Roman" w:cs="Times New Roman"/>
              <w:b/>
              <w:spacing w:val="-10"/>
              <w:kern w:val="28"/>
              <w:sz w:val="36"/>
              <w:szCs w:val="36"/>
            </w:rPr>
            <w:t>Professional Career Development</w:t>
          </w:r>
        </w:p>
        <w:p w14:paraId="41CD469F" w14:textId="7B1B0B30" w:rsidR="00CC5B01" w:rsidRDefault="00CC5B01" w:rsidP="00CC5B01">
          <w:pPr>
            <w:spacing w:after="0" w:line="240" w:lineRule="auto"/>
            <w:contextualSpacing/>
            <w:jc w:val="center"/>
            <w:rPr>
              <w:rFonts w:ascii="Times New Roman" w:eastAsia="Times New Roman" w:hAnsi="Times New Roman" w:cs="Times New Roman"/>
              <w:b/>
              <w:spacing w:val="-10"/>
              <w:kern w:val="28"/>
              <w:sz w:val="36"/>
              <w:szCs w:val="36"/>
            </w:rPr>
          </w:pPr>
        </w:p>
        <w:p w14:paraId="39B84F17" w14:textId="77777777" w:rsidR="00CC5B01" w:rsidRDefault="00CC5B01" w:rsidP="00CC5B01">
          <w:pPr>
            <w:rPr>
              <w:rFonts w:ascii="Times New Roman" w:eastAsia="Times New Roman" w:hAnsi="Times New Roman" w:cs="Times New Roman"/>
              <w:b/>
              <w:szCs w:val="24"/>
            </w:rPr>
          </w:pPr>
        </w:p>
        <w:p w14:paraId="2E1AAC51" w14:textId="77777777" w:rsidR="00CC5B01" w:rsidRDefault="00CC5B01" w:rsidP="00CC5B01">
          <w:pPr>
            <w:rPr>
              <w:rFonts w:ascii="Times New Roman" w:eastAsia="Times New Roman" w:hAnsi="Times New Roman" w:cs="Times New Roman"/>
              <w:b/>
              <w:szCs w:val="24"/>
            </w:rPr>
          </w:pPr>
        </w:p>
        <w:p w14:paraId="5BC66F80" w14:textId="77777777" w:rsidR="00CC5B01" w:rsidRDefault="00CC5B01" w:rsidP="00CC5B01">
          <w:pPr>
            <w:rPr>
              <w:rFonts w:ascii="Times New Roman" w:eastAsia="Times New Roman" w:hAnsi="Times New Roman" w:cs="Times New Roman"/>
              <w:b/>
              <w:szCs w:val="24"/>
            </w:rPr>
          </w:pPr>
        </w:p>
        <w:p w14:paraId="1A2DC1EE" w14:textId="77777777" w:rsidR="00CC5B01" w:rsidRDefault="00CC5B01" w:rsidP="00CC5B01">
          <w:pPr>
            <w:rPr>
              <w:rFonts w:ascii="Times New Roman" w:eastAsia="Times New Roman" w:hAnsi="Times New Roman" w:cs="Times New Roman"/>
              <w:b/>
              <w:szCs w:val="24"/>
            </w:rPr>
          </w:pPr>
        </w:p>
        <w:p w14:paraId="198E170A" w14:textId="3097EF58" w:rsidR="00CC5B01" w:rsidRDefault="00CC5B01" w:rsidP="00CC5B01">
          <w:pPr>
            <w:ind w:firstLine="720"/>
            <w:rPr>
              <w:rFonts w:ascii="Times New Roman" w:eastAsia="Times New Roman" w:hAnsi="Times New Roman" w:cs="Times New Roman"/>
              <w:b/>
              <w:szCs w:val="24"/>
            </w:rPr>
          </w:pPr>
          <w:r>
            <w:rPr>
              <w:rFonts w:ascii="Times New Roman" w:eastAsia="Times New Roman" w:hAnsi="Times New Roman" w:cs="Times New Roman"/>
              <w:b/>
              <w:szCs w:val="24"/>
            </w:rPr>
            <w:t>Lector</w:t>
          </w:r>
          <w:r w:rsidRPr="00CC5B01">
            <w:rPr>
              <w:rFonts w:ascii="Times New Roman" w:eastAsia="Times New Roman" w:hAnsi="Times New Roman" w:cs="Times New Roman"/>
              <w:b/>
              <w:szCs w:val="24"/>
            </w:rPr>
            <w:t xml:space="preserve">: </w:t>
          </w:r>
          <w:r w:rsidRPr="00CC5B01">
            <w:rPr>
              <w:rFonts w:ascii="Times New Roman" w:hAnsi="Times New Roman" w:cs="Times New Roman"/>
              <w:b/>
              <w:color w:val="323130"/>
              <w:szCs w:val="24"/>
              <w:shd w:val="clear" w:color="auto" w:fill="FFFFFF"/>
            </w:rPr>
            <w:t>Joanna Walsh</w:t>
          </w:r>
        </w:p>
        <w:p w14:paraId="7B169393" w14:textId="138B3679" w:rsidR="00CC5B01" w:rsidRDefault="00CC5B01" w:rsidP="00CC5B01">
          <w:pPr>
            <w:ind w:firstLine="720"/>
            <w:rPr>
              <w:rFonts w:ascii="Times New Roman" w:eastAsia="Times New Roman" w:hAnsi="Times New Roman" w:cs="Times New Roman"/>
              <w:b/>
              <w:szCs w:val="24"/>
            </w:rPr>
          </w:pPr>
          <w:r>
            <w:rPr>
              <w:rFonts w:ascii="Times New Roman" w:eastAsia="Times New Roman" w:hAnsi="Times New Roman" w:cs="Times New Roman"/>
              <w:b/>
              <w:szCs w:val="24"/>
            </w:rPr>
            <w:t>Student:</w:t>
          </w:r>
          <w:r>
            <w:rPr>
              <w:rFonts w:ascii="Times New Roman" w:eastAsia="Times New Roman" w:hAnsi="Times New Roman" w:cs="Times New Roman"/>
              <w:b/>
              <w:szCs w:val="24"/>
            </w:rPr>
            <w:t xml:space="preserve"> Mirela Bors</w:t>
          </w:r>
        </w:p>
        <w:p w14:paraId="2C287068" w14:textId="6C9989E5" w:rsidR="00CC5B01" w:rsidRDefault="00CC5B01" w:rsidP="00CC5B01">
          <w:pPr>
            <w:ind w:firstLine="720"/>
            <w:rPr>
              <w:rFonts w:ascii="Times New Roman" w:eastAsia="Times New Roman" w:hAnsi="Times New Roman" w:cs="Times New Roman"/>
              <w:b/>
              <w:szCs w:val="24"/>
            </w:rPr>
          </w:pPr>
          <w:r>
            <w:rPr>
              <w:rFonts w:ascii="Times New Roman" w:eastAsia="Times New Roman" w:hAnsi="Times New Roman" w:cs="Times New Roman"/>
              <w:b/>
              <w:szCs w:val="24"/>
            </w:rPr>
            <w:t>Id: 19</w:t>
          </w:r>
          <w:r>
            <w:rPr>
              <w:rFonts w:ascii="Times New Roman" w:eastAsia="Times New Roman" w:hAnsi="Times New Roman" w:cs="Times New Roman"/>
              <w:b/>
              <w:szCs w:val="24"/>
            </w:rPr>
            <w:t>20412</w:t>
          </w:r>
        </w:p>
        <w:p w14:paraId="266CFEF4" w14:textId="1AD77255" w:rsidR="00CC5B01" w:rsidRDefault="00CC5B01" w:rsidP="00CC5B01">
          <w:pPr>
            <w:ind w:firstLine="720"/>
            <w:rPr>
              <w:rFonts w:ascii="Times New Roman" w:eastAsia="Times New Roman" w:hAnsi="Times New Roman" w:cs="Times New Roman"/>
              <w:b/>
              <w:szCs w:val="24"/>
            </w:rPr>
          </w:pPr>
          <w:r>
            <w:rPr>
              <w:rFonts w:ascii="Times New Roman" w:eastAsia="Times New Roman" w:hAnsi="Times New Roman" w:cs="Times New Roman"/>
              <w:b/>
              <w:szCs w:val="24"/>
            </w:rPr>
            <w:t>Certificate of Higher Education Health and Social Car</w:t>
          </w:r>
          <w:r>
            <w:rPr>
              <w:rFonts w:ascii="Times New Roman" w:eastAsia="Times New Roman" w:hAnsi="Times New Roman" w:cs="Times New Roman"/>
              <w:b/>
              <w:szCs w:val="24"/>
            </w:rPr>
            <w:t>e</w:t>
          </w:r>
        </w:p>
        <w:p w14:paraId="3E7DA0D2" w14:textId="280CC27B" w:rsidR="00CC5B01" w:rsidRDefault="00CC5B01" w:rsidP="00CC5B01">
          <w:pPr>
            <w:ind w:firstLine="720"/>
            <w:rPr>
              <w:rFonts w:ascii="Times New Roman" w:hAnsi="Times New Roman" w:cs="Times New Roman"/>
              <w:b/>
              <w:szCs w:val="24"/>
            </w:rPr>
          </w:pPr>
          <w:r>
            <w:rPr>
              <w:rFonts w:ascii="Times New Roman" w:eastAsia="Times New Roman" w:hAnsi="Times New Roman" w:cs="Times New Roman"/>
              <w:b/>
              <w:szCs w:val="24"/>
            </w:rPr>
            <w:t xml:space="preserve">Module code: </w:t>
          </w:r>
          <w:r>
            <w:rPr>
              <w:rFonts w:ascii="Times New Roman" w:hAnsi="Times New Roman" w:cs="Times New Roman"/>
              <w:b/>
              <w:szCs w:val="24"/>
            </w:rPr>
            <w:t>BMHP400</w:t>
          </w:r>
          <w:r w:rsidR="00B35773">
            <w:rPr>
              <w:rFonts w:ascii="Times New Roman" w:hAnsi="Times New Roman" w:cs="Times New Roman"/>
              <w:b/>
              <w:szCs w:val="24"/>
            </w:rPr>
            <w:t>5</w:t>
          </w:r>
        </w:p>
        <w:p w14:paraId="1D7353FA" w14:textId="6C696F91" w:rsidR="00CC5B01" w:rsidRDefault="00CC5B01" w:rsidP="00CC5B01">
          <w:pPr>
            <w:ind w:firstLine="720"/>
            <w:rPr>
              <w:rFonts w:ascii="Times New Roman" w:hAnsi="Times New Roman" w:cs="Times New Roman"/>
              <w:b/>
              <w:szCs w:val="24"/>
            </w:rPr>
          </w:pPr>
        </w:p>
        <w:p w14:paraId="23E9EE09" w14:textId="605D9986" w:rsidR="00CC5B01" w:rsidRDefault="00CC5B01" w:rsidP="00CC5B01">
          <w:pPr>
            <w:ind w:firstLine="720"/>
            <w:rPr>
              <w:rFonts w:ascii="Times New Roman" w:hAnsi="Times New Roman" w:cs="Times New Roman"/>
              <w:b/>
              <w:szCs w:val="24"/>
            </w:rPr>
          </w:pPr>
        </w:p>
        <w:p w14:paraId="01D783BF" w14:textId="43E5F69A" w:rsidR="00CC5B01" w:rsidRDefault="00CC5B01" w:rsidP="00CC5B01">
          <w:pPr>
            <w:ind w:firstLine="720"/>
            <w:rPr>
              <w:rFonts w:ascii="Times New Roman" w:hAnsi="Times New Roman" w:cs="Times New Roman"/>
              <w:b/>
              <w:szCs w:val="24"/>
            </w:rPr>
          </w:pPr>
        </w:p>
        <w:p w14:paraId="68323EF9" w14:textId="6AA6BCCF" w:rsidR="00CC5B01" w:rsidRDefault="00CC5B01" w:rsidP="00CC5B01">
          <w:pPr>
            <w:ind w:firstLine="720"/>
            <w:rPr>
              <w:rFonts w:ascii="Times New Roman" w:hAnsi="Times New Roman" w:cs="Times New Roman"/>
              <w:b/>
              <w:szCs w:val="24"/>
            </w:rPr>
          </w:pPr>
        </w:p>
        <w:p w14:paraId="19A62FB0" w14:textId="1780284A" w:rsidR="00CC5B01" w:rsidRDefault="00CC5B01" w:rsidP="00CC5B01">
          <w:pPr>
            <w:ind w:firstLine="720"/>
            <w:rPr>
              <w:rFonts w:ascii="Times New Roman" w:hAnsi="Times New Roman" w:cs="Times New Roman"/>
              <w:b/>
              <w:szCs w:val="24"/>
            </w:rPr>
          </w:pPr>
        </w:p>
        <w:p w14:paraId="2A965EF3" w14:textId="65C54F5D" w:rsidR="00CC5B01" w:rsidRDefault="00CC5B01" w:rsidP="00CC5B01">
          <w:pPr>
            <w:ind w:firstLine="720"/>
            <w:rPr>
              <w:rFonts w:ascii="Times New Roman" w:hAnsi="Times New Roman" w:cs="Times New Roman"/>
              <w:b/>
              <w:szCs w:val="24"/>
            </w:rPr>
          </w:pPr>
        </w:p>
        <w:p w14:paraId="5D82A0BD" w14:textId="775D5975" w:rsidR="00CC5B01" w:rsidRDefault="00CC5B01" w:rsidP="00CC5B01">
          <w:pPr>
            <w:ind w:firstLine="720"/>
            <w:rPr>
              <w:rFonts w:ascii="Times New Roman" w:hAnsi="Times New Roman" w:cs="Times New Roman"/>
              <w:b/>
              <w:szCs w:val="24"/>
            </w:rPr>
          </w:pPr>
        </w:p>
        <w:p w14:paraId="533DE5CC" w14:textId="08A5AC8A" w:rsidR="00CC5B01" w:rsidRDefault="00CC5B01" w:rsidP="00CC5B01">
          <w:pPr>
            <w:ind w:firstLine="720"/>
            <w:rPr>
              <w:rFonts w:ascii="Times New Roman" w:hAnsi="Times New Roman" w:cs="Times New Roman"/>
              <w:b/>
              <w:szCs w:val="24"/>
            </w:rPr>
          </w:pPr>
        </w:p>
        <w:p w14:paraId="56D8CD0C" w14:textId="563F37EC" w:rsidR="00CC5B01" w:rsidRDefault="00CC5B01" w:rsidP="00CC5B01">
          <w:pPr>
            <w:ind w:firstLine="720"/>
            <w:rPr>
              <w:rFonts w:ascii="Times New Roman" w:hAnsi="Times New Roman" w:cs="Times New Roman"/>
              <w:b/>
              <w:szCs w:val="24"/>
            </w:rPr>
          </w:pPr>
        </w:p>
        <w:p w14:paraId="27F24A99" w14:textId="0C8DA1DB" w:rsidR="00CC5B01" w:rsidRDefault="00CC5B01" w:rsidP="00B35773">
          <w:pPr>
            <w:rPr>
              <w:rFonts w:ascii="Times New Roman" w:hAnsi="Times New Roman" w:cs="Times New Roman"/>
              <w:b/>
              <w:szCs w:val="24"/>
            </w:rPr>
          </w:pPr>
        </w:p>
        <w:p w14:paraId="308718BD" w14:textId="77777777" w:rsidR="00B35773" w:rsidRDefault="00B35773" w:rsidP="00B35773">
          <w:pPr>
            <w:rPr>
              <w:rFonts w:ascii="Times New Roman" w:hAnsi="Times New Roman" w:cs="Times New Roman"/>
              <w:szCs w:val="24"/>
            </w:rPr>
          </w:pPr>
        </w:p>
        <w:p w14:paraId="673903AF" w14:textId="748F6B62" w:rsidR="00F80EEC" w:rsidRPr="00417250" w:rsidRDefault="00FE02E5" w:rsidP="0064239A">
          <w:pPr>
            <w:spacing w:after="160" w:line="360" w:lineRule="auto"/>
          </w:pPr>
        </w:p>
      </w:sdtContent>
    </w:sdt>
    <w:sdt>
      <w:sdtPr>
        <w:rPr>
          <w:rFonts w:asciiTheme="minorHAnsi" w:eastAsiaTheme="minorHAnsi" w:hAnsiTheme="minorHAnsi" w:cstheme="minorBidi"/>
          <w:color w:val="auto"/>
          <w:sz w:val="24"/>
          <w:szCs w:val="22"/>
          <w:lang w:val="en-GB"/>
        </w:rPr>
        <w:id w:val="888539735"/>
        <w:docPartObj>
          <w:docPartGallery w:val="Table of Contents"/>
          <w:docPartUnique/>
        </w:docPartObj>
      </w:sdtPr>
      <w:sdtEndPr>
        <w:rPr>
          <w:b/>
          <w:bCs/>
        </w:rPr>
      </w:sdtEndPr>
      <w:sdtContent>
        <w:p w14:paraId="114F3E7F" w14:textId="77777777" w:rsidR="00F80EEC" w:rsidRPr="00417250" w:rsidRDefault="00AB4E4D" w:rsidP="0064239A">
          <w:pPr>
            <w:pStyle w:val="TOCHeading"/>
            <w:spacing w:line="360" w:lineRule="auto"/>
            <w:jc w:val="both"/>
            <w:rPr>
              <w:lang w:val="en-GB"/>
            </w:rPr>
          </w:pPr>
          <w:r w:rsidRPr="00417250">
            <w:rPr>
              <w:lang w:val="en-GB"/>
            </w:rPr>
            <w:t>Table of Contents</w:t>
          </w:r>
        </w:p>
        <w:p w14:paraId="281D5386" w14:textId="77777777" w:rsidR="00D80E6B" w:rsidRDefault="00AB4E4D">
          <w:pPr>
            <w:pStyle w:val="TOC1"/>
            <w:tabs>
              <w:tab w:val="right" w:leader="dot" w:pos="9016"/>
            </w:tabs>
            <w:rPr>
              <w:rFonts w:eastAsiaTheme="minorEastAsia"/>
              <w:noProof/>
              <w:sz w:val="22"/>
              <w:lang w:eastAsia="en-GB"/>
            </w:rPr>
          </w:pPr>
          <w:r w:rsidRPr="00417250">
            <w:fldChar w:fldCharType="begin"/>
          </w:r>
          <w:r w:rsidRPr="00417250">
            <w:instrText xml:space="preserve"> TOC \o "1-3" \h \z \u </w:instrText>
          </w:r>
          <w:r w:rsidRPr="00417250">
            <w:fldChar w:fldCharType="separate"/>
          </w:r>
          <w:hyperlink w:anchor="_Toc70644066" w:history="1">
            <w:r w:rsidR="00D80E6B" w:rsidRPr="005F1A8B">
              <w:rPr>
                <w:rStyle w:val="Hyperlink"/>
                <w:noProof/>
              </w:rPr>
              <w:t>INTRODUCTION</w:t>
            </w:r>
            <w:r w:rsidR="00D80E6B">
              <w:rPr>
                <w:noProof/>
                <w:webHidden/>
              </w:rPr>
              <w:tab/>
            </w:r>
            <w:r w:rsidR="00D80E6B">
              <w:rPr>
                <w:noProof/>
                <w:webHidden/>
              </w:rPr>
              <w:fldChar w:fldCharType="begin"/>
            </w:r>
            <w:r w:rsidR="00D80E6B">
              <w:rPr>
                <w:noProof/>
                <w:webHidden/>
              </w:rPr>
              <w:instrText xml:space="preserve"> PAGEREF _Toc70644066 \h </w:instrText>
            </w:r>
            <w:r w:rsidR="00D80E6B">
              <w:rPr>
                <w:noProof/>
                <w:webHidden/>
              </w:rPr>
            </w:r>
            <w:r w:rsidR="00D80E6B">
              <w:rPr>
                <w:noProof/>
                <w:webHidden/>
              </w:rPr>
              <w:fldChar w:fldCharType="separate"/>
            </w:r>
            <w:r w:rsidR="00D80E6B">
              <w:rPr>
                <w:noProof/>
                <w:webHidden/>
              </w:rPr>
              <w:t>2</w:t>
            </w:r>
            <w:r w:rsidR="00D80E6B">
              <w:rPr>
                <w:noProof/>
                <w:webHidden/>
              </w:rPr>
              <w:fldChar w:fldCharType="end"/>
            </w:r>
          </w:hyperlink>
        </w:p>
        <w:p w14:paraId="0819F6CD" w14:textId="77777777" w:rsidR="00D80E6B" w:rsidRDefault="00FE02E5">
          <w:pPr>
            <w:pStyle w:val="TOC1"/>
            <w:tabs>
              <w:tab w:val="right" w:leader="dot" w:pos="9016"/>
            </w:tabs>
            <w:rPr>
              <w:rFonts w:eastAsiaTheme="minorEastAsia"/>
              <w:noProof/>
              <w:sz w:val="22"/>
              <w:lang w:eastAsia="en-GB"/>
            </w:rPr>
          </w:pPr>
          <w:hyperlink w:anchor="_Toc70644067" w:history="1">
            <w:r w:rsidR="00D80E6B" w:rsidRPr="005F1A8B">
              <w:rPr>
                <w:rStyle w:val="Hyperlink"/>
                <w:noProof/>
              </w:rPr>
              <w:t>GIBBS REFLECTIVE CYCLE</w:t>
            </w:r>
            <w:r w:rsidR="00D80E6B">
              <w:rPr>
                <w:noProof/>
                <w:webHidden/>
              </w:rPr>
              <w:tab/>
            </w:r>
            <w:r w:rsidR="00D80E6B">
              <w:rPr>
                <w:noProof/>
                <w:webHidden/>
              </w:rPr>
              <w:fldChar w:fldCharType="begin"/>
            </w:r>
            <w:r w:rsidR="00D80E6B">
              <w:rPr>
                <w:noProof/>
                <w:webHidden/>
              </w:rPr>
              <w:instrText xml:space="preserve"> PAGEREF _Toc70644067 \h </w:instrText>
            </w:r>
            <w:r w:rsidR="00D80E6B">
              <w:rPr>
                <w:noProof/>
                <w:webHidden/>
              </w:rPr>
            </w:r>
            <w:r w:rsidR="00D80E6B">
              <w:rPr>
                <w:noProof/>
                <w:webHidden/>
              </w:rPr>
              <w:fldChar w:fldCharType="separate"/>
            </w:r>
            <w:r w:rsidR="00D80E6B">
              <w:rPr>
                <w:noProof/>
                <w:webHidden/>
              </w:rPr>
              <w:t>3</w:t>
            </w:r>
            <w:r w:rsidR="00D80E6B">
              <w:rPr>
                <w:noProof/>
                <w:webHidden/>
              </w:rPr>
              <w:fldChar w:fldCharType="end"/>
            </w:r>
          </w:hyperlink>
        </w:p>
        <w:p w14:paraId="671DD603" w14:textId="77777777" w:rsidR="00D80E6B" w:rsidRDefault="00FE02E5">
          <w:pPr>
            <w:pStyle w:val="TOC1"/>
            <w:tabs>
              <w:tab w:val="right" w:leader="dot" w:pos="9016"/>
            </w:tabs>
            <w:rPr>
              <w:rFonts w:eastAsiaTheme="minorEastAsia"/>
              <w:noProof/>
              <w:sz w:val="22"/>
              <w:lang w:eastAsia="en-GB"/>
            </w:rPr>
          </w:pPr>
          <w:hyperlink w:anchor="_Toc70644068" w:history="1">
            <w:r w:rsidR="00D80E6B" w:rsidRPr="005F1A8B">
              <w:rPr>
                <w:rStyle w:val="Hyperlink"/>
                <w:noProof/>
              </w:rPr>
              <w:t>CONCLUSION</w:t>
            </w:r>
            <w:r w:rsidR="00D80E6B">
              <w:rPr>
                <w:noProof/>
                <w:webHidden/>
              </w:rPr>
              <w:tab/>
            </w:r>
            <w:r w:rsidR="00D80E6B">
              <w:rPr>
                <w:noProof/>
                <w:webHidden/>
              </w:rPr>
              <w:fldChar w:fldCharType="begin"/>
            </w:r>
            <w:r w:rsidR="00D80E6B">
              <w:rPr>
                <w:noProof/>
                <w:webHidden/>
              </w:rPr>
              <w:instrText xml:space="preserve"> PAGEREF _Toc70644068 \h </w:instrText>
            </w:r>
            <w:r w:rsidR="00D80E6B">
              <w:rPr>
                <w:noProof/>
                <w:webHidden/>
              </w:rPr>
            </w:r>
            <w:r w:rsidR="00D80E6B">
              <w:rPr>
                <w:noProof/>
                <w:webHidden/>
              </w:rPr>
              <w:fldChar w:fldCharType="separate"/>
            </w:r>
            <w:r w:rsidR="00D80E6B">
              <w:rPr>
                <w:noProof/>
                <w:webHidden/>
              </w:rPr>
              <w:t>10</w:t>
            </w:r>
            <w:r w:rsidR="00D80E6B">
              <w:rPr>
                <w:noProof/>
                <w:webHidden/>
              </w:rPr>
              <w:fldChar w:fldCharType="end"/>
            </w:r>
          </w:hyperlink>
        </w:p>
        <w:p w14:paraId="7EA80C20" w14:textId="77777777" w:rsidR="00D80E6B" w:rsidRDefault="00FE02E5">
          <w:pPr>
            <w:pStyle w:val="TOC1"/>
            <w:tabs>
              <w:tab w:val="right" w:leader="dot" w:pos="9016"/>
            </w:tabs>
            <w:rPr>
              <w:rFonts w:eastAsiaTheme="minorEastAsia"/>
              <w:noProof/>
              <w:sz w:val="22"/>
              <w:lang w:eastAsia="en-GB"/>
            </w:rPr>
          </w:pPr>
          <w:hyperlink w:anchor="_Toc70644069" w:history="1">
            <w:r w:rsidR="00D80E6B" w:rsidRPr="005F1A8B">
              <w:rPr>
                <w:rStyle w:val="Hyperlink"/>
                <w:noProof/>
              </w:rPr>
              <w:t>REFERENCES</w:t>
            </w:r>
            <w:r w:rsidR="00D80E6B">
              <w:rPr>
                <w:noProof/>
                <w:webHidden/>
              </w:rPr>
              <w:tab/>
            </w:r>
            <w:r w:rsidR="00D80E6B">
              <w:rPr>
                <w:noProof/>
                <w:webHidden/>
              </w:rPr>
              <w:fldChar w:fldCharType="begin"/>
            </w:r>
            <w:r w:rsidR="00D80E6B">
              <w:rPr>
                <w:noProof/>
                <w:webHidden/>
              </w:rPr>
              <w:instrText xml:space="preserve"> PAGEREF _Toc70644069 \h </w:instrText>
            </w:r>
            <w:r w:rsidR="00D80E6B">
              <w:rPr>
                <w:noProof/>
                <w:webHidden/>
              </w:rPr>
            </w:r>
            <w:r w:rsidR="00D80E6B">
              <w:rPr>
                <w:noProof/>
                <w:webHidden/>
              </w:rPr>
              <w:fldChar w:fldCharType="separate"/>
            </w:r>
            <w:r w:rsidR="00D80E6B">
              <w:rPr>
                <w:noProof/>
                <w:webHidden/>
              </w:rPr>
              <w:t>11</w:t>
            </w:r>
            <w:r w:rsidR="00D80E6B">
              <w:rPr>
                <w:noProof/>
                <w:webHidden/>
              </w:rPr>
              <w:fldChar w:fldCharType="end"/>
            </w:r>
          </w:hyperlink>
        </w:p>
        <w:p w14:paraId="0FE61C11" w14:textId="77777777" w:rsidR="00F80EEC" w:rsidRPr="00417250" w:rsidRDefault="00AB4E4D" w:rsidP="0064239A">
          <w:pPr>
            <w:spacing w:line="360" w:lineRule="auto"/>
          </w:pPr>
          <w:r w:rsidRPr="00417250">
            <w:rPr>
              <w:b/>
              <w:bCs/>
            </w:rPr>
            <w:fldChar w:fldCharType="end"/>
          </w:r>
        </w:p>
      </w:sdtContent>
    </w:sdt>
    <w:p w14:paraId="09CF7625" w14:textId="77777777" w:rsidR="00F80EEC" w:rsidRPr="00417250" w:rsidRDefault="00AB4E4D" w:rsidP="0064239A">
      <w:pPr>
        <w:spacing w:after="160" w:line="360" w:lineRule="auto"/>
      </w:pPr>
      <w:r w:rsidRPr="00417250">
        <w:br w:type="page"/>
      </w:r>
    </w:p>
    <w:p w14:paraId="76F4253B" w14:textId="77777777" w:rsidR="00F80EEC" w:rsidRPr="00417250" w:rsidRDefault="00AB4E4D" w:rsidP="0064239A">
      <w:pPr>
        <w:pStyle w:val="Heading1"/>
        <w:spacing w:line="360" w:lineRule="auto"/>
      </w:pPr>
      <w:bookmarkStart w:id="0" w:name="_Toc70644066"/>
      <w:r w:rsidRPr="00417250">
        <w:lastRenderedPageBreak/>
        <w:t>INTRODUCTION</w:t>
      </w:r>
      <w:bookmarkEnd w:id="0"/>
    </w:p>
    <w:p w14:paraId="0F4546B1" w14:textId="77777777" w:rsidR="002057E3" w:rsidRPr="00417250" w:rsidRDefault="00AB4E4D" w:rsidP="0064239A">
      <w:pPr>
        <w:spacing w:line="360" w:lineRule="auto"/>
      </w:pPr>
      <w:r w:rsidRPr="00417250">
        <w:t>Professional career development is a process of developing the required skills and knowledge to achieve the desired career goals and objectives. The process goes through the focused learning activities and gaining the experience to be able to accomplish the roles and responsibilities effectively</w:t>
      </w:r>
      <w:r w:rsidR="00103A37" w:rsidRPr="00417250">
        <w:t xml:space="preserve"> (Makarenko et al., 2018)</w:t>
      </w:r>
      <w:r w:rsidRPr="00417250">
        <w:t xml:space="preserve">. Thus, this report contains a brief personal reflection on the role of Midwife. The report contains Gibbs reflective cycle for self-reflection. For a better understanding, a detailed action plan, as well as SWOT analysis and PDP of an individual, is determined through this report. The report highlights the personal qualities and helps in </w:t>
      </w:r>
      <w:r w:rsidR="00DC486D" w:rsidRPr="00417250">
        <w:t>identifying the</w:t>
      </w:r>
      <w:r w:rsidRPr="00417250">
        <w:t xml:space="preserve"> area of improvement to accomplish the professional goals of the learner. </w:t>
      </w:r>
    </w:p>
    <w:p w14:paraId="6FB5AA52" w14:textId="77777777" w:rsidR="009A12B4" w:rsidRPr="00417250" w:rsidRDefault="00AB4E4D" w:rsidP="0064239A">
      <w:pPr>
        <w:spacing w:after="160" w:line="360" w:lineRule="auto"/>
        <w:rPr>
          <w:rFonts w:asciiTheme="majorHAnsi" w:eastAsiaTheme="majorEastAsia" w:hAnsiTheme="majorHAnsi" w:cstheme="majorBidi"/>
          <w:color w:val="2F5496" w:themeColor="accent1" w:themeShade="BF"/>
          <w:sz w:val="28"/>
          <w:szCs w:val="32"/>
        </w:rPr>
      </w:pPr>
      <w:r w:rsidRPr="00417250">
        <w:br w:type="page"/>
      </w:r>
    </w:p>
    <w:p w14:paraId="27540A92" w14:textId="77777777" w:rsidR="00DC486D" w:rsidRPr="00417250" w:rsidRDefault="00AB4E4D" w:rsidP="0064239A">
      <w:pPr>
        <w:pStyle w:val="Heading1"/>
        <w:spacing w:line="360" w:lineRule="auto"/>
      </w:pPr>
      <w:bookmarkStart w:id="1" w:name="_Toc70644067"/>
      <w:r w:rsidRPr="00417250">
        <w:lastRenderedPageBreak/>
        <w:t>GIBBS REFLECTIVE CYCLE</w:t>
      </w:r>
      <w:bookmarkEnd w:id="1"/>
      <w:r w:rsidRPr="00417250">
        <w:t xml:space="preserve"> </w:t>
      </w:r>
    </w:p>
    <w:p w14:paraId="5E264367" w14:textId="77777777" w:rsidR="006C6DD0" w:rsidRPr="00417250" w:rsidRDefault="00AB4E4D" w:rsidP="0064239A">
      <w:pPr>
        <w:spacing w:line="360" w:lineRule="auto"/>
      </w:pPr>
      <w:r w:rsidRPr="00417250">
        <w:t xml:space="preserve">Gibbs reflective cycle helps determine the personal </w:t>
      </w:r>
      <w:r w:rsidR="00254560" w:rsidRPr="00417250">
        <w:t>experience</w:t>
      </w:r>
      <w:r w:rsidRPr="00417250">
        <w:t xml:space="preserve"> of an individual effectively with different aspects. The different stages of a person’s experience </w:t>
      </w:r>
      <w:r w:rsidR="00254560" w:rsidRPr="00417250">
        <w:t>are</w:t>
      </w:r>
      <w:r w:rsidRPr="00417250">
        <w:t xml:space="preserve"> </w:t>
      </w:r>
      <w:r w:rsidR="00254560" w:rsidRPr="00417250">
        <w:t>described</w:t>
      </w:r>
      <w:r w:rsidRPr="00417250">
        <w:t xml:space="preserve"> through the six steps of Gi</w:t>
      </w:r>
      <w:r w:rsidR="008B343D" w:rsidRPr="00417250">
        <w:t>bbs reflective cycle. The very first step concludes the description of the experience, it contains the general brief of the incident. The next step is the feeling which describes the thoughts regarding an experience. Then the other step evaluates the different aspects as positive and negative of the experience. The analysis contains the sense of the situation. On the other hand, the conclusion summarises the knowledge and experience gained. The last step of the cycle contributes to developing an action plan for the individual for impr</w:t>
      </w:r>
      <w:r w:rsidR="00A14D49" w:rsidRPr="00417250">
        <w:t>o</w:t>
      </w:r>
      <w:r w:rsidR="008B343D" w:rsidRPr="00417250">
        <w:t xml:space="preserve">ving the performance of </w:t>
      </w:r>
      <w:r w:rsidR="009F01C5" w:rsidRPr="00417250">
        <w:t>the learner in future situations</w:t>
      </w:r>
      <w:r w:rsidR="00F7419B" w:rsidRPr="00417250">
        <w:t xml:space="preserve"> (Markkanen et al., 2020)</w:t>
      </w:r>
      <w:r w:rsidR="009F01C5" w:rsidRPr="00417250">
        <w:t xml:space="preserve">. </w:t>
      </w:r>
    </w:p>
    <w:p w14:paraId="7CF4A161" w14:textId="77777777" w:rsidR="009A12B4" w:rsidRPr="00417250" w:rsidRDefault="009A12B4" w:rsidP="0064239A">
      <w:pPr>
        <w:spacing w:line="360" w:lineRule="auto"/>
      </w:pPr>
    </w:p>
    <w:p w14:paraId="4FDFF3B5" w14:textId="77777777" w:rsidR="009F01C5" w:rsidRPr="00417250" w:rsidRDefault="00AB4E4D" w:rsidP="0064239A">
      <w:pPr>
        <w:spacing w:line="360" w:lineRule="auto"/>
      </w:pPr>
      <w:r w:rsidRPr="00417250">
        <w:rPr>
          <w:noProof/>
        </w:rPr>
        <w:drawing>
          <wp:inline distT="0" distB="0" distL="0" distR="0" wp14:anchorId="49EC978F" wp14:editId="147F2BB5">
            <wp:extent cx="4586812" cy="3183890"/>
            <wp:effectExtent l="0" t="0" r="444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7">
                      <a:extLst>
                        <a:ext uri="{28A0092B-C50C-407E-A947-70E740481C1C}">
                          <a14:useLocalDpi xmlns:a14="http://schemas.microsoft.com/office/drawing/2010/main" val="0"/>
                        </a:ext>
                      </a:extLst>
                    </a:blip>
                    <a:stretch>
                      <a:fillRect/>
                    </a:stretch>
                  </pic:blipFill>
                  <pic:spPr bwMode="auto">
                    <a:xfrm>
                      <a:off x="0" y="0"/>
                      <a:ext cx="4623960" cy="3209676"/>
                    </a:xfrm>
                    <a:prstGeom prst="rect">
                      <a:avLst/>
                    </a:prstGeom>
                    <a:noFill/>
                    <a:ln>
                      <a:noFill/>
                    </a:ln>
                  </pic:spPr>
                </pic:pic>
              </a:graphicData>
            </a:graphic>
          </wp:inline>
        </w:drawing>
      </w:r>
    </w:p>
    <w:p w14:paraId="5D954F21" w14:textId="77777777" w:rsidR="009A12B4" w:rsidRPr="00417250" w:rsidRDefault="00AB4E4D" w:rsidP="0064239A">
      <w:pPr>
        <w:spacing w:line="360" w:lineRule="auto"/>
      </w:pPr>
      <w:r w:rsidRPr="00417250">
        <w:t>Figure 1: Gibbs’ reflective cycle</w:t>
      </w:r>
    </w:p>
    <w:p w14:paraId="44097FCD" w14:textId="77777777" w:rsidR="009A12B4" w:rsidRPr="00417250" w:rsidRDefault="00AB4E4D" w:rsidP="0064239A">
      <w:pPr>
        <w:spacing w:line="360" w:lineRule="auto"/>
      </w:pPr>
      <w:r w:rsidRPr="00417250">
        <w:t xml:space="preserve">Source: </w:t>
      </w:r>
      <w:r w:rsidR="00F7419B" w:rsidRPr="00417250">
        <w:t>(Adeani et al., 2020)</w:t>
      </w:r>
    </w:p>
    <w:p w14:paraId="3B78BB02" w14:textId="77777777" w:rsidR="00476A17" w:rsidRPr="00417250" w:rsidRDefault="00AB4E4D" w:rsidP="0064239A">
      <w:pPr>
        <w:spacing w:after="160" w:line="360" w:lineRule="auto"/>
        <w:rPr>
          <w:b/>
          <w:bCs/>
        </w:rPr>
      </w:pPr>
      <w:r w:rsidRPr="00417250">
        <w:rPr>
          <w:b/>
          <w:bCs/>
        </w:rPr>
        <w:br w:type="page"/>
      </w:r>
    </w:p>
    <w:p w14:paraId="21AB05E8" w14:textId="77777777" w:rsidR="009A12B4" w:rsidRPr="00417250" w:rsidRDefault="00AB4E4D" w:rsidP="0064239A">
      <w:pPr>
        <w:spacing w:line="360" w:lineRule="auto"/>
      </w:pPr>
      <w:r w:rsidRPr="00417250">
        <w:rPr>
          <w:b/>
          <w:bCs/>
        </w:rPr>
        <w:lastRenderedPageBreak/>
        <w:t>DESCRIPTION</w:t>
      </w:r>
      <w:r w:rsidRPr="00417250">
        <w:t xml:space="preserve"> </w:t>
      </w:r>
      <w:r w:rsidR="005052A7" w:rsidRPr="00417250">
        <w:t>–</w:t>
      </w:r>
      <w:r w:rsidRPr="00417250">
        <w:t xml:space="preserve"> </w:t>
      </w:r>
      <w:r w:rsidR="005052A7" w:rsidRPr="00417250">
        <w:t xml:space="preserve">Being a Midwife and working for the same in healthcare has been my key strength to help out people especially women. It would help me in reaching out to women who need support and the required knowledge about their pregnancy and their child. Children and the mother </w:t>
      </w:r>
      <w:r w:rsidR="00476A17" w:rsidRPr="00417250">
        <w:t>need</w:t>
      </w:r>
      <w:r w:rsidR="005052A7" w:rsidRPr="00417250">
        <w:t xml:space="preserve"> good care with all the </w:t>
      </w:r>
      <w:r w:rsidR="00476A17" w:rsidRPr="00417250">
        <w:t>necessities</w:t>
      </w:r>
      <w:r w:rsidR="005052A7" w:rsidRPr="00417250">
        <w:t xml:space="preserve"> provided, hence it would help me in meeting those needs of the women and he</w:t>
      </w:r>
      <w:r w:rsidR="00927A6D" w:rsidRPr="00417250">
        <w:t>l</w:t>
      </w:r>
      <w:r w:rsidR="005052A7" w:rsidRPr="00417250">
        <w:t>ping them out through going the pregnancy process</w:t>
      </w:r>
      <w:r w:rsidR="00927A6D" w:rsidRPr="00417250">
        <w:t>. Additionally, this would also help the women</w:t>
      </w:r>
      <w:r w:rsidR="005052A7" w:rsidRPr="00417250">
        <w:t xml:space="preserve"> </w:t>
      </w:r>
      <w:r w:rsidR="00CF6DC5" w:rsidRPr="00417250">
        <w:t xml:space="preserve">in reducing their stress and pain </w:t>
      </w:r>
      <w:r w:rsidR="00B72EE7" w:rsidRPr="00417250">
        <w:t>in</w:t>
      </w:r>
      <w:r w:rsidR="00CF6DC5" w:rsidRPr="00417250">
        <w:t xml:space="preserve"> the </w:t>
      </w:r>
      <w:r w:rsidR="00C24245" w:rsidRPr="00417250">
        <w:t xml:space="preserve">process of childbirth. </w:t>
      </w:r>
      <w:r w:rsidR="00BD19BA" w:rsidRPr="00417250">
        <w:t>Through being a midwife, I would be able to support the women through medical help and guidance as well as providing them with emotional support</w:t>
      </w:r>
      <w:r w:rsidR="00F7419B" w:rsidRPr="00417250">
        <w:t xml:space="preserve"> (Contreras et al., 2020)</w:t>
      </w:r>
      <w:r w:rsidR="00BD19BA" w:rsidRPr="00417250">
        <w:t xml:space="preserve">. </w:t>
      </w:r>
    </w:p>
    <w:p w14:paraId="390E6861" w14:textId="77777777" w:rsidR="00BD19BA" w:rsidRPr="00417250" w:rsidRDefault="00AB4E4D" w:rsidP="0064239A">
      <w:pPr>
        <w:spacing w:line="360" w:lineRule="auto"/>
      </w:pPr>
      <w:r w:rsidRPr="00417250">
        <w:t xml:space="preserve">Thus, I adopted the role-play of Midwife as I always wanted to work in Health and Social Care and was preparing for the same for many years. </w:t>
      </w:r>
      <w:r w:rsidR="00C06AC6" w:rsidRPr="00417250">
        <w:t xml:space="preserve">I have been able to develop the required skills and knowledge </w:t>
      </w:r>
      <w:r w:rsidR="00AE4E4D" w:rsidRPr="00417250">
        <w:t xml:space="preserve">with </w:t>
      </w:r>
      <w:r w:rsidR="00C06AC6" w:rsidRPr="00417250">
        <w:t>the qualifications of</w:t>
      </w:r>
      <w:r w:rsidR="00AE4E4D" w:rsidRPr="00417250">
        <w:t xml:space="preserve"> becoming a</w:t>
      </w:r>
      <w:r w:rsidR="00C06AC6" w:rsidRPr="00417250">
        <w:t xml:space="preserve"> Midwife. </w:t>
      </w:r>
      <w:r w:rsidR="0063168B" w:rsidRPr="00417250">
        <w:t xml:space="preserve">Thus, the </w:t>
      </w:r>
      <w:r w:rsidR="00AE4E4D" w:rsidRPr="00417250">
        <w:t>participation</w:t>
      </w:r>
      <w:r w:rsidR="0063168B" w:rsidRPr="00417250">
        <w:t xml:space="preserve"> in this role-play would help</w:t>
      </w:r>
      <w:r w:rsidR="000D4193" w:rsidRPr="00417250">
        <w:t xml:space="preserve"> me</w:t>
      </w:r>
      <w:r w:rsidR="0063168B" w:rsidRPr="00417250">
        <w:t xml:space="preserve"> in developing a better understanding </w:t>
      </w:r>
      <w:r w:rsidR="00AE4E4D" w:rsidRPr="00417250">
        <w:t xml:space="preserve">of the </w:t>
      </w:r>
      <w:r w:rsidR="000D4193" w:rsidRPr="00417250">
        <w:t xml:space="preserve">roles and responsibilities of a Midwife. </w:t>
      </w:r>
      <w:r w:rsidR="000F6D36" w:rsidRPr="00417250">
        <w:t xml:space="preserve">The skills required for a midwife are stated as mental and emotional strength, flexibility, patience, maturity, good communication and observation, effectively handling any situation and understanding &amp; positive attitude. </w:t>
      </w:r>
      <w:r w:rsidR="00DD4094" w:rsidRPr="00417250">
        <w:t xml:space="preserve">Thus, following the role-play, I have reflected that I have been able to communicate effectively and developed observation skills. My communication skills </w:t>
      </w:r>
      <w:r w:rsidR="00A9315F" w:rsidRPr="00417250">
        <w:t>have</w:t>
      </w:r>
      <w:r w:rsidR="00DD4094" w:rsidRPr="00417250">
        <w:t xml:space="preserve"> also been </w:t>
      </w:r>
      <w:r w:rsidR="00A9315F" w:rsidRPr="00417250">
        <w:t>enhanced</w:t>
      </w:r>
      <w:r w:rsidR="00DD4094" w:rsidRPr="00417250">
        <w:t xml:space="preserve"> through </w:t>
      </w:r>
      <w:r w:rsidR="00A9315F" w:rsidRPr="00417250">
        <w:t xml:space="preserve">managing relationships with the patients. </w:t>
      </w:r>
      <w:r w:rsidR="00467518" w:rsidRPr="00417250">
        <w:t xml:space="preserve">Therefore, these skills will ensure the achievement of effectiveness in the role-play of a midwife. </w:t>
      </w:r>
      <w:r w:rsidR="00666DC0" w:rsidRPr="00417250">
        <w:t>Now I also know the importance of the safety of the patients especially expected women and how to take care of them with observation and providing the necessary support to them</w:t>
      </w:r>
      <w:r w:rsidR="00F7419B" w:rsidRPr="00417250">
        <w:t xml:space="preserve"> (Reljić et al., 2019)</w:t>
      </w:r>
      <w:r w:rsidR="00666DC0" w:rsidRPr="00417250">
        <w:t xml:space="preserve">. </w:t>
      </w:r>
    </w:p>
    <w:p w14:paraId="78C71592" w14:textId="77777777" w:rsidR="00DC486D" w:rsidRPr="00417250" w:rsidRDefault="00AB4E4D" w:rsidP="0064239A">
      <w:pPr>
        <w:spacing w:line="360" w:lineRule="auto"/>
      </w:pPr>
      <w:r w:rsidRPr="00417250">
        <w:t xml:space="preserve">According to the Care Act 2014, </w:t>
      </w:r>
      <w:r w:rsidR="00D818C9" w:rsidRPr="00417250">
        <w:t xml:space="preserve">the roles and </w:t>
      </w:r>
      <w:r w:rsidR="006A5F25" w:rsidRPr="00417250">
        <w:t>responsibilities</w:t>
      </w:r>
      <w:r w:rsidR="00D818C9" w:rsidRPr="00417250">
        <w:t xml:space="preserve"> of a midwife should need to be effective managed by taking all the required precautions for safety as the duties come with a sensitivity of the situation. Thus, I will follow all the protocols regarding the safety of the patients as well as staff in the workplace. </w:t>
      </w:r>
      <w:r w:rsidR="002E30EB" w:rsidRPr="00417250">
        <w:t xml:space="preserve">The </w:t>
      </w:r>
      <w:r w:rsidR="006A5F25" w:rsidRPr="00417250">
        <w:t>inflectional</w:t>
      </w:r>
      <w:r w:rsidR="002E30EB" w:rsidRPr="00417250">
        <w:t xml:space="preserve"> control protocol would be focused upon in the </w:t>
      </w:r>
      <w:r w:rsidR="006A5F25" w:rsidRPr="00417250">
        <w:t>clinics</w:t>
      </w:r>
      <w:r w:rsidR="002E30EB" w:rsidRPr="00417250">
        <w:t xml:space="preserve"> as well the in the home of the client. Along with this, personal protective equipment will be also </w:t>
      </w:r>
      <w:r w:rsidR="006A5F25" w:rsidRPr="00417250">
        <w:t>necessary</w:t>
      </w:r>
      <w:r w:rsidR="002E30EB" w:rsidRPr="00417250">
        <w:t>. According to the Care Act 2014, the safety and security of the patients, as well as the care providers, would be maintained</w:t>
      </w:r>
      <w:r w:rsidR="00103A37" w:rsidRPr="00417250">
        <w:t xml:space="preserve"> (Patterson et al., 2019)</w:t>
      </w:r>
      <w:r w:rsidR="002E30EB" w:rsidRPr="00417250">
        <w:t xml:space="preserve">. </w:t>
      </w:r>
    </w:p>
    <w:p w14:paraId="0893750F" w14:textId="77777777" w:rsidR="009D4457" w:rsidRPr="00417250" w:rsidRDefault="00AB4E4D" w:rsidP="0064239A">
      <w:pPr>
        <w:spacing w:after="160" w:line="360" w:lineRule="auto"/>
        <w:rPr>
          <w:b/>
          <w:bCs/>
        </w:rPr>
      </w:pPr>
      <w:r w:rsidRPr="00417250">
        <w:rPr>
          <w:b/>
          <w:bCs/>
        </w:rPr>
        <w:br w:type="page"/>
      </w:r>
    </w:p>
    <w:p w14:paraId="1BFE6D09" w14:textId="77777777" w:rsidR="004D476B" w:rsidRPr="00417250" w:rsidRDefault="00AB4E4D" w:rsidP="0064239A">
      <w:pPr>
        <w:spacing w:line="360" w:lineRule="auto"/>
      </w:pPr>
      <w:r w:rsidRPr="00417250">
        <w:rPr>
          <w:b/>
          <w:bCs/>
        </w:rPr>
        <w:lastRenderedPageBreak/>
        <w:t>FEELING</w:t>
      </w:r>
      <w:r w:rsidRPr="00417250">
        <w:t xml:space="preserve"> </w:t>
      </w:r>
      <w:r w:rsidR="00E54A43" w:rsidRPr="00417250">
        <w:t>–</w:t>
      </w:r>
      <w:r w:rsidR="00F76DCE" w:rsidRPr="00417250">
        <w:t xml:space="preserve"> </w:t>
      </w:r>
      <w:r w:rsidR="00E54A43" w:rsidRPr="00417250">
        <w:t xml:space="preserve">as I have completed the role-play during the module, </w:t>
      </w:r>
      <w:r w:rsidR="00254560" w:rsidRPr="00417250">
        <w:t>oat</w:t>
      </w:r>
      <w:r w:rsidR="00E54A43" w:rsidRPr="00417250">
        <w:t xml:space="preserve"> would be helpful for me in choosing a career path </w:t>
      </w:r>
      <w:r w:rsidR="00254560" w:rsidRPr="00417250">
        <w:t>accordingly</w:t>
      </w:r>
      <w:r w:rsidR="00E54A43" w:rsidRPr="00417250">
        <w:t xml:space="preserve"> as I have gained </w:t>
      </w:r>
      <w:r w:rsidR="00254560" w:rsidRPr="00417250">
        <w:t>service</w:t>
      </w:r>
      <w:r w:rsidR="00E54A43" w:rsidRPr="00417250">
        <w:t xml:space="preserve"> </w:t>
      </w:r>
      <w:r w:rsidR="00254560" w:rsidRPr="00417250">
        <w:t>experience</w:t>
      </w:r>
      <w:r w:rsidR="00E54A43" w:rsidRPr="00417250">
        <w:t xml:space="preserve"> in the role of the midwife. Thus, I need to develop the skills and knowledge following my goals and objectives. </w:t>
      </w:r>
      <w:r w:rsidR="00327356" w:rsidRPr="00417250">
        <w:t xml:space="preserve">Developing patience and mental strengths are two the key primary skills that are required to effectively manage the roles and </w:t>
      </w:r>
      <w:r w:rsidR="00E03A95" w:rsidRPr="00417250">
        <w:t>responsibilities</w:t>
      </w:r>
      <w:r w:rsidR="00327356" w:rsidRPr="00417250">
        <w:t xml:space="preserve"> of a midwife. As a midwife, I should be able to handle any distressed situation by being emotionally strong. When assisting in childbirth, it would be my </w:t>
      </w:r>
      <w:r w:rsidR="00E03A95" w:rsidRPr="00417250">
        <w:t>responsibility</w:t>
      </w:r>
      <w:r w:rsidR="00327356" w:rsidRPr="00417250">
        <w:t xml:space="preserve"> to have </w:t>
      </w:r>
      <w:r w:rsidR="00E03A95" w:rsidRPr="00417250">
        <w:t>patience</w:t>
      </w:r>
      <w:r w:rsidR="00327356" w:rsidRPr="00417250">
        <w:t xml:space="preserve"> and </w:t>
      </w:r>
      <w:r w:rsidR="00E03A95" w:rsidRPr="00417250">
        <w:t>cope up in a stressful situation</w:t>
      </w:r>
      <w:r w:rsidR="00103A37" w:rsidRPr="00417250">
        <w:t xml:space="preserve"> (Nieuwenhuijze et al., 2020)</w:t>
      </w:r>
      <w:r w:rsidR="00E03A95" w:rsidRPr="00417250">
        <w:t xml:space="preserve">. </w:t>
      </w:r>
    </w:p>
    <w:p w14:paraId="0AA9A8AC" w14:textId="77777777" w:rsidR="00F76DCE" w:rsidRPr="00417250" w:rsidRDefault="00AB4E4D" w:rsidP="0064239A">
      <w:pPr>
        <w:spacing w:line="360" w:lineRule="auto"/>
      </w:pPr>
      <w:r w:rsidRPr="00417250">
        <w:t xml:space="preserve">As a midwife, </w:t>
      </w:r>
      <w:r w:rsidR="00254560" w:rsidRPr="00417250">
        <w:t>I</w:t>
      </w:r>
      <w:r w:rsidRPr="00417250">
        <w:t xml:space="preserve"> need to maintain good relations with the clients and it needs the ability to get on well with people from a wide range of backgrounds</w:t>
      </w:r>
      <w:r w:rsidR="00103A37" w:rsidRPr="00417250">
        <w:t xml:space="preserve"> (Cooper et al., 2019)</w:t>
      </w:r>
      <w:r w:rsidRPr="00417250">
        <w:t xml:space="preserve">. </w:t>
      </w:r>
      <w:r w:rsidR="00E23FC4" w:rsidRPr="00417250">
        <w:t xml:space="preserve">Therefore, strong communication skills would help me effectively manage the interactions with the clients. </w:t>
      </w:r>
      <w:r w:rsidR="00A76EA0" w:rsidRPr="00417250">
        <w:t xml:space="preserve">In addition to the clients, </w:t>
      </w:r>
      <w:r w:rsidR="004D476B" w:rsidRPr="00417250">
        <w:t>maintaining</w:t>
      </w:r>
      <w:r w:rsidR="00A76EA0" w:rsidRPr="00417250">
        <w:t xml:space="preserve"> </w:t>
      </w:r>
      <w:r w:rsidR="00254560" w:rsidRPr="00417250">
        <w:t>healthy</w:t>
      </w:r>
      <w:r w:rsidR="00A76EA0" w:rsidRPr="00417250">
        <w:t xml:space="preserve"> relations with the other </w:t>
      </w:r>
      <w:r w:rsidR="00254560" w:rsidRPr="00417250">
        <w:t>health</w:t>
      </w:r>
      <w:r w:rsidR="00A76EA0" w:rsidRPr="00417250">
        <w:t xml:space="preserve"> care workers are also important as I need to be able to effectively handle the work with them and participate in team works. </w:t>
      </w:r>
      <w:r w:rsidR="0071438F" w:rsidRPr="00417250">
        <w:t xml:space="preserve">Thus, role-play has boosted my self-confidence and I have understood the key skills that I need to be focused upon for effectively managing the duties of a midwife. </w:t>
      </w:r>
      <w:r w:rsidR="009D4457" w:rsidRPr="00417250">
        <w:t xml:space="preserve">In addition to that, I will be required to set up my path to achieving the desired goals with the development and improvement in the role-play. </w:t>
      </w:r>
    </w:p>
    <w:p w14:paraId="29B87D04" w14:textId="77777777" w:rsidR="004D476B" w:rsidRPr="00417250" w:rsidRDefault="00AB4E4D" w:rsidP="0064239A">
      <w:pPr>
        <w:spacing w:line="360" w:lineRule="auto"/>
      </w:pPr>
      <w:r w:rsidRPr="00417250">
        <w:rPr>
          <w:b/>
          <w:bCs/>
        </w:rPr>
        <w:t xml:space="preserve">EVALUATION </w:t>
      </w:r>
      <w:r w:rsidR="007B25AE" w:rsidRPr="00417250">
        <w:rPr>
          <w:b/>
          <w:bCs/>
        </w:rPr>
        <w:t>–</w:t>
      </w:r>
      <w:r w:rsidRPr="00417250">
        <w:rPr>
          <w:b/>
          <w:bCs/>
        </w:rPr>
        <w:t xml:space="preserve"> </w:t>
      </w:r>
      <w:r w:rsidR="007B25AE" w:rsidRPr="00417250">
        <w:t xml:space="preserve">A midwife-nurse duties include teamwork and managing all the activities of providing the medical and other required support to the clients. </w:t>
      </w:r>
      <w:r w:rsidR="00254560" w:rsidRPr="00417250">
        <w:t>Midwives</w:t>
      </w:r>
      <w:r w:rsidR="007B25AE" w:rsidRPr="00417250">
        <w:t xml:space="preserve"> should be able to work at the </w:t>
      </w:r>
      <w:r w:rsidR="00254560" w:rsidRPr="00417250">
        <w:t>hospitals</w:t>
      </w:r>
      <w:r w:rsidR="007B25AE" w:rsidRPr="00417250">
        <w:t xml:space="preserve"> as well as in private houses of clients as they should be flexible and adaptable to follow the instructions and procedures as per the medical care system. </w:t>
      </w:r>
      <w:r w:rsidR="002B2F5E" w:rsidRPr="00417250">
        <w:t xml:space="preserve">In addition to this, training should be provided to midwives for their </w:t>
      </w:r>
      <w:r w:rsidR="00254560" w:rsidRPr="00417250">
        <w:t>efficient</w:t>
      </w:r>
      <w:r w:rsidR="002B2F5E" w:rsidRPr="00417250">
        <w:t xml:space="preserve"> performance</w:t>
      </w:r>
      <w:r w:rsidR="00103A37" w:rsidRPr="00417250">
        <w:t xml:space="preserve"> (Smith et al., 2018)</w:t>
      </w:r>
      <w:r w:rsidR="002B2F5E" w:rsidRPr="00417250">
        <w:t xml:space="preserve">. Thus, through training, I would be able to understand widely my roles and responsibilities and how to handle the clients practically with guidance. It would support my skills and abilities to develop my career as a midwife nurse. </w:t>
      </w:r>
      <w:r w:rsidR="00513923" w:rsidRPr="00417250">
        <w:t xml:space="preserve">In addition to the role-play, I would need the </w:t>
      </w:r>
      <w:r w:rsidR="00254560" w:rsidRPr="00417250">
        <w:t>qualification</w:t>
      </w:r>
      <w:r w:rsidR="00513923" w:rsidRPr="00417250">
        <w:t xml:space="preserve"> required to become a professional midwife nurse. </w:t>
      </w:r>
    </w:p>
    <w:p w14:paraId="25A0D494" w14:textId="77777777" w:rsidR="00513923" w:rsidRPr="00417250" w:rsidRDefault="00AB4E4D" w:rsidP="0064239A">
      <w:pPr>
        <w:spacing w:line="360" w:lineRule="auto"/>
      </w:pPr>
      <w:r w:rsidRPr="00417250">
        <w:t xml:space="preserve">I have gained a serve knowledge through working as a </w:t>
      </w:r>
      <w:r w:rsidR="00254560" w:rsidRPr="00417250">
        <w:t>health</w:t>
      </w:r>
      <w:r w:rsidRPr="00417250">
        <w:t xml:space="preserve"> and social care </w:t>
      </w:r>
      <w:r w:rsidR="00584BEC" w:rsidRPr="00417250">
        <w:t xml:space="preserve">practitioner. Thus, utilising my knowledge while role-playing helped me in handling the issues and tackling different situations effectively. </w:t>
      </w:r>
      <w:r w:rsidR="00121345" w:rsidRPr="00417250">
        <w:t xml:space="preserve">I am now able to provide personalised care to the clients. The role-playing has boosted my skills as it has </w:t>
      </w:r>
      <w:r w:rsidR="00254560" w:rsidRPr="00417250">
        <w:t>improved</w:t>
      </w:r>
      <w:r w:rsidR="00121345" w:rsidRPr="00417250">
        <w:t xml:space="preserve"> my communication skills, developed my </w:t>
      </w:r>
      <w:r w:rsidR="00121345" w:rsidRPr="00417250">
        <w:lastRenderedPageBreak/>
        <w:t xml:space="preserve">mental stability or strength, I have learned time management through this and also working in a team while role-playing. My productivity has been boosted through role-playing, now I </w:t>
      </w:r>
      <w:r w:rsidR="00BD6209" w:rsidRPr="00417250">
        <w:t>w</w:t>
      </w:r>
      <w:r w:rsidR="00121345" w:rsidRPr="00417250">
        <w:t xml:space="preserve">ould be more able to adapt to a working situation without being stressed or being worried about the job roles. </w:t>
      </w:r>
      <w:r w:rsidR="00AA159B" w:rsidRPr="00417250">
        <w:t xml:space="preserve">On the other hand, I would be able to treat patients or support the expected </w:t>
      </w:r>
      <w:r w:rsidR="00254560" w:rsidRPr="00417250">
        <w:t>women</w:t>
      </w:r>
      <w:r w:rsidR="00AA159B" w:rsidRPr="00417250">
        <w:t xml:space="preserve"> with care and knowledge.</w:t>
      </w:r>
    </w:p>
    <w:p w14:paraId="2607E83E" w14:textId="77777777" w:rsidR="00AA159B" w:rsidRPr="00417250" w:rsidRDefault="00AB4E4D" w:rsidP="0064239A">
      <w:pPr>
        <w:spacing w:line="360" w:lineRule="auto"/>
      </w:pPr>
      <w:r w:rsidRPr="00417250">
        <w:rPr>
          <w:b/>
          <w:bCs/>
        </w:rPr>
        <w:t xml:space="preserve">ANALYSIS </w:t>
      </w:r>
      <w:r w:rsidR="00DC39E1" w:rsidRPr="00417250">
        <w:rPr>
          <w:b/>
          <w:bCs/>
        </w:rPr>
        <w:t>–</w:t>
      </w:r>
      <w:r w:rsidRPr="00417250">
        <w:rPr>
          <w:b/>
          <w:bCs/>
        </w:rPr>
        <w:t xml:space="preserve"> </w:t>
      </w:r>
      <w:r w:rsidR="00DC39E1" w:rsidRPr="00417250">
        <w:t xml:space="preserve">my knowledge and understanding </w:t>
      </w:r>
      <w:r w:rsidR="005D146F" w:rsidRPr="00417250">
        <w:t xml:space="preserve">have been increased through gaining the class experience to become a midwife nurse. </w:t>
      </w:r>
      <w:r w:rsidR="00293710" w:rsidRPr="00417250">
        <w:t xml:space="preserve">According to the VAK </w:t>
      </w:r>
      <w:r w:rsidR="00254560" w:rsidRPr="00417250">
        <w:t>learning</w:t>
      </w:r>
      <w:r w:rsidR="00293710" w:rsidRPr="00417250">
        <w:t xml:space="preserve"> style, visual learning is one of the key strengths. Therefore, I can perform my </w:t>
      </w:r>
      <w:r w:rsidR="00254560" w:rsidRPr="00417250">
        <w:t>takes</w:t>
      </w:r>
      <w:r w:rsidR="00293710" w:rsidRPr="00417250">
        <w:t xml:space="preserve"> by reading or writing the content or instructions. VAK learning style would be helpful in self-assessment and would support the role-play of a midwife. </w:t>
      </w:r>
      <w:r w:rsidR="00686C06" w:rsidRPr="00417250">
        <w:t xml:space="preserve">Thus, I would be able to develop my </w:t>
      </w:r>
      <w:r w:rsidR="00254560" w:rsidRPr="00417250">
        <w:t>career</w:t>
      </w:r>
      <w:r w:rsidR="00686C06" w:rsidRPr="00417250">
        <w:t xml:space="preserve"> through self-</w:t>
      </w:r>
      <w:r w:rsidR="00254560" w:rsidRPr="00417250">
        <w:t>abasement</w:t>
      </w:r>
      <w:r w:rsidR="00103A37" w:rsidRPr="00417250">
        <w:t xml:space="preserve"> (Mainey et al., 2020)</w:t>
      </w:r>
      <w:r w:rsidR="00686C06" w:rsidRPr="00417250">
        <w:t xml:space="preserve">. </w:t>
      </w:r>
    </w:p>
    <w:p w14:paraId="18654806" w14:textId="77777777" w:rsidR="00686C06" w:rsidRPr="00417250" w:rsidRDefault="00AB4E4D" w:rsidP="0064239A">
      <w:pPr>
        <w:spacing w:line="360" w:lineRule="auto"/>
      </w:pPr>
      <w:r w:rsidRPr="00417250">
        <w:t xml:space="preserve">In addition to this, Honey and Mumford Learning style concludes that me a reflector as it has supported me in developing observation skills. </w:t>
      </w:r>
      <w:r w:rsidR="00EB1DDC" w:rsidRPr="00417250">
        <w:t xml:space="preserve">Through participating in various class exercise, I can observe and gather information. </w:t>
      </w:r>
      <w:r w:rsidR="007B771D" w:rsidRPr="00417250">
        <w:t>Thus, a reflector collects the experiences acquired from various platforms and turns it into building the key strengths out of it through impr</w:t>
      </w:r>
      <w:r w:rsidR="00154687" w:rsidRPr="00417250">
        <w:t>o</w:t>
      </w:r>
      <w:r w:rsidR="007B771D" w:rsidRPr="00417250">
        <w:t xml:space="preserve">ving. Besides this, I have developed the ability to be motivated and staying positive in any situation. </w:t>
      </w:r>
    </w:p>
    <w:p w14:paraId="0088DC2F" w14:textId="77777777" w:rsidR="00692E65" w:rsidRDefault="00AB4E4D" w:rsidP="0064239A">
      <w:pPr>
        <w:spacing w:line="360" w:lineRule="auto"/>
        <w:sectPr w:rsidR="00692E65" w:rsidSect="00F80EEC">
          <w:footerReference w:type="default" r:id="rId8"/>
          <w:footerReference w:type="first" r:id="rId9"/>
          <w:pgSz w:w="11906" w:h="16838"/>
          <w:pgMar w:top="1440" w:right="1440" w:bottom="1440" w:left="1440" w:header="708" w:footer="708" w:gutter="0"/>
          <w:pgNumType w:start="0"/>
          <w:cols w:space="708"/>
          <w:titlePg/>
          <w:docGrid w:linePitch="360"/>
        </w:sectPr>
      </w:pPr>
      <w:r w:rsidRPr="00417250">
        <w:rPr>
          <w:b/>
          <w:bCs/>
        </w:rPr>
        <w:t>CONCLUSION</w:t>
      </w:r>
      <w:r w:rsidRPr="00417250">
        <w:t xml:space="preserve"> </w:t>
      </w:r>
      <w:r w:rsidR="002F175E" w:rsidRPr="00417250">
        <w:t>–</w:t>
      </w:r>
      <w:r w:rsidRPr="00417250">
        <w:t xml:space="preserve"> </w:t>
      </w:r>
      <w:r w:rsidR="002F175E" w:rsidRPr="00417250">
        <w:t xml:space="preserve">after </w:t>
      </w:r>
      <w:r w:rsidR="00254560" w:rsidRPr="00417250">
        <w:t>completions</w:t>
      </w:r>
      <w:r w:rsidR="002F175E" w:rsidRPr="00417250">
        <w:t xml:space="preserve"> the tasks in the class exercises and the role-play, I have developed visual learning with the help of the VAK learning assessment. In addition to this, the Honey and Mumford questionnaire has considered me as a reflector. All of this has helped in </w:t>
      </w:r>
      <w:r w:rsidR="00254560" w:rsidRPr="00417250">
        <w:t>improving</w:t>
      </w:r>
      <w:r w:rsidR="002F175E" w:rsidRPr="00417250">
        <w:t xml:space="preserve"> my skills and knowledge to further build my professional career. Through role-playing, it has been proved that I am capable of managing the roles of a midwife nurse</w:t>
      </w:r>
      <w:r w:rsidR="00103A37" w:rsidRPr="00417250">
        <w:t xml:space="preserve"> (Patterson et al., 2019)</w:t>
      </w:r>
      <w:r w:rsidR="002F175E" w:rsidRPr="00417250">
        <w:t xml:space="preserve">. </w:t>
      </w:r>
      <w:r w:rsidRPr="00417250">
        <w:t xml:space="preserve">Adaption of Johari’s model has been formulated through the class exercise and other online </w:t>
      </w:r>
      <w:r w:rsidR="00254560" w:rsidRPr="00417250">
        <w:t>resources</w:t>
      </w:r>
      <w:r w:rsidRPr="00417250">
        <w:t xml:space="preserve"> which also helped me in </w:t>
      </w:r>
      <w:r w:rsidR="00254560" w:rsidRPr="00417250">
        <w:t>self</w:t>
      </w:r>
      <w:r w:rsidRPr="00417250">
        <w:t xml:space="preserve">-assessment. I have recognised my areas of development and have improved them through using this model. Communication skills, observation skills, time management are my key strengths </w:t>
      </w:r>
      <w:r w:rsidR="00254560" w:rsidRPr="00417250">
        <w:t>which</w:t>
      </w:r>
      <w:r w:rsidRPr="00417250">
        <w:t xml:space="preserve"> I have developed through the module.</w:t>
      </w:r>
      <w:r w:rsidR="00692E65">
        <w:t xml:space="preserve"> </w:t>
      </w:r>
      <w:r w:rsidRPr="00417250">
        <w:t xml:space="preserve">Following the role-play, my self-confidence is boosted. Thus, I </w:t>
      </w:r>
      <w:r w:rsidR="00F11A3B" w:rsidRPr="00417250">
        <w:t xml:space="preserve">can perform the tasks more effectively </w:t>
      </w:r>
      <w:r w:rsidR="00765E35" w:rsidRPr="00417250">
        <w:t>with a positive attitude towards my skills and knowledge. It would also support me in developing my future</w:t>
      </w:r>
      <w:r w:rsidR="004366C9" w:rsidRPr="00417250">
        <w:t xml:space="preserve"> as confidence is the key to achieving the goals of an individual. Therefore, role-playing has </w:t>
      </w:r>
      <w:r w:rsidR="00254560" w:rsidRPr="00417250">
        <w:t>built</w:t>
      </w:r>
      <w:r w:rsidR="004366C9" w:rsidRPr="00417250">
        <w:t xml:space="preserve"> different skills in me and has increased my capabilities</w:t>
      </w:r>
      <w:r w:rsidR="00317635" w:rsidRPr="00417250">
        <w:t xml:space="preserve"> to perform better in the future. </w:t>
      </w:r>
      <w:r w:rsidR="00692E65">
        <w:t xml:space="preserve"> </w:t>
      </w:r>
    </w:p>
    <w:p w14:paraId="1D73ADED" w14:textId="77777777" w:rsidR="00246D12" w:rsidRPr="00417250" w:rsidRDefault="00AB4E4D" w:rsidP="0064239A">
      <w:pPr>
        <w:spacing w:line="360" w:lineRule="auto"/>
        <w:rPr>
          <w:b/>
          <w:bCs/>
        </w:rPr>
      </w:pPr>
      <w:r w:rsidRPr="00417250">
        <w:rPr>
          <w:b/>
          <w:bCs/>
        </w:rPr>
        <w:lastRenderedPageBreak/>
        <w:t>ACTION PLAN</w:t>
      </w:r>
    </w:p>
    <w:tbl>
      <w:tblPr>
        <w:tblStyle w:val="TableGrid"/>
        <w:tblW w:w="0" w:type="auto"/>
        <w:tblLook w:val="04A0" w:firstRow="1" w:lastRow="0" w:firstColumn="1" w:lastColumn="0" w:noHBand="0" w:noVBand="1"/>
      </w:tblPr>
      <w:tblGrid>
        <w:gridCol w:w="1740"/>
        <w:gridCol w:w="1127"/>
        <w:gridCol w:w="2373"/>
        <w:gridCol w:w="1134"/>
        <w:gridCol w:w="2126"/>
        <w:gridCol w:w="1985"/>
        <w:gridCol w:w="1984"/>
        <w:gridCol w:w="1174"/>
      </w:tblGrid>
      <w:tr w:rsidR="00303953" w:rsidRPr="00417250" w14:paraId="094BA8A0" w14:textId="77777777" w:rsidTr="00D37433">
        <w:tc>
          <w:tcPr>
            <w:tcW w:w="1740" w:type="dxa"/>
          </w:tcPr>
          <w:p w14:paraId="79E40F13" w14:textId="77777777" w:rsidR="00B162E4" w:rsidRPr="00417250" w:rsidRDefault="00AB4E4D" w:rsidP="0064239A">
            <w:pPr>
              <w:spacing w:line="360" w:lineRule="auto"/>
              <w:rPr>
                <w:b/>
                <w:bCs/>
              </w:rPr>
            </w:pPr>
            <w:r w:rsidRPr="00417250">
              <w:rPr>
                <w:b/>
                <w:bCs/>
              </w:rPr>
              <w:t>Goals and objectives</w:t>
            </w:r>
          </w:p>
        </w:tc>
        <w:tc>
          <w:tcPr>
            <w:tcW w:w="1127" w:type="dxa"/>
          </w:tcPr>
          <w:p w14:paraId="3D23372A" w14:textId="77777777" w:rsidR="00B162E4" w:rsidRPr="00417250" w:rsidRDefault="00AB4E4D" w:rsidP="0064239A">
            <w:pPr>
              <w:spacing w:line="360" w:lineRule="auto"/>
              <w:rPr>
                <w:b/>
                <w:bCs/>
              </w:rPr>
            </w:pPr>
            <w:r w:rsidRPr="00417250">
              <w:rPr>
                <w:b/>
                <w:bCs/>
              </w:rPr>
              <w:t>Target type</w:t>
            </w:r>
          </w:p>
        </w:tc>
        <w:tc>
          <w:tcPr>
            <w:tcW w:w="2373" w:type="dxa"/>
          </w:tcPr>
          <w:p w14:paraId="0B080DAB" w14:textId="77777777" w:rsidR="00B162E4" w:rsidRPr="00417250" w:rsidRDefault="00AB4E4D" w:rsidP="0064239A">
            <w:pPr>
              <w:spacing w:line="360" w:lineRule="auto"/>
              <w:rPr>
                <w:b/>
                <w:bCs/>
              </w:rPr>
            </w:pPr>
            <w:r w:rsidRPr="00417250">
              <w:rPr>
                <w:b/>
                <w:bCs/>
              </w:rPr>
              <w:t>Expected results</w:t>
            </w:r>
          </w:p>
        </w:tc>
        <w:tc>
          <w:tcPr>
            <w:tcW w:w="1134" w:type="dxa"/>
          </w:tcPr>
          <w:p w14:paraId="4F011091" w14:textId="77777777" w:rsidR="00B162E4" w:rsidRPr="00417250" w:rsidRDefault="00AB4E4D" w:rsidP="0064239A">
            <w:pPr>
              <w:spacing w:line="360" w:lineRule="auto"/>
              <w:rPr>
                <w:b/>
                <w:bCs/>
              </w:rPr>
            </w:pPr>
            <w:r w:rsidRPr="00417250">
              <w:rPr>
                <w:b/>
                <w:bCs/>
              </w:rPr>
              <w:t>Learning time frame</w:t>
            </w:r>
          </w:p>
        </w:tc>
        <w:tc>
          <w:tcPr>
            <w:tcW w:w="2126" w:type="dxa"/>
          </w:tcPr>
          <w:p w14:paraId="76E57466" w14:textId="77777777" w:rsidR="00B162E4" w:rsidRPr="00417250" w:rsidRDefault="00AB4E4D" w:rsidP="0064239A">
            <w:pPr>
              <w:spacing w:line="360" w:lineRule="auto"/>
              <w:rPr>
                <w:b/>
                <w:bCs/>
              </w:rPr>
            </w:pPr>
            <w:r w:rsidRPr="00417250">
              <w:rPr>
                <w:b/>
                <w:bCs/>
              </w:rPr>
              <w:t>Initial strategy</w:t>
            </w:r>
          </w:p>
        </w:tc>
        <w:tc>
          <w:tcPr>
            <w:tcW w:w="1985" w:type="dxa"/>
          </w:tcPr>
          <w:p w14:paraId="5BAF5235" w14:textId="77777777" w:rsidR="00B162E4" w:rsidRPr="00417250" w:rsidRDefault="00AB4E4D" w:rsidP="0064239A">
            <w:pPr>
              <w:spacing w:line="360" w:lineRule="auto"/>
              <w:rPr>
                <w:b/>
                <w:bCs/>
              </w:rPr>
            </w:pPr>
            <w:r w:rsidRPr="00417250">
              <w:rPr>
                <w:b/>
                <w:bCs/>
              </w:rPr>
              <w:t>Further strategy</w:t>
            </w:r>
          </w:p>
        </w:tc>
        <w:tc>
          <w:tcPr>
            <w:tcW w:w="1984" w:type="dxa"/>
          </w:tcPr>
          <w:p w14:paraId="6FF19D7B" w14:textId="77777777" w:rsidR="00B162E4" w:rsidRPr="00417250" w:rsidRDefault="00AB4E4D" w:rsidP="0064239A">
            <w:pPr>
              <w:spacing w:line="360" w:lineRule="auto"/>
              <w:rPr>
                <w:b/>
                <w:bCs/>
              </w:rPr>
            </w:pPr>
            <w:r w:rsidRPr="00417250">
              <w:rPr>
                <w:b/>
                <w:bCs/>
              </w:rPr>
              <w:t>Resources for learning</w:t>
            </w:r>
          </w:p>
        </w:tc>
        <w:tc>
          <w:tcPr>
            <w:tcW w:w="1174" w:type="dxa"/>
          </w:tcPr>
          <w:p w14:paraId="23337CE8" w14:textId="77777777" w:rsidR="00B162E4" w:rsidRPr="00417250" w:rsidRDefault="00AB4E4D" w:rsidP="0064239A">
            <w:pPr>
              <w:spacing w:line="360" w:lineRule="auto"/>
              <w:rPr>
                <w:b/>
                <w:bCs/>
              </w:rPr>
            </w:pPr>
            <w:r w:rsidRPr="00417250">
              <w:rPr>
                <w:b/>
                <w:bCs/>
              </w:rPr>
              <w:t>Review date</w:t>
            </w:r>
          </w:p>
        </w:tc>
      </w:tr>
      <w:tr w:rsidR="00303953" w:rsidRPr="00417250" w14:paraId="257BD44E" w14:textId="77777777" w:rsidTr="00D37433">
        <w:tc>
          <w:tcPr>
            <w:tcW w:w="1740" w:type="dxa"/>
          </w:tcPr>
          <w:p w14:paraId="3690BB85" w14:textId="77777777" w:rsidR="00F61204" w:rsidRPr="00417250" w:rsidRDefault="00AB4E4D" w:rsidP="0064239A">
            <w:pPr>
              <w:spacing w:line="360" w:lineRule="auto"/>
            </w:pPr>
            <w:r w:rsidRPr="00417250">
              <w:t xml:space="preserve">To boost the communication as to be able to speak with different people </w:t>
            </w:r>
          </w:p>
        </w:tc>
        <w:tc>
          <w:tcPr>
            <w:tcW w:w="1127" w:type="dxa"/>
          </w:tcPr>
          <w:p w14:paraId="6976BC66" w14:textId="77777777" w:rsidR="00B162E4" w:rsidRPr="00417250" w:rsidRDefault="00AB4E4D" w:rsidP="0064239A">
            <w:pPr>
              <w:spacing w:line="360" w:lineRule="auto"/>
            </w:pPr>
            <w:r w:rsidRPr="00417250">
              <w:t xml:space="preserve">Long </w:t>
            </w:r>
            <w:r w:rsidR="000B47AC" w:rsidRPr="00417250">
              <w:t>term</w:t>
            </w:r>
          </w:p>
        </w:tc>
        <w:tc>
          <w:tcPr>
            <w:tcW w:w="2373" w:type="dxa"/>
          </w:tcPr>
          <w:p w14:paraId="0B268227" w14:textId="77777777" w:rsidR="00B162E4" w:rsidRPr="00417250" w:rsidRDefault="00AB4E4D" w:rsidP="0064239A">
            <w:pPr>
              <w:spacing w:line="360" w:lineRule="auto"/>
            </w:pPr>
            <w:r w:rsidRPr="00417250">
              <w:t>I need to effectively manage the relationship with different clients, thus strong communication skill would help me maintain healthy interactions.</w:t>
            </w:r>
          </w:p>
        </w:tc>
        <w:tc>
          <w:tcPr>
            <w:tcW w:w="1134" w:type="dxa"/>
          </w:tcPr>
          <w:p w14:paraId="5F5BD7A0" w14:textId="77777777" w:rsidR="00B162E4" w:rsidRPr="00417250" w:rsidRDefault="00AB4E4D" w:rsidP="0064239A">
            <w:pPr>
              <w:spacing w:line="360" w:lineRule="auto"/>
            </w:pPr>
            <w:r w:rsidRPr="00417250">
              <w:t>1-05-2021</w:t>
            </w:r>
          </w:p>
        </w:tc>
        <w:tc>
          <w:tcPr>
            <w:tcW w:w="2126" w:type="dxa"/>
          </w:tcPr>
          <w:p w14:paraId="616BFD93" w14:textId="77777777" w:rsidR="00B162E4" w:rsidRPr="00417250" w:rsidRDefault="00AB4E4D" w:rsidP="0064239A">
            <w:pPr>
              <w:spacing w:line="360" w:lineRule="auto"/>
            </w:pPr>
            <w:r w:rsidRPr="00417250">
              <w:t>I am building interactions with different people online as well as in person to build effectiveness in communication.</w:t>
            </w:r>
          </w:p>
        </w:tc>
        <w:tc>
          <w:tcPr>
            <w:tcW w:w="1985" w:type="dxa"/>
          </w:tcPr>
          <w:p w14:paraId="06EBD230" w14:textId="77777777" w:rsidR="00B162E4" w:rsidRPr="00417250" w:rsidRDefault="00AB4E4D" w:rsidP="0064239A">
            <w:pPr>
              <w:spacing w:line="360" w:lineRule="auto"/>
            </w:pPr>
            <w:r w:rsidRPr="00417250">
              <w:t>I would join the community centre to meet new people and interact with them.</w:t>
            </w:r>
          </w:p>
        </w:tc>
        <w:tc>
          <w:tcPr>
            <w:tcW w:w="1984" w:type="dxa"/>
          </w:tcPr>
          <w:p w14:paraId="1FEB307D" w14:textId="77777777" w:rsidR="00B162E4" w:rsidRPr="00417250" w:rsidRDefault="00AB4E4D" w:rsidP="0064239A">
            <w:pPr>
              <w:spacing w:line="360" w:lineRule="auto"/>
            </w:pPr>
            <w:r w:rsidRPr="00417250">
              <w:t>Social media platforms, in-person communication</w:t>
            </w:r>
          </w:p>
        </w:tc>
        <w:tc>
          <w:tcPr>
            <w:tcW w:w="1174" w:type="dxa"/>
          </w:tcPr>
          <w:p w14:paraId="1CAFF5F7" w14:textId="77777777" w:rsidR="00B162E4" w:rsidRPr="00417250" w:rsidRDefault="00AB4E4D" w:rsidP="0064239A">
            <w:pPr>
              <w:spacing w:line="360" w:lineRule="auto"/>
            </w:pPr>
            <w:r w:rsidRPr="00417250">
              <w:t>30-05-2021</w:t>
            </w:r>
          </w:p>
        </w:tc>
      </w:tr>
      <w:tr w:rsidR="00303953" w:rsidRPr="00417250" w14:paraId="56E644D5" w14:textId="77777777" w:rsidTr="00D37433">
        <w:tc>
          <w:tcPr>
            <w:tcW w:w="1740" w:type="dxa"/>
          </w:tcPr>
          <w:p w14:paraId="1A8C8A6E" w14:textId="77777777" w:rsidR="00B162E4" w:rsidRPr="00417250" w:rsidRDefault="00AB4E4D" w:rsidP="0064239A">
            <w:pPr>
              <w:spacing w:line="360" w:lineRule="auto"/>
            </w:pPr>
            <w:r w:rsidRPr="00417250">
              <w:t>To develop observation skills</w:t>
            </w:r>
          </w:p>
        </w:tc>
        <w:tc>
          <w:tcPr>
            <w:tcW w:w="1127" w:type="dxa"/>
          </w:tcPr>
          <w:p w14:paraId="1CA76C7D" w14:textId="77777777" w:rsidR="00B162E4" w:rsidRPr="00417250" w:rsidRDefault="00AB4E4D" w:rsidP="0064239A">
            <w:pPr>
              <w:spacing w:line="360" w:lineRule="auto"/>
            </w:pPr>
            <w:r w:rsidRPr="00417250">
              <w:t>Long term</w:t>
            </w:r>
          </w:p>
        </w:tc>
        <w:tc>
          <w:tcPr>
            <w:tcW w:w="2373" w:type="dxa"/>
          </w:tcPr>
          <w:p w14:paraId="5DF9B8AC" w14:textId="77777777" w:rsidR="00B162E4" w:rsidRPr="00417250" w:rsidRDefault="00AB4E4D" w:rsidP="0064239A">
            <w:pPr>
              <w:spacing w:line="360" w:lineRule="auto"/>
            </w:pPr>
            <w:r w:rsidRPr="00417250">
              <w:t>I need to develop good observation skills to handle my tasks and performing duties</w:t>
            </w:r>
          </w:p>
        </w:tc>
        <w:tc>
          <w:tcPr>
            <w:tcW w:w="1134" w:type="dxa"/>
          </w:tcPr>
          <w:p w14:paraId="502E8057" w14:textId="77777777" w:rsidR="00B162E4" w:rsidRPr="00417250" w:rsidRDefault="00AB4E4D" w:rsidP="0064239A">
            <w:pPr>
              <w:spacing w:line="360" w:lineRule="auto"/>
            </w:pPr>
            <w:r w:rsidRPr="00417250">
              <w:t>3-06-2021</w:t>
            </w:r>
          </w:p>
        </w:tc>
        <w:tc>
          <w:tcPr>
            <w:tcW w:w="2126" w:type="dxa"/>
          </w:tcPr>
          <w:p w14:paraId="22FE6BFD" w14:textId="77777777" w:rsidR="00B162E4" w:rsidRPr="00417250" w:rsidRDefault="00AB4E4D" w:rsidP="0064239A">
            <w:pPr>
              <w:spacing w:line="360" w:lineRule="auto"/>
            </w:pPr>
            <w:r w:rsidRPr="00417250">
              <w:t xml:space="preserve">I have taken part in different programs and joined in tasks to increase the </w:t>
            </w:r>
            <w:r w:rsidRPr="00417250">
              <w:lastRenderedPageBreak/>
              <w:t xml:space="preserve">observation abilities. </w:t>
            </w:r>
          </w:p>
        </w:tc>
        <w:tc>
          <w:tcPr>
            <w:tcW w:w="1985" w:type="dxa"/>
          </w:tcPr>
          <w:p w14:paraId="15818F58" w14:textId="77777777" w:rsidR="00B162E4" w:rsidRPr="00417250" w:rsidRDefault="00AB4E4D" w:rsidP="0064239A">
            <w:pPr>
              <w:spacing w:line="360" w:lineRule="auto"/>
            </w:pPr>
            <w:r w:rsidRPr="00417250">
              <w:lastRenderedPageBreak/>
              <w:t xml:space="preserve">I would keep taking part in different tasks involving </w:t>
            </w:r>
            <w:r w:rsidRPr="00417250">
              <w:lastRenderedPageBreak/>
              <w:t>improvement in observation skills.</w:t>
            </w:r>
          </w:p>
        </w:tc>
        <w:tc>
          <w:tcPr>
            <w:tcW w:w="1984" w:type="dxa"/>
          </w:tcPr>
          <w:p w14:paraId="2664F2EB" w14:textId="77777777" w:rsidR="00B162E4" w:rsidRPr="00417250" w:rsidRDefault="00AB4E4D" w:rsidP="0064239A">
            <w:pPr>
              <w:spacing w:line="360" w:lineRule="auto"/>
            </w:pPr>
            <w:r w:rsidRPr="00417250">
              <w:lastRenderedPageBreak/>
              <w:t xml:space="preserve">Seminars, group meetings, </w:t>
            </w:r>
            <w:r w:rsidR="00254560" w:rsidRPr="00417250">
              <w:t>discussions</w:t>
            </w:r>
            <w:r w:rsidRPr="00417250">
              <w:t xml:space="preserve">. </w:t>
            </w:r>
          </w:p>
        </w:tc>
        <w:tc>
          <w:tcPr>
            <w:tcW w:w="1174" w:type="dxa"/>
          </w:tcPr>
          <w:p w14:paraId="09C7F3F2" w14:textId="77777777" w:rsidR="00B162E4" w:rsidRPr="00417250" w:rsidRDefault="00AB4E4D" w:rsidP="0064239A">
            <w:pPr>
              <w:spacing w:line="360" w:lineRule="auto"/>
            </w:pPr>
            <w:r w:rsidRPr="00417250">
              <w:t>20-06-2021</w:t>
            </w:r>
          </w:p>
        </w:tc>
      </w:tr>
      <w:tr w:rsidR="00303953" w:rsidRPr="00417250" w14:paraId="1AB8DC77" w14:textId="77777777" w:rsidTr="00D37433">
        <w:tc>
          <w:tcPr>
            <w:tcW w:w="1740" w:type="dxa"/>
          </w:tcPr>
          <w:p w14:paraId="5AEB88E0" w14:textId="77777777" w:rsidR="00B162E4" w:rsidRPr="00417250" w:rsidRDefault="00AB4E4D" w:rsidP="0064239A">
            <w:pPr>
              <w:spacing w:line="360" w:lineRule="auto"/>
            </w:pPr>
            <w:r w:rsidRPr="00417250">
              <w:t xml:space="preserve">To develop flexibility and adaption of working situation </w:t>
            </w:r>
          </w:p>
        </w:tc>
        <w:tc>
          <w:tcPr>
            <w:tcW w:w="1127" w:type="dxa"/>
          </w:tcPr>
          <w:p w14:paraId="18EEEFFD" w14:textId="77777777" w:rsidR="00B162E4" w:rsidRPr="00417250" w:rsidRDefault="00AB4E4D" w:rsidP="0064239A">
            <w:pPr>
              <w:spacing w:line="360" w:lineRule="auto"/>
            </w:pPr>
            <w:r w:rsidRPr="00417250">
              <w:t xml:space="preserve">Long term </w:t>
            </w:r>
          </w:p>
        </w:tc>
        <w:tc>
          <w:tcPr>
            <w:tcW w:w="2373" w:type="dxa"/>
          </w:tcPr>
          <w:p w14:paraId="217984FE" w14:textId="77777777" w:rsidR="00B162E4" w:rsidRPr="00417250" w:rsidRDefault="00AB4E4D" w:rsidP="0064239A">
            <w:pPr>
              <w:spacing w:line="360" w:lineRule="auto"/>
            </w:pPr>
            <w:r w:rsidRPr="00417250">
              <w:t xml:space="preserve">To manage my duties </w:t>
            </w:r>
            <w:r w:rsidR="00250CB0" w:rsidRPr="00417250">
              <w:t>and tasks flexibility at any working hours and to adapt to working positively in any working situation.</w:t>
            </w:r>
          </w:p>
        </w:tc>
        <w:tc>
          <w:tcPr>
            <w:tcW w:w="1134" w:type="dxa"/>
          </w:tcPr>
          <w:p w14:paraId="4DEFD412" w14:textId="77777777" w:rsidR="00B162E4" w:rsidRPr="00417250" w:rsidRDefault="00AB4E4D" w:rsidP="0064239A">
            <w:pPr>
              <w:spacing w:line="360" w:lineRule="auto"/>
            </w:pPr>
            <w:r w:rsidRPr="00417250">
              <w:t>22-06-2021</w:t>
            </w:r>
          </w:p>
        </w:tc>
        <w:tc>
          <w:tcPr>
            <w:tcW w:w="2126" w:type="dxa"/>
          </w:tcPr>
          <w:p w14:paraId="04A7A18A" w14:textId="77777777" w:rsidR="00B162E4" w:rsidRPr="00417250" w:rsidRDefault="00AB4E4D" w:rsidP="0064239A">
            <w:pPr>
              <w:spacing w:line="360" w:lineRule="auto"/>
            </w:pPr>
            <w:r w:rsidRPr="00417250">
              <w:t>I would start increasing my working hours to be flexible in working overtime whenever required in any given situation.</w:t>
            </w:r>
          </w:p>
        </w:tc>
        <w:tc>
          <w:tcPr>
            <w:tcW w:w="1985" w:type="dxa"/>
          </w:tcPr>
          <w:p w14:paraId="2DECED4C" w14:textId="77777777" w:rsidR="00B162E4" w:rsidRPr="00417250" w:rsidRDefault="00AB4E4D" w:rsidP="0064239A">
            <w:pPr>
              <w:spacing w:line="360" w:lineRule="auto"/>
            </w:pPr>
            <w:r w:rsidRPr="00417250">
              <w:t>I would keep on doing rotational skills to be capable of working any time of the day or night.</w:t>
            </w:r>
          </w:p>
        </w:tc>
        <w:tc>
          <w:tcPr>
            <w:tcW w:w="1984" w:type="dxa"/>
          </w:tcPr>
          <w:p w14:paraId="75583EFE" w14:textId="77777777" w:rsidR="00B162E4" w:rsidRPr="00417250" w:rsidRDefault="00AB4E4D" w:rsidP="0064239A">
            <w:pPr>
              <w:spacing w:line="360" w:lineRule="auto"/>
            </w:pPr>
            <w:r w:rsidRPr="00417250">
              <w:t>Extra working hours</w:t>
            </w:r>
          </w:p>
        </w:tc>
        <w:tc>
          <w:tcPr>
            <w:tcW w:w="1174" w:type="dxa"/>
          </w:tcPr>
          <w:p w14:paraId="557593ED" w14:textId="77777777" w:rsidR="00B162E4" w:rsidRPr="00417250" w:rsidRDefault="00AB4E4D" w:rsidP="0064239A">
            <w:pPr>
              <w:spacing w:line="360" w:lineRule="auto"/>
            </w:pPr>
            <w:r w:rsidRPr="00417250">
              <w:t>7-07-2021</w:t>
            </w:r>
          </w:p>
        </w:tc>
      </w:tr>
      <w:tr w:rsidR="00303953" w:rsidRPr="00417250" w14:paraId="05338AE3" w14:textId="77777777" w:rsidTr="00D37433">
        <w:tc>
          <w:tcPr>
            <w:tcW w:w="1740" w:type="dxa"/>
          </w:tcPr>
          <w:p w14:paraId="40EE9440" w14:textId="77777777" w:rsidR="00323CB8" w:rsidRPr="00417250" w:rsidRDefault="00AB4E4D" w:rsidP="0064239A">
            <w:pPr>
              <w:spacing w:line="360" w:lineRule="auto"/>
            </w:pPr>
            <w:r w:rsidRPr="00417250">
              <w:t xml:space="preserve">To be </w:t>
            </w:r>
            <w:r w:rsidR="007B17D5" w:rsidRPr="00417250">
              <w:t>quicker</w:t>
            </w:r>
            <w:r w:rsidRPr="00417250">
              <w:t xml:space="preserve"> in completion of the work and to handle the multi-tasking</w:t>
            </w:r>
          </w:p>
        </w:tc>
        <w:tc>
          <w:tcPr>
            <w:tcW w:w="1127" w:type="dxa"/>
          </w:tcPr>
          <w:p w14:paraId="1BBA3EFB" w14:textId="77777777" w:rsidR="00323CB8" w:rsidRPr="00417250" w:rsidRDefault="00AB4E4D" w:rsidP="0064239A">
            <w:pPr>
              <w:spacing w:line="360" w:lineRule="auto"/>
            </w:pPr>
            <w:r w:rsidRPr="00417250">
              <w:t>Long term</w:t>
            </w:r>
          </w:p>
        </w:tc>
        <w:tc>
          <w:tcPr>
            <w:tcW w:w="2373" w:type="dxa"/>
          </w:tcPr>
          <w:p w14:paraId="530EF3F5" w14:textId="77777777" w:rsidR="00323CB8" w:rsidRPr="00417250" w:rsidRDefault="00AB4E4D" w:rsidP="0064239A">
            <w:pPr>
              <w:spacing w:line="360" w:lineRule="auto"/>
            </w:pPr>
            <w:r w:rsidRPr="00417250">
              <w:t xml:space="preserve">For being a midwife, I would have to handle many tasks related to managing the clients and other duties at the workplace, thus to be able to understand and complete the </w:t>
            </w:r>
            <w:r w:rsidR="00254560" w:rsidRPr="00417250">
              <w:t>work</w:t>
            </w:r>
            <w:r w:rsidRPr="00417250">
              <w:t xml:space="preserve"> quickly and </w:t>
            </w:r>
            <w:r w:rsidRPr="00417250">
              <w:lastRenderedPageBreak/>
              <w:t xml:space="preserve">through multi-tasking without mistakes help me in effectively performing the roles and responsibilities. </w:t>
            </w:r>
          </w:p>
        </w:tc>
        <w:tc>
          <w:tcPr>
            <w:tcW w:w="1134" w:type="dxa"/>
          </w:tcPr>
          <w:p w14:paraId="7FB1D07F" w14:textId="77777777" w:rsidR="00323CB8" w:rsidRPr="00417250" w:rsidRDefault="00AB4E4D" w:rsidP="0064239A">
            <w:pPr>
              <w:spacing w:line="360" w:lineRule="auto"/>
            </w:pPr>
            <w:r w:rsidRPr="00417250">
              <w:lastRenderedPageBreak/>
              <w:t>10-07-2021</w:t>
            </w:r>
          </w:p>
        </w:tc>
        <w:tc>
          <w:tcPr>
            <w:tcW w:w="2126" w:type="dxa"/>
          </w:tcPr>
          <w:p w14:paraId="639897D0" w14:textId="77777777" w:rsidR="00323CB8" w:rsidRPr="00417250" w:rsidRDefault="00AB4E4D" w:rsidP="0064239A">
            <w:pPr>
              <w:spacing w:line="360" w:lineRule="auto"/>
            </w:pPr>
            <w:r w:rsidRPr="00417250">
              <w:t xml:space="preserve">I would begin handling performing two three works together and then further increase it to be able to perform them in </w:t>
            </w:r>
            <w:r w:rsidRPr="00417250">
              <w:lastRenderedPageBreak/>
              <w:t xml:space="preserve">the required situation. </w:t>
            </w:r>
          </w:p>
        </w:tc>
        <w:tc>
          <w:tcPr>
            <w:tcW w:w="1985" w:type="dxa"/>
          </w:tcPr>
          <w:p w14:paraId="7004F42E" w14:textId="77777777" w:rsidR="00323CB8" w:rsidRPr="00417250" w:rsidRDefault="00AB4E4D" w:rsidP="0064239A">
            <w:pPr>
              <w:spacing w:line="360" w:lineRule="auto"/>
            </w:pPr>
            <w:r w:rsidRPr="00417250">
              <w:lastRenderedPageBreak/>
              <w:t xml:space="preserve">I would continuously take part in various tasks in the workplace. </w:t>
            </w:r>
          </w:p>
        </w:tc>
        <w:tc>
          <w:tcPr>
            <w:tcW w:w="1984" w:type="dxa"/>
          </w:tcPr>
          <w:p w14:paraId="09187EF4" w14:textId="77777777" w:rsidR="00323CB8" w:rsidRPr="00417250" w:rsidRDefault="00AB4E4D" w:rsidP="0064239A">
            <w:pPr>
              <w:spacing w:line="360" w:lineRule="auto"/>
            </w:pPr>
            <w:r w:rsidRPr="00417250">
              <w:t xml:space="preserve">Practice and experience. </w:t>
            </w:r>
          </w:p>
        </w:tc>
        <w:tc>
          <w:tcPr>
            <w:tcW w:w="1174" w:type="dxa"/>
          </w:tcPr>
          <w:p w14:paraId="0BCAFC09" w14:textId="77777777" w:rsidR="00323CB8" w:rsidRPr="00417250" w:rsidRDefault="00AB4E4D" w:rsidP="0064239A">
            <w:pPr>
              <w:spacing w:line="360" w:lineRule="auto"/>
            </w:pPr>
            <w:r w:rsidRPr="00417250">
              <w:t>5-08-2021</w:t>
            </w:r>
          </w:p>
        </w:tc>
      </w:tr>
    </w:tbl>
    <w:p w14:paraId="2563E0FC" w14:textId="77777777" w:rsidR="00246D12" w:rsidRPr="00417250" w:rsidRDefault="00246D12" w:rsidP="0064239A">
      <w:pPr>
        <w:spacing w:line="360" w:lineRule="auto"/>
      </w:pPr>
    </w:p>
    <w:p w14:paraId="03BAF812" w14:textId="77777777" w:rsidR="00D37433" w:rsidRDefault="00D37433" w:rsidP="0064239A">
      <w:pPr>
        <w:spacing w:after="160" w:line="360" w:lineRule="auto"/>
        <w:sectPr w:rsidR="00D37433" w:rsidSect="00D37433">
          <w:pgSz w:w="16838" w:h="11906" w:orient="landscape"/>
          <w:pgMar w:top="1440" w:right="1440" w:bottom="1440" w:left="1440" w:header="708" w:footer="708" w:gutter="0"/>
          <w:cols w:space="708"/>
          <w:titlePg/>
          <w:docGrid w:linePitch="360"/>
        </w:sectPr>
      </w:pPr>
    </w:p>
    <w:p w14:paraId="36CB79D2" w14:textId="77777777" w:rsidR="00246D12" w:rsidRPr="00417250" w:rsidRDefault="00AB4E4D" w:rsidP="0064239A">
      <w:pPr>
        <w:pStyle w:val="Heading1"/>
        <w:spacing w:line="360" w:lineRule="auto"/>
      </w:pPr>
      <w:bookmarkStart w:id="2" w:name="_Toc70644068"/>
      <w:r w:rsidRPr="00417250">
        <w:lastRenderedPageBreak/>
        <w:t>CONCLUSION</w:t>
      </w:r>
      <w:bookmarkEnd w:id="2"/>
    </w:p>
    <w:p w14:paraId="370D385E" w14:textId="77777777" w:rsidR="00F80EEC" w:rsidRPr="00417250" w:rsidRDefault="00AB4E4D" w:rsidP="0064239A">
      <w:pPr>
        <w:spacing w:line="360" w:lineRule="auto"/>
      </w:pPr>
      <w:r w:rsidRPr="00417250">
        <w:t xml:space="preserve">This report concludes that the key skills required for the professional career development of the learner are to developing effective time-management skills, communication skills, teamwork abilities, observation skills, patience and flexibility. All these </w:t>
      </w:r>
      <w:r w:rsidR="00AA2901" w:rsidRPr="00417250">
        <w:t xml:space="preserve">skills would help in </w:t>
      </w:r>
      <w:r w:rsidR="00254560" w:rsidRPr="00417250">
        <w:t>building</w:t>
      </w:r>
      <w:r w:rsidR="00AA2901" w:rsidRPr="00417250">
        <w:t xml:space="preserve"> the career of the learner as a midwife. The action plan </w:t>
      </w:r>
      <w:r w:rsidR="00254560" w:rsidRPr="00417250">
        <w:t>determined</w:t>
      </w:r>
      <w:r w:rsidR="00AA2901" w:rsidRPr="00417250">
        <w:t xml:space="preserve"> in the report would help in </w:t>
      </w:r>
      <w:r w:rsidR="00254560" w:rsidRPr="00417250">
        <w:t>achieving</w:t>
      </w:r>
      <w:r w:rsidR="00AA2901" w:rsidRPr="00417250">
        <w:t xml:space="preserve"> all such qualities in a required timeframe. The report also </w:t>
      </w:r>
      <w:r w:rsidR="00254560" w:rsidRPr="00417250">
        <w:t>concludes</w:t>
      </w:r>
      <w:r w:rsidR="00AA2901" w:rsidRPr="00417250">
        <w:t xml:space="preserve"> the support from the adoption of Gibbs’ reflective cycle to analyse the skills acquired </w:t>
      </w:r>
      <w:r w:rsidR="00254560" w:rsidRPr="00417250">
        <w:t>through</w:t>
      </w:r>
      <w:r w:rsidR="00AA2901" w:rsidRPr="00417250">
        <w:t xml:space="preserve"> the </w:t>
      </w:r>
      <w:r w:rsidR="00254560" w:rsidRPr="00417250">
        <w:t>experience</w:t>
      </w:r>
      <w:r w:rsidR="00AA2901" w:rsidRPr="00417250">
        <w:t xml:space="preserve"> and class exercises. Through the self-assessment by VAK, </w:t>
      </w:r>
      <w:r w:rsidR="00254560" w:rsidRPr="00417250">
        <w:t>the learner's</w:t>
      </w:r>
      <w:r w:rsidR="00AA2901" w:rsidRPr="00417250">
        <w:t xml:space="preserve"> visual learning style has been identified in the report. </w:t>
      </w:r>
      <w:r w:rsidR="00177454" w:rsidRPr="00417250">
        <w:t xml:space="preserve">in addition to this, Personal </w:t>
      </w:r>
      <w:r w:rsidR="00254560" w:rsidRPr="00417250">
        <w:t>Development</w:t>
      </w:r>
      <w:r w:rsidR="00177454" w:rsidRPr="00417250">
        <w:t xml:space="preserve"> Plan is supported for the further improvement of the </w:t>
      </w:r>
      <w:r w:rsidR="00254560" w:rsidRPr="00417250">
        <w:t>individual’s</w:t>
      </w:r>
      <w:r w:rsidR="00177454" w:rsidRPr="00417250">
        <w:t xml:space="preserve"> area of development. </w:t>
      </w:r>
      <w:r w:rsidR="009F3150" w:rsidRPr="00417250">
        <w:t xml:space="preserve">Thus, the report summarises the helpfulness in building </w:t>
      </w:r>
      <w:r w:rsidR="00254560" w:rsidRPr="00417250">
        <w:t>a professional</w:t>
      </w:r>
      <w:r w:rsidR="009F3150" w:rsidRPr="00417250">
        <w:t xml:space="preserve"> career through the </w:t>
      </w:r>
      <w:r w:rsidR="00254560" w:rsidRPr="00417250">
        <w:t>identification</w:t>
      </w:r>
      <w:r w:rsidR="009F3150" w:rsidRPr="00417250">
        <w:t xml:space="preserve"> of an individual’s skills and area </w:t>
      </w:r>
      <w:r w:rsidR="00254560" w:rsidRPr="00417250">
        <w:t>of</w:t>
      </w:r>
      <w:r w:rsidR="009F3150" w:rsidRPr="00417250">
        <w:t xml:space="preserve"> development</w:t>
      </w:r>
      <w:r w:rsidR="00F87617" w:rsidRPr="00417250">
        <w:t xml:space="preserve"> to </w:t>
      </w:r>
      <w:r w:rsidR="00254560" w:rsidRPr="00417250">
        <w:t>develop</w:t>
      </w:r>
      <w:r w:rsidR="00F87617" w:rsidRPr="00417250">
        <w:t xml:space="preserve"> the action plan accordingly. </w:t>
      </w:r>
    </w:p>
    <w:p w14:paraId="11384824" w14:textId="77777777" w:rsidR="00E12AE7" w:rsidRPr="00417250" w:rsidRDefault="00AB4E4D" w:rsidP="0064239A">
      <w:pPr>
        <w:spacing w:after="160" w:line="360" w:lineRule="auto"/>
        <w:rPr>
          <w:rFonts w:asciiTheme="majorHAnsi" w:eastAsiaTheme="majorEastAsia" w:hAnsiTheme="majorHAnsi" w:cstheme="majorBidi"/>
          <w:color w:val="2F5496" w:themeColor="accent1" w:themeShade="BF"/>
          <w:sz w:val="28"/>
          <w:szCs w:val="32"/>
        </w:rPr>
      </w:pPr>
      <w:r w:rsidRPr="00417250">
        <w:br w:type="page"/>
      </w:r>
    </w:p>
    <w:p w14:paraId="37344653" w14:textId="77777777" w:rsidR="00E12AE7" w:rsidRPr="00417250" w:rsidRDefault="00AB4E4D" w:rsidP="0064239A">
      <w:pPr>
        <w:pStyle w:val="Heading1"/>
        <w:spacing w:line="360" w:lineRule="auto"/>
      </w:pPr>
      <w:bookmarkStart w:id="3" w:name="_Toc70644069"/>
      <w:r w:rsidRPr="00417250">
        <w:lastRenderedPageBreak/>
        <w:t>REFERENCES</w:t>
      </w:r>
      <w:bookmarkEnd w:id="3"/>
    </w:p>
    <w:p w14:paraId="6B7AAF4C" w14:textId="77777777" w:rsidR="004C690B" w:rsidRPr="00417250" w:rsidRDefault="004C690B" w:rsidP="0064239A">
      <w:pPr>
        <w:spacing w:line="360" w:lineRule="auto"/>
        <w:rPr>
          <w:noProof/>
        </w:rPr>
      </w:pPr>
      <w:r w:rsidRPr="00417250">
        <w:rPr>
          <w:noProof/>
        </w:rPr>
        <w:t>Adeani, I.S., Febriani, R.B. and Syafryadin, S., 2020. Using Gibbs’reflective Cycle In Making Reflections Of Literary Analysis. </w:t>
      </w:r>
      <w:r w:rsidRPr="00417250">
        <w:rPr>
          <w:i/>
          <w:iCs/>
          <w:noProof/>
        </w:rPr>
        <w:t>Indonesian EFL Journal</w:t>
      </w:r>
      <w:r w:rsidRPr="00417250">
        <w:rPr>
          <w:noProof/>
        </w:rPr>
        <w:t>, </w:t>
      </w:r>
      <w:r w:rsidRPr="00417250">
        <w:rPr>
          <w:i/>
          <w:iCs/>
          <w:noProof/>
        </w:rPr>
        <w:t>6</w:t>
      </w:r>
      <w:r w:rsidRPr="00417250">
        <w:rPr>
          <w:noProof/>
        </w:rPr>
        <w:t>(2), pp.139-148.</w:t>
      </w:r>
    </w:p>
    <w:p w14:paraId="5CA3EBF2" w14:textId="77777777" w:rsidR="004C690B" w:rsidRPr="00417250" w:rsidRDefault="004C690B" w:rsidP="0064239A">
      <w:pPr>
        <w:spacing w:line="360" w:lineRule="auto"/>
        <w:rPr>
          <w:noProof/>
        </w:rPr>
      </w:pPr>
      <w:r w:rsidRPr="00417250">
        <w:rPr>
          <w:noProof/>
        </w:rPr>
        <w:t>Bradshaw, C., Tighe, S.M. and Doody, O., 2018. Midwifery students' experiences of their clinical internship: A qualitative descriptive study. </w:t>
      </w:r>
      <w:r w:rsidRPr="00417250">
        <w:rPr>
          <w:i/>
          <w:iCs/>
          <w:noProof/>
        </w:rPr>
        <w:t>Nurse education today</w:t>
      </w:r>
      <w:r w:rsidRPr="00417250">
        <w:rPr>
          <w:noProof/>
        </w:rPr>
        <w:t>, </w:t>
      </w:r>
      <w:r w:rsidRPr="00417250">
        <w:rPr>
          <w:i/>
          <w:iCs/>
          <w:noProof/>
        </w:rPr>
        <w:t>68</w:t>
      </w:r>
      <w:r w:rsidRPr="00417250">
        <w:rPr>
          <w:noProof/>
        </w:rPr>
        <w:t>, pp.213-217.</w:t>
      </w:r>
    </w:p>
    <w:p w14:paraId="179F8E24" w14:textId="77777777" w:rsidR="004C690B" w:rsidRPr="00417250" w:rsidRDefault="004C690B" w:rsidP="0064239A">
      <w:pPr>
        <w:spacing w:line="360" w:lineRule="auto"/>
        <w:rPr>
          <w:noProof/>
        </w:rPr>
      </w:pPr>
      <w:r w:rsidRPr="00417250">
        <w:rPr>
          <w:noProof/>
        </w:rPr>
        <w:t>Contreras, J.A., Edwards‐Maddox, S., Hall, A. and Lee, M.A., 2020. Effects of Reflective Practice on Baccalaureate Nursing Students’ Stress, Anxiety and Competency: An Integrative Review. </w:t>
      </w:r>
      <w:r w:rsidRPr="00417250">
        <w:rPr>
          <w:i/>
          <w:iCs/>
          <w:noProof/>
        </w:rPr>
        <w:t>Worldviews on Evidence‐Based Nursing</w:t>
      </w:r>
      <w:r w:rsidRPr="00417250">
        <w:rPr>
          <w:noProof/>
        </w:rPr>
        <w:t>, </w:t>
      </w:r>
      <w:r w:rsidRPr="00417250">
        <w:rPr>
          <w:i/>
          <w:iCs/>
          <w:noProof/>
        </w:rPr>
        <w:t>17</w:t>
      </w:r>
      <w:r w:rsidRPr="00417250">
        <w:rPr>
          <w:noProof/>
        </w:rPr>
        <w:t>(3), pp.239-245.</w:t>
      </w:r>
    </w:p>
    <w:p w14:paraId="5F1CABC8" w14:textId="77777777" w:rsidR="004C690B" w:rsidRPr="00417250" w:rsidRDefault="004C690B" w:rsidP="0064239A">
      <w:pPr>
        <w:spacing w:line="360" w:lineRule="auto"/>
        <w:rPr>
          <w:noProof/>
        </w:rPr>
      </w:pPr>
      <w:r w:rsidRPr="00417250">
        <w:rPr>
          <w:noProof/>
        </w:rPr>
        <w:t>Cooper, J., Mitchell, K., Richardson, A. and Bramley, L., 2019. Developing the Role of the Clinical Academic Nurse, Midwife and Allied Health Professional in Healthcare Organisations. </w:t>
      </w:r>
      <w:r w:rsidRPr="00417250">
        <w:rPr>
          <w:i/>
          <w:iCs/>
          <w:noProof/>
        </w:rPr>
        <w:t>International Journal of Practice-Based Learning in Health and Social Care</w:t>
      </w:r>
      <w:r w:rsidRPr="00417250">
        <w:rPr>
          <w:noProof/>
        </w:rPr>
        <w:t>, </w:t>
      </w:r>
      <w:r w:rsidRPr="00417250">
        <w:rPr>
          <w:i/>
          <w:iCs/>
          <w:noProof/>
        </w:rPr>
        <w:t>7</w:t>
      </w:r>
      <w:r w:rsidRPr="00417250">
        <w:rPr>
          <w:noProof/>
        </w:rPr>
        <w:t>(2), pp.16-24.</w:t>
      </w:r>
    </w:p>
    <w:p w14:paraId="69F6F40A" w14:textId="77777777" w:rsidR="004C690B" w:rsidRPr="00417250" w:rsidRDefault="004C690B" w:rsidP="0064239A">
      <w:pPr>
        <w:spacing w:line="360" w:lineRule="auto"/>
        <w:rPr>
          <w:noProof/>
        </w:rPr>
      </w:pPr>
      <w:r w:rsidRPr="00417250">
        <w:rPr>
          <w:noProof/>
        </w:rPr>
        <w:t>Dhaliwal, U., Singh, S. and Singh, N., 2018. Reflective student narratives: honing professionalism and empathy. </w:t>
      </w:r>
      <w:r w:rsidRPr="00417250">
        <w:rPr>
          <w:i/>
          <w:iCs/>
          <w:noProof/>
        </w:rPr>
        <w:t>Indian J Med Ethics</w:t>
      </w:r>
      <w:r w:rsidRPr="00417250">
        <w:rPr>
          <w:noProof/>
        </w:rPr>
        <w:t>, </w:t>
      </w:r>
      <w:r w:rsidRPr="00417250">
        <w:rPr>
          <w:i/>
          <w:iCs/>
          <w:noProof/>
        </w:rPr>
        <w:t>3</w:t>
      </w:r>
      <w:r w:rsidRPr="00417250">
        <w:rPr>
          <w:noProof/>
        </w:rPr>
        <w:t>, pp.9-15.</w:t>
      </w:r>
    </w:p>
    <w:p w14:paraId="41FD2269" w14:textId="77777777" w:rsidR="004C690B" w:rsidRPr="00417250" w:rsidRDefault="004C690B" w:rsidP="0064239A">
      <w:pPr>
        <w:spacing w:line="360" w:lineRule="auto"/>
        <w:rPr>
          <w:noProof/>
        </w:rPr>
      </w:pPr>
      <w:r w:rsidRPr="00417250">
        <w:rPr>
          <w:noProof/>
        </w:rPr>
        <w:t>Kirilov, R., 2018. Conceptual model of information system for career development of students. In </w:t>
      </w:r>
      <w:r w:rsidRPr="00417250">
        <w:rPr>
          <w:i/>
          <w:iCs/>
          <w:noProof/>
        </w:rPr>
        <w:t>Proceedings of International Conference on Application of Information and Communication Technology and Statistics in Economy and Education (ICAICTSEE)</w:t>
      </w:r>
      <w:r w:rsidRPr="00417250">
        <w:rPr>
          <w:noProof/>
        </w:rPr>
        <w:t> (pp. 179-182). International Conference on Application of Information and Communication Technology and Statistics and Economy and Education (ICAICTSEE).</w:t>
      </w:r>
    </w:p>
    <w:p w14:paraId="271DFCE0" w14:textId="77777777" w:rsidR="004C690B" w:rsidRPr="00417250" w:rsidRDefault="004C690B" w:rsidP="0064239A">
      <w:pPr>
        <w:spacing w:line="360" w:lineRule="auto"/>
        <w:rPr>
          <w:noProof/>
        </w:rPr>
      </w:pPr>
      <w:r w:rsidRPr="00417250">
        <w:rPr>
          <w:noProof/>
        </w:rPr>
        <w:t>Korna-Opincane, E. and Katane, I., 2018. TOPICALITY OF CAREER GUIDANCE AT SCHOOLS FOR PROMOTING OF STUDENTS’PROFESSIONAL SELF-DETERMINATION. </w:t>
      </w:r>
      <w:r w:rsidRPr="00417250">
        <w:rPr>
          <w:i/>
          <w:iCs/>
          <w:noProof/>
        </w:rPr>
        <w:t>Research for rural development</w:t>
      </w:r>
      <w:r w:rsidRPr="00417250">
        <w:rPr>
          <w:noProof/>
        </w:rPr>
        <w:t>, </w:t>
      </w:r>
      <w:r w:rsidRPr="00417250">
        <w:rPr>
          <w:i/>
          <w:iCs/>
          <w:noProof/>
        </w:rPr>
        <w:t>2</w:t>
      </w:r>
      <w:r w:rsidRPr="00417250">
        <w:rPr>
          <w:noProof/>
        </w:rPr>
        <w:t>.</w:t>
      </w:r>
    </w:p>
    <w:p w14:paraId="447AD1FA" w14:textId="77777777" w:rsidR="004C690B" w:rsidRPr="00417250" w:rsidRDefault="004C690B" w:rsidP="0064239A">
      <w:pPr>
        <w:spacing w:line="360" w:lineRule="auto"/>
        <w:rPr>
          <w:noProof/>
        </w:rPr>
      </w:pPr>
      <w:r w:rsidRPr="00417250">
        <w:rPr>
          <w:noProof/>
        </w:rPr>
        <w:t>Li, Y., Chen, W., Liu, C. and Deng, M., 2020. Nurses’ Psychological Feelings About the Application of Gibbs Reflective Cycle of Adverse Events. </w:t>
      </w:r>
      <w:r w:rsidRPr="00417250">
        <w:rPr>
          <w:i/>
          <w:iCs/>
          <w:noProof/>
        </w:rPr>
        <w:t>American Journal of Nursing</w:t>
      </w:r>
      <w:r w:rsidRPr="00417250">
        <w:rPr>
          <w:noProof/>
        </w:rPr>
        <w:t>, </w:t>
      </w:r>
      <w:r w:rsidRPr="00417250">
        <w:rPr>
          <w:i/>
          <w:iCs/>
          <w:noProof/>
        </w:rPr>
        <w:t>9</w:t>
      </w:r>
      <w:r w:rsidRPr="00417250">
        <w:rPr>
          <w:noProof/>
        </w:rPr>
        <w:t>(2), pp.74-78.</w:t>
      </w:r>
    </w:p>
    <w:p w14:paraId="36D62AEE" w14:textId="77777777" w:rsidR="004C690B" w:rsidRPr="00417250" w:rsidRDefault="004C690B" w:rsidP="0064239A">
      <w:pPr>
        <w:spacing w:line="360" w:lineRule="auto"/>
        <w:rPr>
          <w:noProof/>
        </w:rPr>
      </w:pPr>
      <w:bookmarkStart w:id="4" w:name="_Hlk70634344"/>
      <w:r w:rsidRPr="00417250">
        <w:rPr>
          <w:noProof/>
        </w:rPr>
        <w:t>Mainey</w:t>
      </w:r>
      <w:bookmarkEnd w:id="4"/>
      <w:r w:rsidRPr="00417250">
        <w:rPr>
          <w:noProof/>
        </w:rPr>
        <w:t>, L., O’Mullan, C., Reid‐Searl, K., Taylor, A. and Baird, K., 2020. The role of nurses and midwives in the provision of abortion care: A scoping review. </w:t>
      </w:r>
      <w:r w:rsidRPr="00417250">
        <w:rPr>
          <w:i/>
          <w:iCs/>
          <w:noProof/>
        </w:rPr>
        <w:t>Journal of clinical nursing</w:t>
      </w:r>
      <w:r w:rsidRPr="00417250">
        <w:rPr>
          <w:noProof/>
        </w:rPr>
        <w:t>, </w:t>
      </w:r>
      <w:r w:rsidRPr="00417250">
        <w:rPr>
          <w:i/>
          <w:iCs/>
          <w:noProof/>
        </w:rPr>
        <w:t>29</w:t>
      </w:r>
      <w:r w:rsidRPr="00417250">
        <w:rPr>
          <w:noProof/>
        </w:rPr>
        <w:t>(9-10), pp.1513-1526.</w:t>
      </w:r>
    </w:p>
    <w:p w14:paraId="5139AE66" w14:textId="77777777" w:rsidR="004C690B" w:rsidRPr="00417250" w:rsidRDefault="004C690B" w:rsidP="0064239A">
      <w:pPr>
        <w:spacing w:line="360" w:lineRule="auto"/>
        <w:rPr>
          <w:noProof/>
        </w:rPr>
      </w:pPr>
      <w:r w:rsidRPr="00417250">
        <w:rPr>
          <w:noProof/>
        </w:rPr>
        <w:lastRenderedPageBreak/>
        <w:t>Makarenko, S., Oliinyk, N. and Kazakova, T., 2018. Improving the method approach to the rating evaluation of employees as professional career development. </w:t>
      </w:r>
      <w:r w:rsidRPr="00417250">
        <w:rPr>
          <w:i/>
          <w:iCs/>
          <w:noProof/>
        </w:rPr>
        <w:t>Baltic Journal of Economic Studies</w:t>
      </w:r>
      <w:r w:rsidRPr="00417250">
        <w:rPr>
          <w:noProof/>
        </w:rPr>
        <w:t>, </w:t>
      </w:r>
      <w:r w:rsidRPr="00417250">
        <w:rPr>
          <w:i/>
          <w:iCs/>
          <w:noProof/>
        </w:rPr>
        <w:t>4</w:t>
      </w:r>
      <w:r w:rsidRPr="00417250">
        <w:rPr>
          <w:noProof/>
        </w:rPr>
        <w:t>(5), pp.179-187.</w:t>
      </w:r>
    </w:p>
    <w:p w14:paraId="2CE452E7" w14:textId="77777777" w:rsidR="004C690B" w:rsidRPr="00417250" w:rsidRDefault="004C690B" w:rsidP="0064239A">
      <w:pPr>
        <w:spacing w:line="360" w:lineRule="auto"/>
        <w:rPr>
          <w:noProof/>
        </w:rPr>
      </w:pPr>
      <w:r w:rsidRPr="00417250">
        <w:rPr>
          <w:noProof/>
        </w:rPr>
        <w:t>Markkanen, P., Välimäki, M., Anttila, M. and Kuuskorpi, M., 2020. A reflective cycle: Understanding challenging situations in a school setting. </w:t>
      </w:r>
      <w:r w:rsidRPr="00417250">
        <w:rPr>
          <w:i/>
          <w:iCs/>
          <w:noProof/>
        </w:rPr>
        <w:t>Educational Research</w:t>
      </w:r>
      <w:r w:rsidRPr="00417250">
        <w:rPr>
          <w:noProof/>
        </w:rPr>
        <w:t>, </w:t>
      </w:r>
      <w:r w:rsidRPr="00417250">
        <w:rPr>
          <w:i/>
          <w:iCs/>
          <w:noProof/>
        </w:rPr>
        <w:t>62</w:t>
      </w:r>
      <w:r w:rsidRPr="00417250">
        <w:rPr>
          <w:noProof/>
        </w:rPr>
        <w:t>(1), pp.46-62.</w:t>
      </w:r>
    </w:p>
    <w:p w14:paraId="4E4D2535" w14:textId="77777777" w:rsidR="004C690B" w:rsidRPr="00417250" w:rsidRDefault="004C690B" w:rsidP="0064239A">
      <w:pPr>
        <w:spacing w:line="360" w:lineRule="auto"/>
        <w:rPr>
          <w:noProof/>
        </w:rPr>
      </w:pPr>
      <w:r w:rsidRPr="00417250">
        <w:rPr>
          <w:noProof/>
        </w:rPr>
        <w:t>McKim, A.J. and Velez, J.J., 2017. Developing Self-Efficacy: Exploring Preservice Coursework, Student Teaching, and Professional Development Experiences. </w:t>
      </w:r>
      <w:r w:rsidRPr="00417250">
        <w:rPr>
          <w:i/>
          <w:iCs/>
          <w:noProof/>
        </w:rPr>
        <w:t>Journal of Agricultural Education</w:t>
      </w:r>
      <w:r w:rsidRPr="00417250">
        <w:rPr>
          <w:noProof/>
        </w:rPr>
        <w:t>, </w:t>
      </w:r>
      <w:r w:rsidRPr="00417250">
        <w:rPr>
          <w:i/>
          <w:iCs/>
          <w:noProof/>
        </w:rPr>
        <w:t>58</w:t>
      </w:r>
      <w:r w:rsidRPr="00417250">
        <w:rPr>
          <w:noProof/>
        </w:rPr>
        <w:t>(1), pp.172-185.</w:t>
      </w:r>
    </w:p>
    <w:p w14:paraId="0099526D" w14:textId="77777777" w:rsidR="004C690B" w:rsidRPr="00417250" w:rsidRDefault="004C690B" w:rsidP="0064239A">
      <w:pPr>
        <w:spacing w:line="360" w:lineRule="auto"/>
        <w:rPr>
          <w:noProof/>
        </w:rPr>
      </w:pPr>
      <w:r w:rsidRPr="00417250">
        <w:rPr>
          <w:noProof/>
        </w:rPr>
        <w:t>Nieuwenhuijze, M.J., Thompson, S.M., Gudmundsdottir, E.Y. and Gottfreðsdóttir, H., 2020. Midwifery students’ perspectives on how role models contribute to becoming a midwife: a qualitative study. </w:t>
      </w:r>
      <w:r w:rsidRPr="00417250">
        <w:rPr>
          <w:i/>
          <w:iCs/>
          <w:noProof/>
        </w:rPr>
        <w:t>Women and Birth</w:t>
      </w:r>
      <w:r w:rsidRPr="00417250">
        <w:rPr>
          <w:noProof/>
        </w:rPr>
        <w:t>, </w:t>
      </w:r>
      <w:r w:rsidRPr="00417250">
        <w:rPr>
          <w:i/>
          <w:iCs/>
          <w:noProof/>
        </w:rPr>
        <w:t>33</w:t>
      </w:r>
      <w:r w:rsidRPr="00417250">
        <w:rPr>
          <w:noProof/>
        </w:rPr>
        <w:t>(5), pp.433-439.</w:t>
      </w:r>
    </w:p>
    <w:p w14:paraId="14FBCFDB" w14:textId="77777777" w:rsidR="004C690B" w:rsidRPr="00417250" w:rsidRDefault="004C690B" w:rsidP="0064239A">
      <w:pPr>
        <w:spacing w:line="360" w:lineRule="auto"/>
        <w:rPr>
          <w:noProof/>
        </w:rPr>
      </w:pPr>
      <w:r w:rsidRPr="00417250">
        <w:rPr>
          <w:noProof/>
        </w:rPr>
        <w:t>Patterson, J., Mącznik, A.K., Miller, S., Kerkin, B. and Baddock, S., 2019. Becoming a midwife: A survey study of midwifery alumni. </w:t>
      </w:r>
      <w:r w:rsidRPr="00417250">
        <w:rPr>
          <w:i/>
          <w:iCs/>
          <w:noProof/>
        </w:rPr>
        <w:t>Women and Birth</w:t>
      </w:r>
      <w:r w:rsidRPr="00417250">
        <w:rPr>
          <w:noProof/>
        </w:rPr>
        <w:t>, </w:t>
      </w:r>
      <w:r w:rsidRPr="00417250">
        <w:rPr>
          <w:i/>
          <w:iCs/>
          <w:noProof/>
        </w:rPr>
        <w:t>32</w:t>
      </w:r>
      <w:r w:rsidRPr="00417250">
        <w:rPr>
          <w:noProof/>
        </w:rPr>
        <w:t>(3), pp.e399-e408.</w:t>
      </w:r>
    </w:p>
    <w:p w14:paraId="1B61B724" w14:textId="77777777" w:rsidR="004C690B" w:rsidRPr="00417250" w:rsidRDefault="004C690B" w:rsidP="0064239A">
      <w:pPr>
        <w:spacing w:line="360" w:lineRule="auto"/>
        <w:rPr>
          <w:noProof/>
        </w:rPr>
      </w:pPr>
      <w:r w:rsidRPr="00417250">
        <w:rPr>
          <w:noProof/>
        </w:rPr>
        <w:t>Reljić, N.M., Pajnkihar, M. and Fekonja, Z., 2019. Self-reflection during first clinical practice: The experiences of nursing students. </w:t>
      </w:r>
      <w:r w:rsidRPr="00417250">
        <w:rPr>
          <w:i/>
          <w:iCs/>
          <w:noProof/>
        </w:rPr>
        <w:t>Nurse education today</w:t>
      </w:r>
      <w:r w:rsidRPr="00417250">
        <w:rPr>
          <w:noProof/>
        </w:rPr>
        <w:t>, </w:t>
      </w:r>
      <w:r w:rsidRPr="00417250">
        <w:rPr>
          <w:i/>
          <w:iCs/>
          <w:noProof/>
        </w:rPr>
        <w:t>72</w:t>
      </w:r>
      <w:r w:rsidRPr="00417250">
        <w:rPr>
          <w:noProof/>
        </w:rPr>
        <w:t>, pp.61-66.</w:t>
      </w:r>
    </w:p>
    <w:p w14:paraId="0EBB9000" w14:textId="77777777" w:rsidR="004C690B" w:rsidRPr="00417250" w:rsidRDefault="004C690B" w:rsidP="0064239A">
      <w:pPr>
        <w:spacing w:line="360" w:lineRule="auto"/>
        <w:rPr>
          <w:noProof/>
        </w:rPr>
      </w:pPr>
      <w:r w:rsidRPr="00417250">
        <w:rPr>
          <w:noProof/>
        </w:rPr>
        <w:t>Smith, S., Gullick, J., Ballard, J. and Perry, L., 2018. Clinician researcher career pathway for registered nurses and midwives: A proposal. </w:t>
      </w:r>
      <w:r w:rsidRPr="00417250">
        <w:rPr>
          <w:i/>
          <w:iCs/>
          <w:noProof/>
        </w:rPr>
        <w:t>International journal of nursing practice</w:t>
      </w:r>
      <w:r w:rsidRPr="00417250">
        <w:rPr>
          <w:noProof/>
        </w:rPr>
        <w:t>, </w:t>
      </w:r>
      <w:r w:rsidRPr="00417250">
        <w:rPr>
          <w:i/>
          <w:iCs/>
          <w:noProof/>
        </w:rPr>
        <w:t>24</w:t>
      </w:r>
      <w:r w:rsidRPr="00417250">
        <w:rPr>
          <w:noProof/>
        </w:rPr>
        <w:t>(3), p.e12640.</w:t>
      </w:r>
    </w:p>
    <w:p w14:paraId="4C8FF666" w14:textId="77777777" w:rsidR="004C690B" w:rsidRPr="00417250" w:rsidRDefault="004C690B" w:rsidP="0064239A">
      <w:pPr>
        <w:spacing w:line="360" w:lineRule="auto"/>
        <w:rPr>
          <w:noProof/>
        </w:rPr>
      </w:pPr>
      <w:r w:rsidRPr="00417250">
        <w:rPr>
          <w:noProof/>
        </w:rPr>
        <w:t>Snethen, J.A., 2020. “Being a Nurse” in the International Year of the Nurse and the Midwife. </w:t>
      </w:r>
      <w:r w:rsidRPr="00417250">
        <w:rPr>
          <w:i/>
          <w:iCs/>
          <w:noProof/>
        </w:rPr>
        <w:t>Nursing Outlook</w:t>
      </w:r>
      <w:r w:rsidRPr="00417250">
        <w:rPr>
          <w:noProof/>
        </w:rPr>
        <w:t>, </w:t>
      </w:r>
      <w:r w:rsidRPr="00417250">
        <w:rPr>
          <w:i/>
          <w:iCs/>
          <w:noProof/>
        </w:rPr>
        <w:t>68</w:t>
      </w:r>
      <w:r w:rsidRPr="00417250">
        <w:rPr>
          <w:noProof/>
        </w:rPr>
        <w:t>(3), pp.255-257.</w:t>
      </w:r>
    </w:p>
    <w:sectPr w:rsidR="004C690B" w:rsidRPr="00417250" w:rsidSect="00D80E6B">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F63538" w14:textId="77777777" w:rsidR="00FE02E5" w:rsidRDefault="00FE02E5" w:rsidP="00D37433">
      <w:pPr>
        <w:spacing w:after="0" w:line="240" w:lineRule="auto"/>
      </w:pPr>
      <w:r>
        <w:separator/>
      </w:r>
    </w:p>
  </w:endnote>
  <w:endnote w:type="continuationSeparator" w:id="0">
    <w:p w14:paraId="686A9706" w14:textId="77777777" w:rsidR="00FE02E5" w:rsidRDefault="00FE02E5" w:rsidP="00D374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94615222"/>
      <w:docPartObj>
        <w:docPartGallery w:val="Page Numbers (Bottom of Page)"/>
        <w:docPartUnique/>
      </w:docPartObj>
    </w:sdtPr>
    <w:sdtEndPr>
      <w:rPr>
        <w:noProof/>
      </w:rPr>
    </w:sdtEndPr>
    <w:sdtContent>
      <w:p w14:paraId="309A90CA" w14:textId="77777777" w:rsidR="00D37433" w:rsidRDefault="00D3743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4B16DB9" w14:textId="77777777" w:rsidR="00D37433" w:rsidRDefault="00D3743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77059469"/>
      <w:docPartObj>
        <w:docPartGallery w:val="Page Numbers (Bottom of Page)"/>
        <w:docPartUnique/>
      </w:docPartObj>
    </w:sdtPr>
    <w:sdtEndPr>
      <w:rPr>
        <w:noProof/>
      </w:rPr>
    </w:sdtEndPr>
    <w:sdtContent>
      <w:p w14:paraId="2F48AFD1" w14:textId="77777777" w:rsidR="00D80E6B" w:rsidRDefault="00D80E6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28DABA9" w14:textId="77777777" w:rsidR="00D37433" w:rsidRDefault="00D3743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B1CAD8" w14:textId="77777777" w:rsidR="00FE02E5" w:rsidRDefault="00FE02E5" w:rsidP="00D37433">
      <w:pPr>
        <w:spacing w:after="0" w:line="240" w:lineRule="auto"/>
      </w:pPr>
      <w:r>
        <w:separator/>
      </w:r>
    </w:p>
  </w:footnote>
  <w:footnote w:type="continuationSeparator" w:id="0">
    <w:p w14:paraId="1889C620" w14:textId="77777777" w:rsidR="00FE02E5" w:rsidRDefault="00FE02E5" w:rsidP="00D3743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0EEC"/>
    <w:rsid w:val="000267BC"/>
    <w:rsid w:val="000B47AC"/>
    <w:rsid w:val="000D4193"/>
    <w:rsid w:val="000F62E0"/>
    <w:rsid w:val="000F6D36"/>
    <w:rsid w:val="00103A37"/>
    <w:rsid w:val="0010593D"/>
    <w:rsid w:val="00111C21"/>
    <w:rsid w:val="00121345"/>
    <w:rsid w:val="00136A85"/>
    <w:rsid w:val="00154687"/>
    <w:rsid w:val="00177454"/>
    <w:rsid w:val="001E58F0"/>
    <w:rsid w:val="001E6005"/>
    <w:rsid w:val="001F287B"/>
    <w:rsid w:val="002057E3"/>
    <w:rsid w:val="00246D12"/>
    <w:rsid w:val="00250CB0"/>
    <w:rsid w:val="00254560"/>
    <w:rsid w:val="00293710"/>
    <w:rsid w:val="002B2F5E"/>
    <w:rsid w:val="002D7A04"/>
    <w:rsid w:val="002E30EB"/>
    <w:rsid w:val="002F175E"/>
    <w:rsid w:val="002F6288"/>
    <w:rsid w:val="00303953"/>
    <w:rsid w:val="00317635"/>
    <w:rsid w:val="00323CB8"/>
    <w:rsid w:val="00327356"/>
    <w:rsid w:val="003F44F5"/>
    <w:rsid w:val="00417250"/>
    <w:rsid w:val="004366C9"/>
    <w:rsid w:val="00467518"/>
    <w:rsid w:val="00476A17"/>
    <w:rsid w:val="004B72E7"/>
    <w:rsid w:val="004C690B"/>
    <w:rsid w:val="004D476B"/>
    <w:rsid w:val="00501018"/>
    <w:rsid w:val="005052A7"/>
    <w:rsid w:val="00513923"/>
    <w:rsid w:val="00584BEC"/>
    <w:rsid w:val="00594232"/>
    <w:rsid w:val="005D146F"/>
    <w:rsid w:val="0063168B"/>
    <w:rsid w:val="0064239A"/>
    <w:rsid w:val="00662AB3"/>
    <w:rsid w:val="00666DC0"/>
    <w:rsid w:val="00686C06"/>
    <w:rsid w:val="00692E65"/>
    <w:rsid w:val="006A5F25"/>
    <w:rsid w:val="006B1F67"/>
    <w:rsid w:val="006C6DD0"/>
    <w:rsid w:val="0071438F"/>
    <w:rsid w:val="00715905"/>
    <w:rsid w:val="007355B6"/>
    <w:rsid w:val="00765E35"/>
    <w:rsid w:val="007B17D5"/>
    <w:rsid w:val="007B25AE"/>
    <w:rsid w:val="007B771D"/>
    <w:rsid w:val="00814E87"/>
    <w:rsid w:val="0084293A"/>
    <w:rsid w:val="00891472"/>
    <w:rsid w:val="00892300"/>
    <w:rsid w:val="0089486E"/>
    <w:rsid w:val="008B32B5"/>
    <w:rsid w:val="008B343D"/>
    <w:rsid w:val="00927A6D"/>
    <w:rsid w:val="009676FD"/>
    <w:rsid w:val="00996020"/>
    <w:rsid w:val="009A12B4"/>
    <w:rsid w:val="009D4457"/>
    <w:rsid w:val="009F01C5"/>
    <w:rsid w:val="009F3150"/>
    <w:rsid w:val="00A05FAC"/>
    <w:rsid w:val="00A14D49"/>
    <w:rsid w:val="00A65DDB"/>
    <w:rsid w:val="00A737E4"/>
    <w:rsid w:val="00A76EA0"/>
    <w:rsid w:val="00A9315F"/>
    <w:rsid w:val="00AA159B"/>
    <w:rsid w:val="00AA2901"/>
    <w:rsid w:val="00AB4E4D"/>
    <w:rsid w:val="00AE4E4D"/>
    <w:rsid w:val="00B162E4"/>
    <w:rsid w:val="00B35773"/>
    <w:rsid w:val="00B3686F"/>
    <w:rsid w:val="00B72EE7"/>
    <w:rsid w:val="00B861D1"/>
    <w:rsid w:val="00BD19BA"/>
    <w:rsid w:val="00BD6209"/>
    <w:rsid w:val="00C06AC6"/>
    <w:rsid w:val="00C24245"/>
    <w:rsid w:val="00CA465A"/>
    <w:rsid w:val="00CC5B01"/>
    <w:rsid w:val="00CD46C5"/>
    <w:rsid w:val="00CF6DC5"/>
    <w:rsid w:val="00D37433"/>
    <w:rsid w:val="00D37680"/>
    <w:rsid w:val="00D67ECC"/>
    <w:rsid w:val="00D7728E"/>
    <w:rsid w:val="00D80E6B"/>
    <w:rsid w:val="00D818C9"/>
    <w:rsid w:val="00D935C6"/>
    <w:rsid w:val="00DC39E1"/>
    <w:rsid w:val="00DC486D"/>
    <w:rsid w:val="00DD4094"/>
    <w:rsid w:val="00E03A95"/>
    <w:rsid w:val="00E12AE7"/>
    <w:rsid w:val="00E23FC4"/>
    <w:rsid w:val="00E54A43"/>
    <w:rsid w:val="00E62D7E"/>
    <w:rsid w:val="00EB1DDC"/>
    <w:rsid w:val="00EE0429"/>
    <w:rsid w:val="00F11A3B"/>
    <w:rsid w:val="00F61204"/>
    <w:rsid w:val="00F7419B"/>
    <w:rsid w:val="00F76DCE"/>
    <w:rsid w:val="00F80EEC"/>
    <w:rsid w:val="00F87617"/>
    <w:rsid w:val="00F94617"/>
    <w:rsid w:val="00FE02E5"/>
    <w:rsid w:val="00FF13C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17619E"/>
  <w15:chartTrackingRefBased/>
  <w15:docId w15:val="{C9FBF530-ACAC-4507-BC65-987FE62B14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Smart Link" w:semiHidden="1" w:unhideWhenUsed="1"/>
  </w:latentStyles>
  <w:style w:type="paragraph" w:default="1" w:styleId="Normal">
    <w:name w:val="Normal"/>
    <w:qFormat/>
    <w:rsid w:val="00EE0429"/>
    <w:pPr>
      <w:spacing w:after="200" w:line="276" w:lineRule="auto"/>
      <w:jc w:val="both"/>
    </w:pPr>
    <w:rPr>
      <w:sz w:val="24"/>
      <w:lang w:val="en-GB"/>
    </w:rPr>
  </w:style>
  <w:style w:type="paragraph" w:styleId="Heading1">
    <w:name w:val="heading 1"/>
    <w:basedOn w:val="Normal"/>
    <w:next w:val="Normal"/>
    <w:link w:val="Heading1Char"/>
    <w:autoRedefine/>
    <w:uiPriority w:val="9"/>
    <w:qFormat/>
    <w:rsid w:val="00594232"/>
    <w:pPr>
      <w:keepNext/>
      <w:keepLines/>
      <w:spacing w:before="240" w:after="0"/>
      <w:outlineLvl w:val="0"/>
    </w:pPr>
    <w:rPr>
      <w:rFonts w:asciiTheme="majorHAnsi" w:eastAsiaTheme="majorEastAsia" w:hAnsiTheme="majorHAnsi" w:cstheme="majorBidi"/>
      <w:color w:val="2F5496" w:themeColor="accent1" w:themeShade="BF"/>
      <w:sz w:val="28"/>
      <w:szCs w:val="32"/>
    </w:rPr>
  </w:style>
  <w:style w:type="paragraph" w:styleId="Heading2">
    <w:name w:val="heading 2"/>
    <w:basedOn w:val="Normal"/>
    <w:next w:val="Normal"/>
    <w:link w:val="Heading2Char"/>
    <w:autoRedefine/>
    <w:uiPriority w:val="9"/>
    <w:unhideWhenUsed/>
    <w:qFormat/>
    <w:rsid w:val="00594232"/>
    <w:pPr>
      <w:keepNext/>
      <w:keepLines/>
      <w:spacing w:before="40" w:after="0"/>
      <w:outlineLvl w:val="1"/>
    </w:pPr>
    <w:rPr>
      <w:rFonts w:asciiTheme="majorHAnsi" w:eastAsiaTheme="majorEastAsia" w:hAnsiTheme="majorHAnsi" w:cstheme="majorBidi"/>
      <w:color w:val="2F5496"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94232"/>
    <w:rPr>
      <w:rFonts w:asciiTheme="majorHAnsi" w:eastAsiaTheme="majorEastAsia" w:hAnsiTheme="majorHAnsi" w:cstheme="majorBidi"/>
      <w:color w:val="2F5496" w:themeColor="accent1" w:themeShade="BF"/>
      <w:sz w:val="28"/>
      <w:szCs w:val="32"/>
      <w:lang w:val="en-GB"/>
    </w:rPr>
  </w:style>
  <w:style w:type="character" w:customStyle="1" w:styleId="Heading2Char">
    <w:name w:val="Heading 2 Char"/>
    <w:basedOn w:val="DefaultParagraphFont"/>
    <w:link w:val="Heading2"/>
    <w:uiPriority w:val="9"/>
    <w:rsid w:val="00594232"/>
    <w:rPr>
      <w:rFonts w:asciiTheme="majorHAnsi" w:eastAsiaTheme="majorEastAsia" w:hAnsiTheme="majorHAnsi" w:cstheme="majorBidi"/>
      <w:color w:val="2F5496" w:themeColor="accent1" w:themeShade="BF"/>
      <w:sz w:val="28"/>
      <w:szCs w:val="26"/>
      <w:lang w:val="en-GB"/>
    </w:rPr>
  </w:style>
  <w:style w:type="paragraph" w:styleId="NoSpacing">
    <w:name w:val="No Spacing"/>
    <w:link w:val="NoSpacingChar"/>
    <w:uiPriority w:val="1"/>
    <w:qFormat/>
    <w:rsid w:val="00F80EE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80EEC"/>
    <w:rPr>
      <w:rFonts w:eastAsiaTheme="minorEastAsia"/>
      <w:lang w:val="en-US"/>
    </w:rPr>
  </w:style>
  <w:style w:type="paragraph" w:styleId="TOCHeading">
    <w:name w:val="TOC Heading"/>
    <w:basedOn w:val="Heading1"/>
    <w:next w:val="Normal"/>
    <w:uiPriority w:val="39"/>
    <w:unhideWhenUsed/>
    <w:qFormat/>
    <w:rsid w:val="00F80EEC"/>
    <w:pPr>
      <w:spacing w:line="259" w:lineRule="auto"/>
      <w:jc w:val="left"/>
      <w:outlineLvl w:val="9"/>
    </w:pPr>
    <w:rPr>
      <w:sz w:val="32"/>
      <w:lang w:val="en-US"/>
    </w:rPr>
  </w:style>
  <w:style w:type="table" w:styleId="TableGrid">
    <w:name w:val="Table Grid"/>
    <w:basedOn w:val="TableNormal"/>
    <w:uiPriority w:val="39"/>
    <w:rsid w:val="00B162E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0F62E0"/>
    <w:pPr>
      <w:spacing w:after="100"/>
    </w:pPr>
  </w:style>
  <w:style w:type="character" w:styleId="Hyperlink">
    <w:name w:val="Hyperlink"/>
    <w:basedOn w:val="DefaultParagraphFont"/>
    <w:uiPriority w:val="99"/>
    <w:unhideWhenUsed/>
    <w:rsid w:val="000F62E0"/>
    <w:rPr>
      <w:color w:val="0563C1" w:themeColor="hyperlink"/>
      <w:u w:val="single"/>
    </w:rPr>
  </w:style>
  <w:style w:type="paragraph" w:styleId="Header">
    <w:name w:val="header"/>
    <w:basedOn w:val="Normal"/>
    <w:link w:val="HeaderChar"/>
    <w:uiPriority w:val="99"/>
    <w:unhideWhenUsed/>
    <w:rsid w:val="00D37433"/>
    <w:pPr>
      <w:tabs>
        <w:tab w:val="center" w:pos="4513"/>
        <w:tab w:val="right" w:pos="9026"/>
      </w:tabs>
      <w:spacing w:after="0" w:line="240" w:lineRule="auto"/>
    </w:pPr>
  </w:style>
  <w:style w:type="character" w:customStyle="1" w:styleId="HeaderChar">
    <w:name w:val="Header Char"/>
    <w:basedOn w:val="DefaultParagraphFont"/>
    <w:link w:val="Header"/>
    <w:uiPriority w:val="99"/>
    <w:rsid w:val="00D37433"/>
    <w:rPr>
      <w:sz w:val="24"/>
      <w:lang w:val="en-GB"/>
    </w:rPr>
  </w:style>
  <w:style w:type="paragraph" w:styleId="Footer">
    <w:name w:val="footer"/>
    <w:basedOn w:val="Normal"/>
    <w:link w:val="FooterChar"/>
    <w:uiPriority w:val="99"/>
    <w:unhideWhenUsed/>
    <w:rsid w:val="00D37433"/>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7433"/>
    <w:rPr>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84720488">
      <w:bodyDiv w:val="1"/>
      <w:marLeft w:val="0"/>
      <w:marRight w:val="0"/>
      <w:marTop w:val="0"/>
      <w:marBottom w:val="0"/>
      <w:divBdr>
        <w:top w:val="none" w:sz="0" w:space="0" w:color="auto"/>
        <w:left w:val="none" w:sz="0" w:space="0" w:color="auto"/>
        <w:bottom w:val="none" w:sz="0" w:space="0" w:color="auto"/>
        <w:right w:val="none" w:sz="0" w:space="0" w:color="auto"/>
      </w:divBdr>
    </w:div>
    <w:div w:id="20886441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17208E5-ACC7-4726-9A7A-3D5BAC89DA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1</Pages>
  <Words>2489</Words>
  <Characters>14191</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PROFESSIONAL CAREER DEVELOPMENT</vt:lpstr>
    </vt:vector>
  </TitlesOfParts>
  <Company/>
  <LinksUpToDate>false</LinksUpToDate>
  <CharactersWithSpaces>16647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CAREER DEVELOPMENT</dc:title>
  <dc:creator>Sunny Nandwani</dc:creator>
  <cp:lastModifiedBy>mirela bors</cp:lastModifiedBy>
  <cp:revision>5</cp:revision>
  <dcterms:created xsi:type="dcterms:W3CDTF">2021-05-05T17:07:00Z</dcterms:created>
  <dcterms:modified xsi:type="dcterms:W3CDTF">2021-05-05T17:19:00Z</dcterms:modified>
</cp:coreProperties>
</file>