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9914A" w14:textId="05E772CB" w:rsidR="00DB5CF7" w:rsidRDefault="00DB5CF7" w:rsidP="00301090">
      <w:pPr>
        <w:rPr>
          <w:rFonts w:cs="Arial"/>
        </w:rPr>
      </w:pPr>
      <w:r>
        <w:rPr>
          <w:rFonts w:cs="Arial"/>
        </w:rPr>
        <w:t xml:space="preserve"> </w:t>
      </w:r>
    </w:p>
    <w:sdt>
      <w:sdtPr>
        <w:rPr>
          <w:rFonts w:cs="Arial"/>
        </w:rPr>
        <w:id w:val="-346861918"/>
        <w:docPartObj>
          <w:docPartGallery w:val="Cover Pages"/>
          <w:docPartUnique/>
        </w:docPartObj>
      </w:sdtPr>
      <w:sdtEndPr/>
      <w:sdtContent>
        <w:p w14:paraId="3D5047C3" w14:textId="5E9826E9" w:rsidR="00AB3397" w:rsidRPr="00FE68B1" w:rsidRDefault="00F90EAA" w:rsidP="00301090">
          <w:pPr>
            <w:rPr>
              <w:rFonts w:cs="Arial"/>
            </w:rPr>
            <w:sectPr w:rsidR="00AB3397" w:rsidRPr="00FE68B1" w:rsidSect="00B7484C">
              <w:footerReference w:type="default" r:id="rId9"/>
              <w:pgSz w:w="11907" w:h="16840" w:code="9"/>
              <w:pgMar w:top="1134" w:right="1418" w:bottom="851" w:left="1985" w:header="709" w:footer="1021" w:gutter="0"/>
              <w:pgNumType w:fmt="lowerRoman" w:start="0"/>
              <w:cols w:space="708"/>
              <w:titlePg/>
              <w:docGrid w:linePitch="360"/>
            </w:sectPr>
          </w:pPr>
          <w:r w:rsidRPr="00FE68B1">
            <w:rPr>
              <w:rFonts w:cs="Arial"/>
              <w:noProof/>
            </w:rPr>
            <mc:AlternateContent>
              <mc:Choice Requires="wps">
                <w:drawing>
                  <wp:anchor distT="0" distB="0" distL="114300" distR="114300" simplePos="0" relativeHeight="251660288" behindDoc="0" locked="0" layoutInCell="1" allowOverlap="1" wp14:anchorId="565AE19A" wp14:editId="339E6BF2">
                    <wp:simplePos x="0" y="0"/>
                    <wp:positionH relativeFrom="margin">
                      <wp:align>right</wp:align>
                    </wp:positionH>
                    <wp:positionV relativeFrom="page">
                      <wp:align>center</wp:align>
                    </wp:positionV>
                    <wp:extent cx="5753100" cy="1345565"/>
                    <wp:effectExtent l="0" t="0" r="12700"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345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4FF186" w14:textId="01187BD5" w:rsidR="00231033" w:rsidRDefault="0052434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565AE19A" id="_x0000_t202" coordsize="21600,21600" o:spt="202" path="m,l,21600r21600,l21600,xe">
                    <v:stroke joinstyle="miter"/>
                    <v:path gradientshapeok="t" o:connecttype="rect"/>
                  </v:shapetype>
                  <v:shape id="Text Box 113" o:spid="_x0000_s1026" type="#_x0000_t202" style="position:absolute;margin-left:401.8pt;margin-top:0;width:453pt;height:105.95pt;z-index:251660288;visibility:visible;mso-wrap-style:square;mso-width-percent:734;mso-height-percent:0;mso-wrap-distance-left:9pt;mso-wrap-distance-top:0;mso-wrap-distance-right:9pt;mso-wrap-distance-bottom:0;mso-position-horizontal:right;mso-position-horizontal-relative:margin;mso-position-vertical:center;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" filled="f" stroked="f" strokeweight=".5pt">
                    <v:textbox inset="0,0,0,0">
                      <w:txbxContent>
                        <w:p w14:paraId="2D4FF186" w14:textId="01187BD5" w:rsidR="00231033" w:rsidRDefault="0052434A">
                          <w:pPr>
                            <w:pStyle w:val="NoSpacing"/>
                            <w:jc w:val="right"/>
                            <w:rPr>
                              <w:caps/>
                              <w:color w:val="323E4F" w:themeColor="text2" w:themeShade="BF"/>
                              <w:sz w:val="52"/>
                              <w:szCs w:val="52"/>
                            </w:rPr>
                          </w:pPr>
                          <w:sdt>
                            <w:sdtPr>
                              <w:rPr>
                                <w:caps/>
                                <w:color w:val="323E4F" w:themeColor="text2" w:themeShade="BF"/>
                                <w:sz w:val="52"/>
                                <w:szCs w:val="52"/>
                              </w:rPr>
                              <w:alias w:val="Title"/>
                              <w:tag w:val=""/>
                              <w:id w:val="-1785882368"/>
                              <w:dataBinding w:prefixMappings="xmlns:ns0='http://purl.org/dc/elements/1.1/' xmlns:ns1='http://schemas.openxmlformats.org/package/2006/metadata/core-properties' " w:xpath="/ns1:coreProperties[1]/ns0:title[1]" w:storeItemID="{6C3C8BC8-F283-45AE-878A-BAB7291924A1}"/>
                              <w:text w:multiLine="1"/>
                            </w:sdtPr>
                            <w:sdtEndPr/>
                            <w:sdtContent>
                              <w:r w:rsidR="00231033">
                                <w:rPr>
                                  <w:caps/>
                                  <w:color w:val="323E4F" w:themeColor="text2" w:themeShade="BF"/>
                                  <w:sz w:val="52"/>
                                  <w:szCs w:val="52"/>
                                </w:rPr>
                                <w:t>Cycles to Share Database</w:t>
                              </w:r>
                            </w:sdtContent>
                          </w:sdt>
                        </w:p>
                        <w:sdt>
                          <w:sdtPr>
                            <w:rPr>
                              <w:smallCaps/>
                              <w:color w:val="44546A" w:themeColor="text2"/>
                              <w:sz w:val="36"/>
                              <w:szCs w:val="36"/>
                            </w:rPr>
                            <w:alias w:val="Subtitle"/>
                            <w:tag w:val=""/>
                            <w:id w:val="-275410355"/>
                            <w:dataBinding w:prefixMappings="xmlns:ns0='http://purl.org/dc/elements/1.1/' xmlns:ns1='http://schemas.openxmlformats.org/package/2006/metadata/core-properties' " w:xpath="/ns1:coreProperties[1]/ns0:subject[1]" w:storeItemID="{6C3C8BC8-F283-45AE-878A-BAB7291924A1}"/>
                            <w:text/>
                          </w:sdtPr>
                          <w:sdtEndPr/>
                          <w:sdtContent>
                            <w:p w14:paraId="6EF17273" w14:textId="6D200930" w:rsidR="00231033" w:rsidRDefault="00231033">
                              <w:pPr>
                                <w:pStyle w:val="NoSpacing"/>
                                <w:jc w:val="right"/>
                                <w:rPr>
                                  <w:smallCaps/>
                                  <w:color w:val="44546A" w:themeColor="text2"/>
                                  <w:sz w:val="36"/>
                                  <w:szCs w:val="36"/>
                                </w:rPr>
                              </w:pPr>
                              <w:r>
                                <w:rPr>
                                  <w:smallCaps/>
                                  <w:color w:val="44546A" w:themeColor="text2"/>
                                  <w:sz w:val="36"/>
                                  <w:szCs w:val="36"/>
                                </w:rPr>
                                <w:t>Database Management Systems (ACCA5014)</w:t>
                              </w:r>
                            </w:p>
                          </w:sdtContent>
                        </w:sdt>
                      </w:txbxContent>
                    </v:textbox>
                    <w10:wrap type="square" anchorx="margin" anchory="page"/>
                  </v:shape>
                </w:pict>
              </mc:Fallback>
            </mc:AlternateContent>
          </w:r>
          <w:r w:rsidR="00B7484C" w:rsidRPr="00FE68B1">
            <w:rPr>
              <w:rFonts w:cs="Arial"/>
              <w:noProof/>
            </w:rPr>
            <mc:AlternateContent>
              <mc:Choice Requires="wps">
                <w:drawing>
                  <wp:anchor distT="0" distB="0" distL="114300" distR="114300" simplePos="0" relativeHeight="251662336" behindDoc="0" locked="0" layoutInCell="1" allowOverlap="1" wp14:anchorId="24F48489" wp14:editId="538D4785">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4F48489"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10692689"/>
                            <w:dataBinding w:prefixMappings="xmlns:ns0='http://schemas.microsoft.com/office/2006/coverPageProps' " w:xpath="/ns0:CoverPageProperties[1]/ns0:PublishDate[1]" w:storeItemID="{55AF091B-3C7A-41E3-B477-F2FDAA23CFDA}"/>
                            <w:date w:fullDate="2019-03-20T00:00:00Z">
                              <w:dateFormat w:val="MMMM d, yyyy"/>
                              <w:lid w:val="en-US"/>
                              <w:storeMappedDataAs w:val="dateTime"/>
                              <w:calendar w:val="gregorian"/>
                            </w:date>
                          </w:sdtPr>
                          <w:sdtEndPr/>
                          <w:sdtContent>
                            <w:p w14:paraId="47931BBA" w14:textId="43CE3525" w:rsidR="00231033" w:rsidRDefault="00231033">
                              <w:pPr>
                                <w:pStyle w:val="NoSpacing"/>
                                <w:jc w:val="right"/>
                                <w:rPr>
                                  <w:caps/>
                                  <w:color w:val="323E4F" w:themeColor="text2" w:themeShade="BF"/>
                                  <w:sz w:val="40"/>
                                  <w:szCs w:val="40"/>
                                </w:rPr>
                              </w:pPr>
                              <w:r>
                                <w:rPr>
                                  <w:caps/>
                                  <w:color w:val="323E4F" w:themeColor="text2" w:themeShade="BF"/>
                                  <w:sz w:val="40"/>
                                  <w:szCs w:val="40"/>
                                  <w:lang w:val="en-US"/>
                                </w:rPr>
                                <w:t>March 20, 2019</w:t>
                              </w:r>
                            </w:p>
                          </w:sdtContent>
                        </w:sdt>
                      </w:txbxContent>
                    </v:textbox>
                    <w10:wrap type="square" anchorx="page" anchory="page"/>
                  </v:shape>
                </w:pict>
              </mc:Fallback>
            </mc:AlternateContent>
          </w:r>
          <w:r w:rsidR="00B7484C" w:rsidRPr="00FE68B1">
            <w:rPr>
              <w:rFonts w:cs="Arial"/>
              <w:noProof/>
            </w:rPr>
            <mc:AlternateContent>
              <mc:Choice Requires="wps">
                <w:drawing>
                  <wp:anchor distT="0" distB="0" distL="114300" distR="114300" simplePos="0" relativeHeight="251661312" behindDoc="0" locked="0" layoutInCell="1" allowOverlap="1" wp14:anchorId="6DFDABA8" wp14:editId="444B42E3">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52434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52434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DFDABA8"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379852431"/>
                            <w:dataBinding w:prefixMappings="xmlns:ns0='http://purl.org/dc/elements/1.1/' xmlns:ns1='http://schemas.openxmlformats.org/package/2006/metadata/core-properties' " w:xpath="/ns1:coreProperties[1]/ns0:creator[1]" w:storeItemID="{6C3C8BC8-F283-45AE-878A-BAB7291924A1}"/>
                            <w:text/>
                          </w:sdtPr>
                          <w:sdtEndPr/>
                          <w:sdtContent>
                            <w:p w14:paraId="719B89E8" w14:textId="7345B23A" w:rsidR="00231033" w:rsidRDefault="00231033">
                              <w:pPr>
                                <w:pStyle w:val="NoSpacing"/>
                                <w:jc w:val="right"/>
                                <w:rPr>
                                  <w:caps/>
                                  <w:color w:val="262626" w:themeColor="text1" w:themeTint="D9"/>
                                  <w:sz w:val="28"/>
                                  <w:szCs w:val="28"/>
                                </w:rPr>
                              </w:pPr>
                              <w:r>
                                <w:rPr>
                                  <w:caps/>
                                  <w:color w:val="262626" w:themeColor="text1" w:themeTint="D9"/>
                                  <w:sz w:val="28"/>
                                  <w:szCs w:val="28"/>
                                </w:rPr>
                                <w:t>Matthew Lewington</w:t>
                              </w:r>
                            </w:p>
                          </w:sdtContent>
                        </w:sdt>
                        <w:p w14:paraId="7706733A" w14:textId="3C8E603A" w:rsidR="00231033" w:rsidRDefault="0052434A">
                          <w:pPr>
                            <w:pStyle w:val="NoSpacing"/>
                            <w:jc w:val="right"/>
                            <w:rPr>
                              <w:caps/>
                              <w:color w:val="262626" w:themeColor="text1" w:themeTint="D9"/>
                            </w:rPr>
                          </w:pPr>
                          <w:sdt>
                            <w:sdtPr>
                              <w:rPr>
                                <w:caps/>
                                <w:color w:val="262626" w:themeColor="text1" w:themeTint="D9"/>
                              </w:rPr>
                              <w:alias w:val="Company"/>
                              <w:tag w:val=""/>
                              <w:id w:val="2014798371"/>
                              <w:dataBinding w:prefixMappings="xmlns:ns0='http://schemas.openxmlformats.org/officeDocument/2006/extended-properties' " w:xpath="/ns0:Properties[1]/ns0:Company[1]" w:storeItemID="{6668398D-A668-4E3E-A5EB-62B293D839F1}"/>
                              <w:text/>
                            </w:sdtPr>
                            <w:sdtEndPr/>
                            <w:sdtContent>
                              <w:r w:rsidR="00231033">
                                <w:rPr>
                                  <w:caps/>
                                  <w:color w:val="262626" w:themeColor="text1" w:themeTint="D9"/>
                                </w:rPr>
                                <w:t>BSc Software engineering</w:t>
                              </w:r>
                            </w:sdtContent>
                          </w:sdt>
                        </w:p>
                        <w:p w14:paraId="4D7F7247" w14:textId="67CFE7C7" w:rsidR="00231033" w:rsidRDefault="0052434A">
                          <w:pPr>
                            <w:pStyle w:val="NoSpacing"/>
                            <w:jc w:val="right"/>
                            <w:rPr>
                              <w:caps/>
                              <w:color w:val="262626" w:themeColor="text1" w:themeTint="D9"/>
                            </w:rPr>
                          </w:pPr>
                          <w:sdt>
                            <w:sdtPr>
                              <w:rPr>
                                <w:color w:val="262626" w:themeColor="text1" w:themeTint="D9"/>
                              </w:rPr>
                              <w:alias w:val="Address"/>
                              <w:tag w:val=""/>
                              <w:id w:val="988365927"/>
                              <w:dataBinding w:prefixMappings="xmlns:ns0='http://schemas.microsoft.com/office/2006/coverPageProps' " w:xpath="/ns0:CoverPageProperties[1]/ns0:CompanyAddress[1]" w:storeItemID="{55AF091B-3C7A-41E3-B477-F2FDAA23CFDA}"/>
                              <w:text/>
                            </w:sdtPr>
                            <w:sdtEndPr/>
                            <w:sdtContent>
                              <w:r w:rsidR="00231033">
                                <w:rPr>
                                  <w:color w:val="262626" w:themeColor="text1" w:themeTint="D9"/>
                                </w:rPr>
                                <w:t>UWTSD School of Applied Computing</w:t>
                              </w:r>
                            </w:sdtContent>
                          </w:sdt>
                          <w:r w:rsidR="00231033">
                            <w:rPr>
                              <w:color w:val="262626" w:themeColor="text1" w:themeTint="D9"/>
                            </w:rPr>
                            <w:t xml:space="preserve"> </w:t>
                          </w:r>
                        </w:p>
                      </w:txbxContent>
                    </v:textbox>
                    <w10:wrap type="square" anchorx="page" anchory="page"/>
                  </v:shape>
                </w:pict>
              </mc:Fallback>
            </mc:AlternateContent>
          </w:r>
          <w:r w:rsidR="00B7484C" w:rsidRPr="00FE68B1">
            <w:rPr>
              <w:rFonts w:cs="Arial"/>
              <w:noProof/>
            </w:rPr>
            <mc:AlternateContent>
              <mc:Choice Requires="wpg">
                <w:drawing>
                  <wp:anchor distT="0" distB="0" distL="114300" distR="114300" simplePos="0" relativeHeight="251659264" behindDoc="0" locked="0" layoutInCell="1" allowOverlap="1" wp14:anchorId="11480DE9" wp14:editId="144A57B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1B5348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
          <w:sdtPr>
            <w:rPr>
              <w:rFonts w:ascii="Arial" w:eastAsia="Times New Roman" w:hAnsi="Arial" w:cs="Arial"/>
              <w:color w:val="auto"/>
              <w:sz w:val="24"/>
              <w:szCs w:val="20"/>
              <w:lang w:val="en-GB" w:eastAsia="en-GB"/>
            </w:rPr>
            <w:id w:val="638382681"/>
            <w:docPartObj>
              <w:docPartGallery w:val="Table of Contents"/>
              <w:docPartUnique/>
            </w:docPartObj>
          </w:sdtPr>
          <w:sdtEndPr>
            <w:rPr>
              <w:b/>
              <w:bCs/>
              <w:noProof/>
            </w:rPr>
          </w:sdtEndPr>
          <w:sdtContent>
            <w:p w14:paraId="037F6ABD" w14:textId="338867E4" w:rsidR="009576BE" w:rsidRPr="00FE68B1" w:rsidRDefault="009576BE">
              <w:pPr>
                <w:pStyle w:val="TOCHeading"/>
                <w:rPr>
                  <w:rFonts w:ascii="Arial" w:hAnsi="Arial" w:cs="Arial"/>
                </w:rPr>
              </w:pPr>
              <w:r w:rsidRPr="00FE68B1">
                <w:rPr>
                  <w:rFonts w:ascii="Arial" w:hAnsi="Arial" w:cs="Arial"/>
                </w:rPr>
                <w:t>Contents</w:t>
              </w:r>
            </w:p>
            <w:p w14:paraId="526A2526" w14:textId="1129495C" w:rsidR="00764AA1" w:rsidRDefault="009576BE">
              <w:pPr>
                <w:pStyle w:val="TOC1"/>
                <w:tabs>
                  <w:tab w:val="right" w:leader="dot" w:pos="8494"/>
                </w:tabs>
                <w:rPr>
                  <w:rFonts w:asciiTheme="minorHAnsi" w:eastAsiaTheme="minorEastAsia" w:hAnsiTheme="minorHAnsi" w:cstheme="minorBidi"/>
                  <w:noProof/>
                  <w:sz w:val="22"/>
                  <w:szCs w:val="22"/>
                </w:rPr>
              </w:pPr>
              <w:r w:rsidRPr="00FE68B1">
                <w:rPr>
                  <w:rFonts w:cs="Arial"/>
                </w:rPr>
                <w:fldChar w:fldCharType="begin"/>
              </w:r>
              <w:r w:rsidRPr="00FE68B1">
                <w:rPr>
                  <w:rFonts w:cs="Arial"/>
                </w:rPr>
                <w:instrText xml:space="preserve"> TOC \o "1-3" \h \z \u </w:instrText>
              </w:r>
              <w:r w:rsidRPr="00FE68B1">
                <w:rPr>
                  <w:rFonts w:cs="Arial"/>
                </w:rPr>
                <w:fldChar w:fldCharType="separate"/>
              </w:r>
              <w:hyperlink w:anchor="_Toc3999565" w:history="1">
                <w:r w:rsidR="00764AA1" w:rsidRPr="00291097">
                  <w:rPr>
                    <w:rStyle w:val="Hyperlink"/>
                    <w:rFonts w:cs="Arial"/>
                    <w:noProof/>
                  </w:rPr>
                  <w:t>1. Introduction</w:t>
                </w:r>
                <w:r w:rsidR="00764AA1">
                  <w:rPr>
                    <w:noProof/>
                    <w:webHidden/>
                  </w:rPr>
                  <w:tab/>
                </w:r>
                <w:r w:rsidR="00764AA1">
                  <w:rPr>
                    <w:noProof/>
                    <w:webHidden/>
                  </w:rPr>
                  <w:fldChar w:fldCharType="begin"/>
                </w:r>
                <w:r w:rsidR="00764AA1">
                  <w:rPr>
                    <w:noProof/>
                    <w:webHidden/>
                  </w:rPr>
                  <w:instrText xml:space="preserve"> PAGEREF _Toc3999565 \h </w:instrText>
                </w:r>
                <w:r w:rsidR="00764AA1">
                  <w:rPr>
                    <w:noProof/>
                    <w:webHidden/>
                  </w:rPr>
                </w:r>
                <w:r w:rsidR="00764AA1">
                  <w:rPr>
                    <w:noProof/>
                    <w:webHidden/>
                  </w:rPr>
                  <w:fldChar w:fldCharType="separate"/>
                </w:r>
                <w:r w:rsidR="00764AA1">
                  <w:rPr>
                    <w:noProof/>
                    <w:webHidden/>
                  </w:rPr>
                  <w:t>1</w:t>
                </w:r>
                <w:r w:rsidR="00764AA1">
                  <w:rPr>
                    <w:noProof/>
                    <w:webHidden/>
                  </w:rPr>
                  <w:fldChar w:fldCharType="end"/>
                </w:r>
              </w:hyperlink>
            </w:p>
            <w:p w14:paraId="4D1FF719" w14:textId="45660FF9" w:rsidR="00764AA1" w:rsidRDefault="00764AA1">
              <w:pPr>
                <w:pStyle w:val="TOC1"/>
                <w:tabs>
                  <w:tab w:val="right" w:leader="dot" w:pos="8494"/>
                </w:tabs>
                <w:rPr>
                  <w:rFonts w:asciiTheme="minorHAnsi" w:eastAsiaTheme="minorEastAsia" w:hAnsiTheme="minorHAnsi" w:cstheme="minorBidi"/>
                  <w:noProof/>
                  <w:sz w:val="22"/>
                  <w:szCs w:val="22"/>
                </w:rPr>
              </w:pPr>
              <w:hyperlink w:anchor="_Toc3999566" w:history="1">
                <w:r w:rsidRPr="00291097">
                  <w:rPr>
                    <w:rStyle w:val="Hyperlink"/>
                    <w:rFonts w:cs="Arial"/>
                    <w:noProof/>
                  </w:rPr>
                  <w:t>2. Performance Tuning</w:t>
                </w:r>
                <w:r>
                  <w:rPr>
                    <w:noProof/>
                    <w:webHidden/>
                  </w:rPr>
                  <w:tab/>
                </w:r>
                <w:r>
                  <w:rPr>
                    <w:noProof/>
                    <w:webHidden/>
                  </w:rPr>
                  <w:fldChar w:fldCharType="begin"/>
                </w:r>
                <w:r>
                  <w:rPr>
                    <w:noProof/>
                    <w:webHidden/>
                  </w:rPr>
                  <w:instrText xml:space="preserve"> PAGEREF _Toc3999566 \h </w:instrText>
                </w:r>
                <w:r>
                  <w:rPr>
                    <w:noProof/>
                    <w:webHidden/>
                  </w:rPr>
                </w:r>
                <w:r>
                  <w:rPr>
                    <w:noProof/>
                    <w:webHidden/>
                  </w:rPr>
                  <w:fldChar w:fldCharType="separate"/>
                </w:r>
                <w:r>
                  <w:rPr>
                    <w:noProof/>
                    <w:webHidden/>
                  </w:rPr>
                  <w:t>1</w:t>
                </w:r>
                <w:r>
                  <w:rPr>
                    <w:noProof/>
                    <w:webHidden/>
                  </w:rPr>
                  <w:fldChar w:fldCharType="end"/>
                </w:r>
              </w:hyperlink>
            </w:p>
            <w:p w14:paraId="5E57612F" w14:textId="1B65FD41"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67" w:history="1">
                <w:r w:rsidRPr="00291097">
                  <w:rPr>
                    <w:rStyle w:val="Hyperlink"/>
                    <w:noProof/>
                  </w:rPr>
                  <w:t>2.1 IX_AccountSubscription_Status</w:t>
                </w:r>
                <w:r>
                  <w:rPr>
                    <w:noProof/>
                    <w:webHidden/>
                  </w:rPr>
                  <w:tab/>
                </w:r>
                <w:r>
                  <w:rPr>
                    <w:noProof/>
                    <w:webHidden/>
                  </w:rPr>
                  <w:fldChar w:fldCharType="begin"/>
                </w:r>
                <w:r>
                  <w:rPr>
                    <w:noProof/>
                    <w:webHidden/>
                  </w:rPr>
                  <w:instrText xml:space="preserve"> PAGEREF _Toc3999567 \h </w:instrText>
                </w:r>
                <w:r>
                  <w:rPr>
                    <w:noProof/>
                    <w:webHidden/>
                  </w:rPr>
                </w:r>
                <w:r>
                  <w:rPr>
                    <w:noProof/>
                    <w:webHidden/>
                  </w:rPr>
                  <w:fldChar w:fldCharType="separate"/>
                </w:r>
                <w:r>
                  <w:rPr>
                    <w:noProof/>
                    <w:webHidden/>
                  </w:rPr>
                  <w:t>1</w:t>
                </w:r>
                <w:r>
                  <w:rPr>
                    <w:noProof/>
                    <w:webHidden/>
                  </w:rPr>
                  <w:fldChar w:fldCharType="end"/>
                </w:r>
              </w:hyperlink>
            </w:p>
            <w:p w14:paraId="59381F84" w14:textId="38BF7B6F"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68" w:history="1">
                <w:r w:rsidRPr="00291097">
                  <w:rPr>
                    <w:rStyle w:val="Hyperlink"/>
                    <w:noProof/>
                  </w:rPr>
                  <w:t>2.2 IX_Account_PaymentInfo</w:t>
                </w:r>
                <w:r>
                  <w:rPr>
                    <w:noProof/>
                    <w:webHidden/>
                  </w:rPr>
                  <w:tab/>
                </w:r>
                <w:r>
                  <w:rPr>
                    <w:noProof/>
                    <w:webHidden/>
                  </w:rPr>
                  <w:fldChar w:fldCharType="begin"/>
                </w:r>
                <w:r>
                  <w:rPr>
                    <w:noProof/>
                    <w:webHidden/>
                  </w:rPr>
                  <w:instrText xml:space="preserve"> PAGEREF _Toc3999568 \h </w:instrText>
                </w:r>
                <w:r>
                  <w:rPr>
                    <w:noProof/>
                    <w:webHidden/>
                  </w:rPr>
                </w:r>
                <w:r>
                  <w:rPr>
                    <w:noProof/>
                    <w:webHidden/>
                  </w:rPr>
                  <w:fldChar w:fldCharType="separate"/>
                </w:r>
                <w:r>
                  <w:rPr>
                    <w:noProof/>
                    <w:webHidden/>
                  </w:rPr>
                  <w:t>1</w:t>
                </w:r>
                <w:r>
                  <w:rPr>
                    <w:noProof/>
                    <w:webHidden/>
                  </w:rPr>
                  <w:fldChar w:fldCharType="end"/>
                </w:r>
              </w:hyperlink>
            </w:p>
            <w:p w14:paraId="591DE3D1" w14:textId="4D6D2E84"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69" w:history="1">
                <w:r w:rsidRPr="00291097">
                  <w:rPr>
                    <w:rStyle w:val="Hyperlink"/>
                    <w:noProof/>
                  </w:rPr>
                  <w:t>2.3 IX_Account_AccountChecks</w:t>
                </w:r>
                <w:r>
                  <w:rPr>
                    <w:noProof/>
                    <w:webHidden/>
                  </w:rPr>
                  <w:tab/>
                </w:r>
                <w:r>
                  <w:rPr>
                    <w:noProof/>
                    <w:webHidden/>
                  </w:rPr>
                  <w:fldChar w:fldCharType="begin"/>
                </w:r>
                <w:r>
                  <w:rPr>
                    <w:noProof/>
                    <w:webHidden/>
                  </w:rPr>
                  <w:instrText xml:space="preserve"> PAGEREF _Toc3999569 \h </w:instrText>
                </w:r>
                <w:r>
                  <w:rPr>
                    <w:noProof/>
                    <w:webHidden/>
                  </w:rPr>
                </w:r>
                <w:r>
                  <w:rPr>
                    <w:noProof/>
                    <w:webHidden/>
                  </w:rPr>
                  <w:fldChar w:fldCharType="separate"/>
                </w:r>
                <w:r>
                  <w:rPr>
                    <w:noProof/>
                    <w:webHidden/>
                  </w:rPr>
                  <w:t>1</w:t>
                </w:r>
                <w:r>
                  <w:rPr>
                    <w:noProof/>
                    <w:webHidden/>
                  </w:rPr>
                  <w:fldChar w:fldCharType="end"/>
                </w:r>
              </w:hyperlink>
            </w:p>
            <w:p w14:paraId="6AB9B319" w14:textId="08A1579E" w:rsidR="00764AA1" w:rsidRDefault="00764AA1">
              <w:pPr>
                <w:pStyle w:val="TOC1"/>
                <w:tabs>
                  <w:tab w:val="right" w:leader="dot" w:pos="8494"/>
                </w:tabs>
                <w:rPr>
                  <w:rFonts w:asciiTheme="minorHAnsi" w:eastAsiaTheme="minorEastAsia" w:hAnsiTheme="minorHAnsi" w:cstheme="minorBidi"/>
                  <w:noProof/>
                  <w:sz w:val="22"/>
                  <w:szCs w:val="22"/>
                </w:rPr>
              </w:pPr>
              <w:hyperlink w:anchor="_Toc3999570" w:history="1">
                <w:r w:rsidRPr="00291097">
                  <w:rPr>
                    <w:rStyle w:val="Hyperlink"/>
                    <w:rFonts w:cs="Arial"/>
                    <w:noProof/>
                  </w:rPr>
                  <w:t>3. Distributed Database Solution</w:t>
                </w:r>
                <w:r>
                  <w:rPr>
                    <w:noProof/>
                    <w:webHidden/>
                  </w:rPr>
                  <w:tab/>
                </w:r>
                <w:r>
                  <w:rPr>
                    <w:noProof/>
                    <w:webHidden/>
                  </w:rPr>
                  <w:fldChar w:fldCharType="begin"/>
                </w:r>
                <w:r>
                  <w:rPr>
                    <w:noProof/>
                    <w:webHidden/>
                  </w:rPr>
                  <w:instrText xml:space="preserve"> PAGEREF _Toc3999570 \h </w:instrText>
                </w:r>
                <w:r>
                  <w:rPr>
                    <w:noProof/>
                    <w:webHidden/>
                  </w:rPr>
                </w:r>
                <w:r>
                  <w:rPr>
                    <w:noProof/>
                    <w:webHidden/>
                  </w:rPr>
                  <w:fldChar w:fldCharType="separate"/>
                </w:r>
                <w:r>
                  <w:rPr>
                    <w:noProof/>
                    <w:webHidden/>
                  </w:rPr>
                  <w:t>2</w:t>
                </w:r>
                <w:r>
                  <w:rPr>
                    <w:noProof/>
                    <w:webHidden/>
                  </w:rPr>
                  <w:fldChar w:fldCharType="end"/>
                </w:r>
              </w:hyperlink>
            </w:p>
            <w:p w14:paraId="7118AEAE" w14:textId="7FD155DD"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1" w:history="1">
                <w:r w:rsidRPr="00291097">
                  <w:rPr>
                    <w:rStyle w:val="Hyperlink"/>
                    <w:noProof/>
                  </w:rPr>
                  <w:t>3.1 Fragmentation</w:t>
                </w:r>
                <w:r>
                  <w:rPr>
                    <w:noProof/>
                    <w:webHidden/>
                  </w:rPr>
                  <w:tab/>
                </w:r>
                <w:r>
                  <w:rPr>
                    <w:noProof/>
                    <w:webHidden/>
                  </w:rPr>
                  <w:fldChar w:fldCharType="begin"/>
                </w:r>
                <w:r>
                  <w:rPr>
                    <w:noProof/>
                    <w:webHidden/>
                  </w:rPr>
                  <w:instrText xml:space="preserve"> PAGEREF _Toc3999571 \h </w:instrText>
                </w:r>
                <w:r>
                  <w:rPr>
                    <w:noProof/>
                    <w:webHidden/>
                  </w:rPr>
                </w:r>
                <w:r>
                  <w:rPr>
                    <w:noProof/>
                    <w:webHidden/>
                  </w:rPr>
                  <w:fldChar w:fldCharType="separate"/>
                </w:r>
                <w:r>
                  <w:rPr>
                    <w:noProof/>
                    <w:webHidden/>
                  </w:rPr>
                  <w:t>2</w:t>
                </w:r>
                <w:r>
                  <w:rPr>
                    <w:noProof/>
                    <w:webHidden/>
                  </w:rPr>
                  <w:fldChar w:fldCharType="end"/>
                </w:r>
              </w:hyperlink>
            </w:p>
            <w:p w14:paraId="5AF238ED" w14:textId="494D8F67" w:rsidR="00764AA1" w:rsidRDefault="00764AA1">
              <w:pPr>
                <w:pStyle w:val="TOC1"/>
                <w:tabs>
                  <w:tab w:val="right" w:leader="dot" w:pos="8494"/>
                </w:tabs>
                <w:rPr>
                  <w:rFonts w:asciiTheme="minorHAnsi" w:eastAsiaTheme="minorEastAsia" w:hAnsiTheme="minorHAnsi" w:cstheme="minorBidi"/>
                  <w:noProof/>
                  <w:sz w:val="22"/>
                  <w:szCs w:val="22"/>
                </w:rPr>
              </w:pPr>
              <w:hyperlink w:anchor="_Toc3999572" w:history="1">
                <w:r w:rsidRPr="00291097">
                  <w:rPr>
                    <w:rStyle w:val="Hyperlink"/>
                    <w:noProof/>
                  </w:rPr>
                  <w:t>4. Proposed Distribution</w:t>
                </w:r>
                <w:r>
                  <w:rPr>
                    <w:noProof/>
                    <w:webHidden/>
                  </w:rPr>
                  <w:tab/>
                </w:r>
                <w:r>
                  <w:rPr>
                    <w:noProof/>
                    <w:webHidden/>
                  </w:rPr>
                  <w:fldChar w:fldCharType="begin"/>
                </w:r>
                <w:r>
                  <w:rPr>
                    <w:noProof/>
                    <w:webHidden/>
                  </w:rPr>
                  <w:instrText xml:space="preserve"> PAGEREF _Toc3999572 \h </w:instrText>
                </w:r>
                <w:r>
                  <w:rPr>
                    <w:noProof/>
                    <w:webHidden/>
                  </w:rPr>
                </w:r>
                <w:r>
                  <w:rPr>
                    <w:noProof/>
                    <w:webHidden/>
                  </w:rPr>
                  <w:fldChar w:fldCharType="separate"/>
                </w:r>
                <w:r>
                  <w:rPr>
                    <w:noProof/>
                    <w:webHidden/>
                  </w:rPr>
                  <w:t>2</w:t>
                </w:r>
                <w:r>
                  <w:rPr>
                    <w:noProof/>
                    <w:webHidden/>
                  </w:rPr>
                  <w:fldChar w:fldCharType="end"/>
                </w:r>
              </w:hyperlink>
            </w:p>
            <w:p w14:paraId="197ED5B5" w14:textId="09B22248"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3" w:history="1">
                <w:r w:rsidRPr="00291097">
                  <w:rPr>
                    <w:rStyle w:val="Hyperlink"/>
                    <w:noProof/>
                  </w:rPr>
                  <w:t>4.1 City</w:t>
                </w:r>
                <w:r>
                  <w:rPr>
                    <w:noProof/>
                    <w:webHidden/>
                  </w:rPr>
                  <w:tab/>
                </w:r>
                <w:r>
                  <w:rPr>
                    <w:noProof/>
                    <w:webHidden/>
                  </w:rPr>
                  <w:fldChar w:fldCharType="begin"/>
                </w:r>
                <w:r>
                  <w:rPr>
                    <w:noProof/>
                    <w:webHidden/>
                  </w:rPr>
                  <w:instrText xml:space="preserve"> PAGEREF _Toc3999573 \h </w:instrText>
                </w:r>
                <w:r>
                  <w:rPr>
                    <w:noProof/>
                    <w:webHidden/>
                  </w:rPr>
                </w:r>
                <w:r>
                  <w:rPr>
                    <w:noProof/>
                    <w:webHidden/>
                  </w:rPr>
                  <w:fldChar w:fldCharType="separate"/>
                </w:r>
                <w:r>
                  <w:rPr>
                    <w:noProof/>
                    <w:webHidden/>
                  </w:rPr>
                  <w:t>2</w:t>
                </w:r>
                <w:r>
                  <w:rPr>
                    <w:noProof/>
                    <w:webHidden/>
                  </w:rPr>
                  <w:fldChar w:fldCharType="end"/>
                </w:r>
              </w:hyperlink>
            </w:p>
            <w:p w14:paraId="31D95307" w14:textId="75AD7D9A"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4" w:history="1">
                <w:r w:rsidRPr="00291097">
                  <w:rPr>
                    <w:rStyle w:val="Hyperlink"/>
                    <w:noProof/>
                  </w:rPr>
                  <w:t>4.2 Station</w:t>
                </w:r>
                <w:r>
                  <w:rPr>
                    <w:noProof/>
                    <w:webHidden/>
                  </w:rPr>
                  <w:tab/>
                </w:r>
                <w:r>
                  <w:rPr>
                    <w:noProof/>
                    <w:webHidden/>
                  </w:rPr>
                  <w:fldChar w:fldCharType="begin"/>
                </w:r>
                <w:r>
                  <w:rPr>
                    <w:noProof/>
                    <w:webHidden/>
                  </w:rPr>
                  <w:instrText xml:space="preserve"> PAGEREF _Toc3999574 \h </w:instrText>
                </w:r>
                <w:r>
                  <w:rPr>
                    <w:noProof/>
                    <w:webHidden/>
                  </w:rPr>
                </w:r>
                <w:r>
                  <w:rPr>
                    <w:noProof/>
                    <w:webHidden/>
                  </w:rPr>
                  <w:fldChar w:fldCharType="separate"/>
                </w:r>
                <w:r>
                  <w:rPr>
                    <w:noProof/>
                    <w:webHidden/>
                  </w:rPr>
                  <w:t>2</w:t>
                </w:r>
                <w:r>
                  <w:rPr>
                    <w:noProof/>
                    <w:webHidden/>
                  </w:rPr>
                  <w:fldChar w:fldCharType="end"/>
                </w:r>
              </w:hyperlink>
            </w:p>
            <w:p w14:paraId="7952F7F3" w14:textId="030356A1"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5" w:history="1">
                <w:r w:rsidRPr="00291097">
                  <w:rPr>
                    <w:rStyle w:val="Hyperlink"/>
                    <w:noProof/>
                  </w:rPr>
                  <w:t>4.3 Account</w:t>
                </w:r>
                <w:r>
                  <w:rPr>
                    <w:noProof/>
                    <w:webHidden/>
                  </w:rPr>
                  <w:tab/>
                </w:r>
                <w:r>
                  <w:rPr>
                    <w:noProof/>
                    <w:webHidden/>
                  </w:rPr>
                  <w:fldChar w:fldCharType="begin"/>
                </w:r>
                <w:r>
                  <w:rPr>
                    <w:noProof/>
                    <w:webHidden/>
                  </w:rPr>
                  <w:instrText xml:space="preserve"> PAGEREF _Toc3999575 \h </w:instrText>
                </w:r>
                <w:r>
                  <w:rPr>
                    <w:noProof/>
                    <w:webHidden/>
                  </w:rPr>
                </w:r>
                <w:r>
                  <w:rPr>
                    <w:noProof/>
                    <w:webHidden/>
                  </w:rPr>
                  <w:fldChar w:fldCharType="separate"/>
                </w:r>
                <w:r>
                  <w:rPr>
                    <w:noProof/>
                    <w:webHidden/>
                  </w:rPr>
                  <w:t>3</w:t>
                </w:r>
                <w:r>
                  <w:rPr>
                    <w:noProof/>
                    <w:webHidden/>
                  </w:rPr>
                  <w:fldChar w:fldCharType="end"/>
                </w:r>
              </w:hyperlink>
            </w:p>
            <w:p w14:paraId="7EFF1F42" w14:textId="0E1FB113"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6" w:history="1">
                <w:r w:rsidRPr="00291097">
                  <w:rPr>
                    <w:rStyle w:val="Hyperlink"/>
                    <w:noProof/>
                  </w:rPr>
                  <w:t>4.4 Bike</w:t>
                </w:r>
                <w:r>
                  <w:rPr>
                    <w:noProof/>
                    <w:webHidden/>
                  </w:rPr>
                  <w:tab/>
                </w:r>
                <w:r>
                  <w:rPr>
                    <w:noProof/>
                    <w:webHidden/>
                  </w:rPr>
                  <w:fldChar w:fldCharType="begin"/>
                </w:r>
                <w:r>
                  <w:rPr>
                    <w:noProof/>
                    <w:webHidden/>
                  </w:rPr>
                  <w:instrText xml:space="preserve"> PAGEREF _Toc3999576 \h </w:instrText>
                </w:r>
                <w:r>
                  <w:rPr>
                    <w:noProof/>
                    <w:webHidden/>
                  </w:rPr>
                </w:r>
                <w:r>
                  <w:rPr>
                    <w:noProof/>
                    <w:webHidden/>
                  </w:rPr>
                  <w:fldChar w:fldCharType="separate"/>
                </w:r>
                <w:r>
                  <w:rPr>
                    <w:noProof/>
                    <w:webHidden/>
                  </w:rPr>
                  <w:t>3</w:t>
                </w:r>
                <w:r>
                  <w:rPr>
                    <w:noProof/>
                    <w:webHidden/>
                  </w:rPr>
                  <w:fldChar w:fldCharType="end"/>
                </w:r>
              </w:hyperlink>
            </w:p>
            <w:p w14:paraId="1C5F1C18" w14:textId="0D9A50FF"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7" w:history="1">
                <w:r w:rsidRPr="00291097">
                  <w:rPr>
                    <w:rStyle w:val="Hyperlink"/>
                    <w:noProof/>
                  </w:rPr>
                  <w:t>4.5 Rental</w:t>
                </w:r>
                <w:r>
                  <w:rPr>
                    <w:noProof/>
                    <w:webHidden/>
                  </w:rPr>
                  <w:tab/>
                </w:r>
                <w:r>
                  <w:rPr>
                    <w:noProof/>
                    <w:webHidden/>
                  </w:rPr>
                  <w:fldChar w:fldCharType="begin"/>
                </w:r>
                <w:r>
                  <w:rPr>
                    <w:noProof/>
                    <w:webHidden/>
                  </w:rPr>
                  <w:instrText xml:space="preserve"> PAGEREF _Toc3999577 \h </w:instrText>
                </w:r>
                <w:r>
                  <w:rPr>
                    <w:noProof/>
                    <w:webHidden/>
                  </w:rPr>
                </w:r>
                <w:r>
                  <w:rPr>
                    <w:noProof/>
                    <w:webHidden/>
                  </w:rPr>
                  <w:fldChar w:fldCharType="separate"/>
                </w:r>
                <w:r>
                  <w:rPr>
                    <w:noProof/>
                    <w:webHidden/>
                  </w:rPr>
                  <w:t>4</w:t>
                </w:r>
                <w:r>
                  <w:rPr>
                    <w:noProof/>
                    <w:webHidden/>
                  </w:rPr>
                  <w:fldChar w:fldCharType="end"/>
                </w:r>
              </w:hyperlink>
            </w:p>
            <w:p w14:paraId="07C5749A" w14:textId="51845531"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8" w:history="1">
                <w:r w:rsidRPr="00291097">
                  <w:rPr>
                    <w:rStyle w:val="Hyperlink"/>
                    <w:noProof/>
                  </w:rPr>
                  <w:t>4.6 RentalBike</w:t>
                </w:r>
                <w:r>
                  <w:rPr>
                    <w:noProof/>
                    <w:webHidden/>
                  </w:rPr>
                  <w:tab/>
                </w:r>
                <w:r>
                  <w:rPr>
                    <w:noProof/>
                    <w:webHidden/>
                  </w:rPr>
                  <w:fldChar w:fldCharType="begin"/>
                </w:r>
                <w:r>
                  <w:rPr>
                    <w:noProof/>
                    <w:webHidden/>
                  </w:rPr>
                  <w:instrText xml:space="preserve"> PAGEREF _Toc3999578 \h </w:instrText>
                </w:r>
                <w:r>
                  <w:rPr>
                    <w:noProof/>
                    <w:webHidden/>
                  </w:rPr>
                </w:r>
                <w:r>
                  <w:rPr>
                    <w:noProof/>
                    <w:webHidden/>
                  </w:rPr>
                  <w:fldChar w:fldCharType="separate"/>
                </w:r>
                <w:r>
                  <w:rPr>
                    <w:noProof/>
                    <w:webHidden/>
                  </w:rPr>
                  <w:t>4</w:t>
                </w:r>
                <w:r>
                  <w:rPr>
                    <w:noProof/>
                    <w:webHidden/>
                  </w:rPr>
                  <w:fldChar w:fldCharType="end"/>
                </w:r>
              </w:hyperlink>
            </w:p>
            <w:p w14:paraId="3D16EE0B" w14:textId="6630D855"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79" w:history="1">
                <w:r w:rsidRPr="00291097">
                  <w:rPr>
                    <w:rStyle w:val="Hyperlink"/>
                    <w:noProof/>
                  </w:rPr>
                  <w:t>4.7 AccountSubscription</w:t>
                </w:r>
                <w:r>
                  <w:rPr>
                    <w:noProof/>
                    <w:webHidden/>
                  </w:rPr>
                  <w:tab/>
                </w:r>
                <w:r>
                  <w:rPr>
                    <w:noProof/>
                    <w:webHidden/>
                  </w:rPr>
                  <w:fldChar w:fldCharType="begin"/>
                </w:r>
                <w:r>
                  <w:rPr>
                    <w:noProof/>
                    <w:webHidden/>
                  </w:rPr>
                  <w:instrText xml:space="preserve"> PAGEREF _Toc3999579 \h </w:instrText>
                </w:r>
                <w:r>
                  <w:rPr>
                    <w:noProof/>
                    <w:webHidden/>
                  </w:rPr>
                </w:r>
                <w:r>
                  <w:rPr>
                    <w:noProof/>
                    <w:webHidden/>
                  </w:rPr>
                  <w:fldChar w:fldCharType="separate"/>
                </w:r>
                <w:r>
                  <w:rPr>
                    <w:noProof/>
                    <w:webHidden/>
                  </w:rPr>
                  <w:t>4</w:t>
                </w:r>
                <w:r>
                  <w:rPr>
                    <w:noProof/>
                    <w:webHidden/>
                  </w:rPr>
                  <w:fldChar w:fldCharType="end"/>
                </w:r>
              </w:hyperlink>
            </w:p>
            <w:p w14:paraId="33B6FB62" w14:textId="0DB4A3DA" w:rsidR="00764AA1" w:rsidRDefault="00764AA1">
              <w:pPr>
                <w:pStyle w:val="TOC2"/>
                <w:tabs>
                  <w:tab w:val="right" w:leader="dot" w:pos="8494"/>
                </w:tabs>
                <w:rPr>
                  <w:rFonts w:asciiTheme="minorHAnsi" w:eastAsiaTheme="minorEastAsia" w:hAnsiTheme="minorHAnsi" w:cstheme="minorBidi"/>
                  <w:noProof/>
                  <w:sz w:val="22"/>
                  <w:szCs w:val="22"/>
                </w:rPr>
              </w:pPr>
              <w:hyperlink w:anchor="_Toc3999580" w:history="1">
                <w:r w:rsidRPr="00291097">
                  <w:rPr>
                    <w:rStyle w:val="Hyperlink"/>
                    <w:noProof/>
                  </w:rPr>
                  <w:t>4.8 TariffRate</w:t>
                </w:r>
                <w:r>
                  <w:rPr>
                    <w:noProof/>
                    <w:webHidden/>
                  </w:rPr>
                  <w:tab/>
                </w:r>
                <w:r>
                  <w:rPr>
                    <w:noProof/>
                    <w:webHidden/>
                  </w:rPr>
                  <w:fldChar w:fldCharType="begin"/>
                </w:r>
                <w:r>
                  <w:rPr>
                    <w:noProof/>
                    <w:webHidden/>
                  </w:rPr>
                  <w:instrText xml:space="preserve"> PAGEREF _Toc3999580 \h </w:instrText>
                </w:r>
                <w:r>
                  <w:rPr>
                    <w:noProof/>
                    <w:webHidden/>
                  </w:rPr>
                </w:r>
                <w:r>
                  <w:rPr>
                    <w:noProof/>
                    <w:webHidden/>
                  </w:rPr>
                  <w:fldChar w:fldCharType="separate"/>
                </w:r>
                <w:r>
                  <w:rPr>
                    <w:noProof/>
                    <w:webHidden/>
                  </w:rPr>
                  <w:t>5</w:t>
                </w:r>
                <w:r>
                  <w:rPr>
                    <w:noProof/>
                    <w:webHidden/>
                  </w:rPr>
                  <w:fldChar w:fldCharType="end"/>
                </w:r>
              </w:hyperlink>
            </w:p>
            <w:p w14:paraId="0DD69AD9" w14:textId="6A91629C" w:rsidR="00764AA1" w:rsidRDefault="00764AA1">
              <w:pPr>
                <w:pStyle w:val="TOC1"/>
                <w:tabs>
                  <w:tab w:val="right" w:leader="dot" w:pos="8494"/>
                </w:tabs>
                <w:rPr>
                  <w:rFonts w:asciiTheme="minorHAnsi" w:eastAsiaTheme="minorEastAsia" w:hAnsiTheme="minorHAnsi" w:cstheme="minorBidi"/>
                  <w:noProof/>
                  <w:sz w:val="22"/>
                  <w:szCs w:val="22"/>
                </w:rPr>
              </w:pPr>
              <w:hyperlink w:anchor="_Toc3999581" w:history="1">
                <w:r w:rsidRPr="00291097">
                  <w:rPr>
                    <w:rStyle w:val="Hyperlink"/>
                    <w:noProof/>
                  </w:rPr>
                  <w:t>5. References and Further Reading</w:t>
                </w:r>
                <w:r>
                  <w:rPr>
                    <w:noProof/>
                    <w:webHidden/>
                  </w:rPr>
                  <w:tab/>
                </w:r>
                <w:r>
                  <w:rPr>
                    <w:noProof/>
                    <w:webHidden/>
                  </w:rPr>
                  <w:fldChar w:fldCharType="begin"/>
                </w:r>
                <w:r>
                  <w:rPr>
                    <w:noProof/>
                    <w:webHidden/>
                  </w:rPr>
                  <w:instrText xml:space="preserve"> PAGEREF _Toc3999581 \h </w:instrText>
                </w:r>
                <w:r>
                  <w:rPr>
                    <w:noProof/>
                    <w:webHidden/>
                  </w:rPr>
                </w:r>
                <w:r>
                  <w:rPr>
                    <w:noProof/>
                    <w:webHidden/>
                  </w:rPr>
                  <w:fldChar w:fldCharType="separate"/>
                </w:r>
                <w:r>
                  <w:rPr>
                    <w:noProof/>
                    <w:webHidden/>
                  </w:rPr>
                  <w:t>5</w:t>
                </w:r>
                <w:r>
                  <w:rPr>
                    <w:noProof/>
                    <w:webHidden/>
                  </w:rPr>
                  <w:fldChar w:fldCharType="end"/>
                </w:r>
              </w:hyperlink>
            </w:p>
            <w:p w14:paraId="4A2E7F12" w14:textId="7F4D4557" w:rsidR="009576BE" w:rsidRPr="00FE68B1" w:rsidRDefault="009576BE">
              <w:pPr>
                <w:rPr>
                  <w:rFonts w:cs="Arial"/>
                </w:rPr>
              </w:pPr>
              <w:r w:rsidRPr="00FE68B1">
                <w:rPr>
                  <w:rFonts w:cs="Arial"/>
                  <w:b/>
                  <w:bCs/>
                  <w:noProof/>
                </w:rPr>
                <w:fldChar w:fldCharType="end"/>
              </w:r>
            </w:p>
          </w:sdtContent>
        </w:sdt>
        <w:p w14:paraId="4AB6167E" w14:textId="06BAB21B" w:rsidR="00E642A9" w:rsidRPr="00FE68B1" w:rsidRDefault="0052434A" w:rsidP="00301090">
          <w:pPr>
            <w:spacing w:after="160" w:line="259" w:lineRule="auto"/>
            <w:rPr>
              <w:rFonts w:cs="Arial"/>
            </w:rPr>
          </w:pPr>
        </w:p>
      </w:sdtContent>
    </w:sdt>
    <w:p w14:paraId="2EFEFA39" w14:textId="77777777" w:rsidR="00E642A9" w:rsidRPr="00FE68B1" w:rsidRDefault="00E642A9" w:rsidP="00E25A28">
      <w:pPr>
        <w:tabs>
          <w:tab w:val="left" w:pos="1032"/>
        </w:tabs>
        <w:rPr>
          <w:rFonts w:cs="Arial"/>
        </w:rPr>
        <w:sectPr w:rsidR="00E642A9" w:rsidRPr="00FE68B1" w:rsidSect="00AB3397">
          <w:footerReference w:type="first" r:id="rId10"/>
          <w:pgSz w:w="11907" w:h="16840" w:code="9"/>
          <w:pgMar w:top="1134" w:right="1418" w:bottom="851" w:left="1985" w:header="709" w:footer="1021" w:gutter="0"/>
          <w:pgNumType w:fmt="lowerRoman" w:start="1"/>
          <w:cols w:space="708"/>
          <w:titlePg/>
          <w:docGrid w:linePitch="360"/>
        </w:sectPr>
      </w:pPr>
    </w:p>
    <w:p w14:paraId="5A13396E" w14:textId="6A7620EC" w:rsidR="00E642A9" w:rsidRPr="00FE68B1" w:rsidRDefault="00E642A9" w:rsidP="00E642A9">
      <w:pPr>
        <w:pStyle w:val="Heading1"/>
        <w:rPr>
          <w:rFonts w:cs="Arial"/>
        </w:rPr>
      </w:pPr>
      <w:bookmarkStart w:id="0" w:name="_Toc503191919"/>
      <w:bookmarkStart w:id="1" w:name="_Toc503192157"/>
      <w:bookmarkStart w:id="2" w:name="_Toc3999565"/>
      <w:r w:rsidRPr="00FE68B1">
        <w:rPr>
          <w:rFonts w:cs="Arial"/>
        </w:rPr>
        <w:lastRenderedPageBreak/>
        <w:t>1. Introduction</w:t>
      </w:r>
      <w:bookmarkEnd w:id="0"/>
      <w:bookmarkEnd w:id="1"/>
      <w:bookmarkEnd w:id="2"/>
    </w:p>
    <w:p w14:paraId="3E6E0DE5" w14:textId="6CD73684" w:rsidR="00164773" w:rsidRDefault="001C0CE5" w:rsidP="00671AA1">
      <w:pPr>
        <w:rPr>
          <w:rFonts w:cs="Arial"/>
        </w:rPr>
      </w:pPr>
      <w:r>
        <w:rPr>
          <w:rFonts w:cs="Arial"/>
        </w:rPr>
        <w:t xml:space="preserve">This </w:t>
      </w:r>
      <w:r w:rsidR="006C37CC">
        <w:rPr>
          <w:rFonts w:cs="Arial"/>
        </w:rPr>
        <w:t xml:space="preserve">document </w:t>
      </w:r>
      <w:r>
        <w:rPr>
          <w:rFonts w:cs="Arial"/>
        </w:rPr>
        <w:t>has been produced to outline the decisions for the distributed database management proposal</w:t>
      </w:r>
      <w:r w:rsidR="006217E8">
        <w:rPr>
          <w:rFonts w:cs="Arial"/>
        </w:rPr>
        <w:t xml:space="preserve"> and performance tuning decisions</w:t>
      </w:r>
      <w:r w:rsidR="00E53B4B">
        <w:rPr>
          <w:rFonts w:cs="Arial"/>
        </w:rPr>
        <w:t xml:space="preserve"> for the Cycles to Share company</w:t>
      </w:r>
      <w:r>
        <w:rPr>
          <w:rFonts w:cs="Arial"/>
        </w:rPr>
        <w:t>.</w:t>
      </w:r>
    </w:p>
    <w:p w14:paraId="228A9796" w14:textId="77777777" w:rsidR="001C0CE5" w:rsidRPr="00FE68B1" w:rsidRDefault="001C0CE5" w:rsidP="00671AA1">
      <w:pPr>
        <w:rPr>
          <w:rFonts w:cs="Arial"/>
        </w:rPr>
      </w:pPr>
    </w:p>
    <w:p w14:paraId="6EF1AD91" w14:textId="3C68A29E" w:rsidR="00F940E4" w:rsidRDefault="00D53AE5" w:rsidP="00361B52">
      <w:pPr>
        <w:pStyle w:val="Heading1"/>
        <w:rPr>
          <w:rFonts w:cs="Arial"/>
        </w:rPr>
      </w:pPr>
      <w:bookmarkStart w:id="3" w:name="_Toc3999566"/>
      <w:r w:rsidRPr="00FE68B1">
        <w:rPr>
          <w:rFonts w:cs="Arial"/>
        </w:rPr>
        <w:t xml:space="preserve">2. </w:t>
      </w:r>
      <w:r w:rsidR="00414261" w:rsidRPr="00FE68B1">
        <w:rPr>
          <w:rFonts w:cs="Arial"/>
        </w:rPr>
        <w:t>Performance Tuning</w:t>
      </w:r>
      <w:bookmarkEnd w:id="3"/>
    </w:p>
    <w:p w14:paraId="1533643D" w14:textId="6AFC1155" w:rsidR="00361B52" w:rsidRDefault="00361B52" w:rsidP="00361B52">
      <w:r>
        <w:t xml:space="preserve">Important queries that may be frequently executed in the </w:t>
      </w:r>
      <w:proofErr w:type="spellStart"/>
      <w:r>
        <w:t>CyclesToShare</w:t>
      </w:r>
      <w:proofErr w:type="spellEnd"/>
      <w:r>
        <w:t xml:space="preserve"> database may be like the following:</w:t>
      </w:r>
    </w:p>
    <w:p w14:paraId="31C17DA1" w14:textId="5E403FDC" w:rsidR="00361B52" w:rsidRDefault="00361B52" w:rsidP="00361B52">
      <w:pPr>
        <w:pStyle w:val="ListParagraph"/>
        <w:numPr>
          <w:ilvl w:val="0"/>
          <w:numId w:val="30"/>
        </w:numPr>
      </w:pPr>
      <w:r>
        <w:t xml:space="preserve">Is a </w:t>
      </w:r>
      <w:r w:rsidR="0025135D">
        <w:t>customer’s</w:t>
      </w:r>
      <w:r>
        <w:t xml:space="preserve"> subscription active?</w:t>
      </w:r>
    </w:p>
    <w:p w14:paraId="2B171798" w14:textId="2FD3D1DC" w:rsidR="00361B52" w:rsidRDefault="00361B52" w:rsidP="00361B52">
      <w:pPr>
        <w:pStyle w:val="ListParagraph"/>
        <w:numPr>
          <w:ilvl w:val="0"/>
          <w:numId w:val="30"/>
        </w:numPr>
      </w:pPr>
      <w:r>
        <w:t>Generate a bill / charge payment</w:t>
      </w:r>
    </w:p>
    <w:p w14:paraId="7A72C043" w14:textId="77777777" w:rsidR="00312D16" w:rsidRDefault="00312D16" w:rsidP="00312D16">
      <w:r>
        <w:t>From these above queries, the following indexes were created.</w:t>
      </w:r>
    </w:p>
    <w:p w14:paraId="789E9635" w14:textId="7AF4CB58" w:rsidR="00312D16" w:rsidRDefault="00312D16" w:rsidP="00312D16"/>
    <w:p w14:paraId="1C29DCD1" w14:textId="35814664" w:rsidR="00312D16" w:rsidRDefault="00974C07" w:rsidP="00974C07">
      <w:pPr>
        <w:pStyle w:val="Heading2"/>
      </w:pPr>
      <w:bookmarkStart w:id="4" w:name="_Toc3999567"/>
      <w:r>
        <w:t>2.1</w:t>
      </w:r>
      <w:r w:rsidR="00312D16">
        <w:t xml:space="preserve"> </w:t>
      </w:r>
      <w:proofErr w:type="spellStart"/>
      <w:r w:rsidR="00312D16">
        <w:t>IX_AccountSubscription_Status</w:t>
      </w:r>
      <w:bookmarkEnd w:id="4"/>
      <w:proofErr w:type="spellEnd"/>
    </w:p>
    <w:p w14:paraId="0278E5BA" w14:textId="3600835C" w:rsidR="00312D16" w:rsidRDefault="00312D16" w:rsidP="00312D16">
      <w:proofErr w:type="spellStart"/>
      <w:r>
        <w:t>AccountSubscription</w:t>
      </w:r>
      <w:proofErr w:type="spellEnd"/>
      <w:r>
        <w:t xml:space="preserve"> status was indexed to speed up queries checking if a subscription is active for the finance team, and for when the customer is trying to book a rental.</w:t>
      </w:r>
      <w:r w:rsidR="00CA3B1D">
        <w:t xml:space="preserve"> The Status column would only be updated once the account has credit, has a subscription or expires, so would not update frequently.</w:t>
      </w:r>
    </w:p>
    <w:p w14:paraId="576018B2" w14:textId="21B5CE0D" w:rsidR="00FB71CA" w:rsidRDefault="00FB71CA" w:rsidP="00312D16"/>
    <w:p w14:paraId="56AE7F58" w14:textId="4010D718" w:rsidR="00FB71CA" w:rsidRDefault="00974C07" w:rsidP="00974C07">
      <w:pPr>
        <w:pStyle w:val="Heading2"/>
      </w:pPr>
      <w:bookmarkStart w:id="5" w:name="_Toc3999568"/>
      <w:r>
        <w:t>2.2</w:t>
      </w:r>
      <w:r w:rsidR="00FB71CA">
        <w:t xml:space="preserve"> </w:t>
      </w:r>
      <w:proofErr w:type="spellStart"/>
      <w:r w:rsidR="00FB71CA">
        <w:t>IX_</w:t>
      </w:r>
      <w:r w:rsidR="001F6B03">
        <w:t>Account_PaymentInfo</w:t>
      </w:r>
      <w:bookmarkEnd w:id="5"/>
      <w:proofErr w:type="spellEnd"/>
    </w:p>
    <w:p w14:paraId="78F7B689" w14:textId="15A4B89D" w:rsidR="00FB71CA" w:rsidRDefault="00CA3B1D" w:rsidP="00312D16">
      <w:r>
        <w:t xml:space="preserve">The three columns for payment information – </w:t>
      </w:r>
      <w:proofErr w:type="spellStart"/>
      <w:r>
        <w:t>PaymentDate</w:t>
      </w:r>
      <w:proofErr w:type="spellEnd"/>
      <w:r>
        <w:t xml:space="preserve">, </w:t>
      </w:r>
      <w:proofErr w:type="spellStart"/>
      <w:r>
        <w:t>PaymentCard</w:t>
      </w:r>
      <w:proofErr w:type="spellEnd"/>
      <w:r>
        <w:t xml:space="preserve"> and </w:t>
      </w:r>
      <w:proofErr w:type="spellStart"/>
      <w:r>
        <w:t>PaymentCardCVC</w:t>
      </w:r>
      <w:proofErr w:type="spellEnd"/>
      <w:r>
        <w:t xml:space="preserve"> were used for this index to help speeding up payment queries. These pieces of information would be rarely updated, only when a new customer is registered</w:t>
      </w:r>
      <w:r w:rsidR="00E91D67">
        <w:t xml:space="preserve">, </w:t>
      </w:r>
      <w:r w:rsidR="00332CE4">
        <w:t>if a customer changes their payment card or direct debit date</w:t>
      </w:r>
      <w:r>
        <w:t>.</w:t>
      </w:r>
    </w:p>
    <w:p w14:paraId="1C800E32" w14:textId="77AD60AA" w:rsidR="001F31A9" w:rsidRDefault="001F31A9" w:rsidP="00312D16"/>
    <w:p w14:paraId="5162450E" w14:textId="54931DD2" w:rsidR="001F31A9" w:rsidRDefault="00974C07" w:rsidP="00974C07">
      <w:pPr>
        <w:pStyle w:val="Heading2"/>
      </w:pPr>
      <w:bookmarkStart w:id="6" w:name="_Toc3999569"/>
      <w:r>
        <w:t>2.3</w:t>
      </w:r>
      <w:r w:rsidR="001F31A9">
        <w:t xml:space="preserve"> </w:t>
      </w:r>
      <w:proofErr w:type="spellStart"/>
      <w:r w:rsidR="001F31A9">
        <w:t>IX_Account_AccountChecks</w:t>
      </w:r>
      <w:bookmarkEnd w:id="6"/>
      <w:proofErr w:type="spellEnd"/>
    </w:p>
    <w:p w14:paraId="731A48F6" w14:textId="0E82F2FB" w:rsidR="00D53AE5" w:rsidRDefault="001F31A9" w:rsidP="00D53AE5">
      <w:r>
        <w:t xml:space="preserve">Account </w:t>
      </w:r>
      <w:proofErr w:type="spellStart"/>
      <w:r>
        <w:t>AccountChecks</w:t>
      </w:r>
      <w:proofErr w:type="spellEnd"/>
      <w:r>
        <w:t xml:space="preserve"> was indexed to increase the speed of customer account queries – increasing the search speed for </w:t>
      </w:r>
      <w:proofErr w:type="spellStart"/>
      <w:r>
        <w:t>AccountNo</w:t>
      </w:r>
      <w:proofErr w:type="spellEnd"/>
      <w:r>
        <w:t xml:space="preserve">, Password &amp; </w:t>
      </w:r>
      <w:proofErr w:type="spellStart"/>
      <w:r>
        <w:t>DoB</w:t>
      </w:r>
      <w:proofErr w:type="spellEnd"/>
      <w:r>
        <w:t xml:space="preserve"> to allow for data protection checks to be completed quickly.</w:t>
      </w:r>
    </w:p>
    <w:p w14:paraId="50B037D0" w14:textId="77777777" w:rsidR="00F04AB1" w:rsidRPr="00F04AB1" w:rsidRDefault="00F04AB1" w:rsidP="00D53AE5"/>
    <w:p w14:paraId="7A70AECE" w14:textId="639BA7DF" w:rsidR="00A32B20" w:rsidRPr="00FE68B1" w:rsidRDefault="00992423" w:rsidP="00992423">
      <w:pPr>
        <w:pStyle w:val="Heading1"/>
        <w:rPr>
          <w:rFonts w:cs="Arial"/>
        </w:rPr>
      </w:pPr>
      <w:bookmarkStart w:id="7" w:name="_Toc3999570"/>
      <w:r>
        <w:rPr>
          <w:rFonts w:cs="Arial"/>
        </w:rPr>
        <w:lastRenderedPageBreak/>
        <w:t>3</w:t>
      </w:r>
      <w:r w:rsidR="00F516BC">
        <w:rPr>
          <w:rFonts w:cs="Arial"/>
        </w:rPr>
        <w:t xml:space="preserve">. </w:t>
      </w:r>
      <w:r w:rsidR="00414261" w:rsidRPr="00FE68B1">
        <w:rPr>
          <w:rFonts w:cs="Arial"/>
        </w:rPr>
        <w:t>Distributed Database Solution</w:t>
      </w:r>
      <w:bookmarkEnd w:id="7"/>
    </w:p>
    <w:p w14:paraId="7AE820A1" w14:textId="32B98C04" w:rsidR="001245D6" w:rsidRPr="00FE68B1" w:rsidRDefault="003A4153" w:rsidP="003A4153">
      <w:pPr>
        <w:rPr>
          <w:rFonts w:cs="Arial"/>
        </w:rPr>
      </w:pPr>
      <w:r w:rsidRPr="00FE68B1">
        <w:rPr>
          <w:rFonts w:cs="Arial"/>
        </w:rPr>
        <w:t>A distributed database system can be defined as a collection of interrelated databases that have been distributed over a network</w:t>
      </w:r>
      <w:r w:rsidR="00C9067A" w:rsidRPr="00FE68B1">
        <w:rPr>
          <w:rFonts w:cs="Arial"/>
        </w:rPr>
        <w:t xml:space="preserve"> t</w:t>
      </w:r>
      <w:r w:rsidR="00702FEB" w:rsidRPr="00FE68B1">
        <w:rPr>
          <w:rFonts w:cs="Arial"/>
        </w:rPr>
        <w:t>o various sites</w:t>
      </w:r>
      <w:r w:rsidRPr="00FE68B1">
        <w:rPr>
          <w:rFonts w:cs="Arial"/>
        </w:rPr>
        <w:t xml:space="preserve"> </w:t>
      </w:r>
      <w:r w:rsidR="00973D70" w:rsidRPr="00FE68B1">
        <w:rPr>
          <w:rFonts w:cs="Arial"/>
        </w:rPr>
        <w:fldChar w:fldCharType="begin" w:fldLock="1"/>
      </w:r>
      <w:r w:rsidR="004D4C5D"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systems","type":"book"},"locator":"4","uris":["http://www.mendeley.com/documents/?uuid=4d093fc4-78eb-4c83-90c8-f78c6e197aad"]}],"mendeley":{"formattedCitation":"[1, p. 4]","plainTextFormattedCitation":"[1, p. 4]","previouslyFormattedCitation":"[1, p. 4]"},"properties":{"noteIndex":0},"schema":"https://github.com/citation-style-language/schema/raw/master/csl-citation.json"}</w:instrText>
      </w:r>
      <w:r w:rsidR="00973D70" w:rsidRPr="00FE68B1">
        <w:rPr>
          <w:rFonts w:cs="Arial"/>
        </w:rPr>
        <w:fldChar w:fldCharType="separate"/>
      </w:r>
      <w:r w:rsidR="00973D70" w:rsidRPr="00FE68B1">
        <w:rPr>
          <w:rFonts w:cs="Arial"/>
          <w:noProof/>
        </w:rPr>
        <w:t>[1, p. 4]</w:t>
      </w:r>
      <w:r w:rsidR="00973D70" w:rsidRPr="00FE68B1">
        <w:rPr>
          <w:rFonts w:cs="Arial"/>
        </w:rPr>
        <w:fldChar w:fldCharType="end"/>
      </w:r>
      <w:r w:rsidR="004D4C5D" w:rsidRPr="00FE68B1">
        <w:rPr>
          <w:rFonts w:cs="Arial"/>
        </w:rPr>
        <w:t xml:space="preserve"> </w:t>
      </w:r>
      <w:r w:rsidR="004D4C5D" w:rsidRPr="00FE68B1">
        <w:rPr>
          <w:rFonts w:cs="Arial"/>
        </w:rPr>
        <w:fldChar w:fldCharType="begin" w:fldLock="1"/>
      </w:r>
      <w:r w:rsidR="002C30AB">
        <w:rPr>
          <w:rFonts w:cs="Arial"/>
        </w:rPr>
        <w:instrText>ADDIN CSL_CITATION {"citationItems":[{"id":"ITEM-1","itemData":{"DOI":"10.1145/3150223","ISSN":"03600300","abstract":"The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Surveys","id":"ITEM-1","issue":"1","issued":{"date-parts":[["2018"]]},"page":"12:1","publisher":"Association for Computing Machinery","title":"A Comprehensive Taxonomy of Fragmentation and Allocation Techniques in Distributed Database Design.","type":"article-journal","volume":"51"},"locator":"1","uris":["http://www.mendeley.com/documents/?uuid=59e5e8f7-aa10-4efd-bdb8-6c670c152ccb"]}],"mendeley":{"formattedCitation":"[2, p. 1]","plainTextFormattedCitation":"[2, p. 1]","previouslyFormattedCitation":"[2, p. 1]"},"properties":{"noteIndex":0},"schema":"https://github.com/citation-style-language/schema/raw/master/csl-citation.json"}</w:instrText>
      </w:r>
      <w:r w:rsidR="004D4C5D" w:rsidRPr="00FE68B1">
        <w:rPr>
          <w:rFonts w:cs="Arial"/>
        </w:rPr>
        <w:fldChar w:fldCharType="separate"/>
      </w:r>
      <w:r w:rsidR="00DC662C" w:rsidRPr="00FE68B1">
        <w:rPr>
          <w:rFonts w:cs="Arial"/>
          <w:noProof/>
        </w:rPr>
        <w:t>[2, p. 1]</w:t>
      </w:r>
      <w:r w:rsidR="004D4C5D" w:rsidRPr="00FE68B1">
        <w:rPr>
          <w:rFonts w:cs="Arial"/>
        </w:rPr>
        <w:fldChar w:fldCharType="end"/>
      </w:r>
      <w:r w:rsidR="00973D70" w:rsidRPr="00FE68B1">
        <w:rPr>
          <w:rFonts w:cs="Arial"/>
        </w:rPr>
        <w:t xml:space="preserve">. To form a distributed database system (DDBS), </w:t>
      </w:r>
      <w:r w:rsidR="001245D6" w:rsidRPr="00FE68B1">
        <w:rPr>
          <w:rFonts w:cs="Arial"/>
        </w:rPr>
        <w:t xml:space="preserve">there are three common </w:t>
      </w:r>
      <w:r w:rsidR="00FB5955" w:rsidRPr="00FE68B1">
        <w:rPr>
          <w:rFonts w:cs="Arial"/>
        </w:rPr>
        <w:t>guidelines</w:t>
      </w:r>
      <w:r w:rsidR="001245D6" w:rsidRPr="00FE68B1">
        <w:rPr>
          <w:rFonts w:cs="Arial"/>
        </w:rPr>
        <w:t>:</w:t>
      </w:r>
    </w:p>
    <w:p w14:paraId="39EAB879" w14:textId="230D66BF" w:rsidR="001245D6" w:rsidRPr="00FE68B1" w:rsidRDefault="001245D6" w:rsidP="007E32F9">
      <w:pPr>
        <w:pStyle w:val="ListParagraph"/>
        <w:numPr>
          <w:ilvl w:val="0"/>
          <w:numId w:val="29"/>
        </w:numPr>
        <w:rPr>
          <w:rFonts w:cs="Arial"/>
        </w:rPr>
      </w:pPr>
      <w:r w:rsidRPr="00FE68B1">
        <w:rPr>
          <w:rFonts w:cs="Arial"/>
        </w:rPr>
        <w:t>Files must be logically related when stored,</w:t>
      </w:r>
    </w:p>
    <w:p w14:paraId="542B6C8D" w14:textId="075CA68D" w:rsidR="001245D6" w:rsidRPr="00FE68B1" w:rsidRDefault="007E32F9" w:rsidP="007E32F9">
      <w:pPr>
        <w:pStyle w:val="ListParagraph"/>
        <w:numPr>
          <w:ilvl w:val="0"/>
          <w:numId w:val="29"/>
        </w:numPr>
        <w:rPr>
          <w:rFonts w:cs="Arial"/>
        </w:rPr>
      </w:pPr>
      <w:r w:rsidRPr="00FE68B1">
        <w:rPr>
          <w:rFonts w:cs="Arial"/>
        </w:rPr>
        <w:t>Structure among the files,</w:t>
      </w:r>
    </w:p>
    <w:p w14:paraId="086E1B82" w14:textId="17BA54F7" w:rsidR="007E32F9" w:rsidRPr="00FE68B1" w:rsidRDefault="007E32F9" w:rsidP="007E32F9">
      <w:pPr>
        <w:pStyle w:val="ListParagraph"/>
        <w:numPr>
          <w:ilvl w:val="0"/>
          <w:numId w:val="29"/>
        </w:numPr>
        <w:rPr>
          <w:rFonts w:cs="Arial"/>
        </w:rPr>
      </w:pPr>
      <w:r w:rsidRPr="00FE68B1">
        <w:rPr>
          <w:rFonts w:cs="Arial"/>
        </w:rPr>
        <w:t>Access should be via a common interface</w:t>
      </w:r>
    </w:p>
    <w:p w14:paraId="625A32F6" w14:textId="114FEE67" w:rsidR="00CB3565" w:rsidRPr="00FE68B1" w:rsidRDefault="00CB3565" w:rsidP="00CB3565">
      <w:pPr>
        <w:rPr>
          <w:rFonts w:cs="Arial"/>
        </w:rPr>
      </w:pPr>
    </w:p>
    <w:p w14:paraId="42799BBE" w14:textId="7EBA371F" w:rsidR="00E136B6" w:rsidRPr="00FE68B1" w:rsidRDefault="00E136B6" w:rsidP="00CB3565">
      <w:pPr>
        <w:rPr>
          <w:rFonts w:cs="Arial"/>
        </w:rPr>
      </w:pPr>
      <w:r w:rsidRPr="00FE68B1">
        <w:rPr>
          <w:rFonts w:cs="Arial"/>
        </w:rPr>
        <w:t xml:space="preserve">There are three design </w:t>
      </w:r>
      <w:r w:rsidR="00BD3496" w:rsidRPr="00FE68B1">
        <w:rPr>
          <w:rFonts w:cs="Arial"/>
        </w:rPr>
        <w:t>concerns</w:t>
      </w:r>
      <w:r w:rsidRPr="00FE68B1">
        <w:rPr>
          <w:rFonts w:cs="Arial"/>
        </w:rPr>
        <w:t xml:space="preserve"> that can affect the performance of a DDBS </w:t>
      </w:r>
      <w:r w:rsidR="00231033" w:rsidRPr="00FE68B1">
        <w:rPr>
          <w:rFonts w:cs="Arial"/>
        </w:rPr>
        <w:t xml:space="preserve">– fragmentation, allocation, and replication </w:t>
      </w:r>
      <w:r w:rsidR="00BD3496" w:rsidRPr="00FE68B1">
        <w:rPr>
          <w:rFonts w:cs="Arial"/>
        </w:rPr>
        <w:fldChar w:fldCharType="begin" w:fldLock="1"/>
      </w:r>
      <w:r w:rsidR="00DC662C"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Discovery","type":"article-journal","volume":"6670"},"locator":"59","uris":["http://www.mendeley.com/documents/?uuid=0538a1ab-6b6a-30f3-94a0-b153d802236d"]},{"id":"ITEM-2","itemData":{"DOI":"10.1145/3150223","ISSN":"03600300","abstract":"The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limitations.","author":[{"dropping-particle":"","family":"Nashat","given":"Dalia","non-dropping-particle":"","parse-names":false,"suffix":""}],"container-title":"ACM Computing Surveys","id":"ITEM-2","issue":"1","issued":{"date-parts":[["2018"]]},"page":"12:1","publisher":"Association for Computing Machinery","title":"A Comprehensive Taxonomy of Fragmentation and Allocation Techniques in Distributed Database Design.","type":"article-journal","volume":"51"},"locator":"2","uris":["http://www.mendeley.com/documents/?uuid=59e5e8f7-aa10-4efd-bdb8-6c670c152ccb"]}],"mendeley":{"formattedCitation":"[2, p. 2], [3, p. 59]","plainTextFormattedCitation":"[2, p. 2], [3, p. 59]","previouslyFormattedCitation":"[2, p. 2], [3, p. 59]"},"properties":{"noteIndex":0},"schema":"https://github.com/citation-style-language/schema/raw/master/csl-citation.json"}</w:instrText>
      </w:r>
      <w:r w:rsidR="00BD3496" w:rsidRPr="00FE68B1">
        <w:rPr>
          <w:rFonts w:cs="Arial"/>
        </w:rPr>
        <w:fldChar w:fldCharType="separate"/>
      </w:r>
      <w:r w:rsidR="00DC662C" w:rsidRPr="00FE68B1">
        <w:rPr>
          <w:rFonts w:cs="Arial"/>
          <w:noProof/>
        </w:rPr>
        <w:t>[2, p. 2], [3, p. 59]</w:t>
      </w:r>
      <w:r w:rsidR="00BD3496" w:rsidRPr="00FE68B1">
        <w:rPr>
          <w:rFonts w:cs="Arial"/>
        </w:rPr>
        <w:fldChar w:fldCharType="end"/>
      </w:r>
    </w:p>
    <w:p w14:paraId="7F0FBEA0" w14:textId="1A10EE1F" w:rsidR="00514139" w:rsidRPr="00FE68B1" w:rsidRDefault="00514139" w:rsidP="00CB3565">
      <w:pPr>
        <w:rPr>
          <w:rFonts w:cs="Arial"/>
        </w:rPr>
      </w:pPr>
    </w:p>
    <w:p w14:paraId="168BE79E" w14:textId="798A467B" w:rsidR="00514139" w:rsidRPr="00FE68B1" w:rsidRDefault="00893FF3" w:rsidP="00893FF3">
      <w:pPr>
        <w:pStyle w:val="Heading2"/>
      </w:pPr>
      <w:bookmarkStart w:id="8" w:name="_Toc3999571"/>
      <w:r>
        <w:t xml:space="preserve">3.1 </w:t>
      </w:r>
      <w:r w:rsidR="00514139" w:rsidRPr="00FE68B1">
        <w:t>Fragmentation</w:t>
      </w:r>
      <w:bookmarkEnd w:id="8"/>
    </w:p>
    <w:p w14:paraId="25CBACEA" w14:textId="45848114" w:rsidR="00514139" w:rsidRPr="00FE68B1" w:rsidRDefault="00514139" w:rsidP="00CB3565">
      <w:pPr>
        <w:rPr>
          <w:rFonts w:cs="Arial"/>
        </w:rPr>
      </w:pPr>
      <w:r w:rsidRPr="00FE68B1">
        <w:rPr>
          <w:rFonts w:cs="Arial"/>
        </w:rPr>
        <w:t xml:space="preserve">Fragmentation </w:t>
      </w:r>
      <w:r w:rsidR="00916002" w:rsidRPr="00FE68B1">
        <w:rPr>
          <w:rFonts w:cs="Arial"/>
        </w:rPr>
        <w:t xml:space="preserve">is a design technique that </w:t>
      </w:r>
      <w:r w:rsidRPr="00FE68B1">
        <w:rPr>
          <w:rFonts w:cs="Arial"/>
        </w:rPr>
        <w:t xml:space="preserve">reduces the amount of irrelevant data </w:t>
      </w:r>
      <w:r w:rsidR="00916002" w:rsidRPr="00FE68B1">
        <w:rPr>
          <w:rFonts w:cs="Arial"/>
        </w:rPr>
        <w:t xml:space="preserve">accessed by the database applications, </w:t>
      </w:r>
      <w:r w:rsidR="00CF3FED" w:rsidRPr="00FE68B1">
        <w:rPr>
          <w:rFonts w:cs="Arial"/>
        </w:rPr>
        <w:t>reducing</w:t>
      </w:r>
      <w:r w:rsidR="00916002" w:rsidRPr="00FE68B1">
        <w:rPr>
          <w:rFonts w:cs="Arial"/>
        </w:rPr>
        <w:t xml:space="preserve"> the amount of times a disk is accessed, thus improving performanc</w:t>
      </w:r>
      <w:r w:rsidR="00801038" w:rsidRPr="00FE68B1">
        <w:rPr>
          <w:rFonts w:cs="Arial"/>
        </w:rPr>
        <w:t xml:space="preserve">e. Instead of distributing single relation or class of a database, it is common to </w:t>
      </w:r>
      <w:r w:rsidR="00E910FA" w:rsidRPr="00FE68B1">
        <w:rPr>
          <w:rFonts w:cs="Arial"/>
        </w:rPr>
        <w:t>split</w:t>
      </w:r>
      <w:r w:rsidR="00801038" w:rsidRPr="00FE68B1">
        <w:rPr>
          <w:rFonts w:cs="Arial"/>
        </w:rPr>
        <w:t xml:space="preserve"> them into two or more partitions – these are called fragments, which are </w:t>
      </w:r>
      <w:r w:rsidR="000372F8" w:rsidRPr="00FE68B1">
        <w:rPr>
          <w:rFonts w:cs="Arial"/>
        </w:rPr>
        <w:t xml:space="preserve">then </w:t>
      </w:r>
      <w:r w:rsidR="00801038" w:rsidRPr="00FE68B1">
        <w:rPr>
          <w:rFonts w:cs="Arial"/>
        </w:rPr>
        <w:t>distributed to the databases</w:t>
      </w:r>
      <w:r w:rsidR="000372F8" w:rsidRPr="00FE68B1">
        <w:rPr>
          <w:rFonts w:cs="Arial"/>
        </w:rPr>
        <w:t xml:space="preserve"> </w:t>
      </w:r>
      <w:r w:rsidR="00DA7565" w:rsidRPr="00FE68B1">
        <w:rPr>
          <w:rFonts w:cs="Arial"/>
        </w:rPr>
        <w:fldChar w:fldCharType="begin" w:fldLock="1"/>
      </w:r>
      <w:r w:rsidR="00504731" w:rsidRPr="00FE68B1">
        <w:rPr>
          <w:rFonts w:cs="Arial"/>
        </w:rPr>
        <w:instrText>ADDIN CSL_CITATION {"citationItems":[{"id":"ITEM-1","itemData":{"author":[{"dropping-particle":"","family":"Özsu","given":"M Tamer","non-dropping-particle":"","parse-names":false,"suffix":""}],"edition":"2nd ed.","editor":[{"dropping-particle":"","family":"Valduriez","given":"Patrick","non-dropping-particle":"","parse-names":false,"suffix":""}],"id":"ITEM-1","issued":{"date-parts":[["1999"]]},"note":"Includes bibliographical references and index.","publisher":"Upper Saddle River, N.J. : Prentice Hall","publisher-place":"Upper Saddle River, N.J.","title":"Principles of distributed database systems","type":"book"},"locator":"106","uris":["http://www.mendeley.com/documents/?uuid=4d093fc4-78eb-4c83-90c8-f78c6e197aad"]},{"id":"ITEM-2","itemData":{"abstract":"In Traditional environments, there are many advantages of distributed data warehouses. Distributed processing is the efficient way to increase efficiency of data. But the efficiency of query processing is a critical issue in data warehousing system, as decision support applications require minimum response times to answer complex, ad-hoc queries having aggregations, multi-ways joins overvast repositories of data. To achieve this, the fragmentation of data warehouse is the best to reduce the query execution time. The execution time reduces when queries runs over smaller datasets. The system performance is increased by allowing data to be spread across datamarts. So, it is very important to manage an appropriate methodology for data fragmentation and fragment allocation. Here focus is on the distributed data warehouses, which combines the known predicate construction techniques with a clustering method to fragment data warehouse relations by using the data mining-based horizontal fragmentation methodology for a relational DDW environment. DW decentralization gives the better performance; in the fragments are allocated to the corresponding site according to their frequency.","author":[{"dropping-particle":"","family":"Kaundal","given":"Gurpreet","non-dropping-particle":"","parse-names":false,"suffix":""},{"dropping-particle":"","family":"Kaur","given":"Sukhleen","non-dropping-particle":"","parse-names":false,"suffix":""},{"dropping-particle":"","family":"Vashisht","given":"Sheveta","non-dropping-particle":"","parse-names":false,"suffix":""},{"dropping-particle":"","family":"Professor","given":"Asst","non-dropping-particle":"","parse-names":false,"suffix":""}],"container-title":"IOSR Journal of Engineering (IOSRJEN) www.iosrjen.org ISSN","id":"ITEM-2","issue":"03","issued":{"date-parts":[["2014"]]},"page":"28-32","title":"Review on Fragmentation in Distributed Database Environment","type":"article-journal","volume":"04"},"locator":"28","uris":["http://www.mendeley.com/documents/?uuid=e9c926d5-9a7c-39f3-ad32-b57b60ccdfd5"]}],"mendeley":{"formattedCitation":"[1, p. 106], [4, p. 28]","plainTextFormattedCitation":"[1, p. 106], [4, p. 28]","previouslyFormattedCitation":"[1, p. 106], [4, p. 28]"},"properties":{"noteIndex":0},"schema":"https://github.com/citation-style-language/schema/raw/master/csl-citation.json"}</w:instrText>
      </w:r>
      <w:r w:rsidR="00DA7565" w:rsidRPr="00FE68B1">
        <w:rPr>
          <w:rFonts w:cs="Arial"/>
        </w:rPr>
        <w:fldChar w:fldCharType="separate"/>
      </w:r>
      <w:r w:rsidR="00BD3496" w:rsidRPr="00FE68B1">
        <w:rPr>
          <w:rFonts w:cs="Arial"/>
          <w:noProof/>
        </w:rPr>
        <w:t>[1, p. 106], [4, p. 28]</w:t>
      </w:r>
      <w:r w:rsidR="00DA7565" w:rsidRPr="00FE68B1">
        <w:rPr>
          <w:rFonts w:cs="Arial"/>
        </w:rPr>
        <w:fldChar w:fldCharType="end"/>
      </w:r>
      <w:r w:rsidR="005F6B48" w:rsidRPr="00FE68B1">
        <w:rPr>
          <w:rFonts w:cs="Arial"/>
        </w:rPr>
        <w:t xml:space="preserve">, </w:t>
      </w:r>
      <w:r w:rsidR="005F6B48" w:rsidRPr="00FE68B1">
        <w:rPr>
          <w:rFonts w:cs="Arial"/>
        </w:rPr>
        <w:fldChar w:fldCharType="begin" w:fldLock="1"/>
      </w:r>
      <w:r w:rsidR="00504731" w:rsidRPr="00FE68B1">
        <w:rPr>
          <w:rFonts w:cs="Arial"/>
        </w:rPr>
        <w:instrText>ADDIN CSL_CITATION {"citationItems":[{"id":"ITEM-1","itemData":{"ISSN":"2229-6662","abstract":"The purpose of this paper is to present an introduction to Distributed Databases which are becoming very popular now a days with the description of fragmentation and allocation. Today's business environment has an increasing need for distributed database and Client/server applications as the desire for consistent, scalable, reliable and accessible information is Steadily growing. Data fragementation and allocation are two of the critical aspects of distributed database. The data fregementation and fragement allocation problems in distributed database design are NP-Hard in nature and difficult to solve, which makes developing good solution methods a high priority. Data allocation is typically treated independentally of fragementation. The fragment allocation design is an essential issue that improves the performance of the applications processing in the Distributed Database systems (DDBs). The database queries access the applications on the distributed database sites and should be performed effectively. Therefore, the fragments that accessed by queries are needed to be allocated to the DDBs sites so as to reduce the communication cost during the applications execution and handle their operational processing. We present a method for grouping the sites of the DDBs according to their communication cost in order to determine the fragment allocation to a group of sites instead of allocating the fragments to site by site.","author":[{"dropping-particle":"","family":"Bhuyar PR","given":"","non-dropping-particle":"","parse-names":false,"suffix":""},{"dropping-particle":"","family":"Gawande AD","given":"","non-dropping-particle":"","parse-names":false,"suffix":""}],"container-title":"Journal of Data Mining and Knowledge Discovery","id":"ITEM-1","issue":"1","issued":{"date-parts":[["2012"]]},"page":"2229-6670","title":"DISTRIBUTED DATABASE: FRAGMENTATION AND ALLOCATION Journal of Data Mining and Knowledge Discovery","type":"article-journal","volume":"6670"},"locator":"59","uris":["http://www.mendeley.com/documents/?uuid=0538a1ab-6b6a-30f3-94a0-b153d802236d"]}],"mendeley":{"formattedCitation":"[3, p. 59]","plainTextFormattedCitation":"[3, p. 59]","previouslyFormattedCitation":"[3, p. 59]"},"properties":{"noteIndex":0},"schema":"https://github.com/citation-style-language/schema/raw/master/csl-citation.json"}</w:instrText>
      </w:r>
      <w:r w:rsidR="005F6B48" w:rsidRPr="00FE68B1">
        <w:rPr>
          <w:rFonts w:cs="Arial"/>
        </w:rPr>
        <w:fldChar w:fldCharType="separate"/>
      </w:r>
      <w:r w:rsidR="00BD3496" w:rsidRPr="00FE68B1">
        <w:rPr>
          <w:rFonts w:cs="Arial"/>
          <w:noProof/>
        </w:rPr>
        <w:t>[3, p. 59]</w:t>
      </w:r>
      <w:r w:rsidR="005F6B48" w:rsidRPr="00FE68B1">
        <w:rPr>
          <w:rFonts w:cs="Arial"/>
        </w:rPr>
        <w:fldChar w:fldCharType="end"/>
      </w:r>
      <w:r w:rsidR="00801038" w:rsidRPr="00FE68B1">
        <w:rPr>
          <w:rFonts w:cs="Arial"/>
        </w:rPr>
        <w:t>.</w:t>
      </w:r>
    </w:p>
    <w:p w14:paraId="0758AB52" w14:textId="1DC8A33E" w:rsidR="005377D0" w:rsidRPr="00FE68B1" w:rsidRDefault="005377D0" w:rsidP="00CB3565">
      <w:pPr>
        <w:rPr>
          <w:rFonts w:cs="Arial"/>
        </w:rPr>
      </w:pPr>
      <w:r w:rsidRPr="00FE68B1">
        <w:rPr>
          <w:rFonts w:cs="Arial"/>
        </w:rPr>
        <w:tab/>
        <w:t xml:space="preserve">There are </w:t>
      </w:r>
      <w:r w:rsidR="00070B18" w:rsidRPr="00FE68B1">
        <w:rPr>
          <w:rFonts w:cs="Arial"/>
        </w:rPr>
        <w:t>four</w:t>
      </w:r>
      <w:r w:rsidRPr="00FE68B1">
        <w:rPr>
          <w:rFonts w:cs="Arial"/>
        </w:rPr>
        <w:t xml:space="preserve"> types of fragmentation used. Mainly vertical or horizontal, but hybrid (a mix of vertical and horizontal fragment</w:t>
      </w:r>
      <w:r w:rsidR="00C34483" w:rsidRPr="00FE68B1">
        <w:rPr>
          <w:rFonts w:cs="Arial"/>
        </w:rPr>
        <w:t>ation)</w:t>
      </w:r>
      <w:r w:rsidR="00AB01AD" w:rsidRPr="00FE68B1">
        <w:rPr>
          <w:rFonts w:cs="Arial"/>
        </w:rPr>
        <w:t xml:space="preserve"> </w:t>
      </w:r>
      <w:r w:rsidR="00963099" w:rsidRPr="00FE68B1">
        <w:rPr>
          <w:rFonts w:cs="Arial"/>
        </w:rPr>
        <w:t>and derived fragmentation also</w:t>
      </w:r>
      <w:r w:rsidR="00AB01AD" w:rsidRPr="00FE68B1">
        <w:rPr>
          <w:rFonts w:cs="Arial"/>
        </w:rPr>
        <w:t xml:space="preserve"> exists</w:t>
      </w:r>
      <w:r w:rsidR="00C34483" w:rsidRPr="00FE68B1">
        <w:rPr>
          <w:rFonts w:cs="Arial"/>
        </w:rPr>
        <w:t>.</w:t>
      </w:r>
    </w:p>
    <w:p w14:paraId="2FD0F08A" w14:textId="6E0915F2" w:rsidR="00471A54" w:rsidRPr="00FE68B1" w:rsidRDefault="00471A54" w:rsidP="00CB3565">
      <w:pPr>
        <w:rPr>
          <w:rFonts w:cs="Arial"/>
        </w:rPr>
      </w:pPr>
    </w:p>
    <w:p w14:paraId="6D9BDEBF" w14:textId="4B4B4906" w:rsidR="00045FD3" w:rsidRPr="00FE68B1" w:rsidRDefault="00E207D5" w:rsidP="00E207D5">
      <w:pPr>
        <w:pStyle w:val="Heading1"/>
      </w:pPr>
      <w:bookmarkStart w:id="9" w:name="_Toc3999572"/>
      <w:r>
        <w:t xml:space="preserve">4. </w:t>
      </w:r>
      <w:r w:rsidR="00045FD3" w:rsidRPr="00FE68B1">
        <w:t>Proposed Distribution</w:t>
      </w:r>
      <w:bookmarkEnd w:id="9"/>
    </w:p>
    <w:p w14:paraId="11DD9A6A" w14:textId="527F9E44" w:rsidR="00045FD3" w:rsidRPr="00FE68B1" w:rsidRDefault="00521C18" w:rsidP="00521C18">
      <w:pPr>
        <w:pStyle w:val="Heading2"/>
      </w:pPr>
      <w:bookmarkStart w:id="10" w:name="_Toc3999573"/>
      <w:r>
        <w:t xml:space="preserve">4.1 </w:t>
      </w:r>
      <w:r w:rsidR="00045FD3" w:rsidRPr="00FE68B1">
        <w:t>City</w:t>
      </w:r>
      <w:bookmarkEnd w:id="10"/>
    </w:p>
    <w:p w14:paraId="01AA94A3" w14:textId="4980C0C6" w:rsidR="00045FD3" w:rsidRPr="00FE68B1" w:rsidRDefault="00045FD3" w:rsidP="00045FD3">
      <w:pPr>
        <w:rPr>
          <w:rFonts w:cs="Arial"/>
        </w:rPr>
      </w:pPr>
      <w:r w:rsidRPr="00FE68B1">
        <w:rPr>
          <w:rFonts w:cs="Arial"/>
        </w:rPr>
        <w:t>To be replicated across all sites as the table only contains a small number of records.</w:t>
      </w:r>
    </w:p>
    <w:p w14:paraId="6B704085" w14:textId="4C68314A" w:rsidR="00045FD3" w:rsidRPr="00FE68B1" w:rsidRDefault="00045FD3" w:rsidP="00045FD3">
      <w:pPr>
        <w:rPr>
          <w:rFonts w:cs="Arial"/>
        </w:rPr>
      </w:pPr>
    </w:p>
    <w:p w14:paraId="5437D134" w14:textId="04733331" w:rsidR="00045FD3" w:rsidRPr="00FE68B1" w:rsidRDefault="00521C18" w:rsidP="00521C18">
      <w:pPr>
        <w:pStyle w:val="Heading2"/>
      </w:pPr>
      <w:bookmarkStart w:id="11" w:name="_Toc3999574"/>
      <w:r>
        <w:t>4.2 Sta</w:t>
      </w:r>
      <w:r w:rsidR="001F52A8" w:rsidRPr="00FE68B1">
        <w:t>tion</w:t>
      </w:r>
      <w:bookmarkEnd w:id="11"/>
    </w:p>
    <w:p w14:paraId="1C17EB63" w14:textId="1A2BDF67" w:rsidR="001F52A8" w:rsidRPr="00FE68B1" w:rsidRDefault="00AD0D56" w:rsidP="001F52A8">
      <w:pPr>
        <w:rPr>
          <w:rFonts w:cs="Arial"/>
        </w:rPr>
      </w:pPr>
      <w:r w:rsidRPr="00FE68B1">
        <w:rPr>
          <w:rFonts w:cs="Arial"/>
        </w:rPr>
        <w:t xml:space="preserve">Due to the amount of records, it </w:t>
      </w:r>
      <w:r w:rsidR="004F148F" w:rsidRPr="00FE68B1">
        <w:rPr>
          <w:rFonts w:cs="Arial"/>
        </w:rPr>
        <w:t>may</w:t>
      </w:r>
      <w:r w:rsidR="005C5853" w:rsidRPr="00FE68B1">
        <w:rPr>
          <w:rFonts w:cs="Arial"/>
        </w:rPr>
        <w:t xml:space="preserve"> be fine</w:t>
      </w:r>
      <w:r w:rsidRPr="00FE68B1">
        <w:rPr>
          <w:rFonts w:cs="Arial"/>
        </w:rPr>
        <w:t xml:space="preserve"> to</w:t>
      </w:r>
      <w:r w:rsidR="008F1D3E" w:rsidRPr="00FE68B1">
        <w:rPr>
          <w:rFonts w:cs="Arial"/>
        </w:rPr>
        <w:t xml:space="preserve"> just</w:t>
      </w:r>
      <w:r w:rsidRPr="00FE68B1">
        <w:rPr>
          <w:rFonts w:cs="Arial"/>
        </w:rPr>
        <w:t xml:space="preserve"> duplicate across all sites, however it would be recommended to use horizontal fragmentation for Station </w:t>
      </w:r>
      <w:r w:rsidR="00D73AC5" w:rsidRPr="00FE68B1">
        <w:rPr>
          <w:rFonts w:cs="Arial"/>
        </w:rPr>
        <w:t xml:space="preserve">and utilising the </w:t>
      </w:r>
      <w:r w:rsidR="00E85CC0" w:rsidRPr="00FE68B1">
        <w:rPr>
          <w:rFonts w:cs="Arial"/>
        </w:rPr>
        <w:t xml:space="preserve">following </w:t>
      </w:r>
      <w:r w:rsidR="00D73AC5" w:rsidRPr="00FE68B1">
        <w:rPr>
          <w:rFonts w:cs="Arial"/>
        </w:rPr>
        <w:t>predicates</w:t>
      </w:r>
      <w:r w:rsidRPr="00FE68B1">
        <w:rPr>
          <w:rFonts w:cs="Arial"/>
        </w:rPr>
        <w:t>:</w:t>
      </w:r>
    </w:p>
    <w:p w14:paraId="20263C4D" w14:textId="77777777"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AD0D56" w:rsidRPr="00FE68B1" w14:paraId="49E59916" w14:textId="77777777" w:rsidTr="00152C06">
        <w:tc>
          <w:tcPr>
            <w:tcW w:w="562" w:type="dxa"/>
          </w:tcPr>
          <w:p w14:paraId="3F5A7EF0" w14:textId="53044CA9" w:rsidR="00AD0D56" w:rsidRPr="00FE68B1" w:rsidRDefault="00AD0D56" w:rsidP="001F52A8">
            <w:pPr>
              <w:rPr>
                <w:rFonts w:cs="Arial"/>
              </w:rPr>
            </w:pPr>
            <w:r w:rsidRPr="00FE68B1">
              <w:rPr>
                <w:rFonts w:cs="Arial"/>
              </w:rPr>
              <w:t>S1</w:t>
            </w:r>
          </w:p>
        </w:tc>
        <w:tc>
          <w:tcPr>
            <w:tcW w:w="7932" w:type="dxa"/>
          </w:tcPr>
          <w:p w14:paraId="0DC4971B" w14:textId="717A555B"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‘CC01’</w:t>
            </w:r>
          </w:p>
        </w:tc>
      </w:tr>
      <w:tr w:rsidR="00AD0D56" w:rsidRPr="00FE68B1" w14:paraId="099843C9" w14:textId="77777777" w:rsidTr="00152C06">
        <w:tc>
          <w:tcPr>
            <w:tcW w:w="562" w:type="dxa"/>
          </w:tcPr>
          <w:p w14:paraId="082EB644" w14:textId="3093DAAD" w:rsidR="00AD0D56" w:rsidRPr="00FE68B1" w:rsidRDefault="00AD0D56" w:rsidP="001F52A8">
            <w:pPr>
              <w:rPr>
                <w:rFonts w:cs="Arial"/>
              </w:rPr>
            </w:pPr>
            <w:r w:rsidRPr="00FE68B1">
              <w:rPr>
                <w:rFonts w:cs="Arial"/>
              </w:rPr>
              <w:t>S2</w:t>
            </w:r>
          </w:p>
        </w:tc>
        <w:tc>
          <w:tcPr>
            <w:tcW w:w="7932" w:type="dxa"/>
          </w:tcPr>
          <w:p w14:paraId="0312F6F2" w14:textId="6B2BFF32"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‘CC02’</w:t>
            </w:r>
          </w:p>
        </w:tc>
      </w:tr>
      <w:tr w:rsidR="00AD0D56" w:rsidRPr="00FE68B1" w14:paraId="16AD833A" w14:textId="77777777" w:rsidTr="00152C06">
        <w:tc>
          <w:tcPr>
            <w:tcW w:w="562" w:type="dxa"/>
          </w:tcPr>
          <w:p w14:paraId="316D2D65" w14:textId="2C7E000A" w:rsidR="00AD0D56" w:rsidRPr="00FE68B1" w:rsidRDefault="00AD0D56" w:rsidP="001F52A8">
            <w:pPr>
              <w:rPr>
                <w:rFonts w:cs="Arial"/>
              </w:rPr>
            </w:pPr>
            <w:r w:rsidRPr="00FE68B1">
              <w:rPr>
                <w:rFonts w:cs="Arial"/>
              </w:rPr>
              <w:t>S3</w:t>
            </w:r>
          </w:p>
        </w:tc>
        <w:tc>
          <w:tcPr>
            <w:tcW w:w="7932" w:type="dxa"/>
          </w:tcPr>
          <w:p w14:paraId="44734F14" w14:textId="3EAE654E" w:rsidR="00AD0D56" w:rsidRPr="00FE68B1" w:rsidRDefault="00053C0E" w:rsidP="001F52A8">
            <w:pPr>
              <w:rPr>
                <w:rFonts w:cs="Arial"/>
              </w:rPr>
            </w:pPr>
            <w:r w:rsidRPr="00FE68B1">
              <w:rPr>
                <w:rFonts w:cs="Arial"/>
                <w:lang w:val="en-US"/>
              </w:rPr>
              <w:sym w:font="Symbol" w:char="F073"/>
            </w:r>
            <w:proofErr w:type="spellStart"/>
            <w:r w:rsidR="00AD0D56" w:rsidRPr="00FE68B1">
              <w:rPr>
                <w:rFonts w:cs="Arial"/>
              </w:rPr>
              <w:t>CityCode</w:t>
            </w:r>
            <w:proofErr w:type="spellEnd"/>
            <w:r w:rsidR="00AD0D56" w:rsidRPr="00FE68B1">
              <w:rPr>
                <w:rFonts w:cs="Arial"/>
              </w:rPr>
              <w:t xml:space="preserve"> = ‘CC03’</w:t>
            </w:r>
          </w:p>
        </w:tc>
      </w:tr>
    </w:tbl>
    <w:p w14:paraId="581DC20F" w14:textId="77777777" w:rsidR="00053C0E" w:rsidRPr="00FE68B1" w:rsidRDefault="00053C0E" w:rsidP="001F52A8">
      <w:pPr>
        <w:rPr>
          <w:rFonts w:cs="Arial"/>
        </w:rPr>
      </w:pPr>
    </w:p>
    <w:p w14:paraId="69A4AE0B" w14:textId="386B81AE" w:rsidR="00823B03" w:rsidRPr="00FE68B1" w:rsidRDefault="00823B03" w:rsidP="001F52A8">
      <w:pPr>
        <w:rPr>
          <w:rFonts w:cs="Arial"/>
        </w:rPr>
      </w:pPr>
      <w:r w:rsidRPr="00FE68B1">
        <w:rPr>
          <w:rFonts w:cs="Arial"/>
        </w:rPr>
        <w:t xml:space="preserve">Reconstruction: S1 </w:t>
      </w:r>
      <w:r w:rsidRPr="00FE68B1">
        <w:rPr>
          <w:rFonts w:cs="Arial"/>
          <w:spacing w:val="-3"/>
          <w:lang w:val="en-US"/>
        </w:rPr>
        <w:sym w:font="Symbol" w:char="F0C8"/>
      </w:r>
      <w:r w:rsidRPr="00FE68B1">
        <w:rPr>
          <w:rFonts w:cs="Arial"/>
          <w:spacing w:val="-3"/>
          <w:lang w:val="en-US"/>
        </w:rPr>
        <w:t xml:space="preserve"> S2 </w:t>
      </w:r>
      <w:r w:rsidRPr="00FE68B1">
        <w:rPr>
          <w:rFonts w:cs="Arial"/>
          <w:spacing w:val="-3"/>
          <w:lang w:val="en-US"/>
        </w:rPr>
        <w:sym w:font="Symbol" w:char="F0C8"/>
      </w:r>
      <w:r w:rsidRPr="00FE68B1">
        <w:rPr>
          <w:rFonts w:cs="Arial"/>
          <w:spacing w:val="-3"/>
          <w:lang w:val="en-US"/>
        </w:rPr>
        <w:t xml:space="preserve"> S3</w:t>
      </w:r>
    </w:p>
    <w:p w14:paraId="70721460" w14:textId="77777777" w:rsidR="00823B03" w:rsidRPr="00FE68B1" w:rsidRDefault="00823B03" w:rsidP="001F52A8">
      <w:pPr>
        <w:rPr>
          <w:rFonts w:cs="Arial"/>
        </w:rPr>
      </w:pPr>
    </w:p>
    <w:p w14:paraId="1664CC9B" w14:textId="073BE6B5" w:rsidR="001F52A8" w:rsidRPr="00FE68B1" w:rsidRDefault="00521C18" w:rsidP="00521C18">
      <w:pPr>
        <w:pStyle w:val="Heading2"/>
      </w:pPr>
      <w:bookmarkStart w:id="12" w:name="_Toc3999575"/>
      <w:r>
        <w:t xml:space="preserve">4.3 </w:t>
      </w:r>
      <w:r w:rsidR="001F52A8" w:rsidRPr="00FE68B1">
        <w:t>Account</w:t>
      </w:r>
      <w:bookmarkEnd w:id="12"/>
    </w:p>
    <w:p w14:paraId="387E779D" w14:textId="091775F6" w:rsidR="001F52A8" w:rsidRPr="00FE68B1" w:rsidRDefault="00823B03" w:rsidP="001F52A8">
      <w:pPr>
        <w:rPr>
          <w:rFonts w:cs="Arial"/>
        </w:rPr>
      </w:pPr>
      <w:r w:rsidRPr="00FE68B1">
        <w:rPr>
          <w:rFonts w:cs="Arial"/>
        </w:rPr>
        <w:t>For the Account table, it would be best to utilise mixed fragmentation, as the payment information is to be accessed and stored in the Swansea office</w:t>
      </w:r>
      <w:r w:rsidR="004A7306" w:rsidRPr="00FE68B1">
        <w:rPr>
          <w:rFonts w:cs="Arial"/>
        </w:rPr>
        <w:t>, but each local office can have their own customer records</w:t>
      </w:r>
      <w:r w:rsidRPr="00FE68B1">
        <w:rPr>
          <w:rFonts w:cs="Arial"/>
        </w:rPr>
        <w:t>. The distribution plan would look like this:</w:t>
      </w:r>
    </w:p>
    <w:p w14:paraId="1BD07D2F" w14:textId="48CF9A56" w:rsidR="00823B03" w:rsidRPr="00FE68B1" w:rsidRDefault="00823B03" w:rsidP="001F52A8">
      <w:pPr>
        <w:rPr>
          <w:rFonts w:cs="Arial"/>
        </w:rPr>
      </w:pPr>
    </w:p>
    <w:tbl>
      <w:tblPr>
        <w:tblStyle w:val="TableGrid"/>
        <w:tblW w:w="0" w:type="auto"/>
        <w:tblLook w:val="04A0" w:firstRow="1" w:lastRow="0" w:firstColumn="1" w:lastColumn="0" w:noHBand="0" w:noVBand="1"/>
      </w:tblPr>
      <w:tblGrid>
        <w:gridCol w:w="562"/>
        <w:gridCol w:w="7932"/>
      </w:tblGrid>
      <w:tr w:rsidR="00117891" w:rsidRPr="00FE68B1" w14:paraId="5F153C1B" w14:textId="77777777" w:rsidTr="002A4322">
        <w:tc>
          <w:tcPr>
            <w:tcW w:w="562" w:type="dxa"/>
          </w:tcPr>
          <w:p w14:paraId="7970BBC5" w14:textId="0EE2F597" w:rsidR="00117891" w:rsidRPr="00FE68B1" w:rsidRDefault="00117891" w:rsidP="001F52A8">
            <w:pPr>
              <w:rPr>
                <w:rFonts w:cs="Arial"/>
              </w:rPr>
            </w:pPr>
            <w:r w:rsidRPr="00FE68B1">
              <w:rPr>
                <w:rFonts w:cs="Arial"/>
              </w:rPr>
              <w:t>A</w:t>
            </w:r>
            <w:r w:rsidRPr="00FE68B1">
              <w:rPr>
                <w:rFonts w:cs="Arial"/>
                <w:vertAlign w:val="subscript"/>
              </w:rPr>
              <w:t>1</w:t>
            </w:r>
          </w:p>
        </w:tc>
        <w:tc>
          <w:tcPr>
            <w:tcW w:w="7932" w:type="dxa"/>
          </w:tcPr>
          <w:p w14:paraId="74E061CF" w14:textId="4D09E038" w:rsidR="00117891" w:rsidRPr="00FE68B1" w:rsidRDefault="002A4322" w:rsidP="001F52A8">
            <w:pPr>
              <w:rPr>
                <w:rFonts w:cs="Arial"/>
              </w:rPr>
            </w:pPr>
            <w:r w:rsidRPr="00FE68B1">
              <w:rPr>
                <w:rFonts w:cs="Arial"/>
                <w:spacing w:val="-3"/>
                <w:lang w:val="en-US"/>
              </w:rPr>
              <w:sym w:font="Symbol" w:char="F050"/>
            </w:r>
            <w:proofErr w:type="spellStart"/>
            <w:r w:rsidRPr="00FE68B1">
              <w:rPr>
                <w:rFonts w:cs="Arial"/>
                <w:spacing w:val="-3"/>
                <w:lang w:val="en-US"/>
              </w:rPr>
              <w:t>AccountNo</w:t>
            </w:r>
            <w:proofErr w:type="spellEnd"/>
            <w:r w:rsidRPr="00FE68B1">
              <w:rPr>
                <w:rFonts w:cs="Arial"/>
                <w:spacing w:val="-3"/>
                <w:lang w:val="en-US"/>
              </w:rPr>
              <w:t xml:space="preserve">, </w:t>
            </w:r>
            <w:proofErr w:type="spellStart"/>
            <w:r w:rsidRPr="00FE68B1">
              <w:rPr>
                <w:rFonts w:cs="Arial"/>
                <w:spacing w:val="-3"/>
                <w:lang w:val="en-US"/>
              </w:rPr>
              <w:t>RegistrationDate</w:t>
            </w:r>
            <w:proofErr w:type="spellEnd"/>
            <w:r w:rsidRPr="00FE68B1">
              <w:rPr>
                <w:rFonts w:cs="Arial"/>
                <w:spacing w:val="-3"/>
                <w:lang w:val="en-US"/>
              </w:rPr>
              <w:t xml:space="preserve">, FirstName, Surname, </w:t>
            </w:r>
            <w:proofErr w:type="spellStart"/>
            <w:r w:rsidRPr="00FE68B1">
              <w:rPr>
                <w:rFonts w:cs="Arial"/>
                <w:spacing w:val="-3"/>
                <w:lang w:val="en-US"/>
              </w:rPr>
              <w:t>DateOfBirth</w:t>
            </w:r>
            <w:proofErr w:type="spellEnd"/>
            <w:r w:rsidRPr="00FE68B1">
              <w:rPr>
                <w:rFonts w:cs="Arial"/>
                <w:spacing w:val="-3"/>
                <w:lang w:val="en-US"/>
              </w:rPr>
              <w:t xml:space="preserve">, Email, Email, Password, </w:t>
            </w:r>
            <w:proofErr w:type="spellStart"/>
            <w:r w:rsidRPr="00FE68B1">
              <w:rPr>
                <w:rFonts w:cs="Arial"/>
                <w:spacing w:val="-3"/>
                <w:lang w:val="en-US"/>
              </w:rPr>
              <w:t>PhoneNumber</w:t>
            </w:r>
            <w:proofErr w:type="spellEnd"/>
            <w:r w:rsidRPr="00FE68B1">
              <w:rPr>
                <w:rFonts w:cs="Arial"/>
                <w:spacing w:val="-3"/>
                <w:lang w:val="en-US"/>
              </w:rPr>
              <w:t xml:space="preserve">, Address, </w:t>
            </w:r>
            <w:proofErr w:type="spellStart"/>
            <w:r w:rsidRPr="00FE68B1">
              <w:rPr>
                <w:rFonts w:cs="Arial"/>
                <w:spacing w:val="-3"/>
                <w:lang w:val="en-US"/>
              </w:rPr>
              <w:t>CityCode</w:t>
            </w:r>
            <w:proofErr w:type="spellEnd"/>
            <w:r w:rsidRPr="00FE68B1">
              <w:rPr>
                <w:rFonts w:cs="Arial"/>
                <w:spacing w:val="-3"/>
                <w:lang w:val="en-US"/>
              </w:rPr>
              <w:t xml:space="preserve">, </w:t>
            </w:r>
            <w:proofErr w:type="spellStart"/>
            <w:r w:rsidRPr="00FE68B1">
              <w:rPr>
                <w:rFonts w:cs="Arial"/>
                <w:spacing w:val="-3"/>
                <w:lang w:val="en-US"/>
              </w:rPr>
              <w:t>PostCode</w:t>
            </w:r>
            <w:proofErr w:type="spellEnd"/>
            <w:r w:rsidR="00EC3FB5" w:rsidRPr="00FE68B1">
              <w:rPr>
                <w:rFonts w:cs="Arial"/>
                <w:spacing w:val="-3"/>
                <w:lang w:val="en-US"/>
              </w:rPr>
              <w:t xml:space="preserve"> (Account)</w:t>
            </w:r>
          </w:p>
        </w:tc>
      </w:tr>
      <w:tr w:rsidR="00117891" w:rsidRPr="00FE68B1" w14:paraId="35991879" w14:textId="77777777" w:rsidTr="002A4322">
        <w:tc>
          <w:tcPr>
            <w:tcW w:w="562" w:type="dxa"/>
          </w:tcPr>
          <w:p w14:paraId="4CAFC607" w14:textId="429C6B78" w:rsidR="00117891" w:rsidRPr="00FE68B1" w:rsidRDefault="00117891" w:rsidP="001F52A8">
            <w:pPr>
              <w:rPr>
                <w:rFonts w:cs="Arial"/>
              </w:rPr>
            </w:pPr>
            <w:r w:rsidRPr="00FE68B1">
              <w:rPr>
                <w:rFonts w:cs="Arial"/>
              </w:rPr>
              <w:t>A</w:t>
            </w:r>
            <w:r w:rsidRPr="00FE68B1">
              <w:rPr>
                <w:rFonts w:cs="Arial"/>
                <w:vertAlign w:val="subscript"/>
              </w:rPr>
              <w:t>2</w:t>
            </w:r>
          </w:p>
        </w:tc>
        <w:tc>
          <w:tcPr>
            <w:tcW w:w="7932" w:type="dxa"/>
          </w:tcPr>
          <w:p w14:paraId="0E4CDBCE" w14:textId="18559241" w:rsidR="00117891" w:rsidRPr="00FE68B1" w:rsidRDefault="002A4322" w:rsidP="001F52A8">
            <w:pPr>
              <w:rPr>
                <w:rFonts w:cs="Arial"/>
              </w:rPr>
            </w:pPr>
            <w:r w:rsidRPr="00FE68B1">
              <w:rPr>
                <w:rFonts w:cs="Arial"/>
                <w:spacing w:val="-3"/>
                <w:lang w:val="en-US"/>
              </w:rPr>
              <w:sym w:font="Symbol" w:char="F050"/>
            </w:r>
            <w:proofErr w:type="spellStart"/>
            <w:r w:rsidRPr="00FE68B1">
              <w:rPr>
                <w:rFonts w:cs="Arial"/>
              </w:rPr>
              <w:t>AccountNo</w:t>
            </w:r>
            <w:proofErr w:type="spellEnd"/>
            <w:r w:rsidRPr="00FE68B1">
              <w:rPr>
                <w:rFonts w:cs="Arial"/>
              </w:rPr>
              <w:t xml:space="preserve">, </w:t>
            </w:r>
            <w:proofErr w:type="spellStart"/>
            <w:r w:rsidRPr="00FE68B1">
              <w:rPr>
                <w:rFonts w:cs="Arial"/>
              </w:rPr>
              <w:t>PaymentDate</w:t>
            </w:r>
            <w:proofErr w:type="spellEnd"/>
            <w:r w:rsidRPr="00FE68B1">
              <w:rPr>
                <w:rFonts w:cs="Arial"/>
              </w:rPr>
              <w:t xml:space="preserve">, </w:t>
            </w:r>
            <w:proofErr w:type="spellStart"/>
            <w:r w:rsidRPr="00FE68B1">
              <w:rPr>
                <w:rFonts w:cs="Arial"/>
              </w:rPr>
              <w:t>PaymentCard</w:t>
            </w:r>
            <w:proofErr w:type="spellEnd"/>
            <w:r w:rsidRPr="00FE68B1">
              <w:rPr>
                <w:rFonts w:cs="Arial"/>
              </w:rPr>
              <w:t xml:space="preserve">, </w:t>
            </w:r>
            <w:proofErr w:type="spellStart"/>
            <w:r w:rsidRPr="00FE68B1">
              <w:rPr>
                <w:rFonts w:cs="Arial"/>
              </w:rPr>
              <w:t>PaymentCardCVC</w:t>
            </w:r>
            <w:proofErr w:type="spellEnd"/>
            <w:r w:rsidR="00EC3FB5" w:rsidRPr="00FE68B1">
              <w:rPr>
                <w:rFonts w:cs="Arial"/>
              </w:rPr>
              <w:t xml:space="preserve"> (Account)</w:t>
            </w:r>
          </w:p>
        </w:tc>
      </w:tr>
    </w:tbl>
    <w:p w14:paraId="5F60B3BA" w14:textId="4620BB5A" w:rsidR="00704532" w:rsidRPr="00FE68B1" w:rsidRDefault="00704532" w:rsidP="001F52A8">
      <w:pPr>
        <w:rPr>
          <w:rFonts w:cs="Arial"/>
        </w:rPr>
      </w:pPr>
    </w:p>
    <w:p w14:paraId="58491947" w14:textId="075BAD03" w:rsidR="00670DAD" w:rsidRPr="00FE68B1" w:rsidRDefault="00670DAD" w:rsidP="001F52A8">
      <w:pPr>
        <w:rPr>
          <w:rFonts w:cs="Arial"/>
        </w:rPr>
      </w:pPr>
      <w:r w:rsidRPr="00FE68B1">
        <w:rPr>
          <w:rFonts w:cs="Arial"/>
        </w:rPr>
        <w:t>Then horizontal fragmentation can be applied for the account to be stored at their local office:</w:t>
      </w:r>
    </w:p>
    <w:tbl>
      <w:tblPr>
        <w:tblStyle w:val="TableGrid"/>
        <w:tblW w:w="0" w:type="auto"/>
        <w:tblLook w:val="04A0" w:firstRow="1" w:lastRow="0" w:firstColumn="1" w:lastColumn="0" w:noHBand="0" w:noVBand="1"/>
      </w:tblPr>
      <w:tblGrid>
        <w:gridCol w:w="555"/>
        <w:gridCol w:w="7939"/>
      </w:tblGrid>
      <w:tr w:rsidR="00670DAD" w:rsidRPr="00FE68B1" w14:paraId="66B91FB9" w14:textId="77777777" w:rsidTr="00FE140B">
        <w:tc>
          <w:tcPr>
            <w:tcW w:w="421" w:type="dxa"/>
          </w:tcPr>
          <w:p w14:paraId="4A391DF4" w14:textId="07FA098A" w:rsidR="00670DAD" w:rsidRPr="00FE68B1" w:rsidRDefault="00670DAD" w:rsidP="001F52A8">
            <w:pPr>
              <w:rPr>
                <w:rFonts w:cs="Arial"/>
                <w:vertAlign w:val="subscript"/>
              </w:rPr>
            </w:pPr>
            <w:r w:rsidRPr="00FE68B1">
              <w:rPr>
                <w:rFonts w:cs="Arial"/>
                <w:vertAlign w:val="subscript"/>
              </w:rPr>
              <w:softHyphen/>
            </w:r>
            <w:r w:rsidRPr="00FE68B1">
              <w:rPr>
                <w:rFonts w:cs="Arial"/>
              </w:rPr>
              <w:t>A</w:t>
            </w:r>
            <w:r w:rsidRPr="00FE68B1">
              <w:rPr>
                <w:rFonts w:cs="Arial"/>
                <w:vertAlign w:val="subscript"/>
              </w:rPr>
              <w:t xml:space="preserve">11 </w:t>
            </w:r>
          </w:p>
        </w:tc>
        <w:tc>
          <w:tcPr>
            <w:tcW w:w="8073" w:type="dxa"/>
          </w:tcPr>
          <w:p w14:paraId="0C3EF7E7" w14:textId="6DCBDCC4" w:rsidR="00670DAD" w:rsidRPr="00FE68B1" w:rsidRDefault="00FE140B" w:rsidP="001F52A8">
            <w:pPr>
              <w:rPr>
                <w:rFonts w:cs="Arial"/>
                <w:vertAlign w:val="subscript"/>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‘CC01’</w:t>
            </w:r>
            <w:r w:rsidR="00234D18" w:rsidRPr="00FE68B1">
              <w:rPr>
                <w:rFonts w:cs="Arial"/>
              </w:rPr>
              <w:t xml:space="preserve"> (A1)</w:t>
            </w:r>
          </w:p>
        </w:tc>
      </w:tr>
      <w:tr w:rsidR="00670DAD" w:rsidRPr="00FE68B1" w14:paraId="2FA135E3" w14:textId="77777777" w:rsidTr="00FE140B">
        <w:tc>
          <w:tcPr>
            <w:tcW w:w="421" w:type="dxa"/>
          </w:tcPr>
          <w:p w14:paraId="6702EEFF" w14:textId="36A3AB50" w:rsidR="00670DAD" w:rsidRPr="00FE68B1" w:rsidRDefault="00703874" w:rsidP="001F52A8">
            <w:pPr>
              <w:rPr>
                <w:rFonts w:cs="Arial"/>
                <w:vertAlign w:val="subscript"/>
              </w:rPr>
            </w:pPr>
            <w:r w:rsidRPr="00FE68B1">
              <w:rPr>
                <w:rFonts w:cs="Arial"/>
              </w:rPr>
              <w:t>A</w:t>
            </w:r>
            <w:r w:rsidRPr="00FE68B1">
              <w:rPr>
                <w:rFonts w:cs="Arial"/>
                <w:vertAlign w:val="subscript"/>
              </w:rPr>
              <w:t>12</w:t>
            </w:r>
          </w:p>
        </w:tc>
        <w:tc>
          <w:tcPr>
            <w:tcW w:w="8073" w:type="dxa"/>
          </w:tcPr>
          <w:p w14:paraId="769790F6" w14:textId="734444E3" w:rsidR="00670DAD" w:rsidRPr="00FE68B1" w:rsidRDefault="00703874" w:rsidP="001F52A8">
            <w:pPr>
              <w:rPr>
                <w:rFonts w:cs="Arial"/>
                <w:vertAlign w:val="subscript"/>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‘CC02’ (A1)</w:t>
            </w:r>
          </w:p>
        </w:tc>
      </w:tr>
      <w:tr w:rsidR="00863309" w:rsidRPr="00FE68B1" w14:paraId="11D6A265" w14:textId="77777777" w:rsidTr="00FE140B">
        <w:tc>
          <w:tcPr>
            <w:tcW w:w="421" w:type="dxa"/>
          </w:tcPr>
          <w:p w14:paraId="3B0E5805" w14:textId="5A65636C" w:rsidR="00863309" w:rsidRPr="00FE68B1" w:rsidRDefault="00863309" w:rsidP="001F52A8">
            <w:pPr>
              <w:rPr>
                <w:rFonts w:cs="Arial"/>
                <w:vertAlign w:val="subscript"/>
              </w:rPr>
            </w:pPr>
            <w:r w:rsidRPr="00FE68B1">
              <w:rPr>
                <w:rFonts w:cs="Arial"/>
              </w:rPr>
              <w:t>A</w:t>
            </w:r>
            <w:r w:rsidRPr="00FE68B1">
              <w:rPr>
                <w:rFonts w:cs="Arial"/>
                <w:vertAlign w:val="subscript"/>
              </w:rPr>
              <w:t>13</w:t>
            </w:r>
          </w:p>
        </w:tc>
        <w:tc>
          <w:tcPr>
            <w:tcW w:w="8073" w:type="dxa"/>
          </w:tcPr>
          <w:p w14:paraId="3053970D" w14:textId="6AA358A4" w:rsidR="00863309" w:rsidRPr="00FE68B1" w:rsidRDefault="00863309" w:rsidP="001F52A8">
            <w:pPr>
              <w:rPr>
                <w:rFonts w:cs="Arial"/>
                <w:vertAlign w:val="subscript"/>
                <w:lang w:val="en-US"/>
              </w:rPr>
            </w:pPr>
            <w:r w:rsidRPr="00FE68B1">
              <w:rPr>
                <w:rFonts w:cs="Arial"/>
                <w:lang w:val="en-US"/>
              </w:rPr>
              <w:sym w:font="Symbol" w:char="F073"/>
            </w:r>
            <w:proofErr w:type="spellStart"/>
            <w:r w:rsidRPr="00FE68B1">
              <w:rPr>
                <w:rFonts w:cs="Arial"/>
              </w:rPr>
              <w:t>CityCode</w:t>
            </w:r>
            <w:proofErr w:type="spellEnd"/>
            <w:r w:rsidRPr="00FE68B1">
              <w:rPr>
                <w:rFonts w:cs="Arial"/>
              </w:rPr>
              <w:t xml:space="preserve"> = ‘CC03’ (A1)</w:t>
            </w:r>
          </w:p>
        </w:tc>
      </w:tr>
    </w:tbl>
    <w:p w14:paraId="797537E9" w14:textId="77777777" w:rsidR="00670DAD" w:rsidRPr="00FE68B1" w:rsidRDefault="00670DAD" w:rsidP="001F52A8">
      <w:pPr>
        <w:rPr>
          <w:rFonts w:cs="Arial"/>
        </w:rPr>
      </w:pPr>
    </w:p>
    <w:p w14:paraId="12C08596" w14:textId="74A5A09C" w:rsidR="009F65E8" w:rsidRPr="009872BD" w:rsidRDefault="00153E83" w:rsidP="001F52A8">
      <w:pPr>
        <w:rPr>
          <w:rFonts w:cs="Arial"/>
          <w:vertAlign w:val="subscript"/>
        </w:rPr>
      </w:pPr>
      <w:r w:rsidRPr="00FE68B1">
        <w:rPr>
          <w:rFonts w:cs="Arial"/>
        </w:rPr>
        <w:t xml:space="preserve">Reconstruction: </w:t>
      </w:r>
      <w:r w:rsidR="00FE68B1" w:rsidRPr="00FE68B1">
        <w:rPr>
          <w:rFonts w:cs="Arial"/>
        </w:rPr>
        <w:t>(A</w:t>
      </w:r>
      <w:r w:rsidR="00FE68B1">
        <w:rPr>
          <w:rFonts w:cs="Arial"/>
          <w:vertAlign w:val="subscript"/>
        </w:rPr>
        <w:t xml:space="preserve">11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12</w:t>
      </w:r>
      <w:r w:rsidR="00FE68B1">
        <w:rPr>
          <w:rFonts w:cs="Arial"/>
          <w:spacing w:val="-3"/>
          <w:lang w:val="en-US"/>
        </w:rPr>
        <w:t xml:space="preserve"> </w:t>
      </w:r>
      <w:r w:rsidR="00FE68B1" w:rsidRPr="00FE68B1">
        <w:rPr>
          <w:rFonts w:cs="Arial"/>
          <w:spacing w:val="-3"/>
          <w:lang w:val="en-US"/>
        </w:rPr>
        <w:sym w:font="Symbol" w:char="F0C8"/>
      </w:r>
      <w:r w:rsidR="00FE68B1">
        <w:rPr>
          <w:rFonts w:cs="Arial"/>
          <w:spacing w:val="-3"/>
          <w:lang w:val="en-US"/>
        </w:rPr>
        <w:t xml:space="preserve"> A</w:t>
      </w:r>
      <w:r w:rsidR="00FE68B1">
        <w:rPr>
          <w:rFonts w:cs="Arial"/>
          <w:spacing w:val="-3"/>
          <w:vertAlign w:val="subscript"/>
          <w:lang w:val="en-US"/>
        </w:rPr>
        <w:t>13</w:t>
      </w:r>
      <w:r w:rsidR="00FE68B1">
        <w:rPr>
          <w:rFonts w:cs="Arial"/>
          <w:spacing w:val="-3"/>
          <w:lang w:val="en-US"/>
        </w:rPr>
        <w:t>)</w:t>
      </w:r>
      <w:r w:rsidR="009872BD">
        <w:rPr>
          <w:rFonts w:cs="Arial"/>
          <w:spacing w:val="-3"/>
          <w:lang w:val="en-US"/>
        </w:rPr>
        <w:t xml:space="preserve"> </w:t>
      </w:r>
      <w:r w:rsidR="002D4665" w:rsidRPr="00FE68B1">
        <w:rPr>
          <w:rFonts w:ascii="Cambria Math" w:hAnsi="Cambria Math" w:cs="Cambria Math"/>
        </w:rPr>
        <w:t>⋈</w:t>
      </w:r>
      <w:r w:rsidR="009872BD">
        <w:rPr>
          <w:rFonts w:cs="Arial"/>
          <w:spacing w:val="-3"/>
          <w:lang w:val="en-US"/>
        </w:rPr>
        <w:t xml:space="preserve"> </w:t>
      </w:r>
      <w:proofErr w:type="spellStart"/>
      <w:r w:rsidR="003548F0">
        <w:rPr>
          <w:rFonts w:cs="Arial"/>
          <w:spacing w:val="-3"/>
          <w:lang w:val="en-US"/>
        </w:rPr>
        <w:t>AccountNo</w:t>
      </w:r>
      <w:proofErr w:type="spellEnd"/>
      <w:r w:rsidR="003548F0">
        <w:rPr>
          <w:rFonts w:cs="Arial"/>
          <w:spacing w:val="-3"/>
          <w:lang w:val="en-US"/>
        </w:rPr>
        <w:t xml:space="preserve"> </w:t>
      </w:r>
      <w:r w:rsidR="009872BD">
        <w:rPr>
          <w:rFonts w:cs="Arial"/>
          <w:spacing w:val="-3"/>
          <w:lang w:val="en-US"/>
        </w:rPr>
        <w:t>A</w:t>
      </w:r>
      <w:r w:rsidR="009872BD">
        <w:rPr>
          <w:rFonts w:cs="Arial"/>
          <w:spacing w:val="-3"/>
          <w:vertAlign w:val="subscript"/>
          <w:lang w:val="en-US"/>
        </w:rPr>
        <w:t>2</w:t>
      </w:r>
    </w:p>
    <w:p w14:paraId="48DB0BFC" w14:textId="77777777" w:rsidR="00823B03" w:rsidRPr="00FE68B1" w:rsidRDefault="00823B03" w:rsidP="001F52A8">
      <w:pPr>
        <w:rPr>
          <w:rFonts w:cs="Arial"/>
        </w:rPr>
      </w:pPr>
    </w:p>
    <w:p w14:paraId="60D9FCE4" w14:textId="21704ABB" w:rsidR="001F52A8" w:rsidRPr="00FE68B1" w:rsidRDefault="00521C18" w:rsidP="00521C18">
      <w:pPr>
        <w:pStyle w:val="Heading2"/>
      </w:pPr>
      <w:bookmarkStart w:id="13" w:name="_Toc3999576"/>
      <w:r>
        <w:t xml:space="preserve">4.4 </w:t>
      </w:r>
      <w:r w:rsidR="001F52A8" w:rsidRPr="00FE68B1">
        <w:t>Bike</w:t>
      </w:r>
      <w:bookmarkEnd w:id="13"/>
    </w:p>
    <w:p w14:paraId="7CFBA39F" w14:textId="77777777" w:rsidR="00992E1C" w:rsidRDefault="004C47E4" w:rsidP="001F52A8">
      <w:pPr>
        <w:rPr>
          <w:rFonts w:cs="Arial"/>
        </w:rPr>
      </w:pPr>
      <w:r>
        <w:rPr>
          <w:rFonts w:cs="Arial"/>
        </w:rPr>
        <w:t>For the Bike table, it would be best for these to be stored locally to each office.</w:t>
      </w:r>
      <w:r w:rsidR="00E25092">
        <w:rPr>
          <w:rFonts w:cs="Arial"/>
        </w:rPr>
        <w:t xml:space="preserve"> It would be quicker for customers as they are stored locally, when booking a </w:t>
      </w:r>
      <w:proofErr w:type="gramStart"/>
      <w:r w:rsidR="00E25092">
        <w:rPr>
          <w:rFonts w:cs="Arial"/>
        </w:rPr>
        <w:t>rental</w:t>
      </w:r>
      <w:proofErr w:type="gramEnd"/>
      <w:r w:rsidR="00E25092">
        <w:rPr>
          <w:rFonts w:cs="Arial"/>
        </w:rPr>
        <w:t xml:space="preserve"> it can just check the status of the bikes for that specific station/city</w:t>
      </w:r>
      <w:r w:rsidR="00017670">
        <w:rPr>
          <w:rFonts w:cs="Arial"/>
        </w:rPr>
        <w:t>.</w:t>
      </w:r>
      <w:r>
        <w:rPr>
          <w:rFonts w:cs="Arial"/>
        </w:rPr>
        <w:t xml:space="preserve"> </w:t>
      </w:r>
    </w:p>
    <w:p w14:paraId="626604F8" w14:textId="1EAD64AB" w:rsidR="001F52A8" w:rsidRDefault="004C47E4" w:rsidP="00992E1C">
      <w:pPr>
        <w:ind w:firstLine="720"/>
        <w:rPr>
          <w:rFonts w:cs="Arial"/>
        </w:rPr>
      </w:pPr>
      <w:r>
        <w:rPr>
          <w:rFonts w:cs="Arial"/>
        </w:rPr>
        <w:t xml:space="preserve">This can be done via the relevant </w:t>
      </w:r>
      <w:proofErr w:type="spellStart"/>
      <w:r>
        <w:rPr>
          <w:rFonts w:cs="Arial"/>
        </w:rPr>
        <w:t>StationCode</w:t>
      </w:r>
      <w:proofErr w:type="spellEnd"/>
      <w:r>
        <w:rPr>
          <w:rFonts w:cs="Arial"/>
        </w:rPr>
        <w:t xml:space="preserve"> in the table, or</w:t>
      </w:r>
      <w:r w:rsidR="00454B71">
        <w:rPr>
          <w:rFonts w:cs="Arial"/>
        </w:rPr>
        <w:t xml:space="preserve"> by</w:t>
      </w:r>
      <w:r>
        <w:rPr>
          <w:rFonts w:cs="Arial"/>
        </w:rPr>
        <w:t xml:space="preserve"> using derived fragmentation</w:t>
      </w:r>
      <w:r w:rsidR="005C36A9">
        <w:rPr>
          <w:rFonts w:cs="Arial"/>
        </w:rPr>
        <w:t xml:space="preserve"> and joined on the</w:t>
      </w:r>
      <w:r>
        <w:rPr>
          <w:rFonts w:cs="Arial"/>
        </w:rPr>
        <w:t xml:space="preserve"> </w:t>
      </w:r>
      <w:proofErr w:type="spellStart"/>
      <w:r>
        <w:rPr>
          <w:rFonts w:cs="Arial"/>
        </w:rPr>
        <w:t>CityCode</w:t>
      </w:r>
      <w:proofErr w:type="spellEnd"/>
      <w:r>
        <w:rPr>
          <w:rFonts w:cs="Arial"/>
        </w:rPr>
        <w:t xml:space="preserve"> </w:t>
      </w:r>
      <w:r w:rsidR="005C36A9">
        <w:rPr>
          <w:rFonts w:cs="Arial"/>
        </w:rPr>
        <w:t>from the Station table</w:t>
      </w:r>
      <w:r>
        <w:rPr>
          <w:rFonts w:cs="Arial"/>
        </w:rPr>
        <w:t>:</w:t>
      </w:r>
    </w:p>
    <w:p w14:paraId="0F05637D" w14:textId="597E49B1" w:rsidR="004C47E4" w:rsidRDefault="004C47E4" w:rsidP="001F52A8">
      <w:pPr>
        <w:rPr>
          <w:rFonts w:cs="Arial"/>
        </w:rPr>
      </w:pPr>
    </w:p>
    <w:tbl>
      <w:tblPr>
        <w:tblStyle w:val="TableGrid"/>
        <w:tblW w:w="0" w:type="auto"/>
        <w:tblLook w:val="04A0" w:firstRow="1" w:lastRow="0" w:firstColumn="1" w:lastColumn="0" w:noHBand="0" w:noVBand="1"/>
      </w:tblPr>
      <w:tblGrid>
        <w:gridCol w:w="562"/>
        <w:gridCol w:w="7932"/>
      </w:tblGrid>
      <w:tr w:rsidR="0068403E" w14:paraId="4D4ED2D4" w14:textId="77777777" w:rsidTr="00AB1D2B">
        <w:tc>
          <w:tcPr>
            <w:tcW w:w="562" w:type="dxa"/>
          </w:tcPr>
          <w:p w14:paraId="42E4B3B4" w14:textId="4D958EB6" w:rsidR="0068403E" w:rsidRPr="00420329" w:rsidRDefault="0068403E" w:rsidP="001F52A8">
            <w:pPr>
              <w:rPr>
                <w:rFonts w:cs="Arial"/>
                <w:vertAlign w:val="subscript"/>
              </w:rPr>
            </w:pPr>
            <w:r>
              <w:rPr>
                <w:rFonts w:cs="Arial"/>
              </w:rPr>
              <w:lastRenderedPageBreak/>
              <w:t>B</w:t>
            </w:r>
            <w:r w:rsidR="00420329">
              <w:rPr>
                <w:rFonts w:cs="Arial"/>
                <w:vertAlign w:val="subscript"/>
              </w:rPr>
              <w:t>1</w:t>
            </w:r>
          </w:p>
        </w:tc>
        <w:tc>
          <w:tcPr>
            <w:tcW w:w="7932" w:type="dxa"/>
          </w:tcPr>
          <w:p w14:paraId="5ACEDF06" w14:textId="4DCA28BA" w:rsidR="0068403E" w:rsidRPr="00F41408" w:rsidRDefault="00420329" w:rsidP="001F52A8">
            <w:pPr>
              <w:rPr>
                <w:rFonts w:cs="Arial"/>
              </w:rPr>
            </w:pPr>
            <w:r>
              <w:rPr>
                <w:rFonts w:cs="Arial"/>
              </w:rPr>
              <w:t xml:space="preserve">B </w:t>
            </w:r>
            <w:r w:rsidRPr="00420329">
              <w:rPr>
                <w:rFonts w:ascii="Cambria Math" w:hAnsi="Cambria Math" w:cs="Cambria Math"/>
              </w:rPr>
              <w:t>⊳</w:t>
            </w:r>
            <w:r>
              <w:rPr>
                <w:rFonts w:ascii="Cambria Math" w:hAnsi="Cambria Math" w:cs="Cambria Math"/>
              </w:rPr>
              <w:t xml:space="preserve"> </w:t>
            </w:r>
            <w:proofErr w:type="spellStart"/>
            <w:r w:rsidR="0032521C">
              <w:rPr>
                <w:rFonts w:ascii="Cambria Math" w:hAnsi="Cambria Math" w:cs="Cambria Math"/>
                <w:vertAlign w:val="subscript"/>
              </w:rPr>
              <w:t>CityCode</w:t>
            </w:r>
            <w:proofErr w:type="spellEnd"/>
            <w:r w:rsidR="0032521C">
              <w:rPr>
                <w:rFonts w:ascii="Cambria Math" w:hAnsi="Cambria Math" w:cs="Cambria Math"/>
                <w:vertAlign w:val="subscript"/>
              </w:rPr>
              <w:t xml:space="preserve"> </w:t>
            </w:r>
            <w:r w:rsidR="0032521C">
              <w:rPr>
                <w:rFonts w:ascii="Cambria Math" w:hAnsi="Cambria Math" w:cs="Cambria Math"/>
              </w:rPr>
              <w:t>S</w:t>
            </w:r>
            <w:r w:rsidR="0032521C">
              <w:rPr>
                <w:rFonts w:ascii="Cambria Math" w:hAnsi="Cambria Math" w:cs="Cambria Math"/>
                <w:vertAlign w:val="subscript"/>
              </w:rPr>
              <w:t>1</w:t>
            </w:r>
            <w:r w:rsidR="00F41408">
              <w:rPr>
                <w:rFonts w:ascii="Cambria Math" w:hAnsi="Cambria Math" w:cs="Cambria Math"/>
                <w:vertAlign w:val="subscript"/>
              </w:rPr>
              <w:t xml:space="preserve"> </w:t>
            </w:r>
            <w:r w:rsidR="00F41408">
              <w:rPr>
                <w:rFonts w:ascii="Cambria Math" w:hAnsi="Cambria Math" w:cs="Cambria Math"/>
              </w:rPr>
              <w:t>(S</w:t>
            </w:r>
            <w:r w:rsidR="00F41408">
              <w:rPr>
                <w:rFonts w:ascii="Cambria Math" w:hAnsi="Cambria Math" w:cs="Cambria Math"/>
                <w:vertAlign w:val="subscript"/>
              </w:rPr>
              <w:t xml:space="preserve">1 </w:t>
            </w:r>
            <w:r w:rsidR="00F41408">
              <w:rPr>
                <w:rFonts w:ascii="Cambria Math" w:hAnsi="Cambria Math" w:cs="Cambria Math"/>
              </w:rPr>
              <w:t xml:space="preserve">is a horizontal fragment </w:t>
            </w:r>
            <w:r w:rsidR="0032486F">
              <w:rPr>
                <w:rFonts w:ascii="Cambria Math" w:hAnsi="Cambria Math" w:cs="Cambria Math"/>
              </w:rPr>
              <w:t xml:space="preserve">from </w:t>
            </w:r>
            <w:r w:rsidR="00F41408">
              <w:rPr>
                <w:rFonts w:ascii="Cambria Math" w:hAnsi="Cambria Math" w:cs="Cambria Math"/>
              </w:rPr>
              <w:t>Station</w:t>
            </w:r>
            <w:r w:rsidR="0032486F">
              <w:rPr>
                <w:rFonts w:ascii="Cambria Math" w:hAnsi="Cambria Math" w:cs="Cambria Math"/>
              </w:rPr>
              <w:t xml:space="preserve">, </w:t>
            </w:r>
            <w:proofErr w:type="spellStart"/>
            <w:r w:rsidR="0032486F">
              <w:rPr>
                <w:rFonts w:ascii="Cambria Math" w:hAnsi="Cambria Math" w:cs="Cambria Math"/>
              </w:rPr>
              <w:t>CityCode</w:t>
            </w:r>
            <w:proofErr w:type="spellEnd"/>
            <w:r w:rsidR="00021EDF">
              <w:rPr>
                <w:rFonts w:ascii="Cambria Math" w:hAnsi="Cambria Math" w:cs="Cambria Math"/>
              </w:rPr>
              <w:t>=</w:t>
            </w:r>
            <w:r w:rsidR="00F41408">
              <w:rPr>
                <w:rFonts w:ascii="Cambria Math" w:hAnsi="Cambria Math" w:cs="Cambria Math"/>
              </w:rPr>
              <w:t>’CC01’</w:t>
            </w:r>
            <w:r w:rsidR="00021EDF">
              <w:rPr>
                <w:rFonts w:ascii="Cambria Math" w:hAnsi="Cambria Math" w:cs="Cambria Math"/>
              </w:rPr>
              <w:t>)</w:t>
            </w:r>
          </w:p>
        </w:tc>
      </w:tr>
      <w:tr w:rsidR="0068403E" w14:paraId="12180D7C" w14:textId="77777777" w:rsidTr="00AB1D2B">
        <w:tc>
          <w:tcPr>
            <w:tcW w:w="562" w:type="dxa"/>
          </w:tcPr>
          <w:p w14:paraId="63FAED33" w14:textId="0C6CEAAA" w:rsidR="0068403E" w:rsidRPr="00F41408" w:rsidRDefault="00F41408" w:rsidP="001F52A8">
            <w:pPr>
              <w:rPr>
                <w:rFonts w:cs="Arial"/>
                <w:vertAlign w:val="subscript"/>
              </w:rPr>
            </w:pPr>
            <w:r>
              <w:rPr>
                <w:rFonts w:cs="Arial"/>
              </w:rPr>
              <w:t>B</w:t>
            </w:r>
            <w:r>
              <w:rPr>
                <w:rFonts w:cs="Arial"/>
                <w:vertAlign w:val="subscript"/>
              </w:rPr>
              <w:t>2</w:t>
            </w:r>
          </w:p>
        </w:tc>
        <w:tc>
          <w:tcPr>
            <w:tcW w:w="7932" w:type="dxa"/>
          </w:tcPr>
          <w:p w14:paraId="2C6AA3BB" w14:textId="03BAC673" w:rsidR="0068403E" w:rsidRPr="00F41408" w:rsidRDefault="00F41408" w:rsidP="001F52A8">
            <w:pPr>
              <w:rPr>
                <w:rFonts w:cs="Arial"/>
              </w:rPr>
            </w:pPr>
            <w:r>
              <w:rPr>
                <w:rFonts w:cs="Arial"/>
              </w:rPr>
              <w:t xml:space="preserve">B </w:t>
            </w:r>
            <w:r w:rsidRPr="00F41408">
              <w:rPr>
                <w:rFonts w:ascii="Cambria Math" w:hAnsi="Cambria Math" w:cs="Cambria Math"/>
              </w:rPr>
              <w:t>⊳</w:t>
            </w:r>
            <w:r>
              <w:rPr>
                <w:rFonts w:ascii="Cambria Math" w:hAnsi="Cambria Math" w:cs="Cambria Math"/>
              </w:rPr>
              <w:t xml:space="preserve"> </w:t>
            </w:r>
            <w:proofErr w:type="spellStart"/>
            <w:r>
              <w:rPr>
                <w:rFonts w:ascii="Cambria Math" w:hAnsi="Cambria Math" w:cs="Cambria Math"/>
                <w:vertAlign w:val="subscript"/>
              </w:rPr>
              <w:t>CityCode</w:t>
            </w:r>
            <w:proofErr w:type="spellEnd"/>
            <w:r>
              <w:rPr>
                <w:rFonts w:ascii="Cambria Math" w:hAnsi="Cambria Math" w:cs="Cambria Math"/>
                <w:vertAlign w:val="subscript"/>
              </w:rPr>
              <w:t xml:space="preserve"> </w:t>
            </w:r>
            <w:r>
              <w:rPr>
                <w:rFonts w:ascii="Cambria Math" w:hAnsi="Cambria Math" w:cs="Cambria Math"/>
              </w:rPr>
              <w:t>S</w:t>
            </w:r>
            <w:r>
              <w:rPr>
                <w:rFonts w:ascii="Cambria Math" w:hAnsi="Cambria Math" w:cs="Cambria Math"/>
                <w:vertAlign w:val="subscript"/>
              </w:rPr>
              <w:t>2</w:t>
            </w:r>
            <w:r>
              <w:rPr>
                <w:rFonts w:ascii="Cambria Math" w:hAnsi="Cambria Math" w:cs="Cambria Math"/>
              </w:rPr>
              <w:t xml:space="preserve"> (S</w:t>
            </w:r>
            <w:r>
              <w:rPr>
                <w:rFonts w:ascii="Cambria Math" w:hAnsi="Cambria Math" w:cs="Cambria Math"/>
                <w:vertAlign w:val="subscript"/>
              </w:rPr>
              <w:t>2</w:t>
            </w:r>
            <w:r>
              <w:rPr>
                <w:rFonts w:ascii="Cambria Math" w:hAnsi="Cambria Math" w:cs="Cambria Math"/>
              </w:rPr>
              <w:t xml:space="preserve"> is a horizontal fragment </w:t>
            </w:r>
            <w:r w:rsidR="00F74A7C">
              <w:rPr>
                <w:rFonts w:ascii="Cambria Math" w:hAnsi="Cambria Math" w:cs="Cambria Math"/>
              </w:rPr>
              <w:t xml:space="preserve">from </w:t>
            </w:r>
            <w:r>
              <w:rPr>
                <w:rFonts w:ascii="Cambria Math" w:hAnsi="Cambria Math" w:cs="Cambria Math"/>
              </w:rPr>
              <w:t>Station</w:t>
            </w:r>
            <w:r w:rsidR="00F74A7C">
              <w:rPr>
                <w:rFonts w:ascii="Cambria Math" w:hAnsi="Cambria Math" w:cs="Cambria Math"/>
              </w:rPr>
              <w:t xml:space="preserve">, </w:t>
            </w:r>
            <w:proofErr w:type="spellStart"/>
            <w:r w:rsidR="00F74A7C">
              <w:rPr>
                <w:rFonts w:ascii="Cambria Math" w:hAnsi="Cambria Math" w:cs="Cambria Math"/>
              </w:rPr>
              <w:t>CityCode</w:t>
            </w:r>
            <w:proofErr w:type="spellEnd"/>
            <w:r>
              <w:rPr>
                <w:rFonts w:ascii="Cambria Math" w:hAnsi="Cambria Math" w:cs="Cambria Math"/>
              </w:rPr>
              <w:t>=’CC02’</w:t>
            </w:r>
            <w:r w:rsidR="00F74A7C">
              <w:rPr>
                <w:rFonts w:ascii="Cambria Math" w:hAnsi="Cambria Math" w:cs="Cambria Math"/>
              </w:rPr>
              <w:t>)</w:t>
            </w:r>
          </w:p>
        </w:tc>
      </w:tr>
      <w:tr w:rsidR="0068403E" w14:paraId="76AB8452" w14:textId="77777777" w:rsidTr="00AB1D2B">
        <w:tc>
          <w:tcPr>
            <w:tcW w:w="562" w:type="dxa"/>
          </w:tcPr>
          <w:p w14:paraId="3FCA0BA3" w14:textId="55DFB8D7" w:rsidR="0068403E" w:rsidRPr="00531080" w:rsidRDefault="00531080" w:rsidP="001F52A8">
            <w:pPr>
              <w:rPr>
                <w:rFonts w:cs="Arial"/>
                <w:vertAlign w:val="subscript"/>
              </w:rPr>
            </w:pPr>
            <w:r>
              <w:rPr>
                <w:rFonts w:cs="Arial"/>
              </w:rPr>
              <w:t>B</w:t>
            </w:r>
            <w:r>
              <w:rPr>
                <w:rFonts w:cs="Arial"/>
                <w:vertAlign w:val="subscript"/>
              </w:rPr>
              <w:t>3</w:t>
            </w:r>
          </w:p>
        </w:tc>
        <w:tc>
          <w:tcPr>
            <w:tcW w:w="7932" w:type="dxa"/>
          </w:tcPr>
          <w:p w14:paraId="452D51E4" w14:textId="220D5172" w:rsidR="0068403E" w:rsidRPr="00531080" w:rsidRDefault="00531080" w:rsidP="001F52A8">
            <w:pPr>
              <w:rPr>
                <w:rFonts w:cs="Arial"/>
              </w:rPr>
            </w:pPr>
            <w:r>
              <w:rPr>
                <w:rFonts w:cs="Arial"/>
              </w:rPr>
              <w:t xml:space="preserve">B </w:t>
            </w:r>
            <w:r w:rsidRPr="00531080">
              <w:rPr>
                <w:rFonts w:ascii="Cambria Math" w:hAnsi="Cambria Math" w:cs="Cambria Math"/>
              </w:rPr>
              <w:t>⊳</w:t>
            </w:r>
            <w:r>
              <w:rPr>
                <w:rFonts w:ascii="Cambria Math" w:hAnsi="Cambria Math" w:cs="Cambria Math"/>
              </w:rPr>
              <w:t xml:space="preserve"> </w:t>
            </w:r>
            <w:proofErr w:type="spellStart"/>
            <w:r>
              <w:rPr>
                <w:rFonts w:ascii="Cambria Math" w:hAnsi="Cambria Math" w:cs="Cambria Math"/>
                <w:vertAlign w:val="subscript"/>
              </w:rPr>
              <w:t>CityCode</w:t>
            </w:r>
            <w:proofErr w:type="spellEnd"/>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(S</w:t>
            </w:r>
            <w:r>
              <w:rPr>
                <w:rFonts w:ascii="Cambria Math" w:hAnsi="Cambria Math" w:cs="Cambria Math"/>
                <w:vertAlign w:val="subscript"/>
              </w:rPr>
              <w:t>3</w:t>
            </w:r>
            <w:r>
              <w:rPr>
                <w:rFonts w:ascii="Cambria Math" w:hAnsi="Cambria Math" w:cs="Cambria Math"/>
              </w:rPr>
              <w:t xml:space="preserve"> is a horizontal fragment from Station, </w:t>
            </w:r>
            <w:proofErr w:type="spellStart"/>
            <w:r>
              <w:rPr>
                <w:rFonts w:ascii="Cambria Math" w:hAnsi="Cambria Math" w:cs="Cambria Math"/>
              </w:rPr>
              <w:t>CityCode</w:t>
            </w:r>
            <w:proofErr w:type="spellEnd"/>
            <w:r>
              <w:rPr>
                <w:rFonts w:ascii="Cambria Math" w:hAnsi="Cambria Math" w:cs="Cambria Math"/>
              </w:rPr>
              <w:t>=’CC03’)</w:t>
            </w:r>
          </w:p>
        </w:tc>
      </w:tr>
    </w:tbl>
    <w:p w14:paraId="5CDDE98F" w14:textId="284A58CE" w:rsidR="0068403E" w:rsidRDefault="0068403E" w:rsidP="001F52A8">
      <w:pPr>
        <w:rPr>
          <w:rFonts w:cs="Arial"/>
        </w:rPr>
      </w:pPr>
    </w:p>
    <w:p w14:paraId="473DA942" w14:textId="50A736AA" w:rsidR="00744E2F" w:rsidRPr="000B0F79" w:rsidRDefault="00744E2F" w:rsidP="001F52A8">
      <w:pPr>
        <w:rPr>
          <w:rFonts w:cs="Arial"/>
        </w:rPr>
      </w:pPr>
      <w:r>
        <w:rPr>
          <w:rFonts w:cs="Arial"/>
        </w:rPr>
        <w:t xml:space="preserve">Reconstruction: </w:t>
      </w:r>
      <w:r w:rsidR="000B0F79">
        <w:rPr>
          <w:rFonts w:cs="Arial"/>
        </w:rPr>
        <w:t>(B</w:t>
      </w:r>
      <w:r w:rsidR="000B0F79">
        <w:rPr>
          <w:rFonts w:cs="Arial"/>
          <w:vertAlign w:val="subscript"/>
        </w:rPr>
        <w:t xml:space="preserve">1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 xml:space="preserve">2 </w:t>
      </w:r>
      <w:r w:rsidR="000B0F79" w:rsidRPr="00FE68B1">
        <w:rPr>
          <w:rFonts w:cs="Arial"/>
          <w:spacing w:val="-3"/>
          <w:lang w:val="en-US"/>
        </w:rPr>
        <w:sym w:font="Symbol" w:char="F0C8"/>
      </w:r>
      <w:r w:rsidR="000B0F79">
        <w:rPr>
          <w:rFonts w:cs="Arial"/>
          <w:spacing w:val="-3"/>
          <w:lang w:val="en-US"/>
        </w:rPr>
        <w:t xml:space="preserve"> B</w:t>
      </w:r>
      <w:r w:rsidR="000B0F79">
        <w:rPr>
          <w:rFonts w:cs="Arial"/>
          <w:spacing w:val="-3"/>
          <w:vertAlign w:val="subscript"/>
          <w:lang w:val="en-US"/>
        </w:rPr>
        <w:t>3</w:t>
      </w:r>
      <w:r w:rsidR="000B0F79">
        <w:rPr>
          <w:rFonts w:cs="Arial"/>
          <w:spacing w:val="-3"/>
          <w:lang w:val="en-US"/>
        </w:rPr>
        <w:t>)</w:t>
      </w:r>
    </w:p>
    <w:p w14:paraId="5D8C0A87" w14:textId="77777777" w:rsidR="00744E2F" w:rsidRPr="00FE68B1" w:rsidRDefault="00744E2F" w:rsidP="001F52A8">
      <w:pPr>
        <w:rPr>
          <w:rFonts w:cs="Arial"/>
        </w:rPr>
      </w:pPr>
    </w:p>
    <w:p w14:paraId="7AF719AB" w14:textId="3096F1F3" w:rsidR="001F52A8" w:rsidRPr="00FE68B1" w:rsidRDefault="00521C18" w:rsidP="00521C18">
      <w:pPr>
        <w:pStyle w:val="Heading2"/>
      </w:pPr>
      <w:bookmarkStart w:id="14" w:name="_Toc3999577"/>
      <w:r>
        <w:t xml:space="preserve">4.5 </w:t>
      </w:r>
      <w:r w:rsidR="001F52A8" w:rsidRPr="00FE68B1">
        <w:t>Rental</w:t>
      </w:r>
      <w:bookmarkEnd w:id="14"/>
    </w:p>
    <w:p w14:paraId="58AE25F0" w14:textId="67AC70C7" w:rsidR="001F52A8" w:rsidRDefault="004C4E33" w:rsidP="001F52A8">
      <w:pPr>
        <w:rPr>
          <w:rFonts w:cs="Arial"/>
        </w:rPr>
      </w:pPr>
      <w:r>
        <w:rPr>
          <w:rFonts w:cs="Arial"/>
        </w:rPr>
        <w:t xml:space="preserve">The Rental table should be stored locally also, </w:t>
      </w:r>
      <w:r w:rsidR="00C65ACF">
        <w:rPr>
          <w:rFonts w:cs="Arial"/>
        </w:rPr>
        <w:t xml:space="preserve">joining </w:t>
      </w:r>
      <w:proofErr w:type="spellStart"/>
      <w:r w:rsidR="00C65ACF">
        <w:rPr>
          <w:rFonts w:cs="Arial"/>
        </w:rPr>
        <w:t>StationCode</w:t>
      </w:r>
      <w:proofErr w:type="spellEnd"/>
      <w:r w:rsidR="00C65ACF">
        <w:rPr>
          <w:rFonts w:cs="Arial"/>
        </w:rPr>
        <w:t xml:space="preserve"> from Station on </w:t>
      </w:r>
      <w:proofErr w:type="spellStart"/>
      <w:r w:rsidR="00C65ACF">
        <w:rPr>
          <w:rFonts w:cs="Arial"/>
        </w:rPr>
        <w:t>PickupStation</w:t>
      </w:r>
      <w:proofErr w:type="spellEnd"/>
      <w:r w:rsidR="00C65ACF">
        <w:rPr>
          <w:rFonts w:cs="Arial"/>
        </w:rPr>
        <w:t xml:space="preserve"> from Rental, deriving the </w:t>
      </w:r>
      <w:proofErr w:type="spellStart"/>
      <w:r w:rsidR="00C65ACF">
        <w:rPr>
          <w:rFonts w:cs="Arial"/>
        </w:rPr>
        <w:t>CityCode</w:t>
      </w:r>
      <w:proofErr w:type="spellEnd"/>
      <w:r w:rsidR="00072D32">
        <w:rPr>
          <w:rFonts w:cs="Arial"/>
        </w:rPr>
        <w:t xml:space="preserve">, or on </w:t>
      </w:r>
      <w:proofErr w:type="spellStart"/>
      <w:r w:rsidR="00072D32">
        <w:rPr>
          <w:rFonts w:cs="Arial"/>
        </w:rPr>
        <w:t>CityCode</w:t>
      </w:r>
      <w:proofErr w:type="spellEnd"/>
      <w:r w:rsidR="00072D32">
        <w:rPr>
          <w:rFonts w:cs="Arial"/>
        </w:rPr>
        <w:t xml:space="preserve"> from Account and being joined on </w:t>
      </w:r>
      <w:proofErr w:type="spellStart"/>
      <w:r w:rsidR="00072D32">
        <w:rPr>
          <w:rFonts w:cs="Arial"/>
        </w:rPr>
        <w:t>AccountNo</w:t>
      </w:r>
      <w:proofErr w:type="spellEnd"/>
      <w:r>
        <w:rPr>
          <w:rFonts w:cs="Arial"/>
        </w:rPr>
        <w:t>:</w:t>
      </w:r>
    </w:p>
    <w:p w14:paraId="28D0A6DD" w14:textId="63DAD43C" w:rsidR="004C4E33" w:rsidRDefault="004C4E33" w:rsidP="001F52A8">
      <w:pPr>
        <w:rPr>
          <w:rFonts w:cs="Arial"/>
        </w:rPr>
      </w:pPr>
    </w:p>
    <w:tbl>
      <w:tblPr>
        <w:tblStyle w:val="TableGrid"/>
        <w:tblW w:w="0" w:type="auto"/>
        <w:tblLook w:val="04A0" w:firstRow="1" w:lastRow="0" w:firstColumn="1" w:lastColumn="0" w:noHBand="0" w:noVBand="1"/>
      </w:tblPr>
      <w:tblGrid>
        <w:gridCol w:w="562"/>
        <w:gridCol w:w="7932"/>
      </w:tblGrid>
      <w:tr w:rsidR="00D01EB3" w14:paraId="7C34F992" w14:textId="77777777" w:rsidTr="00AB1D2B">
        <w:tc>
          <w:tcPr>
            <w:tcW w:w="562" w:type="dxa"/>
          </w:tcPr>
          <w:p w14:paraId="4B4AF5C4" w14:textId="3A63F0BA" w:rsidR="00D01EB3" w:rsidRPr="00D01EB3" w:rsidRDefault="00D01EB3" w:rsidP="001F52A8">
            <w:pPr>
              <w:rPr>
                <w:rFonts w:cs="Arial"/>
                <w:vertAlign w:val="subscript"/>
              </w:rPr>
            </w:pPr>
            <w:r>
              <w:rPr>
                <w:rFonts w:cs="Arial"/>
              </w:rPr>
              <w:t>R</w:t>
            </w:r>
            <w:r>
              <w:rPr>
                <w:rFonts w:cs="Arial"/>
                <w:vertAlign w:val="subscript"/>
              </w:rPr>
              <w:t>1</w:t>
            </w:r>
          </w:p>
        </w:tc>
        <w:tc>
          <w:tcPr>
            <w:tcW w:w="7932" w:type="dxa"/>
          </w:tcPr>
          <w:p w14:paraId="15C330D4" w14:textId="0D3101FC" w:rsidR="00D01EB3" w:rsidRPr="00FF4682" w:rsidRDefault="00293E77" w:rsidP="001F52A8">
            <w:pPr>
              <w:rPr>
                <w:rFonts w:cs="Arial"/>
              </w:rPr>
            </w:pPr>
            <w:r>
              <w:rPr>
                <w:rFonts w:cs="Arial"/>
              </w:rPr>
              <w:t xml:space="preserve">R </w:t>
            </w:r>
            <w:r w:rsidRPr="00420329">
              <w:rPr>
                <w:rFonts w:ascii="Cambria Math" w:hAnsi="Cambria Math" w:cs="Cambria Math"/>
              </w:rPr>
              <w:t>⊳</w:t>
            </w:r>
            <w:r>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vertAlign w:val="subscript"/>
              </w:rPr>
              <w:t xml:space="preserve"> </w:t>
            </w:r>
            <w:r w:rsidR="00FF4682">
              <w:rPr>
                <w:rFonts w:cs="Cambria Math"/>
              </w:rPr>
              <w:t>S</w:t>
            </w:r>
            <w:r w:rsidR="00FF4682">
              <w:rPr>
                <w:rFonts w:cs="Cambria Math"/>
                <w:vertAlign w:val="subscript"/>
              </w:rPr>
              <w:t xml:space="preserve">1 </w:t>
            </w:r>
            <w:r w:rsidR="00FF4682">
              <w:rPr>
                <w:rFonts w:ascii="Cambria Math" w:hAnsi="Cambria Math" w:cs="Cambria Math"/>
              </w:rPr>
              <w:t>(S</w:t>
            </w:r>
            <w:r w:rsidR="00FF4682">
              <w:rPr>
                <w:rFonts w:ascii="Cambria Math" w:hAnsi="Cambria Math" w:cs="Cambria Math"/>
                <w:vertAlign w:val="subscript"/>
              </w:rPr>
              <w:t xml:space="preserve">1 </w:t>
            </w:r>
            <w:r w:rsidR="00FF4682">
              <w:rPr>
                <w:rFonts w:ascii="Cambria Math" w:hAnsi="Cambria Math" w:cs="Cambria Math"/>
              </w:rPr>
              <w:t xml:space="preserve">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=’CC01’)</w:t>
            </w:r>
          </w:p>
        </w:tc>
      </w:tr>
      <w:tr w:rsidR="00FF4682" w14:paraId="10AF6409" w14:textId="77777777" w:rsidTr="00AB1D2B">
        <w:tc>
          <w:tcPr>
            <w:tcW w:w="562" w:type="dxa"/>
          </w:tcPr>
          <w:p w14:paraId="17575DF6" w14:textId="01FEAA14" w:rsidR="00FF4682" w:rsidRPr="00D01EB3" w:rsidRDefault="00FF4682" w:rsidP="00FF4682">
            <w:pPr>
              <w:rPr>
                <w:rFonts w:cs="Arial"/>
                <w:vertAlign w:val="subscript"/>
              </w:rPr>
            </w:pPr>
            <w:r>
              <w:rPr>
                <w:rFonts w:cs="Arial"/>
              </w:rPr>
              <w:t>R</w:t>
            </w:r>
            <w:r>
              <w:rPr>
                <w:rFonts w:cs="Arial"/>
                <w:vertAlign w:val="subscript"/>
              </w:rPr>
              <w:t>2</w:t>
            </w:r>
          </w:p>
        </w:tc>
        <w:tc>
          <w:tcPr>
            <w:tcW w:w="7932" w:type="dxa"/>
          </w:tcPr>
          <w:p w14:paraId="0DBC6D07" w14:textId="747CA220" w:rsidR="00FF4682" w:rsidRDefault="00893B97" w:rsidP="00FF4682">
            <w:pPr>
              <w:rPr>
                <w:rFonts w:cs="Arial"/>
              </w:rPr>
            </w:pPr>
            <w:r>
              <w:rPr>
                <w:rFonts w:cs="Arial"/>
              </w:rPr>
              <w:t>R</w:t>
            </w:r>
            <w:r w:rsidR="00FF4682">
              <w:rPr>
                <w:rFonts w:cs="Arial"/>
              </w:rPr>
              <w:t xml:space="preserve"> </w:t>
            </w:r>
            <w:r w:rsidR="00FF4682" w:rsidRPr="00F41408">
              <w:rPr>
                <w:rFonts w:ascii="Cambria Math" w:hAnsi="Cambria Math" w:cs="Cambria Math"/>
              </w:rPr>
              <w:t>⊳</w:t>
            </w:r>
            <w:r w:rsidR="00FF4682">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vertAlign w:val="subscript"/>
              </w:rPr>
              <w:t xml:space="preserve"> </w:t>
            </w:r>
            <w:r w:rsidR="00FF4682">
              <w:rPr>
                <w:rFonts w:ascii="Cambria Math" w:hAnsi="Cambria Math" w:cs="Cambria Math"/>
              </w:rPr>
              <w:t>S</w:t>
            </w:r>
            <w:r w:rsidR="00FF4682">
              <w:rPr>
                <w:rFonts w:ascii="Cambria Math" w:hAnsi="Cambria Math" w:cs="Cambria Math"/>
                <w:vertAlign w:val="subscript"/>
              </w:rPr>
              <w:t>2</w:t>
            </w:r>
            <w:r w:rsidR="00FF4682">
              <w:rPr>
                <w:rFonts w:ascii="Cambria Math" w:hAnsi="Cambria Math" w:cs="Cambria Math"/>
              </w:rPr>
              <w:t xml:space="preserve"> (S</w:t>
            </w:r>
            <w:r w:rsidR="00FF4682">
              <w:rPr>
                <w:rFonts w:ascii="Cambria Math" w:hAnsi="Cambria Math" w:cs="Cambria Math"/>
                <w:vertAlign w:val="subscript"/>
              </w:rPr>
              <w:t>2</w:t>
            </w:r>
            <w:r w:rsidR="00FF4682">
              <w:rPr>
                <w:rFonts w:ascii="Cambria Math" w:hAnsi="Cambria Math" w:cs="Cambria Math"/>
              </w:rPr>
              <w:t xml:space="preserve"> 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=’CC02’)</w:t>
            </w:r>
          </w:p>
        </w:tc>
      </w:tr>
      <w:tr w:rsidR="00FF4682" w14:paraId="023E3463" w14:textId="77777777" w:rsidTr="00AB1D2B">
        <w:tc>
          <w:tcPr>
            <w:tcW w:w="562" w:type="dxa"/>
          </w:tcPr>
          <w:p w14:paraId="2DBA31A7" w14:textId="30A158F9" w:rsidR="00FF4682" w:rsidRDefault="00FF4682" w:rsidP="00FF4682">
            <w:pPr>
              <w:rPr>
                <w:rFonts w:cs="Arial"/>
              </w:rPr>
            </w:pPr>
            <w:r>
              <w:rPr>
                <w:rFonts w:cs="Arial"/>
              </w:rPr>
              <w:t>R</w:t>
            </w:r>
            <w:r>
              <w:rPr>
                <w:rFonts w:cs="Arial"/>
                <w:vertAlign w:val="subscript"/>
              </w:rPr>
              <w:t>3</w:t>
            </w:r>
          </w:p>
        </w:tc>
        <w:tc>
          <w:tcPr>
            <w:tcW w:w="7932" w:type="dxa"/>
          </w:tcPr>
          <w:p w14:paraId="5B0FA51D" w14:textId="4FEBA25A" w:rsidR="00FF4682" w:rsidRDefault="00893B97" w:rsidP="00FF4682">
            <w:pPr>
              <w:rPr>
                <w:rFonts w:cs="Arial"/>
              </w:rPr>
            </w:pPr>
            <w:r>
              <w:rPr>
                <w:rFonts w:cs="Arial"/>
              </w:rPr>
              <w:t>R</w:t>
            </w:r>
            <w:r w:rsidR="00FF4682">
              <w:rPr>
                <w:rFonts w:cs="Arial"/>
              </w:rPr>
              <w:t xml:space="preserve"> </w:t>
            </w:r>
            <w:r w:rsidR="00FF4682" w:rsidRPr="00531080">
              <w:rPr>
                <w:rFonts w:ascii="Cambria Math" w:hAnsi="Cambria Math" w:cs="Cambria Math"/>
              </w:rPr>
              <w:t>⊳</w:t>
            </w:r>
            <w:r w:rsidR="00FF4682">
              <w:rPr>
                <w:rFonts w:ascii="Cambria Math" w:hAnsi="Cambria Math" w:cs="Cambria Math"/>
              </w:rPr>
              <w:t xml:space="preserve"> </w:t>
            </w:r>
            <w:proofErr w:type="spellStart"/>
            <w:r w:rsidR="00FF4682">
              <w:rPr>
                <w:rFonts w:ascii="Cambria Math" w:hAnsi="Cambria Math" w:cs="Cambria Math"/>
                <w:vertAlign w:val="subscript"/>
              </w:rPr>
              <w:t>CityCode</w:t>
            </w:r>
            <w:proofErr w:type="spellEnd"/>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(S</w:t>
            </w:r>
            <w:r w:rsidR="00FF4682">
              <w:rPr>
                <w:rFonts w:ascii="Cambria Math" w:hAnsi="Cambria Math" w:cs="Cambria Math"/>
                <w:vertAlign w:val="subscript"/>
              </w:rPr>
              <w:t>3</w:t>
            </w:r>
            <w:r w:rsidR="00FF4682">
              <w:rPr>
                <w:rFonts w:ascii="Cambria Math" w:hAnsi="Cambria Math" w:cs="Cambria Math"/>
              </w:rPr>
              <w:t xml:space="preserve"> is a horizontal fragment from Station, </w:t>
            </w:r>
            <w:proofErr w:type="spellStart"/>
            <w:r w:rsidR="00FF4682">
              <w:rPr>
                <w:rFonts w:ascii="Cambria Math" w:hAnsi="Cambria Math" w:cs="Cambria Math"/>
              </w:rPr>
              <w:t>CityCode</w:t>
            </w:r>
            <w:proofErr w:type="spellEnd"/>
            <w:r w:rsidR="00FF4682">
              <w:rPr>
                <w:rFonts w:ascii="Cambria Math" w:hAnsi="Cambria Math" w:cs="Cambria Math"/>
              </w:rPr>
              <w:t>=’CC03’)</w:t>
            </w:r>
          </w:p>
        </w:tc>
      </w:tr>
    </w:tbl>
    <w:p w14:paraId="5D0CDCE9" w14:textId="77777777" w:rsidR="00D01EB3" w:rsidRDefault="00D01EB3" w:rsidP="001F52A8">
      <w:pPr>
        <w:rPr>
          <w:rFonts w:cs="Arial"/>
        </w:rPr>
      </w:pPr>
    </w:p>
    <w:p w14:paraId="39859E62" w14:textId="27FF6A94" w:rsidR="004C4E33" w:rsidRDefault="001571FE" w:rsidP="001F52A8">
      <w:pPr>
        <w:rPr>
          <w:rFonts w:cs="Arial"/>
          <w:spacing w:val="-3"/>
          <w:lang w:val="en-US"/>
        </w:rPr>
      </w:pPr>
      <w:r>
        <w:rPr>
          <w:rFonts w:cs="Arial"/>
        </w:rPr>
        <w:t>Reconstruction: (R</w:t>
      </w:r>
      <w:r>
        <w:rPr>
          <w:rFonts w:cs="Arial"/>
          <w:vertAlign w:val="subscript"/>
        </w:rPr>
        <w:t xml:space="preserve">1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 xml:space="preserve">2 </w:t>
      </w:r>
      <w:r w:rsidRPr="00FE68B1">
        <w:rPr>
          <w:rFonts w:cs="Arial"/>
          <w:spacing w:val="-3"/>
          <w:lang w:val="en-US"/>
        </w:rPr>
        <w:sym w:font="Symbol" w:char="F0C8"/>
      </w:r>
      <w:r>
        <w:rPr>
          <w:rFonts w:cs="Arial"/>
          <w:spacing w:val="-3"/>
          <w:lang w:val="en-US"/>
        </w:rPr>
        <w:t xml:space="preserve"> R</w:t>
      </w:r>
      <w:r>
        <w:rPr>
          <w:rFonts w:cs="Arial"/>
          <w:spacing w:val="-3"/>
          <w:vertAlign w:val="subscript"/>
          <w:lang w:val="en-US"/>
        </w:rPr>
        <w:t>3</w:t>
      </w:r>
      <w:r>
        <w:rPr>
          <w:rFonts w:cs="Arial"/>
          <w:spacing w:val="-3"/>
          <w:lang w:val="en-US"/>
        </w:rPr>
        <w:t>)</w:t>
      </w:r>
    </w:p>
    <w:p w14:paraId="0CA883B0" w14:textId="77777777" w:rsidR="007A671E" w:rsidRPr="001571FE" w:rsidRDefault="007A671E" w:rsidP="001F52A8">
      <w:pPr>
        <w:rPr>
          <w:rFonts w:cs="Arial"/>
        </w:rPr>
      </w:pPr>
    </w:p>
    <w:p w14:paraId="09294937" w14:textId="29A464D6" w:rsidR="001F52A8" w:rsidRPr="00FE68B1" w:rsidRDefault="00521C18" w:rsidP="00521C18">
      <w:pPr>
        <w:pStyle w:val="Heading2"/>
      </w:pPr>
      <w:bookmarkStart w:id="15" w:name="_Toc3999578"/>
      <w:r>
        <w:t xml:space="preserve">4.6 </w:t>
      </w:r>
      <w:proofErr w:type="spellStart"/>
      <w:r w:rsidR="001F52A8" w:rsidRPr="00FE68B1">
        <w:t>RentalBike</w:t>
      </w:r>
      <w:bookmarkEnd w:id="15"/>
      <w:proofErr w:type="spellEnd"/>
    </w:p>
    <w:p w14:paraId="4CB89827" w14:textId="3266B52F" w:rsidR="00EE7032" w:rsidRDefault="003A13B6" w:rsidP="001F52A8">
      <w:pPr>
        <w:rPr>
          <w:rFonts w:cs="Arial"/>
        </w:rPr>
      </w:pPr>
      <w:r>
        <w:rPr>
          <w:rFonts w:cs="Arial"/>
        </w:rPr>
        <w:t xml:space="preserve">As the bike can be returned to another station, it </w:t>
      </w:r>
      <w:r w:rsidR="009F51AC">
        <w:rPr>
          <w:rFonts w:cs="Arial"/>
        </w:rPr>
        <w:t>could be difficult to store these locally, unless based on the Bike table values</w:t>
      </w:r>
      <w:r w:rsidR="00BF6134">
        <w:rPr>
          <w:rFonts w:cs="Arial"/>
        </w:rPr>
        <w:t xml:space="preserve"> and the original stations</w:t>
      </w:r>
      <w:r w:rsidR="00FA415E">
        <w:rPr>
          <w:rFonts w:cs="Arial"/>
        </w:rPr>
        <w:t xml:space="preserve">. The Swansea office processes payments, and the </w:t>
      </w:r>
      <w:proofErr w:type="spellStart"/>
      <w:r w:rsidR="00FA415E">
        <w:rPr>
          <w:rFonts w:cs="Arial"/>
        </w:rPr>
        <w:t>RentalBike</w:t>
      </w:r>
      <w:proofErr w:type="spellEnd"/>
      <w:r w:rsidR="00FA415E">
        <w:rPr>
          <w:rFonts w:cs="Arial"/>
        </w:rPr>
        <w:t xml:space="preserve"> contains potential charges, so they will need access to this – it may be best to store these on the Swansea database without fragmenting the records.</w:t>
      </w:r>
    </w:p>
    <w:p w14:paraId="071EF2BB" w14:textId="50078D84" w:rsidR="00EE7032" w:rsidRDefault="00EE7032" w:rsidP="001F52A8">
      <w:pPr>
        <w:rPr>
          <w:rFonts w:cs="Arial"/>
        </w:rPr>
      </w:pPr>
      <w:r>
        <w:rPr>
          <w:rFonts w:cs="Arial"/>
        </w:rPr>
        <w:tab/>
        <w:t xml:space="preserve">There is the chance that </w:t>
      </w:r>
      <w:r w:rsidR="00B233F0">
        <w:rPr>
          <w:rFonts w:cs="Arial"/>
        </w:rPr>
        <w:t>as</w:t>
      </w:r>
      <w:r>
        <w:rPr>
          <w:rFonts w:cs="Arial"/>
        </w:rPr>
        <w:t xml:space="preserve"> the </w:t>
      </w:r>
      <w:proofErr w:type="spellStart"/>
      <w:r>
        <w:rPr>
          <w:rFonts w:cs="Arial"/>
        </w:rPr>
        <w:t>RentalBike</w:t>
      </w:r>
      <w:proofErr w:type="spellEnd"/>
      <w:r>
        <w:rPr>
          <w:rFonts w:cs="Arial"/>
        </w:rPr>
        <w:t xml:space="preserve"> </w:t>
      </w:r>
      <w:r w:rsidR="007E153A">
        <w:rPr>
          <w:rFonts w:cs="Arial"/>
        </w:rPr>
        <w:t xml:space="preserve">table </w:t>
      </w:r>
      <w:r>
        <w:rPr>
          <w:rFonts w:cs="Arial"/>
        </w:rPr>
        <w:t>is constantly updated, this could cause problems with the database connection to Swansea</w:t>
      </w:r>
      <w:r w:rsidR="008C6F91">
        <w:rPr>
          <w:rFonts w:cs="Arial"/>
        </w:rPr>
        <w:t>, so may need to be revised.</w:t>
      </w:r>
    </w:p>
    <w:p w14:paraId="604952EE" w14:textId="77777777" w:rsidR="00FB1DA4" w:rsidRPr="00FE68B1" w:rsidRDefault="00FB1DA4" w:rsidP="001F52A8">
      <w:pPr>
        <w:rPr>
          <w:rFonts w:cs="Arial"/>
        </w:rPr>
      </w:pPr>
    </w:p>
    <w:p w14:paraId="5D5F7EED" w14:textId="205FBF7C" w:rsidR="001F52A8" w:rsidRPr="00FE68B1" w:rsidRDefault="00521C18" w:rsidP="00521C18">
      <w:pPr>
        <w:pStyle w:val="Heading2"/>
      </w:pPr>
      <w:bookmarkStart w:id="16" w:name="_Toc3999579"/>
      <w:r>
        <w:t xml:space="preserve">4.7 </w:t>
      </w:r>
      <w:proofErr w:type="spellStart"/>
      <w:r w:rsidR="0005574C" w:rsidRPr="00FE68B1">
        <w:t>AccountSubscription</w:t>
      </w:r>
      <w:bookmarkEnd w:id="16"/>
      <w:proofErr w:type="spellEnd"/>
    </w:p>
    <w:p w14:paraId="170A4850" w14:textId="593AC8E2" w:rsidR="0005574C" w:rsidRDefault="004933FB" w:rsidP="0005574C">
      <w:pPr>
        <w:rPr>
          <w:rFonts w:cs="Arial"/>
        </w:rPr>
      </w:pPr>
      <w:proofErr w:type="spellStart"/>
      <w:r>
        <w:rPr>
          <w:rFonts w:cs="Arial"/>
        </w:rPr>
        <w:t>AccountSubscription</w:t>
      </w:r>
      <w:proofErr w:type="spellEnd"/>
      <w:r>
        <w:rPr>
          <w:rFonts w:cs="Arial"/>
        </w:rPr>
        <w:t xml:space="preserve"> table may be best being stored at Swansea, as the finance team will need to know if a subscription is active, how much to charg</w:t>
      </w:r>
      <w:r w:rsidR="00386351">
        <w:rPr>
          <w:rFonts w:cs="Arial"/>
        </w:rPr>
        <w:t>e</w:t>
      </w:r>
      <w:r>
        <w:rPr>
          <w:rFonts w:cs="Arial"/>
        </w:rPr>
        <w:t xml:space="preserve"> and when</w:t>
      </w:r>
      <w:r w:rsidR="00C04DE6">
        <w:rPr>
          <w:rFonts w:cs="Arial"/>
        </w:rPr>
        <w:t xml:space="preserve"> the direct debit is to be taken</w:t>
      </w:r>
      <w:r>
        <w:rPr>
          <w:rFonts w:cs="Arial"/>
        </w:rPr>
        <w:t>.</w:t>
      </w:r>
    </w:p>
    <w:p w14:paraId="4A724C7B" w14:textId="77777777" w:rsidR="00224F52" w:rsidRPr="00FE68B1" w:rsidRDefault="00224F52" w:rsidP="0005574C">
      <w:pPr>
        <w:rPr>
          <w:rFonts w:cs="Arial"/>
        </w:rPr>
      </w:pPr>
    </w:p>
    <w:p w14:paraId="03853708" w14:textId="52F89E66" w:rsidR="0005574C" w:rsidRPr="00FE68B1" w:rsidRDefault="00521C18" w:rsidP="00521C18">
      <w:pPr>
        <w:pStyle w:val="Heading2"/>
      </w:pPr>
      <w:bookmarkStart w:id="17" w:name="_Toc3999580"/>
      <w:r>
        <w:lastRenderedPageBreak/>
        <w:t xml:space="preserve">4.8 </w:t>
      </w:r>
      <w:proofErr w:type="spellStart"/>
      <w:r w:rsidR="00180A61" w:rsidRPr="00FE68B1">
        <w:t>TariffRate</w:t>
      </w:r>
      <w:bookmarkEnd w:id="17"/>
      <w:proofErr w:type="spellEnd"/>
    </w:p>
    <w:p w14:paraId="09A6FF63" w14:textId="1F3560F1" w:rsidR="00070B18" w:rsidRDefault="00FE7FBC" w:rsidP="00CB3565">
      <w:pPr>
        <w:rPr>
          <w:rFonts w:cs="Arial"/>
        </w:rPr>
      </w:pPr>
      <w:proofErr w:type="spellStart"/>
      <w:r>
        <w:rPr>
          <w:rFonts w:cs="Arial"/>
        </w:rPr>
        <w:t>TariffRate</w:t>
      </w:r>
      <w:proofErr w:type="spellEnd"/>
      <w:r>
        <w:rPr>
          <w:rFonts w:cs="Arial"/>
        </w:rPr>
        <w:t xml:space="preserve"> may be best being stored at Swansea, as the finance team will need to know </w:t>
      </w:r>
      <w:r w:rsidR="0050046E">
        <w:rPr>
          <w:rFonts w:cs="Arial"/>
        </w:rPr>
        <w:t>how much to charge, and in</w:t>
      </w:r>
      <w:r w:rsidR="00DB5CF7">
        <w:rPr>
          <w:rFonts w:cs="Arial"/>
        </w:rPr>
        <w:t xml:space="preserve"> </w:t>
      </w:r>
      <w:r w:rsidR="0050046E">
        <w:rPr>
          <w:rFonts w:cs="Arial"/>
        </w:rPr>
        <w:t>case of any tariff changes</w:t>
      </w:r>
      <w:r w:rsidR="003F0607">
        <w:rPr>
          <w:rFonts w:cs="Arial"/>
        </w:rPr>
        <w:t xml:space="preserve"> – assuming this would be completed by the finance team</w:t>
      </w:r>
      <w:r w:rsidR="0050046E">
        <w:rPr>
          <w:rFonts w:cs="Arial"/>
        </w:rPr>
        <w:t>.</w:t>
      </w:r>
    </w:p>
    <w:p w14:paraId="13DE1CF3" w14:textId="52EAA9EC" w:rsidR="00DA7565" w:rsidRDefault="00DA7565" w:rsidP="001B5EC3">
      <w:pPr>
        <w:spacing w:before="120" w:after="120" w:line="240" w:lineRule="auto"/>
        <w:rPr>
          <w:rFonts w:cs="Arial"/>
          <w:szCs w:val="24"/>
        </w:rPr>
      </w:pPr>
      <w:bookmarkStart w:id="18" w:name="_GoBack"/>
      <w:bookmarkEnd w:id="18"/>
    </w:p>
    <w:p w14:paraId="0F85B53A" w14:textId="2F7CB370" w:rsidR="00A94F20" w:rsidRPr="00FE68B1" w:rsidRDefault="00A94F20" w:rsidP="00A94F20">
      <w:pPr>
        <w:pStyle w:val="Heading1"/>
      </w:pPr>
      <w:bookmarkStart w:id="19" w:name="_Toc3999581"/>
      <w:r>
        <w:t xml:space="preserve">5. </w:t>
      </w:r>
      <w:r w:rsidR="00457FDC">
        <w:t>References and Further Reading</w:t>
      </w:r>
      <w:bookmarkEnd w:id="19"/>
    </w:p>
    <w:p w14:paraId="283FD044" w14:textId="4CD199FC" w:rsidR="003D167A" w:rsidRPr="003D167A" w:rsidRDefault="00B043F7" w:rsidP="003D167A">
      <w:pPr>
        <w:widowControl w:val="0"/>
        <w:autoSpaceDE w:val="0"/>
        <w:autoSpaceDN w:val="0"/>
        <w:adjustRightInd w:val="0"/>
        <w:spacing w:before="120" w:after="120" w:line="240" w:lineRule="auto"/>
        <w:ind w:left="640" w:hanging="640"/>
        <w:rPr>
          <w:rFonts w:cs="Arial"/>
          <w:noProof/>
          <w:szCs w:val="24"/>
        </w:rPr>
      </w:pPr>
      <w:r w:rsidRPr="00FE68B1">
        <w:rPr>
          <w:rFonts w:cs="Arial"/>
          <w:szCs w:val="24"/>
        </w:rPr>
        <w:fldChar w:fldCharType="begin" w:fldLock="1"/>
      </w:r>
      <w:r w:rsidRPr="00FE68B1">
        <w:rPr>
          <w:rFonts w:cs="Arial"/>
          <w:szCs w:val="24"/>
        </w:rPr>
        <w:instrText xml:space="preserve">ADDIN Mendeley Bibliography CSL_BIBLIOGRAPHY </w:instrText>
      </w:r>
      <w:r w:rsidRPr="00FE68B1">
        <w:rPr>
          <w:rFonts w:cs="Arial"/>
          <w:szCs w:val="24"/>
        </w:rPr>
        <w:fldChar w:fldCharType="separate"/>
      </w:r>
      <w:r w:rsidR="003D167A" w:rsidRPr="003D167A">
        <w:rPr>
          <w:rFonts w:cs="Arial"/>
          <w:noProof/>
          <w:szCs w:val="24"/>
        </w:rPr>
        <w:t>[1]</w:t>
      </w:r>
      <w:r w:rsidR="003D167A" w:rsidRPr="003D167A">
        <w:rPr>
          <w:rFonts w:cs="Arial"/>
          <w:noProof/>
          <w:szCs w:val="24"/>
        </w:rPr>
        <w:tab/>
        <w:t xml:space="preserve">M. T. Özsu, </w:t>
      </w:r>
      <w:r w:rsidR="003D167A" w:rsidRPr="003D167A">
        <w:rPr>
          <w:rFonts w:cs="Arial"/>
          <w:i/>
          <w:iCs/>
          <w:noProof/>
          <w:szCs w:val="24"/>
        </w:rPr>
        <w:t>Principles of distributed database systems</w:t>
      </w:r>
      <w:r w:rsidR="003D167A" w:rsidRPr="003D167A">
        <w:rPr>
          <w:rFonts w:cs="Arial"/>
          <w:noProof/>
          <w:szCs w:val="24"/>
        </w:rPr>
        <w:t>, 2nd ed. Upper Saddle River, N.J.: Upper Saddle River, N.J. : Prentice Hall, 1999.</w:t>
      </w:r>
    </w:p>
    <w:p w14:paraId="332577A0"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[2]</w:t>
      </w:r>
      <w:r w:rsidRPr="003D167A">
        <w:rPr>
          <w:rFonts w:cs="Arial"/>
          <w:noProof/>
          <w:szCs w:val="24"/>
        </w:rPr>
        <w:tab/>
        <w:t xml:space="preserve">D. Nashat, “A Comprehensive Taxonomy of Fragmentation and Allocation Techniques in Distributed Database Design.,” </w:t>
      </w:r>
      <w:r w:rsidRPr="003D167A">
        <w:rPr>
          <w:rFonts w:cs="Arial"/>
          <w:i/>
          <w:iCs/>
          <w:noProof/>
          <w:szCs w:val="24"/>
        </w:rPr>
        <w:t>ACM Comput. Surv.</w:t>
      </w:r>
      <w:r w:rsidRPr="003D167A">
        <w:rPr>
          <w:rFonts w:cs="Arial"/>
          <w:noProof/>
          <w:szCs w:val="24"/>
        </w:rPr>
        <w:t>, vol. 51, no. 1, p. 12:1, 2018.</w:t>
      </w:r>
    </w:p>
    <w:p w14:paraId="3F6B146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[3]</w:t>
      </w:r>
      <w:r w:rsidRPr="003D167A">
        <w:rPr>
          <w:rFonts w:cs="Arial"/>
          <w:noProof/>
          <w:szCs w:val="24"/>
        </w:rPr>
        <w:tab/>
        <w:t xml:space="preserve">Bhuyar PR and Gawande AD, “DISTRIBUTED DATABASE: FRAGMENTATION AND ALLOCATION Journal of Data Mining and Knowledge Discovery,” </w:t>
      </w:r>
      <w:r w:rsidRPr="003D167A">
        <w:rPr>
          <w:rFonts w:cs="Arial"/>
          <w:i/>
          <w:iCs/>
          <w:noProof/>
          <w:szCs w:val="24"/>
        </w:rPr>
        <w:t>J. Data Min. Knowl. Discov.</w:t>
      </w:r>
      <w:r w:rsidRPr="003D167A">
        <w:rPr>
          <w:rFonts w:cs="Arial"/>
          <w:noProof/>
          <w:szCs w:val="24"/>
        </w:rPr>
        <w:t>, vol. 6670, no. 1, pp. 2229–6670, 2012.</w:t>
      </w:r>
    </w:p>
    <w:p w14:paraId="09FBC1F7"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[4]</w:t>
      </w:r>
      <w:r w:rsidRPr="003D167A">
        <w:rPr>
          <w:rFonts w:cs="Arial"/>
          <w:noProof/>
          <w:szCs w:val="24"/>
        </w:rPr>
        <w:tab/>
        <w:t xml:space="preserve">G. Kaundal, S. Kaur, S. Vashisht, and A. Professor, “Review on Fragmentation in Distributed Database Environment,” </w:t>
      </w:r>
      <w:r w:rsidRPr="003D167A">
        <w:rPr>
          <w:rFonts w:cs="Arial"/>
          <w:i/>
          <w:iCs/>
          <w:noProof/>
          <w:szCs w:val="24"/>
        </w:rPr>
        <w:t>IOSR J. Eng. www.iosrjen.org ISSN</w:t>
      </w:r>
      <w:r w:rsidRPr="003D167A">
        <w:rPr>
          <w:rFonts w:cs="Arial"/>
          <w:noProof/>
          <w:szCs w:val="24"/>
        </w:rPr>
        <w:t>, vol. 04, no. 03, pp. 28–32, 2014.</w:t>
      </w:r>
    </w:p>
    <w:p w14:paraId="1A4CD9D4"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[5]</w:t>
      </w:r>
      <w:r w:rsidRPr="003D167A">
        <w:rPr>
          <w:rFonts w:cs="Arial"/>
          <w:noProof/>
          <w:szCs w:val="24"/>
        </w:rPr>
        <w:tab/>
        <w:t xml:space="preserve">A. R. Bobak, </w:t>
      </w:r>
      <w:r w:rsidRPr="003D167A">
        <w:rPr>
          <w:rFonts w:cs="Arial"/>
          <w:i/>
          <w:iCs/>
          <w:noProof/>
          <w:szCs w:val="24"/>
        </w:rPr>
        <w:t>Distributed and multi-database systems</w:t>
      </w:r>
      <w:r w:rsidRPr="003D167A">
        <w:rPr>
          <w:rFonts w:cs="Arial"/>
          <w:noProof/>
          <w:szCs w:val="24"/>
        </w:rPr>
        <w:t>. Boston : Boston , 1995.</w:t>
      </w:r>
    </w:p>
    <w:p w14:paraId="114D5D3B"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[6]</w:t>
      </w:r>
      <w:r w:rsidRPr="003D167A">
        <w:rPr>
          <w:rFonts w:cs="Arial"/>
          <w:noProof/>
          <w:szCs w:val="24"/>
        </w:rPr>
        <w:tab/>
        <w:t xml:space="preserve">D. A. Bell, </w:t>
      </w:r>
      <w:r w:rsidRPr="003D167A">
        <w:rPr>
          <w:rFonts w:cs="Arial"/>
          <w:i/>
          <w:iCs/>
          <w:noProof/>
          <w:szCs w:val="24"/>
        </w:rPr>
        <w:t>Distributed database systems</w:t>
      </w:r>
      <w:r w:rsidRPr="003D167A">
        <w:rPr>
          <w:rFonts w:cs="Arial"/>
          <w:noProof/>
          <w:szCs w:val="24"/>
        </w:rPr>
        <w:t>. Wokingham: Wokingham : Addison-Wesley, 1992.</w:t>
      </w:r>
    </w:p>
    <w:p w14:paraId="5FFE5149"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[7]</w:t>
      </w:r>
      <w:r w:rsidRPr="003D167A">
        <w:rPr>
          <w:rFonts w:cs="Arial"/>
          <w:noProof/>
          <w:szCs w:val="24"/>
        </w:rPr>
        <w:tab/>
        <w:t xml:space="preserve">D. K. (Donald K. Burleson, </w:t>
      </w:r>
      <w:r w:rsidRPr="003D167A">
        <w:rPr>
          <w:rFonts w:cs="Arial"/>
          <w:i/>
          <w:iCs/>
          <w:noProof/>
          <w:szCs w:val="24"/>
        </w:rPr>
        <w:t>Managing distributed databases : building bridges between database islands</w:t>
      </w:r>
      <w:r w:rsidRPr="003D167A">
        <w:rPr>
          <w:rFonts w:cs="Arial"/>
          <w:noProof/>
          <w:szCs w:val="24"/>
        </w:rPr>
        <w:t>. New York : New York , 1994.</w:t>
      </w:r>
    </w:p>
    <w:p w14:paraId="3A8147D8"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[8]</w:t>
      </w:r>
      <w:r w:rsidRPr="003D167A">
        <w:rPr>
          <w:rFonts w:cs="Arial"/>
          <w:noProof/>
          <w:szCs w:val="24"/>
        </w:rPr>
        <w:tab/>
        <w:t xml:space="preserve">M. J. Hernandez, </w:t>
      </w:r>
      <w:r w:rsidRPr="003D167A">
        <w:rPr>
          <w:rFonts w:cs="Arial"/>
          <w:i/>
          <w:iCs/>
          <w:noProof/>
          <w:szCs w:val="24"/>
        </w:rPr>
        <w:t>Database design for mere mortals : a hands-on guide to relational database design</w:t>
      </w:r>
      <w:r w:rsidRPr="003D167A">
        <w:rPr>
          <w:rFonts w:cs="Arial"/>
          <w:noProof/>
          <w:szCs w:val="24"/>
        </w:rPr>
        <w:t>, Third edit. Upper Saddle River, NJ: Upper Saddle River, NJ : Addison-Wesley, 2013.</w:t>
      </w:r>
    </w:p>
    <w:p w14:paraId="0CADF9A5"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szCs w:val="24"/>
        </w:rPr>
      </w:pPr>
      <w:r w:rsidRPr="003D167A">
        <w:rPr>
          <w:rFonts w:cs="Arial"/>
          <w:noProof/>
          <w:szCs w:val="24"/>
        </w:rPr>
        <w:t>[9]</w:t>
      </w:r>
      <w:r w:rsidRPr="003D167A">
        <w:rPr>
          <w:rFonts w:cs="Arial"/>
          <w:noProof/>
          <w:szCs w:val="24"/>
        </w:rPr>
        <w:tab/>
        <w:t xml:space="preserve">T. M. Connolly, </w:t>
      </w:r>
      <w:r w:rsidRPr="003D167A">
        <w:rPr>
          <w:rFonts w:cs="Arial"/>
          <w:i/>
          <w:iCs/>
          <w:noProof/>
          <w:szCs w:val="24"/>
        </w:rPr>
        <w:t>Database systems : a practical approach to design, implementation and management</w:t>
      </w:r>
      <w:r w:rsidRPr="003D167A">
        <w:rPr>
          <w:rFonts w:cs="Arial"/>
          <w:noProof/>
          <w:szCs w:val="24"/>
        </w:rPr>
        <w:t>, Sixth edit. Harlow : Pearson Education Limited, 2015.</w:t>
      </w:r>
    </w:p>
    <w:p w14:paraId="094EF00F" w14:textId="77777777" w:rsidR="003D167A" w:rsidRPr="003D167A" w:rsidRDefault="003D167A" w:rsidP="003D167A">
      <w:pPr>
        <w:widowControl w:val="0"/>
        <w:autoSpaceDE w:val="0"/>
        <w:autoSpaceDN w:val="0"/>
        <w:adjustRightInd w:val="0"/>
        <w:spacing w:before="120" w:after="120" w:line="240" w:lineRule="auto"/>
        <w:ind w:left="640" w:hanging="640"/>
        <w:rPr>
          <w:rFonts w:cs="Arial"/>
          <w:noProof/>
        </w:rPr>
      </w:pPr>
      <w:r w:rsidRPr="003D167A">
        <w:rPr>
          <w:rFonts w:cs="Arial"/>
          <w:noProof/>
          <w:szCs w:val="24"/>
        </w:rPr>
        <w:t>[10]</w:t>
      </w:r>
      <w:r w:rsidRPr="003D167A">
        <w:rPr>
          <w:rFonts w:cs="Arial"/>
          <w:noProof/>
          <w:szCs w:val="24"/>
        </w:rPr>
        <w:tab/>
        <w:t>“SQL Data Generator - FreeDataGenerator.com.” [Online]. Available: http://www.freedatagenerator.com/sql-data-generator. [Accessed: 20-Mar-2019].</w:t>
      </w:r>
    </w:p>
    <w:p w14:paraId="08B0FFE4" w14:textId="55CFFDC1" w:rsidR="00B043F7" w:rsidRPr="00FE68B1" w:rsidRDefault="00B043F7" w:rsidP="001B5EC3">
      <w:pPr>
        <w:spacing w:before="120" w:after="120" w:line="240" w:lineRule="auto"/>
        <w:rPr>
          <w:rFonts w:cs="Arial"/>
          <w:szCs w:val="24"/>
        </w:rPr>
      </w:pPr>
      <w:r w:rsidRPr="00FE68B1">
        <w:rPr>
          <w:rFonts w:cs="Arial"/>
          <w:szCs w:val="24"/>
        </w:rPr>
        <w:fldChar w:fldCharType="end"/>
      </w:r>
    </w:p>
    <w:sectPr w:rsidR="00B043F7" w:rsidRPr="00FE68B1" w:rsidSect="00E25A28">
      <w:footerReference w:type="first" r:id="rId11"/>
      <w:pgSz w:w="11907" w:h="16840" w:code="9"/>
      <w:pgMar w:top="1134" w:right="1418" w:bottom="851" w:left="1985" w:header="709" w:footer="1021"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89F91" w14:textId="77777777" w:rsidR="0052434A" w:rsidRDefault="0052434A">
      <w:pPr>
        <w:spacing w:line="240" w:lineRule="auto"/>
      </w:pPr>
      <w:r>
        <w:separator/>
      </w:r>
    </w:p>
  </w:endnote>
  <w:endnote w:type="continuationSeparator" w:id="0">
    <w:p w14:paraId="5C8556F4" w14:textId="77777777" w:rsidR="0052434A" w:rsidRDefault="005243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6863535"/>
      <w:docPartObj>
        <w:docPartGallery w:val="Page Numbers (Bottom of Page)"/>
        <w:docPartUnique/>
      </w:docPartObj>
    </w:sdtPr>
    <w:sdtEndPr>
      <w:rPr>
        <w:color w:val="7F7F7F" w:themeColor="background1" w:themeShade="7F"/>
        <w:spacing w:val="60"/>
      </w:rPr>
    </w:sdtEndPr>
    <w:sdtContent>
      <w:p w14:paraId="3FFD8EA1" w14:textId="1823A7E7" w:rsidR="00231033" w:rsidRPr="007E1671" w:rsidRDefault="00231033" w:rsidP="007E167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iv</w:t>
        </w:r>
        <w:r>
          <w:rPr>
            <w:b/>
            <w:bCs/>
            <w:noProof/>
          </w:rPr>
          <w:fldChar w:fldCharType="end"/>
        </w:r>
        <w:r>
          <w:rPr>
            <w:b/>
            <w:bCs/>
          </w:rPr>
          <w:t xml:space="preserve"> | </w:t>
        </w:r>
        <w:r>
          <w:rPr>
            <w:color w:val="7F7F7F" w:themeColor="background1" w:themeShade="7F"/>
            <w:spacing w:val="60"/>
          </w:rPr>
          <w:t>Page</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312874"/>
      <w:docPartObj>
        <w:docPartGallery w:val="Page Numbers (Bottom of Page)"/>
        <w:docPartUnique/>
      </w:docPartObj>
    </w:sdtPr>
    <w:sdtEndPr>
      <w:rPr>
        <w:color w:val="7F7F7F" w:themeColor="background1" w:themeShade="7F"/>
        <w:spacing w:val="60"/>
      </w:rPr>
    </w:sdtEndPr>
    <w:sdtContent>
      <w:p w14:paraId="1E9DBBEB" w14:textId="74098C8A"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i</w:t>
        </w:r>
        <w:r>
          <w:rPr>
            <w:b/>
            <w:bCs/>
            <w:noProof/>
          </w:rPr>
          <w:fldChar w:fldCharType="end"/>
        </w:r>
        <w:r>
          <w:rPr>
            <w:b/>
            <w:bCs/>
          </w:rPr>
          <w:t xml:space="preserve"> | </w:t>
        </w:r>
        <w:r>
          <w:rPr>
            <w:color w:val="7F7F7F" w:themeColor="background1" w:themeShade="7F"/>
            <w:spacing w:val="60"/>
          </w:rPr>
          <w:t>Page</w:t>
        </w:r>
      </w:p>
    </w:sdtContent>
  </w:sdt>
  <w:p w14:paraId="0CC8E09C" w14:textId="77777777" w:rsidR="00231033" w:rsidRDefault="00231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6094513"/>
      <w:docPartObj>
        <w:docPartGallery w:val="Page Numbers (Bottom of Page)"/>
        <w:docPartUnique/>
      </w:docPartObj>
    </w:sdtPr>
    <w:sdtEndPr>
      <w:rPr>
        <w:color w:val="7F7F7F" w:themeColor="background1" w:themeShade="7F"/>
        <w:spacing w:val="60"/>
      </w:rPr>
    </w:sdtEndPr>
    <w:sdtContent>
      <w:p w14:paraId="1CB623EA" w14:textId="1747F1F6" w:rsidR="00231033" w:rsidRDefault="0023103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0D177B">
          <w:rPr>
            <w:b/>
            <w:bCs/>
            <w:noProof/>
          </w:rPr>
          <w:t>1</w:t>
        </w:r>
        <w:r>
          <w:rPr>
            <w:b/>
            <w:bCs/>
            <w:noProof/>
          </w:rPr>
          <w:fldChar w:fldCharType="end"/>
        </w:r>
        <w:r>
          <w:rPr>
            <w:b/>
            <w:bCs/>
          </w:rPr>
          <w:t xml:space="preserve"> | </w:t>
        </w:r>
        <w:r>
          <w:rPr>
            <w:color w:val="7F7F7F" w:themeColor="background1" w:themeShade="7F"/>
            <w:spacing w:val="60"/>
          </w:rPr>
          <w:t>Page</w:t>
        </w:r>
      </w:p>
    </w:sdtContent>
  </w:sdt>
  <w:p w14:paraId="128C80F5" w14:textId="77777777" w:rsidR="00231033" w:rsidRDefault="0023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5E8CD" w14:textId="77777777" w:rsidR="0052434A" w:rsidRDefault="0052434A">
      <w:pPr>
        <w:spacing w:line="240" w:lineRule="auto"/>
      </w:pPr>
      <w:r>
        <w:separator/>
      </w:r>
    </w:p>
  </w:footnote>
  <w:footnote w:type="continuationSeparator" w:id="0">
    <w:p w14:paraId="40A9C07A" w14:textId="77777777" w:rsidR="0052434A" w:rsidRDefault="005243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A5921"/>
    <w:multiLevelType w:val="hybridMultilevel"/>
    <w:tmpl w:val="291C8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C08ED"/>
    <w:multiLevelType w:val="hybridMultilevel"/>
    <w:tmpl w:val="3880D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C2559"/>
    <w:multiLevelType w:val="hybridMultilevel"/>
    <w:tmpl w:val="D70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C5BE7"/>
    <w:multiLevelType w:val="hybridMultilevel"/>
    <w:tmpl w:val="F8DCD852"/>
    <w:lvl w:ilvl="0" w:tplc="56E4CBF6">
      <w:start w:val="7"/>
      <w:numFmt w:val="decimal"/>
      <w:lvlText w:val="%1."/>
      <w:lvlJc w:val="left"/>
      <w:pPr>
        <w:ind w:left="70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1F25743B"/>
    <w:multiLevelType w:val="hybridMultilevel"/>
    <w:tmpl w:val="A5621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F0ABF"/>
    <w:multiLevelType w:val="hybridMultilevel"/>
    <w:tmpl w:val="BFCA386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9" w15:restartNumberingAfterBreak="0">
    <w:nsid w:val="276922D7"/>
    <w:multiLevelType w:val="hybridMultilevel"/>
    <w:tmpl w:val="A9467D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865A1B"/>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2" w15:restartNumberingAfterBreak="0">
    <w:nsid w:val="369F1F7D"/>
    <w:multiLevelType w:val="hybridMultilevel"/>
    <w:tmpl w:val="6DC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941D61"/>
    <w:multiLevelType w:val="hybridMultilevel"/>
    <w:tmpl w:val="D71E28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D534E"/>
    <w:multiLevelType w:val="hybridMultilevel"/>
    <w:tmpl w:val="5CBE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1757A"/>
    <w:multiLevelType w:val="hybridMultilevel"/>
    <w:tmpl w:val="07B896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A719CF"/>
    <w:multiLevelType w:val="hybridMultilevel"/>
    <w:tmpl w:val="7FFA4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BF32AD"/>
    <w:multiLevelType w:val="hybridMultilevel"/>
    <w:tmpl w:val="E5BCE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02770CF"/>
    <w:multiLevelType w:val="hybridMultilevel"/>
    <w:tmpl w:val="29BA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FC1F20"/>
    <w:multiLevelType w:val="hybridMultilevel"/>
    <w:tmpl w:val="8C6E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2" w15:restartNumberingAfterBreak="0">
    <w:nsid w:val="786E75E8"/>
    <w:multiLevelType w:val="hybridMultilevel"/>
    <w:tmpl w:val="2978237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C1875C3"/>
    <w:multiLevelType w:val="hybridMultilevel"/>
    <w:tmpl w:val="C4129C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7"/>
  </w:num>
  <w:num w:numId="4">
    <w:abstractNumId w:val="22"/>
  </w:num>
  <w:num w:numId="5">
    <w:abstractNumId w:val="15"/>
  </w:num>
  <w:num w:numId="6">
    <w:abstractNumId w:val="10"/>
  </w:num>
  <w:num w:numId="7">
    <w:abstractNumId w:val="4"/>
  </w:num>
  <w:num w:numId="8">
    <w:abstractNumId w:val="6"/>
  </w:num>
  <w:num w:numId="9">
    <w:abstractNumId w:val="13"/>
  </w:num>
  <w:num w:numId="10">
    <w:abstractNumId w:val="9"/>
  </w:num>
  <w:num w:numId="11">
    <w:abstractNumId w:val="23"/>
  </w:num>
  <w:num w:numId="12">
    <w:abstractNumId w:val="2"/>
  </w:num>
  <w:num w:numId="13">
    <w:abstractNumId w:val="17"/>
  </w:num>
  <w:num w:numId="14">
    <w:abstractNumId w:val="12"/>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5"/>
  </w:num>
  <w:num w:numId="19">
    <w:abstractNumId w:val="4"/>
  </w:num>
  <w:num w:numId="20">
    <w:abstractNumId w:val="5"/>
  </w:num>
  <w:num w:numId="21">
    <w:abstractNumId w:val="11"/>
  </w:num>
  <w:num w:numId="22">
    <w:abstractNumId w:val="1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8"/>
  </w:num>
  <w:num w:numId="24">
    <w:abstractNumId w:val="3"/>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3"/>
  </w:num>
  <w:num w:numId="26">
    <w:abstractNumId w:val="0"/>
  </w:num>
  <w:num w:numId="27">
    <w:abstractNumId w:val="14"/>
  </w:num>
  <w:num w:numId="2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6"/>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59B"/>
    <w:rsid w:val="000052F4"/>
    <w:rsid w:val="00005B7E"/>
    <w:rsid w:val="00006530"/>
    <w:rsid w:val="000118C7"/>
    <w:rsid w:val="000167A1"/>
    <w:rsid w:val="00017670"/>
    <w:rsid w:val="00021EDF"/>
    <w:rsid w:val="00021F56"/>
    <w:rsid w:val="000222E6"/>
    <w:rsid w:val="00024994"/>
    <w:rsid w:val="000339B4"/>
    <w:rsid w:val="000340A0"/>
    <w:rsid w:val="000372F8"/>
    <w:rsid w:val="000422CC"/>
    <w:rsid w:val="00045FD3"/>
    <w:rsid w:val="00050F3D"/>
    <w:rsid w:val="00051B17"/>
    <w:rsid w:val="00053C0E"/>
    <w:rsid w:val="00054311"/>
    <w:rsid w:val="000552D6"/>
    <w:rsid w:val="0005574C"/>
    <w:rsid w:val="00055F60"/>
    <w:rsid w:val="00060BA0"/>
    <w:rsid w:val="00061601"/>
    <w:rsid w:val="0006202C"/>
    <w:rsid w:val="00064E4E"/>
    <w:rsid w:val="00067440"/>
    <w:rsid w:val="00070B18"/>
    <w:rsid w:val="0007106F"/>
    <w:rsid w:val="00072448"/>
    <w:rsid w:val="00072D32"/>
    <w:rsid w:val="0007763F"/>
    <w:rsid w:val="000805FD"/>
    <w:rsid w:val="00084300"/>
    <w:rsid w:val="00085764"/>
    <w:rsid w:val="000867B4"/>
    <w:rsid w:val="000917A7"/>
    <w:rsid w:val="00093349"/>
    <w:rsid w:val="00093A62"/>
    <w:rsid w:val="00094FEC"/>
    <w:rsid w:val="0009770D"/>
    <w:rsid w:val="000A3520"/>
    <w:rsid w:val="000A446F"/>
    <w:rsid w:val="000A5269"/>
    <w:rsid w:val="000B0F79"/>
    <w:rsid w:val="000B4C7D"/>
    <w:rsid w:val="000B67EE"/>
    <w:rsid w:val="000B7034"/>
    <w:rsid w:val="000C0D3D"/>
    <w:rsid w:val="000C1022"/>
    <w:rsid w:val="000C3AB2"/>
    <w:rsid w:val="000C412B"/>
    <w:rsid w:val="000C4CEE"/>
    <w:rsid w:val="000C5965"/>
    <w:rsid w:val="000C5FA9"/>
    <w:rsid w:val="000C7D67"/>
    <w:rsid w:val="000D177B"/>
    <w:rsid w:val="000D549B"/>
    <w:rsid w:val="000E3535"/>
    <w:rsid w:val="000E38B9"/>
    <w:rsid w:val="000E6AFF"/>
    <w:rsid w:val="000E78CC"/>
    <w:rsid w:val="000F03DB"/>
    <w:rsid w:val="000F3D58"/>
    <w:rsid w:val="000F4391"/>
    <w:rsid w:val="000F441F"/>
    <w:rsid w:val="000F6C06"/>
    <w:rsid w:val="00100467"/>
    <w:rsid w:val="00100DCB"/>
    <w:rsid w:val="001023B4"/>
    <w:rsid w:val="001061A2"/>
    <w:rsid w:val="00110B10"/>
    <w:rsid w:val="00115E46"/>
    <w:rsid w:val="00116ECF"/>
    <w:rsid w:val="00117891"/>
    <w:rsid w:val="001245D6"/>
    <w:rsid w:val="00124CF7"/>
    <w:rsid w:val="001266DD"/>
    <w:rsid w:val="001348AD"/>
    <w:rsid w:val="00140FBD"/>
    <w:rsid w:val="0014302E"/>
    <w:rsid w:val="00143BC3"/>
    <w:rsid w:val="00143DC5"/>
    <w:rsid w:val="00143F4A"/>
    <w:rsid w:val="0014679D"/>
    <w:rsid w:val="00152C06"/>
    <w:rsid w:val="00153E83"/>
    <w:rsid w:val="00154EB6"/>
    <w:rsid w:val="001565E6"/>
    <w:rsid w:val="001571FE"/>
    <w:rsid w:val="00157250"/>
    <w:rsid w:val="00157457"/>
    <w:rsid w:val="00161B54"/>
    <w:rsid w:val="001621E9"/>
    <w:rsid w:val="001627A0"/>
    <w:rsid w:val="00162B4B"/>
    <w:rsid w:val="00164773"/>
    <w:rsid w:val="00167E42"/>
    <w:rsid w:val="0017164C"/>
    <w:rsid w:val="00172AEA"/>
    <w:rsid w:val="001764CE"/>
    <w:rsid w:val="00180A61"/>
    <w:rsid w:val="0018171C"/>
    <w:rsid w:val="00182B71"/>
    <w:rsid w:val="00186705"/>
    <w:rsid w:val="00190210"/>
    <w:rsid w:val="0019028E"/>
    <w:rsid w:val="001926E4"/>
    <w:rsid w:val="00194459"/>
    <w:rsid w:val="0019452F"/>
    <w:rsid w:val="001A0DA9"/>
    <w:rsid w:val="001A14AD"/>
    <w:rsid w:val="001A3565"/>
    <w:rsid w:val="001A3C79"/>
    <w:rsid w:val="001A454B"/>
    <w:rsid w:val="001A47DC"/>
    <w:rsid w:val="001A6822"/>
    <w:rsid w:val="001B3B70"/>
    <w:rsid w:val="001B4C61"/>
    <w:rsid w:val="001B5B66"/>
    <w:rsid w:val="001B5D3F"/>
    <w:rsid w:val="001B5EC3"/>
    <w:rsid w:val="001B7325"/>
    <w:rsid w:val="001C0CE5"/>
    <w:rsid w:val="001C1948"/>
    <w:rsid w:val="001C55C3"/>
    <w:rsid w:val="001C56AD"/>
    <w:rsid w:val="001C6518"/>
    <w:rsid w:val="001D23C2"/>
    <w:rsid w:val="001D250D"/>
    <w:rsid w:val="001D786B"/>
    <w:rsid w:val="001E349E"/>
    <w:rsid w:val="001E6DB9"/>
    <w:rsid w:val="001E794A"/>
    <w:rsid w:val="001F31A9"/>
    <w:rsid w:val="001F5002"/>
    <w:rsid w:val="001F52A8"/>
    <w:rsid w:val="001F6B03"/>
    <w:rsid w:val="001F703E"/>
    <w:rsid w:val="001F720B"/>
    <w:rsid w:val="001F7BFB"/>
    <w:rsid w:val="001F7E0A"/>
    <w:rsid w:val="002038BD"/>
    <w:rsid w:val="00204B17"/>
    <w:rsid w:val="00214367"/>
    <w:rsid w:val="00214B53"/>
    <w:rsid w:val="00214BCE"/>
    <w:rsid w:val="00216A53"/>
    <w:rsid w:val="00216FB8"/>
    <w:rsid w:val="002210BC"/>
    <w:rsid w:val="00224F52"/>
    <w:rsid w:val="0023006B"/>
    <w:rsid w:val="00230A74"/>
    <w:rsid w:val="00231033"/>
    <w:rsid w:val="00234188"/>
    <w:rsid w:val="00234D18"/>
    <w:rsid w:val="00240124"/>
    <w:rsid w:val="00242B16"/>
    <w:rsid w:val="002435DB"/>
    <w:rsid w:val="00245EDC"/>
    <w:rsid w:val="00246D2E"/>
    <w:rsid w:val="00247942"/>
    <w:rsid w:val="0025135D"/>
    <w:rsid w:val="00253D04"/>
    <w:rsid w:val="00254E08"/>
    <w:rsid w:val="00256DA7"/>
    <w:rsid w:val="00261B1D"/>
    <w:rsid w:val="00262945"/>
    <w:rsid w:val="00263B34"/>
    <w:rsid w:val="00266862"/>
    <w:rsid w:val="00271CEA"/>
    <w:rsid w:val="0027395E"/>
    <w:rsid w:val="002753AD"/>
    <w:rsid w:val="00280CC0"/>
    <w:rsid w:val="0028260F"/>
    <w:rsid w:val="002846F2"/>
    <w:rsid w:val="0028475E"/>
    <w:rsid w:val="00287212"/>
    <w:rsid w:val="002900C8"/>
    <w:rsid w:val="00290944"/>
    <w:rsid w:val="002927B5"/>
    <w:rsid w:val="00293E77"/>
    <w:rsid w:val="00295A32"/>
    <w:rsid w:val="002A3DA5"/>
    <w:rsid w:val="002A4322"/>
    <w:rsid w:val="002A525A"/>
    <w:rsid w:val="002A59BD"/>
    <w:rsid w:val="002A757A"/>
    <w:rsid w:val="002B071D"/>
    <w:rsid w:val="002B32A7"/>
    <w:rsid w:val="002B4EAF"/>
    <w:rsid w:val="002B5E0E"/>
    <w:rsid w:val="002B690D"/>
    <w:rsid w:val="002C2D66"/>
    <w:rsid w:val="002C30AB"/>
    <w:rsid w:val="002C63BA"/>
    <w:rsid w:val="002C704E"/>
    <w:rsid w:val="002D0588"/>
    <w:rsid w:val="002D107E"/>
    <w:rsid w:val="002D36C9"/>
    <w:rsid w:val="002D3A9E"/>
    <w:rsid w:val="002D4665"/>
    <w:rsid w:val="002E1FE4"/>
    <w:rsid w:val="002E28E5"/>
    <w:rsid w:val="002E3AB7"/>
    <w:rsid w:val="002E4F61"/>
    <w:rsid w:val="002E7C94"/>
    <w:rsid w:val="002F1E0E"/>
    <w:rsid w:val="002F644F"/>
    <w:rsid w:val="00300637"/>
    <w:rsid w:val="00300B28"/>
    <w:rsid w:val="00301090"/>
    <w:rsid w:val="0030258D"/>
    <w:rsid w:val="0030295D"/>
    <w:rsid w:val="00302A8D"/>
    <w:rsid w:val="00304A97"/>
    <w:rsid w:val="00304AF1"/>
    <w:rsid w:val="00305A60"/>
    <w:rsid w:val="00306760"/>
    <w:rsid w:val="0031136B"/>
    <w:rsid w:val="00312D16"/>
    <w:rsid w:val="003144C5"/>
    <w:rsid w:val="00315B7F"/>
    <w:rsid w:val="0031796A"/>
    <w:rsid w:val="00320308"/>
    <w:rsid w:val="00322116"/>
    <w:rsid w:val="00322351"/>
    <w:rsid w:val="0032486F"/>
    <w:rsid w:val="0032521C"/>
    <w:rsid w:val="003255E9"/>
    <w:rsid w:val="00332CE4"/>
    <w:rsid w:val="00333A76"/>
    <w:rsid w:val="003340A6"/>
    <w:rsid w:val="00334956"/>
    <w:rsid w:val="00340418"/>
    <w:rsid w:val="0034332A"/>
    <w:rsid w:val="003440F7"/>
    <w:rsid w:val="0034546E"/>
    <w:rsid w:val="003501C2"/>
    <w:rsid w:val="003507E4"/>
    <w:rsid w:val="00350DFA"/>
    <w:rsid w:val="003522E0"/>
    <w:rsid w:val="00352657"/>
    <w:rsid w:val="003548F0"/>
    <w:rsid w:val="00357FD9"/>
    <w:rsid w:val="0036185C"/>
    <w:rsid w:val="00361B52"/>
    <w:rsid w:val="003631AB"/>
    <w:rsid w:val="003652F4"/>
    <w:rsid w:val="0036786B"/>
    <w:rsid w:val="00370423"/>
    <w:rsid w:val="003704D0"/>
    <w:rsid w:val="003713BD"/>
    <w:rsid w:val="00371F66"/>
    <w:rsid w:val="00386351"/>
    <w:rsid w:val="00392B20"/>
    <w:rsid w:val="00392D2C"/>
    <w:rsid w:val="00393E3B"/>
    <w:rsid w:val="003968CB"/>
    <w:rsid w:val="00397EA0"/>
    <w:rsid w:val="003A13B6"/>
    <w:rsid w:val="003A4153"/>
    <w:rsid w:val="003A4BAC"/>
    <w:rsid w:val="003A692B"/>
    <w:rsid w:val="003A755E"/>
    <w:rsid w:val="003A7855"/>
    <w:rsid w:val="003B4066"/>
    <w:rsid w:val="003B4419"/>
    <w:rsid w:val="003B4677"/>
    <w:rsid w:val="003B4E29"/>
    <w:rsid w:val="003C0991"/>
    <w:rsid w:val="003C0E19"/>
    <w:rsid w:val="003C180D"/>
    <w:rsid w:val="003C1D53"/>
    <w:rsid w:val="003C7766"/>
    <w:rsid w:val="003D04F5"/>
    <w:rsid w:val="003D167A"/>
    <w:rsid w:val="003D2CF7"/>
    <w:rsid w:val="003D3ADC"/>
    <w:rsid w:val="003D5B99"/>
    <w:rsid w:val="003E6E08"/>
    <w:rsid w:val="003F0607"/>
    <w:rsid w:val="003F3F00"/>
    <w:rsid w:val="0040078C"/>
    <w:rsid w:val="00403F96"/>
    <w:rsid w:val="00404E03"/>
    <w:rsid w:val="00407DA4"/>
    <w:rsid w:val="00410966"/>
    <w:rsid w:val="00413620"/>
    <w:rsid w:val="00414261"/>
    <w:rsid w:val="00414AB5"/>
    <w:rsid w:val="0041759B"/>
    <w:rsid w:val="00420329"/>
    <w:rsid w:val="004219DE"/>
    <w:rsid w:val="00427759"/>
    <w:rsid w:val="00427EA2"/>
    <w:rsid w:val="00430202"/>
    <w:rsid w:val="004315AA"/>
    <w:rsid w:val="00434AAD"/>
    <w:rsid w:val="00435B18"/>
    <w:rsid w:val="004367BC"/>
    <w:rsid w:val="00436A8B"/>
    <w:rsid w:val="00437F41"/>
    <w:rsid w:val="00440D31"/>
    <w:rsid w:val="00444BB3"/>
    <w:rsid w:val="00445BFA"/>
    <w:rsid w:val="004462BE"/>
    <w:rsid w:val="0044647A"/>
    <w:rsid w:val="00446D58"/>
    <w:rsid w:val="00450050"/>
    <w:rsid w:val="00450CFB"/>
    <w:rsid w:val="00454B71"/>
    <w:rsid w:val="004558CA"/>
    <w:rsid w:val="004559F4"/>
    <w:rsid w:val="00455C2E"/>
    <w:rsid w:val="00456770"/>
    <w:rsid w:val="004578CB"/>
    <w:rsid w:val="00457E7D"/>
    <w:rsid w:val="00457FDC"/>
    <w:rsid w:val="004645C8"/>
    <w:rsid w:val="00466F09"/>
    <w:rsid w:val="00470D3E"/>
    <w:rsid w:val="00471A54"/>
    <w:rsid w:val="00471E35"/>
    <w:rsid w:val="0047414B"/>
    <w:rsid w:val="00474DAC"/>
    <w:rsid w:val="00477954"/>
    <w:rsid w:val="004805E6"/>
    <w:rsid w:val="004818CB"/>
    <w:rsid w:val="00486B7A"/>
    <w:rsid w:val="00491462"/>
    <w:rsid w:val="004933FB"/>
    <w:rsid w:val="00495E34"/>
    <w:rsid w:val="004963A1"/>
    <w:rsid w:val="00497A8C"/>
    <w:rsid w:val="004A7306"/>
    <w:rsid w:val="004B6E69"/>
    <w:rsid w:val="004C063C"/>
    <w:rsid w:val="004C32FC"/>
    <w:rsid w:val="004C3B16"/>
    <w:rsid w:val="004C4099"/>
    <w:rsid w:val="004C47E4"/>
    <w:rsid w:val="004C4BFB"/>
    <w:rsid w:val="004C4E33"/>
    <w:rsid w:val="004D093B"/>
    <w:rsid w:val="004D4C5D"/>
    <w:rsid w:val="004E205B"/>
    <w:rsid w:val="004E2F6F"/>
    <w:rsid w:val="004E3C48"/>
    <w:rsid w:val="004E77B0"/>
    <w:rsid w:val="004F148F"/>
    <w:rsid w:val="005002A9"/>
    <w:rsid w:val="0050046E"/>
    <w:rsid w:val="00501D10"/>
    <w:rsid w:val="00503049"/>
    <w:rsid w:val="005036AA"/>
    <w:rsid w:val="00504041"/>
    <w:rsid w:val="00504731"/>
    <w:rsid w:val="00505533"/>
    <w:rsid w:val="00510493"/>
    <w:rsid w:val="00513178"/>
    <w:rsid w:val="00514139"/>
    <w:rsid w:val="00521C18"/>
    <w:rsid w:val="00521F6E"/>
    <w:rsid w:val="0052434A"/>
    <w:rsid w:val="00531080"/>
    <w:rsid w:val="00531479"/>
    <w:rsid w:val="005321FF"/>
    <w:rsid w:val="00534E0D"/>
    <w:rsid w:val="005377D0"/>
    <w:rsid w:val="00541188"/>
    <w:rsid w:val="00544F78"/>
    <w:rsid w:val="005457E7"/>
    <w:rsid w:val="00545A49"/>
    <w:rsid w:val="005476E2"/>
    <w:rsid w:val="00553873"/>
    <w:rsid w:val="005539C3"/>
    <w:rsid w:val="0055743A"/>
    <w:rsid w:val="005576D3"/>
    <w:rsid w:val="00560862"/>
    <w:rsid w:val="0056304E"/>
    <w:rsid w:val="0057010E"/>
    <w:rsid w:val="005722C7"/>
    <w:rsid w:val="00572ED9"/>
    <w:rsid w:val="0057385D"/>
    <w:rsid w:val="00575950"/>
    <w:rsid w:val="00577821"/>
    <w:rsid w:val="005804AC"/>
    <w:rsid w:val="0058089F"/>
    <w:rsid w:val="00580995"/>
    <w:rsid w:val="00580CC6"/>
    <w:rsid w:val="0058142B"/>
    <w:rsid w:val="00582659"/>
    <w:rsid w:val="005846CF"/>
    <w:rsid w:val="005853E5"/>
    <w:rsid w:val="00585D30"/>
    <w:rsid w:val="00585EC4"/>
    <w:rsid w:val="00586730"/>
    <w:rsid w:val="005909F6"/>
    <w:rsid w:val="005921C4"/>
    <w:rsid w:val="0059305C"/>
    <w:rsid w:val="00593358"/>
    <w:rsid w:val="00593D76"/>
    <w:rsid w:val="005A039B"/>
    <w:rsid w:val="005A6DD5"/>
    <w:rsid w:val="005B1673"/>
    <w:rsid w:val="005B4259"/>
    <w:rsid w:val="005C23D0"/>
    <w:rsid w:val="005C36A9"/>
    <w:rsid w:val="005C4F20"/>
    <w:rsid w:val="005C5853"/>
    <w:rsid w:val="005C5CD8"/>
    <w:rsid w:val="005D5251"/>
    <w:rsid w:val="005D6550"/>
    <w:rsid w:val="005D690C"/>
    <w:rsid w:val="005D6EB5"/>
    <w:rsid w:val="005E0BC5"/>
    <w:rsid w:val="005E2687"/>
    <w:rsid w:val="005E2E9F"/>
    <w:rsid w:val="005E3FE9"/>
    <w:rsid w:val="005E59AB"/>
    <w:rsid w:val="005E79E2"/>
    <w:rsid w:val="005F2130"/>
    <w:rsid w:val="005F273F"/>
    <w:rsid w:val="005F3480"/>
    <w:rsid w:val="005F5FA9"/>
    <w:rsid w:val="005F6B48"/>
    <w:rsid w:val="00600493"/>
    <w:rsid w:val="00601584"/>
    <w:rsid w:val="00602EC7"/>
    <w:rsid w:val="006062AF"/>
    <w:rsid w:val="006074E6"/>
    <w:rsid w:val="006115AE"/>
    <w:rsid w:val="006139A6"/>
    <w:rsid w:val="006139BE"/>
    <w:rsid w:val="00616AAF"/>
    <w:rsid w:val="006200B8"/>
    <w:rsid w:val="00620DB9"/>
    <w:rsid w:val="006217E8"/>
    <w:rsid w:val="00622FAE"/>
    <w:rsid w:val="00626870"/>
    <w:rsid w:val="00627C93"/>
    <w:rsid w:val="00630BC0"/>
    <w:rsid w:val="00630DFB"/>
    <w:rsid w:val="00635F71"/>
    <w:rsid w:val="00650F18"/>
    <w:rsid w:val="006529F1"/>
    <w:rsid w:val="006607A4"/>
    <w:rsid w:val="00664713"/>
    <w:rsid w:val="00665F4D"/>
    <w:rsid w:val="00666869"/>
    <w:rsid w:val="00670544"/>
    <w:rsid w:val="00670DAD"/>
    <w:rsid w:val="00671AA1"/>
    <w:rsid w:val="00672C78"/>
    <w:rsid w:val="0067573C"/>
    <w:rsid w:val="00675DF4"/>
    <w:rsid w:val="006820BD"/>
    <w:rsid w:val="0068403E"/>
    <w:rsid w:val="00692262"/>
    <w:rsid w:val="006927D3"/>
    <w:rsid w:val="006964C7"/>
    <w:rsid w:val="00696B81"/>
    <w:rsid w:val="006A16EB"/>
    <w:rsid w:val="006A1E5C"/>
    <w:rsid w:val="006A321C"/>
    <w:rsid w:val="006A5EAE"/>
    <w:rsid w:val="006A5FF2"/>
    <w:rsid w:val="006B1D46"/>
    <w:rsid w:val="006B76FA"/>
    <w:rsid w:val="006B7D7C"/>
    <w:rsid w:val="006C01BC"/>
    <w:rsid w:val="006C37CC"/>
    <w:rsid w:val="006C3909"/>
    <w:rsid w:val="006C3FC3"/>
    <w:rsid w:val="006C53DF"/>
    <w:rsid w:val="006C7636"/>
    <w:rsid w:val="006C7BA0"/>
    <w:rsid w:val="006D00ED"/>
    <w:rsid w:val="006D1796"/>
    <w:rsid w:val="006E11EA"/>
    <w:rsid w:val="006E134F"/>
    <w:rsid w:val="006E4E15"/>
    <w:rsid w:val="006F42F2"/>
    <w:rsid w:val="007027C8"/>
    <w:rsid w:val="00702BC7"/>
    <w:rsid w:val="00702FEB"/>
    <w:rsid w:val="00703874"/>
    <w:rsid w:val="00704532"/>
    <w:rsid w:val="007074C0"/>
    <w:rsid w:val="007109C7"/>
    <w:rsid w:val="00710ED6"/>
    <w:rsid w:val="0071319E"/>
    <w:rsid w:val="0071551B"/>
    <w:rsid w:val="007177B2"/>
    <w:rsid w:val="0072039C"/>
    <w:rsid w:val="0072143B"/>
    <w:rsid w:val="00724077"/>
    <w:rsid w:val="00726E6D"/>
    <w:rsid w:val="00727072"/>
    <w:rsid w:val="0072745E"/>
    <w:rsid w:val="0073170E"/>
    <w:rsid w:val="00731E10"/>
    <w:rsid w:val="0073217A"/>
    <w:rsid w:val="007336BD"/>
    <w:rsid w:val="00733F85"/>
    <w:rsid w:val="00733F93"/>
    <w:rsid w:val="00734743"/>
    <w:rsid w:val="007352E6"/>
    <w:rsid w:val="00741A18"/>
    <w:rsid w:val="00744E2F"/>
    <w:rsid w:val="00745B3C"/>
    <w:rsid w:val="00751BA5"/>
    <w:rsid w:val="00752ACF"/>
    <w:rsid w:val="00761EBF"/>
    <w:rsid w:val="0076200C"/>
    <w:rsid w:val="00764AA1"/>
    <w:rsid w:val="007650AB"/>
    <w:rsid w:val="00766569"/>
    <w:rsid w:val="007667B4"/>
    <w:rsid w:val="00777789"/>
    <w:rsid w:val="00777866"/>
    <w:rsid w:val="00780F78"/>
    <w:rsid w:val="00782A53"/>
    <w:rsid w:val="00782F45"/>
    <w:rsid w:val="00784F3B"/>
    <w:rsid w:val="0078769A"/>
    <w:rsid w:val="007923BA"/>
    <w:rsid w:val="00794AF2"/>
    <w:rsid w:val="00796824"/>
    <w:rsid w:val="007A0E8E"/>
    <w:rsid w:val="007A671E"/>
    <w:rsid w:val="007B080F"/>
    <w:rsid w:val="007B5F78"/>
    <w:rsid w:val="007B72AE"/>
    <w:rsid w:val="007C2C5F"/>
    <w:rsid w:val="007C52FF"/>
    <w:rsid w:val="007C5B85"/>
    <w:rsid w:val="007D1D0E"/>
    <w:rsid w:val="007D1DCC"/>
    <w:rsid w:val="007D3FB8"/>
    <w:rsid w:val="007D56BA"/>
    <w:rsid w:val="007D655F"/>
    <w:rsid w:val="007D7CE3"/>
    <w:rsid w:val="007E12C4"/>
    <w:rsid w:val="007E153A"/>
    <w:rsid w:val="007E1671"/>
    <w:rsid w:val="007E1801"/>
    <w:rsid w:val="007E32F9"/>
    <w:rsid w:val="007E45F8"/>
    <w:rsid w:val="007F017E"/>
    <w:rsid w:val="007F3FB7"/>
    <w:rsid w:val="007F6097"/>
    <w:rsid w:val="00801038"/>
    <w:rsid w:val="00801670"/>
    <w:rsid w:val="008018F2"/>
    <w:rsid w:val="00806DFE"/>
    <w:rsid w:val="00813273"/>
    <w:rsid w:val="00815703"/>
    <w:rsid w:val="00817805"/>
    <w:rsid w:val="008229EF"/>
    <w:rsid w:val="00823B03"/>
    <w:rsid w:val="008275C3"/>
    <w:rsid w:val="008301B9"/>
    <w:rsid w:val="00833432"/>
    <w:rsid w:val="0083528B"/>
    <w:rsid w:val="0083536C"/>
    <w:rsid w:val="00840C8C"/>
    <w:rsid w:val="008410DC"/>
    <w:rsid w:val="00853CD5"/>
    <w:rsid w:val="00863309"/>
    <w:rsid w:val="008651AC"/>
    <w:rsid w:val="00866F54"/>
    <w:rsid w:val="0087213A"/>
    <w:rsid w:val="0087269F"/>
    <w:rsid w:val="008727FB"/>
    <w:rsid w:val="0087350C"/>
    <w:rsid w:val="008758FC"/>
    <w:rsid w:val="008819B9"/>
    <w:rsid w:val="00881D50"/>
    <w:rsid w:val="00884E51"/>
    <w:rsid w:val="00891476"/>
    <w:rsid w:val="008916B5"/>
    <w:rsid w:val="0089199E"/>
    <w:rsid w:val="008926B2"/>
    <w:rsid w:val="00893314"/>
    <w:rsid w:val="00893B97"/>
    <w:rsid w:val="00893FF3"/>
    <w:rsid w:val="008949C4"/>
    <w:rsid w:val="0089792C"/>
    <w:rsid w:val="00897AE4"/>
    <w:rsid w:val="008A31C3"/>
    <w:rsid w:val="008A3B43"/>
    <w:rsid w:val="008A41F6"/>
    <w:rsid w:val="008B302B"/>
    <w:rsid w:val="008B5D2E"/>
    <w:rsid w:val="008C33E7"/>
    <w:rsid w:val="008C40BD"/>
    <w:rsid w:val="008C6F91"/>
    <w:rsid w:val="008D003E"/>
    <w:rsid w:val="008D1D2A"/>
    <w:rsid w:val="008D1EF8"/>
    <w:rsid w:val="008D5642"/>
    <w:rsid w:val="008D71B6"/>
    <w:rsid w:val="008E09B6"/>
    <w:rsid w:val="008E1C98"/>
    <w:rsid w:val="008E4EAB"/>
    <w:rsid w:val="008E556B"/>
    <w:rsid w:val="008E5E78"/>
    <w:rsid w:val="008E75A9"/>
    <w:rsid w:val="008F1D3E"/>
    <w:rsid w:val="008F7E69"/>
    <w:rsid w:val="00904F2D"/>
    <w:rsid w:val="00906122"/>
    <w:rsid w:val="00913B7B"/>
    <w:rsid w:val="00916002"/>
    <w:rsid w:val="009209A7"/>
    <w:rsid w:val="009209DA"/>
    <w:rsid w:val="00921581"/>
    <w:rsid w:val="009223F3"/>
    <w:rsid w:val="009254D0"/>
    <w:rsid w:val="009260D2"/>
    <w:rsid w:val="00926722"/>
    <w:rsid w:val="0092719E"/>
    <w:rsid w:val="00927D33"/>
    <w:rsid w:val="00930FDB"/>
    <w:rsid w:val="00936100"/>
    <w:rsid w:val="00936CA8"/>
    <w:rsid w:val="0094060E"/>
    <w:rsid w:val="00940BE6"/>
    <w:rsid w:val="00946AE1"/>
    <w:rsid w:val="00956755"/>
    <w:rsid w:val="009576BE"/>
    <w:rsid w:val="00961795"/>
    <w:rsid w:val="00963099"/>
    <w:rsid w:val="00964330"/>
    <w:rsid w:val="00965EB2"/>
    <w:rsid w:val="0096602F"/>
    <w:rsid w:val="00967481"/>
    <w:rsid w:val="00973D70"/>
    <w:rsid w:val="00973F40"/>
    <w:rsid w:val="00974637"/>
    <w:rsid w:val="00974C07"/>
    <w:rsid w:val="00976398"/>
    <w:rsid w:val="00976610"/>
    <w:rsid w:val="009824EF"/>
    <w:rsid w:val="009872BD"/>
    <w:rsid w:val="00992423"/>
    <w:rsid w:val="00992E1C"/>
    <w:rsid w:val="0099384C"/>
    <w:rsid w:val="00993C6A"/>
    <w:rsid w:val="009A0A33"/>
    <w:rsid w:val="009A2528"/>
    <w:rsid w:val="009A487B"/>
    <w:rsid w:val="009A698D"/>
    <w:rsid w:val="009A6DFA"/>
    <w:rsid w:val="009A7EE1"/>
    <w:rsid w:val="009B13BC"/>
    <w:rsid w:val="009B1CFB"/>
    <w:rsid w:val="009B3E85"/>
    <w:rsid w:val="009B504E"/>
    <w:rsid w:val="009B665F"/>
    <w:rsid w:val="009C344E"/>
    <w:rsid w:val="009C40BB"/>
    <w:rsid w:val="009C725D"/>
    <w:rsid w:val="009D3C75"/>
    <w:rsid w:val="009D519C"/>
    <w:rsid w:val="009D5880"/>
    <w:rsid w:val="009E3B77"/>
    <w:rsid w:val="009E6403"/>
    <w:rsid w:val="009F207D"/>
    <w:rsid w:val="009F51AC"/>
    <w:rsid w:val="009F65E8"/>
    <w:rsid w:val="009F75EC"/>
    <w:rsid w:val="00A01C99"/>
    <w:rsid w:val="00A0435E"/>
    <w:rsid w:val="00A10288"/>
    <w:rsid w:val="00A121AB"/>
    <w:rsid w:val="00A1310A"/>
    <w:rsid w:val="00A1470B"/>
    <w:rsid w:val="00A176E6"/>
    <w:rsid w:val="00A20C86"/>
    <w:rsid w:val="00A22276"/>
    <w:rsid w:val="00A27148"/>
    <w:rsid w:val="00A31331"/>
    <w:rsid w:val="00A32B20"/>
    <w:rsid w:val="00A330F5"/>
    <w:rsid w:val="00A3542B"/>
    <w:rsid w:val="00A40F0B"/>
    <w:rsid w:val="00A42A17"/>
    <w:rsid w:val="00A44497"/>
    <w:rsid w:val="00A53292"/>
    <w:rsid w:val="00A53BEE"/>
    <w:rsid w:val="00A54FC1"/>
    <w:rsid w:val="00A56C42"/>
    <w:rsid w:val="00A56E84"/>
    <w:rsid w:val="00A5708D"/>
    <w:rsid w:val="00A65EF8"/>
    <w:rsid w:val="00A6723E"/>
    <w:rsid w:val="00A703C7"/>
    <w:rsid w:val="00A70BA4"/>
    <w:rsid w:val="00A71B61"/>
    <w:rsid w:val="00A7264F"/>
    <w:rsid w:val="00A73FBE"/>
    <w:rsid w:val="00A84014"/>
    <w:rsid w:val="00A843F0"/>
    <w:rsid w:val="00A84C9B"/>
    <w:rsid w:val="00A868BB"/>
    <w:rsid w:val="00A86C64"/>
    <w:rsid w:val="00A9134A"/>
    <w:rsid w:val="00A92789"/>
    <w:rsid w:val="00A94F20"/>
    <w:rsid w:val="00AA2228"/>
    <w:rsid w:val="00AA2480"/>
    <w:rsid w:val="00AA3CA5"/>
    <w:rsid w:val="00AB01AD"/>
    <w:rsid w:val="00AB1D2B"/>
    <w:rsid w:val="00AB3397"/>
    <w:rsid w:val="00AB3BD7"/>
    <w:rsid w:val="00AB6DCD"/>
    <w:rsid w:val="00AC0CC5"/>
    <w:rsid w:val="00AC1EC7"/>
    <w:rsid w:val="00AD0D56"/>
    <w:rsid w:val="00AD2077"/>
    <w:rsid w:val="00AD2189"/>
    <w:rsid w:val="00AD2AA6"/>
    <w:rsid w:val="00AD5E50"/>
    <w:rsid w:val="00AD762A"/>
    <w:rsid w:val="00AE44DF"/>
    <w:rsid w:val="00AF0360"/>
    <w:rsid w:val="00AF0B3F"/>
    <w:rsid w:val="00AF3894"/>
    <w:rsid w:val="00AF535E"/>
    <w:rsid w:val="00AF6368"/>
    <w:rsid w:val="00AF79B0"/>
    <w:rsid w:val="00B002C5"/>
    <w:rsid w:val="00B005FB"/>
    <w:rsid w:val="00B043F7"/>
    <w:rsid w:val="00B12492"/>
    <w:rsid w:val="00B20098"/>
    <w:rsid w:val="00B2169B"/>
    <w:rsid w:val="00B216D7"/>
    <w:rsid w:val="00B2197C"/>
    <w:rsid w:val="00B233F0"/>
    <w:rsid w:val="00B24DFE"/>
    <w:rsid w:val="00B257AE"/>
    <w:rsid w:val="00B321BA"/>
    <w:rsid w:val="00B32F14"/>
    <w:rsid w:val="00B331D5"/>
    <w:rsid w:val="00B357A3"/>
    <w:rsid w:val="00B419A7"/>
    <w:rsid w:val="00B41B7E"/>
    <w:rsid w:val="00B42088"/>
    <w:rsid w:val="00B45FB5"/>
    <w:rsid w:val="00B463AF"/>
    <w:rsid w:val="00B46A05"/>
    <w:rsid w:val="00B47849"/>
    <w:rsid w:val="00B5202B"/>
    <w:rsid w:val="00B55E32"/>
    <w:rsid w:val="00B5681B"/>
    <w:rsid w:val="00B64030"/>
    <w:rsid w:val="00B66BDB"/>
    <w:rsid w:val="00B67E8E"/>
    <w:rsid w:val="00B71768"/>
    <w:rsid w:val="00B71ED5"/>
    <w:rsid w:val="00B7484C"/>
    <w:rsid w:val="00B760E9"/>
    <w:rsid w:val="00B7615E"/>
    <w:rsid w:val="00B77086"/>
    <w:rsid w:val="00B81454"/>
    <w:rsid w:val="00B84664"/>
    <w:rsid w:val="00B90316"/>
    <w:rsid w:val="00B912E0"/>
    <w:rsid w:val="00B921BF"/>
    <w:rsid w:val="00B930B5"/>
    <w:rsid w:val="00B93C94"/>
    <w:rsid w:val="00B94880"/>
    <w:rsid w:val="00B96156"/>
    <w:rsid w:val="00B964F9"/>
    <w:rsid w:val="00BA1425"/>
    <w:rsid w:val="00BA3286"/>
    <w:rsid w:val="00BA5BCE"/>
    <w:rsid w:val="00BB192F"/>
    <w:rsid w:val="00BB3DD4"/>
    <w:rsid w:val="00BB43D2"/>
    <w:rsid w:val="00BC43CF"/>
    <w:rsid w:val="00BC5D46"/>
    <w:rsid w:val="00BC69FF"/>
    <w:rsid w:val="00BC7E2D"/>
    <w:rsid w:val="00BD210E"/>
    <w:rsid w:val="00BD3496"/>
    <w:rsid w:val="00BD48C0"/>
    <w:rsid w:val="00BD539B"/>
    <w:rsid w:val="00BD62E9"/>
    <w:rsid w:val="00BD735E"/>
    <w:rsid w:val="00BD774C"/>
    <w:rsid w:val="00BE4AF7"/>
    <w:rsid w:val="00BE6A2E"/>
    <w:rsid w:val="00BF2BC2"/>
    <w:rsid w:val="00BF3B35"/>
    <w:rsid w:val="00BF3FFD"/>
    <w:rsid w:val="00BF45B5"/>
    <w:rsid w:val="00BF4CDF"/>
    <w:rsid w:val="00BF5202"/>
    <w:rsid w:val="00BF59B1"/>
    <w:rsid w:val="00BF6134"/>
    <w:rsid w:val="00BF6A02"/>
    <w:rsid w:val="00C03887"/>
    <w:rsid w:val="00C04DE6"/>
    <w:rsid w:val="00C05245"/>
    <w:rsid w:val="00C05ED9"/>
    <w:rsid w:val="00C102B4"/>
    <w:rsid w:val="00C12C7F"/>
    <w:rsid w:val="00C172CB"/>
    <w:rsid w:val="00C2015A"/>
    <w:rsid w:val="00C209C9"/>
    <w:rsid w:val="00C216BD"/>
    <w:rsid w:val="00C2231B"/>
    <w:rsid w:val="00C2341B"/>
    <w:rsid w:val="00C27D74"/>
    <w:rsid w:val="00C30FA2"/>
    <w:rsid w:val="00C3142E"/>
    <w:rsid w:val="00C328AB"/>
    <w:rsid w:val="00C34483"/>
    <w:rsid w:val="00C37669"/>
    <w:rsid w:val="00C428A1"/>
    <w:rsid w:val="00C42969"/>
    <w:rsid w:val="00C42E8C"/>
    <w:rsid w:val="00C44140"/>
    <w:rsid w:val="00C47908"/>
    <w:rsid w:val="00C50ECD"/>
    <w:rsid w:val="00C51023"/>
    <w:rsid w:val="00C52852"/>
    <w:rsid w:val="00C5297E"/>
    <w:rsid w:val="00C5377E"/>
    <w:rsid w:val="00C5450B"/>
    <w:rsid w:val="00C62A3F"/>
    <w:rsid w:val="00C63F83"/>
    <w:rsid w:val="00C65ACF"/>
    <w:rsid w:val="00C66DC3"/>
    <w:rsid w:val="00C7377B"/>
    <w:rsid w:val="00C738FD"/>
    <w:rsid w:val="00C7683D"/>
    <w:rsid w:val="00C76B50"/>
    <w:rsid w:val="00C80D20"/>
    <w:rsid w:val="00C8200B"/>
    <w:rsid w:val="00C84259"/>
    <w:rsid w:val="00C86ACD"/>
    <w:rsid w:val="00C870E7"/>
    <w:rsid w:val="00C872CF"/>
    <w:rsid w:val="00C9067A"/>
    <w:rsid w:val="00C91CC9"/>
    <w:rsid w:val="00C95A18"/>
    <w:rsid w:val="00CA3B1D"/>
    <w:rsid w:val="00CA48EE"/>
    <w:rsid w:val="00CA76F1"/>
    <w:rsid w:val="00CB212B"/>
    <w:rsid w:val="00CB3565"/>
    <w:rsid w:val="00CB3724"/>
    <w:rsid w:val="00CB45DA"/>
    <w:rsid w:val="00CB465F"/>
    <w:rsid w:val="00CB7E20"/>
    <w:rsid w:val="00CC0C41"/>
    <w:rsid w:val="00CC45E5"/>
    <w:rsid w:val="00CC570D"/>
    <w:rsid w:val="00CC742C"/>
    <w:rsid w:val="00CD1C0F"/>
    <w:rsid w:val="00CD4478"/>
    <w:rsid w:val="00CE26E0"/>
    <w:rsid w:val="00CE665F"/>
    <w:rsid w:val="00CF0C4C"/>
    <w:rsid w:val="00CF2477"/>
    <w:rsid w:val="00CF314F"/>
    <w:rsid w:val="00CF3FED"/>
    <w:rsid w:val="00D01379"/>
    <w:rsid w:val="00D01EB3"/>
    <w:rsid w:val="00D026C3"/>
    <w:rsid w:val="00D031B4"/>
    <w:rsid w:val="00D05F26"/>
    <w:rsid w:val="00D1205A"/>
    <w:rsid w:val="00D12512"/>
    <w:rsid w:val="00D17C57"/>
    <w:rsid w:val="00D21778"/>
    <w:rsid w:val="00D22F69"/>
    <w:rsid w:val="00D24512"/>
    <w:rsid w:val="00D25E76"/>
    <w:rsid w:val="00D26ECD"/>
    <w:rsid w:val="00D27B28"/>
    <w:rsid w:val="00D32334"/>
    <w:rsid w:val="00D32868"/>
    <w:rsid w:val="00D328A4"/>
    <w:rsid w:val="00D33E89"/>
    <w:rsid w:val="00D35030"/>
    <w:rsid w:val="00D46AD1"/>
    <w:rsid w:val="00D46DCD"/>
    <w:rsid w:val="00D4756C"/>
    <w:rsid w:val="00D5094F"/>
    <w:rsid w:val="00D50F03"/>
    <w:rsid w:val="00D52337"/>
    <w:rsid w:val="00D53AD8"/>
    <w:rsid w:val="00D53AE5"/>
    <w:rsid w:val="00D57BE8"/>
    <w:rsid w:val="00D60904"/>
    <w:rsid w:val="00D60F31"/>
    <w:rsid w:val="00D62255"/>
    <w:rsid w:val="00D66CF3"/>
    <w:rsid w:val="00D710F1"/>
    <w:rsid w:val="00D73AC5"/>
    <w:rsid w:val="00D73E1A"/>
    <w:rsid w:val="00D73E6F"/>
    <w:rsid w:val="00D741E2"/>
    <w:rsid w:val="00D76A52"/>
    <w:rsid w:val="00D7709D"/>
    <w:rsid w:val="00D7755D"/>
    <w:rsid w:val="00D77F2B"/>
    <w:rsid w:val="00D816B5"/>
    <w:rsid w:val="00D82464"/>
    <w:rsid w:val="00D82BCE"/>
    <w:rsid w:val="00D8409E"/>
    <w:rsid w:val="00D8534C"/>
    <w:rsid w:val="00D87D07"/>
    <w:rsid w:val="00D91566"/>
    <w:rsid w:val="00D9579A"/>
    <w:rsid w:val="00D97396"/>
    <w:rsid w:val="00DA1177"/>
    <w:rsid w:val="00DA3688"/>
    <w:rsid w:val="00DA40E8"/>
    <w:rsid w:val="00DA5423"/>
    <w:rsid w:val="00DA7145"/>
    <w:rsid w:val="00DA7565"/>
    <w:rsid w:val="00DB02DE"/>
    <w:rsid w:val="00DB1CC0"/>
    <w:rsid w:val="00DB4B00"/>
    <w:rsid w:val="00DB5CF7"/>
    <w:rsid w:val="00DB603A"/>
    <w:rsid w:val="00DB67E6"/>
    <w:rsid w:val="00DC0681"/>
    <w:rsid w:val="00DC1E05"/>
    <w:rsid w:val="00DC4F44"/>
    <w:rsid w:val="00DC662C"/>
    <w:rsid w:val="00DC70D5"/>
    <w:rsid w:val="00DD106E"/>
    <w:rsid w:val="00DD1416"/>
    <w:rsid w:val="00DD7FDF"/>
    <w:rsid w:val="00DE1C04"/>
    <w:rsid w:val="00DE301C"/>
    <w:rsid w:val="00DE5C4D"/>
    <w:rsid w:val="00DE6C17"/>
    <w:rsid w:val="00DF146B"/>
    <w:rsid w:val="00DF1FFC"/>
    <w:rsid w:val="00DF2C9E"/>
    <w:rsid w:val="00E01C8E"/>
    <w:rsid w:val="00E02C4E"/>
    <w:rsid w:val="00E076FC"/>
    <w:rsid w:val="00E108AB"/>
    <w:rsid w:val="00E10997"/>
    <w:rsid w:val="00E12AAF"/>
    <w:rsid w:val="00E136B6"/>
    <w:rsid w:val="00E1387F"/>
    <w:rsid w:val="00E14918"/>
    <w:rsid w:val="00E15C88"/>
    <w:rsid w:val="00E16D0E"/>
    <w:rsid w:val="00E207D5"/>
    <w:rsid w:val="00E21165"/>
    <w:rsid w:val="00E2316D"/>
    <w:rsid w:val="00E25092"/>
    <w:rsid w:val="00E25A28"/>
    <w:rsid w:val="00E26120"/>
    <w:rsid w:val="00E3011E"/>
    <w:rsid w:val="00E3259B"/>
    <w:rsid w:val="00E332D9"/>
    <w:rsid w:val="00E33C8E"/>
    <w:rsid w:val="00E33E94"/>
    <w:rsid w:val="00E340AB"/>
    <w:rsid w:val="00E343BD"/>
    <w:rsid w:val="00E35588"/>
    <w:rsid w:val="00E37D5B"/>
    <w:rsid w:val="00E41237"/>
    <w:rsid w:val="00E41D0D"/>
    <w:rsid w:val="00E42715"/>
    <w:rsid w:val="00E43268"/>
    <w:rsid w:val="00E4402E"/>
    <w:rsid w:val="00E4405F"/>
    <w:rsid w:val="00E51319"/>
    <w:rsid w:val="00E51E8D"/>
    <w:rsid w:val="00E52398"/>
    <w:rsid w:val="00E52BEE"/>
    <w:rsid w:val="00E5349F"/>
    <w:rsid w:val="00E53691"/>
    <w:rsid w:val="00E53B4B"/>
    <w:rsid w:val="00E53C83"/>
    <w:rsid w:val="00E559A3"/>
    <w:rsid w:val="00E56336"/>
    <w:rsid w:val="00E574CB"/>
    <w:rsid w:val="00E60FEB"/>
    <w:rsid w:val="00E621E3"/>
    <w:rsid w:val="00E642A9"/>
    <w:rsid w:val="00E64D44"/>
    <w:rsid w:val="00E65BE8"/>
    <w:rsid w:val="00E7039E"/>
    <w:rsid w:val="00E718E0"/>
    <w:rsid w:val="00E7230E"/>
    <w:rsid w:val="00E75087"/>
    <w:rsid w:val="00E7636E"/>
    <w:rsid w:val="00E77454"/>
    <w:rsid w:val="00E82873"/>
    <w:rsid w:val="00E83C4D"/>
    <w:rsid w:val="00E841F4"/>
    <w:rsid w:val="00E84BAE"/>
    <w:rsid w:val="00E85CC0"/>
    <w:rsid w:val="00E90E7A"/>
    <w:rsid w:val="00E910FA"/>
    <w:rsid w:val="00E91894"/>
    <w:rsid w:val="00E91D67"/>
    <w:rsid w:val="00E94AD6"/>
    <w:rsid w:val="00E95954"/>
    <w:rsid w:val="00E97CA7"/>
    <w:rsid w:val="00E97D2B"/>
    <w:rsid w:val="00EA1544"/>
    <w:rsid w:val="00EA2D00"/>
    <w:rsid w:val="00EA5FE5"/>
    <w:rsid w:val="00EA7265"/>
    <w:rsid w:val="00EB22D0"/>
    <w:rsid w:val="00EB289C"/>
    <w:rsid w:val="00EB299C"/>
    <w:rsid w:val="00EB2EDA"/>
    <w:rsid w:val="00EB31E0"/>
    <w:rsid w:val="00EC0F96"/>
    <w:rsid w:val="00EC3FB5"/>
    <w:rsid w:val="00EC4337"/>
    <w:rsid w:val="00EC6A22"/>
    <w:rsid w:val="00ED0840"/>
    <w:rsid w:val="00ED3E08"/>
    <w:rsid w:val="00ED4D50"/>
    <w:rsid w:val="00ED4F0C"/>
    <w:rsid w:val="00ED4F57"/>
    <w:rsid w:val="00ED5035"/>
    <w:rsid w:val="00ED511D"/>
    <w:rsid w:val="00ED7BEF"/>
    <w:rsid w:val="00EE0B8D"/>
    <w:rsid w:val="00EE1B27"/>
    <w:rsid w:val="00EE234C"/>
    <w:rsid w:val="00EE365B"/>
    <w:rsid w:val="00EE3F89"/>
    <w:rsid w:val="00EE7032"/>
    <w:rsid w:val="00EF3980"/>
    <w:rsid w:val="00EF4769"/>
    <w:rsid w:val="00F035B8"/>
    <w:rsid w:val="00F04AB1"/>
    <w:rsid w:val="00F05CD1"/>
    <w:rsid w:val="00F105A5"/>
    <w:rsid w:val="00F10ABC"/>
    <w:rsid w:val="00F13542"/>
    <w:rsid w:val="00F16E13"/>
    <w:rsid w:val="00F1791B"/>
    <w:rsid w:val="00F22365"/>
    <w:rsid w:val="00F255C7"/>
    <w:rsid w:val="00F329CE"/>
    <w:rsid w:val="00F342B1"/>
    <w:rsid w:val="00F34771"/>
    <w:rsid w:val="00F36996"/>
    <w:rsid w:val="00F40771"/>
    <w:rsid w:val="00F40F37"/>
    <w:rsid w:val="00F41408"/>
    <w:rsid w:val="00F4708A"/>
    <w:rsid w:val="00F516BC"/>
    <w:rsid w:val="00F53CB9"/>
    <w:rsid w:val="00F56F28"/>
    <w:rsid w:val="00F6261A"/>
    <w:rsid w:val="00F65DCB"/>
    <w:rsid w:val="00F6606B"/>
    <w:rsid w:val="00F67EC4"/>
    <w:rsid w:val="00F70014"/>
    <w:rsid w:val="00F71E2E"/>
    <w:rsid w:val="00F74236"/>
    <w:rsid w:val="00F74A7C"/>
    <w:rsid w:val="00F83D9A"/>
    <w:rsid w:val="00F84922"/>
    <w:rsid w:val="00F90EAA"/>
    <w:rsid w:val="00F90F1A"/>
    <w:rsid w:val="00F918CC"/>
    <w:rsid w:val="00F92247"/>
    <w:rsid w:val="00F940E4"/>
    <w:rsid w:val="00F947A0"/>
    <w:rsid w:val="00F94FF0"/>
    <w:rsid w:val="00F96EEC"/>
    <w:rsid w:val="00F97591"/>
    <w:rsid w:val="00FA0B94"/>
    <w:rsid w:val="00FA415E"/>
    <w:rsid w:val="00FA505D"/>
    <w:rsid w:val="00FA50F3"/>
    <w:rsid w:val="00FA5C3C"/>
    <w:rsid w:val="00FB07D9"/>
    <w:rsid w:val="00FB097E"/>
    <w:rsid w:val="00FB1DA4"/>
    <w:rsid w:val="00FB2E0B"/>
    <w:rsid w:val="00FB5955"/>
    <w:rsid w:val="00FB59E2"/>
    <w:rsid w:val="00FB71CA"/>
    <w:rsid w:val="00FC1A17"/>
    <w:rsid w:val="00FC1A6A"/>
    <w:rsid w:val="00FC2386"/>
    <w:rsid w:val="00FC56EC"/>
    <w:rsid w:val="00FC57CB"/>
    <w:rsid w:val="00FC5C34"/>
    <w:rsid w:val="00FD18F5"/>
    <w:rsid w:val="00FD5EFC"/>
    <w:rsid w:val="00FD7879"/>
    <w:rsid w:val="00FE029B"/>
    <w:rsid w:val="00FE140B"/>
    <w:rsid w:val="00FE1B77"/>
    <w:rsid w:val="00FE4EE7"/>
    <w:rsid w:val="00FE68B1"/>
    <w:rsid w:val="00FE7FBC"/>
    <w:rsid w:val="00FF4682"/>
    <w:rsid w:val="00FF518E"/>
    <w:rsid w:val="00FF7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75AB1"/>
  <w15:chartTrackingRefBased/>
  <w15:docId w15:val="{BF0031F7-60C4-482C-AF36-24DE12AA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rial UWTSD"/>
    <w:qFormat/>
    <w:rsid w:val="0028260F"/>
    <w:pPr>
      <w:spacing w:after="0" w:line="36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28260F"/>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260F"/>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A3C79"/>
    <w:pPr>
      <w:keepNext/>
      <w:keepLines/>
      <w:spacing w:before="40"/>
      <w:outlineLvl w:val="2"/>
    </w:pPr>
    <w:rPr>
      <w:rFonts w:eastAsiaTheme="majorEastAsia" w:cstheme="majorBidi"/>
      <w:b/>
      <w:i/>
      <w:sz w:val="28"/>
      <w:szCs w:val="24"/>
    </w:rPr>
  </w:style>
  <w:style w:type="paragraph" w:styleId="Heading4">
    <w:name w:val="heading 4"/>
    <w:basedOn w:val="Normal"/>
    <w:next w:val="Normal"/>
    <w:link w:val="Heading4Char"/>
    <w:uiPriority w:val="9"/>
    <w:unhideWhenUsed/>
    <w:qFormat/>
    <w:rsid w:val="001A3C79"/>
    <w:pPr>
      <w:keepNext/>
      <w:keepLines/>
      <w:spacing w:before="40"/>
      <w:outlineLvl w:val="3"/>
    </w:pPr>
    <w:rPr>
      <w:rFonts w:eastAsiaTheme="majorEastAsia" w:cstheme="majorBidi"/>
      <w:b/>
      <w:i/>
      <w:i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60F"/>
    <w:rPr>
      <w:rFonts w:ascii="Arial" w:eastAsiaTheme="majorEastAsia" w:hAnsi="Arial" w:cstheme="majorBidi"/>
      <w:b/>
      <w:sz w:val="32"/>
      <w:szCs w:val="32"/>
      <w:lang w:eastAsia="en-GB"/>
    </w:rPr>
  </w:style>
  <w:style w:type="paragraph" w:styleId="TOCHeading">
    <w:name w:val="TOC Heading"/>
    <w:basedOn w:val="Heading1"/>
    <w:next w:val="Normal"/>
    <w:uiPriority w:val="39"/>
    <w:unhideWhenUsed/>
    <w:qFormat/>
    <w:rsid w:val="0041759B"/>
    <w:pPr>
      <w:spacing w:line="259" w:lineRule="auto"/>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41759B"/>
    <w:pPr>
      <w:spacing w:after="100"/>
    </w:pPr>
  </w:style>
  <w:style w:type="character" w:styleId="Hyperlink">
    <w:name w:val="Hyperlink"/>
    <w:basedOn w:val="DefaultParagraphFont"/>
    <w:uiPriority w:val="99"/>
    <w:unhideWhenUsed/>
    <w:rsid w:val="0041759B"/>
    <w:rPr>
      <w:color w:val="0563C1" w:themeColor="hyperlink"/>
      <w:u w:val="single"/>
    </w:rPr>
  </w:style>
  <w:style w:type="paragraph" w:styleId="ListParagraph">
    <w:name w:val="List Paragraph"/>
    <w:basedOn w:val="Normal"/>
    <w:uiPriority w:val="34"/>
    <w:qFormat/>
    <w:rsid w:val="0041759B"/>
    <w:pPr>
      <w:ind w:left="720"/>
      <w:contextualSpacing/>
    </w:pPr>
  </w:style>
  <w:style w:type="paragraph" w:styleId="Footer">
    <w:name w:val="footer"/>
    <w:basedOn w:val="Normal"/>
    <w:link w:val="FooterChar"/>
    <w:uiPriority w:val="99"/>
    <w:unhideWhenUsed/>
    <w:rsid w:val="0041759B"/>
    <w:pPr>
      <w:tabs>
        <w:tab w:val="center" w:pos="4513"/>
        <w:tab w:val="right" w:pos="9026"/>
      </w:tabs>
      <w:spacing w:line="240" w:lineRule="auto"/>
    </w:pPr>
  </w:style>
  <w:style w:type="character" w:customStyle="1" w:styleId="FooterChar">
    <w:name w:val="Footer Char"/>
    <w:basedOn w:val="DefaultParagraphFont"/>
    <w:link w:val="Footer"/>
    <w:uiPriority w:val="99"/>
    <w:rsid w:val="0041759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41759B"/>
    <w:rPr>
      <w:b/>
      <w:bCs/>
    </w:rPr>
  </w:style>
  <w:style w:type="paragraph" w:styleId="Quote">
    <w:name w:val="Quote"/>
    <w:basedOn w:val="Normal"/>
    <w:next w:val="Normal"/>
    <w:link w:val="QuoteChar"/>
    <w:uiPriority w:val="29"/>
    <w:qFormat/>
    <w:rsid w:val="0041759B"/>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1759B"/>
    <w:rPr>
      <w:rFonts w:ascii="Times New Roman" w:eastAsia="Times New Roman" w:hAnsi="Times New Roman" w:cs="Times New Roman"/>
      <w:i/>
      <w:iCs/>
      <w:color w:val="404040" w:themeColor="text1" w:themeTint="BF"/>
      <w:sz w:val="20"/>
      <w:szCs w:val="20"/>
      <w:lang w:eastAsia="en-GB"/>
    </w:rPr>
  </w:style>
  <w:style w:type="paragraph" w:styleId="Caption">
    <w:name w:val="caption"/>
    <w:basedOn w:val="Normal"/>
    <w:next w:val="Normal"/>
    <w:uiPriority w:val="35"/>
    <w:unhideWhenUsed/>
    <w:qFormat/>
    <w:rsid w:val="0028260F"/>
    <w:pPr>
      <w:spacing w:after="200" w:line="240" w:lineRule="auto"/>
    </w:pPr>
    <w:rPr>
      <w:i/>
      <w:iCs/>
      <w:color w:val="44546A" w:themeColor="text2"/>
      <w:sz w:val="20"/>
      <w:szCs w:val="18"/>
    </w:rPr>
  </w:style>
  <w:style w:type="character" w:customStyle="1" w:styleId="Heading4Char">
    <w:name w:val="Heading 4 Char"/>
    <w:basedOn w:val="DefaultParagraphFont"/>
    <w:link w:val="Heading4"/>
    <w:uiPriority w:val="9"/>
    <w:rsid w:val="001A3C79"/>
    <w:rPr>
      <w:rFonts w:ascii="Arial" w:eastAsiaTheme="majorEastAsia" w:hAnsi="Arial" w:cstheme="majorBidi"/>
      <w:b/>
      <w:i/>
      <w:iCs/>
      <w:color w:val="000000" w:themeColor="text1"/>
      <w:sz w:val="28"/>
      <w:szCs w:val="20"/>
      <w:lang w:eastAsia="en-GB"/>
    </w:rPr>
  </w:style>
  <w:style w:type="paragraph" w:styleId="NormalWeb">
    <w:name w:val="Normal (Web)"/>
    <w:basedOn w:val="Normal"/>
    <w:uiPriority w:val="99"/>
    <w:semiHidden/>
    <w:unhideWhenUsed/>
    <w:rsid w:val="00936100"/>
    <w:pPr>
      <w:spacing w:before="100" w:beforeAutospacing="1" w:after="100" w:afterAutospacing="1" w:line="240" w:lineRule="auto"/>
    </w:pPr>
    <w:rPr>
      <w:szCs w:val="24"/>
    </w:rPr>
  </w:style>
  <w:style w:type="paragraph" w:styleId="NoSpacing">
    <w:name w:val="No Spacing"/>
    <w:link w:val="NoSpacingChar"/>
    <w:uiPriority w:val="1"/>
    <w:qFormat/>
    <w:rsid w:val="00E1387F"/>
    <w:pPr>
      <w:spacing w:after="0" w:line="240" w:lineRule="auto"/>
    </w:pPr>
    <w:rPr>
      <w:rFonts w:ascii="Arial" w:eastAsia="Times New Roman" w:hAnsi="Arial" w:cs="Times New Roman"/>
      <w:sz w:val="20"/>
      <w:szCs w:val="20"/>
      <w:lang w:eastAsia="en-GB"/>
    </w:rPr>
  </w:style>
  <w:style w:type="character" w:customStyle="1" w:styleId="NoSpacingChar">
    <w:name w:val="No Spacing Char"/>
    <w:basedOn w:val="DefaultParagraphFont"/>
    <w:link w:val="NoSpacing"/>
    <w:uiPriority w:val="1"/>
    <w:rsid w:val="00FC57CB"/>
    <w:rPr>
      <w:rFonts w:ascii="Arial" w:eastAsia="Times New Roman" w:hAnsi="Arial" w:cs="Times New Roman"/>
      <w:sz w:val="20"/>
      <w:szCs w:val="20"/>
      <w:lang w:eastAsia="en-GB"/>
    </w:rPr>
  </w:style>
  <w:style w:type="paragraph" w:styleId="Header">
    <w:name w:val="header"/>
    <w:basedOn w:val="Normal"/>
    <w:link w:val="HeaderChar"/>
    <w:uiPriority w:val="99"/>
    <w:unhideWhenUsed/>
    <w:rsid w:val="00CC0C41"/>
    <w:pPr>
      <w:tabs>
        <w:tab w:val="center" w:pos="4513"/>
        <w:tab w:val="right" w:pos="9026"/>
      </w:tabs>
      <w:spacing w:line="240" w:lineRule="auto"/>
    </w:pPr>
  </w:style>
  <w:style w:type="character" w:customStyle="1" w:styleId="HeaderChar">
    <w:name w:val="Header Char"/>
    <w:basedOn w:val="DefaultParagraphFont"/>
    <w:link w:val="Header"/>
    <w:uiPriority w:val="99"/>
    <w:rsid w:val="00CC0C41"/>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rsid w:val="0028260F"/>
    <w:rPr>
      <w:rFonts w:ascii="Arial" w:eastAsiaTheme="majorEastAsia" w:hAnsi="Arial" w:cstheme="majorBidi"/>
      <w:b/>
      <w:sz w:val="28"/>
      <w:szCs w:val="26"/>
      <w:lang w:eastAsia="en-GB"/>
    </w:rPr>
  </w:style>
  <w:style w:type="paragraph" w:styleId="TOC2">
    <w:name w:val="toc 2"/>
    <w:basedOn w:val="Normal"/>
    <w:next w:val="Normal"/>
    <w:autoRedefine/>
    <w:uiPriority w:val="39"/>
    <w:unhideWhenUsed/>
    <w:rsid w:val="0028260F"/>
    <w:pPr>
      <w:spacing w:after="100"/>
      <w:ind w:left="240"/>
    </w:pPr>
  </w:style>
  <w:style w:type="character" w:customStyle="1" w:styleId="Heading3Char">
    <w:name w:val="Heading 3 Char"/>
    <w:basedOn w:val="DefaultParagraphFont"/>
    <w:link w:val="Heading3"/>
    <w:uiPriority w:val="9"/>
    <w:rsid w:val="001A3C79"/>
    <w:rPr>
      <w:rFonts w:ascii="Arial" w:eastAsiaTheme="majorEastAsia" w:hAnsi="Arial" w:cstheme="majorBidi"/>
      <w:b/>
      <w:i/>
      <w:sz w:val="28"/>
      <w:szCs w:val="24"/>
      <w:lang w:eastAsia="en-GB"/>
    </w:rPr>
  </w:style>
  <w:style w:type="paragraph" w:styleId="TOC3">
    <w:name w:val="toc 3"/>
    <w:basedOn w:val="Normal"/>
    <w:next w:val="Normal"/>
    <w:autoRedefine/>
    <w:uiPriority w:val="39"/>
    <w:unhideWhenUsed/>
    <w:rsid w:val="00E94AD6"/>
    <w:pPr>
      <w:spacing w:after="100"/>
      <w:ind w:left="480"/>
    </w:pPr>
  </w:style>
  <w:style w:type="character" w:styleId="PlaceholderText">
    <w:name w:val="Placeholder Text"/>
    <w:basedOn w:val="DefaultParagraphFont"/>
    <w:uiPriority w:val="99"/>
    <w:semiHidden/>
    <w:rsid w:val="004963A1"/>
    <w:rPr>
      <w:color w:val="808080"/>
    </w:rPr>
  </w:style>
  <w:style w:type="character" w:customStyle="1" w:styleId="mvector">
    <w:name w:val="mvector"/>
    <w:basedOn w:val="DefaultParagraphFont"/>
    <w:rsid w:val="00904F2D"/>
  </w:style>
  <w:style w:type="character" w:customStyle="1" w:styleId="mformula">
    <w:name w:val="mformula"/>
    <w:basedOn w:val="DefaultParagraphFont"/>
    <w:rsid w:val="00904F2D"/>
  </w:style>
  <w:style w:type="table" w:styleId="TableGrid">
    <w:name w:val="Table Grid"/>
    <w:basedOn w:val="TableNormal"/>
    <w:uiPriority w:val="59"/>
    <w:rsid w:val="00D60F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27354">
      <w:bodyDiv w:val="1"/>
      <w:marLeft w:val="0"/>
      <w:marRight w:val="0"/>
      <w:marTop w:val="0"/>
      <w:marBottom w:val="0"/>
      <w:divBdr>
        <w:top w:val="none" w:sz="0" w:space="0" w:color="auto"/>
        <w:left w:val="none" w:sz="0" w:space="0" w:color="auto"/>
        <w:bottom w:val="none" w:sz="0" w:space="0" w:color="auto"/>
        <w:right w:val="none" w:sz="0" w:space="0" w:color="auto"/>
      </w:divBdr>
    </w:div>
    <w:div w:id="241448303">
      <w:bodyDiv w:val="1"/>
      <w:marLeft w:val="0"/>
      <w:marRight w:val="0"/>
      <w:marTop w:val="0"/>
      <w:marBottom w:val="0"/>
      <w:divBdr>
        <w:top w:val="none" w:sz="0" w:space="0" w:color="auto"/>
        <w:left w:val="none" w:sz="0" w:space="0" w:color="auto"/>
        <w:bottom w:val="none" w:sz="0" w:space="0" w:color="auto"/>
        <w:right w:val="none" w:sz="0" w:space="0" w:color="auto"/>
      </w:divBdr>
    </w:div>
    <w:div w:id="268319917">
      <w:bodyDiv w:val="1"/>
      <w:marLeft w:val="0"/>
      <w:marRight w:val="0"/>
      <w:marTop w:val="0"/>
      <w:marBottom w:val="0"/>
      <w:divBdr>
        <w:top w:val="none" w:sz="0" w:space="0" w:color="auto"/>
        <w:left w:val="none" w:sz="0" w:space="0" w:color="auto"/>
        <w:bottom w:val="none" w:sz="0" w:space="0" w:color="auto"/>
        <w:right w:val="none" w:sz="0" w:space="0" w:color="auto"/>
      </w:divBdr>
    </w:div>
    <w:div w:id="541596150">
      <w:bodyDiv w:val="1"/>
      <w:marLeft w:val="0"/>
      <w:marRight w:val="0"/>
      <w:marTop w:val="0"/>
      <w:marBottom w:val="0"/>
      <w:divBdr>
        <w:top w:val="none" w:sz="0" w:space="0" w:color="auto"/>
        <w:left w:val="none" w:sz="0" w:space="0" w:color="auto"/>
        <w:bottom w:val="none" w:sz="0" w:space="0" w:color="auto"/>
        <w:right w:val="none" w:sz="0" w:space="0" w:color="auto"/>
      </w:divBdr>
    </w:div>
    <w:div w:id="595602833">
      <w:bodyDiv w:val="1"/>
      <w:marLeft w:val="0"/>
      <w:marRight w:val="0"/>
      <w:marTop w:val="0"/>
      <w:marBottom w:val="0"/>
      <w:divBdr>
        <w:top w:val="none" w:sz="0" w:space="0" w:color="auto"/>
        <w:left w:val="none" w:sz="0" w:space="0" w:color="auto"/>
        <w:bottom w:val="none" w:sz="0" w:space="0" w:color="auto"/>
        <w:right w:val="none" w:sz="0" w:space="0" w:color="auto"/>
      </w:divBdr>
    </w:div>
    <w:div w:id="627974918">
      <w:bodyDiv w:val="1"/>
      <w:marLeft w:val="0"/>
      <w:marRight w:val="0"/>
      <w:marTop w:val="0"/>
      <w:marBottom w:val="0"/>
      <w:divBdr>
        <w:top w:val="none" w:sz="0" w:space="0" w:color="auto"/>
        <w:left w:val="none" w:sz="0" w:space="0" w:color="auto"/>
        <w:bottom w:val="none" w:sz="0" w:space="0" w:color="auto"/>
        <w:right w:val="none" w:sz="0" w:space="0" w:color="auto"/>
      </w:divBdr>
    </w:div>
    <w:div w:id="707753596">
      <w:bodyDiv w:val="1"/>
      <w:marLeft w:val="0"/>
      <w:marRight w:val="0"/>
      <w:marTop w:val="0"/>
      <w:marBottom w:val="0"/>
      <w:divBdr>
        <w:top w:val="none" w:sz="0" w:space="0" w:color="auto"/>
        <w:left w:val="none" w:sz="0" w:space="0" w:color="auto"/>
        <w:bottom w:val="none" w:sz="0" w:space="0" w:color="auto"/>
        <w:right w:val="none" w:sz="0" w:space="0" w:color="auto"/>
      </w:divBdr>
    </w:div>
    <w:div w:id="709964639">
      <w:bodyDiv w:val="1"/>
      <w:marLeft w:val="0"/>
      <w:marRight w:val="0"/>
      <w:marTop w:val="0"/>
      <w:marBottom w:val="0"/>
      <w:divBdr>
        <w:top w:val="none" w:sz="0" w:space="0" w:color="auto"/>
        <w:left w:val="none" w:sz="0" w:space="0" w:color="auto"/>
        <w:bottom w:val="none" w:sz="0" w:space="0" w:color="auto"/>
        <w:right w:val="none" w:sz="0" w:space="0" w:color="auto"/>
      </w:divBdr>
    </w:div>
    <w:div w:id="854267633">
      <w:bodyDiv w:val="1"/>
      <w:marLeft w:val="0"/>
      <w:marRight w:val="0"/>
      <w:marTop w:val="0"/>
      <w:marBottom w:val="0"/>
      <w:divBdr>
        <w:top w:val="none" w:sz="0" w:space="0" w:color="auto"/>
        <w:left w:val="none" w:sz="0" w:space="0" w:color="auto"/>
        <w:bottom w:val="none" w:sz="0" w:space="0" w:color="auto"/>
        <w:right w:val="none" w:sz="0" w:space="0" w:color="auto"/>
      </w:divBdr>
    </w:div>
    <w:div w:id="919413512">
      <w:bodyDiv w:val="1"/>
      <w:marLeft w:val="0"/>
      <w:marRight w:val="0"/>
      <w:marTop w:val="0"/>
      <w:marBottom w:val="0"/>
      <w:divBdr>
        <w:top w:val="none" w:sz="0" w:space="0" w:color="auto"/>
        <w:left w:val="none" w:sz="0" w:space="0" w:color="auto"/>
        <w:bottom w:val="none" w:sz="0" w:space="0" w:color="auto"/>
        <w:right w:val="none" w:sz="0" w:space="0" w:color="auto"/>
      </w:divBdr>
    </w:div>
    <w:div w:id="1102342565">
      <w:bodyDiv w:val="1"/>
      <w:marLeft w:val="0"/>
      <w:marRight w:val="0"/>
      <w:marTop w:val="0"/>
      <w:marBottom w:val="0"/>
      <w:divBdr>
        <w:top w:val="none" w:sz="0" w:space="0" w:color="auto"/>
        <w:left w:val="none" w:sz="0" w:space="0" w:color="auto"/>
        <w:bottom w:val="none" w:sz="0" w:space="0" w:color="auto"/>
        <w:right w:val="none" w:sz="0" w:space="0" w:color="auto"/>
      </w:divBdr>
    </w:div>
    <w:div w:id="1205868445">
      <w:bodyDiv w:val="1"/>
      <w:marLeft w:val="0"/>
      <w:marRight w:val="0"/>
      <w:marTop w:val="0"/>
      <w:marBottom w:val="0"/>
      <w:divBdr>
        <w:top w:val="none" w:sz="0" w:space="0" w:color="auto"/>
        <w:left w:val="none" w:sz="0" w:space="0" w:color="auto"/>
        <w:bottom w:val="none" w:sz="0" w:space="0" w:color="auto"/>
        <w:right w:val="none" w:sz="0" w:space="0" w:color="auto"/>
      </w:divBdr>
    </w:div>
    <w:div w:id="1461847462">
      <w:bodyDiv w:val="1"/>
      <w:marLeft w:val="0"/>
      <w:marRight w:val="0"/>
      <w:marTop w:val="0"/>
      <w:marBottom w:val="0"/>
      <w:divBdr>
        <w:top w:val="none" w:sz="0" w:space="0" w:color="auto"/>
        <w:left w:val="none" w:sz="0" w:space="0" w:color="auto"/>
        <w:bottom w:val="none" w:sz="0" w:space="0" w:color="auto"/>
        <w:right w:val="none" w:sz="0" w:space="0" w:color="auto"/>
      </w:divBdr>
    </w:div>
    <w:div w:id="1478839865">
      <w:bodyDiv w:val="1"/>
      <w:marLeft w:val="0"/>
      <w:marRight w:val="0"/>
      <w:marTop w:val="0"/>
      <w:marBottom w:val="0"/>
      <w:divBdr>
        <w:top w:val="none" w:sz="0" w:space="0" w:color="auto"/>
        <w:left w:val="none" w:sz="0" w:space="0" w:color="auto"/>
        <w:bottom w:val="none" w:sz="0" w:space="0" w:color="auto"/>
        <w:right w:val="none" w:sz="0" w:space="0" w:color="auto"/>
      </w:divBdr>
    </w:div>
    <w:div w:id="1512723973">
      <w:bodyDiv w:val="1"/>
      <w:marLeft w:val="0"/>
      <w:marRight w:val="0"/>
      <w:marTop w:val="0"/>
      <w:marBottom w:val="0"/>
      <w:divBdr>
        <w:top w:val="none" w:sz="0" w:space="0" w:color="auto"/>
        <w:left w:val="none" w:sz="0" w:space="0" w:color="auto"/>
        <w:bottom w:val="none" w:sz="0" w:space="0" w:color="auto"/>
        <w:right w:val="none" w:sz="0" w:space="0" w:color="auto"/>
      </w:divBdr>
    </w:div>
    <w:div w:id="1545435982">
      <w:bodyDiv w:val="1"/>
      <w:marLeft w:val="0"/>
      <w:marRight w:val="0"/>
      <w:marTop w:val="0"/>
      <w:marBottom w:val="0"/>
      <w:divBdr>
        <w:top w:val="none" w:sz="0" w:space="0" w:color="auto"/>
        <w:left w:val="none" w:sz="0" w:space="0" w:color="auto"/>
        <w:bottom w:val="none" w:sz="0" w:space="0" w:color="auto"/>
        <w:right w:val="none" w:sz="0" w:space="0" w:color="auto"/>
      </w:divBdr>
    </w:div>
    <w:div w:id="1640302278">
      <w:bodyDiv w:val="1"/>
      <w:marLeft w:val="0"/>
      <w:marRight w:val="0"/>
      <w:marTop w:val="0"/>
      <w:marBottom w:val="0"/>
      <w:divBdr>
        <w:top w:val="none" w:sz="0" w:space="0" w:color="auto"/>
        <w:left w:val="none" w:sz="0" w:space="0" w:color="auto"/>
        <w:bottom w:val="none" w:sz="0" w:space="0" w:color="auto"/>
        <w:right w:val="none" w:sz="0" w:space="0" w:color="auto"/>
      </w:divBdr>
    </w:div>
    <w:div w:id="1696467459">
      <w:bodyDiv w:val="1"/>
      <w:marLeft w:val="0"/>
      <w:marRight w:val="0"/>
      <w:marTop w:val="0"/>
      <w:marBottom w:val="0"/>
      <w:divBdr>
        <w:top w:val="none" w:sz="0" w:space="0" w:color="auto"/>
        <w:left w:val="none" w:sz="0" w:space="0" w:color="auto"/>
        <w:bottom w:val="none" w:sz="0" w:space="0" w:color="auto"/>
        <w:right w:val="none" w:sz="0" w:space="0" w:color="auto"/>
      </w:divBdr>
    </w:div>
    <w:div w:id="1880821333">
      <w:bodyDiv w:val="1"/>
      <w:marLeft w:val="0"/>
      <w:marRight w:val="0"/>
      <w:marTop w:val="0"/>
      <w:marBottom w:val="0"/>
      <w:divBdr>
        <w:top w:val="none" w:sz="0" w:space="0" w:color="auto"/>
        <w:left w:val="none" w:sz="0" w:space="0" w:color="auto"/>
        <w:bottom w:val="none" w:sz="0" w:space="0" w:color="auto"/>
        <w:right w:val="none" w:sz="0" w:space="0" w:color="auto"/>
      </w:divBdr>
    </w:div>
    <w:div w:id="1950307363">
      <w:bodyDiv w:val="1"/>
      <w:marLeft w:val="0"/>
      <w:marRight w:val="0"/>
      <w:marTop w:val="0"/>
      <w:marBottom w:val="0"/>
      <w:divBdr>
        <w:top w:val="none" w:sz="0" w:space="0" w:color="auto"/>
        <w:left w:val="none" w:sz="0" w:space="0" w:color="auto"/>
        <w:bottom w:val="none" w:sz="0" w:space="0" w:color="auto"/>
        <w:right w:val="none" w:sz="0" w:space="0" w:color="auto"/>
      </w:divBdr>
    </w:div>
    <w:div w:id="213270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2019-03-20T00:00:00</PublishDate>
  <Abstract/>
  <CompanyAddress>UWTSD School of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205CDD-1227-4033-8A2E-8A852F4C2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1212</TotalTime>
  <Pages>7</Pages>
  <Words>3305</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Cycles to Share Database</vt:lpstr>
    </vt:vector>
  </TitlesOfParts>
  <Company>BSc Software engineering</Company>
  <LinksUpToDate>false</LinksUpToDate>
  <CharactersWithSpaces>22100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Cycles to Share Database</dc:title>
  <dc:subject>Database Management Systems (ACCA5014)</dc:subject>
  <dc:creator>Matthew Lewington</dc:creator>
  <cp:keywords/>
  <dc:description/>
  <cp:lastModifiedBy>Matthew L</cp:lastModifiedBy>
  <cp:revision>167</cp:revision>
  <dcterms:created xsi:type="dcterms:W3CDTF">2019-02-17T16:45:00Z</dcterms:created>
  <dcterms:modified xsi:type="dcterms:W3CDTF">2019-03-20T18:46:00Z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27399963-f756-37ab-9bc0-1e8d5708c065</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