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58992" w14:textId="77777777" w:rsidR="00A155F7" w:rsidRDefault="00A155F7" w:rsidP="00A155F7">
      <w:pPr>
        <w:pStyle w:val="Title"/>
        <w:rPr>
          <w:rFonts w:eastAsia="Arial"/>
        </w:rPr>
      </w:pPr>
      <w:r>
        <w:rPr>
          <w:rFonts w:eastAsia="Arial"/>
        </w:rPr>
        <w:t>BMSW4001</w:t>
      </w:r>
    </w:p>
    <w:p w14:paraId="3888DD1B" w14:textId="4CF76A7E" w:rsidR="00B5250A" w:rsidRDefault="00B5250A" w:rsidP="00B5250A">
      <w:pPr>
        <w:contextualSpacing/>
        <w:jc w:val="center"/>
        <w:rPr>
          <w:rFonts w:eastAsiaTheme="majorEastAsia" w:cstheme="majorBidi"/>
          <w:i/>
          <w:spacing w:val="-10"/>
          <w:kern w:val="28"/>
          <w:sz w:val="56"/>
          <w:szCs w:val="56"/>
        </w:rPr>
      </w:pPr>
      <w:r w:rsidRPr="00B5250A">
        <w:rPr>
          <w:rFonts w:eastAsiaTheme="majorEastAsia" w:cstheme="majorBidi"/>
          <w:i/>
          <w:spacing w:val="-10"/>
          <w:kern w:val="28"/>
          <w:sz w:val="56"/>
          <w:szCs w:val="56"/>
        </w:rPr>
        <w:t xml:space="preserve">Academic </w:t>
      </w:r>
      <w:r w:rsidR="00067892" w:rsidRPr="00B5250A">
        <w:rPr>
          <w:rFonts w:eastAsiaTheme="majorEastAsia" w:cstheme="majorBidi"/>
          <w:i/>
          <w:spacing w:val="-10"/>
          <w:kern w:val="28"/>
          <w:sz w:val="56"/>
          <w:szCs w:val="56"/>
        </w:rPr>
        <w:t>and</w:t>
      </w:r>
      <w:r w:rsidRPr="00B5250A">
        <w:rPr>
          <w:rFonts w:eastAsiaTheme="majorEastAsia" w:cstheme="majorBidi"/>
          <w:i/>
          <w:spacing w:val="-10"/>
          <w:kern w:val="28"/>
          <w:sz w:val="56"/>
          <w:szCs w:val="56"/>
        </w:rPr>
        <w:t xml:space="preserve"> Employability Skills</w:t>
      </w:r>
    </w:p>
    <w:p w14:paraId="4ABD39B7" w14:textId="564A18F3" w:rsidR="00486CB1" w:rsidRPr="00B5250A" w:rsidRDefault="00486CB1" w:rsidP="00B5250A">
      <w:pPr>
        <w:contextualSpacing/>
        <w:jc w:val="center"/>
        <w:rPr>
          <w:rFonts w:eastAsiaTheme="majorEastAsia" w:cstheme="majorBidi"/>
          <w:i/>
          <w:spacing w:val="-10"/>
          <w:kern w:val="28"/>
          <w:sz w:val="56"/>
          <w:szCs w:val="56"/>
        </w:rPr>
      </w:pPr>
      <w:r>
        <w:rPr>
          <w:rFonts w:eastAsiaTheme="majorEastAsia" w:cstheme="majorBidi"/>
          <w:i/>
          <w:spacing w:val="-10"/>
          <w:kern w:val="28"/>
          <w:sz w:val="56"/>
          <w:szCs w:val="56"/>
        </w:rPr>
        <w:t>Task-2</w:t>
      </w:r>
    </w:p>
    <w:p w14:paraId="73A5DB71" w14:textId="77777777" w:rsidR="00067892" w:rsidRDefault="00067892" w:rsidP="00B5250A"/>
    <w:p w14:paraId="759713F8" w14:textId="18EDE55B" w:rsidR="00B5250A" w:rsidRPr="00B5250A" w:rsidRDefault="00B5250A" w:rsidP="00B5250A">
      <w:r w:rsidRPr="00B5250A">
        <w:t>Student</w:t>
      </w:r>
      <w:r w:rsidR="00067892">
        <w:t>’s</w:t>
      </w:r>
      <w:r w:rsidRPr="00B5250A">
        <w:t xml:space="preserve"> Name:</w:t>
      </w:r>
      <w:r w:rsidR="00486CB1">
        <w:t xml:space="preserve"> </w:t>
      </w:r>
      <w:r w:rsidR="00486CB1" w:rsidRPr="00486CB1">
        <w:t>Carmen Craciun</w:t>
      </w:r>
    </w:p>
    <w:p w14:paraId="3FE61604" w14:textId="68FF7B22" w:rsidR="00067892" w:rsidRDefault="00B5250A" w:rsidP="00B5250A">
      <w:r w:rsidRPr="00B5250A">
        <w:t>Student</w:t>
      </w:r>
      <w:r w:rsidR="00067892">
        <w:t>’s</w:t>
      </w:r>
      <w:r w:rsidRPr="00B5250A">
        <w:t xml:space="preserve"> ID:</w:t>
      </w:r>
      <w:r w:rsidR="008F7117">
        <w:t xml:space="preserve"> 2112672</w:t>
      </w:r>
    </w:p>
    <w:p w14:paraId="24416409" w14:textId="77777777" w:rsidR="00067892" w:rsidRDefault="00067892">
      <w:pPr>
        <w:spacing w:after="160" w:line="259" w:lineRule="auto"/>
        <w:jc w:val="left"/>
      </w:pPr>
      <w:r>
        <w:br w:type="page"/>
      </w:r>
    </w:p>
    <w:sdt>
      <w:sdtPr>
        <w:rPr>
          <w:rFonts w:ascii="Times New Roman" w:eastAsia="Times New Roman" w:hAnsi="Times New Roman" w:cs="Times New Roman"/>
          <w:color w:val="auto"/>
          <w:sz w:val="24"/>
          <w:szCs w:val="24"/>
          <w:lang w:val="en-GB" w:eastAsia="en-GB" w:bidi="bn-BD"/>
        </w:rPr>
        <w:id w:val="-211426086"/>
        <w:docPartObj>
          <w:docPartGallery w:val="Table of Contents"/>
          <w:docPartUnique/>
        </w:docPartObj>
      </w:sdtPr>
      <w:sdtEndPr>
        <w:rPr>
          <w:b/>
          <w:bCs/>
          <w:noProof/>
        </w:rPr>
      </w:sdtEndPr>
      <w:sdtContent>
        <w:p w14:paraId="0A0F7E9F" w14:textId="49D690BD" w:rsidR="00067892" w:rsidRDefault="00067892">
          <w:pPr>
            <w:pStyle w:val="TOCHeading"/>
          </w:pPr>
          <w:r>
            <w:t>Table of Contents</w:t>
          </w:r>
        </w:p>
        <w:p w14:paraId="4A239E96" w14:textId="78F4E4AB" w:rsidR="00D0408D" w:rsidRDefault="00067892">
          <w:pPr>
            <w:pStyle w:val="TOC1"/>
            <w:tabs>
              <w:tab w:val="right" w:leader="dot" w:pos="9350"/>
            </w:tabs>
            <w:rPr>
              <w:rFonts w:asciiTheme="minorHAnsi" w:eastAsiaTheme="minorEastAsia" w:hAnsiTheme="minorHAnsi" w:cstheme="minorBidi"/>
              <w:noProof/>
              <w:sz w:val="22"/>
              <w:szCs w:val="22"/>
              <w:lang w:val="en-US" w:eastAsia="en-US" w:bidi="ar-SA"/>
            </w:rPr>
          </w:pPr>
          <w:r>
            <w:fldChar w:fldCharType="begin"/>
          </w:r>
          <w:r>
            <w:instrText xml:space="preserve"> TOC \o "1-3" \h \z \u </w:instrText>
          </w:r>
          <w:r>
            <w:fldChar w:fldCharType="separate"/>
          </w:r>
          <w:hyperlink w:anchor="_Toc111331123" w:history="1">
            <w:r w:rsidR="00D0408D" w:rsidRPr="00525DEA">
              <w:rPr>
                <w:rStyle w:val="Hyperlink"/>
                <w:noProof/>
              </w:rPr>
              <w:t>Introduction</w:t>
            </w:r>
            <w:r w:rsidR="00D0408D">
              <w:rPr>
                <w:noProof/>
                <w:webHidden/>
              </w:rPr>
              <w:tab/>
            </w:r>
            <w:r w:rsidR="00D0408D">
              <w:rPr>
                <w:noProof/>
                <w:webHidden/>
              </w:rPr>
              <w:fldChar w:fldCharType="begin"/>
            </w:r>
            <w:r w:rsidR="00D0408D">
              <w:rPr>
                <w:noProof/>
                <w:webHidden/>
              </w:rPr>
              <w:instrText xml:space="preserve"> PAGEREF _Toc111331123 \h </w:instrText>
            </w:r>
            <w:r w:rsidR="00D0408D">
              <w:rPr>
                <w:noProof/>
                <w:webHidden/>
              </w:rPr>
            </w:r>
            <w:r w:rsidR="00D0408D">
              <w:rPr>
                <w:noProof/>
                <w:webHidden/>
              </w:rPr>
              <w:fldChar w:fldCharType="separate"/>
            </w:r>
            <w:r w:rsidR="00D0408D">
              <w:rPr>
                <w:noProof/>
                <w:webHidden/>
              </w:rPr>
              <w:t>3</w:t>
            </w:r>
            <w:r w:rsidR="00D0408D">
              <w:rPr>
                <w:noProof/>
                <w:webHidden/>
              </w:rPr>
              <w:fldChar w:fldCharType="end"/>
            </w:r>
          </w:hyperlink>
        </w:p>
        <w:p w14:paraId="5387C8A4" w14:textId="32708CC0"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24" w:history="1">
            <w:r w:rsidR="00D0408D" w:rsidRPr="00525DEA">
              <w:rPr>
                <w:rStyle w:val="Hyperlink"/>
                <w:noProof/>
              </w:rPr>
              <w:t>Gibbs Reflective Cycle</w:t>
            </w:r>
            <w:r w:rsidR="00D0408D">
              <w:rPr>
                <w:noProof/>
                <w:webHidden/>
              </w:rPr>
              <w:tab/>
            </w:r>
            <w:r w:rsidR="00D0408D">
              <w:rPr>
                <w:noProof/>
                <w:webHidden/>
              </w:rPr>
              <w:fldChar w:fldCharType="begin"/>
            </w:r>
            <w:r w:rsidR="00D0408D">
              <w:rPr>
                <w:noProof/>
                <w:webHidden/>
              </w:rPr>
              <w:instrText xml:space="preserve"> PAGEREF _Toc111331124 \h </w:instrText>
            </w:r>
            <w:r w:rsidR="00D0408D">
              <w:rPr>
                <w:noProof/>
                <w:webHidden/>
              </w:rPr>
            </w:r>
            <w:r w:rsidR="00D0408D">
              <w:rPr>
                <w:noProof/>
                <w:webHidden/>
              </w:rPr>
              <w:fldChar w:fldCharType="separate"/>
            </w:r>
            <w:r w:rsidR="00D0408D">
              <w:rPr>
                <w:noProof/>
                <w:webHidden/>
              </w:rPr>
              <w:t>4</w:t>
            </w:r>
            <w:r w:rsidR="00D0408D">
              <w:rPr>
                <w:noProof/>
                <w:webHidden/>
              </w:rPr>
              <w:fldChar w:fldCharType="end"/>
            </w:r>
          </w:hyperlink>
        </w:p>
        <w:p w14:paraId="1B2927DA" w14:textId="287CE587"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25" w:history="1">
            <w:r w:rsidR="00D0408D" w:rsidRPr="00525DEA">
              <w:rPr>
                <w:rStyle w:val="Hyperlink"/>
                <w:noProof/>
              </w:rPr>
              <w:t>Description</w:t>
            </w:r>
            <w:r w:rsidR="00D0408D">
              <w:rPr>
                <w:noProof/>
                <w:webHidden/>
              </w:rPr>
              <w:tab/>
            </w:r>
            <w:r w:rsidR="00D0408D">
              <w:rPr>
                <w:noProof/>
                <w:webHidden/>
              </w:rPr>
              <w:fldChar w:fldCharType="begin"/>
            </w:r>
            <w:r w:rsidR="00D0408D">
              <w:rPr>
                <w:noProof/>
                <w:webHidden/>
              </w:rPr>
              <w:instrText xml:space="preserve"> PAGEREF _Toc111331125 \h </w:instrText>
            </w:r>
            <w:r w:rsidR="00D0408D">
              <w:rPr>
                <w:noProof/>
                <w:webHidden/>
              </w:rPr>
            </w:r>
            <w:r w:rsidR="00D0408D">
              <w:rPr>
                <w:noProof/>
                <w:webHidden/>
              </w:rPr>
              <w:fldChar w:fldCharType="separate"/>
            </w:r>
            <w:r w:rsidR="00D0408D">
              <w:rPr>
                <w:noProof/>
                <w:webHidden/>
              </w:rPr>
              <w:t>5</w:t>
            </w:r>
            <w:r w:rsidR="00D0408D">
              <w:rPr>
                <w:noProof/>
                <w:webHidden/>
              </w:rPr>
              <w:fldChar w:fldCharType="end"/>
            </w:r>
          </w:hyperlink>
        </w:p>
        <w:p w14:paraId="14EA9BBB" w14:textId="780F65A2"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26" w:history="1">
            <w:r w:rsidR="00D0408D" w:rsidRPr="00525DEA">
              <w:rPr>
                <w:rStyle w:val="Hyperlink"/>
                <w:noProof/>
              </w:rPr>
              <w:t>Feelings</w:t>
            </w:r>
            <w:r w:rsidR="00D0408D">
              <w:rPr>
                <w:noProof/>
                <w:webHidden/>
              </w:rPr>
              <w:tab/>
            </w:r>
            <w:r w:rsidR="00D0408D">
              <w:rPr>
                <w:noProof/>
                <w:webHidden/>
              </w:rPr>
              <w:fldChar w:fldCharType="begin"/>
            </w:r>
            <w:r w:rsidR="00D0408D">
              <w:rPr>
                <w:noProof/>
                <w:webHidden/>
              </w:rPr>
              <w:instrText xml:space="preserve"> PAGEREF _Toc111331126 \h </w:instrText>
            </w:r>
            <w:r w:rsidR="00D0408D">
              <w:rPr>
                <w:noProof/>
                <w:webHidden/>
              </w:rPr>
            </w:r>
            <w:r w:rsidR="00D0408D">
              <w:rPr>
                <w:noProof/>
                <w:webHidden/>
              </w:rPr>
              <w:fldChar w:fldCharType="separate"/>
            </w:r>
            <w:r w:rsidR="00D0408D">
              <w:rPr>
                <w:noProof/>
                <w:webHidden/>
              </w:rPr>
              <w:t>7</w:t>
            </w:r>
            <w:r w:rsidR="00D0408D">
              <w:rPr>
                <w:noProof/>
                <w:webHidden/>
              </w:rPr>
              <w:fldChar w:fldCharType="end"/>
            </w:r>
          </w:hyperlink>
        </w:p>
        <w:p w14:paraId="07651DFE" w14:textId="52DC6D57"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27" w:history="1">
            <w:r w:rsidR="00D0408D" w:rsidRPr="00525DEA">
              <w:rPr>
                <w:rStyle w:val="Hyperlink"/>
                <w:noProof/>
              </w:rPr>
              <w:t>Evaluation</w:t>
            </w:r>
            <w:r w:rsidR="00D0408D">
              <w:rPr>
                <w:noProof/>
                <w:webHidden/>
              </w:rPr>
              <w:tab/>
            </w:r>
            <w:r w:rsidR="00D0408D">
              <w:rPr>
                <w:noProof/>
                <w:webHidden/>
              </w:rPr>
              <w:fldChar w:fldCharType="begin"/>
            </w:r>
            <w:r w:rsidR="00D0408D">
              <w:rPr>
                <w:noProof/>
                <w:webHidden/>
              </w:rPr>
              <w:instrText xml:space="preserve"> PAGEREF _Toc111331127 \h </w:instrText>
            </w:r>
            <w:r w:rsidR="00D0408D">
              <w:rPr>
                <w:noProof/>
                <w:webHidden/>
              </w:rPr>
            </w:r>
            <w:r w:rsidR="00D0408D">
              <w:rPr>
                <w:noProof/>
                <w:webHidden/>
              </w:rPr>
              <w:fldChar w:fldCharType="separate"/>
            </w:r>
            <w:r w:rsidR="00D0408D">
              <w:rPr>
                <w:noProof/>
                <w:webHidden/>
              </w:rPr>
              <w:t>8</w:t>
            </w:r>
            <w:r w:rsidR="00D0408D">
              <w:rPr>
                <w:noProof/>
                <w:webHidden/>
              </w:rPr>
              <w:fldChar w:fldCharType="end"/>
            </w:r>
          </w:hyperlink>
        </w:p>
        <w:p w14:paraId="4D3C5092" w14:textId="50E928B2"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28" w:history="1">
            <w:r w:rsidR="00D0408D" w:rsidRPr="00525DEA">
              <w:rPr>
                <w:rStyle w:val="Hyperlink"/>
                <w:noProof/>
              </w:rPr>
              <w:t>Analysis</w:t>
            </w:r>
            <w:r w:rsidR="00D0408D">
              <w:rPr>
                <w:noProof/>
                <w:webHidden/>
              </w:rPr>
              <w:tab/>
            </w:r>
            <w:r w:rsidR="00D0408D">
              <w:rPr>
                <w:noProof/>
                <w:webHidden/>
              </w:rPr>
              <w:fldChar w:fldCharType="begin"/>
            </w:r>
            <w:r w:rsidR="00D0408D">
              <w:rPr>
                <w:noProof/>
                <w:webHidden/>
              </w:rPr>
              <w:instrText xml:space="preserve"> PAGEREF _Toc111331128 \h </w:instrText>
            </w:r>
            <w:r w:rsidR="00D0408D">
              <w:rPr>
                <w:noProof/>
                <w:webHidden/>
              </w:rPr>
            </w:r>
            <w:r w:rsidR="00D0408D">
              <w:rPr>
                <w:noProof/>
                <w:webHidden/>
              </w:rPr>
              <w:fldChar w:fldCharType="separate"/>
            </w:r>
            <w:r w:rsidR="00D0408D">
              <w:rPr>
                <w:noProof/>
                <w:webHidden/>
              </w:rPr>
              <w:t>9</w:t>
            </w:r>
            <w:r w:rsidR="00D0408D">
              <w:rPr>
                <w:noProof/>
                <w:webHidden/>
              </w:rPr>
              <w:fldChar w:fldCharType="end"/>
            </w:r>
          </w:hyperlink>
        </w:p>
        <w:p w14:paraId="1DEBCCD4" w14:textId="710D6FB6"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29" w:history="1">
            <w:r w:rsidR="00D0408D" w:rsidRPr="00525DEA">
              <w:rPr>
                <w:rStyle w:val="Hyperlink"/>
                <w:noProof/>
              </w:rPr>
              <w:t>Conclusion</w:t>
            </w:r>
            <w:r w:rsidR="00D0408D">
              <w:rPr>
                <w:noProof/>
                <w:webHidden/>
              </w:rPr>
              <w:tab/>
            </w:r>
            <w:r w:rsidR="00D0408D">
              <w:rPr>
                <w:noProof/>
                <w:webHidden/>
              </w:rPr>
              <w:fldChar w:fldCharType="begin"/>
            </w:r>
            <w:r w:rsidR="00D0408D">
              <w:rPr>
                <w:noProof/>
                <w:webHidden/>
              </w:rPr>
              <w:instrText xml:space="preserve"> PAGEREF _Toc111331129 \h </w:instrText>
            </w:r>
            <w:r w:rsidR="00D0408D">
              <w:rPr>
                <w:noProof/>
                <w:webHidden/>
              </w:rPr>
            </w:r>
            <w:r w:rsidR="00D0408D">
              <w:rPr>
                <w:noProof/>
                <w:webHidden/>
              </w:rPr>
              <w:fldChar w:fldCharType="separate"/>
            </w:r>
            <w:r w:rsidR="00D0408D">
              <w:rPr>
                <w:noProof/>
                <w:webHidden/>
              </w:rPr>
              <w:t>10</w:t>
            </w:r>
            <w:r w:rsidR="00D0408D">
              <w:rPr>
                <w:noProof/>
                <w:webHidden/>
              </w:rPr>
              <w:fldChar w:fldCharType="end"/>
            </w:r>
          </w:hyperlink>
        </w:p>
        <w:p w14:paraId="7A1DA80B" w14:textId="165E0070" w:rsidR="00D0408D" w:rsidRDefault="00000000">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30" w:history="1">
            <w:r w:rsidR="00D0408D" w:rsidRPr="00525DEA">
              <w:rPr>
                <w:rStyle w:val="Hyperlink"/>
                <w:noProof/>
              </w:rPr>
              <w:t>Action Plan</w:t>
            </w:r>
            <w:r w:rsidR="00D0408D">
              <w:rPr>
                <w:noProof/>
                <w:webHidden/>
              </w:rPr>
              <w:tab/>
            </w:r>
            <w:r w:rsidR="00D0408D">
              <w:rPr>
                <w:noProof/>
                <w:webHidden/>
              </w:rPr>
              <w:fldChar w:fldCharType="begin"/>
            </w:r>
            <w:r w:rsidR="00D0408D">
              <w:rPr>
                <w:noProof/>
                <w:webHidden/>
              </w:rPr>
              <w:instrText xml:space="preserve"> PAGEREF _Toc111331130 \h </w:instrText>
            </w:r>
            <w:r w:rsidR="00D0408D">
              <w:rPr>
                <w:noProof/>
                <w:webHidden/>
              </w:rPr>
            </w:r>
            <w:r w:rsidR="00D0408D">
              <w:rPr>
                <w:noProof/>
                <w:webHidden/>
              </w:rPr>
              <w:fldChar w:fldCharType="separate"/>
            </w:r>
            <w:r w:rsidR="00D0408D">
              <w:rPr>
                <w:noProof/>
                <w:webHidden/>
              </w:rPr>
              <w:t>11</w:t>
            </w:r>
            <w:r w:rsidR="00D0408D">
              <w:rPr>
                <w:noProof/>
                <w:webHidden/>
              </w:rPr>
              <w:fldChar w:fldCharType="end"/>
            </w:r>
          </w:hyperlink>
        </w:p>
        <w:p w14:paraId="5EC4B5B1" w14:textId="1D191958" w:rsidR="00D0408D" w:rsidRDefault="00D0408D">
          <w:pPr>
            <w:pStyle w:val="TOC1"/>
            <w:tabs>
              <w:tab w:val="right" w:leader="dot" w:pos="9350"/>
            </w:tabs>
            <w:rPr>
              <w:rFonts w:asciiTheme="minorHAnsi" w:eastAsiaTheme="minorEastAsia" w:hAnsiTheme="minorHAnsi" w:cstheme="minorBidi"/>
              <w:noProof/>
              <w:sz w:val="22"/>
              <w:szCs w:val="22"/>
              <w:lang w:val="en-US" w:eastAsia="en-US" w:bidi="ar-SA"/>
            </w:rPr>
          </w:pPr>
          <w:hyperlink w:anchor="_Toc111331131" w:history="1">
            <w:r w:rsidRPr="00525DEA">
              <w:rPr>
                <w:rStyle w:val="Hyperlink"/>
                <w:noProof/>
              </w:rPr>
              <w:t>References</w:t>
            </w:r>
            <w:r>
              <w:rPr>
                <w:noProof/>
                <w:webHidden/>
              </w:rPr>
              <w:tab/>
            </w:r>
            <w:r>
              <w:rPr>
                <w:noProof/>
                <w:webHidden/>
              </w:rPr>
              <w:fldChar w:fldCharType="begin"/>
            </w:r>
            <w:r>
              <w:rPr>
                <w:noProof/>
                <w:webHidden/>
              </w:rPr>
              <w:instrText xml:space="preserve"> PAGEREF _Toc111331131 \h </w:instrText>
            </w:r>
            <w:r>
              <w:rPr>
                <w:noProof/>
                <w:webHidden/>
              </w:rPr>
            </w:r>
            <w:r>
              <w:rPr>
                <w:noProof/>
                <w:webHidden/>
              </w:rPr>
              <w:fldChar w:fldCharType="separate"/>
            </w:r>
            <w:r>
              <w:rPr>
                <w:noProof/>
                <w:webHidden/>
              </w:rPr>
              <w:t>12</w:t>
            </w:r>
            <w:r>
              <w:rPr>
                <w:noProof/>
                <w:webHidden/>
              </w:rPr>
              <w:fldChar w:fldCharType="end"/>
            </w:r>
          </w:hyperlink>
        </w:p>
        <w:p w14:paraId="0F793DF5" w14:textId="46A885D9" w:rsidR="00067892" w:rsidRDefault="00067892">
          <w:r>
            <w:rPr>
              <w:b/>
              <w:bCs/>
              <w:noProof/>
            </w:rPr>
            <w:fldChar w:fldCharType="end"/>
          </w:r>
        </w:p>
      </w:sdtContent>
    </w:sdt>
    <w:p w14:paraId="0E4AF836" w14:textId="77777777" w:rsidR="00B5250A" w:rsidRPr="00B5250A" w:rsidRDefault="00B5250A" w:rsidP="00B5250A"/>
    <w:p w14:paraId="78E77A48" w14:textId="77777777" w:rsidR="00B5250A" w:rsidRPr="00B5250A" w:rsidRDefault="00B5250A" w:rsidP="00B5250A">
      <w:pPr>
        <w:spacing w:after="160" w:line="259" w:lineRule="auto"/>
        <w:jc w:val="left"/>
      </w:pPr>
      <w:r w:rsidRPr="00B5250A">
        <w:br w:type="page"/>
      </w:r>
    </w:p>
    <w:p w14:paraId="3E8BF304" w14:textId="2744B3DA" w:rsidR="00FE0B46" w:rsidRDefault="00B5250A" w:rsidP="00B5250A">
      <w:pPr>
        <w:pStyle w:val="Heading1"/>
      </w:pPr>
      <w:bookmarkStart w:id="0" w:name="_Toc111331123"/>
      <w:r>
        <w:lastRenderedPageBreak/>
        <w:t>Introduction</w:t>
      </w:r>
      <w:bookmarkEnd w:id="0"/>
    </w:p>
    <w:p w14:paraId="11B476E8" w14:textId="75466488" w:rsidR="00131D11" w:rsidRDefault="00131D11" w:rsidP="00B5250A">
      <w:r w:rsidRPr="00131D11">
        <w:t>The purpose of this study is to conduct an investigation on a variety of academic and employability abilities. Academic talents are abilities that a student cultivates, enhances, and puts to use when they are enrolled in an educational institution</w:t>
      </w:r>
      <w:r w:rsidR="00E02C85">
        <w:t xml:space="preserve"> </w:t>
      </w:r>
      <w:r w:rsidR="00E02C85" w:rsidRPr="003B43EE">
        <w:t>(Kai, 2022)</w:t>
      </w:r>
      <w:r w:rsidRPr="00131D11">
        <w:t>. Students and other persons working in academic fields might benefit from developing these talents, which will help them effectively attain their objectives. In a similar vein, employability skills are important qualities that enable workers to have excellent knowledge and performance for the sake of the success of the company. In addition, the competencies that will be evaluated include working in a group, managing one's time effectively, paraphrasing, summarizing, and communicating</w:t>
      </w:r>
      <w:r w:rsidR="00E02C85">
        <w:t>.</w:t>
      </w:r>
    </w:p>
    <w:p w14:paraId="272CD424" w14:textId="77777777" w:rsidR="00131D11" w:rsidRDefault="00131D11">
      <w:pPr>
        <w:spacing w:after="160" w:line="259" w:lineRule="auto"/>
        <w:jc w:val="left"/>
      </w:pPr>
      <w:r>
        <w:br w:type="page"/>
      </w:r>
    </w:p>
    <w:p w14:paraId="47D4B81A" w14:textId="6444F3CA" w:rsidR="00B5250A" w:rsidRDefault="00131D11" w:rsidP="00131D11">
      <w:pPr>
        <w:pStyle w:val="Heading1"/>
      </w:pPr>
      <w:bookmarkStart w:id="1" w:name="_Toc111331124"/>
      <w:r w:rsidRPr="00131D11">
        <w:lastRenderedPageBreak/>
        <w:t>Gibbs Reflective Cycle</w:t>
      </w:r>
      <w:bookmarkEnd w:id="1"/>
    </w:p>
    <w:p w14:paraId="44496912" w14:textId="1A5A1E4E" w:rsidR="00131D11" w:rsidRDefault="00131D11" w:rsidP="00131D11">
      <w:r w:rsidRPr="00131D11">
        <w:t>Through a case study analysis, I have shown the relevance of honing both academic and employability abilities. In this example, I've considered the Gibbs Reflective Cycle as a tool for processing and assessing the events leading up to, during, and after an occurrence. It's possible that this has given me insight into the mechanism through which I direct my analytical processing and related actions</w:t>
      </w:r>
      <w:r w:rsidR="00E02C85">
        <w:t xml:space="preserve">. </w:t>
      </w:r>
      <w:r w:rsidRPr="00131D11">
        <w:t>I realized throughout this lesson that I need to work on my paraphrasing, plagiarism detection, and summarization abilities. The Gibbs model may have helped me in this situation by suggesting potential courses of action I might take to significantly improve my academic performance and marketability to potential employers. Major steps in the Gibbs model include describing the incident, naming emotions associated with it, assessing its significance, reaching a conclusion, and developing a strategy to improve one's performance in similar situations in the future</w:t>
      </w:r>
      <w:r w:rsidR="00E02C85">
        <w:t xml:space="preserve"> </w:t>
      </w:r>
      <w:r w:rsidR="00E02C85" w:rsidRPr="003B43EE">
        <w:t>(Wharton, 2017)</w:t>
      </w:r>
      <w:r w:rsidR="00E02C85" w:rsidRPr="00131D11">
        <w:t>.</w:t>
      </w:r>
      <w:r w:rsidRPr="00131D11">
        <w:t xml:space="preserve"> Incorporating this framework at every stage of the learning process might have aided me in making a well-rounded evaluation of my own experiences.</w:t>
      </w:r>
    </w:p>
    <w:p w14:paraId="7B2351EE" w14:textId="150B0024" w:rsidR="00344695" w:rsidRDefault="00344695" w:rsidP="00131D11"/>
    <w:p w14:paraId="3D7F9EED" w14:textId="77777777" w:rsidR="00682C34" w:rsidRDefault="00682C34">
      <w:pPr>
        <w:spacing w:after="160" w:line="259" w:lineRule="auto"/>
        <w:jc w:val="left"/>
        <w:rPr>
          <w:rFonts w:eastAsiaTheme="majorEastAsia" w:cstheme="majorBidi"/>
          <w:b/>
          <w:color w:val="000000" w:themeColor="text1"/>
          <w:sz w:val="32"/>
          <w:szCs w:val="32"/>
        </w:rPr>
      </w:pPr>
      <w:r>
        <w:br w:type="page"/>
      </w:r>
    </w:p>
    <w:p w14:paraId="62110F1C" w14:textId="787BB946" w:rsidR="00344695" w:rsidRDefault="00344695" w:rsidP="00344695">
      <w:pPr>
        <w:pStyle w:val="Heading1"/>
      </w:pPr>
      <w:bookmarkStart w:id="2" w:name="_Toc111331125"/>
      <w:r>
        <w:lastRenderedPageBreak/>
        <w:t>Description</w:t>
      </w:r>
      <w:bookmarkEnd w:id="2"/>
    </w:p>
    <w:p w14:paraId="37B566D2" w14:textId="4F3FC76D" w:rsidR="00344695" w:rsidRDefault="005760C9" w:rsidP="00344695">
      <w:r>
        <w:t>I eventually understood that the</w:t>
      </w:r>
      <w:r w:rsidR="00344695" w:rsidRPr="00344695">
        <w:t xml:space="preserve"> capacity to communicate thoughts and information that has been obtained in new phrases is what is meant by the term "paraphrasing." Both in the classroom and in the workplace, this is a talent that is very valuable </w:t>
      </w:r>
      <w:r>
        <w:t>skill for me to have</w:t>
      </w:r>
      <w:r w:rsidR="00344695" w:rsidRPr="00344695">
        <w:t xml:space="preserve">. This is due to the fact that </w:t>
      </w:r>
      <w:r>
        <w:t>me as a</w:t>
      </w:r>
      <w:r w:rsidR="00344695" w:rsidRPr="00344695">
        <w:t xml:space="preserve"> reader will infer that the writer comprehended the subject matter if the writer expresses the same information using various phrases. </w:t>
      </w:r>
      <w:r>
        <w:t xml:space="preserve">I </w:t>
      </w:r>
      <w:r w:rsidR="00344695" w:rsidRPr="00344695">
        <w:t xml:space="preserve">need to be able to paraphrase since </w:t>
      </w:r>
      <w:r>
        <w:t>I spend</w:t>
      </w:r>
      <w:r w:rsidR="00344695" w:rsidRPr="00344695">
        <w:t xml:space="preserve"> most of </w:t>
      </w:r>
      <w:r>
        <w:t xml:space="preserve">my </w:t>
      </w:r>
      <w:r w:rsidR="00344695" w:rsidRPr="00344695">
        <w:t xml:space="preserve">time listening to lectures and doing research, both of which </w:t>
      </w:r>
      <w:r>
        <w:t xml:space="preserve">requires </w:t>
      </w:r>
      <w:r w:rsidR="00344695" w:rsidRPr="00344695">
        <w:t xml:space="preserve">to ultimately produce written work that demonstrates </w:t>
      </w:r>
      <w:r>
        <w:t>my</w:t>
      </w:r>
      <w:r w:rsidR="00344695" w:rsidRPr="00344695">
        <w:t xml:space="preserve"> level of comprehension. Avoiding plagiarism is another significant reason to practice effective paraphrase</w:t>
      </w:r>
      <w:r>
        <w:t xml:space="preserve"> as I have understood from the lectures</w:t>
      </w:r>
      <w:r w:rsidR="00344695" w:rsidRPr="00344695">
        <w:t>. As a result, plagiarizing someone else's work might result in reprimands, expulsion from an educational institution, or even, in the worst-case scenario, legal consequences like fines and even imprisonment. In addition,</w:t>
      </w:r>
      <w:r>
        <w:t xml:space="preserve"> we, </w:t>
      </w:r>
      <w:r w:rsidR="00344695" w:rsidRPr="00344695">
        <w:t>academic students and researchers</w:t>
      </w:r>
      <w:r>
        <w:t>,</w:t>
      </w:r>
      <w:r w:rsidR="00344695" w:rsidRPr="00344695">
        <w:t xml:space="preserve"> are required to use </w:t>
      </w:r>
      <w:r>
        <w:t>our</w:t>
      </w:r>
      <w:r w:rsidR="00344695" w:rsidRPr="00344695">
        <w:t xml:space="preserve"> own words, alter the structure of the thought without altering the content in any way, and offer the appropriate citation</w:t>
      </w:r>
      <w:r w:rsidR="003B43EE">
        <w:t xml:space="preserve"> </w:t>
      </w:r>
      <w:r w:rsidR="003B43EE" w:rsidRPr="003B43EE">
        <w:t>(</w:t>
      </w:r>
      <w:proofErr w:type="spellStart"/>
      <w:r w:rsidR="003B43EE" w:rsidRPr="003B43EE">
        <w:t>Pavlicic</w:t>
      </w:r>
      <w:proofErr w:type="spellEnd"/>
      <w:r w:rsidR="003B43EE" w:rsidRPr="003B43EE">
        <w:t>, 2019)</w:t>
      </w:r>
      <w:r w:rsidR="00344695" w:rsidRPr="00344695">
        <w:t>. Utilizing synonyms and antonyms, rearranging the word order, and modifying the word class are all strategies that should be considered when attempting a good paraphrase. I have a lot of room for growth when it comes to the talent of paraphrasing. I feel that this is the case because while I was studying back home, the majority of our comprehension and knowledge was tested via in-lesson activities and examinations. As a result, I did not spend much time practicing paraphrase. The feedback from my present instructor indicates that I have some strong ideas; however, I need to improve my ability to paraphrase and my grammar, which is something that I am currently working on improving</w:t>
      </w:r>
      <w:r w:rsidR="00344695">
        <w:t>.</w:t>
      </w:r>
    </w:p>
    <w:p w14:paraId="46214691" w14:textId="55A4536C" w:rsidR="00344695" w:rsidRDefault="00344695" w:rsidP="00344695">
      <w:r w:rsidRPr="00344695">
        <w:t xml:space="preserve">The ability to select the most important aspects of a full subject or statement and then rewrite it in such a way as to gloss over the specifics and concentrate solely on the overall themes is the skill of summarizing. In most cases, the original information is longer than the summary that follows it. The capacity to summarize is vital in both the academic realm and the world of employment. For example, in order to support their studies, students are needed to evaluate the findings of the study conducted by other individuals. In a similar vein, workers who are required to submit feedback and comments left by service users to their employers must do so. </w:t>
      </w:r>
      <w:r w:rsidR="003771ED">
        <w:t xml:space="preserve">I think </w:t>
      </w:r>
      <w:r w:rsidRPr="00344695">
        <w:t>summary is necessary for both students and workers, since it requires them to summarize the thoughts of other people using their own words. It is essential for the success of a summary that the material be understandable to a reader or audience that has neither read nor seen the original work</w:t>
      </w:r>
      <w:r w:rsidR="00E02C85">
        <w:t xml:space="preserve"> </w:t>
      </w:r>
      <w:r w:rsidR="00E02C85" w:rsidRPr="003B43EE">
        <w:t xml:space="preserve">(Orchard </w:t>
      </w:r>
      <w:r w:rsidR="00E02C85" w:rsidRPr="003B43EE">
        <w:lastRenderedPageBreak/>
        <w:t>and Vicenzino, 2017)</w:t>
      </w:r>
      <w:r w:rsidRPr="00344695">
        <w:t>. It is also extremely crucial to present all of the major elements that are necessary information. With that being stated, a summary should be as succinct as possible in order to prevent distracting the reader from the primary topics. By way of illustration, omitting superfluous particulars such as dates, places, numbers, and names unless doing so is absolutely required to achieve a deeper level of comprehension. According to Shaun Macleod (2012), an objective point of view must to be maintained throughout a summary. Because the summary is only an information report of an idea or piece of work that belongs to someone else, it is very vital not to include any personal comments. However, in order to avoid utilizing direct quotations and copy and paste from the source text, a summary should be paraphrased rather than copied and pasted. Last but not least, adding the right reference is also extremely crucial in order for others to be able to recognize the summary. The ability to summarize is just another one of my weaknesses that has to be addressed. My guess is that it's for the same reasons stated in the previous sentence that I need to increase my competence. However, my present instructor believes that my ability at summarizing is somewhat greater than my skill at paraphrasing. This is because it was indicated in my feedback that while I have strong talent at summarizing, I need to concentrate on lowering the amount of language mistakes that I make</w:t>
      </w:r>
      <w:r w:rsidR="00E02C85">
        <w:t xml:space="preserve">. </w:t>
      </w:r>
    </w:p>
    <w:p w14:paraId="5C0C1FBB" w14:textId="4D084DB5" w:rsidR="003F74FE" w:rsidRDefault="00F21C2D" w:rsidP="00344695">
      <w:r>
        <w:t>Learning</w:t>
      </w:r>
      <w:r w:rsidR="003F74FE">
        <w:t xml:space="preserve"> the right method of writing a CV was major one of the major goals. A perfect CV can get me into a perfect job as it is really compelling to most of the HR managers. I tried to put a lot of emphasis to my CV writing skill compared to the rest of the skills. </w:t>
      </w:r>
      <w:r>
        <w:t xml:space="preserve">I was going through the lectures and notes every now and then to make things easy for me in this learning process. The first thing to learn here is to choose what topics should be included in the CV as our teachers showed us in their lectures. </w:t>
      </w:r>
      <w:r w:rsidR="00F60981">
        <w:t>Then comes the part of the length of the CV. Basically it should not cross two pages</w:t>
      </w:r>
      <w:r w:rsidR="00527E71">
        <w:t xml:space="preserve"> and all the general information should be included in the first page and in the other the experience part. </w:t>
      </w:r>
      <w:r w:rsidR="00ED6A9E" w:rsidRPr="00ED6A9E">
        <w:t xml:space="preserve">Additionally, the Gibbs model's use in explaining the present scenario may have aided in evaluating and </w:t>
      </w:r>
      <w:r w:rsidR="003B43EE" w:rsidRPr="00ED6A9E">
        <w:t>analysing</w:t>
      </w:r>
      <w:r w:rsidR="00ED6A9E" w:rsidRPr="00ED6A9E">
        <w:t xml:space="preserve"> internal features, but only by bringing up individual experiences. Since this is an academic module, it is clear that the application of Gibbs' model is essential in elucidating the factors that led to the occurrence. In the context of learning how to write a CV, I've realized that this may provide me with the chance to impose a unique and in-depth body of knowledge in accordance with the event I've been living through. As a result, it has been shown that providing a detailed account of an event and the associated experience is an efficient means of controlling one's schedule</w:t>
      </w:r>
      <w:r w:rsidR="003B43EE">
        <w:t xml:space="preserve"> </w:t>
      </w:r>
      <w:r w:rsidR="003B43EE" w:rsidRPr="003B43EE">
        <w:t>(Flanagan, 2021)</w:t>
      </w:r>
      <w:r w:rsidR="00ED6A9E" w:rsidRPr="00ED6A9E">
        <w:t xml:space="preserve">. This is because having a concrete </w:t>
      </w:r>
      <w:r w:rsidR="00ED6A9E" w:rsidRPr="00ED6A9E">
        <w:lastRenderedPageBreak/>
        <w:t>representation of the event will aid me in creating and enhancing knowledge bases for many users simultaneously. With the support of task-based communication, this is an efficient method for reducing time commitments. Potentially, this would have boosted my marketability to potential employers.</w:t>
      </w:r>
    </w:p>
    <w:p w14:paraId="4929FB45" w14:textId="6A99508B" w:rsidR="00F774A1" w:rsidRDefault="00F774A1" w:rsidP="00344695"/>
    <w:p w14:paraId="16B3D378" w14:textId="15930582" w:rsidR="00F774A1" w:rsidRDefault="00F774A1" w:rsidP="00F774A1">
      <w:pPr>
        <w:pStyle w:val="Heading1"/>
      </w:pPr>
      <w:bookmarkStart w:id="3" w:name="_Toc111331126"/>
      <w:r>
        <w:t>Feelings</w:t>
      </w:r>
      <w:bookmarkEnd w:id="3"/>
    </w:p>
    <w:p w14:paraId="444706F8" w14:textId="112FF566" w:rsidR="00696042" w:rsidRDefault="00696042" w:rsidP="00696042">
      <w:r w:rsidRPr="00696042">
        <w:t>Emotional analysis has significant practical and theoretical implications for many disciplines of study and work</w:t>
      </w:r>
      <w:r w:rsidR="00E02C85">
        <w:t xml:space="preserve"> </w:t>
      </w:r>
      <w:r w:rsidR="00E02C85" w:rsidRPr="003B43EE">
        <w:t>(</w:t>
      </w:r>
      <w:proofErr w:type="spellStart"/>
      <w:r w:rsidR="00E02C85" w:rsidRPr="003B43EE">
        <w:t>Wakeley</w:t>
      </w:r>
      <w:proofErr w:type="spellEnd"/>
      <w:r w:rsidR="00E02C85" w:rsidRPr="003B43EE">
        <w:t>, 2013)</w:t>
      </w:r>
      <w:r w:rsidR="00E02C85" w:rsidRPr="00696042">
        <w:t>.</w:t>
      </w:r>
      <w:r w:rsidRPr="00696042">
        <w:t xml:space="preserve"> This may have aided in generating and understanding with regard to my sentiments towards the experience that I have obtained from the learning module. This will assist others to see things from my perspective and share their thoughts with me. Since completing this unit, I have realized the importance of my abilities to analyse and think critically. To a certain extent, this may have aided individuals in enhancing their own performances to widespread exposure with regards to the formation of employable skills for the advancement of careers</w:t>
      </w:r>
      <w:r>
        <w:t>. I</w:t>
      </w:r>
      <w:r w:rsidRPr="00696042">
        <w:t>'ve been able to assess my personal strengths and areas for growth in terms of academic writing thanks to the present study module</w:t>
      </w:r>
      <w:r w:rsidR="00E02C85">
        <w:t xml:space="preserve">. </w:t>
      </w:r>
      <w:r w:rsidRPr="00696042">
        <w:t>While I am taking courses in time management, I have realized that it is essential for me to enhance my paraphrasing for use in both my personal and professional life. Sessions c</w:t>
      </w:r>
      <w:r>
        <w:t>entred</w:t>
      </w:r>
      <w:r w:rsidRPr="00696042">
        <w:t xml:space="preserve"> on summarizing writing also made me acutely aware of how much emphasis should be placed on my ability to paraphrase, as well as my command of grammar and vocabulary. It's possible that I might have been able to gain significant ground in my studies with their assistance.</w:t>
      </w:r>
    </w:p>
    <w:p w14:paraId="694E012F" w14:textId="15A28205" w:rsidR="00696042" w:rsidRDefault="00696042" w:rsidP="00696042">
      <w:r w:rsidRPr="00696042">
        <w:t>Since then, I've known that, while writing a resume, I need to use industry jargon to highlight the skills and experience I have that are relevant to the positions for which I'm applying. However, in order to catch the attention of potential employers, I need to become more selective in my word choice and sentence construction. In theory, if I go to class regularly, I can learn how to string together a few phrases to form a whole paragraph. I could have saved time and improved the quality of my work had I used these terms while I was putting up a report or essay. I hope this will aid me in writing a CV that will be more readily accepted in the academic world. Since then, I've been able to boost my self-assurance by acquiring the academic abilities presented in a logical progression throughout this course</w:t>
      </w:r>
      <w:r w:rsidR="00E02C85">
        <w:t xml:space="preserve">. </w:t>
      </w:r>
      <w:r w:rsidRPr="00696042">
        <w:t>To paraphrase what many of my classmates have said, "this academic module is allowing us with the most important methods for developing our academic and employability abilities via the enhancement of current talents</w:t>
      </w:r>
      <w:r w:rsidR="00E02C85">
        <w:t xml:space="preserve"> </w:t>
      </w:r>
      <w:r w:rsidR="00E02C85" w:rsidRPr="003B43EE">
        <w:t>(Cartwright, 2019)</w:t>
      </w:r>
      <w:r w:rsidR="00E02C85" w:rsidRPr="00696042">
        <w:t>.</w:t>
      </w:r>
      <w:r w:rsidRPr="00696042">
        <w:t>"</w:t>
      </w:r>
    </w:p>
    <w:p w14:paraId="15E62879" w14:textId="39AB55F1" w:rsidR="005A26CA" w:rsidRDefault="005A26CA" w:rsidP="00696042"/>
    <w:p w14:paraId="7D0CC9ED" w14:textId="3FC71CAD" w:rsidR="005A26CA" w:rsidRDefault="005A26CA" w:rsidP="005A26CA">
      <w:pPr>
        <w:pStyle w:val="Heading1"/>
      </w:pPr>
      <w:bookmarkStart w:id="4" w:name="_Toc111331127"/>
      <w:r>
        <w:t>Evaluation</w:t>
      </w:r>
      <w:bookmarkEnd w:id="4"/>
    </w:p>
    <w:p w14:paraId="54A3E0DA" w14:textId="7453C778" w:rsidR="00C159E7" w:rsidRDefault="00C159E7" w:rsidP="00C159E7">
      <w:r w:rsidRPr="00C159E7">
        <w:t>This academic curriculum has provided me with a solid foundation of knowledge that will help me develop into a better writer and more critical thinker. And to help pave the route for my professional advancement, I am also inspired to improve my summarizing and paraphrasing abilities. I have saved all the writing forms I used to gather information in order to use them in the future to improve my efficiency and competence in light of my growing academic and professional responsibilities. The many classes have given me the tools I need to form a theory that will guide me as I create a schedule for completing each of my assignments on time. It has been shown via the Gibbs model that the ability to critically evaluate information is crucial to fully grasping the relevance of any given activity</w:t>
      </w:r>
      <w:r w:rsidR="003B43EE">
        <w:t xml:space="preserve"> </w:t>
      </w:r>
      <w:r w:rsidR="003B43EE" w:rsidRPr="003B43EE">
        <w:t>(Baptiste, 2016)</w:t>
      </w:r>
      <w:r w:rsidRPr="00C159E7">
        <w:t>. This information may have helped me create a to-do list for methodically completing all of my activities and achieving a better degree of success. In addition, I believe that the ability to objectively assess my experiences and accomplishments will aid me in constructing a resume that highlights my strengths and experiences. To demonstrate my improved communication and time management abilities in the workplace, I may write a report based on a meeting by soliciting input from those who attended. The assessment of a solution will also aid in teamwork maintenance since I will be able to share my findings with my co-workers.</w:t>
      </w:r>
    </w:p>
    <w:p w14:paraId="356FF662" w14:textId="234BE738" w:rsidR="00C159E7" w:rsidRDefault="00C159E7" w:rsidP="00C159E7"/>
    <w:p w14:paraId="0C809ED4" w14:textId="77777777" w:rsidR="00682C34" w:rsidRDefault="00682C34">
      <w:pPr>
        <w:spacing w:after="160" w:line="259" w:lineRule="auto"/>
        <w:jc w:val="left"/>
        <w:rPr>
          <w:rFonts w:eastAsiaTheme="majorEastAsia" w:cstheme="majorBidi"/>
          <w:b/>
          <w:color w:val="000000" w:themeColor="text1"/>
          <w:sz w:val="32"/>
          <w:szCs w:val="32"/>
        </w:rPr>
      </w:pPr>
      <w:r>
        <w:br w:type="page"/>
      </w:r>
    </w:p>
    <w:p w14:paraId="31F20C1D" w14:textId="6400C489" w:rsidR="00C159E7" w:rsidRDefault="00C159E7" w:rsidP="00C159E7">
      <w:pPr>
        <w:pStyle w:val="Heading1"/>
      </w:pPr>
      <w:bookmarkStart w:id="5" w:name="_Toc111331128"/>
      <w:r>
        <w:lastRenderedPageBreak/>
        <w:t>Analysis</w:t>
      </w:r>
      <w:bookmarkEnd w:id="5"/>
    </w:p>
    <w:p w14:paraId="1C08C366" w14:textId="19CE7995" w:rsidR="00F132D4" w:rsidRDefault="00F132D4" w:rsidP="00F132D4">
      <w:r w:rsidRPr="00F132D4">
        <w:t>Considering a group learning module, I should ensure that I can fully participate in all team pursuits. In this situation, I've been seeking advice from other students as I reflect on the knowledge I've gained in class. It's possible I've learned to bridge the gap between classroom instruction and real-world application by collecting and verifying the anecdotes of my peers and myself. To better manage my time, I've found that doing this kind of analytical work as part of a team is the most effective strategy</w:t>
      </w:r>
      <w:r w:rsidR="00E02C85">
        <w:t xml:space="preserve">. </w:t>
      </w:r>
      <w:r w:rsidRPr="00F132D4">
        <w:t>The training also taught me the importance of honing my analytical abilities in light of a specific incidence, so that I can check that my interpretation and analysis of the circumstances at hand are correct. This training has allowed me to hone my strengths and compensate for my deficiencies by picking up and implementing new methods, developing my note-taking abilities, and staying in touch with the sources I've gathered. To make an integrated analysis with regard to a specific circumstance and ensure that all of my peers are able to discuss their own conclusions with mine, I believe that an effective analytical talent would have been helpful. This is crucial for teamwork because it establishes a common frequency that we can all tune into and operate off of</w:t>
      </w:r>
      <w:r w:rsidR="00E02C85">
        <w:t xml:space="preserve"> </w:t>
      </w:r>
      <w:r w:rsidR="00E02C85" w:rsidRPr="003B43EE">
        <w:t>(Kaminsky, 2018)</w:t>
      </w:r>
      <w:r w:rsidR="00E02C85" w:rsidRPr="00F132D4">
        <w:t>.</w:t>
      </w:r>
    </w:p>
    <w:p w14:paraId="1CB19D52" w14:textId="62A5D2CD" w:rsidR="002C6172" w:rsidRDefault="002C6172" w:rsidP="00F132D4"/>
    <w:p w14:paraId="3C7710E9" w14:textId="77777777" w:rsidR="00682C34" w:rsidRDefault="00682C34">
      <w:pPr>
        <w:spacing w:after="160" w:line="259" w:lineRule="auto"/>
        <w:jc w:val="left"/>
        <w:rPr>
          <w:rFonts w:eastAsiaTheme="majorEastAsia" w:cstheme="majorBidi"/>
          <w:b/>
          <w:color w:val="000000" w:themeColor="text1"/>
          <w:sz w:val="32"/>
          <w:szCs w:val="32"/>
        </w:rPr>
      </w:pPr>
      <w:r>
        <w:br w:type="page"/>
      </w:r>
    </w:p>
    <w:p w14:paraId="0E94FF15" w14:textId="3D59E370" w:rsidR="002C6172" w:rsidRDefault="002C6172" w:rsidP="002C6172">
      <w:pPr>
        <w:pStyle w:val="Heading1"/>
      </w:pPr>
      <w:bookmarkStart w:id="6" w:name="_Toc111331129"/>
      <w:r>
        <w:lastRenderedPageBreak/>
        <w:t>Conclusion</w:t>
      </w:r>
      <w:bookmarkEnd w:id="6"/>
    </w:p>
    <w:p w14:paraId="48DCFB25" w14:textId="157C72E4" w:rsidR="002C6172" w:rsidRPr="002C6172" w:rsidRDefault="002C6172" w:rsidP="002C6172">
      <w:pPr>
        <w:rPr>
          <w:b/>
        </w:rPr>
      </w:pPr>
      <w:r w:rsidRPr="002C6172">
        <w:t>Perhaps I might have gotten better results out of the analysis if I had taken the time to reflect on the subject at hand and shown it in all of its possible guises. In this situation, I may need to use my talents in paraphrasing, CV writing, and summarizing all at once. If I'm working on a collaborative report, for instance, I could be responsible for relaying everyone's findings, not just my own synopsis. For success in school and at work, I'll need the help of my peers and colleagues. So long as I have the "Hyper-connected Critical Thinking Model" in mind, I may be able to handle sticky circumstances</w:t>
      </w:r>
      <w:r w:rsidR="00E02C85">
        <w:t xml:space="preserve">. </w:t>
      </w:r>
      <w:r w:rsidRPr="002C6172">
        <w:t>As part of this module's emphasis on effective communication, I've also learned the ins and outs of citing sources in Harvard's renowned citation style. In light of this, I realize I have much room for growth in the area of critical analysis, which will help me immensely in my pursuit of being an effective team leader who can keep the ship afloat by effectively juggling the competing demands of keeping everyone informed and on schedule.</w:t>
      </w:r>
    </w:p>
    <w:p w14:paraId="4CA8536A" w14:textId="77777777" w:rsidR="002C6172" w:rsidRDefault="002C6172" w:rsidP="002C6172">
      <w:pPr>
        <w:pStyle w:val="Heading1"/>
      </w:pPr>
    </w:p>
    <w:p w14:paraId="5B68E854" w14:textId="77777777" w:rsidR="002C6172" w:rsidRDefault="002C6172" w:rsidP="002C6172">
      <w:pPr>
        <w:pStyle w:val="Heading1"/>
      </w:pPr>
    </w:p>
    <w:p w14:paraId="6247B171" w14:textId="77777777" w:rsidR="00682C34" w:rsidRDefault="00682C34">
      <w:pPr>
        <w:spacing w:after="160" w:line="259" w:lineRule="auto"/>
        <w:jc w:val="left"/>
        <w:rPr>
          <w:rFonts w:eastAsiaTheme="majorEastAsia" w:cstheme="majorBidi"/>
          <w:b/>
          <w:color w:val="000000" w:themeColor="text1"/>
          <w:sz w:val="32"/>
          <w:szCs w:val="32"/>
        </w:rPr>
      </w:pPr>
      <w:r>
        <w:br w:type="page"/>
      </w:r>
    </w:p>
    <w:p w14:paraId="76A872C2" w14:textId="3ED09096" w:rsidR="002C6172" w:rsidRDefault="002C6172" w:rsidP="002C6172">
      <w:pPr>
        <w:pStyle w:val="Heading1"/>
      </w:pPr>
      <w:bookmarkStart w:id="7" w:name="_Toc111331130"/>
      <w:r>
        <w:lastRenderedPageBreak/>
        <w:t>Action Plan</w:t>
      </w:r>
      <w:bookmarkEnd w:id="7"/>
    </w:p>
    <w:p w14:paraId="3417C2F9" w14:textId="3C00103D" w:rsidR="00964674" w:rsidRDefault="00964674" w:rsidP="00964674">
      <w:r w:rsidRPr="00964674">
        <w:t>Next, we draw out a strategy to methodically pursue further enhancements. It's possible that this might have boosted my productivity in my chosen job path. Moreover, the action plan is useful for minimizing my personal and professional skill deficits.</w:t>
      </w:r>
    </w:p>
    <w:tbl>
      <w:tblPr>
        <w:tblStyle w:val="GridTable1Light"/>
        <w:tblW w:w="0" w:type="auto"/>
        <w:tblLook w:val="04A0" w:firstRow="1" w:lastRow="0" w:firstColumn="1" w:lastColumn="0" w:noHBand="0" w:noVBand="1"/>
      </w:tblPr>
      <w:tblGrid>
        <w:gridCol w:w="1870"/>
        <w:gridCol w:w="1870"/>
        <w:gridCol w:w="1870"/>
        <w:gridCol w:w="1870"/>
        <w:gridCol w:w="1870"/>
      </w:tblGrid>
      <w:tr w:rsidR="00AE5A72" w14:paraId="207BAF4E" w14:textId="77777777" w:rsidTr="00980E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9D3B4C8" w14:textId="110953C3" w:rsidR="00AE5A72" w:rsidRPr="006E528E" w:rsidRDefault="00AE5A72" w:rsidP="00964674">
            <w:r w:rsidRPr="006E528E">
              <w:t>Goals</w:t>
            </w:r>
          </w:p>
        </w:tc>
        <w:tc>
          <w:tcPr>
            <w:tcW w:w="1870" w:type="dxa"/>
          </w:tcPr>
          <w:p w14:paraId="19CB1E85" w14:textId="6ABB21E0" w:rsidR="00AE5A72" w:rsidRPr="006E528E" w:rsidRDefault="00AE5A72" w:rsidP="00964674">
            <w:pPr>
              <w:cnfStyle w:val="100000000000" w:firstRow="1" w:lastRow="0" w:firstColumn="0" w:lastColumn="0" w:oddVBand="0" w:evenVBand="0" w:oddHBand="0" w:evenHBand="0" w:firstRowFirstColumn="0" w:firstRowLastColumn="0" w:lastRowFirstColumn="0" w:lastRowLastColumn="0"/>
            </w:pPr>
            <w:r w:rsidRPr="006E528E">
              <w:t>Actions to be considered</w:t>
            </w:r>
          </w:p>
        </w:tc>
        <w:tc>
          <w:tcPr>
            <w:tcW w:w="1870" w:type="dxa"/>
          </w:tcPr>
          <w:p w14:paraId="205EA132" w14:textId="7D670AD7" w:rsidR="00AE5A72" w:rsidRPr="006E528E" w:rsidRDefault="00AE5A72" w:rsidP="00964674">
            <w:pPr>
              <w:cnfStyle w:val="100000000000" w:firstRow="1" w:lastRow="0" w:firstColumn="0" w:lastColumn="0" w:oddVBand="0" w:evenVBand="0" w:oddHBand="0" w:evenHBand="0" w:firstRowFirstColumn="0" w:firstRowLastColumn="0" w:lastRowFirstColumn="0" w:lastRowLastColumn="0"/>
            </w:pPr>
            <w:r w:rsidRPr="006E528E">
              <w:t>Resources</w:t>
            </w:r>
          </w:p>
        </w:tc>
        <w:tc>
          <w:tcPr>
            <w:tcW w:w="1870" w:type="dxa"/>
          </w:tcPr>
          <w:p w14:paraId="695ABC93" w14:textId="7CB5E509" w:rsidR="00AE5A72" w:rsidRPr="006E528E" w:rsidRDefault="00AE5A72" w:rsidP="00964674">
            <w:pPr>
              <w:cnfStyle w:val="100000000000" w:firstRow="1" w:lastRow="0" w:firstColumn="0" w:lastColumn="0" w:oddVBand="0" w:evenVBand="0" w:oddHBand="0" w:evenHBand="0" w:firstRowFirstColumn="0" w:firstRowLastColumn="0" w:lastRowFirstColumn="0" w:lastRowLastColumn="0"/>
            </w:pPr>
            <w:r w:rsidRPr="006E528E">
              <w:t>Present score</w:t>
            </w:r>
          </w:p>
        </w:tc>
        <w:tc>
          <w:tcPr>
            <w:tcW w:w="1870" w:type="dxa"/>
          </w:tcPr>
          <w:p w14:paraId="59014332" w14:textId="52CBAF3F" w:rsidR="00AE5A72" w:rsidRPr="006E528E" w:rsidRDefault="00AE5A72" w:rsidP="00964674">
            <w:pPr>
              <w:cnfStyle w:val="100000000000" w:firstRow="1" w:lastRow="0" w:firstColumn="0" w:lastColumn="0" w:oddVBand="0" w:evenVBand="0" w:oddHBand="0" w:evenHBand="0" w:firstRowFirstColumn="0" w:firstRowLastColumn="0" w:lastRowFirstColumn="0" w:lastRowLastColumn="0"/>
            </w:pPr>
            <w:r w:rsidRPr="006E528E">
              <w:t>Deadline</w:t>
            </w:r>
          </w:p>
        </w:tc>
      </w:tr>
      <w:tr w:rsidR="00AE5A72" w14:paraId="79F2CFE7" w14:textId="77777777" w:rsidTr="00980E7E">
        <w:tc>
          <w:tcPr>
            <w:cnfStyle w:val="001000000000" w:firstRow="0" w:lastRow="0" w:firstColumn="1" w:lastColumn="0" w:oddVBand="0" w:evenVBand="0" w:oddHBand="0" w:evenHBand="0" w:firstRowFirstColumn="0" w:firstRowLastColumn="0" w:lastRowFirstColumn="0" w:lastRowLastColumn="0"/>
            <w:tcW w:w="1870" w:type="dxa"/>
          </w:tcPr>
          <w:p w14:paraId="44010A85" w14:textId="1E10ADBA" w:rsidR="00AE5A72" w:rsidRDefault="00E629FB" w:rsidP="00964674">
            <w:r>
              <w:t>Time Management Skills</w:t>
            </w:r>
          </w:p>
        </w:tc>
        <w:tc>
          <w:tcPr>
            <w:tcW w:w="1870" w:type="dxa"/>
          </w:tcPr>
          <w:p w14:paraId="76FD5938" w14:textId="0B17D231" w:rsidR="00AE5A72" w:rsidRDefault="00C141C2" w:rsidP="00964674">
            <w:pPr>
              <w:cnfStyle w:val="000000000000" w:firstRow="0" w:lastRow="0" w:firstColumn="0" w:lastColumn="0" w:oddVBand="0" w:evenVBand="0" w:oddHBand="0" w:evenHBand="0" w:firstRowFirstColumn="0" w:firstRowLastColumn="0" w:lastRowFirstColumn="0" w:lastRowLastColumn="0"/>
            </w:pPr>
            <w:r>
              <w:t>Preparing</w:t>
            </w:r>
            <w:r w:rsidR="00E629FB">
              <w:t xml:space="preserve"> a chart based on the guidelines given by the teachers.</w:t>
            </w:r>
          </w:p>
        </w:tc>
        <w:tc>
          <w:tcPr>
            <w:tcW w:w="1870" w:type="dxa"/>
          </w:tcPr>
          <w:p w14:paraId="7054AF6E" w14:textId="51BD4667" w:rsidR="00AE5A72" w:rsidRDefault="00E629FB" w:rsidP="00964674">
            <w:pPr>
              <w:cnfStyle w:val="000000000000" w:firstRow="0" w:lastRow="0" w:firstColumn="0" w:lastColumn="0" w:oddVBand="0" w:evenVBand="0" w:oddHBand="0" w:evenHBand="0" w:firstRowFirstColumn="0" w:firstRowLastColumn="0" w:lastRowFirstColumn="0" w:lastRowLastColumn="0"/>
            </w:pPr>
            <w:r>
              <w:t>Online tutorials and articles.</w:t>
            </w:r>
          </w:p>
        </w:tc>
        <w:tc>
          <w:tcPr>
            <w:tcW w:w="1870" w:type="dxa"/>
          </w:tcPr>
          <w:p w14:paraId="7BDAF2FD" w14:textId="69D7A2C0" w:rsidR="00AE5A72" w:rsidRDefault="00E629FB" w:rsidP="00964674">
            <w:pPr>
              <w:cnfStyle w:val="000000000000" w:firstRow="0" w:lastRow="0" w:firstColumn="0" w:lastColumn="0" w:oddVBand="0" w:evenVBand="0" w:oddHBand="0" w:evenHBand="0" w:firstRowFirstColumn="0" w:firstRowLastColumn="0" w:lastRowFirstColumn="0" w:lastRowLastColumn="0"/>
            </w:pPr>
            <w:r>
              <w:t>Low</w:t>
            </w:r>
          </w:p>
        </w:tc>
        <w:tc>
          <w:tcPr>
            <w:tcW w:w="1870" w:type="dxa"/>
          </w:tcPr>
          <w:p w14:paraId="19A8C0A2" w14:textId="139171B9" w:rsidR="00AE5A72" w:rsidRDefault="00E629FB" w:rsidP="00964674">
            <w:pPr>
              <w:cnfStyle w:val="000000000000" w:firstRow="0" w:lastRow="0" w:firstColumn="0" w:lastColumn="0" w:oddVBand="0" w:evenVBand="0" w:oddHBand="0" w:evenHBand="0" w:firstRowFirstColumn="0" w:firstRowLastColumn="0" w:lastRowFirstColumn="0" w:lastRowLastColumn="0"/>
            </w:pPr>
            <w:r>
              <w:t>20/09/2022</w:t>
            </w:r>
          </w:p>
        </w:tc>
      </w:tr>
      <w:tr w:rsidR="00AE5A72" w14:paraId="132EE223" w14:textId="77777777" w:rsidTr="00980E7E">
        <w:tc>
          <w:tcPr>
            <w:cnfStyle w:val="001000000000" w:firstRow="0" w:lastRow="0" w:firstColumn="1" w:lastColumn="0" w:oddVBand="0" w:evenVBand="0" w:oddHBand="0" w:evenHBand="0" w:firstRowFirstColumn="0" w:firstRowLastColumn="0" w:lastRowFirstColumn="0" w:lastRowLastColumn="0"/>
            <w:tcW w:w="1870" w:type="dxa"/>
          </w:tcPr>
          <w:p w14:paraId="731ED4F0" w14:textId="6C405150" w:rsidR="00AE5A72" w:rsidRDefault="00980E7E" w:rsidP="00964674">
            <w:r>
              <w:t>Team Working Skills</w:t>
            </w:r>
          </w:p>
        </w:tc>
        <w:tc>
          <w:tcPr>
            <w:tcW w:w="1870" w:type="dxa"/>
          </w:tcPr>
          <w:p w14:paraId="00DBFD7E" w14:textId="3CE61B34" w:rsidR="00AE5A72" w:rsidRDefault="00980E7E" w:rsidP="00964674">
            <w:pPr>
              <w:cnfStyle w:val="000000000000" w:firstRow="0" w:lastRow="0" w:firstColumn="0" w:lastColumn="0" w:oddVBand="0" w:evenVBand="0" w:oddHBand="0" w:evenHBand="0" w:firstRowFirstColumn="0" w:firstRowLastColumn="0" w:lastRowFirstColumn="0" w:lastRowLastColumn="0"/>
            </w:pPr>
            <w:r>
              <w:t xml:space="preserve">Talking and gaining knowledge from peers and colleagues. </w:t>
            </w:r>
          </w:p>
        </w:tc>
        <w:tc>
          <w:tcPr>
            <w:tcW w:w="1870" w:type="dxa"/>
          </w:tcPr>
          <w:p w14:paraId="12987975" w14:textId="5D4ACE6C" w:rsidR="00AE5A72" w:rsidRDefault="00980E7E" w:rsidP="00964674">
            <w:pPr>
              <w:cnfStyle w:val="000000000000" w:firstRow="0" w:lastRow="0" w:firstColumn="0" w:lastColumn="0" w:oddVBand="0" w:evenVBand="0" w:oddHBand="0" w:evenHBand="0" w:firstRowFirstColumn="0" w:firstRowLastColumn="0" w:lastRowFirstColumn="0" w:lastRowLastColumn="0"/>
            </w:pPr>
            <w:r>
              <w:t>Articles on team working and virtual meetings.</w:t>
            </w:r>
          </w:p>
        </w:tc>
        <w:tc>
          <w:tcPr>
            <w:tcW w:w="1870" w:type="dxa"/>
          </w:tcPr>
          <w:p w14:paraId="7E783732" w14:textId="16E515A3" w:rsidR="00AE5A72" w:rsidRDefault="00980E7E" w:rsidP="00964674">
            <w:pPr>
              <w:cnfStyle w:val="000000000000" w:firstRow="0" w:lastRow="0" w:firstColumn="0" w:lastColumn="0" w:oddVBand="0" w:evenVBand="0" w:oddHBand="0" w:evenHBand="0" w:firstRowFirstColumn="0" w:firstRowLastColumn="0" w:lastRowFirstColumn="0" w:lastRowLastColumn="0"/>
            </w:pPr>
            <w:r>
              <w:t>Low</w:t>
            </w:r>
          </w:p>
        </w:tc>
        <w:tc>
          <w:tcPr>
            <w:tcW w:w="1870" w:type="dxa"/>
          </w:tcPr>
          <w:p w14:paraId="64EA7F9F" w14:textId="0D1C1493" w:rsidR="00AE5A72" w:rsidRDefault="00980E7E" w:rsidP="00964674">
            <w:pPr>
              <w:cnfStyle w:val="000000000000" w:firstRow="0" w:lastRow="0" w:firstColumn="0" w:lastColumn="0" w:oddVBand="0" w:evenVBand="0" w:oddHBand="0" w:evenHBand="0" w:firstRowFirstColumn="0" w:firstRowLastColumn="0" w:lastRowFirstColumn="0" w:lastRowLastColumn="0"/>
            </w:pPr>
            <w:r>
              <w:t>15/08/2022</w:t>
            </w:r>
          </w:p>
        </w:tc>
      </w:tr>
      <w:tr w:rsidR="00980E7E" w14:paraId="16A3BCCA" w14:textId="77777777" w:rsidTr="00980E7E">
        <w:tc>
          <w:tcPr>
            <w:cnfStyle w:val="001000000000" w:firstRow="0" w:lastRow="0" w:firstColumn="1" w:lastColumn="0" w:oddVBand="0" w:evenVBand="0" w:oddHBand="0" w:evenHBand="0" w:firstRowFirstColumn="0" w:firstRowLastColumn="0" w:lastRowFirstColumn="0" w:lastRowLastColumn="0"/>
            <w:tcW w:w="1870" w:type="dxa"/>
          </w:tcPr>
          <w:p w14:paraId="17A3D5B2" w14:textId="61B9F596" w:rsidR="00980E7E" w:rsidRDefault="00980E7E" w:rsidP="00964674">
            <w:r>
              <w:t>Effective Leadership Skills</w:t>
            </w:r>
          </w:p>
        </w:tc>
        <w:tc>
          <w:tcPr>
            <w:tcW w:w="1870" w:type="dxa"/>
          </w:tcPr>
          <w:p w14:paraId="0349C57D" w14:textId="308F5F11" w:rsidR="00980E7E" w:rsidRDefault="00980E7E" w:rsidP="00964674">
            <w:pPr>
              <w:cnfStyle w:val="000000000000" w:firstRow="0" w:lastRow="0" w:firstColumn="0" w:lastColumn="0" w:oddVBand="0" w:evenVBand="0" w:oddHBand="0" w:evenHBand="0" w:firstRowFirstColumn="0" w:firstRowLastColumn="0" w:lastRowFirstColumn="0" w:lastRowLastColumn="0"/>
            </w:pPr>
            <w:r>
              <w:t xml:space="preserve">Raising voice in the group tasks and do more seminars than usual. </w:t>
            </w:r>
          </w:p>
        </w:tc>
        <w:tc>
          <w:tcPr>
            <w:tcW w:w="1870" w:type="dxa"/>
          </w:tcPr>
          <w:p w14:paraId="402A0C40" w14:textId="497C5149" w:rsidR="00980E7E" w:rsidRDefault="006E528E" w:rsidP="00964674">
            <w:pPr>
              <w:cnfStyle w:val="000000000000" w:firstRow="0" w:lastRow="0" w:firstColumn="0" w:lastColumn="0" w:oddVBand="0" w:evenVBand="0" w:oddHBand="0" w:evenHBand="0" w:firstRowFirstColumn="0" w:firstRowLastColumn="0" w:lastRowFirstColumn="0" w:lastRowLastColumn="0"/>
            </w:pPr>
            <w:r>
              <w:t>Articles and online tutorials.</w:t>
            </w:r>
          </w:p>
        </w:tc>
        <w:tc>
          <w:tcPr>
            <w:tcW w:w="1870" w:type="dxa"/>
          </w:tcPr>
          <w:p w14:paraId="2824C3CD" w14:textId="14C9D9FA" w:rsidR="00980E7E" w:rsidRDefault="006E528E" w:rsidP="00964674">
            <w:pPr>
              <w:cnfStyle w:val="000000000000" w:firstRow="0" w:lastRow="0" w:firstColumn="0" w:lastColumn="0" w:oddVBand="0" w:evenVBand="0" w:oddHBand="0" w:evenHBand="0" w:firstRowFirstColumn="0" w:firstRowLastColumn="0" w:lastRowFirstColumn="0" w:lastRowLastColumn="0"/>
            </w:pPr>
            <w:r>
              <w:t>Low</w:t>
            </w:r>
          </w:p>
        </w:tc>
        <w:tc>
          <w:tcPr>
            <w:tcW w:w="1870" w:type="dxa"/>
          </w:tcPr>
          <w:p w14:paraId="25786412" w14:textId="7C99A789" w:rsidR="00980E7E" w:rsidRDefault="006E528E" w:rsidP="00964674">
            <w:pPr>
              <w:cnfStyle w:val="000000000000" w:firstRow="0" w:lastRow="0" w:firstColumn="0" w:lastColumn="0" w:oddVBand="0" w:evenVBand="0" w:oddHBand="0" w:evenHBand="0" w:firstRowFirstColumn="0" w:firstRowLastColumn="0" w:lastRowFirstColumn="0" w:lastRowLastColumn="0"/>
            </w:pPr>
            <w:r>
              <w:t>10/08/2022</w:t>
            </w:r>
          </w:p>
        </w:tc>
      </w:tr>
    </w:tbl>
    <w:p w14:paraId="403C1046" w14:textId="77777777" w:rsidR="006E528E" w:rsidRDefault="006E528E" w:rsidP="006E528E">
      <w:pPr>
        <w:jc w:val="center"/>
      </w:pPr>
    </w:p>
    <w:p w14:paraId="2F1E1991" w14:textId="1BAD84F3" w:rsidR="003A4E6B" w:rsidRDefault="006E528E" w:rsidP="00E02C85">
      <w:pPr>
        <w:jc w:val="center"/>
      </w:pPr>
      <w:r w:rsidRPr="006E528E">
        <w:rPr>
          <w:b/>
          <w:bCs/>
        </w:rPr>
        <w:t>Figure:</w:t>
      </w:r>
      <w:r>
        <w:t xml:space="preserve"> Action Plan for Future Development</w:t>
      </w:r>
      <w:r w:rsidR="00E02C85">
        <w:t xml:space="preserve"> </w:t>
      </w:r>
      <w:r w:rsidR="00E02C85" w:rsidRPr="003B43EE">
        <w:t>(Underwood, 2018)</w:t>
      </w:r>
      <w:r w:rsidR="00E02C85" w:rsidRPr="002C6172">
        <w:t>.</w:t>
      </w:r>
    </w:p>
    <w:p w14:paraId="36760DF8" w14:textId="77777777" w:rsidR="003A4E6B" w:rsidRDefault="003A4E6B" w:rsidP="003A4E6B">
      <w:pPr>
        <w:pStyle w:val="Heading1"/>
      </w:pPr>
    </w:p>
    <w:p w14:paraId="77A7E26A" w14:textId="7CF6B406" w:rsidR="003B43EE" w:rsidRPr="005A080F" w:rsidRDefault="00682C34" w:rsidP="005A080F">
      <w:pPr>
        <w:pStyle w:val="Heading1"/>
      </w:pPr>
      <w:r>
        <w:br w:type="page"/>
      </w:r>
      <w:bookmarkStart w:id="8" w:name="_Toc111331131"/>
      <w:r w:rsidR="003B43EE" w:rsidRPr="003B43EE">
        <w:lastRenderedPageBreak/>
        <w:t>References</w:t>
      </w:r>
      <w:bookmarkEnd w:id="8"/>
    </w:p>
    <w:p w14:paraId="7EA5E494" w14:textId="77777777" w:rsidR="003B43EE" w:rsidRPr="003B43EE" w:rsidRDefault="003B43EE" w:rsidP="00682C34">
      <w:r w:rsidRPr="003B43EE">
        <w:t>Baptiste, P., 2016. Developing my creative side will help me be a better doctor. </w:t>
      </w:r>
      <w:r w:rsidRPr="003B43EE">
        <w:rPr>
          <w:i/>
          <w:iCs/>
        </w:rPr>
        <w:t>BMJ</w:t>
      </w:r>
      <w:r w:rsidRPr="003B43EE">
        <w:t>, p.i5542.</w:t>
      </w:r>
    </w:p>
    <w:p w14:paraId="3D3F0D82" w14:textId="77777777" w:rsidR="003B43EE" w:rsidRPr="003B43EE" w:rsidRDefault="003B43EE" w:rsidP="00682C34">
      <w:r w:rsidRPr="003B43EE">
        <w:t>Cartwright, J., 2019. Build Speech-Language Skills Through Creative Writing. </w:t>
      </w:r>
      <w:r w:rsidRPr="003B43EE">
        <w:rPr>
          <w:i/>
          <w:iCs/>
        </w:rPr>
        <w:t>The ASHA Leader</w:t>
      </w:r>
      <w:r w:rsidRPr="003B43EE">
        <w:t>, 24(12), pp.32-33.</w:t>
      </w:r>
    </w:p>
    <w:p w14:paraId="36F604ED" w14:textId="77777777" w:rsidR="003B43EE" w:rsidRPr="003B43EE" w:rsidRDefault="003B43EE" w:rsidP="00682C34">
      <w:r w:rsidRPr="003B43EE">
        <w:t>Flanagan, H., 2021. "Laws Governing Identity Systems" Has Been Updated. </w:t>
      </w:r>
      <w:proofErr w:type="spellStart"/>
      <w:r w:rsidRPr="003B43EE">
        <w:rPr>
          <w:i/>
          <w:iCs/>
        </w:rPr>
        <w:t>IDPro</w:t>
      </w:r>
      <w:proofErr w:type="spellEnd"/>
      <w:r w:rsidRPr="003B43EE">
        <w:rPr>
          <w:i/>
          <w:iCs/>
        </w:rPr>
        <w:t xml:space="preserve"> Body of Knowledge</w:t>
      </w:r>
      <w:r w:rsidRPr="003B43EE">
        <w:t>, 1(1).</w:t>
      </w:r>
    </w:p>
    <w:p w14:paraId="1727C3A1" w14:textId="77777777" w:rsidR="003B43EE" w:rsidRPr="003B43EE" w:rsidRDefault="003B43EE" w:rsidP="00682C34">
      <w:r w:rsidRPr="003B43EE">
        <w:t>Kai, Z., 2022. EXPERIMENTAL STUDY OF THE MODEL OF DIGITAL ABILITIES OF STUDENTS IN HIGHER EDUCATIONAL INSTITUTIONS. </w:t>
      </w:r>
      <w:r w:rsidRPr="003B43EE">
        <w:rPr>
          <w:i/>
          <w:iCs/>
        </w:rPr>
        <w:t>Academic Studies. Series “Pedagogy”</w:t>
      </w:r>
      <w:r w:rsidRPr="003B43EE">
        <w:t>, (1), pp.155-158.</w:t>
      </w:r>
    </w:p>
    <w:p w14:paraId="6B88AE8F" w14:textId="77777777" w:rsidR="003B43EE" w:rsidRPr="003B43EE" w:rsidRDefault="003B43EE" w:rsidP="00682C34">
      <w:r w:rsidRPr="003B43EE">
        <w:t>Kaminsky, J., 2018. “The Might of My Own Hand Has Gotten Me This Wealth”: Reflections on Wealth and Poverty in the Hebrew Bible and Today. </w:t>
      </w:r>
      <w:r w:rsidRPr="003B43EE">
        <w:rPr>
          <w:i/>
          <w:iCs/>
        </w:rPr>
        <w:t>Interpretation: A Journal of Bible and Theology</w:t>
      </w:r>
      <w:r w:rsidRPr="003B43EE">
        <w:t>, 73(1), pp.7-17.</w:t>
      </w:r>
    </w:p>
    <w:p w14:paraId="759D9131" w14:textId="77777777" w:rsidR="003B43EE" w:rsidRPr="003B43EE" w:rsidRDefault="003B43EE" w:rsidP="00682C34">
      <w:r w:rsidRPr="003B43EE">
        <w:t>Orchard, J. and Vicenzino, B., 2017. Cortisone injections for tennis elbow should be an “avoid”, rather than a recommended procedure. </w:t>
      </w:r>
      <w:r w:rsidRPr="003B43EE">
        <w:rPr>
          <w:i/>
          <w:iCs/>
        </w:rPr>
        <w:t>Medical Journal of Australia</w:t>
      </w:r>
      <w:r w:rsidRPr="003B43EE">
        <w:t>, 207(10), pp.453-453.</w:t>
      </w:r>
    </w:p>
    <w:p w14:paraId="38D7FEB6" w14:textId="77777777" w:rsidR="003B43EE" w:rsidRPr="003B43EE" w:rsidRDefault="003B43EE" w:rsidP="00682C34">
      <w:proofErr w:type="spellStart"/>
      <w:r w:rsidRPr="003B43EE">
        <w:t>Pavlicic</w:t>
      </w:r>
      <w:proofErr w:type="spellEnd"/>
      <w:r w:rsidRPr="003B43EE">
        <w:t xml:space="preserve">, J., 2019. Error theory: How we came to be bamboozled by our own </w:t>
      </w:r>
      <w:proofErr w:type="gramStart"/>
      <w:r w:rsidRPr="003B43EE">
        <w:t>words?.</w:t>
      </w:r>
      <w:proofErr w:type="gramEnd"/>
      <w:r w:rsidRPr="003B43EE">
        <w:t> </w:t>
      </w:r>
      <w:proofErr w:type="spellStart"/>
      <w:r w:rsidRPr="003B43EE">
        <w:rPr>
          <w:i/>
          <w:iCs/>
        </w:rPr>
        <w:t>Theoria</w:t>
      </w:r>
      <w:proofErr w:type="spellEnd"/>
      <w:r w:rsidRPr="003B43EE">
        <w:rPr>
          <w:i/>
          <w:iCs/>
        </w:rPr>
        <w:t>, Beograd</w:t>
      </w:r>
      <w:r w:rsidRPr="003B43EE">
        <w:t>, 62(4), pp.49-59.</w:t>
      </w:r>
    </w:p>
    <w:p w14:paraId="515353F9" w14:textId="77777777" w:rsidR="003B43EE" w:rsidRPr="003B43EE" w:rsidRDefault="003B43EE" w:rsidP="00682C34">
      <w:r w:rsidRPr="003B43EE">
        <w:t xml:space="preserve">Sanders, M. and </w:t>
      </w:r>
      <w:proofErr w:type="spellStart"/>
      <w:r w:rsidRPr="003B43EE">
        <w:t>Moulenbelt</w:t>
      </w:r>
      <w:proofErr w:type="spellEnd"/>
      <w:r w:rsidRPr="003B43EE">
        <w:t>, J., 2011. Defining Critical Thinking. </w:t>
      </w:r>
      <w:r w:rsidRPr="003B43EE">
        <w:rPr>
          <w:i/>
          <w:iCs/>
        </w:rPr>
        <w:t>Inquiry: Critical Thinking Across the Disciplines</w:t>
      </w:r>
      <w:r w:rsidRPr="003B43EE">
        <w:t>, 26(1), pp.38-46.</w:t>
      </w:r>
    </w:p>
    <w:p w14:paraId="04C958B8" w14:textId="77777777" w:rsidR="003B43EE" w:rsidRPr="003B43EE" w:rsidRDefault="003B43EE" w:rsidP="00682C34">
      <w:r w:rsidRPr="003B43EE">
        <w:t>Underwood, E., 2018. How humans—and other mammals—might have gotten their night vision. </w:t>
      </w:r>
      <w:proofErr w:type="gramStart"/>
      <w:r w:rsidRPr="003B43EE">
        <w:rPr>
          <w:i/>
          <w:iCs/>
        </w:rPr>
        <w:t>Science</w:t>
      </w:r>
      <w:r w:rsidRPr="003B43EE">
        <w:t>,.</w:t>
      </w:r>
      <w:proofErr w:type="gramEnd"/>
    </w:p>
    <w:p w14:paraId="3B5D357B" w14:textId="77777777" w:rsidR="003B43EE" w:rsidRPr="003B43EE" w:rsidRDefault="003B43EE" w:rsidP="00682C34">
      <w:proofErr w:type="spellStart"/>
      <w:r w:rsidRPr="003B43EE">
        <w:t>Wakeley</w:t>
      </w:r>
      <w:proofErr w:type="spellEnd"/>
      <w:r w:rsidRPr="003B43EE">
        <w:t>, J., 2013. Coalescent theory has many new branches. </w:t>
      </w:r>
      <w:r w:rsidRPr="003B43EE">
        <w:rPr>
          <w:i/>
          <w:iCs/>
        </w:rPr>
        <w:t>Theoretical Population Biology</w:t>
      </w:r>
      <w:r w:rsidRPr="003B43EE">
        <w:t>, 87, pp.1-4.</w:t>
      </w:r>
    </w:p>
    <w:p w14:paraId="01D970BA" w14:textId="77777777" w:rsidR="003B43EE" w:rsidRPr="003B43EE" w:rsidRDefault="003B43EE" w:rsidP="00682C34">
      <w:r w:rsidRPr="003B43EE">
        <w:t>Wharton, S., 2017. Reflection in university and the employability agenda: a discourse analysis case study. </w:t>
      </w:r>
      <w:r w:rsidRPr="003B43EE">
        <w:rPr>
          <w:i/>
          <w:iCs/>
        </w:rPr>
        <w:t>Reflective Practice</w:t>
      </w:r>
      <w:r w:rsidRPr="003B43EE">
        <w:t>, 18(4), pp.567-579.</w:t>
      </w:r>
    </w:p>
    <w:p w14:paraId="278D40C0" w14:textId="35451AB2" w:rsidR="003A4E6B" w:rsidRPr="003A4E6B" w:rsidRDefault="003A4E6B" w:rsidP="003A4E6B"/>
    <w:sectPr w:rsidR="003A4E6B" w:rsidRPr="003A4E6B" w:rsidSect="00BE17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60C00" w14:textId="77777777" w:rsidR="000D4685" w:rsidRDefault="000D4685" w:rsidP="005232C7">
      <w:pPr>
        <w:spacing w:line="240" w:lineRule="auto"/>
      </w:pPr>
      <w:r>
        <w:separator/>
      </w:r>
    </w:p>
  </w:endnote>
  <w:endnote w:type="continuationSeparator" w:id="0">
    <w:p w14:paraId="60FA0D9F" w14:textId="77777777" w:rsidR="000D4685" w:rsidRDefault="000D4685" w:rsidP="005232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891623"/>
      <w:docPartObj>
        <w:docPartGallery w:val="Page Numbers (Bottom of Page)"/>
        <w:docPartUnique/>
      </w:docPartObj>
    </w:sdtPr>
    <w:sdtEndPr>
      <w:rPr>
        <w:noProof/>
      </w:rPr>
    </w:sdtEndPr>
    <w:sdtContent>
      <w:p w14:paraId="20637E30" w14:textId="6235E40E" w:rsidR="005232C7" w:rsidRDefault="005232C7">
        <w:pPr>
          <w:pStyle w:val="Footer"/>
          <w:jc w:val="right"/>
        </w:pPr>
        <w:r>
          <w:fldChar w:fldCharType="begin"/>
        </w:r>
        <w:r>
          <w:instrText xml:space="preserve"> PAGE   \* MERGEFORMAT </w:instrText>
        </w:r>
        <w:r>
          <w:fldChar w:fldCharType="separate"/>
        </w:r>
        <w:r w:rsidR="00D0408D">
          <w:rPr>
            <w:noProof/>
          </w:rPr>
          <w:t>1</w:t>
        </w:r>
        <w:r>
          <w:rPr>
            <w:noProof/>
          </w:rPr>
          <w:fldChar w:fldCharType="end"/>
        </w:r>
      </w:p>
    </w:sdtContent>
  </w:sdt>
  <w:p w14:paraId="4141A061" w14:textId="77777777" w:rsidR="005232C7" w:rsidRDefault="00523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42716" w14:textId="77777777" w:rsidR="000D4685" w:rsidRDefault="000D4685" w:rsidP="005232C7">
      <w:pPr>
        <w:spacing w:line="240" w:lineRule="auto"/>
      </w:pPr>
      <w:r>
        <w:separator/>
      </w:r>
    </w:p>
  </w:footnote>
  <w:footnote w:type="continuationSeparator" w:id="0">
    <w:p w14:paraId="2D1F148E" w14:textId="77777777" w:rsidR="000D4685" w:rsidRDefault="000D4685" w:rsidP="005232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C75A5"/>
    <w:multiLevelType w:val="hybridMultilevel"/>
    <w:tmpl w:val="B568DB98"/>
    <w:lvl w:ilvl="0" w:tplc="8F0E9E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07AFC"/>
    <w:multiLevelType w:val="multilevel"/>
    <w:tmpl w:val="0BB6A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146698727">
    <w:abstractNumId w:val="0"/>
  </w:num>
  <w:num w:numId="2" w16cid:durableId="1780491307">
    <w:abstractNumId w:val="1"/>
  </w:num>
  <w:num w:numId="3" w16cid:durableId="1710837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39CC"/>
    <w:rsid w:val="00067892"/>
    <w:rsid w:val="000C39CC"/>
    <w:rsid w:val="000D4685"/>
    <w:rsid w:val="00131D11"/>
    <w:rsid w:val="00170619"/>
    <w:rsid w:val="001D6FBE"/>
    <w:rsid w:val="001F70B5"/>
    <w:rsid w:val="002C6172"/>
    <w:rsid w:val="00302F4A"/>
    <w:rsid w:val="00344695"/>
    <w:rsid w:val="00347DC7"/>
    <w:rsid w:val="003771ED"/>
    <w:rsid w:val="003A4E6B"/>
    <w:rsid w:val="003B43EE"/>
    <w:rsid w:val="003F74FE"/>
    <w:rsid w:val="0041290C"/>
    <w:rsid w:val="00415EB6"/>
    <w:rsid w:val="00483C44"/>
    <w:rsid w:val="00486CB1"/>
    <w:rsid w:val="005232C7"/>
    <w:rsid w:val="00527E71"/>
    <w:rsid w:val="00534048"/>
    <w:rsid w:val="005760C9"/>
    <w:rsid w:val="005A080F"/>
    <w:rsid w:val="005A26CA"/>
    <w:rsid w:val="005E4ECB"/>
    <w:rsid w:val="00682C34"/>
    <w:rsid w:val="00696042"/>
    <w:rsid w:val="006C55D4"/>
    <w:rsid w:val="006E528E"/>
    <w:rsid w:val="00733A8D"/>
    <w:rsid w:val="007B45A0"/>
    <w:rsid w:val="00830242"/>
    <w:rsid w:val="00845E68"/>
    <w:rsid w:val="0089295D"/>
    <w:rsid w:val="008B4C29"/>
    <w:rsid w:val="008F7117"/>
    <w:rsid w:val="00964674"/>
    <w:rsid w:val="00980E7E"/>
    <w:rsid w:val="009A6C9C"/>
    <w:rsid w:val="00A155F7"/>
    <w:rsid w:val="00AE344E"/>
    <w:rsid w:val="00AE5A72"/>
    <w:rsid w:val="00B02A46"/>
    <w:rsid w:val="00B5250A"/>
    <w:rsid w:val="00BB396B"/>
    <w:rsid w:val="00BE1789"/>
    <w:rsid w:val="00C141C2"/>
    <w:rsid w:val="00C159E7"/>
    <w:rsid w:val="00C52F6C"/>
    <w:rsid w:val="00C65831"/>
    <w:rsid w:val="00D0408D"/>
    <w:rsid w:val="00E02C85"/>
    <w:rsid w:val="00E629FB"/>
    <w:rsid w:val="00ED6A9E"/>
    <w:rsid w:val="00EE5CC7"/>
    <w:rsid w:val="00F132D4"/>
    <w:rsid w:val="00F21C2D"/>
    <w:rsid w:val="00F60981"/>
    <w:rsid w:val="00F774A1"/>
    <w:rsid w:val="00FB43C1"/>
    <w:rsid w:val="00FE0B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6F0B3"/>
  <w15:chartTrackingRefBased/>
  <w15:docId w15:val="{E6588FC0-620E-4065-A095-B7FDBB305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C44"/>
    <w:pPr>
      <w:spacing w:after="0" w:line="360" w:lineRule="auto"/>
      <w:jc w:val="both"/>
    </w:pPr>
    <w:rPr>
      <w:rFonts w:ascii="Times New Roman" w:hAnsi="Times New Roman" w:cs="Times New Roman"/>
      <w:sz w:val="24"/>
      <w:szCs w:val="24"/>
      <w:lang w:eastAsia="en-GB" w:bidi="bn-BD"/>
    </w:rPr>
  </w:style>
  <w:style w:type="paragraph" w:styleId="Heading1">
    <w:name w:val="heading 1"/>
    <w:basedOn w:val="Normal"/>
    <w:next w:val="Normal"/>
    <w:link w:val="Heading1Char"/>
    <w:uiPriority w:val="9"/>
    <w:qFormat/>
    <w:rsid w:val="00415EB6"/>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15EB6"/>
    <w:pPr>
      <w:keepNext/>
      <w:keepLines/>
      <w:spacing w:before="40"/>
      <w:outlineLvl w:val="1"/>
    </w:pPr>
    <w:rPr>
      <w:rFonts w:eastAsiaTheme="majorEastAsia" w:cstheme="majorBidi"/>
      <w:b/>
      <w:bCs/>
      <w:color w:val="000000" w:themeColor="text1"/>
      <w:sz w:val="28"/>
    </w:rPr>
  </w:style>
  <w:style w:type="paragraph" w:styleId="Heading3">
    <w:name w:val="heading 3"/>
    <w:basedOn w:val="Normal"/>
    <w:next w:val="Normal"/>
    <w:link w:val="Heading3Char"/>
    <w:autoRedefine/>
    <w:uiPriority w:val="9"/>
    <w:unhideWhenUsed/>
    <w:qFormat/>
    <w:rsid w:val="00BB396B"/>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EB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15EB6"/>
    <w:rPr>
      <w:rFonts w:ascii="Times New Roman" w:eastAsiaTheme="majorEastAsia" w:hAnsi="Times New Roman" w:cstheme="majorBidi"/>
      <w:b/>
      <w:bCs/>
      <w:color w:val="000000" w:themeColor="text1"/>
      <w:sz w:val="28"/>
      <w:szCs w:val="24"/>
    </w:rPr>
  </w:style>
  <w:style w:type="character" w:customStyle="1" w:styleId="Heading3Char">
    <w:name w:val="Heading 3 Char"/>
    <w:basedOn w:val="DefaultParagraphFont"/>
    <w:link w:val="Heading3"/>
    <w:uiPriority w:val="9"/>
    <w:rsid w:val="00BB396B"/>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BB396B"/>
    <w:pPr>
      <w:contextualSpacing/>
      <w:jc w:val="center"/>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BB396B"/>
    <w:rPr>
      <w:rFonts w:ascii="Times New Roman" w:eastAsiaTheme="majorEastAsia" w:hAnsi="Times New Roman" w:cstheme="majorBidi"/>
      <w:i/>
      <w:spacing w:val="-10"/>
      <w:kern w:val="28"/>
      <w:sz w:val="56"/>
      <w:szCs w:val="56"/>
    </w:rPr>
  </w:style>
  <w:style w:type="paragraph" w:styleId="NoSpacing">
    <w:name w:val="No Spacing"/>
    <w:uiPriority w:val="1"/>
    <w:qFormat/>
    <w:rsid w:val="006C55D4"/>
    <w:pPr>
      <w:widowControl w:val="0"/>
      <w:autoSpaceDE w:val="0"/>
      <w:autoSpaceDN w:val="0"/>
      <w:spacing w:after="0" w:line="360" w:lineRule="auto"/>
      <w:jc w:val="both"/>
    </w:pPr>
    <w:rPr>
      <w:rFonts w:ascii="Times New Roman" w:eastAsia="Calibri" w:hAnsi="Times New Roman" w:cs="Calibri"/>
      <w:sz w:val="24"/>
      <w:lang w:val="en-US"/>
    </w:rPr>
  </w:style>
  <w:style w:type="table" w:styleId="TableGrid">
    <w:name w:val="Table Grid"/>
    <w:basedOn w:val="TableNormal"/>
    <w:uiPriority w:val="39"/>
    <w:rsid w:val="00AE5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80E7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80E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80E7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980E7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067892"/>
    <w:pPr>
      <w:spacing w:before="240" w:line="259" w:lineRule="auto"/>
      <w:jc w:val="left"/>
      <w:outlineLvl w:val="9"/>
    </w:pPr>
    <w:rPr>
      <w:rFonts w:asciiTheme="majorHAnsi" w:hAnsiTheme="majorHAnsi"/>
      <w:b w:val="0"/>
      <w:color w:val="2F5496" w:themeColor="accent1" w:themeShade="BF"/>
      <w:lang w:val="en-US" w:eastAsia="en-US" w:bidi="ar-SA"/>
    </w:rPr>
  </w:style>
  <w:style w:type="paragraph" w:styleId="TOC1">
    <w:name w:val="toc 1"/>
    <w:basedOn w:val="Normal"/>
    <w:next w:val="Normal"/>
    <w:autoRedefine/>
    <w:uiPriority w:val="39"/>
    <w:unhideWhenUsed/>
    <w:rsid w:val="00067892"/>
    <w:pPr>
      <w:spacing w:after="100"/>
    </w:pPr>
    <w:rPr>
      <w:szCs w:val="30"/>
    </w:rPr>
  </w:style>
  <w:style w:type="character" w:styleId="Hyperlink">
    <w:name w:val="Hyperlink"/>
    <w:basedOn w:val="DefaultParagraphFont"/>
    <w:uiPriority w:val="99"/>
    <w:unhideWhenUsed/>
    <w:rsid w:val="00067892"/>
    <w:rPr>
      <w:color w:val="0563C1" w:themeColor="hyperlink"/>
      <w:u w:val="single"/>
    </w:rPr>
  </w:style>
  <w:style w:type="paragraph" w:styleId="Header">
    <w:name w:val="header"/>
    <w:basedOn w:val="Normal"/>
    <w:link w:val="HeaderChar"/>
    <w:uiPriority w:val="99"/>
    <w:unhideWhenUsed/>
    <w:rsid w:val="005232C7"/>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5232C7"/>
    <w:rPr>
      <w:rFonts w:ascii="Times New Roman" w:hAnsi="Times New Roman" w:cs="Times New Roman"/>
      <w:sz w:val="24"/>
      <w:szCs w:val="30"/>
      <w:lang w:eastAsia="en-GB" w:bidi="bn-BD"/>
    </w:rPr>
  </w:style>
  <w:style w:type="paragraph" w:styleId="Footer">
    <w:name w:val="footer"/>
    <w:basedOn w:val="Normal"/>
    <w:link w:val="FooterChar"/>
    <w:uiPriority w:val="99"/>
    <w:unhideWhenUsed/>
    <w:rsid w:val="005232C7"/>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5232C7"/>
    <w:rPr>
      <w:rFonts w:ascii="Times New Roman" w:hAnsi="Times New Roman" w:cs="Times New Roman"/>
      <w:sz w:val="24"/>
      <w:szCs w:val="30"/>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29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02B86-4033-47D2-888D-B209DA6DC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2590</Words>
  <Characters>14767</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Gibbs Reflective Cycle</vt:lpstr>
      <vt:lpstr>Description</vt:lpstr>
      <vt:lpstr>Feelings</vt:lpstr>
      <vt:lpstr>Evaluation</vt:lpstr>
    </vt:vector>
  </TitlesOfParts>
  <Company/>
  <LinksUpToDate>false</LinksUpToDate>
  <CharactersWithSpaces>17323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Anca Peica</cp:lastModifiedBy>
  <cp:revision>2</cp:revision>
  <dcterms:created xsi:type="dcterms:W3CDTF">2022-09-02T23:01:00Z</dcterms:created>
  <dcterms:modified xsi:type="dcterms:W3CDTF">2022-09-02T23:01:00Z</dcterms:modified>
</cp:coreProperties>
</file>