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4BB6C1" w14:textId="77777777" w:rsidR="00E56032" w:rsidRDefault="00E56032" w:rsidP="00E56032">
      <w:pPr>
        <w:jc w:val="center"/>
        <w:rPr>
          <w:rFonts w:ascii="Arial" w:hAnsi="Arial" w:cs="Arial"/>
          <w:b/>
          <w:bCs/>
          <w:sz w:val="72"/>
          <w:szCs w:val="72"/>
        </w:rPr>
      </w:pPr>
    </w:p>
    <w:p w14:paraId="330C4F8B" w14:textId="77777777" w:rsidR="00E56032" w:rsidRDefault="00E56032" w:rsidP="00E56032">
      <w:pPr>
        <w:jc w:val="center"/>
        <w:rPr>
          <w:rFonts w:ascii="Arial" w:hAnsi="Arial" w:cs="Arial"/>
          <w:b/>
          <w:bCs/>
          <w:sz w:val="72"/>
          <w:szCs w:val="72"/>
        </w:rPr>
      </w:pPr>
    </w:p>
    <w:p w14:paraId="1372A33D" w14:textId="6BAEFC27" w:rsidR="00E56032" w:rsidRPr="00315E36" w:rsidRDefault="00E56032" w:rsidP="00E56032">
      <w:pPr>
        <w:jc w:val="center"/>
        <w:rPr>
          <w:rFonts w:ascii="Arial" w:hAnsi="Arial" w:cs="Arial"/>
        </w:rPr>
      </w:pPr>
      <w:r w:rsidRPr="00315E36">
        <w:rPr>
          <w:rFonts w:ascii="Arial" w:hAnsi="Arial" w:cs="Arial"/>
          <w:b/>
          <w:bCs/>
          <w:sz w:val="72"/>
          <w:szCs w:val="72"/>
        </w:rPr>
        <w:t>REPORT</w:t>
      </w:r>
    </w:p>
    <w:p w14:paraId="696FFF73" w14:textId="77777777" w:rsidR="004A5D3F" w:rsidRDefault="004A5D3F"/>
    <w:p w14:paraId="76BC7A13" w14:textId="77777777" w:rsidR="00E56032" w:rsidRDefault="00E56032"/>
    <w:p w14:paraId="2E30B27D" w14:textId="77777777" w:rsidR="00E56032" w:rsidRDefault="00E56032"/>
    <w:p w14:paraId="287C0CA5" w14:textId="77777777" w:rsidR="00E56032" w:rsidRDefault="00E56032"/>
    <w:p w14:paraId="5919348D" w14:textId="77777777" w:rsidR="00E56032" w:rsidRDefault="00E56032"/>
    <w:p w14:paraId="5D0563EC" w14:textId="77777777" w:rsidR="00E56032" w:rsidRDefault="00E56032"/>
    <w:p w14:paraId="08E8381D" w14:textId="77777777" w:rsidR="00E56032" w:rsidRDefault="00E56032"/>
    <w:p w14:paraId="319E22A6" w14:textId="77777777" w:rsidR="00E56032" w:rsidRDefault="00E56032"/>
    <w:p w14:paraId="21751A55" w14:textId="77777777" w:rsidR="00E56032" w:rsidRDefault="00E56032"/>
    <w:p w14:paraId="5E7C70C8" w14:textId="77777777" w:rsidR="00E56032" w:rsidRDefault="00E56032"/>
    <w:p w14:paraId="764ED080" w14:textId="77777777" w:rsidR="00E56032" w:rsidRDefault="00E56032"/>
    <w:p w14:paraId="7E2C8795" w14:textId="77777777" w:rsidR="00E56032" w:rsidRDefault="00E56032"/>
    <w:p w14:paraId="5EA935F8" w14:textId="77777777" w:rsidR="00E56032" w:rsidRDefault="00E56032"/>
    <w:p w14:paraId="3230FD5A" w14:textId="77777777" w:rsidR="00E56032" w:rsidRDefault="00E56032"/>
    <w:p w14:paraId="30E1B186" w14:textId="77777777" w:rsidR="00E56032" w:rsidRDefault="00E56032"/>
    <w:p w14:paraId="66697039" w14:textId="77777777" w:rsidR="00E56032" w:rsidRDefault="00E56032"/>
    <w:p w14:paraId="2A77786D" w14:textId="77777777" w:rsidR="00E56032" w:rsidRPr="00315E36" w:rsidRDefault="00E56032" w:rsidP="00E56032">
      <w:pPr>
        <w:pStyle w:val="TOCHeading"/>
        <w:spacing w:line="360" w:lineRule="auto"/>
        <w:contextualSpacing/>
        <w:jc w:val="center"/>
        <w:rPr>
          <w:rFonts w:ascii="Arial" w:hAnsi="Arial" w:cs="Arial"/>
          <w:color w:val="auto"/>
          <w:sz w:val="24"/>
          <w:szCs w:val="24"/>
          <w:lang w:val="en-GB"/>
        </w:rPr>
      </w:pPr>
      <w:bookmarkStart w:id="0" w:name="_Toc166938260"/>
      <w:bookmarkStart w:id="1" w:name="_Toc166938335"/>
      <w:bookmarkStart w:id="2" w:name="_Toc166938557"/>
      <w:r w:rsidRPr="00315E36">
        <w:rPr>
          <w:rFonts w:ascii="Arial" w:hAnsi="Arial" w:cs="Arial"/>
          <w:color w:val="auto"/>
          <w:sz w:val="24"/>
          <w:szCs w:val="24"/>
          <w:lang w:val="en-GB"/>
        </w:rPr>
        <w:t>NAME: ANA-MARIA SAVULESCU</w:t>
      </w:r>
      <w:bookmarkEnd w:id="0"/>
      <w:bookmarkEnd w:id="1"/>
      <w:bookmarkEnd w:id="2"/>
    </w:p>
    <w:p w14:paraId="4453B408" w14:textId="77777777" w:rsidR="00E56032" w:rsidRPr="00315E36" w:rsidRDefault="00E56032" w:rsidP="00E56032">
      <w:pPr>
        <w:contextualSpacing/>
        <w:jc w:val="center"/>
        <w:rPr>
          <w:rFonts w:ascii="Arial" w:hAnsi="Arial" w:cs="Arial"/>
        </w:rPr>
      </w:pPr>
      <w:r w:rsidRPr="00315E36">
        <w:rPr>
          <w:rFonts w:ascii="Arial" w:hAnsi="Arial" w:cs="Arial"/>
        </w:rPr>
        <w:t>STUDENT ID NO.: 2208665</w:t>
      </w:r>
    </w:p>
    <w:p w14:paraId="5A2E66DA" w14:textId="77777777" w:rsidR="00E56032" w:rsidRPr="00315E36" w:rsidRDefault="00E56032" w:rsidP="00E56032">
      <w:pPr>
        <w:contextualSpacing/>
        <w:jc w:val="center"/>
        <w:rPr>
          <w:rFonts w:ascii="Arial" w:hAnsi="Arial" w:cs="Arial"/>
        </w:rPr>
      </w:pPr>
      <w:r w:rsidRPr="00315E36">
        <w:rPr>
          <w:rFonts w:ascii="Arial" w:hAnsi="Arial" w:cs="Arial"/>
        </w:rPr>
        <w:t>MODULE TITLE: SUSTAINABLE HOSPITALITY &amp; TOURISM MANAGEMENT</w:t>
      </w:r>
    </w:p>
    <w:p w14:paraId="412CB221" w14:textId="77777777" w:rsidR="00E56032" w:rsidRPr="00315E36" w:rsidRDefault="00E56032" w:rsidP="00E56032">
      <w:pPr>
        <w:contextualSpacing/>
        <w:jc w:val="center"/>
        <w:rPr>
          <w:rFonts w:ascii="Arial" w:hAnsi="Arial" w:cs="Arial"/>
        </w:rPr>
      </w:pPr>
      <w:r w:rsidRPr="00315E36">
        <w:rPr>
          <w:rFonts w:ascii="Arial" w:hAnsi="Arial" w:cs="Arial"/>
        </w:rPr>
        <w:t>MODULE CODE: BMIH5006</w:t>
      </w:r>
    </w:p>
    <w:p w14:paraId="6ABA7C45" w14:textId="77777777" w:rsidR="00E56032" w:rsidRPr="00315E36" w:rsidRDefault="00E56032" w:rsidP="00E56032">
      <w:pPr>
        <w:contextualSpacing/>
        <w:jc w:val="center"/>
        <w:rPr>
          <w:rFonts w:ascii="Arial" w:hAnsi="Arial" w:cs="Arial"/>
        </w:rPr>
      </w:pPr>
      <w:r w:rsidRPr="00315E36">
        <w:rPr>
          <w:rFonts w:ascii="Arial" w:hAnsi="Arial" w:cs="Arial"/>
        </w:rPr>
        <w:t>LECTURER NAME: HUW THOMAS</w:t>
      </w:r>
    </w:p>
    <w:p w14:paraId="17DD3B53" w14:textId="77777777" w:rsidR="00E56032" w:rsidRDefault="00E56032"/>
    <w:p w14:paraId="51832A92" w14:textId="77777777" w:rsidR="00E56032" w:rsidRDefault="00E56032"/>
    <w:p w14:paraId="4A99D315" w14:textId="77777777" w:rsidR="00E56032" w:rsidRDefault="00E56032"/>
    <w:bookmarkStart w:id="3" w:name="_Toc166938558" w:displacedByCustomXml="next"/>
    <w:sdt>
      <w:sdtPr>
        <w:rPr>
          <w:rFonts w:ascii="Times New Roman" w:eastAsia="Calibri" w:hAnsi="Times New Roman"/>
          <w:color w:val="000000"/>
          <w:sz w:val="24"/>
          <w:szCs w:val="22"/>
          <w:lang w:val="en-GB"/>
        </w:rPr>
        <w:id w:val="-816187431"/>
        <w:docPartObj>
          <w:docPartGallery w:val="Table of Contents"/>
          <w:docPartUnique/>
        </w:docPartObj>
      </w:sdtPr>
      <w:sdtEndPr>
        <w:rPr>
          <w:b/>
          <w:bCs/>
        </w:rPr>
      </w:sdtEndPr>
      <w:sdtContent>
        <w:p w14:paraId="14A9C563" w14:textId="6B52EF25" w:rsidR="00E56032" w:rsidRDefault="00E56032">
          <w:pPr>
            <w:pStyle w:val="TOCHeading"/>
          </w:pPr>
          <w:r>
            <w:rPr>
              <w:lang w:val="en-GB"/>
            </w:rPr>
            <w:t>Table of Contents</w:t>
          </w:r>
          <w:bookmarkEnd w:id="3"/>
        </w:p>
        <w:p w14:paraId="0D424369" w14:textId="59AED19C" w:rsidR="00E56032" w:rsidRDefault="00E56032">
          <w:pPr>
            <w:pStyle w:val="TOC1"/>
            <w:rPr>
              <w:rFonts w:asciiTheme="minorHAnsi" w:eastAsiaTheme="minorEastAsia" w:hAnsiTheme="minorHAnsi" w:cstheme="minorBidi"/>
              <w:b w:val="0"/>
              <w:bCs w:val="0"/>
              <w:color w:val="auto"/>
              <w:kern w:val="2"/>
              <w:szCs w:val="24"/>
              <w:lang w:eastAsia="en-GB"/>
              <w14:ligatures w14:val="standardContextual"/>
            </w:rPr>
          </w:pPr>
          <w:r>
            <w:fldChar w:fldCharType="begin"/>
          </w:r>
          <w:r>
            <w:instrText xml:space="preserve"> TOC \o "1-3" \h \z \u </w:instrText>
          </w:r>
          <w:r>
            <w:fldChar w:fldCharType="separate"/>
          </w:r>
        </w:p>
        <w:p w14:paraId="4220BCA8" w14:textId="585510AB" w:rsidR="00E56032" w:rsidRDefault="00CE32A6">
          <w:pPr>
            <w:pStyle w:val="TOC1"/>
            <w:rPr>
              <w:rFonts w:asciiTheme="minorHAnsi" w:eastAsiaTheme="minorEastAsia" w:hAnsiTheme="minorHAnsi" w:cstheme="minorBidi"/>
              <w:b w:val="0"/>
              <w:bCs w:val="0"/>
              <w:color w:val="auto"/>
              <w:kern w:val="2"/>
              <w:szCs w:val="24"/>
              <w:lang w:eastAsia="en-GB"/>
              <w14:ligatures w14:val="standardContextual"/>
            </w:rPr>
          </w:pPr>
          <w:hyperlink w:anchor="_Toc166938558" w:history="1">
            <w:r w:rsidR="00E56032" w:rsidRPr="004D3C8F">
              <w:rPr>
                <w:rStyle w:val="Hyperlink"/>
              </w:rPr>
              <w:t>Table of Contents</w:t>
            </w:r>
            <w:r w:rsidR="00E56032">
              <w:rPr>
                <w:webHidden/>
              </w:rPr>
              <w:tab/>
            </w:r>
            <w:r w:rsidR="00E56032">
              <w:rPr>
                <w:webHidden/>
              </w:rPr>
              <w:fldChar w:fldCharType="begin"/>
            </w:r>
            <w:r w:rsidR="00E56032">
              <w:rPr>
                <w:webHidden/>
              </w:rPr>
              <w:instrText xml:space="preserve"> PAGEREF _Toc166938558 \h </w:instrText>
            </w:r>
            <w:r w:rsidR="00E56032">
              <w:rPr>
                <w:webHidden/>
              </w:rPr>
            </w:r>
            <w:r w:rsidR="00E56032">
              <w:rPr>
                <w:webHidden/>
              </w:rPr>
              <w:fldChar w:fldCharType="separate"/>
            </w:r>
            <w:r w:rsidR="00E56032">
              <w:rPr>
                <w:webHidden/>
              </w:rPr>
              <w:t>2</w:t>
            </w:r>
            <w:r w:rsidR="00E56032">
              <w:rPr>
                <w:webHidden/>
              </w:rPr>
              <w:fldChar w:fldCharType="end"/>
            </w:r>
          </w:hyperlink>
        </w:p>
        <w:p w14:paraId="7CF244A1" w14:textId="456FCF9F" w:rsidR="00E56032" w:rsidRDefault="00CE32A6">
          <w:pPr>
            <w:pStyle w:val="TOC1"/>
            <w:rPr>
              <w:rFonts w:asciiTheme="minorHAnsi" w:eastAsiaTheme="minorEastAsia" w:hAnsiTheme="minorHAnsi" w:cstheme="minorBidi"/>
              <w:b w:val="0"/>
              <w:bCs w:val="0"/>
              <w:color w:val="auto"/>
              <w:kern w:val="2"/>
              <w:szCs w:val="24"/>
              <w:lang w:eastAsia="en-GB"/>
              <w14:ligatures w14:val="standardContextual"/>
            </w:rPr>
          </w:pPr>
          <w:hyperlink w:anchor="_Toc166938559" w:history="1">
            <w:r w:rsidR="00E56032" w:rsidRPr="004D3C8F">
              <w:rPr>
                <w:rStyle w:val="Hyperlink"/>
                <w:rFonts w:ascii="Arial" w:hAnsi="Arial" w:cs="Arial"/>
              </w:rPr>
              <w:t>INTRODUCTION</w:t>
            </w:r>
            <w:r w:rsidR="00E56032">
              <w:rPr>
                <w:webHidden/>
              </w:rPr>
              <w:tab/>
            </w:r>
            <w:r w:rsidR="00E56032">
              <w:rPr>
                <w:webHidden/>
              </w:rPr>
              <w:fldChar w:fldCharType="begin"/>
            </w:r>
            <w:r w:rsidR="00E56032">
              <w:rPr>
                <w:webHidden/>
              </w:rPr>
              <w:instrText xml:space="preserve"> PAGEREF _Toc166938559 \h </w:instrText>
            </w:r>
            <w:r w:rsidR="00E56032">
              <w:rPr>
                <w:webHidden/>
              </w:rPr>
            </w:r>
            <w:r w:rsidR="00E56032">
              <w:rPr>
                <w:webHidden/>
              </w:rPr>
              <w:fldChar w:fldCharType="separate"/>
            </w:r>
            <w:r w:rsidR="00E56032">
              <w:rPr>
                <w:webHidden/>
              </w:rPr>
              <w:t>3</w:t>
            </w:r>
            <w:r w:rsidR="00E56032">
              <w:rPr>
                <w:webHidden/>
              </w:rPr>
              <w:fldChar w:fldCharType="end"/>
            </w:r>
          </w:hyperlink>
        </w:p>
        <w:p w14:paraId="753FDF41" w14:textId="7C688FC6" w:rsidR="00E56032" w:rsidRDefault="00CE32A6">
          <w:pPr>
            <w:pStyle w:val="TOC1"/>
            <w:rPr>
              <w:rFonts w:asciiTheme="minorHAnsi" w:eastAsiaTheme="minorEastAsia" w:hAnsiTheme="minorHAnsi" w:cstheme="minorBidi"/>
              <w:b w:val="0"/>
              <w:bCs w:val="0"/>
              <w:color w:val="auto"/>
              <w:kern w:val="2"/>
              <w:szCs w:val="24"/>
              <w:lang w:eastAsia="en-GB"/>
              <w14:ligatures w14:val="standardContextual"/>
            </w:rPr>
          </w:pPr>
          <w:hyperlink w:anchor="_Toc166938560" w:history="1">
            <w:r w:rsidR="00E56032" w:rsidRPr="004D3C8F">
              <w:rPr>
                <w:rStyle w:val="Hyperlink"/>
                <w:rFonts w:ascii="Arial" w:hAnsi="Arial" w:cs="Arial"/>
              </w:rPr>
              <w:t>MAIN BODY</w:t>
            </w:r>
            <w:r w:rsidR="00E56032">
              <w:rPr>
                <w:webHidden/>
              </w:rPr>
              <w:tab/>
            </w:r>
            <w:r w:rsidR="00E56032">
              <w:rPr>
                <w:webHidden/>
              </w:rPr>
              <w:fldChar w:fldCharType="begin"/>
            </w:r>
            <w:r w:rsidR="00E56032">
              <w:rPr>
                <w:webHidden/>
              </w:rPr>
              <w:instrText xml:space="preserve"> PAGEREF _Toc166938560 \h </w:instrText>
            </w:r>
            <w:r w:rsidR="00E56032">
              <w:rPr>
                <w:webHidden/>
              </w:rPr>
            </w:r>
            <w:r w:rsidR="00E56032">
              <w:rPr>
                <w:webHidden/>
              </w:rPr>
              <w:fldChar w:fldCharType="separate"/>
            </w:r>
            <w:r w:rsidR="00E56032">
              <w:rPr>
                <w:webHidden/>
              </w:rPr>
              <w:t>3</w:t>
            </w:r>
            <w:r w:rsidR="00E56032">
              <w:rPr>
                <w:webHidden/>
              </w:rPr>
              <w:fldChar w:fldCharType="end"/>
            </w:r>
          </w:hyperlink>
        </w:p>
        <w:p w14:paraId="2E64A9BD" w14:textId="2E355AF4" w:rsidR="00E56032" w:rsidRDefault="00CE32A6">
          <w:pPr>
            <w:pStyle w:val="TOC1"/>
            <w:rPr>
              <w:rFonts w:asciiTheme="minorHAnsi" w:eastAsiaTheme="minorEastAsia" w:hAnsiTheme="minorHAnsi" w:cstheme="minorBidi"/>
              <w:b w:val="0"/>
              <w:bCs w:val="0"/>
              <w:color w:val="auto"/>
              <w:kern w:val="2"/>
              <w:szCs w:val="24"/>
              <w:lang w:eastAsia="en-GB"/>
              <w14:ligatures w14:val="standardContextual"/>
            </w:rPr>
          </w:pPr>
          <w:hyperlink w:anchor="_Toc166938561" w:history="1">
            <w:r w:rsidR="00E56032" w:rsidRPr="004D3C8F">
              <w:rPr>
                <w:rStyle w:val="Hyperlink"/>
                <w:rFonts w:ascii="Arial" w:hAnsi="Arial" w:cs="Arial"/>
              </w:rPr>
              <w:t>What hotels need to implement and comply with to be granted sustainable Certification.</w:t>
            </w:r>
            <w:r w:rsidR="00E56032">
              <w:rPr>
                <w:webHidden/>
              </w:rPr>
              <w:tab/>
            </w:r>
            <w:r w:rsidR="00E56032">
              <w:rPr>
                <w:webHidden/>
              </w:rPr>
              <w:fldChar w:fldCharType="begin"/>
            </w:r>
            <w:r w:rsidR="00E56032">
              <w:rPr>
                <w:webHidden/>
              </w:rPr>
              <w:instrText xml:space="preserve"> PAGEREF _Toc166938561 \h </w:instrText>
            </w:r>
            <w:r w:rsidR="00E56032">
              <w:rPr>
                <w:webHidden/>
              </w:rPr>
            </w:r>
            <w:r w:rsidR="00E56032">
              <w:rPr>
                <w:webHidden/>
              </w:rPr>
              <w:fldChar w:fldCharType="separate"/>
            </w:r>
            <w:r w:rsidR="00E56032">
              <w:rPr>
                <w:webHidden/>
              </w:rPr>
              <w:t>3</w:t>
            </w:r>
            <w:r w:rsidR="00E56032">
              <w:rPr>
                <w:webHidden/>
              </w:rPr>
              <w:fldChar w:fldCharType="end"/>
            </w:r>
          </w:hyperlink>
        </w:p>
        <w:p w14:paraId="66D08B81" w14:textId="4FB3F758" w:rsidR="00E56032" w:rsidRDefault="00CE32A6">
          <w:pPr>
            <w:pStyle w:val="TOC1"/>
            <w:rPr>
              <w:rFonts w:asciiTheme="minorHAnsi" w:eastAsiaTheme="minorEastAsia" w:hAnsiTheme="minorHAnsi" w:cstheme="minorBidi"/>
              <w:b w:val="0"/>
              <w:bCs w:val="0"/>
              <w:color w:val="auto"/>
              <w:kern w:val="2"/>
              <w:szCs w:val="24"/>
              <w:lang w:eastAsia="en-GB"/>
              <w14:ligatures w14:val="standardContextual"/>
            </w:rPr>
          </w:pPr>
          <w:hyperlink w:anchor="_Toc166938562" w:history="1">
            <w:r w:rsidR="00E56032" w:rsidRPr="004D3C8F">
              <w:rPr>
                <w:rStyle w:val="Hyperlink"/>
                <w:rFonts w:ascii="Arial" w:hAnsi="Arial" w:cs="Arial"/>
              </w:rPr>
              <w:t>The benefits and challenges associated with integrating sustainability.</w:t>
            </w:r>
            <w:r w:rsidR="00E56032">
              <w:rPr>
                <w:webHidden/>
              </w:rPr>
              <w:tab/>
            </w:r>
            <w:r w:rsidR="00E56032">
              <w:rPr>
                <w:webHidden/>
              </w:rPr>
              <w:fldChar w:fldCharType="begin"/>
            </w:r>
            <w:r w:rsidR="00E56032">
              <w:rPr>
                <w:webHidden/>
              </w:rPr>
              <w:instrText xml:space="preserve"> PAGEREF _Toc166938562 \h </w:instrText>
            </w:r>
            <w:r w:rsidR="00E56032">
              <w:rPr>
                <w:webHidden/>
              </w:rPr>
            </w:r>
            <w:r w:rsidR="00E56032">
              <w:rPr>
                <w:webHidden/>
              </w:rPr>
              <w:fldChar w:fldCharType="separate"/>
            </w:r>
            <w:r w:rsidR="00E56032">
              <w:rPr>
                <w:webHidden/>
              </w:rPr>
              <w:t>5</w:t>
            </w:r>
            <w:r w:rsidR="00E56032">
              <w:rPr>
                <w:webHidden/>
              </w:rPr>
              <w:fldChar w:fldCharType="end"/>
            </w:r>
          </w:hyperlink>
        </w:p>
        <w:p w14:paraId="6984B784" w14:textId="7AF95BE3" w:rsidR="00E56032" w:rsidRDefault="00CE32A6">
          <w:pPr>
            <w:pStyle w:val="TOC1"/>
            <w:rPr>
              <w:rFonts w:asciiTheme="minorHAnsi" w:eastAsiaTheme="minorEastAsia" w:hAnsiTheme="minorHAnsi" w:cstheme="minorBidi"/>
              <w:b w:val="0"/>
              <w:bCs w:val="0"/>
              <w:color w:val="auto"/>
              <w:kern w:val="2"/>
              <w:szCs w:val="24"/>
              <w:lang w:eastAsia="en-GB"/>
              <w14:ligatures w14:val="standardContextual"/>
            </w:rPr>
          </w:pPr>
          <w:hyperlink w:anchor="_Toc166938563" w:history="1">
            <w:r w:rsidR="00E56032" w:rsidRPr="004D3C8F">
              <w:rPr>
                <w:rStyle w:val="Hyperlink"/>
                <w:rFonts w:ascii="Arial" w:hAnsi="Arial" w:cs="Arial"/>
              </w:rPr>
              <w:t>What does the future look like within the hotel &amp; hospitality industry.</w:t>
            </w:r>
            <w:r w:rsidR="00E56032">
              <w:rPr>
                <w:webHidden/>
              </w:rPr>
              <w:tab/>
            </w:r>
            <w:r w:rsidR="00E56032">
              <w:rPr>
                <w:webHidden/>
              </w:rPr>
              <w:fldChar w:fldCharType="begin"/>
            </w:r>
            <w:r w:rsidR="00E56032">
              <w:rPr>
                <w:webHidden/>
              </w:rPr>
              <w:instrText xml:space="preserve"> PAGEREF _Toc166938563 \h </w:instrText>
            </w:r>
            <w:r w:rsidR="00E56032">
              <w:rPr>
                <w:webHidden/>
              </w:rPr>
            </w:r>
            <w:r w:rsidR="00E56032">
              <w:rPr>
                <w:webHidden/>
              </w:rPr>
              <w:fldChar w:fldCharType="separate"/>
            </w:r>
            <w:r w:rsidR="00E56032">
              <w:rPr>
                <w:webHidden/>
              </w:rPr>
              <w:t>7</w:t>
            </w:r>
            <w:r w:rsidR="00E56032">
              <w:rPr>
                <w:webHidden/>
              </w:rPr>
              <w:fldChar w:fldCharType="end"/>
            </w:r>
          </w:hyperlink>
        </w:p>
        <w:p w14:paraId="2381331F" w14:textId="55F48362" w:rsidR="00E56032" w:rsidRDefault="00CE32A6">
          <w:pPr>
            <w:pStyle w:val="TOC1"/>
            <w:rPr>
              <w:rFonts w:asciiTheme="minorHAnsi" w:eastAsiaTheme="minorEastAsia" w:hAnsiTheme="minorHAnsi" w:cstheme="minorBidi"/>
              <w:b w:val="0"/>
              <w:bCs w:val="0"/>
              <w:color w:val="auto"/>
              <w:kern w:val="2"/>
              <w:szCs w:val="24"/>
              <w:lang w:eastAsia="en-GB"/>
              <w14:ligatures w14:val="standardContextual"/>
            </w:rPr>
          </w:pPr>
          <w:hyperlink w:anchor="_Toc166938564" w:history="1">
            <w:r w:rsidR="00E56032" w:rsidRPr="004D3C8F">
              <w:rPr>
                <w:rStyle w:val="Hyperlink"/>
                <w:rFonts w:ascii="Arial" w:hAnsi="Arial" w:cs="Arial"/>
              </w:rPr>
              <w:t>CONCLUSION</w:t>
            </w:r>
            <w:r w:rsidR="00E56032">
              <w:rPr>
                <w:webHidden/>
              </w:rPr>
              <w:tab/>
            </w:r>
            <w:r w:rsidR="00E56032">
              <w:rPr>
                <w:webHidden/>
              </w:rPr>
              <w:fldChar w:fldCharType="begin"/>
            </w:r>
            <w:r w:rsidR="00E56032">
              <w:rPr>
                <w:webHidden/>
              </w:rPr>
              <w:instrText xml:space="preserve"> PAGEREF _Toc166938564 \h </w:instrText>
            </w:r>
            <w:r w:rsidR="00E56032">
              <w:rPr>
                <w:webHidden/>
              </w:rPr>
            </w:r>
            <w:r w:rsidR="00E56032">
              <w:rPr>
                <w:webHidden/>
              </w:rPr>
              <w:fldChar w:fldCharType="separate"/>
            </w:r>
            <w:r w:rsidR="00E56032">
              <w:rPr>
                <w:webHidden/>
              </w:rPr>
              <w:t>8</w:t>
            </w:r>
            <w:r w:rsidR="00E56032">
              <w:rPr>
                <w:webHidden/>
              </w:rPr>
              <w:fldChar w:fldCharType="end"/>
            </w:r>
          </w:hyperlink>
        </w:p>
        <w:p w14:paraId="2E9302E1" w14:textId="770F0DBE" w:rsidR="00E56032" w:rsidRDefault="00CE32A6">
          <w:pPr>
            <w:pStyle w:val="TOC1"/>
            <w:rPr>
              <w:rFonts w:asciiTheme="minorHAnsi" w:eastAsiaTheme="minorEastAsia" w:hAnsiTheme="minorHAnsi" w:cstheme="minorBidi"/>
              <w:b w:val="0"/>
              <w:bCs w:val="0"/>
              <w:color w:val="auto"/>
              <w:kern w:val="2"/>
              <w:szCs w:val="24"/>
              <w:lang w:eastAsia="en-GB"/>
              <w14:ligatures w14:val="standardContextual"/>
            </w:rPr>
          </w:pPr>
          <w:hyperlink w:anchor="_Toc166938565" w:history="1">
            <w:r w:rsidR="00E56032" w:rsidRPr="004D3C8F">
              <w:rPr>
                <w:rStyle w:val="Hyperlink"/>
                <w:rFonts w:ascii="Arial" w:hAnsi="Arial" w:cs="Arial"/>
              </w:rPr>
              <w:t>REFERENCES</w:t>
            </w:r>
            <w:r w:rsidR="00E56032">
              <w:rPr>
                <w:webHidden/>
              </w:rPr>
              <w:tab/>
            </w:r>
            <w:r w:rsidR="00E56032">
              <w:rPr>
                <w:webHidden/>
              </w:rPr>
              <w:fldChar w:fldCharType="begin"/>
            </w:r>
            <w:r w:rsidR="00E56032">
              <w:rPr>
                <w:webHidden/>
              </w:rPr>
              <w:instrText xml:space="preserve"> PAGEREF _Toc166938565 \h </w:instrText>
            </w:r>
            <w:r w:rsidR="00E56032">
              <w:rPr>
                <w:webHidden/>
              </w:rPr>
            </w:r>
            <w:r w:rsidR="00E56032">
              <w:rPr>
                <w:webHidden/>
              </w:rPr>
              <w:fldChar w:fldCharType="separate"/>
            </w:r>
            <w:r w:rsidR="00E56032">
              <w:rPr>
                <w:webHidden/>
              </w:rPr>
              <w:t>9</w:t>
            </w:r>
            <w:r w:rsidR="00E56032">
              <w:rPr>
                <w:webHidden/>
              </w:rPr>
              <w:fldChar w:fldCharType="end"/>
            </w:r>
          </w:hyperlink>
        </w:p>
        <w:p w14:paraId="500615B8" w14:textId="178F30E1" w:rsidR="00E56032" w:rsidRDefault="00E56032">
          <w:r>
            <w:rPr>
              <w:b/>
              <w:bCs/>
            </w:rPr>
            <w:fldChar w:fldCharType="end"/>
          </w:r>
        </w:p>
      </w:sdtContent>
    </w:sdt>
    <w:p w14:paraId="60A697A5" w14:textId="77777777" w:rsidR="00E56032" w:rsidRDefault="00E56032"/>
    <w:p w14:paraId="14CE01A0" w14:textId="77777777" w:rsidR="00E56032" w:rsidRDefault="00E56032"/>
    <w:p w14:paraId="14FC837B" w14:textId="77777777" w:rsidR="00E56032" w:rsidRDefault="00E56032"/>
    <w:p w14:paraId="3B92C719" w14:textId="77777777" w:rsidR="00E56032" w:rsidRDefault="00E56032"/>
    <w:p w14:paraId="01303A96" w14:textId="77777777" w:rsidR="00E56032" w:rsidRDefault="00E56032"/>
    <w:p w14:paraId="7DE12F93" w14:textId="77777777" w:rsidR="00E56032" w:rsidRDefault="00E56032"/>
    <w:p w14:paraId="51DCBD58" w14:textId="77777777" w:rsidR="00E56032" w:rsidRDefault="00E56032"/>
    <w:p w14:paraId="13D309BA" w14:textId="77777777" w:rsidR="00E56032" w:rsidRDefault="00E56032"/>
    <w:p w14:paraId="129385F1" w14:textId="77777777" w:rsidR="00E56032" w:rsidRDefault="00E56032"/>
    <w:p w14:paraId="75FC4AE4" w14:textId="77777777" w:rsidR="00E56032" w:rsidRDefault="00E56032"/>
    <w:p w14:paraId="16DAA2A0" w14:textId="77777777" w:rsidR="00E56032" w:rsidRDefault="00E56032"/>
    <w:p w14:paraId="237064B9" w14:textId="77777777" w:rsidR="00E56032" w:rsidRDefault="00E56032"/>
    <w:p w14:paraId="628C0443" w14:textId="77777777" w:rsidR="00E56032" w:rsidRDefault="00E56032"/>
    <w:p w14:paraId="1433A1F8" w14:textId="77777777" w:rsidR="00E56032" w:rsidRDefault="00E56032"/>
    <w:p w14:paraId="0056F7F8" w14:textId="77777777" w:rsidR="00E56032" w:rsidRDefault="00E56032"/>
    <w:p w14:paraId="23A8769D" w14:textId="77777777" w:rsidR="00E56032" w:rsidRDefault="00E56032"/>
    <w:p w14:paraId="41B25AF8" w14:textId="77777777" w:rsidR="00E56032" w:rsidRDefault="00E56032"/>
    <w:p w14:paraId="4D2387B5" w14:textId="77777777" w:rsidR="00E56032" w:rsidRDefault="00E56032"/>
    <w:p w14:paraId="6C96883C" w14:textId="77777777" w:rsidR="00E56032" w:rsidRDefault="00E56032"/>
    <w:p w14:paraId="67154A01" w14:textId="77777777" w:rsidR="00E56032" w:rsidRPr="00E56032" w:rsidRDefault="00E56032" w:rsidP="00E56032">
      <w:pPr>
        <w:pStyle w:val="Heading1"/>
        <w:pageBreakBefore/>
        <w:rPr>
          <w:rFonts w:ascii="Arial" w:hAnsi="Arial" w:cs="Arial"/>
          <w:b/>
          <w:bCs/>
          <w:color w:val="auto"/>
        </w:rPr>
      </w:pPr>
      <w:bookmarkStart w:id="4" w:name="_Toc166934292"/>
      <w:bookmarkStart w:id="5" w:name="_Toc166934355"/>
      <w:bookmarkStart w:id="6" w:name="_Toc166938262"/>
      <w:bookmarkStart w:id="7" w:name="_Toc166938337"/>
      <w:bookmarkStart w:id="8" w:name="_Toc166938559"/>
      <w:r w:rsidRPr="00E56032">
        <w:rPr>
          <w:rFonts w:ascii="Arial" w:hAnsi="Arial" w:cs="Arial"/>
          <w:b/>
          <w:bCs/>
          <w:color w:val="auto"/>
        </w:rPr>
        <w:lastRenderedPageBreak/>
        <w:t>INTRODUCTION</w:t>
      </w:r>
      <w:bookmarkEnd w:id="4"/>
      <w:bookmarkEnd w:id="5"/>
      <w:bookmarkEnd w:id="6"/>
      <w:bookmarkEnd w:id="7"/>
      <w:bookmarkEnd w:id="8"/>
      <w:r w:rsidRPr="00E56032">
        <w:rPr>
          <w:rFonts w:ascii="Arial" w:hAnsi="Arial" w:cs="Arial"/>
          <w:b/>
          <w:bCs/>
          <w:color w:val="auto"/>
        </w:rPr>
        <w:t xml:space="preserve"> </w:t>
      </w:r>
    </w:p>
    <w:p w14:paraId="36C4E7BF" w14:textId="77777777" w:rsidR="00E56032" w:rsidRPr="00E56032" w:rsidRDefault="00E56032" w:rsidP="00E56032">
      <w:pPr>
        <w:rPr>
          <w:rFonts w:ascii="Arial" w:hAnsi="Arial" w:cs="Arial"/>
          <w:color w:val="auto"/>
        </w:rPr>
      </w:pPr>
      <w:r w:rsidRPr="00E56032">
        <w:rPr>
          <w:rFonts w:ascii="Arial" w:hAnsi="Arial" w:cs="Arial"/>
          <w:color w:val="auto"/>
        </w:rPr>
        <w:tab/>
        <w:t xml:space="preserve">The era of the growing environmental dangers has brought tourism and hospitality to the front roles with sustainability as one of the foundations of their operations. The report will emphasize on sustainability and its relevance in the tourism sector, the worth of environmental conservation as well as the obstacles that hotels encounter during the process of changing their way of undertaking the operations (Yadav &amp; </w:t>
      </w:r>
      <w:proofErr w:type="spellStart"/>
      <w:r w:rsidRPr="00E56032">
        <w:rPr>
          <w:rFonts w:ascii="Arial" w:hAnsi="Arial" w:cs="Arial"/>
          <w:color w:val="auto"/>
        </w:rPr>
        <w:t>Kestwal</w:t>
      </w:r>
      <w:proofErr w:type="spellEnd"/>
      <w:r w:rsidRPr="00E56032">
        <w:rPr>
          <w:rFonts w:ascii="Arial" w:hAnsi="Arial" w:cs="Arial"/>
          <w:color w:val="auto"/>
        </w:rPr>
        <w:t xml:space="preserve">, 2023). Also, it touches on the future of the industry, and how technology and personalization will likely shape the hospitality experience. But, before the discussion of the future, a brief description of the personalization and technology role in the hospitality experience is highly guaranteed. Foremost, maps of green key certification for hotels which is a known certification, will be stepped through. At last, the report will explore the positive consequence of supporting sustainability, which are realizing the environment protection, optimizing cost, and get more profit by increasing the production (Zheng </w:t>
      </w:r>
      <w:r w:rsidRPr="00E56032">
        <w:rPr>
          <w:rFonts w:ascii="Arial" w:hAnsi="Arial" w:cs="Arial"/>
          <w:i/>
          <w:iCs/>
          <w:color w:val="auto"/>
        </w:rPr>
        <w:t>et al.</w:t>
      </w:r>
      <w:r w:rsidRPr="00E56032">
        <w:rPr>
          <w:rFonts w:ascii="Arial" w:hAnsi="Arial" w:cs="Arial"/>
          <w:color w:val="auto"/>
        </w:rPr>
        <w:t>, 2022).</w:t>
      </w:r>
      <w:r w:rsidRPr="00E56032">
        <w:rPr>
          <w:rFonts w:ascii="Arial" w:hAnsi="Arial" w:cs="Arial"/>
          <w:b/>
          <w:bCs/>
          <w:color w:val="auto"/>
        </w:rPr>
        <w:t xml:space="preserve"> </w:t>
      </w:r>
    </w:p>
    <w:p w14:paraId="3AFB6CFE" w14:textId="77777777" w:rsidR="00E56032" w:rsidRPr="00E56032" w:rsidRDefault="00E56032" w:rsidP="00E56032">
      <w:pPr>
        <w:pStyle w:val="Heading1"/>
        <w:rPr>
          <w:rFonts w:ascii="Arial" w:hAnsi="Arial" w:cs="Arial"/>
          <w:b/>
          <w:bCs/>
          <w:color w:val="auto"/>
          <w:sz w:val="24"/>
          <w:szCs w:val="24"/>
        </w:rPr>
      </w:pPr>
      <w:bookmarkStart w:id="9" w:name="__RefHeading__19918_801841686"/>
      <w:bookmarkStart w:id="10" w:name="__RefHeading___Toc111545780"/>
      <w:bookmarkStart w:id="11" w:name="_Toc166934293"/>
      <w:bookmarkStart w:id="12" w:name="_Toc166934356"/>
      <w:bookmarkStart w:id="13" w:name="_Toc166938263"/>
      <w:bookmarkStart w:id="14" w:name="_Toc166938338"/>
      <w:bookmarkStart w:id="15" w:name="_Toc166938560"/>
      <w:bookmarkEnd w:id="9"/>
      <w:r w:rsidRPr="00E56032">
        <w:rPr>
          <w:rFonts w:ascii="Arial" w:hAnsi="Arial" w:cs="Arial"/>
          <w:b/>
          <w:bCs/>
          <w:color w:val="auto"/>
        </w:rPr>
        <w:t>MAIN BODY</w:t>
      </w:r>
      <w:bookmarkEnd w:id="10"/>
      <w:bookmarkEnd w:id="11"/>
      <w:bookmarkEnd w:id="12"/>
      <w:bookmarkEnd w:id="13"/>
      <w:bookmarkEnd w:id="14"/>
      <w:bookmarkEnd w:id="15"/>
    </w:p>
    <w:p w14:paraId="5A91279C" w14:textId="77777777" w:rsidR="00E56032" w:rsidRPr="00E56032" w:rsidRDefault="00E56032" w:rsidP="00E56032">
      <w:pPr>
        <w:pStyle w:val="Heading1"/>
        <w:numPr>
          <w:ilvl w:val="0"/>
          <w:numId w:val="1"/>
        </w:numPr>
        <w:spacing w:before="113" w:after="0"/>
        <w:rPr>
          <w:rFonts w:ascii="Arial" w:hAnsi="Arial" w:cs="Arial"/>
          <w:b/>
          <w:bCs/>
          <w:color w:val="auto"/>
          <w:sz w:val="24"/>
          <w:szCs w:val="24"/>
        </w:rPr>
      </w:pPr>
      <w:bookmarkStart w:id="16" w:name="__RefHeading__19920_801841686"/>
      <w:bookmarkStart w:id="17" w:name="_Toc166934294"/>
      <w:bookmarkStart w:id="18" w:name="_Toc166934357"/>
      <w:bookmarkStart w:id="19" w:name="_Toc166938264"/>
      <w:bookmarkStart w:id="20" w:name="_Toc166938339"/>
      <w:bookmarkStart w:id="21" w:name="_Toc166938561"/>
      <w:bookmarkEnd w:id="16"/>
      <w:r w:rsidRPr="00E56032">
        <w:rPr>
          <w:rFonts w:ascii="Arial" w:hAnsi="Arial" w:cs="Arial"/>
          <w:b/>
          <w:bCs/>
          <w:color w:val="auto"/>
          <w:sz w:val="24"/>
          <w:szCs w:val="24"/>
        </w:rPr>
        <w:t>What hotels need to implement and comply with to be granted sustainable Certification.</w:t>
      </w:r>
      <w:bookmarkEnd w:id="17"/>
      <w:bookmarkEnd w:id="18"/>
      <w:bookmarkEnd w:id="19"/>
      <w:bookmarkEnd w:id="20"/>
      <w:bookmarkEnd w:id="21"/>
    </w:p>
    <w:p w14:paraId="0DA975A0" w14:textId="77777777" w:rsidR="00E56032" w:rsidRPr="00E56032" w:rsidRDefault="00E56032" w:rsidP="00E56032">
      <w:pPr>
        <w:rPr>
          <w:rFonts w:ascii="Arial" w:hAnsi="Arial" w:cs="Arial"/>
          <w:color w:val="auto"/>
          <w:szCs w:val="24"/>
        </w:rPr>
      </w:pPr>
      <w:r w:rsidRPr="00E56032">
        <w:rPr>
          <w:rFonts w:ascii="Arial" w:hAnsi="Arial" w:cs="Arial"/>
          <w:color w:val="auto"/>
          <w:szCs w:val="24"/>
        </w:rPr>
        <w:t xml:space="preserve">Hotels and the providers of hospitality services have become alert on a global scale where environmental policies are becoming a common thing. They understand that going green is not only a necessity for the benefit of the planet but for their own company too (Legrand </w:t>
      </w:r>
      <w:r w:rsidRPr="00E56032">
        <w:rPr>
          <w:rFonts w:ascii="Arial" w:hAnsi="Arial" w:cs="Arial"/>
          <w:i/>
          <w:iCs/>
          <w:color w:val="auto"/>
          <w:szCs w:val="24"/>
        </w:rPr>
        <w:t>et al.</w:t>
      </w:r>
      <w:r w:rsidRPr="00E56032">
        <w:rPr>
          <w:rFonts w:ascii="Arial" w:hAnsi="Arial" w:cs="Arial"/>
          <w:color w:val="auto"/>
          <w:szCs w:val="24"/>
        </w:rPr>
        <w:t>, 2023). Hotels looking to implement and comply with sustainable certification typically need to follow these steps:</w:t>
      </w:r>
    </w:p>
    <w:p w14:paraId="39122875" w14:textId="77777777" w:rsidR="00E56032" w:rsidRPr="00E56032" w:rsidRDefault="00E56032" w:rsidP="00E56032">
      <w:pPr>
        <w:numPr>
          <w:ilvl w:val="0"/>
          <w:numId w:val="6"/>
        </w:numPr>
        <w:rPr>
          <w:rFonts w:ascii="Arial" w:hAnsi="Arial" w:cs="Arial"/>
          <w:color w:val="auto"/>
          <w:szCs w:val="24"/>
        </w:rPr>
      </w:pPr>
      <w:r w:rsidRPr="00E56032">
        <w:rPr>
          <w:rFonts w:ascii="Arial" w:hAnsi="Arial" w:cs="Arial"/>
          <w:color w:val="auto"/>
          <w:szCs w:val="24"/>
        </w:rPr>
        <w:t>To begin with, improving the environment situation means the conservation of resources, and this changes by utilizing facilities such as water and electricity with a lot of care.</w:t>
      </w:r>
      <w:r w:rsidRPr="00E56032">
        <w:rPr>
          <w:rFonts w:ascii="Arial" w:hAnsi="Arial" w:cs="Arial"/>
          <w:b/>
          <w:bCs/>
          <w:color w:val="auto"/>
          <w:szCs w:val="24"/>
        </w:rPr>
        <w:t xml:space="preserve"> </w:t>
      </w:r>
      <w:r w:rsidRPr="00E56032">
        <w:rPr>
          <w:rFonts w:ascii="Arial" w:hAnsi="Arial" w:cs="Arial"/>
          <w:color w:val="auto"/>
          <w:szCs w:val="24"/>
        </w:rPr>
        <w:t xml:space="preserve">Hotels may use low flow handles and showerheads as this will be an effective way to reduce water usage. They could like it or go for conserving power by using energy-saving lights and appliances in this way. Through these strategies hotel can reduce their power and water consumption and contribute significantly also as a positive effect for the environment </w:t>
      </w:r>
      <w:r w:rsidRPr="00E56032">
        <w:rPr>
          <w:rFonts w:ascii="Arial" w:hAnsi="Arial" w:cs="Arial"/>
          <w:color w:val="auto"/>
        </w:rPr>
        <w:t xml:space="preserve">(Vaidya </w:t>
      </w:r>
      <w:r w:rsidRPr="00E56032">
        <w:rPr>
          <w:rFonts w:ascii="Arial" w:hAnsi="Arial" w:cs="Arial"/>
          <w:i/>
          <w:iCs/>
          <w:color w:val="auto"/>
        </w:rPr>
        <w:t>et al</w:t>
      </w:r>
      <w:r w:rsidRPr="00E56032">
        <w:rPr>
          <w:rFonts w:ascii="Arial" w:hAnsi="Arial" w:cs="Arial"/>
          <w:color w:val="auto"/>
        </w:rPr>
        <w:t>., 2021).</w:t>
      </w:r>
    </w:p>
    <w:p w14:paraId="08A6E63A" w14:textId="77777777" w:rsidR="00E56032" w:rsidRPr="00E56032" w:rsidRDefault="00E56032" w:rsidP="00E56032">
      <w:pPr>
        <w:numPr>
          <w:ilvl w:val="0"/>
          <w:numId w:val="6"/>
        </w:numPr>
        <w:rPr>
          <w:rFonts w:ascii="Arial" w:hAnsi="Arial" w:cs="Arial"/>
          <w:color w:val="auto"/>
          <w:szCs w:val="24"/>
        </w:rPr>
      </w:pPr>
      <w:r w:rsidRPr="00E56032">
        <w:rPr>
          <w:rFonts w:ascii="Arial" w:hAnsi="Arial" w:cs="Arial"/>
          <w:color w:val="auto"/>
          <w:szCs w:val="24"/>
        </w:rPr>
        <w:lastRenderedPageBreak/>
        <w:t>Among other, it must not be forgotten the mention of pollution reduction, which is also one of crucial steps toward the green living, which hotels are doing by different ways. Moreover, effectively managing wastes is another option. In short, the waste collection system no longer produces waste, but collects and recycles as much as possible and makes the process of disposing of waste as careful as possible (Lange, 2021). Hotels also have a chance to apply green cleaning liquids for buildings and less dangerous to the environment. Another way that hotels can mitigate pollution is by supporting people board the public bus or offer shuttle service for less cars on the streets.</w:t>
      </w:r>
    </w:p>
    <w:p w14:paraId="05DAEAC2" w14:textId="77777777" w:rsidR="00E56032" w:rsidRPr="00E56032" w:rsidRDefault="00E56032" w:rsidP="00E56032">
      <w:pPr>
        <w:numPr>
          <w:ilvl w:val="0"/>
          <w:numId w:val="6"/>
        </w:numPr>
        <w:rPr>
          <w:rFonts w:ascii="Arial" w:hAnsi="Arial" w:cs="Arial"/>
          <w:color w:val="auto"/>
          <w:szCs w:val="24"/>
        </w:rPr>
      </w:pPr>
      <w:r w:rsidRPr="00E56032">
        <w:rPr>
          <w:rFonts w:ascii="Arial" w:hAnsi="Arial" w:cs="Arial"/>
          <w:color w:val="auto"/>
          <w:szCs w:val="24"/>
        </w:rPr>
        <w:t xml:space="preserve">One of them is the increase of effective management which must be done. By achieving this, we must try to do the hotel operations in a more orderly manner, while limiting the number of resources we use. Hotels may put a cap on heating and cooling system energy use with the help of smart technology. Furthermore, they can go for the purchase of energy-efficient insulation, which on one hand lowers the energy consumption for their home </w:t>
      </w:r>
      <w:r w:rsidRPr="00E56032">
        <w:rPr>
          <w:rFonts w:ascii="Arial" w:hAnsi="Arial" w:cs="Arial"/>
          <w:color w:val="auto"/>
        </w:rPr>
        <w:t xml:space="preserve">(Salehi </w:t>
      </w:r>
      <w:r w:rsidRPr="00E56032">
        <w:rPr>
          <w:rFonts w:ascii="Arial" w:hAnsi="Arial" w:cs="Arial"/>
          <w:i/>
          <w:iCs/>
          <w:color w:val="auto"/>
        </w:rPr>
        <w:t>et al</w:t>
      </w:r>
      <w:r w:rsidRPr="00E56032">
        <w:rPr>
          <w:rFonts w:ascii="Arial" w:hAnsi="Arial" w:cs="Arial"/>
          <w:color w:val="auto"/>
        </w:rPr>
        <w:t>., 2021)</w:t>
      </w:r>
      <w:r w:rsidRPr="00E56032">
        <w:rPr>
          <w:rFonts w:ascii="Arial" w:hAnsi="Arial" w:cs="Arial"/>
          <w:color w:val="auto"/>
          <w:szCs w:val="24"/>
        </w:rPr>
        <w:t xml:space="preserve">. </w:t>
      </w:r>
    </w:p>
    <w:p w14:paraId="3A6CC3FB" w14:textId="77777777" w:rsidR="00E56032" w:rsidRPr="00E56032" w:rsidRDefault="00E56032" w:rsidP="00E56032">
      <w:pPr>
        <w:numPr>
          <w:ilvl w:val="0"/>
          <w:numId w:val="6"/>
        </w:numPr>
        <w:rPr>
          <w:rFonts w:ascii="Arial" w:hAnsi="Arial" w:cs="Arial"/>
          <w:color w:val="auto"/>
          <w:szCs w:val="24"/>
        </w:rPr>
      </w:pPr>
      <w:r w:rsidRPr="00E56032">
        <w:rPr>
          <w:rFonts w:ascii="Arial" w:hAnsi="Arial" w:cs="Arial"/>
          <w:color w:val="auto"/>
          <w:szCs w:val="24"/>
        </w:rPr>
        <w:t>However, recognized sustainable accreditation consists of not just the environmental setting transformation but embedding the practice in everyday life. It is also procedural, and the hotel’s operation system will adapt. This would be, for instance, the introduction or building of green purchasing policies. These imply procuring products and services from the suppliers for the supplies that the hotel endorses and accepts. In the same way, it could be considered as purchasing goods from local businesses as often as possible to decrease the environmental impact linked to shipping (Johnsen, 2020).</w:t>
      </w:r>
    </w:p>
    <w:p w14:paraId="79A7542A" w14:textId="77777777" w:rsidR="00E56032" w:rsidRPr="00E56032" w:rsidRDefault="00E56032" w:rsidP="00E56032">
      <w:pPr>
        <w:numPr>
          <w:ilvl w:val="0"/>
          <w:numId w:val="5"/>
        </w:numPr>
        <w:rPr>
          <w:rFonts w:ascii="Arial" w:hAnsi="Arial" w:cs="Arial"/>
          <w:color w:val="auto"/>
          <w:szCs w:val="24"/>
        </w:rPr>
      </w:pPr>
      <w:r w:rsidRPr="00E56032">
        <w:rPr>
          <w:rFonts w:ascii="Arial" w:hAnsi="Arial" w:cs="Arial"/>
          <w:color w:val="auto"/>
          <w:szCs w:val="24"/>
        </w:rPr>
        <w:t>Environmental education is one key factors for a given organization to attain sustainable accreditation. As much as hotels are willing to do it, they need help from everyone, stakeholders, neighbours, and commuters. Their success greatly depends on the support of their colleagues, visitors, and the local people to initiate profound changes. Therefore, educational training programs for staff could be developed, in which they could learn how their work influences the environment and what measures they could use to improve sustainability in their production processes. Moreover, they could supply the quests with the data concerning the influence on the environment during the stay of a visitor (</w:t>
      </w:r>
      <w:proofErr w:type="spellStart"/>
      <w:r w:rsidRPr="00E56032">
        <w:rPr>
          <w:rFonts w:ascii="Arial" w:hAnsi="Arial" w:cs="Arial"/>
          <w:color w:val="auto"/>
          <w:szCs w:val="24"/>
        </w:rPr>
        <w:t>Jeronen</w:t>
      </w:r>
      <w:proofErr w:type="spellEnd"/>
      <w:r w:rsidRPr="00E56032">
        <w:rPr>
          <w:rFonts w:ascii="Arial" w:hAnsi="Arial" w:cs="Arial"/>
          <w:color w:val="auto"/>
          <w:szCs w:val="24"/>
        </w:rPr>
        <w:t>, 2022).</w:t>
      </w:r>
    </w:p>
    <w:p w14:paraId="2354C340" w14:textId="77777777" w:rsidR="00E56032" w:rsidRPr="00E56032" w:rsidRDefault="00E56032" w:rsidP="00E56032">
      <w:pPr>
        <w:numPr>
          <w:ilvl w:val="0"/>
          <w:numId w:val="4"/>
        </w:numPr>
        <w:rPr>
          <w:rFonts w:ascii="Arial" w:hAnsi="Arial" w:cs="Arial"/>
          <w:color w:val="auto"/>
          <w:szCs w:val="24"/>
        </w:rPr>
      </w:pPr>
      <w:r w:rsidRPr="00E56032">
        <w:rPr>
          <w:rFonts w:ascii="Arial" w:hAnsi="Arial" w:cs="Arial"/>
          <w:color w:val="auto"/>
          <w:szCs w:val="24"/>
        </w:rPr>
        <w:lastRenderedPageBreak/>
        <w:t>Besides community involvement, there is another element that is as important: community involvement. Hotels can cooperate with local organizations and the authorities not only to further environmental initiatives in the surrounding area but also to raise awareness and participate. Engendering volunteer support might as well mean cleaning activities or green campaigns financing. Through being representatives of the community and showing the dedication to the sustainability, hotels can lead the way and the way of life of the others (Sihvonen &amp; Turunen, 2021).</w:t>
      </w:r>
    </w:p>
    <w:p w14:paraId="05D3289F" w14:textId="77777777" w:rsidR="00E56032" w:rsidRPr="00E56032" w:rsidRDefault="00E56032" w:rsidP="00E56032">
      <w:pPr>
        <w:numPr>
          <w:ilvl w:val="0"/>
          <w:numId w:val="3"/>
        </w:numPr>
        <w:rPr>
          <w:rFonts w:ascii="Arial" w:hAnsi="Arial" w:cs="Arial"/>
          <w:color w:val="auto"/>
          <w:szCs w:val="24"/>
        </w:rPr>
      </w:pPr>
      <w:r w:rsidRPr="00E56032">
        <w:rPr>
          <w:rFonts w:ascii="Arial" w:hAnsi="Arial" w:cs="Arial"/>
          <w:color w:val="auto"/>
          <w:szCs w:val="24"/>
        </w:rPr>
        <w:t>Finally, transparency is key. Honest hotels that show a great deal of concern for the environment should report their efforts so as the guests can ascertain their steps towards sustainability. This translates into making the respective community aware of their environmental impact and the actions they have taken or may take to reduce or mitigate it. Moreover, this transparency will be honest about the things they might go over in the long run. Through transparency, hotels may be able to gain trust from both guests and stakeholders as well as it will show that these properties are not just one after the other, but a sustainable enterprise whose goal is to leave a positive impact on the world (Chan, 2021).</w:t>
      </w:r>
    </w:p>
    <w:p w14:paraId="10CA2259" w14:textId="77777777" w:rsidR="00E56032" w:rsidRPr="00E56032" w:rsidRDefault="00E56032" w:rsidP="00E56032">
      <w:pPr>
        <w:numPr>
          <w:ilvl w:val="0"/>
          <w:numId w:val="2"/>
        </w:numPr>
        <w:rPr>
          <w:rFonts w:ascii="Arial" w:hAnsi="Arial" w:cs="Arial"/>
          <w:color w:val="auto"/>
          <w:szCs w:val="24"/>
        </w:rPr>
      </w:pPr>
      <w:r w:rsidRPr="00E56032">
        <w:rPr>
          <w:rFonts w:ascii="Arial" w:hAnsi="Arial" w:cs="Arial"/>
          <w:color w:val="auto"/>
          <w:szCs w:val="24"/>
        </w:rPr>
        <w:t>Obtaining the Green Key accreditation is a big plus for the sustainability of hotels, yet this is a complicated task. It involves physical changes but also operating processes. Yet it conducts the business smoothly. It is also beneficial in a deep sense and can help in lowering energy costs and increasing the popularity of the hotel (</w:t>
      </w:r>
      <w:proofErr w:type="spellStart"/>
      <w:r w:rsidRPr="00E56032">
        <w:rPr>
          <w:rFonts w:ascii="Arial" w:hAnsi="Arial" w:cs="Arial"/>
          <w:color w:val="auto"/>
          <w:szCs w:val="24"/>
        </w:rPr>
        <w:t>Filimonau</w:t>
      </w:r>
      <w:proofErr w:type="spellEnd"/>
      <w:r w:rsidRPr="00E56032">
        <w:rPr>
          <w:rFonts w:ascii="Arial" w:hAnsi="Arial" w:cs="Arial"/>
          <w:color w:val="auto"/>
          <w:szCs w:val="24"/>
        </w:rPr>
        <w:t xml:space="preserve"> &amp; </w:t>
      </w:r>
      <w:proofErr w:type="spellStart"/>
      <w:r w:rsidRPr="00E56032">
        <w:rPr>
          <w:rFonts w:ascii="Arial" w:hAnsi="Arial" w:cs="Arial"/>
          <w:color w:val="auto"/>
          <w:szCs w:val="24"/>
        </w:rPr>
        <w:t>Magklaropoulou</w:t>
      </w:r>
      <w:proofErr w:type="spellEnd"/>
      <w:r w:rsidRPr="00E56032">
        <w:rPr>
          <w:rFonts w:ascii="Arial" w:hAnsi="Arial" w:cs="Arial"/>
          <w:color w:val="auto"/>
          <w:szCs w:val="24"/>
        </w:rPr>
        <w:t>, 2020). Therefore, when you are looking for a to get a night spent in, try opting for a hotel that has a sustainability mission. The fact that its advantageous to the planet is not being overemphasized. It is a good deal for all of us.</w:t>
      </w:r>
    </w:p>
    <w:p w14:paraId="359467DB" w14:textId="77777777" w:rsidR="00E56032" w:rsidRPr="00E56032" w:rsidRDefault="00E56032" w:rsidP="00E56032">
      <w:pPr>
        <w:rPr>
          <w:rFonts w:ascii="Arial" w:hAnsi="Arial" w:cs="Arial"/>
          <w:color w:val="auto"/>
          <w:szCs w:val="24"/>
        </w:rPr>
      </w:pPr>
      <w:r w:rsidRPr="00E56032">
        <w:rPr>
          <w:rFonts w:ascii="Arial" w:hAnsi="Arial" w:cs="Arial"/>
          <w:color w:val="auto"/>
          <w:szCs w:val="24"/>
        </w:rPr>
        <w:t>By following these steps, hotels can work towards implementing and complying with sustainable certifications to demonstrate their commitment to environmental and social responsibility.</w:t>
      </w:r>
    </w:p>
    <w:p w14:paraId="196106E4" w14:textId="77777777" w:rsidR="00E56032" w:rsidRPr="00E56032" w:rsidRDefault="00E56032" w:rsidP="00E56032">
      <w:pPr>
        <w:pStyle w:val="Heading1"/>
        <w:numPr>
          <w:ilvl w:val="0"/>
          <w:numId w:val="1"/>
        </w:numPr>
        <w:spacing w:before="113" w:after="0"/>
        <w:rPr>
          <w:rFonts w:ascii="Arial" w:hAnsi="Arial" w:cs="Arial"/>
          <w:color w:val="auto"/>
        </w:rPr>
      </w:pPr>
      <w:bookmarkStart w:id="22" w:name="__RefHeading__19922_801841686"/>
      <w:bookmarkStart w:id="23" w:name="_Toc166934295"/>
      <w:bookmarkStart w:id="24" w:name="_Toc166934358"/>
      <w:bookmarkStart w:id="25" w:name="_Toc166938265"/>
      <w:bookmarkStart w:id="26" w:name="_Toc166938340"/>
      <w:bookmarkStart w:id="27" w:name="_Toc166938562"/>
      <w:bookmarkEnd w:id="22"/>
      <w:r w:rsidRPr="00E56032">
        <w:rPr>
          <w:rFonts w:ascii="Arial" w:hAnsi="Arial" w:cs="Arial"/>
          <w:b/>
          <w:bCs/>
          <w:color w:val="auto"/>
          <w:sz w:val="24"/>
          <w:szCs w:val="24"/>
        </w:rPr>
        <w:t>The benefits and challenges associated with integrating sustainability</w:t>
      </w:r>
      <w:r w:rsidRPr="00E56032">
        <w:rPr>
          <w:rFonts w:ascii="Arial" w:hAnsi="Arial" w:cs="Arial"/>
          <w:color w:val="auto"/>
          <w:sz w:val="24"/>
          <w:szCs w:val="24"/>
        </w:rPr>
        <w:t>.</w:t>
      </w:r>
      <w:bookmarkEnd w:id="23"/>
      <w:bookmarkEnd w:id="24"/>
      <w:bookmarkEnd w:id="25"/>
      <w:bookmarkEnd w:id="26"/>
      <w:bookmarkEnd w:id="27"/>
    </w:p>
    <w:p w14:paraId="3A52137F" w14:textId="77777777" w:rsidR="00E56032" w:rsidRPr="00E56032" w:rsidRDefault="00E56032" w:rsidP="00E56032">
      <w:pPr>
        <w:numPr>
          <w:ilvl w:val="0"/>
          <w:numId w:val="8"/>
        </w:numPr>
        <w:rPr>
          <w:rFonts w:ascii="Arial" w:hAnsi="Arial" w:cs="Arial"/>
          <w:color w:val="auto"/>
        </w:rPr>
      </w:pPr>
      <w:r w:rsidRPr="00E56032">
        <w:rPr>
          <w:rFonts w:ascii="Arial" w:hAnsi="Arial" w:cs="Arial"/>
          <w:color w:val="auto"/>
        </w:rPr>
        <w:t xml:space="preserve">It is better to start with the positive side effects. The number of consumers that prefer environmentally and socially responsible companies is rising, leading to a positive brand image. Sustainable practices help companies adapt to </w:t>
      </w:r>
      <w:r w:rsidRPr="00E56032">
        <w:rPr>
          <w:rFonts w:ascii="Arial" w:hAnsi="Arial" w:cs="Arial"/>
          <w:color w:val="auto"/>
        </w:rPr>
        <w:lastRenderedPageBreak/>
        <w:t xml:space="preserve">regulations; diminish risks and anticipate market changes. </w:t>
      </w:r>
      <w:r w:rsidRPr="00E56032">
        <w:rPr>
          <w:rFonts w:ascii="Arial" w:hAnsi="Arial" w:cs="Arial"/>
          <w:color w:val="auto"/>
          <w:szCs w:val="24"/>
        </w:rPr>
        <w:t>Since using less water and electricity, hotels can contribute to the environment protection for future</w:t>
      </w:r>
      <w:r w:rsidRPr="00E56032">
        <w:rPr>
          <w:rFonts w:ascii="Arial" w:hAnsi="Arial" w:cs="Arial"/>
          <w:color w:val="auto"/>
          <w:sz w:val="27"/>
          <w:szCs w:val="27"/>
        </w:rPr>
        <w:t xml:space="preserve"> </w:t>
      </w:r>
      <w:r w:rsidRPr="00E56032">
        <w:rPr>
          <w:rFonts w:ascii="Arial" w:hAnsi="Arial" w:cs="Arial"/>
          <w:color w:val="auto"/>
        </w:rPr>
        <w:t>(</w:t>
      </w:r>
      <w:proofErr w:type="spellStart"/>
      <w:r w:rsidRPr="00E56032">
        <w:rPr>
          <w:rFonts w:ascii="Arial" w:hAnsi="Arial" w:cs="Arial"/>
          <w:color w:val="auto"/>
        </w:rPr>
        <w:t>Dolnicar</w:t>
      </w:r>
      <w:proofErr w:type="spellEnd"/>
      <w:r w:rsidRPr="00E56032">
        <w:rPr>
          <w:rFonts w:ascii="Arial" w:hAnsi="Arial" w:cs="Arial"/>
          <w:color w:val="auto"/>
        </w:rPr>
        <w:t>, 2020). Furthermore, these efforts can be run in a manner that clean up pollution and prevent waste addiction, therefore leaving a positive impact on local environment and wildlife.</w:t>
      </w:r>
    </w:p>
    <w:p w14:paraId="79C2D197" w14:textId="77777777" w:rsidR="00E56032" w:rsidRPr="00E56032" w:rsidRDefault="00E56032" w:rsidP="00E56032">
      <w:pPr>
        <w:numPr>
          <w:ilvl w:val="0"/>
          <w:numId w:val="9"/>
        </w:numPr>
        <w:rPr>
          <w:rFonts w:ascii="Arial" w:hAnsi="Arial" w:cs="Arial"/>
          <w:color w:val="auto"/>
        </w:rPr>
      </w:pPr>
      <w:r w:rsidRPr="00E56032">
        <w:rPr>
          <w:rFonts w:ascii="Arial" w:hAnsi="Arial" w:cs="Arial"/>
          <w:color w:val="auto"/>
        </w:rPr>
        <w:t xml:space="preserve">Another advantage of it forms a direct impact on decreasing the spending in the long run. This way, hotels can achieve lower utility expenditure resultant from less consumption of resources like energy and water. Moreover, the green practices of the hotel will not only please the already eco orientated customers but will also appeal to the guests who appreciate the environment protection, thus increasing the business turnover (Khalil &amp; </w:t>
      </w:r>
      <w:proofErr w:type="spellStart"/>
      <w:r w:rsidRPr="00E56032">
        <w:rPr>
          <w:rFonts w:ascii="Arial" w:hAnsi="Arial" w:cs="Arial"/>
          <w:color w:val="auto"/>
        </w:rPr>
        <w:t>Nimmanunta</w:t>
      </w:r>
      <w:proofErr w:type="spellEnd"/>
      <w:r w:rsidRPr="00E56032">
        <w:rPr>
          <w:rFonts w:ascii="Arial" w:hAnsi="Arial" w:cs="Arial"/>
          <w:color w:val="auto"/>
        </w:rPr>
        <w:t>, 2021).</w:t>
      </w:r>
    </w:p>
    <w:p w14:paraId="41EF819F" w14:textId="77777777" w:rsidR="00E56032" w:rsidRPr="00E56032" w:rsidRDefault="00E56032" w:rsidP="00E56032">
      <w:pPr>
        <w:numPr>
          <w:ilvl w:val="0"/>
          <w:numId w:val="10"/>
        </w:numPr>
        <w:rPr>
          <w:rFonts w:ascii="Arial" w:hAnsi="Arial" w:cs="Arial"/>
          <w:color w:val="auto"/>
        </w:rPr>
      </w:pPr>
      <w:r w:rsidRPr="00E56032">
        <w:rPr>
          <w:rFonts w:ascii="Arial" w:hAnsi="Arial" w:cs="Arial"/>
          <w:color w:val="auto"/>
        </w:rPr>
        <w:t>However, incorporating sustainability into the daily working space of the organization is not so often easy and simple. One problem is that the initial capital may take quite a huge amount. Consider the case of purchasing energy-saving washing machines or switching to environmentally friendly cleaning agents which can be costly. Hotel may be forced to find an economical way in which it would not have to cut any other corners (</w:t>
      </w:r>
      <w:proofErr w:type="spellStart"/>
      <w:r w:rsidRPr="00E56032">
        <w:rPr>
          <w:rFonts w:ascii="Arial" w:hAnsi="Arial" w:cs="Arial"/>
          <w:color w:val="auto"/>
        </w:rPr>
        <w:t>Davronov</w:t>
      </w:r>
      <w:proofErr w:type="spellEnd"/>
      <w:r w:rsidRPr="00E56032">
        <w:rPr>
          <w:rFonts w:ascii="Arial" w:hAnsi="Arial" w:cs="Arial"/>
          <w:color w:val="auto"/>
        </w:rPr>
        <w:t>, 2021).</w:t>
      </w:r>
    </w:p>
    <w:p w14:paraId="1C4C7CAB" w14:textId="77777777" w:rsidR="00E56032" w:rsidRPr="00E56032" w:rsidRDefault="00E56032" w:rsidP="00E56032">
      <w:pPr>
        <w:numPr>
          <w:ilvl w:val="0"/>
          <w:numId w:val="11"/>
        </w:numPr>
        <w:rPr>
          <w:rFonts w:ascii="Arial" w:hAnsi="Arial" w:cs="Arial"/>
          <w:color w:val="auto"/>
        </w:rPr>
      </w:pPr>
      <w:r w:rsidRPr="00E56032">
        <w:rPr>
          <w:rFonts w:ascii="Arial" w:hAnsi="Arial" w:cs="Arial"/>
          <w:color w:val="auto"/>
        </w:rPr>
        <w:t>Furthermore, many would likely find it difficult to change their ways. The employees may do things the way they are used to, and it can be simply a lack of time or effort to get everybody to change their attitude, adopting new sustainability initiatives (</w:t>
      </w:r>
      <w:proofErr w:type="spellStart"/>
      <w:r w:rsidRPr="00E56032">
        <w:rPr>
          <w:rFonts w:ascii="Arial" w:hAnsi="Arial" w:cs="Arial"/>
          <w:color w:val="auto"/>
        </w:rPr>
        <w:t>Vadakkepatt</w:t>
      </w:r>
      <w:proofErr w:type="spellEnd"/>
      <w:r w:rsidRPr="00E56032">
        <w:rPr>
          <w:rFonts w:ascii="Arial" w:hAnsi="Arial" w:cs="Arial"/>
          <w:color w:val="auto"/>
        </w:rPr>
        <w:t xml:space="preserve"> </w:t>
      </w:r>
      <w:r w:rsidRPr="00E56032">
        <w:rPr>
          <w:rFonts w:ascii="Arial" w:hAnsi="Arial" w:cs="Arial"/>
          <w:i/>
          <w:iCs/>
          <w:color w:val="auto"/>
        </w:rPr>
        <w:t>et al.</w:t>
      </w:r>
      <w:r w:rsidRPr="00E56032">
        <w:rPr>
          <w:rFonts w:ascii="Arial" w:hAnsi="Arial" w:cs="Arial"/>
          <w:color w:val="auto"/>
        </w:rPr>
        <w:t>, 2021). Also, sometimes guests are not willing to embrace new things and do not understand well their importance, which can create additional barriers to their successful implementation.</w:t>
      </w:r>
    </w:p>
    <w:p w14:paraId="3D575FAC" w14:textId="77777777" w:rsidR="00E56032" w:rsidRPr="00E56032" w:rsidRDefault="00E56032" w:rsidP="00E56032">
      <w:pPr>
        <w:numPr>
          <w:ilvl w:val="0"/>
          <w:numId w:val="11"/>
        </w:numPr>
        <w:rPr>
          <w:rFonts w:ascii="Arial" w:hAnsi="Arial" w:cs="Arial"/>
          <w:color w:val="auto"/>
          <w:szCs w:val="24"/>
        </w:rPr>
      </w:pPr>
      <w:r w:rsidRPr="00E56032">
        <w:rPr>
          <w:rFonts w:ascii="Arial" w:hAnsi="Arial" w:cs="Arial"/>
          <w:color w:val="auto"/>
        </w:rPr>
        <w:t>In addition, logistics are also one of the main concerns. To illustrate, deciding on the prices of sustainable materials may pose some difficulties as well. Apart from this, hotels may have to evade a bit to comply with the complex policies and certificates and may be asked to satisfy the set standards to this end.</w:t>
      </w:r>
    </w:p>
    <w:p w14:paraId="5BFE2220" w14:textId="77777777" w:rsidR="00E56032" w:rsidRPr="00E56032" w:rsidRDefault="00E56032" w:rsidP="00E56032">
      <w:pPr>
        <w:numPr>
          <w:ilvl w:val="0"/>
          <w:numId w:val="12"/>
        </w:numPr>
        <w:rPr>
          <w:rFonts w:ascii="Arial" w:hAnsi="Arial" w:cs="Arial"/>
          <w:color w:val="auto"/>
          <w:szCs w:val="24"/>
        </w:rPr>
      </w:pPr>
      <w:r w:rsidRPr="00E56032">
        <w:rPr>
          <w:rFonts w:ascii="Arial" w:hAnsi="Arial" w:cs="Arial"/>
          <w:color w:val="auto"/>
          <w:szCs w:val="24"/>
        </w:rPr>
        <w:t xml:space="preserve">Overall, involving sustainability in day-to-day practices in a hotel poses some difficulties, but the results are </w:t>
      </w:r>
      <w:proofErr w:type="gramStart"/>
      <w:r w:rsidRPr="00E56032">
        <w:rPr>
          <w:rFonts w:ascii="Arial" w:hAnsi="Arial" w:cs="Arial"/>
          <w:color w:val="auto"/>
          <w:szCs w:val="24"/>
        </w:rPr>
        <w:t>definitely worth</w:t>
      </w:r>
      <w:proofErr w:type="gramEnd"/>
      <w:r w:rsidRPr="00E56032">
        <w:rPr>
          <w:rFonts w:ascii="Arial" w:hAnsi="Arial" w:cs="Arial"/>
          <w:color w:val="auto"/>
          <w:szCs w:val="24"/>
        </w:rPr>
        <w:t xml:space="preserve"> the challenge. I would not simply point out that it helps the environment and save cash, it may as well boost the hotel's status and attract more and more customers making it much more successful than previously.</w:t>
      </w:r>
    </w:p>
    <w:p w14:paraId="3F6FFAE5" w14:textId="77777777" w:rsidR="00E56032" w:rsidRPr="00E56032" w:rsidRDefault="00E56032" w:rsidP="00E56032">
      <w:pPr>
        <w:numPr>
          <w:ilvl w:val="0"/>
          <w:numId w:val="12"/>
        </w:numPr>
        <w:rPr>
          <w:rFonts w:ascii="Arial" w:hAnsi="Arial" w:cs="Arial"/>
          <w:color w:val="auto"/>
          <w:szCs w:val="24"/>
        </w:rPr>
      </w:pPr>
      <w:r w:rsidRPr="00E56032">
        <w:rPr>
          <w:rFonts w:ascii="Arial" w:hAnsi="Arial" w:cs="Arial"/>
          <w:color w:val="auto"/>
          <w:szCs w:val="24"/>
        </w:rPr>
        <w:lastRenderedPageBreak/>
        <w:t>Employee involvement also participates in sustainable efforts improve their motivation and productivity. There is another aspect which is also very important talking about such an economic activity, and this is the fact that businesses could sustain long term growth and profitability. Organizations that include sustainable strategies to their business win new contracts, because they show customers care about the environment and are actively involved in labour support (Ababneh, 2021).</w:t>
      </w:r>
    </w:p>
    <w:p w14:paraId="45F8F1CB" w14:textId="77777777" w:rsidR="00E56032" w:rsidRPr="00E56032" w:rsidRDefault="00E56032" w:rsidP="00E56032">
      <w:pPr>
        <w:rPr>
          <w:rFonts w:ascii="Arial" w:hAnsi="Arial" w:cs="Arial"/>
          <w:color w:val="auto"/>
          <w:szCs w:val="24"/>
        </w:rPr>
      </w:pPr>
      <w:r w:rsidRPr="00E56032">
        <w:rPr>
          <w:rFonts w:ascii="Arial" w:hAnsi="Arial" w:cs="Arial"/>
          <w:color w:val="auto"/>
          <w:szCs w:val="24"/>
        </w:rPr>
        <w:t>Overall, while integrating sustainability can offer significant benefits, hotels must carefully consider the associated challenges to maximise the positive impact of their sustainability efforts.</w:t>
      </w:r>
    </w:p>
    <w:p w14:paraId="7A60C0F9" w14:textId="77777777" w:rsidR="00E56032" w:rsidRPr="00E56032" w:rsidRDefault="00E56032" w:rsidP="00E56032">
      <w:pPr>
        <w:pStyle w:val="Heading1"/>
        <w:numPr>
          <w:ilvl w:val="0"/>
          <w:numId w:val="1"/>
        </w:numPr>
        <w:spacing w:before="113" w:after="0"/>
        <w:rPr>
          <w:rFonts w:ascii="Arial" w:hAnsi="Arial" w:cs="Arial"/>
          <w:b/>
          <w:bCs/>
          <w:color w:val="auto"/>
          <w:sz w:val="24"/>
          <w:szCs w:val="24"/>
        </w:rPr>
      </w:pPr>
      <w:bookmarkStart w:id="28" w:name="__RefHeading__19924_801841686"/>
      <w:bookmarkStart w:id="29" w:name="_Toc166934296"/>
      <w:bookmarkStart w:id="30" w:name="_Toc166934359"/>
      <w:bookmarkStart w:id="31" w:name="_Toc166938266"/>
      <w:bookmarkStart w:id="32" w:name="_Toc166938341"/>
      <w:bookmarkStart w:id="33" w:name="_Toc166938563"/>
      <w:bookmarkEnd w:id="28"/>
      <w:r w:rsidRPr="00E56032">
        <w:rPr>
          <w:rFonts w:ascii="Arial" w:hAnsi="Arial" w:cs="Arial"/>
          <w:b/>
          <w:bCs/>
          <w:color w:val="auto"/>
          <w:sz w:val="24"/>
          <w:szCs w:val="24"/>
        </w:rPr>
        <w:t>What does the future look like within the hotel &amp; hospitality industry.</w:t>
      </w:r>
      <w:bookmarkEnd w:id="29"/>
      <w:bookmarkEnd w:id="30"/>
      <w:bookmarkEnd w:id="31"/>
      <w:bookmarkEnd w:id="32"/>
      <w:bookmarkEnd w:id="33"/>
    </w:p>
    <w:p w14:paraId="6CD8148E" w14:textId="77777777" w:rsidR="00E56032" w:rsidRPr="00E56032" w:rsidRDefault="00E56032" w:rsidP="00E56032">
      <w:pPr>
        <w:numPr>
          <w:ilvl w:val="0"/>
          <w:numId w:val="7"/>
        </w:numPr>
        <w:rPr>
          <w:rFonts w:ascii="Arial" w:hAnsi="Arial" w:cs="Arial"/>
          <w:color w:val="auto"/>
          <w:szCs w:val="24"/>
        </w:rPr>
      </w:pPr>
      <w:r w:rsidRPr="00E56032">
        <w:rPr>
          <w:rFonts w:ascii="Arial" w:hAnsi="Arial" w:cs="Arial"/>
          <w:color w:val="auto"/>
          <w:szCs w:val="24"/>
        </w:rPr>
        <w:t xml:space="preserve">The future is likely to see hotels and hospitality industry continue to put ecosystem friendliness and meet the guests’ ecological concerns at the centre of its developmental programme. Resultant is that you may encounter more of hotels using solar energy for power and these hotels might go extra miles to minimize waste and water usage </w:t>
      </w:r>
      <w:r w:rsidRPr="00E56032">
        <w:rPr>
          <w:rFonts w:ascii="Arial" w:hAnsi="Arial" w:cs="Arial"/>
          <w:color w:val="auto"/>
        </w:rPr>
        <w:t>(Meltzer, 2023)</w:t>
      </w:r>
      <w:r w:rsidRPr="00E56032">
        <w:rPr>
          <w:rFonts w:ascii="Arial" w:hAnsi="Arial" w:cs="Arial"/>
          <w:color w:val="auto"/>
          <w:szCs w:val="24"/>
        </w:rPr>
        <w:t>.</w:t>
      </w:r>
    </w:p>
    <w:p w14:paraId="38996E6B" w14:textId="77777777" w:rsidR="00E56032" w:rsidRPr="00E56032" w:rsidRDefault="00E56032" w:rsidP="00E56032">
      <w:pPr>
        <w:numPr>
          <w:ilvl w:val="0"/>
          <w:numId w:val="7"/>
        </w:numPr>
        <w:rPr>
          <w:rFonts w:ascii="Arial" w:hAnsi="Arial" w:cs="Arial"/>
          <w:color w:val="auto"/>
          <w:szCs w:val="24"/>
        </w:rPr>
      </w:pPr>
      <w:r w:rsidRPr="00E56032">
        <w:rPr>
          <w:rFonts w:ascii="Arial" w:hAnsi="Arial" w:cs="Arial"/>
          <w:color w:val="auto"/>
          <w:szCs w:val="24"/>
        </w:rPr>
        <w:t>Last, technology will be the next big thing. For instance, hotels might be forced to employ smart thermostats to reduce the wastage of energy or have mobile applications installed on devices that let guest control things such as room temperature and lighting via their phones. While that is on one hand amazing, there may even be virtual reality introduced, and hotels start offering more immersive experiences</w:t>
      </w:r>
      <w:r w:rsidRPr="00E56032">
        <w:rPr>
          <w:rFonts w:ascii="Arial" w:hAnsi="Arial" w:cs="Arial"/>
          <w:color w:val="auto"/>
        </w:rPr>
        <w:t xml:space="preserve"> (Kumar </w:t>
      </w:r>
      <w:r w:rsidRPr="00E56032">
        <w:rPr>
          <w:rFonts w:ascii="Arial" w:hAnsi="Arial" w:cs="Arial"/>
          <w:i/>
          <w:iCs/>
          <w:color w:val="auto"/>
        </w:rPr>
        <w:t>et al</w:t>
      </w:r>
      <w:r w:rsidRPr="00E56032">
        <w:rPr>
          <w:rFonts w:ascii="Arial" w:hAnsi="Arial" w:cs="Arial"/>
          <w:color w:val="auto"/>
        </w:rPr>
        <w:t>., 2019)</w:t>
      </w:r>
      <w:r w:rsidRPr="00E56032">
        <w:rPr>
          <w:rFonts w:ascii="Arial" w:hAnsi="Arial" w:cs="Arial"/>
          <w:color w:val="auto"/>
          <w:szCs w:val="24"/>
        </w:rPr>
        <w:t>.</w:t>
      </w:r>
    </w:p>
    <w:p w14:paraId="712DC8D3" w14:textId="77777777" w:rsidR="00E56032" w:rsidRPr="00E56032" w:rsidRDefault="00E56032" w:rsidP="00E56032">
      <w:pPr>
        <w:numPr>
          <w:ilvl w:val="0"/>
          <w:numId w:val="7"/>
        </w:numPr>
        <w:rPr>
          <w:rFonts w:ascii="Arial" w:hAnsi="Arial" w:cs="Arial"/>
          <w:color w:val="auto"/>
          <w:szCs w:val="24"/>
        </w:rPr>
      </w:pPr>
      <w:r w:rsidRPr="00E56032">
        <w:rPr>
          <w:rFonts w:ascii="Arial" w:hAnsi="Arial" w:cs="Arial"/>
          <w:color w:val="auto"/>
          <w:szCs w:val="24"/>
        </w:rPr>
        <w:t xml:space="preserve">As a personal approach matters, it also should be realized. For instance, hotels can gain more insights concerning their guests by utilization of visitor data that translates to an enhanced personalized experience (Golja &amp; </w:t>
      </w:r>
      <w:proofErr w:type="spellStart"/>
      <w:r w:rsidRPr="00E56032">
        <w:rPr>
          <w:rFonts w:ascii="Arial" w:hAnsi="Arial" w:cs="Arial"/>
          <w:color w:val="auto"/>
          <w:szCs w:val="24"/>
        </w:rPr>
        <w:t>Paulišić</w:t>
      </w:r>
      <w:proofErr w:type="spellEnd"/>
      <w:r w:rsidRPr="00E56032">
        <w:rPr>
          <w:rFonts w:ascii="Arial" w:hAnsi="Arial" w:cs="Arial"/>
          <w:color w:val="auto"/>
          <w:szCs w:val="24"/>
        </w:rPr>
        <w:t>, 2021). For example, they can catch up with a customer by suggesting activities or places that interests them depending.</w:t>
      </w:r>
    </w:p>
    <w:p w14:paraId="047E2B36" w14:textId="77777777" w:rsidR="00E56032" w:rsidRPr="00E56032" w:rsidRDefault="00E56032" w:rsidP="00E56032">
      <w:pPr>
        <w:numPr>
          <w:ilvl w:val="0"/>
          <w:numId w:val="7"/>
        </w:numPr>
        <w:rPr>
          <w:rFonts w:ascii="Arial" w:hAnsi="Arial" w:cs="Arial"/>
          <w:color w:val="auto"/>
        </w:rPr>
      </w:pPr>
      <w:r w:rsidRPr="00E56032">
        <w:rPr>
          <w:rFonts w:ascii="Arial" w:hAnsi="Arial" w:cs="Arial"/>
          <w:color w:val="auto"/>
          <w:szCs w:val="24"/>
        </w:rPr>
        <w:t>Finally, the outlook for hotel and hospitality industry in the future looks optimistic. These subjects, such as sustainability, technology, and the most important one of all the continuous improvement of services, will make the travellers wants and desires do not falter and give possibility for the hotel industry to be developed by taking them into account (Hao, 2021).</w:t>
      </w:r>
    </w:p>
    <w:p w14:paraId="774C6119" w14:textId="77777777" w:rsidR="00E56032" w:rsidRPr="00E56032" w:rsidRDefault="00E56032" w:rsidP="00E56032">
      <w:pPr>
        <w:rPr>
          <w:rFonts w:ascii="Arial" w:hAnsi="Arial" w:cs="Arial"/>
          <w:color w:val="auto"/>
        </w:rPr>
      </w:pPr>
      <w:r w:rsidRPr="00E56032">
        <w:rPr>
          <w:rFonts w:ascii="Arial" w:hAnsi="Arial" w:cs="Arial"/>
          <w:color w:val="auto"/>
          <w:szCs w:val="24"/>
        </w:rPr>
        <w:lastRenderedPageBreak/>
        <w:t xml:space="preserve">The hospitality industry is ready for significant transformation, led by technology, changing guest expectations, and an increased focus on sustainability and wellness. The accent will be on creating more personalised, uniform, and environmentally friendly experiences for travellers. </w:t>
      </w:r>
    </w:p>
    <w:p w14:paraId="4835FBE9" w14:textId="77777777" w:rsidR="00E56032" w:rsidRPr="00E56032" w:rsidRDefault="00E56032" w:rsidP="00E56032">
      <w:pPr>
        <w:pStyle w:val="Heading1"/>
        <w:rPr>
          <w:rFonts w:ascii="Arial" w:hAnsi="Arial" w:cs="Arial"/>
          <w:b/>
          <w:bCs/>
          <w:color w:val="auto"/>
        </w:rPr>
      </w:pPr>
      <w:bookmarkStart w:id="34" w:name="__RefHeading__19926_801841686"/>
      <w:bookmarkStart w:id="35" w:name="__RefHeading___Toc111545781"/>
      <w:bookmarkStart w:id="36" w:name="_Toc166934297"/>
      <w:bookmarkStart w:id="37" w:name="_Toc166934360"/>
      <w:bookmarkStart w:id="38" w:name="_Toc166938267"/>
      <w:bookmarkStart w:id="39" w:name="_Toc166938342"/>
      <w:bookmarkStart w:id="40" w:name="_Toc166938564"/>
      <w:bookmarkEnd w:id="34"/>
      <w:r w:rsidRPr="00E56032">
        <w:rPr>
          <w:rFonts w:ascii="Arial" w:hAnsi="Arial" w:cs="Arial"/>
          <w:b/>
          <w:bCs/>
          <w:color w:val="auto"/>
        </w:rPr>
        <w:t>CONCLUSION</w:t>
      </w:r>
      <w:bookmarkEnd w:id="35"/>
      <w:bookmarkEnd w:id="36"/>
      <w:bookmarkEnd w:id="37"/>
      <w:bookmarkEnd w:id="38"/>
      <w:bookmarkEnd w:id="39"/>
      <w:bookmarkEnd w:id="40"/>
    </w:p>
    <w:p w14:paraId="5A0DEEFD" w14:textId="77777777" w:rsidR="00E56032" w:rsidRPr="00E56032" w:rsidRDefault="00E56032" w:rsidP="00E56032">
      <w:pPr>
        <w:rPr>
          <w:rFonts w:ascii="Arial" w:hAnsi="Arial" w:cs="Arial"/>
          <w:b/>
          <w:bCs/>
          <w:color w:val="auto"/>
        </w:rPr>
      </w:pPr>
      <w:r w:rsidRPr="00E56032">
        <w:rPr>
          <w:color w:val="auto"/>
        </w:rPr>
        <w:tab/>
      </w:r>
      <w:r w:rsidRPr="00E56032">
        <w:rPr>
          <w:rFonts w:ascii="Arial" w:hAnsi="Arial" w:cs="Arial"/>
          <w:color w:val="auto"/>
        </w:rPr>
        <w:t>In conclusion, n</w:t>
      </w:r>
      <w:r w:rsidRPr="00E56032">
        <w:rPr>
          <w:rFonts w:ascii="Arial" w:hAnsi="Arial" w:cs="Arial"/>
          <w:color w:val="auto"/>
          <w:szCs w:val="24"/>
        </w:rPr>
        <w:t>ow hotel industry and hospitality in general is not just becoming more eco-friendly but are in the trend of using technology both for the customization of services and performance.</w:t>
      </w:r>
      <w:r w:rsidRPr="00E56032">
        <w:rPr>
          <w:rFonts w:ascii="Arial" w:hAnsi="Arial" w:cs="Arial"/>
          <w:color w:val="auto"/>
        </w:rPr>
        <w:t xml:space="preserve"> Straying towards the path of eco-friendly Hotelling, hotels would be favourably paving their way with environmentally aware initiatives, such as getting into the use of renewable energy and reducing waste. Besides that, technological advances will be more guest experience centred as if guests request it, they will get it, giving them the luxury of choice. With evolution of the industry, hotels will remain to adjust not just to the changing needs and expectation for by guests but also to ensure them stays that are not just memorable but also responsible to environment while at the same time offering enjoyment.</w:t>
      </w:r>
    </w:p>
    <w:p w14:paraId="6396357A" w14:textId="77777777" w:rsidR="00E56032" w:rsidRPr="00E56032" w:rsidRDefault="00E56032" w:rsidP="00E56032">
      <w:pPr>
        <w:rPr>
          <w:rFonts w:ascii="Arial" w:hAnsi="Arial" w:cs="Arial"/>
          <w:b/>
          <w:bCs/>
        </w:rPr>
      </w:pPr>
    </w:p>
    <w:p w14:paraId="148E73CC" w14:textId="77777777" w:rsidR="00E56032" w:rsidRPr="00E56032" w:rsidRDefault="00E56032" w:rsidP="00E56032">
      <w:pPr>
        <w:pStyle w:val="Heading1"/>
        <w:pageBreakBefore/>
        <w:numPr>
          <w:ilvl w:val="0"/>
          <w:numId w:val="1"/>
        </w:numPr>
        <w:spacing w:before="113" w:after="0"/>
        <w:rPr>
          <w:rFonts w:ascii="Arial" w:hAnsi="Arial" w:cs="Arial"/>
          <w:b/>
          <w:bCs/>
          <w:color w:val="auto"/>
        </w:rPr>
      </w:pPr>
      <w:bookmarkStart w:id="41" w:name="__RefHeading___Toc111545782"/>
      <w:bookmarkStart w:id="42" w:name="__RefHeading__19928_801841686"/>
      <w:bookmarkStart w:id="43" w:name="_Toc166934298"/>
      <w:bookmarkStart w:id="44" w:name="_Toc166934361"/>
      <w:bookmarkStart w:id="45" w:name="_Toc166938268"/>
      <w:bookmarkStart w:id="46" w:name="_Toc166938343"/>
      <w:bookmarkStart w:id="47" w:name="_Toc166938565"/>
      <w:bookmarkEnd w:id="41"/>
      <w:bookmarkEnd w:id="42"/>
      <w:r w:rsidRPr="00E56032">
        <w:rPr>
          <w:rFonts w:ascii="Arial" w:hAnsi="Arial" w:cs="Arial"/>
          <w:b/>
          <w:bCs/>
          <w:color w:val="auto"/>
        </w:rPr>
        <w:lastRenderedPageBreak/>
        <w:t>REFERENCES</w:t>
      </w:r>
      <w:bookmarkEnd w:id="43"/>
      <w:bookmarkEnd w:id="44"/>
      <w:bookmarkEnd w:id="45"/>
      <w:bookmarkEnd w:id="46"/>
      <w:bookmarkEnd w:id="47"/>
    </w:p>
    <w:p w14:paraId="37FD10DB"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Ababneh, O.M. (2021) ‘How do green HRM practices affect employees’ green </w:t>
      </w:r>
      <w:proofErr w:type="spellStart"/>
      <w:r w:rsidRPr="00E56032">
        <w:rPr>
          <w:rFonts w:ascii="Arial" w:hAnsi="Arial" w:cs="Arial"/>
        </w:rPr>
        <w:t>behaviors</w:t>
      </w:r>
      <w:proofErr w:type="spellEnd"/>
      <w:r w:rsidRPr="00E56032">
        <w:rPr>
          <w:rFonts w:ascii="Arial" w:hAnsi="Arial" w:cs="Arial"/>
        </w:rPr>
        <w:t xml:space="preserve">? the role of employee engagement and personality attributes’, </w:t>
      </w:r>
      <w:r w:rsidRPr="00E56032">
        <w:rPr>
          <w:rFonts w:ascii="Arial" w:hAnsi="Arial" w:cs="Arial"/>
          <w:i/>
          <w:iCs/>
        </w:rPr>
        <w:t>Journal of Environmental Planning and Management</w:t>
      </w:r>
      <w:r w:rsidRPr="00E56032">
        <w:rPr>
          <w:rFonts w:ascii="Arial" w:hAnsi="Arial" w:cs="Arial"/>
        </w:rPr>
        <w:t xml:space="preserve">, 64(7), pp. 1204–1226. </w:t>
      </w:r>
    </w:p>
    <w:p w14:paraId="027C80CC"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Chan, E.S.W. (2021) ‘Why do hotels find reducing their carbon footprint difficult?’, </w:t>
      </w:r>
      <w:r w:rsidRPr="00E56032">
        <w:rPr>
          <w:rFonts w:ascii="Arial" w:hAnsi="Arial" w:cs="Arial"/>
          <w:i/>
          <w:iCs/>
        </w:rPr>
        <w:t>International Journal of Contemporary Hospitality Management</w:t>
      </w:r>
      <w:r w:rsidRPr="00E56032">
        <w:rPr>
          <w:rFonts w:ascii="Arial" w:hAnsi="Arial" w:cs="Arial"/>
        </w:rPr>
        <w:t xml:space="preserve">, 33(5), pp. 1646–1667. </w:t>
      </w:r>
    </w:p>
    <w:p w14:paraId="7D65C069" w14:textId="77777777" w:rsidR="00E56032" w:rsidRPr="00E56032" w:rsidRDefault="00E56032" w:rsidP="00CE32A6">
      <w:pPr>
        <w:pStyle w:val="NormalWeb"/>
        <w:numPr>
          <w:ilvl w:val="0"/>
          <w:numId w:val="1"/>
        </w:numPr>
        <w:spacing w:line="360" w:lineRule="auto"/>
        <w:ind w:left="431" w:hanging="431"/>
        <w:rPr>
          <w:rFonts w:ascii="Arial" w:hAnsi="Arial" w:cs="Arial"/>
        </w:rPr>
      </w:pPr>
      <w:proofErr w:type="spellStart"/>
      <w:r w:rsidRPr="00E56032">
        <w:rPr>
          <w:rFonts w:ascii="Arial" w:hAnsi="Arial" w:cs="Arial"/>
        </w:rPr>
        <w:t>Davronov</w:t>
      </w:r>
      <w:proofErr w:type="spellEnd"/>
      <w:r w:rsidRPr="00E56032">
        <w:rPr>
          <w:rFonts w:ascii="Arial" w:hAnsi="Arial" w:cs="Arial"/>
        </w:rPr>
        <w:t xml:space="preserve">, I.O. (2021) ‘Economic importance of innovative technologies for Improving Hotel Services’, </w:t>
      </w:r>
      <w:r w:rsidRPr="00E56032">
        <w:rPr>
          <w:rFonts w:ascii="Arial" w:hAnsi="Arial" w:cs="Arial"/>
          <w:i/>
          <w:iCs/>
        </w:rPr>
        <w:t xml:space="preserve">International Journal of Business, Technology and Organizational </w:t>
      </w:r>
      <w:proofErr w:type="spellStart"/>
      <w:r w:rsidRPr="00E56032">
        <w:rPr>
          <w:rFonts w:ascii="Arial" w:hAnsi="Arial" w:cs="Arial"/>
          <w:i/>
          <w:iCs/>
        </w:rPr>
        <w:t>Behavior</w:t>
      </w:r>
      <w:proofErr w:type="spellEnd"/>
      <w:r w:rsidRPr="00E56032">
        <w:rPr>
          <w:rFonts w:ascii="Arial" w:hAnsi="Arial" w:cs="Arial"/>
          <w:i/>
          <w:iCs/>
        </w:rPr>
        <w:t xml:space="preserve"> (IJBTOB)</w:t>
      </w:r>
      <w:r w:rsidRPr="00E56032">
        <w:rPr>
          <w:rFonts w:ascii="Arial" w:hAnsi="Arial" w:cs="Arial"/>
        </w:rPr>
        <w:t xml:space="preserve">, 1(3), pp. 169–175. </w:t>
      </w:r>
    </w:p>
    <w:p w14:paraId="43938617" w14:textId="77777777" w:rsidR="00E56032" w:rsidRPr="00E56032" w:rsidRDefault="00E56032" w:rsidP="00CE32A6">
      <w:pPr>
        <w:pStyle w:val="NormalWeb"/>
        <w:numPr>
          <w:ilvl w:val="0"/>
          <w:numId w:val="1"/>
        </w:numPr>
        <w:spacing w:line="360" w:lineRule="auto"/>
        <w:ind w:left="431" w:hanging="431"/>
        <w:rPr>
          <w:rFonts w:ascii="Arial" w:hAnsi="Arial" w:cs="Arial"/>
        </w:rPr>
      </w:pPr>
      <w:proofErr w:type="spellStart"/>
      <w:r w:rsidRPr="00E56032">
        <w:rPr>
          <w:rFonts w:ascii="Arial" w:hAnsi="Arial" w:cs="Arial"/>
        </w:rPr>
        <w:t>Dolnicar</w:t>
      </w:r>
      <w:proofErr w:type="spellEnd"/>
      <w:r w:rsidRPr="00E56032">
        <w:rPr>
          <w:rFonts w:ascii="Arial" w:hAnsi="Arial" w:cs="Arial"/>
        </w:rPr>
        <w:t xml:space="preserve">, S. (2020) ‘Designing for more environmentally friendly tourism’, </w:t>
      </w:r>
      <w:r w:rsidRPr="00E56032">
        <w:rPr>
          <w:rFonts w:ascii="Arial" w:hAnsi="Arial" w:cs="Arial"/>
          <w:i/>
          <w:iCs/>
        </w:rPr>
        <w:t>Annals of Tourism Research</w:t>
      </w:r>
      <w:r w:rsidRPr="00E56032">
        <w:rPr>
          <w:rFonts w:ascii="Arial" w:hAnsi="Arial" w:cs="Arial"/>
        </w:rPr>
        <w:t xml:space="preserve">, 84, p. 102933. </w:t>
      </w:r>
    </w:p>
    <w:p w14:paraId="0D8BFA33" w14:textId="77777777" w:rsidR="00E56032" w:rsidRPr="00E56032" w:rsidRDefault="00E56032" w:rsidP="00CE32A6">
      <w:pPr>
        <w:pStyle w:val="NormalWeb"/>
        <w:numPr>
          <w:ilvl w:val="0"/>
          <w:numId w:val="1"/>
        </w:numPr>
        <w:spacing w:line="360" w:lineRule="auto"/>
        <w:ind w:left="431" w:hanging="431"/>
        <w:rPr>
          <w:rFonts w:ascii="Arial" w:hAnsi="Arial" w:cs="Arial"/>
        </w:rPr>
      </w:pPr>
      <w:proofErr w:type="spellStart"/>
      <w:r w:rsidRPr="00E56032">
        <w:rPr>
          <w:rFonts w:ascii="Arial" w:hAnsi="Arial" w:cs="Arial"/>
        </w:rPr>
        <w:t>Filimonau</w:t>
      </w:r>
      <w:proofErr w:type="spellEnd"/>
      <w:r w:rsidRPr="00E56032">
        <w:rPr>
          <w:rFonts w:ascii="Arial" w:hAnsi="Arial" w:cs="Arial"/>
        </w:rPr>
        <w:t xml:space="preserve">, V. and </w:t>
      </w:r>
      <w:proofErr w:type="spellStart"/>
      <w:r w:rsidRPr="00E56032">
        <w:rPr>
          <w:rFonts w:ascii="Arial" w:hAnsi="Arial" w:cs="Arial"/>
        </w:rPr>
        <w:t>Magklaropoulou</w:t>
      </w:r>
      <w:proofErr w:type="spellEnd"/>
      <w:r w:rsidRPr="00E56032">
        <w:rPr>
          <w:rFonts w:ascii="Arial" w:hAnsi="Arial" w:cs="Arial"/>
        </w:rPr>
        <w:t xml:space="preserve">, A. (2020) ‘Exploring the viability of a new “pay-as-you-use” energy management model in budget hotels’, </w:t>
      </w:r>
      <w:r w:rsidRPr="00E56032">
        <w:rPr>
          <w:rFonts w:ascii="Arial" w:hAnsi="Arial" w:cs="Arial"/>
          <w:i/>
          <w:iCs/>
        </w:rPr>
        <w:t>International Journal of Hospitality Management</w:t>
      </w:r>
      <w:r w:rsidRPr="00E56032">
        <w:rPr>
          <w:rFonts w:ascii="Arial" w:hAnsi="Arial" w:cs="Arial"/>
        </w:rPr>
        <w:t xml:space="preserve">, 89, p. 102538. </w:t>
      </w:r>
    </w:p>
    <w:p w14:paraId="4E0A21D6"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Golja, T. and </w:t>
      </w:r>
      <w:proofErr w:type="spellStart"/>
      <w:r w:rsidRPr="00E56032">
        <w:rPr>
          <w:rFonts w:ascii="Arial" w:hAnsi="Arial" w:cs="Arial"/>
        </w:rPr>
        <w:t>Paulišić</w:t>
      </w:r>
      <w:proofErr w:type="spellEnd"/>
      <w:r w:rsidRPr="00E56032">
        <w:rPr>
          <w:rFonts w:ascii="Arial" w:hAnsi="Arial" w:cs="Arial"/>
        </w:rPr>
        <w:t xml:space="preserve">, M. (2021) ‘Managing-technology enhanced tourist experience’, </w:t>
      </w:r>
      <w:r w:rsidRPr="00E56032">
        <w:rPr>
          <w:rFonts w:ascii="Arial" w:hAnsi="Arial" w:cs="Arial"/>
          <w:i/>
          <w:iCs/>
        </w:rPr>
        <w:t>Management</w:t>
      </w:r>
      <w:r w:rsidRPr="00E56032">
        <w:rPr>
          <w:rFonts w:ascii="Arial" w:hAnsi="Arial" w:cs="Arial"/>
        </w:rPr>
        <w:t xml:space="preserve">, 26(1), pp. 63–95. </w:t>
      </w:r>
    </w:p>
    <w:p w14:paraId="75C0E821"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Hao, F. (2021) ‘Acceptance of contactless technology in the hospitality industry: Extending the unified theory of acceptance and use of technology 2’, </w:t>
      </w:r>
      <w:r w:rsidRPr="00E56032">
        <w:rPr>
          <w:rFonts w:ascii="Arial" w:hAnsi="Arial" w:cs="Arial"/>
          <w:i/>
          <w:iCs/>
        </w:rPr>
        <w:t>Asia Pacific Journal of Tourism Research</w:t>
      </w:r>
      <w:r w:rsidRPr="00E56032">
        <w:rPr>
          <w:rFonts w:ascii="Arial" w:hAnsi="Arial" w:cs="Arial"/>
        </w:rPr>
        <w:t xml:space="preserve">, 26(12), pp. 1386–1401. </w:t>
      </w:r>
    </w:p>
    <w:p w14:paraId="04962E95" w14:textId="77777777" w:rsidR="00E56032" w:rsidRPr="00E56032" w:rsidRDefault="00E56032" w:rsidP="00CE32A6">
      <w:pPr>
        <w:pStyle w:val="NormalWeb"/>
        <w:numPr>
          <w:ilvl w:val="0"/>
          <w:numId w:val="1"/>
        </w:numPr>
        <w:spacing w:line="360" w:lineRule="auto"/>
        <w:ind w:left="431" w:hanging="431"/>
        <w:rPr>
          <w:rFonts w:ascii="Arial" w:hAnsi="Arial" w:cs="Arial"/>
        </w:rPr>
      </w:pPr>
      <w:proofErr w:type="spellStart"/>
      <w:r w:rsidRPr="00E56032">
        <w:rPr>
          <w:rFonts w:ascii="Arial" w:hAnsi="Arial" w:cs="Arial"/>
        </w:rPr>
        <w:t>Jeronen</w:t>
      </w:r>
      <w:proofErr w:type="spellEnd"/>
      <w:r w:rsidRPr="00E56032">
        <w:rPr>
          <w:rFonts w:ascii="Arial" w:hAnsi="Arial" w:cs="Arial"/>
        </w:rPr>
        <w:t xml:space="preserve">, E. (2022) ‘Sustainable education’, </w:t>
      </w:r>
      <w:proofErr w:type="spellStart"/>
      <w:r w:rsidRPr="00E56032">
        <w:rPr>
          <w:rFonts w:ascii="Arial" w:hAnsi="Arial" w:cs="Arial"/>
          <w:i/>
          <w:iCs/>
        </w:rPr>
        <w:t>Encyclopedia</w:t>
      </w:r>
      <w:proofErr w:type="spellEnd"/>
      <w:r w:rsidRPr="00E56032">
        <w:rPr>
          <w:rFonts w:ascii="Arial" w:hAnsi="Arial" w:cs="Arial"/>
          <w:i/>
          <w:iCs/>
        </w:rPr>
        <w:t xml:space="preserve"> of Sustainable Management</w:t>
      </w:r>
      <w:r w:rsidRPr="00E56032">
        <w:rPr>
          <w:rFonts w:ascii="Arial" w:hAnsi="Arial" w:cs="Arial"/>
        </w:rPr>
        <w:t xml:space="preserve">, pp. 1–10. </w:t>
      </w:r>
    </w:p>
    <w:p w14:paraId="1085AF85"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Johnsen, C.G. (2020) ‘Sustainability Beyond Instrumentality: Towards an immanent ethics of organizational environmentalism’, </w:t>
      </w:r>
      <w:r w:rsidRPr="00E56032">
        <w:rPr>
          <w:rFonts w:ascii="Arial" w:hAnsi="Arial" w:cs="Arial"/>
          <w:i/>
          <w:iCs/>
        </w:rPr>
        <w:t>Journal of Business Ethics</w:t>
      </w:r>
      <w:r w:rsidRPr="00E56032">
        <w:rPr>
          <w:rFonts w:ascii="Arial" w:hAnsi="Arial" w:cs="Arial"/>
        </w:rPr>
        <w:t xml:space="preserve">, 172(1), pp. 1–14. </w:t>
      </w:r>
    </w:p>
    <w:p w14:paraId="73AB4D4A"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Khalil, M.A. and </w:t>
      </w:r>
      <w:proofErr w:type="spellStart"/>
      <w:r w:rsidRPr="00E56032">
        <w:rPr>
          <w:rFonts w:ascii="Arial" w:hAnsi="Arial" w:cs="Arial"/>
        </w:rPr>
        <w:t>Nimmanunta</w:t>
      </w:r>
      <w:proofErr w:type="spellEnd"/>
      <w:r w:rsidRPr="00E56032">
        <w:rPr>
          <w:rFonts w:ascii="Arial" w:hAnsi="Arial" w:cs="Arial"/>
        </w:rPr>
        <w:t xml:space="preserve">, K. (2021) ‘Conventional versus Green Investments: Advancing innovation for Better Financial and Environmental prospects’, </w:t>
      </w:r>
      <w:r w:rsidRPr="00E56032">
        <w:rPr>
          <w:rFonts w:ascii="Arial" w:hAnsi="Arial" w:cs="Arial"/>
          <w:i/>
          <w:iCs/>
        </w:rPr>
        <w:t>Journal of Sustainable Finance &amp;amp; Investment</w:t>
      </w:r>
      <w:r w:rsidRPr="00E56032">
        <w:rPr>
          <w:rFonts w:ascii="Arial" w:hAnsi="Arial" w:cs="Arial"/>
        </w:rPr>
        <w:t xml:space="preserve">, 13(3), pp. 1153–1180. </w:t>
      </w:r>
    </w:p>
    <w:p w14:paraId="0DC11722" w14:textId="52543029"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Kumar, S., Tiwari, P. and </w:t>
      </w:r>
      <w:proofErr w:type="spellStart"/>
      <w:r w:rsidRPr="00E56032">
        <w:rPr>
          <w:rFonts w:ascii="Arial" w:hAnsi="Arial" w:cs="Arial"/>
        </w:rPr>
        <w:t>Zymbler</w:t>
      </w:r>
      <w:proofErr w:type="spellEnd"/>
      <w:r w:rsidRPr="00E56032">
        <w:rPr>
          <w:rFonts w:ascii="Arial" w:hAnsi="Arial" w:cs="Arial"/>
        </w:rPr>
        <w:t xml:space="preserve">, M. (2019) </w:t>
      </w:r>
      <w:r w:rsidRPr="00E56032">
        <w:rPr>
          <w:rFonts w:ascii="Arial" w:hAnsi="Arial" w:cs="Arial"/>
          <w:i/>
          <w:iCs/>
        </w:rPr>
        <w:t>Internet of things is a revolutionary approach for future technology enhancement: A Review - Journal of Big Data</w:t>
      </w:r>
      <w:r w:rsidRPr="00E56032">
        <w:rPr>
          <w:rFonts w:ascii="Arial" w:hAnsi="Arial" w:cs="Arial"/>
        </w:rPr>
        <w:t xml:space="preserve">, </w:t>
      </w:r>
      <w:proofErr w:type="spellStart"/>
      <w:r w:rsidRPr="00E56032">
        <w:rPr>
          <w:rFonts w:ascii="Arial" w:hAnsi="Arial" w:cs="Arial"/>
          <w:i/>
          <w:iCs/>
        </w:rPr>
        <w:t>SpringerOpen</w:t>
      </w:r>
      <w:proofErr w:type="spellEnd"/>
      <w:r w:rsidRPr="00E56032">
        <w:rPr>
          <w:rFonts w:ascii="Arial" w:hAnsi="Arial" w:cs="Arial"/>
        </w:rPr>
        <w:t xml:space="preserve">. Available at: </w:t>
      </w:r>
      <w:hyperlink r:id="rId8" w:history="1">
        <w:r w:rsidR="00CE32A6" w:rsidRPr="00DB7B61">
          <w:rPr>
            <w:rStyle w:val="Hyperlink"/>
            <w:rFonts w:ascii="Arial" w:hAnsi="Arial" w:cs="Arial"/>
          </w:rPr>
          <w:t>https://journalofbigdata.springeropen.com/articles/10.1186/s40537-019-0268-2</w:t>
        </w:r>
      </w:hyperlink>
      <w:r w:rsidR="00CE32A6">
        <w:rPr>
          <w:rFonts w:ascii="Arial" w:hAnsi="Arial" w:cs="Arial"/>
        </w:rPr>
        <w:t xml:space="preserve"> </w:t>
      </w:r>
      <w:r w:rsidRPr="00E56032">
        <w:rPr>
          <w:rFonts w:ascii="Arial" w:hAnsi="Arial" w:cs="Arial"/>
        </w:rPr>
        <w:t xml:space="preserve">(Accessed: 18 May 2024). </w:t>
      </w:r>
    </w:p>
    <w:p w14:paraId="43A12195"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lastRenderedPageBreak/>
        <w:t xml:space="preserve">Lange, J.-P. (2021) ‘Managing plastic </w:t>
      </w:r>
      <w:proofErr w:type="spellStart"/>
      <w:r w:rsidRPr="00E56032">
        <w:rPr>
          <w:rFonts w:ascii="Arial" w:hAnsi="Arial" w:cs="Arial"/>
        </w:rPr>
        <w:t>waste─sorting</w:t>
      </w:r>
      <w:proofErr w:type="spellEnd"/>
      <w:r w:rsidRPr="00E56032">
        <w:rPr>
          <w:rFonts w:ascii="Arial" w:hAnsi="Arial" w:cs="Arial"/>
        </w:rPr>
        <w:t xml:space="preserve">, recycling, disposal, and product redesign’, </w:t>
      </w:r>
      <w:r w:rsidRPr="00E56032">
        <w:rPr>
          <w:rFonts w:ascii="Arial" w:hAnsi="Arial" w:cs="Arial"/>
          <w:i/>
          <w:iCs/>
        </w:rPr>
        <w:t>ACS Sustainable Chemistry &amp;amp; Engineering</w:t>
      </w:r>
      <w:r w:rsidRPr="00E56032">
        <w:rPr>
          <w:rFonts w:ascii="Arial" w:hAnsi="Arial" w:cs="Arial"/>
        </w:rPr>
        <w:t xml:space="preserve">, 9(47), pp. 15722–15738. </w:t>
      </w:r>
    </w:p>
    <w:p w14:paraId="17922DBE"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Legrand, W., Chen, J.S. and M., L.G.C. (2023) </w:t>
      </w:r>
      <w:r w:rsidRPr="00E56032">
        <w:rPr>
          <w:rFonts w:ascii="Arial" w:hAnsi="Arial" w:cs="Arial"/>
          <w:i/>
          <w:iCs/>
        </w:rPr>
        <w:t>Sustainability in the hospitality industry: Principles of Sustainable Operations</w:t>
      </w:r>
      <w:r w:rsidRPr="00E56032">
        <w:rPr>
          <w:rFonts w:ascii="Arial" w:hAnsi="Arial" w:cs="Arial"/>
        </w:rPr>
        <w:t xml:space="preserve">. Abingdon, Oxon: Routledge. </w:t>
      </w:r>
    </w:p>
    <w:p w14:paraId="5DF198FB" w14:textId="3B12EE04"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Meltzer, A. (2023) </w:t>
      </w:r>
      <w:r w:rsidRPr="00E56032">
        <w:rPr>
          <w:rFonts w:ascii="Arial" w:hAnsi="Arial" w:cs="Arial"/>
          <w:i/>
          <w:iCs/>
        </w:rPr>
        <w:t>How hotels are redefining luxury and prioritizing sustainability</w:t>
      </w:r>
      <w:r w:rsidRPr="00E56032">
        <w:rPr>
          <w:rFonts w:ascii="Arial" w:hAnsi="Arial" w:cs="Arial"/>
        </w:rPr>
        <w:t xml:space="preserve">, </w:t>
      </w:r>
      <w:r w:rsidRPr="00E56032">
        <w:rPr>
          <w:rFonts w:ascii="Arial" w:hAnsi="Arial" w:cs="Arial"/>
          <w:i/>
          <w:iCs/>
        </w:rPr>
        <w:t>Hotel Management</w:t>
      </w:r>
      <w:r w:rsidRPr="00E56032">
        <w:rPr>
          <w:rFonts w:ascii="Arial" w:hAnsi="Arial" w:cs="Arial"/>
        </w:rPr>
        <w:t xml:space="preserve">. Available at: </w:t>
      </w:r>
      <w:hyperlink r:id="rId9" w:history="1">
        <w:r w:rsidR="00CE32A6" w:rsidRPr="00DB7B61">
          <w:rPr>
            <w:rStyle w:val="Hyperlink"/>
            <w:rFonts w:ascii="Arial" w:hAnsi="Arial" w:cs="Arial"/>
          </w:rPr>
          <w:t>https://www.hotelmanagement.net/operate/how-sustainibility-standards-are-changing</w:t>
        </w:r>
      </w:hyperlink>
      <w:r w:rsidR="00CE32A6">
        <w:rPr>
          <w:rFonts w:ascii="Arial" w:hAnsi="Arial" w:cs="Arial"/>
        </w:rPr>
        <w:t xml:space="preserve"> </w:t>
      </w:r>
      <w:r w:rsidRPr="00E56032">
        <w:rPr>
          <w:rFonts w:ascii="Arial" w:hAnsi="Arial" w:cs="Arial"/>
        </w:rPr>
        <w:t xml:space="preserve">(Accessed: 18 May 2024). </w:t>
      </w:r>
    </w:p>
    <w:p w14:paraId="1886AF8D"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Salehi, M. </w:t>
      </w:r>
      <w:r w:rsidRPr="00E56032">
        <w:rPr>
          <w:rFonts w:ascii="Arial" w:hAnsi="Arial" w:cs="Arial"/>
          <w:i/>
          <w:iCs/>
        </w:rPr>
        <w:t>et al.</w:t>
      </w:r>
      <w:r w:rsidRPr="00E56032">
        <w:rPr>
          <w:rFonts w:ascii="Arial" w:hAnsi="Arial" w:cs="Arial"/>
        </w:rPr>
        <w:t xml:space="preserve"> (2021) ‘Strategies to improve energy and carbon efficiency of luxury hotels in Iran’, </w:t>
      </w:r>
      <w:r w:rsidRPr="00E56032">
        <w:rPr>
          <w:rFonts w:ascii="Arial" w:hAnsi="Arial" w:cs="Arial"/>
          <w:i/>
          <w:iCs/>
        </w:rPr>
        <w:t>Sustainable Production and Consumption</w:t>
      </w:r>
      <w:r w:rsidRPr="00E56032">
        <w:rPr>
          <w:rFonts w:ascii="Arial" w:hAnsi="Arial" w:cs="Arial"/>
        </w:rPr>
        <w:t xml:space="preserve">, 26, pp. 1–15. </w:t>
      </w:r>
    </w:p>
    <w:p w14:paraId="020969F3"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Sihvonen, J. and Turunen, L.L. (2021) ‘Multisensory experiences at Travel Fairs: What evokes feelings of pleasure, arousal and dominance among visitors?’, </w:t>
      </w:r>
      <w:r w:rsidRPr="00E56032">
        <w:rPr>
          <w:rFonts w:ascii="Arial" w:hAnsi="Arial" w:cs="Arial"/>
          <w:i/>
          <w:iCs/>
        </w:rPr>
        <w:t>Journal of Convention &amp;amp; Event Tourism</w:t>
      </w:r>
      <w:r w:rsidRPr="00E56032">
        <w:rPr>
          <w:rFonts w:ascii="Arial" w:hAnsi="Arial" w:cs="Arial"/>
        </w:rPr>
        <w:t xml:space="preserve">, 23(1), pp. 63–85. </w:t>
      </w:r>
    </w:p>
    <w:p w14:paraId="3E324BD2" w14:textId="77777777" w:rsidR="00E56032" w:rsidRPr="00E56032" w:rsidRDefault="00E56032" w:rsidP="00CE32A6">
      <w:pPr>
        <w:pStyle w:val="NormalWeb"/>
        <w:numPr>
          <w:ilvl w:val="0"/>
          <w:numId w:val="1"/>
        </w:numPr>
        <w:spacing w:line="360" w:lineRule="auto"/>
        <w:ind w:left="431" w:hanging="431"/>
        <w:rPr>
          <w:rFonts w:ascii="Arial" w:hAnsi="Arial" w:cs="Arial"/>
        </w:rPr>
      </w:pPr>
      <w:proofErr w:type="spellStart"/>
      <w:r w:rsidRPr="00E56032">
        <w:rPr>
          <w:rFonts w:ascii="Arial" w:hAnsi="Arial" w:cs="Arial"/>
        </w:rPr>
        <w:t>Vadakkepatt</w:t>
      </w:r>
      <w:proofErr w:type="spellEnd"/>
      <w:r w:rsidRPr="00E56032">
        <w:rPr>
          <w:rFonts w:ascii="Arial" w:hAnsi="Arial" w:cs="Arial"/>
        </w:rPr>
        <w:t xml:space="preserve">, G.G. </w:t>
      </w:r>
      <w:r w:rsidRPr="00E56032">
        <w:rPr>
          <w:rFonts w:ascii="Arial" w:hAnsi="Arial" w:cs="Arial"/>
          <w:i/>
          <w:iCs/>
        </w:rPr>
        <w:t>et al.</w:t>
      </w:r>
      <w:r w:rsidRPr="00E56032">
        <w:rPr>
          <w:rFonts w:ascii="Arial" w:hAnsi="Arial" w:cs="Arial"/>
        </w:rPr>
        <w:t xml:space="preserve"> (2021) ‘Sustainable retailing’, </w:t>
      </w:r>
      <w:r w:rsidRPr="00E56032">
        <w:rPr>
          <w:rFonts w:ascii="Arial" w:hAnsi="Arial" w:cs="Arial"/>
          <w:i/>
          <w:iCs/>
        </w:rPr>
        <w:t>Journal of Retailing</w:t>
      </w:r>
      <w:r w:rsidRPr="00E56032">
        <w:rPr>
          <w:rFonts w:ascii="Arial" w:hAnsi="Arial" w:cs="Arial"/>
        </w:rPr>
        <w:t xml:space="preserve">, 97(1), pp. 62–80. </w:t>
      </w:r>
    </w:p>
    <w:p w14:paraId="2A938824"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Vaidya, M., Chatterjee, P. and </w:t>
      </w:r>
      <w:proofErr w:type="spellStart"/>
      <w:r w:rsidRPr="00E56032">
        <w:rPr>
          <w:rFonts w:ascii="Arial" w:hAnsi="Arial" w:cs="Arial"/>
        </w:rPr>
        <w:t>Bhopatkar</w:t>
      </w:r>
      <w:proofErr w:type="spellEnd"/>
      <w:r w:rsidRPr="00E56032">
        <w:rPr>
          <w:rFonts w:ascii="Arial" w:hAnsi="Arial" w:cs="Arial"/>
        </w:rPr>
        <w:t xml:space="preserve">, K. (2021) ‘Energy Efficient Smart Lighting System for rooms’, </w:t>
      </w:r>
      <w:r w:rsidRPr="00E56032">
        <w:rPr>
          <w:rFonts w:ascii="Arial" w:hAnsi="Arial" w:cs="Arial"/>
          <w:i/>
          <w:iCs/>
        </w:rPr>
        <w:t>Studies in Big Data</w:t>
      </w:r>
      <w:r w:rsidRPr="00E56032">
        <w:rPr>
          <w:rFonts w:ascii="Arial" w:hAnsi="Arial" w:cs="Arial"/>
        </w:rPr>
        <w:t xml:space="preserve">, pp. 107–125. </w:t>
      </w:r>
    </w:p>
    <w:p w14:paraId="78DA972E"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Yadav, N. and </w:t>
      </w:r>
      <w:proofErr w:type="spellStart"/>
      <w:r w:rsidRPr="00E56032">
        <w:rPr>
          <w:rFonts w:ascii="Arial" w:hAnsi="Arial" w:cs="Arial"/>
        </w:rPr>
        <w:t>Kestwal</w:t>
      </w:r>
      <w:proofErr w:type="spellEnd"/>
      <w:r w:rsidRPr="00E56032">
        <w:rPr>
          <w:rFonts w:ascii="Arial" w:hAnsi="Arial" w:cs="Arial"/>
        </w:rPr>
        <w:t xml:space="preserve">, A.K. (2023) ‘Principals, practices, and challenges of social sustainability in the tourism and Hospitality Industry’, </w:t>
      </w:r>
      <w:r w:rsidRPr="00E56032">
        <w:rPr>
          <w:rFonts w:ascii="Arial" w:hAnsi="Arial" w:cs="Arial"/>
          <w:i/>
          <w:iCs/>
        </w:rPr>
        <w:t>Managing Tourism and Hospitality Sectors for Sustainable Global Transformation</w:t>
      </w:r>
      <w:r w:rsidRPr="00E56032">
        <w:rPr>
          <w:rFonts w:ascii="Arial" w:hAnsi="Arial" w:cs="Arial"/>
        </w:rPr>
        <w:t xml:space="preserve">, pp. 238–248. </w:t>
      </w:r>
    </w:p>
    <w:p w14:paraId="74E6B233" w14:textId="77777777" w:rsidR="00E56032" w:rsidRPr="00E56032" w:rsidRDefault="00E56032" w:rsidP="00CE32A6">
      <w:pPr>
        <w:pStyle w:val="NormalWeb"/>
        <w:numPr>
          <w:ilvl w:val="0"/>
          <w:numId w:val="1"/>
        </w:numPr>
        <w:spacing w:line="360" w:lineRule="auto"/>
        <w:ind w:left="431" w:hanging="431"/>
        <w:rPr>
          <w:rFonts w:ascii="Arial" w:hAnsi="Arial" w:cs="Arial"/>
        </w:rPr>
      </w:pPr>
      <w:r w:rsidRPr="00E56032">
        <w:rPr>
          <w:rFonts w:ascii="Arial" w:hAnsi="Arial" w:cs="Arial"/>
        </w:rPr>
        <w:t xml:space="preserve">Zheng, C. </w:t>
      </w:r>
      <w:r w:rsidRPr="00E56032">
        <w:rPr>
          <w:rFonts w:ascii="Arial" w:hAnsi="Arial" w:cs="Arial"/>
          <w:i/>
          <w:iCs/>
        </w:rPr>
        <w:t>et al.</w:t>
      </w:r>
      <w:r w:rsidRPr="00E56032">
        <w:rPr>
          <w:rFonts w:ascii="Arial" w:hAnsi="Arial" w:cs="Arial"/>
        </w:rPr>
        <w:t xml:space="preserve"> (2022) ‘Green credit policy, Institution Supply and Enterprise Green Innovation’, </w:t>
      </w:r>
      <w:r w:rsidRPr="00E56032">
        <w:rPr>
          <w:rFonts w:ascii="Arial" w:hAnsi="Arial" w:cs="Arial"/>
          <w:i/>
          <w:iCs/>
        </w:rPr>
        <w:t>Journal of Economic Analysis</w:t>
      </w:r>
      <w:r w:rsidRPr="00E56032">
        <w:rPr>
          <w:rFonts w:ascii="Arial" w:hAnsi="Arial" w:cs="Arial"/>
        </w:rPr>
        <w:t xml:space="preserve"> [Preprint]. </w:t>
      </w:r>
    </w:p>
    <w:p w14:paraId="0D4959F2" w14:textId="77777777" w:rsidR="00E56032" w:rsidRDefault="00E56032"/>
    <w:p w14:paraId="3FC9A83F" w14:textId="77777777" w:rsidR="00E56032" w:rsidRDefault="00E56032"/>
    <w:p w14:paraId="0F529E7B" w14:textId="77777777" w:rsidR="00E56032" w:rsidRDefault="00E56032"/>
    <w:p w14:paraId="7B125429" w14:textId="77777777" w:rsidR="00E56032" w:rsidRDefault="00E56032"/>
    <w:p w14:paraId="1D837A7D" w14:textId="77777777" w:rsidR="00E56032" w:rsidRDefault="00E56032"/>
    <w:p w14:paraId="637133AD" w14:textId="77777777" w:rsidR="00E56032" w:rsidRDefault="00E56032"/>
    <w:p w14:paraId="729B4BE2" w14:textId="77777777" w:rsidR="00E56032" w:rsidRDefault="00E56032"/>
    <w:p w14:paraId="06BC3288" w14:textId="77777777" w:rsidR="00E56032" w:rsidRDefault="00E56032"/>
    <w:p w14:paraId="6A92B658" w14:textId="77777777" w:rsidR="00E56032" w:rsidRDefault="00E56032"/>
    <w:p w14:paraId="1D9F0729" w14:textId="77777777" w:rsidR="00E56032" w:rsidRDefault="00E56032"/>
    <w:p w14:paraId="214CF6B4" w14:textId="77777777" w:rsidR="00E56032" w:rsidRDefault="00E56032"/>
    <w:p w14:paraId="5CF13AE8" w14:textId="77777777" w:rsidR="00E56032" w:rsidRDefault="00E56032"/>
    <w:p w14:paraId="5947113A" w14:textId="77777777" w:rsidR="00E56032" w:rsidRDefault="00E56032"/>
    <w:p w14:paraId="2E072500" w14:textId="77777777" w:rsidR="00E56032" w:rsidRPr="00E56032" w:rsidRDefault="00E56032" w:rsidP="00E56032"/>
    <w:p w14:paraId="6858E374" w14:textId="77777777" w:rsidR="00E56032" w:rsidRDefault="00E56032"/>
    <w:sectPr w:rsidR="00E5603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EA5EC0" w14:textId="77777777" w:rsidR="00E56032" w:rsidRDefault="00E56032" w:rsidP="00E56032">
      <w:pPr>
        <w:spacing w:line="240" w:lineRule="auto"/>
      </w:pPr>
      <w:r>
        <w:separator/>
      </w:r>
    </w:p>
  </w:endnote>
  <w:endnote w:type="continuationSeparator" w:id="0">
    <w:p w14:paraId="5B616569" w14:textId="77777777" w:rsidR="00E56032" w:rsidRDefault="00E56032" w:rsidP="00E560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6425882"/>
      <w:docPartObj>
        <w:docPartGallery w:val="Page Numbers (Bottom of Page)"/>
        <w:docPartUnique/>
      </w:docPartObj>
    </w:sdtPr>
    <w:sdtEndPr/>
    <w:sdtContent>
      <w:p w14:paraId="6FA4A80B" w14:textId="29978C17" w:rsidR="00E56032" w:rsidRDefault="00E56032">
        <w:pPr>
          <w:pStyle w:val="Footer"/>
          <w:jc w:val="right"/>
        </w:pPr>
        <w:r>
          <w:fldChar w:fldCharType="begin"/>
        </w:r>
        <w:r>
          <w:instrText>PAGE   \* MERGEFORMAT</w:instrText>
        </w:r>
        <w:r>
          <w:fldChar w:fldCharType="separate"/>
        </w:r>
        <w:r>
          <w:t>2</w:t>
        </w:r>
        <w:r>
          <w:fldChar w:fldCharType="end"/>
        </w:r>
      </w:p>
    </w:sdtContent>
  </w:sdt>
  <w:p w14:paraId="6F04C54F" w14:textId="77777777" w:rsidR="00E56032" w:rsidRDefault="00E56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967931" w14:textId="77777777" w:rsidR="00E56032" w:rsidRDefault="00E56032" w:rsidP="00E56032">
      <w:pPr>
        <w:spacing w:line="240" w:lineRule="auto"/>
      </w:pPr>
      <w:r>
        <w:separator/>
      </w:r>
    </w:p>
  </w:footnote>
  <w:footnote w:type="continuationSeparator" w:id="0">
    <w:p w14:paraId="720E1CCD" w14:textId="77777777" w:rsidR="00E56032" w:rsidRDefault="00E56032" w:rsidP="00E560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color w:val="000000"/>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color w:val="000000"/>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9"/>
    <w:multiLevelType w:val="multilevel"/>
    <w:tmpl w:val="00000009"/>
    <w:name w:val="WW8Num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A"/>
    <w:multiLevelType w:val="multilevel"/>
    <w:tmpl w:val="0000000A"/>
    <w:name w:val="WW8Num10"/>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B"/>
    <w:multiLevelType w:val="multilevel"/>
    <w:tmpl w:val="0000000B"/>
    <w:name w:val="WW8Num1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15:restartNumberingAfterBreak="0">
    <w:nsid w:val="0000000C"/>
    <w:multiLevelType w:val="multilevel"/>
    <w:tmpl w:val="0000000C"/>
    <w:name w:val="WW8Num12"/>
    <w:lvl w:ilvl="0">
      <w:start w:val="1"/>
      <w:numFmt w:val="bullet"/>
      <w:lvlText w:val=""/>
      <w:lvlJc w:val="left"/>
      <w:pPr>
        <w:tabs>
          <w:tab w:val="num" w:pos="720"/>
        </w:tabs>
        <w:ind w:left="720" w:hanging="360"/>
      </w:pPr>
      <w:rPr>
        <w:rFonts w:ascii="Symbol" w:hAnsi="Symbol" w:cs="OpenSymbol"/>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1" w15:restartNumberingAfterBreak="0">
    <w:nsid w:val="0000000D"/>
    <w:multiLevelType w:val="multilevel"/>
    <w:tmpl w:val="0000000D"/>
    <w:name w:val="WW8Num13"/>
    <w:lvl w:ilvl="0">
      <w:start w:val="1"/>
      <w:numFmt w:val="bullet"/>
      <w:lvlText w:val=""/>
      <w:lvlJc w:val="left"/>
      <w:pPr>
        <w:tabs>
          <w:tab w:val="num" w:pos="720"/>
        </w:tabs>
        <w:ind w:left="720" w:hanging="360"/>
      </w:pPr>
      <w:rPr>
        <w:rFonts w:ascii="Symbol" w:hAnsi="Symbol" w:cs="OpenSymbol"/>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843396873">
    <w:abstractNumId w:val="0"/>
  </w:num>
  <w:num w:numId="2" w16cid:durableId="170226022">
    <w:abstractNumId w:val="1"/>
  </w:num>
  <w:num w:numId="3" w16cid:durableId="407918791">
    <w:abstractNumId w:val="2"/>
  </w:num>
  <w:num w:numId="4" w16cid:durableId="217909776">
    <w:abstractNumId w:val="3"/>
  </w:num>
  <w:num w:numId="5" w16cid:durableId="1075393049">
    <w:abstractNumId w:val="4"/>
  </w:num>
  <w:num w:numId="6" w16cid:durableId="751896501">
    <w:abstractNumId w:val="5"/>
  </w:num>
  <w:num w:numId="7" w16cid:durableId="1566255503">
    <w:abstractNumId w:val="6"/>
  </w:num>
  <w:num w:numId="8" w16cid:durableId="2110663119">
    <w:abstractNumId w:val="7"/>
  </w:num>
  <w:num w:numId="9" w16cid:durableId="840968831">
    <w:abstractNumId w:val="8"/>
  </w:num>
  <w:num w:numId="10" w16cid:durableId="172454820">
    <w:abstractNumId w:val="9"/>
  </w:num>
  <w:num w:numId="11" w16cid:durableId="431974233">
    <w:abstractNumId w:val="10"/>
  </w:num>
  <w:num w:numId="12" w16cid:durableId="19701017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032"/>
    <w:rsid w:val="000E0737"/>
    <w:rsid w:val="004A5D3F"/>
    <w:rsid w:val="0050407C"/>
    <w:rsid w:val="009117AF"/>
    <w:rsid w:val="009915A0"/>
    <w:rsid w:val="00CE32A6"/>
    <w:rsid w:val="00DB010D"/>
    <w:rsid w:val="00E56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5BE28"/>
  <w15:chartTrackingRefBased/>
  <w15:docId w15:val="{7BE05ABD-806C-4E9B-B30F-4A63CD94E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032"/>
    <w:pPr>
      <w:suppressAutoHyphens/>
      <w:spacing w:after="0" w:line="360" w:lineRule="auto"/>
      <w:jc w:val="both"/>
    </w:pPr>
    <w:rPr>
      <w:rFonts w:ascii="Times New Roman" w:eastAsia="Calibri" w:hAnsi="Times New Roman" w:cs="Times New Roman"/>
      <w:color w:val="000000"/>
      <w:kern w:val="0"/>
      <w:sz w:val="24"/>
      <w:lang w:eastAsia="ar-SA"/>
      <w14:ligatures w14:val="none"/>
    </w:rPr>
  </w:style>
  <w:style w:type="paragraph" w:styleId="Heading1">
    <w:name w:val="heading 1"/>
    <w:basedOn w:val="Normal"/>
    <w:next w:val="Normal"/>
    <w:link w:val="Heading1Char"/>
    <w:qFormat/>
    <w:rsid w:val="00E560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60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60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60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60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603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03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03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03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0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60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60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60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60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60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0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0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032"/>
    <w:rPr>
      <w:rFonts w:eastAsiaTheme="majorEastAsia" w:cstheme="majorBidi"/>
      <w:color w:val="272727" w:themeColor="text1" w:themeTint="D8"/>
    </w:rPr>
  </w:style>
  <w:style w:type="paragraph" w:styleId="Title">
    <w:name w:val="Title"/>
    <w:basedOn w:val="Normal"/>
    <w:next w:val="Normal"/>
    <w:link w:val="TitleChar"/>
    <w:uiPriority w:val="10"/>
    <w:qFormat/>
    <w:rsid w:val="00E560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0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0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0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032"/>
    <w:pPr>
      <w:spacing w:before="160"/>
      <w:jc w:val="center"/>
    </w:pPr>
    <w:rPr>
      <w:i/>
      <w:iCs/>
      <w:color w:val="404040" w:themeColor="text1" w:themeTint="BF"/>
    </w:rPr>
  </w:style>
  <w:style w:type="character" w:customStyle="1" w:styleId="QuoteChar">
    <w:name w:val="Quote Char"/>
    <w:basedOn w:val="DefaultParagraphFont"/>
    <w:link w:val="Quote"/>
    <w:uiPriority w:val="29"/>
    <w:rsid w:val="00E56032"/>
    <w:rPr>
      <w:i/>
      <w:iCs/>
      <w:color w:val="404040" w:themeColor="text1" w:themeTint="BF"/>
    </w:rPr>
  </w:style>
  <w:style w:type="paragraph" w:styleId="ListParagraph">
    <w:name w:val="List Paragraph"/>
    <w:basedOn w:val="Normal"/>
    <w:uiPriority w:val="34"/>
    <w:qFormat/>
    <w:rsid w:val="00E56032"/>
    <w:pPr>
      <w:ind w:left="720"/>
      <w:contextualSpacing/>
    </w:pPr>
  </w:style>
  <w:style w:type="character" w:styleId="IntenseEmphasis">
    <w:name w:val="Intense Emphasis"/>
    <w:basedOn w:val="DefaultParagraphFont"/>
    <w:uiPriority w:val="21"/>
    <w:qFormat/>
    <w:rsid w:val="00E56032"/>
    <w:rPr>
      <w:i/>
      <w:iCs/>
      <w:color w:val="0F4761" w:themeColor="accent1" w:themeShade="BF"/>
    </w:rPr>
  </w:style>
  <w:style w:type="paragraph" w:styleId="IntenseQuote">
    <w:name w:val="Intense Quote"/>
    <w:basedOn w:val="Normal"/>
    <w:next w:val="Normal"/>
    <w:link w:val="IntenseQuoteChar"/>
    <w:uiPriority w:val="30"/>
    <w:qFormat/>
    <w:rsid w:val="00E560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6032"/>
    <w:rPr>
      <w:i/>
      <w:iCs/>
      <w:color w:val="0F4761" w:themeColor="accent1" w:themeShade="BF"/>
    </w:rPr>
  </w:style>
  <w:style w:type="character" w:styleId="IntenseReference">
    <w:name w:val="Intense Reference"/>
    <w:basedOn w:val="DefaultParagraphFont"/>
    <w:uiPriority w:val="32"/>
    <w:qFormat/>
    <w:rsid w:val="00E56032"/>
    <w:rPr>
      <w:b/>
      <w:bCs/>
      <w:smallCaps/>
      <w:color w:val="0F4761" w:themeColor="accent1" w:themeShade="BF"/>
      <w:spacing w:val="5"/>
    </w:rPr>
  </w:style>
  <w:style w:type="paragraph" w:styleId="TOCHeading">
    <w:name w:val="TOC Heading"/>
    <w:basedOn w:val="Heading1"/>
    <w:next w:val="Normal"/>
    <w:uiPriority w:val="39"/>
    <w:qFormat/>
    <w:rsid w:val="00E56032"/>
    <w:pPr>
      <w:spacing w:before="240" w:after="0" w:line="252" w:lineRule="auto"/>
    </w:pPr>
    <w:rPr>
      <w:rFonts w:ascii="Calibri Light" w:eastAsia="Times New Roman" w:hAnsi="Calibri Light" w:cs="Times New Roman"/>
      <w:color w:val="2E74B5"/>
      <w:sz w:val="32"/>
      <w:szCs w:val="32"/>
      <w:lang w:val="en-US"/>
    </w:rPr>
  </w:style>
  <w:style w:type="paragraph" w:styleId="Header">
    <w:name w:val="header"/>
    <w:basedOn w:val="Normal"/>
    <w:link w:val="HeaderChar"/>
    <w:uiPriority w:val="99"/>
    <w:unhideWhenUsed/>
    <w:rsid w:val="00E56032"/>
    <w:pPr>
      <w:tabs>
        <w:tab w:val="center" w:pos="4513"/>
        <w:tab w:val="right" w:pos="9026"/>
      </w:tabs>
      <w:spacing w:line="240" w:lineRule="auto"/>
    </w:pPr>
  </w:style>
  <w:style w:type="character" w:customStyle="1" w:styleId="HeaderChar">
    <w:name w:val="Header Char"/>
    <w:basedOn w:val="DefaultParagraphFont"/>
    <w:link w:val="Header"/>
    <w:uiPriority w:val="99"/>
    <w:rsid w:val="00E56032"/>
    <w:rPr>
      <w:rFonts w:ascii="Times New Roman" w:eastAsia="Calibri" w:hAnsi="Times New Roman" w:cs="Times New Roman"/>
      <w:color w:val="000000"/>
      <w:kern w:val="0"/>
      <w:sz w:val="24"/>
      <w:lang w:eastAsia="ar-SA"/>
      <w14:ligatures w14:val="none"/>
    </w:rPr>
  </w:style>
  <w:style w:type="paragraph" w:styleId="Footer">
    <w:name w:val="footer"/>
    <w:basedOn w:val="Normal"/>
    <w:link w:val="FooterChar"/>
    <w:uiPriority w:val="99"/>
    <w:unhideWhenUsed/>
    <w:rsid w:val="00E56032"/>
    <w:pPr>
      <w:tabs>
        <w:tab w:val="center" w:pos="4513"/>
        <w:tab w:val="right" w:pos="9026"/>
      </w:tabs>
      <w:spacing w:line="240" w:lineRule="auto"/>
    </w:pPr>
  </w:style>
  <w:style w:type="character" w:customStyle="1" w:styleId="FooterChar">
    <w:name w:val="Footer Char"/>
    <w:basedOn w:val="DefaultParagraphFont"/>
    <w:link w:val="Footer"/>
    <w:uiPriority w:val="99"/>
    <w:rsid w:val="00E56032"/>
    <w:rPr>
      <w:rFonts w:ascii="Times New Roman" w:eastAsia="Calibri" w:hAnsi="Times New Roman" w:cs="Times New Roman"/>
      <w:color w:val="000000"/>
      <w:kern w:val="0"/>
      <w:sz w:val="24"/>
      <w:lang w:eastAsia="ar-SA"/>
      <w14:ligatures w14:val="none"/>
    </w:rPr>
  </w:style>
  <w:style w:type="paragraph" w:styleId="NormalWeb">
    <w:name w:val="Normal (Web)"/>
    <w:basedOn w:val="Normal"/>
    <w:uiPriority w:val="99"/>
    <w:semiHidden/>
    <w:unhideWhenUsed/>
    <w:rsid w:val="00E56032"/>
    <w:pPr>
      <w:suppressAutoHyphens w:val="0"/>
      <w:spacing w:before="100" w:beforeAutospacing="1" w:after="100" w:afterAutospacing="1" w:line="240" w:lineRule="auto"/>
      <w:jc w:val="left"/>
    </w:pPr>
    <w:rPr>
      <w:rFonts w:eastAsia="Times New Roman"/>
      <w:color w:val="auto"/>
      <w:szCs w:val="24"/>
      <w:lang w:eastAsia="en-GB"/>
    </w:rPr>
  </w:style>
  <w:style w:type="paragraph" w:styleId="TOC1">
    <w:name w:val="toc 1"/>
    <w:basedOn w:val="Normal"/>
    <w:next w:val="Normal"/>
    <w:autoRedefine/>
    <w:uiPriority w:val="39"/>
    <w:unhideWhenUsed/>
    <w:rsid w:val="00E56032"/>
    <w:pPr>
      <w:tabs>
        <w:tab w:val="right" w:leader="dot" w:pos="9016"/>
      </w:tabs>
      <w:spacing w:after="100"/>
    </w:pPr>
    <w:rPr>
      <w:b/>
      <w:bCs/>
      <w:noProof/>
    </w:rPr>
  </w:style>
  <w:style w:type="character" w:styleId="Hyperlink">
    <w:name w:val="Hyperlink"/>
    <w:basedOn w:val="DefaultParagraphFont"/>
    <w:uiPriority w:val="99"/>
    <w:unhideWhenUsed/>
    <w:rsid w:val="00E56032"/>
    <w:rPr>
      <w:color w:val="467886" w:themeColor="hyperlink"/>
      <w:u w:val="single"/>
    </w:rPr>
  </w:style>
  <w:style w:type="paragraph" w:styleId="TOC2">
    <w:name w:val="toc 2"/>
    <w:basedOn w:val="Normal"/>
    <w:next w:val="Normal"/>
    <w:autoRedefine/>
    <w:uiPriority w:val="39"/>
    <w:unhideWhenUsed/>
    <w:rsid w:val="00E56032"/>
    <w:pPr>
      <w:suppressAutoHyphens w:val="0"/>
      <w:spacing w:after="100" w:line="259" w:lineRule="auto"/>
      <w:ind w:left="220"/>
      <w:jc w:val="left"/>
    </w:pPr>
    <w:rPr>
      <w:rFonts w:asciiTheme="minorHAnsi" w:eastAsiaTheme="minorEastAsia" w:hAnsiTheme="minorHAnsi"/>
      <w:color w:val="auto"/>
      <w:sz w:val="22"/>
      <w:lang w:eastAsia="en-GB"/>
    </w:rPr>
  </w:style>
  <w:style w:type="paragraph" w:styleId="TOC3">
    <w:name w:val="toc 3"/>
    <w:basedOn w:val="Normal"/>
    <w:next w:val="Normal"/>
    <w:autoRedefine/>
    <w:uiPriority w:val="39"/>
    <w:unhideWhenUsed/>
    <w:rsid w:val="00E56032"/>
    <w:pPr>
      <w:suppressAutoHyphens w:val="0"/>
      <w:spacing w:after="100" w:line="259" w:lineRule="auto"/>
      <w:ind w:left="440"/>
      <w:jc w:val="left"/>
    </w:pPr>
    <w:rPr>
      <w:rFonts w:asciiTheme="minorHAnsi" w:eastAsiaTheme="minorEastAsia" w:hAnsiTheme="minorHAnsi"/>
      <w:color w:val="auto"/>
      <w:sz w:val="22"/>
      <w:lang w:eastAsia="en-GB"/>
    </w:rPr>
  </w:style>
  <w:style w:type="character" w:styleId="UnresolvedMention">
    <w:name w:val="Unresolved Mention"/>
    <w:basedOn w:val="DefaultParagraphFont"/>
    <w:uiPriority w:val="99"/>
    <w:semiHidden/>
    <w:unhideWhenUsed/>
    <w:rsid w:val="00CE32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9769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ofbigdata.springeropen.com/articles/10.1186/s40537-019-0268-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otelmanagement.net/operate/how-sustainibility-standards-are-chan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624B12-5188-4462-957D-56CBF633D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2620</Words>
  <Characters>14934</Characters>
  <Application>Microsoft Office Word</Application>
  <DocSecurity>0</DocSecurity>
  <Lines>124</Lines>
  <Paragraphs>35</Paragraphs>
  <ScaleCrop>false</ScaleCrop>
  <Company/>
  <LinksUpToDate>false</LinksUpToDate>
  <CharactersWithSpaces>17519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savulescu</dc:creator>
  <cp:keywords/>
  <dc:description/>
  <cp:lastModifiedBy>ana savulescu</cp:lastModifiedBy>
  <cp:revision>2</cp:revision>
  <dcterms:created xsi:type="dcterms:W3CDTF">2024-05-18T14:13:00Z</dcterms:created>
  <dcterms:modified xsi:type="dcterms:W3CDTF">2024-05-21T09:12:00Z</dcterms:modified>
</cp:coreProperties>
</file>