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ACAFD" w14:textId="344F8088" w:rsidR="001C5184" w:rsidRDefault="009E2B7F" w:rsidP="009E2B7F">
      <w:pPr>
        <w:jc w:val="center"/>
        <w:rPr>
          <w:rFonts w:cstheme="minorHAnsi"/>
          <w:b/>
          <w:bCs/>
          <w:lang w:val="en-US"/>
        </w:rPr>
      </w:pPr>
      <w:r w:rsidRPr="00F7669C">
        <w:rPr>
          <w:rFonts w:cstheme="minorHAnsi"/>
          <w:b/>
          <w:bCs/>
          <w:lang w:val="en-US"/>
        </w:rPr>
        <w:t>You</w:t>
      </w:r>
      <w:r w:rsidR="00465E43">
        <w:rPr>
          <w:rFonts w:cstheme="minorHAnsi"/>
          <w:b/>
          <w:bCs/>
          <w:lang w:val="en-US"/>
        </w:rPr>
        <w:t>T</w:t>
      </w:r>
      <w:r w:rsidRPr="00F7669C">
        <w:rPr>
          <w:rFonts w:cstheme="minorHAnsi"/>
          <w:b/>
          <w:bCs/>
          <w:lang w:val="en-US"/>
        </w:rPr>
        <w:t>ube as an Int</w:t>
      </w:r>
      <w:r w:rsidR="00465E43">
        <w:rPr>
          <w:rFonts w:cstheme="minorHAnsi"/>
          <w:b/>
          <w:bCs/>
          <w:lang w:val="en-US"/>
        </w:rPr>
        <w:t>ra-</w:t>
      </w:r>
      <w:r w:rsidRPr="00F7669C">
        <w:rPr>
          <w:rFonts w:cstheme="minorHAnsi"/>
          <w:b/>
          <w:bCs/>
          <w:lang w:val="en-US"/>
        </w:rPr>
        <w:t>faith Platform</w:t>
      </w:r>
      <w:r w:rsidR="001C5184" w:rsidRPr="00F7669C">
        <w:rPr>
          <w:rFonts w:cstheme="minorHAnsi"/>
          <w:b/>
          <w:bCs/>
          <w:lang w:val="en-US"/>
        </w:rPr>
        <w:br/>
      </w:r>
      <w:r w:rsidRPr="00F7669C">
        <w:rPr>
          <w:rFonts w:cstheme="minorHAnsi"/>
          <w:b/>
          <w:bCs/>
          <w:lang w:val="en-US"/>
        </w:rPr>
        <w:t xml:space="preserve">A </w:t>
      </w:r>
      <w:r w:rsidR="00387BA1" w:rsidRPr="00F7669C">
        <w:rPr>
          <w:rFonts w:cstheme="minorHAnsi"/>
          <w:b/>
          <w:bCs/>
          <w:lang w:val="en-US"/>
        </w:rPr>
        <w:t xml:space="preserve">Case </w:t>
      </w:r>
      <w:r w:rsidRPr="00F7669C">
        <w:rPr>
          <w:rFonts w:cstheme="minorHAnsi"/>
          <w:b/>
          <w:bCs/>
          <w:lang w:val="en-US"/>
        </w:rPr>
        <w:t>S</w:t>
      </w:r>
      <w:r w:rsidR="00387BA1" w:rsidRPr="00F7669C">
        <w:rPr>
          <w:rFonts w:cstheme="minorHAnsi"/>
          <w:b/>
          <w:bCs/>
          <w:lang w:val="en-US"/>
        </w:rPr>
        <w:t>tudy:</w:t>
      </w:r>
      <w:r w:rsidRPr="00F7669C">
        <w:rPr>
          <w:rFonts w:cstheme="minorHAnsi"/>
          <w:b/>
          <w:bCs/>
          <w:lang w:val="en-US"/>
        </w:rPr>
        <w:t xml:space="preserve"> </w:t>
      </w:r>
      <w:r w:rsidR="001C5184" w:rsidRPr="00F7669C">
        <w:rPr>
          <w:rFonts w:cstheme="minorHAnsi"/>
          <w:b/>
          <w:bCs/>
          <w:lang w:val="en-US"/>
        </w:rPr>
        <w:t xml:space="preserve">Dina </w:t>
      </w:r>
      <w:proofErr w:type="spellStart"/>
      <w:r w:rsidR="001C5184" w:rsidRPr="00F7669C">
        <w:rPr>
          <w:rFonts w:cstheme="minorHAnsi"/>
          <w:b/>
          <w:bCs/>
          <w:lang w:val="en-US"/>
        </w:rPr>
        <w:t>Torkia</w:t>
      </w:r>
      <w:proofErr w:type="spellEnd"/>
      <w:r w:rsidR="001C5184" w:rsidRPr="00F7669C">
        <w:rPr>
          <w:rFonts w:cstheme="minorHAnsi"/>
          <w:b/>
          <w:bCs/>
          <w:lang w:val="en-US"/>
        </w:rPr>
        <w:t xml:space="preserve"> </w:t>
      </w:r>
      <w:r w:rsidR="00465E43">
        <w:rPr>
          <w:rFonts w:cstheme="minorHAnsi"/>
          <w:b/>
          <w:bCs/>
          <w:lang w:val="en-US"/>
        </w:rPr>
        <w:t xml:space="preserve">&amp; Intra-faith </w:t>
      </w:r>
      <w:r w:rsidR="004B10D9">
        <w:rPr>
          <w:rFonts w:cstheme="minorHAnsi"/>
          <w:b/>
          <w:bCs/>
          <w:lang w:val="en-US"/>
        </w:rPr>
        <w:t>D</w:t>
      </w:r>
      <w:r w:rsidR="00465E43">
        <w:rPr>
          <w:rFonts w:cstheme="minorHAnsi"/>
          <w:b/>
          <w:bCs/>
          <w:lang w:val="en-US"/>
        </w:rPr>
        <w:t>ialogue</w:t>
      </w:r>
    </w:p>
    <w:p w14:paraId="6902AB0F" w14:textId="02119649" w:rsidR="001368B8" w:rsidRPr="00F7669C" w:rsidRDefault="001368B8" w:rsidP="009E2B7F">
      <w:pPr>
        <w:jc w:val="center"/>
        <w:rPr>
          <w:rFonts w:cstheme="minorHAnsi"/>
          <w:b/>
          <w:bCs/>
          <w:lang w:val="en-US"/>
        </w:rPr>
      </w:pPr>
      <w:r>
        <w:rPr>
          <w:rFonts w:cstheme="minorHAnsi"/>
          <w:b/>
          <w:bCs/>
          <w:lang w:val="en-US"/>
        </w:rPr>
        <w:t xml:space="preserve">By Britt Bakker </w:t>
      </w:r>
    </w:p>
    <w:p w14:paraId="181B051E" w14:textId="77777777" w:rsidR="00AD3E7B" w:rsidRPr="00F7669C" w:rsidRDefault="00AD3E7B" w:rsidP="00AC186C">
      <w:pPr>
        <w:jc w:val="both"/>
        <w:rPr>
          <w:rFonts w:cstheme="minorHAnsi"/>
          <w:lang w:val="en-US"/>
        </w:rPr>
      </w:pPr>
    </w:p>
    <w:p w14:paraId="05A15B9F" w14:textId="77777777" w:rsidR="00AD3E7B" w:rsidRPr="00F7669C" w:rsidRDefault="00AD3E7B" w:rsidP="00AD3E7B">
      <w:pPr>
        <w:rPr>
          <w:rFonts w:cstheme="minorHAnsi"/>
          <w:b/>
          <w:bCs/>
          <w:lang w:val="en-US"/>
        </w:rPr>
      </w:pPr>
      <w:r w:rsidRPr="00F7669C">
        <w:rPr>
          <w:rFonts w:cstheme="minorHAnsi"/>
          <w:b/>
          <w:bCs/>
          <w:lang w:val="en-US"/>
        </w:rPr>
        <w:t>1. Introduction</w:t>
      </w:r>
    </w:p>
    <w:p w14:paraId="44CB3266" w14:textId="77777777" w:rsidR="00A72831" w:rsidRPr="00A72831" w:rsidRDefault="00A72831" w:rsidP="00A72831">
      <w:pPr>
        <w:jc w:val="both"/>
        <w:rPr>
          <w:rFonts w:cstheme="minorHAnsi"/>
          <w:lang w:val="en-US"/>
        </w:rPr>
      </w:pPr>
      <w:r w:rsidRPr="00A72831">
        <w:rPr>
          <w:rFonts w:cstheme="minorHAnsi"/>
          <w:lang w:val="en-US"/>
        </w:rPr>
        <w:t xml:space="preserve">Dina </w:t>
      </w:r>
      <w:proofErr w:type="spellStart"/>
      <w:r w:rsidRPr="00A72831">
        <w:rPr>
          <w:rFonts w:cstheme="minorHAnsi"/>
          <w:lang w:val="en-US"/>
        </w:rPr>
        <w:t>Torkia</w:t>
      </w:r>
      <w:proofErr w:type="spellEnd"/>
      <w:r w:rsidRPr="00A72831">
        <w:rPr>
          <w:rFonts w:cstheme="minorHAnsi"/>
          <w:lang w:val="en-US"/>
        </w:rPr>
        <w:t xml:space="preserve"> (stage name ‘Dina </w:t>
      </w:r>
      <w:proofErr w:type="spellStart"/>
      <w:r w:rsidRPr="00A72831">
        <w:rPr>
          <w:rFonts w:cstheme="minorHAnsi"/>
          <w:lang w:val="en-US"/>
        </w:rPr>
        <w:t>Tokio</w:t>
      </w:r>
      <w:proofErr w:type="spellEnd"/>
      <w:r w:rsidRPr="00A72831">
        <w:rPr>
          <w:rFonts w:cstheme="minorHAnsi"/>
          <w:lang w:val="en-US"/>
        </w:rPr>
        <w:t xml:space="preserve">’), a Welsh Muslim woman born from an English mother and an Egyptian father, started her successful YouTube channel in 2001. Since then, 815 thousand people have subscribed to her channel, and her videos are watched by people from all over the world, Muslim and non-Muslims. She has since been named one of Vogue’s “New Suffragettes” and she is a part of ‘YouTube’s Creators for Change’ campaign. Dina’s videos are both entertaining and critical about stereotypes surrounding Islamic modesty and veiling (Warren, 2018). For instance, with her short video series called ‘#Your Average Muslim’, she stirred up the online debate about Muslims in the West; can we speak of an average Muslim? Is your average Muslim veiled or not? And is veiling holding women back from the workforce or from adopting the lifestyles of their choosing? (Warren, 2019). The comment section below the video’s form a rich database of online intra- and interfaith conversations. This short case study dives into Dina’s world and the intra-faith encounters she has brought to the world with her online ‘untypical’ appearance, harsh </w:t>
      </w:r>
      <w:proofErr w:type="spellStart"/>
      <w:r w:rsidRPr="00A72831">
        <w:rPr>
          <w:rFonts w:cstheme="minorHAnsi"/>
          <w:lang w:val="en-US"/>
        </w:rPr>
        <w:t>humour</w:t>
      </w:r>
      <w:proofErr w:type="spellEnd"/>
      <w:r w:rsidRPr="00A72831">
        <w:rPr>
          <w:rFonts w:cstheme="minorHAnsi"/>
          <w:lang w:val="en-US"/>
        </w:rPr>
        <w:t xml:space="preserve"> and relentless critiques on both non-Muslims as well as the Muslim community, or Ummah (Warren, 2018). It describes to what extent the online work of Dina </w:t>
      </w:r>
      <w:proofErr w:type="spellStart"/>
      <w:r w:rsidRPr="00A72831">
        <w:rPr>
          <w:rFonts w:cstheme="minorHAnsi"/>
          <w:lang w:val="en-US"/>
        </w:rPr>
        <w:t>Torkia</w:t>
      </w:r>
      <w:proofErr w:type="spellEnd"/>
      <w:r w:rsidRPr="00A72831">
        <w:rPr>
          <w:rFonts w:cstheme="minorHAnsi"/>
          <w:lang w:val="en-US"/>
        </w:rPr>
        <w:t xml:space="preserve"> provides a space for intra-faith dialogue. This is done by, in internet terminology, ‘lurking’ (</w:t>
      </w:r>
      <w:proofErr w:type="spellStart"/>
      <w:r w:rsidRPr="00A72831">
        <w:rPr>
          <w:rFonts w:cstheme="minorHAnsi"/>
          <w:lang w:val="en-US"/>
        </w:rPr>
        <w:t>Fernback</w:t>
      </w:r>
      <w:proofErr w:type="spellEnd"/>
      <w:r w:rsidRPr="00A72831">
        <w:rPr>
          <w:rFonts w:cstheme="minorHAnsi"/>
          <w:lang w:val="en-US"/>
        </w:rPr>
        <w:t xml:space="preserve">, 2009, p. 164 ). This means that the content of web pages are analyzed, without active participation in the online dialogues on behalf of the researcher. </w:t>
      </w:r>
    </w:p>
    <w:p w14:paraId="0E16036D" w14:textId="77777777" w:rsidR="00A72831" w:rsidRPr="00A72831" w:rsidRDefault="00A72831" w:rsidP="00A72831">
      <w:pPr>
        <w:jc w:val="both"/>
        <w:rPr>
          <w:rFonts w:cstheme="minorHAnsi"/>
          <w:lang w:val="en-US"/>
        </w:rPr>
      </w:pPr>
      <w:r w:rsidRPr="00A72831">
        <w:rPr>
          <w:rFonts w:cstheme="minorHAnsi"/>
          <w:lang w:val="en-US"/>
        </w:rPr>
        <w:t>Firstly, it is described how social media, and in particular, YouTube can serve as a platform for intra- and interfaith dialogue. Second, Dina’s work is described, providing examples of which intra-faith topics and themes can be found among the comments made on her videos. This is done by looking at one particular video in which Dina appears for the first time without her headscarf.  Then, it is analyzed to what extend Dina’s online platforms form a space for intra-faith dialogue. It should be noted from the onset that a large body of research focusses on YouTube as a place to promote violence, in the form of terrorist attacks, against those of other or no faiths in the name of Islam (Liang, 2015), however, due to the length of this case study, no further attention is given to this specific topic.</w:t>
      </w:r>
    </w:p>
    <w:p w14:paraId="744908A2" w14:textId="2D28B78A" w:rsidR="00387BA1" w:rsidRPr="00F7669C" w:rsidRDefault="00E90CA1" w:rsidP="00A72831">
      <w:pPr>
        <w:jc w:val="both"/>
        <w:rPr>
          <w:rFonts w:cstheme="minorHAnsi"/>
          <w:b/>
          <w:bCs/>
          <w:lang w:val="en-US"/>
        </w:rPr>
      </w:pPr>
      <w:r w:rsidRPr="00F7669C">
        <w:rPr>
          <w:rFonts w:cstheme="minorHAnsi"/>
          <w:b/>
          <w:bCs/>
          <w:lang w:val="en-US"/>
        </w:rPr>
        <w:t>2. You</w:t>
      </w:r>
      <w:r w:rsidR="002E6C09" w:rsidRPr="00F7669C">
        <w:rPr>
          <w:rFonts w:cstheme="minorHAnsi"/>
          <w:b/>
          <w:bCs/>
          <w:lang w:val="en-US"/>
        </w:rPr>
        <w:t>T</w:t>
      </w:r>
      <w:r w:rsidRPr="00F7669C">
        <w:rPr>
          <w:rFonts w:cstheme="minorHAnsi"/>
          <w:b/>
          <w:bCs/>
          <w:lang w:val="en-US"/>
        </w:rPr>
        <w:t>ube as a Place for Intra-and Interfaith Dialogue</w:t>
      </w:r>
      <w:r w:rsidR="00A72831">
        <w:rPr>
          <w:rFonts w:cstheme="minorHAnsi"/>
          <w:b/>
          <w:bCs/>
          <w:lang w:val="en-US"/>
        </w:rPr>
        <w:t>.</w:t>
      </w:r>
    </w:p>
    <w:p w14:paraId="1113A70C" w14:textId="77777777" w:rsidR="00560825" w:rsidRPr="00560825" w:rsidRDefault="00560825" w:rsidP="00560825">
      <w:pPr>
        <w:jc w:val="both"/>
        <w:rPr>
          <w:rFonts w:cstheme="minorHAnsi"/>
          <w:lang w:val="en-US"/>
        </w:rPr>
      </w:pPr>
      <w:r w:rsidRPr="00560825">
        <w:rPr>
          <w:rFonts w:cstheme="minorHAnsi"/>
          <w:lang w:val="en-US"/>
        </w:rPr>
        <w:t xml:space="preserve">Even though Islam does not need the internet (Bunt, 2003; </w:t>
      </w:r>
      <w:proofErr w:type="spellStart"/>
      <w:r w:rsidRPr="00560825">
        <w:rPr>
          <w:rFonts w:cstheme="minorHAnsi"/>
          <w:lang w:val="en-US"/>
        </w:rPr>
        <w:t>Varisco</w:t>
      </w:r>
      <w:proofErr w:type="spellEnd"/>
      <w:r w:rsidRPr="00560825">
        <w:rPr>
          <w:rFonts w:cstheme="minorHAnsi"/>
          <w:lang w:val="en-US"/>
        </w:rPr>
        <w:t xml:space="preserve">, 2010), Muslims of all different Islamic denominations find their way to the online world to find religious information, access sacred texts or express their beliefs, for example, the Friday YouTube </w:t>
      </w:r>
      <w:proofErr w:type="spellStart"/>
      <w:r w:rsidRPr="00560825">
        <w:rPr>
          <w:rFonts w:cstheme="minorHAnsi"/>
          <w:lang w:val="en-US"/>
        </w:rPr>
        <w:t>Khutba’s</w:t>
      </w:r>
      <w:proofErr w:type="spellEnd"/>
      <w:r w:rsidRPr="00560825">
        <w:rPr>
          <w:rFonts w:cstheme="minorHAnsi"/>
          <w:lang w:val="en-US"/>
        </w:rPr>
        <w:t xml:space="preserve"> (Islamic sermon) (</w:t>
      </w:r>
      <w:proofErr w:type="spellStart"/>
      <w:r w:rsidRPr="00560825">
        <w:rPr>
          <w:rFonts w:cstheme="minorHAnsi"/>
          <w:lang w:val="en-US"/>
        </w:rPr>
        <w:t>Hirschkind</w:t>
      </w:r>
      <w:proofErr w:type="spellEnd"/>
      <w:r w:rsidRPr="00560825">
        <w:rPr>
          <w:rFonts w:cstheme="minorHAnsi"/>
          <w:lang w:val="en-US"/>
        </w:rPr>
        <w:t xml:space="preserve">, 2012, p. 1). They append written comments to videos and respond to each other’s comments.  While both agreeing, criticizing, sharing testimonies, making </w:t>
      </w:r>
      <w:proofErr w:type="spellStart"/>
      <w:r w:rsidRPr="00560825">
        <w:rPr>
          <w:rFonts w:cstheme="minorHAnsi"/>
          <w:lang w:val="en-US"/>
        </w:rPr>
        <w:t>du’a</w:t>
      </w:r>
      <w:proofErr w:type="spellEnd"/>
      <w:r w:rsidRPr="00560825">
        <w:rPr>
          <w:rFonts w:cstheme="minorHAnsi"/>
          <w:lang w:val="en-US"/>
        </w:rPr>
        <w:t xml:space="preserve"> (prayers), and sharing dawah (preaching), thousands of comments can form lengthy debates ((</w:t>
      </w:r>
      <w:proofErr w:type="spellStart"/>
      <w:r w:rsidRPr="00560825">
        <w:rPr>
          <w:rFonts w:cstheme="minorHAnsi"/>
          <w:lang w:val="en-US"/>
        </w:rPr>
        <w:t>Hirschkind</w:t>
      </w:r>
      <w:proofErr w:type="spellEnd"/>
      <w:r w:rsidRPr="00560825">
        <w:rPr>
          <w:rFonts w:cstheme="minorHAnsi"/>
          <w:lang w:val="en-US"/>
        </w:rPr>
        <w:t>, 2012). “All varieties of Muslims are now at home in cyberspace; the question is how has cyberspace opened up new and transforming ways of being Muslim?” (</w:t>
      </w:r>
      <w:proofErr w:type="spellStart"/>
      <w:r w:rsidRPr="00560825">
        <w:rPr>
          <w:rFonts w:cstheme="minorHAnsi"/>
          <w:lang w:val="en-US"/>
        </w:rPr>
        <w:t>Varisco</w:t>
      </w:r>
      <w:proofErr w:type="spellEnd"/>
      <w:r w:rsidRPr="00560825">
        <w:rPr>
          <w:rFonts w:cstheme="minorHAnsi"/>
          <w:lang w:val="en-US"/>
        </w:rPr>
        <w:t>, 2010, p. 158) and “ […] who speaks for Islam?” (El-</w:t>
      </w:r>
      <w:proofErr w:type="spellStart"/>
      <w:r w:rsidRPr="00560825">
        <w:rPr>
          <w:rFonts w:cstheme="minorHAnsi"/>
          <w:lang w:val="en-US"/>
        </w:rPr>
        <w:t>Nawawy</w:t>
      </w:r>
      <w:proofErr w:type="spellEnd"/>
      <w:r w:rsidRPr="00560825">
        <w:rPr>
          <w:rFonts w:cstheme="minorHAnsi"/>
          <w:lang w:val="en-US"/>
        </w:rPr>
        <w:t xml:space="preserve">, 2009, p. 102). The abovementioned questions can be encapsulated into one question; to what extent does YouTube provide a platform for intra- and interfaith dialogue?  This section describes two sides of the same coin; YouTube as either a negative or positive facilitator for intra-and interfaith dialogue. </w:t>
      </w:r>
    </w:p>
    <w:p w14:paraId="39FC2524" w14:textId="77777777" w:rsidR="00560825" w:rsidRPr="00560825" w:rsidRDefault="00560825" w:rsidP="00560825">
      <w:pPr>
        <w:jc w:val="both"/>
        <w:rPr>
          <w:rFonts w:cstheme="minorHAnsi"/>
          <w:lang w:val="en-US"/>
        </w:rPr>
      </w:pPr>
      <w:r w:rsidRPr="00560825">
        <w:rPr>
          <w:rFonts w:cstheme="minorHAnsi"/>
          <w:lang w:val="en-US"/>
        </w:rPr>
        <w:t xml:space="preserve">Simon Theobald (2009) explains that historically, communication between different religions consisted of a battle for souls; in other words,  conversion was the ultimate goal for their interaction. However, </w:t>
      </w:r>
      <w:r w:rsidRPr="00560825">
        <w:rPr>
          <w:rFonts w:cstheme="minorHAnsi"/>
          <w:lang w:val="en-US"/>
        </w:rPr>
        <w:lastRenderedPageBreak/>
        <w:t xml:space="preserve">since the late 19th century, Priests, Imams and Rabbis started to change the purpose of dialogue from conversion to finding common ground. With the coming of the internet, people of faith were given the means to communicate their beliefs across time and space in a matter of seconds. Faith leaders </w:t>
      </w:r>
      <w:proofErr w:type="spellStart"/>
      <w:r w:rsidRPr="00560825">
        <w:rPr>
          <w:rFonts w:cstheme="minorHAnsi"/>
          <w:lang w:val="en-US"/>
        </w:rPr>
        <w:t>practising</w:t>
      </w:r>
      <w:proofErr w:type="spellEnd"/>
      <w:r w:rsidRPr="00560825">
        <w:rPr>
          <w:rFonts w:cstheme="minorHAnsi"/>
          <w:lang w:val="en-US"/>
        </w:rPr>
        <w:t xml:space="preserve"> interfaith dialogue also used these means, and communication between faiths was stimulated by these new online opportunities. However, argues Theobald (2009), since the internet matured, and gave birth to social media platforms such as Myspace, Facebook and YouTube, the attitude of religious people online seems to have fallen back into the old model of interfaith dialogue; not to find a common ground or create peaceful coexistence, but to express hatred towards those of other religious traditions; this new form of interfaith dialogue does not stay online, but also finds its ramifications in the offline world in forms of social movements and protests (Al-</w:t>
      </w:r>
      <w:proofErr w:type="spellStart"/>
      <w:r w:rsidRPr="00560825">
        <w:rPr>
          <w:rFonts w:cstheme="minorHAnsi"/>
          <w:lang w:val="en-US"/>
        </w:rPr>
        <w:t>Rawi</w:t>
      </w:r>
      <w:proofErr w:type="spellEnd"/>
      <w:r w:rsidRPr="00560825">
        <w:rPr>
          <w:rFonts w:cstheme="minorHAnsi"/>
          <w:lang w:val="en-US"/>
        </w:rPr>
        <w:t xml:space="preserve">, 2016; Theobald, 2009). As Theobald explains, YouTube, in particular, allows people to showcase their own religious beliefs, and to downgrade those of others, even if that person belongs to the same faith tradition. </w:t>
      </w:r>
    </w:p>
    <w:p w14:paraId="1929AF3F" w14:textId="77777777" w:rsidR="00560825" w:rsidRPr="00560825" w:rsidRDefault="00560825" w:rsidP="00560825">
      <w:pPr>
        <w:ind w:left="708"/>
        <w:jc w:val="both"/>
        <w:rPr>
          <w:rFonts w:cstheme="minorHAnsi"/>
          <w:lang w:val="en-US"/>
        </w:rPr>
      </w:pPr>
      <w:r w:rsidRPr="00560825">
        <w:rPr>
          <w:rFonts w:cstheme="minorHAnsi"/>
          <w:lang w:val="en-US"/>
        </w:rPr>
        <w:t xml:space="preserve">YouTube, unique in its laissez-faire approach to censorship, the anonymity of its operational model, and its visual interface, provided the perfect medium for those who chafed under the ‘confines’ of multicultural acceptance and now felt able to unleash the contempt they so clearly felt for other religions. (Theobald, 2009, p. 326). </w:t>
      </w:r>
    </w:p>
    <w:p w14:paraId="260EC0EB" w14:textId="6F34BD34" w:rsidR="00645FC9" w:rsidRPr="00F7669C" w:rsidRDefault="00560825" w:rsidP="00560825">
      <w:pPr>
        <w:jc w:val="both"/>
        <w:rPr>
          <w:rFonts w:cstheme="minorHAnsi"/>
          <w:lang w:val="en-US"/>
        </w:rPr>
      </w:pPr>
      <w:r w:rsidRPr="00560825">
        <w:rPr>
          <w:rFonts w:cstheme="minorHAnsi"/>
          <w:lang w:val="en-US"/>
        </w:rPr>
        <w:t xml:space="preserve">Where Theobald (2009) describes social media as a platform for negative intra- and interfaith encounter, Saskia Warren (2018; 2019) approaches social media used by Muslims in a more positive light. She gives thirteen examples of how Muslims usage of YouTube, can influence public thought, in-group thought among Muslims themselves, as well as the public thoughts about Muslims and Islam in the West, as depicted in table 1. </w:t>
      </w:r>
      <w:r w:rsidR="00D17F25" w:rsidRPr="00F7669C">
        <w:rPr>
          <w:rFonts w:cstheme="minorHAnsi"/>
          <w:lang w:val="en-US"/>
        </w:rPr>
        <w:t xml:space="preserve"> </w:t>
      </w:r>
    </w:p>
    <w:tbl>
      <w:tblPr>
        <w:tblStyle w:val="Tabelraster"/>
        <w:tblW w:w="0" w:type="auto"/>
        <w:tblLook w:val="04A0" w:firstRow="1" w:lastRow="0" w:firstColumn="1" w:lastColumn="0" w:noHBand="0" w:noVBand="1"/>
      </w:tblPr>
      <w:tblGrid>
        <w:gridCol w:w="4531"/>
        <w:gridCol w:w="4531"/>
      </w:tblGrid>
      <w:tr w:rsidR="00471833" w:rsidRPr="006F10B8" w14:paraId="4AF9B6AD" w14:textId="77777777" w:rsidTr="00471833">
        <w:tc>
          <w:tcPr>
            <w:tcW w:w="4531" w:type="dxa"/>
          </w:tcPr>
          <w:p w14:paraId="09CF6D93" w14:textId="4E61C059" w:rsidR="00471833" w:rsidRPr="00F7669C" w:rsidRDefault="00471833" w:rsidP="00601510">
            <w:pPr>
              <w:rPr>
                <w:rFonts w:cstheme="minorHAnsi"/>
                <w:lang w:val="en-US"/>
              </w:rPr>
            </w:pPr>
            <w:r w:rsidRPr="00F7669C">
              <w:rPr>
                <w:rFonts w:cstheme="minorHAnsi"/>
                <w:lang w:val="en-US"/>
              </w:rPr>
              <w:t xml:space="preserve">1. </w:t>
            </w:r>
            <w:r w:rsidR="0056582A" w:rsidRPr="00F7669C">
              <w:rPr>
                <w:rFonts w:cstheme="minorHAnsi"/>
                <w:lang w:val="en-US"/>
              </w:rPr>
              <w:t>E</w:t>
            </w:r>
            <w:proofErr w:type="spellStart"/>
            <w:r w:rsidRPr="00F7669C">
              <w:rPr>
                <w:rFonts w:eastAsia="Times New Roman" w:cstheme="minorHAnsi"/>
                <w:lang w:val="en-GB" w:eastAsia="en-GB"/>
              </w:rPr>
              <w:t>xpand</w:t>
            </w:r>
            <w:r w:rsidR="0056582A" w:rsidRPr="00F7669C">
              <w:rPr>
                <w:rFonts w:eastAsia="Times New Roman" w:cstheme="minorHAnsi"/>
                <w:lang w:val="en-GB" w:eastAsia="en-GB"/>
              </w:rPr>
              <w:t>s</w:t>
            </w:r>
            <w:proofErr w:type="spellEnd"/>
            <w:r w:rsidRPr="00F7669C">
              <w:rPr>
                <w:rFonts w:eastAsia="Times New Roman" w:cstheme="minorHAnsi"/>
                <w:lang w:val="en-GB" w:eastAsia="en-GB"/>
              </w:rPr>
              <w:t xml:space="preserve"> democratic opportunities to engage in global movements</w:t>
            </w:r>
            <w:r w:rsidR="006B0076">
              <w:rPr>
                <w:rFonts w:eastAsia="Times New Roman" w:cstheme="minorHAnsi"/>
                <w:lang w:val="en-GB" w:eastAsia="en-GB"/>
              </w:rPr>
              <w:t>.</w:t>
            </w:r>
          </w:p>
        </w:tc>
        <w:tc>
          <w:tcPr>
            <w:tcW w:w="4531" w:type="dxa"/>
          </w:tcPr>
          <w:p w14:paraId="75AB62C9" w14:textId="57049C67" w:rsidR="00471833" w:rsidRPr="00F7669C" w:rsidRDefault="00A00812" w:rsidP="00601510">
            <w:pPr>
              <w:rPr>
                <w:rFonts w:cstheme="minorHAnsi"/>
                <w:lang w:val="en-US"/>
              </w:rPr>
            </w:pPr>
            <w:r w:rsidRPr="00F7669C">
              <w:rPr>
                <w:rFonts w:cstheme="minorHAnsi"/>
                <w:lang w:val="en-US"/>
              </w:rPr>
              <w:t>8</w:t>
            </w:r>
            <w:r w:rsidR="004771C5" w:rsidRPr="00F7669C">
              <w:rPr>
                <w:rFonts w:cstheme="minorHAnsi"/>
                <w:lang w:val="en-US"/>
              </w:rPr>
              <w:t>. H</w:t>
            </w:r>
            <w:proofErr w:type="spellStart"/>
            <w:r w:rsidR="004771C5" w:rsidRPr="00F7669C">
              <w:rPr>
                <w:rFonts w:cstheme="minorHAnsi"/>
                <w:lang w:val="en-GB"/>
              </w:rPr>
              <w:t>elps</w:t>
            </w:r>
            <w:proofErr w:type="spellEnd"/>
            <w:r w:rsidR="004771C5" w:rsidRPr="00F7669C">
              <w:rPr>
                <w:rFonts w:cstheme="minorHAnsi"/>
                <w:lang w:val="en-GB"/>
              </w:rPr>
              <w:t xml:space="preserve"> to re-negotiate representations of the 'ideal' Muslim wom</w:t>
            </w:r>
            <w:r w:rsidR="00CD592E" w:rsidRPr="00F7669C">
              <w:rPr>
                <w:rFonts w:cstheme="minorHAnsi"/>
                <w:lang w:val="en-GB"/>
              </w:rPr>
              <w:t>e</w:t>
            </w:r>
            <w:r w:rsidR="004771C5" w:rsidRPr="00F7669C">
              <w:rPr>
                <w:rFonts w:cstheme="minorHAnsi"/>
                <w:lang w:val="en-GB"/>
              </w:rPr>
              <w:t>n</w:t>
            </w:r>
            <w:r w:rsidR="00CD592E" w:rsidRPr="00F7669C">
              <w:rPr>
                <w:rFonts w:cstheme="minorHAnsi"/>
                <w:lang w:val="en-GB"/>
              </w:rPr>
              <w:t>.</w:t>
            </w:r>
          </w:p>
        </w:tc>
      </w:tr>
      <w:tr w:rsidR="00471833" w:rsidRPr="006F10B8" w14:paraId="39E124B6" w14:textId="77777777" w:rsidTr="00471833">
        <w:tc>
          <w:tcPr>
            <w:tcW w:w="4531" w:type="dxa"/>
          </w:tcPr>
          <w:p w14:paraId="134EED09" w14:textId="4CA4F672" w:rsidR="00471833" w:rsidRPr="00F7669C" w:rsidRDefault="00471833" w:rsidP="00601510">
            <w:pPr>
              <w:rPr>
                <w:rFonts w:eastAsia="Times New Roman" w:cstheme="minorHAnsi"/>
                <w:lang w:val="en-GB" w:eastAsia="en-GB"/>
              </w:rPr>
            </w:pPr>
            <w:r w:rsidRPr="00F7669C">
              <w:rPr>
                <w:rFonts w:eastAsia="Times New Roman" w:cstheme="minorHAnsi"/>
                <w:lang w:val="en-GB" w:eastAsia="en-GB"/>
              </w:rPr>
              <w:t>2.</w:t>
            </w:r>
            <w:r w:rsidR="007F2427" w:rsidRPr="00F7669C">
              <w:rPr>
                <w:rFonts w:eastAsia="Times New Roman" w:cstheme="minorHAnsi"/>
                <w:lang w:val="en-GB" w:eastAsia="en-GB"/>
              </w:rPr>
              <w:t xml:space="preserve"> </w:t>
            </w:r>
            <w:r w:rsidR="00DB01D7" w:rsidRPr="00F7669C">
              <w:rPr>
                <w:rFonts w:eastAsia="Times New Roman" w:cstheme="minorHAnsi"/>
                <w:lang w:val="en-GB" w:eastAsia="en-GB"/>
              </w:rPr>
              <w:t>Involves non-religious institutions in religions and spiritual debates.</w:t>
            </w:r>
          </w:p>
          <w:p w14:paraId="68E1D5D9" w14:textId="77777777" w:rsidR="00471833" w:rsidRPr="00F7669C" w:rsidRDefault="00471833" w:rsidP="00601510">
            <w:pPr>
              <w:rPr>
                <w:rFonts w:cstheme="minorHAnsi"/>
                <w:lang w:val="en-US"/>
              </w:rPr>
            </w:pPr>
          </w:p>
        </w:tc>
        <w:tc>
          <w:tcPr>
            <w:tcW w:w="4531" w:type="dxa"/>
          </w:tcPr>
          <w:p w14:paraId="3AD5DF37" w14:textId="171CFABD" w:rsidR="00471833" w:rsidRPr="00F7669C" w:rsidRDefault="00A00812" w:rsidP="00601510">
            <w:pPr>
              <w:rPr>
                <w:rFonts w:cstheme="minorHAnsi"/>
                <w:lang w:val="en-GB"/>
              </w:rPr>
            </w:pPr>
            <w:r w:rsidRPr="00F7669C">
              <w:rPr>
                <w:rFonts w:cstheme="minorHAnsi"/>
                <w:lang w:val="en-US"/>
              </w:rPr>
              <w:t>9</w:t>
            </w:r>
            <w:r w:rsidR="004771C5" w:rsidRPr="00F7669C">
              <w:rPr>
                <w:rFonts w:cstheme="minorHAnsi"/>
                <w:lang w:val="en-US"/>
              </w:rPr>
              <w:t>.</w:t>
            </w:r>
            <w:r w:rsidR="00CD592E" w:rsidRPr="00F7669C">
              <w:rPr>
                <w:rFonts w:cstheme="minorHAnsi"/>
                <w:lang w:val="en-US"/>
              </w:rPr>
              <w:t xml:space="preserve"> A</w:t>
            </w:r>
            <w:proofErr w:type="spellStart"/>
            <w:r w:rsidR="004771C5" w:rsidRPr="00F7669C">
              <w:rPr>
                <w:rFonts w:cstheme="minorHAnsi"/>
                <w:lang w:val="en-GB"/>
              </w:rPr>
              <w:t>rticulates</w:t>
            </w:r>
            <w:proofErr w:type="spellEnd"/>
            <w:r w:rsidR="004771C5" w:rsidRPr="00F7669C">
              <w:rPr>
                <w:rFonts w:cstheme="minorHAnsi"/>
                <w:lang w:val="en-GB"/>
              </w:rPr>
              <w:t xml:space="preserve"> intra-Muslim education and communitarianism</w:t>
            </w:r>
            <w:r w:rsidR="006B0076">
              <w:rPr>
                <w:rFonts w:cstheme="minorHAnsi"/>
                <w:lang w:val="en-GB"/>
              </w:rPr>
              <w:t>.</w:t>
            </w:r>
          </w:p>
        </w:tc>
      </w:tr>
      <w:tr w:rsidR="00471833" w:rsidRPr="006F10B8" w14:paraId="7AF62C77" w14:textId="77777777" w:rsidTr="00471833">
        <w:tc>
          <w:tcPr>
            <w:tcW w:w="4531" w:type="dxa"/>
          </w:tcPr>
          <w:p w14:paraId="36302F4F" w14:textId="547F54CC" w:rsidR="00471833" w:rsidRPr="00F7669C" w:rsidRDefault="00471833" w:rsidP="00601510">
            <w:pPr>
              <w:rPr>
                <w:rFonts w:eastAsia="Times New Roman" w:cstheme="minorHAnsi"/>
                <w:lang w:val="en-GB" w:eastAsia="en-GB"/>
              </w:rPr>
            </w:pPr>
            <w:r w:rsidRPr="00F7669C">
              <w:rPr>
                <w:rFonts w:eastAsia="Times New Roman" w:cstheme="minorHAnsi"/>
                <w:lang w:val="en-GB" w:eastAsia="en-GB"/>
              </w:rPr>
              <w:t xml:space="preserve">3. </w:t>
            </w:r>
            <w:r w:rsidR="0056582A" w:rsidRPr="00F7669C">
              <w:rPr>
                <w:rFonts w:eastAsia="Times New Roman" w:cstheme="minorHAnsi"/>
                <w:lang w:val="en-GB" w:eastAsia="en-GB"/>
              </w:rPr>
              <w:t>C</w:t>
            </w:r>
            <w:r w:rsidRPr="00F7669C">
              <w:rPr>
                <w:rFonts w:eastAsia="Times New Roman" w:cstheme="minorHAnsi"/>
                <w:lang w:val="en-GB" w:eastAsia="en-GB"/>
              </w:rPr>
              <w:t xml:space="preserve">reates dialectical relationship </w:t>
            </w:r>
          </w:p>
          <w:p w14:paraId="0D4A2AE5" w14:textId="77777777" w:rsidR="00471833" w:rsidRPr="00F7669C" w:rsidRDefault="00471833" w:rsidP="00601510">
            <w:pPr>
              <w:rPr>
                <w:rFonts w:cstheme="minorHAnsi"/>
                <w:lang w:val="en-US"/>
              </w:rPr>
            </w:pPr>
          </w:p>
        </w:tc>
        <w:tc>
          <w:tcPr>
            <w:tcW w:w="4531" w:type="dxa"/>
          </w:tcPr>
          <w:p w14:paraId="715C3F52" w14:textId="38B36133" w:rsidR="00471833" w:rsidRPr="00F7669C" w:rsidRDefault="004771C5" w:rsidP="00601510">
            <w:pPr>
              <w:rPr>
                <w:rFonts w:cstheme="minorHAnsi"/>
                <w:lang w:val="en-GB"/>
              </w:rPr>
            </w:pPr>
            <w:r w:rsidRPr="00F7669C">
              <w:rPr>
                <w:rFonts w:cstheme="minorHAnsi"/>
                <w:lang w:val="en-US"/>
              </w:rPr>
              <w:t>1</w:t>
            </w:r>
            <w:r w:rsidR="00A00812" w:rsidRPr="00F7669C">
              <w:rPr>
                <w:rFonts w:cstheme="minorHAnsi"/>
                <w:lang w:val="en-US"/>
              </w:rPr>
              <w:t>0</w:t>
            </w:r>
            <w:r w:rsidRPr="00F7669C">
              <w:rPr>
                <w:rFonts w:cstheme="minorHAnsi"/>
                <w:lang w:val="en-US"/>
              </w:rPr>
              <w:t xml:space="preserve">. </w:t>
            </w:r>
            <w:r w:rsidR="00CD592E" w:rsidRPr="00F7669C">
              <w:rPr>
                <w:rFonts w:cstheme="minorHAnsi"/>
                <w:lang w:val="en-US"/>
              </w:rPr>
              <w:t>Allows space for r</w:t>
            </w:r>
            <w:proofErr w:type="spellStart"/>
            <w:r w:rsidR="00652CF0" w:rsidRPr="00F7669C">
              <w:rPr>
                <w:rFonts w:cstheme="minorHAnsi"/>
                <w:lang w:val="en-GB"/>
              </w:rPr>
              <w:t>esponses</w:t>
            </w:r>
            <w:proofErr w:type="spellEnd"/>
            <w:r w:rsidRPr="00F7669C">
              <w:rPr>
                <w:rFonts w:cstheme="minorHAnsi"/>
                <w:lang w:val="en-GB"/>
              </w:rPr>
              <w:t xml:space="preserve"> to Islamophobia</w:t>
            </w:r>
            <w:r w:rsidR="00CD592E" w:rsidRPr="00F7669C">
              <w:rPr>
                <w:rFonts w:cstheme="minorHAnsi"/>
                <w:lang w:val="en-GB"/>
              </w:rPr>
              <w:t>.</w:t>
            </w:r>
          </w:p>
        </w:tc>
      </w:tr>
      <w:tr w:rsidR="00471833" w:rsidRPr="006F10B8" w14:paraId="76693B02" w14:textId="77777777" w:rsidTr="00471833">
        <w:tc>
          <w:tcPr>
            <w:tcW w:w="4531" w:type="dxa"/>
          </w:tcPr>
          <w:p w14:paraId="59AEA282" w14:textId="1ED9F0F2" w:rsidR="00471833" w:rsidRPr="00F7669C" w:rsidRDefault="00471833" w:rsidP="00601510">
            <w:pPr>
              <w:rPr>
                <w:rFonts w:eastAsia="Times New Roman" w:cstheme="minorHAnsi"/>
                <w:lang w:val="en-GB" w:eastAsia="en-GB"/>
              </w:rPr>
            </w:pPr>
            <w:r w:rsidRPr="00F7669C">
              <w:rPr>
                <w:rFonts w:eastAsia="Times New Roman" w:cstheme="minorHAnsi"/>
                <w:lang w:val="en-GB" w:eastAsia="en-GB"/>
              </w:rPr>
              <w:t xml:space="preserve">4. </w:t>
            </w:r>
            <w:r w:rsidR="006175DB" w:rsidRPr="00F7669C">
              <w:rPr>
                <w:rFonts w:cstheme="minorHAnsi"/>
                <w:lang w:val="en-GB"/>
              </w:rPr>
              <w:t>Allows renegotiation of household roles. From housewife to housewife and breadwinner.</w:t>
            </w:r>
          </w:p>
          <w:p w14:paraId="5114BEDA" w14:textId="77777777" w:rsidR="00471833" w:rsidRPr="00F7669C" w:rsidRDefault="00471833" w:rsidP="00601510">
            <w:pPr>
              <w:rPr>
                <w:rFonts w:cstheme="minorHAnsi"/>
                <w:lang w:val="en-US"/>
              </w:rPr>
            </w:pPr>
          </w:p>
        </w:tc>
        <w:tc>
          <w:tcPr>
            <w:tcW w:w="4531" w:type="dxa"/>
          </w:tcPr>
          <w:p w14:paraId="23EA8125" w14:textId="26225294" w:rsidR="00471833" w:rsidRPr="00F7669C" w:rsidRDefault="004771C5" w:rsidP="00601510">
            <w:pPr>
              <w:rPr>
                <w:rFonts w:cstheme="minorHAnsi"/>
                <w:lang w:val="en-US"/>
              </w:rPr>
            </w:pPr>
            <w:r w:rsidRPr="00F7669C">
              <w:rPr>
                <w:rFonts w:cstheme="minorHAnsi"/>
                <w:lang w:val="en-US"/>
              </w:rPr>
              <w:t>1</w:t>
            </w:r>
            <w:r w:rsidR="00A00812" w:rsidRPr="00F7669C">
              <w:rPr>
                <w:rFonts w:cstheme="minorHAnsi"/>
                <w:lang w:val="en-US"/>
              </w:rPr>
              <w:t>1</w:t>
            </w:r>
            <w:r w:rsidRPr="00F7669C">
              <w:rPr>
                <w:rFonts w:cstheme="minorHAnsi"/>
                <w:lang w:val="en-US"/>
              </w:rPr>
              <w:t xml:space="preserve">. </w:t>
            </w:r>
            <w:r w:rsidR="00CD592E" w:rsidRPr="00F7669C">
              <w:rPr>
                <w:rFonts w:cstheme="minorHAnsi"/>
                <w:lang w:val="en-US"/>
              </w:rPr>
              <w:t>A</w:t>
            </w:r>
            <w:proofErr w:type="spellStart"/>
            <w:r w:rsidRPr="00F7669C">
              <w:rPr>
                <w:rFonts w:cstheme="minorHAnsi"/>
                <w:lang w:val="en-GB"/>
              </w:rPr>
              <w:t>ffirms</w:t>
            </w:r>
            <w:proofErr w:type="spellEnd"/>
            <w:r w:rsidRPr="00F7669C">
              <w:rPr>
                <w:rFonts w:cstheme="minorHAnsi"/>
                <w:lang w:val="en-GB"/>
              </w:rPr>
              <w:t xml:space="preserve"> positive images of female Muslims living in the West who are </w:t>
            </w:r>
            <w:r w:rsidR="007F2427" w:rsidRPr="00F7669C">
              <w:rPr>
                <w:rFonts w:cstheme="minorHAnsi"/>
                <w:lang w:val="en-GB"/>
              </w:rPr>
              <w:t>cosmopolitan</w:t>
            </w:r>
            <w:r w:rsidRPr="00F7669C">
              <w:rPr>
                <w:rFonts w:cstheme="minorHAnsi"/>
                <w:lang w:val="en-GB"/>
              </w:rPr>
              <w:t xml:space="preserve"> and engaged in the public life</w:t>
            </w:r>
            <w:r w:rsidR="0091230E" w:rsidRPr="00F7669C">
              <w:rPr>
                <w:rFonts w:cstheme="minorHAnsi"/>
                <w:lang w:val="en-GB"/>
              </w:rPr>
              <w:t>.</w:t>
            </w:r>
          </w:p>
        </w:tc>
      </w:tr>
      <w:tr w:rsidR="00471833" w:rsidRPr="006F10B8" w14:paraId="23744336" w14:textId="77777777" w:rsidTr="00471833">
        <w:tc>
          <w:tcPr>
            <w:tcW w:w="4531" w:type="dxa"/>
          </w:tcPr>
          <w:p w14:paraId="3E09C260" w14:textId="46AA3B1A" w:rsidR="00471833" w:rsidRPr="00F7669C" w:rsidRDefault="00471833" w:rsidP="00601510">
            <w:pPr>
              <w:rPr>
                <w:rFonts w:cstheme="minorHAnsi"/>
                <w:lang w:val="en-US"/>
              </w:rPr>
            </w:pPr>
            <w:r w:rsidRPr="00F7669C">
              <w:rPr>
                <w:rFonts w:eastAsia="Times New Roman" w:cstheme="minorHAnsi"/>
                <w:lang w:val="en-GB" w:eastAsia="en-GB"/>
              </w:rPr>
              <w:t>5.</w:t>
            </w:r>
            <w:r w:rsidR="00D17F25" w:rsidRPr="00F7669C">
              <w:rPr>
                <w:rFonts w:eastAsia="Times New Roman" w:cstheme="minorHAnsi"/>
                <w:lang w:val="en-GB" w:eastAsia="en-GB"/>
              </w:rPr>
              <w:t xml:space="preserve"> </w:t>
            </w:r>
            <w:r w:rsidR="00D17F25" w:rsidRPr="00F7669C">
              <w:rPr>
                <w:rFonts w:cstheme="minorHAnsi"/>
                <w:lang w:val="en-GB"/>
              </w:rPr>
              <w:t>Purports to create spaces of solidarity and belonging for Muslim women living in the West, trough combining ‘Muslimness’, womanhood and western lifestyle. In other words, it combines Islamic lifestyle with street credibility (Warren, 2019, p. 5).</w:t>
            </w:r>
          </w:p>
        </w:tc>
        <w:tc>
          <w:tcPr>
            <w:tcW w:w="4531" w:type="dxa"/>
          </w:tcPr>
          <w:p w14:paraId="52641EA7" w14:textId="6F542D1F" w:rsidR="00E45EB6" w:rsidRPr="00F7669C" w:rsidRDefault="00E45EB6" w:rsidP="00601510">
            <w:pPr>
              <w:pStyle w:val="Normaalweb"/>
              <w:spacing w:before="0" w:beforeAutospacing="0" w:after="0" w:afterAutospacing="0"/>
              <w:rPr>
                <w:rFonts w:asciiTheme="minorHAnsi" w:hAnsiTheme="minorHAnsi" w:cstheme="minorHAnsi"/>
                <w:sz w:val="22"/>
                <w:szCs w:val="22"/>
              </w:rPr>
            </w:pPr>
            <w:r w:rsidRPr="00F7669C">
              <w:rPr>
                <w:rFonts w:asciiTheme="minorHAnsi" w:hAnsiTheme="minorHAnsi" w:cstheme="minorHAnsi"/>
                <w:sz w:val="22"/>
                <w:szCs w:val="22"/>
                <w:lang w:val="en-US"/>
              </w:rPr>
              <w:t>1</w:t>
            </w:r>
            <w:r w:rsidR="00A00812" w:rsidRPr="00F7669C">
              <w:rPr>
                <w:rFonts w:asciiTheme="minorHAnsi" w:hAnsiTheme="minorHAnsi" w:cstheme="minorHAnsi"/>
                <w:sz w:val="22"/>
                <w:szCs w:val="22"/>
                <w:lang w:val="en-US"/>
              </w:rPr>
              <w:t>2</w:t>
            </w:r>
            <w:r w:rsidRPr="00F7669C">
              <w:rPr>
                <w:rFonts w:asciiTheme="minorHAnsi" w:hAnsiTheme="minorHAnsi" w:cstheme="minorHAnsi"/>
                <w:sz w:val="22"/>
                <w:szCs w:val="22"/>
                <w:lang w:val="en-US"/>
              </w:rPr>
              <w:t xml:space="preserve">. </w:t>
            </w:r>
            <w:r w:rsidRPr="00F7669C">
              <w:rPr>
                <w:rFonts w:asciiTheme="minorHAnsi" w:hAnsiTheme="minorHAnsi" w:cstheme="minorHAnsi"/>
                <w:sz w:val="22"/>
                <w:szCs w:val="22"/>
              </w:rPr>
              <w:t>It demonstrates diversity among Muslim women, and denounces that Muslim women is just</w:t>
            </w:r>
            <w:r w:rsidR="00257198" w:rsidRPr="00F7669C">
              <w:rPr>
                <w:rFonts w:asciiTheme="minorHAnsi" w:hAnsiTheme="minorHAnsi" w:cstheme="minorHAnsi"/>
                <w:sz w:val="22"/>
                <w:szCs w:val="22"/>
              </w:rPr>
              <w:t xml:space="preserve"> ‘one</w:t>
            </w:r>
            <w:r w:rsidRPr="00F7669C">
              <w:rPr>
                <w:rFonts w:asciiTheme="minorHAnsi" w:hAnsiTheme="minorHAnsi" w:cstheme="minorHAnsi"/>
                <w:sz w:val="22"/>
                <w:szCs w:val="22"/>
              </w:rPr>
              <w:t xml:space="preserve"> thing</w:t>
            </w:r>
            <w:r w:rsidR="00257198" w:rsidRPr="00F7669C">
              <w:rPr>
                <w:rFonts w:asciiTheme="minorHAnsi" w:hAnsiTheme="minorHAnsi" w:cstheme="minorHAnsi"/>
                <w:sz w:val="22"/>
                <w:szCs w:val="22"/>
              </w:rPr>
              <w:t>’</w:t>
            </w:r>
            <w:r w:rsidRPr="00F7669C">
              <w:rPr>
                <w:rFonts w:asciiTheme="minorHAnsi" w:hAnsiTheme="minorHAnsi" w:cstheme="minorHAnsi"/>
                <w:sz w:val="22"/>
                <w:szCs w:val="22"/>
              </w:rPr>
              <w:t xml:space="preserve"> (diversifying representation,) internally, as well as externally</w:t>
            </w:r>
            <w:r w:rsidR="00956D42" w:rsidRPr="00F7669C">
              <w:rPr>
                <w:rFonts w:asciiTheme="minorHAnsi" w:hAnsiTheme="minorHAnsi" w:cstheme="minorHAnsi"/>
                <w:sz w:val="22"/>
                <w:szCs w:val="22"/>
              </w:rPr>
              <w:t xml:space="preserve">. </w:t>
            </w:r>
            <w:r w:rsidRPr="00F7669C">
              <w:rPr>
                <w:rFonts w:asciiTheme="minorHAnsi" w:hAnsiTheme="minorHAnsi" w:cstheme="minorHAnsi"/>
                <w:sz w:val="22"/>
                <w:szCs w:val="22"/>
              </w:rPr>
              <w:t>Muslima media platforms as part of the digital world are reshaping</w:t>
            </w:r>
          </w:p>
          <w:p w14:paraId="1772A017" w14:textId="7652DC2A" w:rsidR="00471833" w:rsidRPr="00F7669C" w:rsidRDefault="00E45EB6" w:rsidP="00601510">
            <w:pPr>
              <w:rPr>
                <w:rFonts w:cstheme="minorHAnsi"/>
                <w:lang w:val="en-GB"/>
              </w:rPr>
            </w:pPr>
            <w:r w:rsidRPr="00F7669C">
              <w:rPr>
                <w:rFonts w:eastAsia="Times New Roman" w:cstheme="minorHAnsi"/>
                <w:lang w:val="en-GB" w:eastAsia="en-GB"/>
              </w:rPr>
              <w:t>public narratives of Muslim women living in the West</w:t>
            </w:r>
            <w:r w:rsidR="00956D42" w:rsidRPr="00F7669C">
              <w:rPr>
                <w:rFonts w:eastAsia="Times New Roman" w:cstheme="minorHAnsi"/>
                <w:lang w:val="en-GB" w:eastAsia="en-GB"/>
              </w:rPr>
              <w:t xml:space="preserve"> (Warren, 2018, p. 3). </w:t>
            </w:r>
          </w:p>
        </w:tc>
      </w:tr>
      <w:tr w:rsidR="00471833" w:rsidRPr="006F10B8" w14:paraId="752109A9" w14:textId="77777777" w:rsidTr="00471833">
        <w:tc>
          <w:tcPr>
            <w:tcW w:w="4531" w:type="dxa"/>
          </w:tcPr>
          <w:p w14:paraId="3E433294" w14:textId="48D141E6" w:rsidR="00471833" w:rsidRPr="00F7669C" w:rsidRDefault="00954F07" w:rsidP="00601510">
            <w:pPr>
              <w:rPr>
                <w:rFonts w:cstheme="minorHAnsi"/>
                <w:lang w:val="en-GB"/>
              </w:rPr>
            </w:pPr>
            <w:r w:rsidRPr="00F7669C">
              <w:rPr>
                <w:rFonts w:cstheme="minorHAnsi"/>
                <w:lang w:val="en-US"/>
              </w:rPr>
              <w:t>6.</w:t>
            </w:r>
            <w:r w:rsidR="00787FE6" w:rsidRPr="00F7669C">
              <w:rPr>
                <w:rFonts w:cstheme="minorHAnsi"/>
                <w:lang w:val="en-US"/>
              </w:rPr>
              <w:t xml:space="preserve"> </w:t>
            </w:r>
            <w:r w:rsidR="006175DB" w:rsidRPr="00F7669C">
              <w:rPr>
                <w:rFonts w:eastAsia="Times New Roman" w:cstheme="minorHAnsi"/>
                <w:lang w:val="en-GB" w:eastAsia="en-GB"/>
              </w:rPr>
              <w:t>Stimulates collective identity building. In other words, it decreases the importance of race and ethnicity, and focusses on religion (and gender).</w:t>
            </w:r>
          </w:p>
        </w:tc>
        <w:tc>
          <w:tcPr>
            <w:tcW w:w="4531" w:type="dxa"/>
          </w:tcPr>
          <w:p w14:paraId="32F827F1" w14:textId="57A72CD9" w:rsidR="00471833" w:rsidRPr="00F7669C" w:rsidRDefault="00956D42" w:rsidP="00601510">
            <w:pPr>
              <w:rPr>
                <w:rFonts w:cstheme="minorHAnsi"/>
                <w:lang w:val="en-GB"/>
              </w:rPr>
            </w:pPr>
            <w:r w:rsidRPr="00F7669C">
              <w:rPr>
                <w:rFonts w:cstheme="minorHAnsi"/>
                <w:lang w:val="en-GB"/>
              </w:rPr>
              <w:t>1</w:t>
            </w:r>
            <w:r w:rsidR="00A00812" w:rsidRPr="00F7669C">
              <w:rPr>
                <w:rFonts w:cstheme="minorHAnsi"/>
                <w:lang w:val="en-GB"/>
              </w:rPr>
              <w:t>3</w:t>
            </w:r>
            <w:r w:rsidRPr="00F7669C">
              <w:rPr>
                <w:rFonts w:cstheme="minorHAnsi"/>
                <w:lang w:val="en-GB"/>
              </w:rPr>
              <w:t xml:space="preserve">. </w:t>
            </w:r>
            <w:r w:rsidR="00E06ED1" w:rsidRPr="00F7669C">
              <w:rPr>
                <w:rFonts w:cstheme="minorHAnsi"/>
                <w:lang w:val="en-US"/>
              </w:rPr>
              <w:t>H</w:t>
            </w:r>
            <w:proofErr w:type="spellStart"/>
            <w:r w:rsidR="00E06ED1" w:rsidRPr="00F7669C">
              <w:rPr>
                <w:rFonts w:cstheme="minorHAnsi"/>
                <w:lang w:val="en-GB"/>
              </w:rPr>
              <w:t>elps</w:t>
            </w:r>
            <w:proofErr w:type="spellEnd"/>
            <w:r w:rsidR="00E06ED1" w:rsidRPr="00F7669C">
              <w:rPr>
                <w:rFonts w:cstheme="minorHAnsi"/>
                <w:lang w:val="en-GB"/>
              </w:rPr>
              <w:t xml:space="preserve"> Islamic feminism movements to </w:t>
            </w:r>
            <w:r w:rsidR="006175DB" w:rsidRPr="00F7669C">
              <w:rPr>
                <w:rFonts w:cstheme="minorHAnsi"/>
                <w:lang w:val="en-GB"/>
              </w:rPr>
              <w:t>reinterpreted</w:t>
            </w:r>
            <w:r w:rsidR="00E06ED1" w:rsidRPr="00F7669C">
              <w:rPr>
                <w:rFonts w:cstheme="minorHAnsi"/>
                <w:lang w:val="en-GB"/>
              </w:rPr>
              <w:t xml:space="preserve">  women’s rights in the Quran. Especially, the meaning of Quranic verse 33.33 about women being obediently in their home, is often discussed.</w:t>
            </w:r>
          </w:p>
        </w:tc>
      </w:tr>
      <w:tr w:rsidR="00FE19D6" w:rsidRPr="00F7669C" w14:paraId="4ABDA4A4" w14:textId="77777777" w:rsidTr="00471833">
        <w:trPr>
          <w:gridAfter w:val="1"/>
          <w:wAfter w:w="4531" w:type="dxa"/>
        </w:trPr>
        <w:tc>
          <w:tcPr>
            <w:tcW w:w="4531" w:type="dxa"/>
          </w:tcPr>
          <w:p w14:paraId="0F7C92AE" w14:textId="280EEEB1" w:rsidR="00FE19D6" w:rsidRPr="00F7669C" w:rsidRDefault="00FE19D6" w:rsidP="00601510">
            <w:pPr>
              <w:rPr>
                <w:rFonts w:cstheme="minorHAnsi"/>
                <w:lang w:val="en-GB"/>
              </w:rPr>
            </w:pPr>
            <w:r w:rsidRPr="00F7669C">
              <w:rPr>
                <w:rFonts w:cstheme="minorHAnsi"/>
                <w:lang w:val="en-GB"/>
              </w:rPr>
              <w:t xml:space="preserve">7. </w:t>
            </w:r>
            <w:r w:rsidR="00DB01D7" w:rsidRPr="00F7669C">
              <w:rPr>
                <w:rFonts w:eastAsia="Times New Roman" w:cstheme="minorHAnsi"/>
                <w:lang w:val="en-GB" w:eastAsia="en-GB"/>
              </w:rPr>
              <w:t>Aids Islamic political participation</w:t>
            </w:r>
            <w:r w:rsidR="007E731E">
              <w:rPr>
                <w:rFonts w:eastAsia="Times New Roman" w:cstheme="minorHAnsi"/>
                <w:lang w:val="en-GB" w:eastAsia="en-GB"/>
              </w:rPr>
              <w:t>.</w:t>
            </w:r>
          </w:p>
        </w:tc>
      </w:tr>
    </w:tbl>
    <w:p w14:paraId="39DA6986" w14:textId="1A43F58E" w:rsidR="00B3321A" w:rsidRPr="00F7669C" w:rsidRDefault="005E31F4" w:rsidP="001C5184">
      <w:pPr>
        <w:jc w:val="both"/>
        <w:rPr>
          <w:rFonts w:cstheme="minorHAnsi"/>
          <w:lang w:val="en-US"/>
        </w:rPr>
      </w:pPr>
      <w:r w:rsidRPr="00F7669C">
        <w:rPr>
          <w:rFonts w:cstheme="minorHAnsi"/>
          <w:b/>
          <w:bCs/>
          <w:lang w:val="en-US"/>
        </w:rPr>
        <w:t xml:space="preserve">Table 1. How YouTube influences Muslim and non-Muslim thought and engagement (Warren, 2018; 2019). </w:t>
      </w:r>
    </w:p>
    <w:p w14:paraId="0733162D" w14:textId="2DBCE9EE" w:rsidR="00D9646C" w:rsidRPr="00F7669C" w:rsidRDefault="000D0EA2" w:rsidP="00D9646C">
      <w:pPr>
        <w:jc w:val="both"/>
        <w:rPr>
          <w:rFonts w:cstheme="minorHAnsi"/>
          <w:lang w:val="en-US"/>
        </w:rPr>
      </w:pPr>
      <w:r w:rsidRPr="000D0EA2">
        <w:rPr>
          <w:rFonts w:cstheme="minorHAnsi"/>
          <w:lang w:val="en-US"/>
        </w:rPr>
        <w:lastRenderedPageBreak/>
        <w:t xml:space="preserve">Theobald portrays a dark image of online interfaith dialogue, especially YouTube seems to be a hostile interfaith environment. Warren (2018; 2019) on the other hand, illustrates YouTube as a place of intra- and interfaith opportunities, especially for young Muslim women. Warren emphasizes that not only religious dogma’s are part of the online intra-interfaith debate, but also the religious praxis and faith representations in the western world are part of, and consequences of, dialogue. But what about the online work of Dina </w:t>
      </w:r>
      <w:proofErr w:type="spellStart"/>
      <w:r w:rsidRPr="000D0EA2">
        <w:rPr>
          <w:rFonts w:cstheme="minorHAnsi"/>
          <w:lang w:val="en-US"/>
        </w:rPr>
        <w:t>Torkia</w:t>
      </w:r>
      <w:proofErr w:type="spellEnd"/>
      <w:r w:rsidRPr="000D0EA2">
        <w:rPr>
          <w:rFonts w:cstheme="minorHAnsi"/>
          <w:lang w:val="en-US"/>
        </w:rPr>
        <w:t>? Do her videos provide her audience with positive food for thought on interfaith issues? How are her messages received and how does the Islamic community respond to it?</w:t>
      </w:r>
    </w:p>
    <w:p w14:paraId="15077076" w14:textId="08E29C96" w:rsidR="00DD05C4" w:rsidRPr="00F7669C" w:rsidRDefault="00DD05C4" w:rsidP="001C5184">
      <w:pPr>
        <w:jc w:val="both"/>
        <w:rPr>
          <w:rFonts w:cstheme="minorHAnsi"/>
          <w:b/>
          <w:bCs/>
          <w:lang w:val="en-US"/>
        </w:rPr>
      </w:pPr>
      <w:r w:rsidRPr="00F7669C">
        <w:rPr>
          <w:rFonts w:cstheme="minorHAnsi"/>
          <w:b/>
          <w:bCs/>
          <w:lang w:val="en-US"/>
        </w:rPr>
        <w:t xml:space="preserve">3. Dina </w:t>
      </w:r>
      <w:proofErr w:type="spellStart"/>
      <w:r w:rsidRPr="00F7669C">
        <w:rPr>
          <w:rFonts w:cstheme="minorHAnsi"/>
          <w:b/>
          <w:bCs/>
          <w:lang w:val="en-US"/>
        </w:rPr>
        <w:t>Torkia’s</w:t>
      </w:r>
      <w:proofErr w:type="spellEnd"/>
      <w:r w:rsidRPr="00F7669C">
        <w:rPr>
          <w:rFonts w:cstheme="minorHAnsi"/>
          <w:b/>
          <w:bCs/>
          <w:lang w:val="en-US"/>
        </w:rPr>
        <w:t xml:space="preserve"> </w:t>
      </w:r>
      <w:r w:rsidR="00AE3A1D" w:rsidRPr="00F7669C">
        <w:rPr>
          <w:rFonts w:cstheme="minorHAnsi"/>
          <w:b/>
          <w:bCs/>
          <w:lang w:val="en-US"/>
        </w:rPr>
        <w:t>W</w:t>
      </w:r>
      <w:r w:rsidR="00DC438A" w:rsidRPr="00F7669C">
        <w:rPr>
          <w:rFonts w:cstheme="minorHAnsi"/>
          <w:b/>
          <w:bCs/>
          <w:lang w:val="en-US"/>
        </w:rPr>
        <w:t xml:space="preserve">ork </w:t>
      </w:r>
    </w:p>
    <w:p w14:paraId="1E747EDF" w14:textId="2D31F70F" w:rsidR="00A92A16" w:rsidRPr="00F7669C" w:rsidRDefault="000D0EA2" w:rsidP="004153CD">
      <w:pPr>
        <w:jc w:val="both"/>
        <w:rPr>
          <w:rFonts w:cstheme="minorHAnsi"/>
          <w:lang w:val="en-US"/>
        </w:rPr>
      </w:pPr>
      <w:r w:rsidRPr="000D0EA2">
        <w:rPr>
          <w:rFonts w:cstheme="minorHAnsi"/>
          <w:lang w:val="en-US"/>
        </w:rPr>
        <w:t xml:space="preserve">When typing ‘Dina </w:t>
      </w:r>
      <w:proofErr w:type="spellStart"/>
      <w:r w:rsidRPr="000D0EA2">
        <w:rPr>
          <w:rFonts w:cstheme="minorHAnsi"/>
          <w:lang w:val="en-US"/>
        </w:rPr>
        <w:t>Tokia</w:t>
      </w:r>
      <w:proofErr w:type="spellEnd"/>
      <w:r w:rsidRPr="000D0EA2">
        <w:rPr>
          <w:rFonts w:cstheme="minorHAnsi"/>
          <w:lang w:val="en-US"/>
        </w:rPr>
        <w:t>’ into YouTube, one finds two channels under her name with, when combined, approximately a million subscribers.  She is a Fashion Blogger, author of her book “Modestly” and owner of her scarf business called “</w:t>
      </w:r>
      <w:proofErr w:type="spellStart"/>
      <w:r w:rsidRPr="000D0EA2">
        <w:rPr>
          <w:rFonts w:cstheme="minorHAnsi"/>
          <w:lang w:val="en-US"/>
        </w:rPr>
        <w:t>Lazydoll</w:t>
      </w:r>
      <w:proofErr w:type="spellEnd"/>
      <w:r w:rsidRPr="000D0EA2">
        <w:rPr>
          <w:rFonts w:cstheme="minorHAnsi"/>
          <w:lang w:val="en-US"/>
        </w:rPr>
        <w:t xml:space="preserve">”. She launched her own personal merchandise and appears regularly in lifestyle magazines such as Vogue and </w:t>
      </w:r>
      <w:proofErr w:type="spellStart"/>
      <w:r w:rsidRPr="000D0EA2">
        <w:rPr>
          <w:rFonts w:cstheme="minorHAnsi"/>
          <w:lang w:val="en-US"/>
        </w:rPr>
        <w:t>Bloggersphere</w:t>
      </w:r>
      <w:proofErr w:type="spellEnd"/>
      <w:r w:rsidRPr="000D0EA2">
        <w:rPr>
          <w:rFonts w:cstheme="minorHAnsi"/>
          <w:lang w:val="en-US"/>
        </w:rPr>
        <w:t xml:space="preserve"> (Warren, 2019). As a ‘</w:t>
      </w:r>
      <w:proofErr w:type="spellStart"/>
      <w:r w:rsidRPr="000D0EA2">
        <w:rPr>
          <w:rFonts w:cstheme="minorHAnsi"/>
          <w:lang w:val="en-US"/>
        </w:rPr>
        <w:t>hijabi</w:t>
      </w:r>
      <w:proofErr w:type="spellEnd"/>
      <w:r w:rsidRPr="000D0EA2">
        <w:rPr>
          <w:rFonts w:cstheme="minorHAnsi"/>
          <w:lang w:val="en-US"/>
        </w:rPr>
        <w:t>’ YouTuber, many young Muslims consider her to be an Islamic role model, with the responsibility to ‘represent’ Islam and show the right way to practice Islam. In her video’s she regularly speaks of ‘breaking Islamic stereotypes’ specifically with her short series called #</w:t>
      </w:r>
      <w:proofErr w:type="spellStart"/>
      <w:r w:rsidRPr="000D0EA2">
        <w:rPr>
          <w:rFonts w:cstheme="minorHAnsi"/>
          <w:lang w:val="en-US"/>
        </w:rPr>
        <w:t>YourAvarageMuslim</w:t>
      </w:r>
      <w:proofErr w:type="spellEnd"/>
      <w:r w:rsidRPr="000D0EA2">
        <w:rPr>
          <w:rFonts w:cstheme="minorHAnsi"/>
          <w:lang w:val="en-US"/>
        </w:rPr>
        <w:t xml:space="preserve">, in which she visits Muslim women, among them a hip hop dancer and a weight lifter (Warren, 2019). While she has, since her YouTube and Instagram days, always been both loved and criticized for her way of </w:t>
      </w:r>
      <w:proofErr w:type="spellStart"/>
      <w:r w:rsidRPr="000D0EA2">
        <w:rPr>
          <w:rFonts w:cstheme="minorHAnsi"/>
          <w:lang w:val="en-US"/>
        </w:rPr>
        <w:t>practising</w:t>
      </w:r>
      <w:proofErr w:type="spellEnd"/>
      <w:r w:rsidRPr="000D0EA2">
        <w:rPr>
          <w:rFonts w:cstheme="minorHAnsi"/>
          <w:lang w:val="en-US"/>
        </w:rPr>
        <w:t xml:space="preserve"> her faith (mainly due to her way of wearing her headscarf), the online debate on how Dina should or shouldn’t wear her scarf has recently become highly intensified. At the end of 2018, Dina shocked her followers by posting the following post on Instagram in which she responded to the huge amount of comments and critique on how, why and when she should wear a headscarf. </w:t>
      </w:r>
      <w:r w:rsidR="00A92A16" w:rsidRPr="00F7669C">
        <w:rPr>
          <w:rFonts w:cstheme="minorHAnsi"/>
          <w:noProof/>
        </w:rPr>
        <w:drawing>
          <wp:inline distT="0" distB="0" distL="0" distR="0" wp14:anchorId="69D0775E" wp14:editId="70B6AF69">
            <wp:extent cx="2197100" cy="2165350"/>
            <wp:effectExtent l="0" t="0" r="0" b="635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110" t="24103" r="47751" b="9073"/>
                    <a:stretch/>
                  </pic:blipFill>
                  <pic:spPr bwMode="auto">
                    <a:xfrm>
                      <a:off x="0" y="0"/>
                      <a:ext cx="2197100" cy="2165350"/>
                    </a:xfrm>
                    <a:prstGeom prst="rect">
                      <a:avLst/>
                    </a:prstGeom>
                    <a:ln>
                      <a:noFill/>
                    </a:ln>
                    <a:extLst>
                      <a:ext uri="{53640926-AAD7-44D8-BBD7-CCE9431645EC}">
                        <a14:shadowObscured xmlns:a14="http://schemas.microsoft.com/office/drawing/2010/main"/>
                      </a:ext>
                    </a:extLst>
                  </pic:spPr>
                </pic:pic>
              </a:graphicData>
            </a:graphic>
          </wp:inline>
        </w:drawing>
      </w:r>
      <w:r w:rsidR="00262BAD" w:rsidRPr="00F7669C">
        <w:rPr>
          <w:rFonts w:cstheme="minorHAnsi"/>
          <w:lang w:val="en-US"/>
        </w:rPr>
        <w:t xml:space="preserve">(The National, 2019). </w:t>
      </w:r>
    </w:p>
    <w:p w14:paraId="091BAF31" w14:textId="5F2C8D67" w:rsidR="0062210B" w:rsidRPr="00F7669C" w:rsidRDefault="008063B8" w:rsidP="004153CD">
      <w:pPr>
        <w:jc w:val="both"/>
        <w:rPr>
          <w:rFonts w:cstheme="minorHAnsi"/>
          <w:lang w:val="en-US"/>
        </w:rPr>
      </w:pPr>
      <w:r w:rsidRPr="008063B8">
        <w:rPr>
          <w:rFonts w:cstheme="minorHAnsi"/>
          <w:lang w:val="en-US"/>
        </w:rPr>
        <w:t>In December 2018 Dina shocked the (online) Muslim community even more by removing her headscarf and appearing in a video, after appearing with it online for over a decade (Sid and Dina, 2018). This has been received with a large amount of negative attention on YouTube, from comments to reaction videos and blogs, mainly stemming from the Islamic community itself (Sid and Dina, 2018; YouTube, 2019). Thousands upon thousands of comments discuss Dina’s life choices, and address dozens of faith issues; how the Ummah should judge her or not, who has the right to judge her and her husband, and whether that can only be done by women or men? A few comments are shown here, to illustrate a fraction of the debate. Some are critical or hateful:</w:t>
      </w:r>
      <w:r w:rsidR="0062210B" w:rsidRPr="00F7669C">
        <w:rPr>
          <w:rFonts w:cstheme="minorHAnsi"/>
          <w:lang w:val="en-US"/>
        </w:rPr>
        <w:tab/>
        <w:t xml:space="preserve">I unsubscribed your channel, waste of time </w:t>
      </w:r>
      <w:r w:rsidR="002628C6" w:rsidRPr="00F7669C">
        <w:rPr>
          <w:rFonts w:cstheme="minorHAnsi"/>
          <w:lang w:val="en-US"/>
        </w:rPr>
        <w:t>fake Muslim</w:t>
      </w:r>
      <w:r w:rsidR="00AE38E6">
        <w:rPr>
          <w:rFonts w:cstheme="minorHAnsi"/>
          <w:lang w:val="en-US"/>
        </w:rPr>
        <w:t>.</w:t>
      </w:r>
      <w:r w:rsidR="002628C6" w:rsidRPr="00F7669C">
        <w:rPr>
          <w:rFonts w:cstheme="minorHAnsi"/>
          <w:lang w:val="en-US"/>
        </w:rPr>
        <w:t xml:space="preserve"> (Dina </w:t>
      </w:r>
      <w:proofErr w:type="spellStart"/>
      <w:r w:rsidR="002628C6" w:rsidRPr="00F7669C">
        <w:rPr>
          <w:rFonts w:cstheme="minorHAnsi"/>
          <w:lang w:val="en-US"/>
        </w:rPr>
        <w:t>Tokio</w:t>
      </w:r>
      <w:proofErr w:type="spellEnd"/>
      <w:r w:rsidR="002628C6" w:rsidRPr="00F7669C">
        <w:rPr>
          <w:rFonts w:cstheme="minorHAnsi"/>
          <w:lang w:val="en-US"/>
        </w:rPr>
        <w:t>, 2019)</w:t>
      </w:r>
    </w:p>
    <w:p w14:paraId="1C6422C6" w14:textId="5F33A1F4" w:rsidR="00A30FDB" w:rsidRDefault="00A30FDB" w:rsidP="004153CD">
      <w:pPr>
        <w:jc w:val="both"/>
        <w:rPr>
          <w:rFonts w:cstheme="minorHAnsi"/>
          <w:lang w:val="en-US"/>
        </w:rPr>
      </w:pPr>
      <w:r w:rsidRPr="00F7669C">
        <w:rPr>
          <w:rFonts w:cstheme="minorHAnsi"/>
          <w:lang w:val="en-US"/>
        </w:rPr>
        <w:tab/>
        <w:t>I guess Dina is not a Muslim anymore</w:t>
      </w:r>
      <w:r w:rsidR="00E94C94" w:rsidRPr="00F7669C">
        <w:rPr>
          <w:rFonts w:cstheme="minorHAnsi"/>
          <w:lang w:val="en-US"/>
        </w:rPr>
        <w:t>.</w:t>
      </w:r>
      <w:r w:rsidRPr="00F7669C">
        <w:rPr>
          <w:rFonts w:cstheme="minorHAnsi"/>
          <w:lang w:val="en-US"/>
        </w:rPr>
        <w:t xml:space="preserve"> (Dina </w:t>
      </w:r>
      <w:proofErr w:type="spellStart"/>
      <w:r w:rsidRPr="00F7669C">
        <w:rPr>
          <w:rFonts w:cstheme="minorHAnsi"/>
          <w:lang w:val="en-US"/>
        </w:rPr>
        <w:t>Tokio</w:t>
      </w:r>
      <w:proofErr w:type="spellEnd"/>
      <w:r w:rsidRPr="00F7669C">
        <w:rPr>
          <w:rFonts w:cstheme="minorHAnsi"/>
          <w:lang w:val="en-US"/>
        </w:rPr>
        <w:t>, 2019)</w:t>
      </w:r>
    </w:p>
    <w:p w14:paraId="5AD8FF88" w14:textId="0F52FACB" w:rsidR="007F5116" w:rsidRPr="001368B8" w:rsidRDefault="007F5116" w:rsidP="007F5116">
      <w:pPr>
        <w:ind w:left="708"/>
        <w:jc w:val="both"/>
        <w:rPr>
          <w:rFonts w:cstheme="minorHAnsi"/>
          <w:lang w:val="en-GB"/>
        </w:rPr>
      </w:pPr>
      <w:r w:rsidRPr="007F5116">
        <w:rPr>
          <w:rFonts w:ascii="Arial" w:hAnsi="Arial" w:cs="Arial"/>
          <w:color w:val="111111"/>
          <w:sz w:val="21"/>
          <w:szCs w:val="21"/>
          <w:shd w:val="clear" w:color="auto" w:fill="FFFFFF"/>
          <w:lang w:val="en-GB"/>
        </w:rPr>
        <w:t xml:space="preserve">Dina has </w:t>
      </w:r>
      <w:r w:rsidRPr="001368B8">
        <w:rPr>
          <w:rFonts w:cstheme="minorHAnsi"/>
          <w:color w:val="111111"/>
          <w:shd w:val="clear" w:color="auto" w:fill="FFFFFF"/>
          <w:lang w:val="en-GB"/>
        </w:rPr>
        <w:t>minimized Islam to “just wearing a scarf” I can’t stand this girl, why did I click on this?!?</w:t>
      </w:r>
      <w:r w:rsidRPr="001368B8">
        <w:rPr>
          <w:rFonts w:cstheme="minorHAnsi"/>
          <w:color w:val="111111"/>
          <w:shd w:val="clear" w:color="auto" w:fill="FFFFFF"/>
        </w:rPr>
        <w:t>﻿</w:t>
      </w:r>
      <w:r w:rsidRPr="001368B8">
        <w:rPr>
          <w:rFonts w:cstheme="minorHAnsi"/>
          <w:color w:val="111111"/>
          <w:shd w:val="clear" w:color="auto" w:fill="FFFFFF"/>
          <w:lang w:val="en-GB"/>
        </w:rPr>
        <w:t xml:space="preserve"> (</w:t>
      </w:r>
      <w:proofErr w:type="spellStart"/>
      <w:r w:rsidR="00196FE5" w:rsidRPr="001368B8">
        <w:rPr>
          <w:rFonts w:cstheme="minorHAnsi"/>
          <w:color w:val="111111"/>
          <w:shd w:val="clear" w:color="auto" w:fill="FFFFFF"/>
          <w:lang w:val="en-GB"/>
        </w:rPr>
        <w:t>Zay</w:t>
      </w:r>
      <w:proofErr w:type="spellEnd"/>
      <w:r w:rsidR="00196FE5" w:rsidRPr="001368B8">
        <w:rPr>
          <w:rFonts w:cstheme="minorHAnsi"/>
          <w:color w:val="111111"/>
          <w:shd w:val="clear" w:color="auto" w:fill="FFFFFF"/>
          <w:lang w:val="en-GB"/>
        </w:rPr>
        <w:t xml:space="preserve">, 2019) </w:t>
      </w:r>
    </w:p>
    <w:p w14:paraId="769E0291" w14:textId="06D343EB" w:rsidR="00462D93" w:rsidRPr="001368B8" w:rsidRDefault="00BD0DC2" w:rsidP="00462D93">
      <w:pPr>
        <w:ind w:left="708"/>
        <w:jc w:val="both"/>
        <w:rPr>
          <w:rFonts w:cstheme="minorHAnsi"/>
          <w:lang w:val="en-US"/>
        </w:rPr>
      </w:pPr>
      <w:r w:rsidRPr="001368B8">
        <w:rPr>
          <w:rFonts w:cstheme="minorHAnsi"/>
          <w:lang w:val="en-US"/>
        </w:rPr>
        <w:t xml:space="preserve">Dina you’re a slag and your husband is a pussy for letting you take off your hijab </w:t>
      </w:r>
      <w:r w:rsidR="004F239C" w:rsidRPr="001368B8">
        <w:rPr>
          <w:rFonts w:cstheme="minorHAnsi"/>
          <w:lang w:val="en-US"/>
        </w:rPr>
        <w:t xml:space="preserve">your Kafir, you sold out for </w:t>
      </w:r>
      <w:proofErr w:type="spellStart"/>
      <w:r w:rsidR="004F239C" w:rsidRPr="001368B8">
        <w:rPr>
          <w:rFonts w:cstheme="minorHAnsi"/>
          <w:lang w:val="en-US"/>
        </w:rPr>
        <w:t>dunya</w:t>
      </w:r>
      <w:proofErr w:type="spellEnd"/>
      <w:r w:rsidR="00E94C94" w:rsidRPr="001368B8">
        <w:rPr>
          <w:rFonts w:cstheme="minorHAnsi"/>
          <w:lang w:val="en-US"/>
        </w:rPr>
        <w:t>.</w:t>
      </w:r>
      <w:r w:rsidR="004F239C" w:rsidRPr="001368B8">
        <w:rPr>
          <w:rFonts w:cstheme="minorHAnsi"/>
          <w:lang w:val="en-US"/>
        </w:rPr>
        <w:t xml:space="preserve"> (Dina </w:t>
      </w:r>
      <w:proofErr w:type="spellStart"/>
      <w:r w:rsidR="004F239C" w:rsidRPr="001368B8">
        <w:rPr>
          <w:rFonts w:cstheme="minorHAnsi"/>
          <w:lang w:val="en-US"/>
        </w:rPr>
        <w:t>Tokio</w:t>
      </w:r>
      <w:proofErr w:type="spellEnd"/>
      <w:r w:rsidR="004F239C" w:rsidRPr="001368B8">
        <w:rPr>
          <w:rFonts w:cstheme="minorHAnsi"/>
          <w:lang w:val="en-US"/>
        </w:rPr>
        <w:t>, 2019)</w:t>
      </w:r>
    </w:p>
    <w:p w14:paraId="5E3EB452" w14:textId="49C912F5" w:rsidR="00B30295" w:rsidRPr="001368B8" w:rsidRDefault="00B30295" w:rsidP="00E8727E">
      <w:pPr>
        <w:ind w:left="708"/>
        <w:jc w:val="both"/>
        <w:rPr>
          <w:rFonts w:cstheme="minorHAnsi"/>
          <w:lang w:val="en-GB"/>
        </w:rPr>
      </w:pPr>
      <w:r w:rsidRPr="001368B8">
        <w:rPr>
          <w:rFonts w:cstheme="minorHAnsi"/>
          <w:color w:val="111111"/>
          <w:shd w:val="clear" w:color="auto" w:fill="FFFFFF"/>
          <w:lang w:val="en-GB"/>
        </w:rPr>
        <w:t>This is not hate. Just laying down the facts. Before anyone get misinformed. Hijab is not a choice</w:t>
      </w:r>
      <w:r w:rsidRPr="001368B8">
        <w:rPr>
          <w:rFonts w:cstheme="minorHAnsi"/>
          <w:lang w:val="en-GB"/>
        </w:rPr>
        <w:t xml:space="preserve">! Never was and never will be. Read the </w:t>
      </w:r>
      <w:r w:rsidR="00637C09" w:rsidRPr="001368B8">
        <w:rPr>
          <w:rFonts w:cstheme="minorHAnsi"/>
          <w:lang w:val="en-GB"/>
        </w:rPr>
        <w:t>Quran</w:t>
      </w:r>
      <w:r w:rsidRPr="001368B8">
        <w:rPr>
          <w:rFonts w:cstheme="minorHAnsi"/>
          <w:lang w:val="en-GB"/>
        </w:rPr>
        <w:t xml:space="preserve"> and u will see that Allah </w:t>
      </w:r>
      <w:proofErr w:type="spellStart"/>
      <w:r w:rsidRPr="001368B8">
        <w:rPr>
          <w:rFonts w:cstheme="minorHAnsi"/>
          <w:lang w:val="en-GB"/>
        </w:rPr>
        <w:t>swt</w:t>
      </w:r>
      <w:proofErr w:type="spellEnd"/>
      <w:r w:rsidRPr="001368B8">
        <w:rPr>
          <w:rFonts w:cstheme="minorHAnsi"/>
          <w:lang w:val="en-GB"/>
        </w:rPr>
        <w:t xml:space="preserve"> commands us to wear it. </w:t>
      </w:r>
      <w:r w:rsidR="000A134F" w:rsidRPr="001368B8">
        <w:rPr>
          <w:rFonts w:cstheme="minorHAnsi"/>
          <w:lang w:val="en-GB"/>
        </w:rPr>
        <w:t xml:space="preserve">(Dina </w:t>
      </w:r>
      <w:proofErr w:type="spellStart"/>
      <w:r w:rsidR="000A134F" w:rsidRPr="001368B8">
        <w:rPr>
          <w:rFonts w:cstheme="minorHAnsi"/>
          <w:lang w:val="en-GB"/>
        </w:rPr>
        <w:t>Tokio</w:t>
      </w:r>
      <w:proofErr w:type="spellEnd"/>
      <w:r w:rsidR="000A134F" w:rsidRPr="001368B8">
        <w:rPr>
          <w:rFonts w:cstheme="minorHAnsi"/>
          <w:lang w:val="en-GB"/>
        </w:rPr>
        <w:t>, 2019</w:t>
      </w:r>
      <w:r w:rsidRPr="001368B8">
        <w:rPr>
          <w:rFonts w:cstheme="minorHAnsi"/>
          <w:lang w:val="en-GB"/>
        </w:rPr>
        <w:t>)</w:t>
      </w:r>
    </w:p>
    <w:p w14:paraId="2EF818C5" w14:textId="77777777" w:rsidR="00C45BB4" w:rsidRPr="00F7669C" w:rsidRDefault="00B30295" w:rsidP="00C45BB4">
      <w:pPr>
        <w:ind w:left="708"/>
        <w:jc w:val="both"/>
        <w:rPr>
          <w:rFonts w:cstheme="minorHAnsi"/>
          <w:lang w:val="en-GB"/>
        </w:rPr>
      </w:pPr>
      <w:r w:rsidRPr="001368B8">
        <w:rPr>
          <w:rFonts w:cstheme="minorHAnsi"/>
          <w:color w:val="111111"/>
          <w:shd w:val="clear" w:color="auto" w:fill="FFFFFF"/>
          <w:lang w:val="en-GB"/>
        </w:rPr>
        <w:t>Women like you are fitnah for the Muslim Ummah, there is a difference between people who secretly sin and those who sin publicly</w:t>
      </w:r>
      <w:r w:rsidRPr="001368B8">
        <w:rPr>
          <w:rFonts w:cstheme="minorHAnsi"/>
          <w:lang w:val="en-GB"/>
        </w:rPr>
        <w:t>. You’re</w:t>
      </w:r>
      <w:r w:rsidRPr="00F7669C">
        <w:rPr>
          <w:rFonts w:cstheme="minorHAnsi"/>
          <w:lang w:val="en-GB"/>
        </w:rPr>
        <w:t xml:space="preserve"> no less </w:t>
      </w:r>
      <w:r w:rsidR="00E8727E" w:rsidRPr="00F7669C">
        <w:rPr>
          <w:rFonts w:cstheme="minorHAnsi"/>
          <w:lang w:val="en-GB"/>
        </w:rPr>
        <w:t>than</w:t>
      </w:r>
      <w:r w:rsidRPr="00F7669C">
        <w:rPr>
          <w:rFonts w:cstheme="minorHAnsi"/>
          <w:lang w:val="en-GB"/>
        </w:rPr>
        <w:t xml:space="preserve"> a devil spreading evil publicly and brainwashing women’s minds against hijab. Hijab is the dignity of a Muslim women. You don’t hold the intellect to actually perceive the importance and the consequences of observing it. (Dina </w:t>
      </w:r>
      <w:proofErr w:type="spellStart"/>
      <w:r w:rsidRPr="00F7669C">
        <w:rPr>
          <w:rFonts w:cstheme="minorHAnsi"/>
          <w:lang w:val="en-GB"/>
        </w:rPr>
        <w:t>Tokio</w:t>
      </w:r>
      <w:proofErr w:type="spellEnd"/>
      <w:r w:rsidRPr="00F7669C">
        <w:rPr>
          <w:rFonts w:cstheme="minorHAnsi"/>
          <w:lang w:val="en-GB"/>
        </w:rPr>
        <w:t xml:space="preserve">, 2018) </w:t>
      </w:r>
    </w:p>
    <w:p w14:paraId="045103A6" w14:textId="787EAE78" w:rsidR="00C45BB4" w:rsidRPr="00F7669C" w:rsidRDefault="00C45BB4" w:rsidP="00C45BB4">
      <w:pPr>
        <w:jc w:val="both"/>
        <w:rPr>
          <w:rFonts w:cstheme="minorHAnsi"/>
          <w:lang w:val="en-US"/>
        </w:rPr>
      </w:pPr>
      <w:r w:rsidRPr="00F7669C">
        <w:rPr>
          <w:rFonts w:cstheme="minorHAnsi"/>
          <w:lang w:val="en-US"/>
        </w:rPr>
        <w:t xml:space="preserve">While others are supportive. </w:t>
      </w:r>
    </w:p>
    <w:p w14:paraId="33059700" w14:textId="536FC29D" w:rsidR="00C45BB4" w:rsidRPr="005A3AF6" w:rsidRDefault="00C45BB4" w:rsidP="002B0E51">
      <w:pPr>
        <w:ind w:left="708"/>
        <w:jc w:val="both"/>
        <w:rPr>
          <w:rFonts w:cstheme="minorHAnsi"/>
          <w:lang w:val="en-GB"/>
        </w:rPr>
      </w:pPr>
      <w:r w:rsidRPr="00F7669C">
        <w:rPr>
          <w:rFonts w:cstheme="minorHAnsi"/>
          <w:color w:val="111111"/>
          <w:shd w:val="clear" w:color="auto" w:fill="FFFFFF"/>
          <w:lang w:val="en-GB"/>
        </w:rPr>
        <w:t xml:space="preserve">We all failed as an ummah to support Dina. We should be ashamed of ourselves because essentially </w:t>
      </w:r>
      <w:r w:rsidR="002B0E51" w:rsidRPr="00F7669C">
        <w:rPr>
          <w:rFonts w:cstheme="minorHAnsi"/>
          <w:color w:val="111111"/>
          <w:shd w:val="clear" w:color="auto" w:fill="FFFFFF"/>
          <w:lang w:val="en-GB"/>
        </w:rPr>
        <w:t>it’s</w:t>
      </w:r>
      <w:r w:rsidRPr="00F7669C">
        <w:rPr>
          <w:rFonts w:cstheme="minorHAnsi"/>
          <w:color w:val="111111"/>
          <w:shd w:val="clear" w:color="auto" w:fill="FFFFFF"/>
          <w:lang w:val="en-GB"/>
        </w:rPr>
        <w:t xml:space="preserve"> our comments that pushed her over the edge. This is a mental health issue. As a </w:t>
      </w:r>
      <w:r w:rsidR="002B0E51" w:rsidRPr="00F7669C">
        <w:rPr>
          <w:rFonts w:cstheme="minorHAnsi"/>
          <w:color w:val="111111"/>
          <w:shd w:val="clear" w:color="auto" w:fill="FFFFFF"/>
          <w:lang w:val="en-GB"/>
        </w:rPr>
        <w:t>Muslim</w:t>
      </w:r>
      <w:r w:rsidRPr="00F7669C">
        <w:rPr>
          <w:rFonts w:cstheme="minorHAnsi"/>
          <w:color w:val="111111"/>
          <w:shd w:val="clear" w:color="auto" w:fill="FFFFFF"/>
          <w:lang w:val="en-GB"/>
        </w:rPr>
        <w:t xml:space="preserve"> </w:t>
      </w:r>
      <w:proofErr w:type="spellStart"/>
      <w:r w:rsidRPr="00F7669C">
        <w:rPr>
          <w:rFonts w:cstheme="minorHAnsi"/>
          <w:color w:val="111111"/>
          <w:shd w:val="clear" w:color="auto" w:fill="FFFFFF"/>
          <w:lang w:val="en-GB"/>
        </w:rPr>
        <w:t>hijabji</w:t>
      </w:r>
      <w:proofErr w:type="spellEnd"/>
      <w:r w:rsidRPr="00F7669C">
        <w:rPr>
          <w:rFonts w:cstheme="minorHAnsi"/>
          <w:color w:val="111111"/>
          <w:shd w:val="clear" w:color="auto" w:fill="FFFFFF"/>
          <w:lang w:val="en-GB"/>
        </w:rPr>
        <w:t xml:space="preserve"> its already hard from the non</w:t>
      </w:r>
      <w:r w:rsidR="002B0E51" w:rsidRPr="00F7669C">
        <w:rPr>
          <w:rFonts w:cstheme="minorHAnsi"/>
          <w:color w:val="111111"/>
          <w:shd w:val="clear" w:color="auto" w:fill="FFFFFF"/>
          <w:lang w:val="en-GB"/>
        </w:rPr>
        <w:t>-M</w:t>
      </w:r>
      <w:r w:rsidRPr="00F7669C">
        <w:rPr>
          <w:rFonts w:cstheme="minorHAnsi"/>
          <w:color w:val="111111"/>
          <w:shd w:val="clear" w:color="auto" w:fill="FFFFFF"/>
          <w:lang w:val="en-GB"/>
        </w:rPr>
        <w:t xml:space="preserve">uslim community to be accepted, it takes a lot of confidence </w:t>
      </w:r>
      <w:r w:rsidRPr="00F7669C">
        <w:rPr>
          <w:rFonts w:cstheme="minorHAnsi"/>
          <w:lang w:val="en-GB"/>
        </w:rPr>
        <w:t xml:space="preserve">in yourself to wear the scarf. Internally we should have supported her with positivity instead of pushing her. </w:t>
      </w:r>
      <w:r w:rsidRPr="005A3AF6">
        <w:rPr>
          <w:rFonts w:cstheme="minorHAnsi"/>
          <w:lang w:val="en-GB"/>
        </w:rPr>
        <w:t>We’re all only human</w:t>
      </w:r>
      <w:r w:rsidRPr="00F7669C">
        <w:rPr>
          <w:rFonts w:cstheme="minorHAnsi"/>
        </w:rPr>
        <w:t>﻿</w:t>
      </w:r>
      <w:r w:rsidRPr="005A3AF6">
        <w:rPr>
          <w:rFonts w:cstheme="minorHAnsi"/>
          <w:lang w:val="en-GB"/>
        </w:rPr>
        <w:t xml:space="preserve"> (</w:t>
      </w:r>
      <w:hyperlink r:id="rId9" w:history="1">
        <w:r w:rsidRPr="005A3AF6">
          <w:rPr>
            <w:rFonts w:cstheme="minorHAnsi"/>
            <w:lang w:val="en-GB"/>
          </w:rPr>
          <w:t xml:space="preserve">Mitra </w:t>
        </w:r>
        <w:proofErr w:type="spellStart"/>
        <w:r w:rsidRPr="005A3AF6">
          <w:rPr>
            <w:rFonts w:cstheme="minorHAnsi"/>
            <w:lang w:val="en-GB"/>
          </w:rPr>
          <w:t>Mitramulya</w:t>
        </w:r>
        <w:proofErr w:type="spellEnd"/>
      </w:hyperlink>
      <w:r w:rsidRPr="005A3AF6">
        <w:rPr>
          <w:rFonts w:cstheme="minorHAnsi"/>
          <w:lang w:val="en-GB"/>
        </w:rPr>
        <w:t xml:space="preserve">, 2018). </w:t>
      </w:r>
    </w:p>
    <w:p w14:paraId="29E8ACEC" w14:textId="64A010E5" w:rsidR="00B30295" w:rsidRPr="00F7669C" w:rsidRDefault="00EF40FF" w:rsidP="001B3E5C">
      <w:pPr>
        <w:jc w:val="both"/>
        <w:rPr>
          <w:rFonts w:cstheme="minorHAnsi"/>
          <w:lang w:val="en-GB"/>
        </w:rPr>
      </w:pPr>
      <w:r w:rsidRPr="00F7669C">
        <w:rPr>
          <w:rFonts w:cstheme="minorHAnsi"/>
          <w:color w:val="111111"/>
          <w:shd w:val="clear" w:color="auto" w:fill="FFFFFF"/>
          <w:lang w:val="en-GB"/>
        </w:rPr>
        <w:t xml:space="preserve">And others </w:t>
      </w:r>
      <w:r w:rsidR="001B3E5C" w:rsidRPr="00F7669C">
        <w:rPr>
          <w:rFonts w:cstheme="minorHAnsi"/>
          <w:color w:val="111111"/>
          <w:shd w:val="clear" w:color="auto" w:fill="FFFFFF"/>
          <w:lang w:val="en-GB"/>
        </w:rPr>
        <w:t xml:space="preserve">disagree with Dina but focus on correcting </w:t>
      </w:r>
      <w:r w:rsidR="001B3E5C" w:rsidRPr="00F7669C">
        <w:rPr>
          <w:rFonts w:cstheme="minorHAnsi"/>
          <w:lang w:val="en-GB"/>
        </w:rPr>
        <w:t>way in which the debate take</w:t>
      </w:r>
      <w:r w:rsidR="00E3417D">
        <w:rPr>
          <w:rFonts w:cstheme="minorHAnsi"/>
          <w:lang w:val="en-GB"/>
        </w:rPr>
        <w:t xml:space="preserve">s </w:t>
      </w:r>
      <w:r w:rsidR="001B3E5C" w:rsidRPr="00F7669C">
        <w:rPr>
          <w:rFonts w:cstheme="minorHAnsi"/>
          <w:lang w:val="en-GB"/>
        </w:rPr>
        <w:t>place</w:t>
      </w:r>
      <w:r w:rsidR="00915AE3">
        <w:rPr>
          <w:rFonts w:cstheme="minorHAnsi"/>
          <w:lang w:val="en-GB"/>
        </w:rPr>
        <w:t xml:space="preserve">, commenting </w:t>
      </w:r>
      <w:r w:rsidR="002A6788">
        <w:rPr>
          <w:rFonts w:cstheme="minorHAnsi"/>
          <w:lang w:val="en-GB"/>
        </w:rPr>
        <w:t xml:space="preserve">in particular </w:t>
      </w:r>
      <w:r w:rsidR="00915AE3">
        <w:rPr>
          <w:rFonts w:cstheme="minorHAnsi"/>
          <w:lang w:val="en-GB"/>
        </w:rPr>
        <w:t xml:space="preserve">on how people who shared hateful comments. </w:t>
      </w:r>
    </w:p>
    <w:p w14:paraId="56ADD67B" w14:textId="7BB93A5D" w:rsidR="00462D93" w:rsidRPr="00F7669C" w:rsidRDefault="00462D93" w:rsidP="00EF40FF">
      <w:pPr>
        <w:ind w:left="708"/>
        <w:jc w:val="both"/>
        <w:rPr>
          <w:rFonts w:cstheme="minorHAnsi"/>
          <w:color w:val="111111"/>
          <w:shd w:val="clear" w:color="auto" w:fill="FFFFFF"/>
          <w:lang w:val="en-GB"/>
        </w:rPr>
      </w:pPr>
      <w:r w:rsidRPr="00F7669C">
        <w:rPr>
          <w:rFonts w:cstheme="minorHAnsi"/>
          <w:color w:val="111111"/>
          <w:shd w:val="clear" w:color="auto" w:fill="FFFFFF"/>
          <w:lang w:val="en-GB"/>
        </w:rPr>
        <w:t xml:space="preserve">Wait on the day of </w:t>
      </w:r>
      <w:proofErr w:type="spellStart"/>
      <w:r w:rsidRPr="00F7669C">
        <w:rPr>
          <w:rFonts w:cstheme="minorHAnsi"/>
          <w:color w:val="111111"/>
          <w:shd w:val="clear" w:color="auto" w:fill="FFFFFF"/>
          <w:lang w:val="en-GB"/>
        </w:rPr>
        <w:t>quiyama</w:t>
      </w:r>
      <w:proofErr w:type="spellEnd"/>
      <w:r w:rsidR="00F00BA7" w:rsidRPr="00F7669C">
        <w:rPr>
          <w:rFonts w:cstheme="minorHAnsi"/>
          <w:color w:val="111111"/>
          <w:shd w:val="clear" w:color="auto" w:fill="FFFFFF"/>
          <w:lang w:val="en-GB"/>
        </w:rPr>
        <w:t xml:space="preserve"> (the day of judgement)</w:t>
      </w:r>
      <w:r w:rsidRPr="00F7669C">
        <w:rPr>
          <w:rFonts w:cstheme="minorHAnsi"/>
          <w:color w:val="111111"/>
          <w:shd w:val="clear" w:color="auto" w:fill="FFFFFF"/>
          <w:lang w:val="en-GB"/>
        </w:rPr>
        <w:t xml:space="preserve"> all these people will go to hell who have been writing these comments because even god said in the Quran hypocrisy and wrongdoing of the </w:t>
      </w:r>
      <w:r w:rsidR="00F00BA7" w:rsidRPr="00F7669C">
        <w:rPr>
          <w:rFonts w:cstheme="minorHAnsi"/>
          <w:color w:val="111111"/>
          <w:shd w:val="clear" w:color="auto" w:fill="FFFFFF"/>
          <w:lang w:val="en-GB"/>
        </w:rPr>
        <w:t>tong</w:t>
      </w:r>
      <w:r w:rsidRPr="00F7669C">
        <w:rPr>
          <w:rFonts w:cstheme="minorHAnsi"/>
          <w:color w:val="111111"/>
          <w:shd w:val="clear" w:color="auto" w:fill="FFFFFF"/>
          <w:lang w:val="en-GB"/>
        </w:rPr>
        <w:t xml:space="preserve"> is one of thy most greatest sin to be committed</w:t>
      </w:r>
      <w:r w:rsidRPr="00F7669C">
        <w:rPr>
          <w:rFonts w:cstheme="minorHAnsi"/>
          <w:color w:val="111111"/>
          <w:shd w:val="clear" w:color="auto" w:fill="FFFFFF"/>
        </w:rPr>
        <w:t>﻿</w:t>
      </w:r>
      <w:r w:rsidR="0054772C" w:rsidRPr="00F7669C">
        <w:rPr>
          <w:rFonts w:cstheme="minorHAnsi"/>
          <w:color w:val="111111"/>
          <w:shd w:val="clear" w:color="auto" w:fill="FFFFFF"/>
          <w:lang w:val="en-GB"/>
        </w:rPr>
        <w:t xml:space="preserve"> (Isaac blue, 2019). </w:t>
      </w:r>
    </w:p>
    <w:p w14:paraId="1C757FD6" w14:textId="1586FB6E" w:rsidR="0060388A" w:rsidRPr="00896CA4" w:rsidRDefault="00CF1B44" w:rsidP="0060388A">
      <w:pPr>
        <w:ind w:left="708"/>
        <w:jc w:val="both"/>
        <w:rPr>
          <w:rFonts w:cstheme="minorHAnsi"/>
          <w:color w:val="111111"/>
          <w:shd w:val="clear" w:color="auto" w:fill="FFFFFF"/>
          <w:lang w:val="en-GB"/>
        </w:rPr>
      </w:pPr>
      <w:r w:rsidRPr="00F7669C">
        <w:rPr>
          <w:rFonts w:cstheme="minorHAnsi"/>
          <w:color w:val="111111"/>
          <w:shd w:val="clear" w:color="auto" w:fill="FFFFFF"/>
          <w:lang w:val="en-GB"/>
        </w:rPr>
        <w:t xml:space="preserve">Yes it is like they are the ones who corrupts the earth but they perceive it not. You can read it carefully in the Quran chapter 2 </w:t>
      </w:r>
      <w:r w:rsidR="00703FD6" w:rsidRPr="00F7669C">
        <w:rPr>
          <w:rFonts w:cstheme="minorHAnsi"/>
          <w:color w:val="111111"/>
          <w:shd w:val="clear" w:color="auto" w:fill="FFFFFF"/>
          <w:lang w:val="en-GB"/>
        </w:rPr>
        <w:t>verses</w:t>
      </w:r>
      <w:r w:rsidRPr="00F7669C">
        <w:rPr>
          <w:rFonts w:cstheme="minorHAnsi"/>
          <w:color w:val="111111"/>
          <w:shd w:val="clear" w:color="auto" w:fill="FFFFFF"/>
          <w:lang w:val="en-GB"/>
        </w:rPr>
        <w:t xml:space="preserve"> 8-12. We should not behave like this as believers. Instead we should give good news and do the righteous deeds. Quran chapter 2 </w:t>
      </w:r>
      <w:r w:rsidR="00703FD6" w:rsidRPr="00F7669C">
        <w:rPr>
          <w:rFonts w:cstheme="minorHAnsi"/>
          <w:color w:val="111111"/>
          <w:shd w:val="clear" w:color="auto" w:fill="FFFFFF"/>
          <w:lang w:val="en-GB"/>
        </w:rPr>
        <w:t>verses</w:t>
      </w:r>
      <w:r w:rsidRPr="00F7669C">
        <w:rPr>
          <w:rFonts w:cstheme="minorHAnsi"/>
          <w:color w:val="111111"/>
          <w:shd w:val="clear" w:color="auto" w:fill="FFFFFF"/>
          <w:lang w:val="en-GB"/>
        </w:rPr>
        <w:t xml:space="preserve"> 25 (</w:t>
      </w:r>
      <w:proofErr w:type="spellStart"/>
      <w:r w:rsidR="00741DFC" w:rsidRPr="00F7669C">
        <w:rPr>
          <w:rFonts w:cstheme="minorHAnsi"/>
          <w:color w:val="111111"/>
          <w:shd w:val="clear" w:color="auto" w:fill="FFFFFF"/>
          <w:lang w:val="en-GB"/>
        </w:rPr>
        <w:t>Ya</w:t>
      </w:r>
      <w:proofErr w:type="spellEnd"/>
      <w:r w:rsidR="00741DFC" w:rsidRPr="00F7669C">
        <w:rPr>
          <w:rFonts w:cstheme="minorHAnsi"/>
          <w:color w:val="111111"/>
          <w:shd w:val="clear" w:color="auto" w:fill="FFFFFF"/>
          <w:lang w:val="en-GB"/>
        </w:rPr>
        <w:t xml:space="preserve"> </w:t>
      </w:r>
      <w:proofErr w:type="spellStart"/>
      <w:r w:rsidR="00741DFC" w:rsidRPr="00F7669C">
        <w:rPr>
          <w:rFonts w:cstheme="minorHAnsi"/>
          <w:color w:val="111111"/>
          <w:shd w:val="clear" w:color="auto" w:fill="FFFFFF"/>
          <w:lang w:val="en-GB"/>
        </w:rPr>
        <w:t>kob</w:t>
      </w:r>
      <w:proofErr w:type="spellEnd"/>
      <w:r w:rsidR="00741DFC" w:rsidRPr="00896CA4">
        <w:rPr>
          <w:rFonts w:cstheme="minorHAnsi"/>
          <w:color w:val="111111"/>
          <w:shd w:val="clear" w:color="auto" w:fill="FFFFFF"/>
          <w:lang w:val="en-GB"/>
        </w:rPr>
        <w:t xml:space="preserve">, 2019) </w:t>
      </w:r>
    </w:p>
    <w:p w14:paraId="76686B3F" w14:textId="2947931D" w:rsidR="00574295" w:rsidRPr="00896CA4" w:rsidRDefault="00574295" w:rsidP="00574295">
      <w:pPr>
        <w:jc w:val="both"/>
        <w:rPr>
          <w:rFonts w:cstheme="minorHAnsi"/>
          <w:color w:val="111111"/>
          <w:shd w:val="clear" w:color="auto" w:fill="FFFFFF"/>
          <w:lang w:val="en-GB"/>
        </w:rPr>
      </w:pPr>
      <w:r w:rsidRPr="00896CA4">
        <w:rPr>
          <w:rFonts w:cstheme="minorHAnsi"/>
          <w:color w:val="111111"/>
          <w:shd w:val="clear" w:color="auto" w:fill="FFFFFF"/>
          <w:lang w:val="en-GB"/>
        </w:rPr>
        <w:t>In the midst of thousands of comments about the right, wrong or perfect way to wear the hijab,</w:t>
      </w:r>
      <w:r w:rsidR="00681893" w:rsidRPr="00896CA4">
        <w:rPr>
          <w:rFonts w:cstheme="minorHAnsi"/>
          <w:color w:val="111111"/>
          <w:shd w:val="clear" w:color="auto" w:fill="FFFFFF"/>
          <w:lang w:val="en-GB"/>
        </w:rPr>
        <w:t xml:space="preserve"> </w:t>
      </w:r>
      <w:r w:rsidR="00C23C9F" w:rsidRPr="00896CA4">
        <w:rPr>
          <w:rFonts w:cstheme="minorHAnsi"/>
          <w:color w:val="111111"/>
          <w:shd w:val="clear" w:color="auto" w:fill="FFFFFF"/>
          <w:lang w:val="en-GB"/>
        </w:rPr>
        <w:t>a</w:t>
      </w:r>
      <w:r w:rsidR="00681893" w:rsidRPr="00896CA4">
        <w:rPr>
          <w:rFonts w:cstheme="minorHAnsi"/>
          <w:color w:val="111111"/>
          <w:shd w:val="clear" w:color="auto" w:fill="FFFFFF"/>
          <w:lang w:val="en-GB"/>
        </w:rPr>
        <w:t xml:space="preserve"> viewer noticed Dina’s husband, S</w:t>
      </w:r>
      <w:r w:rsidR="00C23C9F" w:rsidRPr="00896CA4">
        <w:rPr>
          <w:rFonts w:cstheme="minorHAnsi"/>
          <w:color w:val="111111"/>
          <w:shd w:val="clear" w:color="auto" w:fill="FFFFFF"/>
          <w:lang w:val="en-GB"/>
        </w:rPr>
        <w:t>id, wearing a gold necklace.</w:t>
      </w:r>
    </w:p>
    <w:p w14:paraId="2D02B2D6" w14:textId="4FF938B4" w:rsidR="00C23C9F" w:rsidRPr="00896CA4" w:rsidRDefault="00C23C9F" w:rsidP="00574295">
      <w:pPr>
        <w:jc w:val="both"/>
        <w:rPr>
          <w:rFonts w:cstheme="minorHAnsi"/>
          <w:color w:val="111111"/>
          <w:shd w:val="clear" w:color="auto" w:fill="FFFFFF"/>
          <w:lang w:val="en-GB"/>
        </w:rPr>
      </w:pPr>
      <w:r w:rsidRPr="00896CA4">
        <w:rPr>
          <w:rFonts w:cstheme="minorHAnsi"/>
          <w:color w:val="111111"/>
          <w:shd w:val="clear" w:color="auto" w:fill="FFFFFF"/>
          <w:lang w:val="en-GB"/>
        </w:rPr>
        <w:tab/>
        <w:t>Lol why’s no one screaming at Sid for wearing gold? (</w:t>
      </w:r>
      <w:proofErr w:type="spellStart"/>
      <w:r w:rsidR="00E244F7" w:rsidRPr="00896CA4">
        <w:rPr>
          <w:rFonts w:cstheme="minorHAnsi"/>
          <w:color w:val="111111"/>
          <w:shd w:val="clear" w:color="auto" w:fill="FFFFFF"/>
          <w:lang w:val="en-GB"/>
        </w:rPr>
        <w:t>Rayy</w:t>
      </w:r>
      <w:proofErr w:type="spellEnd"/>
      <w:r w:rsidR="00E244F7" w:rsidRPr="00896CA4">
        <w:rPr>
          <w:rFonts w:cstheme="minorHAnsi"/>
          <w:color w:val="111111"/>
          <w:shd w:val="clear" w:color="auto" w:fill="FFFFFF"/>
          <w:lang w:val="en-GB"/>
        </w:rPr>
        <w:t xml:space="preserve"> Valentine, 2019). </w:t>
      </w:r>
    </w:p>
    <w:p w14:paraId="270140E3" w14:textId="5DB1178A" w:rsidR="00E244F7" w:rsidRPr="00896CA4" w:rsidRDefault="00AF0F5D" w:rsidP="00574295">
      <w:pPr>
        <w:jc w:val="both"/>
        <w:rPr>
          <w:rFonts w:cstheme="minorHAnsi"/>
          <w:color w:val="111111"/>
          <w:shd w:val="clear" w:color="auto" w:fill="FFFFFF"/>
          <w:lang w:val="en-GB"/>
        </w:rPr>
      </w:pPr>
      <w:r w:rsidRPr="00896CA4">
        <w:rPr>
          <w:rFonts w:cstheme="minorHAnsi"/>
          <w:color w:val="111111"/>
          <w:shd w:val="clear" w:color="auto" w:fill="FFFFFF"/>
          <w:lang w:val="en-GB"/>
        </w:rPr>
        <w:t>This</w:t>
      </w:r>
      <w:r w:rsidR="00E244F7" w:rsidRPr="00896CA4">
        <w:rPr>
          <w:rFonts w:cstheme="minorHAnsi"/>
          <w:color w:val="111111"/>
          <w:shd w:val="clear" w:color="auto" w:fill="FFFFFF"/>
          <w:lang w:val="en-GB"/>
        </w:rPr>
        <w:t xml:space="preserve"> comment was liked 1100 times, and incited a </w:t>
      </w:r>
      <w:r w:rsidR="00571E5F" w:rsidRPr="00896CA4">
        <w:rPr>
          <w:rFonts w:cstheme="minorHAnsi"/>
          <w:color w:val="111111"/>
          <w:shd w:val="clear" w:color="auto" w:fill="FFFFFF"/>
          <w:lang w:val="en-GB"/>
        </w:rPr>
        <w:t>lengthy</w:t>
      </w:r>
      <w:r w:rsidR="00E244F7" w:rsidRPr="00896CA4">
        <w:rPr>
          <w:rFonts w:cstheme="minorHAnsi"/>
          <w:color w:val="111111"/>
          <w:shd w:val="clear" w:color="auto" w:fill="FFFFFF"/>
          <w:lang w:val="en-GB"/>
        </w:rPr>
        <w:t xml:space="preserve"> debate of</w:t>
      </w:r>
      <w:r w:rsidR="00571E5F" w:rsidRPr="00896CA4">
        <w:rPr>
          <w:rFonts w:cstheme="minorHAnsi"/>
          <w:color w:val="111111"/>
          <w:shd w:val="clear" w:color="auto" w:fill="FFFFFF"/>
          <w:lang w:val="en-GB"/>
        </w:rPr>
        <w:t xml:space="preserve"> 65 replies about</w:t>
      </w:r>
      <w:r w:rsidR="00E244F7" w:rsidRPr="00896CA4">
        <w:rPr>
          <w:rFonts w:cstheme="minorHAnsi"/>
          <w:color w:val="111111"/>
          <w:shd w:val="clear" w:color="auto" w:fill="FFFFFF"/>
          <w:lang w:val="en-GB"/>
        </w:rPr>
        <w:t xml:space="preserve"> the (</w:t>
      </w:r>
      <w:proofErr w:type="spellStart"/>
      <w:r w:rsidR="00E244F7" w:rsidRPr="00896CA4">
        <w:rPr>
          <w:rFonts w:cstheme="minorHAnsi"/>
          <w:color w:val="111111"/>
          <w:shd w:val="clear" w:color="auto" w:fill="FFFFFF"/>
          <w:lang w:val="en-GB"/>
        </w:rPr>
        <w:t>im</w:t>
      </w:r>
      <w:proofErr w:type="spellEnd"/>
      <w:r w:rsidR="00D6184D" w:rsidRPr="00896CA4">
        <w:rPr>
          <w:rFonts w:cstheme="minorHAnsi"/>
          <w:color w:val="111111"/>
          <w:shd w:val="clear" w:color="auto" w:fill="FFFFFF"/>
          <w:lang w:val="en-GB"/>
        </w:rPr>
        <w:t xml:space="preserve">)permissibility </w:t>
      </w:r>
      <w:r w:rsidR="00571E5F" w:rsidRPr="00896CA4">
        <w:rPr>
          <w:rFonts w:cstheme="minorHAnsi"/>
          <w:color w:val="111111"/>
          <w:shd w:val="clear" w:color="auto" w:fill="FFFFFF"/>
          <w:lang w:val="en-GB"/>
        </w:rPr>
        <w:t>of man wearing gold in Isla</w:t>
      </w:r>
      <w:r w:rsidR="00084B68" w:rsidRPr="00896CA4">
        <w:rPr>
          <w:rFonts w:cstheme="minorHAnsi"/>
          <w:color w:val="111111"/>
          <w:shd w:val="clear" w:color="auto" w:fill="FFFFFF"/>
          <w:lang w:val="en-GB"/>
        </w:rPr>
        <w:t>m</w:t>
      </w:r>
      <w:r w:rsidRPr="00896CA4">
        <w:rPr>
          <w:rFonts w:cstheme="minorHAnsi"/>
          <w:color w:val="111111"/>
          <w:shd w:val="clear" w:color="auto" w:fill="FFFFFF"/>
          <w:lang w:val="en-GB"/>
        </w:rPr>
        <w:t xml:space="preserve"> (Sid and Dina, 2019). </w:t>
      </w:r>
    </w:p>
    <w:p w14:paraId="6886998E" w14:textId="23CC2E91" w:rsidR="00683D56" w:rsidRPr="00683D56" w:rsidRDefault="00683D56" w:rsidP="001C5184">
      <w:pPr>
        <w:jc w:val="both"/>
        <w:rPr>
          <w:rFonts w:cstheme="minorHAnsi"/>
          <w:lang w:val="en-US"/>
        </w:rPr>
      </w:pPr>
      <w:r w:rsidRPr="00683D56">
        <w:rPr>
          <w:rFonts w:cstheme="minorHAnsi"/>
          <w:lang w:val="en-US"/>
        </w:rPr>
        <w:t>These comments are only the tip of the iceberg. Where some viewer’s comments are violent and hateful messages against Dina and her family, others support her actions completely. A third group of (almost exclusively posted by self-identified Muslims) comments are something very lengthy explanations which do not support Dina’s actions, but go deeper into passages from the Quran or elaborately explain hadiths about the veiling, about women’s rights, about the duties of a husband and mostly, about the right way to advise other Muslims. Or, as is shown above, go deeper into other Islamic issues which such as the wearing of gold jewelry by male Muslims. In addition, debates consider the public stage on which the debates takes place. Some comments emphasize the fact that these intra-faith debates take place on a public platform, where not only Muslims but also people of other faith and no faiths can view the debate. Manny warn, not Dina herself, but the online Ummah for the way they represent Islam online. These are, in those comments, labelled as giving the Muslim community a bad name (Sid and Dina, 2019). In other words, the variety of Islamic inspired comments is great.</w:t>
      </w:r>
    </w:p>
    <w:p w14:paraId="31E8D08B" w14:textId="280525C4" w:rsidR="00DC438A" w:rsidRPr="00F7669C" w:rsidRDefault="00DC438A" w:rsidP="001C5184">
      <w:pPr>
        <w:jc w:val="both"/>
        <w:rPr>
          <w:rFonts w:cstheme="minorHAnsi"/>
          <w:b/>
          <w:bCs/>
          <w:lang w:val="en-US"/>
        </w:rPr>
      </w:pPr>
      <w:r w:rsidRPr="00F7669C">
        <w:rPr>
          <w:rFonts w:cstheme="minorHAnsi"/>
          <w:b/>
          <w:bCs/>
          <w:lang w:val="en-US"/>
        </w:rPr>
        <w:t>4. Does it work</w:t>
      </w:r>
      <w:r w:rsidR="00697CAC" w:rsidRPr="00F7669C">
        <w:rPr>
          <w:rFonts w:cstheme="minorHAnsi"/>
          <w:b/>
          <w:bCs/>
          <w:lang w:val="en-US"/>
        </w:rPr>
        <w:t>?</w:t>
      </w:r>
      <w:r w:rsidRPr="00F7669C">
        <w:rPr>
          <w:rFonts w:cstheme="minorHAnsi"/>
          <w:b/>
          <w:bCs/>
          <w:lang w:val="en-US"/>
        </w:rPr>
        <w:t xml:space="preserve"> Dina </w:t>
      </w:r>
      <w:proofErr w:type="spellStart"/>
      <w:r w:rsidRPr="00F7669C">
        <w:rPr>
          <w:rFonts w:cstheme="minorHAnsi"/>
          <w:b/>
          <w:bCs/>
          <w:lang w:val="en-US"/>
        </w:rPr>
        <w:t>Torkia</w:t>
      </w:r>
      <w:r w:rsidR="001230D2">
        <w:rPr>
          <w:rFonts w:cstheme="minorHAnsi"/>
          <w:b/>
          <w:bCs/>
          <w:lang w:val="en-US"/>
        </w:rPr>
        <w:t>’s</w:t>
      </w:r>
      <w:proofErr w:type="spellEnd"/>
      <w:r w:rsidRPr="00F7669C">
        <w:rPr>
          <w:rFonts w:cstheme="minorHAnsi"/>
          <w:b/>
          <w:bCs/>
          <w:lang w:val="en-US"/>
        </w:rPr>
        <w:t xml:space="preserve"> </w:t>
      </w:r>
      <w:r w:rsidR="000B16B5" w:rsidRPr="00F7669C">
        <w:rPr>
          <w:rFonts w:cstheme="minorHAnsi"/>
          <w:b/>
          <w:bCs/>
          <w:lang w:val="en-US"/>
        </w:rPr>
        <w:t xml:space="preserve">videos </w:t>
      </w:r>
      <w:r w:rsidRPr="00F7669C">
        <w:rPr>
          <w:rFonts w:cstheme="minorHAnsi"/>
          <w:b/>
          <w:bCs/>
          <w:lang w:val="en-US"/>
        </w:rPr>
        <w:t>in light of intra</w:t>
      </w:r>
      <w:r w:rsidR="001230D2">
        <w:rPr>
          <w:rFonts w:cstheme="minorHAnsi"/>
          <w:b/>
          <w:bCs/>
          <w:lang w:val="en-US"/>
        </w:rPr>
        <w:t>-</w:t>
      </w:r>
      <w:r w:rsidR="00697CAC" w:rsidRPr="00F7669C">
        <w:rPr>
          <w:rFonts w:cstheme="minorHAnsi"/>
          <w:b/>
          <w:bCs/>
          <w:lang w:val="en-US"/>
        </w:rPr>
        <w:t>faith</w:t>
      </w:r>
      <w:r w:rsidRPr="00F7669C">
        <w:rPr>
          <w:rFonts w:cstheme="minorHAnsi"/>
          <w:b/>
          <w:bCs/>
          <w:lang w:val="en-US"/>
        </w:rPr>
        <w:t xml:space="preserve"> dialogue </w:t>
      </w:r>
    </w:p>
    <w:p w14:paraId="214202CA" w14:textId="739FBECC" w:rsidR="00697CAC" w:rsidRPr="00F7669C" w:rsidRDefault="009A6E76" w:rsidP="00C51579">
      <w:pPr>
        <w:jc w:val="both"/>
        <w:rPr>
          <w:rFonts w:cstheme="minorHAnsi"/>
          <w:lang w:val="en-US"/>
        </w:rPr>
      </w:pPr>
      <w:r w:rsidRPr="00F7669C">
        <w:rPr>
          <w:rFonts w:cstheme="minorHAnsi"/>
          <w:lang w:val="en-US"/>
        </w:rPr>
        <w:t>The question which remains is, t</w:t>
      </w:r>
      <w:r w:rsidR="005863F3" w:rsidRPr="00F7669C">
        <w:rPr>
          <w:rFonts w:cstheme="minorHAnsi"/>
          <w:lang w:val="en-US"/>
        </w:rPr>
        <w:t>o what extent do Dina’s video’s allow for intra</w:t>
      </w:r>
      <w:r w:rsidR="001230D2">
        <w:rPr>
          <w:rFonts w:cstheme="minorHAnsi"/>
          <w:lang w:val="en-US"/>
        </w:rPr>
        <w:t>-</w:t>
      </w:r>
      <w:r w:rsidR="005863F3" w:rsidRPr="00F7669C">
        <w:rPr>
          <w:rFonts w:cstheme="minorHAnsi"/>
          <w:lang w:val="en-US"/>
        </w:rPr>
        <w:t xml:space="preserve">faith dialogue? </w:t>
      </w:r>
      <w:r w:rsidRPr="00F7669C">
        <w:rPr>
          <w:rFonts w:cstheme="minorHAnsi"/>
          <w:lang w:val="en-US"/>
        </w:rPr>
        <w:t>The first thing to consider is, a</w:t>
      </w:r>
      <w:r w:rsidR="00697CAC" w:rsidRPr="00F7669C">
        <w:rPr>
          <w:rFonts w:cstheme="minorHAnsi"/>
          <w:lang w:val="en-US"/>
        </w:rPr>
        <w:t>s Theo</w:t>
      </w:r>
      <w:r w:rsidR="00E6186F" w:rsidRPr="00F7669C">
        <w:rPr>
          <w:rFonts w:cstheme="minorHAnsi"/>
          <w:lang w:val="en-US"/>
        </w:rPr>
        <w:t xml:space="preserve">bald explains, </w:t>
      </w:r>
    </w:p>
    <w:p w14:paraId="2500A79C" w14:textId="6F21A626" w:rsidR="00C350F8" w:rsidRPr="00F7669C" w:rsidRDefault="00C350F8" w:rsidP="00E6186F">
      <w:pPr>
        <w:ind w:left="708"/>
        <w:jc w:val="both"/>
        <w:rPr>
          <w:rFonts w:cstheme="minorHAnsi"/>
          <w:lang w:val="en-US"/>
        </w:rPr>
      </w:pPr>
      <w:r w:rsidRPr="00F7669C">
        <w:rPr>
          <w:rFonts w:cstheme="minorHAnsi"/>
          <w:lang w:val="en-US"/>
        </w:rPr>
        <w:t>YouTube, is the only communication format that allows individuals, almost regardless of technical skills, an opportunity to communicate ideas in a near-uncensored environment.</w:t>
      </w:r>
      <w:r w:rsidR="003830B9" w:rsidRPr="00F7669C">
        <w:rPr>
          <w:rFonts w:cstheme="minorHAnsi"/>
          <w:lang w:val="en-US"/>
        </w:rPr>
        <w:t xml:space="preserve"> (Theobald, 2009, p. 329)</w:t>
      </w:r>
    </w:p>
    <w:p w14:paraId="56CB2315" w14:textId="77777777" w:rsidR="00D0353E" w:rsidRPr="00D0353E" w:rsidRDefault="00D0353E" w:rsidP="00D0353E">
      <w:pPr>
        <w:jc w:val="both"/>
        <w:rPr>
          <w:rFonts w:cstheme="minorHAnsi"/>
          <w:lang w:val="en-US"/>
        </w:rPr>
      </w:pPr>
      <w:r w:rsidRPr="00D0353E">
        <w:rPr>
          <w:rFonts w:cstheme="minorHAnsi"/>
          <w:lang w:val="en-US"/>
        </w:rPr>
        <w:t xml:space="preserve">The fact that YouTube is a near-uncensored environment makes it so that anyone can upload any comment they wish about Dina, her husband, her followers, Muslims, Islam or the Arab world. When considering the comments Dina received for taking off her headscarf, it seems that in some cases the anonymity YouTube provides, creates a free space for people to comment how they please, to share their thoughts without having to be politically correct and without having to conform with social etiquettes. In this particular online space, the laws on the jungle seem to apply;  there is no regulation by law or the ethics of civilization which restrict certain types of </w:t>
      </w:r>
      <w:proofErr w:type="spellStart"/>
      <w:r w:rsidRPr="00D0353E">
        <w:rPr>
          <w:rFonts w:cstheme="minorHAnsi"/>
          <w:lang w:val="en-US"/>
        </w:rPr>
        <w:t>behaviour</w:t>
      </w:r>
      <w:proofErr w:type="spellEnd"/>
      <w:r w:rsidRPr="00D0353E">
        <w:rPr>
          <w:rFonts w:cstheme="minorHAnsi"/>
          <w:lang w:val="en-US"/>
        </w:rPr>
        <w:t xml:space="preserve">. As a result, some of the hateful or violent comments would, for instance by interfaith scholar Catharine </w:t>
      </w:r>
      <w:proofErr w:type="spellStart"/>
      <w:r w:rsidRPr="00D0353E">
        <w:rPr>
          <w:rFonts w:cstheme="minorHAnsi"/>
          <w:lang w:val="en-US"/>
        </w:rPr>
        <w:t>Cornille</w:t>
      </w:r>
      <w:proofErr w:type="spellEnd"/>
      <w:r w:rsidRPr="00D0353E">
        <w:rPr>
          <w:rFonts w:cstheme="minorHAnsi"/>
          <w:lang w:val="en-US"/>
        </w:rPr>
        <w:t xml:space="preserve"> (2013) be deemed highly inappropriate for intra- or interfaith dialogue, because the preconditions for dialogue, namely, empathy, respect and humility are not met in these cases. It seems that Theobald’s (2009) dark picture of YouTube, which does not allow for dialogue, is correct. </w:t>
      </w:r>
    </w:p>
    <w:p w14:paraId="4A0DB4BF" w14:textId="77777777" w:rsidR="00D0353E" w:rsidRPr="00D0353E" w:rsidRDefault="00D0353E" w:rsidP="00D0353E">
      <w:pPr>
        <w:jc w:val="both"/>
        <w:rPr>
          <w:rFonts w:cstheme="minorHAnsi"/>
          <w:lang w:val="en-US"/>
        </w:rPr>
      </w:pPr>
      <w:r w:rsidRPr="00D0353E">
        <w:rPr>
          <w:rFonts w:cstheme="minorHAnsi"/>
          <w:lang w:val="en-US"/>
        </w:rPr>
        <w:t xml:space="preserve">However, the laws of the jungle do not seem to provide space only for angry comments, but allows space for everyone; those who stumble upon the video and leave a random comment, those who are enraged by Dina’s behavior as a publicly declared Muslim representative, and leave a hateful comment, those who feel Islam is wrongfully displayed, who leave references to Quranic verses, and those who support Dina, and leave a friendly comment supporting a sister in need. In other words, it might not be textbook intra-faith dialogue and is clearly rough around the edges, but it is giving people a platform to express their views on their faith and allows for further engagement through the option to reply to comments and so on. As </w:t>
      </w:r>
      <w:proofErr w:type="spellStart"/>
      <w:r w:rsidRPr="00D0353E">
        <w:rPr>
          <w:rFonts w:cstheme="minorHAnsi"/>
          <w:lang w:val="en-US"/>
        </w:rPr>
        <w:t>Kuswadi</w:t>
      </w:r>
      <w:proofErr w:type="spellEnd"/>
      <w:r w:rsidRPr="00D0353E">
        <w:rPr>
          <w:rFonts w:cstheme="minorHAnsi"/>
          <w:lang w:val="en-US"/>
        </w:rPr>
        <w:t xml:space="preserve"> and Noor explain, “Dina </w:t>
      </w:r>
      <w:proofErr w:type="spellStart"/>
      <w:r w:rsidRPr="00D0353E">
        <w:rPr>
          <w:rFonts w:cstheme="minorHAnsi"/>
          <w:lang w:val="en-US"/>
        </w:rPr>
        <w:t>Torkia</w:t>
      </w:r>
      <w:proofErr w:type="spellEnd"/>
      <w:r w:rsidRPr="00D0353E">
        <w:rPr>
          <w:rFonts w:cstheme="minorHAnsi"/>
          <w:lang w:val="en-US"/>
        </w:rPr>
        <w:t xml:space="preserve"> influences young Muslim women to express their individualism and to get out of their comfort zones” (</w:t>
      </w:r>
      <w:proofErr w:type="spellStart"/>
      <w:r w:rsidRPr="00D0353E">
        <w:rPr>
          <w:rFonts w:cstheme="minorHAnsi"/>
          <w:lang w:val="en-US"/>
        </w:rPr>
        <w:t>Kuswadi</w:t>
      </w:r>
      <w:proofErr w:type="spellEnd"/>
      <w:r w:rsidRPr="00D0353E">
        <w:rPr>
          <w:rFonts w:cstheme="minorHAnsi"/>
          <w:lang w:val="en-US"/>
        </w:rPr>
        <w:t xml:space="preserve"> &amp; Noor, 2017 p. 158). The comment section beneath Dina </w:t>
      </w:r>
      <w:proofErr w:type="spellStart"/>
      <w:r w:rsidRPr="00D0353E">
        <w:rPr>
          <w:rFonts w:cstheme="minorHAnsi"/>
          <w:lang w:val="en-US"/>
        </w:rPr>
        <w:t>Torkia’s</w:t>
      </w:r>
      <w:proofErr w:type="spellEnd"/>
      <w:r w:rsidRPr="00D0353E">
        <w:rPr>
          <w:rFonts w:cstheme="minorHAnsi"/>
          <w:lang w:val="en-US"/>
        </w:rPr>
        <w:t xml:space="preserve"> videos provides a space for each individual to express their opinions on dogma’s and praxis of faith, without being restricted by time or distance. Through this, a large range of individual feelings, ideas and interpretations about the Islamic faith are publicly accessible. In Dina’s case, most of these ideas revolve around the Islamic practice of veiling, which is a highly sensitive subject in today’s world (Franks, 2000). According to Warren (2018; 2019), Dina’s online presence, along with the presence of many other online Muslima’s sets in motion a large movement, influencing both the Islamic, as well as the western non-Islamic community. As Warren explains, “</w:t>
      </w:r>
      <w:proofErr w:type="spellStart"/>
      <w:r w:rsidRPr="00D0353E">
        <w:rPr>
          <w:rFonts w:cstheme="minorHAnsi"/>
          <w:lang w:val="en-US"/>
        </w:rPr>
        <w:t>Torkia</w:t>
      </w:r>
      <w:proofErr w:type="spellEnd"/>
      <w:r w:rsidRPr="00D0353E">
        <w:rPr>
          <w:rFonts w:cstheme="minorHAnsi"/>
          <w:lang w:val="en-US"/>
        </w:rPr>
        <w:t xml:space="preserve"> is reflexive of the ways social media reconstitutes her body as a discursive, politicized object, where social commentary is mobilized as her image is circulated” (Warren, 2019, p. 126). </w:t>
      </w:r>
    </w:p>
    <w:p w14:paraId="44B0569E" w14:textId="0ADBCE3E" w:rsidR="001914B7" w:rsidRDefault="00D0353E" w:rsidP="00D0353E">
      <w:pPr>
        <w:jc w:val="both"/>
        <w:rPr>
          <w:rFonts w:cstheme="minorHAnsi"/>
          <w:lang w:val="en-US"/>
        </w:rPr>
      </w:pPr>
      <w:r w:rsidRPr="00D0353E">
        <w:rPr>
          <w:rFonts w:cstheme="minorHAnsi"/>
          <w:lang w:val="en-US"/>
        </w:rPr>
        <w:t>While messages cross each other, get repeated and sometimes receive hundreds of replies (Sid and Dina, 2019), the online Islamic community seems to engage in a form of dialogue. While some comments are purely sent to communicate a Quranic verse, this dialogue is by no means limited to the discussion of faith. It evolves issues of gender, race, whiteness, age and ethnicity. The comment section seems to be an intra-faith playground where, in some cases, lessons are learned the hard way. It is a place with the potential to evolve the dialogue that takes place to, what Paul Hedges (2016) would describe as, to learn to disagree better, without undermining one’s own (religious) particularity.</w:t>
      </w:r>
      <w:r w:rsidR="00862128">
        <w:rPr>
          <w:rFonts w:cstheme="minorHAnsi"/>
          <w:lang w:val="en-US"/>
        </w:rPr>
        <w:t xml:space="preserve"> </w:t>
      </w:r>
    </w:p>
    <w:p w14:paraId="7859457F" w14:textId="13CD6E02" w:rsidR="00607129" w:rsidRDefault="00F84174" w:rsidP="00607129">
      <w:pPr>
        <w:jc w:val="both"/>
        <w:rPr>
          <w:rFonts w:cstheme="minorHAnsi"/>
          <w:b/>
          <w:bCs/>
          <w:lang w:val="en-US"/>
        </w:rPr>
      </w:pPr>
      <w:r w:rsidRPr="00F84174">
        <w:rPr>
          <w:rFonts w:cstheme="minorHAnsi"/>
          <w:b/>
          <w:bCs/>
          <w:lang w:val="en-US"/>
        </w:rPr>
        <w:t xml:space="preserve">5. Conclusion </w:t>
      </w:r>
    </w:p>
    <w:p w14:paraId="4B02082F" w14:textId="1748D856" w:rsidR="00F84174" w:rsidRDefault="00B878E9" w:rsidP="002828B7">
      <w:pPr>
        <w:jc w:val="both"/>
        <w:rPr>
          <w:rFonts w:cstheme="minorHAnsi"/>
          <w:lang w:val="en-US"/>
        </w:rPr>
      </w:pPr>
      <w:r>
        <w:rPr>
          <w:rFonts w:cstheme="minorHAnsi"/>
          <w:lang w:val="en-US"/>
        </w:rPr>
        <w:t xml:space="preserve">To what extent do Dina </w:t>
      </w:r>
      <w:proofErr w:type="spellStart"/>
      <w:r>
        <w:rPr>
          <w:rFonts w:cstheme="minorHAnsi"/>
          <w:lang w:val="en-US"/>
        </w:rPr>
        <w:t>To</w:t>
      </w:r>
      <w:r w:rsidR="00521260">
        <w:rPr>
          <w:rFonts w:cstheme="minorHAnsi"/>
          <w:lang w:val="en-US"/>
        </w:rPr>
        <w:t>r</w:t>
      </w:r>
      <w:r>
        <w:rPr>
          <w:rFonts w:cstheme="minorHAnsi"/>
          <w:lang w:val="en-US"/>
        </w:rPr>
        <w:t>ki</w:t>
      </w:r>
      <w:r w:rsidR="00521260">
        <w:rPr>
          <w:rFonts w:cstheme="minorHAnsi"/>
          <w:lang w:val="en-US"/>
        </w:rPr>
        <w:t>a</w:t>
      </w:r>
      <w:r>
        <w:rPr>
          <w:rFonts w:cstheme="minorHAnsi"/>
          <w:lang w:val="en-US"/>
        </w:rPr>
        <w:t>’s</w:t>
      </w:r>
      <w:proofErr w:type="spellEnd"/>
      <w:r>
        <w:rPr>
          <w:rFonts w:cstheme="minorHAnsi"/>
          <w:lang w:val="en-US"/>
        </w:rPr>
        <w:t xml:space="preserve"> videos form a </w:t>
      </w:r>
      <w:r w:rsidR="00521260">
        <w:rPr>
          <w:rFonts w:cstheme="minorHAnsi"/>
          <w:lang w:val="en-US"/>
        </w:rPr>
        <w:t xml:space="preserve">platform for intra-faith dialogue? </w:t>
      </w:r>
      <w:r>
        <w:rPr>
          <w:rFonts w:cstheme="minorHAnsi"/>
          <w:lang w:val="en-US"/>
        </w:rPr>
        <w:t xml:space="preserve">This </w:t>
      </w:r>
      <w:r w:rsidR="002828B7">
        <w:rPr>
          <w:rFonts w:cstheme="minorHAnsi"/>
          <w:lang w:val="en-US"/>
        </w:rPr>
        <w:t>short</w:t>
      </w:r>
      <w:r>
        <w:rPr>
          <w:rFonts w:cstheme="minorHAnsi"/>
          <w:lang w:val="en-US"/>
        </w:rPr>
        <w:t xml:space="preserve"> case study zoomed in on only one of Dina’s videos and its comment section, along with looking at some social media posts surrounding this video. </w:t>
      </w:r>
      <w:r w:rsidR="00FD54E8">
        <w:rPr>
          <w:rFonts w:cstheme="minorHAnsi"/>
          <w:lang w:val="en-US"/>
        </w:rPr>
        <w:t xml:space="preserve">Dina </w:t>
      </w:r>
      <w:proofErr w:type="spellStart"/>
      <w:r w:rsidR="00FD54E8">
        <w:rPr>
          <w:rFonts w:cstheme="minorHAnsi"/>
          <w:lang w:val="en-US"/>
        </w:rPr>
        <w:t>To</w:t>
      </w:r>
      <w:r w:rsidR="00DA1626">
        <w:rPr>
          <w:rFonts w:cstheme="minorHAnsi"/>
          <w:lang w:val="en-US"/>
        </w:rPr>
        <w:t>r</w:t>
      </w:r>
      <w:r w:rsidR="00FD54E8">
        <w:rPr>
          <w:rFonts w:cstheme="minorHAnsi"/>
          <w:lang w:val="en-US"/>
        </w:rPr>
        <w:t>ki</w:t>
      </w:r>
      <w:r w:rsidR="00DA1626">
        <w:rPr>
          <w:rFonts w:cstheme="minorHAnsi"/>
          <w:lang w:val="en-US"/>
        </w:rPr>
        <w:t>a</w:t>
      </w:r>
      <w:r w:rsidR="00FD54E8">
        <w:rPr>
          <w:rFonts w:cstheme="minorHAnsi"/>
          <w:lang w:val="en-US"/>
        </w:rPr>
        <w:t>’s</w:t>
      </w:r>
      <w:proofErr w:type="spellEnd"/>
      <w:r w:rsidR="00FD54E8">
        <w:rPr>
          <w:rFonts w:cstheme="minorHAnsi"/>
          <w:lang w:val="en-US"/>
        </w:rPr>
        <w:t xml:space="preserve"> video’s provide both </w:t>
      </w:r>
      <w:r w:rsidR="00EA0CC5">
        <w:rPr>
          <w:rFonts w:cstheme="minorHAnsi"/>
          <w:lang w:val="en-US"/>
        </w:rPr>
        <w:t xml:space="preserve">opportunities and challenges to </w:t>
      </w:r>
      <w:r w:rsidR="00DF0110">
        <w:rPr>
          <w:rFonts w:cstheme="minorHAnsi"/>
          <w:lang w:val="en-US"/>
        </w:rPr>
        <w:t>intra</w:t>
      </w:r>
      <w:r>
        <w:rPr>
          <w:rFonts w:cstheme="minorHAnsi"/>
          <w:lang w:val="en-US"/>
        </w:rPr>
        <w:t>-</w:t>
      </w:r>
      <w:r w:rsidR="00DF0110">
        <w:rPr>
          <w:rFonts w:cstheme="minorHAnsi"/>
          <w:lang w:val="en-US"/>
        </w:rPr>
        <w:t xml:space="preserve">faith dialogue. </w:t>
      </w:r>
      <w:r w:rsidR="006E5E9B">
        <w:rPr>
          <w:rFonts w:cstheme="minorHAnsi"/>
          <w:lang w:val="en-US"/>
        </w:rPr>
        <w:t>It provides a space for individual interpretations of faith issues</w:t>
      </w:r>
      <w:r w:rsidR="00DA1626">
        <w:rPr>
          <w:rFonts w:cstheme="minorHAnsi"/>
          <w:lang w:val="en-US"/>
        </w:rPr>
        <w:t xml:space="preserve"> to be shared</w:t>
      </w:r>
      <w:r w:rsidR="006E5E9B">
        <w:rPr>
          <w:rFonts w:cstheme="minorHAnsi"/>
          <w:lang w:val="en-US"/>
        </w:rPr>
        <w:t xml:space="preserve">, and allows people to respond </w:t>
      </w:r>
      <w:r w:rsidR="003C303D">
        <w:rPr>
          <w:rFonts w:cstheme="minorHAnsi"/>
          <w:lang w:val="en-US"/>
        </w:rPr>
        <w:t xml:space="preserve">from the comfort of their own homes. </w:t>
      </w:r>
      <w:r w:rsidR="008C4352">
        <w:rPr>
          <w:rFonts w:cstheme="minorHAnsi"/>
          <w:lang w:val="en-US"/>
        </w:rPr>
        <w:t xml:space="preserve">However, the anonymity </w:t>
      </w:r>
      <w:r w:rsidR="00BF1A70">
        <w:rPr>
          <w:rFonts w:cstheme="minorHAnsi"/>
          <w:lang w:val="en-US"/>
        </w:rPr>
        <w:t>of participants in the debate</w:t>
      </w:r>
      <w:r w:rsidR="004A2560">
        <w:rPr>
          <w:rFonts w:cstheme="minorHAnsi"/>
          <w:lang w:val="en-US"/>
        </w:rPr>
        <w:t>,</w:t>
      </w:r>
      <w:r w:rsidR="008C4352">
        <w:rPr>
          <w:rFonts w:cstheme="minorHAnsi"/>
          <w:lang w:val="en-US"/>
        </w:rPr>
        <w:t xml:space="preserve"> the</w:t>
      </w:r>
      <w:r w:rsidR="004A2560">
        <w:rPr>
          <w:rFonts w:cstheme="minorHAnsi"/>
          <w:lang w:val="en-US"/>
        </w:rPr>
        <w:t xml:space="preserve"> (completely)</w:t>
      </w:r>
      <w:r w:rsidR="008C4352">
        <w:rPr>
          <w:rFonts w:cstheme="minorHAnsi"/>
          <w:lang w:val="en-US"/>
        </w:rPr>
        <w:t xml:space="preserve"> unrestricted</w:t>
      </w:r>
      <w:r w:rsidR="00BF1A70">
        <w:rPr>
          <w:rFonts w:cstheme="minorHAnsi"/>
          <w:lang w:val="en-US"/>
        </w:rPr>
        <w:t xml:space="preserve"> manner in which people</w:t>
      </w:r>
      <w:r w:rsidR="004A2560">
        <w:rPr>
          <w:rFonts w:cstheme="minorHAnsi"/>
          <w:lang w:val="en-US"/>
        </w:rPr>
        <w:t xml:space="preserve"> </w:t>
      </w:r>
      <w:r w:rsidR="001047F5">
        <w:rPr>
          <w:rFonts w:cstheme="minorHAnsi"/>
          <w:lang w:val="en-US"/>
        </w:rPr>
        <w:t xml:space="preserve">formulate their comments, </w:t>
      </w:r>
      <w:r w:rsidR="004A2560">
        <w:rPr>
          <w:rFonts w:cstheme="minorHAnsi"/>
          <w:lang w:val="en-US"/>
        </w:rPr>
        <w:t xml:space="preserve">and the participation of people who seem not uninterested in a genuine debate, but rather seem interested in </w:t>
      </w:r>
      <w:r w:rsidR="00115556">
        <w:rPr>
          <w:rFonts w:cstheme="minorHAnsi"/>
          <w:lang w:val="en-US"/>
        </w:rPr>
        <w:t>igniting</w:t>
      </w:r>
      <w:r w:rsidR="004A2560">
        <w:rPr>
          <w:rFonts w:cstheme="minorHAnsi"/>
          <w:lang w:val="en-US"/>
        </w:rPr>
        <w:t xml:space="preserve"> </w:t>
      </w:r>
      <w:r w:rsidR="00621A45">
        <w:rPr>
          <w:rFonts w:cstheme="minorHAnsi"/>
          <w:lang w:val="en-US"/>
        </w:rPr>
        <w:t xml:space="preserve">an impudent debate, seems to pose a challenge to the practice of intra-faith dialogue on this online platform. </w:t>
      </w:r>
      <w:r w:rsidR="00F42C48">
        <w:rPr>
          <w:rFonts w:cstheme="minorHAnsi"/>
          <w:lang w:val="en-US"/>
        </w:rPr>
        <w:t xml:space="preserve">With that being said, the platform is relatively new and is under constant development. </w:t>
      </w:r>
      <w:r w:rsidR="00513F3F">
        <w:rPr>
          <w:rFonts w:cstheme="minorHAnsi"/>
          <w:lang w:val="en-US"/>
        </w:rPr>
        <w:t xml:space="preserve">Much can be learned about online intra-faith dialogue through the continues observation of </w:t>
      </w:r>
      <w:r w:rsidR="003D45C2">
        <w:rPr>
          <w:rFonts w:cstheme="minorHAnsi"/>
          <w:lang w:val="en-US"/>
        </w:rPr>
        <w:t xml:space="preserve">YouTube videos, in particular those of Dina </w:t>
      </w:r>
      <w:proofErr w:type="spellStart"/>
      <w:r w:rsidR="003D45C2">
        <w:rPr>
          <w:rFonts w:cstheme="minorHAnsi"/>
          <w:lang w:val="en-US"/>
        </w:rPr>
        <w:t>Torkia</w:t>
      </w:r>
      <w:proofErr w:type="spellEnd"/>
      <w:r w:rsidR="003D45C2">
        <w:rPr>
          <w:rFonts w:cstheme="minorHAnsi"/>
          <w:lang w:val="en-US"/>
        </w:rPr>
        <w:t xml:space="preserve">, who with her large following and </w:t>
      </w:r>
      <w:r w:rsidR="00B504E6">
        <w:rPr>
          <w:rFonts w:cstheme="minorHAnsi"/>
          <w:lang w:val="en-US"/>
        </w:rPr>
        <w:t xml:space="preserve">her status as a declared Islamic roll model, can reveal much about he inner workings of </w:t>
      </w:r>
      <w:r w:rsidR="00162472">
        <w:rPr>
          <w:rFonts w:cstheme="minorHAnsi"/>
          <w:lang w:val="en-US"/>
        </w:rPr>
        <w:t xml:space="preserve">Islamic intra-faith dialogue. </w:t>
      </w:r>
      <w:r w:rsidR="00513F3F">
        <w:rPr>
          <w:rFonts w:cstheme="minorHAnsi"/>
          <w:lang w:val="en-US"/>
        </w:rPr>
        <w:t xml:space="preserve"> </w:t>
      </w:r>
    </w:p>
    <w:p w14:paraId="705D47FF" w14:textId="77777777" w:rsidR="00F7669C" w:rsidRPr="00F7669C" w:rsidRDefault="00F7669C">
      <w:pPr>
        <w:rPr>
          <w:rFonts w:cstheme="minorHAnsi"/>
          <w:lang w:val="en-GB"/>
        </w:rPr>
      </w:pPr>
    </w:p>
    <w:p w14:paraId="5E69D886" w14:textId="2587CFE8" w:rsidR="001B14B2" w:rsidRPr="00F7669C" w:rsidRDefault="001B14B2">
      <w:pPr>
        <w:rPr>
          <w:rFonts w:cstheme="minorHAnsi"/>
          <w:b/>
          <w:bCs/>
          <w:lang w:val="en-GB"/>
        </w:rPr>
      </w:pPr>
      <w:r w:rsidRPr="00F7669C">
        <w:rPr>
          <w:rFonts w:cstheme="minorHAnsi"/>
          <w:b/>
          <w:bCs/>
          <w:lang w:val="en-GB"/>
        </w:rPr>
        <w:t xml:space="preserve">Bibliography </w:t>
      </w:r>
    </w:p>
    <w:p w14:paraId="2876718F" w14:textId="77777777" w:rsidR="00896CA4" w:rsidRPr="00F7669C" w:rsidRDefault="00896CA4" w:rsidP="001B14B2">
      <w:pPr>
        <w:rPr>
          <w:rFonts w:cstheme="minorHAnsi"/>
          <w:color w:val="222222"/>
          <w:shd w:val="clear" w:color="auto" w:fill="FFFFFF"/>
          <w:lang w:val="en-GB"/>
        </w:rPr>
      </w:pPr>
      <w:r w:rsidRPr="00F7669C">
        <w:rPr>
          <w:rFonts w:cstheme="minorHAnsi"/>
          <w:color w:val="222222"/>
          <w:shd w:val="clear" w:color="auto" w:fill="FFFFFF"/>
          <w:lang w:val="en-GB"/>
        </w:rPr>
        <w:t>Al-</w:t>
      </w:r>
      <w:proofErr w:type="spellStart"/>
      <w:r w:rsidRPr="00F7669C">
        <w:rPr>
          <w:rFonts w:cstheme="minorHAnsi"/>
          <w:color w:val="222222"/>
          <w:shd w:val="clear" w:color="auto" w:fill="FFFFFF"/>
          <w:lang w:val="en-GB"/>
        </w:rPr>
        <w:t>Rawi</w:t>
      </w:r>
      <w:proofErr w:type="spellEnd"/>
      <w:r w:rsidRPr="00F7669C">
        <w:rPr>
          <w:rFonts w:cstheme="minorHAnsi"/>
          <w:color w:val="222222"/>
          <w:shd w:val="clear" w:color="auto" w:fill="FFFFFF"/>
          <w:lang w:val="en-GB"/>
        </w:rPr>
        <w:t>, A. (2016). Facebook as a virtual mosque: the online protest against Innocence of Muslims. </w:t>
      </w:r>
      <w:r w:rsidRPr="00F7669C">
        <w:rPr>
          <w:rFonts w:cstheme="minorHAnsi"/>
          <w:i/>
          <w:iCs/>
          <w:color w:val="222222"/>
          <w:shd w:val="clear" w:color="auto" w:fill="FFFFFF"/>
          <w:lang w:val="en-GB"/>
        </w:rPr>
        <w:t>Culture and Religion</w:t>
      </w:r>
      <w:r w:rsidRPr="00F7669C">
        <w:rPr>
          <w:rFonts w:cstheme="minorHAnsi"/>
          <w:color w:val="222222"/>
          <w:shd w:val="clear" w:color="auto" w:fill="FFFFFF"/>
          <w:lang w:val="en-GB"/>
        </w:rPr>
        <w:t>, </w:t>
      </w:r>
      <w:r w:rsidRPr="00F7669C">
        <w:rPr>
          <w:rFonts w:cstheme="minorHAnsi"/>
          <w:i/>
          <w:iCs/>
          <w:color w:val="222222"/>
          <w:shd w:val="clear" w:color="auto" w:fill="FFFFFF"/>
          <w:lang w:val="en-GB"/>
        </w:rPr>
        <w:t>17</w:t>
      </w:r>
      <w:r w:rsidRPr="00F7669C">
        <w:rPr>
          <w:rFonts w:cstheme="minorHAnsi"/>
          <w:color w:val="222222"/>
          <w:shd w:val="clear" w:color="auto" w:fill="FFFFFF"/>
          <w:lang w:val="en-GB"/>
        </w:rPr>
        <w:t>(1), 19-34.</w:t>
      </w:r>
    </w:p>
    <w:p w14:paraId="62EF4C65" w14:textId="77777777" w:rsidR="00896CA4" w:rsidRPr="00F7669C" w:rsidRDefault="00896CA4" w:rsidP="001B14B2">
      <w:pPr>
        <w:rPr>
          <w:rFonts w:cstheme="minorHAnsi"/>
          <w:color w:val="222222"/>
          <w:shd w:val="clear" w:color="auto" w:fill="FFFFFF"/>
          <w:lang w:val="en-GB"/>
        </w:rPr>
      </w:pPr>
      <w:r w:rsidRPr="00F7669C">
        <w:rPr>
          <w:rFonts w:cstheme="minorHAnsi"/>
          <w:color w:val="222222"/>
          <w:shd w:val="clear" w:color="auto" w:fill="FFFFFF"/>
          <w:lang w:val="en-GB"/>
        </w:rPr>
        <w:t>Bunt, G. R. (2003). </w:t>
      </w:r>
      <w:r w:rsidRPr="00F7669C">
        <w:rPr>
          <w:rFonts w:cstheme="minorHAnsi"/>
          <w:i/>
          <w:iCs/>
          <w:color w:val="222222"/>
          <w:shd w:val="clear" w:color="auto" w:fill="FFFFFF"/>
          <w:lang w:val="en-GB"/>
        </w:rPr>
        <w:t>Islam in the digital age: E-jihad, online fatwas and cyber Islamic environments</w:t>
      </w:r>
      <w:r w:rsidRPr="00F7669C">
        <w:rPr>
          <w:rFonts w:cstheme="minorHAnsi"/>
          <w:color w:val="222222"/>
          <w:shd w:val="clear" w:color="auto" w:fill="FFFFFF"/>
          <w:lang w:val="en-GB"/>
        </w:rPr>
        <w:t>. Pluto Press.</w:t>
      </w:r>
    </w:p>
    <w:p w14:paraId="1152A98B" w14:textId="77777777" w:rsidR="00896CA4" w:rsidRPr="00F7669C" w:rsidRDefault="00896CA4" w:rsidP="001B14B2">
      <w:pPr>
        <w:rPr>
          <w:rFonts w:cstheme="minorHAnsi"/>
          <w:color w:val="222222"/>
          <w:shd w:val="clear" w:color="auto" w:fill="FFFFFF"/>
          <w:lang w:val="en-GB"/>
        </w:rPr>
      </w:pPr>
      <w:r w:rsidRPr="00F7669C">
        <w:rPr>
          <w:rFonts w:cstheme="minorHAnsi"/>
          <w:color w:val="222222"/>
          <w:shd w:val="clear" w:color="auto" w:fill="FFFFFF"/>
          <w:lang w:val="en-GB"/>
        </w:rPr>
        <w:t xml:space="preserve">Cochrane, L. (2015) ‘Fashion blogger Dina </w:t>
      </w:r>
      <w:proofErr w:type="spellStart"/>
      <w:r w:rsidRPr="00F7669C">
        <w:rPr>
          <w:rFonts w:cstheme="minorHAnsi"/>
          <w:color w:val="222222"/>
          <w:shd w:val="clear" w:color="auto" w:fill="FFFFFF"/>
          <w:lang w:val="en-GB"/>
        </w:rPr>
        <w:t>Torkia</w:t>
      </w:r>
      <w:proofErr w:type="spellEnd"/>
      <w:r w:rsidRPr="00F7669C">
        <w:rPr>
          <w:rFonts w:cstheme="minorHAnsi"/>
          <w:color w:val="222222"/>
          <w:shd w:val="clear" w:color="auto" w:fill="FFFFFF"/>
          <w:lang w:val="en-GB"/>
        </w:rPr>
        <w:t xml:space="preserve">: ‘there’s a fear factor around the hijab’’, The Guardian [online] http://www.theguardian.com/lifeandstyle/2015/mar/16/fashion-blogger- </w:t>
      </w:r>
      <w:proofErr w:type="spellStart"/>
      <w:r w:rsidRPr="00F7669C">
        <w:rPr>
          <w:rFonts w:cstheme="minorHAnsi"/>
          <w:color w:val="222222"/>
          <w:shd w:val="clear" w:color="auto" w:fill="FFFFFF"/>
          <w:lang w:val="en-GB"/>
        </w:rPr>
        <w:t>dina</w:t>
      </w:r>
      <w:proofErr w:type="spellEnd"/>
      <w:r w:rsidRPr="00F7669C">
        <w:rPr>
          <w:rFonts w:cstheme="minorHAnsi"/>
          <w:color w:val="222222"/>
          <w:shd w:val="clear" w:color="auto" w:fill="FFFFFF"/>
          <w:lang w:val="en-GB"/>
        </w:rPr>
        <w:t>-</w:t>
      </w:r>
      <w:proofErr w:type="spellStart"/>
      <w:r w:rsidRPr="00F7669C">
        <w:rPr>
          <w:rFonts w:cstheme="minorHAnsi"/>
          <w:color w:val="222222"/>
          <w:shd w:val="clear" w:color="auto" w:fill="FFFFFF"/>
          <w:lang w:val="en-GB"/>
        </w:rPr>
        <w:t>torkia</w:t>
      </w:r>
      <w:proofErr w:type="spellEnd"/>
      <w:r w:rsidRPr="00F7669C">
        <w:rPr>
          <w:rFonts w:cstheme="minorHAnsi"/>
          <w:color w:val="222222"/>
          <w:shd w:val="clear" w:color="auto" w:fill="FFFFFF"/>
          <w:lang w:val="en-GB"/>
        </w:rPr>
        <w:t>-hijab-</w:t>
      </w:r>
      <w:proofErr w:type="spellStart"/>
      <w:r w:rsidRPr="00F7669C">
        <w:rPr>
          <w:rFonts w:cstheme="minorHAnsi"/>
          <w:color w:val="222222"/>
          <w:shd w:val="clear" w:color="auto" w:fill="FFFFFF"/>
          <w:lang w:val="en-GB"/>
        </w:rPr>
        <w:t>dinatokio</w:t>
      </w:r>
      <w:proofErr w:type="spellEnd"/>
      <w:r w:rsidRPr="00F7669C">
        <w:rPr>
          <w:rFonts w:cstheme="minorHAnsi"/>
          <w:color w:val="222222"/>
          <w:shd w:val="clear" w:color="auto" w:fill="FFFFFF"/>
          <w:lang w:val="en-GB"/>
        </w:rPr>
        <w:t>-liberty-</w:t>
      </w:r>
      <w:proofErr w:type="spellStart"/>
      <w:r w:rsidRPr="00F7669C">
        <w:rPr>
          <w:rFonts w:cstheme="minorHAnsi"/>
          <w:color w:val="222222"/>
          <w:shd w:val="clear" w:color="auto" w:fill="FFFFFF"/>
          <w:lang w:val="en-GB"/>
        </w:rPr>
        <w:t>bbc</w:t>
      </w:r>
      <w:proofErr w:type="spellEnd"/>
      <w:r w:rsidRPr="00F7669C">
        <w:rPr>
          <w:rFonts w:cstheme="minorHAnsi"/>
          <w:color w:val="222222"/>
          <w:shd w:val="clear" w:color="auto" w:fill="FFFFFF"/>
          <w:lang w:val="en-GB"/>
        </w:rPr>
        <w:t>-</w:t>
      </w:r>
      <w:proofErr w:type="spellStart"/>
      <w:r w:rsidRPr="00F7669C">
        <w:rPr>
          <w:rFonts w:cstheme="minorHAnsi"/>
          <w:color w:val="222222"/>
          <w:shd w:val="clear" w:color="auto" w:fill="FFFFFF"/>
          <w:lang w:val="en-GB"/>
        </w:rPr>
        <w:t>muslim</w:t>
      </w:r>
      <w:proofErr w:type="spellEnd"/>
      <w:r w:rsidRPr="00F7669C">
        <w:rPr>
          <w:rFonts w:cstheme="minorHAnsi"/>
          <w:color w:val="222222"/>
          <w:shd w:val="clear" w:color="auto" w:fill="FFFFFF"/>
          <w:lang w:val="en-GB"/>
        </w:rPr>
        <w:t xml:space="preserve">-women (accessed 18 January 2019). </w:t>
      </w:r>
    </w:p>
    <w:p w14:paraId="2B3EEDB9" w14:textId="77777777" w:rsidR="00896CA4" w:rsidRPr="005A3AF6" w:rsidRDefault="00896CA4" w:rsidP="00745562">
      <w:pPr>
        <w:rPr>
          <w:rFonts w:cstheme="minorHAnsi"/>
          <w:color w:val="222222"/>
          <w:shd w:val="clear" w:color="auto" w:fill="FFFFFF"/>
          <w:lang w:val="en-GB"/>
        </w:rPr>
      </w:pPr>
      <w:proofErr w:type="spellStart"/>
      <w:r w:rsidRPr="00F7669C">
        <w:rPr>
          <w:rFonts w:cstheme="minorHAnsi"/>
          <w:color w:val="222222"/>
          <w:shd w:val="clear" w:color="auto" w:fill="FFFFFF"/>
          <w:lang w:val="en-GB"/>
        </w:rPr>
        <w:t>Cornille</w:t>
      </w:r>
      <w:proofErr w:type="spellEnd"/>
      <w:r w:rsidRPr="00F7669C">
        <w:rPr>
          <w:rFonts w:cstheme="minorHAnsi"/>
          <w:color w:val="222222"/>
          <w:shd w:val="clear" w:color="auto" w:fill="FFFFFF"/>
          <w:lang w:val="en-GB"/>
        </w:rPr>
        <w:t>, C. (Ed.). (2013). </w:t>
      </w:r>
      <w:r w:rsidRPr="00F7669C">
        <w:rPr>
          <w:rFonts w:cstheme="minorHAnsi"/>
          <w:i/>
          <w:iCs/>
          <w:color w:val="222222"/>
          <w:shd w:val="clear" w:color="auto" w:fill="FFFFFF"/>
          <w:lang w:val="en-GB"/>
        </w:rPr>
        <w:t>The Wiley-Blackwell companion to inter-religious dialogue</w:t>
      </w:r>
      <w:r w:rsidRPr="00F7669C">
        <w:rPr>
          <w:rFonts w:cstheme="minorHAnsi"/>
          <w:color w:val="222222"/>
          <w:shd w:val="clear" w:color="auto" w:fill="FFFFFF"/>
          <w:lang w:val="en-GB"/>
        </w:rPr>
        <w:t xml:space="preserve">. </w:t>
      </w:r>
      <w:r w:rsidRPr="005A3AF6">
        <w:rPr>
          <w:rFonts w:cstheme="minorHAnsi"/>
          <w:color w:val="222222"/>
          <w:shd w:val="clear" w:color="auto" w:fill="FFFFFF"/>
          <w:lang w:val="en-GB"/>
        </w:rPr>
        <w:t>John Wiley &amp; Sons.</w:t>
      </w:r>
    </w:p>
    <w:p w14:paraId="28329CD6" w14:textId="091D653C" w:rsidR="00896CA4" w:rsidRPr="00F7669C" w:rsidRDefault="00896CA4">
      <w:pPr>
        <w:rPr>
          <w:rFonts w:cstheme="minorHAnsi"/>
          <w:lang w:val="en-GB"/>
        </w:rPr>
      </w:pPr>
      <w:r w:rsidRPr="00F7669C">
        <w:rPr>
          <w:rFonts w:cstheme="minorHAnsi"/>
          <w:lang w:val="en-GB"/>
        </w:rPr>
        <w:t xml:space="preserve">Dina </w:t>
      </w:r>
      <w:proofErr w:type="spellStart"/>
      <w:r w:rsidRPr="00F7669C">
        <w:rPr>
          <w:rFonts w:cstheme="minorHAnsi"/>
          <w:lang w:val="en-GB"/>
        </w:rPr>
        <w:t>Tokio</w:t>
      </w:r>
      <w:proofErr w:type="spellEnd"/>
      <w:r w:rsidR="006F10B8">
        <w:rPr>
          <w:rFonts w:cstheme="minorHAnsi"/>
          <w:lang w:val="en-GB"/>
        </w:rPr>
        <w:t>.</w:t>
      </w:r>
      <w:r w:rsidR="00857211">
        <w:rPr>
          <w:rFonts w:cstheme="minorHAnsi"/>
          <w:lang w:val="en-GB"/>
        </w:rPr>
        <w:t xml:space="preserve"> (2019, </w:t>
      </w:r>
      <w:r w:rsidR="005D1E38">
        <w:rPr>
          <w:rFonts w:cstheme="minorHAnsi"/>
          <w:lang w:val="en-GB"/>
        </w:rPr>
        <w:t>January 1).</w:t>
      </w:r>
      <w:r w:rsidR="00857211">
        <w:rPr>
          <w:rFonts w:cstheme="minorHAnsi"/>
          <w:lang w:val="en-GB"/>
        </w:rPr>
        <w:t xml:space="preserve"> The Bad the Worse and the Ugly.</w:t>
      </w:r>
      <w:r w:rsidR="006F10B8">
        <w:rPr>
          <w:rFonts w:cstheme="minorHAnsi"/>
          <w:lang w:val="en-GB"/>
        </w:rPr>
        <w:t xml:space="preserve"> </w:t>
      </w:r>
      <w:r w:rsidR="00857211">
        <w:rPr>
          <w:rFonts w:cstheme="minorHAnsi"/>
          <w:lang w:val="en-GB"/>
        </w:rPr>
        <w:t xml:space="preserve">Retrieved from </w:t>
      </w:r>
      <w:hyperlink r:id="rId10" w:history="1">
        <w:r w:rsidR="00857211" w:rsidRPr="009B4189">
          <w:rPr>
            <w:rStyle w:val="Hyperlink"/>
            <w:rFonts w:cstheme="minorHAnsi"/>
            <w:lang w:val="en-GB"/>
          </w:rPr>
          <w:t>https://www.youtube</w:t>
        </w:r>
        <w:r w:rsidR="00857211" w:rsidRPr="009B4189">
          <w:rPr>
            <w:rStyle w:val="Hyperlink"/>
            <w:rFonts w:cstheme="minorHAnsi"/>
            <w:lang w:val="en-GB"/>
          </w:rPr>
          <w:t>.</w:t>
        </w:r>
        <w:r w:rsidR="00857211" w:rsidRPr="009B4189">
          <w:rPr>
            <w:rStyle w:val="Hyperlink"/>
            <w:rFonts w:cstheme="minorHAnsi"/>
            <w:lang w:val="en-GB"/>
          </w:rPr>
          <w:t>com/watch?v=i3kIJd-_yiY&amp;t=78s</w:t>
        </w:r>
      </w:hyperlink>
      <w:r w:rsidRPr="00F7669C">
        <w:rPr>
          <w:rFonts w:cstheme="minorHAnsi"/>
          <w:lang w:val="en-GB"/>
        </w:rPr>
        <w:t xml:space="preserve"> </w:t>
      </w:r>
    </w:p>
    <w:p w14:paraId="38B79449" w14:textId="77777777" w:rsidR="00896CA4" w:rsidRPr="00F7669C" w:rsidRDefault="00896CA4" w:rsidP="001D5288">
      <w:pPr>
        <w:jc w:val="both"/>
        <w:rPr>
          <w:rFonts w:cstheme="minorHAnsi"/>
          <w:b/>
          <w:bCs/>
          <w:lang w:val="en-US"/>
        </w:rPr>
      </w:pPr>
      <w:r w:rsidRPr="00F7669C">
        <w:rPr>
          <w:rFonts w:cstheme="minorHAnsi"/>
          <w:color w:val="222222"/>
          <w:shd w:val="clear" w:color="auto" w:fill="FFFFFF"/>
          <w:lang w:val="en-GB"/>
        </w:rPr>
        <w:t>El-</w:t>
      </w:r>
      <w:proofErr w:type="spellStart"/>
      <w:r w:rsidRPr="00F7669C">
        <w:rPr>
          <w:rFonts w:cstheme="minorHAnsi"/>
          <w:color w:val="222222"/>
          <w:shd w:val="clear" w:color="auto" w:fill="FFFFFF"/>
          <w:lang w:val="en-GB"/>
        </w:rPr>
        <w:t>Nawawy</w:t>
      </w:r>
      <w:proofErr w:type="spellEnd"/>
      <w:r w:rsidRPr="00F7669C">
        <w:rPr>
          <w:rFonts w:cstheme="minorHAnsi"/>
          <w:color w:val="222222"/>
          <w:shd w:val="clear" w:color="auto" w:fill="FFFFFF"/>
          <w:lang w:val="en-GB"/>
        </w:rPr>
        <w:t>, M. (2009). </w:t>
      </w:r>
      <w:r w:rsidRPr="00F7669C">
        <w:rPr>
          <w:rFonts w:cstheme="minorHAnsi"/>
          <w:i/>
          <w:iCs/>
          <w:color w:val="222222"/>
          <w:shd w:val="clear" w:color="auto" w:fill="FFFFFF"/>
          <w:lang w:val="en-GB"/>
        </w:rPr>
        <w:t>Islam dot com: Contemporary Islamic discourses in cyberspace</w:t>
      </w:r>
      <w:r w:rsidRPr="00F7669C">
        <w:rPr>
          <w:rFonts w:cstheme="minorHAnsi"/>
          <w:color w:val="222222"/>
          <w:shd w:val="clear" w:color="auto" w:fill="FFFFFF"/>
          <w:lang w:val="en-GB"/>
        </w:rPr>
        <w:t>. Springer</w:t>
      </w:r>
    </w:p>
    <w:p w14:paraId="75C0867D" w14:textId="77777777" w:rsidR="00896CA4" w:rsidRPr="00F7669C" w:rsidRDefault="00896CA4" w:rsidP="001B14B2">
      <w:pPr>
        <w:jc w:val="both"/>
        <w:rPr>
          <w:rFonts w:cstheme="minorHAnsi"/>
          <w:color w:val="222222"/>
          <w:shd w:val="clear" w:color="auto" w:fill="FFFFFF"/>
          <w:lang w:val="en-GB"/>
        </w:rPr>
      </w:pPr>
      <w:proofErr w:type="spellStart"/>
      <w:r w:rsidRPr="00F7669C">
        <w:rPr>
          <w:rFonts w:cstheme="minorHAnsi"/>
          <w:color w:val="222222"/>
          <w:shd w:val="clear" w:color="auto" w:fill="FFFFFF"/>
          <w:lang w:val="en-GB"/>
        </w:rPr>
        <w:t>Fernback</w:t>
      </w:r>
      <w:proofErr w:type="spellEnd"/>
      <w:r w:rsidRPr="00F7669C">
        <w:rPr>
          <w:rFonts w:cstheme="minorHAnsi"/>
          <w:color w:val="222222"/>
          <w:shd w:val="clear" w:color="auto" w:fill="FFFFFF"/>
          <w:lang w:val="en-GB"/>
        </w:rPr>
        <w:t>, J. (2002). Internet ritual: a case study of the construction of computer-</w:t>
      </w:r>
      <w:bookmarkStart w:id="0" w:name="_GoBack"/>
      <w:bookmarkEnd w:id="0"/>
      <w:r w:rsidRPr="00F7669C">
        <w:rPr>
          <w:rFonts w:cstheme="minorHAnsi"/>
          <w:color w:val="222222"/>
          <w:shd w:val="clear" w:color="auto" w:fill="FFFFFF"/>
          <w:lang w:val="en-GB"/>
        </w:rPr>
        <w:t>mediated neopagan religious meaning. </w:t>
      </w:r>
      <w:r w:rsidRPr="00F7669C">
        <w:rPr>
          <w:rFonts w:cstheme="minorHAnsi"/>
          <w:i/>
          <w:iCs/>
          <w:color w:val="222222"/>
          <w:shd w:val="clear" w:color="auto" w:fill="FFFFFF"/>
          <w:lang w:val="en-GB"/>
        </w:rPr>
        <w:t>Practicing Religion in the Age of the Media</w:t>
      </w:r>
      <w:r w:rsidRPr="00F7669C">
        <w:rPr>
          <w:rFonts w:cstheme="minorHAnsi"/>
          <w:color w:val="222222"/>
          <w:shd w:val="clear" w:color="auto" w:fill="FFFFFF"/>
          <w:lang w:val="en-GB"/>
        </w:rPr>
        <w:t>, 254-76</w:t>
      </w:r>
    </w:p>
    <w:p w14:paraId="75F45EAC" w14:textId="77777777" w:rsidR="00896CA4" w:rsidRPr="005A3AF6" w:rsidRDefault="00896CA4" w:rsidP="00745562">
      <w:pPr>
        <w:rPr>
          <w:rFonts w:cstheme="minorHAnsi"/>
          <w:color w:val="222222"/>
          <w:shd w:val="clear" w:color="auto" w:fill="FFFFFF"/>
          <w:lang w:val="en-GB"/>
        </w:rPr>
      </w:pPr>
      <w:r w:rsidRPr="00F7669C">
        <w:rPr>
          <w:rFonts w:cstheme="minorHAnsi"/>
          <w:color w:val="222222"/>
          <w:shd w:val="clear" w:color="auto" w:fill="FFFFFF"/>
          <w:lang w:val="en-GB"/>
        </w:rPr>
        <w:t>Franks, M. (2000). Crossing the borders of whiteness? White Muslim women who wear the hijab in Britain today. </w:t>
      </w:r>
      <w:r w:rsidRPr="005A3AF6">
        <w:rPr>
          <w:rFonts w:cstheme="minorHAnsi"/>
          <w:i/>
          <w:iCs/>
          <w:color w:val="222222"/>
          <w:shd w:val="clear" w:color="auto" w:fill="FFFFFF"/>
          <w:lang w:val="en-GB"/>
        </w:rPr>
        <w:t>Ethnic and Racial Studies</w:t>
      </w:r>
      <w:r w:rsidRPr="005A3AF6">
        <w:rPr>
          <w:rFonts w:cstheme="minorHAnsi"/>
          <w:color w:val="222222"/>
          <w:shd w:val="clear" w:color="auto" w:fill="FFFFFF"/>
          <w:lang w:val="en-GB"/>
        </w:rPr>
        <w:t>, </w:t>
      </w:r>
      <w:r w:rsidRPr="005A3AF6">
        <w:rPr>
          <w:rFonts w:cstheme="minorHAnsi"/>
          <w:i/>
          <w:iCs/>
          <w:color w:val="222222"/>
          <w:shd w:val="clear" w:color="auto" w:fill="FFFFFF"/>
          <w:lang w:val="en-GB"/>
        </w:rPr>
        <w:t>23</w:t>
      </w:r>
      <w:r w:rsidRPr="005A3AF6">
        <w:rPr>
          <w:rFonts w:cstheme="minorHAnsi"/>
          <w:color w:val="222222"/>
          <w:shd w:val="clear" w:color="auto" w:fill="FFFFFF"/>
          <w:lang w:val="en-GB"/>
        </w:rPr>
        <w:t>(5), 917-929</w:t>
      </w:r>
    </w:p>
    <w:p w14:paraId="3AE0D0AA" w14:textId="77777777" w:rsidR="00896CA4" w:rsidRPr="00B17036" w:rsidRDefault="00896CA4" w:rsidP="002E1C11">
      <w:pPr>
        <w:rPr>
          <w:rFonts w:ascii="Arial" w:hAnsi="Arial" w:cs="Arial"/>
          <w:color w:val="222222"/>
          <w:sz w:val="20"/>
          <w:szCs w:val="20"/>
          <w:shd w:val="clear" w:color="auto" w:fill="FFFFFF"/>
          <w:lang w:val="en-GB"/>
        </w:rPr>
      </w:pPr>
      <w:r w:rsidRPr="002241C8">
        <w:rPr>
          <w:rFonts w:ascii="Arial" w:hAnsi="Arial" w:cs="Arial"/>
          <w:color w:val="222222"/>
          <w:sz w:val="20"/>
          <w:szCs w:val="20"/>
          <w:shd w:val="clear" w:color="auto" w:fill="FFFFFF"/>
          <w:lang w:val="en-GB"/>
        </w:rPr>
        <w:t>Hedges, P. (2016). </w:t>
      </w:r>
      <w:r w:rsidRPr="002241C8">
        <w:rPr>
          <w:rFonts w:ascii="Arial" w:hAnsi="Arial" w:cs="Arial"/>
          <w:i/>
          <w:iCs/>
          <w:color w:val="222222"/>
          <w:sz w:val="20"/>
          <w:szCs w:val="20"/>
          <w:shd w:val="clear" w:color="auto" w:fill="FFFFFF"/>
          <w:lang w:val="en-GB"/>
        </w:rPr>
        <w:t>Towards Better Disagreement: Religion and Atheism in Dialogue</w:t>
      </w:r>
      <w:r w:rsidRPr="002241C8">
        <w:rPr>
          <w:rFonts w:ascii="Arial" w:hAnsi="Arial" w:cs="Arial"/>
          <w:color w:val="222222"/>
          <w:sz w:val="20"/>
          <w:szCs w:val="20"/>
          <w:shd w:val="clear" w:color="auto" w:fill="FFFFFF"/>
          <w:lang w:val="en-GB"/>
        </w:rPr>
        <w:t xml:space="preserve">. </w:t>
      </w:r>
      <w:r w:rsidRPr="00B17036">
        <w:rPr>
          <w:rFonts w:ascii="Arial" w:hAnsi="Arial" w:cs="Arial"/>
          <w:color w:val="222222"/>
          <w:sz w:val="20"/>
          <w:szCs w:val="20"/>
          <w:shd w:val="clear" w:color="auto" w:fill="FFFFFF"/>
          <w:lang w:val="en-GB"/>
        </w:rPr>
        <w:t>Jessica Kingsley Publishers</w:t>
      </w:r>
    </w:p>
    <w:p w14:paraId="5DB1DE0D" w14:textId="77777777" w:rsidR="00896CA4" w:rsidRPr="00F7669C" w:rsidRDefault="00896CA4" w:rsidP="00745562">
      <w:pPr>
        <w:rPr>
          <w:rFonts w:cstheme="minorHAnsi"/>
          <w:lang w:val="en-US"/>
        </w:rPr>
      </w:pPr>
      <w:proofErr w:type="spellStart"/>
      <w:r w:rsidRPr="00F7669C">
        <w:rPr>
          <w:rFonts w:cstheme="minorHAnsi"/>
          <w:shd w:val="clear" w:color="auto" w:fill="FFFFFF"/>
          <w:lang w:val="en-GB"/>
        </w:rPr>
        <w:t>Hirschkind</w:t>
      </w:r>
      <w:proofErr w:type="spellEnd"/>
      <w:r w:rsidRPr="00F7669C">
        <w:rPr>
          <w:rFonts w:cstheme="minorHAnsi"/>
          <w:shd w:val="clear" w:color="auto" w:fill="FFFFFF"/>
          <w:lang w:val="en-GB"/>
        </w:rPr>
        <w:t xml:space="preserve">, C. (2012). Experiments in devotion online: the YouTube </w:t>
      </w:r>
      <w:proofErr w:type="spellStart"/>
      <w:r w:rsidRPr="00F7669C">
        <w:rPr>
          <w:rFonts w:cstheme="minorHAnsi"/>
          <w:shd w:val="clear" w:color="auto" w:fill="FFFFFF"/>
          <w:lang w:val="en-GB"/>
        </w:rPr>
        <w:t>khuṭba</w:t>
      </w:r>
      <w:proofErr w:type="spellEnd"/>
      <w:r w:rsidRPr="00F7669C">
        <w:rPr>
          <w:rFonts w:cstheme="minorHAnsi"/>
          <w:shd w:val="clear" w:color="auto" w:fill="FFFFFF"/>
          <w:lang w:val="en-GB"/>
        </w:rPr>
        <w:t>. </w:t>
      </w:r>
      <w:r w:rsidRPr="005A3AF6">
        <w:rPr>
          <w:rFonts w:cstheme="minorHAnsi"/>
          <w:i/>
          <w:iCs/>
          <w:shd w:val="clear" w:color="auto" w:fill="FFFFFF"/>
          <w:lang w:val="en-GB"/>
        </w:rPr>
        <w:t>International Journal of Middle East Studies</w:t>
      </w:r>
      <w:r w:rsidRPr="005A3AF6">
        <w:rPr>
          <w:rFonts w:cstheme="minorHAnsi"/>
          <w:shd w:val="clear" w:color="auto" w:fill="FFFFFF"/>
          <w:lang w:val="en-GB"/>
        </w:rPr>
        <w:t>, </w:t>
      </w:r>
      <w:r w:rsidRPr="005A3AF6">
        <w:rPr>
          <w:rFonts w:cstheme="minorHAnsi"/>
          <w:i/>
          <w:iCs/>
          <w:shd w:val="clear" w:color="auto" w:fill="FFFFFF"/>
          <w:lang w:val="en-GB"/>
        </w:rPr>
        <w:t>44</w:t>
      </w:r>
      <w:r w:rsidRPr="005A3AF6">
        <w:rPr>
          <w:rFonts w:cstheme="minorHAnsi"/>
          <w:shd w:val="clear" w:color="auto" w:fill="FFFFFF"/>
          <w:lang w:val="en-GB"/>
        </w:rPr>
        <w:t>(1), 5-21.</w:t>
      </w:r>
    </w:p>
    <w:p w14:paraId="0BA07FD4" w14:textId="2A081805" w:rsidR="00896CA4" w:rsidRPr="00F7669C" w:rsidRDefault="00896CA4" w:rsidP="00745562">
      <w:pPr>
        <w:rPr>
          <w:rFonts w:cstheme="minorHAnsi"/>
          <w:lang w:val="en-GB"/>
        </w:rPr>
      </w:pPr>
      <w:r w:rsidRPr="00F7669C">
        <w:rPr>
          <w:rFonts w:cstheme="minorHAnsi"/>
          <w:lang w:val="en-GB"/>
        </w:rPr>
        <w:t xml:space="preserve">Isaac blue (2019, January 18) </w:t>
      </w:r>
      <w:r w:rsidR="00F16EB4">
        <w:rPr>
          <w:rFonts w:cstheme="minorHAnsi"/>
          <w:lang w:val="en-GB"/>
        </w:rPr>
        <w:t xml:space="preserve">Retrieved from </w:t>
      </w:r>
      <w:hyperlink r:id="rId11" w:history="1">
        <w:r w:rsidR="00F16EB4" w:rsidRPr="00DD49B7">
          <w:rPr>
            <w:rStyle w:val="Hyperlink"/>
            <w:rFonts w:cstheme="minorHAnsi"/>
            <w:lang w:val="en-GB"/>
          </w:rPr>
          <w:t>https://www.youtube.com/watch?v=i3kIJd-_yiY&amp;t=85s</w:t>
        </w:r>
      </w:hyperlink>
      <w:r w:rsidRPr="00F7669C">
        <w:rPr>
          <w:rFonts w:cstheme="minorHAnsi"/>
          <w:lang w:val="en-GB"/>
        </w:rPr>
        <w:t xml:space="preserve"> </w:t>
      </w:r>
    </w:p>
    <w:p w14:paraId="27549918" w14:textId="77777777" w:rsidR="00896CA4" w:rsidRPr="00F7669C" w:rsidRDefault="00896CA4" w:rsidP="001B14B2">
      <w:pPr>
        <w:rPr>
          <w:rFonts w:cstheme="minorHAnsi"/>
          <w:color w:val="222222"/>
          <w:shd w:val="clear" w:color="auto" w:fill="FFFFFF"/>
          <w:lang w:val="en-GB"/>
        </w:rPr>
      </w:pPr>
      <w:proofErr w:type="spellStart"/>
      <w:r w:rsidRPr="00896CA4">
        <w:rPr>
          <w:rFonts w:cstheme="minorHAnsi"/>
          <w:color w:val="222222"/>
          <w:shd w:val="clear" w:color="auto" w:fill="FFFFFF"/>
        </w:rPr>
        <w:t>Kuswadi</w:t>
      </w:r>
      <w:proofErr w:type="spellEnd"/>
      <w:r w:rsidRPr="00896CA4">
        <w:rPr>
          <w:rFonts w:cstheme="minorHAnsi"/>
          <w:color w:val="222222"/>
          <w:shd w:val="clear" w:color="auto" w:fill="FFFFFF"/>
        </w:rPr>
        <w:t xml:space="preserve">, N., </w:t>
      </w:r>
      <w:proofErr w:type="spellStart"/>
      <w:r w:rsidRPr="00896CA4">
        <w:rPr>
          <w:rFonts w:cstheme="minorHAnsi"/>
          <w:color w:val="222222"/>
          <w:shd w:val="clear" w:color="auto" w:fill="FFFFFF"/>
        </w:rPr>
        <w:t>Jaafar</w:t>
      </w:r>
      <w:proofErr w:type="spellEnd"/>
      <w:r w:rsidRPr="00896CA4">
        <w:rPr>
          <w:rFonts w:cstheme="minorHAnsi"/>
          <w:color w:val="222222"/>
          <w:shd w:val="clear" w:color="auto" w:fill="FFFFFF"/>
        </w:rPr>
        <w:t xml:space="preserve">, A., &amp; Noor, N. (2017). </w:t>
      </w:r>
      <w:r w:rsidRPr="00F7669C">
        <w:rPr>
          <w:rFonts w:cstheme="minorHAnsi"/>
          <w:color w:val="222222"/>
          <w:shd w:val="clear" w:color="auto" w:fill="FFFFFF"/>
          <w:lang w:val="en-GB"/>
        </w:rPr>
        <w:t>Marketing to the educated Muslim woman. </w:t>
      </w:r>
      <w:r w:rsidRPr="00F7669C">
        <w:rPr>
          <w:rFonts w:cstheme="minorHAnsi"/>
          <w:i/>
          <w:iCs/>
          <w:color w:val="222222"/>
          <w:shd w:val="clear" w:color="auto" w:fill="FFFFFF"/>
          <w:lang w:val="en-GB"/>
        </w:rPr>
        <w:t>International Journal of Islamic Marketing and Branding</w:t>
      </w:r>
      <w:r w:rsidRPr="00F7669C">
        <w:rPr>
          <w:rFonts w:cstheme="minorHAnsi"/>
          <w:color w:val="222222"/>
          <w:shd w:val="clear" w:color="auto" w:fill="FFFFFF"/>
          <w:lang w:val="en-GB"/>
        </w:rPr>
        <w:t>, </w:t>
      </w:r>
      <w:r w:rsidRPr="00F7669C">
        <w:rPr>
          <w:rFonts w:cstheme="minorHAnsi"/>
          <w:i/>
          <w:iCs/>
          <w:color w:val="222222"/>
          <w:shd w:val="clear" w:color="auto" w:fill="FFFFFF"/>
          <w:lang w:val="en-GB"/>
        </w:rPr>
        <w:t>2</w:t>
      </w:r>
      <w:r w:rsidRPr="00F7669C">
        <w:rPr>
          <w:rFonts w:cstheme="minorHAnsi"/>
          <w:color w:val="222222"/>
          <w:shd w:val="clear" w:color="auto" w:fill="FFFFFF"/>
          <w:lang w:val="en-GB"/>
        </w:rPr>
        <w:t>(2), 156-169.</w:t>
      </w:r>
    </w:p>
    <w:p w14:paraId="73820695" w14:textId="77777777" w:rsidR="00896CA4" w:rsidRPr="00F7669C" w:rsidRDefault="00896CA4">
      <w:pPr>
        <w:rPr>
          <w:rFonts w:cstheme="minorHAnsi"/>
          <w:color w:val="222222"/>
          <w:shd w:val="clear" w:color="auto" w:fill="FFFFFF"/>
          <w:lang w:val="en-GB"/>
        </w:rPr>
      </w:pPr>
      <w:r w:rsidRPr="00F7669C">
        <w:rPr>
          <w:rFonts w:cstheme="minorHAnsi"/>
          <w:color w:val="222222"/>
          <w:shd w:val="clear" w:color="auto" w:fill="FFFFFF"/>
          <w:lang w:val="en-GB"/>
        </w:rPr>
        <w:t>Liang, C. S. (2015). Cyber Jihad: Understanding and Countering Islamic State Propaganda. </w:t>
      </w:r>
      <w:r w:rsidRPr="00F7669C">
        <w:rPr>
          <w:rFonts w:cstheme="minorHAnsi"/>
          <w:i/>
          <w:iCs/>
          <w:color w:val="222222"/>
          <w:shd w:val="clear" w:color="auto" w:fill="FFFFFF"/>
          <w:lang w:val="en-GB"/>
        </w:rPr>
        <w:t>GSCP Policy Paper</w:t>
      </w:r>
      <w:r w:rsidRPr="00F7669C">
        <w:rPr>
          <w:rFonts w:cstheme="minorHAnsi"/>
          <w:color w:val="222222"/>
          <w:shd w:val="clear" w:color="auto" w:fill="FFFFFF"/>
          <w:lang w:val="en-GB"/>
        </w:rPr>
        <w:t>, (2), 4.</w:t>
      </w:r>
    </w:p>
    <w:p w14:paraId="5E436C4D" w14:textId="3601F5E3" w:rsidR="00896CA4" w:rsidRPr="00152C1D" w:rsidRDefault="005D1E38">
      <w:pPr>
        <w:rPr>
          <w:rFonts w:cstheme="minorHAnsi"/>
          <w:lang w:val="en-GB"/>
        </w:rPr>
      </w:pPr>
      <w:hyperlink r:id="rId12" w:history="1">
        <w:r w:rsidR="00896CA4" w:rsidRPr="00F7669C">
          <w:rPr>
            <w:rFonts w:cstheme="minorHAnsi"/>
            <w:lang w:val="en-GB"/>
          </w:rPr>
          <w:t>Mitra Mitramulya</w:t>
        </w:r>
      </w:hyperlink>
      <w:r w:rsidR="00896CA4">
        <w:rPr>
          <w:rFonts w:cstheme="minorHAnsi"/>
          <w:lang w:val="en-GB"/>
        </w:rPr>
        <w:t xml:space="preserve">. </w:t>
      </w:r>
      <w:r w:rsidR="00896CA4" w:rsidRPr="00946075">
        <w:rPr>
          <w:rFonts w:cstheme="minorHAnsi"/>
          <w:lang w:val="en-GB"/>
        </w:rPr>
        <w:t>(2019, January</w:t>
      </w:r>
      <w:r w:rsidR="00F16EB4">
        <w:rPr>
          <w:rFonts w:cstheme="minorHAnsi"/>
          <w:lang w:val="en-GB"/>
        </w:rPr>
        <w:t xml:space="preserve"> </w:t>
      </w:r>
      <w:r w:rsidR="00152C1D">
        <w:rPr>
          <w:rFonts w:cstheme="minorHAnsi"/>
          <w:lang w:val="en-GB"/>
        </w:rPr>
        <w:t xml:space="preserve">15.  </w:t>
      </w:r>
      <w:r w:rsidR="00152C1D" w:rsidRPr="00152C1D">
        <w:rPr>
          <w:rFonts w:cstheme="minorHAnsi"/>
          <w:lang w:val="en-GB"/>
        </w:rPr>
        <w:t>Retr</w:t>
      </w:r>
      <w:r w:rsidR="00152C1D">
        <w:rPr>
          <w:rFonts w:cstheme="minorHAnsi"/>
          <w:lang w:val="en-GB"/>
        </w:rPr>
        <w:t xml:space="preserve">ieved from </w:t>
      </w:r>
      <w:hyperlink r:id="rId13" w:history="1">
        <w:r w:rsidR="00152C1D" w:rsidRPr="00DD49B7">
          <w:rPr>
            <w:rStyle w:val="Hyperlink"/>
            <w:rFonts w:cstheme="minorHAnsi"/>
            <w:lang w:val="en-GB"/>
          </w:rPr>
          <w:t>https://www.youtube.com/watch?v=xHKzkvcKAZM&amp;t=1594s</w:t>
        </w:r>
      </w:hyperlink>
      <w:r w:rsidR="00896CA4" w:rsidRPr="00152C1D">
        <w:rPr>
          <w:rFonts w:cstheme="minorHAnsi"/>
          <w:lang w:val="en-GB"/>
        </w:rPr>
        <w:t xml:space="preserve"> </w:t>
      </w:r>
    </w:p>
    <w:p w14:paraId="5B9EAEA5" w14:textId="0442DD82" w:rsidR="00896CA4" w:rsidRPr="00F7669C" w:rsidRDefault="00896CA4" w:rsidP="001D5288">
      <w:pPr>
        <w:rPr>
          <w:rFonts w:cstheme="minorHAnsi"/>
          <w:lang w:val="en-GB"/>
        </w:rPr>
      </w:pPr>
      <w:r w:rsidRPr="00F7669C">
        <w:rPr>
          <w:rFonts w:cstheme="minorHAnsi"/>
          <w:lang w:val="en-GB"/>
        </w:rPr>
        <w:t xml:space="preserve">Sid and Dina. (2018, </w:t>
      </w:r>
      <w:r w:rsidRPr="00F7669C">
        <w:rPr>
          <w:rFonts w:cstheme="minorHAnsi"/>
          <w:shd w:val="clear" w:color="auto" w:fill="FFFFFF"/>
          <w:lang w:val="en-GB"/>
        </w:rPr>
        <w:t xml:space="preserve"> November 3)</w:t>
      </w:r>
      <w:r w:rsidR="00152C1D">
        <w:rPr>
          <w:rFonts w:cstheme="minorHAnsi"/>
          <w:shd w:val="clear" w:color="auto" w:fill="FFFFFF"/>
          <w:lang w:val="en-GB"/>
        </w:rPr>
        <w:t>.</w:t>
      </w:r>
      <w:r w:rsidRPr="00F7669C">
        <w:rPr>
          <w:rFonts w:cstheme="minorHAnsi"/>
          <w:shd w:val="clear" w:color="auto" w:fill="FFFFFF"/>
          <w:lang w:val="en-GB"/>
        </w:rPr>
        <w:t xml:space="preserve"> </w:t>
      </w:r>
      <w:r w:rsidRPr="00F7669C">
        <w:rPr>
          <w:rFonts w:cstheme="minorHAnsi"/>
          <w:lang w:val="en-GB"/>
        </w:rPr>
        <w:t xml:space="preserve">Sid and Dina Podcast #1 - </w:t>
      </w:r>
      <w:proofErr w:type="spellStart"/>
      <w:r w:rsidRPr="00F7669C">
        <w:rPr>
          <w:rFonts w:cstheme="minorHAnsi"/>
          <w:lang w:val="en-GB"/>
        </w:rPr>
        <w:t>Dinatokio</w:t>
      </w:r>
      <w:proofErr w:type="spellEnd"/>
      <w:r w:rsidRPr="00F7669C">
        <w:rPr>
          <w:rFonts w:cstheme="minorHAnsi"/>
          <w:lang w:val="en-GB"/>
        </w:rPr>
        <w:t xml:space="preserve"> Drama. Retrieved from </w:t>
      </w:r>
      <w:hyperlink r:id="rId14" w:history="1">
        <w:r w:rsidRPr="00F7669C">
          <w:rPr>
            <w:rStyle w:val="Hyperlink"/>
            <w:rFonts w:cstheme="minorHAnsi"/>
            <w:lang w:val="en-GB"/>
          </w:rPr>
          <w:t>https://www.youtube.com/watch?v=xHKzkvcKAZM&amp;t=1591s</w:t>
        </w:r>
      </w:hyperlink>
      <w:r w:rsidRPr="00F7669C">
        <w:rPr>
          <w:rFonts w:cstheme="minorHAnsi"/>
          <w:lang w:val="en-GB"/>
        </w:rPr>
        <w:t xml:space="preserve"> </w:t>
      </w:r>
    </w:p>
    <w:p w14:paraId="719EE6A0" w14:textId="1438881D" w:rsidR="00896CA4" w:rsidRPr="00F7669C" w:rsidRDefault="00896CA4" w:rsidP="00745562">
      <w:pPr>
        <w:rPr>
          <w:rFonts w:cstheme="minorHAnsi"/>
          <w:lang w:val="en-GB"/>
        </w:rPr>
      </w:pPr>
      <w:r w:rsidRPr="00F7669C">
        <w:rPr>
          <w:rFonts w:cstheme="minorHAnsi"/>
          <w:lang w:val="en-GB"/>
        </w:rPr>
        <w:t>The National. (2018, November 5)</w:t>
      </w:r>
      <w:r w:rsidR="00152C1D">
        <w:rPr>
          <w:rFonts w:cstheme="minorHAnsi"/>
          <w:lang w:val="en-GB"/>
        </w:rPr>
        <w:t>.</w:t>
      </w:r>
      <w:r w:rsidRPr="00F7669C">
        <w:rPr>
          <w:rFonts w:cstheme="minorHAnsi"/>
          <w:lang w:val="en-GB"/>
        </w:rPr>
        <w:t xml:space="preserve"> Influencer Dina </w:t>
      </w:r>
      <w:proofErr w:type="spellStart"/>
      <w:r w:rsidRPr="00F7669C">
        <w:rPr>
          <w:rFonts w:cstheme="minorHAnsi"/>
          <w:lang w:val="en-GB"/>
        </w:rPr>
        <w:t>Torkia</w:t>
      </w:r>
      <w:proofErr w:type="spellEnd"/>
      <w:r w:rsidRPr="00F7669C">
        <w:rPr>
          <w:rFonts w:cstheme="minorHAnsi"/>
          <w:lang w:val="en-GB"/>
        </w:rPr>
        <w:t xml:space="preserve"> Says online </w:t>
      </w:r>
      <w:proofErr w:type="spellStart"/>
      <w:r w:rsidRPr="00F7669C">
        <w:rPr>
          <w:rFonts w:cstheme="minorHAnsi"/>
          <w:lang w:val="en-GB"/>
        </w:rPr>
        <w:t>Hijabi</w:t>
      </w:r>
      <w:proofErr w:type="spellEnd"/>
      <w:r w:rsidRPr="00F7669C">
        <w:rPr>
          <w:rFonts w:cstheme="minorHAnsi"/>
          <w:lang w:val="en-GB"/>
        </w:rPr>
        <w:t xml:space="preserve"> community is becoming like a toxic cult. Retrieved from </w:t>
      </w:r>
      <w:hyperlink r:id="rId15" w:history="1">
        <w:r w:rsidRPr="00F7669C">
          <w:rPr>
            <w:rStyle w:val="Hyperlink"/>
            <w:rFonts w:cstheme="minorHAnsi"/>
            <w:lang w:val="en-GB"/>
          </w:rPr>
          <w:t>https://www.thenational.ae/lifestyle/fashion/influencer-dina-torkia-says-online-hijabi-community-is-becoming-like-a-toxic-cult-1.788155</w:t>
        </w:r>
      </w:hyperlink>
      <w:r w:rsidRPr="00F7669C">
        <w:rPr>
          <w:rFonts w:cstheme="minorHAnsi"/>
          <w:lang w:val="en-GB"/>
        </w:rPr>
        <w:t xml:space="preserve"> </w:t>
      </w:r>
    </w:p>
    <w:p w14:paraId="78027D89" w14:textId="77777777" w:rsidR="00896CA4" w:rsidRPr="00F7669C" w:rsidRDefault="00896CA4" w:rsidP="001B14B2">
      <w:pPr>
        <w:rPr>
          <w:rFonts w:cstheme="minorHAnsi"/>
          <w:color w:val="222222"/>
          <w:shd w:val="clear" w:color="auto" w:fill="FFFFFF"/>
          <w:lang w:val="en-GB"/>
        </w:rPr>
      </w:pPr>
      <w:r w:rsidRPr="00F7669C">
        <w:rPr>
          <w:rFonts w:cstheme="minorHAnsi"/>
          <w:color w:val="222222"/>
          <w:shd w:val="clear" w:color="auto" w:fill="FFFFFF"/>
          <w:lang w:val="en-GB"/>
        </w:rPr>
        <w:t>Theobald, S. (2011). Faith, Interfaith, and YouTube: Dialogue, or Derision?. </w:t>
      </w:r>
      <w:r w:rsidRPr="00F7669C">
        <w:rPr>
          <w:rFonts w:cstheme="minorHAnsi"/>
          <w:i/>
          <w:iCs/>
          <w:color w:val="222222"/>
          <w:shd w:val="clear" w:color="auto" w:fill="FFFFFF"/>
          <w:lang w:val="en-GB"/>
        </w:rPr>
        <w:t>Literature &amp; Aesthetics</w:t>
      </w:r>
      <w:r w:rsidRPr="00F7669C">
        <w:rPr>
          <w:rFonts w:cstheme="minorHAnsi"/>
          <w:color w:val="222222"/>
          <w:shd w:val="clear" w:color="auto" w:fill="FFFFFF"/>
          <w:lang w:val="en-GB"/>
        </w:rPr>
        <w:t>, </w:t>
      </w:r>
      <w:r w:rsidRPr="00F7669C">
        <w:rPr>
          <w:rFonts w:cstheme="minorHAnsi"/>
          <w:i/>
          <w:iCs/>
          <w:color w:val="222222"/>
          <w:shd w:val="clear" w:color="auto" w:fill="FFFFFF"/>
          <w:lang w:val="en-GB"/>
        </w:rPr>
        <w:t>19</w:t>
      </w:r>
      <w:r w:rsidRPr="00F7669C">
        <w:rPr>
          <w:rFonts w:cstheme="minorHAnsi"/>
          <w:color w:val="222222"/>
          <w:shd w:val="clear" w:color="auto" w:fill="FFFFFF"/>
          <w:lang w:val="en-GB"/>
        </w:rPr>
        <w:t>(2).</w:t>
      </w:r>
    </w:p>
    <w:p w14:paraId="1296E2E3" w14:textId="4470CE86" w:rsidR="00896CA4" w:rsidRPr="00CD274C" w:rsidRDefault="00896CA4" w:rsidP="00CD274C">
      <w:pPr>
        <w:rPr>
          <w:rFonts w:cstheme="minorHAnsi"/>
          <w:color w:val="0563C1" w:themeColor="hyperlink"/>
          <w:u w:val="single"/>
          <w:lang w:val="en-GB"/>
        </w:rPr>
      </w:pPr>
      <w:r w:rsidRPr="00CD274C">
        <w:rPr>
          <w:rStyle w:val="Hyperlink"/>
          <w:rFonts w:cstheme="minorHAnsi"/>
          <w:color w:val="auto"/>
          <w:u w:val="none"/>
          <w:lang w:val="en-GB"/>
        </w:rPr>
        <w:t>Twitter. (2019, January 19)</w:t>
      </w:r>
      <w:r w:rsidR="00152C1D">
        <w:rPr>
          <w:rStyle w:val="Hyperlink"/>
          <w:rFonts w:cstheme="minorHAnsi"/>
          <w:color w:val="auto"/>
          <w:u w:val="none"/>
          <w:lang w:val="en-GB"/>
        </w:rPr>
        <w:t>.</w:t>
      </w:r>
      <w:r w:rsidRPr="00CD274C">
        <w:rPr>
          <w:rStyle w:val="Hyperlink"/>
          <w:rFonts w:cstheme="minorHAnsi"/>
          <w:color w:val="auto"/>
          <w:u w:val="none"/>
          <w:lang w:val="en-GB"/>
        </w:rPr>
        <w:t xml:space="preserve"> #</w:t>
      </w:r>
      <w:proofErr w:type="spellStart"/>
      <w:r w:rsidRPr="00CD274C">
        <w:rPr>
          <w:rStyle w:val="Hyperlink"/>
          <w:rFonts w:cstheme="minorHAnsi"/>
          <w:color w:val="auto"/>
          <w:u w:val="none"/>
          <w:lang w:val="en-GB"/>
        </w:rPr>
        <w:t>Dinatokio</w:t>
      </w:r>
      <w:proofErr w:type="spellEnd"/>
      <w:r w:rsidRPr="00CD274C">
        <w:rPr>
          <w:rStyle w:val="Hyperlink"/>
          <w:rFonts w:cstheme="minorHAnsi"/>
          <w:color w:val="auto"/>
          <w:u w:val="none"/>
          <w:lang w:val="en-GB"/>
        </w:rPr>
        <w:t>. Retrieved from</w:t>
      </w:r>
      <w:r>
        <w:rPr>
          <w:rStyle w:val="Hyperlink"/>
          <w:rFonts w:cstheme="minorHAnsi"/>
          <w:lang w:val="en-GB"/>
        </w:rPr>
        <w:t xml:space="preserve"> </w:t>
      </w:r>
      <w:hyperlink r:id="rId16" w:history="1">
        <w:r w:rsidRPr="00A42CD5">
          <w:rPr>
            <w:rStyle w:val="Hyperlink"/>
            <w:rFonts w:cstheme="minorHAnsi"/>
            <w:lang w:val="en-GB"/>
          </w:rPr>
          <w:t>https://twitter.com/hashtag/dinatokio</w:t>
        </w:r>
      </w:hyperlink>
      <w:r w:rsidRPr="00CD274C">
        <w:rPr>
          <w:rFonts w:cstheme="minorHAnsi"/>
          <w:lang w:val="en-GB"/>
        </w:rPr>
        <w:t xml:space="preserve"> </w:t>
      </w:r>
    </w:p>
    <w:p w14:paraId="418AEA84" w14:textId="77777777" w:rsidR="00896CA4" w:rsidRPr="00F7669C" w:rsidRDefault="00896CA4" w:rsidP="009F39C4">
      <w:pPr>
        <w:jc w:val="both"/>
        <w:rPr>
          <w:rFonts w:cstheme="minorHAnsi"/>
          <w:color w:val="222222"/>
          <w:shd w:val="clear" w:color="auto" w:fill="FFFFFF"/>
          <w:lang w:val="en-GB"/>
        </w:rPr>
      </w:pPr>
      <w:proofErr w:type="spellStart"/>
      <w:r w:rsidRPr="00F7669C">
        <w:rPr>
          <w:rFonts w:cstheme="minorHAnsi"/>
          <w:color w:val="222222"/>
          <w:shd w:val="clear" w:color="auto" w:fill="FFFFFF"/>
          <w:lang w:val="en-GB"/>
        </w:rPr>
        <w:t>Varisco</w:t>
      </w:r>
      <w:proofErr w:type="spellEnd"/>
      <w:r w:rsidRPr="00F7669C">
        <w:rPr>
          <w:rFonts w:cstheme="minorHAnsi"/>
          <w:color w:val="222222"/>
          <w:shd w:val="clear" w:color="auto" w:fill="FFFFFF"/>
          <w:lang w:val="en-GB"/>
        </w:rPr>
        <w:t>, D. M. (2010). Muslims and the media in the blogosphere. </w:t>
      </w:r>
      <w:r w:rsidRPr="00F7669C">
        <w:rPr>
          <w:rFonts w:cstheme="minorHAnsi"/>
          <w:i/>
          <w:iCs/>
          <w:color w:val="222222"/>
          <w:shd w:val="clear" w:color="auto" w:fill="FFFFFF"/>
          <w:lang w:val="en-GB"/>
        </w:rPr>
        <w:t>Contemporary Islam</w:t>
      </w:r>
      <w:r w:rsidRPr="00F7669C">
        <w:rPr>
          <w:rFonts w:cstheme="minorHAnsi"/>
          <w:color w:val="222222"/>
          <w:shd w:val="clear" w:color="auto" w:fill="FFFFFF"/>
          <w:lang w:val="en-GB"/>
        </w:rPr>
        <w:t>, </w:t>
      </w:r>
      <w:r w:rsidRPr="00F7669C">
        <w:rPr>
          <w:rFonts w:cstheme="minorHAnsi"/>
          <w:i/>
          <w:iCs/>
          <w:color w:val="222222"/>
          <w:shd w:val="clear" w:color="auto" w:fill="FFFFFF"/>
          <w:lang w:val="en-GB"/>
        </w:rPr>
        <w:t>4</w:t>
      </w:r>
      <w:r w:rsidRPr="00F7669C">
        <w:rPr>
          <w:rFonts w:cstheme="minorHAnsi"/>
          <w:color w:val="222222"/>
          <w:shd w:val="clear" w:color="auto" w:fill="FFFFFF"/>
          <w:lang w:val="en-GB"/>
        </w:rPr>
        <w:t>(1), 157-177</w:t>
      </w:r>
    </w:p>
    <w:p w14:paraId="0953B1CF" w14:textId="77777777" w:rsidR="00896CA4" w:rsidRPr="00F7669C" w:rsidRDefault="00896CA4" w:rsidP="001B14B2">
      <w:pPr>
        <w:rPr>
          <w:rFonts w:cstheme="minorHAnsi"/>
          <w:color w:val="222222"/>
          <w:shd w:val="clear" w:color="auto" w:fill="FFFFFF"/>
          <w:lang w:val="en-GB"/>
        </w:rPr>
      </w:pPr>
      <w:r w:rsidRPr="00F7669C">
        <w:rPr>
          <w:rFonts w:cstheme="minorHAnsi"/>
          <w:color w:val="222222"/>
          <w:shd w:val="clear" w:color="auto" w:fill="FFFFFF"/>
          <w:lang w:val="en-GB"/>
        </w:rPr>
        <w:t>Warren, S. (2018). Placing faith in creative labour: Muslim women and digital media work in Britain. </w:t>
      </w:r>
      <w:proofErr w:type="spellStart"/>
      <w:r w:rsidRPr="00F7669C">
        <w:rPr>
          <w:rFonts w:cstheme="minorHAnsi"/>
          <w:i/>
          <w:iCs/>
          <w:color w:val="222222"/>
          <w:shd w:val="clear" w:color="auto" w:fill="FFFFFF"/>
          <w:lang w:val="en-GB"/>
        </w:rPr>
        <w:t>Geoforum</w:t>
      </w:r>
      <w:proofErr w:type="spellEnd"/>
      <w:r w:rsidRPr="00F7669C">
        <w:rPr>
          <w:rFonts w:cstheme="minorHAnsi"/>
          <w:color w:val="222222"/>
          <w:shd w:val="clear" w:color="auto" w:fill="FFFFFF"/>
          <w:lang w:val="en-GB"/>
        </w:rPr>
        <w:t>, </w:t>
      </w:r>
      <w:r w:rsidRPr="00F7669C">
        <w:rPr>
          <w:rFonts w:cstheme="minorHAnsi"/>
          <w:i/>
          <w:iCs/>
          <w:color w:val="222222"/>
          <w:shd w:val="clear" w:color="auto" w:fill="FFFFFF"/>
          <w:lang w:val="en-GB"/>
        </w:rPr>
        <w:t>97</w:t>
      </w:r>
      <w:r w:rsidRPr="00F7669C">
        <w:rPr>
          <w:rFonts w:cstheme="minorHAnsi"/>
          <w:color w:val="222222"/>
          <w:shd w:val="clear" w:color="auto" w:fill="FFFFFF"/>
          <w:lang w:val="en-GB"/>
        </w:rPr>
        <w:t>, 1-9.</w:t>
      </w:r>
    </w:p>
    <w:p w14:paraId="6AD8FC3B" w14:textId="77777777" w:rsidR="00896CA4" w:rsidRPr="00F7669C" w:rsidRDefault="00896CA4" w:rsidP="001B14B2">
      <w:pPr>
        <w:rPr>
          <w:rFonts w:cstheme="minorHAnsi"/>
          <w:color w:val="222222"/>
          <w:shd w:val="clear" w:color="auto" w:fill="FFFFFF"/>
          <w:lang w:val="en-GB"/>
        </w:rPr>
      </w:pPr>
      <w:r w:rsidRPr="00F7669C">
        <w:rPr>
          <w:rFonts w:cstheme="minorHAnsi"/>
          <w:color w:val="222222"/>
          <w:shd w:val="clear" w:color="auto" w:fill="FFFFFF"/>
          <w:lang w:val="en-GB"/>
        </w:rPr>
        <w:t xml:space="preserve">Warren, S. (2019). # </w:t>
      </w:r>
      <w:proofErr w:type="spellStart"/>
      <w:r w:rsidRPr="00F7669C">
        <w:rPr>
          <w:rFonts w:cstheme="minorHAnsi"/>
          <w:color w:val="222222"/>
          <w:shd w:val="clear" w:color="auto" w:fill="FFFFFF"/>
          <w:lang w:val="en-GB"/>
        </w:rPr>
        <w:t>YourAverageMuslim</w:t>
      </w:r>
      <w:proofErr w:type="spellEnd"/>
      <w:r w:rsidRPr="00F7669C">
        <w:rPr>
          <w:rFonts w:cstheme="minorHAnsi"/>
          <w:color w:val="222222"/>
          <w:shd w:val="clear" w:color="auto" w:fill="FFFFFF"/>
          <w:lang w:val="en-GB"/>
        </w:rPr>
        <w:t xml:space="preserve">: </w:t>
      </w:r>
      <w:proofErr w:type="spellStart"/>
      <w:r w:rsidRPr="00F7669C">
        <w:rPr>
          <w:rFonts w:cstheme="minorHAnsi"/>
          <w:color w:val="222222"/>
          <w:shd w:val="clear" w:color="auto" w:fill="FFFFFF"/>
          <w:lang w:val="en-GB"/>
        </w:rPr>
        <w:t>Ruptural</w:t>
      </w:r>
      <w:proofErr w:type="spellEnd"/>
      <w:r w:rsidRPr="00F7669C">
        <w:rPr>
          <w:rFonts w:cstheme="minorHAnsi"/>
          <w:color w:val="222222"/>
          <w:shd w:val="clear" w:color="auto" w:fill="FFFFFF"/>
          <w:lang w:val="en-GB"/>
        </w:rPr>
        <w:t xml:space="preserve"> geopolitics of British Muslim women's media and fashion. </w:t>
      </w:r>
      <w:r w:rsidRPr="00F7669C">
        <w:rPr>
          <w:rFonts w:cstheme="minorHAnsi"/>
          <w:i/>
          <w:iCs/>
          <w:color w:val="222222"/>
          <w:shd w:val="clear" w:color="auto" w:fill="FFFFFF"/>
          <w:lang w:val="en-GB"/>
        </w:rPr>
        <w:t>Political Geography</w:t>
      </w:r>
      <w:r w:rsidRPr="00F7669C">
        <w:rPr>
          <w:rFonts w:cstheme="minorHAnsi"/>
          <w:color w:val="222222"/>
          <w:shd w:val="clear" w:color="auto" w:fill="FFFFFF"/>
          <w:lang w:val="en-GB"/>
        </w:rPr>
        <w:t>, </w:t>
      </w:r>
      <w:r w:rsidRPr="00F7669C">
        <w:rPr>
          <w:rFonts w:cstheme="minorHAnsi"/>
          <w:i/>
          <w:iCs/>
          <w:color w:val="222222"/>
          <w:shd w:val="clear" w:color="auto" w:fill="FFFFFF"/>
          <w:lang w:val="en-GB"/>
        </w:rPr>
        <w:t>69</w:t>
      </w:r>
      <w:r w:rsidRPr="00F7669C">
        <w:rPr>
          <w:rFonts w:cstheme="minorHAnsi"/>
          <w:color w:val="222222"/>
          <w:shd w:val="clear" w:color="auto" w:fill="FFFFFF"/>
          <w:lang w:val="en-GB"/>
        </w:rPr>
        <w:t xml:space="preserve">, 118-127. </w:t>
      </w:r>
    </w:p>
    <w:p w14:paraId="21515FD1" w14:textId="6ADB80F8" w:rsidR="00896CA4" w:rsidRDefault="00896CA4" w:rsidP="00745562">
      <w:pPr>
        <w:rPr>
          <w:rFonts w:cstheme="minorHAnsi"/>
          <w:lang w:val="en-GB"/>
        </w:rPr>
      </w:pPr>
      <w:proofErr w:type="spellStart"/>
      <w:r w:rsidRPr="00F7669C">
        <w:rPr>
          <w:rFonts w:cstheme="minorHAnsi"/>
          <w:lang w:val="en-GB"/>
        </w:rPr>
        <w:t>Ya</w:t>
      </w:r>
      <w:proofErr w:type="spellEnd"/>
      <w:r w:rsidRPr="00F7669C">
        <w:rPr>
          <w:rFonts w:cstheme="minorHAnsi"/>
          <w:lang w:val="en-GB"/>
        </w:rPr>
        <w:t xml:space="preserve"> </w:t>
      </w:r>
      <w:proofErr w:type="spellStart"/>
      <w:r w:rsidRPr="00F7669C">
        <w:rPr>
          <w:rFonts w:cstheme="minorHAnsi"/>
          <w:lang w:val="en-GB"/>
        </w:rPr>
        <w:t>Kob</w:t>
      </w:r>
      <w:proofErr w:type="spellEnd"/>
      <w:r w:rsidRPr="00F7669C">
        <w:rPr>
          <w:rFonts w:cstheme="minorHAnsi"/>
          <w:lang w:val="en-GB"/>
        </w:rPr>
        <w:t>. (2019, January, 15)</w:t>
      </w:r>
      <w:r w:rsidR="00152C1D">
        <w:rPr>
          <w:rFonts w:cstheme="minorHAnsi"/>
          <w:lang w:val="en-GB"/>
        </w:rPr>
        <w:t xml:space="preserve">. Retrieved from </w:t>
      </w:r>
      <w:r w:rsidRPr="00F7669C">
        <w:rPr>
          <w:rFonts w:cstheme="minorHAnsi"/>
          <w:lang w:val="en-GB"/>
        </w:rPr>
        <w:t xml:space="preserve"> </w:t>
      </w:r>
      <w:hyperlink r:id="rId17" w:history="1">
        <w:r w:rsidRPr="00F7669C">
          <w:rPr>
            <w:rStyle w:val="Hyperlink"/>
            <w:rFonts w:cstheme="minorHAnsi"/>
            <w:lang w:val="en-GB"/>
          </w:rPr>
          <w:t>https://www.youtube.com/watch?v=i3kIJd-_yiY&amp;t=85s</w:t>
        </w:r>
      </w:hyperlink>
      <w:r w:rsidRPr="00F7669C">
        <w:rPr>
          <w:rFonts w:cstheme="minorHAnsi"/>
          <w:lang w:val="en-GB"/>
        </w:rPr>
        <w:t xml:space="preserve"> </w:t>
      </w:r>
    </w:p>
    <w:p w14:paraId="49D59C7B" w14:textId="77777777" w:rsidR="00896CA4" w:rsidRPr="00F7669C" w:rsidRDefault="00896CA4">
      <w:pPr>
        <w:rPr>
          <w:rFonts w:cstheme="minorHAnsi"/>
          <w:lang w:val="en-GB"/>
        </w:rPr>
      </w:pPr>
      <w:proofErr w:type="spellStart"/>
      <w:r w:rsidRPr="00F7669C">
        <w:rPr>
          <w:rFonts w:cstheme="minorHAnsi"/>
          <w:lang w:val="en-GB"/>
        </w:rPr>
        <w:t>Youtube</w:t>
      </w:r>
      <w:proofErr w:type="spellEnd"/>
      <w:r w:rsidRPr="00F7669C">
        <w:rPr>
          <w:rFonts w:cstheme="minorHAnsi"/>
          <w:lang w:val="en-GB"/>
        </w:rPr>
        <w:t xml:space="preserve">. (2019, January 19) </w:t>
      </w:r>
      <w:proofErr w:type="spellStart"/>
      <w:r w:rsidRPr="00F7669C">
        <w:rPr>
          <w:rFonts w:cstheme="minorHAnsi"/>
          <w:lang w:val="en-GB"/>
        </w:rPr>
        <w:t>dina</w:t>
      </w:r>
      <w:proofErr w:type="spellEnd"/>
      <w:r w:rsidRPr="00F7669C">
        <w:rPr>
          <w:rFonts w:cstheme="minorHAnsi"/>
          <w:lang w:val="en-GB"/>
        </w:rPr>
        <w:t xml:space="preserve"> </w:t>
      </w:r>
      <w:proofErr w:type="spellStart"/>
      <w:r w:rsidRPr="00F7669C">
        <w:rPr>
          <w:rFonts w:cstheme="minorHAnsi"/>
          <w:lang w:val="en-GB"/>
        </w:rPr>
        <w:t>tokio</w:t>
      </w:r>
      <w:proofErr w:type="spellEnd"/>
      <w:r w:rsidRPr="00F7669C">
        <w:rPr>
          <w:rFonts w:cstheme="minorHAnsi"/>
          <w:lang w:val="en-GB"/>
        </w:rPr>
        <w:t xml:space="preserve"> hijab reaction. Retrieved from </w:t>
      </w:r>
      <w:hyperlink r:id="rId18" w:history="1">
        <w:r w:rsidRPr="00F7669C">
          <w:rPr>
            <w:rStyle w:val="Hyperlink"/>
            <w:rFonts w:cstheme="minorHAnsi"/>
            <w:lang w:val="en-GB"/>
          </w:rPr>
          <w:t>https://www.youtube.com/results?search_query=dina+tokio+hijab+reaction</w:t>
        </w:r>
      </w:hyperlink>
    </w:p>
    <w:p w14:paraId="22E1066F" w14:textId="1522F24D" w:rsidR="00896CA4" w:rsidRPr="00F7669C" w:rsidRDefault="00896CA4" w:rsidP="00745562">
      <w:pPr>
        <w:rPr>
          <w:rFonts w:cstheme="minorHAnsi"/>
          <w:lang w:val="en-GB"/>
        </w:rPr>
      </w:pPr>
      <w:proofErr w:type="spellStart"/>
      <w:r>
        <w:rPr>
          <w:rFonts w:cstheme="minorHAnsi"/>
          <w:lang w:val="en-GB"/>
        </w:rPr>
        <w:t>Zay</w:t>
      </w:r>
      <w:proofErr w:type="spellEnd"/>
      <w:r>
        <w:rPr>
          <w:rFonts w:cstheme="minorHAnsi"/>
          <w:lang w:val="en-GB"/>
        </w:rPr>
        <w:t xml:space="preserve">. (2019, December, 23). </w:t>
      </w:r>
      <w:r w:rsidR="00152C1D">
        <w:rPr>
          <w:rFonts w:cstheme="minorHAnsi"/>
          <w:lang w:val="en-GB"/>
        </w:rPr>
        <w:t xml:space="preserve">Retrieved from </w:t>
      </w:r>
      <w:hyperlink r:id="rId19" w:history="1">
        <w:r w:rsidR="00A963D2" w:rsidRPr="00DD49B7">
          <w:rPr>
            <w:rStyle w:val="Hyperlink"/>
            <w:rFonts w:cstheme="minorHAnsi"/>
            <w:lang w:val="en-GB"/>
          </w:rPr>
          <w:t>https://www.youtube.com/watch?v=i3kIJd-_yiY&amp;t=85s</w:t>
        </w:r>
      </w:hyperlink>
    </w:p>
    <w:p w14:paraId="01C2B476" w14:textId="77777777" w:rsidR="002E1C11" w:rsidRPr="00F7669C" w:rsidRDefault="002E1C11" w:rsidP="00745562">
      <w:pPr>
        <w:rPr>
          <w:rFonts w:cstheme="minorHAnsi"/>
          <w:lang w:val="en-GB"/>
        </w:rPr>
      </w:pPr>
    </w:p>
    <w:sectPr w:rsidR="002E1C11" w:rsidRPr="00F7669C">
      <w:head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B0895" w14:textId="77777777" w:rsidR="00BC0C6C" w:rsidRDefault="00BC0C6C" w:rsidP="00FF5D75">
      <w:pPr>
        <w:spacing w:after="0" w:line="240" w:lineRule="auto"/>
      </w:pPr>
      <w:r>
        <w:separator/>
      </w:r>
    </w:p>
  </w:endnote>
  <w:endnote w:type="continuationSeparator" w:id="0">
    <w:p w14:paraId="0175C934" w14:textId="77777777" w:rsidR="00BC0C6C" w:rsidRDefault="00BC0C6C" w:rsidP="00FF5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274E0" w14:textId="77777777" w:rsidR="00BC0C6C" w:rsidRDefault="00BC0C6C" w:rsidP="00FF5D75">
      <w:pPr>
        <w:spacing w:after="0" w:line="240" w:lineRule="auto"/>
      </w:pPr>
      <w:r>
        <w:separator/>
      </w:r>
    </w:p>
  </w:footnote>
  <w:footnote w:type="continuationSeparator" w:id="0">
    <w:p w14:paraId="0480672F" w14:textId="77777777" w:rsidR="00BC0C6C" w:rsidRDefault="00BC0C6C" w:rsidP="00FF5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0197"/>
      <w:docPartObj>
        <w:docPartGallery w:val="Page Numbers (Top of Page)"/>
        <w:docPartUnique/>
      </w:docPartObj>
    </w:sdtPr>
    <w:sdtEndPr/>
    <w:sdtContent>
      <w:p w14:paraId="3CEE2B06" w14:textId="3A879D48" w:rsidR="00291069" w:rsidRDefault="00291069">
        <w:pPr>
          <w:pStyle w:val="Koptekst"/>
          <w:jc w:val="right"/>
        </w:pPr>
        <w:r>
          <w:fldChar w:fldCharType="begin"/>
        </w:r>
        <w:r>
          <w:instrText>PAGE   \* MERGEFORMAT</w:instrText>
        </w:r>
        <w:r>
          <w:fldChar w:fldCharType="separate"/>
        </w:r>
        <w:r>
          <w:t>2</w:t>
        </w:r>
        <w:r>
          <w:fldChar w:fldCharType="end"/>
        </w:r>
      </w:p>
    </w:sdtContent>
  </w:sdt>
  <w:p w14:paraId="1B9ACE5A" w14:textId="77777777" w:rsidR="00291069" w:rsidRDefault="0029106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F0F94"/>
    <w:multiLevelType w:val="hybridMultilevel"/>
    <w:tmpl w:val="BC5E1B8C"/>
    <w:lvl w:ilvl="0" w:tplc="0413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184"/>
    <w:rsid w:val="000070D8"/>
    <w:rsid w:val="00007AED"/>
    <w:rsid w:val="00011CBB"/>
    <w:rsid w:val="00015ACD"/>
    <w:rsid w:val="00020E7A"/>
    <w:rsid w:val="00032F84"/>
    <w:rsid w:val="00035AF2"/>
    <w:rsid w:val="0004146F"/>
    <w:rsid w:val="000435CF"/>
    <w:rsid w:val="00052A86"/>
    <w:rsid w:val="00053274"/>
    <w:rsid w:val="00054903"/>
    <w:rsid w:val="00061311"/>
    <w:rsid w:val="000655F9"/>
    <w:rsid w:val="00066B6A"/>
    <w:rsid w:val="00070097"/>
    <w:rsid w:val="000703AB"/>
    <w:rsid w:val="00077D29"/>
    <w:rsid w:val="00084B68"/>
    <w:rsid w:val="00085C20"/>
    <w:rsid w:val="00090256"/>
    <w:rsid w:val="00095D1A"/>
    <w:rsid w:val="000A134F"/>
    <w:rsid w:val="000A40A1"/>
    <w:rsid w:val="000B16B5"/>
    <w:rsid w:val="000B1E08"/>
    <w:rsid w:val="000B1FE0"/>
    <w:rsid w:val="000B5459"/>
    <w:rsid w:val="000B5A91"/>
    <w:rsid w:val="000C0920"/>
    <w:rsid w:val="000D0EA2"/>
    <w:rsid w:val="000D5FDE"/>
    <w:rsid w:val="000E434F"/>
    <w:rsid w:val="000F4E05"/>
    <w:rsid w:val="000F62D0"/>
    <w:rsid w:val="00102EAF"/>
    <w:rsid w:val="001047F5"/>
    <w:rsid w:val="001061DC"/>
    <w:rsid w:val="001064CE"/>
    <w:rsid w:val="00111AFD"/>
    <w:rsid w:val="00112657"/>
    <w:rsid w:val="00115556"/>
    <w:rsid w:val="00116C11"/>
    <w:rsid w:val="001230D2"/>
    <w:rsid w:val="00124783"/>
    <w:rsid w:val="00126942"/>
    <w:rsid w:val="00134CBE"/>
    <w:rsid w:val="001368B8"/>
    <w:rsid w:val="00144CD3"/>
    <w:rsid w:val="00145197"/>
    <w:rsid w:val="001465D9"/>
    <w:rsid w:val="001523A4"/>
    <w:rsid w:val="00152C1D"/>
    <w:rsid w:val="00162472"/>
    <w:rsid w:val="001714F2"/>
    <w:rsid w:val="00175863"/>
    <w:rsid w:val="001801C7"/>
    <w:rsid w:val="00187AC3"/>
    <w:rsid w:val="001914B7"/>
    <w:rsid w:val="00196FE5"/>
    <w:rsid w:val="001B14B2"/>
    <w:rsid w:val="001B2A1F"/>
    <w:rsid w:val="001B3E5C"/>
    <w:rsid w:val="001B41F7"/>
    <w:rsid w:val="001C5184"/>
    <w:rsid w:val="001C51B8"/>
    <w:rsid w:val="001D30F6"/>
    <w:rsid w:val="001D5288"/>
    <w:rsid w:val="001D6618"/>
    <w:rsid w:val="001E1B5B"/>
    <w:rsid w:val="001E3797"/>
    <w:rsid w:val="001E6596"/>
    <w:rsid w:val="001F155A"/>
    <w:rsid w:val="001F19FA"/>
    <w:rsid w:val="001F392E"/>
    <w:rsid w:val="001F5A5F"/>
    <w:rsid w:val="001F5CD7"/>
    <w:rsid w:val="00200B7D"/>
    <w:rsid w:val="00204F2C"/>
    <w:rsid w:val="00226808"/>
    <w:rsid w:val="0025351A"/>
    <w:rsid w:val="00257198"/>
    <w:rsid w:val="00261721"/>
    <w:rsid w:val="002628C6"/>
    <w:rsid w:val="00262BAD"/>
    <w:rsid w:val="00265839"/>
    <w:rsid w:val="0026679B"/>
    <w:rsid w:val="002763FF"/>
    <w:rsid w:val="00276F4A"/>
    <w:rsid w:val="002828B7"/>
    <w:rsid w:val="00291069"/>
    <w:rsid w:val="0029317E"/>
    <w:rsid w:val="00294951"/>
    <w:rsid w:val="002A01A5"/>
    <w:rsid w:val="002A219E"/>
    <w:rsid w:val="002A6788"/>
    <w:rsid w:val="002A701A"/>
    <w:rsid w:val="002B0E51"/>
    <w:rsid w:val="002B15E0"/>
    <w:rsid w:val="002B59D2"/>
    <w:rsid w:val="002B67C8"/>
    <w:rsid w:val="002D2A11"/>
    <w:rsid w:val="002D376E"/>
    <w:rsid w:val="002E12F0"/>
    <w:rsid w:val="002E1C11"/>
    <w:rsid w:val="002E3177"/>
    <w:rsid w:val="002E31D2"/>
    <w:rsid w:val="002E6C09"/>
    <w:rsid w:val="002F0FB5"/>
    <w:rsid w:val="002F136D"/>
    <w:rsid w:val="002F2431"/>
    <w:rsid w:val="002F4BF2"/>
    <w:rsid w:val="00302911"/>
    <w:rsid w:val="00306C56"/>
    <w:rsid w:val="003179B3"/>
    <w:rsid w:val="00324482"/>
    <w:rsid w:val="00336AA9"/>
    <w:rsid w:val="00340097"/>
    <w:rsid w:val="00357CF6"/>
    <w:rsid w:val="0036493A"/>
    <w:rsid w:val="003665E8"/>
    <w:rsid w:val="003676E6"/>
    <w:rsid w:val="003813F5"/>
    <w:rsid w:val="003830B9"/>
    <w:rsid w:val="00387BA1"/>
    <w:rsid w:val="0039227A"/>
    <w:rsid w:val="00393A00"/>
    <w:rsid w:val="003A0296"/>
    <w:rsid w:val="003A0568"/>
    <w:rsid w:val="003B31DB"/>
    <w:rsid w:val="003C2001"/>
    <w:rsid w:val="003C303D"/>
    <w:rsid w:val="003C599F"/>
    <w:rsid w:val="003D07A3"/>
    <w:rsid w:val="003D45C2"/>
    <w:rsid w:val="003D5354"/>
    <w:rsid w:val="003E41E9"/>
    <w:rsid w:val="00404AC4"/>
    <w:rsid w:val="0040524E"/>
    <w:rsid w:val="0041133A"/>
    <w:rsid w:val="00413D90"/>
    <w:rsid w:val="004153CD"/>
    <w:rsid w:val="00421A94"/>
    <w:rsid w:val="00430525"/>
    <w:rsid w:val="00436804"/>
    <w:rsid w:val="00443DF6"/>
    <w:rsid w:val="00456006"/>
    <w:rsid w:val="00457FAD"/>
    <w:rsid w:val="00462D93"/>
    <w:rsid w:val="00465E43"/>
    <w:rsid w:val="00471833"/>
    <w:rsid w:val="0047390E"/>
    <w:rsid w:val="004748AC"/>
    <w:rsid w:val="00474FCB"/>
    <w:rsid w:val="0047562C"/>
    <w:rsid w:val="004771C5"/>
    <w:rsid w:val="00481843"/>
    <w:rsid w:val="004854D5"/>
    <w:rsid w:val="004941F2"/>
    <w:rsid w:val="004A2560"/>
    <w:rsid w:val="004A2D6E"/>
    <w:rsid w:val="004A3147"/>
    <w:rsid w:val="004B1064"/>
    <w:rsid w:val="004B10D9"/>
    <w:rsid w:val="004C141A"/>
    <w:rsid w:val="004C492E"/>
    <w:rsid w:val="004D234D"/>
    <w:rsid w:val="004D2BC6"/>
    <w:rsid w:val="004E7924"/>
    <w:rsid w:val="004F239C"/>
    <w:rsid w:val="004F2EF5"/>
    <w:rsid w:val="004F6BDE"/>
    <w:rsid w:val="00504F59"/>
    <w:rsid w:val="0050727C"/>
    <w:rsid w:val="00511AF8"/>
    <w:rsid w:val="00512C76"/>
    <w:rsid w:val="00513F3F"/>
    <w:rsid w:val="00515156"/>
    <w:rsid w:val="00517885"/>
    <w:rsid w:val="00521260"/>
    <w:rsid w:val="00524300"/>
    <w:rsid w:val="00534782"/>
    <w:rsid w:val="00537A12"/>
    <w:rsid w:val="0054772C"/>
    <w:rsid w:val="00555469"/>
    <w:rsid w:val="00560825"/>
    <w:rsid w:val="0056144A"/>
    <w:rsid w:val="0056582A"/>
    <w:rsid w:val="005676C2"/>
    <w:rsid w:val="00571E5F"/>
    <w:rsid w:val="0057206B"/>
    <w:rsid w:val="00573F09"/>
    <w:rsid w:val="00574295"/>
    <w:rsid w:val="0057629E"/>
    <w:rsid w:val="00580613"/>
    <w:rsid w:val="00583245"/>
    <w:rsid w:val="00584662"/>
    <w:rsid w:val="00585A4D"/>
    <w:rsid w:val="005863F3"/>
    <w:rsid w:val="00590636"/>
    <w:rsid w:val="0059328D"/>
    <w:rsid w:val="005A3AF6"/>
    <w:rsid w:val="005B2118"/>
    <w:rsid w:val="005B5E36"/>
    <w:rsid w:val="005C28DC"/>
    <w:rsid w:val="005C7A60"/>
    <w:rsid w:val="005D1E38"/>
    <w:rsid w:val="005D2986"/>
    <w:rsid w:val="005D2AF8"/>
    <w:rsid w:val="005E0638"/>
    <w:rsid w:val="005E31F4"/>
    <w:rsid w:val="005E5CFA"/>
    <w:rsid w:val="005E69A9"/>
    <w:rsid w:val="005E6DDA"/>
    <w:rsid w:val="005E7F92"/>
    <w:rsid w:val="005F3C27"/>
    <w:rsid w:val="005F516F"/>
    <w:rsid w:val="00600532"/>
    <w:rsid w:val="00600FA5"/>
    <w:rsid w:val="00601510"/>
    <w:rsid w:val="0060388A"/>
    <w:rsid w:val="00607129"/>
    <w:rsid w:val="006175DB"/>
    <w:rsid w:val="00620271"/>
    <w:rsid w:val="00621460"/>
    <w:rsid w:val="00621A45"/>
    <w:rsid w:val="0062210B"/>
    <w:rsid w:val="006301F6"/>
    <w:rsid w:val="0063051F"/>
    <w:rsid w:val="00637C09"/>
    <w:rsid w:val="006422FA"/>
    <w:rsid w:val="006449C9"/>
    <w:rsid w:val="00645FC9"/>
    <w:rsid w:val="00647E41"/>
    <w:rsid w:val="00652CF0"/>
    <w:rsid w:val="00657F5B"/>
    <w:rsid w:val="00676310"/>
    <w:rsid w:val="00676E31"/>
    <w:rsid w:val="00681893"/>
    <w:rsid w:val="00683D56"/>
    <w:rsid w:val="00691AEA"/>
    <w:rsid w:val="00694E22"/>
    <w:rsid w:val="006954FF"/>
    <w:rsid w:val="00697CAC"/>
    <w:rsid w:val="006A01A7"/>
    <w:rsid w:val="006A6162"/>
    <w:rsid w:val="006B0076"/>
    <w:rsid w:val="006B109E"/>
    <w:rsid w:val="006B277B"/>
    <w:rsid w:val="006C0061"/>
    <w:rsid w:val="006D339F"/>
    <w:rsid w:val="006E2040"/>
    <w:rsid w:val="006E5E9B"/>
    <w:rsid w:val="006F10B8"/>
    <w:rsid w:val="006F4EEF"/>
    <w:rsid w:val="006F6585"/>
    <w:rsid w:val="00703E37"/>
    <w:rsid w:val="00703FD6"/>
    <w:rsid w:val="00715AB8"/>
    <w:rsid w:val="00727ACF"/>
    <w:rsid w:val="007302EB"/>
    <w:rsid w:val="00741DFC"/>
    <w:rsid w:val="00744245"/>
    <w:rsid w:val="0074546B"/>
    <w:rsid w:val="00745562"/>
    <w:rsid w:val="007462E7"/>
    <w:rsid w:val="007516A8"/>
    <w:rsid w:val="00764F95"/>
    <w:rsid w:val="007669FE"/>
    <w:rsid w:val="007678AB"/>
    <w:rsid w:val="00770FA3"/>
    <w:rsid w:val="00773609"/>
    <w:rsid w:val="00787FE6"/>
    <w:rsid w:val="00791B91"/>
    <w:rsid w:val="007A0444"/>
    <w:rsid w:val="007A1EFE"/>
    <w:rsid w:val="007A310E"/>
    <w:rsid w:val="007B650E"/>
    <w:rsid w:val="007B73AD"/>
    <w:rsid w:val="007C3266"/>
    <w:rsid w:val="007C65B9"/>
    <w:rsid w:val="007C7EEA"/>
    <w:rsid w:val="007E731E"/>
    <w:rsid w:val="007F2427"/>
    <w:rsid w:val="007F5116"/>
    <w:rsid w:val="008063B8"/>
    <w:rsid w:val="00821E84"/>
    <w:rsid w:val="008257C4"/>
    <w:rsid w:val="00825BA6"/>
    <w:rsid w:val="0082610C"/>
    <w:rsid w:val="00827B0D"/>
    <w:rsid w:val="00830C6D"/>
    <w:rsid w:val="0084664C"/>
    <w:rsid w:val="008541FC"/>
    <w:rsid w:val="008571B6"/>
    <w:rsid w:val="00857211"/>
    <w:rsid w:val="00862128"/>
    <w:rsid w:val="0087286B"/>
    <w:rsid w:val="008776B1"/>
    <w:rsid w:val="00882D7A"/>
    <w:rsid w:val="00896CA4"/>
    <w:rsid w:val="008A496B"/>
    <w:rsid w:val="008A5212"/>
    <w:rsid w:val="008A77F0"/>
    <w:rsid w:val="008B5729"/>
    <w:rsid w:val="008B6DFD"/>
    <w:rsid w:val="008C0F76"/>
    <w:rsid w:val="008C14D9"/>
    <w:rsid w:val="008C4352"/>
    <w:rsid w:val="008D1F0E"/>
    <w:rsid w:val="008D53C2"/>
    <w:rsid w:val="008D68FF"/>
    <w:rsid w:val="008E493F"/>
    <w:rsid w:val="008E6AD1"/>
    <w:rsid w:val="008F04B9"/>
    <w:rsid w:val="008F6819"/>
    <w:rsid w:val="00906F2F"/>
    <w:rsid w:val="0091230E"/>
    <w:rsid w:val="00915AE3"/>
    <w:rsid w:val="00924156"/>
    <w:rsid w:val="0092424A"/>
    <w:rsid w:val="00924EE3"/>
    <w:rsid w:val="00935E95"/>
    <w:rsid w:val="0094224C"/>
    <w:rsid w:val="00945816"/>
    <w:rsid w:val="00946075"/>
    <w:rsid w:val="00952258"/>
    <w:rsid w:val="00953129"/>
    <w:rsid w:val="00954F07"/>
    <w:rsid w:val="00956D42"/>
    <w:rsid w:val="009603F1"/>
    <w:rsid w:val="009632DA"/>
    <w:rsid w:val="00971A84"/>
    <w:rsid w:val="00973A7D"/>
    <w:rsid w:val="0099070D"/>
    <w:rsid w:val="00996507"/>
    <w:rsid w:val="00997E98"/>
    <w:rsid w:val="009A2CE2"/>
    <w:rsid w:val="009A3033"/>
    <w:rsid w:val="009A3BF5"/>
    <w:rsid w:val="009A6E76"/>
    <w:rsid w:val="009A796C"/>
    <w:rsid w:val="009C0A42"/>
    <w:rsid w:val="009C1388"/>
    <w:rsid w:val="009C560A"/>
    <w:rsid w:val="009C6B3F"/>
    <w:rsid w:val="009D1694"/>
    <w:rsid w:val="009D1A01"/>
    <w:rsid w:val="009E17A5"/>
    <w:rsid w:val="009E2A70"/>
    <w:rsid w:val="009E2B7F"/>
    <w:rsid w:val="009E7E49"/>
    <w:rsid w:val="009F17DC"/>
    <w:rsid w:val="009F2447"/>
    <w:rsid w:val="009F39C4"/>
    <w:rsid w:val="009F64B9"/>
    <w:rsid w:val="009F7BD9"/>
    <w:rsid w:val="009F7C54"/>
    <w:rsid w:val="00A00812"/>
    <w:rsid w:val="00A0223E"/>
    <w:rsid w:val="00A05B8D"/>
    <w:rsid w:val="00A06888"/>
    <w:rsid w:val="00A14235"/>
    <w:rsid w:val="00A14A5C"/>
    <w:rsid w:val="00A14DD7"/>
    <w:rsid w:val="00A30C92"/>
    <w:rsid w:val="00A30FDB"/>
    <w:rsid w:val="00A3545E"/>
    <w:rsid w:val="00A36F57"/>
    <w:rsid w:val="00A40D01"/>
    <w:rsid w:val="00A4239E"/>
    <w:rsid w:val="00A50633"/>
    <w:rsid w:val="00A5113B"/>
    <w:rsid w:val="00A51E1B"/>
    <w:rsid w:val="00A532E4"/>
    <w:rsid w:val="00A622F8"/>
    <w:rsid w:val="00A64749"/>
    <w:rsid w:val="00A668A0"/>
    <w:rsid w:val="00A72831"/>
    <w:rsid w:val="00A76C22"/>
    <w:rsid w:val="00A818CB"/>
    <w:rsid w:val="00A8217B"/>
    <w:rsid w:val="00A92A16"/>
    <w:rsid w:val="00A92F6C"/>
    <w:rsid w:val="00A96282"/>
    <w:rsid w:val="00A963D2"/>
    <w:rsid w:val="00A96C1C"/>
    <w:rsid w:val="00AA08B3"/>
    <w:rsid w:val="00AA18CA"/>
    <w:rsid w:val="00AA5E92"/>
    <w:rsid w:val="00AA7539"/>
    <w:rsid w:val="00AB0544"/>
    <w:rsid w:val="00AC186C"/>
    <w:rsid w:val="00AC2EB8"/>
    <w:rsid w:val="00AD3E7B"/>
    <w:rsid w:val="00AD4EC5"/>
    <w:rsid w:val="00AD70F0"/>
    <w:rsid w:val="00AE2A14"/>
    <w:rsid w:val="00AE38E6"/>
    <w:rsid w:val="00AE3A1D"/>
    <w:rsid w:val="00AE40BF"/>
    <w:rsid w:val="00AF0F5D"/>
    <w:rsid w:val="00B01BE7"/>
    <w:rsid w:val="00B251F8"/>
    <w:rsid w:val="00B25BA3"/>
    <w:rsid w:val="00B30295"/>
    <w:rsid w:val="00B3321A"/>
    <w:rsid w:val="00B37993"/>
    <w:rsid w:val="00B504E6"/>
    <w:rsid w:val="00B57A04"/>
    <w:rsid w:val="00B6062C"/>
    <w:rsid w:val="00B761E5"/>
    <w:rsid w:val="00B81B84"/>
    <w:rsid w:val="00B84D6F"/>
    <w:rsid w:val="00B86AFB"/>
    <w:rsid w:val="00B878E9"/>
    <w:rsid w:val="00BC0C6C"/>
    <w:rsid w:val="00BC592E"/>
    <w:rsid w:val="00BD0DC2"/>
    <w:rsid w:val="00BD2F13"/>
    <w:rsid w:val="00BD536F"/>
    <w:rsid w:val="00BD7AFF"/>
    <w:rsid w:val="00BE09AE"/>
    <w:rsid w:val="00BE329B"/>
    <w:rsid w:val="00BE4D4D"/>
    <w:rsid w:val="00BF00D9"/>
    <w:rsid w:val="00BF0317"/>
    <w:rsid w:val="00BF1647"/>
    <w:rsid w:val="00BF1A70"/>
    <w:rsid w:val="00BF25D4"/>
    <w:rsid w:val="00C14C8C"/>
    <w:rsid w:val="00C21659"/>
    <w:rsid w:val="00C2346A"/>
    <w:rsid w:val="00C23C9F"/>
    <w:rsid w:val="00C33F5D"/>
    <w:rsid w:val="00C350F8"/>
    <w:rsid w:val="00C36888"/>
    <w:rsid w:val="00C4259C"/>
    <w:rsid w:val="00C43F2D"/>
    <w:rsid w:val="00C43F52"/>
    <w:rsid w:val="00C45B0F"/>
    <w:rsid w:val="00C45BB4"/>
    <w:rsid w:val="00C47D0B"/>
    <w:rsid w:val="00C50C3E"/>
    <w:rsid w:val="00C51579"/>
    <w:rsid w:val="00C655E9"/>
    <w:rsid w:val="00C66367"/>
    <w:rsid w:val="00C70D46"/>
    <w:rsid w:val="00C74795"/>
    <w:rsid w:val="00C774E7"/>
    <w:rsid w:val="00C80852"/>
    <w:rsid w:val="00C907FF"/>
    <w:rsid w:val="00C93B2B"/>
    <w:rsid w:val="00C97605"/>
    <w:rsid w:val="00CA450B"/>
    <w:rsid w:val="00CB0F9A"/>
    <w:rsid w:val="00CB2AEC"/>
    <w:rsid w:val="00CB6F04"/>
    <w:rsid w:val="00CC02F6"/>
    <w:rsid w:val="00CD1107"/>
    <w:rsid w:val="00CD181B"/>
    <w:rsid w:val="00CD234C"/>
    <w:rsid w:val="00CD274C"/>
    <w:rsid w:val="00CD592E"/>
    <w:rsid w:val="00CE6113"/>
    <w:rsid w:val="00CE6A39"/>
    <w:rsid w:val="00CE7EAB"/>
    <w:rsid w:val="00CF1B44"/>
    <w:rsid w:val="00CF4C7D"/>
    <w:rsid w:val="00D0353E"/>
    <w:rsid w:val="00D037BB"/>
    <w:rsid w:val="00D11CF6"/>
    <w:rsid w:val="00D13E19"/>
    <w:rsid w:val="00D17F25"/>
    <w:rsid w:val="00D27467"/>
    <w:rsid w:val="00D32A90"/>
    <w:rsid w:val="00D41725"/>
    <w:rsid w:val="00D505C1"/>
    <w:rsid w:val="00D6184D"/>
    <w:rsid w:val="00D61A29"/>
    <w:rsid w:val="00D731B4"/>
    <w:rsid w:val="00D81728"/>
    <w:rsid w:val="00D83E68"/>
    <w:rsid w:val="00D86D6E"/>
    <w:rsid w:val="00D9646C"/>
    <w:rsid w:val="00D96764"/>
    <w:rsid w:val="00DA1626"/>
    <w:rsid w:val="00DA2526"/>
    <w:rsid w:val="00DA286E"/>
    <w:rsid w:val="00DB01D7"/>
    <w:rsid w:val="00DB5A0A"/>
    <w:rsid w:val="00DB6412"/>
    <w:rsid w:val="00DC438A"/>
    <w:rsid w:val="00DD05C4"/>
    <w:rsid w:val="00DD277C"/>
    <w:rsid w:val="00DD54B3"/>
    <w:rsid w:val="00DE3BB6"/>
    <w:rsid w:val="00DF0110"/>
    <w:rsid w:val="00DF13CE"/>
    <w:rsid w:val="00DF4B32"/>
    <w:rsid w:val="00DF5123"/>
    <w:rsid w:val="00DF5334"/>
    <w:rsid w:val="00E03811"/>
    <w:rsid w:val="00E06ED1"/>
    <w:rsid w:val="00E07071"/>
    <w:rsid w:val="00E17274"/>
    <w:rsid w:val="00E203C2"/>
    <w:rsid w:val="00E222E8"/>
    <w:rsid w:val="00E227B1"/>
    <w:rsid w:val="00E244F7"/>
    <w:rsid w:val="00E24CD0"/>
    <w:rsid w:val="00E26AF3"/>
    <w:rsid w:val="00E3417D"/>
    <w:rsid w:val="00E35B2F"/>
    <w:rsid w:val="00E42EA3"/>
    <w:rsid w:val="00E45EB6"/>
    <w:rsid w:val="00E50BB4"/>
    <w:rsid w:val="00E50FCC"/>
    <w:rsid w:val="00E56A35"/>
    <w:rsid w:val="00E6186F"/>
    <w:rsid w:val="00E628C2"/>
    <w:rsid w:val="00E63FB3"/>
    <w:rsid w:val="00E71CD7"/>
    <w:rsid w:val="00E736F0"/>
    <w:rsid w:val="00E84B95"/>
    <w:rsid w:val="00E8727E"/>
    <w:rsid w:val="00E90CA1"/>
    <w:rsid w:val="00E9423E"/>
    <w:rsid w:val="00E94C94"/>
    <w:rsid w:val="00E952D3"/>
    <w:rsid w:val="00E960AC"/>
    <w:rsid w:val="00EA0CC5"/>
    <w:rsid w:val="00EA0D7A"/>
    <w:rsid w:val="00EB68D5"/>
    <w:rsid w:val="00EB755F"/>
    <w:rsid w:val="00ED2814"/>
    <w:rsid w:val="00EF40FF"/>
    <w:rsid w:val="00F00BA7"/>
    <w:rsid w:val="00F10727"/>
    <w:rsid w:val="00F10C68"/>
    <w:rsid w:val="00F16EB4"/>
    <w:rsid w:val="00F4172C"/>
    <w:rsid w:val="00F42C48"/>
    <w:rsid w:val="00F42DB4"/>
    <w:rsid w:val="00F51188"/>
    <w:rsid w:val="00F54EAD"/>
    <w:rsid w:val="00F550C4"/>
    <w:rsid w:val="00F56430"/>
    <w:rsid w:val="00F5724D"/>
    <w:rsid w:val="00F67A64"/>
    <w:rsid w:val="00F70E09"/>
    <w:rsid w:val="00F7236F"/>
    <w:rsid w:val="00F7669C"/>
    <w:rsid w:val="00F81506"/>
    <w:rsid w:val="00F81817"/>
    <w:rsid w:val="00F84174"/>
    <w:rsid w:val="00F87074"/>
    <w:rsid w:val="00F91C54"/>
    <w:rsid w:val="00F940CE"/>
    <w:rsid w:val="00F94BAB"/>
    <w:rsid w:val="00F96562"/>
    <w:rsid w:val="00FC2C58"/>
    <w:rsid w:val="00FC441F"/>
    <w:rsid w:val="00FC65A0"/>
    <w:rsid w:val="00FD54E8"/>
    <w:rsid w:val="00FD7CDE"/>
    <w:rsid w:val="00FE0D99"/>
    <w:rsid w:val="00FE11BC"/>
    <w:rsid w:val="00FE19D6"/>
    <w:rsid w:val="00FF5D75"/>
    <w:rsid w:val="00FF6A69"/>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B61DE"/>
  <w15:chartTrackingRefBased/>
  <w15:docId w15:val="{8F6E5B51-863C-4053-8F7D-959057695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1C5184"/>
  </w:style>
  <w:style w:type="paragraph" w:styleId="Kop1">
    <w:name w:val="heading 1"/>
    <w:basedOn w:val="Standaard"/>
    <w:link w:val="Kop1Char"/>
    <w:uiPriority w:val="9"/>
    <w:qFormat/>
    <w:rsid w:val="009F7BD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C5184"/>
    <w:pPr>
      <w:ind w:left="720"/>
      <w:contextualSpacing/>
    </w:pPr>
  </w:style>
  <w:style w:type="character" w:styleId="Hyperlink">
    <w:name w:val="Hyperlink"/>
    <w:basedOn w:val="Standaardalinea-lettertype"/>
    <w:uiPriority w:val="99"/>
    <w:unhideWhenUsed/>
    <w:rsid w:val="001C5184"/>
    <w:rPr>
      <w:color w:val="0563C1" w:themeColor="hyperlink"/>
      <w:u w:val="single"/>
    </w:rPr>
  </w:style>
  <w:style w:type="character" w:styleId="Nadruk">
    <w:name w:val="Emphasis"/>
    <w:basedOn w:val="Standaardalinea-lettertype"/>
    <w:uiPriority w:val="20"/>
    <w:qFormat/>
    <w:rsid w:val="001C5184"/>
    <w:rPr>
      <w:i/>
      <w:iCs/>
    </w:rPr>
  </w:style>
  <w:style w:type="table" w:styleId="Tabelraster">
    <w:name w:val="Table Grid"/>
    <w:basedOn w:val="Standaardtabel"/>
    <w:uiPriority w:val="39"/>
    <w:rsid w:val="001C5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C14C8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Voetnoottekst">
    <w:name w:val="footnote text"/>
    <w:basedOn w:val="Standaard"/>
    <w:link w:val="VoetnoottekstChar"/>
    <w:uiPriority w:val="99"/>
    <w:semiHidden/>
    <w:unhideWhenUsed/>
    <w:rsid w:val="00FF5D7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FF5D75"/>
    <w:rPr>
      <w:sz w:val="20"/>
      <w:szCs w:val="20"/>
    </w:rPr>
  </w:style>
  <w:style w:type="character" w:styleId="Voetnootmarkering">
    <w:name w:val="footnote reference"/>
    <w:basedOn w:val="Standaardalinea-lettertype"/>
    <w:uiPriority w:val="99"/>
    <w:semiHidden/>
    <w:unhideWhenUsed/>
    <w:rsid w:val="00FF5D75"/>
    <w:rPr>
      <w:vertAlign w:val="superscript"/>
    </w:rPr>
  </w:style>
  <w:style w:type="character" w:customStyle="1" w:styleId="Kop1Char">
    <w:name w:val="Kop 1 Char"/>
    <w:basedOn w:val="Standaardalinea-lettertype"/>
    <w:link w:val="Kop1"/>
    <w:uiPriority w:val="9"/>
    <w:rsid w:val="009F7BD9"/>
    <w:rPr>
      <w:rFonts w:ascii="Times New Roman" w:eastAsia="Times New Roman" w:hAnsi="Times New Roman" w:cs="Times New Roman"/>
      <w:b/>
      <w:bCs/>
      <w:kern w:val="36"/>
      <w:sz w:val="48"/>
      <w:szCs w:val="48"/>
      <w:lang w:val="en-GB" w:eastAsia="en-GB"/>
    </w:rPr>
  </w:style>
  <w:style w:type="character" w:styleId="Onopgelostemelding">
    <w:name w:val="Unresolved Mention"/>
    <w:basedOn w:val="Standaardalinea-lettertype"/>
    <w:uiPriority w:val="99"/>
    <w:semiHidden/>
    <w:unhideWhenUsed/>
    <w:rsid w:val="001D5288"/>
    <w:rPr>
      <w:color w:val="605E5C"/>
      <w:shd w:val="clear" w:color="auto" w:fill="E1DFDD"/>
    </w:rPr>
  </w:style>
  <w:style w:type="character" w:customStyle="1" w:styleId="style-scope">
    <w:name w:val="style-scope"/>
    <w:basedOn w:val="Standaardalinea-lettertype"/>
    <w:rsid w:val="00DB6412"/>
  </w:style>
  <w:style w:type="character" w:styleId="GevolgdeHyperlink">
    <w:name w:val="FollowedHyperlink"/>
    <w:basedOn w:val="Standaardalinea-lettertype"/>
    <w:uiPriority w:val="99"/>
    <w:semiHidden/>
    <w:unhideWhenUsed/>
    <w:rsid w:val="00953129"/>
    <w:rPr>
      <w:color w:val="954F72" w:themeColor="followedHyperlink"/>
      <w:u w:val="single"/>
    </w:rPr>
  </w:style>
  <w:style w:type="paragraph" w:styleId="Koptekst">
    <w:name w:val="header"/>
    <w:basedOn w:val="Standaard"/>
    <w:link w:val="KoptekstChar"/>
    <w:uiPriority w:val="99"/>
    <w:unhideWhenUsed/>
    <w:rsid w:val="0029106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91069"/>
  </w:style>
  <w:style w:type="paragraph" w:styleId="Voettekst">
    <w:name w:val="footer"/>
    <w:basedOn w:val="Standaard"/>
    <w:link w:val="VoettekstChar"/>
    <w:uiPriority w:val="99"/>
    <w:unhideWhenUsed/>
    <w:rsid w:val="0029106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91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577305">
      <w:bodyDiv w:val="1"/>
      <w:marLeft w:val="0"/>
      <w:marRight w:val="0"/>
      <w:marTop w:val="0"/>
      <w:marBottom w:val="0"/>
      <w:divBdr>
        <w:top w:val="none" w:sz="0" w:space="0" w:color="auto"/>
        <w:left w:val="none" w:sz="0" w:space="0" w:color="auto"/>
        <w:bottom w:val="none" w:sz="0" w:space="0" w:color="auto"/>
        <w:right w:val="none" w:sz="0" w:space="0" w:color="auto"/>
      </w:divBdr>
    </w:div>
    <w:div w:id="824736873">
      <w:bodyDiv w:val="1"/>
      <w:marLeft w:val="0"/>
      <w:marRight w:val="0"/>
      <w:marTop w:val="0"/>
      <w:marBottom w:val="0"/>
      <w:divBdr>
        <w:top w:val="none" w:sz="0" w:space="0" w:color="auto"/>
        <w:left w:val="none" w:sz="0" w:space="0" w:color="auto"/>
        <w:bottom w:val="none" w:sz="0" w:space="0" w:color="auto"/>
        <w:right w:val="none" w:sz="0" w:space="0" w:color="auto"/>
      </w:divBdr>
    </w:div>
    <w:div w:id="1012605912">
      <w:bodyDiv w:val="1"/>
      <w:marLeft w:val="0"/>
      <w:marRight w:val="0"/>
      <w:marTop w:val="0"/>
      <w:marBottom w:val="0"/>
      <w:divBdr>
        <w:top w:val="none" w:sz="0" w:space="0" w:color="auto"/>
        <w:left w:val="none" w:sz="0" w:space="0" w:color="auto"/>
        <w:bottom w:val="none" w:sz="0" w:space="0" w:color="auto"/>
        <w:right w:val="none" w:sz="0" w:space="0" w:color="auto"/>
      </w:divBdr>
    </w:div>
    <w:div w:id="1819148555">
      <w:bodyDiv w:val="1"/>
      <w:marLeft w:val="0"/>
      <w:marRight w:val="0"/>
      <w:marTop w:val="0"/>
      <w:marBottom w:val="0"/>
      <w:divBdr>
        <w:top w:val="none" w:sz="0" w:space="0" w:color="auto"/>
        <w:left w:val="none" w:sz="0" w:space="0" w:color="auto"/>
        <w:bottom w:val="none" w:sz="0" w:space="0" w:color="auto"/>
        <w:right w:val="none" w:sz="0" w:space="0" w:color="auto"/>
      </w:divBdr>
    </w:div>
    <w:div w:id="1953513347">
      <w:bodyDiv w:val="1"/>
      <w:marLeft w:val="0"/>
      <w:marRight w:val="0"/>
      <w:marTop w:val="0"/>
      <w:marBottom w:val="0"/>
      <w:divBdr>
        <w:top w:val="none" w:sz="0" w:space="0" w:color="auto"/>
        <w:left w:val="none" w:sz="0" w:space="0" w:color="auto"/>
        <w:bottom w:val="none" w:sz="0" w:space="0" w:color="auto"/>
        <w:right w:val="none" w:sz="0" w:space="0" w:color="auto"/>
      </w:divBdr>
    </w:div>
    <w:div w:id="212430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xHKzkvcKAZM&amp;t=1594s" TargetMode="External"/><Relationship Id="rId18" Type="http://schemas.openxmlformats.org/officeDocument/2006/relationships/hyperlink" Target="https://www.youtube.com/results?search_query=dina+tokio+hijab+reac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user/themitrayaman" TargetMode="External"/><Relationship Id="rId17" Type="http://schemas.openxmlformats.org/officeDocument/2006/relationships/hyperlink" Target="https://www.youtube.com/watch?v=i3kIJd-_yiY&amp;t=85s" TargetMode="External"/><Relationship Id="rId2" Type="http://schemas.openxmlformats.org/officeDocument/2006/relationships/numbering" Target="numbering.xml"/><Relationship Id="rId16" Type="http://schemas.openxmlformats.org/officeDocument/2006/relationships/hyperlink" Target="https://twitter.com/hashtag/dinatoki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i3kIJd-_yiY&amp;t=85s" TargetMode="External"/><Relationship Id="rId5" Type="http://schemas.openxmlformats.org/officeDocument/2006/relationships/webSettings" Target="webSettings.xml"/><Relationship Id="rId15" Type="http://schemas.openxmlformats.org/officeDocument/2006/relationships/hyperlink" Target="https://www.thenational.ae/lifestyle/fashion/influencer-dina-torkia-says-online-hijabi-community-is-becoming-like-a-toxic-cult-1.788155" TargetMode="External"/><Relationship Id="rId10" Type="http://schemas.openxmlformats.org/officeDocument/2006/relationships/hyperlink" Target="https://www.youtube.com/watch?v=i3kIJd-_yiY&amp;t=78s" TargetMode="External"/><Relationship Id="rId19" Type="http://schemas.openxmlformats.org/officeDocument/2006/relationships/hyperlink" Target="https://www.youtube.com/watch?v=i3kIJd-_yiY&amp;t=85s" TargetMode="External"/><Relationship Id="rId4" Type="http://schemas.openxmlformats.org/officeDocument/2006/relationships/settings" Target="settings.xml"/><Relationship Id="rId9" Type="http://schemas.openxmlformats.org/officeDocument/2006/relationships/hyperlink" Target="https://www.youtube.com/user/themitrayaman" TargetMode="External"/><Relationship Id="rId14" Type="http://schemas.openxmlformats.org/officeDocument/2006/relationships/hyperlink" Target="https://www.youtube.com/watch?v=xHKzkvcKAZM&amp;t=1591s"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9A6EF-F2DD-4D5D-A926-A2A709DE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TotalTime>
  <Pages>7</Pages>
  <Words>3464</Words>
  <Characters>19751</Characters>
  <Application>Microsoft Office Word</Application>
  <DocSecurity>0</DocSecurity>
  <Lines>164</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 Bakker</dc:creator>
  <cp:keywords/>
  <dc:description/>
  <cp:lastModifiedBy>Britt Bakker</cp:lastModifiedBy>
  <cp:revision>574</cp:revision>
  <dcterms:created xsi:type="dcterms:W3CDTF">2019-01-16T10:02:00Z</dcterms:created>
  <dcterms:modified xsi:type="dcterms:W3CDTF">2019-01-25T14:49:00Z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