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8496B0" w:themeColor="text2" w:themeTint="99"/>
  <w:body>
    <w:p w14:paraId="20505B04" w14:textId="77777777" w:rsidR="5A453747" w:rsidRDefault="00012B16">
      <w:bookmarkStart w:id="0" w:name="_Hlk171857331"/>
      <w:bookmarkStart w:id="1" w:name="_Hlk171857589"/>
      <w:r>
        <w:rPr>
          <w:noProof/>
        </w:rPr>
        <w:drawing>
          <wp:inline distT="0" distB="0" distL="0" distR="0" wp14:anchorId="151325A7" wp14:editId="1A983290">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45C0673E" w14:textId="77777777" w:rsidR="00563B58" w:rsidRPr="00A47621" w:rsidRDefault="00563B58" w:rsidP="0040668F">
      <w:pPr>
        <w:rPr>
          <w:rFonts w:ascii="Times New Roman" w:hAnsi="Times New Roman" w:cs="Times New Roman"/>
          <w:sz w:val="24"/>
          <w:szCs w:val="24"/>
        </w:rPr>
      </w:pPr>
    </w:p>
    <w:p w14:paraId="0145979C"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65D5E63B" w14:textId="77777777"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59EE45DE" w14:textId="77777777"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4FB3230"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53C11B6D"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p>
    <w:p w14:paraId="32460315"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42F11857" w14:textId="77777777"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363FA809" w14:textId="77777777" w:rsidR="0085230E" w:rsidRDefault="0085230E" w:rsidP="00F927A1">
      <w:pPr>
        <w:overflowPunct/>
        <w:autoSpaceDE/>
        <w:autoSpaceDN/>
        <w:adjustRightInd/>
        <w:ind w:right="-957"/>
        <w:textAlignment w:val="auto"/>
        <w:rPr>
          <w:rFonts w:ascii="Times New Roman" w:hAnsi="Times New Roman" w:cs="Times New Roman"/>
          <w:b/>
          <w:color w:val="auto"/>
          <w:sz w:val="48"/>
        </w:rPr>
      </w:pPr>
    </w:p>
    <w:p w14:paraId="431E205C"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81"/>
      </w:tblGrid>
      <w:tr w:rsidR="00F927A1" w:rsidRPr="005D3F07" w14:paraId="2B6996D7" w14:textId="77777777" w:rsidTr="00282A3E">
        <w:trPr>
          <w:trHeight w:val="2755"/>
        </w:trPr>
        <w:tc>
          <w:tcPr>
            <w:tcW w:w="10881" w:type="dxa"/>
            <w:shd w:val="clear" w:color="auto" w:fill="auto"/>
          </w:tcPr>
          <w:p w14:paraId="75CC4103" w14:textId="29246F04"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82A3E">
              <w:rPr>
                <w:rFonts w:ascii="Times New Roman" w:hAnsi="Times New Roman" w:cs="Times New Roman"/>
                <w:b/>
                <w:color w:val="auto"/>
                <w:sz w:val="48"/>
              </w:rPr>
              <w:t xml:space="preserve"> </w:t>
            </w:r>
            <w:r w:rsidR="000A11B7">
              <w:rPr>
                <w:rFonts w:ascii="Times New Roman" w:hAnsi="Times New Roman" w:cs="Times New Roman"/>
                <w:b/>
                <w:color w:val="auto"/>
                <w:sz w:val="48"/>
              </w:rPr>
              <w:t>Mike Corcoran</w:t>
            </w:r>
          </w:p>
          <w:p w14:paraId="37E6F6E4"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329A6AC3" w14:textId="1C666FED"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0A11B7" w:rsidRPr="000A11B7">
              <w:rPr>
                <w:color w:val="auto"/>
                <w:sz w:val="22"/>
                <w:szCs w:val="22"/>
                <w:lang w:eastAsia="en-US"/>
              </w:rPr>
              <w:t xml:space="preserve"> </w:t>
            </w:r>
            <w:r w:rsidR="000A11B7" w:rsidRPr="000A11B7">
              <w:rPr>
                <w:rFonts w:ascii="Times New Roman" w:hAnsi="Times New Roman" w:cs="Times New Roman"/>
                <w:b/>
                <w:color w:val="auto"/>
                <w:sz w:val="48"/>
              </w:rPr>
              <w:t>2220491</w:t>
            </w:r>
          </w:p>
          <w:p w14:paraId="68FE7DD3"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062DF055" w14:textId="75C3A2D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p>
        </w:tc>
      </w:tr>
    </w:tbl>
    <w:p w14:paraId="0CCC852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1D1D1B36"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00A9ABA1"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829FE22" w14:textId="77777777" w:rsidR="00F927A1" w:rsidRPr="00706BB5" w:rsidRDefault="6E4F6729" w:rsidP="00706BB5">
      <w:pPr>
        <w:overflowPunct/>
        <w:autoSpaceDE/>
        <w:autoSpaceDN/>
        <w:adjustRightInd/>
        <w:ind w:right="-957"/>
        <w:jc w:val="center"/>
        <w:textAlignment w:val="auto"/>
        <w:rPr>
          <w:rFonts w:ascii="Times New Roman" w:hAnsi="Times New Roman" w:cs="Times New Roman"/>
          <w:b/>
          <w:bCs/>
          <w:color w:val="auto"/>
          <w:sz w:val="40"/>
          <w:szCs w:val="40"/>
        </w:rPr>
      </w:pPr>
      <w:r w:rsidRPr="00F15354">
        <w:rPr>
          <w:rFonts w:ascii="Times New Roman" w:hAnsi="Times New Roman" w:cs="Times New Roman"/>
          <w:b/>
          <w:bCs/>
          <w:color w:val="auto"/>
          <w:sz w:val="40"/>
          <w:szCs w:val="40"/>
        </w:rPr>
        <w:t>WALES ACAD</w:t>
      </w:r>
      <w:r w:rsidR="6531D631" w:rsidRPr="00F15354">
        <w:rPr>
          <w:rFonts w:ascii="Times New Roman" w:hAnsi="Times New Roman" w:cs="Times New Roman"/>
          <w:b/>
          <w:bCs/>
          <w:color w:val="auto"/>
          <w:sz w:val="40"/>
          <w:szCs w:val="40"/>
        </w:rPr>
        <w:t xml:space="preserve">EMY OF PROFESSIONAL PRACTICE </w:t>
      </w:r>
    </w:p>
    <w:p w14:paraId="4E070C22" w14:textId="77777777" w:rsidR="00F927A1" w:rsidRPr="00706BB5" w:rsidRDefault="6531D631" w:rsidP="00706BB5">
      <w:pPr>
        <w:overflowPunct/>
        <w:autoSpaceDE/>
        <w:autoSpaceDN/>
        <w:adjustRightInd/>
        <w:ind w:right="-957"/>
        <w:jc w:val="center"/>
        <w:textAlignment w:val="auto"/>
        <w:rPr>
          <w:rFonts w:ascii="Times New Roman" w:hAnsi="Times New Roman" w:cs="Times New Roman"/>
          <w:b/>
          <w:bCs/>
          <w:color w:val="auto"/>
          <w:sz w:val="40"/>
          <w:szCs w:val="40"/>
        </w:rPr>
      </w:pPr>
      <w:r w:rsidRPr="00F15354">
        <w:rPr>
          <w:rFonts w:ascii="Times New Roman" w:hAnsi="Times New Roman" w:cs="Times New Roman"/>
          <w:b/>
          <w:bCs/>
          <w:color w:val="auto"/>
          <w:sz w:val="40"/>
          <w:szCs w:val="40"/>
        </w:rPr>
        <w:t>AND APPLIED RESEARCH</w:t>
      </w:r>
    </w:p>
    <w:p w14:paraId="7F695904" w14:textId="77777777" w:rsidR="0010312C" w:rsidRPr="0006581A" w:rsidRDefault="00F927A1" w:rsidP="0040668F">
      <w:pPr>
        <w:rPr>
          <w:b/>
          <w:color w:val="auto"/>
          <w:sz w:val="24"/>
          <w:szCs w:val="24"/>
        </w:rPr>
      </w:pPr>
      <w:r w:rsidRPr="00F927A1">
        <w:rPr>
          <w:rFonts w:ascii="Times New Roman" w:hAnsi="Times New Roman" w:cs="Times New Roman"/>
          <w:color w:val="auto"/>
          <w:sz w:val="24"/>
        </w:rPr>
        <w:br w:type="page"/>
      </w:r>
      <w:r w:rsidR="0010312C" w:rsidRPr="0006581A">
        <w:rPr>
          <w:b/>
          <w:color w:val="auto"/>
          <w:sz w:val="24"/>
          <w:szCs w:val="24"/>
        </w:rPr>
        <w:lastRenderedPageBreak/>
        <w:t>Portfolio Guidance</w:t>
      </w:r>
    </w:p>
    <w:p w14:paraId="0788DCC0" w14:textId="77777777" w:rsidR="0010312C" w:rsidRPr="0006581A" w:rsidRDefault="0010312C" w:rsidP="0040668F">
      <w:pPr>
        <w:rPr>
          <w:color w:val="auto"/>
          <w:sz w:val="24"/>
          <w:szCs w:val="24"/>
        </w:rPr>
      </w:pPr>
    </w:p>
    <w:p w14:paraId="2889739D" w14:textId="77777777" w:rsidR="008B28E7" w:rsidRPr="0006581A" w:rsidRDefault="0040668F" w:rsidP="00FF7EBB">
      <w:pPr>
        <w:jc w:val="both"/>
        <w:rPr>
          <w:color w:val="auto"/>
          <w:sz w:val="24"/>
          <w:szCs w:val="24"/>
        </w:rPr>
      </w:pPr>
      <w:r w:rsidRPr="0006581A">
        <w:rPr>
          <w:color w:val="auto"/>
          <w:sz w:val="24"/>
          <w:szCs w:val="24"/>
        </w:rPr>
        <w:t xml:space="preserve">Please read these notes </w:t>
      </w:r>
      <w:r w:rsidR="008B28E7" w:rsidRPr="0006581A">
        <w:rPr>
          <w:color w:val="auto"/>
          <w:sz w:val="24"/>
          <w:szCs w:val="24"/>
        </w:rPr>
        <w:t xml:space="preserve">carefully. They </w:t>
      </w:r>
      <w:r w:rsidRPr="0006581A">
        <w:rPr>
          <w:color w:val="auto"/>
          <w:sz w:val="24"/>
          <w:szCs w:val="24"/>
        </w:rPr>
        <w:t xml:space="preserve">provide </w:t>
      </w:r>
      <w:r w:rsidR="009F3AEC" w:rsidRPr="0006581A">
        <w:rPr>
          <w:color w:val="auto"/>
          <w:sz w:val="24"/>
          <w:szCs w:val="24"/>
        </w:rPr>
        <w:t>essential information</w:t>
      </w:r>
      <w:r w:rsidRPr="0006581A">
        <w:rPr>
          <w:color w:val="auto"/>
          <w:sz w:val="24"/>
          <w:szCs w:val="24"/>
        </w:rPr>
        <w:t xml:space="preserve">. The documents you will use in </w:t>
      </w:r>
      <w:r w:rsidR="00390074" w:rsidRPr="0006581A">
        <w:rPr>
          <w:color w:val="auto"/>
          <w:sz w:val="24"/>
          <w:szCs w:val="24"/>
        </w:rPr>
        <w:t xml:space="preserve">developing </w:t>
      </w:r>
      <w:r w:rsidRPr="0006581A">
        <w:rPr>
          <w:color w:val="auto"/>
          <w:sz w:val="24"/>
          <w:szCs w:val="24"/>
        </w:rPr>
        <w:t>your portfo</w:t>
      </w:r>
      <w:r w:rsidR="008B28E7" w:rsidRPr="0006581A">
        <w:rPr>
          <w:color w:val="auto"/>
          <w:sz w:val="24"/>
          <w:szCs w:val="24"/>
        </w:rPr>
        <w:t>lio are on the following pages.</w:t>
      </w:r>
    </w:p>
    <w:p w14:paraId="3C251AEA" w14:textId="77777777" w:rsidR="008B28E7" w:rsidRPr="0006581A" w:rsidRDefault="008B28E7" w:rsidP="008B28E7">
      <w:pPr>
        <w:rPr>
          <w:color w:val="auto"/>
          <w:sz w:val="24"/>
          <w:szCs w:val="24"/>
        </w:rPr>
      </w:pPr>
    </w:p>
    <w:p w14:paraId="7686446B" w14:textId="77777777" w:rsidR="0040668F" w:rsidRPr="0006581A" w:rsidRDefault="0040668F" w:rsidP="00FF7EBB">
      <w:pPr>
        <w:jc w:val="both"/>
        <w:rPr>
          <w:color w:val="auto"/>
          <w:sz w:val="24"/>
          <w:szCs w:val="24"/>
        </w:rPr>
      </w:pPr>
      <w:r w:rsidRPr="0006581A">
        <w:rPr>
          <w:b/>
          <w:color w:val="auto"/>
          <w:sz w:val="24"/>
          <w:szCs w:val="24"/>
        </w:rPr>
        <w:t>What is the portfolio for?</w:t>
      </w:r>
    </w:p>
    <w:p w14:paraId="17FBACAB" w14:textId="77777777" w:rsidR="0040668F" w:rsidRPr="0006581A" w:rsidRDefault="0040668F" w:rsidP="00FF7EBB">
      <w:pPr>
        <w:jc w:val="both"/>
        <w:rPr>
          <w:b/>
          <w:color w:val="auto"/>
          <w:sz w:val="24"/>
          <w:szCs w:val="24"/>
        </w:rPr>
      </w:pPr>
    </w:p>
    <w:p w14:paraId="2D1BCFE6" w14:textId="77777777" w:rsidR="004B69F6" w:rsidRPr="0006581A" w:rsidRDefault="0040668F" w:rsidP="00FF7EBB">
      <w:pPr>
        <w:jc w:val="both"/>
        <w:rPr>
          <w:color w:val="auto"/>
          <w:sz w:val="24"/>
          <w:szCs w:val="24"/>
        </w:rPr>
      </w:pPr>
      <w:r w:rsidRPr="0006581A">
        <w:rPr>
          <w:color w:val="auto"/>
          <w:sz w:val="24"/>
          <w:szCs w:val="24"/>
        </w:rPr>
        <w:t>The purpose of this</w:t>
      </w:r>
      <w:r w:rsidR="00751263" w:rsidRPr="0006581A">
        <w:rPr>
          <w:color w:val="auto"/>
          <w:sz w:val="24"/>
          <w:szCs w:val="24"/>
        </w:rPr>
        <w:t xml:space="preserve"> portfolio is to enable </w:t>
      </w:r>
      <w:r w:rsidR="00F254D1" w:rsidRPr="0006581A">
        <w:rPr>
          <w:color w:val="auto"/>
          <w:sz w:val="24"/>
          <w:szCs w:val="24"/>
        </w:rPr>
        <w:t>learners</w:t>
      </w:r>
      <w:r w:rsidRPr="0006581A">
        <w:rPr>
          <w:color w:val="auto"/>
          <w:sz w:val="24"/>
          <w:szCs w:val="24"/>
        </w:rPr>
        <w:t xml:space="preserve"> to</w:t>
      </w:r>
      <w:r w:rsidR="0010312C" w:rsidRPr="0006581A">
        <w:rPr>
          <w:color w:val="auto"/>
          <w:sz w:val="24"/>
          <w:szCs w:val="24"/>
        </w:rPr>
        <w:t xml:space="preserve"> demonstrate and provide e</w:t>
      </w:r>
      <w:r w:rsidRPr="0006581A">
        <w:rPr>
          <w:color w:val="auto"/>
          <w:sz w:val="24"/>
          <w:szCs w:val="24"/>
        </w:rPr>
        <w:t xml:space="preserve">vidence of </w:t>
      </w:r>
      <w:r w:rsidR="0010312C" w:rsidRPr="0006581A">
        <w:rPr>
          <w:color w:val="auto"/>
          <w:sz w:val="24"/>
          <w:szCs w:val="24"/>
        </w:rPr>
        <w:t>how they meet</w:t>
      </w:r>
      <w:r w:rsidRPr="0006581A">
        <w:rPr>
          <w:color w:val="auto"/>
          <w:sz w:val="24"/>
          <w:szCs w:val="24"/>
        </w:rPr>
        <w:t xml:space="preserve"> the learning outcomes </w:t>
      </w:r>
      <w:r w:rsidR="00390074" w:rsidRPr="0006581A">
        <w:rPr>
          <w:color w:val="auto"/>
          <w:sz w:val="24"/>
          <w:szCs w:val="24"/>
        </w:rPr>
        <w:t xml:space="preserve">set by </w:t>
      </w:r>
      <w:r w:rsidR="00012B16">
        <w:rPr>
          <w:color w:val="auto"/>
          <w:sz w:val="24"/>
          <w:szCs w:val="24"/>
        </w:rPr>
        <w:t>Social Care Wales</w:t>
      </w:r>
      <w:r w:rsidR="00390074" w:rsidRPr="0006581A">
        <w:rPr>
          <w:color w:val="auto"/>
          <w:sz w:val="24"/>
          <w:szCs w:val="24"/>
        </w:rPr>
        <w:t xml:space="preserve"> </w:t>
      </w:r>
      <w:r w:rsidRPr="0006581A">
        <w:rPr>
          <w:color w:val="auto"/>
          <w:sz w:val="24"/>
          <w:szCs w:val="24"/>
        </w:rPr>
        <w:t xml:space="preserve">for the </w:t>
      </w:r>
      <w:r w:rsidR="00712E90" w:rsidRPr="0006581A">
        <w:rPr>
          <w:color w:val="auto"/>
          <w:sz w:val="24"/>
          <w:szCs w:val="24"/>
        </w:rPr>
        <w:t>C</w:t>
      </w:r>
      <w:r w:rsidRPr="0006581A">
        <w:rPr>
          <w:color w:val="auto"/>
          <w:sz w:val="24"/>
          <w:szCs w:val="24"/>
        </w:rPr>
        <w:t xml:space="preserve">onsolidation </w:t>
      </w:r>
      <w:r w:rsidR="0010312C" w:rsidRPr="0006581A">
        <w:rPr>
          <w:color w:val="auto"/>
          <w:sz w:val="24"/>
          <w:szCs w:val="24"/>
        </w:rPr>
        <w:t>programme,</w:t>
      </w:r>
      <w:r w:rsidR="00091F52" w:rsidRPr="0006581A">
        <w:rPr>
          <w:color w:val="auto"/>
          <w:sz w:val="24"/>
          <w:szCs w:val="24"/>
        </w:rPr>
        <w:t xml:space="preserve"> including</w:t>
      </w:r>
      <w:r w:rsidR="004B69F6" w:rsidRPr="0006581A">
        <w:rPr>
          <w:color w:val="auto"/>
          <w:sz w:val="24"/>
          <w:szCs w:val="24"/>
        </w:rPr>
        <w:t>:</w:t>
      </w:r>
    </w:p>
    <w:p w14:paraId="1F0371BD" w14:textId="56CB97DB" w:rsidR="0019496C" w:rsidRDefault="008F127E" w:rsidP="0019496C">
      <w:pPr>
        <w:numPr>
          <w:ilvl w:val="0"/>
          <w:numId w:val="52"/>
        </w:numPr>
        <w:jc w:val="both"/>
        <w:rPr>
          <w:sz w:val="24"/>
          <w:szCs w:val="24"/>
        </w:rPr>
      </w:pPr>
      <w:r>
        <w:rPr>
          <w:sz w:val="24"/>
          <w:szCs w:val="24"/>
        </w:rPr>
        <w:t>a</w:t>
      </w:r>
      <w:r w:rsidR="0019496C" w:rsidRPr="0098262C">
        <w:rPr>
          <w:sz w:val="24"/>
          <w:szCs w:val="24"/>
        </w:rPr>
        <w:t xml:space="preserve">pplying analysis in assessment to inform </w:t>
      </w:r>
      <w:r w:rsidR="007137DA" w:rsidRPr="0098262C">
        <w:rPr>
          <w:sz w:val="24"/>
          <w:szCs w:val="24"/>
        </w:rPr>
        <w:t>interventions</w:t>
      </w:r>
      <w:r w:rsidR="007137DA">
        <w:rPr>
          <w:sz w:val="24"/>
          <w:szCs w:val="24"/>
        </w:rPr>
        <w:t>.</w:t>
      </w:r>
    </w:p>
    <w:p w14:paraId="622F2890" w14:textId="34837C29" w:rsidR="0019496C" w:rsidRPr="00EE5BC3" w:rsidRDefault="008F127E" w:rsidP="0019496C">
      <w:pPr>
        <w:numPr>
          <w:ilvl w:val="0"/>
          <w:numId w:val="52"/>
        </w:numPr>
        <w:jc w:val="both"/>
        <w:rPr>
          <w:sz w:val="24"/>
          <w:szCs w:val="24"/>
        </w:rPr>
      </w:pPr>
      <w:r>
        <w:rPr>
          <w:sz w:val="24"/>
          <w:szCs w:val="24"/>
        </w:rPr>
        <w:t>w</w:t>
      </w:r>
      <w:r w:rsidR="0019496C">
        <w:rPr>
          <w:sz w:val="24"/>
          <w:szCs w:val="24"/>
        </w:rPr>
        <w:t xml:space="preserve">orking collaboratively with people in need of care and support, </w:t>
      </w:r>
      <w:r w:rsidR="00492EEB">
        <w:rPr>
          <w:sz w:val="24"/>
          <w:szCs w:val="24"/>
        </w:rPr>
        <w:t>their</w:t>
      </w:r>
      <w:r w:rsidR="00492EEB">
        <w:rPr>
          <w:i/>
          <w:sz w:val="24"/>
          <w:szCs w:val="24"/>
        </w:rPr>
        <w:t xml:space="preserve"> </w:t>
      </w:r>
      <w:proofErr w:type="spellStart"/>
      <w:r w:rsidR="007137DA">
        <w:rPr>
          <w:sz w:val="24"/>
          <w:szCs w:val="24"/>
        </w:rPr>
        <w:t>carers</w:t>
      </w:r>
      <w:proofErr w:type="spellEnd"/>
      <w:r w:rsidR="007137DA">
        <w:rPr>
          <w:sz w:val="24"/>
          <w:szCs w:val="24"/>
        </w:rPr>
        <w:t>,</w:t>
      </w:r>
      <w:r w:rsidR="007D0F11">
        <w:rPr>
          <w:sz w:val="24"/>
          <w:szCs w:val="24"/>
        </w:rPr>
        <w:t xml:space="preserve"> </w:t>
      </w:r>
      <w:r w:rsidR="0019496C">
        <w:rPr>
          <w:sz w:val="24"/>
          <w:szCs w:val="24"/>
        </w:rPr>
        <w:t xml:space="preserve">and other </w:t>
      </w:r>
      <w:r w:rsidR="007137DA">
        <w:rPr>
          <w:sz w:val="24"/>
          <w:szCs w:val="24"/>
        </w:rPr>
        <w:t>professio</w:t>
      </w:r>
      <w:r w:rsidR="007137DA" w:rsidRPr="000D2ED2">
        <w:rPr>
          <w:sz w:val="24"/>
          <w:szCs w:val="24"/>
        </w:rPr>
        <w:t>nals</w:t>
      </w:r>
      <w:r w:rsidR="007137DA">
        <w:rPr>
          <w:sz w:val="24"/>
          <w:szCs w:val="24"/>
        </w:rPr>
        <w:t>.</w:t>
      </w:r>
    </w:p>
    <w:p w14:paraId="46341266" w14:textId="77777777" w:rsidR="0019496C" w:rsidRPr="00FF07C3" w:rsidRDefault="008F127E" w:rsidP="0019496C">
      <w:pPr>
        <w:numPr>
          <w:ilvl w:val="0"/>
          <w:numId w:val="52"/>
        </w:numPr>
        <w:jc w:val="both"/>
        <w:rPr>
          <w:sz w:val="24"/>
          <w:szCs w:val="24"/>
        </w:rPr>
      </w:pPr>
      <w:r>
        <w:rPr>
          <w:sz w:val="24"/>
          <w:szCs w:val="24"/>
        </w:rPr>
        <w:t>i</w:t>
      </w:r>
      <w:r w:rsidR="0019496C" w:rsidRPr="00FF07C3">
        <w:rPr>
          <w:sz w:val="24"/>
          <w:szCs w:val="24"/>
        </w:rPr>
        <w:t>ntervention and application of professional judgement in increasingly complex situations</w:t>
      </w:r>
      <w:r>
        <w:rPr>
          <w:sz w:val="24"/>
          <w:szCs w:val="24"/>
        </w:rPr>
        <w:t>.</w:t>
      </w:r>
    </w:p>
    <w:p w14:paraId="56B2B715" w14:textId="77777777" w:rsidR="008B28E7" w:rsidRPr="00E35112" w:rsidRDefault="008B28E7" w:rsidP="00FF7EBB">
      <w:pPr>
        <w:ind w:left="502"/>
        <w:jc w:val="both"/>
        <w:rPr>
          <w:color w:val="FF0000"/>
          <w:sz w:val="24"/>
          <w:szCs w:val="24"/>
        </w:rPr>
      </w:pPr>
    </w:p>
    <w:p w14:paraId="21268D47" w14:textId="77777777" w:rsidR="0040668F" w:rsidRPr="0006581A" w:rsidRDefault="0010312C" w:rsidP="00FF7EBB">
      <w:pPr>
        <w:jc w:val="both"/>
        <w:rPr>
          <w:color w:val="auto"/>
          <w:sz w:val="24"/>
          <w:szCs w:val="24"/>
        </w:rPr>
      </w:pPr>
      <w:r w:rsidRPr="0006581A">
        <w:rPr>
          <w:b/>
          <w:color w:val="auto"/>
          <w:sz w:val="24"/>
          <w:szCs w:val="24"/>
        </w:rPr>
        <w:t>Learner and employer learning agreement</w:t>
      </w:r>
    </w:p>
    <w:p w14:paraId="5F069ECE" w14:textId="77777777" w:rsidR="008B28E7" w:rsidRPr="0006581A" w:rsidRDefault="008B28E7" w:rsidP="00FF7EBB">
      <w:pPr>
        <w:numPr>
          <w:ilvl w:val="12"/>
          <w:numId w:val="0"/>
        </w:numPr>
        <w:jc w:val="both"/>
        <w:rPr>
          <w:color w:val="auto"/>
          <w:sz w:val="24"/>
          <w:szCs w:val="24"/>
        </w:rPr>
      </w:pPr>
    </w:p>
    <w:p w14:paraId="1C071FA7" w14:textId="77777777" w:rsidR="008B28E7" w:rsidRPr="0006581A" w:rsidRDefault="0010312C" w:rsidP="00FF7EBB">
      <w:pPr>
        <w:numPr>
          <w:ilvl w:val="12"/>
          <w:numId w:val="0"/>
        </w:numPr>
        <w:jc w:val="both"/>
        <w:rPr>
          <w:color w:val="auto"/>
          <w:sz w:val="24"/>
          <w:szCs w:val="24"/>
        </w:rPr>
      </w:pPr>
      <w:r w:rsidRPr="0006581A">
        <w:rPr>
          <w:color w:val="auto"/>
          <w:sz w:val="24"/>
          <w:szCs w:val="24"/>
        </w:rPr>
        <w:t xml:space="preserve">At </w:t>
      </w:r>
      <w:r w:rsidR="001C50B8">
        <w:rPr>
          <w:color w:val="auto"/>
          <w:sz w:val="24"/>
          <w:szCs w:val="24"/>
        </w:rPr>
        <w:t>t</w:t>
      </w:r>
      <w:r w:rsidR="00390074" w:rsidRPr="0006581A">
        <w:rPr>
          <w:color w:val="auto"/>
          <w:sz w:val="24"/>
          <w:szCs w:val="24"/>
        </w:rPr>
        <w:t xml:space="preserve">he </w:t>
      </w:r>
      <w:r w:rsidR="001C50B8">
        <w:rPr>
          <w:color w:val="auto"/>
          <w:sz w:val="24"/>
          <w:szCs w:val="24"/>
        </w:rPr>
        <w:t xml:space="preserve">end of the </w:t>
      </w:r>
      <w:r w:rsidR="00390074" w:rsidRPr="0006581A">
        <w:rPr>
          <w:color w:val="auto"/>
          <w:sz w:val="24"/>
          <w:szCs w:val="24"/>
        </w:rPr>
        <w:t>Portfolio</w:t>
      </w:r>
      <w:r w:rsidRPr="0006581A">
        <w:rPr>
          <w:color w:val="auto"/>
          <w:sz w:val="24"/>
          <w:szCs w:val="24"/>
        </w:rPr>
        <w:t xml:space="preserve">, you will find a blank copy of a learning agreement that you need to read, </w:t>
      </w:r>
      <w:proofErr w:type="gramStart"/>
      <w:r w:rsidRPr="0006581A">
        <w:rPr>
          <w:color w:val="auto"/>
          <w:sz w:val="24"/>
          <w:szCs w:val="24"/>
        </w:rPr>
        <w:t>discuss</w:t>
      </w:r>
      <w:proofErr w:type="gramEnd"/>
      <w:r w:rsidRPr="0006581A">
        <w:rPr>
          <w:color w:val="auto"/>
          <w:sz w:val="24"/>
          <w:szCs w:val="24"/>
        </w:rPr>
        <w:t xml:space="preserve"> and agree with your mentor</w:t>
      </w:r>
      <w:r w:rsidR="000E37C2">
        <w:rPr>
          <w:color w:val="auto"/>
          <w:sz w:val="24"/>
          <w:szCs w:val="24"/>
        </w:rPr>
        <w:t>/</w:t>
      </w:r>
      <w:r w:rsidR="000E37C2" w:rsidRPr="00430DE3">
        <w:rPr>
          <w:color w:val="auto"/>
          <w:sz w:val="24"/>
          <w:szCs w:val="24"/>
        </w:rPr>
        <w:t>line</w:t>
      </w:r>
      <w:r w:rsidR="00C56D09" w:rsidRPr="00430DE3">
        <w:rPr>
          <w:color w:val="auto"/>
          <w:sz w:val="24"/>
          <w:szCs w:val="24"/>
        </w:rPr>
        <w:t>-</w:t>
      </w:r>
      <w:r w:rsidRPr="00430DE3">
        <w:rPr>
          <w:color w:val="auto"/>
          <w:sz w:val="24"/>
          <w:szCs w:val="24"/>
        </w:rPr>
        <w:t>manager</w:t>
      </w:r>
      <w:r w:rsidR="00687016" w:rsidRPr="00C56D09">
        <w:rPr>
          <w:color w:val="auto"/>
          <w:sz w:val="24"/>
          <w:szCs w:val="24"/>
        </w:rPr>
        <w:t>.</w:t>
      </w:r>
      <w:r w:rsidR="00687016">
        <w:rPr>
          <w:color w:val="auto"/>
          <w:sz w:val="24"/>
          <w:szCs w:val="24"/>
        </w:rPr>
        <w:t xml:space="preserve"> </w:t>
      </w:r>
      <w:r w:rsidRPr="00EE5BC3">
        <w:rPr>
          <w:color w:val="auto"/>
          <w:sz w:val="24"/>
          <w:szCs w:val="24"/>
        </w:rPr>
        <w:t>Once the agreement has been signed</w:t>
      </w:r>
      <w:r w:rsidR="008F127E">
        <w:rPr>
          <w:color w:val="auto"/>
          <w:sz w:val="24"/>
          <w:szCs w:val="24"/>
        </w:rPr>
        <w:t>,</w:t>
      </w:r>
      <w:r w:rsidRPr="00EE5BC3">
        <w:rPr>
          <w:color w:val="auto"/>
          <w:sz w:val="24"/>
          <w:szCs w:val="24"/>
        </w:rPr>
        <w:t xml:space="preserve"> replace </w:t>
      </w:r>
      <w:r w:rsidR="001C50B8" w:rsidRPr="00EE5BC3">
        <w:rPr>
          <w:color w:val="auto"/>
          <w:sz w:val="24"/>
          <w:szCs w:val="24"/>
        </w:rPr>
        <w:t>it in</w:t>
      </w:r>
      <w:r w:rsidR="00E41A6A" w:rsidRPr="00EE5BC3">
        <w:rPr>
          <w:color w:val="auto"/>
          <w:sz w:val="24"/>
          <w:szCs w:val="24"/>
        </w:rPr>
        <w:t xml:space="preserve"> </w:t>
      </w:r>
      <w:r w:rsidR="001C50B8" w:rsidRPr="00EE5BC3">
        <w:rPr>
          <w:color w:val="auto"/>
          <w:sz w:val="24"/>
          <w:szCs w:val="24"/>
        </w:rPr>
        <w:t>the</w:t>
      </w:r>
      <w:r w:rsidR="00E41A6A" w:rsidRPr="00EE5BC3">
        <w:rPr>
          <w:color w:val="auto"/>
          <w:sz w:val="24"/>
          <w:szCs w:val="24"/>
        </w:rPr>
        <w:t xml:space="preserve"> correct section of the</w:t>
      </w:r>
      <w:r w:rsidR="001C50B8" w:rsidRPr="00EE5BC3">
        <w:rPr>
          <w:color w:val="auto"/>
          <w:sz w:val="24"/>
          <w:szCs w:val="24"/>
        </w:rPr>
        <w:t xml:space="preserve"> </w:t>
      </w:r>
      <w:r w:rsidRPr="00EE5BC3">
        <w:rPr>
          <w:color w:val="auto"/>
          <w:sz w:val="24"/>
          <w:szCs w:val="24"/>
        </w:rPr>
        <w:t>portfolio</w:t>
      </w:r>
      <w:r w:rsidR="00E41A6A" w:rsidRPr="00EE5BC3">
        <w:rPr>
          <w:color w:val="auto"/>
          <w:sz w:val="24"/>
          <w:szCs w:val="24"/>
        </w:rPr>
        <w:t xml:space="preserve">. </w:t>
      </w:r>
    </w:p>
    <w:p w14:paraId="585602D6" w14:textId="77777777" w:rsidR="008B28E7" w:rsidRPr="00E35112" w:rsidRDefault="008B28E7" w:rsidP="00FF7EBB">
      <w:pPr>
        <w:numPr>
          <w:ilvl w:val="12"/>
          <w:numId w:val="0"/>
        </w:numPr>
        <w:jc w:val="both"/>
        <w:rPr>
          <w:color w:val="FF0000"/>
          <w:sz w:val="24"/>
          <w:szCs w:val="24"/>
        </w:rPr>
      </w:pPr>
    </w:p>
    <w:p w14:paraId="76B7BC48" w14:textId="77777777" w:rsidR="0040668F" w:rsidRPr="0006581A" w:rsidRDefault="0040668F" w:rsidP="00FF7EBB">
      <w:pPr>
        <w:numPr>
          <w:ilvl w:val="12"/>
          <w:numId w:val="0"/>
        </w:numPr>
        <w:jc w:val="both"/>
        <w:rPr>
          <w:color w:val="auto"/>
          <w:sz w:val="24"/>
          <w:szCs w:val="24"/>
        </w:rPr>
      </w:pPr>
      <w:r w:rsidRPr="0006581A">
        <w:rPr>
          <w:b/>
          <w:color w:val="auto"/>
          <w:sz w:val="24"/>
          <w:szCs w:val="24"/>
        </w:rPr>
        <w:t xml:space="preserve">How should </w:t>
      </w:r>
      <w:r w:rsidR="00390074" w:rsidRPr="0006581A">
        <w:rPr>
          <w:b/>
          <w:color w:val="auto"/>
          <w:sz w:val="24"/>
          <w:szCs w:val="24"/>
        </w:rPr>
        <w:t xml:space="preserve">the Portfolio </w:t>
      </w:r>
      <w:r w:rsidRPr="0006581A">
        <w:rPr>
          <w:b/>
          <w:color w:val="auto"/>
          <w:sz w:val="24"/>
          <w:szCs w:val="24"/>
        </w:rPr>
        <w:t>be presented?</w:t>
      </w:r>
    </w:p>
    <w:p w14:paraId="01BF0F9F" w14:textId="77777777" w:rsidR="008B28E7" w:rsidRPr="0006581A" w:rsidRDefault="008B28E7" w:rsidP="00FF7EBB">
      <w:pPr>
        <w:numPr>
          <w:ilvl w:val="12"/>
          <w:numId w:val="0"/>
        </w:numPr>
        <w:jc w:val="both"/>
        <w:rPr>
          <w:color w:val="auto"/>
          <w:sz w:val="24"/>
          <w:szCs w:val="24"/>
        </w:rPr>
      </w:pPr>
    </w:p>
    <w:p w14:paraId="19C6E4D0" w14:textId="77777777" w:rsidR="008420E1" w:rsidRDefault="0040668F" w:rsidP="006B5E67">
      <w:pPr>
        <w:overflowPunct/>
        <w:autoSpaceDE/>
        <w:autoSpaceDN/>
        <w:adjustRightInd/>
        <w:jc w:val="both"/>
        <w:textAlignment w:val="auto"/>
        <w:rPr>
          <w:color w:val="auto"/>
          <w:sz w:val="24"/>
          <w:szCs w:val="24"/>
        </w:rPr>
      </w:pPr>
      <w:r w:rsidRPr="0006581A">
        <w:rPr>
          <w:color w:val="auto"/>
          <w:sz w:val="24"/>
          <w:szCs w:val="24"/>
        </w:rPr>
        <w:t xml:space="preserve">The </w:t>
      </w:r>
      <w:r w:rsidR="0049196A" w:rsidRPr="0006581A">
        <w:rPr>
          <w:color w:val="auto"/>
          <w:sz w:val="24"/>
          <w:szCs w:val="24"/>
        </w:rPr>
        <w:t>m</w:t>
      </w:r>
      <w:r w:rsidRPr="0006581A">
        <w:rPr>
          <w:color w:val="auto"/>
          <w:sz w:val="24"/>
          <w:szCs w:val="24"/>
        </w:rPr>
        <w:t xml:space="preserve">aterial </w:t>
      </w:r>
      <w:r w:rsidR="00390074" w:rsidRPr="0006581A">
        <w:rPr>
          <w:color w:val="auto"/>
          <w:sz w:val="24"/>
          <w:szCs w:val="24"/>
        </w:rPr>
        <w:t xml:space="preserve">you write to include </w:t>
      </w:r>
      <w:r w:rsidRPr="0006581A">
        <w:rPr>
          <w:color w:val="auto"/>
          <w:sz w:val="24"/>
          <w:szCs w:val="24"/>
        </w:rPr>
        <w:t>in the portfolio must be typed.</w:t>
      </w:r>
      <w:r w:rsidR="009E4D2C" w:rsidRPr="0006581A">
        <w:rPr>
          <w:color w:val="auto"/>
          <w:sz w:val="24"/>
          <w:szCs w:val="24"/>
        </w:rPr>
        <w:t xml:space="preserve"> </w:t>
      </w:r>
      <w:r w:rsidR="0010312C" w:rsidRPr="0006581A">
        <w:rPr>
          <w:color w:val="auto"/>
          <w:sz w:val="24"/>
          <w:szCs w:val="24"/>
        </w:rPr>
        <w:t xml:space="preserve">Information about this can be found in the </w:t>
      </w:r>
      <w:r w:rsidR="00390074" w:rsidRPr="0006581A">
        <w:rPr>
          <w:color w:val="auto"/>
          <w:sz w:val="24"/>
          <w:szCs w:val="24"/>
        </w:rPr>
        <w:t>Programme H</w:t>
      </w:r>
      <w:r w:rsidR="0010312C" w:rsidRPr="0006581A">
        <w:rPr>
          <w:color w:val="auto"/>
          <w:sz w:val="24"/>
          <w:szCs w:val="24"/>
        </w:rPr>
        <w:t xml:space="preserve">andbook. </w:t>
      </w:r>
      <w:r w:rsidR="00986B43">
        <w:rPr>
          <w:color w:val="auto"/>
          <w:sz w:val="24"/>
          <w:szCs w:val="24"/>
        </w:rPr>
        <w:t>The whole portfolio must be s</w:t>
      </w:r>
      <w:r w:rsidR="0006581A" w:rsidRPr="0006581A">
        <w:rPr>
          <w:color w:val="auto"/>
          <w:sz w:val="24"/>
          <w:szCs w:val="24"/>
        </w:rPr>
        <w:t>ubmit</w:t>
      </w:r>
      <w:r w:rsidR="00986B43">
        <w:rPr>
          <w:color w:val="auto"/>
          <w:sz w:val="24"/>
          <w:szCs w:val="24"/>
        </w:rPr>
        <w:t xml:space="preserve">ted </w:t>
      </w:r>
      <w:r w:rsidR="008420E1" w:rsidRPr="0006581A">
        <w:rPr>
          <w:color w:val="auto"/>
          <w:sz w:val="24"/>
          <w:szCs w:val="24"/>
        </w:rPr>
        <w:t>electronically</w:t>
      </w:r>
      <w:r w:rsidR="001C50B8">
        <w:rPr>
          <w:color w:val="auto"/>
          <w:sz w:val="24"/>
          <w:szCs w:val="24"/>
        </w:rPr>
        <w:t xml:space="preserve"> using the portfolio proforma provided on Moodle</w:t>
      </w:r>
      <w:r w:rsidR="008420E1" w:rsidRPr="0006581A">
        <w:rPr>
          <w:color w:val="auto"/>
          <w:sz w:val="24"/>
          <w:szCs w:val="24"/>
        </w:rPr>
        <w:t xml:space="preserve">. </w:t>
      </w:r>
      <w:r w:rsidR="00880539" w:rsidRPr="0006581A">
        <w:rPr>
          <w:color w:val="auto"/>
          <w:sz w:val="24"/>
          <w:szCs w:val="24"/>
        </w:rPr>
        <w:t xml:space="preserve">Portfolios </w:t>
      </w:r>
      <w:r w:rsidR="00986B43">
        <w:rPr>
          <w:color w:val="auto"/>
          <w:sz w:val="24"/>
          <w:szCs w:val="24"/>
        </w:rPr>
        <w:t xml:space="preserve">must be </w:t>
      </w:r>
      <w:r w:rsidR="00880539" w:rsidRPr="0006581A">
        <w:rPr>
          <w:color w:val="auto"/>
          <w:sz w:val="24"/>
          <w:szCs w:val="24"/>
        </w:rPr>
        <w:t xml:space="preserve">complete at </w:t>
      </w:r>
      <w:r w:rsidR="0006581A" w:rsidRPr="0006581A">
        <w:rPr>
          <w:color w:val="auto"/>
          <w:sz w:val="24"/>
          <w:szCs w:val="24"/>
        </w:rPr>
        <w:t xml:space="preserve">the point of </w:t>
      </w:r>
      <w:r w:rsidR="00880539" w:rsidRPr="0006581A">
        <w:rPr>
          <w:color w:val="auto"/>
          <w:sz w:val="24"/>
          <w:szCs w:val="24"/>
        </w:rPr>
        <w:t xml:space="preserve">submission. </w:t>
      </w:r>
    </w:p>
    <w:p w14:paraId="7E44ACD1" w14:textId="77777777" w:rsidR="000E37C2" w:rsidRDefault="000E37C2" w:rsidP="006B5E67">
      <w:pPr>
        <w:overflowPunct/>
        <w:autoSpaceDE/>
        <w:autoSpaceDN/>
        <w:adjustRightInd/>
        <w:jc w:val="both"/>
        <w:textAlignment w:val="auto"/>
        <w:rPr>
          <w:color w:val="auto"/>
          <w:sz w:val="24"/>
          <w:szCs w:val="24"/>
        </w:rPr>
      </w:pPr>
    </w:p>
    <w:p w14:paraId="2BA6DA0B" w14:textId="77777777" w:rsidR="000E37C2" w:rsidRDefault="000E37C2" w:rsidP="006B5E67">
      <w:pPr>
        <w:overflowPunct/>
        <w:autoSpaceDE/>
        <w:autoSpaceDN/>
        <w:adjustRightInd/>
        <w:jc w:val="both"/>
        <w:textAlignment w:val="auto"/>
        <w:rPr>
          <w:b/>
          <w:color w:val="auto"/>
          <w:sz w:val="24"/>
          <w:szCs w:val="24"/>
        </w:rPr>
      </w:pPr>
      <w:r w:rsidRPr="00EE5BC3">
        <w:rPr>
          <w:b/>
          <w:color w:val="auto"/>
          <w:sz w:val="24"/>
          <w:szCs w:val="24"/>
        </w:rPr>
        <w:t>How to Submit you</w:t>
      </w:r>
      <w:r>
        <w:rPr>
          <w:b/>
          <w:color w:val="auto"/>
          <w:sz w:val="24"/>
          <w:szCs w:val="24"/>
        </w:rPr>
        <w:t>r</w:t>
      </w:r>
      <w:r w:rsidRPr="00EE5BC3">
        <w:rPr>
          <w:b/>
          <w:color w:val="auto"/>
          <w:sz w:val="24"/>
          <w:szCs w:val="24"/>
        </w:rPr>
        <w:t xml:space="preserve"> Portfolio</w:t>
      </w:r>
    </w:p>
    <w:p w14:paraId="3B07A53F" w14:textId="77777777" w:rsidR="000E37C2" w:rsidRPr="00EE5BC3" w:rsidRDefault="000E37C2" w:rsidP="006B5E67">
      <w:pPr>
        <w:overflowPunct/>
        <w:autoSpaceDE/>
        <w:autoSpaceDN/>
        <w:adjustRightInd/>
        <w:jc w:val="both"/>
        <w:textAlignment w:val="auto"/>
        <w:rPr>
          <w:b/>
          <w:color w:val="auto"/>
          <w:sz w:val="24"/>
          <w:szCs w:val="24"/>
        </w:rPr>
      </w:pPr>
    </w:p>
    <w:p w14:paraId="2F5B4624" w14:textId="77777777" w:rsidR="000E37C2" w:rsidRPr="00EE5BC3" w:rsidRDefault="000E37C2" w:rsidP="00EE5BC3">
      <w:pPr>
        <w:shd w:val="clear" w:color="auto" w:fill="FFFFFF"/>
        <w:overflowPunct/>
        <w:autoSpaceDE/>
        <w:autoSpaceDN/>
        <w:adjustRightInd/>
        <w:spacing w:before="100" w:beforeAutospacing="1" w:after="100" w:afterAutospacing="1"/>
        <w:rPr>
          <w:color w:val="26282A"/>
          <w:sz w:val="24"/>
          <w:szCs w:val="24"/>
        </w:rPr>
      </w:pPr>
      <w:r w:rsidRPr="000E37C2">
        <w:rPr>
          <w:color w:val="26282A"/>
          <w:sz w:val="24"/>
          <w:szCs w:val="24"/>
        </w:rPr>
        <w:t>The portfolio is submitted electronically by sending a Word document </w:t>
      </w:r>
      <w:r w:rsidRPr="000E37C2">
        <w:rPr>
          <w:rFonts w:ascii="Helvetica" w:hAnsi="Helvetica" w:cs="Helvetica"/>
          <w:b/>
          <w:bCs/>
          <w:color w:val="26282A"/>
          <w:sz w:val="24"/>
          <w:szCs w:val="24"/>
        </w:rPr>
        <w:t>only </w:t>
      </w:r>
      <w:r w:rsidRPr="000E37C2">
        <w:rPr>
          <w:color w:val="26282A"/>
          <w:sz w:val="24"/>
          <w:szCs w:val="24"/>
        </w:rPr>
        <w:t>through the University’s Moodle system</w:t>
      </w:r>
      <w:r>
        <w:rPr>
          <w:color w:val="26282A"/>
          <w:sz w:val="24"/>
          <w:szCs w:val="24"/>
        </w:rPr>
        <w:t xml:space="preserve"> </w:t>
      </w:r>
      <w:r w:rsidRPr="000E37C2">
        <w:rPr>
          <w:rFonts w:ascii="Helvetica" w:hAnsi="Helvetica" w:cs="Helvetica"/>
          <w:color w:val="26282A"/>
          <w:sz w:val="24"/>
          <w:szCs w:val="24"/>
        </w:rPr>
        <w:t>(PDFs will not be accepted by Moodle).</w:t>
      </w:r>
      <w:r w:rsidRPr="000E37C2">
        <w:rPr>
          <w:color w:val="26282A"/>
          <w:sz w:val="24"/>
          <w:szCs w:val="24"/>
        </w:rPr>
        <w:t xml:space="preserve"> </w:t>
      </w:r>
      <w:r w:rsidRPr="00992ACA">
        <w:rPr>
          <w:rFonts w:eastAsia="Calibri"/>
          <w:b/>
          <w:color w:val="26282A"/>
          <w:sz w:val="24"/>
          <w:szCs w:val="24"/>
          <w:lang w:eastAsia="en-US"/>
        </w:rPr>
        <w:t>A second copy</w:t>
      </w:r>
      <w:r w:rsidRPr="00EE5BC3">
        <w:rPr>
          <w:rFonts w:eastAsia="Calibri"/>
          <w:color w:val="26282A"/>
          <w:sz w:val="24"/>
          <w:szCs w:val="24"/>
          <w:lang w:eastAsia="en-US"/>
        </w:rPr>
        <w:t xml:space="preserve"> as a PDF document that includes all the required signatures must be submitted to the </w:t>
      </w:r>
      <w:bookmarkStart w:id="2" w:name="_Hlk518637269"/>
      <w:r w:rsidRPr="00EE5BC3">
        <w:rPr>
          <w:rFonts w:eastAsia="Calibri"/>
          <w:color w:val="26282A"/>
          <w:sz w:val="24"/>
          <w:szCs w:val="24"/>
          <w:lang w:eastAsia="en-US"/>
        </w:rPr>
        <w:t>Local Authority Training Coordinator</w:t>
      </w:r>
      <w:bookmarkEnd w:id="2"/>
      <w:r w:rsidRPr="00EE5BC3">
        <w:rPr>
          <w:rFonts w:eastAsia="Calibri"/>
          <w:color w:val="26282A"/>
          <w:sz w:val="24"/>
          <w:szCs w:val="24"/>
          <w:lang w:eastAsia="en-US"/>
        </w:rPr>
        <w:t>/</w:t>
      </w:r>
      <w:r w:rsidR="00672CED" w:rsidRPr="008D03B0">
        <w:rPr>
          <w:rFonts w:eastAsia="Calibri"/>
          <w:color w:val="26282A"/>
          <w:sz w:val="24"/>
          <w:szCs w:val="24"/>
          <w:lang w:eastAsia="en-US"/>
        </w:rPr>
        <w:t>M</w:t>
      </w:r>
      <w:r w:rsidRPr="008D03B0">
        <w:rPr>
          <w:rFonts w:eastAsia="Calibri"/>
          <w:color w:val="26282A"/>
          <w:sz w:val="24"/>
          <w:szCs w:val="24"/>
          <w:lang w:eastAsia="en-US"/>
        </w:rPr>
        <w:t>anager</w:t>
      </w:r>
      <w:r w:rsidRPr="008D03B0">
        <w:rPr>
          <w:rFonts w:eastAsia="Calibri"/>
          <w:i/>
          <w:color w:val="26282A"/>
          <w:sz w:val="24"/>
          <w:szCs w:val="24"/>
          <w:lang w:eastAsia="en-US"/>
        </w:rPr>
        <w:t>.</w:t>
      </w:r>
      <w:r w:rsidRPr="008D03B0">
        <w:rPr>
          <w:color w:val="26282A"/>
          <w:sz w:val="24"/>
          <w:szCs w:val="24"/>
        </w:rPr>
        <w:t xml:space="preserve"> </w:t>
      </w:r>
      <w:r w:rsidRPr="007639B5">
        <w:rPr>
          <w:color w:val="auto"/>
          <w:sz w:val="24"/>
          <w:szCs w:val="24"/>
        </w:rPr>
        <w:t xml:space="preserve">Please see </w:t>
      </w:r>
      <w:r w:rsidR="00672CED" w:rsidRPr="008D03B0">
        <w:rPr>
          <w:i/>
          <w:color w:val="auto"/>
          <w:sz w:val="24"/>
          <w:szCs w:val="24"/>
        </w:rPr>
        <w:t>‘</w:t>
      </w:r>
      <w:r w:rsidRPr="008D03B0">
        <w:rPr>
          <w:i/>
          <w:color w:val="auto"/>
          <w:sz w:val="24"/>
          <w:szCs w:val="24"/>
        </w:rPr>
        <w:t>FAQ How to submit your portfolio</w:t>
      </w:r>
      <w:r w:rsidR="00672CED" w:rsidRPr="008D03B0">
        <w:rPr>
          <w:i/>
          <w:color w:val="auto"/>
          <w:sz w:val="24"/>
          <w:szCs w:val="24"/>
        </w:rPr>
        <w:t>’</w:t>
      </w:r>
      <w:r w:rsidRPr="007639B5">
        <w:rPr>
          <w:color w:val="auto"/>
          <w:sz w:val="24"/>
          <w:szCs w:val="24"/>
        </w:rPr>
        <w:t xml:space="preserve"> on Moodle for further details</w:t>
      </w:r>
      <w:r w:rsidR="008F127E">
        <w:rPr>
          <w:color w:val="auto"/>
          <w:sz w:val="24"/>
          <w:szCs w:val="24"/>
        </w:rPr>
        <w:t>.</w:t>
      </w:r>
    </w:p>
    <w:p w14:paraId="5B9EAE44" w14:textId="77777777" w:rsidR="000E37C2" w:rsidRPr="00E35112" w:rsidRDefault="000E37C2" w:rsidP="00FF7EBB">
      <w:pPr>
        <w:numPr>
          <w:ilvl w:val="12"/>
          <w:numId w:val="0"/>
        </w:numPr>
        <w:jc w:val="both"/>
        <w:rPr>
          <w:i/>
          <w:color w:val="FF0000"/>
          <w:sz w:val="24"/>
          <w:szCs w:val="24"/>
        </w:rPr>
      </w:pPr>
    </w:p>
    <w:p w14:paraId="719042B6" w14:textId="77777777" w:rsidR="0040668F" w:rsidRPr="00467F66" w:rsidRDefault="0040668F" w:rsidP="00FF7EBB">
      <w:pPr>
        <w:numPr>
          <w:ilvl w:val="12"/>
          <w:numId w:val="0"/>
        </w:numPr>
        <w:jc w:val="both"/>
        <w:rPr>
          <w:i/>
          <w:color w:val="auto"/>
          <w:sz w:val="24"/>
          <w:szCs w:val="24"/>
        </w:rPr>
      </w:pPr>
      <w:r w:rsidRPr="00467F66">
        <w:rPr>
          <w:b/>
          <w:color w:val="auto"/>
          <w:sz w:val="24"/>
          <w:szCs w:val="24"/>
        </w:rPr>
        <w:t xml:space="preserve">How is the </w:t>
      </w:r>
      <w:r w:rsidR="00390074" w:rsidRPr="00467F66">
        <w:rPr>
          <w:b/>
          <w:color w:val="auto"/>
          <w:sz w:val="24"/>
          <w:szCs w:val="24"/>
        </w:rPr>
        <w:t>P</w:t>
      </w:r>
      <w:r w:rsidRPr="00467F66">
        <w:rPr>
          <w:b/>
          <w:color w:val="auto"/>
          <w:sz w:val="24"/>
          <w:szCs w:val="24"/>
        </w:rPr>
        <w:t>ortfolio assessed?</w:t>
      </w:r>
    </w:p>
    <w:p w14:paraId="465C426B" w14:textId="77777777" w:rsidR="008B28E7" w:rsidRPr="00467F66" w:rsidRDefault="008B28E7" w:rsidP="00FF7EBB">
      <w:pPr>
        <w:jc w:val="both"/>
        <w:rPr>
          <w:b/>
          <w:color w:val="auto"/>
          <w:sz w:val="24"/>
          <w:szCs w:val="24"/>
        </w:rPr>
      </w:pPr>
    </w:p>
    <w:p w14:paraId="5C6CD7EA" w14:textId="77777777" w:rsidR="00751263" w:rsidRDefault="000325D9" w:rsidP="00FF7EBB">
      <w:pPr>
        <w:jc w:val="both"/>
        <w:rPr>
          <w:color w:val="auto"/>
          <w:sz w:val="24"/>
          <w:szCs w:val="24"/>
        </w:rPr>
      </w:pPr>
      <w:r w:rsidRPr="00467F66">
        <w:rPr>
          <w:color w:val="auto"/>
          <w:sz w:val="24"/>
          <w:szCs w:val="24"/>
        </w:rPr>
        <w:t>During the programme</w:t>
      </w:r>
      <w:r w:rsidR="00390074" w:rsidRPr="00467F66">
        <w:rPr>
          <w:color w:val="auto"/>
          <w:sz w:val="24"/>
          <w:szCs w:val="24"/>
        </w:rPr>
        <w:t>,</w:t>
      </w:r>
      <w:r w:rsidRPr="00467F66">
        <w:rPr>
          <w:color w:val="auto"/>
          <w:sz w:val="24"/>
          <w:szCs w:val="24"/>
        </w:rPr>
        <w:t xml:space="preserve"> </w:t>
      </w:r>
      <w:proofErr w:type="gramStart"/>
      <w:r w:rsidRPr="00467F66">
        <w:rPr>
          <w:color w:val="auto"/>
          <w:sz w:val="24"/>
          <w:szCs w:val="24"/>
        </w:rPr>
        <w:t>advice</w:t>
      </w:r>
      <w:proofErr w:type="gramEnd"/>
      <w:r w:rsidRPr="00467F66">
        <w:rPr>
          <w:color w:val="auto"/>
          <w:sz w:val="24"/>
          <w:szCs w:val="24"/>
        </w:rPr>
        <w:t xml:space="preserve"> and support about the development of your portfolio will be provided </w:t>
      </w:r>
      <w:r w:rsidR="00390074" w:rsidRPr="00467F66">
        <w:rPr>
          <w:color w:val="auto"/>
          <w:sz w:val="24"/>
          <w:szCs w:val="24"/>
        </w:rPr>
        <w:t xml:space="preserve">as part of </w:t>
      </w:r>
      <w:r w:rsidR="0006581A" w:rsidRPr="00467F66">
        <w:rPr>
          <w:color w:val="auto"/>
          <w:sz w:val="24"/>
          <w:szCs w:val="24"/>
        </w:rPr>
        <w:t xml:space="preserve">four mandatory </w:t>
      </w:r>
      <w:r w:rsidR="008420E1" w:rsidRPr="00467F66">
        <w:rPr>
          <w:color w:val="auto"/>
          <w:sz w:val="24"/>
          <w:szCs w:val="24"/>
        </w:rPr>
        <w:t>Consolidation workshops</w:t>
      </w:r>
      <w:r w:rsidR="00390074" w:rsidRPr="00467F66">
        <w:rPr>
          <w:color w:val="auto"/>
          <w:sz w:val="24"/>
          <w:szCs w:val="24"/>
        </w:rPr>
        <w:t xml:space="preserve"> and </w:t>
      </w:r>
      <w:r w:rsidRPr="00467F66">
        <w:rPr>
          <w:color w:val="auto"/>
          <w:sz w:val="24"/>
          <w:szCs w:val="24"/>
        </w:rPr>
        <w:t>by your mentor.</w:t>
      </w:r>
      <w:r w:rsidR="008D03B0">
        <w:rPr>
          <w:color w:val="auto"/>
          <w:sz w:val="24"/>
          <w:szCs w:val="24"/>
        </w:rPr>
        <w:t xml:space="preserve"> </w:t>
      </w:r>
      <w:r w:rsidR="0019496C">
        <w:rPr>
          <w:color w:val="auto"/>
          <w:sz w:val="24"/>
          <w:szCs w:val="24"/>
        </w:rPr>
        <w:t>Guidance</w:t>
      </w:r>
      <w:r w:rsidR="0006581A" w:rsidRPr="00467F66">
        <w:rPr>
          <w:color w:val="auto"/>
          <w:sz w:val="24"/>
          <w:szCs w:val="24"/>
        </w:rPr>
        <w:t xml:space="preserve"> on all aspects of the work you are undertaking to develop the portfolio will be provided as part of these workshops.</w:t>
      </w:r>
      <w:r w:rsidR="0019496C" w:rsidRPr="008D03B0">
        <w:rPr>
          <w:b/>
          <w:i/>
          <w:color w:val="auto"/>
          <w:sz w:val="24"/>
          <w:szCs w:val="24"/>
        </w:rPr>
        <w:t xml:space="preserve"> </w:t>
      </w:r>
      <w:r w:rsidR="0019496C" w:rsidRPr="00AC5679">
        <w:rPr>
          <w:color w:val="auto"/>
          <w:sz w:val="24"/>
          <w:szCs w:val="24"/>
        </w:rPr>
        <w:t xml:space="preserve">Wherever </w:t>
      </w:r>
      <w:r w:rsidR="0019496C" w:rsidRPr="00E3288D">
        <w:rPr>
          <w:color w:val="auto"/>
          <w:sz w:val="24"/>
          <w:szCs w:val="24"/>
        </w:rPr>
        <w:t>possible the programme will try to ensure</w:t>
      </w:r>
      <w:r w:rsidR="0019496C">
        <w:rPr>
          <w:color w:val="auto"/>
          <w:sz w:val="24"/>
          <w:szCs w:val="24"/>
        </w:rPr>
        <w:t xml:space="preserve"> </w:t>
      </w:r>
      <w:r w:rsidR="00672CED" w:rsidRPr="008D03B0">
        <w:rPr>
          <w:color w:val="auto"/>
          <w:sz w:val="24"/>
          <w:szCs w:val="24"/>
        </w:rPr>
        <w:t>that</w:t>
      </w:r>
      <w:r w:rsidR="00390074" w:rsidRPr="008D03B0">
        <w:rPr>
          <w:color w:val="auto"/>
          <w:sz w:val="24"/>
          <w:szCs w:val="24"/>
        </w:rPr>
        <w:t xml:space="preserve"> staff </w:t>
      </w:r>
      <w:r w:rsidR="00672CED" w:rsidRPr="008D03B0">
        <w:rPr>
          <w:color w:val="auto"/>
          <w:sz w:val="24"/>
          <w:szCs w:val="24"/>
        </w:rPr>
        <w:t xml:space="preserve">who </w:t>
      </w:r>
      <w:r w:rsidR="00390074" w:rsidRPr="008D03B0">
        <w:rPr>
          <w:color w:val="auto"/>
          <w:sz w:val="24"/>
          <w:szCs w:val="24"/>
        </w:rPr>
        <w:t xml:space="preserve">may have </w:t>
      </w:r>
      <w:r w:rsidR="00672CED" w:rsidRPr="008D03B0">
        <w:rPr>
          <w:color w:val="auto"/>
          <w:sz w:val="24"/>
          <w:szCs w:val="24"/>
        </w:rPr>
        <w:t xml:space="preserve">delivered </w:t>
      </w:r>
      <w:r w:rsidR="00AC5679" w:rsidRPr="008D03B0">
        <w:rPr>
          <w:color w:val="auto"/>
          <w:sz w:val="24"/>
          <w:szCs w:val="24"/>
        </w:rPr>
        <w:t xml:space="preserve">training </w:t>
      </w:r>
      <w:r w:rsidR="00AC5679">
        <w:rPr>
          <w:color w:val="auto"/>
          <w:sz w:val="24"/>
          <w:szCs w:val="24"/>
        </w:rPr>
        <w:t>to</w:t>
      </w:r>
      <w:r w:rsidR="00672CED" w:rsidRPr="008D03B0">
        <w:rPr>
          <w:color w:val="auto"/>
          <w:sz w:val="24"/>
          <w:szCs w:val="24"/>
        </w:rPr>
        <w:t xml:space="preserve"> you during</w:t>
      </w:r>
      <w:r w:rsidR="00390074" w:rsidRPr="008D03B0">
        <w:rPr>
          <w:color w:val="auto"/>
          <w:sz w:val="24"/>
          <w:szCs w:val="24"/>
        </w:rPr>
        <w:t xml:space="preserve"> </w:t>
      </w:r>
      <w:r w:rsidR="00467F66" w:rsidRPr="008D03B0">
        <w:rPr>
          <w:color w:val="auto"/>
          <w:sz w:val="24"/>
          <w:szCs w:val="24"/>
        </w:rPr>
        <w:t xml:space="preserve">the </w:t>
      </w:r>
      <w:r w:rsidR="008420E1" w:rsidRPr="0019496C">
        <w:rPr>
          <w:color w:val="auto"/>
          <w:sz w:val="24"/>
          <w:szCs w:val="24"/>
        </w:rPr>
        <w:t>Consolidation workshop</w:t>
      </w:r>
      <w:r w:rsidR="00390074" w:rsidRPr="0019496C">
        <w:rPr>
          <w:color w:val="auto"/>
          <w:sz w:val="24"/>
          <w:szCs w:val="24"/>
        </w:rPr>
        <w:t xml:space="preserve">s </w:t>
      </w:r>
      <w:r w:rsidRPr="0019496C">
        <w:rPr>
          <w:color w:val="auto"/>
          <w:sz w:val="24"/>
          <w:szCs w:val="24"/>
        </w:rPr>
        <w:t xml:space="preserve">will </w:t>
      </w:r>
      <w:r w:rsidR="00EE01ED">
        <w:rPr>
          <w:color w:val="auto"/>
          <w:sz w:val="24"/>
          <w:szCs w:val="24"/>
        </w:rPr>
        <w:t>not be</w:t>
      </w:r>
      <w:r w:rsidRPr="0019496C">
        <w:rPr>
          <w:color w:val="auto"/>
          <w:sz w:val="24"/>
          <w:szCs w:val="24"/>
        </w:rPr>
        <w:t xml:space="preserve"> involved in marking </w:t>
      </w:r>
      <w:r w:rsidR="00AC5679">
        <w:rPr>
          <w:color w:val="auto"/>
          <w:sz w:val="24"/>
          <w:szCs w:val="24"/>
        </w:rPr>
        <w:t xml:space="preserve">of </w:t>
      </w:r>
      <w:r w:rsidRPr="0019496C">
        <w:rPr>
          <w:color w:val="auto"/>
          <w:sz w:val="24"/>
          <w:szCs w:val="24"/>
        </w:rPr>
        <w:lastRenderedPageBreak/>
        <w:t xml:space="preserve">your portfolio after </w:t>
      </w:r>
      <w:r w:rsidR="00467F66" w:rsidRPr="0019496C">
        <w:rPr>
          <w:color w:val="auto"/>
          <w:sz w:val="24"/>
          <w:szCs w:val="24"/>
        </w:rPr>
        <w:t xml:space="preserve">submission. Portfolios </w:t>
      </w:r>
      <w:r w:rsidR="00D44B67">
        <w:rPr>
          <w:color w:val="auto"/>
          <w:sz w:val="24"/>
          <w:szCs w:val="24"/>
        </w:rPr>
        <w:t>are</w:t>
      </w:r>
      <w:r w:rsidR="0019496C" w:rsidRPr="0019496C">
        <w:rPr>
          <w:color w:val="auto"/>
          <w:sz w:val="24"/>
          <w:szCs w:val="24"/>
        </w:rPr>
        <w:t xml:space="preserve"> </w:t>
      </w:r>
      <w:r w:rsidR="00467F66" w:rsidRPr="0019496C">
        <w:rPr>
          <w:color w:val="auto"/>
          <w:sz w:val="24"/>
          <w:szCs w:val="24"/>
        </w:rPr>
        <w:t xml:space="preserve">marked by appropriately qualified staff </w:t>
      </w:r>
      <w:r w:rsidR="00EE01ED">
        <w:rPr>
          <w:color w:val="auto"/>
          <w:sz w:val="24"/>
          <w:szCs w:val="24"/>
        </w:rPr>
        <w:t xml:space="preserve">who are usually from </w:t>
      </w:r>
      <w:r w:rsidR="00467F66" w:rsidRPr="0019496C">
        <w:rPr>
          <w:color w:val="auto"/>
          <w:sz w:val="24"/>
          <w:szCs w:val="24"/>
        </w:rPr>
        <w:t>outside of your own employing organisation.</w:t>
      </w:r>
      <w:r w:rsidR="00F06573">
        <w:rPr>
          <w:color w:val="auto"/>
          <w:sz w:val="24"/>
          <w:szCs w:val="24"/>
        </w:rPr>
        <w:t xml:space="preserve"> </w:t>
      </w:r>
    </w:p>
    <w:p w14:paraId="56A40C11" w14:textId="77777777" w:rsidR="00DC2924" w:rsidRDefault="00DC2924" w:rsidP="00FF7EBB">
      <w:pPr>
        <w:jc w:val="both"/>
        <w:rPr>
          <w:color w:val="auto"/>
          <w:sz w:val="24"/>
          <w:szCs w:val="24"/>
        </w:rPr>
      </w:pPr>
    </w:p>
    <w:p w14:paraId="6E6FBCC4" w14:textId="77777777" w:rsidR="00DC2924" w:rsidRPr="00DC2924" w:rsidRDefault="00DC2924" w:rsidP="00FF7EBB">
      <w:pPr>
        <w:jc w:val="both"/>
        <w:rPr>
          <w:color w:val="auto"/>
          <w:sz w:val="24"/>
          <w:szCs w:val="24"/>
        </w:rPr>
      </w:pPr>
      <w:r w:rsidRPr="00D3203C">
        <w:rPr>
          <w:sz w:val="24"/>
          <w:szCs w:val="24"/>
        </w:rPr>
        <w:t>Submission of a Mentor’s report together with Line Manager’s verification is a compulsory requirement of the submission. Failure to include a signed Mentor’s report together with Line Manager’s verification will result in failure of the programme. The Mentor’s report together with the Line Manager’s verification will provide evidence of Professional Practice and professional supervision and observation</w:t>
      </w:r>
      <w:r w:rsidR="00D3203C" w:rsidRPr="00D3203C">
        <w:rPr>
          <w:sz w:val="24"/>
          <w:szCs w:val="24"/>
        </w:rPr>
        <w:t>s</w:t>
      </w:r>
      <w:r w:rsidRPr="00D3203C">
        <w:rPr>
          <w:sz w:val="24"/>
          <w:szCs w:val="24"/>
        </w:rPr>
        <w:t xml:space="preserve"> that has been undertaken whilst following the Graduate Certificate in the Consolidation of Social Work practice pathway, which is equivalent to 7,000 words.</w:t>
      </w:r>
    </w:p>
    <w:p w14:paraId="4FA9AE2D" w14:textId="77777777" w:rsidR="000325D9" w:rsidRPr="00467F66" w:rsidRDefault="000325D9" w:rsidP="00FF7EBB">
      <w:pPr>
        <w:jc w:val="both"/>
        <w:rPr>
          <w:color w:val="auto"/>
          <w:sz w:val="24"/>
          <w:szCs w:val="24"/>
        </w:rPr>
      </w:pPr>
    </w:p>
    <w:p w14:paraId="13266C23" w14:textId="3F69D77B" w:rsidR="000325D9" w:rsidRPr="00467F66" w:rsidRDefault="000325D9" w:rsidP="00FF7EBB">
      <w:pPr>
        <w:jc w:val="both"/>
        <w:rPr>
          <w:color w:val="auto"/>
          <w:sz w:val="24"/>
          <w:szCs w:val="24"/>
        </w:rPr>
      </w:pPr>
      <w:r w:rsidRPr="00467F66">
        <w:rPr>
          <w:color w:val="auto"/>
          <w:sz w:val="24"/>
          <w:szCs w:val="24"/>
        </w:rPr>
        <w:t xml:space="preserve">Dates of portfolio submission will normally be made available at induction, </w:t>
      </w:r>
      <w:r w:rsidR="00FF7EBB" w:rsidRPr="00467F66">
        <w:rPr>
          <w:color w:val="auto"/>
          <w:sz w:val="24"/>
          <w:szCs w:val="24"/>
        </w:rPr>
        <w:t xml:space="preserve">at </w:t>
      </w:r>
      <w:r w:rsidR="008420E1" w:rsidRPr="00467F66">
        <w:rPr>
          <w:color w:val="auto"/>
          <w:sz w:val="24"/>
          <w:szCs w:val="24"/>
        </w:rPr>
        <w:t>consolidation workshop</w:t>
      </w:r>
      <w:r w:rsidR="00377448">
        <w:rPr>
          <w:color w:val="auto"/>
          <w:sz w:val="24"/>
          <w:szCs w:val="24"/>
        </w:rPr>
        <w:t>s</w:t>
      </w:r>
      <w:r w:rsidRPr="00467F66">
        <w:rPr>
          <w:color w:val="auto"/>
          <w:sz w:val="24"/>
          <w:szCs w:val="24"/>
        </w:rPr>
        <w:t xml:space="preserve"> and </w:t>
      </w:r>
      <w:r w:rsidR="00FF7EBB" w:rsidRPr="00467F66">
        <w:rPr>
          <w:color w:val="auto"/>
          <w:sz w:val="24"/>
          <w:szCs w:val="24"/>
        </w:rPr>
        <w:t xml:space="preserve">posted </w:t>
      </w:r>
      <w:r w:rsidRPr="00467F66">
        <w:rPr>
          <w:color w:val="auto"/>
          <w:sz w:val="24"/>
          <w:szCs w:val="24"/>
        </w:rPr>
        <w:t>on Moodle.</w:t>
      </w:r>
      <w:r w:rsidR="003458DC">
        <w:rPr>
          <w:color w:val="auto"/>
          <w:sz w:val="24"/>
          <w:szCs w:val="24"/>
        </w:rPr>
        <w:t xml:space="preserve"> </w:t>
      </w:r>
      <w:r w:rsidR="008C7770">
        <w:rPr>
          <w:b/>
          <w:color w:val="auto"/>
          <w:sz w:val="24"/>
          <w:szCs w:val="24"/>
        </w:rPr>
        <w:br w:type="page"/>
      </w:r>
      <w:r w:rsidRPr="00467F66">
        <w:rPr>
          <w:b/>
          <w:color w:val="auto"/>
          <w:sz w:val="24"/>
          <w:szCs w:val="24"/>
        </w:rPr>
        <w:lastRenderedPageBreak/>
        <w:t>Confidentiality</w:t>
      </w:r>
    </w:p>
    <w:p w14:paraId="440F3742" w14:textId="77777777" w:rsidR="008B28E7" w:rsidRPr="00467F66" w:rsidRDefault="008B28E7" w:rsidP="00FF7EBB">
      <w:pPr>
        <w:jc w:val="both"/>
        <w:rPr>
          <w:b/>
          <w:color w:val="auto"/>
          <w:sz w:val="24"/>
          <w:szCs w:val="24"/>
        </w:rPr>
      </w:pPr>
    </w:p>
    <w:p w14:paraId="16C7BE32" w14:textId="77777777" w:rsidR="000325D9" w:rsidRPr="00467F66" w:rsidRDefault="000325D9" w:rsidP="00FF7EBB">
      <w:pPr>
        <w:jc w:val="both"/>
        <w:rPr>
          <w:color w:val="auto"/>
          <w:sz w:val="24"/>
          <w:szCs w:val="24"/>
        </w:rPr>
      </w:pPr>
      <w:r w:rsidRPr="00467F66">
        <w:rPr>
          <w:color w:val="auto"/>
          <w:sz w:val="24"/>
          <w:szCs w:val="24"/>
        </w:rPr>
        <w:t xml:space="preserve">It is important that no individual can be identified </w:t>
      </w:r>
      <w:r w:rsidR="008B28E7" w:rsidRPr="00467F66">
        <w:rPr>
          <w:color w:val="auto"/>
          <w:sz w:val="24"/>
          <w:szCs w:val="24"/>
        </w:rPr>
        <w:t xml:space="preserve">either </w:t>
      </w:r>
      <w:r w:rsidRPr="00467F66">
        <w:rPr>
          <w:color w:val="auto"/>
          <w:sz w:val="24"/>
          <w:szCs w:val="24"/>
        </w:rPr>
        <w:t>directly or indirectly from th</w:t>
      </w:r>
      <w:r w:rsidR="00FF7EBB" w:rsidRPr="00467F66">
        <w:rPr>
          <w:color w:val="auto"/>
          <w:sz w:val="24"/>
          <w:szCs w:val="24"/>
        </w:rPr>
        <w:t>e information in the portfolio.</w:t>
      </w:r>
      <w:r w:rsidRPr="00467F66">
        <w:rPr>
          <w:color w:val="auto"/>
          <w:sz w:val="24"/>
          <w:szCs w:val="24"/>
        </w:rPr>
        <w:t xml:space="preserve"> </w:t>
      </w:r>
      <w:r w:rsidR="00467F66" w:rsidRPr="00467F66">
        <w:rPr>
          <w:color w:val="auto"/>
          <w:sz w:val="24"/>
          <w:szCs w:val="24"/>
        </w:rPr>
        <w:t>Y</w:t>
      </w:r>
      <w:r w:rsidRPr="00467F66">
        <w:rPr>
          <w:color w:val="auto"/>
          <w:sz w:val="24"/>
          <w:szCs w:val="24"/>
        </w:rPr>
        <w:t>ou must:</w:t>
      </w:r>
    </w:p>
    <w:p w14:paraId="07D83A57" w14:textId="77777777" w:rsidR="000325D9" w:rsidRPr="00467F66" w:rsidRDefault="000325D9" w:rsidP="00FF7EBB">
      <w:pPr>
        <w:jc w:val="both"/>
        <w:rPr>
          <w:color w:val="auto"/>
          <w:sz w:val="24"/>
          <w:szCs w:val="24"/>
        </w:rPr>
      </w:pPr>
    </w:p>
    <w:p w14:paraId="0D42DB99" w14:textId="129A5658" w:rsidR="000325D9" w:rsidRPr="00467F66" w:rsidRDefault="00FF7EBB" w:rsidP="00FF7EBB">
      <w:pPr>
        <w:numPr>
          <w:ilvl w:val="0"/>
          <w:numId w:val="1"/>
        </w:numPr>
        <w:jc w:val="both"/>
        <w:rPr>
          <w:color w:val="auto"/>
          <w:sz w:val="24"/>
          <w:szCs w:val="24"/>
        </w:rPr>
      </w:pPr>
      <w:r w:rsidRPr="00467F66">
        <w:rPr>
          <w:color w:val="auto"/>
          <w:sz w:val="24"/>
          <w:szCs w:val="24"/>
        </w:rPr>
        <w:t>a</w:t>
      </w:r>
      <w:r w:rsidR="000325D9" w:rsidRPr="00467F66">
        <w:rPr>
          <w:color w:val="auto"/>
          <w:sz w:val="24"/>
          <w:szCs w:val="24"/>
        </w:rPr>
        <w:t xml:space="preserve">dhere to guidance in the </w:t>
      </w:r>
      <w:r w:rsidR="00390074" w:rsidRPr="00467F66">
        <w:rPr>
          <w:color w:val="auto"/>
          <w:sz w:val="24"/>
          <w:szCs w:val="24"/>
        </w:rPr>
        <w:t>Programme H</w:t>
      </w:r>
      <w:r w:rsidRPr="00467F66">
        <w:rPr>
          <w:color w:val="auto"/>
          <w:sz w:val="24"/>
          <w:szCs w:val="24"/>
        </w:rPr>
        <w:t xml:space="preserve">andbook about </w:t>
      </w:r>
      <w:r w:rsidR="007137DA" w:rsidRPr="00467F66">
        <w:rPr>
          <w:color w:val="auto"/>
          <w:sz w:val="24"/>
          <w:szCs w:val="24"/>
        </w:rPr>
        <w:t>confidentiality.</w:t>
      </w:r>
    </w:p>
    <w:p w14:paraId="58EF34B4" w14:textId="3FEC1778" w:rsidR="008B28E7" w:rsidRPr="00467F66" w:rsidRDefault="00FF7EBB" w:rsidP="00FF7EBB">
      <w:pPr>
        <w:numPr>
          <w:ilvl w:val="0"/>
          <w:numId w:val="26"/>
        </w:numPr>
        <w:jc w:val="both"/>
        <w:rPr>
          <w:color w:val="auto"/>
          <w:sz w:val="24"/>
          <w:szCs w:val="24"/>
        </w:rPr>
      </w:pPr>
      <w:r w:rsidRPr="00467F66">
        <w:rPr>
          <w:color w:val="auto"/>
          <w:sz w:val="24"/>
          <w:szCs w:val="24"/>
        </w:rPr>
        <w:t>n</w:t>
      </w:r>
      <w:r w:rsidR="008B28E7" w:rsidRPr="00467F66">
        <w:rPr>
          <w:color w:val="auto"/>
          <w:sz w:val="24"/>
          <w:szCs w:val="24"/>
        </w:rPr>
        <w:t>ot identify your Local Authority</w:t>
      </w:r>
      <w:r w:rsidR="00467F66" w:rsidRPr="00467F66">
        <w:rPr>
          <w:color w:val="auto"/>
          <w:sz w:val="24"/>
          <w:szCs w:val="24"/>
        </w:rPr>
        <w:t>/employer</w:t>
      </w:r>
      <w:r w:rsidR="008B28E7" w:rsidRPr="00467F66">
        <w:rPr>
          <w:color w:val="auto"/>
          <w:sz w:val="24"/>
          <w:szCs w:val="24"/>
        </w:rPr>
        <w:t xml:space="preserve"> by name or by associating any geographical, </w:t>
      </w:r>
      <w:r w:rsidR="007137DA" w:rsidRPr="00467F66">
        <w:rPr>
          <w:color w:val="auto"/>
          <w:sz w:val="24"/>
          <w:szCs w:val="24"/>
        </w:rPr>
        <w:t>physical,</w:t>
      </w:r>
      <w:r w:rsidR="008B28E7" w:rsidRPr="00467F66">
        <w:rPr>
          <w:color w:val="auto"/>
          <w:sz w:val="24"/>
          <w:szCs w:val="24"/>
        </w:rPr>
        <w:t xml:space="preserve"> or other feature which </w:t>
      </w:r>
      <w:r w:rsidR="00390074" w:rsidRPr="00467F66">
        <w:rPr>
          <w:color w:val="auto"/>
          <w:sz w:val="24"/>
          <w:szCs w:val="24"/>
        </w:rPr>
        <w:t xml:space="preserve">might </w:t>
      </w:r>
      <w:r w:rsidR="008B28E7" w:rsidRPr="00467F66">
        <w:rPr>
          <w:color w:val="auto"/>
          <w:sz w:val="24"/>
          <w:szCs w:val="24"/>
        </w:rPr>
        <w:t>enable it to be identified</w:t>
      </w:r>
      <w:r w:rsidR="00467F66" w:rsidRPr="00467F66">
        <w:rPr>
          <w:color w:val="auto"/>
          <w:sz w:val="24"/>
          <w:szCs w:val="24"/>
        </w:rPr>
        <w:t>.</w:t>
      </w:r>
      <w:r w:rsidR="00390074" w:rsidRPr="00467F66">
        <w:rPr>
          <w:color w:val="auto"/>
          <w:sz w:val="24"/>
          <w:szCs w:val="24"/>
        </w:rPr>
        <w:t xml:space="preserve"> </w:t>
      </w:r>
      <w:r w:rsidR="00467F66" w:rsidRPr="00467F66">
        <w:rPr>
          <w:color w:val="auto"/>
          <w:sz w:val="24"/>
          <w:szCs w:val="24"/>
        </w:rPr>
        <w:t>T</w:t>
      </w:r>
      <w:r w:rsidR="00743E40" w:rsidRPr="00467F66">
        <w:rPr>
          <w:color w:val="auto"/>
          <w:sz w:val="24"/>
          <w:szCs w:val="24"/>
        </w:rPr>
        <w:t xml:space="preserve">his includes reference in the bibliography to policies </w:t>
      </w:r>
      <w:r w:rsidR="007137DA" w:rsidRPr="00467F66">
        <w:rPr>
          <w:color w:val="auto"/>
          <w:sz w:val="24"/>
          <w:szCs w:val="24"/>
        </w:rPr>
        <w:t>e.g.,</w:t>
      </w:r>
      <w:r w:rsidR="00743E40" w:rsidRPr="00467F66">
        <w:rPr>
          <w:color w:val="auto"/>
          <w:sz w:val="24"/>
          <w:szCs w:val="24"/>
        </w:rPr>
        <w:t xml:space="preserve"> please use </w:t>
      </w:r>
      <w:r w:rsidR="00D876E6" w:rsidRPr="00467F66">
        <w:rPr>
          <w:color w:val="auto"/>
          <w:sz w:val="24"/>
          <w:szCs w:val="24"/>
        </w:rPr>
        <w:t>‘</w:t>
      </w:r>
      <w:r w:rsidR="00743E40" w:rsidRPr="00467F66">
        <w:rPr>
          <w:color w:val="auto"/>
          <w:sz w:val="24"/>
          <w:szCs w:val="24"/>
        </w:rPr>
        <w:t>xxx authority policy</w:t>
      </w:r>
      <w:r w:rsidR="007137DA" w:rsidRPr="00467F66">
        <w:rPr>
          <w:color w:val="auto"/>
          <w:sz w:val="24"/>
          <w:szCs w:val="24"/>
        </w:rPr>
        <w:t>’.</w:t>
      </w:r>
    </w:p>
    <w:p w14:paraId="6BC5B91A" w14:textId="73B11E84" w:rsidR="000325D9" w:rsidRPr="00467F66" w:rsidRDefault="00FF7EBB" w:rsidP="00FF7EBB">
      <w:pPr>
        <w:numPr>
          <w:ilvl w:val="0"/>
          <w:numId w:val="26"/>
        </w:numPr>
        <w:jc w:val="both"/>
        <w:rPr>
          <w:color w:val="auto"/>
          <w:sz w:val="24"/>
          <w:szCs w:val="24"/>
        </w:rPr>
      </w:pPr>
      <w:r w:rsidRPr="00467F66">
        <w:rPr>
          <w:color w:val="auto"/>
          <w:sz w:val="24"/>
          <w:szCs w:val="24"/>
        </w:rPr>
        <w:t>n</w:t>
      </w:r>
      <w:r w:rsidR="000325D9" w:rsidRPr="00467F66">
        <w:rPr>
          <w:color w:val="auto"/>
          <w:sz w:val="24"/>
          <w:szCs w:val="24"/>
        </w:rPr>
        <w:t>ot identify</w:t>
      </w:r>
      <w:r w:rsidR="00467F66" w:rsidRPr="00467F66">
        <w:rPr>
          <w:b/>
          <w:color w:val="auto"/>
          <w:sz w:val="24"/>
          <w:szCs w:val="24"/>
        </w:rPr>
        <w:t xml:space="preserve"> </w:t>
      </w:r>
      <w:r w:rsidR="00492EEB" w:rsidRPr="00467F66">
        <w:rPr>
          <w:color w:val="auto"/>
          <w:sz w:val="24"/>
          <w:szCs w:val="24"/>
        </w:rPr>
        <w:t>any</w:t>
      </w:r>
      <w:r w:rsidR="00492EEB">
        <w:rPr>
          <w:color w:val="auto"/>
          <w:sz w:val="24"/>
          <w:szCs w:val="24"/>
        </w:rPr>
        <w:t xml:space="preserve"> </w:t>
      </w:r>
      <w:r w:rsidR="00492EEB" w:rsidRPr="00467F66">
        <w:rPr>
          <w:color w:val="auto"/>
          <w:sz w:val="24"/>
          <w:szCs w:val="24"/>
        </w:rPr>
        <w:t>individual</w:t>
      </w:r>
      <w:r w:rsidR="00467F66" w:rsidRPr="00467F66">
        <w:rPr>
          <w:color w:val="auto"/>
          <w:sz w:val="24"/>
          <w:szCs w:val="24"/>
        </w:rPr>
        <w:t xml:space="preserve"> using services</w:t>
      </w:r>
      <w:r w:rsidR="00492EEB">
        <w:rPr>
          <w:color w:val="auto"/>
          <w:sz w:val="24"/>
          <w:szCs w:val="24"/>
        </w:rPr>
        <w:t xml:space="preserve"> by name </w:t>
      </w:r>
      <w:r w:rsidR="007137DA">
        <w:rPr>
          <w:color w:val="auto"/>
          <w:sz w:val="24"/>
          <w:szCs w:val="24"/>
        </w:rPr>
        <w:t>e.g.,</w:t>
      </w:r>
      <w:r w:rsidR="00492EEB">
        <w:rPr>
          <w:color w:val="auto"/>
          <w:sz w:val="24"/>
          <w:szCs w:val="24"/>
        </w:rPr>
        <w:t xml:space="preserve"> </w:t>
      </w:r>
      <w:r w:rsidR="00492EEB">
        <w:rPr>
          <w:sz w:val="24"/>
          <w:szCs w:val="24"/>
        </w:rPr>
        <w:t>people in need of care and support and their</w:t>
      </w:r>
      <w:r w:rsidR="00492EEB">
        <w:rPr>
          <w:i/>
          <w:sz w:val="24"/>
          <w:szCs w:val="24"/>
        </w:rPr>
        <w:t xml:space="preserve"> </w:t>
      </w:r>
      <w:proofErr w:type="spellStart"/>
      <w:r w:rsidR="00492EEB">
        <w:rPr>
          <w:sz w:val="24"/>
          <w:szCs w:val="24"/>
        </w:rPr>
        <w:t>carers</w:t>
      </w:r>
      <w:proofErr w:type="spellEnd"/>
      <w:r w:rsidR="00467F66" w:rsidRPr="00467F66">
        <w:rPr>
          <w:color w:val="auto"/>
          <w:sz w:val="24"/>
          <w:szCs w:val="24"/>
        </w:rPr>
        <w:t xml:space="preserve">. </w:t>
      </w:r>
      <w:r w:rsidR="007137DA" w:rsidRPr="00467F66">
        <w:rPr>
          <w:color w:val="auto"/>
          <w:sz w:val="24"/>
          <w:szCs w:val="24"/>
        </w:rPr>
        <w:t>Instead,</w:t>
      </w:r>
      <w:r w:rsidR="000325D9" w:rsidRPr="00467F66">
        <w:rPr>
          <w:color w:val="auto"/>
          <w:sz w:val="24"/>
          <w:szCs w:val="24"/>
        </w:rPr>
        <w:t xml:space="preserve"> you must use numbers </w:t>
      </w:r>
      <w:r w:rsidR="007137DA" w:rsidRPr="00467F66">
        <w:rPr>
          <w:color w:val="auto"/>
          <w:sz w:val="24"/>
          <w:szCs w:val="24"/>
        </w:rPr>
        <w:t>e.g.,</w:t>
      </w:r>
      <w:r w:rsidR="000325D9" w:rsidRPr="00467F66">
        <w:rPr>
          <w:color w:val="auto"/>
          <w:sz w:val="24"/>
          <w:szCs w:val="24"/>
        </w:rPr>
        <w:t xml:space="preserve"> 1,</w:t>
      </w:r>
      <w:r w:rsidR="00D876E6" w:rsidRPr="00467F66">
        <w:rPr>
          <w:color w:val="auto"/>
          <w:sz w:val="24"/>
          <w:szCs w:val="24"/>
        </w:rPr>
        <w:t xml:space="preserve"> </w:t>
      </w:r>
      <w:r w:rsidR="000325D9" w:rsidRPr="00467F66">
        <w:rPr>
          <w:color w:val="auto"/>
          <w:sz w:val="24"/>
          <w:szCs w:val="24"/>
        </w:rPr>
        <w:t>2,</w:t>
      </w:r>
      <w:r w:rsidR="00D876E6" w:rsidRPr="00467F66">
        <w:rPr>
          <w:color w:val="auto"/>
          <w:sz w:val="24"/>
          <w:szCs w:val="24"/>
        </w:rPr>
        <w:t xml:space="preserve"> </w:t>
      </w:r>
      <w:r w:rsidR="000325D9" w:rsidRPr="00467F66">
        <w:rPr>
          <w:color w:val="auto"/>
          <w:sz w:val="24"/>
          <w:szCs w:val="24"/>
        </w:rPr>
        <w:t>3 etc</w:t>
      </w:r>
      <w:r w:rsidR="008B28E7" w:rsidRPr="00467F66">
        <w:rPr>
          <w:color w:val="auto"/>
          <w:sz w:val="24"/>
          <w:szCs w:val="24"/>
        </w:rPr>
        <w:t>.</w:t>
      </w:r>
      <w:r w:rsidRPr="00467F66">
        <w:rPr>
          <w:color w:val="auto"/>
          <w:sz w:val="24"/>
          <w:szCs w:val="24"/>
        </w:rPr>
        <w:t xml:space="preserve"> and </w:t>
      </w:r>
      <w:r w:rsidRPr="00467F66">
        <w:rPr>
          <w:b/>
          <w:color w:val="auto"/>
          <w:sz w:val="24"/>
          <w:szCs w:val="24"/>
        </w:rPr>
        <w:t>no</w:t>
      </w:r>
      <w:r w:rsidRPr="001C50B8">
        <w:rPr>
          <w:b/>
          <w:color w:val="auto"/>
          <w:sz w:val="24"/>
          <w:szCs w:val="24"/>
        </w:rPr>
        <w:t xml:space="preserve">t </w:t>
      </w:r>
      <w:r w:rsidR="007137DA" w:rsidRPr="001C50B8">
        <w:rPr>
          <w:b/>
          <w:color w:val="auto"/>
          <w:sz w:val="24"/>
          <w:szCs w:val="24"/>
        </w:rPr>
        <w:t>letters</w:t>
      </w:r>
      <w:r w:rsidR="007137DA" w:rsidRPr="00467F66">
        <w:rPr>
          <w:color w:val="auto"/>
          <w:sz w:val="24"/>
          <w:szCs w:val="24"/>
        </w:rPr>
        <w:t>.</w:t>
      </w:r>
    </w:p>
    <w:p w14:paraId="1B5B00E0" w14:textId="40A0338D" w:rsidR="000325D9" w:rsidRPr="00467F66" w:rsidRDefault="00FF7EBB" w:rsidP="00FF7EBB">
      <w:pPr>
        <w:numPr>
          <w:ilvl w:val="0"/>
          <w:numId w:val="26"/>
        </w:numPr>
        <w:jc w:val="both"/>
        <w:rPr>
          <w:color w:val="auto"/>
          <w:sz w:val="24"/>
          <w:szCs w:val="24"/>
        </w:rPr>
      </w:pPr>
      <w:r w:rsidRPr="00467F66">
        <w:rPr>
          <w:color w:val="auto"/>
          <w:sz w:val="24"/>
          <w:szCs w:val="24"/>
        </w:rPr>
        <w:t>n</w:t>
      </w:r>
      <w:r w:rsidR="000325D9" w:rsidRPr="00467F66">
        <w:rPr>
          <w:color w:val="auto"/>
          <w:sz w:val="24"/>
          <w:szCs w:val="24"/>
        </w:rPr>
        <w:t xml:space="preserve">ot write information that enables </w:t>
      </w:r>
      <w:r w:rsidR="00467F66" w:rsidRPr="00467F66">
        <w:rPr>
          <w:color w:val="auto"/>
          <w:sz w:val="24"/>
          <w:szCs w:val="24"/>
        </w:rPr>
        <w:t>any</w:t>
      </w:r>
      <w:r w:rsidR="00492EEB">
        <w:rPr>
          <w:color w:val="auto"/>
          <w:sz w:val="24"/>
          <w:szCs w:val="24"/>
        </w:rPr>
        <w:t xml:space="preserve"> </w:t>
      </w:r>
      <w:r w:rsidR="00AC5679">
        <w:rPr>
          <w:sz w:val="24"/>
          <w:szCs w:val="24"/>
        </w:rPr>
        <w:t>individuals</w:t>
      </w:r>
      <w:r w:rsidR="00492EEB">
        <w:rPr>
          <w:sz w:val="24"/>
          <w:szCs w:val="24"/>
        </w:rPr>
        <w:t xml:space="preserve"> in need of care and support and</w:t>
      </w:r>
      <w:r w:rsidR="00AC5679">
        <w:rPr>
          <w:sz w:val="24"/>
          <w:szCs w:val="24"/>
        </w:rPr>
        <w:t>/or</w:t>
      </w:r>
      <w:r w:rsidR="00492EEB">
        <w:rPr>
          <w:sz w:val="24"/>
          <w:szCs w:val="24"/>
        </w:rPr>
        <w:t xml:space="preserve"> their</w:t>
      </w:r>
      <w:r w:rsidR="00492EEB">
        <w:rPr>
          <w:i/>
          <w:sz w:val="24"/>
          <w:szCs w:val="24"/>
        </w:rPr>
        <w:t xml:space="preserve"> </w:t>
      </w:r>
      <w:r w:rsidR="00492EEB">
        <w:rPr>
          <w:sz w:val="24"/>
          <w:szCs w:val="24"/>
        </w:rPr>
        <w:t>carers</w:t>
      </w:r>
      <w:r w:rsidR="00467F66" w:rsidRPr="00467F66">
        <w:rPr>
          <w:color w:val="auto"/>
          <w:sz w:val="24"/>
          <w:szCs w:val="24"/>
        </w:rPr>
        <w:t xml:space="preserve"> </w:t>
      </w:r>
      <w:r w:rsidR="000325D9" w:rsidRPr="00467F66">
        <w:rPr>
          <w:color w:val="auto"/>
          <w:sz w:val="24"/>
          <w:szCs w:val="24"/>
        </w:rPr>
        <w:t>to be identified indirectly through the description you provide. This includes references to names,</w:t>
      </w:r>
      <w:r w:rsidR="008C14C7" w:rsidRPr="00467F66">
        <w:rPr>
          <w:color w:val="auto"/>
          <w:sz w:val="24"/>
          <w:szCs w:val="24"/>
        </w:rPr>
        <w:t xml:space="preserve"> colleagues,</w:t>
      </w:r>
      <w:r w:rsidR="000325D9" w:rsidRPr="00467F66">
        <w:rPr>
          <w:color w:val="auto"/>
          <w:sz w:val="24"/>
          <w:szCs w:val="24"/>
        </w:rPr>
        <w:t xml:space="preserve"> places (inc</w:t>
      </w:r>
      <w:r w:rsidR="008B28E7" w:rsidRPr="00467F66">
        <w:rPr>
          <w:color w:val="auto"/>
          <w:sz w:val="24"/>
          <w:szCs w:val="24"/>
        </w:rPr>
        <w:t>luding</w:t>
      </w:r>
      <w:r w:rsidR="000325D9" w:rsidRPr="00467F66">
        <w:rPr>
          <w:color w:val="auto"/>
          <w:sz w:val="24"/>
          <w:szCs w:val="24"/>
        </w:rPr>
        <w:t xml:space="preserve"> hospitals, schools</w:t>
      </w:r>
      <w:r w:rsidR="008B28E7" w:rsidRPr="00467F66">
        <w:rPr>
          <w:color w:val="auto"/>
          <w:sz w:val="24"/>
          <w:szCs w:val="24"/>
        </w:rPr>
        <w:t>,</w:t>
      </w:r>
      <w:r w:rsidR="000325D9" w:rsidRPr="00467F66">
        <w:rPr>
          <w:color w:val="auto"/>
          <w:sz w:val="24"/>
          <w:szCs w:val="24"/>
        </w:rPr>
        <w:t xml:space="preserve"> </w:t>
      </w:r>
      <w:r w:rsidR="00390074" w:rsidRPr="00467F66">
        <w:rPr>
          <w:color w:val="auto"/>
          <w:sz w:val="24"/>
          <w:szCs w:val="24"/>
        </w:rPr>
        <w:t>t</w:t>
      </w:r>
      <w:r w:rsidR="000325D9" w:rsidRPr="00467F66">
        <w:rPr>
          <w:color w:val="auto"/>
          <w:sz w:val="24"/>
          <w:szCs w:val="24"/>
        </w:rPr>
        <w:t xml:space="preserve">own, </w:t>
      </w:r>
      <w:r w:rsidR="00390074" w:rsidRPr="00467F66">
        <w:rPr>
          <w:color w:val="auto"/>
          <w:sz w:val="24"/>
          <w:szCs w:val="24"/>
        </w:rPr>
        <w:t>v</w:t>
      </w:r>
      <w:r w:rsidR="000325D9" w:rsidRPr="00467F66">
        <w:rPr>
          <w:color w:val="auto"/>
          <w:sz w:val="24"/>
          <w:szCs w:val="24"/>
        </w:rPr>
        <w:t xml:space="preserve">illages, </w:t>
      </w:r>
      <w:r w:rsidR="00390074" w:rsidRPr="00467F66">
        <w:rPr>
          <w:color w:val="auto"/>
          <w:sz w:val="24"/>
          <w:szCs w:val="24"/>
        </w:rPr>
        <w:t>s</w:t>
      </w:r>
      <w:r w:rsidR="000325D9" w:rsidRPr="00467F66">
        <w:rPr>
          <w:color w:val="auto"/>
          <w:sz w:val="24"/>
          <w:szCs w:val="24"/>
        </w:rPr>
        <w:t>treets</w:t>
      </w:r>
      <w:r w:rsidR="00743E40" w:rsidRPr="00467F66">
        <w:rPr>
          <w:color w:val="auto"/>
          <w:sz w:val="24"/>
          <w:szCs w:val="24"/>
        </w:rPr>
        <w:t xml:space="preserve">) specific incidents which </w:t>
      </w:r>
      <w:r w:rsidR="00467F66" w:rsidRPr="00467F66">
        <w:rPr>
          <w:color w:val="auto"/>
          <w:sz w:val="24"/>
          <w:szCs w:val="24"/>
        </w:rPr>
        <w:t xml:space="preserve">might enable identification </w:t>
      </w:r>
      <w:r w:rsidR="00743E40" w:rsidRPr="00467F66">
        <w:rPr>
          <w:color w:val="auto"/>
          <w:sz w:val="24"/>
          <w:szCs w:val="24"/>
        </w:rPr>
        <w:t>due to past publicity</w:t>
      </w:r>
      <w:r w:rsidR="0049196A" w:rsidRPr="00467F66">
        <w:rPr>
          <w:color w:val="auto"/>
          <w:sz w:val="24"/>
          <w:szCs w:val="24"/>
        </w:rPr>
        <w:t>,</w:t>
      </w:r>
      <w:r w:rsidR="000325D9" w:rsidRPr="00467F66">
        <w:rPr>
          <w:color w:val="auto"/>
          <w:sz w:val="24"/>
          <w:szCs w:val="24"/>
        </w:rPr>
        <w:t xml:space="preserve"> other professionals or any other personal information including </w:t>
      </w:r>
      <w:r w:rsidR="00C246F2">
        <w:rPr>
          <w:color w:val="auto"/>
          <w:sz w:val="24"/>
          <w:szCs w:val="24"/>
        </w:rPr>
        <w:t xml:space="preserve">specific </w:t>
      </w:r>
      <w:r w:rsidR="000325D9" w:rsidRPr="00467F66">
        <w:rPr>
          <w:color w:val="auto"/>
          <w:sz w:val="24"/>
          <w:szCs w:val="24"/>
        </w:rPr>
        <w:t xml:space="preserve">medical or other </w:t>
      </w:r>
      <w:r w:rsidR="007137DA" w:rsidRPr="00467F66">
        <w:rPr>
          <w:color w:val="auto"/>
          <w:sz w:val="24"/>
          <w:szCs w:val="24"/>
        </w:rPr>
        <w:t>conditions.</w:t>
      </w:r>
    </w:p>
    <w:p w14:paraId="0D3D508B" w14:textId="77777777" w:rsidR="00F92E4D" w:rsidRPr="00467F66" w:rsidRDefault="00FF7EBB" w:rsidP="00FF7EBB">
      <w:pPr>
        <w:numPr>
          <w:ilvl w:val="0"/>
          <w:numId w:val="25"/>
        </w:numPr>
        <w:jc w:val="both"/>
        <w:rPr>
          <w:color w:val="auto"/>
          <w:sz w:val="24"/>
          <w:szCs w:val="24"/>
        </w:rPr>
      </w:pPr>
      <w:r w:rsidRPr="00467F66">
        <w:rPr>
          <w:color w:val="auto"/>
          <w:sz w:val="24"/>
          <w:szCs w:val="24"/>
        </w:rPr>
        <w:t>t</w:t>
      </w:r>
      <w:r w:rsidR="00F92E4D" w:rsidRPr="00467F66">
        <w:rPr>
          <w:color w:val="auto"/>
          <w:sz w:val="24"/>
          <w:szCs w:val="24"/>
        </w:rPr>
        <w:t xml:space="preserve">ake personal responsibility for adhering to confidentiality rules. Although </w:t>
      </w:r>
      <w:r w:rsidR="003826BD">
        <w:rPr>
          <w:color w:val="auto"/>
          <w:sz w:val="24"/>
          <w:szCs w:val="24"/>
        </w:rPr>
        <w:t xml:space="preserve">guidance will be provided at </w:t>
      </w:r>
      <w:r w:rsidR="008420E1" w:rsidRPr="00467F66">
        <w:rPr>
          <w:color w:val="auto"/>
          <w:sz w:val="24"/>
          <w:szCs w:val="24"/>
        </w:rPr>
        <w:t>consolidation workshop</w:t>
      </w:r>
      <w:r w:rsidR="00F92E4D" w:rsidRPr="00467F66">
        <w:rPr>
          <w:color w:val="auto"/>
          <w:sz w:val="24"/>
          <w:szCs w:val="24"/>
        </w:rPr>
        <w:t xml:space="preserve">s </w:t>
      </w:r>
      <w:r w:rsidR="00467F66" w:rsidRPr="00467F66">
        <w:rPr>
          <w:color w:val="auto"/>
          <w:sz w:val="24"/>
          <w:szCs w:val="24"/>
        </w:rPr>
        <w:t xml:space="preserve">about your portfolio, </w:t>
      </w:r>
      <w:r w:rsidR="00F92E4D" w:rsidRPr="00467F66">
        <w:rPr>
          <w:color w:val="auto"/>
          <w:sz w:val="24"/>
          <w:szCs w:val="24"/>
        </w:rPr>
        <w:t xml:space="preserve">it is the </w:t>
      </w:r>
      <w:r w:rsidR="00D876E6" w:rsidRPr="00467F66">
        <w:rPr>
          <w:color w:val="auto"/>
          <w:sz w:val="24"/>
          <w:szCs w:val="24"/>
        </w:rPr>
        <w:t>learner’s</w:t>
      </w:r>
      <w:r w:rsidR="00F92E4D" w:rsidRPr="00467F66">
        <w:rPr>
          <w:color w:val="auto"/>
          <w:sz w:val="24"/>
          <w:szCs w:val="24"/>
        </w:rPr>
        <w:t xml:space="preserve"> responsibility to ensure the portfolio adheres to the confidentiality requirements st</w:t>
      </w:r>
      <w:r w:rsidRPr="00467F66">
        <w:rPr>
          <w:color w:val="auto"/>
          <w:sz w:val="24"/>
          <w:szCs w:val="24"/>
        </w:rPr>
        <w:t xml:space="preserve">ated in the handbook and </w:t>
      </w:r>
      <w:r w:rsidR="008F127E">
        <w:rPr>
          <w:color w:val="auto"/>
          <w:sz w:val="24"/>
          <w:szCs w:val="24"/>
        </w:rPr>
        <w:t xml:space="preserve">as detailed </w:t>
      </w:r>
      <w:r w:rsidRPr="00467F66">
        <w:rPr>
          <w:color w:val="auto"/>
          <w:sz w:val="24"/>
          <w:szCs w:val="24"/>
        </w:rPr>
        <w:t>above.</w:t>
      </w:r>
    </w:p>
    <w:p w14:paraId="04479CB2" w14:textId="77777777" w:rsidR="00FF7EBB" w:rsidRPr="00467F66" w:rsidRDefault="00FF7EBB" w:rsidP="00FF7EBB">
      <w:pPr>
        <w:jc w:val="both"/>
        <w:rPr>
          <w:color w:val="auto"/>
          <w:sz w:val="24"/>
          <w:szCs w:val="24"/>
        </w:rPr>
      </w:pPr>
    </w:p>
    <w:p w14:paraId="4A5314FB" w14:textId="77777777" w:rsidR="00390074" w:rsidRDefault="00390074" w:rsidP="00FF7EBB">
      <w:pPr>
        <w:jc w:val="both"/>
        <w:rPr>
          <w:b/>
          <w:i/>
          <w:color w:val="FF0000"/>
          <w:sz w:val="24"/>
          <w:szCs w:val="24"/>
        </w:rPr>
      </w:pPr>
      <w:r w:rsidRPr="008C7770">
        <w:rPr>
          <w:b/>
          <w:i/>
          <w:color w:val="FF0000"/>
          <w:sz w:val="24"/>
          <w:szCs w:val="24"/>
        </w:rPr>
        <w:t xml:space="preserve">Remember that the Portfolio is YOUR </w:t>
      </w:r>
      <w:r w:rsidR="00920E5B" w:rsidRPr="008C7770">
        <w:rPr>
          <w:b/>
          <w:i/>
          <w:color w:val="FF0000"/>
          <w:sz w:val="24"/>
          <w:szCs w:val="24"/>
        </w:rPr>
        <w:t>responsibility</w:t>
      </w:r>
      <w:r w:rsidR="008F127E">
        <w:rPr>
          <w:b/>
          <w:i/>
          <w:color w:val="FF0000"/>
          <w:sz w:val="24"/>
          <w:szCs w:val="24"/>
        </w:rPr>
        <w:t>. Y</w:t>
      </w:r>
      <w:r w:rsidR="00920E5B" w:rsidRPr="008C7770">
        <w:rPr>
          <w:b/>
          <w:i/>
          <w:color w:val="FF0000"/>
          <w:sz w:val="24"/>
          <w:szCs w:val="24"/>
        </w:rPr>
        <w:t>ou must not rely on anyone else to pick up any confidentiality breaches as this is your work</w:t>
      </w:r>
      <w:r w:rsidR="00373A36">
        <w:rPr>
          <w:b/>
          <w:i/>
          <w:color w:val="FF0000"/>
          <w:sz w:val="24"/>
          <w:szCs w:val="24"/>
        </w:rPr>
        <w:t xml:space="preserve"> and y</w:t>
      </w:r>
      <w:r w:rsidR="00920E5B" w:rsidRPr="008C7770">
        <w:rPr>
          <w:b/>
          <w:i/>
          <w:color w:val="FF0000"/>
          <w:sz w:val="24"/>
          <w:szCs w:val="24"/>
        </w:rPr>
        <w:t>ou must accept full responsibility for confidentiality.</w:t>
      </w:r>
      <w:r w:rsidRPr="008C7770">
        <w:rPr>
          <w:b/>
          <w:i/>
          <w:color w:val="FF0000"/>
          <w:sz w:val="24"/>
          <w:szCs w:val="24"/>
        </w:rPr>
        <w:t xml:space="preserve"> Meeting all the confidentiality requirements is very important</w:t>
      </w:r>
      <w:r w:rsidR="00373A36">
        <w:rPr>
          <w:b/>
          <w:i/>
          <w:color w:val="FF0000"/>
          <w:sz w:val="24"/>
          <w:szCs w:val="24"/>
        </w:rPr>
        <w:t xml:space="preserve"> and b</w:t>
      </w:r>
      <w:r w:rsidRPr="008C7770">
        <w:rPr>
          <w:b/>
          <w:i/>
          <w:color w:val="FF0000"/>
          <w:sz w:val="24"/>
          <w:szCs w:val="24"/>
        </w:rPr>
        <w:t xml:space="preserve">reaches of the confidentiality rules may </w:t>
      </w:r>
      <w:r w:rsidR="0057780F" w:rsidRPr="008C7770">
        <w:rPr>
          <w:b/>
          <w:i/>
          <w:color w:val="FF0000"/>
          <w:sz w:val="24"/>
          <w:szCs w:val="24"/>
        </w:rPr>
        <w:t xml:space="preserve">incur a penalty including a deduction of marks or a </w:t>
      </w:r>
      <w:proofErr w:type="gramStart"/>
      <w:r w:rsidR="0057780F" w:rsidRPr="008C7770">
        <w:rPr>
          <w:b/>
          <w:i/>
          <w:color w:val="FF0000"/>
          <w:sz w:val="24"/>
          <w:szCs w:val="24"/>
        </w:rPr>
        <w:t>fail</w:t>
      </w:r>
      <w:proofErr w:type="gramEnd"/>
      <w:r w:rsidR="00373A36">
        <w:rPr>
          <w:b/>
          <w:i/>
          <w:color w:val="FF0000"/>
          <w:sz w:val="24"/>
          <w:szCs w:val="24"/>
        </w:rPr>
        <w:t>.  P</w:t>
      </w:r>
      <w:r w:rsidR="008420E1" w:rsidRPr="008C7770">
        <w:rPr>
          <w:b/>
          <w:i/>
          <w:color w:val="FF0000"/>
          <w:sz w:val="24"/>
          <w:szCs w:val="24"/>
        </w:rPr>
        <w:t>lease see handbook for details.</w:t>
      </w:r>
      <w:r w:rsidRPr="008C7770">
        <w:rPr>
          <w:b/>
          <w:i/>
          <w:color w:val="FF0000"/>
          <w:sz w:val="24"/>
          <w:szCs w:val="24"/>
        </w:rPr>
        <w:t xml:space="preserve">   </w:t>
      </w:r>
    </w:p>
    <w:p w14:paraId="7058C37D" w14:textId="77777777" w:rsidR="00373A36" w:rsidRDefault="00373A36" w:rsidP="00FF7EBB">
      <w:pPr>
        <w:jc w:val="both"/>
        <w:rPr>
          <w:b/>
          <w:i/>
          <w:color w:val="FF0000"/>
          <w:sz w:val="24"/>
          <w:szCs w:val="24"/>
        </w:rPr>
      </w:pPr>
    </w:p>
    <w:p w14:paraId="1850783E" w14:textId="77777777" w:rsidR="00390074" w:rsidRDefault="00390074" w:rsidP="00FF7EBB">
      <w:pPr>
        <w:ind w:left="360"/>
        <w:jc w:val="both"/>
        <w:rPr>
          <w:b/>
          <w:color w:val="auto"/>
          <w:sz w:val="24"/>
          <w:szCs w:val="24"/>
        </w:rPr>
      </w:pPr>
    </w:p>
    <w:p w14:paraId="6221904E" w14:textId="77777777" w:rsidR="008C7770" w:rsidRPr="0075031F" w:rsidRDefault="008C7770" w:rsidP="00FF7EBB">
      <w:pPr>
        <w:ind w:left="360"/>
        <w:jc w:val="both"/>
        <w:rPr>
          <w:b/>
          <w:color w:val="auto"/>
          <w:sz w:val="24"/>
          <w:szCs w:val="24"/>
        </w:rPr>
      </w:pPr>
    </w:p>
    <w:p w14:paraId="3CA9D980" w14:textId="77777777" w:rsidR="000325D9" w:rsidRPr="0075031F" w:rsidRDefault="000325D9" w:rsidP="00FF7EBB">
      <w:pPr>
        <w:jc w:val="both"/>
        <w:rPr>
          <w:b/>
          <w:color w:val="auto"/>
          <w:sz w:val="24"/>
          <w:szCs w:val="24"/>
        </w:rPr>
      </w:pPr>
      <w:r w:rsidRPr="0075031F">
        <w:rPr>
          <w:b/>
          <w:color w:val="auto"/>
          <w:sz w:val="24"/>
          <w:szCs w:val="24"/>
        </w:rPr>
        <w:t>Dyslexia and other special circumstances</w:t>
      </w:r>
    </w:p>
    <w:p w14:paraId="5B09E32F" w14:textId="77777777" w:rsidR="000325D9" w:rsidRPr="00E35112" w:rsidRDefault="000325D9" w:rsidP="00FF7EBB">
      <w:pPr>
        <w:jc w:val="both"/>
        <w:rPr>
          <w:b/>
          <w:color w:val="FF0000"/>
          <w:sz w:val="24"/>
          <w:szCs w:val="24"/>
          <w:u w:val="single"/>
        </w:rPr>
      </w:pPr>
    </w:p>
    <w:p w14:paraId="255D5A31" w14:textId="77777777" w:rsidR="000325D9" w:rsidRDefault="000325D9" w:rsidP="00FF7EBB">
      <w:pPr>
        <w:jc w:val="both"/>
        <w:rPr>
          <w:color w:val="FF0000"/>
          <w:sz w:val="24"/>
          <w:szCs w:val="24"/>
        </w:rPr>
      </w:pPr>
      <w:r w:rsidRPr="00E97171">
        <w:rPr>
          <w:color w:val="auto"/>
          <w:sz w:val="24"/>
          <w:szCs w:val="24"/>
        </w:rPr>
        <w:t xml:space="preserve">If you have any </w:t>
      </w:r>
      <w:r w:rsidR="00C246F2">
        <w:rPr>
          <w:color w:val="auto"/>
          <w:sz w:val="24"/>
          <w:szCs w:val="24"/>
        </w:rPr>
        <w:t xml:space="preserve">additional learning support needs </w:t>
      </w:r>
      <w:r w:rsidRPr="00E97171">
        <w:rPr>
          <w:color w:val="auto"/>
          <w:sz w:val="24"/>
          <w:szCs w:val="24"/>
        </w:rPr>
        <w:t xml:space="preserve">that you feel may affect your ability to deal with any part of the programme, please contact your training </w:t>
      </w:r>
      <w:r w:rsidR="00E97171" w:rsidRPr="00E97171">
        <w:rPr>
          <w:color w:val="auto"/>
          <w:sz w:val="24"/>
          <w:szCs w:val="24"/>
        </w:rPr>
        <w:t xml:space="preserve">department </w:t>
      </w:r>
      <w:r w:rsidRPr="00E97171">
        <w:rPr>
          <w:color w:val="auto"/>
          <w:sz w:val="24"/>
          <w:szCs w:val="24"/>
        </w:rPr>
        <w:t xml:space="preserve">immediately to discuss any additional support </w:t>
      </w:r>
      <w:r w:rsidR="008B28E7" w:rsidRPr="00E97171">
        <w:rPr>
          <w:color w:val="auto"/>
          <w:sz w:val="24"/>
          <w:szCs w:val="24"/>
        </w:rPr>
        <w:t xml:space="preserve">that </w:t>
      </w:r>
      <w:r w:rsidR="0057780F" w:rsidRPr="00E97171">
        <w:rPr>
          <w:color w:val="auto"/>
          <w:sz w:val="24"/>
          <w:szCs w:val="24"/>
        </w:rPr>
        <w:t>may be needed.</w:t>
      </w:r>
      <w:r w:rsidRPr="00E97171">
        <w:rPr>
          <w:color w:val="auto"/>
          <w:sz w:val="24"/>
          <w:szCs w:val="24"/>
        </w:rPr>
        <w:t xml:space="preserve"> The University has a </w:t>
      </w:r>
      <w:r w:rsidR="008B28E7" w:rsidRPr="00E97171">
        <w:rPr>
          <w:color w:val="auto"/>
          <w:sz w:val="24"/>
          <w:szCs w:val="24"/>
        </w:rPr>
        <w:t>S</w:t>
      </w:r>
      <w:r w:rsidRPr="00E97171">
        <w:rPr>
          <w:color w:val="auto"/>
          <w:sz w:val="24"/>
          <w:szCs w:val="24"/>
        </w:rPr>
        <w:t xml:space="preserve">tudent </w:t>
      </w:r>
      <w:r w:rsidR="008B28E7" w:rsidRPr="00E97171">
        <w:rPr>
          <w:color w:val="auto"/>
          <w:sz w:val="24"/>
          <w:szCs w:val="24"/>
        </w:rPr>
        <w:t>S</w:t>
      </w:r>
      <w:r w:rsidRPr="00E97171">
        <w:rPr>
          <w:color w:val="auto"/>
          <w:sz w:val="24"/>
          <w:szCs w:val="24"/>
        </w:rPr>
        <w:t xml:space="preserve">ervices </w:t>
      </w:r>
      <w:r w:rsidR="008B28E7" w:rsidRPr="00E97171">
        <w:rPr>
          <w:color w:val="auto"/>
          <w:sz w:val="24"/>
          <w:szCs w:val="24"/>
        </w:rPr>
        <w:t>U</w:t>
      </w:r>
      <w:r w:rsidRPr="00E97171">
        <w:rPr>
          <w:color w:val="auto"/>
          <w:sz w:val="24"/>
          <w:szCs w:val="24"/>
        </w:rPr>
        <w:t xml:space="preserve">nit </w:t>
      </w:r>
      <w:r w:rsidR="008B28E7" w:rsidRPr="00E97171">
        <w:rPr>
          <w:color w:val="auto"/>
          <w:sz w:val="24"/>
          <w:szCs w:val="24"/>
        </w:rPr>
        <w:t xml:space="preserve">that </w:t>
      </w:r>
      <w:r w:rsidRPr="00E97171">
        <w:rPr>
          <w:color w:val="auto"/>
          <w:sz w:val="24"/>
          <w:szCs w:val="24"/>
        </w:rPr>
        <w:t>may be able to help</w:t>
      </w:r>
      <w:r w:rsidR="008F127E">
        <w:rPr>
          <w:color w:val="auto"/>
          <w:sz w:val="24"/>
          <w:szCs w:val="24"/>
        </w:rPr>
        <w:t>,</w:t>
      </w:r>
      <w:r w:rsidRPr="00E97171">
        <w:rPr>
          <w:color w:val="auto"/>
          <w:sz w:val="24"/>
          <w:szCs w:val="24"/>
        </w:rPr>
        <w:t xml:space="preserve"> but </w:t>
      </w:r>
      <w:r w:rsidRPr="00E97171">
        <w:rPr>
          <w:b/>
          <w:i/>
          <w:color w:val="auto"/>
          <w:sz w:val="24"/>
          <w:szCs w:val="24"/>
        </w:rPr>
        <w:t>it is the learner</w:t>
      </w:r>
      <w:r w:rsidR="00390074" w:rsidRPr="00E97171">
        <w:rPr>
          <w:b/>
          <w:i/>
          <w:color w:val="auto"/>
          <w:sz w:val="24"/>
          <w:szCs w:val="24"/>
        </w:rPr>
        <w:t>’</w:t>
      </w:r>
      <w:r w:rsidRPr="00E97171">
        <w:rPr>
          <w:b/>
          <w:i/>
          <w:color w:val="auto"/>
          <w:sz w:val="24"/>
          <w:szCs w:val="24"/>
        </w:rPr>
        <w:t>s individual responsibility to contact them</w:t>
      </w:r>
      <w:r w:rsidRPr="00E35112">
        <w:rPr>
          <w:color w:val="FF0000"/>
          <w:sz w:val="24"/>
          <w:szCs w:val="24"/>
        </w:rPr>
        <w:t xml:space="preserve">. </w:t>
      </w:r>
    </w:p>
    <w:p w14:paraId="0959D4A8" w14:textId="77777777" w:rsidR="00F030D4" w:rsidRDefault="00F030D4" w:rsidP="00FF7EBB">
      <w:pPr>
        <w:jc w:val="both"/>
        <w:rPr>
          <w:color w:val="FF0000"/>
          <w:sz w:val="24"/>
          <w:szCs w:val="24"/>
        </w:rPr>
      </w:pPr>
    </w:p>
    <w:p w14:paraId="563FF61D" w14:textId="77777777" w:rsidR="000325D9" w:rsidRPr="00E35112" w:rsidRDefault="000325D9" w:rsidP="00FF7EBB">
      <w:pPr>
        <w:jc w:val="both"/>
        <w:rPr>
          <w:b/>
          <w:color w:val="FF0000"/>
          <w:sz w:val="24"/>
          <w:szCs w:val="24"/>
        </w:rPr>
      </w:pPr>
    </w:p>
    <w:p w14:paraId="6ED1A281" w14:textId="77777777" w:rsidR="000325D9" w:rsidRPr="00E35112" w:rsidRDefault="000325D9" w:rsidP="00FF7EBB">
      <w:pPr>
        <w:jc w:val="both"/>
        <w:rPr>
          <w:b/>
          <w:color w:val="FF0000"/>
          <w:sz w:val="24"/>
          <w:szCs w:val="24"/>
        </w:rPr>
      </w:pPr>
    </w:p>
    <w:p w14:paraId="7B54253F" w14:textId="77777777" w:rsidR="007C1D94" w:rsidRPr="006579FD" w:rsidRDefault="00C7108B" w:rsidP="00EE5BC3">
      <w:pPr>
        <w:jc w:val="center"/>
        <w:rPr>
          <w:b/>
          <w:color w:val="auto"/>
          <w:sz w:val="28"/>
          <w:szCs w:val="28"/>
        </w:rPr>
      </w:pPr>
      <w:r w:rsidRPr="00E35112">
        <w:rPr>
          <w:b/>
          <w:color w:val="FF0000"/>
          <w:sz w:val="24"/>
          <w:szCs w:val="24"/>
        </w:rPr>
        <w:br w:type="page"/>
      </w:r>
      <w:r w:rsidR="002D65D2" w:rsidRPr="006579FD">
        <w:rPr>
          <w:b/>
          <w:color w:val="auto"/>
          <w:sz w:val="28"/>
          <w:szCs w:val="28"/>
        </w:rPr>
        <w:lastRenderedPageBreak/>
        <w:t xml:space="preserve">Contents </w:t>
      </w:r>
      <w:r w:rsidR="00243DB0" w:rsidRPr="006579FD">
        <w:rPr>
          <w:b/>
          <w:color w:val="auto"/>
          <w:sz w:val="28"/>
          <w:szCs w:val="28"/>
        </w:rPr>
        <w:t>Page</w:t>
      </w:r>
    </w:p>
    <w:p w14:paraId="6625E1CA" w14:textId="77777777" w:rsidR="004B600B" w:rsidRPr="00E97171" w:rsidRDefault="004B600B" w:rsidP="00FF7EBB">
      <w:pPr>
        <w:jc w:val="both"/>
        <w:rPr>
          <w:color w:val="auto"/>
          <w:sz w:val="24"/>
          <w:szCs w:val="24"/>
          <w:u w:val="single"/>
        </w:rPr>
      </w:pPr>
    </w:p>
    <w:p w14:paraId="5653DE9E"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6A90443D" w14:textId="77777777" w:rsidR="004B600B" w:rsidRPr="00E97171" w:rsidRDefault="00E97171" w:rsidP="00FF7EBB">
      <w:pPr>
        <w:pBdr>
          <w:top w:val="single" w:sz="6" w:space="1" w:color="auto"/>
          <w:left w:val="single" w:sz="6" w:space="0" w:color="auto"/>
          <w:bottom w:val="single" w:sz="6" w:space="1" w:color="auto"/>
          <w:right w:val="single" w:sz="6" w:space="1" w:color="auto"/>
        </w:pBdr>
        <w:jc w:val="both"/>
        <w:rPr>
          <w:b/>
          <w:color w:val="auto"/>
          <w:sz w:val="24"/>
          <w:szCs w:val="24"/>
        </w:rPr>
      </w:pPr>
      <w:r>
        <w:rPr>
          <w:b/>
          <w:color w:val="auto"/>
          <w:sz w:val="24"/>
          <w:szCs w:val="24"/>
        </w:rPr>
        <w:t xml:space="preserve">Graduate Certificate in </w:t>
      </w:r>
      <w:r w:rsidR="004B600B" w:rsidRPr="00E97171">
        <w:rPr>
          <w:b/>
          <w:color w:val="auto"/>
          <w:sz w:val="24"/>
          <w:szCs w:val="24"/>
        </w:rPr>
        <w:t xml:space="preserve">Consolidation </w:t>
      </w:r>
      <w:r>
        <w:rPr>
          <w:b/>
          <w:color w:val="auto"/>
          <w:sz w:val="24"/>
          <w:szCs w:val="24"/>
        </w:rPr>
        <w:t xml:space="preserve">of Social Work Practice </w:t>
      </w:r>
      <w:r w:rsidR="00E83F91" w:rsidRPr="00E97171">
        <w:rPr>
          <w:b/>
          <w:color w:val="auto"/>
          <w:sz w:val="24"/>
          <w:szCs w:val="24"/>
        </w:rPr>
        <w:t xml:space="preserve">- </w:t>
      </w:r>
      <w:r w:rsidR="004B600B" w:rsidRPr="00E97171">
        <w:rPr>
          <w:b/>
          <w:color w:val="auto"/>
          <w:sz w:val="24"/>
          <w:szCs w:val="24"/>
        </w:rPr>
        <w:t xml:space="preserve">Learner Portfolio </w:t>
      </w:r>
    </w:p>
    <w:p w14:paraId="3B96C721"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22621734" w14:textId="77777777" w:rsidR="004B600B" w:rsidRPr="00E97171" w:rsidRDefault="004B600B" w:rsidP="00FF7EBB">
      <w:pPr>
        <w:jc w:val="both"/>
        <w:rPr>
          <w:color w:val="auto"/>
          <w:sz w:val="24"/>
          <w:szCs w:val="24"/>
        </w:rPr>
      </w:pPr>
    </w:p>
    <w:p w14:paraId="2820F40B" w14:textId="77777777" w:rsidR="007C1D94" w:rsidRPr="00E97171" w:rsidRDefault="007C1D94" w:rsidP="00FF7EBB">
      <w:pPr>
        <w:jc w:val="both"/>
        <w:rPr>
          <w:i/>
          <w:color w:val="auto"/>
          <w:sz w:val="24"/>
          <w:szCs w:val="24"/>
        </w:rPr>
      </w:pPr>
      <w:r w:rsidRPr="00E97171">
        <w:rPr>
          <w:i/>
          <w:color w:val="auto"/>
          <w:sz w:val="24"/>
          <w:szCs w:val="24"/>
        </w:rPr>
        <w:t xml:space="preserve">Guidance: </w:t>
      </w:r>
    </w:p>
    <w:p w14:paraId="133F0EC9" w14:textId="77777777" w:rsidR="008B28E7" w:rsidRPr="00E97171" w:rsidRDefault="008B28E7" w:rsidP="00FF7EBB">
      <w:pPr>
        <w:jc w:val="both"/>
        <w:rPr>
          <w:i/>
          <w:color w:val="auto"/>
          <w:sz w:val="24"/>
          <w:szCs w:val="24"/>
        </w:rPr>
      </w:pPr>
    </w:p>
    <w:p w14:paraId="7526DEC0" w14:textId="77777777" w:rsidR="007C1D94" w:rsidRPr="00E97171" w:rsidRDefault="008F127E" w:rsidP="00E83F91">
      <w:pPr>
        <w:numPr>
          <w:ilvl w:val="0"/>
          <w:numId w:val="19"/>
        </w:numPr>
        <w:jc w:val="both"/>
        <w:rPr>
          <w:i/>
          <w:color w:val="auto"/>
          <w:sz w:val="24"/>
          <w:szCs w:val="24"/>
        </w:rPr>
      </w:pPr>
      <w:r>
        <w:rPr>
          <w:i/>
          <w:color w:val="auto"/>
          <w:sz w:val="24"/>
          <w:szCs w:val="24"/>
        </w:rPr>
        <w:t>y</w:t>
      </w:r>
      <w:r w:rsidR="007C1D94" w:rsidRPr="00E97171">
        <w:rPr>
          <w:i/>
          <w:color w:val="auto"/>
          <w:sz w:val="24"/>
          <w:szCs w:val="24"/>
        </w:rPr>
        <w:t>our portfolio must contain</w:t>
      </w:r>
      <w:r w:rsidR="00C246F2">
        <w:rPr>
          <w:i/>
          <w:color w:val="auto"/>
          <w:sz w:val="24"/>
          <w:szCs w:val="24"/>
        </w:rPr>
        <w:t xml:space="preserve"> all the</w:t>
      </w:r>
      <w:r w:rsidR="007C1D94" w:rsidRPr="00E97171">
        <w:rPr>
          <w:i/>
          <w:color w:val="auto"/>
          <w:sz w:val="24"/>
          <w:szCs w:val="24"/>
        </w:rPr>
        <w:t xml:space="preserve"> items</w:t>
      </w:r>
      <w:r w:rsidR="00E83F91" w:rsidRPr="00E97171">
        <w:rPr>
          <w:i/>
          <w:color w:val="auto"/>
          <w:sz w:val="24"/>
          <w:szCs w:val="24"/>
        </w:rPr>
        <w:t xml:space="preserve"> </w:t>
      </w:r>
      <w:r w:rsidR="009F3AEC" w:rsidRPr="00E97171">
        <w:rPr>
          <w:i/>
          <w:color w:val="auto"/>
          <w:sz w:val="24"/>
          <w:szCs w:val="24"/>
        </w:rPr>
        <w:t>below</w:t>
      </w:r>
      <w:r w:rsidR="007C1D94" w:rsidRPr="00E97171">
        <w:rPr>
          <w:i/>
          <w:color w:val="auto"/>
          <w:sz w:val="24"/>
          <w:szCs w:val="24"/>
        </w:rPr>
        <w:t xml:space="preserve"> (in the o</w:t>
      </w:r>
      <w:r w:rsidR="00751263" w:rsidRPr="00E97171">
        <w:rPr>
          <w:i/>
          <w:color w:val="auto"/>
          <w:sz w:val="24"/>
          <w:szCs w:val="24"/>
        </w:rPr>
        <w:t>rder given</w:t>
      </w:r>
      <w:proofErr w:type="gramStart"/>
      <w:r w:rsidR="007C1D94" w:rsidRPr="00E97171">
        <w:rPr>
          <w:i/>
          <w:color w:val="auto"/>
          <w:sz w:val="24"/>
          <w:szCs w:val="24"/>
        </w:rPr>
        <w:t>)</w:t>
      </w:r>
      <w:r w:rsidR="00E76F60" w:rsidRPr="00E97171">
        <w:rPr>
          <w:i/>
          <w:color w:val="auto"/>
          <w:sz w:val="24"/>
          <w:szCs w:val="24"/>
        </w:rPr>
        <w:t>;</w:t>
      </w:r>
      <w:proofErr w:type="gramEnd"/>
    </w:p>
    <w:p w14:paraId="6F3C729E" w14:textId="77777777" w:rsidR="00895FCE" w:rsidRPr="00E97171" w:rsidRDefault="008F127E" w:rsidP="00FF7EBB">
      <w:pPr>
        <w:numPr>
          <w:ilvl w:val="0"/>
          <w:numId w:val="19"/>
        </w:numPr>
        <w:jc w:val="both"/>
        <w:rPr>
          <w:i/>
          <w:color w:val="auto"/>
          <w:sz w:val="24"/>
          <w:szCs w:val="24"/>
        </w:rPr>
      </w:pPr>
      <w:r>
        <w:rPr>
          <w:i/>
          <w:color w:val="auto"/>
          <w:sz w:val="24"/>
          <w:szCs w:val="24"/>
        </w:rPr>
        <w:t>y</w:t>
      </w:r>
      <w:r w:rsidR="007C1D94" w:rsidRPr="00E97171">
        <w:rPr>
          <w:i/>
          <w:color w:val="auto"/>
          <w:sz w:val="24"/>
          <w:szCs w:val="24"/>
        </w:rPr>
        <w:t xml:space="preserve">ou </w:t>
      </w:r>
      <w:r w:rsidR="0019496C">
        <w:rPr>
          <w:i/>
          <w:color w:val="auto"/>
          <w:sz w:val="24"/>
          <w:szCs w:val="24"/>
        </w:rPr>
        <w:t xml:space="preserve">must </w:t>
      </w:r>
      <w:r w:rsidR="0019496C" w:rsidRPr="00E97171">
        <w:rPr>
          <w:i/>
          <w:color w:val="auto"/>
          <w:sz w:val="24"/>
          <w:szCs w:val="24"/>
        </w:rPr>
        <w:t>use</w:t>
      </w:r>
      <w:r w:rsidR="007C1D94" w:rsidRPr="00E97171">
        <w:rPr>
          <w:i/>
          <w:color w:val="auto"/>
          <w:sz w:val="24"/>
          <w:szCs w:val="24"/>
        </w:rPr>
        <w:t xml:space="preserve"> th</w:t>
      </w:r>
      <w:r w:rsidR="00E97171" w:rsidRPr="00E97171">
        <w:rPr>
          <w:i/>
          <w:color w:val="auto"/>
          <w:sz w:val="24"/>
          <w:szCs w:val="24"/>
        </w:rPr>
        <w:t>is</w:t>
      </w:r>
      <w:r w:rsidR="007C1D94" w:rsidRPr="00E97171">
        <w:rPr>
          <w:i/>
          <w:color w:val="auto"/>
          <w:sz w:val="24"/>
          <w:szCs w:val="24"/>
        </w:rPr>
        <w:t xml:space="preserve"> pro</w:t>
      </w:r>
      <w:r w:rsidR="00390074" w:rsidRPr="00E97171">
        <w:rPr>
          <w:i/>
          <w:color w:val="auto"/>
          <w:sz w:val="24"/>
          <w:szCs w:val="24"/>
        </w:rPr>
        <w:t>-</w:t>
      </w:r>
      <w:r w:rsidR="007C1D94" w:rsidRPr="00E97171">
        <w:rPr>
          <w:i/>
          <w:color w:val="auto"/>
          <w:sz w:val="24"/>
          <w:szCs w:val="24"/>
        </w:rPr>
        <w:t xml:space="preserve">forma </w:t>
      </w:r>
      <w:r w:rsidR="008B28E7" w:rsidRPr="00E97171">
        <w:rPr>
          <w:i/>
          <w:color w:val="auto"/>
          <w:sz w:val="24"/>
          <w:szCs w:val="24"/>
        </w:rPr>
        <w:t xml:space="preserve">to insert your text within </w:t>
      </w:r>
      <w:r w:rsidR="007C1D94" w:rsidRPr="00E97171">
        <w:rPr>
          <w:i/>
          <w:color w:val="auto"/>
          <w:sz w:val="24"/>
          <w:szCs w:val="24"/>
        </w:rPr>
        <w:t xml:space="preserve">each </w:t>
      </w:r>
      <w:proofErr w:type="gramStart"/>
      <w:r w:rsidR="007C1D94" w:rsidRPr="00E97171">
        <w:rPr>
          <w:i/>
          <w:color w:val="auto"/>
          <w:sz w:val="24"/>
          <w:szCs w:val="24"/>
        </w:rPr>
        <w:t>section</w:t>
      </w:r>
      <w:r w:rsidR="00E76F60" w:rsidRPr="00E97171">
        <w:rPr>
          <w:i/>
          <w:color w:val="auto"/>
          <w:sz w:val="24"/>
          <w:szCs w:val="24"/>
        </w:rPr>
        <w:t>;</w:t>
      </w:r>
      <w:proofErr w:type="gramEnd"/>
      <w:r w:rsidR="007C1D94" w:rsidRPr="00E97171">
        <w:rPr>
          <w:i/>
          <w:color w:val="auto"/>
          <w:sz w:val="24"/>
          <w:szCs w:val="24"/>
        </w:rPr>
        <w:t xml:space="preserve"> </w:t>
      </w:r>
    </w:p>
    <w:p w14:paraId="7D0615CD" w14:textId="77777777" w:rsidR="007C1D94" w:rsidRPr="00C56D09" w:rsidRDefault="008F127E" w:rsidP="00FF7EBB">
      <w:pPr>
        <w:numPr>
          <w:ilvl w:val="0"/>
          <w:numId w:val="19"/>
        </w:numPr>
        <w:jc w:val="both"/>
        <w:rPr>
          <w:i/>
          <w:color w:val="auto"/>
          <w:sz w:val="24"/>
          <w:szCs w:val="24"/>
        </w:rPr>
      </w:pPr>
      <w:r>
        <w:rPr>
          <w:i/>
          <w:color w:val="auto"/>
          <w:sz w:val="24"/>
          <w:szCs w:val="24"/>
        </w:rPr>
        <w:t>p</w:t>
      </w:r>
      <w:r w:rsidR="007C1D94" w:rsidRPr="00C56D09">
        <w:rPr>
          <w:i/>
          <w:color w:val="auto"/>
          <w:sz w:val="24"/>
          <w:szCs w:val="24"/>
        </w:rPr>
        <w:t xml:space="preserve">lease make sure the </w:t>
      </w:r>
      <w:r w:rsidR="008B28E7" w:rsidRPr="00C56D09">
        <w:rPr>
          <w:i/>
          <w:color w:val="auto"/>
          <w:sz w:val="24"/>
          <w:szCs w:val="24"/>
        </w:rPr>
        <w:t>S</w:t>
      </w:r>
      <w:r w:rsidR="00390074" w:rsidRPr="00C56D09">
        <w:rPr>
          <w:i/>
          <w:color w:val="auto"/>
          <w:sz w:val="24"/>
          <w:szCs w:val="24"/>
        </w:rPr>
        <w:t>ignatures page</w:t>
      </w:r>
      <w:r w:rsidR="006C2EB5" w:rsidRPr="00C56D09">
        <w:rPr>
          <w:i/>
          <w:color w:val="auto"/>
          <w:sz w:val="24"/>
          <w:szCs w:val="24"/>
        </w:rPr>
        <w:t xml:space="preserve"> is fully completed before submission</w:t>
      </w:r>
      <w:r w:rsidR="00C246F2">
        <w:rPr>
          <w:i/>
          <w:color w:val="auto"/>
          <w:sz w:val="24"/>
          <w:szCs w:val="24"/>
        </w:rPr>
        <w:t xml:space="preserve"> </w:t>
      </w:r>
      <w:r w:rsidR="00430DE3">
        <w:rPr>
          <w:i/>
          <w:color w:val="auto"/>
          <w:sz w:val="24"/>
          <w:szCs w:val="24"/>
        </w:rPr>
        <w:t xml:space="preserve">in </w:t>
      </w:r>
      <w:r w:rsidR="00430DE3" w:rsidRPr="00C56D09">
        <w:rPr>
          <w:i/>
          <w:color w:val="auto"/>
          <w:sz w:val="24"/>
          <w:szCs w:val="24"/>
        </w:rPr>
        <w:t>the</w:t>
      </w:r>
      <w:r w:rsidR="00C56D09" w:rsidRPr="00C56D09">
        <w:rPr>
          <w:i/>
          <w:color w:val="auto"/>
          <w:sz w:val="24"/>
          <w:szCs w:val="24"/>
        </w:rPr>
        <w:t xml:space="preserve"> PDF </w:t>
      </w:r>
      <w:r w:rsidR="00C56D09">
        <w:rPr>
          <w:i/>
          <w:color w:val="auto"/>
          <w:sz w:val="24"/>
          <w:szCs w:val="24"/>
        </w:rPr>
        <w:t>version</w:t>
      </w:r>
      <w:r w:rsidR="00C56D09" w:rsidRPr="00C56D09">
        <w:rPr>
          <w:i/>
          <w:color w:val="auto"/>
          <w:sz w:val="24"/>
          <w:szCs w:val="24"/>
        </w:rPr>
        <w:t xml:space="preserve"> that is </w:t>
      </w:r>
      <w:r w:rsidR="00C246F2">
        <w:rPr>
          <w:i/>
          <w:color w:val="auto"/>
          <w:sz w:val="24"/>
          <w:szCs w:val="24"/>
        </w:rPr>
        <w:t>submitted</w:t>
      </w:r>
      <w:r w:rsidR="00C56D09" w:rsidRPr="00C56D09">
        <w:rPr>
          <w:i/>
          <w:color w:val="auto"/>
          <w:sz w:val="24"/>
          <w:szCs w:val="24"/>
        </w:rPr>
        <w:t xml:space="preserve"> to your local authority training co</w:t>
      </w:r>
      <w:r>
        <w:rPr>
          <w:i/>
          <w:color w:val="auto"/>
          <w:sz w:val="24"/>
          <w:szCs w:val="24"/>
        </w:rPr>
        <w:t>-</w:t>
      </w:r>
      <w:r w:rsidR="00C56D09" w:rsidRPr="00C56D09">
        <w:rPr>
          <w:i/>
          <w:color w:val="auto"/>
          <w:sz w:val="24"/>
          <w:szCs w:val="24"/>
        </w:rPr>
        <w:t>ordinator/manager</w:t>
      </w:r>
      <w:r>
        <w:rPr>
          <w:i/>
          <w:color w:val="auto"/>
          <w:sz w:val="24"/>
          <w:szCs w:val="24"/>
        </w:rPr>
        <w:t>.</w:t>
      </w:r>
    </w:p>
    <w:p w14:paraId="6D7F43CB" w14:textId="77777777" w:rsidR="00B12295" w:rsidRPr="00E97171" w:rsidRDefault="00B12295" w:rsidP="00FF7EBB">
      <w:pPr>
        <w:jc w:val="both"/>
        <w:rPr>
          <w:b/>
          <w:color w:val="auto"/>
          <w:sz w:val="24"/>
          <w:szCs w:val="24"/>
        </w:rPr>
      </w:pPr>
    </w:p>
    <w:p w14:paraId="4658B95C" w14:textId="77777777" w:rsidR="000E37C2" w:rsidRPr="00E97171" w:rsidRDefault="008B28E7" w:rsidP="00FF7EBB">
      <w:pPr>
        <w:jc w:val="both"/>
        <w:rPr>
          <w:b/>
          <w:color w:val="auto"/>
          <w:sz w:val="24"/>
          <w:szCs w:val="24"/>
        </w:rPr>
      </w:pPr>
      <w:r w:rsidRPr="00E97171">
        <w:rPr>
          <w:b/>
          <w:color w:val="auto"/>
          <w:sz w:val="24"/>
          <w:szCs w:val="24"/>
        </w:rPr>
        <w:t>Contents</w:t>
      </w:r>
      <w:r w:rsidR="000E37C2">
        <w:rPr>
          <w:b/>
          <w:color w:val="auto"/>
          <w:sz w:val="24"/>
          <w:szCs w:val="24"/>
        </w:rPr>
        <w:t>:</w:t>
      </w:r>
    </w:p>
    <w:p w14:paraId="54CBC694" w14:textId="77777777" w:rsidR="00B12295" w:rsidRPr="00E35112" w:rsidRDefault="00B12295" w:rsidP="00FF7EBB">
      <w:pPr>
        <w:jc w:val="both"/>
        <w:rPr>
          <w:b/>
          <w:color w:val="FF0000"/>
          <w:sz w:val="24"/>
          <w:szCs w:val="24"/>
        </w:rPr>
      </w:pPr>
    </w:p>
    <w:tbl>
      <w:tblPr>
        <w:tblW w:w="8550"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38"/>
        <w:gridCol w:w="1512"/>
      </w:tblGrid>
      <w:tr w:rsidR="000E37C2" w:rsidRPr="00E35112" w14:paraId="345C4751" w14:textId="77777777" w:rsidTr="364AF8A5">
        <w:tc>
          <w:tcPr>
            <w:tcW w:w="7038" w:type="dxa"/>
            <w:shd w:val="clear" w:color="auto" w:fill="auto"/>
          </w:tcPr>
          <w:p w14:paraId="288DF289" w14:textId="77777777" w:rsidR="000E37C2" w:rsidRPr="00FF07C3" w:rsidRDefault="000E37C2" w:rsidP="00C368FA">
            <w:pPr>
              <w:jc w:val="both"/>
              <w:rPr>
                <w:b/>
                <w:color w:val="auto"/>
                <w:sz w:val="24"/>
                <w:szCs w:val="24"/>
              </w:rPr>
            </w:pPr>
            <w:r w:rsidRPr="00FF07C3">
              <w:rPr>
                <w:b/>
                <w:color w:val="auto"/>
                <w:sz w:val="24"/>
                <w:szCs w:val="24"/>
              </w:rPr>
              <w:t>Topic</w:t>
            </w:r>
          </w:p>
          <w:p w14:paraId="689E3248" w14:textId="77777777" w:rsidR="000E37C2" w:rsidRPr="00FF07C3" w:rsidRDefault="000E37C2" w:rsidP="00C368FA">
            <w:pPr>
              <w:jc w:val="both"/>
              <w:rPr>
                <w:b/>
                <w:color w:val="auto"/>
                <w:sz w:val="24"/>
                <w:szCs w:val="24"/>
              </w:rPr>
            </w:pPr>
          </w:p>
        </w:tc>
        <w:tc>
          <w:tcPr>
            <w:tcW w:w="1512" w:type="dxa"/>
          </w:tcPr>
          <w:p w14:paraId="17FBDD0F" w14:textId="77777777" w:rsidR="000E37C2" w:rsidRPr="00FF07C3" w:rsidRDefault="000E37C2" w:rsidP="00C368FA">
            <w:pPr>
              <w:jc w:val="both"/>
              <w:rPr>
                <w:b/>
                <w:color w:val="auto"/>
                <w:sz w:val="24"/>
                <w:szCs w:val="24"/>
              </w:rPr>
            </w:pPr>
            <w:r>
              <w:rPr>
                <w:b/>
                <w:color w:val="auto"/>
                <w:sz w:val="24"/>
                <w:szCs w:val="24"/>
              </w:rPr>
              <w:t>Task no.</w:t>
            </w:r>
          </w:p>
        </w:tc>
      </w:tr>
      <w:tr w:rsidR="000E37C2" w:rsidRPr="00E35112" w14:paraId="60722E0C" w14:textId="77777777" w:rsidTr="364AF8A5">
        <w:tc>
          <w:tcPr>
            <w:tcW w:w="7038" w:type="dxa"/>
            <w:shd w:val="clear" w:color="auto" w:fill="auto"/>
          </w:tcPr>
          <w:p w14:paraId="5328B11C" w14:textId="6085F5CE" w:rsidR="000E37C2" w:rsidRPr="00FF07C3" w:rsidRDefault="007137DA" w:rsidP="00C368FA">
            <w:pPr>
              <w:spacing w:line="360" w:lineRule="auto"/>
              <w:jc w:val="both"/>
              <w:rPr>
                <w:color w:val="auto"/>
                <w:sz w:val="24"/>
                <w:szCs w:val="24"/>
              </w:rPr>
            </w:pPr>
            <w:r w:rsidRPr="00FF07C3">
              <w:rPr>
                <w:color w:val="auto"/>
                <w:sz w:val="24"/>
                <w:szCs w:val="24"/>
              </w:rPr>
              <w:t>Content’s</w:t>
            </w:r>
            <w:r w:rsidR="000E37C2" w:rsidRPr="00FF07C3">
              <w:rPr>
                <w:color w:val="auto"/>
                <w:sz w:val="24"/>
                <w:szCs w:val="24"/>
              </w:rPr>
              <w:t xml:space="preserve"> page</w:t>
            </w:r>
          </w:p>
        </w:tc>
        <w:tc>
          <w:tcPr>
            <w:tcW w:w="1512" w:type="dxa"/>
          </w:tcPr>
          <w:p w14:paraId="5B1F7256" w14:textId="77777777" w:rsidR="000E37C2" w:rsidRPr="00FF07C3" w:rsidRDefault="000E37C2" w:rsidP="00C368FA">
            <w:pPr>
              <w:spacing w:line="360" w:lineRule="auto"/>
              <w:jc w:val="both"/>
              <w:rPr>
                <w:color w:val="auto"/>
                <w:sz w:val="24"/>
                <w:szCs w:val="24"/>
              </w:rPr>
            </w:pPr>
          </w:p>
        </w:tc>
      </w:tr>
      <w:tr w:rsidR="000E37C2" w:rsidRPr="00E35112" w14:paraId="4BF889DE" w14:textId="77777777" w:rsidTr="364AF8A5">
        <w:tc>
          <w:tcPr>
            <w:tcW w:w="7038" w:type="dxa"/>
            <w:shd w:val="clear" w:color="auto" w:fill="auto"/>
          </w:tcPr>
          <w:p w14:paraId="175D7647" w14:textId="77777777" w:rsidR="000E37C2" w:rsidRPr="00FF07C3" w:rsidRDefault="000E37C2" w:rsidP="00C368FA">
            <w:pPr>
              <w:spacing w:line="360" w:lineRule="auto"/>
              <w:jc w:val="both"/>
              <w:rPr>
                <w:color w:val="auto"/>
                <w:sz w:val="24"/>
                <w:szCs w:val="24"/>
              </w:rPr>
            </w:pPr>
            <w:r w:rsidRPr="00FF07C3">
              <w:rPr>
                <w:color w:val="auto"/>
                <w:sz w:val="24"/>
                <w:szCs w:val="24"/>
              </w:rPr>
              <w:t>Developmental Review</w:t>
            </w:r>
          </w:p>
        </w:tc>
        <w:tc>
          <w:tcPr>
            <w:tcW w:w="1512" w:type="dxa"/>
          </w:tcPr>
          <w:p w14:paraId="778F3531" w14:textId="77777777" w:rsidR="000E37C2" w:rsidRPr="00FF07C3" w:rsidRDefault="000E37C2" w:rsidP="00C368FA">
            <w:pPr>
              <w:spacing w:line="360" w:lineRule="auto"/>
              <w:jc w:val="both"/>
              <w:rPr>
                <w:color w:val="auto"/>
                <w:sz w:val="24"/>
                <w:szCs w:val="24"/>
              </w:rPr>
            </w:pPr>
            <w:r>
              <w:rPr>
                <w:color w:val="auto"/>
                <w:sz w:val="24"/>
                <w:szCs w:val="24"/>
              </w:rPr>
              <w:t>1 (a)</w:t>
            </w:r>
          </w:p>
        </w:tc>
      </w:tr>
      <w:tr w:rsidR="000E37C2" w:rsidRPr="00E35112" w14:paraId="0573218E" w14:textId="77777777" w:rsidTr="364AF8A5">
        <w:tc>
          <w:tcPr>
            <w:tcW w:w="7038" w:type="dxa"/>
            <w:shd w:val="clear" w:color="auto" w:fill="auto"/>
          </w:tcPr>
          <w:p w14:paraId="18CDE73D" w14:textId="77777777" w:rsidR="000E37C2" w:rsidRPr="00E559CE" w:rsidRDefault="000E37C2" w:rsidP="00C368FA">
            <w:pPr>
              <w:spacing w:line="360" w:lineRule="auto"/>
              <w:jc w:val="both"/>
              <w:rPr>
                <w:color w:val="auto"/>
                <w:sz w:val="24"/>
                <w:szCs w:val="24"/>
              </w:rPr>
            </w:pPr>
            <w:r w:rsidRPr="00E559CE">
              <w:rPr>
                <w:color w:val="auto"/>
                <w:sz w:val="24"/>
                <w:szCs w:val="24"/>
              </w:rPr>
              <w:t>Observation and feedback</w:t>
            </w:r>
          </w:p>
        </w:tc>
        <w:tc>
          <w:tcPr>
            <w:tcW w:w="1512" w:type="dxa"/>
          </w:tcPr>
          <w:p w14:paraId="2E2CBD9E" w14:textId="77777777" w:rsidR="000E37C2" w:rsidRPr="00E559CE" w:rsidRDefault="000E37C2" w:rsidP="00C368FA">
            <w:pPr>
              <w:spacing w:line="360" w:lineRule="auto"/>
              <w:jc w:val="both"/>
              <w:rPr>
                <w:color w:val="auto"/>
                <w:sz w:val="24"/>
                <w:szCs w:val="24"/>
              </w:rPr>
            </w:pPr>
            <w:r>
              <w:rPr>
                <w:color w:val="auto"/>
                <w:sz w:val="24"/>
                <w:szCs w:val="24"/>
              </w:rPr>
              <w:t>2</w:t>
            </w:r>
          </w:p>
        </w:tc>
      </w:tr>
      <w:tr w:rsidR="000E37C2" w:rsidRPr="00E35112" w14:paraId="06F66D0E" w14:textId="77777777" w:rsidTr="364AF8A5">
        <w:tc>
          <w:tcPr>
            <w:tcW w:w="7038" w:type="dxa"/>
            <w:shd w:val="clear" w:color="auto" w:fill="auto"/>
          </w:tcPr>
          <w:p w14:paraId="2CDAFF2E" w14:textId="77777777" w:rsidR="000E37C2" w:rsidRPr="00E559CE" w:rsidRDefault="000E37C2" w:rsidP="00C368FA">
            <w:pPr>
              <w:spacing w:line="360" w:lineRule="auto"/>
              <w:jc w:val="both"/>
              <w:rPr>
                <w:color w:val="auto"/>
                <w:sz w:val="24"/>
                <w:szCs w:val="24"/>
              </w:rPr>
            </w:pPr>
            <w:r w:rsidRPr="00E559CE">
              <w:rPr>
                <w:color w:val="auto"/>
                <w:sz w:val="24"/>
                <w:szCs w:val="24"/>
              </w:rPr>
              <w:t>Safeguarding and working in complex situations</w:t>
            </w:r>
            <w:r>
              <w:rPr>
                <w:color w:val="auto"/>
                <w:sz w:val="24"/>
                <w:szCs w:val="24"/>
              </w:rPr>
              <w:t xml:space="preserve"> – Case Study</w:t>
            </w:r>
          </w:p>
        </w:tc>
        <w:tc>
          <w:tcPr>
            <w:tcW w:w="1512" w:type="dxa"/>
          </w:tcPr>
          <w:p w14:paraId="687C6332" w14:textId="77777777" w:rsidR="000E37C2" w:rsidRPr="00E559CE" w:rsidRDefault="000E37C2" w:rsidP="00C368FA">
            <w:pPr>
              <w:spacing w:line="360" w:lineRule="auto"/>
              <w:jc w:val="both"/>
              <w:rPr>
                <w:color w:val="auto"/>
                <w:sz w:val="24"/>
                <w:szCs w:val="24"/>
              </w:rPr>
            </w:pPr>
            <w:r>
              <w:rPr>
                <w:color w:val="auto"/>
                <w:sz w:val="24"/>
                <w:szCs w:val="24"/>
              </w:rPr>
              <w:t>3</w:t>
            </w:r>
          </w:p>
        </w:tc>
      </w:tr>
      <w:tr w:rsidR="000E37C2" w:rsidRPr="00E35112" w14:paraId="3B122FEE" w14:textId="77777777" w:rsidTr="364AF8A5">
        <w:tc>
          <w:tcPr>
            <w:tcW w:w="7038" w:type="dxa"/>
            <w:shd w:val="clear" w:color="auto" w:fill="auto"/>
          </w:tcPr>
          <w:p w14:paraId="36C2572D" w14:textId="77777777" w:rsidR="000E37C2" w:rsidRPr="00E559CE" w:rsidRDefault="000E37C2" w:rsidP="00C368FA">
            <w:pPr>
              <w:spacing w:line="360" w:lineRule="auto"/>
              <w:jc w:val="both"/>
              <w:rPr>
                <w:color w:val="auto"/>
                <w:sz w:val="24"/>
                <w:szCs w:val="24"/>
              </w:rPr>
            </w:pPr>
            <w:r>
              <w:rPr>
                <w:color w:val="auto"/>
                <w:sz w:val="24"/>
                <w:szCs w:val="24"/>
              </w:rPr>
              <w:t>Safeguarding in an area that is not your main area of work</w:t>
            </w:r>
          </w:p>
        </w:tc>
        <w:tc>
          <w:tcPr>
            <w:tcW w:w="1512" w:type="dxa"/>
          </w:tcPr>
          <w:p w14:paraId="58972FD0" w14:textId="77777777" w:rsidR="000E37C2" w:rsidRDefault="000E37C2" w:rsidP="00C368FA">
            <w:pPr>
              <w:spacing w:line="360" w:lineRule="auto"/>
              <w:jc w:val="both"/>
              <w:rPr>
                <w:color w:val="auto"/>
                <w:sz w:val="24"/>
                <w:szCs w:val="24"/>
              </w:rPr>
            </w:pPr>
            <w:r>
              <w:rPr>
                <w:color w:val="auto"/>
                <w:sz w:val="24"/>
                <w:szCs w:val="24"/>
              </w:rPr>
              <w:t>4</w:t>
            </w:r>
          </w:p>
        </w:tc>
      </w:tr>
      <w:tr w:rsidR="000E37C2" w:rsidRPr="00E35112" w14:paraId="1D178D48" w14:textId="77777777" w:rsidTr="364AF8A5">
        <w:tc>
          <w:tcPr>
            <w:tcW w:w="7038" w:type="dxa"/>
            <w:shd w:val="clear" w:color="auto" w:fill="auto"/>
          </w:tcPr>
          <w:p w14:paraId="43C5907B" w14:textId="77777777" w:rsidR="000E37C2" w:rsidRPr="00E559CE" w:rsidRDefault="000E37C2" w:rsidP="00C368FA">
            <w:pPr>
              <w:spacing w:line="360" w:lineRule="auto"/>
              <w:jc w:val="both"/>
              <w:rPr>
                <w:color w:val="auto"/>
                <w:sz w:val="24"/>
                <w:szCs w:val="24"/>
              </w:rPr>
            </w:pPr>
            <w:r w:rsidRPr="00E559CE">
              <w:rPr>
                <w:color w:val="auto"/>
                <w:sz w:val="24"/>
                <w:szCs w:val="24"/>
              </w:rPr>
              <w:t>Developmental Review</w:t>
            </w:r>
          </w:p>
        </w:tc>
        <w:tc>
          <w:tcPr>
            <w:tcW w:w="1512" w:type="dxa"/>
          </w:tcPr>
          <w:p w14:paraId="0D44A26B" w14:textId="77777777" w:rsidR="000E37C2" w:rsidRPr="00E559CE" w:rsidRDefault="000E37C2" w:rsidP="00C368FA">
            <w:pPr>
              <w:spacing w:line="360" w:lineRule="auto"/>
              <w:jc w:val="both"/>
              <w:rPr>
                <w:color w:val="auto"/>
                <w:sz w:val="24"/>
                <w:szCs w:val="24"/>
              </w:rPr>
            </w:pPr>
            <w:r>
              <w:rPr>
                <w:color w:val="auto"/>
                <w:sz w:val="24"/>
                <w:szCs w:val="24"/>
              </w:rPr>
              <w:t>1 (b)</w:t>
            </w:r>
          </w:p>
        </w:tc>
      </w:tr>
      <w:tr w:rsidR="000E37C2" w:rsidRPr="00E35112" w14:paraId="5D61CACD" w14:textId="77777777" w:rsidTr="364AF8A5">
        <w:tc>
          <w:tcPr>
            <w:tcW w:w="7038" w:type="dxa"/>
            <w:shd w:val="clear" w:color="auto" w:fill="auto"/>
          </w:tcPr>
          <w:p w14:paraId="2B93D5A7" w14:textId="77777777" w:rsidR="000E37C2" w:rsidRPr="000E38C3" w:rsidRDefault="008D03B0" w:rsidP="00C368FA">
            <w:pPr>
              <w:spacing w:line="360" w:lineRule="auto"/>
              <w:jc w:val="both"/>
              <w:rPr>
                <w:color w:val="auto"/>
                <w:sz w:val="24"/>
                <w:szCs w:val="24"/>
              </w:rPr>
            </w:pPr>
            <w:r>
              <w:rPr>
                <w:color w:val="auto"/>
                <w:sz w:val="24"/>
                <w:szCs w:val="24"/>
              </w:rPr>
              <w:t>Reference List</w:t>
            </w:r>
          </w:p>
        </w:tc>
        <w:tc>
          <w:tcPr>
            <w:tcW w:w="1512" w:type="dxa"/>
          </w:tcPr>
          <w:p w14:paraId="617840FB" w14:textId="77777777" w:rsidR="000E37C2" w:rsidRPr="000E38C3" w:rsidRDefault="000E37C2" w:rsidP="00C368FA">
            <w:pPr>
              <w:spacing w:line="360" w:lineRule="auto"/>
              <w:jc w:val="both"/>
              <w:rPr>
                <w:color w:val="auto"/>
                <w:sz w:val="24"/>
                <w:szCs w:val="24"/>
              </w:rPr>
            </w:pPr>
          </w:p>
        </w:tc>
      </w:tr>
      <w:tr w:rsidR="000E37C2" w:rsidRPr="00E35112" w14:paraId="775C3E02" w14:textId="77777777" w:rsidTr="364AF8A5">
        <w:tc>
          <w:tcPr>
            <w:tcW w:w="7038" w:type="dxa"/>
            <w:shd w:val="clear" w:color="auto" w:fill="auto"/>
          </w:tcPr>
          <w:p w14:paraId="0BAE10B7" w14:textId="77777777" w:rsidR="000E37C2" w:rsidRDefault="000E37C2" w:rsidP="00C368FA">
            <w:pPr>
              <w:spacing w:line="360" w:lineRule="auto"/>
              <w:jc w:val="both"/>
              <w:rPr>
                <w:color w:val="auto"/>
                <w:sz w:val="24"/>
                <w:szCs w:val="24"/>
              </w:rPr>
            </w:pPr>
            <w:r>
              <w:rPr>
                <w:color w:val="auto"/>
                <w:sz w:val="24"/>
                <w:szCs w:val="24"/>
              </w:rPr>
              <w:t>Details of Workshops Attended</w:t>
            </w:r>
          </w:p>
          <w:p w14:paraId="2FC3E1B9" w14:textId="77777777" w:rsidR="000E37C2" w:rsidRPr="000E38C3" w:rsidRDefault="000E37C2" w:rsidP="00C368FA">
            <w:pPr>
              <w:spacing w:line="360" w:lineRule="auto"/>
              <w:jc w:val="both"/>
              <w:rPr>
                <w:color w:val="auto"/>
                <w:sz w:val="24"/>
                <w:szCs w:val="24"/>
              </w:rPr>
            </w:pPr>
            <w:r>
              <w:rPr>
                <w:color w:val="auto"/>
                <w:sz w:val="24"/>
                <w:szCs w:val="24"/>
              </w:rPr>
              <w:t>Mentor</w:t>
            </w:r>
            <w:r w:rsidR="002F2185">
              <w:rPr>
                <w:color w:val="auto"/>
                <w:sz w:val="24"/>
                <w:szCs w:val="24"/>
              </w:rPr>
              <w:t>’</w:t>
            </w:r>
            <w:r>
              <w:rPr>
                <w:color w:val="auto"/>
                <w:sz w:val="24"/>
                <w:szCs w:val="24"/>
              </w:rPr>
              <w:t xml:space="preserve">s </w:t>
            </w:r>
            <w:r w:rsidR="1B0FBC5A" w:rsidRPr="00706BB5">
              <w:rPr>
                <w:color w:val="auto"/>
                <w:sz w:val="24"/>
                <w:szCs w:val="24"/>
              </w:rPr>
              <w:t>R</w:t>
            </w:r>
            <w:r w:rsidR="364AF8A5" w:rsidRPr="00706BB5">
              <w:rPr>
                <w:color w:val="auto"/>
                <w:sz w:val="24"/>
                <w:szCs w:val="24"/>
              </w:rPr>
              <w:t>eport</w:t>
            </w:r>
          </w:p>
        </w:tc>
        <w:tc>
          <w:tcPr>
            <w:tcW w:w="1512" w:type="dxa"/>
          </w:tcPr>
          <w:p w14:paraId="08B73440" w14:textId="77777777" w:rsidR="000E37C2" w:rsidRPr="000E38C3" w:rsidRDefault="000E37C2" w:rsidP="00C368FA">
            <w:pPr>
              <w:spacing w:line="360" w:lineRule="auto"/>
              <w:jc w:val="both"/>
              <w:rPr>
                <w:color w:val="auto"/>
                <w:sz w:val="24"/>
                <w:szCs w:val="24"/>
              </w:rPr>
            </w:pPr>
          </w:p>
        </w:tc>
      </w:tr>
      <w:tr w:rsidR="000E37C2" w:rsidRPr="00E35112" w14:paraId="0B9F1E58" w14:textId="77777777" w:rsidTr="364AF8A5">
        <w:tc>
          <w:tcPr>
            <w:tcW w:w="7038" w:type="dxa"/>
            <w:shd w:val="clear" w:color="auto" w:fill="auto"/>
          </w:tcPr>
          <w:p w14:paraId="28C3CCDD" w14:textId="77777777" w:rsidR="000E37C2" w:rsidRPr="000E38C3" w:rsidRDefault="000E37C2" w:rsidP="00C368FA">
            <w:pPr>
              <w:spacing w:line="360" w:lineRule="auto"/>
              <w:jc w:val="both"/>
              <w:rPr>
                <w:color w:val="auto"/>
                <w:sz w:val="24"/>
                <w:szCs w:val="24"/>
              </w:rPr>
            </w:pPr>
            <w:r w:rsidRPr="000E38C3">
              <w:rPr>
                <w:color w:val="auto"/>
                <w:sz w:val="24"/>
                <w:szCs w:val="24"/>
              </w:rPr>
              <w:t>Learner details</w:t>
            </w:r>
          </w:p>
        </w:tc>
        <w:tc>
          <w:tcPr>
            <w:tcW w:w="1512" w:type="dxa"/>
          </w:tcPr>
          <w:p w14:paraId="7A96F0C1" w14:textId="77777777" w:rsidR="000E37C2" w:rsidRPr="000E38C3" w:rsidRDefault="000E37C2" w:rsidP="00C368FA">
            <w:pPr>
              <w:spacing w:line="360" w:lineRule="auto"/>
              <w:jc w:val="both"/>
              <w:rPr>
                <w:color w:val="auto"/>
                <w:sz w:val="24"/>
                <w:szCs w:val="24"/>
              </w:rPr>
            </w:pPr>
          </w:p>
        </w:tc>
      </w:tr>
      <w:tr w:rsidR="000E37C2" w:rsidRPr="00E35112" w14:paraId="36C45A97" w14:textId="77777777" w:rsidTr="364AF8A5">
        <w:tc>
          <w:tcPr>
            <w:tcW w:w="7038" w:type="dxa"/>
            <w:shd w:val="clear" w:color="auto" w:fill="auto"/>
          </w:tcPr>
          <w:p w14:paraId="725BBDC1" w14:textId="77777777" w:rsidR="000E37C2" w:rsidRPr="000E38C3" w:rsidRDefault="000E37C2" w:rsidP="00C368FA">
            <w:pPr>
              <w:spacing w:line="360" w:lineRule="auto"/>
              <w:jc w:val="both"/>
              <w:rPr>
                <w:color w:val="auto"/>
                <w:sz w:val="24"/>
                <w:szCs w:val="24"/>
              </w:rPr>
            </w:pPr>
            <w:r w:rsidRPr="000E38C3">
              <w:rPr>
                <w:color w:val="auto"/>
                <w:sz w:val="24"/>
                <w:szCs w:val="24"/>
              </w:rPr>
              <w:t>Signatures and Line manager verification</w:t>
            </w:r>
          </w:p>
        </w:tc>
        <w:tc>
          <w:tcPr>
            <w:tcW w:w="1512" w:type="dxa"/>
          </w:tcPr>
          <w:p w14:paraId="448B8043" w14:textId="77777777" w:rsidR="000E37C2" w:rsidRPr="000E38C3" w:rsidRDefault="000E37C2" w:rsidP="00C368FA">
            <w:pPr>
              <w:spacing w:line="360" w:lineRule="auto"/>
              <w:jc w:val="both"/>
              <w:rPr>
                <w:color w:val="auto"/>
                <w:sz w:val="24"/>
                <w:szCs w:val="24"/>
              </w:rPr>
            </w:pPr>
          </w:p>
        </w:tc>
      </w:tr>
      <w:tr w:rsidR="000E37C2" w:rsidRPr="00E35112" w14:paraId="6A09068B" w14:textId="77777777" w:rsidTr="364AF8A5">
        <w:tc>
          <w:tcPr>
            <w:tcW w:w="7038" w:type="dxa"/>
            <w:shd w:val="clear" w:color="auto" w:fill="auto"/>
          </w:tcPr>
          <w:p w14:paraId="25D41AF0" w14:textId="77777777" w:rsidR="000E37C2" w:rsidRPr="000E38C3" w:rsidRDefault="000E37C2" w:rsidP="00C368FA">
            <w:pPr>
              <w:spacing w:line="360" w:lineRule="auto"/>
              <w:jc w:val="both"/>
              <w:rPr>
                <w:color w:val="auto"/>
                <w:sz w:val="24"/>
                <w:szCs w:val="24"/>
              </w:rPr>
            </w:pPr>
            <w:r>
              <w:rPr>
                <w:color w:val="auto"/>
                <w:sz w:val="24"/>
                <w:szCs w:val="24"/>
              </w:rPr>
              <w:t>Learner and Employer Learning Agreement</w:t>
            </w:r>
          </w:p>
        </w:tc>
        <w:tc>
          <w:tcPr>
            <w:tcW w:w="1512" w:type="dxa"/>
          </w:tcPr>
          <w:p w14:paraId="551A38FC" w14:textId="77777777" w:rsidR="000E37C2" w:rsidRDefault="000E37C2" w:rsidP="00C368FA">
            <w:pPr>
              <w:spacing w:line="360" w:lineRule="auto"/>
              <w:jc w:val="both"/>
              <w:rPr>
                <w:color w:val="auto"/>
                <w:sz w:val="24"/>
                <w:szCs w:val="24"/>
              </w:rPr>
            </w:pPr>
          </w:p>
        </w:tc>
      </w:tr>
    </w:tbl>
    <w:p w14:paraId="774CEB05" w14:textId="77777777" w:rsidR="00E83F91" w:rsidRDefault="00E83F91" w:rsidP="00FF7EBB">
      <w:pPr>
        <w:jc w:val="both"/>
        <w:rPr>
          <w:b/>
          <w:sz w:val="24"/>
          <w:szCs w:val="24"/>
        </w:rPr>
      </w:pPr>
    </w:p>
    <w:p w14:paraId="3F89D5CE" w14:textId="6DC32884" w:rsidR="003458DC" w:rsidRDefault="00E83F91" w:rsidP="00ED780D">
      <w:pPr>
        <w:jc w:val="center"/>
        <w:rPr>
          <w:b/>
          <w:sz w:val="28"/>
          <w:szCs w:val="28"/>
        </w:rPr>
      </w:pPr>
      <w:r>
        <w:rPr>
          <w:b/>
          <w:sz w:val="24"/>
          <w:szCs w:val="24"/>
        </w:rPr>
        <w:br w:type="page"/>
      </w:r>
      <w:bookmarkEnd w:id="0"/>
      <w:bookmarkEnd w:id="1"/>
    </w:p>
    <w:p w14:paraId="4E53F7E7" w14:textId="39F322C6" w:rsidR="00C4357B" w:rsidRDefault="00C4357B" w:rsidP="003458DC">
      <w:pPr>
        <w:keepNext/>
        <w:spacing w:before="240" w:after="60" w:line="360" w:lineRule="auto"/>
        <w:jc w:val="center"/>
        <w:rPr>
          <w:sz w:val="24"/>
          <w:szCs w:val="24"/>
        </w:rPr>
      </w:pPr>
      <w:r w:rsidRPr="00C4357B">
        <w:rPr>
          <w:b/>
          <w:sz w:val="28"/>
          <w:szCs w:val="28"/>
        </w:rPr>
        <w:lastRenderedPageBreak/>
        <w:t>Reference List</w:t>
      </w:r>
    </w:p>
    <w:p w14:paraId="05FB7D5A" w14:textId="4FB0D7CF" w:rsidR="00C4357B" w:rsidRPr="00C4357B" w:rsidRDefault="00C4357B" w:rsidP="003458DC">
      <w:pPr>
        <w:keepNext/>
        <w:spacing w:before="240" w:after="60" w:line="360" w:lineRule="auto"/>
        <w:jc w:val="both"/>
        <w:rPr>
          <w:sz w:val="24"/>
          <w:szCs w:val="24"/>
        </w:rPr>
      </w:pPr>
      <w:r w:rsidRPr="00C4357B">
        <w:rPr>
          <w:sz w:val="24"/>
          <w:szCs w:val="24"/>
        </w:rPr>
        <w:t xml:space="preserve">Information about referencing in written assignments and how to avoid plagiarism can be found on Moodle. It is important that you are aware of the importance of ensuring that the work submitted is your original work. </w:t>
      </w:r>
    </w:p>
    <w:p w14:paraId="436953F8" w14:textId="77777777" w:rsidR="003458DC" w:rsidRDefault="003458DC" w:rsidP="00C51C69">
      <w:pPr>
        <w:spacing w:line="360" w:lineRule="auto"/>
        <w:ind w:left="284" w:hanging="284"/>
        <w:jc w:val="both"/>
        <w:rPr>
          <w:sz w:val="24"/>
          <w:szCs w:val="24"/>
        </w:rPr>
      </w:pPr>
      <w:proofErr w:type="spellStart"/>
      <w:r w:rsidRPr="00693018">
        <w:rPr>
          <w:sz w:val="24"/>
          <w:szCs w:val="24"/>
        </w:rPr>
        <w:t>Alderwick</w:t>
      </w:r>
      <w:proofErr w:type="spellEnd"/>
      <w:r w:rsidRPr="00693018">
        <w:rPr>
          <w:sz w:val="24"/>
          <w:szCs w:val="24"/>
        </w:rPr>
        <w:t xml:space="preserve">, H., Hutchings, A., Briggs, </w:t>
      </w:r>
      <w:r>
        <w:rPr>
          <w:sz w:val="24"/>
          <w:szCs w:val="24"/>
        </w:rPr>
        <w:t>and Mays, N</w:t>
      </w:r>
      <w:r w:rsidRPr="00693018">
        <w:rPr>
          <w:i/>
          <w:iCs/>
          <w:sz w:val="24"/>
          <w:szCs w:val="24"/>
        </w:rPr>
        <w:t>.</w:t>
      </w:r>
      <w:r>
        <w:rPr>
          <w:sz w:val="24"/>
          <w:szCs w:val="24"/>
        </w:rPr>
        <w:t xml:space="preserve"> (2021).</w:t>
      </w:r>
      <w:r w:rsidRPr="00693018">
        <w:rPr>
          <w:sz w:val="24"/>
          <w:szCs w:val="24"/>
        </w:rPr>
        <w:t> </w:t>
      </w:r>
      <w:r>
        <w:rPr>
          <w:sz w:val="24"/>
          <w:szCs w:val="24"/>
        </w:rPr>
        <w:t>‘</w:t>
      </w:r>
      <w:r w:rsidRPr="00693018">
        <w:rPr>
          <w:sz w:val="24"/>
          <w:szCs w:val="24"/>
        </w:rPr>
        <w:t>The impacts of collaboration between local health care and non-health care organizations and factors shaping how they work: a systematic review of reviews</w:t>
      </w:r>
      <w:r>
        <w:rPr>
          <w:sz w:val="24"/>
          <w:szCs w:val="24"/>
        </w:rPr>
        <w:t xml:space="preserve">’, </w:t>
      </w:r>
      <w:r w:rsidRPr="00693018">
        <w:rPr>
          <w:i/>
          <w:iCs/>
          <w:sz w:val="24"/>
          <w:szCs w:val="24"/>
        </w:rPr>
        <w:t>BMC Public Health</w:t>
      </w:r>
      <w:r>
        <w:rPr>
          <w:sz w:val="24"/>
          <w:szCs w:val="24"/>
        </w:rPr>
        <w:t xml:space="preserve">, Vol. </w:t>
      </w:r>
      <w:r w:rsidRPr="00693018">
        <w:rPr>
          <w:sz w:val="24"/>
          <w:szCs w:val="24"/>
        </w:rPr>
        <w:t xml:space="preserve">21, </w:t>
      </w:r>
      <w:r>
        <w:rPr>
          <w:sz w:val="24"/>
          <w:szCs w:val="24"/>
        </w:rPr>
        <w:t xml:space="preserve">Article: </w:t>
      </w:r>
      <w:r w:rsidRPr="00693018">
        <w:rPr>
          <w:sz w:val="24"/>
          <w:szCs w:val="24"/>
        </w:rPr>
        <w:t>753</w:t>
      </w:r>
      <w:r>
        <w:rPr>
          <w:sz w:val="24"/>
          <w:szCs w:val="24"/>
        </w:rPr>
        <w:t xml:space="preserve">, </w:t>
      </w:r>
      <w:hyperlink r:id="rId11" w:history="1">
        <w:r w:rsidRPr="005D7285">
          <w:rPr>
            <w:rStyle w:val="Hyperlink"/>
            <w:sz w:val="24"/>
            <w:szCs w:val="24"/>
          </w:rPr>
          <w:t>https://doi.org/10.1186/s12889-021-10630-1</w:t>
        </w:r>
      </w:hyperlink>
      <w:r>
        <w:rPr>
          <w:sz w:val="24"/>
          <w:szCs w:val="24"/>
        </w:rPr>
        <w:t xml:space="preserve"> accessed on 26 March 2024.</w:t>
      </w:r>
    </w:p>
    <w:p w14:paraId="3A525CA2" w14:textId="77777777" w:rsidR="001F639E" w:rsidRDefault="001F639E" w:rsidP="00C51C69">
      <w:pPr>
        <w:spacing w:line="360" w:lineRule="auto"/>
        <w:ind w:left="284" w:hanging="284"/>
        <w:jc w:val="both"/>
        <w:rPr>
          <w:sz w:val="24"/>
          <w:szCs w:val="24"/>
        </w:rPr>
      </w:pPr>
      <w:r w:rsidRPr="001F639E">
        <w:rPr>
          <w:sz w:val="24"/>
          <w:szCs w:val="24"/>
        </w:rPr>
        <w:t xml:space="preserve">Andoh B. </w:t>
      </w:r>
      <w:r>
        <w:rPr>
          <w:sz w:val="24"/>
          <w:szCs w:val="24"/>
        </w:rPr>
        <w:t>(2016), ‘</w:t>
      </w:r>
      <w:r w:rsidRPr="001F639E">
        <w:rPr>
          <w:sz w:val="24"/>
          <w:szCs w:val="24"/>
        </w:rPr>
        <w:t>Sections 3 and 37 of the Mental Health Act 1983 – a comparison</w:t>
      </w:r>
      <w:r>
        <w:rPr>
          <w:sz w:val="24"/>
          <w:szCs w:val="24"/>
        </w:rPr>
        <w:t>’,</w:t>
      </w:r>
      <w:r w:rsidRPr="001F639E">
        <w:rPr>
          <w:sz w:val="24"/>
          <w:szCs w:val="24"/>
        </w:rPr>
        <w:t> </w:t>
      </w:r>
      <w:r w:rsidRPr="001F639E">
        <w:rPr>
          <w:i/>
          <w:iCs/>
          <w:sz w:val="24"/>
          <w:szCs w:val="24"/>
        </w:rPr>
        <w:t>Medico-Legal Journal</w:t>
      </w:r>
      <w:r>
        <w:rPr>
          <w:sz w:val="24"/>
          <w:szCs w:val="24"/>
        </w:rPr>
        <w:t xml:space="preserve">, Vol. </w:t>
      </w:r>
      <w:r w:rsidRPr="001F639E">
        <w:rPr>
          <w:sz w:val="24"/>
          <w:szCs w:val="24"/>
        </w:rPr>
        <w:t>84</w:t>
      </w:r>
      <w:r>
        <w:rPr>
          <w:sz w:val="24"/>
          <w:szCs w:val="24"/>
        </w:rPr>
        <w:t xml:space="preserve">, No. </w:t>
      </w:r>
      <w:r w:rsidRPr="001F639E">
        <w:rPr>
          <w:sz w:val="24"/>
          <w:szCs w:val="24"/>
        </w:rPr>
        <w:t>1</w:t>
      </w:r>
      <w:r>
        <w:rPr>
          <w:sz w:val="24"/>
          <w:szCs w:val="24"/>
        </w:rPr>
        <w:t xml:space="preserve">, pp </w:t>
      </w:r>
      <w:r w:rsidRPr="001F639E">
        <w:rPr>
          <w:sz w:val="24"/>
          <w:szCs w:val="24"/>
        </w:rPr>
        <w:t>36</w:t>
      </w:r>
      <w:r>
        <w:rPr>
          <w:sz w:val="24"/>
          <w:szCs w:val="24"/>
        </w:rPr>
        <w:t xml:space="preserve"> </w:t>
      </w:r>
      <w:r w:rsidRPr="001F639E">
        <w:rPr>
          <w:sz w:val="24"/>
          <w:szCs w:val="24"/>
        </w:rPr>
        <w:t>-</w:t>
      </w:r>
      <w:r>
        <w:rPr>
          <w:sz w:val="24"/>
          <w:szCs w:val="24"/>
        </w:rPr>
        <w:t xml:space="preserve"> </w:t>
      </w:r>
      <w:r w:rsidRPr="001F639E">
        <w:rPr>
          <w:sz w:val="24"/>
          <w:szCs w:val="24"/>
        </w:rPr>
        <w:t>38.</w:t>
      </w:r>
    </w:p>
    <w:p w14:paraId="7F5FDD07" w14:textId="75C6BA55" w:rsidR="00957BF4" w:rsidRDefault="00957BF4" w:rsidP="00C51C69">
      <w:pPr>
        <w:spacing w:line="360" w:lineRule="auto"/>
        <w:ind w:left="284" w:hanging="284"/>
        <w:jc w:val="both"/>
        <w:rPr>
          <w:sz w:val="24"/>
          <w:szCs w:val="24"/>
        </w:rPr>
      </w:pPr>
      <w:r w:rsidRPr="00957BF4">
        <w:rPr>
          <w:sz w:val="24"/>
          <w:szCs w:val="24"/>
        </w:rPr>
        <w:t>Ariyo</w:t>
      </w:r>
      <w:r>
        <w:rPr>
          <w:sz w:val="24"/>
          <w:szCs w:val="24"/>
        </w:rPr>
        <w:t>,</w:t>
      </w:r>
      <w:r w:rsidRPr="00957BF4">
        <w:rPr>
          <w:sz w:val="24"/>
          <w:szCs w:val="24"/>
        </w:rPr>
        <w:t xml:space="preserve"> K</w:t>
      </w:r>
      <w:r>
        <w:rPr>
          <w:sz w:val="24"/>
          <w:szCs w:val="24"/>
        </w:rPr>
        <w:t>.</w:t>
      </w:r>
      <w:r w:rsidRPr="00957BF4">
        <w:rPr>
          <w:sz w:val="24"/>
          <w:szCs w:val="24"/>
        </w:rPr>
        <w:t>, McWilliams</w:t>
      </w:r>
      <w:r>
        <w:rPr>
          <w:sz w:val="24"/>
          <w:szCs w:val="24"/>
        </w:rPr>
        <w:t>,</w:t>
      </w:r>
      <w:r w:rsidRPr="00957BF4">
        <w:rPr>
          <w:sz w:val="24"/>
          <w:szCs w:val="24"/>
        </w:rPr>
        <w:t xml:space="preserve"> A</w:t>
      </w:r>
      <w:r>
        <w:rPr>
          <w:sz w:val="24"/>
          <w:szCs w:val="24"/>
        </w:rPr>
        <w:t>.</w:t>
      </w:r>
      <w:r w:rsidRPr="00957BF4">
        <w:rPr>
          <w:sz w:val="24"/>
          <w:szCs w:val="24"/>
        </w:rPr>
        <w:t>, David</w:t>
      </w:r>
      <w:r>
        <w:rPr>
          <w:sz w:val="24"/>
          <w:szCs w:val="24"/>
        </w:rPr>
        <w:t>,</w:t>
      </w:r>
      <w:r w:rsidRPr="00957BF4">
        <w:rPr>
          <w:sz w:val="24"/>
          <w:szCs w:val="24"/>
        </w:rPr>
        <w:t xml:space="preserve"> A</w:t>
      </w:r>
      <w:r>
        <w:rPr>
          <w:sz w:val="24"/>
          <w:szCs w:val="24"/>
        </w:rPr>
        <w:t xml:space="preserve">. </w:t>
      </w:r>
      <w:r w:rsidRPr="00957BF4">
        <w:rPr>
          <w:sz w:val="24"/>
          <w:szCs w:val="24"/>
        </w:rPr>
        <w:t>S</w:t>
      </w:r>
      <w:r>
        <w:rPr>
          <w:sz w:val="24"/>
          <w:szCs w:val="24"/>
        </w:rPr>
        <w:t xml:space="preserve">. and </w:t>
      </w:r>
      <w:r w:rsidRPr="00957BF4">
        <w:rPr>
          <w:sz w:val="24"/>
          <w:szCs w:val="24"/>
        </w:rPr>
        <w:t>Owen</w:t>
      </w:r>
      <w:r>
        <w:rPr>
          <w:sz w:val="24"/>
          <w:szCs w:val="24"/>
        </w:rPr>
        <w:t>,</w:t>
      </w:r>
      <w:r w:rsidRPr="00957BF4">
        <w:rPr>
          <w:sz w:val="24"/>
          <w:szCs w:val="24"/>
        </w:rPr>
        <w:t xml:space="preserve"> G</w:t>
      </w:r>
      <w:r>
        <w:rPr>
          <w:sz w:val="24"/>
          <w:szCs w:val="24"/>
        </w:rPr>
        <w:t xml:space="preserve">. </w:t>
      </w:r>
      <w:r w:rsidRPr="00957BF4">
        <w:rPr>
          <w:sz w:val="24"/>
          <w:szCs w:val="24"/>
        </w:rPr>
        <w:t xml:space="preserve">S. </w:t>
      </w:r>
      <w:r>
        <w:rPr>
          <w:sz w:val="24"/>
          <w:szCs w:val="24"/>
        </w:rPr>
        <w:t>(2021) ‘</w:t>
      </w:r>
      <w:r w:rsidRPr="00957BF4">
        <w:rPr>
          <w:sz w:val="24"/>
          <w:szCs w:val="24"/>
        </w:rPr>
        <w:t>Experiences of assessing mental capacity in England and Wales: A large-scale survey of professional</w:t>
      </w:r>
      <w:r>
        <w:rPr>
          <w:sz w:val="24"/>
          <w:szCs w:val="24"/>
        </w:rPr>
        <w:t>’,</w:t>
      </w:r>
      <w:r w:rsidRPr="00957BF4">
        <w:rPr>
          <w:sz w:val="24"/>
          <w:szCs w:val="24"/>
        </w:rPr>
        <w:t xml:space="preserve"> </w:t>
      </w:r>
      <w:proofErr w:type="spellStart"/>
      <w:r w:rsidRPr="00957BF4">
        <w:rPr>
          <w:i/>
          <w:iCs/>
          <w:sz w:val="24"/>
          <w:szCs w:val="24"/>
        </w:rPr>
        <w:t>Wellcome</w:t>
      </w:r>
      <w:proofErr w:type="spellEnd"/>
      <w:r w:rsidRPr="00957BF4">
        <w:rPr>
          <w:i/>
          <w:iCs/>
          <w:sz w:val="24"/>
          <w:szCs w:val="24"/>
        </w:rPr>
        <w:t xml:space="preserve"> Open Research</w:t>
      </w:r>
      <w:r>
        <w:rPr>
          <w:sz w:val="24"/>
          <w:szCs w:val="24"/>
        </w:rPr>
        <w:t xml:space="preserve">, </w:t>
      </w:r>
      <w:r w:rsidRPr="00957BF4">
        <w:rPr>
          <w:sz w:val="24"/>
          <w:szCs w:val="24"/>
        </w:rPr>
        <w:t xml:space="preserve">10;6:144. </w:t>
      </w:r>
      <w:proofErr w:type="spellStart"/>
      <w:r w:rsidRPr="00957BF4">
        <w:rPr>
          <w:sz w:val="24"/>
          <w:szCs w:val="24"/>
        </w:rPr>
        <w:t>doi</w:t>
      </w:r>
      <w:proofErr w:type="spellEnd"/>
      <w:r w:rsidRPr="00957BF4">
        <w:rPr>
          <w:sz w:val="24"/>
          <w:szCs w:val="24"/>
        </w:rPr>
        <w:t>: 10.12688/wellcomeopenres.16823.1. PMID: 34235274; PMCID: PMC8246303</w:t>
      </w:r>
      <w:r>
        <w:rPr>
          <w:sz w:val="24"/>
          <w:szCs w:val="24"/>
        </w:rPr>
        <w:t xml:space="preserve"> accessed on 19 May 2024.</w:t>
      </w:r>
    </w:p>
    <w:p w14:paraId="63BC6AAF" w14:textId="47780C33" w:rsidR="00EE37B7" w:rsidRDefault="00EE37B7" w:rsidP="00C51C69">
      <w:pPr>
        <w:spacing w:line="360" w:lineRule="auto"/>
        <w:ind w:left="284" w:hanging="284"/>
        <w:jc w:val="both"/>
        <w:rPr>
          <w:sz w:val="24"/>
          <w:szCs w:val="24"/>
        </w:rPr>
      </w:pPr>
      <w:proofErr w:type="spellStart"/>
      <w:r w:rsidRPr="00EE37B7">
        <w:rPr>
          <w:sz w:val="24"/>
          <w:szCs w:val="24"/>
        </w:rPr>
        <w:t>Basannavar</w:t>
      </w:r>
      <w:proofErr w:type="spellEnd"/>
      <w:r w:rsidRPr="00EE37B7">
        <w:rPr>
          <w:sz w:val="24"/>
          <w:szCs w:val="24"/>
        </w:rPr>
        <w:t xml:space="preserve">, N. (2021). </w:t>
      </w:r>
      <w:r w:rsidRPr="00EE37B7">
        <w:rPr>
          <w:i/>
          <w:iCs/>
          <w:sz w:val="24"/>
          <w:szCs w:val="24"/>
        </w:rPr>
        <w:t>Sexual Violence Against Children in Britain Since 1965. Genders and Sexualities in History</w:t>
      </w:r>
      <w:r>
        <w:rPr>
          <w:sz w:val="24"/>
          <w:szCs w:val="24"/>
        </w:rPr>
        <w:t xml:space="preserve">, London, </w:t>
      </w:r>
      <w:r w:rsidRPr="00EE37B7">
        <w:rPr>
          <w:sz w:val="24"/>
          <w:szCs w:val="24"/>
        </w:rPr>
        <w:t>Palgrave Macmillan</w:t>
      </w:r>
      <w:r>
        <w:rPr>
          <w:sz w:val="24"/>
          <w:szCs w:val="24"/>
        </w:rPr>
        <w:t>.</w:t>
      </w:r>
    </w:p>
    <w:p w14:paraId="2EEB6D77" w14:textId="77777777" w:rsidR="00B966FB" w:rsidRDefault="00B966FB" w:rsidP="00C51C69">
      <w:pPr>
        <w:spacing w:line="360" w:lineRule="auto"/>
        <w:ind w:left="284" w:hanging="284"/>
        <w:jc w:val="both"/>
        <w:rPr>
          <w:sz w:val="24"/>
          <w:szCs w:val="24"/>
        </w:rPr>
      </w:pPr>
      <w:r w:rsidRPr="00B966FB">
        <w:rPr>
          <w:sz w:val="24"/>
          <w:szCs w:val="24"/>
        </w:rPr>
        <w:t>Beauchemin, J.D., Facemire, S.D., Pietrantonio, K.R., Yates, H.T. and Krueger, D.</w:t>
      </w:r>
      <w:r>
        <w:rPr>
          <w:sz w:val="24"/>
          <w:szCs w:val="24"/>
        </w:rPr>
        <w:t xml:space="preserve"> (</w:t>
      </w:r>
      <w:r w:rsidRPr="00B966FB">
        <w:rPr>
          <w:sz w:val="24"/>
          <w:szCs w:val="24"/>
        </w:rPr>
        <w:t>2021</w:t>
      </w:r>
      <w:r>
        <w:rPr>
          <w:sz w:val="24"/>
          <w:szCs w:val="24"/>
        </w:rPr>
        <w:t>),</w:t>
      </w:r>
      <w:r w:rsidRPr="00B966FB">
        <w:rPr>
          <w:sz w:val="24"/>
          <w:szCs w:val="24"/>
        </w:rPr>
        <w:t xml:space="preserve"> </w:t>
      </w:r>
      <w:r>
        <w:rPr>
          <w:sz w:val="24"/>
          <w:szCs w:val="24"/>
        </w:rPr>
        <w:t>‘</w:t>
      </w:r>
      <w:r w:rsidRPr="00B966FB">
        <w:rPr>
          <w:sz w:val="24"/>
          <w:szCs w:val="24"/>
        </w:rPr>
        <w:t xml:space="preserve">Solution-focused wellness coaching: a </w:t>
      </w:r>
      <w:proofErr w:type="gramStart"/>
      <w:r w:rsidRPr="00B966FB">
        <w:rPr>
          <w:sz w:val="24"/>
          <w:szCs w:val="24"/>
        </w:rPr>
        <w:t>mixed methods</w:t>
      </w:r>
      <w:proofErr w:type="gramEnd"/>
      <w:r w:rsidRPr="00B966FB">
        <w:rPr>
          <w:sz w:val="24"/>
          <w:szCs w:val="24"/>
        </w:rPr>
        <w:t>, longitudinal study with college students</w:t>
      </w:r>
      <w:r>
        <w:rPr>
          <w:sz w:val="24"/>
          <w:szCs w:val="24"/>
        </w:rPr>
        <w:t xml:space="preserve">’, </w:t>
      </w:r>
      <w:r w:rsidRPr="00B966FB">
        <w:rPr>
          <w:i/>
          <w:iCs/>
          <w:sz w:val="24"/>
          <w:szCs w:val="24"/>
        </w:rPr>
        <w:t>Social Work in Mental Health</w:t>
      </w:r>
      <w:r w:rsidRPr="00B966FB">
        <w:rPr>
          <w:sz w:val="24"/>
          <w:szCs w:val="24"/>
        </w:rPr>
        <w:t>, </w:t>
      </w:r>
      <w:r>
        <w:rPr>
          <w:sz w:val="24"/>
          <w:szCs w:val="24"/>
        </w:rPr>
        <w:t>Vol. 19, No. 1</w:t>
      </w:r>
      <w:r w:rsidRPr="00B966FB">
        <w:rPr>
          <w:sz w:val="24"/>
          <w:szCs w:val="24"/>
        </w:rPr>
        <w:t>, pp</w:t>
      </w:r>
      <w:r>
        <w:rPr>
          <w:sz w:val="24"/>
          <w:szCs w:val="24"/>
        </w:rPr>
        <w:t xml:space="preserve"> </w:t>
      </w:r>
      <w:r w:rsidRPr="00B966FB">
        <w:rPr>
          <w:sz w:val="24"/>
          <w:szCs w:val="24"/>
        </w:rPr>
        <w:t>.41</w:t>
      </w:r>
      <w:r>
        <w:rPr>
          <w:sz w:val="24"/>
          <w:szCs w:val="24"/>
        </w:rPr>
        <w:t xml:space="preserve"> </w:t>
      </w:r>
      <w:r w:rsidRPr="00B966FB">
        <w:rPr>
          <w:sz w:val="24"/>
          <w:szCs w:val="24"/>
        </w:rPr>
        <w:t>-</w:t>
      </w:r>
      <w:r>
        <w:rPr>
          <w:sz w:val="24"/>
          <w:szCs w:val="24"/>
        </w:rPr>
        <w:t xml:space="preserve"> </w:t>
      </w:r>
      <w:r w:rsidRPr="00B966FB">
        <w:rPr>
          <w:sz w:val="24"/>
          <w:szCs w:val="24"/>
        </w:rPr>
        <w:t>59.</w:t>
      </w:r>
    </w:p>
    <w:p w14:paraId="7E5EE1A2" w14:textId="40B6D173" w:rsidR="00AA4BFD" w:rsidRDefault="00AA4BFD" w:rsidP="00C51C69">
      <w:pPr>
        <w:spacing w:line="360" w:lineRule="auto"/>
        <w:ind w:left="284" w:hanging="284"/>
        <w:jc w:val="both"/>
        <w:rPr>
          <w:sz w:val="24"/>
          <w:szCs w:val="24"/>
        </w:rPr>
      </w:pPr>
      <w:r w:rsidRPr="00AA4BFD">
        <w:rPr>
          <w:sz w:val="24"/>
          <w:szCs w:val="24"/>
        </w:rPr>
        <w:t>Becvar, R.J., Becvar, D.S. and Reif, L.V.</w:t>
      </w:r>
      <w:r>
        <w:rPr>
          <w:sz w:val="24"/>
          <w:szCs w:val="24"/>
        </w:rPr>
        <w:t xml:space="preserve"> (</w:t>
      </w:r>
      <w:r w:rsidRPr="00AA4BFD">
        <w:rPr>
          <w:sz w:val="24"/>
          <w:szCs w:val="24"/>
        </w:rPr>
        <w:t>2023</w:t>
      </w:r>
      <w:r>
        <w:rPr>
          <w:sz w:val="24"/>
          <w:szCs w:val="24"/>
        </w:rPr>
        <w:t>)</w:t>
      </w:r>
      <w:r w:rsidRPr="00AA4BFD">
        <w:rPr>
          <w:sz w:val="24"/>
          <w:szCs w:val="24"/>
        </w:rPr>
        <w:t>. </w:t>
      </w:r>
      <w:r w:rsidRPr="00AA4BFD">
        <w:rPr>
          <w:i/>
          <w:iCs/>
          <w:sz w:val="24"/>
          <w:szCs w:val="24"/>
        </w:rPr>
        <w:t>Systems theory and family therapy: A primer</w:t>
      </w:r>
      <w:r w:rsidRPr="00AA4BFD">
        <w:rPr>
          <w:sz w:val="24"/>
          <w:szCs w:val="24"/>
        </w:rPr>
        <w:t xml:space="preserve">. </w:t>
      </w:r>
      <w:r>
        <w:rPr>
          <w:sz w:val="24"/>
          <w:szCs w:val="24"/>
        </w:rPr>
        <w:t xml:space="preserve">Lanham, Maryland. </w:t>
      </w:r>
      <w:r w:rsidRPr="00AA4BFD">
        <w:rPr>
          <w:sz w:val="24"/>
          <w:szCs w:val="24"/>
        </w:rPr>
        <w:t>Rowman &amp; Littlefield.</w:t>
      </w:r>
    </w:p>
    <w:p w14:paraId="4C0E57E5" w14:textId="47A20D77" w:rsidR="001D56DD" w:rsidRDefault="001D56DD" w:rsidP="00C51C69">
      <w:pPr>
        <w:spacing w:line="360" w:lineRule="auto"/>
        <w:ind w:left="284" w:hanging="284"/>
        <w:jc w:val="both"/>
        <w:rPr>
          <w:sz w:val="24"/>
          <w:szCs w:val="24"/>
        </w:rPr>
      </w:pPr>
      <w:r w:rsidRPr="001D56DD">
        <w:rPr>
          <w:sz w:val="24"/>
          <w:szCs w:val="24"/>
        </w:rPr>
        <w:t xml:space="preserve">Beresford, P., Croft, S., </w:t>
      </w:r>
      <w:r>
        <w:rPr>
          <w:sz w:val="24"/>
          <w:szCs w:val="24"/>
        </w:rPr>
        <w:t>and</w:t>
      </w:r>
      <w:r w:rsidRPr="001D56DD">
        <w:rPr>
          <w:sz w:val="24"/>
          <w:szCs w:val="24"/>
        </w:rPr>
        <w:t> Adshead, L. (2008). </w:t>
      </w:r>
      <w:r>
        <w:rPr>
          <w:sz w:val="24"/>
          <w:szCs w:val="24"/>
        </w:rPr>
        <w:t>‘</w:t>
      </w:r>
      <w:r w:rsidRPr="001D56DD">
        <w:rPr>
          <w:sz w:val="24"/>
          <w:szCs w:val="24"/>
        </w:rPr>
        <w:t>‘We don't see her as a social worker’</w:t>
      </w:r>
      <w:r>
        <w:rPr>
          <w:sz w:val="24"/>
          <w:szCs w:val="24"/>
        </w:rPr>
        <w:t>’</w:t>
      </w:r>
      <w:r w:rsidRPr="001D56DD">
        <w:rPr>
          <w:sz w:val="24"/>
          <w:szCs w:val="24"/>
        </w:rPr>
        <w:t>: A service user case study of the importance of the social worker's relationship and humanity</w:t>
      </w:r>
      <w:r>
        <w:rPr>
          <w:sz w:val="24"/>
          <w:szCs w:val="24"/>
        </w:rPr>
        <w:t>’,</w:t>
      </w:r>
      <w:r w:rsidRPr="001D56DD">
        <w:rPr>
          <w:sz w:val="24"/>
          <w:szCs w:val="24"/>
        </w:rPr>
        <w:t> </w:t>
      </w:r>
      <w:r w:rsidRPr="001D56DD">
        <w:rPr>
          <w:i/>
          <w:iCs/>
          <w:sz w:val="24"/>
          <w:szCs w:val="24"/>
        </w:rPr>
        <w:t>British Journal of Social Work</w:t>
      </w:r>
      <w:r w:rsidRPr="001D56DD">
        <w:rPr>
          <w:sz w:val="24"/>
          <w:szCs w:val="24"/>
        </w:rPr>
        <w:t>, </w:t>
      </w:r>
      <w:r>
        <w:rPr>
          <w:sz w:val="24"/>
          <w:szCs w:val="24"/>
        </w:rPr>
        <w:t xml:space="preserve">Vol. </w:t>
      </w:r>
      <w:r w:rsidRPr="001D56DD">
        <w:rPr>
          <w:sz w:val="24"/>
          <w:szCs w:val="24"/>
        </w:rPr>
        <w:t>38</w:t>
      </w:r>
      <w:r>
        <w:rPr>
          <w:sz w:val="24"/>
          <w:szCs w:val="24"/>
        </w:rPr>
        <w:t xml:space="preserve">, No. </w:t>
      </w:r>
      <w:r w:rsidRPr="001D56DD">
        <w:rPr>
          <w:sz w:val="24"/>
          <w:szCs w:val="24"/>
        </w:rPr>
        <w:t>7, </w:t>
      </w:r>
      <w:r>
        <w:rPr>
          <w:sz w:val="24"/>
          <w:szCs w:val="24"/>
        </w:rPr>
        <w:t xml:space="preserve">pp. </w:t>
      </w:r>
      <w:r w:rsidRPr="001D56DD">
        <w:rPr>
          <w:sz w:val="24"/>
          <w:szCs w:val="24"/>
        </w:rPr>
        <w:t>1388</w:t>
      </w:r>
      <w:r>
        <w:rPr>
          <w:sz w:val="24"/>
          <w:szCs w:val="24"/>
        </w:rPr>
        <w:t xml:space="preserve"> </w:t>
      </w:r>
      <w:r w:rsidRPr="001D56DD">
        <w:rPr>
          <w:sz w:val="24"/>
          <w:szCs w:val="24"/>
        </w:rPr>
        <w:t>–</w:t>
      </w:r>
      <w:r>
        <w:rPr>
          <w:sz w:val="24"/>
          <w:szCs w:val="24"/>
        </w:rPr>
        <w:t xml:space="preserve"> </w:t>
      </w:r>
      <w:r w:rsidRPr="001D56DD">
        <w:rPr>
          <w:sz w:val="24"/>
          <w:szCs w:val="24"/>
        </w:rPr>
        <w:t>1407.</w:t>
      </w:r>
    </w:p>
    <w:p w14:paraId="3CEE3AA3" w14:textId="77777777" w:rsidR="0083102E" w:rsidRDefault="0083102E" w:rsidP="0083102E">
      <w:pPr>
        <w:spacing w:line="360" w:lineRule="auto"/>
        <w:ind w:left="284" w:hanging="284"/>
        <w:jc w:val="both"/>
        <w:rPr>
          <w:sz w:val="24"/>
          <w:szCs w:val="24"/>
        </w:rPr>
      </w:pPr>
      <w:r w:rsidRPr="0083102E">
        <w:rPr>
          <w:sz w:val="24"/>
          <w:szCs w:val="24"/>
        </w:rPr>
        <w:t xml:space="preserve">Blakley, L. Asher. C, Etherington, A. Maher, J., </w:t>
      </w:r>
      <w:proofErr w:type="spellStart"/>
      <w:r w:rsidRPr="0083102E">
        <w:rPr>
          <w:sz w:val="24"/>
          <w:szCs w:val="24"/>
        </w:rPr>
        <w:t>Wadey</w:t>
      </w:r>
      <w:proofErr w:type="spellEnd"/>
      <w:r w:rsidRPr="0083102E">
        <w:rPr>
          <w:sz w:val="24"/>
          <w:szCs w:val="24"/>
        </w:rPr>
        <w:t xml:space="preserve">, E, Walsh, V. and Walker, S. (2022). ‘Waiting for the verdict: the experience of being assessed under the Mental Health Act’, </w:t>
      </w:r>
      <w:r w:rsidRPr="0083102E">
        <w:rPr>
          <w:i/>
          <w:sz w:val="24"/>
          <w:szCs w:val="24"/>
        </w:rPr>
        <w:t>Journal of Mental Health</w:t>
      </w:r>
      <w:r w:rsidRPr="0083102E">
        <w:rPr>
          <w:sz w:val="24"/>
          <w:szCs w:val="24"/>
        </w:rPr>
        <w:t>, Vol. 31, No. 2, pp 212 – 219.</w:t>
      </w:r>
    </w:p>
    <w:p w14:paraId="5276D834" w14:textId="0AF77A65" w:rsidR="0035774A" w:rsidRPr="0083102E" w:rsidRDefault="0035774A" w:rsidP="0083102E">
      <w:pPr>
        <w:spacing w:line="360" w:lineRule="auto"/>
        <w:ind w:left="284" w:hanging="284"/>
        <w:jc w:val="both"/>
        <w:rPr>
          <w:sz w:val="24"/>
          <w:szCs w:val="24"/>
        </w:rPr>
      </w:pPr>
      <w:proofErr w:type="spellStart"/>
      <w:r w:rsidRPr="0035774A">
        <w:rPr>
          <w:sz w:val="24"/>
          <w:szCs w:val="24"/>
        </w:rPr>
        <w:t>Boryczko</w:t>
      </w:r>
      <w:proofErr w:type="spellEnd"/>
      <w:r w:rsidRPr="0035774A">
        <w:rPr>
          <w:sz w:val="24"/>
          <w:szCs w:val="24"/>
        </w:rPr>
        <w:t xml:space="preserve">, M., </w:t>
      </w:r>
      <w:r>
        <w:rPr>
          <w:sz w:val="24"/>
          <w:szCs w:val="24"/>
        </w:rPr>
        <w:t>(</w:t>
      </w:r>
      <w:r w:rsidRPr="0035774A">
        <w:rPr>
          <w:sz w:val="24"/>
          <w:szCs w:val="24"/>
        </w:rPr>
        <w:t>2022</w:t>
      </w:r>
      <w:r>
        <w:rPr>
          <w:sz w:val="24"/>
          <w:szCs w:val="24"/>
        </w:rPr>
        <w:t>), ‘</w:t>
      </w:r>
      <w:r w:rsidRPr="0035774A">
        <w:rPr>
          <w:sz w:val="24"/>
          <w:szCs w:val="24"/>
        </w:rPr>
        <w:t>Critical thinking in social work education. A case study of knowledge practices in students’ reflective writings using semantic gravity profiling</w:t>
      </w:r>
      <w:r>
        <w:rPr>
          <w:sz w:val="24"/>
          <w:szCs w:val="24"/>
        </w:rPr>
        <w:t xml:space="preserve">’, </w:t>
      </w:r>
      <w:r w:rsidRPr="0035774A">
        <w:rPr>
          <w:i/>
          <w:iCs/>
          <w:sz w:val="24"/>
          <w:szCs w:val="24"/>
        </w:rPr>
        <w:t>Social Work Education</w:t>
      </w:r>
      <w:r w:rsidRPr="0035774A">
        <w:rPr>
          <w:sz w:val="24"/>
          <w:szCs w:val="24"/>
        </w:rPr>
        <w:t>, </w:t>
      </w:r>
      <w:r>
        <w:rPr>
          <w:sz w:val="24"/>
          <w:szCs w:val="24"/>
        </w:rPr>
        <w:t xml:space="preserve">Vol. 41, No. 3, </w:t>
      </w:r>
      <w:r w:rsidRPr="0035774A">
        <w:rPr>
          <w:sz w:val="24"/>
          <w:szCs w:val="24"/>
        </w:rPr>
        <w:t>pp.</w:t>
      </w:r>
      <w:r>
        <w:rPr>
          <w:sz w:val="24"/>
          <w:szCs w:val="24"/>
        </w:rPr>
        <w:t xml:space="preserve"> </w:t>
      </w:r>
      <w:r w:rsidRPr="0035774A">
        <w:rPr>
          <w:sz w:val="24"/>
          <w:szCs w:val="24"/>
        </w:rPr>
        <w:t>317</w:t>
      </w:r>
      <w:r>
        <w:rPr>
          <w:sz w:val="24"/>
          <w:szCs w:val="24"/>
        </w:rPr>
        <w:t xml:space="preserve"> </w:t>
      </w:r>
      <w:r w:rsidRPr="0035774A">
        <w:rPr>
          <w:sz w:val="24"/>
          <w:szCs w:val="24"/>
        </w:rPr>
        <w:t>-</w:t>
      </w:r>
      <w:r>
        <w:rPr>
          <w:sz w:val="24"/>
          <w:szCs w:val="24"/>
        </w:rPr>
        <w:t xml:space="preserve"> </w:t>
      </w:r>
      <w:r w:rsidRPr="0035774A">
        <w:rPr>
          <w:sz w:val="24"/>
          <w:szCs w:val="24"/>
        </w:rPr>
        <w:t>332.</w:t>
      </w:r>
    </w:p>
    <w:p w14:paraId="10142FF7" w14:textId="77777777" w:rsidR="005D05D0" w:rsidRPr="005D05D0" w:rsidRDefault="005D05D0" w:rsidP="005D05D0">
      <w:pPr>
        <w:spacing w:line="360" w:lineRule="auto"/>
        <w:ind w:left="284" w:hanging="284"/>
        <w:jc w:val="both"/>
        <w:rPr>
          <w:sz w:val="24"/>
          <w:szCs w:val="24"/>
        </w:rPr>
      </w:pPr>
      <w:r w:rsidRPr="005D05D0">
        <w:rPr>
          <w:sz w:val="24"/>
          <w:szCs w:val="24"/>
        </w:rPr>
        <w:lastRenderedPageBreak/>
        <w:t xml:space="preserve">Brammer, A. (2015), </w:t>
      </w:r>
      <w:r w:rsidRPr="005D05D0">
        <w:rPr>
          <w:i/>
          <w:sz w:val="24"/>
          <w:szCs w:val="24"/>
        </w:rPr>
        <w:t xml:space="preserve">‘Social Work Law, Fourth Edition’. </w:t>
      </w:r>
      <w:r w:rsidRPr="005D05D0">
        <w:rPr>
          <w:sz w:val="24"/>
          <w:szCs w:val="24"/>
        </w:rPr>
        <w:t>Harlow: Pearson Education Limited.</w:t>
      </w:r>
    </w:p>
    <w:p w14:paraId="3AC731AD" w14:textId="28E3F3D7" w:rsidR="003458DC" w:rsidRDefault="003458DC" w:rsidP="00C51C69">
      <w:pPr>
        <w:spacing w:line="360" w:lineRule="auto"/>
        <w:ind w:left="284" w:hanging="284"/>
        <w:jc w:val="both"/>
        <w:rPr>
          <w:sz w:val="24"/>
          <w:szCs w:val="24"/>
        </w:rPr>
      </w:pPr>
      <w:r w:rsidRPr="000043C4">
        <w:rPr>
          <w:sz w:val="24"/>
          <w:szCs w:val="24"/>
        </w:rPr>
        <w:t xml:space="preserve">Bruno, A. and </w:t>
      </w:r>
      <w:proofErr w:type="spellStart"/>
      <w:r w:rsidRPr="000043C4">
        <w:rPr>
          <w:sz w:val="24"/>
          <w:szCs w:val="24"/>
        </w:rPr>
        <w:t>Dell’Aversana</w:t>
      </w:r>
      <w:proofErr w:type="spellEnd"/>
      <w:r w:rsidRPr="000043C4">
        <w:rPr>
          <w:sz w:val="24"/>
          <w:szCs w:val="24"/>
        </w:rPr>
        <w:t>, G. (2018). ‘What shall I pack in my suitcase? The role of work-integrated learning in sustaining social work student’s professional identity</w:t>
      </w:r>
      <w:r>
        <w:rPr>
          <w:sz w:val="24"/>
          <w:szCs w:val="24"/>
        </w:rPr>
        <w:t>’,</w:t>
      </w:r>
      <w:r w:rsidRPr="000043C4">
        <w:rPr>
          <w:sz w:val="24"/>
          <w:szCs w:val="24"/>
        </w:rPr>
        <w:t xml:space="preserve"> </w:t>
      </w:r>
      <w:r w:rsidRPr="000043C4">
        <w:rPr>
          <w:i/>
          <w:sz w:val="24"/>
          <w:szCs w:val="24"/>
        </w:rPr>
        <w:t>Social Work Education</w:t>
      </w:r>
      <w:r w:rsidRPr="000043C4">
        <w:rPr>
          <w:sz w:val="24"/>
          <w:szCs w:val="24"/>
        </w:rPr>
        <w:t xml:space="preserve">, </w:t>
      </w:r>
      <w:r>
        <w:rPr>
          <w:sz w:val="24"/>
          <w:szCs w:val="24"/>
        </w:rPr>
        <w:t>V</w:t>
      </w:r>
      <w:r w:rsidRPr="000043C4">
        <w:rPr>
          <w:sz w:val="24"/>
          <w:szCs w:val="24"/>
        </w:rPr>
        <w:t xml:space="preserve">ol. 37, </w:t>
      </w:r>
      <w:r>
        <w:rPr>
          <w:sz w:val="24"/>
          <w:szCs w:val="24"/>
        </w:rPr>
        <w:t>N</w:t>
      </w:r>
      <w:r w:rsidRPr="000043C4">
        <w:rPr>
          <w:sz w:val="24"/>
          <w:szCs w:val="24"/>
        </w:rPr>
        <w:t>o. 1, pp. 34 – 48.</w:t>
      </w:r>
    </w:p>
    <w:p w14:paraId="06C998DC" w14:textId="77777777" w:rsidR="003458DC" w:rsidRDefault="003458DC" w:rsidP="00C51C69">
      <w:pPr>
        <w:spacing w:line="360" w:lineRule="auto"/>
        <w:ind w:left="284" w:hanging="284"/>
        <w:jc w:val="both"/>
        <w:rPr>
          <w:sz w:val="24"/>
          <w:szCs w:val="24"/>
        </w:rPr>
      </w:pPr>
      <w:r w:rsidRPr="00CD5091">
        <w:rPr>
          <w:sz w:val="24"/>
          <w:szCs w:val="24"/>
        </w:rPr>
        <w:t xml:space="preserve">Burch, N. </w:t>
      </w:r>
      <w:r>
        <w:rPr>
          <w:sz w:val="24"/>
          <w:szCs w:val="24"/>
        </w:rPr>
        <w:t xml:space="preserve">(1970), </w:t>
      </w:r>
      <w:r w:rsidRPr="00CD5091">
        <w:rPr>
          <w:i/>
          <w:iCs/>
          <w:sz w:val="24"/>
          <w:szCs w:val="24"/>
        </w:rPr>
        <w:t>The Four Stages for Learning Any New Skill</w:t>
      </w:r>
      <w:r>
        <w:rPr>
          <w:sz w:val="24"/>
          <w:szCs w:val="24"/>
        </w:rPr>
        <w:t xml:space="preserve">, CA, Gordon </w:t>
      </w:r>
      <w:r w:rsidRPr="00CD5091">
        <w:rPr>
          <w:sz w:val="24"/>
          <w:szCs w:val="24"/>
        </w:rPr>
        <w:t>Training International</w:t>
      </w:r>
      <w:r>
        <w:rPr>
          <w:sz w:val="24"/>
          <w:szCs w:val="24"/>
        </w:rPr>
        <w:t>.</w:t>
      </w:r>
    </w:p>
    <w:p w14:paraId="18BE1B29" w14:textId="03C29423" w:rsidR="00CA4091" w:rsidRPr="00CA4091" w:rsidRDefault="00CA4091" w:rsidP="00C51C69">
      <w:pPr>
        <w:spacing w:line="360" w:lineRule="auto"/>
        <w:ind w:left="284" w:hanging="284"/>
        <w:jc w:val="both"/>
        <w:rPr>
          <w:sz w:val="24"/>
          <w:szCs w:val="24"/>
        </w:rPr>
      </w:pPr>
      <w:r>
        <w:rPr>
          <w:sz w:val="24"/>
          <w:szCs w:val="24"/>
        </w:rPr>
        <w:t xml:space="preserve">Burns, T. (2004), ‘Community mental health teams’, </w:t>
      </w:r>
      <w:r>
        <w:rPr>
          <w:i/>
          <w:iCs/>
          <w:sz w:val="24"/>
          <w:szCs w:val="24"/>
        </w:rPr>
        <w:t xml:space="preserve">Psychiatry, </w:t>
      </w:r>
      <w:r>
        <w:rPr>
          <w:sz w:val="24"/>
          <w:szCs w:val="24"/>
        </w:rPr>
        <w:t>Vol. 3, No. 9, pp. 11 – 14.</w:t>
      </w:r>
    </w:p>
    <w:p w14:paraId="3510BECC" w14:textId="77777777" w:rsidR="00C51C69" w:rsidRDefault="00C51C69" w:rsidP="00C51C69">
      <w:pPr>
        <w:spacing w:line="360" w:lineRule="auto"/>
        <w:ind w:left="284" w:hanging="284"/>
        <w:jc w:val="both"/>
        <w:rPr>
          <w:sz w:val="24"/>
          <w:szCs w:val="24"/>
        </w:rPr>
      </w:pPr>
      <w:r w:rsidRPr="00A05D8A">
        <w:rPr>
          <w:sz w:val="24"/>
          <w:szCs w:val="24"/>
        </w:rPr>
        <w:t>Cardinal, L</w:t>
      </w:r>
      <w:r>
        <w:rPr>
          <w:sz w:val="24"/>
          <w:szCs w:val="24"/>
        </w:rPr>
        <w:t xml:space="preserve"> and Williams, C H (2020).</w:t>
      </w:r>
      <w:r w:rsidRPr="00A05D8A">
        <w:rPr>
          <w:sz w:val="24"/>
          <w:szCs w:val="24"/>
        </w:rPr>
        <w:t> </w:t>
      </w:r>
      <w:r>
        <w:rPr>
          <w:sz w:val="24"/>
          <w:szCs w:val="24"/>
        </w:rPr>
        <w:t>‘</w:t>
      </w:r>
      <w:r w:rsidRPr="00A05D8A">
        <w:rPr>
          <w:sz w:val="24"/>
          <w:szCs w:val="24"/>
        </w:rPr>
        <w:t>Bridging the gap between the politics of recognition and the politics of language service delivery in Ontario and Wales. Treatises and Documents’</w:t>
      </w:r>
      <w:r>
        <w:rPr>
          <w:i/>
          <w:iCs/>
          <w:sz w:val="24"/>
          <w:szCs w:val="24"/>
        </w:rPr>
        <w:t>. Jo</w:t>
      </w:r>
      <w:r w:rsidRPr="00A05D8A">
        <w:rPr>
          <w:i/>
          <w:iCs/>
          <w:sz w:val="24"/>
          <w:szCs w:val="24"/>
        </w:rPr>
        <w:t>urnal of Ethnic Studie</w:t>
      </w:r>
      <w:r>
        <w:rPr>
          <w:i/>
          <w:iCs/>
          <w:sz w:val="24"/>
          <w:szCs w:val="24"/>
        </w:rPr>
        <w:t xml:space="preserve">s, </w:t>
      </w:r>
      <w:r>
        <w:rPr>
          <w:sz w:val="24"/>
          <w:szCs w:val="24"/>
        </w:rPr>
        <w:t>Vol.</w:t>
      </w:r>
      <w:r w:rsidRPr="00A05D8A">
        <w:rPr>
          <w:sz w:val="24"/>
          <w:szCs w:val="24"/>
        </w:rPr>
        <w:t> 84</w:t>
      </w:r>
      <w:r>
        <w:rPr>
          <w:sz w:val="24"/>
          <w:szCs w:val="24"/>
        </w:rPr>
        <w:t>, No. 20, pp. 5 – 29.</w:t>
      </w:r>
    </w:p>
    <w:p w14:paraId="2E1D858C" w14:textId="77777777" w:rsidR="005D05D0" w:rsidRDefault="005D05D0" w:rsidP="005D05D0">
      <w:pPr>
        <w:spacing w:line="360" w:lineRule="auto"/>
        <w:ind w:left="284" w:hanging="284"/>
        <w:jc w:val="both"/>
        <w:rPr>
          <w:sz w:val="24"/>
          <w:szCs w:val="24"/>
        </w:rPr>
      </w:pPr>
      <w:r w:rsidRPr="005D05D0">
        <w:rPr>
          <w:sz w:val="24"/>
          <w:szCs w:val="24"/>
        </w:rPr>
        <w:t xml:space="preserve">Carr, H. and </w:t>
      </w:r>
      <w:proofErr w:type="spellStart"/>
      <w:r w:rsidRPr="005D05D0">
        <w:rPr>
          <w:sz w:val="24"/>
          <w:szCs w:val="24"/>
        </w:rPr>
        <w:t>Goosey</w:t>
      </w:r>
      <w:proofErr w:type="spellEnd"/>
      <w:r w:rsidRPr="005D05D0">
        <w:rPr>
          <w:sz w:val="24"/>
          <w:szCs w:val="24"/>
        </w:rPr>
        <w:t>, D, (2017), ‘</w:t>
      </w:r>
      <w:r w:rsidRPr="005D05D0">
        <w:rPr>
          <w:i/>
          <w:sz w:val="24"/>
          <w:szCs w:val="24"/>
        </w:rPr>
        <w:t>Law for Social Workers, 14</w:t>
      </w:r>
      <w:r w:rsidRPr="005D05D0">
        <w:rPr>
          <w:i/>
          <w:sz w:val="24"/>
          <w:szCs w:val="24"/>
          <w:vertAlign w:val="superscript"/>
        </w:rPr>
        <w:t>th</w:t>
      </w:r>
      <w:r w:rsidRPr="005D05D0">
        <w:rPr>
          <w:i/>
          <w:sz w:val="24"/>
          <w:szCs w:val="24"/>
        </w:rPr>
        <w:t xml:space="preserve"> edition’.</w:t>
      </w:r>
      <w:r w:rsidRPr="005D05D0">
        <w:rPr>
          <w:sz w:val="24"/>
          <w:szCs w:val="24"/>
        </w:rPr>
        <w:t xml:space="preserve"> Oxford: Oxford University Press.</w:t>
      </w:r>
    </w:p>
    <w:p w14:paraId="0889BB75" w14:textId="07788492" w:rsidR="00A73710" w:rsidRDefault="00A73710" w:rsidP="005D05D0">
      <w:pPr>
        <w:spacing w:line="360" w:lineRule="auto"/>
        <w:ind w:left="284" w:hanging="284"/>
        <w:jc w:val="both"/>
        <w:rPr>
          <w:sz w:val="24"/>
          <w:szCs w:val="24"/>
        </w:rPr>
      </w:pPr>
      <w:r w:rsidRPr="00A73710">
        <w:rPr>
          <w:sz w:val="24"/>
          <w:szCs w:val="24"/>
        </w:rPr>
        <w:t xml:space="preserve">Chambers, D., Cantrell, A. </w:t>
      </w:r>
      <w:r>
        <w:rPr>
          <w:sz w:val="24"/>
          <w:szCs w:val="24"/>
        </w:rPr>
        <w:t>and</w:t>
      </w:r>
      <w:r w:rsidRPr="00A73710">
        <w:rPr>
          <w:sz w:val="24"/>
          <w:szCs w:val="24"/>
        </w:rPr>
        <w:t xml:space="preserve"> Booth, A. </w:t>
      </w:r>
      <w:r>
        <w:rPr>
          <w:sz w:val="24"/>
          <w:szCs w:val="24"/>
        </w:rPr>
        <w:t>(2021) ‘</w:t>
      </w:r>
      <w:r w:rsidRPr="00A73710">
        <w:rPr>
          <w:sz w:val="24"/>
          <w:szCs w:val="24"/>
        </w:rPr>
        <w:t>Recognition of risk and prevention in safeguarding of children and young people: a mapping review and component analysis of service development interventions aimed at health and social care professionals</w:t>
      </w:r>
      <w:r>
        <w:rPr>
          <w:sz w:val="24"/>
          <w:szCs w:val="24"/>
        </w:rPr>
        <w:t>’,</w:t>
      </w:r>
      <w:r w:rsidRPr="00A73710">
        <w:rPr>
          <w:sz w:val="24"/>
          <w:szCs w:val="24"/>
        </w:rPr>
        <w:t> </w:t>
      </w:r>
      <w:r w:rsidRPr="00A73710">
        <w:rPr>
          <w:i/>
          <w:iCs/>
          <w:sz w:val="24"/>
          <w:szCs w:val="24"/>
        </w:rPr>
        <w:t>BMC Health Serv</w:t>
      </w:r>
      <w:r>
        <w:rPr>
          <w:i/>
          <w:iCs/>
          <w:sz w:val="24"/>
          <w:szCs w:val="24"/>
        </w:rPr>
        <w:t>ices</w:t>
      </w:r>
      <w:r w:rsidRPr="00A73710">
        <w:rPr>
          <w:i/>
          <w:iCs/>
          <w:sz w:val="24"/>
          <w:szCs w:val="24"/>
        </w:rPr>
        <w:t xml:space="preserve"> Res</w:t>
      </w:r>
      <w:r>
        <w:rPr>
          <w:i/>
          <w:iCs/>
          <w:sz w:val="24"/>
          <w:szCs w:val="24"/>
        </w:rPr>
        <w:t xml:space="preserve">earch, </w:t>
      </w:r>
      <w:r>
        <w:rPr>
          <w:sz w:val="24"/>
          <w:szCs w:val="24"/>
        </w:rPr>
        <w:t>Vol. 21</w:t>
      </w:r>
      <w:r w:rsidRPr="00A73710">
        <w:rPr>
          <w:sz w:val="24"/>
          <w:szCs w:val="24"/>
        </w:rPr>
        <w:t xml:space="preserve">, </w:t>
      </w:r>
      <w:r>
        <w:rPr>
          <w:sz w:val="24"/>
          <w:szCs w:val="24"/>
        </w:rPr>
        <w:t xml:space="preserve">No. </w:t>
      </w:r>
      <w:r w:rsidRPr="00A73710">
        <w:rPr>
          <w:sz w:val="24"/>
          <w:szCs w:val="24"/>
        </w:rPr>
        <w:t xml:space="preserve">1241 </w:t>
      </w:r>
      <w:r>
        <w:rPr>
          <w:sz w:val="24"/>
          <w:szCs w:val="24"/>
        </w:rPr>
        <w:t xml:space="preserve">available at </w:t>
      </w:r>
      <w:r w:rsidRPr="00A73710">
        <w:rPr>
          <w:sz w:val="24"/>
          <w:szCs w:val="24"/>
        </w:rPr>
        <w:t xml:space="preserve"> </w:t>
      </w:r>
      <w:hyperlink r:id="rId12" w:history="1">
        <w:r w:rsidRPr="005D7285">
          <w:rPr>
            <w:rStyle w:val="Hyperlink"/>
            <w:sz w:val="24"/>
            <w:szCs w:val="24"/>
          </w:rPr>
          <w:t>https://doi.org/10.1186/s12913-021-07257-8</w:t>
        </w:r>
      </w:hyperlink>
      <w:r>
        <w:rPr>
          <w:sz w:val="24"/>
          <w:szCs w:val="24"/>
        </w:rPr>
        <w:t xml:space="preserve"> accessed on 21 April 2024.</w:t>
      </w:r>
    </w:p>
    <w:p w14:paraId="19554AEC" w14:textId="642BCB88" w:rsidR="00C343B8" w:rsidRDefault="00C343B8" w:rsidP="005D05D0">
      <w:pPr>
        <w:spacing w:line="360" w:lineRule="auto"/>
        <w:ind w:left="284" w:hanging="284"/>
        <w:jc w:val="both"/>
        <w:rPr>
          <w:sz w:val="24"/>
          <w:szCs w:val="24"/>
        </w:rPr>
      </w:pPr>
      <w:r w:rsidRPr="00C343B8">
        <w:rPr>
          <w:sz w:val="24"/>
          <w:szCs w:val="24"/>
        </w:rPr>
        <w:t xml:space="preserve">Chang, L.Y.C., Zhou, </w:t>
      </w:r>
      <w:proofErr w:type="gramStart"/>
      <w:r w:rsidRPr="00C343B8">
        <w:rPr>
          <w:sz w:val="24"/>
          <w:szCs w:val="24"/>
        </w:rPr>
        <w:t>Y.</w:t>
      </w:r>
      <w:proofErr w:type="gramEnd"/>
      <w:r w:rsidRPr="00C343B8">
        <w:rPr>
          <w:sz w:val="24"/>
          <w:szCs w:val="24"/>
        </w:rPr>
        <w:t xml:space="preserve"> and Phan, D.H.</w:t>
      </w:r>
      <w:r>
        <w:rPr>
          <w:sz w:val="24"/>
          <w:szCs w:val="24"/>
        </w:rPr>
        <w:t xml:space="preserve"> (</w:t>
      </w:r>
      <w:r w:rsidRPr="00C343B8">
        <w:rPr>
          <w:sz w:val="24"/>
          <w:szCs w:val="24"/>
        </w:rPr>
        <w:t>2023</w:t>
      </w:r>
      <w:r>
        <w:rPr>
          <w:sz w:val="24"/>
          <w:szCs w:val="24"/>
        </w:rPr>
        <w:t>),</w:t>
      </w:r>
      <w:r w:rsidRPr="00C343B8">
        <w:rPr>
          <w:sz w:val="24"/>
          <w:szCs w:val="24"/>
        </w:rPr>
        <w:t xml:space="preserve"> </w:t>
      </w:r>
      <w:r w:rsidR="008C5FDB">
        <w:rPr>
          <w:sz w:val="24"/>
          <w:szCs w:val="24"/>
        </w:rPr>
        <w:t>‘</w:t>
      </w:r>
      <w:r w:rsidRPr="00C343B8">
        <w:rPr>
          <w:sz w:val="24"/>
          <w:szCs w:val="24"/>
        </w:rPr>
        <w:t>Virtual Kidnapping: Online Scams with ‘Asian Characteristics’ During the Pandemic</w:t>
      </w:r>
      <w:r w:rsidR="008C5FDB">
        <w:rPr>
          <w:sz w:val="24"/>
          <w:szCs w:val="24"/>
        </w:rPr>
        <w:t>’,</w:t>
      </w:r>
      <w:r w:rsidRPr="00C343B8">
        <w:rPr>
          <w:sz w:val="24"/>
          <w:szCs w:val="24"/>
        </w:rPr>
        <w:t xml:space="preserve"> In </w:t>
      </w:r>
      <w:r w:rsidRPr="00C343B8">
        <w:rPr>
          <w:i/>
          <w:iCs/>
          <w:sz w:val="24"/>
          <w:szCs w:val="24"/>
        </w:rPr>
        <w:t>Cybercrime in the Pandemic Digital Age and Beyond</w:t>
      </w:r>
      <w:r w:rsidRPr="00C343B8">
        <w:rPr>
          <w:sz w:val="24"/>
          <w:szCs w:val="24"/>
        </w:rPr>
        <w:t> (pp. 109</w:t>
      </w:r>
      <w:r>
        <w:rPr>
          <w:sz w:val="24"/>
          <w:szCs w:val="24"/>
        </w:rPr>
        <w:t xml:space="preserve"> – </w:t>
      </w:r>
      <w:r w:rsidRPr="00C343B8">
        <w:rPr>
          <w:sz w:val="24"/>
          <w:szCs w:val="24"/>
        </w:rPr>
        <w:t>130</w:t>
      </w:r>
      <w:r>
        <w:rPr>
          <w:sz w:val="24"/>
          <w:szCs w:val="24"/>
        </w:rPr>
        <w:t>), London, Palgrave MacMillan.</w:t>
      </w:r>
    </w:p>
    <w:p w14:paraId="681ED44B" w14:textId="63B053FC" w:rsidR="00F029B1" w:rsidRDefault="00F029B1" w:rsidP="005D05D0">
      <w:pPr>
        <w:spacing w:line="360" w:lineRule="auto"/>
        <w:ind w:left="284" w:hanging="284"/>
        <w:jc w:val="both"/>
        <w:rPr>
          <w:sz w:val="24"/>
          <w:szCs w:val="24"/>
        </w:rPr>
      </w:pPr>
      <w:r w:rsidRPr="00F029B1">
        <w:rPr>
          <w:sz w:val="24"/>
          <w:szCs w:val="24"/>
        </w:rPr>
        <w:t xml:space="preserve">Cocker, C., Cooper, A. and Holmes, D., </w:t>
      </w:r>
      <w:r>
        <w:rPr>
          <w:sz w:val="24"/>
          <w:szCs w:val="24"/>
        </w:rPr>
        <w:t>(</w:t>
      </w:r>
      <w:r w:rsidRPr="00F029B1">
        <w:rPr>
          <w:sz w:val="24"/>
          <w:szCs w:val="24"/>
        </w:rPr>
        <w:t>2022</w:t>
      </w:r>
      <w:r>
        <w:rPr>
          <w:sz w:val="24"/>
          <w:szCs w:val="24"/>
        </w:rPr>
        <w:t>), ‘</w:t>
      </w:r>
      <w:r w:rsidRPr="00F029B1">
        <w:rPr>
          <w:sz w:val="24"/>
          <w:szCs w:val="24"/>
        </w:rPr>
        <w:t>Transitional safeguarding: Transforming how adolescents and young adults are safeguarded</w:t>
      </w:r>
      <w:r>
        <w:rPr>
          <w:sz w:val="24"/>
          <w:szCs w:val="24"/>
        </w:rPr>
        <w:t xml:space="preserve">’, </w:t>
      </w:r>
      <w:r w:rsidRPr="00F029B1">
        <w:rPr>
          <w:i/>
          <w:iCs/>
          <w:sz w:val="24"/>
          <w:szCs w:val="24"/>
        </w:rPr>
        <w:t>The British Journal of Social Work</w:t>
      </w:r>
      <w:r w:rsidRPr="00F029B1">
        <w:rPr>
          <w:sz w:val="24"/>
          <w:szCs w:val="24"/>
        </w:rPr>
        <w:t>, </w:t>
      </w:r>
      <w:r>
        <w:rPr>
          <w:sz w:val="24"/>
          <w:szCs w:val="24"/>
        </w:rPr>
        <w:t xml:space="preserve">Vol. 52, No. 3, </w:t>
      </w:r>
      <w:r w:rsidRPr="00F029B1">
        <w:rPr>
          <w:sz w:val="24"/>
          <w:szCs w:val="24"/>
        </w:rPr>
        <w:t>pp.1287</w:t>
      </w:r>
      <w:r>
        <w:rPr>
          <w:sz w:val="24"/>
          <w:szCs w:val="24"/>
        </w:rPr>
        <w:t xml:space="preserve"> </w:t>
      </w:r>
      <w:r w:rsidRPr="00F029B1">
        <w:rPr>
          <w:sz w:val="24"/>
          <w:szCs w:val="24"/>
        </w:rPr>
        <w:t>-</w:t>
      </w:r>
      <w:r>
        <w:rPr>
          <w:sz w:val="24"/>
          <w:szCs w:val="24"/>
        </w:rPr>
        <w:t xml:space="preserve"> </w:t>
      </w:r>
      <w:r w:rsidR="001A458D">
        <w:rPr>
          <w:sz w:val="24"/>
          <w:szCs w:val="24"/>
        </w:rPr>
        <w:t>5</w:t>
      </w:r>
      <w:r w:rsidRPr="00F029B1">
        <w:rPr>
          <w:sz w:val="24"/>
          <w:szCs w:val="24"/>
        </w:rPr>
        <w:t>1306.</w:t>
      </w:r>
    </w:p>
    <w:p w14:paraId="7EF9EFAF" w14:textId="77777777" w:rsidR="003458DC" w:rsidRDefault="003458DC" w:rsidP="00C51C69">
      <w:pPr>
        <w:spacing w:line="360" w:lineRule="auto"/>
        <w:ind w:left="284" w:hanging="284"/>
        <w:jc w:val="both"/>
        <w:rPr>
          <w:sz w:val="24"/>
          <w:szCs w:val="24"/>
        </w:rPr>
      </w:pPr>
      <w:r>
        <w:rPr>
          <w:sz w:val="24"/>
          <w:szCs w:val="24"/>
        </w:rPr>
        <w:t xml:space="preserve">Curry, N., </w:t>
      </w:r>
      <w:r w:rsidRPr="00C41BB7">
        <w:rPr>
          <w:sz w:val="24"/>
          <w:szCs w:val="24"/>
        </w:rPr>
        <w:t>Oung,</w:t>
      </w:r>
      <w:r>
        <w:rPr>
          <w:sz w:val="24"/>
          <w:szCs w:val="24"/>
        </w:rPr>
        <w:t xml:space="preserve"> C., </w:t>
      </w:r>
      <w:r w:rsidRPr="00C41BB7">
        <w:rPr>
          <w:sz w:val="24"/>
          <w:szCs w:val="24"/>
        </w:rPr>
        <w:t xml:space="preserve">Hemmings, </w:t>
      </w:r>
      <w:r>
        <w:rPr>
          <w:sz w:val="24"/>
          <w:szCs w:val="24"/>
        </w:rPr>
        <w:t xml:space="preserve">N., </w:t>
      </w:r>
      <w:r w:rsidRPr="00C41BB7">
        <w:rPr>
          <w:sz w:val="24"/>
          <w:szCs w:val="24"/>
        </w:rPr>
        <w:t>Comas-Herrera</w:t>
      </w:r>
      <w:r>
        <w:rPr>
          <w:sz w:val="24"/>
          <w:szCs w:val="24"/>
        </w:rPr>
        <w:t>, A.</w:t>
      </w:r>
      <w:r w:rsidRPr="00C41BB7">
        <w:rPr>
          <w:sz w:val="24"/>
          <w:szCs w:val="24"/>
        </w:rPr>
        <w:t xml:space="preserve"> and Byrd</w:t>
      </w:r>
      <w:r>
        <w:rPr>
          <w:sz w:val="24"/>
          <w:szCs w:val="24"/>
        </w:rPr>
        <w:t xml:space="preserve">, W. (2023). </w:t>
      </w:r>
      <w:r w:rsidRPr="00C41BB7">
        <w:rPr>
          <w:i/>
          <w:iCs/>
          <w:sz w:val="24"/>
          <w:szCs w:val="24"/>
        </w:rPr>
        <w:t>Building a resilient social care system in England: What can be learnt from the first wave of Covid-19?</w:t>
      </w:r>
      <w:r>
        <w:rPr>
          <w:i/>
          <w:iCs/>
          <w:sz w:val="24"/>
          <w:szCs w:val="24"/>
        </w:rPr>
        <w:t xml:space="preserve"> </w:t>
      </w:r>
      <w:r>
        <w:rPr>
          <w:sz w:val="24"/>
          <w:szCs w:val="24"/>
        </w:rPr>
        <w:t>London, Nuffield Trust.</w:t>
      </w:r>
    </w:p>
    <w:p w14:paraId="61A51C9F" w14:textId="77777777" w:rsidR="008A02E3" w:rsidRPr="008A02E3" w:rsidRDefault="008A02E3" w:rsidP="008A02E3">
      <w:pPr>
        <w:spacing w:line="360" w:lineRule="auto"/>
        <w:ind w:left="284" w:hanging="284"/>
        <w:jc w:val="both"/>
        <w:rPr>
          <w:sz w:val="24"/>
          <w:szCs w:val="24"/>
        </w:rPr>
      </w:pPr>
      <w:r w:rsidRPr="008A02E3">
        <w:rPr>
          <w:sz w:val="24"/>
          <w:szCs w:val="24"/>
        </w:rPr>
        <w:t>Department of Health (2015). ‘Mental Health Act 1983: Code of Practice’. The Stationery Office, Norwich.</w:t>
      </w:r>
    </w:p>
    <w:p w14:paraId="556CFC84" w14:textId="2E994AF3" w:rsidR="003458DC" w:rsidRDefault="003458DC" w:rsidP="00C51C69">
      <w:pPr>
        <w:spacing w:line="360" w:lineRule="auto"/>
        <w:ind w:left="284" w:hanging="284"/>
        <w:jc w:val="both"/>
        <w:rPr>
          <w:sz w:val="24"/>
          <w:szCs w:val="24"/>
        </w:rPr>
      </w:pPr>
      <w:r w:rsidRPr="00AD22BB">
        <w:rPr>
          <w:sz w:val="24"/>
          <w:szCs w:val="24"/>
        </w:rPr>
        <w:t>Dropkin</w:t>
      </w:r>
      <w:r>
        <w:rPr>
          <w:sz w:val="24"/>
          <w:szCs w:val="24"/>
        </w:rPr>
        <w:t>,</w:t>
      </w:r>
      <w:r w:rsidRPr="00AD22BB">
        <w:rPr>
          <w:sz w:val="24"/>
          <w:szCs w:val="24"/>
        </w:rPr>
        <w:t xml:space="preserve"> G</w:t>
      </w:r>
      <w:r>
        <w:rPr>
          <w:sz w:val="24"/>
          <w:szCs w:val="24"/>
        </w:rPr>
        <w:t>.</w:t>
      </w:r>
      <w:r w:rsidRPr="00AD22BB">
        <w:rPr>
          <w:sz w:val="24"/>
          <w:szCs w:val="24"/>
        </w:rPr>
        <w:t xml:space="preserve"> (2020)</w:t>
      </w:r>
      <w:r>
        <w:rPr>
          <w:sz w:val="24"/>
          <w:szCs w:val="24"/>
        </w:rPr>
        <w:t>. ‘</w:t>
      </w:r>
      <w:r w:rsidRPr="00AD22BB">
        <w:rPr>
          <w:sz w:val="24"/>
          <w:szCs w:val="24"/>
        </w:rPr>
        <w:t>COVID-19 UK Lockdown Forecasts and R0.</w:t>
      </w:r>
      <w:r>
        <w:rPr>
          <w:sz w:val="24"/>
          <w:szCs w:val="24"/>
        </w:rPr>
        <w:t>’</w:t>
      </w:r>
      <w:r w:rsidRPr="00AD22BB">
        <w:rPr>
          <w:sz w:val="24"/>
          <w:szCs w:val="24"/>
        </w:rPr>
        <w:t xml:space="preserve"> Front</w:t>
      </w:r>
      <w:r>
        <w:rPr>
          <w:sz w:val="24"/>
          <w:szCs w:val="24"/>
        </w:rPr>
        <w:t>iers in</w:t>
      </w:r>
      <w:r w:rsidRPr="00AD22BB">
        <w:rPr>
          <w:sz w:val="24"/>
          <w:szCs w:val="24"/>
        </w:rPr>
        <w:t xml:space="preserve"> Public Health 8:256. </w:t>
      </w:r>
      <w:proofErr w:type="spellStart"/>
      <w:r w:rsidRPr="00AD22BB">
        <w:rPr>
          <w:sz w:val="24"/>
          <w:szCs w:val="24"/>
        </w:rPr>
        <w:t>doi</w:t>
      </w:r>
      <w:proofErr w:type="spellEnd"/>
      <w:r w:rsidRPr="00AD22BB">
        <w:rPr>
          <w:sz w:val="24"/>
          <w:szCs w:val="24"/>
        </w:rPr>
        <w:t>: 10.3389/fpubh.2020.00256</w:t>
      </w:r>
      <w:r>
        <w:rPr>
          <w:sz w:val="24"/>
          <w:szCs w:val="24"/>
        </w:rPr>
        <w:t xml:space="preserve"> accessed on 4 December 202</w:t>
      </w:r>
      <w:r w:rsidR="00B710DE">
        <w:rPr>
          <w:sz w:val="24"/>
          <w:szCs w:val="24"/>
        </w:rPr>
        <w:t>3</w:t>
      </w:r>
      <w:r>
        <w:rPr>
          <w:sz w:val="24"/>
          <w:szCs w:val="24"/>
        </w:rPr>
        <w:t>.</w:t>
      </w:r>
    </w:p>
    <w:p w14:paraId="08A9E45F" w14:textId="77777777" w:rsidR="00EA4E8F" w:rsidRDefault="006D2EA0" w:rsidP="00C51C69">
      <w:pPr>
        <w:spacing w:line="360" w:lineRule="auto"/>
        <w:ind w:left="284" w:hanging="284"/>
        <w:jc w:val="both"/>
        <w:rPr>
          <w:sz w:val="24"/>
          <w:szCs w:val="24"/>
        </w:rPr>
      </w:pPr>
      <w:r w:rsidRPr="006D2EA0">
        <w:rPr>
          <w:sz w:val="24"/>
          <w:szCs w:val="24"/>
        </w:rPr>
        <w:lastRenderedPageBreak/>
        <w:t xml:space="preserve">Ferguson, </w:t>
      </w:r>
      <w:r>
        <w:rPr>
          <w:sz w:val="24"/>
          <w:szCs w:val="24"/>
        </w:rPr>
        <w:t xml:space="preserve">H., </w:t>
      </w:r>
      <w:r w:rsidRPr="006D2EA0">
        <w:rPr>
          <w:sz w:val="24"/>
          <w:szCs w:val="24"/>
        </w:rPr>
        <w:t xml:space="preserve">Disney, </w:t>
      </w:r>
      <w:r>
        <w:rPr>
          <w:sz w:val="24"/>
          <w:szCs w:val="24"/>
        </w:rPr>
        <w:t xml:space="preserve">T., </w:t>
      </w:r>
      <w:r w:rsidRPr="006D2EA0">
        <w:rPr>
          <w:sz w:val="24"/>
          <w:szCs w:val="24"/>
        </w:rPr>
        <w:t xml:space="preserve">Warwick, </w:t>
      </w:r>
      <w:r>
        <w:rPr>
          <w:sz w:val="24"/>
          <w:szCs w:val="24"/>
        </w:rPr>
        <w:t xml:space="preserve">L., </w:t>
      </w:r>
      <w:r w:rsidRPr="006D2EA0">
        <w:rPr>
          <w:sz w:val="24"/>
          <w:szCs w:val="24"/>
        </w:rPr>
        <w:t xml:space="preserve">Leigh, </w:t>
      </w:r>
      <w:r>
        <w:rPr>
          <w:sz w:val="24"/>
          <w:szCs w:val="24"/>
        </w:rPr>
        <w:t xml:space="preserve">J., </w:t>
      </w:r>
      <w:r w:rsidRPr="006D2EA0">
        <w:rPr>
          <w:sz w:val="24"/>
          <w:szCs w:val="24"/>
        </w:rPr>
        <w:t>Singh Cooner</w:t>
      </w:r>
      <w:r>
        <w:rPr>
          <w:sz w:val="24"/>
          <w:szCs w:val="24"/>
        </w:rPr>
        <w:t xml:space="preserve">, T. and </w:t>
      </w:r>
      <w:r w:rsidRPr="006D2EA0">
        <w:rPr>
          <w:sz w:val="24"/>
          <w:szCs w:val="24"/>
        </w:rPr>
        <w:t>Beddoe</w:t>
      </w:r>
      <w:r>
        <w:rPr>
          <w:sz w:val="24"/>
          <w:szCs w:val="24"/>
        </w:rPr>
        <w:t>, L.</w:t>
      </w:r>
      <w:r w:rsidRPr="006D2EA0">
        <w:rPr>
          <w:sz w:val="24"/>
          <w:szCs w:val="24"/>
        </w:rPr>
        <w:t xml:space="preserve"> (2021)</w:t>
      </w:r>
      <w:r>
        <w:rPr>
          <w:sz w:val="24"/>
          <w:szCs w:val="24"/>
        </w:rPr>
        <w:t>. ‘</w:t>
      </w:r>
      <w:r w:rsidRPr="006D2EA0">
        <w:rPr>
          <w:sz w:val="24"/>
          <w:szCs w:val="24"/>
        </w:rPr>
        <w:t>Hostile relationships in social work practice: anxiety, hate and conflict in long-term work with involuntary service users</w:t>
      </w:r>
      <w:r>
        <w:rPr>
          <w:sz w:val="24"/>
          <w:szCs w:val="24"/>
        </w:rPr>
        <w:t>’</w:t>
      </w:r>
      <w:r w:rsidRPr="006D2EA0">
        <w:rPr>
          <w:sz w:val="24"/>
          <w:szCs w:val="24"/>
        </w:rPr>
        <w:t xml:space="preserve">, </w:t>
      </w:r>
      <w:r w:rsidRPr="006D2EA0">
        <w:rPr>
          <w:i/>
          <w:iCs/>
          <w:sz w:val="24"/>
          <w:szCs w:val="24"/>
        </w:rPr>
        <w:t>Journal of Social Work Practice</w:t>
      </w:r>
      <w:r w:rsidRPr="006D2EA0">
        <w:rPr>
          <w:sz w:val="24"/>
          <w:szCs w:val="24"/>
        </w:rPr>
        <w:t xml:space="preserve">, </w:t>
      </w:r>
      <w:r>
        <w:rPr>
          <w:sz w:val="24"/>
          <w:szCs w:val="24"/>
        </w:rPr>
        <w:t xml:space="preserve">Vol. </w:t>
      </w:r>
      <w:r w:rsidRPr="006D2EA0">
        <w:rPr>
          <w:sz w:val="24"/>
          <w:szCs w:val="24"/>
        </w:rPr>
        <w:t>35</w:t>
      </w:r>
      <w:r>
        <w:rPr>
          <w:sz w:val="24"/>
          <w:szCs w:val="24"/>
        </w:rPr>
        <w:t xml:space="preserve"> No. </w:t>
      </w:r>
      <w:r w:rsidRPr="006D2EA0">
        <w:rPr>
          <w:sz w:val="24"/>
          <w:szCs w:val="24"/>
        </w:rPr>
        <w:t xml:space="preserve">1, </w:t>
      </w:r>
      <w:r>
        <w:rPr>
          <w:sz w:val="24"/>
          <w:szCs w:val="24"/>
        </w:rPr>
        <w:t xml:space="preserve">pp. </w:t>
      </w:r>
      <w:r w:rsidRPr="006D2EA0">
        <w:rPr>
          <w:sz w:val="24"/>
          <w:szCs w:val="24"/>
        </w:rPr>
        <w:t>19</w:t>
      </w:r>
      <w:r>
        <w:rPr>
          <w:sz w:val="24"/>
          <w:szCs w:val="24"/>
        </w:rPr>
        <w:t xml:space="preserve"> – </w:t>
      </w:r>
      <w:r w:rsidRPr="006D2EA0">
        <w:rPr>
          <w:sz w:val="24"/>
          <w:szCs w:val="24"/>
        </w:rPr>
        <w:t>37</w:t>
      </w:r>
      <w:r>
        <w:rPr>
          <w:sz w:val="24"/>
          <w:szCs w:val="24"/>
        </w:rPr>
        <w:t>.</w:t>
      </w:r>
    </w:p>
    <w:p w14:paraId="469C3E34" w14:textId="40402AA5" w:rsidR="006D2EA0" w:rsidRDefault="00EA4E8F" w:rsidP="00C51C69">
      <w:pPr>
        <w:spacing w:line="360" w:lineRule="auto"/>
        <w:ind w:left="284" w:hanging="284"/>
        <w:jc w:val="both"/>
        <w:rPr>
          <w:sz w:val="24"/>
          <w:szCs w:val="24"/>
        </w:rPr>
      </w:pPr>
      <w:r w:rsidRPr="00EA4E8F">
        <w:rPr>
          <w:sz w:val="24"/>
          <w:szCs w:val="24"/>
        </w:rPr>
        <w:t xml:space="preserve">Ferguson, H., Disney, T., Warwick, L., Leigh, J., Cooner, T.S. and Beddoe, L., </w:t>
      </w:r>
      <w:r>
        <w:rPr>
          <w:sz w:val="24"/>
          <w:szCs w:val="24"/>
        </w:rPr>
        <w:t>(</w:t>
      </w:r>
      <w:r w:rsidRPr="00EA4E8F">
        <w:rPr>
          <w:sz w:val="24"/>
          <w:szCs w:val="24"/>
        </w:rPr>
        <w:t>2021</w:t>
      </w:r>
      <w:r>
        <w:rPr>
          <w:sz w:val="24"/>
          <w:szCs w:val="24"/>
        </w:rPr>
        <w:t>), ‘</w:t>
      </w:r>
      <w:r w:rsidRPr="00EA4E8F">
        <w:rPr>
          <w:sz w:val="24"/>
          <w:szCs w:val="24"/>
        </w:rPr>
        <w:t>Hostile relationships in social work practice: Anxiety, hate and conflict in long-term work with involuntary service users</w:t>
      </w:r>
      <w:r>
        <w:rPr>
          <w:sz w:val="24"/>
          <w:szCs w:val="24"/>
        </w:rPr>
        <w:t>’</w:t>
      </w:r>
      <w:r w:rsidRPr="00EA4E8F">
        <w:rPr>
          <w:sz w:val="24"/>
          <w:szCs w:val="24"/>
        </w:rPr>
        <w:t> </w:t>
      </w:r>
      <w:r w:rsidRPr="00EA4E8F">
        <w:rPr>
          <w:i/>
          <w:iCs/>
          <w:sz w:val="24"/>
          <w:szCs w:val="24"/>
        </w:rPr>
        <w:t>Journal of Social Work Practice</w:t>
      </w:r>
      <w:r w:rsidRPr="00EA4E8F">
        <w:rPr>
          <w:sz w:val="24"/>
          <w:szCs w:val="24"/>
        </w:rPr>
        <w:t>, </w:t>
      </w:r>
      <w:r>
        <w:rPr>
          <w:sz w:val="24"/>
          <w:szCs w:val="24"/>
        </w:rPr>
        <w:t>Vol., 35, No. 1,</w:t>
      </w:r>
      <w:r w:rsidRPr="00EA4E8F">
        <w:rPr>
          <w:sz w:val="24"/>
          <w:szCs w:val="24"/>
        </w:rPr>
        <w:t xml:space="preserve"> pp.19</w:t>
      </w:r>
      <w:r>
        <w:rPr>
          <w:sz w:val="24"/>
          <w:szCs w:val="24"/>
        </w:rPr>
        <w:t xml:space="preserve"> </w:t>
      </w:r>
      <w:r w:rsidRPr="00EA4E8F">
        <w:rPr>
          <w:sz w:val="24"/>
          <w:szCs w:val="24"/>
        </w:rPr>
        <w:t>-</w:t>
      </w:r>
      <w:r>
        <w:rPr>
          <w:sz w:val="24"/>
          <w:szCs w:val="24"/>
        </w:rPr>
        <w:t xml:space="preserve"> </w:t>
      </w:r>
      <w:r w:rsidRPr="00EA4E8F">
        <w:rPr>
          <w:sz w:val="24"/>
          <w:szCs w:val="24"/>
        </w:rPr>
        <w:t>37.</w:t>
      </w:r>
      <w:r w:rsidR="006D2EA0">
        <w:rPr>
          <w:sz w:val="24"/>
          <w:szCs w:val="24"/>
        </w:rPr>
        <w:t xml:space="preserve"> </w:t>
      </w:r>
    </w:p>
    <w:p w14:paraId="2D88B746" w14:textId="56E9A03F" w:rsidR="00124272" w:rsidRDefault="00124272" w:rsidP="00C51C69">
      <w:pPr>
        <w:spacing w:line="360" w:lineRule="auto"/>
        <w:ind w:left="284" w:hanging="284"/>
        <w:jc w:val="both"/>
        <w:rPr>
          <w:sz w:val="24"/>
          <w:szCs w:val="24"/>
        </w:rPr>
      </w:pPr>
      <w:r w:rsidRPr="006D2EA0">
        <w:rPr>
          <w:sz w:val="24"/>
          <w:szCs w:val="24"/>
        </w:rPr>
        <w:t xml:space="preserve">Ferguson, </w:t>
      </w:r>
      <w:r>
        <w:rPr>
          <w:sz w:val="24"/>
          <w:szCs w:val="24"/>
        </w:rPr>
        <w:t xml:space="preserve">H., </w:t>
      </w:r>
      <w:r w:rsidRPr="006D2EA0">
        <w:rPr>
          <w:sz w:val="24"/>
          <w:szCs w:val="24"/>
        </w:rPr>
        <w:t xml:space="preserve">Warwick, </w:t>
      </w:r>
      <w:r>
        <w:rPr>
          <w:sz w:val="24"/>
          <w:szCs w:val="24"/>
        </w:rPr>
        <w:t xml:space="preserve">L., </w:t>
      </w:r>
      <w:r w:rsidRPr="006D2EA0">
        <w:rPr>
          <w:sz w:val="24"/>
          <w:szCs w:val="24"/>
        </w:rPr>
        <w:t xml:space="preserve">Disney, </w:t>
      </w:r>
      <w:r>
        <w:rPr>
          <w:sz w:val="24"/>
          <w:szCs w:val="24"/>
        </w:rPr>
        <w:t xml:space="preserve">T., </w:t>
      </w:r>
      <w:r w:rsidRPr="006D2EA0">
        <w:rPr>
          <w:sz w:val="24"/>
          <w:szCs w:val="24"/>
        </w:rPr>
        <w:t xml:space="preserve">Leigh, </w:t>
      </w:r>
      <w:r>
        <w:rPr>
          <w:sz w:val="24"/>
          <w:szCs w:val="24"/>
        </w:rPr>
        <w:t xml:space="preserve">J., </w:t>
      </w:r>
      <w:r w:rsidRPr="006D2EA0">
        <w:rPr>
          <w:sz w:val="24"/>
          <w:szCs w:val="24"/>
        </w:rPr>
        <w:t>Cooner</w:t>
      </w:r>
      <w:r>
        <w:rPr>
          <w:sz w:val="24"/>
          <w:szCs w:val="24"/>
        </w:rPr>
        <w:t>, T.</w:t>
      </w:r>
      <w:r w:rsidR="00EA4E8F">
        <w:rPr>
          <w:sz w:val="24"/>
          <w:szCs w:val="24"/>
        </w:rPr>
        <w:t xml:space="preserve"> S.</w:t>
      </w:r>
      <w:r>
        <w:rPr>
          <w:sz w:val="24"/>
          <w:szCs w:val="24"/>
        </w:rPr>
        <w:t xml:space="preserve"> and </w:t>
      </w:r>
      <w:r w:rsidRPr="006D2EA0">
        <w:rPr>
          <w:sz w:val="24"/>
          <w:szCs w:val="24"/>
        </w:rPr>
        <w:t>Beddoe</w:t>
      </w:r>
      <w:r>
        <w:rPr>
          <w:sz w:val="24"/>
          <w:szCs w:val="24"/>
        </w:rPr>
        <w:t>, L.</w:t>
      </w:r>
      <w:r w:rsidRPr="00124272">
        <w:rPr>
          <w:sz w:val="24"/>
          <w:szCs w:val="24"/>
        </w:rPr>
        <w:t xml:space="preserve"> (2022)</w:t>
      </w:r>
      <w:r>
        <w:rPr>
          <w:sz w:val="24"/>
          <w:szCs w:val="24"/>
        </w:rPr>
        <w:t>. ‘</w:t>
      </w:r>
      <w:r w:rsidRPr="00124272">
        <w:rPr>
          <w:sz w:val="24"/>
          <w:szCs w:val="24"/>
        </w:rPr>
        <w:t>Relationship-based practice and the creation of therapeutic change in long-term work: social work as a holding relationship</w:t>
      </w:r>
      <w:r>
        <w:rPr>
          <w:sz w:val="24"/>
          <w:szCs w:val="24"/>
        </w:rPr>
        <w:t>’</w:t>
      </w:r>
      <w:r w:rsidRPr="00124272">
        <w:rPr>
          <w:sz w:val="24"/>
          <w:szCs w:val="24"/>
        </w:rPr>
        <w:t>, </w:t>
      </w:r>
      <w:r w:rsidRPr="00124272">
        <w:rPr>
          <w:i/>
          <w:iCs/>
          <w:sz w:val="24"/>
          <w:szCs w:val="24"/>
        </w:rPr>
        <w:t>Social Work Education</w:t>
      </w:r>
      <w:r w:rsidRPr="00124272">
        <w:rPr>
          <w:sz w:val="24"/>
          <w:szCs w:val="24"/>
        </w:rPr>
        <w:t>, </w:t>
      </w:r>
      <w:r>
        <w:rPr>
          <w:sz w:val="24"/>
          <w:szCs w:val="24"/>
        </w:rPr>
        <w:t xml:space="preserve">Vol. </w:t>
      </w:r>
      <w:r w:rsidRPr="00124272">
        <w:rPr>
          <w:sz w:val="24"/>
          <w:szCs w:val="24"/>
        </w:rPr>
        <w:t>41</w:t>
      </w:r>
      <w:r>
        <w:rPr>
          <w:sz w:val="24"/>
          <w:szCs w:val="24"/>
        </w:rPr>
        <w:t xml:space="preserve">, No. </w:t>
      </w:r>
      <w:r w:rsidRPr="00124272">
        <w:rPr>
          <w:sz w:val="24"/>
          <w:szCs w:val="24"/>
        </w:rPr>
        <w:t>2,</w:t>
      </w:r>
      <w:r>
        <w:rPr>
          <w:sz w:val="24"/>
          <w:szCs w:val="24"/>
        </w:rPr>
        <w:t xml:space="preserve"> pp.</w:t>
      </w:r>
      <w:r w:rsidRPr="00124272">
        <w:rPr>
          <w:sz w:val="24"/>
          <w:szCs w:val="24"/>
        </w:rPr>
        <w:t> 209</w:t>
      </w:r>
      <w:r>
        <w:rPr>
          <w:sz w:val="24"/>
          <w:szCs w:val="24"/>
        </w:rPr>
        <w:t xml:space="preserve"> – </w:t>
      </w:r>
      <w:r w:rsidRPr="00124272">
        <w:rPr>
          <w:sz w:val="24"/>
          <w:szCs w:val="24"/>
        </w:rPr>
        <w:t>227</w:t>
      </w:r>
      <w:r>
        <w:rPr>
          <w:sz w:val="24"/>
          <w:szCs w:val="24"/>
        </w:rPr>
        <w:t>.</w:t>
      </w:r>
    </w:p>
    <w:p w14:paraId="5F034D5E" w14:textId="77777777" w:rsidR="000F7D49" w:rsidRDefault="000F7D49" w:rsidP="00C51C69">
      <w:pPr>
        <w:spacing w:line="360" w:lineRule="auto"/>
        <w:ind w:left="284" w:hanging="284"/>
        <w:jc w:val="both"/>
        <w:rPr>
          <w:sz w:val="24"/>
          <w:szCs w:val="24"/>
        </w:rPr>
      </w:pPr>
      <w:r w:rsidRPr="000F7D49">
        <w:rPr>
          <w:sz w:val="24"/>
          <w:szCs w:val="24"/>
        </w:rPr>
        <w:t>Ford, K., Newbury, A., Meredith, Z., Evans, J., Hughes, K., Roderick, J., Davies, A.R. and Bellis, M.A.</w:t>
      </w:r>
      <w:r>
        <w:rPr>
          <w:sz w:val="24"/>
          <w:szCs w:val="24"/>
        </w:rPr>
        <w:t xml:space="preserve"> (</w:t>
      </w:r>
      <w:r w:rsidRPr="000F7D49">
        <w:rPr>
          <w:sz w:val="24"/>
          <w:szCs w:val="24"/>
        </w:rPr>
        <w:t>2020</w:t>
      </w:r>
      <w:r>
        <w:rPr>
          <w:sz w:val="24"/>
          <w:szCs w:val="24"/>
        </w:rPr>
        <w:t>) ‘</w:t>
      </w:r>
      <w:r w:rsidRPr="000F7D49">
        <w:rPr>
          <w:sz w:val="24"/>
          <w:szCs w:val="24"/>
        </w:rPr>
        <w:t>Understanding the outcome of police safeguarding notifications to social services in South Wales</w:t>
      </w:r>
      <w:r>
        <w:rPr>
          <w:sz w:val="24"/>
          <w:szCs w:val="24"/>
        </w:rPr>
        <w:t xml:space="preserve">’, </w:t>
      </w:r>
      <w:r w:rsidRPr="000F7D49">
        <w:rPr>
          <w:i/>
          <w:iCs/>
          <w:sz w:val="24"/>
          <w:szCs w:val="24"/>
        </w:rPr>
        <w:t>The Police Journal</w:t>
      </w:r>
      <w:r w:rsidRPr="000F7D49">
        <w:rPr>
          <w:sz w:val="24"/>
          <w:szCs w:val="24"/>
        </w:rPr>
        <w:t>, </w:t>
      </w:r>
      <w:r>
        <w:rPr>
          <w:sz w:val="24"/>
          <w:szCs w:val="24"/>
        </w:rPr>
        <w:t xml:space="preserve">Vol. </w:t>
      </w:r>
      <w:r w:rsidRPr="000F7D49">
        <w:rPr>
          <w:sz w:val="24"/>
          <w:szCs w:val="24"/>
        </w:rPr>
        <w:t>93</w:t>
      </w:r>
      <w:r>
        <w:rPr>
          <w:sz w:val="24"/>
          <w:szCs w:val="24"/>
        </w:rPr>
        <w:t xml:space="preserve">, No. </w:t>
      </w:r>
      <w:r w:rsidRPr="000F7D49">
        <w:rPr>
          <w:sz w:val="24"/>
          <w:szCs w:val="24"/>
        </w:rPr>
        <w:t>2, pp.</w:t>
      </w:r>
      <w:r>
        <w:rPr>
          <w:sz w:val="24"/>
          <w:szCs w:val="24"/>
        </w:rPr>
        <w:t xml:space="preserve"> </w:t>
      </w:r>
      <w:r w:rsidRPr="000F7D49">
        <w:rPr>
          <w:sz w:val="24"/>
          <w:szCs w:val="24"/>
        </w:rPr>
        <w:t>87</w:t>
      </w:r>
      <w:r>
        <w:rPr>
          <w:sz w:val="24"/>
          <w:szCs w:val="24"/>
        </w:rPr>
        <w:t xml:space="preserve"> </w:t>
      </w:r>
      <w:r w:rsidRPr="000F7D49">
        <w:rPr>
          <w:sz w:val="24"/>
          <w:szCs w:val="24"/>
        </w:rPr>
        <w:t>-</w:t>
      </w:r>
      <w:r>
        <w:rPr>
          <w:sz w:val="24"/>
          <w:szCs w:val="24"/>
        </w:rPr>
        <w:t xml:space="preserve"> </w:t>
      </w:r>
      <w:r w:rsidRPr="000F7D49">
        <w:rPr>
          <w:sz w:val="24"/>
          <w:szCs w:val="24"/>
        </w:rPr>
        <w:t>108.</w:t>
      </w:r>
    </w:p>
    <w:p w14:paraId="269C7867" w14:textId="77777777" w:rsidR="00735DB2" w:rsidRDefault="00735DB2" w:rsidP="00C51C69">
      <w:pPr>
        <w:spacing w:line="360" w:lineRule="auto"/>
        <w:ind w:left="284" w:hanging="284"/>
        <w:jc w:val="both"/>
        <w:rPr>
          <w:sz w:val="24"/>
          <w:szCs w:val="24"/>
        </w:rPr>
      </w:pPr>
      <w:r w:rsidRPr="00735DB2">
        <w:rPr>
          <w:sz w:val="24"/>
          <w:szCs w:val="24"/>
        </w:rPr>
        <w:t xml:space="preserve">Foss, D., </w:t>
      </w:r>
      <w:r>
        <w:rPr>
          <w:sz w:val="24"/>
          <w:szCs w:val="24"/>
        </w:rPr>
        <w:t>(</w:t>
      </w:r>
      <w:r w:rsidRPr="00735DB2">
        <w:rPr>
          <w:sz w:val="24"/>
          <w:szCs w:val="24"/>
        </w:rPr>
        <w:t>2023</w:t>
      </w:r>
      <w:r>
        <w:rPr>
          <w:sz w:val="24"/>
          <w:szCs w:val="24"/>
        </w:rPr>
        <w:t>), ‘</w:t>
      </w:r>
      <w:r w:rsidRPr="00735DB2">
        <w:rPr>
          <w:sz w:val="24"/>
          <w:szCs w:val="24"/>
        </w:rPr>
        <w:t xml:space="preserve">The role of the Mental Health Act 1983 in safeguarding adults at risk of abuse and neglect: a thematic analysis of safeguarding </w:t>
      </w:r>
      <w:proofErr w:type="gramStart"/>
      <w:r w:rsidRPr="00735DB2">
        <w:rPr>
          <w:sz w:val="24"/>
          <w:szCs w:val="24"/>
        </w:rPr>
        <w:t>adults</w:t>
      </w:r>
      <w:proofErr w:type="gramEnd"/>
      <w:r w:rsidRPr="00735DB2">
        <w:rPr>
          <w:sz w:val="24"/>
          <w:szCs w:val="24"/>
        </w:rPr>
        <w:t xml:space="preserve"> reviews</w:t>
      </w:r>
      <w:r>
        <w:rPr>
          <w:sz w:val="24"/>
          <w:szCs w:val="24"/>
        </w:rPr>
        <w:t>’,</w:t>
      </w:r>
      <w:r w:rsidRPr="00735DB2">
        <w:rPr>
          <w:sz w:val="24"/>
          <w:szCs w:val="24"/>
        </w:rPr>
        <w:t> </w:t>
      </w:r>
      <w:r w:rsidRPr="00735DB2">
        <w:rPr>
          <w:i/>
          <w:iCs/>
          <w:sz w:val="24"/>
          <w:szCs w:val="24"/>
        </w:rPr>
        <w:t>The Journal of Adult Protection</w:t>
      </w:r>
      <w:r w:rsidRPr="00735DB2">
        <w:rPr>
          <w:sz w:val="24"/>
          <w:szCs w:val="24"/>
        </w:rPr>
        <w:t>, </w:t>
      </w:r>
      <w:r>
        <w:rPr>
          <w:sz w:val="24"/>
          <w:szCs w:val="24"/>
        </w:rPr>
        <w:t xml:space="preserve">Vol. 25, No. 5, </w:t>
      </w:r>
      <w:r w:rsidRPr="00735DB2">
        <w:rPr>
          <w:sz w:val="24"/>
          <w:szCs w:val="24"/>
        </w:rPr>
        <w:t>pp.</w:t>
      </w:r>
      <w:r>
        <w:rPr>
          <w:sz w:val="24"/>
          <w:szCs w:val="24"/>
        </w:rPr>
        <w:t xml:space="preserve"> </w:t>
      </w:r>
      <w:r w:rsidRPr="00735DB2">
        <w:rPr>
          <w:sz w:val="24"/>
          <w:szCs w:val="24"/>
        </w:rPr>
        <w:t>266</w:t>
      </w:r>
      <w:r>
        <w:rPr>
          <w:sz w:val="24"/>
          <w:szCs w:val="24"/>
        </w:rPr>
        <w:t xml:space="preserve"> </w:t>
      </w:r>
      <w:r w:rsidRPr="00735DB2">
        <w:rPr>
          <w:sz w:val="24"/>
          <w:szCs w:val="24"/>
        </w:rPr>
        <w:t>-</w:t>
      </w:r>
      <w:r>
        <w:rPr>
          <w:sz w:val="24"/>
          <w:szCs w:val="24"/>
        </w:rPr>
        <w:t xml:space="preserve"> </w:t>
      </w:r>
      <w:r w:rsidRPr="00735DB2">
        <w:rPr>
          <w:sz w:val="24"/>
          <w:szCs w:val="24"/>
        </w:rPr>
        <w:t>288.</w:t>
      </w:r>
    </w:p>
    <w:p w14:paraId="01BEB47E" w14:textId="404EB5AD" w:rsidR="00C66EA3" w:rsidRDefault="00C66EA3" w:rsidP="00C51C69">
      <w:pPr>
        <w:spacing w:line="360" w:lineRule="auto"/>
        <w:ind w:left="284" w:hanging="284"/>
        <w:jc w:val="both"/>
        <w:rPr>
          <w:sz w:val="24"/>
          <w:szCs w:val="24"/>
        </w:rPr>
      </w:pPr>
      <w:r w:rsidRPr="00C66EA3">
        <w:rPr>
          <w:sz w:val="24"/>
          <w:szCs w:val="24"/>
        </w:rPr>
        <w:t xml:space="preserve">Glenn, P., </w:t>
      </w:r>
      <w:r>
        <w:rPr>
          <w:sz w:val="24"/>
          <w:szCs w:val="24"/>
        </w:rPr>
        <w:t>(</w:t>
      </w:r>
      <w:r w:rsidRPr="00C66EA3">
        <w:rPr>
          <w:sz w:val="24"/>
          <w:szCs w:val="24"/>
        </w:rPr>
        <w:t>2024</w:t>
      </w:r>
      <w:r>
        <w:rPr>
          <w:sz w:val="24"/>
          <w:szCs w:val="24"/>
        </w:rPr>
        <w:t>)</w:t>
      </w:r>
      <w:proofErr w:type="gramStart"/>
      <w:r w:rsidRPr="00C66EA3">
        <w:rPr>
          <w:sz w:val="24"/>
          <w:szCs w:val="24"/>
        </w:rPr>
        <w:t>.</w:t>
      </w:r>
      <w:r>
        <w:rPr>
          <w:sz w:val="24"/>
          <w:szCs w:val="24"/>
        </w:rPr>
        <w:t xml:space="preserve"> ’</w:t>
      </w:r>
      <w:proofErr w:type="gramEnd"/>
      <w:r w:rsidRPr="00C66EA3">
        <w:rPr>
          <w:sz w:val="24"/>
          <w:szCs w:val="24"/>
        </w:rPr>
        <w:t>”</w:t>
      </w:r>
      <w:r>
        <w:rPr>
          <w:sz w:val="24"/>
          <w:szCs w:val="24"/>
        </w:rPr>
        <w:t xml:space="preserve"> </w:t>
      </w:r>
      <w:proofErr w:type="gramStart"/>
      <w:r>
        <w:rPr>
          <w:sz w:val="24"/>
          <w:szCs w:val="24"/>
        </w:rPr>
        <w:t>So</w:t>
      </w:r>
      <w:proofErr w:type="gramEnd"/>
      <w:r w:rsidRPr="00C66EA3">
        <w:rPr>
          <w:sz w:val="24"/>
          <w:szCs w:val="24"/>
        </w:rPr>
        <w:t xml:space="preserve"> you’re telling me...”: </w:t>
      </w:r>
      <w:r>
        <w:rPr>
          <w:sz w:val="24"/>
          <w:szCs w:val="24"/>
        </w:rPr>
        <w:t>P</w:t>
      </w:r>
      <w:r w:rsidRPr="00C66EA3">
        <w:rPr>
          <w:sz w:val="24"/>
          <w:szCs w:val="24"/>
        </w:rPr>
        <w:t>araphrasing (formulating), Affective Stance, and Active Listening</w:t>
      </w:r>
      <w:r>
        <w:rPr>
          <w:sz w:val="24"/>
          <w:szCs w:val="24"/>
        </w:rPr>
        <w:t>,</w:t>
      </w:r>
      <w:r w:rsidRPr="00C66EA3">
        <w:rPr>
          <w:sz w:val="24"/>
          <w:szCs w:val="24"/>
        </w:rPr>
        <w:t> </w:t>
      </w:r>
      <w:r w:rsidRPr="00C66EA3">
        <w:rPr>
          <w:i/>
          <w:iCs/>
          <w:sz w:val="24"/>
          <w:szCs w:val="24"/>
        </w:rPr>
        <w:t>International Journal of Listening</w:t>
      </w:r>
      <w:r w:rsidRPr="00C66EA3">
        <w:rPr>
          <w:sz w:val="24"/>
          <w:szCs w:val="24"/>
        </w:rPr>
        <w:t>, </w:t>
      </w:r>
      <w:r>
        <w:rPr>
          <w:sz w:val="24"/>
          <w:szCs w:val="24"/>
        </w:rPr>
        <w:t xml:space="preserve">Vol. </w:t>
      </w:r>
      <w:r w:rsidRPr="00C66EA3">
        <w:rPr>
          <w:sz w:val="24"/>
          <w:szCs w:val="24"/>
        </w:rPr>
        <w:t>38</w:t>
      </w:r>
      <w:r>
        <w:rPr>
          <w:sz w:val="24"/>
          <w:szCs w:val="24"/>
        </w:rPr>
        <w:t xml:space="preserve">, No. </w:t>
      </w:r>
      <w:r w:rsidRPr="00C66EA3">
        <w:rPr>
          <w:sz w:val="24"/>
          <w:szCs w:val="24"/>
        </w:rPr>
        <w:t>1, pp.</w:t>
      </w:r>
      <w:r>
        <w:rPr>
          <w:sz w:val="24"/>
          <w:szCs w:val="24"/>
        </w:rPr>
        <w:t xml:space="preserve">  2</w:t>
      </w:r>
      <w:r w:rsidRPr="00C66EA3">
        <w:rPr>
          <w:sz w:val="24"/>
          <w:szCs w:val="24"/>
        </w:rPr>
        <w:t>8</w:t>
      </w:r>
      <w:r>
        <w:rPr>
          <w:sz w:val="24"/>
          <w:szCs w:val="24"/>
        </w:rPr>
        <w:t xml:space="preserve"> </w:t>
      </w:r>
      <w:r w:rsidRPr="00C66EA3">
        <w:rPr>
          <w:sz w:val="24"/>
          <w:szCs w:val="24"/>
        </w:rPr>
        <w:t>-</w:t>
      </w:r>
      <w:r>
        <w:rPr>
          <w:sz w:val="24"/>
          <w:szCs w:val="24"/>
        </w:rPr>
        <w:t xml:space="preserve"> </w:t>
      </w:r>
      <w:r w:rsidRPr="00C66EA3">
        <w:rPr>
          <w:sz w:val="24"/>
          <w:szCs w:val="24"/>
        </w:rPr>
        <w:t>40.</w:t>
      </w:r>
    </w:p>
    <w:p w14:paraId="550DCBA3" w14:textId="7E0E32C5" w:rsidR="0091301A" w:rsidRDefault="0091301A" w:rsidP="00C51C69">
      <w:pPr>
        <w:spacing w:line="360" w:lineRule="auto"/>
        <w:ind w:left="284" w:hanging="284"/>
        <w:jc w:val="both"/>
        <w:rPr>
          <w:sz w:val="24"/>
          <w:szCs w:val="24"/>
        </w:rPr>
      </w:pPr>
      <w:r w:rsidRPr="0091301A">
        <w:rPr>
          <w:sz w:val="24"/>
          <w:szCs w:val="24"/>
        </w:rPr>
        <w:t xml:space="preserve">Godfrey, M., </w:t>
      </w:r>
      <w:r>
        <w:rPr>
          <w:sz w:val="24"/>
          <w:szCs w:val="24"/>
        </w:rPr>
        <w:t>(</w:t>
      </w:r>
      <w:r w:rsidRPr="0091301A">
        <w:rPr>
          <w:sz w:val="24"/>
          <w:szCs w:val="24"/>
        </w:rPr>
        <w:t>2004</w:t>
      </w:r>
      <w:r>
        <w:rPr>
          <w:sz w:val="24"/>
          <w:szCs w:val="24"/>
        </w:rPr>
        <w:t>)</w:t>
      </w:r>
      <w:r w:rsidRPr="0091301A">
        <w:rPr>
          <w:sz w:val="24"/>
          <w:szCs w:val="24"/>
        </w:rPr>
        <w:t xml:space="preserve">. </w:t>
      </w:r>
      <w:r>
        <w:rPr>
          <w:sz w:val="24"/>
          <w:szCs w:val="24"/>
        </w:rPr>
        <w:t>‘</w:t>
      </w:r>
      <w:r w:rsidRPr="0091301A">
        <w:rPr>
          <w:sz w:val="24"/>
          <w:szCs w:val="24"/>
        </w:rPr>
        <w:t>More than</w:t>
      </w:r>
      <w:r>
        <w:rPr>
          <w:sz w:val="24"/>
          <w:szCs w:val="24"/>
        </w:rPr>
        <w:t xml:space="preserve"> </w:t>
      </w:r>
      <w:r w:rsidRPr="0091301A">
        <w:rPr>
          <w:sz w:val="24"/>
          <w:szCs w:val="24"/>
        </w:rPr>
        <w:t>'Involvement'. How commissioning user interviewers in the research process begins to change the balance of power</w:t>
      </w:r>
      <w:r>
        <w:rPr>
          <w:sz w:val="24"/>
          <w:szCs w:val="24"/>
        </w:rPr>
        <w:t>’</w:t>
      </w:r>
      <w:r w:rsidRPr="0091301A">
        <w:rPr>
          <w:sz w:val="24"/>
          <w:szCs w:val="24"/>
        </w:rPr>
        <w:t> </w:t>
      </w:r>
      <w:r w:rsidRPr="0091301A">
        <w:rPr>
          <w:i/>
          <w:iCs/>
          <w:sz w:val="24"/>
          <w:szCs w:val="24"/>
        </w:rPr>
        <w:t>Practice</w:t>
      </w:r>
      <w:r w:rsidRPr="0091301A">
        <w:rPr>
          <w:sz w:val="24"/>
          <w:szCs w:val="24"/>
        </w:rPr>
        <w:t>, Vol. 16, No</w:t>
      </w:r>
      <w:r>
        <w:rPr>
          <w:i/>
          <w:iCs/>
          <w:sz w:val="24"/>
          <w:szCs w:val="24"/>
        </w:rPr>
        <w:t xml:space="preserve">. </w:t>
      </w:r>
      <w:r w:rsidRPr="0091301A">
        <w:rPr>
          <w:sz w:val="24"/>
          <w:szCs w:val="24"/>
        </w:rPr>
        <w:t>3, pp.</w:t>
      </w:r>
      <w:r>
        <w:rPr>
          <w:sz w:val="24"/>
          <w:szCs w:val="24"/>
        </w:rPr>
        <w:t xml:space="preserve"> 2</w:t>
      </w:r>
      <w:r w:rsidRPr="0091301A">
        <w:rPr>
          <w:sz w:val="24"/>
          <w:szCs w:val="24"/>
        </w:rPr>
        <w:t>23</w:t>
      </w:r>
      <w:r>
        <w:rPr>
          <w:sz w:val="24"/>
          <w:szCs w:val="24"/>
        </w:rPr>
        <w:t xml:space="preserve"> </w:t>
      </w:r>
      <w:r w:rsidRPr="0091301A">
        <w:rPr>
          <w:sz w:val="24"/>
          <w:szCs w:val="24"/>
        </w:rPr>
        <w:t>-</w:t>
      </w:r>
      <w:r>
        <w:rPr>
          <w:sz w:val="24"/>
          <w:szCs w:val="24"/>
        </w:rPr>
        <w:t xml:space="preserve"> </w:t>
      </w:r>
      <w:r w:rsidRPr="0091301A">
        <w:rPr>
          <w:sz w:val="24"/>
          <w:szCs w:val="24"/>
        </w:rPr>
        <w:t>231.</w:t>
      </w:r>
    </w:p>
    <w:p w14:paraId="161AB210" w14:textId="60CEE1F6" w:rsidR="00E3697A" w:rsidRDefault="00E3697A" w:rsidP="00C51C69">
      <w:pPr>
        <w:spacing w:line="360" w:lineRule="auto"/>
        <w:ind w:left="284" w:hanging="284"/>
        <w:jc w:val="both"/>
        <w:rPr>
          <w:sz w:val="24"/>
          <w:szCs w:val="24"/>
        </w:rPr>
      </w:pPr>
      <w:r w:rsidRPr="00E3697A">
        <w:rPr>
          <w:sz w:val="24"/>
          <w:szCs w:val="24"/>
        </w:rPr>
        <w:t>Gilburt, H., Rose, D. and Slade, M.</w:t>
      </w:r>
      <w:r>
        <w:rPr>
          <w:sz w:val="24"/>
          <w:szCs w:val="24"/>
        </w:rPr>
        <w:t xml:space="preserve"> (</w:t>
      </w:r>
      <w:r w:rsidRPr="00E3697A">
        <w:rPr>
          <w:sz w:val="24"/>
          <w:szCs w:val="24"/>
        </w:rPr>
        <w:t>2008</w:t>
      </w:r>
      <w:r>
        <w:rPr>
          <w:sz w:val="24"/>
          <w:szCs w:val="24"/>
        </w:rPr>
        <w:t>)</w:t>
      </w:r>
      <w:r w:rsidRPr="00E3697A">
        <w:rPr>
          <w:sz w:val="24"/>
          <w:szCs w:val="24"/>
        </w:rPr>
        <w:t xml:space="preserve">. </w:t>
      </w:r>
      <w:r>
        <w:rPr>
          <w:sz w:val="24"/>
          <w:szCs w:val="24"/>
        </w:rPr>
        <w:t>‘</w:t>
      </w:r>
      <w:r w:rsidRPr="00E3697A">
        <w:rPr>
          <w:sz w:val="24"/>
          <w:szCs w:val="24"/>
        </w:rPr>
        <w:t>The importance of relationships in mental health care: A qualitative study of service users' experiences of psychiatric hospital admission in the UK</w:t>
      </w:r>
      <w:r>
        <w:rPr>
          <w:sz w:val="24"/>
          <w:szCs w:val="24"/>
        </w:rPr>
        <w:t>’,</w:t>
      </w:r>
      <w:r w:rsidRPr="00E3697A">
        <w:rPr>
          <w:sz w:val="24"/>
          <w:szCs w:val="24"/>
        </w:rPr>
        <w:t> </w:t>
      </w:r>
      <w:r w:rsidRPr="00E3697A">
        <w:rPr>
          <w:i/>
          <w:iCs/>
          <w:sz w:val="24"/>
          <w:szCs w:val="24"/>
        </w:rPr>
        <w:t>BMC health services research</w:t>
      </w:r>
      <w:r w:rsidRPr="00E3697A">
        <w:rPr>
          <w:sz w:val="24"/>
          <w:szCs w:val="24"/>
        </w:rPr>
        <w:t>, </w:t>
      </w:r>
      <w:r>
        <w:rPr>
          <w:sz w:val="24"/>
          <w:szCs w:val="24"/>
        </w:rPr>
        <w:t>Vol. 8, No. 1, pp. 1 - 12</w:t>
      </w:r>
      <w:r w:rsidRPr="00E3697A">
        <w:rPr>
          <w:sz w:val="24"/>
          <w:szCs w:val="24"/>
        </w:rPr>
        <w:t>.</w:t>
      </w:r>
    </w:p>
    <w:p w14:paraId="74087F0A" w14:textId="3B53331E" w:rsidR="00835963" w:rsidRDefault="00835963" w:rsidP="00C51C69">
      <w:pPr>
        <w:spacing w:line="360" w:lineRule="auto"/>
        <w:ind w:left="284" w:hanging="284"/>
        <w:jc w:val="both"/>
        <w:rPr>
          <w:sz w:val="24"/>
          <w:szCs w:val="24"/>
        </w:rPr>
      </w:pPr>
      <w:r w:rsidRPr="00835963">
        <w:rPr>
          <w:sz w:val="24"/>
          <w:szCs w:val="24"/>
        </w:rPr>
        <w:t>Hafford-</w:t>
      </w:r>
      <w:proofErr w:type="spellStart"/>
      <w:r w:rsidRPr="00835963">
        <w:rPr>
          <w:sz w:val="24"/>
          <w:szCs w:val="24"/>
        </w:rPr>
        <w:t>Letchfield</w:t>
      </w:r>
      <w:proofErr w:type="spellEnd"/>
      <w:r w:rsidRPr="00835963">
        <w:rPr>
          <w:sz w:val="24"/>
          <w:szCs w:val="24"/>
        </w:rPr>
        <w:t xml:space="preserve">, T., Carr, S., Faulkner, A., Gould, D., Khisa, C., Cohen, R. and </w:t>
      </w:r>
      <w:proofErr w:type="spellStart"/>
      <w:r w:rsidRPr="00835963">
        <w:rPr>
          <w:sz w:val="24"/>
          <w:szCs w:val="24"/>
        </w:rPr>
        <w:t>Megele</w:t>
      </w:r>
      <w:proofErr w:type="spellEnd"/>
      <w:r w:rsidRPr="00835963">
        <w:rPr>
          <w:sz w:val="24"/>
          <w:szCs w:val="24"/>
        </w:rPr>
        <w:t xml:space="preserve">, C., </w:t>
      </w:r>
      <w:r>
        <w:rPr>
          <w:sz w:val="24"/>
          <w:szCs w:val="24"/>
        </w:rPr>
        <w:t>(</w:t>
      </w:r>
      <w:r w:rsidRPr="00835963">
        <w:rPr>
          <w:sz w:val="24"/>
          <w:szCs w:val="24"/>
        </w:rPr>
        <w:t>2021</w:t>
      </w:r>
      <w:r>
        <w:rPr>
          <w:sz w:val="24"/>
          <w:szCs w:val="24"/>
        </w:rPr>
        <w:t>), ‘</w:t>
      </w:r>
      <w:r w:rsidRPr="00835963">
        <w:rPr>
          <w:sz w:val="24"/>
          <w:szCs w:val="24"/>
        </w:rPr>
        <w:t xml:space="preserve">Practitioner perspectives on service </w:t>
      </w:r>
      <w:proofErr w:type="gramStart"/>
      <w:r w:rsidRPr="00835963">
        <w:rPr>
          <w:sz w:val="24"/>
          <w:szCs w:val="24"/>
        </w:rPr>
        <w:t>users</w:t>
      </w:r>
      <w:proofErr w:type="gramEnd"/>
      <w:r w:rsidRPr="00835963">
        <w:rPr>
          <w:sz w:val="24"/>
          <w:szCs w:val="24"/>
        </w:rPr>
        <w:t xml:space="preserve"> experiences of targeted violence and hostility in mental health and adult safeguarding</w:t>
      </w:r>
      <w:r>
        <w:rPr>
          <w:sz w:val="24"/>
          <w:szCs w:val="24"/>
        </w:rPr>
        <w:t xml:space="preserve">’, </w:t>
      </w:r>
      <w:r w:rsidRPr="00835963">
        <w:rPr>
          <w:i/>
          <w:iCs/>
          <w:sz w:val="24"/>
          <w:szCs w:val="24"/>
        </w:rPr>
        <w:t>Disability &amp; Society</w:t>
      </w:r>
      <w:r w:rsidRPr="00835963">
        <w:rPr>
          <w:sz w:val="24"/>
          <w:szCs w:val="24"/>
        </w:rPr>
        <w:t>, </w:t>
      </w:r>
      <w:r>
        <w:rPr>
          <w:sz w:val="24"/>
          <w:szCs w:val="24"/>
        </w:rPr>
        <w:t xml:space="preserve">Vol 36, No. 7, </w:t>
      </w:r>
      <w:r w:rsidRPr="00835963">
        <w:rPr>
          <w:sz w:val="24"/>
          <w:szCs w:val="24"/>
        </w:rPr>
        <w:t>pp.1099</w:t>
      </w:r>
      <w:r>
        <w:rPr>
          <w:sz w:val="24"/>
          <w:szCs w:val="24"/>
        </w:rPr>
        <w:t xml:space="preserve"> </w:t>
      </w:r>
      <w:r w:rsidRPr="00835963">
        <w:rPr>
          <w:sz w:val="24"/>
          <w:szCs w:val="24"/>
        </w:rPr>
        <w:t>-1124.</w:t>
      </w:r>
    </w:p>
    <w:p w14:paraId="50D4F1DC" w14:textId="127B080E" w:rsidR="00BA4BDE" w:rsidRPr="00BA4BDE" w:rsidRDefault="00BA4BDE" w:rsidP="00C51C69">
      <w:pPr>
        <w:spacing w:line="360" w:lineRule="auto"/>
        <w:ind w:left="284" w:hanging="284"/>
        <w:jc w:val="both"/>
        <w:rPr>
          <w:sz w:val="24"/>
          <w:szCs w:val="24"/>
        </w:rPr>
      </w:pPr>
      <w:r>
        <w:rPr>
          <w:sz w:val="24"/>
          <w:szCs w:val="24"/>
        </w:rPr>
        <w:t xml:space="preserve">Heads </w:t>
      </w:r>
      <w:proofErr w:type="spellStart"/>
      <w:r>
        <w:rPr>
          <w:sz w:val="24"/>
          <w:szCs w:val="24"/>
        </w:rPr>
        <w:t>od</w:t>
      </w:r>
      <w:proofErr w:type="spellEnd"/>
      <w:r>
        <w:rPr>
          <w:sz w:val="24"/>
          <w:szCs w:val="24"/>
        </w:rPr>
        <w:t xml:space="preserve"> Safeguarding Adults, Mental </w:t>
      </w:r>
      <w:proofErr w:type="gramStart"/>
      <w:r>
        <w:rPr>
          <w:sz w:val="24"/>
          <w:szCs w:val="24"/>
        </w:rPr>
        <w:t>Health</w:t>
      </w:r>
      <w:proofErr w:type="gramEnd"/>
      <w:r>
        <w:rPr>
          <w:sz w:val="24"/>
          <w:szCs w:val="24"/>
        </w:rPr>
        <w:t xml:space="preserve"> and Learning Disabilities (2019), </w:t>
      </w:r>
      <w:r>
        <w:rPr>
          <w:i/>
          <w:iCs/>
          <w:sz w:val="24"/>
          <w:szCs w:val="24"/>
        </w:rPr>
        <w:t>Adults at Risk (Handling Individual Cases)</w:t>
      </w:r>
      <w:r>
        <w:rPr>
          <w:sz w:val="24"/>
          <w:szCs w:val="24"/>
        </w:rPr>
        <w:t xml:space="preserve">, Betsi </w:t>
      </w:r>
      <w:proofErr w:type="spellStart"/>
      <w:r>
        <w:rPr>
          <w:sz w:val="24"/>
          <w:szCs w:val="24"/>
        </w:rPr>
        <w:t>Cadwaladwr</w:t>
      </w:r>
      <w:proofErr w:type="spellEnd"/>
      <w:r>
        <w:rPr>
          <w:sz w:val="24"/>
          <w:szCs w:val="24"/>
        </w:rPr>
        <w:t xml:space="preserve"> University Health Board.</w:t>
      </w:r>
    </w:p>
    <w:p w14:paraId="19DB2BD7" w14:textId="3FD5D079" w:rsidR="00F80E00" w:rsidRPr="00F80E00" w:rsidRDefault="00F80E00" w:rsidP="00C51C69">
      <w:pPr>
        <w:spacing w:line="360" w:lineRule="auto"/>
        <w:ind w:left="284" w:hanging="284"/>
        <w:jc w:val="both"/>
        <w:rPr>
          <w:sz w:val="24"/>
          <w:szCs w:val="24"/>
        </w:rPr>
      </w:pPr>
      <w:r w:rsidRPr="00F80E00">
        <w:rPr>
          <w:sz w:val="24"/>
          <w:szCs w:val="24"/>
        </w:rPr>
        <w:lastRenderedPageBreak/>
        <w:t>Hoffman, S.</w:t>
      </w:r>
      <w:r>
        <w:rPr>
          <w:sz w:val="24"/>
          <w:szCs w:val="24"/>
        </w:rPr>
        <w:t xml:space="preserve"> and </w:t>
      </w:r>
      <w:r w:rsidRPr="00F80E00">
        <w:rPr>
          <w:sz w:val="24"/>
          <w:szCs w:val="24"/>
        </w:rPr>
        <w:t xml:space="preserve">Stern, R. T. (2020). </w:t>
      </w:r>
      <w:r>
        <w:rPr>
          <w:sz w:val="24"/>
          <w:szCs w:val="24"/>
        </w:rPr>
        <w:t>‘</w:t>
      </w:r>
      <w:r w:rsidRPr="00F80E00">
        <w:rPr>
          <w:sz w:val="24"/>
          <w:szCs w:val="24"/>
        </w:rPr>
        <w:t>Incorporation of the UN Convention on the Rights of the Child in National Law</w:t>
      </w:r>
      <w:r>
        <w:rPr>
          <w:sz w:val="24"/>
          <w:szCs w:val="24"/>
        </w:rPr>
        <w:t xml:space="preserve">’, </w:t>
      </w:r>
      <w:r w:rsidRPr="00F80E00">
        <w:rPr>
          <w:i/>
          <w:iCs/>
          <w:sz w:val="24"/>
          <w:szCs w:val="24"/>
        </w:rPr>
        <w:t>The International Journal of Children's Rights</w:t>
      </w:r>
      <w:r w:rsidRPr="00F80E00">
        <w:rPr>
          <w:sz w:val="24"/>
          <w:szCs w:val="24"/>
        </w:rPr>
        <w:t>, </w:t>
      </w:r>
      <w:r>
        <w:rPr>
          <w:sz w:val="24"/>
          <w:szCs w:val="24"/>
        </w:rPr>
        <w:t xml:space="preserve">Vol. 28, No. 1, pp. </w:t>
      </w:r>
      <w:r w:rsidRPr="00F80E00">
        <w:rPr>
          <w:sz w:val="24"/>
          <w:szCs w:val="24"/>
        </w:rPr>
        <w:t>133</w:t>
      </w:r>
      <w:r>
        <w:rPr>
          <w:sz w:val="24"/>
          <w:szCs w:val="24"/>
        </w:rPr>
        <w:t xml:space="preserve"> – </w:t>
      </w:r>
      <w:r w:rsidRPr="00F80E00">
        <w:rPr>
          <w:sz w:val="24"/>
          <w:szCs w:val="24"/>
        </w:rPr>
        <w:t>156</w:t>
      </w:r>
      <w:r>
        <w:rPr>
          <w:sz w:val="24"/>
          <w:szCs w:val="24"/>
        </w:rPr>
        <w:t>.</w:t>
      </w:r>
    </w:p>
    <w:p w14:paraId="253C0797" w14:textId="6625E2FD" w:rsidR="002861A5" w:rsidRDefault="002861A5" w:rsidP="00C51C69">
      <w:pPr>
        <w:spacing w:line="360" w:lineRule="auto"/>
        <w:ind w:left="284" w:hanging="284"/>
        <w:jc w:val="both"/>
        <w:rPr>
          <w:sz w:val="24"/>
          <w:szCs w:val="24"/>
        </w:rPr>
      </w:pPr>
      <w:r w:rsidRPr="002861A5">
        <w:rPr>
          <w:sz w:val="24"/>
          <w:szCs w:val="24"/>
        </w:rPr>
        <w:t>Hohman, M., 2021. </w:t>
      </w:r>
      <w:r w:rsidRPr="002861A5">
        <w:rPr>
          <w:i/>
          <w:iCs/>
          <w:sz w:val="24"/>
          <w:szCs w:val="24"/>
        </w:rPr>
        <w:t>Motivational interviewing in social work practice</w:t>
      </w:r>
      <w:r w:rsidRPr="002861A5">
        <w:rPr>
          <w:sz w:val="24"/>
          <w:szCs w:val="24"/>
        </w:rPr>
        <w:t>. Guilford Publications.</w:t>
      </w:r>
    </w:p>
    <w:p w14:paraId="7485BF8A" w14:textId="7A88A4CB" w:rsidR="008A7436" w:rsidRDefault="008A7436" w:rsidP="00C51C69">
      <w:pPr>
        <w:spacing w:line="360" w:lineRule="auto"/>
        <w:ind w:left="284" w:hanging="284"/>
        <w:jc w:val="both"/>
        <w:rPr>
          <w:sz w:val="24"/>
          <w:szCs w:val="24"/>
        </w:rPr>
      </w:pPr>
      <w:r w:rsidRPr="008A7436">
        <w:rPr>
          <w:sz w:val="24"/>
          <w:szCs w:val="24"/>
        </w:rPr>
        <w:t xml:space="preserve">Huerta-Wong, J.E. and Schoech, R. </w:t>
      </w:r>
      <w:r>
        <w:rPr>
          <w:sz w:val="24"/>
          <w:szCs w:val="24"/>
        </w:rPr>
        <w:t>(</w:t>
      </w:r>
      <w:r w:rsidRPr="008A7436">
        <w:rPr>
          <w:sz w:val="24"/>
          <w:szCs w:val="24"/>
        </w:rPr>
        <w:t>2010</w:t>
      </w:r>
      <w:r>
        <w:rPr>
          <w:sz w:val="24"/>
          <w:szCs w:val="24"/>
        </w:rPr>
        <w:t>)</w:t>
      </w:r>
      <w:r w:rsidRPr="008A7436">
        <w:rPr>
          <w:sz w:val="24"/>
          <w:szCs w:val="24"/>
        </w:rPr>
        <w:t xml:space="preserve">. </w:t>
      </w:r>
      <w:r>
        <w:rPr>
          <w:sz w:val="24"/>
          <w:szCs w:val="24"/>
        </w:rPr>
        <w:t>‘</w:t>
      </w:r>
      <w:r w:rsidRPr="008A7436">
        <w:rPr>
          <w:sz w:val="24"/>
          <w:szCs w:val="24"/>
        </w:rPr>
        <w:t>Experiential learning and learning environments: The case of active listening skills</w:t>
      </w:r>
      <w:r>
        <w:rPr>
          <w:sz w:val="24"/>
          <w:szCs w:val="24"/>
        </w:rPr>
        <w:t>’,</w:t>
      </w:r>
      <w:r w:rsidRPr="008A7436">
        <w:rPr>
          <w:sz w:val="24"/>
          <w:szCs w:val="24"/>
        </w:rPr>
        <w:t> </w:t>
      </w:r>
      <w:r w:rsidRPr="008A7436">
        <w:rPr>
          <w:i/>
          <w:iCs/>
          <w:sz w:val="24"/>
          <w:szCs w:val="24"/>
        </w:rPr>
        <w:t>Journal of Social Work Education</w:t>
      </w:r>
      <w:r w:rsidRPr="008A7436">
        <w:rPr>
          <w:sz w:val="24"/>
          <w:szCs w:val="24"/>
        </w:rPr>
        <w:t>, Vol. 46, No. 1</w:t>
      </w:r>
      <w:r>
        <w:rPr>
          <w:i/>
          <w:iCs/>
          <w:sz w:val="24"/>
          <w:szCs w:val="24"/>
        </w:rPr>
        <w:t>,</w:t>
      </w:r>
      <w:r w:rsidRPr="008A7436">
        <w:rPr>
          <w:sz w:val="24"/>
          <w:szCs w:val="24"/>
        </w:rPr>
        <w:t xml:space="preserve"> pp.</w:t>
      </w:r>
      <w:r>
        <w:rPr>
          <w:sz w:val="24"/>
          <w:szCs w:val="24"/>
        </w:rPr>
        <w:t xml:space="preserve"> </w:t>
      </w:r>
      <w:r w:rsidRPr="008A7436">
        <w:rPr>
          <w:sz w:val="24"/>
          <w:szCs w:val="24"/>
        </w:rPr>
        <w:t>85</w:t>
      </w:r>
      <w:r>
        <w:rPr>
          <w:sz w:val="24"/>
          <w:szCs w:val="24"/>
        </w:rPr>
        <w:t xml:space="preserve"> </w:t>
      </w:r>
      <w:r w:rsidRPr="008A7436">
        <w:rPr>
          <w:sz w:val="24"/>
          <w:szCs w:val="24"/>
        </w:rPr>
        <w:t>-</w:t>
      </w:r>
      <w:r>
        <w:rPr>
          <w:sz w:val="24"/>
          <w:szCs w:val="24"/>
        </w:rPr>
        <w:t xml:space="preserve"> </w:t>
      </w:r>
      <w:r w:rsidRPr="008A7436">
        <w:rPr>
          <w:sz w:val="24"/>
          <w:szCs w:val="24"/>
        </w:rPr>
        <w:t>101.</w:t>
      </w:r>
    </w:p>
    <w:p w14:paraId="63CC378F" w14:textId="2C7C42F1" w:rsidR="005E5E47" w:rsidRDefault="005E5E47" w:rsidP="00C51C69">
      <w:pPr>
        <w:spacing w:line="360" w:lineRule="auto"/>
        <w:ind w:left="284" w:hanging="284"/>
        <w:jc w:val="both"/>
        <w:rPr>
          <w:sz w:val="24"/>
          <w:szCs w:val="24"/>
        </w:rPr>
      </w:pPr>
      <w:r w:rsidRPr="00591C3F">
        <w:rPr>
          <w:sz w:val="24"/>
          <w:szCs w:val="24"/>
        </w:rPr>
        <w:t>Hutchinson</w:t>
      </w:r>
      <w:r>
        <w:rPr>
          <w:sz w:val="24"/>
          <w:szCs w:val="24"/>
        </w:rPr>
        <w:t xml:space="preserve">, J. S. (2016). ‘Scandals in health care: Their impact on health policy and nursing’. </w:t>
      </w:r>
      <w:r w:rsidRPr="003226B8">
        <w:rPr>
          <w:i/>
          <w:sz w:val="24"/>
          <w:szCs w:val="24"/>
        </w:rPr>
        <w:t>Nursing Inquiry</w:t>
      </w:r>
      <w:r>
        <w:rPr>
          <w:sz w:val="24"/>
          <w:szCs w:val="24"/>
        </w:rPr>
        <w:t>, Vol. 23, No. 1, pp. 32 – 41.</w:t>
      </w:r>
    </w:p>
    <w:p w14:paraId="6743CC2E" w14:textId="01167186" w:rsidR="009F274A" w:rsidRDefault="009F274A" w:rsidP="00C51C69">
      <w:pPr>
        <w:spacing w:line="360" w:lineRule="auto"/>
        <w:ind w:left="284" w:hanging="284"/>
        <w:jc w:val="both"/>
        <w:rPr>
          <w:sz w:val="24"/>
          <w:szCs w:val="24"/>
        </w:rPr>
      </w:pPr>
      <w:r w:rsidRPr="009F274A">
        <w:rPr>
          <w:sz w:val="24"/>
          <w:szCs w:val="24"/>
        </w:rPr>
        <w:t>Ingra</w:t>
      </w:r>
      <w:r>
        <w:rPr>
          <w:sz w:val="24"/>
          <w:szCs w:val="24"/>
        </w:rPr>
        <w:t xml:space="preserve">m, R. </w:t>
      </w:r>
      <w:r w:rsidRPr="009F274A">
        <w:rPr>
          <w:sz w:val="24"/>
          <w:szCs w:val="24"/>
        </w:rPr>
        <w:t>(2013)</w:t>
      </w:r>
      <w:r>
        <w:rPr>
          <w:sz w:val="24"/>
          <w:szCs w:val="24"/>
        </w:rPr>
        <w:t>. ‘</w:t>
      </w:r>
      <w:r w:rsidRPr="009F274A">
        <w:rPr>
          <w:sz w:val="24"/>
          <w:szCs w:val="24"/>
        </w:rPr>
        <w:t>Emotions, social work practice and supervision: an uneasy alliance?</w:t>
      </w:r>
      <w:r>
        <w:rPr>
          <w:sz w:val="24"/>
          <w:szCs w:val="24"/>
        </w:rPr>
        <w:t>’</w:t>
      </w:r>
      <w:r w:rsidRPr="009F274A">
        <w:rPr>
          <w:sz w:val="24"/>
          <w:szCs w:val="24"/>
        </w:rPr>
        <w:t>, </w:t>
      </w:r>
      <w:r w:rsidRPr="009F274A">
        <w:rPr>
          <w:i/>
          <w:iCs/>
          <w:sz w:val="24"/>
          <w:szCs w:val="24"/>
        </w:rPr>
        <w:t>Journal of Social Work Practice</w:t>
      </w:r>
      <w:r w:rsidRPr="009F274A">
        <w:rPr>
          <w:sz w:val="24"/>
          <w:szCs w:val="24"/>
        </w:rPr>
        <w:t>, </w:t>
      </w:r>
      <w:r>
        <w:rPr>
          <w:sz w:val="24"/>
          <w:szCs w:val="24"/>
        </w:rPr>
        <w:t xml:space="preserve">Vol. </w:t>
      </w:r>
      <w:r w:rsidRPr="009F274A">
        <w:rPr>
          <w:sz w:val="24"/>
          <w:szCs w:val="24"/>
        </w:rPr>
        <w:t>27</w:t>
      </w:r>
      <w:r>
        <w:rPr>
          <w:sz w:val="24"/>
          <w:szCs w:val="24"/>
        </w:rPr>
        <w:t>,</w:t>
      </w:r>
      <w:r w:rsidR="004B01B3">
        <w:rPr>
          <w:sz w:val="24"/>
          <w:szCs w:val="24"/>
        </w:rPr>
        <w:t xml:space="preserve"> </w:t>
      </w:r>
      <w:r>
        <w:rPr>
          <w:sz w:val="24"/>
          <w:szCs w:val="24"/>
        </w:rPr>
        <w:t xml:space="preserve">No. </w:t>
      </w:r>
      <w:r w:rsidRPr="009F274A">
        <w:rPr>
          <w:sz w:val="24"/>
          <w:szCs w:val="24"/>
        </w:rPr>
        <w:t>1, </w:t>
      </w:r>
      <w:r>
        <w:rPr>
          <w:sz w:val="24"/>
          <w:szCs w:val="24"/>
        </w:rPr>
        <w:t xml:space="preserve">pp. </w:t>
      </w:r>
      <w:r w:rsidRPr="009F274A">
        <w:rPr>
          <w:sz w:val="24"/>
          <w:szCs w:val="24"/>
        </w:rPr>
        <w:t>5</w:t>
      </w:r>
      <w:r>
        <w:rPr>
          <w:sz w:val="24"/>
          <w:szCs w:val="24"/>
        </w:rPr>
        <w:t xml:space="preserve"> </w:t>
      </w:r>
      <w:r w:rsidRPr="009F274A">
        <w:rPr>
          <w:sz w:val="24"/>
          <w:szCs w:val="24"/>
        </w:rPr>
        <w:t>-</w:t>
      </w:r>
      <w:r>
        <w:rPr>
          <w:sz w:val="24"/>
          <w:szCs w:val="24"/>
        </w:rPr>
        <w:t xml:space="preserve"> </w:t>
      </w:r>
      <w:r w:rsidRPr="009F274A">
        <w:rPr>
          <w:sz w:val="24"/>
          <w:szCs w:val="24"/>
        </w:rPr>
        <w:t>19, </w:t>
      </w:r>
    </w:p>
    <w:p w14:paraId="51203C2D" w14:textId="77777777" w:rsidR="003458DC" w:rsidRDefault="003458DC" w:rsidP="00C51C69">
      <w:pPr>
        <w:spacing w:line="360" w:lineRule="auto"/>
        <w:ind w:left="284" w:hanging="284"/>
        <w:jc w:val="both"/>
        <w:rPr>
          <w:sz w:val="24"/>
          <w:szCs w:val="24"/>
        </w:rPr>
      </w:pPr>
      <w:r w:rsidRPr="00FF6E32">
        <w:rPr>
          <w:sz w:val="24"/>
          <w:szCs w:val="24"/>
        </w:rPr>
        <w:t xml:space="preserve">Kolb, D. A. (1984). </w:t>
      </w:r>
      <w:r w:rsidRPr="00FF6E32">
        <w:rPr>
          <w:i/>
          <w:iCs/>
          <w:sz w:val="24"/>
          <w:szCs w:val="24"/>
        </w:rPr>
        <w:t>Experiential learning: Experience as the source of learning and development</w:t>
      </w:r>
      <w:r w:rsidRPr="00FF6E32">
        <w:rPr>
          <w:sz w:val="24"/>
          <w:szCs w:val="24"/>
        </w:rPr>
        <w:t xml:space="preserve">. Englewood Cliffs, NJ: Prentice-Hall. </w:t>
      </w:r>
    </w:p>
    <w:p w14:paraId="4D9FAE31" w14:textId="77777777" w:rsidR="00C468C4" w:rsidRDefault="00C468C4" w:rsidP="005C478A">
      <w:pPr>
        <w:spacing w:line="360" w:lineRule="auto"/>
        <w:ind w:left="284" w:hanging="284"/>
        <w:jc w:val="both"/>
        <w:rPr>
          <w:sz w:val="24"/>
          <w:szCs w:val="24"/>
        </w:rPr>
      </w:pPr>
      <w:r w:rsidRPr="00C468C4">
        <w:rPr>
          <w:sz w:val="24"/>
          <w:szCs w:val="24"/>
        </w:rPr>
        <w:t xml:space="preserve">Laming (2003). </w:t>
      </w:r>
      <w:r w:rsidRPr="00C468C4">
        <w:rPr>
          <w:i/>
          <w:iCs/>
          <w:sz w:val="24"/>
          <w:szCs w:val="24"/>
        </w:rPr>
        <w:t xml:space="preserve">The Victoria </w:t>
      </w:r>
      <w:r w:rsidRPr="00C468C4">
        <w:rPr>
          <w:sz w:val="24"/>
          <w:szCs w:val="24"/>
        </w:rPr>
        <w:t>Climbié</w:t>
      </w:r>
      <w:r w:rsidRPr="00C468C4">
        <w:rPr>
          <w:i/>
          <w:iCs/>
          <w:sz w:val="24"/>
          <w:szCs w:val="24"/>
        </w:rPr>
        <w:t xml:space="preserve"> Inquiry. </w:t>
      </w:r>
      <w:r w:rsidRPr="00C468C4">
        <w:rPr>
          <w:sz w:val="24"/>
          <w:szCs w:val="24"/>
        </w:rPr>
        <w:t>Norwich, HMSO.</w:t>
      </w:r>
    </w:p>
    <w:p w14:paraId="3B9599E8" w14:textId="28AB45C0" w:rsidR="00F245E5" w:rsidRDefault="00F245E5" w:rsidP="005C478A">
      <w:pPr>
        <w:spacing w:line="360" w:lineRule="auto"/>
        <w:ind w:left="284" w:hanging="284"/>
        <w:jc w:val="both"/>
        <w:rPr>
          <w:sz w:val="24"/>
          <w:szCs w:val="24"/>
        </w:rPr>
      </w:pPr>
      <w:r w:rsidRPr="00F245E5">
        <w:rPr>
          <w:sz w:val="24"/>
          <w:szCs w:val="24"/>
        </w:rPr>
        <w:t>Magill, J., Yeates, V. and Longley, M. (2010). </w:t>
      </w:r>
      <w:hyperlink r:id="rId13" w:history="1">
        <w:r w:rsidRPr="00F245E5">
          <w:rPr>
            <w:rStyle w:val="Hyperlink"/>
            <w:i/>
            <w:iCs/>
            <w:color w:val="auto"/>
            <w:sz w:val="24"/>
            <w:szCs w:val="24"/>
            <w:u w:val="none"/>
          </w:rPr>
          <w:t>Review of in safe hands. A review of the Welsh Assembly Government's Guidance on the protection of vulnerable adults in Wales</w:t>
        </w:r>
      </w:hyperlink>
      <w:r w:rsidRPr="00F245E5">
        <w:rPr>
          <w:color w:val="auto"/>
          <w:sz w:val="24"/>
          <w:szCs w:val="24"/>
        </w:rPr>
        <w:t>.</w:t>
      </w:r>
      <w:r w:rsidRPr="00F245E5">
        <w:rPr>
          <w:sz w:val="24"/>
          <w:szCs w:val="24"/>
        </w:rPr>
        <w:t xml:space="preserve"> Welsh Institute for Health and Social Care available at </w:t>
      </w:r>
      <w:hyperlink r:id="rId14" w:history="1">
        <w:r w:rsidRPr="00F245E5">
          <w:rPr>
            <w:rStyle w:val="Hyperlink"/>
            <w:sz w:val="24"/>
            <w:szCs w:val="24"/>
          </w:rPr>
          <w:t>https://pure.southwales.ac.uk/en/publications/review-of-in-safe-hands-a-review-of-the-welsh-assembly-governments-guidance-on-the-protection-of-vulnerable-adults-in-wales(1e1c1bf0-a753-4d85-b1fb-8ec3b8606183)/export.html</w:t>
        </w:r>
      </w:hyperlink>
      <w:r w:rsidRPr="00F245E5">
        <w:rPr>
          <w:sz w:val="24"/>
          <w:szCs w:val="24"/>
        </w:rPr>
        <w:t xml:space="preserve"> accessed on 12 December 2023.</w:t>
      </w:r>
    </w:p>
    <w:p w14:paraId="7EB25057" w14:textId="2B4D4F10" w:rsidR="00D10B3E" w:rsidRDefault="00D10B3E" w:rsidP="005C478A">
      <w:pPr>
        <w:spacing w:line="360" w:lineRule="auto"/>
        <w:ind w:left="284" w:hanging="284"/>
        <w:jc w:val="both"/>
        <w:rPr>
          <w:sz w:val="24"/>
          <w:szCs w:val="24"/>
        </w:rPr>
      </w:pPr>
      <w:r w:rsidRPr="00D10B3E">
        <w:rPr>
          <w:sz w:val="24"/>
          <w:szCs w:val="24"/>
        </w:rPr>
        <w:t xml:space="preserve">Maughan, D., </w:t>
      </w:r>
      <w:proofErr w:type="spellStart"/>
      <w:r w:rsidRPr="00D10B3E">
        <w:rPr>
          <w:sz w:val="24"/>
          <w:szCs w:val="24"/>
        </w:rPr>
        <w:t>Molodynski</w:t>
      </w:r>
      <w:proofErr w:type="spellEnd"/>
      <w:r w:rsidRPr="00D10B3E">
        <w:rPr>
          <w:sz w:val="24"/>
          <w:szCs w:val="24"/>
        </w:rPr>
        <w:t xml:space="preserve">, A., </w:t>
      </w:r>
      <w:proofErr w:type="spellStart"/>
      <w:r w:rsidRPr="00D10B3E">
        <w:rPr>
          <w:sz w:val="24"/>
          <w:szCs w:val="24"/>
        </w:rPr>
        <w:t>Rugkåsa</w:t>
      </w:r>
      <w:proofErr w:type="spellEnd"/>
      <w:r w:rsidRPr="00D10B3E">
        <w:rPr>
          <w:sz w:val="24"/>
          <w:szCs w:val="24"/>
        </w:rPr>
        <w:t>, J. and Burns, T.</w:t>
      </w:r>
      <w:r>
        <w:rPr>
          <w:sz w:val="24"/>
          <w:szCs w:val="24"/>
        </w:rPr>
        <w:t xml:space="preserve"> (</w:t>
      </w:r>
      <w:r w:rsidRPr="00D10B3E">
        <w:rPr>
          <w:sz w:val="24"/>
          <w:szCs w:val="24"/>
        </w:rPr>
        <w:t>2014</w:t>
      </w:r>
      <w:r>
        <w:rPr>
          <w:sz w:val="24"/>
          <w:szCs w:val="24"/>
        </w:rPr>
        <w:t>),</w:t>
      </w:r>
      <w:r w:rsidRPr="00D10B3E">
        <w:rPr>
          <w:sz w:val="24"/>
          <w:szCs w:val="24"/>
        </w:rPr>
        <w:t xml:space="preserve"> </w:t>
      </w:r>
      <w:r w:rsidR="00257A15">
        <w:rPr>
          <w:sz w:val="24"/>
          <w:szCs w:val="24"/>
        </w:rPr>
        <w:t>‘</w:t>
      </w:r>
      <w:r w:rsidRPr="00D10B3E">
        <w:rPr>
          <w:sz w:val="24"/>
          <w:szCs w:val="24"/>
        </w:rPr>
        <w:t>A systematic review of the effect of community treatment orders on service use</w:t>
      </w:r>
      <w:r w:rsidR="00257A15">
        <w:rPr>
          <w:sz w:val="24"/>
          <w:szCs w:val="24"/>
        </w:rPr>
        <w:t xml:space="preserve">’, </w:t>
      </w:r>
      <w:r w:rsidRPr="00D10B3E">
        <w:rPr>
          <w:i/>
          <w:iCs/>
          <w:sz w:val="24"/>
          <w:szCs w:val="24"/>
        </w:rPr>
        <w:t>Social psychiatry and psychiatric epidemiology</w:t>
      </w:r>
      <w:r w:rsidRPr="00D10B3E">
        <w:rPr>
          <w:sz w:val="24"/>
          <w:szCs w:val="24"/>
        </w:rPr>
        <w:t>, </w:t>
      </w:r>
      <w:r w:rsidR="00257A15">
        <w:rPr>
          <w:sz w:val="24"/>
          <w:szCs w:val="24"/>
        </w:rPr>
        <w:t xml:space="preserve">Vol. 49, </w:t>
      </w:r>
      <w:r w:rsidRPr="00D10B3E">
        <w:rPr>
          <w:sz w:val="24"/>
          <w:szCs w:val="24"/>
        </w:rPr>
        <w:t>pp.651</w:t>
      </w:r>
      <w:r w:rsidR="00257A15">
        <w:rPr>
          <w:sz w:val="24"/>
          <w:szCs w:val="24"/>
        </w:rPr>
        <w:t xml:space="preserve"> </w:t>
      </w:r>
      <w:r w:rsidRPr="00D10B3E">
        <w:rPr>
          <w:sz w:val="24"/>
          <w:szCs w:val="24"/>
        </w:rPr>
        <w:t>-</w:t>
      </w:r>
      <w:r w:rsidR="00257A15">
        <w:rPr>
          <w:sz w:val="24"/>
          <w:szCs w:val="24"/>
        </w:rPr>
        <w:t xml:space="preserve"> </w:t>
      </w:r>
      <w:r w:rsidRPr="00D10B3E">
        <w:rPr>
          <w:sz w:val="24"/>
          <w:szCs w:val="24"/>
        </w:rPr>
        <w:t>663.</w:t>
      </w:r>
    </w:p>
    <w:p w14:paraId="339161B0" w14:textId="056CD78B" w:rsidR="00641D3A" w:rsidRDefault="00641D3A" w:rsidP="005C478A">
      <w:pPr>
        <w:spacing w:line="360" w:lineRule="auto"/>
        <w:ind w:left="284" w:hanging="284"/>
        <w:jc w:val="both"/>
        <w:rPr>
          <w:sz w:val="24"/>
          <w:szCs w:val="24"/>
        </w:rPr>
      </w:pPr>
      <w:r w:rsidRPr="00641D3A">
        <w:rPr>
          <w:sz w:val="24"/>
          <w:szCs w:val="24"/>
        </w:rPr>
        <w:t>McKnight, R F, Adida, M, Budge, K, Stockton, S, Goodwin, G M and Geddes, JR (2020). ‘Lithium toxicity profile: a systematic review and meta-analysis’</w:t>
      </w:r>
      <w:r>
        <w:rPr>
          <w:sz w:val="24"/>
          <w:szCs w:val="24"/>
        </w:rPr>
        <w:t>,</w:t>
      </w:r>
      <w:r w:rsidRPr="00641D3A">
        <w:rPr>
          <w:sz w:val="24"/>
          <w:szCs w:val="24"/>
        </w:rPr>
        <w:t xml:space="preserve"> </w:t>
      </w:r>
      <w:r w:rsidRPr="00641D3A">
        <w:rPr>
          <w:i/>
          <w:iCs/>
          <w:sz w:val="24"/>
          <w:szCs w:val="24"/>
        </w:rPr>
        <w:t>Lancet</w:t>
      </w:r>
      <w:r w:rsidRPr="00641D3A">
        <w:rPr>
          <w:sz w:val="24"/>
          <w:szCs w:val="24"/>
        </w:rPr>
        <w:t>; Vol. 379, No. 9817, pp. 721 – 728.</w:t>
      </w:r>
    </w:p>
    <w:p w14:paraId="2484EE29" w14:textId="05C10630" w:rsidR="00C468C4" w:rsidRDefault="00C468C4" w:rsidP="005C478A">
      <w:pPr>
        <w:spacing w:line="360" w:lineRule="auto"/>
        <w:ind w:left="284" w:hanging="284"/>
        <w:jc w:val="both"/>
        <w:rPr>
          <w:sz w:val="24"/>
          <w:szCs w:val="24"/>
        </w:rPr>
      </w:pPr>
      <w:r w:rsidRPr="00C468C4">
        <w:rPr>
          <w:sz w:val="24"/>
          <w:szCs w:val="24"/>
        </w:rPr>
        <w:t>‘</w:t>
      </w:r>
      <w:r>
        <w:rPr>
          <w:i/>
          <w:sz w:val="24"/>
          <w:szCs w:val="24"/>
        </w:rPr>
        <w:t>Mental Health Act</w:t>
      </w:r>
      <w:r w:rsidRPr="00C468C4">
        <w:rPr>
          <w:i/>
          <w:sz w:val="24"/>
          <w:szCs w:val="24"/>
        </w:rPr>
        <w:t xml:space="preserve">, </w:t>
      </w:r>
      <w:r>
        <w:rPr>
          <w:i/>
          <w:sz w:val="24"/>
          <w:szCs w:val="24"/>
        </w:rPr>
        <w:t>Part Two, Section 4, 1983</w:t>
      </w:r>
      <w:r w:rsidRPr="00C468C4">
        <w:rPr>
          <w:i/>
          <w:sz w:val="24"/>
          <w:szCs w:val="24"/>
        </w:rPr>
        <w:t xml:space="preserve">’ </w:t>
      </w:r>
      <w:r w:rsidRPr="00C468C4">
        <w:rPr>
          <w:sz w:val="24"/>
          <w:szCs w:val="24"/>
        </w:rPr>
        <w:t xml:space="preserve">available at </w:t>
      </w:r>
      <w:hyperlink r:id="rId15" w:history="1">
        <w:r w:rsidRPr="00C468C4">
          <w:rPr>
            <w:rStyle w:val="Hyperlink"/>
            <w:sz w:val="24"/>
            <w:szCs w:val="24"/>
          </w:rPr>
          <w:t>Mental Health Act 1983 (legislation.gov.uk)</w:t>
        </w:r>
      </w:hyperlink>
      <w:r>
        <w:rPr>
          <w:sz w:val="24"/>
          <w:szCs w:val="24"/>
        </w:rPr>
        <w:t xml:space="preserve"> accessed on 2 April 2024.</w:t>
      </w:r>
    </w:p>
    <w:p w14:paraId="50A5C3CD" w14:textId="20818981" w:rsidR="004367A3" w:rsidRDefault="004367A3" w:rsidP="005C478A">
      <w:pPr>
        <w:spacing w:line="360" w:lineRule="auto"/>
        <w:ind w:left="284" w:hanging="284"/>
        <w:jc w:val="both"/>
        <w:rPr>
          <w:sz w:val="24"/>
          <w:szCs w:val="24"/>
        </w:rPr>
      </w:pPr>
      <w:proofErr w:type="spellStart"/>
      <w:r w:rsidRPr="004367A3">
        <w:rPr>
          <w:sz w:val="24"/>
          <w:szCs w:val="24"/>
        </w:rPr>
        <w:lastRenderedPageBreak/>
        <w:t>Moudatsou</w:t>
      </w:r>
      <w:proofErr w:type="spellEnd"/>
      <w:r>
        <w:rPr>
          <w:sz w:val="24"/>
          <w:szCs w:val="24"/>
        </w:rPr>
        <w:t xml:space="preserve">, M., </w:t>
      </w:r>
      <w:r w:rsidRPr="004367A3">
        <w:rPr>
          <w:sz w:val="24"/>
          <w:szCs w:val="24"/>
        </w:rPr>
        <w:t>Stavropoulou</w:t>
      </w:r>
      <w:r>
        <w:rPr>
          <w:sz w:val="24"/>
          <w:szCs w:val="24"/>
        </w:rPr>
        <w:t xml:space="preserve">, A., </w:t>
      </w:r>
      <w:proofErr w:type="spellStart"/>
      <w:r w:rsidRPr="004367A3">
        <w:rPr>
          <w:sz w:val="24"/>
          <w:szCs w:val="24"/>
        </w:rPr>
        <w:t>Philalithis</w:t>
      </w:r>
      <w:proofErr w:type="spellEnd"/>
      <w:r w:rsidRPr="004367A3">
        <w:rPr>
          <w:sz w:val="24"/>
          <w:szCs w:val="24"/>
        </w:rPr>
        <w:t xml:space="preserve"> </w:t>
      </w:r>
      <w:r>
        <w:rPr>
          <w:sz w:val="24"/>
          <w:szCs w:val="24"/>
        </w:rPr>
        <w:t xml:space="preserve">A. </w:t>
      </w:r>
      <w:r w:rsidRPr="004367A3">
        <w:rPr>
          <w:sz w:val="24"/>
          <w:szCs w:val="24"/>
        </w:rPr>
        <w:t xml:space="preserve">and </w:t>
      </w:r>
      <w:proofErr w:type="spellStart"/>
      <w:r w:rsidRPr="004367A3">
        <w:rPr>
          <w:sz w:val="24"/>
          <w:szCs w:val="24"/>
        </w:rPr>
        <w:t>Koukouli</w:t>
      </w:r>
      <w:proofErr w:type="spellEnd"/>
      <w:r>
        <w:rPr>
          <w:sz w:val="24"/>
          <w:szCs w:val="24"/>
        </w:rPr>
        <w:t>, S. (2020). ‘</w:t>
      </w:r>
      <w:r w:rsidRPr="004367A3">
        <w:rPr>
          <w:sz w:val="24"/>
          <w:szCs w:val="24"/>
        </w:rPr>
        <w:t xml:space="preserve">The </w:t>
      </w:r>
      <w:r>
        <w:rPr>
          <w:sz w:val="24"/>
          <w:szCs w:val="24"/>
        </w:rPr>
        <w:t>r</w:t>
      </w:r>
      <w:r w:rsidRPr="004367A3">
        <w:rPr>
          <w:sz w:val="24"/>
          <w:szCs w:val="24"/>
        </w:rPr>
        <w:t>ole of empathy in health and Social Care professionals</w:t>
      </w:r>
      <w:r>
        <w:rPr>
          <w:sz w:val="24"/>
          <w:szCs w:val="24"/>
        </w:rPr>
        <w:t xml:space="preserve">’, </w:t>
      </w:r>
      <w:r w:rsidRPr="004367A3">
        <w:rPr>
          <w:i/>
          <w:iCs/>
          <w:sz w:val="24"/>
          <w:szCs w:val="24"/>
        </w:rPr>
        <w:t>Healthcare</w:t>
      </w:r>
      <w:r>
        <w:rPr>
          <w:sz w:val="24"/>
          <w:szCs w:val="24"/>
        </w:rPr>
        <w:t xml:space="preserve">, </w:t>
      </w:r>
      <w:r w:rsidRPr="004367A3">
        <w:rPr>
          <w:sz w:val="24"/>
          <w:szCs w:val="24"/>
        </w:rPr>
        <w:t>Vol</w:t>
      </w:r>
      <w:r>
        <w:rPr>
          <w:sz w:val="24"/>
          <w:szCs w:val="24"/>
        </w:rPr>
        <w:t xml:space="preserve">. </w:t>
      </w:r>
      <w:r w:rsidRPr="004367A3">
        <w:rPr>
          <w:sz w:val="24"/>
          <w:szCs w:val="24"/>
        </w:rPr>
        <w:t>8</w:t>
      </w:r>
      <w:r>
        <w:rPr>
          <w:sz w:val="24"/>
          <w:szCs w:val="24"/>
        </w:rPr>
        <w:t xml:space="preserve">, No. </w:t>
      </w:r>
      <w:r w:rsidRPr="004367A3">
        <w:rPr>
          <w:sz w:val="24"/>
          <w:szCs w:val="24"/>
        </w:rPr>
        <w:t>1 </w:t>
      </w:r>
      <w:hyperlink r:id="rId16" w:history="1">
        <w:r w:rsidRPr="005D7285">
          <w:rPr>
            <w:rStyle w:val="Hyperlink"/>
            <w:sz w:val="24"/>
            <w:szCs w:val="24"/>
          </w:rPr>
          <w:t>https://doi.org/10.3390/healthcare8010026</w:t>
        </w:r>
      </w:hyperlink>
      <w:r>
        <w:rPr>
          <w:sz w:val="24"/>
          <w:szCs w:val="24"/>
        </w:rPr>
        <w:t xml:space="preserve"> accessed on 31 March 2024. </w:t>
      </w:r>
    </w:p>
    <w:p w14:paraId="532CA010" w14:textId="77777777" w:rsidR="00C468C4" w:rsidRDefault="00C468C4" w:rsidP="00C468C4">
      <w:pPr>
        <w:spacing w:line="360" w:lineRule="auto"/>
        <w:ind w:left="284" w:hanging="284"/>
        <w:jc w:val="both"/>
        <w:rPr>
          <w:sz w:val="24"/>
          <w:szCs w:val="24"/>
        </w:rPr>
      </w:pPr>
      <w:r>
        <w:rPr>
          <w:sz w:val="24"/>
          <w:szCs w:val="24"/>
        </w:rPr>
        <w:t xml:space="preserve">Munro, E. (2011). </w:t>
      </w:r>
      <w:r>
        <w:rPr>
          <w:i/>
          <w:iCs/>
          <w:sz w:val="24"/>
          <w:szCs w:val="24"/>
        </w:rPr>
        <w:t xml:space="preserve">The Munro Review of Child Protection: Final Report: A child-centred </w:t>
      </w:r>
      <w:r w:rsidRPr="00E33582">
        <w:rPr>
          <w:sz w:val="24"/>
          <w:szCs w:val="24"/>
        </w:rPr>
        <w:t>system</w:t>
      </w:r>
      <w:r>
        <w:rPr>
          <w:sz w:val="24"/>
          <w:szCs w:val="24"/>
        </w:rPr>
        <w:t>. London: The Stationary Office Limited.</w:t>
      </w:r>
    </w:p>
    <w:p w14:paraId="19D7874E" w14:textId="6AD9DAC5" w:rsidR="00EF6B7E" w:rsidRDefault="00EF6B7E" w:rsidP="00C468C4">
      <w:pPr>
        <w:spacing w:line="360" w:lineRule="auto"/>
        <w:ind w:left="284" w:hanging="284"/>
        <w:jc w:val="both"/>
        <w:rPr>
          <w:sz w:val="24"/>
          <w:szCs w:val="24"/>
        </w:rPr>
      </w:pPr>
      <w:r w:rsidRPr="00EF6B7E">
        <w:rPr>
          <w:sz w:val="24"/>
          <w:szCs w:val="24"/>
        </w:rPr>
        <w:t xml:space="preserve">Newcomb, M., </w:t>
      </w:r>
      <w:r>
        <w:rPr>
          <w:sz w:val="24"/>
          <w:szCs w:val="24"/>
        </w:rPr>
        <w:t>(</w:t>
      </w:r>
      <w:r w:rsidRPr="00EF6B7E">
        <w:rPr>
          <w:sz w:val="24"/>
          <w:szCs w:val="24"/>
        </w:rPr>
        <w:t>2022</w:t>
      </w:r>
      <w:r>
        <w:rPr>
          <w:sz w:val="24"/>
          <w:szCs w:val="24"/>
        </w:rPr>
        <w:t>),</w:t>
      </w:r>
      <w:r w:rsidRPr="00EF6B7E">
        <w:rPr>
          <w:sz w:val="24"/>
          <w:szCs w:val="24"/>
        </w:rPr>
        <w:t xml:space="preserve"> </w:t>
      </w:r>
      <w:r>
        <w:rPr>
          <w:sz w:val="24"/>
          <w:szCs w:val="24"/>
        </w:rPr>
        <w:t>‘</w:t>
      </w:r>
      <w:r w:rsidRPr="00EF6B7E">
        <w:rPr>
          <w:sz w:val="24"/>
          <w:szCs w:val="24"/>
        </w:rPr>
        <w:t>Supportive social work supervision as an act of care: A conceptual model</w:t>
      </w:r>
      <w:r w:rsidR="00483277">
        <w:rPr>
          <w:sz w:val="24"/>
          <w:szCs w:val="24"/>
        </w:rPr>
        <w:t xml:space="preserve">’, </w:t>
      </w:r>
      <w:r w:rsidRPr="00EF6B7E">
        <w:rPr>
          <w:i/>
          <w:iCs/>
          <w:sz w:val="24"/>
          <w:szCs w:val="24"/>
        </w:rPr>
        <w:t>The British Journal of Social Work</w:t>
      </w:r>
      <w:r w:rsidRPr="00EF6B7E">
        <w:rPr>
          <w:sz w:val="24"/>
          <w:szCs w:val="24"/>
        </w:rPr>
        <w:t>, </w:t>
      </w:r>
      <w:r w:rsidR="00483277">
        <w:rPr>
          <w:sz w:val="24"/>
          <w:szCs w:val="24"/>
        </w:rPr>
        <w:t>Vol. 52, No. 2</w:t>
      </w:r>
      <w:r w:rsidRPr="00EF6B7E">
        <w:rPr>
          <w:sz w:val="24"/>
          <w:szCs w:val="24"/>
        </w:rPr>
        <w:t>, pp.1070</w:t>
      </w:r>
      <w:r w:rsidR="00483277">
        <w:rPr>
          <w:sz w:val="24"/>
          <w:szCs w:val="24"/>
        </w:rPr>
        <w:t xml:space="preserve"> </w:t>
      </w:r>
      <w:r w:rsidRPr="00EF6B7E">
        <w:rPr>
          <w:sz w:val="24"/>
          <w:szCs w:val="24"/>
        </w:rPr>
        <w:t>-</w:t>
      </w:r>
      <w:r w:rsidR="00483277">
        <w:rPr>
          <w:sz w:val="24"/>
          <w:szCs w:val="24"/>
        </w:rPr>
        <w:t xml:space="preserve"> </w:t>
      </w:r>
      <w:r w:rsidRPr="00EF6B7E">
        <w:rPr>
          <w:sz w:val="24"/>
          <w:szCs w:val="24"/>
        </w:rPr>
        <w:t>1088.</w:t>
      </w:r>
    </w:p>
    <w:p w14:paraId="251DCA89" w14:textId="02EFAA49" w:rsidR="0083102E" w:rsidRDefault="0083102E" w:rsidP="005C478A">
      <w:pPr>
        <w:spacing w:line="360" w:lineRule="auto"/>
        <w:ind w:left="284" w:hanging="284"/>
        <w:jc w:val="both"/>
        <w:rPr>
          <w:sz w:val="24"/>
          <w:szCs w:val="24"/>
        </w:rPr>
      </w:pPr>
      <w:r w:rsidRPr="00E33582">
        <w:rPr>
          <w:sz w:val="24"/>
          <w:szCs w:val="24"/>
        </w:rPr>
        <w:t>NSPCC</w:t>
      </w:r>
      <w:r>
        <w:rPr>
          <w:sz w:val="24"/>
          <w:szCs w:val="24"/>
        </w:rPr>
        <w:t xml:space="preserve"> (no date). </w:t>
      </w:r>
      <w:r>
        <w:rPr>
          <w:i/>
          <w:sz w:val="24"/>
          <w:szCs w:val="24"/>
        </w:rPr>
        <w:t xml:space="preserve">Safeguarding children and child </w:t>
      </w:r>
      <w:r w:rsidRPr="00DC5671">
        <w:rPr>
          <w:sz w:val="24"/>
          <w:szCs w:val="24"/>
        </w:rPr>
        <w:t>protection</w:t>
      </w:r>
      <w:r>
        <w:rPr>
          <w:sz w:val="24"/>
          <w:szCs w:val="24"/>
        </w:rPr>
        <w:t xml:space="preserve">’. Available at </w:t>
      </w:r>
      <w:hyperlink r:id="rId17" w:history="1">
        <w:r w:rsidRPr="00DC5671">
          <w:rPr>
            <w:rStyle w:val="Hyperlink"/>
            <w:sz w:val="24"/>
            <w:szCs w:val="24"/>
          </w:rPr>
          <w:t>https://learning.nspcc.org.uk/safeguarding-child-protection/</w:t>
        </w:r>
      </w:hyperlink>
      <w:r w:rsidRPr="00DC5671">
        <w:rPr>
          <w:sz w:val="24"/>
          <w:szCs w:val="24"/>
        </w:rPr>
        <w:t xml:space="preserve"> </w:t>
      </w:r>
      <w:r>
        <w:rPr>
          <w:sz w:val="24"/>
          <w:szCs w:val="24"/>
        </w:rPr>
        <w:t>Accessed on 12 December 2023.</w:t>
      </w:r>
    </w:p>
    <w:p w14:paraId="0BC9034E" w14:textId="048AC259" w:rsidR="007E4A97" w:rsidRDefault="007E4A97" w:rsidP="005C478A">
      <w:pPr>
        <w:spacing w:line="360" w:lineRule="auto"/>
        <w:ind w:left="284" w:hanging="284"/>
        <w:jc w:val="both"/>
        <w:rPr>
          <w:sz w:val="24"/>
          <w:szCs w:val="24"/>
        </w:rPr>
      </w:pPr>
      <w:r w:rsidRPr="007E4A97">
        <w:rPr>
          <w:sz w:val="24"/>
          <w:szCs w:val="24"/>
        </w:rPr>
        <w:t xml:space="preserve">O’Connor, L. (2020). </w:t>
      </w:r>
      <w:r>
        <w:rPr>
          <w:sz w:val="24"/>
          <w:szCs w:val="24"/>
        </w:rPr>
        <w:t>‘</w:t>
      </w:r>
      <w:r w:rsidRPr="007E4A97">
        <w:rPr>
          <w:sz w:val="24"/>
          <w:szCs w:val="24"/>
        </w:rPr>
        <w:t>How social workers understand and use their emotions in practice: A thematic synthesis literature review</w:t>
      </w:r>
      <w:r>
        <w:rPr>
          <w:sz w:val="24"/>
          <w:szCs w:val="24"/>
        </w:rPr>
        <w:t xml:space="preserve">’, </w:t>
      </w:r>
      <w:r w:rsidRPr="007E4A97">
        <w:rPr>
          <w:i/>
          <w:iCs/>
          <w:sz w:val="24"/>
          <w:szCs w:val="24"/>
        </w:rPr>
        <w:t>Qualitative Social Work</w:t>
      </w:r>
      <w:r w:rsidRPr="007E4A97">
        <w:rPr>
          <w:sz w:val="24"/>
          <w:szCs w:val="24"/>
        </w:rPr>
        <w:t>, </w:t>
      </w:r>
      <w:r>
        <w:rPr>
          <w:sz w:val="24"/>
          <w:szCs w:val="24"/>
        </w:rPr>
        <w:t xml:space="preserve">Vol. 19, No. 4, pp. </w:t>
      </w:r>
      <w:r w:rsidRPr="007E4A97">
        <w:rPr>
          <w:sz w:val="24"/>
          <w:szCs w:val="24"/>
        </w:rPr>
        <w:t>645</w:t>
      </w:r>
      <w:r>
        <w:rPr>
          <w:sz w:val="24"/>
          <w:szCs w:val="24"/>
        </w:rPr>
        <w:t xml:space="preserve"> </w:t>
      </w:r>
      <w:r w:rsidRPr="007E4A97">
        <w:rPr>
          <w:sz w:val="24"/>
          <w:szCs w:val="24"/>
        </w:rPr>
        <w:t>-</w:t>
      </w:r>
      <w:r>
        <w:rPr>
          <w:sz w:val="24"/>
          <w:szCs w:val="24"/>
        </w:rPr>
        <w:t xml:space="preserve"> </w:t>
      </w:r>
      <w:r w:rsidRPr="007E4A97">
        <w:rPr>
          <w:sz w:val="24"/>
          <w:szCs w:val="24"/>
        </w:rPr>
        <w:t>662.</w:t>
      </w:r>
    </w:p>
    <w:p w14:paraId="5CB17D96" w14:textId="77777777" w:rsidR="003458DC" w:rsidRDefault="00ED780D" w:rsidP="00C51C69">
      <w:pPr>
        <w:spacing w:after="160" w:line="360" w:lineRule="auto"/>
        <w:ind w:left="284" w:hanging="284"/>
        <w:jc w:val="both"/>
        <w:rPr>
          <w:sz w:val="24"/>
          <w:szCs w:val="24"/>
        </w:rPr>
      </w:pPr>
      <w:hyperlink r:id="rId18" w:history="1">
        <w:r w:rsidR="003458DC" w:rsidRPr="00487B76">
          <w:rPr>
            <w:rStyle w:val="Hyperlink"/>
            <w:color w:val="auto"/>
            <w:sz w:val="24"/>
            <w:szCs w:val="24"/>
            <w:u w:val="none"/>
          </w:rPr>
          <w:t>Ow</w:t>
        </w:r>
        <w:r w:rsidR="003458DC" w:rsidRPr="00C51C69">
          <w:rPr>
            <w:rStyle w:val="Hyperlink"/>
            <w:color w:val="auto"/>
            <w:sz w:val="24"/>
            <w:szCs w:val="24"/>
            <w:u w:val="none"/>
          </w:rPr>
          <w:t xml:space="preserve">en, J., </w:t>
        </w:r>
      </w:hyperlink>
      <w:r w:rsidR="003458DC">
        <w:rPr>
          <w:sz w:val="24"/>
          <w:szCs w:val="24"/>
        </w:rPr>
        <w:t>Woolham, J.</w:t>
      </w:r>
      <w:r w:rsidR="003458DC" w:rsidRPr="00487B76">
        <w:rPr>
          <w:color w:val="auto"/>
          <w:sz w:val="24"/>
          <w:szCs w:val="24"/>
        </w:rPr>
        <w:t>, </w:t>
      </w:r>
      <w:proofErr w:type="spellStart"/>
      <w:r w:rsidR="00B71D6F">
        <w:fldChar w:fldCharType="begin"/>
      </w:r>
      <w:r w:rsidR="00B71D6F">
        <w:instrText>HYPERLINK "https://onlinelibrary.wiley.com/authored-by/Steils/Nicole"</w:instrText>
      </w:r>
      <w:r w:rsidR="00B71D6F">
        <w:fldChar w:fldCharType="separate"/>
      </w:r>
      <w:r w:rsidR="003458DC" w:rsidRPr="00C51C69">
        <w:rPr>
          <w:rStyle w:val="Hyperlink"/>
          <w:color w:val="auto"/>
          <w:sz w:val="24"/>
          <w:szCs w:val="24"/>
          <w:u w:val="none"/>
        </w:rPr>
        <w:t>Steils</w:t>
      </w:r>
      <w:proofErr w:type="spellEnd"/>
      <w:r w:rsidR="003458DC" w:rsidRPr="00C51C69">
        <w:rPr>
          <w:rStyle w:val="Hyperlink"/>
          <w:color w:val="auto"/>
          <w:sz w:val="24"/>
          <w:szCs w:val="24"/>
          <w:u w:val="none"/>
        </w:rPr>
        <w:t xml:space="preserve">, N., </w:t>
      </w:r>
      <w:r w:rsidR="00B71D6F">
        <w:rPr>
          <w:rStyle w:val="Hyperlink"/>
          <w:color w:val="auto"/>
          <w:sz w:val="24"/>
          <w:szCs w:val="24"/>
          <w:u w:val="none"/>
        </w:rPr>
        <w:fldChar w:fldCharType="end"/>
      </w:r>
      <w:hyperlink r:id="rId19" w:history="1">
        <w:r w:rsidR="003458DC" w:rsidRPr="00C51C69">
          <w:rPr>
            <w:rStyle w:val="Hyperlink"/>
            <w:color w:val="auto"/>
            <w:sz w:val="24"/>
            <w:szCs w:val="24"/>
            <w:u w:val="none"/>
          </w:rPr>
          <w:t xml:space="preserve">Martineau, S., </w:t>
        </w:r>
      </w:hyperlink>
      <w:hyperlink r:id="rId20" w:history="1">
        <w:r w:rsidR="003458DC" w:rsidRPr="00C51C69">
          <w:rPr>
            <w:rStyle w:val="Hyperlink"/>
            <w:color w:val="auto"/>
            <w:sz w:val="24"/>
            <w:szCs w:val="24"/>
            <w:u w:val="none"/>
          </w:rPr>
          <w:t xml:space="preserve">Stevens, M. and </w:t>
        </w:r>
      </w:hyperlink>
      <w:r w:rsidR="003458DC" w:rsidRPr="00C51C69">
        <w:rPr>
          <w:sz w:val="24"/>
          <w:szCs w:val="24"/>
        </w:rPr>
        <w:t>T</w:t>
      </w:r>
      <w:r w:rsidR="003458DC">
        <w:rPr>
          <w:sz w:val="24"/>
          <w:szCs w:val="24"/>
        </w:rPr>
        <w:t>inelli, M. (2022). ‘</w:t>
      </w:r>
      <w:r w:rsidR="003458DC" w:rsidRPr="008B1B41">
        <w:rPr>
          <w:rFonts w:eastAsiaTheme="minorHAnsi"/>
          <w:color w:val="auto"/>
          <w:sz w:val="24"/>
          <w:szCs w:val="24"/>
        </w:rPr>
        <w:t>Adult safeguarding managers' understandings of self-neglect and hoarding</w:t>
      </w:r>
      <w:r w:rsidR="003458DC">
        <w:rPr>
          <w:sz w:val="24"/>
          <w:szCs w:val="24"/>
        </w:rPr>
        <w:t>’, Health and Social Care in the Community, Vol. 30, No. 6, pp:</w:t>
      </w:r>
      <w:r w:rsidR="003458DC" w:rsidRPr="008B1B41">
        <w:rPr>
          <w:sz w:val="24"/>
          <w:szCs w:val="24"/>
        </w:rPr>
        <w:t> e4405</w:t>
      </w:r>
      <w:r w:rsidR="003458DC">
        <w:rPr>
          <w:sz w:val="24"/>
          <w:szCs w:val="24"/>
        </w:rPr>
        <w:t xml:space="preserve"> </w:t>
      </w:r>
      <w:r w:rsidR="003458DC" w:rsidRPr="008B1B41">
        <w:rPr>
          <w:sz w:val="24"/>
          <w:szCs w:val="24"/>
        </w:rPr>
        <w:t>-</w:t>
      </w:r>
      <w:r w:rsidR="003458DC">
        <w:rPr>
          <w:sz w:val="24"/>
          <w:szCs w:val="24"/>
        </w:rPr>
        <w:t xml:space="preserve"> </w:t>
      </w:r>
      <w:r w:rsidR="003458DC" w:rsidRPr="008B1B41">
        <w:rPr>
          <w:sz w:val="24"/>
          <w:szCs w:val="24"/>
        </w:rPr>
        <w:t>e441</w:t>
      </w:r>
      <w:r w:rsidR="003458DC">
        <w:rPr>
          <w:sz w:val="24"/>
          <w:szCs w:val="24"/>
        </w:rPr>
        <w:t>5 accessed on 26 March 2024.</w:t>
      </w:r>
    </w:p>
    <w:p w14:paraId="46A1F872" w14:textId="39E811B0" w:rsidR="00340E24" w:rsidRDefault="00340E24" w:rsidP="00C51C69">
      <w:pPr>
        <w:spacing w:after="160" w:line="360" w:lineRule="auto"/>
        <w:ind w:left="284" w:hanging="284"/>
        <w:jc w:val="both"/>
        <w:rPr>
          <w:sz w:val="24"/>
          <w:szCs w:val="24"/>
        </w:rPr>
      </w:pPr>
      <w:r w:rsidRPr="00340E24">
        <w:rPr>
          <w:sz w:val="24"/>
          <w:szCs w:val="24"/>
        </w:rPr>
        <w:t>Parker, J.</w:t>
      </w:r>
      <w:r>
        <w:rPr>
          <w:sz w:val="24"/>
          <w:szCs w:val="24"/>
        </w:rPr>
        <w:t xml:space="preserve"> (</w:t>
      </w:r>
      <w:r w:rsidRPr="00340E24">
        <w:rPr>
          <w:sz w:val="24"/>
          <w:szCs w:val="24"/>
        </w:rPr>
        <w:t>2020</w:t>
      </w:r>
      <w:r>
        <w:rPr>
          <w:sz w:val="24"/>
          <w:szCs w:val="24"/>
        </w:rPr>
        <w:t xml:space="preserve">), </w:t>
      </w:r>
      <w:r w:rsidRPr="00340E24">
        <w:rPr>
          <w:i/>
          <w:iCs/>
          <w:sz w:val="24"/>
          <w:szCs w:val="24"/>
        </w:rPr>
        <w:t>Social work practice: Assessment, planning, intervention and review</w:t>
      </w:r>
      <w:r>
        <w:rPr>
          <w:sz w:val="24"/>
          <w:szCs w:val="24"/>
        </w:rPr>
        <w:t>, Exeter, UK, Learning Matters.</w:t>
      </w:r>
    </w:p>
    <w:p w14:paraId="424918F0" w14:textId="77777777" w:rsidR="00DD7E37" w:rsidRPr="00FD5309" w:rsidRDefault="00DD7E37" w:rsidP="00DD7E37">
      <w:pPr>
        <w:spacing w:line="360" w:lineRule="auto"/>
        <w:ind w:left="284" w:hanging="284"/>
        <w:jc w:val="both"/>
        <w:rPr>
          <w:sz w:val="24"/>
          <w:szCs w:val="24"/>
        </w:rPr>
      </w:pPr>
      <w:r>
        <w:rPr>
          <w:sz w:val="24"/>
          <w:szCs w:val="24"/>
        </w:rPr>
        <w:t>Parton N. (2011). ‘</w:t>
      </w:r>
      <w:r w:rsidRPr="00FD5309">
        <w:rPr>
          <w:sz w:val="24"/>
          <w:szCs w:val="24"/>
        </w:rPr>
        <w:t>Child Protection and Safeguarding in England: Changing and Competing</w:t>
      </w:r>
      <w:r>
        <w:rPr>
          <w:sz w:val="24"/>
          <w:szCs w:val="24"/>
        </w:rPr>
        <w:t xml:space="preserve">’. </w:t>
      </w:r>
      <w:r>
        <w:rPr>
          <w:i/>
          <w:iCs/>
          <w:sz w:val="24"/>
          <w:szCs w:val="24"/>
        </w:rPr>
        <w:t>British Journal of Social Work</w:t>
      </w:r>
      <w:r>
        <w:rPr>
          <w:sz w:val="24"/>
          <w:szCs w:val="24"/>
        </w:rPr>
        <w:t>, Vol. 41, No. 5, pp. 854 – 875.</w:t>
      </w:r>
    </w:p>
    <w:p w14:paraId="14B9512B" w14:textId="6F9B1C8A" w:rsidR="0039328F" w:rsidRPr="0039328F" w:rsidRDefault="0039328F" w:rsidP="00C51C69">
      <w:pPr>
        <w:spacing w:after="160" w:line="360" w:lineRule="auto"/>
        <w:ind w:left="284" w:hanging="284"/>
        <w:jc w:val="both"/>
        <w:rPr>
          <w:rFonts w:eastAsiaTheme="minorHAnsi"/>
          <w:b/>
          <w:bCs/>
          <w:color w:val="auto"/>
          <w:sz w:val="24"/>
          <w:szCs w:val="24"/>
        </w:rPr>
      </w:pPr>
      <w:r>
        <w:rPr>
          <w:sz w:val="24"/>
          <w:szCs w:val="24"/>
        </w:rPr>
        <w:t xml:space="preserve">Penhale, B. and Parker, J. (2020). ‘Adults at risk of abuse’, in </w:t>
      </w:r>
      <w:r>
        <w:rPr>
          <w:i/>
          <w:iCs/>
          <w:sz w:val="24"/>
          <w:szCs w:val="24"/>
        </w:rPr>
        <w:t>Human Growth and Development in Adults Theoretical Practice Perspectives</w:t>
      </w:r>
      <w:r>
        <w:rPr>
          <w:sz w:val="24"/>
          <w:szCs w:val="24"/>
        </w:rPr>
        <w:t xml:space="preserve"> edited by Jonathan Parker and Sara </w:t>
      </w:r>
      <w:proofErr w:type="spellStart"/>
      <w:r>
        <w:rPr>
          <w:sz w:val="24"/>
          <w:szCs w:val="24"/>
        </w:rPr>
        <w:t>Ashcaen</w:t>
      </w:r>
      <w:proofErr w:type="spellEnd"/>
      <w:r>
        <w:rPr>
          <w:sz w:val="24"/>
          <w:szCs w:val="24"/>
        </w:rPr>
        <w:t xml:space="preserve"> Crabtree, Bristol, Policy Press.</w:t>
      </w:r>
    </w:p>
    <w:p w14:paraId="6F579ABC" w14:textId="6211A009" w:rsidR="00FC540E" w:rsidRDefault="00FC540E" w:rsidP="00C51C69">
      <w:pPr>
        <w:spacing w:line="360" w:lineRule="auto"/>
        <w:ind w:left="284" w:hanging="284"/>
        <w:jc w:val="both"/>
        <w:rPr>
          <w:sz w:val="24"/>
          <w:szCs w:val="24"/>
        </w:rPr>
      </w:pPr>
      <w:proofErr w:type="spellStart"/>
      <w:r w:rsidRPr="00FC540E">
        <w:rPr>
          <w:sz w:val="24"/>
          <w:szCs w:val="24"/>
        </w:rPr>
        <w:t>Poffé</w:t>
      </w:r>
      <w:proofErr w:type="spellEnd"/>
      <w:r w:rsidRPr="00FC540E">
        <w:rPr>
          <w:sz w:val="24"/>
          <w:szCs w:val="24"/>
        </w:rPr>
        <w:t xml:space="preserve">, </w:t>
      </w:r>
      <w:r>
        <w:rPr>
          <w:sz w:val="24"/>
          <w:szCs w:val="24"/>
        </w:rPr>
        <w:t>L. (2015), ‘</w:t>
      </w:r>
      <w:r w:rsidRPr="00FC540E">
        <w:rPr>
          <w:sz w:val="24"/>
          <w:szCs w:val="24"/>
        </w:rPr>
        <w:t>Towards a New United Nations Human Rights Convention for Older Persons?</w:t>
      </w:r>
      <w:r>
        <w:rPr>
          <w:sz w:val="24"/>
          <w:szCs w:val="24"/>
        </w:rPr>
        <w:t>’</w:t>
      </w:r>
      <w:r w:rsidRPr="00FC540E">
        <w:rPr>
          <w:sz w:val="24"/>
          <w:szCs w:val="24"/>
        </w:rPr>
        <w:t>, </w:t>
      </w:r>
      <w:r w:rsidRPr="00FC540E">
        <w:rPr>
          <w:i/>
          <w:iCs/>
          <w:sz w:val="24"/>
          <w:szCs w:val="24"/>
        </w:rPr>
        <w:t>Human Rights Law Review</w:t>
      </w:r>
      <w:r w:rsidRPr="00FC540E">
        <w:rPr>
          <w:sz w:val="24"/>
          <w:szCs w:val="24"/>
        </w:rPr>
        <w:t>, Vol</w:t>
      </w:r>
      <w:r>
        <w:rPr>
          <w:sz w:val="24"/>
          <w:szCs w:val="24"/>
        </w:rPr>
        <w:t>.</w:t>
      </w:r>
      <w:r w:rsidRPr="00FC540E">
        <w:rPr>
          <w:sz w:val="24"/>
          <w:szCs w:val="24"/>
        </w:rPr>
        <w:t xml:space="preserve"> 15, </w:t>
      </w:r>
      <w:r>
        <w:rPr>
          <w:sz w:val="24"/>
          <w:szCs w:val="24"/>
        </w:rPr>
        <w:t>No.</w:t>
      </w:r>
      <w:r w:rsidRPr="00FC540E">
        <w:rPr>
          <w:sz w:val="24"/>
          <w:szCs w:val="24"/>
        </w:rPr>
        <w:t xml:space="preserve"> 3, </w:t>
      </w:r>
      <w:r>
        <w:rPr>
          <w:sz w:val="24"/>
          <w:szCs w:val="24"/>
        </w:rPr>
        <w:t xml:space="preserve">pp. </w:t>
      </w:r>
      <w:r w:rsidRPr="00FC540E">
        <w:rPr>
          <w:sz w:val="24"/>
          <w:szCs w:val="24"/>
        </w:rPr>
        <w:t>591</w:t>
      </w:r>
      <w:r>
        <w:rPr>
          <w:sz w:val="24"/>
          <w:szCs w:val="24"/>
        </w:rPr>
        <w:t xml:space="preserve"> </w:t>
      </w:r>
      <w:r w:rsidRPr="00FC540E">
        <w:rPr>
          <w:sz w:val="24"/>
          <w:szCs w:val="24"/>
        </w:rPr>
        <w:t>–</w:t>
      </w:r>
      <w:r>
        <w:rPr>
          <w:sz w:val="24"/>
          <w:szCs w:val="24"/>
        </w:rPr>
        <w:t xml:space="preserve"> </w:t>
      </w:r>
      <w:r w:rsidRPr="00FC540E">
        <w:rPr>
          <w:sz w:val="24"/>
          <w:szCs w:val="24"/>
        </w:rPr>
        <w:t>601</w:t>
      </w:r>
      <w:r>
        <w:rPr>
          <w:sz w:val="24"/>
          <w:szCs w:val="24"/>
        </w:rPr>
        <w:t>.</w:t>
      </w:r>
    </w:p>
    <w:p w14:paraId="352F0ABC" w14:textId="19410B34" w:rsidR="00AF1F95" w:rsidRDefault="00AF1F95" w:rsidP="00C51C69">
      <w:pPr>
        <w:spacing w:line="360" w:lineRule="auto"/>
        <w:ind w:left="284" w:hanging="284"/>
        <w:jc w:val="both"/>
        <w:rPr>
          <w:sz w:val="24"/>
          <w:szCs w:val="24"/>
        </w:rPr>
      </w:pPr>
      <w:r w:rsidRPr="00AF1F95">
        <w:rPr>
          <w:sz w:val="24"/>
          <w:szCs w:val="24"/>
        </w:rPr>
        <w:t>Paudel, N.</w:t>
      </w:r>
      <w:r>
        <w:rPr>
          <w:sz w:val="24"/>
          <w:szCs w:val="24"/>
        </w:rPr>
        <w:t xml:space="preserve"> (</w:t>
      </w:r>
      <w:r w:rsidRPr="00AF1F95">
        <w:rPr>
          <w:sz w:val="24"/>
          <w:szCs w:val="24"/>
        </w:rPr>
        <w:t>2021</w:t>
      </w:r>
      <w:r>
        <w:rPr>
          <w:sz w:val="24"/>
          <w:szCs w:val="24"/>
        </w:rPr>
        <w:t>)</w:t>
      </w:r>
      <w:r w:rsidRPr="00AF1F95">
        <w:rPr>
          <w:sz w:val="24"/>
          <w:szCs w:val="24"/>
        </w:rPr>
        <w:t xml:space="preserve">. </w:t>
      </w:r>
      <w:r>
        <w:rPr>
          <w:sz w:val="24"/>
          <w:szCs w:val="24"/>
        </w:rPr>
        <w:t>‘</w:t>
      </w:r>
      <w:r w:rsidRPr="00AF1F95">
        <w:rPr>
          <w:sz w:val="24"/>
          <w:szCs w:val="24"/>
        </w:rPr>
        <w:t xml:space="preserve">Person </w:t>
      </w:r>
      <w:proofErr w:type="spellStart"/>
      <w:r w:rsidRPr="00AF1F95">
        <w:rPr>
          <w:sz w:val="24"/>
          <w:szCs w:val="24"/>
        </w:rPr>
        <w:t>Centered</w:t>
      </w:r>
      <w:proofErr w:type="spellEnd"/>
      <w:r w:rsidRPr="00AF1F95">
        <w:rPr>
          <w:sz w:val="24"/>
          <w:szCs w:val="24"/>
        </w:rPr>
        <w:t xml:space="preserve"> and Trauma Informed Approach in Social Work Practice and Ways to Ensure Diversity in both Approaches</w:t>
      </w:r>
      <w:r>
        <w:rPr>
          <w:sz w:val="24"/>
          <w:szCs w:val="24"/>
        </w:rPr>
        <w:t>’</w:t>
      </w:r>
      <w:r w:rsidRPr="00AF1F95">
        <w:rPr>
          <w:sz w:val="24"/>
          <w:szCs w:val="24"/>
        </w:rPr>
        <w:t>. </w:t>
      </w:r>
      <w:r w:rsidRPr="00AF1F95">
        <w:rPr>
          <w:i/>
          <w:iCs/>
          <w:sz w:val="24"/>
          <w:szCs w:val="24"/>
        </w:rPr>
        <w:t>Asian Social Work Journal</w:t>
      </w:r>
      <w:r w:rsidRPr="00AF1F95">
        <w:rPr>
          <w:sz w:val="24"/>
          <w:szCs w:val="24"/>
        </w:rPr>
        <w:t>, </w:t>
      </w:r>
      <w:r>
        <w:rPr>
          <w:sz w:val="24"/>
          <w:szCs w:val="24"/>
        </w:rPr>
        <w:t xml:space="preserve">Vol. </w:t>
      </w:r>
      <w:r w:rsidRPr="00AF1F95">
        <w:rPr>
          <w:sz w:val="24"/>
          <w:szCs w:val="24"/>
        </w:rPr>
        <w:t>6</w:t>
      </w:r>
      <w:r>
        <w:rPr>
          <w:sz w:val="24"/>
          <w:szCs w:val="24"/>
        </w:rPr>
        <w:t xml:space="preserve">, Vol. </w:t>
      </w:r>
      <w:r w:rsidRPr="00AF1F95">
        <w:rPr>
          <w:sz w:val="24"/>
          <w:szCs w:val="24"/>
        </w:rPr>
        <w:t>5, pp.</w:t>
      </w:r>
      <w:r>
        <w:rPr>
          <w:sz w:val="24"/>
          <w:szCs w:val="24"/>
        </w:rPr>
        <w:t xml:space="preserve"> </w:t>
      </w:r>
      <w:r w:rsidRPr="00AF1F95">
        <w:rPr>
          <w:sz w:val="24"/>
          <w:szCs w:val="24"/>
        </w:rPr>
        <w:t>21</w:t>
      </w:r>
      <w:r>
        <w:rPr>
          <w:sz w:val="24"/>
          <w:szCs w:val="24"/>
        </w:rPr>
        <w:t xml:space="preserve"> </w:t>
      </w:r>
      <w:r w:rsidRPr="00AF1F95">
        <w:rPr>
          <w:sz w:val="24"/>
          <w:szCs w:val="24"/>
        </w:rPr>
        <w:t>-</w:t>
      </w:r>
      <w:r>
        <w:rPr>
          <w:sz w:val="24"/>
          <w:szCs w:val="24"/>
        </w:rPr>
        <w:t xml:space="preserve"> </w:t>
      </w:r>
      <w:r w:rsidRPr="00AF1F95">
        <w:rPr>
          <w:sz w:val="24"/>
          <w:szCs w:val="24"/>
        </w:rPr>
        <w:t>24.</w:t>
      </w:r>
    </w:p>
    <w:p w14:paraId="170E25FB" w14:textId="523C8045" w:rsidR="008A5CB8" w:rsidRDefault="008A5CB8" w:rsidP="00C51C69">
      <w:pPr>
        <w:spacing w:line="360" w:lineRule="auto"/>
        <w:ind w:left="284" w:hanging="284"/>
        <w:jc w:val="both"/>
        <w:rPr>
          <w:sz w:val="24"/>
          <w:szCs w:val="24"/>
        </w:rPr>
      </w:pPr>
      <w:r w:rsidRPr="008A5CB8">
        <w:rPr>
          <w:sz w:val="24"/>
          <w:szCs w:val="24"/>
        </w:rPr>
        <w:t>Price</w:t>
      </w:r>
      <w:r>
        <w:rPr>
          <w:sz w:val="24"/>
          <w:szCs w:val="24"/>
        </w:rPr>
        <w:t>,</w:t>
      </w:r>
      <w:r w:rsidRPr="008A5CB8">
        <w:rPr>
          <w:sz w:val="24"/>
          <w:szCs w:val="24"/>
        </w:rPr>
        <w:t xml:space="preserve"> A</w:t>
      </w:r>
      <w:r>
        <w:rPr>
          <w:sz w:val="24"/>
          <w:szCs w:val="24"/>
        </w:rPr>
        <w:t>.</w:t>
      </w:r>
      <w:r w:rsidRPr="008A5CB8">
        <w:rPr>
          <w:sz w:val="24"/>
          <w:szCs w:val="24"/>
        </w:rPr>
        <w:t>, Ahuja</w:t>
      </w:r>
      <w:r>
        <w:rPr>
          <w:sz w:val="24"/>
          <w:szCs w:val="24"/>
        </w:rPr>
        <w:t xml:space="preserve">, </w:t>
      </w:r>
      <w:r w:rsidRPr="008A5CB8">
        <w:rPr>
          <w:sz w:val="24"/>
          <w:szCs w:val="24"/>
        </w:rPr>
        <w:t>L</w:t>
      </w:r>
      <w:r>
        <w:rPr>
          <w:sz w:val="24"/>
          <w:szCs w:val="24"/>
        </w:rPr>
        <w:t>.</w:t>
      </w:r>
      <w:r w:rsidRPr="008A5CB8">
        <w:rPr>
          <w:sz w:val="24"/>
          <w:szCs w:val="24"/>
        </w:rPr>
        <w:t>, Bramwell</w:t>
      </w:r>
      <w:r>
        <w:rPr>
          <w:sz w:val="24"/>
          <w:szCs w:val="24"/>
        </w:rPr>
        <w:t>,</w:t>
      </w:r>
      <w:r w:rsidRPr="008A5CB8">
        <w:rPr>
          <w:sz w:val="24"/>
          <w:szCs w:val="24"/>
        </w:rPr>
        <w:t xml:space="preserve"> C</w:t>
      </w:r>
      <w:r>
        <w:rPr>
          <w:sz w:val="24"/>
          <w:szCs w:val="24"/>
        </w:rPr>
        <w:t>.</w:t>
      </w:r>
      <w:r w:rsidRPr="008A5CB8">
        <w:rPr>
          <w:sz w:val="24"/>
          <w:szCs w:val="24"/>
        </w:rPr>
        <w:t>, Briscoe</w:t>
      </w:r>
      <w:r>
        <w:rPr>
          <w:sz w:val="24"/>
          <w:szCs w:val="24"/>
        </w:rPr>
        <w:t>,</w:t>
      </w:r>
      <w:r w:rsidRPr="008A5CB8">
        <w:rPr>
          <w:sz w:val="24"/>
          <w:szCs w:val="24"/>
        </w:rPr>
        <w:t xml:space="preserve"> S</w:t>
      </w:r>
      <w:r>
        <w:rPr>
          <w:sz w:val="24"/>
          <w:szCs w:val="24"/>
        </w:rPr>
        <w:t>.</w:t>
      </w:r>
      <w:r w:rsidRPr="008A5CB8">
        <w:rPr>
          <w:sz w:val="24"/>
          <w:szCs w:val="24"/>
        </w:rPr>
        <w:t>, Shaw</w:t>
      </w:r>
      <w:r>
        <w:rPr>
          <w:sz w:val="24"/>
          <w:szCs w:val="24"/>
        </w:rPr>
        <w:t>,</w:t>
      </w:r>
      <w:r w:rsidRPr="008A5CB8">
        <w:rPr>
          <w:sz w:val="24"/>
          <w:szCs w:val="24"/>
        </w:rPr>
        <w:t xml:space="preserve"> L</w:t>
      </w:r>
      <w:r>
        <w:rPr>
          <w:sz w:val="24"/>
          <w:szCs w:val="24"/>
        </w:rPr>
        <w:t>.</w:t>
      </w:r>
      <w:r w:rsidRPr="008A5CB8">
        <w:rPr>
          <w:sz w:val="24"/>
          <w:szCs w:val="24"/>
        </w:rPr>
        <w:t>, Nunns</w:t>
      </w:r>
      <w:r>
        <w:rPr>
          <w:sz w:val="24"/>
          <w:szCs w:val="24"/>
        </w:rPr>
        <w:t>,</w:t>
      </w:r>
      <w:r w:rsidRPr="008A5CB8">
        <w:rPr>
          <w:sz w:val="24"/>
          <w:szCs w:val="24"/>
        </w:rPr>
        <w:t xml:space="preserve"> M</w:t>
      </w:r>
      <w:r>
        <w:rPr>
          <w:sz w:val="24"/>
          <w:szCs w:val="24"/>
        </w:rPr>
        <w:t>, O’Rourke, G., Baron, S. and Anderson, R. (2020). ‘</w:t>
      </w:r>
      <w:r w:rsidRPr="008A5CB8">
        <w:rPr>
          <w:sz w:val="24"/>
          <w:szCs w:val="24"/>
        </w:rPr>
        <w:t>Research evidence on different strengths-based approaches within adult social work: a systematic review</w:t>
      </w:r>
      <w:r>
        <w:rPr>
          <w:sz w:val="24"/>
          <w:szCs w:val="24"/>
        </w:rPr>
        <w:t>’,</w:t>
      </w:r>
      <w:r w:rsidRPr="008A5CB8">
        <w:rPr>
          <w:sz w:val="24"/>
          <w:szCs w:val="24"/>
        </w:rPr>
        <w:t xml:space="preserve"> </w:t>
      </w:r>
      <w:r w:rsidRPr="008A5CB8">
        <w:rPr>
          <w:i/>
          <w:iCs/>
          <w:sz w:val="24"/>
          <w:szCs w:val="24"/>
        </w:rPr>
        <w:t xml:space="preserve">Southampton: NIHR Health Services and Delivery </w:t>
      </w:r>
      <w:r w:rsidRPr="008A5CB8">
        <w:rPr>
          <w:i/>
          <w:iCs/>
          <w:sz w:val="24"/>
          <w:szCs w:val="24"/>
        </w:rPr>
        <w:lastRenderedPageBreak/>
        <w:t xml:space="preserve">Research Topic </w:t>
      </w:r>
      <w:r w:rsidR="00EA53F2" w:rsidRPr="008A5CB8">
        <w:rPr>
          <w:i/>
          <w:iCs/>
          <w:sz w:val="24"/>
          <w:szCs w:val="24"/>
        </w:rPr>
        <w:t>Report</w:t>
      </w:r>
      <w:r w:rsidR="00EA53F2" w:rsidRPr="008A5CB8">
        <w:rPr>
          <w:sz w:val="24"/>
          <w:szCs w:val="24"/>
        </w:rPr>
        <w:t xml:space="preserve">; </w:t>
      </w:r>
      <w:r w:rsidR="00EA53F2">
        <w:rPr>
          <w:sz w:val="24"/>
          <w:szCs w:val="24"/>
        </w:rPr>
        <w:t>available</w:t>
      </w:r>
      <w:r>
        <w:rPr>
          <w:sz w:val="24"/>
          <w:szCs w:val="24"/>
        </w:rPr>
        <w:t xml:space="preserve"> at </w:t>
      </w:r>
      <w:r w:rsidRPr="008A5CB8">
        <w:rPr>
          <w:sz w:val="24"/>
          <w:szCs w:val="24"/>
        </w:rPr>
        <w:t>DOI: https://doi.org/10.3310/hsdr-tr130867</w:t>
      </w:r>
      <w:r>
        <w:rPr>
          <w:sz w:val="24"/>
          <w:szCs w:val="24"/>
        </w:rPr>
        <w:t xml:space="preserve"> accessed on 9 June 2024.</w:t>
      </w:r>
    </w:p>
    <w:p w14:paraId="1EB411DA" w14:textId="71229821" w:rsidR="00EA53F2" w:rsidRDefault="00EA53F2" w:rsidP="00C51C69">
      <w:pPr>
        <w:spacing w:line="360" w:lineRule="auto"/>
        <w:ind w:left="284" w:hanging="284"/>
        <w:jc w:val="both"/>
        <w:rPr>
          <w:sz w:val="24"/>
          <w:szCs w:val="24"/>
        </w:rPr>
      </w:pPr>
      <w:r w:rsidRPr="00EA53F2">
        <w:rPr>
          <w:sz w:val="24"/>
          <w:szCs w:val="24"/>
        </w:rPr>
        <w:t>Prochaska, J.O. and DiClemente, C.C.</w:t>
      </w:r>
      <w:r>
        <w:rPr>
          <w:sz w:val="24"/>
          <w:szCs w:val="24"/>
        </w:rPr>
        <w:t xml:space="preserve"> (</w:t>
      </w:r>
      <w:r w:rsidRPr="00EA53F2">
        <w:rPr>
          <w:sz w:val="24"/>
          <w:szCs w:val="24"/>
        </w:rPr>
        <w:t>1986</w:t>
      </w:r>
      <w:r>
        <w:rPr>
          <w:sz w:val="24"/>
          <w:szCs w:val="24"/>
        </w:rPr>
        <w:t>)</w:t>
      </w:r>
      <w:r w:rsidRPr="00EA53F2">
        <w:rPr>
          <w:sz w:val="24"/>
          <w:szCs w:val="24"/>
        </w:rPr>
        <w:t xml:space="preserve">. </w:t>
      </w:r>
      <w:r>
        <w:rPr>
          <w:sz w:val="24"/>
          <w:szCs w:val="24"/>
        </w:rPr>
        <w:t>‘</w:t>
      </w:r>
      <w:r w:rsidRPr="00EA53F2">
        <w:rPr>
          <w:sz w:val="24"/>
          <w:szCs w:val="24"/>
        </w:rPr>
        <w:t>Toward a comprehensive model of change</w:t>
      </w:r>
      <w:r>
        <w:rPr>
          <w:sz w:val="24"/>
          <w:szCs w:val="24"/>
        </w:rPr>
        <w:t>’,</w:t>
      </w:r>
      <w:r w:rsidRPr="00EA53F2">
        <w:rPr>
          <w:sz w:val="24"/>
          <w:szCs w:val="24"/>
        </w:rPr>
        <w:t xml:space="preserve"> </w:t>
      </w:r>
      <w:r>
        <w:rPr>
          <w:sz w:val="24"/>
          <w:szCs w:val="24"/>
        </w:rPr>
        <w:t xml:space="preserve">In </w:t>
      </w:r>
      <w:r w:rsidRPr="00EA53F2">
        <w:rPr>
          <w:i/>
          <w:iCs/>
          <w:sz w:val="24"/>
          <w:szCs w:val="24"/>
        </w:rPr>
        <w:t xml:space="preserve">Treating addictive </w:t>
      </w:r>
      <w:proofErr w:type="spellStart"/>
      <w:r w:rsidRPr="00EA53F2">
        <w:rPr>
          <w:i/>
          <w:iCs/>
          <w:sz w:val="24"/>
          <w:szCs w:val="24"/>
        </w:rPr>
        <w:t>behaviors</w:t>
      </w:r>
      <w:proofErr w:type="spellEnd"/>
      <w:r w:rsidRPr="00EA53F2">
        <w:rPr>
          <w:i/>
          <w:iCs/>
          <w:sz w:val="24"/>
          <w:szCs w:val="24"/>
        </w:rPr>
        <w:t>: Processes of change</w:t>
      </w:r>
      <w:r>
        <w:rPr>
          <w:sz w:val="24"/>
          <w:szCs w:val="24"/>
        </w:rPr>
        <w:t xml:space="preserve">, </w:t>
      </w:r>
      <w:r w:rsidRPr="00EA53F2">
        <w:rPr>
          <w:sz w:val="24"/>
          <w:szCs w:val="24"/>
        </w:rPr>
        <w:t>pp. 3</w:t>
      </w:r>
      <w:r>
        <w:rPr>
          <w:sz w:val="24"/>
          <w:szCs w:val="24"/>
        </w:rPr>
        <w:t xml:space="preserve"> </w:t>
      </w:r>
      <w:r w:rsidRPr="00EA53F2">
        <w:rPr>
          <w:sz w:val="24"/>
          <w:szCs w:val="24"/>
        </w:rPr>
        <w:t>-</w:t>
      </w:r>
      <w:r>
        <w:rPr>
          <w:sz w:val="24"/>
          <w:szCs w:val="24"/>
        </w:rPr>
        <w:t xml:space="preserve"> </w:t>
      </w:r>
      <w:r w:rsidRPr="00EA53F2">
        <w:rPr>
          <w:sz w:val="24"/>
          <w:szCs w:val="24"/>
        </w:rPr>
        <w:t>27. Boston, MA: Springer US.</w:t>
      </w:r>
    </w:p>
    <w:p w14:paraId="202BCB45" w14:textId="790E5064" w:rsidR="003458DC" w:rsidRDefault="003458DC" w:rsidP="00C51C69">
      <w:pPr>
        <w:spacing w:line="360" w:lineRule="auto"/>
        <w:ind w:left="284" w:hanging="284"/>
        <w:jc w:val="both"/>
        <w:rPr>
          <w:sz w:val="24"/>
          <w:szCs w:val="24"/>
        </w:rPr>
      </w:pPr>
      <w:proofErr w:type="spellStart"/>
      <w:r w:rsidRPr="00786A54">
        <w:rPr>
          <w:sz w:val="24"/>
          <w:szCs w:val="24"/>
        </w:rPr>
        <w:t>Ravalier</w:t>
      </w:r>
      <w:proofErr w:type="spellEnd"/>
      <w:r w:rsidRPr="00786A54">
        <w:rPr>
          <w:sz w:val="24"/>
          <w:szCs w:val="24"/>
        </w:rPr>
        <w:t xml:space="preserve">, </w:t>
      </w:r>
      <w:r>
        <w:rPr>
          <w:sz w:val="24"/>
          <w:szCs w:val="24"/>
        </w:rPr>
        <w:t xml:space="preserve">J. M., </w:t>
      </w:r>
      <w:proofErr w:type="spellStart"/>
      <w:r w:rsidRPr="00786A54">
        <w:rPr>
          <w:sz w:val="24"/>
          <w:szCs w:val="24"/>
        </w:rPr>
        <w:t>Wegrzynek</w:t>
      </w:r>
      <w:proofErr w:type="spellEnd"/>
      <w:r w:rsidRPr="00786A54">
        <w:rPr>
          <w:sz w:val="24"/>
          <w:szCs w:val="24"/>
        </w:rPr>
        <w:t xml:space="preserve">, </w:t>
      </w:r>
      <w:r>
        <w:rPr>
          <w:sz w:val="24"/>
          <w:szCs w:val="24"/>
        </w:rPr>
        <w:t xml:space="preserve">P., </w:t>
      </w:r>
      <w:r w:rsidRPr="00786A54">
        <w:rPr>
          <w:sz w:val="24"/>
          <w:szCs w:val="24"/>
        </w:rPr>
        <w:t xml:space="preserve">Mitchell, </w:t>
      </w:r>
      <w:r>
        <w:rPr>
          <w:sz w:val="24"/>
          <w:szCs w:val="24"/>
        </w:rPr>
        <w:t>A., M</w:t>
      </w:r>
      <w:r w:rsidRPr="00786A54">
        <w:rPr>
          <w:sz w:val="24"/>
          <w:szCs w:val="24"/>
        </w:rPr>
        <w:t xml:space="preserve">cGowan, </w:t>
      </w:r>
      <w:r>
        <w:rPr>
          <w:sz w:val="24"/>
          <w:szCs w:val="24"/>
        </w:rPr>
        <w:t xml:space="preserve">J., </w:t>
      </w:r>
      <w:proofErr w:type="spellStart"/>
      <w:r w:rsidRPr="00786A54">
        <w:rPr>
          <w:sz w:val="24"/>
          <w:szCs w:val="24"/>
        </w:rPr>
        <w:t>Mcfadden</w:t>
      </w:r>
      <w:proofErr w:type="spellEnd"/>
      <w:r w:rsidRPr="00786A54">
        <w:rPr>
          <w:sz w:val="24"/>
          <w:szCs w:val="24"/>
        </w:rPr>
        <w:t xml:space="preserve">, </w:t>
      </w:r>
      <w:r>
        <w:rPr>
          <w:sz w:val="24"/>
          <w:szCs w:val="24"/>
        </w:rPr>
        <w:t>P. and B</w:t>
      </w:r>
      <w:r w:rsidRPr="00786A54">
        <w:rPr>
          <w:sz w:val="24"/>
          <w:szCs w:val="24"/>
        </w:rPr>
        <w:t>ald,</w:t>
      </w:r>
      <w:r>
        <w:rPr>
          <w:sz w:val="24"/>
          <w:szCs w:val="24"/>
        </w:rPr>
        <w:t xml:space="preserve"> C. (2023). ‘</w:t>
      </w:r>
      <w:r w:rsidRPr="00786A54">
        <w:rPr>
          <w:sz w:val="24"/>
          <w:szCs w:val="24"/>
        </w:rPr>
        <w:t>A Rapid Review of Reflective Supervision in Social Work</w:t>
      </w:r>
      <w:r>
        <w:rPr>
          <w:sz w:val="24"/>
          <w:szCs w:val="24"/>
        </w:rPr>
        <w:t>’</w:t>
      </w:r>
      <w:r w:rsidRPr="00786A54">
        <w:rPr>
          <w:sz w:val="24"/>
          <w:szCs w:val="24"/>
        </w:rPr>
        <w:t>, </w:t>
      </w:r>
      <w:r w:rsidRPr="00786A54">
        <w:rPr>
          <w:i/>
          <w:iCs/>
          <w:sz w:val="24"/>
          <w:szCs w:val="24"/>
        </w:rPr>
        <w:t>The British Journal of Social Work</w:t>
      </w:r>
      <w:r w:rsidRPr="00786A54">
        <w:rPr>
          <w:sz w:val="24"/>
          <w:szCs w:val="24"/>
        </w:rPr>
        <w:t>, Vol</w:t>
      </w:r>
      <w:r>
        <w:rPr>
          <w:sz w:val="24"/>
          <w:szCs w:val="24"/>
        </w:rPr>
        <w:t xml:space="preserve">. </w:t>
      </w:r>
      <w:r w:rsidRPr="00786A54">
        <w:rPr>
          <w:sz w:val="24"/>
          <w:szCs w:val="24"/>
        </w:rPr>
        <w:t xml:space="preserve">53, </w:t>
      </w:r>
      <w:r>
        <w:rPr>
          <w:sz w:val="24"/>
          <w:szCs w:val="24"/>
        </w:rPr>
        <w:t>No.</w:t>
      </w:r>
      <w:r w:rsidRPr="00786A54">
        <w:rPr>
          <w:sz w:val="24"/>
          <w:szCs w:val="24"/>
        </w:rPr>
        <w:t xml:space="preserve"> 4, </w:t>
      </w:r>
      <w:r>
        <w:rPr>
          <w:sz w:val="24"/>
          <w:szCs w:val="24"/>
        </w:rPr>
        <w:t xml:space="preserve">pp. </w:t>
      </w:r>
      <w:r w:rsidRPr="00786A54">
        <w:rPr>
          <w:sz w:val="24"/>
          <w:szCs w:val="24"/>
        </w:rPr>
        <w:t>1945</w:t>
      </w:r>
      <w:r>
        <w:rPr>
          <w:sz w:val="24"/>
          <w:szCs w:val="24"/>
        </w:rPr>
        <w:t xml:space="preserve"> </w:t>
      </w:r>
      <w:r w:rsidRPr="00786A54">
        <w:rPr>
          <w:sz w:val="24"/>
          <w:szCs w:val="24"/>
        </w:rPr>
        <w:t>–</w:t>
      </w:r>
      <w:r>
        <w:rPr>
          <w:sz w:val="24"/>
          <w:szCs w:val="24"/>
        </w:rPr>
        <w:t xml:space="preserve"> </w:t>
      </w:r>
      <w:r w:rsidRPr="00786A54">
        <w:rPr>
          <w:sz w:val="24"/>
          <w:szCs w:val="24"/>
        </w:rPr>
        <w:t>1962</w:t>
      </w:r>
      <w:r>
        <w:rPr>
          <w:sz w:val="24"/>
          <w:szCs w:val="24"/>
        </w:rPr>
        <w:t>.</w:t>
      </w:r>
    </w:p>
    <w:p w14:paraId="4B21DF7F" w14:textId="77777777" w:rsidR="003458DC" w:rsidRDefault="003458DC" w:rsidP="00C51C69">
      <w:pPr>
        <w:spacing w:line="360" w:lineRule="auto"/>
        <w:ind w:left="284" w:hanging="284"/>
        <w:jc w:val="both"/>
        <w:rPr>
          <w:sz w:val="24"/>
          <w:szCs w:val="24"/>
        </w:rPr>
      </w:pPr>
      <w:r>
        <w:rPr>
          <w:sz w:val="24"/>
          <w:szCs w:val="24"/>
        </w:rPr>
        <w:t xml:space="preserve">Reed, S., </w:t>
      </w:r>
      <w:r w:rsidRPr="00DD3817">
        <w:rPr>
          <w:sz w:val="24"/>
          <w:szCs w:val="24"/>
        </w:rPr>
        <w:t xml:space="preserve">Oung, </w:t>
      </w:r>
      <w:r>
        <w:rPr>
          <w:sz w:val="24"/>
          <w:szCs w:val="24"/>
        </w:rPr>
        <w:t>C, D</w:t>
      </w:r>
      <w:r w:rsidRPr="00DD3817">
        <w:rPr>
          <w:sz w:val="24"/>
          <w:szCs w:val="24"/>
        </w:rPr>
        <w:t>avies,</w:t>
      </w:r>
      <w:r>
        <w:rPr>
          <w:sz w:val="24"/>
          <w:szCs w:val="24"/>
        </w:rPr>
        <w:t xml:space="preserve"> J., </w:t>
      </w:r>
      <w:r w:rsidRPr="00DD3817">
        <w:rPr>
          <w:sz w:val="24"/>
          <w:szCs w:val="24"/>
        </w:rPr>
        <w:t>Dayan,</w:t>
      </w:r>
      <w:r>
        <w:rPr>
          <w:sz w:val="24"/>
          <w:szCs w:val="24"/>
        </w:rPr>
        <w:t xml:space="preserve"> M. and </w:t>
      </w:r>
      <w:r w:rsidRPr="00DD3817">
        <w:rPr>
          <w:sz w:val="24"/>
          <w:szCs w:val="24"/>
        </w:rPr>
        <w:t>Scobie</w:t>
      </w:r>
      <w:r>
        <w:rPr>
          <w:sz w:val="24"/>
          <w:szCs w:val="24"/>
        </w:rPr>
        <w:t xml:space="preserve">, S. (2021). </w:t>
      </w:r>
      <w:r w:rsidRPr="00AE4E62">
        <w:rPr>
          <w:i/>
          <w:iCs/>
          <w:sz w:val="24"/>
          <w:szCs w:val="24"/>
        </w:rPr>
        <w:t>Integrating health and social care: A comparison of policy and progress across the four countries of the UK</w:t>
      </w:r>
      <w:r>
        <w:rPr>
          <w:sz w:val="24"/>
          <w:szCs w:val="24"/>
        </w:rPr>
        <w:t>. London, Nuffield Trust.</w:t>
      </w:r>
    </w:p>
    <w:p w14:paraId="7973E92B" w14:textId="7DCF2AC8" w:rsidR="0096569C" w:rsidRDefault="0096569C" w:rsidP="00C51C69">
      <w:pPr>
        <w:spacing w:line="360" w:lineRule="auto"/>
        <w:ind w:left="284" w:hanging="284"/>
        <w:jc w:val="both"/>
        <w:rPr>
          <w:sz w:val="24"/>
          <w:szCs w:val="24"/>
        </w:rPr>
      </w:pPr>
      <w:r w:rsidRPr="0096569C">
        <w:rPr>
          <w:sz w:val="24"/>
          <w:szCs w:val="24"/>
        </w:rPr>
        <w:t>Reilly</w:t>
      </w:r>
      <w:r>
        <w:rPr>
          <w:sz w:val="24"/>
          <w:szCs w:val="24"/>
        </w:rPr>
        <w:t>,</w:t>
      </w:r>
      <w:r w:rsidRPr="0096569C">
        <w:rPr>
          <w:sz w:val="24"/>
          <w:szCs w:val="24"/>
        </w:rPr>
        <w:t xml:space="preserve"> S</w:t>
      </w:r>
      <w:r>
        <w:rPr>
          <w:sz w:val="24"/>
          <w:szCs w:val="24"/>
        </w:rPr>
        <w:t>.</w:t>
      </w:r>
      <w:r w:rsidRPr="0096569C">
        <w:rPr>
          <w:sz w:val="24"/>
          <w:szCs w:val="24"/>
        </w:rPr>
        <w:t>, Planner</w:t>
      </w:r>
      <w:r>
        <w:rPr>
          <w:sz w:val="24"/>
          <w:szCs w:val="24"/>
        </w:rPr>
        <w:t xml:space="preserve">, </w:t>
      </w:r>
      <w:r w:rsidRPr="0096569C">
        <w:rPr>
          <w:sz w:val="24"/>
          <w:szCs w:val="24"/>
        </w:rPr>
        <w:t>C</w:t>
      </w:r>
      <w:r>
        <w:rPr>
          <w:sz w:val="24"/>
          <w:szCs w:val="24"/>
        </w:rPr>
        <w:t>.</w:t>
      </w:r>
      <w:r w:rsidRPr="0096569C">
        <w:rPr>
          <w:sz w:val="24"/>
          <w:szCs w:val="24"/>
        </w:rPr>
        <w:t xml:space="preserve">, </w:t>
      </w:r>
      <w:proofErr w:type="spellStart"/>
      <w:r w:rsidRPr="0096569C">
        <w:rPr>
          <w:sz w:val="24"/>
          <w:szCs w:val="24"/>
        </w:rPr>
        <w:t>Gask</w:t>
      </w:r>
      <w:proofErr w:type="spellEnd"/>
      <w:r>
        <w:rPr>
          <w:sz w:val="24"/>
          <w:szCs w:val="24"/>
        </w:rPr>
        <w:t xml:space="preserve">, </w:t>
      </w:r>
      <w:r w:rsidRPr="0096569C">
        <w:rPr>
          <w:sz w:val="24"/>
          <w:szCs w:val="24"/>
        </w:rPr>
        <w:t>L</w:t>
      </w:r>
      <w:r>
        <w:rPr>
          <w:sz w:val="24"/>
          <w:szCs w:val="24"/>
        </w:rPr>
        <w:t>.</w:t>
      </w:r>
      <w:r w:rsidRPr="0096569C">
        <w:rPr>
          <w:sz w:val="24"/>
          <w:szCs w:val="24"/>
        </w:rPr>
        <w:t>, Hann</w:t>
      </w:r>
      <w:r>
        <w:rPr>
          <w:sz w:val="24"/>
          <w:szCs w:val="24"/>
        </w:rPr>
        <w:t>,</w:t>
      </w:r>
      <w:r w:rsidRPr="0096569C">
        <w:rPr>
          <w:sz w:val="24"/>
          <w:szCs w:val="24"/>
        </w:rPr>
        <w:t xml:space="preserve"> M</w:t>
      </w:r>
      <w:r>
        <w:rPr>
          <w:sz w:val="24"/>
          <w:szCs w:val="24"/>
        </w:rPr>
        <w:t>.</w:t>
      </w:r>
      <w:r w:rsidRPr="0096569C">
        <w:rPr>
          <w:sz w:val="24"/>
          <w:szCs w:val="24"/>
        </w:rPr>
        <w:t>, Knowles</w:t>
      </w:r>
      <w:r>
        <w:rPr>
          <w:sz w:val="24"/>
          <w:szCs w:val="24"/>
        </w:rPr>
        <w:t>,</w:t>
      </w:r>
      <w:r w:rsidRPr="0096569C">
        <w:rPr>
          <w:sz w:val="24"/>
          <w:szCs w:val="24"/>
        </w:rPr>
        <w:t xml:space="preserve"> S</w:t>
      </w:r>
      <w:r>
        <w:rPr>
          <w:sz w:val="24"/>
          <w:szCs w:val="24"/>
        </w:rPr>
        <w:t>.</w:t>
      </w:r>
      <w:r w:rsidRPr="0096569C">
        <w:rPr>
          <w:sz w:val="24"/>
          <w:szCs w:val="24"/>
        </w:rPr>
        <w:t>, Druss</w:t>
      </w:r>
      <w:r>
        <w:rPr>
          <w:sz w:val="24"/>
          <w:szCs w:val="24"/>
        </w:rPr>
        <w:t>,</w:t>
      </w:r>
      <w:r w:rsidRPr="0096569C">
        <w:rPr>
          <w:sz w:val="24"/>
          <w:szCs w:val="24"/>
        </w:rPr>
        <w:t xml:space="preserve"> B</w:t>
      </w:r>
      <w:r>
        <w:rPr>
          <w:sz w:val="24"/>
          <w:szCs w:val="24"/>
        </w:rPr>
        <w:t xml:space="preserve">. and </w:t>
      </w:r>
      <w:r w:rsidRPr="0096569C">
        <w:rPr>
          <w:sz w:val="24"/>
          <w:szCs w:val="24"/>
        </w:rPr>
        <w:t>Lester</w:t>
      </w:r>
      <w:r>
        <w:rPr>
          <w:sz w:val="24"/>
          <w:szCs w:val="24"/>
        </w:rPr>
        <w:t>,</w:t>
      </w:r>
      <w:r w:rsidRPr="0096569C">
        <w:rPr>
          <w:sz w:val="24"/>
          <w:szCs w:val="24"/>
        </w:rPr>
        <w:t xml:space="preserve"> H.</w:t>
      </w:r>
      <w:r>
        <w:rPr>
          <w:sz w:val="24"/>
          <w:szCs w:val="24"/>
        </w:rPr>
        <w:t xml:space="preserve"> (2013), ‘</w:t>
      </w:r>
      <w:r w:rsidRPr="0096569C">
        <w:rPr>
          <w:sz w:val="24"/>
          <w:szCs w:val="24"/>
        </w:rPr>
        <w:t>Collaborative care approaches for people with severe mental illness</w:t>
      </w:r>
      <w:r>
        <w:rPr>
          <w:sz w:val="24"/>
          <w:szCs w:val="24"/>
        </w:rPr>
        <w:t xml:space="preserve">’, </w:t>
      </w:r>
      <w:r w:rsidRPr="0096569C">
        <w:rPr>
          <w:i/>
          <w:iCs/>
          <w:sz w:val="24"/>
          <w:szCs w:val="24"/>
        </w:rPr>
        <w:t>Cochrane Database of Systematic Reviews</w:t>
      </w:r>
      <w:r w:rsidRPr="0096569C">
        <w:rPr>
          <w:sz w:val="24"/>
          <w:szCs w:val="24"/>
        </w:rPr>
        <w:t>, Issue 11</w:t>
      </w:r>
      <w:r>
        <w:rPr>
          <w:sz w:val="24"/>
          <w:szCs w:val="24"/>
        </w:rPr>
        <w:t>,</w:t>
      </w:r>
      <w:r w:rsidRPr="0096569C">
        <w:rPr>
          <w:sz w:val="24"/>
          <w:szCs w:val="24"/>
        </w:rPr>
        <w:t xml:space="preserve"> Art. No.: CD009531</w:t>
      </w:r>
      <w:r>
        <w:rPr>
          <w:sz w:val="24"/>
          <w:szCs w:val="24"/>
        </w:rPr>
        <w:t xml:space="preserve">, available at </w:t>
      </w:r>
      <w:r w:rsidRPr="0096569C">
        <w:rPr>
          <w:sz w:val="24"/>
          <w:szCs w:val="24"/>
        </w:rPr>
        <w:t>DOI: 10.1002/14651858.CD009531.pub2</w:t>
      </w:r>
      <w:r>
        <w:rPr>
          <w:sz w:val="24"/>
          <w:szCs w:val="24"/>
        </w:rPr>
        <w:t xml:space="preserve"> a</w:t>
      </w:r>
      <w:r w:rsidRPr="0096569C">
        <w:rPr>
          <w:sz w:val="24"/>
          <w:szCs w:val="24"/>
        </w:rPr>
        <w:t>ccessed</w:t>
      </w:r>
      <w:r>
        <w:rPr>
          <w:sz w:val="24"/>
          <w:szCs w:val="24"/>
        </w:rPr>
        <w:t xml:space="preserve"> on </w:t>
      </w:r>
      <w:r w:rsidRPr="0096569C">
        <w:rPr>
          <w:sz w:val="24"/>
          <w:szCs w:val="24"/>
        </w:rPr>
        <w:t>2 June 2024.</w:t>
      </w:r>
    </w:p>
    <w:p w14:paraId="19C258D3" w14:textId="24BF220E" w:rsidR="00CB786E" w:rsidRDefault="00CB786E" w:rsidP="00C51C69">
      <w:pPr>
        <w:spacing w:line="360" w:lineRule="auto"/>
        <w:ind w:left="284" w:hanging="284"/>
        <w:jc w:val="both"/>
        <w:rPr>
          <w:sz w:val="24"/>
          <w:szCs w:val="24"/>
        </w:rPr>
      </w:pPr>
      <w:r w:rsidRPr="00CB786E">
        <w:rPr>
          <w:sz w:val="24"/>
          <w:szCs w:val="24"/>
        </w:rPr>
        <w:t xml:space="preserve">Reith-Hall, E., </w:t>
      </w:r>
      <w:r>
        <w:rPr>
          <w:sz w:val="24"/>
          <w:szCs w:val="24"/>
        </w:rPr>
        <w:t>and</w:t>
      </w:r>
      <w:r w:rsidRPr="00CB786E">
        <w:rPr>
          <w:sz w:val="24"/>
          <w:szCs w:val="24"/>
        </w:rPr>
        <w:t> Montgomery, P. (2023)</w:t>
      </w:r>
      <w:r>
        <w:rPr>
          <w:sz w:val="24"/>
          <w:szCs w:val="24"/>
        </w:rPr>
        <w:t>, ‘</w:t>
      </w:r>
      <w:r w:rsidRPr="00CB786E">
        <w:rPr>
          <w:sz w:val="24"/>
          <w:szCs w:val="24"/>
        </w:rPr>
        <w:t>Communication skills training for improving the communicative abilities of student social workers: A systematic revie</w:t>
      </w:r>
      <w:r>
        <w:rPr>
          <w:sz w:val="24"/>
          <w:szCs w:val="24"/>
        </w:rPr>
        <w:t>w’,</w:t>
      </w:r>
      <w:r w:rsidRPr="00CB786E">
        <w:rPr>
          <w:sz w:val="24"/>
          <w:szCs w:val="24"/>
        </w:rPr>
        <w:t> </w:t>
      </w:r>
      <w:r w:rsidRPr="00CB786E">
        <w:rPr>
          <w:i/>
          <w:iCs/>
          <w:sz w:val="24"/>
          <w:szCs w:val="24"/>
        </w:rPr>
        <w:t>Campbell Systematic Reviews</w:t>
      </w:r>
      <w:r w:rsidRPr="00CB786E">
        <w:rPr>
          <w:sz w:val="24"/>
          <w:szCs w:val="24"/>
        </w:rPr>
        <w:t>, </w:t>
      </w:r>
      <w:r>
        <w:rPr>
          <w:sz w:val="24"/>
          <w:szCs w:val="24"/>
        </w:rPr>
        <w:t xml:space="preserve">Vol. </w:t>
      </w:r>
      <w:r w:rsidRPr="00CB786E">
        <w:rPr>
          <w:sz w:val="24"/>
          <w:szCs w:val="24"/>
        </w:rPr>
        <w:t>19, e1309. </w:t>
      </w:r>
      <w:hyperlink r:id="rId21" w:history="1">
        <w:r w:rsidRPr="00CB786E">
          <w:rPr>
            <w:rStyle w:val="Hyperlink"/>
            <w:sz w:val="24"/>
            <w:szCs w:val="24"/>
          </w:rPr>
          <w:t>https://doi.org/10.1002/cl2.1309</w:t>
        </w:r>
      </w:hyperlink>
      <w:r w:rsidR="004367A3">
        <w:rPr>
          <w:sz w:val="24"/>
          <w:szCs w:val="24"/>
        </w:rPr>
        <w:t xml:space="preserve"> accessed on 29 March 2024.</w:t>
      </w:r>
    </w:p>
    <w:p w14:paraId="4F18B632" w14:textId="53FBB486" w:rsidR="00826E94" w:rsidRDefault="00826E94" w:rsidP="00C51C69">
      <w:pPr>
        <w:spacing w:line="360" w:lineRule="auto"/>
        <w:ind w:left="284" w:hanging="284"/>
        <w:jc w:val="both"/>
        <w:rPr>
          <w:sz w:val="24"/>
          <w:szCs w:val="24"/>
        </w:rPr>
      </w:pPr>
      <w:r w:rsidRPr="00826E94">
        <w:rPr>
          <w:sz w:val="24"/>
          <w:szCs w:val="24"/>
        </w:rPr>
        <w:t xml:space="preserve">Reynolds, M. and Holwell, S. (2020) 'Chapter 1: Introducing systems approaches'. Systems approaches to making change: a practical guide 2nd </w:t>
      </w:r>
      <w:r>
        <w:rPr>
          <w:sz w:val="24"/>
          <w:szCs w:val="24"/>
        </w:rPr>
        <w:t>Edition,</w:t>
      </w:r>
      <w:r w:rsidRPr="00826E94">
        <w:rPr>
          <w:sz w:val="24"/>
          <w:szCs w:val="24"/>
        </w:rPr>
        <w:t xml:space="preserve"> pp. 1</w:t>
      </w:r>
      <w:r>
        <w:rPr>
          <w:sz w:val="24"/>
          <w:szCs w:val="24"/>
        </w:rPr>
        <w:t xml:space="preserve"> </w:t>
      </w:r>
      <w:r w:rsidRPr="00826E94">
        <w:rPr>
          <w:sz w:val="24"/>
          <w:szCs w:val="24"/>
        </w:rPr>
        <w:t>-</w:t>
      </w:r>
      <w:r>
        <w:rPr>
          <w:sz w:val="24"/>
          <w:szCs w:val="24"/>
        </w:rPr>
        <w:t xml:space="preserve"> </w:t>
      </w:r>
      <w:r w:rsidRPr="00826E94">
        <w:rPr>
          <w:sz w:val="24"/>
          <w:szCs w:val="24"/>
        </w:rPr>
        <w:t>24. London: Open University and Springer</w:t>
      </w:r>
      <w:r>
        <w:rPr>
          <w:sz w:val="24"/>
          <w:szCs w:val="24"/>
        </w:rPr>
        <w:t>.</w:t>
      </w:r>
    </w:p>
    <w:p w14:paraId="4571DFE1" w14:textId="5CC82A87" w:rsidR="00C176E0" w:rsidRDefault="00C176E0" w:rsidP="00C51C69">
      <w:pPr>
        <w:spacing w:line="360" w:lineRule="auto"/>
        <w:ind w:left="284" w:hanging="284"/>
        <w:jc w:val="both"/>
        <w:rPr>
          <w:sz w:val="24"/>
          <w:szCs w:val="24"/>
        </w:rPr>
      </w:pPr>
      <w:r w:rsidRPr="00C176E0">
        <w:rPr>
          <w:sz w:val="24"/>
          <w:szCs w:val="24"/>
        </w:rPr>
        <w:t xml:space="preserve">Rogers, A. and Welch, B., </w:t>
      </w:r>
      <w:r>
        <w:rPr>
          <w:sz w:val="24"/>
          <w:szCs w:val="24"/>
        </w:rPr>
        <w:t>(</w:t>
      </w:r>
      <w:r w:rsidRPr="00C176E0">
        <w:rPr>
          <w:sz w:val="24"/>
          <w:szCs w:val="24"/>
        </w:rPr>
        <w:t>2009</w:t>
      </w:r>
      <w:r>
        <w:rPr>
          <w:sz w:val="24"/>
          <w:szCs w:val="24"/>
        </w:rPr>
        <w:t>)</w:t>
      </w:r>
      <w:r w:rsidRPr="00C176E0">
        <w:rPr>
          <w:sz w:val="24"/>
          <w:szCs w:val="24"/>
        </w:rPr>
        <w:t>.</w:t>
      </w:r>
      <w:r>
        <w:rPr>
          <w:sz w:val="24"/>
          <w:szCs w:val="24"/>
        </w:rPr>
        <w:t>’</w:t>
      </w:r>
      <w:r w:rsidRPr="00C176E0">
        <w:rPr>
          <w:sz w:val="24"/>
          <w:szCs w:val="24"/>
        </w:rPr>
        <w:t xml:space="preserve"> Using standardized clients in the classroom: An evaluation of a training module to teach active listening skills to social work students</w:t>
      </w:r>
      <w:r>
        <w:rPr>
          <w:sz w:val="24"/>
          <w:szCs w:val="24"/>
        </w:rPr>
        <w:t>’</w:t>
      </w:r>
      <w:r w:rsidR="00623DCB">
        <w:rPr>
          <w:sz w:val="24"/>
          <w:szCs w:val="24"/>
        </w:rPr>
        <w:t xml:space="preserve">, </w:t>
      </w:r>
      <w:r w:rsidRPr="00C176E0">
        <w:rPr>
          <w:i/>
          <w:iCs/>
          <w:sz w:val="24"/>
          <w:szCs w:val="24"/>
        </w:rPr>
        <w:t>Journal of Teaching in Social Work</w:t>
      </w:r>
      <w:r w:rsidRPr="00C176E0">
        <w:rPr>
          <w:sz w:val="24"/>
          <w:szCs w:val="24"/>
        </w:rPr>
        <w:t>, </w:t>
      </w:r>
      <w:r>
        <w:rPr>
          <w:sz w:val="24"/>
          <w:szCs w:val="24"/>
        </w:rPr>
        <w:t xml:space="preserve">Vol. 29, No. 2, </w:t>
      </w:r>
      <w:r w:rsidRPr="00C176E0">
        <w:rPr>
          <w:sz w:val="24"/>
          <w:szCs w:val="24"/>
        </w:rPr>
        <w:t>pp.</w:t>
      </w:r>
      <w:r>
        <w:rPr>
          <w:sz w:val="24"/>
          <w:szCs w:val="24"/>
        </w:rPr>
        <w:t xml:space="preserve"> </w:t>
      </w:r>
      <w:r w:rsidRPr="00C176E0">
        <w:rPr>
          <w:sz w:val="24"/>
          <w:szCs w:val="24"/>
        </w:rPr>
        <w:t>153</w:t>
      </w:r>
      <w:r>
        <w:rPr>
          <w:sz w:val="24"/>
          <w:szCs w:val="24"/>
        </w:rPr>
        <w:t xml:space="preserve"> </w:t>
      </w:r>
      <w:r w:rsidRPr="00C176E0">
        <w:rPr>
          <w:sz w:val="24"/>
          <w:szCs w:val="24"/>
        </w:rPr>
        <w:t>-</w:t>
      </w:r>
      <w:r>
        <w:rPr>
          <w:sz w:val="24"/>
          <w:szCs w:val="24"/>
        </w:rPr>
        <w:t xml:space="preserve"> </w:t>
      </w:r>
      <w:r w:rsidRPr="00C176E0">
        <w:rPr>
          <w:sz w:val="24"/>
          <w:szCs w:val="24"/>
        </w:rPr>
        <w:t>168.</w:t>
      </w:r>
    </w:p>
    <w:p w14:paraId="4BD1FF55" w14:textId="126BEA0E" w:rsidR="0083102E" w:rsidRDefault="0083102E" w:rsidP="0083102E">
      <w:pPr>
        <w:spacing w:line="360" w:lineRule="auto"/>
        <w:ind w:left="284" w:hanging="284"/>
        <w:jc w:val="both"/>
        <w:rPr>
          <w:sz w:val="24"/>
          <w:szCs w:val="24"/>
        </w:rPr>
      </w:pPr>
      <w:r w:rsidRPr="00003BAA">
        <w:rPr>
          <w:sz w:val="24"/>
          <w:szCs w:val="24"/>
        </w:rPr>
        <w:t>Rollnick, S. and Miller, W.R.</w:t>
      </w:r>
      <w:r>
        <w:rPr>
          <w:sz w:val="24"/>
          <w:szCs w:val="24"/>
        </w:rPr>
        <w:t xml:space="preserve"> (</w:t>
      </w:r>
      <w:r w:rsidRPr="00003BAA">
        <w:rPr>
          <w:sz w:val="24"/>
          <w:szCs w:val="24"/>
        </w:rPr>
        <w:t>1995</w:t>
      </w:r>
      <w:r>
        <w:rPr>
          <w:sz w:val="24"/>
          <w:szCs w:val="24"/>
        </w:rPr>
        <w:t>)</w:t>
      </w:r>
      <w:r w:rsidRPr="00003BAA">
        <w:rPr>
          <w:sz w:val="24"/>
          <w:szCs w:val="24"/>
        </w:rPr>
        <w:t xml:space="preserve">. </w:t>
      </w:r>
      <w:r>
        <w:rPr>
          <w:sz w:val="24"/>
          <w:szCs w:val="24"/>
        </w:rPr>
        <w:t>‘</w:t>
      </w:r>
      <w:r w:rsidRPr="00003BAA">
        <w:rPr>
          <w:sz w:val="24"/>
          <w:szCs w:val="24"/>
        </w:rPr>
        <w:t>What is motivational interviewing?</w:t>
      </w:r>
      <w:r>
        <w:rPr>
          <w:sz w:val="24"/>
          <w:szCs w:val="24"/>
        </w:rPr>
        <w:t>’</w:t>
      </w:r>
      <w:r w:rsidRPr="00003BAA">
        <w:rPr>
          <w:sz w:val="24"/>
          <w:szCs w:val="24"/>
        </w:rPr>
        <w:t>. </w:t>
      </w:r>
      <w:r w:rsidRPr="00003BAA">
        <w:rPr>
          <w:i/>
          <w:iCs/>
          <w:sz w:val="24"/>
          <w:szCs w:val="24"/>
        </w:rPr>
        <w:t xml:space="preserve">Behavioural and </w:t>
      </w:r>
      <w:r>
        <w:rPr>
          <w:i/>
          <w:iCs/>
          <w:sz w:val="24"/>
          <w:szCs w:val="24"/>
        </w:rPr>
        <w:t>C</w:t>
      </w:r>
      <w:r w:rsidRPr="00003BAA">
        <w:rPr>
          <w:i/>
          <w:iCs/>
          <w:sz w:val="24"/>
          <w:szCs w:val="24"/>
        </w:rPr>
        <w:t>ognitive Psychotherapy</w:t>
      </w:r>
      <w:r w:rsidRPr="00003BAA">
        <w:rPr>
          <w:sz w:val="24"/>
          <w:szCs w:val="24"/>
        </w:rPr>
        <w:t>, </w:t>
      </w:r>
      <w:r>
        <w:rPr>
          <w:sz w:val="24"/>
          <w:szCs w:val="24"/>
        </w:rPr>
        <w:t xml:space="preserve">Vol. </w:t>
      </w:r>
      <w:r w:rsidRPr="00003BAA">
        <w:rPr>
          <w:sz w:val="24"/>
          <w:szCs w:val="24"/>
        </w:rPr>
        <w:t>23</w:t>
      </w:r>
      <w:r>
        <w:rPr>
          <w:sz w:val="24"/>
          <w:szCs w:val="24"/>
        </w:rPr>
        <w:t xml:space="preserve">, No. </w:t>
      </w:r>
      <w:r w:rsidRPr="00003BAA">
        <w:rPr>
          <w:sz w:val="24"/>
          <w:szCs w:val="24"/>
        </w:rPr>
        <w:t>4, pp.</w:t>
      </w:r>
      <w:r>
        <w:rPr>
          <w:sz w:val="24"/>
          <w:szCs w:val="24"/>
        </w:rPr>
        <w:t xml:space="preserve"> </w:t>
      </w:r>
      <w:r w:rsidRPr="00003BAA">
        <w:rPr>
          <w:sz w:val="24"/>
          <w:szCs w:val="24"/>
        </w:rPr>
        <w:t>325</w:t>
      </w:r>
      <w:r>
        <w:rPr>
          <w:sz w:val="24"/>
          <w:szCs w:val="24"/>
        </w:rPr>
        <w:t xml:space="preserve"> </w:t>
      </w:r>
      <w:r w:rsidRPr="00003BAA">
        <w:rPr>
          <w:sz w:val="24"/>
          <w:szCs w:val="24"/>
        </w:rPr>
        <w:t>-</w:t>
      </w:r>
      <w:r>
        <w:rPr>
          <w:sz w:val="24"/>
          <w:szCs w:val="24"/>
        </w:rPr>
        <w:t xml:space="preserve"> </w:t>
      </w:r>
      <w:r w:rsidRPr="00003BAA">
        <w:rPr>
          <w:sz w:val="24"/>
          <w:szCs w:val="24"/>
        </w:rPr>
        <w:t>334.</w:t>
      </w:r>
    </w:p>
    <w:p w14:paraId="6D87E546" w14:textId="5425B3DC" w:rsidR="003458DC" w:rsidRDefault="003458DC" w:rsidP="00C51C69">
      <w:pPr>
        <w:spacing w:line="360" w:lineRule="auto"/>
        <w:ind w:left="284" w:hanging="284"/>
        <w:jc w:val="both"/>
        <w:rPr>
          <w:sz w:val="24"/>
          <w:szCs w:val="24"/>
        </w:rPr>
      </w:pPr>
      <w:r w:rsidRPr="00081F79">
        <w:rPr>
          <w:sz w:val="24"/>
          <w:szCs w:val="24"/>
        </w:rPr>
        <w:t>Roulston,</w:t>
      </w:r>
      <w:r>
        <w:rPr>
          <w:sz w:val="24"/>
          <w:szCs w:val="24"/>
        </w:rPr>
        <w:t xml:space="preserve"> A.,</w:t>
      </w:r>
      <w:r w:rsidRPr="00081F79">
        <w:rPr>
          <w:sz w:val="24"/>
          <w:szCs w:val="24"/>
        </w:rPr>
        <w:t> Cleak</w:t>
      </w:r>
      <w:r>
        <w:rPr>
          <w:sz w:val="24"/>
          <w:szCs w:val="24"/>
        </w:rPr>
        <w:t xml:space="preserve">, H. and </w:t>
      </w:r>
      <w:r w:rsidRPr="00081F79">
        <w:rPr>
          <w:sz w:val="24"/>
          <w:szCs w:val="24"/>
        </w:rPr>
        <w:t>Vreugdenhil</w:t>
      </w:r>
      <w:r>
        <w:rPr>
          <w:sz w:val="24"/>
          <w:szCs w:val="24"/>
        </w:rPr>
        <w:t xml:space="preserve">, A. </w:t>
      </w:r>
      <w:r w:rsidRPr="00081F79">
        <w:rPr>
          <w:sz w:val="24"/>
          <w:szCs w:val="24"/>
        </w:rPr>
        <w:t>(2018)</w:t>
      </w:r>
      <w:r>
        <w:rPr>
          <w:sz w:val="24"/>
          <w:szCs w:val="24"/>
        </w:rPr>
        <w:t>. ‘</w:t>
      </w:r>
      <w:r w:rsidRPr="00081F79">
        <w:rPr>
          <w:sz w:val="24"/>
          <w:szCs w:val="24"/>
        </w:rPr>
        <w:t>Promoting Readiness to Practice: Which Learning Activities Promote Competence and Professional Identity for Student Social Workers During Practice Learning?</w:t>
      </w:r>
      <w:r>
        <w:rPr>
          <w:sz w:val="24"/>
          <w:szCs w:val="24"/>
        </w:rPr>
        <w:t>’</w:t>
      </w:r>
      <w:r w:rsidRPr="00081F79">
        <w:rPr>
          <w:sz w:val="24"/>
          <w:szCs w:val="24"/>
        </w:rPr>
        <w:t> </w:t>
      </w:r>
      <w:r w:rsidRPr="00081F79">
        <w:rPr>
          <w:i/>
          <w:iCs/>
          <w:sz w:val="24"/>
          <w:szCs w:val="24"/>
        </w:rPr>
        <w:t>Journal of Social Work Education</w:t>
      </w:r>
      <w:r w:rsidRPr="00081F79">
        <w:rPr>
          <w:sz w:val="24"/>
          <w:szCs w:val="24"/>
        </w:rPr>
        <w:t>, </w:t>
      </w:r>
      <w:r>
        <w:rPr>
          <w:sz w:val="24"/>
          <w:szCs w:val="24"/>
        </w:rPr>
        <w:t xml:space="preserve">Vol. </w:t>
      </w:r>
      <w:r w:rsidRPr="00081F79">
        <w:rPr>
          <w:sz w:val="24"/>
          <w:szCs w:val="24"/>
        </w:rPr>
        <w:t>54</w:t>
      </w:r>
      <w:r>
        <w:rPr>
          <w:sz w:val="24"/>
          <w:szCs w:val="24"/>
        </w:rPr>
        <w:t xml:space="preserve"> No. </w:t>
      </w:r>
      <w:r w:rsidRPr="00081F79">
        <w:rPr>
          <w:sz w:val="24"/>
          <w:szCs w:val="24"/>
        </w:rPr>
        <w:t>2, </w:t>
      </w:r>
      <w:r>
        <w:rPr>
          <w:sz w:val="24"/>
          <w:szCs w:val="24"/>
        </w:rPr>
        <w:t xml:space="preserve">pp. </w:t>
      </w:r>
      <w:r w:rsidRPr="00081F79">
        <w:rPr>
          <w:sz w:val="24"/>
          <w:szCs w:val="24"/>
        </w:rPr>
        <w:t>364</w:t>
      </w:r>
      <w:r>
        <w:rPr>
          <w:sz w:val="24"/>
          <w:szCs w:val="24"/>
        </w:rPr>
        <w:t xml:space="preserve"> – </w:t>
      </w:r>
      <w:r w:rsidRPr="00081F79">
        <w:rPr>
          <w:sz w:val="24"/>
          <w:szCs w:val="24"/>
        </w:rPr>
        <w:t>378</w:t>
      </w:r>
      <w:r>
        <w:rPr>
          <w:sz w:val="24"/>
          <w:szCs w:val="24"/>
        </w:rPr>
        <w:t>.</w:t>
      </w:r>
    </w:p>
    <w:p w14:paraId="76F4E805" w14:textId="3B2A3DE3" w:rsidR="002C3296" w:rsidRPr="002C3296" w:rsidRDefault="00ED780D" w:rsidP="002C3296">
      <w:pPr>
        <w:spacing w:line="360" w:lineRule="auto"/>
        <w:ind w:left="284" w:hanging="284"/>
        <w:jc w:val="both"/>
        <w:rPr>
          <w:sz w:val="24"/>
          <w:szCs w:val="24"/>
        </w:rPr>
      </w:pPr>
      <w:hyperlink r:id="rId22" w:tooltip="Jade Scott" w:history="1">
        <w:r w:rsidR="002C3296" w:rsidRPr="002C3296">
          <w:rPr>
            <w:rStyle w:val="Hyperlink"/>
            <w:color w:val="auto"/>
            <w:sz w:val="24"/>
            <w:szCs w:val="24"/>
            <w:u w:val="none"/>
          </w:rPr>
          <w:t>Scott, J.</w:t>
        </w:r>
      </w:hyperlink>
      <w:r w:rsidR="002C3296" w:rsidRPr="002C3296">
        <w:rPr>
          <w:color w:val="auto"/>
          <w:sz w:val="24"/>
          <w:szCs w:val="24"/>
        </w:rPr>
        <w:t>, </w:t>
      </w:r>
      <w:hyperlink r:id="rId23" w:tooltip="Stephen Weatherhead" w:history="1">
        <w:r w:rsidR="002C3296" w:rsidRPr="002C3296">
          <w:rPr>
            <w:rStyle w:val="Hyperlink"/>
            <w:color w:val="auto"/>
            <w:sz w:val="24"/>
            <w:szCs w:val="24"/>
            <w:u w:val="none"/>
          </w:rPr>
          <w:t>Weatherhead, S.</w:t>
        </w:r>
      </w:hyperlink>
      <w:r w:rsidR="002C3296" w:rsidRPr="002C3296">
        <w:rPr>
          <w:color w:val="auto"/>
          <w:sz w:val="24"/>
          <w:szCs w:val="24"/>
        </w:rPr>
        <w:t>, </w:t>
      </w:r>
      <w:hyperlink r:id="rId24" w:tooltip="Gavin Daker-White" w:history="1">
        <w:r w:rsidR="002C3296" w:rsidRPr="002C3296">
          <w:rPr>
            <w:rStyle w:val="Hyperlink"/>
            <w:color w:val="auto"/>
            <w:sz w:val="24"/>
            <w:szCs w:val="24"/>
            <w:u w:val="none"/>
          </w:rPr>
          <w:t>Daker-White, G.</w:t>
        </w:r>
      </w:hyperlink>
      <w:r w:rsidR="002C3296" w:rsidRPr="002C3296">
        <w:rPr>
          <w:color w:val="auto"/>
          <w:sz w:val="24"/>
          <w:szCs w:val="24"/>
        </w:rPr>
        <w:t>, </w:t>
      </w:r>
      <w:hyperlink r:id="rId25" w:tooltip="Jill Manthorpe" w:history="1">
        <w:r w:rsidR="002C3296" w:rsidRPr="002C3296">
          <w:rPr>
            <w:rStyle w:val="Hyperlink"/>
            <w:color w:val="auto"/>
            <w:sz w:val="24"/>
            <w:szCs w:val="24"/>
            <w:u w:val="none"/>
          </w:rPr>
          <w:t>Manthorpe, J.</w:t>
        </w:r>
      </w:hyperlink>
      <w:r w:rsidR="002C3296" w:rsidRPr="002C3296">
        <w:rPr>
          <w:sz w:val="24"/>
          <w:szCs w:val="24"/>
        </w:rPr>
        <w:t> and </w:t>
      </w:r>
      <w:hyperlink r:id="rId26" w:tooltip="Marsha Mawson" w:history="1">
        <w:r w:rsidR="002C3296" w:rsidRPr="002C3296">
          <w:rPr>
            <w:rStyle w:val="Hyperlink"/>
            <w:color w:val="auto"/>
            <w:sz w:val="24"/>
            <w:szCs w:val="24"/>
            <w:u w:val="none"/>
          </w:rPr>
          <w:t>Mawson, M.</w:t>
        </w:r>
      </w:hyperlink>
      <w:r w:rsidR="002C3296" w:rsidRPr="002C3296">
        <w:rPr>
          <w:sz w:val="24"/>
          <w:szCs w:val="24"/>
        </w:rPr>
        <w:t> (2020), ‘Practitioners’ experiences of the mental capacity act: a systematic review’, </w:t>
      </w:r>
      <w:hyperlink r:id="rId27" w:history="1">
        <w:r w:rsidR="002C3296" w:rsidRPr="002C3296">
          <w:rPr>
            <w:rStyle w:val="Hyperlink"/>
            <w:i/>
            <w:iCs/>
            <w:color w:val="auto"/>
            <w:sz w:val="24"/>
            <w:szCs w:val="24"/>
            <w:u w:val="none"/>
          </w:rPr>
          <w:t>The Journal of Adult Protection</w:t>
        </w:r>
      </w:hyperlink>
      <w:r w:rsidR="002C3296" w:rsidRPr="002C3296">
        <w:rPr>
          <w:sz w:val="24"/>
          <w:szCs w:val="24"/>
        </w:rPr>
        <w:t>, Vol. 22, No. 4, pp. 227 – 244.</w:t>
      </w:r>
    </w:p>
    <w:p w14:paraId="24F95246" w14:textId="1A1DDA64" w:rsidR="00FF751A" w:rsidRDefault="00FF751A" w:rsidP="00C51C69">
      <w:pPr>
        <w:spacing w:line="360" w:lineRule="auto"/>
        <w:ind w:left="284" w:hanging="284"/>
        <w:jc w:val="both"/>
        <w:rPr>
          <w:sz w:val="24"/>
          <w:szCs w:val="24"/>
        </w:rPr>
      </w:pPr>
      <w:r w:rsidRPr="00FF751A">
        <w:rPr>
          <w:sz w:val="24"/>
          <w:szCs w:val="24"/>
        </w:rPr>
        <w:t xml:space="preserve">Shulman, H. C., Dixon, G. N., Bullock, O. M., </w:t>
      </w:r>
      <w:r>
        <w:rPr>
          <w:sz w:val="24"/>
          <w:szCs w:val="24"/>
        </w:rPr>
        <w:t>and</w:t>
      </w:r>
      <w:r w:rsidRPr="00FF751A">
        <w:rPr>
          <w:sz w:val="24"/>
          <w:szCs w:val="24"/>
        </w:rPr>
        <w:t xml:space="preserve"> Colón Amill, D. (2020). </w:t>
      </w:r>
      <w:r>
        <w:rPr>
          <w:sz w:val="24"/>
          <w:szCs w:val="24"/>
        </w:rPr>
        <w:t>‘</w:t>
      </w:r>
      <w:r w:rsidRPr="00FF751A">
        <w:rPr>
          <w:sz w:val="24"/>
          <w:szCs w:val="24"/>
        </w:rPr>
        <w:t>The Effects of Jargon on Processing Fluency, Self-Perceptions, and Scientific Engagement</w:t>
      </w:r>
      <w:r>
        <w:rPr>
          <w:sz w:val="24"/>
          <w:szCs w:val="24"/>
        </w:rPr>
        <w:t>’,</w:t>
      </w:r>
      <w:r w:rsidRPr="00FF751A">
        <w:rPr>
          <w:sz w:val="24"/>
          <w:szCs w:val="24"/>
        </w:rPr>
        <w:t> </w:t>
      </w:r>
      <w:r w:rsidRPr="00FF751A">
        <w:rPr>
          <w:i/>
          <w:iCs/>
          <w:sz w:val="24"/>
          <w:szCs w:val="24"/>
        </w:rPr>
        <w:t>Journal of Language and Social Psychology</w:t>
      </w:r>
      <w:r w:rsidRPr="00FF751A">
        <w:rPr>
          <w:sz w:val="24"/>
          <w:szCs w:val="24"/>
        </w:rPr>
        <w:t>, </w:t>
      </w:r>
      <w:r>
        <w:rPr>
          <w:sz w:val="24"/>
          <w:szCs w:val="24"/>
        </w:rPr>
        <w:t xml:space="preserve">Vol. </w:t>
      </w:r>
      <w:r w:rsidRPr="00FF751A">
        <w:rPr>
          <w:sz w:val="24"/>
          <w:szCs w:val="24"/>
        </w:rPr>
        <w:t>39</w:t>
      </w:r>
      <w:r>
        <w:rPr>
          <w:sz w:val="24"/>
          <w:szCs w:val="24"/>
        </w:rPr>
        <w:t xml:space="preserve">, Vols. </w:t>
      </w:r>
      <w:r w:rsidRPr="00FF751A">
        <w:rPr>
          <w:sz w:val="24"/>
          <w:szCs w:val="24"/>
        </w:rPr>
        <w:t>5</w:t>
      </w:r>
      <w:r>
        <w:rPr>
          <w:sz w:val="24"/>
          <w:szCs w:val="24"/>
        </w:rPr>
        <w:t xml:space="preserve"> </w:t>
      </w:r>
      <w:r w:rsidRPr="00FF751A">
        <w:rPr>
          <w:sz w:val="24"/>
          <w:szCs w:val="24"/>
        </w:rPr>
        <w:t>-</w:t>
      </w:r>
      <w:r>
        <w:rPr>
          <w:sz w:val="24"/>
          <w:szCs w:val="24"/>
        </w:rPr>
        <w:t xml:space="preserve"> </w:t>
      </w:r>
      <w:r w:rsidRPr="00FF751A">
        <w:rPr>
          <w:sz w:val="24"/>
          <w:szCs w:val="24"/>
        </w:rPr>
        <w:t>6,</w:t>
      </w:r>
      <w:r>
        <w:rPr>
          <w:sz w:val="24"/>
          <w:szCs w:val="24"/>
        </w:rPr>
        <w:t xml:space="preserve"> pp. </w:t>
      </w:r>
      <w:r w:rsidRPr="00FF751A">
        <w:rPr>
          <w:sz w:val="24"/>
          <w:szCs w:val="24"/>
        </w:rPr>
        <w:t>579</w:t>
      </w:r>
      <w:r>
        <w:rPr>
          <w:sz w:val="24"/>
          <w:szCs w:val="24"/>
        </w:rPr>
        <w:t xml:space="preserve"> </w:t>
      </w:r>
      <w:r w:rsidRPr="00FF751A">
        <w:rPr>
          <w:sz w:val="24"/>
          <w:szCs w:val="24"/>
        </w:rPr>
        <w:t>-</w:t>
      </w:r>
      <w:r>
        <w:rPr>
          <w:sz w:val="24"/>
          <w:szCs w:val="24"/>
        </w:rPr>
        <w:t xml:space="preserve"> </w:t>
      </w:r>
      <w:r w:rsidRPr="00FF751A">
        <w:rPr>
          <w:sz w:val="24"/>
          <w:szCs w:val="24"/>
        </w:rPr>
        <w:t>597.</w:t>
      </w:r>
    </w:p>
    <w:p w14:paraId="02C3DFAA" w14:textId="77777777" w:rsidR="00240CAC" w:rsidRDefault="001250C0" w:rsidP="00240CAC">
      <w:pPr>
        <w:spacing w:line="360" w:lineRule="auto"/>
        <w:ind w:left="284" w:hanging="284"/>
        <w:jc w:val="both"/>
        <w:rPr>
          <w:sz w:val="24"/>
          <w:szCs w:val="24"/>
        </w:rPr>
      </w:pPr>
      <w:r w:rsidRPr="001250C0">
        <w:rPr>
          <w:sz w:val="24"/>
          <w:szCs w:val="24"/>
        </w:rPr>
        <w:t xml:space="preserve">Simon, </w:t>
      </w:r>
      <w:r>
        <w:rPr>
          <w:sz w:val="24"/>
          <w:szCs w:val="24"/>
        </w:rPr>
        <w:t xml:space="preserve">J., </w:t>
      </w:r>
      <w:r w:rsidRPr="001250C0">
        <w:rPr>
          <w:sz w:val="24"/>
          <w:szCs w:val="24"/>
        </w:rPr>
        <w:t xml:space="preserve">Luetzow, </w:t>
      </w:r>
      <w:r>
        <w:rPr>
          <w:sz w:val="24"/>
          <w:szCs w:val="24"/>
        </w:rPr>
        <w:t xml:space="preserve">A. and </w:t>
      </w:r>
      <w:r w:rsidRPr="001250C0">
        <w:rPr>
          <w:sz w:val="24"/>
          <w:szCs w:val="24"/>
        </w:rPr>
        <w:t>Conte,</w:t>
      </w:r>
      <w:r>
        <w:rPr>
          <w:sz w:val="24"/>
          <w:szCs w:val="24"/>
        </w:rPr>
        <w:t xml:space="preserve"> J. R. (2020). ‘</w:t>
      </w:r>
      <w:r w:rsidRPr="001250C0">
        <w:rPr>
          <w:sz w:val="24"/>
          <w:szCs w:val="24"/>
        </w:rPr>
        <w:t>Thirty years of the convention on the rights of the child: Developments in child sexual abuse and exploitation</w:t>
      </w:r>
      <w:r>
        <w:rPr>
          <w:sz w:val="24"/>
          <w:szCs w:val="24"/>
        </w:rPr>
        <w:t>’</w:t>
      </w:r>
      <w:r w:rsidRPr="001250C0">
        <w:rPr>
          <w:sz w:val="24"/>
          <w:szCs w:val="24"/>
        </w:rPr>
        <w:t>,</w:t>
      </w:r>
      <w:r>
        <w:rPr>
          <w:sz w:val="24"/>
          <w:szCs w:val="24"/>
        </w:rPr>
        <w:t xml:space="preserve"> </w:t>
      </w:r>
      <w:r w:rsidRPr="001250C0">
        <w:rPr>
          <w:i/>
          <w:iCs/>
          <w:sz w:val="24"/>
          <w:szCs w:val="24"/>
        </w:rPr>
        <w:t>Child Abuse &amp; Neglect</w:t>
      </w:r>
      <w:r w:rsidRPr="001250C0">
        <w:rPr>
          <w:sz w:val="24"/>
          <w:szCs w:val="24"/>
        </w:rPr>
        <w:t>,</w:t>
      </w:r>
      <w:r>
        <w:rPr>
          <w:sz w:val="24"/>
          <w:szCs w:val="24"/>
        </w:rPr>
        <w:t xml:space="preserve"> </w:t>
      </w:r>
      <w:r w:rsidRPr="001250C0">
        <w:rPr>
          <w:sz w:val="24"/>
          <w:szCs w:val="24"/>
        </w:rPr>
        <w:t>Vol</w:t>
      </w:r>
      <w:r w:rsidR="00240CAC">
        <w:rPr>
          <w:sz w:val="24"/>
          <w:szCs w:val="24"/>
        </w:rPr>
        <w:t>.</w:t>
      </w:r>
      <w:r w:rsidRPr="001250C0">
        <w:rPr>
          <w:sz w:val="24"/>
          <w:szCs w:val="24"/>
        </w:rPr>
        <w:t xml:space="preserve"> 110</w:t>
      </w:r>
      <w:r w:rsidR="00240CAC">
        <w:rPr>
          <w:sz w:val="24"/>
          <w:szCs w:val="24"/>
        </w:rPr>
        <w:t xml:space="preserve"> </w:t>
      </w:r>
      <w:r w:rsidRPr="001250C0">
        <w:rPr>
          <w:sz w:val="24"/>
          <w:szCs w:val="24"/>
        </w:rPr>
        <w:t xml:space="preserve"> </w:t>
      </w:r>
      <w:hyperlink r:id="rId28" w:history="1">
        <w:r w:rsidR="00240CAC" w:rsidRPr="005D7285">
          <w:rPr>
            <w:rStyle w:val="Hyperlink"/>
            <w:sz w:val="24"/>
            <w:szCs w:val="24"/>
          </w:rPr>
          <w:t>https://doi.org/10.1016/j.chiabu.2020.104399</w:t>
        </w:r>
      </w:hyperlink>
      <w:r w:rsidR="00240CAC">
        <w:rPr>
          <w:sz w:val="24"/>
          <w:szCs w:val="24"/>
        </w:rPr>
        <w:t xml:space="preserve"> accessed on 21 April 2023</w:t>
      </w:r>
      <w:r w:rsidRPr="001250C0">
        <w:rPr>
          <w:sz w:val="24"/>
          <w:szCs w:val="24"/>
        </w:rPr>
        <w:t>.</w:t>
      </w:r>
    </w:p>
    <w:p w14:paraId="11739BFA" w14:textId="4E57361D" w:rsidR="003458DC" w:rsidRDefault="003458DC" w:rsidP="00240CAC">
      <w:pPr>
        <w:spacing w:line="360" w:lineRule="auto"/>
        <w:ind w:left="284" w:hanging="284"/>
        <w:jc w:val="both"/>
        <w:rPr>
          <w:sz w:val="24"/>
          <w:szCs w:val="24"/>
        </w:rPr>
      </w:pPr>
      <w:r w:rsidRPr="00AD22BB">
        <w:rPr>
          <w:sz w:val="24"/>
          <w:szCs w:val="24"/>
        </w:rPr>
        <w:t xml:space="preserve">Smoyer, A. B., O’Brien, K., </w:t>
      </w:r>
      <w:r>
        <w:rPr>
          <w:sz w:val="24"/>
          <w:szCs w:val="24"/>
        </w:rPr>
        <w:t>and</w:t>
      </w:r>
      <w:r w:rsidRPr="00AD22BB">
        <w:rPr>
          <w:sz w:val="24"/>
          <w:szCs w:val="24"/>
        </w:rPr>
        <w:t xml:space="preserve"> Rodriguez-Keyes, E. (2020). </w:t>
      </w:r>
      <w:r>
        <w:rPr>
          <w:sz w:val="24"/>
          <w:szCs w:val="24"/>
        </w:rPr>
        <w:t>‘</w:t>
      </w:r>
      <w:r w:rsidRPr="00AD22BB">
        <w:rPr>
          <w:sz w:val="24"/>
          <w:szCs w:val="24"/>
        </w:rPr>
        <w:t>Lessons learned from COVID-19: Being known in online social work classrooms</w:t>
      </w:r>
      <w:r>
        <w:rPr>
          <w:sz w:val="24"/>
          <w:szCs w:val="24"/>
        </w:rPr>
        <w:t>’,</w:t>
      </w:r>
      <w:r w:rsidRPr="00AD22BB">
        <w:rPr>
          <w:sz w:val="24"/>
          <w:szCs w:val="24"/>
        </w:rPr>
        <w:t> </w:t>
      </w:r>
      <w:r w:rsidRPr="00AD22BB">
        <w:rPr>
          <w:i/>
          <w:iCs/>
          <w:sz w:val="24"/>
          <w:szCs w:val="24"/>
        </w:rPr>
        <w:t>International Social Work</w:t>
      </w:r>
      <w:r w:rsidRPr="00AD22BB">
        <w:rPr>
          <w:sz w:val="24"/>
          <w:szCs w:val="24"/>
        </w:rPr>
        <w:t>, </w:t>
      </w:r>
      <w:r>
        <w:rPr>
          <w:sz w:val="24"/>
          <w:szCs w:val="24"/>
        </w:rPr>
        <w:t xml:space="preserve">Vol. </w:t>
      </w:r>
      <w:r w:rsidRPr="00AD22BB">
        <w:rPr>
          <w:i/>
          <w:iCs/>
          <w:sz w:val="24"/>
          <w:szCs w:val="24"/>
        </w:rPr>
        <w:t>63</w:t>
      </w:r>
      <w:r>
        <w:rPr>
          <w:sz w:val="24"/>
          <w:szCs w:val="24"/>
        </w:rPr>
        <w:t xml:space="preserve">, No. </w:t>
      </w:r>
      <w:r w:rsidRPr="00AD22BB">
        <w:rPr>
          <w:sz w:val="24"/>
          <w:szCs w:val="24"/>
        </w:rPr>
        <w:t xml:space="preserve">5, </w:t>
      </w:r>
      <w:r>
        <w:rPr>
          <w:sz w:val="24"/>
          <w:szCs w:val="24"/>
        </w:rPr>
        <w:t xml:space="preserve">pp. </w:t>
      </w:r>
      <w:r w:rsidRPr="00AD22BB">
        <w:rPr>
          <w:sz w:val="24"/>
          <w:szCs w:val="24"/>
        </w:rPr>
        <w:t>651</w:t>
      </w:r>
      <w:r>
        <w:rPr>
          <w:sz w:val="24"/>
          <w:szCs w:val="24"/>
        </w:rPr>
        <w:t xml:space="preserve"> </w:t>
      </w:r>
      <w:r w:rsidRPr="00AD22BB">
        <w:rPr>
          <w:sz w:val="24"/>
          <w:szCs w:val="24"/>
        </w:rPr>
        <w:t>–</w:t>
      </w:r>
      <w:r>
        <w:rPr>
          <w:sz w:val="24"/>
          <w:szCs w:val="24"/>
        </w:rPr>
        <w:t xml:space="preserve"> </w:t>
      </w:r>
      <w:r w:rsidRPr="00AD22BB">
        <w:rPr>
          <w:sz w:val="24"/>
          <w:szCs w:val="24"/>
        </w:rPr>
        <w:t>654.</w:t>
      </w:r>
    </w:p>
    <w:p w14:paraId="777F18F1" w14:textId="300C4A49" w:rsidR="00E80A82" w:rsidRPr="00E80A82" w:rsidRDefault="00E80A82" w:rsidP="00C51C69">
      <w:pPr>
        <w:spacing w:line="360" w:lineRule="auto"/>
        <w:ind w:left="284" w:hanging="284"/>
        <w:jc w:val="both"/>
        <w:rPr>
          <w:sz w:val="24"/>
          <w:szCs w:val="24"/>
        </w:rPr>
      </w:pPr>
      <w:r>
        <w:rPr>
          <w:sz w:val="24"/>
          <w:szCs w:val="24"/>
        </w:rPr>
        <w:t xml:space="preserve">Social Care Wales (2017). </w:t>
      </w:r>
      <w:r>
        <w:rPr>
          <w:i/>
          <w:iCs/>
          <w:sz w:val="24"/>
          <w:szCs w:val="24"/>
        </w:rPr>
        <w:t xml:space="preserve">Code of Professional Conduct, </w:t>
      </w:r>
      <w:r>
        <w:rPr>
          <w:sz w:val="24"/>
          <w:szCs w:val="24"/>
        </w:rPr>
        <w:t>Cardiff, Social Care Wales.</w:t>
      </w:r>
    </w:p>
    <w:p w14:paraId="479B4922" w14:textId="77777777" w:rsidR="00F245E5" w:rsidRDefault="00F245E5" w:rsidP="004A7A53">
      <w:pPr>
        <w:spacing w:line="360" w:lineRule="auto"/>
        <w:ind w:left="284" w:hanging="284"/>
        <w:jc w:val="both"/>
        <w:rPr>
          <w:sz w:val="24"/>
          <w:szCs w:val="24"/>
        </w:rPr>
      </w:pPr>
      <w:bookmarkStart w:id="3" w:name="_Hlk162955556"/>
      <w:r w:rsidRPr="00F245E5">
        <w:rPr>
          <w:sz w:val="24"/>
          <w:szCs w:val="24"/>
        </w:rPr>
        <w:t>‘</w:t>
      </w:r>
      <w:r w:rsidRPr="00F245E5">
        <w:rPr>
          <w:i/>
          <w:sz w:val="24"/>
          <w:szCs w:val="24"/>
        </w:rPr>
        <w:t xml:space="preserve">Social Services and Well-being (Wales) Act, Part Seven, Section 126, 2014’ </w:t>
      </w:r>
      <w:r w:rsidRPr="00F245E5">
        <w:rPr>
          <w:sz w:val="24"/>
          <w:szCs w:val="24"/>
        </w:rPr>
        <w:t xml:space="preserve">available at </w:t>
      </w:r>
      <w:bookmarkEnd w:id="3"/>
      <w:r w:rsidRPr="00F245E5">
        <w:rPr>
          <w:sz w:val="24"/>
          <w:szCs w:val="24"/>
        </w:rPr>
        <w:fldChar w:fldCharType="begin"/>
      </w:r>
      <w:r w:rsidRPr="00F245E5">
        <w:rPr>
          <w:sz w:val="24"/>
          <w:szCs w:val="24"/>
        </w:rPr>
        <w:instrText>HYPERLINK "http://www.legislation.gov.uk/anaw/2014/4/section/126"</w:instrText>
      </w:r>
      <w:r w:rsidRPr="00F245E5">
        <w:rPr>
          <w:sz w:val="24"/>
          <w:szCs w:val="24"/>
        </w:rPr>
      </w:r>
      <w:r w:rsidRPr="00F245E5">
        <w:rPr>
          <w:sz w:val="24"/>
          <w:szCs w:val="24"/>
        </w:rPr>
        <w:fldChar w:fldCharType="separate"/>
      </w:r>
      <w:r w:rsidRPr="00F245E5">
        <w:rPr>
          <w:rStyle w:val="Hyperlink"/>
          <w:sz w:val="24"/>
          <w:szCs w:val="24"/>
        </w:rPr>
        <w:t>http://www.legislation.gov.uk/anaw/2014/4/section/126</w:t>
      </w:r>
      <w:r w:rsidRPr="00F245E5">
        <w:rPr>
          <w:sz w:val="24"/>
          <w:szCs w:val="24"/>
        </w:rPr>
        <w:fldChar w:fldCharType="end"/>
      </w:r>
      <w:r w:rsidRPr="00F245E5">
        <w:rPr>
          <w:sz w:val="24"/>
          <w:szCs w:val="24"/>
        </w:rPr>
        <w:t xml:space="preserve"> accessed on 12 December 2023.</w:t>
      </w:r>
    </w:p>
    <w:p w14:paraId="01B5E27D" w14:textId="75BF12A3" w:rsidR="00A61E41" w:rsidRPr="00A61E41" w:rsidRDefault="00A61E41" w:rsidP="004A7A53">
      <w:pPr>
        <w:spacing w:line="360" w:lineRule="auto"/>
        <w:ind w:left="284" w:hanging="284"/>
        <w:jc w:val="both"/>
        <w:rPr>
          <w:sz w:val="24"/>
          <w:szCs w:val="24"/>
        </w:rPr>
      </w:pPr>
      <w:r w:rsidRPr="00F245E5">
        <w:rPr>
          <w:sz w:val="24"/>
          <w:szCs w:val="24"/>
        </w:rPr>
        <w:t>‘</w:t>
      </w:r>
      <w:r w:rsidRPr="00F245E5">
        <w:rPr>
          <w:i/>
          <w:sz w:val="24"/>
          <w:szCs w:val="24"/>
        </w:rPr>
        <w:t>Social Services and Well-being (Wales) Act, Part Seven, Section 12</w:t>
      </w:r>
      <w:r>
        <w:rPr>
          <w:i/>
          <w:sz w:val="24"/>
          <w:szCs w:val="24"/>
        </w:rPr>
        <w:t>8</w:t>
      </w:r>
      <w:r w:rsidRPr="00F245E5">
        <w:rPr>
          <w:i/>
          <w:sz w:val="24"/>
          <w:szCs w:val="24"/>
        </w:rPr>
        <w:t xml:space="preserve">, 2014’ </w:t>
      </w:r>
      <w:r w:rsidRPr="00F245E5">
        <w:rPr>
          <w:sz w:val="24"/>
          <w:szCs w:val="24"/>
        </w:rPr>
        <w:t xml:space="preserve">available at </w:t>
      </w:r>
      <w:hyperlink r:id="rId29" w:history="1">
        <w:r w:rsidRPr="00A61E41">
          <w:rPr>
            <w:rStyle w:val="Hyperlink"/>
            <w:sz w:val="24"/>
            <w:szCs w:val="24"/>
          </w:rPr>
          <w:t>Social Services and Well-being (Wales) Act 2014 (legislation.gov.uk)</w:t>
        </w:r>
      </w:hyperlink>
      <w:r>
        <w:rPr>
          <w:sz w:val="24"/>
          <w:szCs w:val="24"/>
        </w:rPr>
        <w:t xml:space="preserve"> </w:t>
      </w:r>
      <w:r w:rsidRPr="00F245E5">
        <w:rPr>
          <w:sz w:val="24"/>
          <w:szCs w:val="24"/>
        </w:rPr>
        <w:t>accessed on</w:t>
      </w:r>
      <w:r>
        <w:rPr>
          <w:sz w:val="24"/>
          <w:szCs w:val="24"/>
        </w:rPr>
        <w:t xml:space="preserve"> 14 April 2024.</w:t>
      </w:r>
    </w:p>
    <w:p w14:paraId="734EC1FE" w14:textId="67B28B6A" w:rsidR="004A7A53" w:rsidRDefault="004A7A53" w:rsidP="004A7A53">
      <w:pPr>
        <w:spacing w:line="360" w:lineRule="auto"/>
        <w:ind w:left="284" w:hanging="284"/>
        <w:jc w:val="both"/>
        <w:rPr>
          <w:sz w:val="24"/>
          <w:szCs w:val="24"/>
        </w:rPr>
      </w:pPr>
      <w:r w:rsidRPr="003D0634">
        <w:rPr>
          <w:sz w:val="24"/>
          <w:szCs w:val="24"/>
        </w:rPr>
        <w:t xml:space="preserve">Sun, M, Herrmann, N </w:t>
      </w:r>
      <w:r>
        <w:rPr>
          <w:sz w:val="24"/>
          <w:szCs w:val="24"/>
        </w:rPr>
        <w:t>and</w:t>
      </w:r>
      <w:r w:rsidRPr="003D0634">
        <w:rPr>
          <w:sz w:val="24"/>
          <w:szCs w:val="24"/>
        </w:rPr>
        <w:t xml:space="preserve"> Shulman, K</w:t>
      </w:r>
      <w:r>
        <w:rPr>
          <w:sz w:val="24"/>
          <w:szCs w:val="24"/>
        </w:rPr>
        <w:t xml:space="preserve"> </w:t>
      </w:r>
      <w:r w:rsidRPr="003D0634">
        <w:rPr>
          <w:sz w:val="24"/>
          <w:szCs w:val="24"/>
        </w:rPr>
        <w:t>(2018).</w:t>
      </w:r>
      <w:r>
        <w:rPr>
          <w:sz w:val="24"/>
          <w:szCs w:val="24"/>
        </w:rPr>
        <w:t xml:space="preserve"> ‘</w:t>
      </w:r>
      <w:r w:rsidRPr="003D0634">
        <w:rPr>
          <w:sz w:val="24"/>
          <w:szCs w:val="24"/>
        </w:rPr>
        <w:t xml:space="preserve">Lithium Toxicity in Older Adults: </w:t>
      </w:r>
      <w:proofErr w:type="gramStart"/>
      <w:r w:rsidRPr="003D0634">
        <w:rPr>
          <w:sz w:val="24"/>
          <w:szCs w:val="24"/>
        </w:rPr>
        <w:t>a</w:t>
      </w:r>
      <w:proofErr w:type="gramEnd"/>
      <w:r w:rsidRPr="003D0634">
        <w:rPr>
          <w:sz w:val="24"/>
          <w:szCs w:val="24"/>
        </w:rPr>
        <w:t xml:space="preserve"> Systematic Review of Case Reports</w:t>
      </w:r>
      <w:r>
        <w:rPr>
          <w:sz w:val="24"/>
          <w:szCs w:val="24"/>
        </w:rPr>
        <w:t>’, C</w:t>
      </w:r>
      <w:r w:rsidRPr="003D0634">
        <w:rPr>
          <w:i/>
          <w:iCs/>
          <w:sz w:val="24"/>
          <w:szCs w:val="24"/>
        </w:rPr>
        <w:t>lin</w:t>
      </w:r>
      <w:r>
        <w:rPr>
          <w:i/>
          <w:iCs/>
          <w:sz w:val="24"/>
          <w:szCs w:val="24"/>
        </w:rPr>
        <w:t>ical</w:t>
      </w:r>
      <w:r w:rsidRPr="003D0634">
        <w:rPr>
          <w:i/>
          <w:iCs/>
          <w:sz w:val="24"/>
          <w:szCs w:val="24"/>
        </w:rPr>
        <w:t xml:space="preserve"> Drug Investig</w:t>
      </w:r>
      <w:r>
        <w:rPr>
          <w:sz w:val="24"/>
          <w:szCs w:val="24"/>
        </w:rPr>
        <w:t>ation, Vol. 38</w:t>
      </w:r>
      <w:r w:rsidRPr="003D0634">
        <w:rPr>
          <w:sz w:val="24"/>
          <w:szCs w:val="24"/>
        </w:rPr>
        <w:t xml:space="preserve">, </w:t>
      </w:r>
      <w:r>
        <w:rPr>
          <w:sz w:val="24"/>
          <w:szCs w:val="24"/>
        </w:rPr>
        <w:t xml:space="preserve">pp. </w:t>
      </w:r>
      <w:r w:rsidRPr="003D0634">
        <w:rPr>
          <w:sz w:val="24"/>
          <w:szCs w:val="24"/>
        </w:rPr>
        <w:t>201</w:t>
      </w:r>
      <w:r>
        <w:rPr>
          <w:sz w:val="24"/>
          <w:szCs w:val="24"/>
        </w:rPr>
        <w:t xml:space="preserve"> </w:t>
      </w:r>
      <w:r w:rsidRPr="003D0634">
        <w:rPr>
          <w:sz w:val="24"/>
          <w:szCs w:val="24"/>
        </w:rPr>
        <w:t>–</w:t>
      </w:r>
      <w:r>
        <w:rPr>
          <w:sz w:val="24"/>
          <w:szCs w:val="24"/>
        </w:rPr>
        <w:t xml:space="preserve"> </w:t>
      </w:r>
      <w:r w:rsidRPr="003D0634">
        <w:rPr>
          <w:sz w:val="24"/>
          <w:szCs w:val="24"/>
        </w:rPr>
        <w:t>209</w:t>
      </w:r>
      <w:r>
        <w:rPr>
          <w:sz w:val="24"/>
          <w:szCs w:val="24"/>
        </w:rPr>
        <w:t>.</w:t>
      </w:r>
    </w:p>
    <w:p w14:paraId="4E1CAB36" w14:textId="2A1CA87A" w:rsidR="00E67258" w:rsidRDefault="00E67258" w:rsidP="004A7A53">
      <w:pPr>
        <w:spacing w:line="360" w:lineRule="auto"/>
        <w:ind w:left="284" w:hanging="284"/>
        <w:jc w:val="both"/>
        <w:rPr>
          <w:sz w:val="24"/>
          <w:szCs w:val="24"/>
        </w:rPr>
      </w:pPr>
      <w:r>
        <w:rPr>
          <w:sz w:val="24"/>
          <w:szCs w:val="24"/>
        </w:rPr>
        <w:t>Tanner, D. (2020). ‘</w:t>
      </w:r>
      <w:r w:rsidRPr="00E67258">
        <w:rPr>
          <w:sz w:val="24"/>
          <w:szCs w:val="24"/>
        </w:rPr>
        <w:t>‘The Love That Dare Not Speak Its Name’: The Role of Compassion in Social Work Practice</w:t>
      </w:r>
      <w:r>
        <w:rPr>
          <w:sz w:val="24"/>
          <w:szCs w:val="24"/>
        </w:rPr>
        <w:t xml:space="preserve">’.  </w:t>
      </w:r>
      <w:r w:rsidRPr="00E67258">
        <w:rPr>
          <w:i/>
          <w:iCs/>
          <w:sz w:val="24"/>
          <w:szCs w:val="24"/>
        </w:rPr>
        <w:t>The British Journal of Social Work</w:t>
      </w:r>
      <w:r w:rsidRPr="00E67258">
        <w:rPr>
          <w:sz w:val="24"/>
          <w:szCs w:val="24"/>
        </w:rPr>
        <w:t>, Vol</w:t>
      </w:r>
      <w:r>
        <w:rPr>
          <w:sz w:val="24"/>
          <w:szCs w:val="24"/>
        </w:rPr>
        <w:t>.</w:t>
      </w:r>
      <w:r w:rsidRPr="00E67258">
        <w:rPr>
          <w:sz w:val="24"/>
          <w:szCs w:val="24"/>
        </w:rPr>
        <w:t xml:space="preserve"> 50, </w:t>
      </w:r>
      <w:r>
        <w:rPr>
          <w:sz w:val="24"/>
          <w:szCs w:val="24"/>
        </w:rPr>
        <w:t>No.</w:t>
      </w:r>
      <w:r w:rsidRPr="00E67258">
        <w:rPr>
          <w:sz w:val="24"/>
          <w:szCs w:val="24"/>
        </w:rPr>
        <w:t xml:space="preserve"> 6, </w:t>
      </w:r>
      <w:r>
        <w:rPr>
          <w:sz w:val="24"/>
          <w:szCs w:val="24"/>
        </w:rPr>
        <w:t>pp.</w:t>
      </w:r>
      <w:r w:rsidRPr="00E67258">
        <w:rPr>
          <w:sz w:val="24"/>
          <w:szCs w:val="24"/>
        </w:rPr>
        <w:t xml:space="preserve"> 1688</w:t>
      </w:r>
      <w:r>
        <w:rPr>
          <w:sz w:val="24"/>
          <w:szCs w:val="24"/>
        </w:rPr>
        <w:t xml:space="preserve"> </w:t>
      </w:r>
      <w:r w:rsidRPr="00E67258">
        <w:rPr>
          <w:sz w:val="24"/>
          <w:szCs w:val="24"/>
        </w:rPr>
        <w:t>–</w:t>
      </w:r>
      <w:r>
        <w:rPr>
          <w:sz w:val="24"/>
          <w:szCs w:val="24"/>
        </w:rPr>
        <w:t xml:space="preserve"> </w:t>
      </w:r>
      <w:r w:rsidRPr="00E67258">
        <w:rPr>
          <w:sz w:val="24"/>
          <w:szCs w:val="24"/>
        </w:rPr>
        <w:t>1705</w:t>
      </w:r>
      <w:r>
        <w:rPr>
          <w:sz w:val="24"/>
          <w:szCs w:val="24"/>
        </w:rPr>
        <w:t>.</w:t>
      </w:r>
    </w:p>
    <w:p w14:paraId="33BF85BD" w14:textId="5332538F" w:rsidR="00045C8A" w:rsidRDefault="00045C8A" w:rsidP="00045C8A">
      <w:pPr>
        <w:spacing w:line="360" w:lineRule="auto"/>
        <w:ind w:left="284" w:hanging="284"/>
        <w:jc w:val="both"/>
        <w:rPr>
          <w:sz w:val="24"/>
          <w:szCs w:val="24"/>
        </w:rPr>
      </w:pPr>
      <w:r>
        <w:rPr>
          <w:sz w:val="24"/>
          <w:szCs w:val="24"/>
        </w:rPr>
        <w:t>Thomas, N.</w:t>
      </w:r>
      <w:r w:rsidRPr="00600F7E">
        <w:rPr>
          <w:sz w:val="24"/>
          <w:szCs w:val="24"/>
        </w:rPr>
        <w:t>, Cook</w:t>
      </w:r>
      <w:r>
        <w:rPr>
          <w:sz w:val="24"/>
          <w:szCs w:val="24"/>
        </w:rPr>
        <w:t>, M.</w:t>
      </w:r>
      <w:r w:rsidRPr="00600F7E">
        <w:rPr>
          <w:sz w:val="24"/>
          <w:szCs w:val="24"/>
        </w:rPr>
        <w:t>, Cook</w:t>
      </w:r>
      <w:r>
        <w:rPr>
          <w:sz w:val="24"/>
          <w:szCs w:val="24"/>
        </w:rPr>
        <w:t>, J.</w:t>
      </w:r>
      <w:r w:rsidRPr="00600F7E">
        <w:rPr>
          <w:sz w:val="24"/>
          <w:szCs w:val="24"/>
        </w:rPr>
        <w:t>,</w:t>
      </w:r>
      <w:r>
        <w:rPr>
          <w:sz w:val="24"/>
          <w:szCs w:val="24"/>
        </w:rPr>
        <w:t xml:space="preserve"> </w:t>
      </w:r>
      <w:r w:rsidRPr="00600F7E">
        <w:rPr>
          <w:sz w:val="24"/>
          <w:szCs w:val="24"/>
        </w:rPr>
        <w:t>France</w:t>
      </w:r>
      <w:r>
        <w:rPr>
          <w:sz w:val="24"/>
          <w:szCs w:val="24"/>
        </w:rPr>
        <w:t>, H.</w:t>
      </w:r>
      <w:r w:rsidRPr="00600F7E">
        <w:rPr>
          <w:sz w:val="24"/>
          <w:szCs w:val="24"/>
        </w:rPr>
        <w:t>,</w:t>
      </w:r>
      <w:r>
        <w:rPr>
          <w:sz w:val="24"/>
          <w:szCs w:val="24"/>
        </w:rPr>
        <w:t xml:space="preserve"> </w:t>
      </w:r>
      <w:r w:rsidRPr="00600F7E">
        <w:rPr>
          <w:sz w:val="24"/>
          <w:szCs w:val="24"/>
        </w:rPr>
        <w:t xml:space="preserve">Hillman </w:t>
      </w:r>
      <w:r>
        <w:rPr>
          <w:sz w:val="24"/>
          <w:szCs w:val="24"/>
        </w:rPr>
        <w:t>J</w:t>
      </w:r>
      <w:r w:rsidRPr="00600F7E">
        <w:rPr>
          <w:sz w:val="24"/>
          <w:szCs w:val="24"/>
        </w:rPr>
        <w:t>, Jenkins</w:t>
      </w:r>
      <w:r>
        <w:rPr>
          <w:sz w:val="24"/>
          <w:szCs w:val="24"/>
        </w:rPr>
        <w:t>,</w:t>
      </w:r>
      <w:r w:rsidRPr="00600F7E">
        <w:rPr>
          <w:sz w:val="24"/>
          <w:szCs w:val="24"/>
        </w:rPr>
        <w:t xml:space="preserve"> </w:t>
      </w:r>
      <w:r>
        <w:rPr>
          <w:sz w:val="24"/>
          <w:szCs w:val="24"/>
        </w:rPr>
        <w:t>C.</w:t>
      </w:r>
      <w:r w:rsidRPr="00600F7E">
        <w:rPr>
          <w:sz w:val="24"/>
          <w:szCs w:val="24"/>
        </w:rPr>
        <w:t>, Pearson</w:t>
      </w:r>
      <w:r>
        <w:rPr>
          <w:sz w:val="24"/>
          <w:szCs w:val="24"/>
        </w:rPr>
        <w:t>, T.</w:t>
      </w:r>
      <w:r w:rsidRPr="00600F7E">
        <w:rPr>
          <w:sz w:val="24"/>
          <w:szCs w:val="24"/>
        </w:rPr>
        <w:t>, Pugh-Dungey</w:t>
      </w:r>
      <w:r>
        <w:rPr>
          <w:sz w:val="24"/>
          <w:szCs w:val="24"/>
        </w:rPr>
        <w:t>, R.</w:t>
      </w:r>
      <w:r w:rsidRPr="00600F7E">
        <w:rPr>
          <w:sz w:val="24"/>
          <w:szCs w:val="24"/>
        </w:rPr>
        <w:t>,</w:t>
      </w:r>
      <w:r>
        <w:rPr>
          <w:sz w:val="24"/>
          <w:szCs w:val="24"/>
        </w:rPr>
        <w:t xml:space="preserve"> </w:t>
      </w:r>
      <w:r w:rsidRPr="00600F7E">
        <w:rPr>
          <w:sz w:val="24"/>
          <w:szCs w:val="24"/>
        </w:rPr>
        <w:t>Sawyers</w:t>
      </w:r>
      <w:r>
        <w:rPr>
          <w:sz w:val="24"/>
          <w:szCs w:val="24"/>
        </w:rPr>
        <w:t>, B</w:t>
      </w:r>
      <w:r w:rsidRPr="00600F7E">
        <w:rPr>
          <w:sz w:val="24"/>
          <w:szCs w:val="24"/>
        </w:rPr>
        <w:t>,</w:t>
      </w:r>
      <w:r>
        <w:rPr>
          <w:sz w:val="24"/>
          <w:szCs w:val="24"/>
        </w:rPr>
        <w:t xml:space="preserve"> </w:t>
      </w:r>
      <w:r w:rsidRPr="00600F7E">
        <w:rPr>
          <w:sz w:val="24"/>
          <w:szCs w:val="24"/>
        </w:rPr>
        <w:t>Taylor</w:t>
      </w:r>
      <w:r>
        <w:rPr>
          <w:sz w:val="24"/>
          <w:szCs w:val="24"/>
        </w:rPr>
        <w:t xml:space="preserve">, M. </w:t>
      </w:r>
      <w:r w:rsidRPr="00600F7E">
        <w:rPr>
          <w:sz w:val="24"/>
          <w:szCs w:val="24"/>
        </w:rPr>
        <w:t>and Crowley</w:t>
      </w:r>
      <w:r>
        <w:rPr>
          <w:sz w:val="24"/>
          <w:szCs w:val="24"/>
        </w:rPr>
        <w:t>, A. (2010).</w:t>
      </w:r>
      <w:r w:rsidRPr="00600F7E">
        <w:rPr>
          <w:sz w:val="24"/>
          <w:szCs w:val="24"/>
        </w:rPr>
        <w:t xml:space="preserve"> </w:t>
      </w:r>
      <w:r>
        <w:rPr>
          <w:sz w:val="24"/>
          <w:szCs w:val="24"/>
        </w:rPr>
        <w:t>‘</w:t>
      </w:r>
      <w:r w:rsidRPr="00600F7E">
        <w:rPr>
          <w:sz w:val="24"/>
          <w:szCs w:val="24"/>
        </w:rPr>
        <w:t>Evaluating the Children’s Commissioner for Wales: Report of a Participatory Research Study</w:t>
      </w:r>
      <w:r>
        <w:rPr>
          <w:sz w:val="24"/>
          <w:szCs w:val="24"/>
        </w:rPr>
        <w:t xml:space="preserve">’. </w:t>
      </w:r>
      <w:r w:rsidRPr="00454A7A">
        <w:rPr>
          <w:i/>
          <w:iCs/>
          <w:sz w:val="24"/>
          <w:szCs w:val="24"/>
        </w:rPr>
        <w:t>International Journal of Children’s Rights</w:t>
      </w:r>
      <w:r>
        <w:rPr>
          <w:sz w:val="24"/>
          <w:szCs w:val="24"/>
        </w:rPr>
        <w:t xml:space="preserve">, Vol. </w:t>
      </w:r>
      <w:r w:rsidRPr="00454A7A">
        <w:rPr>
          <w:sz w:val="24"/>
          <w:szCs w:val="24"/>
        </w:rPr>
        <w:t>18</w:t>
      </w:r>
      <w:r>
        <w:rPr>
          <w:sz w:val="24"/>
          <w:szCs w:val="24"/>
        </w:rPr>
        <w:t xml:space="preserve">, No. 1, pp. </w:t>
      </w:r>
      <w:r w:rsidRPr="00454A7A">
        <w:rPr>
          <w:sz w:val="24"/>
          <w:szCs w:val="24"/>
        </w:rPr>
        <w:t>19</w:t>
      </w:r>
      <w:r>
        <w:rPr>
          <w:sz w:val="24"/>
          <w:szCs w:val="24"/>
        </w:rPr>
        <w:t xml:space="preserve"> </w:t>
      </w:r>
      <w:r w:rsidRPr="00454A7A">
        <w:rPr>
          <w:sz w:val="24"/>
          <w:szCs w:val="24"/>
        </w:rPr>
        <w:t>–</w:t>
      </w:r>
      <w:r>
        <w:rPr>
          <w:sz w:val="24"/>
          <w:szCs w:val="24"/>
        </w:rPr>
        <w:t xml:space="preserve"> </w:t>
      </w:r>
      <w:r w:rsidRPr="00454A7A">
        <w:rPr>
          <w:sz w:val="24"/>
          <w:szCs w:val="24"/>
        </w:rPr>
        <w:t>52</w:t>
      </w:r>
      <w:r>
        <w:rPr>
          <w:sz w:val="24"/>
          <w:szCs w:val="24"/>
        </w:rPr>
        <w:t>.</w:t>
      </w:r>
    </w:p>
    <w:p w14:paraId="6A9ED1EA" w14:textId="7BFDB260" w:rsidR="008C604D" w:rsidRPr="008C604D" w:rsidRDefault="008C604D" w:rsidP="004A7A53">
      <w:pPr>
        <w:spacing w:line="360" w:lineRule="auto"/>
        <w:ind w:left="284" w:hanging="284"/>
        <w:jc w:val="both"/>
        <w:rPr>
          <w:sz w:val="24"/>
          <w:szCs w:val="24"/>
        </w:rPr>
      </w:pPr>
      <w:r>
        <w:rPr>
          <w:sz w:val="24"/>
          <w:szCs w:val="24"/>
        </w:rPr>
        <w:t xml:space="preserve">United Nations (1991), </w:t>
      </w:r>
      <w:r>
        <w:rPr>
          <w:i/>
          <w:iCs/>
          <w:sz w:val="24"/>
          <w:szCs w:val="24"/>
        </w:rPr>
        <w:t xml:space="preserve">United Nations Principles for Older People, </w:t>
      </w:r>
      <w:r>
        <w:rPr>
          <w:sz w:val="24"/>
          <w:szCs w:val="24"/>
        </w:rPr>
        <w:t xml:space="preserve">available at </w:t>
      </w:r>
      <w:hyperlink r:id="rId30" w:history="1">
        <w:r w:rsidRPr="008C604D">
          <w:rPr>
            <w:rStyle w:val="Hyperlink"/>
            <w:sz w:val="24"/>
            <w:szCs w:val="24"/>
          </w:rPr>
          <w:t>United Nations Principles for Older Persons | OHCHR</w:t>
        </w:r>
      </w:hyperlink>
      <w:r>
        <w:rPr>
          <w:sz w:val="24"/>
          <w:szCs w:val="24"/>
        </w:rPr>
        <w:t xml:space="preserve"> accessed on 7 April 2024.</w:t>
      </w:r>
    </w:p>
    <w:p w14:paraId="05C62B04" w14:textId="36BC092B" w:rsidR="00C55944" w:rsidRDefault="00C55944" w:rsidP="00C55944">
      <w:pPr>
        <w:spacing w:line="360" w:lineRule="auto"/>
        <w:ind w:left="284" w:hanging="284"/>
        <w:jc w:val="both"/>
        <w:rPr>
          <w:sz w:val="24"/>
          <w:szCs w:val="24"/>
        </w:rPr>
      </w:pPr>
      <w:r>
        <w:rPr>
          <w:sz w:val="24"/>
          <w:szCs w:val="24"/>
        </w:rPr>
        <w:t xml:space="preserve">UNICEF (1989). </w:t>
      </w:r>
      <w:r>
        <w:rPr>
          <w:i/>
          <w:iCs/>
          <w:sz w:val="24"/>
          <w:szCs w:val="24"/>
        </w:rPr>
        <w:t xml:space="preserve">The United Nations Convention on the Rights of the Child. </w:t>
      </w:r>
      <w:r>
        <w:rPr>
          <w:sz w:val="24"/>
          <w:szCs w:val="24"/>
        </w:rPr>
        <w:t xml:space="preserve">Available at: </w:t>
      </w:r>
      <w:hyperlink r:id="rId31" w:history="1">
        <w:r w:rsidRPr="004F7A55">
          <w:rPr>
            <w:rStyle w:val="Hyperlink"/>
            <w:sz w:val="24"/>
            <w:szCs w:val="24"/>
          </w:rPr>
          <w:t>https://downloads.unicef.org.uk/wp-content/uploads/2019/10/UNCRC_summary-1_1.pdf?_ga=2.69036053.544281594.1577033868-1603688155.1577033868</w:t>
        </w:r>
      </w:hyperlink>
      <w:r>
        <w:rPr>
          <w:sz w:val="24"/>
          <w:szCs w:val="24"/>
        </w:rPr>
        <w:t xml:space="preserve"> accessed on 2 April 2024.</w:t>
      </w:r>
    </w:p>
    <w:p w14:paraId="72B58674" w14:textId="4F2767A8" w:rsidR="00443260" w:rsidRDefault="00443260" w:rsidP="004A7A53">
      <w:pPr>
        <w:spacing w:line="360" w:lineRule="auto"/>
        <w:ind w:left="284" w:hanging="284"/>
        <w:jc w:val="both"/>
        <w:rPr>
          <w:sz w:val="24"/>
          <w:szCs w:val="24"/>
        </w:rPr>
      </w:pPr>
      <w:r w:rsidRPr="00443260">
        <w:rPr>
          <w:sz w:val="24"/>
          <w:szCs w:val="24"/>
        </w:rPr>
        <w:lastRenderedPageBreak/>
        <w:t>Valaitis, R., Cleghorn, L., Ploeg, J.</w:t>
      </w:r>
      <w:r>
        <w:rPr>
          <w:sz w:val="24"/>
          <w:szCs w:val="24"/>
        </w:rPr>
        <w:t xml:space="preserve">, Risdon, C., Mangin, D., </w:t>
      </w:r>
      <w:proofErr w:type="spellStart"/>
      <w:r>
        <w:rPr>
          <w:sz w:val="24"/>
          <w:szCs w:val="24"/>
        </w:rPr>
        <w:t>Dolovich</w:t>
      </w:r>
      <w:proofErr w:type="spellEnd"/>
      <w:r>
        <w:rPr>
          <w:sz w:val="24"/>
          <w:szCs w:val="24"/>
        </w:rPr>
        <w:t>, L., Agarwal, G., Oliver, D., Gaber, J. and Chung, H. (2020). ‘</w:t>
      </w:r>
      <w:r w:rsidRPr="00443260">
        <w:rPr>
          <w:sz w:val="24"/>
          <w:szCs w:val="24"/>
        </w:rPr>
        <w:t>Disconnected relationships between primary care and community-based health and social services and system navigation for older adults: a qualitative descriptive study</w:t>
      </w:r>
      <w:r>
        <w:rPr>
          <w:sz w:val="24"/>
          <w:szCs w:val="24"/>
        </w:rPr>
        <w:t>’,</w:t>
      </w:r>
      <w:r w:rsidRPr="00443260">
        <w:rPr>
          <w:sz w:val="24"/>
          <w:szCs w:val="24"/>
        </w:rPr>
        <w:t> </w:t>
      </w:r>
      <w:r w:rsidRPr="00443260">
        <w:rPr>
          <w:i/>
          <w:iCs/>
          <w:sz w:val="24"/>
          <w:szCs w:val="24"/>
        </w:rPr>
        <w:t>BMC Fam</w:t>
      </w:r>
      <w:r>
        <w:rPr>
          <w:i/>
          <w:iCs/>
          <w:sz w:val="24"/>
          <w:szCs w:val="24"/>
        </w:rPr>
        <w:t xml:space="preserve">ily Practice, </w:t>
      </w:r>
      <w:r>
        <w:rPr>
          <w:sz w:val="24"/>
          <w:szCs w:val="24"/>
        </w:rPr>
        <w:t>Vol. 21, No. 69</w:t>
      </w:r>
      <w:r w:rsidR="00B955F9">
        <w:rPr>
          <w:sz w:val="24"/>
          <w:szCs w:val="24"/>
        </w:rPr>
        <w:t xml:space="preserve"> </w:t>
      </w:r>
      <w:r w:rsidR="00B955F9" w:rsidRPr="00B955F9">
        <w:rPr>
          <w:sz w:val="24"/>
          <w:szCs w:val="24"/>
        </w:rPr>
        <w:t>https://doi.org/10.1186/s12875-020-01143-8</w:t>
      </w:r>
      <w:r w:rsidRPr="00443260">
        <w:rPr>
          <w:sz w:val="24"/>
          <w:szCs w:val="24"/>
        </w:rPr>
        <w:t> </w:t>
      </w:r>
      <w:r w:rsidR="00B955F9" w:rsidRPr="00B955F9">
        <w:rPr>
          <w:sz w:val="24"/>
          <w:szCs w:val="24"/>
        </w:rPr>
        <w:t>accessed</w:t>
      </w:r>
      <w:r w:rsidR="00B955F9">
        <w:rPr>
          <w:sz w:val="24"/>
          <w:szCs w:val="24"/>
        </w:rPr>
        <w:t xml:space="preserve"> on 29 March 2024.</w:t>
      </w:r>
    </w:p>
    <w:p w14:paraId="09F3E9E9" w14:textId="7A2B4E74" w:rsidR="00355D51" w:rsidRDefault="00355D51" w:rsidP="004A7A53">
      <w:pPr>
        <w:spacing w:line="360" w:lineRule="auto"/>
        <w:ind w:left="284" w:hanging="284"/>
        <w:jc w:val="both"/>
        <w:rPr>
          <w:sz w:val="24"/>
          <w:szCs w:val="24"/>
        </w:rPr>
      </w:pPr>
      <w:r>
        <w:rPr>
          <w:sz w:val="24"/>
          <w:szCs w:val="24"/>
        </w:rPr>
        <w:t xml:space="preserve">Wales Safeguarding Procedures (no date) available at </w:t>
      </w:r>
      <w:hyperlink r:id="rId32" w:history="1">
        <w:r w:rsidRPr="00355D51">
          <w:rPr>
            <w:rStyle w:val="Hyperlink"/>
            <w:sz w:val="24"/>
            <w:szCs w:val="24"/>
          </w:rPr>
          <w:t>Safeguarding Wales</w:t>
        </w:r>
      </w:hyperlink>
      <w:r>
        <w:rPr>
          <w:sz w:val="24"/>
          <w:szCs w:val="24"/>
        </w:rPr>
        <w:t xml:space="preserve"> accessed on 2 June 2024.</w:t>
      </w:r>
    </w:p>
    <w:p w14:paraId="6C87F432" w14:textId="1AC5776B" w:rsidR="004E4D87" w:rsidRDefault="004E4D87" w:rsidP="004A7A53">
      <w:pPr>
        <w:spacing w:line="360" w:lineRule="auto"/>
        <w:ind w:left="284" w:hanging="284"/>
        <w:jc w:val="both"/>
        <w:rPr>
          <w:sz w:val="24"/>
          <w:szCs w:val="24"/>
        </w:rPr>
      </w:pPr>
      <w:r w:rsidRPr="004E4D87">
        <w:rPr>
          <w:sz w:val="24"/>
          <w:szCs w:val="24"/>
        </w:rPr>
        <w:t>Warwick, L., Beddoe, L., Leigh, J., Disney, T., Ferguson, H. and Cooner, T.S.</w:t>
      </w:r>
      <w:r>
        <w:rPr>
          <w:sz w:val="24"/>
          <w:szCs w:val="24"/>
        </w:rPr>
        <w:t xml:space="preserve"> (</w:t>
      </w:r>
      <w:r w:rsidRPr="004E4D87">
        <w:rPr>
          <w:sz w:val="24"/>
          <w:szCs w:val="24"/>
        </w:rPr>
        <w:t>2023</w:t>
      </w:r>
      <w:r>
        <w:rPr>
          <w:sz w:val="24"/>
          <w:szCs w:val="24"/>
        </w:rPr>
        <w:t>), ‘</w:t>
      </w:r>
      <w:r w:rsidRPr="004E4D87">
        <w:rPr>
          <w:sz w:val="24"/>
          <w:szCs w:val="24"/>
        </w:rPr>
        <w:t>The power of relationship-based supervision in supporting social work retention: A case study from long-term ethnographic research in child protection</w:t>
      </w:r>
      <w:r>
        <w:rPr>
          <w:sz w:val="24"/>
          <w:szCs w:val="24"/>
        </w:rPr>
        <w:t xml:space="preserve">’, </w:t>
      </w:r>
      <w:r w:rsidRPr="004E4D87">
        <w:rPr>
          <w:i/>
          <w:iCs/>
          <w:sz w:val="24"/>
          <w:szCs w:val="24"/>
        </w:rPr>
        <w:t>Qualitative Social Work</w:t>
      </w:r>
      <w:r w:rsidRPr="004E4D87">
        <w:rPr>
          <w:sz w:val="24"/>
          <w:szCs w:val="24"/>
        </w:rPr>
        <w:t>, </w:t>
      </w:r>
      <w:r>
        <w:rPr>
          <w:sz w:val="24"/>
          <w:szCs w:val="24"/>
        </w:rPr>
        <w:t xml:space="preserve">Vol 22, No. 5, </w:t>
      </w:r>
      <w:r w:rsidRPr="004E4D87">
        <w:rPr>
          <w:sz w:val="24"/>
          <w:szCs w:val="24"/>
        </w:rPr>
        <w:t>pp.</w:t>
      </w:r>
      <w:r>
        <w:rPr>
          <w:sz w:val="24"/>
          <w:szCs w:val="24"/>
        </w:rPr>
        <w:t xml:space="preserve"> </w:t>
      </w:r>
      <w:r w:rsidRPr="004E4D87">
        <w:rPr>
          <w:sz w:val="24"/>
          <w:szCs w:val="24"/>
        </w:rPr>
        <w:t>879</w:t>
      </w:r>
      <w:r>
        <w:rPr>
          <w:sz w:val="24"/>
          <w:szCs w:val="24"/>
        </w:rPr>
        <w:t xml:space="preserve"> </w:t>
      </w:r>
      <w:r w:rsidRPr="004E4D87">
        <w:rPr>
          <w:sz w:val="24"/>
          <w:szCs w:val="24"/>
        </w:rPr>
        <w:t>-</w:t>
      </w:r>
      <w:r>
        <w:rPr>
          <w:sz w:val="24"/>
          <w:szCs w:val="24"/>
        </w:rPr>
        <w:t xml:space="preserve"> </w:t>
      </w:r>
      <w:r w:rsidRPr="004E4D87">
        <w:rPr>
          <w:sz w:val="24"/>
          <w:szCs w:val="24"/>
        </w:rPr>
        <w:t>898.</w:t>
      </w:r>
    </w:p>
    <w:p w14:paraId="04E14785" w14:textId="77777777" w:rsidR="007C3E16" w:rsidRPr="006C5660" w:rsidRDefault="007C3E16" w:rsidP="007C3E16">
      <w:pPr>
        <w:spacing w:line="360" w:lineRule="auto"/>
        <w:ind w:left="284" w:hanging="284"/>
        <w:jc w:val="both"/>
        <w:rPr>
          <w:sz w:val="24"/>
          <w:szCs w:val="24"/>
        </w:rPr>
      </w:pPr>
      <w:bookmarkStart w:id="4" w:name="_Hlk34247965"/>
      <w:r>
        <w:rPr>
          <w:sz w:val="24"/>
          <w:szCs w:val="24"/>
        </w:rPr>
        <w:t xml:space="preserve">Waterhouse R. (2000). </w:t>
      </w:r>
      <w:r w:rsidRPr="006C5660">
        <w:rPr>
          <w:i/>
          <w:iCs/>
          <w:sz w:val="24"/>
          <w:szCs w:val="24"/>
        </w:rPr>
        <w:t>Lost in Care: Report of the Tribunal of Inquiry into the Abuse of Children in Care in the Former County Council Areas of Gwynedd and Clwyd since 1974</w:t>
      </w:r>
      <w:r>
        <w:rPr>
          <w:i/>
          <w:iCs/>
          <w:sz w:val="24"/>
          <w:szCs w:val="24"/>
        </w:rPr>
        <w:t xml:space="preserve">. </w:t>
      </w:r>
      <w:r>
        <w:rPr>
          <w:sz w:val="24"/>
          <w:szCs w:val="24"/>
        </w:rPr>
        <w:t xml:space="preserve">London: The Stationary Office. </w:t>
      </w:r>
    </w:p>
    <w:p w14:paraId="770FCF61" w14:textId="77777777" w:rsidR="00F948A0" w:rsidRPr="00F948A0" w:rsidRDefault="00F948A0" w:rsidP="00F948A0">
      <w:pPr>
        <w:spacing w:line="360" w:lineRule="auto"/>
        <w:ind w:left="284" w:hanging="284"/>
        <w:jc w:val="both"/>
        <w:rPr>
          <w:sz w:val="24"/>
          <w:szCs w:val="24"/>
        </w:rPr>
      </w:pPr>
      <w:r w:rsidRPr="00F948A0">
        <w:rPr>
          <w:sz w:val="24"/>
          <w:szCs w:val="24"/>
        </w:rPr>
        <w:t xml:space="preserve">Weger Jr., H., Castle Bell, G., </w:t>
      </w:r>
      <w:proofErr w:type="spellStart"/>
      <w:r w:rsidRPr="00F948A0">
        <w:rPr>
          <w:sz w:val="24"/>
          <w:szCs w:val="24"/>
        </w:rPr>
        <w:t>Menei</w:t>
      </w:r>
      <w:proofErr w:type="spellEnd"/>
      <w:r w:rsidRPr="00F948A0">
        <w:rPr>
          <w:sz w:val="24"/>
          <w:szCs w:val="24"/>
        </w:rPr>
        <w:t xml:space="preserve">, E. M. and Robinson, M. C. (2014). ‘The relative effectiveness of active listening in initial reactions.’ </w:t>
      </w:r>
      <w:r w:rsidRPr="00F948A0">
        <w:rPr>
          <w:i/>
          <w:sz w:val="24"/>
          <w:szCs w:val="24"/>
        </w:rPr>
        <w:t>International Journal of Listening</w:t>
      </w:r>
      <w:r w:rsidRPr="00F948A0">
        <w:rPr>
          <w:sz w:val="24"/>
          <w:szCs w:val="24"/>
        </w:rPr>
        <w:t>, vol. 28, no. 1, pp. 13 – 31.</w:t>
      </w:r>
    </w:p>
    <w:bookmarkEnd w:id="4"/>
    <w:p w14:paraId="652744CE" w14:textId="77777777" w:rsidR="005D05D0" w:rsidRPr="005D05D0" w:rsidRDefault="005D05D0" w:rsidP="005D05D0">
      <w:pPr>
        <w:spacing w:line="360" w:lineRule="auto"/>
        <w:ind w:left="284" w:hanging="284"/>
        <w:jc w:val="both"/>
        <w:rPr>
          <w:sz w:val="24"/>
          <w:szCs w:val="24"/>
        </w:rPr>
      </w:pPr>
      <w:r w:rsidRPr="005D05D0">
        <w:rPr>
          <w:sz w:val="24"/>
          <w:szCs w:val="24"/>
        </w:rPr>
        <w:t xml:space="preserve">Welsh Government (2016). </w:t>
      </w:r>
      <w:r w:rsidRPr="005D05D0">
        <w:rPr>
          <w:i/>
          <w:iCs/>
          <w:sz w:val="24"/>
          <w:szCs w:val="24"/>
        </w:rPr>
        <w:t>Social Services and Well-being (Wales) Act 2014 Working Together to Safeguard People Volume I – Introduction and Overview</w:t>
      </w:r>
      <w:r w:rsidRPr="005D05D0">
        <w:rPr>
          <w:sz w:val="24"/>
          <w:szCs w:val="24"/>
        </w:rPr>
        <w:t>. Cardiff: Welsh Government.</w:t>
      </w:r>
    </w:p>
    <w:p w14:paraId="7C18DB6B" w14:textId="77777777" w:rsidR="005A6F6E" w:rsidRDefault="005A6F6E" w:rsidP="005A6F6E">
      <w:pPr>
        <w:spacing w:line="360" w:lineRule="auto"/>
        <w:ind w:left="284" w:hanging="284"/>
        <w:jc w:val="both"/>
        <w:rPr>
          <w:sz w:val="24"/>
          <w:szCs w:val="24"/>
        </w:rPr>
      </w:pPr>
      <w:r w:rsidRPr="009D53D6">
        <w:rPr>
          <w:sz w:val="24"/>
          <w:szCs w:val="24"/>
        </w:rPr>
        <w:t xml:space="preserve">Welsh </w:t>
      </w:r>
      <w:r>
        <w:rPr>
          <w:sz w:val="24"/>
          <w:szCs w:val="24"/>
        </w:rPr>
        <w:t xml:space="preserve">Government (2018a). </w:t>
      </w:r>
      <w:r>
        <w:rPr>
          <w:i/>
          <w:sz w:val="24"/>
          <w:szCs w:val="24"/>
        </w:rPr>
        <w:t xml:space="preserve">Social Services and Well-being Act 2014: </w:t>
      </w:r>
      <w:r w:rsidRPr="009D53D6">
        <w:rPr>
          <w:i/>
          <w:sz w:val="24"/>
          <w:szCs w:val="24"/>
        </w:rPr>
        <w:t>Working Together to Safeguard People Volume 5 – Handling Individual Cases to Protect Children at Risk</w:t>
      </w:r>
      <w:r>
        <w:rPr>
          <w:i/>
          <w:sz w:val="24"/>
          <w:szCs w:val="24"/>
        </w:rPr>
        <w:t xml:space="preserve">. </w:t>
      </w:r>
      <w:r>
        <w:rPr>
          <w:sz w:val="24"/>
          <w:szCs w:val="24"/>
        </w:rPr>
        <w:t>Cardiff: Welsh Government.</w:t>
      </w:r>
    </w:p>
    <w:p w14:paraId="60A68796" w14:textId="77777777" w:rsidR="005A6F6E" w:rsidRPr="009D53D6" w:rsidRDefault="005A6F6E" w:rsidP="005A6F6E">
      <w:pPr>
        <w:spacing w:line="360" w:lineRule="auto"/>
        <w:ind w:left="284" w:hanging="284"/>
        <w:jc w:val="both"/>
        <w:rPr>
          <w:i/>
          <w:sz w:val="24"/>
          <w:szCs w:val="24"/>
        </w:rPr>
      </w:pPr>
      <w:r w:rsidRPr="009D53D6">
        <w:rPr>
          <w:sz w:val="24"/>
          <w:szCs w:val="24"/>
        </w:rPr>
        <w:t xml:space="preserve">Welsh </w:t>
      </w:r>
      <w:r>
        <w:rPr>
          <w:sz w:val="24"/>
          <w:szCs w:val="24"/>
        </w:rPr>
        <w:t xml:space="preserve">Government (2018b). </w:t>
      </w:r>
      <w:r>
        <w:rPr>
          <w:i/>
          <w:sz w:val="24"/>
          <w:szCs w:val="24"/>
        </w:rPr>
        <w:t>Social Services and Well-being Act 2014:</w:t>
      </w:r>
      <w:r w:rsidRPr="009D53D6">
        <w:t xml:space="preserve"> </w:t>
      </w:r>
      <w:r w:rsidRPr="009D53D6">
        <w:rPr>
          <w:i/>
          <w:sz w:val="24"/>
          <w:szCs w:val="24"/>
        </w:rPr>
        <w:t>Working Together to Safeguard People: Volume 6 – Handling Individual Cases to Protect Adults at Risk</w:t>
      </w:r>
      <w:r>
        <w:rPr>
          <w:i/>
          <w:sz w:val="24"/>
          <w:szCs w:val="24"/>
        </w:rPr>
        <w:t xml:space="preserve">. </w:t>
      </w:r>
      <w:r>
        <w:rPr>
          <w:sz w:val="24"/>
          <w:szCs w:val="24"/>
        </w:rPr>
        <w:t>Cardiff: Welsh Government.</w:t>
      </w:r>
    </w:p>
    <w:p w14:paraId="21CEC8AD" w14:textId="77777777" w:rsidR="002A20A5" w:rsidRDefault="002A20A5" w:rsidP="00A618DA">
      <w:pPr>
        <w:spacing w:line="360" w:lineRule="auto"/>
        <w:ind w:left="284" w:hanging="284"/>
        <w:jc w:val="both"/>
        <w:rPr>
          <w:sz w:val="24"/>
          <w:szCs w:val="24"/>
        </w:rPr>
      </w:pPr>
      <w:r w:rsidRPr="002A20A5">
        <w:rPr>
          <w:sz w:val="24"/>
          <w:szCs w:val="24"/>
        </w:rPr>
        <w:t xml:space="preserve">Welsh Government (2019), ‘Map of Overall Deprivation’, available from </w:t>
      </w:r>
      <w:hyperlink r:id="rId33" w:history="1">
        <w:r w:rsidRPr="002A20A5">
          <w:rPr>
            <w:rStyle w:val="Hyperlink"/>
            <w:sz w:val="24"/>
            <w:szCs w:val="24"/>
          </w:rPr>
          <w:t>WIMD Maps from 2019 (</w:t>
        </w:r>
        <w:proofErr w:type="spellStart"/>
        <w:r w:rsidRPr="002A20A5">
          <w:rPr>
            <w:rStyle w:val="Hyperlink"/>
            <w:sz w:val="24"/>
            <w:szCs w:val="24"/>
          </w:rPr>
          <w:t>gov.wales</w:t>
        </w:r>
        <w:proofErr w:type="spellEnd"/>
        <w:r w:rsidRPr="002A20A5">
          <w:rPr>
            <w:rStyle w:val="Hyperlink"/>
            <w:sz w:val="24"/>
            <w:szCs w:val="24"/>
          </w:rPr>
          <w:t>)</w:t>
        </w:r>
      </w:hyperlink>
      <w:r w:rsidRPr="002A20A5">
        <w:rPr>
          <w:sz w:val="24"/>
          <w:szCs w:val="24"/>
        </w:rPr>
        <w:t xml:space="preserve"> accessed on 20 November 2023.</w:t>
      </w:r>
    </w:p>
    <w:p w14:paraId="6A4FA1AE" w14:textId="2787B5E8" w:rsidR="005B26BF" w:rsidRDefault="005B26BF" w:rsidP="00A618DA">
      <w:pPr>
        <w:spacing w:line="360" w:lineRule="auto"/>
        <w:ind w:left="284" w:hanging="284"/>
        <w:jc w:val="both"/>
        <w:rPr>
          <w:color w:val="auto"/>
          <w:sz w:val="24"/>
          <w:szCs w:val="24"/>
        </w:rPr>
      </w:pPr>
      <w:r w:rsidRPr="002A20A5">
        <w:rPr>
          <w:sz w:val="24"/>
          <w:szCs w:val="24"/>
        </w:rPr>
        <w:t>Welsh Government (20</w:t>
      </w:r>
      <w:r>
        <w:rPr>
          <w:sz w:val="24"/>
          <w:szCs w:val="24"/>
        </w:rPr>
        <w:t xml:space="preserve">24), ‘Mental Health (Wales) Measure 2010’, available from </w:t>
      </w:r>
      <w:hyperlink r:id="rId34" w:history="1">
        <w:r w:rsidRPr="005B26BF">
          <w:rPr>
            <w:rStyle w:val="Hyperlink"/>
            <w:sz w:val="24"/>
            <w:szCs w:val="24"/>
          </w:rPr>
          <w:t>Mental Health (Wales) Measure 2010 | Law Wales (</w:t>
        </w:r>
        <w:proofErr w:type="spellStart"/>
        <w:r w:rsidRPr="005B26BF">
          <w:rPr>
            <w:rStyle w:val="Hyperlink"/>
            <w:sz w:val="24"/>
            <w:szCs w:val="24"/>
          </w:rPr>
          <w:t>gov.wales</w:t>
        </w:r>
        <w:proofErr w:type="spellEnd"/>
        <w:r w:rsidRPr="005B26BF">
          <w:rPr>
            <w:rStyle w:val="Hyperlink"/>
            <w:sz w:val="24"/>
            <w:szCs w:val="24"/>
          </w:rPr>
          <w:t>)</w:t>
        </w:r>
      </w:hyperlink>
      <w:r>
        <w:rPr>
          <w:sz w:val="24"/>
          <w:szCs w:val="24"/>
        </w:rPr>
        <w:t xml:space="preserve"> accessed on 2 June 2024.</w:t>
      </w:r>
    </w:p>
    <w:p w14:paraId="090A60B0" w14:textId="356B23F8" w:rsidR="005D08DF" w:rsidRDefault="00ED780D" w:rsidP="00A618DA">
      <w:pPr>
        <w:spacing w:line="360" w:lineRule="auto"/>
        <w:ind w:left="284" w:hanging="284"/>
        <w:jc w:val="both"/>
        <w:rPr>
          <w:sz w:val="24"/>
          <w:szCs w:val="24"/>
        </w:rPr>
      </w:pPr>
      <w:hyperlink r:id="rId35" w:tooltip="John Williams" w:history="1">
        <w:r w:rsidR="005D08DF" w:rsidRPr="005D08DF">
          <w:rPr>
            <w:rStyle w:val="Hyperlink"/>
            <w:color w:val="auto"/>
            <w:sz w:val="24"/>
            <w:szCs w:val="24"/>
            <w:u w:val="none"/>
          </w:rPr>
          <w:t>Williams, J.</w:t>
        </w:r>
      </w:hyperlink>
      <w:r w:rsidR="005D08DF" w:rsidRPr="005D08DF">
        <w:rPr>
          <w:color w:val="auto"/>
          <w:sz w:val="24"/>
          <w:szCs w:val="24"/>
        </w:rPr>
        <w:t> </w:t>
      </w:r>
      <w:r w:rsidR="005D08DF" w:rsidRPr="005D08DF">
        <w:rPr>
          <w:sz w:val="24"/>
          <w:szCs w:val="24"/>
        </w:rPr>
        <w:t>(2017), "Adult safeguarding in Wales: one step in the right direction", </w:t>
      </w:r>
      <w:hyperlink r:id="rId36" w:history="1">
        <w:r w:rsidR="005D08DF" w:rsidRPr="005D08DF">
          <w:rPr>
            <w:rStyle w:val="Hyperlink"/>
            <w:i/>
            <w:iCs/>
            <w:color w:val="auto"/>
            <w:sz w:val="24"/>
            <w:szCs w:val="24"/>
            <w:u w:val="none"/>
          </w:rPr>
          <w:t>The Journal of Adult Protection</w:t>
        </w:r>
      </w:hyperlink>
      <w:r w:rsidR="005D08DF" w:rsidRPr="005D08DF">
        <w:rPr>
          <w:color w:val="auto"/>
          <w:sz w:val="24"/>
          <w:szCs w:val="24"/>
        </w:rPr>
        <w:t>,</w:t>
      </w:r>
      <w:r w:rsidR="005D08DF" w:rsidRPr="005D08DF">
        <w:rPr>
          <w:sz w:val="24"/>
          <w:szCs w:val="24"/>
        </w:rPr>
        <w:t xml:space="preserve"> Vol. 19</w:t>
      </w:r>
      <w:r w:rsidR="005D08DF">
        <w:rPr>
          <w:sz w:val="24"/>
          <w:szCs w:val="24"/>
        </w:rPr>
        <w:t xml:space="preserve">. </w:t>
      </w:r>
      <w:r w:rsidR="005D08DF" w:rsidRPr="005D08DF">
        <w:rPr>
          <w:sz w:val="24"/>
          <w:szCs w:val="24"/>
        </w:rPr>
        <w:t>No. 4, pp. 175</w:t>
      </w:r>
      <w:r w:rsidR="005D08DF">
        <w:rPr>
          <w:sz w:val="24"/>
          <w:szCs w:val="24"/>
        </w:rPr>
        <w:t xml:space="preserve"> </w:t>
      </w:r>
      <w:r w:rsidR="005D08DF" w:rsidRPr="005D08DF">
        <w:rPr>
          <w:sz w:val="24"/>
          <w:szCs w:val="24"/>
        </w:rPr>
        <w:t>-</w:t>
      </w:r>
      <w:r w:rsidR="005D08DF">
        <w:rPr>
          <w:sz w:val="24"/>
          <w:szCs w:val="24"/>
        </w:rPr>
        <w:t xml:space="preserve"> </w:t>
      </w:r>
      <w:r w:rsidR="005D08DF" w:rsidRPr="005D08DF">
        <w:rPr>
          <w:sz w:val="24"/>
          <w:szCs w:val="24"/>
        </w:rPr>
        <w:t>186. </w:t>
      </w:r>
    </w:p>
    <w:p w14:paraId="1B338EE1" w14:textId="1FC69F02" w:rsidR="003458DC" w:rsidRDefault="003458DC" w:rsidP="00A618DA">
      <w:pPr>
        <w:spacing w:line="360" w:lineRule="auto"/>
        <w:ind w:left="284" w:hanging="284"/>
        <w:jc w:val="both"/>
        <w:rPr>
          <w:sz w:val="24"/>
          <w:szCs w:val="24"/>
        </w:rPr>
      </w:pPr>
      <w:r>
        <w:rPr>
          <w:sz w:val="24"/>
          <w:szCs w:val="24"/>
        </w:rPr>
        <w:lastRenderedPageBreak/>
        <w:t>Wilkins, D. (2019). ‘</w:t>
      </w:r>
      <w:r w:rsidRPr="00A766B9">
        <w:rPr>
          <w:sz w:val="24"/>
          <w:szCs w:val="24"/>
        </w:rPr>
        <w:t xml:space="preserve">Social work supervision in child and family services: Developing a working theory of how and why </w:t>
      </w:r>
      <w:proofErr w:type="gramStart"/>
      <w:r w:rsidRPr="00A766B9">
        <w:rPr>
          <w:sz w:val="24"/>
          <w:szCs w:val="24"/>
        </w:rPr>
        <w:t>it</w:t>
      </w:r>
      <w:proofErr w:type="gramEnd"/>
      <w:r w:rsidRPr="00A766B9">
        <w:rPr>
          <w:sz w:val="24"/>
          <w:szCs w:val="24"/>
        </w:rPr>
        <w:t xml:space="preserve"> works</w:t>
      </w:r>
      <w:r>
        <w:rPr>
          <w:sz w:val="24"/>
          <w:szCs w:val="24"/>
        </w:rPr>
        <w:t>’, Aotearoa</w:t>
      </w:r>
      <w:r w:rsidRPr="00A766B9">
        <w:rPr>
          <w:i/>
          <w:iCs/>
          <w:sz w:val="24"/>
          <w:szCs w:val="24"/>
        </w:rPr>
        <w:t xml:space="preserve"> New Zealand Social Work</w:t>
      </w:r>
      <w:r>
        <w:rPr>
          <w:sz w:val="24"/>
          <w:szCs w:val="24"/>
        </w:rPr>
        <w:t xml:space="preserve">, Vol. </w:t>
      </w:r>
      <w:r w:rsidRPr="00A766B9">
        <w:rPr>
          <w:sz w:val="24"/>
          <w:szCs w:val="24"/>
        </w:rPr>
        <w:t>31</w:t>
      </w:r>
      <w:r>
        <w:rPr>
          <w:sz w:val="24"/>
          <w:szCs w:val="24"/>
        </w:rPr>
        <w:t xml:space="preserve">, No. </w:t>
      </w:r>
      <w:r w:rsidRPr="00A766B9">
        <w:rPr>
          <w:sz w:val="24"/>
          <w:szCs w:val="24"/>
        </w:rPr>
        <w:t xml:space="preserve">3, </w:t>
      </w:r>
      <w:r>
        <w:rPr>
          <w:sz w:val="24"/>
          <w:szCs w:val="24"/>
        </w:rPr>
        <w:t xml:space="preserve">pp. </w:t>
      </w:r>
      <w:r w:rsidRPr="00A766B9">
        <w:rPr>
          <w:sz w:val="24"/>
          <w:szCs w:val="24"/>
        </w:rPr>
        <w:t>7</w:t>
      </w:r>
      <w:r>
        <w:rPr>
          <w:sz w:val="24"/>
          <w:szCs w:val="24"/>
        </w:rPr>
        <w:t xml:space="preserve"> </w:t>
      </w:r>
      <w:r w:rsidRPr="00A766B9">
        <w:rPr>
          <w:sz w:val="24"/>
          <w:szCs w:val="24"/>
        </w:rPr>
        <w:t>–</w:t>
      </w:r>
      <w:r>
        <w:rPr>
          <w:sz w:val="24"/>
          <w:szCs w:val="24"/>
        </w:rPr>
        <w:t xml:space="preserve"> </w:t>
      </w:r>
      <w:r w:rsidRPr="00A766B9">
        <w:rPr>
          <w:sz w:val="24"/>
          <w:szCs w:val="24"/>
        </w:rPr>
        <w:t>19</w:t>
      </w:r>
      <w:r>
        <w:rPr>
          <w:sz w:val="24"/>
          <w:szCs w:val="24"/>
        </w:rPr>
        <w:t>.</w:t>
      </w:r>
    </w:p>
    <w:p w14:paraId="25D69177" w14:textId="28723B66" w:rsidR="00625100" w:rsidRDefault="00625100" w:rsidP="00A618DA">
      <w:pPr>
        <w:spacing w:line="360" w:lineRule="auto"/>
        <w:ind w:left="284" w:hanging="284"/>
        <w:jc w:val="both"/>
        <w:rPr>
          <w:sz w:val="24"/>
          <w:szCs w:val="24"/>
        </w:rPr>
      </w:pPr>
      <w:r w:rsidRPr="00625100">
        <w:rPr>
          <w:sz w:val="24"/>
          <w:szCs w:val="24"/>
        </w:rPr>
        <w:t xml:space="preserve">Wilson, E. and Flanagan, N., </w:t>
      </w:r>
      <w:r>
        <w:rPr>
          <w:sz w:val="24"/>
          <w:szCs w:val="24"/>
        </w:rPr>
        <w:t>(</w:t>
      </w:r>
      <w:r w:rsidRPr="00625100">
        <w:rPr>
          <w:sz w:val="24"/>
          <w:szCs w:val="24"/>
        </w:rPr>
        <w:t>2021</w:t>
      </w:r>
      <w:r>
        <w:rPr>
          <w:sz w:val="24"/>
          <w:szCs w:val="24"/>
        </w:rPr>
        <w:t>)</w:t>
      </w:r>
      <w:r w:rsidRPr="00625100">
        <w:rPr>
          <w:sz w:val="24"/>
          <w:szCs w:val="24"/>
        </w:rPr>
        <w:t xml:space="preserve">. </w:t>
      </w:r>
      <w:r>
        <w:rPr>
          <w:sz w:val="24"/>
          <w:szCs w:val="24"/>
        </w:rPr>
        <w:t>‘</w:t>
      </w:r>
      <w:r w:rsidRPr="00625100">
        <w:rPr>
          <w:sz w:val="24"/>
          <w:szCs w:val="24"/>
        </w:rPr>
        <w:t>What tools facilitate learning on placement? Findings of a social work student-to-student research study</w:t>
      </w:r>
      <w:r>
        <w:rPr>
          <w:sz w:val="24"/>
          <w:szCs w:val="24"/>
        </w:rPr>
        <w:t xml:space="preserve">’, </w:t>
      </w:r>
      <w:r w:rsidRPr="00625100">
        <w:rPr>
          <w:i/>
          <w:iCs/>
          <w:sz w:val="24"/>
          <w:szCs w:val="24"/>
        </w:rPr>
        <w:t>Social Work Education</w:t>
      </w:r>
      <w:r w:rsidRPr="00625100">
        <w:rPr>
          <w:sz w:val="24"/>
          <w:szCs w:val="24"/>
        </w:rPr>
        <w:t>, </w:t>
      </w:r>
      <w:r>
        <w:rPr>
          <w:sz w:val="24"/>
          <w:szCs w:val="24"/>
        </w:rPr>
        <w:t xml:space="preserve">Vol. 40, No. </w:t>
      </w:r>
      <w:r w:rsidRPr="00625100">
        <w:rPr>
          <w:sz w:val="24"/>
          <w:szCs w:val="24"/>
        </w:rPr>
        <w:t>4, pp.</w:t>
      </w:r>
      <w:r>
        <w:rPr>
          <w:sz w:val="24"/>
          <w:szCs w:val="24"/>
        </w:rPr>
        <w:t xml:space="preserve"> </w:t>
      </w:r>
      <w:r w:rsidRPr="00625100">
        <w:rPr>
          <w:sz w:val="24"/>
          <w:szCs w:val="24"/>
        </w:rPr>
        <w:t>535</w:t>
      </w:r>
      <w:r>
        <w:rPr>
          <w:sz w:val="24"/>
          <w:szCs w:val="24"/>
        </w:rPr>
        <w:t xml:space="preserve"> </w:t>
      </w:r>
      <w:r w:rsidRPr="00625100">
        <w:rPr>
          <w:sz w:val="24"/>
          <w:szCs w:val="24"/>
        </w:rPr>
        <w:t>-</w:t>
      </w:r>
      <w:r>
        <w:rPr>
          <w:sz w:val="24"/>
          <w:szCs w:val="24"/>
        </w:rPr>
        <w:t xml:space="preserve"> </w:t>
      </w:r>
      <w:r w:rsidRPr="00625100">
        <w:rPr>
          <w:sz w:val="24"/>
          <w:szCs w:val="24"/>
        </w:rPr>
        <w:t>551.</w:t>
      </w:r>
    </w:p>
    <w:p w14:paraId="23FD050A" w14:textId="77777777" w:rsidR="003458DC" w:rsidRDefault="003458DC" w:rsidP="00A618DA">
      <w:pPr>
        <w:spacing w:line="360" w:lineRule="auto"/>
        <w:ind w:left="284" w:hanging="284"/>
        <w:jc w:val="both"/>
        <w:rPr>
          <w:sz w:val="24"/>
          <w:szCs w:val="24"/>
        </w:rPr>
      </w:pPr>
      <w:proofErr w:type="spellStart"/>
      <w:r w:rsidRPr="00ED77B6">
        <w:rPr>
          <w:sz w:val="24"/>
          <w:szCs w:val="24"/>
        </w:rPr>
        <w:t>Wijnen</w:t>
      </w:r>
      <w:proofErr w:type="spellEnd"/>
      <w:r w:rsidRPr="00ED77B6">
        <w:rPr>
          <w:sz w:val="24"/>
          <w:szCs w:val="24"/>
        </w:rPr>
        <w:t xml:space="preserve">-Meijer, M., </w:t>
      </w:r>
      <w:proofErr w:type="spellStart"/>
      <w:r w:rsidRPr="00ED77B6">
        <w:rPr>
          <w:sz w:val="24"/>
          <w:szCs w:val="24"/>
        </w:rPr>
        <w:t>Brandhuber</w:t>
      </w:r>
      <w:proofErr w:type="spellEnd"/>
      <w:r w:rsidRPr="00ED77B6">
        <w:rPr>
          <w:sz w:val="24"/>
          <w:szCs w:val="24"/>
        </w:rPr>
        <w:t xml:space="preserve">, T., Schneider, A., </w:t>
      </w:r>
      <w:r>
        <w:rPr>
          <w:sz w:val="24"/>
          <w:szCs w:val="24"/>
        </w:rPr>
        <w:t>and</w:t>
      </w:r>
      <w:r w:rsidRPr="00ED77B6">
        <w:rPr>
          <w:sz w:val="24"/>
          <w:szCs w:val="24"/>
        </w:rPr>
        <w:t xml:space="preserve"> </w:t>
      </w:r>
      <w:proofErr w:type="spellStart"/>
      <w:r w:rsidRPr="00ED77B6">
        <w:rPr>
          <w:sz w:val="24"/>
          <w:szCs w:val="24"/>
        </w:rPr>
        <w:t>Berberat</w:t>
      </w:r>
      <w:proofErr w:type="spellEnd"/>
      <w:r w:rsidRPr="00ED77B6">
        <w:rPr>
          <w:sz w:val="24"/>
          <w:szCs w:val="24"/>
        </w:rPr>
        <w:t xml:space="preserve">, P. O. (2022). </w:t>
      </w:r>
      <w:r>
        <w:rPr>
          <w:sz w:val="24"/>
          <w:szCs w:val="24"/>
        </w:rPr>
        <w:t>‘</w:t>
      </w:r>
      <w:r w:rsidRPr="00ED77B6">
        <w:rPr>
          <w:sz w:val="24"/>
          <w:szCs w:val="24"/>
        </w:rPr>
        <w:t>Implementing Kolb´s Experiential Learning Cycle by Linking Real Experience, Case-Based Discussion and Simulation</w:t>
      </w:r>
      <w:r>
        <w:rPr>
          <w:sz w:val="24"/>
          <w:szCs w:val="24"/>
        </w:rPr>
        <w:t>’,</w:t>
      </w:r>
      <w:r w:rsidRPr="00ED77B6">
        <w:rPr>
          <w:sz w:val="24"/>
          <w:szCs w:val="24"/>
        </w:rPr>
        <w:t> </w:t>
      </w:r>
      <w:r w:rsidRPr="00ED77B6">
        <w:rPr>
          <w:i/>
          <w:iCs/>
          <w:sz w:val="24"/>
          <w:szCs w:val="24"/>
        </w:rPr>
        <w:t>Journal of Medical Education and Curricular Development</w:t>
      </w:r>
      <w:r w:rsidRPr="00ED77B6">
        <w:rPr>
          <w:sz w:val="24"/>
          <w:szCs w:val="24"/>
        </w:rPr>
        <w:t>, </w:t>
      </w:r>
      <w:r w:rsidRPr="00ED77B6">
        <w:rPr>
          <w:i/>
          <w:iCs/>
          <w:sz w:val="24"/>
          <w:szCs w:val="24"/>
        </w:rPr>
        <w:t>9</w:t>
      </w:r>
      <w:r w:rsidRPr="00ED77B6">
        <w:rPr>
          <w:sz w:val="24"/>
          <w:szCs w:val="24"/>
        </w:rPr>
        <w:t>. </w:t>
      </w:r>
      <w:hyperlink r:id="rId37" w:history="1">
        <w:r w:rsidRPr="00ED77B6">
          <w:rPr>
            <w:rStyle w:val="Hyperlink"/>
            <w:sz w:val="24"/>
            <w:szCs w:val="24"/>
          </w:rPr>
          <w:t>https://doi.org/10.1177/23821205221091511</w:t>
        </w:r>
      </w:hyperlink>
      <w:r>
        <w:rPr>
          <w:sz w:val="24"/>
          <w:szCs w:val="24"/>
        </w:rPr>
        <w:t xml:space="preserve"> accessed on 26 March 2024.</w:t>
      </w:r>
    </w:p>
    <w:p w14:paraId="4D45A521" w14:textId="2C617CFF" w:rsidR="00B5203E" w:rsidRDefault="00B5203E" w:rsidP="00A618DA">
      <w:pPr>
        <w:spacing w:line="360" w:lineRule="auto"/>
        <w:ind w:left="284" w:hanging="284"/>
        <w:jc w:val="both"/>
        <w:rPr>
          <w:sz w:val="24"/>
          <w:szCs w:val="24"/>
        </w:rPr>
      </w:pPr>
      <w:r w:rsidRPr="00B5203E">
        <w:rPr>
          <w:sz w:val="24"/>
          <w:szCs w:val="24"/>
        </w:rPr>
        <w:t>Wroe</w:t>
      </w:r>
      <w:r>
        <w:rPr>
          <w:sz w:val="24"/>
          <w:szCs w:val="24"/>
        </w:rPr>
        <w:t xml:space="preserve">, </w:t>
      </w:r>
      <w:r w:rsidRPr="00B5203E">
        <w:rPr>
          <w:sz w:val="24"/>
          <w:szCs w:val="24"/>
        </w:rPr>
        <w:t>L</w:t>
      </w:r>
      <w:r>
        <w:rPr>
          <w:sz w:val="24"/>
          <w:szCs w:val="24"/>
        </w:rPr>
        <w:t xml:space="preserve">. </w:t>
      </w:r>
      <w:r w:rsidRPr="00B5203E">
        <w:rPr>
          <w:sz w:val="24"/>
          <w:szCs w:val="24"/>
        </w:rPr>
        <w:t>E</w:t>
      </w:r>
      <w:r>
        <w:rPr>
          <w:sz w:val="24"/>
          <w:szCs w:val="24"/>
        </w:rPr>
        <w:t xml:space="preserve">. and </w:t>
      </w:r>
      <w:r w:rsidRPr="00B5203E">
        <w:rPr>
          <w:sz w:val="24"/>
          <w:szCs w:val="24"/>
        </w:rPr>
        <w:t xml:space="preserve">Lloyd J. </w:t>
      </w:r>
      <w:r>
        <w:rPr>
          <w:sz w:val="24"/>
          <w:szCs w:val="24"/>
        </w:rPr>
        <w:t>(2020), ‘</w:t>
      </w:r>
      <w:r w:rsidRPr="00B5203E">
        <w:rPr>
          <w:sz w:val="24"/>
          <w:szCs w:val="24"/>
        </w:rPr>
        <w:t xml:space="preserve">Watching over or </w:t>
      </w:r>
      <w:proofErr w:type="gramStart"/>
      <w:r w:rsidRPr="00B5203E">
        <w:rPr>
          <w:sz w:val="24"/>
          <w:szCs w:val="24"/>
        </w:rPr>
        <w:t>Working</w:t>
      </w:r>
      <w:proofErr w:type="gramEnd"/>
      <w:r w:rsidRPr="00B5203E">
        <w:rPr>
          <w:sz w:val="24"/>
          <w:szCs w:val="24"/>
        </w:rPr>
        <w:t xml:space="preserve"> with? Understanding Social Work Innovation in Response to Extra-Familial Harm</w:t>
      </w:r>
      <w:r w:rsidR="00216BE0">
        <w:rPr>
          <w:sz w:val="24"/>
          <w:szCs w:val="24"/>
        </w:rPr>
        <w:t xml:space="preserve">’, </w:t>
      </w:r>
      <w:r w:rsidR="00216BE0" w:rsidRPr="00B5203E">
        <w:rPr>
          <w:sz w:val="24"/>
          <w:szCs w:val="24"/>
        </w:rPr>
        <w:t>Social</w:t>
      </w:r>
      <w:r w:rsidRPr="00B5203E">
        <w:rPr>
          <w:i/>
          <w:iCs/>
          <w:sz w:val="24"/>
          <w:szCs w:val="24"/>
        </w:rPr>
        <w:t xml:space="preserve"> Sciences</w:t>
      </w:r>
      <w:r w:rsidR="00216BE0">
        <w:rPr>
          <w:i/>
          <w:iCs/>
          <w:sz w:val="24"/>
          <w:szCs w:val="24"/>
        </w:rPr>
        <w:t xml:space="preserve">, </w:t>
      </w:r>
      <w:r w:rsidR="00216BE0">
        <w:rPr>
          <w:sz w:val="24"/>
          <w:szCs w:val="24"/>
        </w:rPr>
        <w:t xml:space="preserve">Vol. </w:t>
      </w:r>
      <w:r w:rsidRPr="00B5203E">
        <w:rPr>
          <w:sz w:val="24"/>
          <w:szCs w:val="24"/>
        </w:rPr>
        <w:t>9</w:t>
      </w:r>
      <w:r w:rsidR="00216BE0">
        <w:rPr>
          <w:sz w:val="24"/>
          <w:szCs w:val="24"/>
        </w:rPr>
        <w:t xml:space="preserve"> No. </w:t>
      </w:r>
      <w:r w:rsidRPr="00B5203E">
        <w:rPr>
          <w:sz w:val="24"/>
          <w:szCs w:val="24"/>
        </w:rPr>
        <w:t>37</w:t>
      </w:r>
      <w:r w:rsidR="00216BE0">
        <w:rPr>
          <w:sz w:val="24"/>
          <w:szCs w:val="24"/>
        </w:rPr>
        <w:t xml:space="preserve"> available at </w:t>
      </w:r>
      <w:hyperlink r:id="rId38" w:history="1">
        <w:r w:rsidR="00216BE0" w:rsidRPr="005D7285">
          <w:rPr>
            <w:rStyle w:val="Hyperlink"/>
            <w:sz w:val="24"/>
            <w:szCs w:val="24"/>
          </w:rPr>
          <w:t>https://doi.org/10.3390/socsci9040037</w:t>
        </w:r>
      </w:hyperlink>
      <w:r w:rsidR="00216BE0">
        <w:rPr>
          <w:sz w:val="24"/>
          <w:szCs w:val="24"/>
        </w:rPr>
        <w:t xml:space="preserve"> accessed on 21 April 2024.</w:t>
      </w:r>
    </w:p>
    <w:p w14:paraId="3F725E63" w14:textId="77777777" w:rsidR="005D08DF" w:rsidRPr="000C10C3" w:rsidRDefault="005D08DF" w:rsidP="005D08DF">
      <w:pPr>
        <w:spacing w:line="360" w:lineRule="auto"/>
        <w:ind w:left="284" w:hanging="284"/>
        <w:jc w:val="both"/>
        <w:rPr>
          <w:sz w:val="24"/>
          <w:szCs w:val="24"/>
        </w:rPr>
      </w:pPr>
      <w:proofErr w:type="spellStart"/>
      <w:r w:rsidRPr="00DC5671">
        <w:rPr>
          <w:sz w:val="24"/>
          <w:szCs w:val="24"/>
        </w:rPr>
        <w:t>Wydall</w:t>
      </w:r>
      <w:proofErr w:type="spellEnd"/>
      <w:r>
        <w:rPr>
          <w:sz w:val="24"/>
          <w:szCs w:val="24"/>
        </w:rPr>
        <w:t xml:space="preserve">, S., Clarke, A. Williams, J. and </w:t>
      </w:r>
      <w:proofErr w:type="spellStart"/>
      <w:r>
        <w:rPr>
          <w:sz w:val="24"/>
          <w:szCs w:val="24"/>
        </w:rPr>
        <w:t>Zerk</w:t>
      </w:r>
      <w:proofErr w:type="spellEnd"/>
      <w:r>
        <w:rPr>
          <w:sz w:val="24"/>
          <w:szCs w:val="24"/>
        </w:rPr>
        <w:t>, R. (2018). ‘</w:t>
      </w:r>
      <w:r w:rsidRPr="008F02C3">
        <w:rPr>
          <w:sz w:val="24"/>
          <w:szCs w:val="24"/>
        </w:rPr>
        <w:t>Domestic Abuse and Elder Abuse in Wales: A Tale of Two Initiatives</w:t>
      </w:r>
      <w:r>
        <w:rPr>
          <w:sz w:val="24"/>
          <w:szCs w:val="24"/>
        </w:rPr>
        <w:t>’. British Journal of Social Work, Vol. 48, No. 4, pp. 962 – 981.</w:t>
      </w:r>
    </w:p>
    <w:p w14:paraId="0E571FF9" w14:textId="77777777" w:rsidR="005D08DF" w:rsidRDefault="005D08DF" w:rsidP="00A618DA">
      <w:pPr>
        <w:spacing w:line="360" w:lineRule="auto"/>
        <w:ind w:left="284" w:hanging="284"/>
        <w:jc w:val="both"/>
        <w:rPr>
          <w:sz w:val="24"/>
          <w:szCs w:val="24"/>
        </w:rPr>
      </w:pPr>
    </w:p>
    <w:p w14:paraId="2351BF3F" w14:textId="60BF51DE" w:rsidR="000807A1" w:rsidRPr="000807A1" w:rsidRDefault="000807A1" w:rsidP="000807A1">
      <w:pPr>
        <w:spacing w:line="360" w:lineRule="auto"/>
        <w:ind w:left="284" w:hanging="284"/>
        <w:jc w:val="both"/>
        <w:rPr>
          <w:sz w:val="24"/>
          <w:szCs w:val="24"/>
        </w:rPr>
      </w:pPr>
    </w:p>
    <w:p w14:paraId="2C54191A" w14:textId="77777777" w:rsidR="000807A1" w:rsidRPr="00035CEF" w:rsidRDefault="000807A1" w:rsidP="00A618DA">
      <w:pPr>
        <w:spacing w:line="360" w:lineRule="auto"/>
        <w:ind w:left="284" w:hanging="284"/>
        <w:jc w:val="both"/>
        <w:rPr>
          <w:sz w:val="24"/>
          <w:szCs w:val="24"/>
        </w:rPr>
      </w:pPr>
    </w:p>
    <w:p w14:paraId="613B6871" w14:textId="77777777" w:rsidR="00C4357B" w:rsidRDefault="00C4357B" w:rsidP="002A1A44">
      <w:pPr>
        <w:keepNext/>
        <w:spacing w:before="240" w:after="60"/>
        <w:jc w:val="both"/>
        <w:rPr>
          <w:b/>
          <w:sz w:val="28"/>
          <w:szCs w:val="28"/>
        </w:rPr>
      </w:pPr>
    </w:p>
    <w:p w14:paraId="664BB94F" w14:textId="77777777" w:rsidR="001D68BB" w:rsidRDefault="001D68BB" w:rsidP="002A1A44">
      <w:pPr>
        <w:keepNext/>
        <w:spacing w:before="240" w:after="60"/>
        <w:jc w:val="both"/>
        <w:rPr>
          <w:b/>
          <w:sz w:val="28"/>
          <w:szCs w:val="28"/>
        </w:rPr>
      </w:pPr>
    </w:p>
    <w:p w14:paraId="1B0F88E3" w14:textId="77777777" w:rsidR="002A1A44" w:rsidRDefault="002A1A44" w:rsidP="00E559CE">
      <w:pPr>
        <w:jc w:val="both"/>
        <w:rPr>
          <w:sz w:val="24"/>
          <w:szCs w:val="24"/>
        </w:rPr>
      </w:pPr>
    </w:p>
    <w:p w14:paraId="5D936D48" w14:textId="77777777" w:rsidR="005C478A" w:rsidRDefault="005C478A">
      <w:pPr>
        <w:overflowPunct/>
        <w:autoSpaceDE/>
        <w:autoSpaceDN/>
        <w:adjustRightInd/>
        <w:textAlignment w:val="auto"/>
        <w:rPr>
          <w:b/>
          <w:sz w:val="28"/>
          <w:szCs w:val="28"/>
        </w:rPr>
      </w:pPr>
      <w:r>
        <w:rPr>
          <w:b/>
          <w:sz w:val="28"/>
          <w:szCs w:val="28"/>
        </w:rPr>
        <w:br w:type="page"/>
      </w:r>
    </w:p>
    <w:p w14:paraId="54ED9F55" w14:textId="3E0B9657" w:rsidR="00C4357B" w:rsidRPr="00EE5BC3" w:rsidRDefault="00C4357B" w:rsidP="00C4357B">
      <w:pPr>
        <w:jc w:val="center"/>
        <w:rPr>
          <w:b/>
          <w:sz w:val="28"/>
          <w:szCs w:val="28"/>
        </w:rPr>
      </w:pPr>
      <w:r w:rsidRPr="00EE5BC3">
        <w:rPr>
          <w:b/>
          <w:sz w:val="28"/>
          <w:szCs w:val="28"/>
        </w:rPr>
        <w:lastRenderedPageBreak/>
        <w:t xml:space="preserve">Detail of </w:t>
      </w:r>
      <w:r>
        <w:rPr>
          <w:b/>
          <w:sz w:val="28"/>
          <w:szCs w:val="28"/>
        </w:rPr>
        <w:t>W</w:t>
      </w:r>
      <w:r w:rsidRPr="00EE5BC3">
        <w:rPr>
          <w:b/>
          <w:sz w:val="28"/>
          <w:szCs w:val="28"/>
        </w:rPr>
        <w:t xml:space="preserve">orkshops </w:t>
      </w:r>
      <w:r>
        <w:rPr>
          <w:b/>
          <w:sz w:val="28"/>
          <w:szCs w:val="28"/>
        </w:rPr>
        <w:t>A</w:t>
      </w:r>
      <w:r w:rsidRPr="00EE5BC3">
        <w:rPr>
          <w:b/>
          <w:sz w:val="28"/>
          <w:szCs w:val="28"/>
        </w:rPr>
        <w:t>ttended</w:t>
      </w:r>
    </w:p>
    <w:p w14:paraId="6D3FF303" w14:textId="77777777" w:rsidR="00C4357B" w:rsidRDefault="00C4357B" w:rsidP="00E559CE">
      <w:pPr>
        <w:jc w:val="both"/>
        <w:rPr>
          <w:sz w:val="24"/>
          <w:szCs w:val="24"/>
        </w:rPr>
      </w:pPr>
    </w:p>
    <w:p w14:paraId="3E033D50" w14:textId="2C344B78"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1D53FF88"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37A52219" w14:textId="77777777" w:rsidTr="00B30411">
        <w:tc>
          <w:tcPr>
            <w:tcW w:w="5037" w:type="dxa"/>
          </w:tcPr>
          <w:p w14:paraId="3A7EB33D" w14:textId="77777777" w:rsidR="00E559CE" w:rsidRPr="00B30411" w:rsidRDefault="00E559CE" w:rsidP="00B94443">
            <w:pPr>
              <w:jc w:val="both"/>
              <w:rPr>
                <w:b/>
                <w:sz w:val="24"/>
                <w:szCs w:val="24"/>
              </w:rPr>
            </w:pPr>
            <w:r w:rsidRPr="00B30411">
              <w:rPr>
                <w:b/>
                <w:sz w:val="24"/>
                <w:szCs w:val="24"/>
              </w:rPr>
              <w:t xml:space="preserve">Consolidation workshop </w:t>
            </w:r>
          </w:p>
        </w:tc>
        <w:tc>
          <w:tcPr>
            <w:tcW w:w="5033" w:type="dxa"/>
          </w:tcPr>
          <w:p w14:paraId="29AEF2CB" w14:textId="77777777" w:rsidR="00E559CE" w:rsidRPr="00B30411" w:rsidRDefault="00E559CE" w:rsidP="00B94443">
            <w:pPr>
              <w:jc w:val="both"/>
              <w:rPr>
                <w:b/>
                <w:sz w:val="24"/>
                <w:szCs w:val="24"/>
              </w:rPr>
            </w:pPr>
            <w:r w:rsidRPr="00B30411">
              <w:rPr>
                <w:b/>
                <w:sz w:val="24"/>
                <w:szCs w:val="24"/>
              </w:rPr>
              <w:t xml:space="preserve">Date Attended  </w:t>
            </w:r>
          </w:p>
        </w:tc>
      </w:tr>
      <w:tr w:rsidR="00E559CE" w:rsidRPr="00B17FA0" w14:paraId="688DF508" w14:textId="77777777" w:rsidTr="00B30411">
        <w:tc>
          <w:tcPr>
            <w:tcW w:w="5037" w:type="dxa"/>
          </w:tcPr>
          <w:p w14:paraId="5519F671" w14:textId="77777777" w:rsidR="00E559CE" w:rsidRPr="00B17FA0" w:rsidRDefault="00E559CE" w:rsidP="00B94443">
            <w:pPr>
              <w:jc w:val="both"/>
              <w:rPr>
                <w:sz w:val="24"/>
                <w:szCs w:val="24"/>
              </w:rPr>
            </w:pPr>
            <w:r w:rsidRPr="00B17FA0">
              <w:rPr>
                <w:sz w:val="24"/>
                <w:szCs w:val="24"/>
              </w:rPr>
              <w:t>1</w:t>
            </w:r>
          </w:p>
        </w:tc>
        <w:tc>
          <w:tcPr>
            <w:tcW w:w="5033" w:type="dxa"/>
          </w:tcPr>
          <w:p w14:paraId="60103354" w14:textId="3E18FBA8" w:rsidR="00E559CE" w:rsidRPr="00B17FA0" w:rsidRDefault="00592CB8" w:rsidP="00B94443">
            <w:pPr>
              <w:jc w:val="both"/>
              <w:rPr>
                <w:sz w:val="24"/>
                <w:szCs w:val="24"/>
              </w:rPr>
            </w:pPr>
            <w:r>
              <w:rPr>
                <w:sz w:val="24"/>
                <w:szCs w:val="24"/>
              </w:rPr>
              <w:t>16 November 2022</w:t>
            </w:r>
          </w:p>
        </w:tc>
      </w:tr>
      <w:tr w:rsidR="00E559CE" w:rsidRPr="00B17FA0" w14:paraId="07F57218" w14:textId="77777777" w:rsidTr="00B30411">
        <w:tc>
          <w:tcPr>
            <w:tcW w:w="5037" w:type="dxa"/>
          </w:tcPr>
          <w:p w14:paraId="28FE13BE" w14:textId="77777777" w:rsidR="00E559CE" w:rsidRPr="00B17FA0" w:rsidRDefault="00E559CE" w:rsidP="00B94443">
            <w:pPr>
              <w:jc w:val="both"/>
              <w:rPr>
                <w:sz w:val="24"/>
                <w:szCs w:val="24"/>
              </w:rPr>
            </w:pPr>
            <w:r w:rsidRPr="00B17FA0">
              <w:rPr>
                <w:sz w:val="24"/>
                <w:szCs w:val="24"/>
              </w:rPr>
              <w:t>2</w:t>
            </w:r>
          </w:p>
        </w:tc>
        <w:tc>
          <w:tcPr>
            <w:tcW w:w="5033" w:type="dxa"/>
          </w:tcPr>
          <w:p w14:paraId="36481FB7" w14:textId="71851DA9" w:rsidR="00E559CE" w:rsidRPr="00B17FA0" w:rsidRDefault="00592CB8" w:rsidP="00B94443">
            <w:pPr>
              <w:jc w:val="both"/>
              <w:rPr>
                <w:sz w:val="24"/>
                <w:szCs w:val="24"/>
              </w:rPr>
            </w:pPr>
            <w:r>
              <w:rPr>
                <w:sz w:val="24"/>
                <w:szCs w:val="24"/>
              </w:rPr>
              <w:t>2 January 2023</w:t>
            </w:r>
          </w:p>
        </w:tc>
      </w:tr>
      <w:tr w:rsidR="00E559CE" w:rsidRPr="00B17FA0" w14:paraId="596DDB6B" w14:textId="77777777" w:rsidTr="00B30411">
        <w:tc>
          <w:tcPr>
            <w:tcW w:w="5037" w:type="dxa"/>
          </w:tcPr>
          <w:p w14:paraId="6E26C88D" w14:textId="77777777" w:rsidR="00E559CE" w:rsidRPr="00B17FA0" w:rsidRDefault="00E559CE" w:rsidP="00B94443">
            <w:pPr>
              <w:jc w:val="both"/>
              <w:rPr>
                <w:sz w:val="24"/>
                <w:szCs w:val="24"/>
              </w:rPr>
            </w:pPr>
            <w:r w:rsidRPr="00B17FA0">
              <w:rPr>
                <w:sz w:val="24"/>
                <w:szCs w:val="24"/>
              </w:rPr>
              <w:t>3</w:t>
            </w:r>
          </w:p>
        </w:tc>
        <w:tc>
          <w:tcPr>
            <w:tcW w:w="5033" w:type="dxa"/>
          </w:tcPr>
          <w:p w14:paraId="60E8AE26" w14:textId="6867281B" w:rsidR="00E559CE" w:rsidRPr="00B17FA0" w:rsidRDefault="00592CB8" w:rsidP="00B94443">
            <w:pPr>
              <w:jc w:val="both"/>
              <w:rPr>
                <w:sz w:val="24"/>
                <w:szCs w:val="24"/>
              </w:rPr>
            </w:pPr>
            <w:r>
              <w:rPr>
                <w:sz w:val="24"/>
                <w:szCs w:val="24"/>
              </w:rPr>
              <w:t>5 March 2023</w:t>
            </w:r>
          </w:p>
        </w:tc>
      </w:tr>
      <w:tr w:rsidR="00E559CE" w:rsidRPr="008B28E7" w14:paraId="1A25B194" w14:textId="77777777" w:rsidTr="00B30411">
        <w:tc>
          <w:tcPr>
            <w:tcW w:w="5037" w:type="dxa"/>
          </w:tcPr>
          <w:p w14:paraId="66877C20" w14:textId="77777777" w:rsidR="00E559CE" w:rsidRPr="00B17FA0" w:rsidRDefault="00E559CE" w:rsidP="00B94443">
            <w:pPr>
              <w:jc w:val="both"/>
              <w:rPr>
                <w:sz w:val="24"/>
                <w:szCs w:val="24"/>
              </w:rPr>
            </w:pPr>
            <w:r w:rsidRPr="00B17FA0">
              <w:rPr>
                <w:sz w:val="24"/>
                <w:szCs w:val="24"/>
              </w:rPr>
              <w:t>4</w:t>
            </w:r>
          </w:p>
        </w:tc>
        <w:tc>
          <w:tcPr>
            <w:tcW w:w="5033" w:type="dxa"/>
          </w:tcPr>
          <w:p w14:paraId="76B1B2CF" w14:textId="026DA990" w:rsidR="00E559CE" w:rsidRPr="00B17FA0" w:rsidRDefault="00592CB8" w:rsidP="00B94443">
            <w:pPr>
              <w:jc w:val="both"/>
              <w:rPr>
                <w:sz w:val="24"/>
                <w:szCs w:val="24"/>
              </w:rPr>
            </w:pPr>
            <w:r>
              <w:rPr>
                <w:sz w:val="24"/>
                <w:szCs w:val="24"/>
              </w:rPr>
              <w:t>4 June 2023</w:t>
            </w:r>
          </w:p>
        </w:tc>
      </w:tr>
    </w:tbl>
    <w:p w14:paraId="536EF0A0" w14:textId="77777777" w:rsidR="00E559CE" w:rsidRPr="008B28E7" w:rsidRDefault="00E559CE" w:rsidP="00E559CE">
      <w:pPr>
        <w:jc w:val="both"/>
        <w:rPr>
          <w:sz w:val="24"/>
          <w:szCs w:val="24"/>
        </w:rPr>
      </w:pPr>
    </w:p>
    <w:p w14:paraId="62120469" w14:textId="77777777" w:rsidR="000E38C3" w:rsidRDefault="00E559CE" w:rsidP="00E559CE">
      <w:pPr>
        <w:jc w:val="both"/>
        <w:rPr>
          <w:sz w:val="24"/>
          <w:szCs w:val="24"/>
        </w:rPr>
      </w:pPr>
      <w:r>
        <w:rPr>
          <w:sz w:val="24"/>
          <w:szCs w:val="24"/>
        </w:rPr>
        <w:t>Notes</w:t>
      </w:r>
      <w:r w:rsidRPr="008B28E7">
        <w:rPr>
          <w:sz w:val="24"/>
          <w:szCs w:val="24"/>
        </w:rPr>
        <w:t xml:space="preserve"> </w:t>
      </w:r>
    </w:p>
    <w:p w14:paraId="68402BA0" w14:textId="77777777" w:rsidR="000E38C3" w:rsidRDefault="000E38C3" w:rsidP="00E559CE">
      <w:pPr>
        <w:jc w:val="both"/>
        <w:rPr>
          <w:sz w:val="24"/>
          <w:szCs w:val="24"/>
        </w:rPr>
      </w:pPr>
    </w:p>
    <w:p w14:paraId="3AC6F891" w14:textId="77777777"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E3AA192" w14:textId="77777777" w:rsidR="00AA666E" w:rsidRPr="008B28E7" w:rsidRDefault="00AA666E" w:rsidP="00E559CE">
      <w:pPr>
        <w:jc w:val="both"/>
        <w:rPr>
          <w:sz w:val="24"/>
          <w:szCs w:val="24"/>
        </w:rPr>
      </w:pPr>
      <w:bookmarkStart w:id="5"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E67258" w:rsidRPr="008B28E7" w14:paraId="235FFC94" w14:textId="77777777" w:rsidTr="00F02BF9">
        <w:trPr>
          <w:trHeight w:val="1114"/>
        </w:trPr>
        <w:tc>
          <w:tcPr>
            <w:tcW w:w="10070" w:type="dxa"/>
          </w:tcPr>
          <w:p w14:paraId="440EAB5D" w14:textId="77777777" w:rsidR="00592CB8" w:rsidRPr="00D16DDC" w:rsidRDefault="00592CB8" w:rsidP="00592CB8">
            <w:pPr>
              <w:spacing w:line="360" w:lineRule="auto"/>
              <w:jc w:val="both"/>
              <w:rPr>
                <w:sz w:val="24"/>
                <w:szCs w:val="24"/>
              </w:rPr>
            </w:pPr>
            <w:r w:rsidRPr="00D16DDC">
              <w:rPr>
                <w:sz w:val="24"/>
                <w:szCs w:val="24"/>
              </w:rPr>
              <w:t xml:space="preserve">Whilst being based in the CMHT the learner has demonstrated himself to be a valued member of the team and it is evident how he has gained confidence in his practice during this time. He reflected at the beginning of this portfolio how he felt needed to develop his confidence especially as he had been a social work student during Covid 19 where the learning had been a bit disjointed. It is now apparent that his confidence and practice has developed further. He is always punctual, </w:t>
            </w:r>
            <w:proofErr w:type="gramStart"/>
            <w:r w:rsidRPr="00D16DDC">
              <w:rPr>
                <w:sz w:val="24"/>
                <w:szCs w:val="24"/>
              </w:rPr>
              <w:t>committed</w:t>
            </w:r>
            <w:proofErr w:type="gramEnd"/>
            <w:r w:rsidRPr="00D16DDC">
              <w:rPr>
                <w:sz w:val="24"/>
                <w:szCs w:val="24"/>
              </w:rPr>
              <w:t xml:space="preserve"> and conscientious in his practice. He has reflected on the fact that he had been based previously within a mental health team so had developed his knowledge of policies, procedures and paperwork and acknowledges that he has transferred these skills in this role, however since being in the team he has explored what is available within his working area and developed a good working network of agencies. This has ensured that he has knowledge when working with others and has developed a good network of agencies and other professionals.</w:t>
            </w:r>
          </w:p>
          <w:p w14:paraId="01D0F585" w14:textId="77777777" w:rsidR="00592CB8" w:rsidRPr="00D16DDC" w:rsidRDefault="00592CB8" w:rsidP="00592CB8">
            <w:pPr>
              <w:spacing w:line="360" w:lineRule="auto"/>
              <w:jc w:val="both"/>
              <w:rPr>
                <w:sz w:val="24"/>
                <w:szCs w:val="24"/>
              </w:rPr>
            </w:pPr>
          </w:p>
          <w:p w14:paraId="4867948E" w14:textId="77777777" w:rsidR="00592CB8" w:rsidRPr="00D16DDC" w:rsidRDefault="00592CB8" w:rsidP="00592CB8">
            <w:pPr>
              <w:spacing w:line="360" w:lineRule="auto"/>
              <w:jc w:val="both"/>
              <w:rPr>
                <w:sz w:val="24"/>
                <w:szCs w:val="24"/>
              </w:rPr>
            </w:pPr>
            <w:r w:rsidRPr="00D16DDC">
              <w:rPr>
                <w:sz w:val="24"/>
                <w:szCs w:val="24"/>
              </w:rPr>
              <w:t xml:space="preserve">Within this role there has been opportunity to be based within an MDT of practitioners from other professional backgrounds. Within the portfolio he has reflected on the medical and social model and how to balance his approach when working collaboratively with others. He has gained confidence working within an MDT and has had opportunity to contribute within team meetings. He has gained working experience and continued to research </w:t>
            </w:r>
            <w:proofErr w:type="gramStart"/>
            <w:r w:rsidRPr="00D16DDC">
              <w:rPr>
                <w:sz w:val="24"/>
                <w:szCs w:val="24"/>
              </w:rPr>
              <w:t>topics</w:t>
            </w:r>
            <w:proofErr w:type="gramEnd"/>
            <w:r w:rsidRPr="00D16DDC">
              <w:rPr>
                <w:sz w:val="24"/>
                <w:szCs w:val="24"/>
              </w:rPr>
              <w:t xml:space="preserve"> so he has a knowledge base to provide appropriate and informed information when providing input. He </w:t>
            </w:r>
            <w:r w:rsidRPr="00D16DDC">
              <w:rPr>
                <w:sz w:val="24"/>
                <w:szCs w:val="24"/>
              </w:rPr>
              <w:lastRenderedPageBreak/>
              <w:t>has contributed to meetings and supported other team members and I have received compliments on his working ethic.</w:t>
            </w:r>
          </w:p>
          <w:p w14:paraId="48BAEFFE" w14:textId="77777777" w:rsidR="00592CB8" w:rsidRPr="00D16DDC" w:rsidRDefault="00592CB8" w:rsidP="00592CB8">
            <w:pPr>
              <w:spacing w:line="360" w:lineRule="auto"/>
              <w:jc w:val="both"/>
              <w:rPr>
                <w:sz w:val="24"/>
                <w:szCs w:val="24"/>
              </w:rPr>
            </w:pPr>
            <w:r w:rsidRPr="00D16DDC">
              <w:rPr>
                <w:sz w:val="24"/>
                <w:szCs w:val="24"/>
              </w:rPr>
              <w:t xml:space="preserve"> </w:t>
            </w:r>
          </w:p>
          <w:p w14:paraId="4695BD0A" w14:textId="77777777" w:rsidR="00592CB8" w:rsidRPr="00D16DDC" w:rsidRDefault="00592CB8" w:rsidP="00592CB8">
            <w:pPr>
              <w:spacing w:line="360" w:lineRule="auto"/>
              <w:jc w:val="both"/>
              <w:rPr>
                <w:sz w:val="24"/>
                <w:szCs w:val="24"/>
              </w:rPr>
            </w:pPr>
            <w:r w:rsidRPr="00D16DDC">
              <w:rPr>
                <w:sz w:val="24"/>
                <w:szCs w:val="24"/>
              </w:rPr>
              <w:t xml:space="preserve">He has had opportunity to formulate care plans and risk assessment and is competent when completing. The learner has further developed the skills in managing a case load with some complex cases. He is focused on a person centre approach when working with others and this was evident during the observation. It was observed that his practice was in line with codes of practice his communication was </w:t>
            </w:r>
            <w:proofErr w:type="gramStart"/>
            <w:r w:rsidRPr="00D16DDC">
              <w:rPr>
                <w:sz w:val="24"/>
                <w:szCs w:val="24"/>
              </w:rPr>
              <w:t>effective</w:t>
            </w:r>
            <w:proofErr w:type="gramEnd"/>
            <w:r w:rsidRPr="00D16DDC">
              <w:rPr>
                <w:sz w:val="24"/>
                <w:szCs w:val="24"/>
              </w:rPr>
              <w:t xml:space="preserve"> and he showed empathy and understanding whilst being attentive to the details for the assessment. His communication was jargon free and allowed for the other person to feel at ease, there was evidence of active listening and putting the other person at ease. Initially the person’s partner was speaking for her but then towards the end of the assessment it was apparent that she felt empowered to voice her own thoughts and feelings. The learner utilised supervision to reflect on the assessment and any learning. He reflected on research prior to the assessment and how this influenced his approach.  </w:t>
            </w:r>
          </w:p>
          <w:p w14:paraId="7981F355" w14:textId="77777777" w:rsidR="00592CB8" w:rsidRPr="00D16DDC" w:rsidRDefault="00592CB8" w:rsidP="00592CB8">
            <w:pPr>
              <w:spacing w:line="360" w:lineRule="auto"/>
              <w:jc w:val="both"/>
              <w:rPr>
                <w:sz w:val="24"/>
                <w:szCs w:val="24"/>
              </w:rPr>
            </w:pPr>
            <w:r w:rsidRPr="00D16DDC">
              <w:rPr>
                <w:sz w:val="24"/>
                <w:szCs w:val="24"/>
              </w:rPr>
              <w:t xml:space="preserve">Within the portfolio there is evidence that the learner has gained confidence on safeguarding process and procedures and ongoing learning on research regarding what the person may be experiencing. This ensures that an informed decision is being made. As the learner is based within an adult setting there is still an acknowledgment of ensuring the safety of children within a family structure and the process to follow if risks have been identified. This contributes </w:t>
            </w:r>
            <w:proofErr w:type="gramStart"/>
            <w:r w:rsidRPr="00D16DDC">
              <w:rPr>
                <w:sz w:val="24"/>
                <w:szCs w:val="24"/>
              </w:rPr>
              <w:t>in</w:t>
            </w:r>
            <w:proofErr w:type="gramEnd"/>
            <w:r w:rsidRPr="00D16DDC">
              <w:rPr>
                <w:sz w:val="24"/>
                <w:szCs w:val="24"/>
              </w:rPr>
              <w:t xml:space="preserve"> an holistic practice ensuring safeguarding of the people he works with. He has also utilised supervision to good effect to discuss any safeguarding concerns.</w:t>
            </w:r>
          </w:p>
          <w:p w14:paraId="2997107B" w14:textId="27046E10" w:rsidR="00E67258" w:rsidRPr="008B28E7" w:rsidRDefault="00592CB8" w:rsidP="00592CB8">
            <w:pPr>
              <w:spacing w:line="360" w:lineRule="auto"/>
              <w:jc w:val="both"/>
              <w:rPr>
                <w:sz w:val="24"/>
                <w:szCs w:val="24"/>
              </w:rPr>
            </w:pPr>
            <w:r w:rsidRPr="00D16DDC">
              <w:rPr>
                <w:sz w:val="24"/>
                <w:szCs w:val="24"/>
              </w:rPr>
              <w:t xml:space="preserve">On reading the learners portfolio </w:t>
            </w:r>
            <w:proofErr w:type="gramStart"/>
            <w:r w:rsidRPr="00D16DDC">
              <w:rPr>
                <w:sz w:val="24"/>
                <w:szCs w:val="24"/>
              </w:rPr>
              <w:t>it is clear that he</w:t>
            </w:r>
            <w:proofErr w:type="gramEnd"/>
            <w:r w:rsidRPr="00D16DDC">
              <w:rPr>
                <w:sz w:val="24"/>
                <w:szCs w:val="24"/>
              </w:rPr>
              <w:t xml:space="preserve"> has gained confidence in his practice and continues to learn and develop his knowledge base. He has voiced that he wants to continue to develop and has explored his future goals of enrolling on a pre AMHP course which will continue to add to his knowledge base.   </w:t>
            </w:r>
          </w:p>
        </w:tc>
      </w:tr>
      <w:tr w:rsidR="00D3203C" w:rsidRPr="008B28E7" w14:paraId="0680E961" w14:textId="77777777" w:rsidTr="00D3203C">
        <w:tc>
          <w:tcPr>
            <w:tcW w:w="10070" w:type="dxa"/>
          </w:tcPr>
          <w:p w14:paraId="0D0EA948" w14:textId="77777777"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5"/>
    </w:tbl>
    <w:p w14:paraId="1A85E6E3" w14:textId="77777777" w:rsidR="00092970" w:rsidRDefault="00092970" w:rsidP="00FF7EBB">
      <w:pPr>
        <w:jc w:val="both"/>
        <w:rPr>
          <w:sz w:val="24"/>
          <w:szCs w:val="24"/>
        </w:rPr>
      </w:pPr>
    </w:p>
    <w:p w14:paraId="1DF7523B" w14:textId="77777777" w:rsidR="008B28E7" w:rsidRDefault="008B28E7" w:rsidP="00FF7EBB">
      <w:pPr>
        <w:jc w:val="both"/>
        <w:rPr>
          <w:sz w:val="24"/>
          <w:szCs w:val="24"/>
        </w:rPr>
      </w:pPr>
    </w:p>
    <w:p w14:paraId="341A6B04" w14:textId="77777777" w:rsidR="008B28E7" w:rsidRDefault="008B28E7" w:rsidP="00FF7EBB">
      <w:pPr>
        <w:jc w:val="both"/>
        <w:rPr>
          <w:sz w:val="24"/>
          <w:szCs w:val="24"/>
        </w:rPr>
      </w:pPr>
    </w:p>
    <w:p w14:paraId="4EF58DC6" w14:textId="77777777" w:rsidR="00500748" w:rsidRPr="00EE5BC3" w:rsidRDefault="00064063" w:rsidP="00AA7960">
      <w:pPr>
        <w:keepNext/>
        <w:jc w:val="center"/>
        <w:rPr>
          <w:b/>
          <w:sz w:val="28"/>
          <w:szCs w:val="28"/>
        </w:rPr>
      </w:pPr>
      <w:r w:rsidRPr="00EE5BC3">
        <w:rPr>
          <w:b/>
          <w:sz w:val="28"/>
          <w:szCs w:val="28"/>
        </w:rPr>
        <w:lastRenderedPageBreak/>
        <w:t>Learner Details</w:t>
      </w:r>
    </w:p>
    <w:p w14:paraId="3D4CC61D" w14:textId="77777777" w:rsidR="000E38C3" w:rsidRDefault="000E38C3" w:rsidP="0093018C">
      <w:pPr>
        <w:keepNext/>
        <w:jc w:val="center"/>
        <w:rPr>
          <w:b/>
          <w:sz w:val="24"/>
          <w:szCs w:val="24"/>
        </w:rPr>
      </w:pPr>
    </w:p>
    <w:p w14:paraId="45591090" w14:textId="77777777"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04DD4FD7" w14:textId="77777777" w:rsidR="0093018C" w:rsidRPr="008B28E7" w:rsidRDefault="0093018C" w:rsidP="0093018C">
      <w:pPr>
        <w:keepNext/>
        <w:jc w:val="center"/>
        <w:rPr>
          <w:b/>
          <w:sz w:val="24"/>
          <w:szCs w:val="24"/>
        </w:rPr>
      </w:pPr>
    </w:p>
    <w:p w14:paraId="394C9152" w14:textId="77777777"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496FC2B1" w14:textId="77777777" w:rsidR="00B17FA0" w:rsidRDefault="00B17FA0" w:rsidP="00C65921">
      <w:pPr>
        <w:keepNext/>
        <w:rPr>
          <w:b/>
          <w:sz w:val="24"/>
          <w:szCs w:val="24"/>
        </w:rPr>
      </w:pPr>
    </w:p>
    <w:p w14:paraId="5F8CDA37" w14:textId="77777777" w:rsidR="004923DA" w:rsidRDefault="004923DA" w:rsidP="00B17FA0">
      <w:pPr>
        <w:ind w:right="180"/>
        <w:jc w:val="both"/>
        <w:rPr>
          <w:b/>
          <w:sz w:val="24"/>
          <w:szCs w:val="24"/>
        </w:rPr>
      </w:pPr>
      <w:r w:rsidRPr="008B28E7">
        <w:rPr>
          <w:b/>
          <w:sz w:val="24"/>
          <w:szCs w:val="24"/>
        </w:rPr>
        <w:t xml:space="preserve">Learner Details </w:t>
      </w:r>
    </w:p>
    <w:p w14:paraId="399C489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3B9AD108" w14:textId="77777777" w:rsidR="004923DA" w:rsidRPr="008B28E7" w:rsidRDefault="004923DA" w:rsidP="00FF7EBB">
      <w:pPr>
        <w:ind w:right="180"/>
        <w:jc w:val="both"/>
        <w:rPr>
          <w:b/>
          <w:sz w:val="24"/>
          <w:szCs w:val="24"/>
        </w:rPr>
      </w:pPr>
    </w:p>
    <w:p w14:paraId="3D51EE82" w14:textId="67BF75ED"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5C478A">
        <w:rPr>
          <w:sz w:val="24"/>
          <w:szCs w:val="24"/>
        </w:rPr>
        <w:t>Mike Corcoran</w:t>
      </w:r>
      <w:r w:rsidR="00282A3E">
        <w:rPr>
          <w:b/>
          <w:sz w:val="24"/>
          <w:szCs w:val="24"/>
        </w:rPr>
        <w:t xml:space="preserve"> </w:t>
      </w:r>
    </w:p>
    <w:p w14:paraId="0B37B976"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3D29B3D" w14:textId="334A2D13"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282A3E">
        <w:rPr>
          <w:b/>
          <w:sz w:val="24"/>
          <w:szCs w:val="24"/>
        </w:rPr>
        <w:t xml:space="preserve"> </w:t>
      </w:r>
      <w:r w:rsidR="005C478A" w:rsidRPr="005C478A">
        <w:rPr>
          <w:bCs/>
          <w:sz w:val="24"/>
          <w:szCs w:val="24"/>
        </w:rPr>
        <w:t>2220491</w:t>
      </w:r>
      <w:r w:rsidR="00282A3E">
        <w:rPr>
          <w:b/>
          <w:sz w:val="24"/>
          <w:szCs w:val="24"/>
        </w:rPr>
        <w:t xml:space="preserve"> </w:t>
      </w:r>
    </w:p>
    <w:p w14:paraId="719A55E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8DEDB6F" w14:textId="22AFAB8E" w:rsidR="004923DA" w:rsidRPr="00B30411"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b/>
          <w:sz w:val="24"/>
          <w:szCs w:val="24"/>
        </w:rPr>
        <w:t>Address for Correspondence:</w:t>
      </w:r>
      <w:r w:rsidR="00282A3E">
        <w:rPr>
          <w:b/>
          <w:sz w:val="24"/>
          <w:szCs w:val="24"/>
        </w:rPr>
        <w:t xml:space="preserve"> </w:t>
      </w:r>
      <w:r w:rsidR="005C478A">
        <w:rPr>
          <w:sz w:val="24"/>
          <w:szCs w:val="24"/>
        </w:rPr>
        <w:t>2 Winifred Cottages, Bradley</w:t>
      </w:r>
      <w:r w:rsidR="00282A3E" w:rsidRPr="00B30411">
        <w:rPr>
          <w:sz w:val="24"/>
          <w:szCs w:val="24"/>
        </w:rPr>
        <w:t>, Wrexham, LL1</w:t>
      </w:r>
      <w:r w:rsidR="005C478A">
        <w:rPr>
          <w:sz w:val="24"/>
          <w:szCs w:val="24"/>
        </w:rPr>
        <w:t>1 4DA</w:t>
      </w:r>
    </w:p>
    <w:p w14:paraId="2894FAAE" w14:textId="77777777" w:rsidR="004923DA" w:rsidRPr="00B30411"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661B861" w14:textId="0DC3FEA3"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282A3E">
        <w:rPr>
          <w:b/>
          <w:sz w:val="24"/>
          <w:szCs w:val="24"/>
        </w:rPr>
        <w:t xml:space="preserve"> </w:t>
      </w:r>
      <w:r w:rsidR="005C478A" w:rsidRPr="005C478A">
        <w:rPr>
          <w:bCs/>
          <w:sz w:val="24"/>
          <w:szCs w:val="24"/>
        </w:rPr>
        <w:t>0782</w:t>
      </w:r>
      <w:r w:rsidR="005C478A">
        <w:rPr>
          <w:bCs/>
          <w:sz w:val="24"/>
          <w:szCs w:val="24"/>
        </w:rPr>
        <w:t>1306053</w:t>
      </w:r>
    </w:p>
    <w:p w14:paraId="1DEB52E8"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7D856E2" w14:textId="29B4FC9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282A3E">
        <w:rPr>
          <w:b/>
          <w:sz w:val="24"/>
          <w:szCs w:val="24"/>
        </w:rPr>
        <w:t xml:space="preserve"> </w:t>
      </w:r>
      <w:hyperlink r:id="rId39" w:history="1">
        <w:r w:rsidR="005C478A" w:rsidRPr="005D7285">
          <w:rPr>
            <w:rStyle w:val="Hyperlink"/>
            <w:sz w:val="24"/>
            <w:szCs w:val="24"/>
          </w:rPr>
          <w:t>MikeCorcoran1312@gmail.com</w:t>
        </w:r>
      </w:hyperlink>
      <w:r w:rsidR="00282A3E">
        <w:rPr>
          <w:b/>
          <w:sz w:val="24"/>
          <w:szCs w:val="24"/>
        </w:rPr>
        <w:t xml:space="preserve"> </w:t>
      </w:r>
    </w:p>
    <w:p w14:paraId="718A1CA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A7B0D5C" w14:textId="7E3C9D42"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p>
    <w:p w14:paraId="3DBC6DA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0C72A03" w14:textId="7669E05D"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B30411">
        <w:rPr>
          <w:b/>
          <w:sz w:val="24"/>
          <w:szCs w:val="24"/>
        </w:rPr>
        <w:t xml:space="preserve"> </w:t>
      </w:r>
    </w:p>
    <w:p w14:paraId="73A36B1C"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5F510FF3" w14:textId="77777777" w:rsidR="004923DA" w:rsidRDefault="004923DA" w:rsidP="00FF7EBB">
      <w:pPr>
        <w:jc w:val="both"/>
        <w:rPr>
          <w:b/>
          <w:sz w:val="24"/>
          <w:szCs w:val="24"/>
        </w:rPr>
      </w:pPr>
    </w:p>
    <w:p w14:paraId="43DDCF8B" w14:textId="79134548" w:rsidR="000E0D51" w:rsidRDefault="000E0D51" w:rsidP="00FF7EBB">
      <w:pPr>
        <w:jc w:val="both"/>
        <w:rPr>
          <w:b/>
          <w:sz w:val="24"/>
          <w:szCs w:val="24"/>
        </w:rPr>
      </w:pPr>
    </w:p>
    <w:p w14:paraId="7355E16D" w14:textId="40B5FF9E" w:rsidR="00C4357B" w:rsidRDefault="00C4357B" w:rsidP="00FF7EBB">
      <w:pPr>
        <w:jc w:val="both"/>
        <w:rPr>
          <w:b/>
          <w:sz w:val="24"/>
          <w:szCs w:val="24"/>
        </w:rPr>
      </w:pPr>
    </w:p>
    <w:p w14:paraId="211C3554" w14:textId="77777777" w:rsidR="00C4357B" w:rsidRPr="008B28E7" w:rsidRDefault="00C4357B" w:rsidP="00FF7EBB">
      <w:pPr>
        <w:jc w:val="both"/>
        <w:rPr>
          <w:b/>
          <w:sz w:val="24"/>
          <w:szCs w:val="24"/>
        </w:rPr>
      </w:pPr>
    </w:p>
    <w:p w14:paraId="2F6FE169"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722751C8"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79614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30411">
        <w:rPr>
          <w:b/>
          <w:sz w:val="24"/>
          <w:szCs w:val="24"/>
        </w:rPr>
        <w:t xml:space="preserve">Contact </w:t>
      </w:r>
      <w:proofErr w:type="gramStart"/>
      <w:r w:rsidR="00B30411">
        <w:rPr>
          <w:b/>
          <w:sz w:val="24"/>
          <w:szCs w:val="24"/>
        </w:rPr>
        <w:t>details</w:t>
      </w:r>
      <w:proofErr w:type="gramEnd"/>
    </w:p>
    <w:p w14:paraId="709622A1"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ABB7705" w14:textId="2167962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282A3E">
        <w:rPr>
          <w:b/>
          <w:sz w:val="24"/>
          <w:szCs w:val="24"/>
        </w:rPr>
        <w:t xml:space="preserve"> </w:t>
      </w:r>
      <w:r w:rsidR="00592CB8">
        <w:rPr>
          <w:b/>
          <w:sz w:val="24"/>
          <w:szCs w:val="24"/>
        </w:rPr>
        <w:t>Flintshire County Council</w:t>
      </w:r>
    </w:p>
    <w:p w14:paraId="14D1D076"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03709F2" w14:textId="7B107C32"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282A3E">
        <w:rPr>
          <w:b/>
          <w:sz w:val="24"/>
          <w:szCs w:val="24"/>
        </w:rPr>
        <w:t xml:space="preserve"> </w:t>
      </w:r>
      <w:r w:rsidR="00592CB8">
        <w:rPr>
          <w:b/>
          <w:sz w:val="24"/>
          <w:szCs w:val="24"/>
        </w:rPr>
        <w:t xml:space="preserve">Based in </w:t>
      </w:r>
      <w:proofErr w:type="spellStart"/>
      <w:r w:rsidR="00592CB8">
        <w:rPr>
          <w:b/>
          <w:sz w:val="24"/>
          <w:szCs w:val="24"/>
        </w:rPr>
        <w:t>Pwll</w:t>
      </w:r>
      <w:proofErr w:type="spellEnd"/>
      <w:r w:rsidR="00592CB8">
        <w:rPr>
          <w:b/>
          <w:sz w:val="24"/>
          <w:szCs w:val="24"/>
        </w:rPr>
        <w:t xml:space="preserve"> </w:t>
      </w:r>
      <w:proofErr w:type="spellStart"/>
      <w:r w:rsidR="00592CB8">
        <w:rPr>
          <w:b/>
          <w:sz w:val="24"/>
          <w:szCs w:val="24"/>
        </w:rPr>
        <w:t>Glas</w:t>
      </w:r>
      <w:proofErr w:type="spellEnd"/>
      <w:r w:rsidR="00361C5C">
        <w:rPr>
          <w:b/>
          <w:sz w:val="24"/>
          <w:szCs w:val="24"/>
        </w:rPr>
        <w:t xml:space="preserve"> Community Mental Health Team, </w:t>
      </w:r>
      <w:proofErr w:type="spellStart"/>
      <w:r w:rsidR="00361C5C">
        <w:rPr>
          <w:b/>
          <w:sz w:val="24"/>
          <w:szCs w:val="24"/>
        </w:rPr>
        <w:t>Pwll</w:t>
      </w:r>
      <w:proofErr w:type="spellEnd"/>
      <w:r w:rsidR="00361C5C">
        <w:rPr>
          <w:b/>
          <w:sz w:val="24"/>
          <w:szCs w:val="24"/>
        </w:rPr>
        <w:t xml:space="preserve"> </w:t>
      </w:r>
      <w:proofErr w:type="spellStart"/>
      <w:r w:rsidR="00361C5C">
        <w:rPr>
          <w:b/>
          <w:sz w:val="24"/>
          <w:szCs w:val="24"/>
        </w:rPr>
        <w:t>Glas</w:t>
      </w:r>
      <w:proofErr w:type="spellEnd"/>
      <w:r w:rsidR="00361C5C">
        <w:rPr>
          <w:b/>
          <w:sz w:val="24"/>
          <w:szCs w:val="24"/>
        </w:rPr>
        <w:t xml:space="preserve"> Road, Mold Flintshire, CH7 1RA</w:t>
      </w:r>
    </w:p>
    <w:p w14:paraId="6A8562E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A301787" w14:textId="5BC9D6A2"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282A3E">
        <w:rPr>
          <w:b/>
          <w:sz w:val="24"/>
          <w:szCs w:val="24"/>
        </w:rPr>
        <w:t xml:space="preserve"> </w:t>
      </w:r>
      <w:r w:rsidR="00361C5C">
        <w:rPr>
          <w:b/>
          <w:sz w:val="24"/>
          <w:szCs w:val="24"/>
        </w:rPr>
        <w:t>03000 850007</w:t>
      </w:r>
    </w:p>
    <w:p w14:paraId="42036731"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79A91C7" w14:textId="00D8F0E2"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361C5C">
        <w:rPr>
          <w:b/>
          <w:sz w:val="24"/>
          <w:szCs w:val="24"/>
        </w:rPr>
        <w:t>Mike.Corcoran2@wales.nhs.uk</w:t>
      </w:r>
    </w:p>
    <w:p w14:paraId="1FD74401" w14:textId="77777777" w:rsidR="000E0D51" w:rsidRDefault="000E0D51" w:rsidP="000E0D51">
      <w:pPr>
        <w:jc w:val="both"/>
        <w:rPr>
          <w:b/>
          <w:sz w:val="24"/>
          <w:szCs w:val="24"/>
        </w:rPr>
      </w:pPr>
    </w:p>
    <w:p w14:paraId="4709E898" w14:textId="77777777" w:rsidR="00361C5C" w:rsidRDefault="00361C5C" w:rsidP="000E0D51">
      <w:pPr>
        <w:jc w:val="both"/>
        <w:rPr>
          <w:b/>
          <w:sz w:val="24"/>
          <w:szCs w:val="24"/>
        </w:rPr>
      </w:pPr>
    </w:p>
    <w:p w14:paraId="722D6C9D" w14:textId="77777777" w:rsidR="00361C5C" w:rsidRDefault="00361C5C" w:rsidP="000E0D51">
      <w:pPr>
        <w:jc w:val="both"/>
        <w:rPr>
          <w:b/>
          <w:sz w:val="24"/>
          <w:szCs w:val="24"/>
        </w:rPr>
      </w:pPr>
    </w:p>
    <w:p w14:paraId="2058A37F" w14:textId="77777777" w:rsidR="008C7770" w:rsidRPr="008B28E7" w:rsidRDefault="008C7770" w:rsidP="000E0D51">
      <w:pPr>
        <w:jc w:val="both"/>
        <w:rPr>
          <w:b/>
          <w:sz w:val="24"/>
          <w:szCs w:val="24"/>
        </w:rPr>
      </w:pPr>
    </w:p>
    <w:p w14:paraId="0384FD68"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lastRenderedPageBreak/>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1FFA3016"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5C138366"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proofErr w:type="spellStart"/>
      <w:r>
        <w:rPr>
          <w:b/>
          <w:sz w:val="24"/>
          <w:szCs w:val="24"/>
        </w:rPr>
        <w:t>English</w:t>
      </w:r>
      <w:proofErr w:type="spellEnd"/>
      <w:r>
        <w:rPr>
          <w:b/>
          <w:sz w:val="24"/>
          <w:szCs w:val="24"/>
        </w:rPr>
        <w:t xml:space="preserve"> only </w:t>
      </w:r>
      <w:r w:rsidR="00B30411" w:rsidRPr="00B30411">
        <w:rPr>
          <w:sz w:val="24"/>
          <w:szCs w:val="24"/>
        </w:rPr>
        <w:t>X</w:t>
      </w:r>
    </w:p>
    <w:p w14:paraId="73A4BDDD" w14:textId="77777777" w:rsidR="004923DA" w:rsidRDefault="004923DA" w:rsidP="00FF7EBB">
      <w:pPr>
        <w:jc w:val="both"/>
        <w:rPr>
          <w:b/>
          <w:sz w:val="24"/>
          <w:szCs w:val="24"/>
        </w:rPr>
      </w:pPr>
    </w:p>
    <w:p w14:paraId="1214B103" w14:textId="77777777" w:rsidR="000E0D51" w:rsidRDefault="000E0D51" w:rsidP="00FF7EBB">
      <w:pPr>
        <w:jc w:val="both"/>
        <w:rPr>
          <w:b/>
          <w:sz w:val="24"/>
          <w:szCs w:val="24"/>
        </w:rPr>
      </w:pPr>
    </w:p>
    <w:p w14:paraId="3ED77EF5" w14:textId="77777777" w:rsidR="000E0D51" w:rsidRDefault="000E0D51" w:rsidP="00FF7EBB">
      <w:pPr>
        <w:jc w:val="both"/>
        <w:rPr>
          <w:b/>
          <w:sz w:val="24"/>
          <w:szCs w:val="24"/>
        </w:rPr>
      </w:pPr>
      <w:r>
        <w:rPr>
          <w:b/>
          <w:sz w:val="24"/>
          <w:szCs w:val="24"/>
        </w:rPr>
        <w:t>Mentor’s details</w:t>
      </w:r>
    </w:p>
    <w:p w14:paraId="6C2E3FB0" w14:textId="77777777" w:rsidR="000E0D51" w:rsidRPr="008B28E7" w:rsidRDefault="000E0D51" w:rsidP="00FF7EBB">
      <w:pPr>
        <w:jc w:val="both"/>
        <w:rPr>
          <w:b/>
          <w:sz w:val="24"/>
          <w:szCs w:val="24"/>
        </w:rPr>
      </w:pPr>
    </w:p>
    <w:p w14:paraId="454E361A"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647E645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FDBBF08" w14:textId="760970B6"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B30411">
        <w:rPr>
          <w:b/>
          <w:sz w:val="24"/>
          <w:szCs w:val="24"/>
        </w:rPr>
        <w:t xml:space="preserve"> </w:t>
      </w:r>
      <w:r w:rsidR="00361C5C">
        <w:rPr>
          <w:b/>
          <w:sz w:val="24"/>
          <w:szCs w:val="24"/>
        </w:rPr>
        <w:t>Janet Jacobs</w:t>
      </w:r>
    </w:p>
    <w:p w14:paraId="0C3C91E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AB68917" w14:textId="26E41B94" w:rsidR="004923DA" w:rsidRPr="00361C5C" w:rsidRDefault="004923DA" w:rsidP="00FF7EBB">
      <w:pPr>
        <w:pBdr>
          <w:top w:val="single" w:sz="6" w:space="1" w:color="auto"/>
          <w:left w:val="single" w:sz="6" w:space="1" w:color="auto"/>
          <w:bottom w:val="single" w:sz="6" w:space="1" w:color="auto"/>
          <w:right w:val="single" w:sz="6" w:space="1" w:color="auto"/>
        </w:pBdr>
        <w:jc w:val="both"/>
        <w:rPr>
          <w:b/>
          <w:bCs/>
          <w:sz w:val="24"/>
          <w:szCs w:val="24"/>
        </w:rPr>
      </w:pPr>
      <w:r w:rsidRPr="008B28E7">
        <w:rPr>
          <w:b/>
          <w:sz w:val="24"/>
          <w:szCs w:val="24"/>
        </w:rPr>
        <w:t>Address:</w:t>
      </w:r>
      <w:r w:rsidR="00B30411" w:rsidRPr="00B30411">
        <w:t xml:space="preserve"> </w:t>
      </w:r>
      <w:r w:rsidR="00361C5C" w:rsidRPr="00361C5C">
        <w:rPr>
          <w:b/>
          <w:bCs/>
          <w:sz w:val="24"/>
          <w:szCs w:val="24"/>
        </w:rPr>
        <w:t>Aston House,</w:t>
      </w:r>
      <w:r w:rsidR="00361C5C">
        <w:t xml:space="preserve"> </w:t>
      </w:r>
      <w:r w:rsidR="00361C5C" w:rsidRPr="00361C5C">
        <w:rPr>
          <w:b/>
          <w:bCs/>
          <w:sz w:val="24"/>
          <w:szCs w:val="24"/>
        </w:rPr>
        <w:t>Deeside Community Hospital, Plough Lane, Shotton, Plough L</w:t>
      </w:r>
      <w:r w:rsidR="00361C5C">
        <w:rPr>
          <w:b/>
          <w:bCs/>
          <w:sz w:val="24"/>
          <w:szCs w:val="24"/>
        </w:rPr>
        <w:t>a</w:t>
      </w:r>
      <w:r w:rsidR="00361C5C" w:rsidRPr="00361C5C">
        <w:rPr>
          <w:b/>
          <w:bCs/>
          <w:sz w:val="24"/>
          <w:szCs w:val="24"/>
        </w:rPr>
        <w:t>n</w:t>
      </w:r>
      <w:r w:rsidR="00361C5C">
        <w:rPr>
          <w:b/>
          <w:bCs/>
          <w:sz w:val="24"/>
          <w:szCs w:val="24"/>
        </w:rPr>
        <w:t>e</w:t>
      </w:r>
      <w:r w:rsidR="00361C5C" w:rsidRPr="00361C5C">
        <w:rPr>
          <w:b/>
          <w:bCs/>
          <w:sz w:val="24"/>
          <w:szCs w:val="24"/>
        </w:rPr>
        <w:t xml:space="preserve">, Aston, </w:t>
      </w:r>
      <w:r w:rsidR="00361C5C">
        <w:rPr>
          <w:b/>
          <w:bCs/>
          <w:sz w:val="24"/>
          <w:szCs w:val="24"/>
        </w:rPr>
        <w:t>Flintshire,</w:t>
      </w:r>
      <w:r w:rsidR="00361C5C" w:rsidRPr="00361C5C">
        <w:rPr>
          <w:b/>
          <w:bCs/>
          <w:sz w:val="24"/>
          <w:szCs w:val="24"/>
        </w:rPr>
        <w:t xml:space="preserve"> CH5 1XS</w:t>
      </w:r>
    </w:p>
    <w:p w14:paraId="17B5EAF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9047ECB" w14:textId="269DF773" w:rsidR="004923DA" w:rsidRPr="00361C5C" w:rsidRDefault="004923DA" w:rsidP="00FF7EBB">
      <w:pPr>
        <w:pBdr>
          <w:top w:val="single" w:sz="6" w:space="1" w:color="auto"/>
          <w:left w:val="single" w:sz="6" w:space="1" w:color="auto"/>
          <w:bottom w:val="single" w:sz="6" w:space="1" w:color="auto"/>
          <w:right w:val="single" w:sz="6" w:space="1" w:color="auto"/>
        </w:pBdr>
        <w:jc w:val="both"/>
        <w:rPr>
          <w:b/>
          <w:bCs/>
          <w:sz w:val="24"/>
          <w:szCs w:val="24"/>
        </w:rPr>
      </w:pPr>
      <w:r w:rsidRPr="008B28E7">
        <w:rPr>
          <w:b/>
          <w:sz w:val="24"/>
          <w:szCs w:val="24"/>
        </w:rPr>
        <w:t>Telephone Number:</w:t>
      </w:r>
      <w:r w:rsidR="00B30411" w:rsidRPr="00B30411">
        <w:t xml:space="preserve"> </w:t>
      </w:r>
      <w:r w:rsidR="00361C5C">
        <w:rPr>
          <w:b/>
          <w:bCs/>
          <w:sz w:val="24"/>
          <w:szCs w:val="24"/>
        </w:rPr>
        <w:t>03000 858999</w:t>
      </w:r>
    </w:p>
    <w:p w14:paraId="7C8102E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C58DA2A" w14:textId="4E0A1F05"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B30411" w:rsidRPr="00B30411">
        <w:t xml:space="preserve"> </w:t>
      </w:r>
      <w:r w:rsidR="00B30411">
        <w:rPr>
          <w:b/>
          <w:sz w:val="24"/>
          <w:szCs w:val="24"/>
        </w:rPr>
        <w:t xml:space="preserve"> </w:t>
      </w:r>
      <w:r w:rsidR="00361C5C">
        <w:rPr>
          <w:b/>
          <w:sz w:val="24"/>
          <w:szCs w:val="24"/>
        </w:rPr>
        <w:t>Janet.Jacobs2@wales.nhs.uk</w:t>
      </w:r>
    </w:p>
    <w:p w14:paraId="77B6687A"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2BD30DD4" w14:textId="77777777" w:rsidR="00F81FEC" w:rsidRDefault="00F81FEC" w:rsidP="00F81FEC">
      <w:pPr>
        <w:jc w:val="both"/>
        <w:rPr>
          <w:b/>
          <w:sz w:val="24"/>
          <w:szCs w:val="24"/>
        </w:rPr>
      </w:pPr>
    </w:p>
    <w:p w14:paraId="5AC63B15"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5EB7C332" w14:textId="77777777" w:rsidTr="00B17FA0">
        <w:tc>
          <w:tcPr>
            <w:tcW w:w="10278" w:type="dxa"/>
            <w:shd w:val="clear" w:color="auto" w:fill="auto"/>
          </w:tcPr>
          <w:p w14:paraId="01D56FE5"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743260CE" w14:textId="77777777" w:rsidR="004923DA" w:rsidRPr="008B28E7" w:rsidRDefault="004923DA" w:rsidP="00FF7EBB">
            <w:pPr>
              <w:jc w:val="both"/>
              <w:rPr>
                <w:b/>
                <w:sz w:val="24"/>
                <w:szCs w:val="24"/>
              </w:rPr>
            </w:pPr>
          </w:p>
          <w:p w14:paraId="4BB8BD04" w14:textId="6C05D68B" w:rsidR="004923DA" w:rsidRPr="005C478A" w:rsidRDefault="004923DA" w:rsidP="00FF7EBB">
            <w:pPr>
              <w:jc w:val="both"/>
              <w:rPr>
                <w:b/>
                <w:sz w:val="24"/>
                <w:szCs w:val="24"/>
              </w:rPr>
            </w:pPr>
            <w:r w:rsidRPr="008B28E7">
              <w:rPr>
                <w:b/>
                <w:sz w:val="24"/>
                <w:szCs w:val="24"/>
              </w:rPr>
              <w:t>Name:</w:t>
            </w:r>
            <w:r w:rsidR="00B30411">
              <w:t xml:space="preserve"> </w:t>
            </w:r>
            <w:r w:rsidR="005C478A" w:rsidRPr="00361C5C">
              <w:rPr>
                <w:b/>
                <w:bCs/>
                <w:sz w:val="24"/>
                <w:szCs w:val="24"/>
              </w:rPr>
              <w:t>Janet Jacobs</w:t>
            </w:r>
          </w:p>
          <w:p w14:paraId="09382EE1" w14:textId="77777777" w:rsidR="004923DA" w:rsidRPr="008B28E7" w:rsidRDefault="004923DA" w:rsidP="00FF7EBB">
            <w:pPr>
              <w:jc w:val="both"/>
              <w:rPr>
                <w:b/>
                <w:sz w:val="24"/>
                <w:szCs w:val="24"/>
              </w:rPr>
            </w:pPr>
          </w:p>
          <w:p w14:paraId="4B6B1AD8" w14:textId="7F1AB3F9" w:rsidR="009D59C2" w:rsidRPr="00B30411" w:rsidRDefault="004923DA" w:rsidP="00FF7EBB">
            <w:pPr>
              <w:jc w:val="both"/>
              <w:rPr>
                <w:sz w:val="24"/>
                <w:szCs w:val="24"/>
              </w:rPr>
            </w:pPr>
            <w:r w:rsidRPr="008B28E7">
              <w:rPr>
                <w:b/>
                <w:sz w:val="24"/>
                <w:szCs w:val="24"/>
              </w:rPr>
              <w:t xml:space="preserve">Work Address: </w:t>
            </w:r>
          </w:p>
          <w:p w14:paraId="66F1B7A5" w14:textId="77777777" w:rsidR="004923DA" w:rsidRPr="008B28E7" w:rsidRDefault="004923DA" w:rsidP="00FF7EBB">
            <w:pPr>
              <w:jc w:val="both"/>
              <w:rPr>
                <w:b/>
                <w:sz w:val="24"/>
                <w:szCs w:val="24"/>
              </w:rPr>
            </w:pPr>
          </w:p>
          <w:p w14:paraId="621F1359" w14:textId="5277788C" w:rsidR="004923DA" w:rsidRPr="00B30411" w:rsidRDefault="004923DA" w:rsidP="00FF7EBB">
            <w:pPr>
              <w:jc w:val="both"/>
              <w:rPr>
                <w:sz w:val="24"/>
                <w:szCs w:val="24"/>
              </w:rPr>
            </w:pPr>
            <w:r w:rsidRPr="008B28E7">
              <w:rPr>
                <w:b/>
                <w:sz w:val="24"/>
                <w:szCs w:val="24"/>
              </w:rPr>
              <w:t>Professional Qualification and date of qualification:</w:t>
            </w:r>
            <w:r w:rsidR="00B30411">
              <w:rPr>
                <w:b/>
                <w:sz w:val="24"/>
                <w:szCs w:val="24"/>
              </w:rPr>
              <w:t xml:space="preserve"> </w:t>
            </w:r>
            <w:r w:rsidR="00B71D6F">
              <w:rPr>
                <w:b/>
                <w:sz w:val="24"/>
                <w:szCs w:val="24"/>
              </w:rPr>
              <w:t>Social Work BA (Hons)</w:t>
            </w:r>
          </w:p>
          <w:p w14:paraId="5D363870" w14:textId="77777777" w:rsidR="004923DA" w:rsidRDefault="004923DA" w:rsidP="00FF7EBB">
            <w:pPr>
              <w:jc w:val="both"/>
              <w:rPr>
                <w:b/>
                <w:sz w:val="24"/>
                <w:szCs w:val="24"/>
              </w:rPr>
            </w:pPr>
          </w:p>
          <w:p w14:paraId="04200B3D" w14:textId="184255F6" w:rsidR="004923DA" w:rsidRDefault="009D59C2" w:rsidP="00FF7EBB">
            <w:pPr>
              <w:jc w:val="both"/>
              <w:rPr>
                <w:b/>
                <w:sz w:val="24"/>
                <w:szCs w:val="24"/>
              </w:rPr>
            </w:pPr>
            <w:r>
              <w:rPr>
                <w:b/>
                <w:sz w:val="24"/>
                <w:szCs w:val="24"/>
              </w:rPr>
              <w:t>T</w:t>
            </w:r>
            <w:r w:rsidR="004923DA" w:rsidRPr="008B28E7">
              <w:rPr>
                <w:b/>
                <w:sz w:val="24"/>
                <w:szCs w:val="24"/>
              </w:rPr>
              <w:t>elephone number:</w:t>
            </w:r>
            <w:r w:rsidR="00B30411">
              <w:rPr>
                <w:b/>
                <w:sz w:val="24"/>
                <w:szCs w:val="24"/>
              </w:rPr>
              <w:t xml:space="preserve"> </w:t>
            </w:r>
            <w:r w:rsidR="00361C5C">
              <w:rPr>
                <w:b/>
                <w:bCs/>
                <w:sz w:val="24"/>
                <w:szCs w:val="24"/>
              </w:rPr>
              <w:t>03000 858999</w:t>
            </w:r>
          </w:p>
          <w:p w14:paraId="5C5BE1E0" w14:textId="77777777" w:rsidR="009D59C2" w:rsidRDefault="009D59C2" w:rsidP="00FF7EBB">
            <w:pPr>
              <w:jc w:val="both"/>
              <w:rPr>
                <w:b/>
                <w:sz w:val="24"/>
                <w:szCs w:val="24"/>
              </w:rPr>
            </w:pPr>
          </w:p>
          <w:p w14:paraId="4BF5297D" w14:textId="6DAC00F1" w:rsidR="009D59C2" w:rsidRPr="008B28E7" w:rsidRDefault="009D59C2" w:rsidP="00FF7EBB">
            <w:pPr>
              <w:jc w:val="both"/>
              <w:rPr>
                <w:b/>
                <w:sz w:val="24"/>
                <w:szCs w:val="24"/>
              </w:rPr>
            </w:pPr>
            <w:r>
              <w:rPr>
                <w:b/>
                <w:sz w:val="24"/>
                <w:szCs w:val="24"/>
              </w:rPr>
              <w:t>Email address:</w:t>
            </w:r>
            <w:r w:rsidR="00B30411">
              <w:rPr>
                <w:b/>
                <w:sz w:val="24"/>
                <w:szCs w:val="24"/>
              </w:rPr>
              <w:t xml:space="preserve"> </w:t>
            </w:r>
            <w:r w:rsidR="00361C5C">
              <w:rPr>
                <w:b/>
                <w:sz w:val="24"/>
                <w:szCs w:val="24"/>
              </w:rPr>
              <w:t>Janet.Jacobs2@wales.nhs.uk</w:t>
            </w:r>
          </w:p>
          <w:p w14:paraId="17457575" w14:textId="77777777" w:rsidR="00B17FA0" w:rsidRPr="008B28E7" w:rsidRDefault="00B17FA0" w:rsidP="000E38C3">
            <w:pPr>
              <w:jc w:val="both"/>
              <w:rPr>
                <w:b/>
                <w:sz w:val="24"/>
                <w:szCs w:val="24"/>
              </w:rPr>
            </w:pPr>
          </w:p>
        </w:tc>
      </w:tr>
    </w:tbl>
    <w:p w14:paraId="4AC8501F" w14:textId="77777777" w:rsidR="00830DD1" w:rsidRPr="00830DD1" w:rsidRDefault="00830DD1" w:rsidP="00830DD1"/>
    <w:p w14:paraId="01B691E1" w14:textId="77777777" w:rsidR="00830DD1" w:rsidRPr="00830DD1" w:rsidRDefault="00830DD1" w:rsidP="00830DD1"/>
    <w:p w14:paraId="54070555" w14:textId="77777777" w:rsidR="00830DD1" w:rsidRPr="00830DD1" w:rsidRDefault="00830DD1" w:rsidP="00830DD1"/>
    <w:p w14:paraId="2C64683F" w14:textId="7C377497" w:rsidR="00830DD1" w:rsidRDefault="00830DD1" w:rsidP="00830DD1"/>
    <w:p w14:paraId="46366AB8" w14:textId="77777777" w:rsidR="00361C5C" w:rsidRDefault="00361C5C">
      <w:pPr>
        <w:overflowPunct/>
        <w:autoSpaceDE/>
        <w:autoSpaceDN/>
        <w:adjustRightInd/>
        <w:textAlignment w:val="auto"/>
        <w:rPr>
          <w:b/>
          <w:sz w:val="28"/>
          <w:szCs w:val="28"/>
        </w:rPr>
      </w:pPr>
      <w:r>
        <w:rPr>
          <w:b/>
          <w:sz w:val="28"/>
          <w:szCs w:val="28"/>
        </w:rPr>
        <w:br w:type="page"/>
      </w:r>
    </w:p>
    <w:p w14:paraId="79F215BF" w14:textId="43E869FA" w:rsidR="004923DA" w:rsidRPr="00EE5BC3" w:rsidRDefault="004923DA" w:rsidP="00EE5BC3">
      <w:pPr>
        <w:keepNext/>
        <w:jc w:val="center"/>
        <w:rPr>
          <w:b/>
          <w:sz w:val="28"/>
          <w:szCs w:val="28"/>
        </w:rPr>
      </w:pPr>
      <w:r w:rsidRPr="00EE5BC3">
        <w:rPr>
          <w:b/>
          <w:sz w:val="28"/>
          <w:szCs w:val="28"/>
        </w:rPr>
        <w:lastRenderedPageBreak/>
        <w:t>Signatures and Line Manager Verification</w:t>
      </w:r>
    </w:p>
    <w:p w14:paraId="573934F9" w14:textId="77777777" w:rsidR="0093018C" w:rsidRDefault="0093018C" w:rsidP="0093018C">
      <w:pPr>
        <w:keepNext/>
        <w:jc w:val="both"/>
        <w:rPr>
          <w:b/>
          <w:sz w:val="24"/>
          <w:szCs w:val="24"/>
        </w:rPr>
      </w:pPr>
    </w:p>
    <w:p w14:paraId="48B22693"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757EA16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1601E720"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20C64DB" w14:textId="6ABFBE4F"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w:t>
      </w:r>
      <w:proofErr w:type="spellStart"/>
      <w:r w:rsidR="0075704F">
        <w:rPr>
          <w:sz w:val="24"/>
          <w:szCs w:val="24"/>
        </w:rPr>
        <w:t>th</w:t>
      </w:r>
      <w:r w:rsidR="0083102E">
        <w:rPr>
          <w:sz w:val="24"/>
          <w:szCs w:val="24"/>
        </w:rPr>
        <w:t>et</w:t>
      </w:r>
      <w:proofErr w:type="spellEnd"/>
      <w:r w:rsidR="0083102E">
        <w:rPr>
          <w:sz w:val="24"/>
          <w:szCs w:val="24"/>
        </w:rPr>
        <w:t xml:space="preserve"> </w:t>
      </w:r>
      <w:proofErr w:type="spellStart"/>
      <w:proofErr w:type="gramStart"/>
      <w:r w:rsidR="0083102E">
        <w:rPr>
          <w:sz w:val="24"/>
          <w:szCs w:val="24"/>
        </w:rPr>
        <w:t>al.</w:t>
      </w:r>
      <w:r w:rsidR="0075704F">
        <w:rPr>
          <w:sz w:val="24"/>
          <w:szCs w:val="24"/>
        </w:rPr>
        <w:t>l</w:t>
      </w:r>
      <w:proofErr w:type="spellEnd"/>
      <w:proofErr w:type="gramEnd"/>
      <w:r w:rsidR="0075704F">
        <w:rPr>
          <w:sz w:val="24"/>
          <w:szCs w:val="24"/>
        </w:rPr>
        <w:t xml:space="preserve">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1086022C"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000E18F2" w14:textId="69CD7EA0"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Signed:</w:t>
      </w:r>
      <w:r w:rsidR="00361C5C">
        <w:rPr>
          <w:sz w:val="24"/>
          <w:szCs w:val="24"/>
        </w:rPr>
        <w:t xml:space="preserve"> Mike Corcoran</w:t>
      </w:r>
    </w:p>
    <w:p w14:paraId="37DFAFEA"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1B6C8019" w14:textId="51913E1B"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Date:</w:t>
      </w:r>
      <w:r w:rsidR="00361C5C">
        <w:rPr>
          <w:sz w:val="24"/>
          <w:szCs w:val="24"/>
        </w:rPr>
        <w:t xml:space="preserve"> 5 July 2024</w:t>
      </w:r>
    </w:p>
    <w:p w14:paraId="2C7B094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071F2270" w14:textId="77777777" w:rsidR="004923DA" w:rsidRDefault="004923DA" w:rsidP="00FF7EBB">
      <w:pPr>
        <w:ind w:right="180"/>
        <w:jc w:val="both"/>
        <w:rPr>
          <w:b/>
          <w:sz w:val="24"/>
          <w:szCs w:val="24"/>
        </w:rPr>
      </w:pPr>
    </w:p>
    <w:p w14:paraId="5078E705" w14:textId="77777777" w:rsidR="000E0D51" w:rsidRPr="008B28E7" w:rsidRDefault="000E0D51" w:rsidP="00FF7EBB">
      <w:pPr>
        <w:ind w:right="180"/>
        <w:jc w:val="both"/>
        <w:rPr>
          <w:b/>
          <w:sz w:val="24"/>
          <w:szCs w:val="24"/>
        </w:rPr>
      </w:pPr>
    </w:p>
    <w:p w14:paraId="49439DD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20AC740" w14:textId="77777777" w:rsidR="004923DA" w:rsidRPr="004B556C" w:rsidRDefault="00C65921" w:rsidP="00FF7EBB">
      <w:pPr>
        <w:pBdr>
          <w:top w:val="single" w:sz="6" w:space="1" w:color="auto"/>
          <w:left w:val="single" w:sz="6" w:space="1" w:color="auto"/>
          <w:bottom w:val="single" w:sz="6" w:space="1" w:color="auto"/>
          <w:right w:val="single" w:sz="6" w:space="1" w:color="auto"/>
        </w:pBdr>
        <w:jc w:val="both"/>
        <w:rPr>
          <w:b/>
          <w:color w:val="FF0000"/>
          <w:sz w:val="24"/>
          <w:szCs w:val="24"/>
        </w:rPr>
      </w:pPr>
      <w:r w:rsidRPr="004B556C">
        <w:rPr>
          <w:b/>
          <w:color w:val="FF0000"/>
          <w:sz w:val="24"/>
          <w:szCs w:val="24"/>
        </w:rPr>
        <w:t xml:space="preserve">Feedback and comments from an individual using services, their family </w:t>
      </w:r>
      <w:r w:rsidR="00EC6E15" w:rsidRPr="004B556C">
        <w:rPr>
          <w:b/>
          <w:color w:val="FF0000"/>
          <w:sz w:val="24"/>
          <w:szCs w:val="24"/>
        </w:rPr>
        <w:t>and/</w:t>
      </w:r>
      <w:r w:rsidRPr="004B556C">
        <w:rPr>
          <w:b/>
          <w:color w:val="FF0000"/>
          <w:sz w:val="24"/>
          <w:szCs w:val="24"/>
        </w:rPr>
        <w:t xml:space="preserve">or </w:t>
      </w:r>
      <w:r w:rsidR="00EC3A85" w:rsidRPr="004B556C">
        <w:rPr>
          <w:b/>
          <w:color w:val="FF0000"/>
          <w:sz w:val="24"/>
          <w:szCs w:val="24"/>
        </w:rPr>
        <w:t>carers (</w:t>
      </w:r>
      <w:r w:rsidR="00FC0334" w:rsidRPr="004B556C">
        <w:rPr>
          <w:b/>
          <w:color w:val="FF0000"/>
          <w:sz w:val="24"/>
          <w:szCs w:val="24"/>
        </w:rPr>
        <w:t>Task 2)</w:t>
      </w:r>
      <w:r w:rsidR="004923DA" w:rsidRPr="004B556C">
        <w:rPr>
          <w:b/>
          <w:color w:val="FF0000"/>
          <w:sz w:val="24"/>
          <w:szCs w:val="24"/>
        </w:rPr>
        <w:t xml:space="preserve"> - to be completed by the Observer</w:t>
      </w:r>
      <w:r w:rsidR="009D59C2" w:rsidRPr="004B556C">
        <w:rPr>
          <w:b/>
          <w:color w:val="FF0000"/>
          <w:sz w:val="24"/>
          <w:szCs w:val="24"/>
        </w:rPr>
        <w:t>.</w:t>
      </w:r>
    </w:p>
    <w:p w14:paraId="328AB80B" w14:textId="77777777" w:rsidR="004923DA" w:rsidRPr="004B556C" w:rsidRDefault="004923DA" w:rsidP="00FF7EBB">
      <w:pPr>
        <w:pBdr>
          <w:top w:val="single" w:sz="6" w:space="1" w:color="auto"/>
          <w:left w:val="single" w:sz="6" w:space="1" w:color="auto"/>
          <w:bottom w:val="single" w:sz="6" w:space="1" w:color="auto"/>
          <w:right w:val="single" w:sz="6" w:space="1" w:color="auto"/>
        </w:pBdr>
        <w:jc w:val="both"/>
        <w:rPr>
          <w:color w:val="FF0000"/>
          <w:sz w:val="24"/>
          <w:szCs w:val="24"/>
        </w:rPr>
      </w:pPr>
    </w:p>
    <w:p w14:paraId="0EC35704" w14:textId="77777777" w:rsidR="004923DA" w:rsidRPr="004B556C" w:rsidRDefault="004923DA" w:rsidP="00FF7EBB">
      <w:pPr>
        <w:pBdr>
          <w:top w:val="single" w:sz="6" w:space="1" w:color="auto"/>
          <w:left w:val="single" w:sz="6" w:space="1" w:color="auto"/>
          <w:bottom w:val="single" w:sz="6" w:space="1" w:color="auto"/>
          <w:right w:val="single" w:sz="6" w:space="1" w:color="auto"/>
        </w:pBdr>
        <w:jc w:val="both"/>
        <w:rPr>
          <w:color w:val="FF0000"/>
          <w:sz w:val="24"/>
          <w:szCs w:val="24"/>
        </w:rPr>
      </w:pPr>
      <w:r w:rsidRPr="004B556C">
        <w:rPr>
          <w:color w:val="FF0000"/>
          <w:sz w:val="24"/>
          <w:szCs w:val="24"/>
        </w:rPr>
        <w:t xml:space="preserve">I confirm that I am a registered social worker with knowledge of the learner’s area of practice and that the observation summary and the comments </w:t>
      </w:r>
      <w:r w:rsidR="005E17F1" w:rsidRPr="004B556C">
        <w:rPr>
          <w:color w:val="FF0000"/>
          <w:sz w:val="24"/>
          <w:szCs w:val="24"/>
        </w:rPr>
        <w:t xml:space="preserve">above </w:t>
      </w:r>
      <w:r w:rsidRPr="004B556C">
        <w:rPr>
          <w:color w:val="FF0000"/>
          <w:sz w:val="24"/>
          <w:szCs w:val="24"/>
        </w:rPr>
        <w:t xml:space="preserve">from the </w:t>
      </w:r>
      <w:r w:rsidR="00684732" w:rsidRPr="004B556C">
        <w:rPr>
          <w:color w:val="FF0000"/>
          <w:sz w:val="24"/>
          <w:szCs w:val="24"/>
        </w:rPr>
        <w:t>individual</w:t>
      </w:r>
      <w:r w:rsidR="004F4E33" w:rsidRPr="004B556C">
        <w:rPr>
          <w:color w:val="FF0000"/>
          <w:sz w:val="24"/>
          <w:szCs w:val="24"/>
        </w:rPr>
        <w:t xml:space="preserve"> in need of care and support and/or their</w:t>
      </w:r>
      <w:r w:rsidR="004F4E33" w:rsidRPr="004B556C">
        <w:rPr>
          <w:i/>
          <w:color w:val="FF0000"/>
          <w:sz w:val="24"/>
          <w:szCs w:val="24"/>
        </w:rPr>
        <w:t xml:space="preserve"> </w:t>
      </w:r>
      <w:proofErr w:type="spellStart"/>
      <w:r w:rsidR="004F4E33" w:rsidRPr="004B556C">
        <w:rPr>
          <w:color w:val="FF0000"/>
          <w:sz w:val="24"/>
          <w:szCs w:val="24"/>
        </w:rPr>
        <w:t>carers</w:t>
      </w:r>
      <w:proofErr w:type="spellEnd"/>
      <w:r w:rsidR="004F4E33" w:rsidRPr="004B556C">
        <w:rPr>
          <w:color w:val="FF0000"/>
          <w:sz w:val="24"/>
          <w:szCs w:val="24"/>
        </w:rPr>
        <w:t xml:space="preserve"> </w:t>
      </w:r>
      <w:r w:rsidRPr="004B556C">
        <w:rPr>
          <w:color w:val="FF0000"/>
          <w:sz w:val="24"/>
          <w:szCs w:val="24"/>
        </w:rPr>
        <w:t>are about the same piece of practice that I observed on the date given.</w:t>
      </w:r>
    </w:p>
    <w:p w14:paraId="76EDDFD5" w14:textId="77777777" w:rsidR="004923DA" w:rsidRPr="004B556C" w:rsidRDefault="004923DA" w:rsidP="00FF7EBB">
      <w:pPr>
        <w:pBdr>
          <w:top w:val="single" w:sz="6" w:space="1" w:color="auto"/>
          <w:left w:val="single" w:sz="6" w:space="1" w:color="auto"/>
          <w:bottom w:val="single" w:sz="6" w:space="1" w:color="auto"/>
          <w:right w:val="single" w:sz="6" w:space="1" w:color="auto"/>
        </w:pBdr>
        <w:jc w:val="both"/>
        <w:rPr>
          <w:color w:val="FF0000"/>
          <w:sz w:val="24"/>
          <w:szCs w:val="24"/>
        </w:rPr>
      </w:pPr>
    </w:p>
    <w:p w14:paraId="1EB0F51A" w14:textId="77777777" w:rsidR="004923DA" w:rsidRPr="004B556C" w:rsidRDefault="004923DA" w:rsidP="00FF7EBB">
      <w:pPr>
        <w:pBdr>
          <w:top w:val="single" w:sz="6" w:space="1" w:color="auto"/>
          <w:left w:val="single" w:sz="6" w:space="1" w:color="auto"/>
          <w:bottom w:val="single" w:sz="6" w:space="1" w:color="auto"/>
          <w:right w:val="single" w:sz="6" w:space="1" w:color="auto"/>
        </w:pBdr>
        <w:jc w:val="both"/>
        <w:rPr>
          <w:color w:val="FF0000"/>
          <w:sz w:val="24"/>
          <w:szCs w:val="24"/>
        </w:rPr>
      </w:pPr>
    </w:p>
    <w:p w14:paraId="05B7B0B4" w14:textId="18EDB0C5" w:rsidR="00B577D3" w:rsidRPr="004B556C" w:rsidRDefault="004923DA" w:rsidP="00FF7EBB">
      <w:pPr>
        <w:pBdr>
          <w:top w:val="single" w:sz="6" w:space="1" w:color="auto"/>
          <w:left w:val="single" w:sz="6" w:space="1" w:color="auto"/>
          <w:bottom w:val="single" w:sz="6" w:space="1" w:color="auto"/>
          <w:right w:val="single" w:sz="6" w:space="1" w:color="auto"/>
        </w:pBdr>
        <w:jc w:val="both"/>
        <w:rPr>
          <w:color w:val="FF0000"/>
          <w:sz w:val="24"/>
          <w:szCs w:val="24"/>
        </w:rPr>
      </w:pPr>
      <w:r w:rsidRPr="004B556C">
        <w:rPr>
          <w:color w:val="FF0000"/>
          <w:sz w:val="24"/>
          <w:szCs w:val="24"/>
        </w:rPr>
        <w:t>Signed:</w:t>
      </w:r>
      <w:r w:rsidR="00361C5C">
        <w:rPr>
          <w:color w:val="FF0000"/>
          <w:sz w:val="24"/>
          <w:szCs w:val="24"/>
        </w:rPr>
        <w:t xml:space="preserve"> Janet Jacobs</w:t>
      </w:r>
    </w:p>
    <w:p w14:paraId="73029D17" w14:textId="77777777" w:rsidR="00B577D3" w:rsidRPr="004B556C" w:rsidRDefault="00B577D3" w:rsidP="00FF7EBB">
      <w:pPr>
        <w:pBdr>
          <w:top w:val="single" w:sz="6" w:space="1" w:color="auto"/>
          <w:left w:val="single" w:sz="6" w:space="1" w:color="auto"/>
          <w:bottom w:val="single" w:sz="6" w:space="1" w:color="auto"/>
          <w:right w:val="single" w:sz="6" w:space="1" w:color="auto"/>
        </w:pBdr>
        <w:jc w:val="both"/>
        <w:rPr>
          <w:color w:val="FF0000"/>
          <w:sz w:val="24"/>
          <w:szCs w:val="24"/>
        </w:rPr>
      </w:pPr>
    </w:p>
    <w:p w14:paraId="465161EF" w14:textId="05AEAF2F" w:rsidR="004923DA" w:rsidRPr="004B556C" w:rsidRDefault="00B577D3" w:rsidP="00FF7EBB">
      <w:pPr>
        <w:pBdr>
          <w:top w:val="single" w:sz="6" w:space="1" w:color="auto"/>
          <w:left w:val="single" w:sz="6" w:space="1" w:color="auto"/>
          <w:bottom w:val="single" w:sz="6" w:space="1" w:color="auto"/>
          <w:right w:val="single" w:sz="6" w:space="1" w:color="auto"/>
        </w:pBdr>
        <w:jc w:val="both"/>
        <w:rPr>
          <w:color w:val="FF0000"/>
          <w:sz w:val="24"/>
          <w:szCs w:val="24"/>
        </w:rPr>
      </w:pPr>
      <w:r w:rsidRPr="004B556C">
        <w:rPr>
          <w:color w:val="FF0000"/>
          <w:sz w:val="24"/>
          <w:szCs w:val="24"/>
        </w:rPr>
        <w:t>Date:</w:t>
      </w:r>
      <w:r w:rsidR="00361C5C">
        <w:rPr>
          <w:color w:val="FF0000"/>
          <w:sz w:val="24"/>
          <w:szCs w:val="24"/>
        </w:rPr>
        <w:t xml:space="preserve"> 5 July 2024</w:t>
      </w:r>
      <w:r w:rsidR="009D59C2" w:rsidRPr="004B556C">
        <w:rPr>
          <w:color w:val="FF0000"/>
          <w:sz w:val="24"/>
          <w:szCs w:val="24"/>
        </w:rPr>
        <w:t xml:space="preserve">    </w:t>
      </w:r>
    </w:p>
    <w:p w14:paraId="3B26DAED" w14:textId="77777777" w:rsidR="00B577D3" w:rsidRPr="004B556C" w:rsidRDefault="00B577D3" w:rsidP="00FF7EBB">
      <w:pPr>
        <w:pBdr>
          <w:top w:val="single" w:sz="6" w:space="1" w:color="auto"/>
          <w:left w:val="single" w:sz="6" w:space="1" w:color="auto"/>
          <w:bottom w:val="single" w:sz="6" w:space="1" w:color="auto"/>
          <w:right w:val="single" w:sz="6" w:space="1" w:color="auto"/>
        </w:pBdr>
        <w:jc w:val="both"/>
        <w:rPr>
          <w:color w:val="FF0000"/>
          <w:sz w:val="24"/>
          <w:szCs w:val="24"/>
        </w:rPr>
      </w:pPr>
    </w:p>
    <w:p w14:paraId="5CA98C6A" w14:textId="77777777" w:rsidR="001B331A" w:rsidRPr="004B556C" w:rsidRDefault="001B331A" w:rsidP="00FF7EBB">
      <w:pPr>
        <w:ind w:right="180"/>
        <w:jc w:val="both"/>
        <w:rPr>
          <w:b/>
          <w:color w:val="FF0000"/>
          <w:sz w:val="24"/>
          <w:szCs w:val="24"/>
        </w:rPr>
      </w:pPr>
    </w:p>
    <w:p w14:paraId="6F7CA1EF" w14:textId="77777777" w:rsidR="00335C41" w:rsidRDefault="00335C41" w:rsidP="00FF7EBB">
      <w:pPr>
        <w:ind w:right="180"/>
        <w:jc w:val="both"/>
        <w:rPr>
          <w:b/>
          <w:sz w:val="24"/>
          <w:szCs w:val="24"/>
        </w:rPr>
      </w:pPr>
    </w:p>
    <w:p w14:paraId="1B5D4F74"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111D2527" w14:textId="77777777" w:rsidTr="00335C41">
        <w:tc>
          <w:tcPr>
            <w:tcW w:w="10070" w:type="dxa"/>
          </w:tcPr>
          <w:p w14:paraId="65BDD1E8" w14:textId="77777777" w:rsidR="00335C41" w:rsidRPr="00C4357B" w:rsidRDefault="00335C41" w:rsidP="00335C41">
            <w:pPr>
              <w:ind w:right="180"/>
              <w:jc w:val="both"/>
              <w:rPr>
                <w:b/>
                <w:color w:val="auto"/>
                <w:sz w:val="24"/>
                <w:szCs w:val="24"/>
              </w:rPr>
            </w:pPr>
            <w:r w:rsidRPr="00C4357B">
              <w:rPr>
                <w:b/>
                <w:color w:val="auto"/>
                <w:sz w:val="24"/>
                <w:szCs w:val="24"/>
              </w:rPr>
              <w:t xml:space="preserve">Mentors Report (to be completed by the mentor) </w:t>
            </w:r>
          </w:p>
          <w:p w14:paraId="3E2A9709" w14:textId="77777777" w:rsidR="001E2EB6" w:rsidRPr="00C4357B" w:rsidRDefault="001E2EB6" w:rsidP="00335C41">
            <w:pPr>
              <w:ind w:right="180"/>
              <w:jc w:val="both"/>
              <w:rPr>
                <w:b/>
                <w:color w:val="auto"/>
                <w:sz w:val="24"/>
                <w:szCs w:val="24"/>
              </w:rPr>
            </w:pPr>
          </w:p>
          <w:p w14:paraId="02F10160" w14:textId="77777777" w:rsidR="00335C41" w:rsidRPr="00C4357B" w:rsidRDefault="00335C41" w:rsidP="00335C41">
            <w:pPr>
              <w:ind w:right="180"/>
              <w:jc w:val="both"/>
              <w:rPr>
                <w:color w:val="auto"/>
                <w:sz w:val="24"/>
                <w:szCs w:val="24"/>
              </w:rPr>
            </w:pPr>
            <w:r w:rsidRPr="00C4357B">
              <w:rPr>
                <w:color w:val="auto"/>
                <w:sz w:val="24"/>
                <w:szCs w:val="24"/>
              </w:rPr>
              <w:t xml:space="preserve">I can confirm that I am a registered social worker and that in my role as mentor I have provided a written report of the </w:t>
            </w:r>
            <w:r w:rsidR="001E2EB6" w:rsidRPr="00C4357B">
              <w:rPr>
                <w:color w:val="auto"/>
                <w:sz w:val="24"/>
                <w:szCs w:val="24"/>
              </w:rPr>
              <w:t>learner’s</w:t>
            </w:r>
            <w:r w:rsidRPr="00C4357B">
              <w:rPr>
                <w:color w:val="auto"/>
                <w:sz w:val="24"/>
                <w:szCs w:val="24"/>
              </w:rPr>
              <w:t xml:space="preserve"> progress over the duration of the programme.</w:t>
            </w:r>
          </w:p>
          <w:p w14:paraId="72CE6FD4" w14:textId="77777777" w:rsidR="00335C41" w:rsidRPr="004B556C" w:rsidRDefault="00335C41" w:rsidP="00335C41">
            <w:pPr>
              <w:ind w:right="180"/>
              <w:jc w:val="both"/>
              <w:rPr>
                <w:color w:val="FF0000"/>
                <w:sz w:val="24"/>
                <w:szCs w:val="24"/>
              </w:rPr>
            </w:pPr>
          </w:p>
          <w:p w14:paraId="74A4FB72" w14:textId="0ECA6D82" w:rsidR="00335C41" w:rsidRPr="00B71D6F" w:rsidRDefault="00335C41" w:rsidP="00335C41">
            <w:pPr>
              <w:ind w:right="180"/>
              <w:jc w:val="both"/>
              <w:rPr>
                <w:color w:val="auto"/>
                <w:sz w:val="24"/>
                <w:szCs w:val="24"/>
              </w:rPr>
            </w:pPr>
            <w:r w:rsidRPr="00B71D6F">
              <w:rPr>
                <w:color w:val="auto"/>
                <w:sz w:val="24"/>
                <w:szCs w:val="24"/>
              </w:rPr>
              <w:t>Signe</w:t>
            </w:r>
            <w:r w:rsidR="001E11B2" w:rsidRPr="00B71D6F">
              <w:rPr>
                <w:color w:val="auto"/>
                <w:sz w:val="24"/>
                <w:szCs w:val="24"/>
              </w:rPr>
              <w:t>d:</w:t>
            </w:r>
            <w:r w:rsidR="00B71D6F" w:rsidRPr="00B71D6F">
              <w:rPr>
                <w:color w:val="auto"/>
                <w:sz w:val="24"/>
                <w:szCs w:val="24"/>
              </w:rPr>
              <w:t xml:space="preserve"> Janet Jacobs</w:t>
            </w:r>
          </w:p>
          <w:p w14:paraId="784F36AD" w14:textId="77777777" w:rsidR="00335C41" w:rsidRPr="004B556C" w:rsidRDefault="00335C41" w:rsidP="00335C41">
            <w:pPr>
              <w:ind w:right="180"/>
              <w:jc w:val="both"/>
              <w:rPr>
                <w:color w:val="FF0000"/>
                <w:sz w:val="24"/>
                <w:szCs w:val="24"/>
              </w:rPr>
            </w:pPr>
          </w:p>
          <w:p w14:paraId="11F18B34" w14:textId="02E36EB2" w:rsidR="00335C41" w:rsidRPr="004B556C" w:rsidRDefault="00335C41" w:rsidP="00335C41">
            <w:pPr>
              <w:ind w:right="180"/>
              <w:jc w:val="both"/>
              <w:rPr>
                <w:color w:val="FF0000"/>
                <w:sz w:val="24"/>
                <w:szCs w:val="24"/>
              </w:rPr>
            </w:pPr>
            <w:r w:rsidRPr="00C4357B">
              <w:rPr>
                <w:color w:val="auto"/>
                <w:sz w:val="24"/>
                <w:szCs w:val="24"/>
              </w:rPr>
              <w:t>Date</w:t>
            </w:r>
            <w:r w:rsidR="001E11B2" w:rsidRPr="00C4357B">
              <w:rPr>
                <w:color w:val="auto"/>
                <w:sz w:val="24"/>
                <w:szCs w:val="24"/>
              </w:rPr>
              <w:t>:</w:t>
            </w:r>
            <w:r w:rsidR="00B71D6F">
              <w:rPr>
                <w:color w:val="auto"/>
                <w:sz w:val="24"/>
                <w:szCs w:val="24"/>
              </w:rPr>
              <w:t xml:space="preserve"> 5 July 2024</w:t>
            </w:r>
          </w:p>
          <w:p w14:paraId="7A760335" w14:textId="77777777" w:rsidR="00335C41" w:rsidRPr="004B556C" w:rsidRDefault="00335C41" w:rsidP="00335C41">
            <w:pPr>
              <w:ind w:right="180"/>
              <w:jc w:val="both"/>
              <w:rPr>
                <w:color w:val="FF0000"/>
                <w:sz w:val="24"/>
                <w:szCs w:val="24"/>
                <w:highlight w:val="magenta"/>
              </w:rPr>
            </w:pPr>
          </w:p>
          <w:p w14:paraId="1C6606BC" w14:textId="77777777" w:rsidR="00335C41" w:rsidRPr="00706BB5" w:rsidRDefault="00335C41" w:rsidP="00D3203C">
            <w:pPr>
              <w:keepNext/>
              <w:jc w:val="center"/>
              <w:rPr>
                <w:b/>
                <w:sz w:val="24"/>
                <w:szCs w:val="24"/>
                <w:highlight w:val="magenta"/>
              </w:rPr>
            </w:pPr>
          </w:p>
        </w:tc>
      </w:tr>
    </w:tbl>
    <w:p w14:paraId="26270E41" w14:textId="77777777" w:rsidR="009C7342" w:rsidRDefault="009C7342" w:rsidP="00FF7EBB">
      <w:pPr>
        <w:ind w:right="180"/>
        <w:jc w:val="both"/>
        <w:rPr>
          <w:b/>
          <w:sz w:val="24"/>
          <w:szCs w:val="24"/>
        </w:rPr>
      </w:pPr>
    </w:p>
    <w:p w14:paraId="435A9939" w14:textId="77777777" w:rsidR="009C7342" w:rsidRPr="008B28E7" w:rsidRDefault="009C7342" w:rsidP="00FF7EBB">
      <w:pPr>
        <w:ind w:right="180"/>
        <w:jc w:val="both"/>
        <w:rPr>
          <w:b/>
          <w:sz w:val="24"/>
          <w:szCs w:val="24"/>
        </w:rPr>
      </w:pPr>
    </w:p>
    <w:p w14:paraId="05B4EFBC" w14:textId="77777777" w:rsidR="00706BB5" w:rsidRDefault="00706BB5">
      <w:pPr>
        <w:ind w:right="180"/>
        <w:jc w:val="both"/>
        <w:rPr>
          <w:b/>
          <w:bCs/>
          <w:sz w:val="24"/>
          <w:szCs w:val="24"/>
        </w:rPr>
      </w:pPr>
    </w:p>
    <w:p w14:paraId="095DB27A" w14:textId="77777777" w:rsidR="004923DA" w:rsidRPr="00706BB5" w:rsidRDefault="004923DA">
      <w:pPr>
        <w:ind w:right="180"/>
        <w:jc w:val="both"/>
        <w:rPr>
          <w:b/>
          <w:bCs/>
          <w:sz w:val="24"/>
          <w:szCs w:val="24"/>
        </w:rPr>
      </w:pPr>
      <w:r w:rsidRPr="00F15354">
        <w:rPr>
          <w:b/>
          <w:bCs/>
          <w:sz w:val="24"/>
          <w:szCs w:val="24"/>
        </w:rPr>
        <w:lastRenderedPageBreak/>
        <w:t xml:space="preserve"> Line manager verification</w:t>
      </w:r>
      <w:r w:rsidR="009D59C2" w:rsidRPr="00F15354">
        <w:rPr>
          <w:b/>
          <w:bCs/>
          <w:sz w:val="24"/>
          <w:szCs w:val="24"/>
        </w:rPr>
        <w:t>.</w:t>
      </w:r>
    </w:p>
    <w:p w14:paraId="6A94A81E" w14:textId="77777777"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640270C5" w14:textId="77777777" w:rsidR="004923DA" w:rsidRPr="008B28E7" w:rsidRDefault="004923DA" w:rsidP="00FF7EBB">
      <w:pPr>
        <w:overflowPunct/>
        <w:autoSpaceDE/>
        <w:autoSpaceDN/>
        <w:adjustRightInd/>
        <w:jc w:val="both"/>
        <w:textAlignment w:val="auto"/>
        <w:rPr>
          <w:color w:val="auto"/>
          <w:sz w:val="24"/>
          <w:szCs w:val="24"/>
        </w:rPr>
      </w:pPr>
    </w:p>
    <w:p w14:paraId="4CAD28A8" w14:textId="77777777"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29FD8EDF" w14:textId="77777777" w:rsidR="004923DA" w:rsidRPr="008B28E7" w:rsidRDefault="004923DA" w:rsidP="00FF7EBB">
      <w:pPr>
        <w:overflowPunct/>
        <w:autoSpaceDE/>
        <w:autoSpaceDN/>
        <w:adjustRightInd/>
        <w:jc w:val="both"/>
        <w:textAlignment w:val="auto"/>
        <w:rPr>
          <w:color w:val="auto"/>
          <w:sz w:val="24"/>
          <w:szCs w:val="24"/>
        </w:rPr>
      </w:pPr>
    </w:p>
    <w:p w14:paraId="7F5ED2AE" w14:textId="0E7DEA6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F930B8">
        <w:rPr>
          <w:color w:val="auto"/>
          <w:sz w:val="24"/>
          <w:szCs w:val="24"/>
        </w:rPr>
        <w:t>learner.</w:t>
      </w:r>
    </w:p>
    <w:p w14:paraId="73C55CF6" w14:textId="131235D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w:t>
      </w:r>
      <w:r w:rsidR="00F930B8" w:rsidRPr="008B28E7">
        <w:rPr>
          <w:color w:val="auto"/>
          <w:sz w:val="24"/>
          <w:szCs w:val="24"/>
        </w:rPr>
        <w:t>undertaken</w:t>
      </w:r>
      <w:r w:rsidR="00F930B8">
        <w:rPr>
          <w:color w:val="auto"/>
          <w:sz w:val="24"/>
          <w:szCs w:val="24"/>
        </w:rPr>
        <w:t>.</w:t>
      </w:r>
      <w:r w:rsidRPr="008B28E7">
        <w:rPr>
          <w:color w:val="auto"/>
          <w:sz w:val="24"/>
          <w:szCs w:val="24"/>
        </w:rPr>
        <w:t xml:space="preserve"> </w:t>
      </w:r>
    </w:p>
    <w:p w14:paraId="758C3E07" w14:textId="1ED1C3C3"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w:t>
      </w:r>
      <w:r w:rsidR="00F930B8" w:rsidRPr="008B28E7">
        <w:rPr>
          <w:color w:val="auto"/>
          <w:sz w:val="24"/>
          <w:szCs w:val="24"/>
        </w:rPr>
        <w:t>undertaken</w:t>
      </w:r>
      <w:r w:rsidR="00F930B8">
        <w:rPr>
          <w:color w:val="auto"/>
          <w:sz w:val="24"/>
          <w:szCs w:val="24"/>
        </w:rPr>
        <w:t>.</w:t>
      </w:r>
    </w:p>
    <w:p w14:paraId="20348BB4" w14:textId="0B93EB6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w:t>
      </w:r>
      <w:r w:rsidR="00F930B8" w:rsidRPr="008B28E7">
        <w:rPr>
          <w:color w:val="auto"/>
          <w:sz w:val="24"/>
          <w:szCs w:val="24"/>
        </w:rPr>
        <w:t>demonstrated</w:t>
      </w:r>
      <w:r w:rsidR="00F930B8">
        <w:rPr>
          <w:color w:val="auto"/>
          <w:sz w:val="24"/>
          <w:szCs w:val="24"/>
        </w:rPr>
        <w:t>.</w:t>
      </w:r>
      <w:r w:rsidRPr="008B28E7">
        <w:rPr>
          <w:color w:val="auto"/>
          <w:sz w:val="24"/>
          <w:szCs w:val="24"/>
        </w:rPr>
        <w:t xml:space="preserve"> </w:t>
      </w:r>
    </w:p>
    <w:p w14:paraId="1AE0474B" w14:textId="66DA1D23"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 xml:space="preserve">Practice and National Occupational </w:t>
      </w:r>
      <w:r w:rsidR="00F930B8" w:rsidRPr="008B28E7">
        <w:rPr>
          <w:color w:val="auto"/>
          <w:sz w:val="24"/>
          <w:szCs w:val="24"/>
        </w:rPr>
        <w:t>Standards</w:t>
      </w:r>
      <w:r w:rsidR="00F930B8">
        <w:rPr>
          <w:color w:val="auto"/>
          <w:sz w:val="24"/>
          <w:szCs w:val="24"/>
        </w:rPr>
        <w:t>.</w:t>
      </w:r>
      <w:r w:rsidRPr="008B28E7">
        <w:rPr>
          <w:color w:val="auto"/>
          <w:sz w:val="24"/>
          <w:szCs w:val="24"/>
        </w:rPr>
        <w:t xml:space="preserve"> </w:t>
      </w:r>
    </w:p>
    <w:p w14:paraId="291BC5FD" w14:textId="2D5B3D6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w:t>
      </w:r>
      <w:r w:rsidR="00F930B8" w:rsidRPr="008B28E7">
        <w:rPr>
          <w:color w:val="auto"/>
          <w:sz w:val="24"/>
          <w:szCs w:val="24"/>
        </w:rPr>
        <w:t>learner</w:t>
      </w:r>
      <w:r w:rsidR="00F930B8">
        <w:rPr>
          <w:color w:val="auto"/>
          <w:sz w:val="24"/>
          <w:szCs w:val="24"/>
        </w:rPr>
        <w:t>.</w:t>
      </w:r>
      <w:r w:rsidRPr="008B28E7">
        <w:rPr>
          <w:color w:val="auto"/>
          <w:sz w:val="24"/>
          <w:szCs w:val="24"/>
        </w:rPr>
        <w:t xml:space="preserve"> </w:t>
      </w:r>
    </w:p>
    <w:p w14:paraId="2987482A" w14:textId="4D48F6C6"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w:t>
      </w:r>
      <w:r w:rsidR="00F930B8" w:rsidRPr="008B28E7">
        <w:rPr>
          <w:color w:val="auto"/>
          <w:sz w:val="24"/>
          <w:szCs w:val="24"/>
        </w:rPr>
        <w:t>practice</w:t>
      </w:r>
      <w:r w:rsidR="00F930B8">
        <w:rPr>
          <w:color w:val="auto"/>
          <w:sz w:val="24"/>
          <w:szCs w:val="24"/>
        </w:rPr>
        <w:t>.</w:t>
      </w:r>
      <w:r w:rsidRPr="008B28E7">
        <w:rPr>
          <w:color w:val="auto"/>
          <w:sz w:val="24"/>
          <w:szCs w:val="24"/>
        </w:rPr>
        <w:t xml:space="preserve"> </w:t>
      </w:r>
    </w:p>
    <w:p w14:paraId="45E83126" w14:textId="708E999A"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 xml:space="preserve">completion of accurate, cogent, </w:t>
      </w:r>
      <w:r w:rsidR="00F930B8" w:rsidRPr="001E2EB6">
        <w:rPr>
          <w:color w:val="auto"/>
          <w:sz w:val="24"/>
          <w:szCs w:val="24"/>
        </w:rPr>
        <w:t>coherent,</w:t>
      </w:r>
      <w:r w:rsidRPr="001E2EB6">
        <w:rPr>
          <w:color w:val="auto"/>
          <w:sz w:val="24"/>
          <w:szCs w:val="24"/>
        </w:rPr>
        <w:t xml:space="preserve"> and analytical</w:t>
      </w:r>
      <w:r w:rsidR="004B5553" w:rsidRPr="001E2EB6">
        <w:rPr>
          <w:color w:val="auto"/>
          <w:sz w:val="24"/>
          <w:szCs w:val="24"/>
        </w:rPr>
        <w:t xml:space="preserve"> recording </w:t>
      </w:r>
      <w:r w:rsidR="00F930B8" w:rsidRPr="001E2EB6">
        <w:rPr>
          <w:color w:val="auto"/>
          <w:sz w:val="24"/>
          <w:szCs w:val="24"/>
        </w:rPr>
        <w:t>skills.</w:t>
      </w:r>
    </w:p>
    <w:p w14:paraId="77B259FD" w14:textId="77777777"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1033414A" w14:textId="77777777"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195C6976" w14:textId="77777777" w:rsidR="5329D3D3" w:rsidRPr="003E54CF" w:rsidRDefault="5329D3D3" w:rsidP="003E54CF">
      <w:pPr>
        <w:overflowPunct/>
        <w:autoSpaceDE/>
        <w:autoSpaceDN/>
        <w:adjustRightInd/>
        <w:ind w:left="720"/>
        <w:jc w:val="both"/>
        <w:textAlignment w:val="auto"/>
        <w:rPr>
          <w:color w:val="auto"/>
          <w:sz w:val="24"/>
          <w:szCs w:val="24"/>
        </w:rPr>
      </w:pPr>
    </w:p>
    <w:p w14:paraId="0946827A" w14:textId="77777777" w:rsidR="0F2B140F" w:rsidRPr="00706BB5" w:rsidRDefault="0F2B140F" w:rsidP="00706BB5">
      <w:pPr>
        <w:jc w:val="both"/>
        <w:rPr>
          <w:color w:val="auto"/>
          <w:sz w:val="24"/>
          <w:szCs w:val="24"/>
        </w:rPr>
      </w:pPr>
    </w:p>
    <w:p w14:paraId="63EBDEB1" w14:textId="77777777"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6ACB0863" w14:textId="77777777" w:rsidR="004923DA" w:rsidRPr="008B28E7" w:rsidRDefault="004923DA" w:rsidP="00FF7EBB">
      <w:pPr>
        <w:overflowPunct/>
        <w:autoSpaceDE/>
        <w:autoSpaceDN/>
        <w:adjustRightInd/>
        <w:jc w:val="both"/>
        <w:textAlignment w:val="auto"/>
        <w:rPr>
          <w:color w:val="auto"/>
          <w:sz w:val="24"/>
          <w:szCs w:val="24"/>
        </w:rPr>
      </w:pPr>
    </w:p>
    <w:p w14:paraId="0A0DA0E0" w14:textId="77777777" w:rsidR="004923DA" w:rsidRPr="004B556C" w:rsidRDefault="004923DA" w:rsidP="00FF7EBB">
      <w:pPr>
        <w:overflowPunct/>
        <w:autoSpaceDE/>
        <w:autoSpaceDN/>
        <w:adjustRightInd/>
        <w:jc w:val="both"/>
        <w:textAlignment w:val="auto"/>
        <w:rPr>
          <w:caps/>
          <w:color w:val="auto"/>
          <w:sz w:val="24"/>
          <w:szCs w:val="24"/>
        </w:rPr>
      </w:pPr>
      <w:r w:rsidRPr="008B28E7">
        <w:rPr>
          <w:color w:val="auto"/>
          <w:sz w:val="24"/>
          <w:szCs w:val="24"/>
        </w:rPr>
        <w:t> </w:t>
      </w:r>
      <w:r w:rsidRPr="004B556C">
        <w:rPr>
          <w:b/>
          <w:caps/>
          <w:color w:val="auto"/>
          <w:sz w:val="24"/>
          <w:szCs w:val="24"/>
        </w:rPr>
        <w:t>Line manager VERIFICATION</w:t>
      </w:r>
      <w:r w:rsidRPr="004B556C">
        <w:rPr>
          <w:caps/>
          <w:color w:val="auto"/>
          <w:sz w:val="24"/>
          <w:szCs w:val="24"/>
        </w:rPr>
        <w:t>:</w:t>
      </w:r>
    </w:p>
    <w:p w14:paraId="47E15BDC"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2B8DE063" w14:textId="0C673825" w:rsidR="004923DA" w:rsidRPr="00C4357B"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rPr>
      </w:pPr>
      <w:r w:rsidRPr="00C4357B">
        <w:rPr>
          <w:caps/>
          <w:color w:val="auto"/>
          <w:sz w:val="24"/>
          <w:szCs w:val="24"/>
        </w:rPr>
        <w:t>name of Line manager</w:t>
      </w:r>
      <w:r w:rsidR="00B577D3" w:rsidRPr="00C4357B">
        <w:rPr>
          <w:caps/>
          <w:color w:val="auto"/>
          <w:sz w:val="24"/>
          <w:szCs w:val="24"/>
        </w:rPr>
        <w:t xml:space="preserve">: </w:t>
      </w:r>
      <w:r w:rsidR="00B71D6F">
        <w:rPr>
          <w:caps/>
          <w:color w:val="auto"/>
          <w:sz w:val="24"/>
          <w:szCs w:val="24"/>
        </w:rPr>
        <w:t>J</w:t>
      </w:r>
      <w:r w:rsidR="00B71D6F">
        <w:rPr>
          <w:color w:val="auto"/>
          <w:sz w:val="24"/>
          <w:szCs w:val="24"/>
        </w:rPr>
        <w:t>anet Jacobs</w:t>
      </w:r>
    </w:p>
    <w:p w14:paraId="7CE60B28" w14:textId="6AC00119" w:rsidR="004923DA" w:rsidRPr="004B556C"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olor w:val="FF0000"/>
          <w:sz w:val="24"/>
          <w:szCs w:val="24"/>
        </w:rPr>
      </w:pPr>
      <w:r w:rsidRPr="004B556C">
        <w:rPr>
          <w:caps/>
          <w:color w:val="FF0000"/>
          <w:sz w:val="24"/>
          <w:szCs w:val="24"/>
        </w:rPr>
        <w:t>Signature of LINE MANAGER</w:t>
      </w:r>
      <w:r w:rsidR="009D59C2" w:rsidRPr="004B556C">
        <w:rPr>
          <w:color w:val="FF0000"/>
          <w:sz w:val="24"/>
          <w:szCs w:val="24"/>
        </w:rPr>
        <w:t xml:space="preserve">:  </w:t>
      </w:r>
      <w:r w:rsidR="00B71D6F">
        <w:rPr>
          <w:caps/>
          <w:color w:val="auto"/>
          <w:sz w:val="24"/>
          <w:szCs w:val="24"/>
        </w:rPr>
        <w:t>J</w:t>
      </w:r>
      <w:r w:rsidR="00B71D6F">
        <w:rPr>
          <w:color w:val="auto"/>
          <w:sz w:val="24"/>
          <w:szCs w:val="24"/>
        </w:rPr>
        <w:t>anet Jacobs</w:t>
      </w:r>
    </w:p>
    <w:p w14:paraId="2046EB87" w14:textId="7E59025B"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C4357B">
        <w:rPr>
          <w:color w:val="auto"/>
          <w:sz w:val="24"/>
          <w:szCs w:val="24"/>
        </w:rPr>
        <w:t>DATE:</w:t>
      </w:r>
      <w:r w:rsidR="00B71D6F">
        <w:rPr>
          <w:color w:val="auto"/>
          <w:sz w:val="24"/>
          <w:szCs w:val="24"/>
        </w:rPr>
        <w:t xml:space="preserve"> 5 July 2024</w:t>
      </w:r>
      <w:r w:rsidR="009D59C2" w:rsidRPr="00C4357B">
        <w:rPr>
          <w:color w:val="auto"/>
          <w:sz w:val="24"/>
          <w:szCs w:val="24"/>
        </w:rPr>
        <w:t xml:space="preserve">    </w:t>
      </w:r>
    </w:p>
    <w:p w14:paraId="5BC66665" w14:textId="77777777" w:rsidR="004923DA" w:rsidRPr="008B28E7" w:rsidRDefault="004923DA" w:rsidP="00FF7EBB">
      <w:pPr>
        <w:overflowPunct/>
        <w:autoSpaceDE/>
        <w:autoSpaceDN/>
        <w:adjustRightInd/>
        <w:jc w:val="both"/>
        <w:textAlignment w:val="auto"/>
        <w:rPr>
          <w:color w:val="auto"/>
          <w:sz w:val="24"/>
          <w:szCs w:val="24"/>
          <w:lang w:val="en"/>
        </w:rPr>
      </w:pPr>
    </w:p>
    <w:p w14:paraId="65530E0D" w14:textId="77777777" w:rsidR="004923DA" w:rsidRPr="008B28E7" w:rsidRDefault="004923DA" w:rsidP="00FF7EBB">
      <w:pPr>
        <w:overflowPunct/>
        <w:autoSpaceDE/>
        <w:autoSpaceDN/>
        <w:adjustRightInd/>
        <w:jc w:val="both"/>
        <w:textAlignment w:val="auto"/>
        <w:rPr>
          <w:color w:val="auto"/>
          <w:sz w:val="24"/>
          <w:szCs w:val="24"/>
          <w:lang w:val="en"/>
        </w:rPr>
      </w:pPr>
    </w:p>
    <w:p w14:paraId="3E4EEF00" w14:textId="77777777" w:rsidR="00FA41C7" w:rsidRPr="008B28E7" w:rsidRDefault="00FA41C7" w:rsidP="00FA41C7">
      <w:pPr>
        <w:overflowPunct/>
        <w:autoSpaceDE/>
        <w:autoSpaceDN/>
        <w:adjustRightInd/>
        <w:jc w:val="both"/>
        <w:textAlignment w:val="auto"/>
        <w:rPr>
          <w:color w:val="auto"/>
          <w:sz w:val="24"/>
          <w:szCs w:val="24"/>
        </w:rPr>
      </w:pPr>
    </w:p>
    <w:p w14:paraId="7533AA83" w14:textId="77777777"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169C9"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4EE42A25" w14:textId="77777777"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2231BD63" w14:textId="77777777"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693B40AD" w14:textId="77777777"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212D1227" w14:textId="77777777"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591E2BD2"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75840654" w14:textId="77777777" w:rsidR="00BB6638" w:rsidRPr="00DA5682" w:rsidRDefault="00BB6638" w:rsidP="00BB6638">
      <w:pPr>
        <w:tabs>
          <w:tab w:val="left" w:pos="1590"/>
        </w:tabs>
        <w:jc w:val="both"/>
        <w:rPr>
          <w:b/>
          <w:sz w:val="24"/>
          <w:szCs w:val="24"/>
        </w:rPr>
      </w:pPr>
    </w:p>
    <w:p w14:paraId="64F3CC0F" w14:textId="77777777" w:rsidR="00BB6638" w:rsidRPr="00DA5682" w:rsidRDefault="00BB6638" w:rsidP="00BB6638">
      <w:pPr>
        <w:overflowPunct/>
        <w:autoSpaceDE/>
        <w:autoSpaceDN/>
        <w:adjustRightInd/>
        <w:textAlignment w:val="auto"/>
        <w:rPr>
          <w:color w:val="auto"/>
          <w:sz w:val="24"/>
          <w:szCs w:val="24"/>
        </w:rPr>
      </w:pPr>
    </w:p>
    <w:p w14:paraId="77E84BEA" w14:textId="77777777"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25B54280" w14:textId="77777777" w:rsidR="00986C0B" w:rsidRPr="00DA5682" w:rsidRDefault="00986C0B" w:rsidP="00986C0B">
      <w:pPr>
        <w:ind w:right="72"/>
        <w:rPr>
          <w:b/>
          <w:bCs/>
          <w:sz w:val="24"/>
          <w:szCs w:val="24"/>
        </w:rPr>
      </w:pPr>
    </w:p>
    <w:p w14:paraId="35C4F0F5"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F5CB348" w14:textId="77777777" w:rsidR="00986C0B" w:rsidRPr="00DA5682" w:rsidRDefault="00986C0B" w:rsidP="00986C0B">
      <w:pPr>
        <w:ind w:right="72"/>
        <w:jc w:val="center"/>
        <w:rPr>
          <w:b/>
          <w:bCs/>
          <w:sz w:val="24"/>
          <w:szCs w:val="24"/>
        </w:rPr>
      </w:pPr>
    </w:p>
    <w:p w14:paraId="0256A78D"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51669042"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618E7DD0" w14:textId="77777777" w:rsidTr="00986C0B">
        <w:tc>
          <w:tcPr>
            <w:tcW w:w="2808" w:type="dxa"/>
            <w:tcBorders>
              <w:top w:val="single" w:sz="4" w:space="0" w:color="auto"/>
              <w:left w:val="single" w:sz="4" w:space="0" w:color="auto"/>
              <w:bottom w:val="single" w:sz="4" w:space="0" w:color="auto"/>
              <w:right w:val="single" w:sz="4" w:space="0" w:color="auto"/>
            </w:tcBorders>
          </w:tcPr>
          <w:p w14:paraId="66B90B1E" w14:textId="77777777" w:rsidR="00986C0B" w:rsidRPr="00DA5682" w:rsidRDefault="00986C0B">
            <w:pPr>
              <w:rPr>
                <w:sz w:val="24"/>
                <w:szCs w:val="24"/>
              </w:rPr>
            </w:pPr>
          </w:p>
          <w:p w14:paraId="63EC7841"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0CBA23B1" w14:textId="77777777" w:rsidR="005C478A" w:rsidRDefault="005C478A">
            <w:pPr>
              <w:rPr>
                <w:sz w:val="24"/>
                <w:szCs w:val="24"/>
              </w:rPr>
            </w:pPr>
          </w:p>
          <w:p w14:paraId="01CE4735" w14:textId="194BD1BE" w:rsidR="00986C0B" w:rsidRPr="00DA5682" w:rsidRDefault="005C478A">
            <w:pPr>
              <w:rPr>
                <w:sz w:val="24"/>
                <w:szCs w:val="24"/>
              </w:rPr>
            </w:pPr>
            <w:r>
              <w:rPr>
                <w:sz w:val="24"/>
                <w:szCs w:val="24"/>
              </w:rPr>
              <w:t>Mike Corcoran</w:t>
            </w:r>
          </w:p>
        </w:tc>
      </w:tr>
      <w:tr w:rsidR="00986C0B" w:rsidRPr="00DA5682" w14:paraId="0E00E92D" w14:textId="77777777" w:rsidTr="00986C0B">
        <w:tc>
          <w:tcPr>
            <w:tcW w:w="2808" w:type="dxa"/>
            <w:tcBorders>
              <w:top w:val="single" w:sz="4" w:space="0" w:color="auto"/>
              <w:left w:val="single" w:sz="4" w:space="0" w:color="auto"/>
              <w:bottom w:val="single" w:sz="4" w:space="0" w:color="auto"/>
              <w:right w:val="single" w:sz="4" w:space="0" w:color="auto"/>
            </w:tcBorders>
          </w:tcPr>
          <w:p w14:paraId="327D924C" w14:textId="77777777" w:rsidR="00986C0B" w:rsidRPr="00DA5682" w:rsidRDefault="00986C0B">
            <w:pPr>
              <w:rPr>
                <w:sz w:val="24"/>
                <w:szCs w:val="24"/>
              </w:rPr>
            </w:pPr>
          </w:p>
          <w:p w14:paraId="16623026"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EC656AD" w14:textId="77777777" w:rsidR="00986C0B" w:rsidRDefault="00986C0B">
            <w:pPr>
              <w:rPr>
                <w:sz w:val="24"/>
                <w:szCs w:val="24"/>
              </w:rPr>
            </w:pPr>
          </w:p>
          <w:p w14:paraId="4FDDE0AB" w14:textId="5F2F824D" w:rsidR="005C478A" w:rsidRPr="00DA5682" w:rsidRDefault="005C478A">
            <w:pPr>
              <w:rPr>
                <w:sz w:val="24"/>
                <w:szCs w:val="24"/>
              </w:rPr>
            </w:pPr>
            <w:r>
              <w:rPr>
                <w:sz w:val="24"/>
                <w:szCs w:val="24"/>
              </w:rPr>
              <w:t>Flintshire County Council/Community Mental Health Team</w:t>
            </w:r>
          </w:p>
        </w:tc>
      </w:tr>
      <w:tr w:rsidR="00986C0B" w:rsidRPr="00DA5682" w14:paraId="72030270" w14:textId="77777777" w:rsidTr="00986C0B">
        <w:tc>
          <w:tcPr>
            <w:tcW w:w="2808" w:type="dxa"/>
            <w:tcBorders>
              <w:top w:val="single" w:sz="4" w:space="0" w:color="auto"/>
              <w:left w:val="single" w:sz="4" w:space="0" w:color="auto"/>
              <w:bottom w:val="single" w:sz="4" w:space="0" w:color="auto"/>
              <w:right w:val="single" w:sz="4" w:space="0" w:color="auto"/>
            </w:tcBorders>
          </w:tcPr>
          <w:p w14:paraId="53FE09C9" w14:textId="77777777" w:rsidR="00986C0B" w:rsidRPr="00DA5682" w:rsidRDefault="00986C0B">
            <w:pPr>
              <w:rPr>
                <w:sz w:val="24"/>
                <w:szCs w:val="24"/>
              </w:rPr>
            </w:pPr>
          </w:p>
          <w:p w14:paraId="53CA44D3"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4FF0E97C" w14:textId="77777777" w:rsidR="00986C0B" w:rsidRDefault="00986C0B">
            <w:pPr>
              <w:rPr>
                <w:sz w:val="24"/>
                <w:szCs w:val="24"/>
              </w:rPr>
            </w:pPr>
          </w:p>
          <w:p w14:paraId="11BF4692" w14:textId="683A0D11" w:rsidR="00B71D6F" w:rsidRPr="00DA5682" w:rsidRDefault="00B71D6F">
            <w:pPr>
              <w:rPr>
                <w:sz w:val="24"/>
                <w:szCs w:val="24"/>
              </w:rPr>
            </w:pPr>
            <w:r>
              <w:rPr>
                <w:caps/>
                <w:color w:val="auto"/>
                <w:sz w:val="24"/>
                <w:szCs w:val="24"/>
              </w:rPr>
              <w:t>J</w:t>
            </w:r>
            <w:r>
              <w:rPr>
                <w:color w:val="auto"/>
                <w:sz w:val="24"/>
                <w:szCs w:val="24"/>
              </w:rPr>
              <w:t>anet Jacobs</w:t>
            </w:r>
          </w:p>
        </w:tc>
      </w:tr>
      <w:tr w:rsidR="00986C0B" w:rsidRPr="00DA5682" w14:paraId="44F4EADB" w14:textId="77777777" w:rsidTr="00986C0B">
        <w:tc>
          <w:tcPr>
            <w:tcW w:w="2808" w:type="dxa"/>
            <w:tcBorders>
              <w:top w:val="single" w:sz="4" w:space="0" w:color="auto"/>
              <w:left w:val="single" w:sz="4" w:space="0" w:color="auto"/>
              <w:bottom w:val="single" w:sz="4" w:space="0" w:color="auto"/>
              <w:right w:val="single" w:sz="4" w:space="0" w:color="auto"/>
            </w:tcBorders>
          </w:tcPr>
          <w:p w14:paraId="788173C0" w14:textId="77777777" w:rsidR="00986C0B" w:rsidRPr="00DA5682" w:rsidRDefault="00986C0B">
            <w:pPr>
              <w:rPr>
                <w:sz w:val="24"/>
                <w:szCs w:val="24"/>
              </w:rPr>
            </w:pPr>
          </w:p>
          <w:p w14:paraId="194290B4"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1E721D0E" w14:textId="77777777" w:rsidR="00986C0B" w:rsidRDefault="00986C0B">
            <w:pPr>
              <w:rPr>
                <w:sz w:val="24"/>
                <w:szCs w:val="24"/>
              </w:rPr>
            </w:pPr>
          </w:p>
          <w:p w14:paraId="29B5F7EC" w14:textId="1AD17496" w:rsidR="00B71D6F" w:rsidRPr="00DA5682" w:rsidRDefault="00B71D6F">
            <w:pPr>
              <w:rPr>
                <w:sz w:val="24"/>
                <w:szCs w:val="24"/>
              </w:rPr>
            </w:pPr>
            <w:r>
              <w:rPr>
                <w:caps/>
                <w:color w:val="auto"/>
                <w:sz w:val="24"/>
                <w:szCs w:val="24"/>
              </w:rPr>
              <w:t>J</w:t>
            </w:r>
            <w:r>
              <w:rPr>
                <w:color w:val="auto"/>
                <w:sz w:val="24"/>
                <w:szCs w:val="24"/>
              </w:rPr>
              <w:t>anet Jacobs</w:t>
            </w:r>
          </w:p>
        </w:tc>
      </w:tr>
    </w:tbl>
    <w:p w14:paraId="02E2B066" w14:textId="77777777" w:rsidR="00986C0B" w:rsidRPr="00DA5682" w:rsidRDefault="00986C0B" w:rsidP="00986C0B">
      <w:pPr>
        <w:rPr>
          <w:sz w:val="24"/>
          <w:szCs w:val="24"/>
        </w:rPr>
      </w:pPr>
    </w:p>
    <w:p w14:paraId="4D95EE8E" w14:textId="77777777" w:rsidR="00986C0B" w:rsidRPr="00DA5682" w:rsidRDefault="00986C0B" w:rsidP="00986C0B">
      <w:pPr>
        <w:rPr>
          <w:sz w:val="24"/>
          <w:szCs w:val="24"/>
        </w:rPr>
      </w:pPr>
      <w:r w:rsidRPr="00DA5682">
        <w:rPr>
          <w:b/>
          <w:sz w:val="24"/>
          <w:szCs w:val="24"/>
        </w:rPr>
        <w:t>Study Duty</w:t>
      </w:r>
    </w:p>
    <w:p w14:paraId="0BED8B98" w14:textId="77777777" w:rsidR="00986C0B" w:rsidRPr="00DA5682" w:rsidRDefault="00986C0B" w:rsidP="00986C0B">
      <w:pPr>
        <w:rPr>
          <w:sz w:val="24"/>
          <w:szCs w:val="24"/>
        </w:rPr>
      </w:pPr>
    </w:p>
    <w:p w14:paraId="3310EDB5" w14:textId="77777777"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B7C0808" w14:textId="77777777" w:rsidR="00986C0B" w:rsidRPr="00DA5682" w:rsidRDefault="00986C0B" w:rsidP="00986C0B">
      <w:pPr>
        <w:pStyle w:val="Title"/>
        <w:ind w:right="-1"/>
        <w:jc w:val="left"/>
        <w:rPr>
          <w:rFonts w:cs="Arial"/>
          <w:b w:val="0"/>
          <w:szCs w:val="24"/>
        </w:rPr>
      </w:pPr>
    </w:p>
    <w:p w14:paraId="504CD520" w14:textId="77777777"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2E990BA3" w14:textId="77777777" w:rsidR="00986C0B" w:rsidRPr="00377884" w:rsidRDefault="00986C0B" w:rsidP="00986C0B">
      <w:pPr>
        <w:rPr>
          <w:sz w:val="24"/>
          <w:szCs w:val="24"/>
        </w:rPr>
      </w:pPr>
    </w:p>
    <w:p w14:paraId="40602BFB"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448405C3" w14:textId="77777777" w:rsidR="00986C0B" w:rsidRPr="00DA5682" w:rsidRDefault="00986C0B" w:rsidP="00986C0B">
      <w:pPr>
        <w:rPr>
          <w:sz w:val="24"/>
          <w:szCs w:val="24"/>
        </w:rPr>
      </w:pPr>
    </w:p>
    <w:p w14:paraId="17DDF1EB" w14:textId="77777777"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proofErr w:type="gramStart"/>
      <w:r w:rsidR="00FA23BD">
        <w:rPr>
          <w:sz w:val="24"/>
          <w:szCs w:val="24"/>
        </w:rPr>
        <w:t>include;</w:t>
      </w:r>
      <w:proofErr w:type="gramEnd"/>
      <w:r w:rsidR="00FA23BD">
        <w:rPr>
          <w:sz w:val="24"/>
          <w:szCs w:val="24"/>
        </w:rPr>
        <w:t xml:space="preserv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38968350" w14:textId="3E2FE3F8"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t>
      </w:r>
      <w:r w:rsidR="00F930B8" w:rsidRPr="00DA5682">
        <w:rPr>
          <w:sz w:val="24"/>
          <w:szCs w:val="24"/>
        </w:rPr>
        <w:t>week</w:t>
      </w:r>
      <w:r w:rsidR="00F930B8">
        <w:rPr>
          <w:sz w:val="24"/>
          <w:szCs w:val="24"/>
        </w:rPr>
        <w:t>day</w:t>
      </w:r>
      <w:r w:rsidR="00986C0B" w:rsidRPr="00DA5682">
        <w:rPr>
          <w:sz w:val="24"/>
          <w:szCs w:val="24"/>
        </w:rPr>
        <w:t xml:space="preserve"> (or combination of days) as long this is (</w:t>
      </w:r>
      <w:proofErr w:type="spellStart"/>
      <w:r w:rsidR="00986C0B" w:rsidRPr="00DA5682">
        <w:rPr>
          <w:sz w:val="24"/>
          <w:szCs w:val="24"/>
        </w:rPr>
        <w:t>i</w:t>
      </w:r>
      <w:proofErr w:type="spellEnd"/>
      <w:r w:rsidR="00986C0B" w:rsidRPr="00DA5682">
        <w:rPr>
          <w:sz w:val="24"/>
          <w:szCs w:val="24"/>
        </w:rPr>
        <w:t xml:space="preserve">) appropriate to the stage of portfolio preparation at the time, and (ii) agreed with the Team Manager who will </w:t>
      </w:r>
      <w:proofErr w:type="gramStart"/>
      <w:r w:rsidR="00986C0B" w:rsidRPr="00DA5682">
        <w:rPr>
          <w:sz w:val="24"/>
          <w:szCs w:val="24"/>
        </w:rPr>
        <w:t>take into account</w:t>
      </w:r>
      <w:proofErr w:type="gramEnd"/>
      <w:r w:rsidR="00986C0B" w:rsidRPr="00DA5682">
        <w:rPr>
          <w:sz w:val="24"/>
          <w:szCs w:val="24"/>
        </w:rPr>
        <w:t xml:space="preserve">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01385DB9" w14:textId="77777777" w:rsidR="00986C0B" w:rsidRPr="00DA5682" w:rsidRDefault="00986C0B" w:rsidP="00986C0B">
      <w:pPr>
        <w:rPr>
          <w:sz w:val="24"/>
          <w:szCs w:val="24"/>
        </w:rPr>
      </w:pPr>
    </w:p>
    <w:p w14:paraId="6A702486" w14:textId="77777777" w:rsidR="00AA7960" w:rsidRDefault="00AA7960" w:rsidP="00986C0B">
      <w:pPr>
        <w:rPr>
          <w:b/>
          <w:sz w:val="24"/>
          <w:szCs w:val="24"/>
        </w:rPr>
      </w:pPr>
    </w:p>
    <w:p w14:paraId="6B3609DC" w14:textId="77777777" w:rsidR="001359EE" w:rsidRDefault="001359EE" w:rsidP="00986C0B">
      <w:pPr>
        <w:rPr>
          <w:b/>
          <w:sz w:val="24"/>
          <w:szCs w:val="24"/>
        </w:rPr>
      </w:pPr>
    </w:p>
    <w:p w14:paraId="132538C8" w14:textId="77777777" w:rsidR="00AA7960" w:rsidRDefault="00AA7960" w:rsidP="00986C0B">
      <w:pPr>
        <w:rPr>
          <w:b/>
          <w:sz w:val="24"/>
          <w:szCs w:val="24"/>
        </w:rPr>
      </w:pPr>
    </w:p>
    <w:p w14:paraId="16000DE0" w14:textId="77777777" w:rsidR="00425160" w:rsidRDefault="00425160" w:rsidP="00986C0B">
      <w:pPr>
        <w:rPr>
          <w:b/>
          <w:sz w:val="24"/>
          <w:szCs w:val="24"/>
        </w:rPr>
      </w:pPr>
    </w:p>
    <w:p w14:paraId="1B210D37" w14:textId="77777777" w:rsidR="00986C0B" w:rsidRPr="00DA5682" w:rsidRDefault="00986C0B" w:rsidP="00986C0B">
      <w:pPr>
        <w:rPr>
          <w:b/>
          <w:sz w:val="24"/>
          <w:szCs w:val="24"/>
        </w:rPr>
      </w:pPr>
      <w:r w:rsidRPr="00DA5682">
        <w:rPr>
          <w:b/>
          <w:sz w:val="24"/>
          <w:szCs w:val="24"/>
        </w:rPr>
        <w:t xml:space="preserve">Resources </w:t>
      </w:r>
    </w:p>
    <w:p w14:paraId="5E04AB5B" w14:textId="77777777" w:rsidR="00986C0B" w:rsidRPr="00DA5682" w:rsidRDefault="00986C0B" w:rsidP="00986C0B">
      <w:pPr>
        <w:rPr>
          <w:sz w:val="24"/>
          <w:szCs w:val="24"/>
        </w:rPr>
      </w:pPr>
    </w:p>
    <w:p w14:paraId="742E9A9F" w14:textId="0F46E6F4" w:rsidR="00986C0B" w:rsidRPr="00DA5682" w:rsidRDefault="00986C0B" w:rsidP="00706BB5">
      <w:pPr>
        <w:jc w:val="both"/>
        <w:rPr>
          <w:sz w:val="24"/>
          <w:szCs w:val="24"/>
        </w:rPr>
      </w:pPr>
      <w:r w:rsidRPr="00DA5682">
        <w:rPr>
          <w:sz w:val="24"/>
          <w:szCs w:val="24"/>
        </w:rPr>
        <w:t xml:space="preserve">Learners </w:t>
      </w:r>
      <w:r w:rsidR="003B4122" w:rsidRPr="00DA5682">
        <w:rPr>
          <w:sz w:val="24"/>
          <w:szCs w:val="24"/>
        </w:rPr>
        <w:t>can</w:t>
      </w:r>
      <w:r w:rsidRPr="00DA5682">
        <w:rPr>
          <w:sz w:val="24"/>
          <w:szCs w:val="24"/>
        </w:rPr>
        <w:t xml:space="preserve">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3AEEBA6D" w14:textId="77777777" w:rsidR="00986C0B" w:rsidRPr="00DA5682" w:rsidRDefault="00986C0B" w:rsidP="00986C0B">
      <w:pPr>
        <w:rPr>
          <w:sz w:val="24"/>
          <w:szCs w:val="24"/>
        </w:rPr>
      </w:pPr>
    </w:p>
    <w:p w14:paraId="7372BA64" w14:textId="77777777" w:rsidR="000766EC" w:rsidRPr="00DA5682" w:rsidRDefault="000766EC" w:rsidP="00986C0B">
      <w:pPr>
        <w:rPr>
          <w:sz w:val="24"/>
          <w:szCs w:val="24"/>
        </w:rPr>
      </w:pPr>
    </w:p>
    <w:p w14:paraId="13658385" w14:textId="77777777" w:rsidR="00986C0B" w:rsidRPr="00DA5682" w:rsidRDefault="00986C0B" w:rsidP="00986C0B">
      <w:pPr>
        <w:rPr>
          <w:b/>
          <w:sz w:val="24"/>
          <w:szCs w:val="24"/>
        </w:rPr>
      </w:pPr>
      <w:r w:rsidRPr="00DA5682">
        <w:rPr>
          <w:b/>
          <w:sz w:val="24"/>
          <w:szCs w:val="24"/>
        </w:rPr>
        <w:t xml:space="preserve">The employer’s training department agrees to: </w:t>
      </w:r>
    </w:p>
    <w:p w14:paraId="38733C17" w14:textId="77777777" w:rsidR="00986C0B" w:rsidRPr="00DA5682" w:rsidRDefault="00986C0B" w:rsidP="00986C0B">
      <w:pPr>
        <w:rPr>
          <w:sz w:val="24"/>
          <w:szCs w:val="24"/>
        </w:rPr>
      </w:pPr>
      <w:r w:rsidRPr="00DA5682">
        <w:rPr>
          <w:sz w:val="24"/>
          <w:szCs w:val="24"/>
        </w:rPr>
        <w:t xml:space="preserve"> </w:t>
      </w:r>
    </w:p>
    <w:p w14:paraId="37D50FBA" w14:textId="667B7FAC"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 xml:space="preserve">rrange for eligible staff to join the </w:t>
      </w:r>
      <w:r w:rsidR="00F930B8" w:rsidRPr="00DA5682">
        <w:rPr>
          <w:sz w:val="24"/>
          <w:szCs w:val="24"/>
        </w:rPr>
        <w:t>programme</w:t>
      </w:r>
      <w:r w:rsidR="00F930B8">
        <w:rPr>
          <w:sz w:val="24"/>
          <w:szCs w:val="24"/>
        </w:rPr>
        <w:t>.</w:t>
      </w:r>
      <w:r w:rsidR="00986C0B" w:rsidRPr="00DA5682">
        <w:rPr>
          <w:sz w:val="24"/>
          <w:szCs w:val="24"/>
        </w:rPr>
        <w:t xml:space="preserve"> </w:t>
      </w:r>
    </w:p>
    <w:p w14:paraId="03C93674" w14:textId="7208D975" w:rsidR="00986C0B" w:rsidRDefault="00986C0B" w:rsidP="00986C0B">
      <w:pPr>
        <w:numPr>
          <w:ilvl w:val="0"/>
          <w:numId w:val="46"/>
        </w:numPr>
        <w:overflowPunct/>
        <w:autoSpaceDE/>
        <w:autoSpaceDN/>
        <w:adjustRightInd/>
        <w:textAlignment w:val="auto"/>
        <w:rPr>
          <w:sz w:val="24"/>
          <w:szCs w:val="24"/>
        </w:rPr>
      </w:pPr>
      <w:r w:rsidRPr="00DA5682">
        <w:rPr>
          <w:sz w:val="24"/>
          <w:szCs w:val="24"/>
        </w:rPr>
        <w:t xml:space="preserve">pay course fees directly to the </w:t>
      </w:r>
      <w:r w:rsidR="00F930B8" w:rsidRPr="00DA5682">
        <w:rPr>
          <w:sz w:val="24"/>
          <w:szCs w:val="24"/>
        </w:rPr>
        <w:t>University</w:t>
      </w:r>
      <w:r w:rsidR="00F930B8">
        <w:rPr>
          <w:sz w:val="24"/>
          <w:szCs w:val="24"/>
        </w:rPr>
        <w:t>.</w:t>
      </w:r>
      <w:r w:rsidRPr="00DA5682">
        <w:rPr>
          <w:sz w:val="24"/>
          <w:szCs w:val="24"/>
        </w:rPr>
        <w:t xml:space="preserve">  </w:t>
      </w:r>
    </w:p>
    <w:p w14:paraId="593AB87C" w14:textId="59945799" w:rsidR="002A2C54" w:rsidRPr="002A2C54" w:rsidRDefault="002A2C54" w:rsidP="002A2C54">
      <w:pPr>
        <w:numPr>
          <w:ilvl w:val="0"/>
          <w:numId w:val="46"/>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w:t>
      </w:r>
      <w:r w:rsidR="00F930B8">
        <w:rPr>
          <w:sz w:val="24"/>
          <w:szCs w:val="24"/>
        </w:rPr>
        <w:t>learner.</w:t>
      </w:r>
    </w:p>
    <w:p w14:paraId="3CC45DAA"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544A1CD2" w14:textId="77777777" w:rsidR="00986C0B" w:rsidRPr="00DA5682" w:rsidRDefault="00986C0B" w:rsidP="00986C0B">
      <w:pPr>
        <w:rPr>
          <w:sz w:val="24"/>
          <w:szCs w:val="24"/>
        </w:rPr>
      </w:pPr>
    </w:p>
    <w:p w14:paraId="3A408ADE" w14:textId="6995017B"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facilitating access to existing learning materials or library </w:t>
      </w:r>
      <w:r w:rsidR="00F930B8" w:rsidRPr="00DA5682">
        <w:rPr>
          <w:sz w:val="24"/>
          <w:szCs w:val="24"/>
        </w:rPr>
        <w:t>resources</w:t>
      </w:r>
      <w:r w:rsidR="00F930B8">
        <w:rPr>
          <w:sz w:val="24"/>
          <w:szCs w:val="24"/>
        </w:rPr>
        <w:t>.</w:t>
      </w:r>
    </w:p>
    <w:p w14:paraId="591C33AC" w14:textId="65A46203"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appropriate training opportunities from existing internal training programmes as agreed with the learner and </w:t>
      </w:r>
      <w:r w:rsidR="00F930B8" w:rsidRPr="00DA5682">
        <w:rPr>
          <w:sz w:val="24"/>
          <w:szCs w:val="24"/>
        </w:rPr>
        <w:t>mentor</w:t>
      </w:r>
      <w:r w:rsidR="00F930B8">
        <w:rPr>
          <w:sz w:val="24"/>
          <w:szCs w:val="24"/>
        </w:rPr>
        <w:t>.</w:t>
      </w:r>
    </w:p>
    <w:p w14:paraId="29F74333" w14:textId="38C53800"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programme induction and Consolidation </w:t>
      </w:r>
      <w:r w:rsidR="003B4122" w:rsidRPr="00DA5682">
        <w:rPr>
          <w:sz w:val="24"/>
          <w:szCs w:val="24"/>
        </w:rPr>
        <w:t>Workshops</w:t>
      </w:r>
      <w:r w:rsidR="003B4122">
        <w:rPr>
          <w:sz w:val="24"/>
          <w:szCs w:val="24"/>
        </w:rPr>
        <w:t>.</w:t>
      </w:r>
      <w:r w:rsidRPr="00DA5682">
        <w:rPr>
          <w:sz w:val="24"/>
          <w:szCs w:val="24"/>
        </w:rPr>
        <w:t xml:space="preserve"> </w:t>
      </w:r>
    </w:p>
    <w:p w14:paraId="0DD9BCB8" w14:textId="103F2A67"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w:t>
      </w:r>
      <w:r w:rsidR="003B4122" w:rsidRPr="00DA5682">
        <w:rPr>
          <w:sz w:val="24"/>
          <w:szCs w:val="24"/>
        </w:rPr>
        <w:t>completion</w:t>
      </w:r>
      <w:r w:rsidR="003B4122">
        <w:rPr>
          <w:sz w:val="24"/>
          <w:szCs w:val="24"/>
        </w:rPr>
        <w:t>.</w:t>
      </w:r>
    </w:p>
    <w:p w14:paraId="7529935E" w14:textId="77777777"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helping to resolve any programme difficulties encountered by the learner, </w:t>
      </w:r>
      <w:proofErr w:type="gramStart"/>
      <w:r w:rsidRPr="00DA5682">
        <w:rPr>
          <w:sz w:val="24"/>
          <w:szCs w:val="24"/>
        </w:rPr>
        <w:t>mentor</w:t>
      </w:r>
      <w:proofErr w:type="gramEnd"/>
      <w:r w:rsidRPr="00DA5682">
        <w:rPr>
          <w:sz w:val="24"/>
          <w:szCs w:val="24"/>
        </w:rPr>
        <w:t xml:space="preserve"> or service managers</w:t>
      </w:r>
      <w:r w:rsidR="001359EE">
        <w:rPr>
          <w:sz w:val="24"/>
          <w:szCs w:val="24"/>
        </w:rPr>
        <w:t>.</w:t>
      </w:r>
      <w:r w:rsidRPr="00DA5682">
        <w:rPr>
          <w:sz w:val="24"/>
          <w:szCs w:val="24"/>
        </w:rPr>
        <w:t xml:space="preserve"> </w:t>
      </w:r>
    </w:p>
    <w:p w14:paraId="570763A6" w14:textId="77777777" w:rsidR="00986C0B" w:rsidRPr="00DA5682" w:rsidRDefault="00986C0B" w:rsidP="00986C0B">
      <w:pPr>
        <w:tabs>
          <w:tab w:val="left" w:pos="360"/>
        </w:tabs>
        <w:rPr>
          <w:sz w:val="24"/>
          <w:szCs w:val="24"/>
        </w:rPr>
      </w:pPr>
    </w:p>
    <w:p w14:paraId="5186C3BA" w14:textId="77777777" w:rsidR="00986C0B" w:rsidRPr="00DA5682" w:rsidRDefault="00986C0B" w:rsidP="00986C0B">
      <w:pPr>
        <w:rPr>
          <w:b/>
          <w:sz w:val="24"/>
          <w:szCs w:val="24"/>
        </w:rPr>
      </w:pPr>
      <w:r w:rsidRPr="00DA5682">
        <w:rPr>
          <w:b/>
          <w:sz w:val="24"/>
          <w:szCs w:val="24"/>
        </w:rPr>
        <w:t xml:space="preserve">The learner agrees to: </w:t>
      </w:r>
    </w:p>
    <w:p w14:paraId="3A0F8A0B" w14:textId="77777777" w:rsidR="00986C0B" w:rsidRPr="00DA5682" w:rsidRDefault="00986C0B" w:rsidP="00986C0B">
      <w:pPr>
        <w:rPr>
          <w:sz w:val="24"/>
          <w:szCs w:val="24"/>
        </w:rPr>
      </w:pPr>
    </w:p>
    <w:p w14:paraId="012F88D0" w14:textId="410A7674"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 xml:space="preserve">work actively towards completing the qualification within the agreed timescale of 12 months from the date of registration on the </w:t>
      </w:r>
      <w:r w:rsidR="003B4122" w:rsidRPr="00DA5682">
        <w:rPr>
          <w:sz w:val="24"/>
          <w:szCs w:val="24"/>
        </w:rPr>
        <w:t>programme</w:t>
      </w:r>
      <w:r w:rsidR="003B4122">
        <w:rPr>
          <w:sz w:val="24"/>
          <w:szCs w:val="24"/>
        </w:rPr>
        <w:t>.</w:t>
      </w:r>
    </w:p>
    <w:p w14:paraId="17A04B9D" w14:textId="008AE601"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appropriate internal training and arrange to attend these </w:t>
      </w:r>
      <w:r w:rsidR="003B4122" w:rsidRPr="00DA5682">
        <w:rPr>
          <w:rFonts w:cs="Arial"/>
          <w:b w:val="0"/>
          <w:szCs w:val="24"/>
        </w:rPr>
        <w:t>courses</w:t>
      </w:r>
      <w:r w:rsidR="003B4122">
        <w:rPr>
          <w:rFonts w:cs="Arial"/>
          <w:b w:val="0"/>
          <w:szCs w:val="24"/>
        </w:rPr>
        <w:t>.</w:t>
      </w:r>
    </w:p>
    <w:p w14:paraId="7B81746A" w14:textId="109ADBC0"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 xml:space="preserve">Manager any special requirements </w:t>
      </w:r>
      <w:r w:rsidR="003B4122" w:rsidRPr="00DA5682">
        <w:rPr>
          <w:rFonts w:cs="Arial"/>
          <w:b w:val="0"/>
          <w:szCs w:val="24"/>
        </w:rPr>
        <w:t>e.g.,</w:t>
      </w:r>
      <w:r w:rsidR="00986C0B" w:rsidRPr="00DA5682">
        <w:rPr>
          <w:rFonts w:cs="Arial"/>
          <w:b w:val="0"/>
          <w:szCs w:val="24"/>
        </w:rPr>
        <w:t xml:space="preserve"> dyslexia and contact the University’s Student Services office directly about additional support that may be </w:t>
      </w:r>
      <w:r w:rsidR="003B4122" w:rsidRPr="00DA5682">
        <w:rPr>
          <w:rFonts w:cs="Arial"/>
          <w:b w:val="0"/>
          <w:szCs w:val="24"/>
        </w:rPr>
        <w:t>required</w:t>
      </w:r>
      <w:r w:rsidR="003B4122">
        <w:rPr>
          <w:rFonts w:cs="Arial"/>
          <w:b w:val="0"/>
          <w:szCs w:val="24"/>
        </w:rPr>
        <w:t>.</w:t>
      </w:r>
      <w:r w:rsidR="00986C0B" w:rsidRPr="00DA5682">
        <w:rPr>
          <w:rFonts w:cs="Arial"/>
          <w:b w:val="0"/>
          <w:szCs w:val="24"/>
        </w:rPr>
        <w:t xml:space="preserve"> </w:t>
      </w:r>
    </w:p>
    <w:p w14:paraId="305BFC8F" w14:textId="099EA529"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w:t>
      </w:r>
      <w:r w:rsidR="003B4122" w:rsidRPr="00DA5682">
        <w:rPr>
          <w:sz w:val="24"/>
          <w:szCs w:val="24"/>
        </w:rPr>
        <w:t>programme</w:t>
      </w:r>
      <w:r w:rsidR="003B4122">
        <w:rPr>
          <w:sz w:val="24"/>
          <w:szCs w:val="24"/>
        </w:rPr>
        <w:t>.</w:t>
      </w:r>
      <w:r w:rsidRPr="00DA5682">
        <w:rPr>
          <w:sz w:val="24"/>
          <w:szCs w:val="24"/>
        </w:rPr>
        <w:t xml:space="preserve"> </w:t>
      </w:r>
    </w:p>
    <w:p w14:paraId="53F4C759" w14:textId="216908C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produce work and evidence appropriate to the portfolio and learning outcomes within agreed </w:t>
      </w:r>
      <w:r w:rsidR="003B4122" w:rsidRPr="00DA5682">
        <w:rPr>
          <w:sz w:val="24"/>
          <w:szCs w:val="24"/>
        </w:rPr>
        <w:t>timescales</w:t>
      </w:r>
      <w:r w:rsidR="003B4122">
        <w:rPr>
          <w:sz w:val="24"/>
          <w:szCs w:val="24"/>
        </w:rPr>
        <w:t>.</w:t>
      </w:r>
      <w:r w:rsidRPr="00DA5682">
        <w:rPr>
          <w:sz w:val="24"/>
          <w:szCs w:val="24"/>
        </w:rPr>
        <w:t xml:space="preserve"> </w:t>
      </w:r>
    </w:p>
    <w:p w14:paraId="70909385" w14:textId="05B20947"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 xml:space="preserve">make and keep agreed appointments with mentor/line </w:t>
      </w:r>
      <w:r w:rsidR="003B4122" w:rsidRPr="00DA5682">
        <w:rPr>
          <w:sz w:val="24"/>
          <w:szCs w:val="24"/>
        </w:rPr>
        <w:t>manager</w:t>
      </w:r>
      <w:r w:rsidR="003B4122">
        <w:rPr>
          <w:sz w:val="24"/>
          <w:szCs w:val="24"/>
        </w:rPr>
        <w:t>.</w:t>
      </w:r>
    </w:p>
    <w:p w14:paraId="75784E9F" w14:textId="0D41164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they are prepared adequately and obtain all necessary consent for observed </w:t>
      </w:r>
      <w:r w:rsidR="003B4122" w:rsidRPr="00DA5682">
        <w:rPr>
          <w:sz w:val="24"/>
          <w:szCs w:val="24"/>
        </w:rPr>
        <w:t>practice</w:t>
      </w:r>
      <w:r w:rsidR="003B4122">
        <w:rPr>
          <w:sz w:val="24"/>
          <w:szCs w:val="24"/>
        </w:rPr>
        <w:t>.</w:t>
      </w:r>
    </w:p>
    <w:p w14:paraId="236D2CF7" w14:textId="50A957DE"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 xml:space="preserve">affect completion of the programme by the agreed deadline or ability to attend a mandatory </w:t>
      </w:r>
      <w:r w:rsidR="003B4122" w:rsidRPr="00DA5682">
        <w:rPr>
          <w:sz w:val="24"/>
          <w:szCs w:val="24"/>
        </w:rPr>
        <w:t>workshop</w:t>
      </w:r>
      <w:r w:rsidR="003B4122">
        <w:rPr>
          <w:sz w:val="24"/>
          <w:szCs w:val="24"/>
        </w:rPr>
        <w:t>.</w:t>
      </w:r>
    </w:p>
    <w:p w14:paraId="2E62B54E" w14:textId="06D9D72F"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xml:space="preserve">, </w:t>
      </w:r>
      <w:r w:rsidR="003B4122" w:rsidRPr="00DA5682">
        <w:rPr>
          <w:sz w:val="24"/>
          <w:szCs w:val="24"/>
        </w:rPr>
        <w:t>research,</w:t>
      </w:r>
      <w:r w:rsidRPr="00DA5682">
        <w:rPr>
          <w:sz w:val="24"/>
          <w:szCs w:val="24"/>
        </w:rPr>
        <w:t xml:space="preserve"> and portfolio </w:t>
      </w:r>
      <w:r w:rsidR="003B4122" w:rsidRPr="00DA5682">
        <w:rPr>
          <w:sz w:val="24"/>
          <w:szCs w:val="24"/>
        </w:rPr>
        <w:t>preparation</w:t>
      </w:r>
      <w:r w:rsidR="003B4122">
        <w:rPr>
          <w:sz w:val="24"/>
          <w:szCs w:val="24"/>
        </w:rPr>
        <w:t>.</w:t>
      </w:r>
    </w:p>
    <w:p w14:paraId="1BD2464F" w14:textId="4BD326E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take personal responsibility for preparing and completing all work necessary to submit their </w:t>
      </w:r>
      <w:r w:rsidR="003B4122" w:rsidRPr="00DA5682">
        <w:rPr>
          <w:sz w:val="24"/>
          <w:szCs w:val="24"/>
        </w:rPr>
        <w:t>portfolio</w:t>
      </w:r>
      <w:r w:rsidR="003B4122">
        <w:rPr>
          <w:sz w:val="24"/>
          <w:szCs w:val="24"/>
        </w:rPr>
        <w:t>.</w:t>
      </w:r>
    </w:p>
    <w:p w14:paraId="6CDFF76C" w14:textId="421C5A80"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w:t>
      </w:r>
      <w:r w:rsidR="0083102E">
        <w:rPr>
          <w:sz w:val="24"/>
          <w:szCs w:val="24"/>
        </w:rPr>
        <w:t xml:space="preserve">et </w:t>
      </w:r>
      <w:proofErr w:type="spellStart"/>
      <w:proofErr w:type="gramStart"/>
      <w:r w:rsidR="0083102E">
        <w:rPr>
          <w:sz w:val="24"/>
          <w:szCs w:val="24"/>
        </w:rPr>
        <w:t>al.</w:t>
      </w:r>
      <w:r w:rsidRPr="00DA5682">
        <w:rPr>
          <w:sz w:val="24"/>
          <w:szCs w:val="24"/>
        </w:rPr>
        <w:t>l</w:t>
      </w:r>
      <w:proofErr w:type="spellEnd"/>
      <w:proofErr w:type="gramEnd"/>
      <w:r w:rsidRPr="00DA5682">
        <w:rPr>
          <w:sz w:val="24"/>
          <w:szCs w:val="24"/>
        </w:rPr>
        <w:t xml:space="preserve">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 xml:space="preserve">the employer’s and University’s policies, procedures and </w:t>
      </w:r>
      <w:r w:rsidR="003B4122" w:rsidRPr="00DA5682">
        <w:rPr>
          <w:sz w:val="24"/>
          <w:szCs w:val="24"/>
        </w:rPr>
        <w:t>processes</w:t>
      </w:r>
      <w:r w:rsidR="003B4122">
        <w:rPr>
          <w:sz w:val="24"/>
          <w:szCs w:val="24"/>
        </w:rPr>
        <w:t>.</w:t>
      </w:r>
    </w:p>
    <w:p w14:paraId="6723E950" w14:textId="77777777"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67BA7E4C" w14:textId="77777777" w:rsidR="00986C0B" w:rsidRPr="00DA5682" w:rsidRDefault="00986C0B" w:rsidP="00986C0B">
      <w:pPr>
        <w:rPr>
          <w:sz w:val="24"/>
          <w:szCs w:val="24"/>
        </w:rPr>
      </w:pPr>
    </w:p>
    <w:p w14:paraId="788C1A73" w14:textId="77777777" w:rsidR="00986C0B" w:rsidRPr="00DA5682" w:rsidRDefault="00986C0B" w:rsidP="00986C0B">
      <w:pPr>
        <w:rPr>
          <w:b/>
          <w:sz w:val="24"/>
          <w:szCs w:val="24"/>
        </w:rPr>
      </w:pPr>
    </w:p>
    <w:p w14:paraId="31DF9CBF" w14:textId="77777777" w:rsidR="00986C0B" w:rsidRPr="00DA5682" w:rsidRDefault="00986C0B" w:rsidP="00986C0B">
      <w:pPr>
        <w:rPr>
          <w:b/>
          <w:sz w:val="24"/>
          <w:szCs w:val="24"/>
        </w:rPr>
      </w:pPr>
    </w:p>
    <w:p w14:paraId="6A8D25AC" w14:textId="77777777"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43EB32F7" w14:textId="77777777" w:rsidR="001359EE" w:rsidRPr="00B436BF" w:rsidRDefault="001359EE" w:rsidP="00986C0B">
      <w:pPr>
        <w:rPr>
          <w:b/>
          <w:sz w:val="24"/>
          <w:szCs w:val="24"/>
        </w:rPr>
      </w:pPr>
    </w:p>
    <w:p w14:paraId="310F14C2" w14:textId="77777777" w:rsidR="00EE5BC3" w:rsidRPr="00EE5BC3" w:rsidRDefault="00EE5BC3" w:rsidP="00986C0B">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2A9C26F4" w14:textId="77777777" w:rsidR="00986C0B" w:rsidRPr="00DA5682" w:rsidRDefault="00986C0B" w:rsidP="00986C0B">
      <w:pPr>
        <w:rPr>
          <w:sz w:val="24"/>
          <w:szCs w:val="24"/>
        </w:rPr>
      </w:pPr>
    </w:p>
    <w:p w14:paraId="438F1543" w14:textId="77777777"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attend an induction meeting to become familiar with the requirements of the </w:t>
      </w:r>
      <w:proofErr w:type="gramStart"/>
      <w:r w:rsidRPr="00DA5682">
        <w:rPr>
          <w:sz w:val="24"/>
          <w:szCs w:val="24"/>
        </w:rPr>
        <w:t>programme</w:t>
      </w:r>
      <w:r w:rsidR="004538C3">
        <w:rPr>
          <w:sz w:val="24"/>
          <w:szCs w:val="24"/>
        </w:rPr>
        <w:t>;</w:t>
      </w:r>
      <w:proofErr w:type="gramEnd"/>
    </w:p>
    <w:p w14:paraId="632F9523" w14:textId="77777777"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w:t>
      </w:r>
      <w:proofErr w:type="gramStart"/>
      <w:r w:rsidRPr="00DA5682">
        <w:rPr>
          <w:sz w:val="24"/>
          <w:szCs w:val="24"/>
        </w:rPr>
        <w:t>Service</w:t>
      </w:r>
      <w:r w:rsidR="004538C3">
        <w:rPr>
          <w:sz w:val="24"/>
          <w:szCs w:val="24"/>
        </w:rPr>
        <w:t>;</w:t>
      </w:r>
      <w:proofErr w:type="gramEnd"/>
    </w:p>
    <w:p w14:paraId="33794BD6" w14:textId="77777777"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guide and support the learner for the duration of the </w:t>
      </w:r>
      <w:proofErr w:type="gramStart"/>
      <w:r w:rsidRPr="00DA5682">
        <w:rPr>
          <w:sz w:val="24"/>
          <w:szCs w:val="24"/>
        </w:rPr>
        <w:t>programme</w:t>
      </w:r>
      <w:r w:rsidR="004538C3">
        <w:rPr>
          <w:sz w:val="24"/>
          <w:szCs w:val="24"/>
        </w:rPr>
        <w:t>;</w:t>
      </w:r>
      <w:proofErr w:type="gramEnd"/>
    </w:p>
    <w:p w14:paraId="4F5F2EB4" w14:textId="77777777"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 xml:space="preserve">agreed learning </w:t>
      </w:r>
      <w:proofErr w:type="gramStart"/>
      <w:r w:rsidRPr="00DA5682">
        <w:rPr>
          <w:sz w:val="24"/>
          <w:szCs w:val="24"/>
        </w:rPr>
        <w:t>needs</w:t>
      </w:r>
      <w:r w:rsidR="004538C3">
        <w:rPr>
          <w:sz w:val="24"/>
          <w:szCs w:val="24"/>
        </w:rPr>
        <w:t>;</w:t>
      </w:r>
      <w:proofErr w:type="gramEnd"/>
    </w:p>
    <w:p w14:paraId="118F80B1" w14:textId="77777777"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 xml:space="preserve">contribution towards time needed for personal study, research or portfolio </w:t>
      </w:r>
      <w:proofErr w:type="gramStart"/>
      <w:r w:rsidRPr="00DA5682">
        <w:rPr>
          <w:sz w:val="24"/>
          <w:szCs w:val="24"/>
        </w:rPr>
        <w:t>development</w:t>
      </w:r>
      <w:r w:rsidR="004538C3">
        <w:rPr>
          <w:sz w:val="24"/>
          <w:szCs w:val="24"/>
        </w:rPr>
        <w:t>;</w:t>
      </w:r>
      <w:proofErr w:type="gramEnd"/>
    </w:p>
    <w:p w14:paraId="4948BCD9" w14:textId="77777777"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proofErr w:type="gramStart"/>
      <w:r w:rsidR="00EE5BC3" w:rsidRPr="00B436BF">
        <w:rPr>
          <w:sz w:val="24"/>
          <w:szCs w:val="24"/>
        </w:rPr>
        <w:t>)</w:t>
      </w:r>
      <w:r w:rsidR="004538C3">
        <w:rPr>
          <w:sz w:val="24"/>
          <w:szCs w:val="24"/>
        </w:rPr>
        <w:t>;</w:t>
      </w:r>
      <w:proofErr w:type="gramEnd"/>
    </w:p>
    <w:p w14:paraId="0681B3AB" w14:textId="7777777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38D64AA3" w14:textId="77777777" w:rsidR="00EE5BC3" w:rsidRDefault="00EE5BC3" w:rsidP="00986C0B">
      <w:pPr>
        <w:rPr>
          <w:b/>
          <w:sz w:val="24"/>
          <w:szCs w:val="24"/>
        </w:rPr>
      </w:pPr>
    </w:p>
    <w:p w14:paraId="0FFA2CCE" w14:textId="77777777" w:rsidR="00986C0B" w:rsidRPr="00DA5682" w:rsidRDefault="00986C0B" w:rsidP="00986C0B">
      <w:pPr>
        <w:rPr>
          <w:b/>
          <w:sz w:val="24"/>
          <w:szCs w:val="24"/>
        </w:rPr>
      </w:pPr>
      <w:r w:rsidRPr="00DA5682">
        <w:rPr>
          <w:b/>
          <w:sz w:val="24"/>
          <w:szCs w:val="24"/>
        </w:rPr>
        <w:t>Completion and submission of portfolio</w:t>
      </w:r>
    </w:p>
    <w:p w14:paraId="0B95894C" w14:textId="77777777" w:rsidR="00986C0B" w:rsidRPr="00DA5682" w:rsidRDefault="00986C0B" w:rsidP="00986C0B">
      <w:pPr>
        <w:rPr>
          <w:b/>
          <w:sz w:val="24"/>
          <w:szCs w:val="24"/>
        </w:rPr>
      </w:pPr>
    </w:p>
    <w:p w14:paraId="02C0CD67" w14:textId="77777777"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3994A303" w14:textId="77777777" w:rsidR="00986C0B" w:rsidRPr="00DA5682" w:rsidRDefault="00986C0B" w:rsidP="00986C0B">
      <w:pPr>
        <w:rPr>
          <w:sz w:val="24"/>
          <w:szCs w:val="24"/>
        </w:rPr>
      </w:pPr>
    </w:p>
    <w:p w14:paraId="163E8595" w14:textId="77777777" w:rsidR="00986C0B" w:rsidRPr="00DA5682" w:rsidRDefault="00986C0B" w:rsidP="00986C0B">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7797674A" w14:textId="77777777" w:rsidR="00986C0B" w:rsidRPr="00DA5682" w:rsidRDefault="00986C0B" w:rsidP="00986C0B">
      <w:pPr>
        <w:ind w:right="72"/>
        <w:rPr>
          <w:sz w:val="24"/>
          <w:szCs w:val="24"/>
        </w:rPr>
      </w:pPr>
    </w:p>
    <w:p w14:paraId="06626AA3"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8A1A04C" w14:textId="77777777" w:rsidR="00986C0B" w:rsidRPr="00DA5682" w:rsidRDefault="00986C0B" w:rsidP="00986C0B">
      <w:pPr>
        <w:rPr>
          <w:sz w:val="24"/>
          <w:szCs w:val="24"/>
        </w:rPr>
      </w:pPr>
    </w:p>
    <w:p w14:paraId="3B8F361D"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001BBA59" w14:textId="77777777" w:rsidR="00986C0B" w:rsidRPr="004B556C" w:rsidRDefault="00986C0B" w:rsidP="00986C0B">
      <w:pPr>
        <w:rPr>
          <w:color w:val="FF0000"/>
          <w:sz w:val="24"/>
          <w:szCs w:val="24"/>
        </w:rPr>
      </w:pPr>
    </w:p>
    <w:p w14:paraId="42C8AA92" w14:textId="660C7E6A" w:rsidR="00986C0B" w:rsidRPr="00C110E4" w:rsidRDefault="00C110E4" w:rsidP="00986C0B">
      <w:pPr>
        <w:rPr>
          <w:color w:val="auto"/>
          <w:sz w:val="24"/>
          <w:szCs w:val="24"/>
        </w:rPr>
      </w:pPr>
      <w:r w:rsidRPr="00C110E4">
        <w:rPr>
          <w:color w:val="auto"/>
          <w:sz w:val="24"/>
          <w:szCs w:val="24"/>
        </w:rPr>
        <w:t>Signed:</w:t>
      </w:r>
      <w:r w:rsidR="00986C0B" w:rsidRPr="00C110E4">
        <w:rPr>
          <w:color w:val="auto"/>
          <w:sz w:val="24"/>
          <w:szCs w:val="24"/>
        </w:rPr>
        <w:t xml:space="preserve"> </w:t>
      </w:r>
      <w:r w:rsidR="00B71D6F" w:rsidRPr="00B71D6F">
        <w:rPr>
          <w:color w:val="auto"/>
          <w:sz w:val="24"/>
          <w:szCs w:val="24"/>
        </w:rPr>
        <w:t>Mike Corcoran</w:t>
      </w:r>
      <w:r w:rsidR="001E11B2">
        <w:rPr>
          <w:color w:val="auto"/>
          <w:sz w:val="24"/>
          <w:szCs w:val="24"/>
        </w:rPr>
        <w:tab/>
      </w:r>
      <w:r w:rsidR="001E11B2">
        <w:rPr>
          <w:color w:val="auto"/>
          <w:sz w:val="24"/>
          <w:szCs w:val="24"/>
        </w:rPr>
        <w:tab/>
        <w:t xml:space="preserve"> </w:t>
      </w:r>
      <w:r w:rsidR="00986C0B" w:rsidRPr="00C110E4">
        <w:rPr>
          <w:color w:val="auto"/>
          <w:sz w:val="24"/>
          <w:szCs w:val="24"/>
        </w:rPr>
        <w:t xml:space="preserve">Print </w:t>
      </w:r>
      <w:r w:rsidRPr="00C110E4">
        <w:rPr>
          <w:color w:val="auto"/>
          <w:sz w:val="24"/>
          <w:szCs w:val="24"/>
        </w:rPr>
        <w:t>Name:</w:t>
      </w:r>
      <w:r>
        <w:rPr>
          <w:color w:val="auto"/>
          <w:sz w:val="24"/>
          <w:szCs w:val="24"/>
        </w:rPr>
        <w:t xml:space="preserve"> </w:t>
      </w:r>
      <w:r w:rsidR="005C478A">
        <w:rPr>
          <w:color w:val="auto"/>
          <w:sz w:val="24"/>
          <w:szCs w:val="24"/>
        </w:rPr>
        <w:t>Mike Corcoran</w:t>
      </w:r>
      <w:r w:rsidR="001E11B2">
        <w:rPr>
          <w:color w:val="auto"/>
          <w:sz w:val="24"/>
          <w:szCs w:val="24"/>
        </w:rPr>
        <w:tab/>
      </w:r>
      <w:r w:rsidR="001E11B2">
        <w:rPr>
          <w:color w:val="auto"/>
          <w:sz w:val="24"/>
          <w:szCs w:val="24"/>
        </w:rPr>
        <w:tab/>
      </w:r>
      <w:r w:rsidRPr="00C110E4">
        <w:rPr>
          <w:color w:val="auto"/>
          <w:sz w:val="24"/>
          <w:szCs w:val="24"/>
        </w:rPr>
        <w:t>Date</w:t>
      </w:r>
      <w:r w:rsidR="001E11B2">
        <w:rPr>
          <w:color w:val="auto"/>
          <w:sz w:val="24"/>
          <w:szCs w:val="24"/>
        </w:rPr>
        <w:t>:</w:t>
      </w:r>
      <w:r w:rsidR="00C4357B">
        <w:rPr>
          <w:color w:val="auto"/>
          <w:sz w:val="24"/>
          <w:szCs w:val="24"/>
        </w:rPr>
        <w:t xml:space="preserve"> </w:t>
      </w:r>
      <w:r w:rsidR="00B71D6F">
        <w:rPr>
          <w:color w:val="auto"/>
          <w:sz w:val="24"/>
          <w:szCs w:val="24"/>
        </w:rPr>
        <w:t>5 July 2024</w:t>
      </w:r>
    </w:p>
    <w:p w14:paraId="06FF4040" w14:textId="524242B0" w:rsidR="00986C0B" w:rsidRPr="004B556C" w:rsidRDefault="00B71D6F" w:rsidP="00986C0B">
      <w:pPr>
        <w:rPr>
          <w:color w:val="FF0000"/>
          <w:sz w:val="24"/>
          <w:szCs w:val="24"/>
        </w:rPr>
      </w:pPr>
      <w:r>
        <w:rPr>
          <w:color w:val="FF0000"/>
          <w:sz w:val="24"/>
          <w:szCs w:val="24"/>
        </w:rPr>
        <w:t xml:space="preserve">  </w:t>
      </w:r>
    </w:p>
    <w:p w14:paraId="09509DC3" w14:textId="2866E35B" w:rsidR="00986C0B" w:rsidRPr="004B556C" w:rsidRDefault="00B71D6F" w:rsidP="00986C0B">
      <w:pPr>
        <w:rPr>
          <w:color w:val="FF0000"/>
          <w:sz w:val="24"/>
          <w:szCs w:val="24"/>
        </w:rPr>
      </w:pPr>
      <w:r>
        <w:rPr>
          <w:color w:val="auto"/>
          <w:sz w:val="24"/>
          <w:szCs w:val="24"/>
        </w:rPr>
        <w:t>Signed: Janet Jacobs</w:t>
      </w:r>
      <w:r w:rsidR="001E11B2">
        <w:rPr>
          <w:color w:val="FF0000"/>
          <w:sz w:val="24"/>
          <w:szCs w:val="24"/>
        </w:rPr>
        <w:tab/>
      </w:r>
      <w:r>
        <w:rPr>
          <w:color w:val="FF0000"/>
          <w:sz w:val="24"/>
          <w:szCs w:val="24"/>
        </w:rPr>
        <w:tab/>
      </w:r>
      <w:r w:rsidR="00986C0B" w:rsidRPr="00C4357B">
        <w:rPr>
          <w:color w:val="auto"/>
          <w:sz w:val="24"/>
          <w:szCs w:val="24"/>
        </w:rPr>
        <w:t xml:space="preserve"> Print </w:t>
      </w:r>
      <w:r w:rsidR="001E11B2" w:rsidRPr="00C4357B">
        <w:rPr>
          <w:color w:val="auto"/>
          <w:sz w:val="24"/>
          <w:szCs w:val="24"/>
        </w:rPr>
        <w:t>Name</w:t>
      </w:r>
      <w:r w:rsidR="001E11B2" w:rsidRPr="004B556C">
        <w:rPr>
          <w:color w:val="FF0000"/>
          <w:sz w:val="24"/>
          <w:szCs w:val="24"/>
        </w:rPr>
        <w:t>:</w:t>
      </w:r>
      <w:r>
        <w:rPr>
          <w:color w:val="FF0000"/>
          <w:sz w:val="24"/>
          <w:szCs w:val="24"/>
        </w:rPr>
        <w:t xml:space="preserve"> </w:t>
      </w:r>
      <w:r>
        <w:rPr>
          <w:color w:val="auto"/>
          <w:sz w:val="24"/>
          <w:szCs w:val="24"/>
        </w:rPr>
        <w:t>Janet Jacobs</w:t>
      </w:r>
      <w:r>
        <w:rPr>
          <w:color w:val="auto"/>
          <w:sz w:val="24"/>
          <w:szCs w:val="24"/>
        </w:rPr>
        <w:tab/>
      </w:r>
      <w:r w:rsidR="001E11B2">
        <w:rPr>
          <w:color w:val="FF0000"/>
          <w:sz w:val="24"/>
          <w:szCs w:val="24"/>
        </w:rPr>
        <w:tab/>
      </w:r>
      <w:r w:rsidR="001E11B2">
        <w:rPr>
          <w:color w:val="FF0000"/>
          <w:sz w:val="24"/>
          <w:szCs w:val="24"/>
        </w:rPr>
        <w:tab/>
      </w:r>
      <w:r w:rsidR="00986C0B" w:rsidRPr="00C4357B">
        <w:rPr>
          <w:color w:val="auto"/>
          <w:sz w:val="24"/>
          <w:szCs w:val="24"/>
        </w:rPr>
        <w:t>Date</w:t>
      </w:r>
      <w:r w:rsidR="001E11B2" w:rsidRPr="00C4357B">
        <w:rPr>
          <w:color w:val="auto"/>
          <w:sz w:val="24"/>
          <w:szCs w:val="24"/>
        </w:rPr>
        <w:t>:</w:t>
      </w:r>
      <w:r w:rsidR="005B62A0" w:rsidRPr="00C4357B">
        <w:rPr>
          <w:color w:val="auto"/>
          <w:sz w:val="27"/>
          <w:szCs w:val="27"/>
        </w:rPr>
        <w:t xml:space="preserve"> </w:t>
      </w:r>
      <w:r w:rsidRPr="00B71D6F">
        <w:rPr>
          <w:color w:val="auto"/>
          <w:sz w:val="24"/>
          <w:szCs w:val="24"/>
        </w:rPr>
        <w:t>5 July 2024</w:t>
      </w:r>
    </w:p>
    <w:p w14:paraId="74C0F264" w14:textId="77777777" w:rsidR="00986C0B" w:rsidRPr="00C4357B" w:rsidRDefault="00986C0B" w:rsidP="00986C0B">
      <w:pPr>
        <w:rPr>
          <w:color w:val="auto"/>
          <w:sz w:val="24"/>
          <w:szCs w:val="24"/>
        </w:rPr>
      </w:pPr>
      <w:r w:rsidRPr="00C4357B">
        <w:rPr>
          <w:color w:val="auto"/>
          <w:sz w:val="24"/>
          <w:szCs w:val="24"/>
        </w:rPr>
        <w:t>(Line Manager/Mentor)</w:t>
      </w:r>
    </w:p>
    <w:p w14:paraId="291FDB25" w14:textId="77777777" w:rsidR="00986C0B" w:rsidRPr="00DA5682" w:rsidRDefault="00986C0B" w:rsidP="00986C0B">
      <w:pPr>
        <w:rPr>
          <w:sz w:val="24"/>
          <w:szCs w:val="24"/>
        </w:rPr>
      </w:pPr>
    </w:p>
    <w:p w14:paraId="4626D4CF" w14:textId="77777777" w:rsidR="00986C0B" w:rsidRPr="00DA5682" w:rsidRDefault="00986C0B" w:rsidP="00986C0B">
      <w:pPr>
        <w:rPr>
          <w:sz w:val="24"/>
          <w:szCs w:val="24"/>
        </w:rPr>
      </w:pPr>
      <w:proofErr w:type="gramStart"/>
      <w:r w:rsidRPr="00DA5682">
        <w:rPr>
          <w:sz w:val="24"/>
          <w:szCs w:val="24"/>
        </w:rPr>
        <w:t>Signed:…</w:t>
      </w:r>
      <w:proofErr w:type="gramEnd"/>
      <w:r w:rsidRPr="00DA5682">
        <w:rPr>
          <w:sz w:val="24"/>
          <w:szCs w:val="24"/>
        </w:rPr>
        <w:t xml:space="preserve">…………………….. Print </w:t>
      </w:r>
      <w:proofErr w:type="gramStart"/>
      <w:r w:rsidRPr="00DA5682">
        <w:rPr>
          <w:sz w:val="24"/>
          <w:szCs w:val="24"/>
        </w:rPr>
        <w:t>Name:…</w:t>
      </w:r>
      <w:proofErr w:type="gramEnd"/>
      <w:r w:rsidRPr="00DA5682">
        <w:rPr>
          <w:sz w:val="24"/>
          <w:szCs w:val="24"/>
        </w:rPr>
        <w:t>……………………….Date:……….</w:t>
      </w:r>
    </w:p>
    <w:p w14:paraId="5ABEF625" w14:textId="77777777" w:rsidR="00986C0B" w:rsidRPr="00DA5682" w:rsidRDefault="00986C0B" w:rsidP="00986C0B">
      <w:pPr>
        <w:rPr>
          <w:sz w:val="24"/>
          <w:szCs w:val="24"/>
        </w:rPr>
      </w:pPr>
      <w:r w:rsidRPr="00DA5682">
        <w:rPr>
          <w:sz w:val="24"/>
          <w:szCs w:val="24"/>
        </w:rPr>
        <w:t>(Mentor, if different to above)</w:t>
      </w:r>
    </w:p>
    <w:p w14:paraId="6AF5C753" w14:textId="77777777" w:rsidR="00986C0B" w:rsidRPr="00DA5682" w:rsidRDefault="00986C0B" w:rsidP="00986C0B">
      <w:pPr>
        <w:rPr>
          <w:sz w:val="24"/>
          <w:szCs w:val="24"/>
        </w:rPr>
      </w:pPr>
    </w:p>
    <w:p w14:paraId="71ECABD7" w14:textId="77777777" w:rsidR="00986C0B" w:rsidRPr="00DA5682" w:rsidRDefault="00986C0B" w:rsidP="00986C0B">
      <w:pPr>
        <w:rPr>
          <w:sz w:val="24"/>
          <w:szCs w:val="24"/>
        </w:rPr>
      </w:pPr>
    </w:p>
    <w:p w14:paraId="1F895E81" w14:textId="77777777"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73FB3707" w14:textId="77777777" w:rsidR="00BB6638" w:rsidRPr="00BE10C2" w:rsidRDefault="00BB6638" w:rsidP="00BB6638">
      <w:pPr>
        <w:overflowPunct/>
        <w:autoSpaceDE/>
        <w:autoSpaceDN/>
        <w:adjustRightInd/>
        <w:textAlignment w:val="auto"/>
        <w:rPr>
          <w:color w:val="auto"/>
          <w:sz w:val="24"/>
          <w:szCs w:val="24"/>
        </w:rPr>
      </w:pPr>
    </w:p>
    <w:p w14:paraId="077B0248"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40"/>
      <w:footerReference w:type="default" r:id="rId41"/>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A5E850" w14:textId="77777777" w:rsidR="00D01CC6" w:rsidRDefault="00D01CC6">
      <w:r>
        <w:separator/>
      </w:r>
    </w:p>
  </w:endnote>
  <w:endnote w:type="continuationSeparator" w:id="0">
    <w:p w14:paraId="40FA304A" w14:textId="77777777" w:rsidR="00D01CC6" w:rsidRDefault="00D01C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D61C6F" w14:textId="18007431" w:rsidR="001D68BB" w:rsidRDefault="001D68BB">
    <w:pPr>
      <w:pStyle w:val="Footer"/>
      <w:jc w:val="right"/>
    </w:pPr>
    <w:r>
      <w:fldChar w:fldCharType="begin"/>
    </w:r>
    <w:r>
      <w:instrText xml:space="preserve"> PAGE   \* MERGEFORMAT </w:instrText>
    </w:r>
    <w:r>
      <w:fldChar w:fldCharType="separate"/>
    </w:r>
    <w:r w:rsidR="009D7E96">
      <w:rPr>
        <w:noProof/>
      </w:rPr>
      <w:t>46</w:t>
    </w:r>
    <w:r>
      <w:rPr>
        <w:noProof/>
      </w:rPr>
      <w:fldChar w:fldCharType="end"/>
    </w:r>
  </w:p>
  <w:p w14:paraId="760D9115" w14:textId="77777777" w:rsidR="001D68BB" w:rsidRPr="00E60F42" w:rsidRDefault="001D68BB"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828AE4" w14:textId="77777777" w:rsidR="00D01CC6" w:rsidRDefault="00D01CC6">
      <w:r>
        <w:separator/>
      </w:r>
    </w:p>
  </w:footnote>
  <w:footnote w:type="continuationSeparator" w:id="0">
    <w:p w14:paraId="19D7C677" w14:textId="77777777" w:rsidR="00D01CC6" w:rsidRDefault="00D01C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072E16" w14:textId="77777777" w:rsidR="00861820" w:rsidRDefault="00861820">
    <w:pPr>
      <w:pStyle w:val="Header"/>
    </w:pPr>
    <w:r>
      <w:t>Cohort 20</w:t>
    </w:r>
  </w:p>
  <w:p w14:paraId="2F1B22ED" w14:textId="44EDA607" w:rsidR="001D68BB" w:rsidRDefault="001D68BB">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650BDC"/>
    <w:multiLevelType w:val="hybridMultilevel"/>
    <w:tmpl w:val="4C024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0247482"/>
    <w:multiLevelType w:val="multilevel"/>
    <w:tmpl w:val="C722F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30369F7"/>
    <w:multiLevelType w:val="hybridMultilevel"/>
    <w:tmpl w:val="E454E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B170EED"/>
    <w:multiLevelType w:val="multilevel"/>
    <w:tmpl w:val="BA60A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7"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78BD4B1E"/>
    <w:multiLevelType w:val="hybridMultilevel"/>
    <w:tmpl w:val="E7C02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920986305">
    <w:abstractNumId w:val="1"/>
    <w:lvlOverride w:ilvl="0">
      <w:lvl w:ilvl="0">
        <w:start w:val="1"/>
        <w:numFmt w:val="bullet"/>
        <w:lvlText w:val=""/>
        <w:lvlJc w:val="left"/>
        <w:pPr>
          <w:ind w:left="720" w:hanging="360"/>
        </w:pPr>
        <w:rPr>
          <w:rFonts w:ascii="Symbol" w:hAnsi="Symbol" w:hint="default"/>
        </w:rPr>
      </w:lvl>
    </w:lvlOverride>
  </w:num>
  <w:num w:numId="2" w16cid:durableId="1448700879">
    <w:abstractNumId w:val="23"/>
  </w:num>
  <w:num w:numId="3" w16cid:durableId="165170327">
    <w:abstractNumId w:val="49"/>
  </w:num>
  <w:num w:numId="4" w16cid:durableId="864559694">
    <w:abstractNumId w:val="51"/>
  </w:num>
  <w:num w:numId="5" w16cid:durableId="1769307718">
    <w:abstractNumId w:val="37"/>
  </w:num>
  <w:num w:numId="6" w16cid:durableId="844246867">
    <w:abstractNumId w:val="35"/>
  </w:num>
  <w:num w:numId="7" w16cid:durableId="1530872976">
    <w:abstractNumId w:val="31"/>
  </w:num>
  <w:num w:numId="8" w16cid:durableId="1365138277">
    <w:abstractNumId w:val="32"/>
  </w:num>
  <w:num w:numId="9" w16cid:durableId="2123187437">
    <w:abstractNumId w:val="11"/>
  </w:num>
  <w:num w:numId="10" w16cid:durableId="505704983">
    <w:abstractNumId w:val="36"/>
  </w:num>
  <w:num w:numId="11" w16cid:durableId="1661468812">
    <w:abstractNumId w:val="18"/>
  </w:num>
  <w:num w:numId="12" w16cid:durableId="856307565">
    <w:abstractNumId w:val="17"/>
  </w:num>
  <w:num w:numId="13" w16cid:durableId="140541869">
    <w:abstractNumId w:val="29"/>
  </w:num>
  <w:num w:numId="14" w16cid:durableId="1550726068">
    <w:abstractNumId w:val="9"/>
  </w:num>
  <w:num w:numId="15" w16cid:durableId="522016815">
    <w:abstractNumId w:val="27"/>
  </w:num>
  <w:num w:numId="16" w16cid:durableId="659192814">
    <w:abstractNumId w:val="16"/>
  </w:num>
  <w:num w:numId="17" w16cid:durableId="481967777">
    <w:abstractNumId w:val="14"/>
  </w:num>
  <w:num w:numId="18" w16cid:durableId="98574686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69716888">
    <w:abstractNumId w:val="24"/>
  </w:num>
  <w:num w:numId="20" w16cid:durableId="718357304">
    <w:abstractNumId w:val="19"/>
  </w:num>
  <w:num w:numId="21" w16cid:durableId="780615174">
    <w:abstractNumId w:val="15"/>
  </w:num>
  <w:num w:numId="22" w16cid:durableId="373310073">
    <w:abstractNumId w:val="12"/>
  </w:num>
  <w:num w:numId="23" w16cid:durableId="435096086">
    <w:abstractNumId w:val="30"/>
  </w:num>
  <w:num w:numId="24" w16cid:durableId="722603383">
    <w:abstractNumId w:val="20"/>
  </w:num>
  <w:num w:numId="25" w16cid:durableId="216817414">
    <w:abstractNumId w:val="45"/>
  </w:num>
  <w:num w:numId="26" w16cid:durableId="1714891382">
    <w:abstractNumId w:val="38"/>
  </w:num>
  <w:num w:numId="27" w16cid:durableId="1885171644">
    <w:abstractNumId w:val="43"/>
  </w:num>
  <w:num w:numId="28" w16cid:durableId="2064519774">
    <w:abstractNumId w:val="21"/>
  </w:num>
  <w:num w:numId="29" w16cid:durableId="1780249354">
    <w:abstractNumId w:val="47"/>
  </w:num>
  <w:num w:numId="30" w16cid:durableId="866068407">
    <w:abstractNumId w:val="33"/>
  </w:num>
  <w:num w:numId="31" w16cid:durableId="358512652">
    <w:abstractNumId w:val="13"/>
  </w:num>
  <w:num w:numId="32" w16cid:durableId="1823697366">
    <w:abstractNumId w:val="48"/>
  </w:num>
  <w:num w:numId="33" w16cid:durableId="1675911977">
    <w:abstractNumId w:val="42"/>
  </w:num>
  <w:num w:numId="34" w16cid:durableId="1739936931">
    <w:abstractNumId w:val="6"/>
  </w:num>
  <w:num w:numId="35" w16cid:durableId="732628087">
    <w:abstractNumId w:val="50"/>
  </w:num>
  <w:num w:numId="36" w16cid:durableId="998269931">
    <w:abstractNumId w:val="46"/>
  </w:num>
  <w:num w:numId="37" w16cid:durableId="417095205">
    <w:abstractNumId w:val="39"/>
  </w:num>
  <w:num w:numId="38" w16cid:durableId="1064714560">
    <w:abstractNumId w:val="40"/>
  </w:num>
  <w:num w:numId="39" w16cid:durableId="1472020841">
    <w:abstractNumId w:val="4"/>
  </w:num>
  <w:num w:numId="40" w16cid:durableId="1733313580">
    <w:abstractNumId w:val="7"/>
  </w:num>
  <w:num w:numId="41" w16cid:durableId="614362323">
    <w:abstractNumId w:val="26"/>
  </w:num>
  <w:num w:numId="42" w16cid:durableId="72243961">
    <w:abstractNumId w:val="8"/>
  </w:num>
  <w:num w:numId="43" w16cid:durableId="174077755">
    <w:abstractNumId w:val="3"/>
  </w:num>
  <w:num w:numId="44" w16cid:durableId="791754344">
    <w:abstractNumId w:val="41"/>
  </w:num>
  <w:num w:numId="45" w16cid:durableId="818695241">
    <w:abstractNumId w:val="0"/>
  </w:num>
  <w:num w:numId="46" w16cid:durableId="606347030">
    <w:abstractNumId w:val="15"/>
  </w:num>
  <w:num w:numId="47" w16cid:durableId="1644625932">
    <w:abstractNumId w:val="53"/>
  </w:num>
  <w:num w:numId="48" w16cid:durableId="12608664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054230017">
    <w:abstractNumId w:val="12"/>
  </w:num>
  <w:num w:numId="50" w16cid:durableId="115100327">
    <w:abstractNumId w:val="30"/>
  </w:num>
  <w:num w:numId="51" w16cid:durableId="1802653979">
    <w:abstractNumId w:val="25"/>
  </w:num>
  <w:num w:numId="52" w16cid:durableId="1177576831">
    <w:abstractNumId w:val="22"/>
  </w:num>
  <w:num w:numId="53" w16cid:durableId="784539388">
    <w:abstractNumId w:val="2"/>
  </w:num>
  <w:num w:numId="54" w16cid:durableId="1819029258">
    <w:abstractNumId w:val="52"/>
  </w:num>
  <w:num w:numId="55" w16cid:durableId="1928726920">
    <w:abstractNumId w:val="5"/>
  </w:num>
  <w:num w:numId="56" w16cid:durableId="680661171">
    <w:abstractNumId w:val="28"/>
  </w:num>
  <w:num w:numId="57" w16cid:durableId="393235618">
    <w:abstractNumId w:val="44"/>
  </w:num>
  <w:num w:numId="58" w16cid:durableId="244265752">
    <w:abstractNumId w:val="3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2289">
      <o:colormenu v:ext="edit" fillcolor="none [1951]"/>
    </o:shapedefaults>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80D"/>
    <w:rsid w:val="00002BE6"/>
    <w:rsid w:val="00002C7A"/>
    <w:rsid w:val="00003BAA"/>
    <w:rsid w:val="00003C01"/>
    <w:rsid w:val="000045B8"/>
    <w:rsid w:val="00004A58"/>
    <w:rsid w:val="00010A14"/>
    <w:rsid w:val="000127D6"/>
    <w:rsid w:val="00012B16"/>
    <w:rsid w:val="00017925"/>
    <w:rsid w:val="00020801"/>
    <w:rsid w:val="0002098B"/>
    <w:rsid w:val="00020EEC"/>
    <w:rsid w:val="0002440E"/>
    <w:rsid w:val="0002759A"/>
    <w:rsid w:val="00027B1F"/>
    <w:rsid w:val="0003088B"/>
    <w:rsid w:val="000325D9"/>
    <w:rsid w:val="0003588B"/>
    <w:rsid w:val="00036389"/>
    <w:rsid w:val="000372B2"/>
    <w:rsid w:val="0004079F"/>
    <w:rsid w:val="00043543"/>
    <w:rsid w:val="00045B87"/>
    <w:rsid w:val="00045C07"/>
    <w:rsid w:val="00045C40"/>
    <w:rsid w:val="00045C8A"/>
    <w:rsid w:val="00046861"/>
    <w:rsid w:val="00054A07"/>
    <w:rsid w:val="00055D43"/>
    <w:rsid w:val="00056FAC"/>
    <w:rsid w:val="00057751"/>
    <w:rsid w:val="00062E39"/>
    <w:rsid w:val="00064063"/>
    <w:rsid w:val="000651AF"/>
    <w:rsid w:val="0006581A"/>
    <w:rsid w:val="00074461"/>
    <w:rsid w:val="0007542C"/>
    <w:rsid w:val="000766EC"/>
    <w:rsid w:val="000807A1"/>
    <w:rsid w:val="00080E58"/>
    <w:rsid w:val="00083829"/>
    <w:rsid w:val="00083D99"/>
    <w:rsid w:val="00084DA6"/>
    <w:rsid w:val="00085699"/>
    <w:rsid w:val="00090160"/>
    <w:rsid w:val="00091F52"/>
    <w:rsid w:val="00092970"/>
    <w:rsid w:val="00092DA5"/>
    <w:rsid w:val="00093207"/>
    <w:rsid w:val="00093720"/>
    <w:rsid w:val="000938E6"/>
    <w:rsid w:val="00093B3C"/>
    <w:rsid w:val="0009442C"/>
    <w:rsid w:val="000947E7"/>
    <w:rsid w:val="0009488C"/>
    <w:rsid w:val="000950A9"/>
    <w:rsid w:val="00095C1B"/>
    <w:rsid w:val="00096DEA"/>
    <w:rsid w:val="000A11B7"/>
    <w:rsid w:val="000A26C7"/>
    <w:rsid w:val="000A2C58"/>
    <w:rsid w:val="000A4240"/>
    <w:rsid w:val="000A469A"/>
    <w:rsid w:val="000A584A"/>
    <w:rsid w:val="000A6458"/>
    <w:rsid w:val="000B3D7E"/>
    <w:rsid w:val="000C378F"/>
    <w:rsid w:val="000C3E9D"/>
    <w:rsid w:val="000C6892"/>
    <w:rsid w:val="000C6FFE"/>
    <w:rsid w:val="000D0BB6"/>
    <w:rsid w:val="000D2BD7"/>
    <w:rsid w:val="000D2ED2"/>
    <w:rsid w:val="000D3373"/>
    <w:rsid w:val="000D6653"/>
    <w:rsid w:val="000E0D51"/>
    <w:rsid w:val="000E26B0"/>
    <w:rsid w:val="000E3785"/>
    <w:rsid w:val="000E37C2"/>
    <w:rsid w:val="000E38C3"/>
    <w:rsid w:val="000E3E10"/>
    <w:rsid w:val="000E7CED"/>
    <w:rsid w:val="000F1599"/>
    <w:rsid w:val="000F1769"/>
    <w:rsid w:val="000F3B1D"/>
    <w:rsid w:val="000F3FEF"/>
    <w:rsid w:val="000F42AE"/>
    <w:rsid w:val="000F6196"/>
    <w:rsid w:val="000F6BC3"/>
    <w:rsid w:val="000F7D49"/>
    <w:rsid w:val="0010312C"/>
    <w:rsid w:val="00103AC6"/>
    <w:rsid w:val="001062A3"/>
    <w:rsid w:val="0010662B"/>
    <w:rsid w:val="00106DC7"/>
    <w:rsid w:val="00106EEB"/>
    <w:rsid w:val="00112391"/>
    <w:rsid w:val="00114F52"/>
    <w:rsid w:val="001160D0"/>
    <w:rsid w:val="00124272"/>
    <w:rsid w:val="001250C0"/>
    <w:rsid w:val="001259D4"/>
    <w:rsid w:val="0012623D"/>
    <w:rsid w:val="00130119"/>
    <w:rsid w:val="001307EA"/>
    <w:rsid w:val="00132812"/>
    <w:rsid w:val="001347F8"/>
    <w:rsid w:val="001359EE"/>
    <w:rsid w:val="00137BB5"/>
    <w:rsid w:val="00137E05"/>
    <w:rsid w:val="0014112C"/>
    <w:rsid w:val="001447F6"/>
    <w:rsid w:val="001450BF"/>
    <w:rsid w:val="00147DE3"/>
    <w:rsid w:val="00150794"/>
    <w:rsid w:val="00151DA6"/>
    <w:rsid w:val="001555F2"/>
    <w:rsid w:val="001608C4"/>
    <w:rsid w:val="00164832"/>
    <w:rsid w:val="00171418"/>
    <w:rsid w:val="00171C0C"/>
    <w:rsid w:val="001772BF"/>
    <w:rsid w:val="001772DE"/>
    <w:rsid w:val="001830EC"/>
    <w:rsid w:val="00186559"/>
    <w:rsid w:val="00191DCE"/>
    <w:rsid w:val="00192173"/>
    <w:rsid w:val="0019496C"/>
    <w:rsid w:val="001961CF"/>
    <w:rsid w:val="001A458D"/>
    <w:rsid w:val="001A59BB"/>
    <w:rsid w:val="001A607E"/>
    <w:rsid w:val="001A6A51"/>
    <w:rsid w:val="001A79C4"/>
    <w:rsid w:val="001B331A"/>
    <w:rsid w:val="001B33CD"/>
    <w:rsid w:val="001C0237"/>
    <w:rsid w:val="001C0E74"/>
    <w:rsid w:val="001C4DB8"/>
    <w:rsid w:val="001C50B8"/>
    <w:rsid w:val="001D1570"/>
    <w:rsid w:val="001D229F"/>
    <w:rsid w:val="001D56DD"/>
    <w:rsid w:val="001D68BB"/>
    <w:rsid w:val="001E0A1D"/>
    <w:rsid w:val="001E11B2"/>
    <w:rsid w:val="001E2EB6"/>
    <w:rsid w:val="001F0F75"/>
    <w:rsid w:val="001F30E0"/>
    <w:rsid w:val="001F4552"/>
    <w:rsid w:val="001F639E"/>
    <w:rsid w:val="001F6E13"/>
    <w:rsid w:val="002019EB"/>
    <w:rsid w:val="00203EBD"/>
    <w:rsid w:val="00204B58"/>
    <w:rsid w:val="00205051"/>
    <w:rsid w:val="00207153"/>
    <w:rsid w:val="00211F65"/>
    <w:rsid w:val="0021221B"/>
    <w:rsid w:val="00214047"/>
    <w:rsid w:val="00215C44"/>
    <w:rsid w:val="00216563"/>
    <w:rsid w:val="00216BE0"/>
    <w:rsid w:val="00217823"/>
    <w:rsid w:val="0021792F"/>
    <w:rsid w:val="00220D06"/>
    <w:rsid w:val="00223395"/>
    <w:rsid w:val="002246A0"/>
    <w:rsid w:val="00224DD8"/>
    <w:rsid w:val="00225B93"/>
    <w:rsid w:val="00230439"/>
    <w:rsid w:val="00230640"/>
    <w:rsid w:val="00232A09"/>
    <w:rsid w:val="00235176"/>
    <w:rsid w:val="00236061"/>
    <w:rsid w:val="00240C3B"/>
    <w:rsid w:val="00240CAC"/>
    <w:rsid w:val="0024100E"/>
    <w:rsid w:val="00241C1B"/>
    <w:rsid w:val="00242210"/>
    <w:rsid w:val="0024288B"/>
    <w:rsid w:val="00243522"/>
    <w:rsid w:val="00243DB0"/>
    <w:rsid w:val="0025356F"/>
    <w:rsid w:val="00257A15"/>
    <w:rsid w:val="00260663"/>
    <w:rsid w:val="002657E9"/>
    <w:rsid w:val="0026665E"/>
    <w:rsid w:val="0027147E"/>
    <w:rsid w:val="00271FD5"/>
    <w:rsid w:val="002761F4"/>
    <w:rsid w:val="002775E1"/>
    <w:rsid w:val="00277979"/>
    <w:rsid w:val="00282934"/>
    <w:rsid w:val="00282A3E"/>
    <w:rsid w:val="0028509C"/>
    <w:rsid w:val="002861A5"/>
    <w:rsid w:val="00287121"/>
    <w:rsid w:val="002919F0"/>
    <w:rsid w:val="00291ADD"/>
    <w:rsid w:val="002920DF"/>
    <w:rsid w:val="00292F3D"/>
    <w:rsid w:val="00295CA1"/>
    <w:rsid w:val="0029645B"/>
    <w:rsid w:val="002A0E51"/>
    <w:rsid w:val="002A10C4"/>
    <w:rsid w:val="002A136F"/>
    <w:rsid w:val="002A1A44"/>
    <w:rsid w:val="002A20A5"/>
    <w:rsid w:val="002A291A"/>
    <w:rsid w:val="002A2C54"/>
    <w:rsid w:val="002A4E2E"/>
    <w:rsid w:val="002A5604"/>
    <w:rsid w:val="002A6500"/>
    <w:rsid w:val="002A6EC1"/>
    <w:rsid w:val="002B0B85"/>
    <w:rsid w:val="002B1701"/>
    <w:rsid w:val="002B23C3"/>
    <w:rsid w:val="002B443A"/>
    <w:rsid w:val="002B56AB"/>
    <w:rsid w:val="002B5B35"/>
    <w:rsid w:val="002B7AEE"/>
    <w:rsid w:val="002C2536"/>
    <w:rsid w:val="002C256A"/>
    <w:rsid w:val="002C3031"/>
    <w:rsid w:val="002C3296"/>
    <w:rsid w:val="002C4233"/>
    <w:rsid w:val="002C496D"/>
    <w:rsid w:val="002C57B5"/>
    <w:rsid w:val="002C5E14"/>
    <w:rsid w:val="002D05EB"/>
    <w:rsid w:val="002D11A8"/>
    <w:rsid w:val="002D2F29"/>
    <w:rsid w:val="002D4642"/>
    <w:rsid w:val="002D46C0"/>
    <w:rsid w:val="002D65D2"/>
    <w:rsid w:val="002D6B31"/>
    <w:rsid w:val="002D6DEF"/>
    <w:rsid w:val="002E1097"/>
    <w:rsid w:val="002E6D17"/>
    <w:rsid w:val="002E7017"/>
    <w:rsid w:val="002E7F2C"/>
    <w:rsid w:val="002F09E4"/>
    <w:rsid w:val="002F1FC7"/>
    <w:rsid w:val="002F2185"/>
    <w:rsid w:val="002F4F6E"/>
    <w:rsid w:val="003015C3"/>
    <w:rsid w:val="0030328D"/>
    <w:rsid w:val="003074E9"/>
    <w:rsid w:val="003106DB"/>
    <w:rsid w:val="003114AC"/>
    <w:rsid w:val="0031350A"/>
    <w:rsid w:val="00316815"/>
    <w:rsid w:val="003168CA"/>
    <w:rsid w:val="003174D7"/>
    <w:rsid w:val="003207C0"/>
    <w:rsid w:val="00321255"/>
    <w:rsid w:val="0032230D"/>
    <w:rsid w:val="00322A0B"/>
    <w:rsid w:val="00322AF4"/>
    <w:rsid w:val="00325F97"/>
    <w:rsid w:val="00330881"/>
    <w:rsid w:val="00331CD2"/>
    <w:rsid w:val="00332426"/>
    <w:rsid w:val="00333826"/>
    <w:rsid w:val="00335C41"/>
    <w:rsid w:val="00335FC5"/>
    <w:rsid w:val="0033665B"/>
    <w:rsid w:val="0033771E"/>
    <w:rsid w:val="00337FEF"/>
    <w:rsid w:val="00340E24"/>
    <w:rsid w:val="00341B5B"/>
    <w:rsid w:val="00341B6E"/>
    <w:rsid w:val="003458DC"/>
    <w:rsid w:val="003462D1"/>
    <w:rsid w:val="003524F4"/>
    <w:rsid w:val="00354B6D"/>
    <w:rsid w:val="00355210"/>
    <w:rsid w:val="00355CFD"/>
    <w:rsid w:val="00355D51"/>
    <w:rsid w:val="0035774A"/>
    <w:rsid w:val="003601E4"/>
    <w:rsid w:val="00361C5C"/>
    <w:rsid w:val="003642BE"/>
    <w:rsid w:val="00365DF9"/>
    <w:rsid w:val="0037066E"/>
    <w:rsid w:val="00372DB4"/>
    <w:rsid w:val="00373A36"/>
    <w:rsid w:val="0037419E"/>
    <w:rsid w:val="003744E7"/>
    <w:rsid w:val="003759C0"/>
    <w:rsid w:val="00375AF5"/>
    <w:rsid w:val="003761BD"/>
    <w:rsid w:val="00377448"/>
    <w:rsid w:val="00377884"/>
    <w:rsid w:val="003826BD"/>
    <w:rsid w:val="00385414"/>
    <w:rsid w:val="00390074"/>
    <w:rsid w:val="003927FC"/>
    <w:rsid w:val="00392F73"/>
    <w:rsid w:val="0039328F"/>
    <w:rsid w:val="00393600"/>
    <w:rsid w:val="0039762B"/>
    <w:rsid w:val="003A0C37"/>
    <w:rsid w:val="003A1B6B"/>
    <w:rsid w:val="003A46C0"/>
    <w:rsid w:val="003A600E"/>
    <w:rsid w:val="003A6513"/>
    <w:rsid w:val="003A6667"/>
    <w:rsid w:val="003B16C7"/>
    <w:rsid w:val="003B3115"/>
    <w:rsid w:val="003B4122"/>
    <w:rsid w:val="003B69AA"/>
    <w:rsid w:val="003C19F1"/>
    <w:rsid w:val="003C3C67"/>
    <w:rsid w:val="003C4186"/>
    <w:rsid w:val="003C6185"/>
    <w:rsid w:val="003D0442"/>
    <w:rsid w:val="003D0D2D"/>
    <w:rsid w:val="003D1885"/>
    <w:rsid w:val="003D1BC0"/>
    <w:rsid w:val="003D20F1"/>
    <w:rsid w:val="003D2950"/>
    <w:rsid w:val="003D4710"/>
    <w:rsid w:val="003D725F"/>
    <w:rsid w:val="003E15A6"/>
    <w:rsid w:val="003E16D7"/>
    <w:rsid w:val="003E197E"/>
    <w:rsid w:val="003E4B70"/>
    <w:rsid w:val="003E54CF"/>
    <w:rsid w:val="003E5FBA"/>
    <w:rsid w:val="003E7AD9"/>
    <w:rsid w:val="003F1233"/>
    <w:rsid w:val="003F67A4"/>
    <w:rsid w:val="00400786"/>
    <w:rsid w:val="00401FDA"/>
    <w:rsid w:val="004046F0"/>
    <w:rsid w:val="0040668F"/>
    <w:rsid w:val="00411168"/>
    <w:rsid w:val="00411EF7"/>
    <w:rsid w:val="00412677"/>
    <w:rsid w:val="004213D5"/>
    <w:rsid w:val="00425160"/>
    <w:rsid w:val="00430DE3"/>
    <w:rsid w:val="00433DE4"/>
    <w:rsid w:val="004348AE"/>
    <w:rsid w:val="0043575C"/>
    <w:rsid w:val="004367A3"/>
    <w:rsid w:val="004376C0"/>
    <w:rsid w:val="0044223A"/>
    <w:rsid w:val="00443260"/>
    <w:rsid w:val="00450B67"/>
    <w:rsid w:val="00451851"/>
    <w:rsid w:val="0045189A"/>
    <w:rsid w:val="00453343"/>
    <w:rsid w:val="004538C3"/>
    <w:rsid w:val="00453D4A"/>
    <w:rsid w:val="00455911"/>
    <w:rsid w:val="004608B9"/>
    <w:rsid w:val="00460BF2"/>
    <w:rsid w:val="004616DC"/>
    <w:rsid w:val="004630DF"/>
    <w:rsid w:val="004635C1"/>
    <w:rsid w:val="004641B3"/>
    <w:rsid w:val="00465947"/>
    <w:rsid w:val="004667B1"/>
    <w:rsid w:val="00467F66"/>
    <w:rsid w:val="00470461"/>
    <w:rsid w:val="00470BB1"/>
    <w:rsid w:val="00471DFD"/>
    <w:rsid w:val="00472D13"/>
    <w:rsid w:val="00473153"/>
    <w:rsid w:val="0047350F"/>
    <w:rsid w:val="004743AF"/>
    <w:rsid w:val="00476C91"/>
    <w:rsid w:val="00482C17"/>
    <w:rsid w:val="00483277"/>
    <w:rsid w:val="00484CE3"/>
    <w:rsid w:val="004911B4"/>
    <w:rsid w:val="0049196A"/>
    <w:rsid w:val="004923DA"/>
    <w:rsid w:val="00492EEB"/>
    <w:rsid w:val="00493434"/>
    <w:rsid w:val="0049490E"/>
    <w:rsid w:val="004968E2"/>
    <w:rsid w:val="004A2A49"/>
    <w:rsid w:val="004A5A64"/>
    <w:rsid w:val="004A7A53"/>
    <w:rsid w:val="004B01B3"/>
    <w:rsid w:val="004B5553"/>
    <w:rsid w:val="004B556C"/>
    <w:rsid w:val="004B600B"/>
    <w:rsid w:val="004B6822"/>
    <w:rsid w:val="004B69F6"/>
    <w:rsid w:val="004B7CAC"/>
    <w:rsid w:val="004C15BF"/>
    <w:rsid w:val="004C2D3A"/>
    <w:rsid w:val="004C7159"/>
    <w:rsid w:val="004D03C4"/>
    <w:rsid w:val="004D0BF1"/>
    <w:rsid w:val="004D0F4E"/>
    <w:rsid w:val="004D3278"/>
    <w:rsid w:val="004D35A4"/>
    <w:rsid w:val="004D445F"/>
    <w:rsid w:val="004D50A1"/>
    <w:rsid w:val="004E087B"/>
    <w:rsid w:val="004E44A4"/>
    <w:rsid w:val="004E4D87"/>
    <w:rsid w:val="004E7B8B"/>
    <w:rsid w:val="004E7BDD"/>
    <w:rsid w:val="004F1966"/>
    <w:rsid w:val="004F1E21"/>
    <w:rsid w:val="004F2542"/>
    <w:rsid w:val="004F2E8D"/>
    <w:rsid w:val="004F4E33"/>
    <w:rsid w:val="004F5898"/>
    <w:rsid w:val="004F5C99"/>
    <w:rsid w:val="004F740D"/>
    <w:rsid w:val="004F7B8F"/>
    <w:rsid w:val="00500748"/>
    <w:rsid w:val="005011D6"/>
    <w:rsid w:val="00502A14"/>
    <w:rsid w:val="0050310E"/>
    <w:rsid w:val="005042F1"/>
    <w:rsid w:val="0050481B"/>
    <w:rsid w:val="00507E10"/>
    <w:rsid w:val="00510DB4"/>
    <w:rsid w:val="005113D4"/>
    <w:rsid w:val="0051287D"/>
    <w:rsid w:val="00513C7D"/>
    <w:rsid w:val="00516B42"/>
    <w:rsid w:val="00521123"/>
    <w:rsid w:val="00521221"/>
    <w:rsid w:val="0052250B"/>
    <w:rsid w:val="00522BC0"/>
    <w:rsid w:val="0052487E"/>
    <w:rsid w:val="005305C6"/>
    <w:rsid w:val="00530CF0"/>
    <w:rsid w:val="00530DF0"/>
    <w:rsid w:val="005339FA"/>
    <w:rsid w:val="00540028"/>
    <w:rsid w:val="00540EEC"/>
    <w:rsid w:val="005414F4"/>
    <w:rsid w:val="005439E3"/>
    <w:rsid w:val="00546187"/>
    <w:rsid w:val="00547B11"/>
    <w:rsid w:val="00557D77"/>
    <w:rsid w:val="005624FB"/>
    <w:rsid w:val="00562EAA"/>
    <w:rsid w:val="00563B58"/>
    <w:rsid w:val="005640C4"/>
    <w:rsid w:val="00565364"/>
    <w:rsid w:val="0056684C"/>
    <w:rsid w:val="00570CBA"/>
    <w:rsid w:val="005744FE"/>
    <w:rsid w:val="00574A0C"/>
    <w:rsid w:val="0057780F"/>
    <w:rsid w:val="00577B88"/>
    <w:rsid w:val="005802C8"/>
    <w:rsid w:val="00581E0A"/>
    <w:rsid w:val="00586D10"/>
    <w:rsid w:val="00586D89"/>
    <w:rsid w:val="005877C8"/>
    <w:rsid w:val="00587923"/>
    <w:rsid w:val="005910AC"/>
    <w:rsid w:val="00592CB8"/>
    <w:rsid w:val="00594F9F"/>
    <w:rsid w:val="00595AD9"/>
    <w:rsid w:val="005A1B4C"/>
    <w:rsid w:val="005A545C"/>
    <w:rsid w:val="005A6198"/>
    <w:rsid w:val="005A6F6E"/>
    <w:rsid w:val="005B26BF"/>
    <w:rsid w:val="005B271A"/>
    <w:rsid w:val="005B62A0"/>
    <w:rsid w:val="005B6F8B"/>
    <w:rsid w:val="005C1567"/>
    <w:rsid w:val="005C28D3"/>
    <w:rsid w:val="005C3E0F"/>
    <w:rsid w:val="005C478A"/>
    <w:rsid w:val="005C6CE5"/>
    <w:rsid w:val="005D05D0"/>
    <w:rsid w:val="005D08DF"/>
    <w:rsid w:val="005D099E"/>
    <w:rsid w:val="005D1D2A"/>
    <w:rsid w:val="005D3F07"/>
    <w:rsid w:val="005D4A1E"/>
    <w:rsid w:val="005D4F72"/>
    <w:rsid w:val="005D625D"/>
    <w:rsid w:val="005D6D85"/>
    <w:rsid w:val="005E13EA"/>
    <w:rsid w:val="005E17F1"/>
    <w:rsid w:val="005E3730"/>
    <w:rsid w:val="005E5624"/>
    <w:rsid w:val="005E5E47"/>
    <w:rsid w:val="005E777E"/>
    <w:rsid w:val="005F3183"/>
    <w:rsid w:val="005F64AA"/>
    <w:rsid w:val="005F7040"/>
    <w:rsid w:val="005F7851"/>
    <w:rsid w:val="00601248"/>
    <w:rsid w:val="00606E27"/>
    <w:rsid w:val="006108C9"/>
    <w:rsid w:val="00614995"/>
    <w:rsid w:val="00614DF7"/>
    <w:rsid w:val="006179BB"/>
    <w:rsid w:val="0062158D"/>
    <w:rsid w:val="006223FD"/>
    <w:rsid w:val="00623DCB"/>
    <w:rsid w:val="00624874"/>
    <w:rsid w:val="00625100"/>
    <w:rsid w:val="00626648"/>
    <w:rsid w:val="00627075"/>
    <w:rsid w:val="0062791C"/>
    <w:rsid w:val="006326D1"/>
    <w:rsid w:val="00632E0A"/>
    <w:rsid w:val="00633165"/>
    <w:rsid w:val="006336A4"/>
    <w:rsid w:val="00635685"/>
    <w:rsid w:val="00641D3A"/>
    <w:rsid w:val="00642DDE"/>
    <w:rsid w:val="006447DE"/>
    <w:rsid w:val="00644889"/>
    <w:rsid w:val="00647A2B"/>
    <w:rsid w:val="006519A5"/>
    <w:rsid w:val="0065276E"/>
    <w:rsid w:val="00654329"/>
    <w:rsid w:val="00654CEC"/>
    <w:rsid w:val="006550FC"/>
    <w:rsid w:val="00655507"/>
    <w:rsid w:val="006579FD"/>
    <w:rsid w:val="006635E3"/>
    <w:rsid w:val="0066442F"/>
    <w:rsid w:val="006669F3"/>
    <w:rsid w:val="006712A7"/>
    <w:rsid w:val="00672CED"/>
    <w:rsid w:val="00674FC2"/>
    <w:rsid w:val="00676E35"/>
    <w:rsid w:val="00677D79"/>
    <w:rsid w:val="00677E42"/>
    <w:rsid w:val="0068187B"/>
    <w:rsid w:val="00682334"/>
    <w:rsid w:val="00684732"/>
    <w:rsid w:val="00684B16"/>
    <w:rsid w:val="006851F7"/>
    <w:rsid w:val="00687016"/>
    <w:rsid w:val="006872A0"/>
    <w:rsid w:val="0069625A"/>
    <w:rsid w:val="00696A88"/>
    <w:rsid w:val="00696F65"/>
    <w:rsid w:val="00697572"/>
    <w:rsid w:val="006A19EE"/>
    <w:rsid w:val="006A2348"/>
    <w:rsid w:val="006B4496"/>
    <w:rsid w:val="006B5E67"/>
    <w:rsid w:val="006B6612"/>
    <w:rsid w:val="006C2EB5"/>
    <w:rsid w:val="006C3938"/>
    <w:rsid w:val="006D14BD"/>
    <w:rsid w:val="006D18A3"/>
    <w:rsid w:val="006D2EA0"/>
    <w:rsid w:val="006D5970"/>
    <w:rsid w:val="006E3A69"/>
    <w:rsid w:val="006E481E"/>
    <w:rsid w:val="006E73C8"/>
    <w:rsid w:val="006E795F"/>
    <w:rsid w:val="006F06AD"/>
    <w:rsid w:val="006F0862"/>
    <w:rsid w:val="006F1438"/>
    <w:rsid w:val="006F2A9E"/>
    <w:rsid w:val="006F5ED3"/>
    <w:rsid w:val="00700249"/>
    <w:rsid w:val="007069CD"/>
    <w:rsid w:val="00706BB5"/>
    <w:rsid w:val="00707827"/>
    <w:rsid w:val="0071231A"/>
    <w:rsid w:val="00712E90"/>
    <w:rsid w:val="007137DA"/>
    <w:rsid w:val="00713B7E"/>
    <w:rsid w:val="00722944"/>
    <w:rsid w:val="0072678F"/>
    <w:rsid w:val="007276E5"/>
    <w:rsid w:val="00727C4C"/>
    <w:rsid w:val="007335D7"/>
    <w:rsid w:val="00734809"/>
    <w:rsid w:val="00735DB2"/>
    <w:rsid w:val="0073714E"/>
    <w:rsid w:val="007374EF"/>
    <w:rsid w:val="00737D47"/>
    <w:rsid w:val="007406E1"/>
    <w:rsid w:val="007439C2"/>
    <w:rsid w:val="00743E40"/>
    <w:rsid w:val="007445EE"/>
    <w:rsid w:val="00745016"/>
    <w:rsid w:val="007452E8"/>
    <w:rsid w:val="0075031F"/>
    <w:rsid w:val="00751263"/>
    <w:rsid w:val="007544FC"/>
    <w:rsid w:val="00755427"/>
    <w:rsid w:val="00756548"/>
    <w:rsid w:val="0075673A"/>
    <w:rsid w:val="0075704F"/>
    <w:rsid w:val="00763B2D"/>
    <w:rsid w:val="00764C84"/>
    <w:rsid w:val="00770E24"/>
    <w:rsid w:val="007710AD"/>
    <w:rsid w:val="007711B5"/>
    <w:rsid w:val="00772924"/>
    <w:rsid w:val="0078112D"/>
    <w:rsid w:val="00786D61"/>
    <w:rsid w:val="007872F2"/>
    <w:rsid w:val="007873F9"/>
    <w:rsid w:val="007908E0"/>
    <w:rsid w:val="0079363A"/>
    <w:rsid w:val="0079382C"/>
    <w:rsid w:val="00793BD5"/>
    <w:rsid w:val="00793EB3"/>
    <w:rsid w:val="00794205"/>
    <w:rsid w:val="0079422A"/>
    <w:rsid w:val="007A1A1B"/>
    <w:rsid w:val="007A1F6A"/>
    <w:rsid w:val="007A2454"/>
    <w:rsid w:val="007A2FB7"/>
    <w:rsid w:val="007A3AC6"/>
    <w:rsid w:val="007A3C2D"/>
    <w:rsid w:val="007A4353"/>
    <w:rsid w:val="007A618D"/>
    <w:rsid w:val="007A628F"/>
    <w:rsid w:val="007A69A1"/>
    <w:rsid w:val="007B0DE3"/>
    <w:rsid w:val="007B1BFD"/>
    <w:rsid w:val="007B7191"/>
    <w:rsid w:val="007C1A86"/>
    <w:rsid w:val="007C1D94"/>
    <w:rsid w:val="007C27D9"/>
    <w:rsid w:val="007C3E16"/>
    <w:rsid w:val="007C4064"/>
    <w:rsid w:val="007C556F"/>
    <w:rsid w:val="007C5ABE"/>
    <w:rsid w:val="007C6A87"/>
    <w:rsid w:val="007D0A07"/>
    <w:rsid w:val="007D0F11"/>
    <w:rsid w:val="007D133D"/>
    <w:rsid w:val="007D365C"/>
    <w:rsid w:val="007D3EB4"/>
    <w:rsid w:val="007D3F16"/>
    <w:rsid w:val="007E39E4"/>
    <w:rsid w:val="007E4A97"/>
    <w:rsid w:val="007E4B40"/>
    <w:rsid w:val="007F10BD"/>
    <w:rsid w:val="007F312E"/>
    <w:rsid w:val="007F3F7E"/>
    <w:rsid w:val="007F4BA4"/>
    <w:rsid w:val="007F7221"/>
    <w:rsid w:val="008011BC"/>
    <w:rsid w:val="00806B30"/>
    <w:rsid w:val="00806EC8"/>
    <w:rsid w:val="00810CDC"/>
    <w:rsid w:val="00813CEC"/>
    <w:rsid w:val="0081534C"/>
    <w:rsid w:val="00816CE7"/>
    <w:rsid w:val="008171E4"/>
    <w:rsid w:val="008208EA"/>
    <w:rsid w:val="00822B44"/>
    <w:rsid w:val="00824E67"/>
    <w:rsid w:val="00825A64"/>
    <w:rsid w:val="00826E94"/>
    <w:rsid w:val="00826F48"/>
    <w:rsid w:val="008308AE"/>
    <w:rsid w:val="00830DD1"/>
    <w:rsid w:val="0083102E"/>
    <w:rsid w:val="0083166E"/>
    <w:rsid w:val="00831DC3"/>
    <w:rsid w:val="008322C7"/>
    <w:rsid w:val="008340BA"/>
    <w:rsid w:val="00834F1D"/>
    <w:rsid w:val="00835963"/>
    <w:rsid w:val="00836FEC"/>
    <w:rsid w:val="00837668"/>
    <w:rsid w:val="00837D94"/>
    <w:rsid w:val="00841F9D"/>
    <w:rsid w:val="008420E1"/>
    <w:rsid w:val="00842A3D"/>
    <w:rsid w:val="00844D98"/>
    <w:rsid w:val="00846922"/>
    <w:rsid w:val="00846D84"/>
    <w:rsid w:val="00850233"/>
    <w:rsid w:val="008517C9"/>
    <w:rsid w:val="0085230E"/>
    <w:rsid w:val="008550A1"/>
    <w:rsid w:val="00860B81"/>
    <w:rsid w:val="00861038"/>
    <w:rsid w:val="00861820"/>
    <w:rsid w:val="008653B7"/>
    <w:rsid w:val="00865B58"/>
    <w:rsid w:val="008668E3"/>
    <w:rsid w:val="0086692D"/>
    <w:rsid w:val="00866B50"/>
    <w:rsid w:val="00867A63"/>
    <w:rsid w:val="008708F1"/>
    <w:rsid w:val="00871960"/>
    <w:rsid w:val="0087369F"/>
    <w:rsid w:val="00880539"/>
    <w:rsid w:val="00882003"/>
    <w:rsid w:val="00884E3B"/>
    <w:rsid w:val="008859E8"/>
    <w:rsid w:val="0088737B"/>
    <w:rsid w:val="008903D4"/>
    <w:rsid w:val="00891078"/>
    <w:rsid w:val="008926F5"/>
    <w:rsid w:val="00892716"/>
    <w:rsid w:val="00893067"/>
    <w:rsid w:val="008933DE"/>
    <w:rsid w:val="00895FCE"/>
    <w:rsid w:val="00897F3E"/>
    <w:rsid w:val="008A02E3"/>
    <w:rsid w:val="008A17BF"/>
    <w:rsid w:val="008A21B4"/>
    <w:rsid w:val="008A3F30"/>
    <w:rsid w:val="008A480D"/>
    <w:rsid w:val="008A5CB8"/>
    <w:rsid w:val="008A7436"/>
    <w:rsid w:val="008B07DE"/>
    <w:rsid w:val="008B1309"/>
    <w:rsid w:val="008B28E7"/>
    <w:rsid w:val="008B4BBD"/>
    <w:rsid w:val="008B67F6"/>
    <w:rsid w:val="008B6C51"/>
    <w:rsid w:val="008C0B9F"/>
    <w:rsid w:val="008C14C7"/>
    <w:rsid w:val="008C2FFB"/>
    <w:rsid w:val="008C44A7"/>
    <w:rsid w:val="008C5FDB"/>
    <w:rsid w:val="008C604D"/>
    <w:rsid w:val="008C633F"/>
    <w:rsid w:val="008C6EEA"/>
    <w:rsid w:val="008C7770"/>
    <w:rsid w:val="008C79C7"/>
    <w:rsid w:val="008D03B0"/>
    <w:rsid w:val="008D2150"/>
    <w:rsid w:val="008D24A7"/>
    <w:rsid w:val="008D5813"/>
    <w:rsid w:val="008D5999"/>
    <w:rsid w:val="008D634E"/>
    <w:rsid w:val="008D778A"/>
    <w:rsid w:val="008D78C9"/>
    <w:rsid w:val="008E201A"/>
    <w:rsid w:val="008E3195"/>
    <w:rsid w:val="008E5A35"/>
    <w:rsid w:val="008F07A5"/>
    <w:rsid w:val="008F127E"/>
    <w:rsid w:val="008F32D9"/>
    <w:rsid w:val="008F5FE8"/>
    <w:rsid w:val="008F7460"/>
    <w:rsid w:val="00902A65"/>
    <w:rsid w:val="00903932"/>
    <w:rsid w:val="009067E3"/>
    <w:rsid w:val="009079BD"/>
    <w:rsid w:val="00912BD9"/>
    <w:rsid w:val="0091301A"/>
    <w:rsid w:val="0091342A"/>
    <w:rsid w:val="00916FB2"/>
    <w:rsid w:val="00920E5B"/>
    <w:rsid w:val="0092269D"/>
    <w:rsid w:val="00926436"/>
    <w:rsid w:val="00926C53"/>
    <w:rsid w:val="0093018C"/>
    <w:rsid w:val="00936699"/>
    <w:rsid w:val="009417F6"/>
    <w:rsid w:val="0094495F"/>
    <w:rsid w:val="009458AA"/>
    <w:rsid w:val="00945BC4"/>
    <w:rsid w:val="009544C0"/>
    <w:rsid w:val="00954FA4"/>
    <w:rsid w:val="00956AE9"/>
    <w:rsid w:val="00957BF4"/>
    <w:rsid w:val="00961BAC"/>
    <w:rsid w:val="009622B2"/>
    <w:rsid w:val="00964ACE"/>
    <w:rsid w:val="00964CC6"/>
    <w:rsid w:val="0096569C"/>
    <w:rsid w:val="00966AA6"/>
    <w:rsid w:val="00967BFA"/>
    <w:rsid w:val="0097586C"/>
    <w:rsid w:val="00981019"/>
    <w:rsid w:val="0098262C"/>
    <w:rsid w:val="0098427C"/>
    <w:rsid w:val="00986B43"/>
    <w:rsid w:val="00986C0B"/>
    <w:rsid w:val="00986D46"/>
    <w:rsid w:val="00991FDA"/>
    <w:rsid w:val="00992ACA"/>
    <w:rsid w:val="00992E87"/>
    <w:rsid w:val="00995638"/>
    <w:rsid w:val="009A10C2"/>
    <w:rsid w:val="009A11DB"/>
    <w:rsid w:val="009A26FE"/>
    <w:rsid w:val="009A5F3B"/>
    <w:rsid w:val="009A5F79"/>
    <w:rsid w:val="009A6F87"/>
    <w:rsid w:val="009B0B61"/>
    <w:rsid w:val="009B28C0"/>
    <w:rsid w:val="009B3178"/>
    <w:rsid w:val="009B377B"/>
    <w:rsid w:val="009B3E46"/>
    <w:rsid w:val="009B7136"/>
    <w:rsid w:val="009C36E9"/>
    <w:rsid w:val="009C53E7"/>
    <w:rsid w:val="009C6092"/>
    <w:rsid w:val="009C7342"/>
    <w:rsid w:val="009D3823"/>
    <w:rsid w:val="009D4365"/>
    <w:rsid w:val="009D477B"/>
    <w:rsid w:val="009D4E3B"/>
    <w:rsid w:val="009D59C2"/>
    <w:rsid w:val="009D6033"/>
    <w:rsid w:val="009D61D0"/>
    <w:rsid w:val="009D7BC9"/>
    <w:rsid w:val="009D7E96"/>
    <w:rsid w:val="009E122F"/>
    <w:rsid w:val="009E1673"/>
    <w:rsid w:val="009E1982"/>
    <w:rsid w:val="009E2537"/>
    <w:rsid w:val="009E4D2C"/>
    <w:rsid w:val="009E69B9"/>
    <w:rsid w:val="009E7FB6"/>
    <w:rsid w:val="009F0978"/>
    <w:rsid w:val="009F17D3"/>
    <w:rsid w:val="009F1DD2"/>
    <w:rsid w:val="009F274A"/>
    <w:rsid w:val="009F3AEC"/>
    <w:rsid w:val="009F6801"/>
    <w:rsid w:val="009F6F54"/>
    <w:rsid w:val="00A00081"/>
    <w:rsid w:val="00A038AD"/>
    <w:rsid w:val="00A05851"/>
    <w:rsid w:val="00A06422"/>
    <w:rsid w:val="00A10673"/>
    <w:rsid w:val="00A10D56"/>
    <w:rsid w:val="00A1155C"/>
    <w:rsid w:val="00A12AAE"/>
    <w:rsid w:val="00A12F22"/>
    <w:rsid w:val="00A16DD1"/>
    <w:rsid w:val="00A22441"/>
    <w:rsid w:val="00A23F3B"/>
    <w:rsid w:val="00A24406"/>
    <w:rsid w:val="00A25F64"/>
    <w:rsid w:val="00A275F6"/>
    <w:rsid w:val="00A303B9"/>
    <w:rsid w:val="00A339BE"/>
    <w:rsid w:val="00A37416"/>
    <w:rsid w:val="00A40ED6"/>
    <w:rsid w:val="00A41D5F"/>
    <w:rsid w:val="00A46C67"/>
    <w:rsid w:val="00A47621"/>
    <w:rsid w:val="00A479CD"/>
    <w:rsid w:val="00A50CFC"/>
    <w:rsid w:val="00A54D67"/>
    <w:rsid w:val="00A55A3F"/>
    <w:rsid w:val="00A5656A"/>
    <w:rsid w:val="00A60103"/>
    <w:rsid w:val="00A618DA"/>
    <w:rsid w:val="00A61BDD"/>
    <w:rsid w:val="00A61E41"/>
    <w:rsid w:val="00A652F6"/>
    <w:rsid w:val="00A65861"/>
    <w:rsid w:val="00A66A59"/>
    <w:rsid w:val="00A67D32"/>
    <w:rsid w:val="00A70F99"/>
    <w:rsid w:val="00A732EA"/>
    <w:rsid w:val="00A73710"/>
    <w:rsid w:val="00A7489E"/>
    <w:rsid w:val="00A7743C"/>
    <w:rsid w:val="00A8015F"/>
    <w:rsid w:val="00A80EBD"/>
    <w:rsid w:val="00A821D0"/>
    <w:rsid w:val="00A85039"/>
    <w:rsid w:val="00A86D44"/>
    <w:rsid w:val="00A87894"/>
    <w:rsid w:val="00A906AA"/>
    <w:rsid w:val="00A910C5"/>
    <w:rsid w:val="00A94C5E"/>
    <w:rsid w:val="00AA23DF"/>
    <w:rsid w:val="00AA252C"/>
    <w:rsid w:val="00AA4BFD"/>
    <w:rsid w:val="00AA666E"/>
    <w:rsid w:val="00AA6CA6"/>
    <w:rsid w:val="00AA7960"/>
    <w:rsid w:val="00AB01EB"/>
    <w:rsid w:val="00AB5518"/>
    <w:rsid w:val="00AC1ABA"/>
    <w:rsid w:val="00AC3A0E"/>
    <w:rsid w:val="00AC4A04"/>
    <w:rsid w:val="00AC5460"/>
    <w:rsid w:val="00AC5679"/>
    <w:rsid w:val="00AC729E"/>
    <w:rsid w:val="00AD05CE"/>
    <w:rsid w:val="00AD336F"/>
    <w:rsid w:val="00AE099E"/>
    <w:rsid w:val="00AE134C"/>
    <w:rsid w:val="00AE1868"/>
    <w:rsid w:val="00AE2564"/>
    <w:rsid w:val="00AE301F"/>
    <w:rsid w:val="00AE3302"/>
    <w:rsid w:val="00AE5BA6"/>
    <w:rsid w:val="00AE7077"/>
    <w:rsid w:val="00AF1F95"/>
    <w:rsid w:val="00AF61C2"/>
    <w:rsid w:val="00AF6CC6"/>
    <w:rsid w:val="00B0296A"/>
    <w:rsid w:val="00B07E79"/>
    <w:rsid w:val="00B12295"/>
    <w:rsid w:val="00B137BE"/>
    <w:rsid w:val="00B14A22"/>
    <w:rsid w:val="00B15998"/>
    <w:rsid w:val="00B16357"/>
    <w:rsid w:val="00B168B2"/>
    <w:rsid w:val="00B17FA0"/>
    <w:rsid w:val="00B219A7"/>
    <w:rsid w:val="00B21E43"/>
    <w:rsid w:val="00B2292C"/>
    <w:rsid w:val="00B22C3C"/>
    <w:rsid w:val="00B24344"/>
    <w:rsid w:val="00B26769"/>
    <w:rsid w:val="00B26C37"/>
    <w:rsid w:val="00B271DC"/>
    <w:rsid w:val="00B27471"/>
    <w:rsid w:val="00B2754B"/>
    <w:rsid w:val="00B30411"/>
    <w:rsid w:val="00B30C98"/>
    <w:rsid w:val="00B312F8"/>
    <w:rsid w:val="00B31C91"/>
    <w:rsid w:val="00B3747F"/>
    <w:rsid w:val="00B42E76"/>
    <w:rsid w:val="00B43194"/>
    <w:rsid w:val="00B435DC"/>
    <w:rsid w:val="00B436BF"/>
    <w:rsid w:val="00B44E87"/>
    <w:rsid w:val="00B47734"/>
    <w:rsid w:val="00B50FBA"/>
    <w:rsid w:val="00B5203E"/>
    <w:rsid w:val="00B558EB"/>
    <w:rsid w:val="00B57471"/>
    <w:rsid w:val="00B577D3"/>
    <w:rsid w:val="00B60466"/>
    <w:rsid w:val="00B6548F"/>
    <w:rsid w:val="00B6729A"/>
    <w:rsid w:val="00B710DE"/>
    <w:rsid w:val="00B71A32"/>
    <w:rsid w:val="00B71D6F"/>
    <w:rsid w:val="00B72F5C"/>
    <w:rsid w:val="00B74497"/>
    <w:rsid w:val="00B7502A"/>
    <w:rsid w:val="00B77305"/>
    <w:rsid w:val="00B774BD"/>
    <w:rsid w:val="00B82CC2"/>
    <w:rsid w:val="00B84A89"/>
    <w:rsid w:val="00B84B97"/>
    <w:rsid w:val="00B86595"/>
    <w:rsid w:val="00B87625"/>
    <w:rsid w:val="00B917D9"/>
    <w:rsid w:val="00B9256C"/>
    <w:rsid w:val="00B92BEF"/>
    <w:rsid w:val="00B94443"/>
    <w:rsid w:val="00B955F9"/>
    <w:rsid w:val="00B966FB"/>
    <w:rsid w:val="00B9689A"/>
    <w:rsid w:val="00B97056"/>
    <w:rsid w:val="00BA01A0"/>
    <w:rsid w:val="00BA13DF"/>
    <w:rsid w:val="00BA4BDE"/>
    <w:rsid w:val="00BA531E"/>
    <w:rsid w:val="00BA65BE"/>
    <w:rsid w:val="00BA728B"/>
    <w:rsid w:val="00BB06CB"/>
    <w:rsid w:val="00BB261F"/>
    <w:rsid w:val="00BB2887"/>
    <w:rsid w:val="00BB3B56"/>
    <w:rsid w:val="00BB5EAA"/>
    <w:rsid w:val="00BB5F11"/>
    <w:rsid w:val="00BB6638"/>
    <w:rsid w:val="00BB7FD2"/>
    <w:rsid w:val="00BC04FA"/>
    <w:rsid w:val="00BC16D2"/>
    <w:rsid w:val="00BC1C22"/>
    <w:rsid w:val="00BC1DCD"/>
    <w:rsid w:val="00BC460B"/>
    <w:rsid w:val="00BC4ED3"/>
    <w:rsid w:val="00BC55FA"/>
    <w:rsid w:val="00BC5725"/>
    <w:rsid w:val="00BC5A15"/>
    <w:rsid w:val="00BC61BF"/>
    <w:rsid w:val="00BD30B1"/>
    <w:rsid w:val="00BE0F7B"/>
    <w:rsid w:val="00BE10C2"/>
    <w:rsid w:val="00BE69ED"/>
    <w:rsid w:val="00BF05C2"/>
    <w:rsid w:val="00BF0D6C"/>
    <w:rsid w:val="00BF11EF"/>
    <w:rsid w:val="00BF1822"/>
    <w:rsid w:val="00BF3E07"/>
    <w:rsid w:val="00C01D14"/>
    <w:rsid w:val="00C01D97"/>
    <w:rsid w:val="00C025B4"/>
    <w:rsid w:val="00C029EC"/>
    <w:rsid w:val="00C073A5"/>
    <w:rsid w:val="00C1035A"/>
    <w:rsid w:val="00C110E4"/>
    <w:rsid w:val="00C11984"/>
    <w:rsid w:val="00C1418B"/>
    <w:rsid w:val="00C161FD"/>
    <w:rsid w:val="00C176E0"/>
    <w:rsid w:val="00C17C9F"/>
    <w:rsid w:val="00C23F17"/>
    <w:rsid w:val="00C246F2"/>
    <w:rsid w:val="00C26D0D"/>
    <w:rsid w:val="00C276C2"/>
    <w:rsid w:val="00C27C95"/>
    <w:rsid w:val="00C300D2"/>
    <w:rsid w:val="00C3270F"/>
    <w:rsid w:val="00C3278B"/>
    <w:rsid w:val="00C33375"/>
    <w:rsid w:val="00C343B8"/>
    <w:rsid w:val="00C34C23"/>
    <w:rsid w:val="00C368FA"/>
    <w:rsid w:val="00C42005"/>
    <w:rsid w:val="00C4357B"/>
    <w:rsid w:val="00C45EFE"/>
    <w:rsid w:val="00C4664D"/>
    <w:rsid w:val="00C468C4"/>
    <w:rsid w:val="00C472AA"/>
    <w:rsid w:val="00C50A05"/>
    <w:rsid w:val="00C50B07"/>
    <w:rsid w:val="00C51C69"/>
    <w:rsid w:val="00C54AED"/>
    <w:rsid w:val="00C555FC"/>
    <w:rsid w:val="00C55944"/>
    <w:rsid w:val="00C55E9B"/>
    <w:rsid w:val="00C56D09"/>
    <w:rsid w:val="00C57D24"/>
    <w:rsid w:val="00C604D6"/>
    <w:rsid w:val="00C63CAB"/>
    <w:rsid w:val="00C63D00"/>
    <w:rsid w:val="00C6441B"/>
    <w:rsid w:val="00C65921"/>
    <w:rsid w:val="00C65D58"/>
    <w:rsid w:val="00C66EA3"/>
    <w:rsid w:val="00C7108B"/>
    <w:rsid w:val="00C738A1"/>
    <w:rsid w:val="00C75092"/>
    <w:rsid w:val="00C75883"/>
    <w:rsid w:val="00C77FA5"/>
    <w:rsid w:val="00C8089F"/>
    <w:rsid w:val="00C835FE"/>
    <w:rsid w:val="00C836CC"/>
    <w:rsid w:val="00C8498A"/>
    <w:rsid w:val="00C852D6"/>
    <w:rsid w:val="00C87A74"/>
    <w:rsid w:val="00C92C71"/>
    <w:rsid w:val="00C93F8F"/>
    <w:rsid w:val="00C960E8"/>
    <w:rsid w:val="00CA0894"/>
    <w:rsid w:val="00CA3593"/>
    <w:rsid w:val="00CA4091"/>
    <w:rsid w:val="00CA5726"/>
    <w:rsid w:val="00CA7E6A"/>
    <w:rsid w:val="00CB258E"/>
    <w:rsid w:val="00CB3C8F"/>
    <w:rsid w:val="00CB44DD"/>
    <w:rsid w:val="00CB786E"/>
    <w:rsid w:val="00CB7C0A"/>
    <w:rsid w:val="00CB7CEC"/>
    <w:rsid w:val="00CC02F1"/>
    <w:rsid w:val="00CC0BAC"/>
    <w:rsid w:val="00CC1122"/>
    <w:rsid w:val="00CC11A6"/>
    <w:rsid w:val="00CC135E"/>
    <w:rsid w:val="00CC618D"/>
    <w:rsid w:val="00CC7226"/>
    <w:rsid w:val="00CD0735"/>
    <w:rsid w:val="00CD1F46"/>
    <w:rsid w:val="00CD45E3"/>
    <w:rsid w:val="00CD4771"/>
    <w:rsid w:val="00CD5089"/>
    <w:rsid w:val="00CD5D3F"/>
    <w:rsid w:val="00CD5F06"/>
    <w:rsid w:val="00CD6BA5"/>
    <w:rsid w:val="00CD7E1F"/>
    <w:rsid w:val="00CE35B7"/>
    <w:rsid w:val="00CE4BC4"/>
    <w:rsid w:val="00CE6A7C"/>
    <w:rsid w:val="00CE6C64"/>
    <w:rsid w:val="00CE7DA2"/>
    <w:rsid w:val="00CF1C4D"/>
    <w:rsid w:val="00CF2F16"/>
    <w:rsid w:val="00CF2F8A"/>
    <w:rsid w:val="00CF3DB3"/>
    <w:rsid w:val="00CF6763"/>
    <w:rsid w:val="00D01CC6"/>
    <w:rsid w:val="00D0274B"/>
    <w:rsid w:val="00D0503D"/>
    <w:rsid w:val="00D052BC"/>
    <w:rsid w:val="00D064AF"/>
    <w:rsid w:val="00D07026"/>
    <w:rsid w:val="00D10B3E"/>
    <w:rsid w:val="00D146AE"/>
    <w:rsid w:val="00D22C8F"/>
    <w:rsid w:val="00D23EFA"/>
    <w:rsid w:val="00D30DD4"/>
    <w:rsid w:val="00D30E98"/>
    <w:rsid w:val="00D3203C"/>
    <w:rsid w:val="00D33491"/>
    <w:rsid w:val="00D3442D"/>
    <w:rsid w:val="00D36F00"/>
    <w:rsid w:val="00D410A0"/>
    <w:rsid w:val="00D423C1"/>
    <w:rsid w:val="00D43398"/>
    <w:rsid w:val="00D445EA"/>
    <w:rsid w:val="00D44B67"/>
    <w:rsid w:val="00D44F8E"/>
    <w:rsid w:val="00D51FD5"/>
    <w:rsid w:val="00D55DE0"/>
    <w:rsid w:val="00D56189"/>
    <w:rsid w:val="00D607EF"/>
    <w:rsid w:val="00D60F88"/>
    <w:rsid w:val="00D646BD"/>
    <w:rsid w:val="00D65558"/>
    <w:rsid w:val="00D66A2F"/>
    <w:rsid w:val="00D67DDA"/>
    <w:rsid w:val="00D71201"/>
    <w:rsid w:val="00D720C7"/>
    <w:rsid w:val="00D84841"/>
    <w:rsid w:val="00D876E6"/>
    <w:rsid w:val="00D90031"/>
    <w:rsid w:val="00D90958"/>
    <w:rsid w:val="00DA1025"/>
    <w:rsid w:val="00DA22EC"/>
    <w:rsid w:val="00DA5682"/>
    <w:rsid w:val="00DA5860"/>
    <w:rsid w:val="00DA5A79"/>
    <w:rsid w:val="00DA5C0C"/>
    <w:rsid w:val="00DB2767"/>
    <w:rsid w:val="00DC1775"/>
    <w:rsid w:val="00DC1B10"/>
    <w:rsid w:val="00DC2924"/>
    <w:rsid w:val="00DC39AD"/>
    <w:rsid w:val="00DC4729"/>
    <w:rsid w:val="00DD31C5"/>
    <w:rsid w:val="00DD3B97"/>
    <w:rsid w:val="00DD48C4"/>
    <w:rsid w:val="00DD5020"/>
    <w:rsid w:val="00DD63BE"/>
    <w:rsid w:val="00DD7E37"/>
    <w:rsid w:val="00DE0EF1"/>
    <w:rsid w:val="00DE4296"/>
    <w:rsid w:val="00DE6DE6"/>
    <w:rsid w:val="00DE7A35"/>
    <w:rsid w:val="00DF1222"/>
    <w:rsid w:val="00DF23A3"/>
    <w:rsid w:val="00DF2469"/>
    <w:rsid w:val="00DF58B6"/>
    <w:rsid w:val="00DF7899"/>
    <w:rsid w:val="00E03175"/>
    <w:rsid w:val="00E0524C"/>
    <w:rsid w:val="00E14B31"/>
    <w:rsid w:val="00E14B37"/>
    <w:rsid w:val="00E15751"/>
    <w:rsid w:val="00E16602"/>
    <w:rsid w:val="00E17160"/>
    <w:rsid w:val="00E17D41"/>
    <w:rsid w:val="00E2165E"/>
    <w:rsid w:val="00E22417"/>
    <w:rsid w:val="00E231D1"/>
    <w:rsid w:val="00E24F20"/>
    <w:rsid w:val="00E266C2"/>
    <w:rsid w:val="00E3288D"/>
    <w:rsid w:val="00E334D9"/>
    <w:rsid w:val="00E34FF8"/>
    <w:rsid w:val="00E35112"/>
    <w:rsid w:val="00E35BEC"/>
    <w:rsid w:val="00E3697A"/>
    <w:rsid w:val="00E40B17"/>
    <w:rsid w:val="00E41A6A"/>
    <w:rsid w:val="00E42C85"/>
    <w:rsid w:val="00E43E64"/>
    <w:rsid w:val="00E50821"/>
    <w:rsid w:val="00E50E49"/>
    <w:rsid w:val="00E51F91"/>
    <w:rsid w:val="00E5498A"/>
    <w:rsid w:val="00E559CE"/>
    <w:rsid w:val="00E60F42"/>
    <w:rsid w:val="00E6357B"/>
    <w:rsid w:val="00E636F8"/>
    <w:rsid w:val="00E67258"/>
    <w:rsid w:val="00E6746C"/>
    <w:rsid w:val="00E7086E"/>
    <w:rsid w:val="00E71248"/>
    <w:rsid w:val="00E72993"/>
    <w:rsid w:val="00E73C41"/>
    <w:rsid w:val="00E75911"/>
    <w:rsid w:val="00E7598F"/>
    <w:rsid w:val="00E76F60"/>
    <w:rsid w:val="00E80A82"/>
    <w:rsid w:val="00E812B5"/>
    <w:rsid w:val="00E83D90"/>
    <w:rsid w:val="00E83F91"/>
    <w:rsid w:val="00E8441C"/>
    <w:rsid w:val="00E844D2"/>
    <w:rsid w:val="00E86299"/>
    <w:rsid w:val="00E9107A"/>
    <w:rsid w:val="00E91F62"/>
    <w:rsid w:val="00E923DB"/>
    <w:rsid w:val="00E929FD"/>
    <w:rsid w:val="00E93240"/>
    <w:rsid w:val="00E9479B"/>
    <w:rsid w:val="00E94E22"/>
    <w:rsid w:val="00E95F08"/>
    <w:rsid w:val="00E960AB"/>
    <w:rsid w:val="00E969E0"/>
    <w:rsid w:val="00E97171"/>
    <w:rsid w:val="00EA4D48"/>
    <w:rsid w:val="00EA4E8F"/>
    <w:rsid w:val="00EA53F2"/>
    <w:rsid w:val="00EA575A"/>
    <w:rsid w:val="00EA6B0A"/>
    <w:rsid w:val="00EA7ADF"/>
    <w:rsid w:val="00EB1343"/>
    <w:rsid w:val="00EB2173"/>
    <w:rsid w:val="00EB4ECA"/>
    <w:rsid w:val="00EB62E6"/>
    <w:rsid w:val="00EB695F"/>
    <w:rsid w:val="00EC05D3"/>
    <w:rsid w:val="00EC3A85"/>
    <w:rsid w:val="00EC4B89"/>
    <w:rsid w:val="00EC59A5"/>
    <w:rsid w:val="00EC6E15"/>
    <w:rsid w:val="00EC786A"/>
    <w:rsid w:val="00ED0E6D"/>
    <w:rsid w:val="00ED1B30"/>
    <w:rsid w:val="00ED5D03"/>
    <w:rsid w:val="00ED6BD0"/>
    <w:rsid w:val="00ED780D"/>
    <w:rsid w:val="00EE01ED"/>
    <w:rsid w:val="00EE1AC1"/>
    <w:rsid w:val="00EE37B7"/>
    <w:rsid w:val="00EE39D6"/>
    <w:rsid w:val="00EE52AD"/>
    <w:rsid w:val="00EE5BC3"/>
    <w:rsid w:val="00EE6FAB"/>
    <w:rsid w:val="00EF328C"/>
    <w:rsid w:val="00EF39BD"/>
    <w:rsid w:val="00EF3DCA"/>
    <w:rsid w:val="00EF68BB"/>
    <w:rsid w:val="00EF6B7E"/>
    <w:rsid w:val="00F00B20"/>
    <w:rsid w:val="00F01EC3"/>
    <w:rsid w:val="00F01F92"/>
    <w:rsid w:val="00F029B1"/>
    <w:rsid w:val="00F030D4"/>
    <w:rsid w:val="00F04053"/>
    <w:rsid w:val="00F06573"/>
    <w:rsid w:val="00F07BD2"/>
    <w:rsid w:val="00F10A08"/>
    <w:rsid w:val="00F10B9F"/>
    <w:rsid w:val="00F15354"/>
    <w:rsid w:val="00F22AC5"/>
    <w:rsid w:val="00F22D73"/>
    <w:rsid w:val="00F245E5"/>
    <w:rsid w:val="00F254D1"/>
    <w:rsid w:val="00F32B82"/>
    <w:rsid w:val="00F34C86"/>
    <w:rsid w:val="00F35391"/>
    <w:rsid w:val="00F4043E"/>
    <w:rsid w:val="00F41795"/>
    <w:rsid w:val="00F41BBC"/>
    <w:rsid w:val="00F4412F"/>
    <w:rsid w:val="00F444F0"/>
    <w:rsid w:val="00F446FF"/>
    <w:rsid w:val="00F45521"/>
    <w:rsid w:val="00F46B7D"/>
    <w:rsid w:val="00F50847"/>
    <w:rsid w:val="00F52636"/>
    <w:rsid w:val="00F5274B"/>
    <w:rsid w:val="00F53F27"/>
    <w:rsid w:val="00F54109"/>
    <w:rsid w:val="00F546D1"/>
    <w:rsid w:val="00F60281"/>
    <w:rsid w:val="00F66272"/>
    <w:rsid w:val="00F709C0"/>
    <w:rsid w:val="00F72C01"/>
    <w:rsid w:val="00F80E00"/>
    <w:rsid w:val="00F81FEC"/>
    <w:rsid w:val="00F82878"/>
    <w:rsid w:val="00F927A1"/>
    <w:rsid w:val="00F92E4D"/>
    <w:rsid w:val="00F930B8"/>
    <w:rsid w:val="00F948A0"/>
    <w:rsid w:val="00F95046"/>
    <w:rsid w:val="00F952F5"/>
    <w:rsid w:val="00F95D08"/>
    <w:rsid w:val="00FA23BD"/>
    <w:rsid w:val="00FA3764"/>
    <w:rsid w:val="00FA41C7"/>
    <w:rsid w:val="00FA4A79"/>
    <w:rsid w:val="00FA56ED"/>
    <w:rsid w:val="00FA5BA8"/>
    <w:rsid w:val="00FB05DD"/>
    <w:rsid w:val="00FB0F7C"/>
    <w:rsid w:val="00FB24EA"/>
    <w:rsid w:val="00FB5FA6"/>
    <w:rsid w:val="00FC0334"/>
    <w:rsid w:val="00FC1310"/>
    <w:rsid w:val="00FC2FF3"/>
    <w:rsid w:val="00FC3263"/>
    <w:rsid w:val="00FC3EAC"/>
    <w:rsid w:val="00FC4932"/>
    <w:rsid w:val="00FC51F9"/>
    <w:rsid w:val="00FC540E"/>
    <w:rsid w:val="00FC5B40"/>
    <w:rsid w:val="00FC5FF8"/>
    <w:rsid w:val="00FC7520"/>
    <w:rsid w:val="00FD271B"/>
    <w:rsid w:val="00FD3D7C"/>
    <w:rsid w:val="00FD4F8F"/>
    <w:rsid w:val="00FE0C16"/>
    <w:rsid w:val="00FE14B1"/>
    <w:rsid w:val="00FE4D97"/>
    <w:rsid w:val="00FF0070"/>
    <w:rsid w:val="00FF07C3"/>
    <w:rsid w:val="00FF4276"/>
    <w:rsid w:val="00FF5F6A"/>
    <w:rsid w:val="00FF751A"/>
    <w:rsid w:val="00FF7784"/>
    <w:rsid w:val="00FF7CAD"/>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colormenu v:ext="edit" fillcolor="none [1951]"/>
    </o:shapedefaults>
    <o:shapelayout v:ext="edit">
      <o:idmap v:ext="edit" data="1"/>
    </o:shapelayout>
  </w:shapeDefaults>
  <w:decimalSymbol w:val="."/>
  <w:listSeparator w:val=","/>
  <w14:docId w14:val="6D6D409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35C1"/>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customStyle="1" w:styleId="UnresolvedMention1">
    <w:name w:val="Unresolved Mention1"/>
    <w:basedOn w:val="DefaultParagraphFont"/>
    <w:uiPriority w:val="99"/>
    <w:semiHidden/>
    <w:unhideWhenUsed/>
    <w:rsid w:val="00036389"/>
    <w:rPr>
      <w:color w:val="605E5C"/>
      <w:shd w:val="clear" w:color="auto" w:fill="E1DFDD"/>
    </w:rPr>
  </w:style>
  <w:style w:type="paragraph" w:styleId="ListParagraph">
    <w:name w:val="List Paragraph"/>
    <w:basedOn w:val="Normal"/>
    <w:uiPriority w:val="34"/>
    <w:qFormat/>
    <w:rsid w:val="00DE0EF1"/>
    <w:pPr>
      <w:ind w:left="720"/>
      <w:contextualSpacing/>
    </w:pPr>
  </w:style>
  <w:style w:type="character" w:styleId="FollowedHyperlink">
    <w:name w:val="FollowedHyperlink"/>
    <w:basedOn w:val="DefaultParagraphFont"/>
    <w:uiPriority w:val="99"/>
    <w:semiHidden/>
    <w:unhideWhenUsed/>
    <w:rsid w:val="004635C1"/>
    <w:rPr>
      <w:color w:val="954F72" w:themeColor="followedHyperlink"/>
      <w:u w:val="single"/>
    </w:rPr>
  </w:style>
  <w:style w:type="character" w:styleId="UnresolvedMention">
    <w:name w:val="Unresolved Mention"/>
    <w:basedOn w:val="DefaultParagraphFont"/>
    <w:uiPriority w:val="99"/>
    <w:semiHidden/>
    <w:unhideWhenUsed/>
    <w:rsid w:val="00CB78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332755">
      <w:bodyDiv w:val="1"/>
      <w:marLeft w:val="0"/>
      <w:marRight w:val="0"/>
      <w:marTop w:val="0"/>
      <w:marBottom w:val="0"/>
      <w:divBdr>
        <w:top w:val="none" w:sz="0" w:space="0" w:color="auto"/>
        <w:left w:val="none" w:sz="0" w:space="0" w:color="auto"/>
        <w:bottom w:val="none" w:sz="0" w:space="0" w:color="auto"/>
        <w:right w:val="none" w:sz="0" w:space="0" w:color="auto"/>
      </w:divBdr>
    </w:div>
    <w:div w:id="665789019">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47956188">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pure.southwales.ac.uk/en/publications/review-of-in-safe-hands-a-review-of-the-welsh-assembly-governments-guidance-on-the-protection-of-vulnerable-adults-in-wales(1e1c1bf0-a753-4d85-b1fb-8ec3b8606183).html" TargetMode="External"/><Relationship Id="rId18" Type="http://schemas.openxmlformats.org/officeDocument/2006/relationships/hyperlink" Target="https://onlinelibrary.wiley.com/authored-by/Owen/Jennifer" TargetMode="External"/><Relationship Id="rId26" Type="http://schemas.openxmlformats.org/officeDocument/2006/relationships/hyperlink" Target="https://www.emerald.com/insight/search?q=Marsha%20Mawson" TargetMode="External"/><Relationship Id="rId39" Type="http://schemas.openxmlformats.org/officeDocument/2006/relationships/hyperlink" Target="mailto:MikeCorcoran1312@gmail.com" TargetMode="External"/><Relationship Id="rId3" Type="http://schemas.openxmlformats.org/officeDocument/2006/relationships/customXml" Target="../customXml/item3.xml"/><Relationship Id="rId21" Type="http://schemas.openxmlformats.org/officeDocument/2006/relationships/hyperlink" Target="https://doi.org/10.1002/cl2.1309" TargetMode="External"/><Relationship Id="rId34" Type="http://schemas.openxmlformats.org/officeDocument/2006/relationships/hyperlink" Target="https://law.gov.wales/mental-health-wales-measure-2010" TargetMode="External"/><Relationship Id="rId42"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doi.org/10.1186/s12913-021-07257-8" TargetMode="External"/><Relationship Id="rId17" Type="http://schemas.openxmlformats.org/officeDocument/2006/relationships/hyperlink" Target="https://learning.nspcc.org.uk/safeguarding-child-protection/" TargetMode="External"/><Relationship Id="rId25" Type="http://schemas.openxmlformats.org/officeDocument/2006/relationships/hyperlink" Target="https://www.emerald.com/insight/search?q=Jill%20Manthorpe" TargetMode="External"/><Relationship Id="rId33" Type="http://schemas.openxmlformats.org/officeDocument/2006/relationships/hyperlink" Target="https://statswales.gov.wales/Catalogue/Community-Safety-and-Social-Inclusion/Welsh-Index-of-Multiple-Deprivation/WIMD-maps-2019" TargetMode="External"/><Relationship Id="rId38" Type="http://schemas.openxmlformats.org/officeDocument/2006/relationships/hyperlink" Target="https://doi.org/10.3390/socsci9040037" TargetMode="External"/><Relationship Id="rId2" Type="http://schemas.openxmlformats.org/officeDocument/2006/relationships/customXml" Target="../customXml/item2.xml"/><Relationship Id="rId16" Type="http://schemas.openxmlformats.org/officeDocument/2006/relationships/hyperlink" Target="https://doi.org/10.3390/healthcare8010026" TargetMode="External"/><Relationship Id="rId20" Type="http://schemas.openxmlformats.org/officeDocument/2006/relationships/hyperlink" Target="https://onlinelibrary.wiley.com/authored-by/Stevens/Martin" TargetMode="External"/><Relationship Id="rId29" Type="http://schemas.openxmlformats.org/officeDocument/2006/relationships/hyperlink" Target="https://www.legislation.gov.uk/anaw/2014/4/section/128"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186/s12889-021-10630-1" TargetMode="External"/><Relationship Id="rId24" Type="http://schemas.openxmlformats.org/officeDocument/2006/relationships/hyperlink" Target="https://www.emerald.com/insight/search?q=Gavin%20Daker-White" TargetMode="External"/><Relationship Id="rId32" Type="http://schemas.openxmlformats.org/officeDocument/2006/relationships/hyperlink" Target="https://www.safeguarding.wales/en/adu-i/adu-i-a2/a2-p5/" TargetMode="External"/><Relationship Id="rId37" Type="http://schemas.openxmlformats.org/officeDocument/2006/relationships/hyperlink" Target="https://doi.org/10.1177/23821205221091511" TargetMode="External"/><Relationship Id="rId40"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s://www.legislation.gov.uk/ukpga/1983/20/section/4" TargetMode="External"/><Relationship Id="rId23" Type="http://schemas.openxmlformats.org/officeDocument/2006/relationships/hyperlink" Target="https://www.emerald.com/insight/search?q=Stephen%20Weatherhead" TargetMode="External"/><Relationship Id="rId28" Type="http://schemas.openxmlformats.org/officeDocument/2006/relationships/hyperlink" Target="https://doi.org/10.1016/j.chiabu.2020.104399" TargetMode="External"/><Relationship Id="rId36" Type="http://schemas.openxmlformats.org/officeDocument/2006/relationships/hyperlink" Target="https://www.emerald.com/insight/publication/issn/1466-8203" TargetMode="External"/><Relationship Id="rId10" Type="http://schemas.openxmlformats.org/officeDocument/2006/relationships/image" Target="media/image1.png"/><Relationship Id="rId19" Type="http://schemas.openxmlformats.org/officeDocument/2006/relationships/hyperlink" Target="https://onlinelibrary.wiley.com/authored-by/Martineau/Stephen" TargetMode="External"/><Relationship Id="rId31" Type="http://schemas.openxmlformats.org/officeDocument/2006/relationships/hyperlink" Target="https://downloads.unicef.org.uk/wp-content/uploads/2019/10/UNCRC_summary-1_1.pdf?_ga=2.69036053.544281594.1577033868-1603688155.1577033868"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pure.southwales.ac.uk/en/publications/review-of-in-safe-hands-a-review-of-the-welsh-assembly-governments-guidance-on-the-protection-of-vulnerable-adults-in-wales(1e1c1bf0-a753-4d85-b1fb-8ec3b8606183)/export.html" TargetMode="External"/><Relationship Id="rId22" Type="http://schemas.openxmlformats.org/officeDocument/2006/relationships/hyperlink" Target="https://www.emerald.com/insight/search?q=Jade%20Scott" TargetMode="External"/><Relationship Id="rId27" Type="http://schemas.openxmlformats.org/officeDocument/2006/relationships/hyperlink" Target="https://www.emerald.com/insight/publication/issn/1466-8203" TargetMode="External"/><Relationship Id="rId30" Type="http://schemas.openxmlformats.org/officeDocument/2006/relationships/hyperlink" Target="https://www.ohchr.org/en/instruments-mechanisms/instruments/united-nations-principles-older-persons" TargetMode="External"/><Relationship Id="rId35" Type="http://schemas.openxmlformats.org/officeDocument/2006/relationships/hyperlink" Target="https://www.emerald.com/insight/search?q=John%20Williams"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7E19CC-BE6C-4141-A191-9BEBF16A02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6386</Words>
  <Characters>38608</Characters>
  <Application>Microsoft Office Word</Application>
  <DocSecurity>0</DocSecurity>
  <Lines>321</Lines>
  <Paragraphs>89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44905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MIKE CORCORAN</cp:lastModifiedBy>
  <cp:revision>2</cp:revision>
  <cp:lastPrinted>2020-02-11T19:20:00Z</cp:lastPrinted>
  <dcterms:created xsi:type="dcterms:W3CDTF">2024-07-14T13:18:00Z</dcterms:created>
  <dcterms:modified xsi:type="dcterms:W3CDTF">2024-07-14T13:18:00Z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