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59C6B4E9" w:rsidP="7CE1752E" w:rsidRDefault="59C6B4E9" w14:paraId="4D0EBC7B" w14:noSpellErr="1" w14:textId="7709A0C8">
      <w:pPr>
        <w:pStyle w:val="Normal"/>
        <w:rPr>
          <w:rFonts w:ascii="Calibri" w:hAnsi="Calibri" w:eastAsia="Calibri" w:cs="Calibri"/>
          <w:noProof w:val="0"/>
          <w:sz w:val="40"/>
          <w:szCs w:val="40"/>
          <w:lang w:val="en-GB"/>
        </w:rPr>
      </w:pPr>
      <w:r w:rsidRPr="7CE1752E" w:rsidR="7CE1752E">
        <w:rPr>
          <w:rFonts w:ascii="Calibri" w:hAnsi="Calibri" w:eastAsia="Calibri" w:cs="Calibri"/>
          <w:noProof w:val="0"/>
          <w:sz w:val="40"/>
          <w:szCs w:val="40"/>
          <w:lang w:val="en-GB"/>
        </w:rPr>
        <w:t>Compare and contrast the creative strategies of two sound designers/composers when designing solutions for film within a given genre. Provide examples to support your discussion.</w:t>
      </w:r>
    </w:p>
    <w:p w:rsidR="7CE1752E" w:rsidP="7CE1752E" w:rsidRDefault="7CE1752E" w14:noSpellErr="1" w14:paraId="32BC5132" w14:textId="69785045">
      <w:pPr>
        <w:rPr>
          <w:rFonts w:ascii="Calibri" w:hAnsi="Calibri" w:eastAsia="Calibri" w:cs="Calibri"/>
          <w:noProof w:val="0"/>
          <w:color w:val="333333"/>
          <w:sz w:val="40"/>
          <w:szCs w:val="40"/>
          <w:lang w:val="en-GB"/>
        </w:rPr>
      </w:pPr>
    </w:p>
    <w:p w:rsidR="59C6B4E9" w:rsidP="7CE1752E" w:rsidRDefault="59C6B4E9" w14:paraId="76AEA0C5" w14:textId="72987A41" w14:noSpellErr="1">
      <w:pPr>
        <w:rPr>
          <w:rFonts w:ascii="Calibri" w:hAnsi="Calibri" w:eastAsia="Calibri" w:cs="Calibri"/>
          <w:noProof w:val="0"/>
          <w:color w:val="333333"/>
          <w:sz w:val="40"/>
          <w:szCs w:val="40"/>
          <w:lang w:val="en-GB"/>
        </w:rPr>
      </w:pPr>
      <w:r w:rsidRPr="7CE1752E" w:rsidR="7CE1752E">
        <w:rPr>
          <w:rFonts w:ascii="Calibri" w:hAnsi="Calibri" w:eastAsia="Calibri" w:cs="Calibri"/>
          <w:noProof w:val="0"/>
          <w:color w:val="333333"/>
          <w:sz w:val="40"/>
          <w:szCs w:val="40"/>
          <w:lang w:val="en-GB"/>
        </w:rPr>
        <w:t>Student: Will Scott 1703620</w:t>
      </w:r>
    </w:p>
    <w:p w:rsidR="59C6B4E9" w:rsidP="7CE1752E" w:rsidRDefault="59C6B4E9" w14:paraId="2715935B" w14:textId="653B7695" w14:noSpellErr="1">
      <w:pPr>
        <w:rPr>
          <w:rFonts w:ascii="Calibri" w:hAnsi="Calibri" w:eastAsia="Calibri" w:cs="Calibri"/>
          <w:noProof w:val="0"/>
          <w:color w:val="333333"/>
          <w:sz w:val="40"/>
          <w:szCs w:val="40"/>
          <w:lang w:val="en-GB"/>
        </w:rPr>
      </w:pPr>
      <w:r w:rsidRPr="7CE1752E" w:rsidR="7CE1752E">
        <w:rPr>
          <w:rFonts w:ascii="Calibri" w:hAnsi="Calibri" w:eastAsia="Calibri" w:cs="Calibri"/>
          <w:noProof w:val="0"/>
          <w:color w:val="333333"/>
          <w:sz w:val="40"/>
          <w:szCs w:val="40"/>
          <w:lang w:val="en-GB"/>
        </w:rPr>
        <w:t>Course Title: BA Music Technology</w:t>
      </w:r>
    </w:p>
    <w:p w:rsidR="7CE1752E" w:rsidP="7CE1752E" w:rsidRDefault="7CE1752E" w14:noSpellErr="1" w14:paraId="2B85EE9D" w14:textId="25233D08">
      <w:pPr>
        <w:pStyle w:val="Normal"/>
        <w:rPr>
          <w:rFonts w:ascii="Calibri" w:hAnsi="Calibri" w:eastAsia="Calibri" w:cs="Calibri"/>
          <w:noProof w:val="0"/>
          <w:color w:val="333333"/>
          <w:sz w:val="40"/>
          <w:szCs w:val="40"/>
          <w:lang w:val="en-GB"/>
        </w:rPr>
      </w:pPr>
      <w:r w:rsidRPr="7CE1752E" w:rsidR="7CE1752E">
        <w:rPr>
          <w:rFonts w:ascii="Calibri" w:hAnsi="Calibri" w:eastAsia="Calibri" w:cs="Calibri"/>
          <w:noProof w:val="0"/>
          <w:color w:val="333333"/>
          <w:sz w:val="40"/>
          <w:szCs w:val="40"/>
          <w:lang w:val="en-GB"/>
        </w:rPr>
        <w:t xml:space="preserve">Module: L5 Creative Research </w:t>
      </w:r>
      <w:r w:rsidRPr="7CE1752E" w:rsidR="7CE1752E">
        <w:rPr>
          <w:rFonts w:ascii="Calibri" w:hAnsi="Calibri" w:eastAsia="Calibri" w:cs="Calibri"/>
          <w:noProof w:val="0"/>
          <w:color w:val="333333"/>
          <w:sz w:val="40"/>
          <w:szCs w:val="40"/>
          <w:lang w:val="en-GB"/>
        </w:rPr>
        <w:t>(M5X01599)</w:t>
      </w:r>
    </w:p>
    <w:p w:rsidR="223AFA4F" w:rsidP="7CE1752E" w:rsidRDefault="223AFA4F" w14:paraId="484A40EC" w14:noSpellErr="1" w14:textId="62013958">
      <w:pPr>
        <w:pStyle w:val="Normal"/>
        <w:spacing w:before="0" w:beforeAutospacing="off" w:after="160" w:afterAutospacing="off" w:line="259" w:lineRule="auto"/>
        <w:ind w:left="0" w:right="0"/>
        <w:jc w:val="left"/>
        <w:rPr>
          <w:rFonts w:ascii="Calibri" w:hAnsi="Calibri" w:eastAsia="Calibri" w:cs="Calibri"/>
          <w:noProof w:val="0"/>
          <w:color w:val="333333"/>
          <w:sz w:val="40"/>
          <w:szCs w:val="40"/>
          <w:lang w:val="en-GB"/>
        </w:rPr>
      </w:pPr>
      <w:r w:rsidRPr="7CE1752E" w:rsidR="7CE1752E">
        <w:rPr>
          <w:rFonts w:ascii="Calibri" w:hAnsi="Calibri" w:eastAsia="Calibri" w:cs="Calibri"/>
          <w:noProof w:val="0"/>
          <w:color w:val="333333"/>
          <w:sz w:val="40"/>
          <w:szCs w:val="40"/>
          <w:lang w:val="en-GB"/>
        </w:rPr>
        <w:t>Word count: 205</w:t>
      </w:r>
      <w:r w:rsidRPr="7CE1752E" w:rsidR="7CE1752E">
        <w:rPr>
          <w:rFonts w:ascii="Calibri" w:hAnsi="Calibri" w:eastAsia="Calibri" w:cs="Calibri"/>
          <w:noProof w:val="0"/>
          <w:color w:val="333333"/>
          <w:sz w:val="40"/>
          <w:szCs w:val="40"/>
          <w:lang w:val="en-GB"/>
        </w:rPr>
        <w:t>8</w:t>
      </w:r>
    </w:p>
    <w:p w:rsidR="59C6B4E9" w:rsidP="5CA34D73" w:rsidRDefault="59C6B4E9" w14:paraId="08811EE9" w14:textId="3821B78E" w14:noSpellErr="1">
      <w:pPr>
        <w:pStyle w:val="Normal"/>
        <w:bidi w:val="0"/>
        <w:spacing w:before="0" w:beforeAutospacing="off" w:after="160" w:afterAutospacing="off" w:line="259" w:lineRule="auto"/>
        <w:ind w:left="0" w:right="0"/>
        <w:jc w:val="left"/>
      </w:pPr>
      <w:r w:rsidRPr="7CE1752E" w:rsidR="7CE1752E">
        <w:rPr>
          <w:rFonts w:ascii="Calibri" w:hAnsi="Calibri" w:eastAsia="Calibri" w:cs="Calibri"/>
          <w:noProof w:val="0"/>
          <w:color w:val="333333"/>
          <w:sz w:val="40"/>
          <w:szCs w:val="40"/>
          <w:lang w:val="en-GB"/>
        </w:rPr>
        <w:t xml:space="preserve">Lecturer: Robert Jones </w:t>
      </w:r>
      <w:r w:rsidRPr="7CE1752E" w:rsidR="7CE1752E">
        <w:rPr>
          <w:rFonts w:ascii="Calibri" w:hAnsi="Calibri" w:eastAsia="Calibri" w:cs="Calibri" w:asciiTheme="minorAscii" w:hAnsiTheme="minorAscii" w:eastAsiaTheme="minorAscii" w:cstheme="minorAscii"/>
          <w:noProof w:val="0"/>
          <w:color w:val="auto"/>
          <w:sz w:val="20"/>
          <w:szCs w:val="20"/>
          <w:lang w:val="en-GB"/>
        </w:rPr>
        <w:t>BSc, BMUS, PGCE</w:t>
      </w:r>
    </w:p>
    <w:p w:rsidR="59C6B4E9" w:rsidP="5CA34D73" w:rsidRDefault="59C6B4E9" w14:paraId="7130D083" w14:noSpellErr="1" w14:textId="65E9505D">
      <w:pPr>
        <w:rPr>
          <w:b w:val="1"/>
          <w:bCs w:val="1"/>
          <w:sz w:val="52"/>
          <w:szCs w:val="52"/>
        </w:rPr>
      </w:pPr>
    </w:p>
    <w:p w:rsidR="5CA34D73" w:rsidP="5CA34D73" w:rsidRDefault="5CA34D73" w14:noSpellErr="1" w14:paraId="256D8DFD" w14:textId="6FD266FF">
      <w:pPr>
        <w:pStyle w:val="Normal"/>
        <w:rPr>
          <w:b w:val="1"/>
          <w:bCs w:val="1"/>
          <w:sz w:val="52"/>
          <w:szCs w:val="52"/>
        </w:rPr>
      </w:pPr>
    </w:p>
    <w:p w:rsidR="5CA34D73" w:rsidP="5CA34D73" w:rsidRDefault="5CA34D73" w14:noSpellErr="1" w14:paraId="4A6FBF02" w14:textId="5F9E8A87">
      <w:pPr>
        <w:pStyle w:val="Normal"/>
        <w:rPr>
          <w:b w:val="1"/>
          <w:bCs w:val="1"/>
          <w:sz w:val="52"/>
          <w:szCs w:val="52"/>
        </w:rPr>
      </w:pPr>
    </w:p>
    <w:p w:rsidR="5CA34D73" w:rsidP="5CA34D73" w:rsidRDefault="5CA34D73" w14:noSpellErr="1" w14:paraId="04FE158D" w14:textId="01A5E8A5">
      <w:pPr>
        <w:pStyle w:val="Normal"/>
        <w:rPr>
          <w:b w:val="1"/>
          <w:bCs w:val="1"/>
          <w:sz w:val="52"/>
          <w:szCs w:val="52"/>
        </w:rPr>
      </w:pPr>
    </w:p>
    <w:p w:rsidR="5CA34D73" w:rsidP="5CA34D73" w:rsidRDefault="5CA34D73" w14:noSpellErr="1" w14:paraId="4E0B42C5" w14:textId="1F966CA7">
      <w:pPr>
        <w:pStyle w:val="Normal"/>
        <w:rPr>
          <w:b w:val="1"/>
          <w:bCs w:val="1"/>
          <w:sz w:val="52"/>
          <w:szCs w:val="52"/>
        </w:rPr>
      </w:pPr>
    </w:p>
    <w:p w:rsidR="5CA34D73" w:rsidP="5CA34D73" w:rsidRDefault="5CA34D73" w14:noSpellErr="1" w14:paraId="5C2E5C0C" w14:textId="6E364FB8">
      <w:pPr>
        <w:pStyle w:val="Normal"/>
        <w:rPr>
          <w:b w:val="1"/>
          <w:bCs w:val="1"/>
          <w:sz w:val="52"/>
          <w:szCs w:val="52"/>
        </w:rPr>
      </w:pPr>
    </w:p>
    <w:p w:rsidR="5CA34D73" w:rsidP="5CA34D73" w:rsidRDefault="5CA34D73" w14:noSpellErr="1" w14:paraId="17DC2477" w14:textId="29D8B84B">
      <w:pPr>
        <w:pStyle w:val="Normal"/>
        <w:rPr>
          <w:b w:val="1"/>
          <w:bCs w:val="1"/>
          <w:sz w:val="52"/>
          <w:szCs w:val="52"/>
        </w:rPr>
      </w:pPr>
    </w:p>
    <w:p w:rsidR="5CA34D73" w:rsidP="5CA34D73" w:rsidRDefault="5CA34D73" w14:noSpellErr="1" w14:paraId="51D42B83" w14:textId="1EE8DBFE">
      <w:pPr>
        <w:pStyle w:val="Normal"/>
        <w:rPr>
          <w:b w:val="1"/>
          <w:bCs w:val="1"/>
          <w:sz w:val="52"/>
          <w:szCs w:val="52"/>
        </w:rPr>
      </w:pPr>
    </w:p>
    <w:p w:rsidR="7CE1752E" w:rsidP="7CE1752E" w:rsidRDefault="7CE1752E" w14:noSpellErr="1" w14:paraId="62931F95" w14:textId="3AD96631">
      <w:pPr>
        <w:pStyle w:val="Normal"/>
        <w:rPr>
          <w:b w:val="0"/>
          <w:bCs w:val="0"/>
          <w:sz w:val="24"/>
          <w:szCs w:val="24"/>
        </w:rPr>
      </w:pPr>
    </w:p>
    <w:p w:rsidR="7CE1752E" w:rsidP="7CE1752E" w:rsidRDefault="7CE1752E" w14:noSpellErr="1" w14:paraId="4D619EF1" w14:textId="2955D07E">
      <w:pPr>
        <w:pStyle w:val="Normal"/>
        <w:rPr>
          <w:b w:val="0"/>
          <w:bCs w:val="0"/>
          <w:sz w:val="24"/>
          <w:szCs w:val="24"/>
        </w:rPr>
      </w:pPr>
    </w:p>
    <w:p w:rsidR="334374CC" w:rsidP="0E2BA6CB" w:rsidRDefault="334374CC" w14:paraId="57E210F2" w14:noSpellErr="1" w14:textId="204A85CB">
      <w:pPr>
        <w:pStyle w:val="Normal"/>
        <w:rPr>
          <w:b w:val="0"/>
          <w:bCs w:val="0"/>
          <w:sz w:val="24"/>
          <w:szCs w:val="24"/>
        </w:rPr>
      </w:pPr>
      <w:r w:rsidRPr="0E2BA6CB" w:rsidR="0E2BA6CB">
        <w:rPr>
          <w:b w:val="0"/>
          <w:bCs w:val="0"/>
          <w:sz w:val="24"/>
          <w:szCs w:val="24"/>
        </w:rPr>
        <w:t>The aim of this essay is to investigate the similarities and differences between Apocalypse Now (1979) and Apocalypto (2007) with interest to the sound and its relationship to, the story, images and the approach taken by the sound crew and composers.</w:t>
      </w:r>
    </w:p>
    <w:p w:rsidR="1C4BAFEB" w:rsidP="4A93131A" w:rsidRDefault="1C4BAFEB" w14:paraId="6A86D676" w14:noSpellErr="1" w14:textId="69B2D803">
      <w:pPr>
        <w:pStyle w:val="Normal"/>
        <w:rPr>
          <w:b w:val="0"/>
          <w:bCs w:val="0"/>
          <w:sz w:val="24"/>
          <w:szCs w:val="24"/>
        </w:rPr>
      </w:pPr>
      <w:r w:rsidRPr="4A93131A" w:rsidR="4A93131A">
        <w:rPr>
          <w:b w:val="0"/>
          <w:bCs w:val="0"/>
          <w:sz w:val="24"/>
          <w:szCs w:val="24"/>
        </w:rPr>
        <w:t>We will explore what sounds were used, why they were chosen, ask how they were made and their relevance to the story. We will look at the music, sounds, the dialogue and, in the case of Apocalypto, the language.</w:t>
      </w:r>
      <w:r w:rsidRPr="4A93131A" w:rsidR="4A93131A">
        <w:rPr>
          <w:b w:val="0"/>
          <w:bCs w:val="0"/>
          <w:sz w:val="24"/>
          <w:szCs w:val="24"/>
        </w:rPr>
        <w:t xml:space="preserve"> We will consider the relationship between </w:t>
      </w:r>
      <w:r w:rsidRPr="4A93131A" w:rsidR="4A93131A">
        <w:rPr>
          <w:b w:val="0"/>
          <w:bCs w:val="0"/>
          <w:sz w:val="24"/>
          <w:szCs w:val="24"/>
        </w:rPr>
        <w:t>sound</w:t>
      </w:r>
      <w:r w:rsidRPr="4A93131A" w:rsidR="4A93131A">
        <w:rPr>
          <w:b w:val="0"/>
          <w:bCs w:val="0"/>
          <w:sz w:val="24"/>
          <w:szCs w:val="24"/>
        </w:rPr>
        <w:t xml:space="preserve"> and the moving image.</w:t>
      </w:r>
    </w:p>
    <w:p w:rsidR="1C4BAFEB" w:rsidP="4A93131A" w:rsidRDefault="1C4BAFEB" w14:paraId="3121F4EA" w14:textId="4E21AF22">
      <w:pPr>
        <w:pStyle w:val="Normal"/>
        <w:bidi w:val="0"/>
        <w:jc w:val="left"/>
        <w:rPr>
          <w:rFonts w:ascii="Calibri" w:hAnsi="Calibri" w:eastAsia="Calibri" w:cs="Calibri" w:asciiTheme="minorAscii" w:hAnsiTheme="minorAscii" w:eastAsiaTheme="minorAscii" w:cstheme="minorAscii"/>
          <w:noProof w:val="0"/>
          <w:sz w:val="24"/>
          <w:szCs w:val="24"/>
          <w:lang w:val="en-GB"/>
        </w:rPr>
      </w:pPr>
      <w:r w:rsidRPr="4A93131A" w:rsidR="4A93131A">
        <w:rPr>
          <w:b w:val="0"/>
          <w:bCs w:val="0"/>
          <w:sz w:val="24"/>
          <w:szCs w:val="24"/>
        </w:rPr>
        <w:t xml:space="preserve">The meta narrative must be </w:t>
      </w:r>
      <w:r w:rsidRPr="4A93131A" w:rsidR="4A93131A">
        <w:rPr>
          <w:b w:val="0"/>
          <w:bCs w:val="0"/>
          <w:sz w:val="24"/>
          <w:szCs w:val="24"/>
        </w:rPr>
        <w:t>considered</w:t>
      </w:r>
      <w:r w:rsidRPr="4A93131A" w:rsidR="4A93131A">
        <w:rPr>
          <w:b w:val="0"/>
          <w:bCs w:val="0"/>
          <w:sz w:val="24"/>
          <w:szCs w:val="24"/>
        </w:rPr>
        <w:t xml:space="preserve"> when decisions are made regarding the sound. The period, location, the political and social backdrop are relevant to the acoustic ecologies of the imaginary world beyond the two-dimensional flat screen presentation of films, the bigger picture created by off-screen </w:t>
      </w:r>
      <w:proofErr w:type="spellStart"/>
      <w:r w:rsidRPr="4A93131A" w:rsidR="4A93131A">
        <w:rPr>
          <w:b w:val="0"/>
          <w:bCs w:val="0"/>
          <w:sz w:val="24"/>
          <w:szCs w:val="24"/>
        </w:rPr>
        <w:t>diegetics</w:t>
      </w:r>
      <w:proofErr w:type="spellEnd"/>
      <w:r w:rsidRPr="4A93131A" w:rsidR="4A93131A">
        <w:rPr>
          <w:b w:val="0"/>
          <w:bCs w:val="0"/>
          <w:sz w:val="24"/>
          <w:szCs w:val="24"/>
        </w:rPr>
        <w:t xml:space="preserve">. </w:t>
      </w:r>
    </w:p>
    <w:p w:rsidR="4B7DEE83" w:rsidP="2C1674A8" w:rsidRDefault="4B7DEE83" w14:paraId="52AA3A7A" w14:noSpellErr="1" w14:textId="16E0BF5E">
      <w:pPr>
        <w:pStyle w:val="Normal"/>
        <w:jc w:val="left"/>
        <w:rPr>
          <w:b w:val="0"/>
          <w:bCs w:val="0"/>
          <w:sz w:val="24"/>
          <w:szCs w:val="24"/>
        </w:rPr>
      </w:pPr>
      <w:r w:rsidRPr="2C1674A8" w:rsidR="2C1674A8">
        <w:rPr>
          <w:b w:val="0"/>
          <w:bCs w:val="0"/>
          <w:sz w:val="24"/>
          <w:szCs w:val="24"/>
        </w:rPr>
        <w:t xml:space="preserve">Both films are mainly set in jungle locations but in different parts of the world, Asia and Central America. They are chronologically about 450 years apart. Both are based around stories set in times of conflict. The huge technological advances in the 28 years between making the films also has a bearing on the result. </w:t>
      </w:r>
    </w:p>
    <w:p w:rsidR="37FA3F4F" w:rsidP="4A93131A" w:rsidRDefault="37FA3F4F" w14:paraId="391200AA" w14:noSpellErr="1" w14:textId="6B7A3BE5">
      <w:pPr>
        <w:pStyle w:val="Normal"/>
        <w:rPr>
          <w:b w:val="1"/>
          <w:bCs w:val="1"/>
          <w:sz w:val="16"/>
          <w:szCs w:val="16"/>
        </w:rPr>
      </w:pPr>
      <w:r w:rsidRPr="4A93131A" w:rsidR="4A93131A">
        <w:rPr>
          <w:b w:val="1"/>
          <w:bCs w:val="1"/>
          <w:sz w:val="24"/>
          <w:szCs w:val="24"/>
        </w:rPr>
        <w:t>Apocalypto 2007</w:t>
      </w:r>
    </w:p>
    <w:p w:rsidRPr="00221E95" w:rsidR="37FA3F4F" w:rsidP="20D1A50D" w:rsidRDefault="37FA3F4F" w14:paraId="5E7BF70F" w14:textId="57A47AFB" w14:noSpellErr="1">
      <w:pPr>
        <w:rPr>
          <w:sz w:val="24"/>
          <w:szCs w:val="24"/>
        </w:rPr>
      </w:pPr>
      <w:r w:rsidRPr="20D1A50D" w:rsidR="20D1A50D">
        <w:rPr>
          <w:b w:val="1"/>
          <w:bCs w:val="1"/>
          <w:sz w:val="24"/>
          <w:szCs w:val="24"/>
        </w:rPr>
        <w:t xml:space="preserve"> </w:t>
      </w:r>
      <w:r w:rsidRPr="20D1A50D" w:rsidR="20D1A50D">
        <w:rPr>
          <w:sz w:val="24"/>
          <w:szCs w:val="24"/>
        </w:rPr>
        <w:t xml:space="preserve">Begins with deep, sustained, sounds and droning vocals, overlaid with the jungle noises of birds and insects. We know we are in a heavy, humid, overgrown part of the world. There is a rapid change to fast paced beats and whistles. The anticipation and peacefulness of the jungle has been interrupted by the excitement of the hunt. Even bare foot the running men thud over the jungle floor. After squeals of fear and a fast, short chase, the quarry meets its grisly end. Impaled on sharpened sticks prepared earlier while the bees </w:t>
      </w:r>
      <w:proofErr w:type="gramStart"/>
      <w:r w:rsidRPr="20D1A50D" w:rsidR="20D1A50D">
        <w:rPr>
          <w:sz w:val="24"/>
          <w:szCs w:val="24"/>
        </w:rPr>
        <w:t>buzzed</w:t>
      </w:r>
      <w:proofErr w:type="gramEnd"/>
      <w:r w:rsidRPr="20D1A50D" w:rsidR="20D1A50D">
        <w:rPr>
          <w:sz w:val="24"/>
          <w:szCs w:val="24"/>
        </w:rPr>
        <w:t xml:space="preserve"> and the birds sang.</w:t>
      </w:r>
    </w:p>
    <w:p w:rsidRPr="00221E95" w:rsidR="37FA3F4F" w:rsidP="4A93131A" w:rsidRDefault="02EBD2DE" w14:paraId="1BDC140A" w14:noSpellErr="1" w14:textId="6F1F4F94">
      <w:pPr>
        <w:rPr>
          <w:sz w:val="24"/>
          <w:szCs w:val="24"/>
        </w:rPr>
      </w:pPr>
      <w:r w:rsidRPr="4A93131A" w:rsidR="4A93131A">
        <w:rPr>
          <w:sz w:val="24"/>
          <w:szCs w:val="24"/>
        </w:rPr>
        <w:t>We have been drawn into a world we have never known. What we perceive as the sounds of the jungle and ethnic rhythms and beats, for few of us will have experienced them first hand, have created an illusion. Are the birds and bees there? Have not the sounds of a film crew</w:t>
      </w:r>
      <w:proofErr w:type="gramStart"/>
      <w:r w:rsidRPr="4A93131A" w:rsidR="4A93131A">
        <w:rPr>
          <w:sz w:val="24"/>
          <w:szCs w:val="24"/>
        </w:rPr>
        <w:t>, in reality, driven</w:t>
      </w:r>
      <w:proofErr w:type="gramEnd"/>
      <w:r w:rsidRPr="4A93131A" w:rsidR="4A93131A">
        <w:rPr>
          <w:sz w:val="24"/>
          <w:szCs w:val="24"/>
        </w:rPr>
        <w:t xml:space="preserve"> them away? Or are they making so much noise the actors cannot be heard? Is the ‘action’ taking place on a set or in an arboretum?</w:t>
      </w:r>
    </w:p>
    <w:p w:rsidRPr="00221E95" w:rsidR="00016096" w:rsidP="2C1674A8" w:rsidRDefault="00C51AC3" w14:noSpellErr="1" w14:paraId="721C5458" w14:textId="41F47552">
      <w:pPr>
        <w:pStyle w:val="Normal"/>
        <w:rPr>
          <w:sz w:val="24"/>
          <w:szCs w:val="24"/>
        </w:rPr>
      </w:pPr>
      <w:r w:rsidRPr="4859ADAF" w:rsidR="4859ADAF">
        <w:rPr>
          <w:sz w:val="24"/>
          <w:szCs w:val="24"/>
        </w:rPr>
        <w:t xml:space="preserve">In an interview with Michael Jarrett referring to Apocalypse Now Walter Murch said, </w:t>
      </w:r>
      <w:r w:rsidRPr="4859ADAF" w:rsidR="4859ADAF">
        <w:rPr>
          <w:rFonts w:ascii="Calibri" w:hAnsi="Calibri" w:eastAsia="Calibri" w:cs="Calibri" w:asciiTheme="minorAscii" w:hAnsiTheme="minorAscii" w:eastAsiaTheme="minorAscii" w:cstheme="minorAscii"/>
          <w:sz w:val="24"/>
          <w:szCs w:val="24"/>
        </w:rPr>
        <w:t>‘’At the time of shooting almost no usable sound was recorded for the film because of the difficulties of production. We had what is called a ‘guide track.’ We had to recreate the whole sonic environment, item by item, for the finished film, including almost all the dialogue.’’  (</w:t>
      </w:r>
      <w:r w:rsidRPr="4859ADAF" w:rsidR="4859ADAF">
        <w:rPr>
          <w:rFonts w:ascii="Calibri" w:hAnsi="Calibri" w:eastAsia="Calibri" w:cs="Calibri" w:asciiTheme="minorAscii" w:hAnsiTheme="minorAscii" w:eastAsiaTheme="minorAscii" w:cstheme="minorAscii"/>
          <w:sz w:val="24"/>
          <w:szCs w:val="24"/>
        </w:rPr>
        <w:t xml:space="preserve">Jarrett, no </w:t>
      </w:r>
      <w:r w:rsidRPr="4859ADAF" w:rsidR="4859ADAF">
        <w:rPr>
          <w:rFonts w:ascii="Calibri" w:hAnsi="Calibri" w:eastAsia="Calibri" w:cs="Calibri" w:asciiTheme="minorAscii" w:hAnsiTheme="minorAscii" w:eastAsiaTheme="minorAscii" w:cstheme="minorAscii"/>
          <w:sz w:val="24"/>
          <w:szCs w:val="24"/>
        </w:rPr>
        <w:t>date)</w:t>
      </w:r>
    </w:p>
    <w:p w:rsidRPr="00221E95" w:rsidR="00016096" w:rsidP="4859ADAF" w:rsidRDefault="00C51AC3" w14:noSpellErr="1" w14:paraId="0920D051" w14:textId="3486C761">
      <w:pPr>
        <w:pStyle w:val="Normal"/>
        <w:rPr>
          <w:sz w:val="24"/>
          <w:szCs w:val="24"/>
        </w:rPr>
      </w:pPr>
    </w:p>
    <w:p w:rsidRPr="00221E95" w:rsidR="00016096" w:rsidP="4859ADAF" w:rsidRDefault="00C51AC3" w14:noSpellErr="1" w14:paraId="26A25F1B" w14:textId="3B7E07D8">
      <w:pPr>
        <w:pStyle w:val="Normal"/>
        <w:rPr>
          <w:sz w:val="24"/>
          <w:szCs w:val="24"/>
        </w:rPr>
      </w:pPr>
    </w:p>
    <w:p w:rsidRPr="00221E95" w:rsidR="00016096" w:rsidP="4859ADAF" w:rsidRDefault="00C51AC3" w14:noSpellErr="1" w14:paraId="6E989E46" w14:textId="7CFCC5C1">
      <w:pPr>
        <w:pStyle w:val="Normal"/>
        <w:rPr>
          <w:sz w:val="24"/>
          <w:szCs w:val="24"/>
        </w:rPr>
      </w:pPr>
    </w:p>
    <w:p w:rsidRPr="00221E95" w:rsidR="00016096" w:rsidP="4859ADAF" w:rsidRDefault="00C51AC3" w14:noSpellErr="1" w14:paraId="1D1955D0" w14:textId="5744970E">
      <w:pPr>
        <w:pStyle w:val="Normal"/>
        <w:rPr>
          <w:sz w:val="24"/>
          <w:szCs w:val="24"/>
        </w:rPr>
      </w:pPr>
    </w:p>
    <w:p w:rsidRPr="00221E95" w:rsidR="00016096" w:rsidP="7CE1752E" w:rsidRDefault="00C51AC3" w14:paraId="215082C1" w14:noSpellErr="1" w14:textId="5E67FB0A">
      <w:pPr>
        <w:pStyle w:val="Normal"/>
        <w:rPr>
          <w:sz w:val="24"/>
          <w:szCs w:val="24"/>
        </w:rPr>
      </w:pPr>
      <w:r w:rsidRPr="7CE1752E" w:rsidR="7CE1752E">
        <w:rPr>
          <w:sz w:val="24"/>
          <w:szCs w:val="24"/>
        </w:rPr>
        <w:t xml:space="preserve">Apocalypto, directed by Mel Gibson, was mainly shot in the Mexican jungle. Jungles in other parts of the world had been considered but the foliage tended to be too thick and the ground uneven. </w:t>
      </w:r>
    </w:p>
    <w:p w:rsidR="03F873CD" w:rsidP="5CA34D73" w:rsidRDefault="03F873CD" w14:paraId="056ABE07" w14:textId="0E6D3021">
      <w:pPr>
        <w:pStyle w:val="Normal"/>
        <w:bidi w:val="0"/>
        <w:spacing w:before="0" w:beforeAutospacing="off" w:after="160" w:afterAutospacing="off" w:line="276" w:lineRule="auto"/>
        <w:ind w:left="0"/>
        <w:jc w:val="left"/>
        <w:rPr>
          <w:rFonts w:ascii="Calibri" w:hAnsi="Calibri" w:eastAsia="Calibri" w:cs="Calibri"/>
          <w:b w:val="0"/>
          <w:bCs w:val="0"/>
          <w:caps w:val="1"/>
          <w:noProof w:val="0"/>
          <w:color w:val="auto"/>
          <w:sz w:val="24"/>
          <w:szCs w:val="24"/>
          <w:lang w:val="en-GB"/>
        </w:rPr>
      </w:pPr>
      <w:r w:rsidRPr="5CA34D73" w:rsidR="5CA34D73">
        <w:rPr>
          <w:sz w:val="24"/>
          <w:szCs w:val="24"/>
        </w:rPr>
        <w:t xml:space="preserve">Though historical inaccuracies have been criticised, attention to detail in the making of </w:t>
      </w:r>
      <w:r w:rsidRPr="5CA34D73" w:rsidR="5CA34D73">
        <w:rPr>
          <w:sz w:val="24"/>
          <w:szCs w:val="24"/>
        </w:rPr>
        <w:t>Apocalypto was a primary concern. Realistic villages and temples were built. Hundreds of individually, handmade</w:t>
      </w:r>
      <w:r w:rsidRPr="5CA34D73" w:rsidR="5CA34D73">
        <w:rPr>
          <w:sz w:val="24"/>
          <w:szCs w:val="24"/>
        </w:rPr>
        <w:t xml:space="preserve"> </w:t>
      </w:r>
      <w:r w:rsidRPr="5CA34D73" w:rsidR="5CA34D73">
        <w:rPr>
          <w:sz w:val="24"/>
          <w:szCs w:val="24"/>
        </w:rPr>
        <w:t xml:space="preserve">costumes were created. </w:t>
      </w:r>
    </w:p>
    <w:p w:rsidR="03F873CD" w:rsidP="2C1674A8" w:rsidRDefault="03F873CD" w14:paraId="41342B35" w14:textId="218886A6">
      <w:pPr>
        <w:pStyle w:val="Normal"/>
        <w:bidi w:val="0"/>
        <w:spacing w:before="0" w:beforeAutospacing="off" w:after="160" w:afterAutospacing="off" w:line="276" w:lineRule="auto"/>
        <w:ind w:left="0"/>
        <w:jc w:val="left"/>
        <w:rPr>
          <w:rFonts w:ascii="Calibri" w:hAnsi="Calibri" w:eastAsia="Calibri" w:cs="Calibri"/>
          <w:b w:val="0"/>
          <w:bCs w:val="0"/>
          <w:caps w:val="1"/>
          <w:noProof w:val="0"/>
          <w:color w:val="auto"/>
          <w:sz w:val="24"/>
          <w:szCs w:val="24"/>
          <w:lang w:val="en-GB"/>
        </w:rPr>
      </w:pPr>
      <w:r w:rsidRPr="2C1674A8" w:rsidR="2C1674A8">
        <w:rPr>
          <w:sz w:val="24"/>
          <w:szCs w:val="24"/>
        </w:rPr>
        <w:t xml:space="preserve">Most significant to the sound is the decision to use sub titles and have the actors speak </w:t>
      </w:r>
      <w:proofErr w:type="spellStart"/>
      <w:r w:rsidRPr="2C1674A8" w:rsidR="2C1674A8">
        <w:rPr>
          <w:sz w:val="24"/>
          <w:szCs w:val="24"/>
        </w:rPr>
        <w:t>Yukatec</w:t>
      </w:r>
      <w:proofErr w:type="spellEnd"/>
      <w:r w:rsidRPr="2C1674A8" w:rsidR="2C1674A8">
        <w:rPr>
          <w:sz w:val="24"/>
          <w:szCs w:val="24"/>
        </w:rPr>
        <w:t xml:space="preserve"> Mayan. A brave move from a marketing point of view. While adding to the realism it risked distancing an English-speaking audience. As pointed out in Gina Keating's article ‘Talk</w:t>
      </w:r>
      <w:r w:rsidRPr="2C1674A8" w:rsidR="2C1674A8">
        <w:rPr>
          <w:rFonts w:ascii="Calibri" w:hAnsi="Calibri" w:eastAsia="Calibri" w:cs="Calibri"/>
          <w:noProof w:val="0"/>
          <w:color w:val="313132"/>
          <w:sz w:val="24"/>
          <w:szCs w:val="24"/>
          <w:lang w:val="en-GB"/>
        </w:rPr>
        <w:t xml:space="preserve"> about a hard sell: this movie stars unknown actors speaking an obscure language and is directed by a man whose off-screen behaviour has outraged many.’ (</w:t>
      </w:r>
      <w:r w:rsidRPr="2C1674A8" w:rsidR="2C1674A8">
        <w:rPr>
          <w:rFonts w:ascii="Calibri" w:hAnsi="Calibri" w:eastAsia="Calibri" w:cs="Calibri"/>
          <w:noProof w:val="0"/>
          <w:color w:val="313132"/>
          <w:sz w:val="24"/>
          <w:szCs w:val="24"/>
          <w:lang w:val="en-GB"/>
        </w:rPr>
        <w:t>Keating,</w:t>
      </w:r>
      <w:r w:rsidRPr="2C1674A8" w:rsidR="2C1674A8">
        <w:rPr>
          <w:rFonts w:ascii="Calibri" w:hAnsi="Calibri" w:eastAsia="Calibri" w:cs="Calibri"/>
          <w:noProof w:val="0"/>
          <w:color w:val="313132"/>
          <w:sz w:val="24"/>
          <w:szCs w:val="24"/>
          <w:lang w:val="en-GB"/>
        </w:rPr>
        <w:t xml:space="preserve"> 2007)</w:t>
      </w:r>
    </w:p>
    <w:p w:rsidR="03F873CD" w:rsidP="193C0DE9" w:rsidRDefault="03F873CD" w14:paraId="083FF614" w14:textId="387DD4F0">
      <w:pPr>
        <w:pStyle w:val="Normal"/>
        <w:spacing w:before="0" w:beforeAutospacing="off" w:after="160" w:afterAutospacing="off" w:line="276" w:lineRule="auto"/>
        <w:ind w:left="0"/>
        <w:jc w:val="left"/>
        <w:rPr>
          <w:sz w:val="24"/>
          <w:szCs w:val="24"/>
        </w:rPr>
      </w:pPr>
      <w:r w:rsidRPr="193C0DE9" w:rsidR="193C0DE9">
        <w:rPr>
          <w:sz w:val="24"/>
          <w:szCs w:val="24"/>
        </w:rPr>
        <w:t xml:space="preserve">For their part, it earned sound editors Sean McCormack and Kami </w:t>
      </w:r>
      <w:proofErr w:type="spellStart"/>
      <w:r w:rsidRPr="193C0DE9" w:rsidR="193C0DE9">
        <w:rPr>
          <w:sz w:val="24"/>
          <w:szCs w:val="24"/>
        </w:rPr>
        <w:t>Asgar</w:t>
      </w:r>
      <w:proofErr w:type="spellEnd"/>
      <w:r w:rsidRPr="193C0DE9" w:rsidR="193C0DE9">
        <w:rPr>
          <w:sz w:val="24"/>
          <w:szCs w:val="24"/>
        </w:rPr>
        <w:t xml:space="preserve">, and the sound recordists, Kevin O’Connell, Greg P. Russell </w:t>
      </w:r>
      <w:r w:rsidRPr="193C0DE9" w:rsidR="193C0DE9">
        <w:rPr>
          <w:rFonts w:ascii="Calibri" w:hAnsi="Calibri" w:eastAsia="Calibri" w:cs="Calibri"/>
          <w:noProof w:val="0"/>
          <w:color w:val="auto"/>
          <w:sz w:val="24"/>
          <w:szCs w:val="24"/>
          <w:lang w:val="en-GB"/>
        </w:rPr>
        <w:t xml:space="preserve">and Fernando </w:t>
      </w:r>
      <w:proofErr w:type="spellStart"/>
      <w:r w:rsidRPr="193C0DE9" w:rsidR="193C0DE9">
        <w:rPr>
          <w:rFonts w:ascii="Calibri" w:hAnsi="Calibri" w:eastAsia="Calibri" w:cs="Calibri"/>
          <w:noProof w:val="0"/>
          <w:color w:val="auto"/>
          <w:sz w:val="24"/>
          <w:szCs w:val="24"/>
          <w:lang w:val="en-GB"/>
        </w:rPr>
        <w:t>Cámara</w:t>
      </w:r>
      <w:proofErr w:type="spellEnd"/>
      <w:r w:rsidRPr="193C0DE9" w:rsidR="193C0DE9">
        <w:rPr>
          <w:rFonts w:ascii="Calibri" w:hAnsi="Calibri" w:eastAsia="Calibri" w:cs="Calibri"/>
          <w:noProof w:val="0"/>
          <w:color w:val="auto"/>
          <w:sz w:val="24"/>
          <w:szCs w:val="24"/>
          <w:lang w:val="en-GB"/>
        </w:rPr>
        <w:t>,</w:t>
      </w:r>
      <w:r w:rsidRPr="193C0DE9" w:rsidR="193C0DE9">
        <w:rPr>
          <w:sz w:val="24"/>
          <w:szCs w:val="24"/>
        </w:rPr>
        <w:t xml:space="preserve"> Oscar nominations. The 21</w:t>
      </w:r>
      <w:r w:rsidRPr="193C0DE9" w:rsidR="193C0DE9">
        <w:rPr>
          <w:sz w:val="24"/>
          <w:szCs w:val="24"/>
          <w:vertAlign w:val="superscript"/>
        </w:rPr>
        <w:t>st</w:t>
      </w:r>
      <w:r w:rsidRPr="193C0DE9" w:rsidR="193C0DE9">
        <w:rPr>
          <w:sz w:val="24"/>
          <w:szCs w:val="24"/>
        </w:rPr>
        <w:t xml:space="preserve"> nomination for Kevin O'Connell.</w:t>
      </w:r>
    </w:p>
    <w:p w:rsidR="03F873CD" w:rsidP="2C1674A8" w:rsidRDefault="03F873CD" w14:paraId="65C67CFA" w14:textId="5716BF90">
      <w:pPr>
        <w:pStyle w:val="Normal"/>
        <w:ind w:left="0"/>
        <w:jc w:val="center"/>
        <w:rPr>
          <w:sz w:val="24"/>
          <w:szCs w:val="24"/>
        </w:rPr>
      </w:pPr>
      <w:r w:rsidRPr="2C1674A8" w:rsidR="2C1674A8">
        <w:rPr>
          <w:sz w:val="24"/>
          <w:szCs w:val="24"/>
        </w:rPr>
        <w:t xml:space="preserve"> </w:t>
      </w:r>
    </w:p>
    <w:p w:rsidR="03F873CD" w:rsidP="03F873CD" w:rsidRDefault="03F873CD" w14:paraId="517D9662" w14:textId="2E9C593F">
      <w:pPr>
        <w:pStyle w:val="Normal"/>
        <w:ind w:left="0"/>
        <w:jc w:val="center"/>
        <w:rPr>
          <w:sz w:val="24"/>
          <w:szCs w:val="24"/>
        </w:rPr>
      </w:pPr>
      <w:r>
        <w:drawing>
          <wp:inline wp14:editId="3AA66B93" wp14:anchorId="3EC8E676">
            <wp:extent cx="4572000" cy="1943100"/>
            <wp:effectExtent l="0" t="0" r="0" b="0"/>
            <wp:docPr id="49150819" name="" title=""/>
            <wp:cNvGraphicFramePr>
              <a:graphicFrameLocks noChangeAspect="1"/>
            </wp:cNvGraphicFramePr>
            <a:graphic>
              <a:graphicData uri="http://schemas.openxmlformats.org/drawingml/2006/picture">
                <pic:pic>
                  <pic:nvPicPr>
                    <pic:cNvPr id="0" name=""/>
                    <pic:cNvPicPr/>
                  </pic:nvPicPr>
                  <pic:blipFill>
                    <a:blip r:embed="Re1881a9620c14c2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943100"/>
                    </a:xfrm>
                    <a:prstGeom prst="rect">
                      <a:avLst/>
                    </a:prstGeom>
                  </pic:spPr>
                </pic:pic>
              </a:graphicData>
            </a:graphic>
          </wp:inline>
        </w:drawing>
      </w:r>
    </w:p>
    <w:p w:rsidR="03F873CD" w:rsidP="03F873CD" w:rsidRDefault="03F873CD" w14:paraId="45007B5A" w14:noSpellErr="1" w14:textId="5423F3D6">
      <w:pPr>
        <w:pStyle w:val="Normal"/>
        <w:ind w:left="0"/>
        <w:jc w:val="center"/>
      </w:pPr>
      <w:r w:rsidRPr="02EDFB63" w:rsidR="02EDFB63">
        <w:rPr>
          <w:rFonts w:ascii="Calibri" w:hAnsi="Calibri" w:eastAsia="Calibri" w:cs="Calibri"/>
          <w:noProof w:val="0"/>
          <w:color w:val="auto"/>
          <w:sz w:val="18"/>
          <w:szCs w:val="18"/>
          <w:lang w:val="en-GB"/>
        </w:rPr>
        <w:t>Photo credit: Andrew Cooper SMPSP. (Accessed: 3/12/2018)</w:t>
      </w:r>
    </w:p>
    <w:p w:rsidR="03F873CD" w:rsidP="5CA34D73" w:rsidRDefault="03F873CD" w14:paraId="0F64B2E1" w14:noSpellErr="1" w14:textId="74AD7262">
      <w:pPr>
        <w:ind w:left="0"/>
        <w:jc w:val="left"/>
        <w:rPr>
          <w:b w:val="0"/>
          <w:bCs w:val="0"/>
          <w:sz w:val="24"/>
          <w:szCs w:val="24"/>
        </w:rPr>
      </w:pPr>
      <w:r>
        <w:br/>
      </w:r>
      <w:r w:rsidRPr="5CA34D73" w:rsidR="5CA34D73">
        <w:rPr>
          <w:b w:val="0"/>
          <w:bCs w:val="0"/>
          <w:sz w:val="24"/>
          <w:szCs w:val="24"/>
        </w:rPr>
        <w:t>The sounds we hear enhance the images we see. It gives them what Michel Chion called ‘added value’. (Chion, 1994)</w:t>
      </w:r>
    </w:p>
    <w:p w:rsidR="4B7DEE83" w:rsidP="5CA34D73" w:rsidRDefault="4B7DEE83" w14:paraId="59FF8FE6" w14:noSpellErr="1" w14:textId="0751A6FC">
      <w:pPr>
        <w:pStyle w:val="Normal"/>
        <w:rPr>
          <w:rFonts w:ascii="Calibri" w:hAnsi="Calibri" w:eastAsia="Calibri" w:cs="Calibri" w:asciiTheme="minorAscii" w:hAnsiTheme="minorAscii" w:eastAsiaTheme="minorAscii" w:cstheme="minorAscii"/>
          <w:noProof w:val="0"/>
          <w:sz w:val="24"/>
          <w:szCs w:val="24"/>
          <w:lang w:val="en-GB"/>
        </w:rPr>
      </w:pPr>
      <w:r w:rsidRPr="5CA34D73" w:rsidR="5CA34D73">
        <w:rPr>
          <w:b w:val="0"/>
          <w:bCs w:val="0"/>
          <w:sz w:val="24"/>
          <w:szCs w:val="24"/>
        </w:rPr>
        <w:t xml:space="preserve">The two-dimensional pictures are expanded by the off-screen diegetic noises we hear. A small group becomes a huge crowd and a copse becomes a vast jungle forest and the noises emanating from speakers in the cinema are magnetised to the scene as described by Chion as </w:t>
      </w:r>
      <w:r w:rsidRPr="5CA34D73" w:rsidR="5CA34D73">
        <w:rPr>
          <w:rFonts w:ascii="Calibri" w:hAnsi="Calibri" w:eastAsia="Calibri" w:cs="Calibri" w:asciiTheme="minorAscii" w:hAnsiTheme="minorAscii" w:eastAsiaTheme="minorAscii" w:cstheme="minorAscii"/>
          <w:noProof w:val="0"/>
          <w:sz w:val="24"/>
          <w:szCs w:val="24"/>
          <w:lang w:val="en-GB"/>
        </w:rPr>
        <w:t>"a kind of symbolic contract that the audio-viewer enters into, agreeing to think of sound and image as forming a single entity" (Chion, 1994, p.216).</w:t>
      </w:r>
    </w:p>
    <w:p w:rsidR="5CA34D73" w:rsidP="5CA34D73" w:rsidRDefault="5CA34D73" w14:noSpellErr="1" w14:paraId="4B22D609" w14:textId="5AF119F5">
      <w:pPr>
        <w:pStyle w:val="Normal"/>
        <w:rPr>
          <w:b w:val="0"/>
          <w:bCs w:val="0"/>
          <w:sz w:val="24"/>
          <w:szCs w:val="24"/>
        </w:rPr>
      </w:pPr>
    </w:p>
    <w:p w:rsidR="5CA34D73" w:rsidP="5CA34D73" w:rsidRDefault="5CA34D73" w14:noSpellErr="1" w14:paraId="703D6A77" w14:textId="6C50C5B3">
      <w:pPr>
        <w:pStyle w:val="Normal"/>
        <w:rPr>
          <w:b w:val="0"/>
          <w:bCs w:val="0"/>
          <w:sz w:val="24"/>
          <w:szCs w:val="24"/>
        </w:rPr>
      </w:pPr>
    </w:p>
    <w:p w:rsidR="7E732DF5" w:rsidP="7E732DF5" w:rsidRDefault="7E732DF5" w14:noSpellErr="1" w14:paraId="30A64214" w14:textId="465B9B1E">
      <w:pPr>
        <w:pStyle w:val="Normal"/>
        <w:rPr>
          <w:b w:val="0"/>
          <w:bCs w:val="0"/>
          <w:sz w:val="24"/>
          <w:szCs w:val="24"/>
        </w:rPr>
      </w:pPr>
    </w:p>
    <w:p w:rsidR="4B7DEE83" w:rsidP="5CA34D73" w:rsidRDefault="4B7DEE83" w14:paraId="17E0015E" w14:noSpellErr="1" w14:textId="716D0063">
      <w:pPr>
        <w:pStyle w:val="Normal"/>
        <w:rPr>
          <w:b w:val="0"/>
          <w:bCs w:val="0"/>
          <w:sz w:val="24"/>
          <w:szCs w:val="24"/>
        </w:rPr>
      </w:pPr>
      <w:r w:rsidRPr="5CA34D73" w:rsidR="5CA34D73">
        <w:rPr>
          <w:b w:val="0"/>
          <w:bCs w:val="0"/>
          <w:sz w:val="24"/>
          <w:szCs w:val="24"/>
        </w:rPr>
        <w:t>Our minds create a connection between the sound and vision. As Chion put it ‘We never see the same thing when we also hear. We don’t hear the same thing when we see as well’ (Chion, 1994</w:t>
      </w:r>
      <w:r w:rsidRPr="5CA34D73" w:rsidR="5CA34D73">
        <w:rPr>
          <w:b w:val="0"/>
          <w:bCs w:val="0"/>
          <w:sz w:val="24"/>
          <w:szCs w:val="24"/>
        </w:rPr>
        <w:t>,</w:t>
      </w:r>
      <w:r w:rsidRPr="5CA34D73" w:rsidR="5CA34D73">
        <w:rPr>
          <w:b w:val="0"/>
          <w:bCs w:val="0"/>
          <w:sz w:val="24"/>
          <w:szCs w:val="24"/>
        </w:rPr>
        <w:t xml:space="preserve"> preface xxvi</w:t>
      </w:r>
      <w:r w:rsidRPr="5CA34D73" w:rsidR="5CA34D73">
        <w:rPr>
          <w:rFonts w:ascii="Times" w:hAnsi="Times" w:eastAsia="Times" w:cs="Times"/>
          <w:noProof w:val="0"/>
          <w:sz w:val="24"/>
          <w:szCs w:val="24"/>
          <w:lang w:val="en-GB"/>
        </w:rPr>
        <w:t>)</w:t>
      </w:r>
    </w:p>
    <w:p w:rsidR="03F873CD" w:rsidP="193C0DE9" w:rsidRDefault="03F873CD" w14:paraId="3060A00A" w14:noSpellErr="1" w14:textId="1FE39BE1">
      <w:pPr>
        <w:pStyle w:val="Normal"/>
        <w:rPr>
          <w:b w:val="0"/>
          <w:bCs w:val="0"/>
          <w:sz w:val="24"/>
          <w:szCs w:val="24"/>
        </w:rPr>
      </w:pPr>
      <w:r w:rsidRPr="5CA34D73" w:rsidR="5CA34D73">
        <w:rPr>
          <w:b w:val="0"/>
          <w:bCs w:val="0"/>
          <w:sz w:val="24"/>
          <w:szCs w:val="24"/>
        </w:rPr>
        <w:t>This connection can be so strong as to build sounds that do not exist. This is known as the McGurk effect as described in a report by McGurk and MacDonald (1976)</w:t>
      </w:r>
    </w:p>
    <w:p w:rsidR="5CA34D73" w:rsidP="5CA34D73" w:rsidRDefault="5CA34D73" w14:noSpellErr="1" w14:paraId="1A6E018E" w14:textId="12CE15D2">
      <w:pPr>
        <w:pStyle w:val="Normal"/>
        <w:rPr>
          <w:b w:val="1"/>
          <w:bCs w:val="1"/>
          <w:sz w:val="24"/>
          <w:szCs w:val="24"/>
        </w:rPr>
      </w:pPr>
    </w:p>
    <w:p w:rsidR="003B39DB" w:rsidP="5CA34D73" w:rsidRDefault="00804C19" w14:paraId="5BAE3485" w14:noSpellErr="1" w14:textId="2CF2DA5F">
      <w:pPr>
        <w:pStyle w:val="Normal"/>
        <w:rPr>
          <w:b w:val="1"/>
          <w:bCs w:val="1"/>
          <w:sz w:val="24"/>
          <w:szCs w:val="24"/>
        </w:rPr>
      </w:pPr>
      <w:r w:rsidRPr="5CA34D73" w:rsidR="5CA34D73">
        <w:rPr>
          <w:b w:val="1"/>
          <w:bCs w:val="1"/>
          <w:sz w:val="24"/>
          <w:szCs w:val="24"/>
        </w:rPr>
        <w:t>Apocalypse Now. 1979.</w:t>
      </w:r>
    </w:p>
    <w:p w:rsidR="00836826" w:rsidP="20D1A50D" w:rsidRDefault="003B39DB" w14:paraId="3810A76D" w14:textId="5F3E5A5F">
      <w:pPr>
        <w:rPr>
          <w:sz w:val="24"/>
          <w:szCs w:val="24"/>
        </w:rPr>
      </w:pPr>
      <w:r w:rsidRPr="20D1A50D" w:rsidR="20D1A50D">
        <w:rPr>
          <w:sz w:val="24"/>
          <w:szCs w:val="24"/>
        </w:rPr>
        <w:t>Set in</w:t>
      </w:r>
      <w:r w:rsidRPr="20D1A50D" w:rsidR="20D1A50D">
        <w:rPr>
          <w:sz w:val="24"/>
          <w:szCs w:val="24"/>
        </w:rPr>
        <w:t xml:space="preserve"> Vietnam during the Vietnam war Apocalypse</w:t>
      </w:r>
      <w:r w:rsidRPr="20D1A50D" w:rsidR="20D1A50D">
        <w:rPr>
          <w:sz w:val="24"/>
          <w:szCs w:val="24"/>
        </w:rPr>
        <w:t xml:space="preserve"> Now</w:t>
      </w:r>
      <w:r w:rsidRPr="20D1A50D" w:rsidR="20D1A50D">
        <w:rPr>
          <w:sz w:val="24"/>
          <w:szCs w:val="24"/>
        </w:rPr>
        <w:t xml:space="preserve"> draws on perceptions</w:t>
      </w:r>
      <w:r w:rsidRPr="20D1A50D" w:rsidR="20D1A50D">
        <w:rPr>
          <w:sz w:val="24"/>
          <w:szCs w:val="24"/>
        </w:rPr>
        <w:t xml:space="preserve"> of the period and the war itself.</w:t>
      </w:r>
      <w:r w:rsidRPr="20D1A50D" w:rsidR="20D1A50D">
        <w:rPr>
          <w:sz w:val="24"/>
          <w:szCs w:val="24"/>
        </w:rPr>
        <w:t xml:space="preserve"> </w:t>
      </w:r>
    </w:p>
    <w:p w:rsidR="00836826" w:rsidP="4A93131A" w:rsidRDefault="003B39DB" w14:paraId="23F72DDB" w14:noSpellErr="1" w14:textId="7E24816E">
      <w:pPr>
        <w:rPr>
          <w:sz w:val="24"/>
          <w:szCs w:val="24"/>
        </w:rPr>
      </w:pPr>
      <w:r w:rsidRPr="4A93131A" w:rsidR="4A93131A">
        <w:rPr>
          <w:sz w:val="24"/>
          <w:szCs w:val="24"/>
        </w:rPr>
        <w:t xml:space="preserve">The sound, by Walter Murch, draws heavily on the concept of the Vietnam war being ‘the helicopter war’. He took great advantage of new </w:t>
      </w:r>
      <w:r w:rsidRPr="4A93131A" w:rsidR="4A93131A">
        <w:rPr>
          <w:sz w:val="24"/>
          <w:szCs w:val="24"/>
        </w:rPr>
        <w:t xml:space="preserve">audio </w:t>
      </w:r>
      <w:r w:rsidRPr="4A93131A" w:rsidR="4A93131A">
        <w:rPr>
          <w:sz w:val="24"/>
          <w:szCs w:val="24"/>
        </w:rPr>
        <w:t>tools available and worked on it from a ‘sound design’ point of view. It was ground-breaking in many respects.</w:t>
      </w:r>
    </w:p>
    <w:p w:rsidR="5CA34D73" w:rsidP="223AFA4F" w:rsidRDefault="5CA34D73" w14:paraId="1D3BE604" w14:noSpellErr="1" w14:textId="7EE78F1A">
      <w:pPr>
        <w:rPr>
          <w:sz w:val="24"/>
          <w:szCs w:val="24"/>
        </w:rPr>
      </w:pPr>
      <w:r w:rsidRPr="223AFA4F" w:rsidR="223AFA4F">
        <w:rPr>
          <w:sz w:val="24"/>
          <w:szCs w:val="24"/>
        </w:rPr>
        <w:t xml:space="preserve">The idea for the sound was to be immersive. 5.1, Surround Sound with sub- bass. The film itself carried 6 soundtracks. It was suitable for modern cinemas equipped with surround sound facilities, the type the film </w:t>
      </w:r>
      <w:r w:rsidRPr="223AFA4F" w:rsidR="223AFA4F">
        <w:rPr>
          <w:sz w:val="24"/>
          <w:szCs w:val="24"/>
        </w:rPr>
        <w:t xml:space="preserve">it </w:t>
      </w:r>
      <w:r w:rsidRPr="223AFA4F" w:rsidR="223AFA4F">
        <w:rPr>
          <w:sz w:val="24"/>
          <w:szCs w:val="24"/>
        </w:rPr>
        <w:t xml:space="preserve">was designed for, and </w:t>
      </w:r>
      <w:r w:rsidRPr="223AFA4F" w:rsidR="223AFA4F">
        <w:rPr>
          <w:sz w:val="24"/>
          <w:szCs w:val="24"/>
        </w:rPr>
        <w:t xml:space="preserve">for </w:t>
      </w:r>
      <w:r w:rsidRPr="223AFA4F" w:rsidR="223AFA4F">
        <w:rPr>
          <w:sz w:val="24"/>
          <w:szCs w:val="24"/>
        </w:rPr>
        <w:t xml:space="preserve">more basic mono systems. </w:t>
      </w:r>
    </w:p>
    <w:p w:rsidR="5CA34D73" w:rsidP="2C1674A8" w:rsidRDefault="5CA34D73" w14:paraId="5DA5AA65" w14:textId="340321CD">
      <w:pPr>
        <w:pStyle w:val="Normal"/>
        <w:bidi w:val="0"/>
        <w:spacing w:before="0" w:beforeAutospacing="off" w:after="160" w:afterAutospacing="off" w:line="259" w:lineRule="auto"/>
        <w:ind w:left="0" w:right="0"/>
        <w:jc w:val="left"/>
        <w:rPr>
          <w:sz w:val="24"/>
          <w:szCs w:val="24"/>
        </w:rPr>
      </w:pPr>
      <w:r w:rsidRPr="2C1674A8" w:rsidR="2C1674A8">
        <w:rPr>
          <w:sz w:val="24"/>
          <w:szCs w:val="24"/>
        </w:rPr>
        <w:t xml:space="preserve">Two channels behind the audience, three channels behind the screen allowed Murch to use synchronic soundscapes </w:t>
      </w:r>
      <w:r w:rsidRPr="2C1674A8" w:rsidR="2C1674A8">
        <w:rPr>
          <w:sz w:val="24"/>
          <w:szCs w:val="24"/>
        </w:rPr>
        <w:t>which</w:t>
      </w:r>
      <w:r w:rsidRPr="2C1674A8" w:rsidR="2C1674A8">
        <w:rPr>
          <w:sz w:val="24"/>
          <w:szCs w:val="24"/>
        </w:rPr>
        <w:t xml:space="preserve"> </w:t>
      </w:r>
      <w:r w:rsidRPr="2C1674A8" w:rsidR="2C1674A8">
        <w:rPr>
          <w:sz w:val="24"/>
          <w:szCs w:val="24"/>
        </w:rPr>
        <w:t xml:space="preserve">moved </w:t>
      </w:r>
      <w:r w:rsidRPr="2C1674A8" w:rsidR="2C1674A8">
        <w:rPr>
          <w:sz w:val="24"/>
          <w:szCs w:val="24"/>
        </w:rPr>
        <w:t xml:space="preserve">off-screen </w:t>
      </w:r>
      <w:proofErr w:type="spellStart"/>
      <w:r w:rsidRPr="2C1674A8" w:rsidR="2C1674A8">
        <w:rPr>
          <w:sz w:val="24"/>
          <w:szCs w:val="24"/>
        </w:rPr>
        <w:t>diegetics</w:t>
      </w:r>
      <w:proofErr w:type="spellEnd"/>
      <w:r w:rsidRPr="2C1674A8" w:rsidR="2C1674A8">
        <w:rPr>
          <w:sz w:val="24"/>
          <w:szCs w:val="24"/>
        </w:rPr>
        <w:t xml:space="preserve"> to on-screen and around the auditorium. </w:t>
      </w:r>
    </w:p>
    <w:p w:rsidR="0012268F" w:rsidP="20D1A50D" w:rsidRDefault="00F71DB2" w14:paraId="3027B653" w14:noSpellErr="1" w14:textId="7451E87E">
      <w:pPr>
        <w:pStyle w:val="Normal"/>
      </w:pPr>
      <w:r>
        <w:drawing>
          <wp:inline wp14:editId="6C9CCF83" wp14:anchorId="3A41E85F">
            <wp:extent cx="4572000" cy="2447925"/>
            <wp:effectExtent l="0" t="0" r="0" b="0"/>
            <wp:docPr id="1347655273" name="" title=""/>
            <wp:cNvGraphicFramePr>
              <a:graphicFrameLocks noChangeAspect="1"/>
            </wp:cNvGraphicFramePr>
            <a:graphic>
              <a:graphicData uri="http://schemas.openxmlformats.org/drawingml/2006/picture">
                <pic:pic>
                  <pic:nvPicPr>
                    <pic:cNvPr id="0" name=""/>
                    <pic:cNvPicPr/>
                  </pic:nvPicPr>
                  <pic:blipFill>
                    <a:blip r:embed="R33a957cfa48c45e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447925"/>
                    </a:xfrm>
                    <a:prstGeom prst="rect">
                      <a:avLst/>
                    </a:prstGeom>
                  </pic:spPr>
                </pic:pic>
              </a:graphicData>
            </a:graphic>
          </wp:inline>
        </w:drawing>
      </w:r>
    </w:p>
    <w:p w:rsidR="5CA34D73" w:rsidP="02EDFB63" w:rsidRDefault="5CA34D73" w14:paraId="532692C1" w14:noSpellErr="1" w14:textId="660BB60D">
      <w:pPr>
        <w:pStyle w:val="Normal"/>
        <w:rPr>
          <w:rFonts w:ascii="Calibri" w:hAnsi="Calibri" w:eastAsia="Calibri" w:cs="Calibri"/>
          <w:noProof w:val="0"/>
          <w:sz w:val="24"/>
          <w:szCs w:val="24"/>
          <w:lang w:val="en-GB"/>
        </w:rPr>
      </w:pPr>
    </w:p>
    <w:p w:rsidR="5CA34D73" w:rsidP="5CA34D73" w:rsidRDefault="5CA34D73" w14:noSpellErr="1" w14:paraId="3FACC8F1" w14:textId="75F436A7">
      <w:pPr>
        <w:pStyle w:val="Normal"/>
        <w:rPr>
          <w:rFonts w:ascii="Calibri" w:hAnsi="Calibri" w:eastAsia="Calibri" w:cs="Calibri"/>
          <w:noProof w:val="0"/>
          <w:sz w:val="24"/>
          <w:szCs w:val="24"/>
          <w:lang w:val="en-GB"/>
        </w:rPr>
      </w:pPr>
    </w:p>
    <w:p w:rsidR="5CA34D73" w:rsidP="5CA34D73" w:rsidRDefault="5CA34D73" w14:noSpellErr="1" w14:paraId="42F13706" w14:textId="346D71B6">
      <w:pPr>
        <w:pStyle w:val="Normal"/>
      </w:pPr>
    </w:p>
    <w:p w:rsidR="4859ADAF" w:rsidP="4859ADAF" w:rsidRDefault="4859ADAF" w14:noSpellErr="1" w14:paraId="1A73DF4C" w14:textId="387E2DC7">
      <w:pPr>
        <w:pStyle w:val="Normal"/>
      </w:pPr>
    </w:p>
    <w:p w:rsidR="7CE1752E" w:rsidP="7CE1752E" w:rsidRDefault="7CE1752E" w14:noSpellErr="1" w14:paraId="489CC71C" w14:textId="4C3E6889">
      <w:pPr>
        <w:pStyle w:val="Normal"/>
      </w:pPr>
    </w:p>
    <w:p w:rsidR="0012268F" w:rsidP="20D1A50D" w:rsidRDefault="00F71DB2" w14:paraId="0FE85981" w14:noSpellErr="1" w14:textId="20D47F46">
      <w:pPr>
        <w:pStyle w:val="Normal"/>
      </w:pPr>
      <w:r>
        <w:drawing>
          <wp:inline wp14:editId="65F90C7C" wp14:anchorId="41182354">
            <wp:extent cx="4572000" cy="2457450"/>
            <wp:effectExtent l="0" t="0" r="0" b="0"/>
            <wp:docPr id="1632242850" name="" title=""/>
            <wp:cNvGraphicFramePr>
              <a:graphicFrameLocks noChangeAspect="1"/>
            </wp:cNvGraphicFramePr>
            <a:graphic>
              <a:graphicData uri="http://schemas.openxmlformats.org/drawingml/2006/picture">
                <pic:pic>
                  <pic:nvPicPr>
                    <pic:cNvPr id="0" name=""/>
                    <pic:cNvPicPr/>
                  </pic:nvPicPr>
                  <pic:blipFill>
                    <a:blip r:embed="Rfb0e1ce73f86453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457450"/>
                    </a:xfrm>
                    <a:prstGeom prst="rect">
                      <a:avLst/>
                    </a:prstGeom>
                  </pic:spPr>
                </pic:pic>
              </a:graphicData>
            </a:graphic>
          </wp:inline>
        </w:drawing>
      </w:r>
    </w:p>
    <w:p w:rsidR="0012268F" w:rsidP="4859ADAF" w:rsidRDefault="00F71DB2" w14:paraId="269D71B8" w14:textId="32F0448E">
      <w:pPr>
        <w:pStyle w:val="Normal"/>
        <w:bidi w:val="0"/>
        <w:spacing w:before="0" w:beforeAutospacing="off" w:after="160" w:afterAutospacing="off" w:line="259" w:lineRule="auto"/>
        <w:ind/>
        <w:rPr>
          <w:rFonts w:ascii="Calibri" w:hAnsi="Calibri" w:eastAsia="Calibri" w:cs="Calibri"/>
          <w:noProof w:val="0"/>
          <w:sz w:val="24"/>
          <w:szCs w:val="24"/>
          <w:lang w:val="en-GB"/>
        </w:rPr>
      </w:pPr>
      <w:r w:rsidRPr="4859ADAF" w:rsidR="4859ADAF">
        <w:rPr>
          <w:rFonts w:ascii="Calibri" w:hAnsi="Calibri" w:eastAsia="Calibri" w:cs="Calibri"/>
          <w:noProof w:val="0"/>
          <w:sz w:val="24"/>
          <w:szCs w:val="24"/>
          <w:lang w:val="en-GB"/>
        </w:rPr>
        <w:t>(DeadBySense, 2015) Screenshots by author.</w:t>
      </w:r>
      <w:proofErr w:type="spellStart"/>
      <w:proofErr w:type="spellEnd"/>
    </w:p>
    <w:p w:rsidR="0012268F" w:rsidP="4A93131A" w:rsidRDefault="00F71DB2" w14:paraId="006B8884" w14:noSpellErr="1" w14:textId="6304A484">
      <w:pPr>
        <w:rPr>
          <w:sz w:val="24"/>
          <w:szCs w:val="24"/>
        </w:rPr>
      </w:pPr>
      <w:r w:rsidRPr="4A93131A" w:rsidR="4A93131A">
        <w:rPr>
          <w:sz w:val="24"/>
          <w:szCs w:val="24"/>
        </w:rPr>
        <w:t xml:space="preserve">Francis Ford Coppola, the director, had </w:t>
      </w:r>
      <w:r w:rsidRPr="4A93131A" w:rsidR="4A93131A">
        <w:rPr>
          <w:sz w:val="24"/>
          <w:szCs w:val="24"/>
        </w:rPr>
        <w:t>mooted the idea</w:t>
      </w:r>
      <w:r w:rsidRPr="4A93131A" w:rsidR="4A93131A">
        <w:rPr>
          <w:sz w:val="24"/>
          <w:szCs w:val="24"/>
        </w:rPr>
        <w:t xml:space="preserve"> to have it </w:t>
      </w:r>
      <w:r w:rsidRPr="4A93131A" w:rsidR="4A93131A">
        <w:rPr>
          <w:sz w:val="24"/>
          <w:szCs w:val="24"/>
        </w:rPr>
        <w:t>shown</w:t>
      </w:r>
      <w:r w:rsidRPr="4A93131A" w:rsidR="4A93131A">
        <w:rPr>
          <w:sz w:val="24"/>
          <w:szCs w:val="24"/>
        </w:rPr>
        <w:t xml:space="preserve"> at a purpose-built venue, geographically central, to the USA and have it run for 10 years.</w:t>
      </w:r>
    </w:p>
    <w:p w:rsidR="0099432E" w:rsidP="4A93131A" w:rsidRDefault="0012268F" w14:paraId="33034B8D" w14:noSpellErr="1" w14:textId="4059C191">
      <w:pPr>
        <w:rPr>
          <w:sz w:val="24"/>
          <w:szCs w:val="24"/>
        </w:rPr>
      </w:pPr>
      <w:r w:rsidRPr="4A93131A" w:rsidR="4A93131A">
        <w:rPr>
          <w:sz w:val="24"/>
          <w:szCs w:val="24"/>
        </w:rPr>
        <w:t>The First World War was the last time cavalry was used in battle by industrialised nations. The helicopter replaced cavalry and was used extensively in the Vietnam war.</w:t>
      </w:r>
    </w:p>
    <w:p w:rsidR="4A93131A" w:rsidP="4A93131A" w:rsidRDefault="4A93131A" w14:noSpellErr="1" w14:paraId="14201648" w14:textId="5B38B31A">
      <w:pPr>
        <w:pStyle w:val="Normal"/>
        <w:rPr>
          <w:sz w:val="24"/>
          <w:szCs w:val="24"/>
        </w:rPr>
      </w:pPr>
      <w:r w:rsidRPr="4A93131A" w:rsidR="4A93131A">
        <w:rPr>
          <w:sz w:val="24"/>
          <w:szCs w:val="24"/>
        </w:rPr>
        <w:t xml:space="preserve">Walter Murch deconstructed the sound of helicopters. The main rotors, the turbo, the tail rotor, mechanical rattles, the downdraught. He took and used these component parts at different points in the film. Synthesising them to create psychedelic sound objects which linked to the mind-altering drugs associated with the period and location. </w:t>
      </w:r>
    </w:p>
    <w:p w:rsidR="4A93131A" w:rsidP="5CA34D73" w:rsidRDefault="4A93131A" w14:paraId="170DCBE0" w14:noSpellErr="1" w14:textId="3585341A">
      <w:pPr>
        <w:pStyle w:val="Normal"/>
        <w:rPr>
          <w:sz w:val="24"/>
          <w:szCs w:val="24"/>
        </w:rPr>
      </w:pPr>
      <w:r w:rsidRPr="5CA34D73" w:rsidR="5CA34D73">
        <w:rPr>
          <w:sz w:val="24"/>
          <w:szCs w:val="24"/>
        </w:rPr>
        <w:t xml:space="preserve">The hotel room scene is an example of this. The </w:t>
      </w:r>
      <w:r w:rsidRPr="5CA34D73" w:rsidR="5CA34D73">
        <w:rPr>
          <w:rFonts w:ascii="Calibri" w:hAnsi="Calibri" w:eastAsia="Calibri" w:cs="Calibri"/>
          <w:b w:val="0"/>
          <w:bCs w:val="0"/>
          <w:i w:val="0"/>
          <w:iCs w:val="0"/>
          <w:noProof w:val="0"/>
          <w:color w:val="000000" w:themeColor="text1" w:themeTint="FF" w:themeShade="FF"/>
          <w:sz w:val="24"/>
          <w:szCs w:val="24"/>
          <w:lang w:val="en-GB"/>
        </w:rPr>
        <w:t xml:space="preserve">sound of the </w:t>
      </w:r>
      <w:r w:rsidRPr="5CA34D73" w:rsidR="5CA34D73">
        <w:rPr>
          <w:sz w:val="24"/>
          <w:szCs w:val="24"/>
        </w:rPr>
        <w:t>ceiling fan being replaced with a synthesised helicopter rotor noise which adds to the disorientated, drunken state of mind of the main character, Captain Benjamin L. Willard.</w:t>
      </w:r>
    </w:p>
    <w:p w:rsidR="4A93131A" w:rsidP="5CA34D73" w:rsidRDefault="4A93131A" w14:paraId="06BA6F45" w14:noSpellErr="1" w14:textId="3FEDF35E">
      <w:pPr>
        <w:pStyle w:val="Normal"/>
        <w:rPr>
          <w:sz w:val="24"/>
          <w:szCs w:val="24"/>
        </w:rPr>
      </w:pPr>
      <w:r w:rsidRPr="5CA34D73" w:rsidR="5CA34D73">
        <w:rPr>
          <w:sz w:val="24"/>
          <w:szCs w:val="24"/>
        </w:rPr>
        <w:t>The initial sound track also disorientates the whole film, metaphorically turning it on its head, by using the song ‘The End’ by The Doors at the beginning. The song may have been chosen to reference the fact that the USA, despite its greater fire power and technological advantage, had lost the Vietnam war to a poorly equipped Communist liberation army of predominantly Vietnamese citizens. Possibly signifying the end of America's reign as an indomitable power.</w:t>
      </w:r>
    </w:p>
    <w:p w:rsidR="5CA34D73" w:rsidP="5CA34D73" w:rsidRDefault="5CA34D73" w14:noSpellErr="1" w14:paraId="30359E31" w14:textId="4F03C2A2">
      <w:pPr>
        <w:pStyle w:val="Normal"/>
        <w:rPr>
          <w:sz w:val="24"/>
          <w:szCs w:val="24"/>
        </w:rPr>
      </w:pPr>
    </w:p>
    <w:p w:rsidR="4859ADAF" w:rsidP="4859ADAF" w:rsidRDefault="4859ADAF" w14:noSpellErr="1" w14:paraId="51E31B65" w14:textId="306E29BB">
      <w:pPr>
        <w:pStyle w:val="Normal"/>
        <w:rPr>
          <w:sz w:val="24"/>
          <w:szCs w:val="24"/>
        </w:rPr>
      </w:pPr>
    </w:p>
    <w:p w:rsidR="20D1A50D" w:rsidP="7CE1752E" w:rsidRDefault="20D1A50D" w14:noSpellErr="1" w14:paraId="369B3391" w14:textId="3123C988">
      <w:pPr>
        <w:pStyle w:val="Normal"/>
        <w:rPr>
          <w:sz w:val="24"/>
          <w:szCs w:val="24"/>
        </w:rPr>
      </w:pPr>
    </w:p>
    <w:p w:rsidR="20D1A50D" w:rsidP="7CE1752E" w:rsidRDefault="20D1A50D" w14:noSpellErr="1" w14:paraId="2E75F279" w14:textId="74268B2D">
      <w:pPr>
        <w:pStyle w:val="Normal"/>
        <w:rPr>
          <w:sz w:val="24"/>
          <w:szCs w:val="24"/>
        </w:rPr>
      </w:pPr>
    </w:p>
    <w:p w:rsidR="20D1A50D" w:rsidP="7CE1752E" w:rsidRDefault="20D1A50D" w14:noSpellErr="1" w14:paraId="491A6903" w14:textId="33FBAD4E">
      <w:pPr>
        <w:pStyle w:val="Normal"/>
        <w:rPr>
          <w:sz w:val="24"/>
          <w:szCs w:val="24"/>
        </w:rPr>
      </w:pPr>
    </w:p>
    <w:p w:rsidR="0E2BA6CB" w:rsidP="0E2BA6CB" w:rsidRDefault="0E2BA6CB" w14:noSpellErr="1" w14:paraId="36C5F3D1" w14:textId="75EC778D">
      <w:pPr>
        <w:pStyle w:val="Normal"/>
        <w:rPr>
          <w:sz w:val="24"/>
          <w:szCs w:val="24"/>
        </w:rPr>
      </w:pPr>
    </w:p>
    <w:p w:rsidR="20D1A50D" w:rsidP="0E2BA6CB" w:rsidRDefault="20D1A50D" w14:noSpellErr="1" w14:paraId="12E5D880" w14:textId="2347CCC8">
      <w:pPr>
        <w:pStyle w:val="Normal"/>
        <w:rPr>
          <w:sz w:val="24"/>
          <w:szCs w:val="24"/>
        </w:rPr>
      </w:pPr>
      <w:r w:rsidRPr="0E2BA6CB" w:rsidR="0E2BA6CB">
        <w:rPr>
          <w:sz w:val="24"/>
          <w:szCs w:val="24"/>
        </w:rPr>
        <w:t xml:space="preserve">Murch used diagrams similar in appearance to graphic scores for panning instructions. </w:t>
      </w:r>
    </w:p>
    <w:p w:rsidR="20D1A50D" w:rsidP="0E2BA6CB" w:rsidRDefault="20D1A50D" w14:paraId="19C16D45" w14:noSpellErr="1" w14:textId="124DD11E">
      <w:pPr>
        <w:pStyle w:val="Normal"/>
        <w:rPr>
          <w:sz w:val="24"/>
          <w:szCs w:val="24"/>
        </w:rPr>
      </w:pPr>
      <w:r>
        <w:drawing>
          <wp:inline wp14:editId="2B36BBC9" wp14:anchorId="08E2B33C">
            <wp:extent cx="4572000" cy="2876550"/>
            <wp:effectExtent l="0" t="0" r="0" b="0"/>
            <wp:docPr id="925059317" name="" title=""/>
            <wp:cNvGraphicFramePr>
              <a:graphicFrameLocks noChangeAspect="1"/>
            </wp:cNvGraphicFramePr>
            <a:graphic>
              <a:graphicData uri="http://schemas.openxmlformats.org/drawingml/2006/picture">
                <pic:pic>
                  <pic:nvPicPr>
                    <pic:cNvPr id="0" name=""/>
                    <pic:cNvPicPr/>
                  </pic:nvPicPr>
                  <pic:blipFill>
                    <a:blip r:embed="R03a83b0aaa9f4e8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876550"/>
                    </a:xfrm>
                    <a:prstGeom prst="rect">
                      <a:avLst/>
                    </a:prstGeom>
                  </pic:spPr>
                </pic:pic>
              </a:graphicData>
            </a:graphic>
          </wp:inline>
        </w:drawing>
      </w:r>
    </w:p>
    <w:p w:rsidR="5CA34D73" w:rsidP="5CA34D73" w:rsidRDefault="5CA34D73" w14:paraId="2220D902" w14:noSpellErr="1" w14:textId="667F66C9">
      <w:pPr>
        <w:pStyle w:val="Normal"/>
      </w:pPr>
      <w:r w:rsidRPr="02EDFB63" w:rsidR="02EDFB63">
        <w:rPr>
          <w:rFonts w:ascii="Calibri" w:hAnsi="Calibri" w:eastAsia="Calibri" w:cs="Calibri"/>
          <w:noProof w:val="0"/>
          <w:color w:val="000000" w:themeColor="text1" w:themeTint="FF" w:themeShade="FF"/>
          <w:sz w:val="24"/>
          <w:szCs w:val="24"/>
          <w:lang w:val="en-GB"/>
        </w:rPr>
        <w:t xml:space="preserve">(Macaulay, </w:t>
      </w:r>
      <w:r w:rsidRPr="02EDFB63" w:rsidR="02EDFB63">
        <w:rPr>
          <w:rFonts w:ascii="Calibri" w:hAnsi="Calibri" w:eastAsia="Calibri" w:cs="Calibri"/>
          <w:noProof w:val="0"/>
          <w:sz w:val="24"/>
          <w:szCs w:val="24"/>
          <w:lang w:val="en-GB"/>
        </w:rPr>
        <w:t xml:space="preserve">2014) </w:t>
      </w:r>
      <w:r w:rsidRPr="02EDFB63" w:rsidR="02EDFB63">
        <w:rPr>
          <w:rFonts w:ascii="Calibri" w:hAnsi="Calibri" w:eastAsia="Calibri" w:cs="Calibri"/>
          <w:noProof w:val="0"/>
          <w:color w:val="auto"/>
          <w:sz w:val="24"/>
          <w:szCs w:val="24"/>
          <w:lang w:val="en-GB"/>
        </w:rPr>
        <w:t>Screen shot by author.</w:t>
      </w:r>
    </w:p>
    <w:p w:rsidR="00FC2E27" w:rsidP="7CE1752E" w:rsidRDefault="00A77A62" w14:paraId="6E5E8C1E" w14:textId="7FE96980">
      <w:pPr>
        <w:pStyle w:val="Normal"/>
        <w:rPr>
          <w:sz w:val="24"/>
          <w:szCs w:val="24"/>
        </w:rPr>
      </w:pPr>
      <w:r w:rsidRPr="7CE1752E" w:rsidR="7CE1752E">
        <w:rPr>
          <w:sz w:val="24"/>
          <w:szCs w:val="24"/>
        </w:rPr>
        <w:t xml:space="preserve">The films rely heavily on the imagination of the sound creators and therefore the soundscapes are very different. </w:t>
      </w:r>
    </w:p>
    <w:p w:rsidR="00FC2E27" w:rsidP="20D1A50D" w:rsidRDefault="00A77A62" w14:paraId="769E1798" w14:textId="45C65783">
      <w:pPr>
        <w:rPr>
          <w:sz w:val="24"/>
          <w:szCs w:val="24"/>
        </w:rPr>
      </w:pPr>
      <w:r w:rsidRPr="20D1A50D" w:rsidR="20D1A50D">
        <w:rPr>
          <w:sz w:val="24"/>
          <w:szCs w:val="24"/>
        </w:rPr>
        <w:t xml:space="preserve">A significant difference, and in keeping with the historical aspects of Apocalypto, is the decision to use the </w:t>
      </w:r>
      <w:proofErr w:type="spellStart"/>
      <w:r w:rsidRPr="20D1A50D" w:rsidR="20D1A50D">
        <w:rPr>
          <w:sz w:val="24"/>
          <w:szCs w:val="24"/>
        </w:rPr>
        <w:t>Myan</w:t>
      </w:r>
      <w:proofErr w:type="spellEnd"/>
      <w:r w:rsidRPr="20D1A50D" w:rsidR="20D1A50D">
        <w:rPr>
          <w:sz w:val="24"/>
          <w:szCs w:val="24"/>
        </w:rPr>
        <w:t xml:space="preserve"> language, or a variation of it, and sub-titles. </w:t>
      </w:r>
    </w:p>
    <w:p w:rsidR="20D1A50D" w:rsidP="4A93131A" w:rsidRDefault="20D1A50D" w14:paraId="02AA94E3" w14:textId="30954C3A">
      <w:pPr>
        <w:pStyle w:val="Normal"/>
        <w:rPr>
          <w:sz w:val="24"/>
          <w:szCs w:val="24"/>
        </w:rPr>
      </w:pPr>
      <w:r w:rsidRPr="4A93131A" w:rsidR="4A93131A">
        <w:rPr>
          <w:sz w:val="24"/>
          <w:szCs w:val="24"/>
        </w:rPr>
        <w:t xml:space="preserve">In a strange kind of parallel, Apocalypse Now, does have a retrospective, almost pseudo diegetic or intra diegetic, in head narration throughout. Giving an explanation to the plot and character motivations, like audio sub-titles. This is necessary as the main character, </w:t>
      </w:r>
      <w:proofErr w:type="spellStart"/>
      <w:r w:rsidRPr="4A93131A" w:rsidR="4A93131A">
        <w:rPr>
          <w:sz w:val="24"/>
          <w:szCs w:val="24"/>
        </w:rPr>
        <w:t>Cpt.</w:t>
      </w:r>
      <w:proofErr w:type="spellEnd"/>
      <w:r w:rsidRPr="4A93131A" w:rsidR="4A93131A">
        <w:rPr>
          <w:sz w:val="24"/>
          <w:szCs w:val="24"/>
        </w:rPr>
        <w:t xml:space="preserve"> Willard, (Martin Sheen) has very little dialogue throughout the first half of the film. It adds also to the surreal, hallucinatory feel as the viewer has Willard's voice in their head.</w:t>
      </w:r>
    </w:p>
    <w:p w:rsidR="20D1A50D" w:rsidP="02EDFB63" w:rsidRDefault="20D1A50D" w14:paraId="633EE1DF" w14:noSpellErr="1" w14:textId="381EEDB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02EDFB63" w:rsidR="02EDFB63">
        <w:rPr>
          <w:rFonts w:ascii="Calibri" w:hAnsi="Calibri" w:eastAsia="Calibri" w:cs="Calibri" w:asciiTheme="minorAscii" w:hAnsiTheme="minorAscii" w:eastAsiaTheme="minorAscii" w:cstheme="minorAscii"/>
          <w:sz w:val="24"/>
          <w:szCs w:val="24"/>
        </w:rPr>
        <w:t xml:space="preserve">“Willard's narrative voice appears 28 times in </w:t>
      </w:r>
      <w:r w:rsidRPr="02EDFB63" w:rsidR="02EDFB63">
        <w:rPr>
          <w:rFonts w:ascii="Calibri" w:hAnsi="Calibri" w:eastAsia="Calibri" w:cs="Calibri" w:asciiTheme="minorAscii" w:hAnsiTheme="minorAscii" w:eastAsiaTheme="minorAscii" w:cstheme="minorAscii"/>
          <w:i w:val="1"/>
          <w:iCs w:val="1"/>
          <w:noProof w:val="0"/>
          <w:sz w:val="24"/>
          <w:szCs w:val="24"/>
          <w:lang w:val="en-GB"/>
        </w:rPr>
        <w:t>Apocalypse Now</w:t>
      </w:r>
      <w:r w:rsidRPr="02EDFB63" w:rsidR="02EDFB63">
        <w:rPr>
          <w:rFonts w:ascii="Calibri" w:hAnsi="Calibri" w:eastAsia="Calibri" w:cs="Calibri" w:asciiTheme="minorAscii" w:hAnsiTheme="minorAscii" w:eastAsiaTheme="minorAscii" w:cstheme="minorAscii"/>
          <w:noProof w:val="0"/>
          <w:sz w:val="24"/>
          <w:szCs w:val="24"/>
          <w:lang w:val="en-GB"/>
        </w:rPr>
        <w:t xml:space="preserve"> and plays an absolutely central role in creating the meaning of the story. Without Willard's voice, the significance of the journey to Colonel Kurtz and the events that take place at Kurtz' compound would not be comprehensible.” (</w:t>
      </w:r>
      <w:r w:rsidRPr="02EDFB63" w:rsidR="02EDFB63">
        <w:rPr>
          <w:rFonts w:ascii="Calibri" w:hAnsi="Calibri" w:eastAsia="Calibri" w:cs="Calibri" w:asciiTheme="minorAscii" w:hAnsiTheme="minorAscii" w:eastAsiaTheme="minorAscii" w:cstheme="minorAscii"/>
          <w:noProof w:val="0"/>
          <w:sz w:val="24"/>
          <w:szCs w:val="24"/>
          <w:lang w:val="en-GB"/>
        </w:rPr>
        <w:t xml:space="preserve">Hartzog. Date unknown) </w:t>
      </w:r>
    </w:p>
    <w:p w:rsidR="20D1A50D" w:rsidP="322A59C3" w:rsidRDefault="20D1A50D" w14:paraId="23F96F26" w14:textId="034987D0" w14:noSpellErr="1">
      <w:pPr>
        <w:pStyle w:val="Normal"/>
        <w:rPr>
          <w:rFonts w:ascii="Calibri" w:hAnsi="Calibri" w:eastAsia="Calibri" w:cs="Calibri" w:asciiTheme="minorAscii" w:hAnsiTheme="minorAscii" w:eastAsiaTheme="minorAscii" w:cstheme="minorAscii"/>
          <w:noProof w:val="0"/>
          <w:sz w:val="24"/>
          <w:szCs w:val="24"/>
          <w:lang w:val="en-GB"/>
        </w:rPr>
      </w:pPr>
      <w:r w:rsidRPr="7CE1752E" w:rsidR="7CE1752E">
        <w:rPr>
          <w:rFonts w:ascii="Calibri" w:hAnsi="Calibri" w:eastAsia="Calibri" w:cs="Calibri" w:asciiTheme="minorAscii" w:hAnsiTheme="minorAscii" w:eastAsiaTheme="minorAscii" w:cstheme="minorAscii"/>
          <w:noProof w:val="0"/>
          <w:sz w:val="24"/>
          <w:szCs w:val="24"/>
          <w:lang w:val="en-GB"/>
        </w:rPr>
        <w:t>Murch stated that Coppolla had thrown out the narrative voice idea. Murch re-introduced it and the results convinced Coppolla.</w:t>
      </w:r>
    </w:p>
    <w:p w:rsidR="7CE1752E" w:rsidP="7CE1752E" w:rsidRDefault="7CE1752E" w14:noSpellErr="1" w14:paraId="54D86187" w14:textId="14F291DE">
      <w:pPr>
        <w:pStyle w:val="Heading2"/>
        <w:rPr>
          <w:rFonts w:ascii="Calibri" w:hAnsi="Calibri" w:eastAsia="Calibri" w:cs="Calibri" w:asciiTheme="minorAscii" w:hAnsiTheme="minorAscii" w:eastAsiaTheme="minorAscii" w:cstheme="minorAscii"/>
          <w:color w:val="auto"/>
          <w:sz w:val="24"/>
          <w:szCs w:val="24"/>
        </w:rPr>
      </w:pPr>
    </w:p>
    <w:p w:rsidR="7CE1752E" w:rsidP="7CE1752E" w:rsidRDefault="7CE1752E" w14:noSpellErr="1" w14:paraId="0C79B1C4" w14:textId="4CDBA2B9">
      <w:pPr>
        <w:pStyle w:val="Heading2"/>
        <w:rPr>
          <w:rFonts w:ascii="Calibri" w:hAnsi="Calibri" w:eastAsia="Calibri" w:cs="Calibri" w:asciiTheme="minorAscii" w:hAnsiTheme="minorAscii" w:eastAsiaTheme="minorAscii" w:cstheme="minorAscii"/>
          <w:color w:val="auto"/>
          <w:sz w:val="24"/>
          <w:szCs w:val="24"/>
        </w:rPr>
      </w:pPr>
    </w:p>
    <w:p w:rsidR="4A93131A" w:rsidP="322A59C3" w:rsidRDefault="4A93131A" w14:paraId="434623FA" w14:textId="71679FA3" w14:noSpellErr="1">
      <w:pPr>
        <w:pStyle w:val="Heading2"/>
        <w:rPr>
          <w:rFonts w:ascii="Calibri" w:hAnsi="Calibri" w:eastAsia="Calibri" w:cs="Calibri" w:asciiTheme="minorAscii" w:hAnsiTheme="minorAscii" w:eastAsiaTheme="minorAscii" w:cstheme="minorAscii"/>
          <w:sz w:val="24"/>
          <w:szCs w:val="24"/>
        </w:rPr>
      </w:pPr>
      <w:r w:rsidRPr="322A59C3" w:rsidR="322A59C3">
        <w:rPr>
          <w:rFonts w:ascii="Calibri" w:hAnsi="Calibri" w:eastAsia="Calibri" w:cs="Calibri" w:asciiTheme="minorAscii" w:hAnsiTheme="minorAscii" w:eastAsiaTheme="minorAscii" w:cstheme="minorAscii"/>
          <w:color w:val="auto"/>
          <w:sz w:val="24"/>
          <w:szCs w:val="24"/>
        </w:rPr>
        <w:t xml:space="preserve">As with most action movies in recent years, Apocalypto drives along at a furious pace and the sound presses on with it creating emotion and tension in the viewer. </w:t>
      </w:r>
    </w:p>
    <w:p w:rsidR="4A93131A" w:rsidP="02EDFB63" w:rsidRDefault="4A93131A" w14:paraId="61E6195A" w14:noSpellErr="1" w14:textId="0712D4D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auto"/>
          <w:sz w:val="24"/>
          <w:szCs w:val="24"/>
        </w:rPr>
      </w:pPr>
      <w:r w:rsidRPr="7CE1752E" w:rsidR="7CE1752E">
        <w:rPr>
          <w:rFonts w:ascii="Calibri" w:hAnsi="Calibri" w:eastAsia="Calibri" w:cs="Calibri" w:asciiTheme="minorAscii" w:hAnsiTheme="minorAscii" w:eastAsiaTheme="minorAscii" w:cstheme="minorAscii"/>
          <w:color w:val="auto"/>
          <w:sz w:val="24"/>
          <w:szCs w:val="24"/>
        </w:rPr>
        <w:t xml:space="preserve">“While filmmaking and videography are primarily visual art forms, the importance of a gripping score can’t be overstated.” </w:t>
      </w:r>
      <w:r w:rsidRPr="7CE1752E" w:rsidR="7CE1752E">
        <w:rPr>
          <w:rFonts w:ascii="Calibri" w:hAnsi="Calibri" w:eastAsia="Calibri" w:cs="Calibri" w:asciiTheme="minorAscii" w:hAnsiTheme="minorAscii" w:eastAsiaTheme="minorAscii" w:cstheme="minorAscii"/>
          <w:color w:val="auto"/>
          <w:sz w:val="24"/>
          <w:szCs w:val="24"/>
        </w:rPr>
        <w:t>(</w:t>
      </w:r>
      <w:r w:rsidRPr="7CE1752E" w:rsidR="7CE1752E">
        <w:rPr>
          <w:rFonts w:ascii="Calibri" w:hAnsi="Calibri" w:eastAsia="Calibri" w:cs="Calibri" w:asciiTheme="minorAscii" w:hAnsiTheme="minorAscii" w:eastAsiaTheme="minorAscii" w:cstheme="minorAscii"/>
          <w:color w:val="auto"/>
          <w:sz w:val="24"/>
          <w:szCs w:val="24"/>
        </w:rPr>
        <w:t>Porter</w:t>
      </w:r>
      <w:r w:rsidRPr="7CE1752E" w:rsidR="7CE1752E">
        <w:rPr>
          <w:rFonts w:ascii="Calibri" w:hAnsi="Calibri" w:eastAsia="Calibri" w:cs="Calibri" w:asciiTheme="minorAscii" w:hAnsiTheme="minorAscii" w:eastAsiaTheme="minorAscii" w:cstheme="minorAscii"/>
          <w:color w:val="auto"/>
          <w:sz w:val="24"/>
          <w:szCs w:val="24"/>
        </w:rPr>
        <w:t>.</w:t>
      </w:r>
      <w:r w:rsidRPr="7CE1752E" w:rsidR="7CE1752E">
        <w:rPr>
          <w:rFonts w:ascii="Calibri" w:hAnsi="Calibri" w:eastAsia="Calibri" w:cs="Calibri" w:asciiTheme="minorAscii" w:hAnsiTheme="minorAscii" w:eastAsiaTheme="minorAscii" w:cstheme="minorAscii"/>
          <w:color w:val="auto"/>
          <w:sz w:val="24"/>
          <w:szCs w:val="24"/>
        </w:rPr>
        <w:t xml:space="preserve"> </w:t>
      </w:r>
      <w:r w:rsidRPr="7CE1752E" w:rsidR="7CE1752E">
        <w:rPr>
          <w:rFonts w:ascii="Calibri" w:hAnsi="Calibri" w:eastAsia="Calibri" w:cs="Calibri" w:asciiTheme="minorAscii" w:hAnsiTheme="minorAscii" w:eastAsiaTheme="minorAscii" w:cstheme="minorAscii"/>
          <w:color w:val="auto"/>
          <w:sz w:val="24"/>
          <w:szCs w:val="24"/>
        </w:rPr>
        <w:t xml:space="preserve">Premium Beat. </w:t>
      </w:r>
      <w:r w:rsidRPr="7CE1752E" w:rsidR="7CE1752E">
        <w:rPr>
          <w:rFonts w:ascii="Calibri" w:hAnsi="Calibri" w:eastAsia="Calibri" w:cs="Calibri" w:asciiTheme="minorAscii" w:hAnsiTheme="minorAscii" w:eastAsiaTheme="minorAscii" w:cstheme="minorAscii"/>
          <w:color w:val="auto"/>
          <w:sz w:val="24"/>
          <w:szCs w:val="24"/>
        </w:rPr>
        <w:t>2015.</w:t>
      </w:r>
      <w:r w:rsidRPr="7CE1752E" w:rsidR="7CE1752E">
        <w:rPr>
          <w:rFonts w:ascii="Calibri" w:hAnsi="Calibri" w:eastAsia="Calibri" w:cs="Calibri" w:asciiTheme="minorAscii" w:hAnsiTheme="minorAscii" w:eastAsiaTheme="minorAscii" w:cstheme="minorAscii"/>
          <w:color w:val="auto"/>
          <w:sz w:val="24"/>
          <w:szCs w:val="24"/>
        </w:rPr>
        <w:t>)</w:t>
      </w:r>
      <w:r w:rsidRPr="7CE1752E" w:rsidR="7CE1752E">
        <w:rPr>
          <w:rFonts w:ascii="Calibri" w:hAnsi="Calibri" w:eastAsia="Calibri" w:cs="Calibri" w:asciiTheme="minorAscii" w:hAnsiTheme="minorAscii" w:eastAsiaTheme="minorAscii" w:cstheme="minorAscii"/>
          <w:color w:val="auto"/>
          <w:sz w:val="24"/>
          <w:szCs w:val="24"/>
        </w:rPr>
        <w:t xml:space="preserve"> </w:t>
      </w:r>
    </w:p>
    <w:p w:rsidR="7CE1752E" w:rsidP="7CE1752E" w:rsidRDefault="7CE1752E" w14:noSpellErr="1" w14:paraId="2E55913E" w14:textId="18B2BA8C">
      <w:pPr>
        <w:pStyle w:val="Normal"/>
        <w:bidi w:val="0"/>
        <w:spacing w:before="0" w:beforeAutospacing="off" w:after="160" w:afterAutospacing="off" w:line="259" w:lineRule="auto"/>
        <w:ind w:left="0" w:right="0"/>
        <w:jc w:val="left"/>
        <w:rPr>
          <w:sz w:val="24"/>
          <w:szCs w:val="24"/>
        </w:rPr>
      </w:pPr>
    </w:p>
    <w:p w:rsidR="20D1A50D" w:rsidP="7CE1752E" w:rsidRDefault="20D1A50D" w14:paraId="22D49976" w14:noSpellErr="1" w14:textId="162AB6C4">
      <w:pPr>
        <w:pStyle w:val="Normal"/>
        <w:spacing w:before="0" w:beforeAutospacing="off" w:after="160" w:afterAutospacing="off" w:line="259" w:lineRule="auto"/>
        <w:ind w:left="0" w:right="0"/>
        <w:jc w:val="left"/>
        <w:rPr>
          <w:sz w:val="24"/>
          <w:szCs w:val="24"/>
        </w:rPr>
      </w:pPr>
      <w:r w:rsidRPr="7CE1752E" w:rsidR="7CE1752E">
        <w:rPr>
          <w:sz w:val="24"/>
          <w:szCs w:val="24"/>
        </w:rPr>
        <w:t xml:space="preserve">Apocalypse Now swaps and changes. Wide and immersive at times then switching to pin-pointed sounds. It balances well with the laconic style of dialogue of the main characters, Kurtz and Willard. </w:t>
      </w:r>
    </w:p>
    <w:p w:rsidR="20D1A50D" w:rsidP="4A93131A" w:rsidRDefault="20D1A50D" w14:paraId="6D88C990" w14:noSpellErr="1" w14:textId="243F80AF">
      <w:pPr>
        <w:pStyle w:val="Normal"/>
        <w:rPr>
          <w:sz w:val="24"/>
          <w:szCs w:val="24"/>
        </w:rPr>
      </w:pPr>
      <w:r w:rsidRPr="4A93131A" w:rsidR="4A93131A">
        <w:rPr>
          <w:sz w:val="24"/>
          <w:szCs w:val="24"/>
        </w:rPr>
        <w:t>Murch</w:t>
      </w:r>
      <w:r w:rsidRPr="4A93131A" w:rsidR="4A93131A">
        <w:rPr>
          <w:sz w:val="24"/>
          <w:szCs w:val="24"/>
        </w:rPr>
        <w:t xml:space="preserve"> treated the sound as a kind of orchestration.</w:t>
      </w:r>
    </w:p>
    <w:p w:rsidR="20D1A50D" w:rsidP="322A59C3" w:rsidRDefault="20D1A50D" w14:paraId="314597EC" w14:textId="4920E1C3">
      <w:pPr>
        <w:pStyle w:val="Normal"/>
        <w:bidi w:val="0"/>
        <w:spacing w:before="0" w:beforeAutospacing="off" w:after="160" w:afterAutospacing="off" w:line="259" w:lineRule="auto"/>
        <w:ind w:left="0" w:right="0"/>
        <w:jc w:val="left"/>
        <w:rPr>
          <w:sz w:val="24"/>
          <w:szCs w:val="24"/>
        </w:rPr>
      </w:pPr>
      <w:r w:rsidRPr="322A59C3" w:rsidR="322A59C3">
        <w:rPr>
          <w:sz w:val="24"/>
          <w:szCs w:val="24"/>
        </w:rPr>
        <w:t>Walter Murch’s soundtrack was cutting edge to such a degree it was the first time the term ‘sound design’ was used. It has given rise to many essays, documentaries and books. By contrast Apocalypto, despite the accolade of Oscar nominations for the sound, is far more difficult to research. The sound has been replaced by sound design students and these variations are easily found on the internet</w:t>
      </w:r>
      <w:r w:rsidRPr="322A59C3" w:rsidR="322A59C3">
        <w:rPr>
          <w:sz w:val="24"/>
          <w:szCs w:val="24"/>
        </w:rPr>
        <w:t>,</w:t>
      </w:r>
      <w:r w:rsidRPr="322A59C3" w:rsidR="322A59C3">
        <w:rPr>
          <w:sz w:val="24"/>
          <w:szCs w:val="24"/>
        </w:rPr>
        <w:t xml:space="preserve"> but analytical writings and papers are few and far between. </w:t>
      </w:r>
    </w:p>
    <w:p w:rsidR="4A93131A" w:rsidP="4A93131A" w:rsidRDefault="4A93131A" w14:noSpellErr="1" w14:paraId="1130FB8B" w14:textId="6F5778A1">
      <w:pPr>
        <w:pStyle w:val="Normal"/>
        <w:bidi w:val="0"/>
        <w:spacing w:before="0" w:beforeAutospacing="off" w:after="160" w:afterAutospacing="off" w:line="259" w:lineRule="auto"/>
        <w:ind w:left="0" w:right="0"/>
        <w:jc w:val="left"/>
        <w:rPr>
          <w:sz w:val="24"/>
          <w:szCs w:val="24"/>
        </w:rPr>
      </w:pPr>
      <w:r w:rsidRPr="4A93131A" w:rsidR="4A93131A">
        <w:rPr>
          <w:sz w:val="24"/>
          <w:szCs w:val="24"/>
        </w:rPr>
        <w:t>The two films are far removed from each other.</w:t>
      </w:r>
    </w:p>
    <w:p w:rsidR="4A93131A" w:rsidP="4A93131A" w:rsidRDefault="4A93131A" w14:noSpellErr="1" w14:paraId="42BB6D65" w14:textId="120AD334">
      <w:pPr>
        <w:pStyle w:val="Normal"/>
        <w:bidi w:val="0"/>
        <w:spacing w:before="0" w:beforeAutospacing="off" w:after="160" w:afterAutospacing="off" w:line="259" w:lineRule="auto"/>
        <w:ind w:left="0" w:right="0"/>
        <w:jc w:val="left"/>
        <w:rPr>
          <w:sz w:val="24"/>
          <w:szCs w:val="24"/>
        </w:rPr>
      </w:pPr>
      <w:r w:rsidRPr="4A93131A" w:rsidR="4A93131A">
        <w:rPr>
          <w:sz w:val="24"/>
          <w:szCs w:val="24"/>
        </w:rPr>
        <w:t xml:space="preserve">Apocalypto is formulaic in </w:t>
      </w:r>
      <w:r w:rsidRPr="4A93131A" w:rsidR="4A93131A">
        <w:rPr>
          <w:sz w:val="24"/>
          <w:szCs w:val="24"/>
        </w:rPr>
        <w:t xml:space="preserve">its approach. Although impressive in its cinematic impact it is a chase movie. </w:t>
      </w:r>
      <w:r w:rsidRPr="4A93131A" w:rsidR="4A93131A">
        <w:rPr>
          <w:sz w:val="24"/>
          <w:szCs w:val="24"/>
        </w:rPr>
        <w:t>It</w:t>
      </w:r>
      <w:r w:rsidRPr="4A93131A" w:rsidR="4A93131A">
        <w:rPr>
          <w:sz w:val="24"/>
          <w:szCs w:val="24"/>
        </w:rPr>
        <w:t xml:space="preserve"> has clearly defined goodies and baddies. We know whose side we’re on. </w:t>
      </w:r>
    </w:p>
    <w:p w:rsidR="4A93131A" w:rsidP="5CA34D73" w:rsidRDefault="4A93131A" w14:paraId="7A4D3683" w14:textId="4F9542A8">
      <w:pPr>
        <w:pStyle w:val="Normal"/>
        <w:bidi w:val="0"/>
        <w:rPr>
          <w:rFonts w:ascii="Times" w:hAnsi="Times" w:eastAsia="Times" w:cs="Times"/>
          <w:noProof w:val="0"/>
          <w:color w:val="000000" w:themeColor="text1" w:themeTint="FF" w:themeShade="FF"/>
          <w:sz w:val="24"/>
          <w:szCs w:val="24"/>
          <w:lang w:val="en-GB"/>
        </w:rPr>
      </w:pPr>
      <w:r w:rsidRPr="5CA34D73" w:rsidR="5CA34D73">
        <w:rPr>
          <w:sz w:val="24"/>
          <w:szCs w:val="24"/>
        </w:rPr>
        <w:t xml:space="preserve">Everything is clear. The sounds and music are designed to stir emotions in the viewer. Excitement, sympathy, anxiety, anticipation. Kami </w:t>
      </w:r>
      <w:proofErr w:type="spellStart"/>
      <w:r w:rsidRPr="5CA34D73" w:rsidR="5CA34D73">
        <w:rPr>
          <w:sz w:val="24"/>
          <w:szCs w:val="24"/>
        </w:rPr>
        <w:t>Asgar</w:t>
      </w:r>
      <w:proofErr w:type="spellEnd"/>
      <w:r w:rsidRPr="5CA34D73" w:rsidR="5CA34D73">
        <w:rPr>
          <w:sz w:val="24"/>
          <w:szCs w:val="24"/>
        </w:rPr>
        <w:t xml:space="preserve"> has put the </w:t>
      </w:r>
      <w:r w:rsidRPr="5CA34D73" w:rsidR="5CA34D73">
        <w:rPr>
          <w:rFonts w:ascii="Times" w:hAnsi="Times" w:eastAsia="Times" w:cs="Times"/>
          <w:noProof w:val="0"/>
          <w:color w:val="000000" w:themeColor="text1" w:themeTint="FF" w:themeShade="FF"/>
          <w:sz w:val="24"/>
          <w:szCs w:val="24"/>
          <w:lang w:val="en-GB"/>
        </w:rPr>
        <w:t xml:space="preserve">“five ways in which music serves the screen.” </w:t>
      </w:r>
      <w:r w:rsidRPr="5CA34D73" w:rsidR="5CA34D73">
        <w:rPr>
          <w:rFonts w:ascii="Times" w:hAnsi="Times" w:eastAsia="Times" w:cs="Times"/>
          <w:noProof w:val="0"/>
          <w:color w:val="000000" w:themeColor="text1" w:themeTint="FF" w:themeShade="FF"/>
          <w:sz w:val="24"/>
          <w:szCs w:val="24"/>
          <w:lang w:val="en-GB"/>
        </w:rPr>
        <w:t xml:space="preserve">described by Aaron Copeland </w:t>
      </w:r>
      <w:r w:rsidRPr="5CA34D73" w:rsidR="5CA34D73">
        <w:rPr>
          <w:rFonts w:ascii="Times" w:hAnsi="Times" w:eastAsia="Times" w:cs="Times"/>
          <w:noProof w:val="0"/>
          <w:color w:val="000000" w:themeColor="text1" w:themeTint="FF" w:themeShade="FF"/>
          <w:sz w:val="24"/>
          <w:szCs w:val="24"/>
          <w:lang w:val="en-GB"/>
        </w:rPr>
        <w:t>to good effect.</w:t>
      </w:r>
    </w:p>
    <w:p w:rsidR="4A93131A" w:rsidP="322A59C3" w:rsidRDefault="4A93131A" w14:paraId="45498BFC" w14:textId="23DC163C" w14:noSpellErr="1">
      <w:pPr>
        <w:pStyle w:val="ListParagraph"/>
        <w:numPr>
          <w:ilvl w:val="0"/>
          <w:numId w:val="1"/>
        </w:numPr>
        <w:rPr>
          <w:i w:val="0"/>
          <w:iCs w:val="0"/>
          <w:sz w:val="24"/>
          <w:szCs w:val="24"/>
        </w:rPr>
      </w:pPr>
      <w:r w:rsidRPr="322A59C3" w:rsidR="322A59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Creating a more convincing atmosphere of time and place.</w:t>
      </w:r>
    </w:p>
    <w:p w:rsidR="4A93131A" w:rsidP="322A59C3" w:rsidRDefault="4A93131A" w14:paraId="28A846D9" w14:textId="0B5E59AE" w14:noSpellErr="1">
      <w:pPr>
        <w:pStyle w:val="ListParagraph"/>
        <w:numPr>
          <w:ilvl w:val="0"/>
          <w:numId w:val="1"/>
        </w:numPr>
        <w:rPr>
          <w:i w:val="0"/>
          <w:iCs w:val="0"/>
          <w:sz w:val="24"/>
          <w:szCs w:val="24"/>
        </w:rPr>
      </w:pPr>
      <w:r w:rsidRPr="322A59C3" w:rsidR="322A59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Underlining psychological refinements</w:t>
      </w:r>
    </w:p>
    <w:p w:rsidR="4A93131A" w:rsidP="322A59C3" w:rsidRDefault="4A93131A" w14:paraId="72FB13AB" w14:textId="3A472B8F" w14:noSpellErr="1">
      <w:pPr>
        <w:pStyle w:val="ListParagraph"/>
        <w:numPr>
          <w:ilvl w:val="0"/>
          <w:numId w:val="1"/>
        </w:numPr>
        <w:rPr>
          <w:i w:val="0"/>
          <w:iCs w:val="0"/>
          <w:sz w:val="24"/>
          <w:szCs w:val="24"/>
        </w:rPr>
      </w:pPr>
      <w:r w:rsidRPr="322A59C3" w:rsidR="322A59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Serving as a kind of neutral background filler.</w:t>
      </w:r>
    </w:p>
    <w:p w:rsidR="4A93131A" w:rsidP="322A59C3" w:rsidRDefault="4A93131A" w14:paraId="783F54E4" w14:textId="1A12C46A" w14:noSpellErr="1">
      <w:pPr>
        <w:pStyle w:val="ListParagraph"/>
        <w:numPr>
          <w:ilvl w:val="0"/>
          <w:numId w:val="1"/>
        </w:numPr>
        <w:rPr>
          <w:i w:val="0"/>
          <w:iCs w:val="0"/>
          <w:sz w:val="24"/>
          <w:szCs w:val="24"/>
        </w:rPr>
      </w:pPr>
      <w:r w:rsidRPr="322A59C3" w:rsidR="322A59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Building a sense of continuity. </w:t>
      </w:r>
    </w:p>
    <w:p w:rsidR="4A93131A" w:rsidP="322A59C3" w:rsidRDefault="4A93131A" w14:paraId="61BA1123" w14:noSpellErr="1" w14:textId="60F7A3B3">
      <w:pPr>
        <w:pStyle w:val="ListParagraph"/>
        <w:numPr>
          <w:ilvl w:val="0"/>
          <w:numId w:val="1"/>
        </w:numPr>
        <w:rPr>
          <w:sz w:val="22"/>
          <w:szCs w:val="22"/>
        </w:rPr>
      </w:pPr>
      <w:r w:rsidRPr="322A59C3" w:rsidR="322A59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Underpinning the theatrical build-up of a scene and rounding it off with a sense of finality. </w:t>
      </w:r>
    </w:p>
    <w:p w:rsidR="4A93131A" w:rsidP="2C1674A8" w:rsidRDefault="4A93131A" w14:paraId="0C4D825B" w14:noSpellErr="1" w14:textId="2DAB35DC">
      <w:pPr>
        <w:pStyle w:val="Normal"/>
        <w:jc w:val="center"/>
        <w:rPr>
          <w:rFonts w:ascii="Calibri" w:hAnsi="Calibri" w:eastAsia="Calibri" w:cs="Calibri" w:asciiTheme="minorAscii" w:hAnsiTheme="minorAscii" w:eastAsiaTheme="minorAscii" w:cstheme="minorAscii"/>
          <w:b w:val="0"/>
          <w:bCs w:val="0"/>
          <w:sz w:val="24"/>
          <w:szCs w:val="24"/>
        </w:rPr>
      </w:pPr>
      <w:r w:rsidRPr="2C1674A8" w:rsidR="2C1674A8">
        <w:rPr>
          <w:rFonts w:ascii="Calibri" w:hAnsi="Calibri" w:eastAsia="Calibri" w:cs="Calibri" w:asciiTheme="minorAscii" w:hAnsiTheme="minorAscii" w:eastAsiaTheme="minorAscii" w:cstheme="minorAscii"/>
          <w:b w:val="0"/>
          <w:bCs w:val="0"/>
          <w:sz w:val="24"/>
          <w:szCs w:val="24"/>
        </w:rPr>
        <w:t>(Copeland</w:t>
      </w:r>
      <w:r w:rsidRPr="2C1674A8" w:rsidR="2C1674A8">
        <w:rPr>
          <w:rFonts w:ascii="Calibri" w:hAnsi="Calibri" w:eastAsia="Calibri" w:cs="Calibri" w:asciiTheme="minorAscii" w:hAnsiTheme="minorAscii" w:eastAsiaTheme="minorAscii" w:cstheme="minorAscii"/>
          <w:b w:val="0"/>
          <w:bCs w:val="0"/>
          <w:sz w:val="24"/>
          <w:szCs w:val="24"/>
        </w:rPr>
        <w:t xml:space="preserve"> cited in</w:t>
      </w:r>
      <w:r w:rsidRPr="2C1674A8" w:rsidR="2C1674A8">
        <w:rPr>
          <w:rFonts w:ascii="Calibri" w:hAnsi="Calibri" w:eastAsia="Calibri" w:cs="Calibri" w:asciiTheme="minorAscii" w:hAnsiTheme="minorAscii" w:eastAsiaTheme="minorAscii" w:cstheme="minorAscii"/>
          <w:b w:val="0"/>
          <w:bCs w:val="0"/>
          <w:sz w:val="24"/>
          <w:szCs w:val="24"/>
        </w:rPr>
        <w:t xml:space="preserve"> </w:t>
      </w:r>
      <w:r w:rsidRPr="2C1674A8" w:rsidR="2C1674A8">
        <w:rPr>
          <w:rFonts w:ascii="Calibri" w:hAnsi="Calibri" w:eastAsia="Calibri" w:cs="Calibri" w:asciiTheme="minorAscii" w:hAnsiTheme="minorAscii" w:eastAsiaTheme="minorAscii" w:cstheme="minorAscii"/>
          <w:b w:val="0"/>
          <w:bCs w:val="0"/>
          <w:sz w:val="24"/>
          <w:szCs w:val="24"/>
        </w:rPr>
        <w:t>Kostelanetz 2004</w:t>
      </w:r>
      <w:r w:rsidRPr="2C1674A8" w:rsidR="2C1674A8">
        <w:rPr>
          <w:rFonts w:ascii="Calibri" w:hAnsi="Calibri" w:eastAsia="Calibri" w:cs="Calibri" w:asciiTheme="minorAscii" w:hAnsiTheme="minorAscii" w:eastAsiaTheme="minorAscii" w:cstheme="minorAscii"/>
          <w:b w:val="0"/>
          <w:bCs w:val="0"/>
          <w:sz w:val="24"/>
          <w:szCs w:val="24"/>
        </w:rPr>
        <w:t>)</w:t>
      </w:r>
    </w:p>
    <w:p w:rsidR="4A93131A" w:rsidP="38CF3E2B" w:rsidRDefault="4A93131A" w14:paraId="431E4EBE" w14:noSpellErr="1" w14:textId="7F38B7C4">
      <w:pPr>
        <w:pStyle w:val="Normal"/>
        <w:jc w:val="left"/>
        <w:rPr>
          <w:b w:val="0"/>
          <w:bCs w:val="0"/>
          <w:sz w:val="24"/>
          <w:szCs w:val="24"/>
        </w:rPr>
      </w:pPr>
      <w:r w:rsidRPr="7CE1752E" w:rsidR="7CE1752E">
        <w:rPr>
          <w:b w:val="0"/>
          <w:bCs w:val="0"/>
          <w:sz w:val="24"/>
          <w:szCs w:val="24"/>
        </w:rPr>
        <w:t xml:space="preserve">The intention throughout is to create an impression of realism. The jungle sounds, </w:t>
      </w:r>
      <w:r w:rsidRPr="7CE1752E" w:rsidR="7CE1752E">
        <w:rPr>
          <w:b w:val="0"/>
          <w:bCs w:val="0"/>
          <w:sz w:val="24"/>
          <w:szCs w:val="24"/>
        </w:rPr>
        <w:t>foley</w:t>
      </w:r>
      <w:r w:rsidRPr="7CE1752E" w:rsidR="7CE1752E">
        <w:rPr>
          <w:b w:val="0"/>
          <w:bCs w:val="0"/>
          <w:sz w:val="24"/>
          <w:szCs w:val="24"/>
        </w:rPr>
        <w:t xml:space="preserve">, the dialogue, the </w:t>
      </w:r>
      <w:r w:rsidRPr="7CE1752E" w:rsidR="7CE1752E">
        <w:rPr>
          <w:b w:val="0"/>
          <w:bCs w:val="0"/>
          <w:sz w:val="24"/>
          <w:szCs w:val="24"/>
        </w:rPr>
        <w:t>diagetic</w:t>
      </w:r>
      <w:r w:rsidRPr="7CE1752E" w:rsidR="7CE1752E">
        <w:rPr>
          <w:b w:val="0"/>
          <w:bCs w:val="0"/>
          <w:sz w:val="24"/>
          <w:szCs w:val="24"/>
        </w:rPr>
        <w:t xml:space="preserve"> and some of the non-diegetic music are there for that purpose. The theatrical aspects and drama are enhanced by the non-diegetic music making the movie a thrilling experience. It is not however, ground breaking. If anything, it is a throwback to an earlier era of the epic cast of thousands type movies with a hefty slice of modern action mixed in.</w:t>
      </w:r>
    </w:p>
    <w:p w:rsidR="4A93131A" w:rsidP="7CE1752E" w:rsidRDefault="4A93131A" w14:noSpellErr="1" w14:paraId="48843224" w14:textId="3C091BCD">
      <w:pPr>
        <w:pStyle w:val="Normal"/>
        <w:rPr>
          <w:b w:val="0"/>
          <w:bCs w:val="0"/>
          <w:sz w:val="24"/>
          <w:szCs w:val="24"/>
        </w:rPr>
      </w:pPr>
    </w:p>
    <w:p w:rsidR="4A93131A" w:rsidP="7CE1752E" w:rsidRDefault="4A93131A" w14:noSpellErr="1" w14:paraId="3240F8CA" w14:textId="6BC9B726">
      <w:pPr>
        <w:pStyle w:val="Normal"/>
        <w:rPr>
          <w:b w:val="0"/>
          <w:bCs w:val="0"/>
          <w:sz w:val="24"/>
          <w:szCs w:val="24"/>
        </w:rPr>
      </w:pPr>
    </w:p>
    <w:p w:rsidR="4A93131A" w:rsidP="7CE1752E" w:rsidRDefault="4A93131A" w14:paraId="2A75F221" w14:noSpellErr="1" w14:textId="321F43F4">
      <w:pPr>
        <w:pStyle w:val="Normal"/>
        <w:rPr>
          <w:b w:val="0"/>
          <w:bCs w:val="0"/>
          <w:sz w:val="24"/>
          <w:szCs w:val="24"/>
        </w:rPr>
      </w:pPr>
      <w:r w:rsidRPr="7CE1752E" w:rsidR="7CE1752E">
        <w:rPr>
          <w:b w:val="0"/>
          <w:bCs w:val="0"/>
          <w:sz w:val="24"/>
          <w:szCs w:val="24"/>
        </w:rPr>
        <w:t>It seems that modern sound design tools, which were pioneered by Apocalypse Now, have been used as a matter of course.</w:t>
      </w:r>
    </w:p>
    <w:p w:rsidR="7CE1752E" w:rsidP="7CE1752E" w:rsidRDefault="7CE1752E" w14:noSpellErr="1" w14:paraId="4DAA7456" w14:textId="73AC4813">
      <w:pPr>
        <w:pStyle w:val="Normal"/>
        <w:rPr>
          <w:b w:val="0"/>
          <w:bCs w:val="0"/>
          <w:sz w:val="24"/>
          <w:szCs w:val="24"/>
        </w:rPr>
      </w:pPr>
    </w:p>
    <w:p w:rsidR="4A93131A" w:rsidP="7E4D2A25" w:rsidRDefault="4A93131A" w14:paraId="112E7F37" w14:textId="4C2602A1" w14:noSpellErr="1">
      <w:pPr>
        <w:pStyle w:val="Normal"/>
        <w:rPr>
          <w:b w:val="0"/>
          <w:bCs w:val="0"/>
          <w:sz w:val="24"/>
          <w:szCs w:val="24"/>
        </w:rPr>
      </w:pPr>
      <w:r w:rsidRPr="4859ADAF" w:rsidR="4859ADAF">
        <w:rPr>
          <w:b w:val="0"/>
          <w:bCs w:val="0"/>
          <w:sz w:val="24"/>
          <w:szCs w:val="24"/>
        </w:rPr>
        <w:t xml:space="preserve">Apocalypse Now comes from a different stand point. It is aiming for something far more surreal. Lines are blurred. It is not plain who </w:t>
      </w:r>
      <w:r w:rsidRPr="4859ADAF" w:rsidR="4859ADAF">
        <w:rPr>
          <w:b w:val="0"/>
          <w:bCs w:val="0"/>
          <w:sz w:val="24"/>
          <w:szCs w:val="24"/>
        </w:rPr>
        <w:t xml:space="preserve">is </w:t>
      </w:r>
      <w:r w:rsidRPr="4859ADAF" w:rsidR="4859ADAF">
        <w:rPr>
          <w:b w:val="0"/>
          <w:bCs w:val="0"/>
          <w:sz w:val="24"/>
          <w:szCs w:val="24"/>
        </w:rPr>
        <w:t xml:space="preserve">good and who is bad. </w:t>
      </w:r>
      <w:r w:rsidRPr="4859ADAF" w:rsidR="4859ADAF">
        <w:rPr>
          <w:b w:val="0"/>
          <w:bCs w:val="0"/>
          <w:sz w:val="24"/>
          <w:szCs w:val="24"/>
        </w:rPr>
        <w:t>It is m</w:t>
      </w:r>
      <w:r w:rsidRPr="4859ADAF" w:rsidR="4859ADAF">
        <w:rPr>
          <w:b w:val="0"/>
          <w:bCs w:val="0"/>
          <w:sz w:val="24"/>
          <w:szCs w:val="24"/>
        </w:rPr>
        <w:t xml:space="preserve">ore that everyone is a victim. </w:t>
      </w:r>
    </w:p>
    <w:p w:rsidR="4A93131A" w:rsidP="7CE1752E" w:rsidRDefault="4A93131A" w14:paraId="24BC51AC" w14:noSpellErr="1" w14:textId="342D4CF4">
      <w:pPr>
        <w:pStyle w:val="Normal"/>
        <w:rPr>
          <w:b w:val="0"/>
          <w:bCs w:val="0"/>
          <w:sz w:val="24"/>
          <w:szCs w:val="24"/>
        </w:rPr>
      </w:pPr>
      <w:r w:rsidRPr="7CE1752E" w:rsidR="7CE1752E">
        <w:rPr>
          <w:b w:val="0"/>
          <w:bCs w:val="0"/>
          <w:sz w:val="24"/>
          <w:szCs w:val="24"/>
        </w:rPr>
        <w:t>Right from the start it twists sound away from the original noise synthesizing it into something quite unique but still recognisable. The temporal beat counting down to the action.</w:t>
      </w:r>
    </w:p>
    <w:p w:rsidR="4A93131A" w:rsidP="7E4D2A25" w:rsidRDefault="4A93131A" w14:paraId="1A7C30A4" w14:textId="01837BC7" w14:noSpellErr="1">
      <w:pPr>
        <w:pStyle w:val="Normal"/>
        <w:rPr>
          <w:b w:val="0"/>
          <w:bCs w:val="0"/>
          <w:sz w:val="24"/>
          <w:szCs w:val="24"/>
        </w:rPr>
      </w:pPr>
      <w:r w:rsidRPr="7E4D2A25" w:rsidR="7E4D2A25">
        <w:rPr>
          <w:b w:val="0"/>
          <w:bCs w:val="0"/>
          <w:sz w:val="24"/>
          <w:szCs w:val="24"/>
        </w:rPr>
        <w:t xml:space="preserve">Murch takes the sound to screen magnetism to </w:t>
      </w:r>
      <w:r w:rsidRPr="7E4D2A25" w:rsidR="7E4D2A25">
        <w:rPr>
          <w:b w:val="0"/>
          <w:bCs w:val="0"/>
          <w:sz w:val="24"/>
          <w:szCs w:val="24"/>
        </w:rPr>
        <w:t>a</w:t>
      </w:r>
      <w:r w:rsidRPr="7E4D2A25" w:rsidR="7E4D2A25">
        <w:rPr>
          <w:b w:val="0"/>
          <w:bCs w:val="0"/>
          <w:sz w:val="24"/>
          <w:szCs w:val="24"/>
        </w:rPr>
        <w:t xml:space="preserve"> dizzying extreme. Swinging a helicopter from behind and to the right of the audience across to the back left, forward and into view on the screen and swirling out of sight in a perfect example of audio-visual synchronicity.</w:t>
      </w:r>
    </w:p>
    <w:p w:rsidR="4A93131A" w:rsidP="7E4D2A25" w:rsidRDefault="4A93131A" w14:paraId="12685E8B" w14:textId="134E0DB7" w14:noSpellErr="1">
      <w:pPr>
        <w:pStyle w:val="Normal"/>
        <w:rPr>
          <w:b w:val="0"/>
          <w:bCs w:val="0"/>
          <w:sz w:val="24"/>
          <w:szCs w:val="24"/>
        </w:rPr>
      </w:pPr>
      <w:r w:rsidRPr="7E4D2A25" w:rsidR="7E4D2A25">
        <w:rPr>
          <w:b w:val="0"/>
          <w:bCs w:val="0"/>
          <w:sz w:val="24"/>
          <w:szCs w:val="24"/>
        </w:rPr>
        <w:t xml:space="preserve">The picture is a story of the madness, the insanity and horror of war. The sound reflects and intensifies that statement.  </w:t>
      </w:r>
    </w:p>
    <w:p w:rsidR="5CA34D73" w:rsidP="223AFA4F" w:rsidRDefault="5CA34D73" w14:paraId="004F510B" w14:noSpellErr="1" w14:textId="1348EFF0">
      <w:pPr>
        <w:pStyle w:val="Normal"/>
        <w:rPr>
          <w:b w:val="0"/>
          <w:bCs w:val="0"/>
          <w:sz w:val="24"/>
          <w:szCs w:val="24"/>
        </w:rPr>
      </w:pPr>
    </w:p>
    <w:p w:rsidR="5CA34D73" w:rsidP="223AFA4F" w:rsidRDefault="5CA34D73" w14:paraId="114135AD" w14:textId="37405281">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223AFA4F" w:rsidR="223AFA4F">
        <w:rPr>
          <w:b w:val="0"/>
          <w:bCs w:val="0"/>
          <w:sz w:val="24"/>
          <w:szCs w:val="24"/>
        </w:rPr>
        <w:t xml:space="preserve">Apocalypto is an exciting and well-crafted film. It has inspired sound design students to attach their own versions to the images. It has gained critical acclaim for the sound crew. It seems a shame it has not received more academic attention. Maybe it follows </w:t>
      </w:r>
      <w:r w:rsidRPr="223AFA4F" w:rsidR="223AFA4F">
        <w:rPr>
          <w:b w:val="0"/>
          <w:bCs w:val="0"/>
          <w:sz w:val="24"/>
          <w:szCs w:val="24"/>
        </w:rPr>
        <w:t xml:space="preserve">too closely </w:t>
      </w:r>
      <w:r w:rsidRPr="223AFA4F" w:rsidR="223AFA4F">
        <w:rPr>
          <w:b w:val="0"/>
          <w:bCs w:val="0"/>
          <w:sz w:val="24"/>
          <w:szCs w:val="24"/>
        </w:rPr>
        <w:t xml:space="preserve">in the footsteps of other chase movies such as </w:t>
      </w:r>
      <w:r w:rsidRPr="223AFA4F" w:rsidR="223AFA4F">
        <w:rPr>
          <w:b w:val="0"/>
          <w:bCs w:val="0"/>
          <w:i w:val="1"/>
          <w:iCs w:val="1"/>
          <w:sz w:val="24"/>
          <w:szCs w:val="24"/>
        </w:rPr>
        <w:t xml:space="preserve">The Bourne Series </w:t>
      </w:r>
      <w:r w:rsidRPr="223AFA4F" w:rsidR="223AFA4F">
        <w:rPr>
          <w:b w:val="0"/>
          <w:bCs w:val="0"/>
          <w:i w:val="0"/>
          <w:iCs w:val="0"/>
          <w:sz w:val="24"/>
          <w:szCs w:val="24"/>
        </w:rPr>
        <w:t xml:space="preserve">(2002-2016) or </w:t>
      </w:r>
      <w:proofErr w:type="spellStart"/>
      <w:r w:rsidRPr="223AFA4F" w:rsidR="223AFA4F">
        <w:rPr>
          <w:rFonts w:ascii="Calibri" w:hAnsi="Calibri" w:eastAsia="Calibri" w:cs="Calibri" w:asciiTheme="minorAscii" w:hAnsiTheme="minorAscii" w:eastAsiaTheme="minorAscii" w:cstheme="minorAscii"/>
          <w:b w:val="0"/>
          <w:bCs w:val="0"/>
          <w:i w:val="1"/>
          <w:iCs w:val="1"/>
          <w:noProof w:val="0"/>
          <w:color w:val="auto"/>
          <w:sz w:val="24"/>
          <w:szCs w:val="24"/>
          <w:lang w:val="en-GB"/>
        </w:rPr>
        <w:t>Greystoke</w:t>
      </w:r>
      <w:proofErr w:type="spellEnd"/>
      <w:r w:rsidRPr="223AFA4F" w:rsidR="223AFA4F">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 The Legend of Tarzan, Lord of the Apes </w:t>
      </w:r>
      <w:r w:rsidRPr="223AFA4F" w:rsidR="223AFA4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(1984). </w:t>
      </w:r>
    </w:p>
    <w:p w:rsidR="5CA34D73" w:rsidP="7E4D2A25" w:rsidRDefault="5CA34D73" w14:paraId="0C947792" w14:textId="349A8487" w14:noSpellErr="1">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7E4D2A25" w:rsidR="7E4D2A2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Surround sound was used experimentally on</w:t>
      </w:r>
      <w:r w:rsidRPr="7E4D2A25" w:rsidR="7E4D2A2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the </w:t>
      </w:r>
      <w:r w:rsidRPr="7E4D2A25" w:rsidR="7E4D2A2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Disney film </w:t>
      </w:r>
      <w:r w:rsidRPr="7E4D2A25" w:rsidR="7E4D2A25">
        <w:rPr>
          <w:rFonts w:ascii="Calibri" w:hAnsi="Calibri" w:eastAsia="Calibri" w:cs="Calibri" w:asciiTheme="minorAscii" w:hAnsiTheme="minorAscii" w:eastAsiaTheme="minorAscii" w:cstheme="minorAscii"/>
          <w:b w:val="0"/>
          <w:bCs w:val="0"/>
          <w:i w:val="1"/>
          <w:iCs w:val="1"/>
          <w:noProof w:val="0"/>
          <w:color w:val="auto"/>
          <w:sz w:val="24"/>
          <w:szCs w:val="24"/>
          <w:lang w:val="en-GB"/>
        </w:rPr>
        <w:t>Fantasia</w:t>
      </w:r>
      <w:r w:rsidRPr="7E4D2A25" w:rsidR="7E4D2A2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(1940) but proved too expensive for genral release. It wasn’t until the mid 1970s, when cinema had to compete with TV for audiences, that the technology really took off. </w:t>
      </w:r>
    </w:p>
    <w:p w:rsidR="5CA34D73" w:rsidP="223AFA4F" w:rsidRDefault="5CA34D73" w14:noSpellErr="1" w14:paraId="01715C3A" w14:textId="0E2127B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223AFA4F" w:rsidR="223AFA4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Apocalypse Now took sound to a new level. It brilliantly applies ideas put forward by key thinkers in film and cinematic sound. It used new technologies to overcome the problems of on-set sound capture in an imaginative and innovative way. </w:t>
      </w:r>
      <w:r w:rsidRPr="223AFA4F" w:rsidR="223AFA4F">
        <w:rPr>
          <w:rFonts w:ascii="Calibri" w:hAnsi="Calibri" w:eastAsia="Calibri" w:cs="Calibri" w:asciiTheme="minorAscii" w:hAnsiTheme="minorAscii" w:eastAsiaTheme="minorAscii" w:cstheme="minorAscii"/>
          <w:b w:val="0"/>
          <w:bCs w:val="0"/>
          <w:i w:val="0"/>
          <w:iCs w:val="0"/>
          <w:noProof w:val="0"/>
          <w:color w:val="auto"/>
          <w:sz w:val="24"/>
          <w:szCs w:val="24"/>
          <w:lang w:val="en-GB"/>
        </w:rPr>
        <w:t>It</w:t>
      </w:r>
      <w:r w:rsidRPr="223AFA4F" w:rsidR="223AFA4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builds a feel for attitudes, music and collective state of mind contemporary to the period and location in which it was set.</w:t>
      </w:r>
    </w:p>
    <w:p w:rsidR="5CA34D73" w:rsidP="223AFA4F" w:rsidRDefault="5CA34D73" w14:paraId="45DBB70E" w14:noSpellErr="1" w14:textId="7EE07FAC">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223AFA4F" w:rsidR="223AFA4F">
        <w:rPr>
          <w:rFonts w:ascii="Calibri" w:hAnsi="Calibri" w:eastAsia="Calibri" w:cs="Calibri" w:asciiTheme="minorAscii" w:hAnsiTheme="minorAscii" w:eastAsiaTheme="minorAscii" w:cstheme="minorAscii"/>
          <w:b w:val="0"/>
          <w:bCs w:val="0"/>
          <w:i w:val="0"/>
          <w:iCs w:val="0"/>
          <w:noProof w:val="0"/>
          <w:color w:val="auto"/>
          <w:sz w:val="24"/>
          <w:szCs w:val="24"/>
          <w:lang w:val="en-GB"/>
        </w:rPr>
        <w:t>It</w:t>
      </w:r>
      <w:r w:rsidRPr="223AFA4F" w:rsidR="223AFA4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ties together more than just the story. </w:t>
      </w:r>
      <w:r w:rsidRPr="223AFA4F" w:rsidR="223AFA4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223AFA4F" w:rsidR="223AFA4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
    <w:p w:rsidR="4A93131A" w:rsidP="4A93131A" w:rsidRDefault="4A93131A" w14:noSpellErr="1" w14:paraId="1B6105CD" w14:textId="7F9D3DE4">
      <w:pPr>
        <w:pStyle w:val="Normal"/>
        <w:rPr>
          <w:b w:val="1"/>
          <w:bCs w:val="1"/>
          <w:sz w:val="24"/>
          <w:szCs w:val="24"/>
        </w:rPr>
      </w:pPr>
    </w:p>
    <w:p w:rsidR="4A93131A" w:rsidP="4A93131A" w:rsidRDefault="4A93131A" w14:noSpellErr="1" w14:paraId="2E42A6B5" w14:textId="03B528C8">
      <w:pPr>
        <w:pStyle w:val="Normal"/>
        <w:rPr>
          <w:b w:val="1"/>
          <w:bCs w:val="1"/>
          <w:sz w:val="24"/>
          <w:szCs w:val="24"/>
        </w:rPr>
      </w:pPr>
    </w:p>
    <w:p w:rsidR="4A93131A" w:rsidP="4A93131A" w:rsidRDefault="4A93131A" w14:noSpellErr="1" w14:paraId="25D8CD88" w14:textId="6D49D129">
      <w:pPr>
        <w:pStyle w:val="Normal"/>
        <w:bidi w:val="0"/>
        <w:spacing w:before="0" w:beforeAutospacing="off" w:after="160" w:afterAutospacing="off" w:line="259" w:lineRule="auto"/>
        <w:ind w:left="0" w:right="0"/>
        <w:jc w:val="left"/>
        <w:rPr>
          <w:sz w:val="24"/>
          <w:szCs w:val="24"/>
        </w:rPr>
      </w:pPr>
    </w:p>
    <w:p w:rsidR="223AFA4F" w:rsidP="223AFA4F" w:rsidRDefault="223AFA4F" w14:noSpellErr="1" w14:paraId="25D5637F" w14:textId="0F3B6457">
      <w:pPr>
        <w:pStyle w:val="Normal"/>
        <w:bidi w:val="0"/>
        <w:spacing w:before="0" w:beforeAutospacing="off" w:after="160" w:afterAutospacing="off" w:line="259" w:lineRule="auto"/>
        <w:ind w:left="0" w:right="0"/>
        <w:jc w:val="left"/>
        <w:rPr>
          <w:sz w:val="24"/>
          <w:szCs w:val="24"/>
        </w:rPr>
      </w:pPr>
    </w:p>
    <w:p w:rsidR="4859ADAF" w:rsidP="4859ADAF" w:rsidRDefault="4859ADAF" w14:noSpellErr="1" w14:paraId="3FB49FBB" w14:textId="02A14F7F">
      <w:pPr>
        <w:pStyle w:val="Normal"/>
        <w:bidi w:val="0"/>
        <w:spacing w:before="0" w:beforeAutospacing="off" w:after="160" w:afterAutospacing="off" w:line="259" w:lineRule="auto"/>
        <w:ind w:left="0" w:right="0"/>
        <w:jc w:val="left"/>
        <w:rPr>
          <w:b w:val="1"/>
          <w:bCs w:val="1"/>
          <w:sz w:val="32"/>
          <w:szCs w:val="32"/>
        </w:rPr>
      </w:pPr>
    </w:p>
    <w:p w:rsidR="4A93131A" w:rsidP="7CE1752E" w:rsidRDefault="4A93131A" w14:paraId="4A9E467A" w14:noSpellErr="1" w14:textId="49B1209D">
      <w:pPr>
        <w:pStyle w:val="Normal"/>
        <w:bidi w:val="0"/>
        <w:spacing w:before="0" w:beforeAutospacing="off" w:after="160" w:afterAutospacing="off" w:line="259" w:lineRule="auto"/>
        <w:ind w:left="0" w:right="0"/>
        <w:jc w:val="left"/>
        <w:rPr>
          <w:sz w:val="24"/>
          <w:szCs w:val="24"/>
        </w:rPr>
      </w:pPr>
      <w:r w:rsidRPr="7CE1752E" w:rsidR="7CE1752E">
        <w:rPr>
          <w:b w:val="1"/>
          <w:bCs w:val="1"/>
          <w:sz w:val="32"/>
          <w:szCs w:val="32"/>
        </w:rPr>
        <w:t>Reference List / Bibliography</w:t>
      </w:r>
    </w:p>
    <w:p w:rsidR="59C6B4E9" w:rsidP="02EDFB63" w:rsidRDefault="59C6B4E9" w14:paraId="48F47ECF" w14:textId="4EF008FD">
      <w:pPr>
        <w:pStyle w:val="Normal"/>
        <w:bidi w:val="0"/>
        <w:spacing w:before="0" w:beforeAutospacing="off" w:after="160" w:afterAutospacing="off" w:line="259" w:lineRule="auto"/>
        <w:ind w:left="0" w:right="0"/>
        <w:jc w:val="left"/>
        <w:rPr>
          <w:sz w:val="24"/>
          <w:szCs w:val="24"/>
        </w:rPr>
      </w:pPr>
      <w:r w:rsidRPr="02EDFB63" w:rsidR="02EDFB63">
        <w:rPr>
          <w:rFonts w:ascii="Calibri" w:hAnsi="Calibri" w:eastAsia="Calibri" w:cs="Calibri"/>
          <w:i w:val="0"/>
          <w:iCs w:val="0"/>
          <w:noProof w:val="0"/>
          <w:color w:val="222222"/>
          <w:sz w:val="24"/>
          <w:szCs w:val="24"/>
          <w:lang w:val="en-GB"/>
        </w:rPr>
        <w:t xml:space="preserve">Chion, Michel (1994–2005). Audio-Vision: Sound on Screen. Translated by Claudia </w:t>
      </w:r>
      <w:proofErr w:type="spellStart"/>
      <w:r w:rsidRPr="02EDFB63" w:rsidR="02EDFB63">
        <w:rPr>
          <w:rFonts w:ascii="Calibri" w:hAnsi="Calibri" w:eastAsia="Calibri" w:cs="Calibri"/>
          <w:i w:val="0"/>
          <w:iCs w:val="0"/>
          <w:noProof w:val="0"/>
          <w:color w:val="222222"/>
          <w:sz w:val="24"/>
          <w:szCs w:val="24"/>
          <w:lang w:val="en-GB"/>
        </w:rPr>
        <w:t>Gorbman</w:t>
      </w:r>
      <w:proofErr w:type="spellEnd"/>
      <w:r w:rsidRPr="02EDFB63" w:rsidR="02EDFB63">
        <w:rPr>
          <w:rFonts w:ascii="Calibri" w:hAnsi="Calibri" w:eastAsia="Calibri" w:cs="Calibri"/>
          <w:i w:val="0"/>
          <w:iCs w:val="0"/>
          <w:noProof w:val="0"/>
          <w:color w:val="222222"/>
          <w:sz w:val="24"/>
          <w:szCs w:val="24"/>
          <w:lang w:val="en-GB"/>
        </w:rPr>
        <w:t>. New York: Columbia University Press.</w:t>
      </w:r>
    </w:p>
    <w:p w:rsidR="02EDFB63" w:rsidP="02EDFB63" w:rsidRDefault="02EDFB63" w14:noSpellErr="1" w14:paraId="5EA7AAC4" w14:textId="4ED214C4">
      <w:pPr>
        <w:bidi w:val="0"/>
        <w:spacing w:after="160" w:line="259" w:lineRule="auto"/>
        <w:rPr>
          <w:rFonts w:ascii="Calibri" w:hAnsi="Calibri" w:eastAsia="Calibri" w:cs="Calibri"/>
          <w:noProof w:val="0"/>
          <w:sz w:val="24"/>
          <w:szCs w:val="24"/>
          <w:lang w:val="en-GB"/>
        </w:rPr>
      </w:pPr>
      <w:r w:rsidRPr="02EDFB63" w:rsidR="02EDFB63">
        <w:rPr>
          <w:rFonts w:ascii="Calibri" w:hAnsi="Calibri" w:eastAsia="Calibri" w:cs="Calibri"/>
          <w:noProof w:val="0"/>
          <w:sz w:val="24"/>
          <w:szCs w:val="24"/>
          <w:lang w:val="en-GB"/>
        </w:rPr>
        <w:t xml:space="preserve">Cooper, A. (Date Unknown) Available at: </w:t>
      </w:r>
      <w:hyperlink r:id="Rdb6a76c172594752">
        <w:r w:rsidRPr="02EDFB63" w:rsidR="02EDFB63">
          <w:rPr>
            <w:rStyle w:val="Hyperlink"/>
            <w:rFonts w:ascii="Calibri" w:hAnsi="Calibri" w:eastAsia="Calibri" w:cs="Calibri"/>
            <w:noProof w:val="0"/>
            <w:sz w:val="24"/>
            <w:szCs w:val="24"/>
            <w:lang w:val="en-GB"/>
          </w:rPr>
          <w:t>https://www.awn.com/vfxworld/ted-rae-apocalypto</w:t>
        </w:r>
      </w:hyperlink>
      <w:r w:rsidRPr="02EDFB63" w:rsidR="02EDFB63">
        <w:rPr>
          <w:rFonts w:ascii="Calibri" w:hAnsi="Calibri" w:eastAsia="Calibri" w:cs="Calibri"/>
          <w:noProof w:val="0"/>
          <w:sz w:val="24"/>
          <w:szCs w:val="24"/>
          <w:lang w:val="en-GB"/>
        </w:rPr>
        <w:t xml:space="preserve">  (Accessed3/12/2018)</w:t>
      </w:r>
    </w:p>
    <w:p w:rsidR="02EDFB63" w:rsidP="02EDFB63" w:rsidRDefault="02EDFB63" w14:paraId="5D27B5E4" w14:textId="1233D108">
      <w:pPr>
        <w:bidi w:val="0"/>
        <w:spacing w:before="240" w:after="0" w:line="259" w:lineRule="auto"/>
        <w:rPr>
          <w:rFonts w:ascii="Calibri" w:hAnsi="Calibri" w:eastAsia="Calibri" w:cs="Calibri"/>
          <w:noProof w:val="0"/>
          <w:color w:val="2F5496" w:themeColor="accent1" w:themeTint="FF" w:themeShade="BF"/>
          <w:sz w:val="24"/>
          <w:szCs w:val="24"/>
          <w:lang w:val="en-GB"/>
        </w:rPr>
      </w:pPr>
      <w:proofErr w:type="spellStart"/>
      <w:r w:rsidRPr="02EDFB63" w:rsidR="02EDFB63">
        <w:rPr>
          <w:rFonts w:ascii="Calibri" w:hAnsi="Calibri" w:eastAsia="Calibri" w:cs="Calibri"/>
          <w:noProof w:val="0"/>
          <w:color w:val="2F5496" w:themeColor="accent1" w:themeTint="FF" w:themeShade="BF"/>
          <w:sz w:val="24"/>
          <w:szCs w:val="24"/>
          <w:lang w:val="en-GB"/>
        </w:rPr>
        <w:t>DeadBySense</w:t>
      </w:r>
      <w:proofErr w:type="spellEnd"/>
      <w:r w:rsidRPr="02EDFB63" w:rsidR="02EDFB63">
        <w:rPr>
          <w:rFonts w:ascii="Calibri" w:hAnsi="Calibri" w:eastAsia="Calibri" w:cs="Calibri"/>
          <w:noProof w:val="0"/>
          <w:color w:val="2F5496" w:themeColor="accent1" w:themeTint="FF" w:themeShade="BF"/>
          <w:sz w:val="24"/>
          <w:szCs w:val="24"/>
          <w:lang w:val="en-GB"/>
        </w:rPr>
        <w:t xml:space="preserve">. (2015) </w:t>
      </w:r>
      <w:r w:rsidRPr="02EDFB63" w:rsidR="02EDFB63">
        <w:rPr>
          <w:rFonts w:ascii="Calibri" w:hAnsi="Calibri" w:eastAsia="Calibri" w:cs="Calibri"/>
          <w:i w:val="1"/>
          <w:iCs w:val="1"/>
          <w:noProof w:val="0"/>
          <w:color w:val="2F5496" w:themeColor="accent1" w:themeTint="FF" w:themeShade="BF"/>
          <w:sz w:val="24"/>
          <w:szCs w:val="24"/>
          <w:lang w:val="en-GB"/>
        </w:rPr>
        <w:t xml:space="preserve">Apocalypse Now - Birth of 5.1 Sound </w:t>
      </w:r>
      <w:r w:rsidRPr="02EDFB63" w:rsidR="02EDFB63">
        <w:rPr>
          <w:rFonts w:ascii="Calibri" w:hAnsi="Calibri" w:eastAsia="Calibri" w:cs="Calibri"/>
          <w:noProof w:val="0"/>
          <w:color w:val="2F5496" w:themeColor="accent1" w:themeTint="FF" w:themeShade="BF"/>
          <w:sz w:val="24"/>
          <w:szCs w:val="24"/>
          <w:lang w:val="en-GB"/>
        </w:rPr>
        <w:t>[video].</w:t>
      </w:r>
    </w:p>
    <w:p w:rsidR="02EDFB63" w:rsidP="02EDFB63" w:rsidRDefault="02EDFB63" w14:noSpellErr="1" w14:paraId="5309D744" w14:textId="65D53E03">
      <w:pPr>
        <w:bidi w:val="0"/>
        <w:spacing w:after="160" w:line="259" w:lineRule="auto"/>
        <w:rPr>
          <w:rFonts w:ascii="Calibri" w:hAnsi="Calibri" w:eastAsia="Calibri" w:cs="Calibri"/>
          <w:noProof w:val="0"/>
          <w:sz w:val="22"/>
          <w:szCs w:val="22"/>
          <w:lang w:val="en-GB"/>
        </w:rPr>
      </w:pPr>
      <w:r w:rsidRPr="399A6357" w:rsidR="399A6357">
        <w:rPr>
          <w:rFonts w:ascii="Calibri" w:hAnsi="Calibri" w:eastAsia="Calibri" w:cs="Calibri"/>
          <w:noProof w:val="0"/>
          <w:sz w:val="22"/>
          <w:szCs w:val="22"/>
          <w:lang w:val="en-GB"/>
        </w:rPr>
        <w:t xml:space="preserve">Available at: </w:t>
      </w:r>
      <w:hyperlink r:id="R836def03b002411d">
        <w:r w:rsidRPr="399A6357" w:rsidR="399A6357">
          <w:rPr>
            <w:rStyle w:val="Hyperlink"/>
            <w:rFonts w:ascii="Calibri" w:hAnsi="Calibri" w:eastAsia="Calibri" w:cs="Calibri"/>
            <w:noProof w:val="0"/>
            <w:sz w:val="24"/>
            <w:szCs w:val="24"/>
            <w:lang w:val="en-GB"/>
          </w:rPr>
          <w:t>https://www.youtube.com/watch?v=VbPxxQmak8Y</w:t>
        </w:r>
      </w:hyperlink>
      <w:r w:rsidRPr="399A6357" w:rsidR="399A6357">
        <w:rPr>
          <w:rFonts w:ascii="Calibri" w:hAnsi="Calibri" w:eastAsia="Calibri" w:cs="Calibri"/>
          <w:noProof w:val="0"/>
          <w:sz w:val="24"/>
          <w:szCs w:val="24"/>
          <w:lang w:val="en-GB"/>
        </w:rPr>
        <w:t xml:space="preserve"> </w:t>
      </w:r>
      <w:r w:rsidRPr="399A6357" w:rsidR="399A6357">
        <w:rPr>
          <w:rFonts w:ascii="Calibri" w:hAnsi="Calibri" w:eastAsia="Calibri" w:cs="Calibri"/>
          <w:noProof w:val="0"/>
          <w:sz w:val="22"/>
          <w:szCs w:val="22"/>
          <w:lang w:val="en-GB"/>
        </w:rPr>
        <w:t xml:space="preserve">(Accessed: 3/12/2018) </w:t>
      </w:r>
    </w:p>
    <w:p w:rsidR="02EDFB63" w:rsidP="399A6357" w:rsidRDefault="02EDFB63" w14:noSpellErr="1" w14:paraId="24A59292" w14:textId="23B31E60">
      <w:pPr>
        <w:pStyle w:val="Normal"/>
        <w:bidi w:val="0"/>
        <w:spacing w:after="160" w:line="259" w:lineRule="auto"/>
        <w:rPr>
          <w:rFonts w:ascii="Calibri" w:hAnsi="Calibri" w:eastAsia="Calibri" w:cs="Calibri"/>
          <w:noProof w:val="0"/>
          <w:sz w:val="24"/>
          <w:szCs w:val="24"/>
          <w:lang w:val="en-GB"/>
        </w:rPr>
      </w:pPr>
      <w:r w:rsidRPr="399A6357" w:rsidR="399A6357">
        <w:rPr>
          <w:rFonts w:ascii="Calibri" w:hAnsi="Calibri" w:eastAsia="Calibri" w:cs="Calibri"/>
          <w:noProof w:val="0"/>
          <w:sz w:val="24"/>
          <w:szCs w:val="24"/>
          <w:lang w:val="en-GB"/>
        </w:rPr>
        <w:t>Hartzog, J. (Date unknown) [</w:t>
      </w:r>
      <w:proofErr w:type="gramStart"/>
      <w:r w:rsidRPr="399A6357" w:rsidR="399A6357">
        <w:rPr>
          <w:rFonts w:ascii="Calibri" w:hAnsi="Calibri" w:eastAsia="Calibri" w:cs="Calibri"/>
          <w:noProof w:val="0"/>
          <w:sz w:val="24"/>
          <w:szCs w:val="24"/>
          <w:lang w:val="en-GB"/>
        </w:rPr>
        <w:t xml:space="preserve">Essay]   </w:t>
      </w:r>
      <w:proofErr w:type="gramEnd"/>
      <w:r w:rsidRPr="399A6357" w:rsidR="399A6357">
        <w:rPr>
          <w:rFonts w:ascii="Calibri" w:hAnsi="Calibri" w:eastAsia="Calibri" w:cs="Calibri"/>
          <w:noProof w:val="0"/>
          <w:sz w:val="24"/>
          <w:szCs w:val="24"/>
          <w:lang w:val="en-GB"/>
        </w:rPr>
        <w:t xml:space="preserve">                                                                                             Available at: </w:t>
      </w:r>
      <w:hyperlink r:id="Rf8414f187a0b4a30">
        <w:r w:rsidRPr="399A6357" w:rsidR="399A6357">
          <w:rPr>
            <w:rStyle w:val="Hyperlink"/>
            <w:rFonts w:ascii="Calibri" w:hAnsi="Calibri" w:eastAsia="Calibri" w:cs="Calibri"/>
            <w:noProof w:val="0"/>
            <w:sz w:val="24"/>
            <w:szCs w:val="24"/>
            <w:u w:val="single"/>
            <w:lang w:val="en-GB"/>
          </w:rPr>
          <w:t>http://hartzog.org/j/apocalypsenowwillardnarrator.html</w:t>
        </w:r>
      </w:hyperlink>
      <w:r w:rsidRPr="399A6357" w:rsidR="399A6357">
        <w:rPr>
          <w:rFonts w:ascii="Calibri" w:hAnsi="Calibri" w:eastAsia="Calibri" w:cs="Calibri"/>
          <w:noProof w:val="0"/>
          <w:sz w:val="24"/>
          <w:szCs w:val="24"/>
          <w:u w:val="single"/>
          <w:lang w:val="en-GB"/>
        </w:rPr>
        <w:t xml:space="preserve"> (Accessed: 3/12/2018)</w:t>
      </w:r>
    </w:p>
    <w:p w:rsidR="02EDFB63" w:rsidP="399A6357" w:rsidRDefault="02EDFB63" w14:noSpellErr="1" w14:paraId="125AB0F3" w14:textId="0BD5F063">
      <w:pPr>
        <w:pStyle w:val="Normal"/>
        <w:bidi w:val="0"/>
        <w:spacing w:after="160" w:line="240" w:lineRule="auto"/>
        <w:jc w:val="left"/>
      </w:pPr>
      <w:r w:rsidRPr="399A6357" w:rsidR="399A6357">
        <w:rPr>
          <w:rFonts w:ascii="Calibri" w:hAnsi="Calibri" w:eastAsia="Calibri" w:cs="Calibri" w:asciiTheme="minorAscii" w:hAnsiTheme="minorAscii" w:eastAsiaTheme="minorAscii" w:cstheme="minorAscii"/>
          <w:noProof w:val="0"/>
          <w:sz w:val="24"/>
          <w:szCs w:val="24"/>
          <w:lang w:val="en-GB"/>
        </w:rPr>
        <w:t xml:space="preserve">Jarrett, M. (no date). Interview with Walter Murch. Available at: </w:t>
      </w:r>
      <w:hyperlink r:id="Rbb4ae5dc98b44cf3">
        <w:r w:rsidRPr="399A6357" w:rsidR="399A6357">
          <w:rPr>
            <w:rStyle w:val="Hyperlink"/>
            <w:rFonts w:ascii="Calibri" w:hAnsi="Calibri" w:eastAsia="Calibri" w:cs="Calibri"/>
            <w:noProof w:val="0"/>
            <w:sz w:val="24"/>
            <w:szCs w:val="24"/>
            <w:lang w:val="en-GB"/>
          </w:rPr>
          <w:t>http://www2.york.psu.edu/~jmj3/murchfq.htm</w:t>
        </w:r>
      </w:hyperlink>
      <w:r w:rsidRPr="399A6357" w:rsidR="399A6357">
        <w:rPr>
          <w:rFonts w:ascii="Calibri" w:hAnsi="Calibri" w:eastAsia="Calibri" w:cs="Calibri"/>
          <w:noProof w:val="0"/>
          <w:sz w:val="24"/>
          <w:szCs w:val="24"/>
          <w:lang w:val="en-GB"/>
        </w:rPr>
        <w:t xml:space="preserve"> </w:t>
      </w:r>
      <w:r w:rsidRPr="399A6357" w:rsidR="399A6357">
        <w:rPr>
          <w:rFonts w:ascii="Calibri" w:hAnsi="Calibri" w:eastAsia="Calibri" w:cs="Calibri" w:asciiTheme="minorAscii" w:hAnsiTheme="minorAscii" w:eastAsiaTheme="minorAscii" w:cstheme="minorAscii"/>
          <w:noProof w:val="0"/>
          <w:sz w:val="24"/>
          <w:szCs w:val="24"/>
          <w:lang w:val="en-GB"/>
        </w:rPr>
        <w:t>(Accessed</w:t>
      </w:r>
      <w:r w:rsidRPr="399A6357" w:rsidR="399A6357">
        <w:rPr>
          <w:rFonts w:ascii="Calibri" w:hAnsi="Calibri" w:eastAsia="Calibri" w:cs="Calibri" w:asciiTheme="minorAscii" w:hAnsiTheme="minorAscii" w:eastAsiaTheme="minorAscii" w:cstheme="minorAscii"/>
          <w:noProof w:val="0"/>
          <w:sz w:val="24"/>
          <w:szCs w:val="24"/>
          <w:lang w:val="en-GB"/>
        </w:rPr>
        <w:t>: 9/12/2018)</w:t>
      </w:r>
    </w:p>
    <w:p w:rsidR="02EDFB63" w:rsidP="399A6357" w:rsidRDefault="02EDFB63" w14:paraId="3B99C5B3" w14:textId="0F1B5A6F">
      <w:pPr>
        <w:pStyle w:val="Normal"/>
        <w:bidi w:val="0"/>
        <w:spacing w:before="0" w:beforeAutospacing="off" w:after="160" w:afterAutospacing="off" w:line="259" w:lineRule="auto"/>
        <w:ind w:left="0" w:right="0"/>
        <w:jc w:val="left"/>
      </w:pPr>
      <w:r w:rsidRPr="399A6357" w:rsidR="399A6357">
        <w:rPr>
          <w:rFonts w:ascii="Times" w:hAnsi="Times" w:eastAsia="Times" w:cs="Times"/>
          <w:noProof w:val="0"/>
          <w:sz w:val="24"/>
          <w:szCs w:val="24"/>
          <w:lang w:val="en-GB"/>
        </w:rPr>
        <w:t>Keating, G</w:t>
      </w:r>
      <w:r w:rsidRPr="399A6357" w:rsidR="399A6357">
        <w:rPr>
          <w:rFonts w:ascii="Times" w:hAnsi="Times" w:eastAsia="Times" w:cs="Times"/>
          <w:noProof w:val="0"/>
          <w:sz w:val="24"/>
          <w:szCs w:val="24"/>
          <w:lang w:val="en-GB"/>
        </w:rPr>
        <w:t xml:space="preserve">. (2007) ‘Gibson’s </w:t>
      </w:r>
      <w:proofErr w:type="spellStart"/>
      <w:r w:rsidRPr="399A6357" w:rsidR="399A6357">
        <w:rPr>
          <w:rFonts w:ascii="Times" w:hAnsi="Times" w:eastAsia="Times" w:cs="Times"/>
          <w:noProof w:val="0"/>
          <w:sz w:val="24"/>
          <w:szCs w:val="24"/>
          <w:lang w:val="en-GB"/>
        </w:rPr>
        <w:t>Apocolypto</w:t>
      </w:r>
      <w:proofErr w:type="spellEnd"/>
      <w:r w:rsidRPr="399A6357" w:rsidR="399A6357">
        <w:rPr>
          <w:rFonts w:ascii="Times" w:hAnsi="Times" w:eastAsia="Times" w:cs="Times"/>
          <w:noProof w:val="0"/>
          <w:sz w:val="24"/>
          <w:szCs w:val="24"/>
          <w:lang w:val="en-GB"/>
        </w:rPr>
        <w:t xml:space="preserve"> Poses Marketing Challenge’, Reuters, 19th January. Available at: </w:t>
      </w:r>
      <w:hyperlink r:id="Rf76b9eb56bc84bfb">
        <w:r w:rsidRPr="399A6357" w:rsidR="399A6357">
          <w:rPr>
            <w:rStyle w:val="Hyperlink"/>
            <w:rFonts w:ascii="Times" w:hAnsi="Times" w:eastAsia="Times" w:cs="Times"/>
            <w:noProof w:val="0"/>
            <w:sz w:val="24"/>
            <w:szCs w:val="24"/>
            <w:lang w:val="en-GB"/>
          </w:rPr>
          <w:t>https://www.reuters.com/article/film-leisure-apocalypto-dc/gibsons-apocalypto-poses-marketing-challenge-idUSN2339194120061024</w:t>
        </w:r>
      </w:hyperlink>
      <w:r w:rsidRPr="399A6357" w:rsidR="399A6357">
        <w:rPr>
          <w:rFonts w:ascii="Times" w:hAnsi="Times" w:eastAsia="Times" w:cs="Times"/>
          <w:noProof w:val="0"/>
          <w:sz w:val="24"/>
          <w:szCs w:val="24"/>
          <w:lang w:val="en-GB"/>
        </w:rPr>
        <w:t xml:space="preserve"> (Accessed</w:t>
      </w:r>
      <w:r w:rsidRPr="399A6357" w:rsidR="399A6357">
        <w:rPr>
          <w:rFonts w:ascii="Times" w:hAnsi="Times" w:eastAsia="Times" w:cs="Times"/>
          <w:noProof w:val="0"/>
          <w:sz w:val="24"/>
          <w:szCs w:val="24"/>
          <w:lang w:val="en-GB"/>
        </w:rPr>
        <w:t>: 8/12/2018)</w:t>
      </w:r>
      <w:r w:rsidRPr="399A6357" w:rsidR="399A6357">
        <w:rPr>
          <w:rFonts w:ascii="Times" w:hAnsi="Times" w:eastAsia="Times" w:cs="Times"/>
          <w:noProof w:val="0"/>
          <w:sz w:val="24"/>
          <w:szCs w:val="24"/>
          <w:lang w:val="en-GB"/>
        </w:rPr>
        <w:t>.</w:t>
      </w:r>
    </w:p>
    <w:p w:rsidR="02EDFB63" w:rsidP="399A6357" w:rsidRDefault="02EDFB63" w14:paraId="0A31B60D" w14:noSpellErr="1" w14:textId="0753D1B8">
      <w:pPr>
        <w:pStyle w:val="Normal"/>
        <w:bidi w:val="0"/>
        <w:spacing w:after="160" w:line="240" w:lineRule="auto"/>
        <w:jc w:val="left"/>
        <w:rPr>
          <w:rFonts w:ascii="Calibri" w:hAnsi="Calibri" w:eastAsia="Calibri" w:cs="Calibri"/>
          <w:noProof w:val="0"/>
          <w:sz w:val="24"/>
          <w:szCs w:val="24"/>
          <w:lang w:val="en-GB"/>
        </w:rPr>
      </w:pPr>
      <w:hyperlink r:id="Rcc42252116014c35">
        <w:r w:rsidRPr="399A6357" w:rsidR="399A6357">
          <w:rPr>
            <w:rStyle w:val="Hyperlink"/>
            <w:rFonts w:ascii="Calibri" w:hAnsi="Calibri" w:eastAsia="Calibri" w:cs="Calibri"/>
            <w:noProof w:val="0"/>
            <w:color w:val="000000" w:themeColor="text1" w:themeTint="FF" w:themeShade="FF"/>
            <w:sz w:val="24"/>
            <w:szCs w:val="24"/>
            <w:lang w:val="en-GB"/>
          </w:rPr>
          <w:t>Macaulay</w:t>
        </w:r>
      </w:hyperlink>
      <w:r w:rsidRPr="399A6357" w:rsidR="399A6357">
        <w:rPr>
          <w:rFonts w:ascii="Calibri" w:hAnsi="Calibri" w:eastAsia="Calibri" w:cs="Calibri"/>
          <w:noProof w:val="0"/>
          <w:color w:val="000000" w:themeColor="text1" w:themeTint="FF" w:themeShade="FF"/>
          <w:sz w:val="24"/>
          <w:szCs w:val="24"/>
          <w:lang w:val="en-GB"/>
        </w:rPr>
        <w:t>, S. (</w:t>
      </w:r>
      <w:r w:rsidRPr="399A6357" w:rsidR="399A6357">
        <w:rPr>
          <w:rFonts w:ascii="Calibri" w:hAnsi="Calibri" w:eastAsia="Calibri" w:cs="Calibri"/>
          <w:noProof w:val="0"/>
          <w:sz w:val="24"/>
          <w:szCs w:val="24"/>
          <w:lang w:val="en-GB"/>
        </w:rPr>
        <w:t xml:space="preserve">2014) </w:t>
      </w:r>
      <w:r w:rsidRPr="399A6357" w:rsidR="399A6357">
        <w:rPr>
          <w:rFonts w:ascii="Calibri" w:hAnsi="Calibri" w:eastAsia="Calibri" w:cs="Calibri"/>
          <w:i w:val="1"/>
          <w:iCs w:val="1"/>
          <w:noProof w:val="0"/>
          <w:sz w:val="24"/>
          <w:szCs w:val="24"/>
          <w:lang w:val="en-GB"/>
        </w:rPr>
        <w:t xml:space="preserve">Apocalypse Now-Ghost Helicopter Flyover </w:t>
      </w:r>
      <w:r w:rsidRPr="399A6357" w:rsidR="399A6357">
        <w:rPr>
          <w:rFonts w:ascii="Calibri" w:hAnsi="Calibri" w:eastAsia="Calibri" w:cs="Calibri"/>
          <w:noProof w:val="0"/>
          <w:sz w:val="24"/>
          <w:szCs w:val="24"/>
          <w:lang w:val="en-GB"/>
        </w:rPr>
        <w:t xml:space="preserve">[video].                        Available at: </w:t>
      </w:r>
      <w:hyperlink r:id="R0f985fb2e67647b2">
        <w:r w:rsidRPr="399A6357" w:rsidR="399A6357">
          <w:rPr>
            <w:rStyle w:val="Hyperlink"/>
            <w:rFonts w:ascii="Calibri" w:hAnsi="Calibri" w:eastAsia="Calibri" w:cs="Calibri"/>
            <w:noProof w:val="0"/>
            <w:color w:val="000000" w:themeColor="text1" w:themeTint="FF" w:themeShade="FF"/>
            <w:sz w:val="24"/>
            <w:szCs w:val="24"/>
            <w:lang w:val="en-GB"/>
          </w:rPr>
          <w:t>https://filmmakermagazine.com/88485-the-sound-of-helicopters-in-apocalypse-now/#.XAV17hP7SCc</w:t>
        </w:r>
      </w:hyperlink>
      <w:r w:rsidRPr="399A6357" w:rsidR="399A6357">
        <w:rPr>
          <w:rFonts w:ascii="Calibri" w:hAnsi="Calibri" w:eastAsia="Calibri" w:cs="Calibri"/>
          <w:noProof w:val="0"/>
          <w:color w:val="000000" w:themeColor="text1" w:themeTint="FF" w:themeShade="FF"/>
          <w:sz w:val="24"/>
          <w:szCs w:val="24"/>
          <w:lang w:val="en-GB"/>
        </w:rPr>
        <w:t xml:space="preserve">  (Accessed: 3/12/2018) </w:t>
      </w:r>
    </w:p>
    <w:p w:rsidR="02EDFB63" w:rsidP="399A6357" w:rsidRDefault="02EDFB63" w14:paraId="7651C875" w14:noSpellErr="1" w14:textId="003281B2">
      <w:pPr>
        <w:pStyle w:val="Normal"/>
        <w:bidi w:val="0"/>
        <w:spacing w:after="160" w:line="240" w:lineRule="auto"/>
        <w:rPr>
          <w:rFonts w:ascii="Calibri" w:hAnsi="Calibri" w:eastAsia="Calibri" w:cs="Calibri"/>
          <w:noProof w:val="0"/>
          <w:sz w:val="24"/>
          <w:szCs w:val="24"/>
          <w:u w:val="single"/>
          <w:lang w:val="en-GB"/>
        </w:rPr>
      </w:pPr>
      <w:r w:rsidRPr="399A6357" w:rsidR="399A6357">
        <w:rPr>
          <w:rFonts w:ascii="Calibri" w:hAnsi="Calibri" w:eastAsia="Calibri" w:cs="Calibri"/>
          <w:noProof w:val="0"/>
          <w:sz w:val="24"/>
          <w:szCs w:val="24"/>
          <w:lang w:val="en-GB"/>
        </w:rPr>
        <w:t xml:space="preserve">Porter, S. (2015) </w:t>
      </w:r>
      <w:r w:rsidRPr="399A6357" w:rsidR="399A6357">
        <w:rPr>
          <w:rFonts w:ascii="Calibri" w:hAnsi="Calibri" w:eastAsia="Calibri" w:cs="Calibri"/>
          <w:i w:val="1"/>
          <w:iCs w:val="1"/>
          <w:noProof w:val="0"/>
          <w:sz w:val="24"/>
          <w:szCs w:val="24"/>
          <w:lang w:val="en-GB"/>
        </w:rPr>
        <w:t xml:space="preserve">Premium Beat </w:t>
      </w:r>
      <w:r w:rsidRPr="399A6357" w:rsidR="399A6357">
        <w:rPr>
          <w:rFonts w:ascii="Calibri" w:hAnsi="Calibri" w:eastAsia="Calibri" w:cs="Calibri"/>
          <w:noProof w:val="0"/>
          <w:sz w:val="24"/>
          <w:szCs w:val="24"/>
          <w:lang w:val="en-GB"/>
        </w:rPr>
        <w:t>[</w:t>
      </w:r>
      <w:proofErr w:type="gramStart"/>
      <w:r w:rsidRPr="399A6357" w:rsidR="399A6357">
        <w:rPr>
          <w:rFonts w:ascii="Calibri" w:hAnsi="Calibri" w:eastAsia="Calibri" w:cs="Calibri"/>
          <w:noProof w:val="0"/>
          <w:sz w:val="24"/>
          <w:szCs w:val="24"/>
          <w:lang w:val="en-GB"/>
        </w:rPr>
        <w:t>Article]</w:t>
      </w:r>
      <w:r w:rsidRPr="399A6357" w:rsidR="399A6357">
        <w:rPr>
          <w:rFonts w:ascii="Calibri" w:hAnsi="Calibri" w:eastAsia="Calibri" w:cs="Calibri"/>
          <w:noProof w:val="0"/>
          <w:sz w:val="24"/>
          <w:szCs w:val="24"/>
          <w:lang w:val="en-GB"/>
        </w:rPr>
        <w:t xml:space="preserve"> </w:t>
      </w:r>
      <w:r w:rsidRPr="399A6357" w:rsidR="399A6357">
        <w:rPr>
          <w:rFonts w:ascii="Calibri" w:hAnsi="Calibri" w:eastAsia="Calibri" w:cs="Calibri"/>
          <w:noProof w:val="0"/>
          <w:sz w:val="24"/>
          <w:szCs w:val="24"/>
          <w:lang w:val="en-GB"/>
        </w:rPr>
        <w:t xml:space="preserve"> Available</w:t>
      </w:r>
      <w:proofErr w:type="gramEnd"/>
      <w:r w:rsidRPr="399A6357" w:rsidR="399A6357">
        <w:rPr>
          <w:rFonts w:ascii="Calibri" w:hAnsi="Calibri" w:eastAsia="Calibri" w:cs="Calibri"/>
          <w:noProof w:val="0"/>
          <w:sz w:val="24"/>
          <w:szCs w:val="24"/>
          <w:lang w:val="en-GB"/>
        </w:rPr>
        <w:t xml:space="preserve"> at: </w:t>
      </w:r>
      <w:hyperlink r:id="Racb888a399c148e5">
        <w:r w:rsidRPr="399A6357" w:rsidR="399A6357">
          <w:rPr>
            <w:rStyle w:val="Hyperlink"/>
            <w:rFonts w:ascii="Calibri" w:hAnsi="Calibri" w:eastAsia="Calibri" w:cs="Calibri"/>
            <w:noProof w:val="0"/>
            <w:sz w:val="24"/>
            <w:szCs w:val="24"/>
            <w:lang w:val="en-GB"/>
          </w:rPr>
          <w:t>https://www.premiumbeat.com/blog/the-undeniable-emotional-impact-of-music-in-film/</w:t>
        </w:r>
      </w:hyperlink>
      <w:r w:rsidRPr="399A6357" w:rsidR="399A6357">
        <w:rPr>
          <w:rFonts w:ascii="Calibri" w:hAnsi="Calibri" w:eastAsia="Calibri" w:cs="Calibri"/>
          <w:noProof w:val="0"/>
          <w:sz w:val="24"/>
          <w:szCs w:val="24"/>
          <w:lang w:val="en-GB"/>
        </w:rPr>
        <w:t xml:space="preserve"> Accessed: 9/12/2018</w:t>
      </w:r>
    </w:p>
    <w:p w:rsidR="399A6357" w:rsidP="399A6357" w:rsidRDefault="399A6357" w14:noSpellErr="1" w14:paraId="7A783DAB" w14:textId="486EFC0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399A6357" w:rsidR="399A6357">
        <w:rPr>
          <w:rFonts w:ascii="Calibri" w:hAnsi="Calibri" w:eastAsia="Calibri" w:cs="Calibri" w:asciiTheme="minorAscii" w:hAnsiTheme="minorAscii" w:eastAsiaTheme="minorAscii" w:cstheme="minorAscii"/>
          <w:noProof w:val="0"/>
          <w:sz w:val="24"/>
          <w:szCs w:val="24"/>
          <w:lang w:val="en-GB"/>
        </w:rPr>
        <w:t xml:space="preserve">Withrow, A. </w:t>
      </w:r>
      <w:r w:rsidRPr="399A6357" w:rsidR="399A6357">
        <w:rPr>
          <w:rFonts w:ascii="Calibri" w:hAnsi="Calibri" w:eastAsia="Calibri" w:cs="Calibri" w:asciiTheme="minorAscii" w:hAnsiTheme="minorAscii" w:eastAsiaTheme="minorAscii" w:cstheme="minorAscii"/>
          <w:noProof w:val="0"/>
          <w:sz w:val="24"/>
          <w:szCs w:val="24"/>
          <w:lang w:val="en-GB"/>
        </w:rPr>
        <w:t>(2017)</w:t>
      </w:r>
      <w:r w:rsidRPr="399A6357" w:rsidR="399A6357">
        <w:rPr>
          <w:rFonts w:ascii="Calibri" w:hAnsi="Calibri" w:eastAsia="Calibri" w:cs="Calibri" w:asciiTheme="minorAscii" w:hAnsiTheme="minorAscii" w:eastAsiaTheme="minorAscii" w:cstheme="minorAscii"/>
          <w:noProof w:val="0"/>
          <w:sz w:val="24"/>
          <w:szCs w:val="24"/>
          <w:lang w:val="en-GB"/>
        </w:rPr>
        <w:t xml:space="preserve"> And </w:t>
      </w:r>
      <w:r w:rsidRPr="399A6357" w:rsidR="399A6357">
        <w:rPr>
          <w:rFonts w:ascii="Calibri" w:hAnsi="Calibri" w:eastAsia="Calibri" w:cs="Calibri" w:asciiTheme="minorAscii" w:hAnsiTheme="minorAscii" w:eastAsiaTheme="minorAscii" w:cstheme="minorAscii"/>
          <w:noProof w:val="0"/>
          <w:sz w:val="24"/>
          <w:szCs w:val="24"/>
          <w:lang w:val="en-GB"/>
        </w:rPr>
        <w:t>so</w:t>
      </w:r>
      <w:r w:rsidRPr="399A6357" w:rsidR="399A6357">
        <w:rPr>
          <w:rFonts w:ascii="Calibri" w:hAnsi="Calibri" w:eastAsia="Calibri" w:cs="Calibri" w:asciiTheme="minorAscii" w:hAnsiTheme="minorAscii" w:eastAsiaTheme="minorAscii" w:cstheme="minorAscii"/>
          <w:noProof w:val="0"/>
          <w:sz w:val="24"/>
          <w:szCs w:val="24"/>
          <w:lang w:val="en-GB"/>
        </w:rPr>
        <w:t xml:space="preserve"> it </w:t>
      </w:r>
      <w:proofErr w:type="gramStart"/>
      <w:r w:rsidRPr="399A6357" w:rsidR="399A6357">
        <w:rPr>
          <w:rFonts w:ascii="Calibri" w:hAnsi="Calibri" w:eastAsia="Calibri" w:cs="Calibri" w:asciiTheme="minorAscii" w:hAnsiTheme="minorAscii" w:eastAsiaTheme="minorAscii" w:cstheme="minorAscii"/>
          <w:noProof w:val="0"/>
          <w:sz w:val="24"/>
          <w:szCs w:val="24"/>
          <w:lang w:val="en-GB"/>
        </w:rPr>
        <w:t>begins ,</w:t>
      </w:r>
      <w:proofErr w:type="gramEnd"/>
      <w:r w:rsidRPr="399A6357" w:rsidR="399A6357">
        <w:rPr>
          <w:rFonts w:ascii="Calibri" w:hAnsi="Calibri" w:eastAsia="Calibri" w:cs="Calibri" w:asciiTheme="minorAscii" w:hAnsiTheme="minorAscii" w:eastAsiaTheme="minorAscii" w:cstheme="minorAscii"/>
          <w:noProof w:val="0"/>
          <w:sz w:val="24"/>
          <w:szCs w:val="24"/>
          <w:lang w:val="en-GB"/>
        </w:rPr>
        <w:t xml:space="preserve"> </w:t>
      </w:r>
      <w:r w:rsidRPr="399A6357" w:rsidR="399A6357">
        <w:rPr>
          <w:rFonts w:ascii="Calibri" w:hAnsi="Calibri" w:eastAsia="Calibri" w:cs="Calibri" w:asciiTheme="minorAscii" w:hAnsiTheme="minorAscii" w:eastAsiaTheme="minorAscii" w:cstheme="minorAscii"/>
          <w:i w:val="1"/>
          <w:iCs w:val="1"/>
          <w:noProof w:val="0"/>
          <w:sz w:val="24"/>
          <w:szCs w:val="24"/>
          <w:lang w:val="en-GB"/>
        </w:rPr>
        <w:t>Breaking down sound mixer Kevin O’Connell’s 21 Oscar Nominations</w:t>
      </w:r>
      <w:r w:rsidRPr="399A6357" w:rsidR="399A6357">
        <w:rPr>
          <w:rFonts w:ascii="Calibri" w:hAnsi="Calibri" w:eastAsia="Calibri" w:cs="Calibri" w:asciiTheme="minorAscii" w:hAnsiTheme="minorAscii" w:eastAsiaTheme="minorAscii" w:cstheme="minorAscii"/>
          <w:noProof w:val="0"/>
          <w:sz w:val="24"/>
          <w:szCs w:val="24"/>
          <w:lang w:val="en-GB"/>
        </w:rPr>
        <w:t xml:space="preserve">. [Blog] 23/2/2017 Available at: </w:t>
      </w:r>
      <w:r w:rsidRPr="399A6357" w:rsidR="399A6357">
        <w:rPr>
          <w:rFonts w:ascii="Calibri" w:hAnsi="Calibri" w:eastAsia="Calibri" w:cs="Calibri" w:asciiTheme="minorAscii" w:hAnsiTheme="minorAscii" w:eastAsiaTheme="minorAscii" w:cstheme="minorAscii"/>
          <w:noProof w:val="0"/>
          <w:sz w:val="24"/>
          <w:szCs w:val="24"/>
          <w:lang w:val="en-GB"/>
        </w:rPr>
        <w:t>http://www.andsoitbeginsfilms.com/2017/02/breaking-down-sound-mixer-kevin.html</w:t>
      </w:r>
      <w:r w:rsidRPr="399A6357" w:rsidR="399A6357">
        <w:rPr>
          <w:rFonts w:ascii="Calibri" w:hAnsi="Calibri" w:eastAsia="Calibri" w:cs="Calibri" w:asciiTheme="minorAscii" w:hAnsiTheme="minorAscii" w:eastAsiaTheme="minorAscii" w:cstheme="minorAscii"/>
          <w:noProof w:val="0"/>
          <w:sz w:val="24"/>
          <w:szCs w:val="24"/>
          <w:lang w:val="en-GB"/>
        </w:rPr>
        <w:t xml:space="preserve"> (Accessed: 1st December 2018</w:t>
      </w:r>
      <w:r w:rsidRPr="399A6357" w:rsidR="399A6357">
        <w:rPr>
          <w:rFonts w:ascii="Calibri" w:hAnsi="Calibri" w:eastAsia="Calibri" w:cs="Calibri" w:asciiTheme="minorAscii" w:hAnsiTheme="minorAscii" w:eastAsiaTheme="minorAscii" w:cstheme="minorAscii"/>
          <w:noProof w:val="0"/>
          <w:sz w:val="24"/>
          <w:szCs w:val="24"/>
          <w:lang w:val="en-GB"/>
        </w:rPr>
        <w:t>)</w:t>
      </w:r>
    </w:p>
    <w:p w:rsidR="2C1674A8" w:rsidP="2C1674A8" w:rsidRDefault="2C1674A8" w14:noSpellErr="1" w14:paraId="0FA65184" w14:textId="6BC3A282">
      <w:pPr>
        <w:rPr>
          <w:sz w:val="24"/>
          <w:szCs w:val="24"/>
        </w:rPr>
      </w:pPr>
    </w:p>
    <w:p w:rsidR="2C1674A8" w:rsidP="2C1674A8" w:rsidRDefault="2C1674A8" w14:noSpellErr="1" w14:paraId="7D502B8B" w14:textId="65C485C5">
      <w:pPr>
        <w:pStyle w:val="Normal"/>
        <w:bidi w:val="0"/>
        <w:jc w:val="left"/>
        <w:rPr>
          <w:rFonts w:ascii="Calibri" w:hAnsi="Calibri" w:eastAsia="Calibri" w:cs="Calibri"/>
          <w:noProof w:val="0"/>
          <w:color w:val="202124"/>
          <w:sz w:val="19"/>
          <w:szCs w:val="19"/>
          <w:lang w:val="en-GB"/>
        </w:rPr>
      </w:pPr>
    </w:p>
    <w:p w:rsidR="223AFA4F" w:rsidP="223AFA4F" w:rsidRDefault="223AFA4F" w14:noSpellErr="1" w14:paraId="4EB63BCA" w14:textId="196092B4">
      <w:pPr>
        <w:pStyle w:val="Normal"/>
        <w:bidi w:val="0"/>
        <w:spacing w:before="0" w:beforeAutospacing="off" w:after="160" w:afterAutospacing="off" w:line="259" w:lineRule="auto"/>
        <w:ind w:left="0" w:right="0"/>
        <w:jc w:val="left"/>
        <w:rPr>
          <w:rFonts w:ascii="Calibri" w:hAnsi="Calibri" w:eastAsia="Calibri" w:cs="Calibri"/>
          <w:noProof w:val="0"/>
          <w:sz w:val="19"/>
          <w:szCs w:val="19"/>
          <w:lang w:val="en-GB"/>
        </w:rPr>
      </w:pPr>
    </w:p>
    <w:p w:rsidR="20D1A50D" w:rsidP="20D1A50D" w:rsidRDefault="20D1A50D" w14:noSpellErr="1" w14:paraId="5E0849AF" w14:textId="04D7DA63">
      <w:pPr>
        <w:pStyle w:val="Normal"/>
        <w:rPr>
          <w:sz w:val="24"/>
          <w:szCs w:val="24"/>
        </w:rPr>
      </w:pPr>
    </w:p>
    <w:p w:rsidR="02EBD2DE" w:rsidP="02EBD2DE" w:rsidRDefault="02EBD2DE" w14:paraId="4085C7F3" w14:textId="3790A655">
      <w:pPr>
        <w:rPr>
          <w:b/>
          <w:bCs/>
          <w:sz w:val="24"/>
          <w:szCs w:val="24"/>
        </w:rPr>
      </w:pPr>
    </w:p>
    <w:p w:rsidR="37FA3F4F" w:rsidP="37FA3F4F" w:rsidRDefault="37FA3F4F" w14:paraId="622A1D8A" w14:textId="4E4D7C8F">
      <w:pPr>
        <w:rPr>
          <w:b/>
          <w:bCs/>
          <w:sz w:val="24"/>
          <w:szCs w:val="24"/>
        </w:rPr>
      </w:pPr>
    </w:p>
    <w:p w:rsidR="37FA3F4F" w:rsidP="37FA3F4F" w:rsidRDefault="37FA3F4F" w14:paraId="5BE9C056" w14:textId="3EBE180F">
      <w:pPr>
        <w:rPr>
          <w:b/>
          <w:bCs/>
          <w:sz w:val="24"/>
          <w:szCs w:val="24"/>
        </w:rPr>
      </w:pPr>
    </w:p>
    <w:p w:rsidR="37FA3F4F" w:rsidP="37FA3F4F" w:rsidRDefault="37FA3F4F" w14:paraId="3FB6B2D8" w14:textId="404128F0">
      <w:pPr>
        <w:rPr>
          <w:b/>
          <w:bCs/>
          <w:sz w:val="24"/>
          <w:szCs w:val="24"/>
        </w:rPr>
      </w:pPr>
    </w:p>
    <w:sectPr w:rsidR="37FA3F4F">
      <w:headerReference w:type="default" r:id="rId10"/>
      <w:pgSz w:w="11906" w:h="16838" w:orient="portrait"/>
      <w:pgMar w:top="1440" w:right="1440" w:bottom="1440" w:left="1440" w:header="720" w:footer="720" w:gutter="0"/>
      <w:cols w:space="720"/>
      <w:docGrid w:linePitch="360"/>
      <w:footerReference w:type="default" r:id="Rc2cd3db1dd8c41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64AF" w:rsidP="001B716E" w:rsidRDefault="00C364AF" w14:paraId="22E82937" w14:textId="77777777">
      <w:pPr>
        <w:spacing w:after="0" w:line="240" w:lineRule="auto"/>
      </w:pPr>
      <w:r>
        <w:separator/>
      </w:r>
    </w:p>
  </w:endnote>
  <w:endnote w:type="continuationSeparator" w:id="0">
    <w:p w:rsidR="00C364AF" w:rsidP="001B716E" w:rsidRDefault="00C364AF" w14:paraId="744C29D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5CA34D73" w:rsidTr="223AFA4F" w14:paraId="00738065">
      <w:tc>
        <w:tcPr>
          <w:tcW w:w="3009" w:type="dxa"/>
          <w:tcMar/>
        </w:tcPr>
        <w:p w:rsidR="5CA34D73" w:rsidP="5CA34D73" w:rsidRDefault="5CA34D73" w14:paraId="61EA04AB" w14:textId="7364921A">
          <w:pPr>
            <w:pStyle w:val="Header"/>
            <w:bidi w:val="0"/>
            <w:ind w:left="-115"/>
            <w:jc w:val="left"/>
          </w:pPr>
        </w:p>
      </w:tc>
      <w:tc>
        <w:tcPr>
          <w:tcW w:w="3009" w:type="dxa"/>
          <w:tcMar/>
        </w:tcPr>
        <w:p w:rsidR="5CA34D73" w:rsidP="5CA34D73" w:rsidRDefault="5CA34D73" w14:paraId="3859F390" w14:textId="77CD4894">
          <w:pPr>
            <w:pStyle w:val="Header"/>
            <w:bidi w:val="0"/>
            <w:jc w:val="center"/>
          </w:pPr>
        </w:p>
      </w:tc>
      <w:tc>
        <w:tcPr>
          <w:tcW w:w="3009" w:type="dxa"/>
          <w:tcMar/>
        </w:tcPr>
        <w:p w:rsidR="5CA34D73" w:rsidP="5CA34D73" w:rsidRDefault="5CA34D73" w14:paraId="08E88FCE" w14:noSpellErr="1" w14:textId="7C2CE8F5">
          <w:pPr>
            <w:pStyle w:val="Header"/>
            <w:bidi w:val="0"/>
            <w:ind w:right="-115"/>
            <w:jc w:val="right"/>
          </w:pPr>
          <w:r>
            <w:fldChar w:fldCharType="begin"/>
          </w:r>
          <w:r>
            <w:instrText xml:space="preserve">PAGE</w:instrText>
          </w:r>
          <w:r>
            <w:fldChar w:fldCharType="end"/>
          </w:r>
        </w:p>
      </w:tc>
    </w:tr>
  </w:tbl>
  <w:p w:rsidR="5CA34D73" w:rsidP="5CA34D73" w:rsidRDefault="5CA34D73" w14:paraId="2C1CE22D" w14:textId="531FF186">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64AF" w:rsidP="001B716E" w:rsidRDefault="00C364AF" w14:paraId="4FA11021" w14:textId="77777777">
      <w:pPr>
        <w:spacing w:after="0" w:line="240" w:lineRule="auto"/>
      </w:pPr>
      <w:r>
        <w:separator/>
      </w:r>
    </w:p>
  </w:footnote>
  <w:footnote w:type="continuationSeparator" w:id="0">
    <w:p w:rsidR="00C364AF" w:rsidP="001B716E" w:rsidRDefault="00C364AF" w14:paraId="7167389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716E" w:rsidP="001B716E" w:rsidRDefault="001B716E" w14:paraId="02BDE641" w14:noSpellErr="1" w14:textId="32E6AE97">
    <w:r w:rsidRPr="5CA34D73" w:rsidR="5CA34D73">
      <w:rPr>
        <w:b w:val="1"/>
        <w:bCs w:val="1"/>
        <w:sz w:val="52"/>
        <w:szCs w:val="52"/>
      </w:rPr>
      <w:t>Creative research</w:t>
    </w:r>
    <w:r w:rsidRPr="5CA34D73" w:rsidR="5CA34D73">
      <w:rPr>
        <w:b w:val="1"/>
        <w:bCs w:val="1"/>
        <w:sz w:val="52"/>
        <w:szCs w:val="52"/>
      </w:rPr>
      <w:t xml:space="preserve"> </w:t>
    </w:r>
  </w:p>
  <w:p w:rsidR="001B716E" w:rsidRDefault="001B716E" w14:paraId="01700439" w14:textId="77777777">
    <w:pPr>
      <w:pStyle w:val="Header"/>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7DED8CBD-A778-4CD5-B266-5CF075866432}"/>
    <w:docVar w:name="dgnword-eventsink" w:val="544378416"/>
  </w:docVars>
  <w:rsids>
    <w:rsidRoot w:val="704C4257"/>
    <w:rsid w:val="00016096"/>
    <w:rsid w:val="00027110"/>
    <w:rsid w:val="00040826"/>
    <w:rsid w:val="00063088"/>
    <w:rsid w:val="00071EE2"/>
    <w:rsid w:val="000C1AB4"/>
    <w:rsid w:val="00113B76"/>
    <w:rsid w:val="0012268F"/>
    <w:rsid w:val="0012473F"/>
    <w:rsid w:val="0016307C"/>
    <w:rsid w:val="001A0BEE"/>
    <w:rsid w:val="001A43A2"/>
    <w:rsid w:val="001B716E"/>
    <w:rsid w:val="001C4274"/>
    <w:rsid w:val="001F6761"/>
    <w:rsid w:val="00212665"/>
    <w:rsid w:val="00221E95"/>
    <w:rsid w:val="002258CA"/>
    <w:rsid w:val="00241611"/>
    <w:rsid w:val="00250A74"/>
    <w:rsid w:val="00254B6A"/>
    <w:rsid w:val="00257AF9"/>
    <w:rsid w:val="0026028B"/>
    <w:rsid w:val="0026092F"/>
    <w:rsid w:val="00266E8F"/>
    <w:rsid w:val="0031734E"/>
    <w:rsid w:val="003259E7"/>
    <w:rsid w:val="003737B3"/>
    <w:rsid w:val="003B39DB"/>
    <w:rsid w:val="003C701E"/>
    <w:rsid w:val="003E2B67"/>
    <w:rsid w:val="005731FE"/>
    <w:rsid w:val="005A3657"/>
    <w:rsid w:val="005C5B74"/>
    <w:rsid w:val="005D3058"/>
    <w:rsid w:val="00644F7D"/>
    <w:rsid w:val="00651BFE"/>
    <w:rsid w:val="0065420E"/>
    <w:rsid w:val="00696B24"/>
    <w:rsid w:val="006B0CA6"/>
    <w:rsid w:val="00720548"/>
    <w:rsid w:val="00740C29"/>
    <w:rsid w:val="00741A60"/>
    <w:rsid w:val="00751B59"/>
    <w:rsid w:val="00754E61"/>
    <w:rsid w:val="00766B2A"/>
    <w:rsid w:val="007670D7"/>
    <w:rsid w:val="007A0017"/>
    <w:rsid w:val="007E2152"/>
    <w:rsid w:val="007F4674"/>
    <w:rsid w:val="00804C19"/>
    <w:rsid w:val="00816617"/>
    <w:rsid w:val="00836826"/>
    <w:rsid w:val="00863A0F"/>
    <w:rsid w:val="008713A9"/>
    <w:rsid w:val="00892E96"/>
    <w:rsid w:val="008C371F"/>
    <w:rsid w:val="009300FD"/>
    <w:rsid w:val="0094201F"/>
    <w:rsid w:val="009861F8"/>
    <w:rsid w:val="0099432E"/>
    <w:rsid w:val="009B7603"/>
    <w:rsid w:val="00A1137F"/>
    <w:rsid w:val="00A3236B"/>
    <w:rsid w:val="00A52F8F"/>
    <w:rsid w:val="00A63B2B"/>
    <w:rsid w:val="00A75A13"/>
    <w:rsid w:val="00A75D15"/>
    <w:rsid w:val="00A77A62"/>
    <w:rsid w:val="00AC1E39"/>
    <w:rsid w:val="00AF6918"/>
    <w:rsid w:val="00B113E2"/>
    <w:rsid w:val="00B15213"/>
    <w:rsid w:val="00B16CCB"/>
    <w:rsid w:val="00BB2795"/>
    <w:rsid w:val="00BB4AA2"/>
    <w:rsid w:val="00BF2821"/>
    <w:rsid w:val="00C364AF"/>
    <w:rsid w:val="00C51AC3"/>
    <w:rsid w:val="00CB656E"/>
    <w:rsid w:val="00CD3097"/>
    <w:rsid w:val="00CF27C7"/>
    <w:rsid w:val="00D154D4"/>
    <w:rsid w:val="00D16D23"/>
    <w:rsid w:val="00DC594A"/>
    <w:rsid w:val="00E117B7"/>
    <w:rsid w:val="00E57E74"/>
    <w:rsid w:val="00E74D47"/>
    <w:rsid w:val="00EB39F4"/>
    <w:rsid w:val="00EC0E44"/>
    <w:rsid w:val="00EC23D9"/>
    <w:rsid w:val="00EC44FB"/>
    <w:rsid w:val="00ED1C0D"/>
    <w:rsid w:val="00ED2BBE"/>
    <w:rsid w:val="00F131A5"/>
    <w:rsid w:val="00F3328A"/>
    <w:rsid w:val="00F71DB2"/>
    <w:rsid w:val="00F97702"/>
    <w:rsid w:val="00FC2E27"/>
    <w:rsid w:val="00FE31F0"/>
    <w:rsid w:val="02EBD2DE"/>
    <w:rsid w:val="02EDFB63"/>
    <w:rsid w:val="03F873CD"/>
    <w:rsid w:val="0E2BA6CB"/>
    <w:rsid w:val="193C0DE9"/>
    <w:rsid w:val="1C4BAFEB"/>
    <w:rsid w:val="201E30EC"/>
    <w:rsid w:val="20D1A50D"/>
    <w:rsid w:val="223AFA4F"/>
    <w:rsid w:val="2C1674A8"/>
    <w:rsid w:val="2C98C7F2"/>
    <w:rsid w:val="322A59C3"/>
    <w:rsid w:val="334374CC"/>
    <w:rsid w:val="37FA3F4F"/>
    <w:rsid w:val="38CF3E2B"/>
    <w:rsid w:val="399A6357"/>
    <w:rsid w:val="399C984B"/>
    <w:rsid w:val="3BECBB7D"/>
    <w:rsid w:val="4859ADAF"/>
    <w:rsid w:val="4A93131A"/>
    <w:rsid w:val="4B7DEE83"/>
    <w:rsid w:val="59C6B4E9"/>
    <w:rsid w:val="5CA34D73"/>
    <w:rsid w:val="704C4257"/>
    <w:rsid w:val="7CE1752E"/>
    <w:rsid w:val="7E4D2A25"/>
    <w:rsid w:val="7E732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BFE4"/>
  <w15:chartTrackingRefBased/>
  <w15:docId w15:val="{347CC162-A4EF-45C6-8EB6-103FCFDF4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731FE"/>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B716E"/>
    <w:pPr>
      <w:tabs>
        <w:tab w:val="center" w:pos="4513"/>
        <w:tab w:val="right" w:pos="9026"/>
      </w:tabs>
      <w:spacing w:after="0" w:line="240" w:lineRule="auto"/>
    </w:pPr>
  </w:style>
  <w:style w:type="character" w:styleId="HeaderChar" w:customStyle="1">
    <w:name w:val="Header Char"/>
    <w:basedOn w:val="DefaultParagraphFont"/>
    <w:link w:val="Header"/>
    <w:uiPriority w:val="99"/>
    <w:rsid w:val="001B716E"/>
  </w:style>
  <w:style w:type="paragraph" w:styleId="Footer">
    <w:name w:val="footer"/>
    <w:basedOn w:val="Normal"/>
    <w:link w:val="FooterChar"/>
    <w:uiPriority w:val="99"/>
    <w:unhideWhenUsed/>
    <w:rsid w:val="001B716E"/>
    <w:pPr>
      <w:tabs>
        <w:tab w:val="center" w:pos="4513"/>
        <w:tab w:val="right" w:pos="9026"/>
      </w:tabs>
      <w:spacing w:after="0" w:line="240" w:lineRule="auto"/>
    </w:pPr>
  </w:style>
  <w:style w:type="character" w:styleId="FooterChar" w:customStyle="1">
    <w:name w:val="Footer Char"/>
    <w:basedOn w:val="DefaultParagraphFont"/>
    <w:link w:val="Footer"/>
    <w:uiPriority w:val="99"/>
    <w:rsid w:val="001B716E"/>
  </w:style>
  <w:style w:type="character" w:styleId="Heading1Char" w:customStyle="1">
    <w:name w:val="Heading 1 Char"/>
    <w:basedOn w:val="DefaultParagraphFont"/>
    <w:link w:val="Heading1"/>
    <w:uiPriority w:val="9"/>
    <w:rsid w:val="005731FE"/>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sid w:val="005731FE"/>
    <w:rPr>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numbering" Target="/word/numbering.xml" Id="R0ed5502584cf4549" /><Relationship Type="http://schemas.openxmlformats.org/officeDocument/2006/relationships/footer" Target="/word/footer.xml" Id="Rc2cd3db1dd8c4168" /><Relationship Type="http://schemas.openxmlformats.org/officeDocument/2006/relationships/image" Target="/media/image6.png" Id="Re1881a9620c14c27" /><Relationship Type="http://schemas.openxmlformats.org/officeDocument/2006/relationships/hyperlink" Target="https://www.awn.com/vfxworld/ted-rae-apocalypto" TargetMode="External" Id="Rdb6a76c172594752" /><Relationship Type="http://schemas.openxmlformats.org/officeDocument/2006/relationships/hyperlink" Target="https://www.youtube.com/watch?v=VbPxxQmak8Y" TargetMode="External" Id="R836def03b002411d" /><Relationship Type="http://schemas.openxmlformats.org/officeDocument/2006/relationships/hyperlink" Target="http://hartzog.org/j/apocalypsenowwillardnarrator.htmlbbbbbbbbbbbbbbbbbbbbbbbbbbb" TargetMode="External" Id="Rf8414f187a0b4a30" /><Relationship Type="http://schemas.openxmlformats.org/officeDocument/2006/relationships/hyperlink" Target="http://www2.york.psu.edu/~jmj3/murchfq.htm" TargetMode="External" Id="Rbb4ae5dc98b44cf3" /><Relationship Type="http://schemas.openxmlformats.org/officeDocument/2006/relationships/hyperlink" Target="https://www.reuters.com/article/film-leisure-apocalypto-dc/gibsons-apocalypto-poses-marketing-challenge-idUSN2339194120061024" TargetMode="External" Id="Rf76b9eb56bc84bfb" /><Relationship Type="http://schemas.openxmlformats.org/officeDocument/2006/relationships/hyperlink" Target="https://filmmakermagazine.com/author/scott/" TargetMode="External" Id="Rcc42252116014c35" /><Relationship Type="http://schemas.openxmlformats.org/officeDocument/2006/relationships/hyperlink" Target="https://filmmakermagazine.com/88485-the-sound-of-helicopters-in-apocalypse-now/#.XAV17hP7SCc" TargetMode="External" Id="R0f985fb2e67647b2" /><Relationship Type="http://schemas.openxmlformats.org/officeDocument/2006/relationships/hyperlink" Target="https://www.premiumbeat.com/blog/the-undeniable-emotional-impact-of-music-in-film/" TargetMode="External" Id="Racb888a399c148e5" /><Relationship Type="http://schemas.openxmlformats.org/officeDocument/2006/relationships/image" Target="/media/image5.png" Id="R33a957cfa48c45ef" /><Relationship Type="http://schemas.openxmlformats.org/officeDocument/2006/relationships/image" Target="/media/image8.png" Id="Rfb0e1ce73f86453e" /><Relationship Type="http://schemas.openxmlformats.org/officeDocument/2006/relationships/image" Target="/media/image7.png" Id="R03a83b0aaa9f4e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6C570D-88E7-405A-81EE-A711B023686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William Scott (1703620)</dc:creator>
  <keywords/>
  <dc:description/>
  <lastModifiedBy>William Scott (1703620)</lastModifiedBy>
  <revision>125</revision>
  <dcterms:created xsi:type="dcterms:W3CDTF">2018-11-12T21:23:00.0000000Z</dcterms:created>
  <dcterms:modified xsi:type="dcterms:W3CDTF">2018-12-12T21:27:09.9887884Z</dcterms:modified>
</coreProperties>
</file>