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8FA4D" w14:textId="7B9D27B5" w:rsidR="00057550" w:rsidRDefault="00057550" w:rsidP="00720CE8">
      <w:pPr>
        <w:rPr>
          <w:rFonts w:cstheme="minorHAnsi"/>
          <w:b/>
          <w:bCs/>
          <w:sz w:val="40"/>
          <w:szCs w:val="40"/>
        </w:rPr>
      </w:pPr>
      <w:r>
        <w:rPr>
          <w:rFonts w:cstheme="minorHAnsi"/>
          <w:b/>
          <w:bCs/>
          <w:sz w:val="40"/>
          <w:szCs w:val="40"/>
        </w:rPr>
        <w:t>Discuses when criminal liability will be upheld for failing to act.</w:t>
      </w:r>
    </w:p>
    <w:p w14:paraId="552FD4AF" w14:textId="77777777" w:rsidR="00057550" w:rsidRDefault="00057550" w:rsidP="00720CE8">
      <w:pPr>
        <w:rPr>
          <w:rFonts w:cstheme="minorHAnsi"/>
          <w:b/>
          <w:bCs/>
          <w:sz w:val="40"/>
          <w:szCs w:val="40"/>
        </w:rPr>
      </w:pPr>
    </w:p>
    <w:p w14:paraId="77E84D2D" w14:textId="0C773B6F" w:rsidR="00720CE8" w:rsidRPr="00C26964" w:rsidRDefault="00E6399E" w:rsidP="00720CE8">
      <w:pPr>
        <w:rPr>
          <w:rFonts w:cstheme="minorHAnsi"/>
          <w:sz w:val="40"/>
          <w:szCs w:val="40"/>
        </w:rPr>
      </w:pPr>
      <w:r w:rsidRPr="00C26964">
        <w:rPr>
          <w:rFonts w:cstheme="minorHAnsi"/>
          <w:b/>
          <w:bCs/>
          <w:sz w:val="40"/>
          <w:szCs w:val="40"/>
        </w:rPr>
        <w:t>I</w:t>
      </w:r>
      <w:r w:rsidR="00720CE8" w:rsidRPr="00C26964">
        <w:rPr>
          <w:rFonts w:cstheme="minorHAnsi"/>
          <w:b/>
          <w:bCs/>
          <w:sz w:val="40"/>
          <w:szCs w:val="40"/>
        </w:rPr>
        <w:t>ntroduction</w:t>
      </w:r>
      <w:r w:rsidR="00720CE8" w:rsidRPr="00C26964">
        <w:rPr>
          <w:rFonts w:cstheme="minorHAnsi"/>
          <w:sz w:val="40"/>
          <w:szCs w:val="40"/>
          <w:rtl/>
        </w:rPr>
        <w:t> </w:t>
      </w:r>
    </w:p>
    <w:p w14:paraId="25E5A665" w14:textId="77777777" w:rsidR="00720CE8" w:rsidRPr="00E6399E" w:rsidRDefault="00720CE8" w:rsidP="00720CE8">
      <w:pPr>
        <w:rPr>
          <w:rFonts w:cstheme="minorHAnsi"/>
          <w:sz w:val="28"/>
          <w:szCs w:val="28"/>
          <w:rtl/>
        </w:rPr>
      </w:pPr>
    </w:p>
    <w:p w14:paraId="762D2BA8" w14:textId="5BB18A28" w:rsidR="00720CE8" w:rsidRPr="00E6399E" w:rsidRDefault="00720CE8" w:rsidP="00720CE8">
      <w:pPr>
        <w:rPr>
          <w:rFonts w:cstheme="minorHAnsi"/>
          <w:sz w:val="28"/>
          <w:szCs w:val="28"/>
        </w:rPr>
      </w:pPr>
      <w:r w:rsidRPr="00E6399E">
        <w:rPr>
          <w:rFonts w:cstheme="minorHAnsi"/>
          <w:sz w:val="28"/>
          <w:szCs w:val="28"/>
        </w:rPr>
        <w:t>Criminal liability can be defined as the person who can be held legally responsible for breaking the law. This means that the person who has committed the crime or is suspected of committing a crime will be held responsible if liability is proved, and actions will be taken accordingly (Ashworth, 2018</w:t>
      </w:r>
      <w:r w:rsidR="00DE1891" w:rsidRPr="00E6399E">
        <w:rPr>
          <w:rFonts w:cstheme="minorHAnsi"/>
          <w:sz w:val="28"/>
          <w:szCs w:val="28"/>
        </w:rPr>
        <w:t>).</w:t>
      </w:r>
      <w:r w:rsidRPr="00E6399E">
        <w:rPr>
          <w:rFonts w:cstheme="minorHAnsi"/>
          <w:sz w:val="28"/>
          <w:szCs w:val="28"/>
        </w:rPr>
        <w:t xml:space="preserve"> Criminal liability depends on two elements: the actual negligence, the original act of omission that violated the law, and </w:t>
      </w:r>
      <w:proofErr w:type="spellStart"/>
      <w:r w:rsidRPr="00E6399E">
        <w:rPr>
          <w:rFonts w:cstheme="minorHAnsi"/>
          <w:sz w:val="28"/>
          <w:szCs w:val="28"/>
        </w:rPr>
        <w:t>mens</w:t>
      </w:r>
      <w:proofErr w:type="spellEnd"/>
      <w:r w:rsidRPr="00E6399E">
        <w:rPr>
          <w:rFonts w:cstheme="minorHAnsi"/>
          <w:sz w:val="28"/>
          <w:szCs w:val="28"/>
        </w:rPr>
        <w:t xml:space="preserve"> rea, which is a guilty state of mind. In the present study, various ways to detect crime and laws related to crime will be </w:t>
      </w:r>
      <w:r w:rsidR="00C26964" w:rsidRPr="00E6399E">
        <w:rPr>
          <w:rFonts w:cstheme="minorHAnsi"/>
          <w:sz w:val="28"/>
          <w:szCs w:val="28"/>
        </w:rPr>
        <w:t>discussed</w:t>
      </w:r>
      <w:r w:rsidR="00C26964" w:rsidRPr="00E6399E">
        <w:rPr>
          <w:rFonts w:cstheme="minorHAnsi" w:hint="cs"/>
          <w:sz w:val="28"/>
          <w:szCs w:val="28"/>
          <w:rtl/>
        </w:rPr>
        <w:t>.</w:t>
      </w:r>
    </w:p>
    <w:p w14:paraId="3DF0CA5C" w14:textId="77777777" w:rsidR="00720CE8" w:rsidRPr="00E6399E" w:rsidRDefault="00720CE8" w:rsidP="00720CE8">
      <w:pPr>
        <w:rPr>
          <w:rFonts w:cstheme="minorHAnsi"/>
          <w:sz w:val="28"/>
          <w:szCs w:val="28"/>
          <w:rtl/>
        </w:rPr>
      </w:pPr>
    </w:p>
    <w:p w14:paraId="59900EDA" w14:textId="6BB24A54" w:rsidR="00720CE8" w:rsidRPr="00E6399E" w:rsidRDefault="00720CE8" w:rsidP="00720CE8">
      <w:pPr>
        <w:rPr>
          <w:rFonts w:cstheme="minorHAnsi"/>
          <w:sz w:val="28"/>
          <w:szCs w:val="28"/>
        </w:rPr>
      </w:pPr>
      <w:r w:rsidRPr="00E6399E">
        <w:rPr>
          <w:rFonts w:cstheme="minorHAnsi"/>
          <w:b/>
          <w:bCs/>
          <w:sz w:val="28"/>
          <w:szCs w:val="28"/>
        </w:rPr>
        <w:t xml:space="preserve">Case low </w:t>
      </w:r>
      <w:r w:rsidR="00C26964" w:rsidRPr="00E6399E">
        <w:rPr>
          <w:rFonts w:cstheme="minorHAnsi"/>
          <w:b/>
          <w:bCs/>
          <w:sz w:val="28"/>
          <w:szCs w:val="28"/>
        </w:rPr>
        <w:t>refers</w:t>
      </w:r>
      <w:r w:rsidRPr="00E6399E">
        <w:rPr>
          <w:rFonts w:cstheme="minorHAnsi"/>
          <w:b/>
          <w:bCs/>
          <w:sz w:val="28"/>
          <w:szCs w:val="28"/>
        </w:rPr>
        <w:t xml:space="preserve"> in this assignment</w:t>
      </w:r>
      <w:r w:rsidRPr="00E6399E">
        <w:rPr>
          <w:rFonts w:cstheme="minorHAnsi"/>
          <w:sz w:val="28"/>
          <w:szCs w:val="28"/>
          <w:rtl/>
        </w:rPr>
        <w:t> </w:t>
      </w:r>
    </w:p>
    <w:p w14:paraId="06969C76" w14:textId="77777777" w:rsidR="00720CE8" w:rsidRPr="00E6399E" w:rsidRDefault="00720CE8" w:rsidP="00720CE8">
      <w:pPr>
        <w:rPr>
          <w:rFonts w:cstheme="minorHAnsi"/>
          <w:sz w:val="28"/>
          <w:szCs w:val="28"/>
          <w:rtl/>
        </w:rPr>
      </w:pPr>
    </w:p>
    <w:p w14:paraId="5AFD177C" w14:textId="77777777" w:rsidR="00720CE8" w:rsidRPr="00C26964" w:rsidRDefault="00720CE8" w:rsidP="00C26964">
      <w:pPr>
        <w:pStyle w:val="ListParagraph"/>
        <w:numPr>
          <w:ilvl w:val="0"/>
          <w:numId w:val="1"/>
        </w:numPr>
        <w:rPr>
          <w:rFonts w:cstheme="minorHAnsi"/>
          <w:sz w:val="28"/>
          <w:szCs w:val="28"/>
        </w:rPr>
      </w:pPr>
      <w:r w:rsidRPr="00C26964">
        <w:rPr>
          <w:rFonts w:cstheme="minorHAnsi"/>
          <w:sz w:val="28"/>
          <w:szCs w:val="28"/>
        </w:rPr>
        <w:t>Stone and Dobinson,1977. </w:t>
      </w:r>
    </w:p>
    <w:p w14:paraId="3A7AC7DD" w14:textId="2116418B" w:rsidR="00720CE8" w:rsidRPr="00C26964" w:rsidRDefault="00720CE8" w:rsidP="00C26964">
      <w:pPr>
        <w:pStyle w:val="ListParagraph"/>
        <w:numPr>
          <w:ilvl w:val="0"/>
          <w:numId w:val="1"/>
        </w:numPr>
        <w:rPr>
          <w:rFonts w:cstheme="minorHAnsi"/>
          <w:sz w:val="28"/>
          <w:szCs w:val="28"/>
        </w:rPr>
      </w:pPr>
      <w:proofErr w:type="spellStart"/>
      <w:r w:rsidRPr="00C26964">
        <w:rPr>
          <w:rFonts w:cstheme="minorHAnsi"/>
          <w:sz w:val="28"/>
          <w:szCs w:val="28"/>
        </w:rPr>
        <w:t>Pittwood</w:t>
      </w:r>
      <w:proofErr w:type="spellEnd"/>
      <w:r w:rsidRPr="00C26964">
        <w:rPr>
          <w:rFonts w:cstheme="minorHAnsi"/>
          <w:sz w:val="28"/>
          <w:szCs w:val="28"/>
        </w:rPr>
        <w:t xml:space="preserve"> ,1902</w:t>
      </w:r>
      <w:r w:rsidR="00DE1891">
        <w:rPr>
          <w:rFonts w:cstheme="minorHAnsi"/>
          <w:sz w:val="28"/>
          <w:szCs w:val="28"/>
        </w:rPr>
        <w:t>.</w:t>
      </w:r>
    </w:p>
    <w:p w14:paraId="13523EA2" w14:textId="02E58820" w:rsidR="00720CE8" w:rsidRPr="00C26964" w:rsidRDefault="00720CE8" w:rsidP="00C26964">
      <w:pPr>
        <w:pStyle w:val="ListParagraph"/>
        <w:numPr>
          <w:ilvl w:val="0"/>
          <w:numId w:val="1"/>
        </w:numPr>
        <w:rPr>
          <w:rFonts w:cstheme="minorHAnsi"/>
          <w:sz w:val="28"/>
          <w:szCs w:val="28"/>
          <w:rtl/>
        </w:rPr>
      </w:pPr>
      <w:proofErr w:type="spellStart"/>
      <w:r w:rsidRPr="00C26964">
        <w:rPr>
          <w:rFonts w:cstheme="minorHAnsi"/>
          <w:sz w:val="28"/>
          <w:szCs w:val="28"/>
        </w:rPr>
        <w:t>Gribbins</w:t>
      </w:r>
      <w:proofErr w:type="spellEnd"/>
      <w:r w:rsidRPr="00C26964">
        <w:rPr>
          <w:rFonts w:cstheme="minorHAnsi"/>
          <w:sz w:val="28"/>
          <w:szCs w:val="28"/>
        </w:rPr>
        <w:t xml:space="preserve"> and </w:t>
      </w:r>
      <w:r w:rsidR="00DE1891" w:rsidRPr="00C26964">
        <w:rPr>
          <w:rFonts w:cstheme="minorHAnsi"/>
          <w:sz w:val="28"/>
          <w:szCs w:val="28"/>
        </w:rPr>
        <w:t>Proctor</w:t>
      </w:r>
      <w:r w:rsidR="00DE1891">
        <w:rPr>
          <w:rFonts w:cstheme="minorHAnsi"/>
          <w:sz w:val="28"/>
          <w:szCs w:val="28"/>
        </w:rPr>
        <w:t xml:space="preserve"> 1918.</w:t>
      </w:r>
    </w:p>
    <w:p w14:paraId="55397C0E" w14:textId="77777777" w:rsidR="00720CE8" w:rsidRPr="00C26964" w:rsidRDefault="00720CE8" w:rsidP="00720CE8">
      <w:pPr>
        <w:rPr>
          <w:rFonts w:cstheme="minorHAnsi"/>
          <w:sz w:val="36"/>
          <w:szCs w:val="36"/>
        </w:rPr>
      </w:pPr>
    </w:p>
    <w:p w14:paraId="19590F90" w14:textId="77777777" w:rsidR="00720CE8" w:rsidRPr="00C26964" w:rsidRDefault="00720CE8" w:rsidP="00720CE8">
      <w:pPr>
        <w:rPr>
          <w:rFonts w:cstheme="minorHAnsi"/>
          <w:sz w:val="36"/>
          <w:szCs w:val="36"/>
        </w:rPr>
      </w:pPr>
      <w:r w:rsidRPr="00C26964">
        <w:rPr>
          <w:rFonts w:cstheme="minorHAnsi"/>
          <w:b/>
          <w:bCs/>
          <w:sz w:val="36"/>
          <w:szCs w:val="36"/>
        </w:rPr>
        <w:t>Main body</w:t>
      </w:r>
    </w:p>
    <w:p w14:paraId="08B6BF10" w14:textId="77777777" w:rsidR="00720CE8" w:rsidRPr="00E6399E" w:rsidRDefault="00720CE8" w:rsidP="00720CE8">
      <w:pPr>
        <w:rPr>
          <w:rFonts w:cstheme="minorHAnsi"/>
          <w:sz w:val="28"/>
          <w:szCs w:val="28"/>
          <w:rtl/>
        </w:rPr>
      </w:pPr>
      <w:r w:rsidRPr="00E6399E">
        <w:rPr>
          <w:rFonts w:cstheme="minorHAnsi"/>
          <w:b/>
          <w:bCs/>
          <w:sz w:val="28"/>
          <w:szCs w:val="28"/>
          <w:rtl/>
        </w:rPr>
        <w:t> </w:t>
      </w:r>
    </w:p>
    <w:p w14:paraId="65CC81AE" w14:textId="77777777" w:rsidR="00720CE8" w:rsidRPr="00C26964" w:rsidRDefault="00720CE8" w:rsidP="00720CE8">
      <w:pPr>
        <w:rPr>
          <w:rFonts w:cstheme="minorHAnsi"/>
          <w:sz w:val="32"/>
          <w:szCs w:val="32"/>
          <w:rtl/>
        </w:rPr>
      </w:pPr>
      <w:r w:rsidRPr="00C26964">
        <w:rPr>
          <w:rFonts w:cstheme="minorHAnsi"/>
          <w:b/>
          <w:bCs/>
          <w:sz w:val="32"/>
          <w:szCs w:val="32"/>
        </w:rPr>
        <w:t>What part of crime does failure to act relate to?</w:t>
      </w:r>
    </w:p>
    <w:p w14:paraId="7197EB3E" w14:textId="77777777" w:rsidR="00720CE8" w:rsidRPr="00E6399E" w:rsidRDefault="00720CE8" w:rsidP="00720CE8">
      <w:pPr>
        <w:rPr>
          <w:rFonts w:cstheme="minorHAnsi"/>
          <w:sz w:val="28"/>
          <w:szCs w:val="28"/>
          <w:rtl/>
        </w:rPr>
      </w:pPr>
    </w:p>
    <w:p w14:paraId="6C288D1A" w14:textId="48A4CE28" w:rsidR="00720CE8" w:rsidRPr="00E6399E" w:rsidRDefault="00720CE8" w:rsidP="00E6399E">
      <w:pPr>
        <w:rPr>
          <w:rFonts w:cstheme="minorHAnsi"/>
          <w:sz w:val="28"/>
          <w:szCs w:val="28"/>
        </w:rPr>
      </w:pPr>
      <w:r w:rsidRPr="00E6399E">
        <w:rPr>
          <w:rFonts w:cstheme="minorHAnsi"/>
          <w:sz w:val="28"/>
          <w:szCs w:val="28"/>
        </w:rPr>
        <w:t xml:space="preserve">A failure to act can be defined as an act that is the person's duty to perform but which they act against. People have a duty to act in a certain way that does not involve harming people or violating the law. It is seen in the case of Gibbins and Proctor that they had a duty to feed the </w:t>
      </w:r>
      <w:r w:rsidR="00C26964" w:rsidRPr="00E6399E">
        <w:rPr>
          <w:rFonts w:cstheme="minorHAnsi"/>
          <w:sz w:val="28"/>
          <w:szCs w:val="28"/>
        </w:rPr>
        <w:t>7-year-old</w:t>
      </w:r>
      <w:r w:rsidRPr="00E6399E">
        <w:rPr>
          <w:rFonts w:cstheme="minorHAnsi"/>
          <w:sz w:val="28"/>
          <w:szCs w:val="28"/>
        </w:rPr>
        <w:t xml:space="preserve"> daughter. Gibbins had a regular job and was able to feed his daughter.  T</w:t>
      </w:r>
      <w:r w:rsidR="00E6399E">
        <w:rPr>
          <w:rFonts w:cstheme="minorHAnsi"/>
          <w:sz w:val="28"/>
          <w:szCs w:val="28"/>
        </w:rPr>
        <w:t>his falls under</w:t>
      </w:r>
      <w:r w:rsidRPr="00E6399E">
        <w:rPr>
          <w:rFonts w:cstheme="minorHAnsi"/>
          <w:sz w:val="28"/>
          <w:szCs w:val="28"/>
        </w:rPr>
        <w:t xml:space="preserve"> the catego</w:t>
      </w:r>
      <w:r w:rsidR="00E6399E">
        <w:rPr>
          <w:rFonts w:cstheme="minorHAnsi"/>
          <w:sz w:val="28"/>
          <w:szCs w:val="28"/>
        </w:rPr>
        <w:t xml:space="preserve">ry </w:t>
      </w:r>
      <w:r w:rsidR="00E6399E">
        <w:rPr>
          <w:rFonts w:cstheme="minorHAnsi"/>
          <w:sz w:val="28"/>
          <w:szCs w:val="28"/>
        </w:rPr>
        <w:lastRenderedPageBreak/>
        <w:t>of failure to act (Peng, 2019). T</w:t>
      </w:r>
      <w:r w:rsidRPr="00E6399E">
        <w:rPr>
          <w:rFonts w:cstheme="minorHAnsi"/>
          <w:sz w:val="28"/>
          <w:szCs w:val="28"/>
        </w:rPr>
        <w:t>hey were</w:t>
      </w:r>
      <w:r w:rsidR="00E6399E">
        <w:rPr>
          <w:rFonts w:cstheme="minorHAnsi"/>
          <w:sz w:val="28"/>
          <w:szCs w:val="28"/>
        </w:rPr>
        <w:t xml:space="preserve"> able to feed the </w:t>
      </w:r>
      <w:r w:rsidR="00C26964">
        <w:rPr>
          <w:rFonts w:cstheme="minorHAnsi"/>
          <w:sz w:val="28"/>
          <w:szCs w:val="28"/>
        </w:rPr>
        <w:t xml:space="preserve">daughter, </w:t>
      </w:r>
      <w:r w:rsidR="00C26964" w:rsidRPr="00E6399E">
        <w:rPr>
          <w:rFonts w:cstheme="minorHAnsi"/>
          <w:sz w:val="28"/>
          <w:szCs w:val="28"/>
        </w:rPr>
        <w:t>and</w:t>
      </w:r>
      <w:r w:rsidRPr="00E6399E">
        <w:rPr>
          <w:rFonts w:cstheme="minorHAnsi"/>
          <w:sz w:val="28"/>
          <w:szCs w:val="28"/>
        </w:rPr>
        <w:t xml:space="preserve"> it was the duty of the </w:t>
      </w:r>
      <w:r w:rsidR="00DE1891" w:rsidRPr="00E6399E">
        <w:rPr>
          <w:rFonts w:cstheme="minorHAnsi"/>
          <w:sz w:val="28"/>
          <w:szCs w:val="28"/>
        </w:rPr>
        <w:t>Gr</w:t>
      </w:r>
      <w:r w:rsidR="00DE1891">
        <w:rPr>
          <w:rFonts w:cstheme="minorHAnsi"/>
          <w:sz w:val="28"/>
          <w:szCs w:val="28"/>
        </w:rPr>
        <w:t>ibb</w:t>
      </w:r>
      <w:r w:rsidR="00DE1891" w:rsidRPr="00E6399E">
        <w:rPr>
          <w:rFonts w:cstheme="minorHAnsi"/>
          <w:sz w:val="28"/>
          <w:szCs w:val="28"/>
        </w:rPr>
        <w:t>en’s</w:t>
      </w:r>
      <w:r w:rsidRPr="00E6399E">
        <w:rPr>
          <w:rFonts w:cstheme="minorHAnsi"/>
          <w:sz w:val="28"/>
          <w:szCs w:val="28"/>
        </w:rPr>
        <w:t xml:space="preserve"> to serve their daughter even </w:t>
      </w:r>
      <w:r w:rsidR="00E6399E">
        <w:rPr>
          <w:rFonts w:cstheme="minorHAnsi"/>
          <w:sz w:val="28"/>
          <w:szCs w:val="28"/>
        </w:rPr>
        <w:t>though the child was not hers. I</w:t>
      </w:r>
      <w:r w:rsidRPr="00E6399E">
        <w:rPr>
          <w:rFonts w:cstheme="minorHAnsi"/>
          <w:sz w:val="28"/>
          <w:szCs w:val="28"/>
        </w:rPr>
        <w:t>t i</w:t>
      </w:r>
      <w:r w:rsidR="00E6399E">
        <w:rPr>
          <w:rFonts w:cstheme="minorHAnsi"/>
          <w:sz w:val="28"/>
          <w:szCs w:val="28"/>
        </w:rPr>
        <w:t>s a criminal liability as it had</w:t>
      </w:r>
      <w:r w:rsidRPr="00E6399E">
        <w:rPr>
          <w:rFonts w:cstheme="minorHAnsi"/>
          <w:sz w:val="28"/>
          <w:szCs w:val="28"/>
        </w:rPr>
        <w:t xml:space="preserve"> the intent and motive to act against the normal beha</w:t>
      </w:r>
      <w:r w:rsidR="00E6399E">
        <w:rPr>
          <w:rFonts w:cstheme="minorHAnsi"/>
          <w:sz w:val="28"/>
          <w:szCs w:val="28"/>
        </w:rPr>
        <w:t>viour patterns of a human being.</w:t>
      </w:r>
    </w:p>
    <w:p w14:paraId="6ABA07B8" w14:textId="77777777" w:rsidR="00720CE8" w:rsidRPr="00C26964" w:rsidRDefault="00E6399E" w:rsidP="00720CE8">
      <w:pPr>
        <w:rPr>
          <w:rFonts w:cstheme="minorHAnsi"/>
          <w:b/>
          <w:bCs/>
          <w:sz w:val="32"/>
          <w:szCs w:val="32"/>
        </w:rPr>
      </w:pPr>
      <w:r w:rsidRPr="00C26964">
        <w:rPr>
          <w:rFonts w:cstheme="minorHAnsi"/>
          <w:b/>
          <w:bCs/>
          <w:sz w:val="32"/>
          <w:szCs w:val="32"/>
        </w:rPr>
        <w:t>T</w:t>
      </w:r>
      <w:r w:rsidR="00720CE8" w:rsidRPr="00C26964">
        <w:rPr>
          <w:rFonts w:cstheme="minorHAnsi"/>
          <w:b/>
          <w:bCs/>
          <w:sz w:val="32"/>
          <w:szCs w:val="32"/>
        </w:rPr>
        <w:t>he presence of a general duty to act in criminal law</w:t>
      </w:r>
      <w:r w:rsidR="00720CE8" w:rsidRPr="00C26964">
        <w:rPr>
          <w:rFonts w:cstheme="minorHAnsi"/>
          <w:b/>
          <w:bCs/>
          <w:sz w:val="32"/>
          <w:szCs w:val="32"/>
          <w:rtl/>
        </w:rPr>
        <w:t> </w:t>
      </w:r>
    </w:p>
    <w:p w14:paraId="7DC6FF9F" w14:textId="77777777" w:rsidR="00E6399E" w:rsidRPr="00E6399E" w:rsidRDefault="00E6399E" w:rsidP="00720CE8">
      <w:pPr>
        <w:rPr>
          <w:rFonts w:cstheme="minorHAnsi"/>
          <w:b/>
          <w:bCs/>
          <w:sz w:val="28"/>
          <w:szCs w:val="28"/>
          <w:rtl/>
        </w:rPr>
      </w:pPr>
    </w:p>
    <w:p w14:paraId="56497889" w14:textId="5289E88B" w:rsidR="00720CE8" w:rsidRPr="00E6399E" w:rsidRDefault="00720CE8" w:rsidP="00720CE8">
      <w:pPr>
        <w:rPr>
          <w:rFonts w:cstheme="minorHAnsi"/>
          <w:sz w:val="28"/>
          <w:szCs w:val="28"/>
          <w:rtl/>
        </w:rPr>
      </w:pPr>
      <w:r w:rsidRPr="00E6399E">
        <w:rPr>
          <w:rFonts w:cstheme="minorHAnsi"/>
          <w:sz w:val="28"/>
          <w:szCs w:val="28"/>
        </w:rPr>
        <w:t>There is no general duty to act in criminal law</w:t>
      </w:r>
      <w:r w:rsidR="00E6399E">
        <w:rPr>
          <w:rFonts w:cstheme="minorHAnsi"/>
          <w:sz w:val="28"/>
          <w:szCs w:val="28"/>
        </w:rPr>
        <w:t xml:space="preserve"> as the law revolves around,</w:t>
      </w:r>
      <w:r w:rsidRPr="00E6399E">
        <w:rPr>
          <w:rFonts w:cstheme="minorHAnsi"/>
          <w:sz w:val="28"/>
          <w:szCs w:val="28"/>
        </w:rPr>
        <w:t xml:space="preserve"> in three ways</w:t>
      </w:r>
      <w:r w:rsidR="00E6399E">
        <w:rPr>
          <w:rFonts w:cstheme="minorHAnsi"/>
          <w:sz w:val="28"/>
          <w:szCs w:val="28"/>
        </w:rPr>
        <w:t>:</w:t>
      </w:r>
      <w:r w:rsidRPr="00E6399E">
        <w:rPr>
          <w:rFonts w:cstheme="minorHAnsi"/>
          <w:sz w:val="28"/>
          <w:szCs w:val="28"/>
        </w:rPr>
        <w:t xml:space="preserve"> the mental state of the person, the motivation to commit </w:t>
      </w:r>
      <w:r w:rsidR="00E6399E">
        <w:rPr>
          <w:rFonts w:cstheme="minorHAnsi"/>
          <w:sz w:val="28"/>
          <w:szCs w:val="28"/>
        </w:rPr>
        <w:t>the crime, and lastly the act. A</w:t>
      </w:r>
      <w:r w:rsidRPr="00E6399E">
        <w:rPr>
          <w:rFonts w:cstheme="minorHAnsi"/>
          <w:sz w:val="28"/>
          <w:szCs w:val="28"/>
        </w:rPr>
        <w:t>ccording to criminal liability, the person will not be charged</w:t>
      </w:r>
      <w:r w:rsidR="00E6399E">
        <w:rPr>
          <w:rFonts w:cstheme="minorHAnsi"/>
          <w:sz w:val="28"/>
          <w:szCs w:val="28"/>
          <w:rtl/>
        </w:rPr>
        <w:t> </w:t>
      </w:r>
      <w:r w:rsidRPr="00E6399E">
        <w:rPr>
          <w:rFonts w:cstheme="minorHAnsi"/>
          <w:sz w:val="28"/>
          <w:szCs w:val="28"/>
        </w:rPr>
        <w:t xml:space="preserve">as a criminal </w:t>
      </w:r>
      <w:r w:rsidR="00032623">
        <w:rPr>
          <w:rFonts w:cstheme="minorHAnsi"/>
          <w:sz w:val="28"/>
          <w:szCs w:val="28"/>
        </w:rPr>
        <w:t>if he fails to commit a crime. T</w:t>
      </w:r>
      <w:r w:rsidRPr="00E6399E">
        <w:rPr>
          <w:rFonts w:cstheme="minorHAnsi"/>
          <w:sz w:val="28"/>
          <w:szCs w:val="28"/>
        </w:rPr>
        <w:t>he general Duty lies around the three parts of criminal liability that def</w:t>
      </w:r>
      <w:r w:rsidR="00032623">
        <w:rPr>
          <w:rFonts w:cstheme="minorHAnsi"/>
          <w:sz w:val="28"/>
          <w:szCs w:val="28"/>
        </w:rPr>
        <w:t xml:space="preserve">ine criminality. In the </w:t>
      </w:r>
      <w:r w:rsidR="00C26964">
        <w:rPr>
          <w:rFonts w:cstheme="minorHAnsi"/>
          <w:sz w:val="28"/>
          <w:szCs w:val="28"/>
        </w:rPr>
        <w:t xml:space="preserve">UK, </w:t>
      </w:r>
      <w:r w:rsidR="00C26964" w:rsidRPr="00E6399E">
        <w:rPr>
          <w:rFonts w:cstheme="minorHAnsi"/>
          <w:sz w:val="28"/>
          <w:szCs w:val="28"/>
        </w:rPr>
        <w:t>the</w:t>
      </w:r>
      <w:r w:rsidRPr="00E6399E">
        <w:rPr>
          <w:rFonts w:cstheme="minorHAnsi"/>
          <w:sz w:val="28"/>
          <w:szCs w:val="28"/>
        </w:rPr>
        <w:t xml:space="preserve"> legal duty of the act can be charged Against the crime as it falls under </w:t>
      </w:r>
      <w:r w:rsidR="00032623">
        <w:rPr>
          <w:rFonts w:cstheme="minorHAnsi"/>
          <w:sz w:val="28"/>
          <w:szCs w:val="28"/>
        </w:rPr>
        <w:t>the act of criminal liability. T</w:t>
      </w:r>
      <w:r w:rsidRPr="00E6399E">
        <w:rPr>
          <w:rFonts w:cstheme="minorHAnsi"/>
          <w:sz w:val="28"/>
          <w:szCs w:val="28"/>
        </w:rPr>
        <w:t>he lack of general duty can be found in the laws that are provi</w:t>
      </w:r>
      <w:r w:rsidR="00032623">
        <w:rPr>
          <w:rFonts w:cstheme="minorHAnsi"/>
          <w:sz w:val="28"/>
          <w:szCs w:val="28"/>
        </w:rPr>
        <w:t>ded for criminal liability,</w:t>
      </w:r>
      <w:r w:rsidRPr="00E6399E">
        <w:rPr>
          <w:rFonts w:cstheme="minorHAnsi"/>
          <w:sz w:val="28"/>
          <w:szCs w:val="28"/>
        </w:rPr>
        <w:t xml:space="preserve"> which have a </w:t>
      </w:r>
      <w:r w:rsidR="00C26964" w:rsidRPr="00E6399E">
        <w:rPr>
          <w:rFonts w:cstheme="minorHAnsi"/>
          <w:sz w:val="28"/>
          <w:szCs w:val="28"/>
        </w:rPr>
        <w:t>certain obligatio</w:t>
      </w:r>
      <w:r w:rsidR="00C26964">
        <w:rPr>
          <w:rFonts w:cstheme="minorHAnsi"/>
          <w:sz w:val="28"/>
          <w:szCs w:val="28"/>
        </w:rPr>
        <w:t>n</w:t>
      </w:r>
      <w:r w:rsidR="00032623">
        <w:rPr>
          <w:rFonts w:cstheme="minorHAnsi"/>
          <w:sz w:val="28"/>
          <w:szCs w:val="28"/>
        </w:rPr>
        <w:t xml:space="preserve"> in defining a criminal act. W</w:t>
      </w:r>
      <w:r w:rsidRPr="00E6399E">
        <w:rPr>
          <w:rFonts w:cstheme="minorHAnsi"/>
          <w:sz w:val="28"/>
          <w:szCs w:val="28"/>
        </w:rPr>
        <w:t>hatever things do not constitute the guidelines of The Liability law wil</w:t>
      </w:r>
      <w:r w:rsidR="00032623">
        <w:rPr>
          <w:rFonts w:cstheme="minorHAnsi"/>
          <w:sz w:val="28"/>
          <w:szCs w:val="28"/>
        </w:rPr>
        <w:t>l not be deemed criminal acts. T</w:t>
      </w:r>
      <w:r w:rsidRPr="00E6399E">
        <w:rPr>
          <w:rFonts w:cstheme="minorHAnsi"/>
          <w:sz w:val="28"/>
          <w:szCs w:val="28"/>
        </w:rPr>
        <w:t>he act will be considered criminal when there is a duty imposed to act and the person breaches or violates the law</w:t>
      </w:r>
      <w:r w:rsidRPr="00E6399E">
        <w:rPr>
          <w:rFonts w:cstheme="minorHAnsi"/>
          <w:sz w:val="28"/>
          <w:szCs w:val="28"/>
          <w:rtl/>
        </w:rPr>
        <w:t>.</w:t>
      </w:r>
    </w:p>
    <w:p w14:paraId="5BA210AF" w14:textId="77777777" w:rsidR="00720CE8" w:rsidRPr="00C26964" w:rsidRDefault="00720CE8" w:rsidP="00720CE8">
      <w:pPr>
        <w:rPr>
          <w:rFonts w:cstheme="minorHAnsi"/>
          <w:b/>
          <w:bCs/>
          <w:sz w:val="32"/>
          <w:szCs w:val="32"/>
          <w:rtl/>
        </w:rPr>
      </w:pPr>
      <w:r w:rsidRPr="00C26964">
        <w:rPr>
          <w:rFonts w:cstheme="minorHAnsi"/>
          <w:b/>
          <w:bCs/>
          <w:sz w:val="32"/>
          <w:szCs w:val="32"/>
        </w:rPr>
        <w:t>Requirements for the crime to be committed by omission</w:t>
      </w:r>
      <w:r w:rsidRPr="00C26964">
        <w:rPr>
          <w:rFonts w:cstheme="minorHAnsi"/>
          <w:b/>
          <w:bCs/>
          <w:sz w:val="32"/>
          <w:szCs w:val="32"/>
          <w:rtl/>
        </w:rPr>
        <w:t> </w:t>
      </w:r>
    </w:p>
    <w:p w14:paraId="7366FF82" w14:textId="5575CF92" w:rsidR="00720CE8" w:rsidRPr="00E6399E" w:rsidRDefault="00720CE8" w:rsidP="005660CA">
      <w:pPr>
        <w:rPr>
          <w:rFonts w:cstheme="minorHAnsi"/>
          <w:sz w:val="28"/>
          <w:szCs w:val="28"/>
          <w:rtl/>
        </w:rPr>
      </w:pPr>
      <w:r w:rsidRPr="00E6399E">
        <w:rPr>
          <w:rFonts w:cstheme="minorHAnsi"/>
          <w:sz w:val="28"/>
          <w:szCs w:val="28"/>
        </w:rPr>
        <w:t>To consider</w:t>
      </w:r>
      <w:r w:rsidR="00032623">
        <w:rPr>
          <w:rFonts w:cstheme="minorHAnsi"/>
          <w:sz w:val="28"/>
          <w:szCs w:val="28"/>
        </w:rPr>
        <w:t xml:space="preserve"> and act as a criminal act,</w:t>
      </w:r>
      <w:r w:rsidRPr="00E6399E">
        <w:rPr>
          <w:rFonts w:cstheme="minorHAnsi"/>
          <w:sz w:val="28"/>
          <w:szCs w:val="28"/>
        </w:rPr>
        <w:t xml:space="preserve"> there are certain guidelines that need to be assessed</w:t>
      </w:r>
      <w:r w:rsidR="00032623">
        <w:rPr>
          <w:rFonts w:cstheme="minorHAnsi"/>
          <w:sz w:val="28"/>
          <w:szCs w:val="28"/>
        </w:rPr>
        <w:t>,</w:t>
      </w:r>
      <w:r w:rsidRPr="00E6399E">
        <w:rPr>
          <w:rFonts w:cstheme="minorHAnsi"/>
          <w:sz w:val="28"/>
          <w:szCs w:val="28"/>
        </w:rPr>
        <w:t xml:space="preserve"> and</w:t>
      </w:r>
      <w:r w:rsidR="00032623">
        <w:rPr>
          <w:rFonts w:cstheme="minorHAnsi"/>
          <w:sz w:val="28"/>
          <w:szCs w:val="28"/>
        </w:rPr>
        <w:t xml:space="preserve"> if the </w:t>
      </w:r>
      <w:r w:rsidRPr="00E6399E">
        <w:rPr>
          <w:rFonts w:cstheme="minorHAnsi"/>
          <w:sz w:val="28"/>
          <w:szCs w:val="28"/>
        </w:rPr>
        <w:t xml:space="preserve">act matches the criteria of the </w:t>
      </w:r>
      <w:r w:rsidR="00C26964" w:rsidRPr="00E6399E">
        <w:rPr>
          <w:rFonts w:cstheme="minorHAnsi"/>
          <w:sz w:val="28"/>
          <w:szCs w:val="28"/>
        </w:rPr>
        <w:t>guidelines,</w:t>
      </w:r>
      <w:r w:rsidRPr="00E6399E">
        <w:rPr>
          <w:rFonts w:cstheme="minorHAnsi"/>
          <w:sz w:val="28"/>
          <w:szCs w:val="28"/>
        </w:rPr>
        <w:t xml:space="preserve"> the</w:t>
      </w:r>
      <w:r w:rsidR="00032623">
        <w:rPr>
          <w:rFonts w:cstheme="minorHAnsi"/>
          <w:sz w:val="28"/>
          <w:szCs w:val="28"/>
        </w:rPr>
        <w:t>n it is deemed a criminal act. T</w:t>
      </w:r>
      <w:r w:rsidRPr="00E6399E">
        <w:rPr>
          <w:rFonts w:cstheme="minorHAnsi"/>
          <w:sz w:val="28"/>
          <w:szCs w:val="28"/>
        </w:rPr>
        <w:t>he crime committed under the act of omission needs to show 3 elements</w:t>
      </w:r>
      <w:r w:rsidR="00032623">
        <w:rPr>
          <w:rFonts w:cstheme="minorHAnsi"/>
          <w:sz w:val="28"/>
          <w:szCs w:val="28"/>
        </w:rPr>
        <w:t>:</w:t>
      </w:r>
      <w:r w:rsidRPr="00E6399E">
        <w:rPr>
          <w:rFonts w:cstheme="minorHAnsi"/>
          <w:sz w:val="28"/>
          <w:szCs w:val="28"/>
        </w:rPr>
        <w:t xml:space="preserve"> the duty to care</w:t>
      </w:r>
      <w:r w:rsidR="00032623">
        <w:rPr>
          <w:rFonts w:cstheme="minorHAnsi"/>
          <w:sz w:val="28"/>
          <w:szCs w:val="28"/>
        </w:rPr>
        <w:t>, the breach of d</w:t>
      </w:r>
      <w:r w:rsidRPr="00E6399E">
        <w:rPr>
          <w:rFonts w:cstheme="minorHAnsi"/>
          <w:sz w:val="28"/>
          <w:szCs w:val="28"/>
        </w:rPr>
        <w:t>uty</w:t>
      </w:r>
      <w:r w:rsidR="00032623">
        <w:rPr>
          <w:rFonts w:cstheme="minorHAnsi"/>
          <w:sz w:val="28"/>
          <w:szCs w:val="28"/>
        </w:rPr>
        <w:t>,</w:t>
      </w:r>
      <w:r w:rsidRPr="00E6399E">
        <w:rPr>
          <w:rFonts w:cstheme="minorHAnsi"/>
          <w:sz w:val="28"/>
          <w:szCs w:val="28"/>
        </w:rPr>
        <w:t xml:space="preserve"> and</w:t>
      </w:r>
      <w:r w:rsidR="00032623">
        <w:rPr>
          <w:rFonts w:cstheme="minorHAnsi"/>
          <w:sz w:val="28"/>
          <w:szCs w:val="28"/>
        </w:rPr>
        <w:t xml:space="preserve"> if there is a casual </w:t>
      </w:r>
      <w:r w:rsidRPr="00E6399E">
        <w:rPr>
          <w:rFonts w:cstheme="minorHAnsi"/>
          <w:sz w:val="28"/>
          <w:szCs w:val="28"/>
        </w:rPr>
        <w:t>rela</w:t>
      </w:r>
      <w:r w:rsidR="00032623">
        <w:rPr>
          <w:rFonts w:cstheme="minorHAnsi"/>
          <w:sz w:val="28"/>
          <w:szCs w:val="28"/>
        </w:rPr>
        <w:t>tionship between the breach of d</w:t>
      </w:r>
      <w:r w:rsidRPr="00E6399E">
        <w:rPr>
          <w:rFonts w:cstheme="minorHAnsi"/>
          <w:sz w:val="28"/>
          <w:szCs w:val="28"/>
        </w:rPr>
        <w:t>uty and the course of action (</w:t>
      </w:r>
      <w:r w:rsidR="00032623">
        <w:rPr>
          <w:rFonts w:cstheme="minorHAnsi"/>
          <w:sz w:val="28"/>
          <w:szCs w:val="28"/>
        </w:rPr>
        <w:t>Gradinaru,2019). T</w:t>
      </w:r>
      <w:r w:rsidRPr="00E6399E">
        <w:rPr>
          <w:rFonts w:cstheme="minorHAnsi"/>
          <w:sz w:val="28"/>
          <w:szCs w:val="28"/>
        </w:rPr>
        <w:t>he law is applicable when there is a legal Duty attached to the person and the person violates the duty</w:t>
      </w:r>
      <w:r w:rsidR="00032623">
        <w:rPr>
          <w:rFonts w:cstheme="minorHAnsi"/>
          <w:sz w:val="28"/>
          <w:szCs w:val="28"/>
        </w:rPr>
        <w:t>. I</w:t>
      </w:r>
      <w:r w:rsidRPr="00E6399E">
        <w:rPr>
          <w:rFonts w:cstheme="minorHAnsi"/>
          <w:sz w:val="28"/>
          <w:szCs w:val="28"/>
        </w:rPr>
        <w:t>t can be se</w:t>
      </w:r>
      <w:r w:rsidR="00032623">
        <w:rPr>
          <w:rFonts w:cstheme="minorHAnsi"/>
          <w:sz w:val="28"/>
          <w:szCs w:val="28"/>
        </w:rPr>
        <w:t>en in the Gibbi</w:t>
      </w:r>
      <w:r w:rsidRPr="00E6399E">
        <w:rPr>
          <w:rFonts w:cstheme="minorHAnsi"/>
          <w:sz w:val="28"/>
          <w:szCs w:val="28"/>
        </w:rPr>
        <w:t>ns and Proctor case</w:t>
      </w:r>
      <w:r w:rsidR="00032623">
        <w:rPr>
          <w:rFonts w:cstheme="minorHAnsi"/>
          <w:sz w:val="28"/>
          <w:szCs w:val="28"/>
        </w:rPr>
        <w:t>, where the mother Gibbins, starved her 7-year-old son to death. T</w:t>
      </w:r>
      <w:r w:rsidRPr="00E6399E">
        <w:rPr>
          <w:rFonts w:cstheme="minorHAnsi"/>
          <w:sz w:val="28"/>
          <w:szCs w:val="28"/>
        </w:rPr>
        <w:t xml:space="preserve">he couple was charged with murder as the parents had a </w:t>
      </w:r>
      <w:r w:rsidR="00C26964" w:rsidRPr="00E6399E">
        <w:rPr>
          <w:rFonts w:cstheme="minorHAnsi"/>
          <w:sz w:val="28"/>
          <w:szCs w:val="28"/>
        </w:rPr>
        <w:t>legal duty</w:t>
      </w:r>
      <w:r w:rsidRPr="00E6399E">
        <w:rPr>
          <w:rFonts w:cstheme="minorHAnsi"/>
          <w:sz w:val="28"/>
          <w:szCs w:val="28"/>
        </w:rPr>
        <w:t xml:space="preserve"> towards their dau</w:t>
      </w:r>
      <w:r w:rsidR="005660CA">
        <w:rPr>
          <w:rFonts w:cstheme="minorHAnsi"/>
          <w:sz w:val="28"/>
          <w:szCs w:val="28"/>
        </w:rPr>
        <w:t>ghter and they had provided</w:t>
      </w:r>
      <w:r w:rsidRPr="00E6399E">
        <w:rPr>
          <w:rFonts w:cstheme="minorHAnsi"/>
          <w:sz w:val="28"/>
          <w:szCs w:val="28"/>
        </w:rPr>
        <w:t xml:space="preserve"> </w:t>
      </w:r>
      <w:r w:rsidR="005660CA">
        <w:rPr>
          <w:rFonts w:cstheme="minorHAnsi"/>
          <w:sz w:val="28"/>
          <w:szCs w:val="28"/>
        </w:rPr>
        <w:t>the necessary elements to her. A</w:t>
      </w:r>
      <w:r w:rsidRPr="00E6399E">
        <w:rPr>
          <w:rFonts w:cstheme="minorHAnsi"/>
          <w:sz w:val="28"/>
          <w:szCs w:val="28"/>
        </w:rPr>
        <w:t>s they violated the legal Duty</w:t>
      </w:r>
      <w:r w:rsidR="005660CA">
        <w:rPr>
          <w:rFonts w:cstheme="minorHAnsi"/>
          <w:sz w:val="28"/>
          <w:szCs w:val="28"/>
        </w:rPr>
        <w:t>,</w:t>
      </w:r>
      <w:r w:rsidRPr="00E6399E">
        <w:rPr>
          <w:rFonts w:cstheme="minorHAnsi"/>
          <w:sz w:val="28"/>
          <w:szCs w:val="28"/>
        </w:rPr>
        <w:t xml:space="preserve"> which led to the death of the daughter</w:t>
      </w:r>
      <w:r w:rsidR="005660CA">
        <w:rPr>
          <w:rFonts w:cstheme="minorHAnsi"/>
          <w:sz w:val="28"/>
          <w:szCs w:val="28"/>
        </w:rPr>
        <w:t>,</w:t>
      </w:r>
      <w:r w:rsidRPr="00E6399E">
        <w:rPr>
          <w:rFonts w:cstheme="minorHAnsi"/>
          <w:sz w:val="28"/>
          <w:szCs w:val="28"/>
        </w:rPr>
        <w:t xml:space="preserve"> they were sent</w:t>
      </w:r>
      <w:r w:rsidR="005660CA">
        <w:rPr>
          <w:rFonts w:cstheme="minorHAnsi"/>
          <w:sz w:val="28"/>
          <w:szCs w:val="28"/>
        </w:rPr>
        <w:t>enced by the court to murder under the act of omission. T</w:t>
      </w:r>
      <w:r w:rsidRPr="00E6399E">
        <w:rPr>
          <w:rFonts w:cstheme="minorHAnsi"/>
          <w:sz w:val="28"/>
          <w:szCs w:val="28"/>
        </w:rPr>
        <w:t>he court in this case does not</w:t>
      </w:r>
      <w:r w:rsidR="005660CA">
        <w:rPr>
          <w:rFonts w:cstheme="minorHAnsi"/>
          <w:sz w:val="28"/>
          <w:szCs w:val="28"/>
        </w:rPr>
        <w:t xml:space="preserve"> define the relationship but rather focuses</w:t>
      </w:r>
      <w:r w:rsidRPr="00E6399E">
        <w:rPr>
          <w:rFonts w:cstheme="minorHAnsi"/>
          <w:sz w:val="28"/>
          <w:szCs w:val="28"/>
        </w:rPr>
        <w:t xml:space="preserve"> on the legal obligations that need to be performed by the parents</w:t>
      </w:r>
      <w:r w:rsidR="005660CA">
        <w:rPr>
          <w:rFonts w:cstheme="minorHAnsi"/>
          <w:sz w:val="28"/>
          <w:szCs w:val="28"/>
        </w:rPr>
        <w:t>, which were neglected and le</w:t>
      </w:r>
      <w:r w:rsidRPr="00E6399E">
        <w:rPr>
          <w:rFonts w:cstheme="minorHAnsi"/>
          <w:sz w:val="28"/>
          <w:szCs w:val="28"/>
        </w:rPr>
        <w:t>d to the death of a child</w:t>
      </w:r>
      <w:r w:rsidR="005660CA">
        <w:rPr>
          <w:rFonts w:cstheme="minorHAnsi"/>
          <w:sz w:val="28"/>
          <w:szCs w:val="28"/>
        </w:rPr>
        <w:t>,</w:t>
      </w:r>
      <w:r w:rsidRPr="00E6399E">
        <w:rPr>
          <w:rFonts w:cstheme="minorHAnsi"/>
          <w:sz w:val="28"/>
          <w:szCs w:val="28"/>
        </w:rPr>
        <w:t xml:space="preserve"> despit</w:t>
      </w:r>
      <w:r w:rsidR="005660CA">
        <w:rPr>
          <w:rFonts w:cstheme="minorHAnsi"/>
          <w:sz w:val="28"/>
          <w:szCs w:val="28"/>
        </w:rPr>
        <w:t>e the daughter not being hers. As they lived</w:t>
      </w:r>
      <w:r w:rsidRPr="00E6399E">
        <w:rPr>
          <w:rFonts w:cstheme="minorHAnsi"/>
          <w:sz w:val="28"/>
          <w:szCs w:val="28"/>
        </w:rPr>
        <w:t xml:space="preserve"> together</w:t>
      </w:r>
      <w:r w:rsidR="005660CA">
        <w:rPr>
          <w:rFonts w:cstheme="minorHAnsi"/>
          <w:sz w:val="28"/>
          <w:szCs w:val="28"/>
        </w:rPr>
        <w:t>, under</w:t>
      </w:r>
      <w:r w:rsidRPr="00E6399E">
        <w:rPr>
          <w:rFonts w:cstheme="minorHAnsi"/>
          <w:sz w:val="28"/>
          <w:szCs w:val="28"/>
        </w:rPr>
        <w:t xml:space="preserve"> the law of omission</w:t>
      </w:r>
      <w:r w:rsidR="005660CA">
        <w:rPr>
          <w:rFonts w:cstheme="minorHAnsi"/>
          <w:sz w:val="28"/>
          <w:szCs w:val="28"/>
        </w:rPr>
        <w:t>,</w:t>
      </w:r>
      <w:r w:rsidRPr="00E6399E">
        <w:rPr>
          <w:rFonts w:cstheme="minorHAnsi"/>
          <w:sz w:val="28"/>
          <w:szCs w:val="28"/>
        </w:rPr>
        <w:t xml:space="preserve"> </w:t>
      </w:r>
      <w:r w:rsidR="005660CA">
        <w:rPr>
          <w:rFonts w:cstheme="minorHAnsi"/>
          <w:sz w:val="28"/>
          <w:szCs w:val="28"/>
        </w:rPr>
        <w:t>it was suggested that it was their duty to act in a proper way.</w:t>
      </w:r>
    </w:p>
    <w:p w14:paraId="51651AAF" w14:textId="77777777" w:rsidR="00720CE8" w:rsidRPr="00C26964" w:rsidRDefault="005660CA" w:rsidP="00720CE8">
      <w:pPr>
        <w:rPr>
          <w:rFonts w:cstheme="minorHAnsi"/>
          <w:b/>
          <w:bCs/>
          <w:sz w:val="32"/>
          <w:szCs w:val="32"/>
          <w:rtl/>
        </w:rPr>
      </w:pPr>
      <w:r w:rsidRPr="00C26964">
        <w:rPr>
          <w:rFonts w:cstheme="minorHAnsi"/>
          <w:b/>
          <w:bCs/>
          <w:sz w:val="32"/>
          <w:szCs w:val="32"/>
        </w:rPr>
        <w:lastRenderedPageBreak/>
        <w:t xml:space="preserve">Statuary </w:t>
      </w:r>
      <w:r w:rsidR="00720CE8" w:rsidRPr="00C26964">
        <w:rPr>
          <w:rFonts w:cstheme="minorHAnsi"/>
          <w:b/>
          <w:bCs/>
          <w:sz w:val="32"/>
          <w:szCs w:val="32"/>
        </w:rPr>
        <w:t>acts</w:t>
      </w:r>
    </w:p>
    <w:p w14:paraId="2EBD7A2D" w14:textId="3F5F6A4E" w:rsidR="00720CE8" w:rsidRPr="00E6399E" w:rsidRDefault="005660CA" w:rsidP="007A0BCD">
      <w:pPr>
        <w:rPr>
          <w:rFonts w:cstheme="minorHAnsi"/>
          <w:sz w:val="28"/>
          <w:szCs w:val="28"/>
          <w:rtl/>
        </w:rPr>
      </w:pPr>
      <w:r>
        <w:rPr>
          <w:rFonts w:cstheme="minorHAnsi"/>
          <w:sz w:val="28"/>
          <w:szCs w:val="28"/>
        </w:rPr>
        <w:t>Statuary</w:t>
      </w:r>
      <w:r w:rsidR="00720CE8" w:rsidRPr="00E6399E">
        <w:rPr>
          <w:rFonts w:cstheme="minorHAnsi"/>
          <w:sz w:val="28"/>
          <w:szCs w:val="28"/>
        </w:rPr>
        <w:t xml:space="preserve"> law is legislation that is written </w:t>
      </w:r>
      <w:r>
        <w:rPr>
          <w:rFonts w:cstheme="minorHAnsi"/>
          <w:sz w:val="28"/>
          <w:szCs w:val="28"/>
        </w:rPr>
        <w:t>and passed by the legislature. I</w:t>
      </w:r>
      <w:r w:rsidR="00720CE8" w:rsidRPr="00E6399E">
        <w:rPr>
          <w:rFonts w:cstheme="minorHAnsi"/>
          <w:sz w:val="28"/>
          <w:szCs w:val="28"/>
        </w:rPr>
        <w:t xml:space="preserve">t can be </w:t>
      </w:r>
      <w:r>
        <w:rPr>
          <w:rFonts w:cstheme="minorHAnsi"/>
          <w:sz w:val="28"/>
          <w:szCs w:val="28"/>
        </w:rPr>
        <w:t>illustrated as the duty imposed</w:t>
      </w:r>
      <w:r w:rsidR="00720CE8" w:rsidRPr="00E6399E">
        <w:rPr>
          <w:rFonts w:cstheme="minorHAnsi"/>
          <w:sz w:val="28"/>
          <w:szCs w:val="28"/>
        </w:rPr>
        <w:t xml:space="preserve"> on the person by the act of omission. This means the</w:t>
      </w:r>
      <w:r>
        <w:rPr>
          <w:rFonts w:cstheme="minorHAnsi"/>
          <w:sz w:val="28"/>
          <w:szCs w:val="28"/>
        </w:rPr>
        <w:t xml:space="preserve"> person must perform the legal d</w:t>
      </w:r>
      <w:r w:rsidR="00720CE8" w:rsidRPr="00E6399E">
        <w:rPr>
          <w:rFonts w:cstheme="minorHAnsi"/>
          <w:sz w:val="28"/>
          <w:szCs w:val="28"/>
        </w:rPr>
        <w:t>uty and cannot violate it</w:t>
      </w:r>
      <w:r>
        <w:rPr>
          <w:rFonts w:cstheme="minorHAnsi"/>
          <w:sz w:val="28"/>
          <w:szCs w:val="28"/>
        </w:rPr>
        <w:t>,</w:t>
      </w:r>
      <w:r w:rsidR="00720CE8" w:rsidRPr="00E6399E">
        <w:rPr>
          <w:rFonts w:cstheme="minorHAnsi"/>
          <w:sz w:val="28"/>
          <w:szCs w:val="28"/>
        </w:rPr>
        <w:t xml:space="preserve"> or they w</w:t>
      </w:r>
      <w:r>
        <w:rPr>
          <w:rFonts w:cstheme="minorHAnsi"/>
          <w:sz w:val="28"/>
          <w:szCs w:val="28"/>
        </w:rPr>
        <w:t>ill be charged with criminality under</w:t>
      </w:r>
      <w:r w:rsidR="00720CE8" w:rsidRPr="00E6399E">
        <w:rPr>
          <w:rFonts w:cstheme="minorHAnsi"/>
          <w:sz w:val="28"/>
          <w:szCs w:val="28"/>
        </w:rPr>
        <w:t xml:space="preserve"> th</w:t>
      </w:r>
      <w:r>
        <w:rPr>
          <w:rFonts w:cstheme="minorHAnsi"/>
          <w:sz w:val="28"/>
          <w:szCs w:val="28"/>
        </w:rPr>
        <w:t>e la</w:t>
      </w:r>
      <w:r w:rsidR="00720CE8" w:rsidRPr="00E6399E">
        <w:rPr>
          <w:rFonts w:cstheme="minorHAnsi"/>
          <w:sz w:val="28"/>
          <w:szCs w:val="28"/>
        </w:rPr>
        <w:t xml:space="preserve">w of omission. It is a necessary </w:t>
      </w:r>
      <w:r w:rsidR="007A0BCD">
        <w:rPr>
          <w:rFonts w:cstheme="minorHAnsi"/>
          <w:sz w:val="28"/>
          <w:szCs w:val="28"/>
        </w:rPr>
        <w:t>d</w:t>
      </w:r>
      <w:r w:rsidR="00720CE8" w:rsidRPr="00E6399E">
        <w:rPr>
          <w:rFonts w:cstheme="minorHAnsi"/>
          <w:sz w:val="28"/>
          <w:szCs w:val="28"/>
        </w:rPr>
        <w:t>uty that needs to be done by the person</w:t>
      </w:r>
      <w:r>
        <w:rPr>
          <w:rFonts w:cstheme="minorHAnsi"/>
          <w:sz w:val="28"/>
          <w:szCs w:val="28"/>
        </w:rPr>
        <w:t xml:space="preserve"> rather than choosing the job. T</w:t>
      </w:r>
      <w:r w:rsidR="00720CE8" w:rsidRPr="00E6399E">
        <w:rPr>
          <w:rFonts w:cstheme="minorHAnsi"/>
          <w:sz w:val="28"/>
          <w:szCs w:val="28"/>
        </w:rPr>
        <w:t>here are various acts in the UK</w:t>
      </w:r>
      <w:r>
        <w:rPr>
          <w:rFonts w:cstheme="minorHAnsi"/>
          <w:sz w:val="28"/>
          <w:szCs w:val="28"/>
        </w:rPr>
        <w:t>,</w:t>
      </w:r>
      <w:r w:rsidR="00720CE8" w:rsidRPr="00E6399E">
        <w:rPr>
          <w:rFonts w:cstheme="minorHAnsi"/>
          <w:sz w:val="28"/>
          <w:szCs w:val="28"/>
        </w:rPr>
        <w:t xml:space="preserve"> which suggests that there are certain duties that need t</w:t>
      </w:r>
      <w:r>
        <w:rPr>
          <w:rFonts w:cstheme="minorHAnsi"/>
          <w:sz w:val="28"/>
          <w:szCs w:val="28"/>
        </w:rPr>
        <w:t>o be done by individuals as per their</w:t>
      </w:r>
      <w:r w:rsidR="00720CE8" w:rsidRPr="00E6399E">
        <w:rPr>
          <w:rFonts w:cstheme="minorHAnsi"/>
          <w:sz w:val="28"/>
          <w:szCs w:val="28"/>
        </w:rPr>
        <w:t xml:space="preserve"> job. like a doctor must look after a patient</w:t>
      </w:r>
      <w:r>
        <w:rPr>
          <w:rFonts w:cstheme="minorHAnsi"/>
          <w:sz w:val="28"/>
          <w:szCs w:val="28"/>
        </w:rPr>
        <w:t>, a parent</w:t>
      </w:r>
      <w:r w:rsidR="00720CE8" w:rsidRPr="00E6399E">
        <w:rPr>
          <w:rFonts w:cstheme="minorHAnsi"/>
          <w:sz w:val="28"/>
          <w:szCs w:val="28"/>
        </w:rPr>
        <w:t xml:space="preserve"> has to look after their child and treat them fairly for progress (</w:t>
      </w:r>
      <w:r>
        <w:rPr>
          <w:rFonts w:cstheme="minorHAnsi"/>
          <w:sz w:val="28"/>
          <w:szCs w:val="28"/>
        </w:rPr>
        <w:t>Hienze,</w:t>
      </w:r>
      <w:r w:rsidR="00720CE8" w:rsidRPr="00E6399E">
        <w:rPr>
          <w:rFonts w:cstheme="minorHAnsi"/>
          <w:sz w:val="28"/>
          <w:szCs w:val="28"/>
        </w:rPr>
        <w:t>2018</w:t>
      </w:r>
      <w:r w:rsidR="007A0BCD">
        <w:rPr>
          <w:rFonts w:cstheme="minorHAnsi"/>
          <w:sz w:val="28"/>
          <w:szCs w:val="28"/>
        </w:rPr>
        <w:t>). T</w:t>
      </w:r>
      <w:r w:rsidR="00720CE8" w:rsidRPr="00E6399E">
        <w:rPr>
          <w:rFonts w:cstheme="minorHAnsi"/>
          <w:sz w:val="28"/>
          <w:szCs w:val="28"/>
        </w:rPr>
        <w:t>hese d</w:t>
      </w:r>
      <w:r w:rsidR="007A0BCD">
        <w:rPr>
          <w:rFonts w:cstheme="minorHAnsi"/>
          <w:sz w:val="28"/>
          <w:szCs w:val="28"/>
        </w:rPr>
        <w:t>uties can be defined as “statutory</w:t>
      </w:r>
      <w:r w:rsidR="00720CE8" w:rsidRPr="00E6399E">
        <w:rPr>
          <w:rFonts w:cstheme="minorHAnsi"/>
          <w:sz w:val="28"/>
          <w:szCs w:val="28"/>
        </w:rPr>
        <w:t xml:space="preserve"> duties</w:t>
      </w:r>
      <w:r w:rsidR="007A0BCD">
        <w:rPr>
          <w:rFonts w:cstheme="minorHAnsi"/>
          <w:sz w:val="28"/>
          <w:szCs w:val="28"/>
        </w:rPr>
        <w:t>”</w:t>
      </w:r>
      <w:r w:rsidR="00720CE8" w:rsidRPr="00E6399E">
        <w:rPr>
          <w:rFonts w:cstheme="minorHAnsi"/>
          <w:sz w:val="28"/>
          <w:szCs w:val="28"/>
        </w:rPr>
        <w:t xml:space="preserve"> the duties that need to be performed rather than question</w:t>
      </w:r>
      <w:r w:rsidR="007A0BCD">
        <w:rPr>
          <w:rFonts w:cstheme="minorHAnsi"/>
          <w:sz w:val="28"/>
          <w:szCs w:val="28"/>
        </w:rPr>
        <w:t>ed. it was seen in the case of S</w:t>
      </w:r>
      <w:r w:rsidR="00720CE8" w:rsidRPr="00E6399E">
        <w:rPr>
          <w:rFonts w:cstheme="minorHAnsi"/>
          <w:sz w:val="28"/>
          <w:szCs w:val="28"/>
        </w:rPr>
        <w:t>tone and Do</w:t>
      </w:r>
      <w:r w:rsidR="007A0BCD">
        <w:rPr>
          <w:rFonts w:cstheme="minorHAnsi"/>
          <w:sz w:val="28"/>
          <w:szCs w:val="28"/>
        </w:rPr>
        <w:t>binson, 1977. Where the Stone and Dobinson took Stone’s</w:t>
      </w:r>
      <w:r w:rsidR="00720CE8" w:rsidRPr="00E6399E">
        <w:rPr>
          <w:rFonts w:cstheme="minorHAnsi"/>
          <w:sz w:val="28"/>
          <w:szCs w:val="28"/>
        </w:rPr>
        <w:t xml:space="preserve"> sister to care for her</w:t>
      </w:r>
      <w:r w:rsidR="007A0BCD">
        <w:rPr>
          <w:rFonts w:cstheme="minorHAnsi"/>
          <w:sz w:val="28"/>
          <w:szCs w:val="28"/>
        </w:rPr>
        <w:t>, but due to the lo</w:t>
      </w:r>
      <w:r w:rsidR="00720CE8" w:rsidRPr="00E6399E">
        <w:rPr>
          <w:rFonts w:cstheme="minorHAnsi"/>
          <w:sz w:val="28"/>
          <w:szCs w:val="28"/>
        </w:rPr>
        <w:t>w intelligence and casual activities</w:t>
      </w:r>
      <w:r w:rsidR="007A0BCD">
        <w:rPr>
          <w:rFonts w:cstheme="minorHAnsi"/>
          <w:sz w:val="28"/>
          <w:szCs w:val="28"/>
        </w:rPr>
        <w:t>,</w:t>
      </w:r>
      <w:r w:rsidR="00720CE8" w:rsidRPr="00E6399E">
        <w:rPr>
          <w:rFonts w:cstheme="minorHAnsi"/>
          <w:sz w:val="28"/>
          <w:szCs w:val="28"/>
        </w:rPr>
        <w:t xml:space="preserve"> the girl</w:t>
      </w:r>
      <w:r w:rsidR="007A0BCD">
        <w:rPr>
          <w:rFonts w:cstheme="minorHAnsi"/>
          <w:sz w:val="28"/>
          <w:szCs w:val="28"/>
        </w:rPr>
        <w:t>’</w:t>
      </w:r>
      <w:r w:rsidR="00720CE8" w:rsidRPr="00E6399E">
        <w:rPr>
          <w:rFonts w:cstheme="minorHAnsi"/>
          <w:sz w:val="28"/>
          <w:szCs w:val="28"/>
        </w:rPr>
        <w:t>s health deteriorated</w:t>
      </w:r>
      <w:r w:rsidR="007A0BCD">
        <w:rPr>
          <w:rFonts w:cstheme="minorHAnsi"/>
          <w:sz w:val="28"/>
          <w:szCs w:val="28"/>
        </w:rPr>
        <w:t>, and she died. T</w:t>
      </w:r>
      <w:r w:rsidR="00720CE8" w:rsidRPr="00E6399E">
        <w:rPr>
          <w:rFonts w:cstheme="minorHAnsi"/>
          <w:sz w:val="28"/>
          <w:szCs w:val="28"/>
        </w:rPr>
        <w:t>his le</w:t>
      </w:r>
      <w:r w:rsidR="007A0BCD">
        <w:rPr>
          <w:rFonts w:cstheme="minorHAnsi"/>
          <w:sz w:val="28"/>
          <w:szCs w:val="28"/>
        </w:rPr>
        <w:t>d to the violation of the statute</w:t>
      </w:r>
      <w:r w:rsidR="00720CE8" w:rsidRPr="00E6399E">
        <w:rPr>
          <w:rFonts w:cstheme="minorHAnsi"/>
          <w:sz w:val="28"/>
          <w:szCs w:val="28"/>
        </w:rPr>
        <w:t xml:space="preserve"> as they manslaughter</w:t>
      </w:r>
      <w:r w:rsidR="007A0BCD">
        <w:rPr>
          <w:rFonts w:cstheme="minorHAnsi"/>
          <w:sz w:val="28"/>
          <w:szCs w:val="28"/>
        </w:rPr>
        <w:t>er</w:t>
      </w:r>
      <w:r w:rsidR="00720CE8" w:rsidRPr="00E6399E">
        <w:rPr>
          <w:rFonts w:cstheme="minorHAnsi"/>
          <w:sz w:val="28"/>
          <w:szCs w:val="28"/>
        </w:rPr>
        <w:t xml:space="preserve"> a girl</w:t>
      </w:r>
      <w:r w:rsidR="007A0BCD">
        <w:rPr>
          <w:rFonts w:cstheme="minorHAnsi"/>
          <w:sz w:val="28"/>
          <w:szCs w:val="28"/>
        </w:rPr>
        <w:t>,</w:t>
      </w:r>
      <w:r w:rsidR="00720CE8" w:rsidRPr="00E6399E">
        <w:rPr>
          <w:rFonts w:cstheme="minorHAnsi"/>
          <w:sz w:val="28"/>
          <w:szCs w:val="28"/>
        </w:rPr>
        <w:t xml:space="preserve"> irrespective of thei</w:t>
      </w:r>
      <w:r w:rsidR="007A0BCD">
        <w:rPr>
          <w:rFonts w:cstheme="minorHAnsi"/>
          <w:sz w:val="28"/>
          <w:szCs w:val="28"/>
        </w:rPr>
        <w:t xml:space="preserve">r intelligence </w:t>
      </w:r>
      <w:r w:rsidR="00C26964">
        <w:rPr>
          <w:rFonts w:cstheme="minorHAnsi"/>
          <w:sz w:val="28"/>
          <w:szCs w:val="28"/>
        </w:rPr>
        <w:t>level (</w:t>
      </w:r>
      <w:r w:rsidR="007A0BCD">
        <w:rPr>
          <w:rFonts w:cstheme="minorHAnsi"/>
          <w:sz w:val="28"/>
          <w:szCs w:val="28"/>
        </w:rPr>
        <w:t>Griffith,</w:t>
      </w:r>
      <w:r w:rsidR="00C26964">
        <w:rPr>
          <w:rFonts w:cstheme="minorHAnsi"/>
          <w:sz w:val="28"/>
          <w:szCs w:val="28"/>
        </w:rPr>
        <w:t>2019</w:t>
      </w:r>
      <w:r w:rsidR="00C26964">
        <w:rPr>
          <w:rFonts w:cstheme="minorHAnsi" w:hint="cs"/>
          <w:sz w:val="28"/>
          <w:szCs w:val="28"/>
          <w:rtl/>
        </w:rPr>
        <w:t>)</w:t>
      </w:r>
    </w:p>
    <w:p w14:paraId="3604D894" w14:textId="77777777" w:rsidR="00720CE8" w:rsidRPr="00C26964" w:rsidRDefault="007A0BCD" w:rsidP="00720CE8">
      <w:pPr>
        <w:rPr>
          <w:rFonts w:cstheme="minorHAnsi"/>
          <w:b/>
          <w:bCs/>
          <w:sz w:val="32"/>
          <w:szCs w:val="32"/>
          <w:rtl/>
        </w:rPr>
      </w:pPr>
      <w:r w:rsidRPr="00C26964">
        <w:rPr>
          <w:rFonts w:cstheme="minorHAnsi"/>
          <w:b/>
          <w:bCs/>
          <w:sz w:val="32"/>
          <w:szCs w:val="32"/>
        </w:rPr>
        <w:t>Contractual or d</w:t>
      </w:r>
      <w:r w:rsidR="00720CE8" w:rsidRPr="00C26964">
        <w:rPr>
          <w:rFonts w:cstheme="minorHAnsi"/>
          <w:b/>
          <w:bCs/>
          <w:sz w:val="32"/>
          <w:szCs w:val="32"/>
        </w:rPr>
        <w:t>uty based on office</w:t>
      </w:r>
      <w:r w:rsidR="00720CE8" w:rsidRPr="00C26964">
        <w:rPr>
          <w:rFonts w:cstheme="minorHAnsi"/>
          <w:b/>
          <w:bCs/>
          <w:sz w:val="32"/>
          <w:szCs w:val="32"/>
          <w:rtl/>
        </w:rPr>
        <w:t> </w:t>
      </w:r>
    </w:p>
    <w:p w14:paraId="72F58380" w14:textId="78931DDB" w:rsidR="00720CE8" w:rsidRPr="00E6399E" w:rsidRDefault="00720CE8" w:rsidP="007A0BCD">
      <w:pPr>
        <w:rPr>
          <w:rFonts w:cstheme="minorHAnsi"/>
          <w:sz w:val="28"/>
          <w:szCs w:val="28"/>
          <w:rtl/>
        </w:rPr>
      </w:pPr>
      <w:r w:rsidRPr="00E6399E">
        <w:rPr>
          <w:rFonts w:cstheme="minorHAnsi"/>
          <w:sz w:val="28"/>
          <w:szCs w:val="28"/>
        </w:rPr>
        <w:t>It can be defined as the duty that is based on the contract that is formed under the legal guidance of omission</w:t>
      </w:r>
      <w:r w:rsidR="007A0BCD">
        <w:rPr>
          <w:rFonts w:cstheme="minorHAnsi"/>
          <w:sz w:val="28"/>
          <w:szCs w:val="28"/>
        </w:rPr>
        <w:t>,</w:t>
      </w:r>
      <w:r w:rsidRPr="00E6399E">
        <w:rPr>
          <w:rFonts w:cstheme="minorHAnsi"/>
          <w:sz w:val="28"/>
          <w:szCs w:val="28"/>
        </w:rPr>
        <w:t xml:space="preserve"> which states that if the person's duty is</w:t>
      </w:r>
      <w:r w:rsidR="007A0BCD">
        <w:rPr>
          <w:rFonts w:cstheme="minorHAnsi"/>
          <w:sz w:val="28"/>
          <w:szCs w:val="28"/>
        </w:rPr>
        <w:t xml:space="preserve"> sanctioned under the legal d</w:t>
      </w:r>
      <w:r w:rsidRPr="00E6399E">
        <w:rPr>
          <w:rFonts w:cstheme="minorHAnsi"/>
          <w:sz w:val="28"/>
          <w:szCs w:val="28"/>
        </w:rPr>
        <w:t>uty</w:t>
      </w:r>
      <w:r w:rsidR="007A0BCD">
        <w:rPr>
          <w:rFonts w:cstheme="minorHAnsi"/>
          <w:sz w:val="28"/>
          <w:szCs w:val="28"/>
        </w:rPr>
        <w:t>,</w:t>
      </w:r>
      <w:r w:rsidRPr="00E6399E">
        <w:rPr>
          <w:rFonts w:cstheme="minorHAnsi"/>
          <w:sz w:val="28"/>
          <w:szCs w:val="28"/>
        </w:rPr>
        <w:t xml:space="preserve"> then </w:t>
      </w:r>
      <w:r w:rsidR="007A0BCD">
        <w:rPr>
          <w:rFonts w:cstheme="minorHAnsi"/>
          <w:sz w:val="28"/>
          <w:szCs w:val="28"/>
        </w:rPr>
        <w:t>they have to perform the duty. If the</w:t>
      </w:r>
      <w:r w:rsidRPr="00E6399E">
        <w:rPr>
          <w:rFonts w:cstheme="minorHAnsi"/>
          <w:sz w:val="28"/>
          <w:szCs w:val="28"/>
        </w:rPr>
        <w:t xml:space="preserve"> legal duty is breached</w:t>
      </w:r>
      <w:r w:rsidR="007A0BCD">
        <w:rPr>
          <w:rFonts w:cstheme="minorHAnsi"/>
          <w:sz w:val="28"/>
          <w:szCs w:val="28"/>
        </w:rPr>
        <w:t>, then the party w</w:t>
      </w:r>
      <w:r w:rsidRPr="00E6399E">
        <w:rPr>
          <w:rFonts w:cstheme="minorHAnsi"/>
          <w:sz w:val="28"/>
          <w:szCs w:val="28"/>
        </w:rPr>
        <w:t>ill</w:t>
      </w:r>
      <w:r w:rsidR="007A0BCD">
        <w:rPr>
          <w:rFonts w:cstheme="minorHAnsi"/>
          <w:sz w:val="28"/>
          <w:szCs w:val="28"/>
        </w:rPr>
        <w:t xml:space="preserve"> b</w:t>
      </w:r>
      <w:r w:rsidRPr="00E6399E">
        <w:rPr>
          <w:rFonts w:cstheme="minorHAnsi"/>
          <w:sz w:val="28"/>
          <w:szCs w:val="28"/>
        </w:rPr>
        <w:t>e commissioned under the act of omission and will serve legal judgem</w:t>
      </w:r>
      <w:r w:rsidR="007A0BCD">
        <w:rPr>
          <w:rFonts w:cstheme="minorHAnsi"/>
          <w:sz w:val="28"/>
          <w:szCs w:val="28"/>
        </w:rPr>
        <w:t xml:space="preserve">ents for the course of action. It can be seen in the case of </w:t>
      </w:r>
      <w:proofErr w:type="spellStart"/>
      <w:r w:rsidR="007A0BCD" w:rsidRPr="007A0BCD">
        <w:rPr>
          <w:rFonts w:cstheme="minorHAnsi"/>
          <w:i/>
          <w:iCs/>
          <w:sz w:val="28"/>
          <w:szCs w:val="28"/>
        </w:rPr>
        <w:t>P</w:t>
      </w:r>
      <w:r w:rsidRPr="007A0BCD">
        <w:rPr>
          <w:rFonts w:cstheme="minorHAnsi"/>
          <w:i/>
          <w:iCs/>
          <w:sz w:val="28"/>
          <w:szCs w:val="28"/>
        </w:rPr>
        <w:t>ittwood</w:t>
      </w:r>
      <w:proofErr w:type="spellEnd"/>
      <w:r w:rsidR="007A0BCD" w:rsidRPr="007A0BCD">
        <w:rPr>
          <w:rFonts w:cstheme="minorHAnsi"/>
          <w:i/>
          <w:iCs/>
          <w:sz w:val="28"/>
          <w:szCs w:val="28"/>
        </w:rPr>
        <w:t>,</w:t>
      </w:r>
      <w:r w:rsidRPr="007A0BCD">
        <w:rPr>
          <w:rFonts w:cstheme="minorHAnsi"/>
          <w:i/>
          <w:iCs/>
          <w:sz w:val="28"/>
          <w:szCs w:val="28"/>
        </w:rPr>
        <w:t xml:space="preserve"> 1902</w:t>
      </w:r>
      <w:r w:rsidR="007A0BCD" w:rsidRPr="007A0BCD">
        <w:rPr>
          <w:rFonts w:cstheme="minorHAnsi"/>
          <w:i/>
          <w:iCs/>
          <w:sz w:val="28"/>
          <w:szCs w:val="28"/>
        </w:rPr>
        <w:t>,</w:t>
      </w:r>
      <w:r w:rsidRPr="00E6399E">
        <w:rPr>
          <w:rFonts w:cstheme="minorHAnsi"/>
          <w:sz w:val="28"/>
          <w:szCs w:val="28"/>
        </w:rPr>
        <w:t xml:space="preserve"> where the railway gate keeper </w:t>
      </w:r>
      <w:r w:rsidR="00C26964" w:rsidRPr="00E6399E">
        <w:rPr>
          <w:rFonts w:cstheme="minorHAnsi"/>
          <w:sz w:val="28"/>
          <w:szCs w:val="28"/>
        </w:rPr>
        <w:t>opens</w:t>
      </w:r>
      <w:r w:rsidRPr="00E6399E">
        <w:rPr>
          <w:rFonts w:cstheme="minorHAnsi"/>
          <w:sz w:val="28"/>
          <w:szCs w:val="28"/>
        </w:rPr>
        <w:t xml:space="preserve"> the gate for the carts to go t</w:t>
      </w:r>
      <w:r w:rsidR="007A0BCD">
        <w:rPr>
          <w:rFonts w:cstheme="minorHAnsi"/>
          <w:sz w:val="28"/>
          <w:szCs w:val="28"/>
        </w:rPr>
        <w:t>hrough but forgot to close the g</w:t>
      </w:r>
      <w:r w:rsidRPr="00E6399E">
        <w:rPr>
          <w:rFonts w:cstheme="minorHAnsi"/>
          <w:sz w:val="28"/>
          <w:szCs w:val="28"/>
        </w:rPr>
        <w:t>ate and went to lunch, and then a man was struck by the gate and died (</w:t>
      </w:r>
      <w:proofErr w:type="spellStart"/>
      <w:r w:rsidR="0085431E">
        <w:rPr>
          <w:rFonts w:cstheme="minorHAnsi"/>
          <w:sz w:val="28"/>
          <w:szCs w:val="28"/>
        </w:rPr>
        <w:t>Henne</w:t>
      </w:r>
      <w:proofErr w:type="spellEnd"/>
      <w:r w:rsidR="0085431E">
        <w:rPr>
          <w:rFonts w:cstheme="minorHAnsi"/>
          <w:sz w:val="28"/>
          <w:szCs w:val="28"/>
        </w:rPr>
        <w:t xml:space="preserve"> et al ,</w:t>
      </w:r>
      <w:r w:rsidR="00C26964">
        <w:rPr>
          <w:rFonts w:cstheme="minorHAnsi"/>
          <w:sz w:val="28"/>
          <w:szCs w:val="28"/>
        </w:rPr>
        <w:t>2019)</w:t>
      </w:r>
      <w:r w:rsidR="0085431E">
        <w:rPr>
          <w:rFonts w:cstheme="minorHAnsi"/>
          <w:sz w:val="28"/>
          <w:szCs w:val="28"/>
        </w:rPr>
        <w:t>. T</w:t>
      </w:r>
      <w:r w:rsidRPr="00E6399E">
        <w:rPr>
          <w:rFonts w:cstheme="minorHAnsi"/>
          <w:sz w:val="28"/>
          <w:szCs w:val="28"/>
        </w:rPr>
        <w:t xml:space="preserve">his led to an act </w:t>
      </w:r>
      <w:r w:rsidR="0085431E">
        <w:rPr>
          <w:rFonts w:cstheme="minorHAnsi"/>
          <w:sz w:val="28"/>
          <w:szCs w:val="28"/>
        </w:rPr>
        <w:t>of criminality by Omission,</w:t>
      </w:r>
      <w:r w:rsidRPr="00E6399E">
        <w:rPr>
          <w:rFonts w:cstheme="minorHAnsi"/>
          <w:sz w:val="28"/>
          <w:szCs w:val="28"/>
        </w:rPr>
        <w:t xml:space="preserve"> as it was the duty of the Gatekeeper to close and open the gate, as he was bound by</w:t>
      </w:r>
      <w:r w:rsidR="0085431E">
        <w:rPr>
          <w:rFonts w:cstheme="minorHAnsi"/>
          <w:sz w:val="28"/>
          <w:szCs w:val="28"/>
        </w:rPr>
        <w:t xml:space="preserve"> a contract. This led the Court to charge him under</w:t>
      </w:r>
      <w:r w:rsidRPr="00E6399E">
        <w:rPr>
          <w:rFonts w:cstheme="minorHAnsi"/>
          <w:sz w:val="28"/>
          <w:szCs w:val="28"/>
        </w:rPr>
        <w:t xml:space="preserve"> the law of omission for </w:t>
      </w:r>
      <w:r w:rsidR="0085431E">
        <w:rPr>
          <w:rFonts w:cstheme="minorHAnsi"/>
          <w:sz w:val="28"/>
          <w:szCs w:val="28"/>
        </w:rPr>
        <w:t>breaching duty</w:t>
      </w:r>
      <w:r w:rsidRPr="00E6399E">
        <w:rPr>
          <w:rFonts w:cstheme="minorHAnsi"/>
          <w:sz w:val="28"/>
          <w:szCs w:val="28"/>
        </w:rPr>
        <w:t xml:space="preserve"> and charge him with manslaughter</w:t>
      </w:r>
      <w:r w:rsidRPr="00E6399E">
        <w:rPr>
          <w:rFonts w:cstheme="minorHAnsi"/>
          <w:sz w:val="28"/>
          <w:szCs w:val="28"/>
          <w:rtl/>
        </w:rPr>
        <w:t>.</w:t>
      </w:r>
    </w:p>
    <w:p w14:paraId="4FC2A841" w14:textId="77777777" w:rsidR="00720CE8" w:rsidRPr="00C26964" w:rsidRDefault="00720CE8" w:rsidP="00720CE8">
      <w:pPr>
        <w:rPr>
          <w:rFonts w:cstheme="minorHAnsi"/>
          <w:b/>
          <w:bCs/>
          <w:sz w:val="32"/>
          <w:szCs w:val="32"/>
          <w:rtl/>
        </w:rPr>
      </w:pPr>
      <w:r w:rsidRPr="00C26964">
        <w:rPr>
          <w:rFonts w:cstheme="minorHAnsi"/>
          <w:b/>
          <w:bCs/>
          <w:sz w:val="32"/>
          <w:szCs w:val="32"/>
        </w:rPr>
        <w:t>Common law duty to act</w:t>
      </w:r>
      <w:r w:rsidRPr="00C26964">
        <w:rPr>
          <w:rFonts w:cstheme="minorHAnsi"/>
          <w:b/>
          <w:bCs/>
          <w:sz w:val="32"/>
          <w:szCs w:val="32"/>
          <w:rtl/>
        </w:rPr>
        <w:t> </w:t>
      </w:r>
    </w:p>
    <w:p w14:paraId="79BDAF09" w14:textId="07042121" w:rsidR="00720CE8" w:rsidRPr="00E6399E" w:rsidRDefault="00720CE8" w:rsidP="00720CE8">
      <w:pPr>
        <w:rPr>
          <w:rFonts w:cstheme="minorHAnsi"/>
          <w:sz w:val="28"/>
          <w:szCs w:val="28"/>
          <w:rtl/>
        </w:rPr>
      </w:pPr>
      <w:r w:rsidRPr="00E6399E">
        <w:rPr>
          <w:rFonts w:cstheme="minorHAnsi"/>
          <w:sz w:val="28"/>
          <w:szCs w:val="28"/>
        </w:rPr>
        <w:t>It can be stated as the common duty of the people's care that is imposed on the people to provide care to the people and prev</w:t>
      </w:r>
      <w:r w:rsidR="0085431E">
        <w:rPr>
          <w:rFonts w:cstheme="minorHAnsi"/>
          <w:sz w:val="28"/>
          <w:szCs w:val="28"/>
        </w:rPr>
        <w:t>ent them from getting injured. T</w:t>
      </w:r>
      <w:r w:rsidRPr="00E6399E">
        <w:rPr>
          <w:rFonts w:cstheme="minorHAnsi"/>
          <w:sz w:val="28"/>
          <w:szCs w:val="28"/>
        </w:rPr>
        <w:t>he law coexist</w:t>
      </w:r>
      <w:r w:rsidR="0085431E">
        <w:rPr>
          <w:rFonts w:cstheme="minorHAnsi"/>
          <w:sz w:val="28"/>
          <w:szCs w:val="28"/>
        </w:rPr>
        <w:t>s</w:t>
      </w:r>
      <w:r w:rsidRPr="00E6399E">
        <w:rPr>
          <w:rFonts w:cstheme="minorHAnsi"/>
          <w:sz w:val="28"/>
          <w:szCs w:val="28"/>
        </w:rPr>
        <w:t xml:space="preserve"> with statutory law</w:t>
      </w:r>
      <w:r w:rsidR="0085431E">
        <w:rPr>
          <w:rFonts w:cstheme="minorHAnsi"/>
          <w:sz w:val="28"/>
          <w:szCs w:val="28"/>
        </w:rPr>
        <w:t>,</w:t>
      </w:r>
      <w:r w:rsidRPr="00E6399E">
        <w:rPr>
          <w:rFonts w:cstheme="minorHAnsi"/>
          <w:sz w:val="28"/>
          <w:szCs w:val="28"/>
        </w:rPr>
        <w:t xml:space="preserve"> where people who must perform the duty otherwise have</w:t>
      </w:r>
      <w:r w:rsidR="0085431E">
        <w:rPr>
          <w:rFonts w:cstheme="minorHAnsi"/>
          <w:sz w:val="28"/>
          <w:szCs w:val="28"/>
        </w:rPr>
        <w:t xml:space="preserve"> to face legal ramifications under</w:t>
      </w:r>
      <w:r w:rsidRPr="00E6399E">
        <w:rPr>
          <w:rFonts w:cstheme="minorHAnsi"/>
          <w:sz w:val="28"/>
          <w:szCs w:val="28"/>
        </w:rPr>
        <w:t xml:space="preserve"> the court of </w:t>
      </w:r>
      <w:r w:rsidR="00C26964" w:rsidRPr="00E6399E">
        <w:rPr>
          <w:rFonts w:cstheme="minorHAnsi"/>
          <w:sz w:val="28"/>
          <w:szCs w:val="28"/>
        </w:rPr>
        <w:t>law</w:t>
      </w:r>
      <w:r w:rsidR="00C26964">
        <w:rPr>
          <w:rFonts w:cstheme="minorHAnsi"/>
          <w:sz w:val="28"/>
          <w:szCs w:val="28"/>
        </w:rPr>
        <w:t>, omissions</w:t>
      </w:r>
      <w:r w:rsidR="0085431E">
        <w:rPr>
          <w:rFonts w:cstheme="minorHAnsi"/>
          <w:sz w:val="28"/>
          <w:szCs w:val="28"/>
        </w:rPr>
        <w:t>,</w:t>
      </w:r>
      <w:r w:rsidRPr="00E6399E">
        <w:rPr>
          <w:rFonts w:cstheme="minorHAnsi"/>
          <w:sz w:val="28"/>
          <w:szCs w:val="28"/>
        </w:rPr>
        <w:t xml:space="preserve"> and being charged with liability (</w:t>
      </w:r>
      <w:r w:rsidR="0085431E">
        <w:rPr>
          <w:rFonts w:cstheme="minorHAnsi"/>
          <w:sz w:val="28"/>
          <w:szCs w:val="28"/>
        </w:rPr>
        <w:t>Hessick,2019). T</w:t>
      </w:r>
      <w:r w:rsidRPr="00E6399E">
        <w:rPr>
          <w:rFonts w:cstheme="minorHAnsi"/>
          <w:sz w:val="28"/>
          <w:szCs w:val="28"/>
        </w:rPr>
        <w:t xml:space="preserve">he common law </w:t>
      </w:r>
      <w:r w:rsidRPr="00E6399E">
        <w:rPr>
          <w:rFonts w:cstheme="minorHAnsi"/>
          <w:sz w:val="28"/>
          <w:szCs w:val="28"/>
        </w:rPr>
        <w:lastRenderedPageBreak/>
        <w:t>duty of care arises from the performance of a legal Duty or from the relationship between ind</w:t>
      </w:r>
      <w:r w:rsidR="0085431E">
        <w:rPr>
          <w:rFonts w:cstheme="minorHAnsi"/>
          <w:sz w:val="28"/>
          <w:szCs w:val="28"/>
        </w:rPr>
        <w:t xml:space="preserve">ividuals who are performing the </w:t>
      </w:r>
      <w:r w:rsidR="00C26964">
        <w:rPr>
          <w:rFonts w:cstheme="minorHAnsi"/>
          <w:sz w:val="28"/>
          <w:szCs w:val="28"/>
        </w:rPr>
        <w:t>statutory</w:t>
      </w:r>
      <w:r w:rsidR="0085431E">
        <w:rPr>
          <w:rFonts w:cstheme="minorHAnsi"/>
          <w:sz w:val="28"/>
          <w:szCs w:val="28"/>
        </w:rPr>
        <w:t xml:space="preserve"> d</w:t>
      </w:r>
      <w:r w:rsidRPr="00E6399E">
        <w:rPr>
          <w:rFonts w:cstheme="minorHAnsi"/>
          <w:sz w:val="28"/>
          <w:szCs w:val="28"/>
        </w:rPr>
        <w:t>uty</w:t>
      </w:r>
      <w:r w:rsidRPr="00E6399E">
        <w:rPr>
          <w:rFonts w:cstheme="minorHAnsi"/>
          <w:sz w:val="28"/>
          <w:szCs w:val="28"/>
          <w:rtl/>
        </w:rPr>
        <w:t>.</w:t>
      </w:r>
    </w:p>
    <w:p w14:paraId="7CF0DBE9" w14:textId="77777777" w:rsidR="00720CE8" w:rsidRPr="00C26964" w:rsidRDefault="00720CE8" w:rsidP="00720CE8">
      <w:pPr>
        <w:rPr>
          <w:rFonts w:cstheme="minorHAnsi"/>
          <w:b/>
          <w:bCs/>
          <w:sz w:val="32"/>
          <w:szCs w:val="32"/>
          <w:rtl/>
        </w:rPr>
      </w:pPr>
      <w:r w:rsidRPr="00C26964">
        <w:rPr>
          <w:rFonts w:cstheme="minorHAnsi"/>
          <w:b/>
          <w:bCs/>
          <w:sz w:val="32"/>
          <w:szCs w:val="32"/>
        </w:rPr>
        <w:t>It's time for the duty to stop the act</w:t>
      </w:r>
      <w:r w:rsidRPr="00C26964">
        <w:rPr>
          <w:rFonts w:cstheme="minorHAnsi"/>
          <w:b/>
          <w:bCs/>
          <w:sz w:val="32"/>
          <w:szCs w:val="32"/>
          <w:rtl/>
        </w:rPr>
        <w:t>.</w:t>
      </w:r>
    </w:p>
    <w:p w14:paraId="3F316C5C" w14:textId="3CF6BD06" w:rsidR="00720CE8" w:rsidRPr="00E6399E" w:rsidRDefault="00720CE8" w:rsidP="0085431E">
      <w:pPr>
        <w:rPr>
          <w:rFonts w:cstheme="minorHAnsi"/>
          <w:sz w:val="28"/>
          <w:szCs w:val="28"/>
          <w:rtl/>
        </w:rPr>
      </w:pPr>
      <w:r w:rsidRPr="00E6399E">
        <w:rPr>
          <w:rFonts w:cstheme="minorHAnsi"/>
          <w:sz w:val="28"/>
          <w:szCs w:val="28"/>
        </w:rPr>
        <w:t>A duty to act can be defined as the person taking necessary steps to prev</w:t>
      </w:r>
      <w:r w:rsidR="0085431E">
        <w:rPr>
          <w:rFonts w:cstheme="minorHAnsi"/>
          <w:sz w:val="28"/>
          <w:szCs w:val="28"/>
        </w:rPr>
        <w:t>ent harm to other individuals. In a</w:t>
      </w:r>
      <w:r w:rsidRPr="00E6399E">
        <w:rPr>
          <w:rFonts w:cstheme="minorHAnsi"/>
          <w:sz w:val="28"/>
          <w:szCs w:val="28"/>
        </w:rPr>
        <w:t xml:space="preserve"> court of law</w:t>
      </w:r>
      <w:r w:rsidR="0085431E">
        <w:rPr>
          <w:rFonts w:cstheme="minorHAnsi"/>
          <w:sz w:val="28"/>
          <w:szCs w:val="28"/>
        </w:rPr>
        <w:t>,</w:t>
      </w:r>
      <w:r w:rsidRPr="00E6399E">
        <w:rPr>
          <w:rFonts w:cstheme="minorHAnsi"/>
          <w:sz w:val="28"/>
          <w:szCs w:val="28"/>
        </w:rPr>
        <w:t xml:space="preserve"> especially under the act of omission</w:t>
      </w:r>
      <w:r w:rsidR="0085431E">
        <w:rPr>
          <w:rFonts w:cstheme="minorHAnsi"/>
          <w:sz w:val="28"/>
          <w:szCs w:val="28"/>
        </w:rPr>
        <w:t>,</w:t>
      </w:r>
      <w:r w:rsidRPr="00E6399E">
        <w:rPr>
          <w:rFonts w:cstheme="minorHAnsi"/>
          <w:sz w:val="28"/>
          <w:szCs w:val="28"/>
        </w:rPr>
        <w:t xml:space="preserve"> if an individual does not provide necessary care to the individual to prevent harm</w:t>
      </w:r>
      <w:r w:rsidR="0085431E">
        <w:rPr>
          <w:rFonts w:cstheme="minorHAnsi"/>
          <w:sz w:val="28"/>
          <w:szCs w:val="28"/>
        </w:rPr>
        <w:t>,</w:t>
      </w:r>
      <w:r w:rsidRPr="00E6399E">
        <w:rPr>
          <w:rFonts w:cstheme="minorHAnsi"/>
          <w:sz w:val="28"/>
          <w:szCs w:val="28"/>
        </w:rPr>
        <w:t xml:space="preserve"> then it will be</w:t>
      </w:r>
      <w:r w:rsidR="0085431E">
        <w:rPr>
          <w:rFonts w:cstheme="minorHAnsi"/>
          <w:sz w:val="28"/>
          <w:szCs w:val="28"/>
        </w:rPr>
        <w:t xml:space="preserve"> charged with</w:t>
      </w:r>
      <w:r w:rsidRPr="00E6399E">
        <w:rPr>
          <w:rFonts w:cstheme="minorHAnsi"/>
          <w:sz w:val="28"/>
          <w:szCs w:val="28"/>
        </w:rPr>
        <w:t xml:space="preserve"> criminal </w:t>
      </w:r>
      <w:r w:rsidR="00C26964" w:rsidRPr="00E6399E">
        <w:rPr>
          <w:rFonts w:cstheme="minorHAnsi"/>
          <w:sz w:val="28"/>
          <w:szCs w:val="28"/>
        </w:rPr>
        <w:t>liability,</w:t>
      </w:r>
      <w:r w:rsidR="0085431E">
        <w:rPr>
          <w:rFonts w:cstheme="minorHAnsi"/>
          <w:sz w:val="28"/>
          <w:szCs w:val="28"/>
        </w:rPr>
        <w:t xml:space="preserve"> as it is against legal Duty. A</w:t>
      </w:r>
      <w:r w:rsidRPr="00E6399E">
        <w:rPr>
          <w:rFonts w:cstheme="minorHAnsi"/>
          <w:sz w:val="28"/>
          <w:szCs w:val="28"/>
        </w:rPr>
        <w:t xml:space="preserve"> duty to act</w:t>
      </w:r>
      <w:r w:rsidR="0085431E">
        <w:rPr>
          <w:rFonts w:cstheme="minorHAnsi"/>
          <w:sz w:val="28"/>
          <w:szCs w:val="28"/>
        </w:rPr>
        <w:t xml:space="preserve"> often resides</w:t>
      </w:r>
      <w:r w:rsidRPr="00E6399E">
        <w:rPr>
          <w:rFonts w:cstheme="minorHAnsi"/>
          <w:sz w:val="28"/>
          <w:szCs w:val="28"/>
        </w:rPr>
        <w:t xml:space="preserve"> in individuals who are bound by law</w:t>
      </w:r>
      <w:r w:rsidR="0085431E">
        <w:rPr>
          <w:rFonts w:cstheme="minorHAnsi"/>
          <w:sz w:val="28"/>
          <w:szCs w:val="28"/>
        </w:rPr>
        <w:t>,</w:t>
      </w:r>
      <w:r w:rsidRPr="00E6399E">
        <w:rPr>
          <w:rFonts w:cstheme="minorHAnsi"/>
          <w:sz w:val="28"/>
          <w:szCs w:val="28"/>
        </w:rPr>
        <w:t xml:space="preserve"> like doctors</w:t>
      </w:r>
      <w:r w:rsidR="0085431E">
        <w:rPr>
          <w:rFonts w:cstheme="minorHAnsi"/>
          <w:sz w:val="28"/>
          <w:szCs w:val="28"/>
        </w:rPr>
        <w:t>,</w:t>
      </w:r>
      <w:r w:rsidRPr="00E6399E">
        <w:rPr>
          <w:rFonts w:cstheme="minorHAnsi"/>
          <w:sz w:val="28"/>
          <w:szCs w:val="28"/>
        </w:rPr>
        <w:t xml:space="preserve"> nurses</w:t>
      </w:r>
      <w:r w:rsidR="0085431E">
        <w:rPr>
          <w:rFonts w:cstheme="minorHAnsi"/>
          <w:sz w:val="28"/>
          <w:szCs w:val="28"/>
        </w:rPr>
        <w:t>, and parents. T</w:t>
      </w:r>
      <w:r w:rsidRPr="00E6399E">
        <w:rPr>
          <w:rFonts w:cstheme="minorHAnsi"/>
          <w:sz w:val="28"/>
          <w:szCs w:val="28"/>
        </w:rPr>
        <w:t xml:space="preserve">hey must perform their duty to act to provide the best care for other people and prevent harm. </w:t>
      </w:r>
      <w:r w:rsidR="0085431E">
        <w:rPr>
          <w:rFonts w:cstheme="minorHAnsi"/>
          <w:sz w:val="28"/>
          <w:szCs w:val="28"/>
        </w:rPr>
        <w:t>A duty to</w:t>
      </w:r>
      <w:r w:rsidRPr="00E6399E">
        <w:rPr>
          <w:rFonts w:cstheme="minorHAnsi"/>
          <w:sz w:val="28"/>
          <w:szCs w:val="28"/>
        </w:rPr>
        <w:t xml:space="preserve"> act will stop when the legal duty of an individual is fulfilled</w:t>
      </w:r>
      <w:r w:rsidR="0085431E">
        <w:rPr>
          <w:rFonts w:cstheme="minorHAnsi"/>
          <w:sz w:val="28"/>
          <w:szCs w:val="28"/>
        </w:rPr>
        <w:t>,</w:t>
      </w:r>
      <w:r w:rsidRPr="00E6399E">
        <w:rPr>
          <w:rFonts w:cstheme="minorHAnsi"/>
          <w:sz w:val="28"/>
          <w:szCs w:val="28"/>
        </w:rPr>
        <w:t xml:space="preserve"> as per t</w:t>
      </w:r>
      <w:r w:rsidR="0085431E">
        <w:rPr>
          <w:rFonts w:cstheme="minorHAnsi"/>
          <w:sz w:val="28"/>
          <w:szCs w:val="28"/>
        </w:rPr>
        <w:t>he requirements of the laws of o</w:t>
      </w:r>
      <w:r w:rsidRPr="00E6399E">
        <w:rPr>
          <w:rFonts w:cstheme="minorHAnsi"/>
          <w:sz w:val="28"/>
          <w:szCs w:val="28"/>
        </w:rPr>
        <w:t>mission. Then the duty to act stops. When the legal obligation imposed by the act of omission is removed</w:t>
      </w:r>
      <w:r w:rsidR="0085431E">
        <w:rPr>
          <w:rFonts w:cstheme="minorHAnsi"/>
          <w:sz w:val="28"/>
          <w:szCs w:val="28"/>
        </w:rPr>
        <w:t>,</w:t>
      </w:r>
      <w:r w:rsidRPr="00E6399E">
        <w:rPr>
          <w:rFonts w:cstheme="minorHAnsi"/>
          <w:sz w:val="28"/>
          <w:szCs w:val="28"/>
        </w:rPr>
        <w:t xml:space="preserve"> the person's duty to act stops</w:t>
      </w:r>
      <w:r w:rsidRPr="00E6399E">
        <w:rPr>
          <w:rFonts w:cstheme="minorHAnsi"/>
          <w:sz w:val="28"/>
          <w:szCs w:val="28"/>
          <w:rtl/>
        </w:rPr>
        <w:t>.  </w:t>
      </w:r>
    </w:p>
    <w:p w14:paraId="6616E2DB" w14:textId="77777777" w:rsidR="00720CE8" w:rsidRPr="00C26964" w:rsidRDefault="00720CE8" w:rsidP="00720CE8">
      <w:pPr>
        <w:rPr>
          <w:rFonts w:cstheme="minorHAnsi"/>
          <w:b/>
          <w:bCs/>
          <w:sz w:val="32"/>
          <w:szCs w:val="32"/>
          <w:rtl/>
        </w:rPr>
      </w:pPr>
      <w:r w:rsidRPr="00C26964">
        <w:rPr>
          <w:rFonts w:cstheme="minorHAnsi"/>
          <w:b/>
          <w:bCs/>
          <w:sz w:val="32"/>
          <w:szCs w:val="32"/>
        </w:rPr>
        <w:t>General duty to act</w:t>
      </w:r>
      <w:r w:rsidRPr="00C26964">
        <w:rPr>
          <w:rFonts w:cstheme="minorHAnsi"/>
          <w:b/>
          <w:bCs/>
          <w:sz w:val="32"/>
          <w:szCs w:val="32"/>
          <w:rtl/>
        </w:rPr>
        <w:t> </w:t>
      </w:r>
    </w:p>
    <w:p w14:paraId="1709D8CF" w14:textId="77777777" w:rsidR="00720CE8" w:rsidRPr="00E6399E" w:rsidRDefault="00720CE8" w:rsidP="00BF25F9">
      <w:pPr>
        <w:rPr>
          <w:rFonts w:cstheme="minorHAnsi"/>
          <w:sz w:val="28"/>
          <w:szCs w:val="28"/>
          <w:rtl/>
        </w:rPr>
      </w:pPr>
      <w:r w:rsidRPr="00E6399E">
        <w:rPr>
          <w:rFonts w:cstheme="minorHAnsi"/>
          <w:sz w:val="28"/>
          <w:szCs w:val="28"/>
        </w:rPr>
        <w:t>Under the law of omission in the UK</w:t>
      </w:r>
      <w:r w:rsidR="00156711">
        <w:rPr>
          <w:rFonts w:cstheme="minorHAnsi"/>
          <w:sz w:val="28"/>
          <w:szCs w:val="28"/>
        </w:rPr>
        <w:t>,</w:t>
      </w:r>
      <w:r w:rsidRPr="00E6399E">
        <w:rPr>
          <w:rFonts w:cstheme="minorHAnsi"/>
          <w:sz w:val="28"/>
          <w:szCs w:val="28"/>
        </w:rPr>
        <w:t xml:space="preserve"> the duty is defined under legal terms</w:t>
      </w:r>
      <w:r w:rsidR="00156711">
        <w:rPr>
          <w:rFonts w:cstheme="minorHAnsi"/>
          <w:sz w:val="28"/>
          <w:szCs w:val="28"/>
        </w:rPr>
        <w:t>,</w:t>
      </w:r>
      <w:r w:rsidRPr="00E6399E">
        <w:rPr>
          <w:rFonts w:cstheme="minorHAnsi"/>
          <w:sz w:val="28"/>
          <w:szCs w:val="28"/>
        </w:rPr>
        <w:t xml:space="preserve"> and it is the individual</w:t>
      </w:r>
      <w:r w:rsidR="00156711">
        <w:rPr>
          <w:rFonts w:cstheme="minorHAnsi"/>
          <w:sz w:val="28"/>
          <w:szCs w:val="28"/>
        </w:rPr>
        <w:t>’</w:t>
      </w:r>
      <w:r w:rsidRPr="00E6399E">
        <w:rPr>
          <w:rFonts w:cstheme="minorHAnsi"/>
          <w:sz w:val="28"/>
          <w:szCs w:val="28"/>
        </w:rPr>
        <w:t xml:space="preserve">s job to </w:t>
      </w:r>
      <w:r w:rsidR="00156711">
        <w:rPr>
          <w:rFonts w:cstheme="minorHAnsi"/>
          <w:sz w:val="28"/>
          <w:szCs w:val="28"/>
        </w:rPr>
        <w:t>fulfil the duty. As the omission law s</w:t>
      </w:r>
      <w:r w:rsidRPr="00E6399E">
        <w:rPr>
          <w:rFonts w:cstheme="minorHAnsi"/>
          <w:sz w:val="28"/>
          <w:szCs w:val="28"/>
        </w:rPr>
        <w:t>tates</w:t>
      </w:r>
      <w:r w:rsidR="00156711">
        <w:rPr>
          <w:rFonts w:cstheme="minorHAnsi"/>
          <w:sz w:val="28"/>
          <w:szCs w:val="28"/>
        </w:rPr>
        <w:t>,</w:t>
      </w:r>
      <w:r w:rsidRPr="00E6399E">
        <w:rPr>
          <w:rFonts w:cstheme="minorHAnsi"/>
          <w:sz w:val="28"/>
          <w:szCs w:val="28"/>
        </w:rPr>
        <w:t xml:space="preserve"> if a person performs a duty</w:t>
      </w:r>
      <w:r w:rsidR="00156711">
        <w:rPr>
          <w:rFonts w:cstheme="minorHAnsi"/>
          <w:sz w:val="28"/>
          <w:szCs w:val="28"/>
        </w:rPr>
        <w:t>,</w:t>
      </w:r>
      <w:r w:rsidRPr="00E6399E">
        <w:rPr>
          <w:rFonts w:cstheme="minorHAnsi"/>
          <w:sz w:val="28"/>
          <w:szCs w:val="28"/>
        </w:rPr>
        <w:t xml:space="preserve"> the person must fulfil it</w:t>
      </w:r>
      <w:r w:rsidR="00156711">
        <w:rPr>
          <w:rFonts w:cstheme="minorHAnsi"/>
          <w:sz w:val="28"/>
          <w:szCs w:val="28"/>
        </w:rPr>
        <w:t>;</w:t>
      </w:r>
      <w:r w:rsidRPr="00E6399E">
        <w:rPr>
          <w:rFonts w:cstheme="minorHAnsi"/>
          <w:sz w:val="28"/>
          <w:szCs w:val="28"/>
        </w:rPr>
        <w:t xml:space="preserve"> otherwise</w:t>
      </w:r>
      <w:r w:rsidR="00156711">
        <w:rPr>
          <w:rFonts w:cstheme="minorHAnsi"/>
          <w:sz w:val="28"/>
          <w:szCs w:val="28"/>
        </w:rPr>
        <w:t>,</w:t>
      </w:r>
      <w:r w:rsidRPr="00E6399E">
        <w:rPr>
          <w:rFonts w:cstheme="minorHAnsi"/>
          <w:sz w:val="28"/>
          <w:szCs w:val="28"/>
        </w:rPr>
        <w:t xml:space="preserve"> they will be charged with the legal implications. There are certain pros and cons attached to the general duty of the law (</w:t>
      </w:r>
      <w:proofErr w:type="spellStart"/>
      <w:r w:rsidR="00156711">
        <w:rPr>
          <w:rFonts w:cstheme="minorHAnsi"/>
          <w:sz w:val="28"/>
          <w:szCs w:val="28"/>
        </w:rPr>
        <w:t>Beran</w:t>
      </w:r>
      <w:proofErr w:type="spellEnd"/>
      <w:r w:rsidR="00156711">
        <w:rPr>
          <w:rFonts w:cstheme="minorHAnsi"/>
          <w:sz w:val="28"/>
          <w:szCs w:val="28"/>
        </w:rPr>
        <w:t xml:space="preserve"> et al, 2019). The people who are for the law state that it will </w:t>
      </w:r>
      <w:r w:rsidRPr="00E6399E">
        <w:rPr>
          <w:rFonts w:cstheme="minorHAnsi"/>
          <w:sz w:val="28"/>
          <w:szCs w:val="28"/>
        </w:rPr>
        <w:t xml:space="preserve">protect people from getting harmed and ensure proper </w:t>
      </w:r>
      <w:r w:rsidR="00156711">
        <w:rPr>
          <w:rFonts w:cstheme="minorHAnsi"/>
          <w:sz w:val="28"/>
          <w:szCs w:val="28"/>
        </w:rPr>
        <w:t>care,</w:t>
      </w:r>
      <w:r w:rsidRPr="00E6399E">
        <w:rPr>
          <w:rFonts w:cstheme="minorHAnsi"/>
          <w:sz w:val="28"/>
          <w:szCs w:val="28"/>
        </w:rPr>
        <w:t xml:space="preserve"> which is beneficial. It is the duty of individuals to provide proper care and prevent people f</w:t>
      </w:r>
      <w:r w:rsidR="00156711">
        <w:rPr>
          <w:rFonts w:cstheme="minorHAnsi"/>
          <w:sz w:val="28"/>
          <w:szCs w:val="28"/>
        </w:rPr>
        <w:t>rom getting harmed or injured. U</w:t>
      </w:r>
      <w:r w:rsidRPr="00E6399E">
        <w:rPr>
          <w:rFonts w:cstheme="minorHAnsi"/>
          <w:sz w:val="28"/>
          <w:szCs w:val="28"/>
        </w:rPr>
        <w:t>nder the law of omission</w:t>
      </w:r>
      <w:r w:rsidR="00156711">
        <w:rPr>
          <w:rFonts w:cstheme="minorHAnsi"/>
          <w:sz w:val="28"/>
          <w:szCs w:val="28"/>
        </w:rPr>
        <w:t>,</w:t>
      </w:r>
      <w:r w:rsidRPr="00E6399E">
        <w:rPr>
          <w:rFonts w:cstheme="minorHAnsi"/>
          <w:sz w:val="28"/>
          <w:szCs w:val="28"/>
        </w:rPr>
        <w:t xml:space="preserve"> i</w:t>
      </w:r>
      <w:r w:rsidR="00156711">
        <w:rPr>
          <w:rFonts w:cstheme="minorHAnsi"/>
          <w:sz w:val="28"/>
          <w:szCs w:val="28"/>
        </w:rPr>
        <w:t>t states that the blameworthy</w:t>
      </w:r>
      <w:r w:rsidRPr="00E6399E">
        <w:rPr>
          <w:rFonts w:cstheme="minorHAnsi"/>
          <w:sz w:val="28"/>
          <w:szCs w:val="28"/>
        </w:rPr>
        <w:t xml:space="preserve"> will be accountable for their actions and will not escape li</w:t>
      </w:r>
      <w:r w:rsidR="00156711">
        <w:rPr>
          <w:rFonts w:cstheme="minorHAnsi"/>
          <w:sz w:val="28"/>
          <w:szCs w:val="28"/>
        </w:rPr>
        <w:t xml:space="preserve">ability. In the counterargument, </w:t>
      </w:r>
      <w:r w:rsidRPr="00E6399E">
        <w:rPr>
          <w:rFonts w:cstheme="minorHAnsi"/>
          <w:sz w:val="28"/>
          <w:szCs w:val="28"/>
        </w:rPr>
        <w:t>it was stated that the general law will impose a burden on</w:t>
      </w:r>
      <w:r w:rsidRPr="00E6399E">
        <w:rPr>
          <w:rFonts w:cstheme="minorHAnsi"/>
          <w:sz w:val="28"/>
          <w:szCs w:val="28"/>
          <w:rtl/>
        </w:rPr>
        <w:t xml:space="preserve"> </w:t>
      </w:r>
      <w:r w:rsidRPr="00E6399E">
        <w:rPr>
          <w:rFonts w:cstheme="minorHAnsi"/>
          <w:sz w:val="28"/>
          <w:szCs w:val="28"/>
        </w:rPr>
        <w:t>the people</w:t>
      </w:r>
      <w:r w:rsidR="00156711">
        <w:rPr>
          <w:rFonts w:cstheme="minorHAnsi"/>
          <w:sz w:val="28"/>
          <w:szCs w:val="28"/>
        </w:rPr>
        <w:t>,</w:t>
      </w:r>
      <w:r w:rsidRPr="00E6399E">
        <w:rPr>
          <w:rFonts w:cstheme="minorHAnsi"/>
          <w:sz w:val="28"/>
          <w:szCs w:val="28"/>
        </w:rPr>
        <w:t xml:space="preserve"> treat them unfairly</w:t>
      </w:r>
      <w:r w:rsidR="00156711">
        <w:rPr>
          <w:rFonts w:cstheme="minorHAnsi"/>
          <w:sz w:val="28"/>
          <w:szCs w:val="28"/>
        </w:rPr>
        <w:t>,</w:t>
      </w:r>
      <w:r w:rsidRPr="00E6399E">
        <w:rPr>
          <w:rFonts w:cstheme="minorHAnsi"/>
          <w:sz w:val="28"/>
          <w:szCs w:val="28"/>
        </w:rPr>
        <w:t xml:space="preserve"> and make ordinary pe</w:t>
      </w:r>
      <w:r w:rsidR="00BF25F9">
        <w:rPr>
          <w:rFonts w:cstheme="minorHAnsi"/>
          <w:sz w:val="28"/>
          <w:szCs w:val="28"/>
        </w:rPr>
        <w:t>ople's lives more restrictive. Which was seen in S</w:t>
      </w:r>
      <w:r w:rsidRPr="00E6399E">
        <w:rPr>
          <w:rFonts w:cstheme="minorHAnsi"/>
          <w:sz w:val="28"/>
          <w:szCs w:val="28"/>
        </w:rPr>
        <w:t>tone and Dobinson</w:t>
      </w:r>
      <w:r w:rsidR="00BF25F9">
        <w:rPr>
          <w:rFonts w:cstheme="minorHAnsi"/>
          <w:sz w:val="28"/>
          <w:szCs w:val="28"/>
        </w:rPr>
        <w:t xml:space="preserve">, 1977, </w:t>
      </w:r>
      <w:r w:rsidRPr="00E6399E">
        <w:rPr>
          <w:rFonts w:cstheme="minorHAnsi"/>
          <w:sz w:val="28"/>
          <w:szCs w:val="28"/>
        </w:rPr>
        <w:t xml:space="preserve">where they </w:t>
      </w:r>
      <w:r w:rsidR="00BF25F9">
        <w:rPr>
          <w:rFonts w:cstheme="minorHAnsi"/>
          <w:sz w:val="28"/>
          <w:szCs w:val="28"/>
        </w:rPr>
        <w:t>initiated care for S</w:t>
      </w:r>
      <w:r w:rsidRPr="00E6399E">
        <w:rPr>
          <w:rFonts w:cstheme="minorHAnsi"/>
          <w:sz w:val="28"/>
          <w:szCs w:val="28"/>
        </w:rPr>
        <w:t>tones sister</w:t>
      </w:r>
      <w:r w:rsidR="00BF25F9">
        <w:rPr>
          <w:rFonts w:cstheme="minorHAnsi"/>
          <w:sz w:val="28"/>
          <w:szCs w:val="28"/>
        </w:rPr>
        <w:t>, but due to their low</w:t>
      </w:r>
      <w:r w:rsidRPr="00E6399E">
        <w:rPr>
          <w:rFonts w:cstheme="minorHAnsi"/>
          <w:sz w:val="28"/>
          <w:szCs w:val="28"/>
        </w:rPr>
        <w:t xml:space="preserve"> intelligence level</w:t>
      </w:r>
      <w:r w:rsidR="00BF25F9">
        <w:rPr>
          <w:rFonts w:cstheme="minorHAnsi"/>
          <w:sz w:val="28"/>
          <w:szCs w:val="28"/>
        </w:rPr>
        <w:t>,</w:t>
      </w:r>
      <w:r w:rsidRPr="00E6399E">
        <w:rPr>
          <w:rFonts w:cstheme="minorHAnsi"/>
          <w:sz w:val="28"/>
          <w:szCs w:val="28"/>
        </w:rPr>
        <w:t xml:space="preserve"> they were unable to meet the needs of an infant and she died</w:t>
      </w:r>
      <w:r w:rsidR="00BF25F9">
        <w:rPr>
          <w:rFonts w:cstheme="minorHAnsi"/>
          <w:sz w:val="28"/>
          <w:szCs w:val="28"/>
        </w:rPr>
        <w:t>, but the defendants</w:t>
      </w:r>
      <w:r w:rsidRPr="00E6399E">
        <w:rPr>
          <w:rFonts w:cstheme="minorHAnsi"/>
          <w:sz w:val="28"/>
          <w:szCs w:val="28"/>
        </w:rPr>
        <w:t xml:space="preserve"> were charged with manslaughter as</w:t>
      </w:r>
      <w:r w:rsidR="00BF25F9">
        <w:rPr>
          <w:rFonts w:cstheme="minorHAnsi"/>
          <w:sz w:val="28"/>
          <w:szCs w:val="28"/>
        </w:rPr>
        <w:t xml:space="preserve"> their actions deteriorated her slaughter as they initiated but we</w:t>
      </w:r>
      <w:r w:rsidRPr="00E6399E">
        <w:rPr>
          <w:rFonts w:cstheme="minorHAnsi"/>
          <w:sz w:val="28"/>
          <w:szCs w:val="28"/>
        </w:rPr>
        <w:t>re unable to fulfil the duty</w:t>
      </w:r>
      <w:r w:rsidRPr="00E6399E">
        <w:rPr>
          <w:rFonts w:cstheme="minorHAnsi"/>
          <w:sz w:val="28"/>
          <w:szCs w:val="28"/>
          <w:rtl/>
        </w:rPr>
        <w:t>.</w:t>
      </w:r>
    </w:p>
    <w:p w14:paraId="6FCF2A3B" w14:textId="77777777" w:rsidR="00720CE8" w:rsidRPr="00C26964" w:rsidRDefault="00720CE8" w:rsidP="00720CE8">
      <w:pPr>
        <w:rPr>
          <w:rFonts w:cstheme="minorHAnsi"/>
          <w:b/>
          <w:bCs/>
          <w:sz w:val="32"/>
          <w:szCs w:val="32"/>
          <w:rtl/>
        </w:rPr>
      </w:pPr>
      <w:r w:rsidRPr="00C26964">
        <w:rPr>
          <w:rFonts w:cstheme="minorHAnsi"/>
          <w:b/>
          <w:bCs/>
          <w:sz w:val="32"/>
          <w:szCs w:val="32"/>
        </w:rPr>
        <w:t>Conclusion</w:t>
      </w:r>
      <w:r w:rsidRPr="00C26964">
        <w:rPr>
          <w:rFonts w:cstheme="minorHAnsi"/>
          <w:b/>
          <w:bCs/>
          <w:sz w:val="32"/>
          <w:szCs w:val="32"/>
          <w:rtl/>
        </w:rPr>
        <w:t> </w:t>
      </w:r>
    </w:p>
    <w:p w14:paraId="7993F9A3" w14:textId="60BE6007" w:rsidR="00720CE8" w:rsidRDefault="00720CE8" w:rsidP="00720CE8">
      <w:pPr>
        <w:rPr>
          <w:rFonts w:cstheme="minorHAnsi"/>
          <w:sz w:val="28"/>
          <w:szCs w:val="28"/>
        </w:rPr>
      </w:pPr>
      <w:r w:rsidRPr="00E6399E">
        <w:rPr>
          <w:rFonts w:cstheme="minorHAnsi"/>
          <w:sz w:val="28"/>
          <w:szCs w:val="28"/>
        </w:rPr>
        <w:t xml:space="preserve">The present study provided the opportunity to study criminal liability under </w:t>
      </w:r>
      <w:r w:rsidR="00BF25F9">
        <w:rPr>
          <w:rFonts w:cstheme="minorHAnsi"/>
          <w:sz w:val="28"/>
          <w:szCs w:val="28"/>
        </w:rPr>
        <w:t>the law of omission in the UK. T</w:t>
      </w:r>
      <w:r w:rsidRPr="00E6399E">
        <w:rPr>
          <w:rFonts w:cstheme="minorHAnsi"/>
          <w:sz w:val="28"/>
          <w:szCs w:val="28"/>
        </w:rPr>
        <w:t>he outcomes of this study outline the situations when criminal liability arises for failing to act</w:t>
      </w:r>
      <w:r w:rsidR="00860D98">
        <w:rPr>
          <w:rFonts w:cstheme="minorHAnsi"/>
          <w:sz w:val="28"/>
          <w:szCs w:val="28"/>
        </w:rPr>
        <w:t>.</w:t>
      </w:r>
    </w:p>
    <w:p w14:paraId="3B4A985E" w14:textId="74D2C08A" w:rsidR="00C26964" w:rsidRPr="00C26964" w:rsidRDefault="00C26964" w:rsidP="00720CE8">
      <w:pPr>
        <w:rPr>
          <w:rFonts w:cstheme="minorHAnsi"/>
          <w:b/>
          <w:bCs/>
          <w:sz w:val="32"/>
          <w:szCs w:val="32"/>
        </w:rPr>
      </w:pPr>
      <w:r w:rsidRPr="00C26964">
        <w:rPr>
          <w:rFonts w:cstheme="minorHAnsi"/>
          <w:b/>
          <w:bCs/>
          <w:sz w:val="32"/>
          <w:szCs w:val="32"/>
        </w:rPr>
        <w:lastRenderedPageBreak/>
        <w:t>References</w:t>
      </w:r>
    </w:p>
    <w:p w14:paraId="373D1596" w14:textId="77777777" w:rsidR="00311126" w:rsidRPr="00057550" w:rsidRDefault="00311126" w:rsidP="00057550">
      <w:pPr>
        <w:rPr>
          <w:rFonts w:cstheme="minorHAnsi"/>
          <w:sz w:val="28"/>
          <w:szCs w:val="28"/>
        </w:rPr>
      </w:pPr>
      <w:r w:rsidRPr="00057550">
        <w:rPr>
          <w:rFonts w:cstheme="minorHAnsi"/>
          <w:sz w:val="28"/>
          <w:szCs w:val="28"/>
        </w:rPr>
        <w:t>Ashworth, A.</w:t>
      </w:r>
      <w:r w:rsidR="00C26964" w:rsidRPr="00057550">
        <w:rPr>
          <w:rFonts w:cstheme="minorHAnsi"/>
          <w:sz w:val="28"/>
          <w:szCs w:val="28"/>
        </w:rPr>
        <w:t xml:space="preserve">, 2018. A new generation of omissions </w:t>
      </w:r>
      <w:proofErr w:type="gramStart"/>
      <w:r w:rsidRPr="00057550">
        <w:rPr>
          <w:rFonts w:cstheme="minorHAnsi"/>
          <w:sz w:val="28"/>
          <w:szCs w:val="28"/>
        </w:rPr>
        <w:t>offences?.</w:t>
      </w:r>
      <w:proofErr w:type="gramEnd"/>
      <w:r w:rsidR="00C26964" w:rsidRPr="00057550">
        <w:rPr>
          <w:rFonts w:cstheme="minorHAnsi"/>
          <w:sz w:val="28"/>
          <w:szCs w:val="28"/>
        </w:rPr>
        <w:t xml:space="preserve"> Criminal Law </w:t>
      </w:r>
    </w:p>
    <w:p w14:paraId="51D3680F" w14:textId="6162D83D" w:rsidR="00C26964" w:rsidRPr="00057550" w:rsidRDefault="00C26964" w:rsidP="00057550">
      <w:pPr>
        <w:rPr>
          <w:rFonts w:cstheme="minorHAnsi"/>
          <w:sz w:val="28"/>
          <w:szCs w:val="28"/>
          <w:rtl/>
        </w:rPr>
      </w:pPr>
      <w:r w:rsidRPr="00057550">
        <w:rPr>
          <w:rFonts w:cstheme="minorHAnsi"/>
          <w:sz w:val="28"/>
          <w:szCs w:val="28"/>
        </w:rPr>
        <w:t>Review, 2018(5).</w:t>
      </w:r>
    </w:p>
    <w:p w14:paraId="280E8164" w14:textId="77777777" w:rsidR="00057550" w:rsidRPr="00057550" w:rsidRDefault="00057550" w:rsidP="00057550">
      <w:pPr>
        <w:rPr>
          <w:rFonts w:cstheme="minorHAnsi"/>
          <w:sz w:val="28"/>
          <w:szCs w:val="28"/>
        </w:rPr>
      </w:pPr>
    </w:p>
    <w:p w14:paraId="4FDEA61F" w14:textId="77777777" w:rsidR="00311126" w:rsidRPr="00057550" w:rsidRDefault="00311126" w:rsidP="00057550">
      <w:pPr>
        <w:rPr>
          <w:rFonts w:cstheme="minorHAnsi"/>
          <w:sz w:val="28"/>
          <w:szCs w:val="28"/>
        </w:rPr>
      </w:pPr>
      <w:proofErr w:type="spellStart"/>
      <w:r w:rsidRPr="00057550">
        <w:rPr>
          <w:rFonts w:cstheme="minorHAnsi"/>
          <w:sz w:val="28"/>
          <w:szCs w:val="28"/>
        </w:rPr>
        <w:t>Beran</w:t>
      </w:r>
      <w:proofErr w:type="spellEnd"/>
      <w:r w:rsidRPr="00057550">
        <w:rPr>
          <w:rFonts w:cstheme="minorHAnsi"/>
          <w:sz w:val="28"/>
          <w:szCs w:val="28"/>
        </w:rPr>
        <w:t xml:space="preserve">, K. and </w:t>
      </w:r>
      <w:proofErr w:type="spellStart"/>
      <w:r w:rsidRPr="00057550">
        <w:rPr>
          <w:rFonts w:cstheme="minorHAnsi"/>
          <w:sz w:val="28"/>
          <w:szCs w:val="28"/>
        </w:rPr>
        <w:t>Elischer</w:t>
      </w:r>
      <w:proofErr w:type="spellEnd"/>
      <w:r w:rsidRPr="00057550">
        <w:rPr>
          <w:rFonts w:cstheme="minorHAnsi"/>
          <w:sz w:val="28"/>
          <w:szCs w:val="28"/>
        </w:rPr>
        <w:t xml:space="preserve">, D., 2019. Has ‘Strict </w:t>
      </w:r>
      <w:proofErr w:type="spellStart"/>
      <w:r w:rsidRPr="00057550">
        <w:rPr>
          <w:rFonts w:cstheme="minorHAnsi"/>
          <w:sz w:val="28"/>
          <w:szCs w:val="28"/>
        </w:rPr>
        <w:t>Liability’Given</w:t>
      </w:r>
      <w:proofErr w:type="spellEnd"/>
      <w:r w:rsidRPr="00057550">
        <w:rPr>
          <w:rFonts w:cstheme="minorHAnsi"/>
          <w:sz w:val="28"/>
          <w:szCs w:val="28"/>
        </w:rPr>
        <w:t xml:space="preserve"> Way to a General </w:t>
      </w:r>
    </w:p>
    <w:p w14:paraId="7A33E9A6" w14:textId="77777777" w:rsidR="00311126" w:rsidRPr="00057550" w:rsidRDefault="00311126" w:rsidP="00057550">
      <w:pPr>
        <w:rPr>
          <w:rFonts w:cstheme="minorHAnsi"/>
          <w:sz w:val="28"/>
          <w:szCs w:val="28"/>
        </w:rPr>
      </w:pPr>
      <w:r w:rsidRPr="00057550">
        <w:rPr>
          <w:rFonts w:cstheme="minorHAnsi"/>
          <w:sz w:val="28"/>
          <w:szCs w:val="28"/>
        </w:rPr>
        <w:t xml:space="preserve">‘Duty to Compensate </w:t>
      </w:r>
      <w:proofErr w:type="spellStart"/>
      <w:r w:rsidRPr="00057550">
        <w:rPr>
          <w:rFonts w:cstheme="minorHAnsi"/>
          <w:sz w:val="28"/>
          <w:szCs w:val="28"/>
        </w:rPr>
        <w:t>Harm’in</w:t>
      </w:r>
      <w:proofErr w:type="spellEnd"/>
      <w:r w:rsidRPr="00057550">
        <w:rPr>
          <w:rFonts w:cstheme="minorHAnsi"/>
          <w:sz w:val="28"/>
          <w:szCs w:val="28"/>
        </w:rPr>
        <w:t xml:space="preserve"> Czech </w:t>
      </w:r>
      <w:proofErr w:type="gramStart"/>
      <w:r w:rsidRPr="00057550">
        <w:rPr>
          <w:rFonts w:cstheme="minorHAnsi"/>
          <w:sz w:val="28"/>
          <w:szCs w:val="28"/>
        </w:rPr>
        <w:t>Law?.</w:t>
      </w:r>
      <w:proofErr w:type="gramEnd"/>
      <w:r w:rsidRPr="00057550">
        <w:rPr>
          <w:rFonts w:cstheme="minorHAnsi"/>
          <w:sz w:val="28"/>
          <w:szCs w:val="28"/>
        </w:rPr>
        <w:t xml:space="preserve"> Review of Central and East </w:t>
      </w:r>
    </w:p>
    <w:p w14:paraId="253D0D02" w14:textId="2591C2BB" w:rsidR="00311126" w:rsidRPr="00057550" w:rsidRDefault="00311126" w:rsidP="00057550">
      <w:pPr>
        <w:rPr>
          <w:rFonts w:cstheme="minorHAnsi"/>
          <w:sz w:val="28"/>
          <w:szCs w:val="28"/>
          <w:rtl/>
        </w:rPr>
      </w:pPr>
      <w:r w:rsidRPr="00057550">
        <w:rPr>
          <w:rFonts w:cstheme="minorHAnsi"/>
          <w:sz w:val="28"/>
          <w:szCs w:val="28"/>
        </w:rPr>
        <w:t>European Law, 44(1), pp.58-90.</w:t>
      </w:r>
    </w:p>
    <w:p w14:paraId="63E839EE" w14:textId="77777777" w:rsidR="00057550" w:rsidRPr="00057550" w:rsidRDefault="00057550" w:rsidP="00057550">
      <w:pPr>
        <w:rPr>
          <w:rFonts w:cstheme="minorHAnsi"/>
          <w:sz w:val="28"/>
          <w:szCs w:val="28"/>
        </w:rPr>
      </w:pPr>
    </w:p>
    <w:p w14:paraId="7BF2DBFF" w14:textId="77777777" w:rsidR="00707705" w:rsidRPr="00057550" w:rsidRDefault="00311126" w:rsidP="00057550">
      <w:pPr>
        <w:rPr>
          <w:rFonts w:cstheme="minorHAnsi"/>
          <w:sz w:val="28"/>
          <w:szCs w:val="28"/>
        </w:rPr>
      </w:pPr>
      <w:proofErr w:type="spellStart"/>
      <w:r w:rsidRPr="00057550">
        <w:rPr>
          <w:rFonts w:cstheme="minorHAnsi"/>
          <w:sz w:val="28"/>
          <w:szCs w:val="28"/>
        </w:rPr>
        <w:t>Gradinaru</w:t>
      </w:r>
      <w:proofErr w:type="spellEnd"/>
      <w:r w:rsidRPr="00057550">
        <w:rPr>
          <w:rFonts w:cstheme="minorHAnsi"/>
          <w:sz w:val="28"/>
          <w:szCs w:val="28"/>
        </w:rPr>
        <w:t xml:space="preserve">, D., 2018, November. The Principle of Legality. In RAIS Conference </w:t>
      </w:r>
    </w:p>
    <w:p w14:paraId="31B63753" w14:textId="36E14A79" w:rsidR="00311126" w:rsidRPr="00057550" w:rsidRDefault="00311126" w:rsidP="00057550">
      <w:pPr>
        <w:rPr>
          <w:rFonts w:cstheme="minorHAnsi"/>
          <w:sz w:val="28"/>
          <w:szCs w:val="28"/>
        </w:rPr>
      </w:pPr>
      <w:r w:rsidRPr="00057550">
        <w:rPr>
          <w:rFonts w:cstheme="minorHAnsi"/>
          <w:sz w:val="28"/>
          <w:szCs w:val="28"/>
        </w:rPr>
        <w:t>Proceedings- The 11th International RAIS Conference on Social Sciences.</w:t>
      </w:r>
    </w:p>
    <w:p w14:paraId="15DE60D3" w14:textId="77777777" w:rsidR="00707705" w:rsidRPr="00057550" w:rsidRDefault="00311126" w:rsidP="00057550">
      <w:pPr>
        <w:rPr>
          <w:rFonts w:cstheme="minorHAnsi"/>
          <w:sz w:val="28"/>
          <w:szCs w:val="28"/>
        </w:rPr>
      </w:pPr>
      <w:r w:rsidRPr="00057550">
        <w:rPr>
          <w:rFonts w:cstheme="minorHAnsi"/>
          <w:sz w:val="28"/>
          <w:szCs w:val="28"/>
        </w:rPr>
        <w:t>G</w:t>
      </w:r>
      <w:r w:rsidR="00707705" w:rsidRPr="00057550">
        <w:rPr>
          <w:rFonts w:cstheme="minorHAnsi"/>
          <w:sz w:val="28"/>
          <w:szCs w:val="28"/>
        </w:rPr>
        <w:t xml:space="preserve">riffith, R., 2018. Neglect by carers. British Journal of Community Nursing, </w:t>
      </w:r>
    </w:p>
    <w:p w14:paraId="7414701E" w14:textId="5F034091" w:rsidR="00311126" w:rsidRPr="00057550" w:rsidRDefault="00707705" w:rsidP="00057550">
      <w:pPr>
        <w:rPr>
          <w:rFonts w:cstheme="minorHAnsi"/>
          <w:sz w:val="28"/>
          <w:szCs w:val="28"/>
          <w:rtl/>
        </w:rPr>
      </w:pPr>
      <w:r w:rsidRPr="00057550">
        <w:rPr>
          <w:rFonts w:cstheme="minorHAnsi"/>
          <w:sz w:val="28"/>
          <w:szCs w:val="28"/>
        </w:rPr>
        <w:t>23(8), pp.407-409.</w:t>
      </w:r>
    </w:p>
    <w:p w14:paraId="1AD0E41A" w14:textId="77777777" w:rsidR="00057550" w:rsidRPr="00057550" w:rsidRDefault="00057550" w:rsidP="00057550">
      <w:pPr>
        <w:rPr>
          <w:rFonts w:cstheme="minorHAnsi"/>
          <w:sz w:val="28"/>
          <w:szCs w:val="28"/>
        </w:rPr>
      </w:pPr>
    </w:p>
    <w:p w14:paraId="3284AA00" w14:textId="5ACB82B9" w:rsidR="00707705" w:rsidRPr="00057550" w:rsidRDefault="00707705" w:rsidP="00057550">
      <w:pPr>
        <w:rPr>
          <w:rFonts w:cstheme="minorHAnsi"/>
          <w:sz w:val="28"/>
          <w:szCs w:val="28"/>
          <w:rtl/>
        </w:rPr>
      </w:pPr>
      <w:r w:rsidRPr="00057550">
        <w:rPr>
          <w:rFonts w:cstheme="minorHAnsi"/>
          <w:sz w:val="28"/>
          <w:szCs w:val="28"/>
        </w:rPr>
        <w:t>Heinze, E.,2018. Theorizing Law and Historical Memory:</w:t>
      </w:r>
      <w:r w:rsidR="005148C6" w:rsidRPr="00057550">
        <w:rPr>
          <w:rFonts w:cstheme="minorHAnsi"/>
          <w:sz w:val="28"/>
          <w:szCs w:val="28"/>
        </w:rPr>
        <w:t xml:space="preserve"> </w:t>
      </w:r>
      <w:r w:rsidRPr="00057550">
        <w:rPr>
          <w:rFonts w:cstheme="minorHAnsi"/>
          <w:sz w:val="28"/>
          <w:szCs w:val="28"/>
        </w:rPr>
        <w:t>Denialism and the Pre- Conditions of Human Rights. J. Comp. L., 13, p.43.</w:t>
      </w:r>
    </w:p>
    <w:p w14:paraId="4C62E5C6" w14:textId="77777777" w:rsidR="00057550" w:rsidRPr="00057550" w:rsidRDefault="00057550" w:rsidP="00057550">
      <w:pPr>
        <w:rPr>
          <w:rFonts w:cstheme="minorHAnsi"/>
          <w:sz w:val="28"/>
          <w:szCs w:val="28"/>
        </w:rPr>
      </w:pPr>
    </w:p>
    <w:p w14:paraId="6AC10CD0" w14:textId="77777777" w:rsidR="005148C6" w:rsidRPr="00057550" w:rsidRDefault="00707705" w:rsidP="00057550">
      <w:pPr>
        <w:rPr>
          <w:rFonts w:cstheme="minorHAnsi"/>
          <w:sz w:val="28"/>
          <w:szCs w:val="28"/>
        </w:rPr>
      </w:pPr>
      <w:r w:rsidRPr="00057550">
        <w:rPr>
          <w:rFonts w:cstheme="minorHAnsi"/>
          <w:sz w:val="28"/>
          <w:szCs w:val="28"/>
          <w:lang w:val="da-DK"/>
        </w:rPr>
        <w:t xml:space="preserve">Henne, P., </w:t>
      </w:r>
      <w:proofErr w:type="spellStart"/>
      <w:r w:rsidRPr="00057550">
        <w:rPr>
          <w:rFonts w:cstheme="minorHAnsi"/>
          <w:sz w:val="28"/>
          <w:szCs w:val="28"/>
          <w:lang w:val="da-DK"/>
        </w:rPr>
        <w:t>Bello</w:t>
      </w:r>
      <w:proofErr w:type="spellEnd"/>
      <w:r w:rsidRPr="00057550">
        <w:rPr>
          <w:rFonts w:cstheme="minorHAnsi"/>
          <w:sz w:val="28"/>
          <w:szCs w:val="28"/>
          <w:lang w:val="da-DK"/>
        </w:rPr>
        <w:t xml:space="preserve">, P., </w:t>
      </w:r>
      <w:proofErr w:type="spellStart"/>
      <w:r w:rsidRPr="00057550">
        <w:rPr>
          <w:rFonts w:cstheme="minorHAnsi"/>
          <w:sz w:val="28"/>
          <w:szCs w:val="28"/>
          <w:lang w:val="da-DK"/>
        </w:rPr>
        <w:t>Khemlani</w:t>
      </w:r>
      <w:proofErr w:type="spellEnd"/>
      <w:r w:rsidR="005148C6" w:rsidRPr="00057550">
        <w:rPr>
          <w:rFonts w:cstheme="minorHAnsi"/>
          <w:sz w:val="28"/>
          <w:szCs w:val="28"/>
          <w:lang w:val="da-DK"/>
        </w:rPr>
        <w:t xml:space="preserve">, S. and De Brigard, F., 2019. </w:t>
      </w:r>
      <w:r w:rsidR="005148C6" w:rsidRPr="00057550">
        <w:rPr>
          <w:rFonts w:cstheme="minorHAnsi"/>
          <w:sz w:val="28"/>
          <w:szCs w:val="28"/>
        </w:rPr>
        <w:t xml:space="preserve">Norms and the </w:t>
      </w:r>
    </w:p>
    <w:p w14:paraId="30D6437B" w14:textId="0915AC5B" w:rsidR="00707705" w:rsidRPr="00057550" w:rsidRDefault="005148C6" w:rsidP="00057550">
      <w:pPr>
        <w:rPr>
          <w:rFonts w:cstheme="minorHAnsi"/>
          <w:sz w:val="28"/>
          <w:szCs w:val="28"/>
          <w:rtl/>
        </w:rPr>
      </w:pPr>
      <w:r w:rsidRPr="00057550">
        <w:rPr>
          <w:rFonts w:cstheme="minorHAnsi"/>
          <w:sz w:val="28"/>
          <w:szCs w:val="28"/>
        </w:rPr>
        <w:t>meaning of omissive enabling conditions.</w:t>
      </w:r>
    </w:p>
    <w:p w14:paraId="1F81E738" w14:textId="77777777" w:rsidR="00057550" w:rsidRPr="00057550" w:rsidRDefault="00057550" w:rsidP="00057550">
      <w:pPr>
        <w:rPr>
          <w:rFonts w:cstheme="minorHAnsi"/>
          <w:sz w:val="28"/>
          <w:szCs w:val="28"/>
        </w:rPr>
      </w:pPr>
    </w:p>
    <w:p w14:paraId="0846E5AB" w14:textId="77777777" w:rsidR="005148C6" w:rsidRPr="00057550" w:rsidRDefault="005148C6" w:rsidP="00057550">
      <w:pPr>
        <w:rPr>
          <w:rFonts w:cstheme="minorHAnsi"/>
          <w:sz w:val="28"/>
          <w:szCs w:val="28"/>
        </w:rPr>
      </w:pPr>
      <w:proofErr w:type="spellStart"/>
      <w:r w:rsidRPr="00057550">
        <w:rPr>
          <w:rFonts w:cstheme="minorHAnsi"/>
          <w:sz w:val="28"/>
          <w:szCs w:val="28"/>
        </w:rPr>
        <w:t>Hessick</w:t>
      </w:r>
      <w:proofErr w:type="spellEnd"/>
      <w:r w:rsidRPr="00057550">
        <w:rPr>
          <w:rFonts w:cstheme="minorHAnsi"/>
          <w:sz w:val="28"/>
          <w:szCs w:val="28"/>
        </w:rPr>
        <w:t xml:space="preserve">, C.B., 2019. The Myth of Common Law Crimes. Virginia Law Review, </w:t>
      </w:r>
    </w:p>
    <w:p w14:paraId="50B64207" w14:textId="558FFFBF" w:rsidR="005148C6" w:rsidRPr="00057550" w:rsidRDefault="005148C6" w:rsidP="00057550">
      <w:pPr>
        <w:rPr>
          <w:rFonts w:cstheme="minorHAnsi"/>
          <w:sz w:val="28"/>
          <w:szCs w:val="28"/>
          <w:rtl/>
        </w:rPr>
      </w:pPr>
      <w:r w:rsidRPr="00057550">
        <w:rPr>
          <w:rFonts w:cstheme="minorHAnsi"/>
          <w:sz w:val="28"/>
          <w:szCs w:val="28"/>
        </w:rPr>
        <w:t>105(5), pp.965-1024.</w:t>
      </w:r>
    </w:p>
    <w:p w14:paraId="10532944" w14:textId="77777777" w:rsidR="00057550" w:rsidRPr="00057550" w:rsidRDefault="00057550" w:rsidP="00057550">
      <w:pPr>
        <w:rPr>
          <w:rFonts w:cstheme="minorHAnsi"/>
          <w:sz w:val="28"/>
          <w:szCs w:val="28"/>
        </w:rPr>
      </w:pPr>
    </w:p>
    <w:p w14:paraId="5A2552DD" w14:textId="77777777" w:rsidR="005148C6" w:rsidRPr="00057550" w:rsidRDefault="005148C6" w:rsidP="00057550">
      <w:pPr>
        <w:rPr>
          <w:rFonts w:cstheme="minorHAnsi"/>
          <w:sz w:val="28"/>
          <w:szCs w:val="28"/>
        </w:rPr>
      </w:pPr>
      <w:r w:rsidRPr="00057550">
        <w:rPr>
          <w:rFonts w:cstheme="minorHAnsi"/>
          <w:sz w:val="28"/>
          <w:szCs w:val="28"/>
        </w:rPr>
        <w:t xml:space="preserve">Peng, S.K., 2019. Not My Decision to Make: The Courts, Best Interests, and </w:t>
      </w:r>
    </w:p>
    <w:p w14:paraId="03C69BC4" w14:textId="22E584D3" w:rsidR="005148C6" w:rsidRPr="00057550" w:rsidRDefault="005148C6" w:rsidP="00057550">
      <w:pPr>
        <w:rPr>
          <w:rFonts w:cstheme="minorHAnsi"/>
          <w:sz w:val="28"/>
          <w:szCs w:val="28"/>
        </w:rPr>
      </w:pPr>
      <w:r w:rsidRPr="00057550">
        <w:rPr>
          <w:rFonts w:cstheme="minorHAnsi"/>
          <w:sz w:val="28"/>
          <w:szCs w:val="28"/>
        </w:rPr>
        <w:t>Legally Incompetent Children. Sing. Comp. L. Rev., p.174.</w:t>
      </w:r>
    </w:p>
    <w:p w14:paraId="68C3483F" w14:textId="77777777" w:rsidR="005148C6" w:rsidRPr="005148C6" w:rsidRDefault="005148C6" w:rsidP="00C26964">
      <w:pPr>
        <w:rPr>
          <w:rFonts w:cstheme="minorHAnsi"/>
          <w:sz w:val="28"/>
          <w:szCs w:val="28"/>
        </w:rPr>
      </w:pPr>
    </w:p>
    <w:p w14:paraId="0F2A4A76" w14:textId="77777777" w:rsidR="00311126" w:rsidRPr="005148C6" w:rsidRDefault="00311126" w:rsidP="00C26964">
      <w:pPr>
        <w:rPr>
          <w:rFonts w:cstheme="minorHAnsi"/>
          <w:sz w:val="28"/>
          <w:szCs w:val="28"/>
        </w:rPr>
      </w:pPr>
    </w:p>
    <w:p w14:paraId="6C2208E1" w14:textId="70BBA316" w:rsidR="00311126" w:rsidRPr="005148C6" w:rsidRDefault="00311126" w:rsidP="00C26964">
      <w:pPr>
        <w:rPr>
          <w:rFonts w:cstheme="minorHAnsi"/>
          <w:sz w:val="28"/>
          <w:szCs w:val="28"/>
        </w:rPr>
      </w:pPr>
    </w:p>
    <w:p w14:paraId="696C6CDD" w14:textId="77777777" w:rsidR="00311126" w:rsidRPr="005148C6" w:rsidRDefault="00311126" w:rsidP="00C26964">
      <w:pPr>
        <w:rPr>
          <w:rFonts w:cstheme="minorHAnsi"/>
          <w:sz w:val="28"/>
          <w:szCs w:val="28"/>
        </w:rPr>
      </w:pPr>
    </w:p>
    <w:p w14:paraId="6DA569AE" w14:textId="77777777" w:rsidR="00C26964" w:rsidRPr="00C26964" w:rsidRDefault="00C26964" w:rsidP="00C26964">
      <w:pPr>
        <w:rPr>
          <w:rFonts w:cstheme="minorHAnsi"/>
          <w:sz w:val="28"/>
          <w:szCs w:val="28"/>
          <w:rtl/>
        </w:rPr>
      </w:pPr>
    </w:p>
    <w:p w14:paraId="3CDCEB1C" w14:textId="77777777" w:rsidR="005842BC" w:rsidRPr="005148C6" w:rsidRDefault="005842BC"/>
    <w:sectPr w:rsidR="005842BC" w:rsidRPr="00514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C3229"/>
    <w:multiLevelType w:val="hybridMultilevel"/>
    <w:tmpl w:val="17847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5150B1"/>
    <w:multiLevelType w:val="hybridMultilevel"/>
    <w:tmpl w:val="A6B4F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9E484F"/>
    <w:multiLevelType w:val="hybridMultilevel"/>
    <w:tmpl w:val="A7C6E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6313467">
    <w:abstractNumId w:val="0"/>
  </w:num>
  <w:num w:numId="2" w16cid:durableId="880635769">
    <w:abstractNumId w:val="1"/>
  </w:num>
  <w:num w:numId="3" w16cid:durableId="10443328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CE8"/>
    <w:rsid w:val="00032623"/>
    <w:rsid w:val="00057550"/>
    <w:rsid w:val="00156711"/>
    <w:rsid w:val="00157A31"/>
    <w:rsid w:val="00311126"/>
    <w:rsid w:val="005148C6"/>
    <w:rsid w:val="005660CA"/>
    <w:rsid w:val="005842BC"/>
    <w:rsid w:val="00707705"/>
    <w:rsid w:val="00720CE8"/>
    <w:rsid w:val="007A0BCD"/>
    <w:rsid w:val="0085431E"/>
    <w:rsid w:val="00860D98"/>
    <w:rsid w:val="00BF25F9"/>
    <w:rsid w:val="00C26964"/>
    <w:rsid w:val="00DE1891"/>
    <w:rsid w:val="00E639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B2D13"/>
  <w15:chartTrackingRefBased/>
  <w15:docId w15:val="{490FA2AD-F3DA-494F-B88C-A0A38935F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9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43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6</Pages>
  <Words>1434</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Abbasa abbasa</cp:lastModifiedBy>
  <cp:revision>3</cp:revision>
  <dcterms:created xsi:type="dcterms:W3CDTF">2022-11-09T18:59:00Z</dcterms:created>
  <dcterms:modified xsi:type="dcterms:W3CDTF">2022-11-10T14:09:00Z</dcterms:modified>
</cp:coreProperties>
</file>