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E7A1A" w14:textId="7A72F1EF" w:rsidR="00F257BF" w:rsidRDefault="00F257BF" w:rsidP="00F257BF">
      <w:pPr>
        <w:suppressAutoHyphens/>
        <w:autoSpaceDN w:val="0"/>
        <w:spacing w:line="252" w:lineRule="auto"/>
        <w:jc w:val="center"/>
        <w:textAlignment w:val="baseline"/>
      </w:pPr>
      <w:r>
        <w:tab/>
      </w:r>
      <w:r>
        <w:rPr>
          <w:noProof/>
        </w:rPr>
        <w:drawing>
          <wp:inline distT="0" distB="0" distL="0" distR="0" wp14:anchorId="57C7DF72" wp14:editId="29D406EF">
            <wp:extent cx="3460750" cy="1199515"/>
            <wp:effectExtent l="0" t="0" r="6350" b="63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60750" cy="1199515"/>
                    </a:xfrm>
                    <a:prstGeom prst="rect">
                      <a:avLst/>
                    </a:prstGeom>
                    <a:noFill/>
                    <a:ln>
                      <a:noFill/>
                    </a:ln>
                  </pic:spPr>
                </pic:pic>
              </a:graphicData>
            </a:graphic>
          </wp:inline>
        </w:drawing>
      </w:r>
    </w:p>
    <w:p w14:paraId="5E1EFF4D" w14:textId="77777777" w:rsidR="00F257BF" w:rsidRDefault="00F257BF" w:rsidP="00F257BF">
      <w:pPr>
        <w:suppressAutoHyphens/>
        <w:autoSpaceDN w:val="0"/>
        <w:spacing w:line="252" w:lineRule="auto"/>
        <w:jc w:val="center"/>
        <w:textAlignment w:val="baseline"/>
      </w:pPr>
    </w:p>
    <w:p w14:paraId="66350E3A" w14:textId="77777777" w:rsidR="00F257BF" w:rsidRDefault="00F257BF" w:rsidP="00F257BF">
      <w:pPr>
        <w:suppressAutoHyphens/>
        <w:autoSpaceDN w:val="0"/>
        <w:spacing w:line="252" w:lineRule="auto"/>
        <w:jc w:val="center"/>
        <w:textAlignment w:val="baseline"/>
      </w:pPr>
    </w:p>
    <w:p w14:paraId="1C6FBE6F" w14:textId="77777777" w:rsidR="00F257BF" w:rsidRDefault="00F257BF" w:rsidP="00F257BF">
      <w:pPr>
        <w:suppressAutoHyphens/>
        <w:autoSpaceDN w:val="0"/>
        <w:spacing w:line="252" w:lineRule="auto"/>
        <w:jc w:val="center"/>
        <w:textAlignment w:val="baseline"/>
      </w:pPr>
    </w:p>
    <w:p w14:paraId="05E9695E" w14:textId="77777777" w:rsidR="00F257BF" w:rsidRDefault="00F257BF" w:rsidP="00F257BF">
      <w:pPr>
        <w:suppressAutoHyphens/>
        <w:autoSpaceDN w:val="0"/>
        <w:spacing w:line="252" w:lineRule="auto"/>
        <w:jc w:val="center"/>
        <w:textAlignment w:val="baseline"/>
        <w:rPr>
          <w:rFonts w:ascii="Times New Roman" w:hAnsi="Times New Roman"/>
          <w:b/>
          <w:bCs/>
          <w:sz w:val="24"/>
          <w:szCs w:val="24"/>
          <w:lang w:val="en"/>
        </w:rPr>
      </w:pPr>
    </w:p>
    <w:p w14:paraId="667BE1BC" w14:textId="77777777" w:rsidR="00F257BF" w:rsidRDefault="00F257BF" w:rsidP="00F257BF">
      <w:pPr>
        <w:suppressAutoHyphens/>
        <w:autoSpaceDN w:val="0"/>
        <w:spacing w:line="252" w:lineRule="auto"/>
        <w:jc w:val="center"/>
        <w:textAlignment w:val="baseline"/>
        <w:rPr>
          <w:rFonts w:ascii="Times New Roman" w:hAnsi="Times New Roman"/>
          <w:b/>
          <w:bCs/>
          <w:sz w:val="24"/>
          <w:szCs w:val="24"/>
          <w:lang w:val="en"/>
        </w:rPr>
      </w:pPr>
    </w:p>
    <w:p w14:paraId="398FD80B" w14:textId="18AC88A1" w:rsidR="00F257BF" w:rsidRDefault="00F257BF" w:rsidP="00F257BF">
      <w:pPr>
        <w:suppressAutoHyphens/>
        <w:autoSpaceDN w:val="0"/>
        <w:spacing w:line="252" w:lineRule="auto"/>
        <w:jc w:val="center"/>
        <w:textAlignment w:val="baseline"/>
        <w:rPr>
          <w:sz w:val="24"/>
          <w:szCs w:val="24"/>
          <w:lang w:val="en"/>
        </w:rPr>
      </w:pPr>
      <w:r>
        <w:rPr>
          <w:sz w:val="24"/>
          <w:szCs w:val="24"/>
          <w:lang w:val="en"/>
        </w:rPr>
        <w:t>Assignment Title: Assessment 1</w:t>
      </w:r>
    </w:p>
    <w:p w14:paraId="2E025A3D" w14:textId="574D5472" w:rsidR="00F257BF" w:rsidRDefault="00F257BF" w:rsidP="00F257BF">
      <w:pPr>
        <w:suppressAutoHyphens/>
        <w:autoSpaceDN w:val="0"/>
        <w:spacing w:line="252" w:lineRule="auto"/>
        <w:jc w:val="center"/>
        <w:textAlignment w:val="baseline"/>
        <w:rPr>
          <w:rFonts w:ascii="Times New Roman" w:hAnsi="Times New Roman"/>
          <w:sz w:val="24"/>
          <w:szCs w:val="24"/>
          <w:lang w:val="en"/>
        </w:rPr>
      </w:pPr>
      <w:r w:rsidRPr="00F257BF">
        <w:rPr>
          <w:sz w:val="24"/>
          <w:szCs w:val="24"/>
          <w:lang w:val="en"/>
        </w:rPr>
        <w:t>The Global Business Environment LCCB4005</w:t>
      </w:r>
    </w:p>
    <w:p w14:paraId="1FA001DA" w14:textId="46BE3537" w:rsidR="00F257BF" w:rsidRDefault="00F257BF" w:rsidP="00F257BF">
      <w:pPr>
        <w:suppressAutoHyphens/>
        <w:autoSpaceDN w:val="0"/>
        <w:spacing w:line="252" w:lineRule="auto"/>
        <w:jc w:val="center"/>
        <w:textAlignment w:val="baseline"/>
        <w:rPr>
          <w:rFonts w:ascii="Times New Roman" w:hAnsi="Times New Roman"/>
          <w:sz w:val="24"/>
          <w:szCs w:val="24"/>
          <w:lang w:val="en"/>
        </w:rPr>
      </w:pPr>
      <w:r>
        <w:rPr>
          <w:sz w:val="24"/>
          <w:szCs w:val="24"/>
          <w:lang w:val="en"/>
        </w:rPr>
        <w:t xml:space="preserve">LECTURE : </w:t>
      </w:r>
      <w:r w:rsidRPr="00F257BF">
        <w:rPr>
          <w:sz w:val="24"/>
          <w:szCs w:val="24"/>
          <w:lang w:val="en"/>
        </w:rPr>
        <w:t xml:space="preserve">Dr </w:t>
      </w:r>
      <w:proofErr w:type="spellStart"/>
      <w:r w:rsidRPr="00F257BF">
        <w:rPr>
          <w:sz w:val="24"/>
          <w:szCs w:val="24"/>
          <w:lang w:val="en"/>
        </w:rPr>
        <w:t>Rexon</w:t>
      </w:r>
      <w:proofErr w:type="spellEnd"/>
      <w:r w:rsidRPr="00F257BF">
        <w:rPr>
          <w:sz w:val="24"/>
          <w:szCs w:val="24"/>
          <w:lang w:val="en"/>
        </w:rPr>
        <w:t xml:space="preserve"> </w:t>
      </w:r>
      <w:proofErr w:type="spellStart"/>
      <w:r w:rsidRPr="00F257BF">
        <w:rPr>
          <w:sz w:val="24"/>
          <w:szCs w:val="24"/>
          <w:lang w:val="en"/>
        </w:rPr>
        <w:t>Nting</w:t>
      </w:r>
      <w:proofErr w:type="spellEnd"/>
    </w:p>
    <w:p w14:paraId="5873CBDB" w14:textId="69CA6B48" w:rsidR="00F257BF" w:rsidRDefault="00F257BF" w:rsidP="00F257BF">
      <w:pPr>
        <w:suppressAutoHyphens/>
        <w:autoSpaceDN w:val="0"/>
        <w:spacing w:line="252" w:lineRule="auto"/>
        <w:jc w:val="center"/>
        <w:textAlignment w:val="baseline"/>
        <w:rPr>
          <w:rFonts w:ascii="Times New Roman" w:hAnsi="Times New Roman"/>
          <w:sz w:val="24"/>
          <w:szCs w:val="24"/>
        </w:rPr>
      </w:pPr>
      <w:r>
        <w:rPr>
          <w:sz w:val="24"/>
          <w:szCs w:val="24"/>
          <w:lang w:val="en"/>
        </w:rPr>
        <w:t>TASK 1 (2</w:t>
      </w:r>
      <w:r w:rsidR="00FC3C6B">
        <w:rPr>
          <w:sz w:val="24"/>
          <w:szCs w:val="24"/>
          <w:lang w:val="en"/>
        </w:rPr>
        <w:t>000</w:t>
      </w:r>
      <w:r>
        <w:rPr>
          <w:sz w:val="24"/>
          <w:szCs w:val="24"/>
          <w:lang w:val="en"/>
        </w:rPr>
        <w:t xml:space="preserve"> words)</w:t>
      </w:r>
    </w:p>
    <w:p w14:paraId="6D606B38" w14:textId="77777777" w:rsidR="00F257BF" w:rsidRDefault="00F257BF" w:rsidP="00F257BF">
      <w:pPr>
        <w:suppressAutoHyphens/>
        <w:autoSpaceDN w:val="0"/>
        <w:spacing w:line="252" w:lineRule="auto"/>
        <w:jc w:val="center"/>
        <w:textAlignment w:val="baseline"/>
        <w:rPr>
          <w:rFonts w:ascii="Times New Roman" w:hAnsi="Times New Roman"/>
          <w:sz w:val="24"/>
          <w:szCs w:val="24"/>
        </w:rPr>
      </w:pPr>
    </w:p>
    <w:p w14:paraId="26FE3B4E" w14:textId="77777777" w:rsidR="00F257BF" w:rsidRDefault="00F257BF" w:rsidP="00F257BF">
      <w:pPr>
        <w:suppressAutoHyphens/>
        <w:autoSpaceDN w:val="0"/>
        <w:spacing w:line="252" w:lineRule="auto"/>
        <w:jc w:val="center"/>
        <w:textAlignment w:val="baseline"/>
        <w:rPr>
          <w:rFonts w:ascii="Times New Roman" w:hAnsi="Times New Roman"/>
          <w:sz w:val="24"/>
          <w:szCs w:val="24"/>
          <w:lang w:val="en"/>
        </w:rPr>
      </w:pPr>
    </w:p>
    <w:p w14:paraId="0235F1D6" w14:textId="77777777" w:rsidR="00F257BF" w:rsidRDefault="00F257BF" w:rsidP="00F257BF">
      <w:pPr>
        <w:suppressAutoHyphens/>
        <w:autoSpaceDN w:val="0"/>
        <w:spacing w:line="252" w:lineRule="auto"/>
        <w:jc w:val="center"/>
        <w:textAlignment w:val="baseline"/>
        <w:rPr>
          <w:rFonts w:ascii="Times New Roman" w:hAnsi="Times New Roman"/>
          <w:sz w:val="24"/>
          <w:szCs w:val="24"/>
          <w:lang w:val="en"/>
        </w:rPr>
      </w:pPr>
    </w:p>
    <w:p w14:paraId="6A8B51B1" w14:textId="77777777" w:rsidR="00F257BF" w:rsidRDefault="00F257BF" w:rsidP="00F257BF">
      <w:pPr>
        <w:suppressAutoHyphens/>
        <w:autoSpaceDN w:val="0"/>
        <w:spacing w:line="252" w:lineRule="auto"/>
        <w:jc w:val="center"/>
        <w:textAlignment w:val="baseline"/>
        <w:rPr>
          <w:rFonts w:ascii="Times New Roman" w:hAnsi="Times New Roman"/>
          <w:sz w:val="24"/>
          <w:szCs w:val="24"/>
        </w:rPr>
      </w:pPr>
      <w:r>
        <w:rPr>
          <w:sz w:val="24"/>
          <w:szCs w:val="24"/>
          <w:lang w:val="en"/>
        </w:rPr>
        <w:t xml:space="preserve">Prepared by: </w:t>
      </w:r>
      <w:r>
        <w:rPr>
          <w:b/>
          <w:bCs/>
          <w:sz w:val="24"/>
          <w:szCs w:val="24"/>
          <w:lang w:val="en"/>
        </w:rPr>
        <w:t>ANITA NIKOLAEVA DRAGANCHEVA</w:t>
      </w:r>
    </w:p>
    <w:p w14:paraId="7DC9E0EB" w14:textId="77777777" w:rsidR="00F257BF" w:rsidRDefault="00F257BF" w:rsidP="00F257BF">
      <w:pPr>
        <w:suppressAutoHyphens/>
        <w:autoSpaceDN w:val="0"/>
        <w:spacing w:line="252" w:lineRule="auto"/>
        <w:jc w:val="center"/>
        <w:textAlignment w:val="baseline"/>
        <w:rPr>
          <w:rFonts w:ascii="Times New Roman" w:hAnsi="Times New Roman"/>
          <w:sz w:val="24"/>
          <w:szCs w:val="24"/>
        </w:rPr>
      </w:pPr>
      <w:r>
        <w:rPr>
          <w:sz w:val="24"/>
          <w:szCs w:val="24"/>
          <w:lang w:val="en"/>
        </w:rPr>
        <w:t>Student number : 2021940</w:t>
      </w:r>
    </w:p>
    <w:p w14:paraId="44C6A49C" w14:textId="77777777" w:rsidR="00F257BF" w:rsidRDefault="00F257BF" w:rsidP="00F257BF">
      <w:pPr>
        <w:suppressAutoHyphens/>
        <w:autoSpaceDN w:val="0"/>
        <w:spacing w:line="252" w:lineRule="auto"/>
        <w:jc w:val="center"/>
        <w:textAlignment w:val="baseline"/>
        <w:rPr>
          <w:rFonts w:ascii="Times New Roman" w:hAnsi="Times New Roman"/>
          <w:sz w:val="24"/>
          <w:szCs w:val="24"/>
        </w:rPr>
      </w:pPr>
    </w:p>
    <w:p w14:paraId="13A5DDA6" w14:textId="77777777" w:rsidR="00F257BF" w:rsidRDefault="00F257BF" w:rsidP="00F257BF">
      <w:pPr>
        <w:suppressAutoHyphens/>
        <w:autoSpaceDN w:val="0"/>
        <w:spacing w:line="252" w:lineRule="auto"/>
        <w:jc w:val="center"/>
        <w:textAlignment w:val="baseline"/>
        <w:rPr>
          <w:rFonts w:ascii="Times New Roman" w:hAnsi="Times New Roman"/>
          <w:sz w:val="24"/>
          <w:szCs w:val="24"/>
        </w:rPr>
      </w:pPr>
    </w:p>
    <w:p w14:paraId="5D34EF23" w14:textId="77777777" w:rsidR="00F257BF" w:rsidRDefault="00F257BF" w:rsidP="00F257BF">
      <w:pPr>
        <w:suppressAutoHyphens/>
        <w:autoSpaceDN w:val="0"/>
        <w:spacing w:line="252" w:lineRule="auto"/>
        <w:jc w:val="center"/>
        <w:textAlignment w:val="baseline"/>
        <w:rPr>
          <w:rFonts w:ascii="Times New Roman" w:hAnsi="Times New Roman"/>
          <w:sz w:val="24"/>
          <w:szCs w:val="24"/>
        </w:rPr>
      </w:pPr>
    </w:p>
    <w:p w14:paraId="52C6F6A4" w14:textId="77777777" w:rsidR="00F257BF" w:rsidRDefault="00F257BF" w:rsidP="00F257BF">
      <w:pPr>
        <w:suppressAutoHyphens/>
        <w:autoSpaceDN w:val="0"/>
        <w:spacing w:line="252" w:lineRule="auto"/>
        <w:jc w:val="center"/>
        <w:textAlignment w:val="baseline"/>
        <w:rPr>
          <w:rFonts w:ascii="Times New Roman" w:hAnsi="Times New Roman"/>
          <w:sz w:val="24"/>
          <w:szCs w:val="24"/>
        </w:rPr>
      </w:pPr>
    </w:p>
    <w:p w14:paraId="35F0E51E" w14:textId="77777777" w:rsidR="00F257BF" w:rsidRDefault="00F257BF" w:rsidP="00F257BF">
      <w:pPr>
        <w:suppressAutoHyphens/>
        <w:autoSpaceDN w:val="0"/>
        <w:spacing w:line="252" w:lineRule="auto"/>
        <w:jc w:val="center"/>
        <w:textAlignment w:val="baseline"/>
        <w:rPr>
          <w:rFonts w:ascii="Times New Roman" w:hAnsi="Times New Roman"/>
          <w:sz w:val="24"/>
          <w:szCs w:val="24"/>
        </w:rPr>
      </w:pPr>
    </w:p>
    <w:p w14:paraId="75928D2E" w14:textId="77777777" w:rsidR="00F257BF" w:rsidRDefault="00F257BF" w:rsidP="00F257BF">
      <w:pPr>
        <w:suppressAutoHyphens/>
        <w:autoSpaceDN w:val="0"/>
        <w:spacing w:line="252" w:lineRule="auto"/>
        <w:jc w:val="center"/>
        <w:textAlignment w:val="baseline"/>
        <w:rPr>
          <w:rFonts w:ascii="Times New Roman" w:hAnsi="Times New Roman"/>
          <w:sz w:val="24"/>
          <w:szCs w:val="24"/>
        </w:rPr>
      </w:pPr>
    </w:p>
    <w:p w14:paraId="123F2363" w14:textId="77777777" w:rsidR="00F257BF" w:rsidRDefault="00F257BF" w:rsidP="00F257BF">
      <w:pPr>
        <w:suppressAutoHyphens/>
        <w:autoSpaceDN w:val="0"/>
        <w:spacing w:line="252" w:lineRule="auto"/>
        <w:jc w:val="center"/>
        <w:textAlignment w:val="baseline"/>
        <w:rPr>
          <w:rFonts w:ascii="Times New Roman" w:hAnsi="Times New Roman"/>
          <w:sz w:val="24"/>
          <w:szCs w:val="24"/>
        </w:rPr>
      </w:pPr>
    </w:p>
    <w:p w14:paraId="1B3D423E" w14:textId="77777777" w:rsidR="00F257BF" w:rsidRDefault="00F257BF" w:rsidP="00F257BF">
      <w:pPr>
        <w:suppressAutoHyphens/>
        <w:autoSpaceDN w:val="0"/>
        <w:spacing w:line="252" w:lineRule="auto"/>
        <w:jc w:val="center"/>
        <w:textAlignment w:val="baseline"/>
        <w:rPr>
          <w:rFonts w:ascii="Times New Roman" w:hAnsi="Times New Roman"/>
          <w:sz w:val="24"/>
          <w:szCs w:val="24"/>
        </w:rPr>
      </w:pPr>
    </w:p>
    <w:p w14:paraId="1822FD9F" w14:textId="3BFADE78" w:rsidR="00F257BF" w:rsidRDefault="00FC3C6B" w:rsidP="00F257BF">
      <w:pPr>
        <w:suppressAutoHyphens/>
        <w:autoSpaceDN w:val="0"/>
        <w:spacing w:line="252" w:lineRule="auto"/>
        <w:jc w:val="center"/>
        <w:textAlignment w:val="baseline"/>
        <w:rPr>
          <w:rFonts w:ascii="Times New Roman" w:hAnsi="Times New Roman"/>
          <w:sz w:val="24"/>
          <w:szCs w:val="24"/>
        </w:rPr>
      </w:pPr>
      <w:r>
        <w:rPr>
          <w:sz w:val="24"/>
          <w:szCs w:val="24"/>
          <w:lang w:val="en"/>
        </w:rPr>
        <w:t>04</w:t>
      </w:r>
      <w:r w:rsidR="00F257BF">
        <w:rPr>
          <w:sz w:val="24"/>
          <w:szCs w:val="24"/>
          <w:lang w:val="en"/>
        </w:rPr>
        <w:t>/0</w:t>
      </w:r>
      <w:r>
        <w:rPr>
          <w:sz w:val="24"/>
          <w:szCs w:val="24"/>
          <w:lang w:val="en"/>
        </w:rPr>
        <w:t>5</w:t>
      </w:r>
      <w:r w:rsidR="00F257BF">
        <w:rPr>
          <w:sz w:val="24"/>
          <w:szCs w:val="24"/>
          <w:lang w:val="en"/>
        </w:rPr>
        <w:t>/2021</w:t>
      </w:r>
    </w:p>
    <w:p w14:paraId="11687FFA" w14:textId="77777777" w:rsidR="00F257BF" w:rsidRDefault="00F257BF" w:rsidP="00F257BF">
      <w:pPr>
        <w:suppressAutoHyphens/>
        <w:autoSpaceDN w:val="0"/>
        <w:spacing w:line="252" w:lineRule="auto"/>
        <w:jc w:val="center"/>
        <w:textAlignment w:val="baseline"/>
        <w:rPr>
          <w:rFonts w:ascii="Times New Roman" w:hAnsi="Times New Roman"/>
          <w:sz w:val="24"/>
          <w:szCs w:val="24"/>
        </w:rPr>
      </w:pPr>
    </w:p>
    <w:p w14:paraId="71024AAC" w14:textId="77777777" w:rsidR="00F257BF" w:rsidRDefault="00F257BF" w:rsidP="00F257BF">
      <w:pPr>
        <w:suppressAutoHyphens/>
        <w:autoSpaceDN w:val="0"/>
        <w:spacing w:line="252" w:lineRule="auto"/>
        <w:jc w:val="center"/>
        <w:textAlignment w:val="baseline"/>
        <w:rPr>
          <w:rFonts w:ascii="Times New Roman" w:hAnsi="Times New Roman"/>
          <w:sz w:val="24"/>
          <w:szCs w:val="24"/>
        </w:rPr>
      </w:pPr>
    </w:p>
    <w:p w14:paraId="7FF792CE" w14:textId="77777777" w:rsidR="00F257BF" w:rsidRDefault="00F257BF" w:rsidP="00F257BF">
      <w:pPr>
        <w:suppressAutoHyphens/>
        <w:autoSpaceDN w:val="0"/>
        <w:spacing w:line="252" w:lineRule="auto"/>
        <w:jc w:val="center"/>
        <w:textAlignment w:val="baseline"/>
        <w:rPr>
          <w:rFonts w:ascii="Times New Roman" w:hAnsi="Times New Roman"/>
          <w:sz w:val="24"/>
          <w:szCs w:val="24"/>
        </w:rPr>
      </w:pPr>
    </w:p>
    <w:sdt>
      <w:sdtPr>
        <w:rPr>
          <w:rFonts w:ascii="Calibri" w:eastAsia="Calibri" w:hAnsi="Calibri" w:cs="Times New Roman"/>
          <w:color w:val="auto"/>
          <w:sz w:val="22"/>
          <w:szCs w:val="22"/>
          <w:lang w:val="en-GB"/>
        </w:rPr>
        <w:id w:val="201139582"/>
        <w:docPartObj>
          <w:docPartGallery w:val="Table of Contents"/>
          <w:docPartUnique/>
        </w:docPartObj>
      </w:sdtPr>
      <w:sdtEndPr>
        <w:rPr>
          <w:b/>
          <w:bCs/>
          <w:noProof/>
        </w:rPr>
      </w:sdtEndPr>
      <w:sdtContent>
        <w:p w14:paraId="76835F0D" w14:textId="0939B5C2" w:rsidR="00FC3C6B" w:rsidRDefault="00FC3C6B">
          <w:pPr>
            <w:pStyle w:val="TOCHeading"/>
          </w:pPr>
          <w:r>
            <w:t>Contents</w:t>
          </w:r>
        </w:p>
        <w:p w14:paraId="49D2332A" w14:textId="7DB63D86" w:rsidR="00FC3C6B" w:rsidRDefault="00FC3C6B">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71056983" w:history="1">
            <w:r w:rsidRPr="008C03A1">
              <w:rPr>
                <w:rStyle w:val="Hyperlink"/>
                <w:rFonts w:ascii="Times New Roman" w:hAnsi="Times New Roman"/>
                <w:noProof/>
                <w:lang w:val="en"/>
              </w:rPr>
              <w:t>INTRODUCTION</w:t>
            </w:r>
            <w:r>
              <w:rPr>
                <w:noProof/>
                <w:webHidden/>
              </w:rPr>
              <w:tab/>
            </w:r>
            <w:r>
              <w:rPr>
                <w:noProof/>
                <w:webHidden/>
              </w:rPr>
              <w:fldChar w:fldCharType="begin"/>
            </w:r>
            <w:r>
              <w:rPr>
                <w:noProof/>
                <w:webHidden/>
              </w:rPr>
              <w:instrText xml:space="preserve"> PAGEREF _Toc71056983 \h </w:instrText>
            </w:r>
            <w:r>
              <w:rPr>
                <w:noProof/>
                <w:webHidden/>
              </w:rPr>
            </w:r>
            <w:r>
              <w:rPr>
                <w:noProof/>
                <w:webHidden/>
              </w:rPr>
              <w:fldChar w:fldCharType="separate"/>
            </w:r>
            <w:r>
              <w:rPr>
                <w:noProof/>
                <w:webHidden/>
              </w:rPr>
              <w:t>3</w:t>
            </w:r>
            <w:r>
              <w:rPr>
                <w:noProof/>
                <w:webHidden/>
              </w:rPr>
              <w:fldChar w:fldCharType="end"/>
            </w:r>
          </w:hyperlink>
        </w:p>
        <w:p w14:paraId="2001BC22" w14:textId="6008A4F9" w:rsidR="00FC3C6B" w:rsidRDefault="003C0111">
          <w:pPr>
            <w:pStyle w:val="TOC1"/>
            <w:tabs>
              <w:tab w:val="right" w:leader="dot" w:pos="9016"/>
            </w:tabs>
            <w:rPr>
              <w:rFonts w:asciiTheme="minorHAnsi" w:eastAsiaTheme="minorEastAsia" w:hAnsiTheme="minorHAnsi" w:cstheme="minorBidi"/>
              <w:noProof/>
              <w:lang w:eastAsia="en-GB"/>
            </w:rPr>
          </w:pPr>
          <w:hyperlink w:anchor="_Toc71056984" w:history="1">
            <w:r w:rsidR="00FC3C6B" w:rsidRPr="008C03A1">
              <w:rPr>
                <w:rStyle w:val="Hyperlink"/>
                <w:rFonts w:ascii="Times New Roman" w:hAnsi="Times New Roman"/>
                <w:noProof/>
                <w:lang w:val="en"/>
              </w:rPr>
              <w:t>CHANGES IN THE ENVIRONMENT</w:t>
            </w:r>
            <w:r w:rsidR="00FC3C6B">
              <w:rPr>
                <w:noProof/>
                <w:webHidden/>
              </w:rPr>
              <w:tab/>
            </w:r>
            <w:r w:rsidR="00FC3C6B">
              <w:rPr>
                <w:noProof/>
                <w:webHidden/>
              </w:rPr>
              <w:fldChar w:fldCharType="begin"/>
            </w:r>
            <w:r w:rsidR="00FC3C6B">
              <w:rPr>
                <w:noProof/>
                <w:webHidden/>
              </w:rPr>
              <w:instrText xml:space="preserve"> PAGEREF _Toc71056984 \h </w:instrText>
            </w:r>
            <w:r w:rsidR="00FC3C6B">
              <w:rPr>
                <w:noProof/>
                <w:webHidden/>
              </w:rPr>
            </w:r>
            <w:r w:rsidR="00FC3C6B">
              <w:rPr>
                <w:noProof/>
                <w:webHidden/>
              </w:rPr>
              <w:fldChar w:fldCharType="separate"/>
            </w:r>
            <w:r w:rsidR="00FC3C6B">
              <w:rPr>
                <w:noProof/>
                <w:webHidden/>
              </w:rPr>
              <w:t>3</w:t>
            </w:r>
            <w:r w:rsidR="00FC3C6B">
              <w:rPr>
                <w:noProof/>
                <w:webHidden/>
              </w:rPr>
              <w:fldChar w:fldCharType="end"/>
            </w:r>
          </w:hyperlink>
        </w:p>
        <w:p w14:paraId="7D9B3113" w14:textId="64B6240E" w:rsidR="00FC3C6B" w:rsidRDefault="003C0111">
          <w:pPr>
            <w:pStyle w:val="TOC1"/>
            <w:tabs>
              <w:tab w:val="right" w:leader="dot" w:pos="9016"/>
            </w:tabs>
            <w:rPr>
              <w:rFonts w:asciiTheme="minorHAnsi" w:eastAsiaTheme="minorEastAsia" w:hAnsiTheme="minorHAnsi" w:cstheme="minorBidi"/>
              <w:noProof/>
              <w:lang w:eastAsia="en-GB"/>
            </w:rPr>
          </w:pPr>
          <w:hyperlink w:anchor="_Toc71056985" w:history="1">
            <w:r w:rsidR="00FC3C6B" w:rsidRPr="008C03A1">
              <w:rPr>
                <w:rStyle w:val="Hyperlink"/>
                <w:rFonts w:ascii="Times New Roman" w:hAnsi="Times New Roman"/>
                <w:noProof/>
                <w:lang w:val="en"/>
              </w:rPr>
              <w:t>CHANCHING VALUES IN THE FASHION INDUSTRY</w:t>
            </w:r>
            <w:r w:rsidR="00FC3C6B">
              <w:rPr>
                <w:noProof/>
                <w:webHidden/>
              </w:rPr>
              <w:tab/>
            </w:r>
            <w:r w:rsidR="00FC3C6B">
              <w:rPr>
                <w:noProof/>
                <w:webHidden/>
              </w:rPr>
              <w:fldChar w:fldCharType="begin"/>
            </w:r>
            <w:r w:rsidR="00FC3C6B">
              <w:rPr>
                <w:noProof/>
                <w:webHidden/>
              </w:rPr>
              <w:instrText xml:space="preserve"> PAGEREF _Toc71056985 \h </w:instrText>
            </w:r>
            <w:r w:rsidR="00FC3C6B">
              <w:rPr>
                <w:noProof/>
                <w:webHidden/>
              </w:rPr>
            </w:r>
            <w:r w:rsidR="00FC3C6B">
              <w:rPr>
                <w:noProof/>
                <w:webHidden/>
              </w:rPr>
              <w:fldChar w:fldCharType="separate"/>
            </w:r>
            <w:r w:rsidR="00FC3C6B">
              <w:rPr>
                <w:noProof/>
                <w:webHidden/>
              </w:rPr>
              <w:t>4</w:t>
            </w:r>
            <w:r w:rsidR="00FC3C6B">
              <w:rPr>
                <w:noProof/>
                <w:webHidden/>
              </w:rPr>
              <w:fldChar w:fldCharType="end"/>
            </w:r>
          </w:hyperlink>
        </w:p>
        <w:p w14:paraId="45B6A61B" w14:textId="6CDB34D7" w:rsidR="00FC3C6B" w:rsidRDefault="003C0111">
          <w:pPr>
            <w:pStyle w:val="TOC1"/>
            <w:tabs>
              <w:tab w:val="right" w:leader="dot" w:pos="9016"/>
            </w:tabs>
            <w:rPr>
              <w:rFonts w:asciiTheme="minorHAnsi" w:eastAsiaTheme="minorEastAsia" w:hAnsiTheme="minorHAnsi" w:cstheme="minorBidi"/>
              <w:noProof/>
              <w:lang w:eastAsia="en-GB"/>
            </w:rPr>
          </w:pPr>
          <w:hyperlink w:anchor="_Toc71056986" w:history="1">
            <w:r w:rsidR="00FC3C6B" w:rsidRPr="008C03A1">
              <w:rPr>
                <w:rStyle w:val="Hyperlink"/>
                <w:rFonts w:ascii="Times New Roman" w:hAnsi="Times New Roman"/>
                <w:noProof/>
                <w:lang w:val="en"/>
              </w:rPr>
              <w:t>SWOT</w:t>
            </w:r>
            <w:r w:rsidR="00FC3C6B">
              <w:rPr>
                <w:noProof/>
                <w:webHidden/>
              </w:rPr>
              <w:tab/>
            </w:r>
            <w:r w:rsidR="00FC3C6B">
              <w:rPr>
                <w:noProof/>
                <w:webHidden/>
              </w:rPr>
              <w:fldChar w:fldCharType="begin"/>
            </w:r>
            <w:r w:rsidR="00FC3C6B">
              <w:rPr>
                <w:noProof/>
                <w:webHidden/>
              </w:rPr>
              <w:instrText xml:space="preserve"> PAGEREF _Toc71056986 \h </w:instrText>
            </w:r>
            <w:r w:rsidR="00FC3C6B">
              <w:rPr>
                <w:noProof/>
                <w:webHidden/>
              </w:rPr>
            </w:r>
            <w:r w:rsidR="00FC3C6B">
              <w:rPr>
                <w:noProof/>
                <w:webHidden/>
              </w:rPr>
              <w:fldChar w:fldCharType="separate"/>
            </w:r>
            <w:r w:rsidR="00FC3C6B">
              <w:rPr>
                <w:noProof/>
                <w:webHidden/>
              </w:rPr>
              <w:t>4</w:t>
            </w:r>
            <w:r w:rsidR="00FC3C6B">
              <w:rPr>
                <w:noProof/>
                <w:webHidden/>
              </w:rPr>
              <w:fldChar w:fldCharType="end"/>
            </w:r>
          </w:hyperlink>
        </w:p>
        <w:p w14:paraId="0B0F2B8F" w14:textId="0BCD7035" w:rsidR="00FC3C6B" w:rsidRDefault="003C0111">
          <w:pPr>
            <w:pStyle w:val="TOC1"/>
            <w:tabs>
              <w:tab w:val="right" w:leader="dot" w:pos="9016"/>
            </w:tabs>
            <w:rPr>
              <w:rFonts w:asciiTheme="minorHAnsi" w:eastAsiaTheme="minorEastAsia" w:hAnsiTheme="minorHAnsi" w:cstheme="minorBidi"/>
              <w:noProof/>
              <w:lang w:eastAsia="en-GB"/>
            </w:rPr>
          </w:pPr>
          <w:hyperlink w:anchor="_Toc71056987" w:history="1">
            <w:r w:rsidR="00FC3C6B" w:rsidRPr="008C03A1">
              <w:rPr>
                <w:rStyle w:val="Hyperlink"/>
                <w:noProof/>
                <w:lang w:val="en"/>
              </w:rPr>
              <w:t>PESTLE</w:t>
            </w:r>
            <w:r w:rsidR="00FC3C6B">
              <w:rPr>
                <w:noProof/>
                <w:webHidden/>
              </w:rPr>
              <w:tab/>
            </w:r>
            <w:r w:rsidR="00FC3C6B">
              <w:rPr>
                <w:noProof/>
                <w:webHidden/>
              </w:rPr>
              <w:fldChar w:fldCharType="begin"/>
            </w:r>
            <w:r w:rsidR="00FC3C6B">
              <w:rPr>
                <w:noProof/>
                <w:webHidden/>
              </w:rPr>
              <w:instrText xml:space="preserve"> PAGEREF _Toc71056987 \h </w:instrText>
            </w:r>
            <w:r w:rsidR="00FC3C6B">
              <w:rPr>
                <w:noProof/>
                <w:webHidden/>
              </w:rPr>
            </w:r>
            <w:r w:rsidR="00FC3C6B">
              <w:rPr>
                <w:noProof/>
                <w:webHidden/>
              </w:rPr>
              <w:fldChar w:fldCharType="separate"/>
            </w:r>
            <w:r w:rsidR="00FC3C6B">
              <w:rPr>
                <w:noProof/>
                <w:webHidden/>
              </w:rPr>
              <w:t>6</w:t>
            </w:r>
            <w:r w:rsidR="00FC3C6B">
              <w:rPr>
                <w:noProof/>
                <w:webHidden/>
              </w:rPr>
              <w:fldChar w:fldCharType="end"/>
            </w:r>
          </w:hyperlink>
        </w:p>
        <w:p w14:paraId="6006C6F1" w14:textId="36618443" w:rsidR="00FC3C6B" w:rsidRDefault="003C0111">
          <w:pPr>
            <w:pStyle w:val="TOC1"/>
            <w:tabs>
              <w:tab w:val="right" w:leader="dot" w:pos="9016"/>
            </w:tabs>
            <w:rPr>
              <w:rFonts w:asciiTheme="minorHAnsi" w:eastAsiaTheme="minorEastAsia" w:hAnsiTheme="minorHAnsi" w:cstheme="minorBidi"/>
              <w:noProof/>
              <w:lang w:eastAsia="en-GB"/>
            </w:rPr>
          </w:pPr>
          <w:hyperlink w:anchor="_Toc71056988" w:history="1">
            <w:r w:rsidR="00FC3C6B" w:rsidRPr="008C03A1">
              <w:rPr>
                <w:rStyle w:val="Hyperlink"/>
                <w:noProof/>
                <w:lang w:val="en"/>
              </w:rPr>
              <w:t>CONCLUSION</w:t>
            </w:r>
            <w:r w:rsidR="00FC3C6B">
              <w:rPr>
                <w:noProof/>
                <w:webHidden/>
              </w:rPr>
              <w:tab/>
            </w:r>
            <w:r w:rsidR="00FC3C6B">
              <w:rPr>
                <w:noProof/>
                <w:webHidden/>
              </w:rPr>
              <w:fldChar w:fldCharType="begin"/>
            </w:r>
            <w:r w:rsidR="00FC3C6B">
              <w:rPr>
                <w:noProof/>
                <w:webHidden/>
              </w:rPr>
              <w:instrText xml:space="preserve"> PAGEREF _Toc71056988 \h </w:instrText>
            </w:r>
            <w:r w:rsidR="00FC3C6B">
              <w:rPr>
                <w:noProof/>
                <w:webHidden/>
              </w:rPr>
            </w:r>
            <w:r w:rsidR="00FC3C6B">
              <w:rPr>
                <w:noProof/>
                <w:webHidden/>
              </w:rPr>
              <w:fldChar w:fldCharType="separate"/>
            </w:r>
            <w:r w:rsidR="00FC3C6B">
              <w:rPr>
                <w:noProof/>
                <w:webHidden/>
              </w:rPr>
              <w:t>8</w:t>
            </w:r>
            <w:r w:rsidR="00FC3C6B">
              <w:rPr>
                <w:noProof/>
                <w:webHidden/>
              </w:rPr>
              <w:fldChar w:fldCharType="end"/>
            </w:r>
          </w:hyperlink>
        </w:p>
        <w:p w14:paraId="7F0AFC04" w14:textId="0AD8B377" w:rsidR="00FC3C6B" w:rsidRDefault="003C0111">
          <w:pPr>
            <w:pStyle w:val="TOC1"/>
            <w:tabs>
              <w:tab w:val="right" w:leader="dot" w:pos="9016"/>
            </w:tabs>
            <w:rPr>
              <w:rFonts w:asciiTheme="minorHAnsi" w:eastAsiaTheme="minorEastAsia" w:hAnsiTheme="minorHAnsi" w:cstheme="minorBidi"/>
              <w:noProof/>
              <w:lang w:eastAsia="en-GB"/>
            </w:rPr>
          </w:pPr>
          <w:hyperlink w:anchor="_Toc71056989" w:history="1">
            <w:r w:rsidR="00FC3C6B" w:rsidRPr="008C03A1">
              <w:rPr>
                <w:rStyle w:val="Hyperlink"/>
                <w:noProof/>
                <w:lang w:val="it-IT"/>
              </w:rPr>
              <w:t>References</w:t>
            </w:r>
            <w:r w:rsidR="00FC3C6B">
              <w:rPr>
                <w:noProof/>
                <w:webHidden/>
              </w:rPr>
              <w:tab/>
            </w:r>
            <w:r w:rsidR="00FC3C6B">
              <w:rPr>
                <w:noProof/>
                <w:webHidden/>
              </w:rPr>
              <w:fldChar w:fldCharType="begin"/>
            </w:r>
            <w:r w:rsidR="00FC3C6B">
              <w:rPr>
                <w:noProof/>
                <w:webHidden/>
              </w:rPr>
              <w:instrText xml:space="preserve"> PAGEREF _Toc71056989 \h </w:instrText>
            </w:r>
            <w:r w:rsidR="00FC3C6B">
              <w:rPr>
                <w:noProof/>
                <w:webHidden/>
              </w:rPr>
            </w:r>
            <w:r w:rsidR="00FC3C6B">
              <w:rPr>
                <w:noProof/>
                <w:webHidden/>
              </w:rPr>
              <w:fldChar w:fldCharType="separate"/>
            </w:r>
            <w:r w:rsidR="00FC3C6B">
              <w:rPr>
                <w:noProof/>
                <w:webHidden/>
              </w:rPr>
              <w:t>9</w:t>
            </w:r>
            <w:r w:rsidR="00FC3C6B">
              <w:rPr>
                <w:noProof/>
                <w:webHidden/>
              </w:rPr>
              <w:fldChar w:fldCharType="end"/>
            </w:r>
          </w:hyperlink>
        </w:p>
        <w:p w14:paraId="28E265E4" w14:textId="366985AB" w:rsidR="00FC3C6B" w:rsidRDefault="00FC3C6B">
          <w:r>
            <w:rPr>
              <w:b/>
              <w:bCs/>
              <w:noProof/>
            </w:rPr>
            <w:fldChar w:fldCharType="end"/>
          </w:r>
        </w:p>
      </w:sdtContent>
    </w:sdt>
    <w:p w14:paraId="0CDCE56F" w14:textId="51BE0CD3" w:rsidR="00C63A8D" w:rsidRDefault="003C0111"/>
    <w:p w14:paraId="02FEECEC" w14:textId="08D3CD4A" w:rsidR="00F257BF" w:rsidRDefault="00F257BF"/>
    <w:p w14:paraId="4077422A" w14:textId="3A320B28" w:rsidR="00F257BF" w:rsidRDefault="00F257BF"/>
    <w:p w14:paraId="2CE2DA25" w14:textId="15D78467" w:rsidR="00F257BF" w:rsidRDefault="00F257BF"/>
    <w:p w14:paraId="07FF176C" w14:textId="60323FF5" w:rsidR="00F257BF" w:rsidRDefault="00F257BF"/>
    <w:p w14:paraId="02CC7CEA" w14:textId="79E0C77D" w:rsidR="00F257BF" w:rsidRDefault="00F257BF"/>
    <w:p w14:paraId="3F52063E" w14:textId="48C63E6E" w:rsidR="00F257BF" w:rsidRDefault="00F257BF"/>
    <w:p w14:paraId="7855EDDB" w14:textId="1392D9FB" w:rsidR="00F257BF" w:rsidRDefault="00F257BF"/>
    <w:p w14:paraId="03C1298F" w14:textId="24640F58" w:rsidR="00F257BF" w:rsidRDefault="00F257BF"/>
    <w:p w14:paraId="2DAD65E2" w14:textId="702A4A71" w:rsidR="00F257BF" w:rsidRDefault="00F257BF"/>
    <w:p w14:paraId="2176CBDC" w14:textId="657785AB" w:rsidR="00F257BF" w:rsidRDefault="00F257BF"/>
    <w:p w14:paraId="354FEDA7" w14:textId="565CF529" w:rsidR="00F257BF" w:rsidRDefault="00F257BF"/>
    <w:p w14:paraId="47360966" w14:textId="7F137048" w:rsidR="00F257BF" w:rsidRDefault="00F257BF"/>
    <w:p w14:paraId="27C77F61" w14:textId="2B6E8495" w:rsidR="00F257BF" w:rsidRDefault="00F257BF"/>
    <w:p w14:paraId="49E10186" w14:textId="580450C3" w:rsidR="00F257BF" w:rsidRDefault="00F257BF"/>
    <w:p w14:paraId="389B35F0" w14:textId="3570FDA6" w:rsidR="00F257BF" w:rsidRDefault="00F257BF"/>
    <w:p w14:paraId="4ABF8B64" w14:textId="31535D1C" w:rsidR="00F257BF" w:rsidRDefault="00F257BF"/>
    <w:p w14:paraId="6627D695" w14:textId="2160030C" w:rsidR="00F257BF" w:rsidRDefault="00F257BF"/>
    <w:p w14:paraId="7B61B2EE" w14:textId="6E1A50EA" w:rsidR="00F257BF" w:rsidRDefault="00F257BF"/>
    <w:p w14:paraId="029F15FA" w14:textId="2C1AB9C4" w:rsidR="00F257BF" w:rsidRDefault="00F257BF"/>
    <w:p w14:paraId="1855528C" w14:textId="1C4C9423" w:rsidR="00F257BF" w:rsidRDefault="00F257BF"/>
    <w:p w14:paraId="40DBBCEF" w14:textId="48EBFBD5" w:rsidR="00F257BF" w:rsidRDefault="00F257BF"/>
    <w:p w14:paraId="20290082" w14:textId="600544CE" w:rsidR="00F257BF" w:rsidRDefault="00F257BF"/>
    <w:p w14:paraId="452D7AE9" w14:textId="7CD121F2" w:rsidR="00F257BF" w:rsidRDefault="00F257BF"/>
    <w:p w14:paraId="4200C45E" w14:textId="327A105B" w:rsidR="00F257BF" w:rsidRDefault="00F257BF"/>
    <w:p w14:paraId="4A619517" w14:textId="00A991A9" w:rsidR="00F257BF" w:rsidRPr="00FC3C6B" w:rsidRDefault="00F257BF" w:rsidP="00F257BF">
      <w:pPr>
        <w:pStyle w:val="Heading1"/>
        <w:rPr>
          <w:rFonts w:ascii="Times New Roman" w:hAnsi="Times New Roman" w:cs="Times New Roman"/>
          <w:sz w:val="24"/>
          <w:szCs w:val="24"/>
        </w:rPr>
      </w:pPr>
      <w:bookmarkStart w:id="0" w:name="_Toc71056983"/>
      <w:r w:rsidRPr="00FC3C6B">
        <w:rPr>
          <w:rFonts w:ascii="Times New Roman" w:hAnsi="Times New Roman" w:cs="Times New Roman"/>
          <w:sz w:val="24"/>
          <w:szCs w:val="24"/>
          <w:lang w:val="en"/>
        </w:rPr>
        <w:t>INTRODUCTION</w:t>
      </w:r>
      <w:bookmarkEnd w:id="0"/>
    </w:p>
    <w:p w14:paraId="0445A1BE" w14:textId="5416BBF7" w:rsidR="00F257BF" w:rsidRPr="00FC3C6B" w:rsidRDefault="00F257BF" w:rsidP="00F257BF">
      <w:pPr>
        <w:rPr>
          <w:rFonts w:ascii="Times New Roman" w:hAnsi="Times New Roman"/>
        </w:rPr>
      </w:pPr>
    </w:p>
    <w:p w14:paraId="772C0365" w14:textId="3069AB2C" w:rsidR="003E2D0F" w:rsidRPr="00FC3C6B" w:rsidRDefault="003E2D0F" w:rsidP="00FC3C6B">
      <w:pPr>
        <w:spacing w:line="360" w:lineRule="auto"/>
        <w:jc w:val="both"/>
        <w:rPr>
          <w:rFonts w:ascii="Times New Roman" w:hAnsi="Times New Roman"/>
          <w:sz w:val="24"/>
          <w:szCs w:val="24"/>
          <w:lang w:val="bg-BG"/>
        </w:rPr>
      </w:pPr>
      <w:r w:rsidRPr="00FC3C6B">
        <w:rPr>
          <w:rFonts w:ascii="Times New Roman" w:hAnsi="Times New Roman"/>
          <w:sz w:val="24"/>
          <w:szCs w:val="24"/>
          <w:lang w:val="en"/>
        </w:rPr>
        <w:t xml:space="preserve">The fashion industry in the last 3 decades has become a complex, fragmented, global system forming several key trends. At its core, this industry constantly stimulates consumption of the "fashion" and the disposal of the old. The emergence of the business model "fast fashion" increased the introduction of trends leading to premature replacement of the product out of fashion with a new one. This naturally led to a negative impact on the environment and people at the bottom of the supply chain - manufacturers of clothing and textiles. But these are just small parts of what happened to the fashion industry before The Covid-19. </w:t>
      </w:r>
      <w:r w:rsidR="00F257BF" w:rsidRPr="00FC3C6B">
        <w:rPr>
          <w:rFonts w:ascii="Times New Roman" w:hAnsi="Times New Roman"/>
          <w:sz w:val="24"/>
          <w:szCs w:val="24"/>
          <w:lang w:val="en"/>
        </w:rPr>
        <w:t>The closure of branches, the interruption of supply chains, and the triumph of the home office led to a rethink of the fashion world</w:t>
      </w:r>
      <w:r w:rsidR="008F4667" w:rsidRPr="00FC3C6B">
        <w:rPr>
          <w:rFonts w:ascii="Times New Roman" w:hAnsi="Times New Roman"/>
          <w:sz w:val="24"/>
          <w:szCs w:val="24"/>
          <w:lang w:val="en"/>
        </w:rPr>
        <w:t>.</w:t>
      </w:r>
      <w:r w:rsidR="005B19D7" w:rsidRPr="005B19D7">
        <w:t xml:space="preserve"> </w:t>
      </w:r>
      <w:r w:rsidR="005B19D7" w:rsidRPr="005B19D7">
        <w:rPr>
          <w:rFonts w:ascii="Times New Roman" w:hAnsi="Times New Roman"/>
          <w:sz w:val="24"/>
          <w:szCs w:val="24"/>
          <w:lang w:val="en"/>
        </w:rPr>
        <w:t xml:space="preserve">COVID-19's spread and the steps taken to combat it, as well as the global health and economic crises, are posing new threats to garment manufacturers and the apparel industry. On the one hand, this poses a real risk of undermining the manufacturing of clothing and apparel items, considering the difficulty in obtaining the requisite production equipment, as well as the deepening </w:t>
      </w:r>
      <w:proofErr w:type="spellStart"/>
      <w:r w:rsidR="005B19D7" w:rsidRPr="005B19D7">
        <w:rPr>
          <w:rFonts w:ascii="Times New Roman" w:hAnsi="Times New Roman"/>
          <w:sz w:val="24"/>
          <w:szCs w:val="24"/>
          <w:lang w:val="en"/>
        </w:rPr>
        <w:t>labour</w:t>
      </w:r>
      <w:proofErr w:type="spellEnd"/>
      <w:r w:rsidR="005B19D7" w:rsidRPr="005B19D7">
        <w:rPr>
          <w:rFonts w:ascii="Times New Roman" w:hAnsi="Times New Roman"/>
          <w:sz w:val="24"/>
          <w:szCs w:val="24"/>
          <w:lang w:val="en"/>
        </w:rPr>
        <w:t xml:space="preserve"> crisis in the sector as a result of the introduction of mandatory safety measures to combat the coronavirus outbreak.</w:t>
      </w:r>
      <w:r w:rsidRPr="00FC3C6B">
        <w:rPr>
          <w:rFonts w:ascii="Times New Roman" w:hAnsi="Times New Roman"/>
          <w:sz w:val="24"/>
          <w:szCs w:val="24"/>
          <w:lang w:val="en"/>
        </w:rPr>
        <w:t xml:space="preserve"> </w:t>
      </w:r>
      <w:sdt>
        <w:sdtPr>
          <w:rPr>
            <w:rFonts w:ascii="Times New Roman" w:hAnsi="Times New Roman"/>
            <w:sz w:val="24"/>
            <w:szCs w:val="24"/>
            <w:lang w:val="en"/>
          </w:rPr>
          <w:id w:val="1645459710"/>
          <w:citation/>
        </w:sdtPr>
        <w:sdtEndPr/>
        <w:sdtContent>
          <w:r w:rsidR="00FC3C6B">
            <w:rPr>
              <w:rFonts w:ascii="Times New Roman" w:hAnsi="Times New Roman"/>
              <w:sz w:val="24"/>
              <w:szCs w:val="24"/>
              <w:lang w:val="en"/>
            </w:rPr>
            <w:fldChar w:fldCharType="begin"/>
          </w:r>
          <w:r w:rsidR="00FC3C6B">
            <w:rPr>
              <w:rFonts w:ascii="Times New Roman" w:hAnsi="Times New Roman"/>
              <w:sz w:val="24"/>
              <w:szCs w:val="24"/>
            </w:rPr>
            <w:instrText xml:space="preserve"> CITATION EPI \l 2057 </w:instrText>
          </w:r>
          <w:r w:rsidR="00FC3C6B">
            <w:rPr>
              <w:rFonts w:ascii="Times New Roman" w:hAnsi="Times New Roman"/>
              <w:sz w:val="24"/>
              <w:szCs w:val="24"/>
              <w:lang w:val="en"/>
            </w:rPr>
            <w:fldChar w:fldCharType="separate"/>
          </w:r>
          <w:r w:rsidR="00FC3C6B" w:rsidRPr="00FC3C6B">
            <w:rPr>
              <w:rFonts w:ascii="Times New Roman" w:hAnsi="Times New Roman"/>
              <w:noProof/>
              <w:sz w:val="24"/>
              <w:szCs w:val="24"/>
            </w:rPr>
            <w:t>(Anon., n.d.)</w:t>
          </w:r>
          <w:r w:rsidR="00FC3C6B">
            <w:rPr>
              <w:rFonts w:ascii="Times New Roman" w:hAnsi="Times New Roman"/>
              <w:sz w:val="24"/>
              <w:szCs w:val="24"/>
              <w:lang w:val="en"/>
            </w:rPr>
            <w:fldChar w:fldCharType="end"/>
          </w:r>
        </w:sdtContent>
      </w:sdt>
    </w:p>
    <w:p w14:paraId="6EFC4F24" w14:textId="1B31C326" w:rsidR="003E2D0F" w:rsidRDefault="003E2D0F" w:rsidP="003E2D0F">
      <w:pPr>
        <w:pStyle w:val="Heading1"/>
        <w:rPr>
          <w:rFonts w:ascii="Times New Roman" w:hAnsi="Times New Roman" w:cs="Times New Roman"/>
          <w:sz w:val="24"/>
          <w:szCs w:val="24"/>
          <w:lang w:val="en"/>
        </w:rPr>
      </w:pPr>
      <w:bookmarkStart w:id="1" w:name="_Toc71056984"/>
      <w:r w:rsidRPr="00FC3C6B">
        <w:rPr>
          <w:rFonts w:ascii="Times New Roman" w:hAnsi="Times New Roman" w:cs="Times New Roman"/>
          <w:sz w:val="24"/>
          <w:szCs w:val="24"/>
          <w:lang w:val="en"/>
        </w:rPr>
        <w:t>CHANGES IN THE ENVIRONMENT</w:t>
      </w:r>
      <w:bookmarkEnd w:id="1"/>
    </w:p>
    <w:p w14:paraId="5F184E90" w14:textId="428AC846" w:rsidR="00FC3C6B" w:rsidRPr="00FC3C6B" w:rsidRDefault="00FC3C6B" w:rsidP="00FC3C6B">
      <w:pPr>
        <w:spacing w:line="360" w:lineRule="auto"/>
        <w:jc w:val="both"/>
        <w:rPr>
          <w:rFonts w:ascii="Times New Roman" w:hAnsi="Times New Roman"/>
          <w:lang w:val="en"/>
        </w:rPr>
      </w:pPr>
    </w:p>
    <w:p w14:paraId="02589A35" w14:textId="3C921BFC" w:rsidR="00FC3C6B" w:rsidRPr="00FC3C6B" w:rsidRDefault="00FC3C6B" w:rsidP="00FC3C6B">
      <w:pPr>
        <w:spacing w:line="360" w:lineRule="auto"/>
        <w:jc w:val="both"/>
        <w:rPr>
          <w:rFonts w:ascii="Times New Roman" w:hAnsi="Times New Roman"/>
          <w:sz w:val="24"/>
          <w:szCs w:val="24"/>
          <w:lang w:val="en"/>
        </w:rPr>
      </w:pPr>
      <w:r w:rsidRPr="00FC3C6B">
        <w:rPr>
          <w:rFonts w:ascii="Times New Roman" w:hAnsi="Times New Roman"/>
          <w:sz w:val="24"/>
          <w:szCs w:val="24"/>
          <w:lang w:val="en"/>
        </w:rPr>
        <w:t>Working from the comfort of your own house the postponement of the summer tourist season, together with the cancellation of vacations by international tour operators, is an additional prerequisite for reducing fresh and processed agricultural produce consumption and obstructing their output.</w:t>
      </w:r>
    </w:p>
    <w:p w14:paraId="6131F6BA" w14:textId="1076F589" w:rsidR="00FC3C6B" w:rsidRPr="00FC3C6B" w:rsidRDefault="00FC3C6B" w:rsidP="00FC3C6B">
      <w:pPr>
        <w:spacing w:line="360" w:lineRule="auto"/>
        <w:jc w:val="both"/>
        <w:rPr>
          <w:rFonts w:ascii="Times New Roman" w:hAnsi="Times New Roman"/>
          <w:sz w:val="24"/>
          <w:szCs w:val="24"/>
          <w:lang w:val="en"/>
        </w:rPr>
      </w:pPr>
      <w:r w:rsidRPr="00FC3C6B">
        <w:rPr>
          <w:rFonts w:ascii="Times New Roman" w:hAnsi="Times New Roman"/>
          <w:sz w:val="24"/>
          <w:szCs w:val="24"/>
          <w:lang w:val="en"/>
        </w:rPr>
        <w:t>The government of the United Kingdom has declared an absolute lockout, which has reduced demand for clothing. It has had to transition working from home since the onset of the pandemic. No ties, high-heeled heels, or handbags are worn. Although office wear has failed to maintain its popularity, sportswear - leggings or tracksuit bottoms, trainers, and T-shirts - has risen to the fore.</w:t>
      </w:r>
    </w:p>
    <w:p w14:paraId="4D4B857C" w14:textId="2586C512" w:rsidR="003E2D0F" w:rsidRDefault="003E2D0F" w:rsidP="003E2D0F">
      <w:pPr>
        <w:rPr>
          <w:rFonts w:ascii="Times New Roman" w:hAnsi="Times New Roman"/>
          <w:sz w:val="24"/>
          <w:szCs w:val="24"/>
          <w:lang w:val="bg-BG"/>
        </w:rPr>
      </w:pPr>
    </w:p>
    <w:p w14:paraId="3E430DDE" w14:textId="2D77DEAF" w:rsidR="00FC3C6B" w:rsidRDefault="00FC3C6B" w:rsidP="003E2D0F">
      <w:pPr>
        <w:rPr>
          <w:rFonts w:ascii="Times New Roman" w:hAnsi="Times New Roman"/>
          <w:sz w:val="24"/>
          <w:szCs w:val="24"/>
          <w:lang w:val="bg-BG"/>
        </w:rPr>
      </w:pPr>
    </w:p>
    <w:p w14:paraId="6AA69BAA" w14:textId="594F4A2C" w:rsidR="00FC3C6B" w:rsidRDefault="00FC3C6B" w:rsidP="003E2D0F">
      <w:pPr>
        <w:rPr>
          <w:rFonts w:ascii="Times New Roman" w:hAnsi="Times New Roman"/>
          <w:sz w:val="24"/>
          <w:szCs w:val="24"/>
          <w:lang w:val="bg-BG"/>
        </w:rPr>
      </w:pPr>
    </w:p>
    <w:p w14:paraId="51DD56BF" w14:textId="77777777" w:rsidR="00FC3C6B" w:rsidRPr="00FC3C6B" w:rsidRDefault="00FC3C6B" w:rsidP="003E2D0F">
      <w:pPr>
        <w:rPr>
          <w:rFonts w:ascii="Times New Roman" w:hAnsi="Times New Roman"/>
          <w:sz w:val="24"/>
          <w:szCs w:val="24"/>
          <w:lang w:val="bg-BG"/>
        </w:rPr>
      </w:pPr>
    </w:p>
    <w:p w14:paraId="0F247E43" w14:textId="6B871B5D" w:rsidR="00A95D92" w:rsidRPr="00FC3C6B" w:rsidRDefault="00A95D92" w:rsidP="003E2D0F">
      <w:pPr>
        <w:pStyle w:val="Heading1"/>
        <w:rPr>
          <w:rFonts w:ascii="Times New Roman" w:hAnsi="Times New Roman" w:cs="Times New Roman"/>
          <w:sz w:val="24"/>
          <w:szCs w:val="24"/>
          <w:lang w:val="bg-BG"/>
        </w:rPr>
      </w:pPr>
      <w:bookmarkStart w:id="2" w:name="_Toc71056985"/>
      <w:r w:rsidRPr="00FC3C6B">
        <w:rPr>
          <w:rFonts w:ascii="Times New Roman" w:hAnsi="Times New Roman" w:cs="Times New Roman"/>
          <w:sz w:val="24"/>
          <w:szCs w:val="24"/>
          <w:lang w:val="en"/>
        </w:rPr>
        <w:t>C</w:t>
      </w:r>
      <w:r w:rsidR="00FC3C6B">
        <w:rPr>
          <w:rFonts w:ascii="Times New Roman" w:hAnsi="Times New Roman" w:cs="Times New Roman"/>
          <w:sz w:val="24"/>
          <w:szCs w:val="24"/>
          <w:lang w:val="en"/>
        </w:rPr>
        <w:t>HANCHING</w:t>
      </w:r>
      <w:r w:rsidRPr="00FC3C6B">
        <w:rPr>
          <w:rFonts w:ascii="Times New Roman" w:hAnsi="Times New Roman" w:cs="Times New Roman"/>
          <w:sz w:val="24"/>
          <w:szCs w:val="24"/>
          <w:lang w:val="en"/>
        </w:rPr>
        <w:t xml:space="preserve"> </w:t>
      </w:r>
      <w:r w:rsidR="00FC3C6B">
        <w:rPr>
          <w:rFonts w:ascii="Times New Roman" w:hAnsi="Times New Roman" w:cs="Times New Roman"/>
          <w:sz w:val="24"/>
          <w:szCs w:val="24"/>
          <w:lang w:val="en"/>
        </w:rPr>
        <w:t>VALUES</w:t>
      </w:r>
      <w:r w:rsidRPr="00FC3C6B">
        <w:rPr>
          <w:rFonts w:ascii="Times New Roman" w:hAnsi="Times New Roman" w:cs="Times New Roman"/>
          <w:sz w:val="24"/>
          <w:szCs w:val="24"/>
          <w:lang w:val="en"/>
        </w:rPr>
        <w:t xml:space="preserve"> </w:t>
      </w:r>
      <w:r w:rsidR="00FC3C6B">
        <w:rPr>
          <w:rFonts w:ascii="Times New Roman" w:hAnsi="Times New Roman" w:cs="Times New Roman"/>
          <w:sz w:val="24"/>
          <w:szCs w:val="24"/>
          <w:lang w:val="en"/>
        </w:rPr>
        <w:t>IN THE FASHION INDUSTRY</w:t>
      </w:r>
      <w:bookmarkEnd w:id="2"/>
      <w:r w:rsidRPr="00FC3C6B">
        <w:rPr>
          <w:rFonts w:ascii="Times New Roman" w:hAnsi="Times New Roman" w:cs="Times New Roman"/>
          <w:sz w:val="24"/>
          <w:szCs w:val="24"/>
          <w:lang w:val="en"/>
        </w:rPr>
        <w:t xml:space="preserve"> </w:t>
      </w:r>
    </w:p>
    <w:p w14:paraId="5A340EF3" w14:textId="30929662" w:rsidR="00FC3C6B" w:rsidRDefault="00FC3C6B" w:rsidP="00FC3C6B">
      <w:pPr>
        <w:rPr>
          <w:lang w:val="bg-BG"/>
        </w:rPr>
      </w:pPr>
    </w:p>
    <w:p w14:paraId="08B1008E" w14:textId="136D6414" w:rsidR="00FC3C6B" w:rsidRPr="00FC3C6B" w:rsidRDefault="00FC3C6B" w:rsidP="00FC3C6B">
      <w:pPr>
        <w:spacing w:line="360" w:lineRule="auto"/>
        <w:jc w:val="both"/>
        <w:rPr>
          <w:rFonts w:ascii="Times New Roman" w:hAnsi="Times New Roman"/>
          <w:sz w:val="24"/>
          <w:szCs w:val="24"/>
          <w:lang w:val="bg-BG"/>
        </w:rPr>
      </w:pPr>
      <w:r w:rsidRPr="00FC3C6B">
        <w:rPr>
          <w:rFonts w:ascii="Times New Roman" w:hAnsi="Times New Roman"/>
          <w:sz w:val="24"/>
          <w:szCs w:val="24"/>
          <w:lang w:val="bg-BG"/>
        </w:rPr>
        <w:t xml:space="preserve">Though official shoes continue </w:t>
      </w:r>
      <w:r w:rsidRPr="00FC3C6B">
        <w:rPr>
          <w:rFonts w:ascii="Times New Roman" w:hAnsi="Times New Roman"/>
          <w:sz w:val="24"/>
          <w:szCs w:val="24"/>
        </w:rPr>
        <w:t>to</w:t>
      </w:r>
      <w:r w:rsidRPr="00FC3C6B">
        <w:rPr>
          <w:rFonts w:ascii="Times New Roman" w:hAnsi="Times New Roman"/>
          <w:sz w:val="24"/>
          <w:szCs w:val="24"/>
          <w:lang w:val="bg-BG"/>
        </w:rPr>
        <w:t xml:space="preserve"> lose favour and are </w:t>
      </w:r>
      <w:proofErr w:type="spellStart"/>
      <w:r w:rsidRPr="00FC3C6B">
        <w:rPr>
          <w:rFonts w:ascii="Times New Roman" w:hAnsi="Times New Roman"/>
          <w:sz w:val="24"/>
          <w:szCs w:val="24"/>
          <w:lang w:val="bg-BG"/>
        </w:rPr>
        <w:t>no</w:t>
      </w:r>
      <w:proofErr w:type="spellEnd"/>
      <w:r w:rsidRPr="00FC3C6B">
        <w:rPr>
          <w:rFonts w:ascii="Times New Roman" w:hAnsi="Times New Roman"/>
          <w:sz w:val="24"/>
          <w:szCs w:val="24"/>
          <w:lang w:val="bg-BG"/>
        </w:rPr>
        <w:t xml:space="preserve"> longer in high demand, sneakers are poised to </w:t>
      </w:r>
      <w:proofErr w:type="spellStart"/>
      <w:r w:rsidRPr="00FC3C6B">
        <w:rPr>
          <w:rFonts w:ascii="Times New Roman" w:hAnsi="Times New Roman"/>
          <w:sz w:val="24"/>
          <w:szCs w:val="24"/>
          <w:lang w:val="bg-BG"/>
        </w:rPr>
        <w:t>take</w:t>
      </w:r>
      <w:proofErr w:type="spellEnd"/>
      <w:r w:rsidRPr="00FC3C6B">
        <w:rPr>
          <w:rFonts w:ascii="Times New Roman" w:hAnsi="Times New Roman"/>
          <w:sz w:val="24"/>
          <w:szCs w:val="24"/>
          <w:lang w:val="bg-BG"/>
        </w:rPr>
        <w:t xml:space="preserve"> over the market. Similarly, the </w:t>
      </w:r>
      <w:proofErr w:type="spellStart"/>
      <w:r w:rsidRPr="00FC3C6B">
        <w:rPr>
          <w:rFonts w:ascii="Times New Roman" w:hAnsi="Times New Roman"/>
          <w:sz w:val="24"/>
          <w:szCs w:val="24"/>
          <w:lang w:val="bg-BG"/>
        </w:rPr>
        <w:t>prestigious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tie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has</w:t>
      </w:r>
      <w:proofErr w:type="spellEnd"/>
      <w:r w:rsidRPr="00FC3C6B">
        <w:rPr>
          <w:rFonts w:ascii="Times New Roman" w:hAnsi="Times New Roman"/>
          <w:sz w:val="24"/>
          <w:szCs w:val="24"/>
          <w:lang w:val="bg-BG"/>
        </w:rPr>
        <w:t xml:space="preserve"> "sung the tune" </w:t>
      </w:r>
      <w:proofErr w:type="spellStart"/>
      <w:r w:rsidRPr="00FC3C6B">
        <w:rPr>
          <w:rFonts w:ascii="Times New Roman" w:hAnsi="Times New Roman"/>
          <w:sz w:val="24"/>
          <w:szCs w:val="24"/>
          <w:lang w:val="bg-BG"/>
        </w:rPr>
        <w:t>for</w:t>
      </w:r>
      <w:proofErr w:type="spellEnd"/>
      <w:r w:rsidRPr="00FC3C6B">
        <w:rPr>
          <w:rFonts w:ascii="Times New Roman" w:hAnsi="Times New Roman"/>
          <w:sz w:val="24"/>
          <w:szCs w:val="24"/>
          <w:lang w:val="bg-BG"/>
        </w:rPr>
        <w:t xml:space="preserve"> a long time.</w:t>
      </w:r>
    </w:p>
    <w:p w14:paraId="26E60FFE" w14:textId="14C9E76E" w:rsidR="00FC3C6B" w:rsidRPr="00FC3C6B" w:rsidRDefault="00FC3C6B" w:rsidP="00FC3C6B">
      <w:pPr>
        <w:spacing w:line="360" w:lineRule="auto"/>
        <w:jc w:val="both"/>
        <w:rPr>
          <w:rFonts w:ascii="Times New Roman" w:hAnsi="Times New Roman"/>
          <w:sz w:val="24"/>
          <w:szCs w:val="24"/>
        </w:rPr>
      </w:pPr>
      <w:proofErr w:type="spellStart"/>
      <w:r w:rsidRPr="00FC3C6B">
        <w:rPr>
          <w:rFonts w:ascii="Times New Roman" w:hAnsi="Times New Roman"/>
          <w:sz w:val="24"/>
          <w:szCs w:val="24"/>
          <w:lang w:val="bg-BG"/>
        </w:rPr>
        <w:t>At</w:t>
      </w:r>
      <w:proofErr w:type="spellEnd"/>
      <w:r w:rsidRPr="00FC3C6B">
        <w:rPr>
          <w:rFonts w:ascii="Times New Roman" w:hAnsi="Times New Roman"/>
          <w:sz w:val="24"/>
          <w:szCs w:val="24"/>
          <w:lang w:val="bg-BG"/>
        </w:rPr>
        <w:t xml:space="preserve"> the </w:t>
      </w:r>
      <w:proofErr w:type="spellStart"/>
      <w:r w:rsidRPr="00FC3C6B">
        <w:rPr>
          <w:rFonts w:ascii="Times New Roman" w:hAnsi="Times New Roman"/>
          <w:sz w:val="24"/>
          <w:szCs w:val="24"/>
          <w:lang w:val="bg-BG"/>
        </w:rPr>
        <w:t>worst</w:t>
      </w:r>
      <w:proofErr w:type="spellEnd"/>
      <w:r w:rsidRPr="00FC3C6B">
        <w:rPr>
          <w:rFonts w:ascii="Times New Roman" w:hAnsi="Times New Roman"/>
          <w:sz w:val="24"/>
          <w:szCs w:val="24"/>
          <w:lang w:val="bg-BG"/>
        </w:rPr>
        <w:t xml:space="preserve"> of the </w:t>
      </w:r>
      <w:proofErr w:type="spellStart"/>
      <w:r w:rsidRPr="00FC3C6B">
        <w:rPr>
          <w:rFonts w:ascii="Times New Roman" w:hAnsi="Times New Roman"/>
          <w:sz w:val="24"/>
          <w:szCs w:val="24"/>
          <w:lang w:val="bg-BG"/>
        </w:rPr>
        <w:t>pandemic</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office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wear</w:t>
      </w:r>
      <w:proofErr w:type="spellEnd"/>
      <w:r w:rsidRPr="00FC3C6B">
        <w:rPr>
          <w:rFonts w:ascii="Times New Roman" w:hAnsi="Times New Roman"/>
          <w:sz w:val="24"/>
          <w:szCs w:val="24"/>
          <w:lang w:val="bg-BG"/>
        </w:rPr>
        <w:t xml:space="preserve"> and </w:t>
      </w:r>
      <w:proofErr w:type="spellStart"/>
      <w:r w:rsidRPr="00FC3C6B">
        <w:rPr>
          <w:rFonts w:ascii="Times New Roman" w:hAnsi="Times New Roman"/>
          <w:sz w:val="24"/>
          <w:szCs w:val="24"/>
          <w:lang w:val="bg-BG"/>
        </w:rPr>
        <w:t>casual</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fashion</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were</w:t>
      </w:r>
      <w:proofErr w:type="spellEnd"/>
      <w:r w:rsidRPr="00FC3C6B">
        <w:rPr>
          <w:rFonts w:ascii="Times New Roman" w:hAnsi="Times New Roman"/>
          <w:sz w:val="24"/>
          <w:szCs w:val="24"/>
          <w:lang w:val="bg-BG"/>
        </w:rPr>
        <w:t xml:space="preserve"> the </w:t>
      </w:r>
      <w:proofErr w:type="spellStart"/>
      <w:r w:rsidRPr="00FC3C6B">
        <w:rPr>
          <w:rFonts w:ascii="Times New Roman" w:hAnsi="Times New Roman"/>
          <w:sz w:val="24"/>
          <w:szCs w:val="24"/>
          <w:lang w:val="bg-BG"/>
        </w:rPr>
        <w:t>hardest</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hit</w:t>
      </w:r>
      <w:proofErr w:type="spellEnd"/>
      <w:r w:rsidRPr="00FC3C6B">
        <w:rPr>
          <w:rFonts w:ascii="Times New Roman" w:hAnsi="Times New Roman"/>
          <w:sz w:val="24"/>
          <w:szCs w:val="24"/>
          <w:lang w:val="bg-BG"/>
        </w:rPr>
        <w:t xml:space="preserve">. The </w:t>
      </w:r>
      <w:proofErr w:type="spellStart"/>
      <w:r w:rsidRPr="00FC3C6B">
        <w:rPr>
          <w:rFonts w:ascii="Times New Roman" w:hAnsi="Times New Roman"/>
          <w:sz w:val="24"/>
          <w:szCs w:val="24"/>
          <w:lang w:val="bg-BG"/>
        </w:rPr>
        <w:t>financial</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markets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were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also</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affected</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by</w:t>
      </w:r>
      <w:proofErr w:type="spellEnd"/>
      <w:r w:rsidRPr="00FC3C6B">
        <w:rPr>
          <w:rFonts w:ascii="Times New Roman" w:hAnsi="Times New Roman"/>
          <w:sz w:val="24"/>
          <w:szCs w:val="24"/>
          <w:lang w:val="bg-BG"/>
        </w:rPr>
        <w:t xml:space="preserve"> the </w:t>
      </w:r>
      <w:proofErr w:type="spellStart"/>
      <w:r w:rsidRPr="00FC3C6B">
        <w:rPr>
          <w:rFonts w:ascii="Times New Roman" w:hAnsi="Times New Roman"/>
          <w:sz w:val="24"/>
          <w:szCs w:val="24"/>
          <w:lang w:val="bg-BG"/>
        </w:rPr>
        <w:t>crisis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Hugo</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Boss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stock</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has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dropped</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by</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around</w:t>
      </w:r>
      <w:proofErr w:type="spellEnd"/>
      <w:r w:rsidRPr="00FC3C6B">
        <w:rPr>
          <w:rFonts w:ascii="Times New Roman" w:hAnsi="Times New Roman"/>
          <w:sz w:val="24"/>
          <w:szCs w:val="24"/>
          <w:lang w:val="bg-BG"/>
        </w:rPr>
        <w:t xml:space="preserve"> 50 </w:t>
      </w:r>
      <w:proofErr w:type="spellStart"/>
      <w:r w:rsidRPr="00FC3C6B">
        <w:rPr>
          <w:rFonts w:ascii="Times New Roman" w:hAnsi="Times New Roman"/>
          <w:sz w:val="24"/>
          <w:szCs w:val="24"/>
          <w:lang w:val="bg-BG"/>
        </w:rPr>
        <w:t>percent</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since</w:t>
      </w:r>
      <w:proofErr w:type="spellEnd"/>
      <w:r w:rsidRPr="00FC3C6B">
        <w:rPr>
          <w:rFonts w:ascii="Times New Roman" w:hAnsi="Times New Roman"/>
          <w:sz w:val="24"/>
          <w:szCs w:val="24"/>
          <w:lang w:val="bg-BG"/>
        </w:rPr>
        <w:t xml:space="preserve"> the </w:t>
      </w:r>
      <w:proofErr w:type="spellStart"/>
      <w:r w:rsidRPr="00FC3C6B">
        <w:rPr>
          <w:rFonts w:ascii="Times New Roman" w:hAnsi="Times New Roman"/>
          <w:sz w:val="24"/>
          <w:szCs w:val="24"/>
          <w:lang w:val="bg-BG"/>
        </w:rPr>
        <w:t>outbreak</w:t>
      </w:r>
      <w:proofErr w:type="spellEnd"/>
      <w:r w:rsidRPr="00FC3C6B">
        <w:rPr>
          <w:rFonts w:ascii="Times New Roman" w:hAnsi="Times New Roman"/>
          <w:sz w:val="24"/>
          <w:szCs w:val="24"/>
          <w:lang w:val="bg-BG"/>
        </w:rPr>
        <w:t xml:space="preserve"> in </w:t>
      </w:r>
      <w:proofErr w:type="spellStart"/>
      <w:r w:rsidRPr="00FC3C6B">
        <w:rPr>
          <w:rFonts w:ascii="Times New Roman" w:hAnsi="Times New Roman"/>
          <w:sz w:val="24"/>
          <w:szCs w:val="24"/>
          <w:lang w:val="bg-BG"/>
        </w:rPr>
        <w:t>Germany</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began</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Due</w:t>
      </w:r>
      <w:proofErr w:type="spellEnd"/>
      <w:r w:rsidRPr="00FC3C6B">
        <w:rPr>
          <w:rFonts w:ascii="Times New Roman" w:hAnsi="Times New Roman"/>
          <w:sz w:val="24"/>
          <w:szCs w:val="24"/>
          <w:lang w:val="bg-BG"/>
        </w:rPr>
        <w:t xml:space="preserve"> to the </w:t>
      </w:r>
      <w:proofErr w:type="spellStart"/>
      <w:r w:rsidRPr="00FC3C6B">
        <w:rPr>
          <w:rFonts w:ascii="Times New Roman" w:hAnsi="Times New Roman"/>
          <w:sz w:val="24"/>
          <w:szCs w:val="24"/>
          <w:lang w:val="bg-BG"/>
        </w:rPr>
        <w:t>closing</w:t>
      </w:r>
      <w:proofErr w:type="spellEnd"/>
      <w:r w:rsidRPr="00FC3C6B">
        <w:rPr>
          <w:rFonts w:ascii="Times New Roman" w:hAnsi="Times New Roman"/>
          <w:sz w:val="24"/>
          <w:szCs w:val="24"/>
          <w:lang w:val="bg-BG"/>
        </w:rPr>
        <w:t xml:space="preserve"> of the </w:t>
      </w:r>
      <w:proofErr w:type="spellStart"/>
      <w:r w:rsidRPr="00FC3C6B">
        <w:rPr>
          <w:rFonts w:ascii="Times New Roman" w:hAnsi="Times New Roman"/>
          <w:sz w:val="24"/>
          <w:szCs w:val="24"/>
          <w:lang w:val="bg-BG"/>
        </w:rPr>
        <w:t>company</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during</w:t>
      </w:r>
      <w:proofErr w:type="spellEnd"/>
      <w:r w:rsidRPr="00FC3C6B">
        <w:rPr>
          <w:rFonts w:ascii="Times New Roman" w:hAnsi="Times New Roman"/>
          <w:sz w:val="24"/>
          <w:szCs w:val="24"/>
          <w:lang w:val="bg-BG"/>
        </w:rPr>
        <w:t xml:space="preserve"> the Crown </w:t>
      </w:r>
      <w:proofErr w:type="spellStart"/>
      <w:r w:rsidRPr="00FC3C6B">
        <w:rPr>
          <w:rFonts w:ascii="Times New Roman" w:hAnsi="Times New Roman"/>
          <w:sz w:val="24"/>
          <w:szCs w:val="24"/>
          <w:lang w:val="bg-BG"/>
        </w:rPr>
        <w:t>crisis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MDax</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announced</w:t>
      </w:r>
      <w:proofErr w:type="spellEnd"/>
      <w:r w:rsidRPr="00FC3C6B">
        <w:rPr>
          <w:rFonts w:ascii="Times New Roman" w:hAnsi="Times New Roman"/>
          <w:sz w:val="24"/>
          <w:szCs w:val="24"/>
          <w:lang w:val="bg-BG"/>
        </w:rPr>
        <w:t xml:space="preserve"> a </w:t>
      </w:r>
      <w:proofErr w:type="spellStart"/>
      <w:r w:rsidRPr="00FC3C6B">
        <w:rPr>
          <w:rFonts w:ascii="Times New Roman" w:hAnsi="Times New Roman"/>
          <w:sz w:val="24"/>
          <w:szCs w:val="24"/>
          <w:lang w:val="bg-BG"/>
        </w:rPr>
        <w:t>nearly</w:t>
      </w:r>
      <w:proofErr w:type="spellEnd"/>
      <w:r w:rsidRPr="00FC3C6B">
        <w:rPr>
          <w:rFonts w:ascii="Times New Roman" w:hAnsi="Times New Roman"/>
          <w:sz w:val="24"/>
          <w:szCs w:val="24"/>
          <w:lang w:val="bg-BG"/>
        </w:rPr>
        <w:t xml:space="preserve"> 60% </w:t>
      </w:r>
      <w:proofErr w:type="spellStart"/>
      <w:r w:rsidRPr="00FC3C6B">
        <w:rPr>
          <w:rFonts w:ascii="Times New Roman" w:hAnsi="Times New Roman"/>
          <w:sz w:val="24"/>
          <w:szCs w:val="24"/>
          <w:lang w:val="bg-BG"/>
        </w:rPr>
        <w:t>decline</w:t>
      </w:r>
      <w:proofErr w:type="spellEnd"/>
      <w:r w:rsidRPr="00FC3C6B">
        <w:rPr>
          <w:rFonts w:ascii="Times New Roman" w:hAnsi="Times New Roman"/>
          <w:sz w:val="24"/>
          <w:szCs w:val="24"/>
          <w:lang w:val="bg-BG"/>
        </w:rPr>
        <w:t xml:space="preserve"> in </w:t>
      </w:r>
      <w:proofErr w:type="spellStart"/>
      <w:r w:rsidRPr="00FC3C6B">
        <w:rPr>
          <w:rFonts w:ascii="Times New Roman" w:hAnsi="Times New Roman"/>
          <w:sz w:val="24"/>
          <w:szCs w:val="24"/>
          <w:lang w:val="bg-BG"/>
        </w:rPr>
        <w:t>revenue</w:t>
      </w:r>
      <w:proofErr w:type="spellEnd"/>
      <w:r w:rsidRPr="00FC3C6B">
        <w:rPr>
          <w:rFonts w:ascii="Times New Roman" w:hAnsi="Times New Roman"/>
          <w:sz w:val="24"/>
          <w:szCs w:val="24"/>
          <w:lang w:val="bg-BG"/>
        </w:rPr>
        <w:t xml:space="preserve">. The </w:t>
      </w:r>
      <w:proofErr w:type="spellStart"/>
      <w:r w:rsidRPr="00FC3C6B">
        <w:rPr>
          <w:rFonts w:ascii="Times New Roman" w:hAnsi="Times New Roman"/>
          <w:sz w:val="24"/>
          <w:szCs w:val="24"/>
          <w:lang w:val="bg-BG"/>
        </w:rPr>
        <w:t>luxury</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goods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fashion</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house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Strenesse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was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forced</w:t>
      </w:r>
      <w:proofErr w:type="spellEnd"/>
      <w:r w:rsidRPr="00FC3C6B">
        <w:rPr>
          <w:rFonts w:ascii="Times New Roman" w:hAnsi="Times New Roman"/>
          <w:sz w:val="24"/>
          <w:szCs w:val="24"/>
          <w:lang w:val="bg-BG"/>
        </w:rPr>
        <w:t xml:space="preserve"> to </w:t>
      </w:r>
      <w:proofErr w:type="spellStart"/>
      <w:r w:rsidRPr="00FC3C6B">
        <w:rPr>
          <w:rFonts w:ascii="Times New Roman" w:hAnsi="Times New Roman"/>
          <w:sz w:val="24"/>
          <w:szCs w:val="24"/>
          <w:lang w:val="bg-BG"/>
        </w:rPr>
        <w:t>shut</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down</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indefinitely</w:t>
      </w:r>
      <w:proofErr w:type="spellEnd"/>
      <w:r w:rsidRPr="00FC3C6B">
        <w:rPr>
          <w:rFonts w:ascii="Times New Roman" w:hAnsi="Times New Roman"/>
          <w:sz w:val="24"/>
          <w:szCs w:val="24"/>
          <w:lang w:val="bg-BG"/>
        </w:rPr>
        <w:t>.</w:t>
      </w:r>
      <w:r w:rsidRPr="00FC3C6B">
        <w:rPr>
          <w:rFonts w:ascii="Times New Roman" w:hAnsi="Times New Roman"/>
          <w:sz w:val="24"/>
          <w:szCs w:val="24"/>
        </w:rPr>
        <w:t xml:space="preserve"> Despite the high demand on formal garment suppliers, fashion in the luxury sector has a bright future. After all, mindful buying encourages shoppers to spend their money less often but more responsibly. Some fashion houses have shifted their product lines to include more creative ideas, wearable materials, and modern ways to combine products.</w:t>
      </w:r>
    </w:p>
    <w:p w14:paraId="4864695E" w14:textId="7603722C" w:rsidR="00BB5496" w:rsidRPr="00FC3C6B" w:rsidRDefault="00FC3C6B" w:rsidP="00FC3C6B">
      <w:pPr>
        <w:spacing w:line="360" w:lineRule="auto"/>
        <w:jc w:val="both"/>
        <w:rPr>
          <w:rFonts w:ascii="Times New Roman" w:hAnsi="Times New Roman"/>
          <w:sz w:val="24"/>
          <w:szCs w:val="24"/>
          <w:lang w:val="bg-BG"/>
        </w:rPr>
      </w:pPr>
      <w:proofErr w:type="spellStart"/>
      <w:r w:rsidRPr="00FC3C6B">
        <w:rPr>
          <w:rFonts w:ascii="Times New Roman" w:hAnsi="Times New Roman"/>
          <w:sz w:val="24"/>
          <w:szCs w:val="24"/>
          <w:lang w:val="bg-BG"/>
        </w:rPr>
        <w:t>Restriction</w:t>
      </w:r>
      <w:proofErr w:type="spellEnd"/>
      <w:r w:rsidRPr="00FC3C6B">
        <w:rPr>
          <w:rFonts w:ascii="Times New Roman" w:hAnsi="Times New Roman"/>
          <w:sz w:val="24"/>
          <w:szCs w:val="24"/>
          <w:lang w:val="bg-BG"/>
        </w:rPr>
        <w:t xml:space="preserve"> of </w:t>
      </w:r>
      <w:proofErr w:type="spellStart"/>
      <w:r w:rsidRPr="00FC3C6B">
        <w:rPr>
          <w:rFonts w:ascii="Times New Roman" w:hAnsi="Times New Roman"/>
          <w:sz w:val="24"/>
          <w:szCs w:val="24"/>
          <w:lang w:val="bg-BG"/>
        </w:rPr>
        <w:t>freedom</w:t>
      </w:r>
      <w:proofErr w:type="spellEnd"/>
      <w:r w:rsidRPr="00FC3C6B">
        <w:rPr>
          <w:rFonts w:ascii="Times New Roman" w:hAnsi="Times New Roman"/>
          <w:sz w:val="24"/>
          <w:szCs w:val="24"/>
          <w:lang w:val="bg-BG"/>
        </w:rPr>
        <w:t xml:space="preserve"> of </w:t>
      </w:r>
      <w:proofErr w:type="spellStart"/>
      <w:r w:rsidRPr="00FC3C6B">
        <w:rPr>
          <w:rFonts w:ascii="Times New Roman" w:hAnsi="Times New Roman"/>
          <w:sz w:val="24"/>
          <w:szCs w:val="24"/>
          <w:lang w:val="bg-BG"/>
        </w:rPr>
        <w:t>travel</w:t>
      </w:r>
      <w:proofErr w:type="spellEnd"/>
      <w:r w:rsidRPr="00FC3C6B">
        <w:rPr>
          <w:rFonts w:ascii="Times New Roman" w:hAnsi="Times New Roman"/>
          <w:sz w:val="24"/>
          <w:szCs w:val="24"/>
          <w:lang w:val="bg-BG"/>
        </w:rPr>
        <w:t xml:space="preserve"> and </w:t>
      </w:r>
      <w:proofErr w:type="spellStart"/>
      <w:r w:rsidRPr="00FC3C6B">
        <w:rPr>
          <w:rFonts w:ascii="Times New Roman" w:hAnsi="Times New Roman"/>
          <w:sz w:val="24"/>
          <w:szCs w:val="24"/>
          <w:lang w:val="bg-BG"/>
        </w:rPr>
        <w:t>other</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concerted</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restrictive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steps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were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appropriate</w:t>
      </w:r>
      <w:proofErr w:type="spellEnd"/>
      <w:r w:rsidRPr="00FC3C6B">
        <w:rPr>
          <w:rFonts w:ascii="Times New Roman" w:hAnsi="Times New Roman"/>
          <w:sz w:val="24"/>
          <w:szCs w:val="24"/>
          <w:lang w:val="bg-BG"/>
        </w:rPr>
        <w:t xml:space="preserve"> to </w:t>
      </w:r>
      <w:proofErr w:type="spellStart"/>
      <w:r w:rsidRPr="00FC3C6B">
        <w:rPr>
          <w:rFonts w:ascii="Times New Roman" w:hAnsi="Times New Roman"/>
          <w:sz w:val="24"/>
          <w:szCs w:val="24"/>
          <w:lang w:val="bg-BG"/>
        </w:rPr>
        <w:t>limit</w:t>
      </w:r>
      <w:proofErr w:type="spellEnd"/>
      <w:r w:rsidRPr="00FC3C6B">
        <w:rPr>
          <w:rFonts w:ascii="Times New Roman" w:hAnsi="Times New Roman"/>
          <w:sz w:val="24"/>
          <w:szCs w:val="24"/>
          <w:lang w:val="bg-BG"/>
        </w:rPr>
        <w:t xml:space="preserve"> the </w:t>
      </w:r>
      <w:proofErr w:type="spellStart"/>
      <w:r w:rsidRPr="00FC3C6B">
        <w:rPr>
          <w:rFonts w:ascii="Times New Roman" w:hAnsi="Times New Roman"/>
          <w:sz w:val="24"/>
          <w:szCs w:val="24"/>
          <w:lang w:val="bg-BG"/>
        </w:rPr>
        <w:t>spread</w:t>
      </w:r>
      <w:proofErr w:type="spellEnd"/>
      <w:r w:rsidRPr="00FC3C6B">
        <w:rPr>
          <w:rFonts w:ascii="Times New Roman" w:hAnsi="Times New Roman"/>
          <w:sz w:val="24"/>
          <w:szCs w:val="24"/>
          <w:lang w:val="bg-BG"/>
        </w:rPr>
        <w:t xml:space="preserve"> of the covid-19 </w:t>
      </w:r>
      <w:proofErr w:type="spellStart"/>
      <w:r w:rsidRPr="00FC3C6B">
        <w:rPr>
          <w:rFonts w:ascii="Times New Roman" w:hAnsi="Times New Roman"/>
          <w:sz w:val="24"/>
          <w:szCs w:val="24"/>
          <w:lang w:val="bg-BG"/>
        </w:rPr>
        <w:t>virus</w:t>
      </w:r>
      <w:proofErr w:type="spellEnd"/>
      <w:r w:rsidRPr="00FC3C6B">
        <w:rPr>
          <w:rFonts w:ascii="Times New Roman" w:hAnsi="Times New Roman"/>
          <w:sz w:val="24"/>
          <w:szCs w:val="24"/>
          <w:lang w:val="bg-BG"/>
        </w:rPr>
        <w:t xml:space="preserve"> in </w:t>
      </w:r>
      <w:proofErr w:type="spellStart"/>
      <w:r w:rsidRPr="00FC3C6B">
        <w:rPr>
          <w:rFonts w:ascii="Times New Roman" w:hAnsi="Times New Roman"/>
          <w:sz w:val="24"/>
          <w:szCs w:val="24"/>
          <w:lang w:val="bg-BG"/>
        </w:rPr>
        <w:t>Europe</w:t>
      </w:r>
      <w:proofErr w:type="spellEnd"/>
      <w:r w:rsidRPr="00FC3C6B">
        <w:rPr>
          <w:rFonts w:ascii="Times New Roman" w:hAnsi="Times New Roman"/>
          <w:sz w:val="24"/>
          <w:szCs w:val="24"/>
          <w:lang w:val="bg-BG"/>
        </w:rPr>
        <w:t xml:space="preserve"> and the </w:t>
      </w:r>
      <w:proofErr w:type="spellStart"/>
      <w:r w:rsidRPr="00FC3C6B">
        <w:rPr>
          <w:rFonts w:ascii="Times New Roman" w:hAnsi="Times New Roman"/>
          <w:sz w:val="24"/>
          <w:szCs w:val="24"/>
          <w:lang w:val="bg-BG"/>
        </w:rPr>
        <w:t>world</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but</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these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measures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have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caused</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significant</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economic</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delays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as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well</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as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delays</w:t>
      </w:r>
      <w:proofErr w:type="spellEnd"/>
      <w:r w:rsidRPr="00FC3C6B">
        <w:rPr>
          <w:rFonts w:ascii="Times New Roman" w:hAnsi="Times New Roman"/>
          <w:sz w:val="24"/>
          <w:szCs w:val="24"/>
          <w:lang w:val="bg-BG"/>
        </w:rPr>
        <w:t xml:space="preserve"> in the </w:t>
      </w:r>
      <w:proofErr w:type="spellStart"/>
      <w:r w:rsidRPr="00FC3C6B">
        <w:rPr>
          <w:rFonts w:ascii="Times New Roman" w:hAnsi="Times New Roman"/>
          <w:sz w:val="24"/>
          <w:szCs w:val="24"/>
          <w:lang w:val="bg-BG"/>
        </w:rPr>
        <w:t>delivery</w:t>
      </w:r>
      <w:proofErr w:type="spellEnd"/>
      <w:r w:rsidRPr="00FC3C6B">
        <w:rPr>
          <w:rFonts w:ascii="Times New Roman" w:hAnsi="Times New Roman"/>
          <w:sz w:val="24"/>
          <w:szCs w:val="24"/>
          <w:lang w:val="bg-BG"/>
        </w:rPr>
        <w:t xml:space="preserve"> of </w:t>
      </w:r>
      <w:proofErr w:type="spellStart"/>
      <w:r w:rsidRPr="00FC3C6B">
        <w:rPr>
          <w:rFonts w:ascii="Times New Roman" w:hAnsi="Times New Roman"/>
          <w:sz w:val="24"/>
          <w:szCs w:val="24"/>
          <w:lang w:val="bg-BG"/>
        </w:rPr>
        <w:t>products</w:t>
      </w:r>
      <w:proofErr w:type="spellEnd"/>
      <w:r w:rsidRPr="00FC3C6B">
        <w:rPr>
          <w:rFonts w:ascii="Times New Roman" w:hAnsi="Times New Roman"/>
          <w:sz w:val="24"/>
          <w:szCs w:val="24"/>
          <w:lang w:val="bg-BG"/>
        </w:rPr>
        <w:t xml:space="preserve"> and </w:t>
      </w:r>
      <w:proofErr w:type="spellStart"/>
      <w:r w:rsidRPr="00FC3C6B">
        <w:rPr>
          <w:rFonts w:ascii="Times New Roman" w:hAnsi="Times New Roman"/>
          <w:sz w:val="24"/>
          <w:szCs w:val="24"/>
          <w:lang w:val="bg-BG"/>
        </w:rPr>
        <w:t>services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vital</w:t>
      </w:r>
      <w:proofErr w:type="spellEnd"/>
      <w:r w:rsidRPr="00FC3C6B">
        <w:rPr>
          <w:rFonts w:ascii="Times New Roman" w:hAnsi="Times New Roman"/>
          <w:sz w:val="24"/>
          <w:szCs w:val="24"/>
          <w:lang w:val="bg-BG"/>
        </w:rPr>
        <w:t xml:space="preserve"> to the </w:t>
      </w:r>
      <w:proofErr w:type="spellStart"/>
      <w:r w:rsidRPr="00FC3C6B">
        <w:rPr>
          <w:rFonts w:ascii="Times New Roman" w:hAnsi="Times New Roman"/>
          <w:sz w:val="24"/>
          <w:szCs w:val="24"/>
          <w:lang w:val="bg-BG"/>
        </w:rPr>
        <w:t>fashion</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industry's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development</w:t>
      </w:r>
      <w:proofErr w:type="spellEnd"/>
      <w:r w:rsidRPr="00FC3C6B">
        <w:rPr>
          <w:rFonts w:ascii="Times New Roman" w:hAnsi="Times New Roman"/>
          <w:sz w:val="24"/>
          <w:szCs w:val="24"/>
          <w:lang w:val="bg-BG"/>
        </w:rPr>
        <w:t>.</w:t>
      </w:r>
    </w:p>
    <w:p w14:paraId="413E91B0" w14:textId="77777777" w:rsidR="00BB5496" w:rsidRDefault="00BB5496" w:rsidP="00F25DB7">
      <w:pPr>
        <w:spacing w:line="360" w:lineRule="auto"/>
        <w:jc w:val="both"/>
        <w:rPr>
          <w:rFonts w:ascii="Times New Roman" w:hAnsi="Times New Roman"/>
          <w:sz w:val="24"/>
          <w:szCs w:val="24"/>
          <w:lang w:val="bg-BG"/>
        </w:rPr>
      </w:pPr>
    </w:p>
    <w:p w14:paraId="7A8C4556" w14:textId="715052B6" w:rsidR="00BB5496" w:rsidRDefault="00BB5496" w:rsidP="00FC3C6B">
      <w:pPr>
        <w:pStyle w:val="Heading1"/>
        <w:spacing w:line="360" w:lineRule="auto"/>
        <w:jc w:val="both"/>
        <w:rPr>
          <w:rFonts w:ascii="Times New Roman" w:hAnsi="Times New Roman" w:cs="Times New Roman"/>
          <w:sz w:val="24"/>
          <w:szCs w:val="24"/>
          <w:lang w:val="en"/>
        </w:rPr>
      </w:pPr>
      <w:bookmarkStart w:id="3" w:name="_Toc71056986"/>
      <w:r w:rsidRPr="00FC3C6B">
        <w:rPr>
          <w:rFonts w:ascii="Times New Roman" w:hAnsi="Times New Roman" w:cs="Times New Roman"/>
          <w:sz w:val="24"/>
          <w:szCs w:val="24"/>
          <w:lang w:val="en"/>
        </w:rPr>
        <w:t>SWOT</w:t>
      </w:r>
      <w:bookmarkEnd w:id="3"/>
    </w:p>
    <w:p w14:paraId="3181FA84" w14:textId="77777777" w:rsidR="00FC3C6B" w:rsidRPr="00FC3C6B" w:rsidRDefault="00FC3C6B" w:rsidP="00FC3C6B">
      <w:pPr>
        <w:rPr>
          <w:lang w:val="en"/>
        </w:rPr>
      </w:pPr>
    </w:p>
    <w:p w14:paraId="6EC6810B" w14:textId="7815EF70" w:rsidR="004409BA" w:rsidRPr="00FC3C6B" w:rsidRDefault="004409BA" w:rsidP="00FC3C6B">
      <w:pPr>
        <w:spacing w:line="360" w:lineRule="auto"/>
        <w:jc w:val="both"/>
        <w:rPr>
          <w:rFonts w:ascii="Times New Roman" w:hAnsi="Times New Roman"/>
          <w:sz w:val="24"/>
          <w:szCs w:val="24"/>
          <w:lang w:val="bg-BG"/>
        </w:rPr>
      </w:pPr>
      <w:r w:rsidRPr="00FC3C6B">
        <w:rPr>
          <w:rFonts w:ascii="Times New Roman" w:hAnsi="Times New Roman"/>
          <w:sz w:val="24"/>
          <w:szCs w:val="24"/>
          <w:lang w:val="en"/>
        </w:rPr>
        <w:t xml:space="preserve"> </w:t>
      </w:r>
      <w:r w:rsidR="00FC3C6B" w:rsidRPr="00FC3C6B">
        <w:rPr>
          <w:rFonts w:ascii="Times New Roman" w:hAnsi="Times New Roman"/>
          <w:sz w:val="24"/>
          <w:szCs w:val="24"/>
          <w:lang w:val="en"/>
        </w:rPr>
        <w:t>The first tactic the fashion behemoths had to use was an examination of the organization's internal and external environments. Armani is investing in the restory and hospitality market, as well as florist shops, confectionery, and even a bookstore, in times of crisis, Gucci is building a home decoration department, and Armani is investing in the restory and hospitality business, as well as florist shops, confectionery, and even a bookstore.</w:t>
      </w:r>
      <w:r w:rsidRPr="00FC3C6B">
        <w:rPr>
          <w:rFonts w:ascii="Times New Roman" w:hAnsi="Times New Roman"/>
          <w:sz w:val="24"/>
          <w:szCs w:val="24"/>
          <w:lang w:val="en"/>
        </w:rPr>
        <w:t xml:space="preserve"> </w:t>
      </w:r>
      <w:r w:rsidR="00F25DB7" w:rsidRPr="00FC3C6B">
        <w:rPr>
          <w:rFonts w:ascii="Times New Roman" w:hAnsi="Times New Roman"/>
          <w:sz w:val="24"/>
          <w:szCs w:val="24"/>
          <w:lang w:val="en"/>
        </w:rPr>
        <w:t xml:space="preserve"> </w:t>
      </w:r>
      <w:sdt>
        <w:sdtPr>
          <w:rPr>
            <w:rFonts w:ascii="Times New Roman" w:hAnsi="Times New Roman"/>
            <w:sz w:val="24"/>
            <w:szCs w:val="24"/>
            <w:lang w:val="bg-BG"/>
          </w:rPr>
          <w:id w:val="1883056849"/>
          <w:citation/>
        </w:sdtPr>
        <w:sdtEndPr/>
        <w:sdtContent>
          <w:r w:rsidR="00F25DB7" w:rsidRPr="00FC3C6B">
            <w:rPr>
              <w:rFonts w:ascii="Times New Roman" w:hAnsi="Times New Roman"/>
              <w:sz w:val="24"/>
              <w:szCs w:val="24"/>
              <w:lang w:val="en"/>
            </w:rPr>
            <w:fldChar w:fldCharType="begin"/>
          </w:r>
          <w:r w:rsidR="00F25DB7" w:rsidRPr="00FC3C6B">
            <w:rPr>
              <w:rFonts w:ascii="Times New Roman" w:hAnsi="Times New Roman"/>
              <w:sz w:val="24"/>
              <w:szCs w:val="24"/>
              <w:lang w:val="en"/>
            </w:rPr>
            <w:instrText xml:space="preserve"> CITATION Arm \l 2057 </w:instrText>
          </w:r>
          <w:r w:rsidR="00F25DB7" w:rsidRPr="00FC3C6B">
            <w:rPr>
              <w:rFonts w:ascii="Times New Roman" w:hAnsi="Times New Roman"/>
              <w:sz w:val="24"/>
              <w:szCs w:val="24"/>
              <w:lang w:val="en"/>
            </w:rPr>
            <w:fldChar w:fldCharType="separate"/>
          </w:r>
          <w:r w:rsidR="00F25DB7" w:rsidRPr="00FC3C6B">
            <w:rPr>
              <w:rFonts w:ascii="Times New Roman" w:hAnsi="Times New Roman"/>
              <w:noProof/>
              <w:sz w:val="24"/>
              <w:szCs w:val="24"/>
              <w:lang w:val="en"/>
            </w:rPr>
            <w:t>(Anon., n.d.)</w:t>
          </w:r>
          <w:r w:rsidR="00F25DB7" w:rsidRPr="00FC3C6B">
            <w:rPr>
              <w:rFonts w:ascii="Times New Roman" w:hAnsi="Times New Roman"/>
              <w:sz w:val="24"/>
              <w:szCs w:val="24"/>
              <w:lang w:val="en"/>
            </w:rPr>
            <w:fldChar w:fldCharType="end"/>
          </w:r>
        </w:sdtContent>
      </w:sdt>
      <w:r w:rsidR="00F25DB7" w:rsidRPr="00FC3C6B">
        <w:rPr>
          <w:rFonts w:ascii="Times New Roman" w:hAnsi="Times New Roman"/>
          <w:sz w:val="24"/>
          <w:szCs w:val="24"/>
          <w:lang w:val="en"/>
        </w:rPr>
        <w:t>.</w:t>
      </w:r>
    </w:p>
    <w:p w14:paraId="310E896C" w14:textId="77777777" w:rsidR="00FC3C6B" w:rsidRPr="00FC3C6B" w:rsidRDefault="00FC3C6B" w:rsidP="00FC3C6B">
      <w:pPr>
        <w:spacing w:line="360" w:lineRule="auto"/>
        <w:jc w:val="both"/>
        <w:rPr>
          <w:rFonts w:ascii="Times New Roman" w:hAnsi="Times New Roman"/>
          <w:sz w:val="24"/>
          <w:szCs w:val="24"/>
          <w:lang w:val="en"/>
        </w:rPr>
      </w:pPr>
      <w:r w:rsidRPr="00FC3C6B">
        <w:rPr>
          <w:rFonts w:ascii="Times New Roman" w:hAnsi="Times New Roman"/>
          <w:sz w:val="24"/>
          <w:szCs w:val="24"/>
          <w:lang w:val="en"/>
        </w:rPr>
        <w:t>Mid-season deals are available at Gap and H&amp;M, for example, and Uniqlo offers discounts on casual clothes that customers are likely to wear at home, such as jogging pants and leggings.</w:t>
      </w:r>
    </w:p>
    <w:p w14:paraId="122C756C" w14:textId="77777777" w:rsidR="00FC3C6B" w:rsidRPr="00FC3C6B" w:rsidRDefault="00FC3C6B" w:rsidP="00FC3C6B">
      <w:pPr>
        <w:spacing w:line="360" w:lineRule="auto"/>
        <w:jc w:val="both"/>
        <w:rPr>
          <w:rFonts w:ascii="Times New Roman" w:hAnsi="Times New Roman"/>
          <w:sz w:val="24"/>
          <w:szCs w:val="24"/>
          <w:lang w:val="en"/>
        </w:rPr>
      </w:pPr>
      <w:r w:rsidRPr="00FC3C6B">
        <w:rPr>
          <w:rFonts w:ascii="Times New Roman" w:hAnsi="Times New Roman"/>
          <w:sz w:val="24"/>
          <w:szCs w:val="24"/>
          <w:lang w:val="en"/>
        </w:rPr>
        <w:t xml:space="preserve">Perhaps more brands and stores can give sales over time, reducing profit margins, but he believes the unsynchronized fashion calendar will not be as severe as many assume. </w:t>
      </w:r>
    </w:p>
    <w:p w14:paraId="5DD33A10" w14:textId="77777777" w:rsidR="00FC3C6B" w:rsidRPr="00FC3C6B" w:rsidRDefault="00FC3C6B" w:rsidP="00FC3C6B">
      <w:pPr>
        <w:spacing w:line="360" w:lineRule="auto"/>
        <w:jc w:val="both"/>
        <w:rPr>
          <w:rFonts w:ascii="Times New Roman" w:hAnsi="Times New Roman"/>
          <w:sz w:val="24"/>
          <w:szCs w:val="24"/>
          <w:lang w:val="bg-BG"/>
        </w:rPr>
      </w:pPr>
      <w:proofErr w:type="spellStart"/>
      <w:r w:rsidRPr="00FC3C6B">
        <w:rPr>
          <w:rFonts w:ascii="Times New Roman" w:hAnsi="Times New Roman"/>
          <w:sz w:val="24"/>
          <w:szCs w:val="24"/>
          <w:lang w:val="bg-BG"/>
        </w:rPr>
        <w:lastRenderedPageBreak/>
        <w:t>We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should</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still</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note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that</w:t>
      </w:r>
      <w:proofErr w:type="spellEnd"/>
      <w:r w:rsidRPr="00FC3C6B">
        <w:rPr>
          <w:rFonts w:ascii="Times New Roman" w:hAnsi="Times New Roman"/>
          <w:sz w:val="24"/>
          <w:szCs w:val="24"/>
          <w:lang w:val="bg-BG"/>
        </w:rPr>
        <w:t xml:space="preserve"> the </w:t>
      </w:r>
      <w:proofErr w:type="spellStart"/>
      <w:r w:rsidRPr="00FC3C6B">
        <w:rPr>
          <w:rFonts w:ascii="Times New Roman" w:hAnsi="Times New Roman"/>
          <w:sz w:val="24"/>
          <w:szCs w:val="24"/>
          <w:lang w:val="bg-BG"/>
        </w:rPr>
        <w:t>earth</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is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divided</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into</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two</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hemispheres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because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while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it's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summer</w:t>
      </w:r>
      <w:proofErr w:type="spellEnd"/>
      <w:r w:rsidRPr="00FC3C6B">
        <w:rPr>
          <w:rFonts w:ascii="Times New Roman" w:hAnsi="Times New Roman"/>
          <w:sz w:val="24"/>
          <w:szCs w:val="24"/>
          <w:lang w:val="bg-BG"/>
        </w:rPr>
        <w:t xml:space="preserve"> in </w:t>
      </w:r>
      <w:proofErr w:type="spellStart"/>
      <w:r w:rsidRPr="00FC3C6B">
        <w:rPr>
          <w:rFonts w:ascii="Times New Roman" w:hAnsi="Times New Roman"/>
          <w:sz w:val="24"/>
          <w:szCs w:val="24"/>
          <w:lang w:val="bg-BG"/>
        </w:rPr>
        <w:t>one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location</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it's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winter</w:t>
      </w:r>
      <w:proofErr w:type="spellEnd"/>
      <w:r w:rsidRPr="00FC3C6B">
        <w:rPr>
          <w:rFonts w:ascii="Times New Roman" w:hAnsi="Times New Roman"/>
          <w:sz w:val="24"/>
          <w:szCs w:val="24"/>
          <w:lang w:val="bg-BG"/>
        </w:rPr>
        <w:t xml:space="preserve"> in </w:t>
      </w:r>
      <w:proofErr w:type="spellStart"/>
      <w:r w:rsidRPr="00FC3C6B">
        <w:rPr>
          <w:rFonts w:ascii="Times New Roman" w:hAnsi="Times New Roman"/>
          <w:sz w:val="24"/>
          <w:szCs w:val="24"/>
          <w:lang w:val="bg-BG"/>
        </w:rPr>
        <w:t>another</w:t>
      </w:r>
      <w:proofErr w:type="spellEnd"/>
      <w:r w:rsidRPr="00FC3C6B">
        <w:rPr>
          <w:rFonts w:ascii="Times New Roman" w:hAnsi="Times New Roman"/>
          <w:sz w:val="24"/>
          <w:szCs w:val="24"/>
          <w:lang w:val="bg-BG"/>
        </w:rPr>
        <w:t xml:space="preserve">—and there are </w:t>
      </w:r>
      <w:proofErr w:type="spellStart"/>
      <w:r w:rsidRPr="00FC3C6B">
        <w:rPr>
          <w:rFonts w:ascii="Times New Roman" w:hAnsi="Times New Roman"/>
          <w:sz w:val="24"/>
          <w:szCs w:val="24"/>
          <w:lang w:val="bg-BG"/>
        </w:rPr>
        <w:t>imaginative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ways</w:t>
      </w:r>
      <w:proofErr w:type="spellEnd"/>
      <w:r w:rsidRPr="00FC3C6B">
        <w:rPr>
          <w:rFonts w:ascii="Times New Roman" w:hAnsi="Times New Roman"/>
          <w:sz w:val="24"/>
          <w:szCs w:val="24"/>
          <w:lang w:val="bg-BG"/>
        </w:rPr>
        <w:t xml:space="preserve"> to </w:t>
      </w:r>
      <w:proofErr w:type="spellStart"/>
      <w:r w:rsidRPr="00FC3C6B">
        <w:rPr>
          <w:rFonts w:ascii="Times New Roman" w:hAnsi="Times New Roman"/>
          <w:sz w:val="24"/>
          <w:szCs w:val="24"/>
          <w:lang w:val="bg-BG"/>
        </w:rPr>
        <w:t>redistribute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these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sets</w:t>
      </w:r>
      <w:proofErr w:type="spellEnd"/>
      <w:r w:rsidRPr="00FC3C6B">
        <w:rPr>
          <w:rFonts w:ascii="Times New Roman" w:hAnsi="Times New Roman"/>
          <w:sz w:val="24"/>
          <w:szCs w:val="24"/>
          <w:lang w:val="bg-BG"/>
        </w:rPr>
        <w:t>.</w:t>
      </w:r>
    </w:p>
    <w:p w14:paraId="1E2D1956" w14:textId="58CCC30A" w:rsidR="00BB5496" w:rsidRPr="00BB5496" w:rsidRDefault="00FC3C6B" w:rsidP="00FC3C6B">
      <w:pPr>
        <w:spacing w:line="360" w:lineRule="auto"/>
        <w:jc w:val="both"/>
        <w:rPr>
          <w:rFonts w:ascii="Times New Roman" w:hAnsi="Times New Roman"/>
          <w:sz w:val="24"/>
          <w:szCs w:val="24"/>
          <w:lang w:val="bg-BG"/>
        </w:rPr>
      </w:pPr>
      <w:proofErr w:type="spellStart"/>
      <w:r w:rsidRPr="00FC3C6B">
        <w:rPr>
          <w:rFonts w:ascii="Times New Roman" w:hAnsi="Times New Roman"/>
          <w:sz w:val="24"/>
          <w:szCs w:val="24"/>
          <w:lang w:val="bg-BG"/>
        </w:rPr>
        <w:t>However</w:t>
      </w:r>
      <w:proofErr w:type="spellEnd"/>
      <w:r w:rsidRPr="00FC3C6B">
        <w:rPr>
          <w:rFonts w:ascii="Times New Roman" w:hAnsi="Times New Roman"/>
          <w:sz w:val="24"/>
          <w:szCs w:val="24"/>
          <w:lang w:val="bg-BG"/>
        </w:rPr>
        <w:t xml:space="preserve">, there are </w:t>
      </w:r>
      <w:proofErr w:type="spellStart"/>
      <w:r w:rsidRPr="00FC3C6B">
        <w:rPr>
          <w:rFonts w:ascii="Times New Roman" w:hAnsi="Times New Roman"/>
          <w:sz w:val="24"/>
          <w:szCs w:val="24"/>
          <w:lang w:val="bg-BG"/>
        </w:rPr>
        <w:t>so</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so</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many</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different</w:t>
      </w:r>
      <w:proofErr w:type="spellEnd"/>
      <w:r w:rsidRPr="00FC3C6B">
        <w:rPr>
          <w:rFonts w:ascii="Times New Roman" w:hAnsi="Times New Roman"/>
          <w:sz w:val="24"/>
          <w:szCs w:val="24"/>
          <w:lang w:val="bg-BG"/>
        </w:rPr>
        <w:t xml:space="preserve"> kinds of styles and a</w:t>
      </w:r>
      <w:r>
        <w:rPr>
          <w:rFonts w:ascii="Times New Roman" w:hAnsi="Times New Roman"/>
          <w:sz w:val="24"/>
          <w:szCs w:val="24"/>
        </w:rPr>
        <w:t xml:space="preserve">n </w:t>
      </w:r>
      <w:r w:rsidRPr="00FC3C6B">
        <w:rPr>
          <w:rFonts w:ascii="Times New Roman" w:hAnsi="Times New Roman"/>
          <w:sz w:val="24"/>
          <w:szCs w:val="24"/>
          <w:lang w:val="bg-BG"/>
        </w:rPr>
        <w:t xml:space="preserve">esthetics </w:t>
      </w:r>
      <w:proofErr w:type="spellStart"/>
      <w:r w:rsidRPr="00FC3C6B">
        <w:rPr>
          <w:rFonts w:ascii="Times New Roman" w:hAnsi="Times New Roman"/>
          <w:sz w:val="24"/>
          <w:szCs w:val="24"/>
          <w:lang w:val="bg-BG"/>
        </w:rPr>
        <w:t>that</w:t>
      </w:r>
      <w:proofErr w:type="spellEnd"/>
      <w:r w:rsidRPr="00FC3C6B">
        <w:rPr>
          <w:rFonts w:ascii="Times New Roman" w:hAnsi="Times New Roman"/>
          <w:sz w:val="24"/>
          <w:szCs w:val="24"/>
          <w:lang w:val="bg-BG"/>
        </w:rPr>
        <w:t xml:space="preserve"> I </w:t>
      </w:r>
      <w:proofErr w:type="spellStart"/>
      <w:r w:rsidRPr="00FC3C6B">
        <w:rPr>
          <w:rFonts w:ascii="Times New Roman" w:hAnsi="Times New Roman"/>
          <w:sz w:val="24"/>
          <w:szCs w:val="24"/>
          <w:lang w:val="bg-BG"/>
        </w:rPr>
        <w:t>believe</w:t>
      </w:r>
      <w:proofErr w:type="spellEnd"/>
      <w:r w:rsidRPr="00FC3C6B">
        <w:rPr>
          <w:rFonts w:ascii="Times New Roman" w:hAnsi="Times New Roman"/>
          <w:sz w:val="24"/>
          <w:szCs w:val="24"/>
          <w:lang w:val="bg-BG"/>
        </w:rPr>
        <w:t xml:space="preserve"> the </w:t>
      </w:r>
      <w:proofErr w:type="spellStart"/>
      <w:r w:rsidRPr="00FC3C6B">
        <w:rPr>
          <w:rFonts w:ascii="Times New Roman" w:hAnsi="Times New Roman"/>
          <w:sz w:val="24"/>
          <w:szCs w:val="24"/>
          <w:lang w:val="bg-BG"/>
        </w:rPr>
        <w:t>concept</w:t>
      </w:r>
      <w:proofErr w:type="spellEnd"/>
      <w:r w:rsidRPr="00FC3C6B">
        <w:rPr>
          <w:rFonts w:ascii="Times New Roman" w:hAnsi="Times New Roman"/>
          <w:sz w:val="24"/>
          <w:szCs w:val="24"/>
          <w:lang w:val="bg-BG"/>
        </w:rPr>
        <w:t xml:space="preserve"> of </w:t>
      </w:r>
      <w:proofErr w:type="spellStart"/>
      <w:r w:rsidRPr="00FC3C6B">
        <w:rPr>
          <w:rFonts w:ascii="Times New Roman" w:hAnsi="Times New Roman"/>
          <w:sz w:val="24"/>
          <w:szCs w:val="24"/>
          <w:lang w:val="bg-BG"/>
        </w:rPr>
        <w:t>something</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being</w:t>
      </w:r>
      <w:proofErr w:type="spellEnd"/>
      <w:r w:rsidRPr="00FC3C6B">
        <w:rPr>
          <w:rFonts w:ascii="Times New Roman" w:hAnsi="Times New Roman"/>
          <w:sz w:val="24"/>
          <w:szCs w:val="24"/>
          <w:lang w:val="bg-BG"/>
        </w:rPr>
        <w:t xml:space="preserve"> in </w:t>
      </w:r>
      <w:proofErr w:type="spellStart"/>
      <w:r w:rsidRPr="00FC3C6B">
        <w:rPr>
          <w:rFonts w:ascii="Times New Roman" w:hAnsi="Times New Roman"/>
          <w:sz w:val="24"/>
          <w:szCs w:val="24"/>
          <w:lang w:val="bg-BG"/>
        </w:rPr>
        <w:t>or</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out</w:t>
      </w:r>
      <w:proofErr w:type="spellEnd"/>
      <w:r w:rsidRPr="00FC3C6B">
        <w:rPr>
          <w:rFonts w:ascii="Times New Roman" w:hAnsi="Times New Roman"/>
          <w:sz w:val="24"/>
          <w:szCs w:val="24"/>
          <w:lang w:val="bg-BG"/>
        </w:rPr>
        <w:t xml:space="preserve"> of </w:t>
      </w:r>
      <w:proofErr w:type="spellStart"/>
      <w:r w:rsidRPr="00FC3C6B">
        <w:rPr>
          <w:rFonts w:ascii="Times New Roman" w:hAnsi="Times New Roman"/>
          <w:sz w:val="24"/>
          <w:szCs w:val="24"/>
          <w:lang w:val="bg-BG"/>
        </w:rPr>
        <w:t>fashion</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is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less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defined</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now</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than</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it</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was</w:t>
      </w:r>
      <w:proofErr w:type="spellEnd"/>
      <w:r w:rsidRPr="00FC3C6B">
        <w:rPr>
          <w:rFonts w:ascii="Times New Roman" w:hAnsi="Times New Roman"/>
          <w:sz w:val="24"/>
          <w:szCs w:val="24"/>
          <w:lang w:val="bg-BG"/>
        </w:rPr>
        <w:t xml:space="preserve"> 10 </w:t>
      </w:r>
      <w:proofErr w:type="spellStart"/>
      <w:r w:rsidRPr="00FC3C6B">
        <w:rPr>
          <w:rFonts w:ascii="Times New Roman" w:hAnsi="Times New Roman"/>
          <w:sz w:val="24"/>
          <w:szCs w:val="24"/>
          <w:lang w:val="bg-BG"/>
        </w:rPr>
        <w:t>or</w:t>
      </w:r>
      <w:proofErr w:type="spellEnd"/>
      <w:r w:rsidRPr="00FC3C6B">
        <w:rPr>
          <w:rFonts w:ascii="Times New Roman" w:hAnsi="Times New Roman"/>
          <w:sz w:val="24"/>
          <w:szCs w:val="24"/>
          <w:lang w:val="bg-BG"/>
        </w:rPr>
        <w:t xml:space="preserve"> 15 </w:t>
      </w:r>
      <w:proofErr w:type="spellStart"/>
      <w:r w:rsidRPr="00FC3C6B">
        <w:rPr>
          <w:rFonts w:ascii="Times New Roman" w:hAnsi="Times New Roman"/>
          <w:sz w:val="24"/>
          <w:szCs w:val="24"/>
          <w:lang w:val="bg-BG"/>
        </w:rPr>
        <w:t>years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ago</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Many</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companies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have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discontinued</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ads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due</w:t>
      </w:r>
      <w:proofErr w:type="spellEnd"/>
      <w:r w:rsidRPr="00FC3C6B">
        <w:rPr>
          <w:rFonts w:ascii="Times New Roman" w:hAnsi="Times New Roman"/>
          <w:sz w:val="24"/>
          <w:szCs w:val="24"/>
          <w:lang w:val="bg-BG"/>
        </w:rPr>
        <w:t xml:space="preserve"> to </w:t>
      </w:r>
      <w:proofErr w:type="spellStart"/>
      <w:r w:rsidRPr="00FC3C6B">
        <w:rPr>
          <w:rFonts w:ascii="Times New Roman" w:hAnsi="Times New Roman"/>
          <w:sz w:val="24"/>
          <w:szCs w:val="24"/>
          <w:lang w:val="bg-BG"/>
        </w:rPr>
        <w:t>poor</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sales</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though</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others</w:t>
      </w:r>
      <w:proofErr w:type="spellEnd"/>
      <w:r w:rsidRPr="00FC3C6B">
        <w:rPr>
          <w:rFonts w:ascii="Times New Roman" w:hAnsi="Times New Roman"/>
          <w:sz w:val="24"/>
          <w:szCs w:val="24"/>
          <w:lang w:val="bg-BG"/>
        </w:rPr>
        <w:t xml:space="preserve"> continue to </w:t>
      </w:r>
      <w:proofErr w:type="spellStart"/>
      <w:r w:rsidRPr="00FC3C6B">
        <w:rPr>
          <w:rFonts w:ascii="Times New Roman" w:hAnsi="Times New Roman"/>
          <w:sz w:val="24"/>
          <w:szCs w:val="24"/>
          <w:lang w:val="bg-BG"/>
        </w:rPr>
        <w:t>use</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social</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media</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influencers</w:t>
      </w:r>
      <w:proofErr w:type="spellEnd"/>
      <w:r w:rsidRPr="00FC3C6B">
        <w:rPr>
          <w:rFonts w:ascii="Times New Roman" w:hAnsi="Times New Roman"/>
          <w:sz w:val="24"/>
          <w:szCs w:val="24"/>
          <w:lang w:val="bg-BG"/>
        </w:rPr>
        <w:t xml:space="preserve"> to </w:t>
      </w:r>
      <w:proofErr w:type="spellStart"/>
      <w:r w:rsidRPr="00FC3C6B">
        <w:rPr>
          <w:rFonts w:ascii="Times New Roman" w:hAnsi="Times New Roman"/>
          <w:sz w:val="24"/>
          <w:szCs w:val="24"/>
          <w:lang w:val="bg-BG"/>
        </w:rPr>
        <w:t>sell</w:t>
      </w:r>
      <w:proofErr w:type="spellEnd"/>
      <w:r w:rsidRPr="00FC3C6B">
        <w:rPr>
          <w:rFonts w:ascii="Times New Roman" w:hAnsi="Times New Roman"/>
          <w:sz w:val="24"/>
          <w:szCs w:val="24"/>
          <w:lang w:val="bg-BG"/>
        </w:rPr>
        <w:t xml:space="preserve"> </w:t>
      </w:r>
      <w:proofErr w:type="spellStart"/>
      <w:r w:rsidRPr="00FC3C6B">
        <w:rPr>
          <w:rFonts w:ascii="Times New Roman" w:hAnsi="Times New Roman"/>
          <w:sz w:val="24"/>
          <w:szCs w:val="24"/>
          <w:lang w:val="bg-BG"/>
        </w:rPr>
        <w:t>goods</w:t>
      </w:r>
      <w:proofErr w:type="spellEnd"/>
      <w:r w:rsidRPr="00FC3C6B">
        <w:rPr>
          <w:rFonts w:ascii="Times New Roman" w:hAnsi="Times New Roman"/>
          <w:sz w:val="24"/>
          <w:szCs w:val="24"/>
          <w:lang w:val="bg-BG"/>
        </w:rPr>
        <w:t>.</w:t>
      </w:r>
    </w:p>
    <w:p w14:paraId="1052070A" w14:textId="77777777" w:rsidR="00FC3C6B" w:rsidRPr="00FC3C6B" w:rsidRDefault="00FC3C6B" w:rsidP="00FC3C6B">
      <w:pPr>
        <w:spacing w:line="360" w:lineRule="auto"/>
        <w:jc w:val="both"/>
        <w:rPr>
          <w:rFonts w:ascii="Times New Roman" w:hAnsi="Times New Roman"/>
          <w:sz w:val="24"/>
          <w:szCs w:val="24"/>
        </w:rPr>
      </w:pPr>
      <w:r w:rsidRPr="00FC3C6B">
        <w:rPr>
          <w:rFonts w:ascii="Times New Roman" w:hAnsi="Times New Roman"/>
          <w:sz w:val="24"/>
          <w:szCs w:val="24"/>
        </w:rPr>
        <w:t>Giorgio Armani's SWOT review examines the brand's capabilities, shortcomings, opportunities, and risks. The internal factors in a Giorgio Armani SWOT Analysis are strengths and disadvantages, while the external factors are openings and risks.</w:t>
      </w:r>
    </w:p>
    <w:p w14:paraId="6C458D85" w14:textId="2460DB94" w:rsidR="00BB5496" w:rsidRDefault="00FC3C6B" w:rsidP="00FC3C6B">
      <w:pPr>
        <w:spacing w:line="360" w:lineRule="auto"/>
        <w:jc w:val="both"/>
        <w:rPr>
          <w:rFonts w:ascii="Times New Roman" w:hAnsi="Times New Roman"/>
          <w:sz w:val="24"/>
          <w:szCs w:val="24"/>
        </w:rPr>
      </w:pPr>
      <w:r w:rsidRPr="00FC3C6B">
        <w:rPr>
          <w:rFonts w:ascii="Times New Roman" w:hAnsi="Times New Roman"/>
          <w:sz w:val="24"/>
          <w:szCs w:val="24"/>
        </w:rPr>
        <w:t>SWOT Analysis is a tried-and-true management framework that allows a company like Giorgio Armani to compare its market and results to its rivals and the industry. Giorgio Armani is a well-known name in the fashion and luxury industries.</w:t>
      </w:r>
    </w:p>
    <w:p w14:paraId="64C21785" w14:textId="77777777" w:rsidR="00FC3C6B" w:rsidRPr="00FC3C6B" w:rsidRDefault="00FC3C6B" w:rsidP="00FC3C6B">
      <w:pPr>
        <w:spacing w:line="360" w:lineRule="auto"/>
        <w:jc w:val="both"/>
        <w:rPr>
          <w:rFonts w:ascii="Times New Roman" w:hAnsi="Times New Roman"/>
          <w:sz w:val="24"/>
          <w:szCs w:val="24"/>
        </w:rPr>
      </w:pPr>
      <w:r w:rsidRPr="00FC3C6B">
        <w:rPr>
          <w:rFonts w:ascii="Times New Roman" w:hAnsi="Times New Roman"/>
          <w:sz w:val="24"/>
          <w:szCs w:val="24"/>
        </w:rPr>
        <w:t>The table below summarises the top Giorgio Armani competitors' SWOT (Strengths, Weaknesses, Opportunities, Threats) and includes Giorgio Armani's target demographic, segmentation, positioning, and Unique Selling Proposition (USP).</w:t>
      </w:r>
    </w:p>
    <w:p w14:paraId="050D366A" w14:textId="77777777" w:rsidR="00FC3C6B" w:rsidRPr="00FC3C6B" w:rsidRDefault="00FC3C6B" w:rsidP="00FC3C6B">
      <w:pPr>
        <w:spacing w:line="360" w:lineRule="auto"/>
        <w:jc w:val="both"/>
        <w:rPr>
          <w:rFonts w:ascii="Times New Roman" w:hAnsi="Times New Roman"/>
          <w:sz w:val="24"/>
          <w:szCs w:val="24"/>
        </w:rPr>
      </w:pPr>
      <w:r w:rsidRPr="00FC3C6B">
        <w:rPr>
          <w:rFonts w:ascii="Times New Roman" w:hAnsi="Times New Roman"/>
          <w:sz w:val="24"/>
          <w:szCs w:val="24"/>
        </w:rPr>
        <w:t>Straights in Georgia - The following are Giorgio Armani's SWOT Analysis Strengths:</w:t>
      </w:r>
    </w:p>
    <w:p w14:paraId="66ED45F7" w14:textId="77777777" w:rsidR="00FC3C6B" w:rsidRPr="00FC3C6B" w:rsidRDefault="00FC3C6B" w:rsidP="00FC3C6B">
      <w:pPr>
        <w:spacing w:line="360" w:lineRule="auto"/>
        <w:jc w:val="both"/>
        <w:rPr>
          <w:rFonts w:ascii="Times New Roman" w:hAnsi="Times New Roman"/>
          <w:sz w:val="24"/>
          <w:szCs w:val="24"/>
        </w:rPr>
      </w:pPr>
      <w:r w:rsidRPr="00FC3C6B">
        <w:rPr>
          <w:rFonts w:ascii="Times New Roman" w:hAnsi="Times New Roman"/>
          <w:sz w:val="24"/>
          <w:szCs w:val="24"/>
        </w:rPr>
        <w:t>The best in the world at providing exclusive and personality-based programming.</w:t>
      </w:r>
    </w:p>
    <w:p w14:paraId="37A1FD2E" w14:textId="77777777" w:rsidR="00FC3C6B" w:rsidRPr="00FC3C6B" w:rsidRDefault="00FC3C6B" w:rsidP="00FC3C6B">
      <w:pPr>
        <w:spacing w:line="360" w:lineRule="auto"/>
        <w:jc w:val="both"/>
        <w:rPr>
          <w:rFonts w:ascii="Times New Roman" w:hAnsi="Times New Roman"/>
          <w:sz w:val="24"/>
          <w:szCs w:val="24"/>
        </w:rPr>
      </w:pPr>
      <w:r w:rsidRPr="00FC3C6B">
        <w:rPr>
          <w:rFonts w:ascii="Times New Roman" w:hAnsi="Times New Roman"/>
          <w:sz w:val="24"/>
          <w:szCs w:val="24"/>
        </w:rPr>
        <w:t>Differentiate yourself from the crowd with a unique cut or style.</w:t>
      </w:r>
    </w:p>
    <w:p w14:paraId="32D490B0" w14:textId="5C7AAF7E" w:rsidR="00FC3C6B" w:rsidRPr="00BB5496" w:rsidRDefault="00FC3C6B" w:rsidP="00FC3C6B">
      <w:pPr>
        <w:spacing w:line="360" w:lineRule="auto"/>
        <w:jc w:val="both"/>
        <w:rPr>
          <w:rFonts w:ascii="Times New Roman" w:hAnsi="Times New Roman"/>
          <w:sz w:val="24"/>
          <w:szCs w:val="24"/>
        </w:rPr>
      </w:pPr>
      <w:r w:rsidRPr="00FC3C6B">
        <w:rPr>
          <w:rFonts w:ascii="Times New Roman" w:hAnsi="Times New Roman"/>
          <w:sz w:val="24"/>
          <w:szCs w:val="24"/>
        </w:rPr>
        <w:t>Apart from machine sewing, hand stitching is a prominent characteristic in Giorgio Armani clothing and apparel. Designed uniforms for a variety of foreign sporting teams and athletes.</w:t>
      </w:r>
    </w:p>
    <w:p w14:paraId="61C01703" w14:textId="77777777" w:rsidR="00FC3C6B" w:rsidRPr="00FC3C6B" w:rsidRDefault="00FC3C6B" w:rsidP="00FC3C6B">
      <w:pPr>
        <w:spacing w:line="360" w:lineRule="auto"/>
        <w:jc w:val="both"/>
        <w:rPr>
          <w:rFonts w:ascii="Times New Roman" w:hAnsi="Times New Roman"/>
          <w:sz w:val="24"/>
          <w:szCs w:val="24"/>
          <w:lang w:val="en"/>
        </w:rPr>
      </w:pPr>
      <w:r w:rsidRPr="00FC3C6B">
        <w:rPr>
          <w:rFonts w:ascii="Times New Roman" w:hAnsi="Times New Roman"/>
          <w:sz w:val="24"/>
          <w:szCs w:val="24"/>
          <w:lang w:val="en"/>
        </w:rPr>
        <w:t>Weaknesses of Giorgio Armani</w:t>
      </w:r>
    </w:p>
    <w:p w14:paraId="213FB56B" w14:textId="77777777" w:rsidR="00FC3C6B" w:rsidRPr="00FC3C6B" w:rsidRDefault="00FC3C6B" w:rsidP="00FC3C6B">
      <w:pPr>
        <w:spacing w:line="360" w:lineRule="auto"/>
        <w:jc w:val="both"/>
        <w:rPr>
          <w:rFonts w:ascii="Times New Roman" w:hAnsi="Times New Roman"/>
          <w:sz w:val="24"/>
          <w:szCs w:val="24"/>
          <w:lang w:val="en"/>
        </w:rPr>
      </w:pPr>
      <w:r w:rsidRPr="00FC3C6B">
        <w:rPr>
          <w:rFonts w:ascii="Times New Roman" w:hAnsi="Times New Roman"/>
          <w:sz w:val="24"/>
          <w:szCs w:val="24"/>
          <w:lang w:val="en"/>
        </w:rPr>
        <w:t>PETA activists opposed the company, resulting in a negative profile. Limited global presence relative to a few other major fashion companies.</w:t>
      </w:r>
    </w:p>
    <w:p w14:paraId="22495A69" w14:textId="77777777" w:rsidR="00FC3C6B" w:rsidRDefault="00FC3C6B" w:rsidP="00FC3C6B">
      <w:pPr>
        <w:spacing w:line="360" w:lineRule="auto"/>
        <w:jc w:val="both"/>
        <w:rPr>
          <w:rFonts w:ascii="Times New Roman" w:hAnsi="Times New Roman"/>
          <w:sz w:val="24"/>
          <w:szCs w:val="24"/>
          <w:lang w:val="en"/>
        </w:rPr>
      </w:pPr>
    </w:p>
    <w:p w14:paraId="1A6FD7C0" w14:textId="7474074F" w:rsidR="00FC3C6B" w:rsidRPr="00FC3C6B" w:rsidRDefault="00FC3C6B" w:rsidP="00FC3C6B">
      <w:pPr>
        <w:spacing w:line="360" w:lineRule="auto"/>
        <w:jc w:val="both"/>
        <w:rPr>
          <w:rFonts w:ascii="Times New Roman" w:hAnsi="Times New Roman"/>
          <w:sz w:val="24"/>
          <w:szCs w:val="24"/>
          <w:lang w:val="en"/>
        </w:rPr>
      </w:pPr>
      <w:r w:rsidRPr="00FC3C6B">
        <w:rPr>
          <w:rFonts w:ascii="Times New Roman" w:hAnsi="Times New Roman"/>
          <w:sz w:val="24"/>
          <w:szCs w:val="24"/>
          <w:lang w:val="en"/>
        </w:rPr>
        <w:t>Opportunities for Giorgio Armani</w:t>
      </w:r>
    </w:p>
    <w:p w14:paraId="4FB4986C" w14:textId="77777777" w:rsidR="00FC3C6B" w:rsidRPr="00FC3C6B" w:rsidRDefault="00FC3C6B" w:rsidP="00FC3C6B">
      <w:pPr>
        <w:spacing w:line="360" w:lineRule="auto"/>
        <w:jc w:val="both"/>
        <w:rPr>
          <w:rFonts w:ascii="Times New Roman" w:hAnsi="Times New Roman"/>
          <w:sz w:val="24"/>
          <w:szCs w:val="24"/>
          <w:lang w:val="en"/>
        </w:rPr>
      </w:pPr>
      <w:r w:rsidRPr="00FC3C6B">
        <w:rPr>
          <w:rFonts w:ascii="Times New Roman" w:hAnsi="Times New Roman"/>
          <w:sz w:val="24"/>
          <w:szCs w:val="24"/>
          <w:lang w:val="en"/>
        </w:rPr>
        <w:t>The Opportunities in Giorgio Armani's SWOT Analysis are as follows:</w:t>
      </w:r>
    </w:p>
    <w:p w14:paraId="5E483F80" w14:textId="77777777" w:rsidR="00FC3C6B" w:rsidRPr="00FC3C6B" w:rsidRDefault="00FC3C6B" w:rsidP="00FC3C6B">
      <w:pPr>
        <w:spacing w:line="360" w:lineRule="auto"/>
        <w:jc w:val="both"/>
        <w:rPr>
          <w:rFonts w:ascii="Times New Roman" w:hAnsi="Times New Roman"/>
          <w:sz w:val="24"/>
          <w:szCs w:val="24"/>
          <w:lang w:val="en"/>
        </w:rPr>
      </w:pPr>
      <w:r w:rsidRPr="00FC3C6B">
        <w:rPr>
          <w:rFonts w:ascii="Times New Roman" w:hAnsi="Times New Roman"/>
          <w:sz w:val="24"/>
          <w:szCs w:val="24"/>
          <w:lang w:val="en"/>
        </w:rPr>
        <w:t>They will expand their business up to a certain bottom-of-pyramid cap.</w:t>
      </w:r>
    </w:p>
    <w:p w14:paraId="3F4B9396" w14:textId="3423C14C" w:rsidR="00BB5496" w:rsidRPr="00FC3C6B" w:rsidRDefault="00FC3C6B" w:rsidP="00FC3C6B">
      <w:pPr>
        <w:spacing w:line="360" w:lineRule="auto"/>
        <w:jc w:val="both"/>
        <w:rPr>
          <w:rFonts w:ascii="Times New Roman" w:hAnsi="Times New Roman"/>
          <w:sz w:val="24"/>
          <w:szCs w:val="24"/>
        </w:rPr>
      </w:pPr>
      <w:r w:rsidRPr="00FC3C6B">
        <w:rPr>
          <w:rFonts w:ascii="Times New Roman" w:hAnsi="Times New Roman"/>
          <w:sz w:val="24"/>
          <w:szCs w:val="24"/>
          <w:lang w:val="en"/>
        </w:rPr>
        <w:lastRenderedPageBreak/>
        <w:t xml:space="preserve">Since most Giorgio Armani's employees are young, the company is able to discover and design the most strong and appealing products. </w:t>
      </w:r>
      <w:r w:rsidR="00BB5496" w:rsidRPr="00FC3C6B">
        <w:rPr>
          <w:rFonts w:ascii="Times New Roman" w:hAnsi="Times New Roman"/>
          <w:sz w:val="24"/>
          <w:szCs w:val="24"/>
          <w:lang w:val="en"/>
        </w:rPr>
        <w:t xml:space="preserve">More global expansions and penetration by tie-ups and opening more stores </w:t>
      </w:r>
      <w:r w:rsidRPr="00FC3C6B">
        <w:rPr>
          <w:rFonts w:ascii="Times New Roman" w:hAnsi="Times New Roman"/>
          <w:sz w:val="24"/>
          <w:szCs w:val="24"/>
          <w:lang w:val="en"/>
        </w:rPr>
        <w:t>worldwide.</w:t>
      </w:r>
    </w:p>
    <w:p w14:paraId="2A84BF76" w14:textId="77777777" w:rsidR="00FC3C6B" w:rsidRPr="00FC3C6B" w:rsidRDefault="00FC3C6B" w:rsidP="00FC3C6B">
      <w:pPr>
        <w:spacing w:line="360" w:lineRule="auto"/>
        <w:jc w:val="both"/>
        <w:rPr>
          <w:rFonts w:ascii="Times New Roman" w:hAnsi="Times New Roman"/>
          <w:sz w:val="24"/>
          <w:szCs w:val="24"/>
        </w:rPr>
      </w:pPr>
      <w:r w:rsidRPr="00FC3C6B">
        <w:rPr>
          <w:rFonts w:ascii="Times New Roman" w:hAnsi="Times New Roman"/>
          <w:sz w:val="24"/>
          <w:szCs w:val="24"/>
        </w:rPr>
        <w:t>Threats to Giorgio Armani - the threats in Giorgio Armani's SWOT Analysis are as follows:</w:t>
      </w:r>
    </w:p>
    <w:p w14:paraId="41B1CB43" w14:textId="77777777" w:rsidR="00FC3C6B" w:rsidRPr="00FC3C6B" w:rsidRDefault="00FC3C6B" w:rsidP="00FC3C6B">
      <w:pPr>
        <w:spacing w:line="360" w:lineRule="auto"/>
        <w:jc w:val="both"/>
        <w:rPr>
          <w:rFonts w:ascii="Times New Roman" w:hAnsi="Times New Roman"/>
          <w:sz w:val="24"/>
          <w:szCs w:val="24"/>
        </w:rPr>
      </w:pPr>
      <w:r w:rsidRPr="00FC3C6B">
        <w:rPr>
          <w:rFonts w:ascii="Times New Roman" w:hAnsi="Times New Roman"/>
          <w:sz w:val="24"/>
          <w:szCs w:val="24"/>
        </w:rPr>
        <w:t>The target market for this product is a very narrow upper premium niche.</w:t>
      </w:r>
    </w:p>
    <w:p w14:paraId="257D2455" w14:textId="28A61A1E" w:rsidR="00FC3C6B" w:rsidRPr="00FC3C6B" w:rsidRDefault="00FC3C6B" w:rsidP="00FC3C6B">
      <w:pPr>
        <w:spacing w:line="360" w:lineRule="auto"/>
        <w:jc w:val="both"/>
        <w:rPr>
          <w:rFonts w:ascii="Times New Roman" w:hAnsi="Times New Roman"/>
          <w:sz w:val="24"/>
          <w:szCs w:val="24"/>
        </w:rPr>
      </w:pPr>
      <w:r w:rsidRPr="00FC3C6B">
        <w:rPr>
          <w:rFonts w:ascii="Times New Roman" w:hAnsi="Times New Roman"/>
          <w:sz w:val="24"/>
          <w:szCs w:val="24"/>
        </w:rPr>
        <w:t>They are also lagging in terms of establishing a lifestyle brand.</w:t>
      </w:r>
    </w:p>
    <w:p w14:paraId="6AB81526" w14:textId="4F0C93C8" w:rsidR="00BB5496" w:rsidRPr="00FC3C6B" w:rsidRDefault="00FC3C6B" w:rsidP="00FC3C6B">
      <w:pPr>
        <w:spacing w:line="360" w:lineRule="auto"/>
        <w:jc w:val="both"/>
        <w:rPr>
          <w:rFonts w:ascii="Times New Roman" w:hAnsi="Times New Roman"/>
          <w:sz w:val="24"/>
          <w:szCs w:val="24"/>
        </w:rPr>
      </w:pPr>
      <w:r w:rsidRPr="00FC3C6B">
        <w:rPr>
          <w:rFonts w:ascii="Times New Roman" w:hAnsi="Times New Roman"/>
          <w:sz w:val="24"/>
          <w:szCs w:val="24"/>
        </w:rPr>
        <w:t>Having fake Giorgio Armani goods available at incredibly low prices in the lower segment market is a type of brand duplicity.</w:t>
      </w:r>
      <w:r>
        <w:rPr>
          <w:rFonts w:ascii="Times New Roman" w:hAnsi="Times New Roman"/>
          <w:sz w:val="24"/>
          <w:szCs w:val="24"/>
        </w:rPr>
        <w:t xml:space="preserve"> </w:t>
      </w:r>
      <w:sdt>
        <w:sdtPr>
          <w:rPr>
            <w:rFonts w:ascii="Times New Roman" w:hAnsi="Times New Roman"/>
            <w:sz w:val="24"/>
            <w:szCs w:val="24"/>
          </w:rPr>
          <w:id w:val="-1607106671"/>
          <w:citation/>
        </w:sdtPr>
        <w:sdtEndPr/>
        <w:sdtContent>
          <w:r>
            <w:rPr>
              <w:rFonts w:ascii="Times New Roman" w:hAnsi="Times New Roman"/>
              <w:sz w:val="24"/>
              <w:szCs w:val="24"/>
            </w:rPr>
            <w:fldChar w:fldCharType="begin"/>
          </w:r>
          <w:r>
            <w:rPr>
              <w:rFonts w:ascii="Times New Roman" w:hAnsi="Times New Roman"/>
              <w:sz w:val="24"/>
              <w:szCs w:val="24"/>
            </w:rPr>
            <w:instrText xml:space="preserve"> CITATION SWO \l 2057 </w:instrText>
          </w:r>
          <w:r>
            <w:rPr>
              <w:rFonts w:ascii="Times New Roman" w:hAnsi="Times New Roman"/>
              <w:sz w:val="24"/>
              <w:szCs w:val="24"/>
            </w:rPr>
            <w:fldChar w:fldCharType="separate"/>
          </w:r>
          <w:r w:rsidRPr="00FC3C6B">
            <w:rPr>
              <w:rFonts w:ascii="Times New Roman" w:hAnsi="Times New Roman"/>
              <w:noProof/>
              <w:sz w:val="24"/>
              <w:szCs w:val="24"/>
            </w:rPr>
            <w:t>(Anon., n.d.)</w:t>
          </w:r>
          <w:r>
            <w:rPr>
              <w:rFonts w:ascii="Times New Roman" w:hAnsi="Times New Roman"/>
              <w:sz w:val="24"/>
              <w:szCs w:val="24"/>
            </w:rPr>
            <w:fldChar w:fldCharType="end"/>
          </w:r>
        </w:sdtContent>
      </w:sdt>
    </w:p>
    <w:p w14:paraId="33103EA1" w14:textId="77777777" w:rsidR="00BB5496" w:rsidRPr="00FC3C6B" w:rsidRDefault="00BB5496" w:rsidP="00FC3C6B">
      <w:pPr>
        <w:spacing w:line="360" w:lineRule="auto"/>
        <w:jc w:val="both"/>
        <w:rPr>
          <w:rFonts w:ascii="Times New Roman" w:hAnsi="Times New Roman"/>
          <w:b/>
          <w:bCs/>
          <w:sz w:val="24"/>
          <w:szCs w:val="24"/>
        </w:rPr>
      </w:pPr>
      <w:r w:rsidRPr="00FC3C6B">
        <w:rPr>
          <w:rFonts w:ascii="Times New Roman" w:hAnsi="Times New Roman"/>
          <w:b/>
          <w:bCs/>
          <w:sz w:val="24"/>
          <w:szCs w:val="24"/>
          <w:lang w:val="en"/>
        </w:rPr>
        <w:t>Competitors</w:t>
      </w:r>
      <w:r w:rsidRPr="00FC3C6B">
        <w:rPr>
          <w:rFonts w:ascii="Times New Roman" w:hAnsi="Times New Roman"/>
          <w:b/>
          <w:bCs/>
          <w:sz w:val="24"/>
          <w:szCs w:val="24"/>
          <w:lang w:val="en"/>
        </w:rPr>
        <w:tab/>
      </w:r>
    </w:p>
    <w:p w14:paraId="113F6894" w14:textId="77777777" w:rsidR="00BB5496" w:rsidRPr="00BB5496" w:rsidRDefault="00BB5496" w:rsidP="00BB5496">
      <w:pPr>
        <w:spacing w:line="360" w:lineRule="auto"/>
        <w:jc w:val="both"/>
        <w:rPr>
          <w:rFonts w:ascii="Times New Roman" w:hAnsi="Times New Roman"/>
          <w:sz w:val="24"/>
          <w:szCs w:val="24"/>
        </w:rPr>
      </w:pPr>
      <w:r w:rsidRPr="00BB5496">
        <w:rPr>
          <w:sz w:val="24"/>
          <w:szCs w:val="24"/>
          <w:lang w:val="en"/>
        </w:rPr>
        <w:t>Below are the top 3 Giorgio Armani competitors:</w:t>
      </w:r>
    </w:p>
    <w:p w14:paraId="489BB12F" w14:textId="77777777" w:rsidR="00BB5496" w:rsidRPr="00BB5496" w:rsidRDefault="00BB5496" w:rsidP="00BB5496">
      <w:pPr>
        <w:spacing w:line="360" w:lineRule="auto"/>
        <w:jc w:val="both"/>
        <w:rPr>
          <w:rFonts w:ascii="Times New Roman" w:hAnsi="Times New Roman"/>
          <w:sz w:val="24"/>
          <w:szCs w:val="24"/>
        </w:rPr>
      </w:pPr>
      <w:r w:rsidRPr="00BB5496">
        <w:rPr>
          <w:sz w:val="24"/>
          <w:szCs w:val="24"/>
          <w:lang w:val="en"/>
        </w:rPr>
        <w:t>1.Christian Dior</w:t>
      </w:r>
    </w:p>
    <w:p w14:paraId="17E9337D" w14:textId="77777777" w:rsidR="00BB5496" w:rsidRPr="00BB5496" w:rsidRDefault="00BB5496" w:rsidP="00BB5496">
      <w:pPr>
        <w:spacing w:line="360" w:lineRule="auto"/>
        <w:jc w:val="both"/>
        <w:rPr>
          <w:rFonts w:ascii="Times New Roman" w:hAnsi="Times New Roman"/>
          <w:sz w:val="24"/>
          <w:szCs w:val="24"/>
        </w:rPr>
      </w:pPr>
      <w:r w:rsidRPr="00BB5496">
        <w:rPr>
          <w:sz w:val="24"/>
          <w:szCs w:val="24"/>
          <w:lang w:val="en"/>
        </w:rPr>
        <w:t>2.D&amp;G</w:t>
      </w:r>
    </w:p>
    <w:p w14:paraId="68690CF6" w14:textId="2AF62874" w:rsidR="00BB5496" w:rsidRPr="00BB5496" w:rsidRDefault="00BB5496" w:rsidP="00BB5496">
      <w:pPr>
        <w:spacing w:line="360" w:lineRule="auto"/>
        <w:jc w:val="both"/>
        <w:rPr>
          <w:rFonts w:ascii="Times New Roman" w:hAnsi="Times New Roman"/>
          <w:sz w:val="24"/>
          <w:szCs w:val="24"/>
        </w:rPr>
      </w:pPr>
      <w:r w:rsidRPr="00BB5496">
        <w:rPr>
          <w:sz w:val="24"/>
          <w:szCs w:val="24"/>
          <w:lang w:val="en"/>
        </w:rPr>
        <w:t>3.Burberry</w:t>
      </w:r>
      <w:r w:rsidR="00FC3C6B">
        <w:rPr>
          <w:sz w:val="24"/>
          <w:szCs w:val="24"/>
          <w:lang w:val="en"/>
        </w:rPr>
        <w:t xml:space="preserve"> </w:t>
      </w:r>
      <w:sdt>
        <w:sdtPr>
          <w:rPr>
            <w:sz w:val="24"/>
            <w:szCs w:val="24"/>
            <w:lang w:val="en"/>
          </w:rPr>
          <w:id w:val="-1730371349"/>
          <w:citation/>
        </w:sdtPr>
        <w:sdtEndPr/>
        <w:sdtContent>
          <w:r w:rsidR="00FC3C6B">
            <w:rPr>
              <w:sz w:val="24"/>
              <w:szCs w:val="24"/>
              <w:lang w:val="en"/>
            </w:rPr>
            <w:fldChar w:fldCharType="begin"/>
          </w:r>
          <w:r w:rsidR="00FC3C6B">
            <w:rPr>
              <w:sz w:val="24"/>
              <w:szCs w:val="24"/>
            </w:rPr>
            <w:instrText xml:space="preserve"> CITATION Arm \l 2057 </w:instrText>
          </w:r>
          <w:r w:rsidR="00FC3C6B">
            <w:rPr>
              <w:sz w:val="24"/>
              <w:szCs w:val="24"/>
              <w:lang w:val="en"/>
            </w:rPr>
            <w:fldChar w:fldCharType="separate"/>
          </w:r>
          <w:r w:rsidR="00FC3C6B" w:rsidRPr="00FC3C6B">
            <w:rPr>
              <w:noProof/>
              <w:sz w:val="24"/>
              <w:szCs w:val="24"/>
            </w:rPr>
            <w:t>(Anon., n.d.)</w:t>
          </w:r>
          <w:r w:rsidR="00FC3C6B">
            <w:rPr>
              <w:sz w:val="24"/>
              <w:szCs w:val="24"/>
              <w:lang w:val="en"/>
            </w:rPr>
            <w:fldChar w:fldCharType="end"/>
          </w:r>
        </w:sdtContent>
      </w:sdt>
    </w:p>
    <w:p w14:paraId="5FA606C6" w14:textId="30D4C164" w:rsidR="00004BBB" w:rsidRDefault="00BB5496" w:rsidP="00BB5496">
      <w:pPr>
        <w:pStyle w:val="Heading1"/>
      </w:pPr>
      <w:bookmarkStart w:id="4" w:name="_Toc71056987"/>
      <w:r>
        <w:rPr>
          <w:lang w:val="en"/>
        </w:rPr>
        <w:t>PESTLE</w:t>
      </w:r>
      <w:bookmarkEnd w:id="4"/>
    </w:p>
    <w:p w14:paraId="6D0BF8EF" w14:textId="77777777" w:rsidR="00BB5496" w:rsidRPr="00BB5496" w:rsidRDefault="00BB5496" w:rsidP="00BB5496"/>
    <w:p w14:paraId="76EA6888" w14:textId="1B2634AC" w:rsidR="000D2845" w:rsidRDefault="00FC3C6B" w:rsidP="00F25DB7">
      <w:pPr>
        <w:spacing w:line="360" w:lineRule="auto"/>
        <w:jc w:val="both"/>
        <w:rPr>
          <w:sz w:val="24"/>
          <w:szCs w:val="24"/>
          <w:lang w:val="en"/>
        </w:rPr>
      </w:pPr>
      <w:r w:rsidRPr="00FC3C6B">
        <w:rPr>
          <w:sz w:val="24"/>
          <w:szCs w:val="24"/>
          <w:lang w:val="en"/>
        </w:rPr>
        <w:t xml:space="preserve">The PESTLE analysis is used to classify all relevant macro factors, such as political, economic, technical, legal, and environmental factors, that can either be an advantage or a danger to the industry and, in particular, GA. The PESTEL analysis report is a framework for examining the impact of external factors on the macro-environment on </w:t>
      </w:r>
      <w:proofErr w:type="spellStart"/>
      <w:r w:rsidRPr="00FC3C6B">
        <w:rPr>
          <w:sz w:val="24"/>
          <w:szCs w:val="24"/>
          <w:lang w:val="en"/>
        </w:rPr>
        <w:t>Georgio</w:t>
      </w:r>
      <w:proofErr w:type="spellEnd"/>
      <w:r w:rsidRPr="00FC3C6B">
        <w:rPr>
          <w:sz w:val="24"/>
          <w:szCs w:val="24"/>
          <w:lang w:val="en"/>
        </w:rPr>
        <w:t xml:space="preserve"> Armani's market. Despite political and economic headwinds such as geopolitical instabilities, trade wars, BREXIT, economic distrust, and recession worries, the luxury industry has expanded and surpassed its full potential. The COVID, on the other hand – 19 The world economy has suffered as a result of the epidemic, and the global luxury industry is projected to suffer as well in 2020. According to studies, the COVID – 19 epidemic is affecting customers' mindsets and, as a result, their luxury goods purchasing decisions. Brands who can develop strong and lasting interaction with their customers, as well as consider and respond to their needs, can succeed.</w:t>
      </w:r>
      <w:r>
        <w:rPr>
          <w:sz w:val="24"/>
          <w:szCs w:val="24"/>
          <w:lang w:val="en"/>
        </w:rPr>
        <w:t xml:space="preserve"> </w:t>
      </w:r>
      <w:r w:rsidRPr="00FC3C6B">
        <w:rPr>
          <w:sz w:val="24"/>
          <w:szCs w:val="24"/>
          <w:lang w:val="en"/>
        </w:rPr>
        <w:t>In these trying times, the Armani Group has demonstrated its social duty by transforming all four Itali</w:t>
      </w:r>
      <w:r>
        <w:rPr>
          <w:sz w:val="24"/>
          <w:szCs w:val="24"/>
          <w:lang w:val="en"/>
        </w:rPr>
        <w:t>a</w:t>
      </w:r>
      <w:r w:rsidRPr="00FC3C6B">
        <w:rPr>
          <w:sz w:val="24"/>
          <w:szCs w:val="24"/>
          <w:lang w:val="en"/>
        </w:rPr>
        <w:t xml:space="preserve">n manufacturing sites to deliver single-use surgical overalls for the </w:t>
      </w:r>
      <w:r w:rsidRPr="00FC3C6B">
        <w:rPr>
          <w:sz w:val="24"/>
          <w:szCs w:val="24"/>
          <w:lang w:val="en"/>
        </w:rPr>
        <w:lastRenderedPageBreak/>
        <w:t>personal safety of health-care workers battling the coronavirus. Customers are integrating well with new platforms because of technological advancements, resulting in tremendous growth in online sales.</w:t>
      </w:r>
    </w:p>
    <w:p w14:paraId="23BF5A5E" w14:textId="59E53108" w:rsidR="00FC3C6B" w:rsidRDefault="00FC3C6B" w:rsidP="00F25DB7">
      <w:pPr>
        <w:spacing w:line="360" w:lineRule="auto"/>
        <w:jc w:val="both"/>
        <w:rPr>
          <w:rFonts w:ascii="Times New Roman" w:hAnsi="Times New Roman"/>
          <w:sz w:val="24"/>
          <w:szCs w:val="24"/>
        </w:rPr>
      </w:pPr>
      <w:r w:rsidRPr="00FC3C6B">
        <w:rPr>
          <w:rFonts w:ascii="Times New Roman" w:hAnsi="Times New Roman"/>
          <w:sz w:val="24"/>
          <w:szCs w:val="24"/>
        </w:rPr>
        <w:t>ARE THESE POLITICAL POLICIES OF THE GOVERNMENT? Stability in politics Regulations for the Tax Industry During the Covid-19, global trade deals and prohibitions were discussed. Many retailers in city centre areas were affected, and shopping centres were shuttered. Lockdowns imposed by the government limited in-person shopping. Consumers' access to security</w:t>
      </w:r>
      <w:r>
        <w:rPr>
          <w:rFonts w:ascii="Times New Roman" w:hAnsi="Times New Roman"/>
          <w:sz w:val="24"/>
          <w:szCs w:val="24"/>
        </w:rPr>
        <w:t>.</w:t>
      </w:r>
    </w:p>
    <w:p w14:paraId="4896D600" w14:textId="31F6EA6F" w:rsidR="00FC3C6B" w:rsidRDefault="00FC3C6B" w:rsidP="00F25DB7">
      <w:pPr>
        <w:spacing w:line="360" w:lineRule="auto"/>
        <w:jc w:val="both"/>
        <w:rPr>
          <w:rFonts w:ascii="Times New Roman" w:hAnsi="Times New Roman"/>
          <w:sz w:val="24"/>
          <w:szCs w:val="24"/>
        </w:rPr>
      </w:pPr>
      <w:r w:rsidRPr="00FC3C6B">
        <w:rPr>
          <w:rFonts w:ascii="Times New Roman" w:hAnsi="Times New Roman"/>
          <w:sz w:val="24"/>
          <w:szCs w:val="24"/>
        </w:rPr>
        <w:t>ECONOMIC - Rates of exchange Globalization is a term used to describe the process Economic prosperity, interest rates, and living costs are all factors to consider. Costs of labour Spending habits of consumers. The COVID-19 pandemic has exacerbated retail weakness and increased reliance on online shopping. Changes in consumer buying habits place pressure on some commodities, while others are declining.</w:t>
      </w:r>
    </w:p>
    <w:p w14:paraId="688C8042" w14:textId="5A02967B" w:rsidR="00FC3C6B" w:rsidRDefault="00FC3C6B" w:rsidP="00F25DB7">
      <w:pPr>
        <w:spacing w:line="360" w:lineRule="auto"/>
        <w:jc w:val="both"/>
        <w:rPr>
          <w:rFonts w:ascii="Times New Roman" w:hAnsi="Times New Roman"/>
          <w:sz w:val="24"/>
          <w:szCs w:val="24"/>
        </w:rPr>
      </w:pPr>
      <w:r w:rsidRPr="00FC3C6B">
        <w:rPr>
          <w:rFonts w:ascii="Times New Roman" w:hAnsi="Times New Roman"/>
          <w:sz w:val="24"/>
          <w:szCs w:val="24"/>
        </w:rPr>
        <w:t>SOCIAL - Fashions, Consumer Trends/Tastes Purchasing habits of consumers Factors related to the way of life Attitudes toward work Work-life balance is important. Demographics of the population. Regional or country-specific cultural diversity and desires. The clothing line does not appeal to people of all ages and sizes. The population with the most discretionary income is between the ages of 40 and 65. To decide whether to move toward a more equitable solution, market analysis is needed. Local population labour markets in some areas do not choose to operate in retail for minimum/living wage.</w:t>
      </w:r>
    </w:p>
    <w:p w14:paraId="24DB690F" w14:textId="77777777" w:rsidR="00FC3C6B" w:rsidRPr="00FC3C6B" w:rsidRDefault="00FC3C6B" w:rsidP="00FC3C6B">
      <w:pPr>
        <w:spacing w:line="360" w:lineRule="auto"/>
        <w:jc w:val="both"/>
        <w:rPr>
          <w:sz w:val="24"/>
          <w:szCs w:val="24"/>
          <w:lang w:val="en"/>
        </w:rPr>
      </w:pPr>
      <w:r w:rsidRPr="00FC3C6B">
        <w:rPr>
          <w:sz w:val="24"/>
          <w:szCs w:val="24"/>
          <w:lang w:val="en"/>
        </w:rPr>
        <w:t>AUTOMATION, INNOVATION, DISRUPTIVE Technology, AND SOCIAL NETWORKING The e-commerce side of the market remains underdeveloped, with in-store purchases taking precedence. Online shopping is becoming more common with older people, not just those in their 20s and 40s. What is the appeal of your online presence? Customers' ease of access on the website. Apps for buying merchandise on smartphones. Confidentiality of data storage and user privileges</w:t>
      </w:r>
    </w:p>
    <w:p w14:paraId="5ED0C5AE" w14:textId="77777777" w:rsidR="00FC3C6B" w:rsidRPr="00FC3C6B" w:rsidRDefault="00FC3C6B" w:rsidP="00FC3C6B">
      <w:pPr>
        <w:spacing w:line="360" w:lineRule="auto"/>
        <w:jc w:val="both"/>
        <w:rPr>
          <w:sz w:val="24"/>
          <w:szCs w:val="24"/>
          <w:lang w:val="en"/>
        </w:rPr>
      </w:pPr>
      <w:r w:rsidRPr="00FC3C6B">
        <w:rPr>
          <w:sz w:val="24"/>
          <w:szCs w:val="24"/>
          <w:lang w:val="en"/>
        </w:rPr>
        <w:t xml:space="preserve">Employment law, common law, state </w:t>
      </w:r>
      <w:proofErr w:type="spellStart"/>
      <w:r w:rsidRPr="00FC3C6B">
        <w:rPr>
          <w:sz w:val="24"/>
          <w:szCs w:val="24"/>
          <w:lang w:val="en"/>
        </w:rPr>
        <w:t>labour</w:t>
      </w:r>
      <w:proofErr w:type="spellEnd"/>
      <w:r w:rsidRPr="00FC3C6B">
        <w:rPr>
          <w:sz w:val="24"/>
          <w:szCs w:val="24"/>
          <w:lang w:val="en"/>
        </w:rPr>
        <w:t xml:space="preserve"> law, and health and safety laws are all covered by the legal system. The National Minimum Wage and wage prices rise every year. Concerns over the effect on families, when most of these were imposed by the EU.</w:t>
      </w:r>
      <w:r>
        <w:rPr>
          <w:sz w:val="24"/>
          <w:szCs w:val="24"/>
          <w:lang w:val="en"/>
        </w:rPr>
        <w:t xml:space="preserve"> </w:t>
      </w:r>
      <w:r w:rsidRPr="00FC3C6B">
        <w:rPr>
          <w:sz w:val="24"/>
          <w:szCs w:val="24"/>
          <w:lang w:val="en"/>
        </w:rPr>
        <w:t>Contractual stability is needed during peak trading times. The Taylor Analysis and the Gig Economy: What Does Job Status Mean?</w:t>
      </w:r>
    </w:p>
    <w:p w14:paraId="4547A696" w14:textId="0A3C8758" w:rsidR="00FE3494" w:rsidRDefault="00FC3C6B" w:rsidP="00FC3C6B">
      <w:pPr>
        <w:spacing w:line="360" w:lineRule="auto"/>
        <w:jc w:val="both"/>
        <w:rPr>
          <w:rFonts w:ascii="Times New Roman" w:hAnsi="Times New Roman"/>
          <w:sz w:val="24"/>
          <w:szCs w:val="24"/>
        </w:rPr>
      </w:pPr>
      <w:r w:rsidRPr="00FC3C6B">
        <w:rPr>
          <w:sz w:val="24"/>
          <w:szCs w:val="24"/>
          <w:lang w:val="en"/>
        </w:rPr>
        <w:lastRenderedPageBreak/>
        <w:t xml:space="preserve">INTERNATIONAL ENVIRONMENTAL Controls - Environmental restrictions imposed by national governments. Tools that are long-term Ethical sourcing, transportation acquisition, supply chain management, and future pandemics are all topics covered by CSR (Corporate Social Responsibility). The rise of environmentally and ethically responsible shoppers. Customer partnerships have strengthened since we launched and </w:t>
      </w:r>
      <w:proofErr w:type="spellStart"/>
      <w:r w:rsidRPr="00FC3C6B">
        <w:rPr>
          <w:sz w:val="24"/>
          <w:szCs w:val="24"/>
          <w:lang w:val="en"/>
        </w:rPr>
        <w:t>publicised</w:t>
      </w:r>
      <w:proofErr w:type="spellEnd"/>
      <w:r w:rsidRPr="00FC3C6B">
        <w:rPr>
          <w:sz w:val="24"/>
          <w:szCs w:val="24"/>
          <w:lang w:val="en"/>
        </w:rPr>
        <w:t xml:space="preserve"> our ethical sourcing strategy and CSR intentions, including the fact that ethical sourcing has increased the price of our products. However, two of our rivals seem to outperform us when it comes to making environmentally friendly materials.</w:t>
      </w:r>
    </w:p>
    <w:p w14:paraId="23B12B4B" w14:textId="170D8050" w:rsidR="005C7045" w:rsidRDefault="005C7045" w:rsidP="005C7045">
      <w:pPr>
        <w:pStyle w:val="Heading1"/>
      </w:pPr>
      <w:bookmarkStart w:id="5" w:name="_Toc71056988"/>
      <w:r>
        <w:rPr>
          <w:lang w:val="en"/>
        </w:rPr>
        <w:t>CONCLUSION</w:t>
      </w:r>
      <w:bookmarkEnd w:id="5"/>
    </w:p>
    <w:p w14:paraId="7C0030F2" w14:textId="77777777" w:rsidR="005C7045" w:rsidRPr="005C7045" w:rsidRDefault="005C7045" w:rsidP="005C7045"/>
    <w:p w14:paraId="10EAEB77" w14:textId="64446CDE" w:rsidR="00521872" w:rsidRDefault="00521872" w:rsidP="00C91B33">
      <w:pPr>
        <w:spacing w:line="360" w:lineRule="auto"/>
        <w:jc w:val="both"/>
        <w:rPr>
          <w:rFonts w:ascii="Times New Roman" w:hAnsi="Times New Roman"/>
          <w:sz w:val="24"/>
          <w:szCs w:val="24"/>
        </w:rPr>
      </w:pPr>
      <w:r w:rsidRPr="00521872">
        <w:rPr>
          <w:sz w:val="24"/>
          <w:szCs w:val="24"/>
          <w:lang w:val="en"/>
        </w:rPr>
        <w:t xml:space="preserve">The real effect of the COVID-19 pandemic will be able to be assessed in the coming year, when more accurate and comprehensive production and economic data will be available. The coronavirus crisis affects all sectors one way or another. This shows that operators from all production areas should have access to support. In order to distribute support more </w:t>
      </w:r>
      <w:proofErr w:type="spellStart"/>
      <w:r w:rsidRPr="00521872">
        <w:rPr>
          <w:sz w:val="24"/>
          <w:szCs w:val="24"/>
          <w:lang w:val="en"/>
        </w:rPr>
        <w:t>equitablely</w:t>
      </w:r>
      <w:proofErr w:type="spellEnd"/>
      <w:r w:rsidRPr="00521872">
        <w:rPr>
          <w:sz w:val="24"/>
          <w:szCs w:val="24"/>
          <w:lang w:val="en"/>
        </w:rPr>
        <w:t xml:space="preserve">, account should be taken not only of the additional costs incurred in relation to COVID-19 across sectors, but also of the size of production potential. For sectors whose production cycle has already been completed and the channels of implementation of their production are completely closed (e.g. production of oil rose and ornamental plants), it would be </w:t>
      </w:r>
      <w:proofErr w:type="spellStart"/>
      <w:r w:rsidRPr="00521872">
        <w:rPr>
          <w:sz w:val="24"/>
          <w:szCs w:val="24"/>
          <w:lang w:val="en"/>
        </w:rPr>
        <w:t>resonable</w:t>
      </w:r>
      <w:proofErr w:type="spellEnd"/>
      <w:r w:rsidRPr="00521872">
        <w:rPr>
          <w:sz w:val="24"/>
          <w:szCs w:val="24"/>
          <w:lang w:val="en"/>
        </w:rPr>
        <w:t xml:space="preserve"> for the compensation to cover the established revenue losses from a significant decrease in production prices. Processing plants need to be given a more flexible approach, allowing them to choose the right basis for assessing support – for loss of income or for additional costs incurred.</w:t>
      </w:r>
    </w:p>
    <w:p w14:paraId="7E15CE14" w14:textId="1AF55189" w:rsidR="00C91B33" w:rsidRPr="00BD029E" w:rsidRDefault="00BD029E" w:rsidP="00C91B33">
      <w:pPr>
        <w:spacing w:line="360" w:lineRule="auto"/>
        <w:jc w:val="both"/>
        <w:rPr>
          <w:rFonts w:ascii="Times New Roman" w:hAnsi="Times New Roman"/>
          <w:sz w:val="24"/>
          <w:szCs w:val="24"/>
          <w:lang w:val="bg-BG"/>
        </w:rPr>
      </w:pPr>
      <w:r w:rsidRPr="00BD029E">
        <w:rPr>
          <w:sz w:val="24"/>
          <w:szCs w:val="24"/>
          <w:lang w:val="en"/>
        </w:rPr>
        <w:t>Complex social and environmental problems require specific life-cycle tools that take into account the environmental impact of a product or process. Conventional methods of dealing with waste, sustainability and resource efficiency are based on symptoms; they do not relate to continuous and increasing levels of consumption. To solve problems, you need to rethink production and consumption, develop education for sustainable fashion design and work with customers to form a new way of thinking. Design plays a key role in this system change, but the fashion industry needs new strategies and business models to help transition to</w:t>
      </w:r>
      <w:r>
        <w:rPr>
          <w:sz w:val="24"/>
          <w:szCs w:val="24"/>
          <w:lang w:val="en"/>
        </w:rPr>
        <w:t xml:space="preserve"> </w:t>
      </w:r>
      <w:r w:rsidR="00FC3C6B">
        <w:rPr>
          <w:sz w:val="24"/>
          <w:szCs w:val="24"/>
          <w:lang w:val="en"/>
        </w:rPr>
        <w:t>C</w:t>
      </w:r>
      <w:r>
        <w:rPr>
          <w:sz w:val="24"/>
          <w:szCs w:val="24"/>
          <w:lang w:val="en"/>
        </w:rPr>
        <w:t>ovid</w:t>
      </w:r>
      <w:r w:rsidR="00FC3C6B">
        <w:rPr>
          <w:sz w:val="24"/>
          <w:szCs w:val="24"/>
          <w:lang w:val="en"/>
        </w:rPr>
        <w:t xml:space="preserve"> - 19</w:t>
      </w:r>
      <w:r>
        <w:rPr>
          <w:lang w:val="en"/>
        </w:rPr>
        <w:t xml:space="preserve"> </w:t>
      </w:r>
      <w:r>
        <w:rPr>
          <w:sz w:val="24"/>
          <w:szCs w:val="24"/>
          <w:lang w:val="en"/>
        </w:rPr>
        <w:t xml:space="preserve"> </w:t>
      </w:r>
    </w:p>
    <w:bookmarkStart w:id="6" w:name="_Toc71056989" w:displacedByCustomXml="next"/>
    <w:sdt>
      <w:sdtPr>
        <w:rPr>
          <w:rFonts w:ascii="Calibri" w:eastAsia="Calibri" w:hAnsi="Calibri" w:cs="Times New Roman"/>
          <w:color w:val="auto"/>
          <w:sz w:val="22"/>
          <w:szCs w:val="22"/>
        </w:rPr>
        <w:id w:val="964854218"/>
        <w:docPartObj>
          <w:docPartGallery w:val="Bibliographies"/>
          <w:docPartUnique/>
        </w:docPartObj>
      </w:sdtPr>
      <w:sdtEndPr/>
      <w:sdtContent>
        <w:p w14:paraId="1EF0389D" w14:textId="18089824" w:rsidR="00FC3C6B" w:rsidRPr="00FC3C6B" w:rsidRDefault="00FC3C6B">
          <w:pPr>
            <w:pStyle w:val="Heading1"/>
            <w:rPr>
              <w:lang w:val="it-IT"/>
            </w:rPr>
          </w:pPr>
          <w:proofErr w:type="spellStart"/>
          <w:r w:rsidRPr="00FC3C6B">
            <w:rPr>
              <w:lang w:val="it-IT"/>
            </w:rPr>
            <w:t>References</w:t>
          </w:r>
          <w:bookmarkEnd w:id="6"/>
          <w:proofErr w:type="spellEnd"/>
        </w:p>
        <w:sdt>
          <w:sdtPr>
            <w:id w:val="-573587230"/>
            <w:bibliography/>
          </w:sdtPr>
          <w:sdtEndPr/>
          <w:sdtContent>
            <w:p w14:paraId="45EBC082" w14:textId="77777777" w:rsidR="00FC3C6B" w:rsidRDefault="00FC3C6B" w:rsidP="00FC3C6B">
              <w:pPr>
                <w:pStyle w:val="Bibliography"/>
                <w:rPr>
                  <w:noProof/>
                  <w:sz w:val="24"/>
                  <w:szCs w:val="24"/>
                </w:rPr>
              </w:pPr>
              <w:r>
                <w:fldChar w:fldCharType="begin"/>
              </w:r>
              <w:r w:rsidRPr="00FC3C6B">
                <w:rPr>
                  <w:lang w:val="it-IT"/>
                </w:rPr>
                <w:instrText xml:space="preserve"> BIBLIOGRAPHY </w:instrText>
              </w:r>
              <w:r>
                <w:fldChar w:fldCharType="separate"/>
              </w:r>
              <w:r w:rsidRPr="00FC3C6B">
                <w:rPr>
                  <w:noProof/>
                  <w:lang w:val="it-IT"/>
                </w:rPr>
                <w:t xml:space="preserve">Anon., n.d. </w:t>
              </w:r>
              <w:r w:rsidRPr="00FC3C6B">
                <w:rPr>
                  <w:i/>
                  <w:iCs/>
                  <w:noProof/>
                  <w:lang w:val="it-IT"/>
                </w:rPr>
                <w:t xml:space="preserve">Armani page. </w:t>
              </w:r>
              <w:r>
                <w:rPr>
                  <w:noProof/>
                </w:rPr>
                <w:t xml:space="preserve">[Online] </w:t>
              </w:r>
              <w:r>
                <w:rPr>
                  <w:noProof/>
                </w:rPr>
                <w:br/>
                <w:t xml:space="preserve">Available at: </w:t>
              </w:r>
              <w:r>
                <w:rPr>
                  <w:noProof/>
                  <w:u w:val="single"/>
                </w:rPr>
                <w:t>https://www.armani.com/gb/armanicom/unisex/armani-lifestyle/decorative-elements_section</w:t>
              </w:r>
            </w:p>
            <w:p w14:paraId="004513DF" w14:textId="77777777" w:rsidR="00FC3C6B" w:rsidRDefault="00FC3C6B" w:rsidP="00FC3C6B">
              <w:pPr>
                <w:pStyle w:val="Bibliography"/>
                <w:rPr>
                  <w:noProof/>
                </w:rPr>
              </w:pPr>
              <w:r>
                <w:rPr>
                  <w:noProof/>
                </w:rPr>
                <w:t xml:space="preserve">Anon., n.d. </w:t>
              </w:r>
              <w:r>
                <w:rPr>
                  <w:i/>
                  <w:iCs/>
                  <w:noProof/>
                </w:rPr>
                <w:t xml:space="preserve">EPIDEMIC IN FASHION IDUSTRY. </w:t>
              </w:r>
              <w:r>
                <w:rPr>
                  <w:noProof/>
                </w:rPr>
                <w:t xml:space="preserve">[Online] </w:t>
              </w:r>
              <w:r>
                <w:rPr>
                  <w:noProof/>
                </w:rPr>
                <w:br/>
                <w:t xml:space="preserve">Available at: </w:t>
              </w:r>
              <w:r>
                <w:rPr>
                  <w:noProof/>
                  <w:u w:val="single"/>
                </w:rPr>
                <w:t>https://wwd.com/fashion-news/fashion-scoops/coronavirus-impact-fashion-beauty-retail-fashion-week-store-closures-1203541123/</w:t>
              </w:r>
            </w:p>
            <w:p w14:paraId="751800EA" w14:textId="77777777" w:rsidR="00FC3C6B" w:rsidRDefault="00FC3C6B" w:rsidP="00FC3C6B">
              <w:pPr>
                <w:pStyle w:val="Bibliography"/>
                <w:rPr>
                  <w:noProof/>
                </w:rPr>
              </w:pPr>
              <w:r>
                <w:rPr>
                  <w:noProof/>
                </w:rPr>
                <w:t xml:space="preserve">Anon., n.d. </w:t>
              </w:r>
              <w:r>
                <w:rPr>
                  <w:i/>
                  <w:iCs/>
                  <w:noProof/>
                </w:rPr>
                <w:t xml:space="preserve">SWOT. </w:t>
              </w:r>
              <w:r>
                <w:rPr>
                  <w:noProof/>
                </w:rPr>
                <w:t xml:space="preserve">[Online] </w:t>
              </w:r>
              <w:r>
                <w:rPr>
                  <w:noProof/>
                </w:rPr>
                <w:br/>
                <w:t xml:space="preserve">Available at: </w:t>
              </w:r>
              <w:r>
                <w:rPr>
                  <w:noProof/>
                  <w:u w:val="single"/>
                </w:rPr>
                <w:t>https://corporatefinanceinstitute.com/resources/knowledge/strategy/swot-analysis/</w:t>
              </w:r>
            </w:p>
            <w:p w14:paraId="00B89A3C" w14:textId="7EF1A9B6" w:rsidR="00FC3C6B" w:rsidRDefault="00FC3C6B" w:rsidP="00FC3C6B">
              <w:r>
                <w:rPr>
                  <w:b/>
                  <w:bCs/>
                  <w:noProof/>
                </w:rPr>
                <w:fldChar w:fldCharType="end"/>
              </w:r>
            </w:p>
          </w:sdtContent>
        </w:sdt>
      </w:sdtContent>
    </w:sdt>
    <w:p w14:paraId="43AF72AA" w14:textId="77777777" w:rsidR="00004BBB" w:rsidRDefault="00004BBB" w:rsidP="00F25DB7">
      <w:pPr>
        <w:spacing w:line="360" w:lineRule="auto"/>
        <w:jc w:val="both"/>
        <w:rPr>
          <w:rFonts w:ascii="Times New Roman" w:hAnsi="Times New Roman"/>
          <w:sz w:val="24"/>
          <w:szCs w:val="24"/>
        </w:rPr>
      </w:pPr>
    </w:p>
    <w:p w14:paraId="0AF466A3" w14:textId="0B2E4EA4" w:rsidR="00A95D92" w:rsidRDefault="00A95D92" w:rsidP="0045711F">
      <w:pPr>
        <w:spacing w:line="360" w:lineRule="auto"/>
        <w:rPr>
          <w:rFonts w:ascii="Times New Roman" w:hAnsi="Times New Roman"/>
          <w:sz w:val="24"/>
          <w:szCs w:val="24"/>
          <w:lang w:val="bg-BG"/>
        </w:rPr>
      </w:pPr>
    </w:p>
    <w:p w14:paraId="0A8B9FAE" w14:textId="77777777" w:rsidR="00B006A9" w:rsidRPr="004409BA" w:rsidRDefault="00B006A9" w:rsidP="0045711F">
      <w:pPr>
        <w:spacing w:line="360" w:lineRule="auto"/>
        <w:rPr>
          <w:rFonts w:ascii="Times New Roman" w:hAnsi="Times New Roman"/>
          <w:sz w:val="24"/>
          <w:szCs w:val="24"/>
          <w:lang w:val="bg-BG"/>
        </w:rPr>
      </w:pPr>
    </w:p>
    <w:p w14:paraId="7C8121DD" w14:textId="77777777" w:rsidR="00A95D92" w:rsidRPr="004409BA" w:rsidRDefault="00A95D92" w:rsidP="0045711F">
      <w:pPr>
        <w:spacing w:line="360" w:lineRule="auto"/>
        <w:rPr>
          <w:rFonts w:ascii="Times New Roman" w:hAnsi="Times New Roman"/>
          <w:sz w:val="24"/>
          <w:szCs w:val="24"/>
          <w:lang w:val="bg-BG"/>
        </w:rPr>
      </w:pPr>
    </w:p>
    <w:p w14:paraId="0F00DB3F" w14:textId="77777777" w:rsidR="0045711F" w:rsidRPr="0045711F" w:rsidRDefault="0045711F" w:rsidP="0045711F">
      <w:pPr>
        <w:spacing w:line="360" w:lineRule="auto"/>
        <w:rPr>
          <w:rFonts w:ascii="Times New Roman" w:hAnsi="Times New Roman"/>
          <w:sz w:val="24"/>
          <w:szCs w:val="24"/>
          <w:lang w:val="bg-BG"/>
        </w:rPr>
      </w:pPr>
    </w:p>
    <w:p w14:paraId="042C4741" w14:textId="77777777" w:rsidR="0045711F" w:rsidRPr="00EF39DF" w:rsidRDefault="0045711F" w:rsidP="00EF39DF">
      <w:pPr>
        <w:spacing w:line="360" w:lineRule="auto"/>
        <w:rPr>
          <w:rFonts w:ascii="Times New Roman" w:hAnsi="Times New Roman"/>
          <w:sz w:val="24"/>
          <w:szCs w:val="24"/>
          <w:lang w:val="bg-BG"/>
        </w:rPr>
      </w:pPr>
    </w:p>
    <w:p w14:paraId="652A98BD" w14:textId="302AF12C" w:rsidR="00F257BF" w:rsidRPr="008F4667" w:rsidRDefault="00F257BF" w:rsidP="00F257BF">
      <w:pPr>
        <w:spacing w:line="360" w:lineRule="auto"/>
        <w:rPr>
          <w:rFonts w:ascii="Times New Roman" w:hAnsi="Times New Roman"/>
          <w:sz w:val="24"/>
          <w:szCs w:val="24"/>
          <w:lang w:val="bg-BG"/>
        </w:rPr>
      </w:pPr>
    </w:p>
    <w:sectPr w:rsidR="00F257BF" w:rsidRPr="008F46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FE397" w14:textId="77777777" w:rsidR="003C0111" w:rsidRDefault="003C0111" w:rsidP="00BB5496">
      <w:pPr>
        <w:spacing w:after="0" w:line="240" w:lineRule="auto"/>
      </w:pPr>
      <w:r>
        <w:rPr>
          <w:lang w:val="en"/>
        </w:rPr>
        <w:separator/>
      </w:r>
    </w:p>
  </w:endnote>
  <w:endnote w:type="continuationSeparator" w:id="0">
    <w:p w14:paraId="0EEF6EE3" w14:textId="77777777" w:rsidR="003C0111" w:rsidRDefault="003C0111" w:rsidP="00BB5496">
      <w:pPr>
        <w:spacing w:after="0" w:line="240" w:lineRule="auto"/>
      </w:pPr>
      <w:r>
        <w:rPr>
          <w:lang w:val="en"/>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FBBA1" w14:textId="77777777" w:rsidR="003C0111" w:rsidRDefault="003C0111" w:rsidP="00BB5496">
      <w:pPr>
        <w:spacing w:after="0" w:line="240" w:lineRule="auto"/>
      </w:pPr>
      <w:r>
        <w:rPr>
          <w:lang w:val="en"/>
        </w:rPr>
        <w:separator/>
      </w:r>
    </w:p>
  </w:footnote>
  <w:footnote w:type="continuationSeparator" w:id="0">
    <w:p w14:paraId="4B11F03A" w14:textId="77777777" w:rsidR="003C0111" w:rsidRDefault="003C0111" w:rsidP="00BB5496">
      <w:pPr>
        <w:spacing w:after="0" w:line="240" w:lineRule="auto"/>
      </w:pPr>
      <w:r>
        <w:rPr>
          <w:lang w:val="en"/>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7BF"/>
    <w:rsid w:val="00004BBB"/>
    <w:rsid w:val="000D2845"/>
    <w:rsid w:val="002125B9"/>
    <w:rsid w:val="003645BD"/>
    <w:rsid w:val="003C0111"/>
    <w:rsid w:val="003E2D0F"/>
    <w:rsid w:val="004409BA"/>
    <w:rsid w:val="0045711F"/>
    <w:rsid w:val="00521872"/>
    <w:rsid w:val="005B19D7"/>
    <w:rsid w:val="005C3441"/>
    <w:rsid w:val="005C7045"/>
    <w:rsid w:val="007221BB"/>
    <w:rsid w:val="007B3AC7"/>
    <w:rsid w:val="008A4F38"/>
    <w:rsid w:val="008F4667"/>
    <w:rsid w:val="00A95D92"/>
    <w:rsid w:val="00B006A9"/>
    <w:rsid w:val="00BB5496"/>
    <w:rsid w:val="00BD029E"/>
    <w:rsid w:val="00C91B33"/>
    <w:rsid w:val="00CA6771"/>
    <w:rsid w:val="00CC2F0C"/>
    <w:rsid w:val="00DF000F"/>
    <w:rsid w:val="00EF39DF"/>
    <w:rsid w:val="00F257BF"/>
    <w:rsid w:val="00F25DB7"/>
    <w:rsid w:val="00FC3C6B"/>
    <w:rsid w:val="00FD57BC"/>
    <w:rsid w:val="00FE3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D3B3F"/>
  <w15:chartTrackingRefBased/>
  <w15:docId w15:val="{CDED1AE0-D30B-407D-B6F9-A722E0F1D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57BF"/>
    <w:pPr>
      <w:spacing w:line="256" w:lineRule="auto"/>
    </w:pPr>
    <w:rPr>
      <w:rFonts w:ascii="Calibri" w:eastAsia="Calibri" w:hAnsi="Calibri" w:cs="Times New Roman"/>
    </w:rPr>
  </w:style>
  <w:style w:type="paragraph" w:styleId="Heading1">
    <w:name w:val="heading 1"/>
    <w:basedOn w:val="Normal"/>
    <w:next w:val="Normal"/>
    <w:link w:val="Heading1Char"/>
    <w:uiPriority w:val="9"/>
    <w:qFormat/>
    <w:rsid w:val="00F257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7B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F257BF"/>
    <w:rPr>
      <w:rFonts w:ascii="Times New Roman" w:hAnsi="Times New Roman"/>
      <w:sz w:val="24"/>
      <w:szCs w:val="24"/>
    </w:rPr>
  </w:style>
  <w:style w:type="character" w:styleId="Hyperlink">
    <w:name w:val="Hyperlink"/>
    <w:basedOn w:val="DefaultParagraphFont"/>
    <w:uiPriority w:val="99"/>
    <w:unhideWhenUsed/>
    <w:rsid w:val="00004BBB"/>
    <w:rPr>
      <w:color w:val="0563C1" w:themeColor="hyperlink"/>
      <w:u w:val="single"/>
    </w:rPr>
  </w:style>
  <w:style w:type="character" w:styleId="UnresolvedMention">
    <w:name w:val="Unresolved Mention"/>
    <w:basedOn w:val="DefaultParagraphFont"/>
    <w:uiPriority w:val="99"/>
    <w:semiHidden/>
    <w:unhideWhenUsed/>
    <w:rsid w:val="00004BBB"/>
    <w:rPr>
      <w:color w:val="605E5C"/>
      <w:shd w:val="clear" w:color="auto" w:fill="E1DFDD"/>
    </w:rPr>
  </w:style>
  <w:style w:type="paragraph" w:styleId="Header">
    <w:name w:val="header"/>
    <w:basedOn w:val="Normal"/>
    <w:link w:val="HeaderChar"/>
    <w:uiPriority w:val="99"/>
    <w:unhideWhenUsed/>
    <w:rsid w:val="00BB54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496"/>
    <w:rPr>
      <w:rFonts w:ascii="Calibri" w:eastAsia="Calibri" w:hAnsi="Calibri" w:cs="Times New Roman"/>
    </w:rPr>
  </w:style>
  <w:style w:type="paragraph" w:styleId="Footer">
    <w:name w:val="footer"/>
    <w:basedOn w:val="Normal"/>
    <w:link w:val="FooterChar"/>
    <w:uiPriority w:val="99"/>
    <w:unhideWhenUsed/>
    <w:rsid w:val="00BB54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496"/>
    <w:rPr>
      <w:rFonts w:ascii="Calibri" w:eastAsia="Calibri" w:hAnsi="Calibri" w:cs="Times New Roman"/>
    </w:rPr>
  </w:style>
  <w:style w:type="paragraph" w:styleId="TOCHeading">
    <w:name w:val="TOC Heading"/>
    <w:basedOn w:val="Heading1"/>
    <w:next w:val="Normal"/>
    <w:uiPriority w:val="39"/>
    <w:unhideWhenUsed/>
    <w:qFormat/>
    <w:rsid w:val="005C7045"/>
    <w:pPr>
      <w:spacing w:line="259" w:lineRule="auto"/>
      <w:outlineLvl w:val="9"/>
    </w:pPr>
    <w:rPr>
      <w:lang w:val="en-US"/>
    </w:rPr>
  </w:style>
  <w:style w:type="paragraph" w:styleId="TOC1">
    <w:name w:val="toc 1"/>
    <w:basedOn w:val="Normal"/>
    <w:next w:val="Normal"/>
    <w:autoRedefine/>
    <w:uiPriority w:val="39"/>
    <w:unhideWhenUsed/>
    <w:rsid w:val="005C7045"/>
    <w:pPr>
      <w:spacing w:after="100"/>
    </w:pPr>
  </w:style>
  <w:style w:type="character" w:styleId="PlaceholderText">
    <w:name w:val="Placeholder Text"/>
    <w:basedOn w:val="DefaultParagraphFont"/>
    <w:uiPriority w:val="99"/>
    <w:semiHidden/>
    <w:rsid w:val="00FC3C6B"/>
    <w:rPr>
      <w:color w:val="808080"/>
    </w:rPr>
  </w:style>
  <w:style w:type="paragraph" w:styleId="Bibliography">
    <w:name w:val="Bibliography"/>
    <w:basedOn w:val="Normal"/>
    <w:next w:val="Normal"/>
    <w:uiPriority w:val="37"/>
    <w:unhideWhenUsed/>
    <w:rsid w:val="00FC3C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706152">
      <w:bodyDiv w:val="1"/>
      <w:marLeft w:val="0"/>
      <w:marRight w:val="0"/>
      <w:marTop w:val="0"/>
      <w:marBottom w:val="0"/>
      <w:divBdr>
        <w:top w:val="none" w:sz="0" w:space="0" w:color="auto"/>
        <w:left w:val="none" w:sz="0" w:space="0" w:color="auto"/>
        <w:bottom w:val="none" w:sz="0" w:space="0" w:color="auto"/>
        <w:right w:val="none" w:sz="0" w:space="0" w:color="auto"/>
      </w:divBdr>
    </w:div>
    <w:div w:id="433285411">
      <w:bodyDiv w:val="1"/>
      <w:marLeft w:val="0"/>
      <w:marRight w:val="0"/>
      <w:marTop w:val="0"/>
      <w:marBottom w:val="0"/>
      <w:divBdr>
        <w:top w:val="none" w:sz="0" w:space="0" w:color="auto"/>
        <w:left w:val="none" w:sz="0" w:space="0" w:color="auto"/>
        <w:bottom w:val="none" w:sz="0" w:space="0" w:color="auto"/>
        <w:right w:val="none" w:sz="0" w:space="0" w:color="auto"/>
      </w:divBdr>
    </w:div>
    <w:div w:id="658734413">
      <w:bodyDiv w:val="1"/>
      <w:marLeft w:val="0"/>
      <w:marRight w:val="0"/>
      <w:marTop w:val="0"/>
      <w:marBottom w:val="0"/>
      <w:divBdr>
        <w:top w:val="none" w:sz="0" w:space="0" w:color="auto"/>
        <w:left w:val="none" w:sz="0" w:space="0" w:color="auto"/>
        <w:bottom w:val="none" w:sz="0" w:space="0" w:color="auto"/>
        <w:right w:val="none" w:sz="0" w:space="0" w:color="auto"/>
      </w:divBdr>
    </w:div>
    <w:div w:id="917176404">
      <w:bodyDiv w:val="1"/>
      <w:marLeft w:val="0"/>
      <w:marRight w:val="0"/>
      <w:marTop w:val="0"/>
      <w:marBottom w:val="0"/>
      <w:divBdr>
        <w:top w:val="none" w:sz="0" w:space="0" w:color="auto"/>
        <w:left w:val="none" w:sz="0" w:space="0" w:color="auto"/>
        <w:bottom w:val="none" w:sz="0" w:space="0" w:color="auto"/>
        <w:right w:val="none" w:sz="0" w:space="0" w:color="auto"/>
      </w:divBdr>
    </w:div>
    <w:div w:id="1157720060">
      <w:bodyDiv w:val="1"/>
      <w:marLeft w:val="0"/>
      <w:marRight w:val="0"/>
      <w:marTop w:val="0"/>
      <w:marBottom w:val="0"/>
      <w:divBdr>
        <w:top w:val="none" w:sz="0" w:space="0" w:color="auto"/>
        <w:left w:val="none" w:sz="0" w:space="0" w:color="auto"/>
        <w:bottom w:val="none" w:sz="0" w:space="0" w:color="auto"/>
        <w:right w:val="none" w:sz="0" w:space="0" w:color="auto"/>
      </w:divBdr>
    </w:div>
    <w:div w:id="1260943421">
      <w:bodyDiv w:val="1"/>
      <w:marLeft w:val="0"/>
      <w:marRight w:val="0"/>
      <w:marTop w:val="0"/>
      <w:marBottom w:val="0"/>
      <w:divBdr>
        <w:top w:val="none" w:sz="0" w:space="0" w:color="auto"/>
        <w:left w:val="none" w:sz="0" w:space="0" w:color="auto"/>
        <w:bottom w:val="none" w:sz="0" w:space="0" w:color="auto"/>
        <w:right w:val="none" w:sz="0" w:space="0" w:color="auto"/>
      </w:divBdr>
    </w:div>
    <w:div w:id="1576283894">
      <w:bodyDiv w:val="1"/>
      <w:marLeft w:val="0"/>
      <w:marRight w:val="0"/>
      <w:marTop w:val="0"/>
      <w:marBottom w:val="0"/>
      <w:divBdr>
        <w:top w:val="none" w:sz="0" w:space="0" w:color="auto"/>
        <w:left w:val="none" w:sz="0" w:space="0" w:color="auto"/>
        <w:bottom w:val="none" w:sz="0" w:space="0" w:color="auto"/>
        <w:right w:val="none" w:sz="0" w:space="0" w:color="auto"/>
      </w:divBdr>
      <w:divsChild>
        <w:div w:id="1280407245">
          <w:marLeft w:val="0"/>
          <w:marRight w:val="0"/>
          <w:marTop w:val="0"/>
          <w:marBottom w:val="0"/>
          <w:divBdr>
            <w:top w:val="none" w:sz="0" w:space="0" w:color="auto"/>
            <w:left w:val="none" w:sz="0" w:space="0" w:color="auto"/>
            <w:bottom w:val="none" w:sz="0" w:space="0" w:color="auto"/>
            <w:right w:val="none" w:sz="0" w:space="0" w:color="auto"/>
          </w:divBdr>
          <w:divsChild>
            <w:div w:id="1469323588">
              <w:marLeft w:val="0"/>
              <w:marRight w:val="0"/>
              <w:marTop w:val="0"/>
              <w:marBottom w:val="0"/>
              <w:divBdr>
                <w:top w:val="none" w:sz="0" w:space="0" w:color="auto"/>
                <w:left w:val="none" w:sz="0" w:space="0" w:color="auto"/>
                <w:bottom w:val="none" w:sz="0" w:space="0" w:color="auto"/>
                <w:right w:val="none" w:sz="0" w:space="0" w:color="auto"/>
              </w:divBdr>
            </w:div>
          </w:divsChild>
        </w:div>
        <w:div w:id="862479927">
          <w:marLeft w:val="0"/>
          <w:marRight w:val="0"/>
          <w:marTop w:val="0"/>
          <w:marBottom w:val="0"/>
          <w:divBdr>
            <w:top w:val="none" w:sz="0" w:space="0" w:color="auto"/>
            <w:left w:val="none" w:sz="0" w:space="0" w:color="auto"/>
            <w:bottom w:val="none" w:sz="0" w:space="0" w:color="auto"/>
            <w:right w:val="none" w:sz="0" w:space="0" w:color="auto"/>
          </w:divBdr>
          <w:divsChild>
            <w:div w:id="1069645444">
              <w:marLeft w:val="0"/>
              <w:marRight w:val="0"/>
              <w:marTop w:val="0"/>
              <w:marBottom w:val="0"/>
              <w:divBdr>
                <w:top w:val="none" w:sz="0" w:space="0" w:color="auto"/>
                <w:left w:val="none" w:sz="0" w:space="0" w:color="auto"/>
                <w:bottom w:val="none" w:sz="0" w:space="0" w:color="auto"/>
                <w:right w:val="none" w:sz="0" w:space="0" w:color="auto"/>
              </w:divBdr>
            </w:div>
          </w:divsChild>
        </w:div>
        <w:div w:id="135684151">
          <w:marLeft w:val="0"/>
          <w:marRight w:val="0"/>
          <w:marTop w:val="0"/>
          <w:marBottom w:val="0"/>
          <w:divBdr>
            <w:top w:val="none" w:sz="0" w:space="0" w:color="auto"/>
            <w:left w:val="none" w:sz="0" w:space="0" w:color="auto"/>
            <w:bottom w:val="none" w:sz="0" w:space="0" w:color="auto"/>
            <w:right w:val="none" w:sz="0" w:space="0" w:color="auto"/>
          </w:divBdr>
          <w:divsChild>
            <w:div w:id="1938368128">
              <w:marLeft w:val="0"/>
              <w:marRight w:val="0"/>
              <w:marTop w:val="0"/>
              <w:marBottom w:val="0"/>
              <w:divBdr>
                <w:top w:val="none" w:sz="0" w:space="0" w:color="auto"/>
                <w:left w:val="none" w:sz="0" w:space="0" w:color="auto"/>
                <w:bottom w:val="none" w:sz="0" w:space="0" w:color="auto"/>
                <w:right w:val="none" w:sz="0" w:space="0" w:color="auto"/>
              </w:divBdr>
            </w:div>
          </w:divsChild>
        </w:div>
        <w:div w:id="396778922">
          <w:marLeft w:val="0"/>
          <w:marRight w:val="0"/>
          <w:marTop w:val="0"/>
          <w:marBottom w:val="0"/>
          <w:divBdr>
            <w:top w:val="none" w:sz="0" w:space="0" w:color="auto"/>
            <w:left w:val="none" w:sz="0" w:space="0" w:color="auto"/>
            <w:bottom w:val="none" w:sz="0" w:space="0" w:color="auto"/>
            <w:right w:val="none" w:sz="0" w:space="0" w:color="auto"/>
          </w:divBdr>
          <w:divsChild>
            <w:div w:id="1153528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233928">
      <w:bodyDiv w:val="1"/>
      <w:marLeft w:val="0"/>
      <w:marRight w:val="0"/>
      <w:marTop w:val="0"/>
      <w:marBottom w:val="0"/>
      <w:divBdr>
        <w:top w:val="none" w:sz="0" w:space="0" w:color="auto"/>
        <w:left w:val="none" w:sz="0" w:space="0" w:color="auto"/>
        <w:bottom w:val="none" w:sz="0" w:space="0" w:color="auto"/>
        <w:right w:val="none" w:sz="0" w:space="0" w:color="auto"/>
      </w:divBdr>
    </w:div>
    <w:div w:id="1661079622">
      <w:bodyDiv w:val="1"/>
      <w:marLeft w:val="0"/>
      <w:marRight w:val="0"/>
      <w:marTop w:val="0"/>
      <w:marBottom w:val="0"/>
      <w:divBdr>
        <w:top w:val="none" w:sz="0" w:space="0" w:color="auto"/>
        <w:left w:val="none" w:sz="0" w:space="0" w:color="auto"/>
        <w:bottom w:val="none" w:sz="0" w:space="0" w:color="auto"/>
        <w:right w:val="none" w:sz="0" w:space="0" w:color="auto"/>
      </w:divBdr>
    </w:div>
    <w:div w:id="1911229323">
      <w:bodyDiv w:val="1"/>
      <w:marLeft w:val="0"/>
      <w:marRight w:val="0"/>
      <w:marTop w:val="0"/>
      <w:marBottom w:val="0"/>
      <w:divBdr>
        <w:top w:val="none" w:sz="0" w:space="0" w:color="auto"/>
        <w:left w:val="none" w:sz="0" w:space="0" w:color="auto"/>
        <w:bottom w:val="none" w:sz="0" w:space="0" w:color="auto"/>
        <w:right w:val="none" w:sz="0" w:space="0" w:color="auto"/>
      </w:divBdr>
    </w:div>
    <w:div w:id="1911429132">
      <w:bodyDiv w:val="1"/>
      <w:marLeft w:val="0"/>
      <w:marRight w:val="0"/>
      <w:marTop w:val="0"/>
      <w:marBottom w:val="0"/>
      <w:divBdr>
        <w:top w:val="none" w:sz="0" w:space="0" w:color="auto"/>
        <w:left w:val="none" w:sz="0" w:space="0" w:color="auto"/>
        <w:bottom w:val="none" w:sz="0" w:space="0" w:color="auto"/>
        <w:right w:val="none" w:sz="0" w:space="0" w:color="auto"/>
      </w:divBdr>
    </w:div>
    <w:div w:id="2083749817">
      <w:bodyDiv w:val="1"/>
      <w:marLeft w:val="0"/>
      <w:marRight w:val="0"/>
      <w:marTop w:val="0"/>
      <w:marBottom w:val="0"/>
      <w:divBdr>
        <w:top w:val="none" w:sz="0" w:space="0" w:color="auto"/>
        <w:left w:val="none" w:sz="0" w:space="0" w:color="auto"/>
        <w:bottom w:val="none" w:sz="0" w:space="0" w:color="auto"/>
        <w:right w:val="none" w:sz="0" w:space="0" w:color="auto"/>
      </w:divBdr>
    </w:div>
    <w:div w:id="2143575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b:Tag>
    <b:SourceType>InternetSite</b:SourceType>
    <b:Guid>{9644D3AB-606C-4FC4-AD14-214489112CDB}</b:Guid>
    <b:Title>Armani page</b:Title>
    <b:URL>https://www.armani.com/gb/armanicom/unisex/armani-lifestyle/decorative-elements_section</b:URL>
    <b:RefOrder>2</b:RefOrder>
  </b:Source>
  <b:Source>
    <b:Tag>SWO</b:Tag>
    <b:SourceType>InternetSite</b:SourceType>
    <b:Guid>{95D77361-9576-4621-8138-EB86F5CEAD40}</b:Guid>
    <b:Title>SWOT</b:Title>
    <b:URL>https://corporatefinanceinstitute.com/resources/knowledge/strategy/swot-analysis/</b:URL>
    <b:RefOrder>3</b:RefOrder>
  </b:Source>
  <b:Source>
    <b:Tag>EPI</b:Tag>
    <b:SourceType>InternetSite</b:SourceType>
    <b:Guid>{A9A4E431-6DE4-4512-AA88-7F550C3E58D0}</b:Guid>
    <b:Title>EPIDEMIC IN FASHION IDUSTRY</b:Title>
    <b:URL>https://wwd.com/fashion-news/fashion-scoops/coronavirus-impact-fashion-beauty-retail-fashion-week-store-closures-1203541123/</b:URL>
    <b:RefOrder>1</b:RefOrder>
  </b:Source>
</b:Sources>
</file>

<file path=customXml/itemProps1.xml><?xml version="1.0" encoding="utf-8"?>
<ds:datastoreItem xmlns:ds="http://schemas.openxmlformats.org/officeDocument/2006/customXml" ds:itemID="{09DC33B0-8DC7-4577-9475-CAE6291AF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2117</Words>
  <Characters>12070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Nikolaeva Dragancheva (2021940)</dc:creator>
  <cp:keywords/>
  <dc:description/>
  <cp:lastModifiedBy>Anita Nikolaeva Dragancheva (2021940)</cp:lastModifiedBy>
  <cp:revision>2</cp:revision>
  <dcterms:created xsi:type="dcterms:W3CDTF">2021-05-03T12:06:00Z</dcterms:created>
  <dcterms:modified xsi:type="dcterms:W3CDTF">2021-05-04T20:57:00Z</dcterms:modified>
</cp:coreProperties>
</file>