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BA52CE3" w14:textId="240113BE" w:rsidR="00BD7E0A" w:rsidRPr="00074402" w:rsidRDefault="0050156B" w:rsidP="00074402">
      <w:pPr>
        <w:spacing w:line="360" w:lineRule="auto"/>
        <w:rPr>
          <w:rFonts w:ascii="Arial" w:hAnsi="Arial" w:cs="Arial"/>
          <w:szCs w:val="24"/>
        </w:rPr>
      </w:pPr>
      <w:r w:rsidRPr="00074402">
        <w:rPr>
          <w:rFonts w:ascii="Arial" w:hAnsi="Arial" w:cs="Arial"/>
          <w:noProof/>
          <w:szCs w:val="24"/>
        </w:rPr>
        <w:drawing>
          <wp:anchor distT="0" distB="0" distL="114300" distR="114300" simplePos="0" relativeHeight="251658240" behindDoc="0" locked="0" layoutInCell="1" allowOverlap="1" wp14:anchorId="2BA27C4A" wp14:editId="1386FC80">
            <wp:simplePos x="0" y="0"/>
            <wp:positionH relativeFrom="margin">
              <wp:align>left</wp:align>
            </wp:positionH>
            <wp:positionV relativeFrom="paragraph">
              <wp:posOffset>294640</wp:posOffset>
            </wp:positionV>
            <wp:extent cx="2076450" cy="85725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5" r:link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76450" cy="8572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85F3537" w14:textId="57896CF9" w:rsidR="00074402" w:rsidRPr="00074402" w:rsidRDefault="00074402" w:rsidP="00074402">
      <w:pPr>
        <w:spacing w:line="360" w:lineRule="auto"/>
        <w:rPr>
          <w:rFonts w:ascii="Arial" w:hAnsi="Arial" w:cs="Arial"/>
          <w:szCs w:val="24"/>
        </w:rPr>
      </w:pPr>
    </w:p>
    <w:p w14:paraId="4E267F2C" w14:textId="35E99859" w:rsidR="00074402" w:rsidRPr="00074402" w:rsidRDefault="00074402" w:rsidP="00074402">
      <w:pPr>
        <w:spacing w:line="360" w:lineRule="auto"/>
        <w:rPr>
          <w:rFonts w:ascii="Arial" w:hAnsi="Arial" w:cs="Arial"/>
          <w:szCs w:val="24"/>
        </w:rPr>
      </w:pPr>
    </w:p>
    <w:p w14:paraId="5D864E3F" w14:textId="24C9E314" w:rsidR="00074402" w:rsidRDefault="00074402" w:rsidP="00074402">
      <w:pPr>
        <w:spacing w:line="360" w:lineRule="auto"/>
        <w:rPr>
          <w:rFonts w:ascii="Arial" w:hAnsi="Arial" w:cs="Arial"/>
          <w:szCs w:val="24"/>
        </w:rPr>
      </w:pPr>
    </w:p>
    <w:p w14:paraId="7019459D" w14:textId="14907F97" w:rsidR="00964AB3" w:rsidRDefault="00964AB3" w:rsidP="00074402">
      <w:pPr>
        <w:spacing w:line="360" w:lineRule="auto"/>
        <w:rPr>
          <w:rFonts w:ascii="Arial" w:hAnsi="Arial" w:cs="Arial"/>
          <w:szCs w:val="24"/>
        </w:rPr>
      </w:pPr>
    </w:p>
    <w:p w14:paraId="02AC5777" w14:textId="77777777" w:rsidR="00F062D2" w:rsidRPr="00F062D2" w:rsidRDefault="0050156B" w:rsidP="00F062D2">
      <w:pPr>
        <w:spacing w:after="0" w:line="240" w:lineRule="auto"/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  <w:r w:rsidRPr="00F062D2">
        <w:rPr>
          <w:rFonts w:ascii="Arial" w:hAnsi="Arial" w:cs="Arial"/>
          <w:b/>
          <w:bCs/>
          <w:sz w:val="32"/>
          <w:szCs w:val="32"/>
          <w:u w:val="single"/>
        </w:rPr>
        <w:t xml:space="preserve">Assessment Component 1 </w:t>
      </w:r>
    </w:p>
    <w:p w14:paraId="28A434CB" w14:textId="77777777" w:rsidR="00F062D2" w:rsidRPr="00F062D2" w:rsidRDefault="00F062D2" w:rsidP="00F062D2">
      <w:pPr>
        <w:spacing w:after="0" w:line="240" w:lineRule="auto"/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</w:p>
    <w:p w14:paraId="3E8A0AF1" w14:textId="77777777" w:rsidR="00F062D2" w:rsidRPr="00F062D2" w:rsidRDefault="0050156B" w:rsidP="00F062D2">
      <w:pPr>
        <w:spacing w:after="0" w:line="240" w:lineRule="auto"/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  <w:r w:rsidRPr="00F062D2">
        <w:rPr>
          <w:rFonts w:ascii="Arial" w:hAnsi="Arial" w:cs="Arial"/>
          <w:b/>
          <w:bCs/>
          <w:sz w:val="32"/>
          <w:szCs w:val="32"/>
          <w:u w:val="single"/>
        </w:rPr>
        <w:t>Case study - Written Report</w:t>
      </w:r>
    </w:p>
    <w:p w14:paraId="50D29D10" w14:textId="77777777" w:rsidR="00F062D2" w:rsidRPr="00F062D2" w:rsidRDefault="00F062D2" w:rsidP="00F062D2">
      <w:pPr>
        <w:spacing w:after="0" w:line="240" w:lineRule="auto"/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</w:p>
    <w:p w14:paraId="067B7889" w14:textId="77777777" w:rsidR="00964AB3" w:rsidRPr="00F062D2" w:rsidRDefault="00964AB3" w:rsidP="00074402">
      <w:pPr>
        <w:spacing w:line="360" w:lineRule="auto"/>
        <w:rPr>
          <w:rFonts w:ascii="Arial" w:hAnsi="Arial" w:cs="Arial"/>
          <w:sz w:val="32"/>
          <w:szCs w:val="32"/>
        </w:rPr>
      </w:pPr>
    </w:p>
    <w:p w14:paraId="22F2817A" w14:textId="73FF0B94" w:rsidR="00074402" w:rsidRPr="00F062D2" w:rsidRDefault="00074402" w:rsidP="00074402">
      <w:pPr>
        <w:tabs>
          <w:tab w:val="left" w:pos="6540"/>
        </w:tabs>
        <w:spacing w:line="360" w:lineRule="auto"/>
        <w:rPr>
          <w:rFonts w:ascii="Arial" w:hAnsi="Arial" w:cs="Arial"/>
          <w:sz w:val="32"/>
          <w:szCs w:val="32"/>
        </w:rPr>
      </w:pPr>
    </w:p>
    <w:p w14:paraId="1056820A" w14:textId="77777777" w:rsidR="009B28B0" w:rsidRPr="00F062D2" w:rsidRDefault="009B28B0" w:rsidP="00074402">
      <w:pPr>
        <w:tabs>
          <w:tab w:val="left" w:pos="6540"/>
        </w:tabs>
        <w:spacing w:line="360" w:lineRule="auto"/>
        <w:rPr>
          <w:rFonts w:ascii="Arial" w:hAnsi="Arial" w:cs="Arial"/>
          <w:sz w:val="32"/>
          <w:szCs w:val="32"/>
        </w:rPr>
      </w:pPr>
    </w:p>
    <w:p w14:paraId="0A48766D" w14:textId="071B3448" w:rsidR="00074402" w:rsidRPr="00F062D2" w:rsidRDefault="0050156B" w:rsidP="00074402">
      <w:pPr>
        <w:tabs>
          <w:tab w:val="left" w:pos="6540"/>
        </w:tabs>
        <w:spacing w:line="360" w:lineRule="auto"/>
        <w:rPr>
          <w:rFonts w:ascii="Arial" w:hAnsi="Arial" w:cs="Arial"/>
          <w:sz w:val="32"/>
          <w:szCs w:val="32"/>
        </w:rPr>
      </w:pPr>
      <w:r w:rsidRPr="00F062D2">
        <w:rPr>
          <w:rFonts w:ascii="Arial" w:hAnsi="Arial" w:cs="Arial"/>
          <w:b/>
          <w:bCs/>
          <w:sz w:val="32"/>
          <w:szCs w:val="32"/>
        </w:rPr>
        <w:t>Student name</w:t>
      </w:r>
      <w:r w:rsidRPr="00F062D2">
        <w:rPr>
          <w:rFonts w:ascii="Arial" w:hAnsi="Arial" w:cs="Arial"/>
          <w:sz w:val="32"/>
          <w:szCs w:val="32"/>
        </w:rPr>
        <w:t>:</w:t>
      </w:r>
      <w:r w:rsidR="00325B85">
        <w:rPr>
          <w:rFonts w:ascii="Arial" w:hAnsi="Arial" w:cs="Arial"/>
          <w:sz w:val="32"/>
          <w:szCs w:val="32"/>
        </w:rPr>
        <w:t xml:space="preserve"> Ivelina Succaria</w:t>
      </w:r>
    </w:p>
    <w:p w14:paraId="39AA4413" w14:textId="09BDA0C7" w:rsidR="00074402" w:rsidRPr="00F062D2" w:rsidRDefault="0050156B" w:rsidP="00074402">
      <w:pPr>
        <w:tabs>
          <w:tab w:val="left" w:pos="6540"/>
        </w:tabs>
        <w:spacing w:line="360" w:lineRule="auto"/>
        <w:rPr>
          <w:rFonts w:ascii="Arial" w:hAnsi="Arial" w:cs="Arial"/>
          <w:sz w:val="32"/>
          <w:szCs w:val="32"/>
        </w:rPr>
      </w:pPr>
      <w:r w:rsidRPr="00F062D2">
        <w:rPr>
          <w:rFonts w:ascii="Arial" w:hAnsi="Arial" w:cs="Arial"/>
          <w:b/>
          <w:bCs/>
          <w:sz w:val="32"/>
          <w:szCs w:val="32"/>
        </w:rPr>
        <w:t>Student ID</w:t>
      </w:r>
      <w:r w:rsidRPr="00F062D2">
        <w:rPr>
          <w:rFonts w:ascii="Arial" w:hAnsi="Arial" w:cs="Arial"/>
          <w:sz w:val="32"/>
          <w:szCs w:val="32"/>
        </w:rPr>
        <w:t>:</w:t>
      </w:r>
      <w:r w:rsidR="00325B85">
        <w:rPr>
          <w:rFonts w:ascii="Arial" w:hAnsi="Arial" w:cs="Arial"/>
          <w:sz w:val="32"/>
          <w:szCs w:val="32"/>
        </w:rPr>
        <w:t xml:space="preserve"> 2010919</w:t>
      </w:r>
    </w:p>
    <w:p w14:paraId="5E81F6AD" w14:textId="77777777" w:rsidR="00074402" w:rsidRPr="00F062D2" w:rsidRDefault="00074402" w:rsidP="00074402">
      <w:pPr>
        <w:tabs>
          <w:tab w:val="left" w:pos="6540"/>
        </w:tabs>
        <w:spacing w:line="360" w:lineRule="auto"/>
        <w:rPr>
          <w:rFonts w:ascii="Arial" w:hAnsi="Arial" w:cs="Arial"/>
          <w:sz w:val="32"/>
          <w:szCs w:val="32"/>
        </w:rPr>
      </w:pPr>
    </w:p>
    <w:p w14:paraId="4F8BE5D2" w14:textId="4755EAEB" w:rsidR="009B28B0" w:rsidRPr="00F062D2" w:rsidRDefault="0050156B" w:rsidP="009B28B0">
      <w:pPr>
        <w:tabs>
          <w:tab w:val="left" w:pos="6540"/>
        </w:tabs>
        <w:spacing w:line="360" w:lineRule="auto"/>
        <w:rPr>
          <w:rFonts w:ascii="Arial" w:hAnsi="Arial" w:cs="Arial"/>
          <w:sz w:val="32"/>
          <w:szCs w:val="32"/>
        </w:rPr>
      </w:pPr>
      <w:r w:rsidRPr="00F062D2">
        <w:rPr>
          <w:rFonts w:ascii="Arial" w:hAnsi="Arial" w:cs="Arial"/>
          <w:b/>
          <w:bCs/>
          <w:sz w:val="32"/>
          <w:szCs w:val="32"/>
        </w:rPr>
        <w:t>Module name</w:t>
      </w:r>
      <w:r w:rsidRPr="00F062D2">
        <w:rPr>
          <w:rFonts w:ascii="Arial" w:hAnsi="Arial" w:cs="Arial"/>
          <w:sz w:val="32"/>
          <w:szCs w:val="32"/>
        </w:rPr>
        <w:t>: Children, Young People</w:t>
      </w:r>
      <w:r w:rsidR="006502FE">
        <w:rPr>
          <w:rFonts w:ascii="Arial" w:hAnsi="Arial" w:cs="Arial"/>
          <w:sz w:val="32"/>
          <w:szCs w:val="32"/>
        </w:rPr>
        <w:t>,</w:t>
      </w:r>
      <w:r w:rsidRPr="00F062D2">
        <w:rPr>
          <w:rFonts w:ascii="Arial" w:hAnsi="Arial" w:cs="Arial"/>
          <w:sz w:val="32"/>
          <w:szCs w:val="32"/>
        </w:rPr>
        <w:t xml:space="preserve"> and Families</w:t>
      </w:r>
    </w:p>
    <w:p w14:paraId="4E5B279A" w14:textId="135DFEA9" w:rsidR="00074402" w:rsidRPr="00F062D2" w:rsidRDefault="0050156B" w:rsidP="00074402">
      <w:pPr>
        <w:tabs>
          <w:tab w:val="left" w:pos="6540"/>
        </w:tabs>
        <w:spacing w:line="360" w:lineRule="auto"/>
        <w:rPr>
          <w:rFonts w:ascii="Arial" w:hAnsi="Arial" w:cs="Arial"/>
          <w:sz w:val="32"/>
          <w:szCs w:val="32"/>
        </w:rPr>
      </w:pPr>
      <w:r w:rsidRPr="00F062D2">
        <w:rPr>
          <w:rFonts w:ascii="Arial" w:hAnsi="Arial" w:cs="Arial"/>
          <w:b/>
          <w:bCs/>
          <w:sz w:val="32"/>
          <w:szCs w:val="32"/>
        </w:rPr>
        <w:t>Module code</w:t>
      </w:r>
      <w:r w:rsidRPr="00F062D2">
        <w:rPr>
          <w:rFonts w:ascii="Arial" w:hAnsi="Arial" w:cs="Arial"/>
          <w:sz w:val="32"/>
          <w:szCs w:val="32"/>
        </w:rPr>
        <w:t>:</w:t>
      </w:r>
      <w:r w:rsidR="009B28B0" w:rsidRPr="00F062D2">
        <w:rPr>
          <w:rFonts w:ascii="Arial" w:hAnsi="Arial" w:cs="Arial"/>
          <w:sz w:val="32"/>
          <w:szCs w:val="32"/>
        </w:rPr>
        <w:t xml:space="preserve"> (BMHP5004_LON)</w:t>
      </w:r>
    </w:p>
    <w:p w14:paraId="1A0B2D2B" w14:textId="5D62C606" w:rsidR="00074402" w:rsidRPr="00F062D2" w:rsidRDefault="0050156B" w:rsidP="00074402">
      <w:pPr>
        <w:tabs>
          <w:tab w:val="left" w:pos="6540"/>
        </w:tabs>
        <w:spacing w:line="360" w:lineRule="auto"/>
        <w:rPr>
          <w:rFonts w:ascii="Arial" w:hAnsi="Arial" w:cs="Arial"/>
          <w:sz w:val="32"/>
          <w:szCs w:val="32"/>
        </w:rPr>
      </w:pPr>
      <w:r w:rsidRPr="00F062D2">
        <w:rPr>
          <w:rFonts w:ascii="Arial" w:hAnsi="Arial" w:cs="Arial"/>
          <w:b/>
          <w:bCs/>
          <w:sz w:val="32"/>
          <w:szCs w:val="32"/>
        </w:rPr>
        <w:t>Lecturer name</w:t>
      </w:r>
      <w:r w:rsidRPr="00F062D2">
        <w:rPr>
          <w:rFonts w:ascii="Arial" w:hAnsi="Arial" w:cs="Arial"/>
          <w:sz w:val="32"/>
          <w:szCs w:val="32"/>
        </w:rPr>
        <w:t>:</w:t>
      </w:r>
      <w:r w:rsidR="009B28B0" w:rsidRPr="00F062D2">
        <w:rPr>
          <w:rFonts w:ascii="Arial" w:hAnsi="Arial" w:cs="Arial"/>
          <w:sz w:val="32"/>
          <w:szCs w:val="32"/>
        </w:rPr>
        <w:t xml:space="preserve"> </w:t>
      </w:r>
      <w:r w:rsidR="00325B85">
        <w:rPr>
          <w:rFonts w:ascii="Arial" w:hAnsi="Arial" w:cs="Arial"/>
          <w:sz w:val="32"/>
          <w:szCs w:val="32"/>
        </w:rPr>
        <w:t>Bianca Sanfilippo</w:t>
      </w:r>
    </w:p>
    <w:p w14:paraId="39D08584" w14:textId="39CC4304" w:rsidR="00074402" w:rsidRDefault="0050156B" w:rsidP="00074402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32"/>
          <w:szCs w:val="32"/>
        </w:rPr>
      </w:pPr>
      <w:r w:rsidRPr="00F062D2">
        <w:rPr>
          <w:rFonts w:ascii="Arial" w:hAnsi="Arial" w:cs="Arial"/>
          <w:b/>
          <w:bCs/>
          <w:sz w:val="32"/>
          <w:szCs w:val="32"/>
        </w:rPr>
        <w:t xml:space="preserve">Word count:  </w:t>
      </w:r>
      <w:r w:rsidR="00325B85">
        <w:rPr>
          <w:rFonts w:ascii="Arial" w:hAnsi="Arial" w:cs="Arial"/>
          <w:b/>
          <w:bCs/>
          <w:sz w:val="32"/>
          <w:szCs w:val="32"/>
        </w:rPr>
        <w:t>1,</w:t>
      </w:r>
      <w:r w:rsidR="002C7871">
        <w:rPr>
          <w:rFonts w:ascii="Arial" w:hAnsi="Arial" w:cs="Arial"/>
          <w:b/>
          <w:bCs/>
          <w:sz w:val="32"/>
          <w:szCs w:val="32"/>
        </w:rPr>
        <w:t>1</w:t>
      </w:r>
      <w:r w:rsidR="00CB221D">
        <w:rPr>
          <w:rFonts w:ascii="Arial" w:hAnsi="Arial" w:cs="Arial"/>
          <w:b/>
          <w:bCs/>
          <w:sz w:val="32"/>
          <w:szCs w:val="32"/>
        </w:rPr>
        <w:t>76</w:t>
      </w:r>
    </w:p>
    <w:p w14:paraId="4FE597D2" w14:textId="35FE29C2" w:rsidR="00325B85" w:rsidRDefault="00325B85" w:rsidP="00074402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32"/>
          <w:szCs w:val="32"/>
        </w:rPr>
      </w:pPr>
    </w:p>
    <w:p w14:paraId="7294C27A" w14:textId="4FF5BBB4" w:rsidR="00325B85" w:rsidRDefault="00325B85" w:rsidP="00074402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32"/>
          <w:szCs w:val="32"/>
        </w:rPr>
      </w:pPr>
    </w:p>
    <w:p w14:paraId="212ECC1F" w14:textId="76F81DE6" w:rsidR="00325B85" w:rsidRDefault="00325B85" w:rsidP="00074402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32"/>
          <w:szCs w:val="32"/>
        </w:rPr>
      </w:pPr>
    </w:p>
    <w:p w14:paraId="279FF140" w14:textId="77777777" w:rsidR="00C84F55" w:rsidRDefault="00C84F55" w:rsidP="00074402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32"/>
          <w:szCs w:val="32"/>
        </w:rPr>
      </w:pPr>
    </w:p>
    <w:p w14:paraId="564435C4" w14:textId="76791479" w:rsidR="00325B85" w:rsidRDefault="0050156B" w:rsidP="003D4C4B">
      <w:pPr>
        <w:pStyle w:val="Heading1"/>
      </w:pPr>
      <w:r w:rsidRPr="00325B85">
        <w:lastRenderedPageBreak/>
        <w:t>Introduction</w:t>
      </w:r>
      <w:r>
        <w:t xml:space="preserve"> </w:t>
      </w:r>
    </w:p>
    <w:p w14:paraId="4B864E7F" w14:textId="77777777" w:rsidR="009377E4" w:rsidRDefault="009377E4" w:rsidP="003D4C4B">
      <w:pPr>
        <w:tabs>
          <w:tab w:val="left" w:pos="6540"/>
        </w:tabs>
        <w:spacing w:after="0" w:line="360" w:lineRule="auto"/>
        <w:jc w:val="both"/>
        <w:rPr>
          <w:color w:val="FF0000"/>
        </w:rPr>
      </w:pPr>
    </w:p>
    <w:p w14:paraId="33EBEFE0" w14:textId="34ACCBE9" w:rsidR="00687269" w:rsidRDefault="0050156B" w:rsidP="003D4C4B">
      <w:pPr>
        <w:tabs>
          <w:tab w:val="left" w:pos="6540"/>
        </w:tabs>
        <w:spacing w:after="0"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Th</w:t>
      </w:r>
      <w:r w:rsidR="00FC1583">
        <w:rPr>
          <w:rFonts w:ascii="Arial" w:hAnsi="Arial" w:cs="Arial"/>
          <w:sz w:val="22"/>
        </w:rPr>
        <w:t>is supporting paper aim</w:t>
      </w:r>
      <w:r>
        <w:rPr>
          <w:rFonts w:ascii="Arial" w:hAnsi="Arial" w:cs="Arial"/>
          <w:sz w:val="22"/>
        </w:rPr>
        <w:t xml:space="preserve">s to </w:t>
      </w:r>
      <w:r w:rsidR="00B32DC6">
        <w:rPr>
          <w:rFonts w:ascii="Arial" w:hAnsi="Arial" w:cs="Arial"/>
          <w:sz w:val="22"/>
        </w:rPr>
        <w:t xml:space="preserve">introduce and discuss a case study </w:t>
      </w:r>
      <w:r w:rsidR="00D558FF">
        <w:rPr>
          <w:rFonts w:ascii="Arial" w:hAnsi="Arial" w:cs="Arial"/>
          <w:sz w:val="22"/>
        </w:rPr>
        <w:t>of</w:t>
      </w:r>
      <w:r w:rsidR="00B32DC6">
        <w:rPr>
          <w:rFonts w:ascii="Arial" w:hAnsi="Arial" w:cs="Arial"/>
          <w:sz w:val="22"/>
        </w:rPr>
        <w:t xml:space="preserve"> a family in the UK with clear </w:t>
      </w:r>
      <w:r w:rsidR="004862B4">
        <w:rPr>
          <w:rFonts w:ascii="Arial" w:hAnsi="Arial" w:cs="Arial"/>
          <w:sz w:val="22"/>
        </w:rPr>
        <w:t xml:space="preserve">signs of vulnerability and </w:t>
      </w:r>
      <w:r w:rsidR="00C42591">
        <w:rPr>
          <w:rFonts w:ascii="Arial" w:hAnsi="Arial" w:cs="Arial"/>
          <w:sz w:val="22"/>
        </w:rPr>
        <w:t>the</w:t>
      </w:r>
      <w:r w:rsidR="006377AA">
        <w:rPr>
          <w:rFonts w:ascii="Arial" w:hAnsi="Arial" w:cs="Arial"/>
          <w:sz w:val="22"/>
        </w:rPr>
        <w:t xml:space="preserve"> </w:t>
      </w:r>
      <w:r w:rsidR="004862B4">
        <w:rPr>
          <w:rFonts w:ascii="Arial" w:hAnsi="Arial" w:cs="Arial"/>
          <w:sz w:val="22"/>
        </w:rPr>
        <w:t xml:space="preserve">need </w:t>
      </w:r>
      <w:r w:rsidR="00ED4A2C">
        <w:rPr>
          <w:rFonts w:ascii="Arial" w:hAnsi="Arial" w:cs="Arial"/>
          <w:sz w:val="22"/>
        </w:rPr>
        <w:t>for</w:t>
      </w:r>
      <w:r w:rsidR="004862B4">
        <w:rPr>
          <w:rFonts w:ascii="Arial" w:hAnsi="Arial" w:cs="Arial"/>
          <w:sz w:val="22"/>
        </w:rPr>
        <w:t xml:space="preserve"> institutional help to manage the problems </w:t>
      </w:r>
      <w:r w:rsidR="00D558FF">
        <w:rPr>
          <w:rFonts w:ascii="Arial" w:hAnsi="Arial" w:cs="Arial"/>
          <w:sz w:val="22"/>
        </w:rPr>
        <w:t>with addictions</w:t>
      </w:r>
      <w:r w:rsidR="00EA4C0D">
        <w:rPr>
          <w:rFonts w:ascii="Arial" w:hAnsi="Arial" w:cs="Arial"/>
          <w:sz w:val="22"/>
        </w:rPr>
        <w:t xml:space="preserve">, </w:t>
      </w:r>
      <w:r w:rsidR="00A25C07">
        <w:rPr>
          <w:rFonts w:ascii="Arial" w:hAnsi="Arial" w:cs="Arial"/>
          <w:sz w:val="22"/>
        </w:rPr>
        <w:t>neglect,</w:t>
      </w:r>
      <w:r w:rsidR="00EA4C0D">
        <w:rPr>
          <w:rFonts w:ascii="Arial" w:hAnsi="Arial" w:cs="Arial"/>
          <w:sz w:val="22"/>
        </w:rPr>
        <w:t xml:space="preserve"> and abuse. It will discuss the responsibility of different agencies and institutions involved in the case, their cooperation and </w:t>
      </w:r>
      <w:r w:rsidR="00E34784">
        <w:rPr>
          <w:rFonts w:ascii="Arial" w:hAnsi="Arial" w:cs="Arial"/>
          <w:sz w:val="22"/>
        </w:rPr>
        <w:t>success in the process, and recommendations for further work</w:t>
      </w:r>
      <w:r w:rsidR="00F33D7C">
        <w:rPr>
          <w:rFonts w:ascii="Arial" w:hAnsi="Arial" w:cs="Arial"/>
          <w:sz w:val="22"/>
        </w:rPr>
        <w:t xml:space="preserve">. </w:t>
      </w:r>
    </w:p>
    <w:p w14:paraId="1A200FCC" w14:textId="58565E81" w:rsidR="006C1E21" w:rsidRPr="00C21421" w:rsidRDefault="0050156B" w:rsidP="003D4C4B">
      <w:pPr>
        <w:tabs>
          <w:tab w:val="left" w:pos="6540"/>
        </w:tabs>
        <w:spacing w:after="0" w:line="360" w:lineRule="auto"/>
        <w:jc w:val="both"/>
        <w:rPr>
          <w:rFonts w:ascii="Arial" w:hAnsi="Arial" w:cs="Arial"/>
          <w:sz w:val="22"/>
          <w:shd w:val="clear" w:color="auto" w:fill="FFFFFF"/>
        </w:rPr>
      </w:pPr>
      <w:r>
        <w:rPr>
          <w:rFonts w:ascii="Arial" w:hAnsi="Arial" w:cs="Arial"/>
          <w:sz w:val="22"/>
        </w:rPr>
        <w:t>According</w:t>
      </w:r>
      <w:r w:rsidR="006C0864">
        <w:rPr>
          <w:rFonts w:ascii="Arial" w:hAnsi="Arial" w:cs="Arial"/>
          <w:sz w:val="22"/>
        </w:rPr>
        <w:t xml:space="preserve"> to</w:t>
      </w:r>
      <w:r>
        <w:rPr>
          <w:rFonts w:ascii="Arial" w:hAnsi="Arial" w:cs="Arial"/>
          <w:sz w:val="22"/>
        </w:rPr>
        <w:t xml:space="preserve"> the </w:t>
      </w:r>
      <w:r w:rsidRPr="006C0864">
        <w:rPr>
          <w:rFonts w:ascii="Arial" w:hAnsi="Arial" w:cs="Arial"/>
          <w:color w:val="1E1E1E"/>
          <w:sz w:val="22"/>
          <w:shd w:val="clear" w:color="auto" w:fill="FFFFFF"/>
        </w:rPr>
        <w:t>National Association for Children of Alcoholics (NACOA)</w:t>
      </w:r>
      <w:r w:rsidR="00A15F67">
        <w:rPr>
          <w:rFonts w:ascii="Arial" w:hAnsi="Arial" w:cs="Arial"/>
          <w:color w:val="1E1E1E"/>
          <w:sz w:val="22"/>
          <w:shd w:val="clear" w:color="auto" w:fill="FFFFFF"/>
        </w:rPr>
        <w:t>,</w:t>
      </w:r>
      <w:r w:rsidR="006C0864">
        <w:rPr>
          <w:rFonts w:ascii="Arial" w:hAnsi="Arial" w:cs="Arial"/>
          <w:color w:val="1E1E1E"/>
          <w:sz w:val="22"/>
          <w:shd w:val="clear" w:color="auto" w:fill="FFFFFF"/>
        </w:rPr>
        <w:t xml:space="preserve"> the number of children </w:t>
      </w:r>
      <w:r w:rsidR="00831AD6">
        <w:rPr>
          <w:rFonts w:ascii="Arial" w:hAnsi="Arial" w:cs="Arial"/>
          <w:color w:val="1E1E1E"/>
          <w:sz w:val="22"/>
          <w:shd w:val="clear" w:color="auto" w:fill="FFFFFF"/>
        </w:rPr>
        <w:t xml:space="preserve">living with an alcoholic parent in the UK is </w:t>
      </w:r>
      <w:r w:rsidR="00C96B2F">
        <w:rPr>
          <w:rFonts w:ascii="Arial" w:hAnsi="Arial" w:cs="Arial"/>
          <w:color w:val="1E1E1E"/>
          <w:sz w:val="22"/>
          <w:shd w:val="clear" w:color="auto" w:fill="FFFFFF"/>
        </w:rPr>
        <w:t xml:space="preserve">3,000,000. </w:t>
      </w:r>
      <w:r w:rsidR="00CD686F" w:rsidRPr="001F2A28">
        <w:rPr>
          <w:rFonts w:ascii="Arial" w:hAnsi="Arial" w:cs="Arial"/>
          <w:color w:val="1E1E1E"/>
          <w:sz w:val="22"/>
          <w:shd w:val="clear" w:color="auto" w:fill="FFFFFF"/>
        </w:rPr>
        <w:t xml:space="preserve">Alcohol Harm Reduction Strategy </w:t>
      </w:r>
      <w:r w:rsidR="00002190">
        <w:rPr>
          <w:rFonts w:ascii="Arial" w:hAnsi="Arial" w:cs="Arial"/>
          <w:color w:val="1E1E1E"/>
          <w:sz w:val="22"/>
          <w:shd w:val="clear" w:color="auto" w:fill="FFFFFF"/>
        </w:rPr>
        <w:t>states that</w:t>
      </w:r>
      <w:r w:rsidR="00CD686F" w:rsidRPr="001F2A28">
        <w:rPr>
          <w:rFonts w:ascii="Arial" w:hAnsi="Arial" w:cs="Arial"/>
          <w:color w:val="1E1E1E"/>
          <w:sz w:val="22"/>
          <w:shd w:val="clear" w:color="auto" w:fill="FFFFFF"/>
        </w:rPr>
        <w:t xml:space="preserve"> </w:t>
      </w:r>
      <w:r w:rsidR="00002190">
        <w:rPr>
          <w:rFonts w:ascii="Arial" w:hAnsi="Arial" w:cs="Arial"/>
          <w:color w:val="1E1E1E"/>
          <w:sz w:val="22"/>
          <w:shd w:val="clear" w:color="auto" w:fill="FFFFFF"/>
        </w:rPr>
        <w:t xml:space="preserve">between </w:t>
      </w:r>
      <w:r w:rsidR="00CD686F" w:rsidRPr="001F2A28">
        <w:rPr>
          <w:rFonts w:ascii="Arial" w:hAnsi="Arial" w:cs="Arial"/>
          <w:color w:val="1E1E1E"/>
          <w:sz w:val="22"/>
          <w:shd w:val="clear" w:color="auto" w:fill="FFFFFF"/>
        </w:rPr>
        <w:t xml:space="preserve">780,000 </w:t>
      </w:r>
      <w:r w:rsidR="00002190">
        <w:rPr>
          <w:rFonts w:ascii="Arial" w:hAnsi="Arial" w:cs="Arial"/>
          <w:color w:val="1E1E1E"/>
          <w:sz w:val="22"/>
          <w:shd w:val="clear" w:color="auto" w:fill="FFFFFF"/>
        </w:rPr>
        <w:t>to</w:t>
      </w:r>
      <w:r w:rsidR="00CD686F" w:rsidRPr="001F2A28">
        <w:rPr>
          <w:rFonts w:ascii="Arial" w:hAnsi="Arial" w:cs="Arial"/>
          <w:color w:val="1E1E1E"/>
          <w:sz w:val="22"/>
          <w:shd w:val="clear" w:color="auto" w:fill="FFFFFF"/>
        </w:rPr>
        <w:t xml:space="preserve"> 1.3 million children are affected by parental alcohol problems in the UK (Prime Minister's Strategy Unit, 2004).</w:t>
      </w:r>
      <w:r w:rsidR="00094A57">
        <w:rPr>
          <w:rFonts w:ascii="Arial" w:hAnsi="Arial" w:cs="Arial"/>
          <w:color w:val="1E1E1E"/>
          <w:sz w:val="22"/>
          <w:shd w:val="clear" w:color="auto" w:fill="FFFFFF"/>
        </w:rPr>
        <w:t xml:space="preserve"> </w:t>
      </w:r>
      <w:r w:rsidR="00271A89" w:rsidRPr="00A07D8D">
        <w:rPr>
          <w:rFonts w:ascii="Arial" w:hAnsi="Arial" w:cs="Arial"/>
          <w:sz w:val="22"/>
          <w:shd w:val="clear" w:color="auto" w:fill="FFFFFF"/>
        </w:rPr>
        <w:t xml:space="preserve">A recent study on substances harm </w:t>
      </w:r>
      <w:r w:rsidR="006377AA">
        <w:rPr>
          <w:rFonts w:ascii="Arial" w:hAnsi="Arial" w:cs="Arial"/>
          <w:sz w:val="22"/>
          <w:shd w:val="clear" w:color="auto" w:fill="FFFFFF"/>
        </w:rPr>
        <w:t>caused</w:t>
      </w:r>
      <w:r w:rsidR="00271A89" w:rsidRPr="00A07D8D">
        <w:rPr>
          <w:rFonts w:ascii="Arial" w:hAnsi="Arial" w:cs="Arial"/>
          <w:sz w:val="22"/>
          <w:shd w:val="clear" w:color="auto" w:fill="FFFFFF"/>
        </w:rPr>
        <w:t xml:space="preserve"> </w:t>
      </w:r>
      <w:r w:rsidR="00ED4A2C">
        <w:rPr>
          <w:rFonts w:ascii="Arial" w:hAnsi="Arial" w:cs="Arial"/>
          <w:sz w:val="22"/>
          <w:shd w:val="clear" w:color="auto" w:fill="FFFFFF"/>
        </w:rPr>
        <w:t xml:space="preserve">by </w:t>
      </w:r>
      <w:r w:rsidR="00271A89" w:rsidRPr="00A07D8D">
        <w:rPr>
          <w:rFonts w:ascii="Arial" w:hAnsi="Arial" w:cs="Arial"/>
          <w:sz w:val="22"/>
          <w:shd w:val="clear" w:color="auto" w:fill="FFFFFF"/>
        </w:rPr>
        <w:t xml:space="preserve">alcohol is </w:t>
      </w:r>
      <w:r w:rsidR="00B03B8A" w:rsidRPr="00A07D8D">
        <w:rPr>
          <w:rFonts w:ascii="Arial" w:hAnsi="Arial" w:cs="Arial"/>
          <w:sz w:val="22"/>
          <w:shd w:val="clear" w:color="auto" w:fill="FFFFFF"/>
        </w:rPr>
        <w:t>score</w:t>
      </w:r>
      <w:r w:rsidR="000F1CF5" w:rsidRPr="00A07D8D">
        <w:rPr>
          <w:rFonts w:ascii="Arial" w:hAnsi="Arial" w:cs="Arial"/>
          <w:sz w:val="22"/>
          <w:shd w:val="clear" w:color="auto" w:fill="FFFFFF"/>
        </w:rPr>
        <w:t xml:space="preserve">d </w:t>
      </w:r>
      <w:r w:rsidR="00B03B8A" w:rsidRPr="00A07D8D">
        <w:rPr>
          <w:rFonts w:ascii="Arial" w:hAnsi="Arial" w:cs="Arial"/>
          <w:sz w:val="22"/>
          <w:shd w:val="clear" w:color="auto" w:fill="FFFFFF"/>
        </w:rPr>
        <w:t xml:space="preserve">72 </w:t>
      </w:r>
      <w:r w:rsidR="000F1CF5" w:rsidRPr="00A07D8D">
        <w:rPr>
          <w:rFonts w:ascii="Arial" w:hAnsi="Arial" w:cs="Arial"/>
          <w:sz w:val="22"/>
          <w:shd w:val="clear" w:color="auto" w:fill="FFFFFF"/>
        </w:rPr>
        <w:t xml:space="preserve">out </w:t>
      </w:r>
      <w:r w:rsidR="00B03B8A" w:rsidRPr="00A07D8D">
        <w:rPr>
          <w:rFonts w:ascii="Arial" w:hAnsi="Arial" w:cs="Arial"/>
          <w:sz w:val="22"/>
          <w:shd w:val="clear" w:color="auto" w:fill="FFFFFF"/>
        </w:rPr>
        <w:t xml:space="preserve">of 100, while heroin </w:t>
      </w:r>
      <w:r w:rsidR="00362D67" w:rsidRPr="00A07D8D">
        <w:rPr>
          <w:rFonts w:ascii="Arial" w:hAnsi="Arial" w:cs="Arial"/>
          <w:sz w:val="22"/>
          <w:shd w:val="clear" w:color="auto" w:fill="FFFFFF"/>
        </w:rPr>
        <w:t xml:space="preserve">is ranked 55 out of 100. </w:t>
      </w:r>
      <w:r w:rsidR="00506877" w:rsidRPr="00A07D8D">
        <w:rPr>
          <w:rFonts w:ascii="Arial" w:hAnsi="Arial" w:cs="Arial"/>
          <w:sz w:val="22"/>
          <w:shd w:val="clear" w:color="auto" w:fill="FFFFFF"/>
        </w:rPr>
        <w:t xml:space="preserve">Alcohol is said to cause the most significant </w:t>
      </w:r>
      <w:r w:rsidR="000F1CF5" w:rsidRPr="00A07D8D">
        <w:rPr>
          <w:rFonts w:ascii="Arial" w:hAnsi="Arial" w:cs="Arial"/>
          <w:sz w:val="22"/>
          <w:shd w:val="clear" w:color="auto" w:fill="FFFFFF"/>
        </w:rPr>
        <w:t>number</w:t>
      </w:r>
      <w:r w:rsidR="00176D24" w:rsidRPr="00A07D8D">
        <w:rPr>
          <w:rFonts w:ascii="Arial" w:hAnsi="Arial" w:cs="Arial"/>
          <w:sz w:val="22"/>
          <w:shd w:val="clear" w:color="auto" w:fill="FFFFFF"/>
        </w:rPr>
        <w:t xml:space="preserve"> of family problems</w:t>
      </w:r>
      <w:r w:rsidR="000F1CF5" w:rsidRPr="00A07D8D">
        <w:rPr>
          <w:rFonts w:ascii="Arial" w:hAnsi="Arial" w:cs="Arial"/>
          <w:sz w:val="22"/>
          <w:shd w:val="clear" w:color="auto" w:fill="FFFFFF"/>
        </w:rPr>
        <w:t xml:space="preserve"> and</w:t>
      </w:r>
      <w:r w:rsidR="00176D24" w:rsidRPr="00A07D8D">
        <w:rPr>
          <w:rFonts w:ascii="Arial" w:hAnsi="Arial" w:cs="Arial"/>
          <w:sz w:val="22"/>
          <w:shd w:val="clear" w:color="auto" w:fill="FFFFFF"/>
        </w:rPr>
        <w:t xml:space="preserve"> is the main reason for </w:t>
      </w:r>
      <w:r w:rsidR="000F1CF5" w:rsidRPr="00A07D8D">
        <w:rPr>
          <w:rFonts w:ascii="Arial" w:hAnsi="Arial" w:cs="Arial"/>
          <w:sz w:val="22"/>
          <w:shd w:val="clear" w:color="auto" w:fill="FFFFFF"/>
        </w:rPr>
        <w:t>children’s</w:t>
      </w:r>
      <w:r w:rsidR="00AB6B89" w:rsidRPr="00A07D8D">
        <w:rPr>
          <w:rFonts w:ascii="Arial" w:hAnsi="Arial" w:cs="Arial"/>
          <w:sz w:val="22"/>
          <w:shd w:val="clear" w:color="auto" w:fill="FFFFFF"/>
        </w:rPr>
        <w:t xml:space="preserve"> neglect and violence</w:t>
      </w:r>
      <w:r w:rsidR="000F1CF5" w:rsidRPr="00A07D8D">
        <w:rPr>
          <w:rFonts w:ascii="Arial" w:hAnsi="Arial" w:cs="Arial"/>
          <w:sz w:val="22"/>
          <w:shd w:val="clear" w:color="auto" w:fill="FFFFFF"/>
        </w:rPr>
        <w:t xml:space="preserve"> (Nutt et al., 2010).</w:t>
      </w:r>
      <w:r w:rsidR="00114523" w:rsidRPr="00A07D8D">
        <w:rPr>
          <w:rFonts w:ascii="Arial" w:hAnsi="Arial" w:cs="Arial"/>
          <w:sz w:val="22"/>
          <w:shd w:val="clear" w:color="auto" w:fill="FFFFFF"/>
        </w:rPr>
        <w:t xml:space="preserve"> The parent</w:t>
      </w:r>
      <w:r w:rsidR="00D51663" w:rsidRPr="00A07D8D">
        <w:rPr>
          <w:rFonts w:ascii="Arial" w:hAnsi="Arial" w:cs="Arial"/>
          <w:sz w:val="22"/>
          <w:shd w:val="clear" w:color="auto" w:fill="FFFFFF"/>
        </w:rPr>
        <w:t xml:space="preserve">s' alcohol problems reflect </w:t>
      </w:r>
      <w:r w:rsidR="006377AA">
        <w:rPr>
          <w:rFonts w:ascii="Arial" w:hAnsi="Arial" w:cs="Arial"/>
          <w:sz w:val="22"/>
          <w:shd w:val="clear" w:color="auto" w:fill="FFFFFF"/>
        </w:rPr>
        <w:t>in</w:t>
      </w:r>
      <w:r w:rsidR="00D51663" w:rsidRPr="00A07D8D">
        <w:rPr>
          <w:rFonts w:ascii="Arial" w:hAnsi="Arial" w:cs="Arial"/>
          <w:sz w:val="22"/>
          <w:shd w:val="clear" w:color="auto" w:fill="FFFFFF"/>
        </w:rPr>
        <w:t xml:space="preserve"> their children, causing poor school performance, </w:t>
      </w:r>
      <w:r w:rsidR="00551459" w:rsidRPr="00A07D8D">
        <w:rPr>
          <w:rFonts w:ascii="Arial" w:hAnsi="Arial" w:cs="Arial"/>
          <w:sz w:val="22"/>
          <w:shd w:val="clear" w:color="auto" w:fill="FFFFFF"/>
        </w:rPr>
        <w:t xml:space="preserve">physical and psychological issues, and </w:t>
      </w:r>
      <w:r w:rsidR="00A23ECB" w:rsidRPr="00A07D8D">
        <w:rPr>
          <w:rFonts w:ascii="Arial" w:hAnsi="Arial" w:cs="Arial"/>
          <w:sz w:val="22"/>
          <w:shd w:val="clear" w:color="auto" w:fill="FFFFFF"/>
        </w:rPr>
        <w:t xml:space="preserve">addiction problems (Girling et al., 2006). </w:t>
      </w:r>
      <w:r w:rsidR="00465685" w:rsidRPr="00A07D8D">
        <w:rPr>
          <w:rFonts w:ascii="Arial" w:hAnsi="Arial" w:cs="Arial"/>
          <w:sz w:val="22"/>
          <w:shd w:val="clear" w:color="auto" w:fill="FFFFFF"/>
        </w:rPr>
        <w:t xml:space="preserve">Balsa et al. </w:t>
      </w:r>
      <w:r w:rsidR="00AA5662">
        <w:rPr>
          <w:rFonts w:ascii="Arial" w:hAnsi="Arial" w:cs="Arial"/>
          <w:sz w:val="22"/>
          <w:shd w:val="clear" w:color="auto" w:fill="FFFFFF"/>
        </w:rPr>
        <w:t xml:space="preserve">(2009) </w:t>
      </w:r>
      <w:r w:rsidR="00465685" w:rsidRPr="00A07D8D">
        <w:rPr>
          <w:rFonts w:ascii="Arial" w:hAnsi="Arial" w:cs="Arial"/>
          <w:sz w:val="22"/>
          <w:shd w:val="clear" w:color="auto" w:fill="FFFFFF"/>
        </w:rPr>
        <w:t xml:space="preserve">state that many of the </w:t>
      </w:r>
      <w:r w:rsidR="006377AA">
        <w:rPr>
          <w:rFonts w:ascii="Arial" w:hAnsi="Arial" w:cs="Arial"/>
          <w:sz w:val="22"/>
          <w:shd w:val="clear" w:color="auto" w:fill="FFFFFF"/>
        </w:rPr>
        <w:t>issues</w:t>
      </w:r>
      <w:r w:rsidR="00465685" w:rsidRPr="00A07D8D">
        <w:rPr>
          <w:rFonts w:ascii="Arial" w:hAnsi="Arial" w:cs="Arial"/>
          <w:sz w:val="22"/>
          <w:shd w:val="clear" w:color="auto" w:fill="FFFFFF"/>
        </w:rPr>
        <w:t xml:space="preserve"> acquired from parents' alcohol addiction </w:t>
      </w:r>
      <w:r w:rsidR="00A07D8D" w:rsidRPr="00A07D8D">
        <w:rPr>
          <w:rFonts w:ascii="Arial" w:hAnsi="Arial" w:cs="Arial"/>
          <w:sz w:val="22"/>
          <w:shd w:val="clear" w:color="auto" w:fill="FFFFFF"/>
        </w:rPr>
        <w:t>are persistent and become a part of adulthood.</w:t>
      </w:r>
      <w:r w:rsidR="00AA5662">
        <w:rPr>
          <w:rFonts w:ascii="Arial" w:hAnsi="Arial" w:cs="Arial"/>
          <w:sz w:val="22"/>
          <w:shd w:val="clear" w:color="auto" w:fill="FFFFFF"/>
        </w:rPr>
        <w:t xml:space="preserve"> </w:t>
      </w:r>
      <w:r w:rsidR="007C6785">
        <w:rPr>
          <w:rFonts w:ascii="Arial" w:hAnsi="Arial" w:cs="Arial"/>
          <w:sz w:val="22"/>
          <w:shd w:val="clear" w:color="auto" w:fill="FFFFFF"/>
        </w:rPr>
        <w:t xml:space="preserve">It is not rare for one of the parents to </w:t>
      </w:r>
      <w:r w:rsidR="003F0BB9">
        <w:rPr>
          <w:rFonts w:ascii="Arial" w:hAnsi="Arial" w:cs="Arial"/>
          <w:sz w:val="22"/>
          <w:shd w:val="clear" w:color="auto" w:fill="FFFFFF"/>
        </w:rPr>
        <w:t xml:space="preserve">have alcohol-related health problems or even </w:t>
      </w:r>
      <w:r w:rsidR="007C6785">
        <w:rPr>
          <w:rFonts w:ascii="Arial" w:hAnsi="Arial" w:cs="Arial"/>
          <w:sz w:val="22"/>
          <w:shd w:val="clear" w:color="auto" w:fill="FFFFFF"/>
        </w:rPr>
        <w:t>die due to their addiction</w:t>
      </w:r>
      <w:r w:rsidR="00482322">
        <w:rPr>
          <w:rFonts w:ascii="Arial" w:hAnsi="Arial" w:cs="Arial"/>
          <w:sz w:val="22"/>
          <w:shd w:val="clear" w:color="auto" w:fill="FFFFFF"/>
        </w:rPr>
        <w:t xml:space="preserve">, which will bring additional emotional instability and social </w:t>
      </w:r>
      <w:r w:rsidR="004A7306">
        <w:rPr>
          <w:rFonts w:ascii="Arial" w:hAnsi="Arial" w:cs="Arial"/>
          <w:sz w:val="22"/>
          <w:shd w:val="clear" w:color="auto" w:fill="FFFFFF"/>
        </w:rPr>
        <w:t xml:space="preserve">crisis for all the </w:t>
      </w:r>
      <w:r w:rsidR="00162E51">
        <w:rPr>
          <w:rFonts w:ascii="Arial" w:hAnsi="Arial" w:cs="Arial"/>
          <w:sz w:val="22"/>
          <w:shd w:val="clear" w:color="auto" w:fill="FFFFFF"/>
        </w:rPr>
        <w:t>members</w:t>
      </w:r>
      <w:r w:rsidR="004A7306">
        <w:rPr>
          <w:rFonts w:ascii="Arial" w:hAnsi="Arial" w:cs="Arial"/>
          <w:sz w:val="22"/>
          <w:shd w:val="clear" w:color="auto" w:fill="FFFFFF"/>
        </w:rPr>
        <w:t xml:space="preserve"> of the family (</w:t>
      </w:r>
      <w:r w:rsidR="004A7306" w:rsidRPr="004A7306">
        <w:rPr>
          <w:rFonts w:ascii="Arial" w:hAnsi="Arial" w:cs="Arial"/>
          <w:sz w:val="22"/>
          <w:shd w:val="clear" w:color="auto" w:fill="FFFFFF"/>
        </w:rPr>
        <w:t>Dube et al., 2001</w:t>
      </w:r>
      <w:r w:rsidR="004A7306">
        <w:rPr>
          <w:rFonts w:ascii="Arial" w:hAnsi="Arial" w:cs="Arial"/>
          <w:sz w:val="22"/>
          <w:shd w:val="clear" w:color="auto" w:fill="FFFFFF"/>
        </w:rPr>
        <w:t>).</w:t>
      </w:r>
    </w:p>
    <w:p w14:paraId="5A2189AE" w14:textId="7536571E" w:rsidR="00E7635C" w:rsidRDefault="0050156B" w:rsidP="003D4C4B">
      <w:pPr>
        <w:pStyle w:val="Heading1"/>
      </w:pPr>
      <w:r w:rsidRPr="003D4C4B">
        <w:t>Case study</w:t>
      </w:r>
    </w:p>
    <w:p w14:paraId="40B8FE61" w14:textId="77777777" w:rsidR="002237D3" w:rsidRPr="002237D3" w:rsidRDefault="002237D3" w:rsidP="002237D3"/>
    <w:p w14:paraId="2774D5B3" w14:textId="2BE28203" w:rsidR="00C84F55" w:rsidRDefault="0050156B" w:rsidP="00C84F55">
      <w:pPr>
        <w:tabs>
          <w:tab w:val="left" w:pos="6540"/>
        </w:tabs>
        <w:spacing w:after="0"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The case object of this study is a family in </w:t>
      </w:r>
      <w:r>
        <w:rPr>
          <w:rFonts w:ascii="Arial" w:hAnsi="Arial" w:cs="Arial"/>
          <w:sz w:val="22"/>
          <w:lang w:val="bg-BG"/>
        </w:rPr>
        <w:t>Stockport</w:t>
      </w:r>
      <w:r w:rsidR="006A4312">
        <w:rPr>
          <w:rFonts w:ascii="Arial" w:hAnsi="Arial" w:cs="Arial"/>
          <w:sz w:val="22"/>
        </w:rPr>
        <w:t xml:space="preserve"> (see Appendix A)</w:t>
      </w:r>
      <w:r>
        <w:rPr>
          <w:rFonts w:ascii="Arial" w:hAnsi="Arial" w:cs="Arial"/>
          <w:sz w:val="22"/>
        </w:rPr>
        <w:t xml:space="preserve">. It </w:t>
      </w:r>
      <w:r w:rsidR="003D4C4B">
        <w:rPr>
          <w:rFonts w:ascii="Arial" w:hAnsi="Arial" w:cs="Arial"/>
          <w:sz w:val="22"/>
        </w:rPr>
        <w:t>consists of</w:t>
      </w:r>
      <w:r>
        <w:rPr>
          <w:rFonts w:ascii="Arial" w:hAnsi="Arial" w:cs="Arial"/>
          <w:sz w:val="22"/>
        </w:rPr>
        <w:t xml:space="preserve"> a single mother with a history of </w:t>
      </w:r>
      <w:r>
        <w:rPr>
          <w:rFonts w:ascii="Arial" w:hAnsi="Arial" w:cs="Arial"/>
          <w:sz w:val="22"/>
          <w:lang w:val="bg-BG"/>
        </w:rPr>
        <w:t xml:space="preserve">an </w:t>
      </w:r>
      <w:r>
        <w:rPr>
          <w:rFonts w:ascii="Arial" w:hAnsi="Arial" w:cs="Arial"/>
          <w:sz w:val="22"/>
        </w:rPr>
        <w:t>abusive chi</w:t>
      </w:r>
      <w:r>
        <w:rPr>
          <w:rFonts w:ascii="Arial" w:hAnsi="Arial" w:cs="Arial"/>
          <w:sz w:val="22"/>
        </w:rPr>
        <w:t xml:space="preserve">ldhood and a </w:t>
      </w:r>
      <w:r>
        <w:rPr>
          <w:rFonts w:ascii="Arial" w:hAnsi="Arial" w:cs="Arial"/>
          <w:sz w:val="22"/>
          <w:lang w:val="bg-BG"/>
        </w:rPr>
        <w:t>victim</w:t>
      </w:r>
      <w:r>
        <w:rPr>
          <w:rFonts w:ascii="Arial" w:hAnsi="Arial" w:cs="Arial"/>
          <w:sz w:val="22"/>
        </w:rPr>
        <w:t xml:space="preserve"> of severe domestic abuse during her life with the children's father. The children </w:t>
      </w:r>
      <w:r w:rsidR="004018FA">
        <w:rPr>
          <w:rFonts w:ascii="Arial" w:hAnsi="Arial" w:cs="Arial"/>
          <w:sz w:val="22"/>
        </w:rPr>
        <w:t>do</w:t>
      </w:r>
      <w:r>
        <w:rPr>
          <w:rFonts w:ascii="Arial" w:hAnsi="Arial" w:cs="Arial"/>
          <w:sz w:val="22"/>
        </w:rPr>
        <w:t xml:space="preserve"> not attend</w:t>
      </w:r>
      <w:r w:rsidR="004018FA">
        <w:rPr>
          <w:rFonts w:ascii="Arial" w:hAnsi="Arial" w:cs="Arial"/>
          <w:sz w:val="22"/>
        </w:rPr>
        <w:t xml:space="preserve"> </w:t>
      </w:r>
      <w:r>
        <w:rPr>
          <w:rFonts w:ascii="Arial" w:hAnsi="Arial" w:cs="Arial"/>
          <w:sz w:val="22"/>
        </w:rPr>
        <w:t xml:space="preserve">school regularly, and in rare cases </w:t>
      </w:r>
      <w:r w:rsidR="004018FA">
        <w:rPr>
          <w:rFonts w:ascii="Arial" w:hAnsi="Arial" w:cs="Arial"/>
          <w:sz w:val="22"/>
        </w:rPr>
        <w:t xml:space="preserve">in which </w:t>
      </w:r>
      <w:r>
        <w:rPr>
          <w:rFonts w:ascii="Arial" w:hAnsi="Arial" w:cs="Arial"/>
          <w:sz w:val="22"/>
        </w:rPr>
        <w:t>they are going</w:t>
      </w:r>
      <w:r w:rsidR="004018FA">
        <w:rPr>
          <w:rFonts w:ascii="Arial" w:hAnsi="Arial" w:cs="Arial"/>
          <w:sz w:val="22"/>
        </w:rPr>
        <w:t>,</w:t>
      </w:r>
      <w:r>
        <w:rPr>
          <w:rFonts w:ascii="Arial" w:hAnsi="Arial" w:cs="Arial"/>
          <w:sz w:val="22"/>
        </w:rPr>
        <w:t xml:space="preserve"> their behaviour is disruptive. The father of the children died of a</w:t>
      </w:r>
      <w:r w:rsidR="00242166">
        <w:rPr>
          <w:rFonts w:ascii="Arial" w:hAnsi="Arial" w:cs="Arial"/>
          <w:sz w:val="22"/>
        </w:rPr>
        <w:t xml:space="preserve"> drug</w:t>
      </w:r>
      <w:r>
        <w:rPr>
          <w:rFonts w:ascii="Arial" w:hAnsi="Arial" w:cs="Arial"/>
          <w:sz w:val="22"/>
        </w:rPr>
        <w:t xml:space="preserve"> overdose not long ago. </w:t>
      </w:r>
      <w:r w:rsidR="00E92693">
        <w:rPr>
          <w:rFonts w:ascii="Arial" w:hAnsi="Arial" w:cs="Arial"/>
          <w:sz w:val="22"/>
        </w:rPr>
        <w:t xml:space="preserve">The </w:t>
      </w:r>
      <w:r w:rsidR="00322D97">
        <w:rPr>
          <w:rFonts w:ascii="Arial" w:hAnsi="Arial" w:cs="Arial"/>
          <w:sz w:val="22"/>
        </w:rPr>
        <w:t xml:space="preserve">mother has turned the home into a place for meeting with other </w:t>
      </w:r>
      <w:r w:rsidR="004F7F8D">
        <w:rPr>
          <w:rFonts w:ascii="Arial" w:hAnsi="Arial" w:cs="Arial"/>
          <w:sz w:val="22"/>
        </w:rPr>
        <w:t>drinkers</w:t>
      </w:r>
      <w:r w:rsidR="009B1F34">
        <w:rPr>
          <w:rFonts w:ascii="Arial" w:hAnsi="Arial" w:cs="Arial"/>
          <w:sz w:val="22"/>
        </w:rPr>
        <w:t>, and cases of anti-social behaviour are not rare around the property.</w:t>
      </w:r>
      <w:r w:rsidR="002237D3">
        <w:rPr>
          <w:rFonts w:ascii="Arial" w:hAnsi="Arial" w:cs="Arial"/>
          <w:sz w:val="22"/>
        </w:rPr>
        <w:t xml:space="preserve"> </w:t>
      </w:r>
      <w:r w:rsidR="00302088">
        <w:rPr>
          <w:rFonts w:ascii="Arial" w:hAnsi="Arial" w:cs="Arial"/>
          <w:sz w:val="22"/>
        </w:rPr>
        <w:t xml:space="preserve">From the moment the issue is identified, the agencies and institutions have </w:t>
      </w:r>
      <w:r w:rsidR="00704EE7">
        <w:rPr>
          <w:rFonts w:ascii="Arial" w:hAnsi="Arial" w:cs="Arial"/>
          <w:sz w:val="22"/>
        </w:rPr>
        <w:t>to work to keep the family intact and</w:t>
      </w:r>
      <w:r w:rsidR="006377AA">
        <w:rPr>
          <w:rFonts w:ascii="Arial" w:hAnsi="Arial" w:cs="Arial"/>
          <w:sz w:val="22"/>
        </w:rPr>
        <w:t>,</w:t>
      </w:r>
      <w:r w:rsidR="00704EE7">
        <w:rPr>
          <w:rFonts w:ascii="Arial" w:hAnsi="Arial" w:cs="Arial"/>
          <w:sz w:val="22"/>
        </w:rPr>
        <w:t xml:space="preserve"> at the same time</w:t>
      </w:r>
      <w:r w:rsidR="006377AA">
        <w:rPr>
          <w:rFonts w:ascii="Arial" w:hAnsi="Arial" w:cs="Arial"/>
          <w:sz w:val="22"/>
        </w:rPr>
        <w:t>,</w:t>
      </w:r>
      <w:r w:rsidR="00704EE7">
        <w:rPr>
          <w:rFonts w:ascii="Arial" w:hAnsi="Arial" w:cs="Arial"/>
          <w:sz w:val="22"/>
        </w:rPr>
        <w:t xml:space="preserve"> help the mother overcome her addiction and </w:t>
      </w:r>
      <w:r w:rsidR="003E7DE4">
        <w:rPr>
          <w:rFonts w:ascii="Arial" w:hAnsi="Arial" w:cs="Arial"/>
          <w:sz w:val="22"/>
        </w:rPr>
        <w:t>problems</w:t>
      </w:r>
      <w:r w:rsidR="00704EE7">
        <w:rPr>
          <w:rFonts w:ascii="Arial" w:hAnsi="Arial" w:cs="Arial"/>
          <w:sz w:val="22"/>
        </w:rPr>
        <w:t xml:space="preserve"> and take </w:t>
      </w:r>
      <w:r w:rsidR="003E7DE4">
        <w:rPr>
          <w:rFonts w:ascii="Arial" w:hAnsi="Arial" w:cs="Arial"/>
          <w:sz w:val="22"/>
        </w:rPr>
        <w:t>care and responsibility for her children</w:t>
      </w:r>
      <w:r w:rsidR="00E851B3">
        <w:rPr>
          <w:rFonts w:ascii="Arial" w:hAnsi="Arial" w:cs="Arial"/>
          <w:sz w:val="22"/>
        </w:rPr>
        <w:t xml:space="preserve"> </w:t>
      </w:r>
      <w:r w:rsidR="00E851B3" w:rsidRPr="00E851B3">
        <w:rPr>
          <w:rFonts w:ascii="Arial" w:hAnsi="Arial" w:cs="Arial"/>
          <w:sz w:val="22"/>
        </w:rPr>
        <w:t>(ministry-of-housing-communities-and-local-government, 2014)</w:t>
      </w:r>
      <w:r w:rsidR="003E7DE4">
        <w:rPr>
          <w:rFonts w:ascii="Arial" w:hAnsi="Arial" w:cs="Arial"/>
          <w:sz w:val="22"/>
        </w:rPr>
        <w:t xml:space="preserve">. </w:t>
      </w:r>
    </w:p>
    <w:p w14:paraId="60A4ECC4" w14:textId="321C05D4" w:rsidR="009D320B" w:rsidRDefault="009D320B" w:rsidP="00C84F55">
      <w:pPr>
        <w:tabs>
          <w:tab w:val="left" w:pos="6540"/>
        </w:tabs>
        <w:spacing w:after="0" w:line="360" w:lineRule="auto"/>
        <w:jc w:val="both"/>
        <w:rPr>
          <w:rFonts w:ascii="Arial" w:hAnsi="Arial" w:cs="Arial"/>
          <w:sz w:val="22"/>
        </w:rPr>
      </w:pPr>
    </w:p>
    <w:p w14:paraId="78185BB2" w14:textId="5982B905" w:rsidR="009D320B" w:rsidRDefault="009D320B" w:rsidP="00C84F55">
      <w:pPr>
        <w:tabs>
          <w:tab w:val="left" w:pos="6540"/>
        </w:tabs>
        <w:spacing w:after="0" w:line="360" w:lineRule="auto"/>
        <w:jc w:val="both"/>
        <w:rPr>
          <w:rFonts w:ascii="Arial" w:hAnsi="Arial" w:cs="Arial"/>
          <w:sz w:val="22"/>
        </w:rPr>
      </w:pPr>
    </w:p>
    <w:p w14:paraId="0700CA50" w14:textId="422F3D1D" w:rsidR="009D320B" w:rsidRDefault="009D320B" w:rsidP="00C84F55">
      <w:pPr>
        <w:tabs>
          <w:tab w:val="left" w:pos="6540"/>
        </w:tabs>
        <w:spacing w:after="0" w:line="360" w:lineRule="auto"/>
        <w:jc w:val="both"/>
        <w:rPr>
          <w:rFonts w:ascii="Arial" w:hAnsi="Arial" w:cs="Arial"/>
          <w:sz w:val="22"/>
        </w:rPr>
      </w:pPr>
    </w:p>
    <w:p w14:paraId="29485E4C" w14:textId="77777777" w:rsidR="00ED4A2C" w:rsidRPr="00C84F55" w:rsidRDefault="00ED4A2C" w:rsidP="00C84F55">
      <w:pPr>
        <w:tabs>
          <w:tab w:val="left" w:pos="6540"/>
        </w:tabs>
        <w:spacing w:after="0" w:line="360" w:lineRule="auto"/>
        <w:jc w:val="both"/>
        <w:rPr>
          <w:rFonts w:ascii="Arial" w:hAnsi="Arial" w:cs="Arial"/>
          <w:sz w:val="22"/>
        </w:rPr>
      </w:pPr>
    </w:p>
    <w:p w14:paraId="11FBCBD3" w14:textId="4675D21C" w:rsidR="00325B85" w:rsidRDefault="0050156B" w:rsidP="003D4C4B">
      <w:pPr>
        <w:pStyle w:val="Heading1"/>
      </w:pPr>
      <w:r w:rsidRPr="00325B85">
        <w:lastRenderedPageBreak/>
        <w:t>Analysis</w:t>
      </w:r>
      <w:r>
        <w:t xml:space="preserve"> </w:t>
      </w:r>
    </w:p>
    <w:p w14:paraId="310A6359" w14:textId="77777777" w:rsidR="009D320B" w:rsidRPr="009D320B" w:rsidRDefault="009D320B" w:rsidP="009D320B"/>
    <w:p w14:paraId="77033293" w14:textId="51DF53EB" w:rsidR="00EA4DBF" w:rsidRPr="001442C1" w:rsidRDefault="0050156B" w:rsidP="001442C1">
      <w:pPr>
        <w:spacing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The first step </w:t>
      </w:r>
      <w:r w:rsidR="00D35751">
        <w:rPr>
          <w:rFonts w:ascii="Arial" w:hAnsi="Arial" w:cs="Arial"/>
          <w:sz w:val="22"/>
        </w:rPr>
        <w:t>i</w:t>
      </w:r>
      <w:r w:rsidR="00FF5E48">
        <w:rPr>
          <w:rFonts w:ascii="Arial" w:hAnsi="Arial" w:cs="Arial"/>
          <w:sz w:val="22"/>
        </w:rPr>
        <w:t xml:space="preserve">s a detailed assessment of the family members and checking the vulnerability </w:t>
      </w:r>
      <w:r w:rsidR="00CC6255">
        <w:rPr>
          <w:rFonts w:ascii="Arial" w:hAnsi="Arial" w:cs="Arial"/>
          <w:sz w:val="22"/>
        </w:rPr>
        <w:t xml:space="preserve">of each of them and the </w:t>
      </w:r>
      <w:r w:rsidR="00BB02DF">
        <w:rPr>
          <w:rFonts w:ascii="Arial" w:hAnsi="Arial" w:cs="Arial"/>
          <w:sz w:val="22"/>
        </w:rPr>
        <w:t xml:space="preserve">impact on their life and abilities to manage their everyday </w:t>
      </w:r>
      <w:r w:rsidR="000A7620">
        <w:rPr>
          <w:rFonts w:ascii="Arial" w:hAnsi="Arial" w:cs="Arial"/>
          <w:sz w:val="22"/>
        </w:rPr>
        <w:t>routine</w:t>
      </w:r>
      <w:r w:rsidR="00BB02DF">
        <w:rPr>
          <w:rFonts w:ascii="Arial" w:hAnsi="Arial" w:cs="Arial"/>
          <w:sz w:val="22"/>
        </w:rPr>
        <w:t xml:space="preserve"> and duties</w:t>
      </w:r>
      <w:r w:rsidR="00D35751">
        <w:rPr>
          <w:rFonts w:ascii="Arial" w:hAnsi="Arial" w:cs="Arial"/>
          <w:sz w:val="22"/>
        </w:rPr>
        <w:t xml:space="preserve">, followed by </w:t>
      </w:r>
      <w:r w:rsidR="00D1437A">
        <w:rPr>
          <w:rFonts w:ascii="Arial" w:hAnsi="Arial" w:cs="Arial"/>
          <w:sz w:val="22"/>
        </w:rPr>
        <w:t xml:space="preserve">a care plan that </w:t>
      </w:r>
      <w:r w:rsidR="0076714E">
        <w:rPr>
          <w:rFonts w:ascii="Arial" w:hAnsi="Arial" w:cs="Arial"/>
          <w:sz w:val="22"/>
        </w:rPr>
        <w:t>puts</w:t>
      </w:r>
      <w:r w:rsidR="00D1437A">
        <w:rPr>
          <w:rFonts w:ascii="Arial" w:hAnsi="Arial" w:cs="Arial"/>
          <w:sz w:val="22"/>
        </w:rPr>
        <w:t xml:space="preserve"> the family </w:t>
      </w:r>
      <w:r w:rsidR="00A47AF5">
        <w:rPr>
          <w:rFonts w:ascii="Arial" w:hAnsi="Arial" w:cs="Arial"/>
          <w:sz w:val="22"/>
        </w:rPr>
        <w:t>on</w:t>
      </w:r>
      <w:r w:rsidR="0076714E">
        <w:rPr>
          <w:rFonts w:ascii="Arial" w:hAnsi="Arial" w:cs="Arial"/>
          <w:sz w:val="22"/>
        </w:rPr>
        <w:t xml:space="preserve"> the right way </w:t>
      </w:r>
      <w:r w:rsidR="00D1437A">
        <w:rPr>
          <w:rFonts w:ascii="Arial" w:hAnsi="Arial" w:cs="Arial"/>
          <w:sz w:val="22"/>
        </w:rPr>
        <w:t>to overcome their problems</w:t>
      </w:r>
      <w:r w:rsidR="0076714E">
        <w:rPr>
          <w:rFonts w:ascii="Arial" w:hAnsi="Arial" w:cs="Arial"/>
          <w:sz w:val="22"/>
        </w:rPr>
        <w:t xml:space="preserve">. </w:t>
      </w:r>
      <w:r w:rsidR="00D1437A">
        <w:rPr>
          <w:rFonts w:ascii="Arial" w:hAnsi="Arial" w:cs="Arial"/>
          <w:sz w:val="22"/>
        </w:rPr>
        <w:t xml:space="preserve"> </w:t>
      </w:r>
    </w:p>
    <w:p w14:paraId="69F14EC0" w14:textId="6A61BA26" w:rsidR="003427EC" w:rsidRDefault="0050156B" w:rsidP="003427EC">
      <w:pPr>
        <w:spacing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In this particular case</w:t>
      </w:r>
      <w:r w:rsidR="00BE53D6">
        <w:rPr>
          <w:rFonts w:ascii="Arial" w:hAnsi="Arial" w:cs="Arial"/>
          <w:sz w:val="22"/>
        </w:rPr>
        <w:t>,</w:t>
      </w:r>
      <w:r>
        <w:rPr>
          <w:rFonts w:ascii="Arial" w:hAnsi="Arial" w:cs="Arial"/>
          <w:sz w:val="22"/>
        </w:rPr>
        <w:t xml:space="preserve"> all the members of the family are vulnerable</w:t>
      </w:r>
      <w:r w:rsidR="00BE53D6">
        <w:rPr>
          <w:rFonts w:ascii="Arial" w:hAnsi="Arial" w:cs="Arial"/>
          <w:sz w:val="22"/>
        </w:rPr>
        <w:t xml:space="preserve">. </w:t>
      </w:r>
      <w:r w:rsidR="00793595">
        <w:rPr>
          <w:rFonts w:ascii="Arial" w:hAnsi="Arial" w:cs="Arial"/>
          <w:sz w:val="22"/>
        </w:rPr>
        <w:t>The Department of Health</w:t>
      </w:r>
      <w:r w:rsidR="00590BF8">
        <w:rPr>
          <w:rFonts w:ascii="Arial" w:hAnsi="Arial" w:cs="Arial"/>
          <w:sz w:val="22"/>
        </w:rPr>
        <w:t xml:space="preserve"> identifies different forms of abuse</w:t>
      </w:r>
      <w:r w:rsidR="00582143">
        <w:rPr>
          <w:rFonts w:ascii="Arial" w:hAnsi="Arial" w:cs="Arial"/>
          <w:sz w:val="22"/>
        </w:rPr>
        <w:t xml:space="preserve"> (Department of Health, 2000), </w:t>
      </w:r>
      <w:r w:rsidR="00620D8B">
        <w:rPr>
          <w:rFonts w:ascii="Arial" w:hAnsi="Arial" w:cs="Arial"/>
          <w:sz w:val="22"/>
        </w:rPr>
        <w:t>and</w:t>
      </w:r>
      <w:r w:rsidR="006B4E1A">
        <w:rPr>
          <w:rFonts w:ascii="Arial" w:hAnsi="Arial" w:cs="Arial"/>
          <w:sz w:val="22"/>
        </w:rPr>
        <w:t xml:space="preserve"> self-neglect is the form that describes the vulnerability of the mother of the family. </w:t>
      </w:r>
      <w:r w:rsidR="00540AAA">
        <w:rPr>
          <w:rFonts w:ascii="Arial" w:hAnsi="Arial" w:cs="Arial"/>
          <w:sz w:val="22"/>
        </w:rPr>
        <w:t xml:space="preserve">She cannot care about herself, her health and </w:t>
      </w:r>
      <w:r w:rsidR="00FC5844">
        <w:rPr>
          <w:rFonts w:ascii="Arial" w:hAnsi="Arial" w:cs="Arial"/>
          <w:sz w:val="22"/>
        </w:rPr>
        <w:t>‘</w:t>
      </w:r>
      <w:r w:rsidR="00540AAA">
        <w:rPr>
          <w:rFonts w:ascii="Arial" w:hAnsi="Arial" w:cs="Arial"/>
          <w:sz w:val="22"/>
        </w:rPr>
        <w:t>surroundings</w:t>
      </w:r>
      <w:r w:rsidR="00FC5844">
        <w:rPr>
          <w:rFonts w:ascii="Arial" w:hAnsi="Arial" w:cs="Arial"/>
          <w:sz w:val="22"/>
        </w:rPr>
        <w:t>’</w:t>
      </w:r>
      <w:r w:rsidR="00D660E3">
        <w:rPr>
          <w:rFonts w:ascii="Arial" w:hAnsi="Arial" w:cs="Arial"/>
          <w:sz w:val="22"/>
        </w:rPr>
        <w:t xml:space="preserve"> </w:t>
      </w:r>
      <w:r w:rsidR="002E40F6">
        <w:rPr>
          <w:rFonts w:ascii="Arial" w:hAnsi="Arial" w:cs="Arial"/>
          <w:sz w:val="22"/>
        </w:rPr>
        <w:t xml:space="preserve">and safeguarding her is </w:t>
      </w:r>
      <w:r w:rsidR="002A6001">
        <w:rPr>
          <w:rFonts w:ascii="Arial" w:hAnsi="Arial" w:cs="Arial"/>
          <w:sz w:val="22"/>
        </w:rPr>
        <w:t xml:space="preserve">the local authority's duty under the </w:t>
      </w:r>
      <w:r w:rsidR="002A6001" w:rsidRPr="00A04612">
        <w:rPr>
          <w:rFonts w:ascii="Arial" w:hAnsi="Arial" w:cs="Arial"/>
          <w:i/>
          <w:iCs/>
          <w:sz w:val="22"/>
        </w:rPr>
        <w:t>Care Act 2014</w:t>
      </w:r>
      <w:r w:rsidR="002A6001">
        <w:rPr>
          <w:rFonts w:ascii="Arial" w:hAnsi="Arial" w:cs="Arial"/>
          <w:sz w:val="22"/>
        </w:rPr>
        <w:t xml:space="preserve"> (section 42-46)</w:t>
      </w:r>
      <w:r w:rsidR="00070FAC">
        <w:rPr>
          <w:rFonts w:ascii="Arial" w:hAnsi="Arial" w:cs="Arial"/>
          <w:sz w:val="22"/>
        </w:rPr>
        <w:t xml:space="preserve">. The act requires every local authority to establish a </w:t>
      </w:r>
      <w:r w:rsidR="00CF7005">
        <w:rPr>
          <w:rFonts w:ascii="Arial" w:hAnsi="Arial" w:cs="Arial"/>
          <w:sz w:val="22"/>
        </w:rPr>
        <w:t xml:space="preserve">Safeguarding Adults Board. All the safeguarding arrangements will be listed and connected to </w:t>
      </w:r>
      <w:r w:rsidR="00781DCF">
        <w:rPr>
          <w:rFonts w:ascii="Arial" w:hAnsi="Arial" w:cs="Arial"/>
          <w:sz w:val="22"/>
        </w:rPr>
        <w:t>particular partners</w:t>
      </w:r>
      <w:r w:rsidR="004E7B43">
        <w:rPr>
          <w:rFonts w:ascii="Arial" w:hAnsi="Arial" w:cs="Arial"/>
          <w:sz w:val="22"/>
        </w:rPr>
        <w:t xml:space="preserve"> and help any adult who falls in</w:t>
      </w:r>
      <w:r w:rsidR="00ED4A2C">
        <w:rPr>
          <w:rFonts w:ascii="Arial" w:hAnsi="Arial" w:cs="Arial"/>
          <w:sz w:val="22"/>
        </w:rPr>
        <w:t>to</w:t>
      </w:r>
      <w:r w:rsidR="004E7B43">
        <w:rPr>
          <w:rFonts w:ascii="Arial" w:hAnsi="Arial" w:cs="Arial"/>
          <w:sz w:val="22"/>
        </w:rPr>
        <w:t xml:space="preserve"> one of the vulnerability categories. </w:t>
      </w:r>
      <w:r w:rsidR="004F59E7">
        <w:rPr>
          <w:rFonts w:ascii="Arial" w:hAnsi="Arial" w:cs="Arial"/>
          <w:sz w:val="22"/>
        </w:rPr>
        <w:t>In the case of Stockport</w:t>
      </w:r>
      <w:r w:rsidR="003819BA">
        <w:rPr>
          <w:rFonts w:ascii="Arial" w:hAnsi="Arial" w:cs="Arial"/>
          <w:sz w:val="22"/>
        </w:rPr>
        <w:t>,</w:t>
      </w:r>
      <w:r w:rsidR="004F59E7">
        <w:rPr>
          <w:rFonts w:ascii="Arial" w:hAnsi="Arial" w:cs="Arial"/>
          <w:sz w:val="22"/>
        </w:rPr>
        <w:t xml:space="preserve"> the mother </w:t>
      </w:r>
      <w:r w:rsidR="003819BA">
        <w:rPr>
          <w:rFonts w:ascii="Arial" w:hAnsi="Arial" w:cs="Arial"/>
          <w:sz w:val="22"/>
        </w:rPr>
        <w:t xml:space="preserve">is willing to participate in the process. She shows </w:t>
      </w:r>
      <w:r w:rsidR="008105B6">
        <w:rPr>
          <w:rFonts w:ascii="Arial" w:hAnsi="Arial" w:cs="Arial"/>
          <w:sz w:val="22"/>
        </w:rPr>
        <w:t>understanding about how alcoholism impacts her and her children</w:t>
      </w:r>
      <w:r w:rsidR="00234702">
        <w:rPr>
          <w:rFonts w:ascii="Arial" w:hAnsi="Arial" w:cs="Arial"/>
          <w:sz w:val="22"/>
        </w:rPr>
        <w:t xml:space="preserve">'s lives, </w:t>
      </w:r>
      <w:r w:rsidR="009150AB">
        <w:rPr>
          <w:rFonts w:ascii="Arial" w:hAnsi="Arial" w:cs="Arial"/>
          <w:sz w:val="22"/>
        </w:rPr>
        <w:t xml:space="preserve">taking out </w:t>
      </w:r>
      <w:r w:rsidR="00234702">
        <w:rPr>
          <w:rFonts w:ascii="Arial" w:hAnsi="Arial" w:cs="Arial"/>
          <w:sz w:val="22"/>
        </w:rPr>
        <w:t xml:space="preserve">control of </w:t>
      </w:r>
      <w:r w:rsidR="00B25E9E">
        <w:rPr>
          <w:rFonts w:ascii="Arial" w:hAnsi="Arial" w:cs="Arial"/>
          <w:sz w:val="22"/>
        </w:rPr>
        <w:t>everything around</w:t>
      </w:r>
      <w:r w:rsidR="009150AB">
        <w:rPr>
          <w:rFonts w:ascii="Arial" w:hAnsi="Arial" w:cs="Arial"/>
          <w:sz w:val="22"/>
        </w:rPr>
        <w:t xml:space="preserve"> her</w:t>
      </w:r>
      <w:r w:rsidR="00234702">
        <w:rPr>
          <w:rFonts w:ascii="Arial" w:hAnsi="Arial" w:cs="Arial"/>
          <w:sz w:val="22"/>
        </w:rPr>
        <w:t>.</w:t>
      </w:r>
      <w:r w:rsidR="009150AB">
        <w:rPr>
          <w:rFonts w:ascii="Arial" w:hAnsi="Arial" w:cs="Arial"/>
          <w:sz w:val="22"/>
        </w:rPr>
        <w:t xml:space="preserve"> </w:t>
      </w:r>
      <w:r w:rsidR="00A96A29">
        <w:rPr>
          <w:rFonts w:ascii="Arial" w:hAnsi="Arial" w:cs="Arial"/>
          <w:sz w:val="22"/>
        </w:rPr>
        <w:t xml:space="preserve">Her inclusion in a </w:t>
      </w:r>
      <w:r w:rsidR="00AF3435">
        <w:rPr>
          <w:rFonts w:ascii="Arial" w:hAnsi="Arial" w:cs="Arial"/>
          <w:sz w:val="22"/>
        </w:rPr>
        <w:t xml:space="preserve">detox programme takes her out of </w:t>
      </w:r>
      <w:r w:rsidR="00126AB3">
        <w:rPr>
          <w:rFonts w:ascii="Arial" w:hAnsi="Arial" w:cs="Arial"/>
          <w:sz w:val="22"/>
        </w:rPr>
        <w:t>the vicious cycle</w:t>
      </w:r>
      <w:r w:rsidR="002D38D8">
        <w:rPr>
          <w:rFonts w:ascii="Arial" w:hAnsi="Arial" w:cs="Arial"/>
          <w:sz w:val="22"/>
        </w:rPr>
        <w:t xml:space="preserve"> she lived in,</w:t>
      </w:r>
      <w:r w:rsidR="00AF3435">
        <w:rPr>
          <w:rFonts w:ascii="Arial" w:hAnsi="Arial" w:cs="Arial"/>
          <w:sz w:val="22"/>
        </w:rPr>
        <w:t xml:space="preserve"> giving her the ability to </w:t>
      </w:r>
      <w:r w:rsidR="00D47744">
        <w:rPr>
          <w:rFonts w:ascii="Arial" w:hAnsi="Arial" w:cs="Arial"/>
          <w:sz w:val="22"/>
        </w:rPr>
        <w:t xml:space="preserve">gain trust in herself and her </w:t>
      </w:r>
      <w:r w:rsidR="006377AA">
        <w:rPr>
          <w:rFonts w:ascii="Arial" w:hAnsi="Arial" w:cs="Arial"/>
          <w:sz w:val="22"/>
        </w:rPr>
        <w:t>ability</w:t>
      </w:r>
      <w:r w:rsidR="00D47744">
        <w:rPr>
          <w:rFonts w:ascii="Arial" w:hAnsi="Arial" w:cs="Arial"/>
          <w:sz w:val="22"/>
        </w:rPr>
        <w:t xml:space="preserve"> to be a</w:t>
      </w:r>
      <w:r w:rsidR="008076BA">
        <w:rPr>
          <w:rFonts w:ascii="Arial" w:hAnsi="Arial" w:cs="Arial"/>
          <w:sz w:val="22"/>
        </w:rPr>
        <w:t>n effective and responsible parent.</w:t>
      </w:r>
      <w:r w:rsidR="00234702">
        <w:rPr>
          <w:rFonts w:ascii="Arial" w:hAnsi="Arial" w:cs="Arial"/>
          <w:sz w:val="22"/>
        </w:rPr>
        <w:t xml:space="preserve"> </w:t>
      </w:r>
      <w:r>
        <w:rPr>
          <w:rFonts w:ascii="Arial" w:hAnsi="Arial" w:cs="Arial"/>
          <w:sz w:val="22"/>
        </w:rPr>
        <w:t xml:space="preserve">According to </w:t>
      </w:r>
      <w:r w:rsidRPr="00A04612">
        <w:rPr>
          <w:rFonts w:ascii="Arial" w:hAnsi="Arial" w:cs="Arial"/>
          <w:i/>
          <w:iCs/>
          <w:sz w:val="22"/>
        </w:rPr>
        <w:t>Children Act 1989</w:t>
      </w:r>
      <w:r>
        <w:rPr>
          <w:rFonts w:ascii="Arial" w:hAnsi="Arial" w:cs="Arial"/>
          <w:sz w:val="22"/>
        </w:rPr>
        <w:t xml:space="preserve">, </w:t>
      </w:r>
      <w:r w:rsidR="00811B6F">
        <w:rPr>
          <w:rFonts w:ascii="Arial" w:hAnsi="Arial" w:cs="Arial"/>
          <w:sz w:val="22"/>
        </w:rPr>
        <w:t>the state must</w:t>
      </w:r>
      <w:r>
        <w:rPr>
          <w:rFonts w:ascii="Arial" w:hAnsi="Arial" w:cs="Arial"/>
          <w:sz w:val="22"/>
        </w:rPr>
        <w:t xml:space="preserve"> help families and assist them in brin</w:t>
      </w:r>
      <w:r>
        <w:rPr>
          <w:rFonts w:ascii="Arial" w:hAnsi="Arial" w:cs="Arial"/>
          <w:sz w:val="22"/>
        </w:rPr>
        <w:t xml:space="preserve">ging up their children </w:t>
      </w:r>
      <w:r w:rsidRPr="003A4365">
        <w:rPr>
          <w:rFonts w:ascii="Arial" w:hAnsi="Arial" w:cs="Arial"/>
          <w:sz w:val="22"/>
        </w:rPr>
        <w:t>(Framework for the Assessment of Children in Need and their Families)</w:t>
      </w:r>
      <w:r>
        <w:rPr>
          <w:rFonts w:ascii="Arial" w:hAnsi="Arial" w:cs="Arial"/>
          <w:sz w:val="22"/>
        </w:rPr>
        <w:t xml:space="preserve">. </w:t>
      </w:r>
      <w:r w:rsidR="00E1209C">
        <w:rPr>
          <w:rFonts w:ascii="Arial" w:hAnsi="Arial" w:cs="Arial"/>
          <w:sz w:val="22"/>
        </w:rPr>
        <w:t xml:space="preserve">The </w:t>
      </w:r>
      <w:r w:rsidR="00E1209C" w:rsidRPr="00A04612">
        <w:rPr>
          <w:rFonts w:ascii="Arial" w:hAnsi="Arial" w:cs="Arial"/>
          <w:i/>
          <w:iCs/>
          <w:sz w:val="22"/>
        </w:rPr>
        <w:t xml:space="preserve">Children Act </w:t>
      </w:r>
      <w:r w:rsidR="007340C6" w:rsidRPr="00A04612">
        <w:rPr>
          <w:rFonts w:ascii="Arial" w:hAnsi="Arial" w:cs="Arial"/>
          <w:i/>
          <w:iCs/>
          <w:sz w:val="22"/>
        </w:rPr>
        <w:t>2014</w:t>
      </w:r>
      <w:r w:rsidR="007340C6">
        <w:rPr>
          <w:rFonts w:ascii="Arial" w:hAnsi="Arial" w:cs="Arial"/>
          <w:sz w:val="22"/>
        </w:rPr>
        <w:t xml:space="preserve"> states th</w:t>
      </w:r>
      <w:r w:rsidR="009C3FEF">
        <w:rPr>
          <w:rFonts w:ascii="Arial" w:hAnsi="Arial" w:cs="Arial"/>
          <w:sz w:val="22"/>
        </w:rPr>
        <w:t xml:space="preserve">at the local authorities should work in a multi-agency team </w:t>
      </w:r>
      <w:r w:rsidR="006377AA">
        <w:rPr>
          <w:rFonts w:ascii="Arial" w:hAnsi="Arial" w:cs="Arial"/>
          <w:sz w:val="22"/>
        </w:rPr>
        <w:t>to</w:t>
      </w:r>
      <w:r w:rsidR="00677EE6">
        <w:rPr>
          <w:rFonts w:ascii="Arial" w:hAnsi="Arial" w:cs="Arial"/>
          <w:sz w:val="22"/>
        </w:rPr>
        <w:t xml:space="preserve"> ensure that </w:t>
      </w:r>
      <w:r w:rsidR="00C8482F">
        <w:rPr>
          <w:rFonts w:ascii="Arial" w:hAnsi="Arial" w:cs="Arial"/>
          <w:sz w:val="22"/>
        </w:rPr>
        <w:t xml:space="preserve">the child in need is fully protected. </w:t>
      </w:r>
      <w:r w:rsidR="00950832">
        <w:rPr>
          <w:rFonts w:ascii="Arial" w:hAnsi="Arial" w:cs="Arial"/>
          <w:sz w:val="22"/>
        </w:rPr>
        <w:t xml:space="preserve">It is also part of the </w:t>
      </w:r>
      <w:r w:rsidR="00950832" w:rsidRPr="00950832">
        <w:rPr>
          <w:rFonts w:ascii="Arial" w:hAnsi="Arial" w:cs="Arial"/>
          <w:sz w:val="22"/>
        </w:rPr>
        <w:t xml:space="preserve">Statutory guidance on inter-agency working to safeguard and promote </w:t>
      </w:r>
      <w:r w:rsidR="006377AA" w:rsidRPr="006377AA">
        <w:rPr>
          <w:rFonts w:ascii="Arial" w:hAnsi="Arial" w:cs="Arial"/>
          <w:sz w:val="22"/>
        </w:rPr>
        <w:t xml:space="preserve">children's welfare, which defines the work with children in need as </w:t>
      </w:r>
      <w:r w:rsidR="004A43B6">
        <w:rPr>
          <w:rFonts w:ascii="Arial" w:hAnsi="Arial" w:cs="Arial"/>
          <w:sz w:val="22"/>
        </w:rPr>
        <w:t xml:space="preserve">part of a collaborative </w:t>
      </w:r>
      <w:r w:rsidR="00EA4353">
        <w:rPr>
          <w:rFonts w:ascii="Arial" w:hAnsi="Arial" w:cs="Arial"/>
          <w:sz w:val="22"/>
        </w:rPr>
        <w:t xml:space="preserve">work of all the agencies responsible for </w:t>
      </w:r>
      <w:r w:rsidR="00025D83">
        <w:rPr>
          <w:rFonts w:ascii="Arial" w:hAnsi="Arial" w:cs="Arial"/>
          <w:sz w:val="22"/>
        </w:rPr>
        <w:t>their safeguarding</w:t>
      </w:r>
      <w:r w:rsidR="00950832" w:rsidRPr="00950832">
        <w:rPr>
          <w:rFonts w:ascii="Arial" w:hAnsi="Arial" w:cs="Arial"/>
          <w:sz w:val="22"/>
        </w:rPr>
        <w:t xml:space="preserve"> </w:t>
      </w:r>
      <w:r w:rsidR="00BB1339" w:rsidRPr="00BB1339">
        <w:rPr>
          <w:rFonts w:ascii="Arial" w:hAnsi="Arial" w:cs="Arial"/>
          <w:sz w:val="22"/>
        </w:rPr>
        <w:t>(Department for Education, 2018)</w:t>
      </w:r>
      <w:r w:rsidR="00025D83">
        <w:rPr>
          <w:rFonts w:ascii="Arial" w:hAnsi="Arial" w:cs="Arial"/>
          <w:sz w:val="22"/>
        </w:rPr>
        <w:t xml:space="preserve">. </w:t>
      </w:r>
      <w:r w:rsidR="0097574D">
        <w:rPr>
          <w:rFonts w:ascii="Arial" w:hAnsi="Arial" w:cs="Arial"/>
          <w:sz w:val="22"/>
        </w:rPr>
        <w:t>The</w:t>
      </w:r>
      <w:r w:rsidR="00025D83">
        <w:rPr>
          <w:rFonts w:ascii="Arial" w:hAnsi="Arial" w:cs="Arial"/>
          <w:sz w:val="22"/>
        </w:rPr>
        <w:t xml:space="preserve"> policy </w:t>
      </w:r>
      <w:r w:rsidR="001264F1" w:rsidRPr="001E4E12">
        <w:rPr>
          <w:rFonts w:ascii="Arial" w:hAnsi="Arial" w:cs="Arial"/>
          <w:i/>
          <w:iCs/>
          <w:sz w:val="22"/>
        </w:rPr>
        <w:t>Working together to safeguard children 2018</w:t>
      </w:r>
      <w:r w:rsidR="001264F1">
        <w:rPr>
          <w:rFonts w:ascii="Arial" w:hAnsi="Arial" w:cs="Arial"/>
          <w:sz w:val="22"/>
        </w:rPr>
        <w:t xml:space="preserve"> </w:t>
      </w:r>
      <w:r w:rsidR="0097574D">
        <w:rPr>
          <w:rFonts w:ascii="Arial" w:hAnsi="Arial" w:cs="Arial"/>
          <w:sz w:val="22"/>
        </w:rPr>
        <w:t xml:space="preserve">in its </w:t>
      </w:r>
      <w:r w:rsidR="001E4E12">
        <w:rPr>
          <w:rFonts w:ascii="Arial" w:hAnsi="Arial" w:cs="Arial"/>
          <w:sz w:val="22"/>
        </w:rPr>
        <w:t xml:space="preserve">part </w:t>
      </w:r>
      <w:r w:rsidR="001E4E12" w:rsidRPr="001E4E12">
        <w:rPr>
          <w:rFonts w:ascii="Arial" w:hAnsi="Arial" w:cs="Arial"/>
          <w:i/>
          <w:iCs/>
          <w:sz w:val="22"/>
        </w:rPr>
        <w:t>A co-ordinated approach – safeguarding is everyone’s</w:t>
      </w:r>
      <w:r w:rsidR="001E4E12">
        <w:rPr>
          <w:rFonts w:ascii="Arial" w:hAnsi="Arial" w:cs="Arial"/>
          <w:i/>
          <w:iCs/>
          <w:sz w:val="22"/>
        </w:rPr>
        <w:t xml:space="preserve"> </w:t>
      </w:r>
      <w:r w:rsidR="001E4E12" w:rsidRPr="001E4E12">
        <w:rPr>
          <w:rFonts w:ascii="Arial" w:hAnsi="Arial" w:cs="Arial"/>
          <w:i/>
          <w:iCs/>
          <w:sz w:val="22"/>
        </w:rPr>
        <w:t>responsibility</w:t>
      </w:r>
      <w:r w:rsidR="001E4E12">
        <w:rPr>
          <w:rFonts w:ascii="Arial" w:hAnsi="Arial" w:cs="Arial"/>
          <w:sz w:val="22"/>
        </w:rPr>
        <w:t xml:space="preserve"> </w:t>
      </w:r>
      <w:r w:rsidR="0063457F">
        <w:rPr>
          <w:rFonts w:ascii="Arial" w:hAnsi="Arial" w:cs="Arial"/>
          <w:sz w:val="22"/>
        </w:rPr>
        <w:t xml:space="preserve">points 16 to 19 </w:t>
      </w:r>
      <w:r w:rsidR="006377AA">
        <w:rPr>
          <w:rFonts w:ascii="Arial" w:hAnsi="Arial" w:cs="Arial"/>
          <w:sz w:val="22"/>
        </w:rPr>
        <w:t>give</w:t>
      </w:r>
      <w:r w:rsidR="0063457F">
        <w:rPr>
          <w:rFonts w:ascii="Arial" w:hAnsi="Arial" w:cs="Arial"/>
          <w:sz w:val="22"/>
        </w:rPr>
        <w:t xml:space="preserve"> </w:t>
      </w:r>
      <w:r w:rsidR="0057252C">
        <w:rPr>
          <w:rFonts w:ascii="Arial" w:hAnsi="Arial" w:cs="Arial"/>
          <w:sz w:val="22"/>
        </w:rPr>
        <w:t xml:space="preserve">a </w:t>
      </w:r>
      <w:r w:rsidR="0063457F">
        <w:rPr>
          <w:rFonts w:ascii="Arial" w:hAnsi="Arial" w:cs="Arial"/>
          <w:sz w:val="22"/>
        </w:rPr>
        <w:t xml:space="preserve">clear explanation of the </w:t>
      </w:r>
      <w:r w:rsidR="0057252C">
        <w:rPr>
          <w:rFonts w:ascii="Arial" w:hAnsi="Arial" w:cs="Arial"/>
          <w:sz w:val="22"/>
        </w:rPr>
        <w:t xml:space="preserve">work with children in need and how professionals should collaborate. </w:t>
      </w:r>
      <w:r w:rsidR="00D4602E">
        <w:rPr>
          <w:rFonts w:ascii="Arial" w:hAnsi="Arial" w:cs="Arial"/>
          <w:sz w:val="22"/>
        </w:rPr>
        <w:t>As a result of this policy</w:t>
      </w:r>
      <w:r w:rsidR="00220DD3">
        <w:rPr>
          <w:rFonts w:ascii="Arial" w:hAnsi="Arial" w:cs="Arial"/>
          <w:sz w:val="22"/>
        </w:rPr>
        <w:t>,</w:t>
      </w:r>
      <w:r w:rsidR="00D4602E">
        <w:rPr>
          <w:rFonts w:ascii="Arial" w:hAnsi="Arial" w:cs="Arial"/>
          <w:sz w:val="22"/>
        </w:rPr>
        <w:t xml:space="preserve"> a framework for assessment has been </w:t>
      </w:r>
      <w:r w:rsidR="00220DD3">
        <w:rPr>
          <w:rFonts w:ascii="Arial" w:hAnsi="Arial" w:cs="Arial"/>
          <w:sz w:val="22"/>
        </w:rPr>
        <w:t xml:space="preserve">created. </w:t>
      </w:r>
      <w:r>
        <w:rPr>
          <w:rFonts w:ascii="Arial" w:hAnsi="Arial" w:cs="Arial"/>
          <w:sz w:val="22"/>
        </w:rPr>
        <w:t xml:space="preserve">The framework for </w:t>
      </w:r>
      <w:r w:rsidR="006377AA">
        <w:rPr>
          <w:rFonts w:ascii="Arial" w:hAnsi="Arial" w:cs="Arial"/>
          <w:sz w:val="22"/>
        </w:rPr>
        <w:t>the evaluation</w:t>
      </w:r>
      <w:r>
        <w:rPr>
          <w:rFonts w:ascii="Arial" w:hAnsi="Arial" w:cs="Arial"/>
          <w:sz w:val="22"/>
        </w:rPr>
        <w:t xml:space="preserve"> (fig.1) divides the needs of children into three interre</w:t>
      </w:r>
      <w:r>
        <w:rPr>
          <w:rFonts w:ascii="Arial" w:hAnsi="Arial" w:cs="Arial"/>
          <w:sz w:val="22"/>
        </w:rPr>
        <w:t xml:space="preserve">lated groups with severe subgroups each. The careful evaluation of the needs of the child or children in a family will give a clear picture of their needs and trace </w:t>
      </w:r>
      <w:r w:rsidR="00811B6F">
        <w:rPr>
          <w:rFonts w:ascii="Arial" w:hAnsi="Arial" w:cs="Arial"/>
          <w:sz w:val="22"/>
        </w:rPr>
        <w:t>how</w:t>
      </w:r>
      <w:r>
        <w:rPr>
          <w:rFonts w:ascii="Arial" w:hAnsi="Arial" w:cs="Arial"/>
          <w:sz w:val="22"/>
        </w:rPr>
        <w:t xml:space="preserve"> the agencies should work to achieve good results in ensuring the best care. </w:t>
      </w:r>
    </w:p>
    <w:p w14:paraId="1FD87F13" w14:textId="001FF5AF" w:rsidR="001442C1" w:rsidRDefault="0050156B" w:rsidP="001442C1">
      <w:pPr>
        <w:spacing w:line="360" w:lineRule="auto"/>
        <w:jc w:val="center"/>
        <w:rPr>
          <w:rFonts w:ascii="Arial" w:hAnsi="Arial" w:cs="Arial"/>
          <w:sz w:val="22"/>
        </w:rPr>
      </w:pPr>
      <w:r>
        <w:rPr>
          <w:noProof/>
        </w:rPr>
        <w:lastRenderedPageBreak/>
        <w:drawing>
          <wp:inline distT="0" distB="0" distL="0" distR="0" wp14:anchorId="3C917744" wp14:editId="33995175">
            <wp:extent cx="4743450" cy="3343517"/>
            <wp:effectExtent l="0" t="0" r="0" b="9525"/>
            <wp:docPr id="3" name="Picture 3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Diagra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31203" cy="340537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ECC95DD" w14:textId="448E786F" w:rsidR="001442C1" w:rsidRDefault="0050156B" w:rsidP="001442C1">
      <w:pPr>
        <w:jc w:val="center"/>
        <w:rPr>
          <w:rFonts w:ascii="Arial" w:hAnsi="Arial" w:cs="Arial"/>
          <w:sz w:val="20"/>
          <w:szCs w:val="20"/>
        </w:rPr>
      </w:pPr>
      <w:r w:rsidRPr="00710118">
        <w:rPr>
          <w:rFonts w:ascii="Arial" w:hAnsi="Arial" w:cs="Arial"/>
          <w:sz w:val="20"/>
          <w:szCs w:val="20"/>
        </w:rPr>
        <w:t>Fig.1:</w:t>
      </w:r>
      <w:r w:rsidRPr="00710118">
        <w:rPr>
          <w:sz w:val="20"/>
          <w:szCs w:val="20"/>
        </w:rPr>
        <w:t xml:space="preserve"> </w:t>
      </w:r>
      <w:r w:rsidRPr="00710118">
        <w:rPr>
          <w:rFonts w:ascii="Arial" w:hAnsi="Arial" w:cs="Arial"/>
          <w:sz w:val="20"/>
          <w:szCs w:val="20"/>
        </w:rPr>
        <w:t>The assessment framework (westmidlands.procedures.org.uk)</w:t>
      </w:r>
    </w:p>
    <w:p w14:paraId="28AF1DE8" w14:textId="77777777" w:rsidR="00710118" w:rsidRPr="00710118" w:rsidRDefault="00710118" w:rsidP="001442C1">
      <w:pPr>
        <w:jc w:val="center"/>
        <w:rPr>
          <w:rFonts w:ascii="Arial" w:hAnsi="Arial" w:cs="Arial"/>
          <w:sz w:val="20"/>
          <w:szCs w:val="20"/>
        </w:rPr>
      </w:pPr>
    </w:p>
    <w:p w14:paraId="6520E296" w14:textId="55DF0148" w:rsidR="001442C1" w:rsidRPr="007B1342" w:rsidRDefault="0050156B" w:rsidP="007D3F41">
      <w:pPr>
        <w:spacing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In </w:t>
      </w:r>
      <w:r w:rsidR="00C51A50">
        <w:rPr>
          <w:rFonts w:ascii="Arial" w:hAnsi="Arial" w:cs="Arial"/>
          <w:sz w:val="22"/>
        </w:rPr>
        <w:t>this</w:t>
      </w:r>
      <w:r>
        <w:rPr>
          <w:rFonts w:ascii="Arial" w:hAnsi="Arial" w:cs="Arial"/>
          <w:sz w:val="22"/>
        </w:rPr>
        <w:t xml:space="preserve"> case</w:t>
      </w:r>
      <w:r w:rsidR="00C51A50">
        <w:rPr>
          <w:rFonts w:ascii="Arial" w:hAnsi="Arial" w:cs="Arial"/>
          <w:sz w:val="22"/>
        </w:rPr>
        <w:t xml:space="preserve">, </w:t>
      </w:r>
      <w:r>
        <w:rPr>
          <w:rFonts w:ascii="Arial" w:hAnsi="Arial" w:cs="Arial"/>
          <w:sz w:val="22"/>
        </w:rPr>
        <w:t xml:space="preserve">children lack parental care with a mother being </w:t>
      </w:r>
      <w:r w:rsidR="00E227BC">
        <w:rPr>
          <w:rFonts w:ascii="Arial" w:hAnsi="Arial" w:cs="Arial"/>
          <w:sz w:val="22"/>
        </w:rPr>
        <w:t>alcohol addicted and a father who died of an overdose.</w:t>
      </w:r>
      <w:r w:rsidR="00BD1268">
        <w:rPr>
          <w:rFonts w:ascii="Arial" w:hAnsi="Arial" w:cs="Arial"/>
          <w:sz w:val="22"/>
        </w:rPr>
        <w:t xml:space="preserve"> With other drinkers </w:t>
      </w:r>
      <w:r w:rsidR="00100A82">
        <w:rPr>
          <w:rFonts w:ascii="Arial" w:hAnsi="Arial" w:cs="Arial"/>
          <w:sz w:val="22"/>
        </w:rPr>
        <w:t xml:space="preserve">going in and out </w:t>
      </w:r>
      <w:r w:rsidR="005A1E8E">
        <w:rPr>
          <w:rFonts w:ascii="Arial" w:hAnsi="Arial" w:cs="Arial"/>
          <w:sz w:val="22"/>
        </w:rPr>
        <w:t xml:space="preserve">of </w:t>
      </w:r>
      <w:r w:rsidR="00100A82">
        <w:rPr>
          <w:rFonts w:ascii="Arial" w:hAnsi="Arial" w:cs="Arial"/>
          <w:sz w:val="22"/>
        </w:rPr>
        <w:t xml:space="preserve">the house and their anti-social behaviour, the living conditions </w:t>
      </w:r>
      <w:r w:rsidR="005A1E8E">
        <w:rPr>
          <w:rFonts w:ascii="Arial" w:hAnsi="Arial" w:cs="Arial"/>
          <w:sz w:val="22"/>
        </w:rPr>
        <w:t xml:space="preserve">do not give safety and stability. </w:t>
      </w:r>
      <w:r w:rsidR="00512E09">
        <w:rPr>
          <w:rFonts w:ascii="Arial" w:hAnsi="Arial" w:cs="Arial"/>
          <w:sz w:val="22"/>
        </w:rPr>
        <w:t xml:space="preserve">Children have no emotional warmth and are not </w:t>
      </w:r>
      <w:r w:rsidR="008C66E0">
        <w:rPr>
          <w:rFonts w:ascii="Arial" w:hAnsi="Arial" w:cs="Arial"/>
          <w:sz w:val="22"/>
        </w:rPr>
        <w:t xml:space="preserve">guided by their single </w:t>
      </w:r>
      <w:r w:rsidR="00FF2BC3">
        <w:rPr>
          <w:rFonts w:ascii="Arial" w:hAnsi="Arial" w:cs="Arial"/>
          <w:sz w:val="22"/>
        </w:rPr>
        <w:t>mum</w:t>
      </w:r>
      <w:r w:rsidR="008C66E0">
        <w:rPr>
          <w:rFonts w:ascii="Arial" w:hAnsi="Arial" w:cs="Arial"/>
          <w:sz w:val="22"/>
        </w:rPr>
        <w:t xml:space="preserve">. </w:t>
      </w:r>
      <w:r w:rsidR="00FF2BC3">
        <w:rPr>
          <w:rFonts w:ascii="Arial" w:hAnsi="Arial" w:cs="Arial"/>
          <w:sz w:val="22"/>
        </w:rPr>
        <w:t xml:space="preserve">The mother is unemployed, with </w:t>
      </w:r>
      <w:r w:rsidR="003412D4">
        <w:rPr>
          <w:rFonts w:ascii="Arial" w:hAnsi="Arial" w:cs="Arial"/>
          <w:sz w:val="22"/>
        </w:rPr>
        <w:t xml:space="preserve">a complex family history (considering the father's substance misuse </w:t>
      </w:r>
      <w:r w:rsidR="00366AEE">
        <w:rPr>
          <w:rFonts w:ascii="Arial" w:hAnsi="Arial" w:cs="Arial"/>
          <w:sz w:val="22"/>
        </w:rPr>
        <w:t>habits and her childhood) and not socially integrated</w:t>
      </w:r>
      <w:r w:rsidR="00FB661F">
        <w:rPr>
          <w:rFonts w:ascii="Arial" w:hAnsi="Arial" w:cs="Arial"/>
          <w:sz w:val="22"/>
        </w:rPr>
        <w:t xml:space="preserve">. The development needs of the children </w:t>
      </w:r>
      <w:r w:rsidR="00ED4A2C">
        <w:rPr>
          <w:rFonts w:ascii="Arial" w:hAnsi="Arial" w:cs="Arial"/>
          <w:sz w:val="22"/>
        </w:rPr>
        <w:t>lack</w:t>
      </w:r>
      <w:r w:rsidR="0096173D">
        <w:rPr>
          <w:rFonts w:ascii="Arial" w:hAnsi="Arial" w:cs="Arial"/>
          <w:sz w:val="22"/>
        </w:rPr>
        <w:t xml:space="preserve"> emotional development and family relationships. Their social </w:t>
      </w:r>
      <w:r w:rsidR="00BF0CCF">
        <w:rPr>
          <w:rFonts w:ascii="Arial" w:hAnsi="Arial" w:cs="Arial"/>
          <w:sz w:val="22"/>
        </w:rPr>
        <w:t>presence</w:t>
      </w:r>
      <w:r w:rsidR="0096173D">
        <w:rPr>
          <w:rFonts w:ascii="Arial" w:hAnsi="Arial" w:cs="Arial"/>
          <w:sz w:val="22"/>
        </w:rPr>
        <w:t xml:space="preserve"> is feeble, and their </w:t>
      </w:r>
      <w:r w:rsidR="00BF0CCF">
        <w:rPr>
          <w:rFonts w:ascii="Arial" w:hAnsi="Arial" w:cs="Arial"/>
          <w:sz w:val="22"/>
        </w:rPr>
        <w:t xml:space="preserve">disruptive behaviour shows </w:t>
      </w:r>
      <w:r w:rsidR="00501267">
        <w:rPr>
          <w:rFonts w:ascii="Arial" w:hAnsi="Arial" w:cs="Arial"/>
          <w:sz w:val="22"/>
        </w:rPr>
        <w:t xml:space="preserve">a </w:t>
      </w:r>
      <w:r w:rsidR="00BF0CCF">
        <w:rPr>
          <w:rFonts w:ascii="Arial" w:hAnsi="Arial" w:cs="Arial"/>
          <w:sz w:val="22"/>
        </w:rPr>
        <w:t xml:space="preserve">lack of </w:t>
      </w:r>
      <w:r w:rsidR="00501267">
        <w:rPr>
          <w:rFonts w:ascii="Arial" w:hAnsi="Arial" w:cs="Arial"/>
          <w:sz w:val="22"/>
        </w:rPr>
        <w:t>self-care</w:t>
      </w:r>
      <w:r w:rsidR="00BF0CCF">
        <w:rPr>
          <w:rFonts w:ascii="Arial" w:hAnsi="Arial" w:cs="Arial"/>
          <w:sz w:val="22"/>
        </w:rPr>
        <w:t xml:space="preserve"> skills and </w:t>
      </w:r>
      <w:r w:rsidR="00501267">
        <w:rPr>
          <w:rFonts w:ascii="Arial" w:hAnsi="Arial" w:cs="Arial"/>
          <w:sz w:val="22"/>
        </w:rPr>
        <w:t xml:space="preserve">family support. </w:t>
      </w:r>
    </w:p>
    <w:p w14:paraId="0B356065" w14:textId="1803FF0D" w:rsidR="00325B85" w:rsidRPr="00325B85" w:rsidRDefault="0050156B" w:rsidP="003D4C4B">
      <w:pPr>
        <w:pStyle w:val="Heading1"/>
      </w:pPr>
      <w:r w:rsidRPr="00325B85">
        <w:t>Evaluation</w:t>
      </w:r>
    </w:p>
    <w:p w14:paraId="42807FC4" w14:textId="77777777" w:rsidR="00EB22A3" w:rsidRDefault="00EB22A3" w:rsidP="00074402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06C12F3B" w14:textId="7ACECB7F" w:rsidR="00002190" w:rsidRDefault="0050156B" w:rsidP="008F2FB1">
      <w:pPr>
        <w:tabs>
          <w:tab w:val="left" w:pos="6540"/>
        </w:tabs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7B1342">
        <w:rPr>
          <w:rFonts w:ascii="Arial" w:hAnsi="Arial" w:cs="Arial"/>
          <w:sz w:val="22"/>
        </w:rPr>
        <w:t>According to the assessment framework</w:t>
      </w:r>
      <w:r>
        <w:rPr>
          <w:rFonts w:ascii="Arial" w:hAnsi="Arial" w:cs="Arial"/>
          <w:sz w:val="22"/>
        </w:rPr>
        <w:t>,</w:t>
      </w:r>
      <w:r w:rsidRPr="007B1342">
        <w:rPr>
          <w:rFonts w:ascii="Arial" w:hAnsi="Arial" w:cs="Arial"/>
          <w:sz w:val="22"/>
        </w:rPr>
        <w:t xml:space="preserve"> the </w:t>
      </w:r>
      <w:r>
        <w:rPr>
          <w:rFonts w:ascii="Arial" w:hAnsi="Arial" w:cs="Arial"/>
          <w:sz w:val="22"/>
        </w:rPr>
        <w:t xml:space="preserve">significant improvement in the children's lives needs a solid and self-confident parent who </w:t>
      </w:r>
      <w:r w:rsidR="00811B6F">
        <w:rPr>
          <w:rFonts w:ascii="Arial" w:hAnsi="Arial" w:cs="Arial"/>
          <w:sz w:val="22"/>
        </w:rPr>
        <w:t>can</w:t>
      </w:r>
      <w:r>
        <w:rPr>
          <w:rFonts w:ascii="Arial" w:hAnsi="Arial" w:cs="Arial"/>
          <w:sz w:val="22"/>
        </w:rPr>
        <w:t xml:space="preserve"> cover the parenting capacity n</w:t>
      </w:r>
      <w:r>
        <w:rPr>
          <w:rFonts w:ascii="Arial" w:hAnsi="Arial" w:cs="Arial"/>
          <w:sz w:val="22"/>
        </w:rPr>
        <w:t>eeds and work on their developmental needs. The</w:t>
      </w:r>
      <w:r w:rsidR="00EB22A3">
        <w:rPr>
          <w:rFonts w:ascii="Arial" w:hAnsi="Arial" w:cs="Arial"/>
          <w:sz w:val="22"/>
        </w:rPr>
        <w:t xml:space="preserve"> family worker </w:t>
      </w:r>
      <w:r w:rsidR="00ED4A2C">
        <w:rPr>
          <w:rFonts w:ascii="Arial" w:hAnsi="Arial" w:cs="Arial"/>
          <w:sz w:val="22"/>
        </w:rPr>
        <w:t>decided</w:t>
      </w:r>
      <w:r>
        <w:rPr>
          <w:rFonts w:ascii="Arial" w:hAnsi="Arial" w:cs="Arial"/>
          <w:sz w:val="22"/>
        </w:rPr>
        <w:t xml:space="preserve"> </w:t>
      </w:r>
      <w:r w:rsidR="00EB22A3">
        <w:rPr>
          <w:rFonts w:ascii="Arial" w:hAnsi="Arial" w:cs="Arial"/>
          <w:sz w:val="22"/>
        </w:rPr>
        <w:t xml:space="preserve">to help the mother overcome her problems and support her </w:t>
      </w:r>
      <w:r>
        <w:rPr>
          <w:rFonts w:ascii="Arial" w:hAnsi="Arial" w:cs="Arial"/>
          <w:sz w:val="22"/>
        </w:rPr>
        <w:t>personal</w:t>
      </w:r>
      <w:r w:rsidR="008F2FB1">
        <w:rPr>
          <w:rFonts w:ascii="Arial" w:hAnsi="Arial" w:cs="Arial"/>
          <w:sz w:val="22"/>
        </w:rPr>
        <w:t xml:space="preserve"> growth as a capable and responsible parent. Her </w:t>
      </w:r>
      <w:r w:rsidR="00552CA3">
        <w:rPr>
          <w:rFonts w:ascii="Arial" w:hAnsi="Arial" w:cs="Arial"/>
          <w:sz w:val="22"/>
        </w:rPr>
        <w:t>break with alcoholism gave her the strength to see her</w:t>
      </w:r>
      <w:r w:rsidR="001738DE">
        <w:rPr>
          <w:rFonts w:ascii="Arial" w:hAnsi="Arial" w:cs="Arial"/>
          <w:sz w:val="22"/>
        </w:rPr>
        <w:t xml:space="preserve"> weaknesses and work on them. She was </w:t>
      </w:r>
      <w:r w:rsidR="00227E9A">
        <w:rPr>
          <w:rFonts w:ascii="Arial" w:hAnsi="Arial" w:cs="Arial"/>
          <w:sz w:val="22"/>
        </w:rPr>
        <w:t xml:space="preserve">able to settle stable </w:t>
      </w:r>
      <w:r w:rsidR="00AB1100">
        <w:rPr>
          <w:rFonts w:ascii="Arial" w:hAnsi="Arial" w:cs="Arial"/>
          <w:sz w:val="22"/>
        </w:rPr>
        <w:t>routines</w:t>
      </w:r>
      <w:r w:rsidR="00227E9A">
        <w:rPr>
          <w:rFonts w:ascii="Arial" w:hAnsi="Arial" w:cs="Arial"/>
          <w:sz w:val="22"/>
        </w:rPr>
        <w:t xml:space="preserve"> and boundaries for her children. </w:t>
      </w:r>
      <w:r w:rsidR="00AB1100">
        <w:rPr>
          <w:rFonts w:ascii="Arial" w:hAnsi="Arial" w:cs="Arial"/>
          <w:sz w:val="22"/>
        </w:rPr>
        <w:t xml:space="preserve">Her </w:t>
      </w:r>
      <w:r w:rsidR="00F93BF9">
        <w:rPr>
          <w:rFonts w:ascii="Arial" w:hAnsi="Arial" w:cs="Arial"/>
          <w:sz w:val="22"/>
        </w:rPr>
        <w:t xml:space="preserve">contact with children's school and asking for their help and </w:t>
      </w:r>
      <w:r w:rsidR="009E0473">
        <w:rPr>
          <w:rFonts w:ascii="Arial" w:hAnsi="Arial" w:cs="Arial"/>
          <w:sz w:val="22"/>
        </w:rPr>
        <w:t xml:space="preserve">her </w:t>
      </w:r>
      <w:r w:rsidR="00A14E55">
        <w:rPr>
          <w:rFonts w:ascii="Arial" w:hAnsi="Arial" w:cs="Arial"/>
          <w:sz w:val="22"/>
        </w:rPr>
        <w:t>efforts</w:t>
      </w:r>
      <w:r w:rsidR="00644F88">
        <w:rPr>
          <w:rFonts w:ascii="Arial" w:hAnsi="Arial" w:cs="Arial"/>
          <w:sz w:val="22"/>
        </w:rPr>
        <w:t xml:space="preserve"> </w:t>
      </w:r>
      <w:r w:rsidR="00253B76">
        <w:rPr>
          <w:rFonts w:ascii="Arial" w:hAnsi="Arial" w:cs="Arial"/>
          <w:sz w:val="22"/>
        </w:rPr>
        <w:t xml:space="preserve">to ensure </w:t>
      </w:r>
      <w:r w:rsidR="00A14E55">
        <w:rPr>
          <w:rFonts w:ascii="Arial" w:hAnsi="Arial" w:cs="Arial"/>
          <w:sz w:val="22"/>
        </w:rPr>
        <w:t xml:space="preserve">children’s </w:t>
      </w:r>
      <w:r w:rsidR="009E0473">
        <w:rPr>
          <w:rFonts w:ascii="Arial" w:hAnsi="Arial" w:cs="Arial"/>
          <w:sz w:val="22"/>
        </w:rPr>
        <w:t xml:space="preserve">regular </w:t>
      </w:r>
      <w:r w:rsidR="00A14E55">
        <w:rPr>
          <w:rFonts w:ascii="Arial" w:hAnsi="Arial" w:cs="Arial"/>
          <w:sz w:val="22"/>
        </w:rPr>
        <w:t xml:space="preserve">attendance </w:t>
      </w:r>
      <w:r w:rsidR="00135D7C">
        <w:rPr>
          <w:rFonts w:ascii="Arial" w:hAnsi="Arial" w:cs="Arial"/>
          <w:sz w:val="22"/>
        </w:rPr>
        <w:t xml:space="preserve">improved their behaviour. It </w:t>
      </w:r>
      <w:r w:rsidR="006F0651">
        <w:rPr>
          <w:rFonts w:ascii="Arial" w:hAnsi="Arial" w:cs="Arial"/>
          <w:sz w:val="22"/>
        </w:rPr>
        <w:t>encouraged them to</w:t>
      </w:r>
      <w:r w:rsidR="00F15891">
        <w:rPr>
          <w:rFonts w:ascii="Arial" w:hAnsi="Arial" w:cs="Arial"/>
          <w:sz w:val="22"/>
        </w:rPr>
        <w:t xml:space="preserve"> participate in activities outside school</w:t>
      </w:r>
      <w:r w:rsidR="006B5A9E">
        <w:rPr>
          <w:rFonts w:ascii="Arial" w:hAnsi="Arial" w:cs="Arial"/>
          <w:sz w:val="22"/>
        </w:rPr>
        <w:t xml:space="preserve">, which </w:t>
      </w:r>
      <w:r w:rsidR="00ED4A2C">
        <w:rPr>
          <w:rFonts w:ascii="Arial" w:hAnsi="Arial" w:cs="Arial"/>
          <w:sz w:val="22"/>
        </w:rPr>
        <w:t>significantly improved</w:t>
      </w:r>
      <w:r w:rsidR="006B5A9E">
        <w:rPr>
          <w:rFonts w:ascii="Arial" w:hAnsi="Arial" w:cs="Arial"/>
          <w:sz w:val="22"/>
        </w:rPr>
        <w:t xml:space="preserve"> their social </w:t>
      </w:r>
      <w:r w:rsidR="00F13620">
        <w:rPr>
          <w:rFonts w:ascii="Arial" w:hAnsi="Arial" w:cs="Arial"/>
          <w:sz w:val="22"/>
        </w:rPr>
        <w:t>presence</w:t>
      </w:r>
      <w:r w:rsidR="006B5A9E">
        <w:rPr>
          <w:rFonts w:ascii="Arial" w:hAnsi="Arial" w:cs="Arial"/>
          <w:sz w:val="22"/>
        </w:rPr>
        <w:t>.</w:t>
      </w:r>
      <w:r w:rsidR="0017211E">
        <w:rPr>
          <w:rFonts w:ascii="Arial" w:hAnsi="Arial" w:cs="Arial"/>
          <w:sz w:val="22"/>
        </w:rPr>
        <w:t xml:space="preserve"> </w:t>
      </w:r>
      <w:r w:rsidR="00DE6B6D">
        <w:rPr>
          <w:rFonts w:ascii="Arial" w:hAnsi="Arial" w:cs="Arial"/>
          <w:sz w:val="22"/>
        </w:rPr>
        <w:t>T</w:t>
      </w:r>
      <w:r w:rsidR="00A27BAD">
        <w:rPr>
          <w:rFonts w:ascii="Arial" w:hAnsi="Arial" w:cs="Arial"/>
          <w:sz w:val="22"/>
        </w:rPr>
        <w:t xml:space="preserve">he constant work with the mother, the most </w:t>
      </w:r>
      <w:r w:rsidR="00ED4A2C">
        <w:rPr>
          <w:rFonts w:ascii="Arial" w:hAnsi="Arial" w:cs="Arial"/>
          <w:sz w:val="22"/>
        </w:rPr>
        <w:t>critical</w:t>
      </w:r>
      <w:r w:rsidR="00A27BAD">
        <w:rPr>
          <w:rFonts w:ascii="Arial" w:hAnsi="Arial" w:cs="Arial"/>
          <w:sz w:val="22"/>
        </w:rPr>
        <w:t xml:space="preserve"> factor </w:t>
      </w:r>
      <w:r w:rsidR="009D3180">
        <w:rPr>
          <w:rFonts w:ascii="Arial" w:hAnsi="Arial" w:cs="Arial"/>
          <w:sz w:val="22"/>
        </w:rPr>
        <w:t>in</w:t>
      </w:r>
      <w:r w:rsidR="00A27BAD">
        <w:rPr>
          <w:rFonts w:ascii="Arial" w:hAnsi="Arial" w:cs="Arial"/>
          <w:sz w:val="22"/>
        </w:rPr>
        <w:t xml:space="preserve"> </w:t>
      </w:r>
      <w:r w:rsidR="00DE6B6D">
        <w:rPr>
          <w:rFonts w:ascii="Arial" w:hAnsi="Arial" w:cs="Arial"/>
          <w:sz w:val="22"/>
        </w:rPr>
        <w:t>children’s</w:t>
      </w:r>
      <w:r w:rsidR="00A27BAD">
        <w:rPr>
          <w:rFonts w:ascii="Arial" w:hAnsi="Arial" w:cs="Arial"/>
          <w:sz w:val="22"/>
        </w:rPr>
        <w:t xml:space="preserve"> lives</w:t>
      </w:r>
      <w:r w:rsidR="00ED4A2C">
        <w:rPr>
          <w:rFonts w:ascii="Arial" w:hAnsi="Arial" w:cs="Arial"/>
          <w:sz w:val="22"/>
        </w:rPr>
        <w:t>,</w:t>
      </w:r>
      <w:r w:rsidR="00A27BAD">
        <w:rPr>
          <w:rFonts w:ascii="Arial" w:hAnsi="Arial" w:cs="Arial"/>
          <w:sz w:val="22"/>
        </w:rPr>
        <w:t xml:space="preserve"> </w:t>
      </w:r>
      <w:r w:rsidR="00DE6B6D">
        <w:rPr>
          <w:rFonts w:ascii="Arial" w:hAnsi="Arial" w:cs="Arial"/>
          <w:sz w:val="22"/>
        </w:rPr>
        <w:t xml:space="preserve">was the </w:t>
      </w:r>
      <w:r w:rsidR="00ED4A2C">
        <w:rPr>
          <w:rFonts w:ascii="Arial" w:hAnsi="Arial" w:cs="Arial"/>
          <w:sz w:val="22"/>
        </w:rPr>
        <w:t>critical</w:t>
      </w:r>
      <w:r w:rsidR="00DE6B6D">
        <w:rPr>
          <w:rFonts w:ascii="Arial" w:hAnsi="Arial" w:cs="Arial"/>
          <w:sz w:val="22"/>
        </w:rPr>
        <w:t xml:space="preserve"> element of improvement</w:t>
      </w:r>
      <w:r w:rsidR="009D3180">
        <w:rPr>
          <w:rFonts w:ascii="Arial" w:hAnsi="Arial" w:cs="Arial"/>
          <w:sz w:val="22"/>
        </w:rPr>
        <w:t xml:space="preserve"> for all the family members. </w:t>
      </w:r>
      <w:r w:rsidR="00C9755C">
        <w:rPr>
          <w:rFonts w:ascii="Arial" w:hAnsi="Arial" w:cs="Arial"/>
          <w:sz w:val="22"/>
        </w:rPr>
        <w:t xml:space="preserve">Parents </w:t>
      </w:r>
      <w:r w:rsidR="00C9755C">
        <w:rPr>
          <w:rFonts w:ascii="Arial" w:hAnsi="Arial" w:cs="Arial"/>
          <w:sz w:val="22"/>
        </w:rPr>
        <w:lastRenderedPageBreak/>
        <w:t>are the main</w:t>
      </w:r>
      <w:r w:rsidR="009D3180">
        <w:rPr>
          <w:rFonts w:ascii="Arial" w:hAnsi="Arial" w:cs="Arial"/>
          <w:sz w:val="22"/>
        </w:rPr>
        <w:t xml:space="preserve"> stability factor </w:t>
      </w:r>
      <w:r w:rsidR="007918B6">
        <w:rPr>
          <w:rFonts w:ascii="Arial" w:hAnsi="Arial" w:cs="Arial"/>
          <w:sz w:val="22"/>
        </w:rPr>
        <w:t xml:space="preserve">of any family. This case proves that working towards empowering them can </w:t>
      </w:r>
      <w:r w:rsidR="00E90705">
        <w:rPr>
          <w:rFonts w:ascii="Arial" w:hAnsi="Arial" w:cs="Arial"/>
          <w:sz w:val="22"/>
        </w:rPr>
        <w:t>create a stable and safe environment for the rest of the family members.</w:t>
      </w:r>
      <w:r w:rsidR="009D3180">
        <w:rPr>
          <w:rFonts w:ascii="Arial" w:hAnsi="Arial" w:cs="Arial"/>
          <w:sz w:val="22"/>
        </w:rPr>
        <w:t xml:space="preserve"> </w:t>
      </w:r>
      <w:r w:rsidR="0017211E">
        <w:rPr>
          <w:rFonts w:ascii="Arial" w:hAnsi="Arial" w:cs="Arial"/>
          <w:sz w:val="22"/>
        </w:rPr>
        <w:t>As a recommendation</w:t>
      </w:r>
      <w:r w:rsidR="004E786C">
        <w:rPr>
          <w:rFonts w:ascii="Arial" w:hAnsi="Arial" w:cs="Arial"/>
          <w:sz w:val="22"/>
        </w:rPr>
        <w:t>,</w:t>
      </w:r>
      <w:r w:rsidR="0017211E">
        <w:rPr>
          <w:rFonts w:ascii="Arial" w:hAnsi="Arial" w:cs="Arial"/>
          <w:sz w:val="22"/>
        </w:rPr>
        <w:t xml:space="preserve"> it should be notified that the work for </w:t>
      </w:r>
      <w:r w:rsidR="004E786C">
        <w:rPr>
          <w:rFonts w:ascii="Arial" w:hAnsi="Arial" w:cs="Arial"/>
          <w:sz w:val="22"/>
        </w:rPr>
        <w:t xml:space="preserve">the </w:t>
      </w:r>
      <w:r w:rsidR="00ED4A2C">
        <w:rPr>
          <w:rFonts w:ascii="Arial" w:hAnsi="Arial" w:cs="Arial"/>
          <w:sz w:val="22"/>
        </w:rPr>
        <w:t>total</w:t>
      </w:r>
      <w:r w:rsidR="004E786C">
        <w:rPr>
          <w:rFonts w:ascii="Arial" w:hAnsi="Arial" w:cs="Arial"/>
          <w:sz w:val="22"/>
        </w:rPr>
        <w:t xml:space="preserve"> improvement of the </w:t>
      </w:r>
      <w:r w:rsidR="00ED4A2C">
        <w:rPr>
          <w:rFonts w:ascii="Arial" w:hAnsi="Arial" w:cs="Arial"/>
          <w:sz w:val="22"/>
        </w:rPr>
        <w:t>family members</w:t>
      </w:r>
      <w:r w:rsidR="004E786C">
        <w:rPr>
          <w:rFonts w:ascii="Arial" w:hAnsi="Arial" w:cs="Arial"/>
          <w:sz w:val="22"/>
        </w:rPr>
        <w:t xml:space="preserve"> should be</w:t>
      </w:r>
      <w:r w:rsidR="001F2682">
        <w:rPr>
          <w:rFonts w:ascii="Arial" w:hAnsi="Arial" w:cs="Arial"/>
          <w:sz w:val="22"/>
        </w:rPr>
        <w:t xml:space="preserve"> </w:t>
      </w:r>
      <w:r w:rsidR="004E786C">
        <w:rPr>
          <w:rFonts w:ascii="Arial" w:hAnsi="Arial" w:cs="Arial"/>
          <w:sz w:val="22"/>
        </w:rPr>
        <w:t>continuous</w:t>
      </w:r>
      <w:r w:rsidR="00AA35F2">
        <w:rPr>
          <w:rFonts w:ascii="Arial" w:hAnsi="Arial" w:cs="Arial"/>
          <w:sz w:val="22"/>
        </w:rPr>
        <w:t xml:space="preserve">. The engagement of the family worker and the agencies should continue for at least three years with regular assessment of the </w:t>
      </w:r>
      <w:r w:rsidR="001F2682">
        <w:rPr>
          <w:rFonts w:ascii="Arial" w:hAnsi="Arial" w:cs="Arial"/>
          <w:sz w:val="22"/>
        </w:rPr>
        <w:t xml:space="preserve">needs. </w:t>
      </w:r>
    </w:p>
    <w:p w14:paraId="297346F4" w14:textId="17DF1FAE" w:rsidR="009D320B" w:rsidRDefault="009D320B" w:rsidP="0007440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65CF0FE7" w14:textId="53A20BE0" w:rsidR="00710118" w:rsidRDefault="00710118" w:rsidP="0007440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0AAE6CFD" w14:textId="6097ECDE" w:rsidR="00710118" w:rsidRDefault="00710118" w:rsidP="0007440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3F66DB03" w14:textId="67ECDE2D" w:rsidR="00710118" w:rsidRDefault="00710118" w:rsidP="0007440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05144742" w14:textId="75FE5975" w:rsidR="00710118" w:rsidRDefault="00710118" w:rsidP="0007440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39BADD55" w14:textId="50C9DB39" w:rsidR="00710118" w:rsidRDefault="00710118" w:rsidP="0007440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6AEBEF46" w14:textId="78473AE6" w:rsidR="00710118" w:rsidRDefault="00710118" w:rsidP="0007440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5FAB8E1A" w14:textId="537761B9" w:rsidR="00710118" w:rsidRDefault="00710118" w:rsidP="0007440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25ECCDBA" w14:textId="089D120B" w:rsidR="00710118" w:rsidRDefault="00710118" w:rsidP="0007440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0CC9EFB0" w14:textId="39FCF58D" w:rsidR="00710118" w:rsidRDefault="00710118" w:rsidP="0007440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3864E80E" w14:textId="12274604" w:rsidR="00710118" w:rsidRDefault="00710118" w:rsidP="0007440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07B5D4A2" w14:textId="65AB01C6" w:rsidR="00710118" w:rsidRDefault="00710118" w:rsidP="0007440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6C6FE83C" w14:textId="1C2D47CD" w:rsidR="00710118" w:rsidRDefault="00710118" w:rsidP="0007440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10283CA5" w14:textId="72AB501E" w:rsidR="00710118" w:rsidRDefault="00710118" w:rsidP="0007440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312D885C" w14:textId="3AD4F5D5" w:rsidR="00710118" w:rsidRDefault="00710118" w:rsidP="0007440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16E7C000" w14:textId="53BD8EC0" w:rsidR="00710118" w:rsidRDefault="00710118" w:rsidP="0007440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2A1A31EB" w14:textId="49F9D9DD" w:rsidR="00710118" w:rsidRDefault="00710118" w:rsidP="0007440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1127D6CB" w14:textId="4067E59D" w:rsidR="00710118" w:rsidRDefault="00710118" w:rsidP="0007440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30672C80" w14:textId="77777777" w:rsidR="00710118" w:rsidRDefault="00710118" w:rsidP="0007440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2BB42A15" w14:textId="357CB192" w:rsidR="00EF581A" w:rsidRDefault="0050156B" w:rsidP="003D4C4B">
      <w:pPr>
        <w:pStyle w:val="Heading1"/>
      </w:pPr>
      <w:r>
        <w:lastRenderedPageBreak/>
        <w:t>References</w:t>
      </w:r>
    </w:p>
    <w:p w14:paraId="6CE2C5BF" w14:textId="77777777" w:rsidR="00B706E9" w:rsidRPr="00B706E9" w:rsidRDefault="00B706E9" w:rsidP="00B706E9"/>
    <w:p w14:paraId="09756168" w14:textId="1FC79126" w:rsidR="004A41C1" w:rsidRPr="006204A0" w:rsidRDefault="0050156B" w:rsidP="00B40B13">
      <w:pPr>
        <w:spacing w:before="120" w:line="240" w:lineRule="auto"/>
        <w:jc w:val="both"/>
      </w:pPr>
      <w:r w:rsidRPr="006204A0">
        <w:t xml:space="preserve">Balsa, A.I., Homer, J.F. and French, M.T. (2009). The health effects of parental problem drinking on adult children. </w:t>
      </w:r>
      <w:r w:rsidRPr="006204A0">
        <w:rPr>
          <w:i/>
          <w:iCs/>
        </w:rPr>
        <w:t>Journal of Mental Health Policy and Economics</w:t>
      </w:r>
      <w:r w:rsidRPr="006204A0">
        <w:t xml:space="preserve">, </w:t>
      </w:r>
      <w:r w:rsidR="00E601E9">
        <w:rPr>
          <w:lang w:val="bg-BG"/>
        </w:rPr>
        <w:t>(</w:t>
      </w:r>
      <w:r w:rsidR="00D71AFA">
        <w:rPr>
          <w:lang w:val="bg-BG"/>
        </w:rPr>
        <w:t>О</w:t>
      </w:r>
      <w:r w:rsidRPr="006204A0">
        <w:t>nline</w:t>
      </w:r>
      <w:r w:rsidR="00E601E9">
        <w:rPr>
          <w:lang w:val="bg-BG"/>
        </w:rPr>
        <w:t>)</w:t>
      </w:r>
      <w:r w:rsidRPr="006204A0">
        <w:t xml:space="preserve"> 12(2), pp.55–66. Available at: </w:t>
      </w:r>
      <w:hyperlink r:id="rId8" w:history="1">
        <w:r w:rsidRPr="006204A0">
          <w:rPr>
            <w:rStyle w:val="Hyperlink"/>
          </w:rPr>
          <w:t>https://miami.pure.elsevier.com/en/publications/the-health-effects-of-parental-problem-drinking-on-adult-children</w:t>
        </w:r>
      </w:hyperlink>
      <w:r>
        <w:t xml:space="preserve"> </w:t>
      </w:r>
      <w:r w:rsidRPr="006204A0">
        <w:t xml:space="preserve"> </w:t>
      </w:r>
      <w:r>
        <w:t>(</w:t>
      </w:r>
      <w:r w:rsidRPr="006204A0">
        <w:t xml:space="preserve">Accessed: 3 </w:t>
      </w:r>
      <w:r w:rsidRPr="006204A0">
        <w:t>March 2022</w:t>
      </w:r>
      <w:r>
        <w:t>)</w:t>
      </w:r>
      <w:r w:rsidRPr="006204A0">
        <w:t>.</w:t>
      </w:r>
    </w:p>
    <w:p w14:paraId="77268F9F" w14:textId="50E3B844" w:rsidR="004A41C1" w:rsidRPr="00DC7AFF" w:rsidRDefault="0050156B" w:rsidP="00B40B13">
      <w:pPr>
        <w:spacing w:before="120" w:line="240" w:lineRule="auto"/>
      </w:pPr>
      <w:r w:rsidRPr="00DC7AFF">
        <w:t xml:space="preserve">Bright, C. (2017). </w:t>
      </w:r>
      <w:r w:rsidRPr="00DC7AFF">
        <w:rPr>
          <w:i/>
          <w:iCs/>
        </w:rPr>
        <w:t>Children’s Commissioner</w:t>
      </w:r>
      <w:r w:rsidRPr="00DC7AFF">
        <w:t>.</w:t>
      </w:r>
      <w:r w:rsidR="00B50244">
        <w:t xml:space="preserve"> Available at: </w:t>
      </w:r>
      <w:hyperlink r:id="rId9" w:history="1">
        <w:r w:rsidR="001269C1" w:rsidRPr="00F43697">
          <w:rPr>
            <w:rStyle w:val="Hyperlink"/>
          </w:rPr>
          <w:t>https://www.childrenscommissioner.gov.uk/wp-content/uploads/2017/07/CCO-TP4-Assessing-Vulnerability-Outcomes-Cordis-Bright-1.pdf</w:t>
        </w:r>
      </w:hyperlink>
      <w:r w:rsidR="001269C1">
        <w:t xml:space="preserve"> (Accessed: 9 March 2022)</w:t>
      </w:r>
    </w:p>
    <w:p w14:paraId="1D60B37C" w14:textId="77777777" w:rsidR="004A41C1" w:rsidRDefault="0050156B" w:rsidP="00B40B13">
      <w:pPr>
        <w:spacing w:before="120" w:line="240" w:lineRule="auto"/>
      </w:pPr>
      <w:r w:rsidRPr="00B40B13">
        <w:rPr>
          <w:i/>
          <w:iCs/>
        </w:rPr>
        <w:t>Care Act 2014</w:t>
      </w:r>
      <w:r>
        <w:t xml:space="preserve">. Available at: </w:t>
      </w:r>
      <w:hyperlink r:id="rId10" w:history="1">
        <w:r w:rsidRPr="00F43697">
          <w:rPr>
            <w:rStyle w:val="Hyperlink"/>
          </w:rPr>
          <w:t>https://</w:t>
        </w:r>
        <w:r w:rsidRPr="00F43697">
          <w:rPr>
            <w:rStyle w:val="Hyperlink"/>
          </w:rPr>
          <w:t>www.legislation.gov.uk/ukpga/2014/23/part/1/crossheading/assessing-needs/enacted</w:t>
        </w:r>
      </w:hyperlink>
      <w:r>
        <w:t xml:space="preserve"> (Accessed: 9 March 2022).</w:t>
      </w:r>
    </w:p>
    <w:p w14:paraId="21D2651B" w14:textId="77777777" w:rsidR="004A41C1" w:rsidRPr="004B6E6D" w:rsidRDefault="0050156B" w:rsidP="00B11351">
      <w:r>
        <w:rPr>
          <w:i/>
          <w:iCs/>
        </w:rPr>
        <w:t xml:space="preserve">Children Act 1989. </w:t>
      </w:r>
      <w:r>
        <w:t xml:space="preserve">Available at: </w:t>
      </w:r>
      <w:hyperlink r:id="rId11" w:history="1">
        <w:r w:rsidRPr="00F43697">
          <w:rPr>
            <w:rStyle w:val="Hyperlink"/>
          </w:rPr>
          <w:t>https://www.legislation.gov.uk/ukpga/1989/41/c</w:t>
        </w:r>
        <w:r w:rsidRPr="00F43697">
          <w:rPr>
            <w:rStyle w:val="Hyperlink"/>
          </w:rPr>
          <w:t>ontents</w:t>
        </w:r>
      </w:hyperlink>
      <w:r>
        <w:t xml:space="preserve"> (Accessed: 9 March 2022)</w:t>
      </w:r>
    </w:p>
    <w:p w14:paraId="1F7D741C" w14:textId="3522ED57" w:rsidR="004A41C1" w:rsidRPr="00BC1C7F" w:rsidRDefault="0050156B" w:rsidP="00B40B13">
      <w:pPr>
        <w:spacing w:before="120" w:line="240" w:lineRule="auto"/>
      </w:pPr>
      <w:r w:rsidRPr="00BC1C7F">
        <w:t xml:space="preserve">Dube, S.R., Anda, R.F., Felitti, V.J., Croft, J.B., Edwards, V.J. and Giles, W.H. (2001). Growing up with parental alcohol abuse: exposure to childhood abuse, neglect, and household dysfunction. </w:t>
      </w:r>
      <w:r w:rsidRPr="00BC1C7F">
        <w:rPr>
          <w:i/>
          <w:iCs/>
        </w:rPr>
        <w:t>Child abuse &amp; neglect</w:t>
      </w:r>
      <w:r w:rsidRPr="00BC1C7F">
        <w:t xml:space="preserve">, </w:t>
      </w:r>
      <w:r w:rsidR="00D71AFA">
        <w:rPr>
          <w:lang w:val="bg-BG"/>
        </w:rPr>
        <w:t>(О</w:t>
      </w:r>
      <w:r w:rsidRPr="00BC1C7F">
        <w:t>nli</w:t>
      </w:r>
      <w:r w:rsidRPr="00BC1C7F">
        <w:t>ne</w:t>
      </w:r>
      <w:r w:rsidR="00D71AFA">
        <w:rPr>
          <w:lang w:val="bg-BG"/>
        </w:rPr>
        <w:t>)</w:t>
      </w:r>
      <w:r w:rsidRPr="00BC1C7F">
        <w:t xml:space="preserve"> 25(12), pp.1627–40. Available at: </w:t>
      </w:r>
      <w:hyperlink r:id="rId12" w:history="1">
        <w:r w:rsidRPr="00BC1C7F">
          <w:rPr>
            <w:rStyle w:val="Hyperlink"/>
          </w:rPr>
          <w:t>https://www.ncbi.nlm.nih.gov/pubmed/11814159</w:t>
        </w:r>
      </w:hyperlink>
      <w:r>
        <w:t xml:space="preserve"> </w:t>
      </w:r>
      <w:r w:rsidRPr="00BC1C7F">
        <w:t xml:space="preserve"> </w:t>
      </w:r>
      <w:r>
        <w:t>(</w:t>
      </w:r>
      <w:r w:rsidRPr="00BC1C7F">
        <w:t>Accessed 3 March 2022</w:t>
      </w:r>
      <w:r>
        <w:t>)</w:t>
      </w:r>
      <w:r w:rsidRPr="00BC1C7F">
        <w:t>.</w:t>
      </w:r>
    </w:p>
    <w:p w14:paraId="2ADC0B99" w14:textId="77777777" w:rsidR="004A41C1" w:rsidRDefault="0050156B" w:rsidP="00B40B13">
      <w:pPr>
        <w:spacing w:before="120" w:line="240" w:lineRule="auto"/>
      </w:pPr>
      <w:r w:rsidRPr="009561F1">
        <w:rPr>
          <w:i/>
          <w:iCs/>
        </w:rPr>
        <w:t>Framework for the Assessment of Children in Need and their Families</w:t>
      </w:r>
      <w:r w:rsidRPr="009561F1">
        <w:t xml:space="preserve">. Available at: </w:t>
      </w:r>
      <w:hyperlink r:id="rId13" w:history="1">
        <w:r w:rsidRPr="009561F1">
          <w:rPr>
            <w:rStyle w:val="Hyperlink"/>
          </w:rPr>
          <w:t>https://w</w:t>
        </w:r>
        <w:r w:rsidRPr="009561F1">
          <w:rPr>
            <w:rStyle w:val="Hyperlink"/>
          </w:rPr>
          <w:t>ebarchive.nationalarchives.gov.uk/ukgwa/20130401151715/https:/www.education.gov.uk/publications/eOrderingDownload/Framework%20for%20the%20assessment%20of%20children%20in%20need%20and%20their%20families.pdf</w:t>
        </w:r>
      </w:hyperlink>
      <w:r>
        <w:t xml:space="preserve"> </w:t>
      </w:r>
      <w:r w:rsidRPr="009561F1">
        <w:t xml:space="preserve"> </w:t>
      </w:r>
      <w:r>
        <w:t>(</w:t>
      </w:r>
      <w:r w:rsidRPr="009561F1">
        <w:t>Accessed 3 March 2022</w:t>
      </w:r>
      <w:r>
        <w:t>)</w:t>
      </w:r>
      <w:r w:rsidRPr="009561F1">
        <w:t>.</w:t>
      </w:r>
    </w:p>
    <w:p w14:paraId="56B5B39D" w14:textId="391A329B" w:rsidR="004A41C1" w:rsidRDefault="0050156B" w:rsidP="00B40B13">
      <w:pPr>
        <w:spacing w:before="120" w:line="240" w:lineRule="auto"/>
      </w:pPr>
      <w:r w:rsidRPr="006528A8">
        <w:t>Girling, M., Huakau, J.,</w:t>
      </w:r>
      <w:r w:rsidRPr="006528A8">
        <w:t xml:space="preserve"> Casswell, S. and Conway, K. (2006). </w:t>
      </w:r>
      <w:r w:rsidRPr="006528A8">
        <w:rPr>
          <w:i/>
          <w:iCs/>
        </w:rPr>
        <w:t>New Zealand Family Violence Clearinghouse catalog › Details for Families and heavy drinking: impacts on children’s wellbeing: systematic review</w:t>
      </w:r>
      <w:r w:rsidRPr="006528A8">
        <w:t xml:space="preserve">. </w:t>
      </w:r>
      <w:r w:rsidR="00D71AFA">
        <w:rPr>
          <w:lang w:val="bg-BG"/>
        </w:rPr>
        <w:t>(О</w:t>
      </w:r>
      <w:r w:rsidRPr="006528A8">
        <w:t>nline</w:t>
      </w:r>
      <w:r w:rsidR="00D71AFA">
        <w:rPr>
          <w:lang w:val="bg-BG"/>
        </w:rPr>
        <w:t>)</w:t>
      </w:r>
      <w:r w:rsidRPr="006528A8">
        <w:t xml:space="preserve"> Nzfvc.org.nz. Available at: </w:t>
      </w:r>
      <w:hyperlink r:id="rId14" w:history="1">
        <w:r w:rsidRPr="006528A8">
          <w:rPr>
            <w:rStyle w:val="Hyperlink"/>
          </w:rPr>
          <w:t>https://library.nzfvc.org.nz/cgi-bin/koha/opac-detail.pl?biblionumber=2716</w:t>
        </w:r>
      </w:hyperlink>
      <w:r>
        <w:t xml:space="preserve"> </w:t>
      </w:r>
      <w:r w:rsidRPr="006528A8">
        <w:t xml:space="preserve"> </w:t>
      </w:r>
      <w:r>
        <w:t>(</w:t>
      </w:r>
      <w:r w:rsidRPr="006528A8">
        <w:t>Accessed 3 March 2022</w:t>
      </w:r>
      <w:r>
        <w:t>)</w:t>
      </w:r>
      <w:r w:rsidRPr="006528A8">
        <w:t>.</w:t>
      </w:r>
    </w:p>
    <w:p w14:paraId="13B86F5F" w14:textId="55783AFA" w:rsidR="004A41C1" w:rsidRDefault="0050156B" w:rsidP="00B40B13">
      <w:pPr>
        <w:spacing w:before="120" w:line="240" w:lineRule="auto"/>
      </w:pPr>
      <w:r w:rsidRPr="00B11351">
        <w:t>https://www.gov.uk/government/organisations/ministry-of-housing-communities-and-local-government (201</w:t>
      </w:r>
      <w:r w:rsidRPr="00B11351">
        <w:t xml:space="preserve">4). </w:t>
      </w:r>
      <w:r w:rsidRPr="00B11351">
        <w:rPr>
          <w:i/>
          <w:iCs/>
        </w:rPr>
        <w:t>Troubled families: Stockport</w:t>
      </w:r>
      <w:r w:rsidRPr="00B11351">
        <w:t xml:space="preserve">. </w:t>
      </w:r>
      <w:r w:rsidR="00D71AFA">
        <w:rPr>
          <w:lang w:val="bg-BG"/>
        </w:rPr>
        <w:t>(О</w:t>
      </w:r>
      <w:r w:rsidRPr="00B11351">
        <w:t>nline</w:t>
      </w:r>
      <w:r w:rsidR="00D71AFA">
        <w:rPr>
          <w:lang w:val="bg-BG"/>
        </w:rPr>
        <w:t xml:space="preserve">) </w:t>
      </w:r>
      <w:r w:rsidRPr="00B11351">
        <w:t xml:space="preserve">GOV.UK. Available at: </w:t>
      </w:r>
      <w:hyperlink r:id="rId15" w:history="1">
        <w:r w:rsidRPr="00B11351">
          <w:rPr>
            <w:rStyle w:val="Hyperlink"/>
          </w:rPr>
          <w:t>https://www.gov.uk/government/case-studies/troubled-families-stockport</w:t>
        </w:r>
      </w:hyperlink>
      <w:r>
        <w:t xml:space="preserve"> </w:t>
      </w:r>
      <w:r w:rsidRPr="00B11351">
        <w:t xml:space="preserve"> </w:t>
      </w:r>
      <w:r>
        <w:t>(</w:t>
      </w:r>
      <w:r w:rsidRPr="00B11351">
        <w:t>Accessed 3 March 2022</w:t>
      </w:r>
      <w:r>
        <w:t>)</w:t>
      </w:r>
      <w:r w:rsidRPr="00B11351">
        <w:t>.</w:t>
      </w:r>
    </w:p>
    <w:p w14:paraId="2595411E" w14:textId="77777777" w:rsidR="004A41C1" w:rsidRPr="009561F1" w:rsidRDefault="0050156B" w:rsidP="00B40B13">
      <w:pPr>
        <w:spacing w:before="120" w:line="240" w:lineRule="auto"/>
      </w:pPr>
      <w:r>
        <w:t xml:space="preserve">Johns, </w:t>
      </w:r>
      <w:r>
        <w:t>R. (2020). Using the Law in Social Work, SAGE Publication Company</w:t>
      </w:r>
    </w:p>
    <w:p w14:paraId="69EFD8D0" w14:textId="044E9BBD" w:rsidR="004A41C1" w:rsidRDefault="0050156B" w:rsidP="00B40B13">
      <w:pPr>
        <w:spacing w:before="120" w:line="240" w:lineRule="auto"/>
        <w:jc w:val="both"/>
      </w:pPr>
      <w:r w:rsidRPr="00114523">
        <w:t xml:space="preserve">Nutt, D.J., King, L.A. and Phillips, L.D. (2010). Drug Harms in the UK: a Multicriteria Decision Analysis. </w:t>
      </w:r>
      <w:r w:rsidRPr="00114523">
        <w:rPr>
          <w:i/>
          <w:iCs/>
        </w:rPr>
        <w:t>The Lancet</w:t>
      </w:r>
      <w:r w:rsidRPr="00114523">
        <w:t xml:space="preserve">, </w:t>
      </w:r>
      <w:r w:rsidR="00D71AFA">
        <w:rPr>
          <w:lang w:val="bg-BG"/>
        </w:rPr>
        <w:t>(О</w:t>
      </w:r>
      <w:r w:rsidRPr="00114523">
        <w:t>nline</w:t>
      </w:r>
      <w:r w:rsidR="00D71AFA">
        <w:rPr>
          <w:lang w:val="bg-BG"/>
        </w:rPr>
        <w:t>)</w:t>
      </w:r>
      <w:r w:rsidRPr="00114523">
        <w:t xml:space="preserve"> 376(9752), pp.1558–1565. Available at: </w:t>
      </w:r>
      <w:hyperlink r:id="rId16" w:history="1">
        <w:r w:rsidRPr="00114523">
          <w:rPr>
            <w:rStyle w:val="Hyperlink"/>
          </w:rPr>
          <w:t>https://www.thelancet.com/journals/lancet/article/PIIS0140-6736(10)61462-6/fulltext</w:t>
        </w:r>
      </w:hyperlink>
      <w:r>
        <w:t xml:space="preserve"> </w:t>
      </w:r>
      <w:r w:rsidRPr="00114523">
        <w:t xml:space="preserve"> </w:t>
      </w:r>
      <w:r>
        <w:t>(</w:t>
      </w:r>
      <w:r w:rsidRPr="00114523">
        <w:t>Accessed 3 March 2022</w:t>
      </w:r>
      <w:r>
        <w:t>)</w:t>
      </w:r>
      <w:r w:rsidRPr="00114523">
        <w:t>.</w:t>
      </w:r>
    </w:p>
    <w:p w14:paraId="315D9741" w14:textId="13D73300" w:rsidR="004A41C1" w:rsidRDefault="0050156B" w:rsidP="00B40B13">
      <w:pPr>
        <w:spacing w:before="120" w:line="240" w:lineRule="auto"/>
      </w:pPr>
      <w:r>
        <w:t xml:space="preserve">Prime </w:t>
      </w:r>
      <w:r>
        <w:t>Minister's Strategy Unit (2004). Alcohol harm reduction strategy for England. London: Cabinet Office.</w:t>
      </w:r>
    </w:p>
    <w:p w14:paraId="38462D98" w14:textId="65C2015C" w:rsidR="00A63DB6" w:rsidRDefault="0050156B" w:rsidP="009D320B">
      <w:pPr>
        <w:spacing w:before="120" w:line="240" w:lineRule="auto"/>
      </w:pPr>
      <w:r w:rsidRPr="0054325D">
        <w:t xml:space="preserve">Department for Education (2018). </w:t>
      </w:r>
      <w:r w:rsidRPr="0054325D">
        <w:rPr>
          <w:i/>
          <w:iCs/>
        </w:rPr>
        <w:t>Working Together to Safeguard Children</w:t>
      </w:r>
      <w:r w:rsidRPr="0054325D">
        <w:t xml:space="preserve">. </w:t>
      </w:r>
      <w:r w:rsidR="00D71AFA">
        <w:rPr>
          <w:lang w:val="bg-BG"/>
        </w:rPr>
        <w:t>(О</w:t>
      </w:r>
      <w:r w:rsidRPr="0054325D">
        <w:t>nline</w:t>
      </w:r>
      <w:r w:rsidR="00D71AFA">
        <w:rPr>
          <w:lang w:val="bg-BG"/>
        </w:rPr>
        <w:t xml:space="preserve">) </w:t>
      </w:r>
      <w:r w:rsidRPr="0054325D">
        <w:rPr>
          <w:i/>
          <w:iCs/>
        </w:rPr>
        <w:t>gov.uk</w:t>
      </w:r>
      <w:r w:rsidRPr="0054325D">
        <w:t>. HM Government. Available at: https://assets.publishing.service.g</w:t>
      </w:r>
      <w:r w:rsidRPr="0054325D">
        <w:t xml:space="preserve">ov.uk/government/uploads/system/uploads/attachment_data/file/942454/Working_together_to_safeguard_children_inter_agency_guidance.pdf </w:t>
      </w:r>
      <w:r>
        <w:t>(</w:t>
      </w:r>
      <w:r w:rsidRPr="0054325D">
        <w:t>Accessed 21 March 2022</w:t>
      </w:r>
      <w:r>
        <w:t>)</w:t>
      </w:r>
    </w:p>
    <w:p w14:paraId="5EBB231A" w14:textId="2D7C1250" w:rsidR="0050156B" w:rsidRDefault="0050156B" w:rsidP="0050156B">
      <w:pPr>
        <w:pStyle w:val="Heading1"/>
      </w:pPr>
      <w:r>
        <w:lastRenderedPageBreak/>
        <w:t>Appendix A</w:t>
      </w:r>
    </w:p>
    <w:p w14:paraId="0BD7421C" w14:textId="5C0FE4BE" w:rsidR="0050156B" w:rsidRDefault="0050156B" w:rsidP="0050156B"/>
    <w:p w14:paraId="68C72C2E" w14:textId="4DABB1EB" w:rsidR="0050156B" w:rsidRDefault="0050156B" w:rsidP="0050156B">
      <w:r>
        <w:rPr>
          <w:noProof/>
        </w:rPr>
        <w:drawing>
          <wp:inline distT="0" distB="0" distL="0" distR="0" wp14:anchorId="46BEE450" wp14:editId="4ECE583D">
            <wp:extent cx="6028415" cy="3390900"/>
            <wp:effectExtent l="0" t="0" r="0" b="0"/>
            <wp:docPr id="2" name="Picture 2" descr="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Website&#10;&#10;Description automatically generated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34038" cy="339406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D555D1" w14:textId="1E2D404D" w:rsidR="0050156B" w:rsidRDefault="0050156B" w:rsidP="0050156B">
      <w:r>
        <w:rPr>
          <w:noProof/>
        </w:rPr>
        <w:drawing>
          <wp:inline distT="0" distB="0" distL="0" distR="0" wp14:anchorId="4F112BF2" wp14:editId="05BDF9B4">
            <wp:extent cx="6073572" cy="3416300"/>
            <wp:effectExtent l="0" t="0" r="3810" b="0"/>
            <wp:docPr id="4" name="Picture 4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ext&#10;&#10;Description automatically generated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79927" cy="3419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087F9F" w14:textId="70926712" w:rsidR="0050156B" w:rsidRDefault="0050156B" w:rsidP="0050156B">
      <w:r>
        <w:rPr>
          <w:noProof/>
        </w:rPr>
        <w:lastRenderedPageBreak/>
        <w:drawing>
          <wp:inline distT="0" distB="0" distL="0" distR="0" wp14:anchorId="0EC79CBB" wp14:editId="06FBF2C7">
            <wp:extent cx="6299355" cy="3543300"/>
            <wp:effectExtent l="0" t="0" r="6350" b="0"/>
            <wp:docPr id="5" name="Picture 5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Diagram&#10;&#10;Description automatically generated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03640" cy="35457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891460" w14:textId="0D90FAF4" w:rsidR="0050156B" w:rsidRDefault="0050156B" w:rsidP="0050156B">
      <w:r>
        <w:rPr>
          <w:noProof/>
        </w:rPr>
        <w:drawing>
          <wp:inline distT="0" distB="0" distL="0" distR="0" wp14:anchorId="4AFAEABF" wp14:editId="0D825B33">
            <wp:extent cx="6378379" cy="3587750"/>
            <wp:effectExtent l="0" t="0" r="3810" b="0"/>
            <wp:docPr id="6" name="Picture 6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Text&#10;&#10;Description automatically generated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82703" cy="35901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F8172B" w14:textId="3E28EE56" w:rsidR="0050156B" w:rsidRDefault="0050156B" w:rsidP="0050156B">
      <w:r>
        <w:rPr>
          <w:noProof/>
        </w:rPr>
        <w:lastRenderedPageBreak/>
        <w:drawing>
          <wp:inline distT="0" distB="0" distL="0" distR="0" wp14:anchorId="3E337D07" wp14:editId="1B475978">
            <wp:extent cx="6175174" cy="3473450"/>
            <wp:effectExtent l="0" t="0" r="0" b="0"/>
            <wp:docPr id="7" name="Picture 7" descr="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Text&#10;&#10;Description automatically generated with medium confidence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81851" cy="34772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4C2BAA" w14:textId="79FDC1EA" w:rsidR="0050156B" w:rsidRDefault="0050156B" w:rsidP="0050156B">
      <w:r>
        <w:rPr>
          <w:noProof/>
        </w:rPr>
        <w:drawing>
          <wp:inline distT="0" distB="0" distL="0" distR="0" wp14:anchorId="7E5E9EEF" wp14:editId="38113D28">
            <wp:extent cx="6186463" cy="3479800"/>
            <wp:effectExtent l="0" t="0" r="5080" b="6350"/>
            <wp:docPr id="8" name="Picture 8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Text&#10;&#10;Description automatically generated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92188" cy="34830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0521DA" w14:textId="4CE85C54" w:rsidR="0050156B" w:rsidRDefault="0050156B" w:rsidP="0050156B">
      <w:r>
        <w:rPr>
          <w:noProof/>
        </w:rPr>
        <w:lastRenderedPageBreak/>
        <w:drawing>
          <wp:inline distT="0" distB="0" distL="0" distR="0" wp14:anchorId="304074FB" wp14:editId="030EAA24">
            <wp:extent cx="6186463" cy="3479800"/>
            <wp:effectExtent l="0" t="0" r="5080" b="6350"/>
            <wp:docPr id="9" name="Picture 9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Text&#10;&#10;Description automatically generated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90874" cy="34822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2ADA8F" w14:textId="1527B3F5" w:rsidR="0050156B" w:rsidRDefault="0050156B" w:rsidP="0050156B">
      <w:r>
        <w:rPr>
          <w:noProof/>
        </w:rPr>
        <w:drawing>
          <wp:inline distT="0" distB="0" distL="0" distR="0" wp14:anchorId="14041C84" wp14:editId="11E48767">
            <wp:extent cx="6062283" cy="3409950"/>
            <wp:effectExtent l="0" t="0" r="0" b="0"/>
            <wp:docPr id="10" name="Picture 10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Text&#10;&#10;Description automatically generated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64992" cy="34114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2F7B12" w14:textId="1C094653" w:rsidR="0050156B" w:rsidRDefault="0050156B" w:rsidP="0050156B">
      <w:r>
        <w:rPr>
          <w:noProof/>
        </w:rPr>
        <w:lastRenderedPageBreak/>
        <w:drawing>
          <wp:inline distT="0" distB="0" distL="0" distR="0" wp14:anchorId="454BA4F5" wp14:editId="70000DA9">
            <wp:extent cx="6039704" cy="3397250"/>
            <wp:effectExtent l="0" t="0" r="0" b="0"/>
            <wp:docPr id="11" name="Picture 1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Text&#10;&#10;Description automatically generated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43259" cy="3399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DB9A06" w14:textId="21AB150A" w:rsidR="0050156B" w:rsidRPr="0050156B" w:rsidRDefault="0050156B" w:rsidP="0050156B">
      <w:r>
        <w:rPr>
          <w:noProof/>
        </w:rPr>
        <w:drawing>
          <wp:inline distT="0" distB="0" distL="0" distR="0" wp14:anchorId="3B52F275" wp14:editId="0355FD93">
            <wp:extent cx="6062283" cy="3409950"/>
            <wp:effectExtent l="0" t="0" r="0" b="0"/>
            <wp:docPr id="12" name="Picture 12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Text&#10;&#10;Description automatically generated"/>
                    <pic:cNvPicPr/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66475" cy="34123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50156B" w:rsidRPr="0050156B" w:rsidSect="00C84F55">
      <w:pgSz w:w="11906" w:h="16838"/>
      <w:pgMar w:top="1440" w:right="1440" w:bottom="993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55C4D01"/>
    <w:multiLevelType w:val="hybridMultilevel"/>
    <w:tmpl w:val="B790B1E2"/>
    <w:lvl w:ilvl="0" w:tplc="710E8A6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37E73B4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3488690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4E4EBA0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D4AD806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E5EABEEC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DD6EB12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28299BE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893E710E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9738654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53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NDA3NzYxNTI1Mze3NDBQ0lEKTi0uzszPAykwNKgFAKX7hpQtAAAA"/>
  </w:docVars>
  <w:rsids>
    <w:rsidRoot w:val="00074402"/>
    <w:rsid w:val="00002190"/>
    <w:rsid w:val="0001587E"/>
    <w:rsid w:val="00025D83"/>
    <w:rsid w:val="00036F43"/>
    <w:rsid w:val="00037007"/>
    <w:rsid w:val="00070AF1"/>
    <w:rsid w:val="00070FAC"/>
    <w:rsid w:val="00074402"/>
    <w:rsid w:val="00077263"/>
    <w:rsid w:val="0009209E"/>
    <w:rsid w:val="00092741"/>
    <w:rsid w:val="00094A57"/>
    <w:rsid w:val="000A15C1"/>
    <w:rsid w:val="000A48EF"/>
    <w:rsid w:val="000A4B66"/>
    <w:rsid w:val="000A7620"/>
    <w:rsid w:val="000B3267"/>
    <w:rsid w:val="000B3828"/>
    <w:rsid w:val="000B42DA"/>
    <w:rsid w:val="000C691D"/>
    <w:rsid w:val="000C709D"/>
    <w:rsid w:val="000F01E6"/>
    <w:rsid w:val="000F0F11"/>
    <w:rsid w:val="000F1CF5"/>
    <w:rsid w:val="000F482B"/>
    <w:rsid w:val="00100A82"/>
    <w:rsid w:val="0010718E"/>
    <w:rsid w:val="00114523"/>
    <w:rsid w:val="00114F8E"/>
    <w:rsid w:val="001264F1"/>
    <w:rsid w:val="001269C1"/>
    <w:rsid w:val="00126AB3"/>
    <w:rsid w:val="00135D7C"/>
    <w:rsid w:val="001442C1"/>
    <w:rsid w:val="00147ABE"/>
    <w:rsid w:val="00151562"/>
    <w:rsid w:val="00151745"/>
    <w:rsid w:val="00162E51"/>
    <w:rsid w:val="0016407E"/>
    <w:rsid w:val="0017211E"/>
    <w:rsid w:val="001738DE"/>
    <w:rsid w:val="00176D24"/>
    <w:rsid w:val="001E2775"/>
    <w:rsid w:val="001E4E12"/>
    <w:rsid w:val="001F2682"/>
    <w:rsid w:val="001F2A28"/>
    <w:rsid w:val="00207F97"/>
    <w:rsid w:val="00216C85"/>
    <w:rsid w:val="00220DD3"/>
    <w:rsid w:val="002237D3"/>
    <w:rsid w:val="00223995"/>
    <w:rsid w:val="0022590C"/>
    <w:rsid w:val="00225D34"/>
    <w:rsid w:val="00227E9A"/>
    <w:rsid w:val="00234702"/>
    <w:rsid w:val="00242166"/>
    <w:rsid w:val="00253B76"/>
    <w:rsid w:val="00262CC8"/>
    <w:rsid w:val="00271A89"/>
    <w:rsid w:val="00273EDD"/>
    <w:rsid w:val="0027537A"/>
    <w:rsid w:val="00282E06"/>
    <w:rsid w:val="00291558"/>
    <w:rsid w:val="002A6001"/>
    <w:rsid w:val="002B272F"/>
    <w:rsid w:val="002C3965"/>
    <w:rsid w:val="002C7871"/>
    <w:rsid w:val="002D30D7"/>
    <w:rsid w:val="002D38D8"/>
    <w:rsid w:val="002D6541"/>
    <w:rsid w:val="002D7558"/>
    <w:rsid w:val="002E40F6"/>
    <w:rsid w:val="002F0C3B"/>
    <w:rsid w:val="00302088"/>
    <w:rsid w:val="00321C4C"/>
    <w:rsid w:val="00322D97"/>
    <w:rsid w:val="00323A5E"/>
    <w:rsid w:val="00325B85"/>
    <w:rsid w:val="003412D4"/>
    <w:rsid w:val="003427EC"/>
    <w:rsid w:val="00352D6E"/>
    <w:rsid w:val="00362D67"/>
    <w:rsid w:val="003664EF"/>
    <w:rsid w:val="00366AEE"/>
    <w:rsid w:val="0036777B"/>
    <w:rsid w:val="00372500"/>
    <w:rsid w:val="003819BA"/>
    <w:rsid w:val="003A4365"/>
    <w:rsid w:val="003D00A4"/>
    <w:rsid w:val="003D4C4B"/>
    <w:rsid w:val="003E7DE4"/>
    <w:rsid w:val="003F0BB9"/>
    <w:rsid w:val="004018FA"/>
    <w:rsid w:val="00446C2E"/>
    <w:rsid w:val="004544DD"/>
    <w:rsid w:val="00465685"/>
    <w:rsid w:val="0047106B"/>
    <w:rsid w:val="00471A9C"/>
    <w:rsid w:val="00482322"/>
    <w:rsid w:val="004862B4"/>
    <w:rsid w:val="004A41C1"/>
    <w:rsid w:val="004A43B6"/>
    <w:rsid w:val="004A7306"/>
    <w:rsid w:val="004B6C44"/>
    <w:rsid w:val="004B6E6D"/>
    <w:rsid w:val="004D3EAA"/>
    <w:rsid w:val="004D6995"/>
    <w:rsid w:val="004E786C"/>
    <w:rsid w:val="004E7B43"/>
    <w:rsid w:val="004F59E7"/>
    <w:rsid w:val="004F7F8D"/>
    <w:rsid w:val="00501267"/>
    <w:rsid w:val="0050156B"/>
    <w:rsid w:val="00506877"/>
    <w:rsid w:val="00512E09"/>
    <w:rsid w:val="005260E0"/>
    <w:rsid w:val="00530D9E"/>
    <w:rsid w:val="00540AAA"/>
    <w:rsid w:val="0054325D"/>
    <w:rsid w:val="00551459"/>
    <w:rsid w:val="00552CA3"/>
    <w:rsid w:val="0056359C"/>
    <w:rsid w:val="0057252C"/>
    <w:rsid w:val="00572F5B"/>
    <w:rsid w:val="00582143"/>
    <w:rsid w:val="00590BF8"/>
    <w:rsid w:val="005A1E8E"/>
    <w:rsid w:val="005C4641"/>
    <w:rsid w:val="005C4E1A"/>
    <w:rsid w:val="005D6F41"/>
    <w:rsid w:val="005E0BB1"/>
    <w:rsid w:val="00606FB0"/>
    <w:rsid w:val="006204A0"/>
    <w:rsid w:val="00620D8B"/>
    <w:rsid w:val="0063457F"/>
    <w:rsid w:val="006377AA"/>
    <w:rsid w:val="00642BC8"/>
    <w:rsid w:val="00644F88"/>
    <w:rsid w:val="006502FE"/>
    <w:rsid w:val="006528A8"/>
    <w:rsid w:val="00657D39"/>
    <w:rsid w:val="00677EE6"/>
    <w:rsid w:val="00687269"/>
    <w:rsid w:val="006A4312"/>
    <w:rsid w:val="006B4E1A"/>
    <w:rsid w:val="006B5A9E"/>
    <w:rsid w:val="006C0864"/>
    <w:rsid w:val="006C1E21"/>
    <w:rsid w:val="006D452E"/>
    <w:rsid w:val="006F0651"/>
    <w:rsid w:val="006F3844"/>
    <w:rsid w:val="006F6D4C"/>
    <w:rsid w:val="006F7C2C"/>
    <w:rsid w:val="00704EE7"/>
    <w:rsid w:val="00710118"/>
    <w:rsid w:val="00721987"/>
    <w:rsid w:val="00732C48"/>
    <w:rsid w:val="007340C6"/>
    <w:rsid w:val="00736529"/>
    <w:rsid w:val="00744B74"/>
    <w:rsid w:val="00761B07"/>
    <w:rsid w:val="0076714E"/>
    <w:rsid w:val="00773C3D"/>
    <w:rsid w:val="00781DCF"/>
    <w:rsid w:val="00781ED0"/>
    <w:rsid w:val="007918B6"/>
    <w:rsid w:val="00793595"/>
    <w:rsid w:val="00795D7F"/>
    <w:rsid w:val="007B1342"/>
    <w:rsid w:val="007C1A01"/>
    <w:rsid w:val="007C6785"/>
    <w:rsid w:val="007D3F41"/>
    <w:rsid w:val="007E07B4"/>
    <w:rsid w:val="007F1261"/>
    <w:rsid w:val="008060BB"/>
    <w:rsid w:val="008076BA"/>
    <w:rsid w:val="008105B6"/>
    <w:rsid w:val="00811B6F"/>
    <w:rsid w:val="00813FA0"/>
    <w:rsid w:val="0081530C"/>
    <w:rsid w:val="0083039A"/>
    <w:rsid w:val="00831AD6"/>
    <w:rsid w:val="00841F49"/>
    <w:rsid w:val="00864104"/>
    <w:rsid w:val="0087319C"/>
    <w:rsid w:val="008802E4"/>
    <w:rsid w:val="0088389A"/>
    <w:rsid w:val="008A0E87"/>
    <w:rsid w:val="008B3C82"/>
    <w:rsid w:val="008C24BF"/>
    <w:rsid w:val="008C66E0"/>
    <w:rsid w:val="008C7FAD"/>
    <w:rsid w:val="008F2FB1"/>
    <w:rsid w:val="00913B0C"/>
    <w:rsid w:val="009150AB"/>
    <w:rsid w:val="00920EBF"/>
    <w:rsid w:val="0092668C"/>
    <w:rsid w:val="009361B3"/>
    <w:rsid w:val="009377E4"/>
    <w:rsid w:val="00941AE5"/>
    <w:rsid w:val="00950832"/>
    <w:rsid w:val="00952C4F"/>
    <w:rsid w:val="009561F1"/>
    <w:rsid w:val="0096173D"/>
    <w:rsid w:val="00964AB3"/>
    <w:rsid w:val="0097182D"/>
    <w:rsid w:val="00972E9B"/>
    <w:rsid w:val="0097400D"/>
    <w:rsid w:val="0097574D"/>
    <w:rsid w:val="009A1B05"/>
    <w:rsid w:val="009B1F34"/>
    <w:rsid w:val="009B28B0"/>
    <w:rsid w:val="009C082F"/>
    <w:rsid w:val="009C3FEF"/>
    <w:rsid w:val="009D1D1E"/>
    <w:rsid w:val="009D3180"/>
    <w:rsid w:val="009D320B"/>
    <w:rsid w:val="009E0473"/>
    <w:rsid w:val="009E0F79"/>
    <w:rsid w:val="009E2410"/>
    <w:rsid w:val="009E4ACC"/>
    <w:rsid w:val="00A035FD"/>
    <w:rsid w:val="00A04612"/>
    <w:rsid w:val="00A07D8D"/>
    <w:rsid w:val="00A14E55"/>
    <w:rsid w:val="00A15F67"/>
    <w:rsid w:val="00A23ECB"/>
    <w:rsid w:val="00A25C07"/>
    <w:rsid w:val="00A27BAD"/>
    <w:rsid w:val="00A342EC"/>
    <w:rsid w:val="00A47AF5"/>
    <w:rsid w:val="00A633DF"/>
    <w:rsid w:val="00A63DB6"/>
    <w:rsid w:val="00A83F5B"/>
    <w:rsid w:val="00A96A29"/>
    <w:rsid w:val="00AA35F2"/>
    <w:rsid w:val="00AA5662"/>
    <w:rsid w:val="00AA7A65"/>
    <w:rsid w:val="00AB1100"/>
    <w:rsid w:val="00AB3783"/>
    <w:rsid w:val="00AB6B89"/>
    <w:rsid w:val="00AC7674"/>
    <w:rsid w:val="00AF264C"/>
    <w:rsid w:val="00AF3435"/>
    <w:rsid w:val="00B03B8A"/>
    <w:rsid w:val="00B11351"/>
    <w:rsid w:val="00B23043"/>
    <w:rsid w:val="00B24BC2"/>
    <w:rsid w:val="00B25E9E"/>
    <w:rsid w:val="00B32DC6"/>
    <w:rsid w:val="00B40B13"/>
    <w:rsid w:val="00B428C0"/>
    <w:rsid w:val="00B46A34"/>
    <w:rsid w:val="00B50244"/>
    <w:rsid w:val="00B706E9"/>
    <w:rsid w:val="00B72F2F"/>
    <w:rsid w:val="00BB02DF"/>
    <w:rsid w:val="00BB1339"/>
    <w:rsid w:val="00BC1C7F"/>
    <w:rsid w:val="00BC3AA2"/>
    <w:rsid w:val="00BC6654"/>
    <w:rsid w:val="00BD0D29"/>
    <w:rsid w:val="00BD1268"/>
    <w:rsid w:val="00BD15A0"/>
    <w:rsid w:val="00BD6F55"/>
    <w:rsid w:val="00BD7E0A"/>
    <w:rsid w:val="00BE53D6"/>
    <w:rsid w:val="00BE569A"/>
    <w:rsid w:val="00BF0CCF"/>
    <w:rsid w:val="00BF5E02"/>
    <w:rsid w:val="00C17C88"/>
    <w:rsid w:val="00C21421"/>
    <w:rsid w:val="00C37ABF"/>
    <w:rsid w:val="00C42591"/>
    <w:rsid w:val="00C51A50"/>
    <w:rsid w:val="00C51CE1"/>
    <w:rsid w:val="00C52637"/>
    <w:rsid w:val="00C710B4"/>
    <w:rsid w:val="00C8482F"/>
    <w:rsid w:val="00C84F55"/>
    <w:rsid w:val="00C96B2F"/>
    <w:rsid w:val="00C9755C"/>
    <w:rsid w:val="00CB221D"/>
    <w:rsid w:val="00CB7A14"/>
    <w:rsid w:val="00CC12F1"/>
    <w:rsid w:val="00CC375D"/>
    <w:rsid w:val="00CC53F3"/>
    <w:rsid w:val="00CC6255"/>
    <w:rsid w:val="00CD686F"/>
    <w:rsid w:val="00CF7005"/>
    <w:rsid w:val="00D1437A"/>
    <w:rsid w:val="00D2719A"/>
    <w:rsid w:val="00D35751"/>
    <w:rsid w:val="00D45F76"/>
    <w:rsid w:val="00D4602E"/>
    <w:rsid w:val="00D47744"/>
    <w:rsid w:val="00D50A72"/>
    <w:rsid w:val="00D51663"/>
    <w:rsid w:val="00D558FF"/>
    <w:rsid w:val="00D660E3"/>
    <w:rsid w:val="00D71AFA"/>
    <w:rsid w:val="00D8312B"/>
    <w:rsid w:val="00D94FBD"/>
    <w:rsid w:val="00D9538F"/>
    <w:rsid w:val="00DA13CB"/>
    <w:rsid w:val="00DB5889"/>
    <w:rsid w:val="00DC595E"/>
    <w:rsid w:val="00DC7AFF"/>
    <w:rsid w:val="00DD46DF"/>
    <w:rsid w:val="00DD6ECC"/>
    <w:rsid w:val="00DE6B6D"/>
    <w:rsid w:val="00E01537"/>
    <w:rsid w:val="00E0175E"/>
    <w:rsid w:val="00E10E74"/>
    <w:rsid w:val="00E11BAA"/>
    <w:rsid w:val="00E1209C"/>
    <w:rsid w:val="00E2133B"/>
    <w:rsid w:val="00E227BC"/>
    <w:rsid w:val="00E2759F"/>
    <w:rsid w:val="00E3331F"/>
    <w:rsid w:val="00E34784"/>
    <w:rsid w:val="00E51A99"/>
    <w:rsid w:val="00E551F0"/>
    <w:rsid w:val="00E57275"/>
    <w:rsid w:val="00E601E9"/>
    <w:rsid w:val="00E7635C"/>
    <w:rsid w:val="00E80C32"/>
    <w:rsid w:val="00E851B3"/>
    <w:rsid w:val="00E90705"/>
    <w:rsid w:val="00E92693"/>
    <w:rsid w:val="00EA4353"/>
    <w:rsid w:val="00EA4C0D"/>
    <w:rsid w:val="00EA4DBF"/>
    <w:rsid w:val="00EB1F7B"/>
    <w:rsid w:val="00EB22A3"/>
    <w:rsid w:val="00ED4A2C"/>
    <w:rsid w:val="00EF3BCD"/>
    <w:rsid w:val="00EF581A"/>
    <w:rsid w:val="00EF6C8C"/>
    <w:rsid w:val="00F05852"/>
    <w:rsid w:val="00F062D2"/>
    <w:rsid w:val="00F13620"/>
    <w:rsid w:val="00F156DE"/>
    <w:rsid w:val="00F15891"/>
    <w:rsid w:val="00F32155"/>
    <w:rsid w:val="00F328A3"/>
    <w:rsid w:val="00F33D7C"/>
    <w:rsid w:val="00F40937"/>
    <w:rsid w:val="00F43697"/>
    <w:rsid w:val="00F61ABF"/>
    <w:rsid w:val="00F77307"/>
    <w:rsid w:val="00F919BB"/>
    <w:rsid w:val="00F93BF9"/>
    <w:rsid w:val="00FB27D8"/>
    <w:rsid w:val="00FB661F"/>
    <w:rsid w:val="00FC0D35"/>
    <w:rsid w:val="00FC1583"/>
    <w:rsid w:val="00FC5844"/>
    <w:rsid w:val="00FD4960"/>
    <w:rsid w:val="00FE38D9"/>
    <w:rsid w:val="00FF2BC3"/>
    <w:rsid w:val="00FF2E8B"/>
    <w:rsid w:val="00FF5E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B4BA38"/>
  <w15:chartTrackingRefBased/>
  <w15:docId w15:val="{D8A6F01F-BA29-4475-87C0-EDF147FEC5B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3D4C4B"/>
    <w:pPr>
      <w:keepNext/>
      <w:keepLines/>
      <w:spacing w:before="240" w:after="0"/>
      <w:outlineLvl w:val="0"/>
    </w:pPr>
    <w:rPr>
      <w:rFonts w:ascii="Arial" w:eastAsiaTheme="majorEastAsia" w:hAnsi="Arial" w:cstheme="majorBidi"/>
      <w:bCs/>
      <w:color w:val="0070C0"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A035FD"/>
    <w:pPr>
      <w:keepNext/>
      <w:keepLines/>
      <w:spacing w:before="40" w:after="0"/>
      <w:outlineLvl w:val="1"/>
    </w:pPr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D4C4B"/>
    <w:rPr>
      <w:rFonts w:ascii="Arial" w:eastAsiaTheme="majorEastAsia" w:hAnsi="Arial" w:cstheme="majorBidi"/>
      <w:bCs/>
      <w:color w:val="0070C0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A035FD"/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  <w:style w:type="paragraph" w:styleId="ListParagraph">
    <w:name w:val="List Paragraph"/>
    <w:basedOn w:val="Normal"/>
    <w:uiPriority w:val="34"/>
    <w:qFormat/>
    <w:rsid w:val="00572F5B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6F6D4C"/>
    <w:rPr>
      <w:color w:val="0563C1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6F6D4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miami.pure.elsevier.com/en/publications/the-health-effects-of-parental-problem-drinking-on-adult-children" TargetMode="External"/><Relationship Id="rId13" Type="http://schemas.openxmlformats.org/officeDocument/2006/relationships/hyperlink" Target="https://webarchive.nationalarchives.gov.uk/ukgwa/20130401151715/https:/www.education.gov.uk/publications/eOrderingDownload/Framework%20for%20the%20assessment%20of%20children%20in%20need%20and%20their%20families.pdf" TargetMode="External"/><Relationship Id="rId18" Type="http://schemas.openxmlformats.org/officeDocument/2006/relationships/image" Target="media/image4.JPG"/><Relationship Id="rId26" Type="http://schemas.openxmlformats.org/officeDocument/2006/relationships/image" Target="media/image12.JPG"/><Relationship Id="rId3" Type="http://schemas.openxmlformats.org/officeDocument/2006/relationships/settings" Target="settings.xml"/><Relationship Id="rId21" Type="http://schemas.openxmlformats.org/officeDocument/2006/relationships/image" Target="media/image7.JPG"/><Relationship Id="rId7" Type="http://schemas.openxmlformats.org/officeDocument/2006/relationships/image" Target="media/image2.png"/><Relationship Id="rId12" Type="http://schemas.openxmlformats.org/officeDocument/2006/relationships/hyperlink" Target="https://www.ncbi.nlm.nih.gov/pubmed/11814159" TargetMode="External"/><Relationship Id="rId17" Type="http://schemas.openxmlformats.org/officeDocument/2006/relationships/image" Target="media/image3.JPG"/><Relationship Id="rId25" Type="http://schemas.openxmlformats.org/officeDocument/2006/relationships/image" Target="media/image11.JPG"/><Relationship Id="rId2" Type="http://schemas.openxmlformats.org/officeDocument/2006/relationships/styles" Target="styles.xml"/><Relationship Id="rId16" Type="http://schemas.openxmlformats.org/officeDocument/2006/relationships/hyperlink" Target="https://www.thelancet.com/journals/lancet/article/PIIS0140-6736(10)61462-6/fulltext" TargetMode="External"/><Relationship Id="rId20" Type="http://schemas.openxmlformats.org/officeDocument/2006/relationships/image" Target="media/image6.JPG"/><Relationship Id="rId1" Type="http://schemas.openxmlformats.org/officeDocument/2006/relationships/numbering" Target="numbering.xml"/><Relationship Id="rId6" Type="http://schemas.openxmlformats.org/officeDocument/2006/relationships/image" Target="cid:image001.png@01D0EA4A.2BD679A0" TargetMode="External"/><Relationship Id="rId11" Type="http://schemas.openxmlformats.org/officeDocument/2006/relationships/hyperlink" Target="https://www.legislation.gov.uk/ukpga/1989/41/contents" TargetMode="External"/><Relationship Id="rId24" Type="http://schemas.openxmlformats.org/officeDocument/2006/relationships/image" Target="media/image10.JPG"/><Relationship Id="rId5" Type="http://schemas.openxmlformats.org/officeDocument/2006/relationships/image" Target="media/image1.png"/><Relationship Id="rId15" Type="http://schemas.openxmlformats.org/officeDocument/2006/relationships/hyperlink" Target="https://www.gov.uk/government/case-studies/troubled-families-stockport" TargetMode="External"/><Relationship Id="rId23" Type="http://schemas.openxmlformats.org/officeDocument/2006/relationships/image" Target="media/image9.JPG"/><Relationship Id="rId28" Type="http://schemas.openxmlformats.org/officeDocument/2006/relationships/theme" Target="theme/theme1.xml"/><Relationship Id="rId10" Type="http://schemas.openxmlformats.org/officeDocument/2006/relationships/hyperlink" Target="https://www.legislation.gov.uk/ukpga/2014/23/part/1/crossheading/assessing-needs/enacted" TargetMode="External"/><Relationship Id="rId19" Type="http://schemas.openxmlformats.org/officeDocument/2006/relationships/image" Target="media/image5.JPG"/><Relationship Id="rId4" Type="http://schemas.openxmlformats.org/officeDocument/2006/relationships/webSettings" Target="webSettings.xml"/><Relationship Id="rId9" Type="http://schemas.openxmlformats.org/officeDocument/2006/relationships/hyperlink" Target="https://www.childrenscommissioner.gov.uk/wp-content/uploads/2017/07/CCO-TP4-Assessing-Vulnerability-Outcomes-Cordis-Bright-1.pdf" TargetMode="External"/><Relationship Id="rId14" Type="http://schemas.openxmlformats.org/officeDocument/2006/relationships/hyperlink" Target="https://library.nzfvc.org.nz/cgi-bin/koha/opac-detail.pl?biblionumber=2716" TargetMode="External"/><Relationship Id="rId22" Type="http://schemas.openxmlformats.org/officeDocument/2006/relationships/image" Target="media/image8.JPG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8832</TotalTime>
  <Pages>11</Pages>
  <Words>1692</Words>
  <Characters>9646</Characters>
  <Application>Microsoft Office Word</Application>
  <DocSecurity>0</DocSecurity>
  <Lines>80</Lines>
  <Paragraphs>22</Paragraphs>
  <ScaleCrop>false</ScaleCrop>
  <Company/>
  <LinksUpToDate>false</LinksUpToDate>
  <CharactersWithSpaces>11316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Eleni Koutsogeorgou</dc:creator>
  <cp:lastModifiedBy>Ivelina Succaria</cp:lastModifiedBy>
  <cp:revision>350</cp:revision>
  <dcterms:created xsi:type="dcterms:W3CDTF">2021-08-05T15:07:00Z</dcterms:created>
  <dcterms:modified xsi:type="dcterms:W3CDTF">2022-04-11T10:51:00Z</dcterms:modified>
</cp:coreProperties>
</file>