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AFBAEF8" w14:textId="1873D46D" w:rsidR="004F220B" w:rsidRDefault="007F2D9A">
      <w:r>
        <w:t>P1</w:t>
      </w:r>
      <w:r w:rsidR="004F220B">
        <w:t xml:space="preserve">                                                          </w:t>
      </w:r>
    </w:p>
    <w:p w14:paraId="230A45DC" w14:textId="67232B5A" w:rsidR="004F220B" w:rsidRPr="004F220B" w:rsidRDefault="00D65197">
      <w:r>
        <w:rPr>
          <w:noProof/>
        </w:rPr>
        <w:drawing>
          <wp:inline distT="0" distB="0" distL="0" distR="0" wp14:anchorId="4B4301E6" wp14:editId="1C89F4F1">
            <wp:extent cx="6358855" cy="4252996"/>
            <wp:effectExtent l="0" t="0" r="4445" b="0"/>
            <wp:docPr id="165915176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5915176" name=""/>
                    <pic:cNvPicPr/>
                  </pic:nvPicPr>
                  <pic:blipFill>
                    <a:blip r:embed="rId4">
                      <a:extLst>
                        <a:ext uri="{96DAC541-7B7A-43D3-8B79-37D633B846F1}">
                          <asvg:svgBlip xmlns:asvg="http://schemas.microsoft.com/office/drawing/2016/SVG/main" r:embed="rId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366562" cy="4258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4C935ED" w14:textId="77777777" w:rsidR="004F220B" w:rsidRDefault="004F220B">
      <w:pPr>
        <w:rPr>
          <w:rFonts w:ascii="Arial" w:hAnsi="Arial" w:cs="Arial"/>
          <w:sz w:val="22"/>
          <w:szCs w:val="22"/>
          <w:u w:val="single"/>
        </w:rPr>
      </w:pPr>
      <w:r>
        <w:rPr>
          <w:rFonts w:ascii="Arial" w:hAnsi="Arial" w:cs="Arial"/>
          <w:sz w:val="22"/>
          <w:szCs w:val="22"/>
          <w:u w:val="single"/>
        </w:rPr>
        <w:br w:type="page"/>
      </w:r>
    </w:p>
    <w:p w14:paraId="0DCF86DC" w14:textId="3F9108D8" w:rsidR="004F220B" w:rsidRDefault="007F2D9A">
      <w:pPr>
        <w:rPr>
          <w:rFonts w:ascii="Arial" w:hAnsi="Arial" w:cs="Arial"/>
          <w:sz w:val="22"/>
          <w:szCs w:val="22"/>
          <w:u w:val="single"/>
        </w:rPr>
      </w:pPr>
      <w:r>
        <w:rPr>
          <w:rFonts w:ascii="Arial" w:hAnsi="Arial" w:cs="Arial"/>
          <w:sz w:val="22"/>
          <w:szCs w:val="22"/>
          <w:u w:val="single"/>
        </w:rPr>
        <w:lastRenderedPageBreak/>
        <w:t>P2</w:t>
      </w:r>
    </w:p>
    <w:p w14:paraId="6664EBBE" w14:textId="4EC42444" w:rsidR="004F220B" w:rsidRPr="001C2419" w:rsidRDefault="004F220B" w:rsidP="004F220B">
      <w:pPr>
        <w:rPr>
          <w:rFonts w:ascii="Arial" w:hAnsi="Arial" w:cs="Arial"/>
          <w:sz w:val="22"/>
          <w:szCs w:val="22"/>
        </w:rPr>
      </w:pPr>
    </w:p>
    <w:p w14:paraId="48B4C08C" w14:textId="367A0CF7" w:rsidR="004F220B" w:rsidRPr="001C2419" w:rsidRDefault="00D65197" w:rsidP="004F220B">
      <w:r w:rsidRPr="001C2419">
        <w:rPr>
          <w:rFonts w:ascii="Arial" w:hAnsi="Arial" w:cs="Arial"/>
          <w:sz w:val="22"/>
          <w:szCs w:val="22"/>
        </w:rPr>
        <w:t xml:space="preserve">                                              </w:t>
      </w:r>
      <w:r w:rsidR="004F220B" w:rsidRPr="001C2419">
        <w:rPr>
          <w:rFonts w:ascii="Arial" w:hAnsi="Arial" w:cs="Arial"/>
          <w:sz w:val="22"/>
          <w:szCs w:val="22"/>
        </w:rPr>
        <w:t xml:space="preserve">Sarah-MAY DOBINSON </w:t>
      </w:r>
    </w:p>
    <w:p w14:paraId="594BA39C" w14:textId="77777777" w:rsidR="004F220B" w:rsidRPr="001C2419" w:rsidRDefault="004F220B" w:rsidP="004F220B">
      <w:pPr>
        <w:rPr>
          <w:rFonts w:ascii="Arial" w:hAnsi="Arial" w:cs="Arial"/>
          <w:sz w:val="22"/>
          <w:szCs w:val="22"/>
        </w:rPr>
      </w:pPr>
      <w:r w:rsidRPr="001C2419">
        <w:rPr>
          <w:rFonts w:ascii="Arial" w:hAnsi="Arial" w:cs="Arial"/>
          <w:sz w:val="22"/>
          <w:szCs w:val="22"/>
        </w:rPr>
        <w:t xml:space="preserve">                                              Student number: 2441437</w:t>
      </w:r>
    </w:p>
    <w:p w14:paraId="10BFC2C4" w14:textId="77777777" w:rsidR="00D65197" w:rsidRPr="001C2419" w:rsidRDefault="004F220B">
      <w:pPr>
        <w:rPr>
          <w:rFonts w:ascii="Arial" w:hAnsi="Arial" w:cs="Arial"/>
          <w:sz w:val="22"/>
          <w:szCs w:val="22"/>
        </w:rPr>
      </w:pPr>
      <w:r w:rsidRPr="001C2419">
        <w:rPr>
          <w:rFonts w:ascii="Arial" w:hAnsi="Arial" w:cs="Arial"/>
          <w:sz w:val="22"/>
          <w:szCs w:val="22"/>
        </w:rPr>
        <w:t xml:space="preserve">                                                 Module code: LCHS</w:t>
      </w:r>
      <w:r w:rsidR="00D65197" w:rsidRPr="001C2419">
        <w:rPr>
          <w:rFonts w:ascii="Arial" w:hAnsi="Arial" w:cs="Arial"/>
          <w:sz w:val="22"/>
          <w:szCs w:val="22"/>
        </w:rPr>
        <w:t>4003</w:t>
      </w:r>
    </w:p>
    <w:p w14:paraId="2E46A7FF" w14:textId="0514222E" w:rsidR="00D65197" w:rsidRPr="001C2419" w:rsidRDefault="00D65197">
      <w:pPr>
        <w:rPr>
          <w:rFonts w:ascii="Arial" w:hAnsi="Arial" w:cs="Arial"/>
          <w:sz w:val="22"/>
          <w:szCs w:val="22"/>
        </w:rPr>
      </w:pPr>
      <w:r w:rsidRPr="001C2419">
        <w:rPr>
          <w:rFonts w:ascii="Arial" w:hAnsi="Arial" w:cs="Arial"/>
          <w:sz w:val="22"/>
          <w:szCs w:val="22"/>
        </w:rPr>
        <w:t xml:space="preserve">                                         Lecturer Name: Brian Mashumba</w:t>
      </w:r>
    </w:p>
    <w:p w14:paraId="3383242C" w14:textId="7285D4D8" w:rsidR="004F220B" w:rsidRPr="001C2419" w:rsidRDefault="00D65197">
      <w:pPr>
        <w:rPr>
          <w:rFonts w:ascii="Arial" w:hAnsi="Arial" w:cs="Arial"/>
          <w:sz w:val="22"/>
          <w:szCs w:val="22"/>
        </w:rPr>
      </w:pPr>
      <w:r w:rsidRPr="001C2419">
        <w:rPr>
          <w:rFonts w:ascii="Arial" w:hAnsi="Arial" w:cs="Arial"/>
          <w:sz w:val="22"/>
          <w:szCs w:val="22"/>
        </w:rPr>
        <w:t xml:space="preserve">                          Task 2: Discuss the Origins of the National Health service </w:t>
      </w:r>
    </w:p>
    <w:p w14:paraId="27ABF19B" w14:textId="63AD277A" w:rsidR="00B35545" w:rsidRDefault="00FD6908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The National Health Service (NHS) Was </w:t>
      </w:r>
      <w:r w:rsidR="008623EB">
        <w:rPr>
          <w:rFonts w:ascii="Arial" w:hAnsi="Arial" w:cs="Arial"/>
          <w:sz w:val="22"/>
          <w:szCs w:val="22"/>
        </w:rPr>
        <w:t xml:space="preserve">established in </w:t>
      </w:r>
      <w:r w:rsidR="005C2E67">
        <w:rPr>
          <w:rFonts w:ascii="Arial" w:hAnsi="Arial" w:cs="Arial"/>
          <w:sz w:val="22"/>
          <w:szCs w:val="22"/>
        </w:rPr>
        <w:t>1948;</w:t>
      </w:r>
      <w:r w:rsidR="008623EB">
        <w:rPr>
          <w:rFonts w:ascii="Arial" w:hAnsi="Arial" w:cs="Arial"/>
          <w:sz w:val="22"/>
          <w:szCs w:val="22"/>
        </w:rPr>
        <w:t xml:space="preserve"> at this time there was major political and social </w:t>
      </w:r>
      <w:r w:rsidR="00621F31">
        <w:rPr>
          <w:rFonts w:ascii="Arial" w:hAnsi="Arial" w:cs="Arial"/>
          <w:sz w:val="22"/>
          <w:szCs w:val="22"/>
        </w:rPr>
        <w:t xml:space="preserve">transformation following the Second World War. </w:t>
      </w:r>
      <w:r w:rsidR="005C2E67">
        <w:rPr>
          <w:rFonts w:ascii="Arial" w:hAnsi="Arial" w:cs="Arial"/>
          <w:sz w:val="22"/>
          <w:szCs w:val="22"/>
        </w:rPr>
        <w:t xml:space="preserve">During this establishment </w:t>
      </w:r>
      <w:r w:rsidR="001C3E50">
        <w:rPr>
          <w:rFonts w:ascii="Arial" w:hAnsi="Arial" w:cs="Arial"/>
          <w:sz w:val="22"/>
          <w:szCs w:val="22"/>
        </w:rPr>
        <w:t>the United Kingdom’s Governmen</w:t>
      </w:r>
      <w:r w:rsidR="00847404">
        <w:rPr>
          <w:rFonts w:ascii="Arial" w:hAnsi="Arial" w:cs="Arial"/>
          <w:sz w:val="22"/>
          <w:szCs w:val="22"/>
        </w:rPr>
        <w:t>t Aim</w:t>
      </w:r>
      <w:r w:rsidR="00F97F95">
        <w:rPr>
          <w:rFonts w:ascii="Arial" w:hAnsi="Arial" w:cs="Arial"/>
          <w:sz w:val="22"/>
          <w:szCs w:val="22"/>
        </w:rPr>
        <w:t xml:space="preserve">ed to rebuild society </w:t>
      </w:r>
      <w:r w:rsidR="00F11F72">
        <w:rPr>
          <w:rFonts w:ascii="Arial" w:hAnsi="Arial" w:cs="Arial"/>
          <w:sz w:val="22"/>
          <w:szCs w:val="22"/>
        </w:rPr>
        <w:t>and reduce inequalities in living standards, health and social welfare.</w:t>
      </w:r>
      <w:r w:rsidR="009E5A30">
        <w:rPr>
          <w:rFonts w:ascii="Arial" w:hAnsi="Arial" w:cs="Arial"/>
          <w:sz w:val="22"/>
          <w:szCs w:val="22"/>
        </w:rPr>
        <w:t xml:space="preserve"> The 1942 Beveridge Report </w:t>
      </w:r>
      <w:r w:rsidR="00847404">
        <w:rPr>
          <w:rFonts w:ascii="Arial" w:hAnsi="Arial" w:cs="Arial"/>
          <w:sz w:val="22"/>
          <w:szCs w:val="22"/>
        </w:rPr>
        <w:t>recognised that poor health</w:t>
      </w:r>
      <w:r w:rsidR="00A032BA">
        <w:rPr>
          <w:rFonts w:ascii="Arial" w:hAnsi="Arial" w:cs="Arial"/>
          <w:sz w:val="22"/>
          <w:szCs w:val="22"/>
        </w:rPr>
        <w:t xml:space="preserve"> was a huge social problem for the country</w:t>
      </w:r>
      <w:r w:rsidR="0095283E">
        <w:rPr>
          <w:rFonts w:ascii="Arial" w:hAnsi="Arial" w:cs="Arial"/>
          <w:sz w:val="22"/>
          <w:szCs w:val="22"/>
        </w:rPr>
        <w:t>, which argued a coordinated Health Service</w:t>
      </w:r>
      <w:r w:rsidR="00422DA0">
        <w:rPr>
          <w:rFonts w:ascii="Arial" w:hAnsi="Arial" w:cs="Arial"/>
          <w:sz w:val="22"/>
          <w:szCs w:val="22"/>
        </w:rPr>
        <w:t xml:space="preserve"> was key to a National Recovery (Beveridge, 1942)</w:t>
      </w:r>
      <w:r w:rsidR="00AC1FF3">
        <w:rPr>
          <w:rFonts w:ascii="Arial" w:hAnsi="Arial" w:cs="Arial"/>
          <w:sz w:val="22"/>
          <w:szCs w:val="22"/>
        </w:rPr>
        <w:t xml:space="preserve">. Before the National Health Service began </w:t>
      </w:r>
      <w:r w:rsidR="00B06260">
        <w:rPr>
          <w:rFonts w:ascii="Arial" w:hAnsi="Arial" w:cs="Arial"/>
          <w:sz w:val="22"/>
          <w:szCs w:val="22"/>
        </w:rPr>
        <w:t xml:space="preserve">healthcare provisions was </w:t>
      </w:r>
      <w:r w:rsidR="0029006C">
        <w:rPr>
          <w:rFonts w:ascii="Arial" w:hAnsi="Arial" w:cs="Arial"/>
          <w:sz w:val="22"/>
          <w:szCs w:val="22"/>
        </w:rPr>
        <w:t>Unreliable and unstable</w:t>
      </w:r>
      <w:r w:rsidR="00EA293B">
        <w:rPr>
          <w:rFonts w:ascii="Arial" w:hAnsi="Arial" w:cs="Arial"/>
          <w:sz w:val="22"/>
          <w:szCs w:val="22"/>
        </w:rPr>
        <w:t xml:space="preserve"> with the correct </w:t>
      </w:r>
      <w:r w:rsidR="00E91791">
        <w:rPr>
          <w:rFonts w:ascii="Arial" w:hAnsi="Arial" w:cs="Arial"/>
          <w:sz w:val="22"/>
          <w:szCs w:val="22"/>
        </w:rPr>
        <w:t>treatments</w:t>
      </w:r>
      <w:r w:rsidR="00EA293B">
        <w:rPr>
          <w:rFonts w:ascii="Arial" w:hAnsi="Arial" w:cs="Arial"/>
          <w:sz w:val="22"/>
          <w:szCs w:val="22"/>
        </w:rPr>
        <w:t xml:space="preserve"> only being given on the ability o</w:t>
      </w:r>
      <w:r w:rsidR="00E91791">
        <w:rPr>
          <w:rFonts w:ascii="Arial" w:hAnsi="Arial" w:cs="Arial"/>
          <w:sz w:val="22"/>
          <w:szCs w:val="22"/>
        </w:rPr>
        <w:t>n how much an individual can pay</w:t>
      </w:r>
      <w:r w:rsidR="002E2004">
        <w:rPr>
          <w:rFonts w:ascii="Arial" w:hAnsi="Arial" w:cs="Arial"/>
          <w:sz w:val="22"/>
          <w:szCs w:val="22"/>
        </w:rPr>
        <w:t xml:space="preserve"> which resulted in significant inequalities (N</w:t>
      </w:r>
      <w:r w:rsidR="000B796E">
        <w:rPr>
          <w:rFonts w:ascii="Arial" w:hAnsi="Arial" w:cs="Arial"/>
          <w:sz w:val="22"/>
          <w:szCs w:val="22"/>
        </w:rPr>
        <w:t xml:space="preserve">HS England, 2019). The Labour Government was </w:t>
      </w:r>
      <w:r w:rsidR="004112F6">
        <w:rPr>
          <w:rFonts w:ascii="Arial" w:hAnsi="Arial" w:cs="Arial"/>
          <w:sz w:val="22"/>
          <w:szCs w:val="22"/>
        </w:rPr>
        <w:t>elected in 1945 which used its power to introduce large scare reforms to create a more accessible and reliable health care system (Gorsky, 2008)</w:t>
      </w:r>
    </w:p>
    <w:p w14:paraId="5FA06EEE" w14:textId="2E7706D6" w:rsidR="00C57791" w:rsidRDefault="001B0FC0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Aneurin Bevan was the </w:t>
      </w:r>
      <w:r w:rsidR="00AB49C8">
        <w:rPr>
          <w:rFonts w:ascii="Arial" w:hAnsi="Arial" w:cs="Arial"/>
          <w:sz w:val="22"/>
          <w:szCs w:val="22"/>
        </w:rPr>
        <w:t>health minister</w:t>
      </w:r>
      <w:r>
        <w:rPr>
          <w:rFonts w:ascii="Arial" w:hAnsi="Arial" w:cs="Arial"/>
          <w:sz w:val="22"/>
          <w:szCs w:val="22"/>
        </w:rPr>
        <w:t xml:space="preserve"> at the current time which </w:t>
      </w:r>
      <w:r w:rsidR="0038161E">
        <w:rPr>
          <w:rFonts w:ascii="Arial" w:hAnsi="Arial" w:cs="Arial"/>
          <w:sz w:val="22"/>
          <w:szCs w:val="22"/>
        </w:rPr>
        <w:t>played a significant role in planning and implementing the National Health Service</w:t>
      </w:r>
      <w:r w:rsidR="00CB6FF4">
        <w:rPr>
          <w:rFonts w:ascii="Arial" w:hAnsi="Arial" w:cs="Arial"/>
          <w:sz w:val="22"/>
          <w:szCs w:val="22"/>
        </w:rPr>
        <w:t xml:space="preserve">. The Minister Believed that access to the correct </w:t>
      </w:r>
      <w:r w:rsidR="00AB49C8">
        <w:rPr>
          <w:rFonts w:ascii="Arial" w:hAnsi="Arial" w:cs="Arial"/>
          <w:sz w:val="22"/>
          <w:szCs w:val="22"/>
        </w:rPr>
        <w:t>healthcare</w:t>
      </w:r>
      <w:r w:rsidR="00CB6FF4">
        <w:rPr>
          <w:rFonts w:ascii="Arial" w:hAnsi="Arial" w:cs="Arial"/>
          <w:sz w:val="22"/>
          <w:szCs w:val="22"/>
        </w:rPr>
        <w:t xml:space="preserve"> should be based on </w:t>
      </w:r>
      <w:r w:rsidR="001A72D3">
        <w:rPr>
          <w:rFonts w:ascii="Arial" w:hAnsi="Arial" w:cs="Arial"/>
          <w:sz w:val="22"/>
          <w:szCs w:val="22"/>
        </w:rPr>
        <w:t>a</w:t>
      </w:r>
      <w:r w:rsidR="00AB49C8">
        <w:rPr>
          <w:rFonts w:ascii="Arial" w:hAnsi="Arial" w:cs="Arial"/>
          <w:sz w:val="22"/>
          <w:szCs w:val="22"/>
        </w:rPr>
        <w:t>n</w:t>
      </w:r>
      <w:r w:rsidR="001A72D3">
        <w:rPr>
          <w:rFonts w:ascii="Arial" w:hAnsi="Arial" w:cs="Arial"/>
          <w:sz w:val="22"/>
          <w:szCs w:val="22"/>
        </w:rPr>
        <w:t xml:space="preserve"> </w:t>
      </w:r>
      <w:r w:rsidR="00AB49C8">
        <w:rPr>
          <w:rFonts w:ascii="Arial" w:hAnsi="Arial" w:cs="Arial"/>
          <w:sz w:val="22"/>
          <w:szCs w:val="22"/>
        </w:rPr>
        <w:t>individual</w:t>
      </w:r>
      <w:r w:rsidR="001A72D3">
        <w:rPr>
          <w:rFonts w:ascii="Arial" w:hAnsi="Arial" w:cs="Arial"/>
          <w:sz w:val="22"/>
          <w:szCs w:val="22"/>
        </w:rPr>
        <w:t xml:space="preserve"> needs rather than an </w:t>
      </w:r>
      <w:r w:rsidR="00AB49C8">
        <w:rPr>
          <w:rFonts w:ascii="Arial" w:hAnsi="Arial" w:cs="Arial"/>
          <w:sz w:val="22"/>
          <w:szCs w:val="22"/>
        </w:rPr>
        <w:t>income</w:t>
      </w:r>
      <w:r w:rsidR="001A72D3">
        <w:rPr>
          <w:rFonts w:ascii="Arial" w:hAnsi="Arial" w:cs="Arial"/>
          <w:sz w:val="22"/>
          <w:szCs w:val="22"/>
        </w:rPr>
        <w:t xml:space="preserve"> which shaped the principles of the</w:t>
      </w:r>
      <w:r w:rsidR="00AB49C8">
        <w:rPr>
          <w:rFonts w:ascii="Arial" w:hAnsi="Arial" w:cs="Arial"/>
          <w:sz w:val="22"/>
          <w:szCs w:val="22"/>
        </w:rPr>
        <w:t xml:space="preserve"> service</w:t>
      </w:r>
      <w:r w:rsidR="00D5443C">
        <w:rPr>
          <w:rFonts w:ascii="Arial" w:hAnsi="Arial" w:cs="Arial"/>
          <w:sz w:val="22"/>
          <w:szCs w:val="22"/>
        </w:rPr>
        <w:t xml:space="preserve"> (Beveridge,1942; Gorsky, 2008). </w:t>
      </w:r>
      <w:r w:rsidR="000B27F4">
        <w:rPr>
          <w:rFonts w:ascii="Arial" w:hAnsi="Arial" w:cs="Arial"/>
          <w:sz w:val="22"/>
          <w:szCs w:val="22"/>
        </w:rPr>
        <w:t xml:space="preserve">These Core </w:t>
      </w:r>
      <w:r w:rsidR="00D63113">
        <w:rPr>
          <w:rFonts w:ascii="Arial" w:hAnsi="Arial" w:cs="Arial"/>
          <w:sz w:val="22"/>
          <w:szCs w:val="22"/>
        </w:rPr>
        <w:t>Principles</w:t>
      </w:r>
      <w:r w:rsidR="000B27F4">
        <w:rPr>
          <w:rFonts w:ascii="Arial" w:hAnsi="Arial" w:cs="Arial"/>
          <w:sz w:val="22"/>
          <w:szCs w:val="22"/>
        </w:rPr>
        <w:t xml:space="preserve"> included healthcare </w:t>
      </w:r>
      <w:r w:rsidR="00E14E00">
        <w:rPr>
          <w:rFonts w:ascii="Arial" w:hAnsi="Arial" w:cs="Arial"/>
          <w:sz w:val="22"/>
          <w:szCs w:val="22"/>
        </w:rPr>
        <w:t>was universal, free off use and funded through general taxatio</w:t>
      </w:r>
      <w:r w:rsidR="00D63113">
        <w:rPr>
          <w:rFonts w:ascii="Arial" w:hAnsi="Arial" w:cs="Arial"/>
          <w:sz w:val="22"/>
          <w:szCs w:val="22"/>
        </w:rPr>
        <w:t>n (NHS, 2023)</w:t>
      </w:r>
      <w:r w:rsidR="00B9183A">
        <w:rPr>
          <w:rFonts w:ascii="Arial" w:hAnsi="Arial" w:cs="Arial"/>
          <w:sz w:val="22"/>
          <w:szCs w:val="22"/>
        </w:rPr>
        <w:t>. Initially Nationalising hospital</w:t>
      </w:r>
      <w:r w:rsidR="00AA0311">
        <w:rPr>
          <w:rFonts w:ascii="Arial" w:hAnsi="Arial" w:cs="Arial"/>
          <w:sz w:val="22"/>
          <w:szCs w:val="22"/>
        </w:rPr>
        <w:t>s and reorganising the services, with the government aiming to ensure there are consistent standards of care across the country.</w:t>
      </w:r>
    </w:p>
    <w:p w14:paraId="6915759F" w14:textId="7BF86096" w:rsidR="006435A2" w:rsidRDefault="006435A2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Today</w:t>
      </w:r>
      <w:r w:rsidR="00D650AE">
        <w:rPr>
          <w:rFonts w:ascii="Arial" w:hAnsi="Arial" w:cs="Arial"/>
          <w:sz w:val="22"/>
          <w:szCs w:val="22"/>
        </w:rPr>
        <w:t xml:space="preserve"> </w:t>
      </w:r>
      <w:r w:rsidR="00742992">
        <w:rPr>
          <w:rFonts w:ascii="Arial" w:hAnsi="Arial" w:cs="Arial"/>
          <w:sz w:val="22"/>
          <w:szCs w:val="22"/>
        </w:rPr>
        <w:t xml:space="preserve">the National Health Service </w:t>
      </w:r>
      <w:r w:rsidR="009F4AC8">
        <w:rPr>
          <w:rFonts w:ascii="Arial" w:hAnsi="Arial" w:cs="Arial"/>
          <w:sz w:val="22"/>
          <w:szCs w:val="22"/>
        </w:rPr>
        <w:t>Continues to Operate on these key principles, although its structure</w:t>
      </w:r>
      <w:r w:rsidR="00F94805">
        <w:rPr>
          <w:rFonts w:ascii="Arial" w:hAnsi="Arial" w:cs="Arial"/>
          <w:sz w:val="22"/>
          <w:szCs w:val="22"/>
        </w:rPr>
        <w:t xml:space="preserve"> has evolved massively. </w:t>
      </w:r>
      <w:r w:rsidR="00AD41B3">
        <w:rPr>
          <w:rFonts w:ascii="Arial" w:hAnsi="Arial" w:cs="Arial"/>
          <w:sz w:val="22"/>
          <w:szCs w:val="22"/>
        </w:rPr>
        <w:t xml:space="preserve">The NHS England now </w:t>
      </w:r>
      <w:r w:rsidR="00F62B1F">
        <w:rPr>
          <w:rFonts w:ascii="Arial" w:hAnsi="Arial" w:cs="Arial"/>
          <w:sz w:val="22"/>
          <w:szCs w:val="22"/>
        </w:rPr>
        <w:t>over</w:t>
      </w:r>
      <w:r w:rsidR="00EE37E4">
        <w:rPr>
          <w:rFonts w:ascii="Arial" w:hAnsi="Arial" w:cs="Arial"/>
          <w:sz w:val="22"/>
          <w:szCs w:val="22"/>
        </w:rPr>
        <w:t xml:space="preserve">looks National expectations </w:t>
      </w:r>
      <w:r w:rsidR="003347D6">
        <w:rPr>
          <w:rFonts w:ascii="Arial" w:hAnsi="Arial" w:cs="Arial"/>
          <w:sz w:val="22"/>
          <w:szCs w:val="22"/>
        </w:rPr>
        <w:t>with</w:t>
      </w:r>
      <w:r w:rsidR="00EE37E4">
        <w:rPr>
          <w:rFonts w:ascii="Arial" w:hAnsi="Arial" w:cs="Arial"/>
          <w:sz w:val="22"/>
          <w:szCs w:val="22"/>
        </w:rPr>
        <w:t xml:space="preserve"> </w:t>
      </w:r>
      <w:r w:rsidR="00482426">
        <w:rPr>
          <w:rFonts w:ascii="Arial" w:hAnsi="Arial" w:cs="Arial"/>
          <w:sz w:val="22"/>
          <w:szCs w:val="22"/>
        </w:rPr>
        <w:t>Priorities</w:t>
      </w:r>
      <w:r w:rsidR="00D73CE0">
        <w:rPr>
          <w:rFonts w:ascii="Arial" w:hAnsi="Arial" w:cs="Arial"/>
          <w:sz w:val="22"/>
          <w:szCs w:val="22"/>
        </w:rPr>
        <w:t xml:space="preserve">, budgeting and the </w:t>
      </w:r>
      <w:r w:rsidR="00407ABB">
        <w:rPr>
          <w:rFonts w:ascii="Arial" w:hAnsi="Arial" w:cs="Arial"/>
          <w:sz w:val="22"/>
          <w:szCs w:val="22"/>
        </w:rPr>
        <w:t>long</w:t>
      </w:r>
      <w:r w:rsidR="003347D6">
        <w:rPr>
          <w:rFonts w:ascii="Arial" w:hAnsi="Arial" w:cs="Arial"/>
          <w:sz w:val="22"/>
          <w:szCs w:val="22"/>
        </w:rPr>
        <w:t>-</w:t>
      </w:r>
      <w:r w:rsidR="00407ABB">
        <w:rPr>
          <w:rFonts w:ascii="Arial" w:hAnsi="Arial" w:cs="Arial"/>
          <w:sz w:val="22"/>
          <w:szCs w:val="22"/>
        </w:rPr>
        <w:t>t</w:t>
      </w:r>
      <w:r w:rsidR="003347D6">
        <w:rPr>
          <w:rFonts w:ascii="Arial" w:hAnsi="Arial" w:cs="Arial"/>
          <w:sz w:val="22"/>
          <w:szCs w:val="22"/>
        </w:rPr>
        <w:t>erm strategy (NHS England, 2022)</w:t>
      </w:r>
      <w:r w:rsidR="009E6FF1">
        <w:rPr>
          <w:rFonts w:ascii="Arial" w:hAnsi="Arial" w:cs="Arial"/>
          <w:sz w:val="22"/>
          <w:szCs w:val="22"/>
        </w:rPr>
        <w:t xml:space="preserve">. </w:t>
      </w:r>
      <w:r w:rsidR="005A2732">
        <w:rPr>
          <w:rFonts w:ascii="Arial" w:hAnsi="Arial" w:cs="Arial"/>
          <w:sz w:val="22"/>
          <w:szCs w:val="22"/>
        </w:rPr>
        <w:t>Furthermore,</w:t>
      </w:r>
      <w:r w:rsidR="009E6FF1">
        <w:rPr>
          <w:rFonts w:ascii="Arial" w:hAnsi="Arial" w:cs="Arial"/>
          <w:sz w:val="22"/>
          <w:szCs w:val="22"/>
        </w:rPr>
        <w:t xml:space="preserve"> Integrated Care</w:t>
      </w:r>
      <w:r w:rsidR="005A2732">
        <w:rPr>
          <w:rFonts w:ascii="Arial" w:hAnsi="Arial" w:cs="Arial"/>
          <w:sz w:val="22"/>
          <w:szCs w:val="22"/>
        </w:rPr>
        <w:t xml:space="preserve"> Systems (ICSs)</w:t>
      </w:r>
      <w:r w:rsidR="00367F69">
        <w:rPr>
          <w:rFonts w:ascii="Arial" w:hAnsi="Arial" w:cs="Arial"/>
          <w:sz w:val="22"/>
          <w:szCs w:val="22"/>
        </w:rPr>
        <w:t xml:space="preserve"> began to be introduced in 2022, its aim was </w:t>
      </w:r>
      <w:r w:rsidR="004C1366">
        <w:rPr>
          <w:rFonts w:ascii="Arial" w:hAnsi="Arial" w:cs="Arial"/>
          <w:sz w:val="22"/>
          <w:szCs w:val="22"/>
        </w:rPr>
        <w:t>to</w:t>
      </w:r>
      <w:r w:rsidR="00367F69">
        <w:rPr>
          <w:rFonts w:ascii="Arial" w:hAnsi="Arial" w:cs="Arial"/>
          <w:sz w:val="22"/>
          <w:szCs w:val="22"/>
        </w:rPr>
        <w:t xml:space="preserve"> bring hospitals</w:t>
      </w:r>
      <w:r w:rsidR="00707113">
        <w:rPr>
          <w:rFonts w:ascii="Arial" w:hAnsi="Arial" w:cs="Arial"/>
          <w:sz w:val="22"/>
          <w:szCs w:val="22"/>
        </w:rPr>
        <w:t>, GP surgeries and community Services</w:t>
      </w:r>
      <w:r w:rsidR="004C1366">
        <w:rPr>
          <w:rFonts w:ascii="Arial" w:hAnsi="Arial" w:cs="Arial"/>
          <w:sz w:val="22"/>
          <w:szCs w:val="22"/>
        </w:rPr>
        <w:t xml:space="preserve"> and local Authorities</w:t>
      </w:r>
      <w:r w:rsidR="00707113">
        <w:rPr>
          <w:rFonts w:ascii="Arial" w:hAnsi="Arial" w:cs="Arial"/>
          <w:sz w:val="22"/>
          <w:szCs w:val="22"/>
        </w:rPr>
        <w:t xml:space="preserve"> Together</w:t>
      </w:r>
      <w:r w:rsidR="004C1366">
        <w:rPr>
          <w:rFonts w:ascii="Arial" w:hAnsi="Arial" w:cs="Arial"/>
          <w:sz w:val="22"/>
          <w:szCs w:val="22"/>
        </w:rPr>
        <w:t xml:space="preserve"> to pla</w:t>
      </w:r>
      <w:r w:rsidR="002B4A0F">
        <w:rPr>
          <w:rFonts w:ascii="Arial" w:hAnsi="Arial" w:cs="Arial"/>
          <w:sz w:val="22"/>
          <w:szCs w:val="22"/>
        </w:rPr>
        <w:t>n Services around local population needs (The King</w:t>
      </w:r>
      <w:r w:rsidR="00C25E0B">
        <w:rPr>
          <w:rFonts w:ascii="Arial" w:hAnsi="Arial" w:cs="Arial"/>
          <w:sz w:val="22"/>
          <w:szCs w:val="22"/>
        </w:rPr>
        <w:t>’</w:t>
      </w:r>
      <w:r w:rsidR="002B4A0F">
        <w:rPr>
          <w:rFonts w:ascii="Arial" w:hAnsi="Arial" w:cs="Arial"/>
          <w:sz w:val="22"/>
          <w:szCs w:val="22"/>
        </w:rPr>
        <w:t>s Fund</w:t>
      </w:r>
      <w:r w:rsidR="00C25E0B">
        <w:rPr>
          <w:rFonts w:ascii="Arial" w:hAnsi="Arial" w:cs="Arial"/>
          <w:sz w:val="22"/>
          <w:szCs w:val="22"/>
        </w:rPr>
        <w:t>, 2022)</w:t>
      </w:r>
      <w:r w:rsidR="00D66E78">
        <w:rPr>
          <w:rFonts w:ascii="Arial" w:hAnsi="Arial" w:cs="Arial"/>
          <w:sz w:val="22"/>
          <w:szCs w:val="22"/>
        </w:rPr>
        <w:t xml:space="preserve">. </w:t>
      </w:r>
      <w:r w:rsidR="00800856">
        <w:rPr>
          <w:rFonts w:ascii="Arial" w:hAnsi="Arial" w:cs="Arial"/>
          <w:sz w:val="22"/>
          <w:szCs w:val="22"/>
        </w:rPr>
        <w:t xml:space="preserve">This Structure Aims to </w:t>
      </w:r>
      <w:r w:rsidR="002D423C">
        <w:rPr>
          <w:rFonts w:ascii="Arial" w:hAnsi="Arial" w:cs="Arial"/>
          <w:sz w:val="22"/>
          <w:szCs w:val="22"/>
        </w:rPr>
        <w:t>Facilitate</w:t>
      </w:r>
      <w:r w:rsidR="005E3165">
        <w:rPr>
          <w:rFonts w:ascii="Arial" w:hAnsi="Arial" w:cs="Arial"/>
          <w:sz w:val="22"/>
          <w:szCs w:val="22"/>
        </w:rPr>
        <w:t xml:space="preserve"> coordinated Practice and optimise The Services Performan</w:t>
      </w:r>
      <w:r w:rsidR="00914D8C">
        <w:rPr>
          <w:rFonts w:ascii="Arial" w:hAnsi="Arial" w:cs="Arial"/>
          <w:sz w:val="22"/>
          <w:szCs w:val="22"/>
        </w:rPr>
        <w:t xml:space="preserve">ce. </w:t>
      </w:r>
    </w:p>
    <w:p w14:paraId="10069308" w14:textId="77777777" w:rsidR="00591046" w:rsidRDefault="00914D8C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On the Other Hand, critics Argue</w:t>
      </w:r>
      <w:r w:rsidR="008D3710">
        <w:rPr>
          <w:rFonts w:ascii="Arial" w:hAnsi="Arial" w:cs="Arial"/>
          <w:sz w:val="22"/>
          <w:szCs w:val="22"/>
        </w:rPr>
        <w:t xml:space="preserve"> that the Current NHS Services is complex and can </w:t>
      </w:r>
      <w:r w:rsidR="002F03C4">
        <w:rPr>
          <w:rFonts w:ascii="Arial" w:hAnsi="Arial" w:cs="Arial"/>
          <w:sz w:val="22"/>
          <w:szCs w:val="22"/>
        </w:rPr>
        <w:t>complicate</w:t>
      </w:r>
      <w:r w:rsidR="005D3831">
        <w:rPr>
          <w:rFonts w:ascii="Arial" w:hAnsi="Arial" w:cs="Arial"/>
          <w:sz w:val="22"/>
          <w:szCs w:val="22"/>
        </w:rPr>
        <w:t xml:space="preserve"> accountability structures</w:t>
      </w:r>
      <w:r w:rsidR="00D846A5">
        <w:rPr>
          <w:rFonts w:ascii="Arial" w:hAnsi="Arial" w:cs="Arial"/>
          <w:sz w:val="22"/>
          <w:szCs w:val="22"/>
        </w:rPr>
        <w:t xml:space="preserve"> </w:t>
      </w:r>
      <w:r w:rsidR="00252AE5">
        <w:rPr>
          <w:rFonts w:ascii="Arial" w:hAnsi="Arial" w:cs="Arial"/>
          <w:sz w:val="22"/>
          <w:szCs w:val="22"/>
        </w:rPr>
        <w:t>(NHS Con</w:t>
      </w:r>
      <w:r w:rsidR="00FF535C">
        <w:rPr>
          <w:rFonts w:ascii="Arial" w:hAnsi="Arial" w:cs="Arial"/>
          <w:sz w:val="22"/>
          <w:szCs w:val="22"/>
        </w:rPr>
        <w:t>federation, 2023)</w:t>
      </w:r>
      <w:r w:rsidR="00C409C3">
        <w:rPr>
          <w:rFonts w:ascii="Arial" w:hAnsi="Arial" w:cs="Arial"/>
          <w:sz w:val="22"/>
          <w:szCs w:val="22"/>
        </w:rPr>
        <w:t>. This is Because there</w:t>
      </w:r>
      <w:r w:rsidR="00CC34FB">
        <w:rPr>
          <w:rFonts w:ascii="Arial" w:hAnsi="Arial" w:cs="Arial"/>
          <w:sz w:val="22"/>
          <w:szCs w:val="22"/>
        </w:rPr>
        <w:t xml:space="preserve"> is an Increased demand from this ageing population</w:t>
      </w:r>
      <w:r w:rsidR="00354BA5">
        <w:rPr>
          <w:rFonts w:ascii="Arial" w:hAnsi="Arial" w:cs="Arial"/>
          <w:sz w:val="22"/>
          <w:szCs w:val="22"/>
        </w:rPr>
        <w:t xml:space="preserve">, </w:t>
      </w:r>
      <w:r w:rsidR="00DA5395">
        <w:rPr>
          <w:rFonts w:ascii="Arial" w:hAnsi="Arial" w:cs="Arial"/>
          <w:sz w:val="22"/>
          <w:szCs w:val="22"/>
        </w:rPr>
        <w:t>there</w:t>
      </w:r>
      <w:r w:rsidR="00354BA5">
        <w:rPr>
          <w:rFonts w:ascii="Arial" w:hAnsi="Arial" w:cs="Arial"/>
          <w:sz w:val="22"/>
          <w:szCs w:val="22"/>
        </w:rPr>
        <w:t xml:space="preserve"> is a larger rate of </w:t>
      </w:r>
      <w:r w:rsidR="00CE5FCE">
        <w:rPr>
          <w:rFonts w:ascii="Arial" w:hAnsi="Arial" w:cs="Arial"/>
          <w:sz w:val="22"/>
          <w:szCs w:val="22"/>
        </w:rPr>
        <w:t>Long-Term</w:t>
      </w:r>
      <w:r w:rsidR="00354BA5">
        <w:rPr>
          <w:rFonts w:ascii="Arial" w:hAnsi="Arial" w:cs="Arial"/>
          <w:sz w:val="22"/>
          <w:szCs w:val="22"/>
        </w:rPr>
        <w:t xml:space="preserve"> conditions</w:t>
      </w:r>
      <w:r w:rsidR="00F53110">
        <w:rPr>
          <w:rFonts w:ascii="Arial" w:hAnsi="Arial" w:cs="Arial"/>
          <w:sz w:val="22"/>
          <w:szCs w:val="22"/>
        </w:rPr>
        <w:t xml:space="preserve"> and rising public expectations</w:t>
      </w:r>
      <w:r w:rsidR="004218FF">
        <w:rPr>
          <w:rFonts w:ascii="Arial" w:hAnsi="Arial" w:cs="Arial"/>
          <w:sz w:val="22"/>
          <w:szCs w:val="22"/>
        </w:rPr>
        <w:t xml:space="preserve"> which has placed further pressure on the NHS Service</w:t>
      </w:r>
      <w:r w:rsidR="00027AE7">
        <w:rPr>
          <w:rFonts w:ascii="Arial" w:hAnsi="Arial" w:cs="Arial"/>
          <w:sz w:val="22"/>
          <w:szCs w:val="22"/>
        </w:rPr>
        <w:t xml:space="preserve"> (Nuffield Trust, 2023</w:t>
      </w:r>
      <w:r w:rsidR="009576EB">
        <w:rPr>
          <w:rFonts w:ascii="Arial" w:hAnsi="Arial" w:cs="Arial"/>
          <w:sz w:val="22"/>
          <w:szCs w:val="22"/>
        </w:rPr>
        <w:t>).</w:t>
      </w:r>
      <w:r w:rsidR="00DA5395">
        <w:rPr>
          <w:rFonts w:ascii="Arial" w:hAnsi="Arial" w:cs="Arial"/>
          <w:sz w:val="22"/>
          <w:szCs w:val="22"/>
        </w:rPr>
        <w:t xml:space="preserve"> </w:t>
      </w:r>
      <w:r w:rsidR="009D14B1">
        <w:rPr>
          <w:rFonts w:ascii="Arial" w:hAnsi="Arial" w:cs="Arial"/>
          <w:sz w:val="22"/>
          <w:szCs w:val="22"/>
        </w:rPr>
        <w:t xml:space="preserve"> </w:t>
      </w:r>
      <w:r w:rsidR="000A04D2">
        <w:rPr>
          <w:rFonts w:ascii="Arial" w:hAnsi="Arial" w:cs="Arial"/>
          <w:sz w:val="22"/>
          <w:szCs w:val="22"/>
        </w:rPr>
        <w:t xml:space="preserve">Most of these pressures the service is facing </w:t>
      </w:r>
      <w:r w:rsidR="00CE2F78">
        <w:rPr>
          <w:rFonts w:ascii="Arial" w:hAnsi="Arial" w:cs="Arial"/>
          <w:sz w:val="22"/>
          <w:szCs w:val="22"/>
        </w:rPr>
        <w:t>contribute to long waiting lists</w:t>
      </w:r>
      <w:r w:rsidR="00CE5FCE">
        <w:rPr>
          <w:rFonts w:ascii="Arial" w:hAnsi="Arial" w:cs="Arial"/>
          <w:sz w:val="22"/>
          <w:szCs w:val="22"/>
        </w:rPr>
        <w:t>, delays in emergency care and significant workforce challenges</w:t>
      </w:r>
      <w:r w:rsidR="0020566A">
        <w:rPr>
          <w:rFonts w:ascii="Arial" w:hAnsi="Arial" w:cs="Arial"/>
          <w:sz w:val="22"/>
          <w:szCs w:val="22"/>
        </w:rPr>
        <w:t>. Although</w:t>
      </w:r>
      <w:r w:rsidR="00A125C6">
        <w:rPr>
          <w:rFonts w:ascii="Arial" w:hAnsi="Arial" w:cs="Arial"/>
          <w:sz w:val="22"/>
          <w:szCs w:val="22"/>
        </w:rPr>
        <w:t xml:space="preserve"> the government has increased </w:t>
      </w:r>
      <w:r w:rsidR="00D846A5">
        <w:rPr>
          <w:rFonts w:ascii="Arial" w:hAnsi="Arial" w:cs="Arial"/>
          <w:sz w:val="22"/>
          <w:szCs w:val="22"/>
        </w:rPr>
        <w:t>their</w:t>
      </w:r>
      <w:r w:rsidR="00A125C6">
        <w:rPr>
          <w:rFonts w:ascii="Arial" w:hAnsi="Arial" w:cs="Arial"/>
          <w:sz w:val="22"/>
          <w:szCs w:val="22"/>
        </w:rPr>
        <w:t xml:space="preserve"> budget spending over ti</w:t>
      </w:r>
      <w:r w:rsidR="0031529F">
        <w:rPr>
          <w:rFonts w:ascii="Arial" w:hAnsi="Arial" w:cs="Arial"/>
          <w:sz w:val="22"/>
          <w:szCs w:val="22"/>
        </w:rPr>
        <w:t xml:space="preserve">me, there are </w:t>
      </w:r>
      <w:r w:rsidR="00832EAF">
        <w:rPr>
          <w:rFonts w:ascii="Arial" w:hAnsi="Arial" w:cs="Arial"/>
          <w:sz w:val="22"/>
          <w:szCs w:val="22"/>
        </w:rPr>
        <w:t>analysts</w:t>
      </w:r>
      <w:r w:rsidR="0031529F">
        <w:rPr>
          <w:rFonts w:ascii="Arial" w:hAnsi="Arial" w:cs="Arial"/>
          <w:sz w:val="22"/>
          <w:szCs w:val="22"/>
        </w:rPr>
        <w:t xml:space="preserve"> which </w:t>
      </w:r>
      <w:r w:rsidR="00110188">
        <w:rPr>
          <w:rFonts w:ascii="Arial" w:hAnsi="Arial" w:cs="Arial"/>
          <w:sz w:val="22"/>
          <w:szCs w:val="22"/>
        </w:rPr>
        <w:t>suggests that the amount of funding is not equal to the high demand the</w:t>
      </w:r>
      <w:r w:rsidR="00466872">
        <w:rPr>
          <w:rFonts w:ascii="Arial" w:hAnsi="Arial" w:cs="Arial"/>
          <w:sz w:val="22"/>
          <w:szCs w:val="22"/>
        </w:rPr>
        <w:t xml:space="preserve"> service has, therefore it affecting the NHS’s Ability to function effectively</w:t>
      </w:r>
      <w:r w:rsidR="00832EAF">
        <w:rPr>
          <w:rFonts w:ascii="Arial" w:hAnsi="Arial" w:cs="Arial"/>
          <w:sz w:val="22"/>
          <w:szCs w:val="22"/>
        </w:rPr>
        <w:t xml:space="preserve"> (Nuffield Trust, 2023)</w:t>
      </w:r>
    </w:p>
    <w:p w14:paraId="29A2458C" w14:textId="77777777" w:rsidR="007F2D9A" w:rsidRDefault="007F2D9A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t>P3</w:t>
      </w:r>
    </w:p>
    <w:p w14:paraId="0C413F7D" w14:textId="158EFD90" w:rsidR="00023AEC" w:rsidRDefault="00844ACF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Despite these challenges the NHS is facing it remains to commit to its original va</w:t>
      </w:r>
      <w:r w:rsidR="002A5B9C">
        <w:rPr>
          <w:rFonts w:ascii="Arial" w:hAnsi="Arial" w:cs="Arial"/>
          <w:sz w:val="22"/>
          <w:szCs w:val="22"/>
        </w:rPr>
        <w:t>lues, currently Care is still free for use</w:t>
      </w:r>
      <w:r w:rsidR="00514658">
        <w:rPr>
          <w:rFonts w:ascii="Arial" w:hAnsi="Arial" w:cs="Arial"/>
          <w:sz w:val="22"/>
          <w:szCs w:val="22"/>
        </w:rPr>
        <w:t xml:space="preserve"> as it is primarily funded by taxation</w:t>
      </w:r>
      <w:r w:rsidR="00261562">
        <w:rPr>
          <w:rFonts w:ascii="Arial" w:hAnsi="Arial" w:cs="Arial"/>
          <w:sz w:val="22"/>
          <w:szCs w:val="22"/>
        </w:rPr>
        <w:t xml:space="preserve"> which supports accessibility for service users (NHS, 2023)</w:t>
      </w:r>
      <w:r w:rsidR="00370A85">
        <w:rPr>
          <w:rFonts w:ascii="Arial" w:hAnsi="Arial" w:cs="Arial"/>
          <w:sz w:val="22"/>
          <w:szCs w:val="22"/>
        </w:rPr>
        <w:t xml:space="preserve">. On the Other </w:t>
      </w:r>
      <w:r w:rsidR="00375A45">
        <w:rPr>
          <w:rFonts w:ascii="Arial" w:hAnsi="Arial" w:cs="Arial"/>
          <w:sz w:val="22"/>
          <w:szCs w:val="22"/>
        </w:rPr>
        <w:t>Hand,</w:t>
      </w:r>
      <w:r w:rsidR="00370A85">
        <w:rPr>
          <w:rFonts w:ascii="Arial" w:hAnsi="Arial" w:cs="Arial"/>
          <w:sz w:val="22"/>
          <w:szCs w:val="22"/>
        </w:rPr>
        <w:t xml:space="preserve"> there are critics</w:t>
      </w:r>
      <w:r w:rsidR="002F3C04">
        <w:rPr>
          <w:rFonts w:ascii="Arial" w:hAnsi="Arial" w:cs="Arial"/>
          <w:sz w:val="22"/>
          <w:szCs w:val="22"/>
        </w:rPr>
        <w:t xml:space="preserve"> that argue that introducing </w:t>
      </w:r>
      <w:r w:rsidR="00CD01ED">
        <w:rPr>
          <w:rFonts w:ascii="Arial" w:hAnsi="Arial" w:cs="Arial"/>
          <w:sz w:val="22"/>
          <w:szCs w:val="22"/>
        </w:rPr>
        <w:t xml:space="preserve">the increase of private sector involvement however this </w:t>
      </w:r>
      <w:r w:rsidR="00922319">
        <w:rPr>
          <w:rFonts w:ascii="Arial" w:hAnsi="Arial" w:cs="Arial"/>
          <w:sz w:val="22"/>
          <w:szCs w:val="22"/>
        </w:rPr>
        <w:t>would move the NHS service away from Bevans Original Vision</w:t>
      </w:r>
      <w:r w:rsidR="008A57FA">
        <w:rPr>
          <w:rFonts w:ascii="Arial" w:hAnsi="Arial" w:cs="Arial"/>
          <w:sz w:val="22"/>
          <w:szCs w:val="22"/>
        </w:rPr>
        <w:t xml:space="preserve">. Some Suggest that adequate </w:t>
      </w:r>
      <w:r w:rsidR="00A74AA6">
        <w:rPr>
          <w:rFonts w:ascii="Arial" w:hAnsi="Arial" w:cs="Arial"/>
          <w:sz w:val="22"/>
          <w:szCs w:val="22"/>
        </w:rPr>
        <w:t xml:space="preserve">partnerships with external providers can assist </w:t>
      </w:r>
      <w:r w:rsidR="00375A45">
        <w:rPr>
          <w:rFonts w:ascii="Arial" w:hAnsi="Arial" w:cs="Arial"/>
          <w:sz w:val="22"/>
          <w:szCs w:val="22"/>
        </w:rPr>
        <w:t>the reduction on waiting times which would help the service gain maximum capacity</w:t>
      </w:r>
      <w:r w:rsidR="00CE7646">
        <w:rPr>
          <w:rFonts w:ascii="Arial" w:hAnsi="Arial" w:cs="Arial"/>
          <w:sz w:val="22"/>
          <w:szCs w:val="22"/>
        </w:rPr>
        <w:t>.</w:t>
      </w:r>
    </w:p>
    <w:p w14:paraId="35BDF40E" w14:textId="4E04C848" w:rsidR="00CE7646" w:rsidRDefault="00CE7646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In Conclusion, The NHS service was created in response </w:t>
      </w:r>
      <w:r w:rsidR="004B5A37">
        <w:rPr>
          <w:rFonts w:ascii="Arial" w:hAnsi="Arial" w:cs="Arial"/>
          <w:sz w:val="22"/>
          <w:szCs w:val="22"/>
        </w:rPr>
        <w:t>to historical social inequalities, political reform</w:t>
      </w:r>
      <w:r w:rsidR="00390BBA">
        <w:rPr>
          <w:rFonts w:ascii="Arial" w:hAnsi="Arial" w:cs="Arial"/>
          <w:sz w:val="22"/>
          <w:szCs w:val="22"/>
        </w:rPr>
        <w:t xml:space="preserve"> and commitment that everyone in the United Kingdom had access to the correct Healthcare</w:t>
      </w:r>
      <w:r w:rsidR="00AE0BE5">
        <w:rPr>
          <w:rFonts w:ascii="Arial" w:hAnsi="Arial" w:cs="Arial"/>
          <w:sz w:val="22"/>
          <w:szCs w:val="22"/>
        </w:rPr>
        <w:t xml:space="preserve">. Its key Principles including </w:t>
      </w:r>
      <w:r w:rsidR="0003534B">
        <w:rPr>
          <w:rFonts w:ascii="Arial" w:hAnsi="Arial" w:cs="Arial"/>
          <w:sz w:val="22"/>
          <w:szCs w:val="22"/>
        </w:rPr>
        <w:t xml:space="preserve">universality, equity and free access to continue </w:t>
      </w:r>
      <w:r w:rsidR="004D2B66">
        <w:rPr>
          <w:rFonts w:ascii="Arial" w:hAnsi="Arial" w:cs="Arial"/>
          <w:sz w:val="22"/>
          <w:szCs w:val="22"/>
        </w:rPr>
        <w:t>to shape its identity. The NHS Remains a vital part of UK society</w:t>
      </w:r>
      <w:r w:rsidR="007324C0">
        <w:rPr>
          <w:rFonts w:ascii="Arial" w:hAnsi="Arial" w:cs="Arial"/>
          <w:sz w:val="22"/>
          <w:szCs w:val="22"/>
        </w:rPr>
        <w:t xml:space="preserve"> although its current structures </w:t>
      </w:r>
      <w:r w:rsidR="0050007F">
        <w:rPr>
          <w:rFonts w:ascii="Arial" w:hAnsi="Arial" w:cs="Arial"/>
          <w:sz w:val="22"/>
          <w:szCs w:val="22"/>
        </w:rPr>
        <w:t>face</w:t>
      </w:r>
      <w:r w:rsidR="007324C0">
        <w:rPr>
          <w:rFonts w:ascii="Arial" w:hAnsi="Arial" w:cs="Arial"/>
          <w:sz w:val="22"/>
          <w:szCs w:val="22"/>
        </w:rPr>
        <w:t xml:space="preserve"> many challenges</w:t>
      </w:r>
      <w:r w:rsidR="00761FF4">
        <w:rPr>
          <w:rFonts w:ascii="Arial" w:hAnsi="Arial" w:cs="Arial"/>
          <w:sz w:val="22"/>
          <w:szCs w:val="22"/>
        </w:rPr>
        <w:t xml:space="preserve"> including rising demand and financial strain. </w:t>
      </w:r>
      <w:r w:rsidR="006F63E3">
        <w:rPr>
          <w:rFonts w:ascii="Arial" w:hAnsi="Arial" w:cs="Arial"/>
          <w:sz w:val="22"/>
          <w:szCs w:val="22"/>
        </w:rPr>
        <w:t xml:space="preserve">Ongoing </w:t>
      </w:r>
      <w:r w:rsidR="00940438">
        <w:rPr>
          <w:rFonts w:ascii="Arial" w:hAnsi="Arial" w:cs="Arial"/>
          <w:sz w:val="22"/>
          <w:szCs w:val="22"/>
        </w:rPr>
        <w:t xml:space="preserve">investments are essential to ensure the </w:t>
      </w:r>
      <w:r w:rsidR="006739A4">
        <w:rPr>
          <w:rFonts w:ascii="Arial" w:hAnsi="Arial" w:cs="Arial"/>
          <w:sz w:val="22"/>
          <w:szCs w:val="22"/>
        </w:rPr>
        <w:t>NHS can</w:t>
      </w:r>
      <w:r w:rsidR="00940438">
        <w:rPr>
          <w:rFonts w:ascii="Arial" w:hAnsi="Arial" w:cs="Arial"/>
          <w:sz w:val="22"/>
          <w:szCs w:val="22"/>
        </w:rPr>
        <w:t xml:space="preserve"> function effectively in the future</w:t>
      </w:r>
      <w:r w:rsidR="006739A4">
        <w:rPr>
          <w:rFonts w:ascii="Arial" w:hAnsi="Arial" w:cs="Arial"/>
          <w:sz w:val="22"/>
          <w:szCs w:val="22"/>
        </w:rPr>
        <w:t>.</w:t>
      </w:r>
    </w:p>
    <w:p w14:paraId="5470F583" w14:textId="77777777" w:rsidR="005076D3" w:rsidRDefault="00D271AF" w:rsidP="005076D3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References:</w:t>
      </w:r>
    </w:p>
    <w:p w14:paraId="4D2400FF" w14:textId="1E80F62E" w:rsidR="005076D3" w:rsidRPr="005076D3" w:rsidRDefault="005076D3" w:rsidP="005076D3">
      <w:pPr>
        <w:rPr>
          <w:rFonts w:ascii="Arial" w:hAnsi="Arial" w:cs="Arial"/>
          <w:sz w:val="22"/>
          <w:szCs w:val="22"/>
        </w:rPr>
      </w:pPr>
      <w:r w:rsidRPr="005076D3">
        <w:rPr>
          <w:rFonts w:ascii="UICTFontTextStyleEmphasizedBody" w:eastAsia="Times New Roman" w:hAnsi="UICTFontTextStyleEmphasizedBody" w:cs="Segoe UI"/>
          <w:color w:val="000000"/>
          <w:kern w:val="0"/>
          <w:sz w:val="23"/>
          <w:szCs w:val="23"/>
          <w:bdr w:val="none" w:sz="0" w:space="0" w:color="auto" w:frame="1"/>
          <w:lang w:eastAsia="en-GB"/>
          <w14:ligatures w14:val="none"/>
        </w:rPr>
        <w:t>Beveridge, W. (1942)</w:t>
      </w:r>
      <w:r w:rsidRPr="005076D3">
        <w:rPr>
          <w:rFonts w:ascii="Segoe UI" w:eastAsia="Times New Roman" w:hAnsi="Segoe UI" w:cs="Segoe UI"/>
          <w:color w:val="000000"/>
          <w:kern w:val="0"/>
          <w:sz w:val="23"/>
          <w:szCs w:val="23"/>
          <w:bdr w:val="none" w:sz="0" w:space="0" w:color="auto" w:frame="1"/>
          <w:lang w:eastAsia="en-GB"/>
          <w14:ligatures w14:val="none"/>
        </w:rPr>
        <w:t> </w:t>
      </w:r>
      <w:r w:rsidRPr="005076D3">
        <w:rPr>
          <w:rFonts w:ascii="UICTFontTextStyleItalicBody" w:eastAsia="Times New Roman" w:hAnsi="UICTFontTextStyleItalicBody" w:cs="Segoe UI"/>
          <w:i/>
          <w:iCs/>
          <w:color w:val="000000"/>
          <w:kern w:val="0"/>
          <w:sz w:val="23"/>
          <w:szCs w:val="23"/>
          <w:bdr w:val="none" w:sz="0" w:space="0" w:color="auto" w:frame="1"/>
          <w:lang w:eastAsia="en-GB"/>
          <w14:ligatures w14:val="none"/>
        </w:rPr>
        <w:t>Social Insurance and Allied Services</w:t>
      </w:r>
      <w:r w:rsidRPr="005076D3">
        <w:rPr>
          <w:rFonts w:ascii="Segoe UI" w:eastAsia="Times New Roman" w:hAnsi="Segoe UI" w:cs="Segoe UI"/>
          <w:color w:val="000000"/>
          <w:kern w:val="0"/>
          <w:sz w:val="23"/>
          <w:szCs w:val="23"/>
          <w:bdr w:val="none" w:sz="0" w:space="0" w:color="auto" w:frame="1"/>
          <w:lang w:eastAsia="en-GB"/>
          <w14:ligatures w14:val="none"/>
        </w:rPr>
        <w:t>. London: HMSO. Available at: </w:t>
      </w:r>
      <w:hyperlink r:id="rId6" w:tgtFrame="_blank" w:tooltip="https://www.sochealth.co.uk/national-health-service/public-health-and-wellbeing/beveridge-report-1942" w:history="1">
        <w:r w:rsidRPr="005076D3">
          <w:rPr>
            <w:rFonts w:ascii="Segoe UI" w:eastAsia="Times New Roman" w:hAnsi="Segoe UI" w:cs="Segoe UI"/>
            <w:color w:val="0000FF"/>
            <w:kern w:val="0"/>
            <w:sz w:val="23"/>
            <w:szCs w:val="23"/>
            <w:u w:val="single"/>
            <w:bdr w:val="none" w:sz="0" w:space="0" w:color="auto" w:frame="1"/>
            <w:lang w:eastAsia="en-GB"/>
            <w14:ligatures w14:val="none"/>
          </w:rPr>
          <w:t>https://www.sochealth.co.uk/national-health-service/public-health-and-wellbeing/beveridge-report-1942</w:t>
        </w:r>
      </w:hyperlink>
      <w:r w:rsidRPr="005076D3">
        <w:rPr>
          <w:rFonts w:ascii="Segoe UI" w:eastAsia="Times New Roman" w:hAnsi="Segoe UI" w:cs="Segoe UI"/>
          <w:color w:val="000000"/>
          <w:kern w:val="0"/>
          <w:sz w:val="23"/>
          <w:szCs w:val="23"/>
          <w:bdr w:val="none" w:sz="0" w:space="0" w:color="auto" w:frame="1"/>
          <w:lang w:eastAsia="en-GB"/>
          <w14:ligatures w14:val="none"/>
        </w:rPr>
        <w:t> (Accessed: 1</w:t>
      </w:r>
      <w:r>
        <w:rPr>
          <w:rFonts w:ascii="Segoe UI" w:eastAsia="Times New Roman" w:hAnsi="Segoe UI" w:cs="Segoe UI"/>
          <w:color w:val="000000"/>
          <w:kern w:val="0"/>
          <w:sz w:val="23"/>
          <w:szCs w:val="23"/>
          <w:bdr w:val="none" w:sz="0" w:space="0" w:color="auto" w:frame="1"/>
          <w:lang w:eastAsia="en-GB"/>
          <w14:ligatures w14:val="none"/>
        </w:rPr>
        <w:t>1</w:t>
      </w:r>
      <w:r w:rsidRPr="005076D3">
        <w:rPr>
          <w:rFonts w:ascii="Segoe UI" w:eastAsia="Times New Roman" w:hAnsi="Segoe UI" w:cs="Segoe UI"/>
          <w:color w:val="000000"/>
          <w:kern w:val="0"/>
          <w:sz w:val="23"/>
          <w:szCs w:val="23"/>
          <w:bdr w:val="none" w:sz="0" w:space="0" w:color="auto" w:frame="1"/>
          <w:lang w:eastAsia="en-GB"/>
          <w14:ligatures w14:val="none"/>
        </w:rPr>
        <w:t xml:space="preserve"> November 2025).</w:t>
      </w:r>
    </w:p>
    <w:p w14:paraId="79470888" w14:textId="77777777" w:rsidR="005076D3" w:rsidRPr="005076D3" w:rsidRDefault="005076D3" w:rsidP="005076D3">
      <w:pPr>
        <w:shd w:val="clear" w:color="auto" w:fill="FFFFFF"/>
        <w:spacing w:after="0" w:line="240" w:lineRule="auto"/>
        <w:rPr>
          <w:rFonts w:ascii="Segoe UI" w:eastAsia="Times New Roman" w:hAnsi="Segoe UI" w:cs="Segoe UI"/>
          <w:color w:val="000000"/>
          <w:kern w:val="0"/>
          <w:sz w:val="23"/>
          <w:szCs w:val="23"/>
          <w:lang w:eastAsia="en-GB"/>
          <w14:ligatures w14:val="none"/>
        </w:rPr>
      </w:pPr>
    </w:p>
    <w:p w14:paraId="351F37B4" w14:textId="18FC7068" w:rsidR="005076D3" w:rsidRPr="005076D3" w:rsidRDefault="005076D3" w:rsidP="005076D3">
      <w:pPr>
        <w:shd w:val="clear" w:color="auto" w:fill="FFFFFF"/>
        <w:spacing w:after="0" w:line="240" w:lineRule="auto"/>
        <w:rPr>
          <w:rFonts w:ascii="Segoe UI" w:eastAsia="Times New Roman" w:hAnsi="Segoe UI" w:cs="Segoe UI"/>
          <w:color w:val="000000"/>
          <w:kern w:val="0"/>
          <w:sz w:val="23"/>
          <w:szCs w:val="23"/>
          <w:lang w:eastAsia="en-GB"/>
          <w14:ligatures w14:val="none"/>
        </w:rPr>
      </w:pPr>
      <w:r w:rsidRPr="005076D3">
        <w:rPr>
          <w:rFonts w:ascii="UICTFontTextStyleEmphasizedBody" w:eastAsia="Times New Roman" w:hAnsi="UICTFontTextStyleEmphasizedBody" w:cs="Segoe UI"/>
          <w:color w:val="000000"/>
          <w:kern w:val="0"/>
          <w:sz w:val="23"/>
          <w:szCs w:val="23"/>
          <w:bdr w:val="none" w:sz="0" w:space="0" w:color="auto" w:frame="1"/>
          <w:lang w:eastAsia="en-GB"/>
          <w14:ligatures w14:val="none"/>
        </w:rPr>
        <w:t>Gorsky, M. (2008)</w:t>
      </w:r>
      <w:r w:rsidRPr="005076D3">
        <w:rPr>
          <w:rFonts w:ascii="Segoe UI" w:eastAsia="Times New Roman" w:hAnsi="Segoe UI" w:cs="Segoe UI"/>
          <w:color w:val="000000"/>
          <w:kern w:val="0"/>
          <w:sz w:val="23"/>
          <w:szCs w:val="23"/>
          <w:bdr w:val="none" w:sz="0" w:space="0" w:color="auto" w:frame="1"/>
          <w:lang w:eastAsia="en-GB"/>
          <w14:ligatures w14:val="none"/>
        </w:rPr>
        <w:t> ‘The British National Health Service 1948–2008: A Review of the Historiography’, </w:t>
      </w:r>
      <w:r w:rsidRPr="005076D3">
        <w:rPr>
          <w:rFonts w:ascii="UICTFontTextStyleItalicBody" w:eastAsia="Times New Roman" w:hAnsi="UICTFontTextStyleItalicBody" w:cs="Segoe UI"/>
          <w:i/>
          <w:iCs/>
          <w:color w:val="000000"/>
          <w:kern w:val="0"/>
          <w:sz w:val="23"/>
          <w:szCs w:val="23"/>
          <w:bdr w:val="none" w:sz="0" w:space="0" w:color="auto" w:frame="1"/>
          <w:lang w:eastAsia="en-GB"/>
          <w14:ligatures w14:val="none"/>
        </w:rPr>
        <w:t>Social History of Medicine</w:t>
      </w:r>
      <w:r w:rsidRPr="005076D3">
        <w:rPr>
          <w:rFonts w:ascii="Segoe UI" w:eastAsia="Times New Roman" w:hAnsi="Segoe UI" w:cs="Segoe UI"/>
          <w:color w:val="000000"/>
          <w:kern w:val="0"/>
          <w:sz w:val="23"/>
          <w:szCs w:val="23"/>
          <w:bdr w:val="none" w:sz="0" w:space="0" w:color="auto" w:frame="1"/>
          <w:lang w:eastAsia="en-GB"/>
          <w14:ligatures w14:val="none"/>
        </w:rPr>
        <w:t>, 21(3), pp. 437–460. Available at: </w:t>
      </w:r>
      <w:hyperlink r:id="rId7" w:tgtFrame="_blank" w:tooltip="https://doi.org/10.1093/shm/hkn064" w:history="1">
        <w:r w:rsidRPr="005076D3">
          <w:rPr>
            <w:rFonts w:ascii="Segoe UI" w:eastAsia="Times New Roman" w:hAnsi="Segoe UI" w:cs="Segoe UI"/>
            <w:color w:val="0000FF"/>
            <w:kern w:val="0"/>
            <w:sz w:val="23"/>
            <w:szCs w:val="23"/>
            <w:u w:val="single"/>
            <w:bdr w:val="none" w:sz="0" w:space="0" w:color="auto" w:frame="1"/>
            <w:lang w:eastAsia="en-GB"/>
            <w14:ligatures w14:val="none"/>
          </w:rPr>
          <w:t>https://doi.org/10.1093/shm/hkn064</w:t>
        </w:r>
      </w:hyperlink>
      <w:r w:rsidRPr="005076D3">
        <w:rPr>
          <w:rFonts w:ascii="Segoe UI" w:eastAsia="Times New Roman" w:hAnsi="Segoe UI" w:cs="Segoe UI"/>
          <w:color w:val="000000"/>
          <w:kern w:val="0"/>
          <w:sz w:val="23"/>
          <w:szCs w:val="23"/>
          <w:bdr w:val="none" w:sz="0" w:space="0" w:color="auto" w:frame="1"/>
          <w:lang w:eastAsia="en-GB"/>
          <w14:ligatures w14:val="none"/>
        </w:rPr>
        <w:t> (Accessed: 1</w:t>
      </w:r>
      <w:r>
        <w:rPr>
          <w:rFonts w:ascii="Segoe UI" w:eastAsia="Times New Roman" w:hAnsi="Segoe UI" w:cs="Segoe UI"/>
          <w:color w:val="000000"/>
          <w:kern w:val="0"/>
          <w:sz w:val="23"/>
          <w:szCs w:val="23"/>
          <w:bdr w:val="none" w:sz="0" w:space="0" w:color="auto" w:frame="1"/>
          <w:lang w:eastAsia="en-GB"/>
          <w14:ligatures w14:val="none"/>
        </w:rPr>
        <w:t>1</w:t>
      </w:r>
      <w:r w:rsidRPr="005076D3">
        <w:rPr>
          <w:rFonts w:ascii="Segoe UI" w:eastAsia="Times New Roman" w:hAnsi="Segoe UI" w:cs="Segoe UI"/>
          <w:color w:val="000000"/>
          <w:kern w:val="0"/>
          <w:sz w:val="23"/>
          <w:szCs w:val="23"/>
          <w:bdr w:val="none" w:sz="0" w:space="0" w:color="auto" w:frame="1"/>
          <w:lang w:eastAsia="en-GB"/>
          <w14:ligatures w14:val="none"/>
        </w:rPr>
        <w:t xml:space="preserve"> November 2025).</w:t>
      </w:r>
    </w:p>
    <w:p w14:paraId="09A8B642" w14:textId="77777777" w:rsidR="005076D3" w:rsidRPr="005076D3" w:rsidRDefault="005076D3" w:rsidP="005076D3">
      <w:pPr>
        <w:shd w:val="clear" w:color="auto" w:fill="FFFFFF"/>
        <w:spacing w:after="0" w:line="240" w:lineRule="auto"/>
        <w:rPr>
          <w:rFonts w:ascii="Segoe UI" w:eastAsia="Times New Roman" w:hAnsi="Segoe UI" w:cs="Segoe UI"/>
          <w:color w:val="000000"/>
          <w:kern w:val="0"/>
          <w:sz w:val="23"/>
          <w:szCs w:val="23"/>
          <w:lang w:eastAsia="en-GB"/>
          <w14:ligatures w14:val="none"/>
        </w:rPr>
      </w:pPr>
    </w:p>
    <w:p w14:paraId="2864A87E" w14:textId="42ECBF6C" w:rsidR="005076D3" w:rsidRPr="005076D3" w:rsidRDefault="005076D3" w:rsidP="005076D3">
      <w:pPr>
        <w:shd w:val="clear" w:color="auto" w:fill="FFFFFF"/>
        <w:spacing w:after="0" w:line="240" w:lineRule="auto"/>
        <w:rPr>
          <w:rFonts w:ascii="Segoe UI" w:eastAsia="Times New Roman" w:hAnsi="Segoe UI" w:cs="Segoe UI"/>
          <w:color w:val="000000"/>
          <w:kern w:val="0"/>
          <w:sz w:val="23"/>
          <w:szCs w:val="23"/>
          <w:lang w:eastAsia="en-GB"/>
          <w14:ligatures w14:val="none"/>
        </w:rPr>
      </w:pPr>
      <w:r w:rsidRPr="005076D3">
        <w:rPr>
          <w:rFonts w:ascii="UICTFontTextStyleEmphasizedBody" w:eastAsia="Times New Roman" w:hAnsi="UICTFontTextStyleEmphasizedBody" w:cs="Segoe UI"/>
          <w:color w:val="000000"/>
          <w:kern w:val="0"/>
          <w:sz w:val="23"/>
          <w:szCs w:val="23"/>
          <w:bdr w:val="none" w:sz="0" w:space="0" w:color="auto" w:frame="1"/>
          <w:lang w:eastAsia="en-GB"/>
          <w14:ligatures w14:val="none"/>
        </w:rPr>
        <w:t>NHS (2023)</w:t>
      </w:r>
      <w:r w:rsidRPr="005076D3">
        <w:rPr>
          <w:rFonts w:ascii="Segoe UI" w:eastAsia="Times New Roman" w:hAnsi="Segoe UI" w:cs="Segoe UI"/>
          <w:color w:val="000000"/>
          <w:kern w:val="0"/>
          <w:sz w:val="23"/>
          <w:szCs w:val="23"/>
          <w:bdr w:val="none" w:sz="0" w:space="0" w:color="auto" w:frame="1"/>
          <w:lang w:eastAsia="en-GB"/>
          <w14:ligatures w14:val="none"/>
        </w:rPr>
        <w:t> </w:t>
      </w:r>
      <w:r w:rsidRPr="005076D3">
        <w:rPr>
          <w:rFonts w:ascii="UICTFontTextStyleItalicBody" w:eastAsia="Times New Roman" w:hAnsi="UICTFontTextStyleItalicBody" w:cs="Segoe UI"/>
          <w:i/>
          <w:iCs/>
          <w:color w:val="000000"/>
          <w:kern w:val="0"/>
          <w:sz w:val="23"/>
          <w:szCs w:val="23"/>
          <w:bdr w:val="none" w:sz="0" w:space="0" w:color="auto" w:frame="1"/>
          <w:lang w:eastAsia="en-GB"/>
          <w14:ligatures w14:val="none"/>
        </w:rPr>
        <w:t>The NHS Constitution</w:t>
      </w:r>
      <w:r w:rsidRPr="005076D3">
        <w:rPr>
          <w:rFonts w:ascii="Segoe UI" w:eastAsia="Times New Roman" w:hAnsi="Segoe UI" w:cs="Segoe UI"/>
          <w:color w:val="000000"/>
          <w:kern w:val="0"/>
          <w:sz w:val="23"/>
          <w:szCs w:val="23"/>
          <w:bdr w:val="none" w:sz="0" w:space="0" w:color="auto" w:frame="1"/>
          <w:lang w:eastAsia="en-GB"/>
          <w14:ligatures w14:val="none"/>
        </w:rPr>
        <w:t>. Available at: </w:t>
      </w:r>
      <w:hyperlink r:id="rId8" w:tgtFrame="_blank" w:tooltip="https://www.gov.uk/government/publications/the-nhs-constitution-for-england" w:history="1">
        <w:r w:rsidRPr="005076D3">
          <w:rPr>
            <w:rFonts w:ascii="Segoe UI" w:eastAsia="Times New Roman" w:hAnsi="Segoe UI" w:cs="Segoe UI"/>
            <w:color w:val="0000FF"/>
            <w:kern w:val="0"/>
            <w:sz w:val="23"/>
            <w:szCs w:val="23"/>
            <w:u w:val="single"/>
            <w:bdr w:val="none" w:sz="0" w:space="0" w:color="auto" w:frame="1"/>
            <w:lang w:eastAsia="en-GB"/>
            <w14:ligatures w14:val="none"/>
          </w:rPr>
          <w:t>https://www.gov.uk/government/publications/the-nhs-constitution-for-england</w:t>
        </w:r>
      </w:hyperlink>
      <w:r w:rsidRPr="005076D3">
        <w:rPr>
          <w:rFonts w:ascii="Segoe UI" w:eastAsia="Times New Roman" w:hAnsi="Segoe UI" w:cs="Segoe UI"/>
          <w:color w:val="000000"/>
          <w:kern w:val="0"/>
          <w:sz w:val="23"/>
          <w:szCs w:val="23"/>
          <w:bdr w:val="none" w:sz="0" w:space="0" w:color="auto" w:frame="1"/>
          <w:lang w:eastAsia="en-GB"/>
          <w14:ligatures w14:val="none"/>
        </w:rPr>
        <w:t> (Accessed: 1</w:t>
      </w:r>
      <w:r>
        <w:rPr>
          <w:rFonts w:ascii="Segoe UI" w:eastAsia="Times New Roman" w:hAnsi="Segoe UI" w:cs="Segoe UI"/>
          <w:color w:val="000000"/>
          <w:kern w:val="0"/>
          <w:sz w:val="23"/>
          <w:szCs w:val="23"/>
          <w:bdr w:val="none" w:sz="0" w:space="0" w:color="auto" w:frame="1"/>
          <w:lang w:eastAsia="en-GB"/>
          <w14:ligatures w14:val="none"/>
        </w:rPr>
        <w:t xml:space="preserve">5 </w:t>
      </w:r>
      <w:r w:rsidRPr="005076D3">
        <w:rPr>
          <w:rFonts w:ascii="Segoe UI" w:eastAsia="Times New Roman" w:hAnsi="Segoe UI" w:cs="Segoe UI"/>
          <w:color w:val="000000"/>
          <w:kern w:val="0"/>
          <w:sz w:val="23"/>
          <w:szCs w:val="23"/>
          <w:bdr w:val="none" w:sz="0" w:space="0" w:color="auto" w:frame="1"/>
          <w:lang w:eastAsia="en-GB"/>
          <w14:ligatures w14:val="none"/>
        </w:rPr>
        <w:t>November 2025).</w:t>
      </w:r>
    </w:p>
    <w:p w14:paraId="38A0AB30" w14:textId="77777777" w:rsidR="005076D3" w:rsidRPr="005076D3" w:rsidRDefault="005076D3" w:rsidP="005076D3">
      <w:pPr>
        <w:shd w:val="clear" w:color="auto" w:fill="FFFFFF"/>
        <w:spacing w:after="0" w:line="240" w:lineRule="auto"/>
        <w:rPr>
          <w:rFonts w:ascii="Segoe UI" w:eastAsia="Times New Roman" w:hAnsi="Segoe UI" w:cs="Segoe UI"/>
          <w:color w:val="000000"/>
          <w:kern w:val="0"/>
          <w:sz w:val="23"/>
          <w:szCs w:val="23"/>
          <w:lang w:eastAsia="en-GB"/>
          <w14:ligatures w14:val="none"/>
        </w:rPr>
      </w:pPr>
    </w:p>
    <w:p w14:paraId="06D419DF" w14:textId="18BA5132" w:rsidR="005076D3" w:rsidRPr="005076D3" w:rsidRDefault="005076D3" w:rsidP="005076D3">
      <w:pPr>
        <w:shd w:val="clear" w:color="auto" w:fill="FFFFFF"/>
        <w:spacing w:after="0" w:line="240" w:lineRule="auto"/>
        <w:rPr>
          <w:rFonts w:ascii="Segoe UI" w:eastAsia="Times New Roman" w:hAnsi="Segoe UI" w:cs="Segoe UI"/>
          <w:color w:val="000000"/>
          <w:kern w:val="0"/>
          <w:sz w:val="23"/>
          <w:szCs w:val="23"/>
          <w:lang w:eastAsia="en-GB"/>
          <w14:ligatures w14:val="none"/>
        </w:rPr>
      </w:pPr>
      <w:r w:rsidRPr="005076D3">
        <w:rPr>
          <w:rFonts w:ascii="UICTFontTextStyleEmphasizedBody" w:eastAsia="Times New Roman" w:hAnsi="UICTFontTextStyleEmphasizedBody" w:cs="Segoe UI"/>
          <w:color w:val="000000"/>
          <w:kern w:val="0"/>
          <w:sz w:val="23"/>
          <w:szCs w:val="23"/>
          <w:bdr w:val="none" w:sz="0" w:space="0" w:color="auto" w:frame="1"/>
          <w:lang w:eastAsia="en-GB"/>
          <w14:ligatures w14:val="none"/>
        </w:rPr>
        <w:t>NHS Confederation (2023)</w:t>
      </w:r>
      <w:r w:rsidRPr="005076D3">
        <w:rPr>
          <w:rFonts w:ascii="Segoe UI" w:eastAsia="Times New Roman" w:hAnsi="Segoe UI" w:cs="Segoe UI"/>
          <w:color w:val="000000"/>
          <w:kern w:val="0"/>
          <w:sz w:val="23"/>
          <w:szCs w:val="23"/>
          <w:bdr w:val="none" w:sz="0" w:space="0" w:color="auto" w:frame="1"/>
          <w:lang w:eastAsia="en-GB"/>
          <w14:ligatures w14:val="none"/>
        </w:rPr>
        <w:t> </w:t>
      </w:r>
      <w:r w:rsidRPr="005076D3">
        <w:rPr>
          <w:rFonts w:ascii="UICTFontTextStyleItalicBody" w:eastAsia="Times New Roman" w:hAnsi="UICTFontTextStyleItalicBody" w:cs="Segoe UI"/>
          <w:i/>
          <w:iCs/>
          <w:color w:val="000000"/>
          <w:kern w:val="0"/>
          <w:sz w:val="23"/>
          <w:szCs w:val="23"/>
          <w:bdr w:val="none" w:sz="0" w:space="0" w:color="auto" w:frame="1"/>
          <w:lang w:eastAsia="en-GB"/>
          <w14:ligatures w14:val="none"/>
        </w:rPr>
        <w:t>Accountability and autonomy in the NHS in England: Priorities for the Hewitt review</w:t>
      </w:r>
      <w:r w:rsidRPr="005076D3">
        <w:rPr>
          <w:rFonts w:ascii="Segoe UI" w:eastAsia="Times New Roman" w:hAnsi="Segoe UI" w:cs="Segoe UI"/>
          <w:color w:val="000000"/>
          <w:kern w:val="0"/>
          <w:sz w:val="23"/>
          <w:szCs w:val="23"/>
          <w:bdr w:val="none" w:sz="0" w:space="0" w:color="auto" w:frame="1"/>
          <w:lang w:eastAsia="en-GB"/>
          <w14:ligatures w14:val="none"/>
        </w:rPr>
        <w:t>. Available at: </w:t>
      </w:r>
      <w:hyperlink r:id="rId9" w:tgtFrame="_blank" w:tooltip="https://www.nhsconfed.org" w:history="1">
        <w:r w:rsidRPr="005076D3">
          <w:rPr>
            <w:rFonts w:ascii="Segoe UI" w:eastAsia="Times New Roman" w:hAnsi="Segoe UI" w:cs="Segoe UI"/>
            <w:color w:val="0000FF"/>
            <w:kern w:val="0"/>
            <w:sz w:val="23"/>
            <w:szCs w:val="23"/>
            <w:u w:val="single"/>
            <w:bdr w:val="none" w:sz="0" w:space="0" w:color="auto" w:frame="1"/>
            <w:lang w:eastAsia="en-GB"/>
            <w14:ligatures w14:val="none"/>
          </w:rPr>
          <w:t>https://www.nhsconfed.org</w:t>
        </w:r>
      </w:hyperlink>
      <w:r w:rsidRPr="005076D3">
        <w:rPr>
          <w:rFonts w:ascii="Segoe UI" w:eastAsia="Times New Roman" w:hAnsi="Segoe UI" w:cs="Segoe UI"/>
          <w:color w:val="000000"/>
          <w:kern w:val="0"/>
          <w:sz w:val="23"/>
          <w:szCs w:val="23"/>
          <w:bdr w:val="none" w:sz="0" w:space="0" w:color="auto" w:frame="1"/>
          <w:lang w:eastAsia="en-GB"/>
          <w14:ligatures w14:val="none"/>
        </w:rPr>
        <w:t> (Accessed: 1</w:t>
      </w:r>
      <w:r>
        <w:rPr>
          <w:rFonts w:ascii="Segoe UI" w:eastAsia="Times New Roman" w:hAnsi="Segoe UI" w:cs="Segoe UI"/>
          <w:color w:val="000000"/>
          <w:kern w:val="0"/>
          <w:sz w:val="23"/>
          <w:szCs w:val="23"/>
          <w:bdr w:val="none" w:sz="0" w:space="0" w:color="auto" w:frame="1"/>
          <w:lang w:eastAsia="en-GB"/>
          <w14:ligatures w14:val="none"/>
        </w:rPr>
        <w:t xml:space="preserve">5 </w:t>
      </w:r>
      <w:r w:rsidRPr="005076D3">
        <w:rPr>
          <w:rFonts w:ascii="Segoe UI" w:eastAsia="Times New Roman" w:hAnsi="Segoe UI" w:cs="Segoe UI"/>
          <w:color w:val="000000"/>
          <w:kern w:val="0"/>
          <w:sz w:val="23"/>
          <w:szCs w:val="23"/>
          <w:bdr w:val="none" w:sz="0" w:space="0" w:color="auto" w:frame="1"/>
          <w:lang w:eastAsia="en-GB"/>
          <w14:ligatures w14:val="none"/>
        </w:rPr>
        <w:t>November 2025).</w:t>
      </w:r>
    </w:p>
    <w:p w14:paraId="11F133CA" w14:textId="77777777" w:rsidR="005076D3" w:rsidRPr="005076D3" w:rsidRDefault="005076D3" w:rsidP="005076D3">
      <w:pPr>
        <w:shd w:val="clear" w:color="auto" w:fill="FFFFFF"/>
        <w:spacing w:after="0" w:line="240" w:lineRule="auto"/>
        <w:rPr>
          <w:rFonts w:ascii="Segoe UI" w:eastAsia="Times New Roman" w:hAnsi="Segoe UI" w:cs="Segoe UI"/>
          <w:color w:val="000000"/>
          <w:kern w:val="0"/>
          <w:sz w:val="23"/>
          <w:szCs w:val="23"/>
          <w:lang w:eastAsia="en-GB"/>
          <w14:ligatures w14:val="none"/>
        </w:rPr>
      </w:pPr>
    </w:p>
    <w:p w14:paraId="6D5C9390" w14:textId="3FD1C10C" w:rsidR="005076D3" w:rsidRPr="005076D3" w:rsidRDefault="005076D3" w:rsidP="005076D3">
      <w:pPr>
        <w:shd w:val="clear" w:color="auto" w:fill="FFFFFF"/>
        <w:spacing w:after="0" w:line="240" w:lineRule="auto"/>
        <w:rPr>
          <w:rFonts w:ascii="Segoe UI" w:eastAsia="Times New Roman" w:hAnsi="Segoe UI" w:cs="Segoe UI"/>
          <w:color w:val="000000"/>
          <w:kern w:val="0"/>
          <w:sz w:val="23"/>
          <w:szCs w:val="23"/>
          <w:lang w:eastAsia="en-GB"/>
          <w14:ligatures w14:val="none"/>
        </w:rPr>
      </w:pPr>
      <w:r w:rsidRPr="005076D3">
        <w:rPr>
          <w:rFonts w:ascii="UICTFontTextStyleEmphasizedBody" w:eastAsia="Times New Roman" w:hAnsi="UICTFontTextStyleEmphasizedBody" w:cs="Segoe UI"/>
          <w:color w:val="000000"/>
          <w:kern w:val="0"/>
          <w:sz w:val="23"/>
          <w:szCs w:val="23"/>
          <w:bdr w:val="none" w:sz="0" w:space="0" w:color="auto" w:frame="1"/>
          <w:lang w:eastAsia="en-GB"/>
          <w14:ligatures w14:val="none"/>
        </w:rPr>
        <w:t>NHS England (2019)</w:t>
      </w:r>
      <w:r w:rsidRPr="005076D3">
        <w:rPr>
          <w:rFonts w:ascii="Segoe UI" w:eastAsia="Times New Roman" w:hAnsi="Segoe UI" w:cs="Segoe UI"/>
          <w:color w:val="000000"/>
          <w:kern w:val="0"/>
          <w:sz w:val="23"/>
          <w:szCs w:val="23"/>
          <w:bdr w:val="none" w:sz="0" w:space="0" w:color="auto" w:frame="1"/>
          <w:lang w:eastAsia="en-GB"/>
          <w14:ligatures w14:val="none"/>
        </w:rPr>
        <w:t> </w:t>
      </w:r>
      <w:r w:rsidRPr="005076D3">
        <w:rPr>
          <w:rFonts w:ascii="UICTFontTextStyleItalicBody" w:eastAsia="Times New Roman" w:hAnsi="UICTFontTextStyleItalicBody" w:cs="Segoe UI"/>
          <w:i/>
          <w:iCs/>
          <w:color w:val="000000"/>
          <w:kern w:val="0"/>
          <w:sz w:val="23"/>
          <w:szCs w:val="23"/>
          <w:bdr w:val="none" w:sz="0" w:space="0" w:color="auto" w:frame="1"/>
          <w:lang w:eastAsia="en-GB"/>
          <w14:ligatures w14:val="none"/>
        </w:rPr>
        <w:t>The NHS Long Term Plan</w:t>
      </w:r>
      <w:r w:rsidRPr="005076D3">
        <w:rPr>
          <w:rFonts w:ascii="Segoe UI" w:eastAsia="Times New Roman" w:hAnsi="Segoe UI" w:cs="Segoe UI"/>
          <w:color w:val="000000"/>
          <w:kern w:val="0"/>
          <w:sz w:val="23"/>
          <w:szCs w:val="23"/>
          <w:bdr w:val="none" w:sz="0" w:space="0" w:color="auto" w:frame="1"/>
          <w:lang w:eastAsia="en-GB"/>
          <w14:ligatures w14:val="none"/>
        </w:rPr>
        <w:t>. Available at: </w:t>
      </w:r>
      <w:hyperlink r:id="rId10" w:tgtFrame="_blank" w:tooltip="https://www.longtermplan.nhs.uk" w:history="1">
        <w:r w:rsidRPr="005076D3">
          <w:rPr>
            <w:rFonts w:ascii="Segoe UI" w:eastAsia="Times New Roman" w:hAnsi="Segoe UI" w:cs="Segoe UI"/>
            <w:color w:val="0000FF"/>
            <w:kern w:val="0"/>
            <w:sz w:val="23"/>
            <w:szCs w:val="23"/>
            <w:u w:val="single"/>
            <w:bdr w:val="none" w:sz="0" w:space="0" w:color="auto" w:frame="1"/>
            <w:lang w:eastAsia="en-GB"/>
            <w14:ligatures w14:val="none"/>
          </w:rPr>
          <w:t>https://www.longtermplan.nhs.uk</w:t>
        </w:r>
      </w:hyperlink>
      <w:r w:rsidRPr="005076D3">
        <w:rPr>
          <w:rFonts w:ascii="Segoe UI" w:eastAsia="Times New Roman" w:hAnsi="Segoe UI" w:cs="Segoe UI"/>
          <w:color w:val="000000"/>
          <w:kern w:val="0"/>
          <w:sz w:val="23"/>
          <w:szCs w:val="23"/>
          <w:bdr w:val="none" w:sz="0" w:space="0" w:color="auto" w:frame="1"/>
          <w:lang w:eastAsia="en-GB"/>
          <w14:ligatures w14:val="none"/>
        </w:rPr>
        <w:t xml:space="preserve"> (Accessed: </w:t>
      </w:r>
      <w:r>
        <w:rPr>
          <w:rFonts w:ascii="Segoe UI" w:eastAsia="Times New Roman" w:hAnsi="Segoe UI" w:cs="Segoe UI"/>
          <w:color w:val="000000"/>
          <w:kern w:val="0"/>
          <w:sz w:val="23"/>
          <w:szCs w:val="23"/>
          <w:bdr w:val="none" w:sz="0" w:space="0" w:color="auto" w:frame="1"/>
          <w:lang w:eastAsia="en-GB"/>
          <w14:ligatures w14:val="none"/>
        </w:rPr>
        <w:t>15</w:t>
      </w:r>
      <w:r w:rsidRPr="005076D3">
        <w:rPr>
          <w:rFonts w:ascii="Segoe UI" w:eastAsia="Times New Roman" w:hAnsi="Segoe UI" w:cs="Segoe UI"/>
          <w:color w:val="000000"/>
          <w:kern w:val="0"/>
          <w:sz w:val="23"/>
          <w:szCs w:val="23"/>
          <w:bdr w:val="none" w:sz="0" w:space="0" w:color="auto" w:frame="1"/>
          <w:lang w:eastAsia="en-GB"/>
          <w14:ligatures w14:val="none"/>
        </w:rPr>
        <w:t xml:space="preserve"> November 2025).</w:t>
      </w:r>
    </w:p>
    <w:p w14:paraId="1395EA96" w14:textId="77777777" w:rsidR="005076D3" w:rsidRPr="005076D3" w:rsidRDefault="005076D3" w:rsidP="005076D3">
      <w:pPr>
        <w:shd w:val="clear" w:color="auto" w:fill="FFFFFF"/>
        <w:spacing w:after="0" w:line="240" w:lineRule="auto"/>
        <w:rPr>
          <w:rFonts w:ascii="Segoe UI" w:eastAsia="Times New Roman" w:hAnsi="Segoe UI" w:cs="Segoe UI"/>
          <w:color w:val="000000"/>
          <w:kern w:val="0"/>
          <w:sz w:val="23"/>
          <w:szCs w:val="23"/>
          <w:lang w:eastAsia="en-GB"/>
          <w14:ligatures w14:val="none"/>
        </w:rPr>
      </w:pPr>
    </w:p>
    <w:p w14:paraId="795525ED" w14:textId="77777777" w:rsidR="005076D3" w:rsidRPr="005076D3" w:rsidRDefault="005076D3" w:rsidP="005076D3">
      <w:pPr>
        <w:shd w:val="clear" w:color="auto" w:fill="FFFFFF"/>
        <w:spacing w:after="0" w:line="240" w:lineRule="auto"/>
        <w:rPr>
          <w:rFonts w:ascii="Segoe UI" w:eastAsia="Times New Roman" w:hAnsi="Segoe UI" w:cs="Segoe UI"/>
          <w:color w:val="000000"/>
          <w:kern w:val="0"/>
          <w:sz w:val="23"/>
          <w:szCs w:val="23"/>
          <w:lang w:eastAsia="en-GB"/>
          <w14:ligatures w14:val="none"/>
        </w:rPr>
      </w:pPr>
      <w:r w:rsidRPr="005076D3">
        <w:rPr>
          <w:rFonts w:ascii="UICTFontTextStyleEmphasizedBody" w:eastAsia="Times New Roman" w:hAnsi="UICTFontTextStyleEmphasizedBody" w:cs="Segoe UI"/>
          <w:color w:val="000000"/>
          <w:kern w:val="0"/>
          <w:sz w:val="23"/>
          <w:szCs w:val="23"/>
          <w:bdr w:val="none" w:sz="0" w:space="0" w:color="auto" w:frame="1"/>
          <w:lang w:eastAsia="en-GB"/>
          <w14:ligatures w14:val="none"/>
        </w:rPr>
        <w:t>NHS England (2022)</w:t>
      </w:r>
      <w:r w:rsidRPr="005076D3">
        <w:rPr>
          <w:rFonts w:ascii="Segoe UI" w:eastAsia="Times New Roman" w:hAnsi="Segoe UI" w:cs="Segoe UI"/>
          <w:color w:val="000000"/>
          <w:kern w:val="0"/>
          <w:sz w:val="23"/>
          <w:szCs w:val="23"/>
          <w:bdr w:val="none" w:sz="0" w:space="0" w:color="auto" w:frame="1"/>
          <w:lang w:eastAsia="en-GB"/>
          <w14:ligatures w14:val="none"/>
        </w:rPr>
        <w:t> </w:t>
      </w:r>
      <w:r w:rsidRPr="005076D3">
        <w:rPr>
          <w:rFonts w:ascii="UICTFontTextStyleItalicBody" w:eastAsia="Times New Roman" w:hAnsi="UICTFontTextStyleItalicBody" w:cs="Segoe UI"/>
          <w:i/>
          <w:iCs/>
          <w:color w:val="000000"/>
          <w:kern w:val="0"/>
          <w:sz w:val="23"/>
          <w:szCs w:val="23"/>
          <w:bdr w:val="none" w:sz="0" w:space="0" w:color="auto" w:frame="1"/>
          <w:lang w:eastAsia="en-GB"/>
          <w14:ligatures w14:val="none"/>
        </w:rPr>
        <w:t>Integrated Care Systems: Guidance</w:t>
      </w:r>
      <w:r w:rsidRPr="005076D3">
        <w:rPr>
          <w:rFonts w:ascii="Segoe UI" w:eastAsia="Times New Roman" w:hAnsi="Segoe UI" w:cs="Segoe UI"/>
          <w:color w:val="000000"/>
          <w:kern w:val="0"/>
          <w:sz w:val="23"/>
          <w:szCs w:val="23"/>
          <w:bdr w:val="none" w:sz="0" w:space="0" w:color="auto" w:frame="1"/>
          <w:lang w:eastAsia="en-GB"/>
          <w14:ligatures w14:val="none"/>
        </w:rPr>
        <w:t>. Available at: </w:t>
      </w:r>
      <w:hyperlink r:id="rId11" w:tgtFrame="_blank" w:tooltip="https://www.england.nhs.uk" w:history="1">
        <w:r w:rsidRPr="005076D3">
          <w:rPr>
            <w:rFonts w:ascii="Segoe UI" w:eastAsia="Times New Roman" w:hAnsi="Segoe UI" w:cs="Segoe UI"/>
            <w:color w:val="0000FF"/>
            <w:kern w:val="0"/>
            <w:sz w:val="23"/>
            <w:szCs w:val="23"/>
            <w:u w:val="single"/>
            <w:bdr w:val="none" w:sz="0" w:space="0" w:color="auto" w:frame="1"/>
            <w:lang w:eastAsia="en-GB"/>
            <w14:ligatures w14:val="none"/>
          </w:rPr>
          <w:t>https://www.england.nhs.uk</w:t>
        </w:r>
      </w:hyperlink>
      <w:r w:rsidRPr="005076D3">
        <w:rPr>
          <w:rFonts w:ascii="Segoe UI" w:eastAsia="Times New Roman" w:hAnsi="Segoe UI" w:cs="Segoe UI"/>
          <w:color w:val="000000"/>
          <w:kern w:val="0"/>
          <w:sz w:val="23"/>
          <w:szCs w:val="23"/>
          <w:bdr w:val="none" w:sz="0" w:space="0" w:color="auto" w:frame="1"/>
          <w:lang w:eastAsia="en-GB"/>
          <w14:ligatures w14:val="none"/>
        </w:rPr>
        <w:t> (Accessed: 16 November 2025).</w:t>
      </w:r>
    </w:p>
    <w:p w14:paraId="529CE018" w14:textId="77777777" w:rsidR="005076D3" w:rsidRPr="005076D3" w:rsidRDefault="005076D3" w:rsidP="005076D3">
      <w:pPr>
        <w:shd w:val="clear" w:color="auto" w:fill="FFFFFF"/>
        <w:spacing w:after="0" w:line="240" w:lineRule="auto"/>
        <w:rPr>
          <w:rFonts w:ascii="Segoe UI" w:eastAsia="Times New Roman" w:hAnsi="Segoe UI" w:cs="Segoe UI"/>
          <w:color w:val="000000"/>
          <w:kern w:val="0"/>
          <w:sz w:val="23"/>
          <w:szCs w:val="23"/>
          <w:lang w:eastAsia="en-GB"/>
          <w14:ligatures w14:val="none"/>
        </w:rPr>
      </w:pPr>
    </w:p>
    <w:p w14:paraId="674DE13E" w14:textId="77777777" w:rsidR="005076D3" w:rsidRPr="005076D3" w:rsidRDefault="005076D3" w:rsidP="005076D3">
      <w:pPr>
        <w:shd w:val="clear" w:color="auto" w:fill="FFFFFF"/>
        <w:spacing w:after="0" w:line="240" w:lineRule="auto"/>
        <w:rPr>
          <w:rFonts w:ascii="Segoe UI" w:eastAsia="Times New Roman" w:hAnsi="Segoe UI" w:cs="Segoe UI"/>
          <w:color w:val="000000"/>
          <w:kern w:val="0"/>
          <w:sz w:val="23"/>
          <w:szCs w:val="23"/>
          <w:lang w:eastAsia="en-GB"/>
          <w14:ligatures w14:val="none"/>
        </w:rPr>
      </w:pPr>
      <w:r w:rsidRPr="005076D3">
        <w:rPr>
          <w:rFonts w:ascii="UICTFontTextStyleEmphasizedBody" w:eastAsia="Times New Roman" w:hAnsi="UICTFontTextStyleEmphasizedBody" w:cs="Segoe UI"/>
          <w:color w:val="000000"/>
          <w:kern w:val="0"/>
          <w:sz w:val="23"/>
          <w:szCs w:val="23"/>
          <w:bdr w:val="none" w:sz="0" w:space="0" w:color="auto" w:frame="1"/>
          <w:lang w:eastAsia="en-GB"/>
          <w14:ligatures w14:val="none"/>
        </w:rPr>
        <w:t>Nuffield Trust (2023)</w:t>
      </w:r>
      <w:r w:rsidRPr="005076D3">
        <w:rPr>
          <w:rFonts w:ascii="Segoe UI" w:eastAsia="Times New Roman" w:hAnsi="Segoe UI" w:cs="Segoe UI"/>
          <w:color w:val="000000"/>
          <w:kern w:val="0"/>
          <w:sz w:val="23"/>
          <w:szCs w:val="23"/>
          <w:bdr w:val="none" w:sz="0" w:space="0" w:color="auto" w:frame="1"/>
          <w:lang w:eastAsia="en-GB"/>
          <w14:ligatures w14:val="none"/>
        </w:rPr>
        <w:t> </w:t>
      </w:r>
      <w:r w:rsidRPr="005076D3">
        <w:rPr>
          <w:rFonts w:ascii="UICTFontTextStyleItalicBody" w:eastAsia="Times New Roman" w:hAnsi="UICTFontTextStyleItalicBody" w:cs="Segoe UI"/>
          <w:i/>
          <w:iCs/>
          <w:color w:val="000000"/>
          <w:kern w:val="0"/>
          <w:sz w:val="23"/>
          <w:szCs w:val="23"/>
          <w:bdr w:val="none" w:sz="0" w:space="0" w:color="auto" w:frame="1"/>
          <w:lang w:eastAsia="en-GB"/>
          <w14:ligatures w14:val="none"/>
        </w:rPr>
        <w:t>The state of the NHS in 2023</w:t>
      </w:r>
      <w:r w:rsidRPr="005076D3">
        <w:rPr>
          <w:rFonts w:ascii="Segoe UI" w:eastAsia="Times New Roman" w:hAnsi="Segoe UI" w:cs="Segoe UI"/>
          <w:color w:val="000000"/>
          <w:kern w:val="0"/>
          <w:sz w:val="23"/>
          <w:szCs w:val="23"/>
          <w:bdr w:val="none" w:sz="0" w:space="0" w:color="auto" w:frame="1"/>
          <w:lang w:eastAsia="en-GB"/>
          <w14:ligatures w14:val="none"/>
        </w:rPr>
        <w:t>. Available at: </w:t>
      </w:r>
      <w:hyperlink r:id="rId12" w:tgtFrame="_blank" w:tooltip="https://www.nuffieldtrust.org.uk" w:history="1">
        <w:r w:rsidRPr="005076D3">
          <w:rPr>
            <w:rFonts w:ascii="Segoe UI" w:eastAsia="Times New Roman" w:hAnsi="Segoe UI" w:cs="Segoe UI"/>
            <w:color w:val="0000FF"/>
            <w:kern w:val="0"/>
            <w:sz w:val="23"/>
            <w:szCs w:val="23"/>
            <w:u w:val="single"/>
            <w:bdr w:val="none" w:sz="0" w:space="0" w:color="auto" w:frame="1"/>
            <w:lang w:eastAsia="en-GB"/>
            <w14:ligatures w14:val="none"/>
          </w:rPr>
          <w:t>https://www.nuffieldtrust.org.uk</w:t>
        </w:r>
      </w:hyperlink>
      <w:r w:rsidRPr="005076D3">
        <w:rPr>
          <w:rFonts w:ascii="Segoe UI" w:eastAsia="Times New Roman" w:hAnsi="Segoe UI" w:cs="Segoe UI"/>
          <w:color w:val="000000"/>
          <w:kern w:val="0"/>
          <w:sz w:val="23"/>
          <w:szCs w:val="23"/>
          <w:bdr w:val="none" w:sz="0" w:space="0" w:color="auto" w:frame="1"/>
          <w:lang w:eastAsia="en-GB"/>
          <w14:ligatures w14:val="none"/>
        </w:rPr>
        <w:t> (Accessed: 16 November 2025).</w:t>
      </w:r>
    </w:p>
    <w:p w14:paraId="31C6F046" w14:textId="77777777" w:rsidR="005076D3" w:rsidRPr="005076D3" w:rsidRDefault="005076D3" w:rsidP="005076D3">
      <w:pPr>
        <w:shd w:val="clear" w:color="auto" w:fill="FFFFFF"/>
        <w:spacing w:after="0" w:line="240" w:lineRule="auto"/>
        <w:rPr>
          <w:rFonts w:ascii="Segoe UI" w:eastAsia="Times New Roman" w:hAnsi="Segoe UI" w:cs="Segoe UI"/>
          <w:color w:val="000000"/>
          <w:kern w:val="0"/>
          <w:sz w:val="23"/>
          <w:szCs w:val="23"/>
          <w:lang w:eastAsia="en-GB"/>
          <w14:ligatures w14:val="none"/>
        </w:rPr>
      </w:pPr>
    </w:p>
    <w:p w14:paraId="37FC84B9" w14:textId="77777777" w:rsidR="005076D3" w:rsidRPr="005076D3" w:rsidRDefault="005076D3" w:rsidP="005076D3">
      <w:pPr>
        <w:shd w:val="clear" w:color="auto" w:fill="FFFFFF"/>
        <w:spacing w:after="0" w:line="240" w:lineRule="auto"/>
        <w:rPr>
          <w:rFonts w:ascii="Segoe UI" w:eastAsia="Times New Roman" w:hAnsi="Segoe UI" w:cs="Segoe UI"/>
          <w:color w:val="000000"/>
          <w:kern w:val="0"/>
          <w:sz w:val="23"/>
          <w:szCs w:val="23"/>
          <w:lang w:eastAsia="en-GB"/>
          <w14:ligatures w14:val="none"/>
        </w:rPr>
      </w:pPr>
      <w:r w:rsidRPr="005076D3">
        <w:rPr>
          <w:rFonts w:ascii="UICTFontTextStyleEmphasizedBody" w:eastAsia="Times New Roman" w:hAnsi="UICTFontTextStyleEmphasizedBody" w:cs="Segoe UI"/>
          <w:color w:val="000000"/>
          <w:kern w:val="0"/>
          <w:sz w:val="23"/>
          <w:szCs w:val="23"/>
          <w:bdr w:val="none" w:sz="0" w:space="0" w:color="auto" w:frame="1"/>
          <w:lang w:eastAsia="en-GB"/>
          <w14:ligatures w14:val="none"/>
        </w:rPr>
        <w:t>The King’s Fund (2022)</w:t>
      </w:r>
      <w:r w:rsidRPr="005076D3">
        <w:rPr>
          <w:rFonts w:ascii="Segoe UI" w:eastAsia="Times New Roman" w:hAnsi="Segoe UI" w:cs="Segoe UI"/>
          <w:color w:val="000000"/>
          <w:kern w:val="0"/>
          <w:sz w:val="23"/>
          <w:szCs w:val="23"/>
          <w:bdr w:val="none" w:sz="0" w:space="0" w:color="auto" w:frame="1"/>
          <w:lang w:eastAsia="en-GB"/>
          <w14:ligatures w14:val="none"/>
        </w:rPr>
        <w:t> </w:t>
      </w:r>
      <w:r w:rsidRPr="005076D3">
        <w:rPr>
          <w:rFonts w:ascii="UICTFontTextStyleItalicBody" w:eastAsia="Times New Roman" w:hAnsi="UICTFontTextStyleItalicBody" w:cs="Segoe UI"/>
          <w:i/>
          <w:iCs/>
          <w:color w:val="000000"/>
          <w:kern w:val="0"/>
          <w:sz w:val="23"/>
          <w:szCs w:val="23"/>
          <w:bdr w:val="none" w:sz="0" w:space="0" w:color="auto" w:frame="1"/>
          <w:lang w:eastAsia="en-GB"/>
          <w14:ligatures w14:val="none"/>
        </w:rPr>
        <w:t>Integrated care systems explained</w:t>
      </w:r>
      <w:r w:rsidRPr="005076D3">
        <w:rPr>
          <w:rFonts w:ascii="Segoe UI" w:eastAsia="Times New Roman" w:hAnsi="Segoe UI" w:cs="Segoe UI"/>
          <w:color w:val="000000"/>
          <w:kern w:val="0"/>
          <w:sz w:val="23"/>
          <w:szCs w:val="23"/>
          <w:bdr w:val="none" w:sz="0" w:space="0" w:color="auto" w:frame="1"/>
          <w:lang w:eastAsia="en-GB"/>
          <w14:ligatures w14:val="none"/>
        </w:rPr>
        <w:t>. Available at: </w:t>
      </w:r>
      <w:hyperlink r:id="rId13" w:tgtFrame="_blank" w:tooltip="https://www.kingsfund.org.uk/insight-and-analysis/long-reads/integrated-care-systems-explained" w:history="1">
        <w:r w:rsidRPr="005076D3">
          <w:rPr>
            <w:rFonts w:ascii="Segoe UI" w:eastAsia="Times New Roman" w:hAnsi="Segoe UI" w:cs="Segoe UI"/>
            <w:color w:val="0000FF"/>
            <w:kern w:val="0"/>
            <w:sz w:val="23"/>
            <w:szCs w:val="23"/>
            <w:u w:val="single"/>
            <w:bdr w:val="none" w:sz="0" w:space="0" w:color="auto" w:frame="1"/>
            <w:lang w:eastAsia="en-GB"/>
            <w14:ligatures w14:val="none"/>
          </w:rPr>
          <w:t>https://www.kingsfund.org.uk/insight-and-analysis/long-reads/integrated-care-systems-explained</w:t>
        </w:r>
      </w:hyperlink>
      <w:r w:rsidRPr="005076D3">
        <w:rPr>
          <w:rFonts w:ascii="Segoe UI" w:eastAsia="Times New Roman" w:hAnsi="Segoe UI" w:cs="Segoe UI"/>
          <w:color w:val="000000"/>
          <w:kern w:val="0"/>
          <w:sz w:val="23"/>
          <w:szCs w:val="23"/>
          <w:bdr w:val="none" w:sz="0" w:space="0" w:color="auto" w:frame="1"/>
          <w:lang w:eastAsia="en-GB"/>
          <w14:ligatures w14:val="none"/>
        </w:rPr>
        <w:t> (Accessed: 16 November 2025).</w:t>
      </w:r>
    </w:p>
    <w:p w14:paraId="6D7C7822" w14:textId="11403F2B" w:rsidR="005076D3" w:rsidRPr="005076D3" w:rsidRDefault="005076D3" w:rsidP="005076D3">
      <w:pPr>
        <w:shd w:val="clear" w:color="auto" w:fill="FFFFFF"/>
        <w:spacing w:after="0" w:line="240" w:lineRule="auto"/>
        <w:textAlignment w:val="baseline"/>
        <w:rPr>
          <w:rFonts w:ascii="Segoe UI" w:eastAsia="Times New Roman" w:hAnsi="Segoe UI" w:cs="Segoe UI"/>
          <w:color w:val="242424"/>
          <w:kern w:val="0"/>
          <w:sz w:val="23"/>
          <w:szCs w:val="23"/>
          <w:lang w:eastAsia="en-GB"/>
          <w14:ligatures w14:val="none"/>
        </w:rPr>
      </w:pPr>
    </w:p>
    <w:p w14:paraId="4787A10B" w14:textId="77777777" w:rsidR="005076D3" w:rsidRPr="00D65197" w:rsidRDefault="005076D3" w:rsidP="00A17083">
      <w:pPr>
        <w:rPr>
          <w:rFonts w:ascii="Arial" w:hAnsi="Arial" w:cs="Arial"/>
          <w:sz w:val="22"/>
          <w:szCs w:val="22"/>
        </w:rPr>
      </w:pPr>
    </w:p>
    <w:sectPr w:rsidR="005076D3" w:rsidRPr="00D6519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UICTFontTextStyleEmphasizedBody">
    <w:altName w:val="Cambria"/>
    <w:panose1 w:val="00000000000000000000"/>
    <w:charset w:val="00"/>
    <w:family w:val="roman"/>
    <w:notTrueType/>
    <w:pitch w:val="default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UICTFontTextStyleItalicBody">
    <w:altName w:val="Cambria"/>
    <w:panose1 w:val="00000000000000000000"/>
    <w:charset w:val="00"/>
    <w:family w:val="roman"/>
    <w:notTrueType/>
    <w:pitch w:val="default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002B4"/>
    <w:rsid w:val="00023AEC"/>
    <w:rsid w:val="00027AE7"/>
    <w:rsid w:val="0003534B"/>
    <w:rsid w:val="000A04D2"/>
    <w:rsid w:val="000B27F4"/>
    <w:rsid w:val="000B796E"/>
    <w:rsid w:val="000D5DDA"/>
    <w:rsid w:val="00110188"/>
    <w:rsid w:val="001A72D3"/>
    <w:rsid w:val="001B0FC0"/>
    <w:rsid w:val="001C2419"/>
    <w:rsid w:val="001C3E50"/>
    <w:rsid w:val="0020566A"/>
    <w:rsid w:val="00214CD0"/>
    <w:rsid w:val="00221BEE"/>
    <w:rsid w:val="00230E8A"/>
    <w:rsid w:val="0024410C"/>
    <w:rsid w:val="00252AE5"/>
    <w:rsid w:val="00261562"/>
    <w:rsid w:val="0029006C"/>
    <w:rsid w:val="002A2A67"/>
    <w:rsid w:val="002A5B9C"/>
    <w:rsid w:val="002B4A0F"/>
    <w:rsid w:val="002D423C"/>
    <w:rsid w:val="002E2004"/>
    <w:rsid w:val="002F03C4"/>
    <w:rsid w:val="002F3C04"/>
    <w:rsid w:val="0031529F"/>
    <w:rsid w:val="003347D6"/>
    <w:rsid w:val="00354BA5"/>
    <w:rsid w:val="00367F69"/>
    <w:rsid w:val="00370A85"/>
    <w:rsid w:val="00375A45"/>
    <w:rsid w:val="0038161E"/>
    <w:rsid w:val="00390BBA"/>
    <w:rsid w:val="003959CC"/>
    <w:rsid w:val="003B15D5"/>
    <w:rsid w:val="00407ABB"/>
    <w:rsid w:val="004112F6"/>
    <w:rsid w:val="004218FF"/>
    <w:rsid w:val="00422DA0"/>
    <w:rsid w:val="00466872"/>
    <w:rsid w:val="00482426"/>
    <w:rsid w:val="004B5A37"/>
    <w:rsid w:val="004C1366"/>
    <w:rsid w:val="004D2B66"/>
    <w:rsid w:val="004F220B"/>
    <w:rsid w:val="0050007F"/>
    <w:rsid w:val="005002B4"/>
    <w:rsid w:val="005076D3"/>
    <w:rsid w:val="00514658"/>
    <w:rsid w:val="00591046"/>
    <w:rsid w:val="005A2732"/>
    <w:rsid w:val="005C2E67"/>
    <w:rsid w:val="005D3831"/>
    <w:rsid w:val="005E3165"/>
    <w:rsid w:val="00621F31"/>
    <w:rsid w:val="00625D13"/>
    <w:rsid w:val="006435A2"/>
    <w:rsid w:val="006739A4"/>
    <w:rsid w:val="006C14DE"/>
    <w:rsid w:val="006F63E3"/>
    <w:rsid w:val="00707113"/>
    <w:rsid w:val="007324C0"/>
    <w:rsid w:val="00742992"/>
    <w:rsid w:val="00761FF4"/>
    <w:rsid w:val="0078368B"/>
    <w:rsid w:val="007F2D9A"/>
    <w:rsid w:val="00800856"/>
    <w:rsid w:val="00832EAF"/>
    <w:rsid w:val="00844ACF"/>
    <w:rsid w:val="00847404"/>
    <w:rsid w:val="008623EB"/>
    <w:rsid w:val="008A57FA"/>
    <w:rsid w:val="008C444B"/>
    <w:rsid w:val="008D3710"/>
    <w:rsid w:val="00914D8C"/>
    <w:rsid w:val="00917D1A"/>
    <w:rsid w:val="00922319"/>
    <w:rsid w:val="00940438"/>
    <w:rsid w:val="0095283E"/>
    <w:rsid w:val="009576EB"/>
    <w:rsid w:val="0098624C"/>
    <w:rsid w:val="0099176B"/>
    <w:rsid w:val="009D03FE"/>
    <w:rsid w:val="009D14B1"/>
    <w:rsid w:val="009E5A30"/>
    <w:rsid w:val="009E6FF1"/>
    <w:rsid w:val="009F4AC8"/>
    <w:rsid w:val="00A032BA"/>
    <w:rsid w:val="00A125C6"/>
    <w:rsid w:val="00A17083"/>
    <w:rsid w:val="00A74AA6"/>
    <w:rsid w:val="00AA0311"/>
    <w:rsid w:val="00AA4269"/>
    <w:rsid w:val="00AB49C8"/>
    <w:rsid w:val="00AC1FF3"/>
    <w:rsid w:val="00AD41B3"/>
    <w:rsid w:val="00AE0BE5"/>
    <w:rsid w:val="00B06260"/>
    <w:rsid w:val="00B35545"/>
    <w:rsid w:val="00B60554"/>
    <w:rsid w:val="00B9183A"/>
    <w:rsid w:val="00C25E0B"/>
    <w:rsid w:val="00C409C3"/>
    <w:rsid w:val="00C57791"/>
    <w:rsid w:val="00C81AAA"/>
    <w:rsid w:val="00CB6FF4"/>
    <w:rsid w:val="00CC34FB"/>
    <w:rsid w:val="00CD01ED"/>
    <w:rsid w:val="00CE2F78"/>
    <w:rsid w:val="00CE5FCE"/>
    <w:rsid w:val="00CE7646"/>
    <w:rsid w:val="00D271AF"/>
    <w:rsid w:val="00D5443C"/>
    <w:rsid w:val="00D63113"/>
    <w:rsid w:val="00D650AE"/>
    <w:rsid w:val="00D65197"/>
    <w:rsid w:val="00D66E78"/>
    <w:rsid w:val="00D73CE0"/>
    <w:rsid w:val="00D846A5"/>
    <w:rsid w:val="00DA5395"/>
    <w:rsid w:val="00DC14D9"/>
    <w:rsid w:val="00E14E00"/>
    <w:rsid w:val="00E91791"/>
    <w:rsid w:val="00EA293B"/>
    <w:rsid w:val="00EE37E4"/>
    <w:rsid w:val="00F11F72"/>
    <w:rsid w:val="00F53110"/>
    <w:rsid w:val="00F62B1F"/>
    <w:rsid w:val="00F67648"/>
    <w:rsid w:val="00F94805"/>
    <w:rsid w:val="00F97F95"/>
    <w:rsid w:val="00FD6908"/>
    <w:rsid w:val="00FF535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D36FBD"/>
  <w15:chartTrackingRefBased/>
  <w15:docId w15:val="{FA447B7C-01F0-4DAE-A135-1178EA303F9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F220B"/>
  </w:style>
  <w:style w:type="paragraph" w:styleId="Heading1">
    <w:name w:val="heading 1"/>
    <w:basedOn w:val="Normal"/>
    <w:next w:val="Normal"/>
    <w:link w:val="Heading1Char"/>
    <w:uiPriority w:val="9"/>
    <w:qFormat/>
    <w:rsid w:val="005002B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002B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002B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002B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002B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002B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002B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002B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002B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002B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002B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002B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002B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002B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002B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002B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002B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002B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002B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002B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002B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002B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002B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002B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002B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002B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002B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002B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002B4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gov.uk/government/publications/the-nhs-constitution-for-england" TargetMode="External"/><Relationship Id="rId13" Type="http://schemas.openxmlformats.org/officeDocument/2006/relationships/hyperlink" Target="https://www.kingsfund.org.uk/insight-and-analysis/long-reads/integrated-care-systems-explained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doi.org/10.1093/shm/hkn064" TargetMode="External"/><Relationship Id="rId12" Type="http://schemas.openxmlformats.org/officeDocument/2006/relationships/hyperlink" Target="https://www.nuffieldtrust.org.uk/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sochealth.co.uk/national-health-service/public-health-and-wellbeing/beveridge-report-1942" TargetMode="External"/><Relationship Id="rId11" Type="http://schemas.openxmlformats.org/officeDocument/2006/relationships/hyperlink" Target="https://www.england.nhs.uk/" TargetMode="External"/><Relationship Id="rId5" Type="http://schemas.openxmlformats.org/officeDocument/2006/relationships/image" Target="media/image2.svg"/><Relationship Id="rId15" Type="http://schemas.openxmlformats.org/officeDocument/2006/relationships/theme" Target="theme/theme1.xml"/><Relationship Id="rId10" Type="http://schemas.openxmlformats.org/officeDocument/2006/relationships/hyperlink" Target="https://www.longtermplan.nhs.uk/" TargetMode="External"/><Relationship Id="rId4" Type="http://schemas.openxmlformats.org/officeDocument/2006/relationships/image" Target="media/image1.png"/><Relationship Id="rId9" Type="http://schemas.openxmlformats.org/officeDocument/2006/relationships/hyperlink" Target="https://www.nhsconfed.org/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4</Pages>
  <Words>1035</Words>
  <Characters>5903</Characters>
  <Application>Microsoft Office Word</Application>
  <DocSecurity>0</DocSecurity>
  <Lines>49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6925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sarahdobinson23@icloud.com</dc:creator>
  <cp:keywords/>
  <dc:description/>
  <cp:lastModifiedBy>sarahdobinson23@icloud.com</cp:lastModifiedBy>
  <cp:revision>3</cp:revision>
  <dcterms:created xsi:type="dcterms:W3CDTF">2025-11-16T13:14:00Z</dcterms:created>
  <dcterms:modified xsi:type="dcterms:W3CDTF">2025-11-16T13:16:00Z</dcterms:modified>
</cp:coreProperties>
</file>