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3A6E" w14:textId="77777777" w:rsidR="00936C50" w:rsidRPr="00322004" w:rsidRDefault="00CC3A31" w:rsidP="00936C50">
      <w:pPr>
        <w:spacing w:after="0"/>
        <w:jc w:val="center"/>
        <w:rPr>
          <w:rFonts w:ascii="Arial" w:hAnsi="Arial" w:cs="Arial"/>
          <w:b/>
          <w:bCs/>
          <w:sz w:val="36"/>
          <w:szCs w:val="32"/>
        </w:rPr>
      </w:pPr>
      <w:r w:rsidRPr="00596981">
        <w:rPr>
          <w:b/>
          <w:sz w:val="40"/>
          <w:szCs w:val="40"/>
        </w:rPr>
        <w:t xml:space="preserve">Module Name: </w:t>
      </w:r>
      <w:r w:rsidR="00936C50" w:rsidRPr="00322004">
        <w:rPr>
          <w:rFonts w:ascii="Arial" w:hAnsi="Arial" w:cs="Arial"/>
          <w:b/>
          <w:bCs/>
          <w:sz w:val="36"/>
          <w:szCs w:val="32"/>
        </w:rPr>
        <w:t>SUSTAINABLE HOSPITALITY &amp; TOURISM MANAGEMENT</w:t>
      </w:r>
    </w:p>
    <w:p w14:paraId="4EFF75CE" w14:textId="23CE488F" w:rsidR="00936C50" w:rsidRPr="00596981" w:rsidRDefault="00936C50" w:rsidP="00936C50">
      <w:pPr>
        <w:jc w:val="center"/>
        <w:rPr>
          <w:b/>
          <w:sz w:val="40"/>
          <w:szCs w:val="40"/>
        </w:rPr>
      </w:pPr>
    </w:p>
    <w:p w14:paraId="2ECB08D8" w14:textId="1706AE42" w:rsidR="00CC3A31" w:rsidRPr="00596981" w:rsidRDefault="00CC3A31" w:rsidP="00CC3A31">
      <w:pPr>
        <w:jc w:val="center"/>
        <w:rPr>
          <w:b/>
          <w:sz w:val="40"/>
          <w:szCs w:val="40"/>
        </w:rPr>
      </w:pPr>
      <w:r w:rsidRPr="00596981">
        <w:rPr>
          <w:b/>
          <w:sz w:val="40"/>
          <w:szCs w:val="40"/>
        </w:rPr>
        <w:t>Module Number: BMIH500</w:t>
      </w:r>
      <w:r w:rsidR="00936C50">
        <w:rPr>
          <w:b/>
          <w:sz w:val="40"/>
          <w:szCs w:val="40"/>
        </w:rPr>
        <w:t>6</w:t>
      </w:r>
    </w:p>
    <w:p w14:paraId="3E1F0F60" w14:textId="0B893D93" w:rsidR="00CC3A31" w:rsidRPr="00596981" w:rsidRDefault="00CC3A31" w:rsidP="00CC3A31">
      <w:pPr>
        <w:jc w:val="center"/>
        <w:rPr>
          <w:b/>
          <w:sz w:val="40"/>
          <w:szCs w:val="40"/>
        </w:rPr>
      </w:pPr>
      <w:r w:rsidRPr="00596981">
        <w:rPr>
          <w:b/>
          <w:sz w:val="40"/>
          <w:szCs w:val="40"/>
        </w:rPr>
        <w:t xml:space="preserve">Component </w:t>
      </w:r>
      <w:r w:rsidR="00936C50">
        <w:rPr>
          <w:b/>
          <w:sz w:val="40"/>
          <w:szCs w:val="40"/>
        </w:rPr>
        <w:t>2</w:t>
      </w:r>
      <w:r w:rsidRPr="00596981">
        <w:rPr>
          <w:b/>
          <w:sz w:val="40"/>
          <w:szCs w:val="40"/>
        </w:rPr>
        <w:t xml:space="preserve">: </w:t>
      </w:r>
      <w:r w:rsidR="00936C50">
        <w:rPr>
          <w:b/>
          <w:sz w:val="40"/>
          <w:szCs w:val="40"/>
        </w:rPr>
        <w:t>Report</w:t>
      </w:r>
    </w:p>
    <w:p w14:paraId="489DA599" w14:textId="77777777" w:rsidR="00CC3A31" w:rsidRPr="00596981" w:rsidRDefault="00CC3A31" w:rsidP="00CC3A31">
      <w:pPr>
        <w:jc w:val="center"/>
        <w:rPr>
          <w:b/>
          <w:sz w:val="40"/>
          <w:szCs w:val="40"/>
        </w:rPr>
      </w:pPr>
      <w:r w:rsidRPr="00596981">
        <w:rPr>
          <w:b/>
          <w:sz w:val="40"/>
          <w:szCs w:val="40"/>
        </w:rPr>
        <w:t xml:space="preserve">Student Name: Maria </w:t>
      </w:r>
      <w:r>
        <w:rPr>
          <w:b/>
          <w:sz w:val="40"/>
          <w:szCs w:val="40"/>
        </w:rPr>
        <w:t>Andrei</w:t>
      </w:r>
    </w:p>
    <w:p w14:paraId="62E6C29C" w14:textId="1BBDB0AE" w:rsidR="00CC3A31" w:rsidRPr="00596981" w:rsidRDefault="00CC3A31" w:rsidP="00CC3A31">
      <w:pPr>
        <w:jc w:val="center"/>
        <w:rPr>
          <w:b/>
          <w:sz w:val="40"/>
          <w:szCs w:val="40"/>
        </w:rPr>
      </w:pPr>
      <w:r w:rsidRPr="00596981">
        <w:rPr>
          <w:b/>
          <w:sz w:val="40"/>
          <w:szCs w:val="40"/>
        </w:rPr>
        <w:t>Student ID:</w:t>
      </w:r>
      <w:r w:rsidR="00D47B9D">
        <w:rPr>
          <w:b/>
          <w:sz w:val="40"/>
          <w:szCs w:val="40"/>
        </w:rPr>
        <w:t>2243878</w:t>
      </w:r>
    </w:p>
    <w:p w14:paraId="13F3261A" w14:textId="77777777" w:rsidR="00DA5A23" w:rsidRPr="00322004" w:rsidRDefault="00DA5A23" w:rsidP="001E2040">
      <w:pPr>
        <w:spacing w:after="0"/>
        <w:jc w:val="center"/>
        <w:rPr>
          <w:rFonts w:ascii="Arial" w:hAnsi="Arial" w:cs="Arial"/>
          <w:b/>
          <w:bCs/>
          <w:sz w:val="36"/>
          <w:szCs w:val="32"/>
        </w:rPr>
      </w:pPr>
    </w:p>
    <w:p w14:paraId="38229EBC" w14:textId="77777777" w:rsidR="00DA5A23" w:rsidRPr="00322004" w:rsidRDefault="00DA5A23" w:rsidP="001E2040">
      <w:pPr>
        <w:spacing w:after="0"/>
        <w:jc w:val="center"/>
        <w:rPr>
          <w:rFonts w:ascii="Arial" w:hAnsi="Arial" w:cs="Arial"/>
          <w:b/>
          <w:bCs/>
          <w:sz w:val="36"/>
          <w:szCs w:val="32"/>
        </w:rPr>
      </w:pPr>
    </w:p>
    <w:p w14:paraId="7EE61A9F" w14:textId="77777777" w:rsidR="00F92025" w:rsidRPr="00322004" w:rsidRDefault="00F92025" w:rsidP="00F92025">
      <w:pPr>
        <w:spacing w:after="0"/>
        <w:jc w:val="center"/>
        <w:rPr>
          <w:rFonts w:ascii="Arial" w:hAnsi="Arial" w:cs="Arial"/>
          <w:b/>
          <w:bCs/>
          <w:sz w:val="28"/>
          <w:szCs w:val="24"/>
        </w:rPr>
      </w:pPr>
    </w:p>
    <w:p w14:paraId="5A8FB194" w14:textId="77777777" w:rsidR="00F92025" w:rsidRPr="00322004" w:rsidRDefault="00F92025" w:rsidP="00F92025">
      <w:pPr>
        <w:spacing w:after="0"/>
        <w:jc w:val="center"/>
        <w:rPr>
          <w:rFonts w:ascii="Arial" w:hAnsi="Arial" w:cs="Arial"/>
          <w:b/>
          <w:bCs/>
          <w:sz w:val="28"/>
          <w:szCs w:val="24"/>
        </w:rPr>
      </w:pPr>
    </w:p>
    <w:p w14:paraId="6D630211" w14:textId="77777777" w:rsidR="00F92025" w:rsidRPr="00322004" w:rsidRDefault="00F92025" w:rsidP="00F92025">
      <w:pPr>
        <w:spacing w:after="0"/>
        <w:jc w:val="center"/>
        <w:rPr>
          <w:rFonts w:ascii="Arial" w:hAnsi="Arial" w:cs="Arial"/>
          <w:b/>
          <w:bCs/>
          <w:sz w:val="28"/>
          <w:szCs w:val="24"/>
        </w:rPr>
      </w:pPr>
    </w:p>
    <w:p w14:paraId="36E8329C" w14:textId="77777777" w:rsidR="00F92025" w:rsidRPr="00322004" w:rsidRDefault="00F92025" w:rsidP="00F92025">
      <w:pPr>
        <w:spacing w:after="0"/>
        <w:jc w:val="center"/>
        <w:rPr>
          <w:rFonts w:ascii="Arial" w:hAnsi="Arial" w:cs="Arial"/>
          <w:b/>
          <w:bCs/>
          <w:sz w:val="28"/>
          <w:szCs w:val="24"/>
        </w:rPr>
      </w:pPr>
    </w:p>
    <w:p w14:paraId="2F60E44A" w14:textId="77777777" w:rsidR="00F92025" w:rsidRPr="00322004" w:rsidRDefault="00F92025" w:rsidP="00F92025">
      <w:pPr>
        <w:spacing w:after="0"/>
        <w:jc w:val="center"/>
        <w:rPr>
          <w:rFonts w:ascii="Arial" w:hAnsi="Arial" w:cs="Arial"/>
          <w:b/>
          <w:bCs/>
          <w:sz w:val="28"/>
          <w:szCs w:val="24"/>
        </w:rPr>
      </w:pPr>
    </w:p>
    <w:p w14:paraId="551BBED2" w14:textId="77777777" w:rsidR="00F92025" w:rsidRPr="00322004" w:rsidRDefault="00F92025" w:rsidP="00F92025">
      <w:pPr>
        <w:spacing w:after="0"/>
        <w:jc w:val="center"/>
        <w:rPr>
          <w:rFonts w:ascii="Arial" w:hAnsi="Arial" w:cs="Arial"/>
          <w:b/>
          <w:bCs/>
          <w:sz w:val="28"/>
          <w:szCs w:val="24"/>
        </w:rPr>
      </w:pPr>
    </w:p>
    <w:p w14:paraId="21653922" w14:textId="77777777" w:rsidR="00F92025" w:rsidRPr="00322004" w:rsidRDefault="00F92025" w:rsidP="00F92025">
      <w:pPr>
        <w:spacing w:after="0"/>
        <w:jc w:val="center"/>
        <w:rPr>
          <w:rFonts w:ascii="Arial" w:hAnsi="Arial" w:cs="Arial"/>
          <w:b/>
          <w:bCs/>
          <w:sz w:val="28"/>
          <w:szCs w:val="24"/>
        </w:rPr>
      </w:pPr>
    </w:p>
    <w:p w14:paraId="11176263" w14:textId="77777777" w:rsidR="00F92025" w:rsidRPr="00322004" w:rsidRDefault="00F92025" w:rsidP="00F92025">
      <w:pPr>
        <w:spacing w:after="0"/>
        <w:jc w:val="center"/>
        <w:rPr>
          <w:rFonts w:ascii="Arial" w:hAnsi="Arial" w:cs="Arial"/>
          <w:b/>
          <w:bCs/>
          <w:sz w:val="36"/>
          <w:szCs w:val="32"/>
        </w:rPr>
      </w:pPr>
    </w:p>
    <w:p w14:paraId="2911F9FC" w14:textId="5EEF41DC" w:rsidR="002A0BEB" w:rsidRPr="00322004" w:rsidRDefault="00000000" w:rsidP="001E2040">
      <w:pPr>
        <w:spacing w:after="0"/>
        <w:jc w:val="center"/>
        <w:rPr>
          <w:rFonts w:ascii="Arial" w:hAnsi="Arial" w:cs="Arial"/>
          <w:b/>
          <w:bCs/>
        </w:rPr>
      </w:pPr>
      <w:r w:rsidRPr="00322004">
        <w:rPr>
          <w:rFonts w:ascii="Arial" w:hAnsi="Arial" w:cs="Arial"/>
          <w:b/>
          <w:bCs/>
        </w:rPr>
        <w:t>AI Acknowledgement</w:t>
      </w:r>
    </w:p>
    <w:p w14:paraId="57962A44" w14:textId="2A2672F6" w:rsidR="00DA5A23" w:rsidRPr="004866B0" w:rsidRDefault="004866B0" w:rsidP="001E2040">
      <w:pPr>
        <w:spacing w:after="0"/>
        <w:jc w:val="left"/>
        <w:rPr>
          <w:rFonts w:ascii="Arial" w:hAnsi="Arial" w:cs="Arial"/>
          <w:b/>
          <w:bCs/>
          <w:sz w:val="18"/>
          <w:szCs w:val="18"/>
        </w:rPr>
      </w:pPr>
      <w:r w:rsidRPr="004866B0">
        <w:rPr>
          <w:rFonts w:ascii="Arial" w:hAnsi="Arial" w:cs="Arial"/>
          <w:b/>
          <w:bCs/>
          <w:sz w:val="18"/>
          <w:szCs w:val="1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000000" w:rsidRPr="004866B0">
        <w:rPr>
          <w:rFonts w:ascii="Arial" w:hAnsi="Arial" w:cs="Arial"/>
          <w:b/>
          <w:bCs/>
          <w:sz w:val="18"/>
          <w:szCs w:val="18"/>
        </w:rPr>
        <w:br w:type="page"/>
      </w:r>
    </w:p>
    <w:p w14:paraId="6A7E8A8D" w14:textId="77777777" w:rsidR="005E3D44" w:rsidRPr="00322004" w:rsidRDefault="00000000" w:rsidP="001E2040">
      <w:pPr>
        <w:spacing w:after="0"/>
        <w:jc w:val="center"/>
        <w:rPr>
          <w:rFonts w:ascii="Arial" w:hAnsi="Arial" w:cs="Arial"/>
          <w:b/>
          <w:bCs/>
          <w:sz w:val="28"/>
          <w:szCs w:val="24"/>
        </w:rPr>
      </w:pPr>
      <w:r w:rsidRPr="00322004">
        <w:rPr>
          <w:rFonts w:ascii="Arial" w:hAnsi="Arial" w:cs="Arial"/>
          <w:b/>
          <w:bCs/>
          <w:sz w:val="28"/>
          <w:szCs w:val="24"/>
        </w:rPr>
        <w:lastRenderedPageBreak/>
        <w:t>Executive Summary</w:t>
      </w:r>
    </w:p>
    <w:p w14:paraId="553848C8" w14:textId="6C2EBA8B" w:rsidR="00475FC1" w:rsidRPr="00322004" w:rsidRDefault="00000000" w:rsidP="001E2040">
      <w:pPr>
        <w:spacing w:after="0"/>
        <w:rPr>
          <w:rFonts w:ascii="Arial" w:eastAsiaTheme="majorEastAsia" w:hAnsi="Arial" w:cs="Arial"/>
          <w:color w:val="000000" w:themeColor="text1"/>
          <w:kern w:val="2"/>
          <w:szCs w:val="32"/>
          <w14:ligatures w14:val="standardContextual"/>
        </w:rPr>
      </w:pPr>
      <w:r w:rsidRPr="00322004">
        <w:rPr>
          <w:rFonts w:ascii="Arial" w:hAnsi="Arial" w:cs="Arial"/>
        </w:rPr>
        <w:t xml:space="preserve">This study examines how air travel affects the UK hospitality sector and suggests ways to reduce these impacts on both the environment and society. The UK hospitality sector depends on air travel because it moves international travellers to airports, hotels, and event spaces while making a major economic impact. Air travel causes major problems for both the environment because of its greenhouse gasses and the airways that receive noisy planes and </w:t>
      </w:r>
      <w:r w:rsidR="009968EF" w:rsidRPr="00322004">
        <w:rPr>
          <w:rFonts w:ascii="Arial" w:hAnsi="Arial" w:cs="Arial"/>
        </w:rPr>
        <w:t>manage</w:t>
      </w:r>
      <w:r w:rsidRPr="00322004">
        <w:rPr>
          <w:rFonts w:ascii="Arial" w:hAnsi="Arial" w:cs="Arial"/>
        </w:rPr>
        <w:t xml:space="preserve"> a high number of flights. Hotel operators face major sustainability problems that weaken their future as more people travel. This report proposes using sustainable aviation fuel and electric planes alongside updating air traffic controls while creating carbon offset plans plus offering rail alternatives for short-distance journeys. Hospitality businesses can maintain market competitiveness while making flying more eco-friendly for passengers through this option. Despite these innovative solutions, it is essential for hospitality businesses, airlines, and the government to combine resources to develop and apply these practices.</w:t>
      </w:r>
      <w:r w:rsidRPr="00322004">
        <w:rPr>
          <w:rFonts w:ascii="Arial" w:hAnsi="Arial" w:cs="Arial"/>
        </w:rPr>
        <w:br w:type="page"/>
      </w:r>
    </w:p>
    <w:sdt>
      <w:sdtPr>
        <w:rPr>
          <w:rFonts w:ascii="Arial" w:hAnsi="Arial" w:cs="Arial"/>
        </w:rPr>
        <w:id w:val="-1801908849"/>
        <w:docPartObj>
          <w:docPartGallery w:val="Table of Contents"/>
          <w:docPartUnique/>
        </w:docPartObj>
      </w:sdtPr>
      <w:sdtEndPr>
        <w:rPr>
          <w:b/>
          <w:bCs/>
        </w:rPr>
      </w:sdtEndPr>
      <w:sdtContent>
        <w:p w14:paraId="220D3B3E" w14:textId="178E5484" w:rsidR="00E557F8" w:rsidRPr="00322004" w:rsidRDefault="00000000" w:rsidP="00891921">
          <w:pPr>
            <w:spacing w:after="0"/>
            <w:jc w:val="center"/>
            <w:rPr>
              <w:rFonts w:ascii="Arial" w:hAnsi="Arial" w:cs="Arial"/>
              <w:b/>
              <w:bCs/>
              <w:sz w:val="28"/>
              <w:szCs w:val="24"/>
            </w:rPr>
          </w:pPr>
          <w:r w:rsidRPr="00322004">
            <w:rPr>
              <w:rFonts w:ascii="Arial" w:hAnsi="Arial" w:cs="Arial"/>
              <w:b/>
              <w:bCs/>
              <w:sz w:val="28"/>
              <w:szCs w:val="24"/>
            </w:rPr>
            <w:t>Table of Contents</w:t>
          </w:r>
        </w:p>
        <w:p w14:paraId="6BC11A24" w14:textId="1D650E20" w:rsidR="00F92025" w:rsidRPr="00322004" w:rsidRDefault="00000000">
          <w:pPr>
            <w:pStyle w:val="TOC1"/>
            <w:tabs>
              <w:tab w:val="right" w:leader="dot" w:pos="9016"/>
            </w:tabs>
            <w:rPr>
              <w:rFonts w:ascii="Arial" w:eastAsiaTheme="minorEastAsia" w:hAnsi="Arial" w:cs="Arial"/>
              <w:kern w:val="2"/>
              <w:szCs w:val="24"/>
              <w:lang w:eastAsia="en-IN"/>
              <w14:ligatures w14:val="standardContextual"/>
            </w:rPr>
          </w:pPr>
          <w:r w:rsidRPr="00322004">
            <w:rPr>
              <w:rFonts w:ascii="Arial" w:hAnsi="Arial" w:cs="Arial"/>
            </w:rPr>
            <w:fldChar w:fldCharType="begin"/>
          </w:r>
          <w:r w:rsidRPr="00322004">
            <w:rPr>
              <w:rFonts w:ascii="Arial" w:hAnsi="Arial" w:cs="Arial"/>
            </w:rPr>
            <w:instrText xml:space="preserve"> TOC \o "1-3" \h \z \u </w:instrText>
          </w:r>
          <w:r w:rsidRPr="00322004">
            <w:rPr>
              <w:rFonts w:ascii="Arial" w:hAnsi="Arial" w:cs="Arial"/>
            </w:rPr>
            <w:fldChar w:fldCharType="separate"/>
          </w:r>
          <w:hyperlink w:anchor="_Toc189478530" w:history="1">
            <w:r w:rsidR="00F92025" w:rsidRPr="00322004">
              <w:rPr>
                <w:rStyle w:val="Hyperlink"/>
                <w:rFonts w:ascii="Arial" w:hAnsi="Arial" w:cs="Arial"/>
              </w:rPr>
              <w:t>Introduction</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_Toc189478530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4</w:t>
            </w:r>
            <w:r w:rsidR="00F92025" w:rsidRPr="00322004">
              <w:rPr>
                <w:rFonts w:ascii="Arial" w:hAnsi="Arial" w:cs="Arial"/>
                <w:webHidden/>
              </w:rPr>
              <w:fldChar w:fldCharType="end"/>
            </w:r>
          </w:hyperlink>
        </w:p>
        <w:p w14:paraId="6A14D794" w14:textId="7CC1BA18" w:rsidR="00F92025" w:rsidRPr="00322004" w:rsidRDefault="00000000">
          <w:pPr>
            <w:pStyle w:val="TOC1"/>
            <w:tabs>
              <w:tab w:val="right" w:leader="dot" w:pos="9016"/>
            </w:tabs>
            <w:rPr>
              <w:rFonts w:ascii="Arial" w:eastAsiaTheme="minorEastAsia" w:hAnsi="Arial" w:cs="Arial"/>
              <w:kern w:val="2"/>
              <w:szCs w:val="24"/>
              <w:lang w:eastAsia="en-IN"/>
              <w14:ligatures w14:val="standardContextual"/>
            </w:rPr>
          </w:pPr>
          <w:hyperlink w:anchor="_Toc189478531" w:history="1">
            <w:r w:rsidR="00F92025" w:rsidRPr="00322004">
              <w:rPr>
                <w:rStyle w:val="Hyperlink"/>
                <w:rFonts w:ascii="Arial" w:hAnsi="Arial" w:cs="Arial"/>
              </w:rPr>
              <w:t>Main Findings</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_Toc189478531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4</w:t>
            </w:r>
            <w:r w:rsidR="00F92025" w:rsidRPr="00322004">
              <w:rPr>
                <w:rFonts w:ascii="Arial" w:hAnsi="Arial" w:cs="Arial"/>
                <w:webHidden/>
              </w:rPr>
              <w:fldChar w:fldCharType="end"/>
            </w:r>
          </w:hyperlink>
        </w:p>
        <w:p w14:paraId="3C9F3663" w14:textId="200B77FB" w:rsidR="00F92025" w:rsidRPr="00322004" w:rsidRDefault="00000000">
          <w:pPr>
            <w:pStyle w:val="TOC2"/>
            <w:tabs>
              <w:tab w:val="right" w:leader="dot" w:pos="9016"/>
            </w:tabs>
            <w:rPr>
              <w:rFonts w:ascii="Arial" w:eastAsiaTheme="minorEastAsia" w:hAnsi="Arial" w:cs="Arial"/>
              <w:kern w:val="2"/>
              <w:szCs w:val="24"/>
              <w:lang w:eastAsia="en-IN"/>
              <w14:ligatures w14:val="standardContextual"/>
            </w:rPr>
          </w:pPr>
          <w:hyperlink w:anchor="_Toc189478532" w:history="1">
            <w:r w:rsidR="00F92025" w:rsidRPr="00322004">
              <w:rPr>
                <w:rStyle w:val="Hyperlink"/>
                <w:rFonts w:ascii="Arial" w:hAnsi="Arial" w:cs="Arial"/>
              </w:rPr>
              <w:t>Air Travel in the Hospitality Industry</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_Toc189478532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4</w:t>
            </w:r>
            <w:r w:rsidR="00F92025" w:rsidRPr="00322004">
              <w:rPr>
                <w:rFonts w:ascii="Arial" w:hAnsi="Arial" w:cs="Arial"/>
                <w:webHidden/>
              </w:rPr>
              <w:fldChar w:fldCharType="end"/>
            </w:r>
          </w:hyperlink>
        </w:p>
        <w:p w14:paraId="42F643D7" w14:textId="08B9703B" w:rsidR="00F92025" w:rsidRPr="00322004" w:rsidRDefault="00000000">
          <w:pPr>
            <w:pStyle w:val="TOC2"/>
            <w:tabs>
              <w:tab w:val="right" w:leader="dot" w:pos="9016"/>
            </w:tabs>
            <w:rPr>
              <w:rFonts w:ascii="Arial" w:eastAsiaTheme="minorEastAsia" w:hAnsi="Arial" w:cs="Arial"/>
              <w:kern w:val="2"/>
              <w:szCs w:val="24"/>
              <w:lang w:eastAsia="en-IN"/>
              <w14:ligatures w14:val="standardContextual"/>
            </w:rPr>
          </w:pPr>
          <w:hyperlink w:anchor="_Toc189478533" w:history="1">
            <w:r w:rsidR="00F92025" w:rsidRPr="00322004">
              <w:rPr>
                <w:rStyle w:val="Hyperlink"/>
                <w:rFonts w:ascii="Arial" w:hAnsi="Arial" w:cs="Arial"/>
              </w:rPr>
              <w:t>Environmental and Social Impact of Air Travel</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_Toc189478533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5</w:t>
            </w:r>
            <w:r w:rsidR="00F92025" w:rsidRPr="00322004">
              <w:rPr>
                <w:rFonts w:ascii="Arial" w:hAnsi="Arial" w:cs="Arial"/>
                <w:webHidden/>
              </w:rPr>
              <w:fldChar w:fldCharType="end"/>
            </w:r>
          </w:hyperlink>
        </w:p>
        <w:p w14:paraId="7C955AB4" w14:textId="7F953F0B" w:rsidR="00F92025" w:rsidRPr="00322004" w:rsidRDefault="00000000">
          <w:pPr>
            <w:pStyle w:val="TOC3"/>
            <w:tabs>
              <w:tab w:val="right" w:leader="dot" w:pos="9016"/>
            </w:tabs>
            <w:rPr>
              <w:rFonts w:ascii="Arial" w:eastAsiaTheme="minorEastAsia" w:hAnsi="Arial" w:cs="Arial"/>
              <w:kern w:val="2"/>
              <w:szCs w:val="24"/>
              <w:lang w:eastAsia="en-IN"/>
              <w14:ligatures w14:val="standardContextual"/>
            </w:rPr>
          </w:pPr>
          <w:hyperlink w:anchor="_Toc189478534" w:history="1">
            <w:r w:rsidR="00F92025" w:rsidRPr="00322004">
              <w:rPr>
                <w:rStyle w:val="Hyperlink"/>
                <w:rFonts w:ascii="Arial" w:hAnsi="Arial" w:cs="Arial"/>
              </w:rPr>
              <w:t>Greenhouse Gas Emissions</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_Toc189478534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5</w:t>
            </w:r>
            <w:r w:rsidR="00F92025" w:rsidRPr="00322004">
              <w:rPr>
                <w:rFonts w:ascii="Arial" w:hAnsi="Arial" w:cs="Arial"/>
                <w:webHidden/>
              </w:rPr>
              <w:fldChar w:fldCharType="end"/>
            </w:r>
          </w:hyperlink>
        </w:p>
        <w:p w14:paraId="08C5B629" w14:textId="6C0894EA" w:rsidR="00F92025" w:rsidRPr="00322004" w:rsidRDefault="00000000">
          <w:pPr>
            <w:pStyle w:val="TOC3"/>
            <w:tabs>
              <w:tab w:val="right" w:leader="dot" w:pos="9016"/>
            </w:tabs>
            <w:rPr>
              <w:rFonts w:ascii="Arial" w:eastAsiaTheme="minorEastAsia" w:hAnsi="Arial" w:cs="Arial"/>
              <w:kern w:val="2"/>
              <w:szCs w:val="24"/>
              <w:lang w:eastAsia="en-IN"/>
              <w14:ligatures w14:val="standardContextual"/>
            </w:rPr>
          </w:pPr>
          <w:hyperlink w:anchor="_Toc189478535" w:history="1">
            <w:r w:rsidR="00F92025" w:rsidRPr="00322004">
              <w:rPr>
                <w:rStyle w:val="Hyperlink"/>
                <w:rFonts w:ascii="Arial" w:hAnsi="Arial" w:cs="Arial"/>
              </w:rPr>
              <w:t>Noise Pollution</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_Toc189478535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5</w:t>
            </w:r>
            <w:r w:rsidR="00F92025" w:rsidRPr="00322004">
              <w:rPr>
                <w:rFonts w:ascii="Arial" w:hAnsi="Arial" w:cs="Arial"/>
                <w:webHidden/>
              </w:rPr>
              <w:fldChar w:fldCharType="end"/>
            </w:r>
          </w:hyperlink>
        </w:p>
        <w:p w14:paraId="23EA05A8" w14:textId="4959C981" w:rsidR="00F92025" w:rsidRPr="00322004" w:rsidRDefault="00000000">
          <w:pPr>
            <w:pStyle w:val="TOC3"/>
            <w:tabs>
              <w:tab w:val="right" w:leader="dot" w:pos="9016"/>
            </w:tabs>
            <w:rPr>
              <w:rFonts w:ascii="Arial" w:eastAsiaTheme="minorEastAsia" w:hAnsi="Arial" w:cs="Arial"/>
              <w:kern w:val="2"/>
              <w:szCs w:val="24"/>
              <w:lang w:eastAsia="en-IN"/>
              <w14:ligatures w14:val="standardContextual"/>
            </w:rPr>
          </w:pPr>
          <w:hyperlink w:anchor="_Toc189478536" w:history="1">
            <w:r w:rsidR="00F92025" w:rsidRPr="00322004">
              <w:rPr>
                <w:rStyle w:val="Hyperlink"/>
                <w:rFonts w:ascii="Arial" w:hAnsi="Arial" w:cs="Arial"/>
              </w:rPr>
              <w:t>Air Traffic Congestion</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_Toc189478536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5</w:t>
            </w:r>
            <w:r w:rsidR="00F92025" w:rsidRPr="00322004">
              <w:rPr>
                <w:rFonts w:ascii="Arial" w:hAnsi="Arial" w:cs="Arial"/>
                <w:webHidden/>
              </w:rPr>
              <w:fldChar w:fldCharType="end"/>
            </w:r>
          </w:hyperlink>
        </w:p>
        <w:p w14:paraId="63E7D1CD" w14:textId="5E1CC10C" w:rsidR="00F92025" w:rsidRPr="00322004" w:rsidRDefault="00000000">
          <w:pPr>
            <w:pStyle w:val="TOC2"/>
            <w:tabs>
              <w:tab w:val="right" w:leader="dot" w:pos="9016"/>
            </w:tabs>
            <w:rPr>
              <w:rFonts w:ascii="Arial" w:eastAsiaTheme="minorEastAsia" w:hAnsi="Arial" w:cs="Arial"/>
              <w:kern w:val="2"/>
              <w:szCs w:val="24"/>
              <w:lang w:eastAsia="en-IN"/>
              <w14:ligatures w14:val="standardContextual"/>
            </w:rPr>
          </w:pPr>
          <w:hyperlink w:anchor="_Toc189478537" w:history="1">
            <w:r w:rsidR="00F92025" w:rsidRPr="00322004">
              <w:rPr>
                <w:rStyle w:val="Hyperlink"/>
                <w:rFonts w:ascii="Arial" w:hAnsi="Arial" w:cs="Arial"/>
              </w:rPr>
              <w:t>Possible Solutions to Remedy the Damage Caused by Air Travel</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_Toc189478537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6</w:t>
            </w:r>
            <w:r w:rsidR="00F92025" w:rsidRPr="00322004">
              <w:rPr>
                <w:rFonts w:ascii="Arial" w:hAnsi="Arial" w:cs="Arial"/>
                <w:webHidden/>
              </w:rPr>
              <w:fldChar w:fldCharType="end"/>
            </w:r>
          </w:hyperlink>
        </w:p>
        <w:p w14:paraId="4F688229" w14:textId="580DF117" w:rsidR="00F92025" w:rsidRPr="00322004" w:rsidRDefault="00000000">
          <w:pPr>
            <w:pStyle w:val="TOC3"/>
            <w:tabs>
              <w:tab w:val="right" w:leader="dot" w:pos="9016"/>
            </w:tabs>
            <w:rPr>
              <w:rFonts w:ascii="Arial" w:eastAsiaTheme="minorEastAsia" w:hAnsi="Arial" w:cs="Arial"/>
              <w:kern w:val="2"/>
              <w:szCs w:val="24"/>
              <w:lang w:eastAsia="en-IN"/>
              <w14:ligatures w14:val="standardContextual"/>
            </w:rPr>
          </w:pPr>
          <w:hyperlink w:anchor="_Toc189478538" w:history="1">
            <w:r w:rsidR="00F92025" w:rsidRPr="00322004">
              <w:rPr>
                <w:rStyle w:val="Hyperlink"/>
                <w:rFonts w:ascii="Arial" w:hAnsi="Arial" w:cs="Arial"/>
              </w:rPr>
              <w:t>Adoption of Sustainable Aviation Fuel (SAF)</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_Toc189478538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6</w:t>
            </w:r>
            <w:r w:rsidR="00F92025" w:rsidRPr="00322004">
              <w:rPr>
                <w:rFonts w:ascii="Arial" w:hAnsi="Arial" w:cs="Arial"/>
                <w:webHidden/>
              </w:rPr>
              <w:fldChar w:fldCharType="end"/>
            </w:r>
          </w:hyperlink>
        </w:p>
        <w:p w14:paraId="77562CD1" w14:textId="4E3D44F2" w:rsidR="00F92025" w:rsidRPr="00322004" w:rsidRDefault="00000000">
          <w:pPr>
            <w:pStyle w:val="TOC3"/>
            <w:tabs>
              <w:tab w:val="right" w:leader="dot" w:pos="9016"/>
            </w:tabs>
            <w:rPr>
              <w:rFonts w:ascii="Arial" w:eastAsiaTheme="minorEastAsia" w:hAnsi="Arial" w:cs="Arial"/>
              <w:kern w:val="2"/>
              <w:szCs w:val="24"/>
              <w:lang w:eastAsia="en-IN"/>
              <w14:ligatures w14:val="standardContextual"/>
            </w:rPr>
          </w:pPr>
          <w:hyperlink w:anchor="_Toc189478539" w:history="1">
            <w:r w:rsidR="00F92025" w:rsidRPr="00322004">
              <w:rPr>
                <w:rStyle w:val="Hyperlink"/>
                <w:rFonts w:ascii="Arial" w:hAnsi="Arial" w:cs="Arial"/>
              </w:rPr>
              <w:t>Electrification of Aircrafts</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_Toc189478539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6</w:t>
            </w:r>
            <w:r w:rsidR="00F92025" w:rsidRPr="00322004">
              <w:rPr>
                <w:rFonts w:ascii="Arial" w:hAnsi="Arial" w:cs="Arial"/>
                <w:webHidden/>
              </w:rPr>
              <w:fldChar w:fldCharType="end"/>
            </w:r>
          </w:hyperlink>
        </w:p>
        <w:p w14:paraId="40024A88" w14:textId="298CFA6D" w:rsidR="00F92025" w:rsidRPr="00322004" w:rsidRDefault="00000000">
          <w:pPr>
            <w:pStyle w:val="TOC3"/>
            <w:tabs>
              <w:tab w:val="right" w:leader="dot" w:pos="9016"/>
            </w:tabs>
            <w:rPr>
              <w:rFonts w:ascii="Arial" w:eastAsiaTheme="minorEastAsia" w:hAnsi="Arial" w:cs="Arial"/>
              <w:kern w:val="2"/>
              <w:szCs w:val="24"/>
              <w:lang w:eastAsia="en-IN"/>
              <w14:ligatures w14:val="standardContextual"/>
            </w:rPr>
          </w:pPr>
          <w:hyperlink w:anchor="_Toc189478540" w:history="1">
            <w:r w:rsidR="00F92025" w:rsidRPr="00322004">
              <w:rPr>
                <w:rStyle w:val="Hyperlink"/>
                <w:rFonts w:ascii="Arial" w:hAnsi="Arial" w:cs="Arial"/>
              </w:rPr>
              <w:t>Improving Air Traffic Management Systems</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_Toc189478540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7</w:t>
            </w:r>
            <w:r w:rsidR="00F92025" w:rsidRPr="00322004">
              <w:rPr>
                <w:rFonts w:ascii="Arial" w:hAnsi="Arial" w:cs="Arial"/>
                <w:webHidden/>
              </w:rPr>
              <w:fldChar w:fldCharType="end"/>
            </w:r>
          </w:hyperlink>
        </w:p>
        <w:p w14:paraId="32F21FF2" w14:textId="071F80D4" w:rsidR="00F92025" w:rsidRPr="00322004" w:rsidRDefault="00000000">
          <w:pPr>
            <w:pStyle w:val="TOC3"/>
            <w:tabs>
              <w:tab w:val="right" w:leader="dot" w:pos="9016"/>
            </w:tabs>
            <w:rPr>
              <w:rFonts w:ascii="Arial" w:eastAsiaTheme="minorEastAsia" w:hAnsi="Arial" w:cs="Arial"/>
              <w:kern w:val="2"/>
              <w:szCs w:val="24"/>
              <w:lang w:eastAsia="en-IN"/>
              <w14:ligatures w14:val="standardContextual"/>
            </w:rPr>
          </w:pPr>
          <w:hyperlink w:anchor="_Toc189478541" w:history="1">
            <w:r w:rsidR="00F92025" w:rsidRPr="00322004">
              <w:rPr>
                <w:rStyle w:val="Hyperlink"/>
                <w:rFonts w:ascii="Arial" w:hAnsi="Arial" w:cs="Arial"/>
              </w:rPr>
              <w:t>Carbon Offset Programs</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_Toc189478541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7</w:t>
            </w:r>
            <w:r w:rsidR="00F92025" w:rsidRPr="00322004">
              <w:rPr>
                <w:rFonts w:ascii="Arial" w:hAnsi="Arial" w:cs="Arial"/>
                <w:webHidden/>
              </w:rPr>
              <w:fldChar w:fldCharType="end"/>
            </w:r>
          </w:hyperlink>
        </w:p>
        <w:p w14:paraId="0DC046E8" w14:textId="62BD91D0" w:rsidR="00F92025" w:rsidRPr="00322004" w:rsidRDefault="00000000">
          <w:pPr>
            <w:pStyle w:val="TOC3"/>
            <w:tabs>
              <w:tab w:val="right" w:leader="dot" w:pos="9016"/>
            </w:tabs>
            <w:rPr>
              <w:rFonts w:ascii="Arial" w:eastAsiaTheme="minorEastAsia" w:hAnsi="Arial" w:cs="Arial"/>
              <w:kern w:val="2"/>
              <w:szCs w:val="24"/>
              <w:lang w:eastAsia="en-IN"/>
              <w14:ligatures w14:val="standardContextual"/>
            </w:rPr>
          </w:pPr>
          <w:hyperlink w:anchor="_Toc189478542" w:history="1">
            <w:r w:rsidR="00F92025" w:rsidRPr="00322004">
              <w:rPr>
                <w:rStyle w:val="Hyperlink"/>
                <w:rFonts w:ascii="Arial" w:hAnsi="Arial" w:cs="Arial"/>
              </w:rPr>
              <w:t>Promoting Alternative Transportation for Short-Distance Travel</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_Toc189478542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8</w:t>
            </w:r>
            <w:r w:rsidR="00F92025" w:rsidRPr="00322004">
              <w:rPr>
                <w:rFonts w:ascii="Arial" w:hAnsi="Arial" w:cs="Arial"/>
                <w:webHidden/>
              </w:rPr>
              <w:fldChar w:fldCharType="end"/>
            </w:r>
          </w:hyperlink>
        </w:p>
        <w:p w14:paraId="246CEA68" w14:textId="3044DB98" w:rsidR="00F92025" w:rsidRPr="00322004" w:rsidRDefault="00000000">
          <w:pPr>
            <w:pStyle w:val="TOC2"/>
            <w:tabs>
              <w:tab w:val="right" w:leader="dot" w:pos="9016"/>
            </w:tabs>
            <w:rPr>
              <w:rFonts w:ascii="Arial" w:eastAsiaTheme="minorEastAsia" w:hAnsi="Arial" w:cs="Arial"/>
              <w:kern w:val="2"/>
              <w:szCs w:val="24"/>
              <w:lang w:eastAsia="en-IN"/>
              <w14:ligatures w14:val="standardContextual"/>
            </w:rPr>
          </w:pPr>
          <w:hyperlink w:anchor="_Toc189478543" w:history="1">
            <w:r w:rsidR="00F92025" w:rsidRPr="00322004">
              <w:rPr>
                <w:rStyle w:val="Hyperlink"/>
                <w:rFonts w:ascii="Arial" w:hAnsi="Arial" w:cs="Arial"/>
              </w:rPr>
              <w:t>Cost-Effectiveness and Realism of Proposed Solutions</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_Toc189478543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8</w:t>
            </w:r>
            <w:r w:rsidR="00F92025" w:rsidRPr="00322004">
              <w:rPr>
                <w:rFonts w:ascii="Arial" w:hAnsi="Arial" w:cs="Arial"/>
                <w:webHidden/>
              </w:rPr>
              <w:fldChar w:fldCharType="end"/>
            </w:r>
          </w:hyperlink>
        </w:p>
        <w:p w14:paraId="01694D22" w14:textId="04286AD2" w:rsidR="00F92025" w:rsidRPr="00322004" w:rsidRDefault="00000000">
          <w:pPr>
            <w:pStyle w:val="TOC3"/>
            <w:tabs>
              <w:tab w:val="right" w:leader="dot" w:pos="9016"/>
            </w:tabs>
            <w:rPr>
              <w:rFonts w:ascii="Arial" w:eastAsiaTheme="minorEastAsia" w:hAnsi="Arial" w:cs="Arial"/>
              <w:kern w:val="2"/>
              <w:szCs w:val="24"/>
              <w:lang w:eastAsia="en-IN"/>
              <w14:ligatures w14:val="standardContextual"/>
            </w:rPr>
          </w:pPr>
          <w:hyperlink w:anchor="_Toc189478544" w:history="1">
            <w:r w:rsidR="00F92025" w:rsidRPr="00322004">
              <w:rPr>
                <w:rStyle w:val="Hyperlink"/>
                <w:rFonts w:ascii="Arial" w:hAnsi="Arial" w:cs="Arial"/>
              </w:rPr>
              <w:t>Cost-Effectiveness of SAF and Electric Aircraft</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_Toc189478544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8</w:t>
            </w:r>
            <w:r w:rsidR="00F92025" w:rsidRPr="00322004">
              <w:rPr>
                <w:rFonts w:ascii="Arial" w:hAnsi="Arial" w:cs="Arial"/>
                <w:webHidden/>
              </w:rPr>
              <w:fldChar w:fldCharType="end"/>
            </w:r>
          </w:hyperlink>
        </w:p>
        <w:p w14:paraId="3FC0D16A" w14:textId="77C36E94" w:rsidR="00F92025" w:rsidRPr="00322004" w:rsidRDefault="00000000">
          <w:pPr>
            <w:pStyle w:val="TOC3"/>
            <w:tabs>
              <w:tab w:val="right" w:leader="dot" w:pos="9016"/>
            </w:tabs>
            <w:rPr>
              <w:rFonts w:ascii="Arial" w:eastAsiaTheme="minorEastAsia" w:hAnsi="Arial" w:cs="Arial"/>
              <w:kern w:val="2"/>
              <w:szCs w:val="24"/>
              <w:lang w:eastAsia="en-IN"/>
              <w14:ligatures w14:val="standardContextual"/>
            </w:rPr>
          </w:pPr>
          <w:hyperlink w:anchor="_Toc189478545" w:history="1">
            <w:r w:rsidR="00F92025" w:rsidRPr="00322004">
              <w:rPr>
                <w:rStyle w:val="Hyperlink"/>
                <w:rFonts w:ascii="Arial" w:hAnsi="Arial" w:cs="Arial"/>
              </w:rPr>
              <w:t>Realism of Carbon Offsetting and Rail Travel</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_Toc189478545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8</w:t>
            </w:r>
            <w:r w:rsidR="00F92025" w:rsidRPr="00322004">
              <w:rPr>
                <w:rFonts w:ascii="Arial" w:hAnsi="Arial" w:cs="Arial"/>
                <w:webHidden/>
              </w:rPr>
              <w:fldChar w:fldCharType="end"/>
            </w:r>
          </w:hyperlink>
        </w:p>
        <w:p w14:paraId="632EB4F6" w14:textId="0A3CB79A" w:rsidR="00F92025" w:rsidRPr="00322004" w:rsidRDefault="00000000">
          <w:pPr>
            <w:pStyle w:val="TOC2"/>
            <w:tabs>
              <w:tab w:val="right" w:leader="dot" w:pos="9016"/>
            </w:tabs>
            <w:rPr>
              <w:rFonts w:ascii="Arial" w:eastAsiaTheme="minorEastAsia" w:hAnsi="Arial" w:cs="Arial"/>
              <w:kern w:val="2"/>
              <w:szCs w:val="24"/>
              <w:lang w:eastAsia="en-IN"/>
              <w14:ligatures w14:val="standardContextual"/>
            </w:rPr>
          </w:pPr>
          <w:hyperlink w:anchor="_Toc189478546" w:history="1">
            <w:r w:rsidR="00F92025" w:rsidRPr="00322004">
              <w:rPr>
                <w:rStyle w:val="Hyperlink"/>
                <w:rFonts w:ascii="Arial" w:hAnsi="Arial" w:cs="Arial"/>
              </w:rPr>
              <w:t>Benefits of the Proposed Solutions</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_Toc189478546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9</w:t>
            </w:r>
            <w:r w:rsidR="00F92025" w:rsidRPr="00322004">
              <w:rPr>
                <w:rFonts w:ascii="Arial" w:hAnsi="Arial" w:cs="Arial"/>
                <w:webHidden/>
              </w:rPr>
              <w:fldChar w:fldCharType="end"/>
            </w:r>
          </w:hyperlink>
        </w:p>
        <w:p w14:paraId="11E1246D" w14:textId="500AD3B5" w:rsidR="00F92025" w:rsidRPr="00322004" w:rsidRDefault="00000000">
          <w:pPr>
            <w:pStyle w:val="TOC1"/>
            <w:tabs>
              <w:tab w:val="right" w:leader="dot" w:pos="9016"/>
            </w:tabs>
            <w:rPr>
              <w:rFonts w:ascii="Arial" w:eastAsiaTheme="minorEastAsia" w:hAnsi="Arial" w:cs="Arial"/>
              <w:kern w:val="2"/>
              <w:szCs w:val="24"/>
              <w:lang w:eastAsia="en-IN"/>
              <w14:ligatures w14:val="standardContextual"/>
            </w:rPr>
          </w:pPr>
          <w:hyperlink w:anchor="_Toc189478547" w:history="1">
            <w:r w:rsidR="00F92025" w:rsidRPr="00322004">
              <w:rPr>
                <w:rStyle w:val="Hyperlink"/>
                <w:rFonts w:ascii="Arial" w:hAnsi="Arial" w:cs="Arial"/>
              </w:rPr>
              <w:t>Conclusion / Recommendations</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_Toc189478547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9</w:t>
            </w:r>
            <w:r w:rsidR="00F92025" w:rsidRPr="00322004">
              <w:rPr>
                <w:rFonts w:ascii="Arial" w:hAnsi="Arial" w:cs="Arial"/>
                <w:webHidden/>
              </w:rPr>
              <w:fldChar w:fldCharType="end"/>
            </w:r>
          </w:hyperlink>
        </w:p>
        <w:p w14:paraId="053F2206" w14:textId="6D46EB54" w:rsidR="00F92025" w:rsidRPr="00322004" w:rsidRDefault="00000000">
          <w:pPr>
            <w:pStyle w:val="TOC1"/>
            <w:tabs>
              <w:tab w:val="right" w:leader="dot" w:pos="9016"/>
            </w:tabs>
            <w:rPr>
              <w:rFonts w:ascii="Arial" w:eastAsiaTheme="minorEastAsia" w:hAnsi="Arial" w:cs="Arial"/>
              <w:kern w:val="2"/>
              <w:szCs w:val="24"/>
              <w:lang w:eastAsia="en-IN"/>
              <w14:ligatures w14:val="standardContextual"/>
            </w:rPr>
          </w:pPr>
          <w:hyperlink w:anchor="_Toc189478548" w:history="1">
            <w:r w:rsidR="00F92025" w:rsidRPr="00322004">
              <w:rPr>
                <w:rStyle w:val="Hyperlink"/>
                <w:rFonts w:ascii="Arial" w:hAnsi="Arial" w:cs="Arial"/>
              </w:rPr>
              <w:t>References</w:t>
            </w:r>
            <w:r w:rsidR="00F92025" w:rsidRPr="00322004">
              <w:rPr>
                <w:rFonts w:ascii="Arial" w:hAnsi="Arial" w:cs="Arial"/>
                <w:webHidden/>
              </w:rPr>
              <w:tab/>
            </w:r>
            <w:r w:rsidR="00F92025" w:rsidRPr="00322004">
              <w:rPr>
                <w:rFonts w:ascii="Arial" w:hAnsi="Arial" w:cs="Arial"/>
                <w:webHidden/>
              </w:rPr>
              <w:fldChar w:fldCharType="begin"/>
            </w:r>
            <w:r w:rsidR="00F92025" w:rsidRPr="00322004">
              <w:rPr>
                <w:rFonts w:ascii="Arial" w:hAnsi="Arial" w:cs="Arial"/>
                <w:webHidden/>
              </w:rPr>
              <w:instrText xml:space="preserve"> PAGEREF _Toc189478548 \h </w:instrText>
            </w:r>
            <w:r w:rsidR="00F92025" w:rsidRPr="00322004">
              <w:rPr>
                <w:rFonts w:ascii="Arial" w:hAnsi="Arial" w:cs="Arial"/>
                <w:webHidden/>
              </w:rPr>
            </w:r>
            <w:r w:rsidR="00F92025" w:rsidRPr="00322004">
              <w:rPr>
                <w:rFonts w:ascii="Arial" w:hAnsi="Arial" w:cs="Arial"/>
                <w:webHidden/>
              </w:rPr>
              <w:fldChar w:fldCharType="separate"/>
            </w:r>
            <w:r w:rsidR="00F92025" w:rsidRPr="00322004">
              <w:rPr>
                <w:rFonts w:ascii="Arial" w:hAnsi="Arial" w:cs="Arial"/>
                <w:webHidden/>
              </w:rPr>
              <w:t>11</w:t>
            </w:r>
            <w:r w:rsidR="00F92025" w:rsidRPr="00322004">
              <w:rPr>
                <w:rFonts w:ascii="Arial" w:hAnsi="Arial" w:cs="Arial"/>
                <w:webHidden/>
              </w:rPr>
              <w:fldChar w:fldCharType="end"/>
            </w:r>
          </w:hyperlink>
        </w:p>
        <w:p w14:paraId="70A68D37" w14:textId="6208EB09" w:rsidR="00E557F8" w:rsidRPr="00322004" w:rsidRDefault="00000000" w:rsidP="00891921">
          <w:pPr>
            <w:spacing w:after="0"/>
            <w:rPr>
              <w:rFonts w:ascii="Arial" w:hAnsi="Arial" w:cs="Arial"/>
            </w:rPr>
          </w:pPr>
          <w:r w:rsidRPr="00322004">
            <w:rPr>
              <w:rFonts w:ascii="Arial" w:hAnsi="Arial" w:cs="Arial"/>
              <w:b/>
              <w:bCs/>
            </w:rPr>
            <w:fldChar w:fldCharType="end"/>
          </w:r>
        </w:p>
      </w:sdtContent>
    </w:sdt>
    <w:p w14:paraId="4EF59806" w14:textId="77777777" w:rsidR="00E557F8" w:rsidRPr="00322004" w:rsidRDefault="00000000" w:rsidP="001E2040">
      <w:pPr>
        <w:spacing w:after="0"/>
        <w:jc w:val="left"/>
        <w:rPr>
          <w:rFonts w:ascii="Arial" w:eastAsiaTheme="majorEastAsia" w:hAnsi="Arial" w:cs="Arial"/>
          <w:b/>
          <w:color w:val="000000" w:themeColor="text1"/>
          <w:kern w:val="2"/>
          <w:szCs w:val="32"/>
          <w14:ligatures w14:val="standardContextual"/>
        </w:rPr>
      </w:pPr>
      <w:r w:rsidRPr="00322004">
        <w:rPr>
          <w:rFonts w:ascii="Arial" w:hAnsi="Arial" w:cs="Arial"/>
        </w:rPr>
        <w:br w:type="page"/>
      </w:r>
    </w:p>
    <w:p w14:paraId="6EFB157D" w14:textId="1FDBD135" w:rsidR="00A031FB" w:rsidRPr="00322004" w:rsidRDefault="00000000" w:rsidP="00A27176">
      <w:pPr>
        <w:pStyle w:val="Heading1"/>
      </w:pPr>
      <w:bookmarkStart w:id="0" w:name="_Toc189478530"/>
      <w:r w:rsidRPr="00322004">
        <w:lastRenderedPageBreak/>
        <w:t>Introduction</w:t>
      </w:r>
      <w:bookmarkEnd w:id="0"/>
    </w:p>
    <w:p w14:paraId="6C8F1539" w14:textId="44FACF67" w:rsidR="00A87596" w:rsidRPr="00322004" w:rsidRDefault="00000000" w:rsidP="001E2040">
      <w:pPr>
        <w:spacing w:after="0"/>
        <w:rPr>
          <w:rFonts w:ascii="Arial" w:hAnsi="Arial" w:cs="Arial"/>
        </w:rPr>
      </w:pPr>
      <w:r w:rsidRPr="00322004">
        <w:rPr>
          <w:rFonts w:ascii="Arial" w:hAnsi="Arial" w:cs="Arial"/>
        </w:rPr>
        <w:t>The hospitality industry makes use of multiple transport services and modalities for guest and staff passenger movement along with goods distribution to support business activities</w:t>
      </w:r>
      <w:r w:rsidR="007C3C56" w:rsidRPr="00322004">
        <w:rPr>
          <w:rFonts w:ascii="Arial" w:hAnsi="Arial" w:cs="Arial"/>
        </w:rPr>
        <w:t xml:space="preserve"> (Javed </w:t>
      </w:r>
      <w:r w:rsidR="008676C2" w:rsidRPr="00322004">
        <w:rPr>
          <w:rFonts w:ascii="Arial" w:hAnsi="Arial" w:cs="Arial"/>
          <w:i/>
          <w:iCs/>
        </w:rPr>
        <w:t>et al.</w:t>
      </w:r>
      <w:r w:rsidR="007C3C56" w:rsidRPr="00322004">
        <w:rPr>
          <w:rFonts w:ascii="Arial" w:hAnsi="Arial" w:cs="Arial"/>
        </w:rPr>
        <w:t xml:space="preserve"> 2024).</w:t>
      </w:r>
      <w:r w:rsidRPr="00322004">
        <w:rPr>
          <w:rFonts w:ascii="Arial" w:hAnsi="Arial" w:cs="Arial"/>
        </w:rPr>
        <w:t xml:space="preserve"> Numerous transportation modes, including buses, taxis, trains, ships, and aeroplanes, direct the operation of both the tourism and hospitality sectors. The hospitality industry depends on efficient transport operations to allow guests simple access to hotels, resorts, and destinations while attending events. The United Kingdom air transport routes function as the prevailing method for local and worldwide visitors to access hospitality centres across London, Edinburgh, and Manchester</w:t>
      </w:r>
      <w:r w:rsidR="007C3C56" w:rsidRPr="00322004">
        <w:rPr>
          <w:rFonts w:ascii="Arial" w:hAnsi="Arial" w:cs="Arial"/>
        </w:rPr>
        <w:t xml:space="preserve"> (Vinod, 2024).</w:t>
      </w:r>
      <w:r w:rsidR="007F33E6" w:rsidRPr="00322004">
        <w:rPr>
          <w:rFonts w:ascii="Arial" w:hAnsi="Arial" w:cs="Arial"/>
        </w:rPr>
        <w:t xml:space="preserve"> </w:t>
      </w:r>
      <w:r w:rsidRPr="00322004">
        <w:rPr>
          <w:rFonts w:ascii="Arial" w:hAnsi="Arial" w:cs="Arial"/>
        </w:rPr>
        <w:t xml:space="preserve">This report examines the air travel function which serves the UK hospitality industry. Each year, millions of tourists join business travellers in using air travel to enter the country, which creates a direct impact on the success of hotels </w:t>
      </w:r>
      <w:r w:rsidR="00F92025" w:rsidRPr="00322004">
        <w:rPr>
          <w:rFonts w:ascii="Arial" w:hAnsi="Arial" w:cs="Arial"/>
        </w:rPr>
        <w:t>event</w:t>
      </w:r>
      <w:r w:rsidRPr="00322004">
        <w:rPr>
          <w:rFonts w:ascii="Arial" w:hAnsi="Arial" w:cs="Arial"/>
        </w:rPr>
        <w:t xml:space="preserve"> venues, and other hospitality services. Air travel benefits the hospitality industry</w:t>
      </w:r>
      <w:r w:rsidR="00CB5BAF" w:rsidRPr="00322004">
        <w:rPr>
          <w:rFonts w:ascii="Arial" w:hAnsi="Arial" w:cs="Arial"/>
        </w:rPr>
        <w:t>,</w:t>
      </w:r>
      <w:r w:rsidRPr="00322004">
        <w:rPr>
          <w:rFonts w:ascii="Arial" w:hAnsi="Arial" w:cs="Arial"/>
        </w:rPr>
        <w:t xml:space="preserve"> but it presents environmental concerns that will be </w:t>
      </w:r>
      <w:r w:rsidR="00CB5BAF" w:rsidRPr="00322004">
        <w:rPr>
          <w:rFonts w:ascii="Arial" w:hAnsi="Arial" w:cs="Arial"/>
        </w:rPr>
        <w:t>analysed</w:t>
      </w:r>
      <w:r w:rsidRPr="00322004">
        <w:rPr>
          <w:rFonts w:ascii="Arial" w:hAnsi="Arial" w:cs="Arial"/>
        </w:rPr>
        <w:t xml:space="preserve"> throughout the succeeding sections.</w:t>
      </w:r>
    </w:p>
    <w:p w14:paraId="1ACF5B4F" w14:textId="18E42B64" w:rsidR="00482ED3" w:rsidRPr="00322004" w:rsidRDefault="00000000" w:rsidP="00A27176">
      <w:pPr>
        <w:pStyle w:val="Heading1"/>
      </w:pPr>
      <w:bookmarkStart w:id="1" w:name="_Toc189478531"/>
      <w:r w:rsidRPr="00322004">
        <w:t>Main Findings</w:t>
      </w:r>
      <w:bookmarkEnd w:id="1"/>
    </w:p>
    <w:p w14:paraId="2DA72E90" w14:textId="51E2726B" w:rsidR="00270360" w:rsidRPr="00322004" w:rsidRDefault="00000000" w:rsidP="001E2040">
      <w:pPr>
        <w:pStyle w:val="Heading2"/>
        <w:spacing w:before="0"/>
        <w:rPr>
          <w:rFonts w:ascii="Arial" w:hAnsi="Arial" w:cs="Arial"/>
        </w:rPr>
      </w:pPr>
      <w:bookmarkStart w:id="2" w:name="_Toc189478532"/>
      <w:r w:rsidRPr="00322004">
        <w:rPr>
          <w:rFonts w:ascii="Arial" w:hAnsi="Arial" w:cs="Arial"/>
        </w:rPr>
        <w:t>Air Travel in the Hospitality Industry</w:t>
      </w:r>
      <w:bookmarkEnd w:id="2"/>
    </w:p>
    <w:p w14:paraId="01B213E5" w14:textId="5AC61B28" w:rsidR="00270360" w:rsidRPr="00322004" w:rsidRDefault="00000000" w:rsidP="001E2040">
      <w:pPr>
        <w:spacing w:after="0"/>
        <w:rPr>
          <w:rFonts w:ascii="Arial" w:hAnsi="Arial" w:cs="Arial"/>
        </w:rPr>
      </w:pPr>
      <w:r w:rsidRPr="00322004">
        <w:rPr>
          <w:rFonts w:ascii="Arial" w:hAnsi="Arial" w:cs="Arial"/>
        </w:rPr>
        <w:t xml:space="preserve">The UK hospitality industry depends heavily </w:t>
      </w:r>
      <w:r w:rsidR="00322004" w:rsidRPr="00322004">
        <w:rPr>
          <w:rFonts w:ascii="Arial" w:hAnsi="Arial" w:cs="Arial"/>
        </w:rPr>
        <w:t>on-air</w:t>
      </w:r>
      <w:r w:rsidRPr="00322004">
        <w:rPr>
          <w:rFonts w:ascii="Arial" w:hAnsi="Arial" w:cs="Arial"/>
        </w:rPr>
        <w:t xml:space="preserve"> transportation because it functions as the main means of travel for international as well as domestic tourists, who number in the millions annually. Statistics show that international </w:t>
      </w:r>
      <w:r w:rsidR="00322004" w:rsidRPr="00322004">
        <w:rPr>
          <w:rFonts w:ascii="Arial" w:hAnsi="Arial" w:cs="Arial"/>
        </w:rPr>
        <w:t>traveller’s</w:t>
      </w:r>
      <w:r w:rsidRPr="00322004">
        <w:rPr>
          <w:rFonts w:ascii="Arial" w:hAnsi="Arial" w:cs="Arial"/>
        </w:rPr>
        <w:t xml:space="preserve"> number </w:t>
      </w:r>
      <w:r w:rsidR="007C3C56" w:rsidRPr="00322004">
        <w:rPr>
          <w:rFonts w:ascii="Arial" w:hAnsi="Arial" w:cs="Arial"/>
        </w:rPr>
        <w:t>more than</w:t>
      </w:r>
      <w:r w:rsidRPr="00322004">
        <w:rPr>
          <w:rFonts w:ascii="Arial" w:hAnsi="Arial" w:cs="Arial"/>
        </w:rPr>
        <w:t xml:space="preserve"> 40 million visitors in the UK annually, and most international visitors use air transport</w:t>
      </w:r>
      <w:r w:rsidR="007C3C56" w:rsidRPr="00322004">
        <w:rPr>
          <w:rFonts w:ascii="Arial" w:hAnsi="Arial" w:cs="Arial"/>
        </w:rPr>
        <w:t xml:space="preserve"> (Vinod, 2024).</w:t>
      </w:r>
      <w:r w:rsidRPr="00322004">
        <w:rPr>
          <w:rFonts w:ascii="Arial" w:hAnsi="Arial" w:cs="Arial"/>
        </w:rPr>
        <w:t xml:space="preserve"> The three main UK airports, Heathrow, Gatwick, and Manchester serve as entry points for large numbers of </w:t>
      </w:r>
      <w:r w:rsidR="00A713B0" w:rsidRPr="00322004">
        <w:rPr>
          <w:rFonts w:ascii="Arial" w:hAnsi="Arial" w:cs="Arial"/>
        </w:rPr>
        <w:t>travellers</w:t>
      </w:r>
      <w:r w:rsidRPr="00322004">
        <w:rPr>
          <w:rFonts w:ascii="Arial" w:hAnsi="Arial" w:cs="Arial"/>
        </w:rPr>
        <w:t xml:space="preserve"> who easily move on to hotel accommodations, business events, and resort destinations. </w:t>
      </w:r>
    </w:p>
    <w:p w14:paraId="71CCF838" w14:textId="79574BFD" w:rsidR="00270360" w:rsidRPr="00322004" w:rsidRDefault="00000000" w:rsidP="001E2040">
      <w:pPr>
        <w:spacing w:after="0"/>
        <w:rPr>
          <w:rFonts w:ascii="Arial" w:hAnsi="Arial" w:cs="Arial"/>
        </w:rPr>
      </w:pPr>
      <w:r w:rsidRPr="00322004">
        <w:rPr>
          <w:rFonts w:ascii="Arial" w:hAnsi="Arial" w:cs="Arial"/>
        </w:rPr>
        <w:t>Tourists, in addition to business professionals and guests, experience effortless movement throughout UK hospitality venues, which demonstrates substantial financial benefits to this industry</w:t>
      </w:r>
      <w:r w:rsidR="007C3C56" w:rsidRPr="00322004">
        <w:rPr>
          <w:rFonts w:ascii="Arial" w:hAnsi="Arial" w:cs="Arial"/>
        </w:rPr>
        <w:t xml:space="preserve"> (ALHASSAN </w:t>
      </w:r>
      <w:r w:rsidR="008676C2" w:rsidRPr="00322004">
        <w:rPr>
          <w:rFonts w:ascii="Arial" w:hAnsi="Arial" w:cs="Arial"/>
          <w:i/>
          <w:iCs/>
        </w:rPr>
        <w:t>et al.</w:t>
      </w:r>
      <w:r w:rsidR="007C3C56" w:rsidRPr="00322004">
        <w:rPr>
          <w:rFonts w:ascii="Arial" w:hAnsi="Arial" w:cs="Arial"/>
        </w:rPr>
        <w:t xml:space="preserve"> 2025).</w:t>
      </w:r>
      <w:r w:rsidRPr="00322004">
        <w:rPr>
          <w:rFonts w:ascii="Arial" w:hAnsi="Arial" w:cs="Arial"/>
        </w:rPr>
        <w:t xml:space="preserve"> Tourism enterprises, together with hotels, base their international guest acquisition and market positioning on air transportation systems. Hotel bookings and meals, together with tourism activities and business conference needs, experience increased demand </w:t>
      </w:r>
      <w:r w:rsidR="00A713B0" w:rsidRPr="00322004">
        <w:rPr>
          <w:rFonts w:ascii="Arial" w:hAnsi="Arial" w:cs="Arial"/>
        </w:rPr>
        <w:t>because of</w:t>
      </w:r>
      <w:r w:rsidRPr="00322004">
        <w:rPr>
          <w:rFonts w:ascii="Arial" w:hAnsi="Arial" w:cs="Arial"/>
        </w:rPr>
        <w:t xml:space="preserve"> transportation methods. The transportation and maintenance industries, which include airport operators and aviation personnel, together with transportation systems operators and customer service representatives, receive direct professional support through air </w:t>
      </w:r>
      <w:r w:rsidRPr="00322004">
        <w:rPr>
          <w:rFonts w:ascii="Arial" w:hAnsi="Arial" w:cs="Arial"/>
        </w:rPr>
        <w:lastRenderedPageBreak/>
        <w:t>travel operations</w:t>
      </w:r>
      <w:r w:rsidR="007C3C56" w:rsidRPr="00322004">
        <w:rPr>
          <w:rFonts w:ascii="Arial" w:hAnsi="Arial" w:cs="Arial"/>
        </w:rPr>
        <w:t xml:space="preserve"> (Kang, 2025).</w:t>
      </w:r>
      <w:r w:rsidRPr="00322004">
        <w:rPr>
          <w:rFonts w:ascii="Arial" w:hAnsi="Arial" w:cs="Arial"/>
        </w:rPr>
        <w:t xml:space="preserve"> A strong connection between air travel and the hospitality sector fosters local economic growth, particularly in areas near major airports like London and Manchester.</w:t>
      </w:r>
    </w:p>
    <w:p w14:paraId="1B1E1697" w14:textId="68890707" w:rsidR="00270360" w:rsidRPr="00322004" w:rsidRDefault="00000000" w:rsidP="001E2040">
      <w:pPr>
        <w:pStyle w:val="Heading2"/>
        <w:spacing w:before="0"/>
        <w:rPr>
          <w:rFonts w:ascii="Arial" w:hAnsi="Arial" w:cs="Arial"/>
        </w:rPr>
      </w:pPr>
      <w:bookmarkStart w:id="3" w:name="_Toc189478533"/>
      <w:r w:rsidRPr="00322004">
        <w:rPr>
          <w:rFonts w:ascii="Arial" w:hAnsi="Arial" w:cs="Arial"/>
        </w:rPr>
        <w:t>Environmental and Social Impact of Air Travel</w:t>
      </w:r>
      <w:bookmarkEnd w:id="3"/>
    </w:p>
    <w:p w14:paraId="514889D6" w14:textId="005B1DBC" w:rsidR="00270360" w:rsidRPr="00322004" w:rsidRDefault="00000000" w:rsidP="00891921">
      <w:pPr>
        <w:pStyle w:val="Heading3"/>
        <w:rPr>
          <w:lang w:val="en-GB"/>
        </w:rPr>
      </w:pPr>
      <w:bookmarkStart w:id="4" w:name="_Toc189478534"/>
      <w:r w:rsidRPr="00322004">
        <w:rPr>
          <w:lang w:val="en-GB"/>
        </w:rPr>
        <w:t>Greenhouse Gas Emissions</w:t>
      </w:r>
      <w:bookmarkEnd w:id="4"/>
    </w:p>
    <w:p w14:paraId="6E9CBFE4" w14:textId="7148B133" w:rsidR="00270360" w:rsidRPr="00322004" w:rsidRDefault="00000000" w:rsidP="001E2040">
      <w:pPr>
        <w:spacing w:after="0"/>
        <w:rPr>
          <w:rFonts w:ascii="Arial" w:hAnsi="Arial" w:cs="Arial"/>
        </w:rPr>
      </w:pPr>
      <w:r w:rsidRPr="00322004">
        <w:rPr>
          <w:rFonts w:ascii="Arial" w:hAnsi="Arial" w:cs="Arial"/>
        </w:rPr>
        <w:t>Air travel generates substantial climate change effects since it produces 2-3% of global CO2 emissions, according to emission estimates. Planes discharge greenhouse gases made up of carbon dioxide, nitrogen oxides, and water vapour, which collectively increase global warming levels</w:t>
      </w:r>
      <w:r w:rsidR="007C3C56" w:rsidRPr="00322004">
        <w:rPr>
          <w:rFonts w:ascii="Arial" w:hAnsi="Arial" w:cs="Arial"/>
        </w:rPr>
        <w:t xml:space="preserve"> (Behera, 2024). </w:t>
      </w:r>
      <w:r w:rsidRPr="00322004">
        <w:rPr>
          <w:rFonts w:ascii="Arial" w:hAnsi="Arial" w:cs="Arial"/>
        </w:rPr>
        <w:t>The emissions have stronger effects on atmospheric conditions at high altitude positions. Nitrogen oxide emissions in the atmosphere result in the production of ozone which acts as a greenhouse gas to trap atmospheric heat.</w:t>
      </w:r>
      <w:r w:rsidR="00A34E9F" w:rsidRPr="00322004">
        <w:rPr>
          <w:rFonts w:ascii="Arial" w:hAnsi="Arial" w:cs="Arial"/>
        </w:rPr>
        <w:t xml:space="preserve"> </w:t>
      </w:r>
      <w:r w:rsidRPr="00322004">
        <w:rPr>
          <w:rFonts w:ascii="Arial" w:hAnsi="Arial" w:cs="Arial"/>
        </w:rPr>
        <w:t>Contrails emerge from aircraft ventilation when aeroplanes reach high altitudes and create ice crystals behind the planes. The formation of cirrus clouds starts from contrail development, thus leading to more heat-trapping in atmospheric layers</w:t>
      </w:r>
      <w:r w:rsidR="007C3C56" w:rsidRPr="00322004">
        <w:rPr>
          <w:rFonts w:ascii="Arial" w:hAnsi="Arial" w:cs="Arial"/>
        </w:rPr>
        <w:t xml:space="preserve"> (</w:t>
      </w:r>
      <w:proofErr w:type="spellStart"/>
      <w:r w:rsidR="007C3C56" w:rsidRPr="00322004">
        <w:rPr>
          <w:rFonts w:ascii="Arial" w:hAnsi="Arial" w:cs="Arial"/>
        </w:rPr>
        <w:t>Yulchiyev</w:t>
      </w:r>
      <w:proofErr w:type="spellEnd"/>
      <w:r w:rsidR="007C3C56" w:rsidRPr="00322004">
        <w:rPr>
          <w:rFonts w:ascii="Arial" w:hAnsi="Arial" w:cs="Arial"/>
        </w:rPr>
        <w:t xml:space="preserve">, 2024). </w:t>
      </w:r>
      <w:r w:rsidRPr="00322004">
        <w:rPr>
          <w:rFonts w:ascii="Arial" w:hAnsi="Arial" w:cs="Arial"/>
        </w:rPr>
        <w:t>Air travel creates significant environmental stress because the increasing demands of the tourism industry drive up demand for flights, leading to more pollution problems.</w:t>
      </w:r>
    </w:p>
    <w:p w14:paraId="0CAAD19F" w14:textId="259375EE" w:rsidR="00270360" w:rsidRPr="00322004" w:rsidRDefault="00000000" w:rsidP="00891921">
      <w:pPr>
        <w:pStyle w:val="Heading3"/>
        <w:rPr>
          <w:lang w:val="en-GB"/>
        </w:rPr>
      </w:pPr>
      <w:bookmarkStart w:id="5" w:name="_Toc189478535"/>
      <w:r w:rsidRPr="00322004">
        <w:rPr>
          <w:lang w:val="en-GB"/>
        </w:rPr>
        <w:t>Noise Pollution</w:t>
      </w:r>
      <w:bookmarkEnd w:id="5"/>
    </w:p>
    <w:p w14:paraId="551CBEB5" w14:textId="68B7621B" w:rsidR="00270360" w:rsidRPr="00322004" w:rsidRDefault="00000000" w:rsidP="001E2040">
      <w:pPr>
        <w:spacing w:after="0"/>
        <w:rPr>
          <w:rFonts w:ascii="Arial" w:hAnsi="Arial" w:cs="Arial"/>
        </w:rPr>
      </w:pPr>
      <w:r w:rsidRPr="00322004">
        <w:rPr>
          <w:rFonts w:ascii="Arial" w:hAnsi="Arial" w:cs="Arial"/>
        </w:rPr>
        <w:t xml:space="preserve">Flight paths, together with airports, exist within the proximity of cities and houses where people live. Living in </w:t>
      </w:r>
      <w:r w:rsidR="00322004" w:rsidRPr="00322004">
        <w:rPr>
          <w:rFonts w:ascii="Arial" w:hAnsi="Arial" w:cs="Arial"/>
        </w:rPr>
        <w:t>near cohabitation</w:t>
      </w:r>
      <w:r w:rsidRPr="00322004">
        <w:rPr>
          <w:rFonts w:ascii="Arial" w:hAnsi="Arial" w:cs="Arial"/>
        </w:rPr>
        <w:t xml:space="preserve"> with aircraft operations creates substantial deterioration to </w:t>
      </w:r>
      <w:r w:rsidR="00A34E9F" w:rsidRPr="00322004">
        <w:rPr>
          <w:rFonts w:ascii="Arial" w:hAnsi="Arial" w:cs="Arial"/>
        </w:rPr>
        <w:t>neighbourhood</w:t>
      </w:r>
      <w:r w:rsidRPr="00322004">
        <w:rPr>
          <w:rFonts w:ascii="Arial" w:hAnsi="Arial" w:cs="Arial"/>
        </w:rPr>
        <w:t xml:space="preserve"> lifestyle levels. The ongoing exposure to airport noise pollution leads to multiple health problems, such as disturbed sleep patterns and high blood pressure, as well as cardiovascular issues and stress elevation</w:t>
      </w:r>
      <w:r w:rsidR="007C3C56" w:rsidRPr="00322004">
        <w:rPr>
          <w:rFonts w:ascii="Arial" w:hAnsi="Arial" w:cs="Arial"/>
        </w:rPr>
        <w:t xml:space="preserve"> (Elbanna and </w:t>
      </w:r>
      <w:proofErr w:type="spellStart"/>
      <w:r w:rsidR="007C3C56" w:rsidRPr="00322004">
        <w:rPr>
          <w:rFonts w:ascii="Arial" w:hAnsi="Arial" w:cs="Arial"/>
        </w:rPr>
        <w:t>Elsharnouby</w:t>
      </w:r>
      <w:proofErr w:type="spellEnd"/>
      <w:r w:rsidR="007C3C56" w:rsidRPr="00322004">
        <w:rPr>
          <w:rFonts w:ascii="Arial" w:hAnsi="Arial" w:cs="Arial"/>
        </w:rPr>
        <w:t xml:space="preserve">, 2025). </w:t>
      </w:r>
      <w:r w:rsidRPr="00322004">
        <w:rPr>
          <w:rFonts w:ascii="Arial" w:hAnsi="Arial" w:cs="Arial"/>
        </w:rPr>
        <w:t xml:space="preserve">Tourists who choose either airport </w:t>
      </w:r>
      <w:r w:rsidR="00A34E9F" w:rsidRPr="00322004">
        <w:rPr>
          <w:rFonts w:ascii="Arial" w:hAnsi="Arial" w:cs="Arial"/>
        </w:rPr>
        <w:t>neighbourhoods</w:t>
      </w:r>
      <w:r w:rsidRPr="00322004">
        <w:rPr>
          <w:rFonts w:ascii="Arial" w:hAnsi="Arial" w:cs="Arial"/>
        </w:rPr>
        <w:t xml:space="preserve"> or flight path areas experience reduced travel satisfaction due to excessive noise pollution. Noise pollution has negative consequences on wildlife habitats by creating disruptions to natural ecological systems. People who reside in airports support enforcement measures which help minimi</w:t>
      </w:r>
      <w:r w:rsidR="007C3C56" w:rsidRPr="00322004">
        <w:rPr>
          <w:rFonts w:ascii="Arial" w:hAnsi="Arial" w:cs="Arial"/>
        </w:rPr>
        <w:t>s</w:t>
      </w:r>
      <w:r w:rsidRPr="00322004">
        <w:rPr>
          <w:rFonts w:ascii="Arial" w:hAnsi="Arial" w:cs="Arial"/>
        </w:rPr>
        <w:t>e sound effects through night flight curfews and pathway adjustments for noise reduction</w:t>
      </w:r>
      <w:r w:rsidR="007C3C56" w:rsidRPr="00322004">
        <w:rPr>
          <w:rFonts w:ascii="Arial" w:hAnsi="Arial" w:cs="Arial"/>
        </w:rPr>
        <w:t>.</w:t>
      </w:r>
    </w:p>
    <w:p w14:paraId="38253CFC" w14:textId="70B4F59A" w:rsidR="00270360" w:rsidRPr="00322004" w:rsidRDefault="00000000" w:rsidP="00891921">
      <w:pPr>
        <w:pStyle w:val="Heading3"/>
        <w:rPr>
          <w:lang w:val="en-GB"/>
        </w:rPr>
      </w:pPr>
      <w:bookmarkStart w:id="6" w:name="_Toc189478536"/>
      <w:r w:rsidRPr="00322004">
        <w:rPr>
          <w:lang w:val="en-GB"/>
        </w:rPr>
        <w:t>Air Traffic Congestion</w:t>
      </w:r>
      <w:bookmarkEnd w:id="6"/>
    </w:p>
    <w:p w14:paraId="11A0AB5E" w14:textId="768CA7B2" w:rsidR="00270360" w:rsidRPr="00322004" w:rsidRDefault="00000000" w:rsidP="001E2040">
      <w:pPr>
        <w:spacing w:after="0"/>
        <w:rPr>
          <w:rFonts w:ascii="Arial" w:hAnsi="Arial" w:cs="Arial"/>
        </w:rPr>
      </w:pPr>
      <w:r w:rsidRPr="00322004">
        <w:rPr>
          <w:rFonts w:ascii="Arial" w:hAnsi="Arial" w:cs="Arial"/>
        </w:rPr>
        <w:t xml:space="preserve">The growing air travel needs result in serious airport congestion problems that apply most strongly to the busy Heathrow Airport. The accumulation of flights at airports causes delays for passengers to wait longer along with delayed flights that reduce airport operational effectiveness. Airport delays create troubles for passengers and </w:t>
      </w:r>
      <w:r w:rsidRPr="00322004">
        <w:rPr>
          <w:rFonts w:ascii="Arial" w:hAnsi="Arial" w:cs="Arial"/>
        </w:rPr>
        <w:lastRenderedPageBreak/>
        <w:t>increase fuel usage and emissions because aircraft must stay either in holding patterns for longer durations</w:t>
      </w:r>
      <w:r w:rsidR="007C3C56" w:rsidRPr="00322004">
        <w:rPr>
          <w:rFonts w:ascii="Arial" w:hAnsi="Arial" w:cs="Arial"/>
        </w:rPr>
        <w:t xml:space="preserve"> (Singh and </w:t>
      </w:r>
      <w:proofErr w:type="spellStart"/>
      <w:r w:rsidR="007C3C56" w:rsidRPr="00322004">
        <w:rPr>
          <w:rFonts w:ascii="Arial" w:hAnsi="Arial" w:cs="Arial"/>
        </w:rPr>
        <w:t>Kaunert</w:t>
      </w:r>
      <w:proofErr w:type="spellEnd"/>
      <w:r w:rsidR="007C3C56" w:rsidRPr="00322004">
        <w:rPr>
          <w:rFonts w:ascii="Arial" w:hAnsi="Arial" w:cs="Arial"/>
        </w:rPr>
        <w:t>, 2025).</w:t>
      </w:r>
      <w:r w:rsidRPr="00322004">
        <w:rPr>
          <w:rFonts w:ascii="Arial" w:hAnsi="Arial" w:cs="Arial"/>
        </w:rPr>
        <w:t xml:space="preserve"> Severely inefficient air traffic management operations raise airline operating expenses and passenger costs while generating additional environmental damage by extending emission periods during flight delays.</w:t>
      </w:r>
      <w:r w:rsidR="00854B72" w:rsidRPr="00322004">
        <w:rPr>
          <w:rFonts w:ascii="Arial" w:hAnsi="Arial" w:cs="Arial"/>
        </w:rPr>
        <w:t xml:space="preserve"> </w:t>
      </w:r>
      <w:r w:rsidRPr="00322004">
        <w:rPr>
          <w:rFonts w:ascii="Arial" w:hAnsi="Arial" w:cs="Arial"/>
        </w:rPr>
        <w:t xml:space="preserve">Travel destinations with major airports </w:t>
      </w:r>
      <w:r w:rsidR="007C3C56" w:rsidRPr="00322004">
        <w:rPr>
          <w:rFonts w:ascii="Arial" w:hAnsi="Arial" w:cs="Arial"/>
        </w:rPr>
        <w:t>must</w:t>
      </w:r>
      <w:r w:rsidRPr="00322004">
        <w:rPr>
          <w:rFonts w:ascii="Arial" w:hAnsi="Arial" w:cs="Arial"/>
        </w:rPr>
        <w:t xml:space="preserve"> </w:t>
      </w:r>
      <w:r w:rsidR="00322004" w:rsidRPr="00322004">
        <w:rPr>
          <w:rFonts w:ascii="Arial" w:hAnsi="Arial" w:cs="Arial"/>
        </w:rPr>
        <w:t>manage</w:t>
      </w:r>
      <w:r w:rsidRPr="00322004">
        <w:rPr>
          <w:rFonts w:ascii="Arial" w:hAnsi="Arial" w:cs="Arial"/>
        </w:rPr>
        <w:t xml:space="preserve"> air traffic streams </w:t>
      </w:r>
      <w:r w:rsidR="007C3C56" w:rsidRPr="00322004">
        <w:rPr>
          <w:rFonts w:ascii="Arial" w:hAnsi="Arial" w:cs="Arial"/>
        </w:rPr>
        <w:t>to</w:t>
      </w:r>
      <w:r w:rsidRPr="00322004">
        <w:rPr>
          <w:rFonts w:ascii="Arial" w:hAnsi="Arial" w:cs="Arial"/>
        </w:rPr>
        <w:t xml:space="preserve"> maintain optimal operational efficiency in flying systems</w:t>
      </w:r>
      <w:r w:rsidR="00387CD9" w:rsidRPr="00322004">
        <w:rPr>
          <w:rFonts w:ascii="Arial" w:hAnsi="Arial" w:cs="Arial"/>
        </w:rPr>
        <w:t xml:space="preserve"> (Deb </w:t>
      </w:r>
      <w:r w:rsidR="00387CD9" w:rsidRPr="00322004">
        <w:rPr>
          <w:rFonts w:ascii="Arial" w:hAnsi="Arial" w:cs="Arial"/>
          <w:i/>
          <w:iCs/>
        </w:rPr>
        <w:t>et al.</w:t>
      </w:r>
      <w:r w:rsidR="00387CD9" w:rsidRPr="00322004">
        <w:rPr>
          <w:rFonts w:ascii="Arial" w:hAnsi="Arial" w:cs="Arial"/>
        </w:rPr>
        <w:t xml:space="preserve"> 2024)</w:t>
      </w:r>
      <w:r w:rsidRPr="00322004">
        <w:rPr>
          <w:rFonts w:ascii="Arial" w:hAnsi="Arial" w:cs="Arial"/>
        </w:rPr>
        <w:t>. Service interruptions and delays in the hospitality sector generate substantial problems because they affect guest satisfaction and damage tourism experiences for visitors</w:t>
      </w:r>
      <w:r w:rsidR="007C3C56" w:rsidRPr="00322004">
        <w:rPr>
          <w:rFonts w:ascii="Arial" w:hAnsi="Arial" w:cs="Arial"/>
        </w:rPr>
        <w:t>.</w:t>
      </w:r>
    </w:p>
    <w:p w14:paraId="77437D7E" w14:textId="71241DD2" w:rsidR="00270360" w:rsidRPr="00322004" w:rsidRDefault="00000000" w:rsidP="001E2040">
      <w:pPr>
        <w:pStyle w:val="Heading2"/>
        <w:spacing w:before="0"/>
        <w:rPr>
          <w:rFonts w:ascii="Arial" w:hAnsi="Arial" w:cs="Arial"/>
        </w:rPr>
      </w:pPr>
      <w:bookmarkStart w:id="7" w:name="_Toc189478537"/>
      <w:r w:rsidRPr="00322004">
        <w:rPr>
          <w:rFonts w:ascii="Arial" w:hAnsi="Arial" w:cs="Arial"/>
        </w:rPr>
        <w:t>Possible Solutions to Remedy the Damage Caused by Air Travel</w:t>
      </w:r>
      <w:bookmarkEnd w:id="7"/>
    </w:p>
    <w:p w14:paraId="0D34EAE0" w14:textId="289D2F09" w:rsidR="00270360" w:rsidRPr="00322004" w:rsidRDefault="00000000" w:rsidP="00891921">
      <w:pPr>
        <w:pStyle w:val="Heading3"/>
        <w:rPr>
          <w:lang w:val="en-GB"/>
        </w:rPr>
      </w:pPr>
      <w:bookmarkStart w:id="8" w:name="_Toc189478538"/>
      <w:r w:rsidRPr="00322004">
        <w:rPr>
          <w:lang w:val="en-GB"/>
        </w:rPr>
        <w:t>Adoption of Sustainable Aviation Fuel (SAF)</w:t>
      </w:r>
      <w:bookmarkEnd w:id="8"/>
    </w:p>
    <w:p w14:paraId="61EB6221" w14:textId="64E6314E" w:rsidR="00270360" w:rsidRPr="00322004" w:rsidRDefault="00000000" w:rsidP="001E2040">
      <w:pPr>
        <w:spacing w:after="0"/>
        <w:rPr>
          <w:rFonts w:ascii="Arial" w:hAnsi="Arial" w:cs="Arial"/>
        </w:rPr>
      </w:pPr>
      <w:r w:rsidRPr="00322004">
        <w:rPr>
          <w:rFonts w:ascii="Arial" w:hAnsi="Arial" w:cs="Arial"/>
        </w:rPr>
        <w:t xml:space="preserve">The use of Sustainable aviation fuel (SAF) represents a strong solution that lowers the environmental impact of air travel. SAF represents an alternative to conventional jet fuel because it is produced from renewable materials consisting of plant substances and waste oils </w:t>
      </w:r>
      <w:r w:rsidR="007C3C56" w:rsidRPr="00322004">
        <w:rPr>
          <w:rFonts w:ascii="Arial" w:hAnsi="Arial" w:cs="Arial"/>
        </w:rPr>
        <w:t>(</w:t>
      </w:r>
      <w:proofErr w:type="spellStart"/>
      <w:r w:rsidR="007C3C56" w:rsidRPr="00322004">
        <w:rPr>
          <w:rFonts w:ascii="Arial" w:hAnsi="Arial" w:cs="Arial"/>
        </w:rPr>
        <w:t>Buharova</w:t>
      </w:r>
      <w:proofErr w:type="spellEnd"/>
      <w:r w:rsidR="007C3C56" w:rsidRPr="00322004">
        <w:rPr>
          <w:rFonts w:ascii="Arial" w:hAnsi="Arial" w:cs="Arial"/>
        </w:rPr>
        <w:t xml:space="preserve"> and </w:t>
      </w:r>
      <w:proofErr w:type="spellStart"/>
      <w:r w:rsidR="007C3C56" w:rsidRPr="00322004">
        <w:rPr>
          <w:rFonts w:ascii="Arial" w:hAnsi="Arial" w:cs="Arial"/>
        </w:rPr>
        <w:t>Vereshchagina</w:t>
      </w:r>
      <w:proofErr w:type="spellEnd"/>
      <w:r w:rsidR="007C3C56" w:rsidRPr="00322004">
        <w:rPr>
          <w:rFonts w:ascii="Arial" w:hAnsi="Arial" w:cs="Arial"/>
        </w:rPr>
        <w:t xml:space="preserve">, 2021). </w:t>
      </w:r>
      <w:r w:rsidRPr="00322004">
        <w:rPr>
          <w:rFonts w:ascii="Arial" w:hAnsi="Arial" w:cs="Arial"/>
        </w:rPr>
        <w:t xml:space="preserve">SAF demonstrates excellent potential to decrease greenhouse gas emissions because studies indicate it may reduce pollution by 80% when compared to regular jet fuels. </w:t>
      </w:r>
    </w:p>
    <w:p w14:paraId="5CCC9DBA" w14:textId="6824BFAE" w:rsidR="00270360" w:rsidRPr="00322004" w:rsidRDefault="00000000" w:rsidP="001E2040">
      <w:pPr>
        <w:spacing w:after="0"/>
        <w:rPr>
          <w:rFonts w:ascii="Arial" w:hAnsi="Arial" w:cs="Arial"/>
        </w:rPr>
      </w:pPr>
      <w:r w:rsidRPr="00322004">
        <w:rPr>
          <w:rFonts w:ascii="Arial" w:hAnsi="Arial" w:cs="Arial"/>
        </w:rPr>
        <w:t>The UK continues to advance its technology for sustainable aviation fuel along with its commercial adoption. Heathrow Airport established specific targets for managing the integration of SAF blends into its jet fuel needs starting at the upcoming time. SAF adoption continues to expand across major airlines because British Airways along with EasyJet, is driving its integration into their transportation systems</w:t>
      </w:r>
      <w:r w:rsidR="007C3C56" w:rsidRPr="00322004">
        <w:rPr>
          <w:rFonts w:ascii="Arial" w:hAnsi="Arial" w:cs="Arial"/>
        </w:rPr>
        <w:t xml:space="preserve"> (McGunagle </w:t>
      </w:r>
      <w:r w:rsidR="008676C2" w:rsidRPr="00322004">
        <w:rPr>
          <w:rFonts w:ascii="Arial" w:hAnsi="Arial" w:cs="Arial"/>
          <w:i/>
          <w:iCs/>
        </w:rPr>
        <w:t>et al.</w:t>
      </w:r>
      <w:r w:rsidR="007C3C56" w:rsidRPr="00322004">
        <w:rPr>
          <w:rFonts w:ascii="Arial" w:hAnsi="Arial" w:cs="Arial"/>
          <w:i/>
          <w:iCs/>
        </w:rPr>
        <w:t xml:space="preserve"> </w:t>
      </w:r>
      <w:r w:rsidR="007C3C56" w:rsidRPr="00322004">
        <w:rPr>
          <w:rFonts w:ascii="Arial" w:hAnsi="Arial" w:cs="Arial"/>
        </w:rPr>
        <w:t>2025).</w:t>
      </w:r>
      <w:r w:rsidRPr="00322004">
        <w:rPr>
          <w:rFonts w:ascii="Arial" w:hAnsi="Arial" w:cs="Arial"/>
        </w:rPr>
        <w:t xml:space="preserve"> British Airways has successfully </w:t>
      </w:r>
      <w:r w:rsidR="009968EF" w:rsidRPr="00322004">
        <w:rPr>
          <w:rFonts w:ascii="Arial" w:hAnsi="Arial" w:cs="Arial"/>
        </w:rPr>
        <w:t>assessed</w:t>
      </w:r>
      <w:r w:rsidRPr="00322004">
        <w:rPr>
          <w:rFonts w:ascii="Arial" w:hAnsi="Arial" w:cs="Arial"/>
        </w:rPr>
        <w:t xml:space="preserve"> SAF during flight operations while making public commitments to increase SAF utilisation to achieve its environmental targets. </w:t>
      </w:r>
    </w:p>
    <w:p w14:paraId="180CF85B" w14:textId="083BEE19" w:rsidR="00270360" w:rsidRPr="00322004" w:rsidRDefault="00000000" w:rsidP="001E2040">
      <w:pPr>
        <w:spacing w:after="0"/>
        <w:rPr>
          <w:rFonts w:ascii="Arial" w:hAnsi="Arial" w:cs="Arial"/>
        </w:rPr>
      </w:pPr>
      <w:r w:rsidRPr="00322004">
        <w:rPr>
          <w:rFonts w:ascii="Arial" w:hAnsi="Arial" w:cs="Arial"/>
        </w:rPr>
        <w:t>The higher expense of SAF compared to conventional jet fuel prevents airlines from deploying it across their fleets. An improvement in production capacity coupled with better technological solutions will cause SAF costs to fall, thus making airlines more willing to use these fuels operationally</w:t>
      </w:r>
      <w:r w:rsidR="007C3C56" w:rsidRPr="00322004">
        <w:rPr>
          <w:rFonts w:ascii="Arial" w:hAnsi="Arial" w:cs="Arial"/>
        </w:rPr>
        <w:t xml:space="preserve"> (</w:t>
      </w:r>
      <w:proofErr w:type="spellStart"/>
      <w:r w:rsidR="007C3C56" w:rsidRPr="00322004">
        <w:rPr>
          <w:rFonts w:ascii="Arial" w:hAnsi="Arial" w:cs="Arial"/>
        </w:rPr>
        <w:t>Velaoras</w:t>
      </w:r>
      <w:proofErr w:type="spellEnd"/>
      <w:r w:rsidR="007C3C56" w:rsidRPr="00322004">
        <w:rPr>
          <w:rFonts w:ascii="Arial" w:hAnsi="Arial" w:cs="Arial"/>
        </w:rPr>
        <w:t xml:space="preserve"> </w:t>
      </w:r>
      <w:r w:rsidR="008676C2" w:rsidRPr="00322004">
        <w:rPr>
          <w:rFonts w:ascii="Arial" w:hAnsi="Arial" w:cs="Arial"/>
          <w:i/>
          <w:iCs/>
        </w:rPr>
        <w:t>et al.</w:t>
      </w:r>
      <w:r w:rsidR="007C3C56" w:rsidRPr="00322004">
        <w:rPr>
          <w:rFonts w:ascii="Arial" w:hAnsi="Arial" w:cs="Arial"/>
        </w:rPr>
        <w:t xml:space="preserve"> 2025).</w:t>
      </w:r>
      <w:r w:rsidRPr="00322004">
        <w:rPr>
          <w:rFonts w:ascii="Arial" w:hAnsi="Arial" w:cs="Arial"/>
        </w:rPr>
        <w:t xml:space="preserve"> SAF will become a more effective choice for emission reduction in aviation when governments create policies that support subsidies and construct vital infrastructure for SAF production.</w:t>
      </w:r>
    </w:p>
    <w:p w14:paraId="5CFC0A11" w14:textId="6FAF2388" w:rsidR="00270360" w:rsidRPr="00322004" w:rsidRDefault="00000000" w:rsidP="00891921">
      <w:pPr>
        <w:pStyle w:val="Heading3"/>
        <w:rPr>
          <w:lang w:val="en-GB"/>
        </w:rPr>
      </w:pPr>
      <w:bookmarkStart w:id="9" w:name="_Toc189478539"/>
      <w:r w:rsidRPr="00322004">
        <w:rPr>
          <w:lang w:val="en-GB"/>
        </w:rPr>
        <w:t>Electrification of Aircrafts</w:t>
      </w:r>
      <w:bookmarkEnd w:id="9"/>
    </w:p>
    <w:p w14:paraId="6F67BC6B" w14:textId="26E5BD7B" w:rsidR="00270360" w:rsidRPr="00322004" w:rsidRDefault="00000000" w:rsidP="001E2040">
      <w:pPr>
        <w:spacing w:after="0"/>
        <w:rPr>
          <w:rFonts w:ascii="Arial" w:hAnsi="Arial" w:cs="Arial"/>
        </w:rPr>
      </w:pPr>
      <w:r w:rsidRPr="00322004">
        <w:rPr>
          <w:rFonts w:ascii="Arial" w:hAnsi="Arial" w:cs="Arial"/>
        </w:rPr>
        <w:t xml:space="preserve">The future of environmentally friendly flight lies in the creation of electric and hybrid-electric aircraft vehicles. Batteries coupled with fuel cells allow electric planes to function while producing no direct emissions while creating substantial sound </w:t>
      </w:r>
      <w:r w:rsidRPr="00322004">
        <w:rPr>
          <w:rFonts w:ascii="Arial" w:hAnsi="Arial" w:cs="Arial"/>
        </w:rPr>
        <w:lastRenderedPageBreak/>
        <w:t>reduction. Several companies focus on developing electric aeroplanes for regional service to substitute short-distance flights despite electric aircraft standing at the beginning of their engineering journey</w:t>
      </w:r>
      <w:r w:rsidR="00190AD9" w:rsidRPr="00322004">
        <w:rPr>
          <w:rFonts w:ascii="Arial" w:hAnsi="Arial" w:cs="Arial"/>
        </w:rPr>
        <w:t xml:space="preserve"> (</w:t>
      </w:r>
      <w:proofErr w:type="spellStart"/>
      <w:r w:rsidR="00190AD9" w:rsidRPr="00322004">
        <w:rPr>
          <w:rFonts w:ascii="Arial" w:hAnsi="Arial" w:cs="Arial"/>
        </w:rPr>
        <w:t>Povorozniuk</w:t>
      </w:r>
      <w:proofErr w:type="spellEnd"/>
      <w:r w:rsidR="00190AD9" w:rsidRPr="00322004">
        <w:rPr>
          <w:rFonts w:ascii="Arial" w:hAnsi="Arial" w:cs="Arial"/>
        </w:rPr>
        <w:t xml:space="preserve"> and </w:t>
      </w:r>
      <w:proofErr w:type="spellStart"/>
      <w:r w:rsidR="00190AD9" w:rsidRPr="00322004">
        <w:rPr>
          <w:rFonts w:ascii="Arial" w:hAnsi="Arial" w:cs="Arial"/>
        </w:rPr>
        <w:t>Neshchadym</w:t>
      </w:r>
      <w:proofErr w:type="spellEnd"/>
      <w:r w:rsidR="00190AD9" w:rsidRPr="00322004">
        <w:rPr>
          <w:rFonts w:ascii="Arial" w:hAnsi="Arial" w:cs="Arial"/>
        </w:rPr>
        <w:t>, 2024).</w:t>
      </w:r>
      <w:r w:rsidR="00C85D28" w:rsidRPr="00322004">
        <w:rPr>
          <w:rFonts w:ascii="Arial" w:hAnsi="Arial" w:cs="Arial"/>
        </w:rPr>
        <w:t xml:space="preserve"> </w:t>
      </w:r>
      <w:r w:rsidRPr="00322004">
        <w:rPr>
          <w:rFonts w:ascii="Arial" w:hAnsi="Arial" w:cs="Arial"/>
        </w:rPr>
        <w:t>Through the "Jet Zero" strategy the UK government demonstrates its commitment to support the advancement of electric aircraft technology until goal completion by 2050. Rolls-Royce and other companies operate on short-flight hybrid-electric planes to reduce both carbon emissions and enhance fuel performance.</w:t>
      </w:r>
      <w:r w:rsidR="00C85D28" w:rsidRPr="00322004">
        <w:rPr>
          <w:rFonts w:ascii="Arial" w:hAnsi="Arial" w:cs="Arial"/>
        </w:rPr>
        <w:t xml:space="preserve"> </w:t>
      </w:r>
      <w:r w:rsidRPr="00322004">
        <w:rPr>
          <w:rFonts w:ascii="Arial" w:hAnsi="Arial" w:cs="Arial"/>
        </w:rPr>
        <w:t>Widespread adoption of electric aircraft might take several years, but future developments in battery storage technologies and power systems will make electric aircraft suitable for future short- and medium-haul flights</w:t>
      </w:r>
      <w:r w:rsidR="00190AD9" w:rsidRPr="00322004">
        <w:rPr>
          <w:rFonts w:ascii="Arial" w:hAnsi="Arial" w:cs="Arial"/>
        </w:rPr>
        <w:t xml:space="preserve"> (</w:t>
      </w:r>
      <w:proofErr w:type="spellStart"/>
      <w:r w:rsidR="00190AD9" w:rsidRPr="00322004">
        <w:rPr>
          <w:rFonts w:ascii="Arial" w:hAnsi="Arial" w:cs="Arial"/>
        </w:rPr>
        <w:t>Amicarelli</w:t>
      </w:r>
      <w:proofErr w:type="spellEnd"/>
      <w:r w:rsidR="00190AD9" w:rsidRPr="00322004">
        <w:rPr>
          <w:rFonts w:ascii="Arial" w:hAnsi="Arial" w:cs="Arial"/>
        </w:rPr>
        <w:t xml:space="preserve"> </w:t>
      </w:r>
      <w:r w:rsidR="008676C2" w:rsidRPr="00322004">
        <w:rPr>
          <w:rFonts w:ascii="Arial" w:hAnsi="Arial" w:cs="Arial"/>
          <w:i/>
          <w:iCs/>
        </w:rPr>
        <w:t>et al.</w:t>
      </w:r>
      <w:r w:rsidR="00190AD9" w:rsidRPr="00322004">
        <w:rPr>
          <w:rFonts w:ascii="Arial" w:hAnsi="Arial" w:cs="Arial"/>
        </w:rPr>
        <w:t xml:space="preserve"> 2024).</w:t>
      </w:r>
      <w:r w:rsidRPr="00322004">
        <w:rPr>
          <w:rFonts w:ascii="Arial" w:hAnsi="Arial" w:cs="Arial"/>
        </w:rPr>
        <w:t xml:space="preserve"> Future applications of this innovation would bring substantial changes to domestic air travel operations within the hospitality industry.</w:t>
      </w:r>
    </w:p>
    <w:p w14:paraId="1CAC26E1" w14:textId="41D86FFD" w:rsidR="00270360" w:rsidRPr="00322004" w:rsidRDefault="00000000" w:rsidP="00891921">
      <w:pPr>
        <w:pStyle w:val="Heading3"/>
        <w:rPr>
          <w:lang w:val="en-GB"/>
        </w:rPr>
      </w:pPr>
      <w:bookmarkStart w:id="10" w:name="_Toc189478540"/>
      <w:r w:rsidRPr="00322004">
        <w:rPr>
          <w:lang w:val="en-GB"/>
        </w:rPr>
        <w:t>Improving Air Traffic Management Systems</w:t>
      </w:r>
      <w:bookmarkEnd w:id="10"/>
    </w:p>
    <w:p w14:paraId="135C54B7" w14:textId="3F2D6BFF" w:rsidR="00270360" w:rsidRPr="00322004" w:rsidRDefault="00000000" w:rsidP="001E2040">
      <w:pPr>
        <w:spacing w:after="0"/>
        <w:rPr>
          <w:rFonts w:ascii="Arial" w:hAnsi="Arial" w:cs="Arial"/>
        </w:rPr>
      </w:pPr>
      <w:r w:rsidRPr="00322004">
        <w:rPr>
          <w:rFonts w:ascii="Arial" w:hAnsi="Arial" w:cs="Arial"/>
        </w:rPr>
        <w:t>Reforms to aviation technology combined with air traffic management systems have intensified in recent years to enhance performance and minimise environmental impacts. The Single European Sky (SES) initiative by the European Union demonstrates how organisations work to improve flight paths and break up small areas of airspace control</w:t>
      </w:r>
      <w:r w:rsidR="00190AD9" w:rsidRPr="00322004">
        <w:rPr>
          <w:rFonts w:ascii="Arial" w:hAnsi="Arial" w:cs="Arial"/>
        </w:rPr>
        <w:t xml:space="preserve"> (Poo </w:t>
      </w:r>
      <w:r w:rsidR="008676C2" w:rsidRPr="00322004">
        <w:rPr>
          <w:rFonts w:ascii="Arial" w:hAnsi="Arial" w:cs="Arial"/>
          <w:i/>
          <w:iCs/>
        </w:rPr>
        <w:t>et al.</w:t>
      </w:r>
      <w:r w:rsidR="00190AD9" w:rsidRPr="00322004">
        <w:rPr>
          <w:rFonts w:ascii="Arial" w:hAnsi="Arial" w:cs="Arial"/>
        </w:rPr>
        <w:t xml:space="preserve"> 2024).</w:t>
      </w:r>
      <w:r w:rsidRPr="00322004">
        <w:rPr>
          <w:rFonts w:ascii="Arial" w:hAnsi="Arial" w:cs="Arial"/>
        </w:rPr>
        <w:t xml:space="preserve"> Through the SES program, the goal exists to optimi</w:t>
      </w:r>
      <w:r w:rsidR="00190AD9" w:rsidRPr="00322004">
        <w:rPr>
          <w:rFonts w:ascii="Arial" w:hAnsi="Arial" w:cs="Arial"/>
        </w:rPr>
        <w:t>s</w:t>
      </w:r>
      <w:r w:rsidRPr="00322004">
        <w:rPr>
          <w:rFonts w:ascii="Arial" w:hAnsi="Arial" w:cs="Arial"/>
        </w:rPr>
        <w:t>e airspace traffic movement while enhancing airport-airline operational connections, which decreases flight delays and reduces aviation fuel expenses.</w:t>
      </w:r>
    </w:p>
    <w:p w14:paraId="7975E1ED" w14:textId="27ADC3D8" w:rsidR="00270360" w:rsidRPr="00322004" w:rsidRDefault="00000000" w:rsidP="001E2040">
      <w:pPr>
        <w:spacing w:after="0"/>
        <w:rPr>
          <w:rFonts w:ascii="Arial" w:hAnsi="Arial" w:cs="Arial"/>
        </w:rPr>
      </w:pPr>
      <w:r w:rsidRPr="00322004">
        <w:rPr>
          <w:rFonts w:ascii="Arial" w:hAnsi="Arial" w:cs="Arial"/>
        </w:rPr>
        <w:t xml:space="preserve">Multiple British airports, including Heathrow, </w:t>
      </w:r>
      <w:r w:rsidR="009968EF" w:rsidRPr="00322004">
        <w:rPr>
          <w:rFonts w:ascii="Arial" w:hAnsi="Arial" w:cs="Arial"/>
        </w:rPr>
        <w:t>use</w:t>
      </w:r>
      <w:r w:rsidRPr="00322004">
        <w:rPr>
          <w:rFonts w:ascii="Arial" w:hAnsi="Arial" w:cs="Arial"/>
        </w:rPr>
        <w:t xml:space="preserve"> contemporary air traffic management systems that minimise airport congestion standards and enhance operational planning. The implementation of precision-based navigation technology by Heathrow allows the airport to optimise flight paths, which results in decreased fuel usage and emissions</w:t>
      </w:r>
      <w:r w:rsidR="00190AD9" w:rsidRPr="00322004">
        <w:rPr>
          <w:rFonts w:ascii="Arial" w:hAnsi="Arial" w:cs="Arial"/>
        </w:rPr>
        <w:t xml:space="preserve"> (Ben Youssef and Zeqiri, 2022).</w:t>
      </w:r>
      <w:r w:rsidRPr="00322004">
        <w:rPr>
          <w:rFonts w:ascii="Arial" w:hAnsi="Arial" w:cs="Arial"/>
        </w:rPr>
        <w:t xml:space="preserve"> These systems enable airlines to use more direct air traffic paths, which cuts down flight duration, thus reducing expensive fuel consumption</w:t>
      </w:r>
      <w:r w:rsidR="00C85D28" w:rsidRPr="00322004">
        <w:rPr>
          <w:rFonts w:ascii="Arial" w:hAnsi="Arial" w:cs="Arial"/>
        </w:rPr>
        <w:t>.</w:t>
      </w:r>
    </w:p>
    <w:p w14:paraId="7498E618" w14:textId="7C79A93C" w:rsidR="00270360" w:rsidRPr="00322004" w:rsidRDefault="00000000" w:rsidP="00891921">
      <w:pPr>
        <w:pStyle w:val="Heading3"/>
        <w:rPr>
          <w:lang w:val="en-GB"/>
        </w:rPr>
      </w:pPr>
      <w:bookmarkStart w:id="11" w:name="_Toc189478541"/>
      <w:r w:rsidRPr="00322004">
        <w:rPr>
          <w:lang w:val="en-GB"/>
        </w:rPr>
        <w:t>Carbon Offset Programs</w:t>
      </w:r>
      <w:bookmarkEnd w:id="11"/>
    </w:p>
    <w:p w14:paraId="38F0B332" w14:textId="1F91CB26" w:rsidR="00270360" w:rsidRPr="00322004" w:rsidRDefault="00000000" w:rsidP="001E2040">
      <w:pPr>
        <w:spacing w:after="0"/>
        <w:rPr>
          <w:rFonts w:ascii="Arial" w:hAnsi="Arial" w:cs="Arial"/>
        </w:rPr>
      </w:pPr>
      <w:r w:rsidRPr="00322004">
        <w:rPr>
          <w:rFonts w:ascii="Arial" w:hAnsi="Arial" w:cs="Arial"/>
        </w:rPr>
        <w:t>Air travel-related environmental impact can be minimised through carbon offset programs, allowing airlines and passengers to compensate for their operation emissions. The process of carbon offsetting requires financing eco-friendly initiatives like tree planting along with renewable power generation and methane trapping to counter airline flight pollution.</w:t>
      </w:r>
      <w:r w:rsidR="00C85D28" w:rsidRPr="00322004">
        <w:rPr>
          <w:rFonts w:ascii="Arial" w:hAnsi="Arial" w:cs="Arial"/>
        </w:rPr>
        <w:t xml:space="preserve"> </w:t>
      </w:r>
      <w:r w:rsidRPr="00322004">
        <w:rPr>
          <w:rFonts w:ascii="Arial" w:hAnsi="Arial" w:cs="Arial"/>
        </w:rPr>
        <w:t xml:space="preserve">British Airways and various other national airlines in the United Kingdom now enable passengers to support carbon emission offset through </w:t>
      </w:r>
      <w:r w:rsidRPr="00322004">
        <w:rPr>
          <w:rFonts w:ascii="Arial" w:hAnsi="Arial" w:cs="Arial"/>
        </w:rPr>
        <w:lastRenderedPageBreak/>
        <w:t>their flight operations</w:t>
      </w:r>
      <w:r w:rsidR="00190AD9" w:rsidRPr="00322004">
        <w:rPr>
          <w:rFonts w:ascii="Arial" w:hAnsi="Arial" w:cs="Arial"/>
        </w:rPr>
        <w:t xml:space="preserve"> (Aharon </w:t>
      </w:r>
      <w:r w:rsidR="008676C2" w:rsidRPr="00322004">
        <w:rPr>
          <w:rFonts w:ascii="Arial" w:hAnsi="Arial" w:cs="Arial"/>
          <w:i/>
          <w:iCs/>
        </w:rPr>
        <w:t>et al.</w:t>
      </w:r>
      <w:r w:rsidR="00190AD9" w:rsidRPr="00322004">
        <w:rPr>
          <w:rFonts w:ascii="Arial" w:hAnsi="Arial" w:cs="Arial"/>
        </w:rPr>
        <w:t xml:space="preserve"> 2021).</w:t>
      </w:r>
      <w:r w:rsidRPr="00322004">
        <w:rPr>
          <w:rFonts w:ascii="Arial" w:hAnsi="Arial" w:cs="Arial"/>
        </w:rPr>
        <w:t xml:space="preserve"> Travellers can choose to contribute a minor payment through which funds are allocated to environmental sustainability initiatives that fight against greenhouse gases.</w:t>
      </w:r>
      <w:r w:rsidR="00C85D28" w:rsidRPr="00322004">
        <w:rPr>
          <w:rFonts w:ascii="Arial" w:hAnsi="Arial" w:cs="Arial"/>
        </w:rPr>
        <w:t xml:space="preserve"> </w:t>
      </w:r>
      <w:r w:rsidRPr="00322004">
        <w:rPr>
          <w:rFonts w:ascii="Arial" w:hAnsi="Arial" w:cs="Arial"/>
        </w:rPr>
        <w:t>The practical aspect of carbon offset programs allows both passengers and airlines to take ownership of their airspace carbon emissions without resolving aviation's complete environmental impact</w:t>
      </w:r>
      <w:r w:rsidR="00871AC3" w:rsidRPr="00322004">
        <w:rPr>
          <w:rFonts w:ascii="Arial" w:hAnsi="Arial" w:cs="Arial"/>
        </w:rPr>
        <w:t xml:space="preserve"> (Pandey </w:t>
      </w:r>
      <w:r w:rsidR="00871AC3" w:rsidRPr="00322004">
        <w:rPr>
          <w:rFonts w:ascii="Arial" w:hAnsi="Arial" w:cs="Arial"/>
          <w:i/>
          <w:iCs/>
        </w:rPr>
        <w:t>et al.</w:t>
      </w:r>
      <w:r w:rsidR="00871AC3" w:rsidRPr="00322004">
        <w:rPr>
          <w:rFonts w:ascii="Arial" w:hAnsi="Arial" w:cs="Arial"/>
        </w:rPr>
        <w:t xml:space="preserve"> 2022)</w:t>
      </w:r>
      <w:r w:rsidRPr="00322004">
        <w:rPr>
          <w:rFonts w:ascii="Arial" w:hAnsi="Arial" w:cs="Arial"/>
        </w:rPr>
        <w:t xml:space="preserve">. An increase in hospitality industry air </w:t>
      </w:r>
      <w:r w:rsidR="00C85D28" w:rsidRPr="00322004">
        <w:rPr>
          <w:rFonts w:ascii="Arial" w:hAnsi="Arial" w:cs="Arial"/>
        </w:rPr>
        <w:t>travellers</w:t>
      </w:r>
      <w:r w:rsidRPr="00322004">
        <w:rPr>
          <w:rFonts w:ascii="Arial" w:hAnsi="Arial" w:cs="Arial"/>
        </w:rPr>
        <w:t xml:space="preserve"> who offset carbon emissions would lead to lower environmental effects of flying</w:t>
      </w:r>
      <w:r w:rsidR="00A54DD8" w:rsidRPr="00322004">
        <w:rPr>
          <w:rFonts w:ascii="Arial" w:hAnsi="Arial" w:cs="Arial"/>
        </w:rPr>
        <w:t>.</w:t>
      </w:r>
    </w:p>
    <w:p w14:paraId="6A0F58C7" w14:textId="00E7FE2B" w:rsidR="00270360" w:rsidRPr="00322004" w:rsidRDefault="00000000" w:rsidP="00891921">
      <w:pPr>
        <w:pStyle w:val="Heading3"/>
        <w:rPr>
          <w:lang w:val="en-GB"/>
        </w:rPr>
      </w:pPr>
      <w:bookmarkStart w:id="12" w:name="_Toc189478542"/>
      <w:r w:rsidRPr="00322004">
        <w:rPr>
          <w:lang w:val="en-GB"/>
        </w:rPr>
        <w:t>Promoting Alternative Transportation for Short-Distance Travel</w:t>
      </w:r>
      <w:bookmarkEnd w:id="12"/>
    </w:p>
    <w:p w14:paraId="05918874" w14:textId="19DA0DD0" w:rsidR="00270360" w:rsidRPr="00322004" w:rsidRDefault="00000000" w:rsidP="001E2040">
      <w:pPr>
        <w:spacing w:after="0"/>
        <w:rPr>
          <w:rFonts w:ascii="Arial" w:hAnsi="Arial" w:cs="Arial"/>
        </w:rPr>
      </w:pPr>
      <w:r w:rsidRPr="00322004">
        <w:rPr>
          <w:rFonts w:ascii="Arial" w:hAnsi="Arial" w:cs="Arial"/>
        </w:rPr>
        <w:t xml:space="preserve">Promoting rail transport instead of air travel for short-distance trips in the UK enables significant decreases in aviation-related environmental problems. Domestic passengers can </w:t>
      </w:r>
      <w:r w:rsidR="009968EF" w:rsidRPr="00322004">
        <w:rPr>
          <w:rFonts w:ascii="Arial" w:hAnsi="Arial" w:cs="Arial"/>
        </w:rPr>
        <w:t>use</w:t>
      </w:r>
      <w:r w:rsidRPr="00322004">
        <w:rPr>
          <w:rFonts w:ascii="Arial" w:hAnsi="Arial" w:cs="Arial"/>
        </w:rPr>
        <w:t xml:space="preserve"> the efficient high-speed Eurostar train services to replace flights within the regional city network connecting London, </w:t>
      </w:r>
      <w:r w:rsidR="00C85D28" w:rsidRPr="00322004">
        <w:rPr>
          <w:rFonts w:ascii="Arial" w:hAnsi="Arial" w:cs="Arial"/>
        </w:rPr>
        <w:t>Manchester,</w:t>
      </w:r>
      <w:r w:rsidRPr="00322004">
        <w:rPr>
          <w:rFonts w:ascii="Arial" w:hAnsi="Arial" w:cs="Arial"/>
        </w:rPr>
        <w:t xml:space="preserve"> and Edinburgh. Passengers find rail travel superior to air travel because it combines better energy efficiency with increased comfort and relaxation</w:t>
      </w:r>
      <w:r w:rsidR="00F8599F" w:rsidRPr="00322004">
        <w:rPr>
          <w:rFonts w:ascii="Arial" w:hAnsi="Arial" w:cs="Arial"/>
        </w:rPr>
        <w:t xml:space="preserve"> (Singh and </w:t>
      </w:r>
      <w:proofErr w:type="spellStart"/>
      <w:r w:rsidR="00F8599F" w:rsidRPr="00322004">
        <w:rPr>
          <w:rFonts w:ascii="Arial" w:hAnsi="Arial" w:cs="Arial"/>
        </w:rPr>
        <w:t>Kaunert</w:t>
      </w:r>
      <w:proofErr w:type="spellEnd"/>
      <w:r w:rsidR="00F8599F" w:rsidRPr="00322004">
        <w:rPr>
          <w:rFonts w:ascii="Arial" w:hAnsi="Arial" w:cs="Arial"/>
        </w:rPr>
        <w:t>, 2025).</w:t>
      </w:r>
      <w:r w:rsidR="00C85D28" w:rsidRPr="00322004">
        <w:rPr>
          <w:rFonts w:ascii="Arial" w:hAnsi="Arial" w:cs="Arial"/>
        </w:rPr>
        <w:t xml:space="preserve"> </w:t>
      </w:r>
      <w:r w:rsidRPr="00322004">
        <w:rPr>
          <w:rFonts w:ascii="Arial" w:hAnsi="Arial" w:cs="Arial"/>
        </w:rPr>
        <w:t>Through increased promotion of electric vehicle (EV) usage for local transportation, the need for small-scale flights would decrease. Hotels in the UK presently provide shuttle transportation and EV rental partnerships, enabling their guests to choose eco-friendly commuting methods.</w:t>
      </w:r>
    </w:p>
    <w:p w14:paraId="3496EB2D" w14:textId="29EC517D" w:rsidR="00270360" w:rsidRPr="00322004" w:rsidRDefault="00000000" w:rsidP="001E2040">
      <w:pPr>
        <w:pStyle w:val="Heading2"/>
        <w:spacing w:before="0"/>
        <w:rPr>
          <w:rFonts w:ascii="Arial" w:hAnsi="Arial" w:cs="Arial"/>
        </w:rPr>
      </w:pPr>
      <w:bookmarkStart w:id="13" w:name="_Toc189478543"/>
      <w:r w:rsidRPr="00322004">
        <w:rPr>
          <w:rFonts w:ascii="Arial" w:hAnsi="Arial" w:cs="Arial"/>
        </w:rPr>
        <w:t>Cost-Effectiveness and Realism of Proposed Solutions</w:t>
      </w:r>
      <w:bookmarkEnd w:id="13"/>
    </w:p>
    <w:p w14:paraId="079A0287" w14:textId="42D9FEEA" w:rsidR="00270360" w:rsidRPr="00322004" w:rsidRDefault="00000000" w:rsidP="00891921">
      <w:pPr>
        <w:pStyle w:val="Heading3"/>
        <w:rPr>
          <w:lang w:val="en-GB"/>
        </w:rPr>
      </w:pPr>
      <w:bookmarkStart w:id="14" w:name="_Toc189478544"/>
      <w:r w:rsidRPr="00322004">
        <w:rPr>
          <w:lang w:val="en-GB"/>
        </w:rPr>
        <w:t>Cost-Effectiveness of SAF and Electric Aircraft</w:t>
      </w:r>
      <w:bookmarkEnd w:id="14"/>
    </w:p>
    <w:p w14:paraId="6B1C4F6A" w14:textId="0A047B15" w:rsidR="00270360" w:rsidRPr="00322004" w:rsidRDefault="00000000" w:rsidP="001E2040">
      <w:pPr>
        <w:spacing w:after="0"/>
        <w:rPr>
          <w:rFonts w:ascii="Arial" w:hAnsi="Arial" w:cs="Arial"/>
        </w:rPr>
      </w:pPr>
      <w:r w:rsidRPr="00322004">
        <w:rPr>
          <w:rFonts w:ascii="Arial" w:hAnsi="Arial" w:cs="Arial"/>
        </w:rPr>
        <w:t>Electric aircraft, together with SAF, demonstrate environmental advantages in flight, yet their initial capital expenditure remains difficult to overcome</w:t>
      </w:r>
      <w:r w:rsidR="00F8599F" w:rsidRPr="00322004">
        <w:rPr>
          <w:rFonts w:ascii="Arial" w:hAnsi="Arial" w:cs="Arial"/>
        </w:rPr>
        <w:t xml:space="preserve"> (McGunagle </w:t>
      </w:r>
      <w:r w:rsidR="008676C2" w:rsidRPr="00322004">
        <w:rPr>
          <w:rFonts w:ascii="Arial" w:hAnsi="Arial" w:cs="Arial"/>
          <w:i/>
          <w:iCs/>
        </w:rPr>
        <w:t>et al.</w:t>
      </w:r>
      <w:r w:rsidR="00F8599F" w:rsidRPr="00322004">
        <w:rPr>
          <w:rFonts w:ascii="Arial" w:hAnsi="Arial" w:cs="Arial"/>
        </w:rPr>
        <w:t xml:space="preserve"> 2025).</w:t>
      </w:r>
      <w:r w:rsidRPr="00322004">
        <w:rPr>
          <w:rFonts w:ascii="Arial" w:hAnsi="Arial" w:cs="Arial"/>
        </w:rPr>
        <w:t xml:space="preserve"> The present market price of sustainable aviation fuel exceeds jet fuel costs while electric aircraft maintain their early development status. The rising market demand for sustainable aviation will lower SAF prices through both government support programs and advancements in the production sector.</w:t>
      </w:r>
      <w:r w:rsidR="00C85D28" w:rsidRPr="00322004">
        <w:rPr>
          <w:rFonts w:ascii="Arial" w:hAnsi="Arial" w:cs="Arial"/>
        </w:rPr>
        <w:t xml:space="preserve"> </w:t>
      </w:r>
      <w:r w:rsidRPr="00322004">
        <w:rPr>
          <w:rFonts w:ascii="Arial" w:hAnsi="Arial" w:cs="Arial"/>
        </w:rPr>
        <w:t>Reductions in electric aircraft prices are expected through both improvements in battery technology and advancements in production efficiency</w:t>
      </w:r>
      <w:r w:rsidR="00F8599F" w:rsidRPr="00322004">
        <w:rPr>
          <w:rFonts w:ascii="Arial" w:hAnsi="Arial" w:cs="Arial"/>
        </w:rPr>
        <w:t xml:space="preserve"> (Kaur and Chauhan, 2024). </w:t>
      </w:r>
      <w:r w:rsidRPr="00322004">
        <w:rPr>
          <w:rFonts w:ascii="Arial" w:hAnsi="Arial" w:cs="Arial"/>
        </w:rPr>
        <w:t>Future development of cost-effective solutions in the aviation industry depends on increased funding from the UK government that supports research initiatives aimed at electric aircraft innovation.</w:t>
      </w:r>
    </w:p>
    <w:p w14:paraId="2CEAADDF" w14:textId="3E9F8466" w:rsidR="00270360" w:rsidRPr="00322004" w:rsidRDefault="00000000" w:rsidP="00891921">
      <w:pPr>
        <w:pStyle w:val="Heading3"/>
        <w:rPr>
          <w:lang w:val="en-GB"/>
        </w:rPr>
      </w:pPr>
      <w:bookmarkStart w:id="15" w:name="_Toc189478545"/>
      <w:r w:rsidRPr="00322004">
        <w:rPr>
          <w:lang w:val="en-GB"/>
        </w:rPr>
        <w:t>Realism of Carbon Offsetting and Rail Travel</w:t>
      </w:r>
      <w:bookmarkEnd w:id="15"/>
    </w:p>
    <w:p w14:paraId="6F2C471A" w14:textId="5CFB7304" w:rsidR="00270360" w:rsidRPr="00322004" w:rsidRDefault="00000000" w:rsidP="001E2040">
      <w:pPr>
        <w:spacing w:after="0"/>
        <w:rPr>
          <w:rFonts w:ascii="Arial" w:hAnsi="Arial" w:cs="Arial"/>
        </w:rPr>
      </w:pPr>
      <w:r w:rsidRPr="00322004">
        <w:rPr>
          <w:rFonts w:ascii="Arial" w:hAnsi="Arial" w:cs="Arial"/>
        </w:rPr>
        <w:t xml:space="preserve">Carbon offset programs need passengers to join </w:t>
      </w:r>
      <w:r w:rsidR="007F0947" w:rsidRPr="00322004">
        <w:rPr>
          <w:rFonts w:ascii="Arial" w:hAnsi="Arial" w:cs="Arial"/>
        </w:rPr>
        <w:t>to</w:t>
      </w:r>
      <w:r w:rsidRPr="00322004">
        <w:rPr>
          <w:rFonts w:ascii="Arial" w:hAnsi="Arial" w:cs="Arial"/>
        </w:rPr>
        <w:t xml:space="preserve"> reach their success goals. Rail travel presents itself as an ideal flight replacement choice for domestic distances </w:t>
      </w:r>
      <w:r w:rsidRPr="00322004">
        <w:rPr>
          <w:rFonts w:ascii="Arial" w:hAnsi="Arial" w:cs="Arial"/>
        </w:rPr>
        <w:lastRenderedPageBreak/>
        <w:t>because the United Kingdom already possesses an extensive rail system which facilitates this transition</w:t>
      </w:r>
      <w:r w:rsidR="00F8599F" w:rsidRPr="00322004">
        <w:rPr>
          <w:rFonts w:ascii="Arial" w:hAnsi="Arial" w:cs="Arial"/>
        </w:rPr>
        <w:t xml:space="preserve"> (</w:t>
      </w:r>
      <w:proofErr w:type="spellStart"/>
      <w:r w:rsidR="00F8599F" w:rsidRPr="00322004">
        <w:rPr>
          <w:rFonts w:ascii="Arial" w:hAnsi="Arial" w:cs="Arial"/>
        </w:rPr>
        <w:t>Povorozniuk</w:t>
      </w:r>
      <w:proofErr w:type="spellEnd"/>
      <w:r w:rsidR="00F8599F" w:rsidRPr="00322004">
        <w:rPr>
          <w:rFonts w:ascii="Arial" w:hAnsi="Arial" w:cs="Arial"/>
        </w:rPr>
        <w:t xml:space="preserve"> and </w:t>
      </w:r>
      <w:proofErr w:type="spellStart"/>
      <w:r w:rsidR="00F8599F" w:rsidRPr="00322004">
        <w:rPr>
          <w:rFonts w:ascii="Arial" w:hAnsi="Arial" w:cs="Arial"/>
        </w:rPr>
        <w:t>Neshchadym</w:t>
      </w:r>
      <w:proofErr w:type="spellEnd"/>
      <w:r w:rsidR="00F8599F" w:rsidRPr="00322004">
        <w:rPr>
          <w:rFonts w:ascii="Arial" w:hAnsi="Arial" w:cs="Arial"/>
        </w:rPr>
        <w:t xml:space="preserve">, 2024). </w:t>
      </w:r>
      <w:r w:rsidRPr="00322004">
        <w:rPr>
          <w:rFonts w:ascii="Arial" w:hAnsi="Arial" w:cs="Arial"/>
        </w:rPr>
        <w:t>Trains might present inconvenient travel options to people who need quick transportation or need to carry big baggage.</w:t>
      </w:r>
    </w:p>
    <w:p w14:paraId="63229CBF" w14:textId="1FD689DD" w:rsidR="00270360" w:rsidRPr="00322004" w:rsidRDefault="00000000" w:rsidP="001E2040">
      <w:pPr>
        <w:pStyle w:val="Heading2"/>
        <w:spacing w:before="0"/>
        <w:rPr>
          <w:rFonts w:ascii="Arial" w:hAnsi="Arial" w:cs="Arial"/>
        </w:rPr>
      </w:pPr>
      <w:bookmarkStart w:id="16" w:name="_Toc189478546"/>
      <w:r w:rsidRPr="00322004">
        <w:rPr>
          <w:rFonts w:ascii="Arial" w:hAnsi="Arial" w:cs="Arial"/>
        </w:rPr>
        <w:t>Benefits of the Proposed Solutions</w:t>
      </w:r>
      <w:bookmarkEnd w:id="16"/>
    </w:p>
    <w:p w14:paraId="6C9DF5B5" w14:textId="42DB1F82" w:rsidR="00CB5BAF" w:rsidRPr="00322004" w:rsidRDefault="00000000" w:rsidP="001E2040">
      <w:pPr>
        <w:spacing w:after="0"/>
        <w:rPr>
          <w:rFonts w:ascii="Arial" w:hAnsi="Arial" w:cs="Arial"/>
        </w:rPr>
      </w:pPr>
      <w:r w:rsidRPr="00322004">
        <w:rPr>
          <w:rFonts w:ascii="Arial" w:hAnsi="Arial" w:cs="Arial"/>
        </w:rPr>
        <w:t>Multiple advantages would emerge from executing the previously mentioned solutions to benefit both environmental preservation and hospitality businesses.</w:t>
      </w:r>
      <w:r w:rsidR="007F0947" w:rsidRPr="00322004">
        <w:rPr>
          <w:rFonts w:ascii="Arial" w:hAnsi="Arial" w:cs="Arial"/>
        </w:rPr>
        <w:t xml:space="preserve"> </w:t>
      </w:r>
      <w:r w:rsidRPr="00322004">
        <w:rPr>
          <w:rFonts w:ascii="Arial" w:hAnsi="Arial" w:cs="Arial"/>
        </w:rPr>
        <w:t>Through the combination of SAF together with electric aircraft and carbon offset programs, air travel actively reduces its environmental impact towards fighting global climate change</w:t>
      </w:r>
      <w:r w:rsidR="00F8599F" w:rsidRPr="00322004">
        <w:rPr>
          <w:rFonts w:ascii="Arial" w:hAnsi="Arial" w:cs="Arial"/>
        </w:rPr>
        <w:t xml:space="preserve"> (Poo </w:t>
      </w:r>
      <w:r w:rsidR="008676C2" w:rsidRPr="00322004">
        <w:rPr>
          <w:rFonts w:ascii="Arial" w:hAnsi="Arial" w:cs="Arial"/>
          <w:i/>
          <w:iCs/>
        </w:rPr>
        <w:t>et al.</w:t>
      </w:r>
      <w:r w:rsidR="00F8599F" w:rsidRPr="00322004">
        <w:rPr>
          <w:rFonts w:ascii="Arial" w:hAnsi="Arial" w:cs="Arial"/>
        </w:rPr>
        <w:t xml:space="preserve"> 2024).</w:t>
      </w:r>
      <w:r w:rsidR="007F0947" w:rsidRPr="00322004">
        <w:rPr>
          <w:rFonts w:ascii="Arial" w:hAnsi="Arial" w:cs="Arial"/>
        </w:rPr>
        <w:t xml:space="preserve"> </w:t>
      </w:r>
      <w:r w:rsidRPr="00322004">
        <w:rPr>
          <w:rFonts w:ascii="Arial" w:hAnsi="Arial" w:cs="Arial"/>
        </w:rPr>
        <w:t>Advanced air traffic management alongside innovative transportation choices improves passenger satisfaction because it decreases travel delays while enhancing operational speed.</w:t>
      </w:r>
      <w:r w:rsidR="007F0947" w:rsidRPr="00322004">
        <w:rPr>
          <w:rFonts w:ascii="Arial" w:hAnsi="Arial" w:cs="Arial"/>
        </w:rPr>
        <w:t xml:space="preserve"> </w:t>
      </w:r>
      <w:r w:rsidRPr="00322004">
        <w:rPr>
          <w:rFonts w:ascii="Arial" w:hAnsi="Arial" w:cs="Arial"/>
        </w:rPr>
        <w:t>Ecologically conscious hospitality businesses which implement environmentally friendly initiatives will attract growing numbers of passengers while maintaining competitive leadership in international tourism</w:t>
      </w:r>
      <w:r w:rsidR="00F8599F" w:rsidRPr="00322004">
        <w:rPr>
          <w:rFonts w:ascii="Arial" w:hAnsi="Arial" w:cs="Arial"/>
        </w:rPr>
        <w:t>.</w:t>
      </w:r>
    </w:p>
    <w:p w14:paraId="0052B554" w14:textId="4CF2B5E7" w:rsidR="0012758C" w:rsidRPr="00322004" w:rsidRDefault="00000000" w:rsidP="00A27176">
      <w:pPr>
        <w:pStyle w:val="Heading1"/>
      </w:pPr>
      <w:bookmarkStart w:id="17" w:name="_Toc189478547"/>
      <w:r w:rsidRPr="00322004">
        <w:t>Conclusion</w:t>
      </w:r>
      <w:r w:rsidR="002642D0" w:rsidRPr="00322004">
        <w:t xml:space="preserve"> / Recommendations</w:t>
      </w:r>
      <w:bookmarkEnd w:id="17"/>
    </w:p>
    <w:p w14:paraId="1EBD828A" w14:textId="5822613B" w:rsidR="005069E9" w:rsidRPr="00322004" w:rsidRDefault="00000000" w:rsidP="001E2040">
      <w:pPr>
        <w:spacing w:after="0"/>
        <w:rPr>
          <w:rFonts w:ascii="Arial" w:hAnsi="Arial" w:cs="Arial"/>
        </w:rPr>
      </w:pPr>
      <w:r w:rsidRPr="00322004">
        <w:rPr>
          <w:rFonts w:ascii="Arial" w:hAnsi="Arial" w:cs="Arial"/>
        </w:rPr>
        <w:t>The hospitality industry in the UK heavily depends on air transportation to achieve its goals of tourism promotion and business delegation, together with economic progress. Air transport sustains UK hospitality while simultaneously producing environmental problems, including planetary heat-trapping gases, as well as aircraft noise and traffic congestion. The explosion of travel demand requires the hospitality sector to adopt sustainable operations for controlling aviation-related harm to the environment.</w:t>
      </w:r>
    </w:p>
    <w:p w14:paraId="6745AEB7" w14:textId="50EFEDA5" w:rsidR="005069E9" w:rsidRPr="00322004" w:rsidRDefault="00000000" w:rsidP="001E2040">
      <w:pPr>
        <w:spacing w:after="0"/>
        <w:rPr>
          <w:rFonts w:ascii="Arial" w:hAnsi="Arial" w:cs="Arial"/>
        </w:rPr>
      </w:pPr>
      <w:r w:rsidRPr="00322004">
        <w:rPr>
          <w:rFonts w:ascii="Arial" w:hAnsi="Arial" w:cs="Arial"/>
        </w:rPr>
        <w:t>This report shows multiple promising solutions, which include implementing Sustainable Aviation Fuel (SAF) as well as developing electric aircraft, improving air traffic management systems, implementing carbon offset initiatives, and promoting short-distance alternative transportation</w:t>
      </w:r>
      <w:r w:rsidR="00EC6EDB" w:rsidRPr="00322004">
        <w:rPr>
          <w:rFonts w:ascii="Arial" w:hAnsi="Arial" w:cs="Arial"/>
        </w:rPr>
        <w:t xml:space="preserve"> (NG </w:t>
      </w:r>
      <w:r w:rsidR="00EC6EDB" w:rsidRPr="00322004">
        <w:rPr>
          <w:rFonts w:ascii="Arial" w:hAnsi="Arial" w:cs="Arial"/>
          <w:i/>
          <w:iCs/>
        </w:rPr>
        <w:t>et al.</w:t>
      </w:r>
      <w:r w:rsidR="00EC6EDB" w:rsidRPr="00322004">
        <w:rPr>
          <w:rFonts w:ascii="Arial" w:hAnsi="Arial" w:cs="Arial"/>
        </w:rPr>
        <w:t xml:space="preserve"> 2021)</w:t>
      </w:r>
      <w:r w:rsidRPr="00322004">
        <w:rPr>
          <w:rFonts w:ascii="Arial" w:hAnsi="Arial" w:cs="Arial"/>
        </w:rPr>
        <w:t>. These solutions provide multiple benefits for emission reduction while enhancing the customer journey and promoting sustainable operations within the extended timeframe.</w:t>
      </w:r>
    </w:p>
    <w:p w14:paraId="4CE5607A" w14:textId="29A2C12A" w:rsidR="005069E9" w:rsidRPr="00322004" w:rsidRDefault="00000000" w:rsidP="001E2040">
      <w:pPr>
        <w:spacing w:after="0"/>
        <w:rPr>
          <w:rFonts w:ascii="Arial" w:hAnsi="Arial" w:cs="Arial"/>
          <w:b/>
          <w:bCs/>
        </w:rPr>
      </w:pPr>
      <w:r w:rsidRPr="00322004">
        <w:rPr>
          <w:rFonts w:ascii="Arial" w:hAnsi="Arial" w:cs="Arial"/>
          <w:b/>
          <w:bCs/>
        </w:rPr>
        <w:t>Recommendations</w:t>
      </w:r>
    </w:p>
    <w:p w14:paraId="16B3095B" w14:textId="5DF1ACC1" w:rsidR="005069E9" w:rsidRPr="00322004" w:rsidRDefault="00000000" w:rsidP="001E2040">
      <w:pPr>
        <w:spacing w:after="0"/>
        <w:rPr>
          <w:rFonts w:ascii="Arial" w:hAnsi="Arial" w:cs="Arial"/>
        </w:rPr>
      </w:pPr>
      <w:r w:rsidRPr="00322004">
        <w:rPr>
          <w:rFonts w:ascii="Arial" w:hAnsi="Arial" w:cs="Arial"/>
        </w:rPr>
        <w:t>1. The UK government, along with airlines, must sustain their funding toward SAF technology and electric aircraft development to reduce these solutions' operational costs and limit their current production scale</w:t>
      </w:r>
      <w:r w:rsidR="00F8599F" w:rsidRPr="00322004">
        <w:rPr>
          <w:rFonts w:ascii="Arial" w:hAnsi="Arial" w:cs="Arial"/>
        </w:rPr>
        <w:t xml:space="preserve"> (</w:t>
      </w:r>
      <w:proofErr w:type="spellStart"/>
      <w:r w:rsidR="00F8599F" w:rsidRPr="00322004">
        <w:rPr>
          <w:rFonts w:ascii="Arial" w:hAnsi="Arial" w:cs="Arial"/>
        </w:rPr>
        <w:t>Velaoras</w:t>
      </w:r>
      <w:proofErr w:type="spellEnd"/>
      <w:r w:rsidR="00F8599F" w:rsidRPr="00322004">
        <w:rPr>
          <w:rFonts w:ascii="Arial" w:hAnsi="Arial" w:cs="Arial"/>
        </w:rPr>
        <w:t xml:space="preserve"> </w:t>
      </w:r>
      <w:r w:rsidR="008676C2" w:rsidRPr="00322004">
        <w:rPr>
          <w:rFonts w:ascii="Arial" w:hAnsi="Arial" w:cs="Arial"/>
          <w:i/>
          <w:iCs/>
        </w:rPr>
        <w:t>et al.</w:t>
      </w:r>
      <w:r w:rsidR="00F8599F" w:rsidRPr="00322004">
        <w:rPr>
          <w:rFonts w:ascii="Arial" w:hAnsi="Arial" w:cs="Arial"/>
        </w:rPr>
        <w:t xml:space="preserve"> 2025).</w:t>
      </w:r>
    </w:p>
    <w:p w14:paraId="6D7AA426" w14:textId="5A9823DB" w:rsidR="005069E9" w:rsidRPr="00322004" w:rsidRDefault="00000000" w:rsidP="001E2040">
      <w:pPr>
        <w:spacing w:after="0"/>
        <w:rPr>
          <w:rFonts w:ascii="Arial" w:hAnsi="Arial" w:cs="Arial"/>
        </w:rPr>
      </w:pPr>
      <w:r w:rsidRPr="00322004">
        <w:rPr>
          <w:rFonts w:ascii="Arial" w:hAnsi="Arial" w:cs="Arial"/>
        </w:rPr>
        <w:lastRenderedPageBreak/>
        <w:t>2. The implementation of effective air traffic management solutions requires additional investments since better systems would lead to reduced flight delays and environmental emissions</w:t>
      </w:r>
      <w:r w:rsidR="001E2040" w:rsidRPr="00322004">
        <w:rPr>
          <w:rFonts w:ascii="Arial" w:hAnsi="Arial" w:cs="Arial"/>
        </w:rPr>
        <w:t xml:space="preserve"> (Ben Youssef and Zeqiri, 2022)</w:t>
      </w:r>
      <w:r w:rsidRPr="00322004">
        <w:rPr>
          <w:rFonts w:ascii="Arial" w:hAnsi="Arial" w:cs="Arial"/>
        </w:rPr>
        <w:t>.</w:t>
      </w:r>
    </w:p>
    <w:p w14:paraId="14F83992" w14:textId="2FF33855" w:rsidR="005069E9" w:rsidRPr="00322004" w:rsidRDefault="00000000" w:rsidP="001E2040">
      <w:pPr>
        <w:spacing w:after="0"/>
        <w:rPr>
          <w:rFonts w:ascii="Arial" w:hAnsi="Arial" w:cs="Arial"/>
        </w:rPr>
      </w:pPr>
      <w:r w:rsidRPr="00322004">
        <w:rPr>
          <w:rFonts w:ascii="Arial" w:hAnsi="Arial" w:cs="Arial"/>
        </w:rPr>
        <w:t>3. Airline operators should make carbon offset programs their core marketing strategy to find ways that decrease the environmental outcome of flying passengers</w:t>
      </w:r>
      <w:r w:rsidR="00F8599F" w:rsidRPr="00322004">
        <w:rPr>
          <w:rFonts w:ascii="Arial" w:hAnsi="Arial" w:cs="Arial"/>
        </w:rPr>
        <w:t xml:space="preserve"> (</w:t>
      </w:r>
      <w:proofErr w:type="spellStart"/>
      <w:r w:rsidR="00F8599F" w:rsidRPr="00322004">
        <w:rPr>
          <w:rFonts w:ascii="Arial" w:hAnsi="Arial" w:cs="Arial"/>
        </w:rPr>
        <w:t>Amicarelli</w:t>
      </w:r>
      <w:proofErr w:type="spellEnd"/>
      <w:r w:rsidR="00F8599F" w:rsidRPr="00322004">
        <w:rPr>
          <w:rFonts w:ascii="Arial" w:hAnsi="Arial" w:cs="Arial"/>
        </w:rPr>
        <w:t xml:space="preserve"> </w:t>
      </w:r>
      <w:r w:rsidR="008676C2" w:rsidRPr="00322004">
        <w:rPr>
          <w:rFonts w:ascii="Arial" w:hAnsi="Arial" w:cs="Arial"/>
          <w:i/>
          <w:iCs/>
        </w:rPr>
        <w:t>et al.</w:t>
      </w:r>
      <w:r w:rsidR="00F8599F" w:rsidRPr="00322004">
        <w:rPr>
          <w:rFonts w:ascii="Arial" w:hAnsi="Arial" w:cs="Arial"/>
        </w:rPr>
        <w:t xml:space="preserve"> 2024).</w:t>
      </w:r>
    </w:p>
    <w:p w14:paraId="11C561F2" w14:textId="77777777" w:rsidR="005069E9" w:rsidRPr="00322004" w:rsidRDefault="00000000" w:rsidP="001E2040">
      <w:pPr>
        <w:spacing w:after="0"/>
        <w:rPr>
          <w:rFonts w:ascii="Arial" w:hAnsi="Arial" w:cs="Arial"/>
        </w:rPr>
      </w:pPr>
      <w:r w:rsidRPr="00322004">
        <w:rPr>
          <w:rFonts w:ascii="Arial" w:hAnsi="Arial" w:cs="Arial"/>
        </w:rPr>
        <w:t>4. Railways with EVs should serve as alternative transportation options to short flights for domestic travel because this move will decrease aviation consumption.</w:t>
      </w:r>
    </w:p>
    <w:p w14:paraId="223DFFC8" w14:textId="77777777" w:rsidR="00F8599F" w:rsidRPr="00322004" w:rsidRDefault="00000000" w:rsidP="001E2040">
      <w:pPr>
        <w:spacing w:after="0"/>
        <w:jc w:val="left"/>
        <w:rPr>
          <w:rFonts w:ascii="Arial" w:eastAsiaTheme="majorEastAsia" w:hAnsi="Arial" w:cs="Arial"/>
          <w:b/>
          <w:color w:val="000000" w:themeColor="text1"/>
          <w:kern w:val="2"/>
          <w:szCs w:val="32"/>
          <w14:ligatures w14:val="standardContextual"/>
        </w:rPr>
      </w:pPr>
      <w:r w:rsidRPr="00322004">
        <w:rPr>
          <w:rFonts w:ascii="Arial" w:hAnsi="Arial" w:cs="Arial"/>
        </w:rPr>
        <w:br w:type="page"/>
      </w:r>
    </w:p>
    <w:p w14:paraId="6611874C" w14:textId="60F14056" w:rsidR="002E5C65" w:rsidRPr="00322004" w:rsidRDefault="00000000" w:rsidP="00A27176">
      <w:pPr>
        <w:pStyle w:val="Heading1"/>
      </w:pPr>
      <w:bookmarkStart w:id="18" w:name="_Toc189478548"/>
      <w:r w:rsidRPr="00322004">
        <w:lastRenderedPageBreak/>
        <w:t>References</w:t>
      </w:r>
      <w:bookmarkEnd w:id="18"/>
    </w:p>
    <w:p w14:paraId="47E151DB" w14:textId="77777777" w:rsidR="00D80CDC" w:rsidRPr="00322004" w:rsidRDefault="00D80CDC" w:rsidP="001E2040">
      <w:pPr>
        <w:spacing w:after="0"/>
        <w:rPr>
          <w:rFonts w:ascii="Arial" w:hAnsi="Arial" w:cs="Arial"/>
        </w:rPr>
      </w:pPr>
      <w:r w:rsidRPr="00322004">
        <w:rPr>
          <w:rFonts w:ascii="Arial" w:hAnsi="Arial" w:cs="Arial"/>
        </w:rPr>
        <w:t>Aharon, D.Y., Jacobi, A., Cohen, E., Tzur, J. and Qadan, M., 2021. COVID-19, government measures and hospitality industry performance. </w:t>
      </w:r>
      <w:proofErr w:type="spellStart"/>
      <w:r w:rsidRPr="00322004">
        <w:rPr>
          <w:rFonts w:ascii="Arial" w:hAnsi="Arial" w:cs="Arial"/>
          <w:i/>
          <w:iCs/>
        </w:rPr>
        <w:t>PloS</w:t>
      </w:r>
      <w:proofErr w:type="spellEnd"/>
      <w:r w:rsidRPr="00322004">
        <w:rPr>
          <w:rFonts w:ascii="Arial" w:hAnsi="Arial" w:cs="Arial"/>
          <w:i/>
          <w:iCs/>
        </w:rPr>
        <w:t xml:space="preserve"> one</w:t>
      </w:r>
      <w:r w:rsidRPr="00322004">
        <w:rPr>
          <w:rFonts w:ascii="Arial" w:hAnsi="Arial" w:cs="Arial"/>
        </w:rPr>
        <w:t>, </w:t>
      </w:r>
      <w:r w:rsidRPr="00322004">
        <w:rPr>
          <w:rFonts w:ascii="Arial" w:hAnsi="Arial" w:cs="Arial"/>
          <w:i/>
          <w:iCs/>
        </w:rPr>
        <w:t>16</w:t>
      </w:r>
      <w:r w:rsidRPr="00322004">
        <w:rPr>
          <w:rFonts w:ascii="Arial" w:hAnsi="Arial" w:cs="Arial"/>
        </w:rPr>
        <w:t>(8), p.e0255819.</w:t>
      </w:r>
    </w:p>
    <w:p w14:paraId="2A0E169A" w14:textId="77777777" w:rsidR="00D80CDC" w:rsidRPr="00322004" w:rsidRDefault="00D80CDC" w:rsidP="001E2040">
      <w:pPr>
        <w:spacing w:after="0"/>
        <w:rPr>
          <w:rFonts w:ascii="Arial" w:hAnsi="Arial" w:cs="Arial"/>
        </w:rPr>
      </w:pPr>
      <w:r w:rsidRPr="00322004">
        <w:rPr>
          <w:rFonts w:ascii="Arial" w:hAnsi="Arial" w:cs="Arial"/>
        </w:rPr>
        <w:t>ALHASSAN, F., ABAS, S., COWTHER, S. and ANTWI-BOASIAKO, S.U.S.S.A.N.A., 2025. Green Supply Chain Management in the Hospitality Industry. </w:t>
      </w:r>
      <w:r w:rsidRPr="00322004">
        <w:rPr>
          <w:rFonts w:ascii="Arial" w:hAnsi="Arial" w:cs="Arial"/>
          <w:i/>
          <w:iCs/>
        </w:rPr>
        <w:t>Green Supply Chain Management</w:t>
      </w:r>
      <w:r w:rsidRPr="00322004">
        <w:rPr>
          <w:rFonts w:ascii="Arial" w:hAnsi="Arial" w:cs="Arial"/>
        </w:rPr>
        <w:t>, p.46.</w:t>
      </w:r>
    </w:p>
    <w:p w14:paraId="7985D5D4" w14:textId="77777777" w:rsidR="00D80CDC" w:rsidRPr="00322004" w:rsidRDefault="00D80CDC" w:rsidP="001E2040">
      <w:pPr>
        <w:spacing w:after="0"/>
        <w:rPr>
          <w:rFonts w:ascii="Arial" w:hAnsi="Arial" w:cs="Arial"/>
        </w:rPr>
      </w:pPr>
      <w:proofErr w:type="spellStart"/>
      <w:r w:rsidRPr="00322004">
        <w:rPr>
          <w:rFonts w:ascii="Arial" w:hAnsi="Arial" w:cs="Arial"/>
        </w:rPr>
        <w:t>Amicarelli</w:t>
      </w:r>
      <w:proofErr w:type="spellEnd"/>
      <w:r w:rsidRPr="00322004">
        <w:rPr>
          <w:rFonts w:ascii="Arial" w:hAnsi="Arial" w:cs="Arial"/>
        </w:rPr>
        <w:t>, V., Bux, C. and Fiore, M., 2024. Guest editorial: Circular economy in the agri-food, tourism, and hospitality industries in the post-pandemic era. </w:t>
      </w:r>
      <w:r w:rsidRPr="00322004">
        <w:rPr>
          <w:rFonts w:ascii="Arial" w:hAnsi="Arial" w:cs="Arial"/>
          <w:i/>
          <w:iCs/>
        </w:rPr>
        <w:t>British Food Journal</w:t>
      </w:r>
      <w:r w:rsidRPr="00322004">
        <w:rPr>
          <w:rFonts w:ascii="Arial" w:hAnsi="Arial" w:cs="Arial"/>
        </w:rPr>
        <w:t>, </w:t>
      </w:r>
      <w:r w:rsidRPr="00322004">
        <w:rPr>
          <w:rFonts w:ascii="Arial" w:hAnsi="Arial" w:cs="Arial"/>
          <w:i/>
          <w:iCs/>
        </w:rPr>
        <w:t>126</w:t>
      </w:r>
      <w:r w:rsidRPr="00322004">
        <w:rPr>
          <w:rFonts w:ascii="Arial" w:hAnsi="Arial" w:cs="Arial"/>
        </w:rPr>
        <w:t>(1), pp.1-12.</w:t>
      </w:r>
    </w:p>
    <w:p w14:paraId="1E691596" w14:textId="77777777" w:rsidR="00D80CDC" w:rsidRPr="00322004" w:rsidRDefault="00D80CDC" w:rsidP="001E2040">
      <w:pPr>
        <w:spacing w:after="0"/>
        <w:rPr>
          <w:rFonts w:ascii="Arial" w:hAnsi="Arial" w:cs="Arial"/>
        </w:rPr>
      </w:pPr>
      <w:r w:rsidRPr="00322004">
        <w:rPr>
          <w:rFonts w:ascii="Arial" w:hAnsi="Arial" w:cs="Arial"/>
        </w:rPr>
        <w:t>Behera, S.K., 2024. Adapting to a New Normal: Move for a Re-Start of the Tourism and Hospitality Industry. In </w:t>
      </w:r>
      <w:r w:rsidRPr="00322004">
        <w:rPr>
          <w:rFonts w:ascii="Arial" w:hAnsi="Arial" w:cs="Arial"/>
          <w:i/>
          <w:iCs/>
        </w:rPr>
        <w:t>Post-COVID Tourism and Hospitality Dynamics</w:t>
      </w:r>
      <w:r w:rsidRPr="00322004">
        <w:rPr>
          <w:rFonts w:ascii="Arial" w:hAnsi="Arial" w:cs="Arial"/>
        </w:rPr>
        <w:t> (pp. 311-325). Apple Academic Press.</w:t>
      </w:r>
    </w:p>
    <w:p w14:paraId="406DE0CD" w14:textId="77777777" w:rsidR="00D80CDC" w:rsidRPr="00322004" w:rsidRDefault="00D80CDC" w:rsidP="001E2040">
      <w:pPr>
        <w:spacing w:after="0"/>
        <w:rPr>
          <w:rFonts w:ascii="Arial" w:hAnsi="Arial" w:cs="Arial"/>
        </w:rPr>
      </w:pPr>
      <w:r w:rsidRPr="00322004">
        <w:rPr>
          <w:rFonts w:ascii="Arial" w:hAnsi="Arial" w:cs="Arial"/>
        </w:rPr>
        <w:t>Ben Youssef, A. and Zeqiri, A., 2022. Hospitality industry 4.0 and climate change. </w:t>
      </w:r>
      <w:r w:rsidRPr="00322004">
        <w:rPr>
          <w:rFonts w:ascii="Arial" w:hAnsi="Arial" w:cs="Arial"/>
          <w:i/>
          <w:iCs/>
        </w:rPr>
        <w:t>Circular Economy and Sustainability</w:t>
      </w:r>
      <w:r w:rsidRPr="00322004">
        <w:rPr>
          <w:rFonts w:ascii="Arial" w:hAnsi="Arial" w:cs="Arial"/>
        </w:rPr>
        <w:t>, </w:t>
      </w:r>
      <w:r w:rsidRPr="00322004">
        <w:rPr>
          <w:rFonts w:ascii="Arial" w:hAnsi="Arial" w:cs="Arial"/>
          <w:i/>
          <w:iCs/>
        </w:rPr>
        <w:t>2</w:t>
      </w:r>
      <w:r w:rsidRPr="00322004">
        <w:rPr>
          <w:rFonts w:ascii="Arial" w:hAnsi="Arial" w:cs="Arial"/>
        </w:rPr>
        <w:t>(3), pp.1043-1063.</w:t>
      </w:r>
    </w:p>
    <w:p w14:paraId="5255F2FC" w14:textId="77777777" w:rsidR="00D80CDC" w:rsidRPr="00322004" w:rsidRDefault="00D80CDC" w:rsidP="001E2040">
      <w:pPr>
        <w:spacing w:after="0"/>
        <w:rPr>
          <w:rFonts w:ascii="Arial" w:hAnsi="Arial" w:cs="Arial"/>
        </w:rPr>
      </w:pPr>
      <w:proofErr w:type="spellStart"/>
      <w:r w:rsidRPr="00322004">
        <w:rPr>
          <w:rFonts w:ascii="Arial" w:hAnsi="Arial" w:cs="Arial"/>
        </w:rPr>
        <w:t>Buharova</w:t>
      </w:r>
      <w:proofErr w:type="spellEnd"/>
      <w:r w:rsidRPr="00322004">
        <w:rPr>
          <w:rFonts w:ascii="Arial" w:hAnsi="Arial" w:cs="Arial"/>
        </w:rPr>
        <w:t xml:space="preserve">, I. and </w:t>
      </w:r>
      <w:proofErr w:type="spellStart"/>
      <w:r w:rsidRPr="00322004">
        <w:rPr>
          <w:rFonts w:ascii="Arial" w:hAnsi="Arial" w:cs="Arial"/>
        </w:rPr>
        <w:t>Vereshchagina</w:t>
      </w:r>
      <w:proofErr w:type="spellEnd"/>
      <w:r w:rsidRPr="00322004">
        <w:rPr>
          <w:rFonts w:ascii="Arial" w:hAnsi="Arial" w:cs="Arial"/>
        </w:rPr>
        <w:t>, L., 2021. Tourism and the hospitality industry: current state problems and prospects of development. In </w:t>
      </w:r>
      <w:r w:rsidRPr="00322004">
        <w:rPr>
          <w:rFonts w:ascii="Arial" w:hAnsi="Arial" w:cs="Arial"/>
          <w:i/>
          <w:iCs/>
        </w:rPr>
        <w:t>E3S Web of Conferences</w:t>
      </w:r>
      <w:r w:rsidRPr="00322004">
        <w:rPr>
          <w:rFonts w:ascii="Arial" w:hAnsi="Arial" w:cs="Arial"/>
        </w:rPr>
        <w:t> (Vol. 273, p. 09038). EDP Sciences.</w:t>
      </w:r>
    </w:p>
    <w:p w14:paraId="46579792" w14:textId="77777777" w:rsidR="00D80CDC" w:rsidRPr="00322004" w:rsidRDefault="00D80CDC" w:rsidP="001E2040">
      <w:pPr>
        <w:spacing w:after="0"/>
        <w:rPr>
          <w:rFonts w:ascii="Arial" w:hAnsi="Arial" w:cs="Arial"/>
        </w:rPr>
      </w:pPr>
      <w:r w:rsidRPr="00322004">
        <w:rPr>
          <w:rFonts w:ascii="Arial" w:hAnsi="Arial" w:cs="Arial"/>
        </w:rPr>
        <w:t>Deb, S.K., Kuri, B.C., and Nafi, S.M., 2024. Application of Knowledge Management in Tourism and Hospitality Industry: A Sustainable Approach. In </w:t>
      </w:r>
      <w:r w:rsidRPr="00322004">
        <w:rPr>
          <w:rFonts w:ascii="Arial" w:hAnsi="Arial" w:cs="Arial"/>
          <w:i/>
          <w:iCs/>
        </w:rPr>
        <w:t>Knowledge Management and Knowledge Sharing: Business Strategies and an Emerging Theoretical Field</w:t>
      </w:r>
      <w:r w:rsidRPr="00322004">
        <w:rPr>
          <w:rFonts w:ascii="Arial" w:hAnsi="Arial" w:cs="Arial"/>
        </w:rPr>
        <w:t> (pp. 99-116).</w:t>
      </w:r>
    </w:p>
    <w:p w14:paraId="295E96B4" w14:textId="77777777" w:rsidR="00D80CDC" w:rsidRPr="00322004" w:rsidRDefault="00D80CDC" w:rsidP="001E2040">
      <w:pPr>
        <w:spacing w:after="0"/>
        <w:rPr>
          <w:rFonts w:ascii="Arial" w:hAnsi="Arial" w:cs="Arial"/>
        </w:rPr>
      </w:pPr>
      <w:r w:rsidRPr="00322004">
        <w:rPr>
          <w:rFonts w:ascii="Arial" w:hAnsi="Arial" w:cs="Arial"/>
        </w:rPr>
        <w:t xml:space="preserve">Elbanna, S. and </w:t>
      </w:r>
      <w:proofErr w:type="spellStart"/>
      <w:r w:rsidRPr="00322004">
        <w:rPr>
          <w:rFonts w:ascii="Arial" w:hAnsi="Arial" w:cs="Arial"/>
        </w:rPr>
        <w:t>Elsharnouby</w:t>
      </w:r>
      <w:proofErr w:type="spellEnd"/>
      <w:r w:rsidRPr="00322004">
        <w:rPr>
          <w:rFonts w:ascii="Arial" w:hAnsi="Arial" w:cs="Arial"/>
        </w:rPr>
        <w:t>, T.H., 2025. Practical relevance of innovativeness: a mixed-method field study on the role of strategic orientation and strategic learning in the hospitality industry. </w:t>
      </w:r>
      <w:r w:rsidRPr="00322004">
        <w:rPr>
          <w:rFonts w:ascii="Arial" w:hAnsi="Arial" w:cs="Arial"/>
          <w:i/>
          <w:iCs/>
        </w:rPr>
        <w:t>Management &amp; Sustainability: An Arab Review</w:t>
      </w:r>
      <w:r w:rsidRPr="00322004">
        <w:rPr>
          <w:rFonts w:ascii="Arial" w:hAnsi="Arial" w:cs="Arial"/>
        </w:rPr>
        <w:t>.</w:t>
      </w:r>
    </w:p>
    <w:p w14:paraId="2CC848FD" w14:textId="77777777" w:rsidR="00D80CDC" w:rsidRPr="00322004" w:rsidRDefault="00D80CDC" w:rsidP="001E2040">
      <w:pPr>
        <w:spacing w:after="0"/>
        <w:rPr>
          <w:rFonts w:ascii="Arial" w:hAnsi="Arial" w:cs="Arial"/>
        </w:rPr>
      </w:pPr>
      <w:r w:rsidRPr="00322004">
        <w:rPr>
          <w:rFonts w:ascii="Arial" w:hAnsi="Arial" w:cs="Arial"/>
        </w:rPr>
        <w:t xml:space="preserve">Javed, S., </w:t>
      </w:r>
      <w:proofErr w:type="spellStart"/>
      <w:r w:rsidRPr="00322004">
        <w:rPr>
          <w:rFonts w:ascii="Arial" w:hAnsi="Arial" w:cs="Arial"/>
        </w:rPr>
        <w:t>Shoukat</w:t>
      </w:r>
      <w:proofErr w:type="spellEnd"/>
      <w:r w:rsidRPr="00322004">
        <w:rPr>
          <w:rFonts w:ascii="Arial" w:hAnsi="Arial" w:cs="Arial"/>
        </w:rPr>
        <w:t>, L., Elahi, A., Bano, N. and Yaqoob, S., 2024. Travel and Tourism During and Post Pandemic: Issues, Challenges, and Lessons. In </w:t>
      </w:r>
      <w:r w:rsidRPr="00322004">
        <w:rPr>
          <w:rFonts w:ascii="Arial" w:hAnsi="Arial" w:cs="Arial"/>
          <w:i/>
          <w:iCs/>
        </w:rPr>
        <w:t>Post-Pandemic Economy, Technology, and Innovation</w:t>
      </w:r>
      <w:r w:rsidRPr="00322004">
        <w:rPr>
          <w:rFonts w:ascii="Arial" w:hAnsi="Arial" w:cs="Arial"/>
        </w:rPr>
        <w:t> (pp. 311-332). Apple Academic Press.</w:t>
      </w:r>
    </w:p>
    <w:p w14:paraId="1AA4E455" w14:textId="77777777" w:rsidR="00D80CDC" w:rsidRPr="00322004" w:rsidRDefault="00D80CDC" w:rsidP="001E2040">
      <w:pPr>
        <w:spacing w:after="0"/>
        <w:rPr>
          <w:rFonts w:ascii="Arial" w:hAnsi="Arial" w:cs="Arial"/>
        </w:rPr>
      </w:pPr>
      <w:r w:rsidRPr="00322004">
        <w:rPr>
          <w:rFonts w:ascii="Arial" w:hAnsi="Arial" w:cs="Arial"/>
        </w:rPr>
        <w:t>Kang, S.E., 2025. Risks and Benefits of Future Travel with Hyperloop: A Multi-Analytical Approach. </w:t>
      </w:r>
      <w:r w:rsidRPr="00322004">
        <w:rPr>
          <w:rFonts w:ascii="Arial" w:hAnsi="Arial" w:cs="Arial"/>
          <w:i/>
          <w:iCs/>
        </w:rPr>
        <w:t>Journal of Travel Research</w:t>
      </w:r>
      <w:r w:rsidRPr="00322004">
        <w:rPr>
          <w:rFonts w:ascii="Arial" w:hAnsi="Arial" w:cs="Arial"/>
        </w:rPr>
        <w:t>, p.00472875241313366.</w:t>
      </w:r>
    </w:p>
    <w:p w14:paraId="42D8633A" w14:textId="77777777" w:rsidR="00D80CDC" w:rsidRPr="00322004" w:rsidRDefault="00D80CDC" w:rsidP="001E2040">
      <w:pPr>
        <w:spacing w:after="0"/>
        <w:rPr>
          <w:rFonts w:ascii="Arial" w:hAnsi="Arial" w:cs="Arial"/>
        </w:rPr>
      </w:pPr>
      <w:r w:rsidRPr="00322004">
        <w:rPr>
          <w:rFonts w:ascii="Arial" w:hAnsi="Arial" w:cs="Arial"/>
        </w:rPr>
        <w:t>Kaur, G. and Chauhan, P., 2024. Artificial Intelligence and Invigoration of the Hospitality Industry: An Analysis. In </w:t>
      </w:r>
      <w:r w:rsidRPr="00322004">
        <w:rPr>
          <w:rFonts w:ascii="Arial" w:hAnsi="Arial" w:cs="Arial"/>
          <w:i/>
          <w:iCs/>
        </w:rPr>
        <w:t>Artificial Intelligence for Smart Technology in the Hospitality and Tourism Industry</w:t>
      </w:r>
      <w:r w:rsidRPr="00322004">
        <w:rPr>
          <w:rFonts w:ascii="Arial" w:hAnsi="Arial" w:cs="Arial"/>
        </w:rPr>
        <w:t> (pp. 49-62). Apple Academic Press.</w:t>
      </w:r>
    </w:p>
    <w:p w14:paraId="02637374" w14:textId="77777777" w:rsidR="00D80CDC" w:rsidRPr="00322004" w:rsidRDefault="00D80CDC" w:rsidP="001E2040">
      <w:pPr>
        <w:spacing w:after="0"/>
        <w:rPr>
          <w:rFonts w:ascii="Arial" w:hAnsi="Arial" w:cs="Arial"/>
        </w:rPr>
      </w:pPr>
      <w:r w:rsidRPr="00322004">
        <w:rPr>
          <w:rFonts w:ascii="Arial" w:hAnsi="Arial" w:cs="Arial"/>
        </w:rPr>
        <w:lastRenderedPageBreak/>
        <w:t xml:space="preserve">McGunagle, D., </w:t>
      </w:r>
      <w:proofErr w:type="spellStart"/>
      <w:r w:rsidRPr="00322004">
        <w:rPr>
          <w:rFonts w:ascii="Arial" w:hAnsi="Arial" w:cs="Arial"/>
        </w:rPr>
        <w:t>Zizka</w:t>
      </w:r>
      <w:proofErr w:type="spellEnd"/>
      <w:r w:rsidRPr="00322004">
        <w:rPr>
          <w:rFonts w:ascii="Arial" w:hAnsi="Arial" w:cs="Arial"/>
        </w:rPr>
        <w:t xml:space="preserve">, L., Mau, R. and Clark, P., 2025. The journey toward sustainability: the positive impact of environmental, social, and governance index on transportation. </w:t>
      </w:r>
      <w:r w:rsidRPr="00322004">
        <w:rPr>
          <w:rFonts w:ascii="Arial" w:hAnsi="Arial" w:cs="Arial"/>
          <w:i/>
          <w:iCs/>
        </w:rPr>
        <w:t>Journal of Marketing Analytics</w:t>
      </w:r>
      <w:r w:rsidRPr="00322004">
        <w:rPr>
          <w:rFonts w:ascii="Arial" w:hAnsi="Arial" w:cs="Arial"/>
        </w:rPr>
        <w:t>, pp.1-18.</w:t>
      </w:r>
    </w:p>
    <w:p w14:paraId="3C50D247" w14:textId="77777777" w:rsidR="00D80CDC" w:rsidRPr="00322004" w:rsidRDefault="00D80CDC" w:rsidP="001E2040">
      <w:pPr>
        <w:spacing w:after="0"/>
        <w:rPr>
          <w:rFonts w:ascii="Arial" w:hAnsi="Arial" w:cs="Arial"/>
        </w:rPr>
      </w:pPr>
      <w:r w:rsidRPr="00322004">
        <w:rPr>
          <w:rFonts w:ascii="Arial" w:hAnsi="Arial" w:cs="Arial"/>
        </w:rPr>
        <w:t>Ng, K.S., Farooq, D. and Yang, A., 2021. Global bio renewable development strategies for sustainable aviation fuel production. </w:t>
      </w:r>
      <w:r w:rsidRPr="00322004">
        <w:rPr>
          <w:rFonts w:ascii="Arial" w:hAnsi="Arial" w:cs="Arial"/>
          <w:i/>
          <w:iCs/>
        </w:rPr>
        <w:t>Renewable and Sustainable Energy Reviews</w:t>
      </w:r>
      <w:r w:rsidRPr="00322004">
        <w:rPr>
          <w:rFonts w:ascii="Arial" w:hAnsi="Arial" w:cs="Arial"/>
        </w:rPr>
        <w:t>, </w:t>
      </w:r>
      <w:r w:rsidRPr="00322004">
        <w:rPr>
          <w:rFonts w:ascii="Arial" w:hAnsi="Arial" w:cs="Arial"/>
          <w:i/>
          <w:iCs/>
        </w:rPr>
        <w:t>150</w:t>
      </w:r>
      <w:r w:rsidRPr="00322004">
        <w:rPr>
          <w:rFonts w:ascii="Arial" w:hAnsi="Arial" w:cs="Arial"/>
        </w:rPr>
        <w:t>, p.111502.</w:t>
      </w:r>
    </w:p>
    <w:p w14:paraId="039FBCEC" w14:textId="77777777" w:rsidR="00D80CDC" w:rsidRPr="00322004" w:rsidRDefault="00D80CDC" w:rsidP="001E2040">
      <w:pPr>
        <w:spacing w:after="0"/>
        <w:rPr>
          <w:rFonts w:ascii="Arial" w:hAnsi="Arial" w:cs="Arial"/>
        </w:rPr>
      </w:pPr>
      <w:r w:rsidRPr="00322004">
        <w:rPr>
          <w:rFonts w:ascii="Arial" w:hAnsi="Arial" w:cs="Arial"/>
        </w:rPr>
        <w:t>Pandey, A., Sahu, R. and Joshi, Y., 2022. Kano model application in the tourism industry: A systematic literature review. </w:t>
      </w:r>
      <w:r w:rsidRPr="00322004">
        <w:rPr>
          <w:rFonts w:ascii="Arial" w:hAnsi="Arial" w:cs="Arial"/>
          <w:i/>
          <w:iCs/>
        </w:rPr>
        <w:t>Journal of Quality Assurance in Hospitality &amp; Tourism</w:t>
      </w:r>
      <w:r w:rsidRPr="00322004">
        <w:rPr>
          <w:rFonts w:ascii="Arial" w:hAnsi="Arial" w:cs="Arial"/>
        </w:rPr>
        <w:t>, </w:t>
      </w:r>
      <w:r w:rsidRPr="00322004">
        <w:rPr>
          <w:rFonts w:ascii="Arial" w:hAnsi="Arial" w:cs="Arial"/>
          <w:i/>
          <w:iCs/>
        </w:rPr>
        <w:t>23</w:t>
      </w:r>
      <w:r w:rsidRPr="00322004">
        <w:rPr>
          <w:rFonts w:ascii="Arial" w:hAnsi="Arial" w:cs="Arial"/>
        </w:rPr>
        <w:t>(1), pp.1-31.</w:t>
      </w:r>
    </w:p>
    <w:p w14:paraId="221F6D06" w14:textId="77777777" w:rsidR="00D80CDC" w:rsidRPr="00322004" w:rsidRDefault="00D80CDC" w:rsidP="001E2040">
      <w:pPr>
        <w:spacing w:after="0"/>
        <w:rPr>
          <w:rFonts w:ascii="Arial" w:hAnsi="Arial" w:cs="Arial"/>
        </w:rPr>
      </w:pPr>
      <w:r w:rsidRPr="00322004">
        <w:rPr>
          <w:rFonts w:ascii="Arial" w:hAnsi="Arial" w:cs="Arial"/>
        </w:rPr>
        <w:t>Poo, M.C.P., Lau, Y.Y., Qi, B., and Pun, C.F.K., 2024. Sustainable Ground Transportation and the E-Commerce Revolution: Innovations and Challenges at the Intersection.</w:t>
      </w:r>
    </w:p>
    <w:p w14:paraId="2AA63701" w14:textId="07E594CA" w:rsidR="00D80CDC" w:rsidRPr="00322004" w:rsidRDefault="00D80CDC" w:rsidP="001E2040">
      <w:pPr>
        <w:spacing w:after="0"/>
        <w:rPr>
          <w:rFonts w:ascii="Arial" w:hAnsi="Arial" w:cs="Arial"/>
        </w:rPr>
      </w:pPr>
      <w:proofErr w:type="spellStart"/>
      <w:r w:rsidRPr="00322004">
        <w:rPr>
          <w:rFonts w:ascii="Arial" w:hAnsi="Arial" w:cs="Arial"/>
        </w:rPr>
        <w:t>Povorozniuk</w:t>
      </w:r>
      <w:proofErr w:type="spellEnd"/>
      <w:r w:rsidRPr="00322004">
        <w:rPr>
          <w:rFonts w:ascii="Arial" w:hAnsi="Arial" w:cs="Arial"/>
        </w:rPr>
        <w:t xml:space="preserve">, I. and </w:t>
      </w:r>
      <w:proofErr w:type="spellStart"/>
      <w:r w:rsidRPr="00322004">
        <w:rPr>
          <w:rFonts w:ascii="Arial" w:hAnsi="Arial" w:cs="Arial"/>
        </w:rPr>
        <w:t>Neshchadym</w:t>
      </w:r>
      <w:proofErr w:type="spellEnd"/>
      <w:r w:rsidRPr="00322004">
        <w:rPr>
          <w:rFonts w:ascii="Arial" w:hAnsi="Arial" w:cs="Arial"/>
        </w:rPr>
        <w:t xml:space="preserve">, L., 2024. ECONOMIC AND SOCIAL DEVELOPMENT OF HOSPITALITY INDUSTRY ENTERPRISES IN THE REGION: GLOBALISATION CHALLENGES AND ECOTRENDS. </w:t>
      </w:r>
      <w:r w:rsidRPr="00322004">
        <w:rPr>
          <w:rFonts w:ascii="Arial" w:hAnsi="Arial" w:cs="Arial"/>
          <w:i/>
          <w:iCs/>
        </w:rPr>
        <w:t>Publishing House “Baltija Publishing</w:t>
      </w:r>
      <w:r w:rsidR="00322004" w:rsidRPr="00322004">
        <w:rPr>
          <w:rFonts w:ascii="Arial" w:hAnsi="Arial" w:cs="Arial"/>
          <w:i/>
          <w:iCs/>
        </w:rPr>
        <w:t>.”</w:t>
      </w:r>
    </w:p>
    <w:p w14:paraId="4598E134" w14:textId="2DECFA56" w:rsidR="00D80CDC" w:rsidRPr="00322004" w:rsidRDefault="00D80CDC" w:rsidP="001E2040">
      <w:pPr>
        <w:spacing w:after="0"/>
        <w:rPr>
          <w:rFonts w:ascii="Arial" w:hAnsi="Arial" w:cs="Arial"/>
        </w:rPr>
      </w:pPr>
      <w:r w:rsidRPr="00322004">
        <w:rPr>
          <w:rFonts w:ascii="Arial" w:hAnsi="Arial" w:cs="Arial"/>
        </w:rPr>
        <w:t xml:space="preserve">Singh, B. and </w:t>
      </w:r>
      <w:proofErr w:type="spellStart"/>
      <w:r w:rsidRPr="00322004">
        <w:rPr>
          <w:rFonts w:ascii="Arial" w:hAnsi="Arial" w:cs="Arial"/>
        </w:rPr>
        <w:t>Kaunert</w:t>
      </w:r>
      <w:proofErr w:type="spellEnd"/>
      <w:r w:rsidRPr="00322004">
        <w:rPr>
          <w:rFonts w:ascii="Arial" w:hAnsi="Arial" w:cs="Arial"/>
        </w:rPr>
        <w:t xml:space="preserve">, C., 2025. Revolutionizing Responsible Consumption and Production of Food </w:t>
      </w:r>
      <w:r w:rsidR="00322004" w:rsidRPr="00322004">
        <w:rPr>
          <w:rFonts w:ascii="Arial" w:hAnsi="Arial" w:cs="Arial"/>
        </w:rPr>
        <w:t>in</w:t>
      </w:r>
      <w:r w:rsidRPr="00322004">
        <w:rPr>
          <w:rFonts w:ascii="Arial" w:hAnsi="Arial" w:cs="Arial"/>
        </w:rPr>
        <w:t xml:space="preserve"> Hospitality Industry: Machine Learning and Deep Learning Approach Towards Zero Food Waste. In </w:t>
      </w:r>
      <w:r w:rsidRPr="00322004">
        <w:rPr>
          <w:rFonts w:ascii="Arial" w:hAnsi="Arial" w:cs="Arial"/>
          <w:i/>
          <w:iCs/>
        </w:rPr>
        <w:t>Sustainable Waste Management in the Tourism and Hospitality Sectors</w:t>
      </w:r>
      <w:r w:rsidRPr="00322004">
        <w:rPr>
          <w:rFonts w:ascii="Arial" w:hAnsi="Arial" w:cs="Arial"/>
        </w:rPr>
        <w:t> (pp. 445-474). IGI Global Scientific Publishing.</w:t>
      </w:r>
    </w:p>
    <w:p w14:paraId="15045871" w14:textId="77777777" w:rsidR="00D80CDC" w:rsidRPr="00322004" w:rsidRDefault="00D80CDC" w:rsidP="001E2040">
      <w:pPr>
        <w:spacing w:after="0"/>
        <w:rPr>
          <w:rFonts w:ascii="Arial" w:hAnsi="Arial" w:cs="Arial"/>
        </w:rPr>
      </w:pPr>
      <w:proofErr w:type="spellStart"/>
      <w:r w:rsidRPr="00322004">
        <w:rPr>
          <w:rFonts w:ascii="Arial" w:hAnsi="Arial" w:cs="Arial"/>
        </w:rPr>
        <w:t>Velaoras</w:t>
      </w:r>
      <w:proofErr w:type="spellEnd"/>
      <w:r w:rsidRPr="00322004">
        <w:rPr>
          <w:rFonts w:ascii="Arial" w:hAnsi="Arial" w:cs="Arial"/>
        </w:rPr>
        <w:t xml:space="preserve">, K., </w:t>
      </w:r>
      <w:proofErr w:type="spellStart"/>
      <w:r w:rsidRPr="00322004">
        <w:rPr>
          <w:rFonts w:ascii="Arial" w:hAnsi="Arial" w:cs="Arial"/>
        </w:rPr>
        <w:t>Menegaki</w:t>
      </w:r>
      <w:proofErr w:type="spellEnd"/>
      <w:r w:rsidRPr="00322004">
        <w:rPr>
          <w:rFonts w:ascii="Arial" w:hAnsi="Arial" w:cs="Arial"/>
        </w:rPr>
        <w:t xml:space="preserve">, A.N., Polyzos, S. and </w:t>
      </w:r>
      <w:proofErr w:type="spellStart"/>
      <w:r w:rsidRPr="00322004">
        <w:rPr>
          <w:rFonts w:ascii="Arial" w:hAnsi="Arial" w:cs="Arial"/>
        </w:rPr>
        <w:t>Gotzamani</w:t>
      </w:r>
      <w:proofErr w:type="spellEnd"/>
      <w:r w:rsidRPr="00322004">
        <w:rPr>
          <w:rFonts w:ascii="Arial" w:hAnsi="Arial" w:cs="Arial"/>
        </w:rPr>
        <w:t>, K., 2025. The Role of Environmental Certification in the Hospitality Industry: Assessing Sustainability, Consumer Preferences, and the Economic Impact. </w:t>
      </w:r>
      <w:r w:rsidRPr="00322004">
        <w:rPr>
          <w:rFonts w:ascii="Arial" w:hAnsi="Arial" w:cs="Arial"/>
          <w:i/>
          <w:iCs/>
        </w:rPr>
        <w:t>Sustainability</w:t>
      </w:r>
      <w:r w:rsidRPr="00322004">
        <w:rPr>
          <w:rFonts w:ascii="Arial" w:hAnsi="Arial" w:cs="Arial"/>
        </w:rPr>
        <w:t>, </w:t>
      </w:r>
      <w:r w:rsidRPr="00322004">
        <w:rPr>
          <w:rFonts w:ascii="Arial" w:hAnsi="Arial" w:cs="Arial"/>
          <w:i/>
          <w:iCs/>
        </w:rPr>
        <w:t>17</w:t>
      </w:r>
      <w:r w:rsidRPr="00322004">
        <w:rPr>
          <w:rFonts w:ascii="Arial" w:hAnsi="Arial" w:cs="Arial"/>
        </w:rPr>
        <w:t>(2), p.650.</w:t>
      </w:r>
    </w:p>
    <w:p w14:paraId="62C1A4A4" w14:textId="77777777" w:rsidR="00D80CDC" w:rsidRPr="00322004" w:rsidRDefault="00D80CDC" w:rsidP="001E2040">
      <w:pPr>
        <w:spacing w:after="0"/>
        <w:rPr>
          <w:rFonts w:ascii="Arial" w:hAnsi="Arial" w:cs="Arial"/>
        </w:rPr>
      </w:pPr>
      <w:r w:rsidRPr="00322004">
        <w:rPr>
          <w:rFonts w:ascii="Arial" w:hAnsi="Arial" w:cs="Arial"/>
        </w:rPr>
        <w:t>Vinod, B., 2024. Mastering the Travel Intermediaries. </w:t>
      </w:r>
      <w:r w:rsidRPr="00322004">
        <w:rPr>
          <w:rFonts w:ascii="Arial" w:hAnsi="Arial" w:cs="Arial"/>
          <w:i/>
          <w:iCs/>
        </w:rPr>
        <w:t>Management for Professionals</w:t>
      </w:r>
      <w:r w:rsidRPr="00322004">
        <w:rPr>
          <w:rFonts w:ascii="Arial" w:hAnsi="Arial" w:cs="Arial"/>
        </w:rPr>
        <w:t>.</w:t>
      </w:r>
    </w:p>
    <w:p w14:paraId="39D60D42" w14:textId="77777777" w:rsidR="00D80CDC" w:rsidRPr="00322004" w:rsidRDefault="00D80CDC" w:rsidP="001E2040">
      <w:pPr>
        <w:spacing w:after="0"/>
        <w:rPr>
          <w:rFonts w:ascii="Arial" w:hAnsi="Arial" w:cs="Arial"/>
        </w:rPr>
      </w:pPr>
      <w:r w:rsidRPr="00322004">
        <w:rPr>
          <w:rFonts w:ascii="Arial" w:hAnsi="Arial" w:cs="Arial"/>
        </w:rPr>
        <w:t>Vinod, B., 2024. Origins of Online Travel Agencies. In </w:t>
      </w:r>
      <w:r w:rsidRPr="00322004">
        <w:rPr>
          <w:rFonts w:ascii="Arial" w:hAnsi="Arial" w:cs="Arial"/>
          <w:i/>
          <w:iCs/>
        </w:rPr>
        <w:t>Mastering the Travel Intermediaries: Origins and Future of Global Distribution Systems, Travel Management Companies, and Online Travel Agencies</w:t>
      </w:r>
      <w:r w:rsidRPr="00322004">
        <w:rPr>
          <w:rFonts w:ascii="Arial" w:hAnsi="Arial" w:cs="Arial"/>
        </w:rPr>
        <w:t> (pp. 329-341).</w:t>
      </w:r>
    </w:p>
    <w:p w14:paraId="63C7631C" w14:textId="77777777" w:rsidR="00D80CDC" w:rsidRPr="00F92025" w:rsidRDefault="00D80CDC" w:rsidP="001E2040">
      <w:pPr>
        <w:spacing w:after="0"/>
        <w:rPr>
          <w:rFonts w:ascii="Arial" w:hAnsi="Arial" w:cs="Arial"/>
        </w:rPr>
      </w:pPr>
      <w:proofErr w:type="spellStart"/>
      <w:r w:rsidRPr="00322004">
        <w:rPr>
          <w:rFonts w:ascii="Arial" w:hAnsi="Arial" w:cs="Arial"/>
        </w:rPr>
        <w:t>Yulchiyev</w:t>
      </w:r>
      <w:proofErr w:type="spellEnd"/>
      <w:r w:rsidRPr="00322004">
        <w:rPr>
          <w:rFonts w:ascii="Arial" w:hAnsi="Arial" w:cs="Arial"/>
        </w:rPr>
        <w:t>, A.O., 2024. UNDERSTANDING THE DIFFERENT AND SIMILAR ASPECTS OF THE HOSPITALITY AND TOURISM INDUSTRY. </w:t>
      </w:r>
      <w:r w:rsidRPr="00322004">
        <w:rPr>
          <w:rFonts w:ascii="Arial" w:hAnsi="Arial" w:cs="Arial"/>
          <w:i/>
          <w:iCs/>
        </w:rPr>
        <w:t>International Journal of scientific researchers (IJSR) INDEXING</w:t>
      </w:r>
      <w:r w:rsidRPr="00322004">
        <w:rPr>
          <w:rFonts w:ascii="Arial" w:hAnsi="Arial" w:cs="Arial"/>
        </w:rPr>
        <w:t>, </w:t>
      </w:r>
      <w:r w:rsidRPr="00322004">
        <w:rPr>
          <w:rFonts w:ascii="Arial" w:hAnsi="Arial" w:cs="Arial"/>
          <w:i/>
          <w:iCs/>
        </w:rPr>
        <w:t>4</w:t>
      </w:r>
      <w:r w:rsidRPr="00322004">
        <w:rPr>
          <w:rFonts w:ascii="Arial" w:hAnsi="Arial" w:cs="Arial"/>
        </w:rPr>
        <w:t>(1), pp.130-134.</w:t>
      </w:r>
    </w:p>
    <w:sectPr w:rsidR="00D80CDC" w:rsidRPr="00F92025" w:rsidSect="00321A9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23B12F" w14:textId="77777777" w:rsidR="006F70C3" w:rsidRPr="00322004" w:rsidRDefault="006F70C3">
      <w:pPr>
        <w:spacing w:after="0" w:line="240" w:lineRule="auto"/>
      </w:pPr>
      <w:r w:rsidRPr="00322004">
        <w:separator/>
      </w:r>
    </w:p>
  </w:endnote>
  <w:endnote w:type="continuationSeparator" w:id="0">
    <w:p w14:paraId="71A359C0" w14:textId="77777777" w:rsidR="006F70C3" w:rsidRPr="00322004" w:rsidRDefault="006F70C3">
      <w:pPr>
        <w:spacing w:after="0" w:line="240" w:lineRule="auto"/>
      </w:pPr>
      <w:r w:rsidRPr="0032200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4346463"/>
      <w:docPartObj>
        <w:docPartGallery w:val="Page Numbers (Bottom of Page)"/>
        <w:docPartUnique/>
      </w:docPartObj>
    </w:sdtPr>
    <w:sdtEndPr>
      <w:rPr>
        <w:color w:val="7F7F7F" w:themeColor="background1" w:themeShade="7F"/>
        <w:spacing w:val="60"/>
      </w:rPr>
    </w:sdtEndPr>
    <w:sdtContent>
      <w:p w14:paraId="7F026399" w14:textId="25CCDFCD" w:rsidR="00DA5A23" w:rsidRPr="00322004" w:rsidRDefault="00000000">
        <w:pPr>
          <w:pStyle w:val="Footer"/>
          <w:pBdr>
            <w:top w:val="single" w:sz="4" w:space="1" w:color="D9D9D9" w:themeColor="background1" w:themeShade="D9"/>
          </w:pBdr>
          <w:jc w:val="right"/>
        </w:pPr>
        <w:r w:rsidRPr="00322004">
          <w:fldChar w:fldCharType="begin"/>
        </w:r>
        <w:r w:rsidRPr="00322004">
          <w:instrText>PAGE   \* MERGEFORMAT</w:instrText>
        </w:r>
        <w:r w:rsidRPr="00322004">
          <w:fldChar w:fldCharType="separate"/>
        </w:r>
        <w:r w:rsidRPr="00322004">
          <w:t>2</w:t>
        </w:r>
        <w:r w:rsidRPr="00322004">
          <w:fldChar w:fldCharType="end"/>
        </w:r>
        <w:r w:rsidRPr="00322004">
          <w:t xml:space="preserve"> | </w:t>
        </w:r>
        <w:r w:rsidRPr="00322004">
          <w:rPr>
            <w:color w:val="7F7F7F" w:themeColor="background1" w:themeShade="7F"/>
            <w:spacing w:val="60"/>
          </w:rPr>
          <w:t>Page</w:t>
        </w:r>
      </w:p>
    </w:sdtContent>
  </w:sdt>
  <w:p w14:paraId="16902ABA" w14:textId="77777777" w:rsidR="00DA5A23" w:rsidRPr="00322004" w:rsidRDefault="00DA5A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91DB50" w14:textId="77777777" w:rsidR="006F70C3" w:rsidRPr="00322004" w:rsidRDefault="006F70C3">
      <w:pPr>
        <w:spacing w:after="0" w:line="240" w:lineRule="auto"/>
      </w:pPr>
      <w:r w:rsidRPr="00322004">
        <w:separator/>
      </w:r>
    </w:p>
  </w:footnote>
  <w:footnote w:type="continuationSeparator" w:id="0">
    <w:p w14:paraId="7C2D2096" w14:textId="77777777" w:rsidR="006F70C3" w:rsidRPr="00322004" w:rsidRDefault="006F70C3">
      <w:pPr>
        <w:spacing w:after="0" w:line="240" w:lineRule="auto"/>
      </w:pPr>
      <w:r w:rsidRPr="0032200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19456F"/>
    <w:multiLevelType w:val="hybridMultilevel"/>
    <w:tmpl w:val="C862CCA2"/>
    <w:lvl w:ilvl="0" w:tplc="B41ADF2C">
      <w:start w:val="1"/>
      <w:numFmt w:val="decimal"/>
      <w:lvlText w:val="%1."/>
      <w:lvlJc w:val="left"/>
      <w:pPr>
        <w:ind w:left="720" w:hanging="360"/>
      </w:pPr>
    </w:lvl>
    <w:lvl w:ilvl="1" w:tplc="2A661166" w:tentative="1">
      <w:start w:val="1"/>
      <w:numFmt w:val="lowerLetter"/>
      <w:lvlText w:val="%2."/>
      <w:lvlJc w:val="left"/>
      <w:pPr>
        <w:ind w:left="1440" w:hanging="360"/>
      </w:pPr>
    </w:lvl>
    <w:lvl w:ilvl="2" w:tplc="F74CC5D4" w:tentative="1">
      <w:start w:val="1"/>
      <w:numFmt w:val="lowerRoman"/>
      <w:lvlText w:val="%3."/>
      <w:lvlJc w:val="right"/>
      <w:pPr>
        <w:ind w:left="2160" w:hanging="180"/>
      </w:pPr>
    </w:lvl>
    <w:lvl w:ilvl="3" w:tplc="F1643DE8" w:tentative="1">
      <w:start w:val="1"/>
      <w:numFmt w:val="decimal"/>
      <w:lvlText w:val="%4."/>
      <w:lvlJc w:val="left"/>
      <w:pPr>
        <w:ind w:left="2880" w:hanging="360"/>
      </w:pPr>
    </w:lvl>
    <w:lvl w:ilvl="4" w:tplc="7EB41F60" w:tentative="1">
      <w:start w:val="1"/>
      <w:numFmt w:val="lowerLetter"/>
      <w:lvlText w:val="%5."/>
      <w:lvlJc w:val="left"/>
      <w:pPr>
        <w:ind w:left="3600" w:hanging="360"/>
      </w:pPr>
    </w:lvl>
    <w:lvl w:ilvl="5" w:tplc="03367B4C" w:tentative="1">
      <w:start w:val="1"/>
      <w:numFmt w:val="lowerRoman"/>
      <w:lvlText w:val="%6."/>
      <w:lvlJc w:val="right"/>
      <w:pPr>
        <w:ind w:left="4320" w:hanging="180"/>
      </w:pPr>
    </w:lvl>
    <w:lvl w:ilvl="6" w:tplc="8E3E7A24" w:tentative="1">
      <w:start w:val="1"/>
      <w:numFmt w:val="decimal"/>
      <w:lvlText w:val="%7."/>
      <w:lvlJc w:val="left"/>
      <w:pPr>
        <w:ind w:left="5040" w:hanging="360"/>
      </w:pPr>
    </w:lvl>
    <w:lvl w:ilvl="7" w:tplc="183065E2" w:tentative="1">
      <w:start w:val="1"/>
      <w:numFmt w:val="lowerLetter"/>
      <w:lvlText w:val="%8."/>
      <w:lvlJc w:val="left"/>
      <w:pPr>
        <w:ind w:left="5760" w:hanging="360"/>
      </w:pPr>
    </w:lvl>
    <w:lvl w:ilvl="8" w:tplc="15D86A44" w:tentative="1">
      <w:start w:val="1"/>
      <w:numFmt w:val="lowerRoman"/>
      <w:lvlText w:val="%9."/>
      <w:lvlJc w:val="right"/>
      <w:pPr>
        <w:ind w:left="6480" w:hanging="180"/>
      </w:pPr>
    </w:lvl>
  </w:abstractNum>
  <w:abstractNum w:abstractNumId="1" w15:restartNumberingAfterBreak="0">
    <w:nsid w:val="39AF2E5F"/>
    <w:multiLevelType w:val="hybridMultilevel"/>
    <w:tmpl w:val="EB2235F2"/>
    <w:lvl w:ilvl="0" w:tplc="7DAE107A">
      <w:start w:val="1"/>
      <w:numFmt w:val="decimal"/>
      <w:lvlText w:val="%1."/>
      <w:lvlJc w:val="left"/>
      <w:pPr>
        <w:ind w:left="720" w:hanging="360"/>
      </w:pPr>
      <w:rPr>
        <w:rFonts w:hint="default"/>
      </w:rPr>
    </w:lvl>
    <w:lvl w:ilvl="1" w:tplc="8118E94A" w:tentative="1">
      <w:start w:val="1"/>
      <w:numFmt w:val="lowerLetter"/>
      <w:lvlText w:val="%2."/>
      <w:lvlJc w:val="left"/>
      <w:pPr>
        <w:ind w:left="1440" w:hanging="360"/>
      </w:pPr>
    </w:lvl>
    <w:lvl w:ilvl="2" w:tplc="7C066B84" w:tentative="1">
      <w:start w:val="1"/>
      <w:numFmt w:val="lowerRoman"/>
      <w:lvlText w:val="%3."/>
      <w:lvlJc w:val="right"/>
      <w:pPr>
        <w:ind w:left="2160" w:hanging="180"/>
      </w:pPr>
    </w:lvl>
    <w:lvl w:ilvl="3" w:tplc="0C36DA88" w:tentative="1">
      <w:start w:val="1"/>
      <w:numFmt w:val="decimal"/>
      <w:lvlText w:val="%4."/>
      <w:lvlJc w:val="left"/>
      <w:pPr>
        <w:ind w:left="2880" w:hanging="360"/>
      </w:pPr>
    </w:lvl>
    <w:lvl w:ilvl="4" w:tplc="18AE2C82" w:tentative="1">
      <w:start w:val="1"/>
      <w:numFmt w:val="lowerLetter"/>
      <w:lvlText w:val="%5."/>
      <w:lvlJc w:val="left"/>
      <w:pPr>
        <w:ind w:left="3600" w:hanging="360"/>
      </w:pPr>
    </w:lvl>
    <w:lvl w:ilvl="5" w:tplc="E9202C2C" w:tentative="1">
      <w:start w:val="1"/>
      <w:numFmt w:val="lowerRoman"/>
      <w:lvlText w:val="%6."/>
      <w:lvlJc w:val="right"/>
      <w:pPr>
        <w:ind w:left="4320" w:hanging="180"/>
      </w:pPr>
    </w:lvl>
    <w:lvl w:ilvl="6" w:tplc="14543472" w:tentative="1">
      <w:start w:val="1"/>
      <w:numFmt w:val="decimal"/>
      <w:lvlText w:val="%7."/>
      <w:lvlJc w:val="left"/>
      <w:pPr>
        <w:ind w:left="5040" w:hanging="360"/>
      </w:pPr>
    </w:lvl>
    <w:lvl w:ilvl="7" w:tplc="4FFE3A06" w:tentative="1">
      <w:start w:val="1"/>
      <w:numFmt w:val="lowerLetter"/>
      <w:lvlText w:val="%8."/>
      <w:lvlJc w:val="left"/>
      <w:pPr>
        <w:ind w:left="5760" w:hanging="360"/>
      </w:pPr>
    </w:lvl>
    <w:lvl w:ilvl="8" w:tplc="63AC3A96" w:tentative="1">
      <w:start w:val="1"/>
      <w:numFmt w:val="lowerRoman"/>
      <w:lvlText w:val="%9."/>
      <w:lvlJc w:val="right"/>
      <w:pPr>
        <w:ind w:left="6480" w:hanging="180"/>
      </w:pPr>
    </w:lvl>
  </w:abstractNum>
  <w:num w:numId="1" w16cid:durableId="1029911653">
    <w:abstractNumId w:val="0"/>
  </w:num>
  <w:num w:numId="2" w16cid:durableId="279260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EBF"/>
    <w:rsid w:val="000014FA"/>
    <w:rsid w:val="00013D3C"/>
    <w:rsid w:val="0001798D"/>
    <w:rsid w:val="00026BC7"/>
    <w:rsid w:val="00027CCA"/>
    <w:rsid w:val="00032B26"/>
    <w:rsid w:val="0003483D"/>
    <w:rsid w:val="000427DC"/>
    <w:rsid w:val="00043406"/>
    <w:rsid w:val="00044CE1"/>
    <w:rsid w:val="00047BCE"/>
    <w:rsid w:val="00053305"/>
    <w:rsid w:val="00055FF0"/>
    <w:rsid w:val="000635E5"/>
    <w:rsid w:val="00063F95"/>
    <w:rsid w:val="00064C79"/>
    <w:rsid w:val="00067800"/>
    <w:rsid w:val="000703D2"/>
    <w:rsid w:val="0007416A"/>
    <w:rsid w:val="00076390"/>
    <w:rsid w:val="000774A7"/>
    <w:rsid w:val="0008738E"/>
    <w:rsid w:val="0009202A"/>
    <w:rsid w:val="000A552B"/>
    <w:rsid w:val="000B20FF"/>
    <w:rsid w:val="000B274D"/>
    <w:rsid w:val="000B41EF"/>
    <w:rsid w:val="000C2E11"/>
    <w:rsid w:val="000C30FC"/>
    <w:rsid w:val="000C3407"/>
    <w:rsid w:val="000C5EE5"/>
    <w:rsid w:val="000C7878"/>
    <w:rsid w:val="000D0A55"/>
    <w:rsid w:val="000D2923"/>
    <w:rsid w:val="000E49C0"/>
    <w:rsid w:val="000E4DFD"/>
    <w:rsid w:val="000E6880"/>
    <w:rsid w:val="000F59FF"/>
    <w:rsid w:val="00101034"/>
    <w:rsid w:val="00107114"/>
    <w:rsid w:val="001138E6"/>
    <w:rsid w:val="00115275"/>
    <w:rsid w:val="00126D2B"/>
    <w:rsid w:val="001272BD"/>
    <w:rsid w:val="0012758C"/>
    <w:rsid w:val="0013009E"/>
    <w:rsid w:val="00130D95"/>
    <w:rsid w:val="00133DD7"/>
    <w:rsid w:val="00135CCD"/>
    <w:rsid w:val="00143E05"/>
    <w:rsid w:val="0014666A"/>
    <w:rsid w:val="001502C9"/>
    <w:rsid w:val="00151414"/>
    <w:rsid w:val="00153881"/>
    <w:rsid w:val="00160CBC"/>
    <w:rsid w:val="00173902"/>
    <w:rsid w:val="00174729"/>
    <w:rsid w:val="0017756C"/>
    <w:rsid w:val="00185137"/>
    <w:rsid w:val="001864B2"/>
    <w:rsid w:val="00190AD9"/>
    <w:rsid w:val="001912FE"/>
    <w:rsid w:val="001931C2"/>
    <w:rsid w:val="001A2B5E"/>
    <w:rsid w:val="001B6F6D"/>
    <w:rsid w:val="001D310A"/>
    <w:rsid w:val="001D6D74"/>
    <w:rsid w:val="001E0625"/>
    <w:rsid w:val="001E2040"/>
    <w:rsid w:val="001E5830"/>
    <w:rsid w:val="001F351B"/>
    <w:rsid w:val="001F3538"/>
    <w:rsid w:val="00200766"/>
    <w:rsid w:val="00207F3F"/>
    <w:rsid w:val="00214BB8"/>
    <w:rsid w:val="00216AD5"/>
    <w:rsid w:val="00223814"/>
    <w:rsid w:val="00223C26"/>
    <w:rsid w:val="002300F3"/>
    <w:rsid w:val="00230D9A"/>
    <w:rsid w:val="00230DD2"/>
    <w:rsid w:val="002408E4"/>
    <w:rsid w:val="0024258A"/>
    <w:rsid w:val="00242889"/>
    <w:rsid w:val="00253FF4"/>
    <w:rsid w:val="0025764E"/>
    <w:rsid w:val="00260C8A"/>
    <w:rsid w:val="002610F4"/>
    <w:rsid w:val="00262434"/>
    <w:rsid w:val="002642D0"/>
    <w:rsid w:val="00266179"/>
    <w:rsid w:val="00270360"/>
    <w:rsid w:val="002813FC"/>
    <w:rsid w:val="00285A1F"/>
    <w:rsid w:val="00286AAA"/>
    <w:rsid w:val="00290195"/>
    <w:rsid w:val="002A0AB3"/>
    <w:rsid w:val="002A0BEB"/>
    <w:rsid w:val="002C4254"/>
    <w:rsid w:val="002C53D0"/>
    <w:rsid w:val="002D4D5B"/>
    <w:rsid w:val="002E5C65"/>
    <w:rsid w:val="002F294D"/>
    <w:rsid w:val="002F5075"/>
    <w:rsid w:val="003035A8"/>
    <w:rsid w:val="003043EC"/>
    <w:rsid w:val="0031251B"/>
    <w:rsid w:val="00312896"/>
    <w:rsid w:val="00315095"/>
    <w:rsid w:val="0032012B"/>
    <w:rsid w:val="00321A9C"/>
    <w:rsid w:val="00322004"/>
    <w:rsid w:val="0032239E"/>
    <w:rsid w:val="00327C0A"/>
    <w:rsid w:val="0033242A"/>
    <w:rsid w:val="0034338E"/>
    <w:rsid w:val="00347CEB"/>
    <w:rsid w:val="00350BB7"/>
    <w:rsid w:val="00363262"/>
    <w:rsid w:val="0036470E"/>
    <w:rsid w:val="0036644D"/>
    <w:rsid w:val="00366D82"/>
    <w:rsid w:val="0037283B"/>
    <w:rsid w:val="00372D34"/>
    <w:rsid w:val="0038087F"/>
    <w:rsid w:val="00381831"/>
    <w:rsid w:val="0038255B"/>
    <w:rsid w:val="00384A21"/>
    <w:rsid w:val="0038575E"/>
    <w:rsid w:val="0038681E"/>
    <w:rsid w:val="003869AB"/>
    <w:rsid w:val="00386B08"/>
    <w:rsid w:val="00387CD9"/>
    <w:rsid w:val="00391F61"/>
    <w:rsid w:val="0039399C"/>
    <w:rsid w:val="003A0E73"/>
    <w:rsid w:val="003A4326"/>
    <w:rsid w:val="003B009F"/>
    <w:rsid w:val="003B3AD4"/>
    <w:rsid w:val="003B47B6"/>
    <w:rsid w:val="003B6614"/>
    <w:rsid w:val="003C107E"/>
    <w:rsid w:val="003C74BD"/>
    <w:rsid w:val="003D25C8"/>
    <w:rsid w:val="003D5E17"/>
    <w:rsid w:val="003E7AC6"/>
    <w:rsid w:val="00420E16"/>
    <w:rsid w:val="00430FA9"/>
    <w:rsid w:val="0043210E"/>
    <w:rsid w:val="00433E4D"/>
    <w:rsid w:val="00434624"/>
    <w:rsid w:val="00435D58"/>
    <w:rsid w:val="00440AD1"/>
    <w:rsid w:val="00443213"/>
    <w:rsid w:val="00445187"/>
    <w:rsid w:val="0045199E"/>
    <w:rsid w:val="00454B54"/>
    <w:rsid w:val="0045633B"/>
    <w:rsid w:val="00462E38"/>
    <w:rsid w:val="00475FC1"/>
    <w:rsid w:val="00482ED3"/>
    <w:rsid w:val="004866B0"/>
    <w:rsid w:val="00487FC9"/>
    <w:rsid w:val="00493695"/>
    <w:rsid w:val="004A0BB0"/>
    <w:rsid w:val="004A180F"/>
    <w:rsid w:val="004A4231"/>
    <w:rsid w:val="004A74F1"/>
    <w:rsid w:val="004A7DEC"/>
    <w:rsid w:val="004B1B49"/>
    <w:rsid w:val="004B5A36"/>
    <w:rsid w:val="004B5EA1"/>
    <w:rsid w:val="004B63F1"/>
    <w:rsid w:val="004C0CCD"/>
    <w:rsid w:val="004D39AD"/>
    <w:rsid w:val="004E1EE8"/>
    <w:rsid w:val="004E433D"/>
    <w:rsid w:val="004E575D"/>
    <w:rsid w:val="004E5FC4"/>
    <w:rsid w:val="004F57C4"/>
    <w:rsid w:val="004F78A7"/>
    <w:rsid w:val="00502776"/>
    <w:rsid w:val="005033C3"/>
    <w:rsid w:val="005033C9"/>
    <w:rsid w:val="005047C0"/>
    <w:rsid w:val="00505A8C"/>
    <w:rsid w:val="005069E9"/>
    <w:rsid w:val="00511471"/>
    <w:rsid w:val="00512E43"/>
    <w:rsid w:val="00513420"/>
    <w:rsid w:val="0051601C"/>
    <w:rsid w:val="00516ECB"/>
    <w:rsid w:val="00530DD4"/>
    <w:rsid w:val="00532B15"/>
    <w:rsid w:val="005415A5"/>
    <w:rsid w:val="00541967"/>
    <w:rsid w:val="00545376"/>
    <w:rsid w:val="00554493"/>
    <w:rsid w:val="005549D3"/>
    <w:rsid w:val="00571968"/>
    <w:rsid w:val="00575422"/>
    <w:rsid w:val="00577840"/>
    <w:rsid w:val="00586B33"/>
    <w:rsid w:val="00592071"/>
    <w:rsid w:val="005957FE"/>
    <w:rsid w:val="005A2BAC"/>
    <w:rsid w:val="005A55CB"/>
    <w:rsid w:val="005A67D9"/>
    <w:rsid w:val="005B14B2"/>
    <w:rsid w:val="005B14E8"/>
    <w:rsid w:val="005B1EEF"/>
    <w:rsid w:val="005B3711"/>
    <w:rsid w:val="005B4A5D"/>
    <w:rsid w:val="005B5A7D"/>
    <w:rsid w:val="005B6D63"/>
    <w:rsid w:val="005D09C5"/>
    <w:rsid w:val="005D7CAE"/>
    <w:rsid w:val="005E3D44"/>
    <w:rsid w:val="005E46FC"/>
    <w:rsid w:val="005E5515"/>
    <w:rsid w:val="005E7D9D"/>
    <w:rsid w:val="005F2DFA"/>
    <w:rsid w:val="005F550E"/>
    <w:rsid w:val="005F5724"/>
    <w:rsid w:val="00600317"/>
    <w:rsid w:val="0060100D"/>
    <w:rsid w:val="006018A2"/>
    <w:rsid w:val="00605043"/>
    <w:rsid w:val="006058AC"/>
    <w:rsid w:val="006059FA"/>
    <w:rsid w:val="00606338"/>
    <w:rsid w:val="00610E96"/>
    <w:rsid w:val="006168F8"/>
    <w:rsid w:val="00617A91"/>
    <w:rsid w:val="006224E5"/>
    <w:rsid w:val="00624FC0"/>
    <w:rsid w:val="00636E65"/>
    <w:rsid w:val="0063723E"/>
    <w:rsid w:val="0065715B"/>
    <w:rsid w:val="00657565"/>
    <w:rsid w:val="006620BA"/>
    <w:rsid w:val="0067147B"/>
    <w:rsid w:val="0067583A"/>
    <w:rsid w:val="00682B4E"/>
    <w:rsid w:val="00686F3B"/>
    <w:rsid w:val="0069662B"/>
    <w:rsid w:val="006A3F87"/>
    <w:rsid w:val="006A4233"/>
    <w:rsid w:val="006A47E0"/>
    <w:rsid w:val="006B0BDA"/>
    <w:rsid w:val="006B4875"/>
    <w:rsid w:val="006B5D6A"/>
    <w:rsid w:val="006B5F6E"/>
    <w:rsid w:val="006B6B28"/>
    <w:rsid w:val="006C1871"/>
    <w:rsid w:val="006C5B0B"/>
    <w:rsid w:val="006C71A1"/>
    <w:rsid w:val="006D1424"/>
    <w:rsid w:val="006D47D4"/>
    <w:rsid w:val="006D5B2F"/>
    <w:rsid w:val="006E56CB"/>
    <w:rsid w:val="006F1B24"/>
    <w:rsid w:val="006F2ED0"/>
    <w:rsid w:val="006F70C3"/>
    <w:rsid w:val="007017EF"/>
    <w:rsid w:val="00701E37"/>
    <w:rsid w:val="00710BBE"/>
    <w:rsid w:val="00720127"/>
    <w:rsid w:val="00720EB7"/>
    <w:rsid w:val="007241B1"/>
    <w:rsid w:val="00727489"/>
    <w:rsid w:val="00745B9D"/>
    <w:rsid w:val="00763A97"/>
    <w:rsid w:val="0077593A"/>
    <w:rsid w:val="007776EB"/>
    <w:rsid w:val="00780E1E"/>
    <w:rsid w:val="00781CBD"/>
    <w:rsid w:val="00782714"/>
    <w:rsid w:val="00784EC0"/>
    <w:rsid w:val="00785268"/>
    <w:rsid w:val="007909DB"/>
    <w:rsid w:val="00792BDA"/>
    <w:rsid w:val="007A3058"/>
    <w:rsid w:val="007A73F5"/>
    <w:rsid w:val="007A764F"/>
    <w:rsid w:val="007B53A8"/>
    <w:rsid w:val="007C07C6"/>
    <w:rsid w:val="007C1B39"/>
    <w:rsid w:val="007C349F"/>
    <w:rsid w:val="007C3C56"/>
    <w:rsid w:val="007C5EE6"/>
    <w:rsid w:val="007C7A1E"/>
    <w:rsid w:val="007D0B39"/>
    <w:rsid w:val="007D25DE"/>
    <w:rsid w:val="007D429D"/>
    <w:rsid w:val="007E2737"/>
    <w:rsid w:val="007E6956"/>
    <w:rsid w:val="007F0947"/>
    <w:rsid w:val="007F1F06"/>
    <w:rsid w:val="007F33E6"/>
    <w:rsid w:val="00803E4A"/>
    <w:rsid w:val="008075D4"/>
    <w:rsid w:val="00813152"/>
    <w:rsid w:val="008166A7"/>
    <w:rsid w:val="008168E0"/>
    <w:rsid w:val="00822248"/>
    <w:rsid w:val="00822B00"/>
    <w:rsid w:val="008241A9"/>
    <w:rsid w:val="0082442D"/>
    <w:rsid w:val="00827A49"/>
    <w:rsid w:val="00835A01"/>
    <w:rsid w:val="008416DF"/>
    <w:rsid w:val="00842D1C"/>
    <w:rsid w:val="00846EA4"/>
    <w:rsid w:val="00853305"/>
    <w:rsid w:val="00854B72"/>
    <w:rsid w:val="00862914"/>
    <w:rsid w:val="008676C2"/>
    <w:rsid w:val="00871AC3"/>
    <w:rsid w:val="00875A80"/>
    <w:rsid w:val="00883165"/>
    <w:rsid w:val="008858AA"/>
    <w:rsid w:val="0089052E"/>
    <w:rsid w:val="00891921"/>
    <w:rsid w:val="00895816"/>
    <w:rsid w:val="008A5324"/>
    <w:rsid w:val="008A757D"/>
    <w:rsid w:val="008B1FF1"/>
    <w:rsid w:val="008B554D"/>
    <w:rsid w:val="008C768E"/>
    <w:rsid w:val="008D33C6"/>
    <w:rsid w:val="008D7D70"/>
    <w:rsid w:val="008E0FFD"/>
    <w:rsid w:val="008F3AED"/>
    <w:rsid w:val="009002B9"/>
    <w:rsid w:val="0091546E"/>
    <w:rsid w:val="00936C50"/>
    <w:rsid w:val="009378EC"/>
    <w:rsid w:val="00945DC4"/>
    <w:rsid w:val="00952BCB"/>
    <w:rsid w:val="00966A93"/>
    <w:rsid w:val="00967377"/>
    <w:rsid w:val="00967D95"/>
    <w:rsid w:val="00970117"/>
    <w:rsid w:val="009766E8"/>
    <w:rsid w:val="00976FCD"/>
    <w:rsid w:val="00986096"/>
    <w:rsid w:val="00992219"/>
    <w:rsid w:val="009968EF"/>
    <w:rsid w:val="009A171A"/>
    <w:rsid w:val="009A1E89"/>
    <w:rsid w:val="009A4529"/>
    <w:rsid w:val="009B79B3"/>
    <w:rsid w:val="009C48F8"/>
    <w:rsid w:val="009D0ABA"/>
    <w:rsid w:val="009D35FC"/>
    <w:rsid w:val="009D4878"/>
    <w:rsid w:val="009D7922"/>
    <w:rsid w:val="009F1122"/>
    <w:rsid w:val="009F2FFD"/>
    <w:rsid w:val="009F5D8E"/>
    <w:rsid w:val="00A031FB"/>
    <w:rsid w:val="00A066D8"/>
    <w:rsid w:val="00A1569B"/>
    <w:rsid w:val="00A17F3E"/>
    <w:rsid w:val="00A22411"/>
    <w:rsid w:val="00A27176"/>
    <w:rsid w:val="00A328B0"/>
    <w:rsid w:val="00A337D7"/>
    <w:rsid w:val="00A33C56"/>
    <w:rsid w:val="00A345CC"/>
    <w:rsid w:val="00A34E9F"/>
    <w:rsid w:val="00A37AEA"/>
    <w:rsid w:val="00A37BC4"/>
    <w:rsid w:val="00A435EF"/>
    <w:rsid w:val="00A46B20"/>
    <w:rsid w:val="00A523DA"/>
    <w:rsid w:val="00A54DD8"/>
    <w:rsid w:val="00A56ACE"/>
    <w:rsid w:val="00A650E8"/>
    <w:rsid w:val="00A65FFA"/>
    <w:rsid w:val="00A67393"/>
    <w:rsid w:val="00A713B0"/>
    <w:rsid w:val="00A72A4D"/>
    <w:rsid w:val="00A83A42"/>
    <w:rsid w:val="00A86F63"/>
    <w:rsid w:val="00A87596"/>
    <w:rsid w:val="00A91B3A"/>
    <w:rsid w:val="00A91D44"/>
    <w:rsid w:val="00A9676C"/>
    <w:rsid w:val="00AA0278"/>
    <w:rsid w:val="00AA35A0"/>
    <w:rsid w:val="00AB49D7"/>
    <w:rsid w:val="00AC2DEC"/>
    <w:rsid w:val="00AC399E"/>
    <w:rsid w:val="00AC5900"/>
    <w:rsid w:val="00AD077F"/>
    <w:rsid w:val="00AD0FDF"/>
    <w:rsid w:val="00AD1872"/>
    <w:rsid w:val="00AD3CEC"/>
    <w:rsid w:val="00AE3EBF"/>
    <w:rsid w:val="00AF5945"/>
    <w:rsid w:val="00B0062C"/>
    <w:rsid w:val="00B0267C"/>
    <w:rsid w:val="00B10BA7"/>
    <w:rsid w:val="00B11C57"/>
    <w:rsid w:val="00B12A07"/>
    <w:rsid w:val="00B20111"/>
    <w:rsid w:val="00B4492B"/>
    <w:rsid w:val="00B45F7C"/>
    <w:rsid w:val="00B54986"/>
    <w:rsid w:val="00B675B6"/>
    <w:rsid w:val="00B6764F"/>
    <w:rsid w:val="00B821B3"/>
    <w:rsid w:val="00B92BC5"/>
    <w:rsid w:val="00B95164"/>
    <w:rsid w:val="00BA62B8"/>
    <w:rsid w:val="00BA74C6"/>
    <w:rsid w:val="00BB5854"/>
    <w:rsid w:val="00BD3FA6"/>
    <w:rsid w:val="00BD5550"/>
    <w:rsid w:val="00BD7B1E"/>
    <w:rsid w:val="00BE4E6D"/>
    <w:rsid w:val="00BE7B89"/>
    <w:rsid w:val="00BF1903"/>
    <w:rsid w:val="00BF3DA9"/>
    <w:rsid w:val="00BF4B8C"/>
    <w:rsid w:val="00BF7B0C"/>
    <w:rsid w:val="00C07026"/>
    <w:rsid w:val="00C1223E"/>
    <w:rsid w:val="00C33334"/>
    <w:rsid w:val="00C36DBA"/>
    <w:rsid w:val="00C37029"/>
    <w:rsid w:val="00C419C5"/>
    <w:rsid w:val="00C4566C"/>
    <w:rsid w:val="00C51586"/>
    <w:rsid w:val="00C54C74"/>
    <w:rsid w:val="00C55A74"/>
    <w:rsid w:val="00C60A31"/>
    <w:rsid w:val="00C654EE"/>
    <w:rsid w:val="00C65DEB"/>
    <w:rsid w:val="00C71020"/>
    <w:rsid w:val="00C771E1"/>
    <w:rsid w:val="00C77285"/>
    <w:rsid w:val="00C7760B"/>
    <w:rsid w:val="00C8479B"/>
    <w:rsid w:val="00C85D28"/>
    <w:rsid w:val="00C9063D"/>
    <w:rsid w:val="00CA2EF6"/>
    <w:rsid w:val="00CB2932"/>
    <w:rsid w:val="00CB5BAF"/>
    <w:rsid w:val="00CC2F76"/>
    <w:rsid w:val="00CC3A31"/>
    <w:rsid w:val="00CD13DC"/>
    <w:rsid w:val="00CD5353"/>
    <w:rsid w:val="00CE5780"/>
    <w:rsid w:val="00CE5A8D"/>
    <w:rsid w:val="00CE5BDB"/>
    <w:rsid w:val="00D03B9B"/>
    <w:rsid w:val="00D058BD"/>
    <w:rsid w:val="00D12DD0"/>
    <w:rsid w:val="00D1301F"/>
    <w:rsid w:val="00D13384"/>
    <w:rsid w:val="00D14E1E"/>
    <w:rsid w:val="00D16C75"/>
    <w:rsid w:val="00D20646"/>
    <w:rsid w:val="00D21B2D"/>
    <w:rsid w:val="00D23AB0"/>
    <w:rsid w:val="00D34DFD"/>
    <w:rsid w:val="00D47B9D"/>
    <w:rsid w:val="00D6027E"/>
    <w:rsid w:val="00D61E25"/>
    <w:rsid w:val="00D74C41"/>
    <w:rsid w:val="00D76F35"/>
    <w:rsid w:val="00D80CDC"/>
    <w:rsid w:val="00D83EF5"/>
    <w:rsid w:val="00D975A1"/>
    <w:rsid w:val="00DA0908"/>
    <w:rsid w:val="00DA5A23"/>
    <w:rsid w:val="00DA6BB6"/>
    <w:rsid w:val="00DB4580"/>
    <w:rsid w:val="00DB5538"/>
    <w:rsid w:val="00DB63CE"/>
    <w:rsid w:val="00DC422E"/>
    <w:rsid w:val="00DD3075"/>
    <w:rsid w:val="00DD36E3"/>
    <w:rsid w:val="00DD753B"/>
    <w:rsid w:val="00DE2E11"/>
    <w:rsid w:val="00DE42D4"/>
    <w:rsid w:val="00DF00F5"/>
    <w:rsid w:val="00DF3605"/>
    <w:rsid w:val="00E03F4C"/>
    <w:rsid w:val="00E04A8F"/>
    <w:rsid w:val="00E13C90"/>
    <w:rsid w:val="00E303CA"/>
    <w:rsid w:val="00E349B4"/>
    <w:rsid w:val="00E355EF"/>
    <w:rsid w:val="00E373B0"/>
    <w:rsid w:val="00E405CA"/>
    <w:rsid w:val="00E41BA6"/>
    <w:rsid w:val="00E42173"/>
    <w:rsid w:val="00E46F69"/>
    <w:rsid w:val="00E51C92"/>
    <w:rsid w:val="00E557F8"/>
    <w:rsid w:val="00E61441"/>
    <w:rsid w:val="00E621BB"/>
    <w:rsid w:val="00E63DEE"/>
    <w:rsid w:val="00E6594D"/>
    <w:rsid w:val="00E664AA"/>
    <w:rsid w:val="00E74860"/>
    <w:rsid w:val="00E80E56"/>
    <w:rsid w:val="00E815DF"/>
    <w:rsid w:val="00E81BF9"/>
    <w:rsid w:val="00E84078"/>
    <w:rsid w:val="00E84C54"/>
    <w:rsid w:val="00E90950"/>
    <w:rsid w:val="00E940E7"/>
    <w:rsid w:val="00EA000D"/>
    <w:rsid w:val="00EA033D"/>
    <w:rsid w:val="00EA1A62"/>
    <w:rsid w:val="00EA3D45"/>
    <w:rsid w:val="00EA5904"/>
    <w:rsid w:val="00EA6495"/>
    <w:rsid w:val="00EB037F"/>
    <w:rsid w:val="00EB355A"/>
    <w:rsid w:val="00EC6EDB"/>
    <w:rsid w:val="00EC6EF8"/>
    <w:rsid w:val="00ED0BC0"/>
    <w:rsid w:val="00ED4880"/>
    <w:rsid w:val="00ED685A"/>
    <w:rsid w:val="00ED7DF8"/>
    <w:rsid w:val="00EE37F3"/>
    <w:rsid w:val="00EE4A9C"/>
    <w:rsid w:val="00EE4ECD"/>
    <w:rsid w:val="00EF7089"/>
    <w:rsid w:val="00F00275"/>
    <w:rsid w:val="00F0212A"/>
    <w:rsid w:val="00F02628"/>
    <w:rsid w:val="00F02B29"/>
    <w:rsid w:val="00F065C8"/>
    <w:rsid w:val="00F15C11"/>
    <w:rsid w:val="00F2162E"/>
    <w:rsid w:val="00F22FEA"/>
    <w:rsid w:val="00F307E1"/>
    <w:rsid w:val="00F35587"/>
    <w:rsid w:val="00F4200D"/>
    <w:rsid w:val="00F4513E"/>
    <w:rsid w:val="00F460BB"/>
    <w:rsid w:val="00F517A3"/>
    <w:rsid w:val="00F55CA7"/>
    <w:rsid w:val="00F66B28"/>
    <w:rsid w:val="00F724DB"/>
    <w:rsid w:val="00F75104"/>
    <w:rsid w:val="00F8599F"/>
    <w:rsid w:val="00F92025"/>
    <w:rsid w:val="00FA5103"/>
    <w:rsid w:val="00FB0A83"/>
    <w:rsid w:val="00FB2A97"/>
    <w:rsid w:val="00FB7C0E"/>
    <w:rsid w:val="00FC26C7"/>
    <w:rsid w:val="00FC271B"/>
    <w:rsid w:val="00FD727F"/>
    <w:rsid w:val="00FE229F"/>
    <w:rsid w:val="00FE26A7"/>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2A76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E05"/>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A27176"/>
    <w:pPr>
      <w:keepNext/>
      <w:keepLines/>
      <w:spacing w:after="0"/>
      <w:outlineLvl w:val="0"/>
    </w:pPr>
    <w:rPr>
      <w:rFonts w:ascii="Arial" w:eastAsiaTheme="majorEastAsia" w:hAnsi="Arial" w:cs="Arial"/>
      <w:b/>
      <w:color w:val="000000" w:themeColor="text1"/>
      <w:kern w:val="2"/>
      <w:sz w:val="28"/>
      <w:szCs w:val="36"/>
      <w14:ligatures w14:val="standardContextual"/>
    </w:rPr>
  </w:style>
  <w:style w:type="paragraph" w:styleId="Heading2">
    <w:name w:val="heading 2"/>
    <w:basedOn w:val="Normal"/>
    <w:next w:val="Normal"/>
    <w:link w:val="Heading2Char"/>
    <w:autoRedefine/>
    <w:uiPriority w:val="9"/>
    <w:unhideWhenUsed/>
    <w:qFormat/>
    <w:rsid w:val="00143E05"/>
    <w:pPr>
      <w:keepNext/>
      <w:keepLines/>
      <w:spacing w:before="40" w:after="0"/>
      <w:outlineLvl w:val="1"/>
    </w:pPr>
    <w:rPr>
      <w:rFonts w:eastAsiaTheme="majorEastAsia" w:cstheme="majorBidi"/>
      <w:b/>
      <w:color w:val="000000" w:themeColor="text1"/>
      <w:kern w:val="2"/>
      <w:szCs w:val="26"/>
      <w14:ligatures w14:val="standardContextual"/>
    </w:rPr>
  </w:style>
  <w:style w:type="paragraph" w:styleId="Heading3">
    <w:name w:val="heading 3"/>
    <w:basedOn w:val="Normal"/>
    <w:next w:val="Normal"/>
    <w:link w:val="Heading3Char"/>
    <w:autoRedefine/>
    <w:uiPriority w:val="9"/>
    <w:unhideWhenUsed/>
    <w:qFormat/>
    <w:rsid w:val="00891921"/>
    <w:pPr>
      <w:keepNext/>
      <w:keepLines/>
      <w:spacing w:after="0"/>
      <w:outlineLvl w:val="2"/>
    </w:pPr>
    <w:rPr>
      <w:rFonts w:ascii="Arial" w:eastAsiaTheme="majorEastAsia" w:hAnsi="Arial" w:cs="Arial"/>
      <w:b/>
      <w:i/>
      <w:iCs/>
      <w:szCs w:val="24"/>
      <w:lang w:val="en-US"/>
    </w:rPr>
  </w:style>
  <w:style w:type="paragraph" w:styleId="Heading4">
    <w:name w:val="heading 4"/>
    <w:basedOn w:val="Normal"/>
    <w:next w:val="Normal"/>
    <w:link w:val="Heading4Char"/>
    <w:uiPriority w:val="9"/>
    <w:semiHidden/>
    <w:unhideWhenUsed/>
    <w:qFormat/>
    <w:rsid w:val="00AE3EB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E3EB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E3EB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E3EB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E3EB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E3EB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176"/>
    <w:rPr>
      <w:rFonts w:ascii="Arial" w:eastAsiaTheme="majorEastAsia" w:hAnsi="Arial" w:cs="Arial"/>
      <w:b/>
      <w:color w:val="000000" w:themeColor="text1"/>
      <w:sz w:val="28"/>
      <w:szCs w:val="36"/>
    </w:rPr>
  </w:style>
  <w:style w:type="character" w:customStyle="1" w:styleId="Heading2Char">
    <w:name w:val="Heading 2 Char"/>
    <w:basedOn w:val="DefaultParagraphFont"/>
    <w:link w:val="Heading2"/>
    <w:uiPriority w:val="9"/>
    <w:rsid w:val="00143E05"/>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891921"/>
    <w:rPr>
      <w:rFonts w:ascii="Arial" w:eastAsiaTheme="majorEastAsia" w:hAnsi="Arial" w:cs="Arial"/>
      <w:b/>
      <w:i/>
      <w:iCs/>
      <w:kern w:val="0"/>
      <w:sz w:val="24"/>
      <w:szCs w:val="24"/>
      <w:lang w:val="en-US"/>
      <w14:ligatures w14:val="none"/>
    </w:rPr>
  </w:style>
  <w:style w:type="character" w:customStyle="1" w:styleId="Heading4Char">
    <w:name w:val="Heading 4 Char"/>
    <w:basedOn w:val="DefaultParagraphFont"/>
    <w:link w:val="Heading4"/>
    <w:uiPriority w:val="9"/>
    <w:semiHidden/>
    <w:rsid w:val="00AE3EBF"/>
    <w:rPr>
      <w:rFonts w:eastAsiaTheme="majorEastAsia" w:cstheme="majorBidi"/>
      <w:i/>
      <w:iCs/>
      <w:color w:val="2F5496" w:themeColor="accent1" w:themeShade="BF"/>
      <w:kern w:val="0"/>
      <w:sz w:val="24"/>
      <w14:ligatures w14:val="none"/>
    </w:rPr>
  </w:style>
  <w:style w:type="character" w:customStyle="1" w:styleId="Heading5Char">
    <w:name w:val="Heading 5 Char"/>
    <w:basedOn w:val="DefaultParagraphFont"/>
    <w:link w:val="Heading5"/>
    <w:uiPriority w:val="9"/>
    <w:semiHidden/>
    <w:rsid w:val="00AE3EBF"/>
    <w:rPr>
      <w:rFonts w:eastAsiaTheme="majorEastAsia"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AE3EBF"/>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AE3EBF"/>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AE3EBF"/>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AE3EBF"/>
    <w:rPr>
      <w:rFonts w:eastAsiaTheme="majorEastAsia" w:cstheme="majorBidi"/>
      <w:color w:val="272727" w:themeColor="text1" w:themeTint="D8"/>
      <w:kern w:val="0"/>
      <w:sz w:val="24"/>
      <w14:ligatures w14:val="none"/>
    </w:rPr>
  </w:style>
  <w:style w:type="paragraph" w:styleId="Subtitle">
    <w:name w:val="Subtitle"/>
    <w:basedOn w:val="Normal"/>
    <w:next w:val="Normal"/>
    <w:link w:val="SubtitleChar"/>
    <w:uiPriority w:val="11"/>
    <w:qFormat/>
    <w:rsid w:val="00AE3EB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3EBF"/>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AE3EBF"/>
    <w:pPr>
      <w:spacing w:before="160"/>
      <w:jc w:val="center"/>
    </w:pPr>
    <w:rPr>
      <w:i/>
      <w:iCs/>
      <w:color w:val="404040" w:themeColor="text1" w:themeTint="BF"/>
    </w:rPr>
  </w:style>
  <w:style w:type="character" w:customStyle="1" w:styleId="QuoteChar">
    <w:name w:val="Quote Char"/>
    <w:basedOn w:val="DefaultParagraphFont"/>
    <w:link w:val="Quote"/>
    <w:uiPriority w:val="29"/>
    <w:rsid w:val="00AE3EBF"/>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AE3EBF"/>
    <w:pPr>
      <w:ind w:left="720"/>
      <w:contextualSpacing/>
    </w:pPr>
  </w:style>
  <w:style w:type="character" w:styleId="IntenseEmphasis">
    <w:name w:val="Intense Emphasis"/>
    <w:basedOn w:val="DefaultParagraphFont"/>
    <w:uiPriority w:val="21"/>
    <w:qFormat/>
    <w:rsid w:val="00AE3EBF"/>
    <w:rPr>
      <w:i/>
      <w:iCs/>
      <w:color w:val="2F5496" w:themeColor="accent1" w:themeShade="BF"/>
    </w:rPr>
  </w:style>
  <w:style w:type="paragraph" w:styleId="IntenseQuote">
    <w:name w:val="Intense Quote"/>
    <w:basedOn w:val="Normal"/>
    <w:next w:val="Normal"/>
    <w:link w:val="IntenseQuoteChar"/>
    <w:uiPriority w:val="30"/>
    <w:qFormat/>
    <w:rsid w:val="00AE3E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E3EBF"/>
    <w:rPr>
      <w:rFonts w:ascii="Times New Roman" w:hAnsi="Times New Roman"/>
      <w:i/>
      <w:iCs/>
      <w:color w:val="2F5496" w:themeColor="accent1" w:themeShade="BF"/>
      <w:kern w:val="0"/>
      <w:sz w:val="24"/>
      <w14:ligatures w14:val="none"/>
    </w:rPr>
  </w:style>
  <w:style w:type="character" w:styleId="IntenseReference">
    <w:name w:val="Intense Reference"/>
    <w:basedOn w:val="DefaultParagraphFont"/>
    <w:uiPriority w:val="32"/>
    <w:qFormat/>
    <w:rsid w:val="00AE3EBF"/>
    <w:rPr>
      <w:b/>
      <w:bCs/>
      <w:smallCaps/>
      <w:color w:val="2F5496" w:themeColor="accent1" w:themeShade="BF"/>
      <w:spacing w:val="5"/>
    </w:rPr>
  </w:style>
  <w:style w:type="paragraph" w:styleId="Header">
    <w:name w:val="header"/>
    <w:basedOn w:val="Normal"/>
    <w:link w:val="HeaderChar"/>
    <w:uiPriority w:val="99"/>
    <w:unhideWhenUsed/>
    <w:rsid w:val="00DA5A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5A23"/>
    <w:rPr>
      <w:rFonts w:ascii="Times New Roman" w:hAnsi="Times New Roman"/>
      <w:kern w:val="0"/>
      <w:sz w:val="24"/>
      <w14:ligatures w14:val="none"/>
    </w:rPr>
  </w:style>
  <w:style w:type="paragraph" w:styleId="Footer">
    <w:name w:val="footer"/>
    <w:basedOn w:val="Normal"/>
    <w:link w:val="FooterChar"/>
    <w:uiPriority w:val="99"/>
    <w:unhideWhenUsed/>
    <w:rsid w:val="00DA5A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5A23"/>
    <w:rPr>
      <w:rFonts w:ascii="Times New Roman" w:hAnsi="Times New Roman"/>
      <w:kern w:val="0"/>
      <w:sz w:val="24"/>
      <w14:ligatures w14:val="none"/>
    </w:rPr>
  </w:style>
  <w:style w:type="paragraph" w:styleId="NoSpacing">
    <w:name w:val="No Spacing"/>
    <w:uiPriority w:val="1"/>
    <w:qFormat/>
    <w:rsid w:val="00DA5A23"/>
    <w:pPr>
      <w:spacing w:after="0" w:line="240" w:lineRule="auto"/>
      <w:jc w:val="both"/>
    </w:pPr>
    <w:rPr>
      <w:rFonts w:ascii="Times New Roman" w:hAnsi="Times New Roman"/>
      <w:kern w:val="0"/>
      <w:sz w:val="24"/>
      <w14:ligatures w14:val="none"/>
    </w:rPr>
  </w:style>
  <w:style w:type="character" w:styleId="Hyperlink">
    <w:name w:val="Hyperlink"/>
    <w:basedOn w:val="DefaultParagraphFont"/>
    <w:uiPriority w:val="99"/>
    <w:unhideWhenUsed/>
    <w:rsid w:val="00312896"/>
    <w:rPr>
      <w:color w:val="0563C1" w:themeColor="hyperlink"/>
      <w:u w:val="single"/>
    </w:rPr>
  </w:style>
  <w:style w:type="character" w:styleId="UnresolvedMention">
    <w:name w:val="Unresolved Mention"/>
    <w:basedOn w:val="DefaultParagraphFont"/>
    <w:uiPriority w:val="99"/>
    <w:semiHidden/>
    <w:unhideWhenUsed/>
    <w:rsid w:val="00312896"/>
    <w:rPr>
      <w:color w:val="605E5C"/>
      <w:shd w:val="clear" w:color="auto" w:fill="E1DFDD"/>
    </w:rPr>
  </w:style>
  <w:style w:type="character" w:styleId="FollowedHyperlink">
    <w:name w:val="FollowedHyperlink"/>
    <w:basedOn w:val="DefaultParagraphFont"/>
    <w:uiPriority w:val="99"/>
    <w:semiHidden/>
    <w:unhideWhenUsed/>
    <w:rsid w:val="001B6F6D"/>
    <w:rPr>
      <w:color w:val="954F72" w:themeColor="followedHyperlink"/>
      <w:u w:val="single"/>
    </w:rPr>
  </w:style>
  <w:style w:type="paragraph" w:styleId="TOCHeading">
    <w:name w:val="TOC Heading"/>
    <w:basedOn w:val="Heading1"/>
    <w:next w:val="Normal"/>
    <w:uiPriority w:val="39"/>
    <w:unhideWhenUsed/>
    <w:qFormat/>
    <w:rsid w:val="00E557F8"/>
    <w:pPr>
      <w:spacing w:before="240" w:line="259" w:lineRule="auto"/>
      <w:jc w:val="left"/>
      <w:outlineLvl w:val="9"/>
    </w:pPr>
    <w:rPr>
      <w:rFonts w:asciiTheme="majorHAnsi" w:hAnsiTheme="majorHAnsi"/>
      <w:b w:val="0"/>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E557F8"/>
    <w:pPr>
      <w:spacing w:after="100"/>
    </w:pPr>
  </w:style>
  <w:style w:type="paragraph" w:styleId="TOC2">
    <w:name w:val="toc 2"/>
    <w:basedOn w:val="Normal"/>
    <w:next w:val="Normal"/>
    <w:autoRedefine/>
    <w:uiPriority w:val="39"/>
    <w:unhideWhenUsed/>
    <w:rsid w:val="00E557F8"/>
    <w:pPr>
      <w:spacing w:after="100"/>
      <w:ind w:left="240"/>
    </w:pPr>
  </w:style>
  <w:style w:type="paragraph" w:styleId="TOC3">
    <w:name w:val="toc 3"/>
    <w:basedOn w:val="Normal"/>
    <w:next w:val="Normal"/>
    <w:autoRedefine/>
    <w:uiPriority w:val="39"/>
    <w:unhideWhenUsed/>
    <w:rsid w:val="00E557F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2626878">
      <w:bodyDiv w:val="1"/>
      <w:marLeft w:val="0"/>
      <w:marRight w:val="0"/>
      <w:marTop w:val="0"/>
      <w:marBottom w:val="0"/>
      <w:divBdr>
        <w:top w:val="none" w:sz="0" w:space="0" w:color="auto"/>
        <w:left w:val="none" w:sz="0" w:space="0" w:color="auto"/>
        <w:bottom w:val="none" w:sz="0" w:space="0" w:color="auto"/>
        <w:right w:val="none" w:sz="0" w:space="0" w:color="auto"/>
      </w:divBdr>
    </w:div>
    <w:div w:id="145779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061112-D5EB-42AF-B4A1-5FF85A6B5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3486</Words>
  <Characters>19872</Characters>
  <Application>Microsoft Office Word</Application>
  <DocSecurity>0</DocSecurity>
  <Lines>165</Lines>
  <Paragraphs>46</Paragraphs>
  <ScaleCrop>false</ScaleCrop>
  <Company/>
  <LinksUpToDate>false</LinksUpToDate>
  <CharactersWithSpaces>23312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2025-02-06T09:39:00Z</dcterms:created>
  <dcterms:modified xsi:type="dcterms:W3CDTF">2025-03-05T10:14:00Z</dcterms:modified>
</cp:coreProperties>
</file>