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6CF01" w14:textId="0BA4D8CD" w:rsidR="00FB3F2D" w:rsidRPr="00D97979" w:rsidRDefault="00593E92" w:rsidP="00C85AF6">
      <w:pPr>
        <w:jc w:val="center"/>
        <w:rPr>
          <w:rFonts w:asciiTheme="majorBidi" w:hAnsiTheme="majorBidi" w:cstheme="majorBidi"/>
          <w:sz w:val="24"/>
          <w:szCs w:val="24"/>
        </w:rPr>
      </w:pPr>
      <w:r w:rsidRPr="00D97979">
        <w:rPr>
          <w:rFonts w:asciiTheme="majorBidi" w:hAnsiTheme="majorBidi" w:cstheme="majorBidi"/>
          <w:sz w:val="24"/>
          <w:szCs w:val="24"/>
        </w:rPr>
        <w:t xml:space="preserve">MMA </w:t>
      </w:r>
      <w:r w:rsidR="00FB3F2D" w:rsidRPr="00D97979">
        <w:rPr>
          <w:rFonts w:asciiTheme="majorBidi" w:hAnsiTheme="majorBidi" w:cstheme="majorBidi"/>
          <w:sz w:val="24"/>
          <w:szCs w:val="24"/>
        </w:rPr>
        <w:t xml:space="preserve">4 Nations </w:t>
      </w:r>
      <w:r w:rsidR="00954A65" w:rsidRPr="00D97979">
        <w:rPr>
          <w:rFonts w:asciiTheme="majorBidi" w:hAnsiTheme="majorBidi" w:cstheme="majorBidi"/>
          <w:sz w:val="24"/>
          <w:szCs w:val="24"/>
        </w:rPr>
        <w:t xml:space="preserve">Championship </w:t>
      </w:r>
      <w:r w:rsidR="00FB3F2D" w:rsidRPr="00D97979">
        <w:rPr>
          <w:rFonts w:asciiTheme="majorBidi" w:hAnsiTheme="majorBidi" w:cstheme="majorBidi"/>
          <w:sz w:val="24"/>
          <w:szCs w:val="24"/>
        </w:rPr>
        <w:t>Tournament</w:t>
      </w:r>
      <w:r w:rsidR="00C85AF6" w:rsidRPr="00D97979">
        <w:rPr>
          <w:rFonts w:asciiTheme="majorBidi" w:hAnsiTheme="majorBidi" w:cstheme="majorBidi"/>
          <w:sz w:val="24"/>
          <w:szCs w:val="24"/>
        </w:rPr>
        <w:t>-</w:t>
      </w:r>
      <w:r w:rsidR="00FB3F2D" w:rsidRPr="00D97979">
        <w:rPr>
          <w:rFonts w:asciiTheme="majorBidi" w:hAnsiTheme="majorBidi" w:cstheme="majorBidi"/>
          <w:sz w:val="24"/>
          <w:szCs w:val="24"/>
        </w:rPr>
        <w:t>(England, Ireland, Scotland, Wales)</w:t>
      </w:r>
    </w:p>
    <w:p w14:paraId="679A9F32" w14:textId="77777777" w:rsidR="00FE738E" w:rsidRPr="00D97979" w:rsidRDefault="00954A65" w:rsidP="00FE738E">
      <w:pPr>
        <w:rPr>
          <w:rFonts w:asciiTheme="majorBidi" w:hAnsiTheme="majorBidi" w:cstheme="majorBidi"/>
          <w:i/>
          <w:iCs/>
          <w:sz w:val="24"/>
          <w:szCs w:val="24"/>
        </w:rPr>
      </w:pPr>
      <w:r w:rsidRPr="00D97979">
        <w:rPr>
          <w:rFonts w:asciiTheme="majorBidi" w:hAnsiTheme="majorBidi" w:cstheme="majorBidi"/>
          <w:i/>
          <w:iCs/>
          <w:sz w:val="24"/>
          <w:szCs w:val="24"/>
        </w:rPr>
        <w:t>Event summary:</w:t>
      </w:r>
    </w:p>
    <w:p w14:paraId="29B6CB31" w14:textId="2A663B0D" w:rsidR="00A352E4" w:rsidRPr="00D97979" w:rsidRDefault="003B4F14" w:rsidP="00FE738E">
      <w:pPr>
        <w:rPr>
          <w:rFonts w:asciiTheme="majorBidi" w:hAnsiTheme="majorBidi" w:cstheme="majorBidi"/>
          <w:i/>
          <w:iCs/>
          <w:sz w:val="24"/>
          <w:szCs w:val="24"/>
        </w:rPr>
      </w:pPr>
      <w:r w:rsidRPr="00D97979">
        <w:rPr>
          <w:rFonts w:asciiTheme="majorBidi" w:hAnsiTheme="majorBidi" w:cstheme="majorBidi"/>
          <w:sz w:val="24"/>
          <w:szCs w:val="24"/>
        </w:rPr>
        <w:t>The event is a three day Mixed Martial Arts</w:t>
      </w:r>
      <w:r w:rsidR="003A559A" w:rsidRPr="00D97979">
        <w:rPr>
          <w:rFonts w:asciiTheme="majorBidi" w:hAnsiTheme="majorBidi" w:cstheme="majorBidi"/>
          <w:sz w:val="24"/>
          <w:szCs w:val="24"/>
        </w:rPr>
        <w:t xml:space="preserve"> (MMA)</w:t>
      </w:r>
      <w:r w:rsidRPr="00D97979">
        <w:rPr>
          <w:rFonts w:asciiTheme="majorBidi" w:hAnsiTheme="majorBidi" w:cstheme="majorBidi"/>
          <w:sz w:val="24"/>
          <w:szCs w:val="24"/>
        </w:rPr>
        <w:t xml:space="preserve"> tournament, taking place in Ebbw Vale Sports Centre, Wales. Athletes from England, Ireland, Scotland and Wales</w:t>
      </w:r>
      <w:r w:rsidR="00412C24" w:rsidRPr="00D97979">
        <w:rPr>
          <w:rFonts w:asciiTheme="majorBidi" w:hAnsiTheme="majorBidi" w:cstheme="majorBidi"/>
          <w:sz w:val="24"/>
          <w:szCs w:val="24"/>
        </w:rPr>
        <w:t>,</w:t>
      </w:r>
      <w:r w:rsidRPr="00D97979">
        <w:rPr>
          <w:rFonts w:asciiTheme="majorBidi" w:hAnsiTheme="majorBidi" w:cstheme="majorBidi"/>
          <w:sz w:val="24"/>
          <w:szCs w:val="24"/>
        </w:rPr>
        <w:t xml:space="preserve"> compete against each other with the goal of becoming the four nations champions. </w:t>
      </w:r>
      <w:r w:rsidR="009418B5" w:rsidRPr="00D97979">
        <w:rPr>
          <w:rFonts w:asciiTheme="majorBidi" w:hAnsiTheme="majorBidi" w:cstheme="majorBidi"/>
          <w:sz w:val="24"/>
          <w:szCs w:val="24"/>
        </w:rPr>
        <w:t>Male and female athletes are eligible to compete in division</w:t>
      </w:r>
      <w:r w:rsidR="00EA1ECC" w:rsidRPr="00D97979">
        <w:rPr>
          <w:rFonts w:asciiTheme="majorBidi" w:hAnsiTheme="majorBidi" w:cstheme="majorBidi"/>
          <w:sz w:val="24"/>
          <w:szCs w:val="24"/>
        </w:rPr>
        <w:t>al</w:t>
      </w:r>
      <w:r w:rsidR="009418B5" w:rsidRPr="00D97979">
        <w:rPr>
          <w:rFonts w:asciiTheme="majorBidi" w:hAnsiTheme="majorBidi" w:cstheme="majorBidi"/>
          <w:sz w:val="24"/>
          <w:szCs w:val="24"/>
        </w:rPr>
        <w:t xml:space="preserve"> weight classes</w:t>
      </w:r>
      <w:r w:rsidR="00EA1ECC" w:rsidRPr="00D97979">
        <w:rPr>
          <w:rFonts w:asciiTheme="majorBidi" w:hAnsiTheme="majorBidi" w:cstheme="majorBidi"/>
          <w:sz w:val="24"/>
          <w:szCs w:val="24"/>
        </w:rPr>
        <w:t>. Depending on the success of the athletes</w:t>
      </w:r>
      <w:r w:rsidR="00174B65" w:rsidRPr="00D97979">
        <w:rPr>
          <w:rFonts w:asciiTheme="majorBidi" w:hAnsiTheme="majorBidi" w:cstheme="majorBidi"/>
          <w:sz w:val="24"/>
          <w:szCs w:val="24"/>
        </w:rPr>
        <w:t xml:space="preserve"> each day</w:t>
      </w:r>
      <w:r w:rsidR="00EA1ECC" w:rsidRPr="00D97979">
        <w:rPr>
          <w:rFonts w:asciiTheme="majorBidi" w:hAnsiTheme="majorBidi" w:cstheme="majorBidi"/>
          <w:sz w:val="24"/>
          <w:szCs w:val="24"/>
        </w:rPr>
        <w:t xml:space="preserve">, they </w:t>
      </w:r>
      <w:r w:rsidR="00B46121" w:rsidRPr="00D97979">
        <w:rPr>
          <w:rFonts w:asciiTheme="majorBidi" w:hAnsiTheme="majorBidi" w:cstheme="majorBidi"/>
          <w:sz w:val="24"/>
          <w:szCs w:val="24"/>
        </w:rPr>
        <w:t>will be</w:t>
      </w:r>
      <w:r w:rsidR="00EA1ECC" w:rsidRPr="00D97979">
        <w:rPr>
          <w:rFonts w:asciiTheme="majorBidi" w:hAnsiTheme="majorBidi" w:cstheme="majorBidi"/>
          <w:sz w:val="24"/>
          <w:szCs w:val="24"/>
        </w:rPr>
        <w:t xml:space="preserve"> expected to maintain their </w:t>
      </w:r>
      <w:r w:rsidR="00B46121" w:rsidRPr="00D97979">
        <w:rPr>
          <w:rFonts w:asciiTheme="majorBidi" w:hAnsiTheme="majorBidi" w:cstheme="majorBidi"/>
          <w:sz w:val="24"/>
          <w:szCs w:val="24"/>
        </w:rPr>
        <w:t xml:space="preserve">fight </w:t>
      </w:r>
      <w:r w:rsidR="00EA1ECC" w:rsidRPr="00D97979">
        <w:rPr>
          <w:rFonts w:asciiTheme="majorBidi" w:hAnsiTheme="majorBidi" w:cstheme="majorBidi"/>
          <w:sz w:val="24"/>
          <w:szCs w:val="24"/>
        </w:rPr>
        <w:t>weight throughout the competition</w:t>
      </w:r>
      <w:r w:rsidR="00B46121" w:rsidRPr="00D97979">
        <w:rPr>
          <w:rFonts w:asciiTheme="majorBidi" w:hAnsiTheme="majorBidi" w:cstheme="majorBidi"/>
          <w:sz w:val="24"/>
          <w:szCs w:val="24"/>
        </w:rPr>
        <w:t xml:space="preserve">. </w:t>
      </w:r>
      <w:r w:rsidR="006E0182" w:rsidRPr="00D97979">
        <w:rPr>
          <w:rFonts w:asciiTheme="majorBidi" w:hAnsiTheme="majorBidi" w:cstheme="majorBidi"/>
          <w:sz w:val="24"/>
          <w:szCs w:val="24"/>
        </w:rPr>
        <w:t>Athletes who are suc</w:t>
      </w:r>
      <w:r w:rsidR="00605C0F" w:rsidRPr="00D97979">
        <w:rPr>
          <w:rFonts w:asciiTheme="majorBidi" w:hAnsiTheme="majorBidi" w:cstheme="majorBidi"/>
          <w:sz w:val="24"/>
          <w:szCs w:val="24"/>
        </w:rPr>
        <w:t>cessful and progress</w:t>
      </w:r>
      <w:r w:rsidR="00B67CD6" w:rsidRPr="00D97979">
        <w:rPr>
          <w:rFonts w:asciiTheme="majorBidi" w:hAnsiTheme="majorBidi" w:cstheme="majorBidi"/>
          <w:sz w:val="24"/>
          <w:szCs w:val="24"/>
        </w:rPr>
        <w:t xml:space="preserve">, </w:t>
      </w:r>
      <w:r w:rsidR="006E0182" w:rsidRPr="00D97979">
        <w:rPr>
          <w:rFonts w:asciiTheme="majorBidi" w:hAnsiTheme="majorBidi" w:cstheme="majorBidi"/>
          <w:sz w:val="24"/>
          <w:szCs w:val="24"/>
        </w:rPr>
        <w:t>will</w:t>
      </w:r>
      <w:r w:rsidR="00EA1ECC" w:rsidRPr="00D97979">
        <w:rPr>
          <w:rFonts w:asciiTheme="majorBidi" w:hAnsiTheme="majorBidi" w:cstheme="majorBidi"/>
          <w:sz w:val="24"/>
          <w:szCs w:val="24"/>
        </w:rPr>
        <w:t xml:space="preserve"> have to re-weigh each morning prior to the next stage of competition</w:t>
      </w:r>
      <w:r w:rsidR="00605C0F" w:rsidRPr="00D97979">
        <w:rPr>
          <w:rFonts w:asciiTheme="majorBidi" w:hAnsiTheme="majorBidi" w:cstheme="majorBidi"/>
          <w:sz w:val="24"/>
          <w:szCs w:val="24"/>
        </w:rPr>
        <w:t xml:space="preserve">, to ensure </w:t>
      </w:r>
      <w:r w:rsidR="00DD7C06" w:rsidRPr="00D97979">
        <w:rPr>
          <w:rFonts w:asciiTheme="majorBidi" w:hAnsiTheme="majorBidi" w:cstheme="majorBidi"/>
          <w:sz w:val="24"/>
          <w:szCs w:val="24"/>
        </w:rPr>
        <w:t>they have maintained their fight weight, keeping the competition fair.</w:t>
      </w:r>
      <w:r w:rsidR="00EA1ECC" w:rsidRPr="00D97979">
        <w:rPr>
          <w:rFonts w:asciiTheme="majorBidi" w:hAnsiTheme="majorBidi" w:cstheme="majorBidi"/>
          <w:sz w:val="24"/>
          <w:szCs w:val="24"/>
        </w:rPr>
        <w:t xml:space="preserve"> </w:t>
      </w:r>
      <w:r w:rsidR="00594969" w:rsidRPr="00D97979">
        <w:rPr>
          <w:rFonts w:asciiTheme="majorBidi" w:hAnsiTheme="majorBidi" w:cstheme="majorBidi"/>
          <w:sz w:val="24"/>
          <w:szCs w:val="24"/>
        </w:rPr>
        <w:t>The event will follow the ‘International Mixed Martial Arts</w:t>
      </w:r>
      <w:r w:rsidR="00FF295C" w:rsidRPr="00D97979">
        <w:rPr>
          <w:rFonts w:asciiTheme="majorBidi" w:hAnsiTheme="majorBidi" w:cstheme="majorBidi"/>
          <w:sz w:val="24"/>
          <w:szCs w:val="24"/>
        </w:rPr>
        <w:t xml:space="preserve"> Federation (IMMAF)’ rule set (</w:t>
      </w:r>
      <w:r w:rsidR="00504AE8" w:rsidRPr="00D97979">
        <w:rPr>
          <w:rFonts w:asciiTheme="majorBidi" w:hAnsiTheme="majorBidi" w:cstheme="majorBidi"/>
          <w:sz w:val="24"/>
          <w:szCs w:val="24"/>
        </w:rPr>
        <w:t>IMMAF</w:t>
      </w:r>
      <w:r w:rsidR="00E91C92" w:rsidRPr="00D97979">
        <w:rPr>
          <w:rFonts w:asciiTheme="majorBidi" w:hAnsiTheme="majorBidi" w:cstheme="majorBidi"/>
          <w:sz w:val="24"/>
          <w:szCs w:val="24"/>
        </w:rPr>
        <w:t>, 2020</w:t>
      </w:r>
      <w:r w:rsidR="00FF295C" w:rsidRPr="00D97979">
        <w:rPr>
          <w:rFonts w:asciiTheme="majorBidi" w:hAnsiTheme="majorBidi" w:cstheme="majorBidi"/>
          <w:sz w:val="24"/>
          <w:szCs w:val="24"/>
        </w:rPr>
        <w:t>).</w:t>
      </w:r>
      <w:r w:rsidR="004E743B" w:rsidRPr="00D97979">
        <w:rPr>
          <w:rFonts w:asciiTheme="majorBidi" w:hAnsiTheme="majorBidi" w:cstheme="majorBidi"/>
          <w:sz w:val="24"/>
          <w:szCs w:val="24"/>
        </w:rPr>
        <w:t xml:space="preserve"> </w:t>
      </w:r>
      <w:r w:rsidR="003A4397" w:rsidRPr="00D97979">
        <w:rPr>
          <w:rFonts w:asciiTheme="majorBidi" w:hAnsiTheme="majorBidi" w:cstheme="majorBidi"/>
          <w:sz w:val="24"/>
          <w:szCs w:val="24"/>
        </w:rPr>
        <w:t>This competition includes both senior (18+ years)</w:t>
      </w:r>
      <w:r w:rsidR="0001506C" w:rsidRPr="00D97979">
        <w:rPr>
          <w:rFonts w:asciiTheme="majorBidi" w:hAnsiTheme="majorBidi" w:cstheme="majorBidi"/>
          <w:sz w:val="24"/>
          <w:szCs w:val="24"/>
        </w:rPr>
        <w:t>.</w:t>
      </w:r>
    </w:p>
    <w:p w14:paraId="28B78132" w14:textId="77777777" w:rsidR="00FE738E" w:rsidRPr="00D97979" w:rsidRDefault="008101DE" w:rsidP="00FE738E">
      <w:pPr>
        <w:rPr>
          <w:rFonts w:asciiTheme="majorBidi" w:hAnsiTheme="majorBidi" w:cstheme="majorBidi"/>
          <w:i/>
          <w:iCs/>
          <w:sz w:val="24"/>
          <w:szCs w:val="24"/>
        </w:rPr>
      </w:pPr>
      <w:r w:rsidRPr="00D97979">
        <w:rPr>
          <w:rFonts w:asciiTheme="majorBidi" w:hAnsiTheme="majorBidi" w:cstheme="majorBidi"/>
          <w:i/>
          <w:iCs/>
          <w:sz w:val="24"/>
          <w:szCs w:val="24"/>
        </w:rPr>
        <w:t>The sport:</w:t>
      </w:r>
    </w:p>
    <w:p w14:paraId="23EE8BFA" w14:textId="51269D14" w:rsidR="00D60A0C" w:rsidRPr="00D97979" w:rsidRDefault="00413256" w:rsidP="00FE738E">
      <w:pPr>
        <w:rPr>
          <w:rFonts w:asciiTheme="majorBidi" w:hAnsiTheme="majorBidi" w:cstheme="majorBidi"/>
          <w:i/>
          <w:iCs/>
          <w:sz w:val="24"/>
          <w:szCs w:val="24"/>
        </w:rPr>
      </w:pPr>
      <w:r w:rsidRPr="00D97979">
        <w:rPr>
          <w:rFonts w:asciiTheme="majorBidi" w:hAnsiTheme="majorBidi" w:cstheme="majorBidi"/>
          <w:sz w:val="24"/>
          <w:szCs w:val="24"/>
        </w:rPr>
        <w:t xml:space="preserve">According to </w:t>
      </w:r>
      <w:bookmarkStart w:id="0" w:name="_Hlk131761487"/>
      <w:r w:rsidRPr="00D97979">
        <w:rPr>
          <w:rFonts w:asciiTheme="majorBidi" w:hAnsiTheme="majorBidi" w:cstheme="majorBidi"/>
          <w:sz w:val="24"/>
          <w:szCs w:val="24"/>
        </w:rPr>
        <w:t>La Bounty</w:t>
      </w:r>
      <w:r w:rsidR="00D32497" w:rsidRPr="00D97979">
        <w:rPr>
          <w:rFonts w:asciiTheme="majorBidi" w:hAnsiTheme="majorBidi" w:cstheme="majorBidi"/>
          <w:sz w:val="24"/>
          <w:szCs w:val="24"/>
        </w:rPr>
        <w:t xml:space="preserve"> </w:t>
      </w:r>
      <w:r w:rsidR="00C04CBD" w:rsidRPr="00D97979">
        <w:rPr>
          <w:rFonts w:asciiTheme="majorBidi" w:hAnsiTheme="majorBidi" w:cstheme="majorBidi"/>
          <w:i/>
          <w:iCs/>
          <w:sz w:val="24"/>
          <w:szCs w:val="24"/>
        </w:rPr>
        <w:t>et al</w:t>
      </w:r>
      <w:r w:rsidR="00D32497" w:rsidRPr="00D97979">
        <w:rPr>
          <w:rFonts w:asciiTheme="majorBidi" w:hAnsiTheme="majorBidi" w:cstheme="majorBidi"/>
          <w:i/>
          <w:iCs/>
          <w:sz w:val="24"/>
          <w:szCs w:val="24"/>
        </w:rPr>
        <w:t>.,</w:t>
      </w:r>
      <w:r w:rsidRPr="00D97979">
        <w:rPr>
          <w:rFonts w:asciiTheme="majorBidi" w:hAnsiTheme="majorBidi" w:cstheme="majorBidi"/>
          <w:sz w:val="24"/>
          <w:szCs w:val="24"/>
        </w:rPr>
        <w:t xml:space="preserve"> (201</w:t>
      </w:r>
      <w:r w:rsidR="00D41C30" w:rsidRPr="00D97979">
        <w:rPr>
          <w:rFonts w:asciiTheme="majorBidi" w:hAnsiTheme="majorBidi" w:cstheme="majorBidi"/>
          <w:sz w:val="24"/>
          <w:szCs w:val="24"/>
        </w:rPr>
        <w:t>1</w:t>
      </w:r>
      <w:r w:rsidRPr="00D97979">
        <w:rPr>
          <w:rFonts w:asciiTheme="majorBidi" w:hAnsiTheme="majorBidi" w:cstheme="majorBidi"/>
          <w:sz w:val="24"/>
          <w:szCs w:val="24"/>
        </w:rPr>
        <w:t xml:space="preserve">), </w:t>
      </w:r>
      <w:bookmarkEnd w:id="0"/>
      <w:r w:rsidRPr="00D97979">
        <w:rPr>
          <w:rFonts w:asciiTheme="majorBidi" w:hAnsiTheme="majorBidi" w:cstheme="majorBidi"/>
          <w:sz w:val="24"/>
          <w:szCs w:val="24"/>
        </w:rPr>
        <w:t>mixed martial arts (MMA) found its origins in 649 B.C., when the disciplines were known as "Pankration" (Pan, which means "all," and "</w:t>
      </w:r>
      <w:proofErr w:type="spellStart"/>
      <w:r w:rsidRPr="00D97979">
        <w:rPr>
          <w:rFonts w:asciiTheme="majorBidi" w:hAnsiTheme="majorBidi" w:cstheme="majorBidi"/>
          <w:sz w:val="24"/>
          <w:szCs w:val="24"/>
        </w:rPr>
        <w:t>Kratos</w:t>
      </w:r>
      <w:proofErr w:type="spellEnd"/>
      <w:r w:rsidRPr="00D97979">
        <w:rPr>
          <w:rFonts w:asciiTheme="majorBidi" w:hAnsiTheme="majorBidi" w:cstheme="majorBidi"/>
          <w:sz w:val="24"/>
          <w:szCs w:val="24"/>
        </w:rPr>
        <w:t>," which means "power")</w:t>
      </w:r>
      <w:r w:rsidR="008E3967" w:rsidRPr="00D97979">
        <w:rPr>
          <w:rFonts w:asciiTheme="majorBidi" w:hAnsiTheme="majorBidi" w:cstheme="majorBidi"/>
          <w:sz w:val="24"/>
          <w:szCs w:val="24"/>
        </w:rPr>
        <w:t xml:space="preserve">, and was </w:t>
      </w:r>
      <w:r w:rsidRPr="00D97979">
        <w:rPr>
          <w:rFonts w:asciiTheme="majorBidi" w:hAnsiTheme="majorBidi" w:cstheme="majorBidi"/>
          <w:sz w:val="24"/>
          <w:szCs w:val="24"/>
        </w:rPr>
        <w:t>originally a hybrid of boxing and wrestling. With organisations like "The International Mixed Martial Arts Federation" (IMMAF) leading the way on the amateur scene as well as "The Ultimate Fight Championship" (UFC), "Bellator," "Brave," and "ONE Championship" on the professional circuit, modern MMA has recently grown in popularity as a combat sport.</w:t>
      </w:r>
      <w:r w:rsidR="009A0A9E" w:rsidRPr="00D97979">
        <w:rPr>
          <w:rFonts w:asciiTheme="majorBidi" w:hAnsiTheme="majorBidi" w:cstheme="majorBidi"/>
          <w:sz w:val="24"/>
          <w:szCs w:val="24"/>
        </w:rPr>
        <w:t xml:space="preserve"> </w:t>
      </w:r>
      <w:r w:rsidR="00D60A0C" w:rsidRPr="00D97979">
        <w:rPr>
          <w:rFonts w:asciiTheme="majorBidi" w:hAnsiTheme="majorBidi" w:cstheme="majorBidi"/>
          <w:sz w:val="24"/>
          <w:szCs w:val="24"/>
        </w:rPr>
        <w:t>In order to preserve a fair and equal opportunity of competitiveness, weight categories for athletes to compete in have been created that are specific to each gender</w:t>
      </w:r>
      <w:r w:rsidR="000D0BA5" w:rsidRPr="00D97979">
        <w:rPr>
          <w:rFonts w:asciiTheme="majorBidi" w:hAnsiTheme="majorBidi" w:cstheme="majorBidi"/>
          <w:sz w:val="24"/>
          <w:szCs w:val="24"/>
        </w:rPr>
        <w:t xml:space="preserve"> (</w:t>
      </w:r>
      <w:r w:rsidR="00FE069F" w:rsidRPr="00D97979">
        <w:rPr>
          <w:rFonts w:asciiTheme="majorBidi" w:hAnsiTheme="majorBidi" w:cstheme="majorBidi"/>
          <w:sz w:val="24"/>
          <w:szCs w:val="24"/>
        </w:rPr>
        <w:t>IMMAF, 2020</w:t>
      </w:r>
      <w:r w:rsidR="000D0BA5" w:rsidRPr="00D97979">
        <w:rPr>
          <w:rFonts w:asciiTheme="majorBidi" w:hAnsiTheme="majorBidi" w:cstheme="majorBidi"/>
          <w:sz w:val="24"/>
          <w:szCs w:val="24"/>
        </w:rPr>
        <w:t>)</w:t>
      </w:r>
      <w:r w:rsidR="00D60A0C" w:rsidRPr="00D97979">
        <w:rPr>
          <w:rFonts w:asciiTheme="majorBidi" w:hAnsiTheme="majorBidi" w:cstheme="majorBidi"/>
          <w:sz w:val="24"/>
          <w:szCs w:val="24"/>
        </w:rPr>
        <w:t xml:space="preserve">. Athletes are expected to manipulate their body weight by using tactics to achieve rapid weight loss (RWL), commonly referred to as "weight cutting" (Park </w:t>
      </w:r>
      <w:r w:rsidR="00D60A0C" w:rsidRPr="00D97979">
        <w:rPr>
          <w:rFonts w:asciiTheme="majorBidi" w:hAnsiTheme="majorBidi" w:cstheme="majorBidi"/>
          <w:i/>
          <w:iCs/>
          <w:sz w:val="24"/>
          <w:szCs w:val="24"/>
        </w:rPr>
        <w:t>et al</w:t>
      </w:r>
      <w:r w:rsidR="00D60A0C" w:rsidRPr="00D97979">
        <w:rPr>
          <w:rFonts w:asciiTheme="majorBidi" w:hAnsiTheme="majorBidi" w:cstheme="majorBidi"/>
          <w:sz w:val="24"/>
          <w:szCs w:val="24"/>
        </w:rPr>
        <w:t xml:space="preserve">., 2019), in preparation for </w:t>
      </w:r>
      <w:r w:rsidR="00233FF3" w:rsidRPr="00D97979">
        <w:rPr>
          <w:rFonts w:asciiTheme="majorBidi" w:hAnsiTheme="majorBidi" w:cstheme="majorBidi"/>
          <w:sz w:val="24"/>
          <w:szCs w:val="24"/>
        </w:rPr>
        <w:t>eligibility</w:t>
      </w:r>
      <w:r w:rsidR="00E30C22" w:rsidRPr="00D97979">
        <w:rPr>
          <w:rFonts w:asciiTheme="majorBidi" w:hAnsiTheme="majorBidi" w:cstheme="majorBidi"/>
          <w:sz w:val="24"/>
          <w:szCs w:val="24"/>
        </w:rPr>
        <w:t xml:space="preserve"> </w:t>
      </w:r>
      <w:r w:rsidR="00233FF3" w:rsidRPr="00D97979">
        <w:rPr>
          <w:rFonts w:asciiTheme="majorBidi" w:hAnsiTheme="majorBidi" w:cstheme="majorBidi"/>
          <w:sz w:val="24"/>
          <w:szCs w:val="24"/>
        </w:rPr>
        <w:t>regarding</w:t>
      </w:r>
      <w:r w:rsidR="00E30C22" w:rsidRPr="00D97979">
        <w:rPr>
          <w:rFonts w:asciiTheme="majorBidi" w:hAnsiTheme="majorBidi" w:cstheme="majorBidi"/>
          <w:sz w:val="24"/>
          <w:szCs w:val="24"/>
        </w:rPr>
        <w:t xml:space="preserve"> </w:t>
      </w:r>
      <w:r w:rsidR="00D60A0C" w:rsidRPr="00D97979">
        <w:rPr>
          <w:rFonts w:asciiTheme="majorBidi" w:hAnsiTheme="majorBidi" w:cstheme="majorBidi"/>
          <w:sz w:val="24"/>
          <w:szCs w:val="24"/>
        </w:rPr>
        <w:t>certain weight division</w:t>
      </w:r>
      <w:r w:rsidR="00E30C22" w:rsidRPr="00D97979">
        <w:rPr>
          <w:rFonts w:asciiTheme="majorBidi" w:hAnsiTheme="majorBidi" w:cstheme="majorBidi"/>
          <w:sz w:val="24"/>
          <w:szCs w:val="24"/>
        </w:rPr>
        <w:t>s</w:t>
      </w:r>
      <w:r w:rsidR="00D60A0C" w:rsidRPr="00D97979">
        <w:rPr>
          <w:rFonts w:asciiTheme="majorBidi" w:hAnsiTheme="majorBidi" w:cstheme="majorBidi"/>
          <w:sz w:val="24"/>
          <w:szCs w:val="24"/>
        </w:rPr>
        <w:t xml:space="preserve">. There are fewer weight classes available for female athletes than there are for male </w:t>
      </w:r>
      <w:r w:rsidR="00E30C22" w:rsidRPr="00D97979">
        <w:rPr>
          <w:rFonts w:asciiTheme="majorBidi" w:hAnsiTheme="majorBidi" w:cstheme="majorBidi"/>
          <w:sz w:val="24"/>
          <w:szCs w:val="24"/>
        </w:rPr>
        <w:t>athletes</w:t>
      </w:r>
      <w:r w:rsidR="00D60A0C" w:rsidRPr="00D97979">
        <w:rPr>
          <w:rFonts w:asciiTheme="majorBidi" w:hAnsiTheme="majorBidi" w:cstheme="majorBidi"/>
          <w:sz w:val="24"/>
          <w:szCs w:val="24"/>
        </w:rPr>
        <w:t>,</w:t>
      </w:r>
      <w:r w:rsidR="008B4C82" w:rsidRPr="00D97979">
        <w:rPr>
          <w:rFonts w:asciiTheme="majorBidi" w:hAnsiTheme="majorBidi" w:cstheme="majorBidi"/>
          <w:sz w:val="24"/>
          <w:szCs w:val="24"/>
        </w:rPr>
        <w:t xml:space="preserve"> </w:t>
      </w:r>
      <w:r w:rsidR="00D03F72" w:rsidRPr="00D97979">
        <w:rPr>
          <w:rFonts w:asciiTheme="majorBidi" w:hAnsiTheme="majorBidi" w:cstheme="majorBidi"/>
          <w:sz w:val="24"/>
          <w:szCs w:val="24"/>
        </w:rPr>
        <w:t>as well as</w:t>
      </w:r>
      <w:r w:rsidR="00D60A0C" w:rsidRPr="00D97979">
        <w:rPr>
          <w:rFonts w:asciiTheme="majorBidi" w:hAnsiTheme="majorBidi" w:cstheme="majorBidi"/>
          <w:sz w:val="24"/>
          <w:szCs w:val="24"/>
        </w:rPr>
        <w:t xml:space="preserve"> differences in weight classifications between organisations and amateur and professional leagues</w:t>
      </w:r>
      <w:r w:rsidR="008B4C82" w:rsidRPr="00D97979">
        <w:rPr>
          <w:rFonts w:asciiTheme="majorBidi" w:hAnsiTheme="majorBidi" w:cstheme="majorBidi"/>
          <w:sz w:val="24"/>
          <w:szCs w:val="24"/>
        </w:rPr>
        <w:t xml:space="preserve"> </w:t>
      </w:r>
      <w:r w:rsidR="008B4C82" w:rsidRPr="00D97979">
        <w:rPr>
          <w:rFonts w:asciiTheme="majorBidi" w:eastAsia="Times New Roman" w:hAnsiTheme="majorBidi" w:cstheme="majorBidi"/>
          <w:color w:val="000000"/>
          <w:kern w:val="0"/>
          <w:sz w:val="24"/>
          <w:szCs w:val="24"/>
          <w:shd w:val="clear" w:color="auto" w:fill="FFFFFF"/>
          <w:lang w:eastAsia="en-GB"/>
          <w14:ligatures w14:val="none"/>
        </w:rPr>
        <w:t>(IMMAF | Rules &amp; Policies, 2020)</w:t>
      </w:r>
      <w:r w:rsidR="00C85AF6" w:rsidRPr="00D97979">
        <w:rPr>
          <w:rFonts w:asciiTheme="majorBidi" w:eastAsia="Times New Roman" w:hAnsiTheme="majorBidi" w:cstheme="majorBidi"/>
          <w:color w:val="000000"/>
          <w:kern w:val="0"/>
          <w:sz w:val="24"/>
          <w:szCs w:val="24"/>
          <w:shd w:val="clear" w:color="auto" w:fill="FFFFFF"/>
          <w:lang w:eastAsia="en-GB"/>
          <w14:ligatures w14:val="none"/>
        </w:rPr>
        <w:t>.</w:t>
      </w:r>
    </w:p>
    <w:p w14:paraId="3E131281" w14:textId="2352F9E5" w:rsidR="008101DE" w:rsidRPr="00D97979" w:rsidRDefault="008101DE" w:rsidP="00AE5732">
      <w:pPr>
        <w:rPr>
          <w:rFonts w:asciiTheme="majorBidi" w:hAnsiTheme="majorBidi" w:cstheme="majorBidi"/>
          <w:sz w:val="24"/>
          <w:szCs w:val="24"/>
        </w:rPr>
      </w:pPr>
      <w:r w:rsidRPr="00D97979">
        <w:rPr>
          <w:rFonts w:asciiTheme="majorBidi" w:hAnsiTheme="majorBidi" w:cstheme="majorBidi"/>
          <w:i/>
          <w:iCs/>
          <w:sz w:val="24"/>
          <w:szCs w:val="24"/>
        </w:rPr>
        <w:t>D</w:t>
      </w:r>
      <w:r w:rsidR="00D14F6E" w:rsidRPr="00D97979">
        <w:rPr>
          <w:rFonts w:asciiTheme="majorBidi" w:hAnsiTheme="majorBidi" w:cstheme="majorBidi"/>
          <w:i/>
          <w:iCs/>
          <w:sz w:val="24"/>
          <w:szCs w:val="24"/>
        </w:rPr>
        <w:t>emands of the sport</w:t>
      </w:r>
      <w:r w:rsidR="00F469A3" w:rsidRPr="00D97979">
        <w:rPr>
          <w:rFonts w:asciiTheme="majorBidi" w:hAnsiTheme="majorBidi" w:cstheme="majorBidi"/>
          <w:i/>
          <w:iCs/>
          <w:sz w:val="24"/>
          <w:szCs w:val="24"/>
        </w:rPr>
        <w:t xml:space="preserve"> and energy systems</w:t>
      </w:r>
      <w:r w:rsidRPr="00D97979">
        <w:rPr>
          <w:rFonts w:asciiTheme="majorBidi" w:hAnsiTheme="majorBidi" w:cstheme="majorBidi"/>
          <w:sz w:val="24"/>
          <w:szCs w:val="24"/>
        </w:rPr>
        <w:t>:</w:t>
      </w:r>
      <w:r w:rsidR="00AE5732" w:rsidRPr="00D97979">
        <w:rPr>
          <w:rFonts w:asciiTheme="majorBidi" w:hAnsiTheme="majorBidi" w:cstheme="majorBidi"/>
          <w:sz w:val="24"/>
          <w:szCs w:val="24"/>
        </w:rPr>
        <w:t xml:space="preserve"> </w:t>
      </w:r>
    </w:p>
    <w:p w14:paraId="33D982CE" w14:textId="05B8A215" w:rsidR="007256E9" w:rsidRPr="00A936E0" w:rsidRDefault="00DE025F" w:rsidP="007256E9">
      <w:pPr>
        <w:rPr>
          <w:rFonts w:asciiTheme="majorBidi" w:hAnsiTheme="majorBidi" w:cstheme="majorBidi"/>
          <w:i/>
          <w:iCs/>
          <w:sz w:val="24"/>
          <w:szCs w:val="24"/>
        </w:rPr>
      </w:pPr>
      <w:r w:rsidRPr="00D97979">
        <w:rPr>
          <w:rFonts w:asciiTheme="majorBidi" w:hAnsiTheme="majorBidi" w:cstheme="majorBidi"/>
          <w:sz w:val="24"/>
          <w:szCs w:val="24"/>
        </w:rPr>
        <w:t xml:space="preserve">Given the variety of combat styles used in mixed martial arts which include Boxing, Wrestling, Muay Thai, Judo, and Brazilian Jiu Jitsu, a significant physical demand is placed upon the entire body. </w:t>
      </w:r>
      <w:r w:rsidR="00D1000D" w:rsidRPr="00D97979">
        <w:rPr>
          <w:rFonts w:asciiTheme="majorBidi" w:hAnsiTheme="majorBidi" w:cstheme="majorBidi"/>
          <w:sz w:val="24"/>
          <w:szCs w:val="24"/>
        </w:rPr>
        <w:t>Due to the</w:t>
      </w:r>
      <w:r w:rsidR="00467D81" w:rsidRPr="00D97979">
        <w:rPr>
          <w:rFonts w:asciiTheme="majorBidi" w:hAnsiTheme="majorBidi" w:cstheme="majorBidi"/>
          <w:sz w:val="24"/>
          <w:szCs w:val="24"/>
        </w:rPr>
        <w:t>se</w:t>
      </w:r>
      <w:r w:rsidR="00D1000D" w:rsidRPr="00D97979">
        <w:rPr>
          <w:rFonts w:asciiTheme="majorBidi" w:hAnsiTheme="majorBidi" w:cstheme="majorBidi"/>
          <w:sz w:val="24"/>
          <w:szCs w:val="24"/>
        </w:rPr>
        <w:t xml:space="preserve"> combination</w:t>
      </w:r>
      <w:r w:rsidR="00467D81" w:rsidRPr="00D97979">
        <w:rPr>
          <w:rFonts w:asciiTheme="majorBidi" w:hAnsiTheme="majorBidi" w:cstheme="majorBidi"/>
          <w:sz w:val="24"/>
          <w:szCs w:val="24"/>
        </w:rPr>
        <w:t>s</w:t>
      </w:r>
      <w:r w:rsidR="00D1000D" w:rsidRPr="00D97979">
        <w:rPr>
          <w:rFonts w:asciiTheme="majorBidi" w:hAnsiTheme="majorBidi" w:cstheme="majorBidi"/>
          <w:sz w:val="24"/>
          <w:szCs w:val="24"/>
        </w:rPr>
        <w:t xml:space="preserve"> of fight disciplines, MMA requires athletes to utilize powerful and explosive actions including punches, kicks, wrestling, and grappling to dominate opponents throughout fight rounds. (Kirk, </w:t>
      </w:r>
      <w:r w:rsidR="00D1000D" w:rsidRPr="00D97979">
        <w:rPr>
          <w:rFonts w:asciiTheme="majorBidi" w:hAnsiTheme="majorBidi" w:cstheme="majorBidi"/>
          <w:i/>
          <w:iCs/>
          <w:sz w:val="24"/>
          <w:szCs w:val="24"/>
        </w:rPr>
        <w:t>et al.,</w:t>
      </w:r>
      <w:r w:rsidR="00D1000D" w:rsidRPr="00D97979">
        <w:rPr>
          <w:rFonts w:asciiTheme="majorBidi" w:hAnsiTheme="majorBidi" w:cstheme="majorBidi"/>
          <w:sz w:val="24"/>
          <w:szCs w:val="24"/>
        </w:rPr>
        <w:t xml:space="preserve"> 2020).</w:t>
      </w:r>
      <w:r w:rsidR="00467D81" w:rsidRPr="00D97979">
        <w:rPr>
          <w:rFonts w:asciiTheme="majorBidi" w:hAnsiTheme="majorBidi" w:cstheme="majorBidi"/>
          <w:i/>
          <w:iCs/>
          <w:sz w:val="24"/>
          <w:szCs w:val="24"/>
        </w:rPr>
        <w:t xml:space="preserve"> </w:t>
      </w:r>
      <w:r w:rsidR="0044230D" w:rsidRPr="00D97979">
        <w:rPr>
          <w:rFonts w:asciiTheme="majorBidi" w:hAnsiTheme="majorBidi" w:cstheme="majorBidi"/>
          <w:sz w:val="24"/>
          <w:szCs w:val="24"/>
        </w:rPr>
        <w:t xml:space="preserve">Typically the energy systems have been </w:t>
      </w:r>
      <w:r w:rsidR="00233FF3" w:rsidRPr="00D97979">
        <w:rPr>
          <w:rFonts w:asciiTheme="majorBidi" w:hAnsiTheme="majorBidi" w:cstheme="majorBidi"/>
          <w:sz w:val="24"/>
          <w:szCs w:val="24"/>
        </w:rPr>
        <w:t>separated</w:t>
      </w:r>
      <w:r w:rsidR="0044230D" w:rsidRPr="00D97979">
        <w:rPr>
          <w:rFonts w:asciiTheme="majorBidi" w:hAnsiTheme="majorBidi" w:cstheme="majorBidi"/>
          <w:sz w:val="24"/>
          <w:szCs w:val="24"/>
        </w:rPr>
        <w:t xml:space="preserve"> into two elements, the aerobic system, which is known for the use of oxygen in order to produce energy and the anaerobic system which is acknowledged for producing energy without oxygen (</w:t>
      </w:r>
      <w:proofErr w:type="spellStart"/>
      <w:r w:rsidR="0044230D" w:rsidRPr="00D97979">
        <w:rPr>
          <w:rFonts w:asciiTheme="majorBidi" w:hAnsiTheme="majorBidi" w:cstheme="majorBidi"/>
          <w:sz w:val="24"/>
          <w:szCs w:val="24"/>
        </w:rPr>
        <w:t>Gastin</w:t>
      </w:r>
      <w:proofErr w:type="spellEnd"/>
      <w:r w:rsidR="0044230D" w:rsidRPr="00D97979">
        <w:rPr>
          <w:rFonts w:asciiTheme="majorBidi" w:hAnsiTheme="majorBidi" w:cstheme="majorBidi"/>
          <w:sz w:val="24"/>
          <w:szCs w:val="24"/>
        </w:rPr>
        <w:t xml:space="preserve">, 2001).  </w:t>
      </w:r>
      <w:r w:rsidR="005B0AB3" w:rsidRPr="00D97979">
        <w:rPr>
          <w:rFonts w:asciiTheme="majorBidi" w:hAnsiTheme="majorBidi" w:cstheme="majorBidi"/>
          <w:sz w:val="24"/>
          <w:szCs w:val="24"/>
        </w:rPr>
        <w:t xml:space="preserve">However, more recently the </w:t>
      </w:r>
      <w:r w:rsidR="00C60920" w:rsidRPr="00D97979">
        <w:rPr>
          <w:rFonts w:asciiTheme="majorBidi" w:hAnsiTheme="majorBidi" w:cstheme="majorBidi"/>
          <w:sz w:val="24"/>
          <w:szCs w:val="24"/>
        </w:rPr>
        <w:t>body’s energy systems have become commonly known</w:t>
      </w:r>
      <w:r w:rsidR="000D1DE6" w:rsidRPr="00D97979">
        <w:rPr>
          <w:rFonts w:asciiTheme="majorBidi" w:hAnsiTheme="majorBidi" w:cstheme="majorBidi"/>
          <w:sz w:val="24"/>
          <w:szCs w:val="24"/>
        </w:rPr>
        <w:t xml:space="preserve"> as the phosphagen</w:t>
      </w:r>
      <w:r w:rsidR="00C34CB0" w:rsidRPr="00D97979">
        <w:rPr>
          <w:rFonts w:asciiTheme="majorBidi" w:hAnsiTheme="majorBidi" w:cstheme="majorBidi"/>
          <w:sz w:val="24"/>
          <w:szCs w:val="24"/>
        </w:rPr>
        <w:t xml:space="preserve"> (Anaerobic)</w:t>
      </w:r>
      <w:r w:rsidR="000D1DE6" w:rsidRPr="00D97979">
        <w:rPr>
          <w:rFonts w:asciiTheme="majorBidi" w:hAnsiTheme="majorBidi" w:cstheme="majorBidi"/>
          <w:sz w:val="24"/>
          <w:szCs w:val="24"/>
        </w:rPr>
        <w:t>, glycolysis</w:t>
      </w:r>
      <w:r w:rsidR="00C34CB0" w:rsidRPr="00D97979">
        <w:rPr>
          <w:rFonts w:asciiTheme="majorBidi" w:hAnsiTheme="majorBidi" w:cstheme="majorBidi"/>
          <w:sz w:val="24"/>
          <w:szCs w:val="24"/>
        </w:rPr>
        <w:t xml:space="preserve"> (Anaerobic)</w:t>
      </w:r>
      <w:r w:rsidR="000D1DE6" w:rsidRPr="00D97979">
        <w:rPr>
          <w:rFonts w:asciiTheme="majorBidi" w:hAnsiTheme="majorBidi" w:cstheme="majorBidi"/>
          <w:sz w:val="24"/>
          <w:szCs w:val="24"/>
        </w:rPr>
        <w:t>, and oxidative</w:t>
      </w:r>
      <w:r w:rsidR="00C34CB0" w:rsidRPr="00D97979">
        <w:rPr>
          <w:rFonts w:asciiTheme="majorBidi" w:hAnsiTheme="majorBidi" w:cstheme="majorBidi"/>
          <w:sz w:val="24"/>
          <w:szCs w:val="24"/>
        </w:rPr>
        <w:t xml:space="preserve"> (Aerobic)</w:t>
      </w:r>
      <w:r w:rsidR="000D1DE6" w:rsidRPr="00D97979">
        <w:rPr>
          <w:rFonts w:asciiTheme="majorBidi" w:hAnsiTheme="majorBidi" w:cstheme="majorBidi"/>
          <w:sz w:val="24"/>
          <w:szCs w:val="24"/>
        </w:rPr>
        <w:t xml:space="preserve"> systems</w:t>
      </w:r>
      <w:r w:rsidR="00F36A60" w:rsidRPr="00D97979">
        <w:rPr>
          <w:rFonts w:asciiTheme="majorBidi" w:hAnsiTheme="majorBidi" w:cstheme="majorBidi"/>
          <w:sz w:val="24"/>
          <w:szCs w:val="24"/>
        </w:rPr>
        <w:t xml:space="preserve"> </w:t>
      </w:r>
      <w:r w:rsidR="00F844D9" w:rsidRPr="00D97979">
        <w:rPr>
          <w:rFonts w:asciiTheme="majorBidi" w:hAnsiTheme="majorBidi" w:cstheme="majorBidi"/>
          <w:sz w:val="24"/>
          <w:szCs w:val="24"/>
        </w:rPr>
        <w:t xml:space="preserve">(Figure </w:t>
      </w:r>
      <w:r w:rsidR="00C85AF6" w:rsidRPr="00D97979">
        <w:rPr>
          <w:rFonts w:asciiTheme="majorBidi" w:hAnsiTheme="majorBidi" w:cstheme="majorBidi"/>
          <w:sz w:val="24"/>
          <w:szCs w:val="24"/>
        </w:rPr>
        <w:t>1</w:t>
      </w:r>
      <w:r w:rsidR="00F844D9" w:rsidRPr="00D97979">
        <w:rPr>
          <w:rFonts w:asciiTheme="majorBidi" w:hAnsiTheme="majorBidi" w:cstheme="majorBidi"/>
          <w:sz w:val="24"/>
          <w:szCs w:val="24"/>
        </w:rPr>
        <w:t xml:space="preserve">) </w:t>
      </w:r>
      <w:r w:rsidR="00F36A60" w:rsidRPr="00D97979">
        <w:rPr>
          <w:rFonts w:asciiTheme="majorBidi" w:hAnsiTheme="majorBidi" w:cstheme="majorBidi"/>
          <w:sz w:val="24"/>
          <w:szCs w:val="24"/>
        </w:rPr>
        <w:t xml:space="preserve">that can </w:t>
      </w:r>
      <w:r w:rsidR="00542403" w:rsidRPr="00D97979">
        <w:rPr>
          <w:rFonts w:asciiTheme="majorBidi" w:hAnsiTheme="majorBidi" w:cstheme="majorBidi"/>
          <w:sz w:val="24"/>
          <w:szCs w:val="24"/>
        </w:rPr>
        <w:t>cooperate and frequently overlap</w:t>
      </w:r>
      <w:r w:rsidR="00EA2EA2" w:rsidRPr="00D97979">
        <w:rPr>
          <w:rFonts w:asciiTheme="majorBidi" w:hAnsiTheme="majorBidi" w:cstheme="majorBidi"/>
          <w:sz w:val="24"/>
          <w:szCs w:val="24"/>
        </w:rPr>
        <w:t xml:space="preserve"> </w:t>
      </w:r>
      <w:r w:rsidR="00F36A60" w:rsidRPr="00D97979">
        <w:rPr>
          <w:rFonts w:asciiTheme="majorBidi" w:hAnsiTheme="majorBidi" w:cstheme="majorBidi"/>
          <w:sz w:val="24"/>
          <w:szCs w:val="24"/>
        </w:rPr>
        <w:t xml:space="preserve">within training or competition </w:t>
      </w:r>
      <w:r w:rsidR="0014663F" w:rsidRPr="00D97979">
        <w:rPr>
          <w:rFonts w:asciiTheme="majorBidi" w:hAnsiTheme="majorBidi" w:cstheme="majorBidi"/>
          <w:sz w:val="24"/>
          <w:szCs w:val="24"/>
        </w:rPr>
        <w:t xml:space="preserve">of MMA athletes </w:t>
      </w:r>
      <w:r w:rsidR="00EA2EA2" w:rsidRPr="00D97979">
        <w:rPr>
          <w:rFonts w:asciiTheme="majorBidi" w:hAnsiTheme="majorBidi" w:cstheme="majorBidi"/>
          <w:sz w:val="24"/>
          <w:szCs w:val="24"/>
        </w:rPr>
        <w:t>(</w:t>
      </w:r>
      <w:r w:rsidR="00E559EA" w:rsidRPr="00D97979">
        <w:rPr>
          <w:rFonts w:asciiTheme="majorBidi" w:hAnsiTheme="majorBidi" w:cstheme="majorBidi"/>
          <w:sz w:val="24"/>
          <w:szCs w:val="24"/>
        </w:rPr>
        <w:t xml:space="preserve">James </w:t>
      </w:r>
      <w:r w:rsidR="00E559EA" w:rsidRPr="00D97979">
        <w:rPr>
          <w:rFonts w:asciiTheme="majorBidi" w:hAnsiTheme="majorBidi" w:cstheme="majorBidi"/>
          <w:i/>
          <w:iCs/>
          <w:sz w:val="24"/>
          <w:szCs w:val="24"/>
        </w:rPr>
        <w:t>et al</w:t>
      </w:r>
      <w:r w:rsidR="00E559EA" w:rsidRPr="00D97979">
        <w:rPr>
          <w:rFonts w:asciiTheme="majorBidi" w:hAnsiTheme="majorBidi" w:cstheme="majorBidi"/>
          <w:sz w:val="24"/>
          <w:szCs w:val="24"/>
        </w:rPr>
        <w:t>., 2016;</w:t>
      </w:r>
      <w:r w:rsidR="00830E44" w:rsidRPr="00D97979">
        <w:rPr>
          <w:rFonts w:asciiTheme="majorBidi" w:hAnsiTheme="majorBidi" w:cstheme="majorBidi"/>
          <w:sz w:val="24"/>
          <w:szCs w:val="24"/>
        </w:rPr>
        <w:t xml:space="preserve"> </w:t>
      </w:r>
      <w:r w:rsidR="00B13833" w:rsidRPr="00A936E0">
        <w:rPr>
          <w:rFonts w:asciiTheme="majorBidi" w:hAnsiTheme="majorBidi" w:cstheme="majorBidi"/>
          <w:color w:val="222222"/>
          <w:sz w:val="24"/>
          <w:szCs w:val="24"/>
          <w:shd w:val="clear" w:color="auto" w:fill="FFFFFF"/>
        </w:rPr>
        <w:t>Bishop, La Bounty, and Devlin, 2013</w:t>
      </w:r>
      <w:r w:rsidR="00A92261" w:rsidRPr="00A936E0">
        <w:rPr>
          <w:rFonts w:asciiTheme="majorBidi" w:hAnsiTheme="majorBidi" w:cstheme="majorBidi"/>
          <w:sz w:val="24"/>
          <w:szCs w:val="24"/>
        </w:rPr>
        <w:t>)</w:t>
      </w:r>
      <w:r w:rsidR="000962CD" w:rsidRPr="00A936E0">
        <w:rPr>
          <w:rFonts w:asciiTheme="majorBidi" w:hAnsiTheme="majorBidi" w:cstheme="majorBidi"/>
          <w:sz w:val="24"/>
          <w:szCs w:val="24"/>
        </w:rPr>
        <w:t>.</w:t>
      </w:r>
    </w:p>
    <w:p w14:paraId="3ECC9E9B" w14:textId="4FE8DFAB" w:rsidR="00CB2F6B" w:rsidRPr="00D97979" w:rsidRDefault="00C85AF6" w:rsidP="007256E9">
      <w:pPr>
        <w:rPr>
          <w:rFonts w:asciiTheme="majorBidi" w:hAnsiTheme="majorBidi" w:cstheme="majorBidi"/>
          <w:i/>
          <w:iCs/>
          <w:sz w:val="24"/>
          <w:szCs w:val="24"/>
        </w:rPr>
      </w:pPr>
      <w:r w:rsidRPr="00D97979">
        <w:rPr>
          <w:rFonts w:asciiTheme="majorBidi" w:hAnsiTheme="majorBidi" w:cstheme="majorBidi"/>
          <w:noProof/>
          <w:sz w:val="24"/>
          <w:szCs w:val="24"/>
        </w:rPr>
        <w:lastRenderedPageBreak/>
        <w:drawing>
          <wp:anchor distT="0" distB="0" distL="114300" distR="114300" simplePos="0" relativeHeight="251660288" behindDoc="0" locked="0" layoutInCell="1" allowOverlap="1" wp14:anchorId="5CF6FAEA" wp14:editId="11200721">
            <wp:simplePos x="0" y="0"/>
            <wp:positionH relativeFrom="margin">
              <wp:align>left</wp:align>
            </wp:positionH>
            <wp:positionV relativeFrom="paragraph">
              <wp:posOffset>232</wp:posOffset>
            </wp:positionV>
            <wp:extent cx="2996829" cy="2873143"/>
            <wp:effectExtent l="0" t="0" r="0" b="3810"/>
            <wp:wrapTopAndBottom/>
            <wp:docPr id="3" name="Picture 3"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alendar&#10;&#10;Description automatically generated with low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6829" cy="287314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40A5" w:rsidRPr="00D97979">
        <w:rPr>
          <w:rFonts w:asciiTheme="majorBidi" w:hAnsiTheme="majorBidi" w:cstheme="majorBidi"/>
          <w:sz w:val="24"/>
          <w:szCs w:val="24"/>
        </w:rPr>
        <w:t xml:space="preserve">Figure </w:t>
      </w:r>
      <w:r w:rsidRPr="00D97979">
        <w:rPr>
          <w:rFonts w:asciiTheme="majorBidi" w:hAnsiTheme="majorBidi" w:cstheme="majorBidi"/>
          <w:sz w:val="24"/>
          <w:szCs w:val="24"/>
        </w:rPr>
        <w:t>1</w:t>
      </w:r>
      <w:r w:rsidR="00B840A5" w:rsidRPr="00D97979">
        <w:rPr>
          <w:rFonts w:asciiTheme="majorBidi" w:hAnsiTheme="majorBidi" w:cstheme="majorBidi"/>
          <w:sz w:val="24"/>
          <w:szCs w:val="24"/>
        </w:rPr>
        <w:t xml:space="preserve">- </w:t>
      </w:r>
      <w:r w:rsidR="0098741B" w:rsidRPr="00D97979">
        <w:rPr>
          <w:rFonts w:asciiTheme="majorBidi" w:hAnsiTheme="majorBidi" w:cstheme="majorBidi"/>
          <w:sz w:val="24"/>
          <w:szCs w:val="24"/>
        </w:rPr>
        <w:t>O</w:t>
      </w:r>
      <w:r w:rsidR="00B840A5" w:rsidRPr="00D97979">
        <w:rPr>
          <w:rFonts w:asciiTheme="majorBidi" w:hAnsiTheme="majorBidi" w:cstheme="majorBidi"/>
          <w:sz w:val="24"/>
          <w:szCs w:val="24"/>
        </w:rPr>
        <w:t>verview of the energy systems</w:t>
      </w:r>
      <w:r w:rsidR="00E67463" w:rsidRPr="00D97979">
        <w:rPr>
          <w:rFonts w:asciiTheme="majorBidi" w:hAnsiTheme="majorBidi" w:cstheme="majorBidi"/>
          <w:sz w:val="24"/>
          <w:szCs w:val="24"/>
        </w:rPr>
        <w:t xml:space="preserve"> </w:t>
      </w:r>
    </w:p>
    <w:p w14:paraId="35AFDD2C" w14:textId="7B92E8F0" w:rsidR="00BC0366" w:rsidRPr="00D97979" w:rsidRDefault="00F469A3" w:rsidP="009A5073">
      <w:pPr>
        <w:rPr>
          <w:rFonts w:asciiTheme="majorBidi" w:hAnsiTheme="majorBidi" w:cstheme="majorBidi"/>
          <w:i/>
          <w:iCs/>
          <w:sz w:val="24"/>
          <w:szCs w:val="24"/>
        </w:rPr>
      </w:pPr>
      <w:r w:rsidRPr="00D97979">
        <w:rPr>
          <w:rFonts w:asciiTheme="majorBidi" w:hAnsiTheme="majorBidi" w:cstheme="majorBidi"/>
          <w:i/>
          <w:iCs/>
          <w:sz w:val="24"/>
          <w:szCs w:val="24"/>
        </w:rPr>
        <w:t>Phosphagen system</w:t>
      </w:r>
      <w:r w:rsidR="00E80EA0" w:rsidRPr="00D97979">
        <w:rPr>
          <w:rFonts w:asciiTheme="majorBidi" w:hAnsiTheme="majorBidi" w:cstheme="majorBidi"/>
          <w:i/>
          <w:iCs/>
          <w:sz w:val="24"/>
          <w:szCs w:val="24"/>
        </w:rPr>
        <w:t xml:space="preserve"> (anaerobic)</w:t>
      </w:r>
      <w:r w:rsidR="005B0AB3" w:rsidRPr="00D97979">
        <w:rPr>
          <w:rFonts w:asciiTheme="majorBidi" w:hAnsiTheme="majorBidi" w:cstheme="majorBidi"/>
          <w:i/>
          <w:iCs/>
          <w:sz w:val="24"/>
          <w:szCs w:val="24"/>
        </w:rPr>
        <w:t>:</w:t>
      </w:r>
    </w:p>
    <w:p w14:paraId="6A84A216" w14:textId="59C8544F" w:rsidR="00176F92" w:rsidRPr="00D97979" w:rsidRDefault="005E75CB" w:rsidP="001E701A">
      <w:pPr>
        <w:rPr>
          <w:rFonts w:asciiTheme="majorBidi" w:hAnsiTheme="majorBidi" w:cstheme="majorBidi"/>
          <w:sz w:val="24"/>
          <w:szCs w:val="24"/>
        </w:rPr>
      </w:pPr>
      <w:r w:rsidRPr="00D97979">
        <w:rPr>
          <w:rFonts w:asciiTheme="majorBidi" w:hAnsiTheme="majorBidi" w:cstheme="majorBidi"/>
          <w:sz w:val="24"/>
          <w:szCs w:val="24"/>
        </w:rPr>
        <w:t xml:space="preserve">The first energy system </w:t>
      </w:r>
      <w:r w:rsidR="003C1F5E" w:rsidRPr="00D97979">
        <w:rPr>
          <w:rFonts w:asciiTheme="majorBidi" w:hAnsiTheme="majorBidi" w:cstheme="majorBidi"/>
          <w:sz w:val="24"/>
          <w:szCs w:val="24"/>
        </w:rPr>
        <w:t>is the phosphagen pathway</w:t>
      </w:r>
      <w:r w:rsidR="009A2737" w:rsidRPr="00D97979">
        <w:rPr>
          <w:rFonts w:asciiTheme="majorBidi" w:hAnsiTheme="majorBidi" w:cstheme="majorBidi"/>
          <w:sz w:val="24"/>
          <w:szCs w:val="24"/>
        </w:rPr>
        <w:t xml:space="preserve"> and</w:t>
      </w:r>
      <w:r w:rsidR="00720403" w:rsidRPr="00D97979">
        <w:rPr>
          <w:rFonts w:asciiTheme="majorBidi" w:hAnsiTheme="majorBidi" w:cstheme="majorBidi"/>
          <w:sz w:val="24"/>
          <w:szCs w:val="24"/>
        </w:rPr>
        <w:t xml:space="preserve"> a sub-divi</w:t>
      </w:r>
      <w:r w:rsidR="009A2737" w:rsidRPr="00D97979">
        <w:rPr>
          <w:rFonts w:asciiTheme="majorBidi" w:hAnsiTheme="majorBidi" w:cstheme="majorBidi"/>
          <w:sz w:val="24"/>
          <w:szCs w:val="24"/>
        </w:rPr>
        <w:t>sion</w:t>
      </w:r>
      <w:r w:rsidR="00720403" w:rsidRPr="00D97979">
        <w:rPr>
          <w:rFonts w:asciiTheme="majorBidi" w:hAnsiTheme="majorBidi" w:cstheme="majorBidi"/>
          <w:sz w:val="24"/>
          <w:szCs w:val="24"/>
        </w:rPr>
        <w:t xml:space="preserve"> of the anaerobic system. </w:t>
      </w:r>
      <w:r w:rsidR="00FE5494" w:rsidRPr="00D97979">
        <w:rPr>
          <w:rFonts w:asciiTheme="majorBidi" w:hAnsiTheme="majorBidi" w:cstheme="majorBidi"/>
          <w:sz w:val="24"/>
          <w:szCs w:val="24"/>
        </w:rPr>
        <w:t>This pathway</w:t>
      </w:r>
      <w:r w:rsidR="009A2737" w:rsidRPr="00D97979">
        <w:rPr>
          <w:rFonts w:asciiTheme="majorBidi" w:hAnsiTheme="majorBidi" w:cstheme="majorBidi"/>
          <w:sz w:val="24"/>
          <w:szCs w:val="24"/>
        </w:rPr>
        <w:t xml:space="preserve"> does not produce lactate and</w:t>
      </w:r>
      <w:r w:rsidR="00FE5494" w:rsidRPr="00D97979">
        <w:rPr>
          <w:rFonts w:asciiTheme="majorBidi" w:hAnsiTheme="majorBidi" w:cstheme="majorBidi"/>
          <w:sz w:val="24"/>
          <w:szCs w:val="24"/>
        </w:rPr>
        <w:t xml:space="preserve"> </w:t>
      </w:r>
      <w:r w:rsidR="00E64B07" w:rsidRPr="00D97979">
        <w:rPr>
          <w:rFonts w:asciiTheme="majorBidi" w:hAnsiTheme="majorBidi" w:cstheme="majorBidi"/>
          <w:sz w:val="24"/>
          <w:szCs w:val="24"/>
        </w:rPr>
        <w:t xml:space="preserve">is used for </w:t>
      </w:r>
      <w:r w:rsidR="00550517" w:rsidRPr="00D97979">
        <w:rPr>
          <w:rFonts w:asciiTheme="majorBidi" w:hAnsiTheme="majorBidi" w:cstheme="majorBidi"/>
          <w:sz w:val="24"/>
          <w:szCs w:val="24"/>
        </w:rPr>
        <w:t xml:space="preserve">short, </w:t>
      </w:r>
      <w:r w:rsidR="00616A28" w:rsidRPr="00D97979">
        <w:rPr>
          <w:rFonts w:asciiTheme="majorBidi" w:hAnsiTheme="majorBidi" w:cstheme="majorBidi"/>
          <w:sz w:val="24"/>
          <w:szCs w:val="24"/>
        </w:rPr>
        <w:t xml:space="preserve">explosive </w:t>
      </w:r>
      <w:r w:rsidR="00550517" w:rsidRPr="00D97979">
        <w:rPr>
          <w:rFonts w:asciiTheme="majorBidi" w:hAnsiTheme="majorBidi" w:cstheme="majorBidi"/>
          <w:sz w:val="24"/>
          <w:szCs w:val="24"/>
        </w:rPr>
        <w:t>actions</w:t>
      </w:r>
      <w:r w:rsidR="009D3291" w:rsidRPr="00D97979">
        <w:rPr>
          <w:rFonts w:asciiTheme="majorBidi" w:hAnsiTheme="majorBidi" w:cstheme="majorBidi"/>
          <w:sz w:val="24"/>
          <w:szCs w:val="24"/>
        </w:rPr>
        <w:t xml:space="preserve"> such as striking</w:t>
      </w:r>
      <w:r w:rsidR="00DD499F" w:rsidRPr="00D97979">
        <w:rPr>
          <w:rFonts w:asciiTheme="majorBidi" w:hAnsiTheme="majorBidi" w:cstheme="majorBidi"/>
          <w:sz w:val="24"/>
          <w:szCs w:val="24"/>
        </w:rPr>
        <w:t xml:space="preserve"> or takedown attempts</w:t>
      </w:r>
      <w:r w:rsidR="00006C1E" w:rsidRPr="00D97979">
        <w:rPr>
          <w:rFonts w:asciiTheme="majorBidi" w:hAnsiTheme="majorBidi" w:cstheme="majorBidi"/>
          <w:sz w:val="24"/>
          <w:szCs w:val="24"/>
        </w:rPr>
        <w:t xml:space="preserve"> </w:t>
      </w:r>
      <w:r w:rsidR="004C738B" w:rsidRPr="00D97979">
        <w:rPr>
          <w:rFonts w:asciiTheme="majorBidi" w:hAnsiTheme="majorBidi" w:cstheme="majorBidi"/>
          <w:sz w:val="24"/>
          <w:szCs w:val="24"/>
        </w:rPr>
        <w:t xml:space="preserve">(Figure </w:t>
      </w:r>
      <w:r w:rsidR="007256E9" w:rsidRPr="00D97979">
        <w:rPr>
          <w:rFonts w:asciiTheme="majorBidi" w:hAnsiTheme="majorBidi" w:cstheme="majorBidi"/>
          <w:sz w:val="24"/>
          <w:szCs w:val="24"/>
        </w:rPr>
        <w:t>2</w:t>
      </w:r>
      <w:r w:rsidR="004C738B" w:rsidRPr="00D97979">
        <w:rPr>
          <w:rFonts w:asciiTheme="majorBidi" w:hAnsiTheme="majorBidi" w:cstheme="majorBidi"/>
          <w:sz w:val="24"/>
          <w:szCs w:val="24"/>
        </w:rPr>
        <w:t xml:space="preserve">), </w:t>
      </w:r>
      <w:r w:rsidR="00006C1E" w:rsidRPr="00D97979">
        <w:rPr>
          <w:rFonts w:asciiTheme="majorBidi" w:hAnsiTheme="majorBidi" w:cstheme="majorBidi"/>
          <w:sz w:val="24"/>
          <w:szCs w:val="24"/>
        </w:rPr>
        <w:t xml:space="preserve">to which athletes are engaged in a </w:t>
      </w:r>
      <w:r w:rsidR="00233FF3" w:rsidRPr="00D97979">
        <w:rPr>
          <w:rFonts w:asciiTheme="majorBidi" w:hAnsiTheme="majorBidi" w:cstheme="majorBidi"/>
          <w:sz w:val="24"/>
          <w:szCs w:val="24"/>
        </w:rPr>
        <w:t>maximum</w:t>
      </w:r>
      <w:r w:rsidR="009809E0" w:rsidRPr="00D97979">
        <w:rPr>
          <w:rFonts w:asciiTheme="majorBidi" w:hAnsiTheme="majorBidi" w:cstheme="majorBidi"/>
          <w:sz w:val="24"/>
          <w:szCs w:val="24"/>
        </w:rPr>
        <w:t xml:space="preserve"> effort, lasting no</w:t>
      </w:r>
      <w:r w:rsidR="00065B55" w:rsidRPr="00D97979">
        <w:rPr>
          <w:rFonts w:asciiTheme="majorBidi" w:hAnsiTheme="majorBidi" w:cstheme="majorBidi"/>
          <w:sz w:val="24"/>
          <w:szCs w:val="24"/>
        </w:rPr>
        <w:t xml:space="preserve"> more than 10 second</w:t>
      </w:r>
      <w:r w:rsidR="00154DF3" w:rsidRPr="00D97979">
        <w:rPr>
          <w:rFonts w:asciiTheme="majorBidi" w:hAnsiTheme="majorBidi" w:cstheme="majorBidi"/>
          <w:sz w:val="24"/>
          <w:szCs w:val="24"/>
        </w:rPr>
        <w:t>s (</w:t>
      </w:r>
      <w:proofErr w:type="spellStart"/>
      <w:r w:rsidR="00154DF3" w:rsidRPr="00D97979">
        <w:rPr>
          <w:rFonts w:asciiTheme="majorBidi" w:hAnsiTheme="majorBidi" w:cstheme="majorBidi"/>
          <w:sz w:val="24"/>
          <w:szCs w:val="24"/>
        </w:rPr>
        <w:t>Saptono</w:t>
      </w:r>
      <w:proofErr w:type="spellEnd"/>
      <w:r w:rsidR="00154DF3" w:rsidRPr="00D97979">
        <w:rPr>
          <w:rFonts w:asciiTheme="majorBidi" w:hAnsiTheme="majorBidi" w:cstheme="majorBidi"/>
          <w:sz w:val="24"/>
          <w:szCs w:val="24"/>
        </w:rPr>
        <w:t xml:space="preserve"> </w:t>
      </w:r>
      <w:r w:rsidR="00154DF3" w:rsidRPr="00D97979">
        <w:rPr>
          <w:rFonts w:asciiTheme="majorBidi" w:hAnsiTheme="majorBidi" w:cstheme="majorBidi"/>
          <w:i/>
          <w:iCs/>
          <w:sz w:val="24"/>
          <w:szCs w:val="24"/>
        </w:rPr>
        <w:t>et al.,</w:t>
      </w:r>
      <w:r w:rsidR="00154DF3" w:rsidRPr="00D97979">
        <w:rPr>
          <w:rFonts w:asciiTheme="majorBidi" w:hAnsiTheme="majorBidi" w:cstheme="majorBidi"/>
          <w:sz w:val="24"/>
          <w:szCs w:val="24"/>
        </w:rPr>
        <w:t xml:space="preserve"> 2021)</w:t>
      </w:r>
      <w:r w:rsidR="00E56ADD" w:rsidRPr="00D97979">
        <w:rPr>
          <w:rFonts w:asciiTheme="majorBidi" w:hAnsiTheme="majorBidi" w:cstheme="majorBidi"/>
          <w:sz w:val="24"/>
          <w:szCs w:val="24"/>
        </w:rPr>
        <w:t>.</w:t>
      </w:r>
      <w:r w:rsidR="008B43FC" w:rsidRPr="00D97979">
        <w:rPr>
          <w:rFonts w:asciiTheme="majorBidi" w:hAnsiTheme="majorBidi" w:cstheme="majorBidi"/>
          <w:sz w:val="24"/>
          <w:szCs w:val="24"/>
        </w:rPr>
        <w:t xml:space="preserve"> </w:t>
      </w:r>
      <w:r w:rsidR="006204C6" w:rsidRPr="00D97979">
        <w:rPr>
          <w:rFonts w:asciiTheme="majorBidi" w:hAnsiTheme="majorBidi" w:cstheme="majorBidi"/>
          <w:sz w:val="24"/>
          <w:szCs w:val="24"/>
        </w:rPr>
        <w:t>In order for the athlete</w:t>
      </w:r>
      <w:r w:rsidR="008B43FC" w:rsidRPr="00D97979">
        <w:rPr>
          <w:rFonts w:asciiTheme="majorBidi" w:hAnsiTheme="majorBidi" w:cstheme="majorBidi"/>
          <w:sz w:val="24"/>
          <w:szCs w:val="24"/>
        </w:rPr>
        <w:t>’s</w:t>
      </w:r>
      <w:r w:rsidR="006204C6" w:rsidRPr="00D97979">
        <w:rPr>
          <w:rFonts w:asciiTheme="majorBidi" w:hAnsiTheme="majorBidi" w:cstheme="majorBidi"/>
          <w:sz w:val="24"/>
          <w:szCs w:val="24"/>
        </w:rPr>
        <w:t xml:space="preserve"> to be able to pro</w:t>
      </w:r>
      <w:r w:rsidR="004046B7" w:rsidRPr="00D97979">
        <w:rPr>
          <w:rFonts w:asciiTheme="majorBidi" w:hAnsiTheme="majorBidi" w:cstheme="majorBidi"/>
          <w:sz w:val="24"/>
          <w:szCs w:val="24"/>
        </w:rPr>
        <w:t>duce these</w:t>
      </w:r>
      <w:r w:rsidR="008B43FC" w:rsidRPr="00D97979">
        <w:rPr>
          <w:rFonts w:asciiTheme="majorBidi" w:hAnsiTheme="majorBidi" w:cstheme="majorBidi"/>
          <w:sz w:val="24"/>
          <w:szCs w:val="24"/>
        </w:rPr>
        <w:t xml:space="preserve"> mo</w:t>
      </w:r>
      <w:r w:rsidR="00233FF3" w:rsidRPr="00D97979">
        <w:rPr>
          <w:rFonts w:asciiTheme="majorBidi" w:hAnsiTheme="majorBidi" w:cstheme="majorBidi"/>
          <w:sz w:val="24"/>
          <w:szCs w:val="24"/>
        </w:rPr>
        <w:t>v</w:t>
      </w:r>
      <w:r w:rsidR="008B43FC" w:rsidRPr="00D97979">
        <w:rPr>
          <w:rFonts w:asciiTheme="majorBidi" w:hAnsiTheme="majorBidi" w:cstheme="majorBidi"/>
          <w:sz w:val="24"/>
          <w:szCs w:val="24"/>
        </w:rPr>
        <w:t>ement</w:t>
      </w:r>
      <w:r w:rsidR="00247CFF" w:rsidRPr="00D97979">
        <w:rPr>
          <w:rFonts w:asciiTheme="majorBidi" w:hAnsiTheme="majorBidi" w:cstheme="majorBidi"/>
          <w:sz w:val="24"/>
          <w:szCs w:val="24"/>
        </w:rPr>
        <w:t>s</w:t>
      </w:r>
      <w:r w:rsidR="008B43FC" w:rsidRPr="00D97979">
        <w:rPr>
          <w:rFonts w:asciiTheme="majorBidi" w:hAnsiTheme="majorBidi" w:cstheme="majorBidi"/>
          <w:sz w:val="24"/>
          <w:szCs w:val="24"/>
        </w:rPr>
        <w:t xml:space="preserve">, energy needs to be </w:t>
      </w:r>
      <w:r w:rsidR="00EF174B" w:rsidRPr="00D97979">
        <w:rPr>
          <w:rFonts w:asciiTheme="majorBidi" w:hAnsiTheme="majorBidi" w:cstheme="majorBidi"/>
          <w:sz w:val="24"/>
          <w:szCs w:val="24"/>
        </w:rPr>
        <w:t>produce instantly</w:t>
      </w:r>
      <w:r w:rsidR="00247CFF" w:rsidRPr="00D97979">
        <w:rPr>
          <w:rFonts w:asciiTheme="majorBidi" w:hAnsiTheme="majorBidi" w:cstheme="majorBidi"/>
          <w:sz w:val="24"/>
          <w:szCs w:val="24"/>
        </w:rPr>
        <w:t xml:space="preserve"> which can be achieved via the breakdown of</w:t>
      </w:r>
      <w:r w:rsidR="00EF174B" w:rsidRPr="00D97979">
        <w:rPr>
          <w:rFonts w:asciiTheme="majorBidi" w:hAnsiTheme="majorBidi" w:cstheme="majorBidi"/>
          <w:sz w:val="24"/>
          <w:szCs w:val="24"/>
        </w:rPr>
        <w:t xml:space="preserve"> </w:t>
      </w:r>
      <w:r w:rsidR="00247CFF" w:rsidRPr="00D97979">
        <w:rPr>
          <w:rFonts w:asciiTheme="majorBidi" w:hAnsiTheme="majorBidi" w:cstheme="majorBidi"/>
          <w:color w:val="000000"/>
          <w:sz w:val="24"/>
          <w:szCs w:val="24"/>
          <w:shd w:val="clear" w:color="auto" w:fill="FFFFFF"/>
        </w:rPr>
        <w:t>creatine phosphate (PC)</w:t>
      </w:r>
      <w:r w:rsidR="00487AD6" w:rsidRPr="00D97979">
        <w:rPr>
          <w:rFonts w:asciiTheme="majorBidi" w:hAnsiTheme="majorBidi" w:cstheme="majorBidi"/>
          <w:sz w:val="24"/>
          <w:szCs w:val="24"/>
        </w:rPr>
        <w:t xml:space="preserve"> and the use of </w:t>
      </w:r>
      <w:r w:rsidR="00B848D8" w:rsidRPr="00D97979">
        <w:rPr>
          <w:rFonts w:asciiTheme="majorBidi" w:hAnsiTheme="majorBidi" w:cstheme="majorBidi"/>
          <w:color w:val="000000"/>
          <w:sz w:val="24"/>
          <w:szCs w:val="24"/>
          <w:shd w:val="clear" w:color="auto" w:fill="FFFFFF"/>
        </w:rPr>
        <w:t xml:space="preserve">adenosine triphosphate (ATP) </w:t>
      </w:r>
      <w:r w:rsidR="00EF174B" w:rsidRPr="00D97979">
        <w:rPr>
          <w:rFonts w:asciiTheme="majorBidi" w:hAnsiTheme="majorBidi" w:cstheme="majorBidi"/>
          <w:sz w:val="24"/>
          <w:szCs w:val="24"/>
        </w:rPr>
        <w:t xml:space="preserve">that is already </w:t>
      </w:r>
      <w:r w:rsidR="000C7027" w:rsidRPr="00D97979">
        <w:rPr>
          <w:rFonts w:asciiTheme="majorBidi" w:hAnsiTheme="majorBidi" w:cstheme="majorBidi"/>
          <w:sz w:val="24"/>
          <w:szCs w:val="24"/>
        </w:rPr>
        <w:t xml:space="preserve">stored within the muscle cells ready for </w:t>
      </w:r>
      <w:r w:rsidR="001E701A" w:rsidRPr="00D97979">
        <w:rPr>
          <w:rFonts w:asciiTheme="majorBidi" w:hAnsiTheme="majorBidi" w:cstheme="majorBidi"/>
          <w:sz w:val="24"/>
          <w:szCs w:val="24"/>
        </w:rPr>
        <w:t xml:space="preserve">the production of energy </w:t>
      </w:r>
      <w:r w:rsidR="001E701A" w:rsidRPr="00D97979">
        <w:rPr>
          <w:rFonts w:asciiTheme="majorBidi" w:hAnsiTheme="majorBidi" w:cstheme="majorBidi"/>
          <w:color w:val="000000"/>
          <w:sz w:val="24"/>
          <w:szCs w:val="24"/>
          <w:shd w:val="clear" w:color="auto" w:fill="FFFFFF"/>
        </w:rPr>
        <w:t>(</w:t>
      </w:r>
      <w:proofErr w:type="spellStart"/>
      <w:r w:rsidR="002E12CD" w:rsidRPr="00D97979">
        <w:rPr>
          <w:rFonts w:asciiTheme="majorBidi" w:hAnsiTheme="majorBidi" w:cstheme="majorBidi"/>
          <w:color w:val="000000"/>
          <w:sz w:val="24"/>
          <w:szCs w:val="24"/>
          <w:shd w:val="clear" w:color="auto" w:fill="FFFFFF"/>
        </w:rPr>
        <w:t>Plowman</w:t>
      </w:r>
      <w:proofErr w:type="spellEnd"/>
      <w:r w:rsidR="002E12CD" w:rsidRPr="00D97979">
        <w:rPr>
          <w:rFonts w:asciiTheme="majorBidi" w:hAnsiTheme="majorBidi" w:cstheme="majorBidi"/>
          <w:color w:val="000000"/>
          <w:sz w:val="24"/>
          <w:szCs w:val="24"/>
          <w:shd w:val="clear" w:color="auto" w:fill="FFFFFF"/>
        </w:rPr>
        <w:t xml:space="preserve"> and Smith, 201</w:t>
      </w:r>
      <w:r w:rsidR="00B740DC">
        <w:rPr>
          <w:rFonts w:asciiTheme="majorBidi" w:hAnsiTheme="majorBidi" w:cstheme="majorBidi"/>
          <w:color w:val="000000"/>
          <w:sz w:val="24"/>
          <w:szCs w:val="24"/>
          <w:shd w:val="clear" w:color="auto" w:fill="FFFFFF"/>
        </w:rPr>
        <w:t>3</w:t>
      </w:r>
      <w:r w:rsidR="001E701A" w:rsidRPr="00D97979">
        <w:rPr>
          <w:rFonts w:asciiTheme="majorBidi" w:hAnsiTheme="majorBidi" w:cstheme="majorBidi"/>
          <w:color w:val="000000"/>
          <w:sz w:val="24"/>
          <w:szCs w:val="24"/>
          <w:bdr w:val="none" w:sz="0" w:space="0" w:color="auto" w:frame="1"/>
        </w:rPr>
        <w:t>).</w:t>
      </w:r>
    </w:p>
    <w:p w14:paraId="51E82B41" w14:textId="428AB15F" w:rsidR="00E80EA0" w:rsidRPr="00D97979" w:rsidRDefault="00E80EA0" w:rsidP="001E701A">
      <w:pPr>
        <w:rPr>
          <w:rFonts w:asciiTheme="majorBidi" w:hAnsiTheme="majorBidi" w:cstheme="majorBidi"/>
          <w:i/>
          <w:iCs/>
          <w:sz w:val="24"/>
          <w:szCs w:val="24"/>
        </w:rPr>
      </w:pPr>
      <w:r w:rsidRPr="00D97979">
        <w:rPr>
          <w:rFonts w:asciiTheme="majorBidi" w:hAnsiTheme="majorBidi" w:cstheme="majorBidi"/>
          <w:i/>
          <w:iCs/>
          <w:sz w:val="24"/>
          <w:szCs w:val="24"/>
        </w:rPr>
        <w:t xml:space="preserve">Glycolytic system </w:t>
      </w:r>
      <w:r w:rsidR="00C517E1" w:rsidRPr="00D97979">
        <w:rPr>
          <w:rFonts w:asciiTheme="majorBidi" w:hAnsiTheme="majorBidi" w:cstheme="majorBidi"/>
          <w:i/>
          <w:iCs/>
          <w:sz w:val="24"/>
          <w:szCs w:val="24"/>
        </w:rPr>
        <w:t>(anaerobic):</w:t>
      </w:r>
    </w:p>
    <w:p w14:paraId="0DC75737" w14:textId="497DCD8A" w:rsidR="00C82E76" w:rsidRPr="00D97979" w:rsidRDefault="005006F3" w:rsidP="00DD444E">
      <w:pPr>
        <w:rPr>
          <w:rFonts w:asciiTheme="majorBidi" w:hAnsiTheme="majorBidi" w:cstheme="majorBidi"/>
          <w:sz w:val="24"/>
          <w:szCs w:val="24"/>
        </w:rPr>
      </w:pPr>
      <w:r w:rsidRPr="00D97979">
        <w:rPr>
          <w:rFonts w:asciiTheme="majorBidi" w:hAnsiTheme="majorBidi" w:cstheme="majorBidi"/>
          <w:sz w:val="24"/>
          <w:szCs w:val="24"/>
        </w:rPr>
        <w:t xml:space="preserve">The </w:t>
      </w:r>
      <w:r w:rsidR="0095505A" w:rsidRPr="00D97979">
        <w:rPr>
          <w:rFonts w:asciiTheme="majorBidi" w:hAnsiTheme="majorBidi" w:cstheme="majorBidi"/>
          <w:sz w:val="24"/>
          <w:szCs w:val="24"/>
        </w:rPr>
        <w:t>glycolytic pathway</w:t>
      </w:r>
      <w:r w:rsidR="0098053F" w:rsidRPr="00D97979">
        <w:rPr>
          <w:rFonts w:asciiTheme="majorBidi" w:hAnsiTheme="majorBidi" w:cstheme="majorBidi"/>
          <w:sz w:val="24"/>
          <w:szCs w:val="24"/>
        </w:rPr>
        <w:t xml:space="preserve"> is </w:t>
      </w:r>
      <w:r w:rsidR="00826716" w:rsidRPr="00D97979">
        <w:rPr>
          <w:rFonts w:asciiTheme="majorBidi" w:hAnsiTheme="majorBidi" w:cstheme="majorBidi"/>
          <w:sz w:val="24"/>
          <w:szCs w:val="24"/>
        </w:rPr>
        <w:t>the</w:t>
      </w:r>
      <w:r w:rsidR="001131A6" w:rsidRPr="00D97979">
        <w:rPr>
          <w:rFonts w:asciiTheme="majorBidi" w:hAnsiTheme="majorBidi" w:cstheme="majorBidi"/>
          <w:sz w:val="24"/>
          <w:szCs w:val="24"/>
        </w:rPr>
        <w:t xml:space="preserve"> breakdown of </w:t>
      </w:r>
      <w:r w:rsidR="008A13D4" w:rsidRPr="00D97979">
        <w:rPr>
          <w:rFonts w:asciiTheme="majorBidi" w:hAnsiTheme="majorBidi" w:cstheme="majorBidi"/>
          <w:sz w:val="24"/>
          <w:szCs w:val="24"/>
        </w:rPr>
        <w:t>carbohydrates</w:t>
      </w:r>
      <w:r w:rsidR="001131A6" w:rsidRPr="00D97979">
        <w:rPr>
          <w:rFonts w:asciiTheme="majorBidi" w:hAnsiTheme="majorBidi" w:cstheme="majorBidi"/>
          <w:sz w:val="24"/>
          <w:szCs w:val="24"/>
        </w:rPr>
        <w:t xml:space="preserve">, either to glycogen which is already </w:t>
      </w:r>
      <w:r w:rsidR="006D68AE" w:rsidRPr="00D97979">
        <w:rPr>
          <w:rFonts w:asciiTheme="majorBidi" w:hAnsiTheme="majorBidi" w:cstheme="majorBidi"/>
          <w:sz w:val="24"/>
          <w:szCs w:val="24"/>
        </w:rPr>
        <w:t xml:space="preserve">stored within the muscle or to glucose that is delivered by the blood in order to </w:t>
      </w:r>
      <w:r w:rsidR="00F77107" w:rsidRPr="00D97979">
        <w:rPr>
          <w:rFonts w:asciiTheme="majorBidi" w:hAnsiTheme="majorBidi" w:cstheme="majorBidi"/>
          <w:sz w:val="24"/>
          <w:szCs w:val="24"/>
        </w:rPr>
        <w:t xml:space="preserve">resynthesis </w:t>
      </w:r>
      <w:r w:rsidR="00F77107" w:rsidRPr="00D97979">
        <w:rPr>
          <w:rFonts w:asciiTheme="majorBidi" w:hAnsiTheme="majorBidi" w:cstheme="majorBidi"/>
          <w:sz w:val="24"/>
          <w:szCs w:val="24"/>
        </w:rPr>
        <w:t>ATP</w:t>
      </w:r>
      <w:r w:rsidR="00F77107" w:rsidRPr="00D97979">
        <w:rPr>
          <w:rFonts w:asciiTheme="majorBidi" w:hAnsiTheme="majorBidi" w:cstheme="majorBidi"/>
          <w:sz w:val="24"/>
          <w:szCs w:val="24"/>
        </w:rPr>
        <w:t xml:space="preserve"> (</w:t>
      </w:r>
      <w:r w:rsidR="00F77107" w:rsidRPr="00D97979">
        <w:rPr>
          <w:rFonts w:asciiTheme="majorBidi" w:hAnsiTheme="majorBidi" w:cstheme="majorBidi"/>
          <w:sz w:val="24"/>
          <w:szCs w:val="24"/>
        </w:rPr>
        <w:t>Haff and Triplett, 2015</w:t>
      </w:r>
      <w:r w:rsidR="00F77107" w:rsidRPr="00D97979">
        <w:rPr>
          <w:rFonts w:asciiTheme="majorBidi" w:hAnsiTheme="majorBidi" w:cstheme="majorBidi"/>
          <w:sz w:val="24"/>
          <w:szCs w:val="24"/>
        </w:rPr>
        <w:t>)</w:t>
      </w:r>
      <w:r w:rsidR="00DD444E" w:rsidRPr="00D97979">
        <w:rPr>
          <w:rFonts w:asciiTheme="majorBidi" w:hAnsiTheme="majorBidi" w:cstheme="majorBidi"/>
          <w:sz w:val="24"/>
          <w:szCs w:val="24"/>
        </w:rPr>
        <w:t xml:space="preserve">. </w:t>
      </w:r>
      <w:r w:rsidR="00570936" w:rsidRPr="00D97979">
        <w:rPr>
          <w:rFonts w:asciiTheme="majorBidi" w:hAnsiTheme="majorBidi" w:cstheme="majorBidi"/>
          <w:sz w:val="24"/>
          <w:szCs w:val="24"/>
        </w:rPr>
        <w:t xml:space="preserve">This </w:t>
      </w:r>
      <w:r w:rsidR="00DD444E" w:rsidRPr="00D97979">
        <w:rPr>
          <w:rFonts w:asciiTheme="majorBidi" w:hAnsiTheme="majorBidi" w:cstheme="majorBidi"/>
          <w:sz w:val="24"/>
          <w:szCs w:val="24"/>
        </w:rPr>
        <w:t xml:space="preserve">pathway </w:t>
      </w:r>
      <w:r w:rsidR="00570936" w:rsidRPr="00D97979">
        <w:rPr>
          <w:rFonts w:asciiTheme="majorBidi" w:hAnsiTheme="majorBidi" w:cstheme="majorBidi"/>
          <w:sz w:val="24"/>
          <w:szCs w:val="24"/>
        </w:rPr>
        <w:t>can be demonstrated in the high-intensity actions of repeated strikes</w:t>
      </w:r>
      <w:r w:rsidR="00F92E43" w:rsidRPr="00D97979">
        <w:rPr>
          <w:rFonts w:asciiTheme="majorBidi" w:hAnsiTheme="majorBidi" w:cstheme="majorBidi"/>
          <w:sz w:val="24"/>
          <w:szCs w:val="24"/>
        </w:rPr>
        <w:t xml:space="preserve">, </w:t>
      </w:r>
      <w:r w:rsidR="00570936" w:rsidRPr="00D97979">
        <w:rPr>
          <w:rFonts w:asciiTheme="majorBidi" w:hAnsiTheme="majorBidi" w:cstheme="majorBidi"/>
          <w:sz w:val="24"/>
          <w:szCs w:val="24"/>
        </w:rPr>
        <w:t>grappling exchanges, clinches or positional control</w:t>
      </w:r>
      <w:r w:rsidR="00F27B01" w:rsidRPr="00D97979">
        <w:rPr>
          <w:rFonts w:asciiTheme="majorBidi" w:hAnsiTheme="majorBidi" w:cstheme="majorBidi"/>
          <w:sz w:val="24"/>
          <w:szCs w:val="24"/>
        </w:rPr>
        <w:t xml:space="preserve"> (Figure </w:t>
      </w:r>
      <w:r w:rsidR="007256E9" w:rsidRPr="00D97979">
        <w:rPr>
          <w:rFonts w:asciiTheme="majorBidi" w:hAnsiTheme="majorBidi" w:cstheme="majorBidi"/>
          <w:sz w:val="24"/>
          <w:szCs w:val="24"/>
        </w:rPr>
        <w:t>2</w:t>
      </w:r>
      <w:r w:rsidR="00F27B01" w:rsidRPr="00D97979">
        <w:rPr>
          <w:rFonts w:asciiTheme="majorBidi" w:hAnsiTheme="majorBidi" w:cstheme="majorBidi"/>
          <w:sz w:val="24"/>
          <w:szCs w:val="24"/>
        </w:rPr>
        <w:t>)</w:t>
      </w:r>
      <w:r w:rsidR="00570936" w:rsidRPr="00D97979">
        <w:rPr>
          <w:rFonts w:asciiTheme="majorBidi" w:hAnsiTheme="majorBidi" w:cstheme="majorBidi"/>
          <w:sz w:val="24"/>
          <w:szCs w:val="24"/>
        </w:rPr>
        <w:t>.</w:t>
      </w:r>
      <w:r w:rsidR="00C366D1" w:rsidRPr="00D97979">
        <w:rPr>
          <w:rFonts w:asciiTheme="majorBidi" w:hAnsiTheme="majorBidi" w:cstheme="majorBidi"/>
          <w:sz w:val="24"/>
          <w:szCs w:val="24"/>
        </w:rPr>
        <w:t xml:space="preserve"> </w:t>
      </w:r>
      <w:r w:rsidR="005F7E18" w:rsidRPr="00D97979">
        <w:rPr>
          <w:rFonts w:asciiTheme="majorBidi" w:hAnsiTheme="majorBidi" w:cstheme="majorBidi"/>
          <w:sz w:val="24"/>
          <w:szCs w:val="24"/>
        </w:rPr>
        <w:t xml:space="preserve">When the demand for ATP is high, </w:t>
      </w:r>
      <w:r w:rsidR="00C77E15" w:rsidRPr="00D97979">
        <w:rPr>
          <w:rFonts w:asciiTheme="majorBidi" w:hAnsiTheme="majorBidi" w:cstheme="majorBidi"/>
          <w:sz w:val="24"/>
          <w:szCs w:val="24"/>
        </w:rPr>
        <w:t>anaerobic</w:t>
      </w:r>
      <w:r w:rsidR="003655AF" w:rsidRPr="00D97979">
        <w:rPr>
          <w:rFonts w:asciiTheme="majorBidi" w:hAnsiTheme="majorBidi" w:cstheme="majorBidi"/>
          <w:sz w:val="24"/>
          <w:szCs w:val="24"/>
        </w:rPr>
        <w:t xml:space="preserve"> respiration takes place</w:t>
      </w:r>
      <w:r w:rsidR="00D71FA8" w:rsidRPr="00D97979">
        <w:rPr>
          <w:rFonts w:asciiTheme="majorBidi" w:hAnsiTheme="majorBidi" w:cstheme="majorBidi"/>
          <w:sz w:val="24"/>
          <w:szCs w:val="24"/>
        </w:rPr>
        <w:t xml:space="preserve"> within the cells, which is the </w:t>
      </w:r>
      <w:r w:rsidR="00C77E15" w:rsidRPr="00D97979">
        <w:rPr>
          <w:rFonts w:asciiTheme="majorBidi" w:hAnsiTheme="majorBidi" w:cstheme="majorBidi"/>
          <w:sz w:val="24"/>
          <w:szCs w:val="24"/>
        </w:rPr>
        <w:t xml:space="preserve">oxidation </w:t>
      </w:r>
      <w:r w:rsidR="00D71FA8" w:rsidRPr="00D97979">
        <w:rPr>
          <w:rFonts w:asciiTheme="majorBidi" w:hAnsiTheme="majorBidi" w:cstheme="majorBidi"/>
          <w:sz w:val="24"/>
          <w:szCs w:val="24"/>
        </w:rPr>
        <w:t>of glucose</w:t>
      </w:r>
      <w:r w:rsidR="00006379" w:rsidRPr="00D97979">
        <w:rPr>
          <w:rFonts w:asciiTheme="majorBidi" w:hAnsiTheme="majorBidi" w:cstheme="majorBidi"/>
          <w:sz w:val="24"/>
          <w:szCs w:val="24"/>
        </w:rPr>
        <w:t xml:space="preserve"> (</w:t>
      </w:r>
      <w:r w:rsidR="00700006" w:rsidRPr="00D97979">
        <w:rPr>
          <w:rFonts w:asciiTheme="majorBidi" w:hAnsiTheme="majorBidi" w:cstheme="majorBidi"/>
          <w:sz w:val="24"/>
          <w:szCs w:val="24"/>
        </w:rPr>
        <w:t>Cooke and Wu, 2020)</w:t>
      </w:r>
      <w:r w:rsidR="00006379" w:rsidRPr="00D97979">
        <w:rPr>
          <w:rFonts w:asciiTheme="majorBidi" w:hAnsiTheme="majorBidi" w:cstheme="majorBidi"/>
          <w:sz w:val="24"/>
          <w:szCs w:val="24"/>
        </w:rPr>
        <w:t xml:space="preserve">. </w:t>
      </w:r>
      <w:r w:rsidR="00481E80" w:rsidRPr="00D97979">
        <w:rPr>
          <w:rFonts w:asciiTheme="majorBidi" w:hAnsiTheme="majorBidi" w:cstheme="majorBidi"/>
          <w:sz w:val="24"/>
          <w:szCs w:val="24"/>
        </w:rPr>
        <w:t xml:space="preserve">During the oxidation of glucose, two </w:t>
      </w:r>
      <w:r w:rsidR="00B77A56" w:rsidRPr="00D97979">
        <w:rPr>
          <w:rFonts w:asciiTheme="majorBidi" w:hAnsiTheme="majorBidi" w:cstheme="majorBidi"/>
          <w:sz w:val="24"/>
          <w:szCs w:val="24"/>
        </w:rPr>
        <w:t xml:space="preserve">ATP </w:t>
      </w:r>
      <w:r w:rsidR="00563285" w:rsidRPr="00D97979">
        <w:rPr>
          <w:rFonts w:asciiTheme="majorBidi" w:hAnsiTheme="majorBidi" w:cstheme="majorBidi"/>
          <w:sz w:val="24"/>
          <w:szCs w:val="24"/>
        </w:rPr>
        <w:t>molecules</w:t>
      </w:r>
      <w:r w:rsidR="00B77A56" w:rsidRPr="00D97979">
        <w:rPr>
          <w:rFonts w:asciiTheme="majorBidi" w:hAnsiTheme="majorBidi" w:cstheme="majorBidi"/>
          <w:sz w:val="24"/>
          <w:szCs w:val="24"/>
        </w:rPr>
        <w:t xml:space="preserve"> known as pyruvate and </w:t>
      </w:r>
      <w:r w:rsidR="00A04EB5" w:rsidRPr="00D97979">
        <w:rPr>
          <w:rFonts w:asciiTheme="majorBidi" w:hAnsiTheme="majorBidi" w:cstheme="majorBidi"/>
          <w:sz w:val="24"/>
          <w:szCs w:val="24"/>
        </w:rPr>
        <w:t>a reduced coenzyme</w:t>
      </w:r>
      <w:r w:rsidR="00D24D60" w:rsidRPr="00D97979">
        <w:rPr>
          <w:rFonts w:asciiTheme="majorBidi" w:hAnsiTheme="majorBidi" w:cstheme="majorBidi"/>
          <w:sz w:val="24"/>
          <w:szCs w:val="24"/>
        </w:rPr>
        <w:t xml:space="preserve">, </w:t>
      </w:r>
      <w:r w:rsidR="00A04EB5" w:rsidRPr="00D97979">
        <w:rPr>
          <w:rFonts w:asciiTheme="majorBidi" w:hAnsiTheme="majorBidi" w:cstheme="majorBidi"/>
          <w:sz w:val="24"/>
          <w:szCs w:val="24"/>
        </w:rPr>
        <w:t>NADH</w:t>
      </w:r>
      <w:r w:rsidR="00D24D60" w:rsidRPr="00D97979">
        <w:rPr>
          <w:rFonts w:asciiTheme="majorBidi" w:hAnsiTheme="majorBidi" w:cstheme="majorBidi"/>
          <w:sz w:val="24"/>
          <w:szCs w:val="24"/>
        </w:rPr>
        <w:t xml:space="preserve"> are produced.</w:t>
      </w:r>
      <w:r w:rsidR="00700006" w:rsidRPr="00D97979">
        <w:rPr>
          <w:rFonts w:asciiTheme="majorBidi" w:hAnsiTheme="majorBidi" w:cstheme="majorBidi"/>
          <w:sz w:val="24"/>
          <w:szCs w:val="24"/>
        </w:rPr>
        <w:t xml:space="preserve"> </w:t>
      </w:r>
      <w:r w:rsidR="00895F7D" w:rsidRPr="00D97979">
        <w:rPr>
          <w:rFonts w:asciiTheme="majorBidi" w:hAnsiTheme="majorBidi" w:cstheme="majorBidi"/>
          <w:sz w:val="24"/>
          <w:szCs w:val="24"/>
        </w:rPr>
        <w:t xml:space="preserve">Cooke and Wu (2020), </w:t>
      </w:r>
      <w:r w:rsidR="004B05C4" w:rsidRPr="00D97979">
        <w:rPr>
          <w:rFonts w:asciiTheme="majorBidi" w:hAnsiTheme="majorBidi" w:cstheme="majorBidi"/>
          <w:sz w:val="24"/>
          <w:szCs w:val="24"/>
        </w:rPr>
        <w:t>suggest that the glycolytic system is the only pathway</w:t>
      </w:r>
      <w:r w:rsidR="008F1F84" w:rsidRPr="00D97979">
        <w:rPr>
          <w:rFonts w:asciiTheme="majorBidi" w:hAnsiTheme="majorBidi" w:cstheme="majorBidi"/>
          <w:sz w:val="24"/>
          <w:szCs w:val="24"/>
        </w:rPr>
        <w:t xml:space="preserve"> that can endure the high demand of ATP resynthesis. </w:t>
      </w:r>
      <w:r w:rsidR="00E977FC" w:rsidRPr="00D97979">
        <w:rPr>
          <w:rFonts w:asciiTheme="majorBidi" w:hAnsiTheme="majorBidi" w:cstheme="majorBidi"/>
          <w:sz w:val="24"/>
          <w:szCs w:val="24"/>
        </w:rPr>
        <w:t xml:space="preserve">The pyruvate </w:t>
      </w:r>
      <w:r w:rsidR="004F336F" w:rsidRPr="00D97979">
        <w:rPr>
          <w:rFonts w:asciiTheme="majorBidi" w:hAnsiTheme="majorBidi" w:cstheme="majorBidi"/>
          <w:sz w:val="24"/>
          <w:szCs w:val="24"/>
        </w:rPr>
        <w:t xml:space="preserve">produced </w:t>
      </w:r>
      <w:r w:rsidR="00482BAB" w:rsidRPr="00D97979">
        <w:rPr>
          <w:rFonts w:asciiTheme="majorBidi" w:hAnsiTheme="majorBidi" w:cstheme="majorBidi"/>
          <w:sz w:val="24"/>
          <w:szCs w:val="24"/>
        </w:rPr>
        <w:t>is then</w:t>
      </w:r>
      <w:r w:rsidR="00575690" w:rsidRPr="00D97979">
        <w:rPr>
          <w:rFonts w:asciiTheme="majorBidi" w:hAnsiTheme="majorBidi" w:cstheme="majorBidi"/>
          <w:sz w:val="24"/>
          <w:szCs w:val="24"/>
        </w:rPr>
        <w:t xml:space="preserve"> process</w:t>
      </w:r>
      <w:r w:rsidR="0088484A" w:rsidRPr="00D97979">
        <w:rPr>
          <w:rFonts w:asciiTheme="majorBidi" w:hAnsiTheme="majorBidi" w:cstheme="majorBidi"/>
          <w:sz w:val="24"/>
          <w:szCs w:val="24"/>
        </w:rPr>
        <w:t>ed</w:t>
      </w:r>
      <w:r w:rsidR="00AF1091" w:rsidRPr="00D97979">
        <w:rPr>
          <w:rFonts w:asciiTheme="majorBidi" w:hAnsiTheme="majorBidi" w:cstheme="majorBidi"/>
          <w:sz w:val="24"/>
          <w:szCs w:val="24"/>
        </w:rPr>
        <w:t xml:space="preserve"> </w:t>
      </w:r>
      <w:r w:rsidR="007F0441" w:rsidRPr="00D97979">
        <w:rPr>
          <w:rFonts w:asciiTheme="majorBidi" w:hAnsiTheme="majorBidi" w:cstheme="majorBidi"/>
          <w:sz w:val="24"/>
          <w:szCs w:val="24"/>
        </w:rPr>
        <w:t>within the mit</w:t>
      </w:r>
      <w:r w:rsidR="009A764C" w:rsidRPr="00D97979">
        <w:rPr>
          <w:rFonts w:asciiTheme="majorBidi" w:hAnsiTheme="majorBidi" w:cstheme="majorBidi"/>
          <w:sz w:val="24"/>
          <w:szCs w:val="24"/>
        </w:rPr>
        <w:t>o</w:t>
      </w:r>
      <w:r w:rsidR="007F0441" w:rsidRPr="00D97979">
        <w:rPr>
          <w:rFonts w:asciiTheme="majorBidi" w:hAnsiTheme="majorBidi" w:cstheme="majorBidi"/>
          <w:sz w:val="24"/>
          <w:szCs w:val="24"/>
        </w:rPr>
        <w:t>chond</w:t>
      </w:r>
      <w:r w:rsidR="009A764C" w:rsidRPr="00D97979">
        <w:rPr>
          <w:rFonts w:asciiTheme="majorBidi" w:hAnsiTheme="majorBidi" w:cstheme="majorBidi"/>
          <w:sz w:val="24"/>
          <w:szCs w:val="24"/>
        </w:rPr>
        <w:t>ri</w:t>
      </w:r>
      <w:r w:rsidR="007F0441" w:rsidRPr="00D97979">
        <w:rPr>
          <w:rFonts w:asciiTheme="majorBidi" w:hAnsiTheme="majorBidi" w:cstheme="majorBidi"/>
          <w:sz w:val="24"/>
          <w:szCs w:val="24"/>
        </w:rPr>
        <w:t>a</w:t>
      </w:r>
      <w:r w:rsidR="00EB257B" w:rsidRPr="00D97979">
        <w:rPr>
          <w:rFonts w:asciiTheme="majorBidi" w:hAnsiTheme="majorBidi" w:cstheme="majorBidi"/>
          <w:sz w:val="24"/>
          <w:szCs w:val="24"/>
        </w:rPr>
        <w:t>,</w:t>
      </w:r>
      <w:r w:rsidR="00E81E64" w:rsidRPr="00D97979">
        <w:rPr>
          <w:rFonts w:asciiTheme="majorBidi" w:hAnsiTheme="majorBidi" w:cstheme="majorBidi"/>
          <w:sz w:val="24"/>
          <w:szCs w:val="24"/>
        </w:rPr>
        <w:t xml:space="preserve"> where it is </w:t>
      </w:r>
      <w:r w:rsidR="00236948" w:rsidRPr="00D97979">
        <w:rPr>
          <w:rFonts w:asciiTheme="majorBidi" w:hAnsiTheme="majorBidi" w:cstheme="majorBidi"/>
          <w:sz w:val="24"/>
          <w:szCs w:val="24"/>
        </w:rPr>
        <w:t xml:space="preserve">either </w:t>
      </w:r>
      <w:r w:rsidR="00E81E64" w:rsidRPr="00D97979">
        <w:rPr>
          <w:rFonts w:asciiTheme="majorBidi" w:hAnsiTheme="majorBidi" w:cstheme="majorBidi"/>
          <w:sz w:val="24"/>
          <w:szCs w:val="24"/>
        </w:rPr>
        <w:t>met with oxygen</w:t>
      </w:r>
      <w:r w:rsidR="00236948" w:rsidRPr="00D97979">
        <w:rPr>
          <w:rFonts w:asciiTheme="majorBidi" w:hAnsiTheme="majorBidi" w:cstheme="majorBidi"/>
          <w:sz w:val="24"/>
          <w:szCs w:val="24"/>
        </w:rPr>
        <w:t xml:space="preserve"> or not </w:t>
      </w:r>
      <w:r w:rsidR="00435692" w:rsidRPr="00D97979">
        <w:rPr>
          <w:rFonts w:asciiTheme="majorBidi" w:hAnsiTheme="majorBidi" w:cstheme="majorBidi"/>
          <w:sz w:val="24"/>
          <w:szCs w:val="24"/>
        </w:rPr>
        <w:t xml:space="preserve">(Albert </w:t>
      </w:r>
      <w:r w:rsidR="00435692" w:rsidRPr="00D97979">
        <w:rPr>
          <w:rFonts w:asciiTheme="majorBidi" w:hAnsiTheme="majorBidi" w:cstheme="majorBidi"/>
          <w:i/>
          <w:iCs/>
          <w:sz w:val="24"/>
          <w:szCs w:val="24"/>
        </w:rPr>
        <w:t>et al.,</w:t>
      </w:r>
      <w:r w:rsidR="00435692" w:rsidRPr="00D97979">
        <w:rPr>
          <w:rFonts w:asciiTheme="majorBidi" w:hAnsiTheme="majorBidi" w:cstheme="majorBidi"/>
          <w:sz w:val="24"/>
          <w:szCs w:val="24"/>
        </w:rPr>
        <w:t xml:space="preserve"> 2002). </w:t>
      </w:r>
      <w:r w:rsidR="00236948" w:rsidRPr="00D97979">
        <w:rPr>
          <w:rFonts w:asciiTheme="majorBidi" w:hAnsiTheme="majorBidi" w:cstheme="majorBidi"/>
          <w:sz w:val="24"/>
          <w:szCs w:val="24"/>
        </w:rPr>
        <w:t xml:space="preserve">If </w:t>
      </w:r>
      <w:r w:rsidR="00D44B51" w:rsidRPr="00D97979">
        <w:rPr>
          <w:rFonts w:asciiTheme="majorBidi" w:hAnsiTheme="majorBidi" w:cstheme="majorBidi"/>
          <w:sz w:val="24"/>
          <w:szCs w:val="24"/>
        </w:rPr>
        <w:t>there is no oxygen within the mitochondria</w:t>
      </w:r>
      <w:r w:rsidR="003F73E8" w:rsidRPr="00D97979">
        <w:rPr>
          <w:rFonts w:asciiTheme="majorBidi" w:hAnsiTheme="majorBidi" w:cstheme="majorBidi"/>
          <w:sz w:val="24"/>
          <w:szCs w:val="24"/>
        </w:rPr>
        <w:t xml:space="preserve">, then lactic acid is produced, however, if oxygen is available </w:t>
      </w:r>
      <w:r w:rsidR="007844B1" w:rsidRPr="00D97979">
        <w:rPr>
          <w:rFonts w:asciiTheme="majorBidi" w:hAnsiTheme="majorBidi" w:cstheme="majorBidi"/>
          <w:sz w:val="24"/>
          <w:szCs w:val="24"/>
        </w:rPr>
        <w:t xml:space="preserve">then </w:t>
      </w:r>
      <w:r w:rsidR="00B55B66" w:rsidRPr="00D97979">
        <w:rPr>
          <w:rFonts w:asciiTheme="majorBidi" w:hAnsiTheme="majorBidi" w:cstheme="majorBidi"/>
          <w:sz w:val="24"/>
          <w:szCs w:val="24"/>
        </w:rPr>
        <w:t xml:space="preserve">cellular respiration can </w:t>
      </w:r>
      <w:r w:rsidR="006B20E6" w:rsidRPr="00D97979">
        <w:rPr>
          <w:rFonts w:asciiTheme="majorBidi" w:hAnsiTheme="majorBidi" w:cstheme="majorBidi"/>
          <w:sz w:val="24"/>
          <w:szCs w:val="24"/>
        </w:rPr>
        <w:t>proceed.</w:t>
      </w:r>
      <w:r w:rsidR="00354CC6" w:rsidRPr="00D97979">
        <w:rPr>
          <w:rFonts w:asciiTheme="majorBidi" w:hAnsiTheme="majorBidi" w:cstheme="majorBidi"/>
          <w:sz w:val="24"/>
          <w:szCs w:val="24"/>
        </w:rPr>
        <w:t xml:space="preserve"> </w:t>
      </w:r>
    </w:p>
    <w:p w14:paraId="190C63C8" w14:textId="33242C61" w:rsidR="00DA762B" w:rsidRPr="00D97979" w:rsidRDefault="00033BD5" w:rsidP="00C82E76">
      <w:pPr>
        <w:rPr>
          <w:rFonts w:asciiTheme="majorBidi" w:hAnsiTheme="majorBidi" w:cstheme="majorBidi"/>
          <w:sz w:val="24"/>
          <w:szCs w:val="24"/>
        </w:rPr>
      </w:pPr>
      <w:r w:rsidRPr="00D97979">
        <w:rPr>
          <w:rFonts w:asciiTheme="majorBidi" w:hAnsiTheme="majorBidi" w:cstheme="majorBidi"/>
          <w:noProof/>
          <w:sz w:val="24"/>
          <w:szCs w:val="24"/>
        </w:rPr>
        <w:lastRenderedPageBreak/>
        <w:drawing>
          <wp:anchor distT="0" distB="0" distL="114300" distR="114300" simplePos="0" relativeHeight="251665408" behindDoc="0" locked="0" layoutInCell="1" allowOverlap="1" wp14:anchorId="7FF2C2B0" wp14:editId="45064968">
            <wp:simplePos x="0" y="0"/>
            <wp:positionH relativeFrom="margin">
              <wp:align>right</wp:align>
            </wp:positionH>
            <wp:positionV relativeFrom="paragraph">
              <wp:posOffset>1842135</wp:posOffset>
            </wp:positionV>
            <wp:extent cx="5732780" cy="2317115"/>
            <wp:effectExtent l="0" t="0" r="1270" b="6985"/>
            <wp:wrapTopAndBottom/>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7">
                      <a:extLst>
                        <a:ext uri="{28A0092B-C50C-407E-A947-70E740481C1C}">
                          <a14:useLocalDpi xmlns:a14="http://schemas.microsoft.com/office/drawing/2010/main" val="0"/>
                        </a:ext>
                      </a:extLst>
                    </a:blip>
                    <a:srcRect t="2945"/>
                    <a:stretch/>
                  </pic:blipFill>
                  <pic:spPr bwMode="auto">
                    <a:xfrm>
                      <a:off x="0" y="0"/>
                      <a:ext cx="5732780" cy="2317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762B" w:rsidRPr="00D97979">
        <w:rPr>
          <w:rFonts w:asciiTheme="majorBidi" w:hAnsiTheme="majorBidi" w:cstheme="majorBidi"/>
          <w:sz w:val="24"/>
          <w:szCs w:val="24"/>
        </w:rPr>
        <w:t xml:space="preserve">To perform repetitive, high-intensity actions like striking, MMA athletes need to have well-developed anaerobic capacity (La Bounty </w:t>
      </w:r>
      <w:r w:rsidR="00DA762B" w:rsidRPr="00D97979">
        <w:rPr>
          <w:rFonts w:asciiTheme="majorBidi" w:hAnsiTheme="majorBidi" w:cstheme="majorBidi"/>
          <w:i/>
          <w:iCs/>
          <w:sz w:val="24"/>
          <w:szCs w:val="24"/>
        </w:rPr>
        <w:t>et al.,</w:t>
      </w:r>
      <w:r w:rsidR="00DA762B" w:rsidRPr="00D97979">
        <w:rPr>
          <w:rFonts w:asciiTheme="majorBidi" w:hAnsiTheme="majorBidi" w:cstheme="majorBidi"/>
          <w:sz w:val="24"/>
          <w:szCs w:val="24"/>
        </w:rPr>
        <w:t xml:space="preserve"> 2011). Although accumulation of lactate may have a negative impact on an athlete's performance, the athlete's capacity to handle higher lactate levels may be a crucial performance factor</w:t>
      </w:r>
      <w:r w:rsidR="0071137A" w:rsidRPr="00D97979">
        <w:rPr>
          <w:rFonts w:asciiTheme="majorBidi" w:hAnsiTheme="majorBidi" w:cstheme="majorBidi"/>
          <w:sz w:val="24"/>
          <w:szCs w:val="24"/>
        </w:rPr>
        <w:t xml:space="preserve"> </w:t>
      </w:r>
      <w:r w:rsidR="00DA762B" w:rsidRPr="00D97979">
        <w:rPr>
          <w:rFonts w:asciiTheme="majorBidi" w:hAnsiTheme="majorBidi" w:cstheme="majorBidi"/>
          <w:sz w:val="24"/>
          <w:szCs w:val="24"/>
        </w:rPr>
        <w:t>(Komi, 1977). Due to the generation of lactate, MMA relies on quick glycolytic pathways for energy production during efforts lasting 30 to 90 seconds (</w:t>
      </w:r>
      <w:proofErr w:type="spellStart"/>
      <w:r w:rsidR="00DA762B" w:rsidRPr="00D97979">
        <w:rPr>
          <w:rFonts w:asciiTheme="majorBidi" w:hAnsiTheme="majorBidi" w:cstheme="majorBidi"/>
          <w:sz w:val="24"/>
          <w:szCs w:val="24"/>
        </w:rPr>
        <w:t>Bompa</w:t>
      </w:r>
      <w:proofErr w:type="spellEnd"/>
      <w:r w:rsidR="00DA762B" w:rsidRPr="00D97979">
        <w:rPr>
          <w:rFonts w:asciiTheme="majorBidi" w:hAnsiTheme="majorBidi" w:cstheme="majorBidi"/>
          <w:sz w:val="24"/>
          <w:szCs w:val="24"/>
        </w:rPr>
        <w:t xml:space="preserve">, and </w:t>
      </w:r>
      <w:proofErr w:type="spellStart"/>
      <w:r w:rsidR="00DA762B" w:rsidRPr="00D97979">
        <w:rPr>
          <w:rFonts w:asciiTheme="majorBidi" w:hAnsiTheme="majorBidi" w:cstheme="majorBidi"/>
          <w:sz w:val="24"/>
          <w:szCs w:val="24"/>
        </w:rPr>
        <w:t>Buzzichelli</w:t>
      </w:r>
      <w:proofErr w:type="spellEnd"/>
      <w:r w:rsidR="00DA762B" w:rsidRPr="00D97979">
        <w:rPr>
          <w:rFonts w:asciiTheme="majorBidi" w:hAnsiTheme="majorBidi" w:cstheme="majorBidi"/>
          <w:sz w:val="24"/>
          <w:szCs w:val="24"/>
        </w:rPr>
        <w:t>, 2018). It may be inferred that the primary energy source in MMA bouts likely shifts mid-round from the anaerobic system to the aerobic system, similar to that of Muay Thai athletes, due to the three-minute round duration and one-minute rest period among rounds</w:t>
      </w:r>
      <w:r w:rsidR="0071137A" w:rsidRPr="00D97979">
        <w:rPr>
          <w:rFonts w:asciiTheme="majorBidi" w:hAnsiTheme="majorBidi" w:cstheme="majorBidi"/>
          <w:sz w:val="24"/>
          <w:szCs w:val="24"/>
        </w:rPr>
        <w:t xml:space="preserve"> </w:t>
      </w:r>
      <w:r w:rsidR="00DA762B" w:rsidRPr="00D97979">
        <w:rPr>
          <w:rFonts w:asciiTheme="majorBidi" w:hAnsiTheme="majorBidi" w:cstheme="majorBidi"/>
          <w:sz w:val="24"/>
          <w:szCs w:val="24"/>
        </w:rPr>
        <w:t>(</w:t>
      </w:r>
      <w:proofErr w:type="spellStart"/>
      <w:r w:rsidR="00DA762B" w:rsidRPr="00D97979">
        <w:rPr>
          <w:rFonts w:asciiTheme="majorBidi" w:hAnsiTheme="majorBidi" w:cstheme="majorBidi"/>
          <w:sz w:val="24"/>
          <w:szCs w:val="24"/>
        </w:rPr>
        <w:t>Crisafulli</w:t>
      </w:r>
      <w:proofErr w:type="spellEnd"/>
      <w:r w:rsidR="00DA762B" w:rsidRPr="00D97979">
        <w:rPr>
          <w:rFonts w:asciiTheme="majorBidi" w:hAnsiTheme="majorBidi" w:cstheme="majorBidi"/>
          <w:sz w:val="24"/>
          <w:szCs w:val="24"/>
        </w:rPr>
        <w:t>, 2009).</w:t>
      </w:r>
    </w:p>
    <w:p w14:paraId="13C0D7FE" w14:textId="7B9EB439" w:rsidR="00033BD5" w:rsidRPr="00D97979" w:rsidRDefault="00033BD5" w:rsidP="00033BD5">
      <w:pPr>
        <w:rPr>
          <w:rFonts w:asciiTheme="majorBidi" w:hAnsiTheme="majorBidi" w:cstheme="majorBidi"/>
          <w:color w:val="222222"/>
          <w:sz w:val="24"/>
          <w:szCs w:val="24"/>
          <w:shd w:val="clear" w:color="auto" w:fill="FFFFFF"/>
        </w:rPr>
      </w:pPr>
      <w:r w:rsidRPr="00D97979">
        <w:rPr>
          <w:rFonts w:asciiTheme="majorBidi" w:hAnsiTheme="majorBidi" w:cstheme="majorBidi"/>
          <w:sz w:val="24"/>
          <w:szCs w:val="24"/>
        </w:rPr>
        <w:t xml:space="preserve">Figure </w:t>
      </w:r>
      <w:r w:rsidR="007256E9" w:rsidRPr="00D97979">
        <w:rPr>
          <w:rFonts w:asciiTheme="majorBidi" w:hAnsiTheme="majorBidi" w:cstheme="majorBidi"/>
          <w:sz w:val="24"/>
          <w:szCs w:val="24"/>
        </w:rPr>
        <w:t>2</w:t>
      </w:r>
      <w:r w:rsidRPr="00D97979">
        <w:rPr>
          <w:rFonts w:asciiTheme="majorBidi" w:hAnsiTheme="majorBidi" w:cstheme="majorBidi"/>
          <w:sz w:val="24"/>
          <w:szCs w:val="24"/>
        </w:rPr>
        <w:t xml:space="preserve">- The three energy pathways that the human skeletal muscles use to produce ATP and how they apply to mixed martial arts (La Bounty </w:t>
      </w:r>
      <w:r w:rsidRPr="00D97979">
        <w:rPr>
          <w:rFonts w:asciiTheme="majorBidi" w:hAnsiTheme="majorBidi" w:cstheme="majorBidi"/>
          <w:i/>
          <w:iCs/>
          <w:sz w:val="24"/>
          <w:szCs w:val="24"/>
        </w:rPr>
        <w:t>et al.,</w:t>
      </w:r>
      <w:r w:rsidRPr="00D97979">
        <w:rPr>
          <w:rFonts w:asciiTheme="majorBidi" w:hAnsiTheme="majorBidi" w:cstheme="majorBidi"/>
          <w:sz w:val="24"/>
          <w:szCs w:val="24"/>
        </w:rPr>
        <w:t xml:space="preserve"> 2011).</w:t>
      </w:r>
    </w:p>
    <w:p w14:paraId="3475C4DF" w14:textId="77777777" w:rsidR="00DE37A1" w:rsidRPr="00D97979" w:rsidRDefault="00C517E1" w:rsidP="00DE37A1">
      <w:pPr>
        <w:rPr>
          <w:rFonts w:asciiTheme="majorBidi" w:hAnsiTheme="majorBidi" w:cstheme="majorBidi"/>
          <w:i/>
          <w:iCs/>
          <w:sz w:val="24"/>
          <w:szCs w:val="24"/>
        </w:rPr>
      </w:pPr>
      <w:r w:rsidRPr="00D97979">
        <w:rPr>
          <w:rFonts w:asciiTheme="majorBidi" w:hAnsiTheme="majorBidi" w:cstheme="majorBidi"/>
          <w:i/>
          <w:iCs/>
          <w:sz w:val="24"/>
          <w:szCs w:val="24"/>
        </w:rPr>
        <w:t>Oxid</w:t>
      </w:r>
      <w:r w:rsidR="00AC6019" w:rsidRPr="00D97979">
        <w:rPr>
          <w:rFonts w:asciiTheme="majorBidi" w:hAnsiTheme="majorBidi" w:cstheme="majorBidi"/>
          <w:i/>
          <w:iCs/>
          <w:sz w:val="24"/>
          <w:szCs w:val="24"/>
        </w:rPr>
        <w:t>ative system (aerobic)</w:t>
      </w:r>
      <w:r w:rsidR="0071137A" w:rsidRPr="00D97979">
        <w:rPr>
          <w:rFonts w:asciiTheme="majorBidi" w:hAnsiTheme="majorBidi" w:cstheme="majorBidi"/>
          <w:i/>
          <w:iCs/>
          <w:sz w:val="24"/>
          <w:szCs w:val="24"/>
        </w:rPr>
        <w:t xml:space="preserve">: </w:t>
      </w:r>
    </w:p>
    <w:p w14:paraId="719A890E" w14:textId="77777777" w:rsidR="00C82E76" w:rsidRPr="00D97979" w:rsidRDefault="009615D3" w:rsidP="00C82E76">
      <w:pPr>
        <w:rPr>
          <w:rFonts w:asciiTheme="majorBidi" w:hAnsiTheme="majorBidi" w:cstheme="majorBidi"/>
          <w:sz w:val="24"/>
          <w:szCs w:val="24"/>
        </w:rPr>
      </w:pPr>
      <w:r w:rsidRPr="00D97979">
        <w:rPr>
          <w:rFonts w:asciiTheme="majorBidi" w:hAnsiTheme="majorBidi" w:cstheme="majorBidi"/>
          <w:sz w:val="24"/>
          <w:szCs w:val="24"/>
        </w:rPr>
        <w:t xml:space="preserve">Finally the oxidative </w:t>
      </w:r>
      <w:r w:rsidR="00E73224" w:rsidRPr="00D97979">
        <w:rPr>
          <w:rFonts w:asciiTheme="majorBidi" w:hAnsiTheme="majorBidi" w:cstheme="majorBidi"/>
          <w:sz w:val="24"/>
          <w:szCs w:val="24"/>
        </w:rPr>
        <w:t>system</w:t>
      </w:r>
      <w:r w:rsidR="00F53C81" w:rsidRPr="00D97979">
        <w:rPr>
          <w:rFonts w:asciiTheme="majorBidi" w:hAnsiTheme="majorBidi" w:cstheme="majorBidi"/>
          <w:sz w:val="24"/>
          <w:szCs w:val="24"/>
        </w:rPr>
        <w:t xml:space="preserve">, has a direct correlation to the </w:t>
      </w:r>
      <w:r w:rsidR="00902CCF" w:rsidRPr="00D97979">
        <w:rPr>
          <w:rFonts w:asciiTheme="majorBidi" w:hAnsiTheme="majorBidi" w:cstheme="majorBidi"/>
          <w:sz w:val="24"/>
          <w:szCs w:val="24"/>
        </w:rPr>
        <w:t xml:space="preserve">cardiorespiratory system </w:t>
      </w:r>
      <w:r w:rsidR="004557F0" w:rsidRPr="00D97979">
        <w:rPr>
          <w:rFonts w:asciiTheme="majorBidi" w:hAnsiTheme="majorBidi" w:cstheme="majorBidi"/>
          <w:sz w:val="24"/>
          <w:szCs w:val="24"/>
        </w:rPr>
        <w:t>and is used for longer, less intense phases of activity</w:t>
      </w:r>
      <w:r w:rsidR="007E368B" w:rsidRPr="00D97979">
        <w:rPr>
          <w:rFonts w:asciiTheme="majorBidi" w:hAnsiTheme="majorBidi" w:cstheme="majorBidi"/>
          <w:sz w:val="24"/>
          <w:szCs w:val="24"/>
        </w:rPr>
        <w:t xml:space="preserve"> (Wilmore, </w:t>
      </w:r>
      <w:proofErr w:type="spellStart"/>
      <w:r w:rsidR="007E368B" w:rsidRPr="00D97979">
        <w:rPr>
          <w:rFonts w:asciiTheme="majorBidi" w:hAnsiTheme="majorBidi" w:cstheme="majorBidi"/>
          <w:sz w:val="24"/>
          <w:szCs w:val="24"/>
        </w:rPr>
        <w:t>Costill</w:t>
      </w:r>
      <w:proofErr w:type="spellEnd"/>
      <w:r w:rsidR="007E368B" w:rsidRPr="00D97979">
        <w:rPr>
          <w:rFonts w:asciiTheme="majorBidi" w:hAnsiTheme="majorBidi" w:cstheme="majorBidi"/>
          <w:sz w:val="24"/>
          <w:szCs w:val="24"/>
        </w:rPr>
        <w:t xml:space="preserve"> and Kenny, 2004)</w:t>
      </w:r>
      <w:r w:rsidR="004557F0" w:rsidRPr="00D97979">
        <w:rPr>
          <w:rFonts w:asciiTheme="majorBidi" w:hAnsiTheme="majorBidi" w:cstheme="majorBidi"/>
          <w:sz w:val="24"/>
          <w:szCs w:val="24"/>
        </w:rPr>
        <w:t>. The pathway is dependent on oxygen</w:t>
      </w:r>
      <w:r w:rsidR="00B761E5" w:rsidRPr="00D97979">
        <w:rPr>
          <w:rFonts w:asciiTheme="majorBidi" w:hAnsiTheme="majorBidi" w:cstheme="majorBidi"/>
          <w:sz w:val="24"/>
          <w:szCs w:val="24"/>
        </w:rPr>
        <w:t xml:space="preserve"> within the mitochondria</w:t>
      </w:r>
      <w:r w:rsidR="0034533D" w:rsidRPr="00D97979">
        <w:rPr>
          <w:rFonts w:asciiTheme="majorBidi" w:hAnsiTheme="majorBidi" w:cstheme="majorBidi"/>
          <w:sz w:val="24"/>
          <w:szCs w:val="24"/>
        </w:rPr>
        <w:t>,</w:t>
      </w:r>
      <w:r w:rsidR="004557F0" w:rsidRPr="00D97979">
        <w:rPr>
          <w:rFonts w:asciiTheme="majorBidi" w:hAnsiTheme="majorBidi" w:cstheme="majorBidi"/>
          <w:sz w:val="24"/>
          <w:szCs w:val="24"/>
        </w:rPr>
        <w:t xml:space="preserve"> to break down glucose from retained carbo</w:t>
      </w:r>
      <w:r w:rsidR="00432F41" w:rsidRPr="00D97979">
        <w:rPr>
          <w:rFonts w:asciiTheme="majorBidi" w:hAnsiTheme="majorBidi" w:cstheme="majorBidi"/>
          <w:sz w:val="24"/>
          <w:szCs w:val="24"/>
        </w:rPr>
        <w:t>hydrate</w:t>
      </w:r>
      <w:r w:rsidR="004557F0" w:rsidRPr="00D97979">
        <w:rPr>
          <w:rFonts w:asciiTheme="majorBidi" w:hAnsiTheme="majorBidi" w:cstheme="majorBidi"/>
          <w:sz w:val="24"/>
          <w:szCs w:val="24"/>
        </w:rPr>
        <w:t xml:space="preserve">s and fats </w:t>
      </w:r>
      <w:r w:rsidR="00432F41" w:rsidRPr="00D97979">
        <w:rPr>
          <w:rFonts w:asciiTheme="majorBidi" w:hAnsiTheme="majorBidi" w:cstheme="majorBidi"/>
          <w:sz w:val="24"/>
          <w:szCs w:val="24"/>
        </w:rPr>
        <w:t xml:space="preserve">in order </w:t>
      </w:r>
      <w:r w:rsidR="004557F0" w:rsidRPr="00D97979">
        <w:rPr>
          <w:rFonts w:asciiTheme="majorBidi" w:hAnsiTheme="majorBidi" w:cstheme="majorBidi"/>
          <w:sz w:val="24"/>
          <w:szCs w:val="24"/>
        </w:rPr>
        <w:t>to pro</w:t>
      </w:r>
      <w:r w:rsidR="00432F41" w:rsidRPr="00D97979">
        <w:rPr>
          <w:rFonts w:asciiTheme="majorBidi" w:hAnsiTheme="majorBidi" w:cstheme="majorBidi"/>
          <w:sz w:val="24"/>
          <w:szCs w:val="24"/>
        </w:rPr>
        <w:t xml:space="preserve">vide </w:t>
      </w:r>
      <w:r w:rsidR="00E7655F" w:rsidRPr="00D97979">
        <w:rPr>
          <w:rFonts w:asciiTheme="majorBidi" w:hAnsiTheme="majorBidi" w:cstheme="majorBidi"/>
          <w:sz w:val="24"/>
          <w:szCs w:val="24"/>
        </w:rPr>
        <w:t>ATP</w:t>
      </w:r>
      <w:r w:rsidR="00432F41" w:rsidRPr="00D97979">
        <w:rPr>
          <w:rFonts w:asciiTheme="majorBidi" w:hAnsiTheme="majorBidi" w:cstheme="majorBidi"/>
          <w:sz w:val="24"/>
          <w:szCs w:val="24"/>
        </w:rPr>
        <w:t xml:space="preserve">, </w:t>
      </w:r>
      <w:r w:rsidR="004557F0" w:rsidRPr="00D97979">
        <w:rPr>
          <w:rFonts w:asciiTheme="majorBidi" w:hAnsiTheme="majorBidi" w:cstheme="majorBidi"/>
          <w:sz w:val="24"/>
          <w:szCs w:val="24"/>
        </w:rPr>
        <w:t xml:space="preserve">which is </w:t>
      </w:r>
      <w:r w:rsidR="001B488E" w:rsidRPr="00D97979">
        <w:rPr>
          <w:rFonts w:asciiTheme="majorBidi" w:hAnsiTheme="majorBidi" w:cstheme="majorBidi"/>
          <w:sz w:val="24"/>
          <w:szCs w:val="24"/>
        </w:rPr>
        <w:t xml:space="preserve">then </w:t>
      </w:r>
      <w:r w:rsidR="004557F0" w:rsidRPr="00D97979">
        <w:rPr>
          <w:rFonts w:asciiTheme="majorBidi" w:hAnsiTheme="majorBidi" w:cstheme="majorBidi"/>
          <w:sz w:val="24"/>
          <w:szCs w:val="24"/>
        </w:rPr>
        <w:t>capable of providing energy for an extended period of time</w:t>
      </w:r>
      <w:r w:rsidR="00F76D6E" w:rsidRPr="00D97979">
        <w:rPr>
          <w:rFonts w:asciiTheme="majorBidi" w:hAnsiTheme="majorBidi" w:cstheme="majorBidi"/>
          <w:sz w:val="24"/>
          <w:szCs w:val="24"/>
        </w:rPr>
        <w:t xml:space="preserve"> </w:t>
      </w:r>
      <w:bookmarkStart w:id="1" w:name="_Hlk132143469"/>
      <w:r w:rsidR="00F76D6E" w:rsidRPr="00D97979">
        <w:rPr>
          <w:rFonts w:asciiTheme="majorBidi" w:hAnsiTheme="majorBidi" w:cstheme="majorBidi"/>
          <w:color w:val="222222"/>
          <w:sz w:val="24"/>
          <w:szCs w:val="24"/>
          <w:shd w:val="clear" w:color="auto" w:fill="FFFFFF"/>
        </w:rPr>
        <w:t xml:space="preserve">McArdle, </w:t>
      </w:r>
      <w:proofErr w:type="spellStart"/>
      <w:r w:rsidR="00F76D6E" w:rsidRPr="00D97979">
        <w:rPr>
          <w:rFonts w:asciiTheme="majorBidi" w:hAnsiTheme="majorBidi" w:cstheme="majorBidi"/>
          <w:color w:val="222222"/>
          <w:sz w:val="24"/>
          <w:szCs w:val="24"/>
          <w:shd w:val="clear" w:color="auto" w:fill="FFFFFF"/>
        </w:rPr>
        <w:t>Katch</w:t>
      </w:r>
      <w:proofErr w:type="spellEnd"/>
      <w:r w:rsidR="00F76D6E" w:rsidRPr="00D97979">
        <w:rPr>
          <w:rFonts w:asciiTheme="majorBidi" w:hAnsiTheme="majorBidi" w:cstheme="majorBidi"/>
          <w:color w:val="222222"/>
          <w:sz w:val="24"/>
          <w:szCs w:val="24"/>
          <w:shd w:val="clear" w:color="auto" w:fill="FFFFFF"/>
        </w:rPr>
        <w:t xml:space="preserve">, and </w:t>
      </w:r>
      <w:proofErr w:type="spellStart"/>
      <w:r w:rsidR="00F76D6E" w:rsidRPr="00D97979">
        <w:rPr>
          <w:rFonts w:asciiTheme="majorBidi" w:hAnsiTheme="majorBidi" w:cstheme="majorBidi"/>
          <w:color w:val="222222"/>
          <w:sz w:val="24"/>
          <w:szCs w:val="24"/>
          <w:shd w:val="clear" w:color="auto" w:fill="FFFFFF"/>
        </w:rPr>
        <w:t>Katch</w:t>
      </w:r>
      <w:proofErr w:type="spellEnd"/>
      <w:r w:rsidR="00F76D6E" w:rsidRPr="00D97979">
        <w:rPr>
          <w:rFonts w:asciiTheme="majorBidi" w:hAnsiTheme="majorBidi" w:cstheme="majorBidi"/>
          <w:color w:val="222222"/>
          <w:sz w:val="24"/>
          <w:szCs w:val="24"/>
          <w:shd w:val="clear" w:color="auto" w:fill="FFFFFF"/>
        </w:rPr>
        <w:t>, 2010).</w:t>
      </w:r>
      <w:r w:rsidR="005164B4" w:rsidRPr="00D97979">
        <w:rPr>
          <w:rFonts w:asciiTheme="majorBidi" w:hAnsiTheme="majorBidi" w:cstheme="majorBidi"/>
          <w:color w:val="222222"/>
          <w:sz w:val="24"/>
          <w:szCs w:val="24"/>
          <w:shd w:val="clear" w:color="auto" w:fill="FFFFFF"/>
        </w:rPr>
        <w:t xml:space="preserve"> </w:t>
      </w:r>
      <w:bookmarkEnd w:id="1"/>
      <w:r w:rsidR="0034533D" w:rsidRPr="00D97979">
        <w:rPr>
          <w:rFonts w:asciiTheme="majorBidi" w:hAnsiTheme="majorBidi" w:cstheme="majorBidi"/>
          <w:color w:val="222222"/>
          <w:sz w:val="24"/>
          <w:szCs w:val="24"/>
          <w:shd w:val="clear" w:color="auto" w:fill="FFFFFF"/>
        </w:rPr>
        <w:t>The pyruvate molecules</w:t>
      </w:r>
      <w:r w:rsidR="00267241" w:rsidRPr="00D97979">
        <w:rPr>
          <w:rFonts w:asciiTheme="majorBidi" w:hAnsiTheme="majorBidi" w:cstheme="majorBidi"/>
          <w:color w:val="222222"/>
          <w:sz w:val="24"/>
          <w:szCs w:val="24"/>
          <w:shd w:val="clear" w:color="auto" w:fill="FFFFFF"/>
        </w:rPr>
        <w:t xml:space="preserve"> that have entered the </w:t>
      </w:r>
      <w:r w:rsidR="005B6641" w:rsidRPr="00D97979">
        <w:rPr>
          <w:rFonts w:asciiTheme="majorBidi" w:hAnsiTheme="majorBidi" w:cstheme="majorBidi"/>
          <w:color w:val="222222"/>
          <w:sz w:val="24"/>
          <w:szCs w:val="24"/>
          <w:shd w:val="clear" w:color="auto" w:fill="FFFFFF"/>
        </w:rPr>
        <w:t>mitochondria</w:t>
      </w:r>
      <w:r w:rsidR="00267241" w:rsidRPr="00D97979">
        <w:rPr>
          <w:rFonts w:asciiTheme="majorBidi" w:hAnsiTheme="majorBidi" w:cstheme="majorBidi"/>
          <w:color w:val="222222"/>
          <w:sz w:val="24"/>
          <w:szCs w:val="24"/>
          <w:shd w:val="clear" w:color="auto" w:fill="FFFFFF"/>
        </w:rPr>
        <w:t xml:space="preserve"> then alter </w:t>
      </w:r>
      <w:r w:rsidR="005B6641" w:rsidRPr="00D97979">
        <w:rPr>
          <w:rFonts w:asciiTheme="majorBidi" w:hAnsiTheme="majorBidi" w:cstheme="majorBidi"/>
          <w:color w:val="222222"/>
          <w:sz w:val="24"/>
          <w:szCs w:val="24"/>
          <w:shd w:val="clear" w:color="auto" w:fill="FFFFFF"/>
        </w:rPr>
        <w:t>into acetyl-CoA</w:t>
      </w:r>
      <w:r w:rsidR="005433F9" w:rsidRPr="00D97979">
        <w:rPr>
          <w:rFonts w:asciiTheme="majorBidi" w:hAnsiTheme="majorBidi" w:cstheme="majorBidi"/>
          <w:color w:val="222222"/>
          <w:sz w:val="24"/>
          <w:szCs w:val="24"/>
          <w:shd w:val="clear" w:color="auto" w:fill="FFFFFF"/>
        </w:rPr>
        <w:t xml:space="preserve">, producing </w:t>
      </w:r>
      <w:r w:rsidR="00EB35AF" w:rsidRPr="00D97979">
        <w:rPr>
          <w:rFonts w:asciiTheme="majorBidi" w:hAnsiTheme="majorBidi" w:cstheme="majorBidi"/>
          <w:color w:val="222222"/>
          <w:sz w:val="24"/>
          <w:szCs w:val="24"/>
          <w:shd w:val="clear" w:color="auto" w:fill="FFFFFF"/>
        </w:rPr>
        <w:t>carbon dioxide, whilst advancing</w:t>
      </w:r>
      <w:r w:rsidR="005433F9" w:rsidRPr="00D97979">
        <w:rPr>
          <w:rFonts w:asciiTheme="majorBidi" w:hAnsiTheme="majorBidi" w:cstheme="majorBidi"/>
          <w:color w:val="222222"/>
          <w:sz w:val="24"/>
          <w:szCs w:val="24"/>
          <w:shd w:val="clear" w:color="auto" w:fill="FFFFFF"/>
        </w:rPr>
        <w:t xml:space="preserve"> to the ‘Krebs cycle’</w:t>
      </w:r>
      <w:r w:rsidR="0077309E" w:rsidRPr="00D97979">
        <w:rPr>
          <w:rFonts w:asciiTheme="majorBidi" w:hAnsiTheme="majorBidi" w:cstheme="majorBidi"/>
          <w:color w:val="222222"/>
          <w:sz w:val="24"/>
          <w:szCs w:val="24"/>
          <w:shd w:val="clear" w:color="auto" w:fill="FFFFFF"/>
        </w:rPr>
        <w:t xml:space="preserve"> </w:t>
      </w:r>
      <w:r w:rsidR="0077309E" w:rsidRPr="00D97979">
        <w:rPr>
          <w:rFonts w:asciiTheme="majorBidi" w:hAnsiTheme="majorBidi" w:cstheme="majorBidi"/>
          <w:sz w:val="24"/>
          <w:szCs w:val="24"/>
        </w:rPr>
        <w:t>Cooke and Wu (2020</w:t>
      </w:r>
      <w:r w:rsidR="00B768D5" w:rsidRPr="00D97979">
        <w:rPr>
          <w:rFonts w:asciiTheme="majorBidi" w:hAnsiTheme="majorBidi" w:cstheme="majorBidi"/>
          <w:color w:val="222222"/>
          <w:sz w:val="24"/>
          <w:szCs w:val="24"/>
          <w:shd w:val="clear" w:color="auto" w:fill="FFFFFF"/>
        </w:rPr>
        <w:t>).</w:t>
      </w:r>
      <w:r w:rsidR="00C82E76" w:rsidRPr="00D97979">
        <w:rPr>
          <w:rFonts w:asciiTheme="majorBidi" w:hAnsiTheme="majorBidi" w:cstheme="majorBidi"/>
          <w:i/>
          <w:iCs/>
          <w:sz w:val="24"/>
          <w:szCs w:val="24"/>
        </w:rPr>
        <w:t xml:space="preserve"> </w:t>
      </w:r>
      <w:r w:rsidR="0020110F" w:rsidRPr="00D97979">
        <w:rPr>
          <w:rFonts w:asciiTheme="majorBidi" w:hAnsiTheme="majorBidi" w:cstheme="majorBidi"/>
          <w:sz w:val="24"/>
          <w:szCs w:val="24"/>
        </w:rPr>
        <w:t xml:space="preserve">Lastly, </w:t>
      </w:r>
      <w:r w:rsidR="003B48FB" w:rsidRPr="00D97979">
        <w:rPr>
          <w:rFonts w:asciiTheme="majorBidi" w:hAnsiTheme="majorBidi" w:cstheme="majorBidi"/>
          <w:sz w:val="24"/>
          <w:szCs w:val="24"/>
        </w:rPr>
        <w:t>t</w:t>
      </w:r>
      <w:r w:rsidR="0020110F" w:rsidRPr="00D97979">
        <w:rPr>
          <w:rFonts w:asciiTheme="majorBidi" w:hAnsiTheme="majorBidi" w:cstheme="majorBidi"/>
          <w:sz w:val="24"/>
          <w:szCs w:val="24"/>
        </w:rPr>
        <w:t>he breakdown of glucose then proceeds to the electron transport chain</w:t>
      </w:r>
      <w:r w:rsidR="00062CBC" w:rsidRPr="00D97979">
        <w:rPr>
          <w:rFonts w:asciiTheme="majorBidi" w:hAnsiTheme="majorBidi" w:cstheme="majorBidi"/>
          <w:sz w:val="24"/>
          <w:szCs w:val="24"/>
        </w:rPr>
        <w:t xml:space="preserve"> (ETC)</w:t>
      </w:r>
      <w:r w:rsidR="0020110F" w:rsidRPr="00D97979">
        <w:rPr>
          <w:rFonts w:asciiTheme="majorBidi" w:hAnsiTheme="majorBidi" w:cstheme="majorBidi"/>
          <w:sz w:val="24"/>
          <w:szCs w:val="24"/>
        </w:rPr>
        <w:t>, which completes both</w:t>
      </w:r>
      <w:r w:rsidR="002932A8" w:rsidRPr="00D97979">
        <w:rPr>
          <w:rFonts w:asciiTheme="majorBidi" w:hAnsiTheme="majorBidi" w:cstheme="majorBidi"/>
          <w:sz w:val="24"/>
          <w:szCs w:val="24"/>
        </w:rPr>
        <w:t xml:space="preserve"> cellular respiration and the process in general</w:t>
      </w:r>
      <w:r w:rsidR="003B48FB" w:rsidRPr="00D97979">
        <w:rPr>
          <w:rFonts w:asciiTheme="majorBidi" w:hAnsiTheme="majorBidi" w:cstheme="majorBidi"/>
          <w:color w:val="222222"/>
          <w:sz w:val="24"/>
          <w:szCs w:val="24"/>
          <w:shd w:val="clear" w:color="auto" w:fill="FFFFFF"/>
        </w:rPr>
        <w:t xml:space="preserve"> (McArdle, </w:t>
      </w:r>
      <w:proofErr w:type="spellStart"/>
      <w:r w:rsidR="003B48FB" w:rsidRPr="00D97979">
        <w:rPr>
          <w:rFonts w:asciiTheme="majorBidi" w:hAnsiTheme="majorBidi" w:cstheme="majorBidi"/>
          <w:color w:val="222222"/>
          <w:sz w:val="24"/>
          <w:szCs w:val="24"/>
          <w:shd w:val="clear" w:color="auto" w:fill="FFFFFF"/>
        </w:rPr>
        <w:t>Katch</w:t>
      </w:r>
      <w:proofErr w:type="spellEnd"/>
      <w:r w:rsidR="003B48FB" w:rsidRPr="00D97979">
        <w:rPr>
          <w:rFonts w:asciiTheme="majorBidi" w:hAnsiTheme="majorBidi" w:cstheme="majorBidi"/>
          <w:color w:val="222222"/>
          <w:sz w:val="24"/>
          <w:szCs w:val="24"/>
          <w:shd w:val="clear" w:color="auto" w:fill="FFFFFF"/>
        </w:rPr>
        <w:t xml:space="preserve">, and </w:t>
      </w:r>
      <w:proofErr w:type="spellStart"/>
      <w:r w:rsidR="003B48FB" w:rsidRPr="00D97979">
        <w:rPr>
          <w:rFonts w:asciiTheme="majorBidi" w:hAnsiTheme="majorBidi" w:cstheme="majorBidi"/>
          <w:color w:val="222222"/>
          <w:sz w:val="24"/>
          <w:szCs w:val="24"/>
          <w:shd w:val="clear" w:color="auto" w:fill="FFFFFF"/>
        </w:rPr>
        <w:t>Katch</w:t>
      </w:r>
      <w:proofErr w:type="spellEnd"/>
      <w:r w:rsidR="003B48FB" w:rsidRPr="00D97979">
        <w:rPr>
          <w:rFonts w:asciiTheme="majorBidi" w:hAnsiTheme="majorBidi" w:cstheme="majorBidi"/>
          <w:color w:val="222222"/>
          <w:sz w:val="24"/>
          <w:szCs w:val="24"/>
          <w:shd w:val="clear" w:color="auto" w:fill="FFFFFF"/>
        </w:rPr>
        <w:t>, 2010)</w:t>
      </w:r>
      <w:r w:rsidR="002932A8" w:rsidRPr="00D97979">
        <w:rPr>
          <w:rFonts w:asciiTheme="majorBidi" w:hAnsiTheme="majorBidi" w:cstheme="majorBidi"/>
          <w:sz w:val="24"/>
          <w:szCs w:val="24"/>
        </w:rPr>
        <w:t xml:space="preserve">. </w:t>
      </w:r>
      <w:r w:rsidR="0020110F" w:rsidRPr="00D97979">
        <w:rPr>
          <w:rFonts w:asciiTheme="majorBidi" w:hAnsiTheme="majorBidi" w:cstheme="majorBidi"/>
          <w:sz w:val="24"/>
          <w:szCs w:val="24"/>
        </w:rPr>
        <w:t xml:space="preserve">Reduced coenzymes from the Krebs cycle and glycolysis, which need oxygen </w:t>
      </w:r>
      <w:r w:rsidR="00062CBC" w:rsidRPr="00D97979">
        <w:rPr>
          <w:rFonts w:asciiTheme="majorBidi" w:hAnsiTheme="majorBidi" w:cstheme="majorBidi"/>
          <w:sz w:val="24"/>
          <w:szCs w:val="24"/>
        </w:rPr>
        <w:t>to be able to</w:t>
      </w:r>
      <w:r w:rsidR="0020110F" w:rsidRPr="00D97979">
        <w:rPr>
          <w:rFonts w:asciiTheme="majorBidi" w:hAnsiTheme="majorBidi" w:cstheme="majorBidi"/>
          <w:sz w:val="24"/>
          <w:szCs w:val="24"/>
        </w:rPr>
        <w:t xml:space="preserve"> function, are re</w:t>
      </w:r>
      <w:r w:rsidR="00062CBC" w:rsidRPr="00D97979">
        <w:rPr>
          <w:rFonts w:asciiTheme="majorBidi" w:hAnsiTheme="majorBidi" w:cstheme="majorBidi"/>
          <w:sz w:val="24"/>
          <w:szCs w:val="24"/>
        </w:rPr>
        <w:t>-</w:t>
      </w:r>
      <w:r w:rsidR="0020110F" w:rsidRPr="00D97979">
        <w:rPr>
          <w:rFonts w:asciiTheme="majorBidi" w:hAnsiTheme="majorBidi" w:cstheme="majorBidi"/>
          <w:sz w:val="24"/>
          <w:szCs w:val="24"/>
        </w:rPr>
        <w:t>oxidized with their electrons transported through the ETC</w:t>
      </w:r>
      <w:r w:rsidR="00062CBC" w:rsidRPr="00D97979">
        <w:rPr>
          <w:rFonts w:asciiTheme="majorBidi" w:hAnsiTheme="majorBidi" w:cstheme="majorBidi"/>
          <w:sz w:val="24"/>
          <w:szCs w:val="24"/>
        </w:rPr>
        <w:t xml:space="preserve">, in order </w:t>
      </w:r>
      <w:r w:rsidR="0020110F" w:rsidRPr="00D97979">
        <w:rPr>
          <w:rFonts w:asciiTheme="majorBidi" w:hAnsiTheme="majorBidi" w:cstheme="majorBidi"/>
          <w:sz w:val="24"/>
          <w:szCs w:val="24"/>
        </w:rPr>
        <w:t>to make significant amounts of ATP</w:t>
      </w:r>
      <w:r w:rsidR="0013112D" w:rsidRPr="00D97979">
        <w:rPr>
          <w:rFonts w:asciiTheme="majorBidi" w:hAnsiTheme="majorBidi" w:cstheme="majorBidi"/>
          <w:sz w:val="24"/>
          <w:szCs w:val="24"/>
        </w:rPr>
        <w:t xml:space="preserve"> (Cooke and Wu 2020)</w:t>
      </w:r>
      <w:r w:rsidR="0020110F" w:rsidRPr="00D97979">
        <w:rPr>
          <w:rFonts w:asciiTheme="majorBidi" w:hAnsiTheme="majorBidi" w:cstheme="majorBidi"/>
          <w:sz w:val="24"/>
          <w:szCs w:val="24"/>
        </w:rPr>
        <w:t>. Only mitochondrial oxidative phosphorylation is capable of producing enough ATP to enable sustained exercise</w:t>
      </w:r>
      <w:r w:rsidR="00D93AEB" w:rsidRPr="00D97979">
        <w:rPr>
          <w:rFonts w:asciiTheme="majorBidi" w:hAnsiTheme="majorBidi" w:cstheme="majorBidi"/>
          <w:sz w:val="24"/>
          <w:szCs w:val="24"/>
        </w:rPr>
        <w:t xml:space="preserve"> (</w:t>
      </w:r>
      <w:r w:rsidR="00D93AEB" w:rsidRPr="00D97979">
        <w:rPr>
          <w:rFonts w:asciiTheme="majorBidi" w:hAnsiTheme="majorBidi" w:cstheme="majorBidi"/>
          <w:color w:val="222222"/>
          <w:sz w:val="24"/>
          <w:szCs w:val="24"/>
          <w:shd w:val="clear" w:color="auto" w:fill="FFFFFF"/>
        </w:rPr>
        <w:t xml:space="preserve">McArdle, </w:t>
      </w:r>
      <w:proofErr w:type="spellStart"/>
      <w:r w:rsidR="00D93AEB" w:rsidRPr="00D97979">
        <w:rPr>
          <w:rFonts w:asciiTheme="majorBidi" w:hAnsiTheme="majorBidi" w:cstheme="majorBidi"/>
          <w:color w:val="222222"/>
          <w:sz w:val="24"/>
          <w:szCs w:val="24"/>
          <w:shd w:val="clear" w:color="auto" w:fill="FFFFFF"/>
        </w:rPr>
        <w:t>Katch</w:t>
      </w:r>
      <w:proofErr w:type="spellEnd"/>
      <w:r w:rsidR="00D93AEB" w:rsidRPr="00D97979">
        <w:rPr>
          <w:rFonts w:asciiTheme="majorBidi" w:hAnsiTheme="majorBidi" w:cstheme="majorBidi"/>
          <w:color w:val="222222"/>
          <w:sz w:val="24"/>
          <w:szCs w:val="24"/>
          <w:shd w:val="clear" w:color="auto" w:fill="FFFFFF"/>
        </w:rPr>
        <w:t xml:space="preserve">, and </w:t>
      </w:r>
      <w:proofErr w:type="spellStart"/>
      <w:r w:rsidR="00D93AEB" w:rsidRPr="00D97979">
        <w:rPr>
          <w:rFonts w:asciiTheme="majorBidi" w:hAnsiTheme="majorBidi" w:cstheme="majorBidi"/>
          <w:color w:val="222222"/>
          <w:sz w:val="24"/>
          <w:szCs w:val="24"/>
          <w:shd w:val="clear" w:color="auto" w:fill="FFFFFF"/>
        </w:rPr>
        <w:t>Katch</w:t>
      </w:r>
      <w:proofErr w:type="spellEnd"/>
      <w:r w:rsidR="00D93AEB" w:rsidRPr="00D97979">
        <w:rPr>
          <w:rFonts w:asciiTheme="majorBidi" w:hAnsiTheme="majorBidi" w:cstheme="majorBidi"/>
          <w:color w:val="222222"/>
          <w:sz w:val="24"/>
          <w:szCs w:val="24"/>
          <w:shd w:val="clear" w:color="auto" w:fill="FFFFFF"/>
        </w:rPr>
        <w:t>, 2010).</w:t>
      </w:r>
      <w:r w:rsidR="00233C07" w:rsidRPr="00D97979">
        <w:rPr>
          <w:rFonts w:asciiTheme="majorBidi" w:hAnsiTheme="majorBidi" w:cstheme="majorBidi"/>
          <w:sz w:val="24"/>
          <w:szCs w:val="24"/>
        </w:rPr>
        <w:t xml:space="preserve">Examples of the oxidative system within MMA can be demonstrated </w:t>
      </w:r>
      <w:r w:rsidR="00E21348" w:rsidRPr="00D97979">
        <w:rPr>
          <w:rFonts w:asciiTheme="majorBidi" w:hAnsiTheme="majorBidi" w:cstheme="majorBidi"/>
          <w:sz w:val="24"/>
          <w:szCs w:val="24"/>
        </w:rPr>
        <w:t>in aspects such as</w:t>
      </w:r>
      <w:r w:rsidR="00931D36" w:rsidRPr="00D97979">
        <w:rPr>
          <w:rFonts w:asciiTheme="majorBidi" w:hAnsiTheme="majorBidi" w:cstheme="majorBidi"/>
          <w:sz w:val="24"/>
          <w:szCs w:val="24"/>
        </w:rPr>
        <w:t xml:space="preserve"> circling an opponent without </w:t>
      </w:r>
      <w:r w:rsidR="00C34A21" w:rsidRPr="00D97979">
        <w:rPr>
          <w:rFonts w:asciiTheme="majorBidi" w:hAnsiTheme="majorBidi" w:cstheme="majorBidi"/>
          <w:sz w:val="24"/>
          <w:szCs w:val="24"/>
        </w:rPr>
        <w:t xml:space="preserve">engaging but more importantly </w:t>
      </w:r>
      <w:r w:rsidR="00E21348" w:rsidRPr="00D97979">
        <w:rPr>
          <w:rFonts w:asciiTheme="majorBidi" w:hAnsiTheme="majorBidi" w:cstheme="majorBidi"/>
          <w:sz w:val="24"/>
          <w:szCs w:val="24"/>
        </w:rPr>
        <w:t xml:space="preserve">the </w:t>
      </w:r>
      <w:r w:rsidR="00C34A21" w:rsidRPr="00D97979">
        <w:rPr>
          <w:rFonts w:asciiTheme="majorBidi" w:hAnsiTheme="majorBidi" w:cstheme="majorBidi"/>
          <w:sz w:val="24"/>
          <w:szCs w:val="24"/>
        </w:rPr>
        <w:t>use of the</w:t>
      </w:r>
      <w:r w:rsidR="00E21348" w:rsidRPr="00D97979">
        <w:rPr>
          <w:rFonts w:asciiTheme="majorBidi" w:hAnsiTheme="majorBidi" w:cstheme="majorBidi"/>
          <w:sz w:val="24"/>
          <w:szCs w:val="24"/>
        </w:rPr>
        <w:t>1 minute rest</w:t>
      </w:r>
      <w:r w:rsidR="00C34A21" w:rsidRPr="00D97979">
        <w:rPr>
          <w:rFonts w:asciiTheme="majorBidi" w:hAnsiTheme="majorBidi" w:cstheme="majorBidi"/>
          <w:sz w:val="24"/>
          <w:szCs w:val="24"/>
        </w:rPr>
        <w:t xml:space="preserve"> </w:t>
      </w:r>
      <w:r w:rsidR="001D7592" w:rsidRPr="00D97979">
        <w:rPr>
          <w:rFonts w:asciiTheme="majorBidi" w:hAnsiTheme="majorBidi" w:cstheme="majorBidi"/>
          <w:sz w:val="24"/>
          <w:szCs w:val="24"/>
        </w:rPr>
        <w:t>in between</w:t>
      </w:r>
      <w:r w:rsidR="00C34A21" w:rsidRPr="00D97979">
        <w:rPr>
          <w:rFonts w:asciiTheme="majorBidi" w:hAnsiTheme="majorBidi" w:cstheme="majorBidi"/>
          <w:sz w:val="24"/>
          <w:szCs w:val="24"/>
        </w:rPr>
        <w:t xml:space="preserve"> rounds</w:t>
      </w:r>
      <w:r w:rsidR="001D7592" w:rsidRPr="00D97979">
        <w:rPr>
          <w:rFonts w:asciiTheme="majorBidi" w:hAnsiTheme="majorBidi" w:cstheme="majorBidi"/>
          <w:sz w:val="24"/>
          <w:szCs w:val="24"/>
        </w:rPr>
        <w:t>, to which ATP stores can begin to replenish</w:t>
      </w:r>
      <w:r w:rsidR="000D51E1" w:rsidRPr="00D97979">
        <w:rPr>
          <w:rFonts w:asciiTheme="majorBidi" w:hAnsiTheme="majorBidi" w:cstheme="majorBidi"/>
          <w:sz w:val="24"/>
          <w:szCs w:val="24"/>
        </w:rPr>
        <w:t>, ready for use in the next round (</w:t>
      </w:r>
      <w:proofErr w:type="spellStart"/>
      <w:r w:rsidR="000D51E1" w:rsidRPr="00D97979">
        <w:rPr>
          <w:rFonts w:asciiTheme="majorBidi" w:hAnsiTheme="majorBidi" w:cstheme="majorBidi"/>
          <w:sz w:val="24"/>
          <w:szCs w:val="24"/>
        </w:rPr>
        <w:t>Alm</w:t>
      </w:r>
      <w:proofErr w:type="spellEnd"/>
      <w:r w:rsidR="000D51E1" w:rsidRPr="00D97979">
        <w:rPr>
          <w:rFonts w:asciiTheme="majorBidi" w:hAnsiTheme="majorBidi" w:cstheme="majorBidi"/>
          <w:sz w:val="24"/>
          <w:szCs w:val="24"/>
        </w:rPr>
        <w:t>, 2013)</w:t>
      </w:r>
      <w:r w:rsidR="002229C2" w:rsidRPr="00D97979">
        <w:rPr>
          <w:rFonts w:asciiTheme="majorBidi" w:hAnsiTheme="majorBidi" w:cstheme="majorBidi"/>
          <w:sz w:val="24"/>
          <w:szCs w:val="24"/>
        </w:rPr>
        <w:t>.</w:t>
      </w:r>
    </w:p>
    <w:p w14:paraId="05B1030B" w14:textId="5088D1B3" w:rsidR="00303DDA" w:rsidRPr="00D97979" w:rsidRDefault="009C408F" w:rsidP="00C82E76">
      <w:pPr>
        <w:rPr>
          <w:rFonts w:asciiTheme="majorBidi" w:hAnsiTheme="majorBidi" w:cstheme="majorBidi"/>
          <w:i/>
          <w:iCs/>
          <w:sz w:val="24"/>
          <w:szCs w:val="24"/>
        </w:rPr>
      </w:pPr>
      <w:proofErr w:type="spellStart"/>
      <w:r w:rsidRPr="00D97979">
        <w:rPr>
          <w:rFonts w:asciiTheme="majorBidi" w:hAnsiTheme="majorBidi" w:cstheme="majorBidi"/>
          <w:sz w:val="24"/>
          <w:szCs w:val="24"/>
        </w:rPr>
        <w:t>Marinho</w:t>
      </w:r>
      <w:proofErr w:type="spellEnd"/>
      <w:r w:rsidRPr="00D97979">
        <w:rPr>
          <w:rFonts w:asciiTheme="majorBidi" w:hAnsiTheme="majorBidi" w:cstheme="majorBidi"/>
          <w:sz w:val="24"/>
          <w:szCs w:val="24"/>
        </w:rPr>
        <w:t xml:space="preserve"> </w:t>
      </w:r>
      <w:r w:rsidRPr="00D97979">
        <w:rPr>
          <w:rFonts w:asciiTheme="majorBidi" w:hAnsiTheme="majorBidi" w:cstheme="majorBidi"/>
          <w:i/>
          <w:iCs/>
          <w:sz w:val="24"/>
          <w:szCs w:val="24"/>
        </w:rPr>
        <w:t>et al</w:t>
      </w:r>
      <w:r w:rsidRPr="00D97979">
        <w:rPr>
          <w:rFonts w:asciiTheme="majorBidi" w:hAnsiTheme="majorBidi" w:cstheme="majorBidi"/>
          <w:sz w:val="24"/>
          <w:szCs w:val="24"/>
        </w:rPr>
        <w:t xml:space="preserve">., (2016), </w:t>
      </w:r>
      <w:r w:rsidRPr="00D97979">
        <w:rPr>
          <w:rFonts w:asciiTheme="majorBidi" w:hAnsiTheme="majorBidi" w:cstheme="majorBidi"/>
          <w:color w:val="222222"/>
          <w:sz w:val="24"/>
          <w:szCs w:val="24"/>
          <w:shd w:val="clear" w:color="auto" w:fill="FFFFFF"/>
        </w:rPr>
        <w:t>explain</w:t>
      </w:r>
      <w:r w:rsidR="009A0A9E" w:rsidRPr="00D97979">
        <w:rPr>
          <w:rFonts w:asciiTheme="majorBidi" w:hAnsiTheme="majorBidi" w:cstheme="majorBidi"/>
          <w:color w:val="222222"/>
          <w:sz w:val="24"/>
          <w:szCs w:val="24"/>
          <w:shd w:val="clear" w:color="auto" w:fill="FFFFFF"/>
        </w:rPr>
        <w:t>s</w:t>
      </w:r>
      <w:r w:rsidRPr="00D97979">
        <w:rPr>
          <w:rFonts w:asciiTheme="majorBidi" w:hAnsiTheme="majorBidi" w:cstheme="majorBidi"/>
          <w:color w:val="222222"/>
          <w:sz w:val="24"/>
          <w:szCs w:val="24"/>
          <w:shd w:val="clear" w:color="auto" w:fill="FFFFFF"/>
        </w:rPr>
        <w:t xml:space="preserve"> that </w:t>
      </w:r>
      <w:r w:rsidR="00736A8E" w:rsidRPr="00D97979">
        <w:rPr>
          <w:rFonts w:asciiTheme="majorBidi" w:hAnsiTheme="majorBidi" w:cstheme="majorBidi"/>
          <w:color w:val="222222"/>
          <w:sz w:val="24"/>
          <w:szCs w:val="24"/>
          <w:shd w:val="clear" w:color="auto" w:fill="FFFFFF"/>
        </w:rPr>
        <w:t xml:space="preserve">due to the </w:t>
      </w:r>
      <w:r w:rsidR="00233FF3" w:rsidRPr="00D97979">
        <w:rPr>
          <w:rFonts w:asciiTheme="majorBidi" w:hAnsiTheme="majorBidi" w:cstheme="majorBidi"/>
          <w:color w:val="222222"/>
          <w:sz w:val="24"/>
          <w:szCs w:val="24"/>
          <w:shd w:val="clear" w:color="auto" w:fill="FFFFFF"/>
        </w:rPr>
        <w:t>intermittent</w:t>
      </w:r>
      <w:r w:rsidR="00BE2C0E" w:rsidRPr="00D97979">
        <w:rPr>
          <w:rFonts w:asciiTheme="majorBidi" w:hAnsiTheme="majorBidi" w:cstheme="majorBidi"/>
          <w:color w:val="222222"/>
          <w:sz w:val="24"/>
          <w:szCs w:val="24"/>
          <w:shd w:val="clear" w:color="auto" w:fill="FFFFFF"/>
        </w:rPr>
        <w:t xml:space="preserve"> </w:t>
      </w:r>
      <w:r w:rsidR="00736A8E" w:rsidRPr="00D97979">
        <w:rPr>
          <w:rFonts w:asciiTheme="majorBidi" w:hAnsiTheme="majorBidi" w:cstheme="majorBidi"/>
          <w:color w:val="222222"/>
          <w:sz w:val="24"/>
          <w:szCs w:val="24"/>
          <w:shd w:val="clear" w:color="auto" w:fill="FFFFFF"/>
        </w:rPr>
        <w:t xml:space="preserve">demands of </w:t>
      </w:r>
      <w:r w:rsidRPr="00D97979">
        <w:rPr>
          <w:rFonts w:asciiTheme="majorBidi" w:hAnsiTheme="majorBidi" w:cstheme="majorBidi"/>
          <w:color w:val="222222"/>
          <w:sz w:val="24"/>
          <w:szCs w:val="24"/>
          <w:shd w:val="clear" w:color="auto" w:fill="FFFFFF"/>
        </w:rPr>
        <w:t>MMA</w:t>
      </w:r>
      <w:r w:rsidR="00736A8E" w:rsidRPr="00D97979">
        <w:rPr>
          <w:rFonts w:asciiTheme="majorBidi" w:hAnsiTheme="majorBidi" w:cstheme="majorBidi"/>
          <w:color w:val="222222"/>
          <w:sz w:val="24"/>
          <w:szCs w:val="24"/>
          <w:shd w:val="clear" w:color="auto" w:fill="FFFFFF"/>
        </w:rPr>
        <w:t xml:space="preserve">, </w:t>
      </w:r>
      <w:r w:rsidR="00303DDA" w:rsidRPr="00D97979">
        <w:rPr>
          <w:rFonts w:asciiTheme="majorBidi" w:hAnsiTheme="majorBidi" w:cstheme="majorBidi"/>
          <w:color w:val="222222"/>
          <w:sz w:val="24"/>
          <w:szCs w:val="24"/>
          <w:shd w:val="clear" w:color="auto" w:fill="FFFFFF"/>
        </w:rPr>
        <w:t>combined with an elite skill set, are more likely to maintain performance better, than those athletes who may be less equipped in these areas</w:t>
      </w:r>
      <w:r w:rsidR="00303DDA" w:rsidRPr="00D97979">
        <w:rPr>
          <w:rFonts w:asciiTheme="majorBidi" w:hAnsiTheme="majorBidi" w:cstheme="majorBidi"/>
          <w:color w:val="222222"/>
          <w:sz w:val="24"/>
          <w:szCs w:val="24"/>
          <w:shd w:val="clear" w:color="auto" w:fill="FFFFFF"/>
        </w:rPr>
        <w:t xml:space="preserve">, therefore the </w:t>
      </w:r>
      <w:r w:rsidR="005C43F1" w:rsidRPr="00D97979">
        <w:rPr>
          <w:rFonts w:asciiTheme="majorBidi" w:hAnsiTheme="majorBidi" w:cstheme="majorBidi"/>
          <w:color w:val="222222"/>
          <w:sz w:val="24"/>
          <w:szCs w:val="24"/>
          <w:shd w:val="clear" w:color="auto" w:fill="FFFFFF"/>
        </w:rPr>
        <w:t xml:space="preserve">benefit of having an enhanced oxidative </w:t>
      </w:r>
      <w:r w:rsidR="005C43F1" w:rsidRPr="00D97979">
        <w:rPr>
          <w:rFonts w:asciiTheme="majorBidi" w:hAnsiTheme="majorBidi" w:cstheme="majorBidi"/>
          <w:color w:val="222222"/>
          <w:sz w:val="24"/>
          <w:szCs w:val="24"/>
          <w:shd w:val="clear" w:color="auto" w:fill="FFFFFF"/>
        </w:rPr>
        <w:lastRenderedPageBreak/>
        <w:t xml:space="preserve">system allows for faster recovery </w:t>
      </w:r>
      <w:r w:rsidR="005E27B4" w:rsidRPr="00D97979">
        <w:rPr>
          <w:rFonts w:asciiTheme="majorBidi" w:hAnsiTheme="majorBidi" w:cstheme="majorBidi"/>
          <w:color w:val="222222"/>
          <w:sz w:val="24"/>
          <w:szCs w:val="24"/>
          <w:shd w:val="clear" w:color="auto" w:fill="FFFFFF"/>
        </w:rPr>
        <w:t xml:space="preserve">between high intensity bouts along with </w:t>
      </w:r>
      <w:r w:rsidR="004D024F" w:rsidRPr="00D97979">
        <w:rPr>
          <w:rFonts w:asciiTheme="majorBidi" w:hAnsiTheme="majorBidi" w:cstheme="majorBidi"/>
          <w:color w:val="222222"/>
          <w:sz w:val="24"/>
          <w:szCs w:val="24"/>
          <w:shd w:val="clear" w:color="auto" w:fill="FFFFFF"/>
        </w:rPr>
        <w:t>a more sufficient removal of lactate (</w:t>
      </w:r>
      <w:r w:rsidR="004D024F" w:rsidRPr="00D97979">
        <w:rPr>
          <w:rFonts w:asciiTheme="majorBidi" w:hAnsiTheme="majorBidi" w:cstheme="majorBidi"/>
          <w:color w:val="222222"/>
          <w:sz w:val="24"/>
          <w:szCs w:val="24"/>
          <w:shd w:val="clear" w:color="auto" w:fill="FFFFFF"/>
        </w:rPr>
        <w:t>MacDougall, and Wenger, 1991</w:t>
      </w:r>
      <w:r w:rsidR="004D024F" w:rsidRPr="00D97979">
        <w:rPr>
          <w:rFonts w:asciiTheme="majorBidi" w:hAnsiTheme="majorBidi" w:cstheme="majorBidi"/>
          <w:color w:val="222222"/>
          <w:sz w:val="24"/>
          <w:szCs w:val="24"/>
          <w:shd w:val="clear" w:color="auto" w:fill="FFFFFF"/>
        </w:rPr>
        <w:t>).</w:t>
      </w:r>
    </w:p>
    <w:p w14:paraId="571C62AE" w14:textId="77777777" w:rsidR="00DE37A1" w:rsidRPr="00D97979" w:rsidRDefault="00D30173" w:rsidP="00DE37A1">
      <w:pPr>
        <w:rPr>
          <w:rFonts w:asciiTheme="majorBidi" w:hAnsiTheme="majorBidi" w:cstheme="majorBidi"/>
          <w:i/>
          <w:iCs/>
          <w:color w:val="222222"/>
          <w:sz w:val="24"/>
          <w:szCs w:val="24"/>
          <w:shd w:val="clear" w:color="auto" w:fill="FFFFFF"/>
        </w:rPr>
      </w:pPr>
      <w:r w:rsidRPr="00D97979">
        <w:rPr>
          <w:rFonts w:asciiTheme="majorBidi" w:hAnsiTheme="majorBidi" w:cstheme="majorBidi"/>
          <w:i/>
          <w:iCs/>
          <w:color w:val="222222"/>
          <w:sz w:val="24"/>
          <w:szCs w:val="24"/>
          <w:shd w:val="clear" w:color="auto" w:fill="FFFFFF"/>
        </w:rPr>
        <w:t>F</w:t>
      </w:r>
      <w:r w:rsidR="00A47F3E" w:rsidRPr="00D97979">
        <w:rPr>
          <w:rFonts w:asciiTheme="majorBidi" w:hAnsiTheme="majorBidi" w:cstheme="majorBidi"/>
          <w:i/>
          <w:iCs/>
          <w:color w:val="222222"/>
          <w:sz w:val="24"/>
          <w:szCs w:val="24"/>
          <w:shd w:val="clear" w:color="auto" w:fill="FFFFFF"/>
        </w:rPr>
        <w:t>atigue</w:t>
      </w:r>
      <w:r w:rsidRPr="00D97979">
        <w:rPr>
          <w:rFonts w:asciiTheme="majorBidi" w:hAnsiTheme="majorBidi" w:cstheme="majorBidi"/>
          <w:i/>
          <w:iCs/>
          <w:color w:val="222222"/>
          <w:sz w:val="24"/>
          <w:szCs w:val="24"/>
          <w:shd w:val="clear" w:color="auto" w:fill="FFFFFF"/>
        </w:rPr>
        <w:t>:</w:t>
      </w:r>
    </w:p>
    <w:p w14:paraId="7BBC0A13" w14:textId="2AF9BE36" w:rsidR="00D14F6E" w:rsidRPr="00D97979" w:rsidRDefault="003D7BB9" w:rsidP="00DE37A1">
      <w:pPr>
        <w:rPr>
          <w:rFonts w:asciiTheme="majorBidi" w:hAnsiTheme="majorBidi" w:cstheme="majorBidi"/>
          <w:sz w:val="24"/>
          <w:szCs w:val="24"/>
        </w:rPr>
      </w:pPr>
      <w:r w:rsidRPr="00D97979">
        <w:rPr>
          <w:rFonts w:asciiTheme="majorBidi" w:hAnsiTheme="majorBidi" w:cstheme="majorBidi"/>
          <w:sz w:val="24"/>
          <w:szCs w:val="24"/>
        </w:rPr>
        <w:drawing>
          <wp:anchor distT="0" distB="0" distL="114300" distR="114300" simplePos="0" relativeHeight="251670528" behindDoc="0" locked="0" layoutInCell="1" allowOverlap="1" wp14:anchorId="53D6D51F" wp14:editId="52F5CAD2">
            <wp:simplePos x="0" y="0"/>
            <wp:positionH relativeFrom="column">
              <wp:posOffset>3136377</wp:posOffset>
            </wp:positionH>
            <wp:positionV relativeFrom="paragraph">
              <wp:posOffset>1839605</wp:posOffset>
            </wp:positionV>
            <wp:extent cx="2550486" cy="2603925"/>
            <wp:effectExtent l="0" t="0" r="2540" b="6350"/>
            <wp:wrapTopAndBottom/>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50486" cy="2603925"/>
                    </a:xfrm>
                    <a:prstGeom prst="rect">
                      <a:avLst/>
                    </a:prstGeom>
                  </pic:spPr>
                </pic:pic>
              </a:graphicData>
            </a:graphic>
          </wp:anchor>
        </w:drawing>
      </w:r>
      <w:r w:rsidR="000B054D" w:rsidRPr="00D97979">
        <w:rPr>
          <w:rFonts w:asciiTheme="majorBidi" w:hAnsiTheme="majorBidi" w:cstheme="majorBidi"/>
          <w:noProof/>
          <w:sz w:val="24"/>
          <w:szCs w:val="24"/>
        </w:rPr>
        <w:drawing>
          <wp:anchor distT="0" distB="0" distL="114300" distR="114300" simplePos="0" relativeHeight="251669504" behindDoc="0" locked="0" layoutInCell="1" allowOverlap="1" wp14:anchorId="05683EBF" wp14:editId="379A4F33">
            <wp:simplePos x="0" y="0"/>
            <wp:positionH relativeFrom="margin">
              <wp:align>left</wp:align>
            </wp:positionH>
            <wp:positionV relativeFrom="paragraph">
              <wp:posOffset>1724660</wp:posOffset>
            </wp:positionV>
            <wp:extent cx="2756535" cy="2452370"/>
            <wp:effectExtent l="0" t="0" r="5715" b="5080"/>
            <wp:wrapTopAndBottom/>
            <wp:docPr id="7" name="Picture 7" descr="Central nervous system | Description, Anatomy, &amp; Function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ntral nervous system | Description, Anatomy, &amp; Function | Britannic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6535" cy="2452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5F79" w:rsidRPr="00D97979">
        <w:rPr>
          <w:rFonts w:asciiTheme="majorBidi" w:hAnsiTheme="majorBidi" w:cstheme="majorBidi"/>
          <w:color w:val="222222"/>
          <w:sz w:val="24"/>
          <w:szCs w:val="24"/>
          <w:shd w:val="clear" w:color="auto" w:fill="FFFFFF"/>
        </w:rPr>
        <w:t xml:space="preserve">According to </w:t>
      </w:r>
      <w:bookmarkStart w:id="2" w:name="_Hlk132184998"/>
      <w:r w:rsidR="00660F13" w:rsidRPr="00D97979">
        <w:rPr>
          <w:rFonts w:asciiTheme="majorBidi" w:hAnsiTheme="majorBidi" w:cstheme="majorBidi"/>
          <w:color w:val="222222"/>
          <w:sz w:val="24"/>
          <w:szCs w:val="24"/>
          <w:shd w:val="clear" w:color="auto" w:fill="FFFFFF"/>
        </w:rPr>
        <w:t xml:space="preserve">Kenney, Wilmore and </w:t>
      </w:r>
      <w:proofErr w:type="spellStart"/>
      <w:r w:rsidR="00660F13" w:rsidRPr="00D97979">
        <w:rPr>
          <w:rFonts w:asciiTheme="majorBidi" w:hAnsiTheme="majorBidi" w:cstheme="majorBidi"/>
          <w:color w:val="222222"/>
          <w:sz w:val="24"/>
          <w:szCs w:val="24"/>
          <w:shd w:val="clear" w:color="auto" w:fill="FFFFFF"/>
        </w:rPr>
        <w:t>Costill</w:t>
      </w:r>
      <w:proofErr w:type="spellEnd"/>
      <w:r w:rsidR="00660F13" w:rsidRPr="00D97979">
        <w:rPr>
          <w:rFonts w:asciiTheme="majorBidi" w:hAnsiTheme="majorBidi" w:cstheme="majorBidi"/>
          <w:color w:val="222222"/>
          <w:sz w:val="24"/>
          <w:szCs w:val="24"/>
          <w:shd w:val="clear" w:color="auto" w:fill="FFFFFF"/>
        </w:rPr>
        <w:t xml:space="preserve"> (2015), </w:t>
      </w:r>
      <w:bookmarkEnd w:id="2"/>
      <w:r w:rsidR="008377EA" w:rsidRPr="00D97979">
        <w:rPr>
          <w:rFonts w:asciiTheme="majorBidi" w:hAnsiTheme="majorBidi" w:cstheme="majorBidi"/>
          <w:color w:val="222222"/>
          <w:sz w:val="24"/>
          <w:szCs w:val="24"/>
          <w:shd w:val="clear" w:color="auto" w:fill="FFFFFF"/>
        </w:rPr>
        <w:t xml:space="preserve">fatigue </w:t>
      </w:r>
      <w:r w:rsidR="00C56C30" w:rsidRPr="00D97979">
        <w:rPr>
          <w:rFonts w:asciiTheme="majorBidi" w:hAnsiTheme="majorBidi" w:cstheme="majorBidi"/>
          <w:color w:val="222222"/>
          <w:sz w:val="24"/>
          <w:szCs w:val="24"/>
          <w:shd w:val="clear" w:color="auto" w:fill="FFFFFF"/>
        </w:rPr>
        <w:t xml:space="preserve">can be described in two ways. The </w:t>
      </w:r>
      <w:r w:rsidR="002B2B20" w:rsidRPr="00D97979">
        <w:rPr>
          <w:rFonts w:asciiTheme="majorBidi" w:hAnsiTheme="majorBidi" w:cstheme="majorBidi"/>
          <w:color w:val="222222"/>
          <w:sz w:val="24"/>
          <w:szCs w:val="24"/>
          <w:shd w:val="clear" w:color="auto" w:fill="FFFFFF"/>
        </w:rPr>
        <w:t>first;</w:t>
      </w:r>
      <w:r w:rsidR="002B2B20" w:rsidRPr="00D97979">
        <w:rPr>
          <w:rFonts w:asciiTheme="majorBidi" w:hAnsiTheme="majorBidi" w:cstheme="majorBidi"/>
          <w:i/>
          <w:iCs/>
          <w:color w:val="222222"/>
          <w:sz w:val="24"/>
          <w:szCs w:val="24"/>
          <w:shd w:val="clear" w:color="auto" w:fill="FFFFFF"/>
        </w:rPr>
        <w:t xml:space="preserve"> ‘decrements</w:t>
      </w:r>
      <w:r w:rsidR="00031524" w:rsidRPr="00D97979">
        <w:rPr>
          <w:rFonts w:asciiTheme="majorBidi" w:hAnsiTheme="majorBidi" w:cstheme="majorBidi"/>
          <w:i/>
          <w:iCs/>
          <w:color w:val="222222"/>
          <w:sz w:val="24"/>
          <w:szCs w:val="24"/>
          <w:shd w:val="clear" w:color="auto" w:fill="FFFFFF"/>
        </w:rPr>
        <w:t xml:space="preserve"> in muscular performance with continued effort, accompanied by sensations of tiredness’</w:t>
      </w:r>
      <w:r w:rsidR="002B2B20" w:rsidRPr="00D97979">
        <w:rPr>
          <w:rFonts w:asciiTheme="majorBidi" w:hAnsiTheme="majorBidi" w:cstheme="majorBidi"/>
          <w:color w:val="222222"/>
          <w:sz w:val="24"/>
          <w:szCs w:val="24"/>
          <w:shd w:val="clear" w:color="auto" w:fill="FFFFFF"/>
        </w:rPr>
        <w:t xml:space="preserve">, </w:t>
      </w:r>
      <w:r w:rsidR="00031524" w:rsidRPr="00D97979">
        <w:rPr>
          <w:rFonts w:asciiTheme="majorBidi" w:hAnsiTheme="majorBidi" w:cstheme="majorBidi"/>
          <w:color w:val="222222"/>
          <w:sz w:val="24"/>
          <w:szCs w:val="24"/>
          <w:shd w:val="clear" w:color="auto" w:fill="FFFFFF"/>
        </w:rPr>
        <w:t>and the second</w:t>
      </w:r>
      <w:r w:rsidR="00EF07BB" w:rsidRPr="00D97979">
        <w:rPr>
          <w:rFonts w:asciiTheme="majorBidi" w:hAnsiTheme="majorBidi" w:cstheme="majorBidi"/>
          <w:color w:val="222222"/>
          <w:sz w:val="24"/>
          <w:szCs w:val="24"/>
          <w:shd w:val="clear" w:color="auto" w:fill="FFFFFF"/>
        </w:rPr>
        <w:t>;</w:t>
      </w:r>
      <w:r w:rsidR="002B2B20" w:rsidRPr="00D97979">
        <w:rPr>
          <w:rFonts w:asciiTheme="majorBidi" w:hAnsiTheme="majorBidi" w:cstheme="majorBidi"/>
          <w:color w:val="222222"/>
          <w:sz w:val="24"/>
          <w:szCs w:val="24"/>
          <w:shd w:val="clear" w:color="auto" w:fill="FFFFFF"/>
        </w:rPr>
        <w:t xml:space="preserve"> </w:t>
      </w:r>
      <w:r w:rsidR="00FA4EFF" w:rsidRPr="00D97979">
        <w:rPr>
          <w:rFonts w:asciiTheme="majorBidi" w:hAnsiTheme="majorBidi" w:cstheme="majorBidi"/>
          <w:color w:val="222222"/>
          <w:sz w:val="24"/>
          <w:szCs w:val="24"/>
          <w:shd w:val="clear" w:color="auto" w:fill="FFFFFF"/>
        </w:rPr>
        <w:t>‘</w:t>
      </w:r>
      <w:r w:rsidR="00FA4EFF" w:rsidRPr="00D97979">
        <w:rPr>
          <w:rFonts w:asciiTheme="majorBidi" w:hAnsiTheme="majorBidi" w:cstheme="majorBidi"/>
          <w:i/>
          <w:iCs/>
          <w:color w:val="222222"/>
          <w:sz w:val="24"/>
          <w:szCs w:val="24"/>
          <w:shd w:val="clear" w:color="auto" w:fill="FFFFFF"/>
        </w:rPr>
        <w:t>The inability to maintain required power output to continue muscular work at given intensity’.</w:t>
      </w:r>
      <w:r w:rsidR="00A2382A" w:rsidRPr="00D97979">
        <w:rPr>
          <w:rFonts w:asciiTheme="majorBidi" w:hAnsiTheme="majorBidi" w:cstheme="majorBidi"/>
          <w:color w:val="222222"/>
          <w:sz w:val="24"/>
          <w:szCs w:val="24"/>
          <w:shd w:val="clear" w:color="auto" w:fill="FFFFFF"/>
        </w:rPr>
        <w:t xml:space="preserve"> </w:t>
      </w:r>
      <w:r w:rsidR="00E225BD" w:rsidRPr="00D97979">
        <w:rPr>
          <w:rFonts w:asciiTheme="majorBidi" w:hAnsiTheme="majorBidi" w:cstheme="majorBidi"/>
          <w:sz w:val="24"/>
          <w:szCs w:val="24"/>
        </w:rPr>
        <w:t>Extended physical or mental activity, insufficient rest and recovery, sleep deprivation, sickness, stress, and other environmental or lifestyle variables can all contribute to fatigue</w:t>
      </w:r>
      <w:r w:rsidR="00343B6D" w:rsidRPr="00D97979">
        <w:rPr>
          <w:rFonts w:asciiTheme="majorBidi" w:hAnsiTheme="majorBidi" w:cstheme="majorBidi"/>
          <w:sz w:val="24"/>
          <w:szCs w:val="24"/>
        </w:rPr>
        <w:t xml:space="preserve"> (</w:t>
      </w:r>
      <w:r w:rsidR="00343B6D" w:rsidRPr="00D97979">
        <w:rPr>
          <w:rFonts w:asciiTheme="majorBidi" w:hAnsiTheme="majorBidi" w:cstheme="majorBidi"/>
          <w:color w:val="222222"/>
          <w:sz w:val="24"/>
          <w:szCs w:val="24"/>
          <w:shd w:val="clear" w:color="auto" w:fill="FFFFFF"/>
        </w:rPr>
        <w:t xml:space="preserve">Meeusen </w:t>
      </w:r>
      <w:r w:rsidR="00343B6D" w:rsidRPr="00D97979">
        <w:rPr>
          <w:rFonts w:asciiTheme="majorBidi" w:hAnsiTheme="majorBidi" w:cstheme="majorBidi"/>
          <w:i/>
          <w:iCs/>
          <w:color w:val="222222"/>
          <w:sz w:val="24"/>
          <w:szCs w:val="24"/>
          <w:shd w:val="clear" w:color="auto" w:fill="FFFFFF"/>
        </w:rPr>
        <w:t>et al.,</w:t>
      </w:r>
      <w:r w:rsidR="00343B6D" w:rsidRPr="00D97979">
        <w:rPr>
          <w:rFonts w:asciiTheme="majorBidi" w:hAnsiTheme="majorBidi" w:cstheme="majorBidi"/>
          <w:color w:val="222222"/>
          <w:sz w:val="24"/>
          <w:szCs w:val="24"/>
          <w:shd w:val="clear" w:color="auto" w:fill="FFFFFF"/>
        </w:rPr>
        <w:t xml:space="preserve"> 2006). </w:t>
      </w:r>
      <w:r w:rsidR="00E96620" w:rsidRPr="00D97979">
        <w:rPr>
          <w:rFonts w:asciiTheme="majorBidi" w:hAnsiTheme="majorBidi" w:cstheme="majorBidi"/>
          <w:sz w:val="24"/>
          <w:szCs w:val="24"/>
        </w:rPr>
        <w:t xml:space="preserve">However, the fact that fatigue </w:t>
      </w:r>
      <w:r w:rsidR="00EC6910" w:rsidRPr="00D97979">
        <w:rPr>
          <w:rFonts w:asciiTheme="majorBidi" w:hAnsiTheme="majorBidi" w:cstheme="majorBidi"/>
          <w:sz w:val="24"/>
          <w:szCs w:val="24"/>
        </w:rPr>
        <w:t xml:space="preserve">can </w:t>
      </w:r>
      <w:r w:rsidR="00E96620" w:rsidRPr="00D97979">
        <w:rPr>
          <w:rFonts w:asciiTheme="majorBidi" w:hAnsiTheme="majorBidi" w:cstheme="majorBidi"/>
          <w:sz w:val="24"/>
          <w:szCs w:val="24"/>
        </w:rPr>
        <w:t>be reversed by rest sets it apart from muscular deterioration or impairment</w:t>
      </w:r>
      <w:r w:rsidR="00765C75" w:rsidRPr="00D97979">
        <w:rPr>
          <w:rFonts w:asciiTheme="majorBidi" w:hAnsiTheme="majorBidi" w:cstheme="majorBidi"/>
          <w:sz w:val="24"/>
          <w:szCs w:val="24"/>
        </w:rPr>
        <w:t xml:space="preserve">, and </w:t>
      </w:r>
      <w:r w:rsidR="007501A0" w:rsidRPr="00D97979">
        <w:rPr>
          <w:rFonts w:asciiTheme="majorBidi" w:hAnsiTheme="majorBidi" w:cstheme="majorBidi"/>
          <w:sz w:val="24"/>
          <w:szCs w:val="24"/>
        </w:rPr>
        <w:t xml:space="preserve">can be </w:t>
      </w:r>
      <w:r w:rsidR="005E44FA" w:rsidRPr="00D97979">
        <w:rPr>
          <w:rFonts w:asciiTheme="majorBidi" w:hAnsiTheme="majorBidi" w:cstheme="majorBidi"/>
          <w:sz w:val="24"/>
          <w:szCs w:val="24"/>
        </w:rPr>
        <w:t>classified into two broad elements</w:t>
      </w:r>
      <w:r w:rsidR="00381274" w:rsidRPr="00D97979">
        <w:rPr>
          <w:rFonts w:asciiTheme="majorBidi" w:hAnsiTheme="majorBidi" w:cstheme="majorBidi"/>
          <w:sz w:val="24"/>
          <w:szCs w:val="24"/>
        </w:rPr>
        <w:t xml:space="preserve">, </w:t>
      </w:r>
      <w:r w:rsidR="00170CC2" w:rsidRPr="00D97979">
        <w:rPr>
          <w:rFonts w:asciiTheme="majorBidi" w:hAnsiTheme="majorBidi" w:cstheme="majorBidi"/>
          <w:sz w:val="24"/>
          <w:szCs w:val="24"/>
        </w:rPr>
        <w:t>peripheral fatigue and central fatigue</w:t>
      </w:r>
      <w:r w:rsidR="00F644A3" w:rsidRPr="00D97979">
        <w:rPr>
          <w:rFonts w:asciiTheme="majorBidi" w:hAnsiTheme="majorBidi" w:cstheme="majorBidi"/>
          <w:sz w:val="24"/>
          <w:szCs w:val="24"/>
        </w:rPr>
        <w:t xml:space="preserve"> (Phillips, </w:t>
      </w:r>
      <w:r w:rsidR="002C22A9" w:rsidRPr="00D97979">
        <w:rPr>
          <w:rFonts w:asciiTheme="majorBidi" w:hAnsiTheme="majorBidi" w:cstheme="majorBidi"/>
          <w:sz w:val="24"/>
          <w:szCs w:val="24"/>
        </w:rPr>
        <w:t xml:space="preserve">2015). </w:t>
      </w:r>
      <w:r w:rsidR="00504C01" w:rsidRPr="00D97979">
        <w:rPr>
          <w:rFonts w:asciiTheme="majorBidi" w:hAnsiTheme="majorBidi" w:cstheme="majorBidi"/>
          <w:sz w:val="24"/>
          <w:szCs w:val="24"/>
        </w:rPr>
        <w:t xml:space="preserve">Figure </w:t>
      </w:r>
      <w:r w:rsidR="003145B0" w:rsidRPr="00D97979">
        <w:rPr>
          <w:rFonts w:asciiTheme="majorBidi" w:hAnsiTheme="majorBidi" w:cstheme="majorBidi"/>
          <w:sz w:val="24"/>
          <w:szCs w:val="24"/>
        </w:rPr>
        <w:t>3</w:t>
      </w:r>
      <w:r w:rsidR="00504C01" w:rsidRPr="00D97979">
        <w:rPr>
          <w:rFonts w:asciiTheme="majorBidi" w:hAnsiTheme="majorBidi" w:cstheme="majorBidi"/>
          <w:sz w:val="24"/>
          <w:szCs w:val="24"/>
        </w:rPr>
        <w:t xml:space="preserve">, </w:t>
      </w:r>
      <w:r w:rsidR="00B7361A" w:rsidRPr="00D97979">
        <w:rPr>
          <w:rFonts w:asciiTheme="majorBidi" w:hAnsiTheme="majorBidi" w:cstheme="majorBidi"/>
          <w:sz w:val="24"/>
          <w:szCs w:val="24"/>
        </w:rPr>
        <w:t xml:space="preserve">demonstrates </w:t>
      </w:r>
      <w:r w:rsidR="002C0CB1" w:rsidRPr="00D97979">
        <w:rPr>
          <w:rFonts w:asciiTheme="majorBidi" w:hAnsiTheme="majorBidi" w:cstheme="majorBidi"/>
          <w:sz w:val="24"/>
          <w:szCs w:val="24"/>
        </w:rPr>
        <w:t xml:space="preserve">the effects of exercise </w:t>
      </w:r>
      <w:r w:rsidR="002A62A5" w:rsidRPr="00D97979">
        <w:rPr>
          <w:rFonts w:asciiTheme="majorBidi" w:hAnsiTheme="majorBidi" w:cstheme="majorBidi"/>
          <w:sz w:val="24"/>
          <w:szCs w:val="24"/>
        </w:rPr>
        <w:t>induced fatigue</w:t>
      </w:r>
      <w:r w:rsidR="002C0CB1" w:rsidRPr="00D97979">
        <w:rPr>
          <w:rFonts w:asciiTheme="majorBidi" w:hAnsiTheme="majorBidi" w:cstheme="majorBidi"/>
          <w:sz w:val="24"/>
          <w:szCs w:val="24"/>
        </w:rPr>
        <w:t xml:space="preserve"> a</w:t>
      </w:r>
      <w:r w:rsidR="000F565C" w:rsidRPr="00D97979">
        <w:rPr>
          <w:rFonts w:asciiTheme="majorBidi" w:hAnsiTheme="majorBidi" w:cstheme="majorBidi"/>
          <w:sz w:val="24"/>
          <w:szCs w:val="24"/>
        </w:rPr>
        <w:t>s well as what elements are effected.</w:t>
      </w:r>
    </w:p>
    <w:p w14:paraId="548B9955" w14:textId="77777777" w:rsidR="009D7E63" w:rsidRPr="00D97979" w:rsidRDefault="00A76A02" w:rsidP="009D7E63">
      <w:pPr>
        <w:rPr>
          <w:rFonts w:asciiTheme="majorBidi" w:hAnsiTheme="majorBidi" w:cstheme="majorBidi"/>
          <w:sz w:val="24"/>
          <w:szCs w:val="24"/>
        </w:rPr>
      </w:pPr>
      <w:r w:rsidRPr="00D97979">
        <w:rPr>
          <w:rFonts w:asciiTheme="majorBidi" w:hAnsiTheme="majorBidi" w:cstheme="majorBidi"/>
          <w:sz w:val="24"/>
          <w:szCs w:val="24"/>
        </w:rPr>
        <w:t xml:space="preserve">Figure </w:t>
      </w:r>
      <w:r w:rsidR="003145B0" w:rsidRPr="00D97979">
        <w:rPr>
          <w:rFonts w:asciiTheme="majorBidi" w:hAnsiTheme="majorBidi" w:cstheme="majorBidi"/>
          <w:sz w:val="24"/>
          <w:szCs w:val="24"/>
        </w:rPr>
        <w:t>3</w:t>
      </w:r>
      <w:r w:rsidRPr="00D97979">
        <w:rPr>
          <w:rFonts w:asciiTheme="majorBidi" w:hAnsiTheme="majorBidi" w:cstheme="majorBidi"/>
          <w:sz w:val="24"/>
          <w:szCs w:val="24"/>
        </w:rPr>
        <w:t>-</w:t>
      </w:r>
      <w:r w:rsidR="00B7361A" w:rsidRPr="00D97979">
        <w:rPr>
          <w:rFonts w:asciiTheme="majorBidi" w:hAnsiTheme="majorBidi" w:cstheme="majorBidi"/>
          <w:sz w:val="24"/>
          <w:szCs w:val="24"/>
        </w:rPr>
        <w:t xml:space="preserve"> </w:t>
      </w:r>
      <w:r w:rsidR="000B054D" w:rsidRPr="00D97979">
        <w:rPr>
          <w:rFonts w:asciiTheme="majorBidi" w:hAnsiTheme="majorBidi" w:cstheme="majorBidi"/>
          <w:sz w:val="24"/>
          <w:szCs w:val="24"/>
        </w:rPr>
        <w:t>Central and peripheral nervous systems</w:t>
      </w:r>
      <w:r w:rsidR="000B054D" w:rsidRPr="00D97979">
        <w:rPr>
          <w:rFonts w:asciiTheme="majorBidi" w:hAnsiTheme="majorBidi" w:cstheme="majorBidi"/>
          <w:sz w:val="24"/>
          <w:szCs w:val="24"/>
        </w:rPr>
        <w:t xml:space="preserve"> </w:t>
      </w:r>
      <w:r w:rsidR="003D7BB9" w:rsidRPr="00D97979">
        <w:rPr>
          <w:rFonts w:asciiTheme="majorBidi" w:hAnsiTheme="majorBidi" w:cstheme="majorBidi"/>
          <w:sz w:val="24"/>
          <w:szCs w:val="24"/>
        </w:rPr>
        <w:t xml:space="preserve">  </w:t>
      </w:r>
      <w:r w:rsidR="003D7BB9" w:rsidRPr="00D97979">
        <w:rPr>
          <w:rFonts w:asciiTheme="majorBidi" w:hAnsiTheme="majorBidi" w:cstheme="majorBidi"/>
          <w:sz w:val="24"/>
          <w:szCs w:val="24"/>
        </w:rPr>
        <w:t xml:space="preserve">Figure 4- </w:t>
      </w:r>
      <w:r w:rsidR="009D7E63" w:rsidRPr="00D97979">
        <w:rPr>
          <w:rFonts w:asciiTheme="majorBidi" w:hAnsiTheme="majorBidi" w:cstheme="majorBidi"/>
          <w:sz w:val="24"/>
          <w:szCs w:val="24"/>
        </w:rPr>
        <w:t>S</w:t>
      </w:r>
      <w:r w:rsidR="003D7BB9" w:rsidRPr="00D97979">
        <w:rPr>
          <w:rFonts w:asciiTheme="majorBidi" w:hAnsiTheme="majorBidi" w:cstheme="majorBidi"/>
          <w:sz w:val="24"/>
          <w:szCs w:val="24"/>
        </w:rPr>
        <w:t xml:space="preserve">igns of fatigue (La Bounty </w:t>
      </w:r>
      <w:r w:rsidR="003D7BB9" w:rsidRPr="00D97979">
        <w:rPr>
          <w:rFonts w:asciiTheme="majorBidi" w:hAnsiTheme="majorBidi" w:cstheme="majorBidi"/>
          <w:i/>
          <w:iCs/>
          <w:sz w:val="24"/>
          <w:szCs w:val="24"/>
        </w:rPr>
        <w:t>et al</w:t>
      </w:r>
      <w:r w:rsidR="003D7BB9" w:rsidRPr="00D97979">
        <w:rPr>
          <w:rFonts w:asciiTheme="majorBidi" w:hAnsiTheme="majorBidi" w:cstheme="majorBidi"/>
          <w:sz w:val="24"/>
          <w:szCs w:val="24"/>
        </w:rPr>
        <w:t>, 2011)</w:t>
      </w:r>
    </w:p>
    <w:p w14:paraId="5D5A4B50" w14:textId="4BCB626C" w:rsidR="008F108F" w:rsidRPr="00D97979" w:rsidRDefault="008F108F" w:rsidP="009D7E63">
      <w:pPr>
        <w:rPr>
          <w:rFonts w:asciiTheme="majorBidi" w:hAnsiTheme="majorBidi" w:cstheme="majorBidi"/>
          <w:sz w:val="24"/>
          <w:szCs w:val="24"/>
        </w:rPr>
      </w:pPr>
      <w:r w:rsidRPr="00D97979">
        <w:rPr>
          <w:rFonts w:asciiTheme="majorBidi" w:hAnsiTheme="majorBidi" w:cstheme="majorBidi"/>
          <w:i/>
          <w:iCs/>
          <w:sz w:val="24"/>
          <w:szCs w:val="24"/>
        </w:rPr>
        <w:t>Central fatigue:</w:t>
      </w:r>
    </w:p>
    <w:p w14:paraId="1F3F3556" w14:textId="31A0C0D2" w:rsidR="009D7E63" w:rsidRPr="00D97979" w:rsidRDefault="007D5051" w:rsidP="009D7E63">
      <w:pPr>
        <w:rPr>
          <w:rFonts w:asciiTheme="majorBidi" w:hAnsiTheme="majorBidi" w:cstheme="majorBidi"/>
          <w:sz w:val="24"/>
          <w:szCs w:val="24"/>
        </w:rPr>
      </w:pPr>
      <w:r w:rsidRPr="00D97979">
        <w:rPr>
          <w:rFonts w:asciiTheme="majorBidi" w:hAnsiTheme="majorBidi" w:cstheme="majorBidi"/>
          <w:sz w:val="24"/>
          <w:szCs w:val="24"/>
        </w:rPr>
        <w:t xml:space="preserve">The nervous system is </w:t>
      </w:r>
      <w:r w:rsidR="00176F4C" w:rsidRPr="00D97979">
        <w:rPr>
          <w:rFonts w:asciiTheme="majorBidi" w:hAnsiTheme="majorBidi" w:cstheme="majorBidi"/>
          <w:sz w:val="24"/>
          <w:szCs w:val="24"/>
        </w:rPr>
        <w:t>split into two aspects</w:t>
      </w:r>
      <w:r w:rsidR="0018155E" w:rsidRPr="00D97979">
        <w:rPr>
          <w:rFonts w:asciiTheme="majorBidi" w:hAnsiTheme="majorBidi" w:cstheme="majorBidi"/>
          <w:sz w:val="24"/>
          <w:szCs w:val="24"/>
        </w:rPr>
        <w:t xml:space="preserve"> (Figure </w:t>
      </w:r>
      <w:r w:rsidR="003145B0" w:rsidRPr="00D97979">
        <w:rPr>
          <w:rFonts w:asciiTheme="majorBidi" w:hAnsiTheme="majorBidi" w:cstheme="majorBidi"/>
          <w:sz w:val="24"/>
          <w:szCs w:val="24"/>
        </w:rPr>
        <w:t>3</w:t>
      </w:r>
      <w:r w:rsidR="0018155E" w:rsidRPr="00D97979">
        <w:rPr>
          <w:rFonts w:asciiTheme="majorBidi" w:hAnsiTheme="majorBidi" w:cstheme="majorBidi"/>
          <w:sz w:val="24"/>
          <w:szCs w:val="24"/>
        </w:rPr>
        <w:t>)</w:t>
      </w:r>
      <w:r w:rsidR="00176F4C" w:rsidRPr="00D97979">
        <w:rPr>
          <w:rFonts w:asciiTheme="majorBidi" w:hAnsiTheme="majorBidi" w:cstheme="majorBidi"/>
          <w:sz w:val="24"/>
          <w:szCs w:val="24"/>
        </w:rPr>
        <w:t>, the central nervous system comprising of the brain and spinal cord</w:t>
      </w:r>
      <w:r w:rsidR="00530E62" w:rsidRPr="00D97979">
        <w:rPr>
          <w:rFonts w:asciiTheme="majorBidi" w:hAnsiTheme="majorBidi" w:cstheme="majorBidi"/>
          <w:sz w:val="24"/>
          <w:szCs w:val="24"/>
        </w:rPr>
        <w:t>,</w:t>
      </w:r>
      <w:r w:rsidR="00441BF0" w:rsidRPr="00D97979">
        <w:rPr>
          <w:rFonts w:asciiTheme="majorBidi" w:hAnsiTheme="majorBidi" w:cstheme="majorBidi"/>
          <w:sz w:val="24"/>
          <w:szCs w:val="24"/>
        </w:rPr>
        <w:t xml:space="preserve"> to which it’s role </w:t>
      </w:r>
      <w:r w:rsidR="00681FD8" w:rsidRPr="00D97979">
        <w:rPr>
          <w:rFonts w:asciiTheme="majorBidi" w:hAnsiTheme="majorBidi" w:cstheme="majorBidi"/>
          <w:color w:val="000000"/>
          <w:sz w:val="24"/>
          <w:szCs w:val="24"/>
          <w:shd w:val="clear" w:color="auto" w:fill="FFFFFF"/>
        </w:rPr>
        <w:t>include</w:t>
      </w:r>
      <w:r w:rsidR="00681FD8" w:rsidRPr="00D97979">
        <w:rPr>
          <w:rFonts w:asciiTheme="majorBidi" w:hAnsiTheme="majorBidi" w:cstheme="majorBidi"/>
          <w:color w:val="000000"/>
          <w:sz w:val="24"/>
          <w:szCs w:val="24"/>
          <w:shd w:val="clear" w:color="auto" w:fill="FFFFFF"/>
        </w:rPr>
        <w:t>s</w:t>
      </w:r>
      <w:r w:rsidR="00681FD8" w:rsidRPr="00D97979">
        <w:rPr>
          <w:rFonts w:asciiTheme="majorBidi" w:hAnsiTheme="majorBidi" w:cstheme="majorBidi"/>
          <w:color w:val="000000"/>
          <w:sz w:val="24"/>
          <w:szCs w:val="24"/>
          <w:shd w:val="clear" w:color="auto" w:fill="FFFFFF"/>
        </w:rPr>
        <w:t xml:space="preserve"> receiving, processing, and responding to sensory information.</w:t>
      </w:r>
      <w:r w:rsidR="00681FD8" w:rsidRPr="00D97979">
        <w:rPr>
          <w:rFonts w:asciiTheme="majorBidi" w:hAnsiTheme="majorBidi" w:cstheme="majorBidi"/>
          <w:color w:val="000000"/>
          <w:sz w:val="24"/>
          <w:szCs w:val="24"/>
          <w:shd w:val="clear" w:color="auto" w:fill="FFFFFF"/>
        </w:rPr>
        <w:t xml:space="preserve"> </w:t>
      </w:r>
      <w:r w:rsidR="00681FD8" w:rsidRPr="00D97979">
        <w:rPr>
          <w:rFonts w:asciiTheme="majorBidi" w:hAnsiTheme="majorBidi" w:cstheme="majorBidi"/>
          <w:sz w:val="24"/>
          <w:szCs w:val="24"/>
        </w:rPr>
        <w:t xml:space="preserve">The second element is the </w:t>
      </w:r>
      <w:r w:rsidR="00530E62" w:rsidRPr="00D97979">
        <w:rPr>
          <w:rFonts w:asciiTheme="majorBidi" w:hAnsiTheme="majorBidi" w:cstheme="majorBidi"/>
          <w:sz w:val="24"/>
          <w:szCs w:val="24"/>
        </w:rPr>
        <w:t>peripheral nervous system</w:t>
      </w:r>
      <w:r w:rsidR="00681FD8" w:rsidRPr="00D97979">
        <w:rPr>
          <w:rFonts w:asciiTheme="majorBidi" w:hAnsiTheme="majorBidi" w:cstheme="majorBidi"/>
          <w:sz w:val="24"/>
          <w:szCs w:val="24"/>
        </w:rPr>
        <w:t xml:space="preserve">, </w:t>
      </w:r>
      <w:r w:rsidR="001464A7" w:rsidRPr="00D97979">
        <w:rPr>
          <w:rFonts w:asciiTheme="majorBidi" w:hAnsiTheme="majorBidi" w:cstheme="majorBidi"/>
          <w:sz w:val="24"/>
          <w:szCs w:val="24"/>
        </w:rPr>
        <w:t xml:space="preserve">which includes everything else, for example the sensory and motor nerves </w:t>
      </w:r>
      <w:r w:rsidR="0018155E" w:rsidRPr="00D97979">
        <w:rPr>
          <w:rFonts w:asciiTheme="majorBidi" w:hAnsiTheme="majorBidi" w:cstheme="majorBidi"/>
          <w:sz w:val="24"/>
          <w:szCs w:val="24"/>
        </w:rPr>
        <w:t>(</w:t>
      </w:r>
      <w:proofErr w:type="spellStart"/>
      <w:r w:rsidR="00B37552" w:rsidRPr="00D97979">
        <w:rPr>
          <w:rFonts w:asciiTheme="majorBidi" w:hAnsiTheme="majorBidi" w:cstheme="majorBidi"/>
          <w:color w:val="222222"/>
          <w:sz w:val="24"/>
          <w:szCs w:val="24"/>
          <w:shd w:val="clear" w:color="auto" w:fill="FFFFFF"/>
        </w:rPr>
        <w:t>Thau</w:t>
      </w:r>
      <w:proofErr w:type="spellEnd"/>
      <w:r w:rsidR="0018155E" w:rsidRPr="00D97979">
        <w:rPr>
          <w:rFonts w:asciiTheme="majorBidi" w:hAnsiTheme="majorBidi" w:cstheme="majorBidi"/>
          <w:color w:val="222222"/>
          <w:sz w:val="24"/>
          <w:szCs w:val="24"/>
          <w:shd w:val="clear" w:color="auto" w:fill="FFFFFF"/>
        </w:rPr>
        <w:t xml:space="preserve">, </w:t>
      </w:r>
      <w:r w:rsidR="00B37552" w:rsidRPr="00D97979">
        <w:rPr>
          <w:rFonts w:asciiTheme="majorBidi" w:hAnsiTheme="majorBidi" w:cstheme="majorBidi"/>
          <w:color w:val="222222"/>
          <w:sz w:val="24"/>
          <w:szCs w:val="24"/>
          <w:shd w:val="clear" w:color="auto" w:fill="FFFFFF"/>
        </w:rPr>
        <w:t>Reddy,</w:t>
      </w:r>
      <w:r w:rsidR="0018155E" w:rsidRPr="00D97979">
        <w:rPr>
          <w:rFonts w:asciiTheme="majorBidi" w:hAnsiTheme="majorBidi" w:cstheme="majorBidi"/>
          <w:color w:val="222222"/>
          <w:sz w:val="24"/>
          <w:szCs w:val="24"/>
          <w:shd w:val="clear" w:color="auto" w:fill="FFFFFF"/>
        </w:rPr>
        <w:t xml:space="preserve"> </w:t>
      </w:r>
      <w:r w:rsidR="00B37552" w:rsidRPr="00D97979">
        <w:rPr>
          <w:rFonts w:asciiTheme="majorBidi" w:hAnsiTheme="majorBidi" w:cstheme="majorBidi"/>
          <w:color w:val="222222"/>
          <w:sz w:val="24"/>
          <w:szCs w:val="24"/>
          <w:shd w:val="clear" w:color="auto" w:fill="FFFFFF"/>
        </w:rPr>
        <w:t>and Singh, 2019</w:t>
      </w:r>
      <w:r w:rsidR="0018155E" w:rsidRPr="00D97979">
        <w:rPr>
          <w:rFonts w:asciiTheme="majorBidi" w:hAnsiTheme="majorBidi" w:cstheme="majorBidi"/>
          <w:color w:val="222222"/>
          <w:sz w:val="24"/>
          <w:szCs w:val="24"/>
          <w:shd w:val="clear" w:color="auto" w:fill="FFFFFF"/>
        </w:rPr>
        <w:t>).</w:t>
      </w:r>
      <w:r w:rsidR="000B054D" w:rsidRPr="00D97979">
        <w:rPr>
          <w:rFonts w:asciiTheme="majorBidi" w:hAnsiTheme="majorBidi" w:cstheme="majorBidi"/>
          <w:sz w:val="24"/>
          <w:szCs w:val="24"/>
        </w:rPr>
        <w:t xml:space="preserve"> </w:t>
      </w:r>
      <w:r w:rsidR="000B054D" w:rsidRPr="00D97979">
        <w:rPr>
          <w:rFonts w:asciiTheme="majorBidi" w:hAnsiTheme="majorBidi" w:cstheme="majorBidi"/>
          <w:sz w:val="24"/>
          <w:szCs w:val="24"/>
        </w:rPr>
        <w:t>Central fatigue is referred to as the reduction in the capability of the central nervous system (CNS), to essentially activate and withstand muscle contractions during extended or intense activity. This intricate physiological phenomenon that requires alterations in neurotransmitter balance, neural drive as well as cognitive aspects (</w:t>
      </w:r>
      <w:r w:rsidR="000B054D" w:rsidRPr="00D97979">
        <w:rPr>
          <w:rFonts w:asciiTheme="majorBidi" w:hAnsiTheme="majorBidi" w:cstheme="majorBidi"/>
          <w:color w:val="222222"/>
          <w:sz w:val="24"/>
          <w:szCs w:val="24"/>
          <w:shd w:val="clear" w:color="auto" w:fill="FFFFFF"/>
        </w:rPr>
        <w:t xml:space="preserve">Meeusen </w:t>
      </w:r>
      <w:r w:rsidR="000B054D" w:rsidRPr="00D97979">
        <w:rPr>
          <w:rFonts w:asciiTheme="majorBidi" w:hAnsiTheme="majorBidi" w:cstheme="majorBidi"/>
          <w:i/>
          <w:iCs/>
          <w:color w:val="222222"/>
          <w:sz w:val="24"/>
          <w:szCs w:val="24"/>
          <w:shd w:val="clear" w:color="auto" w:fill="FFFFFF"/>
        </w:rPr>
        <w:t>et al.,</w:t>
      </w:r>
      <w:r w:rsidR="000B054D" w:rsidRPr="00D97979">
        <w:rPr>
          <w:rFonts w:asciiTheme="majorBidi" w:hAnsiTheme="majorBidi" w:cstheme="majorBidi"/>
          <w:color w:val="222222"/>
          <w:sz w:val="24"/>
          <w:szCs w:val="24"/>
          <w:shd w:val="clear" w:color="auto" w:fill="FFFFFF"/>
        </w:rPr>
        <w:t xml:space="preserve"> 2006). </w:t>
      </w:r>
      <w:r w:rsidR="000B054D" w:rsidRPr="00D97979">
        <w:rPr>
          <w:rFonts w:asciiTheme="majorBidi" w:hAnsiTheme="majorBidi" w:cstheme="majorBidi"/>
          <w:sz w:val="24"/>
          <w:szCs w:val="24"/>
        </w:rPr>
        <w:t xml:space="preserve"> An imbalance in the amounts of neurotransmitters, which are the chemical messengers that transmit messages inside the CNS, might influence muscular function. Two important neurotransmitters involved in the control of mood, motivation, and weariness are serotonin and dopamine. According to </w:t>
      </w:r>
      <w:proofErr w:type="spellStart"/>
      <w:r w:rsidR="000B054D" w:rsidRPr="00D97979">
        <w:rPr>
          <w:rFonts w:asciiTheme="majorBidi" w:hAnsiTheme="majorBidi" w:cstheme="majorBidi"/>
          <w:sz w:val="24"/>
          <w:szCs w:val="24"/>
        </w:rPr>
        <w:t>Roelands</w:t>
      </w:r>
      <w:proofErr w:type="spellEnd"/>
      <w:r w:rsidR="000B054D" w:rsidRPr="00D97979">
        <w:rPr>
          <w:rFonts w:asciiTheme="majorBidi" w:hAnsiTheme="majorBidi" w:cstheme="majorBidi"/>
          <w:sz w:val="24"/>
          <w:szCs w:val="24"/>
        </w:rPr>
        <w:t xml:space="preserve"> </w:t>
      </w:r>
      <w:r w:rsidR="000B054D" w:rsidRPr="00D97979">
        <w:rPr>
          <w:rFonts w:asciiTheme="majorBidi" w:hAnsiTheme="majorBidi" w:cstheme="majorBidi"/>
          <w:i/>
          <w:iCs/>
          <w:sz w:val="24"/>
          <w:szCs w:val="24"/>
        </w:rPr>
        <w:t>et al</w:t>
      </w:r>
      <w:r w:rsidR="000B054D" w:rsidRPr="00D97979">
        <w:rPr>
          <w:rFonts w:asciiTheme="majorBidi" w:hAnsiTheme="majorBidi" w:cstheme="majorBidi"/>
          <w:sz w:val="24"/>
          <w:szCs w:val="24"/>
        </w:rPr>
        <w:t xml:space="preserve">., (2013), the </w:t>
      </w:r>
      <w:r w:rsidR="00523A8C" w:rsidRPr="00D97979">
        <w:rPr>
          <w:rFonts w:asciiTheme="majorBidi" w:hAnsiTheme="majorBidi" w:cstheme="majorBidi"/>
          <w:sz w:val="24"/>
          <w:szCs w:val="24"/>
        </w:rPr>
        <w:t xml:space="preserve">reason for </w:t>
      </w:r>
      <w:r w:rsidR="000B054D" w:rsidRPr="00D97979">
        <w:rPr>
          <w:rFonts w:asciiTheme="majorBidi" w:hAnsiTheme="majorBidi" w:cstheme="majorBidi"/>
          <w:sz w:val="24"/>
          <w:szCs w:val="24"/>
        </w:rPr>
        <w:t xml:space="preserve">neuronal drive and </w:t>
      </w:r>
      <w:r w:rsidR="00523A8C" w:rsidRPr="00D97979">
        <w:rPr>
          <w:rFonts w:asciiTheme="majorBidi" w:hAnsiTheme="majorBidi" w:cstheme="majorBidi"/>
          <w:sz w:val="24"/>
          <w:szCs w:val="24"/>
        </w:rPr>
        <w:t>ability</w:t>
      </w:r>
      <w:r w:rsidR="000B054D" w:rsidRPr="00D97979">
        <w:rPr>
          <w:rFonts w:asciiTheme="majorBidi" w:hAnsiTheme="majorBidi" w:cstheme="majorBidi"/>
          <w:sz w:val="24"/>
          <w:szCs w:val="24"/>
        </w:rPr>
        <w:t xml:space="preserve"> to execute physical tasks </w:t>
      </w:r>
      <w:r w:rsidR="00523A8C" w:rsidRPr="00D97979">
        <w:rPr>
          <w:rFonts w:asciiTheme="majorBidi" w:hAnsiTheme="majorBidi" w:cstheme="majorBidi"/>
          <w:sz w:val="24"/>
          <w:szCs w:val="24"/>
        </w:rPr>
        <w:t>may</w:t>
      </w:r>
      <w:r w:rsidR="000B054D" w:rsidRPr="00D97979">
        <w:rPr>
          <w:rFonts w:asciiTheme="majorBidi" w:hAnsiTheme="majorBidi" w:cstheme="majorBidi"/>
          <w:sz w:val="24"/>
          <w:szCs w:val="24"/>
        </w:rPr>
        <w:t xml:space="preserve"> decrease</w:t>
      </w:r>
      <w:r w:rsidR="00523A8C" w:rsidRPr="00D97979">
        <w:rPr>
          <w:rFonts w:asciiTheme="majorBidi" w:hAnsiTheme="majorBidi" w:cstheme="majorBidi"/>
          <w:sz w:val="24"/>
          <w:szCs w:val="24"/>
        </w:rPr>
        <w:t xml:space="preserve">, could be </w:t>
      </w:r>
      <w:r w:rsidR="0074579C" w:rsidRPr="00D97979">
        <w:rPr>
          <w:rFonts w:asciiTheme="majorBidi" w:hAnsiTheme="majorBidi" w:cstheme="majorBidi"/>
          <w:sz w:val="24"/>
          <w:szCs w:val="24"/>
        </w:rPr>
        <w:t xml:space="preserve">due to the </w:t>
      </w:r>
      <w:r w:rsidR="000B054D" w:rsidRPr="00D97979">
        <w:rPr>
          <w:rFonts w:asciiTheme="majorBidi" w:hAnsiTheme="majorBidi" w:cstheme="majorBidi"/>
          <w:sz w:val="24"/>
          <w:szCs w:val="24"/>
        </w:rPr>
        <w:t>rise in serotonin levels and a reduction in dopamine levels in specific brain regions, which can lead to central tiredness</w:t>
      </w:r>
      <w:r w:rsidR="00457F2C" w:rsidRPr="00D97979">
        <w:rPr>
          <w:rFonts w:asciiTheme="majorBidi" w:hAnsiTheme="majorBidi" w:cstheme="majorBidi"/>
          <w:sz w:val="24"/>
          <w:szCs w:val="24"/>
        </w:rPr>
        <w:t xml:space="preserve">, linking it </w:t>
      </w:r>
      <w:r w:rsidR="00BF1385" w:rsidRPr="00D97979">
        <w:rPr>
          <w:rFonts w:asciiTheme="majorBidi" w:hAnsiTheme="majorBidi" w:cstheme="majorBidi"/>
          <w:sz w:val="24"/>
          <w:szCs w:val="24"/>
        </w:rPr>
        <w:t>athletes making poor decisions or not performing as they should.</w:t>
      </w:r>
    </w:p>
    <w:p w14:paraId="2B8BDC51" w14:textId="66567E7B" w:rsidR="000B054D" w:rsidRPr="00D97979" w:rsidRDefault="000B054D" w:rsidP="009D7E63">
      <w:pPr>
        <w:rPr>
          <w:rFonts w:asciiTheme="majorBidi" w:hAnsiTheme="majorBidi" w:cstheme="majorBidi"/>
          <w:sz w:val="24"/>
          <w:szCs w:val="24"/>
        </w:rPr>
      </w:pPr>
      <w:r w:rsidRPr="00D97979">
        <w:rPr>
          <w:rFonts w:asciiTheme="majorBidi" w:hAnsiTheme="majorBidi" w:cstheme="majorBidi"/>
          <w:i/>
          <w:iCs/>
          <w:sz w:val="24"/>
          <w:szCs w:val="24"/>
        </w:rPr>
        <w:lastRenderedPageBreak/>
        <w:t>Peripheral fatigue:</w:t>
      </w:r>
    </w:p>
    <w:p w14:paraId="6A326CB9" w14:textId="29D5520C" w:rsidR="00E27124" w:rsidRPr="00D97979" w:rsidRDefault="009D7E63" w:rsidP="00E27124">
      <w:pPr>
        <w:rPr>
          <w:rFonts w:asciiTheme="majorBidi" w:hAnsiTheme="majorBidi" w:cstheme="majorBidi"/>
          <w:sz w:val="24"/>
          <w:szCs w:val="24"/>
        </w:rPr>
      </w:pPr>
      <w:r w:rsidRPr="00D97979">
        <w:rPr>
          <w:rFonts w:asciiTheme="majorBidi" w:hAnsiTheme="majorBidi" w:cstheme="majorBidi"/>
          <w:sz w:val="24"/>
          <w:szCs w:val="24"/>
        </w:rPr>
        <w:drawing>
          <wp:anchor distT="0" distB="0" distL="114300" distR="114300" simplePos="0" relativeHeight="251667456" behindDoc="0" locked="0" layoutInCell="1" allowOverlap="1" wp14:anchorId="27933B43" wp14:editId="31382116">
            <wp:simplePos x="0" y="0"/>
            <wp:positionH relativeFrom="margin">
              <wp:align>left</wp:align>
            </wp:positionH>
            <wp:positionV relativeFrom="paragraph">
              <wp:posOffset>2775080</wp:posOffset>
            </wp:positionV>
            <wp:extent cx="3603625" cy="2849880"/>
            <wp:effectExtent l="0" t="0" r="0" b="7620"/>
            <wp:wrapTopAndBottom/>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03625" cy="2849880"/>
                    </a:xfrm>
                    <a:prstGeom prst="rect">
                      <a:avLst/>
                    </a:prstGeom>
                  </pic:spPr>
                </pic:pic>
              </a:graphicData>
            </a:graphic>
            <wp14:sizeRelH relativeFrom="margin">
              <wp14:pctWidth>0</wp14:pctWidth>
            </wp14:sizeRelH>
            <wp14:sizeRelV relativeFrom="margin">
              <wp14:pctHeight>0</wp14:pctHeight>
            </wp14:sizeRelV>
          </wp:anchor>
        </w:drawing>
      </w:r>
      <w:r w:rsidR="000B054D" w:rsidRPr="00D97979">
        <w:rPr>
          <w:rFonts w:asciiTheme="majorBidi" w:hAnsiTheme="majorBidi" w:cstheme="majorBidi"/>
          <w:sz w:val="24"/>
          <w:szCs w:val="24"/>
        </w:rPr>
        <w:t>Peripheral fatigue is described as the diminished ability of muscles to produce force or maintain muscular contraction during prolonged or vigorous activity. A number of influences such as modifications to the neuromuscular junction, changes to the way muscle fibres work, and adjustments to how the body uses energy, maybe the reasons as to why this type of fatigue occurs (</w:t>
      </w:r>
      <w:proofErr w:type="spellStart"/>
      <w:r w:rsidR="000B054D" w:rsidRPr="00D97979">
        <w:rPr>
          <w:rFonts w:asciiTheme="majorBidi" w:hAnsiTheme="majorBidi" w:cstheme="majorBidi"/>
          <w:sz w:val="24"/>
          <w:szCs w:val="24"/>
        </w:rPr>
        <w:t>Gandevia</w:t>
      </w:r>
      <w:proofErr w:type="spellEnd"/>
      <w:r w:rsidR="000B054D" w:rsidRPr="00D97979">
        <w:rPr>
          <w:rFonts w:asciiTheme="majorBidi" w:hAnsiTheme="majorBidi" w:cstheme="majorBidi"/>
          <w:sz w:val="24"/>
          <w:szCs w:val="24"/>
        </w:rPr>
        <w:t>, 2001).</w:t>
      </w:r>
      <w:r w:rsidR="00D34435" w:rsidRPr="00D97979">
        <w:rPr>
          <w:rFonts w:asciiTheme="majorBidi" w:hAnsiTheme="majorBidi" w:cstheme="majorBidi"/>
          <w:sz w:val="24"/>
          <w:szCs w:val="24"/>
        </w:rPr>
        <w:t xml:space="preserve"> </w:t>
      </w:r>
      <w:r w:rsidR="000B054D" w:rsidRPr="00D97979">
        <w:rPr>
          <w:rFonts w:asciiTheme="majorBidi" w:hAnsiTheme="majorBidi" w:cstheme="majorBidi"/>
          <w:sz w:val="24"/>
          <w:szCs w:val="24"/>
        </w:rPr>
        <w:t>According to some studies, acetylcholine, a neurotransmitter that transmits nerve impulses to the muscles, can release frequently less during prolonged muscle contractions. This in turn can result in reduced neuromuscular transmission and therefore muscle exhaustion (</w:t>
      </w:r>
      <w:r w:rsidR="000B054D" w:rsidRPr="00D97979">
        <w:rPr>
          <w:rFonts w:asciiTheme="majorBidi" w:hAnsiTheme="majorBidi" w:cstheme="majorBidi"/>
          <w:color w:val="222222"/>
          <w:sz w:val="24"/>
          <w:szCs w:val="24"/>
          <w:shd w:val="clear" w:color="auto" w:fill="FFFFFF"/>
        </w:rPr>
        <w:t xml:space="preserve">Kenney, Wilmore and </w:t>
      </w:r>
      <w:proofErr w:type="spellStart"/>
      <w:r w:rsidR="000B054D" w:rsidRPr="00D97979">
        <w:rPr>
          <w:rFonts w:asciiTheme="majorBidi" w:hAnsiTheme="majorBidi" w:cstheme="majorBidi"/>
          <w:color w:val="222222"/>
          <w:sz w:val="24"/>
          <w:szCs w:val="24"/>
          <w:shd w:val="clear" w:color="auto" w:fill="FFFFFF"/>
        </w:rPr>
        <w:t>Costill</w:t>
      </w:r>
      <w:proofErr w:type="spellEnd"/>
      <w:r w:rsidR="000B054D" w:rsidRPr="00D97979">
        <w:rPr>
          <w:rFonts w:asciiTheme="majorBidi" w:hAnsiTheme="majorBidi" w:cstheme="majorBidi"/>
          <w:color w:val="222222"/>
          <w:sz w:val="24"/>
          <w:szCs w:val="24"/>
          <w:shd w:val="clear" w:color="auto" w:fill="FFFFFF"/>
        </w:rPr>
        <w:t xml:space="preserve"> 20</w:t>
      </w:r>
      <w:r w:rsidR="00BB15F3">
        <w:rPr>
          <w:rFonts w:asciiTheme="majorBidi" w:hAnsiTheme="majorBidi" w:cstheme="majorBidi"/>
          <w:color w:val="222222"/>
          <w:sz w:val="24"/>
          <w:szCs w:val="24"/>
          <w:shd w:val="clear" w:color="auto" w:fill="FFFFFF"/>
        </w:rPr>
        <w:t>21</w:t>
      </w:r>
      <w:r w:rsidR="000B054D" w:rsidRPr="00D97979">
        <w:rPr>
          <w:rFonts w:asciiTheme="majorBidi" w:hAnsiTheme="majorBidi" w:cstheme="majorBidi"/>
          <w:color w:val="222222"/>
          <w:sz w:val="24"/>
          <w:szCs w:val="24"/>
          <w:shd w:val="clear" w:color="auto" w:fill="FFFFFF"/>
        </w:rPr>
        <w:t xml:space="preserve">; </w:t>
      </w:r>
      <w:r w:rsidR="000B054D" w:rsidRPr="00D97979">
        <w:rPr>
          <w:rFonts w:asciiTheme="majorBidi" w:hAnsiTheme="majorBidi" w:cstheme="majorBidi"/>
          <w:sz w:val="24"/>
          <w:szCs w:val="24"/>
        </w:rPr>
        <w:t xml:space="preserve">Allen </w:t>
      </w:r>
      <w:r w:rsidR="000B054D" w:rsidRPr="00D97979">
        <w:rPr>
          <w:rFonts w:asciiTheme="majorBidi" w:hAnsiTheme="majorBidi" w:cstheme="majorBidi"/>
          <w:i/>
          <w:iCs/>
          <w:sz w:val="24"/>
          <w:szCs w:val="24"/>
        </w:rPr>
        <w:t>et al</w:t>
      </w:r>
      <w:r w:rsidR="000B054D" w:rsidRPr="00D97979">
        <w:rPr>
          <w:rFonts w:asciiTheme="majorBidi" w:hAnsiTheme="majorBidi" w:cstheme="majorBidi"/>
          <w:sz w:val="24"/>
          <w:szCs w:val="24"/>
        </w:rPr>
        <w:t>., 2008). Peripheral fatigue may also be caused by changes in energy metabolism.</w:t>
      </w:r>
      <w:r w:rsidR="002C6B71" w:rsidRPr="00D97979">
        <w:rPr>
          <w:rFonts w:asciiTheme="majorBidi" w:hAnsiTheme="majorBidi" w:cstheme="majorBidi"/>
          <w:sz w:val="24"/>
          <w:szCs w:val="24"/>
        </w:rPr>
        <w:t xml:space="preserve"> </w:t>
      </w:r>
      <w:r w:rsidR="000B054D" w:rsidRPr="00D97979">
        <w:rPr>
          <w:rFonts w:asciiTheme="majorBidi" w:hAnsiTheme="majorBidi" w:cstheme="majorBidi"/>
          <w:sz w:val="24"/>
          <w:szCs w:val="24"/>
        </w:rPr>
        <w:t xml:space="preserve">Lactate and hydrogen ions, which are two metabolic waste products, can build up after extended or vigorous muscle activity and affect muscle contractility and tiredness (Allen </w:t>
      </w:r>
      <w:r w:rsidR="000B054D" w:rsidRPr="00D97979">
        <w:rPr>
          <w:rFonts w:asciiTheme="majorBidi" w:hAnsiTheme="majorBidi" w:cstheme="majorBidi"/>
          <w:i/>
          <w:iCs/>
          <w:sz w:val="24"/>
          <w:szCs w:val="24"/>
        </w:rPr>
        <w:t>et al</w:t>
      </w:r>
      <w:r w:rsidR="000B054D" w:rsidRPr="00D97979">
        <w:rPr>
          <w:rFonts w:asciiTheme="majorBidi" w:hAnsiTheme="majorBidi" w:cstheme="majorBidi"/>
          <w:sz w:val="24"/>
          <w:szCs w:val="24"/>
        </w:rPr>
        <w:t xml:space="preserve">., 2008). </w:t>
      </w:r>
      <w:r w:rsidR="00E27124" w:rsidRPr="00D97979">
        <w:rPr>
          <w:rFonts w:asciiTheme="majorBidi" w:hAnsiTheme="majorBidi" w:cstheme="majorBidi"/>
          <w:sz w:val="24"/>
          <w:szCs w:val="24"/>
        </w:rPr>
        <w:t>In addition to this, sustained exertion can also deplete muscle glycogen, a primary energy source for muscular contractions, further impairing the muscle function and bringing on fatigue (</w:t>
      </w:r>
      <w:proofErr w:type="spellStart"/>
      <w:r w:rsidR="00E27124" w:rsidRPr="00D97979">
        <w:rPr>
          <w:rFonts w:asciiTheme="majorBidi" w:hAnsiTheme="majorBidi" w:cstheme="majorBidi"/>
          <w:sz w:val="24"/>
          <w:szCs w:val="24"/>
        </w:rPr>
        <w:t>Gandevia</w:t>
      </w:r>
      <w:proofErr w:type="spellEnd"/>
      <w:r w:rsidR="00E27124" w:rsidRPr="00D97979">
        <w:rPr>
          <w:rFonts w:asciiTheme="majorBidi" w:hAnsiTheme="majorBidi" w:cstheme="majorBidi"/>
          <w:sz w:val="24"/>
          <w:szCs w:val="24"/>
        </w:rPr>
        <w:t>, 2001).</w:t>
      </w:r>
    </w:p>
    <w:p w14:paraId="2661F751" w14:textId="099A9EC6" w:rsidR="00E27124" w:rsidRPr="00D97979" w:rsidRDefault="00E27124" w:rsidP="00E27124">
      <w:pPr>
        <w:rPr>
          <w:rFonts w:asciiTheme="majorBidi" w:hAnsiTheme="majorBidi" w:cstheme="majorBidi"/>
          <w:sz w:val="24"/>
          <w:szCs w:val="24"/>
        </w:rPr>
      </w:pPr>
      <w:r w:rsidRPr="00D97979">
        <w:rPr>
          <w:rFonts w:asciiTheme="majorBidi" w:hAnsiTheme="majorBidi" w:cstheme="majorBidi"/>
          <w:sz w:val="24"/>
          <w:szCs w:val="24"/>
        </w:rPr>
        <w:t xml:space="preserve">Figure </w:t>
      </w:r>
      <w:r w:rsidR="00AD7887" w:rsidRPr="00D97979">
        <w:rPr>
          <w:rFonts w:asciiTheme="majorBidi" w:hAnsiTheme="majorBidi" w:cstheme="majorBidi"/>
          <w:sz w:val="24"/>
          <w:szCs w:val="24"/>
        </w:rPr>
        <w:t>5</w:t>
      </w:r>
      <w:r w:rsidRPr="00D97979">
        <w:rPr>
          <w:rFonts w:asciiTheme="majorBidi" w:hAnsiTheme="majorBidi" w:cstheme="majorBidi"/>
          <w:sz w:val="24"/>
          <w:szCs w:val="24"/>
        </w:rPr>
        <w:t>- effects of exercise induced fatigue (</w:t>
      </w:r>
      <w:bookmarkStart w:id="3" w:name="_Hlk132187161"/>
      <w:r w:rsidRPr="00D97979">
        <w:rPr>
          <w:rFonts w:asciiTheme="majorBidi" w:hAnsiTheme="majorBidi" w:cstheme="majorBidi"/>
          <w:color w:val="222222"/>
          <w:sz w:val="24"/>
          <w:szCs w:val="24"/>
          <w:shd w:val="clear" w:color="auto" w:fill="FFFFFF"/>
        </w:rPr>
        <w:t xml:space="preserve">Kenney, Wilmore and </w:t>
      </w:r>
      <w:proofErr w:type="spellStart"/>
      <w:r w:rsidRPr="00D97979">
        <w:rPr>
          <w:rFonts w:asciiTheme="majorBidi" w:hAnsiTheme="majorBidi" w:cstheme="majorBidi"/>
          <w:color w:val="222222"/>
          <w:sz w:val="24"/>
          <w:szCs w:val="24"/>
          <w:shd w:val="clear" w:color="auto" w:fill="FFFFFF"/>
        </w:rPr>
        <w:t>Costill</w:t>
      </w:r>
      <w:proofErr w:type="spellEnd"/>
      <w:r w:rsidRPr="00D97979">
        <w:rPr>
          <w:rFonts w:asciiTheme="majorBidi" w:hAnsiTheme="majorBidi" w:cstheme="majorBidi"/>
          <w:color w:val="222222"/>
          <w:sz w:val="24"/>
          <w:szCs w:val="24"/>
          <w:shd w:val="clear" w:color="auto" w:fill="FFFFFF"/>
        </w:rPr>
        <w:t xml:space="preserve"> 20</w:t>
      </w:r>
      <w:bookmarkEnd w:id="3"/>
      <w:r w:rsidR="00BB15F3">
        <w:rPr>
          <w:rFonts w:asciiTheme="majorBidi" w:hAnsiTheme="majorBidi" w:cstheme="majorBidi"/>
          <w:color w:val="222222"/>
          <w:sz w:val="24"/>
          <w:szCs w:val="24"/>
          <w:shd w:val="clear" w:color="auto" w:fill="FFFFFF"/>
        </w:rPr>
        <w:t>21</w:t>
      </w:r>
      <w:r w:rsidRPr="00D97979">
        <w:rPr>
          <w:rFonts w:asciiTheme="majorBidi" w:hAnsiTheme="majorBidi" w:cstheme="majorBidi"/>
          <w:color w:val="222222"/>
          <w:sz w:val="24"/>
          <w:szCs w:val="24"/>
          <w:shd w:val="clear" w:color="auto" w:fill="FFFFFF"/>
        </w:rPr>
        <w:t>).</w:t>
      </w:r>
    </w:p>
    <w:p w14:paraId="532C0204" w14:textId="56B70044" w:rsidR="00872BAC" w:rsidRPr="00D97979" w:rsidRDefault="00872BAC" w:rsidP="00560AFD">
      <w:pPr>
        <w:rPr>
          <w:rFonts w:asciiTheme="majorBidi" w:hAnsiTheme="majorBidi" w:cstheme="majorBidi"/>
          <w:i/>
          <w:iCs/>
          <w:sz w:val="24"/>
          <w:szCs w:val="24"/>
        </w:rPr>
      </w:pPr>
      <w:r w:rsidRPr="00D97979">
        <w:rPr>
          <w:rFonts w:asciiTheme="majorBidi" w:hAnsiTheme="majorBidi" w:cstheme="majorBidi"/>
          <w:i/>
          <w:iCs/>
          <w:sz w:val="24"/>
          <w:szCs w:val="24"/>
        </w:rPr>
        <w:t>Strategies:</w:t>
      </w:r>
    </w:p>
    <w:p w14:paraId="1250EAFF" w14:textId="2CB1917E" w:rsidR="000C5E24" w:rsidRPr="00D97979" w:rsidRDefault="00872BAC" w:rsidP="00F021FB">
      <w:pPr>
        <w:rPr>
          <w:rFonts w:asciiTheme="majorBidi" w:hAnsiTheme="majorBidi" w:cstheme="majorBidi"/>
          <w:i/>
          <w:iCs/>
          <w:sz w:val="24"/>
          <w:szCs w:val="24"/>
        </w:rPr>
      </w:pPr>
      <w:r w:rsidRPr="00D97979">
        <w:rPr>
          <w:rFonts w:asciiTheme="majorBidi" w:hAnsiTheme="majorBidi" w:cstheme="majorBidi"/>
          <w:sz w:val="24"/>
          <w:szCs w:val="24"/>
        </w:rPr>
        <w:t>In order for athletes to be able to train</w:t>
      </w:r>
      <w:r w:rsidR="00D6625E" w:rsidRPr="00D97979">
        <w:rPr>
          <w:rFonts w:asciiTheme="majorBidi" w:hAnsiTheme="majorBidi" w:cstheme="majorBidi"/>
          <w:sz w:val="24"/>
          <w:szCs w:val="24"/>
        </w:rPr>
        <w:t xml:space="preserve"> and compete</w:t>
      </w:r>
      <w:r w:rsidRPr="00D97979">
        <w:rPr>
          <w:rFonts w:asciiTheme="majorBidi" w:hAnsiTheme="majorBidi" w:cstheme="majorBidi"/>
          <w:sz w:val="24"/>
          <w:szCs w:val="24"/>
        </w:rPr>
        <w:t xml:space="preserve"> at the intensities needed to optimize performance</w:t>
      </w:r>
      <w:r w:rsidR="00D36CFB" w:rsidRPr="00D97979">
        <w:rPr>
          <w:rFonts w:asciiTheme="majorBidi" w:hAnsiTheme="majorBidi" w:cstheme="majorBidi"/>
          <w:sz w:val="24"/>
          <w:szCs w:val="24"/>
        </w:rPr>
        <w:t xml:space="preserve"> within MMA</w:t>
      </w:r>
      <w:r w:rsidRPr="00D97979">
        <w:rPr>
          <w:rFonts w:asciiTheme="majorBidi" w:hAnsiTheme="majorBidi" w:cstheme="majorBidi"/>
          <w:sz w:val="24"/>
          <w:szCs w:val="24"/>
        </w:rPr>
        <w:t xml:space="preserve">, </w:t>
      </w:r>
      <w:r w:rsidR="00C806A7" w:rsidRPr="00D97979">
        <w:rPr>
          <w:rFonts w:asciiTheme="majorBidi" w:hAnsiTheme="majorBidi" w:cstheme="majorBidi"/>
          <w:sz w:val="24"/>
          <w:szCs w:val="24"/>
        </w:rPr>
        <w:t>it is important that both coaches and athletes can recognise fatigue. For this to be suc</w:t>
      </w:r>
      <w:r w:rsidR="0007764B" w:rsidRPr="00D97979">
        <w:rPr>
          <w:rFonts w:asciiTheme="majorBidi" w:hAnsiTheme="majorBidi" w:cstheme="majorBidi"/>
          <w:sz w:val="24"/>
          <w:szCs w:val="24"/>
        </w:rPr>
        <w:t xml:space="preserve">cessful, </w:t>
      </w:r>
      <w:r w:rsidRPr="00D97979">
        <w:rPr>
          <w:rFonts w:asciiTheme="majorBidi" w:hAnsiTheme="majorBidi" w:cstheme="majorBidi"/>
          <w:sz w:val="24"/>
          <w:szCs w:val="24"/>
        </w:rPr>
        <w:t>strategies are put into place to help mitigate fatigue and reduce the risk of injury</w:t>
      </w:r>
      <w:r w:rsidR="00E97C91" w:rsidRPr="00D97979">
        <w:rPr>
          <w:rFonts w:asciiTheme="majorBidi" w:hAnsiTheme="majorBidi" w:cstheme="majorBidi"/>
          <w:sz w:val="24"/>
          <w:szCs w:val="24"/>
        </w:rPr>
        <w:t>.</w:t>
      </w:r>
      <w:r w:rsidR="000C5E24" w:rsidRPr="00D97979">
        <w:rPr>
          <w:rFonts w:asciiTheme="majorBidi" w:hAnsiTheme="majorBidi" w:cstheme="majorBidi"/>
          <w:sz w:val="24"/>
          <w:szCs w:val="24"/>
        </w:rPr>
        <w:t xml:space="preserve"> </w:t>
      </w:r>
      <w:r w:rsidR="003D62C3" w:rsidRPr="00D97979">
        <w:rPr>
          <w:rFonts w:asciiTheme="majorBidi" w:hAnsiTheme="majorBidi" w:cstheme="majorBidi"/>
          <w:sz w:val="24"/>
          <w:szCs w:val="24"/>
        </w:rPr>
        <w:t xml:space="preserve">As the athletes potentially </w:t>
      </w:r>
      <w:r w:rsidR="00E968F9" w:rsidRPr="00D97979">
        <w:rPr>
          <w:rFonts w:asciiTheme="majorBidi" w:hAnsiTheme="majorBidi" w:cstheme="majorBidi"/>
          <w:sz w:val="24"/>
          <w:szCs w:val="24"/>
        </w:rPr>
        <w:t xml:space="preserve">have to compete for three consecutive days, the way in which they </w:t>
      </w:r>
      <w:r w:rsidR="005D18C6" w:rsidRPr="00D97979">
        <w:rPr>
          <w:rFonts w:asciiTheme="majorBidi" w:hAnsiTheme="majorBidi" w:cstheme="majorBidi"/>
          <w:sz w:val="24"/>
          <w:szCs w:val="24"/>
        </w:rPr>
        <w:t>are able to deal with and delay fatigue will have a significant impact on their performances</w:t>
      </w:r>
      <w:r w:rsidR="00A35B41" w:rsidRPr="00D97979">
        <w:rPr>
          <w:rFonts w:asciiTheme="majorBidi" w:hAnsiTheme="majorBidi" w:cstheme="majorBidi"/>
          <w:sz w:val="24"/>
          <w:szCs w:val="24"/>
        </w:rPr>
        <w:t xml:space="preserve"> through out the event. The strategies </w:t>
      </w:r>
      <w:r w:rsidR="0007764B" w:rsidRPr="00D97979">
        <w:rPr>
          <w:rFonts w:asciiTheme="majorBidi" w:hAnsiTheme="majorBidi" w:cstheme="majorBidi"/>
          <w:sz w:val="24"/>
          <w:szCs w:val="24"/>
        </w:rPr>
        <w:t xml:space="preserve">looking to be </w:t>
      </w:r>
      <w:r w:rsidR="0055787D" w:rsidRPr="00D97979">
        <w:rPr>
          <w:rFonts w:asciiTheme="majorBidi" w:hAnsiTheme="majorBidi" w:cstheme="majorBidi"/>
          <w:sz w:val="24"/>
          <w:szCs w:val="24"/>
        </w:rPr>
        <w:t>implemented</w:t>
      </w:r>
      <w:r w:rsidR="00A35B41" w:rsidRPr="00D97979">
        <w:rPr>
          <w:rFonts w:asciiTheme="majorBidi" w:hAnsiTheme="majorBidi" w:cstheme="majorBidi"/>
          <w:sz w:val="24"/>
          <w:szCs w:val="24"/>
        </w:rPr>
        <w:t xml:space="preserve"> are, </w:t>
      </w:r>
      <w:r w:rsidR="0055787D" w:rsidRPr="00D97979">
        <w:rPr>
          <w:rFonts w:asciiTheme="majorBidi" w:hAnsiTheme="majorBidi" w:cstheme="majorBidi"/>
          <w:sz w:val="24"/>
          <w:szCs w:val="24"/>
        </w:rPr>
        <w:t xml:space="preserve">periodization and </w:t>
      </w:r>
      <w:r w:rsidR="00F021FB" w:rsidRPr="00D97979">
        <w:rPr>
          <w:rFonts w:asciiTheme="majorBidi" w:hAnsiTheme="majorBidi" w:cstheme="majorBidi"/>
          <w:sz w:val="24"/>
          <w:szCs w:val="24"/>
        </w:rPr>
        <w:t xml:space="preserve">tapering of training before competition, nutrition and hydration </w:t>
      </w:r>
      <w:r w:rsidR="001F77AB" w:rsidRPr="00D97979">
        <w:rPr>
          <w:rFonts w:asciiTheme="majorBidi" w:hAnsiTheme="majorBidi" w:cstheme="majorBidi"/>
          <w:sz w:val="24"/>
          <w:szCs w:val="24"/>
        </w:rPr>
        <w:t>and the use of ice bath</w:t>
      </w:r>
      <w:r w:rsidR="00BA21D4" w:rsidRPr="00D97979">
        <w:rPr>
          <w:rFonts w:asciiTheme="majorBidi" w:hAnsiTheme="majorBidi" w:cstheme="majorBidi"/>
          <w:sz w:val="24"/>
          <w:szCs w:val="24"/>
        </w:rPr>
        <w:t xml:space="preserve">s, </w:t>
      </w:r>
      <w:r w:rsidR="00C90C8A" w:rsidRPr="00D97979">
        <w:rPr>
          <w:rFonts w:asciiTheme="majorBidi" w:hAnsiTheme="majorBidi" w:cstheme="majorBidi"/>
          <w:sz w:val="24"/>
          <w:szCs w:val="24"/>
        </w:rPr>
        <w:t>saunas</w:t>
      </w:r>
      <w:r w:rsidR="00BA21D4" w:rsidRPr="00D97979">
        <w:rPr>
          <w:rFonts w:asciiTheme="majorBidi" w:hAnsiTheme="majorBidi" w:cstheme="majorBidi"/>
          <w:sz w:val="24"/>
          <w:szCs w:val="24"/>
        </w:rPr>
        <w:t xml:space="preserve"> and massage for recovery</w:t>
      </w:r>
      <w:r w:rsidR="00C90C8A" w:rsidRPr="00D97979">
        <w:rPr>
          <w:rFonts w:asciiTheme="majorBidi" w:hAnsiTheme="majorBidi" w:cstheme="majorBidi"/>
          <w:sz w:val="24"/>
          <w:szCs w:val="24"/>
        </w:rPr>
        <w:t xml:space="preserve">. </w:t>
      </w:r>
    </w:p>
    <w:p w14:paraId="41872FD5" w14:textId="77777777" w:rsidR="000C5E24" w:rsidRPr="00D97979" w:rsidRDefault="000C5E24" w:rsidP="00560AFD">
      <w:pPr>
        <w:rPr>
          <w:rFonts w:asciiTheme="majorBidi" w:hAnsiTheme="majorBidi" w:cstheme="majorBidi"/>
          <w:i/>
          <w:iCs/>
          <w:sz w:val="24"/>
          <w:szCs w:val="24"/>
        </w:rPr>
      </w:pPr>
    </w:p>
    <w:p w14:paraId="6EF21DD6" w14:textId="77777777" w:rsidR="00266C1F" w:rsidRPr="00D97979" w:rsidRDefault="00266C1F" w:rsidP="00266C1F">
      <w:pPr>
        <w:rPr>
          <w:rFonts w:asciiTheme="majorBidi" w:hAnsiTheme="majorBidi" w:cstheme="majorBidi"/>
          <w:i/>
          <w:iCs/>
          <w:sz w:val="24"/>
          <w:szCs w:val="24"/>
        </w:rPr>
      </w:pPr>
    </w:p>
    <w:p w14:paraId="7B710DC1" w14:textId="570B7E1E" w:rsidR="00266C1F" w:rsidRPr="00D97979" w:rsidRDefault="00266C1F" w:rsidP="00266C1F">
      <w:pPr>
        <w:rPr>
          <w:rFonts w:asciiTheme="majorBidi" w:hAnsiTheme="majorBidi" w:cstheme="majorBidi"/>
          <w:i/>
          <w:iCs/>
          <w:sz w:val="24"/>
          <w:szCs w:val="24"/>
        </w:rPr>
      </w:pPr>
      <w:r w:rsidRPr="00D97979">
        <w:rPr>
          <w:rFonts w:asciiTheme="majorBidi" w:hAnsiTheme="majorBidi" w:cstheme="majorBidi"/>
          <w:i/>
          <w:iCs/>
          <w:sz w:val="24"/>
          <w:szCs w:val="24"/>
        </w:rPr>
        <w:lastRenderedPageBreak/>
        <w:t>Periodisation and Tapering of training:</w:t>
      </w:r>
    </w:p>
    <w:p w14:paraId="64120436" w14:textId="2AF2882A" w:rsidR="00DE75C0" w:rsidRPr="00D97979" w:rsidRDefault="00266C1F" w:rsidP="00504AE8">
      <w:pPr>
        <w:rPr>
          <w:rFonts w:asciiTheme="majorBidi" w:hAnsiTheme="majorBidi" w:cstheme="majorBidi"/>
          <w:color w:val="222222"/>
          <w:sz w:val="24"/>
          <w:szCs w:val="24"/>
          <w:shd w:val="clear" w:color="auto" w:fill="FFFFFF"/>
        </w:rPr>
      </w:pPr>
      <w:r w:rsidRPr="00D97979">
        <w:rPr>
          <w:rFonts w:asciiTheme="majorBidi" w:hAnsiTheme="majorBidi" w:cstheme="majorBidi"/>
          <w:sz w:val="24"/>
          <w:szCs w:val="24"/>
        </w:rPr>
        <w:t xml:space="preserve">Since research, albeit limited, suggests that MMA uses a combination of all the metabolic pathways within training and competition, high-intensity interval training (HIIT) has been recommended as the most efficient training intervention to condition the metabolic responses of the athletes (La Bounty </w:t>
      </w:r>
      <w:r w:rsidRPr="00D97979">
        <w:rPr>
          <w:rFonts w:asciiTheme="majorBidi" w:hAnsiTheme="majorBidi" w:cstheme="majorBidi"/>
          <w:i/>
          <w:iCs/>
          <w:sz w:val="24"/>
          <w:szCs w:val="24"/>
        </w:rPr>
        <w:t>et al.</w:t>
      </w:r>
      <w:r w:rsidRPr="00D97979">
        <w:rPr>
          <w:rFonts w:asciiTheme="majorBidi" w:hAnsiTheme="majorBidi" w:cstheme="majorBidi"/>
          <w:sz w:val="24"/>
          <w:szCs w:val="24"/>
        </w:rPr>
        <w:t>, 2011;</w:t>
      </w:r>
      <w:r w:rsidRPr="00D97979">
        <w:rPr>
          <w:rFonts w:asciiTheme="majorBidi" w:hAnsiTheme="majorBidi" w:cstheme="majorBidi"/>
          <w:color w:val="222222"/>
          <w:sz w:val="24"/>
          <w:szCs w:val="24"/>
          <w:shd w:val="clear" w:color="auto" w:fill="FFFFFF"/>
        </w:rPr>
        <w:t>James, Kelly, and Beckman, 2013).</w:t>
      </w:r>
      <w:r w:rsidR="006679BE" w:rsidRPr="00D97979">
        <w:rPr>
          <w:rFonts w:asciiTheme="majorBidi" w:hAnsiTheme="majorBidi" w:cstheme="majorBidi"/>
          <w:color w:val="222222"/>
          <w:sz w:val="24"/>
          <w:szCs w:val="24"/>
          <w:shd w:val="clear" w:color="auto" w:fill="FFFFFF"/>
        </w:rPr>
        <w:t xml:space="preserve"> </w:t>
      </w:r>
      <w:r w:rsidR="00540CE3" w:rsidRPr="00D97979">
        <w:rPr>
          <w:rFonts w:asciiTheme="majorBidi" w:hAnsiTheme="majorBidi" w:cstheme="majorBidi"/>
          <w:color w:val="222222"/>
          <w:sz w:val="24"/>
          <w:szCs w:val="24"/>
          <w:shd w:val="clear" w:color="auto" w:fill="FFFFFF"/>
        </w:rPr>
        <w:t xml:space="preserve">Athletes will experience high-intensity training to begin, which can include exercises such as battle ropes, sprints, ski erg, press ups, burpees/sprawl (defence wrestling), over a period of long &gt;30 seconds, intermediate and short &lt;10 second time frames (James </w:t>
      </w:r>
      <w:r w:rsidR="00540CE3" w:rsidRPr="00D97979">
        <w:rPr>
          <w:rFonts w:asciiTheme="majorBidi" w:hAnsiTheme="majorBidi" w:cstheme="majorBidi"/>
          <w:i/>
          <w:iCs/>
          <w:color w:val="222222"/>
          <w:sz w:val="24"/>
          <w:szCs w:val="24"/>
          <w:shd w:val="clear" w:color="auto" w:fill="FFFFFF"/>
        </w:rPr>
        <w:t>et al.,</w:t>
      </w:r>
      <w:r w:rsidR="00540CE3" w:rsidRPr="00D97979">
        <w:rPr>
          <w:rFonts w:asciiTheme="majorBidi" w:hAnsiTheme="majorBidi" w:cstheme="majorBidi"/>
          <w:color w:val="222222"/>
          <w:sz w:val="24"/>
          <w:szCs w:val="24"/>
          <w:shd w:val="clear" w:color="auto" w:fill="FFFFFF"/>
        </w:rPr>
        <w:t xml:space="preserve"> 2016)</w:t>
      </w:r>
      <w:r w:rsidR="00504AE8" w:rsidRPr="00D97979">
        <w:rPr>
          <w:rFonts w:asciiTheme="majorBidi" w:hAnsiTheme="majorBidi" w:cstheme="majorBidi"/>
          <w:color w:val="222222"/>
          <w:sz w:val="24"/>
          <w:szCs w:val="24"/>
          <w:shd w:val="clear" w:color="auto" w:fill="FFFFFF"/>
        </w:rPr>
        <w:t xml:space="preserve">. </w:t>
      </w:r>
      <w:r w:rsidR="006679BE" w:rsidRPr="00D97979">
        <w:rPr>
          <w:rFonts w:asciiTheme="majorBidi" w:hAnsiTheme="majorBidi" w:cstheme="majorBidi"/>
          <w:color w:val="222222"/>
          <w:sz w:val="24"/>
          <w:szCs w:val="24"/>
          <w:shd w:val="clear" w:color="auto" w:fill="FFFFFF"/>
        </w:rPr>
        <w:t xml:space="preserve">According to Ruddock </w:t>
      </w:r>
      <w:r w:rsidR="006679BE" w:rsidRPr="00D97979">
        <w:rPr>
          <w:rFonts w:asciiTheme="majorBidi" w:hAnsiTheme="majorBidi" w:cstheme="majorBidi"/>
          <w:i/>
          <w:iCs/>
          <w:color w:val="222222"/>
          <w:sz w:val="24"/>
          <w:szCs w:val="24"/>
          <w:shd w:val="clear" w:color="auto" w:fill="FFFFFF"/>
        </w:rPr>
        <w:t>et al</w:t>
      </w:r>
      <w:r w:rsidR="006679BE" w:rsidRPr="00D97979">
        <w:rPr>
          <w:rFonts w:asciiTheme="majorBidi" w:hAnsiTheme="majorBidi" w:cstheme="majorBidi"/>
          <w:color w:val="222222"/>
          <w:sz w:val="24"/>
          <w:szCs w:val="24"/>
          <w:shd w:val="clear" w:color="auto" w:fill="FFFFFF"/>
        </w:rPr>
        <w:t xml:space="preserve">., (2021), athletes </w:t>
      </w:r>
      <w:r w:rsidR="006679BE" w:rsidRPr="00D97979">
        <w:rPr>
          <w:rFonts w:asciiTheme="majorBidi" w:hAnsiTheme="majorBidi" w:cstheme="majorBidi"/>
          <w:color w:val="222222"/>
          <w:sz w:val="24"/>
          <w:szCs w:val="24"/>
          <w:shd w:val="clear" w:color="auto" w:fill="FFFFFF"/>
        </w:rPr>
        <w:t xml:space="preserve">will </w:t>
      </w:r>
      <w:r w:rsidR="006679BE" w:rsidRPr="00D97979">
        <w:rPr>
          <w:rFonts w:asciiTheme="majorBidi" w:hAnsiTheme="majorBidi" w:cstheme="majorBidi"/>
          <w:color w:val="222222"/>
          <w:sz w:val="24"/>
          <w:szCs w:val="24"/>
          <w:shd w:val="clear" w:color="auto" w:fill="FFFFFF"/>
        </w:rPr>
        <w:t>prepare to enter the competition phase, which comprises of a periodisation format within the athletes fight camps. The periodisation is broken into two sections, early phase and late phase which is equal to pre-competition and in-competition phases in other sports. In the early phase of conditioning, the main physiological responses targeted at this phase is the metabolic processes, however, both the neuromuscular and musculoskeletal systems are also impacted (</w:t>
      </w:r>
      <w:proofErr w:type="spellStart"/>
      <w:r w:rsidR="006679BE" w:rsidRPr="00D97979">
        <w:rPr>
          <w:rFonts w:asciiTheme="majorBidi" w:hAnsiTheme="majorBidi" w:cstheme="majorBidi"/>
          <w:color w:val="222222"/>
          <w:sz w:val="24"/>
          <w:szCs w:val="24"/>
          <w:shd w:val="clear" w:color="auto" w:fill="FFFFFF"/>
        </w:rPr>
        <w:t>Buchheit</w:t>
      </w:r>
      <w:proofErr w:type="spellEnd"/>
      <w:r w:rsidR="006679BE" w:rsidRPr="00D97979">
        <w:rPr>
          <w:rFonts w:asciiTheme="majorBidi" w:hAnsiTheme="majorBidi" w:cstheme="majorBidi"/>
          <w:color w:val="222222"/>
          <w:sz w:val="24"/>
          <w:szCs w:val="24"/>
          <w:shd w:val="clear" w:color="auto" w:fill="FFFFFF"/>
        </w:rPr>
        <w:t xml:space="preserve">, and </w:t>
      </w:r>
      <w:proofErr w:type="spellStart"/>
      <w:r w:rsidR="006679BE" w:rsidRPr="00D97979">
        <w:rPr>
          <w:rFonts w:asciiTheme="majorBidi" w:hAnsiTheme="majorBidi" w:cstheme="majorBidi"/>
          <w:color w:val="222222"/>
          <w:sz w:val="24"/>
          <w:szCs w:val="24"/>
          <w:shd w:val="clear" w:color="auto" w:fill="FFFFFF"/>
        </w:rPr>
        <w:t>Laursen</w:t>
      </w:r>
      <w:proofErr w:type="spellEnd"/>
      <w:r w:rsidR="006679BE" w:rsidRPr="00D97979">
        <w:rPr>
          <w:rFonts w:asciiTheme="majorBidi" w:hAnsiTheme="majorBidi" w:cstheme="majorBidi"/>
          <w:color w:val="222222"/>
          <w:sz w:val="24"/>
          <w:szCs w:val="24"/>
          <w:shd w:val="clear" w:color="auto" w:fill="FFFFFF"/>
        </w:rPr>
        <w:t>, 2013).</w:t>
      </w:r>
      <w:r w:rsidR="00DE75C0" w:rsidRPr="00D97979">
        <w:rPr>
          <w:rFonts w:asciiTheme="majorBidi" w:hAnsiTheme="majorBidi" w:cstheme="majorBidi"/>
          <w:color w:val="222222"/>
          <w:sz w:val="24"/>
          <w:szCs w:val="24"/>
          <w:shd w:val="clear" w:color="auto" w:fill="FFFFFF"/>
        </w:rPr>
        <w:t xml:space="preserve"> </w:t>
      </w:r>
    </w:p>
    <w:p w14:paraId="4241277A" w14:textId="4005A1B0" w:rsidR="00D26E2B" w:rsidRPr="00D97979" w:rsidRDefault="00DE75C0" w:rsidP="00D26E2B">
      <w:pPr>
        <w:rPr>
          <w:rFonts w:asciiTheme="majorBidi" w:hAnsiTheme="majorBidi" w:cstheme="majorBidi"/>
          <w:color w:val="222222"/>
          <w:sz w:val="24"/>
          <w:szCs w:val="24"/>
          <w:shd w:val="clear" w:color="auto" w:fill="FFFFFF"/>
        </w:rPr>
      </w:pPr>
      <w:r w:rsidRPr="00D97979">
        <w:rPr>
          <w:rFonts w:asciiTheme="majorBidi" w:hAnsiTheme="majorBidi" w:cstheme="majorBidi"/>
          <w:color w:val="222222"/>
          <w:sz w:val="24"/>
          <w:szCs w:val="24"/>
          <w:shd w:val="clear" w:color="auto" w:fill="FFFFFF"/>
        </w:rPr>
        <w:t>The late phase of the fight camp</w:t>
      </w:r>
      <w:r w:rsidR="00123E5F" w:rsidRPr="00D97979">
        <w:rPr>
          <w:rFonts w:asciiTheme="majorBidi" w:hAnsiTheme="majorBidi" w:cstheme="majorBidi"/>
          <w:color w:val="222222"/>
          <w:sz w:val="24"/>
          <w:szCs w:val="24"/>
          <w:shd w:val="clear" w:color="auto" w:fill="FFFFFF"/>
        </w:rPr>
        <w:t xml:space="preserve"> is used to </w:t>
      </w:r>
      <w:r w:rsidR="00123E5F" w:rsidRPr="00D97979">
        <w:rPr>
          <w:rFonts w:asciiTheme="majorBidi" w:hAnsiTheme="majorBidi" w:cstheme="majorBidi"/>
          <w:color w:val="222222"/>
          <w:sz w:val="24"/>
          <w:szCs w:val="24"/>
          <w:shd w:val="clear" w:color="auto" w:fill="FFFFFF"/>
        </w:rPr>
        <w:t xml:space="preserve">effectively mitigate or discharge the accumulated fatigue from training while trying to maintain a high level of intensity, a drop in overall training volume of about 40–60% over the last 8–12 days before competition is necessary to taper (Bosquet et al., 2007;Ruddock </w:t>
      </w:r>
      <w:r w:rsidR="00123E5F" w:rsidRPr="00D97979">
        <w:rPr>
          <w:rFonts w:asciiTheme="majorBidi" w:hAnsiTheme="majorBidi" w:cstheme="majorBidi"/>
          <w:i/>
          <w:iCs/>
          <w:color w:val="222222"/>
          <w:sz w:val="24"/>
          <w:szCs w:val="24"/>
          <w:shd w:val="clear" w:color="auto" w:fill="FFFFFF"/>
        </w:rPr>
        <w:t>et al.,</w:t>
      </w:r>
      <w:r w:rsidR="00123E5F" w:rsidRPr="00D97979">
        <w:rPr>
          <w:rFonts w:asciiTheme="majorBidi" w:hAnsiTheme="majorBidi" w:cstheme="majorBidi"/>
          <w:color w:val="222222"/>
          <w:sz w:val="24"/>
          <w:szCs w:val="24"/>
          <w:shd w:val="clear" w:color="auto" w:fill="FFFFFF"/>
        </w:rPr>
        <w:t xml:space="preserve"> 2021).</w:t>
      </w:r>
      <w:r w:rsidR="00860E0E" w:rsidRPr="00D97979">
        <w:rPr>
          <w:rFonts w:asciiTheme="majorBidi" w:hAnsiTheme="majorBidi" w:cstheme="majorBidi"/>
          <w:color w:val="222222"/>
          <w:sz w:val="24"/>
          <w:szCs w:val="24"/>
          <w:shd w:val="clear" w:color="auto" w:fill="FFFFFF"/>
        </w:rPr>
        <w:t xml:space="preserve"> </w:t>
      </w:r>
      <w:r w:rsidR="00D26E2B" w:rsidRPr="00D97979">
        <w:rPr>
          <w:rFonts w:asciiTheme="majorBidi" w:hAnsiTheme="majorBidi" w:cstheme="majorBidi"/>
          <w:color w:val="222222"/>
          <w:sz w:val="24"/>
          <w:szCs w:val="24"/>
          <w:shd w:val="clear" w:color="auto" w:fill="FFFFFF"/>
        </w:rPr>
        <w:t xml:space="preserve">Bosquet </w:t>
      </w:r>
      <w:r w:rsidR="00D26E2B" w:rsidRPr="00D97979">
        <w:rPr>
          <w:rFonts w:asciiTheme="majorBidi" w:hAnsiTheme="majorBidi" w:cstheme="majorBidi"/>
          <w:i/>
          <w:iCs/>
          <w:color w:val="222222"/>
          <w:sz w:val="24"/>
          <w:szCs w:val="24"/>
          <w:shd w:val="clear" w:color="auto" w:fill="FFFFFF"/>
        </w:rPr>
        <w:t>et al</w:t>
      </w:r>
      <w:r w:rsidR="00D26E2B" w:rsidRPr="00D97979">
        <w:rPr>
          <w:rFonts w:asciiTheme="majorBidi" w:hAnsiTheme="majorBidi" w:cstheme="majorBidi"/>
          <w:color w:val="222222"/>
          <w:sz w:val="24"/>
          <w:szCs w:val="24"/>
          <w:shd w:val="clear" w:color="auto" w:fill="FFFFFF"/>
        </w:rPr>
        <w:t>., (2007)</w:t>
      </w:r>
      <w:r w:rsidR="00860E0E" w:rsidRPr="00D97979">
        <w:rPr>
          <w:rFonts w:asciiTheme="majorBidi" w:hAnsiTheme="majorBidi" w:cstheme="majorBidi"/>
          <w:color w:val="222222"/>
          <w:sz w:val="24"/>
          <w:szCs w:val="24"/>
          <w:shd w:val="clear" w:color="auto" w:fill="FFFFFF"/>
        </w:rPr>
        <w:t xml:space="preserve">, </w:t>
      </w:r>
      <w:r w:rsidR="00D26E2B" w:rsidRPr="00D97979">
        <w:rPr>
          <w:rFonts w:asciiTheme="majorBidi" w:hAnsiTheme="majorBidi" w:cstheme="majorBidi"/>
          <w:color w:val="222222"/>
          <w:sz w:val="24"/>
          <w:szCs w:val="24"/>
          <w:shd w:val="clear" w:color="auto" w:fill="FFFFFF"/>
        </w:rPr>
        <w:t>proposed that the physiological reasons for tapering hav</w:t>
      </w:r>
      <w:r w:rsidR="00096CE0" w:rsidRPr="00D97979">
        <w:rPr>
          <w:rFonts w:asciiTheme="majorBidi" w:hAnsiTheme="majorBidi" w:cstheme="majorBidi"/>
          <w:color w:val="222222"/>
          <w:sz w:val="24"/>
          <w:szCs w:val="24"/>
          <w:shd w:val="clear" w:color="auto" w:fill="FFFFFF"/>
        </w:rPr>
        <w:t>e</w:t>
      </w:r>
      <w:r w:rsidR="00D26E2B" w:rsidRPr="00D97979">
        <w:rPr>
          <w:rFonts w:asciiTheme="majorBidi" w:hAnsiTheme="majorBidi" w:cstheme="majorBidi"/>
          <w:color w:val="222222"/>
          <w:sz w:val="24"/>
          <w:szCs w:val="24"/>
          <w:shd w:val="clear" w:color="auto" w:fill="FFFFFF"/>
        </w:rPr>
        <w:t xml:space="preserve"> a positive impact on performance, could be an increase in oxidative enzyme activity and increased red blood cell synthesis, this is supported by the research of </w:t>
      </w:r>
      <w:proofErr w:type="spellStart"/>
      <w:r w:rsidR="00D26E2B" w:rsidRPr="00D97979">
        <w:rPr>
          <w:rFonts w:asciiTheme="majorBidi" w:hAnsiTheme="majorBidi" w:cstheme="majorBidi"/>
          <w:color w:val="222222"/>
          <w:sz w:val="24"/>
          <w:szCs w:val="24"/>
          <w:shd w:val="clear" w:color="auto" w:fill="FFFFFF"/>
        </w:rPr>
        <w:t>Mujika</w:t>
      </w:r>
      <w:proofErr w:type="spellEnd"/>
      <w:r w:rsidR="00D26E2B" w:rsidRPr="00D97979">
        <w:rPr>
          <w:rFonts w:asciiTheme="majorBidi" w:hAnsiTheme="majorBidi" w:cstheme="majorBidi"/>
          <w:color w:val="222222"/>
          <w:sz w:val="24"/>
          <w:szCs w:val="24"/>
          <w:shd w:val="clear" w:color="auto" w:fill="FFFFFF"/>
        </w:rPr>
        <w:t xml:space="preserve"> et al., 2000; </w:t>
      </w:r>
      <w:proofErr w:type="spellStart"/>
      <w:r w:rsidR="00D26E2B" w:rsidRPr="00D97979">
        <w:rPr>
          <w:rFonts w:asciiTheme="majorBidi" w:hAnsiTheme="majorBidi" w:cstheme="majorBidi"/>
          <w:color w:val="222222"/>
          <w:sz w:val="24"/>
          <w:szCs w:val="24"/>
          <w:shd w:val="clear" w:color="auto" w:fill="FFFFFF"/>
        </w:rPr>
        <w:t>Mujika</w:t>
      </w:r>
      <w:proofErr w:type="spellEnd"/>
      <w:r w:rsidR="00D26E2B" w:rsidRPr="00D97979">
        <w:rPr>
          <w:rFonts w:asciiTheme="majorBidi" w:hAnsiTheme="majorBidi" w:cstheme="majorBidi"/>
          <w:color w:val="222222"/>
          <w:sz w:val="24"/>
          <w:szCs w:val="24"/>
          <w:shd w:val="clear" w:color="auto" w:fill="FFFFFF"/>
        </w:rPr>
        <w:t xml:space="preserve"> et al., 1997; Shepley et al., (1992).</w:t>
      </w:r>
    </w:p>
    <w:p w14:paraId="12121D87" w14:textId="18C9149D" w:rsidR="00556541" w:rsidRPr="00D97979" w:rsidRDefault="00556541" w:rsidP="00560AFD">
      <w:pPr>
        <w:rPr>
          <w:rFonts w:asciiTheme="majorBidi" w:hAnsiTheme="majorBidi" w:cstheme="majorBidi"/>
          <w:i/>
          <w:iCs/>
          <w:sz w:val="24"/>
          <w:szCs w:val="24"/>
        </w:rPr>
      </w:pPr>
      <w:r w:rsidRPr="00D97979">
        <w:rPr>
          <w:rFonts w:asciiTheme="majorBidi" w:hAnsiTheme="majorBidi" w:cstheme="majorBidi"/>
          <w:i/>
          <w:iCs/>
          <w:sz w:val="24"/>
          <w:szCs w:val="24"/>
        </w:rPr>
        <w:t>Ice baths</w:t>
      </w:r>
      <w:r w:rsidRPr="00D97979">
        <w:rPr>
          <w:rFonts w:asciiTheme="majorBidi" w:hAnsiTheme="majorBidi" w:cstheme="majorBidi"/>
          <w:i/>
          <w:iCs/>
          <w:sz w:val="24"/>
          <w:szCs w:val="24"/>
        </w:rPr>
        <w:t>:</w:t>
      </w:r>
    </w:p>
    <w:p w14:paraId="6F13B2CD" w14:textId="77777777" w:rsidR="00027F70" w:rsidRPr="00D97979" w:rsidRDefault="00027F70" w:rsidP="00027F70">
      <w:pPr>
        <w:rPr>
          <w:rFonts w:asciiTheme="majorBidi" w:hAnsiTheme="majorBidi" w:cstheme="majorBidi"/>
          <w:sz w:val="24"/>
          <w:szCs w:val="24"/>
        </w:rPr>
      </w:pPr>
      <w:r w:rsidRPr="00D97979">
        <w:rPr>
          <w:rFonts w:asciiTheme="majorBidi" w:hAnsiTheme="majorBidi" w:cstheme="majorBidi"/>
          <w:sz w:val="24"/>
          <w:szCs w:val="24"/>
        </w:rPr>
        <w:t xml:space="preserve">An increasing number of athletes use cold-water immersion (CWI) as a post-exercise recovery technique after challenging training or competition with the goal of accelerating recovery from physiological damages. (Bailey </w:t>
      </w:r>
      <w:r w:rsidRPr="00D97979">
        <w:rPr>
          <w:rFonts w:asciiTheme="majorBidi" w:hAnsiTheme="majorBidi" w:cstheme="majorBidi"/>
          <w:i/>
          <w:iCs/>
          <w:sz w:val="24"/>
          <w:szCs w:val="24"/>
        </w:rPr>
        <w:t>et al</w:t>
      </w:r>
      <w:r w:rsidRPr="00D97979">
        <w:rPr>
          <w:rFonts w:asciiTheme="majorBidi" w:hAnsiTheme="majorBidi" w:cstheme="majorBidi"/>
          <w:sz w:val="24"/>
          <w:szCs w:val="24"/>
        </w:rPr>
        <w:t xml:space="preserve">. 2007). CWI has been shown to decrease in muscle temperature, peripheral blood flow, microvascular perfusion (the support of arteriolar and capillary-sized capillaries in tissue beds for gas exchange and blood flow), metabolic activity, and inflammation as well as the suggestion of speeding up recovery (Ihsan </w:t>
      </w:r>
      <w:r w:rsidRPr="00D97979">
        <w:rPr>
          <w:rFonts w:asciiTheme="majorBidi" w:hAnsiTheme="majorBidi" w:cstheme="majorBidi"/>
          <w:i/>
          <w:iCs/>
          <w:sz w:val="24"/>
          <w:szCs w:val="24"/>
        </w:rPr>
        <w:t>et al</w:t>
      </w:r>
      <w:r w:rsidRPr="00D97979">
        <w:rPr>
          <w:rFonts w:asciiTheme="majorBidi" w:hAnsiTheme="majorBidi" w:cstheme="majorBidi"/>
          <w:sz w:val="24"/>
          <w:szCs w:val="24"/>
        </w:rPr>
        <w:t xml:space="preserve">., 2013; Mawhinney, 2013). It has been reported that 14.1% of all bouts stop because of musculoskeletal stress when opponents are struck repeatedly and forcefully (Buse, 2006). Athletes are potentially going to be competing for the three days of the event, this means that a intervention such as CWI could be the difference between winning and losing. Therefore the priority would be to take little damage but also maintain high performance level, however, there is a lack of sufficient data to educate the athletes about how effective post-fight remedies actually are (Lindsey </w:t>
      </w:r>
      <w:r w:rsidRPr="00D97979">
        <w:rPr>
          <w:rFonts w:asciiTheme="majorBidi" w:hAnsiTheme="majorBidi" w:cstheme="majorBidi"/>
          <w:i/>
          <w:iCs/>
          <w:sz w:val="24"/>
          <w:szCs w:val="24"/>
        </w:rPr>
        <w:t>et al</w:t>
      </w:r>
      <w:r w:rsidRPr="00D97979">
        <w:rPr>
          <w:rFonts w:asciiTheme="majorBidi" w:hAnsiTheme="majorBidi" w:cstheme="majorBidi"/>
          <w:sz w:val="24"/>
          <w:szCs w:val="24"/>
        </w:rPr>
        <w:t xml:space="preserve">., 2016). According to well-established research, CWI is just as effective as treatment for minor sports-related ailments including muscle discomfort (Bailey </w:t>
      </w:r>
      <w:r w:rsidRPr="00D97979">
        <w:rPr>
          <w:rFonts w:asciiTheme="majorBidi" w:hAnsiTheme="majorBidi" w:cstheme="majorBidi"/>
          <w:i/>
          <w:iCs/>
          <w:sz w:val="24"/>
          <w:szCs w:val="24"/>
        </w:rPr>
        <w:t>et al</w:t>
      </w:r>
      <w:r w:rsidRPr="00D97979">
        <w:rPr>
          <w:rFonts w:asciiTheme="majorBidi" w:hAnsiTheme="majorBidi" w:cstheme="majorBidi"/>
          <w:sz w:val="24"/>
          <w:szCs w:val="24"/>
        </w:rPr>
        <w:t xml:space="preserve">., 2007). According to their results show that an MMA training session causes substantial physical and muscle stress, which is lessened by the immediate effects of CWI. Therefore, CWI may provide MMA participants a quick and efficient way to reduce swelling, oxidative stress, catabolic environment, and discomfort brought on by strenuous training or competition (Lindsey </w:t>
      </w:r>
      <w:r w:rsidRPr="00D97979">
        <w:rPr>
          <w:rFonts w:asciiTheme="majorBidi" w:hAnsiTheme="majorBidi" w:cstheme="majorBidi"/>
          <w:i/>
          <w:iCs/>
          <w:sz w:val="24"/>
          <w:szCs w:val="24"/>
        </w:rPr>
        <w:t>et al</w:t>
      </w:r>
      <w:r w:rsidRPr="00D97979">
        <w:rPr>
          <w:rFonts w:asciiTheme="majorBidi" w:hAnsiTheme="majorBidi" w:cstheme="majorBidi"/>
          <w:sz w:val="24"/>
          <w:szCs w:val="24"/>
        </w:rPr>
        <w:t xml:space="preserve">., 2017). </w:t>
      </w:r>
    </w:p>
    <w:p w14:paraId="3DAECC97" w14:textId="77777777" w:rsidR="00A50EA3" w:rsidRPr="00D97979" w:rsidRDefault="00A50EA3" w:rsidP="00027F70">
      <w:pPr>
        <w:rPr>
          <w:rFonts w:asciiTheme="majorBidi" w:hAnsiTheme="majorBidi" w:cstheme="majorBidi"/>
          <w:sz w:val="24"/>
          <w:szCs w:val="24"/>
        </w:rPr>
      </w:pPr>
    </w:p>
    <w:p w14:paraId="0FB6D405" w14:textId="77777777" w:rsidR="00BB01A2" w:rsidRPr="00D97979" w:rsidRDefault="00BB01A2" w:rsidP="00027F70">
      <w:pPr>
        <w:rPr>
          <w:rFonts w:asciiTheme="majorBidi" w:hAnsiTheme="majorBidi" w:cstheme="majorBidi"/>
          <w:sz w:val="24"/>
          <w:szCs w:val="24"/>
        </w:rPr>
      </w:pPr>
    </w:p>
    <w:p w14:paraId="2711BA1B" w14:textId="05F47EF3" w:rsidR="00AD2106" w:rsidRPr="00D97979" w:rsidRDefault="00AD2106" w:rsidP="00027F70">
      <w:pPr>
        <w:rPr>
          <w:rFonts w:asciiTheme="majorBidi" w:hAnsiTheme="majorBidi" w:cstheme="majorBidi"/>
          <w:i/>
          <w:iCs/>
          <w:sz w:val="24"/>
          <w:szCs w:val="24"/>
        </w:rPr>
      </w:pPr>
      <w:r w:rsidRPr="00D97979">
        <w:rPr>
          <w:rFonts w:asciiTheme="majorBidi" w:hAnsiTheme="majorBidi" w:cstheme="majorBidi"/>
          <w:i/>
          <w:iCs/>
          <w:sz w:val="24"/>
          <w:szCs w:val="24"/>
        </w:rPr>
        <w:lastRenderedPageBreak/>
        <w:t xml:space="preserve">Psychological, sleep &amp; </w:t>
      </w:r>
      <w:r w:rsidR="00EF7FEB" w:rsidRPr="00D97979">
        <w:rPr>
          <w:rFonts w:asciiTheme="majorBidi" w:hAnsiTheme="majorBidi" w:cstheme="majorBidi"/>
          <w:i/>
          <w:iCs/>
          <w:sz w:val="24"/>
          <w:szCs w:val="24"/>
        </w:rPr>
        <w:t>nutrition:</w:t>
      </w:r>
    </w:p>
    <w:p w14:paraId="24D2268B" w14:textId="77777777" w:rsidR="007F3574" w:rsidRPr="00D97979" w:rsidRDefault="00027F70" w:rsidP="00027F70">
      <w:pPr>
        <w:rPr>
          <w:rFonts w:asciiTheme="majorBidi" w:hAnsiTheme="majorBidi" w:cstheme="majorBidi"/>
          <w:color w:val="222222"/>
          <w:sz w:val="24"/>
          <w:szCs w:val="24"/>
          <w:shd w:val="clear" w:color="auto" w:fill="FFFFFF"/>
        </w:rPr>
      </w:pPr>
      <w:r w:rsidRPr="00D97979">
        <w:rPr>
          <w:rFonts w:asciiTheme="majorBidi" w:hAnsiTheme="majorBidi" w:cstheme="majorBidi"/>
          <w:sz w:val="24"/>
          <w:szCs w:val="24"/>
        </w:rPr>
        <w:t>In regards to the athletes psychological aspects for competition, pain can impair an athlete's motor coordination, endurance, and cognitive function, making it a crucial factor to competition</w:t>
      </w:r>
      <w:r w:rsidRPr="00D97979">
        <w:rPr>
          <w:rFonts w:asciiTheme="majorBidi" w:hAnsiTheme="majorBidi" w:cstheme="majorBidi"/>
          <w:color w:val="222222"/>
          <w:sz w:val="24"/>
          <w:szCs w:val="24"/>
          <w:shd w:val="clear" w:color="auto" w:fill="FFFFFF"/>
        </w:rPr>
        <w:t xml:space="preserve"> (</w:t>
      </w:r>
      <w:proofErr w:type="spellStart"/>
      <w:r w:rsidRPr="00D97979">
        <w:rPr>
          <w:rFonts w:asciiTheme="majorBidi" w:hAnsiTheme="majorBidi" w:cstheme="majorBidi"/>
          <w:color w:val="222222"/>
          <w:sz w:val="24"/>
          <w:szCs w:val="24"/>
          <w:shd w:val="clear" w:color="auto" w:fill="FFFFFF"/>
        </w:rPr>
        <w:t>Mauger</w:t>
      </w:r>
      <w:proofErr w:type="spellEnd"/>
      <w:r w:rsidRPr="00D97979">
        <w:rPr>
          <w:rFonts w:asciiTheme="majorBidi" w:hAnsiTheme="majorBidi" w:cstheme="majorBidi"/>
          <w:color w:val="222222"/>
          <w:sz w:val="24"/>
          <w:szCs w:val="24"/>
          <w:shd w:val="clear" w:color="auto" w:fill="FFFFFF"/>
        </w:rPr>
        <w:t>, 2014). MMA is classed as an open-skilled sport and depends on perceptual-cognitive abilities, which is the capacity to gather essential environmental data and combine it with prior knowledge to implement a suitable response (</w:t>
      </w:r>
      <w:proofErr w:type="spellStart"/>
      <w:r w:rsidRPr="00D97979">
        <w:rPr>
          <w:rFonts w:asciiTheme="majorBidi" w:hAnsiTheme="majorBidi" w:cstheme="majorBidi"/>
          <w:color w:val="222222"/>
          <w:sz w:val="24"/>
          <w:szCs w:val="24"/>
          <w:shd w:val="clear" w:color="auto" w:fill="FFFFFF"/>
        </w:rPr>
        <w:t>Marteniuk</w:t>
      </w:r>
      <w:proofErr w:type="spellEnd"/>
      <w:r w:rsidRPr="00D97979">
        <w:rPr>
          <w:rFonts w:asciiTheme="majorBidi" w:hAnsiTheme="majorBidi" w:cstheme="majorBidi"/>
          <w:color w:val="222222"/>
          <w:sz w:val="24"/>
          <w:szCs w:val="24"/>
          <w:shd w:val="clear" w:color="auto" w:fill="FFFFFF"/>
        </w:rPr>
        <w:t>, 1976). However, when athletes are psychologically fatigued, this has been shown to have a correlation with the acute feelings of tiredness or reduction in cognitive capability (</w:t>
      </w:r>
      <w:proofErr w:type="spellStart"/>
      <w:r w:rsidRPr="00D97979">
        <w:rPr>
          <w:rFonts w:asciiTheme="majorBidi" w:hAnsiTheme="majorBidi" w:cstheme="majorBidi"/>
          <w:color w:val="222222"/>
          <w:sz w:val="24"/>
          <w:szCs w:val="24"/>
          <w:shd w:val="clear" w:color="auto" w:fill="FFFFFF"/>
        </w:rPr>
        <w:t>Boksem</w:t>
      </w:r>
      <w:proofErr w:type="spellEnd"/>
      <w:r w:rsidRPr="00D97979">
        <w:rPr>
          <w:rFonts w:asciiTheme="majorBidi" w:hAnsiTheme="majorBidi" w:cstheme="majorBidi"/>
          <w:color w:val="222222"/>
          <w:sz w:val="24"/>
          <w:szCs w:val="24"/>
          <w:shd w:val="clear" w:color="auto" w:fill="FFFFFF"/>
        </w:rPr>
        <w:t xml:space="preserve">, and Tops, 2008; Van </w:t>
      </w:r>
      <w:proofErr w:type="spellStart"/>
      <w:r w:rsidRPr="00D97979">
        <w:rPr>
          <w:rFonts w:asciiTheme="majorBidi" w:hAnsiTheme="majorBidi" w:cstheme="majorBidi"/>
          <w:color w:val="222222"/>
          <w:sz w:val="24"/>
          <w:szCs w:val="24"/>
          <w:shd w:val="clear" w:color="auto" w:fill="FFFFFF"/>
        </w:rPr>
        <w:t>Cutsem</w:t>
      </w:r>
      <w:proofErr w:type="spellEnd"/>
      <w:r w:rsidRPr="00D97979">
        <w:rPr>
          <w:rFonts w:asciiTheme="majorBidi" w:hAnsiTheme="majorBidi" w:cstheme="majorBidi"/>
          <w:color w:val="222222"/>
          <w:sz w:val="24"/>
          <w:szCs w:val="24"/>
          <w:shd w:val="clear" w:color="auto" w:fill="FFFFFF"/>
        </w:rPr>
        <w:t xml:space="preserve"> </w:t>
      </w:r>
      <w:r w:rsidRPr="00D97979">
        <w:rPr>
          <w:rFonts w:asciiTheme="majorBidi" w:hAnsiTheme="majorBidi" w:cstheme="majorBidi"/>
          <w:i/>
          <w:iCs/>
          <w:color w:val="222222"/>
          <w:sz w:val="24"/>
          <w:szCs w:val="24"/>
          <w:shd w:val="clear" w:color="auto" w:fill="FFFFFF"/>
        </w:rPr>
        <w:t>et al</w:t>
      </w:r>
      <w:r w:rsidRPr="00D97979">
        <w:rPr>
          <w:rFonts w:asciiTheme="majorBidi" w:hAnsiTheme="majorBidi" w:cstheme="majorBidi"/>
          <w:color w:val="222222"/>
          <w:sz w:val="24"/>
          <w:szCs w:val="24"/>
          <w:shd w:val="clear" w:color="auto" w:fill="FFFFFF"/>
        </w:rPr>
        <w:t>., 2017).</w:t>
      </w:r>
      <w:r w:rsidR="0007422A" w:rsidRPr="00D97979">
        <w:rPr>
          <w:rFonts w:asciiTheme="majorBidi" w:hAnsiTheme="majorBidi" w:cstheme="majorBidi"/>
          <w:color w:val="222222"/>
          <w:sz w:val="24"/>
          <w:szCs w:val="24"/>
          <w:shd w:val="clear" w:color="auto" w:fill="FFFFFF"/>
        </w:rPr>
        <w:t xml:space="preserve"> </w:t>
      </w:r>
    </w:p>
    <w:p w14:paraId="4AF113E3" w14:textId="523386AB" w:rsidR="00A50EA3" w:rsidRPr="00D97979" w:rsidRDefault="00320210" w:rsidP="00A50EA3">
      <w:pPr>
        <w:rPr>
          <w:rFonts w:asciiTheme="majorBidi" w:hAnsiTheme="majorBidi" w:cstheme="majorBidi"/>
          <w:color w:val="222222"/>
          <w:sz w:val="24"/>
          <w:szCs w:val="24"/>
          <w:shd w:val="clear" w:color="auto" w:fill="FFFFFF"/>
        </w:rPr>
      </w:pPr>
      <w:r w:rsidRPr="00D97979">
        <w:rPr>
          <w:rFonts w:asciiTheme="majorBidi" w:hAnsiTheme="majorBidi" w:cstheme="majorBidi"/>
          <w:color w:val="222222"/>
          <w:sz w:val="24"/>
          <w:szCs w:val="24"/>
          <w:shd w:val="clear" w:color="auto" w:fill="FFFFFF"/>
        </w:rPr>
        <w:t xml:space="preserve">Sound nutritional guidance </w:t>
      </w:r>
      <w:r w:rsidR="007F3574" w:rsidRPr="00D97979">
        <w:rPr>
          <w:rFonts w:asciiTheme="majorBidi" w:hAnsiTheme="majorBidi" w:cstheme="majorBidi"/>
          <w:color w:val="222222"/>
          <w:sz w:val="24"/>
          <w:szCs w:val="24"/>
          <w:shd w:val="clear" w:color="auto" w:fill="FFFFFF"/>
        </w:rPr>
        <w:t xml:space="preserve">is </w:t>
      </w:r>
      <w:r w:rsidRPr="00D97979">
        <w:rPr>
          <w:rFonts w:asciiTheme="majorBidi" w:hAnsiTheme="majorBidi" w:cstheme="majorBidi"/>
          <w:color w:val="222222"/>
          <w:sz w:val="24"/>
          <w:szCs w:val="24"/>
          <w:shd w:val="clear" w:color="auto" w:fill="FFFFFF"/>
        </w:rPr>
        <w:t>crucial for proper sleep maintenance and recovery, examples of this are the replenishing of CHO (the main fuel for energy transfer), which was lost through competition. Also, adding protein supplements when and if necessary. This will be used for the repairing of muscle and ligaments tissues. Nutrition can affect sleep by boosting amino acids, which increases the release of tryptophan and serotonin (</w:t>
      </w:r>
      <w:proofErr w:type="spellStart"/>
      <w:r w:rsidRPr="00D97979">
        <w:rPr>
          <w:rFonts w:asciiTheme="majorBidi" w:hAnsiTheme="majorBidi" w:cstheme="majorBidi"/>
          <w:color w:val="222222"/>
          <w:sz w:val="24"/>
          <w:szCs w:val="24"/>
          <w:shd w:val="clear" w:color="auto" w:fill="FFFFFF"/>
        </w:rPr>
        <w:t>Delextrat</w:t>
      </w:r>
      <w:proofErr w:type="spellEnd"/>
      <w:r w:rsidRPr="00D97979">
        <w:rPr>
          <w:rFonts w:asciiTheme="majorBidi" w:hAnsiTheme="majorBidi" w:cstheme="majorBidi"/>
          <w:color w:val="222222"/>
          <w:sz w:val="24"/>
          <w:szCs w:val="24"/>
          <w:shd w:val="clear" w:color="auto" w:fill="FFFFFF"/>
        </w:rPr>
        <w:t xml:space="preserve"> </w:t>
      </w:r>
      <w:r w:rsidRPr="00D97979">
        <w:rPr>
          <w:rFonts w:asciiTheme="majorBidi" w:hAnsiTheme="majorBidi" w:cstheme="majorBidi"/>
          <w:i/>
          <w:iCs/>
          <w:color w:val="222222"/>
          <w:sz w:val="24"/>
          <w:szCs w:val="24"/>
          <w:shd w:val="clear" w:color="auto" w:fill="FFFFFF"/>
        </w:rPr>
        <w:t xml:space="preserve">et al., </w:t>
      </w:r>
      <w:r w:rsidRPr="00D97979">
        <w:rPr>
          <w:rFonts w:asciiTheme="majorBidi" w:hAnsiTheme="majorBidi" w:cstheme="majorBidi"/>
          <w:color w:val="222222"/>
          <w:sz w:val="24"/>
          <w:szCs w:val="24"/>
          <w:shd w:val="clear" w:color="auto" w:fill="FFFFFF"/>
        </w:rPr>
        <w:t>2013)</w:t>
      </w:r>
      <w:r w:rsidR="007F3574" w:rsidRPr="00D97979">
        <w:rPr>
          <w:rFonts w:asciiTheme="majorBidi" w:hAnsiTheme="majorBidi" w:cstheme="majorBidi"/>
          <w:color w:val="222222"/>
          <w:sz w:val="24"/>
          <w:szCs w:val="24"/>
          <w:shd w:val="clear" w:color="auto" w:fill="FFFFFF"/>
        </w:rPr>
        <w:t xml:space="preserve">. </w:t>
      </w:r>
      <w:r w:rsidR="00A50EA3" w:rsidRPr="00D97979">
        <w:rPr>
          <w:rFonts w:asciiTheme="majorBidi" w:hAnsiTheme="majorBidi" w:cstheme="majorBidi"/>
          <w:sz w:val="24"/>
          <w:szCs w:val="24"/>
        </w:rPr>
        <w:t xml:space="preserve">After competition, it is typically advised to ingest carbohydrates with a high </w:t>
      </w:r>
      <w:proofErr w:type="spellStart"/>
      <w:r w:rsidR="00A50EA3" w:rsidRPr="00D97979">
        <w:rPr>
          <w:rFonts w:asciiTheme="majorBidi" w:hAnsiTheme="majorBidi" w:cstheme="majorBidi"/>
          <w:sz w:val="24"/>
          <w:szCs w:val="24"/>
        </w:rPr>
        <w:t>glycemic</w:t>
      </w:r>
      <w:proofErr w:type="spellEnd"/>
      <w:r w:rsidR="00A50EA3" w:rsidRPr="00D97979">
        <w:rPr>
          <w:rFonts w:asciiTheme="majorBidi" w:hAnsiTheme="majorBidi" w:cstheme="majorBidi"/>
          <w:sz w:val="24"/>
          <w:szCs w:val="24"/>
        </w:rPr>
        <w:t xml:space="preserve"> index. Combat sports are anaerobic, thus it stands to reason that after a match or practice, glycogen reserves will be lower. In comparison to a similar amount of carbohydrate given with a lower </w:t>
      </w:r>
      <w:proofErr w:type="spellStart"/>
      <w:r w:rsidR="00A50EA3" w:rsidRPr="00D97979">
        <w:rPr>
          <w:rFonts w:asciiTheme="majorBidi" w:hAnsiTheme="majorBidi" w:cstheme="majorBidi"/>
          <w:sz w:val="24"/>
          <w:szCs w:val="24"/>
        </w:rPr>
        <w:t>glycemic</w:t>
      </w:r>
      <w:proofErr w:type="spellEnd"/>
      <w:r w:rsidR="00A50EA3" w:rsidRPr="00D97979">
        <w:rPr>
          <w:rFonts w:asciiTheme="majorBidi" w:hAnsiTheme="majorBidi" w:cstheme="majorBidi"/>
          <w:sz w:val="24"/>
          <w:szCs w:val="24"/>
        </w:rPr>
        <w:t xml:space="preserve"> index, a post-exercise carbohydrate feeding with a high </w:t>
      </w:r>
      <w:proofErr w:type="spellStart"/>
      <w:r w:rsidR="00A50EA3" w:rsidRPr="00D97979">
        <w:rPr>
          <w:rFonts w:asciiTheme="majorBidi" w:hAnsiTheme="majorBidi" w:cstheme="majorBidi"/>
          <w:sz w:val="24"/>
          <w:szCs w:val="24"/>
        </w:rPr>
        <w:t>glycemic</w:t>
      </w:r>
      <w:proofErr w:type="spellEnd"/>
      <w:r w:rsidR="00A50EA3" w:rsidRPr="00D97979">
        <w:rPr>
          <w:rFonts w:asciiTheme="majorBidi" w:hAnsiTheme="majorBidi" w:cstheme="majorBidi"/>
          <w:sz w:val="24"/>
          <w:szCs w:val="24"/>
        </w:rPr>
        <w:t xml:space="preserve"> index will lead to a larger muscle glycogen replenishment. When carbohydrates are delayed after an exercise or competition, glycogen resynthesis can be reduced by about 50% (</w:t>
      </w:r>
      <w:r w:rsidR="00A50EA3" w:rsidRPr="00D97979">
        <w:rPr>
          <w:rFonts w:asciiTheme="majorBidi" w:hAnsiTheme="majorBidi" w:cstheme="majorBidi"/>
          <w:color w:val="222222"/>
          <w:sz w:val="24"/>
          <w:szCs w:val="24"/>
          <w:shd w:val="clear" w:color="auto" w:fill="FFFFFF"/>
        </w:rPr>
        <w:t xml:space="preserve">Hoffman, and </w:t>
      </w:r>
      <w:proofErr w:type="spellStart"/>
      <w:r w:rsidR="00A50EA3" w:rsidRPr="00D97979">
        <w:rPr>
          <w:rFonts w:asciiTheme="majorBidi" w:hAnsiTheme="majorBidi" w:cstheme="majorBidi"/>
          <w:color w:val="222222"/>
          <w:sz w:val="24"/>
          <w:szCs w:val="24"/>
          <w:shd w:val="clear" w:color="auto" w:fill="FFFFFF"/>
        </w:rPr>
        <w:t>Maresh</w:t>
      </w:r>
      <w:proofErr w:type="spellEnd"/>
      <w:r w:rsidR="00A50EA3" w:rsidRPr="00D97979">
        <w:rPr>
          <w:rFonts w:asciiTheme="majorBidi" w:hAnsiTheme="majorBidi" w:cstheme="majorBidi"/>
          <w:color w:val="222222"/>
          <w:sz w:val="24"/>
          <w:szCs w:val="24"/>
          <w:shd w:val="clear" w:color="auto" w:fill="FFFFFF"/>
        </w:rPr>
        <w:t>, 2011).</w:t>
      </w:r>
    </w:p>
    <w:p w14:paraId="21328726" w14:textId="33247A9A" w:rsidR="007E5906" w:rsidRPr="00D97979" w:rsidRDefault="007E5906" w:rsidP="00027F70">
      <w:pPr>
        <w:rPr>
          <w:rFonts w:asciiTheme="majorBidi" w:hAnsiTheme="majorBidi" w:cstheme="majorBidi"/>
          <w:i/>
          <w:iCs/>
          <w:color w:val="222222"/>
          <w:sz w:val="24"/>
          <w:szCs w:val="24"/>
          <w:shd w:val="clear" w:color="auto" w:fill="FFFFFF"/>
        </w:rPr>
      </w:pPr>
      <w:r w:rsidRPr="00D97979">
        <w:rPr>
          <w:rFonts w:asciiTheme="majorBidi" w:hAnsiTheme="majorBidi" w:cstheme="majorBidi"/>
          <w:i/>
          <w:iCs/>
          <w:color w:val="222222"/>
          <w:sz w:val="24"/>
          <w:szCs w:val="24"/>
          <w:shd w:val="clear" w:color="auto" w:fill="FFFFFF"/>
        </w:rPr>
        <w:t>Conclusion:</w:t>
      </w:r>
    </w:p>
    <w:p w14:paraId="2798BC4D" w14:textId="756D7145" w:rsidR="007E5906" w:rsidRPr="00D97979" w:rsidRDefault="00E83C1B" w:rsidP="00027F70">
      <w:pPr>
        <w:rPr>
          <w:rFonts w:asciiTheme="majorBidi" w:hAnsiTheme="majorBidi" w:cstheme="majorBidi"/>
          <w:sz w:val="24"/>
          <w:szCs w:val="24"/>
        </w:rPr>
      </w:pPr>
      <w:r w:rsidRPr="00D97979">
        <w:rPr>
          <w:rFonts w:asciiTheme="majorBidi" w:hAnsiTheme="majorBidi" w:cstheme="majorBidi"/>
          <w:color w:val="222222"/>
          <w:sz w:val="24"/>
          <w:szCs w:val="24"/>
          <w:shd w:val="clear" w:color="auto" w:fill="FFFFFF"/>
        </w:rPr>
        <w:t>A</w:t>
      </w:r>
      <w:r w:rsidR="003C4446" w:rsidRPr="00D97979">
        <w:rPr>
          <w:rFonts w:asciiTheme="majorBidi" w:hAnsiTheme="majorBidi" w:cstheme="majorBidi"/>
          <w:color w:val="222222"/>
          <w:sz w:val="24"/>
          <w:szCs w:val="24"/>
          <w:shd w:val="clear" w:color="auto" w:fill="FFFFFF"/>
        </w:rPr>
        <w:t xml:space="preserve">thletes involved in this </w:t>
      </w:r>
      <w:r w:rsidR="00E75EC9" w:rsidRPr="00D97979">
        <w:rPr>
          <w:rFonts w:asciiTheme="majorBidi" w:hAnsiTheme="majorBidi" w:cstheme="majorBidi"/>
          <w:color w:val="222222"/>
          <w:sz w:val="24"/>
          <w:szCs w:val="24"/>
          <w:shd w:val="clear" w:color="auto" w:fill="FFFFFF"/>
        </w:rPr>
        <w:t>multi-</w:t>
      </w:r>
      <w:r w:rsidR="003C4446" w:rsidRPr="00D97979">
        <w:rPr>
          <w:rFonts w:asciiTheme="majorBidi" w:hAnsiTheme="majorBidi" w:cstheme="majorBidi"/>
          <w:color w:val="222222"/>
          <w:sz w:val="24"/>
          <w:szCs w:val="24"/>
          <w:shd w:val="clear" w:color="auto" w:fill="FFFFFF"/>
        </w:rPr>
        <w:t xml:space="preserve">day event, </w:t>
      </w:r>
      <w:r w:rsidR="008C7548" w:rsidRPr="00D97979">
        <w:rPr>
          <w:rFonts w:asciiTheme="majorBidi" w:hAnsiTheme="majorBidi" w:cstheme="majorBidi"/>
          <w:color w:val="222222"/>
          <w:sz w:val="24"/>
          <w:szCs w:val="24"/>
          <w:shd w:val="clear" w:color="auto" w:fill="FFFFFF"/>
        </w:rPr>
        <w:t xml:space="preserve">have </w:t>
      </w:r>
      <w:r w:rsidR="00E75EC9" w:rsidRPr="00D97979">
        <w:rPr>
          <w:rFonts w:asciiTheme="majorBidi" w:hAnsiTheme="majorBidi" w:cstheme="majorBidi"/>
          <w:color w:val="222222"/>
          <w:sz w:val="24"/>
          <w:szCs w:val="24"/>
          <w:shd w:val="clear" w:color="auto" w:fill="FFFFFF"/>
        </w:rPr>
        <w:t xml:space="preserve">to be aware of strategies </w:t>
      </w:r>
      <w:r w:rsidR="00D93DA5" w:rsidRPr="00D97979">
        <w:rPr>
          <w:rFonts w:asciiTheme="majorBidi" w:hAnsiTheme="majorBidi" w:cstheme="majorBidi"/>
          <w:color w:val="222222"/>
          <w:sz w:val="24"/>
          <w:szCs w:val="24"/>
          <w:shd w:val="clear" w:color="auto" w:fill="FFFFFF"/>
        </w:rPr>
        <w:t>that may aid in the</w:t>
      </w:r>
      <w:r w:rsidR="00E75EC9" w:rsidRPr="00D97979">
        <w:rPr>
          <w:rFonts w:asciiTheme="majorBidi" w:hAnsiTheme="majorBidi" w:cstheme="majorBidi"/>
          <w:color w:val="222222"/>
          <w:sz w:val="24"/>
          <w:szCs w:val="24"/>
          <w:shd w:val="clear" w:color="auto" w:fill="FFFFFF"/>
        </w:rPr>
        <w:t xml:space="preserve"> delay </w:t>
      </w:r>
      <w:r w:rsidR="00D93DA5" w:rsidRPr="00D97979">
        <w:rPr>
          <w:rFonts w:asciiTheme="majorBidi" w:hAnsiTheme="majorBidi" w:cstheme="majorBidi"/>
          <w:color w:val="222222"/>
          <w:sz w:val="24"/>
          <w:szCs w:val="24"/>
          <w:shd w:val="clear" w:color="auto" w:fill="FFFFFF"/>
        </w:rPr>
        <w:t xml:space="preserve">of </w:t>
      </w:r>
      <w:r w:rsidR="00E75EC9" w:rsidRPr="00D97979">
        <w:rPr>
          <w:rFonts w:asciiTheme="majorBidi" w:hAnsiTheme="majorBidi" w:cstheme="majorBidi"/>
          <w:color w:val="222222"/>
          <w:sz w:val="24"/>
          <w:szCs w:val="24"/>
          <w:shd w:val="clear" w:color="auto" w:fill="FFFFFF"/>
        </w:rPr>
        <w:t>fatigue</w:t>
      </w:r>
      <w:r w:rsidR="00D93DA5" w:rsidRPr="00D97979">
        <w:rPr>
          <w:rFonts w:asciiTheme="majorBidi" w:hAnsiTheme="majorBidi" w:cstheme="majorBidi"/>
          <w:color w:val="222222"/>
          <w:sz w:val="24"/>
          <w:szCs w:val="24"/>
          <w:shd w:val="clear" w:color="auto" w:fill="FFFFFF"/>
        </w:rPr>
        <w:t xml:space="preserve">. It’s been established that </w:t>
      </w:r>
      <w:r w:rsidR="00387BBE" w:rsidRPr="00D97979">
        <w:rPr>
          <w:rFonts w:asciiTheme="majorBidi" w:hAnsiTheme="majorBidi" w:cstheme="majorBidi"/>
          <w:color w:val="222222"/>
          <w:sz w:val="24"/>
          <w:szCs w:val="24"/>
          <w:shd w:val="clear" w:color="auto" w:fill="FFFFFF"/>
        </w:rPr>
        <w:t>pre-event training can accumulate physical fatigue within the muscle environments</w:t>
      </w:r>
      <w:r w:rsidR="00B57678" w:rsidRPr="00D97979">
        <w:rPr>
          <w:rFonts w:asciiTheme="majorBidi" w:hAnsiTheme="majorBidi" w:cstheme="majorBidi"/>
          <w:color w:val="222222"/>
          <w:sz w:val="24"/>
          <w:szCs w:val="24"/>
          <w:shd w:val="clear" w:color="auto" w:fill="FFFFFF"/>
        </w:rPr>
        <w:t xml:space="preserve"> due to the training </w:t>
      </w:r>
      <w:r w:rsidR="004672A8" w:rsidRPr="00D97979">
        <w:rPr>
          <w:rFonts w:asciiTheme="majorBidi" w:hAnsiTheme="majorBidi" w:cstheme="majorBidi"/>
          <w:color w:val="222222"/>
          <w:sz w:val="24"/>
          <w:szCs w:val="24"/>
          <w:shd w:val="clear" w:color="auto" w:fill="FFFFFF"/>
        </w:rPr>
        <w:t>intensities, therefore periodization is used in o</w:t>
      </w:r>
      <w:r w:rsidR="00444EDA" w:rsidRPr="00D97979">
        <w:rPr>
          <w:rFonts w:asciiTheme="majorBidi" w:hAnsiTheme="majorBidi" w:cstheme="majorBidi"/>
          <w:color w:val="222222"/>
          <w:sz w:val="24"/>
          <w:szCs w:val="24"/>
          <w:shd w:val="clear" w:color="auto" w:fill="FFFFFF"/>
        </w:rPr>
        <w:t xml:space="preserve">rder encourage adaptations and progression, as well as incorporating rest and recovery </w:t>
      </w:r>
      <w:r w:rsidR="00052F75" w:rsidRPr="00D97979">
        <w:rPr>
          <w:rFonts w:asciiTheme="majorBidi" w:hAnsiTheme="majorBidi" w:cstheme="majorBidi"/>
          <w:color w:val="222222"/>
          <w:sz w:val="24"/>
          <w:szCs w:val="24"/>
          <w:shd w:val="clear" w:color="auto" w:fill="FFFFFF"/>
        </w:rPr>
        <w:t xml:space="preserve">periods. Whilst within the event, </w:t>
      </w:r>
      <w:r w:rsidR="005B65E5" w:rsidRPr="00D97979">
        <w:rPr>
          <w:rFonts w:asciiTheme="majorBidi" w:hAnsiTheme="majorBidi" w:cstheme="majorBidi"/>
          <w:color w:val="222222"/>
          <w:sz w:val="24"/>
          <w:szCs w:val="24"/>
          <w:shd w:val="clear" w:color="auto" w:fill="FFFFFF"/>
        </w:rPr>
        <w:t xml:space="preserve">the </w:t>
      </w:r>
      <w:r w:rsidR="00052F75" w:rsidRPr="00D97979">
        <w:rPr>
          <w:rFonts w:asciiTheme="majorBidi" w:hAnsiTheme="majorBidi" w:cstheme="majorBidi"/>
          <w:color w:val="222222"/>
          <w:sz w:val="24"/>
          <w:szCs w:val="24"/>
          <w:shd w:val="clear" w:color="auto" w:fill="FFFFFF"/>
        </w:rPr>
        <w:t xml:space="preserve">ice bath </w:t>
      </w:r>
      <w:r w:rsidR="005B65E5" w:rsidRPr="00D97979">
        <w:rPr>
          <w:rFonts w:asciiTheme="majorBidi" w:hAnsiTheme="majorBidi" w:cstheme="majorBidi"/>
          <w:color w:val="222222"/>
          <w:sz w:val="24"/>
          <w:szCs w:val="24"/>
          <w:shd w:val="clear" w:color="auto" w:fill="FFFFFF"/>
        </w:rPr>
        <w:t>method</w:t>
      </w:r>
      <w:r w:rsidR="00FA1F11" w:rsidRPr="00D97979">
        <w:rPr>
          <w:rFonts w:asciiTheme="majorBidi" w:hAnsiTheme="majorBidi" w:cstheme="majorBidi"/>
          <w:color w:val="222222"/>
          <w:sz w:val="24"/>
          <w:szCs w:val="24"/>
          <w:shd w:val="clear" w:color="auto" w:fill="FFFFFF"/>
        </w:rPr>
        <w:t xml:space="preserve"> seems to be a viable </w:t>
      </w:r>
      <w:r w:rsidR="00EF3054" w:rsidRPr="00D97979">
        <w:rPr>
          <w:rFonts w:asciiTheme="majorBidi" w:hAnsiTheme="majorBidi" w:cstheme="majorBidi"/>
          <w:color w:val="222222"/>
          <w:sz w:val="24"/>
          <w:szCs w:val="24"/>
          <w:shd w:val="clear" w:color="auto" w:fill="FFFFFF"/>
        </w:rPr>
        <w:t>option</w:t>
      </w:r>
      <w:r w:rsidR="00627D35" w:rsidRPr="00D97979">
        <w:rPr>
          <w:rFonts w:asciiTheme="majorBidi" w:hAnsiTheme="majorBidi" w:cstheme="majorBidi"/>
          <w:color w:val="222222"/>
          <w:sz w:val="24"/>
          <w:szCs w:val="24"/>
          <w:shd w:val="clear" w:color="auto" w:fill="FFFFFF"/>
        </w:rPr>
        <w:t xml:space="preserve">, </w:t>
      </w:r>
      <w:r w:rsidR="00614CB4" w:rsidRPr="00D97979">
        <w:rPr>
          <w:rFonts w:asciiTheme="majorBidi" w:hAnsiTheme="majorBidi" w:cstheme="majorBidi"/>
          <w:color w:val="222222"/>
          <w:sz w:val="24"/>
          <w:szCs w:val="24"/>
          <w:shd w:val="clear" w:color="auto" w:fill="FFFFFF"/>
        </w:rPr>
        <w:t xml:space="preserve">all whilst providing </w:t>
      </w:r>
      <w:r w:rsidR="00627D35" w:rsidRPr="00D97979">
        <w:rPr>
          <w:rFonts w:asciiTheme="majorBidi" w:hAnsiTheme="majorBidi" w:cstheme="majorBidi"/>
          <w:color w:val="222222"/>
          <w:sz w:val="24"/>
          <w:szCs w:val="24"/>
          <w:shd w:val="clear" w:color="auto" w:fill="FFFFFF"/>
        </w:rPr>
        <w:t xml:space="preserve">the nulling of physical </w:t>
      </w:r>
      <w:r w:rsidR="002F75A5" w:rsidRPr="00D97979">
        <w:rPr>
          <w:rFonts w:asciiTheme="majorBidi" w:hAnsiTheme="majorBidi" w:cstheme="majorBidi"/>
          <w:color w:val="222222"/>
          <w:sz w:val="24"/>
          <w:szCs w:val="24"/>
          <w:shd w:val="clear" w:color="auto" w:fill="FFFFFF"/>
        </w:rPr>
        <w:t xml:space="preserve">fatigue in order for </w:t>
      </w:r>
      <w:r w:rsidR="00BB0AB7" w:rsidRPr="00D97979">
        <w:rPr>
          <w:rFonts w:asciiTheme="majorBidi" w:hAnsiTheme="majorBidi" w:cstheme="majorBidi"/>
          <w:color w:val="222222"/>
          <w:sz w:val="24"/>
          <w:szCs w:val="24"/>
          <w:shd w:val="clear" w:color="auto" w:fill="FFFFFF"/>
        </w:rPr>
        <w:t xml:space="preserve">the athletes to continue </w:t>
      </w:r>
      <w:r w:rsidR="00046131" w:rsidRPr="00D97979">
        <w:rPr>
          <w:rFonts w:asciiTheme="majorBidi" w:hAnsiTheme="majorBidi" w:cstheme="majorBidi"/>
          <w:color w:val="222222"/>
          <w:sz w:val="24"/>
          <w:szCs w:val="24"/>
          <w:shd w:val="clear" w:color="auto" w:fill="FFFFFF"/>
        </w:rPr>
        <w:t xml:space="preserve">throughout the competition as well as trying to maintain performance. </w:t>
      </w:r>
    </w:p>
    <w:p w14:paraId="2DA6F7F8" w14:textId="77777777" w:rsidR="00556541" w:rsidRDefault="00556541" w:rsidP="00560AFD">
      <w:pPr>
        <w:rPr>
          <w:rFonts w:asciiTheme="majorBidi" w:hAnsiTheme="majorBidi" w:cstheme="majorBidi"/>
          <w:i/>
          <w:iCs/>
          <w:sz w:val="24"/>
          <w:szCs w:val="24"/>
        </w:rPr>
      </w:pPr>
    </w:p>
    <w:p w14:paraId="600CCD79" w14:textId="38C10969" w:rsidR="00556541" w:rsidRPr="00467114" w:rsidRDefault="00467114" w:rsidP="00560AFD">
      <w:pPr>
        <w:rPr>
          <w:rFonts w:asciiTheme="majorBidi" w:hAnsiTheme="majorBidi" w:cstheme="majorBidi"/>
          <w:sz w:val="24"/>
          <w:szCs w:val="24"/>
        </w:rPr>
      </w:pPr>
      <w:r>
        <w:rPr>
          <w:rFonts w:asciiTheme="majorBidi" w:hAnsiTheme="majorBidi" w:cstheme="majorBidi"/>
          <w:sz w:val="24"/>
          <w:szCs w:val="24"/>
        </w:rPr>
        <w:t xml:space="preserve">Word count: </w:t>
      </w:r>
      <w:r w:rsidR="00F608F9">
        <w:rPr>
          <w:rFonts w:asciiTheme="majorBidi" w:hAnsiTheme="majorBidi" w:cstheme="majorBidi"/>
          <w:sz w:val="24"/>
          <w:szCs w:val="24"/>
        </w:rPr>
        <w:t>2742</w:t>
      </w:r>
    </w:p>
    <w:p w14:paraId="61AF69C7" w14:textId="77777777" w:rsidR="00556541" w:rsidRDefault="00556541" w:rsidP="00560AFD">
      <w:pPr>
        <w:rPr>
          <w:rFonts w:asciiTheme="majorBidi" w:hAnsiTheme="majorBidi" w:cstheme="majorBidi"/>
          <w:i/>
          <w:iCs/>
          <w:sz w:val="24"/>
          <w:szCs w:val="24"/>
        </w:rPr>
      </w:pPr>
    </w:p>
    <w:p w14:paraId="59BA92A0" w14:textId="77777777" w:rsidR="00556541" w:rsidRDefault="00556541" w:rsidP="00560AFD">
      <w:pPr>
        <w:rPr>
          <w:rFonts w:asciiTheme="majorBidi" w:hAnsiTheme="majorBidi" w:cstheme="majorBidi"/>
          <w:i/>
          <w:iCs/>
          <w:sz w:val="24"/>
          <w:szCs w:val="24"/>
        </w:rPr>
      </w:pPr>
    </w:p>
    <w:p w14:paraId="284E906C" w14:textId="77777777" w:rsidR="00DF6921" w:rsidRDefault="00DF6921" w:rsidP="00560AFD">
      <w:pPr>
        <w:rPr>
          <w:rFonts w:asciiTheme="majorBidi" w:hAnsiTheme="majorBidi" w:cstheme="majorBidi"/>
          <w:sz w:val="24"/>
          <w:szCs w:val="24"/>
        </w:rPr>
      </w:pPr>
    </w:p>
    <w:p w14:paraId="36B823F1" w14:textId="77777777" w:rsidR="00DF6921" w:rsidRPr="001B6BF2" w:rsidRDefault="00DF6921" w:rsidP="00560AFD">
      <w:pPr>
        <w:rPr>
          <w:rFonts w:asciiTheme="majorBidi" w:hAnsiTheme="majorBidi" w:cstheme="majorBidi"/>
          <w:sz w:val="24"/>
          <w:szCs w:val="24"/>
        </w:rPr>
      </w:pPr>
    </w:p>
    <w:p w14:paraId="35686C4D" w14:textId="77777777" w:rsidR="00556541" w:rsidRDefault="00556541" w:rsidP="00560AFD">
      <w:pPr>
        <w:rPr>
          <w:rFonts w:asciiTheme="majorBidi" w:hAnsiTheme="majorBidi" w:cstheme="majorBidi"/>
          <w:i/>
          <w:iCs/>
          <w:sz w:val="24"/>
          <w:szCs w:val="24"/>
        </w:rPr>
      </w:pPr>
    </w:p>
    <w:p w14:paraId="2B8CCA95" w14:textId="77777777" w:rsidR="00556541" w:rsidRDefault="00556541" w:rsidP="00560AFD">
      <w:pPr>
        <w:rPr>
          <w:rFonts w:asciiTheme="majorBidi" w:hAnsiTheme="majorBidi" w:cstheme="majorBidi"/>
          <w:i/>
          <w:iCs/>
          <w:sz w:val="24"/>
          <w:szCs w:val="24"/>
        </w:rPr>
      </w:pPr>
    </w:p>
    <w:p w14:paraId="05ECE173" w14:textId="77777777" w:rsidR="00556541" w:rsidRDefault="00556541" w:rsidP="00560AFD">
      <w:pPr>
        <w:rPr>
          <w:rFonts w:asciiTheme="majorBidi" w:hAnsiTheme="majorBidi" w:cstheme="majorBidi"/>
          <w:i/>
          <w:iCs/>
          <w:sz w:val="24"/>
          <w:szCs w:val="24"/>
        </w:rPr>
      </w:pPr>
    </w:p>
    <w:p w14:paraId="4D0BBC7C" w14:textId="77777777" w:rsidR="00556541" w:rsidRDefault="00556541" w:rsidP="00560AFD">
      <w:pPr>
        <w:rPr>
          <w:rFonts w:asciiTheme="majorBidi" w:hAnsiTheme="majorBidi" w:cstheme="majorBidi"/>
          <w:i/>
          <w:iCs/>
          <w:sz w:val="24"/>
          <w:szCs w:val="24"/>
        </w:rPr>
      </w:pPr>
    </w:p>
    <w:p w14:paraId="02025266" w14:textId="77777777" w:rsidR="007400C9" w:rsidRDefault="007400C9" w:rsidP="00F4238E">
      <w:pPr>
        <w:rPr>
          <w:rFonts w:asciiTheme="majorBidi" w:hAnsiTheme="majorBidi" w:cstheme="majorBidi"/>
          <w:i/>
          <w:iCs/>
          <w:sz w:val="24"/>
          <w:szCs w:val="24"/>
        </w:rPr>
      </w:pPr>
    </w:p>
    <w:p w14:paraId="30523B75" w14:textId="77777777" w:rsidR="00F66B99" w:rsidRPr="00F66B99" w:rsidRDefault="00F66B99" w:rsidP="00F66B99">
      <w:pPr>
        <w:rPr>
          <w:rFonts w:asciiTheme="majorBidi" w:hAnsiTheme="majorBidi" w:cstheme="majorBidi"/>
          <w:sz w:val="24"/>
          <w:szCs w:val="24"/>
        </w:rPr>
      </w:pPr>
      <w:r w:rsidRPr="00F66B99">
        <w:rPr>
          <w:rFonts w:asciiTheme="majorBidi" w:hAnsiTheme="majorBidi" w:cstheme="majorBidi"/>
          <w:sz w:val="24"/>
          <w:szCs w:val="24"/>
        </w:rPr>
        <w:t>References:</w:t>
      </w:r>
    </w:p>
    <w:p w14:paraId="0D684443" w14:textId="04C40E62"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Alberts, B., Johnson, A., Lewis, J., Raff, M., Roberts, K. and Walter, P., 2002. The mitochondrion. In </w:t>
      </w:r>
      <w:r w:rsidRPr="00F66B99">
        <w:rPr>
          <w:rFonts w:asciiTheme="majorBidi" w:hAnsiTheme="majorBidi" w:cstheme="majorBidi"/>
          <w:i/>
          <w:iCs/>
          <w:color w:val="222222"/>
          <w:sz w:val="24"/>
          <w:szCs w:val="24"/>
          <w:shd w:val="clear" w:color="auto" w:fill="FFFFFF"/>
        </w:rPr>
        <w:t>Molecular Biology of the Cell. 4th edition</w:t>
      </w:r>
      <w:r w:rsidRPr="00F66B99">
        <w:rPr>
          <w:rFonts w:asciiTheme="majorBidi" w:hAnsiTheme="majorBidi" w:cstheme="majorBidi"/>
          <w:color w:val="222222"/>
          <w:sz w:val="24"/>
          <w:szCs w:val="24"/>
          <w:shd w:val="clear" w:color="auto" w:fill="FFFFFF"/>
        </w:rPr>
        <w:t>. Garland Science.</w:t>
      </w:r>
      <w:r w:rsidR="00171B95">
        <w:rPr>
          <w:rFonts w:asciiTheme="majorBidi" w:hAnsiTheme="majorBidi" w:cstheme="majorBidi"/>
          <w:color w:val="222222"/>
          <w:sz w:val="24"/>
          <w:szCs w:val="24"/>
          <w:shd w:val="clear" w:color="auto" w:fill="FFFFFF"/>
        </w:rPr>
        <w:t xml:space="preserve"> </w:t>
      </w:r>
      <w:r w:rsidR="00171B95">
        <w:rPr>
          <w:rFonts w:asciiTheme="majorBidi" w:hAnsiTheme="majorBidi" w:cstheme="majorBidi"/>
          <w:sz w:val="24"/>
          <w:szCs w:val="24"/>
        </w:rPr>
        <w:t>Accessed on: 3</w:t>
      </w:r>
      <w:r w:rsidR="00171B95" w:rsidRPr="00DF6921">
        <w:rPr>
          <w:rFonts w:asciiTheme="majorBidi" w:hAnsiTheme="majorBidi" w:cstheme="majorBidi"/>
          <w:sz w:val="24"/>
          <w:szCs w:val="24"/>
          <w:vertAlign w:val="superscript"/>
        </w:rPr>
        <w:t>rd</w:t>
      </w:r>
      <w:r w:rsidR="00171B95">
        <w:rPr>
          <w:rFonts w:asciiTheme="majorBidi" w:hAnsiTheme="majorBidi" w:cstheme="majorBidi"/>
          <w:sz w:val="24"/>
          <w:szCs w:val="24"/>
        </w:rPr>
        <w:t xml:space="preserve"> April 2023</w:t>
      </w:r>
      <w:r w:rsidR="006E1699">
        <w:rPr>
          <w:rFonts w:asciiTheme="majorBidi" w:hAnsiTheme="majorBidi" w:cstheme="majorBidi"/>
          <w:sz w:val="24"/>
          <w:szCs w:val="24"/>
        </w:rPr>
        <w:t>. Available on:</w:t>
      </w:r>
      <w:r w:rsidR="006E1699" w:rsidRPr="006E1699">
        <w:t xml:space="preserve"> </w:t>
      </w:r>
      <w:hyperlink r:id="rId11" w:history="1">
        <w:r w:rsidR="006E1699" w:rsidRPr="006E1699">
          <w:rPr>
            <w:color w:val="0000FF"/>
            <w:u w:val="single"/>
          </w:rPr>
          <w:t>The Mitochondrion - Molecular Biology of the Cell - NCBI Bookshelf (nih.gov)</w:t>
        </w:r>
      </w:hyperlink>
    </w:p>
    <w:p w14:paraId="740F825F" w14:textId="0F390760" w:rsidR="00F66B99" w:rsidRPr="00F66B99" w:rsidRDefault="00F66B99" w:rsidP="00F4238E">
      <w:pPr>
        <w:rPr>
          <w:rFonts w:asciiTheme="majorBidi" w:hAnsiTheme="majorBidi" w:cstheme="majorBidi"/>
          <w:sz w:val="24"/>
          <w:szCs w:val="24"/>
        </w:rPr>
      </w:pPr>
      <w:r w:rsidRPr="00F66B99">
        <w:rPr>
          <w:rFonts w:asciiTheme="majorBidi" w:hAnsiTheme="majorBidi" w:cstheme="majorBidi"/>
          <w:sz w:val="24"/>
          <w:szCs w:val="24"/>
        </w:rPr>
        <w:t xml:space="preserve">Allen, D.G., Lamb, G.D. and </w:t>
      </w:r>
      <w:proofErr w:type="spellStart"/>
      <w:r w:rsidRPr="00F66B99">
        <w:rPr>
          <w:rFonts w:asciiTheme="majorBidi" w:hAnsiTheme="majorBidi" w:cstheme="majorBidi"/>
          <w:sz w:val="24"/>
          <w:szCs w:val="24"/>
        </w:rPr>
        <w:t>Westerblad</w:t>
      </w:r>
      <w:proofErr w:type="spellEnd"/>
      <w:r w:rsidRPr="00F66B99">
        <w:rPr>
          <w:rFonts w:asciiTheme="majorBidi" w:hAnsiTheme="majorBidi" w:cstheme="majorBidi"/>
          <w:sz w:val="24"/>
          <w:szCs w:val="24"/>
        </w:rPr>
        <w:t>, H., 2008. Skeletal muscle fatigue: cellular mechanisms. Physiological reviews.</w:t>
      </w:r>
      <w:r w:rsidR="00A25CF4">
        <w:rPr>
          <w:rFonts w:asciiTheme="majorBidi" w:hAnsiTheme="majorBidi" w:cstheme="majorBidi"/>
          <w:sz w:val="24"/>
          <w:szCs w:val="24"/>
        </w:rPr>
        <w:t xml:space="preserve"> </w:t>
      </w:r>
      <w:r w:rsidR="00A25CF4">
        <w:rPr>
          <w:rFonts w:asciiTheme="majorBidi" w:hAnsiTheme="majorBidi" w:cstheme="majorBidi"/>
          <w:sz w:val="24"/>
          <w:szCs w:val="24"/>
        </w:rPr>
        <w:t>Accessed on: 5</w:t>
      </w:r>
      <w:r w:rsidR="00A25CF4" w:rsidRPr="00DF6921">
        <w:rPr>
          <w:rFonts w:asciiTheme="majorBidi" w:hAnsiTheme="majorBidi" w:cstheme="majorBidi"/>
          <w:sz w:val="24"/>
          <w:szCs w:val="24"/>
          <w:vertAlign w:val="superscript"/>
        </w:rPr>
        <w:t>th</w:t>
      </w:r>
      <w:r w:rsidR="00A25CF4">
        <w:rPr>
          <w:rFonts w:asciiTheme="majorBidi" w:hAnsiTheme="majorBidi" w:cstheme="majorBidi"/>
          <w:sz w:val="24"/>
          <w:szCs w:val="24"/>
        </w:rPr>
        <w:t xml:space="preserve"> April 2023</w:t>
      </w:r>
      <w:r w:rsidR="006E1699">
        <w:rPr>
          <w:rFonts w:asciiTheme="majorBidi" w:hAnsiTheme="majorBidi" w:cstheme="majorBidi"/>
          <w:sz w:val="24"/>
          <w:szCs w:val="24"/>
        </w:rPr>
        <w:t>. Available on:</w:t>
      </w:r>
      <w:r w:rsidR="00136B57">
        <w:rPr>
          <w:rFonts w:asciiTheme="majorBidi" w:hAnsiTheme="majorBidi" w:cstheme="majorBidi"/>
          <w:sz w:val="24"/>
          <w:szCs w:val="24"/>
        </w:rPr>
        <w:t xml:space="preserve"> </w:t>
      </w:r>
      <w:hyperlink r:id="rId12" w:history="1">
        <w:r w:rsidR="00136B57" w:rsidRPr="00136B57">
          <w:rPr>
            <w:color w:val="0000FF"/>
            <w:u w:val="single"/>
          </w:rPr>
          <w:t>Skeletal Muscle Fatigue: Cellular Mechanisms | Physiological Reviews (physiology.org)</w:t>
        </w:r>
      </w:hyperlink>
      <w:r w:rsidR="00136B57">
        <w:t xml:space="preserve"> </w:t>
      </w:r>
    </w:p>
    <w:p w14:paraId="12097405" w14:textId="3BAD3BEA" w:rsidR="00F66B99" w:rsidRDefault="00F66B99" w:rsidP="000D51E1">
      <w:pPr>
        <w:spacing w:after="0" w:line="240" w:lineRule="auto"/>
        <w:rPr>
          <w:rFonts w:asciiTheme="majorBidi" w:eastAsia="Times New Roman" w:hAnsiTheme="majorBidi" w:cstheme="majorBidi"/>
          <w:color w:val="000000"/>
          <w:kern w:val="0"/>
          <w:sz w:val="24"/>
          <w:szCs w:val="24"/>
          <w:shd w:val="clear" w:color="auto" w:fill="FFFFFF"/>
          <w:lang w:eastAsia="en-GB"/>
          <w14:ligatures w14:val="none"/>
        </w:rPr>
      </w:pPr>
      <w:proofErr w:type="spellStart"/>
      <w:r w:rsidRPr="00F66B99">
        <w:rPr>
          <w:rFonts w:asciiTheme="majorBidi" w:eastAsia="Times New Roman" w:hAnsiTheme="majorBidi" w:cstheme="majorBidi"/>
          <w:color w:val="000000"/>
          <w:kern w:val="0"/>
          <w:sz w:val="24"/>
          <w:szCs w:val="24"/>
          <w:shd w:val="clear" w:color="auto" w:fill="FFFFFF"/>
          <w:lang w:eastAsia="en-GB"/>
          <w14:ligatures w14:val="none"/>
        </w:rPr>
        <w:t>Alm</w:t>
      </w:r>
      <w:proofErr w:type="spellEnd"/>
      <w:r w:rsidRPr="00F66B99">
        <w:rPr>
          <w:rFonts w:asciiTheme="majorBidi" w:eastAsia="Times New Roman" w:hAnsiTheme="majorBidi" w:cstheme="majorBidi"/>
          <w:color w:val="000000"/>
          <w:kern w:val="0"/>
          <w:sz w:val="24"/>
          <w:szCs w:val="24"/>
          <w:shd w:val="clear" w:color="auto" w:fill="FFFFFF"/>
          <w:lang w:eastAsia="en-GB"/>
          <w14:ligatures w14:val="none"/>
        </w:rPr>
        <w:t>, P., 2013. Physiological Characters in Mixed Martial Arts. </w:t>
      </w:r>
      <w:r w:rsidRPr="00F66B99">
        <w:rPr>
          <w:rFonts w:asciiTheme="majorBidi" w:eastAsia="Times New Roman" w:hAnsiTheme="majorBidi" w:cstheme="majorBidi"/>
          <w:i/>
          <w:iCs/>
          <w:color w:val="000000"/>
          <w:kern w:val="0"/>
          <w:sz w:val="24"/>
          <w:szCs w:val="24"/>
          <w:shd w:val="clear" w:color="auto" w:fill="FFFFFF"/>
          <w:lang w:eastAsia="en-GB"/>
          <w14:ligatures w14:val="none"/>
        </w:rPr>
        <w:t>American Journal of Sports Science</w:t>
      </w:r>
      <w:r w:rsidRPr="00F66B99">
        <w:rPr>
          <w:rFonts w:asciiTheme="majorBidi" w:eastAsia="Times New Roman" w:hAnsiTheme="majorBidi" w:cstheme="majorBidi"/>
          <w:color w:val="000000"/>
          <w:kern w:val="0"/>
          <w:sz w:val="24"/>
          <w:szCs w:val="24"/>
          <w:shd w:val="clear" w:color="auto" w:fill="FFFFFF"/>
          <w:lang w:eastAsia="en-GB"/>
          <w14:ligatures w14:val="none"/>
        </w:rPr>
        <w:t>, 1(2), p.12.</w:t>
      </w:r>
      <w:r w:rsidR="00A25CF4">
        <w:rPr>
          <w:rFonts w:asciiTheme="majorBidi" w:eastAsia="Times New Roman" w:hAnsiTheme="majorBidi" w:cstheme="majorBidi"/>
          <w:color w:val="000000"/>
          <w:kern w:val="0"/>
          <w:sz w:val="24"/>
          <w:szCs w:val="24"/>
          <w:shd w:val="clear" w:color="auto" w:fill="FFFFFF"/>
          <w:lang w:eastAsia="en-GB"/>
          <w14:ligatures w14:val="none"/>
        </w:rPr>
        <w:t xml:space="preserve"> </w:t>
      </w:r>
      <w:r w:rsidR="00A25CF4">
        <w:rPr>
          <w:rFonts w:asciiTheme="majorBidi" w:hAnsiTheme="majorBidi" w:cstheme="majorBidi"/>
          <w:sz w:val="24"/>
          <w:szCs w:val="24"/>
        </w:rPr>
        <w:t>Accessed on: 5</w:t>
      </w:r>
      <w:r w:rsidR="00A25CF4" w:rsidRPr="00DF6921">
        <w:rPr>
          <w:rFonts w:asciiTheme="majorBidi" w:hAnsiTheme="majorBidi" w:cstheme="majorBidi"/>
          <w:sz w:val="24"/>
          <w:szCs w:val="24"/>
          <w:vertAlign w:val="superscript"/>
        </w:rPr>
        <w:t>th</w:t>
      </w:r>
      <w:r w:rsidR="00A25CF4">
        <w:rPr>
          <w:rFonts w:asciiTheme="majorBidi" w:hAnsiTheme="majorBidi" w:cstheme="majorBidi"/>
          <w:sz w:val="24"/>
          <w:szCs w:val="24"/>
        </w:rPr>
        <w:t xml:space="preserve"> April 2023</w:t>
      </w:r>
      <w:r w:rsidR="00136B57">
        <w:rPr>
          <w:rFonts w:asciiTheme="majorBidi" w:hAnsiTheme="majorBidi" w:cstheme="majorBidi"/>
          <w:sz w:val="24"/>
          <w:szCs w:val="24"/>
        </w:rPr>
        <w:t xml:space="preserve">. Available on: </w:t>
      </w:r>
      <w:hyperlink r:id="rId13" w:history="1">
        <w:r w:rsidR="00527931" w:rsidRPr="00527931">
          <w:rPr>
            <w:color w:val="0000FF"/>
            <w:u w:val="single"/>
          </w:rPr>
          <w:t>Physiological characters in mixed martial arts (diva-portal.org)</w:t>
        </w:r>
      </w:hyperlink>
      <w:r w:rsidR="00527931">
        <w:t xml:space="preserve"> </w:t>
      </w:r>
    </w:p>
    <w:p w14:paraId="690038F2" w14:textId="77777777" w:rsidR="002E791B" w:rsidRPr="00F66B99" w:rsidRDefault="002E791B" w:rsidP="000D51E1">
      <w:pPr>
        <w:spacing w:after="0" w:line="240" w:lineRule="auto"/>
        <w:rPr>
          <w:rFonts w:asciiTheme="majorBidi" w:eastAsia="Times New Roman" w:hAnsiTheme="majorBidi" w:cstheme="majorBidi"/>
          <w:color w:val="000000"/>
          <w:kern w:val="0"/>
          <w:sz w:val="24"/>
          <w:szCs w:val="24"/>
          <w:shd w:val="clear" w:color="auto" w:fill="FFFFFF"/>
          <w:lang w:eastAsia="en-GB"/>
          <w14:ligatures w14:val="none"/>
        </w:rPr>
      </w:pPr>
    </w:p>
    <w:p w14:paraId="0FB4A0E3" w14:textId="42A572D3" w:rsidR="00F66B99" w:rsidRPr="00F66B99" w:rsidRDefault="00F66B99" w:rsidP="004352DF">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Bailey, D.M., Erith, S.J., Griffin, P.J., Dowson, A., Brewer, D.S., Gant, N. and Williams, C., 2007. Influence of cold-water immersion on indices of muscle damage following prolonged intermittent shuttle running. </w:t>
      </w:r>
      <w:r w:rsidRPr="00F66B99">
        <w:rPr>
          <w:rFonts w:asciiTheme="majorBidi" w:hAnsiTheme="majorBidi" w:cstheme="majorBidi"/>
          <w:i/>
          <w:iCs/>
          <w:color w:val="222222"/>
          <w:sz w:val="24"/>
          <w:szCs w:val="24"/>
          <w:shd w:val="clear" w:color="auto" w:fill="FFFFFF"/>
        </w:rPr>
        <w:t>Journal of sports sciences</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25</w:t>
      </w:r>
      <w:r w:rsidRPr="00F66B99">
        <w:rPr>
          <w:rFonts w:asciiTheme="majorBidi" w:hAnsiTheme="majorBidi" w:cstheme="majorBidi"/>
          <w:color w:val="222222"/>
          <w:sz w:val="24"/>
          <w:szCs w:val="24"/>
          <w:shd w:val="clear" w:color="auto" w:fill="FFFFFF"/>
        </w:rPr>
        <w:t>(11), pp.1163-1170.</w:t>
      </w:r>
      <w:r w:rsidR="002E791B" w:rsidRPr="002E791B">
        <w:rPr>
          <w:rFonts w:asciiTheme="majorBidi" w:hAnsiTheme="majorBidi" w:cstheme="majorBidi"/>
          <w:sz w:val="24"/>
          <w:szCs w:val="24"/>
        </w:rPr>
        <w:t xml:space="preserve"> </w:t>
      </w:r>
      <w:r w:rsidR="002E791B">
        <w:rPr>
          <w:rFonts w:asciiTheme="majorBidi" w:hAnsiTheme="majorBidi" w:cstheme="majorBidi"/>
          <w:sz w:val="24"/>
          <w:szCs w:val="24"/>
        </w:rPr>
        <w:t>Accessed on: 3</w:t>
      </w:r>
      <w:r w:rsidR="002E791B" w:rsidRPr="00DF6921">
        <w:rPr>
          <w:rFonts w:asciiTheme="majorBidi" w:hAnsiTheme="majorBidi" w:cstheme="majorBidi"/>
          <w:sz w:val="24"/>
          <w:szCs w:val="24"/>
          <w:vertAlign w:val="superscript"/>
        </w:rPr>
        <w:t>rd</w:t>
      </w:r>
      <w:r w:rsidR="002E791B">
        <w:rPr>
          <w:rFonts w:asciiTheme="majorBidi" w:hAnsiTheme="majorBidi" w:cstheme="majorBidi"/>
          <w:sz w:val="24"/>
          <w:szCs w:val="24"/>
        </w:rPr>
        <w:t xml:space="preserve"> April 2023</w:t>
      </w:r>
      <w:r w:rsidR="004867A3">
        <w:rPr>
          <w:rFonts w:asciiTheme="majorBidi" w:hAnsiTheme="majorBidi" w:cstheme="majorBidi"/>
          <w:sz w:val="24"/>
          <w:szCs w:val="24"/>
        </w:rPr>
        <w:t xml:space="preserve">. Available on: </w:t>
      </w:r>
      <w:hyperlink r:id="rId14" w:history="1">
        <w:r w:rsidR="004867A3" w:rsidRPr="004867A3">
          <w:rPr>
            <w:color w:val="0000FF"/>
            <w:u w:val="single"/>
          </w:rPr>
          <w:t>Influence of cold-water immersion on indices of muscle damage following prolonged intermittent shuttle running: Journal of Sports Sciences: Vol 25, No 11 (tandfonline.com)</w:t>
        </w:r>
      </w:hyperlink>
      <w:r w:rsidR="004867A3">
        <w:t xml:space="preserve"> </w:t>
      </w:r>
    </w:p>
    <w:p w14:paraId="1F8CD95E" w14:textId="7BB5AE73" w:rsidR="00F66B99" w:rsidRPr="00F66B99" w:rsidRDefault="00F66B99" w:rsidP="004352DF">
      <w:pPr>
        <w:rPr>
          <w:rFonts w:asciiTheme="majorBidi" w:hAnsiTheme="majorBidi" w:cstheme="majorBidi"/>
          <w:sz w:val="24"/>
          <w:szCs w:val="24"/>
        </w:rPr>
      </w:pPr>
      <w:r w:rsidRPr="00F66B99">
        <w:rPr>
          <w:rFonts w:asciiTheme="majorBidi" w:hAnsiTheme="majorBidi" w:cstheme="majorBidi"/>
          <w:color w:val="222222"/>
          <w:sz w:val="24"/>
          <w:szCs w:val="24"/>
          <w:shd w:val="clear" w:color="auto" w:fill="FFFFFF"/>
        </w:rPr>
        <w:t>Bishop, S.H., La Bounty, P. and Devlin, M., 2013. Mixed martial arts: a comprehensive review. </w:t>
      </w:r>
      <w:r w:rsidRPr="00F66B99">
        <w:rPr>
          <w:rFonts w:asciiTheme="majorBidi" w:hAnsiTheme="majorBidi" w:cstheme="majorBidi"/>
          <w:i/>
          <w:iCs/>
          <w:color w:val="222222"/>
          <w:sz w:val="24"/>
          <w:szCs w:val="24"/>
          <w:shd w:val="clear" w:color="auto" w:fill="FFFFFF"/>
        </w:rPr>
        <w:t>Journal of Sport and Human Performance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1</w:t>
      </w:r>
      <w:r w:rsidRPr="00F66B99">
        <w:rPr>
          <w:rFonts w:asciiTheme="majorBidi" w:hAnsiTheme="majorBidi" w:cstheme="majorBidi"/>
          <w:color w:val="222222"/>
          <w:sz w:val="24"/>
          <w:szCs w:val="24"/>
          <w:shd w:val="clear" w:color="auto" w:fill="FFFFFF"/>
        </w:rPr>
        <w:t>(1).</w:t>
      </w:r>
      <w:r w:rsidR="00A25CF4">
        <w:rPr>
          <w:rFonts w:asciiTheme="majorBidi" w:hAnsiTheme="majorBidi" w:cstheme="majorBidi"/>
          <w:color w:val="222222"/>
          <w:sz w:val="24"/>
          <w:szCs w:val="24"/>
          <w:shd w:val="clear" w:color="auto" w:fill="FFFFFF"/>
        </w:rPr>
        <w:t xml:space="preserve"> </w:t>
      </w:r>
      <w:r w:rsidR="00A25CF4">
        <w:rPr>
          <w:rFonts w:asciiTheme="majorBidi" w:hAnsiTheme="majorBidi" w:cstheme="majorBidi"/>
          <w:sz w:val="24"/>
          <w:szCs w:val="24"/>
        </w:rPr>
        <w:t>Accessed on: 5</w:t>
      </w:r>
      <w:r w:rsidR="00A25CF4" w:rsidRPr="00DF6921">
        <w:rPr>
          <w:rFonts w:asciiTheme="majorBidi" w:hAnsiTheme="majorBidi" w:cstheme="majorBidi"/>
          <w:sz w:val="24"/>
          <w:szCs w:val="24"/>
          <w:vertAlign w:val="superscript"/>
        </w:rPr>
        <w:t>th</w:t>
      </w:r>
      <w:r w:rsidR="00A25CF4">
        <w:rPr>
          <w:rFonts w:asciiTheme="majorBidi" w:hAnsiTheme="majorBidi" w:cstheme="majorBidi"/>
          <w:sz w:val="24"/>
          <w:szCs w:val="24"/>
        </w:rPr>
        <w:t xml:space="preserve"> April 2023</w:t>
      </w:r>
      <w:r w:rsidR="004867A3">
        <w:rPr>
          <w:rFonts w:asciiTheme="majorBidi" w:hAnsiTheme="majorBidi" w:cstheme="majorBidi"/>
          <w:sz w:val="24"/>
          <w:szCs w:val="24"/>
        </w:rPr>
        <w:t xml:space="preserve">.; </w:t>
      </w:r>
      <w:proofErr w:type="spellStart"/>
      <w:r w:rsidR="004867A3">
        <w:rPr>
          <w:rFonts w:asciiTheme="majorBidi" w:hAnsiTheme="majorBidi" w:cstheme="majorBidi"/>
          <w:sz w:val="24"/>
          <w:szCs w:val="24"/>
        </w:rPr>
        <w:t>A</w:t>
      </w:r>
      <w:r w:rsidR="009B77DD">
        <w:rPr>
          <w:rFonts w:asciiTheme="majorBidi" w:hAnsiTheme="majorBidi" w:cstheme="majorBidi"/>
          <w:sz w:val="24"/>
          <w:szCs w:val="24"/>
        </w:rPr>
        <w:t>vaiable</w:t>
      </w:r>
      <w:proofErr w:type="spellEnd"/>
      <w:r w:rsidR="004867A3">
        <w:rPr>
          <w:rFonts w:asciiTheme="majorBidi" w:hAnsiTheme="majorBidi" w:cstheme="majorBidi"/>
          <w:sz w:val="24"/>
          <w:szCs w:val="24"/>
        </w:rPr>
        <w:t xml:space="preserve"> on:</w:t>
      </w:r>
      <w:r w:rsidR="005B1383">
        <w:rPr>
          <w:rFonts w:asciiTheme="majorBidi" w:hAnsiTheme="majorBidi" w:cstheme="majorBidi"/>
          <w:sz w:val="24"/>
          <w:szCs w:val="24"/>
        </w:rPr>
        <w:t xml:space="preserve"> </w:t>
      </w:r>
      <w:hyperlink r:id="rId15" w:history="1">
        <w:r w:rsidR="00F26DBB" w:rsidRPr="00F26DBB">
          <w:rPr>
            <w:color w:val="0000FF"/>
            <w:u w:val="single"/>
          </w:rPr>
          <w:t>MIXED MARTIAL ARTS: A COMPREHENSIVE REVIEW | Journal of Sport and Human Performance (tdl.org)</w:t>
        </w:r>
      </w:hyperlink>
      <w:r w:rsidR="00F26DBB">
        <w:t xml:space="preserve"> </w:t>
      </w:r>
    </w:p>
    <w:p w14:paraId="797BA7C3" w14:textId="3D7BB03F" w:rsidR="00F66B99" w:rsidRPr="00F66B99" w:rsidRDefault="00F66B99" w:rsidP="004352DF">
      <w:pPr>
        <w:rPr>
          <w:rFonts w:asciiTheme="majorBidi" w:hAnsiTheme="majorBidi" w:cstheme="majorBidi"/>
          <w:color w:val="222222"/>
          <w:sz w:val="24"/>
          <w:szCs w:val="24"/>
          <w:shd w:val="clear" w:color="auto" w:fill="FFFFFF"/>
        </w:rPr>
      </w:pPr>
      <w:proofErr w:type="spellStart"/>
      <w:r w:rsidRPr="00F66B99">
        <w:rPr>
          <w:rFonts w:asciiTheme="majorBidi" w:hAnsiTheme="majorBidi" w:cstheme="majorBidi"/>
          <w:color w:val="222222"/>
          <w:sz w:val="24"/>
          <w:szCs w:val="24"/>
          <w:shd w:val="clear" w:color="auto" w:fill="FFFFFF"/>
        </w:rPr>
        <w:t>Boksem</w:t>
      </w:r>
      <w:proofErr w:type="spellEnd"/>
      <w:r w:rsidRPr="00F66B99">
        <w:rPr>
          <w:rFonts w:asciiTheme="majorBidi" w:hAnsiTheme="majorBidi" w:cstheme="majorBidi"/>
          <w:color w:val="222222"/>
          <w:sz w:val="24"/>
          <w:szCs w:val="24"/>
          <w:shd w:val="clear" w:color="auto" w:fill="FFFFFF"/>
        </w:rPr>
        <w:t>, M.A. and Tops, M., 2008. Mental fatigue: costs and benefits. </w:t>
      </w:r>
      <w:r w:rsidRPr="00F66B99">
        <w:rPr>
          <w:rFonts w:asciiTheme="majorBidi" w:hAnsiTheme="majorBidi" w:cstheme="majorBidi"/>
          <w:i/>
          <w:iCs/>
          <w:color w:val="222222"/>
          <w:sz w:val="24"/>
          <w:szCs w:val="24"/>
          <w:shd w:val="clear" w:color="auto" w:fill="FFFFFF"/>
        </w:rPr>
        <w:t>Brain research reviews</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59</w:t>
      </w:r>
      <w:r w:rsidRPr="00F66B99">
        <w:rPr>
          <w:rFonts w:asciiTheme="majorBidi" w:hAnsiTheme="majorBidi" w:cstheme="majorBidi"/>
          <w:color w:val="222222"/>
          <w:sz w:val="24"/>
          <w:szCs w:val="24"/>
          <w:shd w:val="clear" w:color="auto" w:fill="FFFFFF"/>
        </w:rPr>
        <w:t>(1), pp.125-139.</w:t>
      </w:r>
      <w:r w:rsidR="00A25CF4">
        <w:rPr>
          <w:rFonts w:asciiTheme="majorBidi" w:hAnsiTheme="majorBidi" w:cstheme="majorBidi"/>
          <w:color w:val="222222"/>
          <w:sz w:val="24"/>
          <w:szCs w:val="24"/>
          <w:shd w:val="clear" w:color="auto" w:fill="FFFFFF"/>
        </w:rPr>
        <w:t xml:space="preserve"> </w:t>
      </w:r>
      <w:r w:rsidR="00A25CF4">
        <w:rPr>
          <w:rFonts w:asciiTheme="majorBidi" w:hAnsiTheme="majorBidi" w:cstheme="majorBidi"/>
          <w:sz w:val="24"/>
          <w:szCs w:val="24"/>
        </w:rPr>
        <w:t>Accessed on: 7</w:t>
      </w:r>
      <w:r w:rsidR="00A25CF4" w:rsidRPr="00171B95">
        <w:rPr>
          <w:rFonts w:asciiTheme="majorBidi" w:hAnsiTheme="majorBidi" w:cstheme="majorBidi"/>
          <w:sz w:val="24"/>
          <w:szCs w:val="24"/>
          <w:vertAlign w:val="superscript"/>
        </w:rPr>
        <w:t>th</w:t>
      </w:r>
      <w:r w:rsidR="00A25CF4">
        <w:rPr>
          <w:rFonts w:asciiTheme="majorBidi" w:hAnsiTheme="majorBidi" w:cstheme="majorBidi"/>
          <w:sz w:val="24"/>
          <w:szCs w:val="24"/>
        </w:rPr>
        <w:t xml:space="preserve"> April 2023</w:t>
      </w:r>
      <w:r w:rsidR="00F26DBB">
        <w:rPr>
          <w:rFonts w:asciiTheme="majorBidi" w:hAnsiTheme="majorBidi" w:cstheme="majorBidi"/>
          <w:sz w:val="24"/>
          <w:szCs w:val="24"/>
        </w:rPr>
        <w:t xml:space="preserve">. </w:t>
      </w:r>
      <w:r w:rsidR="009B77DD">
        <w:rPr>
          <w:rFonts w:asciiTheme="majorBidi" w:hAnsiTheme="majorBidi" w:cstheme="majorBidi"/>
          <w:sz w:val="24"/>
          <w:szCs w:val="24"/>
        </w:rPr>
        <w:t>Available</w:t>
      </w:r>
      <w:r w:rsidR="00F26DBB">
        <w:rPr>
          <w:rFonts w:asciiTheme="majorBidi" w:hAnsiTheme="majorBidi" w:cstheme="majorBidi"/>
          <w:sz w:val="24"/>
          <w:szCs w:val="24"/>
        </w:rPr>
        <w:t xml:space="preserve"> on: </w:t>
      </w:r>
      <w:hyperlink r:id="rId16" w:history="1">
        <w:r w:rsidR="009B77DD" w:rsidRPr="009B77DD">
          <w:rPr>
            <w:color w:val="0000FF"/>
            <w:u w:val="single"/>
          </w:rPr>
          <w:t>Mental fatigue: Costs and benefits - ScienceDirect</w:t>
        </w:r>
      </w:hyperlink>
      <w:r w:rsidR="009B77DD">
        <w:t xml:space="preserve"> </w:t>
      </w:r>
    </w:p>
    <w:p w14:paraId="17DFE206" w14:textId="6FDCFF44" w:rsidR="00F66B99" w:rsidRPr="00F66B99" w:rsidRDefault="00F66B99" w:rsidP="00F4238E">
      <w:pPr>
        <w:rPr>
          <w:rFonts w:asciiTheme="majorBidi" w:hAnsiTheme="majorBidi" w:cstheme="majorBidi"/>
          <w:color w:val="222222"/>
          <w:sz w:val="24"/>
          <w:szCs w:val="24"/>
          <w:shd w:val="clear" w:color="auto" w:fill="FFFFFF"/>
        </w:rPr>
      </w:pPr>
      <w:proofErr w:type="spellStart"/>
      <w:r w:rsidRPr="00F66B99">
        <w:rPr>
          <w:rFonts w:asciiTheme="majorBidi" w:hAnsiTheme="majorBidi" w:cstheme="majorBidi"/>
          <w:color w:val="222222"/>
          <w:sz w:val="24"/>
          <w:szCs w:val="24"/>
          <w:shd w:val="clear" w:color="auto" w:fill="FFFFFF"/>
        </w:rPr>
        <w:t>Bompa</w:t>
      </w:r>
      <w:proofErr w:type="spellEnd"/>
      <w:r w:rsidRPr="00F66B99">
        <w:rPr>
          <w:rFonts w:asciiTheme="majorBidi" w:hAnsiTheme="majorBidi" w:cstheme="majorBidi"/>
          <w:color w:val="222222"/>
          <w:sz w:val="24"/>
          <w:szCs w:val="24"/>
          <w:shd w:val="clear" w:color="auto" w:fill="FFFFFF"/>
        </w:rPr>
        <w:t xml:space="preserve">, T.O. and </w:t>
      </w:r>
      <w:proofErr w:type="spellStart"/>
      <w:r w:rsidRPr="00F66B99">
        <w:rPr>
          <w:rFonts w:asciiTheme="majorBidi" w:hAnsiTheme="majorBidi" w:cstheme="majorBidi"/>
          <w:color w:val="222222"/>
          <w:sz w:val="24"/>
          <w:szCs w:val="24"/>
          <w:shd w:val="clear" w:color="auto" w:fill="FFFFFF"/>
        </w:rPr>
        <w:t>Buzzichelli</w:t>
      </w:r>
      <w:proofErr w:type="spellEnd"/>
      <w:r w:rsidRPr="00F66B99">
        <w:rPr>
          <w:rFonts w:asciiTheme="majorBidi" w:hAnsiTheme="majorBidi" w:cstheme="majorBidi"/>
          <w:color w:val="222222"/>
          <w:sz w:val="24"/>
          <w:szCs w:val="24"/>
          <w:shd w:val="clear" w:color="auto" w:fill="FFFFFF"/>
        </w:rPr>
        <w:t>, C., 2018. </w:t>
      </w:r>
      <w:r w:rsidRPr="00F66B99">
        <w:rPr>
          <w:rFonts w:asciiTheme="majorBidi" w:hAnsiTheme="majorBidi" w:cstheme="majorBidi"/>
          <w:i/>
          <w:iCs/>
          <w:color w:val="222222"/>
          <w:sz w:val="24"/>
          <w:szCs w:val="24"/>
          <w:shd w:val="clear" w:color="auto" w:fill="FFFFFF"/>
        </w:rPr>
        <w:t>Periodization-: theory and methodology of training</w:t>
      </w:r>
      <w:r w:rsidRPr="00F66B99">
        <w:rPr>
          <w:rFonts w:asciiTheme="majorBidi" w:hAnsiTheme="majorBidi" w:cstheme="majorBidi"/>
          <w:color w:val="222222"/>
          <w:sz w:val="24"/>
          <w:szCs w:val="24"/>
          <w:shd w:val="clear" w:color="auto" w:fill="FFFFFF"/>
        </w:rPr>
        <w:t>. Human kinetics.</w:t>
      </w:r>
      <w:r w:rsidR="002E791B">
        <w:rPr>
          <w:rFonts w:asciiTheme="majorBidi" w:hAnsiTheme="majorBidi" w:cstheme="majorBidi"/>
          <w:color w:val="222222"/>
          <w:sz w:val="24"/>
          <w:szCs w:val="24"/>
          <w:shd w:val="clear" w:color="auto" w:fill="FFFFFF"/>
        </w:rPr>
        <w:t xml:space="preserve"> </w:t>
      </w:r>
      <w:r w:rsidR="002E791B">
        <w:rPr>
          <w:rFonts w:asciiTheme="majorBidi" w:hAnsiTheme="majorBidi" w:cstheme="majorBidi"/>
          <w:sz w:val="24"/>
          <w:szCs w:val="24"/>
        </w:rPr>
        <w:t>Accessed on: 3</w:t>
      </w:r>
      <w:r w:rsidR="002E791B" w:rsidRPr="00DF6921">
        <w:rPr>
          <w:rFonts w:asciiTheme="majorBidi" w:hAnsiTheme="majorBidi" w:cstheme="majorBidi"/>
          <w:sz w:val="24"/>
          <w:szCs w:val="24"/>
          <w:vertAlign w:val="superscript"/>
        </w:rPr>
        <w:t>rd</w:t>
      </w:r>
      <w:r w:rsidR="002E791B">
        <w:rPr>
          <w:rFonts w:asciiTheme="majorBidi" w:hAnsiTheme="majorBidi" w:cstheme="majorBidi"/>
          <w:sz w:val="24"/>
          <w:szCs w:val="24"/>
        </w:rPr>
        <w:t xml:space="preserve"> April 2023</w:t>
      </w:r>
      <w:r w:rsidR="00007340">
        <w:rPr>
          <w:rFonts w:asciiTheme="majorBidi" w:hAnsiTheme="majorBidi" w:cstheme="majorBidi"/>
          <w:sz w:val="24"/>
          <w:szCs w:val="24"/>
        </w:rPr>
        <w:t>. Available on:</w:t>
      </w:r>
      <w:r w:rsidR="005A3239">
        <w:rPr>
          <w:rFonts w:asciiTheme="majorBidi" w:hAnsiTheme="majorBidi" w:cstheme="majorBidi"/>
          <w:sz w:val="24"/>
          <w:szCs w:val="24"/>
        </w:rPr>
        <w:t xml:space="preserve"> </w:t>
      </w:r>
      <w:hyperlink r:id="rId17" w:anchor="v=onepage&amp;q=Bompa%2C%20T.O.%20and%20Buzzichelli%2C%20C.%2C%202018.%20Periodization-%3A%20theory%20and%20methodology%20of%20training.%20Human%20kinetics.&amp;f=false" w:history="1">
        <w:r w:rsidR="005A3239" w:rsidRPr="005A3239">
          <w:rPr>
            <w:color w:val="0000FF"/>
            <w:u w:val="single"/>
          </w:rPr>
          <w:t xml:space="preserve">Periodization-6th Edition: Theory and Methodology of Training - </w:t>
        </w:r>
        <w:proofErr w:type="spellStart"/>
        <w:r w:rsidR="005A3239" w:rsidRPr="005A3239">
          <w:rPr>
            <w:color w:val="0000FF"/>
            <w:u w:val="single"/>
          </w:rPr>
          <w:t>Bompa</w:t>
        </w:r>
        <w:proofErr w:type="spellEnd"/>
        <w:r w:rsidR="005A3239" w:rsidRPr="005A3239">
          <w:rPr>
            <w:color w:val="0000FF"/>
            <w:u w:val="single"/>
          </w:rPr>
          <w:t xml:space="preserve">, Tudor O., </w:t>
        </w:r>
        <w:proofErr w:type="spellStart"/>
        <w:r w:rsidR="005A3239" w:rsidRPr="005A3239">
          <w:rPr>
            <w:color w:val="0000FF"/>
            <w:u w:val="single"/>
          </w:rPr>
          <w:t>Buzzichelli</w:t>
        </w:r>
        <w:proofErr w:type="spellEnd"/>
        <w:r w:rsidR="005A3239" w:rsidRPr="005A3239">
          <w:rPr>
            <w:color w:val="0000FF"/>
            <w:u w:val="single"/>
          </w:rPr>
          <w:t>, Carlo - Google Books</w:t>
        </w:r>
      </w:hyperlink>
    </w:p>
    <w:p w14:paraId="02EEAF2A" w14:textId="13CE380A" w:rsidR="00F66B99" w:rsidRPr="00DC3BF3" w:rsidRDefault="00F66B99" w:rsidP="00DC3BF3">
      <w:pPr>
        <w:rPr>
          <w:rFonts w:asciiTheme="majorBidi" w:hAnsiTheme="majorBidi" w:cstheme="majorBidi"/>
          <w:sz w:val="24"/>
          <w:szCs w:val="24"/>
        </w:rPr>
      </w:pPr>
      <w:bookmarkStart w:id="4" w:name="_Hlk132276056"/>
      <w:r w:rsidRPr="00F66B99">
        <w:rPr>
          <w:rFonts w:asciiTheme="majorBidi" w:hAnsiTheme="majorBidi" w:cstheme="majorBidi"/>
          <w:color w:val="222222"/>
          <w:sz w:val="24"/>
          <w:szCs w:val="24"/>
          <w:shd w:val="clear" w:color="auto" w:fill="FFFFFF"/>
        </w:rPr>
        <w:t xml:space="preserve">Bosquet, L., Montpetit, J., </w:t>
      </w:r>
      <w:proofErr w:type="spellStart"/>
      <w:r w:rsidRPr="00F66B99">
        <w:rPr>
          <w:rFonts w:asciiTheme="majorBidi" w:hAnsiTheme="majorBidi" w:cstheme="majorBidi"/>
          <w:color w:val="222222"/>
          <w:sz w:val="24"/>
          <w:szCs w:val="24"/>
          <w:shd w:val="clear" w:color="auto" w:fill="FFFFFF"/>
        </w:rPr>
        <w:t>Arvisais</w:t>
      </w:r>
      <w:proofErr w:type="spellEnd"/>
      <w:r w:rsidRPr="00F66B99">
        <w:rPr>
          <w:rFonts w:asciiTheme="majorBidi" w:hAnsiTheme="majorBidi" w:cstheme="majorBidi"/>
          <w:color w:val="222222"/>
          <w:sz w:val="24"/>
          <w:szCs w:val="24"/>
          <w:shd w:val="clear" w:color="auto" w:fill="FFFFFF"/>
        </w:rPr>
        <w:t xml:space="preserve">, D. and </w:t>
      </w:r>
      <w:proofErr w:type="spellStart"/>
      <w:r w:rsidRPr="00F66B99">
        <w:rPr>
          <w:rFonts w:asciiTheme="majorBidi" w:hAnsiTheme="majorBidi" w:cstheme="majorBidi"/>
          <w:color w:val="222222"/>
          <w:sz w:val="24"/>
          <w:szCs w:val="24"/>
          <w:shd w:val="clear" w:color="auto" w:fill="FFFFFF"/>
        </w:rPr>
        <w:t>Mujika</w:t>
      </w:r>
      <w:proofErr w:type="spellEnd"/>
      <w:r w:rsidRPr="00F66B99">
        <w:rPr>
          <w:rFonts w:asciiTheme="majorBidi" w:hAnsiTheme="majorBidi" w:cstheme="majorBidi"/>
          <w:color w:val="222222"/>
          <w:sz w:val="24"/>
          <w:szCs w:val="24"/>
          <w:shd w:val="clear" w:color="auto" w:fill="FFFFFF"/>
        </w:rPr>
        <w:t xml:space="preserve">, I., 2007. </w:t>
      </w:r>
      <w:bookmarkEnd w:id="4"/>
      <w:r w:rsidRPr="00F66B99">
        <w:rPr>
          <w:rFonts w:asciiTheme="majorBidi" w:hAnsiTheme="majorBidi" w:cstheme="majorBidi"/>
          <w:color w:val="222222"/>
          <w:sz w:val="24"/>
          <w:szCs w:val="24"/>
          <w:shd w:val="clear" w:color="auto" w:fill="FFFFFF"/>
        </w:rPr>
        <w:t>Effects of tapering on performance: a meta-analysis. </w:t>
      </w:r>
      <w:r w:rsidRPr="00F66B99">
        <w:rPr>
          <w:rFonts w:asciiTheme="majorBidi" w:hAnsiTheme="majorBidi" w:cstheme="majorBidi"/>
          <w:i/>
          <w:iCs/>
          <w:color w:val="222222"/>
          <w:sz w:val="24"/>
          <w:szCs w:val="24"/>
          <w:shd w:val="clear" w:color="auto" w:fill="FFFFFF"/>
        </w:rPr>
        <w:t>Medicine &amp; Science in Sports &amp; Exercise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39</w:t>
      </w:r>
      <w:r w:rsidRPr="00F66B99">
        <w:rPr>
          <w:rFonts w:asciiTheme="majorBidi" w:hAnsiTheme="majorBidi" w:cstheme="majorBidi"/>
          <w:color w:val="222222"/>
          <w:sz w:val="24"/>
          <w:szCs w:val="24"/>
          <w:shd w:val="clear" w:color="auto" w:fill="FFFFFF"/>
        </w:rPr>
        <w:t>(8), pp.1358-1365.</w:t>
      </w:r>
      <w:r w:rsidR="00DC3BF3">
        <w:rPr>
          <w:rFonts w:asciiTheme="majorBidi" w:hAnsiTheme="majorBidi" w:cstheme="majorBidi"/>
          <w:color w:val="222222"/>
          <w:sz w:val="24"/>
          <w:szCs w:val="24"/>
          <w:shd w:val="clear" w:color="auto" w:fill="FFFFFF"/>
        </w:rPr>
        <w:t xml:space="preserve"> </w:t>
      </w:r>
      <w:r w:rsidR="00DC3BF3">
        <w:rPr>
          <w:rFonts w:asciiTheme="majorBidi" w:hAnsiTheme="majorBidi" w:cstheme="majorBidi"/>
          <w:sz w:val="24"/>
          <w:szCs w:val="24"/>
        </w:rPr>
        <w:t>Accessed on: 11</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5A3239">
        <w:rPr>
          <w:rFonts w:asciiTheme="majorBidi" w:hAnsiTheme="majorBidi" w:cstheme="majorBidi"/>
          <w:sz w:val="24"/>
          <w:szCs w:val="24"/>
        </w:rPr>
        <w:t xml:space="preserve">. Available on: </w:t>
      </w:r>
      <w:hyperlink r:id="rId18" w:history="1">
        <w:r w:rsidR="00B813F5" w:rsidRPr="00B813F5">
          <w:rPr>
            <w:color w:val="0000FF"/>
            <w:u w:val="single"/>
          </w:rPr>
          <w:t>MSS20672 1358..1365 (psu.edu)</w:t>
        </w:r>
      </w:hyperlink>
    </w:p>
    <w:p w14:paraId="19C28D77" w14:textId="51E7CA7F" w:rsidR="00F66B99" w:rsidRPr="00DC3BF3" w:rsidRDefault="00F66B99" w:rsidP="00DC3BF3">
      <w:pPr>
        <w:rPr>
          <w:rFonts w:asciiTheme="majorBidi" w:hAnsiTheme="majorBidi" w:cstheme="majorBidi"/>
          <w:sz w:val="24"/>
          <w:szCs w:val="24"/>
        </w:rPr>
      </w:pPr>
      <w:proofErr w:type="spellStart"/>
      <w:r w:rsidRPr="00F66B99">
        <w:rPr>
          <w:rFonts w:asciiTheme="majorBidi" w:hAnsiTheme="majorBidi" w:cstheme="majorBidi"/>
          <w:color w:val="222222"/>
          <w:sz w:val="24"/>
          <w:szCs w:val="24"/>
          <w:shd w:val="clear" w:color="auto" w:fill="FFFFFF"/>
        </w:rPr>
        <w:t>Buchheit</w:t>
      </w:r>
      <w:proofErr w:type="spellEnd"/>
      <w:r w:rsidRPr="00F66B99">
        <w:rPr>
          <w:rFonts w:asciiTheme="majorBidi" w:hAnsiTheme="majorBidi" w:cstheme="majorBidi"/>
          <w:color w:val="222222"/>
          <w:sz w:val="24"/>
          <w:szCs w:val="24"/>
          <w:shd w:val="clear" w:color="auto" w:fill="FFFFFF"/>
        </w:rPr>
        <w:t xml:space="preserve">, M. and </w:t>
      </w:r>
      <w:proofErr w:type="spellStart"/>
      <w:r w:rsidRPr="00F66B99">
        <w:rPr>
          <w:rFonts w:asciiTheme="majorBidi" w:hAnsiTheme="majorBidi" w:cstheme="majorBidi"/>
          <w:color w:val="222222"/>
          <w:sz w:val="24"/>
          <w:szCs w:val="24"/>
          <w:shd w:val="clear" w:color="auto" w:fill="FFFFFF"/>
        </w:rPr>
        <w:t>Laursen</w:t>
      </w:r>
      <w:proofErr w:type="spellEnd"/>
      <w:r w:rsidRPr="00F66B99">
        <w:rPr>
          <w:rFonts w:asciiTheme="majorBidi" w:hAnsiTheme="majorBidi" w:cstheme="majorBidi"/>
          <w:color w:val="222222"/>
          <w:sz w:val="24"/>
          <w:szCs w:val="24"/>
          <w:shd w:val="clear" w:color="auto" w:fill="FFFFFF"/>
        </w:rPr>
        <w:t>, P.B., 2013. High-intensity interval training, solutions to the programming puzzle: Part II: Anaerobic energy, neuromuscular load and practical applications. </w:t>
      </w:r>
      <w:r w:rsidRPr="00F66B99">
        <w:rPr>
          <w:rFonts w:asciiTheme="majorBidi" w:hAnsiTheme="majorBidi" w:cstheme="majorBidi"/>
          <w:i/>
          <w:iCs/>
          <w:color w:val="222222"/>
          <w:sz w:val="24"/>
          <w:szCs w:val="24"/>
          <w:shd w:val="clear" w:color="auto" w:fill="FFFFFF"/>
        </w:rPr>
        <w:t>Sports medicine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43</w:t>
      </w:r>
      <w:r w:rsidRPr="00F66B99">
        <w:rPr>
          <w:rFonts w:asciiTheme="majorBidi" w:hAnsiTheme="majorBidi" w:cstheme="majorBidi"/>
          <w:color w:val="222222"/>
          <w:sz w:val="24"/>
          <w:szCs w:val="24"/>
          <w:shd w:val="clear" w:color="auto" w:fill="FFFFFF"/>
        </w:rPr>
        <w:t>(10), pp.927-954.</w:t>
      </w:r>
      <w:r w:rsidR="00DC3BF3">
        <w:rPr>
          <w:rFonts w:asciiTheme="majorBidi" w:hAnsiTheme="majorBidi" w:cstheme="majorBidi"/>
          <w:color w:val="222222"/>
          <w:sz w:val="24"/>
          <w:szCs w:val="24"/>
          <w:shd w:val="clear" w:color="auto" w:fill="FFFFFF"/>
        </w:rPr>
        <w:t xml:space="preserve"> </w:t>
      </w:r>
      <w:r w:rsidR="00DC3BF3">
        <w:rPr>
          <w:rFonts w:asciiTheme="majorBidi" w:hAnsiTheme="majorBidi" w:cstheme="majorBidi"/>
          <w:sz w:val="24"/>
          <w:szCs w:val="24"/>
        </w:rPr>
        <w:t>Accessed on: 11</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B813F5">
        <w:rPr>
          <w:rFonts w:asciiTheme="majorBidi" w:hAnsiTheme="majorBidi" w:cstheme="majorBidi"/>
          <w:sz w:val="24"/>
          <w:szCs w:val="24"/>
        </w:rPr>
        <w:t xml:space="preserve">. </w:t>
      </w:r>
      <w:r w:rsidR="003E3B30">
        <w:rPr>
          <w:rFonts w:asciiTheme="majorBidi" w:hAnsiTheme="majorBidi" w:cstheme="majorBidi"/>
          <w:sz w:val="24"/>
          <w:szCs w:val="24"/>
        </w:rPr>
        <w:t xml:space="preserve">Available on: </w:t>
      </w:r>
      <w:hyperlink r:id="rId19" w:history="1">
        <w:r w:rsidR="00175889" w:rsidRPr="00175889">
          <w:rPr>
            <w:color w:val="0000FF"/>
            <w:u w:val="single"/>
          </w:rPr>
          <w:t>High-Intensity Interval Training, Solutions to the Programming Puzzle | SpringerLink</w:t>
        </w:r>
      </w:hyperlink>
      <w:r w:rsidR="00FD7881">
        <w:t xml:space="preserve"> </w:t>
      </w:r>
    </w:p>
    <w:p w14:paraId="57B9D257" w14:textId="02045555" w:rsidR="00F66B99" w:rsidRPr="00F66B99" w:rsidRDefault="00F66B99" w:rsidP="004352DF">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Buse, G.J., 2006. No holds barred sport fighting: a 10 year review of mixed martial arts competition. </w:t>
      </w:r>
      <w:r w:rsidRPr="00F66B99">
        <w:rPr>
          <w:rFonts w:asciiTheme="majorBidi" w:hAnsiTheme="majorBidi" w:cstheme="majorBidi"/>
          <w:i/>
          <w:iCs/>
          <w:color w:val="222222"/>
          <w:sz w:val="24"/>
          <w:szCs w:val="24"/>
          <w:shd w:val="clear" w:color="auto" w:fill="FFFFFF"/>
        </w:rPr>
        <w:t>British journal of sports medicine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40</w:t>
      </w:r>
      <w:r w:rsidRPr="00F66B99">
        <w:rPr>
          <w:rFonts w:asciiTheme="majorBidi" w:hAnsiTheme="majorBidi" w:cstheme="majorBidi"/>
          <w:color w:val="222222"/>
          <w:sz w:val="24"/>
          <w:szCs w:val="24"/>
          <w:shd w:val="clear" w:color="auto" w:fill="FFFFFF"/>
        </w:rPr>
        <w:t>(2), pp.169-172.</w:t>
      </w:r>
      <w:r w:rsidR="00142723">
        <w:rPr>
          <w:rFonts w:asciiTheme="majorBidi" w:hAnsiTheme="majorBidi" w:cstheme="majorBidi"/>
          <w:color w:val="222222"/>
          <w:sz w:val="24"/>
          <w:szCs w:val="24"/>
          <w:shd w:val="clear" w:color="auto" w:fill="FFFFFF"/>
        </w:rPr>
        <w:t xml:space="preserve"> </w:t>
      </w:r>
      <w:r w:rsidR="00142723">
        <w:rPr>
          <w:rFonts w:asciiTheme="majorBidi" w:hAnsiTheme="majorBidi" w:cstheme="majorBidi"/>
          <w:sz w:val="24"/>
          <w:szCs w:val="24"/>
        </w:rPr>
        <w:t>Accessed on: 10</w:t>
      </w:r>
      <w:r w:rsidR="00142723" w:rsidRPr="00171B95">
        <w:rPr>
          <w:rFonts w:asciiTheme="majorBidi" w:hAnsiTheme="majorBidi" w:cstheme="majorBidi"/>
          <w:sz w:val="24"/>
          <w:szCs w:val="24"/>
          <w:vertAlign w:val="superscript"/>
        </w:rPr>
        <w:t>th</w:t>
      </w:r>
      <w:r w:rsidR="00142723">
        <w:rPr>
          <w:rFonts w:asciiTheme="majorBidi" w:hAnsiTheme="majorBidi" w:cstheme="majorBidi"/>
          <w:sz w:val="24"/>
          <w:szCs w:val="24"/>
        </w:rPr>
        <w:t xml:space="preserve"> April 2023</w:t>
      </w:r>
      <w:r w:rsidR="00FD7881">
        <w:rPr>
          <w:rFonts w:asciiTheme="majorBidi" w:hAnsiTheme="majorBidi" w:cstheme="majorBidi"/>
          <w:sz w:val="24"/>
          <w:szCs w:val="24"/>
        </w:rPr>
        <w:t xml:space="preserve">. Available on: </w:t>
      </w:r>
      <w:hyperlink r:id="rId20" w:history="1">
        <w:r w:rsidR="00F45978" w:rsidRPr="00F45978">
          <w:rPr>
            <w:color w:val="0000FF"/>
            <w:u w:val="single"/>
          </w:rPr>
          <w:t>No holds barred sport fighting: a 10 year review of mixed martial arts competition | British Journal of Sports Medicine (bmj.com)</w:t>
        </w:r>
      </w:hyperlink>
    </w:p>
    <w:p w14:paraId="0EC748B9" w14:textId="7863E515" w:rsidR="00F66B99" w:rsidRPr="00F66B99" w:rsidRDefault="00F66B99" w:rsidP="00F4238E">
      <w:pPr>
        <w:rPr>
          <w:rFonts w:asciiTheme="majorBidi" w:hAnsiTheme="majorBidi" w:cstheme="majorBidi"/>
          <w:sz w:val="24"/>
          <w:szCs w:val="24"/>
        </w:rPr>
      </w:pPr>
      <w:hyperlink r:id="rId21" w:history="1">
        <w:r w:rsidRPr="00F66B99">
          <w:rPr>
            <w:rFonts w:asciiTheme="majorBidi" w:hAnsiTheme="majorBidi" w:cstheme="majorBidi"/>
            <w:color w:val="0000FF"/>
            <w:sz w:val="24"/>
            <w:szCs w:val="24"/>
            <w:u w:val="single"/>
          </w:rPr>
          <w:t>Central nervous system | Description, Anatomy, &amp; Function | Britannica</w:t>
        </w:r>
      </w:hyperlink>
      <w:r w:rsidR="002E791B">
        <w:rPr>
          <w:rFonts w:asciiTheme="majorBidi" w:hAnsiTheme="majorBidi" w:cstheme="majorBidi"/>
          <w:sz w:val="24"/>
          <w:szCs w:val="24"/>
        </w:rPr>
        <w:t xml:space="preserve"> </w:t>
      </w:r>
      <w:r w:rsidR="002E791B">
        <w:rPr>
          <w:rFonts w:asciiTheme="majorBidi" w:hAnsiTheme="majorBidi" w:cstheme="majorBidi"/>
          <w:sz w:val="24"/>
          <w:szCs w:val="24"/>
        </w:rPr>
        <w:t>Accessed on: 3</w:t>
      </w:r>
      <w:r w:rsidR="002E791B" w:rsidRPr="00DF6921">
        <w:rPr>
          <w:rFonts w:asciiTheme="majorBidi" w:hAnsiTheme="majorBidi" w:cstheme="majorBidi"/>
          <w:sz w:val="24"/>
          <w:szCs w:val="24"/>
          <w:vertAlign w:val="superscript"/>
        </w:rPr>
        <w:t>rd</w:t>
      </w:r>
      <w:r w:rsidR="002E791B">
        <w:rPr>
          <w:rFonts w:asciiTheme="majorBidi" w:hAnsiTheme="majorBidi" w:cstheme="majorBidi"/>
          <w:sz w:val="24"/>
          <w:szCs w:val="24"/>
        </w:rPr>
        <w:t xml:space="preserve"> April 2023</w:t>
      </w:r>
    </w:p>
    <w:p w14:paraId="0E3D9104" w14:textId="4F596144"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Cooke, M. and Wu, S.S., 2020. Energy for sport and exercise. In </w:t>
      </w:r>
      <w:r w:rsidRPr="00F66B99">
        <w:rPr>
          <w:rFonts w:asciiTheme="majorBidi" w:hAnsiTheme="majorBidi" w:cstheme="majorBidi"/>
          <w:i/>
          <w:iCs/>
          <w:color w:val="222222"/>
          <w:sz w:val="24"/>
          <w:szCs w:val="24"/>
          <w:shd w:val="clear" w:color="auto" w:fill="FFFFFF"/>
        </w:rPr>
        <w:t>Nutrition for Sport, Exercise and Performance</w:t>
      </w:r>
      <w:r w:rsidRPr="00F66B99">
        <w:rPr>
          <w:rFonts w:asciiTheme="majorBidi" w:hAnsiTheme="majorBidi" w:cstheme="majorBidi"/>
          <w:color w:val="222222"/>
          <w:sz w:val="24"/>
          <w:szCs w:val="24"/>
          <w:shd w:val="clear" w:color="auto" w:fill="FFFFFF"/>
        </w:rPr>
        <w:t> (pp. 23-37). Routledge.</w:t>
      </w:r>
      <w:r w:rsidR="00A25CF4">
        <w:rPr>
          <w:rFonts w:asciiTheme="majorBidi" w:hAnsiTheme="majorBidi" w:cstheme="majorBidi"/>
          <w:color w:val="222222"/>
          <w:sz w:val="24"/>
          <w:szCs w:val="24"/>
          <w:shd w:val="clear" w:color="auto" w:fill="FFFFFF"/>
        </w:rPr>
        <w:t xml:space="preserve"> </w:t>
      </w:r>
      <w:r w:rsidR="00A25CF4">
        <w:rPr>
          <w:rFonts w:asciiTheme="majorBidi" w:hAnsiTheme="majorBidi" w:cstheme="majorBidi"/>
          <w:sz w:val="24"/>
          <w:szCs w:val="24"/>
        </w:rPr>
        <w:t>Accessed on: 5</w:t>
      </w:r>
      <w:r w:rsidR="00A25CF4" w:rsidRPr="00DF6921">
        <w:rPr>
          <w:rFonts w:asciiTheme="majorBidi" w:hAnsiTheme="majorBidi" w:cstheme="majorBidi"/>
          <w:sz w:val="24"/>
          <w:szCs w:val="24"/>
          <w:vertAlign w:val="superscript"/>
        </w:rPr>
        <w:t>th</w:t>
      </w:r>
      <w:r w:rsidR="00A25CF4">
        <w:rPr>
          <w:rFonts w:asciiTheme="majorBidi" w:hAnsiTheme="majorBidi" w:cstheme="majorBidi"/>
          <w:sz w:val="24"/>
          <w:szCs w:val="24"/>
        </w:rPr>
        <w:t xml:space="preserve"> April 2023</w:t>
      </w:r>
      <w:r w:rsidR="00F45978">
        <w:rPr>
          <w:rFonts w:asciiTheme="majorBidi" w:hAnsiTheme="majorBidi" w:cstheme="majorBidi"/>
          <w:sz w:val="24"/>
          <w:szCs w:val="24"/>
        </w:rPr>
        <w:t xml:space="preserve">. Available on: </w:t>
      </w:r>
      <w:hyperlink r:id="rId22" w:history="1">
        <w:r w:rsidR="00572B02" w:rsidRPr="00572B02">
          <w:rPr>
            <w:color w:val="0000FF"/>
            <w:u w:val="single"/>
          </w:rPr>
          <w:t>Energy for sport and exercise | 3 | Nutrition for Sport, Exercise and (taylorfrancis.com)</w:t>
        </w:r>
      </w:hyperlink>
    </w:p>
    <w:p w14:paraId="6AF0F595" w14:textId="42D789E9" w:rsidR="00F66B99" w:rsidRPr="00F66B99" w:rsidRDefault="00F66B99" w:rsidP="00F4238E">
      <w:pPr>
        <w:rPr>
          <w:rFonts w:asciiTheme="majorBidi" w:hAnsiTheme="majorBidi" w:cstheme="majorBidi"/>
          <w:color w:val="222222"/>
          <w:sz w:val="24"/>
          <w:szCs w:val="24"/>
          <w:shd w:val="clear" w:color="auto" w:fill="FFFFFF"/>
        </w:rPr>
      </w:pPr>
      <w:proofErr w:type="spellStart"/>
      <w:r w:rsidRPr="00F66B99">
        <w:rPr>
          <w:rFonts w:asciiTheme="majorBidi" w:hAnsiTheme="majorBidi" w:cstheme="majorBidi"/>
          <w:color w:val="222222"/>
          <w:sz w:val="24"/>
          <w:szCs w:val="24"/>
          <w:shd w:val="clear" w:color="auto" w:fill="FFFFFF"/>
        </w:rPr>
        <w:t>Crisafulli</w:t>
      </w:r>
      <w:proofErr w:type="spellEnd"/>
      <w:r w:rsidRPr="00F66B99">
        <w:rPr>
          <w:rFonts w:asciiTheme="majorBidi" w:hAnsiTheme="majorBidi" w:cstheme="majorBidi"/>
          <w:color w:val="222222"/>
          <w:sz w:val="24"/>
          <w:szCs w:val="24"/>
          <w:shd w:val="clear" w:color="auto" w:fill="FFFFFF"/>
        </w:rPr>
        <w:t xml:space="preserve">, A., Vitelli, S., </w:t>
      </w:r>
      <w:proofErr w:type="spellStart"/>
      <w:r w:rsidRPr="00F66B99">
        <w:rPr>
          <w:rFonts w:asciiTheme="majorBidi" w:hAnsiTheme="majorBidi" w:cstheme="majorBidi"/>
          <w:color w:val="222222"/>
          <w:sz w:val="24"/>
          <w:szCs w:val="24"/>
          <w:shd w:val="clear" w:color="auto" w:fill="FFFFFF"/>
        </w:rPr>
        <w:t>Cappai</w:t>
      </w:r>
      <w:proofErr w:type="spellEnd"/>
      <w:r w:rsidRPr="00F66B99">
        <w:rPr>
          <w:rFonts w:asciiTheme="majorBidi" w:hAnsiTheme="majorBidi" w:cstheme="majorBidi"/>
          <w:color w:val="222222"/>
          <w:sz w:val="24"/>
          <w:szCs w:val="24"/>
          <w:shd w:val="clear" w:color="auto" w:fill="FFFFFF"/>
        </w:rPr>
        <w:t xml:space="preserve">, I., Milia, R., Tocco, F., </w:t>
      </w:r>
      <w:proofErr w:type="spellStart"/>
      <w:r w:rsidRPr="00F66B99">
        <w:rPr>
          <w:rFonts w:asciiTheme="majorBidi" w:hAnsiTheme="majorBidi" w:cstheme="majorBidi"/>
          <w:color w:val="222222"/>
          <w:sz w:val="24"/>
          <w:szCs w:val="24"/>
          <w:shd w:val="clear" w:color="auto" w:fill="FFFFFF"/>
        </w:rPr>
        <w:t>Melis</w:t>
      </w:r>
      <w:proofErr w:type="spellEnd"/>
      <w:r w:rsidRPr="00F66B99">
        <w:rPr>
          <w:rFonts w:asciiTheme="majorBidi" w:hAnsiTheme="majorBidi" w:cstheme="majorBidi"/>
          <w:color w:val="222222"/>
          <w:sz w:val="24"/>
          <w:szCs w:val="24"/>
          <w:shd w:val="clear" w:color="auto" w:fill="FFFFFF"/>
        </w:rPr>
        <w:t xml:space="preserve">, F. and </w:t>
      </w:r>
      <w:proofErr w:type="spellStart"/>
      <w:r w:rsidRPr="00F66B99">
        <w:rPr>
          <w:rFonts w:asciiTheme="majorBidi" w:hAnsiTheme="majorBidi" w:cstheme="majorBidi"/>
          <w:color w:val="222222"/>
          <w:sz w:val="24"/>
          <w:szCs w:val="24"/>
          <w:shd w:val="clear" w:color="auto" w:fill="FFFFFF"/>
        </w:rPr>
        <w:t>Concu</w:t>
      </w:r>
      <w:proofErr w:type="spellEnd"/>
      <w:r w:rsidRPr="00F66B99">
        <w:rPr>
          <w:rFonts w:asciiTheme="majorBidi" w:hAnsiTheme="majorBidi" w:cstheme="majorBidi"/>
          <w:color w:val="222222"/>
          <w:sz w:val="24"/>
          <w:szCs w:val="24"/>
          <w:shd w:val="clear" w:color="auto" w:fill="FFFFFF"/>
        </w:rPr>
        <w:t>, A., 2009. Physiological responses and energy cost during a simulation of a Muay Thai boxing match. </w:t>
      </w:r>
      <w:r w:rsidRPr="00F66B99">
        <w:rPr>
          <w:rFonts w:asciiTheme="majorBidi" w:hAnsiTheme="majorBidi" w:cstheme="majorBidi"/>
          <w:i/>
          <w:iCs/>
          <w:color w:val="222222"/>
          <w:sz w:val="24"/>
          <w:szCs w:val="24"/>
          <w:shd w:val="clear" w:color="auto" w:fill="FFFFFF"/>
        </w:rPr>
        <w:t>Applied Physiology, Nutrition, and Metabolism</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34</w:t>
      </w:r>
      <w:r w:rsidRPr="00F66B99">
        <w:rPr>
          <w:rFonts w:asciiTheme="majorBidi" w:hAnsiTheme="majorBidi" w:cstheme="majorBidi"/>
          <w:color w:val="222222"/>
          <w:sz w:val="24"/>
          <w:szCs w:val="24"/>
          <w:shd w:val="clear" w:color="auto" w:fill="FFFFFF"/>
        </w:rPr>
        <w:t>(2), pp.143-150.</w:t>
      </w:r>
      <w:r w:rsidR="00142723" w:rsidRPr="00142723">
        <w:rPr>
          <w:rFonts w:asciiTheme="majorBidi" w:hAnsiTheme="majorBidi" w:cstheme="majorBidi"/>
          <w:sz w:val="24"/>
          <w:szCs w:val="24"/>
        </w:rPr>
        <w:t xml:space="preserve"> </w:t>
      </w:r>
      <w:r w:rsidR="00142723">
        <w:rPr>
          <w:rFonts w:asciiTheme="majorBidi" w:hAnsiTheme="majorBidi" w:cstheme="majorBidi"/>
          <w:sz w:val="24"/>
          <w:szCs w:val="24"/>
        </w:rPr>
        <w:t>Accessed on: 10</w:t>
      </w:r>
      <w:r w:rsidR="00142723" w:rsidRPr="00171B95">
        <w:rPr>
          <w:rFonts w:asciiTheme="majorBidi" w:hAnsiTheme="majorBidi" w:cstheme="majorBidi"/>
          <w:sz w:val="24"/>
          <w:szCs w:val="24"/>
          <w:vertAlign w:val="superscript"/>
        </w:rPr>
        <w:t>th</w:t>
      </w:r>
      <w:r w:rsidR="00142723">
        <w:rPr>
          <w:rFonts w:asciiTheme="majorBidi" w:hAnsiTheme="majorBidi" w:cstheme="majorBidi"/>
          <w:sz w:val="24"/>
          <w:szCs w:val="24"/>
        </w:rPr>
        <w:t xml:space="preserve"> April 2023</w:t>
      </w:r>
      <w:r w:rsidR="00572B02">
        <w:rPr>
          <w:rFonts w:asciiTheme="majorBidi" w:hAnsiTheme="majorBidi" w:cstheme="majorBidi"/>
          <w:sz w:val="24"/>
          <w:szCs w:val="24"/>
        </w:rPr>
        <w:t xml:space="preserve">. </w:t>
      </w:r>
      <w:r w:rsidR="00450058">
        <w:rPr>
          <w:rFonts w:asciiTheme="majorBidi" w:hAnsiTheme="majorBidi" w:cstheme="majorBidi"/>
          <w:sz w:val="24"/>
          <w:szCs w:val="24"/>
        </w:rPr>
        <w:t>Available on:</w:t>
      </w:r>
      <w:r w:rsidR="00E31DC7">
        <w:rPr>
          <w:rFonts w:asciiTheme="majorBidi" w:hAnsiTheme="majorBidi" w:cstheme="majorBidi"/>
          <w:sz w:val="24"/>
          <w:szCs w:val="24"/>
        </w:rPr>
        <w:t xml:space="preserve"> </w:t>
      </w:r>
      <w:hyperlink r:id="rId23" w:history="1">
        <w:r w:rsidR="00E31DC7" w:rsidRPr="00E31DC7">
          <w:rPr>
            <w:color w:val="0000FF"/>
            <w:u w:val="single"/>
          </w:rPr>
          <w:t>Physiological responses and energy cost during a simulation of a Muay Thai boxing match (cdnsciencepub.com)</w:t>
        </w:r>
      </w:hyperlink>
    </w:p>
    <w:p w14:paraId="390A38A2" w14:textId="7B729463" w:rsidR="00F66B99" w:rsidRPr="00DC3BF3" w:rsidRDefault="00F66B99" w:rsidP="00DC3BF3">
      <w:pPr>
        <w:rPr>
          <w:rFonts w:asciiTheme="majorBidi" w:hAnsiTheme="majorBidi" w:cstheme="majorBidi"/>
          <w:sz w:val="24"/>
          <w:szCs w:val="24"/>
        </w:rPr>
      </w:pPr>
      <w:proofErr w:type="spellStart"/>
      <w:r w:rsidRPr="00F66B99">
        <w:rPr>
          <w:rFonts w:asciiTheme="majorBidi" w:hAnsiTheme="majorBidi" w:cstheme="majorBidi"/>
          <w:color w:val="222222"/>
          <w:sz w:val="24"/>
          <w:szCs w:val="24"/>
          <w:shd w:val="clear" w:color="auto" w:fill="FFFFFF"/>
        </w:rPr>
        <w:t>Delextrat</w:t>
      </w:r>
      <w:proofErr w:type="spellEnd"/>
      <w:r w:rsidRPr="00F66B99">
        <w:rPr>
          <w:rFonts w:asciiTheme="majorBidi" w:hAnsiTheme="majorBidi" w:cstheme="majorBidi"/>
          <w:color w:val="222222"/>
          <w:sz w:val="24"/>
          <w:szCs w:val="24"/>
          <w:shd w:val="clear" w:color="auto" w:fill="FFFFFF"/>
        </w:rPr>
        <w:t xml:space="preserve">, A., Calleja-González, J., </w:t>
      </w:r>
      <w:proofErr w:type="spellStart"/>
      <w:r w:rsidRPr="00F66B99">
        <w:rPr>
          <w:rFonts w:asciiTheme="majorBidi" w:hAnsiTheme="majorBidi" w:cstheme="majorBidi"/>
          <w:color w:val="222222"/>
          <w:sz w:val="24"/>
          <w:szCs w:val="24"/>
          <w:shd w:val="clear" w:color="auto" w:fill="FFFFFF"/>
        </w:rPr>
        <w:t>Hippocrate</w:t>
      </w:r>
      <w:proofErr w:type="spellEnd"/>
      <w:r w:rsidRPr="00F66B99">
        <w:rPr>
          <w:rFonts w:asciiTheme="majorBidi" w:hAnsiTheme="majorBidi" w:cstheme="majorBidi"/>
          <w:color w:val="222222"/>
          <w:sz w:val="24"/>
          <w:szCs w:val="24"/>
          <w:shd w:val="clear" w:color="auto" w:fill="FFFFFF"/>
        </w:rPr>
        <w:t>, A. and Clarke, N.D., 2013. Effects of sports massage and intermittent cold-water immersion on recovery from matches by basketball players. </w:t>
      </w:r>
      <w:r w:rsidRPr="00F66B99">
        <w:rPr>
          <w:rFonts w:asciiTheme="majorBidi" w:hAnsiTheme="majorBidi" w:cstheme="majorBidi"/>
          <w:i/>
          <w:iCs/>
          <w:color w:val="222222"/>
          <w:sz w:val="24"/>
          <w:szCs w:val="24"/>
          <w:shd w:val="clear" w:color="auto" w:fill="FFFFFF"/>
        </w:rPr>
        <w:t>Journal of sports sciences</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31</w:t>
      </w:r>
      <w:r w:rsidRPr="00F66B99">
        <w:rPr>
          <w:rFonts w:asciiTheme="majorBidi" w:hAnsiTheme="majorBidi" w:cstheme="majorBidi"/>
          <w:color w:val="222222"/>
          <w:sz w:val="24"/>
          <w:szCs w:val="24"/>
          <w:shd w:val="clear" w:color="auto" w:fill="FFFFFF"/>
        </w:rPr>
        <w:t>(1), pp.11-19.</w:t>
      </w:r>
      <w:r w:rsidR="00DC3BF3">
        <w:rPr>
          <w:rFonts w:asciiTheme="majorBidi" w:hAnsiTheme="majorBidi" w:cstheme="majorBidi"/>
          <w:color w:val="222222"/>
          <w:sz w:val="24"/>
          <w:szCs w:val="24"/>
          <w:shd w:val="clear" w:color="auto" w:fill="FFFFFF"/>
        </w:rPr>
        <w:t xml:space="preserve"> </w:t>
      </w:r>
      <w:r w:rsidR="00DC3BF3">
        <w:rPr>
          <w:rFonts w:asciiTheme="majorBidi" w:hAnsiTheme="majorBidi" w:cstheme="majorBidi"/>
          <w:sz w:val="24"/>
          <w:szCs w:val="24"/>
        </w:rPr>
        <w:t>Accessed on: 11</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E31DC7">
        <w:rPr>
          <w:rFonts w:asciiTheme="majorBidi" w:hAnsiTheme="majorBidi" w:cstheme="majorBidi"/>
          <w:sz w:val="24"/>
          <w:szCs w:val="24"/>
        </w:rPr>
        <w:t>. Available on:</w:t>
      </w:r>
      <w:r w:rsidR="007850D9">
        <w:rPr>
          <w:rFonts w:asciiTheme="majorBidi" w:hAnsiTheme="majorBidi" w:cstheme="majorBidi"/>
          <w:sz w:val="24"/>
          <w:szCs w:val="24"/>
        </w:rPr>
        <w:t xml:space="preserve"> </w:t>
      </w:r>
      <w:hyperlink r:id="rId24" w:history="1">
        <w:r w:rsidR="007850D9" w:rsidRPr="007850D9">
          <w:rPr>
            <w:color w:val="0000FF"/>
            <w:u w:val="single"/>
          </w:rPr>
          <w:t>Full article: Effects of sports massage and intermittent cold-water immersion on recovery from matches by basketball players (tandfonline.com)</w:t>
        </w:r>
      </w:hyperlink>
    </w:p>
    <w:p w14:paraId="582B8115" w14:textId="7967185E" w:rsidR="00F66B99" w:rsidRPr="00F66B99" w:rsidRDefault="00F66B99" w:rsidP="00F4238E">
      <w:pPr>
        <w:rPr>
          <w:rFonts w:asciiTheme="majorBidi" w:hAnsiTheme="majorBidi" w:cstheme="majorBidi"/>
          <w:color w:val="222222"/>
          <w:sz w:val="24"/>
          <w:szCs w:val="24"/>
          <w:shd w:val="clear" w:color="auto" w:fill="FFFFFF"/>
        </w:rPr>
      </w:pPr>
      <w:bookmarkStart w:id="5" w:name="_Hlk132150074"/>
      <w:proofErr w:type="spellStart"/>
      <w:r w:rsidRPr="00F66B99">
        <w:rPr>
          <w:rFonts w:asciiTheme="majorBidi" w:hAnsiTheme="majorBidi" w:cstheme="majorBidi"/>
          <w:color w:val="222222"/>
          <w:sz w:val="24"/>
          <w:szCs w:val="24"/>
          <w:shd w:val="clear" w:color="auto" w:fill="FFFFFF"/>
        </w:rPr>
        <w:t>Gandevia</w:t>
      </w:r>
      <w:proofErr w:type="spellEnd"/>
      <w:r w:rsidRPr="00F66B99">
        <w:rPr>
          <w:rFonts w:asciiTheme="majorBidi" w:hAnsiTheme="majorBidi" w:cstheme="majorBidi"/>
          <w:color w:val="222222"/>
          <w:sz w:val="24"/>
          <w:szCs w:val="24"/>
          <w:shd w:val="clear" w:color="auto" w:fill="FFFFFF"/>
        </w:rPr>
        <w:t>, S.C., 2001</w:t>
      </w:r>
      <w:bookmarkEnd w:id="5"/>
      <w:r w:rsidRPr="00F66B99">
        <w:rPr>
          <w:rFonts w:asciiTheme="majorBidi" w:hAnsiTheme="majorBidi" w:cstheme="majorBidi"/>
          <w:color w:val="222222"/>
          <w:sz w:val="24"/>
          <w:szCs w:val="24"/>
          <w:shd w:val="clear" w:color="auto" w:fill="FFFFFF"/>
        </w:rPr>
        <w:t>. Spinal and supraspinal factors in human muscle fatigue. </w:t>
      </w:r>
      <w:r w:rsidRPr="00F66B99">
        <w:rPr>
          <w:rFonts w:asciiTheme="majorBidi" w:hAnsiTheme="majorBidi" w:cstheme="majorBidi"/>
          <w:i/>
          <w:iCs/>
          <w:color w:val="222222"/>
          <w:sz w:val="24"/>
          <w:szCs w:val="24"/>
          <w:shd w:val="clear" w:color="auto" w:fill="FFFFFF"/>
        </w:rPr>
        <w:t>Physiological reviews</w:t>
      </w:r>
      <w:r w:rsidRPr="00F66B99">
        <w:rPr>
          <w:rFonts w:asciiTheme="majorBidi" w:hAnsiTheme="majorBidi" w:cstheme="majorBidi"/>
          <w:color w:val="222222"/>
          <w:sz w:val="24"/>
          <w:szCs w:val="24"/>
          <w:shd w:val="clear" w:color="auto" w:fill="FFFFFF"/>
        </w:rPr>
        <w:t>.</w:t>
      </w:r>
      <w:r w:rsidR="00142723">
        <w:rPr>
          <w:rFonts w:asciiTheme="majorBidi" w:hAnsiTheme="majorBidi" w:cstheme="majorBidi"/>
          <w:color w:val="222222"/>
          <w:sz w:val="24"/>
          <w:szCs w:val="24"/>
          <w:shd w:val="clear" w:color="auto" w:fill="FFFFFF"/>
        </w:rPr>
        <w:t xml:space="preserve"> </w:t>
      </w:r>
      <w:r w:rsidR="00142723">
        <w:rPr>
          <w:rFonts w:asciiTheme="majorBidi" w:hAnsiTheme="majorBidi" w:cstheme="majorBidi"/>
          <w:sz w:val="24"/>
          <w:szCs w:val="24"/>
        </w:rPr>
        <w:t>Accessed on: 10</w:t>
      </w:r>
      <w:r w:rsidR="00142723" w:rsidRPr="00171B95">
        <w:rPr>
          <w:rFonts w:asciiTheme="majorBidi" w:hAnsiTheme="majorBidi" w:cstheme="majorBidi"/>
          <w:sz w:val="24"/>
          <w:szCs w:val="24"/>
          <w:vertAlign w:val="superscript"/>
        </w:rPr>
        <w:t>th</w:t>
      </w:r>
      <w:r w:rsidR="00142723">
        <w:rPr>
          <w:rFonts w:asciiTheme="majorBidi" w:hAnsiTheme="majorBidi" w:cstheme="majorBidi"/>
          <w:sz w:val="24"/>
          <w:szCs w:val="24"/>
        </w:rPr>
        <w:t xml:space="preserve"> April 2023</w:t>
      </w:r>
      <w:r w:rsidR="007850D9">
        <w:rPr>
          <w:rFonts w:asciiTheme="majorBidi" w:hAnsiTheme="majorBidi" w:cstheme="majorBidi"/>
          <w:sz w:val="24"/>
          <w:szCs w:val="24"/>
        </w:rPr>
        <w:t xml:space="preserve">. Available on: </w:t>
      </w:r>
      <w:hyperlink r:id="rId25" w:history="1">
        <w:r w:rsidR="003F463D" w:rsidRPr="003F463D">
          <w:rPr>
            <w:color w:val="0000FF"/>
            <w:u w:val="single"/>
          </w:rPr>
          <w:t>Spinal and Supraspinal Factors in Human Muscle Fatigue | Physiological Reviews (physiology.org)</w:t>
        </w:r>
      </w:hyperlink>
      <w:r w:rsidR="003F463D">
        <w:t xml:space="preserve"> </w:t>
      </w:r>
    </w:p>
    <w:p w14:paraId="1803E17E" w14:textId="31679EC7" w:rsidR="00F66B99" w:rsidRPr="00F66B99" w:rsidRDefault="00F66B99" w:rsidP="00F4238E">
      <w:pPr>
        <w:rPr>
          <w:rFonts w:asciiTheme="majorBidi" w:hAnsiTheme="majorBidi" w:cstheme="majorBidi"/>
          <w:color w:val="222222"/>
          <w:sz w:val="24"/>
          <w:szCs w:val="24"/>
          <w:shd w:val="clear" w:color="auto" w:fill="FFFFFF"/>
        </w:rPr>
      </w:pPr>
      <w:proofErr w:type="spellStart"/>
      <w:r w:rsidRPr="00F66B99">
        <w:rPr>
          <w:rFonts w:asciiTheme="majorBidi" w:hAnsiTheme="majorBidi" w:cstheme="majorBidi"/>
          <w:color w:val="222222"/>
          <w:sz w:val="24"/>
          <w:szCs w:val="24"/>
          <w:shd w:val="clear" w:color="auto" w:fill="FFFFFF"/>
        </w:rPr>
        <w:t>Gastin</w:t>
      </w:r>
      <w:proofErr w:type="spellEnd"/>
      <w:r w:rsidRPr="00F66B99">
        <w:rPr>
          <w:rFonts w:asciiTheme="majorBidi" w:hAnsiTheme="majorBidi" w:cstheme="majorBidi"/>
          <w:color w:val="222222"/>
          <w:sz w:val="24"/>
          <w:szCs w:val="24"/>
          <w:shd w:val="clear" w:color="auto" w:fill="FFFFFF"/>
        </w:rPr>
        <w:t>, P.B., 2001. Energy system interaction and relative contribution during maximal exercise. </w:t>
      </w:r>
      <w:r w:rsidRPr="00F66B99">
        <w:rPr>
          <w:rFonts w:asciiTheme="majorBidi" w:hAnsiTheme="majorBidi" w:cstheme="majorBidi"/>
          <w:i/>
          <w:iCs/>
          <w:color w:val="222222"/>
          <w:sz w:val="24"/>
          <w:szCs w:val="24"/>
          <w:shd w:val="clear" w:color="auto" w:fill="FFFFFF"/>
        </w:rPr>
        <w:t>Sports medicine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31</w:t>
      </w:r>
      <w:r w:rsidRPr="00F66B99">
        <w:rPr>
          <w:rFonts w:asciiTheme="majorBidi" w:hAnsiTheme="majorBidi" w:cstheme="majorBidi"/>
          <w:color w:val="222222"/>
          <w:sz w:val="24"/>
          <w:szCs w:val="24"/>
          <w:shd w:val="clear" w:color="auto" w:fill="FFFFFF"/>
        </w:rPr>
        <w:t>, pp.725-741.</w:t>
      </w:r>
      <w:r w:rsidR="00F671DE">
        <w:rPr>
          <w:rFonts w:asciiTheme="majorBidi" w:hAnsiTheme="majorBidi" w:cstheme="majorBidi"/>
          <w:color w:val="222222"/>
          <w:sz w:val="24"/>
          <w:szCs w:val="24"/>
          <w:shd w:val="clear" w:color="auto" w:fill="FFFFFF"/>
        </w:rPr>
        <w:t xml:space="preserve"> </w:t>
      </w:r>
      <w:r w:rsidR="00F671DE">
        <w:rPr>
          <w:rFonts w:asciiTheme="majorBidi" w:hAnsiTheme="majorBidi" w:cstheme="majorBidi"/>
          <w:sz w:val="24"/>
          <w:szCs w:val="24"/>
        </w:rPr>
        <w:t>Accessed on: 7</w:t>
      </w:r>
      <w:r w:rsidR="00F671DE" w:rsidRPr="00171B95">
        <w:rPr>
          <w:rFonts w:asciiTheme="majorBidi" w:hAnsiTheme="majorBidi" w:cstheme="majorBidi"/>
          <w:sz w:val="24"/>
          <w:szCs w:val="24"/>
          <w:vertAlign w:val="superscript"/>
        </w:rPr>
        <w:t>th</w:t>
      </w:r>
      <w:r w:rsidR="00F671DE">
        <w:rPr>
          <w:rFonts w:asciiTheme="majorBidi" w:hAnsiTheme="majorBidi" w:cstheme="majorBidi"/>
          <w:sz w:val="24"/>
          <w:szCs w:val="24"/>
        </w:rPr>
        <w:t xml:space="preserve"> April 2023</w:t>
      </w:r>
      <w:r w:rsidR="003F463D">
        <w:rPr>
          <w:rFonts w:asciiTheme="majorBidi" w:hAnsiTheme="majorBidi" w:cstheme="majorBidi"/>
          <w:sz w:val="24"/>
          <w:szCs w:val="24"/>
        </w:rPr>
        <w:t>. Available on:</w:t>
      </w:r>
      <w:r w:rsidR="00060687">
        <w:rPr>
          <w:rFonts w:asciiTheme="majorBidi" w:hAnsiTheme="majorBidi" w:cstheme="majorBidi"/>
          <w:sz w:val="24"/>
          <w:szCs w:val="24"/>
        </w:rPr>
        <w:t xml:space="preserve"> </w:t>
      </w:r>
      <w:hyperlink r:id="rId26" w:history="1">
        <w:r w:rsidR="00B0135A" w:rsidRPr="00B0135A">
          <w:rPr>
            <w:color w:val="0000FF"/>
            <w:u w:val="single"/>
          </w:rPr>
          <w:t>Energy System Interaction and Relative Contribution During Maximal Exercise | SpringerLink</w:t>
        </w:r>
      </w:hyperlink>
    </w:p>
    <w:p w14:paraId="67EE5099" w14:textId="29F30D6A" w:rsidR="00F66B99" w:rsidRPr="00DC3BF3" w:rsidRDefault="00F66B99" w:rsidP="00DC3BF3">
      <w:pPr>
        <w:rPr>
          <w:rFonts w:asciiTheme="majorBidi" w:hAnsiTheme="majorBidi" w:cstheme="majorBidi"/>
          <w:sz w:val="24"/>
          <w:szCs w:val="24"/>
        </w:rPr>
      </w:pPr>
      <w:r w:rsidRPr="00F66B99">
        <w:rPr>
          <w:rFonts w:asciiTheme="majorBidi" w:hAnsiTheme="majorBidi" w:cstheme="majorBidi"/>
          <w:color w:val="222222"/>
          <w:sz w:val="24"/>
          <w:szCs w:val="24"/>
          <w:shd w:val="clear" w:color="auto" w:fill="FFFFFF"/>
        </w:rPr>
        <w:t>Haff, G.G. and Triplett, N.T. eds., 2015. </w:t>
      </w:r>
      <w:r w:rsidRPr="00F66B99">
        <w:rPr>
          <w:rFonts w:asciiTheme="majorBidi" w:hAnsiTheme="majorBidi" w:cstheme="majorBidi"/>
          <w:i/>
          <w:iCs/>
          <w:color w:val="222222"/>
          <w:sz w:val="24"/>
          <w:szCs w:val="24"/>
          <w:shd w:val="clear" w:color="auto" w:fill="FFFFFF"/>
        </w:rPr>
        <w:t>Essentials of strength training and conditioning 4th edition</w:t>
      </w:r>
      <w:r w:rsidRPr="00F66B99">
        <w:rPr>
          <w:rFonts w:asciiTheme="majorBidi" w:hAnsiTheme="majorBidi" w:cstheme="majorBidi"/>
          <w:color w:val="222222"/>
          <w:sz w:val="24"/>
          <w:szCs w:val="24"/>
          <w:shd w:val="clear" w:color="auto" w:fill="FFFFFF"/>
        </w:rPr>
        <w:t>. Human kinetics.</w:t>
      </w:r>
      <w:r w:rsidR="00DC3BF3">
        <w:rPr>
          <w:rFonts w:asciiTheme="majorBidi" w:hAnsiTheme="majorBidi" w:cstheme="majorBidi"/>
          <w:color w:val="222222"/>
          <w:sz w:val="24"/>
          <w:szCs w:val="24"/>
          <w:shd w:val="clear" w:color="auto" w:fill="FFFFFF"/>
        </w:rPr>
        <w:t xml:space="preserve"> </w:t>
      </w:r>
      <w:r w:rsidR="00DC3BF3">
        <w:rPr>
          <w:rFonts w:asciiTheme="majorBidi" w:hAnsiTheme="majorBidi" w:cstheme="majorBidi"/>
          <w:sz w:val="24"/>
          <w:szCs w:val="24"/>
        </w:rPr>
        <w:t>Accessed on: 11</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B0135A">
        <w:rPr>
          <w:rFonts w:asciiTheme="majorBidi" w:hAnsiTheme="majorBidi" w:cstheme="majorBidi"/>
          <w:sz w:val="24"/>
          <w:szCs w:val="24"/>
        </w:rPr>
        <w:t xml:space="preserve">. Available on: </w:t>
      </w:r>
      <w:hyperlink r:id="rId27" w:anchor="v=onepage&amp;q=Haff%2C%20G.G.%20and%20Triplett%2C%20N.T.%20eds.%2C%202015.%20Essentials%20of%20strength%20training%20and%20conditioning%204th%20edition.%20Human%20kinetics&amp;f=false" w:history="1">
        <w:r w:rsidR="000D3A43" w:rsidRPr="000D3A43">
          <w:rPr>
            <w:color w:val="0000FF"/>
            <w:u w:val="single"/>
          </w:rPr>
          <w:t>Essentials of Strength Training and Conditioning 4th Edition - Google Books</w:t>
        </w:r>
      </w:hyperlink>
    </w:p>
    <w:p w14:paraId="3C96F5C4" w14:textId="6AD92BDD" w:rsidR="00F66B99" w:rsidRPr="00DC3BF3" w:rsidRDefault="00F66B99" w:rsidP="00DC3BF3">
      <w:pPr>
        <w:rPr>
          <w:rFonts w:asciiTheme="majorBidi" w:hAnsiTheme="majorBidi" w:cstheme="majorBidi"/>
          <w:sz w:val="24"/>
          <w:szCs w:val="24"/>
        </w:rPr>
      </w:pPr>
      <w:r w:rsidRPr="00F66B99">
        <w:rPr>
          <w:rFonts w:asciiTheme="majorBidi" w:hAnsiTheme="majorBidi" w:cstheme="majorBidi"/>
          <w:color w:val="222222"/>
          <w:sz w:val="24"/>
          <w:szCs w:val="24"/>
          <w:shd w:val="clear" w:color="auto" w:fill="FFFFFF"/>
        </w:rPr>
        <w:t xml:space="preserve">Hoffman, J.R. and </w:t>
      </w:r>
      <w:proofErr w:type="spellStart"/>
      <w:r w:rsidRPr="00F66B99">
        <w:rPr>
          <w:rFonts w:asciiTheme="majorBidi" w:hAnsiTheme="majorBidi" w:cstheme="majorBidi"/>
          <w:color w:val="222222"/>
          <w:sz w:val="24"/>
          <w:szCs w:val="24"/>
          <w:shd w:val="clear" w:color="auto" w:fill="FFFFFF"/>
        </w:rPr>
        <w:t>Maresh</w:t>
      </w:r>
      <w:proofErr w:type="spellEnd"/>
      <w:r w:rsidRPr="00F66B99">
        <w:rPr>
          <w:rFonts w:asciiTheme="majorBidi" w:hAnsiTheme="majorBidi" w:cstheme="majorBidi"/>
          <w:color w:val="222222"/>
          <w:sz w:val="24"/>
          <w:szCs w:val="24"/>
          <w:shd w:val="clear" w:color="auto" w:fill="FFFFFF"/>
        </w:rPr>
        <w:t>, C.M., 2011. Nutrition and hydration issues for combat sport athletes. </w:t>
      </w:r>
      <w:r w:rsidRPr="00F66B99">
        <w:rPr>
          <w:rFonts w:asciiTheme="majorBidi" w:hAnsiTheme="majorBidi" w:cstheme="majorBidi"/>
          <w:i/>
          <w:iCs/>
          <w:color w:val="222222"/>
          <w:sz w:val="24"/>
          <w:szCs w:val="24"/>
          <w:shd w:val="clear" w:color="auto" w:fill="FFFFFF"/>
        </w:rPr>
        <w:t>Strength &amp; Conditioning Journal</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33</w:t>
      </w:r>
      <w:r w:rsidRPr="00F66B99">
        <w:rPr>
          <w:rFonts w:asciiTheme="majorBidi" w:hAnsiTheme="majorBidi" w:cstheme="majorBidi"/>
          <w:color w:val="222222"/>
          <w:sz w:val="24"/>
          <w:szCs w:val="24"/>
          <w:shd w:val="clear" w:color="auto" w:fill="FFFFFF"/>
        </w:rPr>
        <w:t>(6), pp.10-17.</w:t>
      </w:r>
      <w:r w:rsidR="00DC3BF3">
        <w:rPr>
          <w:rFonts w:asciiTheme="majorBidi" w:hAnsiTheme="majorBidi" w:cstheme="majorBidi"/>
          <w:color w:val="222222"/>
          <w:sz w:val="24"/>
          <w:szCs w:val="24"/>
          <w:shd w:val="clear" w:color="auto" w:fill="FFFFFF"/>
        </w:rPr>
        <w:t xml:space="preserve"> </w:t>
      </w:r>
      <w:r w:rsidR="00DC3BF3">
        <w:rPr>
          <w:rFonts w:asciiTheme="majorBidi" w:hAnsiTheme="majorBidi" w:cstheme="majorBidi"/>
          <w:sz w:val="24"/>
          <w:szCs w:val="24"/>
        </w:rPr>
        <w:t>Accessed on: 13</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0D3A43">
        <w:rPr>
          <w:rFonts w:asciiTheme="majorBidi" w:hAnsiTheme="majorBidi" w:cstheme="majorBidi"/>
          <w:sz w:val="24"/>
          <w:szCs w:val="24"/>
        </w:rPr>
        <w:t>. Available on:</w:t>
      </w:r>
      <w:r w:rsidR="004645BE">
        <w:rPr>
          <w:rFonts w:asciiTheme="majorBidi" w:hAnsiTheme="majorBidi" w:cstheme="majorBidi"/>
          <w:sz w:val="24"/>
          <w:szCs w:val="24"/>
        </w:rPr>
        <w:t xml:space="preserve"> </w:t>
      </w:r>
      <w:hyperlink r:id="rId28" w:history="1">
        <w:r w:rsidR="004645BE" w:rsidRPr="004645BE">
          <w:rPr>
            <w:color w:val="0000FF"/>
            <w:u w:val="single"/>
          </w:rPr>
          <w:t>Nutrition and Hydration Issues for Combat Sport Athletes : Strength &amp; Conditioning Journal (lww.com)</w:t>
        </w:r>
      </w:hyperlink>
    </w:p>
    <w:p w14:paraId="065F4788" w14:textId="759AB4D9" w:rsidR="00F66B99" w:rsidRPr="00F66B99" w:rsidRDefault="00F66B99" w:rsidP="004352DF">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 xml:space="preserve">Ihsan, M., Watson, G., Lipski, M. and </w:t>
      </w:r>
      <w:proofErr w:type="spellStart"/>
      <w:r w:rsidRPr="00F66B99">
        <w:rPr>
          <w:rFonts w:asciiTheme="majorBidi" w:hAnsiTheme="majorBidi" w:cstheme="majorBidi"/>
          <w:color w:val="222222"/>
          <w:sz w:val="24"/>
          <w:szCs w:val="24"/>
          <w:shd w:val="clear" w:color="auto" w:fill="FFFFFF"/>
        </w:rPr>
        <w:t>Abbiss</w:t>
      </w:r>
      <w:proofErr w:type="spellEnd"/>
      <w:r w:rsidRPr="00F66B99">
        <w:rPr>
          <w:rFonts w:asciiTheme="majorBidi" w:hAnsiTheme="majorBidi" w:cstheme="majorBidi"/>
          <w:color w:val="222222"/>
          <w:sz w:val="24"/>
          <w:szCs w:val="24"/>
          <w:shd w:val="clear" w:color="auto" w:fill="FFFFFF"/>
        </w:rPr>
        <w:t>, C.R., 2013. Influence of postexercise cooling on muscle oxygenation and blood volume changes. </w:t>
      </w:r>
      <w:r w:rsidRPr="00F66B99">
        <w:rPr>
          <w:rFonts w:asciiTheme="majorBidi" w:hAnsiTheme="majorBidi" w:cstheme="majorBidi"/>
          <w:i/>
          <w:iCs/>
          <w:color w:val="222222"/>
          <w:sz w:val="24"/>
          <w:szCs w:val="24"/>
          <w:shd w:val="clear" w:color="auto" w:fill="FFFFFF"/>
        </w:rPr>
        <w:t>Med Sci Sports Exerc</w:t>
      </w:r>
      <w:r w:rsidR="00142723">
        <w:rPr>
          <w:rFonts w:asciiTheme="majorBidi" w:hAnsiTheme="majorBidi" w:cstheme="majorBidi"/>
          <w:i/>
          <w:iCs/>
          <w:color w:val="222222"/>
          <w:sz w:val="24"/>
          <w:szCs w:val="24"/>
          <w:shd w:val="clear" w:color="auto" w:fill="FFFFFF"/>
        </w:rPr>
        <w:t>ise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45</w:t>
      </w:r>
      <w:r w:rsidRPr="00F66B99">
        <w:rPr>
          <w:rFonts w:asciiTheme="majorBidi" w:hAnsiTheme="majorBidi" w:cstheme="majorBidi"/>
          <w:color w:val="222222"/>
          <w:sz w:val="24"/>
          <w:szCs w:val="24"/>
          <w:shd w:val="clear" w:color="auto" w:fill="FFFFFF"/>
        </w:rPr>
        <w:t>(5), pp.876-882.</w:t>
      </w:r>
      <w:r w:rsidR="00142723" w:rsidRPr="00142723">
        <w:rPr>
          <w:rFonts w:asciiTheme="majorBidi" w:hAnsiTheme="majorBidi" w:cstheme="majorBidi"/>
          <w:sz w:val="24"/>
          <w:szCs w:val="24"/>
        </w:rPr>
        <w:t xml:space="preserve"> </w:t>
      </w:r>
      <w:r w:rsidR="00142723">
        <w:rPr>
          <w:rFonts w:asciiTheme="majorBidi" w:hAnsiTheme="majorBidi" w:cstheme="majorBidi"/>
          <w:sz w:val="24"/>
          <w:szCs w:val="24"/>
        </w:rPr>
        <w:t>Accessed on: 10</w:t>
      </w:r>
      <w:r w:rsidR="00142723" w:rsidRPr="00171B95">
        <w:rPr>
          <w:rFonts w:asciiTheme="majorBidi" w:hAnsiTheme="majorBidi" w:cstheme="majorBidi"/>
          <w:sz w:val="24"/>
          <w:szCs w:val="24"/>
          <w:vertAlign w:val="superscript"/>
        </w:rPr>
        <w:t>th</w:t>
      </w:r>
      <w:r w:rsidR="00142723">
        <w:rPr>
          <w:rFonts w:asciiTheme="majorBidi" w:hAnsiTheme="majorBidi" w:cstheme="majorBidi"/>
          <w:sz w:val="24"/>
          <w:szCs w:val="24"/>
        </w:rPr>
        <w:t xml:space="preserve"> April 2023</w:t>
      </w:r>
      <w:r w:rsidR="004645BE">
        <w:rPr>
          <w:rFonts w:asciiTheme="majorBidi" w:hAnsiTheme="majorBidi" w:cstheme="majorBidi"/>
          <w:sz w:val="24"/>
          <w:szCs w:val="24"/>
        </w:rPr>
        <w:t xml:space="preserve">. Available on: </w:t>
      </w:r>
      <w:hyperlink r:id="rId29" w:history="1">
        <w:r w:rsidR="00CA570F" w:rsidRPr="00CA570F">
          <w:rPr>
            <w:color w:val="0000FF"/>
            <w:u w:val="single"/>
          </w:rPr>
          <w:t>Influence_of_Postexercise_Cooling_on_Mus20160516-2363-cr2syy-libre.pdf (d1wqtxts1xzle7.cloudfront.net)</w:t>
        </w:r>
      </w:hyperlink>
    </w:p>
    <w:p w14:paraId="1047F264" w14:textId="534D4C6B" w:rsidR="00F66B99" w:rsidRPr="00F66B99" w:rsidRDefault="00F66B99" w:rsidP="00F4238E">
      <w:pPr>
        <w:rPr>
          <w:rFonts w:asciiTheme="majorBidi" w:hAnsiTheme="majorBidi" w:cstheme="majorBidi"/>
          <w:sz w:val="24"/>
          <w:szCs w:val="24"/>
        </w:rPr>
      </w:pPr>
      <w:hyperlink r:id="rId30" w:history="1">
        <w:r w:rsidRPr="00F66B99">
          <w:rPr>
            <w:rStyle w:val="Hyperlink"/>
            <w:rFonts w:asciiTheme="majorBidi" w:hAnsiTheme="majorBidi" w:cstheme="majorBidi"/>
            <w:sz w:val="24"/>
            <w:szCs w:val="24"/>
          </w:rPr>
          <w:t>IMMAF | Home International Mixed Martial Arts Federation</w:t>
        </w:r>
      </w:hyperlink>
      <w:r w:rsidRPr="00F66B99">
        <w:rPr>
          <w:rFonts w:asciiTheme="majorBidi" w:hAnsiTheme="majorBidi" w:cstheme="majorBidi"/>
          <w:sz w:val="24"/>
          <w:szCs w:val="24"/>
        </w:rPr>
        <w:t xml:space="preserve"> (2021) </w:t>
      </w:r>
      <w:hyperlink r:id="rId31" w:anchor="competitionrules" w:history="1">
        <w:r w:rsidRPr="00F66B99">
          <w:rPr>
            <w:rStyle w:val="Hyperlink"/>
            <w:rFonts w:asciiTheme="majorBidi" w:hAnsiTheme="majorBidi" w:cstheme="majorBidi"/>
            <w:sz w:val="24"/>
            <w:szCs w:val="24"/>
          </w:rPr>
          <w:t>IMMAF | Rules &amp; Policies</w:t>
        </w:r>
      </w:hyperlink>
      <w:r w:rsidR="002E791B">
        <w:rPr>
          <w:rStyle w:val="Hyperlink"/>
          <w:rFonts w:asciiTheme="majorBidi" w:hAnsiTheme="majorBidi" w:cstheme="majorBidi"/>
          <w:sz w:val="24"/>
          <w:szCs w:val="24"/>
        </w:rPr>
        <w:t xml:space="preserve"> </w:t>
      </w:r>
      <w:r w:rsidR="002E791B">
        <w:rPr>
          <w:rFonts w:asciiTheme="majorBidi" w:hAnsiTheme="majorBidi" w:cstheme="majorBidi"/>
          <w:sz w:val="24"/>
          <w:szCs w:val="24"/>
        </w:rPr>
        <w:t>Accessed on: 3</w:t>
      </w:r>
      <w:r w:rsidR="002E791B" w:rsidRPr="00DF6921">
        <w:rPr>
          <w:rFonts w:asciiTheme="majorBidi" w:hAnsiTheme="majorBidi" w:cstheme="majorBidi"/>
          <w:sz w:val="24"/>
          <w:szCs w:val="24"/>
          <w:vertAlign w:val="superscript"/>
        </w:rPr>
        <w:t>rd</w:t>
      </w:r>
      <w:r w:rsidR="002E791B">
        <w:rPr>
          <w:rFonts w:asciiTheme="majorBidi" w:hAnsiTheme="majorBidi" w:cstheme="majorBidi"/>
          <w:sz w:val="24"/>
          <w:szCs w:val="24"/>
        </w:rPr>
        <w:t xml:space="preserve"> April 2023</w:t>
      </w:r>
    </w:p>
    <w:p w14:paraId="332AB2D5" w14:textId="6592432D"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James, L.P., Haff, G.G., Kelly, V.G. and Beckman, E.M., 2016. Towards a determination of the physiological characteristics distinguishing successful mixed martial arts athletes: a systematic review of combat sport literature. </w:t>
      </w:r>
      <w:r w:rsidRPr="00F66B99">
        <w:rPr>
          <w:rFonts w:asciiTheme="majorBidi" w:hAnsiTheme="majorBidi" w:cstheme="majorBidi"/>
          <w:i/>
          <w:iCs/>
          <w:color w:val="222222"/>
          <w:sz w:val="24"/>
          <w:szCs w:val="24"/>
          <w:shd w:val="clear" w:color="auto" w:fill="FFFFFF"/>
        </w:rPr>
        <w:t>Sports Medicine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46</w:t>
      </w:r>
      <w:r w:rsidRPr="00F66B99">
        <w:rPr>
          <w:rFonts w:asciiTheme="majorBidi" w:hAnsiTheme="majorBidi" w:cstheme="majorBidi"/>
          <w:color w:val="222222"/>
          <w:sz w:val="24"/>
          <w:szCs w:val="24"/>
          <w:shd w:val="clear" w:color="auto" w:fill="FFFFFF"/>
        </w:rPr>
        <w:t>, pp.1525-1551.</w:t>
      </w:r>
      <w:r w:rsidR="00142723">
        <w:rPr>
          <w:rFonts w:asciiTheme="majorBidi" w:hAnsiTheme="majorBidi" w:cstheme="majorBidi"/>
          <w:color w:val="222222"/>
          <w:sz w:val="24"/>
          <w:szCs w:val="24"/>
          <w:shd w:val="clear" w:color="auto" w:fill="FFFFFF"/>
        </w:rPr>
        <w:t xml:space="preserve"> </w:t>
      </w:r>
      <w:r w:rsidR="00142723">
        <w:rPr>
          <w:rFonts w:asciiTheme="majorBidi" w:hAnsiTheme="majorBidi" w:cstheme="majorBidi"/>
          <w:sz w:val="24"/>
          <w:szCs w:val="24"/>
        </w:rPr>
        <w:t>Accessed on: 7</w:t>
      </w:r>
      <w:r w:rsidR="00142723" w:rsidRPr="00171B95">
        <w:rPr>
          <w:rFonts w:asciiTheme="majorBidi" w:hAnsiTheme="majorBidi" w:cstheme="majorBidi"/>
          <w:sz w:val="24"/>
          <w:szCs w:val="24"/>
          <w:vertAlign w:val="superscript"/>
        </w:rPr>
        <w:t>th</w:t>
      </w:r>
      <w:r w:rsidR="00142723">
        <w:rPr>
          <w:rFonts w:asciiTheme="majorBidi" w:hAnsiTheme="majorBidi" w:cstheme="majorBidi"/>
          <w:sz w:val="24"/>
          <w:szCs w:val="24"/>
        </w:rPr>
        <w:t xml:space="preserve"> April 2023</w:t>
      </w:r>
      <w:r w:rsidR="00CA570F">
        <w:rPr>
          <w:rFonts w:asciiTheme="majorBidi" w:hAnsiTheme="majorBidi" w:cstheme="majorBidi"/>
          <w:sz w:val="24"/>
          <w:szCs w:val="24"/>
        </w:rPr>
        <w:t xml:space="preserve">. Available on: </w:t>
      </w:r>
      <w:hyperlink r:id="rId32" w:history="1">
        <w:r w:rsidR="00CE3A4F" w:rsidRPr="00CE3A4F">
          <w:rPr>
            <w:color w:val="0000FF"/>
            <w:u w:val="single"/>
          </w:rPr>
          <w:t>Towards a Determination of the Physiological Characteristics Distinguishing Successful Mixed Martial Arts Athletes: A Systematic Review of Combat Sport Literature | SpringerLink</w:t>
        </w:r>
      </w:hyperlink>
    </w:p>
    <w:p w14:paraId="081B5A51" w14:textId="270B10BD"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lastRenderedPageBreak/>
        <w:t>James, L.P., Kelly, V.G. and Beckman, E.M., 2013. Periodization for mixed martial arts. </w:t>
      </w:r>
      <w:r w:rsidRPr="00F66B99">
        <w:rPr>
          <w:rFonts w:asciiTheme="majorBidi" w:hAnsiTheme="majorBidi" w:cstheme="majorBidi"/>
          <w:i/>
          <w:iCs/>
          <w:color w:val="222222"/>
          <w:sz w:val="24"/>
          <w:szCs w:val="24"/>
          <w:shd w:val="clear" w:color="auto" w:fill="FFFFFF"/>
        </w:rPr>
        <w:t>Strength &amp; Conditioning Journal</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35</w:t>
      </w:r>
      <w:r w:rsidRPr="00F66B99">
        <w:rPr>
          <w:rFonts w:asciiTheme="majorBidi" w:hAnsiTheme="majorBidi" w:cstheme="majorBidi"/>
          <w:color w:val="222222"/>
          <w:sz w:val="24"/>
          <w:szCs w:val="24"/>
          <w:shd w:val="clear" w:color="auto" w:fill="FFFFFF"/>
        </w:rPr>
        <w:t>(6), pp.34-45.</w:t>
      </w:r>
      <w:r w:rsidR="00DC3BF3">
        <w:rPr>
          <w:rFonts w:asciiTheme="majorBidi" w:hAnsiTheme="majorBidi" w:cstheme="majorBidi"/>
          <w:color w:val="222222"/>
          <w:sz w:val="24"/>
          <w:szCs w:val="24"/>
          <w:shd w:val="clear" w:color="auto" w:fill="FFFFFF"/>
        </w:rPr>
        <w:t xml:space="preserve"> </w:t>
      </w:r>
      <w:r w:rsidR="00DC3BF3">
        <w:rPr>
          <w:rFonts w:asciiTheme="majorBidi" w:hAnsiTheme="majorBidi" w:cstheme="majorBidi"/>
          <w:sz w:val="24"/>
          <w:szCs w:val="24"/>
        </w:rPr>
        <w:t>Accessed on: 10</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CE3A4F">
        <w:rPr>
          <w:rFonts w:asciiTheme="majorBidi" w:hAnsiTheme="majorBidi" w:cstheme="majorBidi"/>
          <w:sz w:val="24"/>
          <w:szCs w:val="24"/>
        </w:rPr>
        <w:t xml:space="preserve">. Available on: </w:t>
      </w:r>
      <w:hyperlink r:id="rId33" w:history="1">
        <w:r w:rsidR="00C365EC" w:rsidRPr="00C365EC">
          <w:rPr>
            <w:color w:val="0000FF"/>
            <w:u w:val="single"/>
          </w:rPr>
          <w:t>Periodization for Mixed Martial Arts : Strength &amp; Conditioning Journal (lww.com)</w:t>
        </w:r>
      </w:hyperlink>
    </w:p>
    <w:p w14:paraId="1C648D1A" w14:textId="04BDBB73" w:rsidR="00F66B99" w:rsidRPr="00F66B99" w:rsidRDefault="00F66B99" w:rsidP="00E364F2">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 xml:space="preserve">Kenney, W.L., Wilmore, J.H. and </w:t>
      </w:r>
      <w:proofErr w:type="spellStart"/>
      <w:r w:rsidRPr="00F66B99">
        <w:rPr>
          <w:rFonts w:asciiTheme="majorBidi" w:hAnsiTheme="majorBidi" w:cstheme="majorBidi"/>
          <w:color w:val="222222"/>
          <w:sz w:val="24"/>
          <w:szCs w:val="24"/>
          <w:shd w:val="clear" w:color="auto" w:fill="FFFFFF"/>
        </w:rPr>
        <w:t>Costill</w:t>
      </w:r>
      <w:proofErr w:type="spellEnd"/>
      <w:r w:rsidRPr="00F66B99">
        <w:rPr>
          <w:rFonts w:asciiTheme="majorBidi" w:hAnsiTheme="majorBidi" w:cstheme="majorBidi"/>
          <w:color w:val="222222"/>
          <w:sz w:val="24"/>
          <w:szCs w:val="24"/>
          <w:shd w:val="clear" w:color="auto" w:fill="FFFFFF"/>
        </w:rPr>
        <w:t>, D.L., 2021. </w:t>
      </w:r>
      <w:r w:rsidRPr="00F66B99">
        <w:rPr>
          <w:rFonts w:asciiTheme="majorBidi" w:hAnsiTheme="majorBidi" w:cstheme="majorBidi"/>
          <w:i/>
          <w:iCs/>
          <w:color w:val="222222"/>
          <w:sz w:val="24"/>
          <w:szCs w:val="24"/>
          <w:shd w:val="clear" w:color="auto" w:fill="FFFFFF"/>
        </w:rPr>
        <w:t>Physiology of sport and exercise</w:t>
      </w:r>
      <w:r w:rsidRPr="00F66B99">
        <w:rPr>
          <w:rFonts w:asciiTheme="majorBidi" w:hAnsiTheme="majorBidi" w:cstheme="majorBidi"/>
          <w:color w:val="222222"/>
          <w:sz w:val="24"/>
          <w:szCs w:val="24"/>
          <w:shd w:val="clear" w:color="auto" w:fill="FFFFFF"/>
        </w:rPr>
        <w:t>. Human kinetics.</w:t>
      </w:r>
      <w:r w:rsidR="00142723">
        <w:rPr>
          <w:rFonts w:asciiTheme="majorBidi" w:hAnsiTheme="majorBidi" w:cstheme="majorBidi"/>
          <w:color w:val="222222"/>
          <w:sz w:val="24"/>
          <w:szCs w:val="24"/>
          <w:shd w:val="clear" w:color="auto" w:fill="FFFFFF"/>
        </w:rPr>
        <w:t xml:space="preserve"> </w:t>
      </w:r>
      <w:r w:rsidR="00142723">
        <w:rPr>
          <w:rFonts w:asciiTheme="majorBidi" w:hAnsiTheme="majorBidi" w:cstheme="majorBidi"/>
          <w:sz w:val="24"/>
          <w:szCs w:val="24"/>
        </w:rPr>
        <w:t>Accessed on: 7</w:t>
      </w:r>
      <w:r w:rsidR="00142723" w:rsidRPr="00171B95">
        <w:rPr>
          <w:rFonts w:asciiTheme="majorBidi" w:hAnsiTheme="majorBidi" w:cstheme="majorBidi"/>
          <w:sz w:val="24"/>
          <w:szCs w:val="24"/>
          <w:vertAlign w:val="superscript"/>
        </w:rPr>
        <w:t>th</w:t>
      </w:r>
      <w:r w:rsidR="00142723">
        <w:rPr>
          <w:rFonts w:asciiTheme="majorBidi" w:hAnsiTheme="majorBidi" w:cstheme="majorBidi"/>
          <w:sz w:val="24"/>
          <w:szCs w:val="24"/>
        </w:rPr>
        <w:t xml:space="preserve"> April 2023</w:t>
      </w:r>
      <w:r w:rsidR="00C365EC">
        <w:rPr>
          <w:rFonts w:asciiTheme="majorBidi" w:hAnsiTheme="majorBidi" w:cstheme="majorBidi"/>
          <w:sz w:val="24"/>
          <w:szCs w:val="24"/>
        </w:rPr>
        <w:t xml:space="preserve">. Available on: </w:t>
      </w:r>
      <w:hyperlink r:id="rId34" w:anchor="v=onepage&amp;q&amp;f=false" w:history="1">
        <w:r w:rsidR="00474772" w:rsidRPr="00474772">
          <w:rPr>
            <w:color w:val="0000FF"/>
            <w:u w:val="single"/>
          </w:rPr>
          <w:t xml:space="preserve">Physiology of Sport and Exercise - W. Larry Kenney, Jack H. Wilmore, David L. </w:t>
        </w:r>
        <w:proofErr w:type="spellStart"/>
        <w:r w:rsidR="00474772" w:rsidRPr="00474772">
          <w:rPr>
            <w:color w:val="0000FF"/>
            <w:u w:val="single"/>
          </w:rPr>
          <w:t>Costill</w:t>
        </w:r>
        <w:proofErr w:type="spellEnd"/>
        <w:r w:rsidR="00474772" w:rsidRPr="00474772">
          <w:rPr>
            <w:color w:val="0000FF"/>
            <w:u w:val="single"/>
          </w:rPr>
          <w:t xml:space="preserve"> - Google Books</w:t>
        </w:r>
      </w:hyperlink>
    </w:p>
    <w:p w14:paraId="5885D059" w14:textId="22D2A6DB"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 xml:space="preserve">Kirk, C., Clark, D.R., </w:t>
      </w:r>
      <w:proofErr w:type="spellStart"/>
      <w:r w:rsidRPr="00F66B99">
        <w:rPr>
          <w:rFonts w:asciiTheme="majorBidi" w:hAnsiTheme="majorBidi" w:cstheme="majorBidi"/>
          <w:color w:val="222222"/>
          <w:sz w:val="24"/>
          <w:szCs w:val="24"/>
          <w:shd w:val="clear" w:color="auto" w:fill="FFFFFF"/>
        </w:rPr>
        <w:t>Langan</w:t>
      </w:r>
      <w:proofErr w:type="spellEnd"/>
      <w:r w:rsidRPr="00F66B99">
        <w:rPr>
          <w:rFonts w:asciiTheme="majorBidi" w:hAnsiTheme="majorBidi" w:cstheme="majorBidi"/>
          <w:color w:val="222222"/>
          <w:sz w:val="24"/>
          <w:szCs w:val="24"/>
          <w:shd w:val="clear" w:color="auto" w:fill="FFFFFF"/>
        </w:rPr>
        <w:t>-Evans, C. and Morton, J.P., 2020. The physical demands of mixed martial arts: A narrative review using the ARMSS model to provide a hierarchy of evidence. </w:t>
      </w:r>
      <w:r w:rsidRPr="00F66B99">
        <w:rPr>
          <w:rFonts w:asciiTheme="majorBidi" w:hAnsiTheme="majorBidi" w:cstheme="majorBidi"/>
          <w:i/>
          <w:iCs/>
          <w:color w:val="222222"/>
          <w:sz w:val="24"/>
          <w:szCs w:val="24"/>
          <w:shd w:val="clear" w:color="auto" w:fill="FFFFFF"/>
        </w:rPr>
        <w:t>Journal of Sports Sciences</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38</w:t>
      </w:r>
      <w:r w:rsidRPr="00F66B99">
        <w:rPr>
          <w:rFonts w:asciiTheme="majorBidi" w:hAnsiTheme="majorBidi" w:cstheme="majorBidi"/>
          <w:color w:val="222222"/>
          <w:sz w:val="24"/>
          <w:szCs w:val="24"/>
          <w:shd w:val="clear" w:color="auto" w:fill="FFFFFF"/>
        </w:rPr>
        <w:t>(24), pp.2819-2841.</w:t>
      </w:r>
      <w:r w:rsidR="00DC3BF3">
        <w:rPr>
          <w:rFonts w:asciiTheme="majorBidi" w:hAnsiTheme="majorBidi" w:cstheme="majorBidi"/>
          <w:color w:val="222222"/>
          <w:sz w:val="24"/>
          <w:szCs w:val="24"/>
          <w:shd w:val="clear" w:color="auto" w:fill="FFFFFF"/>
        </w:rPr>
        <w:t xml:space="preserve"> </w:t>
      </w:r>
      <w:r w:rsidR="00DC3BF3">
        <w:rPr>
          <w:rFonts w:asciiTheme="majorBidi" w:hAnsiTheme="majorBidi" w:cstheme="majorBidi"/>
          <w:sz w:val="24"/>
          <w:szCs w:val="24"/>
        </w:rPr>
        <w:t>Accessed on: 10</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474772">
        <w:rPr>
          <w:rFonts w:asciiTheme="majorBidi" w:hAnsiTheme="majorBidi" w:cstheme="majorBidi"/>
          <w:sz w:val="24"/>
          <w:szCs w:val="24"/>
        </w:rPr>
        <w:t xml:space="preserve">. Available on: </w:t>
      </w:r>
      <w:hyperlink r:id="rId35" w:history="1">
        <w:r w:rsidR="005143BB" w:rsidRPr="005143BB">
          <w:rPr>
            <w:color w:val="0000FF"/>
            <w:u w:val="single"/>
          </w:rPr>
          <w:t>Full article: The physical demands of mixed martial arts: A narrative review using the ARMSS model to provide a hierarchy of evidence (tandfonline.com)</w:t>
        </w:r>
      </w:hyperlink>
    </w:p>
    <w:p w14:paraId="2096BF20" w14:textId="58408927"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 xml:space="preserve">Komi, P.V., </w:t>
      </w:r>
      <w:proofErr w:type="spellStart"/>
      <w:r w:rsidRPr="00F66B99">
        <w:rPr>
          <w:rFonts w:asciiTheme="majorBidi" w:hAnsiTheme="majorBidi" w:cstheme="majorBidi"/>
          <w:color w:val="222222"/>
          <w:sz w:val="24"/>
          <w:szCs w:val="24"/>
          <w:shd w:val="clear" w:color="auto" w:fill="FFFFFF"/>
        </w:rPr>
        <w:t>Rusko</w:t>
      </w:r>
      <w:proofErr w:type="spellEnd"/>
      <w:r w:rsidRPr="00F66B99">
        <w:rPr>
          <w:rFonts w:asciiTheme="majorBidi" w:hAnsiTheme="majorBidi" w:cstheme="majorBidi"/>
          <w:color w:val="222222"/>
          <w:sz w:val="24"/>
          <w:szCs w:val="24"/>
          <w:shd w:val="clear" w:color="auto" w:fill="FFFFFF"/>
        </w:rPr>
        <w:t xml:space="preserve">, H., Vos, J. and </w:t>
      </w:r>
      <w:proofErr w:type="spellStart"/>
      <w:r w:rsidRPr="00F66B99">
        <w:rPr>
          <w:rFonts w:asciiTheme="majorBidi" w:hAnsiTheme="majorBidi" w:cstheme="majorBidi"/>
          <w:color w:val="222222"/>
          <w:sz w:val="24"/>
          <w:szCs w:val="24"/>
          <w:shd w:val="clear" w:color="auto" w:fill="FFFFFF"/>
        </w:rPr>
        <w:t>Vihko</w:t>
      </w:r>
      <w:proofErr w:type="spellEnd"/>
      <w:r w:rsidRPr="00F66B99">
        <w:rPr>
          <w:rFonts w:asciiTheme="majorBidi" w:hAnsiTheme="majorBidi" w:cstheme="majorBidi"/>
          <w:color w:val="222222"/>
          <w:sz w:val="24"/>
          <w:szCs w:val="24"/>
          <w:shd w:val="clear" w:color="auto" w:fill="FFFFFF"/>
        </w:rPr>
        <w:t>, V., 1977. Anaerobic performance capacity in athletes. </w:t>
      </w:r>
      <w:r w:rsidRPr="00F66B99">
        <w:rPr>
          <w:rFonts w:asciiTheme="majorBidi" w:hAnsiTheme="majorBidi" w:cstheme="majorBidi"/>
          <w:i/>
          <w:iCs/>
          <w:color w:val="222222"/>
          <w:sz w:val="24"/>
          <w:szCs w:val="24"/>
          <w:shd w:val="clear" w:color="auto" w:fill="FFFFFF"/>
        </w:rPr>
        <w:t xml:space="preserve">Acta </w:t>
      </w:r>
      <w:proofErr w:type="spellStart"/>
      <w:r w:rsidRPr="00F66B99">
        <w:rPr>
          <w:rFonts w:asciiTheme="majorBidi" w:hAnsiTheme="majorBidi" w:cstheme="majorBidi"/>
          <w:i/>
          <w:iCs/>
          <w:color w:val="222222"/>
          <w:sz w:val="24"/>
          <w:szCs w:val="24"/>
          <w:shd w:val="clear" w:color="auto" w:fill="FFFFFF"/>
        </w:rPr>
        <w:t>physiologica</w:t>
      </w:r>
      <w:proofErr w:type="spellEnd"/>
      <w:r w:rsidRPr="00F66B99">
        <w:rPr>
          <w:rFonts w:asciiTheme="majorBidi" w:hAnsiTheme="majorBidi" w:cstheme="majorBidi"/>
          <w:i/>
          <w:iCs/>
          <w:color w:val="222222"/>
          <w:sz w:val="24"/>
          <w:szCs w:val="24"/>
          <w:shd w:val="clear" w:color="auto" w:fill="FFFFFF"/>
        </w:rPr>
        <w:t xml:space="preserve"> </w:t>
      </w:r>
      <w:proofErr w:type="spellStart"/>
      <w:r w:rsidRPr="00F66B99">
        <w:rPr>
          <w:rFonts w:asciiTheme="majorBidi" w:hAnsiTheme="majorBidi" w:cstheme="majorBidi"/>
          <w:i/>
          <w:iCs/>
          <w:color w:val="222222"/>
          <w:sz w:val="24"/>
          <w:szCs w:val="24"/>
          <w:shd w:val="clear" w:color="auto" w:fill="FFFFFF"/>
        </w:rPr>
        <w:t>scandinavica</w:t>
      </w:r>
      <w:proofErr w:type="spellEnd"/>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100</w:t>
      </w:r>
      <w:r w:rsidRPr="00F66B99">
        <w:rPr>
          <w:rFonts w:asciiTheme="majorBidi" w:hAnsiTheme="majorBidi" w:cstheme="majorBidi"/>
          <w:color w:val="222222"/>
          <w:sz w:val="24"/>
          <w:szCs w:val="24"/>
          <w:shd w:val="clear" w:color="auto" w:fill="FFFFFF"/>
        </w:rPr>
        <w:t>(1), pp.107-114.</w:t>
      </w:r>
      <w:r w:rsidR="00DC3BF3">
        <w:rPr>
          <w:rFonts w:asciiTheme="majorBidi" w:hAnsiTheme="majorBidi" w:cstheme="majorBidi"/>
          <w:color w:val="222222"/>
          <w:sz w:val="24"/>
          <w:szCs w:val="24"/>
          <w:shd w:val="clear" w:color="auto" w:fill="FFFFFF"/>
        </w:rPr>
        <w:t xml:space="preserve"> </w:t>
      </w:r>
      <w:r w:rsidR="00DC3BF3">
        <w:rPr>
          <w:rFonts w:asciiTheme="majorBidi" w:hAnsiTheme="majorBidi" w:cstheme="majorBidi"/>
          <w:sz w:val="24"/>
          <w:szCs w:val="24"/>
        </w:rPr>
        <w:t>Accessed on: 10</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5143BB">
        <w:rPr>
          <w:rFonts w:asciiTheme="majorBidi" w:hAnsiTheme="majorBidi" w:cstheme="majorBidi"/>
          <w:sz w:val="24"/>
          <w:szCs w:val="24"/>
        </w:rPr>
        <w:t xml:space="preserve">. Available on: </w:t>
      </w:r>
      <w:hyperlink r:id="rId36" w:history="1">
        <w:r w:rsidR="003D08E9" w:rsidRPr="003D08E9">
          <w:rPr>
            <w:color w:val="0000FF"/>
            <w:u w:val="single"/>
          </w:rPr>
          <w:t xml:space="preserve">Anaerobic Performance Capacity in Athletes - Komi - 1977 - Acta </w:t>
        </w:r>
        <w:proofErr w:type="spellStart"/>
        <w:r w:rsidR="003D08E9" w:rsidRPr="003D08E9">
          <w:rPr>
            <w:color w:val="0000FF"/>
            <w:u w:val="single"/>
          </w:rPr>
          <w:t>Physiologica</w:t>
        </w:r>
        <w:proofErr w:type="spellEnd"/>
        <w:r w:rsidR="003D08E9" w:rsidRPr="003D08E9">
          <w:rPr>
            <w:color w:val="0000FF"/>
            <w:u w:val="single"/>
          </w:rPr>
          <w:t xml:space="preserve"> Scandinavica - Wiley Online Library</w:t>
        </w:r>
      </w:hyperlink>
    </w:p>
    <w:p w14:paraId="522EEB77" w14:textId="21A6A9B4" w:rsidR="00F66B99" w:rsidRPr="00DC3BF3" w:rsidRDefault="00F66B99" w:rsidP="00DC3BF3">
      <w:pPr>
        <w:rPr>
          <w:rFonts w:asciiTheme="majorBidi" w:hAnsiTheme="majorBidi" w:cstheme="majorBidi"/>
          <w:sz w:val="24"/>
          <w:szCs w:val="24"/>
        </w:rPr>
      </w:pPr>
      <w:r w:rsidRPr="00F66B99">
        <w:rPr>
          <w:rFonts w:asciiTheme="majorBidi" w:hAnsiTheme="majorBidi" w:cstheme="majorBidi"/>
          <w:color w:val="222222"/>
          <w:sz w:val="24"/>
          <w:szCs w:val="24"/>
          <w:shd w:val="clear" w:color="auto" w:fill="FFFFFF"/>
        </w:rPr>
        <w:t xml:space="preserve">La Bounty, P., Campbell, B.I., Galvan, E., Cooke, M. and Antonio, J., 2011. Strength and conditioning </w:t>
      </w:r>
      <w:r w:rsidRPr="00F66B99">
        <w:rPr>
          <w:rFonts w:asciiTheme="majorBidi" w:hAnsiTheme="majorBidi" w:cstheme="majorBidi"/>
          <w:color w:val="000000" w:themeColor="text1"/>
          <w:sz w:val="24"/>
          <w:szCs w:val="24"/>
          <w:shd w:val="clear" w:color="auto" w:fill="FFFFFF"/>
        </w:rPr>
        <w:t>considerations for mixed martial arts. </w:t>
      </w:r>
      <w:r w:rsidRPr="00F66B99">
        <w:rPr>
          <w:rFonts w:asciiTheme="majorBidi" w:hAnsiTheme="majorBidi" w:cstheme="majorBidi"/>
          <w:i/>
          <w:iCs/>
          <w:color w:val="000000" w:themeColor="text1"/>
          <w:sz w:val="24"/>
          <w:szCs w:val="24"/>
          <w:shd w:val="clear" w:color="auto" w:fill="FFFFFF"/>
        </w:rPr>
        <w:t>Strength &amp; Conditioning Journal</w:t>
      </w:r>
      <w:r w:rsidRPr="00F66B99">
        <w:rPr>
          <w:rFonts w:asciiTheme="majorBidi" w:hAnsiTheme="majorBidi" w:cstheme="majorBidi"/>
          <w:color w:val="000000" w:themeColor="text1"/>
          <w:sz w:val="24"/>
          <w:szCs w:val="24"/>
          <w:shd w:val="clear" w:color="auto" w:fill="FFFFFF"/>
        </w:rPr>
        <w:t>, </w:t>
      </w:r>
      <w:r w:rsidRPr="00F66B99">
        <w:rPr>
          <w:rFonts w:asciiTheme="majorBidi" w:hAnsiTheme="majorBidi" w:cstheme="majorBidi"/>
          <w:i/>
          <w:iCs/>
          <w:color w:val="000000" w:themeColor="text1"/>
          <w:sz w:val="24"/>
          <w:szCs w:val="24"/>
          <w:shd w:val="clear" w:color="auto" w:fill="FFFFFF"/>
        </w:rPr>
        <w:t>33</w:t>
      </w:r>
      <w:r w:rsidRPr="00F66B99">
        <w:rPr>
          <w:rFonts w:asciiTheme="majorBidi" w:hAnsiTheme="majorBidi" w:cstheme="majorBidi"/>
          <w:color w:val="000000" w:themeColor="text1"/>
          <w:sz w:val="24"/>
          <w:szCs w:val="24"/>
          <w:shd w:val="clear" w:color="auto" w:fill="FFFFFF"/>
        </w:rPr>
        <w:t>(1), pp.56-67.</w:t>
      </w:r>
      <w:r w:rsidR="00DC3BF3">
        <w:rPr>
          <w:rFonts w:asciiTheme="majorBidi" w:hAnsiTheme="majorBidi" w:cstheme="majorBidi"/>
          <w:color w:val="000000" w:themeColor="text1"/>
          <w:sz w:val="24"/>
          <w:szCs w:val="24"/>
          <w:shd w:val="clear" w:color="auto" w:fill="FFFFFF"/>
        </w:rPr>
        <w:t xml:space="preserve"> </w:t>
      </w:r>
      <w:r w:rsidR="00DC3BF3">
        <w:rPr>
          <w:rFonts w:asciiTheme="majorBidi" w:hAnsiTheme="majorBidi" w:cstheme="majorBidi"/>
          <w:sz w:val="24"/>
          <w:szCs w:val="24"/>
        </w:rPr>
        <w:t>Accessed on: 11</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3D08E9">
        <w:rPr>
          <w:rFonts w:asciiTheme="majorBidi" w:hAnsiTheme="majorBidi" w:cstheme="majorBidi"/>
          <w:sz w:val="24"/>
          <w:szCs w:val="24"/>
        </w:rPr>
        <w:t xml:space="preserve">. Available on: </w:t>
      </w:r>
      <w:hyperlink r:id="rId37" w:history="1">
        <w:r w:rsidR="00F049C3" w:rsidRPr="00F049C3">
          <w:rPr>
            <w:color w:val="0000FF"/>
            <w:u w:val="single"/>
          </w:rPr>
          <w:t>Strength and Conditioning Considerations for Mixed Martial A... : Strength &amp; Conditioning Journal (lww.com)</w:t>
        </w:r>
      </w:hyperlink>
    </w:p>
    <w:p w14:paraId="6D0C20F3" w14:textId="22C1F4B6" w:rsidR="00F66B99" w:rsidRPr="00331424" w:rsidRDefault="00F66B99" w:rsidP="00331424">
      <w:pPr>
        <w:rPr>
          <w:rFonts w:asciiTheme="majorBidi" w:hAnsiTheme="majorBidi" w:cstheme="majorBidi"/>
          <w:sz w:val="24"/>
          <w:szCs w:val="24"/>
        </w:rPr>
      </w:pPr>
      <w:r w:rsidRPr="00F66B99">
        <w:rPr>
          <w:rFonts w:asciiTheme="majorBidi" w:hAnsiTheme="majorBidi" w:cstheme="majorBidi"/>
          <w:color w:val="222222"/>
          <w:sz w:val="24"/>
          <w:szCs w:val="24"/>
          <w:shd w:val="clear" w:color="auto" w:fill="FFFFFF"/>
        </w:rPr>
        <w:t xml:space="preserve">Lindsay, A., </w:t>
      </w:r>
      <w:proofErr w:type="spellStart"/>
      <w:r w:rsidRPr="00F66B99">
        <w:rPr>
          <w:rFonts w:asciiTheme="majorBidi" w:hAnsiTheme="majorBidi" w:cstheme="majorBidi"/>
          <w:color w:val="222222"/>
          <w:sz w:val="24"/>
          <w:szCs w:val="24"/>
          <w:shd w:val="clear" w:color="auto" w:fill="FFFFFF"/>
        </w:rPr>
        <w:t>Carr</w:t>
      </w:r>
      <w:proofErr w:type="spellEnd"/>
      <w:r w:rsidRPr="00F66B99">
        <w:rPr>
          <w:rFonts w:asciiTheme="majorBidi" w:hAnsiTheme="majorBidi" w:cstheme="majorBidi"/>
          <w:color w:val="222222"/>
          <w:sz w:val="24"/>
          <w:szCs w:val="24"/>
          <w:shd w:val="clear" w:color="auto" w:fill="FFFFFF"/>
        </w:rPr>
        <w:t xml:space="preserve">, S., Cross, S., Petersen, C., Lewis, J.G. and </w:t>
      </w:r>
      <w:proofErr w:type="spellStart"/>
      <w:r w:rsidRPr="00F66B99">
        <w:rPr>
          <w:rFonts w:asciiTheme="majorBidi" w:hAnsiTheme="majorBidi" w:cstheme="majorBidi"/>
          <w:color w:val="222222"/>
          <w:sz w:val="24"/>
          <w:szCs w:val="24"/>
          <w:shd w:val="clear" w:color="auto" w:fill="FFFFFF"/>
        </w:rPr>
        <w:t>Gieseg</w:t>
      </w:r>
      <w:proofErr w:type="spellEnd"/>
      <w:r w:rsidRPr="00F66B99">
        <w:rPr>
          <w:rFonts w:asciiTheme="majorBidi" w:hAnsiTheme="majorBidi" w:cstheme="majorBidi"/>
          <w:color w:val="222222"/>
          <w:sz w:val="24"/>
          <w:szCs w:val="24"/>
          <w:shd w:val="clear" w:color="auto" w:fill="FFFFFF"/>
        </w:rPr>
        <w:t>, S.P., 2017. The physiological response to cold-water immersion following a mixed martial arts training session. </w:t>
      </w:r>
      <w:r w:rsidRPr="00F66B99">
        <w:rPr>
          <w:rFonts w:asciiTheme="majorBidi" w:hAnsiTheme="majorBidi" w:cstheme="majorBidi"/>
          <w:i/>
          <w:iCs/>
          <w:color w:val="222222"/>
          <w:sz w:val="24"/>
          <w:szCs w:val="24"/>
          <w:shd w:val="clear" w:color="auto" w:fill="FFFFFF"/>
        </w:rPr>
        <w:t>Applied Physiology, Nutrition, and Metabolism</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42</w:t>
      </w:r>
      <w:r w:rsidRPr="00F66B99">
        <w:rPr>
          <w:rFonts w:asciiTheme="majorBidi" w:hAnsiTheme="majorBidi" w:cstheme="majorBidi"/>
          <w:color w:val="222222"/>
          <w:sz w:val="24"/>
          <w:szCs w:val="24"/>
          <w:shd w:val="clear" w:color="auto" w:fill="FFFFFF"/>
        </w:rPr>
        <w:t>(5), pp.529-536.</w:t>
      </w:r>
      <w:r w:rsidR="00DC3BF3">
        <w:rPr>
          <w:rFonts w:asciiTheme="majorBidi" w:hAnsiTheme="majorBidi" w:cstheme="majorBidi"/>
          <w:color w:val="222222"/>
          <w:sz w:val="24"/>
          <w:szCs w:val="24"/>
          <w:shd w:val="clear" w:color="auto" w:fill="FFFFFF"/>
        </w:rPr>
        <w:t xml:space="preserve"> </w:t>
      </w:r>
      <w:r w:rsidR="00DC3BF3">
        <w:rPr>
          <w:rFonts w:asciiTheme="majorBidi" w:hAnsiTheme="majorBidi" w:cstheme="majorBidi"/>
          <w:sz w:val="24"/>
          <w:szCs w:val="24"/>
        </w:rPr>
        <w:t>Accessed on: 13</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F049C3">
        <w:rPr>
          <w:rFonts w:asciiTheme="majorBidi" w:hAnsiTheme="majorBidi" w:cstheme="majorBidi"/>
          <w:sz w:val="24"/>
          <w:szCs w:val="24"/>
        </w:rPr>
        <w:t xml:space="preserve">. Available on: </w:t>
      </w:r>
      <w:hyperlink r:id="rId38" w:history="1">
        <w:r w:rsidR="00331424" w:rsidRPr="00331424">
          <w:rPr>
            <w:color w:val="0000FF"/>
            <w:u w:val="single"/>
          </w:rPr>
          <w:t>The physiological response to cold-water immersion following a mixed martial arts training session (cdnsciencepub.com)</w:t>
        </w:r>
      </w:hyperlink>
    </w:p>
    <w:p w14:paraId="0558F9A0" w14:textId="2F20A359" w:rsidR="00F66B99" w:rsidRPr="00DC3BF3" w:rsidRDefault="00F66B99" w:rsidP="00DC3BF3">
      <w:pPr>
        <w:rPr>
          <w:rFonts w:asciiTheme="majorBidi" w:hAnsiTheme="majorBidi" w:cstheme="majorBidi"/>
          <w:sz w:val="24"/>
          <w:szCs w:val="24"/>
        </w:rPr>
      </w:pPr>
      <w:r w:rsidRPr="00F66B99">
        <w:rPr>
          <w:rFonts w:asciiTheme="majorBidi" w:hAnsiTheme="majorBidi" w:cstheme="majorBidi"/>
          <w:color w:val="222222"/>
          <w:sz w:val="24"/>
          <w:szCs w:val="24"/>
          <w:shd w:val="clear" w:color="auto" w:fill="FFFFFF"/>
        </w:rPr>
        <w:t xml:space="preserve">Lindsay, A., Othman, M.I., Prebble, H., Davies, S. and </w:t>
      </w:r>
      <w:proofErr w:type="spellStart"/>
      <w:r w:rsidRPr="00F66B99">
        <w:rPr>
          <w:rFonts w:asciiTheme="majorBidi" w:hAnsiTheme="majorBidi" w:cstheme="majorBidi"/>
          <w:color w:val="222222"/>
          <w:sz w:val="24"/>
          <w:szCs w:val="24"/>
          <w:shd w:val="clear" w:color="auto" w:fill="FFFFFF"/>
        </w:rPr>
        <w:t>Gieseg</w:t>
      </w:r>
      <w:proofErr w:type="spellEnd"/>
      <w:r w:rsidRPr="00F66B99">
        <w:rPr>
          <w:rFonts w:asciiTheme="majorBidi" w:hAnsiTheme="majorBidi" w:cstheme="majorBidi"/>
          <w:color w:val="222222"/>
          <w:sz w:val="24"/>
          <w:szCs w:val="24"/>
          <w:shd w:val="clear" w:color="auto" w:fill="FFFFFF"/>
        </w:rPr>
        <w:t>, S.P., 2016. Repetitive cryotherapy attenuates the in vitro and in vivo mononuclear cell activation response. </w:t>
      </w:r>
      <w:r w:rsidRPr="00F66B99">
        <w:rPr>
          <w:rFonts w:asciiTheme="majorBidi" w:hAnsiTheme="majorBidi" w:cstheme="majorBidi"/>
          <w:i/>
          <w:iCs/>
          <w:color w:val="222222"/>
          <w:sz w:val="24"/>
          <w:szCs w:val="24"/>
          <w:shd w:val="clear" w:color="auto" w:fill="FFFFFF"/>
        </w:rPr>
        <w:t>Experimental physiology</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101</w:t>
      </w:r>
      <w:r w:rsidRPr="00F66B99">
        <w:rPr>
          <w:rFonts w:asciiTheme="majorBidi" w:hAnsiTheme="majorBidi" w:cstheme="majorBidi"/>
          <w:color w:val="222222"/>
          <w:sz w:val="24"/>
          <w:szCs w:val="24"/>
          <w:shd w:val="clear" w:color="auto" w:fill="FFFFFF"/>
        </w:rPr>
        <w:t>(7), pp.851-865.</w:t>
      </w:r>
      <w:r w:rsidR="00DC3BF3" w:rsidRPr="00DC3BF3">
        <w:rPr>
          <w:rFonts w:asciiTheme="majorBidi" w:hAnsiTheme="majorBidi" w:cstheme="majorBidi"/>
          <w:sz w:val="24"/>
          <w:szCs w:val="24"/>
        </w:rPr>
        <w:t xml:space="preserve"> </w:t>
      </w:r>
      <w:r w:rsidR="00DC3BF3">
        <w:rPr>
          <w:rFonts w:asciiTheme="majorBidi" w:hAnsiTheme="majorBidi" w:cstheme="majorBidi"/>
          <w:sz w:val="24"/>
          <w:szCs w:val="24"/>
        </w:rPr>
        <w:t>Accessed on: 13</w:t>
      </w:r>
      <w:r w:rsidR="00DC3BF3" w:rsidRPr="00171B95">
        <w:rPr>
          <w:rFonts w:asciiTheme="majorBidi" w:hAnsiTheme="majorBidi" w:cstheme="majorBidi"/>
          <w:sz w:val="24"/>
          <w:szCs w:val="24"/>
          <w:vertAlign w:val="superscript"/>
        </w:rPr>
        <w:t>th</w:t>
      </w:r>
      <w:r w:rsidR="00DC3BF3">
        <w:rPr>
          <w:rFonts w:asciiTheme="majorBidi" w:hAnsiTheme="majorBidi" w:cstheme="majorBidi"/>
          <w:sz w:val="24"/>
          <w:szCs w:val="24"/>
        </w:rPr>
        <w:t xml:space="preserve"> April 2023</w:t>
      </w:r>
      <w:r w:rsidR="00331424">
        <w:rPr>
          <w:rFonts w:asciiTheme="majorBidi" w:hAnsiTheme="majorBidi" w:cstheme="majorBidi"/>
          <w:sz w:val="24"/>
          <w:szCs w:val="24"/>
        </w:rPr>
        <w:t xml:space="preserve">. Available on: </w:t>
      </w:r>
      <w:hyperlink r:id="rId39" w:history="1">
        <w:r w:rsidR="00A44642" w:rsidRPr="00A44642">
          <w:rPr>
            <w:color w:val="0000FF"/>
            <w:u w:val="single"/>
          </w:rPr>
          <w:t>Repetitive cryotherapy attenuates the in vitro and in vivo mononuclear cell activation response - Lindsay - 2016 - Experimental Physiology - Wiley Online Library</w:t>
        </w:r>
      </w:hyperlink>
    </w:p>
    <w:p w14:paraId="32692754" w14:textId="55F19E55" w:rsidR="004E10A8" w:rsidRPr="004E10A8" w:rsidRDefault="00F66B99" w:rsidP="004E10A8">
      <w:pPr>
        <w:pStyle w:val="Heading3"/>
        <w:shd w:val="clear" w:color="auto" w:fill="FFFFFF"/>
        <w:spacing w:before="0"/>
        <w:rPr>
          <w:rFonts w:ascii="Source Sans Pro" w:eastAsia="Times New Roman" w:hAnsi="Source Sans Pro" w:cs="Times New Roman"/>
          <w:b/>
          <w:bCs/>
          <w:color w:val="44707B"/>
          <w:kern w:val="0"/>
          <w:sz w:val="26"/>
          <w:szCs w:val="26"/>
          <w:lang w:eastAsia="en-GB"/>
          <w14:ligatures w14:val="none"/>
        </w:rPr>
      </w:pPr>
      <w:bookmarkStart w:id="6" w:name="_Hlk132284027"/>
      <w:r w:rsidRPr="00F66B99">
        <w:rPr>
          <w:rFonts w:asciiTheme="majorBidi" w:hAnsiTheme="majorBidi"/>
          <w:color w:val="222222"/>
          <w:shd w:val="clear" w:color="auto" w:fill="FFFFFF"/>
        </w:rPr>
        <w:t>MacDougall, J.D. and Wenger, H.A., 1991</w:t>
      </w:r>
      <w:bookmarkEnd w:id="6"/>
      <w:r w:rsidRPr="00F66B99">
        <w:rPr>
          <w:rFonts w:asciiTheme="majorBidi" w:hAnsiTheme="majorBidi"/>
          <w:color w:val="222222"/>
          <w:shd w:val="clear" w:color="auto" w:fill="FFFFFF"/>
        </w:rPr>
        <w:t>. </w:t>
      </w:r>
      <w:r w:rsidRPr="00F66B99">
        <w:rPr>
          <w:rFonts w:asciiTheme="majorBidi" w:hAnsiTheme="majorBidi"/>
          <w:i/>
          <w:iCs/>
          <w:color w:val="222222"/>
          <w:shd w:val="clear" w:color="auto" w:fill="FFFFFF"/>
        </w:rPr>
        <w:t>Physiological testing of the high-performance athlete</w:t>
      </w:r>
      <w:r w:rsidRPr="00F66B99">
        <w:rPr>
          <w:rFonts w:asciiTheme="majorBidi" w:hAnsiTheme="majorBidi"/>
          <w:color w:val="222222"/>
          <w:shd w:val="clear" w:color="auto" w:fill="FFFFFF"/>
        </w:rPr>
        <w:t>. Champaign, Ill.: Human Kinetics Books.</w:t>
      </w:r>
      <w:r w:rsidR="00DC3BF3">
        <w:rPr>
          <w:rFonts w:asciiTheme="majorBidi" w:hAnsiTheme="majorBidi"/>
          <w:color w:val="222222"/>
          <w:shd w:val="clear" w:color="auto" w:fill="FFFFFF"/>
        </w:rPr>
        <w:t xml:space="preserve"> </w:t>
      </w:r>
      <w:r w:rsidR="00DC3BF3">
        <w:rPr>
          <w:rFonts w:asciiTheme="majorBidi" w:hAnsiTheme="majorBidi"/>
        </w:rPr>
        <w:t>Accessed on: 13</w:t>
      </w:r>
      <w:r w:rsidR="00DC3BF3" w:rsidRPr="00171B95">
        <w:rPr>
          <w:rFonts w:asciiTheme="majorBidi" w:hAnsiTheme="majorBidi"/>
          <w:vertAlign w:val="superscript"/>
        </w:rPr>
        <w:t>th</w:t>
      </w:r>
      <w:r w:rsidR="00DC3BF3">
        <w:rPr>
          <w:rFonts w:asciiTheme="majorBidi" w:hAnsiTheme="majorBidi"/>
        </w:rPr>
        <w:t xml:space="preserve"> April 2023</w:t>
      </w:r>
      <w:r w:rsidR="00A44642">
        <w:rPr>
          <w:rFonts w:asciiTheme="majorBidi" w:hAnsiTheme="majorBidi"/>
        </w:rPr>
        <w:t xml:space="preserve">. Available on: </w:t>
      </w:r>
      <w:r w:rsidR="004E10A8" w:rsidRPr="004E10A8">
        <w:rPr>
          <w:rFonts w:ascii="Source Sans Pro" w:eastAsia="Times New Roman" w:hAnsi="Source Sans Pro" w:cs="Times New Roman"/>
          <w:b/>
          <w:bCs/>
          <w:color w:val="3A3A3A"/>
          <w:kern w:val="0"/>
          <w:sz w:val="23"/>
          <w:szCs w:val="23"/>
          <w:lang w:eastAsia="en-GB"/>
          <w14:ligatures w14:val="none"/>
        </w:rPr>
        <w:t>ISBN: </w:t>
      </w:r>
      <w:r w:rsidR="004E10A8" w:rsidRPr="004E10A8">
        <w:rPr>
          <w:rFonts w:ascii="Source Sans Pro" w:eastAsia="Times New Roman" w:hAnsi="Source Sans Pro" w:cs="Times New Roman"/>
          <w:color w:val="3A3A3A"/>
          <w:kern w:val="0"/>
          <w:sz w:val="23"/>
          <w:szCs w:val="23"/>
          <w:lang w:eastAsia="en-GB"/>
          <w14:ligatures w14:val="none"/>
        </w:rPr>
        <w:t>0873223004</w:t>
      </w:r>
    </w:p>
    <w:p w14:paraId="6780DEC0" w14:textId="77777777" w:rsidR="00D648B8" w:rsidRDefault="00D648B8" w:rsidP="00841030">
      <w:pPr>
        <w:rPr>
          <w:rFonts w:asciiTheme="majorBidi" w:hAnsiTheme="majorBidi" w:cstheme="majorBidi"/>
          <w:sz w:val="24"/>
          <w:szCs w:val="24"/>
        </w:rPr>
      </w:pPr>
    </w:p>
    <w:p w14:paraId="126244CB" w14:textId="19D04F5A" w:rsidR="00F66B99" w:rsidRPr="00841030" w:rsidRDefault="00F66B99" w:rsidP="00841030">
      <w:pPr>
        <w:rPr>
          <w:rFonts w:asciiTheme="majorBidi" w:hAnsiTheme="majorBidi" w:cstheme="majorBidi"/>
          <w:sz w:val="24"/>
          <w:szCs w:val="24"/>
        </w:rPr>
      </w:pPr>
      <w:proofErr w:type="spellStart"/>
      <w:r w:rsidRPr="00F66B99">
        <w:rPr>
          <w:rFonts w:asciiTheme="majorBidi" w:hAnsiTheme="majorBidi" w:cstheme="majorBidi"/>
          <w:color w:val="222222"/>
          <w:sz w:val="24"/>
          <w:szCs w:val="24"/>
          <w:shd w:val="clear" w:color="auto" w:fill="FFFFFF"/>
        </w:rPr>
        <w:t>Marinho</w:t>
      </w:r>
      <w:proofErr w:type="spellEnd"/>
      <w:r w:rsidRPr="00F66B99">
        <w:rPr>
          <w:rFonts w:asciiTheme="majorBidi" w:hAnsiTheme="majorBidi" w:cstheme="majorBidi"/>
          <w:color w:val="222222"/>
          <w:sz w:val="24"/>
          <w:szCs w:val="24"/>
          <w:shd w:val="clear" w:color="auto" w:fill="FFFFFF"/>
        </w:rPr>
        <w:t xml:space="preserve">, B.F., </w:t>
      </w:r>
      <w:proofErr w:type="spellStart"/>
      <w:r w:rsidRPr="00F66B99">
        <w:rPr>
          <w:rFonts w:asciiTheme="majorBidi" w:hAnsiTheme="majorBidi" w:cstheme="majorBidi"/>
          <w:color w:val="222222"/>
          <w:sz w:val="24"/>
          <w:szCs w:val="24"/>
          <w:shd w:val="clear" w:color="auto" w:fill="FFFFFF"/>
        </w:rPr>
        <w:t>Follmer</w:t>
      </w:r>
      <w:proofErr w:type="spellEnd"/>
      <w:r w:rsidRPr="00F66B99">
        <w:rPr>
          <w:rFonts w:asciiTheme="majorBidi" w:hAnsiTheme="majorBidi" w:cstheme="majorBidi"/>
          <w:color w:val="222222"/>
          <w:sz w:val="24"/>
          <w:szCs w:val="24"/>
          <w:shd w:val="clear" w:color="auto" w:fill="FFFFFF"/>
        </w:rPr>
        <w:t xml:space="preserve">, B., Del Conti Esteves, J.V. and </w:t>
      </w:r>
      <w:proofErr w:type="spellStart"/>
      <w:r w:rsidRPr="00F66B99">
        <w:rPr>
          <w:rFonts w:asciiTheme="majorBidi" w:hAnsiTheme="majorBidi" w:cstheme="majorBidi"/>
          <w:color w:val="222222"/>
          <w:sz w:val="24"/>
          <w:szCs w:val="24"/>
          <w:shd w:val="clear" w:color="auto" w:fill="FFFFFF"/>
        </w:rPr>
        <w:t>Andreato</w:t>
      </w:r>
      <w:proofErr w:type="spellEnd"/>
      <w:r w:rsidRPr="00F66B99">
        <w:rPr>
          <w:rFonts w:asciiTheme="majorBidi" w:hAnsiTheme="majorBidi" w:cstheme="majorBidi"/>
          <w:color w:val="222222"/>
          <w:sz w:val="24"/>
          <w:szCs w:val="24"/>
          <w:shd w:val="clear" w:color="auto" w:fill="FFFFFF"/>
        </w:rPr>
        <w:t>, L.V., 2016. Body composition, somatotype, and physical fitness of mixed martial arts athletes. </w:t>
      </w:r>
      <w:r w:rsidRPr="00F66B99">
        <w:rPr>
          <w:rFonts w:asciiTheme="majorBidi" w:hAnsiTheme="majorBidi" w:cstheme="majorBidi"/>
          <w:i/>
          <w:iCs/>
          <w:color w:val="222222"/>
          <w:sz w:val="24"/>
          <w:szCs w:val="24"/>
          <w:shd w:val="clear" w:color="auto" w:fill="FFFFFF"/>
        </w:rPr>
        <w:t>Sport Sciences for Health</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12</w:t>
      </w:r>
      <w:r w:rsidRPr="00F66B99">
        <w:rPr>
          <w:rFonts w:asciiTheme="majorBidi" w:hAnsiTheme="majorBidi" w:cstheme="majorBidi"/>
          <w:color w:val="222222"/>
          <w:sz w:val="24"/>
          <w:szCs w:val="24"/>
          <w:shd w:val="clear" w:color="auto" w:fill="FFFFFF"/>
        </w:rPr>
        <w:t>, pp.157-165.</w:t>
      </w:r>
      <w:r w:rsidR="00DC3BF3">
        <w:rPr>
          <w:rFonts w:asciiTheme="majorBidi" w:hAnsiTheme="majorBidi" w:cstheme="majorBidi"/>
          <w:color w:val="222222"/>
          <w:sz w:val="24"/>
          <w:szCs w:val="24"/>
          <w:shd w:val="clear" w:color="auto" w:fill="FFFFFF"/>
        </w:rPr>
        <w:t xml:space="preserve"> </w:t>
      </w:r>
      <w:r w:rsidR="00841030">
        <w:rPr>
          <w:rFonts w:asciiTheme="majorBidi" w:hAnsiTheme="majorBidi" w:cstheme="majorBidi"/>
          <w:color w:val="222222"/>
          <w:sz w:val="24"/>
          <w:szCs w:val="24"/>
          <w:shd w:val="clear" w:color="auto" w:fill="FFFFFF"/>
        </w:rPr>
        <w:t xml:space="preserve"> </w:t>
      </w:r>
      <w:r w:rsidR="00841030">
        <w:rPr>
          <w:rFonts w:asciiTheme="majorBidi" w:hAnsiTheme="majorBidi" w:cstheme="majorBidi"/>
          <w:sz w:val="24"/>
          <w:szCs w:val="24"/>
        </w:rPr>
        <w:t>Accessed on: 13</w:t>
      </w:r>
      <w:r w:rsidR="00841030" w:rsidRPr="00171B95">
        <w:rPr>
          <w:rFonts w:asciiTheme="majorBidi" w:hAnsiTheme="majorBidi" w:cstheme="majorBidi"/>
          <w:sz w:val="24"/>
          <w:szCs w:val="24"/>
          <w:vertAlign w:val="superscript"/>
        </w:rPr>
        <w:t>th</w:t>
      </w:r>
      <w:r w:rsidR="00841030">
        <w:rPr>
          <w:rFonts w:asciiTheme="majorBidi" w:hAnsiTheme="majorBidi" w:cstheme="majorBidi"/>
          <w:sz w:val="24"/>
          <w:szCs w:val="24"/>
        </w:rPr>
        <w:t xml:space="preserve"> April 2023</w:t>
      </w:r>
      <w:r w:rsidR="00FF1CF4">
        <w:rPr>
          <w:rFonts w:asciiTheme="majorBidi" w:hAnsiTheme="majorBidi" w:cstheme="majorBidi"/>
          <w:sz w:val="24"/>
          <w:szCs w:val="24"/>
        </w:rPr>
        <w:t>. Available on:</w:t>
      </w:r>
      <w:r w:rsidR="00DD41CE">
        <w:rPr>
          <w:rFonts w:asciiTheme="majorBidi" w:hAnsiTheme="majorBidi" w:cstheme="majorBidi"/>
          <w:sz w:val="24"/>
          <w:szCs w:val="24"/>
        </w:rPr>
        <w:t xml:space="preserve"> </w:t>
      </w:r>
      <w:hyperlink r:id="rId40" w:history="1">
        <w:r w:rsidR="00DD41CE" w:rsidRPr="00DD41CE">
          <w:rPr>
            <w:color w:val="0000FF"/>
            <w:u w:val="single"/>
          </w:rPr>
          <w:t>Body composition, somatotype, and physical fitness of mixed martial arts athletes | SpringerLink</w:t>
        </w:r>
      </w:hyperlink>
    </w:p>
    <w:p w14:paraId="1958B080" w14:textId="1CF39D82" w:rsidR="00F66B99" w:rsidRPr="00841030" w:rsidRDefault="00F66B99" w:rsidP="00841030">
      <w:pPr>
        <w:rPr>
          <w:rFonts w:asciiTheme="majorBidi" w:hAnsiTheme="majorBidi" w:cstheme="majorBidi"/>
          <w:sz w:val="24"/>
          <w:szCs w:val="24"/>
        </w:rPr>
      </w:pPr>
      <w:proofErr w:type="spellStart"/>
      <w:r w:rsidRPr="00F66B99">
        <w:rPr>
          <w:rStyle w:val="hlfld-contribauthor"/>
          <w:rFonts w:asciiTheme="majorBidi" w:hAnsiTheme="majorBidi" w:cstheme="majorBidi"/>
          <w:color w:val="333333"/>
          <w:sz w:val="24"/>
          <w:szCs w:val="24"/>
          <w:shd w:val="clear" w:color="auto" w:fill="FFFFFF"/>
        </w:rPr>
        <w:t>Marteniuk</w:t>
      </w:r>
      <w:proofErr w:type="spellEnd"/>
      <w:r w:rsidRPr="00F66B99">
        <w:rPr>
          <w:rStyle w:val="hlfld-contribauthor"/>
          <w:rFonts w:asciiTheme="majorBidi" w:hAnsiTheme="majorBidi" w:cstheme="majorBidi"/>
          <w:color w:val="333333"/>
          <w:sz w:val="24"/>
          <w:szCs w:val="24"/>
          <w:shd w:val="clear" w:color="auto" w:fill="FFFFFF"/>
        </w:rPr>
        <w:t>, </w:t>
      </w:r>
      <w:r w:rsidRPr="00F66B99">
        <w:rPr>
          <w:rStyle w:val="nlmgiven-names"/>
          <w:rFonts w:asciiTheme="majorBidi" w:hAnsiTheme="majorBidi" w:cstheme="majorBidi"/>
          <w:color w:val="333333"/>
          <w:sz w:val="24"/>
          <w:szCs w:val="24"/>
          <w:shd w:val="clear" w:color="auto" w:fill="FFFFFF"/>
        </w:rPr>
        <w:t>R. G.</w:t>
      </w:r>
      <w:r w:rsidRPr="00F66B99">
        <w:rPr>
          <w:rFonts w:asciiTheme="majorBidi" w:hAnsiTheme="majorBidi" w:cstheme="majorBidi"/>
          <w:color w:val="333333"/>
          <w:sz w:val="24"/>
          <w:szCs w:val="24"/>
          <w:shd w:val="clear" w:color="auto" w:fill="FFFFFF"/>
        </w:rPr>
        <w:t xml:space="preserve">, </w:t>
      </w:r>
      <w:r w:rsidRPr="00F66B99">
        <w:rPr>
          <w:rStyle w:val="nlmyear"/>
          <w:rFonts w:asciiTheme="majorBidi" w:hAnsiTheme="majorBidi" w:cstheme="majorBidi"/>
          <w:color w:val="333333"/>
          <w:sz w:val="24"/>
          <w:szCs w:val="24"/>
          <w:shd w:val="clear" w:color="auto" w:fill="FFFFFF"/>
        </w:rPr>
        <w:t>1976.</w:t>
      </w:r>
      <w:r w:rsidRPr="00F66B99">
        <w:rPr>
          <w:rFonts w:asciiTheme="majorBidi" w:hAnsiTheme="majorBidi" w:cstheme="majorBidi"/>
          <w:color w:val="333333"/>
          <w:sz w:val="24"/>
          <w:szCs w:val="24"/>
          <w:shd w:val="clear" w:color="auto" w:fill="FFFFFF"/>
        </w:rPr>
        <w:t> </w:t>
      </w:r>
      <w:r w:rsidRPr="00F66B99">
        <w:rPr>
          <w:rFonts w:asciiTheme="majorBidi" w:hAnsiTheme="majorBidi" w:cstheme="majorBidi"/>
          <w:i/>
          <w:iCs/>
          <w:color w:val="333333"/>
          <w:sz w:val="24"/>
          <w:szCs w:val="24"/>
          <w:shd w:val="clear" w:color="auto" w:fill="FFFFFF"/>
        </w:rPr>
        <w:t>Information processing in motor skills</w:t>
      </w:r>
      <w:r w:rsidRPr="00F66B99">
        <w:rPr>
          <w:rFonts w:asciiTheme="majorBidi" w:hAnsiTheme="majorBidi" w:cstheme="majorBidi"/>
          <w:color w:val="333333"/>
          <w:sz w:val="24"/>
          <w:szCs w:val="24"/>
          <w:shd w:val="clear" w:color="auto" w:fill="FFFFFF"/>
        </w:rPr>
        <w:t>. </w:t>
      </w:r>
      <w:r w:rsidRPr="00F66B99">
        <w:rPr>
          <w:rStyle w:val="nlmpublisher-name"/>
          <w:rFonts w:asciiTheme="majorBidi" w:hAnsiTheme="majorBidi" w:cstheme="majorBidi"/>
          <w:color w:val="333333"/>
          <w:sz w:val="24"/>
          <w:szCs w:val="24"/>
          <w:shd w:val="clear" w:color="auto" w:fill="FFFFFF"/>
        </w:rPr>
        <w:t>Rinehart and Winston</w:t>
      </w:r>
      <w:r w:rsidRPr="00F66B99">
        <w:rPr>
          <w:rFonts w:asciiTheme="majorBidi" w:hAnsiTheme="majorBidi" w:cstheme="majorBidi"/>
          <w:color w:val="333333"/>
          <w:sz w:val="24"/>
          <w:szCs w:val="24"/>
          <w:shd w:val="clear" w:color="auto" w:fill="FFFFFF"/>
        </w:rPr>
        <w:t>.</w:t>
      </w:r>
      <w:r w:rsidR="00841030">
        <w:rPr>
          <w:rFonts w:asciiTheme="majorBidi" w:hAnsiTheme="majorBidi" w:cstheme="majorBidi"/>
          <w:color w:val="333333"/>
          <w:sz w:val="24"/>
          <w:szCs w:val="24"/>
          <w:shd w:val="clear" w:color="auto" w:fill="FFFFFF"/>
        </w:rPr>
        <w:t xml:space="preserve"> </w:t>
      </w:r>
      <w:r w:rsidR="00841030">
        <w:rPr>
          <w:rFonts w:asciiTheme="majorBidi" w:hAnsiTheme="majorBidi" w:cstheme="majorBidi"/>
          <w:sz w:val="24"/>
          <w:szCs w:val="24"/>
        </w:rPr>
        <w:t>Accessed on: 1</w:t>
      </w:r>
      <w:r w:rsidR="00841030">
        <w:rPr>
          <w:rFonts w:asciiTheme="majorBidi" w:hAnsiTheme="majorBidi" w:cstheme="majorBidi"/>
          <w:sz w:val="24"/>
          <w:szCs w:val="24"/>
        </w:rPr>
        <w:t>2</w:t>
      </w:r>
      <w:r w:rsidR="00841030" w:rsidRPr="00171B95">
        <w:rPr>
          <w:rFonts w:asciiTheme="majorBidi" w:hAnsiTheme="majorBidi" w:cstheme="majorBidi"/>
          <w:sz w:val="24"/>
          <w:szCs w:val="24"/>
          <w:vertAlign w:val="superscript"/>
        </w:rPr>
        <w:t>th</w:t>
      </w:r>
      <w:r w:rsidR="00841030">
        <w:rPr>
          <w:rFonts w:asciiTheme="majorBidi" w:hAnsiTheme="majorBidi" w:cstheme="majorBidi"/>
          <w:sz w:val="24"/>
          <w:szCs w:val="24"/>
        </w:rPr>
        <w:t xml:space="preserve"> April 2023</w:t>
      </w:r>
      <w:r w:rsidR="00DD41CE">
        <w:rPr>
          <w:rFonts w:asciiTheme="majorBidi" w:hAnsiTheme="majorBidi" w:cstheme="majorBidi"/>
          <w:sz w:val="24"/>
          <w:szCs w:val="24"/>
        </w:rPr>
        <w:t>.</w:t>
      </w:r>
    </w:p>
    <w:p w14:paraId="7A77DDA9" w14:textId="31BD0751" w:rsidR="00F66B99" w:rsidRPr="00F66B99" w:rsidRDefault="00F66B99" w:rsidP="004352DF">
      <w:pPr>
        <w:rPr>
          <w:rFonts w:asciiTheme="majorBidi" w:hAnsiTheme="majorBidi" w:cstheme="majorBidi"/>
          <w:color w:val="222222"/>
          <w:sz w:val="24"/>
          <w:szCs w:val="24"/>
          <w:shd w:val="clear" w:color="auto" w:fill="FFFFFF"/>
        </w:rPr>
      </w:pPr>
      <w:proofErr w:type="spellStart"/>
      <w:r w:rsidRPr="00F66B99">
        <w:rPr>
          <w:rFonts w:asciiTheme="majorBidi" w:hAnsiTheme="majorBidi" w:cstheme="majorBidi"/>
          <w:color w:val="222222"/>
          <w:sz w:val="24"/>
          <w:szCs w:val="24"/>
          <w:shd w:val="clear" w:color="auto" w:fill="FFFFFF"/>
        </w:rPr>
        <w:lastRenderedPageBreak/>
        <w:t>Mauger</w:t>
      </w:r>
      <w:proofErr w:type="spellEnd"/>
      <w:r w:rsidRPr="00F66B99">
        <w:rPr>
          <w:rFonts w:asciiTheme="majorBidi" w:hAnsiTheme="majorBidi" w:cstheme="majorBidi"/>
          <w:color w:val="222222"/>
          <w:sz w:val="24"/>
          <w:szCs w:val="24"/>
          <w:shd w:val="clear" w:color="auto" w:fill="FFFFFF"/>
        </w:rPr>
        <w:t>, A.R., 2014. Factors affecting the regulation of pacing: current perspectives. </w:t>
      </w:r>
      <w:r w:rsidRPr="00F66B99">
        <w:rPr>
          <w:rFonts w:asciiTheme="majorBidi" w:hAnsiTheme="majorBidi" w:cstheme="majorBidi"/>
          <w:i/>
          <w:iCs/>
          <w:color w:val="222222"/>
          <w:sz w:val="24"/>
          <w:szCs w:val="24"/>
          <w:shd w:val="clear" w:color="auto" w:fill="FFFFFF"/>
        </w:rPr>
        <w:t>Open access journal of sports medicine</w:t>
      </w:r>
      <w:r w:rsidRPr="00F66B99">
        <w:rPr>
          <w:rFonts w:asciiTheme="majorBidi" w:hAnsiTheme="majorBidi" w:cstheme="majorBidi"/>
          <w:color w:val="222222"/>
          <w:sz w:val="24"/>
          <w:szCs w:val="24"/>
          <w:shd w:val="clear" w:color="auto" w:fill="FFFFFF"/>
        </w:rPr>
        <w:t>, pp.209-214.</w:t>
      </w:r>
      <w:r w:rsidR="00841030">
        <w:rPr>
          <w:rFonts w:asciiTheme="majorBidi" w:hAnsiTheme="majorBidi" w:cstheme="majorBidi"/>
          <w:color w:val="222222"/>
          <w:sz w:val="24"/>
          <w:szCs w:val="24"/>
          <w:shd w:val="clear" w:color="auto" w:fill="FFFFFF"/>
        </w:rPr>
        <w:t xml:space="preserve"> </w:t>
      </w:r>
      <w:r w:rsidR="005E1D12">
        <w:rPr>
          <w:rFonts w:asciiTheme="majorBidi" w:hAnsiTheme="majorBidi" w:cstheme="majorBidi"/>
          <w:sz w:val="24"/>
          <w:szCs w:val="24"/>
        </w:rPr>
        <w:t xml:space="preserve">Accessed on: </w:t>
      </w:r>
      <w:r w:rsidR="005E1D12">
        <w:rPr>
          <w:rFonts w:asciiTheme="majorBidi" w:hAnsiTheme="majorBidi" w:cstheme="majorBidi"/>
          <w:sz w:val="24"/>
          <w:szCs w:val="24"/>
        </w:rPr>
        <w:t>10</w:t>
      </w:r>
      <w:r w:rsidR="005E1D12" w:rsidRPr="00171B95">
        <w:rPr>
          <w:rFonts w:asciiTheme="majorBidi" w:hAnsiTheme="majorBidi" w:cstheme="majorBidi"/>
          <w:sz w:val="24"/>
          <w:szCs w:val="24"/>
          <w:vertAlign w:val="superscript"/>
        </w:rPr>
        <w:t>th</w:t>
      </w:r>
      <w:r w:rsidR="005E1D12">
        <w:rPr>
          <w:rFonts w:asciiTheme="majorBidi" w:hAnsiTheme="majorBidi" w:cstheme="majorBidi"/>
          <w:sz w:val="24"/>
          <w:szCs w:val="24"/>
        </w:rPr>
        <w:t xml:space="preserve"> April 2023</w:t>
      </w:r>
      <w:r w:rsidR="00F814C7">
        <w:rPr>
          <w:rFonts w:asciiTheme="majorBidi" w:hAnsiTheme="majorBidi" w:cstheme="majorBidi"/>
          <w:sz w:val="24"/>
          <w:szCs w:val="24"/>
        </w:rPr>
        <w:t xml:space="preserve">. Available on: </w:t>
      </w:r>
      <w:hyperlink r:id="rId41" w:history="1">
        <w:r w:rsidR="00F814C7" w:rsidRPr="00F814C7">
          <w:rPr>
            <w:color w:val="0000FF"/>
            <w:u w:val="single"/>
          </w:rPr>
          <w:t>Full article: Factors affecting the regulation of pacing: current perspectives (tandfonline.com)</w:t>
        </w:r>
      </w:hyperlink>
    </w:p>
    <w:p w14:paraId="637FA151" w14:textId="1CA39A19" w:rsidR="00F66B99" w:rsidRPr="00F66B99" w:rsidRDefault="00F66B99" w:rsidP="004352DF">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Mawhinney, C., Jones, H., Joo, C.H., Low, D.A., Green, D.J. and Gregson, W., 2013. Influence of cold-water immersion on limb and cutaneous blood flow after exercise. </w:t>
      </w:r>
      <w:r w:rsidRPr="00F66B99">
        <w:rPr>
          <w:rFonts w:asciiTheme="majorBidi" w:hAnsiTheme="majorBidi" w:cstheme="majorBidi"/>
          <w:i/>
          <w:iCs/>
          <w:color w:val="222222"/>
          <w:sz w:val="24"/>
          <w:szCs w:val="24"/>
          <w:shd w:val="clear" w:color="auto" w:fill="FFFFFF"/>
        </w:rPr>
        <w:t>Medicine and science in sports and exercise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45</w:t>
      </w:r>
      <w:r w:rsidRPr="00F66B99">
        <w:rPr>
          <w:rFonts w:asciiTheme="majorBidi" w:hAnsiTheme="majorBidi" w:cstheme="majorBidi"/>
          <w:color w:val="222222"/>
          <w:sz w:val="24"/>
          <w:szCs w:val="24"/>
          <w:shd w:val="clear" w:color="auto" w:fill="FFFFFF"/>
        </w:rPr>
        <w:t>(12), pp.2277-2285.</w:t>
      </w:r>
      <w:r w:rsidR="00841030">
        <w:rPr>
          <w:rFonts w:asciiTheme="majorBidi" w:hAnsiTheme="majorBidi" w:cstheme="majorBidi"/>
          <w:color w:val="222222"/>
          <w:sz w:val="24"/>
          <w:szCs w:val="24"/>
          <w:shd w:val="clear" w:color="auto" w:fill="FFFFFF"/>
        </w:rPr>
        <w:t xml:space="preserve"> </w:t>
      </w:r>
      <w:r w:rsidR="00841030">
        <w:rPr>
          <w:rFonts w:asciiTheme="majorBidi" w:hAnsiTheme="majorBidi" w:cstheme="majorBidi"/>
          <w:sz w:val="24"/>
          <w:szCs w:val="24"/>
        </w:rPr>
        <w:t>Accessed on: 12</w:t>
      </w:r>
      <w:r w:rsidR="00841030" w:rsidRPr="00171B95">
        <w:rPr>
          <w:rFonts w:asciiTheme="majorBidi" w:hAnsiTheme="majorBidi" w:cstheme="majorBidi"/>
          <w:sz w:val="24"/>
          <w:szCs w:val="24"/>
          <w:vertAlign w:val="superscript"/>
        </w:rPr>
        <w:t>th</w:t>
      </w:r>
      <w:r w:rsidR="00841030">
        <w:rPr>
          <w:rFonts w:asciiTheme="majorBidi" w:hAnsiTheme="majorBidi" w:cstheme="majorBidi"/>
          <w:sz w:val="24"/>
          <w:szCs w:val="24"/>
        </w:rPr>
        <w:t xml:space="preserve"> April 2023</w:t>
      </w:r>
      <w:r w:rsidR="00F814C7">
        <w:rPr>
          <w:rFonts w:asciiTheme="majorBidi" w:hAnsiTheme="majorBidi" w:cstheme="majorBidi"/>
          <w:sz w:val="24"/>
          <w:szCs w:val="24"/>
        </w:rPr>
        <w:t xml:space="preserve">. Available on: </w:t>
      </w:r>
      <w:hyperlink r:id="rId42" w:history="1">
        <w:r w:rsidR="007C0B32" w:rsidRPr="007C0B32">
          <w:rPr>
            <w:color w:val="0000FF"/>
            <w:u w:val="single"/>
          </w:rPr>
          <w:t>Influence of cold-water immersion on limb and cutaneous blood flow after exercise. - Abstract - Europe PMC</w:t>
        </w:r>
      </w:hyperlink>
    </w:p>
    <w:p w14:paraId="325C8342" w14:textId="694FBC3D"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 xml:space="preserve">McArdle, W.D., </w:t>
      </w:r>
      <w:proofErr w:type="spellStart"/>
      <w:r w:rsidRPr="00F66B99">
        <w:rPr>
          <w:rFonts w:asciiTheme="majorBidi" w:hAnsiTheme="majorBidi" w:cstheme="majorBidi"/>
          <w:color w:val="222222"/>
          <w:sz w:val="24"/>
          <w:szCs w:val="24"/>
          <w:shd w:val="clear" w:color="auto" w:fill="FFFFFF"/>
        </w:rPr>
        <w:t>Katch</w:t>
      </w:r>
      <w:proofErr w:type="spellEnd"/>
      <w:r w:rsidRPr="00F66B99">
        <w:rPr>
          <w:rFonts w:asciiTheme="majorBidi" w:hAnsiTheme="majorBidi" w:cstheme="majorBidi"/>
          <w:color w:val="222222"/>
          <w:sz w:val="24"/>
          <w:szCs w:val="24"/>
          <w:shd w:val="clear" w:color="auto" w:fill="FFFFFF"/>
        </w:rPr>
        <w:t xml:space="preserve">, F.I. and </w:t>
      </w:r>
      <w:proofErr w:type="spellStart"/>
      <w:r w:rsidRPr="00F66B99">
        <w:rPr>
          <w:rFonts w:asciiTheme="majorBidi" w:hAnsiTheme="majorBidi" w:cstheme="majorBidi"/>
          <w:color w:val="222222"/>
          <w:sz w:val="24"/>
          <w:szCs w:val="24"/>
          <w:shd w:val="clear" w:color="auto" w:fill="FFFFFF"/>
        </w:rPr>
        <w:t>Katch</w:t>
      </w:r>
      <w:proofErr w:type="spellEnd"/>
      <w:r w:rsidRPr="00F66B99">
        <w:rPr>
          <w:rFonts w:asciiTheme="majorBidi" w:hAnsiTheme="majorBidi" w:cstheme="majorBidi"/>
          <w:color w:val="222222"/>
          <w:sz w:val="24"/>
          <w:szCs w:val="24"/>
          <w:shd w:val="clear" w:color="auto" w:fill="FFFFFF"/>
        </w:rPr>
        <w:t>, V.L., 2010. </w:t>
      </w:r>
      <w:r w:rsidRPr="00F66B99">
        <w:rPr>
          <w:rFonts w:asciiTheme="majorBidi" w:hAnsiTheme="majorBidi" w:cstheme="majorBidi"/>
          <w:i/>
          <w:iCs/>
          <w:color w:val="222222"/>
          <w:sz w:val="24"/>
          <w:szCs w:val="24"/>
          <w:shd w:val="clear" w:color="auto" w:fill="FFFFFF"/>
        </w:rPr>
        <w:t>Exercise physiology: nutrition, energy, and human performance</w:t>
      </w:r>
      <w:r w:rsidRPr="00F66B99">
        <w:rPr>
          <w:rFonts w:asciiTheme="majorBidi" w:hAnsiTheme="majorBidi" w:cstheme="majorBidi"/>
          <w:color w:val="222222"/>
          <w:sz w:val="24"/>
          <w:szCs w:val="24"/>
          <w:shd w:val="clear" w:color="auto" w:fill="FFFFFF"/>
        </w:rPr>
        <w:t>. Lippincott Williams &amp; Wilkins.</w:t>
      </w:r>
      <w:r w:rsidR="005E1D12">
        <w:rPr>
          <w:rFonts w:asciiTheme="majorBidi" w:hAnsiTheme="majorBidi" w:cstheme="majorBidi"/>
          <w:color w:val="222222"/>
          <w:sz w:val="24"/>
          <w:szCs w:val="24"/>
          <w:shd w:val="clear" w:color="auto" w:fill="FFFFFF"/>
        </w:rPr>
        <w:t xml:space="preserve"> </w:t>
      </w:r>
      <w:r w:rsidR="005E1D12">
        <w:rPr>
          <w:rFonts w:asciiTheme="majorBidi" w:hAnsiTheme="majorBidi" w:cstheme="majorBidi"/>
          <w:sz w:val="24"/>
          <w:szCs w:val="24"/>
        </w:rPr>
        <w:t xml:space="preserve">Accessed on: </w:t>
      </w:r>
      <w:r w:rsidR="005E1D12">
        <w:rPr>
          <w:rFonts w:asciiTheme="majorBidi" w:hAnsiTheme="majorBidi" w:cstheme="majorBidi"/>
          <w:sz w:val="24"/>
          <w:szCs w:val="24"/>
        </w:rPr>
        <w:t>11</w:t>
      </w:r>
      <w:r w:rsidR="005E1D12" w:rsidRPr="00171B95">
        <w:rPr>
          <w:rFonts w:asciiTheme="majorBidi" w:hAnsiTheme="majorBidi" w:cstheme="majorBidi"/>
          <w:sz w:val="24"/>
          <w:szCs w:val="24"/>
          <w:vertAlign w:val="superscript"/>
        </w:rPr>
        <w:t>th</w:t>
      </w:r>
      <w:r w:rsidR="005E1D12">
        <w:rPr>
          <w:rFonts w:asciiTheme="majorBidi" w:hAnsiTheme="majorBidi" w:cstheme="majorBidi"/>
          <w:sz w:val="24"/>
          <w:szCs w:val="24"/>
        </w:rPr>
        <w:t xml:space="preserve"> April 2023</w:t>
      </w:r>
      <w:r w:rsidR="007C0B32">
        <w:rPr>
          <w:rFonts w:asciiTheme="majorBidi" w:hAnsiTheme="majorBidi" w:cstheme="majorBidi"/>
          <w:sz w:val="24"/>
          <w:szCs w:val="24"/>
        </w:rPr>
        <w:t xml:space="preserve">. Available on: </w:t>
      </w:r>
      <w:hyperlink r:id="rId43" w:anchor="v=onepage&amp;q&amp;f=false" w:history="1">
        <w:r w:rsidR="001C3513" w:rsidRPr="001C3513">
          <w:rPr>
            <w:color w:val="0000FF"/>
            <w:u w:val="single"/>
          </w:rPr>
          <w:t xml:space="preserve">Exercise Physiology: Nutrition, Energy, and Human Performance - William D. McArdle, Frank I. </w:t>
        </w:r>
        <w:proofErr w:type="spellStart"/>
        <w:r w:rsidR="001C3513" w:rsidRPr="001C3513">
          <w:rPr>
            <w:color w:val="0000FF"/>
            <w:u w:val="single"/>
          </w:rPr>
          <w:t>Katch</w:t>
        </w:r>
        <w:proofErr w:type="spellEnd"/>
        <w:r w:rsidR="001C3513" w:rsidRPr="001C3513">
          <w:rPr>
            <w:color w:val="0000FF"/>
            <w:u w:val="single"/>
          </w:rPr>
          <w:t xml:space="preserve">, Victor L. </w:t>
        </w:r>
        <w:proofErr w:type="spellStart"/>
        <w:r w:rsidR="001C3513" w:rsidRPr="001C3513">
          <w:rPr>
            <w:color w:val="0000FF"/>
            <w:u w:val="single"/>
          </w:rPr>
          <w:t>Katch</w:t>
        </w:r>
        <w:proofErr w:type="spellEnd"/>
        <w:r w:rsidR="001C3513" w:rsidRPr="001C3513">
          <w:rPr>
            <w:color w:val="0000FF"/>
            <w:u w:val="single"/>
          </w:rPr>
          <w:t xml:space="preserve"> - Google Books</w:t>
        </w:r>
      </w:hyperlink>
    </w:p>
    <w:p w14:paraId="222444DC" w14:textId="6F414D9E"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 xml:space="preserve">Meeusen, R., Watson, P., Hasegawa, H., </w:t>
      </w:r>
      <w:proofErr w:type="spellStart"/>
      <w:r w:rsidRPr="00F66B99">
        <w:rPr>
          <w:rFonts w:asciiTheme="majorBidi" w:hAnsiTheme="majorBidi" w:cstheme="majorBidi"/>
          <w:color w:val="222222"/>
          <w:sz w:val="24"/>
          <w:szCs w:val="24"/>
          <w:shd w:val="clear" w:color="auto" w:fill="FFFFFF"/>
        </w:rPr>
        <w:t>Roelands</w:t>
      </w:r>
      <w:proofErr w:type="spellEnd"/>
      <w:r w:rsidRPr="00F66B99">
        <w:rPr>
          <w:rFonts w:asciiTheme="majorBidi" w:hAnsiTheme="majorBidi" w:cstheme="majorBidi"/>
          <w:color w:val="222222"/>
          <w:sz w:val="24"/>
          <w:szCs w:val="24"/>
          <w:shd w:val="clear" w:color="auto" w:fill="FFFFFF"/>
        </w:rPr>
        <w:t xml:space="preserve">, B. and </w:t>
      </w:r>
      <w:proofErr w:type="spellStart"/>
      <w:r w:rsidRPr="00F66B99">
        <w:rPr>
          <w:rFonts w:asciiTheme="majorBidi" w:hAnsiTheme="majorBidi" w:cstheme="majorBidi"/>
          <w:color w:val="222222"/>
          <w:sz w:val="24"/>
          <w:szCs w:val="24"/>
          <w:shd w:val="clear" w:color="auto" w:fill="FFFFFF"/>
        </w:rPr>
        <w:t>Piacentini</w:t>
      </w:r>
      <w:proofErr w:type="spellEnd"/>
      <w:r w:rsidRPr="00F66B99">
        <w:rPr>
          <w:rFonts w:asciiTheme="majorBidi" w:hAnsiTheme="majorBidi" w:cstheme="majorBidi"/>
          <w:color w:val="222222"/>
          <w:sz w:val="24"/>
          <w:szCs w:val="24"/>
          <w:shd w:val="clear" w:color="auto" w:fill="FFFFFF"/>
        </w:rPr>
        <w:t>, M.F., 2006. Central fatigue: the serotonin hypothesis and beyond. </w:t>
      </w:r>
      <w:r w:rsidRPr="00F66B99">
        <w:rPr>
          <w:rFonts w:asciiTheme="majorBidi" w:hAnsiTheme="majorBidi" w:cstheme="majorBidi"/>
          <w:i/>
          <w:iCs/>
          <w:color w:val="222222"/>
          <w:sz w:val="24"/>
          <w:szCs w:val="24"/>
          <w:shd w:val="clear" w:color="auto" w:fill="FFFFFF"/>
        </w:rPr>
        <w:t>Sports Medicine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36</w:t>
      </w:r>
      <w:r w:rsidRPr="00F66B99">
        <w:rPr>
          <w:rFonts w:asciiTheme="majorBidi" w:hAnsiTheme="majorBidi" w:cstheme="majorBidi"/>
          <w:color w:val="222222"/>
          <w:sz w:val="24"/>
          <w:szCs w:val="24"/>
          <w:shd w:val="clear" w:color="auto" w:fill="FFFFFF"/>
        </w:rPr>
        <w:t>, pp.881-909.</w:t>
      </w:r>
      <w:r w:rsidR="008F7DB9">
        <w:rPr>
          <w:rFonts w:asciiTheme="majorBidi" w:hAnsiTheme="majorBidi" w:cstheme="majorBidi"/>
          <w:color w:val="222222"/>
          <w:sz w:val="24"/>
          <w:szCs w:val="24"/>
          <w:shd w:val="clear" w:color="auto" w:fill="FFFFFF"/>
        </w:rPr>
        <w:t xml:space="preserve"> </w:t>
      </w:r>
      <w:r w:rsidR="008F7DB9">
        <w:rPr>
          <w:rFonts w:asciiTheme="majorBidi" w:hAnsiTheme="majorBidi" w:cstheme="majorBidi"/>
          <w:sz w:val="24"/>
          <w:szCs w:val="24"/>
        </w:rPr>
        <w:t>Accessed on: 12</w:t>
      </w:r>
      <w:r w:rsidR="008F7DB9" w:rsidRPr="00171B95">
        <w:rPr>
          <w:rFonts w:asciiTheme="majorBidi" w:hAnsiTheme="majorBidi" w:cstheme="majorBidi"/>
          <w:sz w:val="24"/>
          <w:szCs w:val="24"/>
          <w:vertAlign w:val="superscript"/>
        </w:rPr>
        <w:t>th</w:t>
      </w:r>
      <w:r w:rsidR="008F7DB9">
        <w:rPr>
          <w:rFonts w:asciiTheme="majorBidi" w:hAnsiTheme="majorBidi" w:cstheme="majorBidi"/>
          <w:sz w:val="24"/>
          <w:szCs w:val="24"/>
        </w:rPr>
        <w:t xml:space="preserve"> April 2023</w:t>
      </w:r>
      <w:r w:rsidR="001C3513">
        <w:rPr>
          <w:rFonts w:asciiTheme="majorBidi" w:hAnsiTheme="majorBidi" w:cstheme="majorBidi"/>
          <w:sz w:val="24"/>
          <w:szCs w:val="24"/>
        </w:rPr>
        <w:t>. Available on:</w:t>
      </w:r>
      <w:r w:rsidR="00311D0C">
        <w:rPr>
          <w:rFonts w:asciiTheme="majorBidi" w:hAnsiTheme="majorBidi" w:cstheme="majorBidi"/>
          <w:sz w:val="24"/>
          <w:szCs w:val="24"/>
        </w:rPr>
        <w:t xml:space="preserve"> </w:t>
      </w:r>
      <w:hyperlink r:id="rId44" w:history="1">
        <w:r w:rsidR="00311D0C" w:rsidRPr="00311D0C">
          <w:rPr>
            <w:color w:val="0000FF"/>
            <w:u w:val="single"/>
          </w:rPr>
          <w:t>Central Fatigue | SpringerLink</w:t>
        </w:r>
      </w:hyperlink>
    </w:p>
    <w:p w14:paraId="64726324" w14:textId="7B7F391D" w:rsidR="00F66B99" w:rsidRPr="00F66B99" w:rsidRDefault="00F66B99" w:rsidP="00F4238E">
      <w:pPr>
        <w:rPr>
          <w:rFonts w:asciiTheme="majorBidi" w:hAnsiTheme="majorBidi" w:cstheme="majorBidi"/>
          <w:color w:val="222222"/>
          <w:sz w:val="24"/>
          <w:szCs w:val="24"/>
          <w:shd w:val="clear" w:color="auto" w:fill="FFFFFF"/>
        </w:rPr>
      </w:pPr>
      <w:proofErr w:type="spellStart"/>
      <w:r w:rsidRPr="00F66B99">
        <w:rPr>
          <w:rFonts w:asciiTheme="majorBidi" w:hAnsiTheme="majorBidi" w:cstheme="majorBidi"/>
          <w:color w:val="222222"/>
          <w:sz w:val="24"/>
          <w:szCs w:val="24"/>
          <w:shd w:val="clear" w:color="auto" w:fill="FFFFFF"/>
        </w:rPr>
        <w:t>Mujika</w:t>
      </w:r>
      <w:proofErr w:type="spellEnd"/>
      <w:r w:rsidRPr="00F66B99">
        <w:rPr>
          <w:rFonts w:asciiTheme="majorBidi" w:hAnsiTheme="majorBidi" w:cstheme="majorBidi"/>
          <w:color w:val="222222"/>
          <w:sz w:val="24"/>
          <w:szCs w:val="24"/>
          <w:shd w:val="clear" w:color="auto" w:fill="FFFFFF"/>
        </w:rPr>
        <w:t xml:space="preserve">, I. and Padilla, S., 2003. Scientific bases for </w:t>
      </w:r>
      <w:proofErr w:type="spellStart"/>
      <w:r w:rsidRPr="00F66B99">
        <w:rPr>
          <w:rFonts w:asciiTheme="majorBidi" w:hAnsiTheme="majorBidi" w:cstheme="majorBidi"/>
          <w:color w:val="222222"/>
          <w:sz w:val="24"/>
          <w:szCs w:val="24"/>
          <w:shd w:val="clear" w:color="auto" w:fill="FFFFFF"/>
        </w:rPr>
        <w:t>precompetition</w:t>
      </w:r>
      <w:proofErr w:type="spellEnd"/>
      <w:r w:rsidRPr="00F66B99">
        <w:rPr>
          <w:rFonts w:asciiTheme="majorBidi" w:hAnsiTheme="majorBidi" w:cstheme="majorBidi"/>
          <w:color w:val="222222"/>
          <w:sz w:val="24"/>
          <w:szCs w:val="24"/>
          <w:shd w:val="clear" w:color="auto" w:fill="FFFFFF"/>
        </w:rPr>
        <w:t xml:space="preserve"> tapering strategies. </w:t>
      </w:r>
      <w:r w:rsidRPr="00F66B99">
        <w:rPr>
          <w:rFonts w:asciiTheme="majorBidi" w:hAnsiTheme="majorBidi" w:cstheme="majorBidi"/>
          <w:i/>
          <w:iCs/>
          <w:color w:val="222222"/>
          <w:sz w:val="24"/>
          <w:szCs w:val="24"/>
          <w:shd w:val="clear" w:color="auto" w:fill="FFFFFF"/>
        </w:rPr>
        <w:t>Medicine &amp; Science in Sports &amp; Exercise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35</w:t>
      </w:r>
      <w:r w:rsidRPr="00F66B99">
        <w:rPr>
          <w:rFonts w:asciiTheme="majorBidi" w:hAnsiTheme="majorBidi" w:cstheme="majorBidi"/>
          <w:color w:val="222222"/>
          <w:sz w:val="24"/>
          <w:szCs w:val="24"/>
          <w:shd w:val="clear" w:color="auto" w:fill="FFFFFF"/>
        </w:rPr>
        <w:t>(7), pp.1182-1187.</w:t>
      </w:r>
      <w:r w:rsidR="00841030">
        <w:rPr>
          <w:rFonts w:asciiTheme="majorBidi" w:hAnsiTheme="majorBidi" w:cstheme="majorBidi"/>
          <w:color w:val="222222"/>
          <w:sz w:val="24"/>
          <w:szCs w:val="24"/>
          <w:shd w:val="clear" w:color="auto" w:fill="FFFFFF"/>
        </w:rPr>
        <w:t xml:space="preserve"> </w:t>
      </w:r>
      <w:r w:rsidR="00584C67">
        <w:rPr>
          <w:rFonts w:asciiTheme="majorBidi" w:hAnsiTheme="majorBidi" w:cstheme="majorBidi"/>
          <w:sz w:val="24"/>
          <w:szCs w:val="24"/>
        </w:rPr>
        <w:t xml:space="preserve">Accessed on: </w:t>
      </w:r>
      <w:r w:rsidR="00584C67">
        <w:rPr>
          <w:rFonts w:asciiTheme="majorBidi" w:hAnsiTheme="majorBidi" w:cstheme="majorBidi"/>
          <w:sz w:val="24"/>
          <w:szCs w:val="24"/>
        </w:rPr>
        <w:t>9</w:t>
      </w:r>
      <w:r w:rsidR="00584C67" w:rsidRPr="00171B95">
        <w:rPr>
          <w:rFonts w:asciiTheme="majorBidi" w:hAnsiTheme="majorBidi" w:cstheme="majorBidi"/>
          <w:sz w:val="24"/>
          <w:szCs w:val="24"/>
          <w:vertAlign w:val="superscript"/>
        </w:rPr>
        <w:t>th</w:t>
      </w:r>
      <w:r w:rsidR="00584C67">
        <w:rPr>
          <w:rFonts w:asciiTheme="majorBidi" w:hAnsiTheme="majorBidi" w:cstheme="majorBidi"/>
          <w:sz w:val="24"/>
          <w:szCs w:val="24"/>
        </w:rPr>
        <w:t xml:space="preserve"> April 2023</w:t>
      </w:r>
      <w:r w:rsidR="00311D0C">
        <w:rPr>
          <w:rFonts w:asciiTheme="majorBidi" w:hAnsiTheme="majorBidi" w:cstheme="majorBidi"/>
          <w:sz w:val="24"/>
          <w:szCs w:val="24"/>
        </w:rPr>
        <w:t xml:space="preserve">. Available on: </w:t>
      </w:r>
      <w:hyperlink r:id="rId45" w:history="1">
        <w:r w:rsidR="00313368" w:rsidRPr="00313368">
          <w:rPr>
            <w:color w:val="0000FF"/>
            <w:u w:val="single"/>
          </w:rPr>
          <w:t>Mujika_Padilla.pdf (free.fr)</w:t>
        </w:r>
      </w:hyperlink>
    </w:p>
    <w:p w14:paraId="13525743" w14:textId="0F8E7E88" w:rsidR="00F66B99" w:rsidRPr="00F66B99" w:rsidRDefault="00F66B99" w:rsidP="00E364F2">
      <w:pPr>
        <w:rPr>
          <w:rFonts w:asciiTheme="majorBidi" w:hAnsiTheme="majorBidi" w:cstheme="majorBidi"/>
          <w:sz w:val="24"/>
          <w:szCs w:val="24"/>
        </w:rPr>
      </w:pPr>
      <w:proofErr w:type="spellStart"/>
      <w:r w:rsidRPr="00F66B99">
        <w:rPr>
          <w:rFonts w:asciiTheme="majorBidi" w:hAnsiTheme="majorBidi" w:cstheme="majorBidi"/>
          <w:color w:val="222222"/>
          <w:sz w:val="24"/>
          <w:szCs w:val="24"/>
          <w:shd w:val="clear" w:color="auto" w:fill="FFFFFF"/>
        </w:rPr>
        <w:t>Mujika</w:t>
      </w:r>
      <w:proofErr w:type="spellEnd"/>
      <w:r w:rsidRPr="00F66B99">
        <w:rPr>
          <w:rFonts w:asciiTheme="majorBidi" w:hAnsiTheme="majorBidi" w:cstheme="majorBidi"/>
          <w:color w:val="222222"/>
          <w:sz w:val="24"/>
          <w:szCs w:val="24"/>
          <w:shd w:val="clear" w:color="auto" w:fill="FFFFFF"/>
        </w:rPr>
        <w:t xml:space="preserve">, I., Padilla, S., </w:t>
      </w:r>
      <w:proofErr w:type="spellStart"/>
      <w:r w:rsidRPr="00F66B99">
        <w:rPr>
          <w:rFonts w:asciiTheme="majorBidi" w:hAnsiTheme="majorBidi" w:cstheme="majorBidi"/>
          <w:color w:val="222222"/>
          <w:sz w:val="24"/>
          <w:szCs w:val="24"/>
          <w:shd w:val="clear" w:color="auto" w:fill="FFFFFF"/>
        </w:rPr>
        <w:t>Geyssant</w:t>
      </w:r>
      <w:proofErr w:type="spellEnd"/>
      <w:r w:rsidRPr="00F66B99">
        <w:rPr>
          <w:rFonts w:asciiTheme="majorBidi" w:hAnsiTheme="majorBidi" w:cstheme="majorBidi"/>
          <w:color w:val="222222"/>
          <w:sz w:val="24"/>
          <w:szCs w:val="24"/>
          <w:shd w:val="clear" w:color="auto" w:fill="FFFFFF"/>
        </w:rPr>
        <w:t xml:space="preserve">, A. and </w:t>
      </w:r>
      <w:proofErr w:type="spellStart"/>
      <w:r w:rsidRPr="00F66B99">
        <w:rPr>
          <w:rFonts w:asciiTheme="majorBidi" w:hAnsiTheme="majorBidi" w:cstheme="majorBidi"/>
          <w:color w:val="222222"/>
          <w:sz w:val="24"/>
          <w:szCs w:val="24"/>
          <w:shd w:val="clear" w:color="auto" w:fill="FFFFFF"/>
        </w:rPr>
        <w:t>Chatard</w:t>
      </w:r>
      <w:proofErr w:type="spellEnd"/>
      <w:r w:rsidRPr="00F66B99">
        <w:rPr>
          <w:rFonts w:asciiTheme="majorBidi" w:hAnsiTheme="majorBidi" w:cstheme="majorBidi"/>
          <w:color w:val="222222"/>
          <w:sz w:val="24"/>
          <w:szCs w:val="24"/>
          <w:shd w:val="clear" w:color="auto" w:fill="FFFFFF"/>
        </w:rPr>
        <w:t xml:space="preserve">, J.C., 1997. </w:t>
      </w:r>
      <w:proofErr w:type="spellStart"/>
      <w:r w:rsidRPr="00F66B99">
        <w:rPr>
          <w:rFonts w:asciiTheme="majorBidi" w:hAnsiTheme="majorBidi" w:cstheme="majorBidi"/>
          <w:color w:val="222222"/>
          <w:sz w:val="24"/>
          <w:szCs w:val="24"/>
          <w:shd w:val="clear" w:color="auto" w:fill="FFFFFF"/>
        </w:rPr>
        <w:t>Hematological</w:t>
      </w:r>
      <w:proofErr w:type="spellEnd"/>
      <w:r w:rsidRPr="00F66B99">
        <w:rPr>
          <w:rFonts w:asciiTheme="majorBidi" w:hAnsiTheme="majorBidi" w:cstheme="majorBidi"/>
          <w:color w:val="222222"/>
          <w:sz w:val="24"/>
          <w:szCs w:val="24"/>
          <w:shd w:val="clear" w:color="auto" w:fill="FFFFFF"/>
        </w:rPr>
        <w:t xml:space="preserve"> responses to training and taper in competitive swimmers: relationships with performance. </w:t>
      </w:r>
      <w:r w:rsidRPr="00F66B99">
        <w:rPr>
          <w:rFonts w:asciiTheme="majorBidi" w:hAnsiTheme="majorBidi" w:cstheme="majorBidi"/>
          <w:i/>
          <w:iCs/>
          <w:color w:val="222222"/>
          <w:sz w:val="24"/>
          <w:szCs w:val="24"/>
          <w:shd w:val="clear" w:color="auto" w:fill="FFFFFF"/>
        </w:rPr>
        <w:t>Archives of physiology and biochemistry</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105</w:t>
      </w:r>
      <w:r w:rsidRPr="00F66B99">
        <w:rPr>
          <w:rFonts w:asciiTheme="majorBidi" w:hAnsiTheme="majorBidi" w:cstheme="majorBidi"/>
          <w:color w:val="222222"/>
          <w:sz w:val="24"/>
          <w:szCs w:val="24"/>
          <w:shd w:val="clear" w:color="auto" w:fill="FFFFFF"/>
        </w:rPr>
        <w:t>(4), pp.379-385.</w:t>
      </w:r>
      <w:r w:rsidR="00584C67">
        <w:rPr>
          <w:rFonts w:asciiTheme="majorBidi" w:hAnsiTheme="majorBidi" w:cstheme="majorBidi"/>
          <w:color w:val="222222"/>
          <w:sz w:val="24"/>
          <w:szCs w:val="24"/>
          <w:shd w:val="clear" w:color="auto" w:fill="FFFFFF"/>
        </w:rPr>
        <w:t xml:space="preserve"> </w:t>
      </w:r>
      <w:r w:rsidR="00584C67">
        <w:rPr>
          <w:rFonts w:asciiTheme="majorBidi" w:hAnsiTheme="majorBidi" w:cstheme="majorBidi"/>
          <w:sz w:val="24"/>
          <w:szCs w:val="24"/>
        </w:rPr>
        <w:t xml:space="preserve">Accessed on: </w:t>
      </w:r>
      <w:r w:rsidR="00584C67">
        <w:rPr>
          <w:rFonts w:asciiTheme="majorBidi" w:hAnsiTheme="majorBidi" w:cstheme="majorBidi"/>
          <w:sz w:val="24"/>
          <w:szCs w:val="24"/>
        </w:rPr>
        <w:t>12</w:t>
      </w:r>
      <w:r w:rsidR="00584C67" w:rsidRPr="00171B95">
        <w:rPr>
          <w:rFonts w:asciiTheme="majorBidi" w:hAnsiTheme="majorBidi" w:cstheme="majorBidi"/>
          <w:sz w:val="24"/>
          <w:szCs w:val="24"/>
          <w:vertAlign w:val="superscript"/>
        </w:rPr>
        <w:t>th</w:t>
      </w:r>
      <w:r w:rsidR="00584C67">
        <w:rPr>
          <w:rFonts w:asciiTheme="majorBidi" w:hAnsiTheme="majorBidi" w:cstheme="majorBidi"/>
          <w:sz w:val="24"/>
          <w:szCs w:val="24"/>
        </w:rPr>
        <w:t xml:space="preserve"> April 2023</w:t>
      </w:r>
      <w:r w:rsidR="00313368">
        <w:rPr>
          <w:rFonts w:asciiTheme="majorBidi" w:hAnsiTheme="majorBidi" w:cstheme="majorBidi"/>
          <w:sz w:val="24"/>
          <w:szCs w:val="24"/>
        </w:rPr>
        <w:t>. Available on:</w:t>
      </w:r>
      <w:r w:rsidR="00603060">
        <w:rPr>
          <w:rFonts w:asciiTheme="majorBidi" w:hAnsiTheme="majorBidi" w:cstheme="majorBidi"/>
          <w:sz w:val="24"/>
          <w:szCs w:val="24"/>
        </w:rPr>
        <w:t xml:space="preserve"> </w:t>
      </w:r>
      <w:r w:rsidR="00313368">
        <w:rPr>
          <w:rFonts w:asciiTheme="majorBidi" w:hAnsiTheme="majorBidi" w:cstheme="majorBidi"/>
          <w:sz w:val="24"/>
          <w:szCs w:val="24"/>
        </w:rPr>
        <w:t xml:space="preserve"> </w:t>
      </w:r>
      <w:hyperlink r:id="rId46" w:history="1">
        <w:proofErr w:type="spellStart"/>
        <w:r w:rsidR="00603060" w:rsidRPr="00603060">
          <w:rPr>
            <w:color w:val="0000FF"/>
            <w:u w:val="single"/>
          </w:rPr>
          <w:t>Hematological</w:t>
        </w:r>
        <w:proofErr w:type="spellEnd"/>
        <w:r w:rsidR="00603060" w:rsidRPr="00603060">
          <w:rPr>
            <w:color w:val="0000FF"/>
            <w:u w:val="single"/>
          </w:rPr>
          <w:t xml:space="preserve"> Responses to Training and Taper in Competitive Swimmers: Relationships with Performance: Archives of Physiology and Biochemistry: Vol 105, No 4 (tandfonline.com)</w:t>
        </w:r>
      </w:hyperlink>
    </w:p>
    <w:p w14:paraId="58EA707E" w14:textId="176AD10E" w:rsidR="00F66B99" w:rsidRPr="00F66B99" w:rsidRDefault="00F66B99" w:rsidP="004641F8">
      <w:pPr>
        <w:rPr>
          <w:rFonts w:asciiTheme="majorBidi" w:hAnsiTheme="majorBidi" w:cstheme="majorBidi"/>
          <w:color w:val="222222"/>
          <w:sz w:val="24"/>
          <w:szCs w:val="24"/>
          <w:shd w:val="clear" w:color="auto" w:fill="FFFFFF"/>
        </w:rPr>
      </w:pPr>
      <w:proofErr w:type="spellStart"/>
      <w:r w:rsidRPr="00F66B99">
        <w:rPr>
          <w:rFonts w:asciiTheme="majorBidi" w:hAnsiTheme="majorBidi" w:cstheme="majorBidi"/>
          <w:color w:val="222222"/>
          <w:sz w:val="24"/>
          <w:szCs w:val="24"/>
          <w:shd w:val="clear" w:color="auto" w:fill="FFFFFF"/>
        </w:rPr>
        <w:t>Mujika</w:t>
      </w:r>
      <w:proofErr w:type="spellEnd"/>
      <w:r w:rsidRPr="00F66B99">
        <w:rPr>
          <w:rFonts w:asciiTheme="majorBidi" w:hAnsiTheme="majorBidi" w:cstheme="majorBidi"/>
          <w:color w:val="222222"/>
          <w:sz w:val="24"/>
          <w:szCs w:val="24"/>
          <w:shd w:val="clear" w:color="auto" w:fill="FFFFFF"/>
        </w:rPr>
        <w:t xml:space="preserve">, I.N.I.G.O., Goya, A.L.F.R.E.D.O., Padilla, S.A.B.I.N.O., </w:t>
      </w:r>
      <w:proofErr w:type="spellStart"/>
      <w:r w:rsidRPr="00F66B99">
        <w:rPr>
          <w:rFonts w:asciiTheme="majorBidi" w:hAnsiTheme="majorBidi" w:cstheme="majorBidi"/>
          <w:color w:val="222222"/>
          <w:sz w:val="24"/>
          <w:szCs w:val="24"/>
          <w:shd w:val="clear" w:color="auto" w:fill="FFFFFF"/>
        </w:rPr>
        <w:t>Grijalba</w:t>
      </w:r>
      <w:proofErr w:type="spellEnd"/>
      <w:r w:rsidRPr="00F66B99">
        <w:rPr>
          <w:rFonts w:asciiTheme="majorBidi" w:hAnsiTheme="majorBidi" w:cstheme="majorBidi"/>
          <w:color w:val="222222"/>
          <w:sz w:val="24"/>
          <w:szCs w:val="24"/>
          <w:shd w:val="clear" w:color="auto" w:fill="FFFFFF"/>
        </w:rPr>
        <w:t xml:space="preserve">, A., </w:t>
      </w:r>
      <w:proofErr w:type="spellStart"/>
      <w:r w:rsidRPr="00F66B99">
        <w:rPr>
          <w:rFonts w:asciiTheme="majorBidi" w:hAnsiTheme="majorBidi" w:cstheme="majorBidi"/>
          <w:color w:val="222222"/>
          <w:sz w:val="24"/>
          <w:szCs w:val="24"/>
          <w:shd w:val="clear" w:color="auto" w:fill="FFFFFF"/>
        </w:rPr>
        <w:t>Gorostiaga</w:t>
      </w:r>
      <w:proofErr w:type="spellEnd"/>
      <w:r w:rsidRPr="00F66B99">
        <w:rPr>
          <w:rFonts w:asciiTheme="majorBidi" w:hAnsiTheme="majorBidi" w:cstheme="majorBidi"/>
          <w:color w:val="222222"/>
          <w:sz w:val="24"/>
          <w:szCs w:val="24"/>
          <w:shd w:val="clear" w:color="auto" w:fill="FFFFFF"/>
        </w:rPr>
        <w:t>, E.S.T.E.B.A.N. and Ibanez, J.A.V.I.E.R., 2000. Physiological responses to a 6-d taper in middle-distance runners: influence of training intensity and volume. </w:t>
      </w:r>
      <w:r w:rsidRPr="00F66B99">
        <w:rPr>
          <w:rFonts w:asciiTheme="majorBidi" w:hAnsiTheme="majorBidi" w:cstheme="majorBidi"/>
          <w:i/>
          <w:iCs/>
          <w:color w:val="222222"/>
          <w:sz w:val="24"/>
          <w:szCs w:val="24"/>
          <w:shd w:val="clear" w:color="auto" w:fill="FFFFFF"/>
        </w:rPr>
        <w:t>Medicine and science in sports and exercise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32</w:t>
      </w:r>
      <w:r w:rsidRPr="00F66B99">
        <w:rPr>
          <w:rFonts w:asciiTheme="majorBidi" w:hAnsiTheme="majorBidi" w:cstheme="majorBidi"/>
          <w:color w:val="222222"/>
          <w:sz w:val="24"/>
          <w:szCs w:val="24"/>
          <w:shd w:val="clear" w:color="auto" w:fill="FFFFFF"/>
        </w:rPr>
        <w:t>(2), pp.511-517.</w:t>
      </w:r>
      <w:r w:rsidR="00584C67">
        <w:rPr>
          <w:rFonts w:asciiTheme="majorBidi" w:hAnsiTheme="majorBidi" w:cstheme="majorBidi"/>
          <w:color w:val="222222"/>
          <w:sz w:val="24"/>
          <w:szCs w:val="24"/>
          <w:shd w:val="clear" w:color="auto" w:fill="FFFFFF"/>
        </w:rPr>
        <w:t xml:space="preserve"> </w:t>
      </w:r>
      <w:r w:rsidR="00584C67">
        <w:rPr>
          <w:rFonts w:asciiTheme="majorBidi" w:hAnsiTheme="majorBidi" w:cstheme="majorBidi"/>
          <w:sz w:val="24"/>
          <w:szCs w:val="24"/>
        </w:rPr>
        <w:t xml:space="preserve">Accessed on: </w:t>
      </w:r>
      <w:r w:rsidR="00584C67">
        <w:rPr>
          <w:rFonts w:asciiTheme="majorBidi" w:hAnsiTheme="majorBidi" w:cstheme="majorBidi"/>
          <w:sz w:val="24"/>
          <w:szCs w:val="24"/>
        </w:rPr>
        <w:t>13</w:t>
      </w:r>
      <w:r w:rsidR="00584C67" w:rsidRPr="00171B95">
        <w:rPr>
          <w:rFonts w:asciiTheme="majorBidi" w:hAnsiTheme="majorBidi" w:cstheme="majorBidi"/>
          <w:sz w:val="24"/>
          <w:szCs w:val="24"/>
          <w:vertAlign w:val="superscript"/>
        </w:rPr>
        <w:t>th</w:t>
      </w:r>
      <w:r w:rsidR="00584C67">
        <w:rPr>
          <w:rFonts w:asciiTheme="majorBidi" w:hAnsiTheme="majorBidi" w:cstheme="majorBidi"/>
          <w:sz w:val="24"/>
          <w:szCs w:val="24"/>
        </w:rPr>
        <w:t xml:space="preserve"> April 2023</w:t>
      </w:r>
      <w:r w:rsidR="00603060">
        <w:rPr>
          <w:rFonts w:asciiTheme="majorBidi" w:hAnsiTheme="majorBidi" w:cstheme="majorBidi"/>
          <w:sz w:val="24"/>
          <w:szCs w:val="24"/>
        </w:rPr>
        <w:t>. Available on:</w:t>
      </w:r>
      <w:r w:rsidR="00357CA5">
        <w:rPr>
          <w:rFonts w:asciiTheme="majorBidi" w:hAnsiTheme="majorBidi" w:cstheme="majorBidi"/>
          <w:sz w:val="24"/>
          <w:szCs w:val="24"/>
        </w:rPr>
        <w:t xml:space="preserve"> </w:t>
      </w:r>
      <w:hyperlink r:id="rId47" w:history="1">
        <w:r w:rsidR="00357CA5" w:rsidRPr="00357CA5">
          <w:rPr>
            <w:color w:val="0000FF"/>
            <w:u w:val="single"/>
          </w:rPr>
          <w:t>Physiological responses to a 6-d taper in middle-distance runners: influence of training intensity and volume. - Abstract - Europe PMC</w:t>
        </w:r>
      </w:hyperlink>
    </w:p>
    <w:p w14:paraId="34EA72BB" w14:textId="29541D5E" w:rsidR="00F66B99" w:rsidRPr="00F66B99" w:rsidRDefault="00F66B99" w:rsidP="00292133">
      <w:pPr>
        <w:rPr>
          <w:rFonts w:asciiTheme="majorBidi" w:hAnsiTheme="majorBidi" w:cstheme="majorBidi"/>
          <w:color w:val="000000"/>
          <w:sz w:val="24"/>
          <w:szCs w:val="24"/>
          <w:shd w:val="clear" w:color="auto" w:fill="FFFFFF"/>
        </w:rPr>
      </w:pPr>
      <w:r w:rsidRPr="00F66B99">
        <w:rPr>
          <w:rFonts w:asciiTheme="majorBidi" w:hAnsiTheme="majorBidi" w:cstheme="majorBidi"/>
          <w:color w:val="000000"/>
          <w:sz w:val="24"/>
          <w:szCs w:val="24"/>
          <w:shd w:val="clear" w:color="auto" w:fill="FFFFFF"/>
        </w:rPr>
        <w:t xml:space="preserve">Park, S., </w:t>
      </w:r>
      <w:proofErr w:type="spellStart"/>
      <w:r w:rsidRPr="00F66B99">
        <w:rPr>
          <w:rFonts w:asciiTheme="majorBidi" w:hAnsiTheme="majorBidi" w:cstheme="majorBidi"/>
          <w:color w:val="000000"/>
          <w:sz w:val="24"/>
          <w:szCs w:val="24"/>
          <w:shd w:val="clear" w:color="auto" w:fill="FFFFFF"/>
        </w:rPr>
        <w:t>Alencar</w:t>
      </w:r>
      <w:proofErr w:type="spellEnd"/>
      <w:r w:rsidRPr="00F66B99">
        <w:rPr>
          <w:rFonts w:asciiTheme="majorBidi" w:hAnsiTheme="majorBidi" w:cstheme="majorBidi"/>
          <w:color w:val="000000"/>
          <w:sz w:val="24"/>
          <w:szCs w:val="24"/>
          <w:shd w:val="clear" w:color="auto" w:fill="FFFFFF"/>
        </w:rPr>
        <w:t xml:space="preserve">, M., </w:t>
      </w:r>
      <w:proofErr w:type="spellStart"/>
      <w:r w:rsidRPr="00F66B99">
        <w:rPr>
          <w:rFonts w:asciiTheme="majorBidi" w:hAnsiTheme="majorBidi" w:cstheme="majorBidi"/>
          <w:color w:val="000000"/>
          <w:sz w:val="24"/>
          <w:szCs w:val="24"/>
          <w:shd w:val="clear" w:color="auto" w:fill="FFFFFF"/>
        </w:rPr>
        <w:t>Sassone</w:t>
      </w:r>
      <w:proofErr w:type="spellEnd"/>
      <w:r w:rsidRPr="00F66B99">
        <w:rPr>
          <w:rFonts w:asciiTheme="majorBidi" w:hAnsiTheme="majorBidi" w:cstheme="majorBidi"/>
          <w:color w:val="000000"/>
          <w:sz w:val="24"/>
          <w:szCs w:val="24"/>
          <w:shd w:val="clear" w:color="auto" w:fill="FFFFFF"/>
        </w:rPr>
        <w:t>, J., Madrigal, L. and Ede, A., 2019. Self-reported methods of weight cutting in professional mixed-martial artists: how much are they losing and who is advising them?. </w:t>
      </w:r>
      <w:r w:rsidRPr="00F66B99">
        <w:rPr>
          <w:rFonts w:asciiTheme="majorBidi" w:hAnsiTheme="majorBidi" w:cstheme="majorBidi"/>
          <w:i/>
          <w:iCs/>
          <w:color w:val="000000"/>
          <w:sz w:val="24"/>
          <w:szCs w:val="24"/>
          <w:shd w:val="clear" w:color="auto" w:fill="FFFFFF"/>
        </w:rPr>
        <w:t>Journal of the International Society of Sports Nutrition</w:t>
      </w:r>
      <w:r w:rsidRPr="00F66B99">
        <w:rPr>
          <w:rFonts w:asciiTheme="majorBidi" w:hAnsiTheme="majorBidi" w:cstheme="majorBidi"/>
          <w:color w:val="000000"/>
          <w:sz w:val="24"/>
          <w:szCs w:val="24"/>
          <w:shd w:val="clear" w:color="auto" w:fill="FFFFFF"/>
        </w:rPr>
        <w:t>, 16(1).</w:t>
      </w:r>
      <w:r w:rsidR="00584C67">
        <w:rPr>
          <w:rFonts w:asciiTheme="majorBidi" w:hAnsiTheme="majorBidi" w:cstheme="majorBidi"/>
          <w:color w:val="000000"/>
          <w:sz w:val="24"/>
          <w:szCs w:val="24"/>
          <w:shd w:val="clear" w:color="auto" w:fill="FFFFFF"/>
        </w:rPr>
        <w:t xml:space="preserve"> </w:t>
      </w:r>
      <w:r w:rsidR="00584C67">
        <w:rPr>
          <w:rFonts w:asciiTheme="majorBidi" w:hAnsiTheme="majorBidi" w:cstheme="majorBidi"/>
          <w:sz w:val="24"/>
          <w:szCs w:val="24"/>
        </w:rPr>
        <w:t xml:space="preserve">Accessed on: </w:t>
      </w:r>
      <w:r w:rsidR="00584C67">
        <w:rPr>
          <w:rFonts w:asciiTheme="majorBidi" w:hAnsiTheme="majorBidi" w:cstheme="majorBidi"/>
          <w:sz w:val="24"/>
          <w:szCs w:val="24"/>
        </w:rPr>
        <w:t>7</w:t>
      </w:r>
      <w:r w:rsidR="00584C67" w:rsidRPr="00171B95">
        <w:rPr>
          <w:rFonts w:asciiTheme="majorBidi" w:hAnsiTheme="majorBidi" w:cstheme="majorBidi"/>
          <w:sz w:val="24"/>
          <w:szCs w:val="24"/>
          <w:vertAlign w:val="superscript"/>
        </w:rPr>
        <w:t>th</w:t>
      </w:r>
      <w:r w:rsidR="00584C67">
        <w:rPr>
          <w:rFonts w:asciiTheme="majorBidi" w:hAnsiTheme="majorBidi" w:cstheme="majorBidi"/>
          <w:sz w:val="24"/>
          <w:szCs w:val="24"/>
        </w:rPr>
        <w:t xml:space="preserve"> April 2023</w:t>
      </w:r>
      <w:r w:rsidR="00357CA5">
        <w:rPr>
          <w:rFonts w:asciiTheme="majorBidi" w:hAnsiTheme="majorBidi" w:cstheme="majorBidi"/>
          <w:sz w:val="24"/>
          <w:szCs w:val="24"/>
        </w:rPr>
        <w:t xml:space="preserve">. Available on: </w:t>
      </w:r>
      <w:hyperlink r:id="rId48" w:history="1">
        <w:r w:rsidR="00454A93" w:rsidRPr="00454A93">
          <w:rPr>
            <w:color w:val="0000FF"/>
            <w:u w:val="single"/>
          </w:rPr>
          <w:t>Full article: Self-reported methods of weight cutting in professional mixed-martial artists: how much are they losing and who is advising them? (tandfonline.com)</w:t>
        </w:r>
      </w:hyperlink>
    </w:p>
    <w:p w14:paraId="21404B6C" w14:textId="18D991A2"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Phillips, S., 2015. </w:t>
      </w:r>
      <w:r w:rsidRPr="00F66B99">
        <w:rPr>
          <w:rFonts w:asciiTheme="majorBidi" w:hAnsiTheme="majorBidi" w:cstheme="majorBidi"/>
          <w:i/>
          <w:iCs/>
          <w:color w:val="222222"/>
          <w:sz w:val="24"/>
          <w:szCs w:val="24"/>
          <w:shd w:val="clear" w:color="auto" w:fill="FFFFFF"/>
        </w:rPr>
        <w:t>Fatigue in sport and exercise</w:t>
      </w:r>
      <w:r w:rsidRPr="00F66B99">
        <w:rPr>
          <w:rFonts w:asciiTheme="majorBidi" w:hAnsiTheme="majorBidi" w:cstheme="majorBidi"/>
          <w:color w:val="222222"/>
          <w:sz w:val="24"/>
          <w:szCs w:val="24"/>
          <w:shd w:val="clear" w:color="auto" w:fill="FFFFFF"/>
        </w:rPr>
        <w:t>. Routledge.</w:t>
      </w:r>
      <w:r w:rsidR="00584C67">
        <w:rPr>
          <w:rFonts w:asciiTheme="majorBidi" w:hAnsiTheme="majorBidi" w:cstheme="majorBidi"/>
          <w:color w:val="222222"/>
          <w:sz w:val="24"/>
          <w:szCs w:val="24"/>
          <w:shd w:val="clear" w:color="auto" w:fill="FFFFFF"/>
        </w:rPr>
        <w:t xml:space="preserve"> </w:t>
      </w:r>
      <w:r w:rsidR="00584C67">
        <w:rPr>
          <w:rFonts w:asciiTheme="majorBidi" w:hAnsiTheme="majorBidi" w:cstheme="majorBidi"/>
          <w:sz w:val="24"/>
          <w:szCs w:val="24"/>
        </w:rPr>
        <w:t>Accessed on: 8</w:t>
      </w:r>
      <w:r w:rsidR="00584C67" w:rsidRPr="00171B95">
        <w:rPr>
          <w:rFonts w:asciiTheme="majorBidi" w:hAnsiTheme="majorBidi" w:cstheme="majorBidi"/>
          <w:sz w:val="24"/>
          <w:szCs w:val="24"/>
          <w:vertAlign w:val="superscript"/>
        </w:rPr>
        <w:t>th</w:t>
      </w:r>
      <w:r w:rsidR="00584C67">
        <w:rPr>
          <w:rFonts w:asciiTheme="majorBidi" w:hAnsiTheme="majorBidi" w:cstheme="majorBidi"/>
          <w:sz w:val="24"/>
          <w:szCs w:val="24"/>
        </w:rPr>
        <w:t xml:space="preserve"> April 2023</w:t>
      </w:r>
      <w:r w:rsidR="00454A93">
        <w:rPr>
          <w:rFonts w:asciiTheme="majorBidi" w:hAnsiTheme="majorBidi" w:cstheme="majorBidi"/>
          <w:sz w:val="24"/>
          <w:szCs w:val="24"/>
        </w:rPr>
        <w:t>. Available on:</w:t>
      </w:r>
      <w:r w:rsidR="0038257F">
        <w:rPr>
          <w:rFonts w:asciiTheme="majorBidi" w:hAnsiTheme="majorBidi" w:cstheme="majorBidi"/>
          <w:sz w:val="24"/>
          <w:szCs w:val="24"/>
        </w:rPr>
        <w:t xml:space="preserve"> </w:t>
      </w:r>
      <w:hyperlink r:id="rId49" w:anchor="v=onepage&amp;q=Phillips%2C%20S.%2C%202015.%20Fatigue%20in%20sport%20and%20exercise.%20Routledge.&amp;f=false" w:history="1">
        <w:r w:rsidR="0038257F" w:rsidRPr="0038257F">
          <w:rPr>
            <w:color w:val="0000FF"/>
            <w:u w:val="single"/>
          </w:rPr>
          <w:t>Fatigue in Sport and Exercise - Shaun Phillips - Google Books</w:t>
        </w:r>
      </w:hyperlink>
    </w:p>
    <w:p w14:paraId="3A9A3FC2" w14:textId="21A5E84B" w:rsidR="00F66B99" w:rsidRPr="00F66B99" w:rsidRDefault="00F66B99" w:rsidP="00F4238E">
      <w:pPr>
        <w:rPr>
          <w:rFonts w:asciiTheme="majorBidi" w:hAnsiTheme="majorBidi" w:cstheme="majorBidi"/>
          <w:sz w:val="24"/>
          <w:szCs w:val="24"/>
        </w:rPr>
      </w:pPr>
      <w:proofErr w:type="spellStart"/>
      <w:r w:rsidRPr="00F66B99">
        <w:rPr>
          <w:rFonts w:asciiTheme="majorBidi" w:hAnsiTheme="majorBidi" w:cstheme="majorBidi"/>
          <w:color w:val="222222"/>
          <w:sz w:val="24"/>
          <w:szCs w:val="24"/>
          <w:shd w:val="clear" w:color="auto" w:fill="FFFFFF"/>
        </w:rPr>
        <w:t>Plowman</w:t>
      </w:r>
      <w:proofErr w:type="spellEnd"/>
      <w:r w:rsidRPr="00F66B99">
        <w:rPr>
          <w:rFonts w:asciiTheme="majorBidi" w:hAnsiTheme="majorBidi" w:cstheme="majorBidi"/>
          <w:color w:val="222222"/>
          <w:sz w:val="24"/>
          <w:szCs w:val="24"/>
          <w:shd w:val="clear" w:color="auto" w:fill="FFFFFF"/>
        </w:rPr>
        <w:t>, S.A. and Smith, D.L., 2013. </w:t>
      </w:r>
      <w:r w:rsidRPr="00F66B99">
        <w:rPr>
          <w:rFonts w:asciiTheme="majorBidi" w:hAnsiTheme="majorBidi" w:cstheme="majorBidi"/>
          <w:i/>
          <w:iCs/>
          <w:color w:val="222222"/>
          <w:sz w:val="24"/>
          <w:szCs w:val="24"/>
          <w:shd w:val="clear" w:color="auto" w:fill="FFFFFF"/>
        </w:rPr>
        <w:t>Exercise physiology for health fitness and performance</w:t>
      </w:r>
      <w:r w:rsidRPr="00F66B99">
        <w:rPr>
          <w:rFonts w:asciiTheme="majorBidi" w:hAnsiTheme="majorBidi" w:cstheme="majorBidi"/>
          <w:color w:val="222222"/>
          <w:sz w:val="24"/>
          <w:szCs w:val="24"/>
          <w:shd w:val="clear" w:color="auto" w:fill="FFFFFF"/>
        </w:rPr>
        <w:t>. Lippincott Williams &amp; Wilkins.</w:t>
      </w:r>
      <w:r w:rsidR="00584C67">
        <w:rPr>
          <w:rFonts w:asciiTheme="majorBidi" w:hAnsiTheme="majorBidi" w:cstheme="majorBidi"/>
          <w:color w:val="222222"/>
          <w:sz w:val="24"/>
          <w:szCs w:val="24"/>
          <w:shd w:val="clear" w:color="auto" w:fill="FFFFFF"/>
        </w:rPr>
        <w:t xml:space="preserve"> </w:t>
      </w:r>
      <w:r w:rsidR="00584C67">
        <w:rPr>
          <w:rFonts w:asciiTheme="majorBidi" w:hAnsiTheme="majorBidi" w:cstheme="majorBidi"/>
          <w:sz w:val="24"/>
          <w:szCs w:val="24"/>
        </w:rPr>
        <w:t>Accessed on: 8</w:t>
      </w:r>
      <w:r w:rsidR="00584C67" w:rsidRPr="00171B95">
        <w:rPr>
          <w:rFonts w:asciiTheme="majorBidi" w:hAnsiTheme="majorBidi" w:cstheme="majorBidi"/>
          <w:sz w:val="24"/>
          <w:szCs w:val="24"/>
          <w:vertAlign w:val="superscript"/>
        </w:rPr>
        <w:t>th</w:t>
      </w:r>
      <w:r w:rsidR="00584C67">
        <w:rPr>
          <w:rFonts w:asciiTheme="majorBidi" w:hAnsiTheme="majorBidi" w:cstheme="majorBidi"/>
          <w:sz w:val="24"/>
          <w:szCs w:val="24"/>
        </w:rPr>
        <w:t xml:space="preserve"> April 2023</w:t>
      </w:r>
      <w:r w:rsidR="0038257F">
        <w:rPr>
          <w:rFonts w:asciiTheme="majorBidi" w:hAnsiTheme="majorBidi" w:cstheme="majorBidi"/>
          <w:sz w:val="24"/>
          <w:szCs w:val="24"/>
        </w:rPr>
        <w:t>. Available on:</w:t>
      </w:r>
      <w:r w:rsidR="00636CDD">
        <w:rPr>
          <w:rFonts w:asciiTheme="majorBidi" w:hAnsiTheme="majorBidi" w:cstheme="majorBidi"/>
          <w:sz w:val="24"/>
          <w:szCs w:val="24"/>
        </w:rPr>
        <w:t xml:space="preserve"> </w:t>
      </w:r>
      <w:hyperlink r:id="rId50" w:anchor="v=onepage&amp;q=Plowman%2C%20S.A.%20and%20Smith%2C%20D.L.%2C%202013.%20Exercise%20physiology%20for%20health%20fitness%20and%20performance.%20Lippincott%20Williams%20%26%20Wilkins.&amp;f=false" w:history="1">
        <w:r w:rsidR="00636CDD" w:rsidRPr="00636CDD">
          <w:rPr>
            <w:color w:val="0000FF"/>
            <w:u w:val="single"/>
          </w:rPr>
          <w:t xml:space="preserve">Exercise Physiology for Health Fitness and Performance - Sharon A. </w:t>
        </w:r>
        <w:proofErr w:type="spellStart"/>
        <w:r w:rsidR="00636CDD" w:rsidRPr="00636CDD">
          <w:rPr>
            <w:color w:val="0000FF"/>
            <w:u w:val="single"/>
          </w:rPr>
          <w:t>Plowman</w:t>
        </w:r>
        <w:proofErr w:type="spellEnd"/>
        <w:r w:rsidR="00636CDD" w:rsidRPr="00636CDD">
          <w:rPr>
            <w:color w:val="0000FF"/>
            <w:u w:val="single"/>
          </w:rPr>
          <w:t>, Denise L. Smith - Google Books</w:t>
        </w:r>
      </w:hyperlink>
    </w:p>
    <w:p w14:paraId="14D240EE" w14:textId="6AD73895" w:rsidR="00F66B99" w:rsidRPr="00F66B99" w:rsidRDefault="00F66B99" w:rsidP="00F4238E">
      <w:pPr>
        <w:rPr>
          <w:rFonts w:asciiTheme="majorBidi" w:hAnsiTheme="majorBidi" w:cstheme="majorBidi"/>
          <w:color w:val="222222"/>
          <w:sz w:val="24"/>
          <w:szCs w:val="24"/>
          <w:shd w:val="clear" w:color="auto" w:fill="FFFFFF"/>
        </w:rPr>
      </w:pPr>
      <w:proofErr w:type="spellStart"/>
      <w:r w:rsidRPr="00F66B99">
        <w:rPr>
          <w:rFonts w:asciiTheme="majorBidi" w:hAnsiTheme="majorBidi" w:cstheme="majorBidi"/>
          <w:color w:val="222222"/>
          <w:sz w:val="24"/>
          <w:szCs w:val="24"/>
          <w:shd w:val="clear" w:color="auto" w:fill="FFFFFF"/>
        </w:rPr>
        <w:lastRenderedPageBreak/>
        <w:t>Roelands</w:t>
      </w:r>
      <w:proofErr w:type="spellEnd"/>
      <w:r w:rsidRPr="00F66B99">
        <w:rPr>
          <w:rFonts w:asciiTheme="majorBidi" w:hAnsiTheme="majorBidi" w:cstheme="majorBidi"/>
          <w:color w:val="222222"/>
          <w:sz w:val="24"/>
          <w:szCs w:val="24"/>
          <w:shd w:val="clear" w:color="auto" w:fill="FFFFFF"/>
        </w:rPr>
        <w:t xml:space="preserve">, B., de Koning, J., Foster, C., </w:t>
      </w:r>
      <w:proofErr w:type="spellStart"/>
      <w:r w:rsidRPr="00F66B99">
        <w:rPr>
          <w:rFonts w:asciiTheme="majorBidi" w:hAnsiTheme="majorBidi" w:cstheme="majorBidi"/>
          <w:color w:val="222222"/>
          <w:sz w:val="24"/>
          <w:szCs w:val="24"/>
          <w:shd w:val="clear" w:color="auto" w:fill="FFFFFF"/>
        </w:rPr>
        <w:t>Hettinga</w:t>
      </w:r>
      <w:proofErr w:type="spellEnd"/>
      <w:r w:rsidRPr="00F66B99">
        <w:rPr>
          <w:rFonts w:asciiTheme="majorBidi" w:hAnsiTheme="majorBidi" w:cstheme="majorBidi"/>
          <w:color w:val="222222"/>
          <w:sz w:val="24"/>
          <w:szCs w:val="24"/>
          <w:shd w:val="clear" w:color="auto" w:fill="FFFFFF"/>
        </w:rPr>
        <w:t>, F. and Meeusen, R., 2013. Neurophysiological determinants of theoretical concepts and mechanisms involved in pacing. </w:t>
      </w:r>
      <w:r w:rsidRPr="00F66B99">
        <w:rPr>
          <w:rFonts w:asciiTheme="majorBidi" w:hAnsiTheme="majorBidi" w:cstheme="majorBidi"/>
          <w:i/>
          <w:iCs/>
          <w:color w:val="222222"/>
          <w:sz w:val="24"/>
          <w:szCs w:val="24"/>
          <w:shd w:val="clear" w:color="auto" w:fill="FFFFFF"/>
        </w:rPr>
        <w:t>Sports Medicine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43</w:t>
      </w:r>
      <w:r w:rsidRPr="00F66B99">
        <w:rPr>
          <w:rFonts w:asciiTheme="majorBidi" w:hAnsiTheme="majorBidi" w:cstheme="majorBidi"/>
          <w:color w:val="222222"/>
          <w:sz w:val="24"/>
          <w:szCs w:val="24"/>
          <w:shd w:val="clear" w:color="auto" w:fill="FFFFFF"/>
        </w:rPr>
        <w:t>, pp.301-311.</w:t>
      </w:r>
      <w:r w:rsidR="008F7DB9">
        <w:rPr>
          <w:rFonts w:asciiTheme="majorBidi" w:hAnsiTheme="majorBidi" w:cstheme="majorBidi"/>
          <w:color w:val="222222"/>
          <w:sz w:val="24"/>
          <w:szCs w:val="24"/>
          <w:shd w:val="clear" w:color="auto" w:fill="FFFFFF"/>
        </w:rPr>
        <w:t xml:space="preserve"> </w:t>
      </w:r>
      <w:r w:rsidR="008F7DB9">
        <w:rPr>
          <w:rFonts w:asciiTheme="majorBidi" w:hAnsiTheme="majorBidi" w:cstheme="majorBidi"/>
          <w:sz w:val="24"/>
          <w:szCs w:val="24"/>
        </w:rPr>
        <w:t>Accessed on: 12</w:t>
      </w:r>
      <w:r w:rsidR="008F7DB9" w:rsidRPr="00171B95">
        <w:rPr>
          <w:rFonts w:asciiTheme="majorBidi" w:hAnsiTheme="majorBidi" w:cstheme="majorBidi"/>
          <w:sz w:val="24"/>
          <w:szCs w:val="24"/>
          <w:vertAlign w:val="superscript"/>
        </w:rPr>
        <w:t>th</w:t>
      </w:r>
      <w:r w:rsidR="008F7DB9">
        <w:rPr>
          <w:rFonts w:asciiTheme="majorBidi" w:hAnsiTheme="majorBidi" w:cstheme="majorBidi"/>
          <w:sz w:val="24"/>
          <w:szCs w:val="24"/>
        </w:rPr>
        <w:t xml:space="preserve"> April 2023</w:t>
      </w:r>
      <w:r w:rsidR="00636CDD">
        <w:rPr>
          <w:rFonts w:asciiTheme="majorBidi" w:hAnsiTheme="majorBidi" w:cstheme="majorBidi"/>
          <w:sz w:val="24"/>
          <w:szCs w:val="24"/>
        </w:rPr>
        <w:t xml:space="preserve">. Available on: </w:t>
      </w:r>
      <w:hyperlink r:id="rId51" w:history="1">
        <w:r w:rsidR="00DB350A" w:rsidRPr="00DB350A">
          <w:rPr>
            <w:color w:val="0000FF"/>
            <w:u w:val="single"/>
          </w:rPr>
          <w:t>Neurophysiological Determinants of Theoretical Concepts and Mechanisms Involved in Pacing | SpringerLink</w:t>
        </w:r>
      </w:hyperlink>
    </w:p>
    <w:p w14:paraId="6111B576" w14:textId="6A7D996C"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 xml:space="preserve">Ruddock, A., James, L., French, D., Rogerson, D., Driller, M. and </w:t>
      </w:r>
      <w:proofErr w:type="spellStart"/>
      <w:r w:rsidRPr="00F66B99">
        <w:rPr>
          <w:rFonts w:asciiTheme="majorBidi" w:hAnsiTheme="majorBidi" w:cstheme="majorBidi"/>
          <w:color w:val="222222"/>
          <w:sz w:val="24"/>
          <w:szCs w:val="24"/>
          <w:shd w:val="clear" w:color="auto" w:fill="FFFFFF"/>
        </w:rPr>
        <w:t>Hembrough</w:t>
      </w:r>
      <w:proofErr w:type="spellEnd"/>
      <w:r w:rsidRPr="00F66B99">
        <w:rPr>
          <w:rFonts w:asciiTheme="majorBidi" w:hAnsiTheme="majorBidi" w:cstheme="majorBidi"/>
          <w:color w:val="222222"/>
          <w:sz w:val="24"/>
          <w:szCs w:val="24"/>
          <w:shd w:val="clear" w:color="auto" w:fill="FFFFFF"/>
        </w:rPr>
        <w:t>, D., 2021. High-intensity conditioning for combat athletes: practical recommendations. </w:t>
      </w:r>
      <w:r w:rsidRPr="00F66B99">
        <w:rPr>
          <w:rFonts w:asciiTheme="majorBidi" w:hAnsiTheme="majorBidi" w:cstheme="majorBidi"/>
          <w:i/>
          <w:iCs/>
          <w:color w:val="222222"/>
          <w:sz w:val="24"/>
          <w:szCs w:val="24"/>
          <w:shd w:val="clear" w:color="auto" w:fill="FFFFFF"/>
        </w:rPr>
        <w:t>Applied Sciences</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11</w:t>
      </w:r>
      <w:r w:rsidRPr="00F66B99">
        <w:rPr>
          <w:rFonts w:asciiTheme="majorBidi" w:hAnsiTheme="majorBidi" w:cstheme="majorBidi"/>
          <w:color w:val="222222"/>
          <w:sz w:val="24"/>
          <w:szCs w:val="24"/>
          <w:shd w:val="clear" w:color="auto" w:fill="FFFFFF"/>
        </w:rPr>
        <w:t>(22), p.10658.</w:t>
      </w:r>
      <w:r w:rsidR="00584C67">
        <w:rPr>
          <w:rFonts w:asciiTheme="majorBidi" w:hAnsiTheme="majorBidi" w:cstheme="majorBidi"/>
          <w:color w:val="222222"/>
          <w:sz w:val="24"/>
          <w:szCs w:val="24"/>
          <w:shd w:val="clear" w:color="auto" w:fill="FFFFFF"/>
        </w:rPr>
        <w:t xml:space="preserve"> </w:t>
      </w:r>
      <w:r w:rsidR="00584C67">
        <w:rPr>
          <w:rFonts w:asciiTheme="majorBidi" w:hAnsiTheme="majorBidi" w:cstheme="majorBidi"/>
          <w:sz w:val="24"/>
          <w:szCs w:val="24"/>
        </w:rPr>
        <w:t>Accessed on: 8</w:t>
      </w:r>
      <w:r w:rsidR="00584C67" w:rsidRPr="00171B95">
        <w:rPr>
          <w:rFonts w:asciiTheme="majorBidi" w:hAnsiTheme="majorBidi" w:cstheme="majorBidi"/>
          <w:sz w:val="24"/>
          <w:szCs w:val="24"/>
          <w:vertAlign w:val="superscript"/>
        </w:rPr>
        <w:t>th</w:t>
      </w:r>
      <w:r w:rsidR="00584C67">
        <w:rPr>
          <w:rFonts w:asciiTheme="majorBidi" w:hAnsiTheme="majorBidi" w:cstheme="majorBidi"/>
          <w:sz w:val="24"/>
          <w:szCs w:val="24"/>
        </w:rPr>
        <w:t xml:space="preserve"> April 2023</w:t>
      </w:r>
      <w:r w:rsidR="00DB350A">
        <w:rPr>
          <w:rFonts w:asciiTheme="majorBidi" w:hAnsiTheme="majorBidi" w:cstheme="majorBidi"/>
          <w:sz w:val="24"/>
          <w:szCs w:val="24"/>
        </w:rPr>
        <w:t xml:space="preserve">. Available on: </w:t>
      </w:r>
      <w:hyperlink r:id="rId52" w:history="1">
        <w:r w:rsidR="00010930" w:rsidRPr="00010930">
          <w:rPr>
            <w:color w:val="0000FF"/>
            <w:u w:val="single"/>
          </w:rPr>
          <w:t>Applied Sciences | Free Full-Text | High-Intensity Conditioning for Combat Athletes: Practical Recommendations (mdpi.com)</w:t>
        </w:r>
      </w:hyperlink>
    </w:p>
    <w:p w14:paraId="7F6B693F" w14:textId="3CED8D2A" w:rsidR="00F66B99" w:rsidRPr="00F66B99" w:rsidRDefault="00F66B99" w:rsidP="00F4238E">
      <w:pPr>
        <w:rPr>
          <w:rFonts w:asciiTheme="majorBidi" w:hAnsiTheme="majorBidi" w:cstheme="majorBidi"/>
          <w:color w:val="222222"/>
          <w:sz w:val="24"/>
          <w:szCs w:val="24"/>
          <w:shd w:val="clear" w:color="auto" w:fill="FFFFFF"/>
        </w:rPr>
      </w:pPr>
      <w:proofErr w:type="spellStart"/>
      <w:r w:rsidRPr="00F66B99">
        <w:rPr>
          <w:rFonts w:asciiTheme="majorBidi" w:hAnsiTheme="majorBidi" w:cstheme="majorBidi"/>
          <w:color w:val="222222"/>
          <w:sz w:val="24"/>
          <w:szCs w:val="24"/>
          <w:shd w:val="clear" w:color="auto" w:fill="FFFFFF"/>
        </w:rPr>
        <w:t>Saptono</w:t>
      </w:r>
      <w:proofErr w:type="spellEnd"/>
      <w:r w:rsidRPr="00F66B99">
        <w:rPr>
          <w:rFonts w:asciiTheme="majorBidi" w:hAnsiTheme="majorBidi" w:cstheme="majorBidi"/>
          <w:color w:val="222222"/>
          <w:sz w:val="24"/>
          <w:szCs w:val="24"/>
          <w:shd w:val="clear" w:color="auto" w:fill="FFFFFF"/>
        </w:rPr>
        <w:t xml:space="preserve">, T., </w:t>
      </w:r>
      <w:proofErr w:type="spellStart"/>
      <w:r w:rsidRPr="00F66B99">
        <w:rPr>
          <w:rFonts w:asciiTheme="majorBidi" w:hAnsiTheme="majorBidi" w:cstheme="majorBidi"/>
          <w:color w:val="222222"/>
          <w:sz w:val="24"/>
          <w:szCs w:val="24"/>
          <w:shd w:val="clear" w:color="auto" w:fill="FFFFFF"/>
        </w:rPr>
        <w:t>Sumitarsih</w:t>
      </w:r>
      <w:proofErr w:type="spellEnd"/>
      <w:r w:rsidRPr="00F66B99">
        <w:rPr>
          <w:rFonts w:asciiTheme="majorBidi" w:hAnsiTheme="majorBidi" w:cstheme="majorBidi"/>
          <w:color w:val="222222"/>
          <w:sz w:val="24"/>
          <w:szCs w:val="24"/>
          <w:shd w:val="clear" w:color="auto" w:fill="FFFFFF"/>
        </w:rPr>
        <w:t>, S. and Saleh, R.A.P., 2021, October. The Effect of Aerobic and Anaerobic Exercise on Increasing Body Immunity Through Physical Fitness Test. In </w:t>
      </w:r>
      <w:r w:rsidRPr="00F66B99">
        <w:rPr>
          <w:rFonts w:asciiTheme="majorBidi" w:hAnsiTheme="majorBidi" w:cstheme="majorBidi"/>
          <w:i/>
          <w:iCs/>
          <w:color w:val="222222"/>
          <w:sz w:val="24"/>
          <w:szCs w:val="24"/>
          <w:shd w:val="clear" w:color="auto" w:fill="FFFFFF"/>
        </w:rPr>
        <w:t>RSF Conference Series: Business, Management and Social Sciences</w:t>
      </w:r>
      <w:r w:rsidRPr="00F66B99">
        <w:rPr>
          <w:rFonts w:asciiTheme="majorBidi" w:hAnsiTheme="majorBidi" w:cstheme="majorBidi"/>
          <w:color w:val="222222"/>
          <w:sz w:val="24"/>
          <w:szCs w:val="24"/>
          <w:shd w:val="clear" w:color="auto" w:fill="FFFFFF"/>
        </w:rPr>
        <w:t> (Vol. 1, No. 4, pp. 71-76).</w:t>
      </w:r>
      <w:r w:rsidR="00584C67">
        <w:rPr>
          <w:rFonts w:asciiTheme="majorBidi" w:hAnsiTheme="majorBidi" w:cstheme="majorBidi"/>
          <w:color w:val="222222"/>
          <w:sz w:val="24"/>
          <w:szCs w:val="24"/>
          <w:shd w:val="clear" w:color="auto" w:fill="FFFFFF"/>
        </w:rPr>
        <w:t xml:space="preserve"> </w:t>
      </w:r>
      <w:r w:rsidR="00584C67">
        <w:rPr>
          <w:rFonts w:asciiTheme="majorBidi" w:hAnsiTheme="majorBidi" w:cstheme="majorBidi"/>
          <w:sz w:val="24"/>
          <w:szCs w:val="24"/>
        </w:rPr>
        <w:t>Accessed on: 8</w:t>
      </w:r>
      <w:r w:rsidR="00584C67" w:rsidRPr="00171B95">
        <w:rPr>
          <w:rFonts w:asciiTheme="majorBidi" w:hAnsiTheme="majorBidi" w:cstheme="majorBidi"/>
          <w:sz w:val="24"/>
          <w:szCs w:val="24"/>
          <w:vertAlign w:val="superscript"/>
        </w:rPr>
        <w:t>th</w:t>
      </w:r>
      <w:r w:rsidR="00584C67">
        <w:rPr>
          <w:rFonts w:asciiTheme="majorBidi" w:hAnsiTheme="majorBidi" w:cstheme="majorBidi"/>
          <w:sz w:val="24"/>
          <w:szCs w:val="24"/>
        </w:rPr>
        <w:t xml:space="preserve"> April 2023</w:t>
      </w:r>
      <w:r w:rsidR="00010930">
        <w:rPr>
          <w:rFonts w:asciiTheme="majorBidi" w:hAnsiTheme="majorBidi" w:cstheme="majorBidi"/>
          <w:sz w:val="24"/>
          <w:szCs w:val="24"/>
        </w:rPr>
        <w:t>. Available on:</w:t>
      </w:r>
      <w:r w:rsidR="009720FB">
        <w:rPr>
          <w:rFonts w:asciiTheme="majorBidi" w:hAnsiTheme="majorBidi" w:cstheme="majorBidi"/>
          <w:sz w:val="24"/>
          <w:szCs w:val="24"/>
        </w:rPr>
        <w:t xml:space="preserve"> </w:t>
      </w:r>
      <w:hyperlink r:id="rId53" w:history="1">
        <w:r w:rsidR="009720FB" w:rsidRPr="009720FB">
          <w:rPr>
            <w:color w:val="0000FF"/>
            <w:u w:val="single"/>
          </w:rPr>
          <w:t>The Effect of Aerobic and Anaerobic Exercise on Increasing Body Immunity Through Physical Fitness Test | RSF Conference Series: Business, Management and Social Sciences (researchsynergypress.com)</w:t>
        </w:r>
      </w:hyperlink>
    </w:p>
    <w:p w14:paraId="56B19FFA" w14:textId="187C19C9" w:rsidR="00F66B99" w:rsidRPr="00F66B99" w:rsidRDefault="00F66B99" w:rsidP="00E364F2">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Shepley, B., MacDougall, J.D., Cipriano, N., Sutton, J.R., Tarnopolsky, M.A. and Coates, G., 1992. Physiological effects of tapering in highly trained athletes. </w:t>
      </w:r>
      <w:r w:rsidRPr="00F66B99">
        <w:rPr>
          <w:rFonts w:asciiTheme="majorBidi" w:hAnsiTheme="majorBidi" w:cstheme="majorBidi"/>
          <w:i/>
          <w:iCs/>
          <w:color w:val="222222"/>
          <w:sz w:val="24"/>
          <w:szCs w:val="24"/>
          <w:shd w:val="clear" w:color="auto" w:fill="FFFFFF"/>
        </w:rPr>
        <w:t>Journal of Applied Physiology</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72</w:t>
      </w:r>
      <w:r w:rsidRPr="00F66B99">
        <w:rPr>
          <w:rFonts w:asciiTheme="majorBidi" w:hAnsiTheme="majorBidi" w:cstheme="majorBidi"/>
          <w:color w:val="222222"/>
          <w:sz w:val="24"/>
          <w:szCs w:val="24"/>
          <w:shd w:val="clear" w:color="auto" w:fill="FFFFFF"/>
        </w:rPr>
        <w:t>(2), pp.706-711.</w:t>
      </w:r>
      <w:r w:rsidR="006D5017">
        <w:rPr>
          <w:rFonts w:asciiTheme="majorBidi" w:hAnsiTheme="majorBidi" w:cstheme="majorBidi"/>
          <w:color w:val="222222"/>
          <w:sz w:val="24"/>
          <w:szCs w:val="24"/>
          <w:shd w:val="clear" w:color="auto" w:fill="FFFFFF"/>
        </w:rPr>
        <w:t xml:space="preserve"> </w:t>
      </w:r>
      <w:r w:rsidR="006D5017">
        <w:rPr>
          <w:rFonts w:asciiTheme="majorBidi" w:hAnsiTheme="majorBidi" w:cstheme="majorBidi"/>
          <w:sz w:val="24"/>
          <w:szCs w:val="24"/>
        </w:rPr>
        <w:t xml:space="preserve">Accessed on: </w:t>
      </w:r>
      <w:r w:rsidR="00584C67">
        <w:rPr>
          <w:rFonts w:asciiTheme="majorBidi" w:hAnsiTheme="majorBidi" w:cstheme="majorBidi"/>
          <w:sz w:val="24"/>
          <w:szCs w:val="24"/>
        </w:rPr>
        <w:t>5</w:t>
      </w:r>
      <w:r w:rsidR="006D5017" w:rsidRPr="00171B95">
        <w:rPr>
          <w:rFonts w:asciiTheme="majorBidi" w:hAnsiTheme="majorBidi" w:cstheme="majorBidi"/>
          <w:sz w:val="24"/>
          <w:szCs w:val="24"/>
          <w:vertAlign w:val="superscript"/>
        </w:rPr>
        <w:t>th</w:t>
      </w:r>
      <w:r w:rsidR="006D5017">
        <w:rPr>
          <w:rFonts w:asciiTheme="majorBidi" w:hAnsiTheme="majorBidi" w:cstheme="majorBidi"/>
          <w:sz w:val="24"/>
          <w:szCs w:val="24"/>
        </w:rPr>
        <w:t xml:space="preserve"> April 2023</w:t>
      </w:r>
      <w:r w:rsidR="009720FB">
        <w:rPr>
          <w:rFonts w:asciiTheme="majorBidi" w:hAnsiTheme="majorBidi" w:cstheme="majorBidi"/>
          <w:sz w:val="24"/>
          <w:szCs w:val="24"/>
        </w:rPr>
        <w:t xml:space="preserve">. Available on: </w:t>
      </w:r>
      <w:hyperlink r:id="rId54" w:history="1">
        <w:r w:rsidR="00B10E10" w:rsidRPr="00B10E10">
          <w:rPr>
            <w:color w:val="0000FF"/>
            <w:u w:val="single"/>
          </w:rPr>
          <w:t>Physiological effects of tapering in highly trained athletes | Journal of Applied Physiology</w:t>
        </w:r>
      </w:hyperlink>
    </w:p>
    <w:p w14:paraId="77533107" w14:textId="70DC8B7F" w:rsidR="00F66B99" w:rsidRPr="00F66B99" w:rsidRDefault="00F66B99" w:rsidP="00F4238E">
      <w:pPr>
        <w:rPr>
          <w:rFonts w:asciiTheme="majorBidi" w:hAnsiTheme="majorBidi" w:cstheme="majorBidi"/>
          <w:sz w:val="24"/>
          <w:szCs w:val="24"/>
        </w:rPr>
      </w:pPr>
      <w:hyperlink r:id="rId55" w:history="1">
        <w:r w:rsidRPr="00F66B99">
          <w:rPr>
            <w:rFonts w:asciiTheme="majorBidi" w:hAnsiTheme="majorBidi" w:cstheme="majorBidi"/>
            <w:color w:val="0000FF"/>
            <w:sz w:val="24"/>
            <w:szCs w:val="24"/>
            <w:u w:val="single"/>
          </w:rPr>
          <w:t xml:space="preserve">Ten critical components of program building - </w:t>
        </w:r>
        <w:proofErr w:type="spellStart"/>
        <w:r w:rsidRPr="00F66B99">
          <w:rPr>
            <w:rFonts w:asciiTheme="majorBidi" w:hAnsiTheme="majorBidi" w:cstheme="majorBidi"/>
            <w:color w:val="0000FF"/>
            <w:sz w:val="24"/>
            <w:szCs w:val="24"/>
            <w:u w:val="single"/>
          </w:rPr>
          <w:t>Dr.</w:t>
        </w:r>
        <w:proofErr w:type="spellEnd"/>
        <w:r w:rsidRPr="00F66B99">
          <w:rPr>
            <w:rFonts w:asciiTheme="majorBidi" w:hAnsiTheme="majorBidi" w:cstheme="majorBidi"/>
            <w:color w:val="0000FF"/>
            <w:sz w:val="24"/>
            <w:szCs w:val="24"/>
            <w:u w:val="single"/>
          </w:rPr>
          <w:t xml:space="preserve"> Jon Mike - Better human performance starts here (drjmike.com)</w:t>
        </w:r>
      </w:hyperlink>
      <w:r w:rsidR="006D5017">
        <w:rPr>
          <w:rFonts w:asciiTheme="majorBidi" w:hAnsiTheme="majorBidi" w:cstheme="majorBidi"/>
          <w:color w:val="0000FF"/>
          <w:sz w:val="24"/>
          <w:szCs w:val="24"/>
          <w:u w:val="single"/>
        </w:rPr>
        <w:t xml:space="preserve"> </w:t>
      </w:r>
      <w:r w:rsidR="006D5017">
        <w:rPr>
          <w:rFonts w:asciiTheme="majorBidi" w:hAnsiTheme="majorBidi" w:cstheme="majorBidi"/>
          <w:sz w:val="24"/>
          <w:szCs w:val="24"/>
        </w:rPr>
        <w:t>Accessed on: 8</w:t>
      </w:r>
      <w:r w:rsidR="006D5017" w:rsidRPr="00171B95">
        <w:rPr>
          <w:rFonts w:asciiTheme="majorBidi" w:hAnsiTheme="majorBidi" w:cstheme="majorBidi"/>
          <w:sz w:val="24"/>
          <w:szCs w:val="24"/>
          <w:vertAlign w:val="superscript"/>
        </w:rPr>
        <w:t>th</w:t>
      </w:r>
      <w:r w:rsidR="006D5017">
        <w:rPr>
          <w:rFonts w:asciiTheme="majorBidi" w:hAnsiTheme="majorBidi" w:cstheme="majorBidi"/>
          <w:sz w:val="24"/>
          <w:szCs w:val="24"/>
        </w:rPr>
        <w:t xml:space="preserve"> April 2023</w:t>
      </w:r>
      <w:r w:rsidR="00B10E10">
        <w:rPr>
          <w:rFonts w:asciiTheme="majorBidi" w:hAnsiTheme="majorBidi" w:cstheme="majorBidi"/>
          <w:sz w:val="24"/>
          <w:szCs w:val="24"/>
        </w:rPr>
        <w:t xml:space="preserve">. </w:t>
      </w:r>
    </w:p>
    <w:p w14:paraId="4D8CD95F" w14:textId="2605F701" w:rsidR="00F66B99" w:rsidRPr="00F66B99" w:rsidRDefault="00F66B99" w:rsidP="00F4238E">
      <w:pPr>
        <w:rPr>
          <w:rFonts w:asciiTheme="majorBidi" w:hAnsiTheme="majorBidi" w:cstheme="majorBidi"/>
          <w:sz w:val="24"/>
          <w:szCs w:val="24"/>
        </w:rPr>
      </w:pPr>
      <w:proofErr w:type="spellStart"/>
      <w:r w:rsidRPr="00F66B99">
        <w:rPr>
          <w:rFonts w:asciiTheme="majorBidi" w:hAnsiTheme="majorBidi" w:cstheme="majorBidi"/>
          <w:color w:val="222222"/>
          <w:sz w:val="24"/>
          <w:szCs w:val="24"/>
          <w:shd w:val="clear" w:color="auto" w:fill="FFFFFF"/>
        </w:rPr>
        <w:t>Thau</w:t>
      </w:r>
      <w:proofErr w:type="spellEnd"/>
      <w:r w:rsidRPr="00F66B99">
        <w:rPr>
          <w:rFonts w:asciiTheme="majorBidi" w:hAnsiTheme="majorBidi" w:cstheme="majorBidi"/>
          <w:color w:val="222222"/>
          <w:sz w:val="24"/>
          <w:szCs w:val="24"/>
          <w:shd w:val="clear" w:color="auto" w:fill="FFFFFF"/>
        </w:rPr>
        <w:t>, L., Reddy, V. and Singh, P., 2019. Anatomy, Central Nervous System.</w:t>
      </w:r>
      <w:r w:rsidRPr="00F66B99">
        <w:rPr>
          <w:rFonts w:asciiTheme="majorBidi" w:hAnsiTheme="majorBidi" w:cstheme="majorBidi"/>
          <w:color w:val="222222"/>
          <w:sz w:val="24"/>
          <w:szCs w:val="24"/>
          <w:shd w:val="clear" w:color="auto" w:fill="FFFFFF"/>
        </w:rPr>
        <w:t xml:space="preserve"> </w:t>
      </w:r>
      <w:r w:rsidR="006D5017">
        <w:rPr>
          <w:rFonts w:asciiTheme="majorBidi" w:hAnsiTheme="majorBidi" w:cstheme="majorBidi"/>
          <w:sz w:val="24"/>
          <w:szCs w:val="24"/>
        </w:rPr>
        <w:t>Accessed on: 8</w:t>
      </w:r>
      <w:r w:rsidR="006D5017" w:rsidRPr="00171B95">
        <w:rPr>
          <w:rFonts w:asciiTheme="majorBidi" w:hAnsiTheme="majorBidi" w:cstheme="majorBidi"/>
          <w:sz w:val="24"/>
          <w:szCs w:val="24"/>
          <w:vertAlign w:val="superscript"/>
        </w:rPr>
        <w:t>th</w:t>
      </w:r>
      <w:r w:rsidR="006D5017">
        <w:rPr>
          <w:rFonts w:asciiTheme="majorBidi" w:hAnsiTheme="majorBidi" w:cstheme="majorBidi"/>
          <w:sz w:val="24"/>
          <w:szCs w:val="24"/>
        </w:rPr>
        <w:t xml:space="preserve"> April 2023</w:t>
      </w:r>
      <w:r w:rsidR="00B10E10">
        <w:rPr>
          <w:rFonts w:asciiTheme="majorBidi" w:hAnsiTheme="majorBidi" w:cstheme="majorBidi"/>
          <w:sz w:val="24"/>
          <w:szCs w:val="24"/>
        </w:rPr>
        <w:t>. Available on:</w:t>
      </w:r>
      <w:r w:rsidR="00F61C53">
        <w:rPr>
          <w:rFonts w:asciiTheme="majorBidi" w:hAnsiTheme="majorBidi" w:cstheme="majorBidi"/>
          <w:sz w:val="24"/>
          <w:szCs w:val="24"/>
        </w:rPr>
        <w:t xml:space="preserve"> </w:t>
      </w:r>
      <w:hyperlink r:id="rId56" w:history="1">
        <w:r w:rsidR="00F61C53" w:rsidRPr="00F61C53">
          <w:rPr>
            <w:color w:val="0000FF"/>
            <w:u w:val="single"/>
          </w:rPr>
          <w:t>Anatomy, Central Nervous System - Abstract - Europe PMC</w:t>
        </w:r>
      </w:hyperlink>
    </w:p>
    <w:p w14:paraId="2F7BE6DB" w14:textId="39EC2DD9" w:rsidR="00F66B99" w:rsidRPr="00F66B99" w:rsidRDefault="00F66B99" w:rsidP="004352DF">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 xml:space="preserve">Van </w:t>
      </w:r>
      <w:proofErr w:type="spellStart"/>
      <w:r w:rsidRPr="00F66B99">
        <w:rPr>
          <w:rFonts w:asciiTheme="majorBidi" w:hAnsiTheme="majorBidi" w:cstheme="majorBidi"/>
          <w:color w:val="222222"/>
          <w:sz w:val="24"/>
          <w:szCs w:val="24"/>
          <w:shd w:val="clear" w:color="auto" w:fill="FFFFFF"/>
        </w:rPr>
        <w:t>Cutsem</w:t>
      </w:r>
      <w:proofErr w:type="spellEnd"/>
      <w:r w:rsidRPr="00F66B99">
        <w:rPr>
          <w:rFonts w:asciiTheme="majorBidi" w:hAnsiTheme="majorBidi" w:cstheme="majorBidi"/>
          <w:color w:val="222222"/>
          <w:sz w:val="24"/>
          <w:szCs w:val="24"/>
          <w:shd w:val="clear" w:color="auto" w:fill="FFFFFF"/>
        </w:rPr>
        <w:t xml:space="preserve">, J., </w:t>
      </w:r>
      <w:proofErr w:type="spellStart"/>
      <w:r w:rsidRPr="00F66B99">
        <w:rPr>
          <w:rFonts w:asciiTheme="majorBidi" w:hAnsiTheme="majorBidi" w:cstheme="majorBidi"/>
          <w:color w:val="222222"/>
          <w:sz w:val="24"/>
          <w:szCs w:val="24"/>
          <w:shd w:val="clear" w:color="auto" w:fill="FFFFFF"/>
        </w:rPr>
        <w:t>Marcora</w:t>
      </w:r>
      <w:proofErr w:type="spellEnd"/>
      <w:r w:rsidRPr="00F66B99">
        <w:rPr>
          <w:rFonts w:asciiTheme="majorBidi" w:hAnsiTheme="majorBidi" w:cstheme="majorBidi"/>
          <w:color w:val="222222"/>
          <w:sz w:val="24"/>
          <w:szCs w:val="24"/>
          <w:shd w:val="clear" w:color="auto" w:fill="FFFFFF"/>
        </w:rPr>
        <w:t xml:space="preserve">, S., De </w:t>
      </w:r>
      <w:proofErr w:type="spellStart"/>
      <w:r w:rsidRPr="00F66B99">
        <w:rPr>
          <w:rFonts w:asciiTheme="majorBidi" w:hAnsiTheme="majorBidi" w:cstheme="majorBidi"/>
          <w:color w:val="222222"/>
          <w:sz w:val="24"/>
          <w:szCs w:val="24"/>
          <w:shd w:val="clear" w:color="auto" w:fill="FFFFFF"/>
        </w:rPr>
        <w:t>Pauw</w:t>
      </w:r>
      <w:proofErr w:type="spellEnd"/>
      <w:r w:rsidRPr="00F66B99">
        <w:rPr>
          <w:rFonts w:asciiTheme="majorBidi" w:hAnsiTheme="majorBidi" w:cstheme="majorBidi"/>
          <w:color w:val="222222"/>
          <w:sz w:val="24"/>
          <w:szCs w:val="24"/>
          <w:shd w:val="clear" w:color="auto" w:fill="FFFFFF"/>
        </w:rPr>
        <w:t xml:space="preserve">, K., Bailey, S., Meeusen, R. and </w:t>
      </w:r>
      <w:proofErr w:type="spellStart"/>
      <w:r w:rsidRPr="00F66B99">
        <w:rPr>
          <w:rFonts w:asciiTheme="majorBidi" w:hAnsiTheme="majorBidi" w:cstheme="majorBidi"/>
          <w:color w:val="222222"/>
          <w:sz w:val="24"/>
          <w:szCs w:val="24"/>
          <w:shd w:val="clear" w:color="auto" w:fill="FFFFFF"/>
        </w:rPr>
        <w:t>Roelands</w:t>
      </w:r>
      <w:proofErr w:type="spellEnd"/>
      <w:r w:rsidRPr="00F66B99">
        <w:rPr>
          <w:rFonts w:asciiTheme="majorBidi" w:hAnsiTheme="majorBidi" w:cstheme="majorBidi"/>
          <w:color w:val="222222"/>
          <w:sz w:val="24"/>
          <w:szCs w:val="24"/>
          <w:shd w:val="clear" w:color="auto" w:fill="FFFFFF"/>
        </w:rPr>
        <w:t>, B., 2017. The effects of mental fatigue on physical performance: a systematic review. </w:t>
      </w:r>
      <w:r w:rsidRPr="00F66B99">
        <w:rPr>
          <w:rFonts w:asciiTheme="majorBidi" w:hAnsiTheme="majorBidi" w:cstheme="majorBidi"/>
          <w:i/>
          <w:iCs/>
          <w:color w:val="222222"/>
          <w:sz w:val="24"/>
          <w:szCs w:val="24"/>
          <w:shd w:val="clear" w:color="auto" w:fill="FFFFFF"/>
        </w:rPr>
        <w:t>Sports medicine</w:t>
      </w:r>
      <w:r w:rsidRPr="00F66B99">
        <w:rPr>
          <w:rFonts w:asciiTheme="majorBidi" w:hAnsiTheme="majorBidi" w:cstheme="majorBidi"/>
          <w:color w:val="222222"/>
          <w:sz w:val="24"/>
          <w:szCs w:val="24"/>
          <w:shd w:val="clear" w:color="auto" w:fill="FFFFFF"/>
        </w:rPr>
        <w:t>, </w:t>
      </w:r>
      <w:r w:rsidRPr="00F66B99">
        <w:rPr>
          <w:rFonts w:asciiTheme="majorBidi" w:hAnsiTheme="majorBidi" w:cstheme="majorBidi"/>
          <w:i/>
          <w:iCs/>
          <w:color w:val="222222"/>
          <w:sz w:val="24"/>
          <w:szCs w:val="24"/>
          <w:shd w:val="clear" w:color="auto" w:fill="FFFFFF"/>
        </w:rPr>
        <w:t>47</w:t>
      </w:r>
      <w:r w:rsidRPr="00F66B99">
        <w:rPr>
          <w:rFonts w:asciiTheme="majorBidi" w:hAnsiTheme="majorBidi" w:cstheme="majorBidi"/>
          <w:color w:val="222222"/>
          <w:sz w:val="24"/>
          <w:szCs w:val="24"/>
          <w:shd w:val="clear" w:color="auto" w:fill="FFFFFF"/>
        </w:rPr>
        <w:t>(8), pp.1569-1588.</w:t>
      </w:r>
      <w:r w:rsidR="006D5017">
        <w:rPr>
          <w:rFonts w:asciiTheme="majorBidi" w:hAnsiTheme="majorBidi" w:cstheme="majorBidi"/>
          <w:color w:val="222222"/>
          <w:sz w:val="24"/>
          <w:szCs w:val="24"/>
          <w:shd w:val="clear" w:color="auto" w:fill="FFFFFF"/>
        </w:rPr>
        <w:t xml:space="preserve"> </w:t>
      </w:r>
      <w:r w:rsidR="006D5017">
        <w:rPr>
          <w:rFonts w:asciiTheme="majorBidi" w:hAnsiTheme="majorBidi" w:cstheme="majorBidi"/>
          <w:sz w:val="24"/>
          <w:szCs w:val="24"/>
        </w:rPr>
        <w:t>Accessed on: 12</w:t>
      </w:r>
      <w:r w:rsidR="006D5017" w:rsidRPr="00171B95">
        <w:rPr>
          <w:rFonts w:asciiTheme="majorBidi" w:hAnsiTheme="majorBidi" w:cstheme="majorBidi"/>
          <w:sz w:val="24"/>
          <w:szCs w:val="24"/>
          <w:vertAlign w:val="superscript"/>
        </w:rPr>
        <w:t>th</w:t>
      </w:r>
      <w:r w:rsidR="006D5017">
        <w:rPr>
          <w:rFonts w:asciiTheme="majorBidi" w:hAnsiTheme="majorBidi" w:cstheme="majorBidi"/>
          <w:sz w:val="24"/>
          <w:szCs w:val="24"/>
        </w:rPr>
        <w:t xml:space="preserve"> April 2023</w:t>
      </w:r>
      <w:r w:rsidR="00F61C53">
        <w:rPr>
          <w:rFonts w:asciiTheme="majorBidi" w:hAnsiTheme="majorBidi" w:cstheme="majorBidi"/>
          <w:sz w:val="24"/>
          <w:szCs w:val="24"/>
        </w:rPr>
        <w:t xml:space="preserve">. Available on: </w:t>
      </w:r>
      <w:hyperlink r:id="rId57" w:history="1">
        <w:r w:rsidR="00F15CD1" w:rsidRPr="00F15CD1">
          <w:rPr>
            <w:color w:val="0000FF"/>
            <w:u w:val="single"/>
          </w:rPr>
          <w:t>The Effects of Mental Fatigue on Physical Performance: A Systematic Review | SpringerLink</w:t>
        </w:r>
      </w:hyperlink>
    </w:p>
    <w:p w14:paraId="3F543521" w14:textId="53BF143D" w:rsidR="00F66B99" w:rsidRPr="00F66B99" w:rsidRDefault="00F66B99" w:rsidP="00F4238E">
      <w:pPr>
        <w:rPr>
          <w:rFonts w:asciiTheme="majorBidi" w:hAnsiTheme="majorBidi" w:cstheme="majorBidi"/>
          <w:color w:val="222222"/>
          <w:sz w:val="24"/>
          <w:szCs w:val="24"/>
          <w:shd w:val="clear" w:color="auto" w:fill="FFFFFF"/>
        </w:rPr>
      </w:pPr>
      <w:r w:rsidRPr="00F66B99">
        <w:rPr>
          <w:rFonts w:asciiTheme="majorBidi" w:hAnsiTheme="majorBidi" w:cstheme="majorBidi"/>
          <w:color w:val="222222"/>
          <w:sz w:val="24"/>
          <w:szCs w:val="24"/>
          <w:shd w:val="clear" w:color="auto" w:fill="FFFFFF"/>
        </w:rPr>
        <w:t xml:space="preserve">Wilmore, J.H., </w:t>
      </w:r>
      <w:proofErr w:type="spellStart"/>
      <w:r w:rsidRPr="00F66B99">
        <w:rPr>
          <w:rFonts w:asciiTheme="majorBidi" w:hAnsiTheme="majorBidi" w:cstheme="majorBidi"/>
          <w:color w:val="222222"/>
          <w:sz w:val="24"/>
          <w:szCs w:val="24"/>
          <w:shd w:val="clear" w:color="auto" w:fill="FFFFFF"/>
        </w:rPr>
        <w:t>Costill</w:t>
      </w:r>
      <w:proofErr w:type="spellEnd"/>
      <w:r w:rsidRPr="00F66B99">
        <w:rPr>
          <w:rFonts w:asciiTheme="majorBidi" w:hAnsiTheme="majorBidi" w:cstheme="majorBidi"/>
          <w:color w:val="222222"/>
          <w:sz w:val="24"/>
          <w:szCs w:val="24"/>
          <w:shd w:val="clear" w:color="auto" w:fill="FFFFFF"/>
        </w:rPr>
        <w:t>, D.L. and Kenney, W.L., 2004. </w:t>
      </w:r>
      <w:r w:rsidRPr="00F66B99">
        <w:rPr>
          <w:rFonts w:asciiTheme="majorBidi" w:hAnsiTheme="majorBidi" w:cstheme="majorBidi"/>
          <w:i/>
          <w:iCs/>
          <w:color w:val="222222"/>
          <w:sz w:val="24"/>
          <w:szCs w:val="24"/>
          <w:shd w:val="clear" w:color="auto" w:fill="FFFFFF"/>
        </w:rPr>
        <w:t>Physiology of sport and exercise</w:t>
      </w:r>
      <w:r w:rsidRPr="00F66B99">
        <w:rPr>
          <w:rFonts w:asciiTheme="majorBidi" w:hAnsiTheme="majorBidi" w:cstheme="majorBidi"/>
          <w:color w:val="222222"/>
          <w:sz w:val="24"/>
          <w:szCs w:val="24"/>
          <w:shd w:val="clear" w:color="auto" w:fill="FFFFFF"/>
        </w:rPr>
        <w:t> (Vol. 20). Champaign, IL: Human kinetics.</w:t>
      </w:r>
      <w:r w:rsidR="006D5017">
        <w:rPr>
          <w:rFonts w:asciiTheme="majorBidi" w:hAnsiTheme="majorBidi" w:cstheme="majorBidi"/>
          <w:color w:val="222222"/>
          <w:sz w:val="24"/>
          <w:szCs w:val="24"/>
          <w:shd w:val="clear" w:color="auto" w:fill="FFFFFF"/>
        </w:rPr>
        <w:t xml:space="preserve"> </w:t>
      </w:r>
      <w:bookmarkStart w:id="7" w:name="_Hlk132365053"/>
      <w:r w:rsidR="006D5017">
        <w:rPr>
          <w:rFonts w:asciiTheme="majorBidi" w:hAnsiTheme="majorBidi" w:cstheme="majorBidi"/>
          <w:sz w:val="24"/>
          <w:szCs w:val="24"/>
        </w:rPr>
        <w:t xml:space="preserve">Accessed on: </w:t>
      </w:r>
      <w:r w:rsidR="006D5017">
        <w:rPr>
          <w:rFonts w:asciiTheme="majorBidi" w:hAnsiTheme="majorBidi" w:cstheme="majorBidi"/>
          <w:sz w:val="24"/>
          <w:szCs w:val="24"/>
        </w:rPr>
        <w:t>8</w:t>
      </w:r>
      <w:r w:rsidR="006D5017" w:rsidRPr="00171B95">
        <w:rPr>
          <w:rFonts w:asciiTheme="majorBidi" w:hAnsiTheme="majorBidi" w:cstheme="majorBidi"/>
          <w:sz w:val="24"/>
          <w:szCs w:val="24"/>
          <w:vertAlign w:val="superscript"/>
        </w:rPr>
        <w:t>th</w:t>
      </w:r>
      <w:r w:rsidR="006D5017">
        <w:rPr>
          <w:rFonts w:asciiTheme="majorBidi" w:hAnsiTheme="majorBidi" w:cstheme="majorBidi"/>
          <w:sz w:val="24"/>
          <w:szCs w:val="24"/>
        </w:rPr>
        <w:t xml:space="preserve"> April 2023</w:t>
      </w:r>
      <w:bookmarkEnd w:id="7"/>
      <w:r w:rsidR="00F15CD1">
        <w:rPr>
          <w:rFonts w:asciiTheme="majorBidi" w:hAnsiTheme="majorBidi" w:cstheme="majorBidi"/>
          <w:sz w:val="24"/>
          <w:szCs w:val="24"/>
        </w:rPr>
        <w:t>. Available on:</w:t>
      </w:r>
      <w:r w:rsidR="008C326D">
        <w:rPr>
          <w:rFonts w:asciiTheme="majorBidi" w:hAnsiTheme="majorBidi" w:cstheme="majorBidi"/>
          <w:sz w:val="24"/>
          <w:szCs w:val="24"/>
        </w:rPr>
        <w:t xml:space="preserve"> </w:t>
      </w:r>
      <w:hyperlink r:id="rId58" w:history="1">
        <w:r w:rsidR="008C326D" w:rsidRPr="008C326D">
          <w:rPr>
            <w:color w:val="0000FF"/>
            <w:u w:val="single"/>
          </w:rPr>
          <w:t>physiology-of-sport-and-exercise-fourth-edition-libre.pdf (d1wqtxts1xzle7.cloudfront.net)</w:t>
        </w:r>
      </w:hyperlink>
    </w:p>
    <w:sectPr w:rsidR="00F66B99" w:rsidRPr="00F66B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B1F5D"/>
    <w:multiLevelType w:val="hybridMultilevel"/>
    <w:tmpl w:val="325A3358"/>
    <w:lvl w:ilvl="0" w:tplc="17DA45EE">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137B7"/>
    <w:multiLevelType w:val="hybridMultilevel"/>
    <w:tmpl w:val="3200955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1C0B15B5"/>
    <w:multiLevelType w:val="hybridMultilevel"/>
    <w:tmpl w:val="DF4036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621A8E"/>
    <w:multiLevelType w:val="hybridMultilevel"/>
    <w:tmpl w:val="CFDE1C3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A71DDE"/>
    <w:multiLevelType w:val="hybridMultilevel"/>
    <w:tmpl w:val="E684D4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CB083E"/>
    <w:multiLevelType w:val="hybridMultilevel"/>
    <w:tmpl w:val="D480D5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381F78"/>
    <w:multiLevelType w:val="hybridMultilevel"/>
    <w:tmpl w:val="B0040E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020935"/>
    <w:multiLevelType w:val="hybridMultilevel"/>
    <w:tmpl w:val="F208A6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F76218"/>
    <w:multiLevelType w:val="hybridMultilevel"/>
    <w:tmpl w:val="F9AA7D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4F4888"/>
    <w:multiLevelType w:val="hybridMultilevel"/>
    <w:tmpl w:val="A22886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2968588">
    <w:abstractNumId w:val="2"/>
  </w:num>
  <w:num w:numId="2" w16cid:durableId="945770392">
    <w:abstractNumId w:val="4"/>
  </w:num>
  <w:num w:numId="3" w16cid:durableId="956715423">
    <w:abstractNumId w:val="8"/>
  </w:num>
  <w:num w:numId="4" w16cid:durableId="1022902271">
    <w:abstractNumId w:val="6"/>
  </w:num>
  <w:num w:numId="5" w16cid:durableId="455950789">
    <w:abstractNumId w:val="5"/>
  </w:num>
  <w:num w:numId="6" w16cid:durableId="113015448">
    <w:abstractNumId w:val="9"/>
  </w:num>
  <w:num w:numId="7" w16cid:durableId="1876887376">
    <w:abstractNumId w:val="3"/>
  </w:num>
  <w:num w:numId="8" w16cid:durableId="1056663748">
    <w:abstractNumId w:val="7"/>
  </w:num>
  <w:num w:numId="9" w16cid:durableId="1146706669">
    <w:abstractNumId w:val="0"/>
  </w:num>
  <w:num w:numId="10" w16cid:durableId="14100355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046"/>
    <w:rsid w:val="00003CCD"/>
    <w:rsid w:val="00004A59"/>
    <w:rsid w:val="00005F62"/>
    <w:rsid w:val="00006181"/>
    <w:rsid w:val="00006379"/>
    <w:rsid w:val="00006C1E"/>
    <w:rsid w:val="00007340"/>
    <w:rsid w:val="00010930"/>
    <w:rsid w:val="00012477"/>
    <w:rsid w:val="0001506C"/>
    <w:rsid w:val="00021514"/>
    <w:rsid w:val="00024233"/>
    <w:rsid w:val="0002581B"/>
    <w:rsid w:val="00027680"/>
    <w:rsid w:val="00027A16"/>
    <w:rsid w:val="00027F70"/>
    <w:rsid w:val="00031524"/>
    <w:rsid w:val="00033BD5"/>
    <w:rsid w:val="00040D5D"/>
    <w:rsid w:val="0004145E"/>
    <w:rsid w:val="00041DBF"/>
    <w:rsid w:val="00042497"/>
    <w:rsid w:val="00046131"/>
    <w:rsid w:val="00047A05"/>
    <w:rsid w:val="00047F96"/>
    <w:rsid w:val="00050190"/>
    <w:rsid w:val="0005240B"/>
    <w:rsid w:val="00052E3B"/>
    <w:rsid w:val="00052F75"/>
    <w:rsid w:val="00053857"/>
    <w:rsid w:val="00055D43"/>
    <w:rsid w:val="00060687"/>
    <w:rsid w:val="00060B2D"/>
    <w:rsid w:val="00062CBC"/>
    <w:rsid w:val="00064BDF"/>
    <w:rsid w:val="00065B55"/>
    <w:rsid w:val="00070AC9"/>
    <w:rsid w:val="00070C6A"/>
    <w:rsid w:val="00073A3C"/>
    <w:rsid w:val="0007422A"/>
    <w:rsid w:val="0007764B"/>
    <w:rsid w:val="000906B5"/>
    <w:rsid w:val="00091601"/>
    <w:rsid w:val="00095DD1"/>
    <w:rsid w:val="000962CD"/>
    <w:rsid w:val="00096CE0"/>
    <w:rsid w:val="000979B6"/>
    <w:rsid w:val="000A1FFE"/>
    <w:rsid w:val="000A2C70"/>
    <w:rsid w:val="000A6376"/>
    <w:rsid w:val="000B054D"/>
    <w:rsid w:val="000B1278"/>
    <w:rsid w:val="000B2F73"/>
    <w:rsid w:val="000B6872"/>
    <w:rsid w:val="000B74EB"/>
    <w:rsid w:val="000C5E24"/>
    <w:rsid w:val="000C7027"/>
    <w:rsid w:val="000D0BA5"/>
    <w:rsid w:val="000D1DE6"/>
    <w:rsid w:val="000D271F"/>
    <w:rsid w:val="000D27B5"/>
    <w:rsid w:val="000D39C6"/>
    <w:rsid w:val="000D3A43"/>
    <w:rsid w:val="000D4905"/>
    <w:rsid w:val="000D51E1"/>
    <w:rsid w:val="000D7163"/>
    <w:rsid w:val="000E0072"/>
    <w:rsid w:val="000E04BA"/>
    <w:rsid w:val="000E0DA0"/>
    <w:rsid w:val="000E1768"/>
    <w:rsid w:val="000E40C6"/>
    <w:rsid w:val="000E49E0"/>
    <w:rsid w:val="000E569C"/>
    <w:rsid w:val="000E5D40"/>
    <w:rsid w:val="000F565C"/>
    <w:rsid w:val="00101118"/>
    <w:rsid w:val="00101E37"/>
    <w:rsid w:val="00102BD7"/>
    <w:rsid w:val="0010576E"/>
    <w:rsid w:val="00105F78"/>
    <w:rsid w:val="001060A5"/>
    <w:rsid w:val="00107C0C"/>
    <w:rsid w:val="001123CF"/>
    <w:rsid w:val="001131A6"/>
    <w:rsid w:val="00121E7D"/>
    <w:rsid w:val="00121FD2"/>
    <w:rsid w:val="001237E0"/>
    <w:rsid w:val="001239EA"/>
    <w:rsid w:val="00123E5F"/>
    <w:rsid w:val="001253EE"/>
    <w:rsid w:val="00130F93"/>
    <w:rsid w:val="0013112D"/>
    <w:rsid w:val="00136B57"/>
    <w:rsid w:val="001416D0"/>
    <w:rsid w:val="001419EA"/>
    <w:rsid w:val="00142723"/>
    <w:rsid w:val="001434E1"/>
    <w:rsid w:val="001464A7"/>
    <w:rsid w:val="0014663F"/>
    <w:rsid w:val="00154DF3"/>
    <w:rsid w:val="00155CC4"/>
    <w:rsid w:val="00155EE0"/>
    <w:rsid w:val="0015708D"/>
    <w:rsid w:val="00162F55"/>
    <w:rsid w:val="001644F8"/>
    <w:rsid w:val="0016471C"/>
    <w:rsid w:val="00170CC2"/>
    <w:rsid w:val="00171B95"/>
    <w:rsid w:val="0017323D"/>
    <w:rsid w:val="00174B65"/>
    <w:rsid w:val="0017565C"/>
    <w:rsid w:val="00175889"/>
    <w:rsid w:val="001758DE"/>
    <w:rsid w:val="00176F4C"/>
    <w:rsid w:val="00176F92"/>
    <w:rsid w:val="001770D9"/>
    <w:rsid w:val="0017795B"/>
    <w:rsid w:val="001810AA"/>
    <w:rsid w:val="0018155E"/>
    <w:rsid w:val="00181D15"/>
    <w:rsid w:val="0019159D"/>
    <w:rsid w:val="001947D4"/>
    <w:rsid w:val="0019525D"/>
    <w:rsid w:val="00196665"/>
    <w:rsid w:val="00196D44"/>
    <w:rsid w:val="001A274D"/>
    <w:rsid w:val="001A6BD9"/>
    <w:rsid w:val="001A7027"/>
    <w:rsid w:val="001B1A9F"/>
    <w:rsid w:val="001B488E"/>
    <w:rsid w:val="001B6BF2"/>
    <w:rsid w:val="001B740B"/>
    <w:rsid w:val="001C3513"/>
    <w:rsid w:val="001D1CD4"/>
    <w:rsid w:val="001D1FB2"/>
    <w:rsid w:val="001D534D"/>
    <w:rsid w:val="001D5369"/>
    <w:rsid w:val="001D6250"/>
    <w:rsid w:val="001D745E"/>
    <w:rsid w:val="001D7592"/>
    <w:rsid w:val="001E32A6"/>
    <w:rsid w:val="001E701A"/>
    <w:rsid w:val="001F77AB"/>
    <w:rsid w:val="0020110F"/>
    <w:rsid w:val="0020713E"/>
    <w:rsid w:val="00207E88"/>
    <w:rsid w:val="002102F0"/>
    <w:rsid w:val="00213CC1"/>
    <w:rsid w:val="00215C5E"/>
    <w:rsid w:val="002170D5"/>
    <w:rsid w:val="002229C2"/>
    <w:rsid w:val="0023003C"/>
    <w:rsid w:val="00232509"/>
    <w:rsid w:val="00233C07"/>
    <w:rsid w:val="00233E40"/>
    <w:rsid w:val="00233FF3"/>
    <w:rsid w:val="00236948"/>
    <w:rsid w:val="00240ADD"/>
    <w:rsid w:val="00240E75"/>
    <w:rsid w:val="00244885"/>
    <w:rsid w:val="00245419"/>
    <w:rsid w:val="00245BA0"/>
    <w:rsid w:val="00247CFF"/>
    <w:rsid w:val="00251CC8"/>
    <w:rsid w:val="0025462B"/>
    <w:rsid w:val="00255C67"/>
    <w:rsid w:val="00260244"/>
    <w:rsid w:val="00264D22"/>
    <w:rsid w:val="00266C1F"/>
    <w:rsid w:val="00267241"/>
    <w:rsid w:val="00272196"/>
    <w:rsid w:val="00272264"/>
    <w:rsid w:val="00276F83"/>
    <w:rsid w:val="00282A09"/>
    <w:rsid w:val="00282A87"/>
    <w:rsid w:val="00284307"/>
    <w:rsid w:val="00285510"/>
    <w:rsid w:val="00292133"/>
    <w:rsid w:val="002932A8"/>
    <w:rsid w:val="00294CD7"/>
    <w:rsid w:val="00297015"/>
    <w:rsid w:val="002A164C"/>
    <w:rsid w:val="002A31C0"/>
    <w:rsid w:val="002A4BF9"/>
    <w:rsid w:val="002A62A5"/>
    <w:rsid w:val="002A7D71"/>
    <w:rsid w:val="002B1638"/>
    <w:rsid w:val="002B2B20"/>
    <w:rsid w:val="002B3084"/>
    <w:rsid w:val="002B7EC0"/>
    <w:rsid w:val="002C0CB1"/>
    <w:rsid w:val="002C169D"/>
    <w:rsid w:val="002C16E5"/>
    <w:rsid w:val="002C22A9"/>
    <w:rsid w:val="002C2EB9"/>
    <w:rsid w:val="002C5992"/>
    <w:rsid w:val="002C6B71"/>
    <w:rsid w:val="002C7BDF"/>
    <w:rsid w:val="002C7C45"/>
    <w:rsid w:val="002D2881"/>
    <w:rsid w:val="002D633B"/>
    <w:rsid w:val="002E0432"/>
    <w:rsid w:val="002E12CD"/>
    <w:rsid w:val="002E2D2F"/>
    <w:rsid w:val="002E3378"/>
    <w:rsid w:val="002E791B"/>
    <w:rsid w:val="002F0277"/>
    <w:rsid w:val="002F0521"/>
    <w:rsid w:val="002F75A5"/>
    <w:rsid w:val="0030000C"/>
    <w:rsid w:val="00300154"/>
    <w:rsid w:val="00303651"/>
    <w:rsid w:val="00303DDA"/>
    <w:rsid w:val="00311D0C"/>
    <w:rsid w:val="00313368"/>
    <w:rsid w:val="00314535"/>
    <w:rsid w:val="003145B0"/>
    <w:rsid w:val="00320210"/>
    <w:rsid w:val="00323206"/>
    <w:rsid w:val="003306CF"/>
    <w:rsid w:val="00331424"/>
    <w:rsid w:val="00335C68"/>
    <w:rsid w:val="00336E64"/>
    <w:rsid w:val="00343B6D"/>
    <w:rsid w:val="0034533D"/>
    <w:rsid w:val="003514B9"/>
    <w:rsid w:val="00352046"/>
    <w:rsid w:val="00354CBF"/>
    <w:rsid w:val="00354CC6"/>
    <w:rsid w:val="003551F4"/>
    <w:rsid w:val="00355F79"/>
    <w:rsid w:val="00357CA5"/>
    <w:rsid w:val="00357D4E"/>
    <w:rsid w:val="00360377"/>
    <w:rsid w:val="003655AF"/>
    <w:rsid w:val="003735AC"/>
    <w:rsid w:val="0037449F"/>
    <w:rsid w:val="00377250"/>
    <w:rsid w:val="00381274"/>
    <w:rsid w:val="0038257F"/>
    <w:rsid w:val="00385687"/>
    <w:rsid w:val="00386FB7"/>
    <w:rsid w:val="00387BBE"/>
    <w:rsid w:val="003924AB"/>
    <w:rsid w:val="003946A6"/>
    <w:rsid w:val="003A2921"/>
    <w:rsid w:val="003A4397"/>
    <w:rsid w:val="003A559A"/>
    <w:rsid w:val="003B48FB"/>
    <w:rsid w:val="003B4F14"/>
    <w:rsid w:val="003B5132"/>
    <w:rsid w:val="003B57B8"/>
    <w:rsid w:val="003B59AC"/>
    <w:rsid w:val="003B6120"/>
    <w:rsid w:val="003C1F5E"/>
    <w:rsid w:val="003C43FE"/>
    <w:rsid w:val="003C4446"/>
    <w:rsid w:val="003C526C"/>
    <w:rsid w:val="003D04EC"/>
    <w:rsid w:val="003D0856"/>
    <w:rsid w:val="003D08E9"/>
    <w:rsid w:val="003D306E"/>
    <w:rsid w:val="003D5E7D"/>
    <w:rsid w:val="003D62C3"/>
    <w:rsid w:val="003D7BB9"/>
    <w:rsid w:val="003E3B30"/>
    <w:rsid w:val="003E6E05"/>
    <w:rsid w:val="003F2DED"/>
    <w:rsid w:val="003F3FF5"/>
    <w:rsid w:val="003F463D"/>
    <w:rsid w:val="003F5BCE"/>
    <w:rsid w:val="003F73E8"/>
    <w:rsid w:val="00404058"/>
    <w:rsid w:val="004046B7"/>
    <w:rsid w:val="004073E2"/>
    <w:rsid w:val="00412C24"/>
    <w:rsid w:val="00413256"/>
    <w:rsid w:val="00415DE2"/>
    <w:rsid w:val="00415EFD"/>
    <w:rsid w:val="0042511C"/>
    <w:rsid w:val="00425B98"/>
    <w:rsid w:val="00432F41"/>
    <w:rsid w:val="004348BC"/>
    <w:rsid w:val="004352DF"/>
    <w:rsid w:val="00435362"/>
    <w:rsid w:val="00435692"/>
    <w:rsid w:val="00440187"/>
    <w:rsid w:val="00441BF0"/>
    <w:rsid w:val="0044230D"/>
    <w:rsid w:val="00444146"/>
    <w:rsid w:val="00444EDA"/>
    <w:rsid w:val="00445783"/>
    <w:rsid w:val="0044657B"/>
    <w:rsid w:val="00450058"/>
    <w:rsid w:val="00450D40"/>
    <w:rsid w:val="00452B85"/>
    <w:rsid w:val="004532AA"/>
    <w:rsid w:val="004534EA"/>
    <w:rsid w:val="00454A93"/>
    <w:rsid w:val="004557F0"/>
    <w:rsid w:val="00457F2C"/>
    <w:rsid w:val="004614CF"/>
    <w:rsid w:val="004622E2"/>
    <w:rsid w:val="00462480"/>
    <w:rsid w:val="004641F8"/>
    <w:rsid w:val="004645BE"/>
    <w:rsid w:val="004646B1"/>
    <w:rsid w:val="00465908"/>
    <w:rsid w:val="00465C24"/>
    <w:rsid w:val="00467114"/>
    <w:rsid w:val="004672A8"/>
    <w:rsid w:val="00467D81"/>
    <w:rsid w:val="00474772"/>
    <w:rsid w:val="00475F7F"/>
    <w:rsid w:val="00481809"/>
    <w:rsid w:val="00481E80"/>
    <w:rsid w:val="00482BAB"/>
    <w:rsid w:val="004867A3"/>
    <w:rsid w:val="00487909"/>
    <w:rsid w:val="00487AD6"/>
    <w:rsid w:val="00490FDB"/>
    <w:rsid w:val="0049177E"/>
    <w:rsid w:val="004A23FA"/>
    <w:rsid w:val="004B05C4"/>
    <w:rsid w:val="004B1C27"/>
    <w:rsid w:val="004B4845"/>
    <w:rsid w:val="004B4879"/>
    <w:rsid w:val="004C4B48"/>
    <w:rsid w:val="004C600F"/>
    <w:rsid w:val="004C738B"/>
    <w:rsid w:val="004D024F"/>
    <w:rsid w:val="004D2C53"/>
    <w:rsid w:val="004D3892"/>
    <w:rsid w:val="004D56E1"/>
    <w:rsid w:val="004D60A8"/>
    <w:rsid w:val="004E10A8"/>
    <w:rsid w:val="004E1CF8"/>
    <w:rsid w:val="004E2BAC"/>
    <w:rsid w:val="004E6F75"/>
    <w:rsid w:val="004E743B"/>
    <w:rsid w:val="004E7DA8"/>
    <w:rsid w:val="004E7DB5"/>
    <w:rsid w:val="004F22B4"/>
    <w:rsid w:val="004F31D8"/>
    <w:rsid w:val="004F336F"/>
    <w:rsid w:val="004F3D7C"/>
    <w:rsid w:val="005006F3"/>
    <w:rsid w:val="00501DFA"/>
    <w:rsid w:val="00504AE8"/>
    <w:rsid w:val="00504C01"/>
    <w:rsid w:val="00511995"/>
    <w:rsid w:val="005122E9"/>
    <w:rsid w:val="005143BB"/>
    <w:rsid w:val="005164B4"/>
    <w:rsid w:val="00516DD1"/>
    <w:rsid w:val="00517666"/>
    <w:rsid w:val="005238CE"/>
    <w:rsid w:val="00523A8C"/>
    <w:rsid w:val="00525112"/>
    <w:rsid w:val="005263FC"/>
    <w:rsid w:val="00527931"/>
    <w:rsid w:val="00527D02"/>
    <w:rsid w:val="005304E9"/>
    <w:rsid w:val="00530731"/>
    <w:rsid w:val="00530E62"/>
    <w:rsid w:val="00532EA5"/>
    <w:rsid w:val="0053398A"/>
    <w:rsid w:val="00535995"/>
    <w:rsid w:val="00537D0B"/>
    <w:rsid w:val="00540CE3"/>
    <w:rsid w:val="0054228D"/>
    <w:rsid w:val="00542403"/>
    <w:rsid w:val="005433F9"/>
    <w:rsid w:val="00543D5A"/>
    <w:rsid w:val="00550517"/>
    <w:rsid w:val="0055138C"/>
    <w:rsid w:val="00552612"/>
    <w:rsid w:val="00553586"/>
    <w:rsid w:val="00556541"/>
    <w:rsid w:val="0055681E"/>
    <w:rsid w:val="0055787D"/>
    <w:rsid w:val="00560AFD"/>
    <w:rsid w:val="00563285"/>
    <w:rsid w:val="00564375"/>
    <w:rsid w:val="00566BA1"/>
    <w:rsid w:val="00570936"/>
    <w:rsid w:val="00570C58"/>
    <w:rsid w:val="00570E1A"/>
    <w:rsid w:val="005719EC"/>
    <w:rsid w:val="00572B02"/>
    <w:rsid w:val="00575184"/>
    <w:rsid w:val="005755C2"/>
    <w:rsid w:val="00575690"/>
    <w:rsid w:val="00575F4E"/>
    <w:rsid w:val="00577DAC"/>
    <w:rsid w:val="005809F6"/>
    <w:rsid w:val="00580B83"/>
    <w:rsid w:val="005812E9"/>
    <w:rsid w:val="00582067"/>
    <w:rsid w:val="00584C67"/>
    <w:rsid w:val="005913ED"/>
    <w:rsid w:val="00592481"/>
    <w:rsid w:val="00593002"/>
    <w:rsid w:val="00593E92"/>
    <w:rsid w:val="00594969"/>
    <w:rsid w:val="00595745"/>
    <w:rsid w:val="005A21C9"/>
    <w:rsid w:val="005A3239"/>
    <w:rsid w:val="005A469B"/>
    <w:rsid w:val="005B059A"/>
    <w:rsid w:val="005B0AB3"/>
    <w:rsid w:val="005B1383"/>
    <w:rsid w:val="005B1AF7"/>
    <w:rsid w:val="005B46D5"/>
    <w:rsid w:val="005B4928"/>
    <w:rsid w:val="005B4E12"/>
    <w:rsid w:val="005B65E5"/>
    <w:rsid w:val="005B662C"/>
    <w:rsid w:val="005B6641"/>
    <w:rsid w:val="005B7975"/>
    <w:rsid w:val="005C3750"/>
    <w:rsid w:val="005C43F1"/>
    <w:rsid w:val="005D07C0"/>
    <w:rsid w:val="005D0A2C"/>
    <w:rsid w:val="005D18C6"/>
    <w:rsid w:val="005D379F"/>
    <w:rsid w:val="005D50B3"/>
    <w:rsid w:val="005D6BAC"/>
    <w:rsid w:val="005D747D"/>
    <w:rsid w:val="005E1D12"/>
    <w:rsid w:val="005E27B4"/>
    <w:rsid w:val="005E44FA"/>
    <w:rsid w:val="005E5A34"/>
    <w:rsid w:val="005E6F01"/>
    <w:rsid w:val="005E75CB"/>
    <w:rsid w:val="005F0E52"/>
    <w:rsid w:val="005F1BF3"/>
    <w:rsid w:val="005F21E7"/>
    <w:rsid w:val="005F4A8E"/>
    <w:rsid w:val="005F78E7"/>
    <w:rsid w:val="005F7E18"/>
    <w:rsid w:val="00603060"/>
    <w:rsid w:val="00603F78"/>
    <w:rsid w:val="0060462F"/>
    <w:rsid w:val="006050EE"/>
    <w:rsid w:val="006052A0"/>
    <w:rsid w:val="00605C0F"/>
    <w:rsid w:val="0061041C"/>
    <w:rsid w:val="006124AF"/>
    <w:rsid w:val="00612764"/>
    <w:rsid w:val="00614CB4"/>
    <w:rsid w:val="00616A28"/>
    <w:rsid w:val="006204C6"/>
    <w:rsid w:val="006217C2"/>
    <w:rsid w:val="00626C65"/>
    <w:rsid w:val="00627D35"/>
    <w:rsid w:val="0063079D"/>
    <w:rsid w:val="00636CDD"/>
    <w:rsid w:val="00637972"/>
    <w:rsid w:val="0064794A"/>
    <w:rsid w:val="00660F13"/>
    <w:rsid w:val="006615D1"/>
    <w:rsid w:val="00661EF7"/>
    <w:rsid w:val="006625BC"/>
    <w:rsid w:val="00663C42"/>
    <w:rsid w:val="006679BE"/>
    <w:rsid w:val="00667BE7"/>
    <w:rsid w:val="00667E13"/>
    <w:rsid w:val="006707BA"/>
    <w:rsid w:val="0067279A"/>
    <w:rsid w:val="00681FD8"/>
    <w:rsid w:val="00684343"/>
    <w:rsid w:val="00685DA3"/>
    <w:rsid w:val="0068626F"/>
    <w:rsid w:val="00691185"/>
    <w:rsid w:val="00691428"/>
    <w:rsid w:val="006947FB"/>
    <w:rsid w:val="00694D74"/>
    <w:rsid w:val="00696FFE"/>
    <w:rsid w:val="00697B55"/>
    <w:rsid w:val="006A0433"/>
    <w:rsid w:val="006A19C0"/>
    <w:rsid w:val="006A3DAC"/>
    <w:rsid w:val="006B20E6"/>
    <w:rsid w:val="006B3369"/>
    <w:rsid w:val="006B3910"/>
    <w:rsid w:val="006B4744"/>
    <w:rsid w:val="006B5B3E"/>
    <w:rsid w:val="006C04AB"/>
    <w:rsid w:val="006C14E4"/>
    <w:rsid w:val="006C5330"/>
    <w:rsid w:val="006C633D"/>
    <w:rsid w:val="006C7147"/>
    <w:rsid w:val="006C7853"/>
    <w:rsid w:val="006D5017"/>
    <w:rsid w:val="006D68AE"/>
    <w:rsid w:val="006D6CB7"/>
    <w:rsid w:val="006D75AC"/>
    <w:rsid w:val="006E0182"/>
    <w:rsid w:val="006E1699"/>
    <w:rsid w:val="006E25E6"/>
    <w:rsid w:val="006E2EAC"/>
    <w:rsid w:val="006E7751"/>
    <w:rsid w:val="006F1966"/>
    <w:rsid w:val="006F6F25"/>
    <w:rsid w:val="00700006"/>
    <w:rsid w:val="00701F99"/>
    <w:rsid w:val="00705CD0"/>
    <w:rsid w:val="00710EB7"/>
    <w:rsid w:val="007110DF"/>
    <w:rsid w:val="0071137A"/>
    <w:rsid w:val="007114EA"/>
    <w:rsid w:val="007166FA"/>
    <w:rsid w:val="00720307"/>
    <w:rsid w:val="00720403"/>
    <w:rsid w:val="007256E9"/>
    <w:rsid w:val="007262F0"/>
    <w:rsid w:val="00727592"/>
    <w:rsid w:val="0073272E"/>
    <w:rsid w:val="00736A8E"/>
    <w:rsid w:val="007400C9"/>
    <w:rsid w:val="00743091"/>
    <w:rsid w:val="00743896"/>
    <w:rsid w:val="0074579C"/>
    <w:rsid w:val="007501A0"/>
    <w:rsid w:val="00752E69"/>
    <w:rsid w:val="00756448"/>
    <w:rsid w:val="00760008"/>
    <w:rsid w:val="00760969"/>
    <w:rsid w:val="00764E72"/>
    <w:rsid w:val="00765C75"/>
    <w:rsid w:val="0077199E"/>
    <w:rsid w:val="007722B2"/>
    <w:rsid w:val="0077309E"/>
    <w:rsid w:val="007744F6"/>
    <w:rsid w:val="007745D1"/>
    <w:rsid w:val="007745FE"/>
    <w:rsid w:val="00774AAC"/>
    <w:rsid w:val="00775B8F"/>
    <w:rsid w:val="007769C6"/>
    <w:rsid w:val="007777A7"/>
    <w:rsid w:val="00777CB5"/>
    <w:rsid w:val="0078185B"/>
    <w:rsid w:val="007844B1"/>
    <w:rsid w:val="007850D9"/>
    <w:rsid w:val="00787B34"/>
    <w:rsid w:val="00791DFC"/>
    <w:rsid w:val="00793409"/>
    <w:rsid w:val="007A3279"/>
    <w:rsid w:val="007A4FDB"/>
    <w:rsid w:val="007A5FE8"/>
    <w:rsid w:val="007A662A"/>
    <w:rsid w:val="007A7ACE"/>
    <w:rsid w:val="007B0FF8"/>
    <w:rsid w:val="007B1127"/>
    <w:rsid w:val="007B1CFB"/>
    <w:rsid w:val="007B3EED"/>
    <w:rsid w:val="007B7517"/>
    <w:rsid w:val="007B799B"/>
    <w:rsid w:val="007B7D7B"/>
    <w:rsid w:val="007C05BC"/>
    <w:rsid w:val="007C0606"/>
    <w:rsid w:val="007C0AB8"/>
    <w:rsid w:val="007C0B32"/>
    <w:rsid w:val="007C21F8"/>
    <w:rsid w:val="007C2AD3"/>
    <w:rsid w:val="007C3DCC"/>
    <w:rsid w:val="007C56EA"/>
    <w:rsid w:val="007C6BC7"/>
    <w:rsid w:val="007C6DAE"/>
    <w:rsid w:val="007C7FF1"/>
    <w:rsid w:val="007D0B61"/>
    <w:rsid w:val="007D1C15"/>
    <w:rsid w:val="007D5051"/>
    <w:rsid w:val="007D6805"/>
    <w:rsid w:val="007E0D21"/>
    <w:rsid w:val="007E0F5F"/>
    <w:rsid w:val="007E1BFE"/>
    <w:rsid w:val="007E20D8"/>
    <w:rsid w:val="007E368B"/>
    <w:rsid w:val="007E5906"/>
    <w:rsid w:val="007E646B"/>
    <w:rsid w:val="007E68E0"/>
    <w:rsid w:val="007F0441"/>
    <w:rsid w:val="007F21F2"/>
    <w:rsid w:val="007F33B2"/>
    <w:rsid w:val="007F3574"/>
    <w:rsid w:val="007F6C80"/>
    <w:rsid w:val="00801E7C"/>
    <w:rsid w:val="00804BAF"/>
    <w:rsid w:val="00804DBC"/>
    <w:rsid w:val="008101DE"/>
    <w:rsid w:val="00817E9D"/>
    <w:rsid w:val="00821F9A"/>
    <w:rsid w:val="00822E63"/>
    <w:rsid w:val="0082300E"/>
    <w:rsid w:val="00824D76"/>
    <w:rsid w:val="00826716"/>
    <w:rsid w:val="00830E44"/>
    <w:rsid w:val="00831FE5"/>
    <w:rsid w:val="008377EA"/>
    <w:rsid w:val="00841030"/>
    <w:rsid w:val="008444D0"/>
    <w:rsid w:val="00846153"/>
    <w:rsid w:val="00855079"/>
    <w:rsid w:val="00860E0E"/>
    <w:rsid w:val="00863591"/>
    <w:rsid w:val="00864266"/>
    <w:rsid w:val="00866127"/>
    <w:rsid w:val="00872BAC"/>
    <w:rsid w:val="00875F1A"/>
    <w:rsid w:val="0088484A"/>
    <w:rsid w:val="00884BD5"/>
    <w:rsid w:val="00892136"/>
    <w:rsid w:val="00895F7D"/>
    <w:rsid w:val="008A1267"/>
    <w:rsid w:val="008A13D4"/>
    <w:rsid w:val="008A1C8E"/>
    <w:rsid w:val="008A2BE2"/>
    <w:rsid w:val="008A3EBF"/>
    <w:rsid w:val="008B43FC"/>
    <w:rsid w:val="008B4C82"/>
    <w:rsid w:val="008C326D"/>
    <w:rsid w:val="008C7548"/>
    <w:rsid w:val="008D0CC0"/>
    <w:rsid w:val="008D1F61"/>
    <w:rsid w:val="008D2219"/>
    <w:rsid w:val="008D2424"/>
    <w:rsid w:val="008D5A47"/>
    <w:rsid w:val="008D68D6"/>
    <w:rsid w:val="008E02FD"/>
    <w:rsid w:val="008E1BC7"/>
    <w:rsid w:val="008E3967"/>
    <w:rsid w:val="008E7128"/>
    <w:rsid w:val="008F01B8"/>
    <w:rsid w:val="008F0E41"/>
    <w:rsid w:val="008F108F"/>
    <w:rsid w:val="008F1F84"/>
    <w:rsid w:val="008F66EF"/>
    <w:rsid w:val="008F7DB9"/>
    <w:rsid w:val="009019E7"/>
    <w:rsid w:val="00902CCF"/>
    <w:rsid w:val="009033E1"/>
    <w:rsid w:val="009165B2"/>
    <w:rsid w:val="00916B60"/>
    <w:rsid w:val="00920046"/>
    <w:rsid w:val="00922857"/>
    <w:rsid w:val="00924FE3"/>
    <w:rsid w:val="0092639D"/>
    <w:rsid w:val="009276A0"/>
    <w:rsid w:val="00930488"/>
    <w:rsid w:val="00931D36"/>
    <w:rsid w:val="0093347A"/>
    <w:rsid w:val="009404FD"/>
    <w:rsid w:val="009418B5"/>
    <w:rsid w:val="00944EA8"/>
    <w:rsid w:val="00954A65"/>
    <w:rsid w:val="0095505A"/>
    <w:rsid w:val="009615D3"/>
    <w:rsid w:val="00961CEF"/>
    <w:rsid w:val="00961E09"/>
    <w:rsid w:val="00962C8B"/>
    <w:rsid w:val="009659B6"/>
    <w:rsid w:val="00967A3E"/>
    <w:rsid w:val="009720FB"/>
    <w:rsid w:val="0097581D"/>
    <w:rsid w:val="00976A3B"/>
    <w:rsid w:val="0098053F"/>
    <w:rsid w:val="009809E0"/>
    <w:rsid w:val="0098147F"/>
    <w:rsid w:val="0098169A"/>
    <w:rsid w:val="00982D5E"/>
    <w:rsid w:val="00983308"/>
    <w:rsid w:val="00983A86"/>
    <w:rsid w:val="0098690F"/>
    <w:rsid w:val="0098741B"/>
    <w:rsid w:val="009903AF"/>
    <w:rsid w:val="009910E7"/>
    <w:rsid w:val="0099115A"/>
    <w:rsid w:val="009954B1"/>
    <w:rsid w:val="009A0A9E"/>
    <w:rsid w:val="009A1CBA"/>
    <w:rsid w:val="009A257A"/>
    <w:rsid w:val="009A2737"/>
    <w:rsid w:val="009A313B"/>
    <w:rsid w:val="009A3421"/>
    <w:rsid w:val="009A388E"/>
    <w:rsid w:val="009A5073"/>
    <w:rsid w:val="009A5A8A"/>
    <w:rsid w:val="009A5B6C"/>
    <w:rsid w:val="009A5EB5"/>
    <w:rsid w:val="009A764C"/>
    <w:rsid w:val="009B066A"/>
    <w:rsid w:val="009B77DD"/>
    <w:rsid w:val="009B78A6"/>
    <w:rsid w:val="009C0C27"/>
    <w:rsid w:val="009C408F"/>
    <w:rsid w:val="009C6EC9"/>
    <w:rsid w:val="009C7739"/>
    <w:rsid w:val="009D187F"/>
    <w:rsid w:val="009D3291"/>
    <w:rsid w:val="009D3314"/>
    <w:rsid w:val="009D5548"/>
    <w:rsid w:val="009D6E6D"/>
    <w:rsid w:val="009D74A0"/>
    <w:rsid w:val="009D7E63"/>
    <w:rsid w:val="009E13CB"/>
    <w:rsid w:val="009E1504"/>
    <w:rsid w:val="009F2DA9"/>
    <w:rsid w:val="009F4ABB"/>
    <w:rsid w:val="009F548D"/>
    <w:rsid w:val="00A00760"/>
    <w:rsid w:val="00A04EB5"/>
    <w:rsid w:val="00A063C9"/>
    <w:rsid w:val="00A06706"/>
    <w:rsid w:val="00A101A9"/>
    <w:rsid w:val="00A103EA"/>
    <w:rsid w:val="00A1049F"/>
    <w:rsid w:val="00A1160E"/>
    <w:rsid w:val="00A123D9"/>
    <w:rsid w:val="00A149A8"/>
    <w:rsid w:val="00A207AE"/>
    <w:rsid w:val="00A20F24"/>
    <w:rsid w:val="00A2382A"/>
    <w:rsid w:val="00A25C60"/>
    <w:rsid w:val="00A25CF4"/>
    <w:rsid w:val="00A31A50"/>
    <w:rsid w:val="00A34BE4"/>
    <w:rsid w:val="00A352E4"/>
    <w:rsid w:val="00A35B41"/>
    <w:rsid w:val="00A406F7"/>
    <w:rsid w:val="00A41365"/>
    <w:rsid w:val="00A4153E"/>
    <w:rsid w:val="00A4316F"/>
    <w:rsid w:val="00A44362"/>
    <w:rsid w:val="00A44642"/>
    <w:rsid w:val="00A45DE3"/>
    <w:rsid w:val="00A46870"/>
    <w:rsid w:val="00A47F3E"/>
    <w:rsid w:val="00A50EA3"/>
    <w:rsid w:val="00A530DF"/>
    <w:rsid w:val="00A54A11"/>
    <w:rsid w:val="00A56357"/>
    <w:rsid w:val="00A57324"/>
    <w:rsid w:val="00A5776D"/>
    <w:rsid w:val="00A60C02"/>
    <w:rsid w:val="00A60DC9"/>
    <w:rsid w:val="00A6367E"/>
    <w:rsid w:val="00A638A1"/>
    <w:rsid w:val="00A655E7"/>
    <w:rsid w:val="00A67B67"/>
    <w:rsid w:val="00A702FC"/>
    <w:rsid w:val="00A71624"/>
    <w:rsid w:val="00A76A02"/>
    <w:rsid w:val="00A82394"/>
    <w:rsid w:val="00A83286"/>
    <w:rsid w:val="00A87019"/>
    <w:rsid w:val="00A8725B"/>
    <w:rsid w:val="00A910FD"/>
    <w:rsid w:val="00A92261"/>
    <w:rsid w:val="00A936E0"/>
    <w:rsid w:val="00A94FA3"/>
    <w:rsid w:val="00A95CEA"/>
    <w:rsid w:val="00AA03AF"/>
    <w:rsid w:val="00AA2CEC"/>
    <w:rsid w:val="00AA39BC"/>
    <w:rsid w:val="00AA4787"/>
    <w:rsid w:val="00AB0C5C"/>
    <w:rsid w:val="00AB4D3F"/>
    <w:rsid w:val="00AC0832"/>
    <w:rsid w:val="00AC6019"/>
    <w:rsid w:val="00AC6D26"/>
    <w:rsid w:val="00AD2106"/>
    <w:rsid w:val="00AD28B8"/>
    <w:rsid w:val="00AD3D5F"/>
    <w:rsid w:val="00AD7887"/>
    <w:rsid w:val="00AD7A18"/>
    <w:rsid w:val="00AE08C6"/>
    <w:rsid w:val="00AE09D9"/>
    <w:rsid w:val="00AE2DCA"/>
    <w:rsid w:val="00AE5732"/>
    <w:rsid w:val="00AF1091"/>
    <w:rsid w:val="00AF30E5"/>
    <w:rsid w:val="00AF589E"/>
    <w:rsid w:val="00AF73E2"/>
    <w:rsid w:val="00B0135A"/>
    <w:rsid w:val="00B01DAA"/>
    <w:rsid w:val="00B0210E"/>
    <w:rsid w:val="00B03A2A"/>
    <w:rsid w:val="00B0706C"/>
    <w:rsid w:val="00B07442"/>
    <w:rsid w:val="00B07469"/>
    <w:rsid w:val="00B078CA"/>
    <w:rsid w:val="00B10E10"/>
    <w:rsid w:val="00B13833"/>
    <w:rsid w:val="00B15DB1"/>
    <w:rsid w:val="00B168D5"/>
    <w:rsid w:val="00B2328F"/>
    <w:rsid w:val="00B2332D"/>
    <w:rsid w:val="00B2579D"/>
    <w:rsid w:val="00B25D72"/>
    <w:rsid w:val="00B27CE6"/>
    <w:rsid w:val="00B34011"/>
    <w:rsid w:val="00B354F6"/>
    <w:rsid w:val="00B369E6"/>
    <w:rsid w:val="00B37552"/>
    <w:rsid w:val="00B44519"/>
    <w:rsid w:val="00B449A7"/>
    <w:rsid w:val="00B46121"/>
    <w:rsid w:val="00B46A6E"/>
    <w:rsid w:val="00B47A00"/>
    <w:rsid w:val="00B52DB1"/>
    <w:rsid w:val="00B55B66"/>
    <w:rsid w:val="00B570E2"/>
    <w:rsid w:val="00B57678"/>
    <w:rsid w:val="00B626B4"/>
    <w:rsid w:val="00B64115"/>
    <w:rsid w:val="00B66025"/>
    <w:rsid w:val="00B6741E"/>
    <w:rsid w:val="00B67CD6"/>
    <w:rsid w:val="00B7361A"/>
    <w:rsid w:val="00B740DC"/>
    <w:rsid w:val="00B761E5"/>
    <w:rsid w:val="00B768D5"/>
    <w:rsid w:val="00B76BAB"/>
    <w:rsid w:val="00B76F83"/>
    <w:rsid w:val="00B77A56"/>
    <w:rsid w:val="00B813F5"/>
    <w:rsid w:val="00B840A5"/>
    <w:rsid w:val="00B8413D"/>
    <w:rsid w:val="00B848D8"/>
    <w:rsid w:val="00B85242"/>
    <w:rsid w:val="00B85E20"/>
    <w:rsid w:val="00B8730A"/>
    <w:rsid w:val="00B9260E"/>
    <w:rsid w:val="00B92C60"/>
    <w:rsid w:val="00B937A2"/>
    <w:rsid w:val="00B9738D"/>
    <w:rsid w:val="00BA12A5"/>
    <w:rsid w:val="00BA21D4"/>
    <w:rsid w:val="00BA23B0"/>
    <w:rsid w:val="00BA2681"/>
    <w:rsid w:val="00BA42B4"/>
    <w:rsid w:val="00BA4D76"/>
    <w:rsid w:val="00BA572F"/>
    <w:rsid w:val="00BA69A5"/>
    <w:rsid w:val="00BA74B5"/>
    <w:rsid w:val="00BB01A2"/>
    <w:rsid w:val="00BB077F"/>
    <w:rsid w:val="00BB0AB7"/>
    <w:rsid w:val="00BB15F3"/>
    <w:rsid w:val="00BB16D0"/>
    <w:rsid w:val="00BB2F33"/>
    <w:rsid w:val="00BB5A99"/>
    <w:rsid w:val="00BC0366"/>
    <w:rsid w:val="00BC0658"/>
    <w:rsid w:val="00BC38F0"/>
    <w:rsid w:val="00BC512A"/>
    <w:rsid w:val="00BC7CD9"/>
    <w:rsid w:val="00BD3F92"/>
    <w:rsid w:val="00BE2C0E"/>
    <w:rsid w:val="00BF1385"/>
    <w:rsid w:val="00C0032F"/>
    <w:rsid w:val="00C01E99"/>
    <w:rsid w:val="00C029C3"/>
    <w:rsid w:val="00C04CBD"/>
    <w:rsid w:val="00C11BAE"/>
    <w:rsid w:val="00C1337D"/>
    <w:rsid w:val="00C14E70"/>
    <w:rsid w:val="00C15BCB"/>
    <w:rsid w:val="00C231BB"/>
    <w:rsid w:val="00C32AF1"/>
    <w:rsid w:val="00C34A21"/>
    <w:rsid w:val="00C34CB0"/>
    <w:rsid w:val="00C365EC"/>
    <w:rsid w:val="00C366D1"/>
    <w:rsid w:val="00C40314"/>
    <w:rsid w:val="00C471A3"/>
    <w:rsid w:val="00C474E8"/>
    <w:rsid w:val="00C502DD"/>
    <w:rsid w:val="00C51743"/>
    <w:rsid w:val="00C517E1"/>
    <w:rsid w:val="00C540C0"/>
    <w:rsid w:val="00C5605D"/>
    <w:rsid w:val="00C56C30"/>
    <w:rsid w:val="00C60175"/>
    <w:rsid w:val="00C60920"/>
    <w:rsid w:val="00C60A2E"/>
    <w:rsid w:val="00C610AB"/>
    <w:rsid w:val="00C626E4"/>
    <w:rsid w:val="00C63CB1"/>
    <w:rsid w:val="00C647AC"/>
    <w:rsid w:val="00C70BAB"/>
    <w:rsid w:val="00C70E09"/>
    <w:rsid w:val="00C7678B"/>
    <w:rsid w:val="00C776B2"/>
    <w:rsid w:val="00C77E15"/>
    <w:rsid w:val="00C8002D"/>
    <w:rsid w:val="00C806A7"/>
    <w:rsid w:val="00C82E76"/>
    <w:rsid w:val="00C830AE"/>
    <w:rsid w:val="00C8418B"/>
    <w:rsid w:val="00C84D58"/>
    <w:rsid w:val="00C85AF6"/>
    <w:rsid w:val="00C871FE"/>
    <w:rsid w:val="00C90C8A"/>
    <w:rsid w:val="00C9297D"/>
    <w:rsid w:val="00C9601B"/>
    <w:rsid w:val="00C977B6"/>
    <w:rsid w:val="00CA570F"/>
    <w:rsid w:val="00CB2F6B"/>
    <w:rsid w:val="00CB555D"/>
    <w:rsid w:val="00CB7F74"/>
    <w:rsid w:val="00CC35CD"/>
    <w:rsid w:val="00CC4EDB"/>
    <w:rsid w:val="00CC6107"/>
    <w:rsid w:val="00CD2B6B"/>
    <w:rsid w:val="00CD2CCB"/>
    <w:rsid w:val="00CD7906"/>
    <w:rsid w:val="00CD7D32"/>
    <w:rsid w:val="00CE1121"/>
    <w:rsid w:val="00CE3A4F"/>
    <w:rsid w:val="00CE3E38"/>
    <w:rsid w:val="00CE6683"/>
    <w:rsid w:val="00CF2B9A"/>
    <w:rsid w:val="00CF4B63"/>
    <w:rsid w:val="00CF7938"/>
    <w:rsid w:val="00CF797F"/>
    <w:rsid w:val="00CF7E63"/>
    <w:rsid w:val="00D00426"/>
    <w:rsid w:val="00D03F72"/>
    <w:rsid w:val="00D0674A"/>
    <w:rsid w:val="00D06C7C"/>
    <w:rsid w:val="00D0719F"/>
    <w:rsid w:val="00D07A62"/>
    <w:rsid w:val="00D1000D"/>
    <w:rsid w:val="00D14F6E"/>
    <w:rsid w:val="00D23A1A"/>
    <w:rsid w:val="00D24D60"/>
    <w:rsid w:val="00D25858"/>
    <w:rsid w:val="00D26E2B"/>
    <w:rsid w:val="00D30173"/>
    <w:rsid w:val="00D31D33"/>
    <w:rsid w:val="00D32497"/>
    <w:rsid w:val="00D342F7"/>
    <w:rsid w:val="00D34435"/>
    <w:rsid w:val="00D34902"/>
    <w:rsid w:val="00D34DBA"/>
    <w:rsid w:val="00D34F6B"/>
    <w:rsid w:val="00D3547C"/>
    <w:rsid w:val="00D354A3"/>
    <w:rsid w:val="00D36CFB"/>
    <w:rsid w:val="00D41C30"/>
    <w:rsid w:val="00D44B51"/>
    <w:rsid w:val="00D460E6"/>
    <w:rsid w:val="00D508D2"/>
    <w:rsid w:val="00D5393A"/>
    <w:rsid w:val="00D54FF4"/>
    <w:rsid w:val="00D557D8"/>
    <w:rsid w:val="00D56A93"/>
    <w:rsid w:val="00D60A0C"/>
    <w:rsid w:val="00D61DE3"/>
    <w:rsid w:val="00D6204C"/>
    <w:rsid w:val="00D63CB2"/>
    <w:rsid w:val="00D648B8"/>
    <w:rsid w:val="00D6625E"/>
    <w:rsid w:val="00D671DB"/>
    <w:rsid w:val="00D67E8D"/>
    <w:rsid w:val="00D71FA8"/>
    <w:rsid w:val="00D72A1D"/>
    <w:rsid w:val="00D775EE"/>
    <w:rsid w:val="00D82987"/>
    <w:rsid w:val="00D82CBB"/>
    <w:rsid w:val="00D86B72"/>
    <w:rsid w:val="00D93AEB"/>
    <w:rsid w:val="00D93DA5"/>
    <w:rsid w:val="00D94822"/>
    <w:rsid w:val="00D9573B"/>
    <w:rsid w:val="00D97979"/>
    <w:rsid w:val="00DA26A7"/>
    <w:rsid w:val="00DA7429"/>
    <w:rsid w:val="00DA762B"/>
    <w:rsid w:val="00DB21DE"/>
    <w:rsid w:val="00DB3297"/>
    <w:rsid w:val="00DB350A"/>
    <w:rsid w:val="00DB4F4C"/>
    <w:rsid w:val="00DC03B1"/>
    <w:rsid w:val="00DC2F68"/>
    <w:rsid w:val="00DC3BF3"/>
    <w:rsid w:val="00DC6F6C"/>
    <w:rsid w:val="00DD2B3F"/>
    <w:rsid w:val="00DD41CE"/>
    <w:rsid w:val="00DD444E"/>
    <w:rsid w:val="00DD499F"/>
    <w:rsid w:val="00DD5268"/>
    <w:rsid w:val="00DD6242"/>
    <w:rsid w:val="00DD69BC"/>
    <w:rsid w:val="00DD7C06"/>
    <w:rsid w:val="00DE025F"/>
    <w:rsid w:val="00DE14F9"/>
    <w:rsid w:val="00DE258E"/>
    <w:rsid w:val="00DE37A1"/>
    <w:rsid w:val="00DE381D"/>
    <w:rsid w:val="00DE5CEF"/>
    <w:rsid w:val="00DE67CF"/>
    <w:rsid w:val="00DE72BD"/>
    <w:rsid w:val="00DE74DA"/>
    <w:rsid w:val="00DE75C0"/>
    <w:rsid w:val="00DF101E"/>
    <w:rsid w:val="00DF6921"/>
    <w:rsid w:val="00DF7D0B"/>
    <w:rsid w:val="00E021FE"/>
    <w:rsid w:val="00E02571"/>
    <w:rsid w:val="00E03F35"/>
    <w:rsid w:val="00E044B4"/>
    <w:rsid w:val="00E0775B"/>
    <w:rsid w:val="00E11DEE"/>
    <w:rsid w:val="00E153D4"/>
    <w:rsid w:val="00E21348"/>
    <w:rsid w:val="00E225BD"/>
    <w:rsid w:val="00E23C2C"/>
    <w:rsid w:val="00E25380"/>
    <w:rsid w:val="00E27124"/>
    <w:rsid w:val="00E2762C"/>
    <w:rsid w:val="00E30C22"/>
    <w:rsid w:val="00E31DC7"/>
    <w:rsid w:val="00E32DBC"/>
    <w:rsid w:val="00E33A51"/>
    <w:rsid w:val="00E364BC"/>
    <w:rsid w:val="00E364F2"/>
    <w:rsid w:val="00E43D1A"/>
    <w:rsid w:val="00E4439F"/>
    <w:rsid w:val="00E4482A"/>
    <w:rsid w:val="00E54DBB"/>
    <w:rsid w:val="00E559EA"/>
    <w:rsid w:val="00E56ADD"/>
    <w:rsid w:val="00E64B07"/>
    <w:rsid w:val="00E66B01"/>
    <w:rsid w:val="00E67463"/>
    <w:rsid w:val="00E67669"/>
    <w:rsid w:val="00E73224"/>
    <w:rsid w:val="00E75EC9"/>
    <w:rsid w:val="00E7655F"/>
    <w:rsid w:val="00E77371"/>
    <w:rsid w:val="00E805D3"/>
    <w:rsid w:val="00E80AA0"/>
    <w:rsid w:val="00E80EA0"/>
    <w:rsid w:val="00E81E64"/>
    <w:rsid w:val="00E83C1B"/>
    <w:rsid w:val="00E86093"/>
    <w:rsid w:val="00E91334"/>
    <w:rsid w:val="00E91C92"/>
    <w:rsid w:val="00E9265A"/>
    <w:rsid w:val="00E96620"/>
    <w:rsid w:val="00E968F2"/>
    <w:rsid w:val="00E968F9"/>
    <w:rsid w:val="00E9724E"/>
    <w:rsid w:val="00E977FC"/>
    <w:rsid w:val="00E97C91"/>
    <w:rsid w:val="00EA0D3D"/>
    <w:rsid w:val="00EA1ECC"/>
    <w:rsid w:val="00EA2EA2"/>
    <w:rsid w:val="00EA4F97"/>
    <w:rsid w:val="00EB257B"/>
    <w:rsid w:val="00EB35AF"/>
    <w:rsid w:val="00EB39E5"/>
    <w:rsid w:val="00EB7CB7"/>
    <w:rsid w:val="00EC0282"/>
    <w:rsid w:val="00EC3D68"/>
    <w:rsid w:val="00EC6910"/>
    <w:rsid w:val="00ED1085"/>
    <w:rsid w:val="00ED63D4"/>
    <w:rsid w:val="00ED6724"/>
    <w:rsid w:val="00EE3E6A"/>
    <w:rsid w:val="00EE6FD4"/>
    <w:rsid w:val="00EF07BB"/>
    <w:rsid w:val="00EF174B"/>
    <w:rsid w:val="00EF1F56"/>
    <w:rsid w:val="00EF2E10"/>
    <w:rsid w:val="00EF3054"/>
    <w:rsid w:val="00EF34C0"/>
    <w:rsid w:val="00EF4D2C"/>
    <w:rsid w:val="00EF7FEB"/>
    <w:rsid w:val="00F021FB"/>
    <w:rsid w:val="00F049C3"/>
    <w:rsid w:val="00F077C8"/>
    <w:rsid w:val="00F0782E"/>
    <w:rsid w:val="00F1406C"/>
    <w:rsid w:val="00F1441B"/>
    <w:rsid w:val="00F14DF3"/>
    <w:rsid w:val="00F15CD1"/>
    <w:rsid w:val="00F21981"/>
    <w:rsid w:val="00F24094"/>
    <w:rsid w:val="00F26698"/>
    <w:rsid w:val="00F26DBB"/>
    <w:rsid w:val="00F27A98"/>
    <w:rsid w:val="00F27B01"/>
    <w:rsid w:val="00F31431"/>
    <w:rsid w:val="00F355CD"/>
    <w:rsid w:val="00F35C35"/>
    <w:rsid w:val="00F36A60"/>
    <w:rsid w:val="00F4238E"/>
    <w:rsid w:val="00F431E4"/>
    <w:rsid w:val="00F45978"/>
    <w:rsid w:val="00F469A3"/>
    <w:rsid w:val="00F50208"/>
    <w:rsid w:val="00F50F09"/>
    <w:rsid w:val="00F53C81"/>
    <w:rsid w:val="00F53D81"/>
    <w:rsid w:val="00F608F9"/>
    <w:rsid w:val="00F61C53"/>
    <w:rsid w:val="00F644A3"/>
    <w:rsid w:val="00F66B99"/>
    <w:rsid w:val="00F671DE"/>
    <w:rsid w:val="00F71927"/>
    <w:rsid w:val="00F719C8"/>
    <w:rsid w:val="00F76D6E"/>
    <w:rsid w:val="00F76FA2"/>
    <w:rsid w:val="00F77107"/>
    <w:rsid w:val="00F814C7"/>
    <w:rsid w:val="00F82E9A"/>
    <w:rsid w:val="00F844D9"/>
    <w:rsid w:val="00F8519E"/>
    <w:rsid w:val="00F8634A"/>
    <w:rsid w:val="00F9068F"/>
    <w:rsid w:val="00F90ED5"/>
    <w:rsid w:val="00F926F6"/>
    <w:rsid w:val="00F92E43"/>
    <w:rsid w:val="00F9504A"/>
    <w:rsid w:val="00FA03B3"/>
    <w:rsid w:val="00FA1009"/>
    <w:rsid w:val="00FA1F11"/>
    <w:rsid w:val="00FA2000"/>
    <w:rsid w:val="00FA4EFF"/>
    <w:rsid w:val="00FA7167"/>
    <w:rsid w:val="00FB0B9D"/>
    <w:rsid w:val="00FB3F2D"/>
    <w:rsid w:val="00FB4C9B"/>
    <w:rsid w:val="00FC0813"/>
    <w:rsid w:val="00FC6A1D"/>
    <w:rsid w:val="00FD4D0F"/>
    <w:rsid w:val="00FD6D89"/>
    <w:rsid w:val="00FD6ED1"/>
    <w:rsid w:val="00FD7782"/>
    <w:rsid w:val="00FD7881"/>
    <w:rsid w:val="00FE069F"/>
    <w:rsid w:val="00FE2C3A"/>
    <w:rsid w:val="00FE3357"/>
    <w:rsid w:val="00FE36C0"/>
    <w:rsid w:val="00FE4471"/>
    <w:rsid w:val="00FE48EF"/>
    <w:rsid w:val="00FE5494"/>
    <w:rsid w:val="00FE738E"/>
    <w:rsid w:val="00FE784B"/>
    <w:rsid w:val="00FF1CF4"/>
    <w:rsid w:val="00FF295C"/>
    <w:rsid w:val="00FF3424"/>
    <w:rsid w:val="00FF3B89"/>
    <w:rsid w:val="00FF4525"/>
    <w:rsid w:val="00FF582C"/>
    <w:rsid w:val="00FF5AD5"/>
    <w:rsid w:val="00FF7FE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A72A2"/>
  <w15:chartTrackingRefBased/>
  <w15:docId w15:val="{A36C8D33-85B5-478A-AD67-00B7A764E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4E10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B3F2D"/>
    <w:pPr>
      <w:ind w:left="720"/>
      <w:contextualSpacing/>
    </w:pPr>
  </w:style>
  <w:style w:type="character" w:customStyle="1" w:styleId="ListParagraphChar">
    <w:name w:val="List Paragraph Char"/>
    <w:link w:val="ListParagraph"/>
    <w:uiPriority w:val="34"/>
    <w:locked/>
    <w:rsid w:val="00954A65"/>
  </w:style>
  <w:style w:type="table" w:styleId="TableGrid">
    <w:name w:val="Table Grid"/>
    <w:basedOn w:val="TableNormal"/>
    <w:uiPriority w:val="39"/>
    <w:rsid w:val="005809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04FD"/>
    <w:rPr>
      <w:color w:val="0000FF"/>
      <w:u w:val="single"/>
    </w:rPr>
  </w:style>
  <w:style w:type="character" w:styleId="CommentReference">
    <w:name w:val="annotation reference"/>
    <w:basedOn w:val="DefaultParagraphFont"/>
    <w:uiPriority w:val="99"/>
    <w:semiHidden/>
    <w:unhideWhenUsed/>
    <w:rsid w:val="007777A7"/>
    <w:rPr>
      <w:sz w:val="16"/>
      <w:szCs w:val="16"/>
    </w:rPr>
  </w:style>
  <w:style w:type="paragraph" w:styleId="CommentText">
    <w:name w:val="annotation text"/>
    <w:basedOn w:val="Normal"/>
    <w:link w:val="CommentTextChar"/>
    <w:uiPriority w:val="99"/>
    <w:unhideWhenUsed/>
    <w:rsid w:val="007777A7"/>
    <w:pPr>
      <w:spacing w:line="240" w:lineRule="auto"/>
    </w:pPr>
    <w:rPr>
      <w:sz w:val="20"/>
      <w:szCs w:val="20"/>
    </w:rPr>
  </w:style>
  <w:style w:type="character" w:customStyle="1" w:styleId="CommentTextChar">
    <w:name w:val="Comment Text Char"/>
    <w:basedOn w:val="DefaultParagraphFont"/>
    <w:link w:val="CommentText"/>
    <w:uiPriority w:val="99"/>
    <w:rsid w:val="007777A7"/>
    <w:rPr>
      <w:sz w:val="20"/>
      <w:szCs w:val="20"/>
    </w:rPr>
  </w:style>
  <w:style w:type="paragraph" w:styleId="CommentSubject">
    <w:name w:val="annotation subject"/>
    <w:basedOn w:val="CommentText"/>
    <w:next w:val="CommentText"/>
    <w:link w:val="CommentSubjectChar"/>
    <w:uiPriority w:val="99"/>
    <w:semiHidden/>
    <w:unhideWhenUsed/>
    <w:rsid w:val="007777A7"/>
    <w:rPr>
      <w:b/>
      <w:bCs/>
    </w:rPr>
  </w:style>
  <w:style w:type="character" w:customStyle="1" w:styleId="CommentSubjectChar">
    <w:name w:val="Comment Subject Char"/>
    <w:basedOn w:val="CommentTextChar"/>
    <w:link w:val="CommentSubject"/>
    <w:uiPriority w:val="99"/>
    <w:semiHidden/>
    <w:rsid w:val="007777A7"/>
    <w:rPr>
      <w:b/>
      <w:bCs/>
      <w:sz w:val="20"/>
      <w:szCs w:val="20"/>
    </w:rPr>
  </w:style>
  <w:style w:type="character" w:styleId="UnresolvedMention">
    <w:name w:val="Unresolved Mention"/>
    <w:basedOn w:val="DefaultParagraphFont"/>
    <w:uiPriority w:val="99"/>
    <w:semiHidden/>
    <w:unhideWhenUsed/>
    <w:rsid w:val="007F21F2"/>
    <w:rPr>
      <w:color w:val="605E5C"/>
      <w:shd w:val="clear" w:color="auto" w:fill="E1DFDD"/>
    </w:rPr>
  </w:style>
  <w:style w:type="character" w:customStyle="1" w:styleId="hlfld-contribauthor">
    <w:name w:val="hlfld-contribauthor"/>
    <w:basedOn w:val="DefaultParagraphFont"/>
    <w:rsid w:val="004352DF"/>
  </w:style>
  <w:style w:type="character" w:customStyle="1" w:styleId="nlmgiven-names">
    <w:name w:val="nlm_given-names"/>
    <w:basedOn w:val="DefaultParagraphFont"/>
    <w:rsid w:val="004352DF"/>
  </w:style>
  <w:style w:type="character" w:customStyle="1" w:styleId="nlmyear">
    <w:name w:val="nlm_year"/>
    <w:basedOn w:val="DefaultParagraphFont"/>
    <w:rsid w:val="004352DF"/>
  </w:style>
  <w:style w:type="character" w:customStyle="1" w:styleId="nlmpublisher-name">
    <w:name w:val="nlm_publisher-name"/>
    <w:basedOn w:val="DefaultParagraphFont"/>
    <w:rsid w:val="004352DF"/>
  </w:style>
  <w:style w:type="character" w:customStyle="1" w:styleId="Heading3Char">
    <w:name w:val="Heading 3 Char"/>
    <w:basedOn w:val="DefaultParagraphFont"/>
    <w:link w:val="Heading3"/>
    <w:uiPriority w:val="9"/>
    <w:rsid w:val="004E10A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48749">
      <w:bodyDiv w:val="1"/>
      <w:marLeft w:val="0"/>
      <w:marRight w:val="0"/>
      <w:marTop w:val="0"/>
      <w:marBottom w:val="0"/>
      <w:divBdr>
        <w:top w:val="none" w:sz="0" w:space="0" w:color="auto"/>
        <w:left w:val="none" w:sz="0" w:space="0" w:color="auto"/>
        <w:bottom w:val="none" w:sz="0" w:space="0" w:color="auto"/>
        <w:right w:val="none" w:sz="0" w:space="0" w:color="auto"/>
      </w:divBdr>
      <w:divsChild>
        <w:div w:id="1002396666">
          <w:marLeft w:val="0"/>
          <w:marRight w:val="0"/>
          <w:marTop w:val="0"/>
          <w:marBottom w:val="0"/>
          <w:divBdr>
            <w:top w:val="none" w:sz="0" w:space="0" w:color="auto"/>
            <w:left w:val="none" w:sz="0" w:space="0" w:color="auto"/>
            <w:bottom w:val="none" w:sz="0" w:space="0" w:color="auto"/>
            <w:right w:val="none" w:sz="0" w:space="0" w:color="auto"/>
          </w:divBdr>
        </w:div>
        <w:div w:id="781150215">
          <w:marLeft w:val="0"/>
          <w:marRight w:val="0"/>
          <w:marTop w:val="0"/>
          <w:marBottom w:val="0"/>
          <w:divBdr>
            <w:top w:val="none" w:sz="0" w:space="0" w:color="auto"/>
            <w:left w:val="none" w:sz="0" w:space="0" w:color="auto"/>
            <w:bottom w:val="none" w:sz="0" w:space="0" w:color="auto"/>
            <w:right w:val="none" w:sz="0" w:space="0" w:color="auto"/>
          </w:divBdr>
        </w:div>
      </w:divsChild>
    </w:div>
    <w:div w:id="125858101">
      <w:bodyDiv w:val="1"/>
      <w:marLeft w:val="0"/>
      <w:marRight w:val="0"/>
      <w:marTop w:val="0"/>
      <w:marBottom w:val="0"/>
      <w:divBdr>
        <w:top w:val="none" w:sz="0" w:space="0" w:color="auto"/>
        <w:left w:val="none" w:sz="0" w:space="0" w:color="auto"/>
        <w:bottom w:val="none" w:sz="0" w:space="0" w:color="auto"/>
        <w:right w:val="none" w:sz="0" w:space="0" w:color="auto"/>
      </w:divBdr>
    </w:div>
    <w:div w:id="1292636055">
      <w:bodyDiv w:val="1"/>
      <w:marLeft w:val="0"/>
      <w:marRight w:val="0"/>
      <w:marTop w:val="0"/>
      <w:marBottom w:val="0"/>
      <w:divBdr>
        <w:top w:val="none" w:sz="0" w:space="0" w:color="auto"/>
        <w:left w:val="none" w:sz="0" w:space="0" w:color="auto"/>
        <w:bottom w:val="none" w:sz="0" w:space="0" w:color="auto"/>
        <w:right w:val="none" w:sz="0" w:space="0" w:color="auto"/>
      </w:divBdr>
    </w:div>
    <w:div w:id="1416778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umu.diva-portal.org/smash/record.jsf?pid=diva2%3A636869&amp;dswid=2052" TargetMode="External"/><Relationship Id="rId18" Type="http://schemas.openxmlformats.org/officeDocument/2006/relationships/hyperlink" Target="https://citeseerx.ist.psu.edu/document?repid=rep1&amp;type=pdf&amp;doi=f29f7b446c5bfd713006fc5c5cd8c7b0041cac61" TargetMode="External"/><Relationship Id="rId26" Type="http://schemas.openxmlformats.org/officeDocument/2006/relationships/hyperlink" Target="https://link.springer.com/article/10.2165/00007256-200131100-00003" TargetMode="External"/><Relationship Id="rId39" Type="http://schemas.openxmlformats.org/officeDocument/2006/relationships/hyperlink" Target="https://physoc.onlinelibrary.wiley.com/doi/full/10.1113/EP085795" TargetMode="External"/><Relationship Id="rId21" Type="http://schemas.openxmlformats.org/officeDocument/2006/relationships/hyperlink" Target="https://www.britannica.com/science/central-nervous-system" TargetMode="External"/><Relationship Id="rId34" Type="http://schemas.openxmlformats.org/officeDocument/2006/relationships/hyperlink" Target="https://books.google.co.uk/books?hl=en&amp;lr=&amp;id=XoZGEAAAQBAJ&amp;oi=fnd&amp;pg=PP1&amp;dq=Kenney,+W.L.,+Wilmore,+J.H.+and+Costill,+D.L.,+2021.+Physiology+of+sport+and+exercise.+Human+kinetics.+&amp;ots=uQ1ijdAg-P&amp;sig=xemaK4-4ln7hn48l7jTycokIFFE&amp;redir_esc=y" TargetMode="External"/><Relationship Id="rId42" Type="http://schemas.openxmlformats.org/officeDocument/2006/relationships/hyperlink" Target="https://europepmc.org/article/med/24240118" TargetMode="External"/><Relationship Id="rId47" Type="http://schemas.openxmlformats.org/officeDocument/2006/relationships/hyperlink" Target="https://europepmc.org/article/med/10694140" TargetMode="External"/><Relationship Id="rId50" Type="http://schemas.openxmlformats.org/officeDocument/2006/relationships/hyperlink" Target="https://books.google.co.uk/books?hl=en&amp;lr=&amp;id=GkpPLE5uQuwC&amp;oi=fnd&amp;pg=PP2&amp;dq=Plowman,+S.A.+and+Smith,+D.L.,+2013.+Exercise+physiology+for+health+fitness+and+performance.+Lippincott+Williams+%26+Wilkins.+&amp;ots=rZz7CbO4B1&amp;sig=W9NKSzLNQgxByfuxwzOhGNufW3I&amp;redir_esc=y" TargetMode="External"/><Relationship Id="rId55" Type="http://schemas.openxmlformats.org/officeDocument/2006/relationships/hyperlink" Target="https://drjmike.com/ten-critical-components-of-program-building/"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sciencedirect.com/science/article/pii/S0165017308000714?casa_token=ep9TF9M2zEEAAAAA:IZarDM7TNKmw6WUv24TRfTfeEG7PxM4f8UN2KUX7yLXaoYg6PqTdXxuC0Alw0nUyJXWctaAvtu0o" TargetMode="External"/><Relationship Id="rId29" Type="http://schemas.openxmlformats.org/officeDocument/2006/relationships/hyperlink" Target="https://d1wqtxts1xzle7.cloudfront.net/45677168/Influence_of_Postexercise_Cooling_on_Mus20160516-2363-cr2syy-libre.pdf?1463436249=&amp;response-content-disposition=inline%3B+filename%3DInfluence_of_Postexercise_Cooling_on_Mus.pdf&amp;Expires=1681474013&amp;Signature=avuRByKM9S~WDdM77~4bNDIxBROLrLT-N0idsiJ-AOGreA2Caii~b1-TdUAo6TAiAxmbw9B-PupqEEJ7qL-Aa78ZHP-27zeIwBIyQZzYRb2OD7a7u4LUJnAogEAHbzwy1MUo9rM72Irq9VVy36MtMYqIrJllROwEpt29Cam0VZNXeYzDz9wk7VjGN5ekggSUrp7~iUersFJHfgKB~drNHDj0t6VuTYjjciBbuhruCPiapNcma-qZizQUgl1ajxnT~d9IzqLb7FwIhsP8kqIXyrsDUMNEFz5wVasoI0doRxv7SG7KhDUIMVR4lhPjp9qeo6VZdPzMulBHsN6A3V7dfA__&amp;Key-Pair-Id=APKAJLOHF5GGSLRBV4ZA" TargetMode="External"/><Relationship Id="rId11" Type="http://schemas.openxmlformats.org/officeDocument/2006/relationships/hyperlink" Target="https://www.ncbi.nlm.nih.gov/books/NBK26894/" TargetMode="External"/><Relationship Id="rId24" Type="http://schemas.openxmlformats.org/officeDocument/2006/relationships/hyperlink" Target="https://www.tandfonline.com/doi/full/10.1080/02640414.2012.719241?casa_token=mJkBeLGgQwwAAAAA%3ARhiY7lqGCS-jvg9iNE5ZG_9pg5-kGA6FxnnWpdtnNtEqLZ90fdau9H0EWZmshl6kgHuhow_vjtGG2g" TargetMode="External"/><Relationship Id="rId32" Type="http://schemas.openxmlformats.org/officeDocument/2006/relationships/hyperlink" Target="https://link.springer.com/article/10.1007/s40279-016-0493-1" TargetMode="External"/><Relationship Id="rId37" Type="http://schemas.openxmlformats.org/officeDocument/2006/relationships/hyperlink" Target="https://journals.lww.com/nsca-scj/fulltext/2011/02000/Strength_and_Conditioning_Considerations_for_Mixed.9.aspx" TargetMode="External"/><Relationship Id="rId40" Type="http://schemas.openxmlformats.org/officeDocument/2006/relationships/hyperlink" Target="https://link.springer.com/article/10.1007/s11332-016-0270-4" TargetMode="External"/><Relationship Id="rId45" Type="http://schemas.openxmlformats.org/officeDocument/2006/relationships/hyperlink" Target="http://robin.candau.free.fr/Mujika_Padilla.pdf" TargetMode="External"/><Relationship Id="rId53" Type="http://schemas.openxmlformats.org/officeDocument/2006/relationships/hyperlink" Target="https://proceeding.researchsynergypress.com/index.php/rsfconferenceseries1/article/view/308" TargetMode="External"/><Relationship Id="rId58" Type="http://schemas.openxmlformats.org/officeDocument/2006/relationships/hyperlink" Target="https://d1wqtxts1xzle7.cloudfront.net/6274962/physiology-of-sport-and-exercise-fourth-edition-libre.pdf?1390845364=&amp;response-content-disposition=inline%3B+filename%3DPhysiology_of_sport_and_exercise.pdf&amp;Expires=1681475417&amp;Signature=gneTDM3tjaPPGjGApIUj5fiJuYXQ2iUfkQogKhHCEjYtQ3aTblo~p~Tfb9M5aY1ISu8o2ZVEnTYHZNKekvOsFrKe7ZxE931qfN1gIzeAukJkfx4eG6ggyOWPyQPHNXQbJLgC4HWh0FnV6YCXkjzxol1An5FvpEYJHdEQ286aGDPr6iL1QlGvb3Jc1qz6CjKKIbxCZvGeHb8hy2ju3FTa7l0jXUAuNBmzjX2y8LmEL1bXCqBqdg9HNzN2UfwALoWgS5Z2VvNzcvDIUZLh46eWtagDcYZ-pTgkivJxWGnQiAlq6appXMAoo2yRU2YtYs3~StWp5XCYVpqc2fyNslLLlg__&amp;Key-Pair-Id=APKAJLOHF5GGSLRBV4ZA" TargetMode="External"/><Relationship Id="rId5" Type="http://schemas.openxmlformats.org/officeDocument/2006/relationships/webSettings" Target="webSettings.xml"/><Relationship Id="rId19" Type="http://schemas.openxmlformats.org/officeDocument/2006/relationships/hyperlink" Target="https://link.springer.com/article/10.1007/s40279-013-0029-x"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tandfonline.com/doi/abs/10.1080/02640410600982659" TargetMode="External"/><Relationship Id="rId22" Type="http://schemas.openxmlformats.org/officeDocument/2006/relationships/hyperlink" Target="https://www.taylorfrancis.com/chapters/edit/10.4324/9781003116592-3/energy-sport-exercise-matthew-cooke-sam-wu" TargetMode="External"/><Relationship Id="rId27" Type="http://schemas.openxmlformats.org/officeDocument/2006/relationships/hyperlink" Target="https://books.google.co.uk/books?hl=en&amp;lr=&amp;id=bfuXCgAAQBAJ&amp;oi=fnd&amp;pg=PR1&amp;dq=Haff,+G.G.+and+Triplett,+N.T.+eds.,+2015.+Essentials+of+strength+training+and+conditioning+4th+edition.+Human+kinetics&amp;ots=2fuk2zy2TB&amp;sig=l5lYaDleMjRt5lWdA6A3LENqxFQ&amp;redir_esc=y" TargetMode="External"/><Relationship Id="rId30" Type="http://schemas.openxmlformats.org/officeDocument/2006/relationships/hyperlink" Target="https://immaf.org/" TargetMode="External"/><Relationship Id="rId35" Type="http://schemas.openxmlformats.org/officeDocument/2006/relationships/hyperlink" Target="https://www.tandfonline.com/doi/full/10.1080/02640414.2020.1802093" TargetMode="External"/><Relationship Id="rId43" Type="http://schemas.openxmlformats.org/officeDocument/2006/relationships/hyperlink" Target="https://books.google.co.uk/books?hl=en&amp;lr=&amp;id=XOyjZX0Wxw4C&amp;oi=fnd&amp;pg=PA859&amp;dq=McArdle,+W.D.,+Katch,+F.I.+and+Katch,+V.L.,+2010.+Exercise+physiology:+nutrition,+energy,+and+human+performance.+Lippincott+Williams+%26+Wilkins.+&amp;ots=MwAhT6ku1f&amp;sig=9_rlHzJi9mGJatoZDZR7h8OYjHM&amp;redir_esc=y" TargetMode="External"/><Relationship Id="rId48" Type="http://schemas.openxmlformats.org/officeDocument/2006/relationships/hyperlink" Target="https://www.tandfonline.com/doi/full/10.1186/s12970-019-0320-9" TargetMode="External"/><Relationship Id="rId56" Type="http://schemas.openxmlformats.org/officeDocument/2006/relationships/hyperlink" Target="https://europepmc.org/article/NBK/nbk542179" TargetMode="External"/><Relationship Id="rId8" Type="http://schemas.openxmlformats.org/officeDocument/2006/relationships/image" Target="media/image3.png"/><Relationship Id="rId51" Type="http://schemas.openxmlformats.org/officeDocument/2006/relationships/hyperlink" Target="https://link.springer.com/article/10.1007/s40279-013-0030-4" TargetMode="External"/><Relationship Id="rId3" Type="http://schemas.openxmlformats.org/officeDocument/2006/relationships/styles" Target="styles.xml"/><Relationship Id="rId12" Type="http://schemas.openxmlformats.org/officeDocument/2006/relationships/hyperlink" Target="https://journals.physiology.org/doi/full/10.1152/physrev.00015.2007?url_ver" TargetMode="External"/><Relationship Id="rId17" Type="http://schemas.openxmlformats.org/officeDocument/2006/relationships/hyperlink" Target="https://books.google.co.uk/books?hl=en&amp;lr=&amp;id=2f9QDwAAQBAJ&amp;oi=fnd&amp;pg=PR1&amp;dq=Bompa,+T.O.+and+Buzzichelli,+C.,+2018.+Periodization-:+theory+and+methodology+of+training.+Human+kinetics.+&amp;ots=rxSYTDt4ui&amp;sig=nQYCwm0lTLIhWMfBJtOuTuEZZ3M&amp;redir_esc=y" TargetMode="External"/><Relationship Id="rId25" Type="http://schemas.openxmlformats.org/officeDocument/2006/relationships/hyperlink" Target="https://journals.physiology.org/doi/full/10.1152/physrev.2001.81.4.1725?r=1&amp;fst=0&amp;l=ri" TargetMode="External"/><Relationship Id="rId33" Type="http://schemas.openxmlformats.org/officeDocument/2006/relationships/hyperlink" Target="https://journals.lww.com/nsca-scj/fulltext/2013/12000/periodization_for_mixed_martial_arts.6.aspx" TargetMode="External"/><Relationship Id="rId38" Type="http://schemas.openxmlformats.org/officeDocument/2006/relationships/hyperlink" Target="https://cdnsciencepub.com/doi/abs/10.1139/apnm-2016-0582" TargetMode="External"/><Relationship Id="rId46" Type="http://schemas.openxmlformats.org/officeDocument/2006/relationships/hyperlink" Target="https://www.tandfonline.com/doi/abs/10.1076/apab.105.4.379.9480" TargetMode="External"/><Relationship Id="rId59" Type="http://schemas.openxmlformats.org/officeDocument/2006/relationships/fontTable" Target="fontTable.xml"/><Relationship Id="rId20" Type="http://schemas.openxmlformats.org/officeDocument/2006/relationships/hyperlink" Target="https://bjsm.bmj.com/content/40/2/169.short" TargetMode="External"/><Relationship Id="rId41" Type="http://schemas.openxmlformats.org/officeDocument/2006/relationships/hyperlink" Target="https://www.tandfonline.com/doi/full/10.2147/OAJSM.S38599" TargetMode="External"/><Relationship Id="rId54" Type="http://schemas.openxmlformats.org/officeDocument/2006/relationships/hyperlink" Target="https://journals.physiology.org/doi/abs/10.1152/jappl.1992.72.2.706"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jhp-ojs-tamucc.tdl.org/JHP/article/view/jshp.0006.2013" TargetMode="External"/><Relationship Id="rId23" Type="http://schemas.openxmlformats.org/officeDocument/2006/relationships/hyperlink" Target="https://cdnsciencepub.com/doi/abs/10.1139/h09-002" TargetMode="External"/><Relationship Id="rId28" Type="http://schemas.openxmlformats.org/officeDocument/2006/relationships/hyperlink" Target="https://journals.lww.com/nsca-scj/Fulltext/2011/12000/Nutrition_and_Hydration_Issues_for_Combat_Sport.3.aspx" TargetMode="External"/><Relationship Id="rId36" Type="http://schemas.openxmlformats.org/officeDocument/2006/relationships/hyperlink" Target="https://onlinelibrary.wiley.com/doi/abs/10.1111/j.1748-1716.1977.tb05926.x" TargetMode="External"/><Relationship Id="rId49" Type="http://schemas.openxmlformats.org/officeDocument/2006/relationships/hyperlink" Target="https://books.google.co.uk/books?hl=en&amp;lr=&amp;id=yIJKCAAAQBAJ&amp;oi=fnd&amp;pg=PP1&amp;dq=Phillips,+S.,+2015.+Fatigue+in+sport+and+exercise.+Routledge.+&amp;ots=Yku6Egx_s3&amp;sig=exSKce657XPzJO0bUpbRQjYlZO4&amp;redir_esc=y" TargetMode="External"/><Relationship Id="rId57" Type="http://schemas.openxmlformats.org/officeDocument/2006/relationships/hyperlink" Target="https://link.springer.com/article/10.1007/s40279-016-0672-0?source=post_page---------------------------" TargetMode="External"/><Relationship Id="rId10" Type="http://schemas.openxmlformats.org/officeDocument/2006/relationships/image" Target="media/image5.png"/><Relationship Id="rId31" Type="http://schemas.openxmlformats.org/officeDocument/2006/relationships/hyperlink" Target="https://immaf.org/events/rules-and-policies/" TargetMode="External"/><Relationship Id="rId44" Type="http://schemas.openxmlformats.org/officeDocument/2006/relationships/hyperlink" Target="https://link.springer.com/article/10.2165/00007256-200636100-00006" TargetMode="External"/><Relationship Id="rId52" Type="http://schemas.openxmlformats.org/officeDocument/2006/relationships/hyperlink" Target="https://www.mdpi.com/2076-3417/11/22/10658"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A1AEB5-146D-40C9-B67A-55CCDB864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5974</Words>
  <Characters>34054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Kaycee Blake</dc:creator>
  <cp:keywords/>
  <dc:description/>
  <cp:lastModifiedBy>Kaycee Blake (2015645)</cp:lastModifiedBy>
  <cp:revision>904</cp:revision>
  <dcterms:created xsi:type="dcterms:W3CDTF">2023-04-11T14:15:00Z</dcterms:created>
  <dcterms:modified xsi:type="dcterms:W3CDTF">2023-04-14T11:35:00Z</dcterms:modified>
</cp:coreProperties>
</file>