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8C2E010" w:rsidP="18C2E010" w:rsidRDefault="18C2E010" w14:paraId="6EBB12F9" w14:textId="7308BB21">
      <w:pPr>
        <w:pStyle w:val="Normal"/>
        <w:rPr>
          <w:b w:val="1"/>
          <w:bCs w:val="1"/>
          <w:sz w:val="24"/>
          <w:szCs w:val="24"/>
          <w:u w:val="single"/>
        </w:rPr>
      </w:pPr>
      <w:r w:rsidRPr="18C2E010" w:rsidR="18C2E010">
        <w:rPr>
          <w:rFonts w:ascii="Arial" w:hAnsi="Arial" w:eastAsia="Arial" w:cs="Arial"/>
          <w:b w:val="0"/>
          <w:bCs w:val="0"/>
          <w:sz w:val="22"/>
          <w:szCs w:val="22"/>
          <w:u w:val="none"/>
        </w:rPr>
        <w:t>ECAD 6009                                                                                          Rhif Myfyriwr: 1811618</w:t>
      </w:r>
    </w:p>
    <w:tbl>
      <w:tblPr>
        <w:tblStyle w:val="TableGrid"/>
        <w:tblW w:w="0" w:type="auto"/>
        <w:tblLayout w:type="fixed"/>
        <w:tblLook w:val="06A0" w:firstRow="1" w:lastRow="0" w:firstColumn="1" w:lastColumn="0" w:noHBand="1" w:noVBand="1"/>
      </w:tblPr>
      <w:tblGrid>
        <w:gridCol w:w="2700"/>
        <w:gridCol w:w="3450"/>
        <w:gridCol w:w="2835"/>
      </w:tblGrid>
      <w:tr w:rsidR="18C2E010" w:rsidTr="4A0A2B72" w14:paraId="2BF2D5D5">
        <w:trPr>
          <w:trHeight w:val="300"/>
        </w:trPr>
        <w:tc>
          <w:tcPr>
            <w:tcW w:w="2700" w:type="dxa"/>
            <w:tcMar>
              <w:left w:w="105" w:type="dxa"/>
              <w:right w:w="105" w:type="dxa"/>
            </w:tcMar>
            <w:vAlign w:val="top"/>
          </w:tcPr>
          <w:p w:rsidR="18C2E010" w:rsidP="18C2E010" w:rsidRDefault="18C2E010" w14:paraId="6FCB4753" w14:textId="27225C7E">
            <w:pPr>
              <w:spacing w:line="259" w:lineRule="auto"/>
              <w:rPr>
                <w:rFonts w:ascii="Calibri" w:hAnsi="Calibri" w:eastAsia="Calibri" w:cs="Calibri"/>
                <w:b w:val="0"/>
                <w:bCs w:val="0"/>
                <w:i w:val="0"/>
                <w:iCs w:val="0"/>
                <w:caps w:val="0"/>
                <w:smallCaps w:val="0"/>
                <w:color w:val="000000" w:themeColor="text1" w:themeTint="FF" w:themeShade="FF"/>
                <w:sz w:val="24"/>
                <w:szCs w:val="24"/>
              </w:rPr>
            </w:pPr>
            <w:r w:rsidRPr="18C2E010" w:rsidR="18C2E010">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Targedau</w:t>
            </w:r>
          </w:p>
        </w:tc>
        <w:tc>
          <w:tcPr>
            <w:tcW w:w="3450" w:type="dxa"/>
            <w:tcMar>
              <w:left w:w="105" w:type="dxa"/>
              <w:right w:w="105" w:type="dxa"/>
            </w:tcMar>
            <w:vAlign w:val="top"/>
          </w:tcPr>
          <w:p w:rsidR="18C2E010" w:rsidP="18C2E010" w:rsidRDefault="18C2E010" w14:paraId="2DB8A4B0" w14:textId="0987CD0E">
            <w:pPr>
              <w:spacing w:line="259" w:lineRule="auto"/>
              <w:rPr>
                <w:rFonts w:ascii="Calibri" w:hAnsi="Calibri" w:eastAsia="Calibri" w:cs="Calibri"/>
                <w:b w:val="0"/>
                <w:bCs w:val="0"/>
                <w:i w:val="0"/>
                <w:iCs w:val="0"/>
                <w:caps w:val="0"/>
                <w:smallCaps w:val="0"/>
                <w:color w:val="000000" w:themeColor="text1" w:themeTint="FF" w:themeShade="FF"/>
                <w:sz w:val="24"/>
                <w:szCs w:val="24"/>
              </w:rPr>
            </w:pPr>
            <w:r w:rsidRPr="18C2E010" w:rsidR="18C2E010">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Sut rydych wedi gweithio ar hwn?</w:t>
            </w:r>
          </w:p>
        </w:tc>
        <w:tc>
          <w:tcPr>
            <w:tcW w:w="2835" w:type="dxa"/>
            <w:tcMar>
              <w:left w:w="105" w:type="dxa"/>
              <w:right w:w="105" w:type="dxa"/>
            </w:tcMar>
            <w:vAlign w:val="top"/>
          </w:tcPr>
          <w:p w:rsidR="18C2E010" w:rsidP="18C2E010" w:rsidRDefault="18C2E010" w14:paraId="3F4F996C" w14:textId="38DCC147">
            <w:pPr>
              <w:spacing w:line="259" w:lineRule="auto"/>
              <w:rPr>
                <w:rFonts w:ascii="Calibri" w:hAnsi="Calibri" w:eastAsia="Calibri" w:cs="Calibri"/>
                <w:b w:val="0"/>
                <w:bCs w:val="0"/>
                <w:i w:val="0"/>
                <w:iCs w:val="0"/>
                <w:caps w:val="0"/>
                <w:smallCaps w:val="0"/>
                <w:color w:val="000000" w:themeColor="text1" w:themeTint="FF" w:themeShade="FF"/>
                <w:sz w:val="24"/>
                <w:szCs w:val="24"/>
              </w:rPr>
            </w:pPr>
            <w:r w:rsidRPr="18C2E010" w:rsidR="18C2E010">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Ceir enghraifft ar</w:t>
            </w:r>
          </w:p>
        </w:tc>
      </w:tr>
      <w:tr w:rsidR="18C2E010" w:rsidTr="4A0A2B72" w14:paraId="101524E4">
        <w:trPr>
          <w:trHeight w:val="300"/>
        </w:trPr>
        <w:tc>
          <w:tcPr>
            <w:tcW w:w="2700" w:type="dxa"/>
            <w:tcMar>
              <w:left w:w="105" w:type="dxa"/>
              <w:right w:w="105" w:type="dxa"/>
            </w:tcMar>
            <w:vAlign w:val="top"/>
          </w:tcPr>
          <w:p w:rsidR="18C2E010" w:rsidP="4A0A2B72" w:rsidRDefault="18C2E010" w14:paraId="20DA7BDA" w14:textId="7D8BC7A6">
            <w:pPr>
              <w:spacing w:line="259" w:lineRule="auto"/>
              <w:rPr>
                <w:rFonts w:ascii="Calibri" w:hAnsi="Calibri" w:eastAsia="Calibri" w:cs="Calibri"/>
                <w:b w:val="0"/>
                <w:bCs w:val="0"/>
                <w:i w:val="0"/>
                <w:iCs w:val="0"/>
                <w:caps w:val="0"/>
                <w:smallCaps w:val="0"/>
                <w:color w:val="283041"/>
                <w:sz w:val="20"/>
                <w:szCs w:val="20"/>
                <w:lang w:val="cy-GB"/>
              </w:rPr>
            </w:pPr>
            <w:r w:rsidRPr="4A0A2B72" w:rsidR="4A0A2B72">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 xml:space="preserve">Targed 1: </w:t>
            </w:r>
          </w:p>
          <w:p w:rsidR="18C2E010" w:rsidP="4A0A2B72" w:rsidRDefault="18C2E010" w14:paraId="534F0042" w14:textId="1B7EC5CD">
            <w:pPr>
              <w:spacing w:line="259" w:lineRule="auto"/>
              <w:rPr>
                <w:rFonts w:ascii="Segoe UI" w:hAnsi="Segoe UI" w:eastAsia="Segoe UI" w:cs="Segoe UI"/>
                <w:b w:val="0"/>
                <w:bCs w:val="0"/>
                <w:i w:val="0"/>
                <w:iCs w:val="0"/>
                <w:caps w:val="0"/>
                <w:smallCaps w:val="0"/>
                <w:noProof w:val="0"/>
                <w:color w:val="000000" w:themeColor="text1" w:themeTint="FF" w:themeShade="FF"/>
                <w:sz w:val="22"/>
                <w:szCs w:val="22"/>
                <w:lang w:val="cy-GB"/>
              </w:rPr>
            </w:pPr>
            <w:r w:rsidRPr="4A0A2B72" w:rsidR="4A0A2B72">
              <w:rPr>
                <w:rFonts w:ascii="Segoe UI" w:hAnsi="Segoe UI" w:eastAsia="Segoe UI" w:cs="Segoe UI"/>
                <w:b w:val="0"/>
                <w:bCs w:val="0"/>
                <w:i w:val="0"/>
                <w:iCs w:val="0"/>
                <w:caps w:val="0"/>
                <w:smallCaps w:val="0"/>
                <w:noProof w:val="0"/>
                <w:color w:val="000000" w:themeColor="text1" w:themeTint="FF" w:themeShade="FF"/>
                <w:sz w:val="22"/>
                <w:szCs w:val="22"/>
                <w:lang w:val="cy-GB"/>
              </w:rPr>
              <w:t>Parhau i ddefnyddio theori i ddylanwadu ar dy arfer wrth i ti ddechrau ar dy yrfa fel athrawes.</w:t>
            </w:r>
          </w:p>
          <w:p w:rsidR="18C2E010" w:rsidP="4A0A2B72" w:rsidRDefault="18C2E010" w14:paraId="21E0DC21" w14:textId="1C2CB221">
            <w:pPr>
              <w:pStyle w:val="Normal"/>
              <w:spacing w:line="259" w:lineRule="auto"/>
              <w:rPr>
                <w:rFonts w:ascii="Segoe UI" w:hAnsi="Segoe UI" w:eastAsia="Segoe UI" w:cs="Segoe UI"/>
                <w:b w:val="0"/>
                <w:bCs w:val="0"/>
                <w:i w:val="0"/>
                <w:iCs w:val="0"/>
                <w:caps w:val="0"/>
                <w:smallCaps w:val="0"/>
                <w:color w:val="283041"/>
                <w:sz w:val="22"/>
                <w:szCs w:val="22"/>
              </w:rPr>
            </w:pPr>
          </w:p>
        </w:tc>
        <w:tc>
          <w:tcPr>
            <w:tcW w:w="3450" w:type="dxa"/>
            <w:tcMar>
              <w:left w:w="105" w:type="dxa"/>
              <w:right w:w="105" w:type="dxa"/>
            </w:tcMar>
            <w:vAlign w:val="top"/>
          </w:tcPr>
          <w:p w:rsidR="18C2E010" w:rsidP="4A0A2B72" w:rsidRDefault="18C2E010" w14:paraId="29E5C9F3" w14:textId="2E8EC2FA">
            <w:pPr>
              <w:spacing w:line="259" w:lineRule="auto"/>
              <w:rPr>
                <w:rFonts w:ascii="Lucida Grande" w:hAnsi="Lucida Grande" w:eastAsia="Lucida Grande" w:cs="Lucida Grande"/>
                <w:b w:val="0"/>
                <w:bCs w:val="0"/>
                <w:i w:val="0"/>
                <w:iCs w:val="0"/>
                <w:noProof w:val="0"/>
                <w:color w:val="000000" w:themeColor="text1" w:themeTint="FF" w:themeShade="FF"/>
                <w:sz w:val="22"/>
                <w:szCs w:val="22"/>
                <w:lang w:val="cy-GB"/>
              </w:rPr>
            </w:pPr>
            <w:r w:rsidRPr="4A0A2B72" w:rsidR="4A0A2B72">
              <w:rPr>
                <w:rFonts w:ascii="Lucida Grande" w:hAnsi="Lucida Grande" w:eastAsia="Lucida Grande" w:cs="Lucida Grande"/>
                <w:b w:val="0"/>
                <w:bCs w:val="0"/>
                <w:i w:val="0"/>
                <w:iCs w:val="0"/>
                <w:noProof w:val="0"/>
                <w:color w:val="000000" w:themeColor="text1" w:themeTint="FF" w:themeShade="FF"/>
                <w:sz w:val="22"/>
                <w:szCs w:val="22"/>
                <w:lang w:val="cy-GB"/>
              </w:rPr>
              <w:t xml:space="preserve">Defnyddiais i Google </w:t>
            </w:r>
            <w:r w:rsidRPr="4A0A2B72" w:rsidR="4A0A2B72">
              <w:rPr>
                <w:rFonts w:ascii="Lucida Grande" w:hAnsi="Lucida Grande" w:eastAsia="Lucida Grande" w:cs="Lucida Grande"/>
                <w:b w:val="0"/>
                <w:bCs w:val="0"/>
                <w:i w:val="0"/>
                <w:iCs w:val="0"/>
                <w:noProof w:val="0"/>
                <w:color w:val="000000" w:themeColor="text1" w:themeTint="FF" w:themeShade="FF"/>
                <w:sz w:val="22"/>
                <w:szCs w:val="22"/>
                <w:lang w:val="cy-GB"/>
              </w:rPr>
              <w:t>Scholar</w:t>
            </w:r>
            <w:r w:rsidRPr="4A0A2B72" w:rsidR="4A0A2B72">
              <w:rPr>
                <w:rFonts w:ascii="Lucida Grande" w:hAnsi="Lucida Grande" w:eastAsia="Lucida Grande" w:cs="Lucida Grande"/>
                <w:b w:val="0"/>
                <w:bCs w:val="0"/>
                <w:i w:val="0"/>
                <w:iCs w:val="0"/>
                <w:noProof w:val="0"/>
                <w:color w:val="000000" w:themeColor="text1" w:themeTint="FF" w:themeShade="FF"/>
                <w:sz w:val="22"/>
                <w:szCs w:val="22"/>
                <w:lang w:val="cy-GB"/>
              </w:rPr>
              <w:t xml:space="preserve"> a llyfrgell ar-lein y brif ysgol er mwyn casglu a chynnwys theori a fydd yn addas ac yn berthnasol i'r aseiniad.</w:t>
            </w:r>
          </w:p>
          <w:p w:rsidR="18C2E010" w:rsidP="4A0A2B72" w:rsidRDefault="18C2E010" w14:paraId="45B381D1" w14:textId="0A29ED91">
            <w:pPr>
              <w:pStyle w:val="Normal"/>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pPr>
          </w:p>
        </w:tc>
        <w:tc>
          <w:tcPr>
            <w:tcW w:w="2835" w:type="dxa"/>
            <w:tcMar>
              <w:left w:w="105" w:type="dxa"/>
              <w:right w:w="105" w:type="dxa"/>
            </w:tcMar>
            <w:vAlign w:val="top"/>
          </w:tcPr>
          <w:p w:rsidR="18C2E010" w:rsidP="4A0A2B72" w:rsidRDefault="18C2E010" w14:paraId="1D5FE6A7" w14:textId="4D1C59E9">
            <w:pPr>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pPr>
            <w:r w:rsidRPr="4A0A2B72" w:rsidR="4A0A2B72">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Ceir enghraifft yn ystod trafodaeth adolygiad llenyddiaeth.</w:t>
            </w:r>
          </w:p>
        </w:tc>
      </w:tr>
      <w:tr w:rsidR="4A0A2B72" w:rsidTr="4A0A2B72" w14:paraId="04992BE7">
        <w:trPr>
          <w:trHeight w:val="300"/>
        </w:trPr>
        <w:tc>
          <w:tcPr>
            <w:tcW w:w="2700" w:type="dxa"/>
            <w:tcMar>
              <w:left w:w="105" w:type="dxa"/>
              <w:right w:w="105" w:type="dxa"/>
            </w:tcMar>
            <w:vAlign w:val="top"/>
          </w:tcPr>
          <w:p w:rsidR="4A0A2B72" w:rsidP="4A0A2B72" w:rsidRDefault="4A0A2B72" w14:paraId="40D8E63D" w14:textId="7C4E398A">
            <w:pPr>
              <w:spacing w:line="259" w:lineRule="auto"/>
              <w:rPr>
                <w:rFonts w:ascii="Calibri" w:hAnsi="Calibri" w:eastAsia="Calibri" w:cs="Calibri"/>
                <w:b w:val="0"/>
                <w:bCs w:val="0"/>
                <w:i w:val="0"/>
                <w:iCs w:val="0"/>
                <w:caps w:val="0"/>
                <w:smallCaps w:val="0"/>
                <w:color w:val="283041"/>
                <w:sz w:val="20"/>
                <w:szCs w:val="20"/>
                <w:lang w:val="cy-GB"/>
              </w:rPr>
            </w:pPr>
            <w:r w:rsidRPr="4A0A2B72" w:rsidR="4A0A2B72">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t>Targed 2:</w:t>
            </w:r>
          </w:p>
          <w:p w:rsidR="4A0A2B72" w:rsidP="4A0A2B72" w:rsidRDefault="4A0A2B72" w14:paraId="69C63FF6" w14:textId="699919F3">
            <w:pPr>
              <w:spacing w:line="259" w:lineRule="auto"/>
              <w:rPr>
                <w:rFonts w:ascii="Roboto" w:hAnsi="Roboto" w:eastAsia="Roboto" w:cs="Roboto"/>
                <w:b w:val="0"/>
                <w:bCs w:val="0"/>
                <w:i w:val="0"/>
                <w:iCs w:val="0"/>
                <w:caps w:val="0"/>
                <w:smallCaps w:val="0"/>
                <w:noProof w:val="0"/>
                <w:color w:val="283041"/>
                <w:sz w:val="21"/>
                <w:szCs w:val="21"/>
                <w:lang w:val="cy-GB"/>
              </w:rPr>
            </w:pPr>
            <w:r w:rsidRPr="4A0A2B72" w:rsidR="4A0A2B72">
              <w:rPr>
                <w:rFonts w:ascii="Roboto" w:hAnsi="Roboto" w:eastAsia="Roboto" w:cs="Roboto"/>
                <w:b w:val="0"/>
                <w:bCs w:val="0"/>
                <w:i w:val="0"/>
                <w:iCs w:val="0"/>
                <w:caps w:val="0"/>
                <w:smallCaps w:val="0"/>
                <w:noProof w:val="0"/>
                <w:color w:val="283041"/>
                <w:sz w:val="21"/>
                <w:szCs w:val="21"/>
                <w:lang w:val="cy-GB"/>
              </w:rPr>
              <w:t>Prawf ddarllen i osgoi anghywirdebau ysgrifenedig (e.e. treigladau).</w:t>
            </w:r>
          </w:p>
          <w:p w:rsidR="4A0A2B72" w:rsidP="4A0A2B72" w:rsidRDefault="4A0A2B72" w14:paraId="15AD30E4" w14:textId="2D4EF16D">
            <w:pPr>
              <w:pStyle w:val="Normal"/>
              <w:spacing w:line="259" w:lineRule="auto"/>
              <w:rPr>
                <w:rFonts w:ascii="Calibri" w:hAnsi="Calibri" w:eastAsia="Calibri" w:cs="Calibri"/>
                <w:b w:val="1"/>
                <w:bCs w:val="1"/>
                <w:i w:val="0"/>
                <w:iCs w:val="0"/>
                <w:caps w:val="0"/>
                <w:smallCaps w:val="0"/>
                <w:strike w:val="0"/>
                <w:dstrike w:val="0"/>
                <w:color w:val="000000" w:themeColor="text1" w:themeTint="FF" w:themeShade="FF"/>
                <w:sz w:val="24"/>
                <w:szCs w:val="24"/>
                <w:u w:val="none"/>
                <w:lang w:val="cy-GB"/>
              </w:rPr>
            </w:pPr>
          </w:p>
        </w:tc>
        <w:tc>
          <w:tcPr>
            <w:tcW w:w="3450" w:type="dxa"/>
            <w:tcMar>
              <w:left w:w="105" w:type="dxa"/>
              <w:right w:w="105" w:type="dxa"/>
            </w:tcMar>
            <w:vAlign w:val="top"/>
          </w:tcPr>
          <w:p w:rsidR="4A0A2B72" w:rsidP="4A0A2B72" w:rsidRDefault="4A0A2B72" w14:paraId="2251531D" w14:textId="29EDFB71">
            <w:pPr>
              <w:rPr>
                <w:rFonts w:ascii="Lucida Grande" w:hAnsi="Lucida Grande" w:eastAsia="Lucida Grande" w:cs="Lucida Grande"/>
                <w:b w:val="0"/>
                <w:bCs w:val="0"/>
                <w:i w:val="0"/>
                <w:iCs w:val="0"/>
                <w:noProof w:val="0"/>
                <w:color w:val="000000" w:themeColor="text1" w:themeTint="FF" w:themeShade="FF"/>
                <w:sz w:val="22"/>
                <w:szCs w:val="22"/>
                <w:lang w:val="cy-GB"/>
              </w:rPr>
            </w:pPr>
            <w:r w:rsidRPr="4A0A2B72" w:rsidR="4A0A2B72">
              <w:rPr>
                <w:rFonts w:ascii="Lucida Grande" w:hAnsi="Lucida Grande" w:eastAsia="Lucida Grande" w:cs="Lucida Grande"/>
                <w:b w:val="0"/>
                <w:bCs w:val="0"/>
                <w:i w:val="0"/>
                <w:iCs w:val="0"/>
                <w:noProof w:val="0"/>
                <w:color w:val="000000" w:themeColor="text1" w:themeTint="FF" w:themeShade="FF"/>
                <w:sz w:val="22"/>
                <w:szCs w:val="22"/>
                <w:lang w:val="cy-GB"/>
              </w:rPr>
              <w:t>Defnyddiais y meddalwedd Cysill yng nghyson trwy gydol ysgrifennu’r aseiniad er mwyn ceisio cywiro unrhyw wallau sillafu a threiglo.</w:t>
            </w:r>
          </w:p>
          <w:p w:rsidR="4A0A2B72" w:rsidP="4A0A2B72" w:rsidRDefault="4A0A2B72" w14:paraId="43ED3D85" w14:textId="75E972A1">
            <w:pPr>
              <w:pStyle w:val="Normal"/>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pPr>
          </w:p>
        </w:tc>
        <w:tc>
          <w:tcPr>
            <w:tcW w:w="2835" w:type="dxa"/>
            <w:tcMar>
              <w:left w:w="105" w:type="dxa"/>
              <w:right w:w="105" w:type="dxa"/>
            </w:tcMar>
            <w:vAlign w:val="top"/>
          </w:tcPr>
          <w:p w:rsidR="4A0A2B72" w:rsidP="4A0A2B72" w:rsidRDefault="4A0A2B72" w14:paraId="6F250E6F" w14:textId="6799FD9D">
            <w:pPr>
              <w:pStyle w:val="Normal"/>
              <w:spacing w:line="259" w:lineRule="auto"/>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pPr>
            <w:r w:rsidRPr="4A0A2B72" w:rsidR="4A0A2B72">
              <w:rPr>
                <w:rFonts w:ascii="Calibri" w:hAnsi="Calibri" w:eastAsia="Calibri" w:cs="Calibri"/>
                <w:b w:val="0"/>
                <w:bCs w:val="0"/>
                <w:i w:val="0"/>
                <w:iCs w:val="0"/>
                <w:caps w:val="0"/>
                <w:smallCaps w:val="0"/>
                <w:strike w:val="0"/>
                <w:dstrike w:val="0"/>
                <w:color w:val="000000" w:themeColor="text1" w:themeTint="FF" w:themeShade="FF"/>
                <w:sz w:val="24"/>
                <w:szCs w:val="24"/>
                <w:u w:val="none"/>
                <w:lang w:val="cy-GB"/>
              </w:rPr>
              <w:t>Gwelir defnydd o Cysill trwy gydol yr aseiniad.</w:t>
            </w:r>
          </w:p>
        </w:tc>
      </w:tr>
    </w:tbl>
    <w:p w:rsidR="18C2E010" w:rsidP="18C2E010" w:rsidRDefault="18C2E010" w14:paraId="6D8CBB3F" w14:textId="1EF51CE4">
      <w:pPr>
        <w:pStyle w:val="Normal"/>
        <w:rPr>
          <w:rFonts w:ascii="Arial" w:hAnsi="Arial" w:eastAsia="Arial" w:cs="Arial"/>
          <w:b w:val="0"/>
          <w:bCs w:val="0"/>
          <w:sz w:val="22"/>
          <w:szCs w:val="22"/>
          <w:u w:val="none"/>
        </w:rPr>
      </w:pPr>
    </w:p>
    <w:p xmlns:wp14="http://schemas.microsoft.com/office/word/2010/wordml" w:rsidP="18C2E010" w14:paraId="59C62679" wp14:textId="7D8CAF02">
      <w:pPr>
        <w:pStyle w:val="Normal"/>
        <w:spacing w:line="360" w:lineRule="auto"/>
        <w:rPr>
          <w:rFonts w:ascii="Arial" w:hAnsi="Arial" w:eastAsia="Arial" w:cs="Arial"/>
          <w:b w:val="1"/>
          <w:bCs w:val="1"/>
          <w:sz w:val="36"/>
          <w:szCs w:val="36"/>
          <w:u w:val="single"/>
        </w:rPr>
      </w:pPr>
      <w:r w:rsidRPr="18C2E010" w:rsidR="18C2E010">
        <w:rPr>
          <w:rFonts w:ascii="Arial" w:hAnsi="Arial" w:eastAsia="Arial" w:cs="Arial"/>
          <w:b w:val="1"/>
          <w:bCs w:val="1"/>
          <w:sz w:val="36"/>
          <w:szCs w:val="36"/>
          <w:u w:val="single"/>
        </w:rPr>
        <w:t>Elfen 2:</w:t>
      </w:r>
      <w:r w:rsidRPr="18C2E010" w:rsidR="18C2E010">
        <w:rPr>
          <w:rFonts w:ascii="Arial" w:hAnsi="Arial" w:eastAsia="Arial" w:cs="Arial"/>
          <w:b w:val="1"/>
          <w:bCs w:val="1"/>
          <w:sz w:val="36"/>
          <w:szCs w:val="36"/>
        </w:rPr>
        <w:t xml:space="preserve"> </w:t>
      </w:r>
    </w:p>
    <w:p xmlns:wp14="http://schemas.microsoft.com/office/word/2010/wordml" w:rsidP="18C2E010" w14:paraId="5E5787A5" wp14:textId="1413D9A3">
      <w:pPr>
        <w:pStyle w:val="Normal"/>
        <w:spacing w:line="360" w:lineRule="auto"/>
        <w:rPr>
          <w:rFonts w:ascii="Arial" w:hAnsi="Arial" w:eastAsia="Arial" w:cs="Arial"/>
          <w:b w:val="1"/>
          <w:bCs w:val="1"/>
          <w:i w:val="0"/>
          <w:iCs w:val="0"/>
          <w:caps w:val="0"/>
          <w:smallCaps w:val="0"/>
          <w:noProof w:val="0"/>
          <w:sz w:val="36"/>
          <w:szCs w:val="36"/>
          <w:u w:val="single"/>
          <w:lang w:val="cy-GB"/>
        </w:rPr>
      </w:pPr>
      <w:r w:rsidRPr="18C2E010" w:rsidR="18C2E010">
        <w:rPr>
          <w:rFonts w:ascii="Arial" w:hAnsi="Arial" w:eastAsia="Arial" w:cs="Arial"/>
          <w:b w:val="1"/>
          <w:bCs w:val="1"/>
          <w:i w:val="0"/>
          <w:iCs w:val="0"/>
          <w:caps w:val="0"/>
          <w:smallCaps w:val="0"/>
          <w:noProof w:val="0"/>
          <w:sz w:val="36"/>
          <w:szCs w:val="36"/>
          <w:u w:val="single"/>
          <w:lang w:val="cy-GB"/>
        </w:rPr>
        <w:t>Sut mae ysgol yn datblygu un agwedd ar ei Chynllun Datblygu Ysgol: adroddiad sy’n adfyfyrio’n feirniadol ar y camau gweithredu, yr effaith a’r sylfaen dystiolaeth.</w:t>
      </w:r>
      <w:r w:rsidRPr="18C2E010" w:rsidR="18C2E010">
        <w:rPr>
          <w:rFonts w:ascii="Arial" w:hAnsi="Arial" w:eastAsia="Arial" w:cs="Arial"/>
          <w:b w:val="1"/>
          <w:bCs w:val="1"/>
          <w:i w:val="0"/>
          <w:iCs w:val="0"/>
          <w:caps w:val="0"/>
          <w:smallCaps w:val="0"/>
          <w:noProof w:val="0"/>
          <w:sz w:val="36"/>
          <w:szCs w:val="36"/>
          <w:lang w:val="cy-GB"/>
        </w:rPr>
        <w:t xml:space="preserve"> </w:t>
      </w:r>
    </w:p>
    <w:p w:rsidR="18C2E010" w:rsidP="18C2E010" w:rsidRDefault="18C2E010" w14:paraId="51246C71" w14:textId="1CDD17F9">
      <w:pPr>
        <w:pStyle w:val="Normal"/>
        <w:spacing w:line="360" w:lineRule="auto"/>
        <w:rPr>
          <w:rFonts w:ascii="Arial" w:hAnsi="Arial" w:eastAsia="Arial" w:cs="Arial"/>
          <w:b w:val="1"/>
          <w:bCs w:val="1"/>
          <w:i w:val="0"/>
          <w:iCs w:val="0"/>
          <w:caps w:val="0"/>
          <w:smallCaps w:val="0"/>
          <w:noProof w:val="0"/>
          <w:sz w:val="36"/>
          <w:szCs w:val="36"/>
          <w:lang w:val="cy-GB"/>
        </w:rPr>
      </w:pPr>
    </w:p>
    <w:p w:rsidR="18C2E010" w:rsidP="18C2E010" w:rsidRDefault="18C2E010" w14:paraId="5146FA0B" w14:textId="6CCD8FAA">
      <w:pPr>
        <w:pStyle w:val="Normal"/>
        <w:spacing w:line="360" w:lineRule="auto"/>
        <w:rPr>
          <w:rFonts w:ascii="Arial" w:hAnsi="Arial" w:eastAsia="Arial" w:cs="Arial"/>
          <w:b w:val="1"/>
          <w:bCs w:val="1"/>
          <w:i w:val="0"/>
          <w:iCs w:val="0"/>
          <w:caps w:val="0"/>
          <w:smallCaps w:val="0"/>
          <w:noProof w:val="0"/>
          <w:sz w:val="36"/>
          <w:szCs w:val="36"/>
          <w:lang w:val="cy-GB"/>
        </w:rPr>
      </w:pPr>
    </w:p>
    <w:p w:rsidR="18C2E010" w:rsidP="18C2E010" w:rsidRDefault="18C2E010" w14:paraId="28D11489" w14:textId="606B1A13">
      <w:pPr>
        <w:pStyle w:val="Normal"/>
        <w:spacing w:line="360" w:lineRule="auto"/>
        <w:rPr>
          <w:rFonts w:ascii="Arial" w:hAnsi="Arial" w:eastAsia="Arial" w:cs="Arial"/>
          <w:b w:val="1"/>
          <w:bCs w:val="1"/>
          <w:i w:val="0"/>
          <w:iCs w:val="0"/>
          <w:caps w:val="0"/>
          <w:smallCaps w:val="0"/>
          <w:noProof w:val="0"/>
          <w:sz w:val="36"/>
          <w:szCs w:val="36"/>
          <w:lang w:val="cy-GB"/>
        </w:rPr>
      </w:pPr>
    </w:p>
    <w:p w:rsidR="18C2E010" w:rsidP="4A0A2B72" w:rsidRDefault="18C2E010" w14:paraId="084D02EF" w14:textId="4C4C37B8">
      <w:pPr>
        <w:pStyle w:val="Normal"/>
        <w:spacing w:line="360" w:lineRule="auto"/>
        <w:rPr>
          <w:rFonts w:ascii="Arial" w:hAnsi="Arial" w:eastAsia="Arial" w:cs="Arial"/>
          <w:b w:val="1"/>
          <w:bCs w:val="1"/>
          <w:i w:val="0"/>
          <w:iCs w:val="0"/>
          <w:caps w:val="0"/>
          <w:smallCaps w:val="0"/>
          <w:noProof w:val="0"/>
          <w:sz w:val="36"/>
          <w:szCs w:val="36"/>
          <w:lang w:val="cy-GB"/>
        </w:rPr>
      </w:pPr>
    </w:p>
    <w:p w:rsidR="4A0A2B72" w:rsidP="4A0A2B72" w:rsidRDefault="4A0A2B72" w14:paraId="1A59EF61" w14:textId="3637488A">
      <w:pPr>
        <w:pStyle w:val="Normal"/>
        <w:spacing w:line="360" w:lineRule="auto"/>
        <w:rPr>
          <w:rFonts w:ascii="Arial" w:hAnsi="Arial" w:eastAsia="Arial" w:cs="Arial"/>
          <w:b w:val="1"/>
          <w:bCs w:val="1"/>
          <w:i w:val="0"/>
          <w:iCs w:val="0"/>
          <w:caps w:val="0"/>
          <w:smallCaps w:val="0"/>
          <w:noProof w:val="0"/>
          <w:sz w:val="36"/>
          <w:szCs w:val="36"/>
          <w:lang w:val="cy-GB"/>
        </w:rPr>
      </w:pPr>
    </w:p>
    <w:p w:rsidR="4A0A2B72" w:rsidP="4A0A2B72" w:rsidRDefault="4A0A2B72" w14:paraId="59DDCD0B" w14:textId="1024C5BB">
      <w:pPr>
        <w:pStyle w:val="Normal"/>
        <w:spacing w:line="360" w:lineRule="auto"/>
        <w:rPr>
          <w:rFonts w:ascii="Arial" w:hAnsi="Arial" w:eastAsia="Arial" w:cs="Arial"/>
          <w:b w:val="1"/>
          <w:bCs w:val="1"/>
          <w:i w:val="0"/>
          <w:iCs w:val="0"/>
          <w:caps w:val="0"/>
          <w:smallCaps w:val="0"/>
          <w:noProof w:val="0"/>
          <w:sz w:val="36"/>
          <w:szCs w:val="36"/>
          <w:lang w:val="cy-GB"/>
        </w:rPr>
      </w:pPr>
    </w:p>
    <w:p w:rsidR="18C2E010" w:rsidP="4A0A2B72" w:rsidRDefault="18C2E010" w14:paraId="7447FF9A" w14:textId="22D4DF3F">
      <w:pPr>
        <w:pStyle w:val="Normal"/>
        <w:spacing w:line="360" w:lineRule="auto"/>
        <w:rPr>
          <w:rFonts w:ascii="Arial" w:hAnsi="Arial" w:eastAsia="Arial" w:cs="Arial"/>
          <w:b w:val="1"/>
          <w:bCs w:val="1"/>
          <w:i w:val="0"/>
          <w:iCs w:val="0"/>
          <w:caps w:val="0"/>
          <w:smallCaps w:val="0"/>
          <w:noProof w:val="0"/>
          <w:sz w:val="36"/>
          <w:szCs w:val="36"/>
          <w:lang w:val="cy-GB"/>
        </w:rPr>
      </w:pPr>
    </w:p>
    <w:p w:rsidR="18C2E010" w:rsidP="4A0A2B72" w:rsidRDefault="18C2E010" w14:paraId="698BEE99" w14:textId="529C24EA">
      <w:pPr>
        <w:pStyle w:val="Normal"/>
        <w:spacing w:line="360" w:lineRule="auto"/>
        <w:rPr>
          <w:rFonts w:ascii="Arial" w:hAnsi="Arial" w:eastAsia="Arial" w:cs="Arial"/>
          <w:b w:val="1"/>
          <w:bCs w:val="1"/>
          <w:i w:val="0"/>
          <w:iCs w:val="0"/>
          <w:caps w:val="0"/>
          <w:smallCaps w:val="0"/>
          <w:noProof w:val="0"/>
          <w:sz w:val="36"/>
          <w:szCs w:val="36"/>
          <w:lang w:val="cy-GB"/>
        </w:rPr>
      </w:pPr>
      <w:r w:rsidRPr="4A0A2B72" w:rsidR="4A0A2B72">
        <w:rPr>
          <w:rFonts w:ascii="Arial" w:hAnsi="Arial" w:eastAsia="Arial" w:cs="Arial"/>
          <w:b w:val="1"/>
          <w:bCs w:val="1"/>
          <w:i w:val="0"/>
          <w:iCs w:val="0"/>
          <w:caps w:val="0"/>
          <w:smallCaps w:val="0"/>
          <w:noProof w:val="0"/>
          <w:sz w:val="36"/>
          <w:szCs w:val="36"/>
          <w:u w:val="single"/>
          <w:lang w:val="cy-GB"/>
        </w:rPr>
        <w:t>Rhagarweiniad</w:t>
      </w:r>
    </w:p>
    <w:p w:rsidR="4A0A2B72" w:rsidP="4A0A2B72" w:rsidRDefault="4A0A2B72" w14:paraId="3BD5BFE1" w14:textId="69FABA3E">
      <w:pPr>
        <w:pStyle w:val="Normal"/>
        <w:spacing w:line="480" w:lineRule="auto"/>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Pwrpas yr aseiniad yw adfyfyrio yn feirniadol ar un agwedd penodol a nodir yn gynllun datblygiad fy hysgol PAP 3. Bwriedir ymchwilio am lenyddiaeth a fydd yn cyfoethogi ac yn herio’r hyn a nodir yn y cynllun datblygiad. Bwriedir ffocysu ar flaenoriaeth yr ysgol i geisio datblygu a gwella safonau mathemateg a rhifedd disgyblion ar draws yr ysgol. Penderfynais i ffocysu ar yr agwedd hon er mwyn dyfnhau fy nealltwriaeth fathemategol yng nghyd-destun addysg. Nid ydwyf yn hynod o hyderus wrth ddysgu ac addysgu mathemateg felly gobeithiaf bydd yr hyn a ddarllenwyd yn ystod yr aseiniad yn fy nghynorthwyo yn fy nhaith broffesiynol. Bwriedir adfyfyrio yn feirniadol ar Gynllun Datblygu fy ysgol PAP 3 yn ystod yr aseiniad. Mae’r ysgol yn ysgol ddwyieithog a sefydlwyd mewn ardal drefol Abertawe felly mae gan yr ysgol dalgylch weddol eang (Estyn, 2013). Mae gan yr ysgol tua 340 o ddisgyblion rhwng yr oedran 3-11 gan gynnwys 65 disgybl yn y meithrin. Yn ogystal mae tua 42% o ddisgyblion yn deillio o gartrefi sydd yn siarad Cymraeg. Yn yr un modd nodir bod 11% o ddisgyblion wedi eu cofrestru ar y gofrestr anghenion dysgu ychwanegol (Estyn, 2022).</w:t>
      </w:r>
    </w:p>
    <w:p w:rsidR="18C2E010" w:rsidP="18C2E010" w:rsidRDefault="18C2E010" w14:paraId="4323260D" w14:textId="2EEB2833">
      <w:pPr>
        <w:pStyle w:val="Normal"/>
        <w:spacing w:line="360" w:lineRule="auto"/>
        <w:ind w:left="0"/>
        <w:rPr>
          <w:rFonts w:ascii="Arial" w:hAnsi="Arial" w:eastAsia="Arial" w:cs="Arial"/>
          <w:b w:val="0"/>
          <w:bCs w:val="0"/>
          <w:i w:val="0"/>
          <w:iCs w:val="0"/>
          <w:caps w:val="0"/>
          <w:smallCaps w:val="0"/>
          <w:noProof w:val="0"/>
          <w:sz w:val="28"/>
          <w:szCs w:val="28"/>
          <w:u w:val="single"/>
          <w:lang w:val="cy-GB"/>
        </w:rPr>
      </w:pPr>
    </w:p>
    <w:p w:rsidR="18C2E010" w:rsidP="4A0A2B72" w:rsidRDefault="18C2E010" w14:paraId="003E8A75" w14:textId="2F6178CC">
      <w:pPr>
        <w:pStyle w:val="Normal"/>
        <w:spacing w:line="360" w:lineRule="auto"/>
        <w:rPr>
          <w:rFonts w:ascii="Arial" w:hAnsi="Arial" w:eastAsia="Arial" w:cs="Arial"/>
          <w:b w:val="0"/>
          <w:bCs w:val="0"/>
          <w:i w:val="0"/>
          <w:iCs w:val="0"/>
          <w:caps w:val="0"/>
          <w:smallCaps w:val="0"/>
          <w:noProof w:val="0"/>
          <w:sz w:val="28"/>
          <w:szCs w:val="28"/>
          <w:u w:val="single"/>
          <w:lang w:val="cy-GB"/>
        </w:rPr>
      </w:pPr>
      <w:r w:rsidRPr="4A0A2B72" w:rsidR="4A0A2B72">
        <w:rPr>
          <w:rFonts w:ascii="Arial" w:hAnsi="Arial" w:eastAsia="Arial" w:cs="Arial"/>
          <w:b w:val="1"/>
          <w:bCs w:val="1"/>
          <w:i w:val="0"/>
          <w:iCs w:val="0"/>
          <w:caps w:val="0"/>
          <w:smallCaps w:val="0"/>
          <w:noProof w:val="0"/>
          <w:sz w:val="36"/>
          <w:szCs w:val="36"/>
          <w:u w:val="single"/>
          <w:lang w:val="cy-GB"/>
        </w:rPr>
        <w:t>Adolygiad Llenyddiaeth</w:t>
      </w:r>
    </w:p>
    <w:p w:rsidR="18C2E010" w:rsidP="4A0A2B72" w:rsidRDefault="18C2E010" w14:paraId="7D2BDD82" w14:textId="2DFEFBD9">
      <w:pPr>
        <w:spacing w:line="480" w:lineRule="auto"/>
        <w:ind/>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 xml:space="preserve">Yn ôl canllawiau BERA (2017) mae’n angenrheidiol bod yr ymchwilydd yn cymryd pob cam posib i geisio sicrhau cyfrinachedd ac anhysbysrwydd eu cyfranogwyr er mwyn osgoi unrhyw niwed. Bwriedir felly gyfeirio at fy hysgol PAP 3 fel ysgol A yn ystod yr aseiniad er mwyn sicrhau cyfrinachedd ac anhysbysrwydd. </w:t>
      </w:r>
    </w:p>
    <w:p w:rsidR="18C2E010" w:rsidP="4A0A2B72" w:rsidRDefault="18C2E010" w14:paraId="31567108" w14:textId="3C917959">
      <w:pPr>
        <w:spacing w:line="480" w:lineRule="auto"/>
        <w:ind/>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caps w:val="0"/>
          <w:smallCaps w:val="0"/>
          <w:noProof w:val="0"/>
          <w:sz w:val="24"/>
          <w:szCs w:val="24"/>
          <w:u w:val="none"/>
          <w:lang w:val="cy-GB"/>
        </w:rPr>
        <w:t>Diffiniwyd Llywodraeth Cymru (2014) Cynllun Datblygu Ysgol (CDY) fel dogfen a chynlluniwyd gan ysgolion yn dilyn broses o hunan-adfyfyrio a gwerthuso sydd yn ffocysu ar ddatblygu agweddau penodol yn yr amgylchedd ysgol. Nodir bod amryw o bobl megis a</w:t>
      </w:r>
      <w:r w:rsidRPr="4A0A2B72" w:rsidR="4A0A2B72">
        <w:rPr>
          <w:rFonts w:ascii="Arial" w:hAnsi="Arial" w:eastAsia="Arial" w:cs="Arial"/>
          <w:b w:val="0"/>
          <w:bCs w:val="0"/>
          <w:i w:val="0"/>
          <w:iCs w:val="0"/>
          <w:caps w:val="0"/>
          <w:smallCaps w:val="0"/>
          <w:noProof w:val="0"/>
          <w:sz w:val="24"/>
          <w:szCs w:val="24"/>
          <w:u w:val="none"/>
          <w:lang w:val="cy-GB"/>
        </w:rPr>
        <w:t>elodau</w:t>
      </w:r>
      <w:r w:rsidRPr="4A0A2B72" w:rsidR="4A0A2B72">
        <w:rPr>
          <w:rFonts w:ascii="Arial" w:hAnsi="Arial" w:eastAsia="Arial" w:cs="Arial"/>
          <w:b w:val="0"/>
          <w:bCs w:val="0"/>
          <w:i w:val="0"/>
          <w:iCs w:val="0"/>
          <w:caps w:val="0"/>
          <w:smallCaps w:val="0"/>
          <w:noProof w:val="0"/>
          <w:sz w:val="24"/>
          <w:szCs w:val="24"/>
          <w:u w:val="none"/>
          <w:lang w:val="cy-GB"/>
        </w:rPr>
        <w:t xml:space="preserve"> staff yr ysgol, llywodraethwyr a rhieni yn cyd-weithio fel cymuned er mwyn llunio targedau a blaenoriaethau cyraeddadwy er mwyn datblygu disgyblion, staff ac yr ysgol gyfan. Noda theori system ecolegol </w:t>
      </w:r>
      <w:r w:rsidRPr="4A0A2B72" w:rsidR="4A0A2B72">
        <w:rPr>
          <w:rFonts w:ascii="Arial" w:hAnsi="Arial" w:eastAsia="Arial" w:cs="Arial"/>
          <w:b w:val="0"/>
          <w:bCs w:val="0"/>
          <w:i w:val="0"/>
          <w:iCs w:val="0"/>
          <w:caps w:val="0"/>
          <w:smallCaps w:val="0"/>
          <w:noProof w:val="0"/>
          <w:sz w:val="24"/>
          <w:szCs w:val="24"/>
          <w:u w:val="none"/>
          <w:lang w:val="cy-GB"/>
        </w:rPr>
        <w:t>Bronfenbrenner</w:t>
      </w:r>
      <w:r w:rsidRPr="4A0A2B72" w:rsidR="4A0A2B72">
        <w:rPr>
          <w:rFonts w:ascii="Arial" w:hAnsi="Arial" w:eastAsia="Arial" w:cs="Arial"/>
          <w:b w:val="0"/>
          <w:bCs w:val="0"/>
          <w:i w:val="0"/>
          <w:iCs w:val="0"/>
          <w:caps w:val="0"/>
          <w:smallCaps w:val="0"/>
          <w:noProof w:val="0"/>
          <w:sz w:val="24"/>
          <w:szCs w:val="24"/>
          <w:u w:val="none"/>
          <w:lang w:val="cy-GB"/>
        </w:rPr>
        <w:t xml:space="preserve"> (1979) mae datblygiad yn nodwedd biolegol sydd ym mhob plentyn ond er mwyn profi datblygiad effeithiol mae’n angenrheidiol bod yr amgylcheddau a systemau gwahanol sydd yn amgylchynu'r plentyn yn gydweithio i hybu a chyfeirio’r datblygiad (</w:t>
      </w:r>
      <w:r w:rsidRPr="4A0A2B72" w:rsidR="4A0A2B72">
        <w:rPr>
          <w:rFonts w:ascii="Arial" w:hAnsi="Arial" w:eastAsia="Arial" w:cs="Arial"/>
          <w:b w:val="0"/>
          <w:bCs w:val="0"/>
          <w:i w:val="0"/>
          <w:iCs w:val="0"/>
          <w:caps w:val="0"/>
          <w:smallCaps w:val="0"/>
          <w:noProof w:val="0"/>
          <w:sz w:val="24"/>
          <w:szCs w:val="24"/>
          <w:u w:val="none"/>
          <w:lang w:val="cy-GB"/>
        </w:rPr>
        <w:t>Paquette</w:t>
      </w:r>
      <w:r w:rsidRPr="4A0A2B72" w:rsidR="4A0A2B72">
        <w:rPr>
          <w:rFonts w:ascii="Arial" w:hAnsi="Arial" w:eastAsia="Arial" w:cs="Arial"/>
          <w:b w:val="0"/>
          <w:bCs w:val="0"/>
          <w:i w:val="0"/>
          <w:iCs w:val="0"/>
          <w:caps w:val="0"/>
          <w:smallCaps w:val="0"/>
          <w:noProof w:val="0"/>
          <w:sz w:val="24"/>
          <w:szCs w:val="24"/>
          <w:u w:val="none"/>
          <w:lang w:val="cy-GB"/>
        </w:rPr>
        <w:t xml:space="preserve"> a Ryan, 2001). </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Mae rhyngweithio yn agwedd naturiol mewn bywyd sydd yn effeithio ar ein datblygiad personol a rhyngweithiadau mewn gwahanol gyd-destunau. Nid oes modd datgan bydd pob rhyngweithiad yn profi effaith mawr ar ddatblygiad pe bai’r rhyngweithiad megis rhwng yr ysgol a rhieni ond yn digwydd ar brin achlysuron. Dadleua </w:t>
      </w:r>
      <w:r w:rsidRPr="4A0A2B72" w:rsidR="4A0A2B72">
        <w:rPr>
          <w:rFonts w:ascii="Arial" w:hAnsi="Arial" w:eastAsia="Arial" w:cs="Arial"/>
          <w:b w:val="0"/>
          <w:bCs w:val="0"/>
          <w:i w:val="0"/>
          <w:iCs w:val="0"/>
          <w:noProof w:val="0"/>
          <w:color w:val="000000" w:themeColor="text1" w:themeTint="FF" w:themeShade="FF"/>
          <w:sz w:val="24"/>
          <w:szCs w:val="24"/>
          <w:lang w:val="cy-GB"/>
        </w:rPr>
        <w:t>Neal</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a </w:t>
      </w:r>
      <w:r w:rsidRPr="4A0A2B72" w:rsidR="4A0A2B72">
        <w:rPr>
          <w:rFonts w:ascii="Arial" w:hAnsi="Arial" w:eastAsia="Arial" w:cs="Arial"/>
          <w:b w:val="0"/>
          <w:bCs w:val="0"/>
          <w:i w:val="0"/>
          <w:iCs w:val="0"/>
          <w:noProof w:val="0"/>
          <w:color w:val="000000" w:themeColor="text1" w:themeTint="FF" w:themeShade="FF"/>
          <w:sz w:val="24"/>
          <w:szCs w:val="24"/>
          <w:lang w:val="cy-GB"/>
        </w:rPr>
        <w:t>Neal</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(2013) er mwyn modelu a strwythuro datblygiad plentyn mewn modd effeithiol mae’n holl bwysig i'r unigolion dylanwadol mewn bywyd plentyn i arddangos patrwm cyffredin o ryngweithio (</w:t>
      </w:r>
      <w:r w:rsidRPr="4A0A2B72" w:rsidR="4A0A2B72">
        <w:rPr>
          <w:rFonts w:ascii="Arial" w:hAnsi="Arial" w:eastAsia="Arial" w:cs="Arial"/>
          <w:b w:val="0"/>
          <w:bCs w:val="0"/>
          <w:i w:val="0"/>
          <w:iCs w:val="0"/>
          <w:noProof w:val="0"/>
          <w:color w:val="000000" w:themeColor="text1" w:themeTint="FF" w:themeShade="FF"/>
          <w:sz w:val="24"/>
          <w:szCs w:val="24"/>
          <w:lang w:val="cy-GB"/>
        </w:rPr>
        <w:t>Neal</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a </w:t>
      </w:r>
      <w:r w:rsidRPr="4A0A2B72" w:rsidR="4A0A2B72">
        <w:rPr>
          <w:rFonts w:ascii="Arial" w:hAnsi="Arial" w:eastAsia="Arial" w:cs="Arial"/>
          <w:b w:val="0"/>
          <w:bCs w:val="0"/>
          <w:i w:val="0"/>
          <w:iCs w:val="0"/>
          <w:noProof w:val="0"/>
          <w:color w:val="000000" w:themeColor="text1" w:themeTint="FF" w:themeShade="FF"/>
          <w:sz w:val="24"/>
          <w:szCs w:val="24"/>
          <w:lang w:val="cy-GB"/>
        </w:rPr>
        <w:t>Neal</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2013, t. 727). Awgrymir er mwyn sicrhau cyfleoedd i ddatblygu disgyblion mae’n allweddol bwysig bod cymuned eang o bobl megis yr ysgol, llywodraethwyr a rhieni yn cydweithio am adeg barhaol er mwyn lles y disgyblion. </w:t>
      </w:r>
    </w:p>
    <w:p w:rsidR="18C2E010" w:rsidP="4A0A2B72" w:rsidRDefault="18C2E010" w14:paraId="3F01961D" w14:textId="26EA2715">
      <w:pPr>
        <w:pStyle w:val="Normal"/>
        <w:spacing w:line="480" w:lineRule="auto"/>
        <w:ind/>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Defnyddir y CDY fel dogfen fyw sydd yn galluogi aelodau staff yr ysgol a rhanddeiliaid i ddefnyddio’r CDY er mwyn datblygu a gwella eu gwaith er mwyn lles y disgyblion (EA </w:t>
      </w:r>
      <w:r w:rsidRPr="4A0A2B72" w:rsidR="4A0A2B72">
        <w:rPr>
          <w:rFonts w:ascii="Arial" w:hAnsi="Arial" w:eastAsia="Arial" w:cs="Arial"/>
          <w:b w:val="0"/>
          <w:bCs w:val="0"/>
          <w:i w:val="0"/>
          <w:iCs w:val="0"/>
          <w:caps w:val="0"/>
          <w:smallCaps w:val="0"/>
          <w:noProof w:val="0"/>
          <w:sz w:val="24"/>
          <w:szCs w:val="24"/>
          <w:u w:val="none"/>
          <w:lang w:val="cy-GB"/>
        </w:rPr>
        <w:t>Bookings</w:t>
      </w:r>
      <w:r w:rsidRPr="4A0A2B72" w:rsidR="4A0A2B72">
        <w:rPr>
          <w:rFonts w:ascii="Arial" w:hAnsi="Arial" w:eastAsia="Arial" w:cs="Arial"/>
          <w:b w:val="0"/>
          <w:bCs w:val="0"/>
          <w:i w:val="0"/>
          <w:iCs w:val="0"/>
          <w:caps w:val="0"/>
          <w:smallCaps w:val="0"/>
          <w:noProof w:val="0"/>
          <w:sz w:val="24"/>
          <w:szCs w:val="24"/>
          <w:u w:val="none"/>
          <w:lang w:val="cy-GB"/>
        </w:rPr>
        <w:t>, 2019).</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Cyn cychwyn ar y broses cynllunio mae’n angenrheidiol bod ysgolion yn cynnal hunanwerthusiad beirniadol a fydd yn llunio eu CDY. Mae’r hunanwerthusiad yn rhan annatod o’r broses datblygu CDY oherwydd heb y gwerthusiad nid oes modd gynllunio’n effeithiol. Noda Llywodraeth Cymru (2023) mae’n holl bwysig bod yr hunanwerthusiad yn feirniadol, yn cynnwys mewnbwn proffesiynol ac yn seiliedig ar gyfuniad ddata. Dadleua </w:t>
      </w:r>
      <w:r w:rsidRPr="4A0A2B72" w:rsidR="4A0A2B72">
        <w:rPr>
          <w:rFonts w:ascii="Arial" w:hAnsi="Arial" w:eastAsia="Arial" w:cs="Arial"/>
          <w:b w:val="0"/>
          <w:bCs w:val="0"/>
          <w:i w:val="0"/>
          <w:iCs w:val="0"/>
          <w:noProof w:val="0"/>
          <w:color w:val="000000" w:themeColor="text1" w:themeTint="FF" w:themeShade="FF"/>
          <w:sz w:val="24"/>
          <w:szCs w:val="24"/>
          <w:lang w:val="cy-GB"/>
        </w:rPr>
        <w:t>Andrade</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(2009) bod hunanwerthusiad yn ffyrdd ffurfiannol o werthuso wrth i'r unigolyn cymharu eu gwaith gyda’r canllawiau ar hyn bwriadwyd cyflawni i ddarganfod y cryfderau a gwendidau. Bwriedir ymchwilio ar sut gwnaeth ysgol A defnyddio eu gwybodaeth blaenorol wrth lunio eu CDY.</w:t>
      </w:r>
    </w:p>
    <w:p w:rsidR="18C2E010" w:rsidP="4A0A2B72" w:rsidRDefault="18C2E010" w14:paraId="7D3BD5A0" w14:textId="319B207E">
      <w:pPr>
        <w:pStyle w:val="Normal"/>
        <w:spacing w:line="480" w:lineRule="auto"/>
        <w:ind w:left="0"/>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Nodir yn y rhagarweiniad bwriedir ffocysu ar flaenoriaeth ysgol A i ddatblygu a gwella safonau mathemateg a rhifedd disgyblion yr ysgol gyfan. Yn amlwg bwriad yr ysgol yw datblygu sgiliau mathemategol yr ysgol gyfan ond er mwyn gweld datblygiad mae’n holl bwysig i ddyfnhau ein dealltwriaeth ar sut mae plant yn magu sgiliau mathemategol. </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Er nid ydynt yn sylweddoli gwelir bod plant yn benodol babanod yn blaenoriaethu eu datblygiad mathemategol heb sylweddoli. Gwelir wrth i blant adeiladau gyda blociau, grwpio yn ôl maint a lliw mae plant yn dechrau arbrofi gyda mathemateg (Harris a </w:t>
      </w:r>
      <w:r w:rsidRPr="4A0A2B72" w:rsidR="4A0A2B72">
        <w:rPr>
          <w:rFonts w:ascii="Arial" w:hAnsi="Arial" w:eastAsia="Arial" w:cs="Arial"/>
          <w:b w:val="0"/>
          <w:bCs w:val="0"/>
          <w:i w:val="0"/>
          <w:iCs w:val="0"/>
          <w:noProof w:val="0"/>
          <w:color w:val="000000" w:themeColor="text1" w:themeTint="FF" w:themeShade="FF"/>
          <w:sz w:val="24"/>
          <w:szCs w:val="24"/>
          <w:lang w:val="cy-GB"/>
        </w:rPr>
        <w:t>Peterson</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t. 1-2, 2017). Mae modd ystyried bod babanod a phlant ifanc yn datblygu rhesymeg fathemategol trwy brofi’r cam chwarae synhwyraidd-weithredol. </w:t>
      </w:r>
      <w:bookmarkStart w:name="_Int_k9Hqm59F" w:id="1340667249"/>
      <w:r w:rsidRPr="4A0A2B72" w:rsidR="4A0A2B72">
        <w:rPr>
          <w:rFonts w:ascii="Arial" w:hAnsi="Arial" w:eastAsia="Arial" w:cs="Arial"/>
          <w:b w:val="0"/>
          <w:bCs w:val="0"/>
          <w:i w:val="0"/>
          <w:iCs w:val="0"/>
          <w:noProof w:val="0"/>
          <w:color w:val="000000" w:themeColor="text1" w:themeTint="FF" w:themeShade="FF"/>
          <w:sz w:val="24"/>
          <w:szCs w:val="24"/>
          <w:lang w:val="cy-GB"/>
        </w:rPr>
        <w:t>Golygir chwarae synhwyraidd-weithredol bod plant yn datblygu dealltwriaeth o’r amgylchedd trwy gyfuno'r synhwyrau a gweithrediad symud (</w:t>
      </w:r>
      <w:r w:rsidRPr="4A0A2B72" w:rsidR="4A0A2B72">
        <w:rPr>
          <w:rFonts w:ascii="Arial" w:hAnsi="Arial" w:eastAsia="Arial" w:cs="Arial"/>
          <w:b w:val="0"/>
          <w:bCs w:val="0"/>
          <w:i w:val="0"/>
          <w:iCs w:val="0"/>
          <w:noProof w:val="0"/>
          <w:color w:val="000000" w:themeColor="text1" w:themeTint="FF" w:themeShade="FF"/>
          <w:sz w:val="24"/>
          <w:szCs w:val="24"/>
          <w:lang w:val="cy-GB"/>
        </w:rPr>
        <w:t>McLeod</w:t>
      </w:r>
      <w:r w:rsidRPr="4A0A2B72" w:rsidR="4A0A2B72">
        <w:rPr>
          <w:rFonts w:ascii="Arial" w:hAnsi="Arial" w:eastAsia="Arial" w:cs="Arial"/>
          <w:b w:val="0"/>
          <w:bCs w:val="0"/>
          <w:i w:val="0"/>
          <w:iCs w:val="0"/>
          <w:noProof w:val="0"/>
          <w:color w:val="000000" w:themeColor="text1" w:themeTint="FF" w:themeShade="FF"/>
          <w:sz w:val="24"/>
          <w:szCs w:val="24"/>
          <w:lang w:val="cy-GB"/>
        </w:rPr>
        <w:t>, 2023). Mae’r defnydd o chwarae synhwyraidd-weithredol yn galluogi disgyblion i ddatblygu storfa o gysylltiadau rhwng patrymau gweithrediad gyda phatrymau mathemategol (</w:t>
      </w:r>
      <w:r w:rsidRPr="4A0A2B72" w:rsidR="4A0A2B72">
        <w:rPr>
          <w:rFonts w:ascii="Arial" w:hAnsi="Arial" w:eastAsia="Arial" w:cs="Arial"/>
          <w:b w:val="0"/>
          <w:bCs w:val="0"/>
          <w:i w:val="0"/>
          <w:iCs w:val="0"/>
          <w:noProof w:val="0"/>
          <w:color w:val="000000" w:themeColor="text1" w:themeTint="FF" w:themeShade="FF"/>
          <w:sz w:val="24"/>
          <w:szCs w:val="24"/>
          <w:lang w:val="cy-GB"/>
        </w:rPr>
        <w:t>Sarama</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a </w:t>
      </w:r>
      <w:r w:rsidRPr="4A0A2B72" w:rsidR="4A0A2B72">
        <w:rPr>
          <w:rFonts w:ascii="Arial" w:hAnsi="Arial" w:eastAsia="Arial" w:cs="Arial"/>
          <w:b w:val="0"/>
          <w:bCs w:val="0"/>
          <w:i w:val="0"/>
          <w:iCs w:val="0"/>
          <w:noProof w:val="0"/>
          <w:color w:val="000000" w:themeColor="text1" w:themeTint="FF" w:themeShade="FF"/>
          <w:sz w:val="24"/>
          <w:szCs w:val="24"/>
          <w:lang w:val="cy-GB"/>
        </w:rPr>
        <w:t>Clements</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t. 318, 2009). </w:t>
      </w:r>
      <w:bookmarkEnd w:id="1340667249"/>
      <w:r w:rsidRPr="4A0A2B72" w:rsidR="4A0A2B72">
        <w:rPr>
          <w:rFonts w:ascii="Arial" w:hAnsi="Arial" w:eastAsia="Arial" w:cs="Arial"/>
          <w:b w:val="0"/>
          <w:bCs w:val="0"/>
          <w:i w:val="0"/>
          <w:iCs w:val="0"/>
          <w:noProof w:val="0"/>
          <w:color w:val="000000" w:themeColor="text1" w:themeTint="FF" w:themeShade="FF"/>
          <w:sz w:val="24"/>
          <w:szCs w:val="24"/>
          <w:lang w:val="cy-GB"/>
        </w:rPr>
        <w:t>Un enghraifft yw disgybl yn adeiladu twr gan ddefnyddio blociau yn gwneud cysylltiad gyda phatrymau lliw neu siâp.</w:t>
      </w:r>
    </w:p>
    <w:p w:rsidR="18C2E010" w:rsidP="4A0A2B72" w:rsidRDefault="18C2E010" w14:paraId="0E13B934" w14:textId="73A0BD4F">
      <w:pPr>
        <w:pStyle w:val="Normal"/>
        <w:spacing w:line="480" w:lineRule="auto"/>
        <w:ind w:left="0"/>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 xml:space="preserve"> Er mwyn gweld datblygiad yn sgiliau rhifedd a mathemateg disgyblion mae’n bwysig i gynnal amgylchedd addas ar gyfer mathemateg a fydd yn hybu meddwl rhesymegol ynglŷn a rhifedd (</w:t>
      </w:r>
      <w:r w:rsidRPr="4A0A2B72" w:rsidR="4A0A2B72">
        <w:rPr>
          <w:rFonts w:ascii="Arial" w:hAnsi="Arial" w:eastAsia="Arial" w:cs="Arial"/>
          <w:b w:val="0"/>
          <w:bCs w:val="0"/>
          <w:i w:val="0"/>
          <w:iCs w:val="0"/>
          <w:noProof w:val="0"/>
          <w:color w:val="000000" w:themeColor="text1" w:themeTint="FF" w:themeShade="FF"/>
          <w:sz w:val="24"/>
          <w:szCs w:val="24"/>
          <w:lang w:val="cy-GB"/>
        </w:rPr>
        <w:t>Aunio</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w:t>
      </w:r>
      <w:r w:rsidRPr="4A0A2B72" w:rsidR="4A0A2B72">
        <w:rPr>
          <w:rFonts w:ascii="Arial" w:hAnsi="Arial" w:eastAsia="Arial" w:cs="Arial"/>
          <w:b w:val="0"/>
          <w:bCs w:val="0"/>
          <w:i w:val="0"/>
          <w:iCs w:val="0"/>
          <w:noProof w:val="0"/>
          <w:color w:val="000000" w:themeColor="text1" w:themeTint="FF" w:themeShade="FF"/>
          <w:sz w:val="24"/>
          <w:szCs w:val="24"/>
          <w:lang w:val="cy-GB"/>
        </w:rPr>
        <w:t>et</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w:t>
      </w:r>
      <w:r w:rsidRPr="4A0A2B72" w:rsidR="4A0A2B72">
        <w:rPr>
          <w:rFonts w:ascii="Arial" w:hAnsi="Arial" w:eastAsia="Arial" w:cs="Arial"/>
          <w:b w:val="0"/>
          <w:bCs w:val="0"/>
          <w:i w:val="0"/>
          <w:iCs w:val="0"/>
          <w:noProof w:val="0"/>
          <w:color w:val="000000" w:themeColor="text1" w:themeTint="FF" w:themeShade="FF"/>
          <w:sz w:val="24"/>
          <w:szCs w:val="24"/>
          <w:lang w:val="cy-GB"/>
        </w:rPr>
        <w:t>al</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t. 3, 2015). Gwelir datblygiad yn feddyliau mathemategol dysgwyr wrth iddyn nhw ddatblygu amryw o sgiliau yn bennaf sgiliau gwybyddol, meddwl a rhesymu. Mae’r sgiliau yma yn galluogi i ddisgyblion i gwneud synnwyr a darganfod patrymau yn fathemateg a fydd yn eu cynorthwyo yn eu datblygiad. </w:t>
      </w:r>
      <w:r w:rsidRPr="4A0A2B72" w:rsidR="4A0A2B72">
        <w:rPr>
          <w:rFonts w:ascii="Arial" w:hAnsi="Arial" w:eastAsia="Arial" w:cs="Arial"/>
          <w:b w:val="0"/>
          <w:bCs w:val="0"/>
          <w:i w:val="0"/>
          <w:iCs w:val="0"/>
          <w:caps w:val="0"/>
          <w:smallCaps w:val="0"/>
          <w:noProof w:val="0"/>
          <w:sz w:val="24"/>
          <w:szCs w:val="24"/>
          <w:u w:val="none"/>
          <w:lang w:val="cy-GB"/>
        </w:rPr>
        <w:t xml:space="preserve">Dadleua </w:t>
      </w:r>
      <w:r w:rsidRPr="4A0A2B72" w:rsidR="4A0A2B72">
        <w:rPr>
          <w:rFonts w:ascii="Arial" w:hAnsi="Arial" w:eastAsia="Arial" w:cs="Arial"/>
          <w:b w:val="0"/>
          <w:bCs w:val="0"/>
          <w:i w:val="0"/>
          <w:iCs w:val="0"/>
          <w:caps w:val="0"/>
          <w:smallCaps w:val="0"/>
          <w:noProof w:val="0"/>
          <w:sz w:val="24"/>
          <w:szCs w:val="24"/>
          <w:u w:val="none"/>
          <w:lang w:val="cy-GB"/>
        </w:rPr>
        <w:t>Skemp</w:t>
      </w:r>
      <w:r w:rsidRPr="4A0A2B72" w:rsidR="4A0A2B72">
        <w:rPr>
          <w:rFonts w:ascii="Arial" w:hAnsi="Arial" w:eastAsia="Arial" w:cs="Arial"/>
          <w:b w:val="0"/>
          <w:bCs w:val="0"/>
          <w:i w:val="0"/>
          <w:iCs w:val="0"/>
          <w:caps w:val="0"/>
          <w:smallCaps w:val="0"/>
          <w:noProof w:val="0"/>
          <w:sz w:val="24"/>
          <w:szCs w:val="24"/>
          <w:u w:val="none"/>
          <w:lang w:val="cy-GB"/>
        </w:rPr>
        <w:t xml:space="preserve"> (2012) ni fydd disgyblion yn profi datblygiad yn eu sgiliau mathemategol os nad ydy’r dull dysgu ac addysgu yn caniatáu i'r ddisgybl defnyddio eu deallusrwydd. Nodir bod mathemateg yn gyfoethogi ein ymennydd gan eu bod yn datblygu ein gallu i feddwl (</w:t>
      </w:r>
      <w:r w:rsidRPr="4A0A2B72" w:rsidR="4A0A2B72">
        <w:rPr>
          <w:rFonts w:ascii="Arial" w:hAnsi="Arial" w:eastAsia="Arial" w:cs="Arial"/>
          <w:b w:val="0"/>
          <w:bCs w:val="0"/>
          <w:i w:val="0"/>
          <w:iCs w:val="0"/>
          <w:caps w:val="0"/>
          <w:smallCaps w:val="0"/>
          <w:noProof w:val="0"/>
          <w:sz w:val="24"/>
          <w:szCs w:val="24"/>
          <w:u w:val="none"/>
          <w:lang w:val="cy-GB"/>
        </w:rPr>
        <w:t>Skemp</w:t>
      </w:r>
      <w:r w:rsidRPr="4A0A2B72" w:rsidR="4A0A2B72">
        <w:rPr>
          <w:rFonts w:ascii="Arial" w:hAnsi="Arial" w:eastAsia="Arial" w:cs="Arial"/>
          <w:b w:val="0"/>
          <w:bCs w:val="0"/>
          <w:i w:val="0"/>
          <w:iCs w:val="0"/>
          <w:caps w:val="0"/>
          <w:smallCaps w:val="0"/>
          <w:noProof w:val="0"/>
          <w:sz w:val="24"/>
          <w:szCs w:val="24"/>
          <w:u w:val="none"/>
          <w:lang w:val="cy-GB"/>
        </w:rPr>
        <w:t xml:space="preserve">, t. 7, 2012). Awgrymir bod dysgu ac addysgu mathemateg yn broses sydd yn herio’r ymennydd gan eu bod yn cyfuno’r defnydd o amryw sgiliau gwybyddol megis llythrennedd a rhifedd. Awgryma </w:t>
      </w:r>
      <w:r w:rsidRPr="4A0A2B72" w:rsidR="4A0A2B72">
        <w:rPr>
          <w:rFonts w:ascii="Arial" w:hAnsi="Arial" w:eastAsia="Arial" w:cs="Arial"/>
          <w:b w:val="0"/>
          <w:bCs w:val="0"/>
          <w:i w:val="0"/>
          <w:iCs w:val="0"/>
          <w:caps w:val="0"/>
          <w:smallCaps w:val="0"/>
          <w:noProof w:val="0"/>
          <w:sz w:val="24"/>
          <w:szCs w:val="24"/>
          <w:u w:val="none"/>
          <w:lang w:val="cy-GB"/>
        </w:rPr>
        <w:t>Salminen</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et</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al</w:t>
      </w:r>
      <w:r w:rsidRPr="4A0A2B72" w:rsidR="4A0A2B72">
        <w:rPr>
          <w:rFonts w:ascii="Arial" w:hAnsi="Arial" w:eastAsia="Arial" w:cs="Arial"/>
          <w:b w:val="0"/>
          <w:bCs w:val="0"/>
          <w:i w:val="0"/>
          <w:iCs w:val="0"/>
          <w:caps w:val="0"/>
          <w:smallCaps w:val="0"/>
          <w:noProof w:val="0"/>
          <w:sz w:val="24"/>
          <w:szCs w:val="24"/>
          <w:u w:val="none"/>
          <w:lang w:val="cy-GB"/>
        </w:rPr>
        <w:t xml:space="preserve"> (2021) bod y broses o datblygu sgiliau rhifedd a llythrennedd yn un </w:t>
      </w:r>
      <w:r w:rsidRPr="4A0A2B72" w:rsidR="4A0A2B72">
        <w:rPr>
          <w:rFonts w:ascii="Arial" w:hAnsi="Arial" w:eastAsia="Arial" w:cs="Arial"/>
          <w:b w:val="0"/>
          <w:bCs w:val="0"/>
          <w:i w:val="0"/>
          <w:iCs w:val="0"/>
          <w:caps w:val="0"/>
          <w:smallCaps w:val="0"/>
          <w:noProof w:val="0"/>
          <w:sz w:val="24"/>
          <w:szCs w:val="24"/>
          <w:u w:val="none"/>
          <w:lang w:val="cy-GB"/>
        </w:rPr>
        <w:t>rhyng</w:t>
      </w:r>
      <w:r w:rsidRPr="4A0A2B72" w:rsidR="4A0A2B72">
        <w:rPr>
          <w:rFonts w:ascii="Arial" w:hAnsi="Arial" w:eastAsia="Arial" w:cs="Arial"/>
          <w:b w:val="0"/>
          <w:bCs w:val="0"/>
          <w:i w:val="0"/>
          <w:iCs w:val="0"/>
          <w:caps w:val="0"/>
          <w:smallCaps w:val="0"/>
          <w:noProof w:val="0"/>
          <w:sz w:val="24"/>
          <w:szCs w:val="24"/>
          <w:u w:val="none"/>
          <w:lang w:val="cy-GB"/>
        </w:rPr>
        <w:t>-gysylltiedig gan gwelir rhwng 30-70% o ddisgyblion sydd yn brofi trafferthion mathemateg yn brofi trafferthion llythrennedd. Mae datblygu sgiliau mathemateg a rhifedd yn broses cymhleth gan eu bod yn cynnwys amryw o nodweddion ond mae’n bwysig i gofio bod sgiliau rhesymu a meddwl wrth wraidd y datblygiad.</w:t>
      </w:r>
    </w:p>
    <w:p w:rsidR="18C2E010" w:rsidP="4A0A2B72" w:rsidRDefault="18C2E010" w14:paraId="1FD5E47D" w14:textId="5B99D2FC">
      <w:pPr>
        <w:pStyle w:val="Normal"/>
        <w:spacing w:line="360" w:lineRule="auto"/>
        <w:ind w:left="0"/>
        <w:rPr>
          <w:rFonts w:ascii="Arial" w:hAnsi="Arial" w:eastAsia="Arial" w:cs="Arial"/>
          <w:b w:val="0"/>
          <w:bCs w:val="0"/>
          <w:i w:val="0"/>
          <w:iCs w:val="0"/>
          <w:caps w:val="0"/>
          <w:smallCaps w:val="0"/>
          <w:noProof w:val="0"/>
          <w:sz w:val="28"/>
          <w:szCs w:val="28"/>
          <w:u w:val="none"/>
          <w:lang w:val="cy-GB"/>
        </w:rPr>
      </w:pPr>
    </w:p>
    <w:p w:rsidR="18C2E010" w:rsidP="4A0A2B72" w:rsidRDefault="18C2E010" w14:paraId="5CC38898" w14:textId="21B572C6">
      <w:pPr>
        <w:pStyle w:val="Normal"/>
        <w:spacing w:line="360" w:lineRule="auto"/>
        <w:rPr>
          <w:rFonts w:ascii="Arial" w:hAnsi="Arial" w:eastAsia="Arial" w:cs="Arial"/>
          <w:b w:val="1"/>
          <w:bCs w:val="1"/>
          <w:i w:val="0"/>
          <w:iCs w:val="0"/>
          <w:caps w:val="0"/>
          <w:smallCaps w:val="0"/>
          <w:noProof w:val="0"/>
          <w:sz w:val="36"/>
          <w:szCs w:val="36"/>
          <w:u w:val="single"/>
          <w:lang w:val="cy-GB"/>
        </w:rPr>
      </w:pPr>
      <w:r w:rsidRPr="4A0A2B72" w:rsidR="4A0A2B72">
        <w:rPr>
          <w:rFonts w:ascii="Arial" w:hAnsi="Arial" w:eastAsia="Arial" w:cs="Arial"/>
          <w:b w:val="1"/>
          <w:bCs w:val="1"/>
          <w:i w:val="0"/>
          <w:iCs w:val="0"/>
          <w:caps w:val="0"/>
          <w:smallCaps w:val="0"/>
          <w:noProof w:val="0"/>
          <w:sz w:val="36"/>
          <w:szCs w:val="36"/>
          <w:u w:val="single"/>
          <w:lang w:val="cy-GB"/>
        </w:rPr>
        <w:t xml:space="preserve">Datblygu pwynt gweithredu </w:t>
      </w:r>
    </w:p>
    <w:p w:rsidR="18C2E010" w:rsidP="4A0A2B72" w:rsidRDefault="18C2E010" w14:paraId="439663CE" w14:textId="1094F14C">
      <w:pPr>
        <w:pStyle w:val="Normal"/>
        <w:spacing w:line="480" w:lineRule="auto"/>
        <w:ind w:left="0"/>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Yn amlwg mae'r broses cynllunio CDY yn un cymhleth a hir gan bod yna llawer o nodweddion sydd yn </w:t>
      </w:r>
      <w:r w:rsidRPr="4A0A2B72" w:rsidR="4A0A2B72">
        <w:rPr>
          <w:rFonts w:ascii="Arial" w:hAnsi="Arial" w:eastAsia="Arial" w:cs="Arial"/>
          <w:b w:val="0"/>
          <w:bCs w:val="0"/>
          <w:i w:val="0"/>
          <w:iCs w:val="0"/>
          <w:caps w:val="0"/>
          <w:smallCaps w:val="0"/>
          <w:noProof w:val="0"/>
          <w:sz w:val="24"/>
          <w:szCs w:val="24"/>
          <w:u w:val="none"/>
          <w:lang w:val="cy-GB"/>
        </w:rPr>
        <w:t>anghenrheidiol</w:t>
      </w:r>
      <w:r w:rsidRPr="4A0A2B72" w:rsidR="4A0A2B72">
        <w:rPr>
          <w:rFonts w:ascii="Arial" w:hAnsi="Arial" w:eastAsia="Arial" w:cs="Arial"/>
          <w:b w:val="0"/>
          <w:bCs w:val="0"/>
          <w:i w:val="0"/>
          <w:iCs w:val="0"/>
          <w:caps w:val="0"/>
          <w:smallCaps w:val="0"/>
          <w:noProof w:val="0"/>
          <w:sz w:val="24"/>
          <w:szCs w:val="24"/>
          <w:u w:val="none"/>
          <w:lang w:val="cy-GB"/>
        </w:rPr>
        <w:t xml:space="preserve"> i'r broses. Y cam cyntaf o gychwyn ar y broses cynllunio yw i’r ysgol cynnal hunanwerthusiad. Pwrpas hunanwerthuso yw i geisio gwella a ddatblygu ein cyflawniadau trwy hybu hunan-reoli ein gwaith academaidd (</w:t>
      </w:r>
      <w:r w:rsidRPr="4A0A2B72" w:rsidR="4A0A2B72">
        <w:rPr>
          <w:rFonts w:ascii="Arial" w:hAnsi="Arial" w:eastAsia="Arial" w:cs="Arial"/>
          <w:b w:val="0"/>
          <w:bCs w:val="0"/>
          <w:i w:val="0"/>
          <w:iCs w:val="0"/>
          <w:caps w:val="0"/>
          <w:smallCaps w:val="0"/>
          <w:noProof w:val="0"/>
          <w:sz w:val="24"/>
          <w:szCs w:val="24"/>
          <w:u w:val="none"/>
          <w:lang w:val="cy-GB"/>
        </w:rPr>
        <w:t>Andrade</w:t>
      </w:r>
      <w:r w:rsidRPr="4A0A2B72" w:rsidR="4A0A2B72">
        <w:rPr>
          <w:rFonts w:ascii="Arial" w:hAnsi="Arial" w:eastAsia="Arial" w:cs="Arial"/>
          <w:b w:val="0"/>
          <w:bCs w:val="0"/>
          <w:i w:val="0"/>
          <w:iCs w:val="0"/>
          <w:caps w:val="0"/>
          <w:smallCaps w:val="0"/>
          <w:noProof w:val="0"/>
          <w:sz w:val="24"/>
          <w:szCs w:val="24"/>
          <w:u w:val="none"/>
          <w:lang w:val="cy-GB"/>
        </w:rPr>
        <w:t xml:space="preserve"> a </w:t>
      </w:r>
      <w:r w:rsidRPr="4A0A2B72" w:rsidR="4A0A2B72">
        <w:rPr>
          <w:rFonts w:ascii="Arial" w:hAnsi="Arial" w:eastAsia="Arial" w:cs="Arial"/>
          <w:b w:val="0"/>
          <w:bCs w:val="0"/>
          <w:i w:val="0"/>
          <w:iCs w:val="0"/>
          <w:caps w:val="0"/>
          <w:smallCaps w:val="0"/>
          <w:noProof w:val="0"/>
          <w:sz w:val="24"/>
          <w:szCs w:val="24"/>
          <w:u w:val="none"/>
          <w:lang w:val="cy-GB"/>
        </w:rPr>
        <w:t>Valtcheva</w:t>
      </w:r>
      <w:r w:rsidRPr="4A0A2B72" w:rsidR="4A0A2B72">
        <w:rPr>
          <w:rFonts w:ascii="Arial" w:hAnsi="Arial" w:eastAsia="Arial" w:cs="Arial"/>
          <w:b w:val="0"/>
          <w:bCs w:val="0"/>
          <w:i w:val="0"/>
          <w:iCs w:val="0"/>
          <w:caps w:val="0"/>
          <w:smallCaps w:val="0"/>
          <w:noProof w:val="0"/>
          <w:sz w:val="24"/>
          <w:szCs w:val="24"/>
          <w:u w:val="none"/>
          <w:lang w:val="cy-GB"/>
        </w:rPr>
        <w:t xml:space="preserve">, t. 13, 2009). Yng nghyd-destun ysgol A gwnaethon nhw hunanasesu yn feirniadol er mwyn darganfod yr agweddau sydd angen datblygu yn yr ysgol er mwyn manteisio’r disgyblion. Mae hunanwerthusiad effeithiol yn galluogi i'r unigolyn gweld sut mae eu perfformiad academaidd yn gymharu i'r safonau allanol ac yna defnyddio’r adborth a dderbyniwyd er mwyn datblygu ymhellach (Harris a Brown, 2018). </w:t>
      </w:r>
      <w:r w:rsidRPr="4A0A2B72" w:rsidR="4A0A2B72">
        <w:rPr>
          <w:rFonts w:ascii="Arial" w:hAnsi="Arial" w:eastAsia="Arial" w:cs="Arial"/>
          <w:b w:val="0"/>
          <w:bCs w:val="0"/>
          <w:i w:val="0"/>
          <w:iCs w:val="0"/>
          <w:noProof w:val="0"/>
          <w:color w:val="000000" w:themeColor="text1" w:themeTint="FF" w:themeShade="FF"/>
          <w:sz w:val="24"/>
          <w:szCs w:val="24"/>
          <w:lang w:val="cy-GB"/>
        </w:rPr>
        <w:t>Bydd ysgol A yn defnyddio’r hyn a ddarganfyddir yn yr hunanwerthusiad a’i gymharu i ddogfennau pwysig megis Cwricwlwm i Gymru a’r pedwar diben er mwyn asesu ble maen nhw ar hyn o bryd a ble sydd angen iddyn nhw ddatblygu. Er bod hunanwerthuso yn ddull defnyddiol wrth asesu nid oes modd ddatgan eu bod yn ddull hynod o effeithiol. Mae’r broses o hunanwerthuso yn broses hir gan fod angen casglu data, tystiolaeth a chynnig adborth (Tunnell, 2021). Er nodir bod y dull asesu yn broses hir a chymhleth maent yn galluogi’r ysgol i gynnal asesiad dwfn ac arddangos arfer da.</w:t>
      </w:r>
    </w:p>
    <w:p w:rsidR="18C2E010" w:rsidP="4A0A2B72" w:rsidRDefault="18C2E010" w14:paraId="3EC055D2" w14:textId="5803BAC3">
      <w:pPr>
        <w:spacing w:line="480" w:lineRule="auto"/>
        <w:ind/>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 xml:space="preserve">Yn ystod y broses asesu bydd dadansoddi data yn allweddol bwysig wrth hunanasesu. Bwriad dadansoddiad data yw cael mewnwelediad i berfformiad disgyblion tu fewn i gwricwlwm yr ysgol er mwyn dehongli beth yw’r cryfderau a gwendidau o’r cwricwlwm a strategaethau dysgu ac addysgu (Washington </w:t>
      </w:r>
      <w:r w:rsidRPr="4A0A2B72" w:rsidR="4A0A2B72">
        <w:rPr>
          <w:rFonts w:ascii="Arial" w:hAnsi="Arial" w:eastAsia="Arial" w:cs="Arial"/>
          <w:b w:val="0"/>
          <w:bCs w:val="0"/>
          <w:i w:val="0"/>
          <w:iCs w:val="0"/>
          <w:noProof w:val="0"/>
          <w:color w:val="000000" w:themeColor="text1" w:themeTint="FF" w:themeShade="FF"/>
          <w:sz w:val="24"/>
          <w:szCs w:val="24"/>
          <w:lang w:val="cy-GB"/>
        </w:rPr>
        <w:t>State</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w:t>
      </w:r>
      <w:r w:rsidRPr="4A0A2B72" w:rsidR="4A0A2B72">
        <w:rPr>
          <w:rFonts w:ascii="Arial" w:hAnsi="Arial" w:eastAsia="Arial" w:cs="Arial"/>
          <w:b w:val="0"/>
          <w:bCs w:val="0"/>
          <w:i w:val="0"/>
          <w:iCs w:val="0"/>
          <w:noProof w:val="0"/>
          <w:color w:val="000000" w:themeColor="text1" w:themeTint="FF" w:themeShade="FF"/>
          <w:sz w:val="24"/>
          <w:szCs w:val="24"/>
          <w:lang w:val="cy-GB"/>
        </w:rPr>
        <w:t>University</w:t>
      </w:r>
      <w:r w:rsidRPr="4A0A2B72" w:rsidR="4A0A2B72">
        <w:rPr>
          <w:rFonts w:ascii="Arial" w:hAnsi="Arial" w:eastAsia="Arial" w:cs="Arial"/>
          <w:b w:val="0"/>
          <w:bCs w:val="0"/>
          <w:i w:val="0"/>
          <w:iCs w:val="0"/>
          <w:noProof w:val="0"/>
          <w:color w:val="000000" w:themeColor="text1" w:themeTint="FF" w:themeShade="FF"/>
          <w:sz w:val="24"/>
          <w:szCs w:val="24"/>
          <w:lang w:val="cy-GB"/>
        </w:rPr>
        <w:t>, 2023). Bydd ysgolion yn dadansoddi dwy fath o ddata sef data meintiol a data ansoddol wrth iddyn nhw gasglu gwaith dysgwyr, profion statudol ac unrhyw ddata defnyddiol. Mae data meintiol yn cyfeirio at ddata craidd sydd yn cynnig ystadegau megis profion statudol a phrofion ysgol. Mae data meintiol yn cynnig trosolwg o’r pwnc a bwriedir ymchwilio ar raddfa fawr a ddwfn (</w:t>
      </w:r>
      <w:r w:rsidRPr="4A0A2B72" w:rsidR="4A0A2B72">
        <w:rPr>
          <w:rFonts w:ascii="Arial" w:hAnsi="Arial" w:eastAsia="Arial" w:cs="Arial"/>
          <w:b w:val="0"/>
          <w:bCs w:val="0"/>
          <w:i w:val="0"/>
          <w:iCs w:val="0"/>
          <w:noProof w:val="0"/>
          <w:color w:val="000000" w:themeColor="text1" w:themeTint="FF" w:themeShade="FF"/>
          <w:sz w:val="24"/>
          <w:szCs w:val="24"/>
          <w:lang w:val="cy-GB"/>
        </w:rPr>
        <w:t>Kelle</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t. 309, 2006). Gwelir wrth i ysgol A chasglu profion statudol mathemateg yr ysgol gyfan maent yn dangos y darlun mawr ar berfformiad yr ysgol gyfan gan ystyried eu cryfderau a gwendidau. Casglwyd data ansoddol trwy cynnal cyfweliadau neu dosbarthu holiaduron yn casglu barn a teimladau unigolion er mwyn dyfnhau mewnwelediad yr ymchwilydd (Uk Data Service, 2023). Mae’n bosib bydd ysgol A yn cynnal cyfweliadau neu trafodaethau anffurfiol gyda rhanddeiliaid er mwyn casglu barn oddi wrth grŵp eang o bobl. Mae hyn yn galluogi’r ysgol i ddyfnhau eu dealltwriaeth ymhellach a chynnwys y rhanddeiliaid yn y broses asesu. Serch hyn, nid oes modd ddatgan bod data ansoddol yn hynod o ddefnyddiol. Noda </w:t>
      </w:r>
      <w:r w:rsidRPr="4A0A2B72" w:rsidR="4A0A2B72">
        <w:rPr>
          <w:rFonts w:ascii="Arial" w:hAnsi="Arial" w:eastAsia="Arial" w:cs="Arial"/>
          <w:b w:val="0"/>
          <w:bCs w:val="0"/>
          <w:i w:val="0"/>
          <w:iCs w:val="0"/>
          <w:noProof w:val="0"/>
          <w:color w:val="000000" w:themeColor="text1" w:themeTint="FF" w:themeShade="FF"/>
          <w:sz w:val="24"/>
          <w:szCs w:val="24"/>
          <w:lang w:val="cy-GB"/>
        </w:rPr>
        <w:t>Rahman</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(2017) bod ymchwilwyr yn wynebu trafferthion wrth dehongli a dadansoddi data ansoddol a gall effeithio ar eu </w:t>
      </w:r>
      <w:r w:rsidRPr="4A0A2B72" w:rsidR="4A0A2B72">
        <w:rPr>
          <w:rFonts w:ascii="Arial" w:hAnsi="Arial" w:eastAsia="Arial" w:cs="Arial"/>
          <w:b w:val="0"/>
          <w:bCs w:val="0"/>
          <w:i w:val="0"/>
          <w:iCs w:val="0"/>
          <w:noProof w:val="0"/>
          <w:color w:val="000000" w:themeColor="text1" w:themeTint="FF" w:themeShade="FF"/>
          <w:sz w:val="24"/>
          <w:szCs w:val="24"/>
          <w:lang w:val="cy-GB"/>
        </w:rPr>
        <w:t>defnyddiolrwydd</w:t>
      </w:r>
      <w:r w:rsidRPr="4A0A2B72" w:rsidR="4A0A2B72">
        <w:rPr>
          <w:rFonts w:ascii="Arial" w:hAnsi="Arial" w:eastAsia="Arial" w:cs="Arial"/>
          <w:b w:val="0"/>
          <w:bCs w:val="0"/>
          <w:i w:val="0"/>
          <w:iCs w:val="0"/>
          <w:noProof w:val="0"/>
          <w:color w:val="000000" w:themeColor="text1" w:themeTint="FF" w:themeShade="FF"/>
          <w:sz w:val="24"/>
          <w:szCs w:val="24"/>
          <w:lang w:val="cy-GB"/>
        </w:rPr>
        <w:t>. Bydd pob aelod o staff yr ysgol yn dehongli data ansoddol yn wahanol, mae’n heriol felly i ddod i gasgliad ar ddata pe bai pob aelod yn anghytûn yn eu diffiniad.</w:t>
      </w:r>
    </w:p>
    <w:p w:rsidR="18C2E010" w:rsidP="4A0A2B72" w:rsidRDefault="18C2E010" w14:paraId="512E080B" w14:textId="753C54F3">
      <w:pPr>
        <w:spacing w:line="480" w:lineRule="auto"/>
        <w:ind/>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 xml:space="preserve">Nid ydy’r ysgol yn unig sydd wrth wraidd y broses gynllunio gan bod amryw eang o </w:t>
      </w:r>
      <w:r w:rsidRPr="4A0A2B72" w:rsidR="4A0A2B72">
        <w:rPr>
          <w:rFonts w:ascii="Arial" w:hAnsi="Arial" w:eastAsia="Arial" w:cs="Arial"/>
          <w:b w:val="0"/>
          <w:bCs w:val="0"/>
          <w:i w:val="0"/>
          <w:iCs w:val="0"/>
          <w:noProof w:val="0"/>
          <w:color w:val="000000" w:themeColor="text1" w:themeTint="FF" w:themeShade="FF"/>
          <w:sz w:val="24"/>
          <w:szCs w:val="24"/>
          <w:lang w:val="cy-GB"/>
        </w:rPr>
        <w:t>randdeiliaid</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megis llywodraethwyr  yn cael eu cynnwys y broses. Diffiniwyd ‘rhanddeiliaid’ fel unigolyn neu grŵp o bobl gyda’r diddordeb o weld sefydliad yn perfformio ac yn cyrraedd eu targedau (</w:t>
      </w:r>
      <w:r w:rsidRPr="4A0A2B72" w:rsidR="4A0A2B72">
        <w:rPr>
          <w:rFonts w:ascii="Arial" w:hAnsi="Arial" w:eastAsia="Arial" w:cs="Arial"/>
          <w:b w:val="0"/>
          <w:bCs w:val="0"/>
          <w:i w:val="0"/>
          <w:iCs w:val="0"/>
          <w:noProof w:val="0"/>
          <w:color w:val="000000" w:themeColor="text1" w:themeTint="FF" w:themeShade="FF"/>
          <w:sz w:val="24"/>
          <w:szCs w:val="24"/>
          <w:lang w:val="cy-GB"/>
        </w:rPr>
        <w:t>Department</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of </w:t>
      </w:r>
      <w:r w:rsidRPr="4A0A2B72" w:rsidR="4A0A2B72">
        <w:rPr>
          <w:rFonts w:ascii="Arial" w:hAnsi="Arial" w:eastAsia="Arial" w:cs="Arial"/>
          <w:b w:val="0"/>
          <w:bCs w:val="0"/>
          <w:i w:val="0"/>
          <w:iCs w:val="0"/>
          <w:noProof w:val="0"/>
          <w:color w:val="000000" w:themeColor="text1" w:themeTint="FF" w:themeShade="FF"/>
          <w:sz w:val="24"/>
          <w:szCs w:val="24"/>
          <w:lang w:val="cy-GB"/>
        </w:rPr>
        <w:t>Education</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2009, t. 4). Bydd ysgol A wedi cysylltu gyda pobl o fewn y cymuned megis rhieni a llywodraethwyr er mwyn ceisio cynnwys eu barn nhw wrth gynllunio CDY. Noda </w:t>
      </w:r>
      <w:r w:rsidRPr="4A0A2B72" w:rsidR="4A0A2B72">
        <w:rPr>
          <w:rFonts w:ascii="Arial" w:hAnsi="Arial" w:eastAsia="Arial" w:cs="Arial"/>
          <w:b w:val="0"/>
          <w:bCs w:val="0"/>
          <w:i w:val="0"/>
          <w:iCs w:val="0"/>
          <w:noProof w:val="0"/>
          <w:color w:val="000000" w:themeColor="text1" w:themeTint="FF" w:themeShade="FF"/>
          <w:sz w:val="24"/>
          <w:szCs w:val="24"/>
          <w:lang w:val="cy-GB"/>
        </w:rPr>
        <w:t>Stosich</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a Bae (2018) bod rhyngweithiad parhaol gyda </w:t>
      </w:r>
      <w:r w:rsidRPr="4A0A2B72" w:rsidR="4A0A2B72">
        <w:rPr>
          <w:rFonts w:ascii="Arial" w:hAnsi="Arial" w:eastAsia="Arial" w:cs="Arial"/>
          <w:b w:val="0"/>
          <w:bCs w:val="0"/>
          <w:i w:val="0"/>
          <w:iCs w:val="0"/>
          <w:noProof w:val="0"/>
          <w:color w:val="000000" w:themeColor="text1" w:themeTint="FF" w:themeShade="FF"/>
          <w:sz w:val="24"/>
          <w:szCs w:val="24"/>
          <w:lang w:val="cy-GB"/>
        </w:rPr>
        <w:t>rhanddeilliaid</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yn allweddol bwysig wrth geisio cryfhau ac addasu polisïau a chynlluniau ysgol. Gwelir bod rhanddeiliaid yn cynnig fwy o hyblygrwydd a chyfrifoldeb yn y broses astudio wrth iddyn nhw leisio dyheadau a newidiadau hoffwn y cymuned weld (</w:t>
      </w:r>
      <w:r w:rsidRPr="4A0A2B72" w:rsidR="4A0A2B72">
        <w:rPr>
          <w:rFonts w:ascii="Arial" w:hAnsi="Arial" w:eastAsia="Arial" w:cs="Arial"/>
          <w:b w:val="0"/>
          <w:bCs w:val="0"/>
          <w:i w:val="0"/>
          <w:iCs w:val="0"/>
          <w:noProof w:val="0"/>
          <w:color w:val="000000" w:themeColor="text1" w:themeTint="FF" w:themeShade="FF"/>
          <w:sz w:val="24"/>
          <w:szCs w:val="24"/>
          <w:lang w:val="cy-GB"/>
        </w:rPr>
        <w:t>Stosich</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a Bae, 2018, t. 8). Golygir bod rhanddeiliaid yn cynnig persbectif newydd sydd yn ffocysu a’r mewnwelediad cymunedol ac nad ydynt yn </w:t>
      </w:r>
      <w:r w:rsidRPr="4A0A2B72" w:rsidR="4A0A2B72">
        <w:rPr>
          <w:rFonts w:ascii="Arial" w:hAnsi="Arial" w:eastAsia="Arial" w:cs="Arial"/>
          <w:b w:val="0"/>
          <w:bCs w:val="0"/>
          <w:i w:val="0"/>
          <w:iCs w:val="0"/>
          <w:noProof w:val="0"/>
          <w:color w:val="000000" w:themeColor="text1" w:themeTint="FF" w:themeShade="FF"/>
          <w:sz w:val="24"/>
          <w:szCs w:val="24"/>
          <w:lang w:val="cy-GB"/>
        </w:rPr>
        <w:t>gor</w:t>
      </w:r>
      <w:r w:rsidRPr="4A0A2B72" w:rsidR="4A0A2B72">
        <w:rPr>
          <w:rFonts w:ascii="Arial" w:hAnsi="Arial" w:eastAsia="Arial" w:cs="Arial"/>
          <w:b w:val="0"/>
          <w:bCs w:val="0"/>
          <w:i w:val="0"/>
          <w:iCs w:val="0"/>
          <w:noProof w:val="0"/>
          <w:color w:val="000000" w:themeColor="text1" w:themeTint="FF" w:themeShade="FF"/>
          <w:sz w:val="24"/>
          <w:szCs w:val="24"/>
          <w:lang w:val="cy-GB"/>
        </w:rPr>
        <w:t>-ffocysu ar ystadegau ond yn ffocysu ar ddatblygiad cymunedol yr ysgol. Gan fy mod yn ffocysu ar flaenoriaethu sgiliau mathemategol dysgwyr bydd ysgol A wedi penderfynu cynnwys llywodraethwyr lleol yn ystod y broses CDY.</w:t>
      </w:r>
    </w:p>
    <w:p w:rsidR="18C2E010" w:rsidP="4A0A2B72" w:rsidRDefault="18C2E010" w14:paraId="4C15B596" w14:textId="7CC6B461">
      <w:pPr>
        <w:pStyle w:val="Normal"/>
        <w:spacing w:line="480" w:lineRule="auto"/>
        <w:ind w:left="0"/>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Mae’r camau a phrofwyd er mwyn cynllunio CDY effeithiol ac addas yn cael eu hystyried fel proses cynllunio strategol. Pwrpas y broses cynllunio strategol yw diffinio eu gweledigaeth, blaenoriaethau ar gamau bwriedir cymryd er mwyn profi datblygiad a llwyddiant yn eu weledigaeth (</w:t>
      </w:r>
      <w:r w:rsidRPr="4A0A2B72" w:rsidR="4A0A2B72">
        <w:rPr>
          <w:rFonts w:ascii="Arial" w:hAnsi="Arial" w:eastAsia="Arial" w:cs="Arial"/>
          <w:b w:val="0"/>
          <w:bCs w:val="0"/>
          <w:i w:val="0"/>
          <w:iCs w:val="0"/>
          <w:noProof w:val="0"/>
          <w:color w:val="000000" w:themeColor="text1" w:themeTint="FF" w:themeShade="FF"/>
          <w:sz w:val="24"/>
          <w:szCs w:val="24"/>
          <w:lang w:val="cy-GB"/>
        </w:rPr>
        <w:t>Bigelow</w:t>
      </w:r>
      <w:r w:rsidRPr="4A0A2B72" w:rsidR="4A0A2B72">
        <w:rPr>
          <w:rFonts w:ascii="Arial" w:hAnsi="Arial" w:eastAsia="Arial" w:cs="Arial"/>
          <w:b w:val="0"/>
          <w:bCs w:val="0"/>
          <w:i w:val="0"/>
          <w:iCs w:val="0"/>
          <w:noProof w:val="0"/>
          <w:color w:val="000000" w:themeColor="text1" w:themeTint="FF" w:themeShade="FF"/>
          <w:sz w:val="24"/>
          <w:szCs w:val="24"/>
          <w:lang w:val="cy-GB"/>
        </w:rPr>
        <w:t>, 2023). Gwelir wrth i ysgol A cynllunio yn strategol maent yn eu galluogi iddyn nhw feddwl yn feirniadol ac yn realistig o’r targedau bydd yr ysgol gyfan yn cyrraedd mewn amser penodol. Noda ysgol A yn eu CDY bwriadwyd gweld datblygiad cadarnhaol yn sgiliau mathemateg a rhifedd dysgwyr erbyn diwedd tymor flwyddyn 2023. Nid oes modd datgan bod cynllunio strategol yw’r dull fwyaf addas ac effeithiol wrth gynllunio CDY gan eu bod yn ffocysu ar wendidau a phryderon ysgol yn unig. Er mwyn gweld newid a datblygiad strategol mae’n bwysig i nid yn unig newid gofyniadau ond addasu’r categoriadau cyfan (</w:t>
      </w:r>
      <w:r w:rsidRPr="4A0A2B72" w:rsidR="4A0A2B72">
        <w:rPr>
          <w:rFonts w:ascii="Arial" w:hAnsi="Arial" w:eastAsia="Arial" w:cs="Arial"/>
          <w:b w:val="0"/>
          <w:bCs w:val="0"/>
          <w:i w:val="0"/>
          <w:iCs w:val="0"/>
          <w:noProof w:val="0"/>
          <w:color w:val="000000" w:themeColor="text1" w:themeTint="FF" w:themeShade="FF"/>
          <w:sz w:val="24"/>
          <w:szCs w:val="24"/>
          <w:lang w:val="cy-GB"/>
        </w:rPr>
        <w:t>Mintzberg</w:t>
      </w:r>
      <w:r w:rsidRPr="4A0A2B72" w:rsidR="4A0A2B72">
        <w:rPr>
          <w:rFonts w:ascii="Arial" w:hAnsi="Arial" w:eastAsia="Arial" w:cs="Arial"/>
          <w:b w:val="0"/>
          <w:bCs w:val="0"/>
          <w:i w:val="0"/>
          <w:iCs w:val="0"/>
          <w:noProof w:val="0"/>
          <w:color w:val="000000" w:themeColor="text1" w:themeTint="FF" w:themeShade="FF"/>
          <w:sz w:val="24"/>
          <w:szCs w:val="24"/>
          <w:lang w:val="cy-GB"/>
        </w:rPr>
        <w:t>, 1994, t. 109).  Yng nghyd-destun ysgol A mae’n bwysig i beidio ffocysu ar newid ar gyfer y maes dysgu mathemateg ysgol ond addasu’r cwricwlwm mathemateg er mwyn buddio’r disgyblion a’r ysgol.</w:t>
      </w:r>
    </w:p>
    <w:p w:rsidR="18C2E010" w:rsidP="4A0A2B72" w:rsidRDefault="18C2E010" w14:paraId="14FCBD33" w14:textId="1A6936D1">
      <w:pPr>
        <w:spacing w:line="480" w:lineRule="auto"/>
        <w:ind/>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Bydd modd asesu effaith y CDY gan gasglu profion statudol mathemateg dysgwyr yn ogystal â chynnal profion dosbarth. Mae ysgol A yn blaenoriaethu datblygiad mathemateg a rhifedd pob dysgwyr felly bydd angen i'r athrawon addasu ac arbrofi gyda gwahanol strategaethau dysgu ac addysgu. Bydd modd cymharu’r profion newydd gyda’r hen brofion er mwyn gweld a ydy newid strategaethau dysgu ac addysgu yn effeithio’n bositif ar ddysgwyr.</w:t>
      </w:r>
    </w:p>
    <w:p w:rsidR="18C2E010" w:rsidP="4A0A2B72" w:rsidRDefault="18C2E010" w14:paraId="7D85092F" w14:textId="57380E4A">
      <w:pPr>
        <w:pStyle w:val="Normal"/>
        <w:spacing w:line="360" w:lineRule="auto"/>
        <w:ind w:left="0"/>
        <w:rPr>
          <w:rFonts w:ascii="Arial" w:hAnsi="Arial" w:eastAsia="Arial" w:cs="Arial"/>
          <w:b w:val="0"/>
          <w:bCs w:val="0"/>
          <w:i w:val="0"/>
          <w:iCs w:val="0"/>
          <w:caps w:val="0"/>
          <w:smallCaps w:val="0"/>
          <w:noProof w:val="0"/>
          <w:sz w:val="28"/>
          <w:szCs w:val="28"/>
          <w:u w:val="none"/>
          <w:lang w:val="cy-GB"/>
        </w:rPr>
      </w:pPr>
    </w:p>
    <w:p w:rsidR="18C2E010" w:rsidP="4A0A2B72" w:rsidRDefault="18C2E010" w14:paraId="3C95AEB0" w14:textId="4BD5E074">
      <w:pPr>
        <w:pStyle w:val="Normal"/>
        <w:spacing w:line="360" w:lineRule="auto"/>
        <w:rPr>
          <w:rFonts w:ascii="Arial" w:hAnsi="Arial" w:eastAsia="Arial" w:cs="Arial"/>
          <w:b w:val="0"/>
          <w:bCs w:val="0"/>
          <w:i w:val="0"/>
          <w:iCs w:val="0"/>
          <w:caps w:val="0"/>
          <w:smallCaps w:val="0"/>
          <w:noProof w:val="0"/>
          <w:sz w:val="28"/>
          <w:szCs w:val="28"/>
          <w:u w:val="single"/>
          <w:lang w:val="cy-GB"/>
        </w:rPr>
      </w:pPr>
      <w:r w:rsidRPr="4A0A2B72" w:rsidR="4A0A2B72">
        <w:rPr>
          <w:rFonts w:ascii="Arial" w:hAnsi="Arial" w:eastAsia="Arial" w:cs="Arial"/>
          <w:b w:val="1"/>
          <w:bCs w:val="1"/>
          <w:i w:val="0"/>
          <w:iCs w:val="0"/>
          <w:caps w:val="0"/>
          <w:smallCaps w:val="0"/>
          <w:noProof w:val="0"/>
          <w:sz w:val="36"/>
          <w:szCs w:val="36"/>
          <w:u w:val="single"/>
          <w:lang w:val="cy-GB"/>
        </w:rPr>
        <w:t>Adfyfyrio a gwerthuso</w:t>
      </w:r>
    </w:p>
    <w:p w:rsidR="4A0A2B72" w:rsidP="4A0A2B72" w:rsidRDefault="4A0A2B72" w14:paraId="059C0747" w14:textId="299FD7AD">
      <w:pPr>
        <w:bidi w:val="0"/>
        <w:spacing w:line="480" w:lineRule="auto"/>
        <w:jc w:val="left"/>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 xml:space="preserve">Yn dilyn y broses hunanwerthuso cynlluniwyd ysgol A CDY eithaf manwl gan nodi tair blaenoriaeth bwriedir datblygu yn ystod y flwyddyn academaidd. Awgryma Fisher </w:t>
      </w:r>
      <w:r w:rsidRPr="4A0A2B72" w:rsidR="4A0A2B72">
        <w:rPr>
          <w:rFonts w:ascii="Arial" w:hAnsi="Arial" w:eastAsia="Arial" w:cs="Arial"/>
          <w:b w:val="0"/>
          <w:bCs w:val="0"/>
          <w:i w:val="0"/>
          <w:iCs w:val="0"/>
          <w:noProof w:val="0"/>
          <w:color w:val="000000" w:themeColor="text1" w:themeTint="FF" w:themeShade="FF"/>
          <w:sz w:val="24"/>
          <w:szCs w:val="24"/>
          <w:lang w:val="cy-GB"/>
        </w:rPr>
        <w:t>et</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w:t>
      </w:r>
      <w:r w:rsidRPr="4A0A2B72" w:rsidR="4A0A2B72">
        <w:rPr>
          <w:rFonts w:ascii="Arial" w:hAnsi="Arial" w:eastAsia="Arial" w:cs="Arial"/>
          <w:b w:val="0"/>
          <w:bCs w:val="0"/>
          <w:i w:val="0"/>
          <w:iCs w:val="0"/>
          <w:noProof w:val="0"/>
          <w:color w:val="000000" w:themeColor="text1" w:themeTint="FF" w:themeShade="FF"/>
          <w:sz w:val="24"/>
          <w:szCs w:val="24"/>
          <w:lang w:val="cy-GB"/>
        </w:rPr>
        <w:t>al</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(2018) mae rhyngweithio ystyrlon yn arwain at athrawon yn rhannu eu gweledigaethau, barn a phrofiad am berfformiad yr ysgol er mwyn elwa’r disgyblion. Gwelir wrth i ysgol A gweithio fel un dim cynlluniwyd yn fanwl gywir trwy nodi camau gweithredu penodol er mwyn profi llwyddiant. Sylweddolir ysgol A bod angen datblygu safonau mathemateg a rhifedd dysgwyr felly noda yn drylwyr yn y CDY meini prawf llwyddiant gan nodi’r camau gweithredu a phwy sydd yn gyfrifol am oruchwylio hyn. Er mwyn sicrhau llwyddiant mae’n allweddol bwysig bod staff yr ysgol yn rhannu’r un weledigaeth, cydweithio fel staff a fydd yn hwyluso strategaethau gwahanol staff (OECD, 2009, t. 101). Serch hyn nid ydy’r CDY yn cyfeirio at unrhyw ystadegau perthnasol sydd yn nodi ble mae dysgwyr ar hyn o bryd a ble bwriadwyd datblygu cyn yr haf. Mae’r CDY ond yn gyfeirio yn fras at yr angen i ddatblygu safonau mathemateg dysgwyr heb cynnig unrhyw cyd-destun i </w:t>
      </w:r>
      <w:r w:rsidRPr="4A0A2B72" w:rsidR="4A0A2B72">
        <w:rPr>
          <w:rFonts w:ascii="Arial" w:hAnsi="Arial" w:eastAsia="Arial" w:cs="Arial"/>
          <w:b w:val="0"/>
          <w:bCs w:val="0"/>
          <w:i w:val="0"/>
          <w:iCs w:val="0"/>
          <w:noProof w:val="0"/>
          <w:color w:val="000000" w:themeColor="text1" w:themeTint="FF" w:themeShade="FF"/>
          <w:sz w:val="24"/>
          <w:szCs w:val="24"/>
          <w:lang w:val="cy-GB"/>
        </w:rPr>
        <w:t>rhandeiliaid</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posib a fydd yn darllen y CDY. Mae’n bosib felly i gynnwys atodiad fras a fydd yn gynnig cyfuniad o dystiolaeth a ffigyrau er mwyn lunio sefyllfa datblygiad dysgwyr er mwyn rhannu I'r rhanddeiliaid.</w:t>
      </w:r>
    </w:p>
    <w:p w:rsidR="4A0A2B72" w:rsidP="4A0A2B72" w:rsidRDefault="4A0A2B72" w14:paraId="09A5A243" w14:textId="63B3321C">
      <w:pPr>
        <w:spacing w:line="480" w:lineRule="auto"/>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Noda ysgol A yn eu CDY bod nad ydy nhw’n cynnig cyfleoedd i ddysgwyr CA2 cymhwyso eu medrau ar draws y cwricwlwm. Gwelir bod mathemateg a rhifedd yn sgil trawsgwricwlaidd gorfodol yn Gwricwlwm i Gymru ac mae gan ymarferwyr megis athrawon y cyfrifoldeb o ddatblygu sgiliau trawsgwricwlaidd dysgwyr (Llywodraeth Cymru, 2022). Awgrymir cynllunio gweithgareddau trawsgwricwlaidd a fydd yn annog disgyblion i ddefnyddio eu sgiliau cymhwyso ar draws y meysydd dysgu a phrofiad megis casglu a mesur brigau yn yr awyr agored neu adeiladu twr ac amrywio’r taldra. Er mwyn galluogi hyn maent yn bwysig bod aelodau staff yr ysgol yn ymchwilio mewn i wahanol dechnegau dysgu ac addysgu a cheisio cynnig gwahanol amgylcheddau yn eu gwersi mathemateg. Mae’r amgylchedd awyr agored yn cynnig gwahanol profiadau bywyd ble bydd dysgwyr yn cymhwyso eu sgiliau rhifedd ac yn ehangu eu dealltwriaeth rhifedd (</w:t>
      </w:r>
      <w:r w:rsidRPr="4A0A2B72" w:rsidR="4A0A2B72">
        <w:rPr>
          <w:rFonts w:ascii="Arial" w:hAnsi="Arial" w:eastAsia="Arial" w:cs="Arial"/>
          <w:b w:val="0"/>
          <w:bCs w:val="0"/>
          <w:i w:val="0"/>
          <w:iCs w:val="0"/>
          <w:noProof w:val="0"/>
          <w:color w:val="000000" w:themeColor="text1" w:themeTint="FF" w:themeShade="FF"/>
          <w:sz w:val="24"/>
          <w:szCs w:val="24"/>
          <w:lang w:val="cy-GB"/>
        </w:rPr>
        <w:t>Moffett</w:t>
      </w:r>
      <w:r w:rsidRPr="4A0A2B72" w:rsidR="4A0A2B72">
        <w:rPr>
          <w:rFonts w:ascii="Arial" w:hAnsi="Arial" w:eastAsia="Arial" w:cs="Arial"/>
          <w:b w:val="0"/>
          <w:bCs w:val="0"/>
          <w:i w:val="0"/>
          <w:iCs w:val="0"/>
          <w:noProof w:val="0"/>
          <w:color w:val="000000" w:themeColor="text1" w:themeTint="FF" w:themeShade="FF"/>
          <w:sz w:val="24"/>
          <w:szCs w:val="24"/>
          <w:lang w:val="cy-GB"/>
        </w:rPr>
        <w:t xml:space="preserve">, 2011, t. 280).  </w:t>
      </w:r>
    </w:p>
    <w:p w:rsidR="4A0A2B72" w:rsidP="4A0A2B72" w:rsidRDefault="4A0A2B72" w14:paraId="5C18D6DE" w14:textId="7EBF092A">
      <w:pPr>
        <w:pStyle w:val="Normal"/>
        <w:spacing w:line="360" w:lineRule="auto"/>
        <w:ind w:left="0"/>
        <w:rPr>
          <w:rFonts w:ascii="Arial" w:hAnsi="Arial" w:eastAsia="Arial" w:cs="Arial"/>
          <w:b w:val="0"/>
          <w:bCs w:val="0"/>
          <w:i w:val="0"/>
          <w:iCs w:val="0"/>
          <w:caps w:val="0"/>
          <w:smallCaps w:val="0"/>
          <w:noProof w:val="0"/>
          <w:sz w:val="28"/>
          <w:szCs w:val="28"/>
          <w:u w:val="none"/>
          <w:lang w:val="cy-GB"/>
        </w:rPr>
      </w:pPr>
    </w:p>
    <w:p w:rsidR="18C2E010" w:rsidP="18C2E010" w:rsidRDefault="18C2E010" w14:paraId="14655ED5" w14:textId="33826E3F">
      <w:pPr>
        <w:pStyle w:val="Normal"/>
        <w:spacing w:line="360" w:lineRule="auto"/>
        <w:rPr>
          <w:rFonts w:ascii="Arial" w:hAnsi="Arial" w:eastAsia="Arial" w:cs="Arial"/>
          <w:b w:val="0"/>
          <w:bCs w:val="0"/>
          <w:i w:val="0"/>
          <w:iCs w:val="0"/>
          <w:caps w:val="0"/>
          <w:smallCaps w:val="0"/>
          <w:noProof w:val="0"/>
          <w:sz w:val="28"/>
          <w:szCs w:val="28"/>
          <w:u w:val="single"/>
          <w:lang w:val="cy-GB"/>
        </w:rPr>
      </w:pPr>
    </w:p>
    <w:p w:rsidR="18C2E010" w:rsidP="4A0A2B72" w:rsidRDefault="18C2E010" w14:paraId="5A4325F4" w14:textId="0D142602">
      <w:pPr>
        <w:pStyle w:val="Normal"/>
        <w:spacing w:line="360" w:lineRule="auto"/>
        <w:rPr>
          <w:rFonts w:ascii="Arial" w:hAnsi="Arial" w:eastAsia="Arial" w:cs="Arial"/>
          <w:b w:val="1"/>
          <w:bCs w:val="1"/>
          <w:i w:val="0"/>
          <w:iCs w:val="0"/>
          <w:caps w:val="0"/>
          <w:smallCaps w:val="0"/>
          <w:noProof w:val="0"/>
          <w:sz w:val="36"/>
          <w:szCs w:val="36"/>
          <w:u w:val="none"/>
          <w:lang w:val="cy-GB"/>
        </w:rPr>
      </w:pPr>
      <w:r w:rsidRPr="4A0A2B72" w:rsidR="4A0A2B72">
        <w:rPr>
          <w:rFonts w:ascii="Arial" w:hAnsi="Arial" w:eastAsia="Arial" w:cs="Arial"/>
          <w:b w:val="1"/>
          <w:bCs w:val="1"/>
          <w:i w:val="0"/>
          <w:iCs w:val="0"/>
          <w:caps w:val="0"/>
          <w:smallCaps w:val="0"/>
          <w:noProof w:val="0"/>
          <w:sz w:val="36"/>
          <w:szCs w:val="36"/>
          <w:u w:val="single"/>
          <w:lang w:val="cy-GB"/>
        </w:rPr>
        <w:t xml:space="preserve">Casgliad </w:t>
      </w:r>
    </w:p>
    <w:p w:rsidR="4A0A2B72" w:rsidP="4A0A2B72" w:rsidRDefault="4A0A2B72" w14:paraId="7BD29ABF" w14:textId="49DFB368">
      <w:pPr>
        <w:spacing w:line="480" w:lineRule="auto"/>
        <w:rPr>
          <w:rFonts w:ascii="Arial" w:hAnsi="Arial" w:eastAsia="Arial" w:cs="Arial"/>
          <w:b w:val="0"/>
          <w:bCs w:val="0"/>
          <w:i w:val="0"/>
          <w:iCs w:val="0"/>
          <w:noProof w:val="0"/>
          <w:color w:val="000000" w:themeColor="text1" w:themeTint="FF" w:themeShade="FF"/>
          <w:sz w:val="24"/>
          <w:szCs w:val="24"/>
          <w:lang w:val="cy-GB"/>
        </w:rPr>
      </w:pPr>
      <w:r w:rsidRPr="4A0A2B72" w:rsidR="4A0A2B72">
        <w:rPr>
          <w:rFonts w:ascii="Arial" w:hAnsi="Arial" w:eastAsia="Arial" w:cs="Arial"/>
          <w:b w:val="0"/>
          <w:bCs w:val="0"/>
          <w:i w:val="0"/>
          <w:iCs w:val="0"/>
          <w:noProof w:val="0"/>
          <w:color w:val="000000" w:themeColor="text1" w:themeTint="FF" w:themeShade="FF"/>
          <w:sz w:val="24"/>
          <w:szCs w:val="24"/>
          <w:lang w:val="cy-GB"/>
        </w:rPr>
        <w:t>I grynhoi’r aseiniad nodir bod ysgol A wedi profi proses hir o gynllunio wrth ddadansoddi'n drylwyr ac asesu parhaol. Gwelir bod cynllunio CDY yn gymhleth ac yn cymryd cymuned o bobl weithgar er mwyn cynllunio CDY effeithiol ar gyfer dysgwyr. Nodir nid ydy profion gwir yn arddangos gallu disgyblion gan nid oes yna digon o gyfleoedd i ddysgwyr yn enwedig dysgwyr CA2 i gymhwyso eu medrau rhif. Yn ystod yr aseiniad dysgais i fod disgyblion yn dechrau'r broses dysgu mathemateg a rhifedd ar ddamwain. Gwelir bod chwilfrydedd plant i adeiladu a chwarae yn cychwyn eu datblygiad mathemategol a gyda chymorth oedolyn mae modd modelu arfer da. Er bod disgyblion yn profi dechreuad positif gyda mathemateg a rhifedd gwelir bod amryw o ffactorau megis diffyg hunan hyder a diffyg defnydd deallusrwydd yn amharu eu datblygiad. Bwriadaf ddefnyddio’r gwaith ymchwil a’r aseiniad i geisio paratoi a llunio strategaethau ac adnoddau a fydd yn targedu datblygiad mathemateg a rhifedd. Mae’n holl bwysig i gynnal adnoddau sydd yn galluogi disgyblion i feddwl, defnyddio eu sgiliau rhesymu ac ennyn eu diddordeb er mwyn gweld gwellhad yn eu sgiliau.</w:t>
      </w:r>
    </w:p>
    <w:p w:rsidR="4A0A2B72" w:rsidP="4A0A2B72" w:rsidRDefault="4A0A2B72" w14:paraId="3301247F" w14:textId="4A2B62AD">
      <w:pPr>
        <w:pStyle w:val="Normal"/>
        <w:spacing w:line="360" w:lineRule="auto"/>
        <w:ind w:left="0"/>
        <w:rPr>
          <w:rFonts w:ascii="Arial" w:hAnsi="Arial" w:eastAsia="Arial" w:cs="Arial"/>
          <w:b w:val="0"/>
          <w:bCs w:val="0"/>
          <w:i w:val="0"/>
          <w:iCs w:val="0"/>
          <w:caps w:val="0"/>
          <w:smallCaps w:val="0"/>
          <w:noProof w:val="0"/>
          <w:sz w:val="28"/>
          <w:szCs w:val="28"/>
          <w:u w:val="none"/>
          <w:lang w:val="cy-GB"/>
        </w:rPr>
      </w:pPr>
    </w:p>
    <w:p w:rsidR="4A0A2B72" w:rsidP="4A0A2B72" w:rsidRDefault="4A0A2B72" w14:paraId="05B90822" w14:textId="547FF63C">
      <w:pPr>
        <w:pStyle w:val="Normal"/>
        <w:spacing w:line="360" w:lineRule="auto"/>
        <w:rPr>
          <w:rFonts w:ascii="Arial" w:hAnsi="Arial" w:eastAsia="Arial" w:cs="Arial"/>
          <w:b w:val="1"/>
          <w:bCs w:val="1"/>
          <w:i w:val="0"/>
          <w:iCs w:val="0"/>
          <w:caps w:val="0"/>
          <w:smallCaps w:val="0"/>
          <w:noProof w:val="0"/>
          <w:sz w:val="36"/>
          <w:szCs w:val="36"/>
          <w:lang w:val="cy-GB"/>
        </w:rPr>
      </w:pPr>
    </w:p>
    <w:p w:rsidR="4A0A2B72" w:rsidP="4A0A2B72" w:rsidRDefault="4A0A2B72" w14:paraId="5389021A" w14:textId="08D6577E">
      <w:pPr>
        <w:pStyle w:val="Normal"/>
        <w:spacing w:line="360" w:lineRule="auto"/>
        <w:rPr>
          <w:rFonts w:ascii="Arial" w:hAnsi="Arial" w:eastAsia="Arial" w:cs="Arial"/>
          <w:b w:val="1"/>
          <w:bCs w:val="1"/>
          <w:i w:val="0"/>
          <w:iCs w:val="0"/>
          <w:caps w:val="0"/>
          <w:smallCaps w:val="0"/>
          <w:noProof w:val="0"/>
          <w:sz w:val="36"/>
          <w:szCs w:val="36"/>
          <w:lang w:val="cy-GB"/>
        </w:rPr>
      </w:pPr>
    </w:p>
    <w:p w:rsidR="4A0A2B72" w:rsidP="4A0A2B72" w:rsidRDefault="4A0A2B72" w14:paraId="75F9000C" w14:textId="05A84DD0">
      <w:pPr>
        <w:pStyle w:val="Normal"/>
        <w:spacing w:line="360" w:lineRule="auto"/>
        <w:rPr>
          <w:rFonts w:ascii="Arial" w:hAnsi="Arial" w:eastAsia="Arial" w:cs="Arial"/>
          <w:b w:val="1"/>
          <w:bCs w:val="1"/>
          <w:i w:val="0"/>
          <w:iCs w:val="0"/>
          <w:caps w:val="0"/>
          <w:smallCaps w:val="0"/>
          <w:noProof w:val="0"/>
          <w:sz w:val="36"/>
          <w:szCs w:val="36"/>
          <w:lang w:val="cy-GB"/>
        </w:rPr>
      </w:pPr>
    </w:p>
    <w:p w:rsidR="4A0A2B72" w:rsidP="4A0A2B72" w:rsidRDefault="4A0A2B72" w14:paraId="2B3A3AF3" w14:textId="524732A9">
      <w:pPr>
        <w:pStyle w:val="Normal"/>
        <w:spacing w:line="360" w:lineRule="auto"/>
        <w:rPr>
          <w:rFonts w:ascii="Arial" w:hAnsi="Arial" w:eastAsia="Arial" w:cs="Arial"/>
          <w:b w:val="1"/>
          <w:bCs w:val="1"/>
          <w:i w:val="0"/>
          <w:iCs w:val="0"/>
          <w:caps w:val="0"/>
          <w:smallCaps w:val="0"/>
          <w:noProof w:val="0"/>
          <w:sz w:val="36"/>
          <w:szCs w:val="36"/>
          <w:lang w:val="cy-GB"/>
        </w:rPr>
      </w:pPr>
    </w:p>
    <w:p w:rsidR="18C2E010" w:rsidP="4A0A2B72" w:rsidRDefault="18C2E010" w14:paraId="46638D0C" w14:textId="55F32671">
      <w:pPr>
        <w:pStyle w:val="Normal"/>
        <w:spacing w:line="360" w:lineRule="auto"/>
        <w:rPr>
          <w:rFonts w:ascii="Arial" w:hAnsi="Arial" w:eastAsia="Arial" w:cs="Arial"/>
          <w:b w:val="1"/>
          <w:bCs w:val="1"/>
          <w:i w:val="0"/>
          <w:iCs w:val="0"/>
          <w:caps w:val="0"/>
          <w:smallCaps w:val="0"/>
          <w:noProof w:val="0"/>
          <w:sz w:val="36"/>
          <w:szCs w:val="36"/>
          <w:lang w:val="cy-GB"/>
        </w:rPr>
      </w:pPr>
      <w:r w:rsidRPr="4A0A2B72" w:rsidR="4A0A2B72">
        <w:rPr>
          <w:rFonts w:ascii="Arial" w:hAnsi="Arial" w:eastAsia="Arial" w:cs="Arial"/>
          <w:b w:val="1"/>
          <w:bCs w:val="1"/>
          <w:i w:val="0"/>
          <w:iCs w:val="0"/>
          <w:caps w:val="0"/>
          <w:smallCaps w:val="0"/>
          <w:noProof w:val="0"/>
          <w:sz w:val="36"/>
          <w:szCs w:val="36"/>
          <w:u w:val="single"/>
          <w:lang w:val="cy-GB"/>
        </w:rPr>
        <w:t>Rhestr Cyfeirnodi</w:t>
      </w:r>
    </w:p>
    <w:p w:rsidR="4A0A2B72" w:rsidP="4A0A2B72" w:rsidRDefault="4A0A2B72" w14:paraId="5C135359" w14:textId="6B9CF8E7">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Andrade</w:t>
      </w:r>
      <w:r w:rsidRPr="4A0A2B72" w:rsidR="4A0A2B72">
        <w:rPr>
          <w:rFonts w:ascii="Arial" w:hAnsi="Arial" w:eastAsia="Arial" w:cs="Arial"/>
          <w:b w:val="0"/>
          <w:bCs w:val="0"/>
          <w:i w:val="0"/>
          <w:iCs w:val="0"/>
          <w:caps w:val="0"/>
          <w:smallCaps w:val="0"/>
          <w:noProof w:val="0"/>
          <w:sz w:val="24"/>
          <w:szCs w:val="24"/>
          <w:u w:val="none"/>
          <w:lang w:val="cy-GB"/>
        </w:rPr>
        <w:t xml:space="preserve">, H. </w:t>
      </w:r>
      <w:r w:rsidRPr="4A0A2B72" w:rsidR="4A0A2B72">
        <w:rPr>
          <w:rFonts w:ascii="Arial" w:hAnsi="Arial" w:eastAsia="Arial" w:cs="Arial"/>
          <w:b w:val="0"/>
          <w:bCs w:val="0"/>
          <w:i w:val="0"/>
          <w:iCs w:val="0"/>
          <w:caps w:val="0"/>
          <w:smallCaps w:val="0"/>
          <w:noProof w:val="0"/>
          <w:sz w:val="24"/>
          <w:szCs w:val="24"/>
          <w:u w:val="none"/>
          <w:lang w:val="cy-GB"/>
        </w:rPr>
        <w:t>and</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Valtcheva</w:t>
      </w:r>
      <w:r w:rsidRPr="4A0A2B72" w:rsidR="4A0A2B72">
        <w:rPr>
          <w:rFonts w:ascii="Arial" w:hAnsi="Arial" w:eastAsia="Arial" w:cs="Arial"/>
          <w:b w:val="0"/>
          <w:bCs w:val="0"/>
          <w:i w:val="0"/>
          <w:iCs w:val="0"/>
          <w:caps w:val="0"/>
          <w:smallCaps w:val="0"/>
          <w:noProof w:val="0"/>
          <w:sz w:val="24"/>
          <w:szCs w:val="24"/>
          <w:u w:val="none"/>
          <w:lang w:val="cy-GB"/>
        </w:rPr>
        <w:t xml:space="preserve">, A. (2009) ‘Promoting Learning and Achievement Through Self-Assessment', </w:t>
      </w:r>
      <w:r w:rsidRPr="4A0A2B72" w:rsidR="4A0A2B72">
        <w:rPr>
          <w:rFonts w:ascii="Arial" w:hAnsi="Arial" w:eastAsia="Arial" w:cs="Arial"/>
          <w:b w:val="0"/>
          <w:bCs w:val="0"/>
          <w:i w:val="1"/>
          <w:iCs w:val="1"/>
          <w:caps w:val="0"/>
          <w:smallCaps w:val="0"/>
          <w:noProof w:val="0"/>
          <w:sz w:val="24"/>
          <w:szCs w:val="24"/>
          <w:u w:val="none"/>
          <w:lang w:val="cy-GB"/>
        </w:rPr>
        <w:t xml:space="preserve">Educational Theory and Practice Faculty Scholarship, </w:t>
      </w:r>
      <w:r w:rsidRPr="4A0A2B72" w:rsidR="4A0A2B72">
        <w:rPr>
          <w:rFonts w:ascii="Arial" w:hAnsi="Arial" w:eastAsia="Arial" w:cs="Arial"/>
          <w:b w:val="0"/>
          <w:bCs w:val="0"/>
          <w:i w:val="0"/>
          <w:iCs w:val="0"/>
          <w:caps w:val="0"/>
          <w:smallCaps w:val="0"/>
          <w:noProof w:val="0"/>
          <w:sz w:val="24"/>
          <w:szCs w:val="24"/>
          <w:u w:val="none"/>
          <w:lang w:val="cy-GB"/>
        </w:rPr>
        <w:t xml:space="preserve">1. Ar gael yn: </w:t>
      </w:r>
      <w:hyperlink w:anchor=":~:text=Self%2Dassessment%20is%20a%20core,increase%20(Schunk%2C%202003" r:id="R20967b3a46c14720">
        <w:r w:rsidRPr="4A0A2B72" w:rsidR="4A0A2B72">
          <w:rPr>
            <w:rStyle w:val="Hyperlink"/>
            <w:rFonts w:ascii="Arial" w:hAnsi="Arial" w:eastAsia="Arial" w:cs="Arial"/>
            <w:b w:val="0"/>
            <w:bCs w:val="0"/>
            <w:i w:val="0"/>
            <w:iCs w:val="0"/>
            <w:caps w:val="0"/>
            <w:smallCaps w:val="0"/>
            <w:noProof w:val="0"/>
            <w:sz w:val="24"/>
            <w:szCs w:val="24"/>
            <w:lang w:val="cy-GB"/>
          </w:rPr>
          <w:t>https://scholarsarchive.library.albany.edu/cgi/viewcontent.cgi?referer=&amp;httpsredir=1&amp;article=1011&amp;context=etap_fac_scholar#:~:text=Self%2Dassessment%20is%20a%20core,increase%20(Schunk%2C%202003</w:t>
        </w:r>
      </w:hyperlink>
      <w:r w:rsidRPr="4A0A2B72" w:rsidR="4A0A2B72">
        <w:rPr>
          <w:rFonts w:ascii="Arial" w:hAnsi="Arial" w:eastAsia="Arial" w:cs="Arial"/>
          <w:b w:val="0"/>
          <w:bCs w:val="0"/>
          <w:i w:val="0"/>
          <w:iCs w:val="0"/>
          <w:caps w:val="0"/>
          <w:smallCaps w:val="0"/>
          <w:noProof w:val="0"/>
          <w:sz w:val="24"/>
          <w:szCs w:val="24"/>
          <w:u w:val="none"/>
          <w:lang w:val="cy-GB"/>
        </w:rPr>
        <w:t>). (Cyrchwyd: 8 Mai 2023)</w:t>
      </w:r>
    </w:p>
    <w:p w:rsidR="4A0A2B72" w:rsidP="4A0A2B72" w:rsidRDefault="4A0A2B72" w14:paraId="502C0250" w14:textId="48691621">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Aunio</w:t>
      </w:r>
      <w:r w:rsidRPr="4A0A2B72" w:rsidR="4A0A2B72">
        <w:rPr>
          <w:rFonts w:ascii="Arial" w:hAnsi="Arial" w:eastAsia="Arial" w:cs="Arial"/>
          <w:b w:val="0"/>
          <w:bCs w:val="0"/>
          <w:i w:val="0"/>
          <w:iCs w:val="0"/>
          <w:caps w:val="0"/>
          <w:smallCaps w:val="0"/>
          <w:noProof w:val="0"/>
          <w:sz w:val="24"/>
          <w:szCs w:val="24"/>
          <w:u w:val="none"/>
          <w:lang w:val="cy-GB"/>
        </w:rPr>
        <w:t xml:space="preserve">, P. </w:t>
      </w:r>
      <w:r w:rsidRPr="4A0A2B72" w:rsidR="4A0A2B72">
        <w:rPr>
          <w:rFonts w:ascii="Arial" w:hAnsi="Arial" w:eastAsia="Arial" w:cs="Arial"/>
          <w:b w:val="0"/>
          <w:bCs w:val="0"/>
          <w:i w:val="0"/>
          <w:iCs w:val="0"/>
          <w:caps w:val="0"/>
          <w:smallCaps w:val="0"/>
          <w:noProof w:val="0"/>
          <w:sz w:val="24"/>
          <w:szCs w:val="24"/>
          <w:u w:val="none"/>
          <w:lang w:val="cy-GB"/>
        </w:rPr>
        <w:t>et</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al</w:t>
      </w:r>
      <w:r w:rsidRPr="4A0A2B72" w:rsidR="4A0A2B72">
        <w:rPr>
          <w:rFonts w:ascii="Arial" w:hAnsi="Arial" w:eastAsia="Arial" w:cs="Arial"/>
          <w:b w:val="0"/>
          <w:bCs w:val="0"/>
          <w:i w:val="0"/>
          <w:iCs w:val="0"/>
          <w:caps w:val="0"/>
          <w:smallCaps w:val="0"/>
          <w:noProof w:val="0"/>
          <w:sz w:val="24"/>
          <w:szCs w:val="24"/>
          <w:u w:val="none"/>
          <w:lang w:val="cy-GB"/>
        </w:rPr>
        <w:t xml:space="preserve"> (2015) ‘</w:t>
      </w:r>
      <w:r w:rsidRPr="4A0A2B72" w:rsidR="4A0A2B72">
        <w:rPr>
          <w:rFonts w:ascii="Arial" w:hAnsi="Arial" w:eastAsia="Arial" w:cs="Arial"/>
          <w:b w:val="0"/>
          <w:bCs w:val="0"/>
          <w:i w:val="0"/>
          <w:iCs w:val="0"/>
          <w:caps w:val="0"/>
          <w:smallCaps w:val="0"/>
          <w:noProof w:val="0"/>
          <w:sz w:val="24"/>
          <w:szCs w:val="24"/>
          <w:u w:val="none"/>
          <w:lang w:val="en-GB"/>
        </w:rPr>
        <w:t xml:space="preserve">The </w:t>
      </w:r>
      <w:r w:rsidRPr="4A0A2B72" w:rsidR="4A0A2B72">
        <w:rPr>
          <w:rFonts w:ascii="Arial" w:hAnsi="Arial" w:eastAsia="Arial" w:cs="Arial"/>
          <w:b w:val="0"/>
          <w:bCs w:val="0"/>
          <w:i w:val="0"/>
          <w:iCs w:val="0"/>
          <w:caps w:val="0"/>
          <w:smallCaps w:val="0"/>
          <w:noProof w:val="0"/>
          <w:sz w:val="24"/>
          <w:szCs w:val="24"/>
          <w:u w:val="none"/>
          <w:lang w:val="en-GB"/>
        </w:rPr>
        <w:t>development</w:t>
      </w:r>
      <w:r w:rsidRPr="4A0A2B72" w:rsidR="4A0A2B72">
        <w:rPr>
          <w:rFonts w:ascii="Arial" w:hAnsi="Arial" w:eastAsia="Arial" w:cs="Arial"/>
          <w:b w:val="0"/>
          <w:bCs w:val="0"/>
          <w:i w:val="0"/>
          <w:iCs w:val="0"/>
          <w:caps w:val="0"/>
          <w:smallCaps w:val="0"/>
          <w:noProof w:val="0"/>
          <w:sz w:val="24"/>
          <w:szCs w:val="24"/>
          <w:u w:val="none"/>
          <w:lang w:val="en-GB"/>
        </w:rPr>
        <w:t xml:space="preserve"> of </w:t>
      </w:r>
      <w:r w:rsidRPr="4A0A2B72" w:rsidR="4A0A2B72">
        <w:rPr>
          <w:rFonts w:ascii="Arial" w:hAnsi="Arial" w:eastAsia="Arial" w:cs="Arial"/>
          <w:b w:val="0"/>
          <w:bCs w:val="0"/>
          <w:i w:val="0"/>
          <w:iCs w:val="0"/>
          <w:caps w:val="0"/>
          <w:smallCaps w:val="0"/>
          <w:noProof w:val="0"/>
          <w:sz w:val="24"/>
          <w:szCs w:val="24"/>
          <w:u w:val="none"/>
          <w:lang w:val="en-GB"/>
        </w:rPr>
        <w:t>early</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numeracy</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skills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in</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kindergarten</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in</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low</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average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high-performance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groups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Journal</w:t>
      </w:r>
      <w:r w:rsidRPr="4A0A2B72" w:rsidR="4A0A2B72">
        <w:rPr>
          <w:rFonts w:ascii="Arial" w:hAnsi="Arial" w:eastAsia="Arial" w:cs="Arial"/>
          <w:b w:val="0"/>
          <w:bCs w:val="0"/>
          <w:i w:val="1"/>
          <w:iCs w:val="1"/>
          <w:caps w:val="0"/>
          <w:smallCaps w:val="0"/>
          <w:noProof w:val="0"/>
          <w:sz w:val="24"/>
          <w:szCs w:val="24"/>
          <w:u w:val="none"/>
          <w:lang w:val="en-GB"/>
        </w:rPr>
        <w:t xml:space="preserve"> of </w:t>
      </w:r>
      <w:r w:rsidRPr="4A0A2B72" w:rsidR="4A0A2B72">
        <w:rPr>
          <w:rFonts w:ascii="Arial" w:hAnsi="Arial" w:eastAsia="Arial" w:cs="Arial"/>
          <w:b w:val="0"/>
          <w:bCs w:val="0"/>
          <w:i w:val="1"/>
          <w:iCs w:val="1"/>
          <w:caps w:val="0"/>
          <w:smallCaps w:val="0"/>
          <w:noProof w:val="0"/>
          <w:sz w:val="24"/>
          <w:szCs w:val="24"/>
          <w:u w:val="none"/>
          <w:lang w:val="en-GB"/>
        </w:rPr>
        <w:t>Early</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Childhood</w:t>
      </w:r>
      <w:r w:rsidRPr="4A0A2B72" w:rsidR="4A0A2B72">
        <w:rPr>
          <w:rFonts w:ascii="Arial" w:hAnsi="Arial" w:eastAsia="Arial" w:cs="Arial"/>
          <w:b w:val="0"/>
          <w:bCs w:val="0"/>
          <w:i w:val="1"/>
          <w:iCs w:val="1"/>
          <w:caps w:val="0"/>
          <w:smallCaps w:val="0"/>
          <w:noProof w:val="0"/>
          <w:sz w:val="24"/>
          <w:szCs w:val="24"/>
          <w:u w:val="none"/>
          <w:lang w:val="en-GB"/>
        </w:rPr>
        <w:t xml:space="preserve"> Research,</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vol</w:t>
      </w:r>
      <w:r w:rsidRPr="4A0A2B72" w:rsidR="4A0A2B72">
        <w:rPr>
          <w:rFonts w:ascii="Arial" w:hAnsi="Arial" w:eastAsia="Arial" w:cs="Arial"/>
          <w:b w:val="0"/>
          <w:bCs w:val="0"/>
          <w:i w:val="0"/>
          <w:iCs w:val="0"/>
          <w:caps w:val="0"/>
          <w:smallCaps w:val="0"/>
          <w:noProof w:val="0"/>
          <w:sz w:val="24"/>
          <w:szCs w:val="24"/>
          <w:u w:val="none"/>
          <w:lang w:val="cy-GB"/>
        </w:rPr>
        <w:t xml:space="preserve">. 13, </w:t>
      </w:r>
      <w:r w:rsidRPr="4A0A2B72" w:rsidR="4A0A2B72">
        <w:rPr>
          <w:rFonts w:ascii="Arial" w:hAnsi="Arial" w:eastAsia="Arial" w:cs="Arial"/>
          <w:b w:val="0"/>
          <w:bCs w:val="0"/>
          <w:i w:val="0"/>
          <w:iCs w:val="0"/>
          <w:caps w:val="0"/>
          <w:smallCaps w:val="0"/>
          <w:noProof w:val="0"/>
          <w:sz w:val="24"/>
          <w:szCs w:val="24"/>
          <w:u w:val="none"/>
          <w:lang w:val="cy-GB"/>
        </w:rPr>
        <w:t>issue</w:t>
      </w:r>
      <w:r w:rsidRPr="4A0A2B72" w:rsidR="4A0A2B72">
        <w:rPr>
          <w:rFonts w:ascii="Arial" w:hAnsi="Arial" w:eastAsia="Arial" w:cs="Arial"/>
          <w:b w:val="0"/>
          <w:bCs w:val="0"/>
          <w:i w:val="0"/>
          <w:iCs w:val="0"/>
          <w:caps w:val="0"/>
          <w:smallCaps w:val="0"/>
          <w:noProof w:val="0"/>
          <w:sz w:val="24"/>
          <w:szCs w:val="24"/>
          <w:u w:val="none"/>
          <w:lang w:val="cy-GB"/>
        </w:rPr>
        <w:t xml:space="preserve"> 1, tt. 3-110. Ar gael yn: </w:t>
      </w:r>
      <w:hyperlink r:id="R7bc15b1dd91249cb">
        <w:r w:rsidRPr="4A0A2B72" w:rsidR="4A0A2B72">
          <w:rPr>
            <w:rStyle w:val="Hyperlink"/>
            <w:rFonts w:ascii="Arial" w:hAnsi="Arial" w:eastAsia="Arial" w:cs="Arial"/>
            <w:b w:val="0"/>
            <w:bCs w:val="0"/>
            <w:i w:val="0"/>
            <w:iCs w:val="0"/>
            <w:caps w:val="0"/>
            <w:smallCaps w:val="0"/>
            <w:noProof w:val="0"/>
            <w:sz w:val="24"/>
            <w:szCs w:val="24"/>
            <w:lang w:val="cy-GB"/>
          </w:rPr>
          <w:t>https://journals.sagepub.com/doi/epub/10.1177/1476718X14538722</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10 Mai 2023)</w:t>
      </w:r>
    </w:p>
    <w:p w:rsidR="4A0A2B72" w:rsidP="4A0A2B72" w:rsidRDefault="4A0A2B72" w14:paraId="46EE73B8" w14:textId="31E7FA75">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British </w:t>
      </w:r>
      <w:r w:rsidRPr="4A0A2B72" w:rsidR="4A0A2B72">
        <w:rPr>
          <w:rFonts w:ascii="Arial" w:hAnsi="Arial" w:eastAsia="Arial" w:cs="Arial"/>
          <w:b w:val="0"/>
          <w:bCs w:val="0"/>
          <w:i w:val="0"/>
          <w:iCs w:val="0"/>
          <w:caps w:val="0"/>
          <w:smallCaps w:val="0"/>
          <w:noProof w:val="0"/>
          <w:sz w:val="24"/>
          <w:szCs w:val="24"/>
          <w:u w:val="none"/>
          <w:lang w:val="cy-GB"/>
        </w:rPr>
        <w:t>Educational</w:t>
      </w:r>
      <w:r w:rsidRPr="4A0A2B72" w:rsidR="4A0A2B72">
        <w:rPr>
          <w:rFonts w:ascii="Arial" w:hAnsi="Arial" w:eastAsia="Arial" w:cs="Arial"/>
          <w:b w:val="0"/>
          <w:bCs w:val="0"/>
          <w:i w:val="0"/>
          <w:iCs w:val="0"/>
          <w:caps w:val="0"/>
          <w:smallCaps w:val="0"/>
          <w:noProof w:val="0"/>
          <w:sz w:val="24"/>
          <w:szCs w:val="24"/>
          <w:u w:val="none"/>
          <w:lang w:val="cy-GB"/>
        </w:rPr>
        <w:t xml:space="preserve"> Research </w:t>
      </w:r>
      <w:r w:rsidRPr="4A0A2B72" w:rsidR="4A0A2B72">
        <w:rPr>
          <w:rFonts w:ascii="Arial" w:hAnsi="Arial" w:eastAsia="Arial" w:cs="Arial"/>
          <w:b w:val="0"/>
          <w:bCs w:val="0"/>
          <w:i w:val="0"/>
          <w:iCs w:val="0"/>
          <w:caps w:val="0"/>
          <w:smallCaps w:val="0"/>
          <w:noProof w:val="0"/>
          <w:sz w:val="24"/>
          <w:szCs w:val="24"/>
          <w:u w:val="none"/>
          <w:lang w:val="cy-GB"/>
        </w:rPr>
        <w:t>Association</w:t>
      </w:r>
      <w:r w:rsidRPr="4A0A2B72" w:rsidR="4A0A2B72">
        <w:rPr>
          <w:rFonts w:ascii="Arial" w:hAnsi="Arial" w:eastAsia="Arial" w:cs="Arial"/>
          <w:b w:val="0"/>
          <w:bCs w:val="0"/>
          <w:i w:val="0"/>
          <w:iCs w:val="0"/>
          <w:caps w:val="0"/>
          <w:smallCaps w:val="0"/>
          <w:noProof w:val="0"/>
          <w:sz w:val="24"/>
          <w:szCs w:val="24"/>
          <w:u w:val="none"/>
          <w:lang w:val="cy-GB"/>
        </w:rPr>
        <w:t xml:space="preserve"> (BERA) (2018) </w:t>
      </w:r>
      <w:r w:rsidRPr="4A0A2B72" w:rsidR="4A0A2B72">
        <w:rPr>
          <w:rFonts w:ascii="Arial" w:hAnsi="Arial" w:eastAsia="Arial" w:cs="Arial"/>
          <w:b w:val="0"/>
          <w:bCs w:val="0"/>
          <w:i w:val="1"/>
          <w:iCs w:val="1"/>
          <w:caps w:val="0"/>
          <w:smallCaps w:val="0"/>
          <w:noProof w:val="0"/>
          <w:sz w:val="24"/>
          <w:szCs w:val="24"/>
          <w:u w:val="none"/>
          <w:lang w:val="cy-GB"/>
        </w:rPr>
        <w:t>Ethical</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Guidlines</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For</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Educational</w:t>
      </w:r>
      <w:r w:rsidRPr="4A0A2B72" w:rsidR="4A0A2B72">
        <w:rPr>
          <w:rFonts w:ascii="Arial" w:hAnsi="Arial" w:eastAsia="Arial" w:cs="Arial"/>
          <w:b w:val="0"/>
          <w:bCs w:val="0"/>
          <w:i w:val="1"/>
          <w:iCs w:val="1"/>
          <w:caps w:val="0"/>
          <w:smallCaps w:val="0"/>
          <w:noProof w:val="0"/>
          <w:sz w:val="24"/>
          <w:szCs w:val="24"/>
          <w:u w:val="none"/>
          <w:lang w:val="cy-GB"/>
        </w:rPr>
        <w:t xml:space="preserve"> Research.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bf5480696c024f1c">
        <w:r w:rsidRPr="4A0A2B72" w:rsidR="4A0A2B72">
          <w:rPr>
            <w:rStyle w:val="Hyperlink"/>
            <w:rFonts w:ascii="Arial" w:hAnsi="Arial" w:eastAsia="Arial" w:cs="Arial"/>
            <w:b w:val="0"/>
            <w:bCs w:val="0"/>
            <w:i w:val="0"/>
            <w:iCs w:val="0"/>
            <w:caps w:val="0"/>
            <w:smallCaps w:val="0"/>
            <w:noProof w:val="0"/>
            <w:sz w:val="24"/>
            <w:szCs w:val="24"/>
            <w:lang w:val="cy-GB"/>
          </w:rPr>
          <w:t>https://www.bera.ac.uk/wp-content/uploads/2018/06/BERA-Ethical-Guidelines-for-Educational-Research_4thEdn_2018.pdf</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7 Mai 2023)</w:t>
      </w:r>
    </w:p>
    <w:p w:rsidR="4A0A2B72" w:rsidP="4A0A2B72" w:rsidRDefault="4A0A2B72" w14:paraId="33080B2A" w14:textId="064D51E2">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en-GB"/>
        </w:rPr>
        <w:t>Bigelow</w:t>
      </w:r>
      <w:r w:rsidRPr="4A0A2B72" w:rsidR="4A0A2B72">
        <w:rPr>
          <w:rFonts w:ascii="Arial" w:hAnsi="Arial" w:eastAsia="Arial" w:cs="Arial"/>
          <w:b w:val="0"/>
          <w:bCs w:val="0"/>
          <w:i w:val="0"/>
          <w:iCs w:val="0"/>
          <w:caps w:val="0"/>
          <w:smallCaps w:val="0"/>
          <w:noProof w:val="0"/>
          <w:sz w:val="24"/>
          <w:szCs w:val="24"/>
          <w:u w:val="none"/>
          <w:lang w:val="en-GB"/>
        </w:rPr>
        <w:t xml:space="preserve">, S.J. (2023) </w:t>
      </w:r>
      <w:r w:rsidRPr="4A0A2B72" w:rsidR="4A0A2B72">
        <w:rPr>
          <w:rFonts w:ascii="Arial" w:hAnsi="Arial" w:eastAsia="Arial" w:cs="Arial"/>
          <w:b w:val="0"/>
          <w:bCs w:val="0"/>
          <w:i w:val="1"/>
          <w:iCs w:val="1"/>
          <w:caps w:val="0"/>
          <w:smallCaps w:val="0"/>
          <w:noProof w:val="0"/>
          <w:sz w:val="24"/>
          <w:szCs w:val="24"/>
          <w:u w:val="none"/>
          <w:lang w:val="en-GB"/>
        </w:rPr>
        <w:t>What</w:t>
      </w:r>
      <w:r w:rsidRPr="4A0A2B72" w:rsidR="4A0A2B72">
        <w:rPr>
          <w:rFonts w:ascii="Arial" w:hAnsi="Arial" w:eastAsia="Arial" w:cs="Arial"/>
          <w:b w:val="0"/>
          <w:bCs w:val="0"/>
          <w:i w:val="1"/>
          <w:iCs w:val="1"/>
          <w:caps w:val="0"/>
          <w:smallCaps w:val="0"/>
          <w:noProof w:val="0"/>
          <w:sz w:val="24"/>
          <w:szCs w:val="24"/>
          <w:u w:val="none"/>
          <w:lang w:val="en-GB"/>
        </w:rPr>
        <w:t xml:space="preserve"> is </w:t>
      </w:r>
      <w:r w:rsidRPr="4A0A2B72" w:rsidR="4A0A2B72">
        <w:rPr>
          <w:rFonts w:ascii="Arial" w:hAnsi="Arial" w:eastAsia="Arial" w:cs="Arial"/>
          <w:b w:val="0"/>
          <w:bCs w:val="0"/>
          <w:i w:val="1"/>
          <w:iCs w:val="1"/>
          <w:caps w:val="0"/>
          <w:smallCaps w:val="0"/>
          <w:noProof w:val="0"/>
          <w:sz w:val="24"/>
          <w:szCs w:val="24"/>
          <w:u w:val="none"/>
          <w:lang w:val="en-GB"/>
        </w:rPr>
        <w:t>strategic</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planni</w:t>
      </w:r>
      <w:r w:rsidRPr="4A0A2B72" w:rsidR="4A0A2B72">
        <w:rPr>
          <w:rFonts w:ascii="Arial" w:hAnsi="Arial" w:eastAsia="Arial" w:cs="Arial"/>
          <w:b w:val="0"/>
          <w:bCs w:val="0"/>
          <w:i w:val="1"/>
          <w:iCs w:val="1"/>
          <w:caps w:val="0"/>
          <w:smallCaps w:val="0"/>
          <w:noProof w:val="0"/>
          <w:sz w:val="24"/>
          <w:szCs w:val="24"/>
          <w:u w:val="none"/>
          <w:lang w:val="cy-GB"/>
        </w:rPr>
        <w:t>ng</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w:anchor=":~:text=Strategic%20planning%20is%20a%20process,can%20reach%20its%20stated%20vision" r:id="R00444dd712c5461b">
        <w:r w:rsidRPr="4A0A2B72" w:rsidR="4A0A2B72">
          <w:rPr>
            <w:rStyle w:val="Hyperlink"/>
            <w:rFonts w:ascii="Arial" w:hAnsi="Arial" w:eastAsia="Arial" w:cs="Arial"/>
            <w:b w:val="0"/>
            <w:bCs w:val="0"/>
            <w:i w:val="0"/>
            <w:iCs w:val="0"/>
            <w:caps w:val="0"/>
            <w:smallCaps w:val="0"/>
            <w:noProof w:val="0"/>
            <w:sz w:val="24"/>
            <w:szCs w:val="24"/>
            <w:lang w:val="cy-GB"/>
          </w:rPr>
          <w:t>https://www.techtarget.com/searchcio/definition/strategic-planning#:~:text=Strategic%20planning%20is%20a%20process,can%20reach%20its%20stated%20vision</w:t>
        </w:r>
      </w:hyperlink>
      <w:r w:rsidRPr="4A0A2B72" w:rsidR="4A0A2B72">
        <w:rPr>
          <w:rFonts w:ascii="Arial" w:hAnsi="Arial" w:eastAsia="Arial" w:cs="Arial"/>
          <w:b w:val="0"/>
          <w:bCs w:val="0"/>
          <w:i w:val="0"/>
          <w:iCs w:val="0"/>
          <w:caps w:val="0"/>
          <w:smallCaps w:val="0"/>
          <w:noProof w:val="0"/>
          <w:sz w:val="24"/>
          <w:szCs w:val="24"/>
          <w:u w:val="none"/>
          <w:lang w:val="cy-GB"/>
        </w:rPr>
        <w:t>. (Cyrchwyd: 15 Mai 2023)</w:t>
      </w:r>
    </w:p>
    <w:p w:rsidR="4A0A2B72" w:rsidP="4A0A2B72" w:rsidRDefault="4A0A2B72" w14:paraId="2CC14B36" w14:textId="396785EC">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en-GB"/>
        </w:rPr>
        <w:t>Department</w:t>
      </w:r>
      <w:r w:rsidRPr="4A0A2B72" w:rsidR="4A0A2B72">
        <w:rPr>
          <w:rFonts w:ascii="Arial" w:hAnsi="Arial" w:eastAsia="Arial" w:cs="Arial"/>
          <w:b w:val="0"/>
          <w:bCs w:val="0"/>
          <w:i w:val="0"/>
          <w:iCs w:val="0"/>
          <w:caps w:val="0"/>
          <w:smallCaps w:val="0"/>
          <w:noProof w:val="0"/>
          <w:sz w:val="24"/>
          <w:szCs w:val="24"/>
          <w:u w:val="none"/>
          <w:lang w:val="en-GB"/>
        </w:rPr>
        <w:t xml:space="preserve"> of </w:t>
      </w:r>
      <w:r w:rsidRPr="4A0A2B72" w:rsidR="4A0A2B72">
        <w:rPr>
          <w:rFonts w:ascii="Arial" w:hAnsi="Arial" w:eastAsia="Arial" w:cs="Arial"/>
          <w:b w:val="0"/>
          <w:bCs w:val="0"/>
          <w:i w:val="0"/>
          <w:iCs w:val="0"/>
          <w:caps w:val="0"/>
          <w:smallCaps w:val="0"/>
          <w:noProof w:val="0"/>
          <w:sz w:val="24"/>
          <w:szCs w:val="24"/>
          <w:u w:val="none"/>
          <w:lang w:val="en-GB"/>
        </w:rPr>
        <w:t>Education</w:t>
      </w:r>
      <w:r w:rsidRPr="4A0A2B72" w:rsidR="4A0A2B72">
        <w:rPr>
          <w:rFonts w:ascii="Arial" w:hAnsi="Arial" w:eastAsia="Arial" w:cs="Arial"/>
          <w:b w:val="0"/>
          <w:bCs w:val="0"/>
          <w:i w:val="0"/>
          <w:iCs w:val="0"/>
          <w:caps w:val="0"/>
          <w:smallCaps w:val="0"/>
          <w:noProof w:val="0"/>
          <w:sz w:val="24"/>
          <w:szCs w:val="24"/>
          <w:u w:val="none"/>
          <w:lang w:val="en-GB"/>
        </w:rPr>
        <w:t xml:space="preserve"> (2009) </w:t>
      </w:r>
      <w:r w:rsidRPr="4A0A2B72" w:rsidR="4A0A2B72">
        <w:rPr>
          <w:rFonts w:ascii="Arial" w:hAnsi="Arial" w:eastAsia="Arial" w:cs="Arial"/>
          <w:b w:val="0"/>
          <w:bCs w:val="0"/>
          <w:i w:val="1"/>
          <w:iCs w:val="1"/>
          <w:caps w:val="0"/>
          <w:smallCaps w:val="0"/>
          <w:noProof w:val="0"/>
          <w:sz w:val="24"/>
          <w:szCs w:val="24"/>
          <w:u w:val="none"/>
          <w:lang w:val="en-GB"/>
        </w:rPr>
        <w:t>Engaging</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Stakeholders</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Including</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Parents</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and</w:t>
      </w:r>
      <w:r w:rsidRPr="4A0A2B72" w:rsidR="4A0A2B72">
        <w:rPr>
          <w:rFonts w:ascii="Arial" w:hAnsi="Arial" w:eastAsia="Arial" w:cs="Arial"/>
          <w:b w:val="0"/>
          <w:bCs w:val="0"/>
          <w:i w:val="1"/>
          <w:iCs w:val="1"/>
          <w:caps w:val="0"/>
          <w:smallCaps w:val="0"/>
          <w:noProof w:val="0"/>
          <w:sz w:val="24"/>
          <w:szCs w:val="24"/>
          <w:u w:val="none"/>
          <w:lang w:val="en-GB"/>
        </w:rPr>
        <w:t xml:space="preserve"> the </w:t>
      </w:r>
      <w:r w:rsidRPr="4A0A2B72" w:rsidR="4A0A2B72">
        <w:rPr>
          <w:rFonts w:ascii="Arial" w:hAnsi="Arial" w:eastAsia="Arial" w:cs="Arial"/>
          <w:b w:val="0"/>
          <w:bCs w:val="0"/>
          <w:i w:val="1"/>
          <w:iCs w:val="1"/>
          <w:caps w:val="0"/>
          <w:smallCaps w:val="0"/>
          <w:noProof w:val="0"/>
          <w:sz w:val="24"/>
          <w:szCs w:val="24"/>
          <w:u w:val="none"/>
          <w:lang w:val="en-GB"/>
        </w:rPr>
        <w:t>Community</w:t>
      </w:r>
      <w:r w:rsidRPr="4A0A2B72" w:rsidR="4A0A2B72">
        <w:rPr>
          <w:rFonts w:ascii="Arial" w:hAnsi="Arial" w:eastAsia="Arial" w:cs="Arial"/>
          <w:b w:val="0"/>
          <w:bCs w:val="0"/>
          <w:i w:val="1"/>
          <w:iCs w:val="1"/>
          <w:caps w:val="0"/>
          <w:smallCaps w:val="0"/>
          <w:noProof w:val="0"/>
          <w:sz w:val="24"/>
          <w:szCs w:val="24"/>
          <w:u w:val="none"/>
          <w:lang w:val="en-GB"/>
        </w:rPr>
        <w:t xml:space="preserve"> to </w:t>
      </w:r>
      <w:r w:rsidRPr="4A0A2B72" w:rsidR="4A0A2B72">
        <w:rPr>
          <w:rFonts w:ascii="Arial" w:hAnsi="Arial" w:eastAsia="Arial" w:cs="Arial"/>
          <w:b w:val="0"/>
          <w:bCs w:val="0"/>
          <w:i w:val="1"/>
          <w:iCs w:val="1"/>
          <w:caps w:val="0"/>
          <w:smallCaps w:val="0"/>
          <w:noProof w:val="0"/>
          <w:sz w:val="24"/>
          <w:szCs w:val="24"/>
          <w:u w:val="none"/>
          <w:lang w:val="en-GB"/>
        </w:rPr>
        <w:t>Sustain</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Improved</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Reading</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Outcomes</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Number</w:t>
      </w:r>
      <w:r w:rsidRPr="4A0A2B72" w:rsidR="4A0A2B72">
        <w:rPr>
          <w:rFonts w:ascii="Arial" w:hAnsi="Arial" w:eastAsia="Arial" w:cs="Arial"/>
          <w:b w:val="0"/>
          <w:bCs w:val="0"/>
          <w:i w:val="0"/>
          <w:iCs w:val="0"/>
          <w:caps w:val="0"/>
          <w:smallCaps w:val="0"/>
          <w:noProof w:val="0"/>
          <w:sz w:val="24"/>
          <w:szCs w:val="24"/>
          <w:u w:val="none"/>
          <w:lang w:val="cy-GB"/>
        </w:rPr>
        <w:t xml:space="preserve"> 6. Ar gael yn: </w:t>
      </w:r>
      <w:hyperlink r:id="R4b4f8c0acb8f40eb">
        <w:r w:rsidRPr="4A0A2B72" w:rsidR="4A0A2B72">
          <w:rPr>
            <w:rStyle w:val="Hyperlink"/>
            <w:rFonts w:ascii="Arial" w:hAnsi="Arial" w:eastAsia="Arial" w:cs="Arial"/>
            <w:b w:val="0"/>
            <w:bCs w:val="0"/>
            <w:i w:val="0"/>
            <w:iCs w:val="0"/>
            <w:caps w:val="0"/>
            <w:smallCaps w:val="0"/>
            <w:noProof w:val="0"/>
            <w:sz w:val="24"/>
            <w:szCs w:val="24"/>
            <w:lang w:val="cy-GB"/>
          </w:rPr>
          <w:t>https://www2.ed.gov/programs/readingfirst/support/stakeholderlores.pdf</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14 Mai 2023)</w:t>
      </w:r>
    </w:p>
    <w:p w:rsidR="4A0A2B72" w:rsidP="4A0A2B72" w:rsidRDefault="4A0A2B72" w14:paraId="69B37E10" w14:textId="0FBD3F62">
      <w:pPr>
        <w:pStyle w:val="Normal"/>
        <w:spacing w:line="360" w:lineRule="auto"/>
        <w:rPr>
          <w:rFonts w:ascii="Arial" w:hAnsi="Arial" w:eastAsia="Arial" w:cs="Arial"/>
          <w:b w:val="0"/>
          <w:bCs w:val="0"/>
          <w:i w:val="1"/>
          <w:iCs w:val="1"/>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EA </w:t>
      </w:r>
      <w:r w:rsidRPr="4A0A2B72" w:rsidR="4A0A2B72">
        <w:rPr>
          <w:rFonts w:ascii="Arial" w:hAnsi="Arial" w:eastAsia="Arial" w:cs="Arial"/>
          <w:b w:val="0"/>
          <w:bCs w:val="0"/>
          <w:i w:val="0"/>
          <w:iCs w:val="0"/>
          <w:caps w:val="0"/>
          <w:smallCaps w:val="0"/>
          <w:noProof w:val="0"/>
          <w:sz w:val="24"/>
          <w:szCs w:val="24"/>
          <w:u w:val="none"/>
          <w:lang w:val="cy-GB"/>
        </w:rPr>
        <w:t>Bookings</w:t>
      </w:r>
      <w:r w:rsidRPr="4A0A2B72" w:rsidR="4A0A2B72">
        <w:rPr>
          <w:rFonts w:ascii="Arial" w:hAnsi="Arial" w:eastAsia="Arial" w:cs="Arial"/>
          <w:b w:val="0"/>
          <w:bCs w:val="0"/>
          <w:i w:val="0"/>
          <w:iCs w:val="0"/>
          <w:caps w:val="0"/>
          <w:smallCaps w:val="0"/>
          <w:noProof w:val="0"/>
          <w:sz w:val="24"/>
          <w:szCs w:val="24"/>
          <w:u w:val="none"/>
          <w:lang w:val="cy-GB"/>
        </w:rPr>
        <w:t xml:space="preserve"> (2019) </w:t>
      </w:r>
      <w:r w:rsidRPr="4A0A2B72" w:rsidR="4A0A2B72">
        <w:rPr>
          <w:rFonts w:ascii="Arial" w:hAnsi="Arial" w:eastAsia="Arial" w:cs="Arial"/>
          <w:b w:val="0"/>
          <w:bCs w:val="0"/>
          <w:i w:val="1"/>
          <w:iCs w:val="1"/>
          <w:caps w:val="0"/>
          <w:smallCaps w:val="0"/>
          <w:noProof w:val="0"/>
          <w:sz w:val="24"/>
          <w:szCs w:val="24"/>
          <w:u w:val="none"/>
          <w:lang w:val="cy-GB"/>
        </w:rPr>
        <w:t>Every</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School</w:t>
      </w:r>
      <w:r w:rsidRPr="4A0A2B72" w:rsidR="4A0A2B72">
        <w:rPr>
          <w:rFonts w:ascii="Arial" w:hAnsi="Arial" w:eastAsia="Arial" w:cs="Arial"/>
          <w:b w:val="0"/>
          <w:bCs w:val="0"/>
          <w:i w:val="1"/>
          <w:iCs w:val="1"/>
          <w:caps w:val="0"/>
          <w:smallCaps w:val="0"/>
          <w:noProof w:val="0"/>
          <w:sz w:val="24"/>
          <w:szCs w:val="24"/>
          <w:u w:val="none"/>
          <w:lang w:val="cy-GB"/>
        </w:rPr>
        <w:t xml:space="preserve"> a </w:t>
      </w:r>
      <w:r w:rsidRPr="4A0A2B72" w:rsidR="4A0A2B72">
        <w:rPr>
          <w:rFonts w:ascii="Arial" w:hAnsi="Arial" w:eastAsia="Arial" w:cs="Arial"/>
          <w:b w:val="0"/>
          <w:bCs w:val="0"/>
          <w:i w:val="1"/>
          <w:iCs w:val="1"/>
          <w:caps w:val="0"/>
          <w:smallCaps w:val="0"/>
          <w:noProof w:val="0"/>
          <w:sz w:val="24"/>
          <w:szCs w:val="24"/>
          <w:u w:val="none"/>
          <w:lang w:val="cy-GB"/>
        </w:rPr>
        <w:t>Good</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School</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School</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Development</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Planning</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4ec54c05ee254141">
        <w:r w:rsidRPr="4A0A2B72" w:rsidR="4A0A2B72">
          <w:rPr>
            <w:rStyle w:val="Hyperlink"/>
            <w:rFonts w:ascii="Arial" w:hAnsi="Arial" w:eastAsia="Arial" w:cs="Arial"/>
            <w:b w:val="0"/>
            <w:bCs w:val="0"/>
            <w:i w:val="0"/>
            <w:iCs w:val="0"/>
            <w:caps w:val="0"/>
            <w:smallCaps w:val="0"/>
            <w:noProof w:val="0"/>
            <w:sz w:val="24"/>
            <w:szCs w:val="24"/>
            <w:lang w:val="cy-GB"/>
          </w:rPr>
          <w:t>https://www.easds.org.uk/userfiles/every-school-a-good-school-school-development-planning-guidance-2010-english-version.pdf</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7 Mai 2023)</w:t>
      </w:r>
    </w:p>
    <w:p w:rsidR="4A0A2B72" w:rsidP="4A0A2B72" w:rsidRDefault="4A0A2B72" w14:paraId="26E49DF9" w14:textId="50D1CADC">
      <w:pPr>
        <w:pStyle w:val="Normal"/>
        <w:spacing w:line="360" w:lineRule="auto"/>
        <w:rPr>
          <w:rFonts w:ascii="Arial" w:hAnsi="Arial" w:eastAsia="Arial" w:cs="Arial"/>
          <w:b w:val="0"/>
          <w:bCs w:val="0"/>
          <w:i w:val="1"/>
          <w:iCs w:val="1"/>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Estyn (2022) </w:t>
      </w:r>
      <w:r w:rsidRPr="4A0A2B72" w:rsidR="4A0A2B72">
        <w:rPr>
          <w:rFonts w:ascii="Arial" w:hAnsi="Arial" w:eastAsia="Arial" w:cs="Arial"/>
          <w:b w:val="0"/>
          <w:bCs w:val="0"/>
          <w:i w:val="1"/>
          <w:iCs w:val="1"/>
          <w:caps w:val="0"/>
          <w:smallCaps w:val="0"/>
          <w:noProof w:val="0"/>
          <w:sz w:val="24"/>
          <w:szCs w:val="24"/>
          <w:u w:val="none"/>
          <w:lang w:val="cy-GB"/>
        </w:rPr>
        <w:t xml:space="preserve">Arfer Effeithiol: Gwreiddio cysylltiadau cymunedol/ardal leol o fewn cwricwlwm newydd yr ysgol.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34a47c0ddd034ec5">
        <w:r w:rsidRPr="4A0A2B72" w:rsidR="4A0A2B72">
          <w:rPr>
            <w:rStyle w:val="Hyperlink"/>
            <w:rFonts w:ascii="Arial" w:hAnsi="Arial" w:eastAsia="Arial" w:cs="Arial"/>
            <w:b w:val="0"/>
            <w:bCs w:val="0"/>
            <w:i w:val="0"/>
            <w:iCs w:val="0"/>
            <w:caps w:val="0"/>
            <w:smallCaps w:val="0"/>
            <w:noProof w:val="0"/>
            <w:sz w:val="24"/>
            <w:szCs w:val="24"/>
            <w:lang w:val="cy-GB"/>
          </w:rPr>
          <w:t>https://www.estyn.llyw.cymru/arfer-effeithiol/gwreiddio-cysylltiadau-cymunedolardal-leol-o-fewn-cwricwlwm-newydd-yr-ysgol?_ga=2.136203762.272444867.1675150481-1883330950.1675150481</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7 Mai 2023)</w:t>
      </w:r>
    </w:p>
    <w:p w:rsidR="4A0A2B72" w:rsidP="4A0A2B72" w:rsidRDefault="4A0A2B72" w14:paraId="4BEBEA8E" w14:textId="0CD6EFFE">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Estyn (2013) </w:t>
      </w:r>
      <w:r w:rsidRPr="4A0A2B72" w:rsidR="4A0A2B72">
        <w:rPr>
          <w:rFonts w:ascii="Arial" w:hAnsi="Arial" w:eastAsia="Arial" w:cs="Arial"/>
          <w:b w:val="0"/>
          <w:bCs w:val="0"/>
          <w:i w:val="1"/>
          <w:iCs w:val="1"/>
          <w:caps w:val="0"/>
          <w:smallCaps w:val="0"/>
          <w:noProof w:val="0"/>
          <w:sz w:val="24"/>
          <w:szCs w:val="24"/>
          <w:u w:val="none"/>
          <w:lang w:val="cy-GB"/>
        </w:rPr>
        <w:t>Inspection</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report</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highlight w:val="black"/>
          <w:u w:val="none"/>
          <w:lang w:val="cy-GB"/>
        </w:rPr>
        <w:t>Y.G.G. Pontardawe</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8d76457b4ede4923">
        <w:r w:rsidRPr="4A0A2B72" w:rsidR="4A0A2B72">
          <w:rPr>
            <w:rStyle w:val="Hyperlink"/>
            <w:rFonts w:ascii="Arial" w:hAnsi="Arial" w:eastAsia="Arial" w:cs="Arial"/>
            <w:b w:val="0"/>
            <w:bCs w:val="0"/>
            <w:i w:val="0"/>
            <w:iCs w:val="0"/>
            <w:caps w:val="0"/>
            <w:smallCaps w:val="0"/>
            <w:noProof w:val="0"/>
            <w:sz w:val="24"/>
            <w:szCs w:val="24"/>
            <w:lang w:val="cy-GB"/>
          </w:rPr>
          <w:t>https://www.estyn.gov.wales/system/files/2020-08/Inspection%2520report%2520Y.G.G.%2520</w:t>
        </w:r>
        <w:r w:rsidRPr="4A0A2B72" w:rsidR="4A0A2B72">
          <w:rPr>
            <w:rStyle w:val="Hyperlink"/>
            <w:rFonts w:ascii="Arial" w:hAnsi="Arial" w:eastAsia="Arial" w:cs="Arial"/>
            <w:b w:val="0"/>
            <w:bCs w:val="0"/>
            <w:i w:val="0"/>
            <w:iCs w:val="0"/>
            <w:caps w:val="0"/>
            <w:smallCaps w:val="0"/>
            <w:noProof w:val="0"/>
            <w:sz w:val="24"/>
            <w:szCs w:val="24"/>
            <w:highlight w:val="black"/>
            <w:lang w:val="cy-GB"/>
          </w:rPr>
          <w:t>Pontardawe</w:t>
        </w:r>
        <w:r w:rsidRPr="4A0A2B72" w:rsidR="4A0A2B72">
          <w:rPr>
            <w:rStyle w:val="Hyperlink"/>
            <w:rFonts w:ascii="Arial" w:hAnsi="Arial" w:eastAsia="Arial" w:cs="Arial"/>
            <w:b w:val="0"/>
            <w:bCs w:val="0"/>
            <w:i w:val="0"/>
            <w:iCs w:val="0"/>
            <w:caps w:val="0"/>
            <w:smallCaps w:val="0"/>
            <w:noProof w:val="0"/>
            <w:sz w:val="24"/>
            <w:szCs w:val="24"/>
            <w:lang w:val="cy-GB"/>
          </w:rPr>
          <w:t>%25202013_0.pdf.pdf.pdf.pdf.pdf.pdf.pdf.pdf.pdf.pdf</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7 Mai 2023)</w:t>
      </w:r>
    </w:p>
    <w:p w:rsidR="4A0A2B72" w:rsidP="4A0A2B72" w:rsidRDefault="4A0A2B72" w14:paraId="243EDFEB" w14:textId="00789BE4">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Harris, B. </w:t>
      </w:r>
      <w:r w:rsidRPr="4A0A2B72" w:rsidR="4A0A2B72">
        <w:rPr>
          <w:rFonts w:ascii="Arial" w:hAnsi="Arial" w:eastAsia="Arial" w:cs="Arial"/>
          <w:b w:val="0"/>
          <w:bCs w:val="0"/>
          <w:i w:val="0"/>
          <w:iCs w:val="0"/>
          <w:caps w:val="0"/>
          <w:smallCaps w:val="0"/>
          <w:noProof w:val="0"/>
          <w:sz w:val="24"/>
          <w:szCs w:val="24"/>
          <w:u w:val="none"/>
          <w:lang w:val="cy-GB"/>
        </w:rPr>
        <w:t>and</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en-GB"/>
        </w:rPr>
        <w:t>Peterson</w:t>
      </w:r>
      <w:r w:rsidRPr="4A0A2B72" w:rsidR="4A0A2B72">
        <w:rPr>
          <w:rFonts w:ascii="Arial" w:hAnsi="Arial" w:eastAsia="Arial" w:cs="Arial"/>
          <w:b w:val="0"/>
          <w:bCs w:val="0"/>
          <w:i w:val="0"/>
          <w:iCs w:val="0"/>
          <w:caps w:val="0"/>
          <w:smallCaps w:val="0"/>
          <w:noProof w:val="0"/>
          <w:sz w:val="24"/>
          <w:szCs w:val="24"/>
          <w:u w:val="none"/>
          <w:lang w:val="cy-GB"/>
        </w:rPr>
        <w:t>, D. (2017) ‘</w:t>
      </w:r>
      <w:r w:rsidRPr="4A0A2B72" w:rsidR="4A0A2B72">
        <w:rPr>
          <w:rFonts w:ascii="Arial" w:hAnsi="Arial" w:eastAsia="Arial" w:cs="Arial"/>
          <w:b w:val="0"/>
          <w:bCs w:val="0"/>
          <w:i w:val="0"/>
          <w:iCs w:val="0"/>
          <w:caps w:val="0"/>
          <w:smallCaps w:val="0"/>
          <w:noProof w:val="0"/>
          <w:sz w:val="24"/>
          <w:szCs w:val="24"/>
          <w:u w:val="none"/>
          <w:lang w:val="en-GB"/>
        </w:rPr>
        <w:t>Developing</w:t>
      </w:r>
      <w:r w:rsidRPr="4A0A2B72" w:rsidR="4A0A2B72">
        <w:rPr>
          <w:rFonts w:ascii="Arial" w:hAnsi="Arial" w:eastAsia="Arial" w:cs="Arial"/>
          <w:b w:val="0"/>
          <w:bCs w:val="0"/>
          <w:i w:val="0"/>
          <w:iCs w:val="0"/>
          <w:caps w:val="0"/>
          <w:smallCaps w:val="0"/>
          <w:noProof w:val="0"/>
          <w:sz w:val="24"/>
          <w:szCs w:val="24"/>
          <w:u w:val="none"/>
          <w:lang w:val="en-GB"/>
        </w:rPr>
        <w:t xml:space="preserve"> Math </w:t>
      </w:r>
      <w:r w:rsidRPr="4A0A2B72" w:rsidR="4A0A2B72">
        <w:rPr>
          <w:rFonts w:ascii="Arial" w:hAnsi="Arial" w:eastAsia="Arial" w:cs="Arial"/>
          <w:b w:val="0"/>
          <w:bCs w:val="0"/>
          <w:i w:val="0"/>
          <w:iCs w:val="0"/>
          <w:caps w:val="0"/>
          <w:smallCaps w:val="0"/>
          <w:noProof w:val="0"/>
          <w:sz w:val="24"/>
          <w:szCs w:val="24"/>
          <w:u w:val="none"/>
          <w:lang w:val="en-GB"/>
        </w:rPr>
        <w:t>Skills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in</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Early</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Childhood</w:t>
      </w:r>
      <w:r w:rsidRPr="4A0A2B72" w:rsidR="4A0A2B72">
        <w:rPr>
          <w:rFonts w:ascii="Arial" w:hAnsi="Arial" w:eastAsia="Arial" w:cs="Arial"/>
          <w:b w:val="0"/>
          <w:bCs w:val="0"/>
          <w:i w:val="0"/>
          <w:iCs w:val="0"/>
          <w:caps w:val="0"/>
          <w:smallCaps w:val="0"/>
          <w:noProof w:val="0"/>
          <w:sz w:val="24"/>
          <w:szCs w:val="24"/>
          <w:u w:val="none"/>
          <w:lang w:val="en-GB"/>
        </w:rPr>
        <w:t>’</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en-GB"/>
        </w:rPr>
        <w:t>Mathematica</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Policy</w:t>
      </w:r>
      <w:r w:rsidRPr="4A0A2B72" w:rsidR="4A0A2B72">
        <w:rPr>
          <w:rFonts w:ascii="Arial" w:hAnsi="Arial" w:eastAsia="Arial" w:cs="Arial"/>
          <w:b w:val="0"/>
          <w:bCs w:val="0"/>
          <w:i w:val="1"/>
          <w:iCs w:val="1"/>
          <w:caps w:val="0"/>
          <w:smallCaps w:val="0"/>
          <w:noProof w:val="0"/>
          <w:sz w:val="24"/>
          <w:szCs w:val="24"/>
          <w:u w:val="none"/>
          <w:lang w:val="cy-GB"/>
        </w:rPr>
        <w:t xml:space="preserve"> Research, </w:t>
      </w:r>
      <w:r w:rsidRPr="4A0A2B72" w:rsidR="4A0A2B72">
        <w:rPr>
          <w:rFonts w:ascii="Arial" w:hAnsi="Arial" w:eastAsia="Arial" w:cs="Arial"/>
          <w:b w:val="0"/>
          <w:bCs w:val="0"/>
          <w:i w:val="0"/>
          <w:iCs w:val="0"/>
          <w:caps w:val="0"/>
          <w:smallCaps w:val="0"/>
          <w:noProof w:val="0"/>
          <w:sz w:val="24"/>
          <w:szCs w:val="24"/>
          <w:u w:val="none"/>
          <w:lang w:val="cy-GB"/>
        </w:rPr>
        <w:t xml:space="preserve">tt. 1-6. Ar gael yn: </w:t>
      </w:r>
      <w:hyperlink r:id="Rdfd2f3a056434de5">
        <w:r w:rsidRPr="4A0A2B72" w:rsidR="4A0A2B72">
          <w:rPr>
            <w:rStyle w:val="Hyperlink"/>
            <w:rFonts w:ascii="Arial" w:hAnsi="Arial" w:eastAsia="Arial" w:cs="Arial"/>
            <w:b w:val="0"/>
            <w:bCs w:val="0"/>
            <w:i w:val="0"/>
            <w:iCs w:val="0"/>
            <w:caps w:val="0"/>
            <w:smallCaps w:val="0"/>
            <w:noProof w:val="0"/>
            <w:sz w:val="24"/>
            <w:szCs w:val="24"/>
            <w:lang w:val="cy-GB"/>
          </w:rPr>
          <w:t>https://files.eric.ed.gov/fulltext/ED587415.pdf</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10 Mai 2023)</w:t>
      </w:r>
    </w:p>
    <w:p w:rsidR="4A0A2B72" w:rsidP="4A0A2B72" w:rsidRDefault="4A0A2B72" w14:paraId="23836E04" w14:textId="556ABFCB">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Mintzberg</w:t>
      </w:r>
      <w:r w:rsidRPr="4A0A2B72" w:rsidR="4A0A2B72">
        <w:rPr>
          <w:rFonts w:ascii="Arial" w:hAnsi="Arial" w:eastAsia="Arial" w:cs="Arial"/>
          <w:b w:val="0"/>
          <w:bCs w:val="0"/>
          <w:i w:val="0"/>
          <w:iCs w:val="0"/>
          <w:caps w:val="0"/>
          <w:smallCaps w:val="0"/>
          <w:noProof w:val="0"/>
          <w:sz w:val="24"/>
          <w:szCs w:val="24"/>
          <w:u w:val="none"/>
          <w:lang w:val="cy-GB"/>
        </w:rPr>
        <w:t xml:space="preserve">, H. (1994) ‘The </w:t>
      </w:r>
      <w:r w:rsidRPr="4A0A2B72" w:rsidR="4A0A2B72">
        <w:rPr>
          <w:rFonts w:ascii="Arial" w:hAnsi="Arial" w:eastAsia="Arial" w:cs="Arial"/>
          <w:b w:val="0"/>
          <w:bCs w:val="0"/>
          <w:i w:val="0"/>
          <w:iCs w:val="0"/>
          <w:caps w:val="0"/>
          <w:smallCaps w:val="0"/>
          <w:noProof w:val="0"/>
          <w:sz w:val="24"/>
          <w:szCs w:val="24"/>
          <w:u w:val="none"/>
          <w:lang w:val="cy-GB"/>
        </w:rPr>
        <w:t>Fall</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and</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Rise</w:t>
      </w:r>
      <w:r w:rsidRPr="4A0A2B72" w:rsidR="4A0A2B72">
        <w:rPr>
          <w:rFonts w:ascii="Arial" w:hAnsi="Arial" w:eastAsia="Arial" w:cs="Arial"/>
          <w:b w:val="0"/>
          <w:bCs w:val="0"/>
          <w:i w:val="0"/>
          <w:iCs w:val="0"/>
          <w:caps w:val="0"/>
          <w:smallCaps w:val="0"/>
          <w:noProof w:val="0"/>
          <w:sz w:val="24"/>
          <w:szCs w:val="24"/>
          <w:u w:val="none"/>
          <w:lang w:val="cy-GB"/>
        </w:rPr>
        <w:t xml:space="preserve"> of </w:t>
      </w:r>
      <w:r w:rsidRPr="4A0A2B72" w:rsidR="4A0A2B72">
        <w:rPr>
          <w:rFonts w:ascii="Arial" w:hAnsi="Arial" w:eastAsia="Arial" w:cs="Arial"/>
          <w:b w:val="0"/>
          <w:bCs w:val="0"/>
          <w:i w:val="0"/>
          <w:iCs w:val="0"/>
          <w:caps w:val="0"/>
          <w:smallCaps w:val="0"/>
          <w:noProof w:val="0"/>
          <w:sz w:val="24"/>
          <w:szCs w:val="24"/>
          <w:u w:val="none"/>
          <w:lang w:val="cy-GB"/>
        </w:rPr>
        <w:t>Strategic</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Planning</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Harvard</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Business</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Review</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 xml:space="preserve">Tt. 107-114. Ar gael yn: </w:t>
      </w:r>
      <w:hyperlink r:id="R77266d5686e84b3e">
        <w:r w:rsidRPr="4A0A2B72" w:rsidR="4A0A2B72">
          <w:rPr>
            <w:rStyle w:val="Hyperlink"/>
            <w:rFonts w:ascii="Arial" w:hAnsi="Arial" w:eastAsia="Arial" w:cs="Arial"/>
            <w:b w:val="0"/>
            <w:bCs w:val="0"/>
            <w:i w:val="0"/>
            <w:iCs w:val="0"/>
            <w:caps w:val="0"/>
            <w:smallCaps w:val="0"/>
            <w:noProof w:val="0"/>
            <w:sz w:val="24"/>
            <w:szCs w:val="24"/>
            <w:lang w:val="cy-GB"/>
          </w:rPr>
          <w:t>https://libroweb.alfaomega.com.mx/book/385/free/data/Materiales/Capitulo01/TheFallAndRiseOfStrategicPlanning.pdf</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15 Mai 2023)</w:t>
      </w:r>
    </w:p>
    <w:p w:rsidR="4A0A2B72" w:rsidP="4A0A2B72" w:rsidRDefault="4A0A2B72" w14:paraId="3E7C850C" w14:textId="62B579A8">
      <w:pPr>
        <w:pStyle w:val="Normal"/>
        <w:spacing w:line="360" w:lineRule="auto"/>
        <w:rPr>
          <w:rFonts w:ascii="Arial" w:hAnsi="Arial" w:eastAsia="Arial" w:cs="Arial"/>
          <w:b w:val="0"/>
          <w:bCs w:val="0"/>
          <w:i w:val="1"/>
          <w:iCs w:val="1"/>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en-GB"/>
        </w:rPr>
        <w:t>Moffet</w:t>
      </w:r>
      <w:r w:rsidRPr="4A0A2B72" w:rsidR="4A0A2B72">
        <w:rPr>
          <w:rFonts w:ascii="Arial" w:hAnsi="Arial" w:eastAsia="Arial" w:cs="Arial"/>
          <w:b w:val="0"/>
          <w:bCs w:val="0"/>
          <w:i w:val="0"/>
          <w:iCs w:val="0"/>
          <w:caps w:val="0"/>
          <w:smallCaps w:val="0"/>
          <w:noProof w:val="0"/>
          <w:sz w:val="24"/>
          <w:szCs w:val="24"/>
          <w:u w:val="none"/>
          <w:lang w:val="en-GB"/>
        </w:rPr>
        <w:t>, P.V. (2011) ‘</w:t>
      </w:r>
      <w:r w:rsidRPr="4A0A2B72" w:rsidR="4A0A2B72">
        <w:rPr>
          <w:rFonts w:ascii="Arial" w:hAnsi="Arial" w:eastAsia="Arial" w:cs="Arial"/>
          <w:b w:val="0"/>
          <w:bCs w:val="0"/>
          <w:i w:val="0"/>
          <w:iCs w:val="0"/>
          <w:caps w:val="0"/>
          <w:smallCaps w:val="0"/>
          <w:noProof w:val="0"/>
          <w:sz w:val="24"/>
          <w:szCs w:val="24"/>
          <w:u w:val="none"/>
          <w:lang w:val="en-GB"/>
        </w:rPr>
        <w:t>Outdoor</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mathematic</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trails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evaluation</w:t>
      </w:r>
      <w:r w:rsidRPr="4A0A2B72" w:rsidR="4A0A2B72">
        <w:rPr>
          <w:rFonts w:ascii="Arial" w:hAnsi="Arial" w:eastAsia="Arial" w:cs="Arial"/>
          <w:b w:val="0"/>
          <w:bCs w:val="0"/>
          <w:i w:val="0"/>
          <w:iCs w:val="0"/>
          <w:caps w:val="0"/>
          <w:smallCaps w:val="0"/>
          <w:noProof w:val="0"/>
          <w:sz w:val="24"/>
          <w:szCs w:val="24"/>
          <w:u w:val="none"/>
          <w:lang w:val="en-GB"/>
        </w:rPr>
        <w:t xml:space="preserve"> of </w:t>
      </w:r>
      <w:r w:rsidRPr="4A0A2B72" w:rsidR="4A0A2B72">
        <w:rPr>
          <w:rFonts w:ascii="Arial" w:hAnsi="Arial" w:eastAsia="Arial" w:cs="Arial"/>
          <w:b w:val="0"/>
          <w:bCs w:val="0"/>
          <w:i w:val="0"/>
          <w:iCs w:val="0"/>
          <w:caps w:val="0"/>
          <w:smallCaps w:val="0"/>
          <w:noProof w:val="0"/>
          <w:sz w:val="24"/>
          <w:szCs w:val="24"/>
          <w:u w:val="none"/>
          <w:lang w:val="en-GB"/>
        </w:rPr>
        <w:t>one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training</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partnership</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Education</w:t>
      </w:r>
      <w:r w:rsidRPr="4A0A2B72" w:rsidR="4A0A2B72">
        <w:rPr>
          <w:rFonts w:ascii="Arial" w:hAnsi="Arial" w:eastAsia="Arial" w:cs="Arial"/>
          <w:b w:val="0"/>
          <w:bCs w:val="0"/>
          <w:i w:val="1"/>
          <w:iCs w:val="1"/>
          <w:caps w:val="0"/>
          <w:smallCaps w:val="0"/>
          <w:noProof w:val="0"/>
          <w:sz w:val="24"/>
          <w:szCs w:val="24"/>
          <w:u w:val="none"/>
          <w:lang w:val="en-GB"/>
        </w:rPr>
        <w:t xml:space="preserve"> 3-13: International </w:t>
      </w:r>
      <w:r w:rsidRPr="4A0A2B72" w:rsidR="4A0A2B72">
        <w:rPr>
          <w:rFonts w:ascii="Arial" w:hAnsi="Arial" w:eastAsia="Arial" w:cs="Arial"/>
          <w:b w:val="0"/>
          <w:bCs w:val="0"/>
          <w:i w:val="1"/>
          <w:iCs w:val="1"/>
          <w:caps w:val="0"/>
          <w:smallCaps w:val="0"/>
          <w:noProof w:val="0"/>
          <w:sz w:val="24"/>
          <w:szCs w:val="24"/>
          <w:u w:val="none"/>
          <w:lang w:val="en-GB"/>
        </w:rPr>
        <w:t>Journal</w:t>
      </w:r>
      <w:r w:rsidRPr="4A0A2B72" w:rsidR="4A0A2B72">
        <w:rPr>
          <w:rFonts w:ascii="Arial" w:hAnsi="Arial" w:eastAsia="Arial" w:cs="Arial"/>
          <w:b w:val="0"/>
          <w:bCs w:val="0"/>
          <w:i w:val="1"/>
          <w:iCs w:val="1"/>
          <w:caps w:val="0"/>
          <w:smallCaps w:val="0"/>
          <w:noProof w:val="0"/>
          <w:sz w:val="24"/>
          <w:szCs w:val="24"/>
          <w:u w:val="none"/>
          <w:lang w:val="en-GB"/>
        </w:rPr>
        <w:t xml:space="preserve"> of </w:t>
      </w:r>
      <w:r w:rsidRPr="4A0A2B72" w:rsidR="4A0A2B72">
        <w:rPr>
          <w:rFonts w:ascii="Arial" w:hAnsi="Arial" w:eastAsia="Arial" w:cs="Arial"/>
          <w:b w:val="0"/>
          <w:bCs w:val="0"/>
          <w:i w:val="1"/>
          <w:iCs w:val="1"/>
          <w:caps w:val="0"/>
          <w:smallCaps w:val="0"/>
          <w:noProof w:val="0"/>
          <w:sz w:val="24"/>
          <w:szCs w:val="24"/>
          <w:u w:val="none"/>
          <w:lang w:val="en-GB"/>
        </w:rPr>
        <w:t>Primary</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Elementary</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and</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Early</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Years</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Education</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volume</w:t>
      </w:r>
      <w:r w:rsidRPr="4A0A2B72" w:rsidR="4A0A2B72">
        <w:rPr>
          <w:rFonts w:ascii="Arial" w:hAnsi="Arial" w:eastAsia="Arial" w:cs="Arial"/>
          <w:b w:val="0"/>
          <w:bCs w:val="0"/>
          <w:i w:val="0"/>
          <w:iCs w:val="0"/>
          <w:caps w:val="0"/>
          <w:smallCaps w:val="0"/>
          <w:noProof w:val="0"/>
          <w:sz w:val="24"/>
          <w:szCs w:val="24"/>
          <w:u w:val="none"/>
          <w:lang w:val="en-GB"/>
        </w:rPr>
        <w:t xml:space="preserve"> 39, </w:t>
      </w:r>
      <w:r w:rsidRPr="4A0A2B72" w:rsidR="4A0A2B72">
        <w:rPr>
          <w:rFonts w:ascii="Arial" w:hAnsi="Arial" w:eastAsia="Arial" w:cs="Arial"/>
          <w:b w:val="0"/>
          <w:bCs w:val="0"/>
          <w:i w:val="0"/>
          <w:iCs w:val="0"/>
          <w:caps w:val="0"/>
          <w:smallCaps w:val="0"/>
          <w:noProof w:val="0"/>
          <w:sz w:val="24"/>
          <w:szCs w:val="24"/>
          <w:u w:val="none"/>
          <w:lang w:val="en-GB"/>
        </w:rPr>
        <w:t>issue</w:t>
      </w:r>
      <w:r w:rsidRPr="4A0A2B72" w:rsidR="4A0A2B72">
        <w:rPr>
          <w:rFonts w:ascii="Arial" w:hAnsi="Arial" w:eastAsia="Arial" w:cs="Arial"/>
          <w:b w:val="0"/>
          <w:bCs w:val="0"/>
          <w:i w:val="0"/>
          <w:iCs w:val="0"/>
          <w:caps w:val="0"/>
          <w:smallCaps w:val="0"/>
          <w:noProof w:val="0"/>
          <w:sz w:val="24"/>
          <w:szCs w:val="24"/>
          <w:u w:val="none"/>
          <w:lang w:val="en-GB"/>
        </w:rPr>
        <w:t xml:space="preserve"> 3, </w:t>
      </w:r>
      <w:r w:rsidRPr="4A0A2B72" w:rsidR="4A0A2B72">
        <w:rPr>
          <w:rFonts w:ascii="Arial" w:hAnsi="Arial" w:eastAsia="Arial" w:cs="Arial"/>
          <w:b w:val="0"/>
          <w:bCs w:val="0"/>
          <w:i w:val="0"/>
          <w:iCs w:val="0"/>
          <w:caps w:val="0"/>
          <w:smallCaps w:val="0"/>
          <w:noProof w:val="0"/>
          <w:sz w:val="24"/>
          <w:szCs w:val="24"/>
          <w:u w:val="none"/>
          <w:lang w:val="en-GB"/>
        </w:rPr>
        <w:t>tt</w:t>
      </w:r>
      <w:r w:rsidRPr="4A0A2B72" w:rsidR="4A0A2B72">
        <w:rPr>
          <w:rFonts w:ascii="Arial" w:hAnsi="Arial" w:eastAsia="Arial" w:cs="Arial"/>
          <w:b w:val="0"/>
          <w:bCs w:val="0"/>
          <w:i w:val="0"/>
          <w:iCs w:val="0"/>
          <w:caps w:val="0"/>
          <w:smallCaps w:val="0"/>
          <w:noProof w:val="0"/>
          <w:sz w:val="24"/>
          <w:szCs w:val="24"/>
          <w:u w:val="none"/>
          <w:lang w:val="en-GB"/>
        </w:rPr>
        <w:t>. 277-28</w:t>
      </w:r>
      <w:r w:rsidRPr="4A0A2B72" w:rsidR="4A0A2B72">
        <w:rPr>
          <w:rFonts w:ascii="Arial" w:hAnsi="Arial" w:eastAsia="Arial" w:cs="Arial"/>
          <w:b w:val="0"/>
          <w:bCs w:val="0"/>
          <w:i w:val="0"/>
          <w:iCs w:val="0"/>
          <w:caps w:val="0"/>
          <w:smallCaps w:val="0"/>
          <w:noProof w:val="0"/>
          <w:sz w:val="24"/>
          <w:szCs w:val="24"/>
          <w:u w:val="none"/>
          <w:lang w:val="cy-GB"/>
        </w:rPr>
        <w:t xml:space="preserve">7. Ar gael yn: </w:t>
      </w:r>
      <w:hyperlink r:id="R35508296f3364f0e">
        <w:r w:rsidRPr="4A0A2B72" w:rsidR="4A0A2B72">
          <w:rPr>
            <w:rStyle w:val="Hyperlink"/>
            <w:rFonts w:ascii="Arial" w:hAnsi="Arial" w:eastAsia="Arial" w:cs="Arial"/>
            <w:b w:val="0"/>
            <w:bCs w:val="0"/>
            <w:i w:val="0"/>
            <w:iCs w:val="0"/>
            <w:caps w:val="0"/>
            <w:smallCaps w:val="0"/>
            <w:noProof w:val="0"/>
            <w:sz w:val="24"/>
            <w:szCs w:val="24"/>
            <w:lang w:val="cy-GB"/>
          </w:rPr>
          <w:t>https://www.tandfonline.com/doi/epdf/10.1080/03004270903508462?needAccess=true&amp;role=button</w:t>
        </w:r>
      </w:hyperlink>
      <w:r w:rsidRPr="4A0A2B72" w:rsidR="4A0A2B72">
        <w:rPr>
          <w:rFonts w:ascii="Arial" w:hAnsi="Arial" w:eastAsia="Arial" w:cs="Arial"/>
          <w:b w:val="0"/>
          <w:bCs w:val="0"/>
          <w:i w:val="0"/>
          <w:iCs w:val="0"/>
          <w:caps w:val="0"/>
          <w:smallCaps w:val="0"/>
          <w:noProof w:val="0"/>
          <w:sz w:val="24"/>
          <w:szCs w:val="24"/>
          <w:lang w:val="cy-GB"/>
        </w:rPr>
        <w:t xml:space="preserve"> (Cyrchwyd: 15 Mai 2023)</w:t>
      </w:r>
    </w:p>
    <w:p w:rsidR="4A0A2B72" w:rsidP="4A0A2B72" w:rsidRDefault="4A0A2B72" w14:paraId="43692442" w14:textId="6A96B984">
      <w:pPr>
        <w:pStyle w:val="Heading1"/>
        <w:rPr>
          <w:rFonts w:ascii="Arial" w:hAnsi="Arial" w:eastAsia="Arial" w:cs="Arial"/>
          <w:b w:val="0"/>
          <w:bCs w:val="0"/>
          <w:i w:val="1"/>
          <w:iCs w:val="1"/>
          <w:caps w:val="0"/>
          <w:smallCaps w:val="0"/>
          <w:noProof w:val="0"/>
          <w:color w:val="333333"/>
          <w:sz w:val="24"/>
          <w:szCs w:val="24"/>
          <w:lang w:val="cy-GB"/>
        </w:rPr>
      </w:pPr>
      <w:r w:rsidRPr="4A0A2B72" w:rsidR="4A0A2B72">
        <w:rPr>
          <w:rFonts w:ascii="Arial" w:hAnsi="Arial" w:eastAsia="Arial" w:cs="Arial"/>
          <w:b w:val="0"/>
          <w:bCs w:val="0"/>
          <w:i w:val="0"/>
          <w:iCs w:val="0"/>
          <w:caps w:val="0"/>
          <w:smallCaps w:val="0"/>
          <w:noProof w:val="0"/>
          <w:color w:val="000000" w:themeColor="text1" w:themeTint="FF" w:themeShade="FF"/>
          <w:sz w:val="24"/>
          <w:szCs w:val="24"/>
          <w:lang w:val="cy-GB"/>
        </w:rPr>
        <w:t xml:space="preserve">Fisher, D. </w:t>
      </w:r>
      <w:r w:rsidRPr="4A0A2B72" w:rsidR="4A0A2B72">
        <w:rPr>
          <w:rFonts w:ascii="Arial" w:hAnsi="Arial" w:eastAsia="Arial" w:cs="Arial"/>
          <w:b w:val="0"/>
          <w:bCs w:val="0"/>
          <w:i w:val="0"/>
          <w:iCs w:val="0"/>
          <w:caps w:val="0"/>
          <w:smallCaps w:val="0"/>
          <w:noProof w:val="0"/>
          <w:color w:val="000000" w:themeColor="text1" w:themeTint="FF" w:themeShade="FF"/>
          <w:sz w:val="24"/>
          <w:szCs w:val="24"/>
          <w:lang w:val="cy-GB"/>
        </w:rPr>
        <w:t>et</w:t>
      </w:r>
      <w:r w:rsidRPr="4A0A2B72" w:rsidR="4A0A2B72">
        <w:rPr>
          <w:rFonts w:ascii="Arial" w:hAnsi="Arial" w:eastAsia="Arial" w:cs="Arial"/>
          <w:b w:val="0"/>
          <w:bCs w:val="0"/>
          <w:i w:val="0"/>
          <w:iCs w:val="0"/>
          <w:caps w:val="0"/>
          <w:smallCaps w:val="0"/>
          <w:noProof w:val="0"/>
          <w:color w:val="000000" w:themeColor="text1" w:themeTint="FF" w:themeShade="FF"/>
          <w:sz w:val="24"/>
          <w:szCs w:val="24"/>
          <w:lang w:val="cy-GB"/>
        </w:rPr>
        <w:t xml:space="preserve"> </w:t>
      </w:r>
      <w:r w:rsidRPr="4A0A2B72" w:rsidR="4A0A2B72">
        <w:rPr>
          <w:rFonts w:ascii="Arial" w:hAnsi="Arial" w:eastAsia="Arial" w:cs="Arial"/>
          <w:b w:val="0"/>
          <w:bCs w:val="0"/>
          <w:i w:val="0"/>
          <w:iCs w:val="0"/>
          <w:caps w:val="0"/>
          <w:smallCaps w:val="0"/>
          <w:noProof w:val="0"/>
          <w:color w:val="000000" w:themeColor="text1" w:themeTint="FF" w:themeShade="FF"/>
          <w:sz w:val="24"/>
          <w:szCs w:val="24"/>
          <w:lang w:val="cy-GB"/>
        </w:rPr>
        <w:t>al</w:t>
      </w:r>
      <w:r w:rsidRPr="4A0A2B72" w:rsidR="4A0A2B72">
        <w:rPr>
          <w:rFonts w:ascii="Arial" w:hAnsi="Arial" w:eastAsia="Arial" w:cs="Arial"/>
          <w:b w:val="0"/>
          <w:bCs w:val="0"/>
          <w:i w:val="0"/>
          <w:iCs w:val="0"/>
          <w:caps w:val="0"/>
          <w:smallCaps w:val="0"/>
          <w:noProof w:val="0"/>
          <w:color w:val="000000" w:themeColor="text1" w:themeTint="FF" w:themeShade="FF"/>
          <w:sz w:val="24"/>
          <w:szCs w:val="24"/>
          <w:lang w:val="cy-GB"/>
        </w:rPr>
        <w:t>. (2018)</w:t>
      </w:r>
      <w:r w:rsidRPr="4A0A2B72" w:rsidR="4A0A2B72">
        <w:rPr>
          <w:rFonts w:ascii="Arial" w:hAnsi="Arial" w:eastAsia="Arial" w:cs="Arial"/>
          <w:b w:val="0"/>
          <w:bCs w:val="0"/>
          <w:i w:val="0"/>
          <w:iCs w:val="0"/>
          <w:caps w:val="0"/>
          <w:smallCaps w:val="0"/>
          <w:noProof w:val="0"/>
          <w:sz w:val="24"/>
          <w:szCs w:val="24"/>
          <w:lang w:val="cy-GB"/>
        </w:rPr>
        <w:t xml:space="preserve"> </w:t>
      </w:r>
      <w:r w:rsidRPr="4A0A2B72" w:rsidR="4A0A2B72">
        <w:rPr>
          <w:rFonts w:ascii="Arial" w:hAnsi="Arial" w:eastAsia="Arial" w:cs="Arial"/>
          <w:i w:val="1"/>
          <w:iCs w:val="1"/>
          <w:caps w:val="0"/>
          <w:smallCaps w:val="0"/>
          <w:noProof w:val="0"/>
          <w:color w:val="333333"/>
          <w:sz w:val="24"/>
          <w:szCs w:val="24"/>
          <w:lang w:val="en-GB"/>
        </w:rPr>
        <w:t xml:space="preserve">The Teacher Clarity Playbook: A Hands-On Guide to Creating Learning Intentions and Success Criteria for Organized, Effective Instruction. </w:t>
      </w:r>
      <w:r w:rsidRPr="4A0A2B72" w:rsidR="4A0A2B72">
        <w:rPr>
          <w:rFonts w:ascii="Arial" w:hAnsi="Arial" w:eastAsia="Arial" w:cs="Arial"/>
          <w:i w:val="0"/>
          <w:iCs w:val="0"/>
          <w:caps w:val="0"/>
          <w:smallCaps w:val="0"/>
          <w:noProof w:val="0"/>
          <w:color w:val="333333"/>
          <w:sz w:val="24"/>
          <w:szCs w:val="24"/>
          <w:lang w:val="en-GB"/>
        </w:rPr>
        <w:t>California</w:t>
      </w:r>
      <w:r w:rsidRPr="4A0A2B72" w:rsidR="4A0A2B72">
        <w:rPr>
          <w:rFonts w:ascii="Arial" w:hAnsi="Arial" w:eastAsia="Arial" w:cs="Arial"/>
          <w:i w:val="1"/>
          <w:iCs w:val="1"/>
          <w:caps w:val="0"/>
          <w:smallCaps w:val="0"/>
          <w:noProof w:val="0"/>
          <w:color w:val="333333"/>
          <w:sz w:val="24"/>
          <w:szCs w:val="24"/>
          <w:lang w:val="en-GB"/>
        </w:rPr>
        <w:t xml:space="preserve">: </w:t>
      </w:r>
      <w:r w:rsidRPr="4A0A2B72" w:rsidR="4A0A2B72">
        <w:rPr>
          <w:rFonts w:ascii="Arial" w:hAnsi="Arial" w:eastAsia="Arial" w:cs="Arial"/>
          <w:i w:val="0"/>
          <w:iCs w:val="0"/>
          <w:caps w:val="0"/>
          <w:smallCaps w:val="0"/>
          <w:noProof w:val="0"/>
          <w:color w:val="333333"/>
          <w:sz w:val="24"/>
          <w:szCs w:val="24"/>
          <w:lang w:val="en-GB"/>
        </w:rPr>
        <w:t>Corwin</w:t>
      </w:r>
      <w:r w:rsidRPr="4A0A2B72" w:rsidR="4A0A2B72">
        <w:rPr>
          <w:rFonts w:ascii="Arial" w:hAnsi="Arial" w:eastAsia="Arial" w:cs="Arial"/>
          <w:i w:val="0"/>
          <w:iCs w:val="0"/>
          <w:caps w:val="0"/>
          <w:smallCaps w:val="0"/>
          <w:noProof w:val="0"/>
          <w:color w:val="333333"/>
          <w:sz w:val="24"/>
          <w:szCs w:val="24"/>
          <w:lang w:val="en-GB"/>
        </w:rPr>
        <w:t xml:space="preserve"> Press.</w:t>
      </w:r>
    </w:p>
    <w:p w:rsidR="4A0A2B72" w:rsidP="4A0A2B72" w:rsidRDefault="4A0A2B72" w14:paraId="7245D275" w14:textId="768902BF">
      <w:pPr>
        <w:pStyle w:val="Normal"/>
        <w:spacing w:line="360" w:lineRule="auto"/>
        <w:rPr>
          <w:rFonts w:ascii="Arial" w:hAnsi="Arial" w:eastAsia="Arial" w:cs="Arial"/>
          <w:b w:val="0"/>
          <w:bCs w:val="0"/>
          <w:i w:val="0"/>
          <w:iCs w:val="0"/>
          <w:caps w:val="0"/>
          <w:smallCaps w:val="0"/>
          <w:noProof w:val="0"/>
          <w:sz w:val="24"/>
          <w:szCs w:val="24"/>
          <w:u w:val="none"/>
          <w:lang w:val="en-GB"/>
        </w:rPr>
      </w:pPr>
      <w:r w:rsidRPr="4A0A2B72" w:rsidR="4A0A2B72">
        <w:rPr>
          <w:rFonts w:ascii="Arial" w:hAnsi="Arial" w:eastAsia="Arial" w:cs="Arial"/>
          <w:b w:val="0"/>
          <w:bCs w:val="0"/>
          <w:i w:val="0"/>
          <w:iCs w:val="0"/>
          <w:caps w:val="0"/>
          <w:smallCaps w:val="0"/>
          <w:noProof w:val="0"/>
          <w:sz w:val="24"/>
          <w:szCs w:val="24"/>
          <w:u w:val="none"/>
          <w:lang w:val="cy-GB"/>
        </w:rPr>
        <w:t xml:space="preserve">Harris, L.R. </w:t>
      </w:r>
      <w:r w:rsidRPr="4A0A2B72" w:rsidR="4A0A2B72">
        <w:rPr>
          <w:rFonts w:ascii="Arial" w:hAnsi="Arial" w:eastAsia="Arial" w:cs="Arial"/>
          <w:b w:val="0"/>
          <w:bCs w:val="0"/>
          <w:i w:val="0"/>
          <w:iCs w:val="0"/>
          <w:caps w:val="0"/>
          <w:smallCaps w:val="0"/>
          <w:noProof w:val="0"/>
          <w:sz w:val="24"/>
          <w:szCs w:val="24"/>
          <w:u w:val="none"/>
          <w:lang w:val="cy-GB"/>
        </w:rPr>
        <w:t>and</w:t>
      </w:r>
      <w:r w:rsidRPr="4A0A2B72" w:rsidR="4A0A2B72">
        <w:rPr>
          <w:rFonts w:ascii="Arial" w:hAnsi="Arial" w:eastAsia="Arial" w:cs="Arial"/>
          <w:b w:val="0"/>
          <w:bCs w:val="0"/>
          <w:i w:val="0"/>
          <w:iCs w:val="0"/>
          <w:caps w:val="0"/>
          <w:smallCaps w:val="0"/>
          <w:noProof w:val="0"/>
          <w:sz w:val="24"/>
          <w:szCs w:val="24"/>
          <w:u w:val="none"/>
          <w:lang w:val="cy-GB"/>
        </w:rPr>
        <w:t xml:space="preserve"> Brown, G.T.L. (2018) </w:t>
      </w:r>
      <w:r w:rsidRPr="4A0A2B72" w:rsidR="4A0A2B72">
        <w:rPr>
          <w:rFonts w:ascii="Arial" w:hAnsi="Arial" w:eastAsia="Arial" w:cs="Arial"/>
          <w:b w:val="0"/>
          <w:bCs w:val="0"/>
          <w:i w:val="1"/>
          <w:iCs w:val="1"/>
          <w:caps w:val="0"/>
          <w:smallCaps w:val="0"/>
          <w:noProof w:val="0"/>
          <w:sz w:val="24"/>
          <w:szCs w:val="24"/>
          <w:u w:val="none"/>
          <w:lang w:val="en-GB"/>
        </w:rPr>
        <w:t xml:space="preserve">Using Self-Assessment to Improve Student </w:t>
      </w:r>
      <w:r w:rsidRPr="4A0A2B72" w:rsidR="4A0A2B72">
        <w:rPr>
          <w:rFonts w:ascii="Arial" w:hAnsi="Arial" w:eastAsia="Arial" w:cs="Arial"/>
          <w:b w:val="0"/>
          <w:bCs w:val="0"/>
          <w:i w:val="1"/>
          <w:iCs w:val="1"/>
          <w:caps w:val="0"/>
          <w:smallCaps w:val="0"/>
          <w:noProof w:val="0"/>
          <w:sz w:val="24"/>
          <w:szCs w:val="24"/>
          <w:u w:val="none"/>
          <w:lang w:val="en-GB"/>
        </w:rPr>
        <w:t>Learning</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Oxfordshire: Routledge</w:t>
      </w:r>
    </w:p>
    <w:p w:rsidR="4A0A2B72" w:rsidP="4A0A2B72" w:rsidRDefault="4A0A2B72" w14:paraId="6D757E64" w14:textId="67B3C9B2">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en-GB"/>
        </w:rPr>
        <w:t xml:space="preserve">Kelle, U. (2006) ‘Combining qualitative and quantitative methods in </w:t>
      </w:r>
      <w:r w:rsidRPr="4A0A2B72" w:rsidR="4A0A2B72">
        <w:rPr>
          <w:rFonts w:ascii="Arial" w:hAnsi="Arial" w:eastAsia="Arial" w:cs="Arial"/>
          <w:b w:val="0"/>
          <w:bCs w:val="0"/>
          <w:i w:val="0"/>
          <w:iCs w:val="0"/>
          <w:caps w:val="0"/>
          <w:smallCaps w:val="0"/>
          <w:noProof w:val="0"/>
          <w:sz w:val="24"/>
          <w:szCs w:val="24"/>
          <w:u w:val="none"/>
          <w:lang w:val="en-GB"/>
        </w:rPr>
        <w:t>research practice</w:t>
      </w:r>
      <w:r w:rsidRPr="4A0A2B72" w:rsidR="4A0A2B72">
        <w:rPr>
          <w:rFonts w:ascii="Arial" w:hAnsi="Arial" w:eastAsia="Arial" w:cs="Arial"/>
          <w:b w:val="0"/>
          <w:bCs w:val="0"/>
          <w:i w:val="0"/>
          <w:iCs w:val="0"/>
          <w:caps w:val="0"/>
          <w:smallCaps w:val="0"/>
          <w:noProof w:val="0"/>
          <w:sz w:val="24"/>
          <w:szCs w:val="24"/>
          <w:u w:val="none"/>
          <w:lang w:val="en-GB"/>
        </w:rPr>
        <w:t xml:space="preserve">: purposes and advantages’, </w:t>
      </w:r>
      <w:r w:rsidRPr="4A0A2B72" w:rsidR="4A0A2B72">
        <w:rPr>
          <w:rFonts w:ascii="Arial" w:hAnsi="Arial" w:eastAsia="Arial" w:cs="Arial"/>
          <w:b w:val="0"/>
          <w:bCs w:val="0"/>
          <w:i w:val="1"/>
          <w:iCs w:val="1"/>
          <w:caps w:val="0"/>
          <w:smallCaps w:val="0"/>
          <w:noProof w:val="0"/>
          <w:sz w:val="24"/>
          <w:szCs w:val="24"/>
          <w:u w:val="none"/>
          <w:lang w:val="en-GB"/>
        </w:rPr>
        <w:t xml:space="preserve">Qualitive Research in </w:t>
      </w:r>
      <w:r w:rsidRPr="4A0A2B72" w:rsidR="4A0A2B72">
        <w:rPr>
          <w:rFonts w:ascii="Arial" w:hAnsi="Arial" w:eastAsia="Arial" w:cs="Arial"/>
          <w:b w:val="0"/>
          <w:bCs w:val="0"/>
          <w:i w:val="1"/>
          <w:iCs w:val="1"/>
          <w:caps w:val="0"/>
          <w:smallCaps w:val="0"/>
          <w:noProof w:val="0"/>
          <w:sz w:val="24"/>
          <w:szCs w:val="24"/>
          <w:u w:val="none"/>
          <w:lang w:val="cy-GB"/>
        </w:rPr>
        <w:t>Psychology</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vol</w:t>
      </w:r>
      <w:r w:rsidRPr="4A0A2B72" w:rsidR="4A0A2B72">
        <w:rPr>
          <w:rFonts w:ascii="Arial" w:hAnsi="Arial" w:eastAsia="Arial" w:cs="Arial"/>
          <w:b w:val="0"/>
          <w:bCs w:val="0"/>
          <w:i w:val="0"/>
          <w:iCs w:val="0"/>
          <w:caps w:val="0"/>
          <w:smallCaps w:val="0"/>
          <w:noProof w:val="0"/>
          <w:sz w:val="24"/>
          <w:szCs w:val="24"/>
          <w:u w:val="none"/>
          <w:lang w:val="cy-GB"/>
        </w:rPr>
        <w:t xml:space="preserve"> 3, </w:t>
      </w:r>
      <w:r w:rsidRPr="4A0A2B72" w:rsidR="4A0A2B72">
        <w:rPr>
          <w:rFonts w:ascii="Arial" w:hAnsi="Arial" w:eastAsia="Arial" w:cs="Arial"/>
          <w:b w:val="0"/>
          <w:bCs w:val="0"/>
          <w:i w:val="0"/>
          <w:iCs w:val="0"/>
          <w:caps w:val="0"/>
          <w:smallCaps w:val="0"/>
          <w:noProof w:val="0"/>
          <w:sz w:val="24"/>
          <w:szCs w:val="24"/>
          <w:u w:val="none"/>
          <w:lang w:val="cy-GB"/>
        </w:rPr>
        <w:t>issue</w:t>
      </w:r>
      <w:r w:rsidRPr="4A0A2B72" w:rsidR="4A0A2B72">
        <w:rPr>
          <w:rFonts w:ascii="Arial" w:hAnsi="Arial" w:eastAsia="Arial" w:cs="Arial"/>
          <w:b w:val="0"/>
          <w:bCs w:val="0"/>
          <w:i w:val="0"/>
          <w:iCs w:val="0"/>
          <w:caps w:val="0"/>
          <w:smallCaps w:val="0"/>
          <w:noProof w:val="0"/>
          <w:sz w:val="24"/>
          <w:szCs w:val="24"/>
          <w:u w:val="none"/>
          <w:lang w:val="cy-GB"/>
        </w:rPr>
        <w:t xml:space="preserve"> 4, tt. 293-311. Ar gael yn: </w:t>
      </w:r>
      <w:hyperlink r:id="Rceb276de68864be8">
        <w:r w:rsidRPr="4A0A2B72" w:rsidR="4A0A2B72">
          <w:rPr>
            <w:rStyle w:val="Hyperlink"/>
            <w:rFonts w:ascii="Arial" w:hAnsi="Arial" w:eastAsia="Arial" w:cs="Arial"/>
            <w:b w:val="0"/>
            <w:bCs w:val="0"/>
            <w:i w:val="0"/>
            <w:iCs w:val="0"/>
            <w:caps w:val="0"/>
            <w:smallCaps w:val="0"/>
            <w:noProof w:val="0"/>
            <w:sz w:val="24"/>
            <w:szCs w:val="24"/>
            <w:lang w:val="cy-GB"/>
          </w:rPr>
          <w:t>https://www.tandfonline.com/doi/epdf/10.1177/1478088706070839?needAccess=true&amp;role=button</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13 Mai 2023)</w:t>
      </w:r>
    </w:p>
    <w:p w:rsidR="4A0A2B72" w:rsidP="4A0A2B72" w:rsidRDefault="4A0A2B72" w14:paraId="65FB62E8" w14:textId="6B5003CC">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Llywodraeth Cymru (2014) </w:t>
      </w:r>
      <w:r w:rsidRPr="4A0A2B72" w:rsidR="4A0A2B72">
        <w:rPr>
          <w:rFonts w:ascii="Arial" w:hAnsi="Arial" w:eastAsia="Arial" w:cs="Arial"/>
          <w:b w:val="0"/>
          <w:bCs w:val="0"/>
          <w:i w:val="1"/>
          <w:iCs w:val="1"/>
          <w:caps w:val="0"/>
          <w:smallCaps w:val="0"/>
          <w:noProof w:val="0"/>
          <w:sz w:val="24"/>
          <w:szCs w:val="24"/>
          <w:u w:val="none"/>
          <w:lang w:val="cy-GB"/>
        </w:rPr>
        <w:t>School</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development</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plans</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1497771f89af4ca3">
        <w:r w:rsidRPr="4A0A2B72" w:rsidR="4A0A2B72">
          <w:rPr>
            <w:rStyle w:val="Hyperlink"/>
            <w:rFonts w:ascii="Arial" w:hAnsi="Arial" w:eastAsia="Arial" w:cs="Arial"/>
            <w:b w:val="0"/>
            <w:bCs w:val="0"/>
            <w:i w:val="0"/>
            <w:iCs w:val="0"/>
            <w:caps w:val="0"/>
            <w:smallCaps w:val="0"/>
            <w:noProof w:val="0"/>
            <w:sz w:val="24"/>
            <w:szCs w:val="24"/>
            <w:lang w:val="cy-GB"/>
          </w:rPr>
          <w:t>https://www.gov.wales/sites/default/files/publications/2018-03/school-development-plans.pdf</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7 Mai 2023)</w:t>
      </w:r>
    </w:p>
    <w:p w:rsidR="4A0A2B72" w:rsidP="4A0A2B72" w:rsidRDefault="4A0A2B72" w14:paraId="6848A6F1" w14:textId="0B4084D7">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Llywodraeth Cymru (2023) </w:t>
      </w:r>
      <w:r w:rsidRPr="4A0A2B72" w:rsidR="4A0A2B72">
        <w:rPr>
          <w:rFonts w:ascii="Arial" w:hAnsi="Arial" w:eastAsia="Arial" w:cs="Arial"/>
          <w:b w:val="0"/>
          <w:bCs w:val="0"/>
          <w:i w:val="1"/>
          <w:iCs w:val="1"/>
          <w:caps w:val="0"/>
          <w:smallCaps w:val="0"/>
          <w:noProof w:val="0"/>
          <w:sz w:val="24"/>
          <w:szCs w:val="24"/>
          <w:u w:val="none"/>
          <w:lang w:val="cy-GB"/>
        </w:rPr>
        <w:t xml:space="preserve">Canllawiau gwella ysgolion: fframwaith ar gyfer gwerthuso, gwella ac atebolrwydd.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a597f05468de43fc">
        <w:r w:rsidRPr="4A0A2B72" w:rsidR="4A0A2B72">
          <w:rPr>
            <w:rStyle w:val="Hyperlink"/>
            <w:rFonts w:ascii="Arial" w:hAnsi="Arial" w:eastAsia="Arial" w:cs="Arial"/>
            <w:b w:val="0"/>
            <w:bCs w:val="0"/>
            <w:i w:val="0"/>
            <w:iCs w:val="0"/>
            <w:caps w:val="0"/>
            <w:smallCaps w:val="0"/>
            <w:noProof w:val="0"/>
            <w:sz w:val="24"/>
            <w:szCs w:val="24"/>
            <w:lang w:val="cy-GB"/>
          </w:rPr>
          <w:t>https://hwb.gov.wales/gwerthuso-gwella-ac-atebolrwydd/canllawiau-gwella-ysgolion-fframwaith-ar-gyfer-gwerthuso-gwella-ac-atebolrwydd/</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8 Mai 2023)</w:t>
      </w:r>
    </w:p>
    <w:p w:rsidR="4A0A2B72" w:rsidP="4A0A2B72" w:rsidRDefault="4A0A2B72" w14:paraId="3BB7E05F" w14:textId="449978F3">
      <w:pPr>
        <w:pStyle w:val="Normal"/>
        <w:spacing w:line="360" w:lineRule="auto"/>
        <w:rPr>
          <w:rFonts w:ascii="Arial" w:hAnsi="Arial" w:eastAsia="Arial" w:cs="Arial"/>
          <w:b w:val="0"/>
          <w:bCs w:val="0"/>
          <w:i w:val="1"/>
          <w:iCs w:val="1"/>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Llywodraeth Cymru (2022) </w:t>
      </w:r>
      <w:r w:rsidRPr="4A0A2B72" w:rsidR="4A0A2B72">
        <w:rPr>
          <w:rFonts w:ascii="Arial" w:hAnsi="Arial" w:eastAsia="Arial" w:cs="Arial"/>
          <w:b w:val="0"/>
          <w:bCs w:val="0"/>
          <w:i w:val="1"/>
          <w:iCs w:val="1"/>
          <w:caps w:val="0"/>
          <w:smallCaps w:val="0"/>
          <w:noProof w:val="0"/>
          <w:sz w:val="24"/>
          <w:szCs w:val="24"/>
          <w:u w:val="none"/>
          <w:lang w:val="cy-GB"/>
        </w:rPr>
        <w:t xml:space="preserve">Fframwaith sgiliau trawsgwricwlaidd.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w:anchor="trosolwg" r:id="R362c67ca6a7b48f9">
        <w:r w:rsidRPr="4A0A2B72" w:rsidR="4A0A2B72">
          <w:rPr>
            <w:rStyle w:val="Hyperlink"/>
            <w:rFonts w:ascii="Arial" w:hAnsi="Arial" w:eastAsia="Arial" w:cs="Arial"/>
            <w:b w:val="0"/>
            <w:bCs w:val="0"/>
            <w:i w:val="0"/>
            <w:iCs w:val="0"/>
            <w:caps w:val="0"/>
            <w:smallCaps w:val="0"/>
            <w:noProof w:val="0"/>
            <w:sz w:val="24"/>
            <w:szCs w:val="24"/>
            <w:lang w:val="cy-GB"/>
          </w:rPr>
          <w:t>https://hwb.gov.wales/cwricwlwm-i-gymru/fframweithiau-sgiliau-trawsgwricwlaidd/#trosolwg</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15 Mai 2023)</w:t>
      </w:r>
    </w:p>
    <w:p w:rsidR="4A0A2B72" w:rsidP="4A0A2B72" w:rsidRDefault="4A0A2B72" w14:paraId="29BABDF3" w14:textId="374622AF">
      <w:pPr>
        <w:pStyle w:val="Normal"/>
        <w:spacing w:line="360" w:lineRule="auto"/>
        <w:rPr>
          <w:rFonts w:ascii="Arial" w:hAnsi="Arial" w:eastAsia="Arial" w:cs="Arial"/>
          <w:b w:val="0"/>
          <w:bCs w:val="0"/>
          <w:i w:val="1"/>
          <w:iCs w:val="1"/>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McLeod</w:t>
      </w:r>
      <w:r w:rsidRPr="4A0A2B72" w:rsidR="4A0A2B72">
        <w:rPr>
          <w:rFonts w:ascii="Arial" w:hAnsi="Arial" w:eastAsia="Arial" w:cs="Arial"/>
          <w:b w:val="0"/>
          <w:bCs w:val="0"/>
          <w:i w:val="0"/>
          <w:iCs w:val="0"/>
          <w:caps w:val="0"/>
          <w:smallCaps w:val="0"/>
          <w:noProof w:val="0"/>
          <w:sz w:val="24"/>
          <w:szCs w:val="24"/>
          <w:u w:val="none"/>
          <w:lang w:val="cy-GB"/>
        </w:rPr>
        <w:t xml:space="preserve">, S. (2023) </w:t>
      </w:r>
      <w:r w:rsidRPr="4A0A2B72" w:rsidR="4A0A2B72">
        <w:rPr>
          <w:rFonts w:ascii="Arial" w:hAnsi="Arial" w:eastAsia="Arial" w:cs="Arial"/>
          <w:b w:val="0"/>
          <w:bCs w:val="0"/>
          <w:i w:val="1"/>
          <w:iCs w:val="1"/>
          <w:caps w:val="0"/>
          <w:smallCaps w:val="0"/>
          <w:noProof w:val="0"/>
          <w:sz w:val="24"/>
          <w:szCs w:val="24"/>
          <w:u w:val="none"/>
          <w:lang w:val="cy-GB"/>
        </w:rPr>
        <w:t>Piaget’s</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Sensorimotor</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Stage</w:t>
      </w:r>
      <w:r w:rsidRPr="4A0A2B72" w:rsidR="4A0A2B72">
        <w:rPr>
          <w:rFonts w:ascii="Arial" w:hAnsi="Arial" w:eastAsia="Arial" w:cs="Arial"/>
          <w:b w:val="0"/>
          <w:bCs w:val="0"/>
          <w:i w:val="1"/>
          <w:iCs w:val="1"/>
          <w:caps w:val="0"/>
          <w:smallCaps w:val="0"/>
          <w:noProof w:val="0"/>
          <w:sz w:val="24"/>
          <w:szCs w:val="24"/>
          <w:u w:val="none"/>
          <w:lang w:val="cy-GB"/>
        </w:rPr>
        <w:t xml:space="preserve"> Of </w:t>
      </w:r>
      <w:r w:rsidRPr="4A0A2B72" w:rsidR="4A0A2B72">
        <w:rPr>
          <w:rFonts w:ascii="Arial" w:hAnsi="Arial" w:eastAsia="Arial" w:cs="Arial"/>
          <w:b w:val="0"/>
          <w:bCs w:val="0"/>
          <w:i w:val="1"/>
          <w:iCs w:val="1"/>
          <w:caps w:val="0"/>
          <w:smallCaps w:val="0"/>
          <w:noProof w:val="0"/>
          <w:sz w:val="24"/>
          <w:szCs w:val="24"/>
          <w:u w:val="none"/>
          <w:lang w:val="cy-GB"/>
        </w:rPr>
        <w:t>Cognitive</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Development</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2270651c0c3d4087">
        <w:r w:rsidRPr="4A0A2B72" w:rsidR="4A0A2B72">
          <w:rPr>
            <w:rStyle w:val="Hyperlink"/>
            <w:rFonts w:ascii="Arial" w:hAnsi="Arial" w:eastAsia="Arial" w:cs="Arial"/>
            <w:b w:val="0"/>
            <w:bCs w:val="0"/>
            <w:i w:val="0"/>
            <w:iCs w:val="0"/>
            <w:caps w:val="0"/>
            <w:smallCaps w:val="0"/>
            <w:noProof w:val="0"/>
            <w:sz w:val="24"/>
            <w:szCs w:val="24"/>
            <w:lang w:val="cy-GB"/>
          </w:rPr>
          <w:t>https://www.simplypsychology.org/sensorimotor.html</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11 Mai 2023)</w:t>
      </w:r>
    </w:p>
    <w:p w:rsidR="4A0A2B72" w:rsidP="4A0A2B72" w:rsidRDefault="4A0A2B72" w14:paraId="4F730E31" w14:textId="17976150">
      <w:pPr>
        <w:pStyle w:val="Normal"/>
        <w:spacing w:line="360" w:lineRule="auto"/>
        <w:rPr>
          <w:rFonts w:ascii="Arial" w:hAnsi="Arial" w:eastAsia="Arial" w:cs="Arial"/>
          <w:b w:val="0"/>
          <w:bCs w:val="0"/>
          <w:i w:val="1"/>
          <w:iCs w:val="1"/>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Neal</w:t>
      </w:r>
      <w:r w:rsidRPr="4A0A2B72" w:rsidR="4A0A2B72">
        <w:rPr>
          <w:rFonts w:ascii="Arial" w:hAnsi="Arial" w:eastAsia="Arial" w:cs="Arial"/>
          <w:b w:val="0"/>
          <w:bCs w:val="0"/>
          <w:i w:val="0"/>
          <w:iCs w:val="0"/>
          <w:caps w:val="0"/>
          <w:smallCaps w:val="0"/>
          <w:noProof w:val="0"/>
          <w:sz w:val="24"/>
          <w:szCs w:val="24"/>
          <w:u w:val="none"/>
          <w:lang w:val="cy-GB"/>
        </w:rPr>
        <w:t xml:space="preserve">, J.W. </w:t>
      </w:r>
      <w:r w:rsidRPr="4A0A2B72" w:rsidR="4A0A2B72">
        <w:rPr>
          <w:rFonts w:ascii="Arial" w:hAnsi="Arial" w:eastAsia="Arial" w:cs="Arial"/>
          <w:b w:val="0"/>
          <w:bCs w:val="0"/>
          <w:i w:val="0"/>
          <w:iCs w:val="0"/>
          <w:caps w:val="0"/>
          <w:smallCaps w:val="0"/>
          <w:noProof w:val="0"/>
          <w:sz w:val="24"/>
          <w:szCs w:val="24"/>
          <w:u w:val="none"/>
          <w:lang w:val="cy-GB"/>
        </w:rPr>
        <w:t>and</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Neal</w:t>
      </w:r>
      <w:r w:rsidRPr="4A0A2B72" w:rsidR="4A0A2B72">
        <w:rPr>
          <w:rFonts w:ascii="Arial" w:hAnsi="Arial" w:eastAsia="Arial" w:cs="Arial"/>
          <w:b w:val="0"/>
          <w:bCs w:val="0"/>
          <w:i w:val="0"/>
          <w:iCs w:val="0"/>
          <w:caps w:val="0"/>
          <w:smallCaps w:val="0"/>
          <w:noProof w:val="0"/>
          <w:sz w:val="24"/>
          <w:szCs w:val="24"/>
          <w:u w:val="none"/>
          <w:lang w:val="cy-GB"/>
        </w:rPr>
        <w:t>, Z.P. (2013) ‘</w:t>
      </w:r>
      <w:r w:rsidRPr="4A0A2B72" w:rsidR="4A0A2B72">
        <w:rPr>
          <w:rFonts w:ascii="Arial" w:hAnsi="Arial" w:eastAsia="Arial" w:cs="Arial"/>
          <w:b w:val="0"/>
          <w:bCs w:val="0"/>
          <w:i w:val="0"/>
          <w:iCs w:val="0"/>
          <w:caps w:val="0"/>
          <w:smallCaps w:val="0"/>
          <w:noProof w:val="0"/>
          <w:sz w:val="24"/>
          <w:szCs w:val="24"/>
          <w:u w:val="none"/>
          <w:lang w:val="cy-GB"/>
        </w:rPr>
        <w:t>Nested</w:t>
      </w:r>
      <w:r w:rsidRPr="4A0A2B72" w:rsidR="4A0A2B72">
        <w:rPr>
          <w:rFonts w:ascii="Arial" w:hAnsi="Arial" w:eastAsia="Arial" w:cs="Arial"/>
          <w:b w:val="0"/>
          <w:bCs w:val="0"/>
          <w:i w:val="0"/>
          <w:iCs w:val="0"/>
          <w:caps w:val="0"/>
          <w:smallCaps w:val="0"/>
          <w:noProof w:val="0"/>
          <w:sz w:val="24"/>
          <w:szCs w:val="24"/>
          <w:u w:val="none"/>
          <w:lang w:val="cy-GB"/>
        </w:rPr>
        <w:t xml:space="preserve"> or </w:t>
      </w:r>
      <w:r w:rsidRPr="4A0A2B72" w:rsidR="4A0A2B72">
        <w:rPr>
          <w:rFonts w:ascii="Arial" w:hAnsi="Arial" w:eastAsia="Arial" w:cs="Arial"/>
          <w:b w:val="0"/>
          <w:bCs w:val="0"/>
          <w:i w:val="0"/>
          <w:iCs w:val="0"/>
          <w:caps w:val="0"/>
          <w:smallCaps w:val="0"/>
          <w:noProof w:val="0"/>
          <w:sz w:val="24"/>
          <w:szCs w:val="24"/>
          <w:u w:val="none"/>
          <w:lang w:val="cy-GB"/>
        </w:rPr>
        <w:t>Networked</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Future</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Directions</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for</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Ecological</w:t>
      </w:r>
      <w:r w:rsidRPr="4A0A2B72" w:rsidR="4A0A2B72">
        <w:rPr>
          <w:rFonts w:ascii="Arial" w:hAnsi="Arial" w:eastAsia="Arial" w:cs="Arial"/>
          <w:b w:val="0"/>
          <w:bCs w:val="0"/>
          <w:i w:val="0"/>
          <w:iCs w:val="0"/>
          <w:caps w:val="0"/>
          <w:smallCaps w:val="0"/>
          <w:noProof w:val="0"/>
          <w:sz w:val="24"/>
          <w:szCs w:val="24"/>
          <w:u w:val="none"/>
          <w:lang w:val="cy-GB"/>
        </w:rPr>
        <w:t xml:space="preserve"> Systems </w:t>
      </w:r>
      <w:r w:rsidRPr="4A0A2B72" w:rsidR="4A0A2B72">
        <w:rPr>
          <w:rFonts w:ascii="Arial" w:hAnsi="Arial" w:eastAsia="Arial" w:cs="Arial"/>
          <w:b w:val="0"/>
          <w:bCs w:val="0"/>
          <w:i w:val="0"/>
          <w:iCs w:val="0"/>
          <w:caps w:val="0"/>
          <w:smallCaps w:val="0"/>
          <w:noProof w:val="0"/>
          <w:sz w:val="24"/>
          <w:szCs w:val="24"/>
          <w:u w:val="none"/>
          <w:lang w:val="cy-GB"/>
        </w:rPr>
        <w:t>Theory</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Social</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D</w:t>
      </w:r>
      <w:r w:rsidRPr="4A0A2B72" w:rsidR="4A0A2B72">
        <w:rPr>
          <w:rFonts w:ascii="Arial" w:hAnsi="Arial" w:eastAsia="Arial" w:cs="Arial"/>
          <w:b w:val="0"/>
          <w:bCs w:val="0"/>
          <w:i w:val="1"/>
          <w:iCs w:val="1"/>
          <w:caps w:val="0"/>
          <w:smallCaps w:val="0"/>
          <w:noProof w:val="0"/>
          <w:sz w:val="24"/>
          <w:szCs w:val="24"/>
          <w:u w:val="none"/>
          <w:lang w:val="cy-GB"/>
        </w:rPr>
        <w:t>evelopment</w:t>
      </w:r>
      <w:r w:rsidRPr="4A0A2B72" w:rsidR="4A0A2B72">
        <w:rPr>
          <w:rFonts w:ascii="Arial" w:hAnsi="Arial" w:eastAsia="Arial" w:cs="Arial"/>
          <w:b w:val="0"/>
          <w:bCs w:val="0"/>
          <w:i w:val="1"/>
          <w:iCs w:val="1"/>
          <w:caps w:val="0"/>
          <w:smallCaps w:val="0"/>
          <w:noProof w:val="0"/>
          <w:sz w:val="24"/>
          <w:szCs w:val="24"/>
          <w:u w:val="none"/>
          <w:lang w:val="cy-GB"/>
        </w:rPr>
        <w:t>,</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vol</w:t>
      </w:r>
      <w:r w:rsidRPr="4A0A2B72" w:rsidR="4A0A2B72">
        <w:rPr>
          <w:rFonts w:ascii="Arial" w:hAnsi="Arial" w:eastAsia="Arial" w:cs="Arial"/>
          <w:b w:val="0"/>
          <w:bCs w:val="0"/>
          <w:i w:val="0"/>
          <w:iCs w:val="0"/>
          <w:caps w:val="0"/>
          <w:smallCaps w:val="0"/>
          <w:noProof w:val="0"/>
          <w:sz w:val="24"/>
          <w:szCs w:val="24"/>
          <w:u w:val="none"/>
          <w:lang w:val="cy-GB"/>
        </w:rPr>
        <w:t xml:space="preserve"> 22, </w:t>
      </w:r>
      <w:r w:rsidRPr="4A0A2B72" w:rsidR="4A0A2B72">
        <w:rPr>
          <w:rFonts w:ascii="Arial" w:hAnsi="Arial" w:eastAsia="Arial" w:cs="Arial"/>
          <w:b w:val="0"/>
          <w:bCs w:val="0"/>
          <w:i w:val="0"/>
          <w:iCs w:val="0"/>
          <w:caps w:val="0"/>
          <w:smallCaps w:val="0"/>
          <w:noProof w:val="0"/>
          <w:sz w:val="24"/>
          <w:szCs w:val="24"/>
          <w:u w:val="none"/>
          <w:lang w:val="cy-GB"/>
        </w:rPr>
        <w:t>issue</w:t>
      </w:r>
      <w:r w:rsidRPr="4A0A2B72" w:rsidR="4A0A2B72">
        <w:rPr>
          <w:rFonts w:ascii="Arial" w:hAnsi="Arial" w:eastAsia="Arial" w:cs="Arial"/>
          <w:b w:val="0"/>
          <w:bCs w:val="0"/>
          <w:i w:val="0"/>
          <w:iCs w:val="0"/>
          <w:caps w:val="0"/>
          <w:smallCaps w:val="0"/>
          <w:noProof w:val="0"/>
          <w:sz w:val="24"/>
          <w:szCs w:val="24"/>
          <w:u w:val="none"/>
          <w:lang w:val="cy-GB"/>
        </w:rPr>
        <w:t xml:space="preserve"> 4, tt. 641-863.</w:t>
      </w:r>
    </w:p>
    <w:p w:rsidR="4A0A2B72" w:rsidP="4A0A2B72" w:rsidRDefault="4A0A2B72" w14:paraId="568C05F4" w14:textId="344180E2">
      <w:pPr>
        <w:pStyle w:val="Heading1"/>
        <w:rPr>
          <w:rFonts w:ascii="Arial" w:hAnsi="Arial" w:eastAsia="Arial" w:cs="Arial"/>
          <w:i w:val="0"/>
          <w:iCs w:val="0"/>
          <w:caps w:val="0"/>
          <w:smallCaps w:val="0"/>
          <w:noProof w:val="0"/>
          <w:color w:val="000000" w:themeColor="text1" w:themeTint="FF" w:themeShade="FF"/>
          <w:sz w:val="24"/>
          <w:szCs w:val="24"/>
          <w:lang w:val="en-GB"/>
        </w:rPr>
      </w:pPr>
      <w:r w:rsidRPr="4A0A2B72" w:rsidR="4A0A2B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OECD (2009) </w:t>
      </w:r>
      <w:r w:rsidRPr="4A0A2B72" w:rsidR="4A0A2B72">
        <w:rPr>
          <w:rFonts w:ascii="Arial" w:hAnsi="Arial" w:eastAsia="Arial" w:cs="Arial"/>
          <w:i w:val="1"/>
          <w:iCs w:val="1"/>
          <w:caps w:val="0"/>
          <w:smallCaps w:val="0"/>
          <w:noProof w:val="0"/>
          <w:color w:val="000000" w:themeColor="text1" w:themeTint="FF" w:themeShade="FF"/>
          <w:sz w:val="24"/>
          <w:szCs w:val="24"/>
          <w:lang w:val="en-GB"/>
        </w:rPr>
        <w:t>Creating</w:t>
      </w:r>
      <w:r w:rsidRPr="4A0A2B72" w:rsidR="4A0A2B72">
        <w:rPr>
          <w:rFonts w:ascii="Arial" w:hAnsi="Arial" w:eastAsia="Arial" w:cs="Arial"/>
          <w:i w:val="1"/>
          <w:iCs w:val="1"/>
          <w:caps w:val="0"/>
          <w:smallCaps w:val="0"/>
          <w:noProof w:val="0"/>
          <w:color w:val="000000" w:themeColor="text1" w:themeTint="FF" w:themeShade="FF"/>
          <w:sz w:val="24"/>
          <w:szCs w:val="24"/>
          <w:lang w:val="en-GB"/>
        </w:rPr>
        <w:t xml:space="preserve"> </w:t>
      </w:r>
      <w:r w:rsidRPr="4A0A2B72" w:rsidR="4A0A2B72">
        <w:rPr>
          <w:rFonts w:ascii="Arial" w:hAnsi="Arial" w:eastAsia="Arial" w:cs="Arial"/>
          <w:i w:val="1"/>
          <w:iCs w:val="1"/>
          <w:caps w:val="0"/>
          <w:smallCaps w:val="0"/>
          <w:noProof w:val="0"/>
          <w:color w:val="000000" w:themeColor="text1" w:themeTint="FF" w:themeShade="FF"/>
          <w:sz w:val="24"/>
          <w:szCs w:val="24"/>
          <w:lang w:val="en-GB"/>
        </w:rPr>
        <w:t>Effective</w:t>
      </w:r>
      <w:r w:rsidRPr="4A0A2B72" w:rsidR="4A0A2B72">
        <w:rPr>
          <w:rFonts w:ascii="Arial" w:hAnsi="Arial" w:eastAsia="Arial" w:cs="Arial"/>
          <w:i w:val="1"/>
          <w:iCs w:val="1"/>
          <w:caps w:val="0"/>
          <w:smallCaps w:val="0"/>
          <w:noProof w:val="0"/>
          <w:color w:val="000000" w:themeColor="text1" w:themeTint="FF" w:themeShade="FF"/>
          <w:sz w:val="24"/>
          <w:szCs w:val="24"/>
          <w:lang w:val="en-GB"/>
        </w:rPr>
        <w:t xml:space="preserve"> </w:t>
      </w:r>
      <w:r w:rsidRPr="4A0A2B72" w:rsidR="4A0A2B72">
        <w:rPr>
          <w:rFonts w:ascii="Arial" w:hAnsi="Arial" w:eastAsia="Arial" w:cs="Arial"/>
          <w:i w:val="1"/>
          <w:iCs w:val="1"/>
          <w:caps w:val="0"/>
          <w:smallCaps w:val="0"/>
          <w:noProof w:val="0"/>
          <w:color w:val="000000" w:themeColor="text1" w:themeTint="FF" w:themeShade="FF"/>
          <w:sz w:val="24"/>
          <w:szCs w:val="24"/>
          <w:lang w:val="en-GB"/>
        </w:rPr>
        <w:t>Teaching</w:t>
      </w:r>
      <w:r w:rsidRPr="4A0A2B72" w:rsidR="4A0A2B72">
        <w:rPr>
          <w:rFonts w:ascii="Arial" w:hAnsi="Arial" w:eastAsia="Arial" w:cs="Arial"/>
          <w:i w:val="1"/>
          <w:iCs w:val="1"/>
          <w:caps w:val="0"/>
          <w:smallCaps w:val="0"/>
          <w:noProof w:val="0"/>
          <w:color w:val="000000" w:themeColor="text1" w:themeTint="FF" w:themeShade="FF"/>
          <w:sz w:val="24"/>
          <w:szCs w:val="24"/>
          <w:lang w:val="en-GB"/>
        </w:rPr>
        <w:t xml:space="preserve"> </w:t>
      </w:r>
      <w:r w:rsidRPr="4A0A2B72" w:rsidR="4A0A2B72">
        <w:rPr>
          <w:rFonts w:ascii="Arial" w:hAnsi="Arial" w:eastAsia="Arial" w:cs="Arial"/>
          <w:i w:val="1"/>
          <w:iCs w:val="1"/>
          <w:caps w:val="0"/>
          <w:smallCaps w:val="0"/>
          <w:noProof w:val="0"/>
          <w:color w:val="000000" w:themeColor="text1" w:themeTint="FF" w:themeShade="FF"/>
          <w:sz w:val="24"/>
          <w:szCs w:val="24"/>
          <w:lang w:val="en-GB"/>
        </w:rPr>
        <w:t>and</w:t>
      </w:r>
      <w:r w:rsidRPr="4A0A2B72" w:rsidR="4A0A2B72">
        <w:rPr>
          <w:rFonts w:ascii="Arial" w:hAnsi="Arial" w:eastAsia="Arial" w:cs="Arial"/>
          <w:i w:val="1"/>
          <w:iCs w:val="1"/>
          <w:caps w:val="0"/>
          <w:smallCaps w:val="0"/>
          <w:noProof w:val="0"/>
          <w:color w:val="000000" w:themeColor="text1" w:themeTint="FF" w:themeShade="FF"/>
          <w:sz w:val="24"/>
          <w:szCs w:val="24"/>
          <w:lang w:val="en-GB"/>
        </w:rPr>
        <w:t xml:space="preserve"> </w:t>
      </w:r>
      <w:r w:rsidRPr="4A0A2B72" w:rsidR="4A0A2B72">
        <w:rPr>
          <w:rFonts w:ascii="Arial" w:hAnsi="Arial" w:eastAsia="Arial" w:cs="Arial"/>
          <w:i w:val="1"/>
          <w:iCs w:val="1"/>
          <w:caps w:val="0"/>
          <w:smallCaps w:val="0"/>
          <w:noProof w:val="0"/>
          <w:color w:val="000000" w:themeColor="text1" w:themeTint="FF" w:themeShade="FF"/>
          <w:sz w:val="24"/>
          <w:szCs w:val="24"/>
          <w:lang w:val="en-GB"/>
        </w:rPr>
        <w:t>Learning</w:t>
      </w:r>
      <w:r w:rsidRPr="4A0A2B72" w:rsidR="4A0A2B72">
        <w:rPr>
          <w:rFonts w:ascii="Arial" w:hAnsi="Arial" w:eastAsia="Arial" w:cs="Arial"/>
          <w:i w:val="1"/>
          <w:iCs w:val="1"/>
          <w:caps w:val="0"/>
          <w:smallCaps w:val="0"/>
          <w:noProof w:val="0"/>
          <w:color w:val="000000" w:themeColor="text1" w:themeTint="FF" w:themeShade="FF"/>
          <w:sz w:val="24"/>
          <w:szCs w:val="24"/>
          <w:lang w:val="en-GB"/>
        </w:rPr>
        <w:t xml:space="preserve"> </w:t>
      </w:r>
      <w:r w:rsidRPr="4A0A2B72" w:rsidR="4A0A2B72">
        <w:rPr>
          <w:rFonts w:ascii="Arial" w:hAnsi="Arial" w:eastAsia="Arial" w:cs="Arial"/>
          <w:i w:val="1"/>
          <w:iCs w:val="1"/>
          <w:caps w:val="0"/>
          <w:smallCaps w:val="0"/>
          <w:noProof w:val="0"/>
          <w:color w:val="000000" w:themeColor="text1" w:themeTint="FF" w:themeShade="FF"/>
          <w:sz w:val="24"/>
          <w:szCs w:val="24"/>
          <w:lang w:val="en-GB"/>
        </w:rPr>
        <w:t>Environments</w:t>
      </w:r>
      <w:r w:rsidRPr="4A0A2B72" w:rsidR="4A0A2B72">
        <w:rPr>
          <w:rFonts w:ascii="Arial" w:hAnsi="Arial" w:eastAsia="Arial" w:cs="Arial"/>
          <w:i w:val="1"/>
          <w:iCs w:val="1"/>
          <w:caps w:val="0"/>
          <w:smallCaps w:val="0"/>
          <w:noProof w:val="0"/>
          <w:color w:val="000000" w:themeColor="text1" w:themeTint="FF" w:themeShade="FF"/>
          <w:sz w:val="24"/>
          <w:szCs w:val="24"/>
          <w:lang w:val="en-GB"/>
        </w:rPr>
        <w:t xml:space="preserve">: First </w:t>
      </w:r>
      <w:r w:rsidRPr="4A0A2B72" w:rsidR="4A0A2B72">
        <w:rPr>
          <w:rFonts w:ascii="Arial" w:hAnsi="Arial" w:eastAsia="Arial" w:cs="Arial"/>
          <w:i w:val="1"/>
          <w:iCs w:val="1"/>
          <w:caps w:val="0"/>
          <w:smallCaps w:val="0"/>
          <w:noProof w:val="0"/>
          <w:color w:val="000000" w:themeColor="text1" w:themeTint="FF" w:themeShade="FF"/>
          <w:sz w:val="24"/>
          <w:szCs w:val="24"/>
          <w:lang w:val="en-GB"/>
        </w:rPr>
        <w:t>Results</w:t>
      </w:r>
      <w:r w:rsidRPr="4A0A2B72" w:rsidR="4A0A2B72">
        <w:rPr>
          <w:rFonts w:ascii="Arial" w:hAnsi="Arial" w:eastAsia="Arial" w:cs="Arial"/>
          <w:i w:val="1"/>
          <w:iCs w:val="1"/>
          <w:caps w:val="0"/>
          <w:smallCaps w:val="0"/>
          <w:noProof w:val="0"/>
          <w:color w:val="000000" w:themeColor="text1" w:themeTint="FF" w:themeShade="FF"/>
          <w:sz w:val="24"/>
          <w:szCs w:val="24"/>
          <w:lang w:val="en-GB"/>
        </w:rPr>
        <w:t xml:space="preserve"> </w:t>
      </w:r>
      <w:r w:rsidRPr="4A0A2B72" w:rsidR="4A0A2B72">
        <w:rPr>
          <w:rFonts w:ascii="Arial" w:hAnsi="Arial" w:eastAsia="Arial" w:cs="Arial"/>
          <w:i w:val="1"/>
          <w:iCs w:val="1"/>
          <w:caps w:val="0"/>
          <w:smallCaps w:val="0"/>
          <w:noProof w:val="0"/>
          <w:color w:val="000000" w:themeColor="text1" w:themeTint="FF" w:themeShade="FF"/>
          <w:sz w:val="24"/>
          <w:szCs w:val="24"/>
          <w:lang w:val="en-GB"/>
        </w:rPr>
        <w:t>from</w:t>
      </w:r>
      <w:r w:rsidRPr="4A0A2B72" w:rsidR="4A0A2B72">
        <w:rPr>
          <w:rFonts w:ascii="Arial" w:hAnsi="Arial" w:eastAsia="Arial" w:cs="Arial"/>
          <w:i w:val="1"/>
          <w:iCs w:val="1"/>
          <w:caps w:val="0"/>
          <w:smallCaps w:val="0"/>
          <w:noProof w:val="0"/>
          <w:color w:val="000000" w:themeColor="text1" w:themeTint="FF" w:themeShade="FF"/>
          <w:sz w:val="24"/>
          <w:szCs w:val="24"/>
          <w:lang w:val="en-GB"/>
        </w:rPr>
        <w:t xml:space="preserve"> TALIS</w:t>
      </w:r>
      <w:r w:rsidRPr="4A0A2B72" w:rsidR="4A0A2B72">
        <w:rPr>
          <w:rFonts w:ascii="Arial" w:hAnsi="Arial" w:eastAsia="Arial" w:cs="Arial"/>
          <w:i w:val="0"/>
          <w:iCs w:val="0"/>
          <w:caps w:val="0"/>
          <w:smallCaps w:val="0"/>
          <w:noProof w:val="0"/>
          <w:color w:val="000000" w:themeColor="text1" w:themeTint="FF" w:themeShade="FF"/>
          <w:sz w:val="24"/>
          <w:szCs w:val="24"/>
          <w:lang w:val="en-GB"/>
        </w:rPr>
        <w:t xml:space="preserve">. </w:t>
      </w:r>
      <w:r w:rsidRPr="4A0A2B72" w:rsidR="4A0A2B72">
        <w:rPr>
          <w:rFonts w:ascii="Arial" w:hAnsi="Arial" w:eastAsia="Arial" w:cs="Arial"/>
          <w:i w:val="0"/>
          <w:iCs w:val="0"/>
          <w:caps w:val="0"/>
          <w:smallCaps w:val="0"/>
          <w:noProof w:val="0"/>
          <w:color w:val="000000" w:themeColor="text1" w:themeTint="FF" w:themeShade="FF"/>
          <w:sz w:val="24"/>
          <w:szCs w:val="24"/>
          <w:lang w:val="en-GB"/>
        </w:rPr>
        <w:t>Washingon</w:t>
      </w:r>
      <w:r w:rsidRPr="4A0A2B72" w:rsidR="4A0A2B72">
        <w:rPr>
          <w:rFonts w:ascii="Arial" w:hAnsi="Arial" w:eastAsia="Arial" w:cs="Arial"/>
          <w:i w:val="0"/>
          <w:iCs w:val="0"/>
          <w:caps w:val="0"/>
          <w:smallCaps w:val="0"/>
          <w:noProof w:val="0"/>
          <w:color w:val="000000" w:themeColor="text1" w:themeTint="FF" w:themeShade="FF"/>
          <w:sz w:val="24"/>
          <w:szCs w:val="24"/>
          <w:lang w:val="en-GB"/>
        </w:rPr>
        <w:t xml:space="preserve"> :OECD </w:t>
      </w:r>
      <w:r w:rsidRPr="4A0A2B72" w:rsidR="4A0A2B72">
        <w:rPr>
          <w:rFonts w:ascii="Arial" w:hAnsi="Arial" w:eastAsia="Arial" w:cs="Arial"/>
          <w:i w:val="0"/>
          <w:iCs w:val="0"/>
          <w:caps w:val="0"/>
          <w:smallCaps w:val="0"/>
          <w:noProof w:val="0"/>
          <w:color w:val="000000" w:themeColor="text1" w:themeTint="FF" w:themeShade="FF"/>
          <w:sz w:val="24"/>
          <w:szCs w:val="24"/>
          <w:lang w:val="en-GB"/>
        </w:rPr>
        <w:t>Publishing</w:t>
      </w:r>
    </w:p>
    <w:p w:rsidR="4A0A2B72" w:rsidP="4A0A2B72" w:rsidRDefault="4A0A2B72" w14:paraId="0EFD506F" w14:textId="2362E78F">
      <w:pPr>
        <w:pStyle w:val="Normal"/>
        <w:rPr>
          <w:noProof w:val="0"/>
          <w:lang w:val="cy-GB"/>
        </w:rPr>
      </w:pPr>
    </w:p>
    <w:p w:rsidR="4A0A2B72" w:rsidP="4A0A2B72" w:rsidRDefault="4A0A2B72" w14:paraId="4B777BD7" w14:textId="1AAE37FE">
      <w:pPr>
        <w:pStyle w:val="Normal"/>
        <w:spacing w:line="360" w:lineRule="auto"/>
        <w:rPr>
          <w:rFonts w:ascii="Arial" w:hAnsi="Arial" w:eastAsia="Arial" w:cs="Arial"/>
          <w:b w:val="0"/>
          <w:bCs w:val="0"/>
          <w:i w:val="1"/>
          <w:iCs w:val="1"/>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Paquette</w:t>
      </w:r>
      <w:r w:rsidRPr="4A0A2B72" w:rsidR="4A0A2B72">
        <w:rPr>
          <w:rFonts w:ascii="Arial" w:hAnsi="Arial" w:eastAsia="Arial" w:cs="Arial"/>
          <w:b w:val="0"/>
          <w:bCs w:val="0"/>
          <w:i w:val="0"/>
          <w:iCs w:val="0"/>
          <w:caps w:val="0"/>
          <w:smallCaps w:val="0"/>
          <w:noProof w:val="0"/>
          <w:sz w:val="24"/>
          <w:szCs w:val="24"/>
          <w:u w:val="none"/>
          <w:lang w:val="cy-GB"/>
        </w:rPr>
        <w:t xml:space="preserve">, D. </w:t>
      </w:r>
      <w:r w:rsidRPr="4A0A2B72" w:rsidR="4A0A2B72">
        <w:rPr>
          <w:rFonts w:ascii="Arial" w:hAnsi="Arial" w:eastAsia="Arial" w:cs="Arial"/>
          <w:b w:val="0"/>
          <w:bCs w:val="0"/>
          <w:i w:val="0"/>
          <w:iCs w:val="0"/>
          <w:caps w:val="0"/>
          <w:smallCaps w:val="0"/>
          <w:noProof w:val="0"/>
          <w:sz w:val="24"/>
          <w:szCs w:val="24"/>
          <w:u w:val="none"/>
          <w:lang w:val="cy-GB"/>
        </w:rPr>
        <w:t>and</w:t>
      </w:r>
      <w:r w:rsidRPr="4A0A2B72" w:rsidR="4A0A2B72">
        <w:rPr>
          <w:rFonts w:ascii="Arial" w:hAnsi="Arial" w:eastAsia="Arial" w:cs="Arial"/>
          <w:b w:val="0"/>
          <w:bCs w:val="0"/>
          <w:i w:val="0"/>
          <w:iCs w:val="0"/>
          <w:caps w:val="0"/>
          <w:smallCaps w:val="0"/>
          <w:noProof w:val="0"/>
          <w:sz w:val="24"/>
          <w:szCs w:val="24"/>
          <w:u w:val="none"/>
          <w:lang w:val="cy-GB"/>
        </w:rPr>
        <w:t xml:space="preserve"> Ryan, J. (2001) </w:t>
      </w:r>
      <w:r w:rsidRPr="4A0A2B72" w:rsidR="4A0A2B72">
        <w:rPr>
          <w:rFonts w:ascii="Arial" w:hAnsi="Arial" w:eastAsia="Arial" w:cs="Arial"/>
          <w:b w:val="0"/>
          <w:bCs w:val="0"/>
          <w:i w:val="1"/>
          <w:iCs w:val="1"/>
          <w:caps w:val="0"/>
          <w:smallCaps w:val="0"/>
          <w:noProof w:val="0"/>
          <w:sz w:val="24"/>
          <w:szCs w:val="24"/>
          <w:u w:val="none"/>
          <w:lang w:val="cy-GB"/>
        </w:rPr>
        <w:t>Bronfenbrenner’s</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Ecological</w:t>
      </w:r>
      <w:r w:rsidRPr="4A0A2B72" w:rsidR="4A0A2B72">
        <w:rPr>
          <w:rFonts w:ascii="Arial" w:hAnsi="Arial" w:eastAsia="Arial" w:cs="Arial"/>
          <w:b w:val="0"/>
          <w:bCs w:val="0"/>
          <w:i w:val="1"/>
          <w:iCs w:val="1"/>
          <w:caps w:val="0"/>
          <w:smallCaps w:val="0"/>
          <w:noProof w:val="0"/>
          <w:sz w:val="24"/>
          <w:szCs w:val="24"/>
          <w:u w:val="none"/>
          <w:lang w:val="cy-GB"/>
        </w:rPr>
        <w:t xml:space="preserve"> Systems </w:t>
      </w:r>
      <w:r w:rsidRPr="4A0A2B72" w:rsidR="4A0A2B72">
        <w:rPr>
          <w:rFonts w:ascii="Arial" w:hAnsi="Arial" w:eastAsia="Arial" w:cs="Arial"/>
          <w:b w:val="0"/>
          <w:bCs w:val="0"/>
          <w:i w:val="1"/>
          <w:iCs w:val="1"/>
          <w:caps w:val="0"/>
          <w:smallCaps w:val="0"/>
          <w:noProof w:val="0"/>
          <w:sz w:val="24"/>
          <w:szCs w:val="24"/>
          <w:u w:val="none"/>
          <w:lang w:val="cy-GB"/>
        </w:rPr>
        <w:t>Theory</w:t>
      </w:r>
      <w:r w:rsidRPr="4A0A2B72" w:rsidR="4A0A2B72">
        <w:rPr>
          <w:rFonts w:ascii="Arial" w:hAnsi="Arial" w:eastAsia="Arial" w:cs="Arial"/>
          <w:b w:val="0"/>
          <w:bCs w:val="0"/>
          <w:i w:val="1"/>
          <w:iCs w:val="1"/>
          <w:caps w:val="0"/>
          <w:smallCaps w:val="0"/>
          <w:noProof w:val="0"/>
          <w:sz w:val="24"/>
          <w:szCs w:val="24"/>
          <w:u w:val="none"/>
          <w:lang w:val="cy-GB"/>
        </w:rPr>
        <w:t xml:space="preserve">. Ar gael yn: </w:t>
      </w:r>
      <w:hyperlink r:id="Ra2b0c06ca2e54151">
        <w:r w:rsidRPr="4A0A2B72" w:rsidR="4A0A2B72">
          <w:rPr>
            <w:rStyle w:val="Hyperlink"/>
            <w:rFonts w:ascii="Arial" w:hAnsi="Arial" w:eastAsia="Arial" w:cs="Arial"/>
            <w:b w:val="0"/>
            <w:bCs w:val="0"/>
            <w:i w:val="1"/>
            <w:iCs w:val="1"/>
            <w:caps w:val="0"/>
            <w:smallCaps w:val="0"/>
            <w:noProof w:val="0"/>
            <w:sz w:val="24"/>
            <w:szCs w:val="24"/>
            <w:lang w:val="cy-GB"/>
          </w:rPr>
          <w:t>https://onedrive.live.com/edit.aspx?resid=9EA7EF46F291D026!2848&amp;cid=9ea7ef46f291d026&amp;CT=1683804031850&amp;OR=ItemsView</w:t>
        </w:r>
      </w:hyperlink>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(Cyrchwyd: 8 Mai 2023)</w:t>
      </w:r>
    </w:p>
    <w:p w:rsidR="4A0A2B72" w:rsidP="4A0A2B72" w:rsidRDefault="4A0A2B72" w14:paraId="29D531AE" w14:textId="397DA7A8">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en-GB"/>
        </w:rPr>
        <w:t>Rahman</w:t>
      </w:r>
      <w:r w:rsidRPr="4A0A2B72" w:rsidR="4A0A2B72">
        <w:rPr>
          <w:rFonts w:ascii="Arial" w:hAnsi="Arial" w:eastAsia="Arial" w:cs="Arial"/>
          <w:b w:val="0"/>
          <w:bCs w:val="0"/>
          <w:i w:val="0"/>
          <w:iCs w:val="0"/>
          <w:caps w:val="0"/>
          <w:smallCaps w:val="0"/>
          <w:noProof w:val="0"/>
          <w:sz w:val="24"/>
          <w:szCs w:val="24"/>
          <w:u w:val="none"/>
          <w:lang w:val="en-GB"/>
        </w:rPr>
        <w:t>, M.S. (2017) ‘</w:t>
      </w:r>
      <w:r w:rsidRPr="4A0A2B72" w:rsidR="4A0A2B72">
        <w:rPr>
          <w:rFonts w:ascii="Arial" w:hAnsi="Arial" w:eastAsia="Arial" w:cs="Arial"/>
          <w:b w:val="0"/>
          <w:bCs w:val="0"/>
          <w:i w:val="0"/>
          <w:iCs w:val="0"/>
          <w:caps w:val="0"/>
          <w:smallCaps w:val="0"/>
          <w:noProof w:val="0"/>
          <w:sz w:val="24"/>
          <w:szCs w:val="24"/>
          <w:u w:val="none"/>
          <w:lang w:val="en-GB"/>
        </w:rPr>
        <w:t xml:space="preserve">The </w:t>
      </w:r>
      <w:r w:rsidRPr="4A0A2B72" w:rsidR="4A0A2B72">
        <w:rPr>
          <w:rFonts w:ascii="Arial" w:hAnsi="Arial" w:eastAsia="Arial" w:cs="Arial"/>
          <w:b w:val="0"/>
          <w:bCs w:val="0"/>
          <w:i w:val="0"/>
          <w:iCs w:val="0"/>
          <w:caps w:val="0"/>
          <w:smallCaps w:val="0"/>
          <w:noProof w:val="0"/>
          <w:sz w:val="24"/>
          <w:szCs w:val="24"/>
          <w:u w:val="none"/>
          <w:lang w:val="en-GB"/>
        </w:rPr>
        <w:t>Advantages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Disadvantages</w:t>
      </w:r>
      <w:r w:rsidRPr="4A0A2B72" w:rsidR="4A0A2B72">
        <w:rPr>
          <w:rFonts w:ascii="Arial" w:hAnsi="Arial" w:eastAsia="Arial" w:cs="Arial"/>
          <w:b w:val="0"/>
          <w:bCs w:val="0"/>
          <w:i w:val="0"/>
          <w:iCs w:val="0"/>
          <w:caps w:val="0"/>
          <w:smallCaps w:val="0"/>
          <w:noProof w:val="0"/>
          <w:sz w:val="24"/>
          <w:szCs w:val="24"/>
          <w:u w:val="none"/>
          <w:lang w:val="en-GB"/>
        </w:rPr>
        <w:t xml:space="preserve"> of </w:t>
      </w:r>
      <w:r w:rsidRPr="4A0A2B72" w:rsidR="4A0A2B72">
        <w:rPr>
          <w:rFonts w:ascii="Arial" w:hAnsi="Arial" w:eastAsia="Arial" w:cs="Arial"/>
          <w:b w:val="0"/>
          <w:bCs w:val="0"/>
          <w:i w:val="0"/>
          <w:iCs w:val="0"/>
          <w:caps w:val="0"/>
          <w:smallCaps w:val="0"/>
          <w:noProof w:val="0"/>
          <w:sz w:val="24"/>
          <w:szCs w:val="24"/>
          <w:u w:val="none"/>
          <w:lang w:val="en-GB"/>
        </w:rPr>
        <w:t>Using</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Qualitative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Quantitative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Approaches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Methods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in</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Language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Testing</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Assessment</w:t>
      </w:r>
      <w:r w:rsidRPr="4A0A2B72" w:rsidR="4A0A2B72">
        <w:rPr>
          <w:rFonts w:ascii="Arial" w:hAnsi="Arial" w:eastAsia="Arial" w:cs="Arial"/>
          <w:b w:val="0"/>
          <w:bCs w:val="0"/>
          <w:i w:val="0"/>
          <w:iCs w:val="0"/>
          <w:caps w:val="0"/>
          <w:smallCaps w:val="0"/>
          <w:noProof w:val="0"/>
          <w:sz w:val="24"/>
          <w:szCs w:val="24"/>
          <w:u w:val="none"/>
          <w:lang w:val="en-GB"/>
        </w:rPr>
        <w:t xml:space="preserve">" Research: A </w:t>
      </w:r>
      <w:r w:rsidRPr="4A0A2B72" w:rsidR="4A0A2B72">
        <w:rPr>
          <w:rFonts w:ascii="Arial" w:hAnsi="Arial" w:eastAsia="Arial" w:cs="Arial"/>
          <w:b w:val="0"/>
          <w:bCs w:val="0"/>
          <w:i w:val="0"/>
          <w:iCs w:val="0"/>
          <w:caps w:val="0"/>
          <w:smallCaps w:val="0"/>
          <w:noProof w:val="0"/>
          <w:sz w:val="24"/>
          <w:szCs w:val="24"/>
          <w:u w:val="none"/>
          <w:lang w:val="en-GB"/>
        </w:rPr>
        <w:t>Literature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Review</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Journal</w:t>
      </w:r>
      <w:r w:rsidRPr="4A0A2B72" w:rsidR="4A0A2B72">
        <w:rPr>
          <w:rFonts w:ascii="Arial" w:hAnsi="Arial" w:eastAsia="Arial" w:cs="Arial"/>
          <w:b w:val="0"/>
          <w:bCs w:val="0"/>
          <w:i w:val="1"/>
          <w:iCs w:val="1"/>
          <w:caps w:val="0"/>
          <w:smallCaps w:val="0"/>
          <w:noProof w:val="0"/>
          <w:sz w:val="24"/>
          <w:szCs w:val="24"/>
          <w:u w:val="none"/>
          <w:lang w:val="en-GB"/>
        </w:rPr>
        <w:t xml:space="preserve"> of </w:t>
      </w:r>
      <w:r w:rsidRPr="4A0A2B72" w:rsidR="4A0A2B72">
        <w:rPr>
          <w:rFonts w:ascii="Arial" w:hAnsi="Arial" w:eastAsia="Arial" w:cs="Arial"/>
          <w:b w:val="0"/>
          <w:bCs w:val="0"/>
          <w:i w:val="1"/>
          <w:iCs w:val="1"/>
          <w:caps w:val="0"/>
          <w:smallCaps w:val="0"/>
          <w:noProof w:val="0"/>
          <w:sz w:val="24"/>
          <w:szCs w:val="24"/>
          <w:u w:val="none"/>
          <w:lang w:val="en-GB"/>
        </w:rPr>
        <w:t>Education</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and</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Learning</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1b8577af99434713">
        <w:r w:rsidRPr="4A0A2B72" w:rsidR="4A0A2B72">
          <w:rPr>
            <w:rStyle w:val="Hyperlink"/>
            <w:rFonts w:ascii="Arial" w:hAnsi="Arial" w:eastAsia="Arial" w:cs="Arial"/>
            <w:b w:val="0"/>
            <w:bCs w:val="0"/>
            <w:i w:val="0"/>
            <w:iCs w:val="0"/>
            <w:caps w:val="0"/>
            <w:smallCaps w:val="0"/>
            <w:noProof w:val="0"/>
            <w:sz w:val="24"/>
            <w:szCs w:val="24"/>
            <w:lang w:val="cy-GB"/>
          </w:rPr>
          <w:t>https://pearl.plymouth.ac.uk/bitstream/handle/10026.1/16598/EJ1120221.pdf?sequence=1&amp;isAllowed=y</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13 Mai 2023)</w:t>
      </w:r>
    </w:p>
    <w:p w:rsidR="4A0A2B72" w:rsidP="4A0A2B72" w:rsidRDefault="4A0A2B72" w14:paraId="0A548871" w14:textId="18A3E9B0">
      <w:pPr>
        <w:pStyle w:val="Normal"/>
        <w:spacing w:line="360" w:lineRule="auto"/>
        <w:rPr>
          <w:rFonts w:ascii="Arial" w:hAnsi="Arial" w:eastAsia="Arial" w:cs="Arial"/>
          <w:b w:val="0"/>
          <w:bCs w:val="0"/>
          <w:i w:val="0"/>
          <w:iCs w:val="0"/>
          <w:caps w:val="0"/>
          <w:smallCaps w:val="0"/>
          <w:noProof w:val="0"/>
          <w:color w:val="333333"/>
          <w:sz w:val="24"/>
          <w:szCs w:val="24"/>
          <w:lang w:val="cy-GB"/>
        </w:rPr>
      </w:pPr>
      <w:r w:rsidRPr="4A0A2B72" w:rsidR="4A0A2B72">
        <w:rPr>
          <w:rFonts w:ascii="Arial" w:hAnsi="Arial" w:eastAsia="Arial" w:cs="Arial"/>
          <w:b w:val="0"/>
          <w:bCs w:val="0"/>
          <w:i w:val="0"/>
          <w:iCs w:val="0"/>
          <w:caps w:val="0"/>
          <w:smallCaps w:val="0"/>
          <w:noProof w:val="0"/>
          <w:sz w:val="24"/>
          <w:szCs w:val="24"/>
          <w:u w:val="none"/>
          <w:lang w:val="en-GB"/>
        </w:rPr>
        <w:t>Sarama</w:t>
      </w:r>
      <w:r w:rsidRPr="4A0A2B72" w:rsidR="4A0A2B72">
        <w:rPr>
          <w:rFonts w:ascii="Arial" w:hAnsi="Arial" w:eastAsia="Arial" w:cs="Arial"/>
          <w:b w:val="0"/>
          <w:bCs w:val="0"/>
          <w:i w:val="0"/>
          <w:iCs w:val="0"/>
          <w:caps w:val="0"/>
          <w:smallCaps w:val="0"/>
          <w:noProof w:val="0"/>
          <w:sz w:val="24"/>
          <w:szCs w:val="24"/>
          <w:u w:val="none"/>
          <w:lang w:val="en-GB"/>
        </w:rPr>
        <w:t xml:space="preserve">, J.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Clements</w:t>
      </w:r>
      <w:r w:rsidRPr="4A0A2B72" w:rsidR="4A0A2B72">
        <w:rPr>
          <w:rFonts w:ascii="Arial" w:hAnsi="Arial" w:eastAsia="Arial" w:cs="Arial"/>
          <w:b w:val="0"/>
          <w:bCs w:val="0"/>
          <w:i w:val="0"/>
          <w:iCs w:val="0"/>
          <w:caps w:val="0"/>
          <w:smallCaps w:val="0"/>
          <w:noProof w:val="0"/>
          <w:sz w:val="24"/>
          <w:szCs w:val="24"/>
          <w:u w:val="none"/>
          <w:lang w:val="en-GB"/>
        </w:rPr>
        <w:t xml:space="preserve">, D.H. (2009) </w:t>
      </w:r>
      <w:r w:rsidRPr="4A0A2B72" w:rsidR="4A0A2B72">
        <w:rPr>
          <w:rFonts w:ascii="Arial" w:hAnsi="Arial" w:eastAsia="Arial" w:cs="Arial"/>
          <w:b w:val="0"/>
          <w:bCs w:val="0"/>
          <w:i w:val="0"/>
          <w:iCs w:val="0"/>
          <w:caps w:val="0"/>
          <w:smallCaps w:val="0"/>
          <w:noProof w:val="0"/>
          <w:sz w:val="24"/>
          <w:szCs w:val="24"/>
          <w:u w:val="none"/>
          <w:lang w:val="en-GB"/>
        </w:rPr>
        <w:t>‘</w:t>
      </w:r>
      <w:r w:rsidRPr="4A0A2B72" w:rsidR="4A0A2B72">
        <w:rPr>
          <w:rFonts w:ascii="Arial" w:hAnsi="Arial" w:eastAsia="Arial" w:cs="Arial"/>
          <w:b w:val="0"/>
          <w:bCs w:val="0"/>
          <w:i w:val="0"/>
          <w:iCs w:val="0"/>
          <w:caps w:val="0"/>
          <w:smallCaps w:val="0"/>
          <w:noProof w:val="0"/>
          <w:color w:val="333333"/>
          <w:sz w:val="24"/>
          <w:szCs w:val="24"/>
          <w:lang w:val="en-GB"/>
        </w:rPr>
        <w:t xml:space="preserve">Building </w:t>
      </w:r>
      <w:r w:rsidRPr="4A0A2B72" w:rsidR="4A0A2B72">
        <w:rPr>
          <w:rFonts w:ascii="Arial" w:hAnsi="Arial" w:eastAsia="Arial" w:cs="Arial"/>
          <w:b w:val="0"/>
          <w:bCs w:val="0"/>
          <w:i w:val="0"/>
          <w:iCs w:val="0"/>
          <w:caps w:val="0"/>
          <w:smallCaps w:val="0"/>
          <w:noProof w:val="0"/>
          <w:color w:val="333333"/>
          <w:sz w:val="24"/>
          <w:szCs w:val="24"/>
          <w:lang w:val="en-GB"/>
        </w:rPr>
        <w:t>Blocks</w:t>
      </w:r>
      <w:r w:rsidRPr="4A0A2B72" w:rsidR="4A0A2B72">
        <w:rPr>
          <w:rFonts w:ascii="Arial" w:hAnsi="Arial" w:eastAsia="Arial" w:cs="Arial"/>
          <w:b w:val="0"/>
          <w:bCs w:val="0"/>
          <w:i w:val="0"/>
          <w:iCs w:val="0"/>
          <w:caps w:val="0"/>
          <w:smallCaps w:val="0"/>
          <w:noProof w:val="0"/>
          <w:color w:val="333333"/>
          <w:sz w:val="24"/>
          <w:szCs w:val="24"/>
          <w:lang w:val="en-GB"/>
        </w:rPr>
        <w:t xml:space="preserve"> </w:t>
      </w:r>
      <w:r w:rsidRPr="4A0A2B72" w:rsidR="4A0A2B72">
        <w:rPr>
          <w:rFonts w:ascii="Arial" w:hAnsi="Arial" w:eastAsia="Arial" w:cs="Arial"/>
          <w:b w:val="0"/>
          <w:bCs w:val="0"/>
          <w:i w:val="0"/>
          <w:iCs w:val="0"/>
          <w:caps w:val="0"/>
          <w:smallCaps w:val="0"/>
          <w:noProof w:val="0"/>
          <w:color w:val="333333"/>
          <w:sz w:val="24"/>
          <w:szCs w:val="24"/>
          <w:lang w:val="en-GB"/>
        </w:rPr>
        <w:t>and</w:t>
      </w:r>
      <w:r w:rsidRPr="4A0A2B72" w:rsidR="4A0A2B72">
        <w:rPr>
          <w:rFonts w:ascii="Arial" w:hAnsi="Arial" w:eastAsia="Arial" w:cs="Arial"/>
          <w:b w:val="0"/>
          <w:bCs w:val="0"/>
          <w:i w:val="0"/>
          <w:iCs w:val="0"/>
          <w:caps w:val="0"/>
          <w:smallCaps w:val="0"/>
          <w:noProof w:val="0"/>
          <w:color w:val="333333"/>
          <w:sz w:val="24"/>
          <w:szCs w:val="24"/>
          <w:lang w:val="en-GB"/>
        </w:rPr>
        <w:t xml:space="preserve"> </w:t>
      </w:r>
      <w:r w:rsidRPr="4A0A2B72" w:rsidR="4A0A2B72">
        <w:rPr>
          <w:rFonts w:ascii="Arial" w:hAnsi="Arial" w:eastAsia="Arial" w:cs="Arial"/>
          <w:b w:val="0"/>
          <w:bCs w:val="0"/>
          <w:i w:val="0"/>
          <w:iCs w:val="0"/>
          <w:caps w:val="0"/>
          <w:smallCaps w:val="0"/>
          <w:noProof w:val="0"/>
          <w:color w:val="333333"/>
          <w:sz w:val="24"/>
          <w:szCs w:val="24"/>
          <w:lang w:val="en-GB"/>
        </w:rPr>
        <w:t>Cognitive</w:t>
      </w:r>
      <w:r w:rsidRPr="4A0A2B72" w:rsidR="4A0A2B72">
        <w:rPr>
          <w:rFonts w:ascii="Arial" w:hAnsi="Arial" w:eastAsia="Arial" w:cs="Arial"/>
          <w:b w:val="0"/>
          <w:bCs w:val="0"/>
          <w:i w:val="0"/>
          <w:iCs w:val="0"/>
          <w:caps w:val="0"/>
          <w:smallCaps w:val="0"/>
          <w:noProof w:val="0"/>
          <w:color w:val="333333"/>
          <w:sz w:val="24"/>
          <w:szCs w:val="24"/>
          <w:lang w:val="en-GB"/>
        </w:rPr>
        <w:t xml:space="preserve"> Building </w:t>
      </w:r>
      <w:r w:rsidRPr="4A0A2B72" w:rsidR="4A0A2B72">
        <w:rPr>
          <w:rFonts w:ascii="Arial" w:hAnsi="Arial" w:eastAsia="Arial" w:cs="Arial"/>
          <w:b w:val="0"/>
          <w:bCs w:val="0"/>
          <w:i w:val="0"/>
          <w:iCs w:val="0"/>
          <w:caps w:val="0"/>
          <w:smallCaps w:val="0"/>
          <w:noProof w:val="0"/>
          <w:color w:val="333333"/>
          <w:sz w:val="24"/>
          <w:szCs w:val="24"/>
          <w:lang w:val="en-GB"/>
        </w:rPr>
        <w:t>Blocks</w:t>
      </w:r>
      <w:r w:rsidRPr="4A0A2B72" w:rsidR="4A0A2B72">
        <w:rPr>
          <w:rFonts w:ascii="Arial" w:hAnsi="Arial" w:eastAsia="Arial" w:cs="Arial"/>
          <w:b w:val="0"/>
          <w:bCs w:val="0"/>
          <w:i w:val="0"/>
          <w:iCs w:val="0"/>
          <w:caps w:val="0"/>
          <w:smallCaps w:val="0"/>
          <w:noProof w:val="0"/>
          <w:color w:val="333333"/>
          <w:sz w:val="24"/>
          <w:szCs w:val="24"/>
          <w:lang w:val="en-GB"/>
        </w:rPr>
        <w:t xml:space="preserve">: </w:t>
      </w:r>
      <w:r w:rsidRPr="4A0A2B72" w:rsidR="4A0A2B72">
        <w:rPr>
          <w:rFonts w:ascii="Arial" w:hAnsi="Arial" w:eastAsia="Arial" w:cs="Arial"/>
          <w:b w:val="0"/>
          <w:bCs w:val="0"/>
          <w:i w:val="0"/>
          <w:iCs w:val="0"/>
          <w:caps w:val="0"/>
          <w:smallCaps w:val="0"/>
          <w:noProof w:val="0"/>
          <w:color w:val="333333"/>
          <w:sz w:val="24"/>
          <w:szCs w:val="24"/>
          <w:lang w:val="en-GB"/>
        </w:rPr>
        <w:t>Playing</w:t>
      </w:r>
      <w:r w:rsidRPr="4A0A2B72" w:rsidR="4A0A2B72">
        <w:rPr>
          <w:rFonts w:ascii="Arial" w:hAnsi="Arial" w:eastAsia="Arial" w:cs="Arial"/>
          <w:b w:val="0"/>
          <w:bCs w:val="0"/>
          <w:i w:val="0"/>
          <w:iCs w:val="0"/>
          <w:caps w:val="0"/>
          <w:smallCaps w:val="0"/>
          <w:noProof w:val="0"/>
          <w:color w:val="333333"/>
          <w:sz w:val="24"/>
          <w:szCs w:val="24"/>
          <w:lang w:val="en-GB"/>
        </w:rPr>
        <w:t xml:space="preserve"> to </w:t>
      </w:r>
      <w:r w:rsidRPr="4A0A2B72" w:rsidR="4A0A2B72">
        <w:rPr>
          <w:rFonts w:ascii="Arial" w:hAnsi="Arial" w:eastAsia="Arial" w:cs="Arial"/>
          <w:b w:val="0"/>
          <w:bCs w:val="0"/>
          <w:i w:val="0"/>
          <w:iCs w:val="0"/>
          <w:caps w:val="0"/>
          <w:smallCaps w:val="0"/>
          <w:noProof w:val="0"/>
          <w:color w:val="333333"/>
          <w:sz w:val="24"/>
          <w:szCs w:val="24"/>
          <w:lang w:val="en-GB"/>
        </w:rPr>
        <w:t>Know</w:t>
      </w:r>
      <w:r w:rsidRPr="4A0A2B72" w:rsidR="4A0A2B72">
        <w:rPr>
          <w:rFonts w:ascii="Arial" w:hAnsi="Arial" w:eastAsia="Arial" w:cs="Arial"/>
          <w:b w:val="0"/>
          <w:bCs w:val="0"/>
          <w:i w:val="0"/>
          <w:iCs w:val="0"/>
          <w:caps w:val="0"/>
          <w:smallCaps w:val="0"/>
          <w:noProof w:val="0"/>
          <w:color w:val="333333"/>
          <w:sz w:val="24"/>
          <w:szCs w:val="24"/>
          <w:lang w:val="en-GB"/>
        </w:rPr>
        <w:t xml:space="preserve"> the </w:t>
      </w:r>
      <w:r w:rsidRPr="4A0A2B72" w:rsidR="4A0A2B72">
        <w:rPr>
          <w:rFonts w:ascii="Arial" w:hAnsi="Arial" w:eastAsia="Arial" w:cs="Arial"/>
          <w:b w:val="0"/>
          <w:bCs w:val="0"/>
          <w:i w:val="0"/>
          <w:iCs w:val="0"/>
          <w:caps w:val="0"/>
          <w:smallCaps w:val="0"/>
          <w:noProof w:val="0"/>
          <w:color w:val="333333"/>
          <w:sz w:val="24"/>
          <w:szCs w:val="24"/>
          <w:lang w:val="en-GB"/>
        </w:rPr>
        <w:t>World</w:t>
      </w:r>
      <w:r w:rsidRPr="4A0A2B72" w:rsidR="4A0A2B72">
        <w:rPr>
          <w:rFonts w:ascii="Arial" w:hAnsi="Arial" w:eastAsia="Arial" w:cs="Arial"/>
          <w:b w:val="0"/>
          <w:bCs w:val="0"/>
          <w:i w:val="0"/>
          <w:iCs w:val="0"/>
          <w:caps w:val="0"/>
          <w:smallCaps w:val="0"/>
          <w:noProof w:val="0"/>
          <w:color w:val="333333"/>
          <w:sz w:val="24"/>
          <w:szCs w:val="24"/>
          <w:lang w:val="en-GB"/>
        </w:rPr>
        <w:t xml:space="preserve"> </w:t>
      </w:r>
      <w:r w:rsidRPr="4A0A2B72" w:rsidR="4A0A2B72">
        <w:rPr>
          <w:rFonts w:ascii="Arial" w:hAnsi="Arial" w:eastAsia="Arial" w:cs="Arial"/>
          <w:b w:val="0"/>
          <w:bCs w:val="0"/>
          <w:i w:val="0"/>
          <w:iCs w:val="0"/>
          <w:caps w:val="0"/>
          <w:smallCaps w:val="0"/>
          <w:noProof w:val="0"/>
          <w:color w:val="333333"/>
          <w:sz w:val="24"/>
          <w:szCs w:val="24"/>
          <w:lang w:val="en-GB"/>
        </w:rPr>
        <w:t>Mathematically</w:t>
      </w:r>
      <w:r w:rsidRPr="4A0A2B72" w:rsidR="4A0A2B72">
        <w:rPr>
          <w:rFonts w:ascii="Arial" w:hAnsi="Arial" w:eastAsia="Arial" w:cs="Arial"/>
          <w:b w:val="0"/>
          <w:bCs w:val="0"/>
          <w:i w:val="0"/>
          <w:iCs w:val="0"/>
          <w:caps w:val="0"/>
          <w:smallCaps w:val="0"/>
          <w:noProof w:val="0"/>
          <w:color w:val="333333"/>
          <w:sz w:val="24"/>
          <w:szCs w:val="24"/>
          <w:lang w:val="en-GB"/>
        </w:rPr>
        <w:t xml:space="preserve">’, American </w:t>
      </w:r>
      <w:r w:rsidRPr="4A0A2B72" w:rsidR="4A0A2B72">
        <w:rPr>
          <w:rFonts w:ascii="Arial" w:hAnsi="Arial" w:eastAsia="Arial" w:cs="Arial"/>
          <w:b w:val="0"/>
          <w:bCs w:val="0"/>
          <w:i w:val="0"/>
          <w:iCs w:val="0"/>
          <w:caps w:val="0"/>
          <w:smallCaps w:val="0"/>
          <w:noProof w:val="0"/>
          <w:color w:val="333333"/>
          <w:sz w:val="24"/>
          <w:szCs w:val="24"/>
          <w:lang w:val="en-GB"/>
        </w:rPr>
        <w:t>Journal</w:t>
      </w:r>
      <w:r w:rsidRPr="4A0A2B72" w:rsidR="4A0A2B72">
        <w:rPr>
          <w:rFonts w:ascii="Arial" w:hAnsi="Arial" w:eastAsia="Arial" w:cs="Arial"/>
          <w:b w:val="0"/>
          <w:bCs w:val="0"/>
          <w:i w:val="0"/>
          <w:iCs w:val="0"/>
          <w:caps w:val="0"/>
          <w:smallCaps w:val="0"/>
          <w:noProof w:val="0"/>
          <w:color w:val="333333"/>
          <w:sz w:val="24"/>
          <w:szCs w:val="24"/>
          <w:lang w:val="en-GB"/>
        </w:rPr>
        <w:t xml:space="preserve"> of </w:t>
      </w:r>
      <w:r w:rsidRPr="4A0A2B72" w:rsidR="4A0A2B72">
        <w:rPr>
          <w:rFonts w:ascii="Arial" w:hAnsi="Arial" w:eastAsia="Arial" w:cs="Arial"/>
          <w:b w:val="0"/>
          <w:bCs w:val="0"/>
          <w:i w:val="0"/>
          <w:iCs w:val="0"/>
          <w:caps w:val="0"/>
          <w:smallCaps w:val="0"/>
          <w:noProof w:val="0"/>
          <w:color w:val="333333"/>
          <w:sz w:val="24"/>
          <w:szCs w:val="24"/>
          <w:lang w:val="en-GB"/>
        </w:rPr>
        <w:t>Play</w:t>
      </w:r>
      <w:r w:rsidRPr="4A0A2B72" w:rsidR="4A0A2B72">
        <w:rPr>
          <w:rFonts w:ascii="Arial" w:hAnsi="Arial" w:eastAsia="Arial" w:cs="Arial"/>
          <w:b w:val="0"/>
          <w:bCs w:val="0"/>
          <w:i w:val="0"/>
          <w:iCs w:val="0"/>
          <w:caps w:val="0"/>
          <w:smallCaps w:val="0"/>
          <w:noProof w:val="0"/>
          <w:color w:val="333333"/>
          <w:sz w:val="24"/>
          <w:szCs w:val="24"/>
          <w:lang w:val="cy-GB"/>
        </w:rPr>
        <w:t xml:space="preserve">, v1(3), tt. 313-337. Ar gael yn: </w:t>
      </w:r>
      <w:hyperlink r:id="R00c8aa9c848b482d">
        <w:r w:rsidRPr="4A0A2B72" w:rsidR="4A0A2B72">
          <w:rPr>
            <w:rStyle w:val="Hyperlink"/>
            <w:rFonts w:ascii="Arial" w:hAnsi="Arial" w:eastAsia="Arial" w:cs="Arial"/>
            <w:b w:val="0"/>
            <w:bCs w:val="0"/>
            <w:i w:val="0"/>
            <w:iCs w:val="0"/>
            <w:caps w:val="0"/>
            <w:smallCaps w:val="0"/>
            <w:noProof w:val="0"/>
            <w:sz w:val="24"/>
            <w:szCs w:val="24"/>
            <w:lang w:val="cy-GB"/>
          </w:rPr>
          <w:t>https://files.eric.ed.gov/fulltext/EJ1069014.pdf</w:t>
        </w:r>
      </w:hyperlink>
      <w:r w:rsidRPr="4A0A2B72" w:rsidR="4A0A2B72">
        <w:rPr>
          <w:rFonts w:ascii="Arial" w:hAnsi="Arial" w:eastAsia="Arial" w:cs="Arial"/>
          <w:b w:val="0"/>
          <w:bCs w:val="0"/>
          <w:i w:val="0"/>
          <w:iCs w:val="0"/>
          <w:caps w:val="0"/>
          <w:smallCaps w:val="0"/>
          <w:noProof w:val="0"/>
          <w:color w:val="333333"/>
          <w:sz w:val="24"/>
          <w:szCs w:val="24"/>
          <w:lang w:val="cy-GB"/>
        </w:rPr>
        <w:t xml:space="preserve"> (Cyrchwyd: 11 Mai 2023)</w:t>
      </w:r>
    </w:p>
    <w:p w:rsidR="4A0A2B72" w:rsidP="4A0A2B72" w:rsidRDefault="4A0A2B72" w14:paraId="02523044" w14:textId="6C572216">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Salminen</w:t>
      </w:r>
      <w:r w:rsidRPr="4A0A2B72" w:rsidR="4A0A2B72">
        <w:rPr>
          <w:rFonts w:ascii="Arial" w:hAnsi="Arial" w:eastAsia="Arial" w:cs="Arial"/>
          <w:b w:val="0"/>
          <w:bCs w:val="0"/>
          <w:i w:val="0"/>
          <w:iCs w:val="0"/>
          <w:caps w:val="0"/>
          <w:smallCaps w:val="0"/>
          <w:noProof w:val="0"/>
          <w:sz w:val="24"/>
          <w:szCs w:val="24"/>
          <w:u w:val="none"/>
          <w:lang w:val="cy-GB"/>
        </w:rPr>
        <w:t xml:space="preserve">, J. </w:t>
      </w:r>
      <w:r w:rsidRPr="4A0A2B72" w:rsidR="4A0A2B72">
        <w:rPr>
          <w:rFonts w:ascii="Arial" w:hAnsi="Arial" w:eastAsia="Arial" w:cs="Arial"/>
          <w:b w:val="0"/>
          <w:bCs w:val="0"/>
          <w:i w:val="0"/>
          <w:iCs w:val="0"/>
          <w:caps w:val="0"/>
          <w:smallCaps w:val="0"/>
          <w:noProof w:val="0"/>
          <w:sz w:val="24"/>
          <w:szCs w:val="24"/>
          <w:u w:val="none"/>
          <w:lang w:val="cy-GB"/>
        </w:rPr>
        <w:t>et</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al</w:t>
      </w:r>
      <w:r w:rsidRPr="4A0A2B72" w:rsidR="4A0A2B72">
        <w:rPr>
          <w:rFonts w:ascii="Arial" w:hAnsi="Arial" w:eastAsia="Arial" w:cs="Arial"/>
          <w:b w:val="0"/>
          <w:bCs w:val="0"/>
          <w:i w:val="0"/>
          <w:iCs w:val="0"/>
          <w:caps w:val="0"/>
          <w:smallCaps w:val="0"/>
          <w:noProof w:val="0"/>
          <w:sz w:val="24"/>
          <w:szCs w:val="24"/>
          <w:u w:val="none"/>
          <w:lang w:val="cy-GB"/>
        </w:rPr>
        <w:t xml:space="preserve"> (2021) ‘</w:t>
      </w:r>
      <w:r w:rsidRPr="4A0A2B72" w:rsidR="4A0A2B72">
        <w:rPr>
          <w:rFonts w:ascii="Arial" w:hAnsi="Arial" w:eastAsia="Arial" w:cs="Arial"/>
          <w:b w:val="0"/>
          <w:bCs w:val="0"/>
          <w:i w:val="0"/>
          <w:iCs w:val="0"/>
          <w:caps w:val="0"/>
          <w:smallCaps w:val="0"/>
          <w:noProof w:val="0"/>
          <w:sz w:val="24"/>
          <w:szCs w:val="24"/>
          <w:u w:val="none"/>
          <w:lang w:val="en-GB"/>
        </w:rPr>
        <w:t>Development</w:t>
      </w:r>
      <w:r w:rsidRPr="4A0A2B72" w:rsidR="4A0A2B72">
        <w:rPr>
          <w:rFonts w:ascii="Arial" w:hAnsi="Arial" w:eastAsia="Arial" w:cs="Arial"/>
          <w:b w:val="0"/>
          <w:bCs w:val="0"/>
          <w:i w:val="0"/>
          <w:iCs w:val="0"/>
          <w:caps w:val="0"/>
          <w:smallCaps w:val="0"/>
          <w:noProof w:val="0"/>
          <w:sz w:val="24"/>
          <w:szCs w:val="24"/>
          <w:u w:val="none"/>
          <w:lang w:val="en-GB"/>
        </w:rPr>
        <w:t xml:space="preserve"> of </w:t>
      </w:r>
      <w:r w:rsidRPr="4A0A2B72" w:rsidR="4A0A2B72">
        <w:rPr>
          <w:rFonts w:ascii="Arial" w:hAnsi="Arial" w:eastAsia="Arial" w:cs="Arial"/>
          <w:b w:val="0"/>
          <w:bCs w:val="0"/>
          <w:i w:val="0"/>
          <w:iCs w:val="0"/>
          <w:caps w:val="0"/>
          <w:smallCaps w:val="0"/>
          <w:noProof w:val="0"/>
          <w:sz w:val="24"/>
          <w:szCs w:val="24"/>
          <w:u w:val="none"/>
          <w:lang w:val="en-GB"/>
        </w:rPr>
        <w:t>Numeracy</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Literacy</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Skills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in</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Early</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Childhood</w:t>
      </w:r>
      <w:r w:rsidRPr="4A0A2B72" w:rsidR="4A0A2B72">
        <w:rPr>
          <w:rFonts w:ascii="Arial" w:hAnsi="Arial" w:eastAsia="Arial" w:cs="Arial"/>
          <w:b w:val="0"/>
          <w:bCs w:val="0"/>
          <w:i w:val="0"/>
          <w:iCs w:val="0"/>
          <w:caps w:val="0"/>
          <w:smallCaps w:val="0"/>
          <w:noProof w:val="0"/>
          <w:sz w:val="24"/>
          <w:szCs w:val="24"/>
          <w:u w:val="none"/>
          <w:lang w:val="en-GB"/>
        </w:rPr>
        <w:t xml:space="preserve"> – A </w:t>
      </w:r>
      <w:r w:rsidRPr="4A0A2B72" w:rsidR="4A0A2B72">
        <w:rPr>
          <w:rFonts w:ascii="Arial" w:hAnsi="Arial" w:eastAsia="Arial" w:cs="Arial"/>
          <w:b w:val="0"/>
          <w:bCs w:val="0"/>
          <w:i w:val="0"/>
          <w:iCs w:val="0"/>
          <w:caps w:val="0"/>
          <w:smallCaps w:val="0"/>
          <w:noProof w:val="0"/>
          <w:sz w:val="24"/>
          <w:szCs w:val="24"/>
          <w:u w:val="none"/>
          <w:lang w:val="en-GB"/>
        </w:rPr>
        <w:t>Longitudinal</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Study</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on</w:t>
      </w:r>
      <w:r w:rsidRPr="4A0A2B72" w:rsidR="4A0A2B72">
        <w:rPr>
          <w:rFonts w:ascii="Arial" w:hAnsi="Arial" w:eastAsia="Arial" w:cs="Arial"/>
          <w:b w:val="0"/>
          <w:bCs w:val="0"/>
          <w:i w:val="0"/>
          <w:iCs w:val="0"/>
          <w:caps w:val="0"/>
          <w:smallCaps w:val="0"/>
          <w:noProof w:val="0"/>
          <w:sz w:val="24"/>
          <w:szCs w:val="24"/>
          <w:u w:val="none"/>
          <w:lang w:val="en-GB"/>
        </w:rPr>
        <w:t xml:space="preserve"> the </w:t>
      </w:r>
      <w:r w:rsidRPr="4A0A2B72" w:rsidR="4A0A2B72">
        <w:rPr>
          <w:rFonts w:ascii="Arial" w:hAnsi="Arial" w:eastAsia="Arial" w:cs="Arial"/>
          <w:b w:val="0"/>
          <w:bCs w:val="0"/>
          <w:i w:val="0"/>
          <w:iCs w:val="0"/>
          <w:caps w:val="0"/>
          <w:smallCaps w:val="0"/>
          <w:noProof w:val="0"/>
          <w:sz w:val="24"/>
          <w:szCs w:val="24"/>
          <w:u w:val="none"/>
          <w:lang w:val="en-GB"/>
        </w:rPr>
        <w:t>Roles</w:t>
      </w:r>
      <w:r w:rsidRPr="4A0A2B72" w:rsidR="4A0A2B72">
        <w:rPr>
          <w:rFonts w:ascii="Arial" w:hAnsi="Arial" w:eastAsia="Arial" w:cs="Arial"/>
          <w:b w:val="0"/>
          <w:bCs w:val="0"/>
          <w:i w:val="0"/>
          <w:iCs w:val="0"/>
          <w:caps w:val="0"/>
          <w:smallCaps w:val="0"/>
          <w:noProof w:val="0"/>
          <w:sz w:val="24"/>
          <w:szCs w:val="24"/>
          <w:u w:val="none"/>
          <w:lang w:val="en-GB"/>
        </w:rPr>
        <w:t xml:space="preserve"> of </w:t>
      </w:r>
      <w:r w:rsidRPr="4A0A2B72" w:rsidR="4A0A2B72">
        <w:rPr>
          <w:rFonts w:ascii="Arial" w:hAnsi="Arial" w:eastAsia="Arial" w:cs="Arial"/>
          <w:b w:val="0"/>
          <w:bCs w:val="0"/>
          <w:i w:val="0"/>
          <w:iCs w:val="0"/>
          <w:caps w:val="0"/>
          <w:smallCaps w:val="0"/>
          <w:noProof w:val="0"/>
          <w:sz w:val="24"/>
          <w:szCs w:val="24"/>
          <w:u w:val="none"/>
          <w:lang w:val="en-GB"/>
        </w:rPr>
        <w:t>Home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Environment</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Familial</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Risk</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for</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Reading</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Math </w:t>
      </w:r>
      <w:r w:rsidRPr="4A0A2B72" w:rsidR="4A0A2B72">
        <w:rPr>
          <w:rFonts w:ascii="Arial" w:hAnsi="Arial" w:eastAsia="Arial" w:cs="Arial"/>
          <w:b w:val="0"/>
          <w:bCs w:val="0"/>
          <w:i w:val="0"/>
          <w:iCs w:val="0"/>
          <w:caps w:val="0"/>
          <w:smallCaps w:val="0"/>
          <w:noProof w:val="0"/>
          <w:sz w:val="24"/>
          <w:szCs w:val="24"/>
          <w:u w:val="none"/>
          <w:lang w:val="en-GB"/>
        </w:rPr>
        <w:t>Difficulties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Frontiers</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in</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Education</w:t>
      </w:r>
      <w:r w:rsidRPr="4A0A2B72" w:rsidR="4A0A2B72">
        <w:rPr>
          <w:rFonts w:ascii="Arial" w:hAnsi="Arial" w:eastAsia="Arial" w:cs="Arial"/>
          <w:b w:val="0"/>
          <w:bCs w:val="0"/>
          <w:i w:val="0"/>
          <w:iCs w:val="0"/>
          <w:caps w:val="0"/>
          <w:smallCaps w:val="0"/>
          <w:noProof w:val="0"/>
          <w:sz w:val="24"/>
          <w:szCs w:val="24"/>
          <w:u w:val="none"/>
          <w:lang w:val="en-GB"/>
        </w:rPr>
        <w:t>.</w:t>
      </w:r>
      <w:r w:rsidRPr="4A0A2B72" w:rsidR="4A0A2B72">
        <w:rPr>
          <w:rFonts w:ascii="Arial" w:hAnsi="Arial" w:eastAsia="Arial" w:cs="Arial"/>
          <w:b w:val="0"/>
          <w:bCs w:val="0"/>
          <w:i w:val="0"/>
          <w:iCs w:val="0"/>
          <w:caps w:val="0"/>
          <w:smallCaps w:val="0"/>
          <w:noProof w:val="0"/>
          <w:sz w:val="24"/>
          <w:szCs w:val="24"/>
          <w:u w:val="none"/>
          <w:lang w:val="cy-GB"/>
        </w:rPr>
        <w:t xml:space="preserve"> Ar gael yn: </w:t>
      </w:r>
      <w:hyperlink r:id="Rdc83d24fbffa431e">
        <w:r w:rsidRPr="4A0A2B72" w:rsidR="4A0A2B72">
          <w:rPr>
            <w:rStyle w:val="Hyperlink"/>
            <w:rFonts w:ascii="Arial" w:hAnsi="Arial" w:eastAsia="Arial" w:cs="Arial"/>
            <w:b w:val="0"/>
            <w:bCs w:val="0"/>
            <w:i w:val="0"/>
            <w:iCs w:val="0"/>
            <w:caps w:val="0"/>
            <w:smallCaps w:val="0"/>
            <w:noProof w:val="0"/>
            <w:sz w:val="24"/>
            <w:szCs w:val="24"/>
            <w:lang w:val="cy-GB"/>
          </w:rPr>
          <w:t>file:///Users/mari-gwenhughes/Downloads/feduc-06-725337.pdf</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9 Mai 2023)</w:t>
      </w:r>
    </w:p>
    <w:p w:rsidR="4A0A2B72" w:rsidP="4A0A2B72" w:rsidRDefault="4A0A2B72" w14:paraId="1B870DA8" w14:textId="766FAF32">
      <w:pPr>
        <w:pStyle w:val="Normal"/>
        <w:spacing w:line="360" w:lineRule="auto"/>
        <w:rPr>
          <w:rFonts w:ascii="Arial" w:hAnsi="Arial" w:eastAsia="Arial" w:cs="Arial"/>
          <w:b w:val="0"/>
          <w:bCs w:val="0"/>
          <w:i w:val="1"/>
          <w:iCs w:val="1"/>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Skemp</w:t>
      </w:r>
      <w:r w:rsidRPr="4A0A2B72" w:rsidR="4A0A2B72">
        <w:rPr>
          <w:rFonts w:ascii="Arial" w:hAnsi="Arial" w:eastAsia="Arial" w:cs="Arial"/>
          <w:b w:val="0"/>
          <w:bCs w:val="0"/>
          <w:i w:val="0"/>
          <w:iCs w:val="0"/>
          <w:caps w:val="0"/>
          <w:smallCaps w:val="0"/>
          <w:noProof w:val="0"/>
          <w:sz w:val="24"/>
          <w:szCs w:val="24"/>
          <w:u w:val="none"/>
          <w:lang w:val="cy-GB"/>
        </w:rPr>
        <w:t xml:space="preserve">, R.R. (2012) </w:t>
      </w:r>
      <w:r w:rsidRPr="4A0A2B72" w:rsidR="4A0A2B72">
        <w:rPr>
          <w:rFonts w:ascii="Arial" w:hAnsi="Arial" w:eastAsia="Arial" w:cs="Arial"/>
          <w:b w:val="0"/>
          <w:bCs w:val="0"/>
          <w:i w:val="1"/>
          <w:iCs w:val="1"/>
          <w:caps w:val="0"/>
          <w:smallCaps w:val="0"/>
          <w:noProof w:val="0"/>
          <w:sz w:val="24"/>
          <w:szCs w:val="24"/>
          <w:u w:val="none"/>
          <w:lang w:val="cy-GB"/>
        </w:rPr>
        <w:t xml:space="preserve">The </w:t>
      </w:r>
      <w:r w:rsidRPr="4A0A2B72" w:rsidR="4A0A2B72">
        <w:rPr>
          <w:rFonts w:ascii="Arial" w:hAnsi="Arial" w:eastAsia="Arial" w:cs="Arial"/>
          <w:b w:val="0"/>
          <w:bCs w:val="0"/>
          <w:i w:val="1"/>
          <w:iCs w:val="1"/>
          <w:caps w:val="0"/>
          <w:smallCaps w:val="0"/>
          <w:noProof w:val="0"/>
          <w:sz w:val="24"/>
          <w:szCs w:val="24"/>
          <w:u w:val="none"/>
          <w:lang w:val="cy-GB"/>
        </w:rPr>
        <w:t>Psychology</w:t>
      </w:r>
      <w:r w:rsidRPr="4A0A2B72" w:rsidR="4A0A2B72">
        <w:rPr>
          <w:rFonts w:ascii="Arial" w:hAnsi="Arial" w:eastAsia="Arial" w:cs="Arial"/>
          <w:b w:val="0"/>
          <w:bCs w:val="0"/>
          <w:i w:val="1"/>
          <w:iCs w:val="1"/>
          <w:caps w:val="0"/>
          <w:smallCaps w:val="0"/>
          <w:noProof w:val="0"/>
          <w:sz w:val="24"/>
          <w:szCs w:val="24"/>
          <w:u w:val="none"/>
          <w:lang w:val="cy-GB"/>
        </w:rPr>
        <w:t xml:space="preserve"> of </w:t>
      </w:r>
      <w:r w:rsidRPr="4A0A2B72" w:rsidR="4A0A2B72">
        <w:rPr>
          <w:rFonts w:ascii="Arial" w:hAnsi="Arial" w:eastAsia="Arial" w:cs="Arial"/>
          <w:b w:val="0"/>
          <w:bCs w:val="0"/>
          <w:i w:val="1"/>
          <w:iCs w:val="1"/>
          <w:caps w:val="0"/>
          <w:smallCaps w:val="0"/>
          <w:noProof w:val="0"/>
          <w:sz w:val="24"/>
          <w:szCs w:val="24"/>
          <w:u w:val="none"/>
          <w:lang w:val="cy-GB"/>
        </w:rPr>
        <w:t>Learning</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1"/>
          <w:iCs w:val="1"/>
          <w:caps w:val="0"/>
          <w:smallCaps w:val="0"/>
          <w:noProof w:val="0"/>
          <w:sz w:val="24"/>
          <w:szCs w:val="24"/>
          <w:u w:val="none"/>
          <w:lang w:val="cy-GB"/>
        </w:rPr>
        <w:t>Mathematics</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Oxfordshire</w:t>
      </w:r>
      <w:r w:rsidRPr="4A0A2B72" w:rsidR="4A0A2B72">
        <w:rPr>
          <w:rFonts w:ascii="Arial" w:hAnsi="Arial" w:eastAsia="Arial" w:cs="Arial"/>
          <w:b w:val="0"/>
          <w:bCs w:val="0"/>
          <w:i w:val="0"/>
          <w:iCs w:val="0"/>
          <w:caps w:val="0"/>
          <w:smallCaps w:val="0"/>
          <w:noProof w:val="0"/>
          <w:sz w:val="24"/>
          <w:szCs w:val="24"/>
          <w:u w:val="none"/>
          <w:lang w:val="cy-GB"/>
        </w:rPr>
        <w:t>: Routledge</w:t>
      </w:r>
    </w:p>
    <w:p w:rsidR="4A0A2B72" w:rsidP="4A0A2B72" w:rsidRDefault="4A0A2B72" w14:paraId="69700CED" w14:textId="05CDA384">
      <w:pPr>
        <w:pStyle w:val="Normal"/>
        <w:spacing w:line="360" w:lineRule="auto"/>
        <w:rPr>
          <w:rFonts w:ascii="Arial" w:hAnsi="Arial" w:eastAsia="Arial" w:cs="Arial"/>
          <w:b w:val="0"/>
          <w:bCs w:val="0"/>
          <w:i w:val="1"/>
          <w:iCs w:val="1"/>
          <w:caps w:val="0"/>
          <w:smallCaps w:val="0"/>
          <w:noProof w:val="0"/>
          <w:sz w:val="24"/>
          <w:szCs w:val="24"/>
          <w:u w:val="none"/>
          <w:lang w:val="en-GB"/>
        </w:rPr>
      </w:pPr>
      <w:r w:rsidRPr="4A0A2B72" w:rsidR="4A0A2B72">
        <w:rPr>
          <w:rFonts w:ascii="Arial" w:hAnsi="Arial" w:eastAsia="Arial" w:cs="Arial"/>
          <w:b w:val="0"/>
          <w:bCs w:val="0"/>
          <w:i w:val="0"/>
          <w:iCs w:val="0"/>
          <w:caps w:val="0"/>
          <w:smallCaps w:val="0"/>
          <w:noProof w:val="0"/>
          <w:sz w:val="24"/>
          <w:szCs w:val="24"/>
          <w:u w:val="none"/>
          <w:lang w:val="en-GB"/>
        </w:rPr>
        <w:t>Stosich</w:t>
      </w:r>
      <w:r w:rsidRPr="4A0A2B72" w:rsidR="4A0A2B72">
        <w:rPr>
          <w:rFonts w:ascii="Arial" w:hAnsi="Arial" w:eastAsia="Arial" w:cs="Arial"/>
          <w:b w:val="0"/>
          <w:bCs w:val="0"/>
          <w:i w:val="0"/>
          <w:iCs w:val="0"/>
          <w:caps w:val="0"/>
          <w:smallCaps w:val="0"/>
          <w:noProof w:val="0"/>
          <w:sz w:val="24"/>
          <w:szCs w:val="24"/>
          <w:u w:val="none"/>
          <w:lang w:val="en-GB"/>
        </w:rPr>
        <w:t xml:space="preserve">, E.L.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Bae, S. (2018) ‘</w:t>
      </w:r>
      <w:r w:rsidRPr="4A0A2B72" w:rsidR="4A0A2B72">
        <w:rPr>
          <w:rFonts w:ascii="Arial" w:hAnsi="Arial" w:eastAsia="Arial" w:cs="Arial"/>
          <w:b w:val="0"/>
          <w:bCs w:val="0"/>
          <w:i w:val="0"/>
          <w:iCs w:val="0"/>
          <w:caps w:val="0"/>
          <w:smallCaps w:val="0"/>
          <w:noProof w:val="0"/>
          <w:sz w:val="24"/>
          <w:szCs w:val="24"/>
          <w:u w:val="none"/>
          <w:lang w:val="en-GB"/>
        </w:rPr>
        <w:t>Engaging</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diverse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stakeholders</w:t>
      </w:r>
      <w:r w:rsidRPr="4A0A2B72" w:rsidR="4A0A2B72">
        <w:rPr>
          <w:rFonts w:ascii="Arial" w:hAnsi="Arial" w:eastAsia="Arial" w:cs="Arial"/>
          <w:b w:val="0"/>
          <w:bCs w:val="0"/>
          <w:i w:val="0"/>
          <w:iCs w:val="0"/>
          <w:caps w:val="0"/>
          <w:smallCaps w:val="0"/>
          <w:noProof w:val="0"/>
          <w:sz w:val="24"/>
          <w:szCs w:val="24"/>
          <w:u w:val="none"/>
          <w:lang w:val="en-GB"/>
        </w:rPr>
        <w:t xml:space="preserve"> to </w:t>
      </w:r>
      <w:r w:rsidRPr="4A0A2B72" w:rsidR="4A0A2B72">
        <w:rPr>
          <w:rFonts w:ascii="Arial" w:hAnsi="Arial" w:eastAsia="Arial" w:cs="Arial"/>
          <w:b w:val="0"/>
          <w:bCs w:val="0"/>
          <w:i w:val="0"/>
          <w:iCs w:val="0"/>
          <w:caps w:val="0"/>
          <w:smallCaps w:val="0"/>
          <w:noProof w:val="0"/>
          <w:sz w:val="24"/>
          <w:szCs w:val="24"/>
          <w:u w:val="none"/>
          <w:lang w:val="en-GB"/>
        </w:rPr>
        <w:t>strengthen</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policy</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Phi</w:t>
      </w:r>
      <w:r w:rsidRPr="4A0A2B72" w:rsidR="4A0A2B72">
        <w:rPr>
          <w:rFonts w:ascii="Arial" w:hAnsi="Arial" w:eastAsia="Arial" w:cs="Arial"/>
          <w:b w:val="0"/>
          <w:bCs w:val="0"/>
          <w:i w:val="1"/>
          <w:iCs w:val="1"/>
          <w:caps w:val="0"/>
          <w:smallCaps w:val="0"/>
          <w:noProof w:val="0"/>
          <w:sz w:val="24"/>
          <w:szCs w:val="24"/>
          <w:u w:val="none"/>
          <w:lang w:val="en-GB"/>
        </w:rPr>
        <w:t xml:space="preserve"> Delta </w:t>
      </w:r>
      <w:r w:rsidRPr="4A0A2B72" w:rsidR="4A0A2B72">
        <w:rPr>
          <w:rFonts w:ascii="Arial" w:hAnsi="Arial" w:eastAsia="Arial" w:cs="Arial"/>
          <w:b w:val="0"/>
          <w:bCs w:val="0"/>
          <w:i w:val="1"/>
          <w:iCs w:val="1"/>
          <w:caps w:val="0"/>
          <w:smallCaps w:val="0"/>
          <w:noProof w:val="0"/>
          <w:sz w:val="24"/>
          <w:szCs w:val="24"/>
          <w:u w:val="none"/>
          <w:lang w:val="en-GB"/>
        </w:rPr>
        <w:t>Kappan</w:t>
      </w:r>
      <w:r w:rsidRPr="4A0A2B72" w:rsidR="4A0A2B72">
        <w:rPr>
          <w:rFonts w:ascii="Arial" w:hAnsi="Arial" w:eastAsia="Arial" w:cs="Arial"/>
          <w:b w:val="0"/>
          <w:bCs w:val="0"/>
          <w:i w:val="1"/>
          <w:iCs w:val="1"/>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volume</w:t>
      </w:r>
      <w:r w:rsidRPr="4A0A2B72" w:rsidR="4A0A2B72">
        <w:rPr>
          <w:rFonts w:ascii="Arial" w:hAnsi="Arial" w:eastAsia="Arial" w:cs="Arial"/>
          <w:b w:val="0"/>
          <w:bCs w:val="0"/>
          <w:i w:val="0"/>
          <w:iCs w:val="0"/>
          <w:caps w:val="0"/>
          <w:smallCaps w:val="0"/>
          <w:noProof w:val="0"/>
          <w:sz w:val="24"/>
          <w:szCs w:val="24"/>
          <w:u w:val="none"/>
          <w:lang w:val="en-GB"/>
        </w:rPr>
        <w:t xml:space="preserve"> 99, </w:t>
      </w:r>
      <w:r w:rsidRPr="4A0A2B72" w:rsidR="4A0A2B72">
        <w:rPr>
          <w:rFonts w:ascii="Arial" w:hAnsi="Arial" w:eastAsia="Arial" w:cs="Arial"/>
          <w:b w:val="0"/>
          <w:bCs w:val="0"/>
          <w:i w:val="0"/>
          <w:iCs w:val="0"/>
          <w:caps w:val="0"/>
          <w:smallCaps w:val="0"/>
          <w:noProof w:val="0"/>
          <w:sz w:val="24"/>
          <w:szCs w:val="24"/>
          <w:u w:val="none"/>
          <w:lang w:val="en-GB"/>
        </w:rPr>
        <w:t>issue</w:t>
      </w:r>
      <w:r w:rsidRPr="4A0A2B72" w:rsidR="4A0A2B72">
        <w:rPr>
          <w:rFonts w:ascii="Arial" w:hAnsi="Arial" w:eastAsia="Arial" w:cs="Arial"/>
          <w:b w:val="0"/>
          <w:bCs w:val="0"/>
          <w:i w:val="0"/>
          <w:iCs w:val="0"/>
          <w:caps w:val="0"/>
          <w:smallCaps w:val="0"/>
          <w:noProof w:val="0"/>
          <w:sz w:val="24"/>
          <w:szCs w:val="24"/>
          <w:u w:val="none"/>
          <w:lang w:val="en-GB"/>
        </w:rPr>
        <w:t xml:space="preserve"> 8, tt. 8-12. </w:t>
      </w:r>
      <w:r w:rsidRPr="4A0A2B72" w:rsidR="4A0A2B72">
        <w:rPr>
          <w:rFonts w:ascii="Arial" w:hAnsi="Arial" w:eastAsia="Arial" w:cs="Arial"/>
          <w:b w:val="0"/>
          <w:bCs w:val="0"/>
          <w:i w:val="0"/>
          <w:iCs w:val="0"/>
          <w:caps w:val="0"/>
          <w:smallCaps w:val="0"/>
          <w:noProof w:val="0"/>
          <w:sz w:val="24"/>
          <w:szCs w:val="24"/>
          <w:u w:val="none"/>
          <w:lang w:val="en-GB"/>
        </w:rPr>
        <w:t>Californias</w:t>
      </w:r>
      <w:r w:rsidRPr="4A0A2B72" w:rsidR="4A0A2B72">
        <w:rPr>
          <w:rFonts w:ascii="Arial" w:hAnsi="Arial" w:eastAsia="Arial" w:cs="Arial"/>
          <w:b w:val="0"/>
          <w:bCs w:val="0"/>
          <w:i w:val="0"/>
          <w:iCs w:val="0"/>
          <w:caps w:val="0"/>
          <w:smallCaps w:val="0"/>
          <w:noProof w:val="0"/>
          <w:sz w:val="24"/>
          <w:szCs w:val="24"/>
          <w:u w:val="none"/>
          <w:lang w:val="en-GB"/>
        </w:rPr>
        <w:t>: SAGE Publications.</w:t>
      </w:r>
    </w:p>
    <w:p w:rsidR="4A0A2B72" w:rsidP="4A0A2B72" w:rsidRDefault="4A0A2B72" w14:paraId="403224D8" w14:textId="5CE60722">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en-GB"/>
        </w:rPr>
        <w:t>Tunnel</w:t>
      </w:r>
      <w:r w:rsidRPr="4A0A2B72" w:rsidR="4A0A2B72">
        <w:rPr>
          <w:rFonts w:ascii="Arial" w:hAnsi="Arial" w:eastAsia="Arial" w:cs="Arial"/>
          <w:b w:val="0"/>
          <w:bCs w:val="0"/>
          <w:i w:val="0"/>
          <w:iCs w:val="0"/>
          <w:caps w:val="0"/>
          <w:smallCaps w:val="0"/>
          <w:noProof w:val="0"/>
          <w:sz w:val="24"/>
          <w:szCs w:val="24"/>
          <w:u w:val="none"/>
          <w:lang w:val="en-GB"/>
        </w:rPr>
        <w:t>, L. (2021) ‘</w:t>
      </w:r>
      <w:r w:rsidRPr="4A0A2B72" w:rsidR="4A0A2B72">
        <w:rPr>
          <w:rFonts w:ascii="Arial" w:hAnsi="Arial" w:eastAsia="Arial" w:cs="Arial"/>
          <w:b w:val="0"/>
          <w:bCs w:val="0"/>
          <w:i w:val="0"/>
          <w:iCs w:val="0"/>
          <w:caps w:val="0"/>
          <w:smallCaps w:val="0"/>
          <w:noProof w:val="0"/>
          <w:sz w:val="24"/>
          <w:szCs w:val="24"/>
          <w:u w:val="none"/>
          <w:lang w:val="en-GB"/>
        </w:rPr>
        <w:t>Formative</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Assessment</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Pros</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and</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0"/>
          <w:iCs w:val="0"/>
          <w:caps w:val="0"/>
          <w:smallCaps w:val="0"/>
          <w:noProof w:val="0"/>
          <w:sz w:val="24"/>
          <w:szCs w:val="24"/>
          <w:u w:val="none"/>
          <w:lang w:val="en-GB"/>
        </w:rPr>
        <w:t>Cons</w:t>
      </w:r>
      <w:r w:rsidRPr="4A0A2B72" w:rsidR="4A0A2B72">
        <w:rPr>
          <w:rFonts w:ascii="Arial" w:hAnsi="Arial" w:eastAsia="Arial" w:cs="Arial"/>
          <w:b w:val="0"/>
          <w:bCs w:val="0"/>
          <w:i w:val="0"/>
          <w:iCs w:val="0"/>
          <w:caps w:val="0"/>
          <w:smallCaps w:val="0"/>
          <w:noProof w:val="0"/>
          <w:sz w:val="24"/>
          <w:szCs w:val="24"/>
          <w:u w:val="none"/>
          <w:lang w:val="en-GB"/>
        </w:rPr>
        <w:t xml:space="preserve"> You </w:t>
      </w:r>
      <w:r w:rsidRPr="4A0A2B72" w:rsidR="4A0A2B72">
        <w:rPr>
          <w:rFonts w:ascii="Arial" w:hAnsi="Arial" w:eastAsia="Arial" w:cs="Arial"/>
          <w:b w:val="0"/>
          <w:bCs w:val="0"/>
          <w:i w:val="0"/>
          <w:iCs w:val="0"/>
          <w:caps w:val="0"/>
          <w:smallCaps w:val="0"/>
          <w:noProof w:val="0"/>
          <w:sz w:val="24"/>
          <w:szCs w:val="24"/>
          <w:u w:val="none"/>
          <w:lang w:val="en-GB"/>
        </w:rPr>
        <w:t>Need</w:t>
      </w:r>
      <w:r w:rsidRPr="4A0A2B72" w:rsidR="4A0A2B72">
        <w:rPr>
          <w:rFonts w:ascii="Arial" w:hAnsi="Arial" w:eastAsia="Arial" w:cs="Arial"/>
          <w:b w:val="0"/>
          <w:bCs w:val="0"/>
          <w:i w:val="0"/>
          <w:iCs w:val="0"/>
          <w:caps w:val="0"/>
          <w:smallCaps w:val="0"/>
          <w:noProof w:val="0"/>
          <w:sz w:val="24"/>
          <w:szCs w:val="24"/>
          <w:u w:val="none"/>
          <w:lang w:val="en-GB"/>
        </w:rPr>
        <w:t xml:space="preserve"> to </w:t>
      </w:r>
      <w:r w:rsidRPr="4A0A2B72" w:rsidR="4A0A2B72">
        <w:rPr>
          <w:rFonts w:ascii="Arial" w:hAnsi="Arial" w:eastAsia="Arial" w:cs="Arial"/>
          <w:b w:val="0"/>
          <w:bCs w:val="0"/>
          <w:i w:val="0"/>
          <w:iCs w:val="0"/>
          <w:caps w:val="0"/>
          <w:smallCaps w:val="0"/>
          <w:noProof w:val="0"/>
          <w:sz w:val="24"/>
          <w:szCs w:val="24"/>
          <w:u w:val="none"/>
          <w:lang w:val="en-GB"/>
        </w:rPr>
        <w:t>Know</w:t>
      </w:r>
      <w:r w:rsidRPr="4A0A2B72" w:rsidR="4A0A2B72">
        <w:rPr>
          <w:rFonts w:ascii="Arial" w:hAnsi="Arial" w:eastAsia="Arial" w:cs="Arial"/>
          <w:b w:val="0"/>
          <w:bCs w:val="0"/>
          <w:i w:val="0"/>
          <w:iCs w:val="0"/>
          <w:caps w:val="0"/>
          <w:smallCaps w:val="0"/>
          <w:noProof w:val="0"/>
          <w:sz w:val="24"/>
          <w:szCs w:val="24"/>
          <w:u w:val="none"/>
          <w:lang w:val="en-GB"/>
        </w:rPr>
        <w:t xml:space="preserve">’, </w:t>
      </w:r>
      <w:r w:rsidRPr="4A0A2B72" w:rsidR="4A0A2B72">
        <w:rPr>
          <w:rFonts w:ascii="Arial" w:hAnsi="Arial" w:eastAsia="Arial" w:cs="Arial"/>
          <w:b w:val="0"/>
          <w:bCs w:val="0"/>
          <w:i w:val="1"/>
          <w:iCs w:val="1"/>
          <w:caps w:val="0"/>
          <w:smallCaps w:val="0"/>
          <w:noProof w:val="0"/>
          <w:sz w:val="24"/>
          <w:szCs w:val="24"/>
          <w:u w:val="none"/>
          <w:lang w:val="en-GB"/>
        </w:rPr>
        <w:t>Education</w:t>
      </w:r>
      <w:r w:rsidRPr="4A0A2B72" w:rsidR="4A0A2B72">
        <w:rPr>
          <w:rFonts w:ascii="Arial" w:hAnsi="Arial" w:eastAsia="Arial" w:cs="Arial"/>
          <w:b w:val="0"/>
          <w:bCs w:val="0"/>
          <w:i w:val="1"/>
          <w:iCs w:val="1"/>
          <w:caps w:val="0"/>
          <w:smallCaps w:val="0"/>
          <w:noProof w:val="0"/>
          <w:sz w:val="24"/>
          <w:szCs w:val="24"/>
          <w:u w:val="none"/>
          <w:lang w:val="cy-GB"/>
        </w:rPr>
        <w:t xml:space="preserve"> Advanced </w:t>
      </w:r>
      <w:r w:rsidRPr="4A0A2B72" w:rsidR="4A0A2B72">
        <w:rPr>
          <w:rFonts w:ascii="Arial" w:hAnsi="Arial" w:eastAsia="Arial" w:cs="Arial"/>
          <w:b w:val="0"/>
          <w:bCs w:val="0"/>
          <w:i w:val="0"/>
          <w:iCs w:val="0"/>
          <w:caps w:val="0"/>
          <w:smallCaps w:val="0"/>
          <w:noProof w:val="0"/>
          <w:sz w:val="24"/>
          <w:szCs w:val="24"/>
          <w:u w:val="none"/>
          <w:lang w:val="cy-GB"/>
        </w:rPr>
        <w:t xml:space="preserve">[blog]. 1 Rhagfyr. Ar gael yn: </w:t>
      </w:r>
      <w:hyperlink r:id="R46afc16ddc654984">
        <w:r w:rsidRPr="4A0A2B72" w:rsidR="4A0A2B72">
          <w:rPr>
            <w:rStyle w:val="Hyperlink"/>
            <w:rFonts w:ascii="Arial" w:hAnsi="Arial" w:eastAsia="Arial" w:cs="Arial"/>
            <w:b w:val="0"/>
            <w:bCs w:val="0"/>
            <w:i w:val="0"/>
            <w:iCs w:val="0"/>
            <w:caps w:val="0"/>
            <w:smallCaps w:val="0"/>
            <w:noProof w:val="0"/>
            <w:sz w:val="24"/>
            <w:szCs w:val="24"/>
            <w:lang w:val="cy-GB"/>
          </w:rPr>
          <w:t>https://educationadvanced.com/resources/blog/formative-assessment-pros-and-cons/</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13 Mai 2023)</w:t>
      </w:r>
    </w:p>
    <w:p w:rsidR="4A0A2B72" w:rsidP="4A0A2B72" w:rsidRDefault="4A0A2B72" w14:paraId="3FC25C33" w14:textId="2C111F47">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UK Data Service (2023) </w:t>
      </w:r>
      <w:r w:rsidRPr="4A0A2B72" w:rsidR="4A0A2B72">
        <w:rPr>
          <w:rFonts w:ascii="Arial" w:hAnsi="Arial" w:eastAsia="Arial" w:cs="Arial"/>
          <w:b w:val="0"/>
          <w:bCs w:val="0"/>
          <w:i w:val="1"/>
          <w:iCs w:val="1"/>
          <w:caps w:val="0"/>
          <w:smallCaps w:val="0"/>
          <w:noProof w:val="0"/>
          <w:sz w:val="24"/>
          <w:szCs w:val="24"/>
          <w:u w:val="none"/>
          <w:lang w:val="cy-GB"/>
        </w:rPr>
        <w:t>Qualitive</w:t>
      </w:r>
      <w:r w:rsidRPr="4A0A2B72" w:rsidR="4A0A2B72">
        <w:rPr>
          <w:rFonts w:ascii="Arial" w:hAnsi="Arial" w:eastAsia="Arial" w:cs="Arial"/>
          <w:b w:val="0"/>
          <w:bCs w:val="0"/>
          <w:i w:val="1"/>
          <w:iCs w:val="1"/>
          <w:caps w:val="0"/>
          <w:smallCaps w:val="0"/>
          <w:noProof w:val="0"/>
          <w:sz w:val="24"/>
          <w:szCs w:val="24"/>
          <w:u w:val="none"/>
          <w:lang w:val="cy-GB"/>
        </w:rPr>
        <w:t xml:space="preserve"> Data.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r:id="R63188579e4144015">
        <w:r w:rsidRPr="4A0A2B72" w:rsidR="4A0A2B72">
          <w:rPr>
            <w:rStyle w:val="Hyperlink"/>
            <w:rFonts w:ascii="Arial" w:hAnsi="Arial" w:eastAsia="Arial" w:cs="Arial"/>
            <w:b w:val="0"/>
            <w:bCs w:val="0"/>
            <w:i w:val="0"/>
            <w:iCs w:val="0"/>
            <w:caps w:val="0"/>
            <w:smallCaps w:val="0"/>
            <w:noProof w:val="0"/>
            <w:sz w:val="24"/>
            <w:szCs w:val="24"/>
            <w:lang w:val="cy-GB"/>
          </w:rPr>
          <w:t>https://ukdataservice.ac.uk/learning-hub/qualitative-data/</w:t>
        </w:r>
      </w:hyperlink>
      <w:r w:rsidRPr="4A0A2B72" w:rsidR="4A0A2B72">
        <w:rPr>
          <w:rFonts w:ascii="Arial" w:hAnsi="Arial" w:eastAsia="Arial" w:cs="Arial"/>
          <w:b w:val="0"/>
          <w:bCs w:val="0"/>
          <w:i w:val="0"/>
          <w:iCs w:val="0"/>
          <w:caps w:val="0"/>
          <w:smallCaps w:val="0"/>
          <w:noProof w:val="0"/>
          <w:sz w:val="24"/>
          <w:szCs w:val="24"/>
          <w:u w:val="none"/>
          <w:lang w:val="cy-GB"/>
        </w:rPr>
        <w:t xml:space="preserve"> (Cyrchwyd: 13 Mai 2023)</w:t>
      </w:r>
    </w:p>
    <w:p w:rsidR="4A0A2B72" w:rsidP="4A0A2B72" w:rsidRDefault="4A0A2B72" w14:paraId="608E19B0" w14:textId="221B7F2A">
      <w:pPr>
        <w:pStyle w:val="Normal"/>
        <w:spacing w:line="360" w:lineRule="auto"/>
        <w:rPr>
          <w:rFonts w:ascii="Arial" w:hAnsi="Arial" w:eastAsia="Arial" w:cs="Arial"/>
          <w:b w:val="0"/>
          <w:bCs w:val="0"/>
          <w:i w:val="0"/>
          <w:iCs w:val="0"/>
          <w:caps w:val="0"/>
          <w:smallCaps w:val="0"/>
          <w:noProof w:val="0"/>
          <w:sz w:val="24"/>
          <w:szCs w:val="24"/>
          <w:u w:val="none"/>
          <w:lang w:val="cy-GB"/>
        </w:rPr>
      </w:pPr>
      <w:r w:rsidRPr="4A0A2B72" w:rsidR="4A0A2B72">
        <w:rPr>
          <w:rFonts w:ascii="Arial" w:hAnsi="Arial" w:eastAsia="Arial" w:cs="Arial"/>
          <w:b w:val="0"/>
          <w:bCs w:val="0"/>
          <w:i w:val="0"/>
          <w:iCs w:val="0"/>
          <w:caps w:val="0"/>
          <w:smallCaps w:val="0"/>
          <w:noProof w:val="0"/>
          <w:sz w:val="24"/>
          <w:szCs w:val="24"/>
          <w:u w:val="none"/>
          <w:lang w:val="cy-GB"/>
        </w:rPr>
        <w:t xml:space="preserve">Washington </w:t>
      </w:r>
      <w:r w:rsidRPr="4A0A2B72" w:rsidR="4A0A2B72">
        <w:rPr>
          <w:rFonts w:ascii="Arial" w:hAnsi="Arial" w:eastAsia="Arial" w:cs="Arial"/>
          <w:b w:val="0"/>
          <w:bCs w:val="0"/>
          <w:i w:val="0"/>
          <w:iCs w:val="0"/>
          <w:caps w:val="0"/>
          <w:smallCaps w:val="0"/>
          <w:noProof w:val="0"/>
          <w:sz w:val="24"/>
          <w:szCs w:val="24"/>
          <w:u w:val="none"/>
          <w:lang w:val="cy-GB"/>
        </w:rPr>
        <w:t>State</w:t>
      </w:r>
      <w:r w:rsidRPr="4A0A2B72" w:rsidR="4A0A2B72">
        <w:rPr>
          <w:rFonts w:ascii="Arial" w:hAnsi="Arial" w:eastAsia="Arial" w:cs="Arial"/>
          <w:b w:val="0"/>
          <w:bCs w:val="0"/>
          <w:i w:val="0"/>
          <w:iCs w:val="0"/>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University</w:t>
      </w:r>
      <w:r w:rsidRPr="4A0A2B72" w:rsidR="4A0A2B72">
        <w:rPr>
          <w:rFonts w:ascii="Arial" w:hAnsi="Arial" w:eastAsia="Arial" w:cs="Arial"/>
          <w:b w:val="0"/>
          <w:bCs w:val="0"/>
          <w:i w:val="0"/>
          <w:iCs w:val="0"/>
          <w:caps w:val="0"/>
          <w:smallCaps w:val="0"/>
          <w:noProof w:val="0"/>
          <w:sz w:val="24"/>
          <w:szCs w:val="24"/>
          <w:u w:val="none"/>
          <w:lang w:val="cy-GB"/>
        </w:rPr>
        <w:t xml:space="preserve"> (2023) </w:t>
      </w:r>
      <w:r w:rsidRPr="4A0A2B72" w:rsidR="4A0A2B72">
        <w:rPr>
          <w:rFonts w:ascii="Arial" w:hAnsi="Arial" w:eastAsia="Arial" w:cs="Arial"/>
          <w:b w:val="0"/>
          <w:bCs w:val="0"/>
          <w:i w:val="1"/>
          <w:iCs w:val="1"/>
          <w:caps w:val="0"/>
          <w:smallCaps w:val="0"/>
          <w:noProof w:val="0"/>
          <w:sz w:val="24"/>
          <w:szCs w:val="24"/>
          <w:u w:val="none"/>
          <w:lang w:val="cy-GB"/>
        </w:rPr>
        <w:t>Assessment</w:t>
      </w:r>
      <w:r w:rsidRPr="4A0A2B72" w:rsidR="4A0A2B72">
        <w:rPr>
          <w:rFonts w:ascii="Arial" w:hAnsi="Arial" w:eastAsia="Arial" w:cs="Arial"/>
          <w:b w:val="0"/>
          <w:bCs w:val="0"/>
          <w:i w:val="1"/>
          <w:iCs w:val="1"/>
          <w:caps w:val="0"/>
          <w:smallCaps w:val="0"/>
          <w:noProof w:val="0"/>
          <w:sz w:val="24"/>
          <w:szCs w:val="24"/>
          <w:u w:val="none"/>
          <w:lang w:val="cy-GB"/>
        </w:rPr>
        <w:t xml:space="preserve"> Data </w:t>
      </w:r>
      <w:r w:rsidRPr="4A0A2B72" w:rsidR="4A0A2B72">
        <w:rPr>
          <w:rFonts w:ascii="Arial" w:hAnsi="Arial" w:eastAsia="Arial" w:cs="Arial"/>
          <w:b w:val="0"/>
          <w:bCs w:val="0"/>
          <w:i w:val="1"/>
          <w:iCs w:val="1"/>
          <w:caps w:val="0"/>
          <w:smallCaps w:val="0"/>
          <w:noProof w:val="0"/>
          <w:sz w:val="24"/>
          <w:szCs w:val="24"/>
          <w:u w:val="none"/>
          <w:lang w:val="cy-GB"/>
        </w:rPr>
        <w:t>Analysis</w:t>
      </w:r>
      <w:r w:rsidRPr="4A0A2B72" w:rsidR="4A0A2B72">
        <w:rPr>
          <w:rFonts w:ascii="Arial" w:hAnsi="Arial" w:eastAsia="Arial" w:cs="Arial"/>
          <w:b w:val="0"/>
          <w:bCs w:val="0"/>
          <w:i w:val="1"/>
          <w:iCs w:val="1"/>
          <w:caps w:val="0"/>
          <w:smallCaps w:val="0"/>
          <w:noProof w:val="0"/>
          <w:sz w:val="24"/>
          <w:szCs w:val="24"/>
          <w:u w:val="none"/>
          <w:lang w:val="cy-GB"/>
        </w:rPr>
        <w:t xml:space="preserve">. </w:t>
      </w:r>
      <w:r w:rsidRPr="4A0A2B72" w:rsidR="4A0A2B72">
        <w:rPr>
          <w:rFonts w:ascii="Arial" w:hAnsi="Arial" w:eastAsia="Arial" w:cs="Arial"/>
          <w:b w:val="0"/>
          <w:bCs w:val="0"/>
          <w:i w:val="0"/>
          <w:iCs w:val="0"/>
          <w:caps w:val="0"/>
          <w:smallCaps w:val="0"/>
          <w:noProof w:val="0"/>
          <w:sz w:val="24"/>
          <w:szCs w:val="24"/>
          <w:u w:val="none"/>
          <w:lang w:val="cy-GB"/>
        </w:rPr>
        <w:t xml:space="preserve">Ar gael yn: </w:t>
      </w:r>
      <w:hyperlink w:anchor=":~:text=Assessment%20data%20provide%20a%20means,%2C%20and%20guide%20decision%2Dmaking" r:id="Rda641ec1c42f4b94">
        <w:r w:rsidRPr="4A0A2B72" w:rsidR="4A0A2B72">
          <w:rPr>
            <w:rStyle w:val="Hyperlink"/>
            <w:rFonts w:ascii="Arial" w:hAnsi="Arial" w:eastAsia="Arial" w:cs="Arial"/>
            <w:b w:val="0"/>
            <w:bCs w:val="0"/>
            <w:i w:val="0"/>
            <w:iCs w:val="0"/>
            <w:caps w:val="0"/>
            <w:smallCaps w:val="0"/>
            <w:noProof w:val="0"/>
            <w:sz w:val="24"/>
            <w:szCs w:val="24"/>
            <w:lang w:val="cy-GB"/>
          </w:rPr>
          <w:t>https://ace.wsu.edu/assessment-measures-and-data/assessment-data-analysis/#:~:text=Assessment%20data%20provide%20a%20means,%2C%20and%20guide%20decision%2Dmaking</w:t>
        </w:r>
      </w:hyperlink>
      <w:r w:rsidRPr="4A0A2B72" w:rsidR="4A0A2B72">
        <w:rPr>
          <w:rFonts w:ascii="Arial" w:hAnsi="Arial" w:eastAsia="Arial" w:cs="Arial"/>
          <w:b w:val="0"/>
          <w:bCs w:val="0"/>
          <w:i w:val="0"/>
          <w:iCs w:val="0"/>
          <w:caps w:val="0"/>
          <w:smallCaps w:val="0"/>
          <w:noProof w:val="0"/>
          <w:sz w:val="24"/>
          <w:szCs w:val="24"/>
          <w:u w:val="none"/>
          <w:lang w:val="cy-GB"/>
        </w:rPr>
        <w:t>. (Cyrchwyd: 13 Mai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h5IjDWpBbi3pk" int2:id="7yantHK3">
      <int2:state int2:type="AugLoop_Text_Critique" int2:value="Rejected"/>
    </int2:textHash>
    <int2:textHash int2:hashCode="0uGHno8QeQP8Dp" int2:id="JJI9RmP4">
      <int2:state int2:type="AugLoop_Text_Critique" int2:value="Rejected"/>
    </int2:textHash>
    <int2:textHash int2:hashCode="xSiIIlxpKZYbtf" int2:id="6Qfnb2Ou">
      <int2:state int2:type="AugLoop_Text_Critique" int2:value="Rejected"/>
    </int2:textHash>
    <int2:textHash int2:hashCode="5e25TsfC/DFM0a" int2:id="Ke1KtMO6">
      <int2:state int2:type="AugLoop_Text_Critique" int2:value="Rejected"/>
    </int2:textHash>
    <int2:textHash int2:hashCode="eKbznN9MrNGSiz" int2:id="aVMPvKTZ">
      <int2:state int2:type="AugLoop_Text_Critique" int2:value="Rejected"/>
    </int2:textHash>
    <int2:textHash int2:hashCode="ald6d0P0BepqB+" int2:id="m1lyCjgI">
      <int2:state int2:type="AugLoop_Text_Critique" int2:value="Rejected"/>
    </int2:textHash>
    <int2:textHash int2:hashCode="YeYrIToaVvdpWE" int2:id="YGvwl5fz">
      <int2:state int2:type="AugLoop_Text_Critique" int2:value="Rejected"/>
    </int2:textHash>
    <int2:textHash int2:hashCode="rJm3vQ0PVW1o4S" int2:id="xGdRRZS6">
      <int2:state int2:type="AugLoop_Text_Critique" int2:value="Rejected"/>
    </int2:textHash>
    <int2:textHash int2:hashCode="jBAXmCsgMswFkg" int2:id="O9mApKwy">
      <int2:state int2:type="AugLoop_Text_Critique" int2:value="Rejected"/>
    </int2:textHash>
    <int2:textHash int2:hashCode="NRIUn3RgpBAYWl" int2:id="KBtAbYsb">
      <int2:state int2:type="AugLoop_Text_Critique" int2:value="Rejected"/>
    </int2:textHash>
    <int2:textHash int2:hashCode="T3kMexKXaPmbUq" int2:id="uNfW7h0A">
      <int2:state int2:type="AugLoop_Text_Critique" int2:value="Rejected"/>
    </int2:textHash>
    <int2:textHash int2:hashCode="mEkfl+b5JSFIGs" int2:id="ifkpBxdP">
      <int2:state int2:type="AugLoop_Text_Critique" int2:value="Rejected"/>
    </int2:textHash>
    <int2:textHash int2:hashCode="NoR6KYvDmYb4K3" int2:id="dJwopPGw">
      <int2:state int2:type="AugLoop_Text_Critique" int2:value="Rejected"/>
    </int2:textHash>
    <int2:textHash int2:hashCode="HenVX2cHOZdH1r" int2:id="bkAIuFsp">
      <int2:state int2:type="AugLoop_Text_Critique" int2:value="Rejected"/>
    </int2:textHash>
    <int2:textHash int2:hashCode="+fkUBgzLHhDVUa" int2:id="viXgOAaj">
      <int2:state int2:type="AugLoop_Text_Critique" int2:value="Rejected"/>
    </int2:textHash>
    <int2:textHash int2:hashCode="qkpfgSXyNBguLe" int2:id="xlWBstF0">
      <int2:state int2:type="AugLoop_Text_Critique" int2:value="Rejected"/>
    </int2:textHash>
    <int2:textHash int2:hashCode="2tTq4VD3mWoI/3" int2:id="QMYMt9B6">
      <int2:state int2:type="AugLoop_Text_Critique" int2:value="Rejected"/>
    </int2:textHash>
    <int2:textHash int2:hashCode="aaQpWa8+WXSqCE" int2:id="S8ghgTAm">
      <int2:state int2:type="AugLoop_Text_Critique" int2:value="Rejected"/>
    </int2:textHash>
    <int2:textHash int2:hashCode="kr1169j9KwF5Fy" int2:id="0sUPkoR2">
      <int2:state int2:type="AugLoop_Text_Critique" int2:value="Rejected"/>
    </int2:textHash>
    <int2:textHash int2:hashCode="yDARa4aIrf2yZX" int2:id="AlIYFYb8">
      <int2:state int2:type="AugLoop_Text_Critique" int2:value="Rejected"/>
    </int2:textHash>
    <int2:textHash int2:hashCode="sV9qGHMWYPR+rU" int2:id="oUg9LlAh">
      <int2:state int2:type="AugLoop_Text_Critique" int2:value="Rejected"/>
    </int2:textHash>
    <int2:textHash int2:hashCode="rF2Ev65yapbMQZ" int2:id="kcXplk1L">
      <int2:state int2:type="AugLoop_Text_Critique" int2:value="Rejected"/>
    </int2:textHash>
    <int2:textHash int2:hashCode="ug333S0JpCsI2k" int2:id="oepA9vZo">
      <int2:state int2:type="AugLoop_Text_Critique" int2:value="Rejected"/>
    </int2:textHash>
    <int2:textHash int2:hashCode="pca0ExGLGWkHD6" int2:id="ogauENEW">
      <int2:state int2:type="AugLoop_Text_Critique" int2:value="Rejected"/>
    </int2:textHash>
    <int2:textHash int2:hashCode="O/Nwp2V1fofD+z" int2:id="x8tYUhCk">
      <int2:state int2:type="AugLoop_Text_Critique" int2:value="Rejected"/>
    </int2:textHash>
    <int2:textHash int2:hashCode="L6lMbeat/FBxBr" int2:id="F0Utw3wN">
      <int2:state int2:type="AugLoop_Text_Critique" int2:value="Rejected"/>
    </int2:textHash>
    <int2:textHash int2:hashCode="boh/NIZ/t6MKOx" int2:id="EvsngLII">
      <int2:state int2:type="AugLoop_Text_Critique" int2:value="Rejected"/>
    </int2:textHash>
    <int2:textHash int2:hashCode="wIG4NHktHqK3id" int2:id="1n67Y4mR">
      <int2:state int2:type="AugLoop_Text_Critique" int2:value="Rejected"/>
    </int2:textHash>
    <int2:textHash int2:hashCode="yXn57afJ58qQlY" int2:id="q65VNBEi">
      <int2:state int2:type="AugLoop_Text_Critique" int2:value="Rejected"/>
    </int2:textHash>
    <int2:textHash int2:hashCode="vmpWPnZdDB2YSQ" int2:id="i26Cu7Jc">
      <int2:state int2:type="AugLoop_Text_Critique" int2:value="Rejected"/>
    </int2:textHash>
    <int2:textHash int2:hashCode="60p2dxLWNtMAQU" int2:id="EmWQzMxR">
      <int2:state int2:type="AugLoop_Text_Critique" int2:value="Rejected"/>
    </int2:textHash>
    <int2:textHash int2:hashCode="4XZ092LEEJWLjh" int2:id="QroOUg30">
      <int2:state int2:type="AugLoop_Text_Critique" int2:value="Rejected"/>
    </int2:textHash>
    <int2:textHash int2:hashCode="XO4cI+FgTprk8s" int2:id="nk8y8NB4">
      <int2:state int2:type="AugLoop_Text_Critique" int2:value="Rejected"/>
    </int2:textHash>
    <int2:textHash int2:hashCode="uy6EsHWraTnop0" int2:id="tiy0RfGm">
      <int2:state int2:type="AugLoop_Text_Critique" int2:value="Rejected"/>
    </int2:textHash>
    <int2:textHash int2:hashCode="9R4849L7NbIJw+" int2:id="lmUgxhZD">
      <int2:state int2:type="AugLoop_Text_Critique" int2:value="Rejected"/>
    </int2:textHash>
    <int2:textHash int2:hashCode="A+7xO3ADznPAb9" int2:id="6DKeyB3P">
      <int2:state int2:type="AugLoop_Text_Critique" int2:value="Rejected"/>
    </int2:textHash>
    <int2:textHash int2:hashCode="hgr8vonrlu7Pla" int2:id="rrSbsD6i">
      <int2:state int2:type="AugLoop_Text_Critique" int2:value="Rejected"/>
    </int2:textHash>
    <int2:textHash int2:hashCode="UKDfMMI28GEgsJ" int2:id="QSQJ9uCt">
      <int2:state int2:type="AugLoop_Text_Critique" int2:value="Rejected"/>
    </int2:textHash>
    <int2:textHash int2:hashCode="acHQqk/XX6Gcyw" int2:id="BHIFfr5m">
      <int2:state int2:type="AugLoop_Text_Critique" int2:value="Rejected"/>
    </int2:textHash>
    <int2:textHash int2:hashCode="Aumf1jqGXUygHv" int2:id="4OpCITgg">
      <int2:state int2:type="AugLoop_Text_Critique" int2:value="Rejected"/>
    </int2:textHash>
    <int2:textHash int2:hashCode="LW8lfNTY1gI+lh" int2:id="pmIW95Up">
      <int2:state int2:type="AugLoop_Text_Critique" int2:value="Rejected"/>
    </int2:textHash>
    <int2:textHash int2:hashCode="HuXLbaC97mpPEL" int2:id="3ruSRc5j">
      <int2:state int2:type="AugLoop_Text_Critique" int2:value="Rejected"/>
    </int2:textHash>
    <int2:textHash int2:hashCode="DpMGnEARHNYtrC" int2:id="HYUsj0Qv">
      <int2:state int2:type="AugLoop_Text_Critique" int2:value="Rejected"/>
    </int2:textHash>
    <int2:textHash int2:hashCode="WM8dsvDYkI7RrU" int2:id="ZG3mRYfz">
      <int2:state int2:type="AugLoop_Text_Critique" int2:value="Rejected"/>
    </int2:textHash>
    <int2:textHash int2:hashCode="6p/7brSl8Wf2op" int2:id="dNDDbQCU">
      <int2:state int2:type="AugLoop_Text_Critique" int2:value="Rejected"/>
    </int2:textHash>
    <int2:textHash int2:hashCode="NGEjBTv9+nFTHC" int2:id="AxqraFhf">
      <int2:state int2:type="AugLoop_Text_Critique" int2:value="Rejected"/>
    </int2:textHash>
    <int2:textHash int2:hashCode="syhSwvokyF7Q1d" int2:id="LmDFiSpo">
      <int2:state int2:type="AugLoop_Text_Critique" int2:value="Rejected"/>
    </int2:textHash>
    <int2:textHash int2:hashCode="pbwdmyrnTnqKJJ" int2:id="I07T1laX">
      <int2:state int2:type="AugLoop_Text_Critique" int2:value="Rejected"/>
    </int2:textHash>
    <int2:textHash int2:hashCode="2cSGdG0MDkpA+M" int2:id="lzhhbeDj">
      <int2:state int2:type="AugLoop_Text_Critique" int2:value="Rejected"/>
    </int2:textHash>
    <int2:textHash int2:hashCode="L57iszZoIBLLRF" int2:id="FF20ezlN">
      <int2:state int2:type="AugLoop_Text_Critique" int2:value="Rejected"/>
    </int2:textHash>
    <int2:textHash int2:hashCode="jLtXGP5ktXc22E" int2:id="EjD2Jx9H">
      <int2:state int2:type="AugLoop_Text_Critique" int2:value="Rejected"/>
    </int2:textHash>
    <int2:textHash int2:hashCode="Al5t7g73g1RHGi" int2:id="NKEN7537">
      <int2:state int2:type="AugLoop_Text_Critique" int2:value="Rejected"/>
    </int2:textHash>
    <int2:textHash int2:hashCode="6wwZ/ERVfSDRjz" int2:id="IGzVppML">
      <int2:state int2:type="AugLoop_Text_Critique" int2:value="Rejected"/>
    </int2:textHash>
    <int2:textHash int2:hashCode="ANK3ZulGSXyG7o" int2:id="mng1tp0l">
      <int2:state int2:type="AugLoop_Text_Critique" int2:value="Rejected"/>
    </int2:textHash>
    <int2:textHash int2:hashCode="AIGcDlT5xP4AKq" int2:id="WypQj9jy">
      <int2:state int2:type="AugLoop_Text_Critique" int2:value="Rejected"/>
    </int2:textHash>
    <int2:textHash int2:hashCode="FqD7SHBsvZRFhW" int2:id="wSYO6BrN">
      <int2:state int2:type="AugLoop_Text_Critique" int2:value="Rejected"/>
    </int2:textHash>
    <int2:textHash int2:hashCode="Q+75piq7ix4WVP" int2:id="933WsbD3">
      <int2:state int2:type="AugLoop_Text_Critique" int2:value="Rejected"/>
    </int2:textHash>
    <int2:textHash int2:hashCode="LIQhcYPdEuzL7K" int2:id="fAngVMun">
      <int2:state int2:type="AugLoop_Text_Critique" int2:value="Rejected"/>
    </int2:textHash>
    <int2:textHash int2:hashCode="2EjJcT6xwkjZmu" int2:id="8ly5Z7LB">
      <int2:state int2:type="AugLoop_Text_Critique" int2:value="Rejected"/>
    </int2:textHash>
    <int2:textHash int2:hashCode="h9B43JBcjl8vHv" int2:id="rrycPsP9">
      <int2:state int2:type="AugLoop_Text_Critique" int2:value="Rejected"/>
    </int2:textHash>
    <int2:textHash int2:hashCode="tLPgoniYi8FfKR" int2:id="1wndEo6H">
      <int2:state int2:type="AugLoop_Text_Critique" int2:value="Rejected"/>
    </int2:textHash>
    <int2:textHash int2:hashCode="Db5SnE362ZZmeB" int2:id="9yPy3vAz">
      <int2:state int2:type="AugLoop_Text_Critique" int2:value="Rejected"/>
    </int2:textHash>
    <int2:textHash int2:hashCode="1QpFKCUMXnq4nT" int2:id="57DH72IT">
      <int2:state int2:type="AugLoop_Text_Critique" int2:value="Rejected"/>
    </int2:textHash>
    <int2:textHash int2:hashCode="ZHfX8f2/uYMwyR" int2:id="jch3gXcV">
      <int2:state int2:type="AugLoop_Text_Critique" int2:value="Rejected"/>
    </int2:textHash>
    <int2:textHash int2:hashCode="NOAMtpb+yS0iS8" int2:id="bp5dCnBz">
      <int2:state int2:type="AugLoop_Text_Critique" int2:value="Rejected"/>
    </int2:textHash>
    <int2:textHash int2:hashCode="rPKltaZZrUhGkN" int2:id="VuKn1Kd5">
      <int2:state int2:type="AugLoop_Text_Critique" int2:value="Rejected"/>
    </int2:textHash>
    <int2:textHash int2:hashCode="z/pQoyyxOiQNcF" int2:id="bdaBzUpW">
      <int2:state int2:type="AugLoop_Text_Critique" int2:value="Rejected"/>
    </int2:textHash>
    <int2:textHash int2:hashCode="eKy6lZF9cdsElM" int2:id="t8CrpRwz">
      <int2:state int2:type="AugLoop_Text_Critique" int2:value="Rejected"/>
    </int2:textHash>
    <int2:textHash int2:hashCode="kPm2n8v485CsTV" int2:id="GT8IISn0">
      <int2:state int2:type="AugLoop_Text_Critique" int2:value="Rejected"/>
    </int2:textHash>
    <int2:textHash int2:hashCode="onKXvelzLy5z+8" int2:id="9P1UlHlM">
      <int2:state int2:type="AugLoop_Text_Critique" int2:value="Rejected"/>
    </int2:textHash>
    <int2:textHash int2:hashCode="vfXHPRj0TimX4t" int2:id="SBJTEq1K">
      <int2:state int2:type="AugLoop_Text_Critique" int2:value="Rejected"/>
    </int2:textHash>
    <int2:textHash int2:hashCode="/BkxjdExKM4UNE" int2:id="JvXpbeRe">
      <int2:state int2:type="AugLoop_Text_Critique" int2:value="Rejected"/>
    </int2:textHash>
    <int2:textHash int2:hashCode="WHP2ZtA/s/s50N" int2:id="141O0EA2">
      <int2:state int2:type="AugLoop_Text_Critique" int2:value="Rejected"/>
    </int2:textHash>
    <int2:textHash int2:hashCode="mdOn62xX9DYMI+" int2:id="6BXc9oRd">
      <int2:state int2:type="AugLoop_Text_Critique" int2:value="Rejected"/>
    </int2:textHash>
    <int2:textHash int2:hashCode="kkrPewjh0YywlY" int2:id="PTsw5CRL">
      <int2:state int2:type="AugLoop_Text_Critique" int2:value="Rejected"/>
    </int2:textHash>
    <int2:textHash int2:hashCode="OpBVWFoEIyT0yd" int2:id="FEizeYHa">
      <int2:state int2:type="AugLoop_Text_Critique" int2:value="Rejected"/>
    </int2:textHash>
    <int2:textHash int2:hashCode="BRNEJrzRdQULCB" int2:id="uE3cgbwT">
      <int2:state int2:type="AugLoop_Text_Critique" int2:value="Rejected"/>
    </int2:textHash>
    <int2:textHash int2:hashCode="ZV+DvnUS5bWzuk" int2:id="H8Iddwct">
      <int2:state int2:type="AugLoop_Text_Critique" int2:value="Rejected"/>
    </int2:textHash>
    <int2:bookmark int2:bookmarkName="_Int_k9Hqm59F" int2:invalidationBookmarkName="" int2:hashCode="4b1se4e5AzHtsS" int2:id="Q5pDmZS1">
      <int2:state int2:type="WordDesignerDefaultAnnotation" int2:value="Rejected"/>
    </int2:bookmark>
    <int2:bookmark int2:bookmarkName="_Int_iBEXYWNm" int2:invalidationBookmarkName="" int2:hashCode="nJOkvbF7sgvFEv" int2:id="uwezDwq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d3ef3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7da8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7a139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100d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fa07a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4f132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e0bd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7694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efda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5fd94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699f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029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E47FEA"/>
    <w:rsid w:val="18C2E010"/>
    <w:rsid w:val="23E47FEA"/>
    <w:rsid w:val="4A0A2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47FEA"/>
  <w15:chartTrackingRefBased/>
  <w15:docId w15:val="{79B709FF-494E-4EB5-BF26-794E88D127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8C2E010"/>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8C2E01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8C2E01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8C2E01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8C2E01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8C2E01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8C2E01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8C2E01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8C2E01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8C2E01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8C2E01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8C2E01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8C2E01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8C2E01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8C2E010"/>
    <w:pPr>
      <w:spacing/>
      <w:ind w:left="720"/>
      <w:contextualSpacing/>
    </w:pPr>
  </w:style>
  <w:style w:type="character" w:styleId="Heading1Char" w:customStyle="true">
    <w:uiPriority w:val="9"/>
    <w:name w:val="Heading 1 Char"/>
    <w:basedOn w:val="DefaultParagraphFont"/>
    <w:link w:val="Heading1"/>
    <w:rsid w:val="18C2E010"/>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18C2E010"/>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18C2E010"/>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18C2E010"/>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18C2E010"/>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18C2E010"/>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18C2E010"/>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18C2E010"/>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18C2E010"/>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18C2E010"/>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18C2E010"/>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18C2E010"/>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18C2E010"/>
    <w:rPr>
      <w:i w:val="1"/>
      <w:iCs w:val="1"/>
      <w:noProof w:val="0"/>
      <w:color w:val="4472C4" w:themeColor="accent1" w:themeTint="FF" w:themeShade="FF"/>
      <w:lang w:val="cy-GB"/>
    </w:rPr>
  </w:style>
  <w:style w:type="paragraph" w:styleId="TOC1">
    <w:uiPriority w:val="39"/>
    <w:name w:val="toc 1"/>
    <w:basedOn w:val="Normal"/>
    <w:next w:val="Normal"/>
    <w:unhideWhenUsed/>
    <w:rsid w:val="18C2E010"/>
    <w:pPr>
      <w:spacing w:after="100"/>
    </w:pPr>
  </w:style>
  <w:style w:type="paragraph" w:styleId="TOC2">
    <w:uiPriority w:val="39"/>
    <w:name w:val="toc 2"/>
    <w:basedOn w:val="Normal"/>
    <w:next w:val="Normal"/>
    <w:unhideWhenUsed/>
    <w:rsid w:val="18C2E010"/>
    <w:pPr>
      <w:spacing w:after="100"/>
      <w:ind w:left="220"/>
    </w:pPr>
  </w:style>
  <w:style w:type="paragraph" w:styleId="TOC3">
    <w:uiPriority w:val="39"/>
    <w:name w:val="toc 3"/>
    <w:basedOn w:val="Normal"/>
    <w:next w:val="Normal"/>
    <w:unhideWhenUsed/>
    <w:rsid w:val="18C2E010"/>
    <w:pPr>
      <w:spacing w:after="100"/>
      <w:ind w:left="440"/>
    </w:pPr>
  </w:style>
  <w:style w:type="paragraph" w:styleId="TOC4">
    <w:uiPriority w:val="39"/>
    <w:name w:val="toc 4"/>
    <w:basedOn w:val="Normal"/>
    <w:next w:val="Normal"/>
    <w:unhideWhenUsed/>
    <w:rsid w:val="18C2E010"/>
    <w:pPr>
      <w:spacing w:after="100"/>
      <w:ind w:left="660"/>
    </w:pPr>
  </w:style>
  <w:style w:type="paragraph" w:styleId="TOC5">
    <w:uiPriority w:val="39"/>
    <w:name w:val="toc 5"/>
    <w:basedOn w:val="Normal"/>
    <w:next w:val="Normal"/>
    <w:unhideWhenUsed/>
    <w:rsid w:val="18C2E010"/>
    <w:pPr>
      <w:spacing w:after="100"/>
      <w:ind w:left="880"/>
    </w:pPr>
  </w:style>
  <w:style w:type="paragraph" w:styleId="TOC6">
    <w:uiPriority w:val="39"/>
    <w:name w:val="toc 6"/>
    <w:basedOn w:val="Normal"/>
    <w:next w:val="Normal"/>
    <w:unhideWhenUsed/>
    <w:rsid w:val="18C2E010"/>
    <w:pPr>
      <w:spacing w:after="100"/>
      <w:ind w:left="1100"/>
    </w:pPr>
  </w:style>
  <w:style w:type="paragraph" w:styleId="TOC7">
    <w:uiPriority w:val="39"/>
    <w:name w:val="toc 7"/>
    <w:basedOn w:val="Normal"/>
    <w:next w:val="Normal"/>
    <w:unhideWhenUsed/>
    <w:rsid w:val="18C2E010"/>
    <w:pPr>
      <w:spacing w:after="100"/>
      <w:ind w:left="1320"/>
    </w:pPr>
  </w:style>
  <w:style w:type="paragraph" w:styleId="TOC8">
    <w:uiPriority w:val="39"/>
    <w:name w:val="toc 8"/>
    <w:basedOn w:val="Normal"/>
    <w:next w:val="Normal"/>
    <w:unhideWhenUsed/>
    <w:rsid w:val="18C2E010"/>
    <w:pPr>
      <w:spacing w:after="100"/>
      <w:ind w:left="1540"/>
    </w:pPr>
  </w:style>
  <w:style w:type="paragraph" w:styleId="TOC9">
    <w:uiPriority w:val="39"/>
    <w:name w:val="toc 9"/>
    <w:basedOn w:val="Normal"/>
    <w:next w:val="Normal"/>
    <w:unhideWhenUsed/>
    <w:rsid w:val="18C2E010"/>
    <w:pPr>
      <w:spacing w:after="100"/>
      <w:ind w:left="1760"/>
    </w:pPr>
  </w:style>
  <w:style w:type="paragraph" w:styleId="EndnoteText">
    <w:uiPriority w:val="99"/>
    <w:name w:val="endnote text"/>
    <w:basedOn w:val="Normal"/>
    <w:semiHidden/>
    <w:unhideWhenUsed/>
    <w:link w:val="EndnoteTextChar"/>
    <w:rsid w:val="18C2E010"/>
    <w:rPr>
      <w:sz w:val="20"/>
      <w:szCs w:val="20"/>
    </w:rPr>
    <w:pPr>
      <w:spacing w:after="0"/>
    </w:pPr>
  </w:style>
  <w:style w:type="character" w:styleId="EndnoteTextChar" w:customStyle="true">
    <w:uiPriority w:val="99"/>
    <w:name w:val="Endnote Text Char"/>
    <w:basedOn w:val="DefaultParagraphFont"/>
    <w:semiHidden/>
    <w:link w:val="EndnoteText"/>
    <w:rsid w:val="18C2E010"/>
    <w:rPr>
      <w:noProof w:val="0"/>
      <w:sz w:val="20"/>
      <w:szCs w:val="20"/>
      <w:lang w:val="cy-GB"/>
    </w:rPr>
  </w:style>
  <w:style w:type="paragraph" w:styleId="Footer">
    <w:uiPriority w:val="99"/>
    <w:name w:val="footer"/>
    <w:basedOn w:val="Normal"/>
    <w:unhideWhenUsed/>
    <w:link w:val="FooterChar"/>
    <w:rsid w:val="18C2E01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8C2E010"/>
    <w:rPr>
      <w:noProof w:val="0"/>
      <w:lang w:val="cy-GB"/>
    </w:rPr>
  </w:style>
  <w:style w:type="paragraph" w:styleId="FootnoteText">
    <w:uiPriority w:val="99"/>
    <w:name w:val="footnote text"/>
    <w:basedOn w:val="Normal"/>
    <w:semiHidden/>
    <w:unhideWhenUsed/>
    <w:link w:val="FootnoteTextChar"/>
    <w:rsid w:val="18C2E010"/>
    <w:rPr>
      <w:sz w:val="20"/>
      <w:szCs w:val="20"/>
    </w:rPr>
    <w:pPr>
      <w:spacing w:after="0"/>
    </w:pPr>
  </w:style>
  <w:style w:type="character" w:styleId="FootnoteTextChar" w:customStyle="true">
    <w:uiPriority w:val="99"/>
    <w:name w:val="Footnote Text Char"/>
    <w:basedOn w:val="DefaultParagraphFont"/>
    <w:semiHidden/>
    <w:link w:val="FootnoteText"/>
    <w:rsid w:val="18C2E010"/>
    <w:rPr>
      <w:noProof w:val="0"/>
      <w:sz w:val="20"/>
      <w:szCs w:val="20"/>
      <w:lang w:val="cy-GB"/>
    </w:rPr>
  </w:style>
  <w:style w:type="paragraph" w:styleId="Header">
    <w:uiPriority w:val="99"/>
    <w:name w:val="header"/>
    <w:basedOn w:val="Normal"/>
    <w:unhideWhenUsed/>
    <w:link w:val="HeaderChar"/>
    <w:rsid w:val="18C2E01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8C2E010"/>
    <w:rPr>
      <w:noProof w:val="0"/>
      <w:lang w:val="cy-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a9fe1111a2a453c" /><Relationship Type="http://schemas.openxmlformats.org/officeDocument/2006/relationships/hyperlink" Target="https://scholarsarchive.library.albany.edu/cgi/viewcontent.cgi?referer=&amp;httpsredir=1&amp;article=1011&amp;context=etap_fac_scholar" TargetMode="External" Id="R20967b3a46c14720" /><Relationship Type="http://schemas.openxmlformats.org/officeDocument/2006/relationships/hyperlink" Target="https://journals.sagepub.com/doi/epub/10.1177/1476718X14538722" TargetMode="External" Id="R7bc15b1dd91249cb" /><Relationship Type="http://schemas.openxmlformats.org/officeDocument/2006/relationships/hyperlink" Target="https://www.bera.ac.uk/wp-content/uploads/2018/06/BERA-Ethical-Guidelines-for-Educational-Research_4thEdn_2018.pdf" TargetMode="External" Id="Rbf5480696c024f1c" /><Relationship Type="http://schemas.openxmlformats.org/officeDocument/2006/relationships/hyperlink" Target="https://www.techtarget.com/searchcio/definition/strategic-planning" TargetMode="External" Id="R00444dd712c5461b" /><Relationship Type="http://schemas.openxmlformats.org/officeDocument/2006/relationships/hyperlink" Target="https://www2.ed.gov/programs/readingfirst/support/stakeholderlores.pdf" TargetMode="External" Id="R4b4f8c0acb8f40eb" /><Relationship Type="http://schemas.openxmlformats.org/officeDocument/2006/relationships/hyperlink" Target="https://www.easds.org.uk/userfiles/every-school-a-good-school-school-development-planning-guidance-2010-english-version.pdf" TargetMode="External" Id="R4ec54c05ee254141" /><Relationship Type="http://schemas.openxmlformats.org/officeDocument/2006/relationships/hyperlink" Target="https://www.estyn.llyw.cymru/arfer-effeithiol/gwreiddio-cysylltiadau-cymunedolardal-leol-o-fewn-cwricwlwm-newydd-yr-ysgol?_ga=2.136203762.272444867.1675150481-1883330950.1675150481" TargetMode="External" Id="R34a47c0ddd034ec5" /><Relationship Type="http://schemas.openxmlformats.org/officeDocument/2006/relationships/hyperlink" Target="https://www.estyn.gov.wales/system/files/2020-08/Inspection%2520report%2520Y.G.G.%2520PEontardawe%25202013_0.pdf.pdf.pdf.pdf.pdf.pdf.pdf.pdf.pdf.pdf" TargetMode="External" Id="R8d76457b4ede4923" /><Relationship Type="http://schemas.openxmlformats.org/officeDocument/2006/relationships/hyperlink" Target="https://files.eric.ed.gov/fulltext/ED587415.pdf" TargetMode="External" Id="Rdfd2f3a056434de5" /><Relationship Type="http://schemas.openxmlformats.org/officeDocument/2006/relationships/hyperlink" Target="https://libroweb.alfaomega.com.mx/book/385/free/data/Materiales/Capitulo01/TheFallAndRiseOfStrategicPlanning.pdf" TargetMode="External" Id="R77266d5686e84b3e" /><Relationship Type="http://schemas.openxmlformats.org/officeDocument/2006/relationships/hyperlink" Target="https://www.tandfonline.com/doi/epdf/10.1080/03004270903508462?needAccess=true&amp;role=button" TargetMode="External" Id="R35508296f3364f0e" /><Relationship Type="http://schemas.openxmlformats.org/officeDocument/2006/relationships/hyperlink" Target="https://www.tandfonline.com/doi/epdf/10.1177/1478088706070839?needAccess=true&amp;role=button" TargetMode="External" Id="Rceb276de68864be8" /><Relationship Type="http://schemas.openxmlformats.org/officeDocument/2006/relationships/hyperlink" Target="https://www.gov.wales/sites/default/files/publications/2018-03/school-development-plans.pdf" TargetMode="External" Id="R1497771f89af4ca3" /><Relationship Type="http://schemas.openxmlformats.org/officeDocument/2006/relationships/hyperlink" Target="https://hwb.gov.wales/gwerthuso-gwella-ac-atebolrwydd/canllawiau-gwella-ysgolion-fframwaith-ar-gyfer-gwerthuso-gwella-ac-atebolrwydd/" TargetMode="External" Id="Ra597f05468de43fc" /><Relationship Type="http://schemas.openxmlformats.org/officeDocument/2006/relationships/hyperlink" Target="https://hwb.gov.wales/cwricwlwm-i-gymru/fframweithiau-sgiliau-trawsgwricwlaidd/" TargetMode="External" Id="R362c67ca6a7b48f9" /><Relationship Type="http://schemas.openxmlformats.org/officeDocument/2006/relationships/hyperlink" Target="https://www.simplypsychology.org/sensorimotor.html" TargetMode="External" Id="R2270651c0c3d4087" /><Relationship Type="http://schemas.openxmlformats.org/officeDocument/2006/relationships/hyperlink" Target="https://onedrive.live.com/edit.aspx?resid=9EA7EF46F291D026!2848&amp;cid=9ea7ef46f291d026&amp;CT=1683804031850&amp;OR=ItemsView" TargetMode="External" Id="Ra2b0c06ca2e54151" /><Relationship Type="http://schemas.openxmlformats.org/officeDocument/2006/relationships/hyperlink" Target="https://pearl.plymouth.ac.uk/bitstream/handle/10026.1/16598/EJ1120221.pdf?sequence=1&amp;isAllowed=y" TargetMode="External" Id="R1b8577af99434713" /><Relationship Type="http://schemas.openxmlformats.org/officeDocument/2006/relationships/hyperlink" Target="https://files.eric.ed.gov/fulltext/EJ1069014.pdf" TargetMode="External" Id="R00c8aa9c848b482d" /><Relationship Type="http://schemas.openxmlformats.org/officeDocument/2006/relationships/hyperlink" Target="file:///Users/mari-gwenhughes/Downloads/feduc-06-725337.pdf" TargetMode="External" Id="Rdc83d24fbffa431e" /><Relationship Type="http://schemas.openxmlformats.org/officeDocument/2006/relationships/hyperlink" Target="https://educationadvanced.com/resources/blog/formative-assessment-pros-and-cons/" TargetMode="External" Id="R46afc16ddc654984" /><Relationship Type="http://schemas.openxmlformats.org/officeDocument/2006/relationships/hyperlink" Target="https://ukdataservice.ac.uk/learning-hub/qualitative-data/" TargetMode="External" Id="R63188579e4144015" /><Relationship Type="http://schemas.openxmlformats.org/officeDocument/2006/relationships/hyperlink" Target="https://ace.wsu.edu/assessment-measures-and-data/assessment-data-analysis/" TargetMode="External" Id="Rda641ec1c42f4b94" /><Relationship Type="http://schemas.microsoft.com/office/2020/10/relationships/intelligence" Target="/word/intelligence2.xml" Id="R1b0b3689499148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Mari-Gwen Hughes</dc:creator>
  <keywords/>
  <dc:description/>
  <lastModifiedBy>Mari-Gwen Hughes</lastModifiedBy>
  <revision>3</revision>
  <dcterms:created xsi:type="dcterms:W3CDTF">2023-05-02T08:33:04.2319546Z</dcterms:created>
  <dcterms:modified xsi:type="dcterms:W3CDTF">2023-05-15T20:28:20.0885013Z</dcterms:modified>
</coreProperties>
</file>