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89B1D8" w14:textId="321115BC" w:rsidR="008F22BE" w:rsidRDefault="00E63A96" w:rsidP="006503B1">
      <w:pPr>
        <w:pStyle w:val="NoSpacing"/>
        <w:spacing w:before="1540" w:after="240" w:line="360" w:lineRule="auto"/>
        <w:rPr>
          <w:rFonts w:asciiTheme="majorHAnsi" w:eastAsiaTheme="minorHAnsi" w:hAnsiTheme="majorHAnsi" w:cstheme="majorBidi"/>
          <w:color w:val="5B9BD5" w:themeColor="accent1"/>
          <w:sz w:val="32"/>
          <w:szCs w:val="32"/>
          <w:lang w:val="en-GB"/>
        </w:rPr>
      </w:pPr>
      <w:r>
        <w:rPr>
          <w:noProof/>
        </w:rPr>
        <w:drawing>
          <wp:anchor distT="0" distB="0" distL="114300" distR="114300" simplePos="0" relativeHeight="251658241" behindDoc="0" locked="0" layoutInCell="1" allowOverlap="1" wp14:anchorId="5ED95EB1" wp14:editId="37A4BA0E">
            <wp:simplePos x="0" y="0"/>
            <wp:positionH relativeFrom="column">
              <wp:posOffset>4828540</wp:posOffset>
            </wp:positionH>
            <wp:positionV relativeFrom="paragraph">
              <wp:posOffset>-582930</wp:posOffset>
            </wp:positionV>
            <wp:extent cx="1495425" cy="723900"/>
            <wp:effectExtent l="0" t="0" r="9525"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49542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sdt>
      <w:sdtPr>
        <w:rPr>
          <w:rFonts w:asciiTheme="majorHAnsi" w:eastAsiaTheme="minorHAnsi" w:hAnsiTheme="majorHAnsi" w:cstheme="majorBidi"/>
          <w:color w:val="5B9BD5" w:themeColor="accent1"/>
          <w:sz w:val="32"/>
          <w:szCs w:val="32"/>
          <w:lang w:val="en-GB"/>
        </w:rPr>
        <w:id w:val="-1522475554"/>
        <w:docPartObj>
          <w:docPartGallery w:val="Cover Pages"/>
          <w:docPartUnique/>
        </w:docPartObj>
      </w:sdtPr>
      <w:sdtEndPr>
        <w:rPr>
          <w:rFonts w:asciiTheme="minorHAnsi" w:hAnsiTheme="minorHAnsi" w:cstheme="minorBidi"/>
          <w:color w:val="auto"/>
          <w:sz w:val="22"/>
          <w:szCs w:val="22"/>
        </w:rPr>
      </w:sdtEndPr>
      <w:sdtContent>
        <w:p w14:paraId="5384490A" w14:textId="76017C79" w:rsidR="007D1947" w:rsidRDefault="007D1947" w:rsidP="00E63A96">
          <w:pPr>
            <w:pStyle w:val="NoSpacing"/>
            <w:spacing w:before="1540" w:after="240" w:line="360" w:lineRule="auto"/>
            <w:rPr>
              <w:color w:val="5B9BD5" w:themeColor="accent1"/>
            </w:rPr>
          </w:pPr>
        </w:p>
        <w:p w14:paraId="5F86E3A7" w14:textId="68D2C12E" w:rsidR="00220B6B" w:rsidRPr="00CC76D7" w:rsidRDefault="002A4BA7" w:rsidP="00975AF4">
          <w:pPr>
            <w:pStyle w:val="NoSpacing"/>
            <w:pBdr>
              <w:top w:val="single" w:sz="6" w:space="6" w:color="5B9BD5" w:themeColor="accent1"/>
              <w:bottom w:val="single" w:sz="6" w:space="6" w:color="5B9BD5" w:themeColor="accent1"/>
            </w:pBdr>
            <w:spacing w:after="240" w:line="360" w:lineRule="auto"/>
            <w:jc w:val="center"/>
            <w:rPr>
              <w:rFonts w:asciiTheme="majorHAnsi" w:eastAsiaTheme="majorEastAsia" w:hAnsiTheme="majorHAnsi" w:cstheme="majorBidi"/>
              <w:caps/>
              <w:sz w:val="72"/>
              <w:szCs w:val="72"/>
            </w:rPr>
          </w:pPr>
          <w:r>
            <w:rPr>
              <w:rFonts w:asciiTheme="majorHAnsi" w:eastAsiaTheme="majorEastAsia" w:hAnsiTheme="majorHAnsi" w:cstheme="majorBidi"/>
              <w:caps/>
              <w:sz w:val="72"/>
              <w:szCs w:val="72"/>
            </w:rPr>
            <w:t>Structural &amp; Fluid Analysis</w:t>
          </w:r>
        </w:p>
        <w:p w14:paraId="475B7674" w14:textId="618E66D9" w:rsidR="007D1947" w:rsidRPr="00CC76D7" w:rsidRDefault="00160215" w:rsidP="00975AF4">
          <w:pPr>
            <w:pStyle w:val="NoSpacing"/>
            <w:pBdr>
              <w:top w:val="single" w:sz="6" w:space="6" w:color="5B9BD5" w:themeColor="accent1"/>
              <w:bottom w:val="single" w:sz="6" w:space="6" w:color="5B9BD5" w:themeColor="accent1"/>
            </w:pBdr>
            <w:spacing w:after="240" w:line="360" w:lineRule="auto"/>
            <w:jc w:val="center"/>
            <w:rPr>
              <w:sz w:val="28"/>
              <w:szCs w:val="28"/>
            </w:rPr>
          </w:pPr>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2A4BA7">
                <w:rPr>
                  <w:sz w:val="28"/>
                  <w:szCs w:val="28"/>
                </w:rPr>
                <w:t xml:space="preserve">Designing a Kiteboard: </w:t>
              </w:r>
              <w:r>
                <w:rPr>
                  <w:sz w:val="28"/>
                  <w:szCs w:val="28"/>
                </w:rPr>
                <w:t>Structural Design</w:t>
              </w:r>
            </w:sdtContent>
          </w:sdt>
        </w:p>
        <w:p w14:paraId="0744F733" w14:textId="2948B4AC" w:rsidR="00EF6F89" w:rsidRDefault="00D27041" w:rsidP="00975AF4">
          <w:pPr>
            <w:pStyle w:val="NoSpacing"/>
            <w:spacing w:before="480" w:line="360" w:lineRule="auto"/>
            <w:jc w:val="center"/>
            <w:rPr>
              <w:color w:val="5B9BD5" w:themeColor="accent1"/>
            </w:rPr>
          </w:pPr>
          <w:r>
            <w:rPr>
              <w:noProof/>
            </w:rPr>
            <mc:AlternateContent>
              <mc:Choice Requires="wpg">
                <w:drawing>
                  <wp:anchor distT="45720" distB="45720" distL="182880" distR="182880" simplePos="0" relativeHeight="251658242" behindDoc="0" locked="0" layoutInCell="1" allowOverlap="1" wp14:anchorId="1262D118" wp14:editId="6F4B0B50">
                    <wp:simplePos x="0" y="0"/>
                    <wp:positionH relativeFrom="margin">
                      <wp:posOffset>968375</wp:posOffset>
                    </wp:positionH>
                    <wp:positionV relativeFrom="margin">
                      <wp:posOffset>5372735</wp:posOffset>
                    </wp:positionV>
                    <wp:extent cx="3566160" cy="669925"/>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669925"/>
                              <a:chOff x="0" y="0"/>
                              <a:chExt cx="3567448" cy="66979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15AFF3" w14:textId="789790DC" w:rsidR="00287954" w:rsidRPr="00B3024C" w:rsidRDefault="00287954">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w:t>
                                  </w:r>
                                  <w:r w:rsidR="0005188D" w:rsidRPr="00B3024C">
                                    <w:rPr>
                                      <w:rFonts w:asciiTheme="majorHAnsi" w:eastAsiaTheme="majorEastAsia" w:hAnsiTheme="majorHAnsi" w:cstheme="majorBidi"/>
                                      <w:sz w:val="24"/>
                                      <w:szCs w:val="28"/>
                                    </w:rPr>
                                    <w:t xml:space="preserve"> Name</w:t>
                                  </w:r>
                                  <w:r w:rsidR="00B3024C" w:rsidRPr="00B3024C">
                                    <w:rPr>
                                      <w:rFonts w:asciiTheme="majorHAnsi" w:eastAsiaTheme="majorEastAsia" w:hAnsiTheme="majorHAnsi" w:cstheme="majorBidi"/>
                                      <w:sz w:val="24"/>
                                      <w:szCs w:val="28"/>
                                    </w:rPr>
                                    <w:t xml:space="preserve">/ </w:t>
                                  </w:r>
                                  <w:r w:rsidR="0005188D" w:rsidRPr="00B3024C">
                                    <w:rPr>
                                      <w:rFonts w:asciiTheme="majorHAnsi" w:eastAsiaTheme="majorEastAsia" w:hAnsiTheme="majorHAnsi" w:cstheme="majorBidi"/>
                                      <w:sz w:val="24"/>
                                      <w:szCs w:val="28"/>
                                    </w:rPr>
                                    <w:t>Student Number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92"/>
                                <a:ext cx="3567448" cy="41710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74126" w14:textId="6785A344" w:rsidR="00287954" w:rsidRPr="00B3024C" w:rsidRDefault="00287954" w:rsidP="00287954">
                                  <w:pPr>
                                    <w:jc w:val="center"/>
                                    <w:rPr>
                                      <w:caps/>
                                      <w:sz w:val="26"/>
                                      <w:szCs w:val="26"/>
                                    </w:rPr>
                                  </w:pPr>
                                  <w:r w:rsidRPr="00B3024C">
                                    <w:rPr>
                                      <w:caps/>
                                      <w:sz w:val="26"/>
                                      <w:szCs w:val="26"/>
                                    </w:rPr>
                                    <w:t>Anerurin Barclay</w:t>
                                  </w:r>
                                  <w:r w:rsidR="0005188D" w:rsidRPr="00B3024C">
                                    <w:rPr>
                                      <w:caps/>
                                      <w:sz w:val="26"/>
                                      <w:szCs w:val="26"/>
                                    </w:rPr>
                                    <w:t xml:space="preserve"> 2215833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262D118" id="Group 64" o:spid="_x0000_s1026" style="position:absolute;left:0;text-align:left;margin-left:76.25pt;margin-top:423.05pt;width:280.8pt;height:52.75pt;z-index:251658242;mso-wrap-distance-left:14.4pt;mso-wrap-distance-top:3.6pt;mso-wrap-distance-right:14.4pt;mso-wrap-distance-bottom:3.6pt;mso-position-horizontal-relative:margin;mso-position-vertical-relative:margin;mso-width-relative:margin;mso-height-relative:margin" coordsize="35674,66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5b9bd5 [3204]" stroked="f" strokeweight="1pt">
                      <v:textbox>
                        <w:txbxContent>
                          <w:p w14:paraId="5D15AFF3" w14:textId="789790DC" w:rsidR="00287954" w:rsidRPr="00B3024C" w:rsidRDefault="00287954">
                            <w:pPr>
                              <w:jc w:val="center"/>
                              <w:rPr>
                                <w:rFonts w:asciiTheme="majorHAnsi" w:eastAsiaTheme="majorEastAsia" w:hAnsiTheme="majorHAnsi" w:cstheme="majorBidi"/>
                                <w:sz w:val="24"/>
                                <w:szCs w:val="28"/>
                              </w:rPr>
                            </w:pPr>
                            <w:r w:rsidRPr="00B3024C">
                              <w:rPr>
                                <w:rFonts w:asciiTheme="majorHAnsi" w:eastAsiaTheme="majorEastAsia" w:hAnsiTheme="majorHAnsi" w:cstheme="majorBidi"/>
                                <w:sz w:val="24"/>
                                <w:szCs w:val="28"/>
                              </w:rPr>
                              <w:t>Student</w:t>
                            </w:r>
                            <w:r w:rsidR="0005188D" w:rsidRPr="00B3024C">
                              <w:rPr>
                                <w:rFonts w:asciiTheme="majorHAnsi" w:eastAsiaTheme="majorEastAsia" w:hAnsiTheme="majorHAnsi" w:cstheme="majorBidi"/>
                                <w:sz w:val="24"/>
                                <w:szCs w:val="28"/>
                              </w:rPr>
                              <w:t xml:space="preserve"> Name</w:t>
                            </w:r>
                            <w:r w:rsidR="00B3024C" w:rsidRPr="00B3024C">
                              <w:rPr>
                                <w:rFonts w:asciiTheme="majorHAnsi" w:eastAsiaTheme="majorEastAsia" w:hAnsiTheme="majorHAnsi" w:cstheme="majorBidi"/>
                                <w:sz w:val="24"/>
                                <w:szCs w:val="28"/>
                              </w:rPr>
                              <w:t xml:space="preserve">/ </w:t>
                            </w:r>
                            <w:r w:rsidR="0005188D" w:rsidRPr="00B3024C">
                              <w:rPr>
                                <w:rFonts w:asciiTheme="majorHAnsi" w:eastAsiaTheme="majorEastAsia" w:hAnsiTheme="majorHAnsi" w:cstheme="majorBidi"/>
                                <w:sz w:val="24"/>
                                <w:szCs w:val="28"/>
                              </w:rPr>
                              <w:t>Student Number</w:t>
                            </w: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41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78F74126" w14:textId="6785A344" w:rsidR="00287954" w:rsidRPr="00B3024C" w:rsidRDefault="00287954" w:rsidP="00287954">
                            <w:pPr>
                              <w:jc w:val="center"/>
                              <w:rPr>
                                <w:caps/>
                                <w:sz w:val="26"/>
                                <w:szCs w:val="26"/>
                              </w:rPr>
                            </w:pPr>
                            <w:r w:rsidRPr="00B3024C">
                              <w:rPr>
                                <w:caps/>
                                <w:sz w:val="26"/>
                                <w:szCs w:val="26"/>
                              </w:rPr>
                              <w:t>Anerurin Barclay</w:t>
                            </w:r>
                            <w:r w:rsidR="0005188D" w:rsidRPr="00B3024C">
                              <w:rPr>
                                <w:caps/>
                                <w:sz w:val="26"/>
                                <w:szCs w:val="26"/>
                              </w:rPr>
                              <w:t xml:space="preserve"> 2215833</w:t>
                            </w:r>
                          </w:p>
                        </w:txbxContent>
                      </v:textbox>
                    </v:shape>
                    <w10:wrap type="square" anchorx="margin" anchory="margin"/>
                  </v:group>
                </w:pict>
              </mc:Fallback>
            </mc:AlternateContent>
          </w:r>
        </w:p>
        <w:p w14:paraId="06ACB966" w14:textId="77777777" w:rsidR="00EF6F89" w:rsidRDefault="00EF6F89" w:rsidP="00975AF4">
          <w:pPr>
            <w:pStyle w:val="NoSpacing"/>
            <w:spacing w:before="480" w:line="360" w:lineRule="auto"/>
            <w:jc w:val="center"/>
            <w:rPr>
              <w:color w:val="5B9BD5" w:themeColor="accent1"/>
            </w:rPr>
          </w:pPr>
        </w:p>
        <w:p w14:paraId="47DA8627" w14:textId="6AB77D64" w:rsidR="002E35F7" w:rsidRDefault="002E35F7" w:rsidP="00975AF4">
          <w:pPr>
            <w:pStyle w:val="NoSpacing"/>
            <w:spacing w:before="480" w:line="360" w:lineRule="auto"/>
            <w:jc w:val="center"/>
            <w:rPr>
              <w:color w:val="5B9BD5" w:themeColor="accent1"/>
            </w:rPr>
          </w:pPr>
        </w:p>
        <w:p w14:paraId="248A680F" w14:textId="77777777" w:rsidR="00D27041" w:rsidRDefault="00D27041" w:rsidP="006B3F47">
          <w:pPr>
            <w:pStyle w:val="NoSpacing"/>
            <w:spacing w:before="480" w:line="360" w:lineRule="auto"/>
            <w:jc w:val="center"/>
            <w:rPr>
              <w:color w:val="5B9BD5" w:themeColor="accent1"/>
            </w:rPr>
          </w:pPr>
        </w:p>
        <w:p w14:paraId="2184AAAC" w14:textId="77777777" w:rsidR="00D27041" w:rsidRDefault="00D27041" w:rsidP="006B3F47">
          <w:pPr>
            <w:pStyle w:val="NoSpacing"/>
            <w:spacing w:before="480" w:line="360" w:lineRule="auto"/>
            <w:jc w:val="center"/>
            <w:rPr>
              <w:color w:val="5B9BD5" w:themeColor="accent1"/>
            </w:rPr>
          </w:pPr>
        </w:p>
        <w:p w14:paraId="76B1E178" w14:textId="6CC6CBC8" w:rsidR="002E35F7" w:rsidRDefault="002E35F7" w:rsidP="006B3F47">
          <w:pPr>
            <w:pStyle w:val="NoSpacing"/>
            <w:spacing w:before="480" w:line="360" w:lineRule="auto"/>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1E5EB77B">
                    <wp:simplePos x="0" y="0"/>
                    <wp:positionH relativeFrom="margin">
                      <wp:align>right</wp:align>
                    </wp:positionH>
                    <wp:positionV relativeFrom="page">
                      <wp:posOffset>9269095</wp:posOffset>
                    </wp:positionV>
                    <wp:extent cx="5731510" cy="58991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546A" w:themeColor="text2"/>
                                    <w:sz w:val="28"/>
                                    <w:szCs w:val="28"/>
                                  </w:rPr>
                                  <w:alias w:val="Date"/>
                                  <w:tag w:val=""/>
                                  <w:id w:val="197127006"/>
                                  <w:dataBinding w:prefixMappings="xmlns:ns0='http://schemas.microsoft.com/office/2006/coverPageProps' " w:xpath="/ns0:CoverPageProperties[1]/ns0:PublishDate[1]" w:storeItemID="{55AF091B-3C7A-41E3-B477-F2FDAA23CFDA}"/>
                                  <w:date w:fullDate="2024-11-04T00:00:00Z">
                                    <w:dateFormat w:val="MMMM d, yyyy"/>
                                    <w:lid w:val="en-US"/>
                                    <w:storeMappedDataAs w:val="dateTime"/>
                                    <w:calendar w:val="gregorian"/>
                                  </w:date>
                                </w:sdtPr>
                                <w:sdtEndPr/>
                                <w:sdtContent>
                                  <w:p w14:paraId="52BAF8D9" w14:textId="1E007068" w:rsidR="007D1947" w:rsidRPr="00B3024C" w:rsidRDefault="009C10B5">
                                    <w:pPr>
                                      <w:pStyle w:val="NoSpacing"/>
                                      <w:spacing w:after="40"/>
                                      <w:jc w:val="center"/>
                                      <w:rPr>
                                        <w:caps/>
                                        <w:color w:val="44546A" w:themeColor="text2"/>
                                        <w:sz w:val="28"/>
                                        <w:szCs w:val="28"/>
                                      </w:rPr>
                                    </w:pPr>
                                    <w:r>
                                      <w:rPr>
                                        <w:caps/>
                                        <w:color w:val="44546A" w:themeColor="text2"/>
                                        <w:sz w:val="28"/>
                                        <w:szCs w:val="28"/>
                                      </w:rPr>
                                      <w:t>November</w:t>
                                    </w:r>
                                    <w:r w:rsidR="002E35F7">
                                      <w:rPr>
                                        <w:caps/>
                                        <w:color w:val="44546A" w:themeColor="text2"/>
                                        <w:sz w:val="28"/>
                                        <w:szCs w:val="28"/>
                                      </w:rPr>
                                      <w:t xml:space="preserve"> 4, 2024</w:t>
                                    </w:r>
                                  </w:p>
                                </w:sdtContent>
                              </w:sdt>
                              <w:p w14:paraId="69E98CB3" w14:textId="77777777" w:rsidR="007D1947" w:rsidRPr="00B3024C" w:rsidRDefault="00160215">
                                <w:pPr>
                                  <w:pStyle w:val="NoSpacing"/>
                                  <w:jc w:val="center"/>
                                  <w:rPr>
                                    <w:color w:val="44546A" w:themeColor="text2"/>
                                  </w:rPr>
                                </w:pPr>
                                <w:sdt>
                                  <w:sdtPr>
                                    <w:rPr>
                                      <w:caps/>
                                      <w:color w:val="44546A" w:themeColor="text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B3024C">
                                      <w:rPr>
                                        <w:caps/>
                                        <w:color w:val="44546A" w:themeColor="text2"/>
                                        <w:lang w:val="en-GB"/>
                                      </w:rPr>
                                      <w:t>University of Wales Trinity Saint David</w:t>
                                    </w:r>
                                  </w:sdtContent>
                                </w:sdt>
                              </w:p>
                              <w:p w14:paraId="3FC79022" w14:textId="77777777" w:rsidR="007D1947" w:rsidRDefault="0016021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4A6131BB" id="Text Box 142" o:spid="_x0000_s1029" type="#_x0000_t202" style="position:absolute;left:0;text-align:left;margin-left:400.1pt;margin-top:729.85pt;width:451.3pt;height:46.45pt;z-index:251658240;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" filled="f" stroked="f" strokeweight=".5pt">
                    <v:textbox style="mso-fit-shape-to-text:t" inset="0,0,0,0">
                      <w:txbxContent>
                        <w:sdt>
                          <w:sdtPr>
                            <w:rPr>
                              <w:caps/>
                              <w:color w:val="44546A" w:themeColor="text2"/>
                              <w:sz w:val="28"/>
                              <w:szCs w:val="28"/>
                            </w:rPr>
                            <w:alias w:val="Date"/>
                            <w:tag w:val=""/>
                            <w:id w:val="197127006"/>
                            <w:dataBinding w:prefixMappings="xmlns:ns0='http://schemas.microsoft.com/office/2006/coverPageProps' " w:xpath="/ns0:CoverPageProperties[1]/ns0:PublishDate[1]" w:storeItemID="{55AF091B-3C7A-41E3-B477-F2FDAA23CFDA}"/>
                            <w:date w:fullDate="2024-11-04T00:00:00Z">
                              <w:dateFormat w:val="MMMM d, yyyy"/>
                              <w:lid w:val="en-US"/>
                              <w:storeMappedDataAs w:val="dateTime"/>
                              <w:calendar w:val="gregorian"/>
                            </w:date>
                          </w:sdtPr>
                          <w:sdtEndPr/>
                          <w:sdtContent>
                            <w:p w14:paraId="52BAF8D9" w14:textId="1E007068" w:rsidR="007D1947" w:rsidRPr="00B3024C" w:rsidRDefault="009C10B5">
                              <w:pPr>
                                <w:pStyle w:val="NoSpacing"/>
                                <w:spacing w:after="40"/>
                                <w:jc w:val="center"/>
                                <w:rPr>
                                  <w:caps/>
                                  <w:color w:val="44546A" w:themeColor="text2"/>
                                  <w:sz w:val="28"/>
                                  <w:szCs w:val="28"/>
                                </w:rPr>
                              </w:pPr>
                              <w:r>
                                <w:rPr>
                                  <w:caps/>
                                  <w:color w:val="44546A" w:themeColor="text2"/>
                                  <w:sz w:val="28"/>
                                  <w:szCs w:val="28"/>
                                </w:rPr>
                                <w:t>November</w:t>
                              </w:r>
                              <w:r w:rsidR="002E35F7">
                                <w:rPr>
                                  <w:caps/>
                                  <w:color w:val="44546A" w:themeColor="text2"/>
                                  <w:sz w:val="28"/>
                                  <w:szCs w:val="28"/>
                                </w:rPr>
                                <w:t xml:space="preserve"> 4, 2024</w:t>
                              </w:r>
                            </w:p>
                          </w:sdtContent>
                        </w:sdt>
                        <w:p w14:paraId="69E98CB3" w14:textId="77777777" w:rsidR="007D1947" w:rsidRPr="00B3024C" w:rsidRDefault="00160215">
                          <w:pPr>
                            <w:pStyle w:val="NoSpacing"/>
                            <w:jc w:val="center"/>
                            <w:rPr>
                              <w:color w:val="44546A" w:themeColor="text2"/>
                            </w:rPr>
                          </w:pPr>
                          <w:sdt>
                            <w:sdtPr>
                              <w:rPr>
                                <w:caps/>
                                <w:color w:val="44546A" w:themeColor="text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B3024C">
                                <w:rPr>
                                  <w:caps/>
                                  <w:color w:val="44546A" w:themeColor="text2"/>
                                  <w:lang w:val="en-GB"/>
                                </w:rPr>
                                <w:t>University of Wales Trinity Saint David</w:t>
                              </w:r>
                            </w:sdtContent>
                          </w:sdt>
                        </w:p>
                        <w:p w14:paraId="3FC79022" w14:textId="77777777" w:rsidR="007D1947" w:rsidRDefault="0016021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p>
        <w:p w14:paraId="499B887A" w14:textId="77777777" w:rsidR="006B3F47" w:rsidRPr="00EF6F89" w:rsidRDefault="006B3F47" w:rsidP="006B3F47">
          <w:pPr>
            <w:pStyle w:val="NoSpacing"/>
            <w:spacing w:before="480" w:line="360" w:lineRule="auto"/>
            <w:jc w:val="center"/>
            <w:rPr>
              <w:color w:val="5B9BD5" w:themeColor="accent1"/>
            </w:rPr>
          </w:pPr>
        </w:p>
        <w:p w14:paraId="1C974736" w14:textId="77777777" w:rsidR="00AB06C6" w:rsidRPr="006B3F47" w:rsidRDefault="00AB06C6" w:rsidP="00AB06C6">
          <w:pPr>
            <w:pStyle w:val="Heading4"/>
            <w:rPr>
              <w:rFonts w:asciiTheme="minorHAnsi" w:hAnsiTheme="minorHAnsi" w:cstheme="minorHAnsi"/>
              <w:b/>
              <w:bCs/>
              <w:i w:val="0"/>
              <w:iCs w:val="0"/>
              <w:sz w:val="24"/>
              <w:szCs w:val="24"/>
            </w:rPr>
          </w:pPr>
          <w:r w:rsidRPr="006B3F47">
            <w:rPr>
              <w:rFonts w:asciiTheme="minorHAnsi" w:hAnsiTheme="minorHAnsi" w:cstheme="minorHAnsi"/>
              <w:b/>
              <w:bCs/>
              <w:i w:val="0"/>
              <w:iCs w:val="0"/>
              <w:sz w:val="24"/>
              <w:szCs w:val="24"/>
            </w:rPr>
            <w:t>Abstract</w:t>
          </w:r>
        </w:p>
        <w:p w14:paraId="72939617" w14:textId="77777777" w:rsidR="00AB06C6" w:rsidRPr="006B3F47" w:rsidRDefault="00AB06C6" w:rsidP="00AB06C6">
          <w:pPr>
            <w:rPr>
              <w:rFonts w:cstheme="minorHAnsi"/>
              <w:sz w:val="24"/>
              <w:szCs w:val="24"/>
            </w:rPr>
          </w:pPr>
        </w:p>
        <w:p w14:paraId="78F82947" w14:textId="0F17E27A" w:rsidR="00D27041" w:rsidRPr="00D27041" w:rsidRDefault="009A2D1D" w:rsidP="00D27041">
          <w:pPr>
            <w:spacing w:line="360" w:lineRule="auto"/>
            <w:rPr>
              <w:rFonts w:cstheme="minorHAnsi"/>
              <w:sz w:val="24"/>
              <w:szCs w:val="24"/>
            </w:rPr>
          </w:pPr>
          <w:r w:rsidRPr="009A2D1D">
            <w:rPr>
              <w:rFonts w:cstheme="minorHAnsi"/>
              <w:sz w:val="24"/>
              <w:szCs w:val="24"/>
            </w:rPr>
            <w:t xml:space="preserve">This study </w:t>
          </w:r>
          <w:r w:rsidRPr="009A2D1D">
            <w:rPr>
              <w:rFonts w:cstheme="minorHAnsi"/>
              <w:sz w:val="24"/>
              <w:szCs w:val="24"/>
            </w:rPr>
            <w:t>investigates</w:t>
          </w:r>
          <w:r w:rsidRPr="009A2D1D">
            <w:rPr>
              <w:rFonts w:cstheme="minorHAnsi"/>
              <w:sz w:val="24"/>
              <w:szCs w:val="24"/>
            </w:rPr>
            <w:t xml:space="preserve"> the structural optimisation and validation of a composite kiteboard design using Finite Element Analysis (FEA) and Computational Fluid Dynamics (CFD). The goal was to create a lightweight, manufacturable kiteboard with enough rigidity to endure the strong drag and lift forces experienced in dynamic sea conditions. Initially, a steel baseline model was examined to determine reference values for mass and displacement under standard load. The design was then improved by using unidirectional Carbon Fibre Reinforced Plastic (CFRP) materials and altering ply orientations to optimise weight and rigidity. </w:t>
          </w:r>
          <w:r w:rsidR="00D27041" w:rsidRPr="00D27041">
            <w:rPr>
              <w:rFonts w:cstheme="minorHAnsi"/>
              <w:sz w:val="24"/>
              <w:szCs w:val="24"/>
            </w:rPr>
            <w:t>The resulting CFRP model showed substantial mass reduction with higher stiffness-to-weight ratio, however modest displacement trade-offs were found. Additional optimisation cycles were carried out to optimise ply configurations, resulting in a final manufacturable design with complete ply numbers and an optimised stiffness-to-weight ratio of 7.46. The design was validated by prototype testing and data collection, which involved comparing experimental data to simulation findings to ensure model fidelity. The combination of FEA, CFD, and physical testing confirms the efficiency of composite materials in high-performance applications while also providing useful insights into improving structural integrity in sports engineering design.</w:t>
          </w:r>
        </w:p>
        <w:p w14:paraId="6EA98D34" w14:textId="7E8D7E29" w:rsidR="00FA5F6B" w:rsidRDefault="00FA5F6B" w:rsidP="00975AF4">
          <w:pPr>
            <w:spacing w:line="360" w:lineRule="auto"/>
            <w:rPr>
              <w:rFonts w:ascii="Arial" w:hAnsi="Arial" w:cs="Arial"/>
              <w:sz w:val="24"/>
              <w:szCs w:val="24"/>
            </w:rPr>
          </w:pPr>
        </w:p>
        <w:p w14:paraId="386DCF30" w14:textId="77777777" w:rsidR="00E63A96" w:rsidRDefault="00E63A96" w:rsidP="00975AF4">
          <w:pPr>
            <w:spacing w:line="360" w:lineRule="auto"/>
            <w:rPr>
              <w:rFonts w:ascii="Arial" w:hAnsi="Arial" w:cs="Arial"/>
              <w:sz w:val="24"/>
              <w:szCs w:val="24"/>
            </w:rPr>
          </w:pPr>
        </w:p>
        <w:p w14:paraId="3BB5BF58" w14:textId="77777777" w:rsidR="00E63A96" w:rsidRDefault="00E63A96" w:rsidP="00975AF4">
          <w:pPr>
            <w:spacing w:line="360" w:lineRule="auto"/>
            <w:rPr>
              <w:rFonts w:ascii="Arial" w:hAnsi="Arial" w:cs="Arial"/>
              <w:sz w:val="24"/>
              <w:szCs w:val="24"/>
            </w:rPr>
          </w:pPr>
        </w:p>
        <w:p w14:paraId="62E384E7" w14:textId="77777777" w:rsidR="00E63A96" w:rsidRDefault="00E63A96" w:rsidP="00975AF4">
          <w:pPr>
            <w:spacing w:line="360" w:lineRule="auto"/>
            <w:rPr>
              <w:rFonts w:ascii="Arial" w:hAnsi="Arial" w:cs="Arial"/>
              <w:sz w:val="24"/>
              <w:szCs w:val="24"/>
            </w:rPr>
          </w:pPr>
        </w:p>
        <w:p w14:paraId="2261E98B" w14:textId="77777777" w:rsidR="00E63A96" w:rsidRDefault="00E63A96" w:rsidP="00975AF4">
          <w:pPr>
            <w:spacing w:line="360" w:lineRule="auto"/>
            <w:rPr>
              <w:rFonts w:ascii="Arial" w:hAnsi="Arial" w:cs="Arial"/>
              <w:sz w:val="24"/>
              <w:szCs w:val="24"/>
            </w:rPr>
          </w:pPr>
        </w:p>
        <w:p w14:paraId="1370EE8A" w14:textId="77777777" w:rsidR="00E63A96" w:rsidRDefault="00E63A96" w:rsidP="00975AF4">
          <w:pPr>
            <w:spacing w:line="360" w:lineRule="auto"/>
            <w:rPr>
              <w:rFonts w:ascii="Arial" w:hAnsi="Arial" w:cs="Arial"/>
              <w:sz w:val="24"/>
              <w:szCs w:val="24"/>
            </w:rPr>
          </w:pPr>
        </w:p>
        <w:p w14:paraId="22ABEF15" w14:textId="77777777" w:rsidR="00E63A96" w:rsidRDefault="00E63A96" w:rsidP="00975AF4">
          <w:pPr>
            <w:spacing w:line="360" w:lineRule="auto"/>
            <w:rPr>
              <w:rFonts w:ascii="Arial" w:hAnsi="Arial" w:cs="Arial"/>
              <w:sz w:val="24"/>
              <w:szCs w:val="24"/>
            </w:rPr>
          </w:pPr>
        </w:p>
        <w:p w14:paraId="485FA118" w14:textId="77777777" w:rsidR="00E63A96" w:rsidRDefault="00E63A96" w:rsidP="00975AF4">
          <w:pPr>
            <w:spacing w:line="360" w:lineRule="auto"/>
            <w:rPr>
              <w:rFonts w:ascii="Arial" w:hAnsi="Arial" w:cs="Arial"/>
              <w:sz w:val="24"/>
              <w:szCs w:val="24"/>
            </w:rPr>
          </w:pPr>
        </w:p>
        <w:p w14:paraId="5EECC26A" w14:textId="77777777" w:rsidR="00AB06C6" w:rsidRPr="002E35F7" w:rsidRDefault="00AB06C6" w:rsidP="00975AF4">
          <w:pPr>
            <w:spacing w:line="360" w:lineRule="auto"/>
            <w:rPr>
              <w:rFonts w:ascii="Arial" w:hAnsi="Arial" w:cs="Arial"/>
              <w:sz w:val="24"/>
              <w:szCs w:val="24"/>
            </w:rPr>
          </w:pPr>
        </w:p>
        <w:p w14:paraId="267C7D5C" w14:textId="77777777" w:rsidR="00AB06C6" w:rsidRPr="002E35F7" w:rsidRDefault="00AB06C6" w:rsidP="00975AF4">
          <w:pPr>
            <w:spacing w:line="360" w:lineRule="auto"/>
            <w:rPr>
              <w:rFonts w:ascii="Arial" w:hAnsi="Arial" w:cs="Arial"/>
              <w:sz w:val="24"/>
              <w:szCs w:val="24"/>
            </w:rPr>
          </w:pPr>
        </w:p>
        <w:sdt>
          <w:sdtPr>
            <w:rPr>
              <w:rFonts w:ascii="Arial" w:eastAsiaTheme="minorHAnsi" w:hAnsi="Arial" w:cs="Arial"/>
              <w:color w:val="auto"/>
              <w:sz w:val="24"/>
              <w:szCs w:val="24"/>
              <w:lang w:val="en-GB"/>
            </w:rPr>
            <w:id w:val="-1297214018"/>
            <w:docPartObj>
              <w:docPartGallery w:val="Table of Contents"/>
              <w:docPartUnique/>
            </w:docPartObj>
          </w:sdtPr>
          <w:sdtEndPr>
            <w:rPr>
              <w:b/>
              <w:bCs/>
              <w:noProof/>
            </w:rPr>
          </w:sdtEndPr>
          <w:sdtContent>
            <w:p w14:paraId="1DFECD67" w14:textId="0066F476" w:rsidR="007D1947" w:rsidRPr="002E35F7" w:rsidRDefault="007D1947" w:rsidP="00975AF4">
              <w:pPr>
                <w:pStyle w:val="TOCHeading"/>
                <w:spacing w:line="360" w:lineRule="auto"/>
                <w:rPr>
                  <w:rFonts w:ascii="Arial" w:hAnsi="Arial" w:cs="Arial"/>
                  <w:b/>
                  <w:bCs/>
                  <w:sz w:val="24"/>
                  <w:szCs w:val="24"/>
                </w:rPr>
              </w:pPr>
              <w:r w:rsidRPr="002E35F7">
                <w:rPr>
                  <w:rFonts w:ascii="Arial" w:hAnsi="Arial" w:cs="Arial"/>
                  <w:b/>
                  <w:bCs/>
                  <w:sz w:val="24"/>
                  <w:szCs w:val="24"/>
                </w:rPr>
                <w:t>Table of Contents</w:t>
              </w:r>
            </w:p>
            <w:p w14:paraId="083A7713" w14:textId="5F9E0747" w:rsidR="00D27041" w:rsidRDefault="007D1947">
              <w:pPr>
                <w:pStyle w:val="TOC1"/>
                <w:tabs>
                  <w:tab w:val="left" w:pos="440"/>
                  <w:tab w:val="right" w:leader="dot" w:pos="9016"/>
                </w:tabs>
                <w:rPr>
                  <w:rFonts w:eastAsiaTheme="minorEastAsia"/>
                  <w:noProof/>
                  <w:kern w:val="2"/>
                  <w:sz w:val="24"/>
                  <w:szCs w:val="24"/>
                  <w:lang w:eastAsia="en-GB"/>
                  <w14:ligatures w14:val="standardContextual"/>
                </w:rPr>
              </w:pPr>
              <w:r w:rsidRPr="002E35F7">
                <w:rPr>
                  <w:rFonts w:ascii="Arial" w:hAnsi="Arial" w:cs="Arial"/>
                  <w:sz w:val="24"/>
                  <w:szCs w:val="24"/>
                </w:rPr>
                <w:fldChar w:fldCharType="begin"/>
              </w:r>
              <w:r w:rsidRPr="002E35F7">
                <w:rPr>
                  <w:rFonts w:ascii="Arial" w:hAnsi="Arial" w:cs="Arial"/>
                  <w:sz w:val="24"/>
                  <w:szCs w:val="24"/>
                </w:rPr>
                <w:instrText xml:space="preserve"> TOC \o "1-3" \h \z \u </w:instrText>
              </w:r>
              <w:r w:rsidRPr="002E35F7">
                <w:rPr>
                  <w:rFonts w:ascii="Arial" w:hAnsi="Arial" w:cs="Arial"/>
                  <w:sz w:val="24"/>
                  <w:szCs w:val="24"/>
                </w:rPr>
                <w:fldChar w:fldCharType="separate"/>
              </w:r>
              <w:hyperlink w:anchor="_Toc181637298" w:history="1">
                <w:r w:rsidR="00D27041" w:rsidRPr="00611837">
                  <w:rPr>
                    <w:rStyle w:val="Hyperlink"/>
                    <w:rFonts w:cstheme="minorHAnsi"/>
                    <w:b/>
                    <w:bCs/>
                    <w:noProof/>
                  </w:rPr>
                  <w:t>1.</w:t>
                </w:r>
                <w:r w:rsidR="00D27041">
                  <w:rPr>
                    <w:rFonts w:eastAsiaTheme="minorEastAsia"/>
                    <w:noProof/>
                    <w:kern w:val="2"/>
                    <w:sz w:val="24"/>
                    <w:szCs w:val="24"/>
                    <w:lang w:eastAsia="en-GB"/>
                    <w14:ligatures w14:val="standardContextual"/>
                  </w:rPr>
                  <w:tab/>
                </w:r>
                <w:r w:rsidR="00D27041" w:rsidRPr="00611837">
                  <w:rPr>
                    <w:rStyle w:val="Hyperlink"/>
                    <w:rFonts w:cstheme="minorHAnsi"/>
                    <w:b/>
                    <w:bCs/>
                    <w:noProof/>
                  </w:rPr>
                  <w:t>Introduction</w:t>
                </w:r>
                <w:r w:rsidR="00D27041">
                  <w:rPr>
                    <w:noProof/>
                    <w:webHidden/>
                  </w:rPr>
                  <w:tab/>
                </w:r>
                <w:r w:rsidR="00D27041">
                  <w:rPr>
                    <w:noProof/>
                    <w:webHidden/>
                  </w:rPr>
                  <w:fldChar w:fldCharType="begin"/>
                </w:r>
                <w:r w:rsidR="00D27041">
                  <w:rPr>
                    <w:noProof/>
                    <w:webHidden/>
                  </w:rPr>
                  <w:instrText xml:space="preserve"> PAGEREF _Toc181637298 \h </w:instrText>
                </w:r>
                <w:r w:rsidR="00D27041">
                  <w:rPr>
                    <w:noProof/>
                    <w:webHidden/>
                  </w:rPr>
                </w:r>
                <w:r w:rsidR="00D27041">
                  <w:rPr>
                    <w:noProof/>
                    <w:webHidden/>
                  </w:rPr>
                  <w:fldChar w:fldCharType="separate"/>
                </w:r>
                <w:r w:rsidR="00D27041">
                  <w:rPr>
                    <w:noProof/>
                    <w:webHidden/>
                  </w:rPr>
                  <w:t>3</w:t>
                </w:r>
                <w:r w:rsidR="00D27041">
                  <w:rPr>
                    <w:noProof/>
                    <w:webHidden/>
                  </w:rPr>
                  <w:fldChar w:fldCharType="end"/>
                </w:r>
              </w:hyperlink>
            </w:p>
            <w:p w14:paraId="45F6BB3D" w14:textId="555D17E4" w:rsidR="00D27041" w:rsidRDefault="00D27041">
              <w:pPr>
                <w:pStyle w:val="TOC1"/>
                <w:tabs>
                  <w:tab w:val="left" w:pos="440"/>
                  <w:tab w:val="right" w:leader="dot" w:pos="9016"/>
                </w:tabs>
                <w:rPr>
                  <w:rFonts w:eastAsiaTheme="minorEastAsia"/>
                  <w:noProof/>
                  <w:kern w:val="2"/>
                  <w:sz w:val="24"/>
                  <w:szCs w:val="24"/>
                  <w:lang w:eastAsia="en-GB"/>
                  <w14:ligatures w14:val="standardContextual"/>
                </w:rPr>
              </w:pPr>
              <w:hyperlink w:anchor="_Toc181637299" w:history="1">
                <w:r w:rsidRPr="00611837">
                  <w:rPr>
                    <w:rStyle w:val="Hyperlink"/>
                    <w:rFonts w:cstheme="minorHAnsi"/>
                    <w:b/>
                    <w:bCs/>
                    <w:noProof/>
                  </w:rPr>
                  <w:t>2.</w:t>
                </w:r>
                <w:r>
                  <w:rPr>
                    <w:rFonts w:eastAsiaTheme="minorEastAsia"/>
                    <w:noProof/>
                    <w:kern w:val="2"/>
                    <w:sz w:val="24"/>
                    <w:szCs w:val="24"/>
                    <w:lang w:eastAsia="en-GB"/>
                    <w14:ligatures w14:val="standardContextual"/>
                  </w:rPr>
                  <w:tab/>
                </w:r>
                <w:r w:rsidRPr="00611837">
                  <w:rPr>
                    <w:rStyle w:val="Hyperlink"/>
                    <w:rFonts w:cstheme="minorHAnsi"/>
                    <w:b/>
                    <w:bCs/>
                    <w:noProof/>
                  </w:rPr>
                  <w:t>FEA Optimization Techniques</w:t>
                </w:r>
                <w:r>
                  <w:rPr>
                    <w:noProof/>
                    <w:webHidden/>
                  </w:rPr>
                  <w:tab/>
                </w:r>
                <w:r>
                  <w:rPr>
                    <w:noProof/>
                    <w:webHidden/>
                  </w:rPr>
                  <w:fldChar w:fldCharType="begin"/>
                </w:r>
                <w:r>
                  <w:rPr>
                    <w:noProof/>
                    <w:webHidden/>
                  </w:rPr>
                  <w:instrText xml:space="preserve"> PAGEREF _Toc181637299 \h </w:instrText>
                </w:r>
                <w:r>
                  <w:rPr>
                    <w:noProof/>
                    <w:webHidden/>
                  </w:rPr>
                </w:r>
                <w:r>
                  <w:rPr>
                    <w:noProof/>
                    <w:webHidden/>
                  </w:rPr>
                  <w:fldChar w:fldCharType="separate"/>
                </w:r>
                <w:r>
                  <w:rPr>
                    <w:noProof/>
                    <w:webHidden/>
                  </w:rPr>
                  <w:t>4</w:t>
                </w:r>
                <w:r>
                  <w:rPr>
                    <w:noProof/>
                    <w:webHidden/>
                  </w:rPr>
                  <w:fldChar w:fldCharType="end"/>
                </w:r>
              </w:hyperlink>
            </w:p>
            <w:p w14:paraId="2579FADD" w14:textId="25D90D3C" w:rsidR="00D27041" w:rsidRDefault="00D27041">
              <w:pPr>
                <w:pStyle w:val="TOC1"/>
                <w:tabs>
                  <w:tab w:val="left" w:pos="440"/>
                  <w:tab w:val="right" w:leader="dot" w:pos="9016"/>
                </w:tabs>
                <w:rPr>
                  <w:rFonts w:eastAsiaTheme="minorEastAsia"/>
                  <w:noProof/>
                  <w:kern w:val="2"/>
                  <w:sz w:val="24"/>
                  <w:szCs w:val="24"/>
                  <w:lang w:eastAsia="en-GB"/>
                  <w14:ligatures w14:val="standardContextual"/>
                </w:rPr>
              </w:pPr>
              <w:hyperlink w:anchor="_Toc181637300" w:history="1">
                <w:r w:rsidRPr="00611837">
                  <w:rPr>
                    <w:rStyle w:val="Hyperlink"/>
                    <w:rFonts w:cstheme="minorHAnsi"/>
                    <w:b/>
                    <w:bCs/>
                    <w:noProof/>
                  </w:rPr>
                  <w:t>3.</w:t>
                </w:r>
                <w:r>
                  <w:rPr>
                    <w:rFonts w:eastAsiaTheme="minorEastAsia"/>
                    <w:noProof/>
                    <w:kern w:val="2"/>
                    <w:sz w:val="24"/>
                    <w:szCs w:val="24"/>
                    <w:lang w:eastAsia="en-GB"/>
                    <w14:ligatures w14:val="standardContextual"/>
                  </w:rPr>
                  <w:tab/>
                </w:r>
                <w:r w:rsidRPr="00611837">
                  <w:rPr>
                    <w:rStyle w:val="Hyperlink"/>
                    <w:rFonts w:cstheme="minorHAnsi"/>
                    <w:b/>
                    <w:bCs/>
                    <w:noProof/>
                  </w:rPr>
                  <w:t>Model Creation in Design Studio with Boundary Conditions</w:t>
                </w:r>
                <w:r>
                  <w:rPr>
                    <w:noProof/>
                    <w:webHidden/>
                  </w:rPr>
                  <w:tab/>
                </w:r>
                <w:r>
                  <w:rPr>
                    <w:noProof/>
                    <w:webHidden/>
                  </w:rPr>
                  <w:fldChar w:fldCharType="begin"/>
                </w:r>
                <w:r>
                  <w:rPr>
                    <w:noProof/>
                    <w:webHidden/>
                  </w:rPr>
                  <w:instrText xml:space="preserve"> PAGEREF _Toc181637300 \h </w:instrText>
                </w:r>
                <w:r>
                  <w:rPr>
                    <w:noProof/>
                    <w:webHidden/>
                  </w:rPr>
                </w:r>
                <w:r>
                  <w:rPr>
                    <w:noProof/>
                    <w:webHidden/>
                  </w:rPr>
                  <w:fldChar w:fldCharType="separate"/>
                </w:r>
                <w:r>
                  <w:rPr>
                    <w:noProof/>
                    <w:webHidden/>
                  </w:rPr>
                  <w:t>6</w:t>
                </w:r>
                <w:r>
                  <w:rPr>
                    <w:noProof/>
                    <w:webHidden/>
                  </w:rPr>
                  <w:fldChar w:fldCharType="end"/>
                </w:r>
              </w:hyperlink>
            </w:p>
            <w:p w14:paraId="5399B2BF" w14:textId="6DE8F2B5" w:rsidR="00D27041" w:rsidRDefault="00D27041">
              <w:pPr>
                <w:pStyle w:val="TOC1"/>
                <w:tabs>
                  <w:tab w:val="left" w:pos="440"/>
                  <w:tab w:val="right" w:leader="dot" w:pos="9016"/>
                </w:tabs>
                <w:rPr>
                  <w:rFonts w:eastAsiaTheme="minorEastAsia"/>
                  <w:noProof/>
                  <w:kern w:val="2"/>
                  <w:sz w:val="24"/>
                  <w:szCs w:val="24"/>
                  <w:lang w:eastAsia="en-GB"/>
                  <w14:ligatures w14:val="standardContextual"/>
                </w:rPr>
              </w:pPr>
              <w:hyperlink w:anchor="_Toc181637301" w:history="1">
                <w:r w:rsidRPr="00611837">
                  <w:rPr>
                    <w:rStyle w:val="Hyperlink"/>
                    <w:rFonts w:cstheme="minorHAnsi"/>
                    <w:b/>
                    <w:bCs/>
                    <w:noProof/>
                  </w:rPr>
                  <w:t>4.</w:t>
                </w:r>
                <w:r>
                  <w:rPr>
                    <w:rFonts w:eastAsiaTheme="minorEastAsia"/>
                    <w:noProof/>
                    <w:kern w:val="2"/>
                    <w:sz w:val="24"/>
                    <w:szCs w:val="24"/>
                    <w:lang w:eastAsia="en-GB"/>
                    <w14:ligatures w14:val="standardContextual"/>
                  </w:rPr>
                  <w:tab/>
                </w:r>
                <w:r w:rsidRPr="00611837">
                  <w:rPr>
                    <w:rStyle w:val="Hyperlink"/>
                    <w:rFonts w:cstheme="minorHAnsi"/>
                    <w:b/>
                    <w:bCs/>
                    <w:noProof/>
                  </w:rPr>
                  <w:t>Structural Optimization to Minimize Mass with Displacement Constraint</w:t>
                </w:r>
                <w:r>
                  <w:rPr>
                    <w:noProof/>
                    <w:webHidden/>
                  </w:rPr>
                  <w:tab/>
                </w:r>
                <w:r>
                  <w:rPr>
                    <w:noProof/>
                    <w:webHidden/>
                  </w:rPr>
                  <w:fldChar w:fldCharType="begin"/>
                </w:r>
                <w:r>
                  <w:rPr>
                    <w:noProof/>
                    <w:webHidden/>
                  </w:rPr>
                  <w:instrText xml:space="preserve"> PAGEREF _Toc181637301 \h </w:instrText>
                </w:r>
                <w:r>
                  <w:rPr>
                    <w:noProof/>
                    <w:webHidden/>
                  </w:rPr>
                </w:r>
                <w:r>
                  <w:rPr>
                    <w:noProof/>
                    <w:webHidden/>
                  </w:rPr>
                  <w:fldChar w:fldCharType="separate"/>
                </w:r>
                <w:r>
                  <w:rPr>
                    <w:noProof/>
                    <w:webHidden/>
                  </w:rPr>
                  <w:t>9</w:t>
                </w:r>
                <w:r>
                  <w:rPr>
                    <w:noProof/>
                    <w:webHidden/>
                  </w:rPr>
                  <w:fldChar w:fldCharType="end"/>
                </w:r>
              </w:hyperlink>
            </w:p>
            <w:p w14:paraId="4A6B27A5" w14:textId="5424445B" w:rsidR="00D27041" w:rsidRDefault="00D27041">
              <w:pPr>
                <w:pStyle w:val="TOC1"/>
                <w:tabs>
                  <w:tab w:val="left" w:pos="440"/>
                  <w:tab w:val="right" w:leader="dot" w:pos="9016"/>
                </w:tabs>
                <w:rPr>
                  <w:rFonts w:eastAsiaTheme="minorEastAsia"/>
                  <w:noProof/>
                  <w:kern w:val="2"/>
                  <w:sz w:val="24"/>
                  <w:szCs w:val="24"/>
                  <w:lang w:eastAsia="en-GB"/>
                  <w14:ligatures w14:val="standardContextual"/>
                </w:rPr>
              </w:pPr>
              <w:hyperlink w:anchor="_Toc181637302" w:history="1">
                <w:r w:rsidRPr="00611837">
                  <w:rPr>
                    <w:rStyle w:val="Hyperlink"/>
                    <w:rFonts w:cstheme="minorHAnsi"/>
                    <w:b/>
                    <w:bCs/>
                    <w:noProof/>
                  </w:rPr>
                  <w:t>5.</w:t>
                </w:r>
                <w:r>
                  <w:rPr>
                    <w:rFonts w:eastAsiaTheme="minorEastAsia"/>
                    <w:noProof/>
                    <w:kern w:val="2"/>
                    <w:sz w:val="24"/>
                    <w:szCs w:val="24"/>
                    <w:lang w:eastAsia="en-GB"/>
                    <w14:ligatures w14:val="standardContextual"/>
                  </w:rPr>
                  <w:tab/>
                </w:r>
                <w:r w:rsidRPr="00611837">
                  <w:rPr>
                    <w:rStyle w:val="Hyperlink"/>
                    <w:rFonts w:cstheme="minorHAnsi"/>
                    <w:b/>
                    <w:bCs/>
                    <w:noProof/>
                  </w:rPr>
                  <w:t>Prototype Testing and Data Acquisition</w:t>
                </w:r>
                <w:r>
                  <w:rPr>
                    <w:noProof/>
                    <w:webHidden/>
                  </w:rPr>
                  <w:tab/>
                </w:r>
                <w:r>
                  <w:rPr>
                    <w:noProof/>
                    <w:webHidden/>
                  </w:rPr>
                  <w:fldChar w:fldCharType="begin"/>
                </w:r>
                <w:r>
                  <w:rPr>
                    <w:noProof/>
                    <w:webHidden/>
                  </w:rPr>
                  <w:instrText xml:space="preserve"> PAGEREF _Toc181637302 \h </w:instrText>
                </w:r>
                <w:r>
                  <w:rPr>
                    <w:noProof/>
                    <w:webHidden/>
                  </w:rPr>
                </w:r>
                <w:r>
                  <w:rPr>
                    <w:noProof/>
                    <w:webHidden/>
                  </w:rPr>
                  <w:fldChar w:fldCharType="separate"/>
                </w:r>
                <w:r>
                  <w:rPr>
                    <w:noProof/>
                    <w:webHidden/>
                  </w:rPr>
                  <w:t>13</w:t>
                </w:r>
                <w:r>
                  <w:rPr>
                    <w:noProof/>
                    <w:webHidden/>
                  </w:rPr>
                  <w:fldChar w:fldCharType="end"/>
                </w:r>
              </w:hyperlink>
            </w:p>
            <w:p w14:paraId="0BDCD21E" w14:textId="145364AF" w:rsidR="00D27041" w:rsidRDefault="00D27041">
              <w:pPr>
                <w:pStyle w:val="TOC2"/>
                <w:tabs>
                  <w:tab w:val="left" w:pos="960"/>
                  <w:tab w:val="right" w:leader="dot" w:pos="9016"/>
                </w:tabs>
                <w:rPr>
                  <w:rFonts w:eastAsiaTheme="minorEastAsia"/>
                  <w:noProof/>
                  <w:kern w:val="2"/>
                  <w:sz w:val="24"/>
                  <w:szCs w:val="24"/>
                  <w:lang w:eastAsia="en-GB"/>
                  <w14:ligatures w14:val="standardContextual"/>
                </w:rPr>
              </w:pPr>
              <w:hyperlink w:anchor="_Toc181637303" w:history="1">
                <w:r w:rsidRPr="00611837">
                  <w:rPr>
                    <w:rStyle w:val="Hyperlink"/>
                    <w:rFonts w:cstheme="minorHAnsi"/>
                    <w:b/>
                    <w:bCs/>
                    <w:noProof/>
                  </w:rPr>
                  <w:t>5.1.</w:t>
                </w:r>
                <w:r>
                  <w:rPr>
                    <w:rFonts w:eastAsiaTheme="minorEastAsia"/>
                    <w:noProof/>
                    <w:kern w:val="2"/>
                    <w:sz w:val="24"/>
                    <w:szCs w:val="24"/>
                    <w:lang w:eastAsia="en-GB"/>
                    <w14:ligatures w14:val="standardContextual"/>
                  </w:rPr>
                  <w:tab/>
                </w:r>
                <w:r w:rsidRPr="00611837">
                  <w:rPr>
                    <w:rStyle w:val="Hyperlink"/>
                    <w:rFonts w:cstheme="minorHAnsi"/>
                    <w:noProof/>
                  </w:rPr>
                  <w:t>Force Application and Sensor Integration:</w:t>
                </w:r>
                <w:r>
                  <w:rPr>
                    <w:noProof/>
                    <w:webHidden/>
                  </w:rPr>
                  <w:tab/>
                </w:r>
                <w:r>
                  <w:rPr>
                    <w:noProof/>
                    <w:webHidden/>
                  </w:rPr>
                  <w:fldChar w:fldCharType="begin"/>
                </w:r>
                <w:r>
                  <w:rPr>
                    <w:noProof/>
                    <w:webHidden/>
                  </w:rPr>
                  <w:instrText xml:space="preserve"> PAGEREF _Toc181637303 \h </w:instrText>
                </w:r>
                <w:r>
                  <w:rPr>
                    <w:noProof/>
                    <w:webHidden/>
                  </w:rPr>
                </w:r>
                <w:r>
                  <w:rPr>
                    <w:noProof/>
                    <w:webHidden/>
                  </w:rPr>
                  <w:fldChar w:fldCharType="separate"/>
                </w:r>
                <w:r>
                  <w:rPr>
                    <w:noProof/>
                    <w:webHidden/>
                  </w:rPr>
                  <w:t>13</w:t>
                </w:r>
                <w:r>
                  <w:rPr>
                    <w:noProof/>
                    <w:webHidden/>
                  </w:rPr>
                  <w:fldChar w:fldCharType="end"/>
                </w:r>
              </w:hyperlink>
            </w:p>
            <w:p w14:paraId="31756EF7" w14:textId="2CC3C007" w:rsidR="00D27041" w:rsidRDefault="00D27041">
              <w:pPr>
                <w:pStyle w:val="TOC2"/>
                <w:tabs>
                  <w:tab w:val="left" w:pos="960"/>
                  <w:tab w:val="right" w:leader="dot" w:pos="9016"/>
                </w:tabs>
                <w:rPr>
                  <w:rFonts w:eastAsiaTheme="minorEastAsia"/>
                  <w:noProof/>
                  <w:kern w:val="2"/>
                  <w:sz w:val="24"/>
                  <w:szCs w:val="24"/>
                  <w:lang w:eastAsia="en-GB"/>
                  <w14:ligatures w14:val="standardContextual"/>
                </w:rPr>
              </w:pPr>
              <w:hyperlink w:anchor="_Toc181637304" w:history="1">
                <w:r w:rsidRPr="00611837">
                  <w:rPr>
                    <w:rStyle w:val="Hyperlink"/>
                    <w:rFonts w:cstheme="minorHAnsi"/>
                    <w:b/>
                    <w:bCs/>
                    <w:noProof/>
                  </w:rPr>
                  <w:t>5.2.</w:t>
                </w:r>
                <w:r>
                  <w:rPr>
                    <w:rFonts w:eastAsiaTheme="minorEastAsia"/>
                    <w:noProof/>
                    <w:kern w:val="2"/>
                    <w:sz w:val="24"/>
                    <w:szCs w:val="24"/>
                    <w:lang w:eastAsia="en-GB"/>
                    <w14:ligatures w14:val="standardContextual"/>
                  </w:rPr>
                  <w:tab/>
                </w:r>
                <w:r w:rsidRPr="00611837">
                  <w:rPr>
                    <w:rStyle w:val="Hyperlink"/>
                    <w:rFonts w:cstheme="minorHAnsi"/>
                    <w:noProof/>
                  </w:rPr>
                  <w:t>Deformation Monitoring:</w:t>
                </w:r>
                <w:r>
                  <w:rPr>
                    <w:noProof/>
                    <w:webHidden/>
                  </w:rPr>
                  <w:tab/>
                </w:r>
                <w:r>
                  <w:rPr>
                    <w:noProof/>
                    <w:webHidden/>
                  </w:rPr>
                  <w:fldChar w:fldCharType="begin"/>
                </w:r>
                <w:r>
                  <w:rPr>
                    <w:noProof/>
                    <w:webHidden/>
                  </w:rPr>
                  <w:instrText xml:space="preserve"> PAGEREF _Toc181637304 \h </w:instrText>
                </w:r>
                <w:r>
                  <w:rPr>
                    <w:noProof/>
                    <w:webHidden/>
                  </w:rPr>
                </w:r>
                <w:r>
                  <w:rPr>
                    <w:noProof/>
                    <w:webHidden/>
                  </w:rPr>
                  <w:fldChar w:fldCharType="separate"/>
                </w:r>
                <w:r>
                  <w:rPr>
                    <w:noProof/>
                    <w:webHidden/>
                  </w:rPr>
                  <w:t>13</w:t>
                </w:r>
                <w:r>
                  <w:rPr>
                    <w:noProof/>
                    <w:webHidden/>
                  </w:rPr>
                  <w:fldChar w:fldCharType="end"/>
                </w:r>
              </w:hyperlink>
            </w:p>
            <w:p w14:paraId="012EB7B3" w14:textId="52067F85" w:rsidR="00D27041" w:rsidRDefault="00D27041">
              <w:pPr>
                <w:pStyle w:val="TOC2"/>
                <w:tabs>
                  <w:tab w:val="left" w:pos="960"/>
                  <w:tab w:val="right" w:leader="dot" w:pos="9016"/>
                </w:tabs>
                <w:rPr>
                  <w:rFonts w:eastAsiaTheme="minorEastAsia"/>
                  <w:noProof/>
                  <w:kern w:val="2"/>
                  <w:sz w:val="24"/>
                  <w:szCs w:val="24"/>
                  <w:lang w:eastAsia="en-GB"/>
                  <w14:ligatures w14:val="standardContextual"/>
                </w:rPr>
              </w:pPr>
              <w:hyperlink w:anchor="_Toc181637305" w:history="1">
                <w:r w:rsidRPr="00611837">
                  <w:rPr>
                    <w:rStyle w:val="Hyperlink"/>
                    <w:rFonts w:cstheme="minorHAnsi"/>
                    <w:b/>
                    <w:bCs/>
                    <w:noProof/>
                  </w:rPr>
                  <w:t>5.3.</w:t>
                </w:r>
                <w:r>
                  <w:rPr>
                    <w:rFonts w:eastAsiaTheme="minorEastAsia"/>
                    <w:noProof/>
                    <w:kern w:val="2"/>
                    <w:sz w:val="24"/>
                    <w:szCs w:val="24"/>
                    <w:lang w:eastAsia="en-GB"/>
                    <w14:ligatures w14:val="standardContextual"/>
                  </w:rPr>
                  <w:tab/>
                </w:r>
                <w:r w:rsidRPr="00611837">
                  <w:rPr>
                    <w:rStyle w:val="Hyperlink"/>
                    <w:rFonts w:cstheme="minorHAnsi"/>
                    <w:noProof/>
                  </w:rPr>
                  <w:t>Data Acquisition System (DAQ) and Real-Time Correlation:</w:t>
                </w:r>
                <w:r>
                  <w:rPr>
                    <w:noProof/>
                    <w:webHidden/>
                  </w:rPr>
                  <w:tab/>
                </w:r>
                <w:r>
                  <w:rPr>
                    <w:noProof/>
                    <w:webHidden/>
                  </w:rPr>
                  <w:fldChar w:fldCharType="begin"/>
                </w:r>
                <w:r>
                  <w:rPr>
                    <w:noProof/>
                    <w:webHidden/>
                  </w:rPr>
                  <w:instrText xml:space="preserve"> PAGEREF _Toc181637305 \h </w:instrText>
                </w:r>
                <w:r>
                  <w:rPr>
                    <w:noProof/>
                    <w:webHidden/>
                  </w:rPr>
                </w:r>
                <w:r>
                  <w:rPr>
                    <w:noProof/>
                    <w:webHidden/>
                  </w:rPr>
                  <w:fldChar w:fldCharType="separate"/>
                </w:r>
                <w:r>
                  <w:rPr>
                    <w:noProof/>
                    <w:webHidden/>
                  </w:rPr>
                  <w:t>14</w:t>
                </w:r>
                <w:r>
                  <w:rPr>
                    <w:noProof/>
                    <w:webHidden/>
                  </w:rPr>
                  <w:fldChar w:fldCharType="end"/>
                </w:r>
              </w:hyperlink>
            </w:p>
            <w:p w14:paraId="784A09D1" w14:textId="6E0DFE43" w:rsidR="00D27041" w:rsidRDefault="00D27041">
              <w:pPr>
                <w:pStyle w:val="TOC2"/>
                <w:tabs>
                  <w:tab w:val="left" w:pos="960"/>
                  <w:tab w:val="right" w:leader="dot" w:pos="9016"/>
                </w:tabs>
                <w:rPr>
                  <w:rFonts w:eastAsiaTheme="minorEastAsia"/>
                  <w:noProof/>
                  <w:kern w:val="2"/>
                  <w:sz w:val="24"/>
                  <w:szCs w:val="24"/>
                  <w:lang w:eastAsia="en-GB"/>
                  <w14:ligatures w14:val="standardContextual"/>
                </w:rPr>
              </w:pPr>
              <w:hyperlink w:anchor="_Toc181637306" w:history="1">
                <w:r w:rsidRPr="00611837">
                  <w:rPr>
                    <w:rStyle w:val="Hyperlink"/>
                    <w:rFonts w:cstheme="minorHAnsi"/>
                    <w:b/>
                    <w:bCs/>
                    <w:noProof/>
                  </w:rPr>
                  <w:t>5.4.</w:t>
                </w:r>
                <w:r>
                  <w:rPr>
                    <w:rFonts w:eastAsiaTheme="minorEastAsia"/>
                    <w:noProof/>
                    <w:kern w:val="2"/>
                    <w:sz w:val="24"/>
                    <w:szCs w:val="24"/>
                    <w:lang w:eastAsia="en-GB"/>
                    <w14:ligatures w14:val="standardContextual"/>
                  </w:rPr>
                  <w:tab/>
                </w:r>
                <w:r w:rsidRPr="00611837">
                  <w:rPr>
                    <w:rStyle w:val="Hyperlink"/>
                    <w:rFonts w:cstheme="minorHAnsi"/>
                    <w:noProof/>
                  </w:rPr>
                  <w:t>Comparison with FEA Simulation Using Quantitative Metrics:</w:t>
                </w:r>
                <w:r>
                  <w:rPr>
                    <w:noProof/>
                    <w:webHidden/>
                  </w:rPr>
                  <w:tab/>
                </w:r>
                <w:r>
                  <w:rPr>
                    <w:noProof/>
                    <w:webHidden/>
                  </w:rPr>
                  <w:fldChar w:fldCharType="begin"/>
                </w:r>
                <w:r>
                  <w:rPr>
                    <w:noProof/>
                    <w:webHidden/>
                  </w:rPr>
                  <w:instrText xml:space="preserve"> PAGEREF _Toc181637306 \h </w:instrText>
                </w:r>
                <w:r>
                  <w:rPr>
                    <w:noProof/>
                    <w:webHidden/>
                  </w:rPr>
                </w:r>
                <w:r>
                  <w:rPr>
                    <w:noProof/>
                    <w:webHidden/>
                  </w:rPr>
                  <w:fldChar w:fldCharType="separate"/>
                </w:r>
                <w:r>
                  <w:rPr>
                    <w:noProof/>
                    <w:webHidden/>
                  </w:rPr>
                  <w:t>14</w:t>
                </w:r>
                <w:r>
                  <w:rPr>
                    <w:noProof/>
                    <w:webHidden/>
                  </w:rPr>
                  <w:fldChar w:fldCharType="end"/>
                </w:r>
              </w:hyperlink>
            </w:p>
            <w:p w14:paraId="4B67952E" w14:textId="7A1F8EBF" w:rsidR="00D27041" w:rsidRDefault="00D27041">
              <w:pPr>
                <w:pStyle w:val="TOC2"/>
                <w:tabs>
                  <w:tab w:val="left" w:pos="960"/>
                  <w:tab w:val="right" w:leader="dot" w:pos="9016"/>
                </w:tabs>
                <w:rPr>
                  <w:rFonts w:eastAsiaTheme="minorEastAsia"/>
                  <w:noProof/>
                  <w:kern w:val="2"/>
                  <w:sz w:val="24"/>
                  <w:szCs w:val="24"/>
                  <w:lang w:eastAsia="en-GB"/>
                  <w14:ligatures w14:val="standardContextual"/>
                </w:rPr>
              </w:pPr>
              <w:hyperlink w:anchor="_Toc181637307" w:history="1">
                <w:r w:rsidRPr="00611837">
                  <w:rPr>
                    <w:rStyle w:val="Hyperlink"/>
                    <w:rFonts w:cstheme="minorHAnsi"/>
                    <w:b/>
                    <w:bCs/>
                    <w:noProof/>
                  </w:rPr>
                  <w:t>5.5.</w:t>
                </w:r>
                <w:r>
                  <w:rPr>
                    <w:rFonts w:eastAsiaTheme="minorEastAsia"/>
                    <w:noProof/>
                    <w:kern w:val="2"/>
                    <w:sz w:val="24"/>
                    <w:szCs w:val="24"/>
                    <w:lang w:eastAsia="en-GB"/>
                    <w14:ligatures w14:val="standardContextual"/>
                  </w:rPr>
                  <w:tab/>
                </w:r>
                <w:r w:rsidRPr="00611837">
                  <w:rPr>
                    <w:rStyle w:val="Hyperlink"/>
                    <w:rFonts w:cstheme="minorHAnsi"/>
                    <w:noProof/>
                  </w:rPr>
                  <w:t>Wind Tunnel Testing for Aerodynamic Validation</w:t>
                </w:r>
                <w:r>
                  <w:rPr>
                    <w:noProof/>
                    <w:webHidden/>
                  </w:rPr>
                  <w:tab/>
                </w:r>
                <w:r>
                  <w:rPr>
                    <w:noProof/>
                    <w:webHidden/>
                  </w:rPr>
                  <w:fldChar w:fldCharType="begin"/>
                </w:r>
                <w:r>
                  <w:rPr>
                    <w:noProof/>
                    <w:webHidden/>
                  </w:rPr>
                  <w:instrText xml:space="preserve"> PAGEREF _Toc181637307 \h </w:instrText>
                </w:r>
                <w:r>
                  <w:rPr>
                    <w:noProof/>
                    <w:webHidden/>
                  </w:rPr>
                </w:r>
                <w:r>
                  <w:rPr>
                    <w:noProof/>
                    <w:webHidden/>
                  </w:rPr>
                  <w:fldChar w:fldCharType="separate"/>
                </w:r>
                <w:r>
                  <w:rPr>
                    <w:noProof/>
                    <w:webHidden/>
                  </w:rPr>
                  <w:t>14</w:t>
                </w:r>
                <w:r>
                  <w:rPr>
                    <w:noProof/>
                    <w:webHidden/>
                  </w:rPr>
                  <w:fldChar w:fldCharType="end"/>
                </w:r>
              </w:hyperlink>
            </w:p>
            <w:p w14:paraId="5FD2EDA3" w14:textId="5D660BA3" w:rsidR="00D27041" w:rsidRDefault="00D27041">
              <w:pPr>
                <w:pStyle w:val="TOC2"/>
                <w:tabs>
                  <w:tab w:val="left" w:pos="960"/>
                  <w:tab w:val="right" w:leader="dot" w:pos="9016"/>
                </w:tabs>
                <w:rPr>
                  <w:rFonts w:eastAsiaTheme="minorEastAsia"/>
                  <w:noProof/>
                  <w:kern w:val="2"/>
                  <w:sz w:val="24"/>
                  <w:szCs w:val="24"/>
                  <w:lang w:eastAsia="en-GB"/>
                  <w14:ligatures w14:val="standardContextual"/>
                </w:rPr>
              </w:pPr>
              <w:hyperlink w:anchor="_Toc181637308" w:history="1">
                <w:r w:rsidRPr="00611837">
                  <w:rPr>
                    <w:rStyle w:val="Hyperlink"/>
                    <w:rFonts w:cstheme="minorHAnsi"/>
                    <w:b/>
                    <w:bCs/>
                    <w:noProof/>
                  </w:rPr>
                  <w:t>5.6.</w:t>
                </w:r>
                <w:r>
                  <w:rPr>
                    <w:rFonts w:eastAsiaTheme="minorEastAsia"/>
                    <w:noProof/>
                    <w:kern w:val="2"/>
                    <w:sz w:val="24"/>
                    <w:szCs w:val="24"/>
                    <w:lang w:eastAsia="en-GB"/>
                    <w14:ligatures w14:val="standardContextual"/>
                  </w:rPr>
                  <w:tab/>
                </w:r>
                <w:r w:rsidRPr="00611837">
                  <w:rPr>
                    <w:rStyle w:val="Hyperlink"/>
                    <w:rFonts w:cstheme="minorHAnsi"/>
                    <w:noProof/>
                  </w:rPr>
                  <w:t>Synergy of FEA, CFD, and Physical Testing</w:t>
                </w:r>
                <w:r>
                  <w:rPr>
                    <w:noProof/>
                    <w:webHidden/>
                  </w:rPr>
                  <w:tab/>
                </w:r>
                <w:r>
                  <w:rPr>
                    <w:noProof/>
                    <w:webHidden/>
                  </w:rPr>
                  <w:fldChar w:fldCharType="begin"/>
                </w:r>
                <w:r>
                  <w:rPr>
                    <w:noProof/>
                    <w:webHidden/>
                  </w:rPr>
                  <w:instrText xml:space="preserve"> PAGEREF _Toc181637308 \h </w:instrText>
                </w:r>
                <w:r>
                  <w:rPr>
                    <w:noProof/>
                    <w:webHidden/>
                  </w:rPr>
                </w:r>
                <w:r>
                  <w:rPr>
                    <w:noProof/>
                    <w:webHidden/>
                  </w:rPr>
                  <w:fldChar w:fldCharType="separate"/>
                </w:r>
                <w:r>
                  <w:rPr>
                    <w:noProof/>
                    <w:webHidden/>
                  </w:rPr>
                  <w:t>15</w:t>
                </w:r>
                <w:r>
                  <w:rPr>
                    <w:noProof/>
                    <w:webHidden/>
                  </w:rPr>
                  <w:fldChar w:fldCharType="end"/>
                </w:r>
              </w:hyperlink>
            </w:p>
            <w:p w14:paraId="39F35D95" w14:textId="2682B092" w:rsidR="00D27041" w:rsidRDefault="00D27041">
              <w:pPr>
                <w:pStyle w:val="TOC1"/>
                <w:tabs>
                  <w:tab w:val="left" w:pos="440"/>
                  <w:tab w:val="right" w:leader="dot" w:pos="9016"/>
                </w:tabs>
                <w:rPr>
                  <w:rFonts w:eastAsiaTheme="minorEastAsia"/>
                  <w:noProof/>
                  <w:kern w:val="2"/>
                  <w:sz w:val="24"/>
                  <w:szCs w:val="24"/>
                  <w:lang w:eastAsia="en-GB"/>
                  <w14:ligatures w14:val="standardContextual"/>
                </w:rPr>
              </w:pPr>
              <w:hyperlink w:anchor="_Toc181637309" w:history="1">
                <w:r w:rsidRPr="00611837">
                  <w:rPr>
                    <w:rStyle w:val="Hyperlink"/>
                    <w:rFonts w:cstheme="minorHAnsi"/>
                    <w:b/>
                    <w:bCs/>
                    <w:noProof/>
                  </w:rPr>
                  <w:t>6.</w:t>
                </w:r>
                <w:r>
                  <w:rPr>
                    <w:rFonts w:eastAsiaTheme="minorEastAsia"/>
                    <w:noProof/>
                    <w:kern w:val="2"/>
                    <w:sz w:val="24"/>
                    <w:szCs w:val="24"/>
                    <w:lang w:eastAsia="en-GB"/>
                    <w14:ligatures w14:val="standardContextual"/>
                  </w:rPr>
                  <w:tab/>
                </w:r>
                <w:r w:rsidRPr="00611837">
                  <w:rPr>
                    <w:rStyle w:val="Hyperlink"/>
                    <w:rFonts w:cstheme="minorHAnsi"/>
                    <w:b/>
                    <w:bCs/>
                    <w:noProof/>
                  </w:rPr>
                  <w:t>Relation to Technical Literature</w:t>
                </w:r>
                <w:r>
                  <w:rPr>
                    <w:noProof/>
                    <w:webHidden/>
                  </w:rPr>
                  <w:tab/>
                </w:r>
                <w:r>
                  <w:rPr>
                    <w:noProof/>
                    <w:webHidden/>
                  </w:rPr>
                  <w:fldChar w:fldCharType="begin"/>
                </w:r>
                <w:r>
                  <w:rPr>
                    <w:noProof/>
                    <w:webHidden/>
                  </w:rPr>
                  <w:instrText xml:space="preserve"> PAGEREF _Toc181637309 \h </w:instrText>
                </w:r>
                <w:r>
                  <w:rPr>
                    <w:noProof/>
                    <w:webHidden/>
                  </w:rPr>
                </w:r>
                <w:r>
                  <w:rPr>
                    <w:noProof/>
                    <w:webHidden/>
                  </w:rPr>
                  <w:fldChar w:fldCharType="separate"/>
                </w:r>
                <w:r>
                  <w:rPr>
                    <w:noProof/>
                    <w:webHidden/>
                  </w:rPr>
                  <w:t>16</w:t>
                </w:r>
                <w:r>
                  <w:rPr>
                    <w:noProof/>
                    <w:webHidden/>
                  </w:rPr>
                  <w:fldChar w:fldCharType="end"/>
                </w:r>
              </w:hyperlink>
            </w:p>
            <w:p w14:paraId="4859EF06" w14:textId="75A796FD" w:rsidR="00D27041" w:rsidRDefault="00D27041">
              <w:pPr>
                <w:pStyle w:val="TOC1"/>
                <w:tabs>
                  <w:tab w:val="left" w:pos="440"/>
                  <w:tab w:val="right" w:leader="dot" w:pos="9016"/>
                </w:tabs>
                <w:rPr>
                  <w:rFonts w:eastAsiaTheme="minorEastAsia"/>
                  <w:noProof/>
                  <w:kern w:val="2"/>
                  <w:sz w:val="24"/>
                  <w:szCs w:val="24"/>
                  <w:lang w:eastAsia="en-GB"/>
                  <w14:ligatures w14:val="standardContextual"/>
                </w:rPr>
              </w:pPr>
              <w:hyperlink w:anchor="_Toc181637310" w:history="1">
                <w:r w:rsidRPr="00611837">
                  <w:rPr>
                    <w:rStyle w:val="Hyperlink"/>
                    <w:rFonts w:cstheme="minorHAnsi"/>
                    <w:b/>
                    <w:bCs/>
                    <w:noProof/>
                  </w:rPr>
                  <w:t>7.</w:t>
                </w:r>
                <w:r>
                  <w:rPr>
                    <w:rFonts w:eastAsiaTheme="minorEastAsia"/>
                    <w:noProof/>
                    <w:kern w:val="2"/>
                    <w:sz w:val="24"/>
                    <w:szCs w:val="24"/>
                    <w:lang w:eastAsia="en-GB"/>
                    <w14:ligatures w14:val="standardContextual"/>
                  </w:rPr>
                  <w:tab/>
                </w:r>
                <w:r w:rsidRPr="00611837">
                  <w:rPr>
                    <w:rStyle w:val="Hyperlink"/>
                    <w:rFonts w:cstheme="minorHAnsi"/>
                    <w:b/>
                    <w:bCs/>
                    <w:noProof/>
                  </w:rPr>
                  <w:t>Conclusion</w:t>
                </w:r>
                <w:r>
                  <w:rPr>
                    <w:noProof/>
                    <w:webHidden/>
                  </w:rPr>
                  <w:tab/>
                </w:r>
                <w:r>
                  <w:rPr>
                    <w:noProof/>
                    <w:webHidden/>
                  </w:rPr>
                  <w:fldChar w:fldCharType="begin"/>
                </w:r>
                <w:r>
                  <w:rPr>
                    <w:noProof/>
                    <w:webHidden/>
                  </w:rPr>
                  <w:instrText xml:space="preserve"> PAGEREF _Toc181637310 \h </w:instrText>
                </w:r>
                <w:r>
                  <w:rPr>
                    <w:noProof/>
                    <w:webHidden/>
                  </w:rPr>
                </w:r>
                <w:r>
                  <w:rPr>
                    <w:noProof/>
                    <w:webHidden/>
                  </w:rPr>
                  <w:fldChar w:fldCharType="separate"/>
                </w:r>
                <w:r>
                  <w:rPr>
                    <w:noProof/>
                    <w:webHidden/>
                  </w:rPr>
                  <w:t>18</w:t>
                </w:r>
                <w:r>
                  <w:rPr>
                    <w:noProof/>
                    <w:webHidden/>
                  </w:rPr>
                  <w:fldChar w:fldCharType="end"/>
                </w:r>
              </w:hyperlink>
            </w:p>
            <w:p w14:paraId="3D33A77A" w14:textId="77AF2B1C" w:rsidR="00D27041" w:rsidRDefault="00D27041">
              <w:pPr>
                <w:pStyle w:val="TOC1"/>
                <w:tabs>
                  <w:tab w:val="left" w:pos="440"/>
                  <w:tab w:val="right" w:leader="dot" w:pos="9016"/>
                </w:tabs>
                <w:rPr>
                  <w:rFonts w:eastAsiaTheme="minorEastAsia"/>
                  <w:noProof/>
                  <w:kern w:val="2"/>
                  <w:sz w:val="24"/>
                  <w:szCs w:val="24"/>
                  <w:lang w:eastAsia="en-GB"/>
                  <w14:ligatures w14:val="standardContextual"/>
                </w:rPr>
              </w:pPr>
              <w:hyperlink w:anchor="_Toc181637311" w:history="1">
                <w:r w:rsidRPr="00611837">
                  <w:rPr>
                    <w:rStyle w:val="Hyperlink"/>
                    <w:rFonts w:cstheme="minorHAnsi"/>
                    <w:b/>
                    <w:bCs/>
                    <w:noProof/>
                  </w:rPr>
                  <w:t>8.</w:t>
                </w:r>
                <w:r>
                  <w:rPr>
                    <w:rFonts w:eastAsiaTheme="minorEastAsia"/>
                    <w:noProof/>
                    <w:kern w:val="2"/>
                    <w:sz w:val="24"/>
                    <w:szCs w:val="24"/>
                    <w:lang w:eastAsia="en-GB"/>
                    <w14:ligatures w14:val="standardContextual"/>
                  </w:rPr>
                  <w:tab/>
                </w:r>
                <w:r w:rsidRPr="00611837">
                  <w:rPr>
                    <w:rStyle w:val="Hyperlink"/>
                    <w:rFonts w:cstheme="minorHAnsi"/>
                    <w:b/>
                    <w:bCs/>
                    <w:noProof/>
                  </w:rPr>
                  <w:t>Bibliography</w:t>
                </w:r>
                <w:r>
                  <w:rPr>
                    <w:noProof/>
                    <w:webHidden/>
                  </w:rPr>
                  <w:tab/>
                </w:r>
                <w:r>
                  <w:rPr>
                    <w:noProof/>
                    <w:webHidden/>
                  </w:rPr>
                  <w:fldChar w:fldCharType="begin"/>
                </w:r>
                <w:r>
                  <w:rPr>
                    <w:noProof/>
                    <w:webHidden/>
                  </w:rPr>
                  <w:instrText xml:space="preserve"> PAGEREF _Toc181637311 \h </w:instrText>
                </w:r>
                <w:r>
                  <w:rPr>
                    <w:noProof/>
                    <w:webHidden/>
                  </w:rPr>
                </w:r>
                <w:r>
                  <w:rPr>
                    <w:noProof/>
                    <w:webHidden/>
                  </w:rPr>
                  <w:fldChar w:fldCharType="separate"/>
                </w:r>
                <w:r>
                  <w:rPr>
                    <w:noProof/>
                    <w:webHidden/>
                  </w:rPr>
                  <w:t>19</w:t>
                </w:r>
                <w:r>
                  <w:rPr>
                    <w:noProof/>
                    <w:webHidden/>
                  </w:rPr>
                  <w:fldChar w:fldCharType="end"/>
                </w:r>
              </w:hyperlink>
            </w:p>
            <w:p w14:paraId="05194699" w14:textId="01ACB530" w:rsidR="007D1947" w:rsidRPr="002E35F7" w:rsidRDefault="007D1947" w:rsidP="00975AF4">
              <w:pPr>
                <w:spacing w:line="360" w:lineRule="auto"/>
                <w:rPr>
                  <w:rFonts w:ascii="Arial" w:hAnsi="Arial" w:cs="Arial"/>
                  <w:sz w:val="24"/>
                  <w:szCs w:val="24"/>
                </w:rPr>
              </w:pPr>
              <w:r w:rsidRPr="002E35F7">
                <w:rPr>
                  <w:rFonts w:ascii="Arial" w:hAnsi="Arial" w:cs="Arial"/>
                  <w:b/>
                  <w:bCs/>
                  <w:noProof/>
                  <w:sz w:val="24"/>
                  <w:szCs w:val="24"/>
                </w:rPr>
                <w:fldChar w:fldCharType="end"/>
              </w:r>
              <w:r w:rsidR="00DF4F62" w:rsidRPr="002E35F7">
                <w:rPr>
                  <w:rFonts w:ascii="Arial" w:hAnsi="Arial" w:cs="Arial"/>
                  <w:b/>
                  <w:bCs/>
                  <w:noProof/>
                  <w:sz w:val="24"/>
                  <w:szCs w:val="24"/>
                </w:rPr>
                <w:t xml:space="preserve"> </w:t>
              </w:r>
            </w:p>
          </w:sdtContent>
        </w:sdt>
        <w:p w14:paraId="49875A53" w14:textId="77777777" w:rsidR="007302D1" w:rsidRPr="002E35F7" w:rsidRDefault="007302D1" w:rsidP="00975AF4">
          <w:pPr>
            <w:spacing w:line="360" w:lineRule="auto"/>
            <w:rPr>
              <w:rFonts w:ascii="Arial" w:hAnsi="Arial" w:cs="Arial"/>
              <w:sz w:val="24"/>
              <w:szCs w:val="24"/>
            </w:rPr>
          </w:pPr>
        </w:p>
        <w:p w14:paraId="3A083974" w14:textId="77777777" w:rsidR="00AB06C6" w:rsidRPr="002E35F7" w:rsidRDefault="00AB06C6" w:rsidP="00975AF4">
          <w:pPr>
            <w:spacing w:line="360" w:lineRule="auto"/>
            <w:rPr>
              <w:rFonts w:ascii="Arial" w:hAnsi="Arial" w:cs="Arial"/>
              <w:sz w:val="24"/>
              <w:szCs w:val="24"/>
            </w:rPr>
          </w:pPr>
        </w:p>
        <w:p w14:paraId="03196F76" w14:textId="77777777" w:rsidR="00AB06C6" w:rsidRPr="002E35F7" w:rsidRDefault="00AB06C6" w:rsidP="00975AF4">
          <w:pPr>
            <w:spacing w:line="360" w:lineRule="auto"/>
            <w:rPr>
              <w:rFonts w:ascii="Arial" w:hAnsi="Arial" w:cs="Arial"/>
              <w:sz w:val="24"/>
              <w:szCs w:val="24"/>
            </w:rPr>
          </w:pPr>
        </w:p>
        <w:p w14:paraId="2FA1874B" w14:textId="77777777" w:rsidR="00151CF4" w:rsidRPr="002E35F7" w:rsidRDefault="00151CF4" w:rsidP="00975AF4">
          <w:pPr>
            <w:spacing w:line="360" w:lineRule="auto"/>
            <w:rPr>
              <w:rFonts w:ascii="Arial" w:hAnsi="Arial" w:cs="Arial"/>
              <w:sz w:val="24"/>
              <w:szCs w:val="24"/>
            </w:rPr>
          </w:pPr>
        </w:p>
        <w:p w14:paraId="302F7251" w14:textId="77777777" w:rsidR="00151CF4" w:rsidRPr="002E35F7" w:rsidRDefault="00151CF4" w:rsidP="00975AF4">
          <w:pPr>
            <w:spacing w:line="360" w:lineRule="auto"/>
            <w:rPr>
              <w:rFonts w:ascii="Arial" w:hAnsi="Arial" w:cs="Arial"/>
              <w:sz w:val="24"/>
              <w:szCs w:val="24"/>
            </w:rPr>
          </w:pPr>
        </w:p>
        <w:p w14:paraId="5A137F13" w14:textId="77777777" w:rsidR="00151CF4" w:rsidRPr="002E35F7" w:rsidRDefault="00151CF4" w:rsidP="00975AF4">
          <w:pPr>
            <w:spacing w:line="360" w:lineRule="auto"/>
            <w:rPr>
              <w:rFonts w:ascii="Arial" w:hAnsi="Arial" w:cs="Arial"/>
              <w:sz w:val="24"/>
              <w:szCs w:val="24"/>
            </w:rPr>
          </w:pPr>
        </w:p>
        <w:p w14:paraId="4DC6345B" w14:textId="77777777" w:rsidR="00151CF4" w:rsidRPr="002E35F7" w:rsidRDefault="00151CF4" w:rsidP="00975AF4">
          <w:pPr>
            <w:spacing w:line="360" w:lineRule="auto"/>
            <w:rPr>
              <w:rFonts w:ascii="Arial" w:hAnsi="Arial" w:cs="Arial"/>
              <w:sz w:val="24"/>
              <w:szCs w:val="24"/>
            </w:rPr>
          </w:pPr>
        </w:p>
        <w:p w14:paraId="72E165A5" w14:textId="77777777" w:rsidR="00151CF4" w:rsidRPr="002E35F7" w:rsidRDefault="00151CF4" w:rsidP="00975AF4">
          <w:pPr>
            <w:spacing w:line="360" w:lineRule="auto"/>
            <w:rPr>
              <w:rFonts w:ascii="Arial" w:hAnsi="Arial" w:cs="Arial"/>
              <w:sz w:val="24"/>
              <w:szCs w:val="24"/>
            </w:rPr>
          </w:pPr>
        </w:p>
        <w:p w14:paraId="3C064AC5" w14:textId="77777777" w:rsidR="00151CF4" w:rsidRPr="002E35F7" w:rsidRDefault="00151CF4" w:rsidP="00975AF4">
          <w:pPr>
            <w:spacing w:line="360" w:lineRule="auto"/>
            <w:rPr>
              <w:rFonts w:ascii="Arial" w:hAnsi="Arial" w:cs="Arial"/>
              <w:sz w:val="24"/>
              <w:szCs w:val="24"/>
            </w:rPr>
          </w:pPr>
        </w:p>
        <w:p w14:paraId="2D2978A9" w14:textId="77777777" w:rsidR="00151CF4" w:rsidRPr="002E35F7" w:rsidRDefault="00151CF4" w:rsidP="00975AF4">
          <w:pPr>
            <w:spacing w:line="360" w:lineRule="auto"/>
            <w:rPr>
              <w:rFonts w:ascii="Arial" w:hAnsi="Arial" w:cs="Arial"/>
              <w:sz w:val="24"/>
              <w:szCs w:val="24"/>
            </w:rPr>
          </w:pPr>
        </w:p>
        <w:p w14:paraId="4C91945C" w14:textId="77777777" w:rsidR="00151CF4" w:rsidRPr="002E35F7" w:rsidRDefault="00151CF4" w:rsidP="00975AF4">
          <w:pPr>
            <w:spacing w:line="360" w:lineRule="auto"/>
            <w:rPr>
              <w:rFonts w:ascii="Arial" w:hAnsi="Arial" w:cs="Arial"/>
              <w:sz w:val="24"/>
              <w:szCs w:val="24"/>
            </w:rPr>
          </w:pPr>
        </w:p>
        <w:p w14:paraId="03D3B5CC" w14:textId="77777777" w:rsidR="00151CF4" w:rsidRPr="002E35F7" w:rsidRDefault="00151CF4" w:rsidP="00975AF4">
          <w:pPr>
            <w:spacing w:line="360" w:lineRule="auto"/>
            <w:rPr>
              <w:rFonts w:ascii="Arial" w:hAnsi="Arial" w:cs="Arial"/>
              <w:sz w:val="24"/>
              <w:szCs w:val="24"/>
            </w:rPr>
          </w:pPr>
        </w:p>
        <w:p w14:paraId="3ECBB89E" w14:textId="77777777" w:rsidR="00151CF4" w:rsidRPr="002E35F7" w:rsidRDefault="00151CF4" w:rsidP="00975AF4">
          <w:pPr>
            <w:spacing w:line="360" w:lineRule="auto"/>
            <w:rPr>
              <w:rFonts w:ascii="Arial" w:hAnsi="Arial" w:cs="Arial"/>
              <w:sz w:val="24"/>
              <w:szCs w:val="24"/>
            </w:rPr>
          </w:pPr>
        </w:p>
        <w:p w14:paraId="0ED321E6" w14:textId="5EA3A2C0" w:rsidR="007D1947" w:rsidRPr="00297A2C" w:rsidRDefault="007D1947" w:rsidP="00F22EEC">
          <w:pPr>
            <w:pStyle w:val="Heading1"/>
            <w:numPr>
              <w:ilvl w:val="0"/>
              <w:numId w:val="1"/>
            </w:numPr>
            <w:spacing w:line="360" w:lineRule="auto"/>
            <w:rPr>
              <w:rFonts w:asciiTheme="minorHAnsi" w:hAnsiTheme="minorHAnsi" w:cstheme="minorHAnsi"/>
              <w:b/>
              <w:bCs/>
              <w:sz w:val="24"/>
              <w:szCs w:val="24"/>
            </w:rPr>
          </w:pPr>
          <w:bookmarkStart w:id="0" w:name="_Toc181637298"/>
          <w:r w:rsidRPr="00297A2C">
            <w:rPr>
              <w:rFonts w:asciiTheme="minorHAnsi" w:hAnsiTheme="minorHAnsi" w:cstheme="minorHAnsi"/>
              <w:b/>
              <w:bCs/>
              <w:sz w:val="24"/>
              <w:szCs w:val="24"/>
            </w:rPr>
            <w:lastRenderedPageBreak/>
            <w:t>Introduction</w:t>
          </w:r>
          <w:bookmarkEnd w:id="0"/>
          <w:r w:rsidR="00480872" w:rsidRPr="00297A2C">
            <w:rPr>
              <w:rFonts w:asciiTheme="minorHAnsi" w:hAnsiTheme="minorHAnsi" w:cstheme="minorHAnsi"/>
              <w:b/>
              <w:bCs/>
              <w:sz w:val="24"/>
              <w:szCs w:val="24"/>
            </w:rPr>
            <w:t xml:space="preserve"> </w:t>
          </w:r>
          <w:r w:rsidR="00E91208" w:rsidRPr="00297A2C">
            <w:rPr>
              <w:rFonts w:asciiTheme="minorHAnsi" w:hAnsiTheme="minorHAnsi" w:cstheme="minorHAnsi"/>
              <w:b/>
              <w:bCs/>
              <w:sz w:val="24"/>
              <w:szCs w:val="24"/>
            </w:rPr>
            <w:t xml:space="preserve"> </w:t>
          </w:r>
        </w:p>
        <w:p w14:paraId="18C91406" w14:textId="77777777" w:rsidR="00C4548E" w:rsidRDefault="00C4548E" w:rsidP="00C4548E">
          <w:pPr>
            <w:spacing w:after="0" w:line="240" w:lineRule="auto"/>
            <w:rPr>
              <w:rFonts w:ascii="Times New Roman" w:eastAsia="Times New Roman" w:hAnsi="Times New Roman" w:cs="Times New Roman"/>
              <w:sz w:val="24"/>
              <w:szCs w:val="24"/>
              <w:lang w:eastAsia="en-GB"/>
            </w:rPr>
          </w:pPr>
        </w:p>
        <w:p w14:paraId="0D8C32C7" w14:textId="09459BCD" w:rsidR="00C4548E" w:rsidRPr="00C4548E" w:rsidRDefault="00C4548E" w:rsidP="00C4548E">
          <w:pPr>
            <w:spacing w:after="0" w:line="360" w:lineRule="auto"/>
            <w:rPr>
              <w:rFonts w:eastAsia="Times New Roman" w:cstheme="minorHAnsi"/>
              <w:sz w:val="24"/>
              <w:szCs w:val="24"/>
              <w:lang w:eastAsia="en-GB"/>
            </w:rPr>
          </w:pPr>
          <w:r w:rsidRPr="00C4548E">
            <w:rPr>
              <w:rFonts w:eastAsia="Times New Roman" w:cstheme="minorHAnsi"/>
              <w:sz w:val="24"/>
              <w:szCs w:val="24"/>
              <w:lang w:eastAsia="en-GB"/>
            </w:rPr>
            <w:t xml:space="preserve">Kiteboard design necessitates a delicate combination of strength, flexibility, and lightweight construction </w:t>
          </w:r>
          <w:r w:rsidRPr="00C4548E">
            <w:rPr>
              <w:rFonts w:eastAsia="Times New Roman" w:cstheme="minorHAnsi"/>
              <w:sz w:val="24"/>
              <w:szCs w:val="24"/>
              <w:lang w:eastAsia="en-GB"/>
            </w:rPr>
            <w:t>to</w:t>
          </w:r>
          <w:r w:rsidRPr="00C4548E">
            <w:rPr>
              <w:rFonts w:eastAsia="Times New Roman" w:cstheme="minorHAnsi"/>
              <w:sz w:val="24"/>
              <w:szCs w:val="24"/>
              <w:lang w:eastAsia="en-GB"/>
            </w:rPr>
            <w:t xml:space="preserve"> perform under high-stress, dynamic situations. To do this, engineers are increasingly using Finite Element Analysis (FEA) and Computational Fluid Dynamics (CFD) to simulate and improve structural and aerodynamic features. This assignment investigates the design, analysis, and optimisation of a kiteboard prototype, with an emphasis on weight reduction while preserving necessary stiffness and displacement limits. The study's goal is to create a manufacturable design that meets stringent performance requirements by altering ply arrangements and employing advanced FEA techniques. This study demonstrates the usefulness of FEA and CFD in developing high-performance composite designs for sports engineering applications through iterative simulations, physical testing, and comparisons to technical literature.</w:t>
          </w:r>
        </w:p>
        <w:p w14:paraId="562B6E73" w14:textId="77777777" w:rsidR="00B60B34" w:rsidRPr="00297A2C" w:rsidRDefault="00B60B34" w:rsidP="00975AF4">
          <w:pPr>
            <w:spacing w:line="360" w:lineRule="auto"/>
            <w:rPr>
              <w:rFonts w:cstheme="minorHAnsi"/>
              <w:sz w:val="24"/>
              <w:szCs w:val="24"/>
            </w:rPr>
          </w:pPr>
        </w:p>
        <w:p w14:paraId="45721832" w14:textId="77777777" w:rsidR="007F7F7B" w:rsidRPr="00297A2C" w:rsidRDefault="007F7F7B" w:rsidP="00975AF4">
          <w:pPr>
            <w:spacing w:line="360" w:lineRule="auto"/>
            <w:rPr>
              <w:rFonts w:cstheme="minorHAnsi"/>
              <w:sz w:val="24"/>
              <w:szCs w:val="24"/>
            </w:rPr>
          </w:pPr>
        </w:p>
        <w:p w14:paraId="20384EC3" w14:textId="77777777" w:rsidR="007F7F7B" w:rsidRPr="00297A2C" w:rsidRDefault="007F7F7B" w:rsidP="00975AF4">
          <w:pPr>
            <w:spacing w:line="360" w:lineRule="auto"/>
            <w:rPr>
              <w:rFonts w:cstheme="minorHAnsi"/>
              <w:sz w:val="24"/>
              <w:szCs w:val="24"/>
            </w:rPr>
          </w:pPr>
        </w:p>
        <w:p w14:paraId="45740913" w14:textId="77777777" w:rsidR="007F7F7B" w:rsidRPr="00297A2C" w:rsidRDefault="007F7F7B" w:rsidP="00975AF4">
          <w:pPr>
            <w:spacing w:line="360" w:lineRule="auto"/>
            <w:rPr>
              <w:rFonts w:cstheme="minorHAnsi"/>
              <w:sz w:val="24"/>
              <w:szCs w:val="24"/>
            </w:rPr>
          </w:pPr>
        </w:p>
        <w:p w14:paraId="305EEACC" w14:textId="77777777" w:rsidR="007F7F7B" w:rsidRPr="00297A2C" w:rsidRDefault="007F7F7B" w:rsidP="00975AF4">
          <w:pPr>
            <w:spacing w:line="360" w:lineRule="auto"/>
            <w:rPr>
              <w:rFonts w:cstheme="minorHAnsi"/>
              <w:sz w:val="24"/>
              <w:szCs w:val="24"/>
            </w:rPr>
          </w:pPr>
        </w:p>
        <w:p w14:paraId="2ADB3F93" w14:textId="77777777" w:rsidR="00CD43C6" w:rsidRDefault="00CD43C6" w:rsidP="00975AF4">
          <w:pPr>
            <w:spacing w:line="360" w:lineRule="auto"/>
            <w:rPr>
              <w:rFonts w:cstheme="minorHAnsi"/>
              <w:sz w:val="24"/>
              <w:szCs w:val="24"/>
            </w:rPr>
          </w:pPr>
        </w:p>
        <w:p w14:paraId="13EA9D4E" w14:textId="77777777" w:rsidR="00297A2C" w:rsidRDefault="00297A2C" w:rsidP="00975AF4">
          <w:pPr>
            <w:spacing w:line="360" w:lineRule="auto"/>
            <w:rPr>
              <w:rFonts w:cstheme="minorHAnsi"/>
              <w:sz w:val="24"/>
              <w:szCs w:val="24"/>
            </w:rPr>
          </w:pPr>
        </w:p>
        <w:p w14:paraId="0EF1EC90" w14:textId="77777777" w:rsidR="00297A2C" w:rsidRDefault="00297A2C" w:rsidP="00975AF4">
          <w:pPr>
            <w:spacing w:line="360" w:lineRule="auto"/>
            <w:rPr>
              <w:rFonts w:cstheme="minorHAnsi"/>
              <w:sz w:val="24"/>
              <w:szCs w:val="24"/>
            </w:rPr>
          </w:pPr>
        </w:p>
        <w:p w14:paraId="4090EB6C" w14:textId="77777777" w:rsidR="00297A2C" w:rsidRDefault="00297A2C" w:rsidP="00975AF4">
          <w:pPr>
            <w:spacing w:line="360" w:lineRule="auto"/>
            <w:rPr>
              <w:rFonts w:cstheme="minorHAnsi"/>
              <w:sz w:val="24"/>
              <w:szCs w:val="24"/>
            </w:rPr>
          </w:pPr>
        </w:p>
        <w:p w14:paraId="7C21FB69" w14:textId="77777777" w:rsidR="00297A2C" w:rsidRDefault="00297A2C" w:rsidP="00975AF4">
          <w:pPr>
            <w:spacing w:line="360" w:lineRule="auto"/>
            <w:rPr>
              <w:rFonts w:cstheme="minorHAnsi"/>
              <w:sz w:val="24"/>
              <w:szCs w:val="24"/>
            </w:rPr>
          </w:pPr>
        </w:p>
        <w:p w14:paraId="59645BF9" w14:textId="77777777" w:rsidR="00297A2C" w:rsidRDefault="00297A2C" w:rsidP="00975AF4">
          <w:pPr>
            <w:spacing w:line="360" w:lineRule="auto"/>
            <w:rPr>
              <w:rFonts w:cstheme="minorHAnsi"/>
              <w:sz w:val="24"/>
              <w:szCs w:val="24"/>
            </w:rPr>
          </w:pPr>
        </w:p>
        <w:p w14:paraId="458B08DA" w14:textId="77777777" w:rsidR="00297A2C" w:rsidRDefault="00297A2C" w:rsidP="00975AF4">
          <w:pPr>
            <w:spacing w:line="360" w:lineRule="auto"/>
            <w:rPr>
              <w:rFonts w:cstheme="minorHAnsi"/>
              <w:sz w:val="24"/>
              <w:szCs w:val="24"/>
            </w:rPr>
          </w:pPr>
        </w:p>
        <w:p w14:paraId="3FC56A73" w14:textId="77777777" w:rsidR="00297A2C" w:rsidRDefault="00297A2C" w:rsidP="00975AF4">
          <w:pPr>
            <w:spacing w:line="360" w:lineRule="auto"/>
            <w:rPr>
              <w:rFonts w:cstheme="minorHAnsi"/>
              <w:sz w:val="24"/>
              <w:szCs w:val="24"/>
            </w:rPr>
          </w:pPr>
        </w:p>
        <w:p w14:paraId="4E59A8DC" w14:textId="77777777" w:rsidR="00E63A96" w:rsidRPr="00297A2C" w:rsidRDefault="00E63A96" w:rsidP="00975AF4">
          <w:pPr>
            <w:spacing w:line="360" w:lineRule="auto"/>
            <w:rPr>
              <w:rFonts w:cstheme="minorHAnsi"/>
              <w:sz w:val="24"/>
              <w:szCs w:val="24"/>
            </w:rPr>
          </w:pPr>
        </w:p>
        <w:p w14:paraId="718DE2FF" w14:textId="245D0FE0" w:rsidR="000E1F57" w:rsidRPr="00297A2C" w:rsidRDefault="000E1F57" w:rsidP="00D97769">
          <w:pPr>
            <w:pStyle w:val="Heading1"/>
            <w:numPr>
              <w:ilvl w:val="0"/>
              <w:numId w:val="1"/>
            </w:numPr>
            <w:rPr>
              <w:rFonts w:asciiTheme="minorHAnsi" w:hAnsiTheme="minorHAnsi" w:cstheme="minorHAnsi"/>
              <w:b/>
              <w:bCs/>
              <w:sz w:val="24"/>
              <w:szCs w:val="24"/>
            </w:rPr>
          </w:pPr>
          <w:bookmarkStart w:id="1" w:name="_Toc181637299"/>
          <w:r w:rsidRPr="00297A2C">
            <w:rPr>
              <w:rFonts w:asciiTheme="minorHAnsi" w:hAnsiTheme="minorHAnsi" w:cstheme="minorHAnsi"/>
              <w:b/>
              <w:bCs/>
              <w:sz w:val="24"/>
              <w:szCs w:val="24"/>
            </w:rPr>
            <w:lastRenderedPageBreak/>
            <w:t>FEA Optimization Techniques</w:t>
          </w:r>
          <w:bookmarkEnd w:id="1"/>
        </w:p>
        <w:p w14:paraId="79D9C9F1" w14:textId="77777777" w:rsidR="00D97769" w:rsidRPr="00297A2C" w:rsidRDefault="00D97769" w:rsidP="00D97769">
          <w:pPr>
            <w:pStyle w:val="ListParagraph"/>
            <w:rPr>
              <w:rFonts w:cstheme="minorHAnsi"/>
              <w:sz w:val="24"/>
              <w:szCs w:val="24"/>
            </w:rPr>
          </w:pPr>
        </w:p>
        <w:p w14:paraId="7BF1C07B" w14:textId="41C4FACC" w:rsidR="002442C3" w:rsidRPr="00297A2C" w:rsidRDefault="002442C3" w:rsidP="002442C3">
          <w:pPr>
            <w:spacing w:line="360" w:lineRule="auto"/>
            <w:rPr>
              <w:rFonts w:cstheme="minorHAnsi"/>
              <w:sz w:val="24"/>
              <w:szCs w:val="24"/>
            </w:rPr>
          </w:pPr>
          <w:r w:rsidRPr="00297A2C">
            <w:rPr>
              <w:rFonts w:cstheme="minorHAnsi"/>
              <w:sz w:val="24"/>
              <w:szCs w:val="24"/>
            </w:rPr>
            <w:t>Finite Element Analysis (FEA) has transformed engineering design by allowing for precise measurements of stress, strain, deformation, and other structural properties. Initially, FEA used fundamental techniques like</w:t>
          </w:r>
          <w:r w:rsidR="00D862BA" w:rsidRPr="00297A2C">
            <w:rPr>
              <w:rFonts w:cstheme="minorHAnsi"/>
              <w:sz w:val="24"/>
              <w:szCs w:val="24"/>
            </w:rPr>
            <w:t xml:space="preserve"> direct stiffness</w:t>
          </w:r>
          <w:r w:rsidR="00E45AFB" w:rsidRPr="00297A2C">
            <w:rPr>
              <w:rFonts w:cstheme="minorHAnsi"/>
              <w:sz w:val="24"/>
              <w:szCs w:val="24"/>
            </w:rPr>
            <w:t xml:space="preserve"> methods in structural analysis (</w:t>
          </w:r>
          <w:proofErr w:type="spellStart"/>
          <w:r w:rsidR="005D1596" w:rsidRPr="00297A2C">
            <w:rPr>
              <w:rFonts w:cstheme="minorHAnsi"/>
              <w:sz w:val="24"/>
              <w:szCs w:val="24"/>
            </w:rPr>
            <w:t>Leondes</w:t>
          </w:r>
          <w:proofErr w:type="spellEnd"/>
          <w:r w:rsidR="0017319F" w:rsidRPr="00297A2C">
            <w:rPr>
              <w:rFonts w:cstheme="minorHAnsi"/>
              <w:sz w:val="24"/>
              <w:szCs w:val="24"/>
            </w:rPr>
            <w:t>, 2021 and Zienk</w:t>
          </w:r>
          <w:r w:rsidR="00156A57" w:rsidRPr="00297A2C">
            <w:rPr>
              <w:rFonts w:cstheme="minorHAnsi"/>
              <w:sz w:val="24"/>
              <w:szCs w:val="24"/>
            </w:rPr>
            <w:t>iewicz, 1970, 1983</w:t>
          </w:r>
          <w:r w:rsidR="0017319F" w:rsidRPr="00297A2C">
            <w:rPr>
              <w:rFonts w:cstheme="minorHAnsi"/>
              <w:sz w:val="24"/>
              <w:szCs w:val="24"/>
            </w:rPr>
            <w:t>) and then progressed further</w:t>
          </w:r>
          <w:r w:rsidRPr="00297A2C">
            <w:rPr>
              <w:rFonts w:cstheme="minorHAnsi"/>
              <w:sz w:val="24"/>
              <w:szCs w:val="24"/>
            </w:rPr>
            <w:t xml:space="preserve"> as mesh refinement to provide more comprehensive and accurate results. However, throughout time, the process has expanded to include a variety of advanced optimisation techniques. These advances have been critical in balancing computational load with the precision required to maintain structural integrity and performance</w:t>
          </w:r>
          <w:r w:rsidR="004D0A74" w:rsidRPr="00297A2C">
            <w:rPr>
              <w:rFonts w:cstheme="minorHAnsi"/>
              <w:sz w:val="24"/>
              <w:szCs w:val="24"/>
            </w:rPr>
            <w:t xml:space="preserve"> (</w:t>
          </w:r>
          <w:r w:rsidR="006C6B7B" w:rsidRPr="00297A2C">
            <w:rPr>
              <w:rFonts w:cstheme="minorHAnsi"/>
              <w:sz w:val="24"/>
              <w:szCs w:val="24"/>
            </w:rPr>
            <w:t>Hoole</w:t>
          </w:r>
          <w:r w:rsidR="007514EF" w:rsidRPr="00297A2C">
            <w:rPr>
              <w:rFonts w:cstheme="minorHAnsi"/>
              <w:sz w:val="24"/>
              <w:szCs w:val="24"/>
            </w:rPr>
            <w:t xml:space="preserve"> and</w:t>
          </w:r>
          <w:r w:rsidR="006C6B7B" w:rsidRPr="00297A2C">
            <w:rPr>
              <w:rFonts w:cstheme="minorHAnsi"/>
              <w:sz w:val="24"/>
              <w:szCs w:val="24"/>
            </w:rPr>
            <w:t xml:space="preserve"> Hoole, </w:t>
          </w:r>
          <w:r w:rsidR="00114DD6" w:rsidRPr="00297A2C">
            <w:rPr>
              <w:rFonts w:cstheme="minorHAnsi"/>
              <w:sz w:val="24"/>
              <w:szCs w:val="24"/>
            </w:rPr>
            <w:t>2020)</w:t>
          </w:r>
          <w:r w:rsidR="009D1B5D" w:rsidRPr="00297A2C">
            <w:rPr>
              <w:rFonts w:cstheme="minorHAnsi"/>
              <w:sz w:val="24"/>
              <w:szCs w:val="24"/>
            </w:rPr>
            <w:t>.</w:t>
          </w:r>
        </w:p>
        <w:p w14:paraId="62C88B0A" w14:textId="77777777" w:rsidR="00042B44" w:rsidRPr="00297A2C" w:rsidRDefault="00042B44" w:rsidP="00042B44">
          <w:pPr>
            <w:spacing w:line="360" w:lineRule="auto"/>
            <w:rPr>
              <w:rFonts w:cstheme="minorHAnsi"/>
              <w:sz w:val="24"/>
              <w:szCs w:val="24"/>
            </w:rPr>
          </w:pPr>
          <w:r w:rsidRPr="00297A2C">
            <w:rPr>
              <w:rFonts w:cstheme="minorHAnsi"/>
              <w:sz w:val="24"/>
              <w:szCs w:val="24"/>
            </w:rPr>
            <w:t>Shape optimisation was an early step in FEA optimisation, allowing engineers to repeatedly alter component geometry to meet specified restrictions such as stress limits or load-bearing capacity. Shape optimisation paved the way for topology optimisation, a more advanced approach that optimises material distribution inside a specific spatial limit. This approach results in efficient, lightweight structures that meet the requisite strength criteria, paving the door for creative designs in aeronautical, automotive, and civil engineering. Topology optimisation frequently produces unorthodox, organic-like shapes that balance strength and material efficiency, which is difficult to achieve with traditional design methods alone.</w:t>
          </w:r>
        </w:p>
        <w:p w14:paraId="036A4C58" w14:textId="6DB9E416" w:rsidR="00042B44" w:rsidRPr="00297A2C" w:rsidRDefault="00042B44" w:rsidP="00042B44">
          <w:pPr>
            <w:spacing w:line="360" w:lineRule="auto"/>
            <w:rPr>
              <w:rFonts w:cstheme="minorHAnsi"/>
              <w:sz w:val="24"/>
              <w:szCs w:val="24"/>
            </w:rPr>
          </w:pPr>
          <w:r w:rsidRPr="00297A2C">
            <w:rPr>
              <w:rFonts w:cstheme="minorHAnsi"/>
              <w:sz w:val="24"/>
              <w:szCs w:val="24"/>
            </w:rPr>
            <w:t>Today's FEA optimisation techniques use a variety of computer approaches. Gradient-based approaches, for example, employ mathematical derivatives to steer minor, incremental changes to a design's geometry or material attributes in search of the best solution. These strategies are well-known for their efficiency, particularly when working with big, complex models. Genetic algorithms, which are inspired by natural evolution, use crossover, mutation, and selection principles to evolve solutions over successive iterations. These algorithms are especially useful for complex problems with multiple local minima, where traditional approaches may fail</w:t>
          </w:r>
          <w:r w:rsidR="00D06212" w:rsidRPr="00297A2C">
            <w:rPr>
              <w:rFonts w:cstheme="minorHAnsi"/>
              <w:sz w:val="24"/>
              <w:szCs w:val="24"/>
            </w:rPr>
            <w:t xml:space="preserve"> (</w:t>
          </w:r>
          <w:r w:rsidR="00C40903" w:rsidRPr="00297A2C">
            <w:rPr>
              <w:rFonts w:cstheme="minorHAnsi"/>
              <w:sz w:val="24"/>
              <w:szCs w:val="24"/>
            </w:rPr>
            <w:t>Palaniappan</w:t>
          </w:r>
          <w:r w:rsidR="00837BB1" w:rsidRPr="00297A2C">
            <w:rPr>
              <w:rFonts w:cstheme="minorHAnsi"/>
              <w:sz w:val="24"/>
              <w:szCs w:val="24"/>
            </w:rPr>
            <w:t xml:space="preserve">, </w:t>
          </w:r>
          <w:r w:rsidR="00837BB1" w:rsidRPr="00297A2C">
            <w:rPr>
              <w:rFonts w:cstheme="minorHAnsi"/>
              <w:i/>
              <w:iCs/>
              <w:sz w:val="24"/>
              <w:szCs w:val="24"/>
            </w:rPr>
            <w:t>et al</w:t>
          </w:r>
          <w:r w:rsidR="00837BB1" w:rsidRPr="00297A2C">
            <w:rPr>
              <w:rFonts w:cstheme="minorHAnsi"/>
              <w:sz w:val="24"/>
              <w:szCs w:val="24"/>
            </w:rPr>
            <w:t>. 2024)</w:t>
          </w:r>
          <w:r w:rsidRPr="00297A2C">
            <w:rPr>
              <w:rFonts w:cstheme="minorHAnsi"/>
              <w:sz w:val="24"/>
              <w:szCs w:val="24"/>
            </w:rPr>
            <w:t>.</w:t>
          </w:r>
        </w:p>
        <w:p w14:paraId="65827F11" w14:textId="5E4A03F9" w:rsidR="00FD57DD" w:rsidRPr="00297A2C" w:rsidRDefault="00FD57DD" w:rsidP="00FD57DD">
          <w:pPr>
            <w:spacing w:line="360" w:lineRule="auto"/>
            <w:rPr>
              <w:rFonts w:cstheme="minorHAnsi"/>
              <w:sz w:val="24"/>
              <w:szCs w:val="24"/>
            </w:rPr>
          </w:pPr>
          <w:r w:rsidRPr="00297A2C">
            <w:rPr>
              <w:rFonts w:cstheme="minorHAnsi"/>
              <w:sz w:val="24"/>
              <w:szCs w:val="24"/>
            </w:rPr>
            <w:t>The integration of machine learning and artificial intelligence into FEA is altering optimisation options. AI-powered prediction models can quickly discover ideal combinations, enabling for faster design cycles than traditional methods.</w:t>
          </w:r>
          <w:r w:rsidR="000B4B64" w:rsidRPr="00297A2C">
            <w:rPr>
              <w:rFonts w:cstheme="minorHAnsi"/>
              <w:sz w:val="24"/>
              <w:szCs w:val="24"/>
            </w:rPr>
            <w:t xml:space="preserve"> As </w:t>
          </w:r>
          <w:r w:rsidR="00C71B7F" w:rsidRPr="00297A2C">
            <w:rPr>
              <w:rFonts w:cstheme="minorHAnsi"/>
              <w:sz w:val="24"/>
              <w:szCs w:val="24"/>
            </w:rPr>
            <w:t xml:space="preserve">stated by </w:t>
          </w:r>
          <w:r w:rsidR="00C71B7F" w:rsidRPr="00297A2C">
            <w:rPr>
              <w:rFonts w:cstheme="minorHAnsi"/>
              <w:sz w:val="24"/>
              <w:szCs w:val="24"/>
            </w:rPr>
            <w:lastRenderedPageBreak/>
            <w:t>Banerjee (2021),</w:t>
          </w:r>
          <w:r w:rsidRPr="00297A2C">
            <w:rPr>
              <w:rFonts w:cstheme="minorHAnsi"/>
              <w:sz w:val="24"/>
              <w:szCs w:val="24"/>
            </w:rPr>
            <w:t xml:space="preserve"> AI can also help find correlations between design parameters and performance outcomes, revealing insights that may be difficult to gain otherwise. </w:t>
          </w:r>
        </w:p>
        <w:p w14:paraId="2C174B29" w14:textId="65F6C108" w:rsidR="00535809" w:rsidRPr="00297A2C" w:rsidRDefault="00535809" w:rsidP="00535809">
          <w:pPr>
            <w:spacing w:line="360" w:lineRule="auto"/>
            <w:rPr>
              <w:rFonts w:cstheme="minorHAnsi"/>
              <w:sz w:val="24"/>
              <w:szCs w:val="24"/>
            </w:rPr>
          </w:pPr>
          <w:r w:rsidRPr="00297A2C">
            <w:rPr>
              <w:rFonts w:cstheme="minorHAnsi"/>
              <w:sz w:val="24"/>
              <w:szCs w:val="24"/>
            </w:rPr>
            <w:t>In the future, multi-objective optimisation is expected to play an even greater role in FEA, as modern designs frequently demand a balance of competing objectives. Multi-objective methodologies enable engineers to examine multiple factors, such as weight, cost, strength, and manufacturability, resulting in more holistic and effective solutions</w:t>
          </w:r>
          <w:r w:rsidR="001E0E9F" w:rsidRPr="00297A2C">
            <w:rPr>
              <w:rFonts w:cstheme="minorHAnsi"/>
              <w:sz w:val="24"/>
              <w:szCs w:val="24"/>
            </w:rPr>
            <w:t xml:space="preserve"> (</w:t>
          </w:r>
          <w:r w:rsidR="00CF5B28" w:rsidRPr="00297A2C">
            <w:rPr>
              <w:rFonts w:cstheme="minorHAnsi"/>
              <w:sz w:val="24"/>
              <w:szCs w:val="24"/>
            </w:rPr>
            <w:t>Sharma</w:t>
          </w:r>
          <w:r w:rsidR="00D44591" w:rsidRPr="00297A2C">
            <w:rPr>
              <w:rFonts w:cstheme="minorHAnsi"/>
              <w:sz w:val="24"/>
              <w:szCs w:val="24"/>
            </w:rPr>
            <w:t xml:space="preserve"> and Kumar,</w:t>
          </w:r>
          <w:r w:rsidR="00CF5B28" w:rsidRPr="00297A2C">
            <w:rPr>
              <w:rFonts w:cstheme="minorHAnsi"/>
              <w:sz w:val="24"/>
              <w:szCs w:val="24"/>
            </w:rPr>
            <w:t xml:space="preserve"> 2022)</w:t>
          </w:r>
          <w:r w:rsidRPr="00297A2C">
            <w:rPr>
              <w:rFonts w:cstheme="minorHAnsi"/>
              <w:sz w:val="24"/>
              <w:szCs w:val="24"/>
            </w:rPr>
            <w:t>. For example, in the design of a kiteboard, FEA optimisation can focus on achieving the best balance of minimal weight, adequate structural strength, and flexibility. By optimising these characteristics, the kiteboard can withstand high-stress situations in choppy water while staying light and agile, improving the user experience.</w:t>
          </w:r>
        </w:p>
        <w:p w14:paraId="589B762C" w14:textId="273AE405" w:rsidR="00535809" w:rsidRPr="00297A2C" w:rsidRDefault="00535809" w:rsidP="00535809">
          <w:pPr>
            <w:spacing w:line="360" w:lineRule="auto"/>
            <w:rPr>
              <w:rFonts w:cstheme="minorHAnsi"/>
              <w:sz w:val="24"/>
              <w:szCs w:val="24"/>
            </w:rPr>
          </w:pPr>
          <w:r w:rsidRPr="00297A2C">
            <w:rPr>
              <w:rFonts w:cstheme="minorHAnsi"/>
              <w:sz w:val="24"/>
              <w:szCs w:val="24"/>
            </w:rPr>
            <w:t>The use of modern FEA optimisation methods minimises the need for significant physical prototyping, resulting in lower costs, shorter product development times, and improved final product performance. As FEA tools evolve, the capacity to quickly iterate on complicated designs will only improve, allowing the boundaries of engineering innovation</w:t>
          </w:r>
          <w:r w:rsidR="006B1669" w:rsidRPr="00297A2C">
            <w:rPr>
              <w:rFonts w:cstheme="minorHAnsi"/>
              <w:sz w:val="24"/>
              <w:szCs w:val="24"/>
            </w:rPr>
            <w:t xml:space="preserve"> to improve further</w:t>
          </w:r>
          <w:r w:rsidRPr="00297A2C">
            <w:rPr>
              <w:rFonts w:cstheme="minorHAnsi"/>
              <w:sz w:val="24"/>
              <w:szCs w:val="24"/>
            </w:rPr>
            <w:t xml:space="preserve"> across a wide range of industries.</w:t>
          </w:r>
        </w:p>
        <w:p w14:paraId="30AA4274" w14:textId="77777777" w:rsidR="00D97769" w:rsidRPr="00297A2C" w:rsidRDefault="00D97769" w:rsidP="00535809">
          <w:pPr>
            <w:spacing w:line="360" w:lineRule="auto"/>
            <w:rPr>
              <w:rFonts w:cstheme="minorHAnsi"/>
              <w:sz w:val="24"/>
              <w:szCs w:val="24"/>
            </w:rPr>
          </w:pPr>
        </w:p>
        <w:p w14:paraId="1937E5C5" w14:textId="77777777" w:rsidR="00D97769" w:rsidRPr="00297A2C" w:rsidRDefault="00D97769" w:rsidP="00535809">
          <w:pPr>
            <w:spacing w:line="360" w:lineRule="auto"/>
            <w:rPr>
              <w:rFonts w:cstheme="minorHAnsi"/>
              <w:sz w:val="24"/>
              <w:szCs w:val="24"/>
            </w:rPr>
          </w:pPr>
        </w:p>
        <w:p w14:paraId="2D4FD152" w14:textId="77777777" w:rsidR="00D97769" w:rsidRPr="00297A2C" w:rsidRDefault="00D97769" w:rsidP="00535809">
          <w:pPr>
            <w:spacing w:line="360" w:lineRule="auto"/>
            <w:rPr>
              <w:rFonts w:cstheme="minorHAnsi"/>
              <w:sz w:val="24"/>
              <w:szCs w:val="24"/>
            </w:rPr>
          </w:pPr>
        </w:p>
        <w:p w14:paraId="1B68A515" w14:textId="77777777" w:rsidR="00D97769" w:rsidRPr="00297A2C" w:rsidRDefault="00D97769" w:rsidP="00535809">
          <w:pPr>
            <w:spacing w:line="360" w:lineRule="auto"/>
            <w:rPr>
              <w:rFonts w:cstheme="minorHAnsi"/>
              <w:sz w:val="24"/>
              <w:szCs w:val="24"/>
            </w:rPr>
          </w:pPr>
        </w:p>
        <w:p w14:paraId="2BF7C000" w14:textId="77777777" w:rsidR="00D97769" w:rsidRPr="00297A2C" w:rsidRDefault="00D97769" w:rsidP="00535809">
          <w:pPr>
            <w:spacing w:line="360" w:lineRule="auto"/>
            <w:rPr>
              <w:rFonts w:cstheme="minorHAnsi"/>
              <w:sz w:val="24"/>
              <w:szCs w:val="24"/>
            </w:rPr>
          </w:pPr>
        </w:p>
        <w:p w14:paraId="01FB0552" w14:textId="77777777" w:rsidR="00D97769" w:rsidRPr="00297A2C" w:rsidRDefault="00D97769" w:rsidP="00535809">
          <w:pPr>
            <w:spacing w:line="360" w:lineRule="auto"/>
            <w:rPr>
              <w:rFonts w:cstheme="minorHAnsi"/>
              <w:sz w:val="24"/>
              <w:szCs w:val="24"/>
            </w:rPr>
          </w:pPr>
        </w:p>
        <w:p w14:paraId="4480D861" w14:textId="77777777" w:rsidR="00D97769" w:rsidRPr="00297A2C" w:rsidRDefault="00D97769" w:rsidP="00535809">
          <w:pPr>
            <w:spacing w:line="360" w:lineRule="auto"/>
            <w:rPr>
              <w:rFonts w:cstheme="minorHAnsi"/>
              <w:sz w:val="24"/>
              <w:szCs w:val="24"/>
            </w:rPr>
          </w:pPr>
        </w:p>
        <w:p w14:paraId="12F7DB3A" w14:textId="77777777" w:rsidR="00D97769" w:rsidRPr="00297A2C" w:rsidRDefault="00D97769" w:rsidP="00535809">
          <w:pPr>
            <w:spacing w:line="360" w:lineRule="auto"/>
            <w:rPr>
              <w:rFonts w:cstheme="minorHAnsi"/>
              <w:sz w:val="24"/>
              <w:szCs w:val="24"/>
            </w:rPr>
          </w:pPr>
        </w:p>
        <w:p w14:paraId="68CC0834" w14:textId="77777777" w:rsidR="00D97769" w:rsidRPr="00297A2C" w:rsidRDefault="00D97769" w:rsidP="00535809">
          <w:pPr>
            <w:spacing w:line="360" w:lineRule="auto"/>
            <w:rPr>
              <w:rFonts w:cstheme="minorHAnsi"/>
              <w:sz w:val="24"/>
              <w:szCs w:val="24"/>
            </w:rPr>
          </w:pPr>
        </w:p>
        <w:p w14:paraId="69DD5142" w14:textId="77777777" w:rsidR="00D97769" w:rsidRPr="00297A2C" w:rsidRDefault="00D97769" w:rsidP="00535809">
          <w:pPr>
            <w:spacing w:line="360" w:lineRule="auto"/>
            <w:rPr>
              <w:rFonts w:cstheme="minorHAnsi"/>
              <w:sz w:val="24"/>
              <w:szCs w:val="24"/>
            </w:rPr>
          </w:pPr>
        </w:p>
        <w:p w14:paraId="4D18031E" w14:textId="77777777" w:rsidR="00D97769" w:rsidRPr="00297A2C" w:rsidRDefault="00D97769" w:rsidP="00535809">
          <w:pPr>
            <w:spacing w:line="360" w:lineRule="auto"/>
            <w:rPr>
              <w:rFonts w:cstheme="minorHAnsi"/>
              <w:sz w:val="24"/>
              <w:szCs w:val="24"/>
            </w:rPr>
          </w:pPr>
        </w:p>
        <w:p w14:paraId="7456B3D1" w14:textId="5F178079" w:rsidR="000E1F57" w:rsidRPr="00297A2C" w:rsidRDefault="000E1F57" w:rsidP="00D97769">
          <w:pPr>
            <w:pStyle w:val="Heading1"/>
            <w:numPr>
              <w:ilvl w:val="0"/>
              <w:numId w:val="1"/>
            </w:numPr>
            <w:rPr>
              <w:rFonts w:asciiTheme="minorHAnsi" w:hAnsiTheme="minorHAnsi" w:cstheme="minorHAnsi"/>
              <w:b/>
              <w:bCs/>
              <w:sz w:val="24"/>
              <w:szCs w:val="24"/>
            </w:rPr>
          </w:pPr>
          <w:bookmarkStart w:id="2" w:name="_Toc181637300"/>
          <w:r w:rsidRPr="00297A2C">
            <w:rPr>
              <w:rStyle w:val="Heading1Char"/>
              <w:rFonts w:asciiTheme="minorHAnsi" w:hAnsiTheme="minorHAnsi" w:cstheme="minorHAnsi"/>
              <w:b/>
              <w:bCs/>
              <w:sz w:val="24"/>
              <w:szCs w:val="24"/>
            </w:rPr>
            <w:lastRenderedPageBreak/>
            <w:t>Model Creation in Design Studio with Boundary Conditions</w:t>
          </w:r>
          <w:bookmarkEnd w:id="2"/>
        </w:p>
        <w:p w14:paraId="790DFE19" w14:textId="77777777" w:rsidR="006A6107" w:rsidRPr="00297A2C" w:rsidRDefault="006A6107" w:rsidP="000E1F57">
          <w:pPr>
            <w:spacing w:line="360" w:lineRule="auto"/>
            <w:rPr>
              <w:rFonts w:cstheme="minorHAnsi"/>
              <w:sz w:val="24"/>
              <w:szCs w:val="24"/>
            </w:rPr>
          </w:pPr>
        </w:p>
        <w:p w14:paraId="72FC1C25" w14:textId="385BE8C4" w:rsidR="00A13B80" w:rsidRPr="00297A2C" w:rsidRDefault="00A13B80" w:rsidP="00A13B80">
          <w:pPr>
            <w:spacing w:line="360" w:lineRule="auto"/>
            <w:rPr>
              <w:rFonts w:cstheme="minorHAnsi"/>
              <w:sz w:val="24"/>
              <w:szCs w:val="24"/>
            </w:rPr>
          </w:pPr>
          <w:r w:rsidRPr="00A13B80">
            <w:rPr>
              <w:rFonts w:cstheme="minorHAnsi"/>
              <w:sz w:val="24"/>
              <w:szCs w:val="24"/>
            </w:rPr>
            <w:t>A model kiteboard design was examined in this study utilising Genesis' Design Studio.</w:t>
          </w:r>
          <w:r w:rsidR="00325C4B" w:rsidRPr="00297A2C">
            <w:rPr>
              <w:rFonts w:cstheme="minorHAnsi"/>
              <w:sz w:val="24"/>
              <w:szCs w:val="24"/>
            </w:rPr>
            <w:t xml:space="preserve"> </w:t>
          </w:r>
          <w:r w:rsidRPr="00A13B80">
            <w:rPr>
              <w:rFonts w:cstheme="minorHAnsi"/>
              <w:sz w:val="24"/>
              <w:szCs w:val="24"/>
            </w:rPr>
            <w:t xml:space="preserve"> A uniformly distributed load (UDL) of 1462N was applied to the board's underside of the first model. However, this initial load was changed to incorporate a lift force of 30,786N and a drag force of 3,078N </w:t>
          </w:r>
          <w:r w:rsidR="008052CC" w:rsidRPr="00297A2C">
            <w:rPr>
              <w:rFonts w:cstheme="minorHAnsi"/>
              <w:sz w:val="24"/>
              <w:szCs w:val="24"/>
            </w:rPr>
            <w:t>to</w:t>
          </w:r>
          <w:r w:rsidRPr="00A13B80">
            <w:rPr>
              <w:rFonts w:cstheme="minorHAnsi"/>
              <w:sz w:val="24"/>
              <w:szCs w:val="24"/>
            </w:rPr>
            <w:t xml:space="preserve"> comply with the load criteria from Assignment 1. The results were difficult to interpret when these updated loads were </w:t>
          </w:r>
          <w:r w:rsidR="008052CC" w:rsidRPr="00297A2C">
            <w:rPr>
              <w:rFonts w:cstheme="minorHAnsi"/>
              <w:sz w:val="24"/>
              <w:szCs w:val="24"/>
            </w:rPr>
            <w:t>used,</w:t>
          </w:r>
          <w:r w:rsidRPr="00A13B80">
            <w:rPr>
              <w:rFonts w:cstheme="minorHAnsi"/>
              <w:sz w:val="24"/>
              <w:szCs w:val="24"/>
            </w:rPr>
            <w:t xml:space="preserve"> and mass and displacement analyses were performed. Within these constraints, the software was unable to efficiently optimise the design, resulting in either abnormally high numbers or an inability to converge to a workable solution</w:t>
          </w:r>
          <w:r w:rsidR="00B96496" w:rsidRPr="00297A2C">
            <w:rPr>
              <w:rFonts w:cstheme="minorHAnsi"/>
              <w:sz w:val="24"/>
              <w:szCs w:val="24"/>
            </w:rPr>
            <w:t xml:space="preserve">, </w:t>
          </w:r>
          <w:r w:rsidR="004513D3" w:rsidRPr="00297A2C">
            <w:rPr>
              <w:rFonts w:cstheme="minorHAnsi"/>
              <w:sz w:val="24"/>
              <w:szCs w:val="24"/>
            </w:rPr>
            <w:t>see Figure A</w:t>
          </w:r>
          <w:r w:rsidR="00B96496" w:rsidRPr="00297A2C">
            <w:rPr>
              <w:rFonts w:cstheme="minorHAnsi"/>
              <w:sz w:val="24"/>
              <w:szCs w:val="24"/>
            </w:rPr>
            <w:t xml:space="preserve"> below:</w:t>
          </w:r>
        </w:p>
        <w:p w14:paraId="16529AF1" w14:textId="7A0EC426" w:rsidR="004513D3" w:rsidRPr="00A13B80" w:rsidRDefault="004513D3" w:rsidP="00A13B80">
          <w:pPr>
            <w:spacing w:line="360" w:lineRule="auto"/>
            <w:rPr>
              <w:rFonts w:cstheme="minorHAnsi"/>
              <w:sz w:val="24"/>
              <w:szCs w:val="24"/>
            </w:rPr>
          </w:pPr>
          <w:r w:rsidRPr="00297A2C">
            <w:rPr>
              <w:rFonts w:cstheme="minorHAnsi"/>
              <w:noProof/>
              <w:sz w:val="24"/>
              <w:szCs w:val="24"/>
            </w:rPr>
            <w:drawing>
              <wp:inline distT="0" distB="0" distL="0" distR="0" wp14:anchorId="2387D347" wp14:editId="7D7DC857">
                <wp:extent cx="4737402" cy="3419475"/>
                <wp:effectExtent l="0" t="0" r="6350" b="0"/>
                <wp:docPr id="1232577515" name="Picture 1" descr="A computer generated image of a snow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171614" name="Picture 1" descr="A computer generated image of a snowboard&#10;&#10;Description automatically generated"/>
                        <pic:cNvPicPr/>
                      </pic:nvPicPr>
                      <pic:blipFill>
                        <a:blip r:embed="rId11"/>
                        <a:stretch>
                          <a:fillRect/>
                        </a:stretch>
                      </pic:blipFill>
                      <pic:spPr>
                        <a:xfrm>
                          <a:off x="0" y="0"/>
                          <a:ext cx="4743483" cy="3423865"/>
                        </a:xfrm>
                        <a:prstGeom prst="rect">
                          <a:avLst/>
                        </a:prstGeom>
                      </pic:spPr>
                    </pic:pic>
                  </a:graphicData>
                </a:graphic>
              </wp:inline>
            </w:drawing>
          </w:r>
        </w:p>
        <w:p w14:paraId="2209A2D0" w14:textId="55D9FF3E" w:rsidR="004513D3" w:rsidRPr="00297A2C" w:rsidRDefault="004513D3" w:rsidP="00DD3F5C">
          <w:pPr>
            <w:spacing w:line="360" w:lineRule="auto"/>
            <w:rPr>
              <w:rFonts w:cstheme="minorHAnsi"/>
              <w:i/>
              <w:iCs/>
              <w:sz w:val="24"/>
              <w:szCs w:val="24"/>
            </w:rPr>
          </w:pPr>
          <w:r w:rsidRPr="00297A2C">
            <w:rPr>
              <w:rFonts w:cstheme="minorHAnsi"/>
              <w:i/>
              <w:iCs/>
              <w:sz w:val="24"/>
              <w:szCs w:val="24"/>
            </w:rPr>
            <w:t xml:space="preserve">Figure A: </w:t>
          </w:r>
          <w:r w:rsidR="00663A56" w:rsidRPr="00297A2C">
            <w:rPr>
              <w:rFonts w:cstheme="minorHAnsi"/>
              <w:i/>
              <w:iCs/>
              <w:sz w:val="24"/>
              <w:szCs w:val="24"/>
            </w:rPr>
            <w:t xml:space="preserve">Failed kiteboard constraints resulting in high </w:t>
          </w:r>
          <w:r w:rsidR="00F5038E" w:rsidRPr="00297A2C">
            <w:rPr>
              <w:rFonts w:cstheme="minorHAnsi"/>
              <w:i/>
              <w:iCs/>
              <w:sz w:val="24"/>
              <w:szCs w:val="24"/>
            </w:rPr>
            <w:t>values and non-workable solution.</w:t>
          </w:r>
        </w:p>
        <w:p w14:paraId="5205E29A" w14:textId="77777777" w:rsidR="00313A3B" w:rsidRPr="00297A2C" w:rsidRDefault="00313A3B" w:rsidP="00DD3F5C">
          <w:pPr>
            <w:spacing w:line="360" w:lineRule="auto"/>
            <w:rPr>
              <w:rFonts w:cstheme="minorHAnsi"/>
              <w:sz w:val="24"/>
              <w:szCs w:val="24"/>
            </w:rPr>
          </w:pPr>
        </w:p>
        <w:p w14:paraId="127D148D" w14:textId="4D180738" w:rsidR="00FB765C" w:rsidRPr="00297A2C" w:rsidRDefault="00B96496" w:rsidP="00DD3F5C">
          <w:pPr>
            <w:spacing w:line="360" w:lineRule="auto"/>
            <w:rPr>
              <w:rFonts w:cstheme="minorHAnsi"/>
              <w:sz w:val="24"/>
              <w:szCs w:val="24"/>
            </w:rPr>
          </w:pPr>
          <w:r w:rsidRPr="00297A2C">
            <w:rPr>
              <w:rFonts w:cstheme="minorHAnsi"/>
              <w:sz w:val="24"/>
              <w:szCs w:val="24"/>
            </w:rPr>
            <w:t>To move on with data collecting using a functional model, it was decided to go back to the original 1462N load considering these challenges, as well as time constraints and software accessibility concerns.</w:t>
          </w:r>
          <w:r w:rsidRPr="00297A2C">
            <w:rPr>
              <w:rFonts w:cstheme="minorHAnsi"/>
              <w:sz w:val="24"/>
              <w:szCs w:val="24"/>
            </w:rPr>
            <w:t xml:space="preserve"> </w:t>
          </w:r>
          <w:r w:rsidR="00DD3F5C" w:rsidRPr="00DD3F5C">
            <w:rPr>
              <w:rFonts w:cstheme="minorHAnsi"/>
              <w:sz w:val="24"/>
              <w:szCs w:val="24"/>
            </w:rPr>
            <w:t>The prototype model, made of steel, had a baseline mass of 8.102kg and a displacement of 5.6mm under the specified load</w:t>
          </w:r>
          <w:r w:rsidR="005F1950" w:rsidRPr="00297A2C">
            <w:rPr>
              <w:rFonts w:cstheme="minorHAnsi"/>
              <w:sz w:val="24"/>
              <w:szCs w:val="24"/>
            </w:rPr>
            <w:t xml:space="preserve"> (this model and values can be seen in Figure B). </w:t>
          </w:r>
        </w:p>
        <w:p w14:paraId="66BB572F" w14:textId="7FC19763" w:rsidR="00313A3B" w:rsidRPr="00297A2C" w:rsidRDefault="00313A3B" w:rsidP="00DD3F5C">
          <w:pPr>
            <w:spacing w:line="360" w:lineRule="auto"/>
            <w:rPr>
              <w:rFonts w:cstheme="minorHAnsi"/>
              <w:sz w:val="24"/>
              <w:szCs w:val="24"/>
            </w:rPr>
          </w:pPr>
          <w:r w:rsidRPr="00297A2C">
            <w:rPr>
              <w:rFonts w:cstheme="minorHAnsi"/>
              <w:noProof/>
              <w:sz w:val="24"/>
              <w:szCs w:val="24"/>
            </w:rPr>
            <w:lastRenderedPageBreak/>
            <w:drawing>
              <wp:inline distT="0" distB="0" distL="0" distR="0" wp14:anchorId="40D9BF54" wp14:editId="24F1AE74">
                <wp:extent cx="4800600" cy="2972053"/>
                <wp:effectExtent l="0" t="0" r="0" b="0"/>
                <wp:docPr id="1382062380" name="Picture 1" descr="A rainbow colored object with blue and yellow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062380" name="Picture 1" descr="A rainbow colored object with blue and yellow dots&#10;&#10;Description automatically generated"/>
                        <pic:cNvPicPr/>
                      </pic:nvPicPr>
                      <pic:blipFill>
                        <a:blip r:embed="rId12"/>
                        <a:stretch>
                          <a:fillRect/>
                        </a:stretch>
                      </pic:blipFill>
                      <pic:spPr>
                        <a:xfrm>
                          <a:off x="0" y="0"/>
                          <a:ext cx="4804420" cy="2974418"/>
                        </a:xfrm>
                        <a:prstGeom prst="rect">
                          <a:avLst/>
                        </a:prstGeom>
                      </pic:spPr>
                    </pic:pic>
                  </a:graphicData>
                </a:graphic>
              </wp:inline>
            </w:drawing>
          </w:r>
        </w:p>
        <w:p w14:paraId="5E6C6322" w14:textId="49946785" w:rsidR="00D13AC2" w:rsidRPr="00297A2C" w:rsidRDefault="00313A3B" w:rsidP="00DD3F5C">
          <w:pPr>
            <w:spacing w:line="360" w:lineRule="auto"/>
            <w:rPr>
              <w:rFonts w:cstheme="minorHAnsi"/>
              <w:i/>
              <w:iCs/>
              <w:sz w:val="24"/>
              <w:szCs w:val="24"/>
            </w:rPr>
          </w:pPr>
          <w:r w:rsidRPr="00297A2C">
            <w:rPr>
              <w:rFonts w:cstheme="minorHAnsi"/>
              <w:i/>
              <w:iCs/>
              <w:sz w:val="24"/>
              <w:szCs w:val="24"/>
            </w:rPr>
            <w:t>Figure B: Steel baseline model with 5.9mm displacement and 8.102kg mass.</w:t>
          </w:r>
        </w:p>
        <w:p w14:paraId="5D1FA88C" w14:textId="77777777" w:rsidR="00313A3B" w:rsidRPr="00297A2C" w:rsidRDefault="00313A3B" w:rsidP="00DD3F5C">
          <w:pPr>
            <w:spacing w:line="360" w:lineRule="auto"/>
            <w:rPr>
              <w:rFonts w:cstheme="minorHAnsi"/>
              <w:sz w:val="24"/>
              <w:szCs w:val="24"/>
            </w:rPr>
          </w:pPr>
        </w:p>
        <w:p w14:paraId="2AF7D440" w14:textId="05DAC83F" w:rsidR="00DD3F5C" w:rsidRPr="00297A2C" w:rsidRDefault="00DD3F5C" w:rsidP="00DD3F5C">
          <w:pPr>
            <w:spacing w:line="360" w:lineRule="auto"/>
            <w:rPr>
              <w:rFonts w:cstheme="minorHAnsi"/>
              <w:sz w:val="24"/>
              <w:szCs w:val="24"/>
            </w:rPr>
          </w:pPr>
          <w:r w:rsidRPr="00DD3F5C">
            <w:rPr>
              <w:rFonts w:cstheme="minorHAnsi"/>
              <w:sz w:val="24"/>
              <w:szCs w:val="24"/>
            </w:rPr>
            <w:t xml:space="preserve">To investigate material alternatives, the kiteboard's material was modified to unidirectional Carbon Fibre Reinforced Plastic (CFRP). A new CFRP-based model was generated by inputting the </w:t>
          </w:r>
          <w:r w:rsidRPr="00297A2C">
            <w:rPr>
              <w:rFonts w:cstheme="minorHAnsi"/>
              <w:sz w:val="24"/>
              <w:szCs w:val="24"/>
            </w:rPr>
            <w:t>material</w:t>
          </w:r>
          <w:r w:rsidRPr="00DD3F5C">
            <w:rPr>
              <w:rFonts w:cstheme="minorHAnsi"/>
              <w:sz w:val="24"/>
              <w:szCs w:val="24"/>
            </w:rPr>
            <w:t xml:space="preserve"> properties specified in the assignment and setting each ply thickness to 0.1mm</w:t>
          </w:r>
          <w:r w:rsidR="00081492" w:rsidRPr="00297A2C">
            <w:rPr>
              <w:rFonts w:cstheme="minorHAnsi"/>
              <w:sz w:val="24"/>
              <w:szCs w:val="24"/>
            </w:rPr>
            <w:t xml:space="preserve"> with </w:t>
          </w:r>
          <w:r w:rsidR="005143B3" w:rsidRPr="00297A2C">
            <w:rPr>
              <w:rFonts w:cstheme="minorHAnsi"/>
              <w:sz w:val="24"/>
              <w:szCs w:val="24"/>
            </w:rPr>
            <w:t>5 layers set</w:t>
          </w:r>
          <w:r w:rsidRPr="00DD3F5C">
            <w:rPr>
              <w:rFonts w:cstheme="minorHAnsi"/>
              <w:sz w:val="24"/>
              <w:szCs w:val="24"/>
            </w:rPr>
            <w:t>. This CFRP model had a significantly lower mass of 4.051kg but a slightly higher displacement of 6.9mm, demonstrating a trade-off between weight reduction and structural stiffness</w:t>
          </w:r>
          <w:r w:rsidR="005143B3" w:rsidRPr="00297A2C">
            <w:rPr>
              <w:rFonts w:cstheme="minorHAnsi"/>
              <w:sz w:val="24"/>
              <w:szCs w:val="24"/>
            </w:rPr>
            <w:t xml:space="preserve"> (see Figure C</w:t>
          </w:r>
          <w:r w:rsidR="009561D3" w:rsidRPr="00297A2C">
            <w:rPr>
              <w:rFonts w:cstheme="minorHAnsi"/>
              <w:sz w:val="24"/>
              <w:szCs w:val="24"/>
            </w:rPr>
            <w:t>).</w:t>
          </w:r>
        </w:p>
        <w:p w14:paraId="11FE1CAF" w14:textId="08B11A9F" w:rsidR="009561D3" w:rsidRPr="00DD3F5C" w:rsidRDefault="009561D3" w:rsidP="00DD3F5C">
          <w:pPr>
            <w:spacing w:line="360" w:lineRule="auto"/>
            <w:rPr>
              <w:rFonts w:cstheme="minorHAnsi"/>
              <w:sz w:val="24"/>
              <w:szCs w:val="24"/>
            </w:rPr>
          </w:pPr>
          <w:r w:rsidRPr="00297A2C">
            <w:rPr>
              <w:rFonts w:cstheme="minorHAnsi"/>
              <w:noProof/>
              <w:sz w:val="24"/>
              <w:szCs w:val="24"/>
            </w:rPr>
            <w:lastRenderedPageBreak/>
            <w:drawing>
              <wp:inline distT="0" distB="0" distL="0" distR="0" wp14:anchorId="0D56F3D9" wp14:editId="03D6C2F9">
                <wp:extent cx="4857750" cy="3484814"/>
                <wp:effectExtent l="0" t="0" r="0" b="1905"/>
                <wp:docPr id="493055720" name="Picture 1" descr="A rainbow colored ska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36622" name="Picture 1" descr="A rainbow colored skateboard&#10;&#10;Description automatically generated"/>
                        <pic:cNvPicPr/>
                      </pic:nvPicPr>
                      <pic:blipFill>
                        <a:blip r:embed="rId13"/>
                        <a:stretch>
                          <a:fillRect/>
                        </a:stretch>
                      </pic:blipFill>
                      <pic:spPr>
                        <a:xfrm>
                          <a:off x="0" y="0"/>
                          <a:ext cx="4867742" cy="3491982"/>
                        </a:xfrm>
                        <a:prstGeom prst="rect">
                          <a:avLst/>
                        </a:prstGeom>
                      </pic:spPr>
                    </pic:pic>
                  </a:graphicData>
                </a:graphic>
              </wp:inline>
            </w:drawing>
          </w:r>
        </w:p>
        <w:p w14:paraId="0A220475" w14:textId="77777777" w:rsidR="00E4014A" w:rsidRPr="00E4014A" w:rsidRDefault="00E4014A" w:rsidP="00E4014A">
          <w:pPr>
            <w:spacing w:line="360" w:lineRule="auto"/>
            <w:rPr>
              <w:rFonts w:cstheme="minorHAnsi"/>
              <w:sz w:val="24"/>
              <w:szCs w:val="24"/>
            </w:rPr>
          </w:pPr>
          <w:r w:rsidRPr="00E4014A">
            <w:rPr>
              <w:rFonts w:cstheme="minorHAnsi"/>
              <w:sz w:val="24"/>
              <w:szCs w:val="24"/>
            </w:rPr>
            <w:t>Using these findings, the stiffness-to-weight ratio for both the steel and CFRP models was determined. The steel baseline model produced a stiffness-to-weight ratio of 3.28, but the CFRP model produced a higher ratio of 5.31. This rise in the ratio is consistent with the design goal, as a higher stiffness-to-weight ratio indicates improved performance by lowering weight without sacrificing stiffness. Thus, while CFRP increases displacement, its advantages in mass reduction and stiffness-to-weight ratio make it an attractive material choice for kiteboard applications.</w:t>
          </w:r>
        </w:p>
        <w:p w14:paraId="4A57561F" w14:textId="661EAF91" w:rsidR="00D646BB" w:rsidRPr="00297A2C" w:rsidRDefault="00D646BB" w:rsidP="000E1F57">
          <w:pPr>
            <w:spacing w:line="360" w:lineRule="auto"/>
            <w:rPr>
              <w:rFonts w:cstheme="minorHAnsi"/>
              <w:sz w:val="24"/>
              <w:szCs w:val="24"/>
            </w:rPr>
          </w:pPr>
        </w:p>
        <w:p w14:paraId="23EE2EB6" w14:textId="6823EC74" w:rsidR="006A6107" w:rsidRPr="00297A2C" w:rsidRDefault="006A6107" w:rsidP="000E1F57">
          <w:pPr>
            <w:spacing w:line="360" w:lineRule="auto"/>
            <w:rPr>
              <w:rFonts w:cstheme="minorHAnsi"/>
              <w:sz w:val="24"/>
              <w:szCs w:val="24"/>
            </w:rPr>
          </w:pPr>
        </w:p>
        <w:p w14:paraId="70EB80B0" w14:textId="4532FCC6" w:rsidR="00AC19F3" w:rsidRPr="00297A2C" w:rsidRDefault="00AC19F3" w:rsidP="000E1F57">
          <w:pPr>
            <w:spacing w:line="360" w:lineRule="auto"/>
            <w:rPr>
              <w:rFonts w:cstheme="minorHAnsi"/>
              <w:sz w:val="24"/>
              <w:szCs w:val="24"/>
            </w:rPr>
          </w:pPr>
        </w:p>
        <w:p w14:paraId="6E2344A2" w14:textId="4462381A" w:rsidR="006A6107" w:rsidRPr="00297A2C" w:rsidRDefault="006A6107" w:rsidP="000E1F57">
          <w:pPr>
            <w:spacing w:line="360" w:lineRule="auto"/>
            <w:rPr>
              <w:rFonts w:cstheme="minorHAnsi"/>
              <w:sz w:val="24"/>
              <w:szCs w:val="24"/>
            </w:rPr>
          </w:pPr>
        </w:p>
        <w:p w14:paraId="0B5EFB6A" w14:textId="44A72E20" w:rsidR="00151840" w:rsidRPr="00297A2C" w:rsidRDefault="00151840" w:rsidP="000E1F57">
          <w:pPr>
            <w:spacing w:line="360" w:lineRule="auto"/>
            <w:rPr>
              <w:rFonts w:cstheme="minorHAnsi"/>
              <w:sz w:val="24"/>
              <w:szCs w:val="24"/>
            </w:rPr>
          </w:pPr>
        </w:p>
        <w:p w14:paraId="14455CCC" w14:textId="48CD08F3" w:rsidR="007D25BD" w:rsidRPr="00297A2C" w:rsidRDefault="007D25BD" w:rsidP="007D25BD">
          <w:pPr>
            <w:spacing w:line="360" w:lineRule="auto"/>
            <w:rPr>
              <w:rFonts w:cstheme="minorHAnsi"/>
              <w:sz w:val="24"/>
              <w:szCs w:val="24"/>
            </w:rPr>
          </w:pPr>
        </w:p>
        <w:p w14:paraId="7A9714C2" w14:textId="05F7F64E" w:rsidR="00AF158D" w:rsidRPr="00297A2C" w:rsidRDefault="00AF158D" w:rsidP="000E1F57">
          <w:pPr>
            <w:spacing w:line="360" w:lineRule="auto"/>
            <w:rPr>
              <w:rFonts w:cstheme="minorHAnsi"/>
              <w:sz w:val="24"/>
              <w:szCs w:val="24"/>
            </w:rPr>
          </w:pPr>
        </w:p>
        <w:p w14:paraId="06F6B34F" w14:textId="77777777" w:rsidR="00151CF4" w:rsidRPr="00297A2C" w:rsidRDefault="00151CF4" w:rsidP="000E1F57">
          <w:pPr>
            <w:spacing w:line="360" w:lineRule="auto"/>
            <w:rPr>
              <w:rFonts w:cstheme="minorHAnsi"/>
              <w:sz w:val="24"/>
              <w:szCs w:val="24"/>
            </w:rPr>
          </w:pPr>
        </w:p>
        <w:p w14:paraId="51EB089A" w14:textId="56DEB043" w:rsidR="000E1F57" w:rsidRPr="00297A2C" w:rsidRDefault="000E1F57" w:rsidP="00151CF4">
          <w:pPr>
            <w:pStyle w:val="Heading1"/>
            <w:numPr>
              <w:ilvl w:val="0"/>
              <w:numId w:val="1"/>
            </w:numPr>
            <w:rPr>
              <w:rFonts w:asciiTheme="minorHAnsi" w:hAnsiTheme="minorHAnsi" w:cstheme="minorHAnsi"/>
              <w:b/>
              <w:bCs/>
              <w:sz w:val="24"/>
              <w:szCs w:val="24"/>
            </w:rPr>
          </w:pPr>
          <w:bookmarkStart w:id="3" w:name="_Toc181637301"/>
          <w:r w:rsidRPr="00297A2C">
            <w:rPr>
              <w:rFonts w:asciiTheme="minorHAnsi" w:hAnsiTheme="minorHAnsi" w:cstheme="minorHAnsi"/>
              <w:b/>
              <w:bCs/>
              <w:sz w:val="24"/>
              <w:szCs w:val="24"/>
            </w:rPr>
            <w:lastRenderedPageBreak/>
            <w:t>Structural Optimization to Minimize Mass with Displacement Constraint</w:t>
          </w:r>
          <w:bookmarkEnd w:id="3"/>
        </w:p>
        <w:p w14:paraId="7BF3E680" w14:textId="77777777" w:rsidR="00151CF4" w:rsidRPr="00297A2C" w:rsidRDefault="00151CF4" w:rsidP="00151CF4">
          <w:pPr>
            <w:pStyle w:val="ListParagraph"/>
            <w:rPr>
              <w:rFonts w:cstheme="minorHAnsi"/>
              <w:sz w:val="24"/>
              <w:szCs w:val="24"/>
            </w:rPr>
          </w:pPr>
        </w:p>
        <w:p w14:paraId="17B3168F" w14:textId="042905FF" w:rsidR="006300DE" w:rsidRPr="006300DE" w:rsidRDefault="006300DE" w:rsidP="00151CF4">
          <w:pPr>
            <w:spacing w:line="360" w:lineRule="auto"/>
            <w:jc w:val="both"/>
            <w:rPr>
              <w:rFonts w:cstheme="minorHAnsi"/>
              <w:sz w:val="24"/>
              <w:szCs w:val="24"/>
            </w:rPr>
          </w:pPr>
          <w:r w:rsidRPr="006300DE">
            <w:rPr>
              <w:rFonts w:cstheme="minorHAnsi"/>
              <w:sz w:val="24"/>
              <w:szCs w:val="24"/>
            </w:rPr>
            <w:t xml:space="preserve">The goal of the structural optimisation procedure was to minimise the kiteboard's mass while adhering to a set displacement constraint, hence preserving structural integrity. The major variable in this optimisation was the </w:t>
          </w:r>
          <w:r w:rsidRPr="00297A2C">
            <w:rPr>
              <w:rFonts w:cstheme="minorHAnsi"/>
              <w:sz w:val="24"/>
              <w:szCs w:val="24"/>
            </w:rPr>
            <w:t>number</w:t>
          </w:r>
          <w:r w:rsidRPr="006300DE">
            <w:rPr>
              <w:rFonts w:cstheme="minorHAnsi"/>
              <w:sz w:val="24"/>
              <w:szCs w:val="24"/>
            </w:rPr>
            <w:t xml:space="preserve"> of plies at different orientations, as ply orientation has a direct impact on both the board's weight and rigidity. Initially, a full ply stack of 25 layers was used as the baseline setup. However, by altering the ply count in  different orientations, weight reductions were accomplished while maintaining critical stiffness. This iterative approach enabled the identification of ply orientations that contribute the most to the board's rigidity, notably those that resist applied forces, while reducing unnecessary plies.</w:t>
          </w:r>
        </w:p>
        <w:p w14:paraId="39CB8937" w14:textId="77777777" w:rsidR="009F3126" w:rsidRPr="00297A2C" w:rsidRDefault="009F3126" w:rsidP="00151CF4">
          <w:pPr>
            <w:spacing w:line="360" w:lineRule="auto"/>
            <w:jc w:val="both"/>
            <w:rPr>
              <w:rFonts w:cstheme="minorHAnsi"/>
              <w:sz w:val="24"/>
              <w:szCs w:val="24"/>
            </w:rPr>
          </w:pPr>
          <w:r w:rsidRPr="009F3126">
            <w:rPr>
              <w:rFonts w:cstheme="minorHAnsi"/>
              <w:sz w:val="24"/>
              <w:szCs w:val="24"/>
            </w:rPr>
            <w:t>To improve the optimisation process, the parameters were changed to allow up to 30 optimisation cycles. This change sought to produce a "soft" convergence within a reasonable number of cycles, as the default option did not allow for complete optimisation within the specified parameters. Following the optimisation, cycle 12 was attained, as illustrated in Figure D. At this point, the structure has attained an optimised mass of 2.838 kg with no constraints violated, resulting in a 0% maximum constraint violation and full compliance with the displacement criteria.</w:t>
          </w:r>
        </w:p>
        <w:p w14:paraId="333B3921" w14:textId="7BC876BE" w:rsidR="003F030E" w:rsidRPr="009F3126" w:rsidRDefault="003F030E" w:rsidP="00151CF4">
          <w:pPr>
            <w:spacing w:line="360" w:lineRule="auto"/>
            <w:ind w:left="720"/>
            <w:jc w:val="both"/>
            <w:rPr>
              <w:rFonts w:cstheme="minorHAnsi"/>
              <w:sz w:val="24"/>
              <w:szCs w:val="24"/>
            </w:rPr>
          </w:pPr>
          <w:r w:rsidRPr="00297A2C">
            <w:rPr>
              <w:rFonts w:cstheme="minorHAnsi"/>
              <w:noProof/>
              <w:sz w:val="24"/>
              <w:szCs w:val="24"/>
            </w:rPr>
            <w:drawing>
              <wp:inline distT="0" distB="0" distL="0" distR="0" wp14:anchorId="54804012" wp14:editId="3EA4EA50">
                <wp:extent cx="4792900" cy="2895600"/>
                <wp:effectExtent l="0" t="0" r="8255" b="0"/>
                <wp:docPr id="212205120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51200" name="Picture 1" descr="A screenshot of a computer&#10;&#10;Description automatically generated"/>
                        <pic:cNvPicPr/>
                      </pic:nvPicPr>
                      <pic:blipFill>
                        <a:blip r:embed="rId14"/>
                        <a:stretch>
                          <a:fillRect/>
                        </a:stretch>
                      </pic:blipFill>
                      <pic:spPr>
                        <a:xfrm>
                          <a:off x="0" y="0"/>
                          <a:ext cx="4795890" cy="2897407"/>
                        </a:xfrm>
                        <a:prstGeom prst="rect">
                          <a:avLst/>
                        </a:prstGeom>
                      </pic:spPr>
                    </pic:pic>
                  </a:graphicData>
                </a:graphic>
              </wp:inline>
            </w:drawing>
          </w:r>
        </w:p>
        <w:p w14:paraId="2787BAFE" w14:textId="23E81B20" w:rsidR="003F030E" w:rsidRPr="00297A2C" w:rsidRDefault="003F030E" w:rsidP="00151CF4">
          <w:pPr>
            <w:spacing w:line="360" w:lineRule="auto"/>
            <w:ind w:left="720"/>
            <w:jc w:val="both"/>
            <w:rPr>
              <w:rFonts w:cstheme="minorHAnsi"/>
              <w:i/>
              <w:iCs/>
              <w:sz w:val="24"/>
              <w:szCs w:val="24"/>
            </w:rPr>
          </w:pPr>
          <w:r w:rsidRPr="00297A2C">
            <w:rPr>
              <w:rFonts w:cstheme="minorHAnsi"/>
              <w:i/>
              <w:iCs/>
              <w:sz w:val="24"/>
              <w:szCs w:val="24"/>
            </w:rPr>
            <w:t xml:space="preserve">Figure D: </w:t>
          </w:r>
          <w:r w:rsidR="00C725B9" w:rsidRPr="00297A2C">
            <w:rPr>
              <w:rFonts w:cstheme="minorHAnsi"/>
              <w:i/>
              <w:iCs/>
              <w:sz w:val="24"/>
              <w:szCs w:val="24"/>
            </w:rPr>
            <w:t>Cycles completed for optimised design.</w:t>
          </w:r>
        </w:p>
        <w:p w14:paraId="61245840" w14:textId="77777777" w:rsidR="00BA21F0" w:rsidRPr="00297A2C" w:rsidRDefault="00BA21F0" w:rsidP="00151CF4">
          <w:pPr>
            <w:spacing w:line="360" w:lineRule="auto"/>
            <w:ind w:left="720"/>
            <w:jc w:val="both"/>
            <w:rPr>
              <w:rFonts w:cstheme="minorHAnsi"/>
              <w:i/>
              <w:iCs/>
              <w:sz w:val="24"/>
              <w:szCs w:val="24"/>
            </w:rPr>
          </w:pPr>
        </w:p>
        <w:p w14:paraId="24B51044" w14:textId="57BDCDA9" w:rsidR="007C0863" w:rsidRPr="00297A2C" w:rsidRDefault="007C0863" w:rsidP="00151CF4">
          <w:pPr>
            <w:spacing w:line="360" w:lineRule="auto"/>
            <w:jc w:val="both"/>
            <w:rPr>
              <w:rFonts w:cstheme="minorHAnsi"/>
              <w:sz w:val="24"/>
              <w:szCs w:val="24"/>
            </w:rPr>
          </w:pPr>
          <w:r w:rsidRPr="00297A2C">
            <w:rPr>
              <w:rFonts w:cstheme="minorHAnsi"/>
              <w:sz w:val="24"/>
              <w:szCs w:val="24"/>
            </w:rPr>
            <w:lastRenderedPageBreak/>
            <w:t>To finalise the ply arrangement, each layer was analysed and divided into 0.2 increments to obtain the exact ply count per layer</w:t>
          </w:r>
          <w:r w:rsidRPr="00297A2C">
            <w:rPr>
              <w:rFonts w:cstheme="minorHAnsi"/>
              <w:sz w:val="24"/>
              <w:szCs w:val="24"/>
            </w:rPr>
            <w:t>:</w:t>
          </w:r>
        </w:p>
        <w:p w14:paraId="0A77213B" w14:textId="61696E30" w:rsidR="00824E40" w:rsidRPr="00297A2C" w:rsidRDefault="00824E40" w:rsidP="00151CF4">
          <w:pPr>
            <w:pStyle w:val="ListParagraph"/>
            <w:numPr>
              <w:ilvl w:val="0"/>
              <w:numId w:val="12"/>
            </w:numPr>
            <w:spacing w:line="360" w:lineRule="auto"/>
            <w:jc w:val="both"/>
            <w:rPr>
              <w:rFonts w:cstheme="minorHAnsi"/>
              <w:sz w:val="24"/>
              <w:szCs w:val="24"/>
            </w:rPr>
          </w:pPr>
          <w:r w:rsidRPr="00297A2C">
            <w:rPr>
              <w:rFonts w:cstheme="minorHAnsi"/>
              <w:sz w:val="24"/>
              <w:szCs w:val="24"/>
            </w:rPr>
            <w:t>Layer 1: 1 ply at -90°</w:t>
          </w:r>
        </w:p>
        <w:p w14:paraId="174295B3" w14:textId="77777777" w:rsidR="00824E40" w:rsidRPr="00297A2C" w:rsidRDefault="00824E40" w:rsidP="00151CF4">
          <w:pPr>
            <w:pStyle w:val="ListParagraph"/>
            <w:numPr>
              <w:ilvl w:val="0"/>
              <w:numId w:val="12"/>
            </w:numPr>
            <w:spacing w:line="360" w:lineRule="auto"/>
            <w:jc w:val="both"/>
            <w:rPr>
              <w:rFonts w:cstheme="minorHAnsi"/>
              <w:sz w:val="24"/>
              <w:szCs w:val="24"/>
            </w:rPr>
          </w:pPr>
          <w:r w:rsidRPr="00297A2C">
            <w:rPr>
              <w:rFonts w:cstheme="minorHAnsi"/>
              <w:sz w:val="24"/>
              <w:szCs w:val="24"/>
            </w:rPr>
            <w:t>Layer 2: 1 ply at -45°</w:t>
          </w:r>
        </w:p>
        <w:p w14:paraId="7075AF85" w14:textId="77777777" w:rsidR="00824E40" w:rsidRPr="00297A2C" w:rsidRDefault="00824E40" w:rsidP="00151CF4">
          <w:pPr>
            <w:pStyle w:val="ListParagraph"/>
            <w:numPr>
              <w:ilvl w:val="0"/>
              <w:numId w:val="12"/>
            </w:numPr>
            <w:spacing w:line="360" w:lineRule="auto"/>
            <w:jc w:val="both"/>
            <w:rPr>
              <w:rFonts w:cstheme="minorHAnsi"/>
              <w:sz w:val="24"/>
              <w:szCs w:val="24"/>
            </w:rPr>
          </w:pPr>
          <w:r w:rsidRPr="00297A2C">
            <w:rPr>
              <w:rFonts w:cstheme="minorHAnsi"/>
              <w:sz w:val="24"/>
              <w:szCs w:val="24"/>
            </w:rPr>
            <w:t>Layer 3: 1.35 plies at 0°</w:t>
          </w:r>
        </w:p>
        <w:p w14:paraId="6DDB63B2" w14:textId="77777777" w:rsidR="00824E40" w:rsidRPr="00297A2C" w:rsidRDefault="00824E40" w:rsidP="00151CF4">
          <w:pPr>
            <w:pStyle w:val="ListParagraph"/>
            <w:numPr>
              <w:ilvl w:val="0"/>
              <w:numId w:val="12"/>
            </w:numPr>
            <w:spacing w:line="360" w:lineRule="auto"/>
            <w:jc w:val="both"/>
            <w:rPr>
              <w:rFonts w:cstheme="minorHAnsi"/>
              <w:sz w:val="24"/>
              <w:szCs w:val="24"/>
            </w:rPr>
          </w:pPr>
          <w:r w:rsidRPr="00297A2C">
            <w:rPr>
              <w:rFonts w:cstheme="minorHAnsi"/>
              <w:sz w:val="24"/>
              <w:szCs w:val="24"/>
            </w:rPr>
            <w:t>Layer 4: 1 ply at 45°</w:t>
          </w:r>
        </w:p>
        <w:p w14:paraId="148C908A" w14:textId="77777777" w:rsidR="00824E40" w:rsidRPr="00297A2C" w:rsidRDefault="00824E40" w:rsidP="00151CF4">
          <w:pPr>
            <w:pStyle w:val="ListParagraph"/>
            <w:numPr>
              <w:ilvl w:val="0"/>
              <w:numId w:val="12"/>
            </w:numPr>
            <w:spacing w:line="360" w:lineRule="auto"/>
            <w:jc w:val="both"/>
            <w:rPr>
              <w:rFonts w:cstheme="minorHAnsi"/>
              <w:sz w:val="24"/>
              <w:szCs w:val="24"/>
            </w:rPr>
          </w:pPr>
          <w:r w:rsidRPr="00297A2C">
            <w:rPr>
              <w:rFonts w:cstheme="minorHAnsi"/>
              <w:sz w:val="24"/>
              <w:szCs w:val="24"/>
            </w:rPr>
            <w:t>Layer 5: 1 ply at 90°</w:t>
          </w:r>
        </w:p>
        <w:p w14:paraId="5C298071" w14:textId="650A735B" w:rsidR="006E708D" w:rsidRPr="00297A2C" w:rsidRDefault="006E708D" w:rsidP="00151CF4">
          <w:pPr>
            <w:spacing w:line="360" w:lineRule="auto"/>
            <w:jc w:val="both"/>
            <w:rPr>
              <w:rFonts w:cstheme="minorHAnsi"/>
              <w:sz w:val="24"/>
              <w:szCs w:val="24"/>
            </w:rPr>
          </w:pPr>
          <w:r w:rsidRPr="00297A2C">
            <w:rPr>
              <w:rFonts w:cstheme="minorHAnsi"/>
              <w:sz w:val="24"/>
              <w:szCs w:val="24"/>
            </w:rPr>
            <w:t>Layer</w:t>
          </w:r>
          <w:r w:rsidRPr="00297A2C">
            <w:rPr>
              <w:rFonts w:cstheme="minorHAnsi"/>
              <w:sz w:val="24"/>
              <w:szCs w:val="24"/>
            </w:rPr>
            <w:t xml:space="preserve"> 3's calculated ply count of 1.35 created a manufacturing difficulty because ply counts require whole numbers (whether it's one or two plies per layer). To solve this, discrete variables were included into the design at 0.2 increments, allowing for manufacturable ply counts while maintaining optimal weight and stiffness. This modification enabled viable manufacture and improved adherence to design limitations. This technique successfully met the design aims by striking a balance between minimum weight and structural integrity.</w:t>
          </w:r>
        </w:p>
        <w:p w14:paraId="02C75491" w14:textId="59E1F5A8" w:rsidR="00BA21F0" w:rsidRPr="00297A2C" w:rsidRDefault="00F753A8" w:rsidP="00151CF4">
          <w:pPr>
            <w:spacing w:line="360" w:lineRule="auto"/>
            <w:jc w:val="both"/>
            <w:rPr>
              <w:rFonts w:cstheme="minorHAnsi"/>
              <w:sz w:val="24"/>
              <w:szCs w:val="24"/>
            </w:rPr>
          </w:pPr>
          <w:r w:rsidRPr="00297A2C">
            <w:rPr>
              <w:rFonts w:cstheme="minorHAnsi"/>
              <w:sz w:val="24"/>
              <w:szCs w:val="24"/>
            </w:rPr>
            <w:t>Following the initial optimisation, a second round was carried out by incorporating discrete variables to guarantee manufacturability. This additional step enabled a setup in which each</w:t>
          </w:r>
          <w:r w:rsidR="00151CF4" w:rsidRPr="00297A2C">
            <w:rPr>
              <w:rFonts w:cstheme="minorHAnsi"/>
              <w:sz w:val="24"/>
              <w:szCs w:val="24"/>
            </w:rPr>
            <w:t xml:space="preserve"> </w:t>
          </w:r>
          <w:r w:rsidRPr="00297A2C">
            <w:rPr>
              <w:rFonts w:cstheme="minorHAnsi"/>
              <w:sz w:val="24"/>
              <w:szCs w:val="24"/>
            </w:rPr>
            <w:t>layer comprised of whole ply numbers, which is required for practical manufacturing. During this optimisation, the analysis completed 15 cycles, yielding a final mass of 3.565kg</w:t>
          </w:r>
          <w:r w:rsidR="00BA21F0" w:rsidRPr="00297A2C">
            <w:rPr>
              <w:rFonts w:cstheme="minorHAnsi"/>
              <w:sz w:val="24"/>
              <w:szCs w:val="24"/>
            </w:rPr>
            <w:t xml:space="preserve"> (see Figure E)</w:t>
          </w:r>
          <w:r w:rsidRPr="00297A2C">
            <w:rPr>
              <w:rFonts w:cstheme="minorHAnsi"/>
              <w:sz w:val="24"/>
              <w:szCs w:val="24"/>
            </w:rPr>
            <w:t xml:space="preserve">. </w:t>
          </w:r>
        </w:p>
        <w:p w14:paraId="14B5C7A2" w14:textId="1CB8463B" w:rsidR="00BA21F0" w:rsidRPr="00297A2C" w:rsidRDefault="00BA21F0" w:rsidP="00F753A8">
          <w:pPr>
            <w:spacing w:line="360" w:lineRule="auto"/>
            <w:ind w:left="720"/>
            <w:rPr>
              <w:rFonts w:cstheme="minorHAnsi"/>
              <w:sz w:val="24"/>
              <w:szCs w:val="24"/>
            </w:rPr>
          </w:pPr>
          <w:r w:rsidRPr="00297A2C">
            <w:rPr>
              <w:rFonts w:cstheme="minorHAnsi"/>
              <w:noProof/>
              <w:sz w:val="24"/>
              <w:szCs w:val="24"/>
            </w:rPr>
            <w:lastRenderedPageBreak/>
            <w:drawing>
              <wp:inline distT="0" distB="0" distL="0" distR="0" wp14:anchorId="646AF7A2" wp14:editId="702CFCAE">
                <wp:extent cx="4496364" cy="4743450"/>
                <wp:effectExtent l="0" t="0" r="0" b="0"/>
                <wp:docPr id="18341308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130860" name="Picture 1" descr="A screenshot of a computer&#10;&#10;Description automatically generated"/>
                        <pic:cNvPicPr/>
                      </pic:nvPicPr>
                      <pic:blipFill>
                        <a:blip r:embed="rId15"/>
                        <a:stretch>
                          <a:fillRect/>
                        </a:stretch>
                      </pic:blipFill>
                      <pic:spPr>
                        <a:xfrm>
                          <a:off x="0" y="0"/>
                          <a:ext cx="4500521" cy="4747835"/>
                        </a:xfrm>
                        <a:prstGeom prst="rect">
                          <a:avLst/>
                        </a:prstGeom>
                      </pic:spPr>
                    </pic:pic>
                  </a:graphicData>
                </a:graphic>
              </wp:inline>
            </w:drawing>
          </w:r>
        </w:p>
        <w:p w14:paraId="10569017" w14:textId="34A4C88C" w:rsidR="00BA21F0" w:rsidRPr="00297A2C" w:rsidRDefault="00BA21F0" w:rsidP="00F753A8">
          <w:pPr>
            <w:spacing w:line="360" w:lineRule="auto"/>
            <w:ind w:left="720"/>
            <w:rPr>
              <w:rFonts w:cstheme="minorHAnsi"/>
              <w:i/>
              <w:iCs/>
              <w:sz w:val="24"/>
              <w:szCs w:val="24"/>
            </w:rPr>
          </w:pPr>
          <w:r w:rsidRPr="00297A2C">
            <w:rPr>
              <w:rFonts w:cstheme="minorHAnsi"/>
              <w:i/>
              <w:iCs/>
              <w:sz w:val="24"/>
              <w:szCs w:val="24"/>
            </w:rPr>
            <w:t>Figure E: Cycles completed for manufacturable optimised design.</w:t>
          </w:r>
        </w:p>
        <w:p w14:paraId="04867643" w14:textId="77777777" w:rsidR="00BA21F0" w:rsidRPr="00297A2C" w:rsidRDefault="00BA21F0" w:rsidP="00F753A8">
          <w:pPr>
            <w:spacing w:line="360" w:lineRule="auto"/>
            <w:ind w:left="720"/>
            <w:rPr>
              <w:rFonts w:cstheme="minorHAnsi"/>
              <w:sz w:val="24"/>
              <w:szCs w:val="24"/>
            </w:rPr>
          </w:pPr>
        </w:p>
        <w:p w14:paraId="6D7571C1" w14:textId="31AE3DD2" w:rsidR="00F753A8" w:rsidRPr="00297A2C" w:rsidRDefault="00F753A8" w:rsidP="00151CF4">
          <w:pPr>
            <w:spacing w:line="360" w:lineRule="auto"/>
            <w:rPr>
              <w:rFonts w:cstheme="minorHAnsi"/>
              <w:sz w:val="24"/>
              <w:szCs w:val="24"/>
            </w:rPr>
          </w:pPr>
          <w:r w:rsidRPr="00297A2C">
            <w:rPr>
              <w:rFonts w:cstheme="minorHAnsi"/>
              <w:sz w:val="24"/>
              <w:szCs w:val="24"/>
            </w:rPr>
            <w:t>Using the same mathematical approach as the initial optimisation, the ply configuration was refined as follows:</w:t>
          </w:r>
        </w:p>
        <w:p w14:paraId="222306B5" w14:textId="374BAE96" w:rsidR="009A3E9B" w:rsidRPr="00297A2C" w:rsidRDefault="009A3E9B" w:rsidP="00F753A8">
          <w:pPr>
            <w:pStyle w:val="ListParagraph"/>
            <w:numPr>
              <w:ilvl w:val="0"/>
              <w:numId w:val="13"/>
            </w:numPr>
            <w:spacing w:line="360" w:lineRule="auto"/>
            <w:rPr>
              <w:rFonts w:cstheme="minorHAnsi"/>
              <w:sz w:val="24"/>
              <w:szCs w:val="24"/>
            </w:rPr>
          </w:pPr>
          <w:r w:rsidRPr="00297A2C">
            <w:rPr>
              <w:rFonts w:cstheme="minorHAnsi"/>
              <w:b/>
              <w:bCs/>
              <w:sz w:val="24"/>
              <w:szCs w:val="24"/>
            </w:rPr>
            <w:t>Layer 1</w:t>
          </w:r>
          <w:r w:rsidRPr="00297A2C">
            <w:rPr>
              <w:rFonts w:cstheme="minorHAnsi"/>
              <w:sz w:val="24"/>
              <w:szCs w:val="24"/>
            </w:rPr>
            <w:t>: 2 plies at -90°</w:t>
          </w:r>
        </w:p>
        <w:p w14:paraId="34C50FFE" w14:textId="77777777" w:rsidR="009A3E9B" w:rsidRPr="00297A2C" w:rsidRDefault="009A3E9B" w:rsidP="00F753A8">
          <w:pPr>
            <w:pStyle w:val="ListParagraph"/>
            <w:numPr>
              <w:ilvl w:val="0"/>
              <w:numId w:val="13"/>
            </w:numPr>
            <w:spacing w:line="360" w:lineRule="auto"/>
            <w:rPr>
              <w:rFonts w:cstheme="minorHAnsi"/>
              <w:sz w:val="24"/>
              <w:szCs w:val="24"/>
            </w:rPr>
          </w:pPr>
          <w:r w:rsidRPr="00297A2C">
            <w:rPr>
              <w:rFonts w:cstheme="minorHAnsi"/>
              <w:b/>
              <w:bCs/>
              <w:sz w:val="24"/>
              <w:szCs w:val="24"/>
            </w:rPr>
            <w:t>Layer 2</w:t>
          </w:r>
          <w:r w:rsidRPr="00297A2C">
            <w:rPr>
              <w:rFonts w:cstheme="minorHAnsi"/>
              <w:sz w:val="24"/>
              <w:szCs w:val="24"/>
            </w:rPr>
            <w:t>: 2 plies at -45°</w:t>
          </w:r>
        </w:p>
        <w:p w14:paraId="07034CA2" w14:textId="77777777" w:rsidR="009A3E9B" w:rsidRPr="00297A2C" w:rsidRDefault="009A3E9B" w:rsidP="00F753A8">
          <w:pPr>
            <w:pStyle w:val="ListParagraph"/>
            <w:numPr>
              <w:ilvl w:val="0"/>
              <w:numId w:val="13"/>
            </w:numPr>
            <w:spacing w:line="360" w:lineRule="auto"/>
            <w:rPr>
              <w:rFonts w:cstheme="minorHAnsi"/>
              <w:sz w:val="24"/>
              <w:szCs w:val="24"/>
            </w:rPr>
          </w:pPr>
          <w:r w:rsidRPr="00297A2C">
            <w:rPr>
              <w:rFonts w:cstheme="minorHAnsi"/>
              <w:b/>
              <w:bCs/>
              <w:sz w:val="24"/>
              <w:szCs w:val="24"/>
            </w:rPr>
            <w:t>Layer 3</w:t>
          </w:r>
          <w:r w:rsidRPr="00297A2C">
            <w:rPr>
              <w:rFonts w:cstheme="minorHAnsi"/>
              <w:sz w:val="24"/>
              <w:szCs w:val="24"/>
            </w:rPr>
            <w:t>: 14 plies at 0°</w:t>
          </w:r>
        </w:p>
        <w:p w14:paraId="249F8FA9" w14:textId="77777777" w:rsidR="009A3E9B" w:rsidRPr="00297A2C" w:rsidRDefault="009A3E9B" w:rsidP="00F753A8">
          <w:pPr>
            <w:pStyle w:val="ListParagraph"/>
            <w:numPr>
              <w:ilvl w:val="0"/>
              <w:numId w:val="13"/>
            </w:numPr>
            <w:spacing w:line="360" w:lineRule="auto"/>
            <w:rPr>
              <w:rFonts w:cstheme="minorHAnsi"/>
              <w:sz w:val="24"/>
              <w:szCs w:val="24"/>
            </w:rPr>
          </w:pPr>
          <w:r w:rsidRPr="00297A2C">
            <w:rPr>
              <w:rFonts w:cstheme="minorHAnsi"/>
              <w:b/>
              <w:bCs/>
              <w:sz w:val="24"/>
              <w:szCs w:val="24"/>
            </w:rPr>
            <w:t>Layer 4</w:t>
          </w:r>
          <w:r w:rsidRPr="00297A2C">
            <w:rPr>
              <w:rFonts w:cstheme="minorHAnsi"/>
              <w:sz w:val="24"/>
              <w:szCs w:val="24"/>
            </w:rPr>
            <w:t>: 2 plies at 45°</w:t>
          </w:r>
        </w:p>
        <w:p w14:paraId="185711B3" w14:textId="77777777" w:rsidR="009A3E9B" w:rsidRPr="00297A2C" w:rsidRDefault="009A3E9B" w:rsidP="00F753A8">
          <w:pPr>
            <w:pStyle w:val="ListParagraph"/>
            <w:numPr>
              <w:ilvl w:val="0"/>
              <w:numId w:val="13"/>
            </w:numPr>
            <w:spacing w:line="360" w:lineRule="auto"/>
            <w:rPr>
              <w:rFonts w:cstheme="minorHAnsi"/>
              <w:sz w:val="24"/>
              <w:szCs w:val="24"/>
            </w:rPr>
          </w:pPr>
          <w:r w:rsidRPr="00297A2C">
            <w:rPr>
              <w:rFonts w:cstheme="minorHAnsi"/>
              <w:b/>
              <w:bCs/>
              <w:sz w:val="24"/>
              <w:szCs w:val="24"/>
            </w:rPr>
            <w:t>Layer 5</w:t>
          </w:r>
          <w:r w:rsidRPr="00297A2C">
            <w:rPr>
              <w:rFonts w:cstheme="minorHAnsi"/>
              <w:sz w:val="24"/>
              <w:szCs w:val="24"/>
            </w:rPr>
            <w:t>: 2 plies at 90°</w:t>
          </w:r>
        </w:p>
        <w:p w14:paraId="25526990" w14:textId="77777777" w:rsidR="001E0D4C" w:rsidRPr="00297A2C" w:rsidRDefault="001E0D4C" w:rsidP="00151CF4">
          <w:pPr>
            <w:spacing w:line="360" w:lineRule="auto"/>
            <w:rPr>
              <w:rFonts w:cstheme="minorHAnsi"/>
              <w:sz w:val="24"/>
              <w:szCs w:val="24"/>
            </w:rPr>
          </w:pPr>
          <w:r w:rsidRPr="00297A2C">
            <w:rPr>
              <w:rFonts w:cstheme="minorHAnsi"/>
              <w:sz w:val="24"/>
              <w:szCs w:val="24"/>
            </w:rPr>
            <w:t xml:space="preserve">With these changes, the ply counts for each layer became whole numbers, indicating that the design is manufacturable and feasible for practical production. This second optimisation reflects a trade-off: while the manufacturable design has a higher mass than the first </w:t>
          </w:r>
          <w:r w:rsidRPr="00297A2C">
            <w:rPr>
              <w:rFonts w:cstheme="minorHAnsi"/>
              <w:sz w:val="24"/>
              <w:szCs w:val="24"/>
            </w:rPr>
            <w:lastRenderedPageBreak/>
            <w:t>optimised version, it meets the production restrictions while maintaining structural integrity.</w:t>
          </w:r>
        </w:p>
        <w:p w14:paraId="6E37872B" w14:textId="77777777" w:rsidR="00B15536" w:rsidRPr="00B15536" w:rsidRDefault="00B15536" w:rsidP="00151CF4">
          <w:pPr>
            <w:spacing w:line="360" w:lineRule="auto"/>
            <w:rPr>
              <w:rFonts w:cstheme="minorHAnsi"/>
              <w:sz w:val="24"/>
              <w:szCs w:val="24"/>
            </w:rPr>
          </w:pPr>
          <w:r w:rsidRPr="00B15536">
            <w:rPr>
              <w:rFonts w:cstheme="minorHAnsi"/>
              <w:sz w:val="24"/>
              <w:szCs w:val="24"/>
            </w:rPr>
            <w:t>In terms of stiffness-to-weight ratios, the initially optimised design achieved a value of 9.37, whereas the manufacturable optimised design yielded a stiffness-to-weight ratio of 7.46. Although the manufacturable configuration is slightly heavier and has a lower stiffness-to-weight ratio, it is still a very efficient design, with a ratio more than double that of the baseline steel variant.</w:t>
          </w:r>
        </w:p>
        <w:p w14:paraId="4B7B87B0" w14:textId="062F0190" w:rsidR="00B0076F" w:rsidRPr="00B0076F" w:rsidRDefault="00B0076F" w:rsidP="00151CF4">
          <w:pPr>
            <w:spacing w:line="360" w:lineRule="auto"/>
            <w:rPr>
              <w:rFonts w:cstheme="minorHAnsi"/>
              <w:sz w:val="24"/>
              <w:szCs w:val="24"/>
            </w:rPr>
          </w:pPr>
          <w:r w:rsidRPr="00B0076F">
            <w:rPr>
              <w:rFonts w:cstheme="minorHAnsi"/>
              <w:sz w:val="24"/>
              <w:szCs w:val="24"/>
            </w:rPr>
            <w:t>This manufacturable design, with a stiffness-to-weight ratio of 7.46, outperforms the steel baseline. It reduces mass to half that of the original design while keeping the same displacement limit of 5.6 mm. Thus, the final manufacturable design strikes a good balance between performance and feasibility, ensuring both structural optimisation and practical usability in production.</w:t>
          </w:r>
        </w:p>
        <w:p w14:paraId="15B583D7" w14:textId="77777777" w:rsidR="00D97769" w:rsidRPr="00297A2C" w:rsidRDefault="00D97769" w:rsidP="00D97769">
          <w:pPr>
            <w:spacing w:line="360" w:lineRule="auto"/>
            <w:ind w:left="720"/>
            <w:rPr>
              <w:rFonts w:cstheme="minorHAnsi"/>
              <w:sz w:val="24"/>
              <w:szCs w:val="24"/>
            </w:rPr>
          </w:pPr>
        </w:p>
        <w:p w14:paraId="746A9B57" w14:textId="77777777" w:rsidR="008B745F" w:rsidRPr="00297A2C" w:rsidRDefault="008B745F" w:rsidP="00D97769">
          <w:pPr>
            <w:spacing w:line="360" w:lineRule="auto"/>
            <w:ind w:left="720"/>
            <w:rPr>
              <w:rFonts w:cstheme="minorHAnsi"/>
              <w:sz w:val="24"/>
              <w:szCs w:val="24"/>
            </w:rPr>
          </w:pPr>
        </w:p>
        <w:p w14:paraId="62E01339" w14:textId="77777777" w:rsidR="008B745F" w:rsidRPr="00297A2C" w:rsidRDefault="008B745F" w:rsidP="00D97769">
          <w:pPr>
            <w:spacing w:line="360" w:lineRule="auto"/>
            <w:ind w:left="720"/>
            <w:rPr>
              <w:rFonts w:cstheme="minorHAnsi"/>
              <w:sz w:val="24"/>
              <w:szCs w:val="24"/>
            </w:rPr>
          </w:pPr>
        </w:p>
        <w:p w14:paraId="6D6BDB13" w14:textId="77777777" w:rsidR="008B745F" w:rsidRPr="00297A2C" w:rsidRDefault="008B745F" w:rsidP="00D97769">
          <w:pPr>
            <w:spacing w:line="360" w:lineRule="auto"/>
            <w:ind w:left="720"/>
            <w:rPr>
              <w:rFonts w:cstheme="minorHAnsi"/>
              <w:sz w:val="24"/>
              <w:szCs w:val="24"/>
            </w:rPr>
          </w:pPr>
        </w:p>
        <w:p w14:paraId="1F7178B7" w14:textId="77777777" w:rsidR="008B745F" w:rsidRPr="00297A2C" w:rsidRDefault="008B745F" w:rsidP="00D97769">
          <w:pPr>
            <w:spacing w:line="360" w:lineRule="auto"/>
            <w:ind w:left="720"/>
            <w:rPr>
              <w:rFonts w:cstheme="minorHAnsi"/>
              <w:sz w:val="24"/>
              <w:szCs w:val="24"/>
            </w:rPr>
          </w:pPr>
        </w:p>
        <w:p w14:paraId="3110471B" w14:textId="77777777" w:rsidR="008B745F" w:rsidRPr="00297A2C" w:rsidRDefault="008B745F" w:rsidP="00D97769">
          <w:pPr>
            <w:spacing w:line="360" w:lineRule="auto"/>
            <w:ind w:left="720"/>
            <w:rPr>
              <w:rFonts w:cstheme="minorHAnsi"/>
              <w:sz w:val="24"/>
              <w:szCs w:val="24"/>
            </w:rPr>
          </w:pPr>
        </w:p>
        <w:p w14:paraId="32B97EFF" w14:textId="77777777" w:rsidR="008B745F" w:rsidRPr="00297A2C" w:rsidRDefault="008B745F" w:rsidP="00D97769">
          <w:pPr>
            <w:spacing w:line="360" w:lineRule="auto"/>
            <w:ind w:left="720"/>
            <w:rPr>
              <w:rFonts w:cstheme="minorHAnsi"/>
              <w:sz w:val="24"/>
              <w:szCs w:val="24"/>
            </w:rPr>
          </w:pPr>
        </w:p>
        <w:p w14:paraId="5F410B26" w14:textId="77777777" w:rsidR="008B745F" w:rsidRPr="00297A2C" w:rsidRDefault="008B745F" w:rsidP="00D97769">
          <w:pPr>
            <w:spacing w:line="360" w:lineRule="auto"/>
            <w:ind w:left="720"/>
            <w:rPr>
              <w:rFonts w:cstheme="minorHAnsi"/>
              <w:sz w:val="24"/>
              <w:szCs w:val="24"/>
            </w:rPr>
          </w:pPr>
        </w:p>
        <w:p w14:paraId="2CC0EFDB" w14:textId="77777777" w:rsidR="008B745F" w:rsidRPr="00297A2C" w:rsidRDefault="008B745F" w:rsidP="00D97769">
          <w:pPr>
            <w:spacing w:line="360" w:lineRule="auto"/>
            <w:ind w:left="720"/>
            <w:rPr>
              <w:rFonts w:cstheme="minorHAnsi"/>
              <w:sz w:val="24"/>
              <w:szCs w:val="24"/>
            </w:rPr>
          </w:pPr>
        </w:p>
        <w:p w14:paraId="31609FF6" w14:textId="77777777" w:rsidR="008B745F" w:rsidRPr="00297A2C" w:rsidRDefault="008B745F" w:rsidP="00D97769">
          <w:pPr>
            <w:spacing w:line="360" w:lineRule="auto"/>
            <w:ind w:left="720"/>
            <w:rPr>
              <w:rFonts w:cstheme="minorHAnsi"/>
              <w:sz w:val="24"/>
              <w:szCs w:val="24"/>
            </w:rPr>
          </w:pPr>
        </w:p>
        <w:p w14:paraId="47CE6679" w14:textId="77777777" w:rsidR="008B745F" w:rsidRPr="00297A2C" w:rsidRDefault="008B745F" w:rsidP="00D97769">
          <w:pPr>
            <w:spacing w:line="360" w:lineRule="auto"/>
            <w:ind w:left="720"/>
            <w:rPr>
              <w:rFonts w:cstheme="minorHAnsi"/>
              <w:sz w:val="24"/>
              <w:szCs w:val="24"/>
            </w:rPr>
          </w:pPr>
        </w:p>
        <w:p w14:paraId="47989478" w14:textId="77777777" w:rsidR="008B745F" w:rsidRPr="00297A2C" w:rsidRDefault="008B745F" w:rsidP="00D97769">
          <w:pPr>
            <w:spacing w:line="360" w:lineRule="auto"/>
            <w:ind w:left="720"/>
            <w:rPr>
              <w:rFonts w:cstheme="minorHAnsi"/>
              <w:sz w:val="24"/>
              <w:szCs w:val="24"/>
            </w:rPr>
          </w:pPr>
        </w:p>
        <w:p w14:paraId="22C9990B" w14:textId="77777777" w:rsidR="008B745F" w:rsidRPr="00297A2C" w:rsidRDefault="008B745F" w:rsidP="00D97769">
          <w:pPr>
            <w:spacing w:line="360" w:lineRule="auto"/>
            <w:ind w:left="720"/>
            <w:rPr>
              <w:rFonts w:cstheme="minorHAnsi"/>
              <w:sz w:val="24"/>
              <w:szCs w:val="24"/>
            </w:rPr>
          </w:pPr>
        </w:p>
        <w:p w14:paraId="47BD29D9" w14:textId="720F8F60" w:rsidR="000E1F57" w:rsidRPr="00297A2C" w:rsidRDefault="000E1F57" w:rsidP="00817FDC">
          <w:pPr>
            <w:pStyle w:val="Heading1"/>
            <w:numPr>
              <w:ilvl w:val="0"/>
              <w:numId w:val="1"/>
            </w:numPr>
            <w:rPr>
              <w:rFonts w:asciiTheme="minorHAnsi" w:hAnsiTheme="minorHAnsi" w:cstheme="minorHAnsi"/>
              <w:b/>
              <w:bCs/>
              <w:sz w:val="24"/>
              <w:szCs w:val="24"/>
            </w:rPr>
          </w:pPr>
          <w:bookmarkStart w:id="4" w:name="_Toc181637302"/>
          <w:r w:rsidRPr="00297A2C">
            <w:rPr>
              <w:rFonts w:asciiTheme="minorHAnsi" w:hAnsiTheme="minorHAnsi" w:cstheme="minorHAnsi"/>
              <w:b/>
              <w:bCs/>
              <w:sz w:val="24"/>
              <w:szCs w:val="24"/>
            </w:rPr>
            <w:lastRenderedPageBreak/>
            <w:t>Prototype Testing and Data Acquisition</w:t>
          </w:r>
          <w:bookmarkEnd w:id="4"/>
        </w:p>
        <w:p w14:paraId="45E24008" w14:textId="77777777" w:rsidR="00D97769" w:rsidRPr="00297A2C" w:rsidRDefault="00D97769" w:rsidP="00D97769">
          <w:pPr>
            <w:rPr>
              <w:rFonts w:cstheme="minorHAnsi"/>
              <w:sz w:val="24"/>
              <w:szCs w:val="24"/>
            </w:rPr>
          </w:pPr>
        </w:p>
        <w:p w14:paraId="6A827761" w14:textId="77777777" w:rsidR="00726BF4" w:rsidRPr="00297A2C" w:rsidRDefault="00726BF4" w:rsidP="00726BF4">
          <w:pPr>
            <w:spacing w:line="360" w:lineRule="auto"/>
            <w:rPr>
              <w:rFonts w:cstheme="minorHAnsi"/>
              <w:sz w:val="24"/>
              <w:szCs w:val="24"/>
            </w:rPr>
          </w:pPr>
          <w:r w:rsidRPr="00297A2C">
            <w:rPr>
              <w:rFonts w:cstheme="minorHAnsi"/>
              <w:sz w:val="24"/>
              <w:szCs w:val="24"/>
            </w:rPr>
            <w:t>To properly evaluate Finite Element Analysis (FEA) simulations against real-world behaviour, prototype tests in controlled lab environments serve as the critical link between digital models and physical performance. This iterative feedback loop improves simulation accuracy by lowering uncertainty and optimising performance for actual applications like kiteboards, which require specialised aerodynamic and structural properties for dynamic situations.</w:t>
          </w:r>
        </w:p>
        <w:p w14:paraId="1B1EBC80" w14:textId="77777777" w:rsidR="008B745F" w:rsidRPr="00297A2C" w:rsidRDefault="008B745F" w:rsidP="00726BF4">
          <w:pPr>
            <w:spacing w:line="360" w:lineRule="auto"/>
            <w:rPr>
              <w:rFonts w:cstheme="minorHAnsi"/>
              <w:sz w:val="24"/>
              <w:szCs w:val="24"/>
            </w:rPr>
          </w:pPr>
        </w:p>
        <w:p w14:paraId="79326A4E" w14:textId="26A3B005" w:rsidR="00E950B2" w:rsidRPr="00297A2C" w:rsidRDefault="00BC4D20" w:rsidP="00E950B2">
          <w:pPr>
            <w:pStyle w:val="Heading2"/>
            <w:numPr>
              <w:ilvl w:val="1"/>
              <w:numId w:val="1"/>
            </w:numPr>
            <w:rPr>
              <w:rFonts w:asciiTheme="minorHAnsi" w:hAnsiTheme="minorHAnsi" w:cstheme="minorHAnsi"/>
              <w:sz w:val="24"/>
              <w:szCs w:val="24"/>
            </w:rPr>
          </w:pPr>
          <w:bookmarkStart w:id="5" w:name="_Toc181637303"/>
          <w:r w:rsidRPr="00297A2C">
            <w:rPr>
              <w:rFonts w:asciiTheme="minorHAnsi" w:hAnsiTheme="minorHAnsi" w:cstheme="minorHAnsi"/>
              <w:sz w:val="24"/>
              <w:szCs w:val="24"/>
            </w:rPr>
            <w:t>Force Application and Sensor Integration:</w:t>
          </w:r>
          <w:bookmarkEnd w:id="5"/>
        </w:p>
        <w:p w14:paraId="3A6024E3" w14:textId="77777777" w:rsidR="00E950B2" w:rsidRPr="00297A2C" w:rsidRDefault="00E950B2" w:rsidP="00E950B2">
          <w:pPr>
            <w:rPr>
              <w:rFonts w:cstheme="minorHAnsi"/>
              <w:sz w:val="24"/>
              <w:szCs w:val="24"/>
            </w:rPr>
          </w:pPr>
        </w:p>
        <w:p w14:paraId="275A97A6" w14:textId="5CA9CD36" w:rsidR="00BC4D20" w:rsidRPr="00297A2C" w:rsidRDefault="00AF2AF4" w:rsidP="00E950B2">
          <w:pPr>
            <w:spacing w:line="360" w:lineRule="auto"/>
            <w:rPr>
              <w:rFonts w:cstheme="minorHAnsi"/>
              <w:sz w:val="24"/>
              <w:szCs w:val="24"/>
            </w:rPr>
          </w:pPr>
          <w:r w:rsidRPr="00297A2C">
            <w:rPr>
              <w:rFonts w:cstheme="minorHAnsi"/>
              <w:sz w:val="24"/>
              <w:szCs w:val="24"/>
            </w:rPr>
            <w:t>Begin by installing force sensors at key spots on the prototype kiteboard to replicate the drag and lift forces it will encounter. These force values should correspond to those obtained from Computational Fluid Dynamics (CFD) simulations or analytical calculations, ensuring that lab testing reproduce the simulated load conditions</w:t>
          </w:r>
          <w:r w:rsidR="00D11C88" w:rsidRPr="00297A2C">
            <w:rPr>
              <w:rFonts w:cstheme="minorHAnsi"/>
              <w:sz w:val="24"/>
              <w:szCs w:val="24"/>
            </w:rPr>
            <w:t xml:space="preserve"> (Leer and Powell, 2010)</w:t>
          </w:r>
          <w:r w:rsidRPr="00297A2C">
            <w:rPr>
              <w:rFonts w:cstheme="minorHAnsi"/>
              <w:sz w:val="24"/>
              <w:szCs w:val="24"/>
            </w:rPr>
            <w:t>. The accuracy of these loads is critical for understanding how forces distribute throughout the system, influencing overall stability, control, and user experience. Strategic sensor placement allows for granular force measurement at various spots on the board, allowing high-stress areas to be analysed to determine how they compare to the FEA model's predictions.</w:t>
          </w:r>
        </w:p>
        <w:p w14:paraId="6CAE35FA" w14:textId="77777777" w:rsidR="009C10B5" w:rsidRPr="00297A2C" w:rsidRDefault="009C10B5" w:rsidP="009C10B5">
          <w:pPr>
            <w:pStyle w:val="ListParagraph"/>
            <w:spacing w:line="360" w:lineRule="auto"/>
            <w:ind w:left="1080"/>
            <w:rPr>
              <w:rStyle w:val="Heading2Char"/>
              <w:rFonts w:asciiTheme="minorHAnsi" w:eastAsiaTheme="minorHAnsi" w:hAnsiTheme="minorHAnsi" w:cstheme="minorHAnsi"/>
              <w:color w:val="auto"/>
              <w:sz w:val="24"/>
              <w:szCs w:val="24"/>
            </w:rPr>
          </w:pPr>
        </w:p>
        <w:p w14:paraId="7A44E2D1" w14:textId="77777777" w:rsidR="008B745F" w:rsidRPr="00297A2C" w:rsidRDefault="00BC4D20" w:rsidP="008B745F">
          <w:pPr>
            <w:pStyle w:val="ListParagraph"/>
            <w:numPr>
              <w:ilvl w:val="1"/>
              <w:numId w:val="1"/>
            </w:numPr>
            <w:spacing w:line="360" w:lineRule="auto"/>
            <w:rPr>
              <w:rFonts w:cstheme="minorHAnsi"/>
              <w:sz w:val="24"/>
              <w:szCs w:val="24"/>
            </w:rPr>
          </w:pPr>
          <w:bookmarkStart w:id="6" w:name="_Toc181637304"/>
          <w:r w:rsidRPr="00297A2C">
            <w:rPr>
              <w:rStyle w:val="Heading2Char"/>
              <w:rFonts w:asciiTheme="minorHAnsi" w:hAnsiTheme="minorHAnsi" w:cstheme="minorHAnsi"/>
              <w:sz w:val="24"/>
              <w:szCs w:val="24"/>
            </w:rPr>
            <w:t>Deformation Monitorin</w:t>
          </w:r>
          <w:r w:rsidR="00306D83" w:rsidRPr="00297A2C">
            <w:rPr>
              <w:rStyle w:val="Heading2Char"/>
              <w:rFonts w:asciiTheme="minorHAnsi" w:hAnsiTheme="minorHAnsi" w:cstheme="minorHAnsi"/>
              <w:sz w:val="24"/>
              <w:szCs w:val="24"/>
            </w:rPr>
            <w:t>g</w:t>
          </w:r>
          <w:r w:rsidRPr="00297A2C">
            <w:rPr>
              <w:rStyle w:val="Heading2Char"/>
              <w:rFonts w:asciiTheme="minorHAnsi" w:hAnsiTheme="minorHAnsi" w:cstheme="minorHAnsi"/>
              <w:sz w:val="24"/>
              <w:szCs w:val="24"/>
            </w:rPr>
            <w:t>:</w:t>
          </w:r>
          <w:bookmarkEnd w:id="6"/>
          <w:r w:rsidRPr="00297A2C">
            <w:rPr>
              <w:rFonts w:cstheme="minorHAnsi"/>
              <w:sz w:val="24"/>
              <w:szCs w:val="24"/>
            </w:rPr>
            <w:br/>
          </w:r>
        </w:p>
        <w:p w14:paraId="597876A6" w14:textId="1E7B464E" w:rsidR="00BC4D20" w:rsidRPr="00297A2C" w:rsidRDefault="00857901" w:rsidP="008B745F">
          <w:pPr>
            <w:spacing w:line="360" w:lineRule="auto"/>
            <w:rPr>
              <w:rFonts w:cstheme="minorHAnsi"/>
              <w:sz w:val="24"/>
              <w:szCs w:val="24"/>
            </w:rPr>
          </w:pPr>
          <w:r w:rsidRPr="00297A2C">
            <w:rPr>
              <w:rFonts w:cstheme="minorHAnsi"/>
              <w:sz w:val="24"/>
              <w:szCs w:val="24"/>
            </w:rPr>
            <w:t>Strain gauges are a</w:t>
          </w:r>
          <w:r w:rsidR="00301A83" w:rsidRPr="00297A2C">
            <w:rPr>
              <w:rFonts w:cstheme="minorHAnsi"/>
              <w:sz w:val="24"/>
              <w:szCs w:val="24"/>
            </w:rPr>
            <w:t>ttached</w:t>
          </w:r>
          <w:r w:rsidRPr="00297A2C">
            <w:rPr>
              <w:rFonts w:cstheme="minorHAnsi"/>
              <w:sz w:val="24"/>
              <w:szCs w:val="24"/>
            </w:rPr>
            <w:t xml:space="preserve"> at specified places to monitor local deformation under load, providing exact input on material responses. High-speed cameras </w:t>
          </w:r>
          <w:r w:rsidR="006A1D38" w:rsidRPr="00297A2C">
            <w:rPr>
              <w:rFonts w:cstheme="minorHAnsi"/>
              <w:sz w:val="24"/>
              <w:szCs w:val="24"/>
            </w:rPr>
            <w:t>are</w:t>
          </w:r>
          <w:r w:rsidRPr="00297A2C">
            <w:rPr>
              <w:rFonts w:cstheme="minorHAnsi"/>
              <w:sz w:val="24"/>
              <w:szCs w:val="24"/>
            </w:rPr>
            <w:t xml:space="preserve"> positioned to capture deformation patterns throughout the whole board surface, allowing for deflection monitoring. These technologies may examine how flexible parts of the board function under various loads in dynamic contexts like kiteboarding, assisting in the refinement of FEA parameters based on material elasticity and strength. High-resolution imaging and, perhaps, 3D scanning can improve this procedure by capturing deformation profiles that reveal flaws or regions for structural optimisation.</w:t>
          </w:r>
        </w:p>
        <w:p w14:paraId="28C818F6" w14:textId="77777777" w:rsidR="009C10B5" w:rsidRPr="00297A2C" w:rsidRDefault="009C10B5" w:rsidP="009C10B5">
          <w:pPr>
            <w:pStyle w:val="ListParagraph"/>
            <w:spacing w:line="360" w:lineRule="auto"/>
            <w:ind w:left="1080"/>
            <w:rPr>
              <w:rFonts w:cstheme="minorHAnsi"/>
              <w:sz w:val="24"/>
              <w:szCs w:val="24"/>
            </w:rPr>
          </w:pPr>
        </w:p>
        <w:p w14:paraId="0AA2AB31" w14:textId="20F2253B" w:rsidR="008B745F" w:rsidRPr="00297A2C" w:rsidRDefault="00BC4D20" w:rsidP="008B745F">
          <w:pPr>
            <w:pStyle w:val="ListParagraph"/>
            <w:numPr>
              <w:ilvl w:val="1"/>
              <w:numId w:val="1"/>
            </w:numPr>
            <w:spacing w:line="360" w:lineRule="auto"/>
            <w:rPr>
              <w:rFonts w:cstheme="minorHAnsi"/>
              <w:sz w:val="24"/>
              <w:szCs w:val="24"/>
            </w:rPr>
          </w:pPr>
          <w:bookmarkStart w:id="7" w:name="_Toc181637305"/>
          <w:r w:rsidRPr="00297A2C">
            <w:rPr>
              <w:rStyle w:val="Heading2Char"/>
              <w:rFonts w:asciiTheme="minorHAnsi" w:hAnsiTheme="minorHAnsi" w:cstheme="minorHAnsi"/>
              <w:sz w:val="24"/>
              <w:szCs w:val="24"/>
            </w:rPr>
            <w:t>Data Acquisition System (DAQ) and Real-Time Correlation:</w:t>
          </w:r>
          <w:bookmarkEnd w:id="7"/>
          <w:r w:rsidRPr="00297A2C">
            <w:rPr>
              <w:rFonts w:cstheme="minorHAnsi"/>
              <w:sz w:val="24"/>
              <w:szCs w:val="24"/>
            </w:rPr>
            <w:br/>
          </w:r>
        </w:p>
        <w:p w14:paraId="7D6C92BF" w14:textId="4361B5CE" w:rsidR="00BC4D20" w:rsidRPr="00297A2C" w:rsidRDefault="00E4250F" w:rsidP="008B745F">
          <w:pPr>
            <w:spacing w:line="360" w:lineRule="auto"/>
            <w:rPr>
              <w:rFonts w:cstheme="minorHAnsi"/>
              <w:sz w:val="24"/>
              <w:szCs w:val="24"/>
            </w:rPr>
          </w:pPr>
          <w:r w:rsidRPr="00297A2C">
            <w:rPr>
              <w:rFonts w:cstheme="minorHAnsi"/>
              <w:sz w:val="24"/>
              <w:szCs w:val="24"/>
            </w:rPr>
            <w:t>A data acquisition system (DAQ) synchronises sensor outputs, strain gauge readings, and camera video, ensuring that all data points are precisely time stamped and stored. This synchronised data is critical for accurately correlating FEA simulation results throughout time, allowing for precise validation across load application, reaction time, and material performance</w:t>
          </w:r>
          <w:r w:rsidR="000C0F16" w:rsidRPr="00297A2C">
            <w:rPr>
              <w:rFonts w:cstheme="minorHAnsi"/>
              <w:sz w:val="24"/>
              <w:szCs w:val="24"/>
            </w:rPr>
            <w:t xml:space="preserve"> (Emilio, 2013)</w:t>
          </w:r>
          <w:r w:rsidRPr="00297A2C">
            <w:rPr>
              <w:rFonts w:cstheme="minorHAnsi"/>
              <w:sz w:val="24"/>
              <w:szCs w:val="24"/>
            </w:rPr>
            <w:t>. The DAQ system also monitors stress and deformation trends, allowing engineers to examine real-world behaviour over time, improving data dependability and developing patterns for future research.</w:t>
          </w:r>
        </w:p>
        <w:p w14:paraId="183DC9E1" w14:textId="77777777" w:rsidR="009C10B5" w:rsidRPr="00297A2C" w:rsidRDefault="009C10B5" w:rsidP="009C10B5">
          <w:pPr>
            <w:pStyle w:val="ListParagraph"/>
            <w:rPr>
              <w:rFonts w:cstheme="minorHAnsi"/>
              <w:sz w:val="24"/>
              <w:szCs w:val="24"/>
            </w:rPr>
          </w:pPr>
        </w:p>
        <w:p w14:paraId="5AFF8929" w14:textId="77777777" w:rsidR="009C10B5" w:rsidRPr="00297A2C" w:rsidRDefault="009C10B5" w:rsidP="009C10B5">
          <w:pPr>
            <w:pStyle w:val="ListParagraph"/>
            <w:spacing w:line="360" w:lineRule="auto"/>
            <w:ind w:left="1080"/>
            <w:rPr>
              <w:rFonts w:cstheme="minorHAnsi"/>
              <w:sz w:val="24"/>
              <w:szCs w:val="24"/>
            </w:rPr>
          </w:pPr>
        </w:p>
        <w:p w14:paraId="69288DEF" w14:textId="77777777" w:rsidR="008B745F" w:rsidRPr="00297A2C" w:rsidRDefault="00BC4D20" w:rsidP="008B745F">
          <w:pPr>
            <w:pStyle w:val="ListParagraph"/>
            <w:numPr>
              <w:ilvl w:val="1"/>
              <w:numId w:val="1"/>
            </w:numPr>
            <w:spacing w:line="360" w:lineRule="auto"/>
            <w:rPr>
              <w:rFonts w:cstheme="minorHAnsi"/>
              <w:sz w:val="24"/>
              <w:szCs w:val="24"/>
            </w:rPr>
          </w:pPr>
          <w:bookmarkStart w:id="8" w:name="_Toc181637306"/>
          <w:r w:rsidRPr="00297A2C">
            <w:rPr>
              <w:rStyle w:val="Heading2Char"/>
              <w:rFonts w:asciiTheme="minorHAnsi" w:hAnsiTheme="minorHAnsi" w:cstheme="minorHAnsi"/>
              <w:sz w:val="24"/>
              <w:szCs w:val="24"/>
            </w:rPr>
            <w:t>Comparison with FEA Simulation Using Quantitative Metrics:</w:t>
          </w:r>
          <w:bookmarkEnd w:id="8"/>
        </w:p>
        <w:p w14:paraId="72DE3CEA" w14:textId="77777777" w:rsidR="008B745F" w:rsidRPr="00297A2C" w:rsidRDefault="008B745F" w:rsidP="008B745F">
          <w:pPr>
            <w:pStyle w:val="ListParagraph"/>
            <w:spacing w:line="360" w:lineRule="auto"/>
            <w:ind w:left="1080"/>
            <w:rPr>
              <w:rFonts w:cstheme="minorHAnsi"/>
              <w:sz w:val="24"/>
              <w:szCs w:val="24"/>
            </w:rPr>
          </w:pPr>
        </w:p>
        <w:p w14:paraId="49469E6D" w14:textId="1C3D331A" w:rsidR="00BC4D20" w:rsidRPr="00297A2C" w:rsidRDefault="00BA7999" w:rsidP="008B745F">
          <w:pPr>
            <w:spacing w:line="360" w:lineRule="auto"/>
            <w:rPr>
              <w:rFonts w:cstheme="minorHAnsi"/>
              <w:sz w:val="24"/>
              <w:szCs w:val="24"/>
            </w:rPr>
          </w:pPr>
          <w:r w:rsidRPr="00297A2C">
            <w:rPr>
              <w:rFonts w:cstheme="minorHAnsi"/>
              <w:sz w:val="24"/>
              <w:szCs w:val="24"/>
            </w:rPr>
            <w:t>Once the experimental data has been acquired, it is compared to FEA simulation results using statistical metrics such as Root Mean Square Error (RMSE) and correlation coefficients to determine the model's accuracy</w:t>
          </w:r>
          <w:r w:rsidR="004D1398" w:rsidRPr="00297A2C">
            <w:rPr>
              <w:rFonts w:cstheme="minorHAnsi"/>
              <w:sz w:val="24"/>
              <w:szCs w:val="24"/>
            </w:rPr>
            <w:t xml:space="preserve"> (Dumont</w:t>
          </w:r>
          <w:r w:rsidR="007A7A8B" w:rsidRPr="00297A2C">
            <w:rPr>
              <w:rFonts w:cstheme="minorHAnsi"/>
              <w:sz w:val="24"/>
              <w:szCs w:val="24"/>
            </w:rPr>
            <w:t xml:space="preserve">, </w:t>
          </w:r>
          <w:r w:rsidR="007A7A8B" w:rsidRPr="00297A2C">
            <w:rPr>
              <w:rFonts w:cstheme="minorHAnsi"/>
              <w:i/>
              <w:iCs/>
              <w:sz w:val="24"/>
              <w:szCs w:val="24"/>
            </w:rPr>
            <w:t>et al</w:t>
          </w:r>
          <w:r w:rsidR="007A7A8B" w:rsidRPr="00297A2C">
            <w:rPr>
              <w:rFonts w:cstheme="minorHAnsi"/>
              <w:sz w:val="24"/>
              <w:szCs w:val="24"/>
            </w:rPr>
            <w:t>. 2009)</w:t>
          </w:r>
          <w:r w:rsidRPr="00297A2C">
            <w:rPr>
              <w:rFonts w:cstheme="minorHAnsi"/>
              <w:sz w:val="24"/>
              <w:szCs w:val="24"/>
            </w:rPr>
            <w:t>. High RMSE values suggest disparities that may necessitate modifying material parameters, geometry, or load application in the FEA model. This iterative calibration improves the FEA model's predictive reliability by establishing a feedback loop in which simulation results are continuously adjusted against empirical data. These incremental modifications are critical for applications such as kiteboarding, where precise structural behaviour predictions have a direct impact on user safety and performance.</w:t>
          </w:r>
        </w:p>
        <w:p w14:paraId="329BCA67" w14:textId="1DA360DD" w:rsidR="00BC4D20" w:rsidRPr="00297A2C" w:rsidRDefault="00BC4D20" w:rsidP="008B745F">
          <w:pPr>
            <w:pStyle w:val="Heading2"/>
            <w:numPr>
              <w:ilvl w:val="1"/>
              <w:numId w:val="1"/>
            </w:numPr>
            <w:rPr>
              <w:rFonts w:asciiTheme="minorHAnsi" w:hAnsiTheme="minorHAnsi" w:cstheme="minorHAnsi"/>
              <w:sz w:val="24"/>
              <w:szCs w:val="24"/>
            </w:rPr>
          </w:pPr>
          <w:bookmarkStart w:id="9" w:name="_Toc181637307"/>
          <w:r w:rsidRPr="00297A2C">
            <w:rPr>
              <w:rFonts w:asciiTheme="minorHAnsi" w:hAnsiTheme="minorHAnsi" w:cstheme="minorHAnsi"/>
              <w:sz w:val="24"/>
              <w:szCs w:val="24"/>
            </w:rPr>
            <w:t xml:space="preserve">Wind Tunnel </w:t>
          </w:r>
          <w:r w:rsidR="00F248C7" w:rsidRPr="00297A2C">
            <w:rPr>
              <w:rFonts w:asciiTheme="minorHAnsi" w:hAnsiTheme="minorHAnsi" w:cstheme="minorHAnsi"/>
              <w:sz w:val="24"/>
              <w:szCs w:val="24"/>
            </w:rPr>
            <w:t>Testing</w:t>
          </w:r>
          <w:r w:rsidRPr="00297A2C">
            <w:rPr>
              <w:rFonts w:asciiTheme="minorHAnsi" w:hAnsiTheme="minorHAnsi" w:cstheme="minorHAnsi"/>
              <w:sz w:val="24"/>
              <w:szCs w:val="24"/>
            </w:rPr>
            <w:t xml:space="preserve"> for Aerodynamic Validation</w:t>
          </w:r>
          <w:bookmarkEnd w:id="9"/>
        </w:p>
        <w:p w14:paraId="6F9073AD" w14:textId="77777777" w:rsidR="008B745F" w:rsidRPr="00297A2C" w:rsidRDefault="008B745F" w:rsidP="008B745F">
          <w:pPr>
            <w:rPr>
              <w:rFonts w:cstheme="minorHAnsi"/>
              <w:sz w:val="24"/>
              <w:szCs w:val="24"/>
            </w:rPr>
          </w:pPr>
        </w:p>
        <w:p w14:paraId="514AC75C" w14:textId="6A26C717" w:rsidR="00AE66A6" w:rsidRPr="00297A2C" w:rsidRDefault="00AE66A6" w:rsidP="00AE66A6">
          <w:pPr>
            <w:spacing w:line="360" w:lineRule="auto"/>
            <w:rPr>
              <w:rFonts w:cstheme="minorHAnsi"/>
              <w:sz w:val="24"/>
              <w:szCs w:val="24"/>
            </w:rPr>
          </w:pPr>
          <w:r w:rsidRPr="00297A2C">
            <w:rPr>
              <w:rFonts w:cstheme="minorHAnsi"/>
              <w:sz w:val="24"/>
              <w:szCs w:val="24"/>
            </w:rPr>
            <w:t xml:space="preserve">Wind tunnel testing </w:t>
          </w:r>
          <w:r w:rsidR="00F248C7" w:rsidRPr="00297A2C">
            <w:rPr>
              <w:rFonts w:cstheme="minorHAnsi"/>
              <w:sz w:val="24"/>
              <w:szCs w:val="24"/>
            </w:rPr>
            <w:t>is an</w:t>
          </w:r>
          <w:r w:rsidRPr="00297A2C">
            <w:rPr>
              <w:rFonts w:cstheme="minorHAnsi"/>
              <w:sz w:val="24"/>
              <w:szCs w:val="24"/>
            </w:rPr>
            <w:t xml:space="preserve"> essential physical reference for assessing the aerodynamic and hydrodynamic properties of the kiteboard. These experiments imitate </w:t>
          </w:r>
          <w:r w:rsidR="00FF169D" w:rsidRPr="00297A2C">
            <w:rPr>
              <w:rFonts w:cstheme="minorHAnsi"/>
              <w:sz w:val="24"/>
              <w:szCs w:val="24"/>
            </w:rPr>
            <w:t xml:space="preserve">actual </w:t>
          </w:r>
          <w:r w:rsidRPr="00297A2C">
            <w:rPr>
              <w:rFonts w:cstheme="minorHAnsi"/>
              <w:sz w:val="24"/>
              <w:szCs w:val="24"/>
            </w:rPr>
            <w:t>forces and pressure distributions by placing a scaled model in a controlled airflow environment. Wind tunnels allow engineers to examine flow separation, turbulence, and pressure zones across the board by directly measuring drag and lift forces and performing visual flow analysis with techniques such as smoke or laser sheets.</w:t>
          </w:r>
        </w:p>
        <w:p w14:paraId="1BC96AE9" w14:textId="77777777" w:rsidR="008B745F" w:rsidRPr="00297A2C" w:rsidRDefault="008B745F" w:rsidP="00AE66A6">
          <w:pPr>
            <w:spacing w:line="360" w:lineRule="auto"/>
            <w:rPr>
              <w:rFonts w:cstheme="minorHAnsi"/>
              <w:sz w:val="24"/>
              <w:szCs w:val="24"/>
            </w:rPr>
          </w:pPr>
        </w:p>
        <w:p w14:paraId="6B9B8A8F" w14:textId="5B67A170" w:rsidR="00BC4D20" w:rsidRPr="00297A2C" w:rsidRDefault="00BC4D20" w:rsidP="008B745F">
          <w:pPr>
            <w:pStyle w:val="Heading2"/>
            <w:numPr>
              <w:ilvl w:val="1"/>
              <w:numId w:val="1"/>
            </w:numPr>
            <w:rPr>
              <w:rFonts w:asciiTheme="minorHAnsi" w:hAnsiTheme="minorHAnsi" w:cstheme="minorHAnsi"/>
              <w:sz w:val="24"/>
              <w:szCs w:val="24"/>
            </w:rPr>
          </w:pPr>
          <w:bookmarkStart w:id="10" w:name="_Toc181637308"/>
          <w:r w:rsidRPr="00297A2C">
            <w:rPr>
              <w:rFonts w:asciiTheme="minorHAnsi" w:hAnsiTheme="minorHAnsi" w:cstheme="minorHAnsi"/>
              <w:sz w:val="24"/>
              <w:szCs w:val="24"/>
            </w:rPr>
            <w:t>Synergy of FEA, CFD, and Physical Testing</w:t>
          </w:r>
          <w:bookmarkEnd w:id="10"/>
        </w:p>
        <w:p w14:paraId="0633E2E8" w14:textId="77777777" w:rsidR="008B745F" w:rsidRPr="00297A2C" w:rsidRDefault="008B745F" w:rsidP="008B745F">
          <w:pPr>
            <w:rPr>
              <w:rFonts w:cstheme="minorHAnsi"/>
              <w:sz w:val="24"/>
              <w:szCs w:val="24"/>
            </w:rPr>
          </w:pPr>
        </w:p>
        <w:p w14:paraId="2AC5A67A" w14:textId="77777777" w:rsidR="004E0CE7" w:rsidRPr="00297A2C" w:rsidRDefault="004E0CE7" w:rsidP="004E0CE7">
          <w:pPr>
            <w:spacing w:line="360" w:lineRule="auto"/>
            <w:rPr>
              <w:rFonts w:cstheme="minorHAnsi"/>
              <w:sz w:val="24"/>
              <w:szCs w:val="24"/>
            </w:rPr>
          </w:pPr>
          <w:r w:rsidRPr="00297A2C">
            <w:rPr>
              <w:rFonts w:cstheme="minorHAnsi"/>
              <w:sz w:val="24"/>
              <w:szCs w:val="24"/>
            </w:rPr>
            <w:t xml:space="preserve">Integrating FEA, CFD, and physical testing provides a holistic approach to kiteboard optimisation, with each process informing and improving the others: </w:t>
          </w:r>
        </w:p>
        <w:p w14:paraId="480AEF88" w14:textId="0D1B6BE5" w:rsidR="004E0CE7" w:rsidRPr="00297A2C" w:rsidRDefault="004E0CE7" w:rsidP="004E0CE7">
          <w:pPr>
            <w:spacing w:line="360" w:lineRule="auto"/>
            <w:rPr>
              <w:rFonts w:cstheme="minorHAnsi"/>
              <w:sz w:val="24"/>
              <w:szCs w:val="24"/>
            </w:rPr>
          </w:pPr>
          <w:r w:rsidRPr="00297A2C">
            <w:rPr>
              <w:rFonts w:cstheme="minorHAnsi"/>
              <w:sz w:val="24"/>
              <w:szCs w:val="24"/>
            </w:rPr>
            <w:t>CFD informs FEA by providing realistic force distributions (drag and lift) based on fluid flow around the board, ensuring the structural model accurately reflects operational circumstances. Wind and water tunnel testing validates CFD data, providing confidence in digital forecasts and enabling modifications to FEA and CFD models based on direct measurement. Physical testing confirms FEA by providing empirical data on material behaviour and deformation under real-world load situations. This allows for incremental modifications to improve prediction power.</w:t>
          </w:r>
        </w:p>
        <w:p w14:paraId="7149B606" w14:textId="15D53B84" w:rsidR="00E807D6" w:rsidRPr="00297A2C" w:rsidRDefault="00E807D6" w:rsidP="00E807D6">
          <w:pPr>
            <w:spacing w:line="360" w:lineRule="auto"/>
            <w:rPr>
              <w:rFonts w:cstheme="minorHAnsi"/>
              <w:sz w:val="24"/>
              <w:szCs w:val="24"/>
            </w:rPr>
          </w:pPr>
          <w:r w:rsidRPr="00297A2C">
            <w:rPr>
              <w:rFonts w:cstheme="minorHAnsi"/>
              <w:sz w:val="24"/>
              <w:szCs w:val="24"/>
            </w:rPr>
            <w:t>This multi-method approach results in a design that is precisely optimised for the situations that a kiteboard will encounter. Engineers can repeatedly adjust the board's design, materials, and internal structure, using CFD to discover flow dynamics and FEA to anticipate structural responses. Each iteration improves performance, safety, and efficiency, guaranteeing that the kiteboard can endure external stresses while simultaneously providing excellent user control and longevity.</w:t>
          </w:r>
        </w:p>
        <w:p w14:paraId="5121AC52" w14:textId="77777777" w:rsidR="00295758" w:rsidRPr="00297A2C" w:rsidRDefault="00295758" w:rsidP="00E807D6">
          <w:pPr>
            <w:spacing w:line="360" w:lineRule="auto"/>
            <w:rPr>
              <w:rFonts w:cstheme="minorHAnsi"/>
              <w:sz w:val="24"/>
              <w:szCs w:val="24"/>
            </w:rPr>
          </w:pPr>
        </w:p>
        <w:p w14:paraId="140F7C34" w14:textId="77777777" w:rsidR="00295758" w:rsidRPr="00297A2C" w:rsidRDefault="00295758" w:rsidP="00E807D6">
          <w:pPr>
            <w:spacing w:line="360" w:lineRule="auto"/>
            <w:rPr>
              <w:rFonts w:cstheme="minorHAnsi"/>
              <w:sz w:val="24"/>
              <w:szCs w:val="24"/>
            </w:rPr>
          </w:pPr>
        </w:p>
        <w:p w14:paraId="306D98E1" w14:textId="77777777" w:rsidR="00295758" w:rsidRPr="00297A2C" w:rsidRDefault="00295758" w:rsidP="00E807D6">
          <w:pPr>
            <w:spacing w:line="360" w:lineRule="auto"/>
            <w:rPr>
              <w:rFonts w:cstheme="minorHAnsi"/>
              <w:sz w:val="24"/>
              <w:szCs w:val="24"/>
            </w:rPr>
          </w:pPr>
        </w:p>
        <w:p w14:paraId="3B5C6A00" w14:textId="77777777" w:rsidR="00295758" w:rsidRPr="00297A2C" w:rsidRDefault="00295758" w:rsidP="00E807D6">
          <w:pPr>
            <w:spacing w:line="360" w:lineRule="auto"/>
            <w:rPr>
              <w:rFonts w:cstheme="minorHAnsi"/>
              <w:sz w:val="24"/>
              <w:szCs w:val="24"/>
            </w:rPr>
          </w:pPr>
        </w:p>
        <w:p w14:paraId="40A032A5" w14:textId="77777777" w:rsidR="00295758" w:rsidRPr="00297A2C" w:rsidRDefault="00295758" w:rsidP="00E807D6">
          <w:pPr>
            <w:spacing w:line="360" w:lineRule="auto"/>
            <w:rPr>
              <w:rFonts w:cstheme="minorHAnsi"/>
              <w:sz w:val="24"/>
              <w:szCs w:val="24"/>
            </w:rPr>
          </w:pPr>
        </w:p>
        <w:p w14:paraId="594C563F" w14:textId="77777777" w:rsidR="00295758" w:rsidRDefault="00295758" w:rsidP="00E807D6">
          <w:pPr>
            <w:spacing w:line="360" w:lineRule="auto"/>
            <w:rPr>
              <w:rFonts w:cstheme="minorHAnsi"/>
              <w:sz w:val="24"/>
              <w:szCs w:val="24"/>
            </w:rPr>
          </w:pPr>
        </w:p>
        <w:p w14:paraId="5597CEED" w14:textId="77777777" w:rsidR="00297A2C" w:rsidRDefault="00297A2C" w:rsidP="00E807D6">
          <w:pPr>
            <w:spacing w:line="360" w:lineRule="auto"/>
            <w:rPr>
              <w:rFonts w:cstheme="minorHAnsi"/>
              <w:sz w:val="24"/>
              <w:szCs w:val="24"/>
            </w:rPr>
          </w:pPr>
        </w:p>
        <w:p w14:paraId="25C2AE3D" w14:textId="77777777" w:rsidR="00297A2C" w:rsidRPr="00297A2C" w:rsidRDefault="00297A2C" w:rsidP="00E807D6">
          <w:pPr>
            <w:spacing w:line="360" w:lineRule="auto"/>
            <w:rPr>
              <w:rFonts w:cstheme="minorHAnsi"/>
              <w:sz w:val="24"/>
              <w:szCs w:val="24"/>
            </w:rPr>
          </w:pPr>
        </w:p>
        <w:p w14:paraId="639F99C2" w14:textId="77777777" w:rsidR="00295758" w:rsidRPr="00297A2C" w:rsidRDefault="00295758" w:rsidP="00E807D6">
          <w:pPr>
            <w:spacing w:line="360" w:lineRule="auto"/>
            <w:rPr>
              <w:rFonts w:cstheme="minorHAnsi"/>
              <w:sz w:val="24"/>
              <w:szCs w:val="24"/>
            </w:rPr>
          </w:pPr>
        </w:p>
        <w:p w14:paraId="02ED0256" w14:textId="74473EF7" w:rsidR="000E1F57" w:rsidRPr="00297A2C" w:rsidRDefault="000E1F57" w:rsidP="00295758">
          <w:pPr>
            <w:pStyle w:val="ListParagraph"/>
            <w:numPr>
              <w:ilvl w:val="0"/>
              <w:numId w:val="1"/>
            </w:numPr>
            <w:spacing w:line="360" w:lineRule="auto"/>
            <w:rPr>
              <w:rFonts w:cstheme="minorHAnsi"/>
              <w:b/>
              <w:bCs/>
              <w:sz w:val="24"/>
              <w:szCs w:val="24"/>
            </w:rPr>
          </w:pPr>
          <w:bookmarkStart w:id="11" w:name="_Toc181637309"/>
          <w:r w:rsidRPr="00297A2C">
            <w:rPr>
              <w:rStyle w:val="Heading1Char"/>
              <w:rFonts w:asciiTheme="minorHAnsi" w:hAnsiTheme="minorHAnsi" w:cstheme="minorHAnsi"/>
              <w:b/>
              <w:bCs/>
              <w:sz w:val="24"/>
              <w:szCs w:val="24"/>
            </w:rPr>
            <w:lastRenderedPageBreak/>
            <w:t>Relation to Technical Literature</w:t>
          </w:r>
          <w:bookmarkEnd w:id="11"/>
        </w:p>
        <w:p w14:paraId="0ABBCBF4" w14:textId="654F6ACD" w:rsidR="00AF3F58" w:rsidRPr="00AF3F58" w:rsidRDefault="00AA0039" w:rsidP="00AF3F58">
          <w:pPr>
            <w:spacing w:line="360" w:lineRule="auto"/>
            <w:rPr>
              <w:rFonts w:cstheme="minorHAnsi"/>
              <w:sz w:val="24"/>
              <w:szCs w:val="24"/>
            </w:rPr>
          </w:pPr>
          <w:r w:rsidRPr="00297A2C">
            <w:rPr>
              <w:rFonts w:cstheme="minorHAnsi"/>
              <w:sz w:val="24"/>
              <w:szCs w:val="24"/>
            </w:rPr>
            <w:t xml:space="preserve">Kiteboard design is significantly influenced by the fields of composite material science and hydrodynamic optimisation, which are critical for improving performance and durability in turbulent water. Studies on laminated composite materials have shed light on how layered structures, such as fibre-reinforced polymers (FRPs), respond to mechanical stresses. </w:t>
          </w:r>
          <w:r w:rsidR="00B50AA1">
            <w:rPr>
              <w:rFonts w:cstheme="minorHAnsi"/>
              <w:sz w:val="24"/>
              <w:szCs w:val="24"/>
            </w:rPr>
            <w:t xml:space="preserve"> </w:t>
          </w:r>
          <w:r w:rsidR="00AF3F58" w:rsidRPr="00AF3F58">
            <w:rPr>
              <w:rFonts w:cstheme="minorHAnsi"/>
              <w:sz w:val="24"/>
              <w:szCs w:val="24"/>
            </w:rPr>
            <w:t>The study by Stier, et al. (2015) on the analysis, fabrication, testing, and structural optimisation of a composite kiteboard design has many similarities to the design and testing procedure detailed in the assignment.</w:t>
          </w:r>
          <w:r w:rsidR="00E013C9">
            <w:rPr>
              <w:rFonts w:cstheme="minorHAnsi"/>
              <w:sz w:val="24"/>
              <w:szCs w:val="24"/>
            </w:rPr>
            <w:t xml:space="preserve"> </w:t>
          </w:r>
          <w:r w:rsidR="00DB685A" w:rsidRPr="00DB685A">
            <w:rPr>
              <w:rFonts w:cstheme="minorHAnsi"/>
              <w:sz w:val="24"/>
              <w:szCs w:val="24"/>
            </w:rPr>
            <w:t>Both approaches emphasise the importance of theoretical optimisation and real-world application, employing composite materials and structural analysis to build a lightweight, high-performance kiteboard that adheres to specified design limitations.</w:t>
          </w:r>
        </w:p>
        <w:p w14:paraId="2CFB1D75" w14:textId="618C0B6F" w:rsidR="007115B8" w:rsidRPr="00297A2C" w:rsidRDefault="00AA0039" w:rsidP="007115B8">
          <w:pPr>
            <w:spacing w:line="360" w:lineRule="auto"/>
            <w:rPr>
              <w:rFonts w:cstheme="minorHAnsi"/>
              <w:sz w:val="24"/>
              <w:szCs w:val="24"/>
            </w:rPr>
          </w:pPr>
          <w:r w:rsidRPr="00297A2C">
            <w:rPr>
              <w:rFonts w:cstheme="minorHAnsi"/>
              <w:sz w:val="24"/>
              <w:szCs w:val="24"/>
            </w:rPr>
            <w:t xml:space="preserve">Engineers can intentionally align plies to maximise rigidity and endurance using these materials, which are noted for their anisotropic qualities. </w:t>
          </w:r>
          <w:r w:rsidR="007115B8" w:rsidRPr="00297A2C">
            <w:rPr>
              <w:rFonts w:cstheme="minorHAnsi"/>
              <w:sz w:val="24"/>
              <w:szCs w:val="24"/>
            </w:rPr>
            <w:t xml:space="preserve">According to </w:t>
          </w:r>
          <w:r w:rsidR="00951D59" w:rsidRPr="00297A2C">
            <w:rPr>
              <w:rFonts w:cstheme="minorHAnsi"/>
              <w:sz w:val="24"/>
              <w:szCs w:val="24"/>
            </w:rPr>
            <w:t xml:space="preserve">Tao and Sun (1998) </w:t>
          </w:r>
          <w:r w:rsidR="009424A8" w:rsidRPr="00297A2C">
            <w:rPr>
              <w:rFonts w:cstheme="minorHAnsi"/>
              <w:sz w:val="24"/>
              <w:szCs w:val="24"/>
            </w:rPr>
            <w:t>with the</w:t>
          </w:r>
          <w:r w:rsidR="005872A4" w:rsidRPr="00297A2C">
            <w:rPr>
              <w:rFonts w:cstheme="minorHAnsi"/>
              <w:sz w:val="24"/>
              <w:szCs w:val="24"/>
            </w:rPr>
            <w:t xml:space="preserve"> confirmation of</w:t>
          </w:r>
          <w:r w:rsidR="005E77CC" w:rsidRPr="00297A2C">
            <w:rPr>
              <w:rFonts w:cstheme="minorHAnsi"/>
              <w:sz w:val="24"/>
              <w:szCs w:val="24"/>
            </w:rPr>
            <w:t xml:space="preserve"> </w:t>
          </w:r>
          <w:r w:rsidR="009424A8" w:rsidRPr="00297A2C">
            <w:rPr>
              <w:rFonts w:cstheme="minorHAnsi"/>
              <w:sz w:val="24"/>
              <w:szCs w:val="24"/>
            </w:rPr>
            <w:t xml:space="preserve">Matthai </w:t>
          </w:r>
          <w:r w:rsidR="009424A8" w:rsidRPr="00297A2C">
            <w:rPr>
              <w:rFonts w:cstheme="minorHAnsi"/>
              <w:i/>
              <w:iCs/>
              <w:sz w:val="24"/>
              <w:szCs w:val="24"/>
            </w:rPr>
            <w:t>et al</w:t>
          </w:r>
          <w:r w:rsidR="00FC78CD" w:rsidRPr="00297A2C">
            <w:rPr>
              <w:rFonts w:cstheme="minorHAnsi"/>
              <w:i/>
              <w:iCs/>
              <w:sz w:val="24"/>
              <w:szCs w:val="24"/>
            </w:rPr>
            <w:t xml:space="preserve"> </w:t>
          </w:r>
          <w:r w:rsidR="00FC78CD" w:rsidRPr="00297A2C">
            <w:rPr>
              <w:rFonts w:cstheme="minorHAnsi"/>
              <w:sz w:val="24"/>
              <w:szCs w:val="24"/>
            </w:rPr>
            <w:t>(2014)</w:t>
          </w:r>
          <w:r w:rsidR="007115B8" w:rsidRPr="00297A2C">
            <w:rPr>
              <w:rFonts w:cstheme="minorHAnsi"/>
              <w:sz w:val="24"/>
              <w:szCs w:val="24"/>
            </w:rPr>
            <w:t>, ply orientation and stacking sequence have a direct impact on a board's flexibility, stiffness, and impact resistance. For kiteboards, this entails customising ply orientations to balance responsiveness and strength, allowing for lightweight and long-lasting designs.</w:t>
          </w:r>
        </w:p>
        <w:p w14:paraId="729C49AC" w14:textId="12B35704" w:rsidR="006F07D5" w:rsidRPr="00297A2C" w:rsidRDefault="006F07D5" w:rsidP="006F07D5">
          <w:pPr>
            <w:spacing w:line="360" w:lineRule="auto"/>
            <w:rPr>
              <w:rFonts w:cstheme="minorHAnsi"/>
              <w:sz w:val="24"/>
              <w:szCs w:val="24"/>
            </w:rPr>
          </w:pPr>
          <w:r w:rsidRPr="00297A2C">
            <w:rPr>
              <w:rFonts w:cstheme="minorHAnsi"/>
              <w:sz w:val="24"/>
              <w:szCs w:val="24"/>
            </w:rPr>
            <w:t xml:space="preserve">The combination of Computational Fluid Dynamics (CFD) and lamination studies has also proven useful in optimising kiteboard design. Versteeg and </w:t>
          </w:r>
          <w:proofErr w:type="spellStart"/>
          <w:r w:rsidRPr="00297A2C">
            <w:rPr>
              <w:rFonts w:cstheme="minorHAnsi"/>
              <w:sz w:val="24"/>
              <w:szCs w:val="24"/>
            </w:rPr>
            <w:t>Malalasekera</w:t>
          </w:r>
          <w:proofErr w:type="spellEnd"/>
          <w:r w:rsidRPr="00297A2C">
            <w:rPr>
              <w:rFonts w:cstheme="minorHAnsi"/>
              <w:sz w:val="24"/>
              <w:szCs w:val="24"/>
            </w:rPr>
            <w:t xml:space="preserve"> (2007), for example, emphasise the ability of CFD modelling to anticipate fluid forces </w:t>
          </w:r>
          <w:r w:rsidR="00B9566C">
            <w:rPr>
              <w:rFonts w:cstheme="minorHAnsi"/>
              <w:sz w:val="24"/>
              <w:szCs w:val="24"/>
            </w:rPr>
            <w:t>such</w:t>
          </w:r>
          <w:r w:rsidRPr="00297A2C">
            <w:rPr>
              <w:rFonts w:cstheme="minorHAnsi"/>
              <w:sz w:val="24"/>
              <w:szCs w:val="24"/>
            </w:rPr>
            <w:t xml:space="preserve"> as lift and drag, providing insight into how boards interact with water flows. These simulations enable designers to fine-tune the form and surface properties of the board, reducing drag and increasing stability. CFD-generated aerodynamic profiles not only increase speed and handling, but they also aid to reduce physical strain on riders by optimising the lift-to-drag ratio in diverse water conditions.</w:t>
          </w:r>
        </w:p>
        <w:p w14:paraId="66235A79" w14:textId="35E20454" w:rsidR="006F07D5" w:rsidRPr="00297A2C" w:rsidRDefault="006F07D5" w:rsidP="006F07D5">
          <w:pPr>
            <w:spacing w:line="360" w:lineRule="auto"/>
            <w:rPr>
              <w:rFonts w:cstheme="minorHAnsi"/>
              <w:sz w:val="24"/>
              <w:szCs w:val="24"/>
            </w:rPr>
          </w:pPr>
          <w:r w:rsidRPr="00297A2C">
            <w:rPr>
              <w:rFonts w:cstheme="minorHAnsi"/>
              <w:sz w:val="24"/>
              <w:szCs w:val="24"/>
            </w:rPr>
            <w:t xml:space="preserve">Experimental validation approaches, such as those described by </w:t>
          </w:r>
          <w:r w:rsidR="004B5A14">
            <w:rPr>
              <w:rFonts w:cstheme="minorHAnsi"/>
              <w:sz w:val="24"/>
              <w:szCs w:val="24"/>
            </w:rPr>
            <w:t>Ma,</w:t>
          </w:r>
          <w:r w:rsidRPr="00297A2C">
            <w:rPr>
              <w:rFonts w:cstheme="minorHAnsi"/>
              <w:sz w:val="24"/>
              <w:szCs w:val="24"/>
            </w:rPr>
            <w:t xml:space="preserve"> </w:t>
          </w:r>
          <w:r w:rsidRPr="00016325">
            <w:rPr>
              <w:rFonts w:cstheme="minorHAnsi"/>
              <w:i/>
              <w:iCs/>
              <w:sz w:val="24"/>
              <w:szCs w:val="24"/>
            </w:rPr>
            <w:t>et al</w:t>
          </w:r>
          <w:r w:rsidRPr="00297A2C">
            <w:rPr>
              <w:rFonts w:cstheme="minorHAnsi"/>
              <w:sz w:val="24"/>
              <w:szCs w:val="24"/>
            </w:rPr>
            <w:t>. (200</w:t>
          </w:r>
          <w:r w:rsidR="004B5A14">
            <w:rPr>
              <w:rFonts w:cstheme="minorHAnsi"/>
              <w:sz w:val="24"/>
              <w:szCs w:val="24"/>
            </w:rPr>
            <w:t>9</w:t>
          </w:r>
          <w:r w:rsidRPr="00297A2C">
            <w:rPr>
              <w:rFonts w:cstheme="minorHAnsi"/>
              <w:sz w:val="24"/>
              <w:szCs w:val="24"/>
            </w:rPr>
            <w:t>), are critical for comparing CFD predictions to behaviour, especially in turbulent flow settings. These methods usually entail testing scaled models in controlled conditions, such as water tunnels</w:t>
          </w:r>
          <w:r w:rsidR="00016325">
            <w:rPr>
              <w:rFonts w:cstheme="minorHAnsi"/>
              <w:sz w:val="24"/>
              <w:szCs w:val="24"/>
            </w:rPr>
            <w:t xml:space="preserve"> and wind tunnels</w:t>
          </w:r>
          <w:r w:rsidRPr="00297A2C">
            <w:rPr>
              <w:rFonts w:cstheme="minorHAnsi"/>
              <w:sz w:val="24"/>
              <w:szCs w:val="24"/>
            </w:rPr>
            <w:t xml:space="preserve">, to evaluate flow separation, boundary layer behaviour, and vortex shedding. These tests enable engineers to assess the accuracy of CFD forecasts and alter </w:t>
          </w:r>
          <w:r w:rsidRPr="00297A2C">
            <w:rPr>
              <w:rFonts w:cstheme="minorHAnsi"/>
              <w:sz w:val="24"/>
              <w:szCs w:val="24"/>
            </w:rPr>
            <w:lastRenderedPageBreak/>
            <w:t>parameters accordingly. This experimental feedback is crucial for developing designs that can resist the unpredictable, high-force situations found in kiteboarding.</w:t>
          </w:r>
        </w:p>
        <w:p w14:paraId="76505858" w14:textId="77777777" w:rsidR="00274986" w:rsidRPr="00297A2C" w:rsidRDefault="00274986" w:rsidP="00274986">
          <w:pPr>
            <w:spacing w:line="360" w:lineRule="auto"/>
            <w:rPr>
              <w:rFonts w:cstheme="minorHAnsi"/>
              <w:sz w:val="24"/>
              <w:szCs w:val="24"/>
            </w:rPr>
          </w:pPr>
        </w:p>
        <w:p w14:paraId="734CB71A" w14:textId="77777777" w:rsidR="00814BEC" w:rsidRPr="00297A2C" w:rsidRDefault="00814BEC" w:rsidP="00274986">
          <w:pPr>
            <w:spacing w:line="360" w:lineRule="auto"/>
            <w:rPr>
              <w:rFonts w:cstheme="minorHAnsi"/>
              <w:sz w:val="24"/>
              <w:szCs w:val="24"/>
            </w:rPr>
          </w:pPr>
        </w:p>
        <w:p w14:paraId="2669A8F2" w14:textId="77777777" w:rsidR="00814BEC" w:rsidRPr="00297A2C" w:rsidRDefault="00814BEC" w:rsidP="00274986">
          <w:pPr>
            <w:spacing w:line="360" w:lineRule="auto"/>
            <w:rPr>
              <w:rFonts w:cstheme="minorHAnsi"/>
              <w:sz w:val="24"/>
              <w:szCs w:val="24"/>
            </w:rPr>
          </w:pPr>
        </w:p>
        <w:p w14:paraId="46B6E105" w14:textId="77777777" w:rsidR="00814BEC" w:rsidRPr="00297A2C" w:rsidRDefault="00814BEC" w:rsidP="00274986">
          <w:pPr>
            <w:spacing w:line="360" w:lineRule="auto"/>
            <w:rPr>
              <w:rFonts w:cstheme="minorHAnsi"/>
              <w:sz w:val="24"/>
              <w:szCs w:val="24"/>
            </w:rPr>
          </w:pPr>
        </w:p>
        <w:p w14:paraId="5D4693C7" w14:textId="77777777" w:rsidR="00814BEC" w:rsidRPr="00297A2C" w:rsidRDefault="00814BEC" w:rsidP="00274986">
          <w:pPr>
            <w:spacing w:line="360" w:lineRule="auto"/>
            <w:rPr>
              <w:rFonts w:cstheme="minorHAnsi"/>
              <w:sz w:val="24"/>
              <w:szCs w:val="24"/>
            </w:rPr>
          </w:pPr>
        </w:p>
        <w:p w14:paraId="565DAABE" w14:textId="77777777" w:rsidR="00814BEC" w:rsidRPr="00297A2C" w:rsidRDefault="00814BEC" w:rsidP="00274986">
          <w:pPr>
            <w:spacing w:line="360" w:lineRule="auto"/>
            <w:rPr>
              <w:rFonts w:cstheme="minorHAnsi"/>
              <w:sz w:val="24"/>
              <w:szCs w:val="24"/>
            </w:rPr>
          </w:pPr>
        </w:p>
        <w:p w14:paraId="6888A706" w14:textId="77777777" w:rsidR="00814BEC" w:rsidRPr="00297A2C" w:rsidRDefault="00814BEC" w:rsidP="00274986">
          <w:pPr>
            <w:spacing w:line="360" w:lineRule="auto"/>
            <w:rPr>
              <w:rFonts w:cstheme="minorHAnsi"/>
              <w:sz w:val="24"/>
              <w:szCs w:val="24"/>
            </w:rPr>
          </w:pPr>
        </w:p>
        <w:p w14:paraId="0A8CA032" w14:textId="77777777" w:rsidR="00814BEC" w:rsidRPr="00297A2C" w:rsidRDefault="00814BEC" w:rsidP="00274986">
          <w:pPr>
            <w:spacing w:line="360" w:lineRule="auto"/>
            <w:rPr>
              <w:rFonts w:cstheme="minorHAnsi"/>
              <w:sz w:val="24"/>
              <w:szCs w:val="24"/>
            </w:rPr>
          </w:pPr>
        </w:p>
        <w:p w14:paraId="6DE5B43E" w14:textId="77777777" w:rsidR="00814BEC" w:rsidRPr="00297A2C" w:rsidRDefault="00814BEC" w:rsidP="00274986">
          <w:pPr>
            <w:spacing w:line="360" w:lineRule="auto"/>
            <w:rPr>
              <w:rFonts w:cstheme="minorHAnsi"/>
              <w:sz w:val="24"/>
              <w:szCs w:val="24"/>
            </w:rPr>
          </w:pPr>
        </w:p>
        <w:p w14:paraId="7101D6BE" w14:textId="77777777" w:rsidR="00274986" w:rsidRDefault="00274986" w:rsidP="00274986">
          <w:pPr>
            <w:spacing w:line="360" w:lineRule="auto"/>
            <w:rPr>
              <w:rFonts w:cstheme="minorHAnsi"/>
              <w:sz w:val="24"/>
              <w:szCs w:val="24"/>
            </w:rPr>
          </w:pPr>
        </w:p>
        <w:p w14:paraId="140E2384" w14:textId="77777777" w:rsidR="00553B78" w:rsidRDefault="00553B78" w:rsidP="00274986">
          <w:pPr>
            <w:spacing w:line="360" w:lineRule="auto"/>
            <w:rPr>
              <w:rFonts w:cstheme="minorHAnsi"/>
              <w:sz w:val="24"/>
              <w:szCs w:val="24"/>
            </w:rPr>
          </w:pPr>
        </w:p>
        <w:p w14:paraId="1694DB2F" w14:textId="77777777" w:rsidR="00553B78" w:rsidRDefault="00553B78" w:rsidP="00274986">
          <w:pPr>
            <w:spacing w:line="360" w:lineRule="auto"/>
            <w:rPr>
              <w:rFonts w:cstheme="minorHAnsi"/>
              <w:sz w:val="24"/>
              <w:szCs w:val="24"/>
            </w:rPr>
          </w:pPr>
        </w:p>
        <w:p w14:paraId="6721D419" w14:textId="77777777" w:rsidR="00553B78" w:rsidRDefault="00553B78" w:rsidP="00274986">
          <w:pPr>
            <w:spacing w:line="360" w:lineRule="auto"/>
            <w:rPr>
              <w:rFonts w:cstheme="minorHAnsi"/>
              <w:sz w:val="24"/>
              <w:szCs w:val="24"/>
            </w:rPr>
          </w:pPr>
        </w:p>
        <w:p w14:paraId="07228CAB" w14:textId="77777777" w:rsidR="00553B78" w:rsidRDefault="00553B78" w:rsidP="00274986">
          <w:pPr>
            <w:spacing w:line="360" w:lineRule="auto"/>
            <w:rPr>
              <w:rFonts w:cstheme="minorHAnsi"/>
              <w:sz w:val="24"/>
              <w:szCs w:val="24"/>
            </w:rPr>
          </w:pPr>
        </w:p>
        <w:p w14:paraId="36626353" w14:textId="77777777" w:rsidR="00553B78" w:rsidRDefault="00553B78" w:rsidP="00274986">
          <w:pPr>
            <w:spacing w:line="360" w:lineRule="auto"/>
            <w:rPr>
              <w:rFonts w:cstheme="minorHAnsi"/>
              <w:sz w:val="24"/>
              <w:szCs w:val="24"/>
            </w:rPr>
          </w:pPr>
        </w:p>
        <w:p w14:paraId="688656D2" w14:textId="77777777" w:rsidR="00553B78" w:rsidRDefault="00553B78" w:rsidP="00274986">
          <w:pPr>
            <w:spacing w:line="360" w:lineRule="auto"/>
            <w:rPr>
              <w:rFonts w:cstheme="minorHAnsi"/>
              <w:sz w:val="24"/>
              <w:szCs w:val="24"/>
            </w:rPr>
          </w:pPr>
        </w:p>
        <w:p w14:paraId="7B9EE1FF" w14:textId="77777777" w:rsidR="00553B78" w:rsidRPr="00297A2C" w:rsidRDefault="00553B78" w:rsidP="00274986">
          <w:pPr>
            <w:spacing w:line="360" w:lineRule="auto"/>
            <w:rPr>
              <w:rFonts w:cstheme="minorHAnsi"/>
              <w:sz w:val="24"/>
              <w:szCs w:val="24"/>
            </w:rPr>
          </w:pPr>
        </w:p>
        <w:p w14:paraId="0F8DDB8B" w14:textId="77777777" w:rsidR="00CA0208" w:rsidRDefault="00CA0208" w:rsidP="00274986">
          <w:pPr>
            <w:spacing w:line="360" w:lineRule="auto"/>
            <w:rPr>
              <w:rFonts w:cstheme="minorHAnsi"/>
              <w:sz w:val="24"/>
              <w:szCs w:val="24"/>
            </w:rPr>
          </w:pPr>
        </w:p>
        <w:p w14:paraId="6F78B4AA" w14:textId="77777777" w:rsidR="00DB685A" w:rsidRDefault="00DB685A" w:rsidP="00274986">
          <w:pPr>
            <w:spacing w:line="360" w:lineRule="auto"/>
            <w:rPr>
              <w:rFonts w:cstheme="minorHAnsi"/>
              <w:sz w:val="24"/>
              <w:szCs w:val="24"/>
            </w:rPr>
          </w:pPr>
        </w:p>
        <w:p w14:paraId="18DCE561" w14:textId="77777777" w:rsidR="00DB685A" w:rsidRDefault="00DB685A" w:rsidP="00274986">
          <w:pPr>
            <w:spacing w:line="360" w:lineRule="auto"/>
            <w:rPr>
              <w:rFonts w:cstheme="minorHAnsi"/>
              <w:sz w:val="24"/>
              <w:szCs w:val="24"/>
            </w:rPr>
          </w:pPr>
        </w:p>
        <w:p w14:paraId="4F3E6BE0" w14:textId="77777777" w:rsidR="00DB685A" w:rsidRDefault="00DB685A" w:rsidP="00274986">
          <w:pPr>
            <w:spacing w:line="360" w:lineRule="auto"/>
            <w:rPr>
              <w:rFonts w:cstheme="minorHAnsi"/>
              <w:sz w:val="24"/>
              <w:szCs w:val="24"/>
            </w:rPr>
          </w:pPr>
        </w:p>
        <w:p w14:paraId="251EE2F2" w14:textId="77777777" w:rsidR="00DB685A" w:rsidRDefault="00DB685A" w:rsidP="00274986">
          <w:pPr>
            <w:spacing w:line="360" w:lineRule="auto"/>
            <w:rPr>
              <w:rFonts w:cstheme="minorHAnsi"/>
              <w:sz w:val="24"/>
              <w:szCs w:val="24"/>
            </w:rPr>
          </w:pPr>
        </w:p>
        <w:p w14:paraId="562220C7" w14:textId="55E80436" w:rsidR="00DB685A" w:rsidRPr="00DB685A" w:rsidRDefault="00DB685A" w:rsidP="00DB685A">
          <w:pPr>
            <w:pStyle w:val="Heading1"/>
            <w:numPr>
              <w:ilvl w:val="0"/>
              <w:numId w:val="1"/>
            </w:numPr>
            <w:rPr>
              <w:rFonts w:asciiTheme="minorHAnsi" w:hAnsiTheme="minorHAnsi" w:cstheme="minorHAnsi"/>
              <w:b/>
              <w:bCs/>
              <w:sz w:val="24"/>
              <w:szCs w:val="24"/>
            </w:rPr>
          </w:pPr>
          <w:bookmarkStart w:id="12" w:name="_Toc181637310"/>
          <w:r w:rsidRPr="00DB685A">
            <w:rPr>
              <w:rFonts w:asciiTheme="minorHAnsi" w:hAnsiTheme="minorHAnsi" w:cstheme="minorHAnsi"/>
              <w:b/>
              <w:bCs/>
              <w:sz w:val="24"/>
              <w:szCs w:val="24"/>
            </w:rPr>
            <w:lastRenderedPageBreak/>
            <w:t>Conclusion</w:t>
          </w:r>
          <w:bookmarkEnd w:id="12"/>
        </w:p>
        <w:p w14:paraId="56D2A6F6" w14:textId="77777777" w:rsidR="00BC7E04" w:rsidRDefault="00BC7E04" w:rsidP="00BC7E04"/>
        <w:p w14:paraId="5F0AC030" w14:textId="77777777" w:rsidR="00F71EC7" w:rsidRPr="00D3320D" w:rsidRDefault="00F71EC7" w:rsidP="00D3320D">
          <w:pPr>
            <w:spacing w:line="360" w:lineRule="auto"/>
            <w:rPr>
              <w:sz w:val="24"/>
              <w:szCs w:val="24"/>
            </w:rPr>
          </w:pPr>
          <w:r w:rsidRPr="00D3320D">
            <w:rPr>
              <w:sz w:val="24"/>
              <w:szCs w:val="24"/>
            </w:rPr>
            <w:t>Finally, the application of modern optimisation techniques in Finite Element Analysis (FEA) and Computational Fluid Dynamics (CFD) has transformed the field of kiteboarding design. Engineers can accomplish exact weight, stiffness, and durability optimisations by simulating structural and fluid interactions in dynamic settings, which were previously unreachable using standard design methods. The construction of a lightweight and high-performance kiteboard is dependent on such advanced processes, which streamline material selection, ply orientation, and component design to meet the unique requirements of kiteboarding.</w:t>
          </w:r>
        </w:p>
        <w:p w14:paraId="6C771CC8" w14:textId="77777777" w:rsidR="008B12F4" w:rsidRPr="008B12F4" w:rsidRDefault="008B12F4" w:rsidP="00D3320D">
          <w:pPr>
            <w:spacing w:line="360" w:lineRule="auto"/>
            <w:rPr>
              <w:sz w:val="24"/>
              <w:szCs w:val="24"/>
            </w:rPr>
          </w:pPr>
          <w:r w:rsidRPr="008B12F4">
            <w:rPr>
              <w:sz w:val="24"/>
              <w:szCs w:val="24"/>
            </w:rPr>
            <w:t>The process, as described, emphasises the importance of iterative optimisation cycles and multi-objective frameworks, which enable designers to balance competing goals such as weight, manufacturability, and strength. In this assignment, multi-cycle FEA simulations with various ply configurations enabled the accurate identification of optimal layering for structural performance and manufacturability. The incorporation of discrete variables enabled that designs could be translated from theoretical models to manufacturable components, bridging the gap between computational precision and actual production restrictions. The manufacturable optimised design obtained a high stiffness-to-weight ratio of 7.46, exceeding standard steel choices, making it both effective and practical for real-world use.</w:t>
          </w:r>
        </w:p>
        <w:p w14:paraId="33C3396C" w14:textId="77777777" w:rsidR="00A64827" w:rsidRPr="00A64827" w:rsidRDefault="00A64827" w:rsidP="00D3320D">
          <w:pPr>
            <w:spacing w:line="360" w:lineRule="auto"/>
            <w:rPr>
              <w:sz w:val="24"/>
              <w:szCs w:val="24"/>
            </w:rPr>
          </w:pPr>
          <w:r w:rsidRPr="00A64827">
            <w:rPr>
              <w:sz w:val="24"/>
              <w:szCs w:val="24"/>
            </w:rPr>
            <w:t>The combination of FEA, CFD, and physical testing results in a more comprehensive design approach, allowing simulation data to be evaluated and enhanced through real-world testing. Empirical tests, such as wind and water tunnel experiments, provide critical data on drag, lift, and deformation, which guide iterative FEA model changes. This closed feedback loop improves simulation accuracy, guaranteeing that the kiteboard can handle turbulent water conditions with excellent control and minimal physical strain on the rider.</w:t>
          </w:r>
        </w:p>
        <w:p w14:paraId="42C570E8" w14:textId="0CB169CF" w:rsidR="00DB685A" w:rsidRPr="00D3320D" w:rsidRDefault="00D3320D" w:rsidP="00D3320D">
          <w:pPr>
            <w:spacing w:line="360" w:lineRule="auto"/>
            <w:rPr>
              <w:sz w:val="24"/>
              <w:szCs w:val="24"/>
            </w:rPr>
          </w:pPr>
          <w:r w:rsidRPr="00D3320D">
            <w:rPr>
              <w:sz w:val="24"/>
              <w:szCs w:val="24"/>
            </w:rPr>
            <w:t>Lastly, this comprehensive strategy not only meets performance and safety requirements, but also pushes the limits of design innovation in sports engineering. Engineers may constantly improve kiteboard designs to match the changing needs of extreme sports by combining FEA and CFD with experimental testing, resulting in durable, lightweight, and highly responsive boards for both competitive and recreational use.</w:t>
          </w:r>
        </w:p>
        <w:p w14:paraId="1E76D509" w14:textId="4E76EEBA" w:rsidR="00F863AC" w:rsidRPr="00297A2C" w:rsidRDefault="00AA2A91" w:rsidP="00F22EEC">
          <w:pPr>
            <w:pStyle w:val="Heading1"/>
            <w:numPr>
              <w:ilvl w:val="0"/>
              <w:numId w:val="1"/>
            </w:numPr>
            <w:spacing w:line="360" w:lineRule="auto"/>
            <w:rPr>
              <w:rFonts w:asciiTheme="minorHAnsi" w:hAnsiTheme="minorHAnsi" w:cstheme="minorHAnsi"/>
              <w:b/>
              <w:bCs/>
              <w:sz w:val="24"/>
              <w:szCs w:val="24"/>
            </w:rPr>
          </w:pPr>
          <w:bookmarkStart w:id="13" w:name="_Toc181637311"/>
          <w:r w:rsidRPr="00297A2C">
            <w:rPr>
              <w:rFonts w:asciiTheme="minorHAnsi" w:hAnsiTheme="minorHAnsi" w:cstheme="minorHAnsi"/>
              <w:b/>
              <w:bCs/>
              <w:sz w:val="24"/>
              <w:szCs w:val="24"/>
            </w:rPr>
            <w:lastRenderedPageBreak/>
            <w:t>Bibliography</w:t>
          </w:r>
          <w:bookmarkEnd w:id="13"/>
        </w:p>
        <w:p w14:paraId="0012B9B5" w14:textId="77777777" w:rsidR="00F863AC" w:rsidRPr="00297A2C" w:rsidRDefault="00F863AC" w:rsidP="00F863AC">
          <w:pPr>
            <w:rPr>
              <w:rFonts w:cstheme="minorHAnsi"/>
              <w:sz w:val="24"/>
              <w:szCs w:val="24"/>
            </w:rPr>
          </w:pPr>
        </w:p>
        <w:p w14:paraId="081A7A42" w14:textId="77777777" w:rsid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Banerjee, P. (2021). </w:t>
          </w:r>
          <w:r w:rsidRPr="00812748">
            <w:rPr>
              <w:rFonts w:cstheme="minorHAnsi"/>
              <w:i/>
              <w:iCs/>
              <w:sz w:val="24"/>
              <w:szCs w:val="24"/>
            </w:rPr>
            <w:t>How AI and ML are Changing Simulation</w:t>
          </w:r>
          <w:r w:rsidRPr="00812748">
            <w:rPr>
              <w:rFonts w:cstheme="minorHAnsi"/>
              <w:sz w:val="24"/>
              <w:szCs w:val="24"/>
            </w:rPr>
            <w:t>. [Online] Available at: https://www.ansys.com/blog/how-ai-and-ml-are-changing-simulation. (Accessed 27 October 2024).</w:t>
          </w:r>
        </w:p>
        <w:p w14:paraId="6A1F704A" w14:textId="41DA1488" w:rsidR="00CE374C" w:rsidRPr="00812748" w:rsidRDefault="00CE374C" w:rsidP="00812748">
          <w:pPr>
            <w:pStyle w:val="ListParagraph"/>
            <w:numPr>
              <w:ilvl w:val="0"/>
              <w:numId w:val="14"/>
            </w:numPr>
            <w:spacing w:line="360" w:lineRule="auto"/>
            <w:rPr>
              <w:rFonts w:cstheme="minorHAnsi"/>
              <w:sz w:val="24"/>
              <w:szCs w:val="24"/>
            </w:rPr>
          </w:pPr>
          <w:proofErr w:type="spellStart"/>
          <w:r w:rsidRPr="00CE374C">
            <w:rPr>
              <w:rFonts w:cstheme="minorHAnsi"/>
              <w:sz w:val="24"/>
              <w:szCs w:val="24"/>
            </w:rPr>
            <w:t>Derriks</w:t>
          </w:r>
          <w:proofErr w:type="spellEnd"/>
          <w:r w:rsidRPr="00CE374C">
            <w:rPr>
              <w:rFonts w:cstheme="minorHAnsi"/>
              <w:sz w:val="24"/>
              <w:szCs w:val="24"/>
            </w:rPr>
            <w:t>, T., Peters, K., &amp; Rene, van der D. (2023). Kiteboarding: a practice approach. </w:t>
          </w:r>
          <w:r w:rsidRPr="00CE374C">
            <w:rPr>
              <w:rFonts w:cstheme="minorHAnsi"/>
              <w:i/>
              <w:iCs/>
              <w:sz w:val="24"/>
              <w:szCs w:val="24"/>
            </w:rPr>
            <w:t>Journal of Sport &amp; Tourism</w:t>
          </w:r>
          <w:r w:rsidRPr="00CE374C">
            <w:rPr>
              <w:rFonts w:cstheme="minorHAnsi"/>
              <w:sz w:val="24"/>
              <w:szCs w:val="24"/>
            </w:rPr>
            <w:t>, </w:t>
          </w:r>
          <w:r w:rsidRPr="00CE374C">
            <w:rPr>
              <w:rFonts w:cstheme="minorHAnsi"/>
              <w:i/>
              <w:iCs/>
              <w:sz w:val="24"/>
              <w:szCs w:val="24"/>
            </w:rPr>
            <w:t>27</w:t>
          </w:r>
          <w:r w:rsidRPr="00CE374C">
            <w:rPr>
              <w:rFonts w:cstheme="minorHAnsi"/>
              <w:sz w:val="24"/>
              <w:szCs w:val="24"/>
            </w:rPr>
            <w:t xml:space="preserve">(3), </w:t>
          </w:r>
          <w:r>
            <w:rPr>
              <w:rFonts w:cstheme="minorHAnsi"/>
              <w:sz w:val="24"/>
              <w:szCs w:val="24"/>
            </w:rPr>
            <w:t xml:space="preserve">pp. </w:t>
          </w:r>
          <w:r w:rsidRPr="00CE374C">
            <w:rPr>
              <w:rFonts w:cstheme="minorHAnsi"/>
              <w:sz w:val="24"/>
              <w:szCs w:val="24"/>
            </w:rPr>
            <w:t>239–255. https://doi.org/10.1080/14775085.2023.2201272</w:t>
          </w:r>
        </w:p>
        <w:p w14:paraId="505AE2B5"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Dumont, E., Grosse, I., Slater, G. (2009). Requirements for comparing the performance of finite element models of biological structures. </w:t>
          </w:r>
          <w:r w:rsidRPr="00812748">
            <w:rPr>
              <w:rFonts w:cstheme="minorHAnsi"/>
              <w:i/>
              <w:iCs/>
              <w:sz w:val="24"/>
              <w:szCs w:val="24"/>
            </w:rPr>
            <w:t>Journal of Theoretical Biology</w:t>
          </w:r>
          <w:r w:rsidRPr="00812748">
            <w:rPr>
              <w:rFonts w:cstheme="minorHAnsi"/>
              <w:sz w:val="24"/>
              <w:szCs w:val="24"/>
            </w:rPr>
            <w:t xml:space="preserve">, 256(1), pp.96–103. </w:t>
          </w:r>
          <w:proofErr w:type="spellStart"/>
          <w:r w:rsidRPr="00812748">
            <w:rPr>
              <w:rFonts w:cstheme="minorHAnsi"/>
              <w:sz w:val="24"/>
              <w:szCs w:val="24"/>
            </w:rPr>
            <w:t>doi:https</w:t>
          </w:r>
          <w:proofErr w:type="spellEnd"/>
          <w:r w:rsidRPr="00812748">
            <w:rPr>
              <w:rFonts w:cstheme="minorHAnsi"/>
              <w:sz w:val="24"/>
              <w:szCs w:val="24"/>
            </w:rPr>
            <w:t>://doi.org/10.1016/j.jtbi.2008.08.017.</w:t>
          </w:r>
        </w:p>
        <w:p w14:paraId="79B8A8A2"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Emilio, M. (2013). </w:t>
          </w:r>
          <w:r w:rsidRPr="00812748">
            <w:rPr>
              <w:rFonts w:cstheme="minorHAnsi"/>
              <w:i/>
              <w:iCs/>
              <w:sz w:val="24"/>
              <w:szCs w:val="24"/>
            </w:rPr>
            <w:t>Data Acquisition Systems</w:t>
          </w:r>
          <w:r w:rsidRPr="00812748">
            <w:rPr>
              <w:rFonts w:cstheme="minorHAnsi"/>
              <w:sz w:val="24"/>
              <w:szCs w:val="24"/>
            </w:rPr>
            <w:t>. New York: Springer Science &amp; Business Media.</w:t>
          </w:r>
        </w:p>
        <w:p w14:paraId="0A19DCAB" w14:textId="321F95C2" w:rsidR="00536961" w:rsidRDefault="00477CD9" w:rsidP="00812748">
          <w:pPr>
            <w:pStyle w:val="ListParagraph"/>
            <w:numPr>
              <w:ilvl w:val="0"/>
              <w:numId w:val="14"/>
            </w:numPr>
            <w:spacing w:line="360" w:lineRule="auto"/>
            <w:rPr>
              <w:rFonts w:cstheme="minorHAnsi"/>
              <w:sz w:val="24"/>
              <w:szCs w:val="24"/>
            </w:rPr>
          </w:pPr>
          <w:r w:rsidRPr="00812748">
            <w:rPr>
              <w:rFonts w:cstheme="minorHAnsi"/>
              <w:sz w:val="24"/>
              <w:szCs w:val="24"/>
            </w:rPr>
            <w:t>Hoole, H. and Hoole, R. (2019). </w:t>
          </w:r>
          <w:r w:rsidRPr="00812748">
            <w:rPr>
              <w:rFonts w:cstheme="minorHAnsi"/>
              <w:i/>
              <w:iCs/>
              <w:sz w:val="24"/>
              <w:szCs w:val="24"/>
            </w:rPr>
            <w:t>Finite Elements-based Optimization</w:t>
          </w:r>
          <w:r w:rsidRPr="00812748">
            <w:rPr>
              <w:rFonts w:cstheme="minorHAnsi"/>
              <w:sz w:val="24"/>
              <w:szCs w:val="24"/>
            </w:rPr>
            <w:t xml:space="preserve">. </w:t>
          </w:r>
          <w:r w:rsidR="00F035D6" w:rsidRPr="00812748">
            <w:rPr>
              <w:rFonts w:cstheme="minorHAnsi"/>
              <w:sz w:val="24"/>
              <w:szCs w:val="24"/>
            </w:rPr>
            <w:t>Florida</w:t>
          </w:r>
          <w:r w:rsidR="00EC140F" w:rsidRPr="00812748">
            <w:rPr>
              <w:rFonts w:cstheme="minorHAnsi"/>
              <w:sz w:val="24"/>
              <w:szCs w:val="24"/>
            </w:rPr>
            <w:t xml:space="preserve">: </w:t>
          </w:r>
          <w:r w:rsidR="00DF55BA" w:rsidRPr="00812748">
            <w:rPr>
              <w:rFonts w:cstheme="minorHAnsi"/>
              <w:sz w:val="24"/>
              <w:szCs w:val="24"/>
            </w:rPr>
            <w:t>Taylor and Francis</w:t>
          </w:r>
          <w:r w:rsidRPr="00812748">
            <w:rPr>
              <w:rFonts w:cstheme="minorHAnsi"/>
              <w:sz w:val="24"/>
              <w:szCs w:val="24"/>
            </w:rPr>
            <w:t>.</w:t>
          </w:r>
        </w:p>
        <w:p w14:paraId="4A225465" w14:textId="6D1F1595" w:rsidR="00825B58" w:rsidRPr="00812748" w:rsidRDefault="00825B58" w:rsidP="00812748">
          <w:pPr>
            <w:pStyle w:val="ListParagraph"/>
            <w:numPr>
              <w:ilvl w:val="0"/>
              <w:numId w:val="14"/>
            </w:numPr>
            <w:spacing w:line="360" w:lineRule="auto"/>
            <w:rPr>
              <w:rFonts w:cstheme="minorHAnsi"/>
              <w:sz w:val="24"/>
              <w:szCs w:val="24"/>
            </w:rPr>
          </w:pPr>
          <w:r w:rsidRPr="00825B58">
            <w:rPr>
              <w:rFonts w:cstheme="minorHAnsi"/>
              <w:sz w:val="24"/>
              <w:szCs w:val="24"/>
            </w:rPr>
            <w:t>Kerr, B., Sutherland, B. and Simmer, A. (2017). </w:t>
          </w:r>
          <w:r w:rsidRPr="00825B58">
            <w:rPr>
              <w:rFonts w:cstheme="minorHAnsi"/>
              <w:i/>
              <w:iCs/>
              <w:sz w:val="24"/>
              <w:szCs w:val="24"/>
            </w:rPr>
            <w:t>LIQUID FORCE KITE CONTROL SYSTEM DESIGN</w:t>
          </w:r>
          <w:r w:rsidRPr="00825B58">
            <w:rPr>
              <w:rFonts w:cstheme="minorHAnsi"/>
              <w:sz w:val="24"/>
              <w:szCs w:val="24"/>
            </w:rPr>
            <w:t>. [</w:t>
          </w:r>
          <w:r>
            <w:rPr>
              <w:rFonts w:cstheme="minorHAnsi"/>
              <w:sz w:val="24"/>
              <w:szCs w:val="24"/>
            </w:rPr>
            <w:t>O</w:t>
          </w:r>
          <w:r w:rsidRPr="00825B58">
            <w:rPr>
              <w:rFonts w:cstheme="minorHAnsi"/>
              <w:sz w:val="24"/>
              <w:szCs w:val="24"/>
            </w:rPr>
            <w:t xml:space="preserve">nline] </w:t>
          </w:r>
          <w:proofErr w:type="spellStart"/>
          <w:r w:rsidRPr="00825B58">
            <w:rPr>
              <w:rFonts w:cstheme="minorHAnsi"/>
              <w:sz w:val="24"/>
              <w:szCs w:val="24"/>
            </w:rPr>
            <w:t>DigitalCommons@CalPoly</w:t>
          </w:r>
          <w:proofErr w:type="spellEnd"/>
          <w:r w:rsidRPr="00825B58">
            <w:rPr>
              <w:rFonts w:cstheme="minorHAnsi"/>
              <w:sz w:val="24"/>
              <w:szCs w:val="24"/>
            </w:rPr>
            <w:t xml:space="preserve">. Available at: https://digitalcommons.calpoly.edu/imesp/203/ </w:t>
          </w:r>
          <w:r w:rsidR="00E63A96">
            <w:rPr>
              <w:rFonts w:cstheme="minorHAnsi"/>
              <w:sz w:val="24"/>
              <w:szCs w:val="24"/>
            </w:rPr>
            <w:t>(</w:t>
          </w:r>
          <w:r w:rsidRPr="00825B58">
            <w:rPr>
              <w:rFonts w:cstheme="minorHAnsi"/>
              <w:sz w:val="24"/>
              <w:szCs w:val="24"/>
            </w:rPr>
            <w:t>Accessed 4 Nov</w:t>
          </w:r>
          <w:r w:rsidR="00E63A96">
            <w:rPr>
              <w:rFonts w:cstheme="minorHAnsi"/>
              <w:sz w:val="24"/>
              <w:szCs w:val="24"/>
            </w:rPr>
            <w:t>ember</w:t>
          </w:r>
          <w:r w:rsidRPr="00825B58">
            <w:rPr>
              <w:rFonts w:cstheme="minorHAnsi"/>
              <w:sz w:val="24"/>
              <w:szCs w:val="24"/>
            </w:rPr>
            <w:t xml:space="preserve"> 2024</w:t>
          </w:r>
          <w:r w:rsidR="00E63A96">
            <w:rPr>
              <w:rFonts w:cstheme="minorHAnsi"/>
              <w:sz w:val="24"/>
              <w:szCs w:val="24"/>
            </w:rPr>
            <w:t>)</w:t>
          </w:r>
          <w:r w:rsidRPr="00825B58">
            <w:rPr>
              <w:rFonts w:cstheme="minorHAnsi"/>
              <w:sz w:val="24"/>
              <w:szCs w:val="24"/>
            </w:rPr>
            <w:t>.</w:t>
          </w:r>
        </w:p>
        <w:p w14:paraId="51CCDDBB" w14:textId="77777777" w:rsidR="00812748" w:rsidRPr="00812748" w:rsidRDefault="00812748" w:rsidP="00812748">
          <w:pPr>
            <w:pStyle w:val="ListParagraph"/>
            <w:numPr>
              <w:ilvl w:val="0"/>
              <w:numId w:val="14"/>
            </w:numPr>
            <w:spacing w:line="360" w:lineRule="auto"/>
            <w:rPr>
              <w:rFonts w:cstheme="minorHAnsi"/>
              <w:sz w:val="24"/>
              <w:szCs w:val="24"/>
            </w:rPr>
          </w:pPr>
          <w:proofErr w:type="spellStart"/>
          <w:r w:rsidRPr="00812748">
            <w:rPr>
              <w:rFonts w:cstheme="minorHAnsi"/>
              <w:sz w:val="24"/>
              <w:szCs w:val="24"/>
            </w:rPr>
            <w:t>Laitone</w:t>
          </w:r>
          <w:proofErr w:type="spellEnd"/>
          <w:r w:rsidRPr="00812748">
            <w:rPr>
              <w:rFonts w:cstheme="minorHAnsi"/>
              <w:sz w:val="24"/>
              <w:szCs w:val="24"/>
            </w:rPr>
            <w:t>, E. (1997) Wind tunnel tests of wings at Reynolds numbers below 70 000. </w:t>
          </w:r>
          <w:r w:rsidRPr="00812748">
            <w:rPr>
              <w:rFonts w:cstheme="minorHAnsi"/>
              <w:i/>
              <w:iCs/>
              <w:sz w:val="24"/>
              <w:szCs w:val="24"/>
            </w:rPr>
            <w:t>Experiments in Fluids</w:t>
          </w:r>
          <w:r w:rsidRPr="00812748">
            <w:rPr>
              <w:rFonts w:cstheme="minorHAnsi"/>
              <w:sz w:val="24"/>
              <w:szCs w:val="24"/>
            </w:rPr>
            <w:t> 23, pp. 405–409. https://doi.org/10.1007/s003480050128</w:t>
          </w:r>
        </w:p>
        <w:p w14:paraId="3E3367E0"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 xml:space="preserve">Leer, B., Powell, K. (2010). Introduction to Computational Fluid Dynamics. </w:t>
          </w:r>
          <w:proofErr w:type="spellStart"/>
          <w:r w:rsidRPr="00812748">
            <w:rPr>
              <w:rFonts w:cstheme="minorHAnsi"/>
              <w:i/>
              <w:iCs/>
              <w:sz w:val="24"/>
              <w:szCs w:val="24"/>
            </w:rPr>
            <w:t>Encyclopedia</w:t>
          </w:r>
          <w:proofErr w:type="spellEnd"/>
          <w:r w:rsidRPr="00812748">
            <w:rPr>
              <w:rFonts w:cstheme="minorHAnsi"/>
              <w:i/>
              <w:iCs/>
              <w:sz w:val="24"/>
              <w:szCs w:val="24"/>
            </w:rPr>
            <w:t xml:space="preserve"> of Aerospace Engineering</w:t>
          </w:r>
          <w:r w:rsidRPr="00812748">
            <w:rPr>
              <w:rFonts w:cstheme="minorHAnsi"/>
              <w:sz w:val="24"/>
              <w:szCs w:val="24"/>
            </w:rPr>
            <w:t xml:space="preserve">. </w:t>
          </w:r>
          <w:proofErr w:type="spellStart"/>
          <w:r w:rsidRPr="00812748">
            <w:rPr>
              <w:rFonts w:cstheme="minorHAnsi"/>
              <w:sz w:val="24"/>
              <w:szCs w:val="24"/>
            </w:rPr>
            <w:t>doi:https</w:t>
          </w:r>
          <w:proofErr w:type="spellEnd"/>
          <w:r w:rsidRPr="00812748">
            <w:rPr>
              <w:rFonts w:cstheme="minorHAnsi"/>
              <w:sz w:val="24"/>
              <w:szCs w:val="24"/>
            </w:rPr>
            <w:t>://doi.org/10.1002/9780470686652.eae048.</w:t>
          </w:r>
        </w:p>
        <w:p w14:paraId="54DBE291" w14:textId="22865DBC" w:rsidR="00536961" w:rsidRDefault="005D1596" w:rsidP="00812748">
          <w:pPr>
            <w:pStyle w:val="ListParagraph"/>
            <w:numPr>
              <w:ilvl w:val="0"/>
              <w:numId w:val="14"/>
            </w:numPr>
            <w:spacing w:line="360" w:lineRule="auto"/>
            <w:rPr>
              <w:rFonts w:cstheme="minorHAnsi"/>
              <w:sz w:val="24"/>
              <w:szCs w:val="24"/>
            </w:rPr>
          </w:pPr>
          <w:proofErr w:type="spellStart"/>
          <w:r w:rsidRPr="00812748">
            <w:rPr>
              <w:rFonts w:cstheme="minorHAnsi"/>
              <w:sz w:val="24"/>
              <w:szCs w:val="24"/>
            </w:rPr>
            <w:t>Leondes</w:t>
          </w:r>
          <w:proofErr w:type="spellEnd"/>
          <w:r w:rsidRPr="00812748">
            <w:rPr>
              <w:rFonts w:cstheme="minorHAnsi"/>
              <w:sz w:val="24"/>
              <w:szCs w:val="24"/>
            </w:rPr>
            <w:t>, C. (2021). </w:t>
          </w:r>
          <w:r w:rsidRPr="00812748">
            <w:rPr>
              <w:rFonts w:cstheme="minorHAnsi"/>
              <w:i/>
              <w:iCs/>
              <w:sz w:val="24"/>
              <w:szCs w:val="24"/>
            </w:rPr>
            <w:t>Structural Dynamic Systems Computational Techniques and Optimization</w:t>
          </w:r>
          <w:r w:rsidRPr="00812748">
            <w:rPr>
              <w:rFonts w:cstheme="minorHAnsi"/>
              <w:sz w:val="24"/>
              <w:szCs w:val="24"/>
            </w:rPr>
            <w:t xml:space="preserve">. </w:t>
          </w:r>
          <w:r w:rsidR="00BE01BC" w:rsidRPr="00812748">
            <w:rPr>
              <w:rFonts w:cstheme="minorHAnsi"/>
              <w:sz w:val="24"/>
              <w:szCs w:val="24"/>
            </w:rPr>
            <w:t>Florida: Taylor and Francis</w:t>
          </w:r>
          <w:r w:rsidRPr="00812748">
            <w:rPr>
              <w:rFonts w:cstheme="minorHAnsi"/>
              <w:sz w:val="24"/>
              <w:szCs w:val="24"/>
            </w:rPr>
            <w:t>.</w:t>
          </w:r>
        </w:p>
        <w:p w14:paraId="76F1A3E8" w14:textId="05D93EB8" w:rsid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Ma, Z., Wang, H., Kikuchi, N., Pierre, C., Raju, B</w:t>
          </w:r>
          <w:r w:rsidRPr="00812748">
            <w:rPr>
              <w:rFonts w:cstheme="minorHAnsi"/>
              <w:i/>
              <w:iCs/>
              <w:sz w:val="24"/>
              <w:szCs w:val="24"/>
            </w:rPr>
            <w:t>.</w:t>
          </w:r>
          <w:r w:rsidRPr="00812748">
            <w:rPr>
              <w:rFonts w:cstheme="minorHAnsi"/>
              <w:sz w:val="24"/>
              <w:szCs w:val="24"/>
            </w:rPr>
            <w:t> Experimental validation and prototyping of optimum designs obtained from topology optimization. </w:t>
          </w:r>
          <w:r w:rsidRPr="00812748">
            <w:rPr>
              <w:rFonts w:cstheme="minorHAnsi"/>
              <w:i/>
              <w:iCs/>
              <w:sz w:val="24"/>
              <w:szCs w:val="24"/>
            </w:rPr>
            <w:t xml:space="preserve">Struct Multidisc </w:t>
          </w:r>
          <w:proofErr w:type="spellStart"/>
          <w:r w:rsidRPr="00812748">
            <w:rPr>
              <w:rFonts w:cstheme="minorHAnsi"/>
              <w:i/>
              <w:iCs/>
              <w:sz w:val="24"/>
              <w:szCs w:val="24"/>
            </w:rPr>
            <w:t>Optim</w:t>
          </w:r>
          <w:proofErr w:type="spellEnd"/>
          <w:r w:rsidRPr="00812748">
            <w:rPr>
              <w:rFonts w:cstheme="minorHAnsi"/>
              <w:i/>
              <w:iCs/>
              <w:sz w:val="24"/>
              <w:szCs w:val="24"/>
            </w:rPr>
            <w:t>.</w:t>
          </w:r>
          <w:r w:rsidRPr="00812748">
            <w:rPr>
              <w:rFonts w:cstheme="minorHAnsi"/>
              <w:sz w:val="24"/>
              <w:szCs w:val="24"/>
            </w:rPr>
            <w:t xml:space="preserve"> 31, pp. 333–343 (2006). </w:t>
          </w:r>
          <w:r w:rsidRPr="00812748">
            <w:rPr>
              <w:rFonts w:cstheme="minorHAnsi"/>
              <w:sz w:val="24"/>
              <w:szCs w:val="24"/>
            </w:rPr>
            <w:t>https://doi.org/10.1007/s00158-005-05304</w:t>
          </w:r>
        </w:p>
        <w:p w14:paraId="2EB6F6CA"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 xml:space="preserve">Mathai, A., Kurian, A., Jacob, B., Nisha, K., Baby, T. (2014) Ply Orientation of Carbon Fiber Reinforced Aircraft Wing - A Parametric Study. </w:t>
          </w:r>
          <w:r w:rsidRPr="00812748">
            <w:rPr>
              <w:rFonts w:cstheme="minorHAnsi"/>
              <w:i/>
              <w:iCs/>
              <w:sz w:val="24"/>
              <w:szCs w:val="24"/>
            </w:rPr>
            <w:t>Journal of Engineering Research and Applications</w:t>
          </w:r>
          <w:r w:rsidRPr="00812748">
            <w:rPr>
              <w:rFonts w:cstheme="minorHAnsi"/>
              <w:sz w:val="24"/>
              <w:szCs w:val="24"/>
            </w:rPr>
            <w:t>. 4(5), pp.53-55.</w:t>
          </w:r>
        </w:p>
        <w:p w14:paraId="4BAD11A8"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lastRenderedPageBreak/>
            <w:t xml:space="preserve">Owen, F., Owen, A. (2008). Measurement and assessment of wind tunnel flow quality. </w:t>
          </w:r>
          <w:r w:rsidRPr="00812748">
            <w:rPr>
              <w:rFonts w:cstheme="minorHAnsi"/>
              <w:i/>
              <w:iCs/>
              <w:sz w:val="24"/>
              <w:szCs w:val="24"/>
            </w:rPr>
            <w:t>Progress in Aerospace Sciences</w:t>
          </w:r>
          <w:r w:rsidRPr="00812748">
            <w:rPr>
              <w:rFonts w:cstheme="minorHAnsi"/>
              <w:sz w:val="24"/>
              <w:szCs w:val="24"/>
            </w:rPr>
            <w:t xml:space="preserve">, 44(5), pp.315–348. </w:t>
          </w:r>
          <w:proofErr w:type="spellStart"/>
          <w:r w:rsidRPr="00812748">
            <w:rPr>
              <w:rFonts w:cstheme="minorHAnsi"/>
              <w:sz w:val="24"/>
              <w:szCs w:val="24"/>
            </w:rPr>
            <w:t>doi:https</w:t>
          </w:r>
          <w:proofErr w:type="spellEnd"/>
          <w:r w:rsidRPr="00812748">
            <w:rPr>
              <w:rFonts w:cstheme="minorHAnsi"/>
              <w:sz w:val="24"/>
              <w:szCs w:val="24"/>
            </w:rPr>
            <w:t>://doi.org/10.1016/j.paerosci.2008.04.002.</w:t>
          </w:r>
        </w:p>
        <w:p w14:paraId="7756C048"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 xml:space="preserve">Palaniappan, S., </w:t>
          </w:r>
          <w:proofErr w:type="spellStart"/>
          <w:r w:rsidRPr="00812748">
            <w:rPr>
              <w:rFonts w:cstheme="minorHAnsi"/>
              <w:sz w:val="24"/>
              <w:szCs w:val="24"/>
            </w:rPr>
            <w:t>Lakshminarasimhan</w:t>
          </w:r>
          <w:proofErr w:type="spellEnd"/>
          <w:r w:rsidRPr="00812748">
            <w:rPr>
              <w:rFonts w:cstheme="minorHAnsi"/>
              <w:sz w:val="24"/>
              <w:szCs w:val="24"/>
            </w:rPr>
            <w:t xml:space="preserve">, R., </w:t>
          </w:r>
          <w:proofErr w:type="spellStart"/>
          <w:r w:rsidRPr="00812748">
            <w:rPr>
              <w:rFonts w:cstheme="minorHAnsi"/>
              <w:sz w:val="24"/>
              <w:szCs w:val="24"/>
            </w:rPr>
            <w:t>Rangappa</w:t>
          </w:r>
          <w:proofErr w:type="spellEnd"/>
          <w:r w:rsidRPr="00812748">
            <w:rPr>
              <w:rFonts w:cstheme="minorHAnsi"/>
              <w:sz w:val="24"/>
              <w:szCs w:val="24"/>
            </w:rPr>
            <w:t xml:space="preserve">, S., </w:t>
          </w:r>
          <w:proofErr w:type="spellStart"/>
          <w:r w:rsidRPr="00812748">
            <w:rPr>
              <w:rFonts w:cstheme="minorHAnsi"/>
              <w:sz w:val="24"/>
              <w:szCs w:val="24"/>
            </w:rPr>
            <w:t>Siengchin</w:t>
          </w:r>
          <w:proofErr w:type="spellEnd"/>
          <w:r w:rsidRPr="00812748">
            <w:rPr>
              <w:rFonts w:cstheme="minorHAnsi"/>
              <w:sz w:val="24"/>
              <w:szCs w:val="24"/>
            </w:rPr>
            <w:t>, S. (2024). </w:t>
          </w:r>
          <w:r w:rsidRPr="00812748">
            <w:rPr>
              <w:rFonts w:cstheme="minorHAnsi"/>
              <w:i/>
              <w:iCs/>
              <w:sz w:val="24"/>
              <w:szCs w:val="24"/>
            </w:rPr>
            <w:t>Finite Element Analysis of Polymers and Composites</w:t>
          </w:r>
          <w:r w:rsidRPr="00812748">
            <w:rPr>
              <w:rFonts w:cstheme="minorHAnsi"/>
              <w:sz w:val="24"/>
              <w:szCs w:val="24"/>
            </w:rPr>
            <w:t>. London: Elsevier.</w:t>
          </w:r>
        </w:p>
        <w:p w14:paraId="0419DF84"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Sharma, S., Kumar, V. (2022). A Comprehensive Review on Multi-objective Optimization Techniques: Past, Present and Future. </w:t>
          </w:r>
          <w:r w:rsidRPr="00812748">
            <w:rPr>
              <w:rFonts w:cstheme="minorHAnsi"/>
              <w:i/>
              <w:iCs/>
              <w:sz w:val="24"/>
              <w:szCs w:val="24"/>
            </w:rPr>
            <w:t xml:space="preserve">Arch </w:t>
          </w:r>
          <w:proofErr w:type="spellStart"/>
          <w:r w:rsidRPr="00812748">
            <w:rPr>
              <w:rFonts w:cstheme="minorHAnsi"/>
              <w:i/>
              <w:iCs/>
              <w:sz w:val="24"/>
              <w:szCs w:val="24"/>
            </w:rPr>
            <w:t>Computat</w:t>
          </w:r>
          <w:proofErr w:type="spellEnd"/>
          <w:r w:rsidRPr="00812748">
            <w:rPr>
              <w:rFonts w:cstheme="minorHAnsi"/>
              <w:i/>
              <w:iCs/>
              <w:sz w:val="24"/>
              <w:szCs w:val="24"/>
            </w:rPr>
            <w:t xml:space="preserve"> Methods Eng,</w:t>
          </w:r>
          <w:r w:rsidRPr="00812748">
            <w:rPr>
              <w:rFonts w:cstheme="minorHAnsi"/>
              <w:sz w:val="24"/>
              <w:szCs w:val="24"/>
            </w:rPr>
            <w:t> 29, pp. 5605–5633. https://doi.org/10.1007/s11831-022-09778-9.</w:t>
          </w:r>
        </w:p>
        <w:p w14:paraId="1CA7CC56"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Smith, B. (2017). The difference between traditional experiments and CFD validation benchmark experiments</w:t>
          </w:r>
          <w:r w:rsidRPr="00812748">
            <w:rPr>
              <w:rFonts w:cstheme="minorHAnsi"/>
              <w:i/>
              <w:iCs/>
              <w:sz w:val="24"/>
              <w:szCs w:val="24"/>
            </w:rPr>
            <w:t>. Nuclear Engineering and Design</w:t>
          </w:r>
          <w:r w:rsidRPr="00812748">
            <w:rPr>
              <w:rFonts w:cstheme="minorHAnsi"/>
              <w:sz w:val="24"/>
              <w:szCs w:val="24"/>
            </w:rPr>
            <w:t xml:space="preserve">, 312, pp.42–47. </w:t>
          </w:r>
          <w:proofErr w:type="spellStart"/>
          <w:r w:rsidRPr="00812748">
            <w:rPr>
              <w:rFonts w:cstheme="minorHAnsi"/>
              <w:sz w:val="24"/>
              <w:szCs w:val="24"/>
            </w:rPr>
            <w:t>doi:https</w:t>
          </w:r>
          <w:proofErr w:type="spellEnd"/>
          <w:r w:rsidRPr="00812748">
            <w:rPr>
              <w:rFonts w:cstheme="minorHAnsi"/>
              <w:sz w:val="24"/>
              <w:szCs w:val="24"/>
            </w:rPr>
            <w:t>://doi.org/10.1016/j.nucengdes.2016.10.007.</w:t>
          </w:r>
        </w:p>
        <w:p w14:paraId="341A7BF0"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 xml:space="preserve">Stier, B., </w:t>
          </w:r>
          <w:proofErr w:type="spellStart"/>
          <w:r w:rsidRPr="00812748">
            <w:rPr>
              <w:rFonts w:cstheme="minorHAnsi"/>
              <w:sz w:val="24"/>
              <w:szCs w:val="24"/>
            </w:rPr>
            <w:t>Bednarcyk</w:t>
          </w:r>
          <w:proofErr w:type="spellEnd"/>
          <w:r w:rsidRPr="00812748">
            <w:rPr>
              <w:rFonts w:cstheme="minorHAnsi"/>
              <w:sz w:val="24"/>
              <w:szCs w:val="24"/>
            </w:rPr>
            <w:t xml:space="preserve">, B., </w:t>
          </w:r>
          <w:proofErr w:type="spellStart"/>
          <w:r w:rsidRPr="00812748">
            <w:rPr>
              <w:rFonts w:cstheme="minorHAnsi"/>
              <w:sz w:val="24"/>
              <w:szCs w:val="24"/>
            </w:rPr>
            <w:t>Böddeker</w:t>
          </w:r>
          <w:proofErr w:type="spellEnd"/>
          <w:r w:rsidRPr="00812748">
            <w:rPr>
              <w:rFonts w:cstheme="minorHAnsi"/>
              <w:sz w:val="24"/>
              <w:szCs w:val="24"/>
            </w:rPr>
            <w:t xml:space="preserve">, T., Springmann, R., Simon, J., Reese, S. (2015) Analysis, manufacturing, testing, and structural optimization of a novel composite kiteboard design. </w:t>
          </w:r>
          <w:r w:rsidRPr="00812748">
            <w:rPr>
              <w:rFonts w:cstheme="minorHAnsi"/>
              <w:i/>
              <w:iCs/>
              <w:sz w:val="24"/>
              <w:szCs w:val="24"/>
            </w:rPr>
            <w:t>Proceedings of the Institution of Mechanical Engineers, Part P: Journal of Sports Engineering and Technology</w:t>
          </w:r>
          <w:r w:rsidRPr="00812748">
            <w:rPr>
              <w:rFonts w:cstheme="minorHAnsi"/>
              <w:sz w:val="24"/>
              <w:szCs w:val="24"/>
            </w:rPr>
            <w:t>. 229(4), pp. 248-265. doi:10.1177/1754337115584874</w:t>
          </w:r>
        </w:p>
        <w:p w14:paraId="7D819F27"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Tao, J., Sun, C., (1998) Influence of Ply Orientation on Delamination in Composite Laminates. </w:t>
          </w:r>
          <w:r w:rsidRPr="00812748">
            <w:rPr>
              <w:rFonts w:cstheme="minorHAnsi"/>
              <w:i/>
              <w:iCs/>
              <w:sz w:val="24"/>
              <w:szCs w:val="24"/>
            </w:rPr>
            <w:t>Journal of Composite Materials</w:t>
          </w:r>
          <w:r w:rsidRPr="00812748">
            <w:rPr>
              <w:rFonts w:cstheme="minorHAnsi"/>
              <w:sz w:val="24"/>
              <w:szCs w:val="24"/>
            </w:rPr>
            <w:t>. 32(21), pp. 1933-1947. doi:10.1177/002199839803202103</w:t>
          </w:r>
        </w:p>
        <w:p w14:paraId="7CB166EC" w14:textId="77777777" w:rsidR="00812748" w:rsidRPr="00812748" w:rsidRDefault="00812748" w:rsidP="00812748">
          <w:pPr>
            <w:pStyle w:val="ListParagraph"/>
            <w:numPr>
              <w:ilvl w:val="0"/>
              <w:numId w:val="14"/>
            </w:numPr>
            <w:spacing w:line="360" w:lineRule="auto"/>
            <w:rPr>
              <w:rFonts w:cstheme="minorHAnsi"/>
              <w:sz w:val="24"/>
              <w:szCs w:val="24"/>
            </w:rPr>
          </w:pPr>
          <w:r w:rsidRPr="00812748">
            <w:rPr>
              <w:rFonts w:cstheme="minorHAnsi"/>
              <w:sz w:val="24"/>
              <w:szCs w:val="24"/>
            </w:rPr>
            <w:t xml:space="preserve">Versteeg, H. and </w:t>
          </w:r>
          <w:proofErr w:type="spellStart"/>
          <w:r w:rsidRPr="00812748">
            <w:rPr>
              <w:rFonts w:cstheme="minorHAnsi"/>
              <w:sz w:val="24"/>
              <w:szCs w:val="24"/>
            </w:rPr>
            <w:t>Malalasekera</w:t>
          </w:r>
          <w:proofErr w:type="spellEnd"/>
          <w:r w:rsidRPr="00812748">
            <w:rPr>
              <w:rFonts w:cstheme="minorHAnsi"/>
              <w:sz w:val="24"/>
              <w:szCs w:val="24"/>
            </w:rPr>
            <w:t>, W. (2007</w:t>
          </w:r>
          <w:r w:rsidRPr="00812748">
            <w:rPr>
              <w:rFonts w:cstheme="minorHAnsi"/>
              <w:i/>
              <w:iCs/>
              <w:sz w:val="24"/>
              <w:szCs w:val="24"/>
            </w:rPr>
            <w:t>). An Introduction to Computational Fluid Dynamics The Finite Volume Method, 2/e</w:t>
          </w:r>
          <w:r w:rsidRPr="00812748">
            <w:rPr>
              <w:rFonts w:cstheme="minorHAnsi"/>
              <w:sz w:val="24"/>
              <w:szCs w:val="24"/>
            </w:rPr>
            <w:t>. Second ed. Essex: Pearson Education.</w:t>
          </w:r>
        </w:p>
        <w:p w14:paraId="35989E30" w14:textId="77777777" w:rsidR="00297A2C" w:rsidRPr="00812748" w:rsidRDefault="00297A2C" w:rsidP="00E63A96">
          <w:pPr>
            <w:pStyle w:val="ListParagraph"/>
            <w:spacing w:line="360" w:lineRule="auto"/>
            <w:rPr>
              <w:rFonts w:cstheme="minorHAnsi"/>
              <w:sz w:val="24"/>
              <w:szCs w:val="24"/>
            </w:rPr>
          </w:pPr>
        </w:p>
        <w:p w14:paraId="04E7081E" w14:textId="77777777" w:rsidR="00536961" w:rsidRDefault="00536961" w:rsidP="00812748">
          <w:pPr>
            <w:spacing w:line="360" w:lineRule="auto"/>
          </w:pPr>
        </w:p>
        <w:p w14:paraId="16550D2A" w14:textId="77777777" w:rsidR="00F863AC" w:rsidRDefault="00F863AC" w:rsidP="00975AF4">
          <w:pPr>
            <w:pStyle w:val="ListParagraph"/>
            <w:spacing w:line="360" w:lineRule="auto"/>
          </w:pPr>
        </w:p>
        <w:p w14:paraId="6A0FB54E" w14:textId="4FD76BF2" w:rsidR="006142E1" w:rsidRPr="000D7672" w:rsidRDefault="00160215" w:rsidP="00975AF4">
          <w:pPr>
            <w:pStyle w:val="ListParagraph"/>
            <w:spacing w:line="360" w:lineRule="auto"/>
          </w:pPr>
        </w:p>
      </w:sdtContent>
    </w:sdt>
    <w:p w14:paraId="7B67F82D" w14:textId="77777777" w:rsidR="000C710A" w:rsidRPr="000C710A" w:rsidRDefault="000C710A" w:rsidP="000C710A">
      <w:pPr>
        <w:pStyle w:val="ListParagraph"/>
        <w:rPr>
          <w:rFonts w:ascii="Calibri" w:hAnsi="Calibri" w:cs="Calibri"/>
          <w:color w:val="1A1A1A"/>
        </w:rPr>
      </w:pPr>
    </w:p>
    <w:p w14:paraId="69FCF841" w14:textId="77777777" w:rsidR="00E2186B" w:rsidRPr="00E2186B" w:rsidRDefault="00E2186B" w:rsidP="00E2186B">
      <w:pPr>
        <w:pStyle w:val="ListParagraph"/>
        <w:rPr>
          <w:rFonts w:ascii="Calibri" w:hAnsi="Calibri" w:cs="Calibri"/>
          <w:color w:val="1A1A1A"/>
        </w:rPr>
      </w:pPr>
    </w:p>
    <w:p w14:paraId="4627D7C1" w14:textId="528C8267" w:rsidR="001A663C" w:rsidRPr="00066525" w:rsidRDefault="001A663C" w:rsidP="00DF1FB5">
      <w:pPr>
        <w:spacing w:line="360" w:lineRule="auto"/>
      </w:pPr>
    </w:p>
    <w:sectPr w:rsidR="001A663C" w:rsidRPr="00066525" w:rsidSect="00C6788D">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3825EE" w14:textId="77777777" w:rsidR="00C36A64" w:rsidRDefault="00C36A64" w:rsidP="00F12C75">
      <w:pPr>
        <w:spacing w:after="0" w:line="240" w:lineRule="auto"/>
      </w:pPr>
      <w:r>
        <w:separator/>
      </w:r>
    </w:p>
  </w:endnote>
  <w:endnote w:type="continuationSeparator" w:id="0">
    <w:p w14:paraId="3ECAD2C2" w14:textId="77777777" w:rsidR="00C36A64" w:rsidRDefault="00C36A64" w:rsidP="00F12C75">
      <w:pPr>
        <w:spacing w:after="0" w:line="240" w:lineRule="auto"/>
      </w:pPr>
      <w:r>
        <w:continuationSeparator/>
      </w:r>
    </w:p>
  </w:endnote>
  <w:endnote w:type="continuationNotice" w:id="1">
    <w:p w14:paraId="6CB29B6E" w14:textId="77777777" w:rsidR="00C36A64" w:rsidRDefault="00C36A6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5781435"/>
      <w:docPartObj>
        <w:docPartGallery w:val="Page Numbers (Bottom of Page)"/>
        <w:docPartUnique/>
      </w:docPartObj>
    </w:sdtPr>
    <w:sdtEndPr>
      <w:rPr>
        <w:noProof/>
      </w:rPr>
    </w:sdtEndPr>
    <w:sdtContent>
      <w:p w14:paraId="25EF2210" w14:textId="0AD11C7E" w:rsidR="00F12C75" w:rsidRDefault="00F12C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2F12E7" w14:textId="77777777" w:rsidR="00F12C75" w:rsidRDefault="00F12C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39B0C4" w14:textId="77777777" w:rsidR="00C36A64" w:rsidRDefault="00C36A64" w:rsidP="00F12C75">
      <w:pPr>
        <w:spacing w:after="0" w:line="240" w:lineRule="auto"/>
      </w:pPr>
      <w:r>
        <w:separator/>
      </w:r>
    </w:p>
  </w:footnote>
  <w:footnote w:type="continuationSeparator" w:id="0">
    <w:p w14:paraId="6D440394" w14:textId="77777777" w:rsidR="00C36A64" w:rsidRDefault="00C36A64" w:rsidP="00F12C75">
      <w:pPr>
        <w:spacing w:after="0" w:line="240" w:lineRule="auto"/>
      </w:pPr>
      <w:r>
        <w:continuationSeparator/>
      </w:r>
    </w:p>
  </w:footnote>
  <w:footnote w:type="continuationNotice" w:id="1">
    <w:p w14:paraId="685F6839" w14:textId="77777777" w:rsidR="00C36A64" w:rsidRDefault="00C36A6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4EB1BB" w14:textId="66C5139E" w:rsidR="005C7AEF" w:rsidRDefault="005C7AEF">
    <w:pPr>
      <w:pStyle w:val="Header"/>
    </w:pPr>
    <w:r>
      <w:t>Aneurin Barclay 2215833</w:t>
    </w:r>
    <w:r>
      <w:ptab w:relativeTo="margin" w:alignment="center" w:leader="none"/>
    </w:r>
    <w:r>
      <w:t>UWTSD</w:t>
    </w:r>
    <w:r>
      <w:ptab w:relativeTo="margin" w:alignment="right" w:leader="none"/>
    </w:r>
    <w:r w:rsidR="003C6BC6" w:rsidRPr="003C6BC6">
      <w:t xml:space="preserve"> </w:t>
    </w:r>
    <w:r w:rsidR="002A4BA7">
      <w:t>Structural and Fluid Analysis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F2FE5"/>
    <w:multiLevelType w:val="hybridMultilevel"/>
    <w:tmpl w:val="4770147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DA34EA8"/>
    <w:multiLevelType w:val="hybridMultilevel"/>
    <w:tmpl w:val="27F2E05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125E4318"/>
    <w:multiLevelType w:val="multilevel"/>
    <w:tmpl w:val="B3262E48"/>
    <w:lvl w:ilvl="0">
      <w:start w:val="1"/>
      <w:numFmt w:val="decimal"/>
      <w:lvlText w:val="%1."/>
      <w:lvlJc w:val="left"/>
      <w:pPr>
        <w:ind w:left="720" w:hanging="360"/>
      </w:pPr>
      <w:rPr>
        <w:rFonts w:hint="default"/>
        <w:color w:val="4472C4" w:themeColor="accent5"/>
      </w:rPr>
    </w:lvl>
    <w:lvl w:ilvl="1">
      <w:start w:val="1"/>
      <w:numFmt w:val="decimal"/>
      <w:isLgl/>
      <w:lvlText w:val="%1.%2."/>
      <w:lvlJc w:val="left"/>
      <w:pPr>
        <w:ind w:left="1080" w:hanging="720"/>
      </w:pPr>
      <w:rPr>
        <w:rFonts w:hint="default"/>
        <w:b/>
        <w:bCs/>
        <w:color w:val="4472C4" w:themeColor="accent5"/>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3EC6D53"/>
    <w:multiLevelType w:val="hybridMultilevel"/>
    <w:tmpl w:val="7C7AC6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542446"/>
    <w:multiLevelType w:val="multilevel"/>
    <w:tmpl w:val="948C4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8A2A7B"/>
    <w:multiLevelType w:val="hybridMultilevel"/>
    <w:tmpl w:val="700C0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EC72CC"/>
    <w:multiLevelType w:val="multilevel"/>
    <w:tmpl w:val="93E4F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7931BC"/>
    <w:multiLevelType w:val="multilevel"/>
    <w:tmpl w:val="8786B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203B54"/>
    <w:multiLevelType w:val="multilevel"/>
    <w:tmpl w:val="71AA1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D70488"/>
    <w:multiLevelType w:val="multilevel"/>
    <w:tmpl w:val="F35EE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87544F"/>
    <w:multiLevelType w:val="hybridMultilevel"/>
    <w:tmpl w:val="09C2D3F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805F98"/>
    <w:multiLevelType w:val="multilevel"/>
    <w:tmpl w:val="11A43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7D79AE"/>
    <w:multiLevelType w:val="multilevel"/>
    <w:tmpl w:val="DBCE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0C65DE"/>
    <w:multiLevelType w:val="hybridMultilevel"/>
    <w:tmpl w:val="6FB62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5505071">
    <w:abstractNumId w:val="2"/>
  </w:num>
  <w:num w:numId="2" w16cid:durableId="288972821">
    <w:abstractNumId w:val="10"/>
  </w:num>
  <w:num w:numId="3" w16cid:durableId="1863545950">
    <w:abstractNumId w:val="13"/>
  </w:num>
  <w:num w:numId="4" w16cid:durableId="1379746717">
    <w:abstractNumId w:val="7"/>
  </w:num>
  <w:num w:numId="5" w16cid:durableId="1262183108">
    <w:abstractNumId w:val="4"/>
  </w:num>
  <w:num w:numId="6" w16cid:durableId="98334878">
    <w:abstractNumId w:val="8"/>
  </w:num>
  <w:num w:numId="7" w16cid:durableId="1204320218">
    <w:abstractNumId w:val="6"/>
  </w:num>
  <w:num w:numId="8" w16cid:durableId="463043767">
    <w:abstractNumId w:val="9"/>
  </w:num>
  <w:num w:numId="9" w16cid:durableId="753017115">
    <w:abstractNumId w:val="3"/>
  </w:num>
  <w:num w:numId="10" w16cid:durableId="1645355694">
    <w:abstractNumId w:val="12"/>
  </w:num>
  <w:num w:numId="11" w16cid:durableId="1480725558">
    <w:abstractNumId w:val="11"/>
  </w:num>
  <w:num w:numId="12" w16cid:durableId="1638490378">
    <w:abstractNumId w:val="0"/>
  </w:num>
  <w:num w:numId="13" w16cid:durableId="1965767386">
    <w:abstractNumId w:val="1"/>
  </w:num>
  <w:num w:numId="14" w16cid:durableId="1001128890">
    <w:abstractNumId w:val="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9B4"/>
    <w:rsid w:val="00000A82"/>
    <w:rsid w:val="00002A44"/>
    <w:rsid w:val="00003057"/>
    <w:rsid w:val="00003E3F"/>
    <w:rsid w:val="00004432"/>
    <w:rsid w:val="0000469C"/>
    <w:rsid w:val="0000670C"/>
    <w:rsid w:val="00006ED5"/>
    <w:rsid w:val="000076B4"/>
    <w:rsid w:val="00007BE8"/>
    <w:rsid w:val="00007DE1"/>
    <w:rsid w:val="0001097C"/>
    <w:rsid w:val="000116D6"/>
    <w:rsid w:val="00012917"/>
    <w:rsid w:val="000133C6"/>
    <w:rsid w:val="000137D1"/>
    <w:rsid w:val="00014457"/>
    <w:rsid w:val="00014CD3"/>
    <w:rsid w:val="0001541C"/>
    <w:rsid w:val="00015875"/>
    <w:rsid w:val="00015F67"/>
    <w:rsid w:val="00016325"/>
    <w:rsid w:val="000163F6"/>
    <w:rsid w:val="00016E3E"/>
    <w:rsid w:val="00017C17"/>
    <w:rsid w:val="000212BF"/>
    <w:rsid w:val="00023213"/>
    <w:rsid w:val="000232C6"/>
    <w:rsid w:val="000271E7"/>
    <w:rsid w:val="00030E27"/>
    <w:rsid w:val="0003199F"/>
    <w:rsid w:val="00035BB2"/>
    <w:rsid w:val="00036754"/>
    <w:rsid w:val="0004067D"/>
    <w:rsid w:val="00040D49"/>
    <w:rsid w:val="00042600"/>
    <w:rsid w:val="00042B44"/>
    <w:rsid w:val="0004307E"/>
    <w:rsid w:val="0004575D"/>
    <w:rsid w:val="000469DD"/>
    <w:rsid w:val="000476BA"/>
    <w:rsid w:val="00047E80"/>
    <w:rsid w:val="000500A5"/>
    <w:rsid w:val="00050CAC"/>
    <w:rsid w:val="0005188D"/>
    <w:rsid w:val="000526AA"/>
    <w:rsid w:val="00052B66"/>
    <w:rsid w:val="00052C0F"/>
    <w:rsid w:val="00053632"/>
    <w:rsid w:val="00053A7D"/>
    <w:rsid w:val="0005461B"/>
    <w:rsid w:val="00054BE9"/>
    <w:rsid w:val="00056235"/>
    <w:rsid w:val="000616ED"/>
    <w:rsid w:val="00061FCD"/>
    <w:rsid w:val="00063BC9"/>
    <w:rsid w:val="00063F2A"/>
    <w:rsid w:val="000654AB"/>
    <w:rsid w:val="00066525"/>
    <w:rsid w:val="0006674B"/>
    <w:rsid w:val="000671FC"/>
    <w:rsid w:val="00067BCE"/>
    <w:rsid w:val="00067BD8"/>
    <w:rsid w:val="000700CE"/>
    <w:rsid w:val="00075687"/>
    <w:rsid w:val="00075D69"/>
    <w:rsid w:val="00076914"/>
    <w:rsid w:val="00076AF8"/>
    <w:rsid w:val="00077C16"/>
    <w:rsid w:val="00081492"/>
    <w:rsid w:val="00084074"/>
    <w:rsid w:val="00084150"/>
    <w:rsid w:val="00084423"/>
    <w:rsid w:val="000844CE"/>
    <w:rsid w:val="0008473E"/>
    <w:rsid w:val="00085396"/>
    <w:rsid w:val="0008585E"/>
    <w:rsid w:val="00085C5F"/>
    <w:rsid w:val="000915BD"/>
    <w:rsid w:val="0009172E"/>
    <w:rsid w:val="000931AB"/>
    <w:rsid w:val="000936F4"/>
    <w:rsid w:val="00095522"/>
    <w:rsid w:val="0009594E"/>
    <w:rsid w:val="00095F07"/>
    <w:rsid w:val="00097130"/>
    <w:rsid w:val="00097B79"/>
    <w:rsid w:val="00097BFD"/>
    <w:rsid w:val="00097DF6"/>
    <w:rsid w:val="000A0B17"/>
    <w:rsid w:val="000A3AA7"/>
    <w:rsid w:val="000A4A35"/>
    <w:rsid w:val="000A537B"/>
    <w:rsid w:val="000A56BB"/>
    <w:rsid w:val="000A57F3"/>
    <w:rsid w:val="000A58E4"/>
    <w:rsid w:val="000A7F22"/>
    <w:rsid w:val="000B0B24"/>
    <w:rsid w:val="000B12D2"/>
    <w:rsid w:val="000B185C"/>
    <w:rsid w:val="000B1C23"/>
    <w:rsid w:val="000B25CE"/>
    <w:rsid w:val="000B2944"/>
    <w:rsid w:val="000B45AB"/>
    <w:rsid w:val="000B4B64"/>
    <w:rsid w:val="000B5D73"/>
    <w:rsid w:val="000B7226"/>
    <w:rsid w:val="000B7931"/>
    <w:rsid w:val="000B7EC7"/>
    <w:rsid w:val="000C0102"/>
    <w:rsid w:val="000C0F16"/>
    <w:rsid w:val="000C1957"/>
    <w:rsid w:val="000C2137"/>
    <w:rsid w:val="000C4B3E"/>
    <w:rsid w:val="000C56A9"/>
    <w:rsid w:val="000C5DF6"/>
    <w:rsid w:val="000C6209"/>
    <w:rsid w:val="000C710A"/>
    <w:rsid w:val="000C7802"/>
    <w:rsid w:val="000D22E7"/>
    <w:rsid w:val="000D233B"/>
    <w:rsid w:val="000D3CC5"/>
    <w:rsid w:val="000D3FFC"/>
    <w:rsid w:val="000D47C1"/>
    <w:rsid w:val="000D60B7"/>
    <w:rsid w:val="000D7672"/>
    <w:rsid w:val="000D7F66"/>
    <w:rsid w:val="000E00CB"/>
    <w:rsid w:val="000E00E5"/>
    <w:rsid w:val="000E0777"/>
    <w:rsid w:val="000E083A"/>
    <w:rsid w:val="000E0D23"/>
    <w:rsid w:val="000E1402"/>
    <w:rsid w:val="000E1F57"/>
    <w:rsid w:val="000E24BA"/>
    <w:rsid w:val="000E3764"/>
    <w:rsid w:val="000E4967"/>
    <w:rsid w:val="000E5865"/>
    <w:rsid w:val="000F0CB2"/>
    <w:rsid w:val="000F1799"/>
    <w:rsid w:val="000F43E7"/>
    <w:rsid w:val="000F485E"/>
    <w:rsid w:val="000F5086"/>
    <w:rsid w:val="000F5605"/>
    <w:rsid w:val="000F564F"/>
    <w:rsid w:val="000F58C2"/>
    <w:rsid w:val="0010026B"/>
    <w:rsid w:val="00101BE4"/>
    <w:rsid w:val="00103E81"/>
    <w:rsid w:val="001061EA"/>
    <w:rsid w:val="00106550"/>
    <w:rsid w:val="00107936"/>
    <w:rsid w:val="00107EEE"/>
    <w:rsid w:val="0011052F"/>
    <w:rsid w:val="001107EE"/>
    <w:rsid w:val="00110C86"/>
    <w:rsid w:val="00110FB6"/>
    <w:rsid w:val="00111314"/>
    <w:rsid w:val="00111704"/>
    <w:rsid w:val="00112720"/>
    <w:rsid w:val="00113EC6"/>
    <w:rsid w:val="00114496"/>
    <w:rsid w:val="00114A80"/>
    <w:rsid w:val="00114DD6"/>
    <w:rsid w:val="001151D0"/>
    <w:rsid w:val="00115B96"/>
    <w:rsid w:val="00116920"/>
    <w:rsid w:val="00120292"/>
    <w:rsid w:val="0012058F"/>
    <w:rsid w:val="00120917"/>
    <w:rsid w:val="001209A7"/>
    <w:rsid w:val="0012398A"/>
    <w:rsid w:val="00123FFE"/>
    <w:rsid w:val="00124A87"/>
    <w:rsid w:val="00125381"/>
    <w:rsid w:val="00126535"/>
    <w:rsid w:val="00126763"/>
    <w:rsid w:val="0013011F"/>
    <w:rsid w:val="00130666"/>
    <w:rsid w:val="0013144B"/>
    <w:rsid w:val="001323C4"/>
    <w:rsid w:val="00132F3D"/>
    <w:rsid w:val="00135A2D"/>
    <w:rsid w:val="00136168"/>
    <w:rsid w:val="00136437"/>
    <w:rsid w:val="00137CE1"/>
    <w:rsid w:val="001408F1"/>
    <w:rsid w:val="00143FFE"/>
    <w:rsid w:val="001450C4"/>
    <w:rsid w:val="0014613F"/>
    <w:rsid w:val="001462E1"/>
    <w:rsid w:val="00146881"/>
    <w:rsid w:val="00146BB1"/>
    <w:rsid w:val="00147737"/>
    <w:rsid w:val="00151840"/>
    <w:rsid w:val="00151CF4"/>
    <w:rsid w:val="00152BC3"/>
    <w:rsid w:val="001532C9"/>
    <w:rsid w:val="001556FE"/>
    <w:rsid w:val="00155D3C"/>
    <w:rsid w:val="00155E4B"/>
    <w:rsid w:val="00156A57"/>
    <w:rsid w:val="00156BAD"/>
    <w:rsid w:val="00157397"/>
    <w:rsid w:val="001576E4"/>
    <w:rsid w:val="00157DD8"/>
    <w:rsid w:val="00160215"/>
    <w:rsid w:val="00160A1B"/>
    <w:rsid w:val="00161AB3"/>
    <w:rsid w:val="00162875"/>
    <w:rsid w:val="00163488"/>
    <w:rsid w:val="00163AB9"/>
    <w:rsid w:val="00163B3D"/>
    <w:rsid w:val="001673C7"/>
    <w:rsid w:val="00170C73"/>
    <w:rsid w:val="00170E6D"/>
    <w:rsid w:val="00171C2D"/>
    <w:rsid w:val="00171F70"/>
    <w:rsid w:val="001724BD"/>
    <w:rsid w:val="0017319F"/>
    <w:rsid w:val="00173840"/>
    <w:rsid w:val="00175FB0"/>
    <w:rsid w:val="001762D8"/>
    <w:rsid w:val="00176526"/>
    <w:rsid w:val="00177566"/>
    <w:rsid w:val="00177779"/>
    <w:rsid w:val="001808A0"/>
    <w:rsid w:val="00181097"/>
    <w:rsid w:val="0018154A"/>
    <w:rsid w:val="0018177D"/>
    <w:rsid w:val="001818EC"/>
    <w:rsid w:val="00185B74"/>
    <w:rsid w:val="0019122E"/>
    <w:rsid w:val="0019161B"/>
    <w:rsid w:val="00191A7D"/>
    <w:rsid w:val="0019231A"/>
    <w:rsid w:val="00192D7F"/>
    <w:rsid w:val="00192F69"/>
    <w:rsid w:val="00192F7C"/>
    <w:rsid w:val="00193688"/>
    <w:rsid w:val="0019391C"/>
    <w:rsid w:val="001939C2"/>
    <w:rsid w:val="0019483D"/>
    <w:rsid w:val="00195C5C"/>
    <w:rsid w:val="001961B2"/>
    <w:rsid w:val="001A0C73"/>
    <w:rsid w:val="001A17A6"/>
    <w:rsid w:val="001A1D4E"/>
    <w:rsid w:val="001A20D1"/>
    <w:rsid w:val="001A27E2"/>
    <w:rsid w:val="001A2B7B"/>
    <w:rsid w:val="001A36FB"/>
    <w:rsid w:val="001A403C"/>
    <w:rsid w:val="001A44C7"/>
    <w:rsid w:val="001A491A"/>
    <w:rsid w:val="001A4A72"/>
    <w:rsid w:val="001A663C"/>
    <w:rsid w:val="001A67CB"/>
    <w:rsid w:val="001A77CC"/>
    <w:rsid w:val="001B01AA"/>
    <w:rsid w:val="001B14BB"/>
    <w:rsid w:val="001B1977"/>
    <w:rsid w:val="001B29C9"/>
    <w:rsid w:val="001B555B"/>
    <w:rsid w:val="001B5C6F"/>
    <w:rsid w:val="001B7064"/>
    <w:rsid w:val="001B7B7D"/>
    <w:rsid w:val="001C0004"/>
    <w:rsid w:val="001C0AE6"/>
    <w:rsid w:val="001C1A5D"/>
    <w:rsid w:val="001C1B0D"/>
    <w:rsid w:val="001C1C3C"/>
    <w:rsid w:val="001C22E4"/>
    <w:rsid w:val="001C2B58"/>
    <w:rsid w:val="001C327F"/>
    <w:rsid w:val="001C3BE9"/>
    <w:rsid w:val="001C419F"/>
    <w:rsid w:val="001C45BD"/>
    <w:rsid w:val="001C4831"/>
    <w:rsid w:val="001C56EF"/>
    <w:rsid w:val="001C5F83"/>
    <w:rsid w:val="001D0544"/>
    <w:rsid w:val="001D2A7B"/>
    <w:rsid w:val="001D2A9B"/>
    <w:rsid w:val="001D399F"/>
    <w:rsid w:val="001D3EA3"/>
    <w:rsid w:val="001D4109"/>
    <w:rsid w:val="001D4172"/>
    <w:rsid w:val="001D6B94"/>
    <w:rsid w:val="001E0D4C"/>
    <w:rsid w:val="001E0E9F"/>
    <w:rsid w:val="001E127F"/>
    <w:rsid w:val="001E3CD1"/>
    <w:rsid w:val="001E43EF"/>
    <w:rsid w:val="001E6B35"/>
    <w:rsid w:val="001E7EB6"/>
    <w:rsid w:val="001F0AC4"/>
    <w:rsid w:val="001F2437"/>
    <w:rsid w:val="001F2486"/>
    <w:rsid w:val="001F256B"/>
    <w:rsid w:val="001F28C1"/>
    <w:rsid w:val="001F52DF"/>
    <w:rsid w:val="001F5303"/>
    <w:rsid w:val="001F5561"/>
    <w:rsid w:val="001F7C0E"/>
    <w:rsid w:val="0020047D"/>
    <w:rsid w:val="00201096"/>
    <w:rsid w:val="0020323C"/>
    <w:rsid w:val="00204628"/>
    <w:rsid w:val="00205147"/>
    <w:rsid w:val="00207D41"/>
    <w:rsid w:val="00207D82"/>
    <w:rsid w:val="00207FC7"/>
    <w:rsid w:val="002112F4"/>
    <w:rsid w:val="002123A1"/>
    <w:rsid w:val="00213281"/>
    <w:rsid w:val="00213972"/>
    <w:rsid w:val="00213AFA"/>
    <w:rsid w:val="002142CF"/>
    <w:rsid w:val="00214DA2"/>
    <w:rsid w:val="00216EF9"/>
    <w:rsid w:val="00220139"/>
    <w:rsid w:val="00220B6B"/>
    <w:rsid w:val="00222C24"/>
    <w:rsid w:val="00223F9B"/>
    <w:rsid w:val="00224D43"/>
    <w:rsid w:val="00224D94"/>
    <w:rsid w:val="00227345"/>
    <w:rsid w:val="002275C0"/>
    <w:rsid w:val="0023226E"/>
    <w:rsid w:val="002332E1"/>
    <w:rsid w:val="00234726"/>
    <w:rsid w:val="00236E0B"/>
    <w:rsid w:val="0024071C"/>
    <w:rsid w:val="00240BD1"/>
    <w:rsid w:val="002421D8"/>
    <w:rsid w:val="002424DE"/>
    <w:rsid w:val="00243088"/>
    <w:rsid w:val="00243687"/>
    <w:rsid w:val="002442C3"/>
    <w:rsid w:val="002460E1"/>
    <w:rsid w:val="002467CC"/>
    <w:rsid w:val="00246C1E"/>
    <w:rsid w:val="0025298F"/>
    <w:rsid w:val="00252E47"/>
    <w:rsid w:val="0025338C"/>
    <w:rsid w:val="0025396A"/>
    <w:rsid w:val="00253CA2"/>
    <w:rsid w:val="0025438A"/>
    <w:rsid w:val="002548E5"/>
    <w:rsid w:val="0025533A"/>
    <w:rsid w:val="00256020"/>
    <w:rsid w:val="0025710C"/>
    <w:rsid w:val="002578F0"/>
    <w:rsid w:val="0026052E"/>
    <w:rsid w:val="0026252D"/>
    <w:rsid w:val="00262CBA"/>
    <w:rsid w:val="0026527D"/>
    <w:rsid w:val="002652C2"/>
    <w:rsid w:val="00265C8B"/>
    <w:rsid w:val="00266E93"/>
    <w:rsid w:val="00270367"/>
    <w:rsid w:val="00271EE6"/>
    <w:rsid w:val="0027255D"/>
    <w:rsid w:val="00274986"/>
    <w:rsid w:val="00275875"/>
    <w:rsid w:val="002765A0"/>
    <w:rsid w:val="00276DDB"/>
    <w:rsid w:val="0028046D"/>
    <w:rsid w:val="00281560"/>
    <w:rsid w:val="00281BA1"/>
    <w:rsid w:val="00282202"/>
    <w:rsid w:val="00282CF2"/>
    <w:rsid w:val="002855DC"/>
    <w:rsid w:val="0028678A"/>
    <w:rsid w:val="00287772"/>
    <w:rsid w:val="002878CF"/>
    <w:rsid w:val="00287954"/>
    <w:rsid w:val="00287A75"/>
    <w:rsid w:val="0029013C"/>
    <w:rsid w:val="002904E7"/>
    <w:rsid w:val="00290C49"/>
    <w:rsid w:val="002911CC"/>
    <w:rsid w:val="00292977"/>
    <w:rsid w:val="0029435D"/>
    <w:rsid w:val="00294587"/>
    <w:rsid w:val="00294C21"/>
    <w:rsid w:val="00295758"/>
    <w:rsid w:val="00295FA5"/>
    <w:rsid w:val="00297A2C"/>
    <w:rsid w:val="002A2379"/>
    <w:rsid w:val="002A2C13"/>
    <w:rsid w:val="002A4BA7"/>
    <w:rsid w:val="002A4DCE"/>
    <w:rsid w:val="002A570C"/>
    <w:rsid w:val="002A579C"/>
    <w:rsid w:val="002B1142"/>
    <w:rsid w:val="002B11F1"/>
    <w:rsid w:val="002B17FA"/>
    <w:rsid w:val="002B5A9C"/>
    <w:rsid w:val="002C0D9E"/>
    <w:rsid w:val="002C138F"/>
    <w:rsid w:val="002C1ABF"/>
    <w:rsid w:val="002C4C96"/>
    <w:rsid w:val="002C50B3"/>
    <w:rsid w:val="002C50CE"/>
    <w:rsid w:val="002C6589"/>
    <w:rsid w:val="002C6DFF"/>
    <w:rsid w:val="002D0866"/>
    <w:rsid w:val="002D266B"/>
    <w:rsid w:val="002D4900"/>
    <w:rsid w:val="002D5241"/>
    <w:rsid w:val="002D549E"/>
    <w:rsid w:val="002E0ADB"/>
    <w:rsid w:val="002E11FF"/>
    <w:rsid w:val="002E1560"/>
    <w:rsid w:val="002E1973"/>
    <w:rsid w:val="002E29C3"/>
    <w:rsid w:val="002E35F7"/>
    <w:rsid w:val="002E3FF0"/>
    <w:rsid w:val="002E51D8"/>
    <w:rsid w:val="002F0D66"/>
    <w:rsid w:val="002F10E2"/>
    <w:rsid w:val="002F1A54"/>
    <w:rsid w:val="002F1BA8"/>
    <w:rsid w:val="002F29A4"/>
    <w:rsid w:val="002F35C8"/>
    <w:rsid w:val="002F490B"/>
    <w:rsid w:val="002F4C3E"/>
    <w:rsid w:val="00300129"/>
    <w:rsid w:val="0030166D"/>
    <w:rsid w:val="00301A83"/>
    <w:rsid w:val="00301C7F"/>
    <w:rsid w:val="00302082"/>
    <w:rsid w:val="003020FB"/>
    <w:rsid w:val="00302E7D"/>
    <w:rsid w:val="00303F1B"/>
    <w:rsid w:val="0030502B"/>
    <w:rsid w:val="0030641E"/>
    <w:rsid w:val="00306D83"/>
    <w:rsid w:val="00307664"/>
    <w:rsid w:val="00307D84"/>
    <w:rsid w:val="003101A4"/>
    <w:rsid w:val="0031089F"/>
    <w:rsid w:val="00310BD0"/>
    <w:rsid w:val="00311E01"/>
    <w:rsid w:val="00313A3B"/>
    <w:rsid w:val="00315331"/>
    <w:rsid w:val="0031729F"/>
    <w:rsid w:val="00320DA4"/>
    <w:rsid w:val="0032126B"/>
    <w:rsid w:val="00321A6D"/>
    <w:rsid w:val="00324CCD"/>
    <w:rsid w:val="00325C4B"/>
    <w:rsid w:val="0032626C"/>
    <w:rsid w:val="00327CA1"/>
    <w:rsid w:val="00330DEC"/>
    <w:rsid w:val="00331140"/>
    <w:rsid w:val="0033134F"/>
    <w:rsid w:val="003317A2"/>
    <w:rsid w:val="00333266"/>
    <w:rsid w:val="0033374D"/>
    <w:rsid w:val="0033440F"/>
    <w:rsid w:val="00335DA9"/>
    <w:rsid w:val="00336AFD"/>
    <w:rsid w:val="003372E9"/>
    <w:rsid w:val="0033747A"/>
    <w:rsid w:val="00337887"/>
    <w:rsid w:val="00340061"/>
    <w:rsid w:val="00343088"/>
    <w:rsid w:val="00343A98"/>
    <w:rsid w:val="0034543C"/>
    <w:rsid w:val="003455EC"/>
    <w:rsid w:val="00345619"/>
    <w:rsid w:val="0034590D"/>
    <w:rsid w:val="00345BEA"/>
    <w:rsid w:val="00346EB2"/>
    <w:rsid w:val="003509FD"/>
    <w:rsid w:val="00351727"/>
    <w:rsid w:val="00351BA4"/>
    <w:rsid w:val="00352AA1"/>
    <w:rsid w:val="00352D75"/>
    <w:rsid w:val="003534E9"/>
    <w:rsid w:val="00353A8C"/>
    <w:rsid w:val="003544DB"/>
    <w:rsid w:val="003556AB"/>
    <w:rsid w:val="00355BB8"/>
    <w:rsid w:val="00356001"/>
    <w:rsid w:val="003568E6"/>
    <w:rsid w:val="003619A5"/>
    <w:rsid w:val="00361C8C"/>
    <w:rsid w:val="0036201A"/>
    <w:rsid w:val="0036254E"/>
    <w:rsid w:val="00362649"/>
    <w:rsid w:val="00362683"/>
    <w:rsid w:val="00362861"/>
    <w:rsid w:val="00362EF0"/>
    <w:rsid w:val="003632DC"/>
    <w:rsid w:val="00363469"/>
    <w:rsid w:val="00363DD6"/>
    <w:rsid w:val="00364A13"/>
    <w:rsid w:val="00364AF6"/>
    <w:rsid w:val="00365092"/>
    <w:rsid w:val="00366364"/>
    <w:rsid w:val="003669DD"/>
    <w:rsid w:val="003753DA"/>
    <w:rsid w:val="00376EDF"/>
    <w:rsid w:val="003771B8"/>
    <w:rsid w:val="00380783"/>
    <w:rsid w:val="00380F6B"/>
    <w:rsid w:val="00381551"/>
    <w:rsid w:val="0038262B"/>
    <w:rsid w:val="00382D07"/>
    <w:rsid w:val="00382EC7"/>
    <w:rsid w:val="00382FDA"/>
    <w:rsid w:val="00384265"/>
    <w:rsid w:val="003848D7"/>
    <w:rsid w:val="003861AF"/>
    <w:rsid w:val="00386295"/>
    <w:rsid w:val="00386DB9"/>
    <w:rsid w:val="00391155"/>
    <w:rsid w:val="003922E5"/>
    <w:rsid w:val="00392BD3"/>
    <w:rsid w:val="003949DE"/>
    <w:rsid w:val="00396622"/>
    <w:rsid w:val="003A1E93"/>
    <w:rsid w:val="003A2B1C"/>
    <w:rsid w:val="003A4630"/>
    <w:rsid w:val="003A62B8"/>
    <w:rsid w:val="003A64CC"/>
    <w:rsid w:val="003A6D0E"/>
    <w:rsid w:val="003A717C"/>
    <w:rsid w:val="003B0B24"/>
    <w:rsid w:val="003B14DA"/>
    <w:rsid w:val="003B16A3"/>
    <w:rsid w:val="003B2CA4"/>
    <w:rsid w:val="003B2FE9"/>
    <w:rsid w:val="003B33BA"/>
    <w:rsid w:val="003B3A0E"/>
    <w:rsid w:val="003B3C33"/>
    <w:rsid w:val="003B4AC7"/>
    <w:rsid w:val="003B4AFC"/>
    <w:rsid w:val="003B500A"/>
    <w:rsid w:val="003C13A6"/>
    <w:rsid w:val="003C1B71"/>
    <w:rsid w:val="003C2DC5"/>
    <w:rsid w:val="003C3BF6"/>
    <w:rsid w:val="003C4703"/>
    <w:rsid w:val="003C5AFD"/>
    <w:rsid w:val="003C6BC6"/>
    <w:rsid w:val="003C742B"/>
    <w:rsid w:val="003C7F37"/>
    <w:rsid w:val="003D05C3"/>
    <w:rsid w:val="003D1227"/>
    <w:rsid w:val="003D1C5B"/>
    <w:rsid w:val="003D37B1"/>
    <w:rsid w:val="003D39C7"/>
    <w:rsid w:val="003D3B1D"/>
    <w:rsid w:val="003D3E00"/>
    <w:rsid w:val="003D5AFD"/>
    <w:rsid w:val="003D5F42"/>
    <w:rsid w:val="003D69D1"/>
    <w:rsid w:val="003D76BF"/>
    <w:rsid w:val="003D7EBB"/>
    <w:rsid w:val="003E1426"/>
    <w:rsid w:val="003E25BE"/>
    <w:rsid w:val="003E33F7"/>
    <w:rsid w:val="003E3963"/>
    <w:rsid w:val="003E3EFC"/>
    <w:rsid w:val="003E52DC"/>
    <w:rsid w:val="003E5F37"/>
    <w:rsid w:val="003F0177"/>
    <w:rsid w:val="003F030E"/>
    <w:rsid w:val="003F0590"/>
    <w:rsid w:val="003F308D"/>
    <w:rsid w:val="003F3E60"/>
    <w:rsid w:val="003F462B"/>
    <w:rsid w:val="003F4D56"/>
    <w:rsid w:val="003F57A2"/>
    <w:rsid w:val="003F5D87"/>
    <w:rsid w:val="0040007C"/>
    <w:rsid w:val="004013FB"/>
    <w:rsid w:val="00402843"/>
    <w:rsid w:val="00402D65"/>
    <w:rsid w:val="004048FC"/>
    <w:rsid w:val="00405B97"/>
    <w:rsid w:val="00405E83"/>
    <w:rsid w:val="004061F6"/>
    <w:rsid w:val="00407057"/>
    <w:rsid w:val="0040766D"/>
    <w:rsid w:val="00407E3A"/>
    <w:rsid w:val="00410614"/>
    <w:rsid w:val="004122AD"/>
    <w:rsid w:val="00413A5B"/>
    <w:rsid w:val="004150BA"/>
    <w:rsid w:val="00415839"/>
    <w:rsid w:val="004169CE"/>
    <w:rsid w:val="004172F8"/>
    <w:rsid w:val="0042016F"/>
    <w:rsid w:val="0042029D"/>
    <w:rsid w:val="00420718"/>
    <w:rsid w:val="0042083F"/>
    <w:rsid w:val="00420AEA"/>
    <w:rsid w:val="004228EE"/>
    <w:rsid w:val="00423140"/>
    <w:rsid w:val="004236F6"/>
    <w:rsid w:val="004242E4"/>
    <w:rsid w:val="00425464"/>
    <w:rsid w:val="00425587"/>
    <w:rsid w:val="0042726A"/>
    <w:rsid w:val="00431877"/>
    <w:rsid w:val="004319AF"/>
    <w:rsid w:val="00433437"/>
    <w:rsid w:val="004349CF"/>
    <w:rsid w:val="0043625E"/>
    <w:rsid w:val="0043643B"/>
    <w:rsid w:val="004369F5"/>
    <w:rsid w:val="0044036F"/>
    <w:rsid w:val="00440FEB"/>
    <w:rsid w:val="00441D27"/>
    <w:rsid w:val="0044359B"/>
    <w:rsid w:val="00444CAE"/>
    <w:rsid w:val="0044565E"/>
    <w:rsid w:val="00447125"/>
    <w:rsid w:val="00447977"/>
    <w:rsid w:val="00447C62"/>
    <w:rsid w:val="0045012E"/>
    <w:rsid w:val="004506A5"/>
    <w:rsid w:val="00451270"/>
    <w:rsid w:val="004513D3"/>
    <w:rsid w:val="00453825"/>
    <w:rsid w:val="004559F6"/>
    <w:rsid w:val="004563AE"/>
    <w:rsid w:val="004578D7"/>
    <w:rsid w:val="00460D85"/>
    <w:rsid w:val="00461B86"/>
    <w:rsid w:val="004621DC"/>
    <w:rsid w:val="00464449"/>
    <w:rsid w:val="004649E7"/>
    <w:rsid w:val="0047115B"/>
    <w:rsid w:val="00471C7C"/>
    <w:rsid w:val="00471EA8"/>
    <w:rsid w:val="0047286F"/>
    <w:rsid w:val="00473254"/>
    <w:rsid w:val="00474EBE"/>
    <w:rsid w:val="0047754B"/>
    <w:rsid w:val="00477CD9"/>
    <w:rsid w:val="0048029A"/>
    <w:rsid w:val="00480872"/>
    <w:rsid w:val="00481802"/>
    <w:rsid w:val="00482E40"/>
    <w:rsid w:val="00483284"/>
    <w:rsid w:val="0048428D"/>
    <w:rsid w:val="00485271"/>
    <w:rsid w:val="0048534B"/>
    <w:rsid w:val="00485D11"/>
    <w:rsid w:val="00486386"/>
    <w:rsid w:val="00487089"/>
    <w:rsid w:val="0049247D"/>
    <w:rsid w:val="00492A3F"/>
    <w:rsid w:val="004935B0"/>
    <w:rsid w:val="00493BAE"/>
    <w:rsid w:val="004949F8"/>
    <w:rsid w:val="00494F9B"/>
    <w:rsid w:val="00495217"/>
    <w:rsid w:val="00495F98"/>
    <w:rsid w:val="00497C87"/>
    <w:rsid w:val="004A0846"/>
    <w:rsid w:val="004A11F6"/>
    <w:rsid w:val="004A2658"/>
    <w:rsid w:val="004A290F"/>
    <w:rsid w:val="004A2AE3"/>
    <w:rsid w:val="004A3269"/>
    <w:rsid w:val="004A38B8"/>
    <w:rsid w:val="004A3FAE"/>
    <w:rsid w:val="004A577A"/>
    <w:rsid w:val="004A5B5E"/>
    <w:rsid w:val="004A6613"/>
    <w:rsid w:val="004A6B1B"/>
    <w:rsid w:val="004A7A0F"/>
    <w:rsid w:val="004A7DD2"/>
    <w:rsid w:val="004B02C3"/>
    <w:rsid w:val="004B2994"/>
    <w:rsid w:val="004B30A0"/>
    <w:rsid w:val="004B39CF"/>
    <w:rsid w:val="004B3A9A"/>
    <w:rsid w:val="004B4735"/>
    <w:rsid w:val="004B5A14"/>
    <w:rsid w:val="004C2D1F"/>
    <w:rsid w:val="004C2EC6"/>
    <w:rsid w:val="004C2EEF"/>
    <w:rsid w:val="004C4255"/>
    <w:rsid w:val="004C4323"/>
    <w:rsid w:val="004C4600"/>
    <w:rsid w:val="004C4C9D"/>
    <w:rsid w:val="004C4D64"/>
    <w:rsid w:val="004C4E37"/>
    <w:rsid w:val="004C6D3D"/>
    <w:rsid w:val="004C6FBD"/>
    <w:rsid w:val="004C7741"/>
    <w:rsid w:val="004C7792"/>
    <w:rsid w:val="004C7C85"/>
    <w:rsid w:val="004C7F0D"/>
    <w:rsid w:val="004D07C5"/>
    <w:rsid w:val="004D0A74"/>
    <w:rsid w:val="004D1338"/>
    <w:rsid w:val="004D1398"/>
    <w:rsid w:val="004D194D"/>
    <w:rsid w:val="004D22B0"/>
    <w:rsid w:val="004D519C"/>
    <w:rsid w:val="004D591D"/>
    <w:rsid w:val="004D724F"/>
    <w:rsid w:val="004D7BB7"/>
    <w:rsid w:val="004E0CE7"/>
    <w:rsid w:val="004E213E"/>
    <w:rsid w:val="004E2B5C"/>
    <w:rsid w:val="004E4382"/>
    <w:rsid w:val="004E484B"/>
    <w:rsid w:val="004E6176"/>
    <w:rsid w:val="004E66D4"/>
    <w:rsid w:val="004F00A2"/>
    <w:rsid w:val="004F0243"/>
    <w:rsid w:val="004F0FF9"/>
    <w:rsid w:val="004F1DC6"/>
    <w:rsid w:val="004F39A1"/>
    <w:rsid w:val="004F3E5D"/>
    <w:rsid w:val="004F65D4"/>
    <w:rsid w:val="004F6A98"/>
    <w:rsid w:val="004F6B32"/>
    <w:rsid w:val="004F6F02"/>
    <w:rsid w:val="004F70B9"/>
    <w:rsid w:val="004F7163"/>
    <w:rsid w:val="00500478"/>
    <w:rsid w:val="005014C5"/>
    <w:rsid w:val="0050198A"/>
    <w:rsid w:val="00502683"/>
    <w:rsid w:val="005034CA"/>
    <w:rsid w:val="00503537"/>
    <w:rsid w:val="00504829"/>
    <w:rsid w:val="0050651B"/>
    <w:rsid w:val="00507080"/>
    <w:rsid w:val="00511202"/>
    <w:rsid w:val="00512D00"/>
    <w:rsid w:val="005143B3"/>
    <w:rsid w:val="00515ABB"/>
    <w:rsid w:val="005160DF"/>
    <w:rsid w:val="005162EA"/>
    <w:rsid w:val="00520FDF"/>
    <w:rsid w:val="005210DA"/>
    <w:rsid w:val="00521108"/>
    <w:rsid w:val="005225C2"/>
    <w:rsid w:val="00523174"/>
    <w:rsid w:val="00523A23"/>
    <w:rsid w:val="005254E0"/>
    <w:rsid w:val="00525A4E"/>
    <w:rsid w:val="00526270"/>
    <w:rsid w:val="005302DA"/>
    <w:rsid w:val="005309C4"/>
    <w:rsid w:val="00531B94"/>
    <w:rsid w:val="00531CCB"/>
    <w:rsid w:val="00532E88"/>
    <w:rsid w:val="005337D2"/>
    <w:rsid w:val="005352BD"/>
    <w:rsid w:val="00535512"/>
    <w:rsid w:val="00535809"/>
    <w:rsid w:val="0053652A"/>
    <w:rsid w:val="005368BE"/>
    <w:rsid w:val="00536961"/>
    <w:rsid w:val="005402F4"/>
    <w:rsid w:val="00541293"/>
    <w:rsid w:val="00541701"/>
    <w:rsid w:val="0054194D"/>
    <w:rsid w:val="00543107"/>
    <w:rsid w:val="00544481"/>
    <w:rsid w:val="00544954"/>
    <w:rsid w:val="00547162"/>
    <w:rsid w:val="00547509"/>
    <w:rsid w:val="00547693"/>
    <w:rsid w:val="00547BE9"/>
    <w:rsid w:val="00550E5F"/>
    <w:rsid w:val="005517F9"/>
    <w:rsid w:val="0055241E"/>
    <w:rsid w:val="0055275E"/>
    <w:rsid w:val="00553B78"/>
    <w:rsid w:val="00553B80"/>
    <w:rsid w:val="005579DC"/>
    <w:rsid w:val="0056021D"/>
    <w:rsid w:val="00561B6F"/>
    <w:rsid w:val="0056227A"/>
    <w:rsid w:val="005663F3"/>
    <w:rsid w:val="00566F4D"/>
    <w:rsid w:val="00570039"/>
    <w:rsid w:val="00570910"/>
    <w:rsid w:val="005732BF"/>
    <w:rsid w:val="0057370A"/>
    <w:rsid w:val="005741CE"/>
    <w:rsid w:val="00574604"/>
    <w:rsid w:val="005755E5"/>
    <w:rsid w:val="00575656"/>
    <w:rsid w:val="00575E8D"/>
    <w:rsid w:val="00576D18"/>
    <w:rsid w:val="00576EAE"/>
    <w:rsid w:val="005811B5"/>
    <w:rsid w:val="00582114"/>
    <w:rsid w:val="00582397"/>
    <w:rsid w:val="00583A3E"/>
    <w:rsid w:val="005863F6"/>
    <w:rsid w:val="005872A4"/>
    <w:rsid w:val="00587D04"/>
    <w:rsid w:val="005907C7"/>
    <w:rsid w:val="005911BF"/>
    <w:rsid w:val="00593280"/>
    <w:rsid w:val="005940B2"/>
    <w:rsid w:val="00594A14"/>
    <w:rsid w:val="00594AD4"/>
    <w:rsid w:val="00595695"/>
    <w:rsid w:val="00595DED"/>
    <w:rsid w:val="005A0B2F"/>
    <w:rsid w:val="005A117C"/>
    <w:rsid w:val="005A1717"/>
    <w:rsid w:val="005A367A"/>
    <w:rsid w:val="005A3EA4"/>
    <w:rsid w:val="005A77F4"/>
    <w:rsid w:val="005B4235"/>
    <w:rsid w:val="005B639B"/>
    <w:rsid w:val="005B70A6"/>
    <w:rsid w:val="005B73D9"/>
    <w:rsid w:val="005C0228"/>
    <w:rsid w:val="005C0458"/>
    <w:rsid w:val="005C0CC7"/>
    <w:rsid w:val="005C1336"/>
    <w:rsid w:val="005C1671"/>
    <w:rsid w:val="005C22A7"/>
    <w:rsid w:val="005C376C"/>
    <w:rsid w:val="005C3ED2"/>
    <w:rsid w:val="005C40FE"/>
    <w:rsid w:val="005C43F9"/>
    <w:rsid w:val="005C44F2"/>
    <w:rsid w:val="005C4B66"/>
    <w:rsid w:val="005C519D"/>
    <w:rsid w:val="005C7028"/>
    <w:rsid w:val="005C7AEF"/>
    <w:rsid w:val="005D119B"/>
    <w:rsid w:val="005D1596"/>
    <w:rsid w:val="005D208E"/>
    <w:rsid w:val="005D5B2D"/>
    <w:rsid w:val="005D5D88"/>
    <w:rsid w:val="005D7DB4"/>
    <w:rsid w:val="005E0342"/>
    <w:rsid w:val="005E0F26"/>
    <w:rsid w:val="005E1437"/>
    <w:rsid w:val="005E14A3"/>
    <w:rsid w:val="005E2015"/>
    <w:rsid w:val="005E2091"/>
    <w:rsid w:val="005E283C"/>
    <w:rsid w:val="005E37AF"/>
    <w:rsid w:val="005E3A35"/>
    <w:rsid w:val="005E472C"/>
    <w:rsid w:val="005E4C1A"/>
    <w:rsid w:val="005E59B0"/>
    <w:rsid w:val="005E65A3"/>
    <w:rsid w:val="005E7088"/>
    <w:rsid w:val="005E77CC"/>
    <w:rsid w:val="005E7FF1"/>
    <w:rsid w:val="005F0E8F"/>
    <w:rsid w:val="005F114A"/>
    <w:rsid w:val="005F1950"/>
    <w:rsid w:val="005F2D64"/>
    <w:rsid w:val="005F2DAD"/>
    <w:rsid w:val="005F3A8B"/>
    <w:rsid w:val="005F3C94"/>
    <w:rsid w:val="005F4167"/>
    <w:rsid w:val="005F4601"/>
    <w:rsid w:val="005F6772"/>
    <w:rsid w:val="005F73D3"/>
    <w:rsid w:val="005F7407"/>
    <w:rsid w:val="005F7E1F"/>
    <w:rsid w:val="0060268C"/>
    <w:rsid w:val="006036F7"/>
    <w:rsid w:val="0060570E"/>
    <w:rsid w:val="00606298"/>
    <w:rsid w:val="0060669D"/>
    <w:rsid w:val="006068F2"/>
    <w:rsid w:val="00607A01"/>
    <w:rsid w:val="00607ABD"/>
    <w:rsid w:val="00607ECE"/>
    <w:rsid w:val="0061098F"/>
    <w:rsid w:val="00611A7B"/>
    <w:rsid w:val="00612424"/>
    <w:rsid w:val="00612744"/>
    <w:rsid w:val="00612B2F"/>
    <w:rsid w:val="00613F5B"/>
    <w:rsid w:val="006142E1"/>
    <w:rsid w:val="006144EE"/>
    <w:rsid w:val="00614A89"/>
    <w:rsid w:val="00615122"/>
    <w:rsid w:val="00615996"/>
    <w:rsid w:val="00615FFA"/>
    <w:rsid w:val="00616E6D"/>
    <w:rsid w:val="006173D2"/>
    <w:rsid w:val="00617A60"/>
    <w:rsid w:val="00617B0B"/>
    <w:rsid w:val="006233CC"/>
    <w:rsid w:val="00623D2D"/>
    <w:rsid w:val="0062460F"/>
    <w:rsid w:val="006251A9"/>
    <w:rsid w:val="006259DA"/>
    <w:rsid w:val="00625CAE"/>
    <w:rsid w:val="0062622F"/>
    <w:rsid w:val="00626E63"/>
    <w:rsid w:val="00626E87"/>
    <w:rsid w:val="0062702D"/>
    <w:rsid w:val="006300DE"/>
    <w:rsid w:val="006304B0"/>
    <w:rsid w:val="006305E3"/>
    <w:rsid w:val="006319EC"/>
    <w:rsid w:val="006328D8"/>
    <w:rsid w:val="00635D3A"/>
    <w:rsid w:val="0063689D"/>
    <w:rsid w:val="006403A6"/>
    <w:rsid w:val="00640725"/>
    <w:rsid w:val="00640D72"/>
    <w:rsid w:val="0064134E"/>
    <w:rsid w:val="0064187F"/>
    <w:rsid w:val="00641E24"/>
    <w:rsid w:val="00643529"/>
    <w:rsid w:val="00643673"/>
    <w:rsid w:val="00644FAD"/>
    <w:rsid w:val="006451BD"/>
    <w:rsid w:val="0064591D"/>
    <w:rsid w:val="00646663"/>
    <w:rsid w:val="00646A13"/>
    <w:rsid w:val="00646B65"/>
    <w:rsid w:val="0064721E"/>
    <w:rsid w:val="006503B1"/>
    <w:rsid w:val="00650DFD"/>
    <w:rsid w:val="00651D46"/>
    <w:rsid w:val="006520DD"/>
    <w:rsid w:val="006531F7"/>
    <w:rsid w:val="00653C75"/>
    <w:rsid w:val="00654050"/>
    <w:rsid w:val="00654D6F"/>
    <w:rsid w:val="00655694"/>
    <w:rsid w:val="00655BF4"/>
    <w:rsid w:val="0065768F"/>
    <w:rsid w:val="00661C6D"/>
    <w:rsid w:val="00663A56"/>
    <w:rsid w:val="00665DE9"/>
    <w:rsid w:val="0066654C"/>
    <w:rsid w:val="00666F6D"/>
    <w:rsid w:val="0067655A"/>
    <w:rsid w:val="00680F74"/>
    <w:rsid w:val="00681705"/>
    <w:rsid w:val="00681AC0"/>
    <w:rsid w:val="006835E6"/>
    <w:rsid w:val="0068417B"/>
    <w:rsid w:val="006847CE"/>
    <w:rsid w:val="00684E8C"/>
    <w:rsid w:val="00685254"/>
    <w:rsid w:val="00685A6E"/>
    <w:rsid w:val="00686124"/>
    <w:rsid w:val="006862F8"/>
    <w:rsid w:val="00687F4B"/>
    <w:rsid w:val="00690BE9"/>
    <w:rsid w:val="006914E5"/>
    <w:rsid w:val="00693E27"/>
    <w:rsid w:val="006A0B5E"/>
    <w:rsid w:val="006A0CF8"/>
    <w:rsid w:val="006A122D"/>
    <w:rsid w:val="006A19BB"/>
    <w:rsid w:val="006A1D38"/>
    <w:rsid w:val="006A2D12"/>
    <w:rsid w:val="006A42B3"/>
    <w:rsid w:val="006A4B1A"/>
    <w:rsid w:val="006A5F3E"/>
    <w:rsid w:val="006A6107"/>
    <w:rsid w:val="006A7052"/>
    <w:rsid w:val="006A7A24"/>
    <w:rsid w:val="006B1669"/>
    <w:rsid w:val="006B16F6"/>
    <w:rsid w:val="006B1E44"/>
    <w:rsid w:val="006B2054"/>
    <w:rsid w:val="006B3F47"/>
    <w:rsid w:val="006B4D3E"/>
    <w:rsid w:val="006B74BD"/>
    <w:rsid w:val="006C0B4C"/>
    <w:rsid w:val="006C1B24"/>
    <w:rsid w:val="006C3643"/>
    <w:rsid w:val="006C4458"/>
    <w:rsid w:val="006C50F2"/>
    <w:rsid w:val="006C6243"/>
    <w:rsid w:val="006C6B7B"/>
    <w:rsid w:val="006C70AB"/>
    <w:rsid w:val="006D04C2"/>
    <w:rsid w:val="006D10CF"/>
    <w:rsid w:val="006D1A42"/>
    <w:rsid w:val="006D2398"/>
    <w:rsid w:val="006D2B32"/>
    <w:rsid w:val="006D3FE8"/>
    <w:rsid w:val="006D53DE"/>
    <w:rsid w:val="006D6864"/>
    <w:rsid w:val="006D6C6A"/>
    <w:rsid w:val="006D718A"/>
    <w:rsid w:val="006D71EA"/>
    <w:rsid w:val="006E063C"/>
    <w:rsid w:val="006E13B2"/>
    <w:rsid w:val="006E1873"/>
    <w:rsid w:val="006E1971"/>
    <w:rsid w:val="006E2915"/>
    <w:rsid w:val="006E3F8C"/>
    <w:rsid w:val="006E4205"/>
    <w:rsid w:val="006E5057"/>
    <w:rsid w:val="006E5A2F"/>
    <w:rsid w:val="006E5CD3"/>
    <w:rsid w:val="006E708D"/>
    <w:rsid w:val="006E7AC2"/>
    <w:rsid w:val="006F0481"/>
    <w:rsid w:val="006F07D5"/>
    <w:rsid w:val="006F1E57"/>
    <w:rsid w:val="006F2BB4"/>
    <w:rsid w:val="006F31A9"/>
    <w:rsid w:val="006F6058"/>
    <w:rsid w:val="006F6C53"/>
    <w:rsid w:val="006F7D13"/>
    <w:rsid w:val="007009E8"/>
    <w:rsid w:val="00701F60"/>
    <w:rsid w:val="007068D6"/>
    <w:rsid w:val="00707193"/>
    <w:rsid w:val="00707894"/>
    <w:rsid w:val="007115B8"/>
    <w:rsid w:val="007119BE"/>
    <w:rsid w:val="00711DA5"/>
    <w:rsid w:val="00712F12"/>
    <w:rsid w:val="0071363E"/>
    <w:rsid w:val="007139CE"/>
    <w:rsid w:val="00713FC0"/>
    <w:rsid w:val="007151F4"/>
    <w:rsid w:val="00715508"/>
    <w:rsid w:val="00716B68"/>
    <w:rsid w:val="007174F5"/>
    <w:rsid w:val="007176D1"/>
    <w:rsid w:val="0072182B"/>
    <w:rsid w:val="00721D35"/>
    <w:rsid w:val="00722A5C"/>
    <w:rsid w:val="00722C23"/>
    <w:rsid w:val="00725C9F"/>
    <w:rsid w:val="00726913"/>
    <w:rsid w:val="00726BF4"/>
    <w:rsid w:val="00726BF6"/>
    <w:rsid w:val="00727576"/>
    <w:rsid w:val="00727A4C"/>
    <w:rsid w:val="007302D1"/>
    <w:rsid w:val="0073099C"/>
    <w:rsid w:val="00730CFD"/>
    <w:rsid w:val="0073121F"/>
    <w:rsid w:val="00731C3B"/>
    <w:rsid w:val="00733795"/>
    <w:rsid w:val="00733843"/>
    <w:rsid w:val="00733D6E"/>
    <w:rsid w:val="00734237"/>
    <w:rsid w:val="00734B3E"/>
    <w:rsid w:val="00734FAA"/>
    <w:rsid w:val="00735444"/>
    <w:rsid w:val="00742A69"/>
    <w:rsid w:val="007441ED"/>
    <w:rsid w:val="0074533E"/>
    <w:rsid w:val="0074583F"/>
    <w:rsid w:val="00745CD0"/>
    <w:rsid w:val="00745E34"/>
    <w:rsid w:val="00746139"/>
    <w:rsid w:val="0074654F"/>
    <w:rsid w:val="00747067"/>
    <w:rsid w:val="00750A28"/>
    <w:rsid w:val="007514EF"/>
    <w:rsid w:val="00752653"/>
    <w:rsid w:val="00754520"/>
    <w:rsid w:val="007548AC"/>
    <w:rsid w:val="00754941"/>
    <w:rsid w:val="0075506F"/>
    <w:rsid w:val="0075683D"/>
    <w:rsid w:val="00756993"/>
    <w:rsid w:val="00756DD9"/>
    <w:rsid w:val="00757FA4"/>
    <w:rsid w:val="00760EB9"/>
    <w:rsid w:val="00761D6D"/>
    <w:rsid w:val="0076238F"/>
    <w:rsid w:val="00762FB5"/>
    <w:rsid w:val="00763AC7"/>
    <w:rsid w:val="00763F81"/>
    <w:rsid w:val="00764B99"/>
    <w:rsid w:val="00764FCE"/>
    <w:rsid w:val="0076609E"/>
    <w:rsid w:val="007665CB"/>
    <w:rsid w:val="00766873"/>
    <w:rsid w:val="00766C4B"/>
    <w:rsid w:val="0076723C"/>
    <w:rsid w:val="0077088D"/>
    <w:rsid w:val="00771F7D"/>
    <w:rsid w:val="00773199"/>
    <w:rsid w:val="00773269"/>
    <w:rsid w:val="0077474C"/>
    <w:rsid w:val="00776371"/>
    <w:rsid w:val="0077662F"/>
    <w:rsid w:val="00777E35"/>
    <w:rsid w:val="007807B9"/>
    <w:rsid w:val="00780E24"/>
    <w:rsid w:val="00781C7A"/>
    <w:rsid w:val="00782473"/>
    <w:rsid w:val="00782E51"/>
    <w:rsid w:val="0078314F"/>
    <w:rsid w:val="007831DF"/>
    <w:rsid w:val="007839CD"/>
    <w:rsid w:val="007847CF"/>
    <w:rsid w:val="00786A1F"/>
    <w:rsid w:val="00786EB6"/>
    <w:rsid w:val="00787574"/>
    <w:rsid w:val="007902AA"/>
    <w:rsid w:val="00791017"/>
    <w:rsid w:val="00791821"/>
    <w:rsid w:val="00791CED"/>
    <w:rsid w:val="00792774"/>
    <w:rsid w:val="00792792"/>
    <w:rsid w:val="007947C7"/>
    <w:rsid w:val="0079764D"/>
    <w:rsid w:val="007A027A"/>
    <w:rsid w:val="007A147A"/>
    <w:rsid w:val="007A240C"/>
    <w:rsid w:val="007A2653"/>
    <w:rsid w:val="007A4507"/>
    <w:rsid w:val="007A5801"/>
    <w:rsid w:val="007A6010"/>
    <w:rsid w:val="007A6F0D"/>
    <w:rsid w:val="007A7A8B"/>
    <w:rsid w:val="007B1B7F"/>
    <w:rsid w:val="007B1D25"/>
    <w:rsid w:val="007B2487"/>
    <w:rsid w:val="007B3780"/>
    <w:rsid w:val="007B3E5D"/>
    <w:rsid w:val="007B504A"/>
    <w:rsid w:val="007B50DB"/>
    <w:rsid w:val="007B5208"/>
    <w:rsid w:val="007B5CBF"/>
    <w:rsid w:val="007B604E"/>
    <w:rsid w:val="007B6263"/>
    <w:rsid w:val="007B6692"/>
    <w:rsid w:val="007B6995"/>
    <w:rsid w:val="007B6A0B"/>
    <w:rsid w:val="007B6F83"/>
    <w:rsid w:val="007B7E29"/>
    <w:rsid w:val="007C02E4"/>
    <w:rsid w:val="007C0863"/>
    <w:rsid w:val="007C0DC7"/>
    <w:rsid w:val="007C13AC"/>
    <w:rsid w:val="007C2858"/>
    <w:rsid w:val="007C3CD0"/>
    <w:rsid w:val="007C3DAB"/>
    <w:rsid w:val="007C4D7C"/>
    <w:rsid w:val="007C5D58"/>
    <w:rsid w:val="007C5F84"/>
    <w:rsid w:val="007C6061"/>
    <w:rsid w:val="007C611D"/>
    <w:rsid w:val="007C67B1"/>
    <w:rsid w:val="007C6A8E"/>
    <w:rsid w:val="007C7807"/>
    <w:rsid w:val="007D0CA3"/>
    <w:rsid w:val="007D1947"/>
    <w:rsid w:val="007D25BD"/>
    <w:rsid w:val="007D2862"/>
    <w:rsid w:val="007D334C"/>
    <w:rsid w:val="007D391B"/>
    <w:rsid w:val="007D3A55"/>
    <w:rsid w:val="007D4FE3"/>
    <w:rsid w:val="007E053E"/>
    <w:rsid w:val="007E0FB7"/>
    <w:rsid w:val="007E31BF"/>
    <w:rsid w:val="007E701A"/>
    <w:rsid w:val="007E7959"/>
    <w:rsid w:val="007F04DB"/>
    <w:rsid w:val="007F2144"/>
    <w:rsid w:val="007F2EDA"/>
    <w:rsid w:val="007F33FD"/>
    <w:rsid w:val="007F40F7"/>
    <w:rsid w:val="007F5642"/>
    <w:rsid w:val="007F62C0"/>
    <w:rsid w:val="007F74ED"/>
    <w:rsid w:val="007F7F7B"/>
    <w:rsid w:val="0080111B"/>
    <w:rsid w:val="00802769"/>
    <w:rsid w:val="0080277E"/>
    <w:rsid w:val="00802818"/>
    <w:rsid w:val="008029D3"/>
    <w:rsid w:val="008038D3"/>
    <w:rsid w:val="008039FB"/>
    <w:rsid w:val="008040A8"/>
    <w:rsid w:val="00804E46"/>
    <w:rsid w:val="008052CC"/>
    <w:rsid w:val="00805652"/>
    <w:rsid w:val="00805D87"/>
    <w:rsid w:val="0080682F"/>
    <w:rsid w:val="00812241"/>
    <w:rsid w:val="00812748"/>
    <w:rsid w:val="00812B36"/>
    <w:rsid w:val="00813256"/>
    <w:rsid w:val="0081367D"/>
    <w:rsid w:val="00813B90"/>
    <w:rsid w:val="00813CC7"/>
    <w:rsid w:val="00813E1D"/>
    <w:rsid w:val="00814AA1"/>
    <w:rsid w:val="00814BEC"/>
    <w:rsid w:val="00814F38"/>
    <w:rsid w:val="00815F45"/>
    <w:rsid w:val="00817FDC"/>
    <w:rsid w:val="00820467"/>
    <w:rsid w:val="00821089"/>
    <w:rsid w:val="0082234C"/>
    <w:rsid w:val="008226EA"/>
    <w:rsid w:val="00823FFA"/>
    <w:rsid w:val="00824E40"/>
    <w:rsid w:val="00825605"/>
    <w:rsid w:val="00825B58"/>
    <w:rsid w:val="00826D44"/>
    <w:rsid w:val="00831929"/>
    <w:rsid w:val="008331C4"/>
    <w:rsid w:val="00834660"/>
    <w:rsid w:val="0083467A"/>
    <w:rsid w:val="008358D9"/>
    <w:rsid w:val="00835A54"/>
    <w:rsid w:val="00836F5B"/>
    <w:rsid w:val="00837BB1"/>
    <w:rsid w:val="00837D7A"/>
    <w:rsid w:val="00841CA3"/>
    <w:rsid w:val="008430EA"/>
    <w:rsid w:val="00843526"/>
    <w:rsid w:val="00844592"/>
    <w:rsid w:val="0084706A"/>
    <w:rsid w:val="0085162F"/>
    <w:rsid w:val="00851FA9"/>
    <w:rsid w:val="00853AF0"/>
    <w:rsid w:val="008544F3"/>
    <w:rsid w:val="00854BAF"/>
    <w:rsid w:val="00854CCE"/>
    <w:rsid w:val="008557FC"/>
    <w:rsid w:val="00855F4C"/>
    <w:rsid w:val="00856D6A"/>
    <w:rsid w:val="00857901"/>
    <w:rsid w:val="00857950"/>
    <w:rsid w:val="00860759"/>
    <w:rsid w:val="00860B92"/>
    <w:rsid w:val="00861C07"/>
    <w:rsid w:val="008627D1"/>
    <w:rsid w:val="008636D7"/>
    <w:rsid w:val="00863D0C"/>
    <w:rsid w:val="0086495B"/>
    <w:rsid w:val="00864D43"/>
    <w:rsid w:val="008674E1"/>
    <w:rsid w:val="008700A6"/>
    <w:rsid w:val="00870C0F"/>
    <w:rsid w:val="008719C8"/>
    <w:rsid w:val="00872252"/>
    <w:rsid w:val="008722AF"/>
    <w:rsid w:val="00873AE0"/>
    <w:rsid w:val="00874002"/>
    <w:rsid w:val="00874832"/>
    <w:rsid w:val="008817E2"/>
    <w:rsid w:val="00881C3F"/>
    <w:rsid w:val="00881EE9"/>
    <w:rsid w:val="0088246D"/>
    <w:rsid w:val="00883BFC"/>
    <w:rsid w:val="00884E38"/>
    <w:rsid w:val="008853AE"/>
    <w:rsid w:val="00886EA9"/>
    <w:rsid w:val="00887005"/>
    <w:rsid w:val="00890D89"/>
    <w:rsid w:val="008912E4"/>
    <w:rsid w:val="0089203F"/>
    <w:rsid w:val="0089399C"/>
    <w:rsid w:val="00893C33"/>
    <w:rsid w:val="00894413"/>
    <w:rsid w:val="008A20A1"/>
    <w:rsid w:val="008A3FF3"/>
    <w:rsid w:val="008A56AC"/>
    <w:rsid w:val="008A579D"/>
    <w:rsid w:val="008A5BB5"/>
    <w:rsid w:val="008A6DBE"/>
    <w:rsid w:val="008B12F4"/>
    <w:rsid w:val="008B13F0"/>
    <w:rsid w:val="008B2AB5"/>
    <w:rsid w:val="008B3195"/>
    <w:rsid w:val="008B54CD"/>
    <w:rsid w:val="008B57A3"/>
    <w:rsid w:val="008B5D57"/>
    <w:rsid w:val="008B6BB8"/>
    <w:rsid w:val="008B745F"/>
    <w:rsid w:val="008B74BE"/>
    <w:rsid w:val="008C02DC"/>
    <w:rsid w:val="008C2F4C"/>
    <w:rsid w:val="008C479C"/>
    <w:rsid w:val="008C4996"/>
    <w:rsid w:val="008C50BB"/>
    <w:rsid w:val="008C593D"/>
    <w:rsid w:val="008C6111"/>
    <w:rsid w:val="008D0B43"/>
    <w:rsid w:val="008D12D7"/>
    <w:rsid w:val="008D1ECA"/>
    <w:rsid w:val="008D3D6E"/>
    <w:rsid w:val="008D466F"/>
    <w:rsid w:val="008D4C45"/>
    <w:rsid w:val="008D4E34"/>
    <w:rsid w:val="008D53EE"/>
    <w:rsid w:val="008D78AF"/>
    <w:rsid w:val="008E1FD1"/>
    <w:rsid w:val="008E2AB8"/>
    <w:rsid w:val="008E2B62"/>
    <w:rsid w:val="008E3464"/>
    <w:rsid w:val="008E347A"/>
    <w:rsid w:val="008E34AC"/>
    <w:rsid w:val="008E353D"/>
    <w:rsid w:val="008E3C87"/>
    <w:rsid w:val="008E3F9D"/>
    <w:rsid w:val="008E6661"/>
    <w:rsid w:val="008E69C9"/>
    <w:rsid w:val="008E7B9D"/>
    <w:rsid w:val="008F043B"/>
    <w:rsid w:val="008F0CED"/>
    <w:rsid w:val="008F12D2"/>
    <w:rsid w:val="008F1E81"/>
    <w:rsid w:val="008F22BE"/>
    <w:rsid w:val="008F5894"/>
    <w:rsid w:val="008F5CDB"/>
    <w:rsid w:val="008F62FA"/>
    <w:rsid w:val="008F7E8A"/>
    <w:rsid w:val="009019C4"/>
    <w:rsid w:val="0090231A"/>
    <w:rsid w:val="00903479"/>
    <w:rsid w:val="0090472F"/>
    <w:rsid w:val="009059EF"/>
    <w:rsid w:val="009067FD"/>
    <w:rsid w:val="00910687"/>
    <w:rsid w:val="009123F4"/>
    <w:rsid w:val="00914181"/>
    <w:rsid w:val="00914649"/>
    <w:rsid w:val="00915D2B"/>
    <w:rsid w:val="0091658C"/>
    <w:rsid w:val="009166D8"/>
    <w:rsid w:val="00920406"/>
    <w:rsid w:val="0092054B"/>
    <w:rsid w:val="0092131A"/>
    <w:rsid w:val="00925C4C"/>
    <w:rsid w:val="00926856"/>
    <w:rsid w:val="00926ED1"/>
    <w:rsid w:val="00927278"/>
    <w:rsid w:val="009275CC"/>
    <w:rsid w:val="00927BB7"/>
    <w:rsid w:val="00927F55"/>
    <w:rsid w:val="00930790"/>
    <w:rsid w:val="00931CAA"/>
    <w:rsid w:val="00931D7E"/>
    <w:rsid w:val="00932782"/>
    <w:rsid w:val="0093318A"/>
    <w:rsid w:val="00934948"/>
    <w:rsid w:val="00935432"/>
    <w:rsid w:val="009373EF"/>
    <w:rsid w:val="009376A9"/>
    <w:rsid w:val="00937712"/>
    <w:rsid w:val="009404F2"/>
    <w:rsid w:val="00941894"/>
    <w:rsid w:val="00942442"/>
    <w:rsid w:val="009424A8"/>
    <w:rsid w:val="00943B68"/>
    <w:rsid w:val="00945916"/>
    <w:rsid w:val="00946904"/>
    <w:rsid w:val="00946922"/>
    <w:rsid w:val="009471B2"/>
    <w:rsid w:val="009477EB"/>
    <w:rsid w:val="00950BCE"/>
    <w:rsid w:val="00950FED"/>
    <w:rsid w:val="009513E3"/>
    <w:rsid w:val="00951D59"/>
    <w:rsid w:val="00952F29"/>
    <w:rsid w:val="00955741"/>
    <w:rsid w:val="00955C45"/>
    <w:rsid w:val="009561D3"/>
    <w:rsid w:val="0095717A"/>
    <w:rsid w:val="00957571"/>
    <w:rsid w:val="00957C19"/>
    <w:rsid w:val="00957C84"/>
    <w:rsid w:val="00957EE6"/>
    <w:rsid w:val="009637E9"/>
    <w:rsid w:val="00964833"/>
    <w:rsid w:val="00965554"/>
    <w:rsid w:val="00966E46"/>
    <w:rsid w:val="00967439"/>
    <w:rsid w:val="009676D6"/>
    <w:rsid w:val="009705EF"/>
    <w:rsid w:val="009709D3"/>
    <w:rsid w:val="009718CC"/>
    <w:rsid w:val="009738DF"/>
    <w:rsid w:val="0097426C"/>
    <w:rsid w:val="00975677"/>
    <w:rsid w:val="00975AF4"/>
    <w:rsid w:val="00976C6A"/>
    <w:rsid w:val="00976D57"/>
    <w:rsid w:val="00977610"/>
    <w:rsid w:val="0098201F"/>
    <w:rsid w:val="0098366E"/>
    <w:rsid w:val="00984489"/>
    <w:rsid w:val="00985529"/>
    <w:rsid w:val="00985FF4"/>
    <w:rsid w:val="00991095"/>
    <w:rsid w:val="00992708"/>
    <w:rsid w:val="00993628"/>
    <w:rsid w:val="009A0733"/>
    <w:rsid w:val="009A270E"/>
    <w:rsid w:val="009A2D1D"/>
    <w:rsid w:val="009A326A"/>
    <w:rsid w:val="009A32DD"/>
    <w:rsid w:val="009A35C9"/>
    <w:rsid w:val="009A3E9B"/>
    <w:rsid w:val="009A547F"/>
    <w:rsid w:val="009A5BA8"/>
    <w:rsid w:val="009A621B"/>
    <w:rsid w:val="009A65BC"/>
    <w:rsid w:val="009A65E6"/>
    <w:rsid w:val="009A6C57"/>
    <w:rsid w:val="009B092C"/>
    <w:rsid w:val="009B2028"/>
    <w:rsid w:val="009B2856"/>
    <w:rsid w:val="009B34E5"/>
    <w:rsid w:val="009B3A2D"/>
    <w:rsid w:val="009B3DEC"/>
    <w:rsid w:val="009B4054"/>
    <w:rsid w:val="009B43BB"/>
    <w:rsid w:val="009B5261"/>
    <w:rsid w:val="009B681F"/>
    <w:rsid w:val="009B6F12"/>
    <w:rsid w:val="009B77C1"/>
    <w:rsid w:val="009C01DE"/>
    <w:rsid w:val="009C05AA"/>
    <w:rsid w:val="009C0E80"/>
    <w:rsid w:val="009C10B5"/>
    <w:rsid w:val="009C21EE"/>
    <w:rsid w:val="009C2532"/>
    <w:rsid w:val="009C26DB"/>
    <w:rsid w:val="009C402B"/>
    <w:rsid w:val="009C411A"/>
    <w:rsid w:val="009C4E66"/>
    <w:rsid w:val="009C55AE"/>
    <w:rsid w:val="009C5B30"/>
    <w:rsid w:val="009C5F3D"/>
    <w:rsid w:val="009C7153"/>
    <w:rsid w:val="009C7905"/>
    <w:rsid w:val="009D1B5D"/>
    <w:rsid w:val="009D20CC"/>
    <w:rsid w:val="009D2558"/>
    <w:rsid w:val="009D343A"/>
    <w:rsid w:val="009D5329"/>
    <w:rsid w:val="009D5B32"/>
    <w:rsid w:val="009D668F"/>
    <w:rsid w:val="009D7D51"/>
    <w:rsid w:val="009E081D"/>
    <w:rsid w:val="009E0DA7"/>
    <w:rsid w:val="009E28A3"/>
    <w:rsid w:val="009E3BC3"/>
    <w:rsid w:val="009E44A4"/>
    <w:rsid w:val="009E7565"/>
    <w:rsid w:val="009E7E74"/>
    <w:rsid w:val="009E7F3A"/>
    <w:rsid w:val="009F0328"/>
    <w:rsid w:val="009F3126"/>
    <w:rsid w:val="009F326D"/>
    <w:rsid w:val="009F5BE3"/>
    <w:rsid w:val="00A008F8"/>
    <w:rsid w:val="00A00A02"/>
    <w:rsid w:val="00A029D5"/>
    <w:rsid w:val="00A04B07"/>
    <w:rsid w:val="00A05B07"/>
    <w:rsid w:val="00A0698C"/>
    <w:rsid w:val="00A07662"/>
    <w:rsid w:val="00A07CD0"/>
    <w:rsid w:val="00A128E4"/>
    <w:rsid w:val="00A12B58"/>
    <w:rsid w:val="00A12FF7"/>
    <w:rsid w:val="00A13296"/>
    <w:rsid w:val="00A13B80"/>
    <w:rsid w:val="00A14890"/>
    <w:rsid w:val="00A16565"/>
    <w:rsid w:val="00A1751E"/>
    <w:rsid w:val="00A2097F"/>
    <w:rsid w:val="00A2107C"/>
    <w:rsid w:val="00A21D0E"/>
    <w:rsid w:val="00A22EAC"/>
    <w:rsid w:val="00A253FB"/>
    <w:rsid w:val="00A25C67"/>
    <w:rsid w:val="00A25D73"/>
    <w:rsid w:val="00A26583"/>
    <w:rsid w:val="00A304FE"/>
    <w:rsid w:val="00A31F03"/>
    <w:rsid w:val="00A32751"/>
    <w:rsid w:val="00A3624E"/>
    <w:rsid w:val="00A3628E"/>
    <w:rsid w:val="00A3730F"/>
    <w:rsid w:val="00A376CE"/>
    <w:rsid w:val="00A3775B"/>
    <w:rsid w:val="00A37AD7"/>
    <w:rsid w:val="00A40E88"/>
    <w:rsid w:val="00A42245"/>
    <w:rsid w:val="00A4233F"/>
    <w:rsid w:val="00A43AD9"/>
    <w:rsid w:val="00A43B1F"/>
    <w:rsid w:val="00A44AC1"/>
    <w:rsid w:val="00A4618C"/>
    <w:rsid w:val="00A46943"/>
    <w:rsid w:val="00A46BE2"/>
    <w:rsid w:val="00A475B4"/>
    <w:rsid w:val="00A50646"/>
    <w:rsid w:val="00A51D8D"/>
    <w:rsid w:val="00A51F66"/>
    <w:rsid w:val="00A5246B"/>
    <w:rsid w:val="00A5256D"/>
    <w:rsid w:val="00A52A58"/>
    <w:rsid w:val="00A52FF7"/>
    <w:rsid w:val="00A541B4"/>
    <w:rsid w:val="00A54B47"/>
    <w:rsid w:val="00A54BB6"/>
    <w:rsid w:val="00A55102"/>
    <w:rsid w:val="00A55449"/>
    <w:rsid w:val="00A5748B"/>
    <w:rsid w:val="00A606D5"/>
    <w:rsid w:val="00A61921"/>
    <w:rsid w:val="00A62B6F"/>
    <w:rsid w:val="00A630B6"/>
    <w:rsid w:val="00A63C67"/>
    <w:rsid w:val="00A6422C"/>
    <w:rsid w:val="00A64827"/>
    <w:rsid w:val="00A64BC0"/>
    <w:rsid w:val="00A64C1C"/>
    <w:rsid w:val="00A6538D"/>
    <w:rsid w:val="00A66A2B"/>
    <w:rsid w:val="00A700BD"/>
    <w:rsid w:val="00A71F57"/>
    <w:rsid w:val="00A71FA8"/>
    <w:rsid w:val="00A72E07"/>
    <w:rsid w:val="00A73757"/>
    <w:rsid w:val="00A737CC"/>
    <w:rsid w:val="00A74FE0"/>
    <w:rsid w:val="00A752B8"/>
    <w:rsid w:val="00A756DE"/>
    <w:rsid w:val="00A75C2F"/>
    <w:rsid w:val="00A75CA1"/>
    <w:rsid w:val="00A76244"/>
    <w:rsid w:val="00A768DD"/>
    <w:rsid w:val="00A821CC"/>
    <w:rsid w:val="00A822AD"/>
    <w:rsid w:val="00A82EED"/>
    <w:rsid w:val="00A83194"/>
    <w:rsid w:val="00A83732"/>
    <w:rsid w:val="00A85411"/>
    <w:rsid w:val="00A855A9"/>
    <w:rsid w:val="00A85B43"/>
    <w:rsid w:val="00A86E98"/>
    <w:rsid w:val="00A877D3"/>
    <w:rsid w:val="00A906B4"/>
    <w:rsid w:val="00A90997"/>
    <w:rsid w:val="00A9131F"/>
    <w:rsid w:val="00A92987"/>
    <w:rsid w:val="00A945A3"/>
    <w:rsid w:val="00A94776"/>
    <w:rsid w:val="00A94CB1"/>
    <w:rsid w:val="00A956A2"/>
    <w:rsid w:val="00A95ED7"/>
    <w:rsid w:val="00A970BA"/>
    <w:rsid w:val="00A972C4"/>
    <w:rsid w:val="00A97451"/>
    <w:rsid w:val="00A97D66"/>
    <w:rsid w:val="00AA0039"/>
    <w:rsid w:val="00AA0338"/>
    <w:rsid w:val="00AA1466"/>
    <w:rsid w:val="00AA28F1"/>
    <w:rsid w:val="00AA2A91"/>
    <w:rsid w:val="00AA54B1"/>
    <w:rsid w:val="00AA5F32"/>
    <w:rsid w:val="00AA6805"/>
    <w:rsid w:val="00AA7E27"/>
    <w:rsid w:val="00AB01F8"/>
    <w:rsid w:val="00AB06C6"/>
    <w:rsid w:val="00AB18C7"/>
    <w:rsid w:val="00AB1AB6"/>
    <w:rsid w:val="00AB1E72"/>
    <w:rsid w:val="00AB273F"/>
    <w:rsid w:val="00AB27B7"/>
    <w:rsid w:val="00AB2B9D"/>
    <w:rsid w:val="00AB3091"/>
    <w:rsid w:val="00AB4555"/>
    <w:rsid w:val="00AB588F"/>
    <w:rsid w:val="00AB748B"/>
    <w:rsid w:val="00AC039E"/>
    <w:rsid w:val="00AC09C1"/>
    <w:rsid w:val="00AC0E92"/>
    <w:rsid w:val="00AC19F3"/>
    <w:rsid w:val="00AC1A6F"/>
    <w:rsid w:val="00AC35C1"/>
    <w:rsid w:val="00AC3DC8"/>
    <w:rsid w:val="00AC46B4"/>
    <w:rsid w:val="00AC7BCC"/>
    <w:rsid w:val="00AC7FF2"/>
    <w:rsid w:val="00AD2313"/>
    <w:rsid w:val="00AD294E"/>
    <w:rsid w:val="00AD2B66"/>
    <w:rsid w:val="00AD38BE"/>
    <w:rsid w:val="00AD684F"/>
    <w:rsid w:val="00AD73E3"/>
    <w:rsid w:val="00AD7A92"/>
    <w:rsid w:val="00AD7E5A"/>
    <w:rsid w:val="00AE0445"/>
    <w:rsid w:val="00AE1507"/>
    <w:rsid w:val="00AE1647"/>
    <w:rsid w:val="00AE5229"/>
    <w:rsid w:val="00AE66A6"/>
    <w:rsid w:val="00AE6E60"/>
    <w:rsid w:val="00AF08A0"/>
    <w:rsid w:val="00AF09D0"/>
    <w:rsid w:val="00AF0B85"/>
    <w:rsid w:val="00AF0FC0"/>
    <w:rsid w:val="00AF158D"/>
    <w:rsid w:val="00AF2AF4"/>
    <w:rsid w:val="00AF3F58"/>
    <w:rsid w:val="00AF403F"/>
    <w:rsid w:val="00AF4D80"/>
    <w:rsid w:val="00AF5E53"/>
    <w:rsid w:val="00AF71B1"/>
    <w:rsid w:val="00B0076F"/>
    <w:rsid w:val="00B01CAE"/>
    <w:rsid w:val="00B02F1D"/>
    <w:rsid w:val="00B032FB"/>
    <w:rsid w:val="00B05C78"/>
    <w:rsid w:val="00B065CA"/>
    <w:rsid w:val="00B068F3"/>
    <w:rsid w:val="00B06E0E"/>
    <w:rsid w:val="00B07E67"/>
    <w:rsid w:val="00B10DC4"/>
    <w:rsid w:val="00B11507"/>
    <w:rsid w:val="00B116B4"/>
    <w:rsid w:val="00B126D7"/>
    <w:rsid w:val="00B12F17"/>
    <w:rsid w:val="00B13E34"/>
    <w:rsid w:val="00B14B6C"/>
    <w:rsid w:val="00B14E0B"/>
    <w:rsid w:val="00B15536"/>
    <w:rsid w:val="00B160EC"/>
    <w:rsid w:val="00B16320"/>
    <w:rsid w:val="00B1650D"/>
    <w:rsid w:val="00B17554"/>
    <w:rsid w:val="00B20508"/>
    <w:rsid w:val="00B251E5"/>
    <w:rsid w:val="00B26528"/>
    <w:rsid w:val="00B27EBE"/>
    <w:rsid w:val="00B3024C"/>
    <w:rsid w:val="00B305FD"/>
    <w:rsid w:val="00B320FC"/>
    <w:rsid w:val="00B33F15"/>
    <w:rsid w:val="00B343CD"/>
    <w:rsid w:val="00B344CC"/>
    <w:rsid w:val="00B34ADC"/>
    <w:rsid w:val="00B3557C"/>
    <w:rsid w:val="00B35C16"/>
    <w:rsid w:val="00B36025"/>
    <w:rsid w:val="00B37FB2"/>
    <w:rsid w:val="00B402B4"/>
    <w:rsid w:val="00B40D94"/>
    <w:rsid w:val="00B40ECF"/>
    <w:rsid w:val="00B4154A"/>
    <w:rsid w:val="00B42F7C"/>
    <w:rsid w:val="00B4477F"/>
    <w:rsid w:val="00B447EC"/>
    <w:rsid w:val="00B44B0F"/>
    <w:rsid w:val="00B44BC2"/>
    <w:rsid w:val="00B4581F"/>
    <w:rsid w:val="00B45897"/>
    <w:rsid w:val="00B46018"/>
    <w:rsid w:val="00B47264"/>
    <w:rsid w:val="00B50AA1"/>
    <w:rsid w:val="00B50B3D"/>
    <w:rsid w:val="00B53476"/>
    <w:rsid w:val="00B53FE3"/>
    <w:rsid w:val="00B54116"/>
    <w:rsid w:val="00B560B3"/>
    <w:rsid w:val="00B5706B"/>
    <w:rsid w:val="00B57FF8"/>
    <w:rsid w:val="00B60343"/>
    <w:rsid w:val="00B60B34"/>
    <w:rsid w:val="00B6153A"/>
    <w:rsid w:val="00B620A5"/>
    <w:rsid w:val="00B62BD9"/>
    <w:rsid w:val="00B62C55"/>
    <w:rsid w:val="00B63026"/>
    <w:rsid w:val="00B64336"/>
    <w:rsid w:val="00B646E8"/>
    <w:rsid w:val="00B64AA7"/>
    <w:rsid w:val="00B6747A"/>
    <w:rsid w:val="00B67CBD"/>
    <w:rsid w:val="00B70F59"/>
    <w:rsid w:val="00B73569"/>
    <w:rsid w:val="00B766D2"/>
    <w:rsid w:val="00B767E6"/>
    <w:rsid w:val="00B7781C"/>
    <w:rsid w:val="00B77DC6"/>
    <w:rsid w:val="00B800BF"/>
    <w:rsid w:val="00B80460"/>
    <w:rsid w:val="00B8059C"/>
    <w:rsid w:val="00B81A95"/>
    <w:rsid w:val="00B81AFC"/>
    <w:rsid w:val="00B81F72"/>
    <w:rsid w:val="00B826AD"/>
    <w:rsid w:val="00B8353B"/>
    <w:rsid w:val="00B90161"/>
    <w:rsid w:val="00B94D1B"/>
    <w:rsid w:val="00B9566C"/>
    <w:rsid w:val="00B96496"/>
    <w:rsid w:val="00B96F13"/>
    <w:rsid w:val="00B97071"/>
    <w:rsid w:val="00BA1495"/>
    <w:rsid w:val="00BA21F0"/>
    <w:rsid w:val="00BA366F"/>
    <w:rsid w:val="00BA37D7"/>
    <w:rsid w:val="00BA68F3"/>
    <w:rsid w:val="00BA6B21"/>
    <w:rsid w:val="00BA764D"/>
    <w:rsid w:val="00BA7723"/>
    <w:rsid w:val="00BA7999"/>
    <w:rsid w:val="00BB01D1"/>
    <w:rsid w:val="00BB06F8"/>
    <w:rsid w:val="00BB0C5E"/>
    <w:rsid w:val="00BB19A5"/>
    <w:rsid w:val="00BB19ED"/>
    <w:rsid w:val="00BB1C2D"/>
    <w:rsid w:val="00BB27D6"/>
    <w:rsid w:val="00BB3819"/>
    <w:rsid w:val="00BB479D"/>
    <w:rsid w:val="00BB490A"/>
    <w:rsid w:val="00BB51B3"/>
    <w:rsid w:val="00BB601D"/>
    <w:rsid w:val="00BB6869"/>
    <w:rsid w:val="00BB7E95"/>
    <w:rsid w:val="00BC0427"/>
    <w:rsid w:val="00BC1D4C"/>
    <w:rsid w:val="00BC235D"/>
    <w:rsid w:val="00BC26CC"/>
    <w:rsid w:val="00BC3B8A"/>
    <w:rsid w:val="00BC4104"/>
    <w:rsid w:val="00BC4CC5"/>
    <w:rsid w:val="00BC4D20"/>
    <w:rsid w:val="00BC4F7F"/>
    <w:rsid w:val="00BC7CD2"/>
    <w:rsid w:val="00BC7E04"/>
    <w:rsid w:val="00BC7E89"/>
    <w:rsid w:val="00BD0128"/>
    <w:rsid w:val="00BD1072"/>
    <w:rsid w:val="00BD1C9C"/>
    <w:rsid w:val="00BD3151"/>
    <w:rsid w:val="00BD4A16"/>
    <w:rsid w:val="00BD4DAC"/>
    <w:rsid w:val="00BD5051"/>
    <w:rsid w:val="00BD5492"/>
    <w:rsid w:val="00BD5F45"/>
    <w:rsid w:val="00BD74CA"/>
    <w:rsid w:val="00BD7DBA"/>
    <w:rsid w:val="00BE01BC"/>
    <w:rsid w:val="00BE02B0"/>
    <w:rsid w:val="00BE2678"/>
    <w:rsid w:val="00BE3581"/>
    <w:rsid w:val="00BE4578"/>
    <w:rsid w:val="00BE6DA3"/>
    <w:rsid w:val="00BE6F18"/>
    <w:rsid w:val="00BF0536"/>
    <w:rsid w:val="00BF10EE"/>
    <w:rsid w:val="00BF17BC"/>
    <w:rsid w:val="00BF294C"/>
    <w:rsid w:val="00BF2E3B"/>
    <w:rsid w:val="00BF40AC"/>
    <w:rsid w:val="00BF6289"/>
    <w:rsid w:val="00BF72F4"/>
    <w:rsid w:val="00BF7912"/>
    <w:rsid w:val="00C01C48"/>
    <w:rsid w:val="00C02AC5"/>
    <w:rsid w:val="00C037E5"/>
    <w:rsid w:val="00C03F23"/>
    <w:rsid w:val="00C0449C"/>
    <w:rsid w:val="00C04D0F"/>
    <w:rsid w:val="00C053A5"/>
    <w:rsid w:val="00C05573"/>
    <w:rsid w:val="00C07F27"/>
    <w:rsid w:val="00C1199E"/>
    <w:rsid w:val="00C128F7"/>
    <w:rsid w:val="00C13AFB"/>
    <w:rsid w:val="00C14AA0"/>
    <w:rsid w:val="00C15716"/>
    <w:rsid w:val="00C1694D"/>
    <w:rsid w:val="00C20405"/>
    <w:rsid w:val="00C216B6"/>
    <w:rsid w:val="00C21762"/>
    <w:rsid w:val="00C22B49"/>
    <w:rsid w:val="00C2368E"/>
    <w:rsid w:val="00C23CC6"/>
    <w:rsid w:val="00C24011"/>
    <w:rsid w:val="00C25C2B"/>
    <w:rsid w:val="00C262A9"/>
    <w:rsid w:val="00C264E7"/>
    <w:rsid w:val="00C26A07"/>
    <w:rsid w:val="00C34EFA"/>
    <w:rsid w:val="00C359A5"/>
    <w:rsid w:val="00C36A64"/>
    <w:rsid w:val="00C3704E"/>
    <w:rsid w:val="00C37091"/>
    <w:rsid w:val="00C3713D"/>
    <w:rsid w:val="00C37E4A"/>
    <w:rsid w:val="00C37EC1"/>
    <w:rsid w:val="00C40903"/>
    <w:rsid w:val="00C40FA3"/>
    <w:rsid w:val="00C41565"/>
    <w:rsid w:val="00C4548E"/>
    <w:rsid w:val="00C45A90"/>
    <w:rsid w:val="00C45AD3"/>
    <w:rsid w:val="00C45C26"/>
    <w:rsid w:val="00C469AB"/>
    <w:rsid w:val="00C52845"/>
    <w:rsid w:val="00C53802"/>
    <w:rsid w:val="00C53DFD"/>
    <w:rsid w:val="00C54943"/>
    <w:rsid w:val="00C56020"/>
    <w:rsid w:val="00C561BB"/>
    <w:rsid w:val="00C56957"/>
    <w:rsid w:val="00C603BB"/>
    <w:rsid w:val="00C609AA"/>
    <w:rsid w:val="00C628B2"/>
    <w:rsid w:val="00C63B01"/>
    <w:rsid w:val="00C649C0"/>
    <w:rsid w:val="00C6788D"/>
    <w:rsid w:val="00C70375"/>
    <w:rsid w:val="00C70646"/>
    <w:rsid w:val="00C70CD4"/>
    <w:rsid w:val="00C71253"/>
    <w:rsid w:val="00C71B7F"/>
    <w:rsid w:val="00C725B9"/>
    <w:rsid w:val="00C737D6"/>
    <w:rsid w:val="00C745C9"/>
    <w:rsid w:val="00C76514"/>
    <w:rsid w:val="00C770E5"/>
    <w:rsid w:val="00C80236"/>
    <w:rsid w:val="00C808D0"/>
    <w:rsid w:val="00C809B0"/>
    <w:rsid w:val="00C81D05"/>
    <w:rsid w:val="00C827A1"/>
    <w:rsid w:val="00C83F21"/>
    <w:rsid w:val="00C8406D"/>
    <w:rsid w:val="00C84CB5"/>
    <w:rsid w:val="00C84DB9"/>
    <w:rsid w:val="00C87717"/>
    <w:rsid w:val="00C90EED"/>
    <w:rsid w:val="00C9172B"/>
    <w:rsid w:val="00C91D04"/>
    <w:rsid w:val="00C929CF"/>
    <w:rsid w:val="00C94558"/>
    <w:rsid w:val="00C94FAB"/>
    <w:rsid w:val="00C95D5D"/>
    <w:rsid w:val="00C9664F"/>
    <w:rsid w:val="00C96779"/>
    <w:rsid w:val="00C9787A"/>
    <w:rsid w:val="00C97A23"/>
    <w:rsid w:val="00C97B70"/>
    <w:rsid w:val="00C97DC6"/>
    <w:rsid w:val="00CA0208"/>
    <w:rsid w:val="00CA0372"/>
    <w:rsid w:val="00CA09F3"/>
    <w:rsid w:val="00CA371A"/>
    <w:rsid w:val="00CA40C6"/>
    <w:rsid w:val="00CA4DE4"/>
    <w:rsid w:val="00CA5F1F"/>
    <w:rsid w:val="00CB17B4"/>
    <w:rsid w:val="00CB1ADB"/>
    <w:rsid w:val="00CB2D7C"/>
    <w:rsid w:val="00CB3370"/>
    <w:rsid w:val="00CB3FD1"/>
    <w:rsid w:val="00CB4AD0"/>
    <w:rsid w:val="00CB4FF0"/>
    <w:rsid w:val="00CB6B4B"/>
    <w:rsid w:val="00CB752E"/>
    <w:rsid w:val="00CC15A7"/>
    <w:rsid w:val="00CC2047"/>
    <w:rsid w:val="00CC3D50"/>
    <w:rsid w:val="00CC4246"/>
    <w:rsid w:val="00CC523A"/>
    <w:rsid w:val="00CC76D7"/>
    <w:rsid w:val="00CC7801"/>
    <w:rsid w:val="00CD00B2"/>
    <w:rsid w:val="00CD31B2"/>
    <w:rsid w:val="00CD3794"/>
    <w:rsid w:val="00CD3DAF"/>
    <w:rsid w:val="00CD3F48"/>
    <w:rsid w:val="00CD43C6"/>
    <w:rsid w:val="00CD4D31"/>
    <w:rsid w:val="00CD5038"/>
    <w:rsid w:val="00CE040A"/>
    <w:rsid w:val="00CE0A09"/>
    <w:rsid w:val="00CE2051"/>
    <w:rsid w:val="00CE3033"/>
    <w:rsid w:val="00CE374C"/>
    <w:rsid w:val="00CE40A8"/>
    <w:rsid w:val="00CE4165"/>
    <w:rsid w:val="00CE5FAA"/>
    <w:rsid w:val="00CE6B9C"/>
    <w:rsid w:val="00CE79E4"/>
    <w:rsid w:val="00CF065C"/>
    <w:rsid w:val="00CF0700"/>
    <w:rsid w:val="00CF0701"/>
    <w:rsid w:val="00CF0D5E"/>
    <w:rsid w:val="00CF1E8A"/>
    <w:rsid w:val="00CF1EDD"/>
    <w:rsid w:val="00CF272D"/>
    <w:rsid w:val="00CF2961"/>
    <w:rsid w:val="00CF3429"/>
    <w:rsid w:val="00CF466F"/>
    <w:rsid w:val="00CF5B28"/>
    <w:rsid w:val="00D00CDB"/>
    <w:rsid w:val="00D0100A"/>
    <w:rsid w:val="00D04133"/>
    <w:rsid w:val="00D046EF"/>
    <w:rsid w:val="00D04ED6"/>
    <w:rsid w:val="00D05670"/>
    <w:rsid w:val="00D056BF"/>
    <w:rsid w:val="00D06212"/>
    <w:rsid w:val="00D07654"/>
    <w:rsid w:val="00D07A16"/>
    <w:rsid w:val="00D07EAD"/>
    <w:rsid w:val="00D1077B"/>
    <w:rsid w:val="00D1135D"/>
    <w:rsid w:val="00D11C88"/>
    <w:rsid w:val="00D123A0"/>
    <w:rsid w:val="00D12F1A"/>
    <w:rsid w:val="00D13AC2"/>
    <w:rsid w:val="00D1499D"/>
    <w:rsid w:val="00D1546B"/>
    <w:rsid w:val="00D16B10"/>
    <w:rsid w:val="00D17B6E"/>
    <w:rsid w:val="00D20514"/>
    <w:rsid w:val="00D2089C"/>
    <w:rsid w:val="00D221B1"/>
    <w:rsid w:val="00D229F9"/>
    <w:rsid w:val="00D253C6"/>
    <w:rsid w:val="00D258BA"/>
    <w:rsid w:val="00D25A85"/>
    <w:rsid w:val="00D26446"/>
    <w:rsid w:val="00D26AEC"/>
    <w:rsid w:val="00D26DAE"/>
    <w:rsid w:val="00D27041"/>
    <w:rsid w:val="00D2731A"/>
    <w:rsid w:val="00D3320D"/>
    <w:rsid w:val="00D337EF"/>
    <w:rsid w:val="00D34E47"/>
    <w:rsid w:val="00D40081"/>
    <w:rsid w:val="00D40456"/>
    <w:rsid w:val="00D4079F"/>
    <w:rsid w:val="00D41A36"/>
    <w:rsid w:val="00D44591"/>
    <w:rsid w:val="00D44A58"/>
    <w:rsid w:val="00D45A53"/>
    <w:rsid w:val="00D47311"/>
    <w:rsid w:val="00D47B38"/>
    <w:rsid w:val="00D506ED"/>
    <w:rsid w:val="00D529F8"/>
    <w:rsid w:val="00D53C0E"/>
    <w:rsid w:val="00D53CDF"/>
    <w:rsid w:val="00D5544E"/>
    <w:rsid w:val="00D572E8"/>
    <w:rsid w:val="00D574B8"/>
    <w:rsid w:val="00D5751E"/>
    <w:rsid w:val="00D57EB2"/>
    <w:rsid w:val="00D60F76"/>
    <w:rsid w:val="00D61427"/>
    <w:rsid w:val="00D62ED4"/>
    <w:rsid w:val="00D633A5"/>
    <w:rsid w:val="00D63403"/>
    <w:rsid w:val="00D646BB"/>
    <w:rsid w:val="00D70733"/>
    <w:rsid w:val="00D718F0"/>
    <w:rsid w:val="00D7396E"/>
    <w:rsid w:val="00D74209"/>
    <w:rsid w:val="00D74E82"/>
    <w:rsid w:val="00D75AAA"/>
    <w:rsid w:val="00D76874"/>
    <w:rsid w:val="00D77861"/>
    <w:rsid w:val="00D81760"/>
    <w:rsid w:val="00D83915"/>
    <w:rsid w:val="00D85014"/>
    <w:rsid w:val="00D854A5"/>
    <w:rsid w:val="00D85C48"/>
    <w:rsid w:val="00D85E55"/>
    <w:rsid w:val="00D862BA"/>
    <w:rsid w:val="00D869C4"/>
    <w:rsid w:val="00D902F0"/>
    <w:rsid w:val="00D90D7B"/>
    <w:rsid w:val="00D924BF"/>
    <w:rsid w:val="00D943BD"/>
    <w:rsid w:val="00D97769"/>
    <w:rsid w:val="00DA1ED3"/>
    <w:rsid w:val="00DA218D"/>
    <w:rsid w:val="00DA29A6"/>
    <w:rsid w:val="00DA355C"/>
    <w:rsid w:val="00DA4505"/>
    <w:rsid w:val="00DA5166"/>
    <w:rsid w:val="00DA59A0"/>
    <w:rsid w:val="00DB07C0"/>
    <w:rsid w:val="00DB0977"/>
    <w:rsid w:val="00DB1284"/>
    <w:rsid w:val="00DB4185"/>
    <w:rsid w:val="00DB56D6"/>
    <w:rsid w:val="00DB5E69"/>
    <w:rsid w:val="00DB685A"/>
    <w:rsid w:val="00DB7706"/>
    <w:rsid w:val="00DB7E34"/>
    <w:rsid w:val="00DC28CC"/>
    <w:rsid w:val="00DC3133"/>
    <w:rsid w:val="00DC3319"/>
    <w:rsid w:val="00DC536B"/>
    <w:rsid w:val="00DC6D04"/>
    <w:rsid w:val="00DC72B7"/>
    <w:rsid w:val="00DC7D3B"/>
    <w:rsid w:val="00DD07C9"/>
    <w:rsid w:val="00DD0A2C"/>
    <w:rsid w:val="00DD0D51"/>
    <w:rsid w:val="00DD19B3"/>
    <w:rsid w:val="00DD2532"/>
    <w:rsid w:val="00DD2752"/>
    <w:rsid w:val="00DD2EE0"/>
    <w:rsid w:val="00DD36F0"/>
    <w:rsid w:val="00DD3F5C"/>
    <w:rsid w:val="00DD51F4"/>
    <w:rsid w:val="00DD5BE2"/>
    <w:rsid w:val="00DE163E"/>
    <w:rsid w:val="00DE2F91"/>
    <w:rsid w:val="00DE3025"/>
    <w:rsid w:val="00DE30C3"/>
    <w:rsid w:val="00DE37C7"/>
    <w:rsid w:val="00DE4390"/>
    <w:rsid w:val="00DE5B16"/>
    <w:rsid w:val="00DE6585"/>
    <w:rsid w:val="00DE70A1"/>
    <w:rsid w:val="00DE7A39"/>
    <w:rsid w:val="00DE7E4E"/>
    <w:rsid w:val="00DF006A"/>
    <w:rsid w:val="00DF0F9B"/>
    <w:rsid w:val="00DF1741"/>
    <w:rsid w:val="00DF1FB5"/>
    <w:rsid w:val="00DF2ED9"/>
    <w:rsid w:val="00DF49CD"/>
    <w:rsid w:val="00DF4DED"/>
    <w:rsid w:val="00DF4F62"/>
    <w:rsid w:val="00DF52A5"/>
    <w:rsid w:val="00DF539A"/>
    <w:rsid w:val="00DF55BA"/>
    <w:rsid w:val="00DF682D"/>
    <w:rsid w:val="00DF6881"/>
    <w:rsid w:val="00DF7472"/>
    <w:rsid w:val="00DF7B9C"/>
    <w:rsid w:val="00E0040A"/>
    <w:rsid w:val="00E013C9"/>
    <w:rsid w:val="00E025A3"/>
    <w:rsid w:val="00E02780"/>
    <w:rsid w:val="00E035BE"/>
    <w:rsid w:val="00E03B37"/>
    <w:rsid w:val="00E03E9C"/>
    <w:rsid w:val="00E07806"/>
    <w:rsid w:val="00E07A04"/>
    <w:rsid w:val="00E10BA7"/>
    <w:rsid w:val="00E1152B"/>
    <w:rsid w:val="00E13031"/>
    <w:rsid w:val="00E1368D"/>
    <w:rsid w:val="00E1380A"/>
    <w:rsid w:val="00E13DDC"/>
    <w:rsid w:val="00E13F47"/>
    <w:rsid w:val="00E14512"/>
    <w:rsid w:val="00E153F4"/>
    <w:rsid w:val="00E170F1"/>
    <w:rsid w:val="00E17B78"/>
    <w:rsid w:val="00E2186B"/>
    <w:rsid w:val="00E24EB2"/>
    <w:rsid w:val="00E25E6B"/>
    <w:rsid w:val="00E270C3"/>
    <w:rsid w:val="00E3045B"/>
    <w:rsid w:val="00E32997"/>
    <w:rsid w:val="00E3374E"/>
    <w:rsid w:val="00E33887"/>
    <w:rsid w:val="00E33D85"/>
    <w:rsid w:val="00E3611C"/>
    <w:rsid w:val="00E37613"/>
    <w:rsid w:val="00E4014A"/>
    <w:rsid w:val="00E401DF"/>
    <w:rsid w:val="00E41248"/>
    <w:rsid w:val="00E41252"/>
    <w:rsid w:val="00E4250F"/>
    <w:rsid w:val="00E4371C"/>
    <w:rsid w:val="00E4511D"/>
    <w:rsid w:val="00E45AFB"/>
    <w:rsid w:val="00E47992"/>
    <w:rsid w:val="00E47BB8"/>
    <w:rsid w:val="00E50547"/>
    <w:rsid w:val="00E50638"/>
    <w:rsid w:val="00E50B7A"/>
    <w:rsid w:val="00E51181"/>
    <w:rsid w:val="00E512ED"/>
    <w:rsid w:val="00E51727"/>
    <w:rsid w:val="00E56676"/>
    <w:rsid w:val="00E5733F"/>
    <w:rsid w:val="00E61418"/>
    <w:rsid w:val="00E6315C"/>
    <w:rsid w:val="00E63409"/>
    <w:rsid w:val="00E63A96"/>
    <w:rsid w:val="00E6430D"/>
    <w:rsid w:val="00E6524C"/>
    <w:rsid w:val="00E65E5F"/>
    <w:rsid w:val="00E7023F"/>
    <w:rsid w:val="00E70E32"/>
    <w:rsid w:val="00E73FCE"/>
    <w:rsid w:val="00E745A3"/>
    <w:rsid w:val="00E74CD5"/>
    <w:rsid w:val="00E7614A"/>
    <w:rsid w:val="00E762E0"/>
    <w:rsid w:val="00E7659B"/>
    <w:rsid w:val="00E769FC"/>
    <w:rsid w:val="00E77FBE"/>
    <w:rsid w:val="00E807D6"/>
    <w:rsid w:val="00E8093C"/>
    <w:rsid w:val="00E8131A"/>
    <w:rsid w:val="00E816D1"/>
    <w:rsid w:val="00E8332A"/>
    <w:rsid w:val="00E84458"/>
    <w:rsid w:val="00E858BE"/>
    <w:rsid w:val="00E87037"/>
    <w:rsid w:val="00E91208"/>
    <w:rsid w:val="00E9127E"/>
    <w:rsid w:val="00E920EF"/>
    <w:rsid w:val="00E93A8E"/>
    <w:rsid w:val="00E93A9A"/>
    <w:rsid w:val="00E93EFA"/>
    <w:rsid w:val="00E950B2"/>
    <w:rsid w:val="00E9517B"/>
    <w:rsid w:val="00E956F0"/>
    <w:rsid w:val="00E95B86"/>
    <w:rsid w:val="00E96B3E"/>
    <w:rsid w:val="00EA04AE"/>
    <w:rsid w:val="00EA07D2"/>
    <w:rsid w:val="00EA0C15"/>
    <w:rsid w:val="00EA162A"/>
    <w:rsid w:val="00EA1E6A"/>
    <w:rsid w:val="00EA25C6"/>
    <w:rsid w:val="00EA32B2"/>
    <w:rsid w:val="00EA472D"/>
    <w:rsid w:val="00EA488E"/>
    <w:rsid w:val="00EA6FFF"/>
    <w:rsid w:val="00EA7322"/>
    <w:rsid w:val="00EA7EE9"/>
    <w:rsid w:val="00EB3D4C"/>
    <w:rsid w:val="00EB4138"/>
    <w:rsid w:val="00EB5112"/>
    <w:rsid w:val="00EB6F60"/>
    <w:rsid w:val="00EC1391"/>
    <w:rsid w:val="00EC140F"/>
    <w:rsid w:val="00EC2165"/>
    <w:rsid w:val="00EC2F72"/>
    <w:rsid w:val="00EC5E8E"/>
    <w:rsid w:val="00EC620E"/>
    <w:rsid w:val="00EC6B00"/>
    <w:rsid w:val="00EC796F"/>
    <w:rsid w:val="00ED054F"/>
    <w:rsid w:val="00ED09C9"/>
    <w:rsid w:val="00ED20CE"/>
    <w:rsid w:val="00ED2122"/>
    <w:rsid w:val="00ED37AB"/>
    <w:rsid w:val="00ED4C20"/>
    <w:rsid w:val="00ED5069"/>
    <w:rsid w:val="00ED5C5B"/>
    <w:rsid w:val="00ED705C"/>
    <w:rsid w:val="00ED7CA6"/>
    <w:rsid w:val="00ED7E7D"/>
    <w:rsid w:val="00EE1289"/>
    <w:rsid w:val="00EE184C"/>
    <w:rsid w:val="00EE2374"/>
    <w:rsid w:val="00EE25BF"/>
    <w:rsid w:val="00EE4173"/>
    <w:rsid w:val="00EE46E1"/>
    <w:rsid w:val="00EE4900"/>
    <w:rsid w:val="00EE5529"/>
    <w:rsid w:val="00EE5531"/>
    <w:rsid w:val="00EE6936"/>
    <w:rsid w:val="00EF0C32"/>
    <w:rsid w:val="00EF1B9F"/>
    <w:rsid w:val="00EF1C1F"/>
    <w:rsid w:val="00EF27AA"/>
    <w:rsid w:val="00EF2AFC"/>
    <w:rsid w:val="00EF2ECF"/>
    <w:rsid w:val="00EF36FD"/>
    <w:rsid w:val="00EF4219"/>
    <w:rsid w:val="00EF60BA"/>
    <w:rsid w:val="00EF6A71"/>
    <w:rsid w:val="00EF6ED9"/>
    <w:rsid w:val="00EF6F89"/>
    <w:rsid w:val="00EF7980"/>
    <w:rsid w:val="00EF7EF8"/>
    <w:rsid w:val="00F00438"/>
    <w:rsid w:val="00F013DE"/>
    <w:rsid w:val="00F023B1"/>
    <w:rsid w:val="00F025B9"/>
    <w:rsid w:val="00F031A3"/>
    <w:rsid w:val="00F035D6"/>
    <w:rsid w:val="00F040C3"/>
    <w:rsid w:val="00F04E13"/>
    <w:rsid w:val="00F059F7"/>
    <w:rsid w:val="00F11FFC"/>
    <w:rsid w:val="00F12C75"/>
    <w:rsid w:val="00F14B03"/>
    <w:rsid w:val="00F152DB"/>
    <w:rsid w:val="00F21892"/>
    <w:rsid w:val="00F22EEC"/>
    <w:rsid w:val="00F23D86"/>
    <w:rsid w:val="00F248C7"/>
    <w:rsid w:val="00F24EC1"/>
    <w:rsid w:val="00F25B13"/>
    <w:rsid w:val="00F27036"/>
    <w:rsid w:val="00F27A38"/>
    <w:rsid w:val="00F32915"/>
    <w:rsid w:val="00F33A27"/>
    <w:rsid w:val="00F3577C"/>
    <w:rsid w:val="00F400A9"/>
    <w:rsid w:val="00F40588"/>
    <w:rsid w:val="00F41031"/>
    <w:rsid w:val="00F41561"/>
    <w:rsid w:val="00F41D01"/>
    <w:rsid w:val="00F423EF"/>
    <w:rsid w:val="00F42484"/>
    <w:rsid w:val="00F429EA"/>
    <w:rsid w:val="00F45569"/>
    <w:rsid w:val="00F4721F"/>
    <w:rsid w:val="00F5038E"/>
    <w:rsid w:val="00F50EB9"/>
    <w:rsid w:val="00F51299"/>
    <w:rsid w:val="00F51510"/>
    <w:rsid w:val="00F5245F"/>
    <w:rsid w:val="00F527B8"/>
    <w:rsid w:val="00F537BA"/>
    <w:rsid w:val="00F53F07"/>
    <w:rsid w:val="00F56BBB"/>
    <w:rsid w:val="00F57B1D"/>
    <w:rsid w:val="00F57C2E"/>
    <w:rsid w:val="00F57EDD"/>
    <w:rsid w:val="00F6180D"/>
    <w:rsid w:val="00F64736"/>
    <w:rsid w:val="00F64BEF"/>
    <w:rsid w:val="00F67102"/>
    <w:rsid w:val="00F67596"/>
    <w:rsid w:val="00F7000B"/>
    <w:rsid w:val="00F71298"/>
    <w:rsid w:val="00F71475"/>
    <w:rsid w:val="00F71EC7"/>
    <w:rsid w:val="00F736D6"/>
    <w:rsid w:val="00F753A8"/>
    <w:rsid w:val="00F75C23"/>
    <w:rsid w:val="00F76CD6"/>
    <w:rsid w:val="00F770E8"/>
    <w:rsid w:val="00F77546"/>
    <w:rsid w:val="00F77F32"/>
    <w:rsid w:val="00F83388"/>
    <w:rsid w:val="00F83A17"/>
    <w:rsid w:val="00F84869"/>
    <w:rsid w:val="00F84899"/>
    <w:rsid w:val="00F84A72"/>
    <w:rsid w:val="00F84E6E"/>
    <w:rsid w:val="00F85486"/>
    <w:rsid w:val="00F863AC"/>
    <w:rsid w:val="00F91E9D"/>
    <w:rsid w:val="00F929B2"/>
    <w:rsid w:val="00F93743"/>
    <w:rsid w:val="00F9642A"/>
    <w:rsid w:val="00F978BA"/>
    <w:rsid w:val="00FA0AC2"/>
    <w:rsid w:val="00FA1518"/>
    <w:rsid w:val="00FA5306"/>
    <w:rsid w:val="00FA5EEF"/>
    <w:rsid w:val="00FA5F6B"/>
    <w:rsid w:val="00FA6873"/>
    <w:rsid w:val="00FA69E7"/>
    <w:rsid w:val="00FA6D52"/>
    <w:rsid w:val="00FA754E"/>
    <w:rsid w:val="00FA7BA2"/>
    <w:rsid w:val="00FB1763"/>
    <w:rsid w:val="00FB17E1"/>
    <w:rsid w:val="00FB2E33"/>
    <w:rsid w:val="00FB4896"/>
    <w:rsid w:val="00FB50EA"/>
    <w:rsid w:val="00FB5426"/>
    <w:rsid w:val="00FB60B5"/>
    <w:rsid w:val="00FB696F"/>
    <w:rsid w:val="00FB6A22"/>
    <w:rsid w:val="00FB765C"/>
    <w:rsid w:val="00FB769C"/>
    <w:rsid w:val="00FC0467"/>
    <w:rsid w:val="00FC0651"/>
    <w:rsid w:val="00FC0CE0"/>
    <w:rsid w:val="00FC1967"/>
    <w:rsid w:val="00FC2919"/>
    <w:rsid w:val="00FC2E1D"/>
    <w:rsid w:val="00FC3958"/>
    <w:rsid w:val="00FC4FFA"/>
    <w:rsid w:val="00FC57E8"/>
    <w:rsid w:val="00FC6056"/>
    <w:rsid w:val="00FC78CD"/>
    <w:rsid w:val="00FD09CD"/>
    <w:rsid w:val="00FD57DD"/>
    <w:rsid w:val="00FD6450"/>
    <w:rsid w:val="00FD6949"/>
    <w:rsid w:val="00FD700D"/>
    <w:rsid w:val="00FD71A4"/>
    <w:rsid w:val="00FE109E"/>
    <w:rsid w:val="00FE223C"/>
    <w:rsid w:val="00FE2ED8"/>
    <w:rsid w:val="00FE36DF"/>
    <w:rsid w:val="00FE4E6F"/>
    <w:rsid w:val="00FE6C50"/>
    <w:rsid w:val="00FE6DF3"/>
    <w:rsid w:val="00FE78DC"/>
    <w:rsid w:val="00FF0C51"/>
    <w:rsid w:val="00FF0E84"/>
    <w:rsid w:val="00FF15C4"/>
    <w:rsid w:val="00FF169D"/>
    <w:rsid w:val="00FF18E7"/>
    <w:rsid w:val="00FF2A3A"/>
    <w:rsid w:val="00FF2ED1"/>
    <w:rsid w:val="00FF3514"/>
    <w:rsid w:val="00FF463F"/>
    <w:rsid w:val="00FF69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6654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3388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E9127E"/>
    <w:pPr>
      <w:ind w:left="720"/>
      <w:contextualSpacing/>
    </w:pPr>
  </w:style>
  <w:style w:type="character" w:customStyle="1" w:styleId="Heading3Char">
    <w:name w:val="Heading 3 Char"/>
    <w:basedOn w:val="DefaultParagraphFont"/>
    <w:link w:val="Heading3"/>
    <w:uiPriority w:val="9"/>
    <w:rsid w:val="0066654C"/>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33747A"/>
    <w:pPr>
      <w:spacing w:after="100"/>
      <w:ind w:left="440"/>
    </w:pPr>
  </w:style>
  <w:style w:type="character" w:styleId="UnresolvedMention">
    <w:name w:val="Unresolved Mention"/>
    <w:basedOn w:val="DefaultParagraphFont"/>
    <w:uiPriority w:val="99"/>
    <w:semiHidden/>
    <w:unhideWhenUsed/>
    <w:rsid w:val="0028678A"/>
    <w:rPr>
      <w:color w:val="605E5C"/>
      <w:shd w:val="clear" w:color="auto" w:fill="E1DFDD"/>
    </w:rPr>
  </w:style>
  <w:style w:type="character" w:styleId="FollowedHyperlink">
    <w:name w:val="FollowedHyperlink"/>
    <w:basedOn w:val="DefaultParagraphFont"/>
    <w:uiPriority w:val="99"/>
    <w:semiHidden/>
    <w:unhideWhenUsed/>
    <w:rsid w:val="00DD0A2C"/>
    <w:rPr>
      <w:color w:val="954F72" w:themeColor="followedHyperlink"/>
      <w:u w:val="single"/>
    </w:rPr>
  </w:style>
  <w:style w:type="paragraph" w:styleId="NormalWeb">
    <w:name w:val="Normal (Web)"/>
    <w:basedOn w:val="Normal"/>
    <w:uiPriority w:val="99"/>
    <w:semiHidden/>
    <w:unhideWhenUsed/>
    <w:rsid w:val="00F700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C70646"/>
  </w:style>
  <w:style w:type="character" w:customStyle="1" w:styleId="react-xocs-alternative-link">
    <w:name w:val="react-xocs-alternative-link"/>
    <w:basedOn w:val="DefaultParagraphFont"/>
    <w:rsid w:val="003E5F37"/>
  </w:style>
  <w:style w:type="character" w:customStyle="1" w:styleId="given-name">
    <w:name w:val="given-name"/>
    <w:basedOn w:val="DefaultParagraphFont"/>
    <w:rsid w:val="003E5F37"/>
  </w:style>
  <w:style w:type="character" w:customStyle="1" w:styleId="text">
    <w:name w:val="text"/>
    <w:basedOn w:val="DefaultParagraphFont"/>
    <w:rsid w:val="003E5F37"/>
  </w:style>
  <w:style w:type="character" w:styleId="Strong">
    <w:name w:val="Strong"/>
    <w:basedOn w:val="DefaultParagraphFont"/>
    <w:uiPriority w:val="22"/>
    <w:qFormat/>
    <w:rsid w:val="00AB273F"/>
    <w:rPr>
      <w:b/>
      <w:bCs/>
    </w:rPr>
  </w:style>
  <w:style w:type="paragraph" w:styleId="Header">
    <w:name w:val="header"/>
    <w:basedOn w:val="Normal"/>
    <w:link w:val="HeaderChar"/>
    <w:uiPriority w:val="99"/>
    <w:unhideWhenUsed/>
    <w:rsid w:val="00F12C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C75"/>
  </w:style>
  <w:style w:type="paragraph" w:styleId="Footer">
    <w:name w:val="footer"/>
    <w:basedOn w:val="Normal"/>
    <w:link w:val="FooterChar"/>
    <w:uiPriority w:val="99"/>
    <w:unhideWhenUsed/>
    <w:rsid w:val="00F12C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C75"/>
  </w:style>
  <w:style w:type="paragraph" w:customStyle="1" w:styleId="dx-doi">
    <w:name w:val="dx-doi"/>
    <w:basedOn w:val="Normal"/>
    <w:rsid w:val="003172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F5086"/>
  </w:style>
  <w:style w:type="character" w:customStyle="1" w:styleId="Heading4Char">
    <w:name w:val="Heading 4 Char"/>
    <w:basedOn w:val="DefaultParagraphFont"/>
    <w:link w:val="Heading4"/>
    <w:uiPriority w:val="9"/>
    <w:rsid w:val="00E33887"/>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A32751"/>
    <w:rPr>
      <w:color w:val="666666"/>
    </w:rPr>
  </w:style>
  <w:style w:type="character" w:customStyle="1" w:styleId="mord">
    <w:name w:val="mord"/>
    <w:basedOn w:val="DefaultParagraphFont"/>
    <w:rsid w:val="00F27A38"/>
  </w:style>
  <w:style w:type="character" w:customStyle="1" w:styleId="mbin">
    <w:name w:val="mbin"/>
    <w:basedOn w:val="DefaultParagraphFont"/>
    <w:rsid w:val="00F27A38"/>
  </w:style>
  <w:style w:type="character" w:customStyle="1" w:styleId="ui-provider">
    <w:name w:val="ui-provider"/>
    <w:basedOn w:val="DefaultParagraphFont"/>
    <w:rsid w:val="00541701"/>
  </w:style>
  <w:style w:type="character" w:customStyle="1" w:styleId="katex-mathml">
    <w:name w:val="katex-mathml"/>
    <w:basedOn w:val="DefaultParagraphFont"/>
    <w:rsid w:val="008C6111"/>
  </w:style>
  <w:style w:type="character" w:customStyle="1" w:styleId="mrel">
    <w:name w:val="mrel"/>
    <w:basedOn w:val="DefaultParagraphFont"/>
    <w:rsid w:val="008C6111"/>
  </w:style>
  <w:style w:type="character" w:customStyle="1" w:styleId="vlist-s">
    <w:name w:val="vlist-s"/>
    <w:basedOn w:val="DefaultParagraphFont"/>
    <w:rsid w:val="008C6111"/>
  </w:style>
  <w:style w:type="character" w:styleId="Emphasis">
    <w:name w:val="Emphasis"/>
    <w:basedOn w:val="DefaultParagraphFont"/>
    <w:uiPriority w:val="20"/>
    <w:qFormat/>
    <w:rsid w:val="009059EF"/>
    <w:rPr>
      <w:i/>
      <w:iCs/>
    </w:rPr>
  </w:style>
  <w:style w:type="character" w:customStyle="1" w:styleId="accessed-date">
    <w:name w:val="accessed-date"/>
    <w:basedOn w:val="DefaultParagraphFont"/>
    <w:rsid w:val="004C4255"/>
  </w:style>
  <w:style w:type="character" w:customStyle="1" w:styleId="mpunct">
    <w:name w:val="mpunct"/>
    <w:basedOn w:val="DefaultParagraphFont"/>
    <w:rsid w:val="006540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1561">
      <w:bodyDiv w:val="1"/>
      <w:marLeft w:val="0"/>
      <w:marRight w:val="0"/>
      <w:marTop w:val="0"/>
      <w:marBottom w:val="0"/>
      <w:divBdr>
        <w:top w:val="none" w:sz="0" w:space="0" w:color="auto"/>
        <w:left w:val="none" w:sz="0" w:space="0" w:color="auto"/>
        <w:bottom w:val="none" w:sz="0" w:space="0" w:color="auto"/>
        <w:right w:val="none" w:sz="0" w:space="0" w:color="auto"/>
      </w:divBdr>
    </w:div>
    <w:div w:id="8456978">
      <w:bodyDiv w:val="1"/>
      <w:marLeft w:val="0"/>
      <w:marRight w:val="0"/>
      <w:marTop w:val="0"/>
      <w:marBottom w:val="0"/>
      <w:divBdr>
        <w:top w:val="none" w:sz="0" w:space="0" w:color="auto"/>
        <w:left w:val="none" w:sz="0" w:space="0" w:color="auto"/>
        <w:bottom w:val="none" w:sz="0" w:space="0" w:color="auto"/>
        <w:right w:val="none" w:sz="0" w:space="0" w:color="auto"/>
      </w:divBdr>
    </w:div>
    <w:div w:id="11732486">
      <w:bodyDiv w:val="1"/>
      <w:marLeft w:val="0"/>
      <w:marRight w:val="0"/>
      <w:marTop w:val="0"/>
      <w:marBottom w:val="0"/>
      <w:divBdr>
        <w:top w:val="none" w:sz="0" w:space="0" w:color="auto"/>
        <w:left w:val="none" w:sz="0" w:space="0" w:color="auto"/>
        <w:bottom w:val="none" w:sz="0" w:space="0" w:color="auto"/>
        <w:right w:val="none" w:sz="0" w:space="0" w:color="auto"/>
      </w:divBdr>
    </w:div>
    <w:div w:id="34500698">
      <w:bodyDiv w:val="1"/>
      <w:marLeft w:val="0"/>
      <w:marRight w:val="0"/>
      <w:marTop w:val="0"/>
      <w:marBottom w:val="0"/>
      <w:divBdr>
        <w:top w:val="none" w:sz="0" w:space="0" w:color="auto"/>
        <w:left w:val="none" w:sz="0" w:space="0" w:color="auto"/>
        <w:bottom w:val="none" w:sz="0" w:space="0" w:color="auto"/>
        <w:right w:val="none" w:sz="0" w:space="0" w:color="auto"/>
      </w:divBdr>
    </w:div>
    <w:div w:id="45227444">
      <w:bodyDiv w:val="1"/>
      <w:marLeft w:val="0"/>
      <w:marRight w:val="0"/>
      <w:marTop w:val="0"/>
      <w:marBottom w:val="0"/>
      <w:divBdr>
        <w:top w:val="none" w:sz="0" w:space="0" w:color="auto"/>
        <w:left w:val="none" w:sz="0" w:space="0" w:color="auto"/>
        <w:bottom w:val="none" w:sz="0" w:space="0" w:color="auto"/>
        <w:right w:val="none" w:sz="0" w:space="0" w:color="auto"/>
      </w:divBdr>
    </w:div>
    <w:div w:id="50809661">
      <w:bodyDiv w:val="1"/>
      <w:marLeft w:val="0"/>
      <w:marRight w:val="0"/>
      <w:marTop w:val="0"/>
      <w:marBottom w:val="0"/>
      <w:divBdr>
        <w:top w:val="none" w:sz="0" w:space="0" w:color="auto"/>
        <w:left w:val="none" w:sz="0" w:space="0" w:color="auto"/>
        <w:bottom w:val="none" w:sz="0" w:space="0" w:color="auto"/>
        <w:right w:val="none" w:sz="0" w:space="0" w:color="auto"/>
      </w:divBdr>
    </w:div>
    <w:div w:id="54865434">
      <w:bodyDiv w:val="1"/>
      <w:marLeft w:val="0"/>
      <w:marRight w:val="0"/>
      <w:marTop w:val="0"/>
      <w:marBottom w:val="0"/>
      <w:divBdr>
        <w:top w:val="none" w:sz="0" w:space="0" w:color="auto"/>
        <w:left w:val="none" w:sz="0" w:space="0" w:color="auto"/>
        <w:bottom w:val="none" w:sz="0" w:space="0" w:color="auto"/>
        <w:right w:val="none" w:sz="0" w:space="0" w:color="auto"/>
      </w:divBdr>
    </w:div>
    <w:div w:id="56822886">
      <w:bodyDiv w:val="1"/>
      <w:marLeft w:val="0"/>
      <w:marRight w:val="0"/>
      <w:marTop w:val="0"/>
      <w:marBottom w:val="0"/>
      <w:divBdr>
        <w:top w:val="none" w:sz="0" w:space="0" w:color="auto"/>
        <w:left w:val="none" w:sz="0" w:space="0" w:color="auto"/>
        <w:bottom w:val="none" w:sz="0" w:space="0" w:color="auto"/>
        <w:right w:val="none" w:sz="0" w:space="0" w:color="auto"/>
      </w:divBdr>
      <w:divsChild>
        <w:div w:id="1601335141">
          <w:marLeft w:val="0"/>
          <w:marRight w:val="0"/>
          <w:marTop w:val="0"/>
          <w:marBottom w:val="0"/>
          <w:divBdr>
            <w:top w:val="none" w:sz="0" w:space="0" w:color="auto"/>
            <w:left w:val="none" w:sz="0" w:space="0" w:color="auto"/>
            <w:bottom w:val="none" w:sz="0" w:space="0" w:color="auto"/>
            <w:right w:val="none" w:sz="0" w:space="0" w:color="auto"/>
          </w:divBdr>
          <w:divsChild>
            <w:div w:id="1274094720">
              <w:marLeft w:val="0"/>
              <w:marRight w:val="0"/>
              <w:marTop w:val="0"/>
              <w:marBottom w:val="0"/>
              <w:divBdr>
                <w:top w:val="none" w:sz="0" w:space="0" w:color="auto"/>
                <w:left w:val="none" w:sz="0" w:space="0" w:color="auto"/>
                <w:bottom w:val="none" w:sz="0" w:space="0" w:color="auto"/>
                <w:right w:val="none" w:sz="0" w:space="0" w:color="auto"/>
              </w:divBdr>
            </w:div>
          </w:divsChild>
        </w:div>
        <w:div w:id="1328169982">
          <w:marLeft w:val="0"/>
          <w:marRight w:val="0"/>
          <w:marTop w:val="0"/>
          <w:marBottom w:val="0"/>
          <w:divBdr>
            <w:top w:val="none" w:sz="0" w:space="0" w:color="auto"/>
            <w:left w:val="none" w:sz="0" w:space="0" w:color="auto"/>
            <w:bottom w:val="none" w:sz="0" w:space="0" w:color="auto"/>
            <w:right w:val="none" w:sz="0" w:space="0" w:color="auto"/>
          </w:divBdr>
          <w:divsChild>
            <w:div w:id="1314214076">
              <w:marLeft w:val="0"/>
              <w:marRight w:val="0"/>
              <w:marTop w:val="0"/>
              <w:marBottom w:val="0"/>
              <w:divBdr>
                <w:top w:val="none" w:sz="0" w:space="0" w:color="auto"/>
                <w:left w:val="none" w:sz="0" w:space="0" w:color="auto"/>
                <w:bottom w:val="none" w:sz="0" w:space="0" w:color="auto"/>
                <w:right w:val="none" w:sz="0" w:space="0" w:color="auto"/>
              </w:divBdr>
              <w:divsChild>
                <w:div w:id="64050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92311">
      <w:bodyDiv w:val="1"/>
      <w:marLeft w:val="0"/>
      <w:marRight w:val="0"/>
      <w:marTop w:val="0"/>
      <w:marBottom w:val="0"/>
      <w:divBdr>
        <w:top w:val="none" w:sz="0" w:space="0" w:color="auto"/>
        <w:left w:val="none" w:sz="0" w:space="0" w:color="auto"/>
        <w:bottom w:val="none" w:sz="0" w:space="0" w:color="auto"/>
        <w:right w:val="none" w:sz="0" w:space="0" w:color="auto"/>
      </w:divBdr>
    </w:div>
    <w:div w:id="70927387">
      <w:bodyDiv w:val="1"/>
      <w:marLeft w:val="0"/>
      <w:marRight w:val="0"/>
      <w:marTop w:val="0"/>
      <w:marBottom w:val="0"/>
      <w:divBdr>
        <w:top w:val="none" w:sz="0" w:space="0" w:color="auto"/>
        <w:left w:val="none" w:sz="0" w:space="0" w:color="auto"/>
        <w:bottom w:val="none" w:sz="0" w:space="0" w:color="auto"/>
        <w:right w:val="none" w:sz="0" w:space="0" w:color="auto"/>
      </w:divBdr>
    </w:div>
    <w:div w:id="72551684">
      <w:bodyDiv w:val="1"/>
      <w:marLeft w:val="0"/>
      <w:marRight w:val="0"/>
      <w:marTop w:val="0"/>
      <w:marBottom w:val="0"/>
      <w:divBdr>
        <w:top w:val="none" w:sz="0" w:space="0" w:color="auto"/>
        <w:left w:val="none" w:sz="0" w:space="0" w:color="auto"/>
        <w:bottom w:val="none" w:sz="0" w:space="0" w:color="auto"/>
        <w:right w:val="none" w:sz="0" w:space="0" w:color="auto"/>
      </w:divBdr>
      <w:divsChild>
        <w:div w:id="651328944">
          <w:marLeft w:val="0"/>
          <w:marRight w:val="0"/>
          <w:marTop w:val="0"/>
          <w:marBottom w:val="0"/>
          <w:divBdr>
            <w:top w:val="none" w:sz="0" w:space="0" w:color="auto"/>
            <w:left w:val="none" w:sz="0" w:space="0" w:color="auto"/>
            <w:bottom w:val="none" w:sz="0" w:space="0" w:color="auto"/>
            <w:right w:val="none" w:sz="0" w:space="0" w:color="auto"/>
          </w:divBdr>
          <w:divsChild>
            <w:div w:id="560487011">
              <w:marLeft w:val="0"/>
              <w:marRight w:val="0"/>
              <w:marTop w:val="0"/>
              <w:marBottom w:val="0"/>
              <w:divBdr>
                <w:top w:val="none" w:sz="0" w:space="0" w:color="auto"/>
                <w:left w:val="none" w:sz="0" w:space="0" w:color="auto"/>
                <w:bottom w:val="none" w:sz="0" w:space="0" w:color="auto"/>
                <w:right w:val="none" w:sz="0" w:space="0" w:color="auto"/>
              </w:divBdr>
              <w:divsChild>
                <w:div w:id="1449935007">
                  <w:marLeft w:val="0"/>
                  <w:marRight w:val="0"/>
                  <w:marTop w:val="0"/>
                  <w:marBottom w:val="0"/>
                  <w:divBdr>
                    <w:top w:val="none" w:sz="0" w:space="0" w:color="auto"/>
                    <w:left w:val="none" w:sz="0" w:space="0" w:color="auto"/>
                    <w:bottom w:val="none" w:sz="0" w:space="0" w:color="auto"/>
                    <w:right w:val="none" w:sz="0" w:space="0" w:color="auto"/>
                  </w:divBdr>
                  <w:divsChild>
                    <w:div w:id="1448429555">
                      <w:marLeft w:val="0"/>
                      <w:marRight w:val="0"/>
                      <w:marTop w:val="0"/>
                      <w:marBottom w:val="0"/>
                      <w:divBdr>
                        <w:top w:val="none" w:sz="0" w:space="0" w:color="auto"/>
                        <w:left w:val="none" w:sz="0" w:space="0" w:color="auto"/>
                        <w:bottom w:val="none" w:sz="0" w:space="0" w:color="auto"/>
                        <w:right w:val="none" w:sz="0" w:space="0" w:color="auto"/>
                      </w:divBdr>
                      <w:divsChild>
                        <w:div w:id="314771679">
                          <w:marLeft w:val="0"/>
                          <w:marRight w:val="0"/>
                          <w:marTop w:val="0"/>
                          <w:marBottom w:val="0"/>
                          <w:divBdr>
                            <w:top w:val="none" w:sz="0" w:space="0" w:color="auto"/>
                            <w:left w:val="none" w:sz="0" w:space="0" w:color="auto"/>
                            <w:bottom w:val="none" w:sz="0" w:space="0" w:color="auto"/>
                            <w:right w:val="none" w:sz="0" w:space="0" w:color="auto"/>
                          </w:divBdr>
                          <w:divsChild>
                            <w:div w:id="86672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629008">
      <w:bodyDiv w:val="1"/>
      <w:marLeft w:val="0"/>
      <w:marRight w:val="0"/>
      <w:marTop w:val="0"/>
      <w:marBottom w:val="0"/>
      <w:divBdr>
        <w:top w:val="none" w:sz="0" w:space="0" w:color="auto"/>
        <w:left w:val="none" w:sz="0" w:space="0" w:color="auto"/>
        <w:bottom w:val="none" w:sz="0" w:space="0" w:color="auto"/>
        <w:right w:val="none" w:sz="0" w:space="0" w:color="auto"/>
      </w:divBdr>
    </w:div>
    <w:div w:id="87894697">
      <w:bodyDiv w:val="1"/>
      <w:marLeft w:val="0"/>
      <w:marRight w:val="0"/>
      <w:marTop w:val="0"/>
      <w:marBottom w:val="0"/>
      <w:divBdr>
        <w:top w:val="none" w:sz="0" w:space="0" w:color="auto"/>
        <w:left w:val="none" w:sz="0" w:space="0" w:color="auto"/>
        <w:bottom w:val="none" w:sz="0" w:space="0" w:color="auto"/>
        <w:right w:val="none" w:sz="0" w:space="0" w:color="auto"/>
      </w:divBdr>
    </w:div>
    <w:div w:id="116994907">
      <w:bodyDiv w:val="1"/>
      <w:marLeft w:val="0"/>
      <w:marRight w:val="0"/>
      <w:marTop w:val="0"/>
      <w:marBottom w:val="0"/>
      <w:divBdr>
        <w:top w:val="none" w:sz="0" w:space="0" w:color="auto"/>
        <w:left w:val="none" w:sz="0" w:space="0" w:color="auto"/>
        <w:bottom w:val="none" w:sz="0" w:space="0" w:color="auto"/>
        <w:right w:val="none" w:sz="0" w:space="0" w:color="auto"/>
      </w:divBdr>
    </w:div>
    <w:div w:id="137651830">
      <w:bodyDiv w:val="1"/>
      <w:marLeft w:val="0"/>
      <w:marRight w:val="0"/>
      <w:marTop w:val="0"/>
      <w:marBottom w:val="0"/>
      <w:divBdr>
        <w:top w:val="none" w:sz="0" w:space="0" w:color="auto"/>
        <w:left w:val="none" w:sz="0" w:space="0" w:color="auto"/>
        <w:bottom w:val="none" w:sz="0" w:space="0" w:color="auto"/>
        <w:right w:val="none" w:sz="0" w:space="0" w:color="auto"/>
      </w:divBdr>
    </w:div>
    <w:div w:id="153108218">
      <w:bodyDiv w:val="1"/>
      <w:marLeft w:val="0"/>
      <w:marRight w:val="0"/>
      <w:marTop w:val="0"/>
      <w:marBottom w:val="0"/>
      <w:divBdr>
        <w:top w:val="none" w:sz="0" w:space="0" w:color="auto"/>
        <w:left w:val="none" w:sz="0" w:space="0" w:color="auto"/>
        <w:bottom w:val="none" w:sz="0" w:space="0" w:color="auto"/>
        <w:right w:val="none" w:sz="0" w:space="0" w:color="auto"/>
      </w:divBdr>
    </w:div>
    <w:div w:id="157699803">
      <w:bodyDiv w:val="1"/>
      <w:marLeft w:val="0"/>
      <w:marRight w:val="0"/>
      <w:marTop w:val="0"/>
      <w:marBottom w:val="0"/>
      <w:divBdr>
        <w:top w:val="none" w:sz="0" w:space="0" w:color="auto"/>
        <w:left w:val="none" w:sz="0" w:space="0" w:color="auto"/>
        <w:bottom w:val="none" w:sz="0" w:space="0" w:color="auto"/>
        <w:right w:val="none" w:sz="0" w:space="0" w:color="auto"/>
      </w:divBdr>
    </w:div>
    <w:div w:id="158621682">
      <w:bodyDiv w:val="1"/>
      <w:marLeft w:val="0"/>
      <w:marRight w:val="0"/>
      <w:marTop w:val="0"/>
      <w:marBottom w:val="0"/>
      <w:divBdr>
        <w:top w:val="none" w:sz="0" w:space="0" w:color="auto"/>
        <w:left w:val="none" w:sz="0" w:space="0" w:color="auto"/>
        <w:bottom w:val="none" w:sz="0" w:space="0" w:color="auto"/>
        <w:right w:val="none" w:sz="0" w:space="0" w:color="auto"/>
      </w:divBdr>
    </w:div>
    <w:div w:id="167138026">
      <w:bodyDiv w:val="1"/>
      <w:marLeft w:val="0"/>
      <w:marRight w:val="0"/>
      <w:marTop w:val="0"/>
      <w:marBottom w:val="0"/>
      <w:divBdr>
        <w:top w:val="none" w:sz="0" w:space="0" w:color="auto"/>
        <w:left w:val="none" w:sz="0" w:space="0" w:color="auto"/>
        <w:bottom w:val="none" w:sz="0" w:space="0" w:color="auto"/>
        <w:right w:val="none" w:sz="0" w:space="0" w:color="auto"/>
      </w:divBdr>
    </w:div>
    <w:div w:id="171649712">
      <w:bodyDiv w:val="1"/>
      <w:marLeft w:val="0"/>
      <w:marRight w:val="0"/>
      <w:marTop w:val="0"/>
      <w:marBottom w:val="0"/>
      <w:divBdr>
        <w:top w:val="none" w:sz="0" w:space="0" w:color="auto"/>
        <w:left w:val="none" w:sz="0" w:space="0" w:color="auto"/>
        <w:bottom w:val="none" w:sz="0" w:space="0" w:color="auto"/>
        <w:right w:val="none" w:sz="0" w:space="0" w:color="auto"/>
      </w:divBdr>
    </w:div>
    <w:div w:id="179468695">
      <w:bodyDiv w:val="1"/>
      <w:marLeft w:val="0"/>
      <w:marRight w:val="0"/>
      <w:marTop w:val="0"/>
      <w:marBottom w:val="0"/>
      <w:divBdr>
        <w:top w:val="none" w:sz="0" w:space="0" w:color="auto"/>
        <w:left w:val="none" w:sz="0" w:space="0" w:color="auto"/>
        <w:bottom w:val="none" w:sz="0" w:space="0" w:color="auto"/>
        <w:right w:val="none" w:sz="0" w:space="0" w:color="auto"/>
      </w:divBdr>
    </w:div>
    <w:div w:id="219639769">
      <w:bodyDiv w:val="1"/>
      <w:marLeft w:val="0"/>
      <w:marRight w:val="0"/>
      <w:marTop w:val="0"/>
      <w:marBottom w:val="0"/>
      <w:divBdr>
        <w:top w:val="none" w:sz="0" w:space="0" w:color="auto"/>
        <w:left w:val="none" w:sz="0" w:space="0" w:color="auto"/>
        <w:bottom w:val="none" w:sz="0" w:space="0" w:color="auto"/>
        <w:right w:val="none" w:sz="0" w:space="0" w:color="auto"/>
      </w:divBdr>
    </w:div>
    <w:div w:id="226764715">
      <w:bodyDiv w:val="1"/>
      <w:marLeft w:val="0"/>
      <w:marRight w:val="0"/>
      <w:marTop w:val="0"/>
      <w:marBottom w:val="0"/>
      <w:divBdr>
        <w:top w:val="none" w:sz="0" w:space="0" w:color="auto"/>
        <w:left w:val="none" w:sz="0" w:space="0" w:color="auto"/>
        <w:bottom w:val="none" w:sz="0" w:space="0" w:color="auto"/>
        <w:right w:val="none" w:sz="0" w:space="0" w:color="auto"/>
      </w:divBdr>
    </w:div>
    <w:div w:id="236399018">
      <w:bodyDiv w:val="1"/>
      <w:marLeft w:val="0"/>
      <w:marRight w:val="0"/>
      <w:marTop w:val="0"/>
      <w:marBottom w:val="0"/>
      <w:divBdr>
        <w:top w:val="none" w:sz="0" w:space="0" w:color="auto"/>
        <w:left w:val="none" w:sz="0" w:space="0" w:color="auto"/>
        <w:bottom w:val="none" w:sz="0" w:space="0" w:color="auto"/>
        <w:right w:val="none" w:sz="0" w:space="0" w:color="auto"/>
      </w:divBdr>
    </w:div>
    <w:div w:id="240794185">
      <w:bodyDiv w:val="1"/>
      <w:marLeft w:val="0"/>
      <w:marRight w:val="0"/>
      <w:marTop w:val="0"/>
      <w:marBottom w:val="0"/>
      <w:divBdr>
        <w:top w:val="none" w:sz="0" w:space="0" w:color="auto"/>
        <w:left w:val="none" w:sz="0" w:space="0" w:color="auto"/>
        <w:bottom w:val="none" w:sz="0" w:space="0" w:color="auto"/>
        <w:right w:val="none" w:sz="0" w:space="0" w:color="auto"/>
      </w:divBdr>
    </w:div>
    <w:div w:id="243951145">
      <w:bodyDiv w:val="1"/>
      <w:marLeft w:val="0"/>
      <w:marRight w:val="0"/>
      <w:marTop w:val="0"/>
      <w:marBottom w:val="0"/>
      <w:divBdr>
        <w:top w:val="none" w:sz="0" w:space="0" w:color="auto"/>
        <w:left w:val="none" w:sz="0" w:space="0" w:color="auto"/>
        <w:bottom w:val="none" w:sz="0" w:space="0" w:color="auto"/>
        <w:right w:val="none" w:sz="0" w:space="0" w:color="auto"/>
      </w:divBdr>
    </w:div>
    <w:div w:id="250042676">
      <w:bodyDiv w:val="1"/>
      <w:marLeft w:val="0"/>
      <w:marRight w:val="0"/>
      <w:marTop w:val="0"/>
      <w:marBottom w:val="0"/>
      <w:divBdr>
        <w:top w:val="none" w:sz="0" w:space="0" w:color="auto"/>
        <w:left w:val="none" w:sz="0" w:space="0" w:color="auto"/>
        <w:bottom w:val="none" w:sz="0" w:space="0" w:color="auto"/>
        <w:right w:val="none" w:sz="0" w:space="0" w:color="auto"/>
      </w:divBdr>
    </w:div>
    <w:div w:id="253559872">
      <w:bodyDiv w:val="1"/>
      <w:marLeft w:val="0"/>
      <w:marRight w:val="0"/>
      <w:marTop w:val="0"/>
      <w:marBottom w:val="0"/>
      <w:divBdr>
        <w:top w:val="none" w:sz="0" w:space="0" w:color="auto"/>
        <w:left w:val="none" w:sz="0" w:space="0" w:color="auto"/>
        <w:bottom w:val="none" w:sz="0" w:space="0" w:color="auto"/>
        <w:right w:val="none" w:sz="0" w:space="0" w:color="auto"/>
      </w:divBdr>
    </w:div>
    <w:div w:id="253784746">
      <w:bodyDiv w:val="1"/>
      <w:marLeft w:val="0"/>
      <w:marRight w:val="0"/>
      <w:marTop w:val="0"/>
      <w:marBottom w:val="0"/>
      <w:divBdr>
        <w:top w:val="none" w:sz="0" w:space="0" w:color="auto"/>
        <w:left w:val="none" w:sz="0" w:space="0" w:color="auto"/>
        <w:bottom w:val="none" w:sz="0" w:space="0" w:color="auto"/>
        <w:right w:val="none" w:sz="0" w:space="0" w:color="auto"/>
      </w:divBdr>
      <w:divsChild>
        <w:div w:id="1188451508">
          <w:marLeft w:val="0"/>
          <w:marRight w:val="0"/>
          <w:marTop w:val="0"/>
          <w:marBottom w:val="0"/>
          <w:divBdr>
            <w:top w:val="none" w:sz="0" w:space="0" w:color="auto"/>
            <w:left w:val="none" w:sz="0" w:space="0" w:color="auto"/>
            <w:bottom w:val="none" w:sz="0" w:space="0" w:color="auto"/>
            <w:right w:val="none" w:sz="0" w:space="0" w:color="auto"/>
          </w:divBdr>
          <w:divsChild>
            <w:div w:id="779448877">
              <w:marLeft w:val="0"/>
              <w:marRight w:val="0"/>
              <w:marTop w:val="0"/>
              <w:marBottom w:val="0"/>
              <w:divBdr>
                <w:top w:val="none" w:sz="0" w:space="0" w:color="auto"/>
                <w:left w:val="none" w:sz="0" w:space="0" w:color="auto"/>
                <w:bottom w:val="none" w:sz="0" w:space="0" w:color="auto"/>
                <w:right w:val="none" w:sz="0" w:space="0" w:color="auto"/>
              </w:divBdr>
              <w:divsChild>
                <w:div w:id="1742363339">
                  <w:marLeft w:val="0"/>
                  <w:marRight w:val="0"/>
                  <w:marTop w:val="0"/>
                  <w:marBottom w:val="0"/>
                  <w:divBdr>
                    <w:top w:val="none" w:sz="0" w:space="0" w:color="auto"/>
                    <w:left w:val="none" w:sz="0" w:space="0" w:color="auto"/>
                    <w:bottom w:val="none" w:sz="0" w:space="0" w:color="auto"/>
                    <w:right w:val="none" w:sz="0" w:space="0" w:color="auto"/>
                  </w:divBdr>
                  <w:divsChild>
                    <w:div w:id="351611246">
                      <w:marLeft w:val="0"/>
                      <w:marRight w:val="0"/>
                      <w:marTop w:val="0"/>
                      <w:marBottom w:val="0"/>
                      <w:divBdr>
                        <w:top w:val="none" w:sz="0" w:space="0" w:color="auto"/>
                        <w:left w:val="none" w:sz="0" w:space="0" w:color="auto"/>
                        <w:bottom w:val="none" w:sz="0" w:space="0" w:color="auto"/>
                        <w:right w:val="none" w:sz="0" w:space="0" w:color="auto"/>
                      </w:divBdr>
                      <w:divsChild>
                        <w:div w:id="125004501">
                          <w:marLeft w:val="0"/>
                          <w:marRight w:val="0"/>
                          <w:marTop w:val="0"/>
                          <w:marBottom w:val="0"/>
                          <w:divBdr>
                            <w:top w:val="none" w:sz="0" w:space="0" w:color="auto"/>
                            <w:left w:val="none" w:sz="0" w:space="0" w:color="auto"/>
                            <w:bottom w:val="none" w:sz="0" w:space="0" w:color="auto"/>
                            <w:right w:val="none" w:sz="0" w:space="0" w:color="auto"/>
                          </w:divBdr>
                          <w:divsChild>
                            <w:div w:id="44912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8319703">
      <w:bodyDiv w:val="1"/>
      <w:marLeft w:val="0"/>
      <w:marRight w:val="0"/>
      <w:marTop w:val="0"/>
      <w:marBottom w:val="0"/>
      <w:divBdr>
        <w:top w:val="none" w:sz="0" w:space="0" w:color="auto"/>
        <w:left w:val="none" w:sz="0" w:space="0" w:color="auto"/>
        <w:bottom w:val="none" w:sz="0" w:space="0" w:color="auto"/>
        <w:right w:val="none" w:sz="0" w:space="0" w:color="auto"/>
      </w:divBdr>
    </w:div>
    <w:div w:id="274405233">
      <w:bodyDiv w:val="1"/>
      <w:marLeft w:val="0"/>
      <w:marRight w:val="0"/>
      <w:marTop w:val="0"/>
      <w:marBottom w:val="0"/>
      <w:divBdr>
        <w:top w:val="none" w:sz="0" w:space="0" w:color="auto"/>
        <w:left w:val="none" w:sz="0" w:space="0" w:color="auto"/>
        <w:bottom w:val="none" w:sz="0" w:space="0" w:color="auto"/>
        <w:right w:val="none" w:sz="0" w:space="0" w:color="auto"/>
      </w:divBdr>
    </w:div>
    <w:div w:id="276955160">
      <w:bodyDiv w:val="1"/>
      <w:marLeft w:val="0"/>
      <w:marRight w:val="0"/>
      <w:marTop w:val="0"/>
      <w:marBottom w:val="0"/>
      <w:divBdr>
        <w:top w:val="none" w:sz="0" w:space="0" w:color="auto"/>
        <w:left w:val="none" w:sz="0" w:space="0" w:color="auto"/>
        <w:bottom w:val="none" w:sz="0" w:space="0" w:color="auto"/>
        <w:right w:val="none" w:sz="0" w:space="0" w:color="auto"/>
      </w:divBdr>
    </w:div>
    <w:div w:id="288902594">
      <w:bodyDiv w:val="1"/>
      <w:marLeft w:val="0"/>
      <w:marRight w:val="0"/>
      <w:marTop w:val="0"/>
      <w:marBottom w:val="0"/>
      <w:divBdr>
        <w:top w:val="none" w:sz="0" w:space="0" w:color="auto"/>
        <w:left w:val="none" w:sz="0" w:space="0" w:color="auto"/>
        <w:bottom w:val="none" w:sz="0" w:space="0" w:color="auto"/>
        <w:right w:val="none" w:sz="0" w:space="0" w:color="auto"/>
      </w:divBdr>
    </w:div>
    <w:div w:id="302664115">
      <w:bodyDiv w:val="1"/>
      <w:marLeft w:val="0"/>
      <w:marRight w:val="0"/>
      <w:marTop w:val="0"/>
      <w:marBottom w:val="0"/>
      <w:divBdr>
        <w:top w:val="none" w:sz="0" w:space="0" w:color="auto"/>
        <w:left w:val="none" w:sz="0" w:space="0" w:color="auto"/>
        <w:bottom w:val="none" w:sz="0" w:space="0" w:color="auto"/>
        <w:right w:val="none" w:sz="0" w:space="0" w:color="auto"/>
      </w:divBdr>
    </w:div>
    <w:div w:id="339820813">
      <w:bodyDiv w:val="1"/>
      <w:marLeft w:val="0"/>
      <w:marRight w:val="0"/>
      <w:marTop w:val="0"/>
      <w:marBottom w:val="0"/>
      <w:divBdr>
        <w:top w:val="none" w:sz="0" w:space="0" w:color="auto"/>
        <w:left w:val="none" w:sz="0" w:space="0" w:color="auto"/>
        <w:bottom w:val="none" w:sz="0" w:space="0" w:color="auto"/>
        <w:right w:val="none" w:sz="0" w:space="0" w:color="auto"/>
      </w:divBdr>
    </w:div>
    <w:div w:id="362101983">
      <w:bodyDiv w:val="1"/>
      <w:marLeft w:val="0"/>
      <w:marRight w:val="0"/>
      <w:marTop w:val="0"/>
      <w:marBottom w:val="0"/>
      <w:divBdr>
        <w:top w:val="none" w:sz="0" w:space="0" w:color="auto"/>
        <w:left w:val="none" w:sz="0" w:space="0" w:color="auto"/>
        <w:bottom w:val="none" w:sz="0" w:space="0" w:color="auto"/>
        <w:right w:val="none" w:sz="0" w:space="0" w:color="auto"/>
      </w:divBdr>
    </w:div>
    <w:div w:id="376511409">
      <w:bodyDiv w:val="1"/>
      <w:marLeft w:val="0"/>
      <w:marRight w:val="0"/>
      <w:marTop w:val="0"/>
      <w:marBottom w:val="0"/>
      <w:divBdr>
        <w:top w:val="none" w:sz="0" w:space="0" w:color="auto"/>
        <w:left w:val="none" w:sz="0" w:space="0" w:color="auto"/>
        <w:bottom w:val="none" w:sz="0" w:space="0" w:color="auto"/>
        <w:right w:val="none" w:sz="0" w:space="0" w:color="auto"/>
      </w:divBdr>
    </w:div>
    <w:div w:id="386416225">
      <w:bodyDiv w:val="1"/>
      <w:marLeft w:val="0"/>
      <w:marRight w:val="0"/>
      <w:marTop w:val="0"/>
      <w:marBottom w:val="0"/>
      <w:divBdr>
        <w:top w:val="none" w:sz="0" w:space="0" w:color="auto"/>
        <w:left w:val="none" w:sz="0" w:space="0" w:color="auto"/>
        <w:bottom w:val="none" w:sz="0" w:space="0" w:color="auto"/>
        <w:right w:val="none" w:sz="0" w:space="0" w:color="auto"/>
      </w:divBdr>
    </w:div>
    <w:div w:id="390469471">
      <w:bodyDiv w:val="1"/>
      <w:marLeft w:val="0"/>
      <w:marRight w:val="0"/>
      <w:marTop w:val="0"/>
      <w:marBottom w:val="0"/>
      <w:divBdr>
        <w:top w:val="none" w:sz="0" w:space="0" w:color="auto"/>
        <w:left w:val="none" w:sz="0" w:space="0" w:color="auto"/>
        <w:bottom w:val="none" w:sz="0" w:space="0" w:color="auto"/>
        <w:right w:val="none" w:sz="0" w:space="0" w:color="auto"/>
      </w:divBdr>
    </w:div>
    <w:div w:id="403335743">
      <w:bodyDiv w:val="1"/>
      <w:marLeft w:val="0"/>
      <w:marRight w:val="0"/>
      <w:marTop w:val="0"/>
      <w:marBottom w:val="0"/>
      <w:divBdr>
        <w:top w:val="none" w:sz="0" w:space="0" w:color="auto"/>
        <w:left w:val="none" w:sz="0" w:space="0" w:color="auto"/>
        <w:bottom w:val="none" w:sz="0" w:space="0" w:color="auto"/>
        <w:right w:val="none" w:sz="0" w:space="0" w:color="auto"/>
      </w:divBdr>
    </w:div>
    <w:div w:id="405735302">
      <w:bodyDiv w:val="1"/>
      <w:marLeft w:val="0"/>
      <w:marRight w:val="0"/>
      <w:marTop w:val="0"/>
      <w:marBottom w:val="0"/>
      <w:divBdr>
        <w:top w:val="none" w:sz="0" w:space="0" w:color="auto"/>
        <w:left w:val="none" w:sz="0" w:space="0" w:color="auto"/>
        <w:bottom w:val="none" w:sz="0" w:space="0" w:color="auto"/>
        <w:right w:val="none" w:sz="0" w:space="0" w:color="auto"/>
      </w:divBdr>
    </w:div>
    <w:div w:id="411200019">
      <w:bodyDiv w:val="1"/>
      <w:marLeft w:val="0"/>
      <w:marRight w:val="0"/>
      <w:marTop w:val="0"/>
      <w:marBottom w:val="0"/>
      <w:divBdr>
        <w:top w:val="none" w:sz="0" w:space="0" w:color="auto"/>
        <w:left w:val="none" w:sz="0" w:space="0" w:color="auto"/>
        <w:bottom w:val="none" w:sz="0" w:space="0" w:color="auto"/>
        <w:right w:val="none" w:sz="0" w:space="0" w:color="auto"/>
      </w:divBdr>
    </w:div>
    <w:div w:id="422068803">
      <w:bodyDiv w:val="1"/>
      <w:marLeft w:val="0"/>
      <w:marRight w:val="0"/>
      <w:marTop w:val="0"/>
      <w:marBottom w:val="0"/>
      <w:divBdr>
        <w:top w:val="none" w:sz="0" w:space="0" w:color="auto"/>
        <w:left w:val="none" w:sz="0" w:space="0" w:color="auto"/>
        <w:bottom w:val="none" w:sz="0" w:space="0" w:color="auto"/>
        <w:right w:val="none" w:sz="0" w:space="0" w:color="auto"/>
      </w:divBdr>
    </w:div>
    <w:div w:id="425538157">
      <w:bodyDiv w:val="1"/>
      <w:marLeft w:val="0"/>
      <w:marRight w:val="0"/>
      <w:marTop w:val="0"/>
      <w:marBottom w:val="0"/>
      <w:divBdr>
        <w:top w:val="none" w:sz="0" w:space="0" w:color="auto"/>
        <w:left w:val="none" w:sz="0" w:space="0" w:color="auto"/>
        <w:bottom w:val="none" w:sz="0" w:space="0" w:color="auto"/>
        <w:right w:val="none" w:sz="0" w:space="0" w:color="auto"/>
      </w:divBdr>
    </w:div>
    <w:div w:id="426776520">
      <w:bodyDiv w:val="1"/>
      <w:marLeft w:val="0"/>
      <w:marRight w:val="0"/>
      <w:marTop w:val="0"/>
      <w:marBottom w:val="0"/>
      <w:divBdr>
        <w:top w:val="none" w:sz="0" w:space="0" w:color="auto"/>
        <w:left w:val="none" w:sz="0" w:space="0" w:color="auto"/>
        <w:bottom w:val="none" w:sz="0" w:space="0" w:color="auto"/>
        <w:right w:val="none" w:sz="0" w:space="0" w:color="auto"/>
      </w:divBdr>
    </w:div>
    <w:div w:id="441191584">
      <w:bodyDiv w:val="1"/>
      <w:marLeft w:val="0"/>
      <w:marRight w:val="0"/>
      <w:marTop w:val="0"/>
      <w:marBottom w:val="0"/>
      <w:divBdr>
        <w:top w:val="none" w:sz="0" w:space="0" w:color="auto"/>
        <w:left w:val="none" w:sz="0" w:space="0" w:color="auto"/>
        <w:bottom w:val="none" w:sz="0" w:space="0" w:color="auto"/>
        <w:right w:val="none" w:sz="0" w:space="0" w:color="auto"/>
      </w:divBdr>
    </w:div>
    <w:div w:id="446462865">
      <w:bodyDiv w:val="1"/>
      <w:marLeft w:val="0"/>
      <w:marRight w:val="0"/>
      <w:marTop w:val="0"/>
      <w:marBottom w:val="0"/>
      <w:divBdr>
        <w:top w:val="none" w:sz="0" w:space="0" w:color="auto"/>
        <w:left w:val="none" w:sz="0" w:space="0" w:color="auto"/>
        <w:bottom w:val="none" w:sz="0" w:space="0" w:color="auto"/>
        <w:right w:val="none" w:sz="0" w:space="0" w:color="auto"/>
      </w:divBdr>
    </w:div>
    <w:div w:id="459345808">
      <w:bodyDiv w:val="1"/>
      <w:marLeft w:val="0"/>
      <w:marRight w:val="0"/>
      <w:marTop w:val="0"/>
      <w:marBottom w:val="0"/>
      <w:divBdr>
        <w:top w:val="none" w:sz="0" w:space="0" w:color="auto"/>
        <w:left w:val="none" w:sz="0" w:space="0" w:color="auto"/>
        <w:bottom w:val="none" w:sz="0" w:space="0" w:color="auto"/>
        <w:right w:val="none" w:sz="0" w:space="0" w:color="auto"/>
      </w:divBdr>
    </w:div>
    <w:div w:id="467016398">
      <w:bodyDiv w:val="1"/>
      <w:marLeft w:val="0"/>
      <w:marRight w:val="0"/>
      <w:marTop w:val="0"/>
      <w:marBottom w:val="0"/>
      <w:divBdr>
        <w:top w:val="none" w:sz="0" w:space="0" w:color="auto"/>
        <w:left w:val="none" w:sz="0" w:space="0" w:color="auto"/>
        <w:bottom w:val="none" w:sz="0" w:space="0" w:color="auto"/>
        <w:right w:val="none" w:sz="0" w:space="0" w:color="auto"/>
      </w:divBdr>
      <w:divsChild>
        <w:div w:id="713193917">
          <w:marLeft w:val="0"/>
          <w:marRight w:val="0"/>
          <w:marTop w:val="0"/>
          <w:marBottom w:val="0"/>
          <w:divBdr>
            <w:top w:val="none" w:sz="0" w:space="0" w:color="auto"/>
            <w:left w:val="none" w:sz="0" w:space="0" w:color="auto"/>
            <w:bottom w:val="none" w:sz="0" w:space="0" w:color="auto"/>
            <w:right w:val="none" w:sz="0" w:space="0" w:color="auto"/>
          </w:divBdr>
          <w:divsChild>
            <w:div w:id="1273972952">
              <w:marLeft w:val="0"/>
              <w:marRight w:val="0"/>
              <w:marTop w:val="0"/>
              <w:marBottom w:val="0"/>
              <w:divBdr>
                <w:top w:val="none" w:sz="0" w:space="0" w:color="auto"/>
                <w:left w:val="none" w:sz="0" w:space="0" w:color="auto"/>
                <w:bottom w:val="none" w:sz="0" w:space="0" w:color="auto"/>
                <w:right w:val="none" w:sz="0" w:space="0" w:color="auto"/>
              </w:divBdr>
              <w:divsChild>
                <w:div w:id="1215775227">
                  <w:marLeft w:val="0"/>
                  <w:marRight w:val="0"/>
                  <w:marTop w:val="0"/>
                  <w:marBottom w:val="0"/>
                  <w:divBdr>
                    <w:top w:val="none" w:sz="0" w:space="0" w:color="auto"/>
                    <w:left w:val="none" w:sz="0" w:space="0" w:color="auto"/>
                    <w:bottom w:val="none" w:sz="0" w:space="0" w:color="auto"/>
                    <w:right w:val="none" w:sz="0" w:space="0" w:color="auto"/>
                  </w:divBdr>
                  <w:divsChild>
                    <w:div w:id="118917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202776">
          <w:marLeft w:val="0"/>
          <w:marRight w:val="0"/>
          <w:marTop w:val="0"/>
          <w:marBottom w:val="0"/>
          <w:divBdr>
            <w:top w:val="none" w:sz="0" w:space="0" w:color="auto"/>
            <w:left w:val="none" w:sz="0" w:space="0" w:color="auto"/>
            <w:bottom w:val="none" w:sz="0" w:space="0" w:color="auto"/>
            <w:right w:val="none" w:sz="0" w:space="0" w:color="auto"/>
          </w:divBdr>
          <w:divsChild>
            <w:div w:id="268198816">
              <w:marLeft w:val="0"/>
              <w:marRight w:val="0"/>
              <w:marTop w:val="0"/>
              <w:marBottom w:val="0"/>
              <w:divBdr>
                <w:top w:val="none" w:sz="0" w:space="0" w:color="auto"/>
                <w:left w:val="none" w:sz="0" w:space="0" w:color="auto"/>
                <w:bottom w:val="none" w:sz="0" w:space="0" w:color="auto"/>
                <w:right w:val="none" w:sz="0" w:space="0" w:color="auto"/>
              </w:divBdr>
              <w:divsChild>
                <w:div w:id="2117558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110002">
      <w:bodyDiv w:val="1"/>
      <w:marLeft w:val="0"/>
      <w:marRight w:val="0"/>
      <w:marTop w:val="0"/>
      <w:marBottom w:val="0"/>
      <w:divBdr>
        <w:top w:val="none" w:sz="0" w:space="0" w:color="auto"/>
        <w:left w:val="none" w:sz="0" w:space="0" w:color="auto"/>
        <w:bottom w:val="none" w:sz="0" w:space="0" w:color="auto"/>
        <w:right w:val="none" w:sz="0" w:space="0" w:color="auto"/>
      </w:divBdr>
    </w:div>
    <w:div w:id="501166234">
      <w:bodyDiv w:val="1"/>
      <w:marLeft w:val="0"/>
      <w:marRight w:val="0"/>
      <w:marTop w:val="0"/>
      <w:marBottom w:val="0"/>
      <w:divBdr>
        <w:top w:val="none" w:sz="0" w:space="0" w:color="auto"/>
        <w:left w:val="none" w:sz="0" w:space="0" w:color="auto"/>
        <w:bottom w:val="none" w:sz="0" w:space="0" w:color="auto"/>
        <w:right w:val="none" w:sz="0" w:space="0" w:color="auto"/>
      </w:divBdr>
    </w:div>
    <w:div w:id="511383127">
      <w:bodyDiv w:val="1"/>
      <w:marLeft w:val="0"/>
      <w:marRight w:val="0"/>
      <w:marTop w:val="0"/>
      <w:marBottom w:val="0"/>
      <w:divBdr>
        <w:top w:val="none" w:sz="0" w:space="0" w:color="auto"/>
        <w:left w:val="none" w:sz="0" w:space="0" w:color="auto"/>
        <w:bottom w:val="none" w:sz="0" w:space="0" w:color="auto"/>
        <w:right w:val="none" w:sz="0" w:space="0" w:color="auto"/>
      </w:divBdr>
    </w:div>
    <w:div w:id="514997683">
      <w:bodyDiv w:val="1"/>
      <w:marLeft w:val="0"/>
      <w:marRight w:val="0"/>
      <w:marTop w:val="0"/>
      <w:marBottom w:val="0"/>
      <w:divBdr>
        <w:top w:val="none" w:sz="0" w:space="0" w:color="auto"/>
        <w:left w:val="none" w:sz="0" w:space="0" w:color="auto"/>
        <w:bottom w:val="none" w:sz="0" w:space="0" w:color="auto"/>
        <w:right w:val="none" w:sz="0" w:space="0" w:color="auto"/>
      </w:divBdr>
    </w:div>
    <w:div w:id="544214618">
      <w:bodyDiv w:val="1"/>
      <w:marLeft w:val="0"/>
      <w:marRight w:val="0"/>
      <w:marTop w:val="0"/>
      <w:marBottom w:val="0"/>
      <w:divBdr>
        <w:top w:val="none" w:sz="0" w:space="0" w:color="auto"/>
        <w:left w:val="none" w:sz="0" w:space="0" w:color="auto"/>
        <w:bottom w:val="none" w:sz="0" w:space="0" w:color="auto"/>
        <w:right w:val="none" w:sz="0" w:space="0" w:color="auto"/>
      </w:divBdr>
    </w:div>
    <w:div w:id="562646087">
      <w:bodyDiv w:val="1"/>
      <w:marLeft w:val="0"/>
      <w:marRight w:val="0"/>
      <w:marTop w:val="0"/>
      <w:marBottom w:val="0"/>
      <w:divBdr>
        <w:top w:val="none" w:sz="0" w:space="0" w:color="auto"/>
        <w:left w:val="none" w:sz="0" w:space="0" w:color="auto"/>
        <w:bottom w:val="none" w:sz="0" w:space="0" w:color="auto"/>
        <w:right w:val="none" w:sz="0" w:space="0" w:color="auto"/>
      </w:divBdr>
    </w:div>
    <w:div w:id="564996900">
      <w:bodyDiv w:val="1"/>
      <w:marLeft w:val="0"/>
      <w:marRight w:val="0"/>
      <w:marTop w:val="0"/>
      <w:marBottom w:val="0"/>
      <w:divBdr>
        <w:top w:val="none" w:sz="0" w:space="0" w:color="auto"/>
        <w:left w:val="none" w:sz="0" w:space="0" w:color="auto"/>
        <w:bottom w:val="none" w:sz="0" w:space="0" w:color="auto"/>
        <w:right w:val="none" w:sz="0" w:space="0" w:color="auto"/>
      </w:divBdr>
    </w:div>
    <w:div w:id="577709460">
      <w:bodyDiv w:val="1"/>
      <w:marLeft w:val="0"/>
      <w:marRight w:val="0"/>
      <w:marTop w:val="0"/>
      <w:marBottom w:val="0"/>
      <w:divBdr>
        <w:top w:val="none" w:sz="0" w:space="0" w:color="auto"/>
        <w:left w:val="none" w:sz="0" w:space="0" w:color="auto"/>
        <w:bottom w:val="none" w:sz="0" w:space="0" w:color="auto"/>
        <w:right w:val="none" w:sz="0" w:space="0" w:color="auto"/>
      </w:divBdr>
    </w:div>
    <w:div w:id="580140550">
      <w:bodyDiv w:val="1"/>
      <w:marLeft w:val="0"/>
      <w:marRight w:val="0"/>
      <w:marTop w:val="0"/>
      <w:marBottom w:val="0"/>
      <w:divBdr>
        <w:top w:val="none" w:sz="0" w:space="0" w:color="auto"/>
        <w:left w:val="none" w:sz="0" w:space="0" w:color="auto"/>
        <w:bottom w:val="none" w:sz="0" w:space="0" w:color="auto"/>
        <w:right w:val="none" w:sz="0" w:space="0" w:color="auto"/>
      </w:divBdr>
    </w:div>
    <w:div w:id="582031207">
      <w:bodyDiv w:val="1"/>
      <w:marLeft w:val="0"/>
      <w:marRight w:val="0"/>
      <w:marTop w:val="0"/>
      <w:marBottom w:val="0"/>
      <w:divBdr>
        <w:top w:val="none" w:sz="0" w:space="0" w:color="auto"/>
        <w:left w:val="none" w:sz="0" w:space="0" w:color="auto"/>
        <w:bottom w:val="none" w:sz="0" w:space="0" w:color="auto"/>
        <w:right w:val="none" w:sz="0" w:space="0" w:color="auto"/>
      </w:divBdr>
    </w:div>
    <w:div w:id="594705640">
      <w:bodyDiv w:val="1"/>
      <w:marLeft w:val="0"/>
      <w:marRight w:val="0"/>
      <w:marTop w:val="0"/>
      <w:marBottom w:val="0"/>
      <w:divBdr>
        <w:top w:val="none" w:sz="0" w:space="0" w:color="auto"/>
        <w:left w:val="none" w:sz="0" w:space="0" w:color="auto"/>
        <w:bottom w:val="none" w:sz="0" w:space="0" w:color="auto"/>
        <w:right w:val="none" w:sz="0" w:space="0" w:color="auto"/>
      </w:divBdr>
    </w:div>
    <w:div w:id="599072344">
      <w:bodyDiv w:val="1"/>
      <w:marLeft w:val="0"/>
      <w:marRight w:val="0"/>
      <w:marTop w:val="0"/>
      <w:marBottom w:val="0"/>
      <w:divBdr>
        <w:top w:val="none" w:sz="0" w:space="0" w:color="auto"/>
        <w:left w:val="none" w:sz="0" w:space="0" w:color="auto"/>
        <w:bottom w:val="none" w:sz="0" w:space="0" w:color="auto"/>
        <w:right w:val="none" w:sz="0" w:space="0" w:color="auto"/>
      </w:divBdr>
    </w:div>
    <w:div w:id="608195068">
      <w:bodyDiv w:val="1"/>
      <w:marLeft w:val="0"/>
      <w:marRight w:val="0"/>
      <w:marTop w:val="0"/>
      <w:marBottom w:val="0"/>
      <w:divBdr>
        <w:top w:val="none" w:sz="0" w:space="0" w:color="auto"/>
        <w:left w:val="none" w:sz="0" w:space="0" w:color="auto"/>
        <w:bottom w:val="none" w:sz="0" w:space="0" w:color="auto"/>
        <w:right w:val="none" w:sz="0" w:space="0" w:color="auto"/>
      </w:divBdr>
    </w:div>
    <w:div w:id="611013006">
      <w:bodyDiv w:val="1"/>
      <w:marLeft w:val="0"/>
      <w:marRight w:val="0"/>
      <w:marTop w:val="0"/>
      <w:marBottom w:val="0"/>
      <w:divBdr>
        <w:top w:val="none" w:sz="0" w:space="0" w:color="auto"/>
        <w:left w:val="none" w:sz="0" w:space="0" w:color="auto"/>
        <w:bottom w:val="none" w:sz="0" w:space="0" w:color="auto"/>
        <w:right w:val="none" w:sz="0" w:space="0" w:color="auto"/>
      </w:divBdr>
    </w:div>
    <w:div w:id="625546745">
      <w:bodyDiv w:val="1"/>
      <w:marLeft w:val="0"/>
      <w:marRight w:val="0"/>
      <w:marTop w:val="0"/>
      <w:marBottom w:val="0"/>
      <w:divBdr>
        <w:top w:val="none" w:sz="0" w:space="0" w:color="auto"/>
        <w:left w:val="none" w:sz="0" w:space="0" w:color="auto"/>
        <w:bottom w:val="none" w:sz="0" w:space="0" w:color="auto"/>
        <w:right w:val="none" w:sz="0" w:space="0" w:color="auto"/>
      </w:divBdr>
      <w:divsChild>
        <w:div w:id="1672876858">
          <w:marLeft w:val="0"/>
          <w:marRight w:val="0"/>
          <w:marTop w:val="0"/>
          <w:marBottom w:val="0"/>
          <w:divBdr>
            <w:top w:val="none" w:sz="0" w:space="0" w:color="auto"/>
            <w:left w:val="none" w:sz="0" w:space="0" w:color="auto"/>
            <w:bottom w:val="none" w:sz="0" w:space="0" w:color="auto"/>
            <w:right w:val="none" w:sz="0" w:space="0" w:color="auto"/>
          </w:divBdr>
        </w:div>
      </w:divsChild>
    </w:div>
    <w:div w:id="633943720">
      <w:bodyDiv w:val="1"/>
      <w:marLeft w:val="0"/>
      <w:marRight w:val="0"/>
      <w:marTop w:val="0"/>
      <w:marBottom w:val="0"/>
      <w:divBdr>
        <w:top w:val="none" w:sz="0" w:space="0" w:color="auto"/>
        <w:left w:val="none" w:sz="0" w:space="0" w:color="auto"/>
        <w:bottom w:val="none" w:sz="0" w:space="0" w:color="auto"/>
        <w:right w:val="none" w:sz="0" w:space="0" w:color="auto"/>
      </w:divBdr>
    </w:div>
    <w:div w:id="641040255">
      <w:bodyDiv w:val="1"/>
      <w:marLeft w:val="0"/>
      <w:marRight w:val="0"/>
      <w:marTop w:val="0"/>
      <w:marBottom w:val="0"/>
      <w:divBdr>
        <w:top w:val="none" w:sz="0" w:space="0" w:color="auto"/>
        <w:left w:val="none" w:sz="0" w:space="0" w:color="auto"/>
        <w:bottom w:val="none" w:sz="0" w:space="0" w:color="auto"/>
        <w:right w:val="none" w:sz="0" w:space="0" w:color="auto"/>
      </w:divBdr>
    </w:div>
    <w:div w:id="641543557">
      <w:bodyDiv w:val="1"/>
      <w:marLeft w:val="0"/>
      <w:marRight w:val="0"/>
      <w:marTop w:val="0"/>
      <w:marBottom w:val="0"/>
      <w:divBdr>
        <w:top w:val="none" w:sz="0" w:space="0" w:color="auto"/>
        <w:left w:val="none" w:sz="0" w:space="0" w:color="auto"/>
        <w:bottom w:val="none" w:sz="0" w:space="0" w:color="auto"/>
        <w:right w:val="none" w:sz="0" w:space="0" w:color="auto"/>
      </w:divBdr>
    </w:div>
    <w:div w:id="652103791">
      <w:bodyDiv w:val="1"/>
      <w:marLeft w:val="0"/>
      <w:marRight w:val="0"/>
      <w:marTop w:val="0"/>
      <w:marBottom w:val="0"/>
      <w:divBdr>
        <w:top w:val="none" w:sz="0" w:space="0" w:color="auto"/>
        <w:left w:val="none" w:sz="0" w:space="0" w:color="auto"/>
        <w:bottom w:val="none" w:sz="0" w:space="0" w:color="auto"/>
        <w:right w:val="none" w:sz="0" w:space="0" w:color="auto"/>
      </w:divBdr>
    </w:div>
    <w:div w:id="656962914">
      <w:bodyDiv w:val="1"/>
      <w:marLeft w:val="0"/>
      <w:marRight w:val="0"/>
      <w:marTop w:val="0"/>
      <w:marBottom w:val="0"/>
      <w:divBdr>
        <w:top w:val="none" w:sz="0" w:space="0" w:color="auto"/>
        <w:left w:val="none" w:sz="0" w:space="0" w:color="auto"/>
        <w:bottom w:val="none" w:sz="0" w:space="0" w:color="auto"/>
        <w:right w:val="none" w:sz="0" w:space="0" w:color="auto"/>
      </w:divBdr>
    </w:div>
    <w:div w:id="658314134">
      <w:bodyDiv w:val="1"/>
      <w:marLeft w:val="0"/>
      <w:marRight w:val="0"/>
      <w:marTop w:val="0"/>
      <w:marBottom w:val="0"/>
      <w:divBdr>
        <w:top w:val="none" w:sz="0" w:space="0" w:color="auto"/>
        <w:left w:val="none" w:sz="0" w:space="0" w:color="auto"/>
        <w:bottom w:val="none" w:sz="0" w:space="0" w:color="auto"/>
        <w:right w:val="none" w:sz="0" w:space="0" w:color="auto"/>
      </w:divBdr>
    </w:div>
    <w:div w:id="660085725">
      <w:bodyDiv w:val="1"/>
      <w:marLeft w:val="0"/>
      <w:marRight w:val="0"/>
      <w:marTop w:val="0"/>
      <w:marBottom w:val="0"/>
      <w:divBdr>
        <w:top w:val="none" w:sz="0" w:space="0" w:color="auto"/>
        <w:left w:val="none" w:sz="0" w:space="0" w:color="auto"/>
        <w:bottom w:val="none" w:sz="0" w:space="0" w:color="auto"/>
        <w:right w:val="none" w:sz="0" w:space="0" w:color="auto"/>
      </w:divBdr>
    </w:div>
    <w:div w:id="666905376">
      <w:bodyDiv w:val="1"/>
      <w:marLeft w:val="0"/>
      <w:marRight w:val="0"/>
      <w:marTop w:val="0"/>
      <w:marBottom w:val="0"/>
      <w:divBdr>
        <w:top w:val="none" w:sz="0" w:space="0" w:color="auto"/>
        <w:left w:val="none" w:sz="0" w:space="0" w:color="auto"/>
        <w:bottom w:val="none" w:sz="0" w:space="0" w:color="auto"/>
        <w:right w:val="none" w:sz="0" w:space="0" w:color="auto"/>
      </w:divBdr>
    </w:div>
    <w:div w:id="677931397">
      <w:bodyDiv w:val="1"/>
      <w:marLeft w:val="0"/>
      <w:marRight w:val="0"/>
      <w:marTop w:val="0"/>
      <w:marBottom w:val="0"/>
      <w:divBdr>
        <w:top w:val="none" w:sz="0" w:space="0" w:color="auto"/>
        <w:left w:val="none" w:sz="0" w:space="0" w:color="auto"/>
        <w:bottom w:val="none" w:sz="0" w:space="0" w:color="auto"/>
        <w:right w:val="none" w:sz="0" w:space="0" w:color="auto"/>
      </w:divBdr>
    </w:div>
    <w:div w:id="681395022">
      <w:bodyDiv w:val="1"/>
      <w:marLeft w:val="0"/>
      <w:marRight w:val="0"/>
      <w:marTop w:val="0"/>
      <w:marBottom w:val="0"/>
      <w:divBdr>
        <w:top w:val="none" w:sz="0" w:space="0" w:color="auto"/>
        <w:left w:val="none" w:sz="0" w:space="0" w:color="auto"/>
        <w:bottom w:val="none" w:sz="0" w:space="0" w:color="auto"/>
        <w:right w:val="none" w:sz="0" w:space="0" w:color="auto"/>
      </w:divBdr>
    </w:div>
    <w:div w:id="685866672">
      <w:bodyDiv w:val="1"/>
      <w:marLeft w:val="0"/>
      <w:marRight w:val="0"/>
      <w:marTop w:val="0"/>
      <w:marBottom w:val="0"/>
      <w:divBdr>
        <w:top w:val="none" w:sz="0" w:space="0" w:color="auto"/>
        <w:left w:val="none" w:sz="0" w:space="0" w:color="auto"/>
        <w:bottom w:val="none" w:sz="0" w:space="0" w:color="auto"/>
        <w:right w:val="none" w:sz="0" w:space="0" w:color="auto"/>
      </w:divBdr>
    </w:div>
    <w:div w:id="687951502">
      <w:bodyDiv w:val="1"/>
      <w:marLeft w:val="0"/>
      <w:marRight w:val="0"/>
      <w:marTop w:val="0"/>
      <w:marBottom w:val="0"/>
      <w:divBdr>
        <w:top w:val="none" w:sz="0" w:space="0" w:color="auto"/>
        <w:left w:val="none" w:sz="0" w:space="0" w:color="auto"/>
        <w:bottom w:val="none" w:sz="0" w:space="0" w:color="auto"/>
        <w:right w:val="none" w:sz="0" w:space="0" w:color="auto"/>
      </w:divBdr>
    </w:div>
    <w:div w:id="692149852">
      <w:bodyDiv w:val="1"/>
      <w:marLeft w:val="0"/>
      <w:marRight w:val="0"/>
      <w:marTop w:val="0"/>
      <w:marBottom w:val="0"/>
      <w:divBdr>
        <w:top w:val="none" w:sz="0" w:space="0" w:color="auto"/>
        <w:left w:val="none" w:sz="0" w:space="0" w:color="auto"/>
        <w:bottom w:val="none" w:sz="0" w:space="0" w:color="auto"/>
        <w:right w:val="none" w:sz="0" w:space="0" w:color="auto"/>
      </w:divBdr>
    </w:div>
    <w:div w:id="694162862">
      <w:bodyDiv w:val="1"/>
      <w:marLeft w:val="0"/>
      <w:marRight w:val="0"/>
      <w:marTop w:val="0"/>
      <w:marBottom w:val="0"/>
      <w:divBdr>
        <w:top w:val="none" w:sz="0" w:space="0" w:color="auto"/>
        <w:left w:val="none" w:sz="0" w:space="0" w:color="auto"/>
        <w:bottom w:val="none" w:sz="0" w:space="0" w:color="auto"/>
        <w:right w:val="none" w:sz="0" w:space="0" w:color="auto"/>
      </w:divBdr>
    </w:div>
    <w:div w:id="701396221">
      <w:bodyDiv w:val="1"/>
      <w:marLeft w:val="0"/>
      <w:marRight w:val="0"/>
      <w:marTop w:val="0"/>
      <w:marBottom w:val="0"/>
      <w:divBdr>
        <w:top w:val="none" w:sz="0" w:space="0" w:color="auto"/>
        <w:left w:val="none" w:sz="0" w:space="0" w:color="auto"/>
        <w:bottom w:val="none" w:sz="0" w:space="0" w:color="auto"/>
        <w:right w:val="none" w:sz="0" w:space="0" w:color="auto"/>
      </w:divBdr>
    </w:div>
    <w:div w:id="708459238">
      <w:bodyDiv w:val="1"/>
      <w:marLeft w:val="0"/>
      <w:marRight w:val="0"/>
      <w:marTop w:val="0"/>
      <w:marBottom w:val="0"/>
      <w:divBdr>
        <w:top w:val="none" w:sz="0" w:space="0" w:color="auto"/>
        <w:left w:val="none" w:sz="0" w:space="0" w:color="auto"/>
        <w:bottom w:val="none" w:sz="0" w:space="0" w:color="auto"/>
        <w:right w:val="none" w:sz="0" w:space="0" w:color="auto"/>
      </w:divBdr>
    </w:div>
    <w:div w:id="735325400">
      <w:bodyDiv w:val="1"/>
      <w:marLeft w:val="0"/>
      <w:marRight w:val="0"/>
      <w:marTop w:val="0"/>
      <w:marBottom w:val="0"/>
      <w:divBdr>
        <w:top w:val="none" w:sz="0" w:space="0" w:color="auto"/>
        <w:left w:val="none" w:sz="0" w:space="0" w:color="auto"/>
        <w:bottom w:val="none" w:sz="0" w:space="0" w:color="auto"/>
        <w:right w:val="none" w:sz="0" w:space="0" w:color="auto"/>
      </w:divBdr>
    </w:div>
    <w:div w:id="753552257">
      <w:bodyDiv w:val="1"/>
      <w:marLeft w:val="0"/>
      <w:marRight w:val="0"/>
      <w:marTop w:val="0"/>
      <w:marBottom w:val="0"/>
      <w:divBdr>
        <w:top w:val="none" w:sz="0" w:space="0" w:color="auto"/>
        <w:left w:val="none" w:sz="0" w:space="0" w:color="auto"/>
        <w:bottom w:val="none" w:sz="0" w:space="0" w:color="auto"/>
        <w:right w:val="none" w:sz="0" w:space="0" w:color="auto"/>
      </w:divBdr>
    </w:div>
    <w:div w:id="769736294">
      <w:bodyDiv w:val="1"/>
      <w:marLeft w:val="0"/>
      <w:marRight w:val="0"/>
      <w:marTop w:val="0"/>
      <w:marBottom w:val="0"/>
      <w:divBdr>
        <w:top w:val="none" w:sz="0" w:space="0" w:color="auto"/>
        <w:left w:val="none" w:sz="0" w:space="0" w:color="auto"/>
        <w:bottom w:val="none" w:sz="0" w:space="0" w:color="auto"/>
        <w:right w:val="none" w:sz="0" w:space="0" w:color="auto"/>
      </w:divBdr>
    </w:div>
    <w:div w:id="781537387">
      <w:bodyDiv w:val="1"/>
      <w:marLeft w:val="0"/>
      <w:marRight w:val="0"/>
      <w:marTop w:val="0"/>
      <w:marBottom w:val="0"/>
      <w:divBdr>
        <w:top w:val="none" w:sz="0" w:space="0" w:color="auto"/>
        <w:left w:val="none" w:sz="0" w:space="0" w:color="auto"/>
        <w:bottom w:val="none" w:sz="0" w:space="0" w:color="auto"/>
        <w:right w:val="none" w:sz="0" w:space="0" w:color="auto"/>
      </w:divBdr>
    </w:div>
    <w:div w:id="786389975">
      <w:bodyDiv w:val="1"/>
      <w:marLeft w:val="0"/>
      <w:marRight w:val="0"/>
      <w:marTop w:val="0"/>
      <w:marBottom w:val="0"/>
      <w:divBdr>
        <w:top w:val="none" w:sz="0" w:space="0" w:color="auto"/>
        <w:left w:val="none" w:sz="0" w:space="0" w:color="auto"/>
        <w:bottom w:val="none" w:sz="0" w:space="0" w:color="auto"/>
        <w:right w:val="none" w:sz="0" w:space="0" w:color="auto"/>
      </w:divBdr>
    </w:div>
    <w:div w:id="803237666">
      <w:bodyDiv w:val="1"/>
      <w:marLeft w:val="0"/>
      <w:marRight w:val="0"/>
      <w:marTop w:val="0"/>
      <w:marBottom w:val="0"/>
      <w:divBdr>
        <w:top w:val="none" w:sz="0" w:space="0" w:color="auto"/>
        <w:left w:val="none" w:sz="0" w:space="0" w:color="auto"/>
        <w:bottom w:val="none" w:sz="0" w:space="0" w:color="auto"/>
        <w:right w:val="none" w:sz="0" w:space="0" w:color="auto"/>
      </w:divBdr>
    </w:div>
    <w:div w:id="822550718">
      <w:bodyDiv w:val="1"/>
      <w:marLeft w:val="0"/>
      <w:marRight w:val="0"/>
      <w:marTop w:val="0"/>
      <w:marBottom w:val="0"/>
      <w:divBdr>
        <w:top w:val="none" w:sz="0" w:space="0" w:color="auto"/>
        <w:left w:val="none" w:sz="0" w:space="0" w:color="auto"/>
        <w:bottom w:val="none" w:sz="0" w:space="0" w:color="auto"/>
        <w:right w:val="none" w:sz="0" w:space="0" w:color="auto"/>
      </w:divBdr>
    </w:div>
    <w:div w:id="830292787">
      <w:bodyDiv w:val="1"/>
      <w:marLeft w:val="0"/>
      <w:marRight w:val="0"/>
      <w:marTop w:val="0"/>
      <w:marBottom w:val="0"/>
      <w:divBdr>
        <w:top w:val="none" w:sz="0" w:space="0" w:color="auto"/>
        <w:left w:val="none" w:sz="0" w:space="0" w:color="auto"/>
        <w:bottom w:val="none" w:sz="0" w:space="0" w:color="auto"/>
        <w:right w:val="none" w:sz="0" w:space="0" w:color="auto"/>
      </w:divBdr>
    </w:div>
    <w:div w:id="831680055">
      <w:bodyDiv w:val="1"/>
      <w:marLeft w:val="0"/>
      <w:marRight w:val="0"/>
      <w:marTop w:val="0"/>
      <w:marBottom w:val="0"/>
      <w:divBdr>
        <w:top w:val="none" w:sz="0" w:space="0" w:color="auto"/>
        <w:left w:val="none" w:sz="0" w:space="0" w:color="auto"/>
        <w:bottom w:val="none" w:sz="0" w:space="0" w:color="auto"/>
        <w:right w:val="none" w:sz="0" w:space="0" w:color="auto"/>
      </w:divBdr>
    </w:div>
    <w:div w:id="831871196">
      <w:bodyDiv w:val="1"/>
      <w:marLeft w:val="0"/>
      <w:marRight w:val="0"/>
      <w:marTop w:val="0"/>
      <w:marBottom w:val="0"/>
      <w:divBdr>
        <w:top w:val="none" w:sz="0" w:space="0" w:color="auto"/>
        <w:left w:val="none" w:sz="0" w:space="0" w:color="auto"/>
        <w:bottom w:val="none" w:sz="0" w:space="0" w:color="auto"/>
        <w:right w:val="none" w:sz="0" w:space="0" w:color="auto"/>
      </w:divBdr>
    </w:div>
    <w:div w:id="844244278">
      <w:bodyDiv w:val="1"/>
      <w:marLeft w:val="0"/>
      <w:marRight w:val="0"/>
      <w:marTop w:val="0"/>
      <w:marBottom w:val="0"/>
      <w:divBdr>
        <w:top w:val="none" w:sz="0" w:space="0" w:color="auto"/>
        <w:left w:val="none" w:sz="0" w:space="0" w:color="auto"/>
        <w:bottom w:val="none" w:sz="0" w:space="0" w:color="auto"/>
        <w:right w:val="none" w:sz="0" w:space="0" w:color="auto"/>
      </w:divBdr>
    </w:div>
    <w:div w:id="854542910">
      <w:bodyDiv w:val="1"/>
      <w:marLeft w:val="0"/>
      <w:marRight w:val="0"/>
      <w:marTop w:val="0"/>
      <w:marBottom w:val="0"/>
      <w:divBdr>
        <w:top w:val="none" w:sz="0" w:space="0" w:color="auto"/>
        <w:left w:val="none" w:sz="0" w:space="0" w:color="auto"/>
        <w:bottom w:val="none" w:sz="0" w:space="0" w:color="auto"/>
        <w:right w:val="none" w:sz="0" w:space="0" w:color="auto"/>
      </w:divBdr>
    </w:div>
    <w:div w:id="855189860">
      <w:bodyDiv w:val="1"/>
      <w:marLeft w:val="0"/>
      <w:marRight w:val="0"/>
      <w:marTop w:val="0"/>
      <w:marBottom w:val="0"/>
      <w:divBdr>
        <w:top w:val="none" w:sz="0" w:space="0" w:color="auto"/>
        <w:left w:val="none" w:sz="0" w:space="0" w:color="auto"/>
        <w:bottom w:val="none" w:sz="0" w:space="0" w:color="auto"/>
        <w:right w:val="none" w:sz="0" w:space="0" w:color="auto"/>
      </w:divBdr>
    </w:div>
    <w:div w:id="892426622">
      <w:bodyDiv w:val="1"/>
      <w:marLeft w:val="0"/>
      <w:marRight w:val="0"/>
      <w:marTop w:val="0"/>
      <w:marBottom w:val="0"/>
      <w:divBdr>
        <w:top w:val="none" w:sz="0" w:space="0" w:color="auto"/>
        <w:left w:val="none" w:sz="0" w:space="0" w:color="auto"/>
        <w:bottom w:val="none" w:sz="0" w:space="0" w:color="auto"/>
        <w:right w:val="none" w:sz="0" w:space="0" w:color="auto"/>
      </w:divBdr>
    </w:div>
    <w:div w:id="894119056">
      <w:bodyDiv w:val="1"/>
      <w:marLeft w:val="0"/>
      <w:marRight w:val="0"/>
      <w:marTop w:val="0"/>
      <w:marBottom w:val="0"/>
      <w:divBdr>
        <w:top w:val="none" w:sz="0" w:space="0" w:color="auto"/>
        <w:left w:val="none" w:sz="0" w:space="0" w:color="auto"/>
        <w:bottom w:val="none" w:sz="0" w:space="0" w:color="auto"/>
        <w:right w:val="none" w:sz="0" w:space="0" w:color="auto"/>
      </w:divBdr>
    </w:div>
    <w:div w:id="912276935">
      <w:bodyDiv w:val="1"/>
      <w:marLeft w:val="0"/>
      <w:marRight w:val="0"/>
      <w:marTop w:val="0"/>
      <w:marBottom w:val="0"/>
      <w:divBdr>
        <w:top w:val="none" w:sz="0" w:space="0" w:color="auto"/>
        <w:left w:val="none" w:sz="0" w:space="0" w:color="auto"/>
        <w:bottom w:val="none" w:sz="0" w:space="0" w:color="auto"/>
        <w:right w:val="none" w:sz="0" w:space="0" w:color="auto"/>
      </w:divBdr>
    </w:div>
    <w:div w:id="924530941">
      <w:bodyDiv w:val="1"/>
      <w:marLeft w:val="0"/>
      <w:marRight w:val="0"/>
      <w:marTop w:val="0"/>
      <w:marBottom w:val="0"/>
      <w:divBdr>
        <w:top w:val="none" w:sz="0" w:space="0" w:color="auto"/>
        <w:left w:val="none" w:sz="0" w:space="0" w:color="auto"/>
        <w:bottom w:val="none" w:sz="0" w:space="0" w:color="auto"/>
        <w:right w:val="none" w:sz="0" w:space="0" w:color="auto"/>
      </w:divBdr>
    </w:div>
    <w:div w:id="933975463">
      <w:bodyDiv w:val="1"/>
      <w:marLeft w:val="0"/>
      <w:marRight w:val="0"/>
      <w:marTop w:val="0"/>
      <w:marBottom w:val="0"/>
      <w:divBdr>
        <w:top w:val="none" w:sz="0" w:space="0" w:color="auto"/>
        <w:left w:val="none" w:sz="0" w:space="0" w:color="auto"/>
        <w:bottom w:val="none" w:sz="0" w:space="0" w:color="auto"/>
        <w:right w:val="none" w:sz="0" w:space="0" w:color="auto"/>
      </w:divBdr>
    </w:div>
    <w:div w:id="935134336">
      <w:bodyDiv w:val="1"/>
      <w:marLeft w:val="0"/>
      <w:marRight w:val="0"/>
      <w:marTop w:val="0"/>
      <w:marBottom w:val="0"/>
      <w:divBdr>
        <w:top w:val="none" w:sz="0" w:space="0" w:color="auto"/>
        <w:left w:val="none" w:sz="0" w:space="0" w:color="auto"/>
        <w:bottom w:val="none" w:sz="0" w:space="0" w:color="auto"/>
        <w:right w:val="none" w:sz="0" w:space="0" w:color="auto"/>
      </w:divBdr>
    </w:div>
    <w:div w:id="954170422">
      <w:bodyDiv w:val="1"/>
      <w:marLeft w:val="0"/>
      <w:marRight w:val="0"/>
      <w:marTop w:val="0"/>
      <w:marBottom w:val="0"/>
      <w:divBdr>
        <w:top w:val="none" w:sz="0" w:space="0" w:color="auto"/>
        <w:left w:val="none" w:sz="0" w:space="0" w:color="auto"/>
        <w:bottom w:val="none" w:sz="0" w:space="0" w:color="auto"/>
        <w:right w:val="none" w:sz="0" w:space="0" w:color="auto"/>
      </w:divBdr>
    </w:div>
    <w:div w:id="981232144">
      <w:bodyDiv w:val="1"/>
      <w:marLeft w:val="0"/>
      <w:marRight w:val="0"/>
      <w:marTop w:val="0"/>
      <w:marBottom w:val="0"/>
      <w:divBdr>
        <w:top w:val="none" w:sz="0" w:space="0" w:color="auto"/>
        <w:left w:val="none" w:sz="0" w:space="0" w:color="auto"/>
        <w:bottom w:val="none" w:sz="0" w:space="0" w:color="auto"/>
        <w:right w:val="none" w:sz="0" w:space="0" w:color="auto"/>
      </w:divBdr>
    </w:div>
    <w:div w:id="985009311">
      <w:bodyDiv w:val="1"/>
      <w:marLeft w:val="0"/>
      <w:marRight w:val="0"/>
      <w:marTop w:val="0"/>
      <w:marBottom w:val="0"/>
      <w:divBdr>
        <w:top w:val="none" w:sz="0" w:space="0" w:color="auto"/>
        <w:left w:val="none" w:sz="0" w:space="0" w:color="auto"/>
        <w:bottom w:val="none" w:sz="0" w:space="0" w:color="auto"/>
        <w:right w:val="none" w:sz="0" w:space="0" w:color="auto"/>
      </w:divBdr>
    </w:div>
    <w:div w:id="1015769436">
      <w:bodyDiv w:val="1"/>
      <w:marLeft w:val="0"/>
      <w:marRight w:val="0"/>
      <w:marTop w:val="0"/>
      <w:marBottom w:val="0"/>
      <w:divBdr>
        <w:top w:val="none" w:sz="0" w:space="0" w:color="auto"/>
        <w:left w:val="none" w:sz="0" w:space="0" w:color="auto"/>
        <w:bottom w:val="none" w:sz="0" w:space="0" w:color="auto"/>
        <w:right w:val="none" w:sz="0" w:space="0" w:color="auto"/>
      </w:divBdr>
    </w:div>
    <w:div w:id="1017392876">
      <w:bodyDiv w:val="1"/>
      <w:marLeft w:val="0"/>
      <w:marRight w:val="0"/>
      <w:marTop w:val="0"/>
      <w:marBottom w:val="0"/>
      <w:divBdr>
        <w:top w:val="none" w:sz="0" w:space="0" w:color="auto"/>
        <w:left w:val="none" w:sz="0" w:space="0" w:color="auto"/>
        <w:bottom w:val="none" w:sz="0" w:space="0" w:color="auto"/>
        <w:right w:val="none" w:sz="0" w:space="0" w:color="auto"/>
      </w:divBdr>
    </w:div>
    <w:div w:id="1029643767">
      <w:bodyDiv w:val="1"/>
      <w:marLeft w:val="0"/>
      <w:marRight w:val="0"/>
      <w:marTop w:val="0"/>
      <w:marBottom w:val="0"/>
      <w:divBdr>
        <w:top w:val="none" w:sz="0" w:space="0" w:color="auto"/>
        <w:left w:val="none" w:sz="0" w:space="0" w:color="auto"/>
        <w:bottom w:val="none" w:sz="0" w:space="0" w:color="auto"/>
        <w:right w:val="none" w:sz="0" w:space="0" w:color="auto"/>
      </w:divBdr>
    </w:div>
    <w:div w:id="1041634222">
      <w:bodyDiv w:val="1"/>
      <w:marLeft w:val="0"/>
      <w:marRight w:val="0"/>
      <w:marTop w:val="0"/>
      <w:marBottom w:val="0"/>
      <w:divBdr>
        <w:top w:val="none" w:sz="0" w:space="0" w:color="auto"/>
        <w:left w:val="none" w:sz="0" w:space="0" w:color="auto"/>
        <w:bottom w:val="none" w:sz="0" w:space="0" w:color="auto"/>
        <w:right w:val="none" w:sz="0" w:space="0" w:color="auto"/>
      </w:divBdr>
    </w:div>
    <w:div w:id="1047880252">
      <w:bodyDiv w:val="1"/>
      <w:marLeft w:val="0"/>
      <w:marRight w:val="0"/>
      <w:marTop w:val="0"/>
      <w:marBottom w:val="0"/>
      <w:divBdr>
        <w:top w:val="none" w:sz="0" w:space="0" w:color="auto"/>
        <w:left w:val="none" w:sz="0" w:space="0" w:color="auto"/>
        <w:bottom w:val="none" w:sz="0" w:space="0" w:color="auto"/>
        <w:right w:val="none" w:sz="0" w:space="0" w:color="auto"/>
      </w:divBdr>
    </w:div>
    <w:div w:id="1062797823">
      <w:bodyDiv w:val="1"/>
      <w:marLeft w:val="0"/>
      <w:marRight w:val="0"/>
      <w:marTop w:val="0"/>
      <w:marBottom w:val="0"/>
      <w:divBdr>
        <w:top w:val="none" w:sz="0" w:space="0" w:color="auto"/>
        <w:left w:val="none" w:sz="0" w:space="0" w:color="auto"/>
        <w:bottom w:val="none" w:sz="0" w:space="0" w:color="auto"/>
        <w:right w:val="none" w:sz="0" w:space="0" w:color="auto"/>
      </w:divBdr>
    </w:div>
    <w:div w:id="1077363844">
      <w:bodyDiv w:val="1"/>
      <w:marLeft w:val="0"/>
      <w:marRight w:val="0"/>
      <w:marTop w:val="0"/>
      <w:marBottom w:val="0"/>
      <w:divBdr>
        <w:top w:val="none" w:sz="0" w:space="0" w:color="auto"/>
        <w:left w:val="none" w:sz="0" w:space="0" w:color="auto"/>
        <w:bottom w:val="none" w:sz="0" w:space="0" w:color="auto"/>
        <w:right w:val="none" w:sz="0" w:space="0" w:color="auto"/>
      </w:divBdr>
    </w:div>
    <w:div w:id="1080102566">
      <w:bodyDiv w:val="1"/>
      <w:marLeft w:val="0"/>
      <w:marRight w:val="0"/>
      <w:marTop w:val="0"/>
      <w:marBottom w:val="0"/>
      <w:divBdr>
        <w:top w:val="none" w:sz="0" w:space="0" w:color="auto"/>
        <w:left w:val="none" w:sz="0" w:space="0" w:color="auto"/>
        <w:bottom w:val="none" w:sz="0" w:space="0" w:color="auto"/>
        <w:right w:val="none" w:sz="0" w:space="0" w:color="auto"/>
      </w:divBdr>
      <w:divsChild>
        <w:div w:id="1947880759">
          <w:marLeft w:val="0"/>
          <w:marRight w:val="0"/>
          <w:marTop w:val="0"/>
          <w:marBottom w:val="0"/>
          <w:divBdr>
            <w:top w:val="none" w:sz="0" w:space="0" w:color="auto"/>
            <w:left w:val="none" w:sz="0" w:space="0" w:color="auto"/>
            <w:bottom w:val="none" w:sz="0" w:space="0" w:color="auto"/>
            <w:right w:val="none" w:sz="0" w:space="0" w:color="auto"/>
          </w:divBdr>
          <w:divsChild>
            <w:div w:id="1295410316">
              <w:marLeft w:val="0"/>
              <w:marRight w:val="0"/>
              <w:marTop w:val="0"/>
              <w:marBottom w:val="0"/>
              <w:divBdr>
                <w:top w:val="none" w:sz="0" w:space="0" w:color="auto"/>
                <w:left w:val="none" w:sz="0" w:space="0" w:color="auto"/>
                <w:bottom w:val="none" w:sz="0" w:space="0" w:color="auto"/>
                <w:right w:val="none" w:sz="0" w:space="0" w:color="auto"/>
              </w:divBdr>
              <w:divsChild>
                <w:div w:id="1707487718">
                  <w:marLeft w:val="0"/>
                  <w:marRight w:val="0"/>
                  <w:marTop w:val="0"/>
                  <w:marBottom w:val="0"/>
                  <w:divBdr>
                    <w:top w:val="none" w:sz="0" w:space="0" w:color="auto"/>
                    <w:left w:val="none" w:sz="0" w:space="0" w:color="auto"/>
                    <w:bottom w:val="none" w:sz="0" w:space="0" w:color="auto"/>
                    <w:right w:val="none" w:sz="0" w:space="0" w:color="auto"/>
                  </w:divBdr>
                  <w:divsChild>
                    <w:div w:id="103442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731785">
          <w:marLeft w:val="0"/>
          <w:marRight w:val="0"/>
          <w:marTop w:val="0"/>
          <w:marBottom w:val="0"/>
          <w:divBdr>
            <w:top w:val="none" w:sz="0" w:space="0" w:color="auto"/>
            <w:left w:val="none" w:sz="0" w:space="0" w:color="auto"/>
            <w:bottom w:val="none" w:sz="0" w:space="0" w:color="auto"/>
            <w:right w:val="none" w:sz="0" w:space="0" w:color="auto"/>
          </w:divBdr>
          <w:divsChild>
            <w:div w:id="1437868711">
              <w:marLeft w:val="0"/>
              <w:marRight w:val="0"/>
              <w:marTop w:val="0"/>
              <w:marBottom w:val="0"/>
              <w:divBdr>
                <w:top w:val="none" w:sz="0" w:space="0" w:color="auto"/>
                <w:left w:val="none" w:sz="0" w:space="0" w:color="auto"/>
                <w:bottom w:val="none" w:sz="0" w:space="0" w:color="auto"/>
                <w:right w:val="none" w:sz="0" w:space="0" w:color="auto"/>
              </w:divBdr>
              <w:divsChild>
                <w:div w:id="1464735110">
                  <w:marLeft w:val="0"/>
                  <w:marRight w:val="0"/>
                  <w:marTop w:val="0"/>
                  <w:marBottom w:val="0"/>
                  <w:divBdr>
                    <w:top w:val="none" w:sz="0" w:space="0" w:color="auto"/>
                    <w:left w:val="none" w:sz="0" w:space="0" w:color="auto"/>
                    <w:bottom w:val="none" w:sz="0" w:space="0" w:color="auto"/>
                    <w:right w:val="none" w:sz="0" w:space="0" w:color="auto"/>
                  </w:divBdr>
                  <w:divsChild>
                    <w:div w:id="131775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507251">
      <w:bodyDiv w:val="1"/>
      <w:marLeft w:val="0"/>
      <w:marRight w:val="0"/>
      <w:marTop w:val="0"/>
      <w:marBottom w:val="0"/>
      <w:divBdr>
        <w:top w:val="none" w:sz="0" w:space="0" w:color="auto"/>
        <w:left w:val="none" w:sz="0" w:space="0" w:color="auto"/>
        <w:bottom w:val="none" w:sz="0" w:space="0" w:color="auto"/>
        <w:right w:val="none" w:sz="0" w:space="0" w:color="auto"/>
      </w:divBdr>
    </w:div>
    <w:div w:id="1092317992">
      <w:bodyDiv w:val="1"/>
      <w:marLeft w:val="0"/>
      <w:marRight w:val="0"/>
      <w:marTop w:val="0"/>
      <w:marBottom w:val="0"/>
      <w:divBdr>
        <w:top w:val="none" w:sz="0" w:space="0" w:color="auto"/>
        <w:left w:val="none" w:sz="0" w:space="0" w:color="auto"/>
        <w:bottom w:val="none" w:sz="0" w:space="0" w:color="auto"/>
        <w:right w:val="none" w:sz="0" w:space="0" w:color="auto"/>
      </w:divBdr>
    </w:div>
    <w:div w:id="1104764772">
      <w:bodyDiv w:val="1"/>
      <w:marLeft w:val="0"/>
      <w:marRight w:val="0"/>
      <w:marTop w:val="0"/>
      <w:marBottom w:val="0"/>
      <w:divBdr>
        <w:top w:val="none" w:sz="0" w:space="0" w:color="auto"/>
        <w:left w:val="none" w:sz="0" w:space="0" w:color="auto"/>
        <w:bottom w:val="none" w:sz="0" w:space="0" w:color="auto"/>
        <w:right w:val="none" w:sz="0" w:space="0" w:color="auto"/>
      </w:divBdr>
      <w:divsChild>
        <w:div w:id="525872800">
          <w:marLeft w:val="0"/>
          <w:marRight w:val="0"/>
          <w:marTop w:val="0"/>
          <w:marBottom w:val="0"/>
          <w:divBdr>
            <w:top w:val="none" w:sz="0" w:space="0" w:color="auto"/>
            <w:left w:val="none" w:sz="0" w:space="0" w:color="auto"/>
            <w:bottom w:val="none" w:sz="0" w:space="0" w:color="auto"/>
            <w:right w:val="none" w:sz="0" w:space="0" w:color="auto"/>
          </w:divBdr>
          <w:divsChild>
            <w:div w:id="362025172">
              <w:marLeft w:val="0"/>
              <w:marRight w:val="0"/>
              <w:marTop w:val="0"/>
              <w:marBottom w:val="0"/>
              <w:divBdr>
                <w:top w:val="none" w:sz="0" w:space="0" w:color="auto"/>
                <w:left w:val="none" w:sz="0" w:space="0" w:color="auto"/>
                <w:bottom w:val="none" w:sz="0" w:space="0" w:color="auto"/>
                <w:right w:val="none" w:sz="0" w:space="0" w:color="auto"/>
              </w:divBdr>
              <w:divsChild>
                <w:div w:id="1787384121">
                  <w:marLeft w:val="0"/>
                  <w:marRight w:val="0"/>
                  <w:marTop w:val="0"/>
                  <w:marBottom w:val="0"/>
                  <w:divBdr>
                    <w:top w:val="none" w:sz="0" w:space="0" w:color="auto"/>
                    <w:left w:val="none" w:sz="0" w:space="0" w:color="auto"/>
                    <w:bottom w:val="none" w:sz="0" w:space="0" w:color="auto"/>
                    <w:right w:val="none" w:sz="0" w:space="0" w:color="auto"/>
                  </w:divBdr>
                  <w:divsChild>
                    <w:div w:id="53805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164977">
      <w:bodyDiv w:val="1"/>
      <w:marLeft w:val="0"/>
      <w:marRight w:val="0"/>
      <w:marTop w:val="0"/>
      <w:marBottom w:val="0"/>
      <w:divBdr>
        <w:top w:val="none" w:sz="0" w:space="0" w:color="auto"/>
        <w:left w:val="none" w:sz="0" w:space="0" w:color="auto"/>
        <w:bottom w:val="none" w:sz="0" w:space="0" w:color="auto"/>
        <w:right w:val="none" w:sz="0" w:space="0" w:color="auto"/>
      </w:divBdr>
    </w:div>
    <w:div w:id="1115447870">
      <w:bodyDiv w:val="1"/>
      <w:marLeft w:val="0"/>
      <w:marRight w:val="0"/>
      <w:marTop w:val="0"/>
      <w:marBottom w:val="0"/>
      <w:divBdr>
        <w:top w:val="none" w:sz="0" w:space="0" w:color="auto"/>
        <w:left w:val="none" w:sz="0" w:space="0" w:color="auto"/>
        <w:bottom w:val="none" w:sz="0" w:space="0" w:color="auto"/>
        <w:right w:val="none" w:sz="0" w:space="0" w:color="auto"/>
      </w:divBdr>
    </w:div>
    <w:div w:id="1115563580">
      <w:bodyDiv w:val="1"/>
      <w:marLeft w:val="0"/>
      <w:marRight w:val="0"/>
      <w:marTop w:val="0"/>
      <w:marBottom w:val="0"/>
      <w:divBdr>
        <w:top w:val="none" w:sz="0" w:space="0" w:color="auto"/>
        <w:left w:val="none" w:sz="0" w:space="0" w:color="auto"/>
        <w:bottom w:val="none" w:sz="0" w:space="0" w:color="auto"/>
        <w:right w:val="none" w:sz="0" w:space="0" w:color="auto"/>
      </w:divBdr>
    </w:div>
    <w:div w:id="1134521725">
      <w:bodyDiv w:val="1"/>
      <w:marLeft w:val="0"/>
      <w:marRight w:val="0"/>
      <w:marTop w:val="0"/>
      <w:marBottom w:val="0"/>
      <w:divBdr>
        <w:top w:val="none" w:sz="0" w:space="0" w:color="auto"/>
        <w:left w:val="none" w:sz="0" w:space="0" w:color="auto"/>
        <w:bottom w:val="none" w:sz="0" w:space="0" w:color="auto"/>
        <w:right w:val="none" w:sz="0" w:space="0" w:color="auto"/>
      </w:divBdr>
    </w:div>
    <w:div w:id="1168405249">
      <w:bodyDiv w:val="1"/>
      <w:marLeft w:val="0"/>
      <w:marRight w:val="0"/>
      <w:marTop w:val="0"/>
      <w:marBottom w:val="0"/>
      <w:divBdr>
        <w:top w:val="none" w:sz="0" w:space="0" w:color="auto"/>
        <w:left w:val="none" w:sz="0" w:space="0" w:color="auto"/>
        <w:bottom w:val="none" w:sz="0" w:space="0" w:color="auto"/>
        <w:right w:val="none" w:sz="0" w:space="0" w:color="auto"/>
      </w:divBdr>
      <w:divsChild>
        <w:div w:id="1874731903">
          <w:marLeft w:val="0"/>
          <w:marRight w:val="0"/>
          <w:marTop w:val="0"/>
          <w:marBottom w:val="0"/>
          <w:divBdr>
            <w:top w:val="none" w:sz="0" w:space="0" w:color="auto"/>
            <w:left w:val="none" w:sz="0" w:space="0" w:color="auto"/>
            <w:bottom w:val="none" w:sz="0" w:space="0" w:color="auto"/>
            <w:right w:val="none" w:sz="0" w:space="0" w:color="auto"/>
          </w:divBdr>
          <w:divsChild>
            <w:div w:id="727462368">
              <w:marLeft w:val="0"/>
              <w:marRight w:val="0"/>
              <w:marTop w:val="0"/>
              <w:marBottom w:val="0"/>
              <w:divBdr>
                <w:top w:val="none" w:sz="0" w:space="0" w:color="auto"/>
                <w:left w:val="none" w:sz="0" w:space="0" w:color="auto"/>
                <w:bottom w:val="none" w:sz="0" w:space="0" w:color="auto"/>
                <w:right w:val="none" w:sz="0" w:space="0" w:color="auto"/>
              </w:divBdr>
              <w:divsChild>
                <w:div w:id="1302350177">
                  <w:marLeft w:val="0"/>
                  <w:marRight w:val="0"/>
                  <w:marTop w:val="0"/>
                  <w:marBottom w:val="0"/>
                  <w:divBdr>
                    <w:top w:val="none" w:sz="0" w:space="0" w:color="auto"/>
                    <w:left w:val="none" w:sz="0" w:space="0" w:color="auto"/>
                    <w:bottom w:val="none" w:sz="0" w:space="0" w:color="auto"/>
                    <w:right w:val="none" w:sz="0" w:space="0" w:color="auto"/>
                  </w:divBdr>
                  <w:divsChild>
                    <w:div w:id="84575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369909">
          <w:marLeft w:val="0"/>
          <w:marRight w:val="0"/>
          <w:marTop w:val="0"/>
          <w:marBottom w:val="0"/>
          <w:divBdr>
            <w:top w:val="none" w:sz="0" w:space="0" w:color="auto"/>
            <w:left w:val="none" w:sz="0" w:space="0" w:color="auto"/>
            <w:bottom w:val="none" w:sz="0" w:space="0" w:color="auto"/>
            <w:right w:val="none" w:sz="0" w:space="0" w:color="auto"/>
          </w:divBdr>
          <w:divsChild>
            <w:div w:id="938298719">
              <w:marLeft w:val="0"/>
              <w:marRight w:val="0"/>
              <w:marTop w:val="0"/>
              <w:marBottom w:val="0"/>
              <w:divBdr>
                <w:top w:val="none" w:sz="0" w:space="0" w:color="auto"/>
                <w:left w:val="none" w:sz="0" w:space="0" w:color="auto"/>
                <w:bottom w:val="none" w:sz="0" w:space="0" w:color="auto"/>
                <w:right w:val="none" w:sz="0" w:space="0" w:color="auto"/>
              </w:divBdr>
              <w:divsChild>
                <w:div w:id="111845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981474">
      <w:bodyDiv w:val="1"/>
      <w:marLeft w:val="0"/>
      <w:marRight w:val="0"/>
      <w:marTop w:val="0"/>
      <w:marBottom w:val="0"/>
      <w:divBdr>
        <w:top w:val="none" w:sz="0" w:space="0" w:color="auto"/>
        <w:left w:val="none" w:sz="0" w:space="0" w:color="auto"/>
        <w:bottom w:val="none" w:sz="0" w:space="0" w:color="auto"/>
        <w:right w:val="none" w:sz="0" w:space="0" w:color="auto"/>
      </w:divBdr>
      <w:divsChild>
        <w:div w:id="363410287">
          <w:marLeft w:val="0"/>
          <w:marRight w:val="0"/>
          <w:marTop w:val="0"/>
          <w:marBottom w:val="0"/>
          <w:divBdr>
            <w:top w:val="none" w:sz="0" w:space="0" w:color="auto"/>
            <w:left w:val="none" w:sz="0" w:space="0" w:color="auto"/>
            <w:bottom w:val="none" w:sz="0" w:space="0" w:color="auto"/>
            <w:right w:val="none" w:sz="0" w:space="0" w:color="auto"/>
          </w:divBdr>
          <w:divsChild>
            <w:div w:id="256792843">
              <w:marLeft w:val="0"/>
              <w:marRight w:val="0"/>
              <w:marTop w:val="0"/>
              <w:marBottom w:val="0"/>
              <w:divBdr>
                <w:top w:val="none" w:sz="0" w:space="0" w:color="auto"/>
                <w:left w:val="none" w:sz="0" w:space="0" w:color="auto"/>
                <w:bottom w:val="none" w:sz="0" w:space="0" w:color="auto"/>
                <w:right w:val="none" w:sz="0" w:space="0" w:color="auto"/>
              </w:divBdr>
            </w:div>
          </w:divsChild>
        </w:div>
        <w:div w:id="1304239268">
          <w:marLeft w:val="0"/>
          <w:marRight w:val="0"/>
          <w:marTop w:val="0"/>
          <w:marBottom w:val="0"/>
          <w:divBdr>
            <w:top w:val="none" w:sz="0" w:space="0" w:color="auto"/>
            <w:left w:val="none" w:sz="0" w:space="0" w:color="auto"/>
            <w:bottom w:val="none" w:sz="0" w:space="0" w:color="auto"/>
            <w:right w:val="none" w:sz="0" w:space="0" w:color="auto"/>
          </w:divBdr>
          <w:divsChild>
            <w:div w:id="688675588">
              <w:marLeft w:val="0"/>
              <w:marRight w:val="0"/>
              <w:marTop w:val="0"/>
              <w:marBottom w:val="0"/>
              <w:divBdr>
                <w:top w:val="none" w:sz="0" w:space="0" w:color="auto"/>
                <w:left w:val="none" w:sz="0" w:space="0" w:color="auto"/>
                <w:bottom w:val="none" w:sz="0" w:space="0" w:color="auto"/>
                <w:right w:val="none" w:sz="0" w:space="0" w:color="auto"/>
              </w:divBdr>
              <w:divsChild>
                <w:div w:id="114211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84223">
      <w:bodyDiv w:val="1"/>
      <w:marLeft w:val="0"/>
      <w:marRight w:val="0"/>
      <w:marTop w:val="0"/>
      <w:marBottom w:val="0"/>
      <w:divBdr>
        <w:top w:val="none" w:sz="0" w:space="0" w:color="auto"/>
        <w:left w:val="none" w:sz="0" w:space="0" w:color="auto"/>
        <w:bottom w:val="none" w:sz="0" w:space="0" w:color="auto"/>
        <w:right w:val="none" w:sz="0" w:space="0" w:color="auto"/>
      </w:divBdr>
    </w:div>
    <w:div w:id="1180124011">
      <w:bodyDiv w:val="1"/>
      <w:marLeft w:val="0"/>
      <w:marRight w:val="0"/>
      <w:marTop w:val="0"/>
      <w:marBottom w:val="0"/>
      <w:divBdr>
        <w:top w:val="none" w:sz="0" w:space="0" w:color="auto"/>
        <w:left w:val="none" w:sz="0" w:space="0" w:color="auto"/>
        <w:bottom w:val="none" w:sz="0" w:space="0" w:color="auto"/>
        <w:right w:val="none" w:sz="0" w:space="0" w:color="auto"/>
      </w:divBdr>
    </w:div>
    <w:div w:id="1194222718">
      <w:bodyDiv w:val="1"/>
      <w:marLeft w:val="0"/>
      <w:marRight w:val="0"/>
      <w:marTop w:val="0"/>
      <w:marBottom w:val="0"/>
      <w:divBdr>
        <w:top w:val="none" w:sz="0" w:space="0" w:color="auto"/>
        <w:left w:val="none" w:sz="0" w:space="0" w:color="auto"/>
        <w:bottom w:val="none" w:sz="0" w:space="0" w:color="auto"/>
        <w:right w:val="none" w:sz="0" w:space="0" w:color="auto"/>
      </w:divBdr>
    </w:div>
    <w:div w:id="1195727585">
      <w:bodyDiv w:val="1"/>
      <w:marLeft w:val="0"/>
      <w:marRight w:val="0"/>
      <w:marTop w:val="0"/>
      <w:marBottom w:val="0"/>
      <w:divBdr>
        <w:top w:val="none" w:sz="0" w:space="0" w:color="auto"/>
        <w:left w:val="none" w:sz="0" w:space="0" w:color="auto"/>
        <w:bottom w:val="none" w:sz="0" w:space="0" w:color="auto"/>
        <w:right w:val="none" w:sz="0" w:space="0" w:color="auto"/>
      </w:divBdr>
    </w:div>
    <w:div w:id="1200363618">
      <w:bodyDiv w:val="1"/>
      <w:marLeft w:val="0"/>
      <w:marRight w:val="0"/>
      <w:marTop w:val="0"/>
      <w:marBottom w:val="0"/>
      <w:divBdr>
        <w:top w:val="none" w:sz="0" w:space="0" w:color="auto"/>
        <w:left w:val="none" w:sz="0" w:space="0" w:color="auto"/>
        <w:bottom w:val="none" w:sz="0" w:space="0" w:color="auto"/>
        <w:right w:val="none" w:sz="0" w:space="0" w:color="auto"/>
      </w:divBdr>
    </w:div>
    <w:div w:id="1207529281">
      <w:bodyDiv w:val="1"/>
      <w:marLeft w:val="0"/>
      <w:marRight w:val="0"/>
      <w:marTop w:val="0"/>
      <w:marBottom w:val="0"/>
      <w:divBdr>
        <w:top w:val="none" w:sz="0" w:space="0" w:color="auto"/>
        <w:left w:val="none" w:sz="0" w:space="0" w:color="auto"/>
        <w:bottom w:val="none" w:sz="0" w:space="0" w:color="auto"/>
        <w:right w:val="none" w:sz="0" w:space="0" w:color="auto"/>
      </w:divBdr>
    </w:div>
    <w:div w:id="1216048036">
      <w:bodyDiv w:val="1"/>
      <w:marLeft w:val="0"/>
      <w:marRight w:val="0"/>
      <w:marTop w:val="0"/>
      <w:marBottom w:val="0"/>
      <w:divBdr>
        <w:top w:val="none" w:sz="0" w:space="0" w:color="auto"/>
        <w:left w:val="none" w:sz="0" w:space="0" w:color="auto"/>
        <w:bottom w:val="none" w:sz="0" w:space="0" w:color="auto"/>
        <w:right w:val="none" w:sz="0" w:space="0" w:color="auto"/>
      </w:divBdr>
    </w:div>
    <w:div w:id="1218593602">
      <w:bodyDiv w:val="1"/>
      <w:marLeft w:val="0"/>
      <w:marRight w:val="0"/>
      <w:marTop w:val="0"/>
      <w:marBottom w:val="0"/>
      <w:divBdr>
        <w:top w:val="none" w:sz="0" w:space="0" w:color="auto"/>
        <w:left w:val="none" w:sz="0" w:space="0" w:color="auto"/>
        <w:bottom w:val="none" w:sz="0" w:space="0" w:color="auto"/>
        <w:right w:val="none" w:sz="0" w:space="0" w:color="auto"/>
      </w:divBdr>
    </w:div>
    <w:div w:id="1229342217">
      <w:bodyDiv w:val="1"/>
      <w:marLeft w:val="0"/>
      <w:marRight w:val="0"/>
      <w:marTop w:val="0"/>
      <w:marBottom w:val="0"/>
      <w:divBdr>
        <w:top w:val="none" w:sz="0" w:space="0" w:color="auto"/>
        <w:left w:val="none" w:sz="0" w:space="0" w:color="auto"/>
        <w:bottom w:val="none" w:sz="0" w:space="0" w:color="auto"/>
        <w:right w:val="none" w:sz="0" w:space="0" w:color="auto"/>
      </w:divBdr>
    </w:div>
    <w:div w:id="1240946912">
      <w:bodyDiv w:val="1"/>
      <w:marLeft w:val="0"/>
      <w:marRight w:val="0"/>
      <w:marTop w:val="0"/>
      <w:marBottom w:val="0"/>
      <w:divBdr>
        <w:top w:val="none" w:sz="0" w:space="0" w:color="auto"/>
        <w:left w:val="none" w:sz="0" w:space="0" w:color="auto"/>
        <w:bottom w:val="none" w:sz="0" w:space="0" w:color="auto"/>
        <w:right w:val="none" w:sz="0" w:space="0" w:color="auto"/>
      </w:divBdr>
    </w:div>
    <w:div w:id="1254389538">
      <w:bodyDiv w:val="1"/>
      <w:marLeft w:val="0"/>
      <w:marRight w:val="0"/>
      <w:marTop w:val="0"/>
      <w:marBottom w:val="0"/>
      <w:divBdr>
        <w:top w:val="none" w:sz="0" w:space="0" w:color="auto"/>
        <w:left w:val="none" w:sz="0" w:space="0" w:color="auto"/>
        <w:bottom w:val="none" w:sz="0" w:space="0" w:color="auto"/>
        <w:right w:val="none" w:sz="0" w:space="0" w:color="auto"/>
      </w:divBdr>
    </w:div>
    <w:div w:id="1277444187">
      <w:bodyDiv w:val="1"/>
      <w:marLeft w:val="0"/>
      <w:marRight w:val="0"/>
      <w:marTop w:val="0"/>
      <w:marBottom w:val="0"/>
      <w:divBdr>
        <w:top w:val="none" w:sz="0" w:space="0" w:color="auto"/>
        <w:left w:val="none" w:sz="0" w:space="0" w:color="auto"/>
        <w:bottom w:val="none" w:sz="0" w:space="0" w:color="auto"/>
        <w:right w:val="none" w:sz="0" w:space="0" w:color="auto"/>
      </w:divBdr>
    </w:div>
    <w:div w:id="1286035942">
      <w:bodyDiv w:val="1"/>
      <w:marLeft w:val="0"/>
      <w:marRight w:val="0"/>
      <w:marTop w:val="0"/>
      <w:marBottom w:val="0"/>
      <w:divBdr>
        <w:top w:val="none" w:sz="0" w:space="0" w:color="auto"/>
        <w:left w:val="none" w:sz="0" w:space="0" w:color="auto"/>
        <w:bottom w:val="none" w:sz="0" w:space="0" w:color="auto"/>
        <w:right w:val="none" w:sz="0" w:space="0" w:color="auto"/>
      </w:divBdr>
    </w:div>
    <w:div w:id="1332759748">
      <w:bodyDiv w:val="1"/>
      <w:marLeft w:val="0"/>
      <w:marRight w:val="0"/>
      <w:marTop w:val="0"/>
      <w:marBottom w:val="0"/>
      <w:divBdr>
        <w:top w:val="none" w:sz="0" w:space="0" w:color="auto"/>
        <w:left w:val="none" w:sz="0" w:space="0" w:color="auto"/>
        <w:bottom w:val="none" w:sz="0" w:space="0" w:color="auto"/>
        <w:right w:val="none" w:sz="0" w:space="0" w:color="auto"/>
      </w:divBdr>
    </w:div>
    <w:div w:id="1341467172">
      <w:bodyDiv w:val="1"/>
      <w:marLeft w:val="0"/>
      <w:marRight w:val="0"/>
      <w:marTop w:val="0"/>
      <w:marBottom w:val="0"/>
      <w:divBdr>
        <w:top w:val="none" w:sz="0" w:space="0" w:color="auto"/>
        <w:left w:val="none" w:sz="0" w:space="0" w:color="auto"/>
        <w:bottom w:val="none" w:sz="0" w:space="0" w:color="auto"/>
        <w:right w:val="none" w:sz="0" w:space="0" w:color="auto"/>
      </w:divBdr>
    </w:div>
    <w:div w:id="1352100794">
      <w:bodyDiv w:val="1"/>
      <w:marLeft w:val="0"/>
      <w:marRight w:val="0"/>
      <w:marTop w:val="0"/>
      <w:marBottom w:val="0"/>
      <w:divBdr>
        <w:top w:val="none" w:sz="0" w:space="0" w:color="auto"/>
        <w:left w:val="none" w:sz="0" w:space="0" w:color="auto"/>
        <w:bottom w:val="none" w:sz="0" w:space="0" w:color="auto"/>
        <w:right w:val="none" w:sz="0" w:space="0" w:color="auto"/>
      </w:divBdr>
      <w:divsChild>
        <w:div w:id="549532861">
          <w:marLeft w:val="0"/>
          <w:marRight w:val="0"/>
          <w:marTop w:val="0"/>
          <w:marBottom w:val="0"/>
          <w:divBdr>
            <w:top w:val="none" w:sz="0" w:space="0" w:color="auto"/>
            <w:left w:val="none" w:sz="0" w:space="0" w:color="auto"/>
            <w:bottom w:val="none" w:sz="0" w:space="0" w:color="auto"/>
            <w:right w:val="none" w:sz="0" w:space="0" w:color="auto"/>
          </w:divBdr>
          <w:divsChild>
            <w:div w:id="1947037007">
              <w:marLeft w:val="0"/>
              <w:marRight w:val="0"/>
              <w:marTop w:val="0"/>
              <w:marBottom w:val="0"/>
              <w:divBdr>
                <w:top w:val="none" w:sz="0" w:space="0" w:color="auto"/>
                <w:left w:val="none" w:sz="0" w:space="0" w:color="auto"/>
                <w:bottom w:val="none" w:sz="0" w:space="0" w:color="auto"/>
                <w:right w:val="none" w:sz="0" w:space="0" w:color="auto"/>
              </w:divBdr>
              <w:divsChild>
                <w:div w:id="2101565269">
                  <w:marLeft w:val="0"/>
                  <w:marRight w:val="0"/>
                  <w:marTop w:val="0"/>
                  <w:marBottom w:val="0"/>
                  <w:divBdr>
                    <w:top w:val="none" w:sz="0" w:space="0" w:color="auto"/>
                    <w:left w:val="none" w:sz="0" w:space="0" w:color="auto"/>
                    <w:bottom w:val="none" w:sz="0" w:space="0" w:color="auto"/>
                    <w:right w:val="none" w:sz="0" w:space="0" w:color="auto"/>
                  </w:divBdr>
                  <w:divsChild>
                    <w:div w:id="1450080308">
                      <w:marLeft w:val="0"/>
                      <w:marRight w:val="0"/>
                      <w:marTop w:val="0"/>
                      <w:marBottom w:val="0"/>
                      <w:divBdr>
                        <w:top w:val="none" w:sz="0" w:space="0" w:color="auto"/>
                        <w:left w:val="none" w:sz="0" w:space="0" w:color="auto"/>
                        <w:bottom w:val="none" w:sz="0" w:space="0" w:color="auto"/>
                        <w:right w:val="none" w:sz="0" w:space="0" w:color="auto"/>
                      </w:divBdr>
                      <w:divsChild>
                        <w:div w:id="1086880976">
                          <w:marLeft w:val="0"/>
                          <w:marRight w:val="0"/>
                          <w:marTop w:val="0"/>
                          <w:marBottom w:val="0"/>
                          <w:divBdr>
                            <w:top w:val="none" w:sz="0" w:space="0" w:color="auto"/>
                            <w:left w:val="none" w:sz="0" w:space="0" w:color="auto"/>
                            <w:bottom w:val="none" w:sz="0" w:space="0" w:color="auto"/>
                            <w:right w:val="none" w:sz="0" w:space="0" w:color="auto"/>
                          </w:divBdr>
                          <w:divsChild>
                            <w:div w:id="26234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3796901">
      <w:bodyDiv w:val="1"/>
      <w:marLeft w:val="0"/>
      <w:marRight w:val="0"/>
      <w:marTop w:val="0"/>
      <w:marBottom w:val="0"/>
      <w:divBdr>
        <w:top w:val="none" w:sz="0" w:space="0" w:color="auto"/>
        <w:left w:val="none" w:sz="0" w:space="0" w:color="auto"/>
        <w:bottom w:val="none" w:sz="0" w:space="0" w:color="auto"/>
        <w:right w:val="none" w:sz="0" w:space="0" w:color="auto"/>
      </w:divBdr>
    </w:div>
    <w:div w:id="1388603959">
      <w:bodyDiv w:val="1"/>
      <w:marLeft w:val="0"/>
      <w:marRight w:val="0"/>
      <w:marTop w:val="0"/>
      <w:marBottom w:val="0"/>
      <w:divBdr>
        <w:top w:val="none" w:sz="0" w:space="0" w:color="auto"/>
        <w:left w:val="none" w:sz="0" w:space="0" w:color="auto"/>
        <w:bottom w:val="none" w:sz="0" w:space="0" w:color="auto"/>
        <w:right w:val="none" w:sz="0" w:space="0" w:color="auto"/>
      </w:divBdr>
    </w:div>
    <w:div w:id="1391461785">
      <w:bodyDiv w:val="1"/>
      <w:marLeft w:val="0"/>
      <w:marRight w:val="0"/>
      <w:marTop w:val="0"/>
      <w:marBottom w:val="0"/>
      <w:divBdr>
        <w:top w:val="none" w:sz="0" w:space="0" w:color="auto"/>
        <w:left w:val="none" w:sz="0" w:space="0" w:color="auto"/>
        <w:bottom w:val="none" w:sz="0" w:space="0" w:color="auto"/>
        <w:right w:val="none" w:sz="0" w:space="0" w:color="auto"/>
      </w:divBdr>
      <w:divsChild>
        <w:div w:id="904532758">
          <w:marLeft w:val="0"/>
          <w:marRight w:val="0"/>
          <w:marTop w:val="0"/>
          <w:marBottom w:val="0"/>
          <w:divBdr>
            <w:top w:val="none" w:sz="0" w:space="0" w:color="auto"/>
            <w:left w:val="none" w:sz="0" w:space="0" w:color="auto"/>
            <w:bottom w:val="none" w:sz="0" w:space="0" w:color="auto"/>
            <w:right w:val="none" w:sz="0" w:space="0" w:color="auto"/>
          </w:divBdr>
          <w:divsChild>
            <w:div w:id="1528522193">
              <w:marLeft w:val="0"/>
              <w:marRight w:val="0"/>
              <w:marTop w:val="0"/>
              <w:marBottom w:val="0"/>
              <w:divBdr>
                <w:top w:val="none" w:sz="0" w:space="0" w:color="auto"/>
                <w:left w:val="none" w:sz="0" w:space="0" w:color="auto"/>
                <w:bottom w:val="none" w:sz="0" w:space="0" w:color="auto"/>
                <w:right w:val="none" w:sz="0" w:space="0" w:color="auto"/>
              </w:divBdr>
              <w:divsChild>
                <w:div w:id="1981840661">
                  <w:marLeft w:val="0"/>
                  <w:marRight w:val="0"/>
                  <w:marTop w:val="0"/>
                  <w:marBottom w:val="0"/>
                  <w:divBdr>
                    <w:top w:val="none" w:sz="0" w:space="0" w:color="auto"/>
                    <w:left w:val="none" w:sz="0" w:space="0" w:color="auto"/>
                    <w:bottom w:val="none" w:sz="0" w:space="0" w:color="auto"/>
                    <w:right w:val="none" w:sz="0" w:space="0" w:color="auto"/>
                  </w:divBdr>
                  <w:divsChild>
                    <w:div w:id="1664704650">
                      <w:marLeft w:val="0"/>
                      <w:marRight w:val="0"/>
                      <w:marTop w:val="0"/>
                      <w:marBottom w:val="0"/>
                      <w:divBdr>
                        <w:top w:val="none" w:sz="0" w:space="0" w:color="auto"/>
                        <w:left w:val="none" w:sz="0" w:space="0" w:color="auto"/>
                        <w:bottom w:val="none" w:sz="0" w:space="0" w:color="auto"/>
                        <w:right w:val="none" w:sz="0" w:space="0" w:color="auto"/>
                      </w:divBdr>
                      <w:divsChild>
                        <w:div w:id="1720394724">
                          <w:marLeft w:val="0"/>
                          <w:marRight w:val="0"/>
                          <w:marTop w:val="0"/>
                          <w:marBottom w:val="0"/>
                          <w:divBdr>
                            <w:top w:val="none" w:sz="0" w:space="0" w:color="auto"/>
                            <w:left w:val="none" w:sz="0" w:space="0" w:color="auto"/>
                            <w:bottom w:val="none" w:sz="0" w:space="0" w:color="auto"/>
                            <w:right w:val="none" w:sz="0" w:space="0" w:color="auto"/>
                          </w:divBdr>
                        </w:div>
                        <w:div w:id="1946376484">
                          <w:marLeft w:val="0"/>
                          <w:marRight w:val="0"/>
                          <w:marTop w:val="0"/>
                          <w:marBottom w:val="0"/>
                          <w:divBdr>
                            <w:top w:val="none" w:sz="0" w:space="0" w:color="auto"/>
                            <w:left w:val="none" w:sz="0" w:space="0" w:color="auto"/>
                            <w:bottom w:val="none" w:sz="0" w:space="0" w:color="auto"/>
                            <w:right w:val="none" w:sz="0" w:space="0" w:color="auto"/>
                          </w:divBdr>
                        </w:div>
                      </w:divsChild>
                    </w:div>
                    <w:div w:id="383216670">
                      <w:marLeft w:val="0"/>
                      <w:marRight w:val="0"/>
                      <w:marTop w:val="0"/>
                      <w:marBottom w:val="0"/>
                      <w:divBdr>
                        <w:top w:val="none" w:sz="0" w:space="0" w:color="auto"/>
                        <w:left w:val="none" w:sz="0" w:space="0" w:color="auto"/>
                        <w:bottom w:val="none" w:sz="0" w:space="0" w:color="auto"/>
                        <w:right w:val="none" w:sz="0" w:space="0" w:color="auto"/>
                      </w:divBdr>
                      <w:divsChild>
                        <w:div w:id="80176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614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998904">
      <w:bodyDiv w:val="1"/>
      <w:marLeft w:val="0"/>
      <w:marRight w:val="0"/>
      <w:marTop w:val="0"/>
      <w:marBottom w:val="0"/>
      <w:divBdr>
        <w:top w:val="none" w:sz="0" w:space="0" w:color="auto"/>
        <w:left w:val="none" w:sz="0" w:space="0" w:color="auto"/>
        <w:bottom w:val="none" w:sz="0" w:space="0" w:color="auto"/>
        <w:right w:val="none" w:sz="0" w:space="0" w:color="auto"/>
      </w:divBdr>
    </w:div>
    <w:div w:id="1401252450">
      <w:bodyDiv w:val="1"/>
      <w:marLeft w:val="0"/>
      <w:marRight w:val="0"/>
      <w:marTop w:val="0"/>
      <w:marBottom w:val="0"/>
      <w:divBdr>
        <w:top w:val="none" w:sz="0" w:space="0" w:color="auto"/>
        <w:left w:val="none" w:sz="0" w:space="0" w:color="auto"/>
        <w:bottom w:val="none" w:sz="0" w:space="0" w:color="auto"/>
        <w:right w:val="none" w:sz="0" w:space="0" w:color="auto"/>
      </w:divBdr>
      <w:divsChild>
        <w:div w:id="1890336144">
          <w:marLeft w:val="0"/>
          <w:marRight w:val="0"/>
          <w:marTop w:val="0"/>
          <w:marBottom w:val="0"/>
          <w:divBdr>
            <w:top w:val="none" w:sz="0" w:space="0" w:color="auto"/>
            <w:left w:val="none" w:sz="0" w:space="0" w:color="auto"/>
            <w:bottom w:val="none" w:sz="0" w:space="0" w:color="auto"/>
            <w:right w:val="none" w:sz="0" w:space="0" w:color="auto"/>
          </w:divBdr>
          <w:divsChild>
            <w:div w:id="60365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661522">
      <w:bodyDiv w:val="1"/>
      <w:marLeft w:val="0"/>
      <w:marRight w:val="0"/>
      <w:marTop w:val="0"/>
      <w:marBottom w:val="0"/>
      <w:divBdr>
        <w:top w:val="none" w:sz="0" w:space="0" w:color="auto"/>
        <w:left w:val="none" w:sz="0" w:space="0" w:color="auto"/>
        <w:bottom w:val="none" w:sz="0" w:space="0" w:color="auto"/>
        <w:right w:val="none" w:sz="0" w:space="0" w:color="auto"/>
      </w:divBdr>
    </w:div>
    <w:div w:id="1416902018">
      <w:bodyDiv w:val="1"/>
      <w:marLeft w:val="0"/>
      <w:marRight w:val="0"/>
      <w:marTop w:val="0"/>
      <w:marBottom w:val="0"/>
      <w:divBdr>
        <w:top w:val="none" w:sz="0" w:space="0" w:color="auto"/>
        <w:left w:val="none" w:sz="0" w:space="0" w:color="auto"/>
        <w:bottom w:val="none" w:sz="0" w:space="0" w:color="auto"/>
        <w:right w:val="none" w:sz="0" w:space="0" w:color="auto"/>
      </w:divBdr>
    </w:div>
    <w:div w:id="1425876377">
      <w:bodyDiv w:val="1"/>
      <w:marLeft w:val="0"/>
      <w:marRight w:val="0"/>
      <w:marTop w:val="0"/>
      <w:marBottom w:val="0"/>
      <w:divBdr>
        <w:top w:val="none" w:sz="0" w:space="0" w:color="auto"/>
        <w:left w:val="none" w:sz="0" w:space="0" w:color="auto"/>
        <w:bottom w:val="none" w:sz="0" w:space="0" w:color="auto"/>
        <w:right w:val="none" w:sz="0" w:space="0" w:color="auto"/>
      </w:divBdr>
    </w:div>
    <w:div w:id="1445802927">
      <w:bodyDiv w:val="1"/>
      <w:marLeft w:val="0"/>
      <w:marRight w:val="0"/>
      <w:marTop w:val="0"/>
      <w:marBottom w:val="0"/>
      <w:divBdr>
        <w:top w:val="none" w:sz="0" w:space="0" w:color="auto"/>
        <w:left w:val="none" w:sz="0" w:space="0" w:color="auto"/>
        <w:bottom w:val="none" w:sz="0" w:space="0" w:color="auto"/>
        <w:right w:val="none" w:sz="0" w:space="0" w:color="auto"/>
      </w:divBdr>
    </w:div>
    <w:div w:id="1457793100">
      <w:bodyDiv w:val="1"/>
      <w:marLeft w:val="0"/>
      <w:marRight w:val="0"/>
      <w:marTop w:val="0"/>
      <w:marBottom w:val="0"/>
      <w:divBdr>
        <w:top w:val="none" w:sz="0" w:space="0" w:color="auto"/>
        <w:left w:val="none" w:sz="0" w:space="0" w:color="auto"/>
        <w:bottom w:val="none" w:sz="0" w:space="0" w:color="auto"/>
        <w:right w:val="none" w:sz="0" w:space="0" w:color="auto"/>
      </w:divBdr>
    </w:div>
    <w:div w:id="1459761768">
      <w:bodyDiv w:val="1"/>
      <w:marLeft w:val="0"/>
      <w:marRight w:val="0"/>
      <w:marTop w:val="0"/>
      <w:marBottom w:val="0"/>
      <w:divBdr>
        <w:top w:val="none" w:sz="0" w:space="0" w:color="auto"/>
        <w:left w:val="none" w:sz="0" w:space="0" w:color="auto"/>
        <w:bottom w:val="none" w:sz="0" w:space="0" w:color="auto"/>
        <w:right w:val="none" w:sz="0" w:space="0" w:color="auto"/>
      </w:divBdr>
    </w:div>
    <w:div w:id="1463768590">
      <w:bodyDiv w:val="1"/>
      <w:marLeft w:val="0"/>
      <w:marRight w:val="0"/>
      <w:marTop w:val="0"/>
      <w:marBottom w:val="0"/>
      <w:divBdr>
        <w:top w:val="none" w:sz="0" w:space="0" w:color="auto"/>
        <w:left w:val="none" w:sz="0" w:space="0" w:color="auto"/>
        <w:bottom w:val="none" w:sz="0" w:space="0" w:color="auto"/>
        <w:right w:val="none" w:sz="0" w:space="0" w:color="auto"/>
      </w:divBdr>
    </w:div>
    <w:div w:id="1463844165">
      <w:bodyDiv w:val="1"/>
      <w:marLeft w:val="0"/>
      <w:marRight w:val="0"/>
      <w:marTop w:val="0"/>
      <w:marBottom w:val="0"/>
      <w:divBdr>
        <w:top w:val="none" w:sz="0" w:space="0" w:color="auto"/>
        <w:left w:val="none" w:sz="0" w:space="0" w:color="auto"/>
        <w:bottom w:val="none" w:sz="0" w:space="0" w:color="auto"/>
        <w:right w:val="none" w:sz="0" w:space="0" w:color="auto"/>
      </w:divBdr>
    </w:div>
    <w:div w:id="1470589171">
      <w:bodyDiv w:val="1"/>
      <w:marLeft w:val="0"/>
      <w:marRight w:val="0"/>
      <w:marTop w:val="0"/>
      <w:marBottom w:val="0"/>
      <w:divBdr>
        <w:top w:val="none" w:sz="0" w:space="0" w:color="auto"/>
        <w:left w:val="none" w:sz="0" w:space="0" w:color="auto"/>
        <w:bottom w:val="none" w:sz="0" w:space="0" w:color="auto"/>
        <w:right w:val="none" w:sz="0" w:space="0" w:color="auto"/>
      </w:divBdr>
    </w:div>
    <w:div w:id="1472868703">
      <w:bodyDiv w:val="1"/>
      <w:marLeft w:val="0"/>
      <w:marRight w:val="0"/>
      <w:marTop w:val="0"/>
      <w:marBottom w:val="0"/>
      <w:divBdr>
        <w:top w:val="none" w:sz="0" w:space="0" w:color="auto"/>
        <w:left w:val="none" w:sz="0" w:space="0" w:color="auto"/>
        <w:bottom w:val="none" w:sz="0" w:space="0" w:color="auto"/>
        <w:right w:val="none" w:sz="0" w:space="0" w:color="auto"/>
      </w:divBdr>
    </w:div>
    <w:div w:id="1478498404">
      <w:bodyDiv w:val="1"/>
      <w:marLeft w:val="0"/>
      <w:marRight w:val="0"/>
      <w:marTop w:val="0"/>
      <w:marBottom w:val="0"/>
      <w:divBdr>
        <w:top w:val="none" w:sz="0" w:space="0" w:color="auto"/>
        <w:left w:val="none" w:sz="0" w:space="0" w:color="auto"/>
        <w:bottom w:val="none" w:sz="0" w:space="0" w:color="auto"/>
        <w:right w:val="none" w:sz="0" w:space="0" w:color="auto"/>
      </w:divBdr>
    </w:div>
    <w:div w:id="1485973169">
      <w:bodyDiv w:val="1"/>
      <w:marLeft w:val="0"/>
      <w:marRight w:val="0"/>
      <w:marTop w:val="0"/>
      <w:marBottom w:val="0"/>
      <w:divBdr>
        <w:top w:val="none" w:sz="0" w:space="0" w:color="auto"/>
        <w:left w:val="none" w:sz="0" w:space="0" w:color="auto"/>
        <w:bottom w:val="none" w:sz="0" w:space="0" w:color="auto"/>
        <w:right w:val="none" w:sz="0" w:space="0" w:color="auto"/>
      </w:divBdr>
    </w:div>
    <w:div w:id="1487623393">
      <w:bodyDiv w:val="1"/>
      <w:marLeft w:val="0"/>
      <w:marRight w:val="0"/>
      <w:marTop w:val="0"/>
      <w:marBottom w:val="0"/>
      <w:divBdr>
        <w:top w:val="none" w:sz="0" w:space="0" w:color="auto"/>
        <w:left w:val="none" w:sz="0" w:space="0" w:color="auto"/>
        <w:bottom w:val="none" w:sz="0" w:space="0" w:color="auto"/>
        <w:right w:val="none" w:sz="0" w:space="0" w:color="auto"/>
      </w:divBdr>
    </w:div>
    <w:div w:id="1502308344">
      <w:bodyDiv w:val="1"/>
      <w:marLeft w:val="0"/>
      <w:marRight w:val="0"/>
      <w:marTop w:val="0"/>
      <w:marBottom w:val="0"/>
      <w:divBdr>
        <w:top w:val="none" w:sz="0" w:space="0" w:color="auto"/>
        <w:left w:val="none" w:sz="0" w:space="0" w:color="auto"/>
        <w:bottom w:val="none" w:sz="0" w:space="0" w:color="auto"/>
        <w:right w:val="none" w:sz="0" w:space="0" w:color="auto"/>
      </w:divBdr>
    </w:div>
    <w:div w:id="1506280649">
      <w:bodyDiv w:val="1"/>
      <w:marLeft w:val="0"/>
      <w:marRight w:val="0"/>
      <w:marTop w:val="0"/>
      <w:marBottom w:val="0"/>
      <w:divBdr>
        <w:top w:val="none" w:sz="0" w:space="0" w:color="auto"/>
        <w:left w:val="none" w:sz="0" w:space="0" w:color="auto"/>
        <w:bottom w:val="none" w:sz="0" w:space="0" w:color="auto"/>
        <w:right w:val="none" w:sz="0" w:space="0" w:color="auto"/>
      </w:divBdr>
    </w:div>
    <w:div w:id="1526165853">
      <w:bodyDiv w:val="1"/>
      <w:marLeft w:val="0"/>
      <w:marRight w:val="0"/>
      <w:marTop w:val="0"/>
      <w:marBottom w:val="0"/>
      <w:divBdr>
        <w:top w:val="none" w:sz="0" w:space="0" w:color="auto"/>
        <w:left w:val="none" w:sz="0" w:space="0" w:color="auto"/>
        <w:bottom w:val="none" w:sz="0" w:space="0" w:color="auto"/>
        <w:right w:val="none" w:sz="0" w:space="0" w:color="auto"/>
      </w:divBdr>
    </w:div>
    <w:div w:id="1527716447">
      <w:bodyDiv w:val="1"/>
      <w:marLeft w:val="0"/>
      <w:marRight w:val="0"/>
      <w:marTop w:val="0"/>
      <w:marBottom w:val="0"/>
      <w:divBdr>
        <w:top w:val="none" w:sz="0" w:space="0" w:color="auto"/>
        <w:left w:val="none" w:sz="0" w:space="0" w:color="auto"/>
        <w:bottom w:val="none" w:sz="0" w:space="0" w:color="auto"/>
        <w:right w:val="none" w:sz="0" w:space="0" w:color="auto"/>
      </w:divBdr>
    </w:div>
    <w:div w:id="1530795662">
      <w:bodyDiv w:val="1"/>
      <w:marLeft w:val="0"/>
      <w:marRight w:val="0"/>
      <w:marTop w:val="0"/>
      <w:marBottom w:val="0"/>
      <w:divBdr>
        <w:top w:val="none" w:sz="0" w:space="0" w:color="auto"/>
        <w:left w:val="none" w:sz="0" w:space="0" w:color="auto"/>
        <w:bottom w:val="none" w:sz="0" w:space="0" w:color="auto"/>
        <w:right w:val="none" w:sz="0" w:space="0" w:color="auto"/>
      </w:divBdr>
    </w:div>
    <w:div w:id="1556038505">
      <w:bodyDiv w:val="1"/>
      <w:marLeft w:val="0"/>
      <w:marRight w:val="0"/>
      <w:marTop w:val="0"/>
      <w:marBottom w:val="0"/>
      <w:divBdr>
        <w:top w:val="none" w:sz="0" w:space="0" w:color="auto"/>
        <w:left w:val="none" w:sz="0" w:space="0" w:color="auto"/>
        <w:bottom w:val="none" w:sz="0" w:space="0" w:color="auto"/>
        <w:right w:val="none" w:sz="0" w:space="0" w:color="auto"/>
      </w:divBdr>
    </w:div>
    <w:div w:id="1579048085">
      <w:bodyDiv w:val="1"/>
      <w:marLeft w:val="0"/>
      <w:marRight w:val="0"/>
      <w:marTop w:val="0"/>
      <w:marBottom w:val="0"/>
      <w:divBdr>
        <w:top w:val="none" w:sz="0" w:space="0" w:color="auto"/>
        <w:left w:val="none" w:sz="0" w:space="0" w:color="auto"/>
        <w:bottom w:val="none" w:sz="0" w:space="0" w:color="auto"/>
        <w:right w:val="none" w:sz="0" w:space="0" w:color="auto"/>
      </w:divBdr>
    </w:div>
    <w:div w:id="1600990880">
      <w:bodyDiv w:val="1"/>
      <w:marLeft w:val="0"/>
      <w:marRight w:val="0"/>
      <w:marTop w:val="0"/>
      <w:marBottom w:val="0"/>
      <w:divBdr>
        <w:top w:val="none" w:sz="0" w:space="0" w:color="auto"/>
        <w:left w:val="none" w:sz="0" w:space="0" w:color="auto"/>
        <w:bottom w:val="none" w:sz="0" w:space="0" w:color="auto"/>
        <w:right w:val="none" w:sz="0" w:space="0" w:color="auto"/>
      </w:divBdr>
    </w:div>
    <w:div w:id="1612585851">
      <w:bodyDiv w:val="1"/>
      <w:marLeft w:val="0"/>
      <w:marRight w:val="0"/>
      <w:marTop w:val="0"/>
      <w:marBottom w:val="0"/>
      <w:divBdr>
        <w:top w:val="none" w:sz="0" w:space="0" w:color="auto"/>
        <w:left w:val="none" w:sz="0" w:space="0" w:color="auto"/>
        <w:bottom w:val="none" w:sz="0" w:space="0" w:color="auto"/>
        <w:right w:val="none" w:sz="0" w:space="0" w:color="auto"/>
      </w:divBdr>
    </w:div>
    <w:div w:id="1612936752">
      <w:bodyDiv w:val="1"/>
      <w:marLeft w:val="0"/>
      <w:marRight w:val="0"/>
      <w:marTop w:val="0"/>
      <w:marBottom w:val="0"/>
      <w:divBdr>
        <w:top w:val="none" w:sz="0" w:space="0" w:color="auto"/>
        <w:left w:val="none" w:sz="0" w:space="0" w:color="auto"/>
        <w:bottom w:val="none" w:sz="0" w:space="0" w:color="auto"/>
        <w:right w:val="none" w:sz="0" w:space="0" w:color="auto"/>
      </w:divBdr>
    </w:div>
    <w:div w:id="1625891108">
      <w:bodyDiv w:val="1"/>
      <w:marLeft w:val="0"/>
      <w:marRight w:val="0"/>
      <w:marTop w:val="0"/>
      <w:marBottom w:val="0"/>
      <w:divBdr>
        <w:top w:val="none" w:sz="0" w:space="0" w:color="auto"/>
        <w:left w:val="none" w:sz="0" w:space="0" w:color="auto"/>
        <w:bottom w:val="none" w:sz="0" w:space="0" w:color="auto"/>
        <w:right w:val="none" w:sz="0" w:space="0" w:color="auto"/>
      </w:divBdr>
    </w:div>
    <w:div w:id="1639872452">
      <w:bodyDiv w:val="1"/>
      <w:marLeft w:val="0"/>
      <w:marRight w:val="0"/>
      <w:marTop w:val="0"/>
      <w:marBottom w:val="0"/>
      <w:divBdr>
        <w:top w:val="none" w:sz="0" w:space="0" w:color="auto"/>
        <w:left w:val="none" w:sz="0" w:space="0" w:color="auto"/>
        <w:bottom w:val="none" w:sz="0" w:space="0" w:color="auto"/>
        <w:right w:val="none" w:sz="0" w:space="0" w:color="auto"/>
      </w:divBdr>
    </w:div>
    <w:div w:id="1648702328">
      <w:bodyDiv w:val="1"/>
      <w:marLeft w:val="0"/>
      <w:marRight w:val="0"/>
      <w:marTop w:val="0"/>
      <w:marBottom w:val="0"/>
      <w:divBdr>
        <w:top w:val="none" w:sz="0" w:space="0" w:color="auto"/>
        <w:left w:val="none" w:sz="0" w:space="0" w:color="auto"/>
        <w:bottom w:val="none" w:sz="0" w:space="0" w:color="auto"/>
        <w:right w:val="none" w:sz="0" w:space="0" w:color="auto"/>
      </w:divBdr>
    </w:div>
    <w:div w:id="1656180218">
      <w:bodyDiv w:val="1"/>
      <w:marLeft w:val="0"/>
      <w:marRight w:val="0"/>
      <w:marTop w:val="0"/>
      <w:marBottom w:val="0"/>
      <w:divBdr>
        <w:top w:val="none" w:sz="0" w:space="0" w:color="auto"/>
        <w:left w:val="none" w:sz="0" w:space="0" w:color="auto"/>
        <w:bottom w:val="none" w:sz="0" w:space="0" w:color="auto"/>
        <w:right w:val="none" w:sz="0" w:space="0" w:color="auto"/>
      </w:divBdr>
    </w:div>
    <w:div w:id="1686133534">
      <w:bodyDiv w:val="1"/>
      <w:marLeft w:val="0"/>
      <w:marRight w:val="0"/>
      <w:marTop w:val="0"/>
      <w:marBottom w:val="0"/>
      <w:divBdr>
        <w:top w:val="none" w:sz="0" w:space="0" w:color="auto"/>
        <w:left w:val="none" w:sz="0" w:space="0" w:color="auto"/>
        <w:bottom w:val="none" w:sz="0" w:space="0" w:color="auto"/>
        <w:right w:val="none" w:sz="0" w:space="0" w:color="auto"/>
      </w:divBdr>
      <w:divsChild>
        <w:div w:id="915558198">
          <w:marLeft w:val="0"/>
          <w:marRight w:val="0"/>
          <w:marTop w:val="0"/>
          <w:marBottom w:val="0"/>
          <w:divBdr>
            <w:top w:val="none" w:sz="0" w:space="0" w:color="auto"/>
            <w:left w:val="none" w:sz="0" w:space="0" w:color="auto"/>
            <w:bottom w:val="none" w:sz="0" w:space="0" w:color="auto"/>
            <w:right w:val="none" w:sz="0" w:space="0" w:color="auto"/>
          </w:divBdr>
          <w:divsChild>
            <w:div w:id="579103503">
              <w:marLeft w:val="0"/>
              <w:marRight w:val="0"/>
              <w:marTop w:val="0"/>
              <w:marBottom w:val="0"/>
              <w:divBdr>
                <w:top w:val="none" w:sz="0" w:space="0" w:color="auto"/>
                <w:left w:val="none" w:sz="0" w:space="0" w:color="auto"/>
                <w:bottom w:val="none" w:sz="0" w:space="0" w:color="auto"/>
                <w:right w:val="none" w:sz="0" w:space="0" w:color="auto"/>
              </w:divBdr>
              <w:divsChild>
                <w:div w:id="2104641382">
                  <w:marLeft w:val="0"/>
                  <w:marRight w:val="0"/>
                  <w:marTop w:val="0"/>
                  <w:marBottom w:val="0"/>
                  <w:divBdr>
                    <w:top w:val="none" w:sz="0" w:space="0" w:color="auto"/>
                    <w:left w:val="none" w:sz="0" w:space="0" w:color="auto"/>
                    <w:bottom w:val="none" w:sz="0" w:space="0" w:color="auto"/>
                    <w:right w:val="none" w:sz="0" w:space="0" w:color="auto"/>
                  </w:divBdr>
                  <w:divsChild>
                    <w:div w:id="683362546">
                      <w:marLeft w:val="0"/>
                      <w:marRight w:val="0"/>
                      <w:marTop w:val="0"/>
                      <w:marBottom w:val="0"/>
                      <w:divBdr>
                        <w:top w:val="none" w:sz="0" w:space="0" w:color="auto"/>
                        <w:left w:val="none" w:sz="0" w:space="0" w:color="auto"/>
                        <w:bottom w:val="none" w:sz="0" w:space="0" w:color="auto"/>
                        <w:right w:val="none" w:sz="0" w:space="0" w:color="auto"/>
                      </w:divBdr>
                      <w:divsChild>
                        <w:div w:id="1232614902">
                          <w:marLeft w:val="0"/>
                          <w:marRight w:val="0"/>
                          <w:marTop w:val="0"/>
                          <w:marBottom w:val="0"/>
                          <w:divBdr>
                            <w:top w:val="none" w:sz="0" w:space="0" w:color="auto"/>
                            <w:left w:val="none" w:sz="0" w:space="0" w:color="auto"/>
                            <w:bottom w:val="none" w:sz="0" w:space="0" w:color="auto"/>
                            <w:right w:val="none" w:sz="0" w:space="0" w:color="auto"/>
                          </w:divBdr>
                          <w:divsChild>
                            <w:div w:id="20468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6467726">
      <w:bodyDiv w:val="1"/>
      <w:marLeft w:val="0"/>
      <w:marRight w:val="0"/>
      <w:marTop w:val="0"/>
      <w:marBottom w:val="0"/>
      <w:divBdr>
        <w:top w:val="none" w:sz="0" w:space="0" w:color="auto"/>
        <w:left w:val="none" w:sz="0" w:space="0" w:color="auto"/>
        <w:bottom w:val="none" w:sz="0" w:space="0" w:color="auto"/>
        <w:right w:val="none" w:sz="0" w:space="0" w:color="auto"/>
      </w:divBdr>
    </w:div>
    <w:div w:id="1699772580">
      <w:bodyDiv w:val="1"/>
      <w:marLeft w:val="0"/>
      <w:marRight w:val="0"/>
      <w:marTop w:val="0"/>
      <w:marBottom w:val="0"/>
      <w:divBdr>
        <w:top w:val="none" w:sz="0" w:space="0" w:color="auto"/>
        <w:left w:val="none" w:sz="0" w:space="0" w:color="auto"/>
        <w:bottom w:val="none" w:sz="0" w:space="0" w:color="auto"/>
        <w:right w:val="none" w:sz="0" w:space="0" w:color="auto"/>
      </w:divBdr>
    </w:div>
    <w:div w:id="1701933042">
      <w:bodyDiv w:val="1"/>
      <w:marLeft w:val="0"/>
      <w:marRight w:val="0"/>
      <w:marTop w:val="0"/>
      <w:marBottom w:val="0"/>
      <w:divBdr>
        <w:top w:val="none" w:sz="0" w:space="0" w:color="auto"/>
        <w:left w:val="none" w:sz="0" w:space="0" w:color="auto"/>
        <w:bottom w:val="none" w:sz="0" w:space="0" w:color="auto"/>
        <w:right w:val="none" w:sz="0" w:space="0" w:color="auto"/>
      </w:divBdr>
    </w:div>
    <w:div w:id="1713572724">
      <w:bodyDiv w:val="1"/>
      <w:marLeft w:val="0"/>
      <w:marRight w:val="0"/>
      <w:marTop w:val="0"/>
      <w:marBottom w:val="0"/>
      <w:divBdr>
        <w:top w:val="none" w:sz="0" w:space="0" w:color="auto"/>
        <w:left w:val="none" w:sz="0" w:space="0" w:color="auto"/>
        <w:bottom w:val="none" w:sz="0" w:space="0" w:color="auto"/>
        <w:right w:val="none" w:sz="0" w:space="0" w:color="auto"/>
      </w:divBdr>
    </w:div>
    <w:div w:id="1731268154">
      <w:bodyDiv w:val="1"/>
      <w:marLeft w:val="0"/>
      <w:marRight w:val="0"/>
      <w:marTop w:val="0"/>
      <w:marBottom w:val="0"/>
      <w:divBdr>
        <w:top w:val="none" w:sz="0" w:space="0" w:color="auto"/>
        <w:left w:val="none" w:sz="0" w:space="0" w:color="auto"/>
        <w:bottom w:val="none" w:sz="0" w:space="0" w:color="auto"/>
        <w:right w:val="none" w:sz="0" w:space="0" w:color="auto"/>
      </w:divBdr>
    </w:div>
    <w:div w:id="1754160102">
      <w:bodyDiv w:val="1"/>
      <w:marLeft w:val="0"/>
      <w:marRight w:val="0"/>
      <w:marTop w:val="0"/>
      <w:marBottom w:val="0"/>
      <w:divBdr>
        <w:top w:val="none" w:sz="0" w:space="0" w:color="auto"/>
        <w:left w:val="none" w:sz="0" w:space="0" w:color="auto"/>
        <w:bottom w:val="none" w:sz="0" w:space="0" w:color="auto"/>
        <w:right w:val="none" w:sz="0" w:space="0" w:color="auto"/>
      </w:divBdr>
    </w:div>
    <w:div w:id="1754276332">
      <w:bodyDiv w:val="1"/>
      <w:marLeft w:val="0"/>
      <w:marRight w:val="0"/>
      <w:marTop w:val="0"/>
      <w:marBottom w:val="0"/>
      <w:divBdr>
        <w:top w:val="none" w:sz="0" w:space="0" w:color="auto"/>
        <w:left w:val="none" w:sz="0" w:space="0" w:color="auto"/>
        <w:bottom w:val="none" w:sz="0" w:space="0" w:color="auto"/>
        <w:right w:val="none" w:sz="0" w:space="0" w:color="auto"/>
      </w:divBdr>
    </w:div>
    <w:div w:id="1758399986">
      <w:bodyDiv w:val="1"/>
      <w:marLeft w:val="0"/>
      <w:marRight w:val="0"/>
      <w:marTop w:val="0"/>
      <w:marBottom w:val="0"/>
      <w:divBdr>
        <w:top w:val="none" w:sz="0" w:space="0" w:color="auto"/>
        <w:left w:val="none" w:sz="0" w:space="0" w:color="auto"/>
        <w:bottom w:val="none" w:sz="0" w:space="0" w:color="auto"/>
        <w:right w:val="none" w:sz="0" w:space="0" w:color="auto"/>
      </w:divBdr>
    </w:div>
    <w:div w:id="1759129334">
      <w:bodyDiv w:val="1"/>
      <w:marLeft w:val="0"/>
      <w:marRight w:val="0"/>
      <w:marTop w:val="0"/>
      <w:marBottom w:val="0"/>
      <w:divBdr>
        <w:top w:val="none" w:sz="0" w:space="0" w:color="auto"/>
        <w:left w:val="none" w:sz="0" w:space="0" w:color="auto"/>
        <w:bottom w:val="none" w:sz="0" w:space="0" w:color="auto"/>
        <w:right w:val="none" w:sz="0" w:space="0" w:color="auto"/>
      </w:divBdr>
    </w:div>
    <w:div w:id="1759981600">
      <w:bodyDiv w:val="1"/>
      <w:marLeft w:val="0"/>
      <w:marRight w:val="0"/>
      <w:marTop w:val="0"/>
      <w:marBottom w:val="0"/>
      <w:divBdr>
        <w:top w:val="none" w:sz="0" w:space="0" w:color="auto"/>
        <w:left w:val="none" w:sz="0" w:space="0" w:color="auto"/>
        <w:bottom w:val="none" w:sz="0" w:space="0" w:color="auto"/>
        <w:right w:val="none" w:sz="0" w:space="0" w:color="auto"/>
      </w:divBdr>
    </w:div>
    <w:div w:id="1774742989">
      <w:bodyDiv w:val="1"/>
      <w:marLeft w:val="0"/>
      <w:marRight w:val="0"/>
      <w:marTop w:val="0"/>
      <w:marBottom w:val="0"/>
      <w:divBdr>
        <w:top w:val="none" w:sz="0" w:space="0" w:color="auto"/>
        <w:left w:val="none" w:sz="0" w:space="0" w:color="auto"/>
        <w:bottom w:val="none" w:sz="0" w:space="0" w:color="auto"/>
        <w:right w:val="none" w:sz="0" w:space="0" w:color="auto"/>
      </w:divBdr>
    </w:div>
    <w:div w:id="1781072116">
      <w:bodyDiv w:val="1"/>
      <w:marLeft w:val="0"/>
      <w:marRight w:val="0"/>
      <w:marTop w:val="0"/>
      <w:marBottom w:val="0"/>
      <w:divBdr>
        <w:top w:val="none" w:sz="0" w:space="0" w:color="auto"/>
        <w:left w:val="none" w:sz="0" w:space="0" w:color="auto"/>
        <w:bottom w:val="none" w:sz="0" w:space="0" w:color="auto"/>
        <w:right w:val="none" w:sz="0" w:space="0" w:color="auto"/>
      </w:divBdr>
    </w:div>
    <w:div w:id="1782215139">
      <w:bodyDiv w:val="1"/>
      <w:marLeft w:val="0"/>
      <w:marRight w:val="0"/>
      <w:marTop w:val="0"/>
      <w:marBottom w:val="0"/>
      <w:divBdr>
        <w:top w:val="none" w:sz="0" w:space="0" w:color="auto"/>
        <w:left w:val="none" w:sz="0" w:space="0" w:color="auto"/>
        <w:bottom w:val="none" w:sz="0" w:space="0" w:color="auto"/>
        <w:right w:val="none" w:sz="0" w:space="0" w:color="auto"/>
      </w:divBdr>
    </w:div>
    <w:div w:id="1800418038">
      <w:bodyDiv w:val="1"/>
      <w:marLeft w:val="0"/>
      <w:marRight w:val="0"/>
      <w:marTop w:val="0"/>
      <w:marBottom w:val="0"/>
      <w:divBdr>
        <w:top w:val="none" w:sz="0" w:space="0" w:color="auto"/>
        <w:left w:val="none" w:sz="0" w:space="0" w:color="auto"/>
        <w:bottom w:val="none" w:sz="0" w:space="0" w:color="auto"/>
        <w:right w:val="none" w:sz="0" w:space="0" w:color="auto"/>
      </w:divBdr>
    </w:div>
    <w:div w:id="1812020501">
      <w:bodyDiv w:val="1"/>
      <w:marLeft w:val="0"/>
      <w:marRight w:val="0"/>
      <w:marTop w:val="0"/>
      <w:marBottom w:val="0"/>
      <w:divBdr>
        <w:top w:val="none" w:sz="0" w:space="0" w:color="auto"/>
        <w:left w:val="none" w:sz="0" w:space="0" w:color="auto"/>
        <w:bottom w:val="none" w:sz="0" w:space="0" w:color="auto"/>
        <w:right w:val="none" w:sz="0" w:space="0" w:color="auto"/>
      </w:divBdr>
    </w:div>
    <w:div w:id="1815364369">
      <w:bodyDiv w:val="1"/>
      <w:marLeft w:val="0"/>
      <w:marRight w:val="0"/>
      <w:marTop w:val="0"/>
      <w:marBottom w:val="0"/>
      <w:divBdr>
        <w:top w:val="none" w:sz="0" w:space="0" w:color="auto"/>
        <w:left w:val="none" w:sz="0" w:space="0" w:color="auto"/>
        <w:bottom w:val="none" w:sz="0" w:space="0" w:color="auto"/>
        <w:right w:val="none" w:sz="0" w:space="0" w:color="auto"/>
      </w:divBdr>
    </w:div>
    <w:div w:id="1834107659">
      <w:bodyDiv w:val="1"/>
      <w:marLeft w:val="0"/>
      <w:marRight w:val="0"/>
      <w:marTop w:val="0"/>
      <w:marBottom w:val="0"/>
      <w:divBdr>
        <w:top w:val="none" w:sz="0" w:space="0" w:color="auto"/>
        <w:left w:val="none" w:sz="0" w:space="0" w:color="auto"/>
        <w:bottom w:val="none" w:sz="0" w:space="0" w:color="auto"/>
        <w:right w:val="none" w:sz="0" w:space="0" w:color="auto"/>
      </w:divBdr>
    </w:div>
    <w:div w:id="1834954058">
      <w:bodyDiv w:val="1"/>
      <w:marLeft w:val="0"/>
      <w:marRight w:val="0"/>
      <w:marTop w:val="0"/>
      <w:marBottom w:val="0"/>
      <w:divBdr>
        <w:top w:val="none" w:sz="0" w:space="0" w:color="auto"/>
        <w:left w:val="none" w:sz="0" w:space="0" w:color="auto"/>
        <w:bottom w:val="none" w:sz="0" w:space="0" w:color="auto"/>
        <w:right w:val="none" w:sz="0" w:space="0" w:color="auto"/>
      </w:divBdr>
    </w:div>
    <w:div w:id="1838350806">
      <w:bodyDiv w:val="1"/>
      <w:marLeft w:val="0"/>
      <w:marRight w:val="0"/>
      <w:marTop w:val="0"/>
      <w:marBottom w:val="0"/>
      <w:divBdr>
        <w:top w:val="none" w:sz="0" w:space="0" w:color="auto"/>
        <w:left w:val="none" w:sz="0" w:space="0" w:color="auto"/>
        <w:bottom w:val="none" w:sz="0" w:space="0" w:color="auto"/>
        <w:right w:val="none" w:sz="0" w:space="0" w:color="auto"/>
      </w:divBdr>
    </w:div>
    <w:div w:id="1845513821">
      <w:bodyDiv w:val="1"/>
      <w:marLeft w:val="0"/>
      <w:marRight w:val="0"/>
      <w:marTop w:val="0"/>
      <w:marBottom w:val="0"/>
      <w:divBdr>
        <w:top w:val="none" w:sz="0" w:space="0" w:color="auto"/>
        <w:left w:val="none" w:sz="0" w:space="0" w:color="auto"/>
        <w:bottom w:val="none" w:sz="0" w:space="0" w:color="auto"/>
        <w:right w:val="none" w:sz="0" w:space="0" w:color="auto"/>
      </w:divBdr>
    </w:div>
    <w:div w:id="1855995160">
      <w:bodyDiv w:val="1"/>
      <w:marLeft w:val="0"/>
      <w:marRight w:val="0"/>
      <w:marTop w:val="0"/>
      <w:marBottom w:val="0"/>
      <w:divBdr>
        <w:top w:val="none" w:sz="0" w:space="0" w:color="auto"/>
        <w:left w:val="none" w:sz="0" w:space="0" w:color="auto"/>
        <w:bottom w:val="none" w:sz="0" w:space="0" w:color="auto"/>
        <w:right w:val="none" w:sz="0" w:space="0" w:color="auto"/>
      </w:divBdr>
    </w:div>
    <w:div w:id="1860385907">
      <w:bodyDiv w:val="1"/>
      <w:marLeft w:val="0"/>
      <w:marRight w:val="0"/>
      <w:marTop w:val="0"/>
      <w:marBottom w:val="0"/>
      <w:divBdr>
        <w:top w:val="none" w:sz="0" w:space="0" w:color="auto"/>
        <w:left w:val="none" w:sz="0" w:space="0" w:color="auto"/>
        <w:bottom w:val="none" w:sz="0" w:space="0" w:color="auto"/>
        <w:right w:val="none" w:sz="0" w:space="0" w:color="auto"/>
      </w:divBdr>
    </w:div>
    <w:div w:id="1861972104">
      <w:bodyDiv w:val="1"/>
      <w:marLeft w:val="0"/>
      <w:marRight w:val="0"/>
      <w:marTop w:val="0"/>
      <w:marBottom w:val="0"/>
      <w:divBdr>
        <w:top w:val="none" w:sz="0" w:space="0" w:color="auto"/>
        <w:left w:val="none" w:sz="0" w:space="0" w:color="auto"/>
        <w:bottom w:val="none" w:sz="0" w:space="0" w:color="auto"/>
        <w:right w:val="none" w:sz="0" w:space="0" w:color="auto"/>
      </w:divBdr>
    </w:div>
    <w:div w:id="1866212812">
      <w:bodyDiv w:val="1"/>
      <w:marLeft w:val="0"/>
      <w:marRight w:val="0"/>
      <w:marTop w:val="0"/>
      <w:marBottom w:val="0"/>
      <w:divBdr>
        <w:top w:val="none" w:sz="0" w:space="0" w:color="auto"/>
        <w:left w:val="none" w:sz="0" w:space="0" w:color="auto"/>
        <w:bottom w:val="none" w:sz="0" w:space="0" w:color="auto"/>
        <w:right w:val="none" w:sz="0" w:space="0" w:color="auto"/>
      </w:divBdr>
    </w:div>
    <w:div w:id="1885867118">
      <w:bodyDiv w:val="1"/>
      <w:marLeft w:val="0"/>
      <w:marRight w:val="0"/>
      <w:marTop w:val="0"/>
      <w:marBottom w:val="0"/>
      <w:divBdr>
        <w:top w:val="none" w:sz="0" w:space="0" w:color="auto"/>
        <w:left w:val="none" w:sz="0" w:space="0" w:color="auto"/>
        <w:bottom w:val="none" w:sz="0" w:space="0" w:color="auto"/>
        <w:right w:val="none" w:sz="0" w:space="0" w:color="auto"/>
      </w:divBdr>
    </w:div>
    <w:div w:id="1887252169">
      <w:bodyDiv w:val="1"/>
      <w:marLeft w:val="0"/>
      <w:marRight w:val="0"/>
      <w:marTop w:val="0"/>
      <w:marBottom w:val="0"/>
      <w:divBdr>
        <w:top w:val="none" w:sz="0" w:space="0" w:color="auto"/>
        <w:left w:val="none" w:sz="0" w:space="0" w:color="auto"/>
        <w:bottom w:val="none" w:sz="0" w:space="0" w:color="auto"/>
        <w:right w:val="none" w:sz="0" w:space="0" w:color="auto"/>
      </w:divBdr>
    </w:div>
    <w:div w:id="1893036691">
      <w:bodyDiv w:val="1"/>
      <w:marLeft w:val="0"/>
      <w:marRight w:val="0"/>
      <w:marTop w:val="0"/>
      <w:marBottom w:val="0"/>
      <w:divBdr>
        <w:top w:val="none" w:sz="0" w:space="0" w:color="auto"/>
        <w:left w:val="none" w:sz="0" w:space="0" w:color="auto"/>
        <w:bottom w:val="none" w:sz="0" w:space="0" w:color="auto"/>
        <w:right w:val="none" w:sz="0" w:space="0" w:color="auto"/>
      </w:divBdr>
    </w:div>
    <w:div w:id="1897739355">
      <w:bodyDiv w:val="1"/>
      <w:marLeft w:val="0"/>
      <w:marRight w:val="0"/>
      <w:marTop w:val="0"/>
      <w:marBottom w:val="0"/>
      <w:divBdr>
        <w:top w:val="none" w:sz="0" w:space="0" w:color="auto"/>
        <w:left w:val="none" w:sz="0" w:space="0" w:color="auto"/>
        <w:bottom w:val="none" w:sz="0" w:space="0" w:color="auto"/>
        <w:right w:val="none" w:sz="0" w:space="0" w:color="auto"/>
      </w:divBdr>
    </w:div>
    <w:div w:id="1906329031">
      <w:bodyDiv w:val="1"/>
      <w:marLeft w:val="0"/>
      <w:marRight w:val="0"/>
      <w:marTop w:val="0"/>
      <w:marBottom w:val="0"/>
      <w:divBdr>
        <w:top w:val="none" w:sz="0" w:space="0" w:color="auto"/>
        <w:left w:val="none" w:sz="0" w:space="0" w:color="auto"/>
        <w:bottom w:val="none" w:sz="0" w:space="0" w:color="auto"/>
        <w:right w:val="none" w:sz="0" w:space="0" w:color="auto"/>
      </w:divBdr>
    </w:div>
    <w:div w:id="1911115877">
      <w:bodyDiv w:val="1"/>
      <w:marLeft w:val="0"/>
      <w:marRight w:val="0"/>
      <w:marTop w:val="0"/>
      <w:marBottom w:val="0"/>
      <w:divBdr>
        <w:top w:val="none" w:sz="0" w:space="0" w:color="auto"/>
        <w:left w:val="none" w:sz="0" w:space="0" w:color="auto"/>
        <w:bottom w:val="none" w:sz="0" w:space="0" w:color="auto"/>
        <w:right w:val="none" w:sz="0" w:space="0" w:color="auto"/>
      </w:divBdr>
    </w:div>
    <w:div w:id="1930000201">
      <w:bodyDiv w:val="1"/>
      <w:marLeft w:val="0"/>
      <w:marRight w:val="0"/>
      <w:marTop w:val="0"/>
      <w:marBottom w:val="0"/>
      <w:divBdr>
        <w:top w:val="none" w:sz="0" w:space="0" w:color="auto"/>
        <w:left w:val="none" w:sz="0" w:space="0" w:color="auto"/>
        <w:bottom w:val="none" w:sz="0" w:space="0" w:color="auto"/>
        <w:right w:val="none" w:sz="0" w:space="0" w:color="auto"/>
      </w:divBdr>
    </w:div>
    <w:div w:id="1940142767">
      <w:bodyDiv w:val="1"/>
      <w:marLeft w:val="0"/>
      <w:marRight w:val="0"/>
      <w:marTop w:val="0"/>
      <w:marBottom w:val="0"/>
      <w:divBdr>
        <w:top w:val="none" w:sz="0" w:space="0" w:color="auto"/>
        <w:left w:val="none" w:sz="0" w:space="0" w:color="auto"/>
        <w:bottom w:val="none" w:sz="0" w:space="0" w:color="auto"/>
        <w:right w:val="none" w:sz="0" w:space="0" w:color="auto"/>
      </w:divBdr>
    </w:div>
    <w:div w:id="1952855858">
      <w:bodyDiv w:val="1"/>
      <w:marLeft w:val="0"/>
      <w:marRight w:val="0"/>
      <w:marTop w:val="0"/>
      <w:marBottom w:val="0"/>
      <w:divBdr>
        <w:top w:val="none" w:sz="0" w:space="0" w:color="auto"/>
        <w:left w:val="none" w:sz="0" w:space="0" w:color="auto"/>
        <w:bottom w:val="none" w:sz="0" w:space="0" w:color="auto"/>
        <w:right w:val="none" w:sz="0" w:space="0" w:color="auto"/>
      </w:divBdr>
    </w:div>
    <w:div w:id="1954625418">
      <w:bodyDiv w:val="1"/>
      <w:marLeft w:val="0"/>
      <w:marRight w:val="0"/>
      <w:marTop w:val="0"/>
      <w:marBottom w:val="0"/>
      <w:divBdr>
        <w:top w:val="none" w:sz="0" w:space="0" w:color="auto"/>
        <w:left w:val="none" w:sz="0" w:space="0" w:color="auto"/>
        <w:bottom w:val="none" w:sz="0" w:space="0" w:color="auto"/>
        <w:right w:val="none" w:sz="0" w:space="0" w:color="auto"/>
      </w:divBdr>
    </w:div>
    <w:div w:id="1975136203">
      <w:bodyDiv w:val="1"/>
      <w:marLeft w:val="0"/>
      <w:marRight w:val="0"/>
      <w:marTop w:val="0"/>
      <w:marBottom w:val="0"/>
      <w:divBdr>
        <w:top w:val="none" w:sz="0" w:space="0" w:color="auto"/>
        <w:left w:val="none" w:sz="0" w:space="0" w:color="auto"/>
        <w:bottom w:val="none" w:sz="0" w:space="0" w:color="auto"/>
        <w:right w:val="none" w:sz="0" w:space="0" w:color="auto"/>
      </w:divBdr>
    </w:div>
    <w:div w:id="1976794997">
      <w:bodyDiv w:val="1"/>
      <w:marLeft w:val="0"/>
      <w:marRight w:val="0"/>
      <w:marTop w:val="0"/>
      <w:marBottom w:val="0"/>
      <w:divBdr>
        <w:top w:val="none" w:sz="0" w:space="0" w:color="auto"/>
        <w:left w:val="none" w:sz="0" w:space="0" w:color="auto"/>
        <w:bottom w:val="none" w:sz="0" w:space="0" w:color="auto"/>
        <w:right w:val="none" w:sz="0" w:space="0" w:color="auto"/>
      </w:divBdr>
    </w:div>
    <w:div w:id="2008750774">
      <w:bodyDiv w:val="1"/>
      <w:marLeft w:val="0"/>
      <w:marRight w:val="0"/>
      <w:marTop w:val="0"/>
      <w:marBottom w:val="0"/>
      <w:divBdr>
        <w:top w:val="none" w:sz="0" w:space="0" w:color="auto"/>
        <w:left w:val="none" w:sz="0" w:space="0" w:color="auto"/>
        <w:bottom w:val="none" w:sz="0" w:space="0" w:color="auto"/>
        <w:right w:val="none" w:sz="0" w:space="0" w:color="auto"/>
      </w:divBdr>
    </w:div>
    <w:div w:id="2016423224">
      <w:bodyDiv w:val="1"/>
      <w:marLeft w:val="0"/>
      <w:marRight w:val="0"/>
      <w:marTop w:val="0"/>
      <w:marBottom w:val="0"/>
      <w:divBdr>
        <w:top w:val="none" w:sz="0" w:space="0" w:color="auto"/>
        <w:left w:val="none" w:sz="0" w:space="0" w:color="auto"/>
        <w:bottom w:val="none" w:sz="0" w:space="0" w:color="auto"/>
        <w:right w:val="none" w:sz="0" w:space="0" w:color="auto"/>
      </w:divBdr>
    </w:div>
    <w:div w:id="2025865481">
      <w:bodyDiv w:val="1"/>
      <w:marLeft w:val="0"/>
      <w:marRight w:val="0"/>
      <w:marTop w:val="0"/>
      <w:marBottom w:val="0"/>
      <w:divBdr>
        <w:top w:val="none" w:sz="0" w:space="0" w:color="auto"/>
        <w:left w:val="none" w:sz="0" w:space="0" w:color="auto"/>
        <w:bottom w:val="none" w:sz="0" w:space="0" w:color="auto"/>
        <w:right w:val="none" w:sz="0" w:space="0" w:color="auto"/>
      </w:divBdr>
    </w:div>
    <w:div w:id="2028166845">
      <w:bodyDiv w:val="1"/>
      <w:marLeft w:val="0"/>
      <w:marRight w:val="0"/>
      <w:marTop w:val="0"/>
      <w:marBottom w:val="0"/>
      <w:divBdr>
        <w:top w:val="none" w:sz="0" w:space="0" w:color="auto"/>
        <w:left w:val="none" w:sz="0" w:space="0" w:color="auto"/>
        <w:bottom w:val="none" w:sz="0" w:space="0" w:color="auto"/>
        <w:right w:val="none" w:sz="0" w:space="0" w:color="auto"/>
      </w:divBdr>
    </w:div>
    <w:div w:id="2029721815">
      <w:bodyDiv w:val="1"/>
      <w:marLeft w:val="0"/>
      <w:marRight w:val="0"/>
      <w:marTop w:val="0"/>
      <w:marBottom w:val="0"/>
      <w:divBdr>
        <w:top w:val="none" w:sz="0" w:space="0" w:color="auto"/>
        <w:left w:val="none" w:sz="0" w:space="0" w:color="auto"/>
        <w:bottom w:val="none" w:sz="0" w:space="0" w:color="auto"/>
        <w:right w:val="none" w:sz="0" w:space="0" w:color="auto"/>
      </w:divBdr>
    </w:div>
    <w:div w:id="2033066650">
      <w:bodyDiv w:val="1"/>
      <w:marLeft w:val="0"/>
      <w:marRight w:val="0"/>
      <w:marTop w:val="0"/>
      <w:marBottom w:val="0"/>
      <w:divBdr>
        <w:top w:val="none" w:sz="0" w:space="0" w:color="auto"/>
        <w:left w:val="none" w:sz="0" w:space="0" w:color="auto"/>
        <w:bottom w:val="none" w:sz="0" w:space="0" w:color="auto"/>
        <w:right w:val="none" w:sz="0" w:space="0" w:color="auto"/>
      </w:divBdr>
    </w:div>
    <w:div w:id="2039550588">
      <w:bodyDiv w:val="1"/>
      <w:marLeft w:val="0"/>
      <w:marRight w:val="0"/>
      <w:marTop w:val="0"/>
      <w:marBottom w:val="0"/>
      <w:divBdr>
        <w:top w:val="none" w:sz="0" w:space="0" w:color="auto"/>
        <w:left w:val="none" w:sz="0" w:space="0" w:color="auto"/>
        <w:bottom w:val="none" w:sz="0" w:space="0" w:color="auto"/>
        <w:right w:val="none" w:sz="0" w:space="0" w:color="auto"/>
      </w:divBdr>
    </w:div>
    <w:div w:id="2046830228">
      <w:bodyDiv w:val="1"/>
      <w:marLeft w:val="0"/>
      <w:marRight w:val="0"/>
      <w:marTop w:val="0"/>
      <w:marBottom w:val="0"/>
      <w:divBdr>
        <w:top w:val="none" w:sz="0" w:space="0" w:color="auto"/>
        <w:left w:val="none" w:sz="0" w:space="0" w:color="auto"/>
        <w:bottom w:val="none" w:sz="0" w:space="0" w:color="auto"/>
        <w:right w:val="none" w:sz="0" w:space="0" w:color="auto"/>
      </w:divBdr>
    </w:div>
    <w:div w:id="2053991134">
      <w:bodyDiv w:val="1"/>
      <w:marLeft w:val="0"/>
      <w:marRight w:val="0"/>
      <w:marTop w:val="0"/>
      <w:marBottom w:val="0"/>
      <w:divBdr>
        <w:top w:val="none" w:sz="0" w:space="0" w:color="auto"/>
        <w:left w:val="none" w:sz="0" w:space="0" w:color="auto"/>
        <w:bottom w:val="none" w:sz="0" w:space="0" w:color="auto"/>
        <w:right w:val="none" w:sz="0" w:space="0" w:color="auto"/>
      </w:divBdr>
    </w:div>
    <w:div w:id="2065907960">
      <w:bodyDiv w:val="1"/>
      <w:marLeft w:val="0"/>
      <w:marRight w:val="0"/>
      <w:marTop w:val="0"/>
      <w:marBottom w:val="0"/>
      <w:divBdr>
        <w:top w:val="none" w:sz="0" w:space="0" w:color="auto"/>
        <w:left w:val="none" w:sz="0" w:space="0" w:color="auto"/>
        <w:bottom w:val="none" w:sz="0" w:space="0" w:color="auto"/>
        <w:right w:val="none" w:sz="0" w:space="0" w:color="auto"/>
      </w:divBdr>
    </w:div>
    <w:div w:id="2066559659">
      <w:bodyDiv w:val="1"/>
      <w:marLeft w:val="0"/>
      <w:marRight w:val="0"/>
      <w:marTop w:val="0"/>
      <w:marBottom w:val="0"/>
      <w:divBdr>
        <w:top w:val="none" w:sz="0" w:space="0" w:color="auto"/>
        <w:left w:val="none" w:sz="0" w:space="0" w:color="auto"/>
        <w:bottom w:val="none" w:sz="0" w:space="0" w:color="auto"/>
        <w:right w:val="none" w:sz="0" w:space="0" w:color="auto"/>
      </w:divBdr>
    </w:div>
    <w:div w:id="2070761414">
      <w:bodyDiv w:val="1"/>
      <w:marLeft w:val="0"/>
      <w:marRight w:val="0"/>
      <w:marTop w:val="0"/>
      <w:marBottom w:val="0"/>
      <w:divBdr>
        <w:top w:val="none" w:sz="0" w:space="0" w:color="auto"/>
        <w:left w:val="none" w:sz="0" w:space="0" w:color="auto"/>
        <w:bottom w:val="none" w:sz="0" w:space="0" w:color="auto"/>
        <w:right w:val="none" w:sz="0" w:space="0" w:color="auto"/>
      </w:divBdr>
    </w:div>
    <w:div w:id="2071616905">
      <w:bodyDiv w:val="1"/>
      <w:marLeft w:val="0"/>
      <w:marRight w:val="0"/>
      <w:marTop w:val="0"/>
      <w:marBottom w:val="0"/>
      <w:divBdr>
        <w:top w:val="none" w:sz="0" w:space="0" w:color="auto"/>
        <w:left w:val="none" w:sz="0" w:space="0" w:color="auto"/>
        <w:bottom w:val="none" w:sz="0" w:space="0" w:color="auto"/>
        <w:right w:val="none" w:sz="0" w:space="0" w:color="auto"/>
      </w:divBdr>
    </w:div>
    <w:div w:id="2092770918">
      <w:bodyDiv w:val="1"/>
      <w:marLeft w:val="0"/>
      <w:marRight w:val="0"/>
      <w:marTop w:val="0"/>
      <w:marBottom w:val="0"/>
      <w:divBdr>
        <w:top w:val="none" w:sz="0" w:space="0" w:color="auto"/>
        <w:left w:val="none" w:sz="0" w:space="0" w:color="auto"/>
        <w:bottom w:val="none" w:sz="0" w:space="0" w:color="auto"/>
        <w:right w:val="none" w:sz="0" w:space="0" w:color="auto"/>
      </w:divBdr>
    </w:div>
    <w:div w:id="2096969562">
      <w:bodyDiv w:val="1"/>
      <w:marLeft w:val="0"/>
      <w:marRight w:val="0"/>
      <w:marTop w:val="0"/>
      <w:marBottom w:val="0"/>
      <w:divBdr>
        <w:top w:val="none" w:sz="0" w:space="0" w:color="auto"/>
        <w:left w:val="none" w:sz="0" w:space="0" w:color="auto"/>
        <w:bottom w:val="none" w:sz="0" w:space="0" w:color="auto"/>
        <w:right w:val="none" w:sz="0" w:space="0" w:color="auto"/>
      </w:divBdr>
    </w:div>
    <w:div w:id="2107384262">
      <w:bodyDiv w:val="1"/>
      <w:marLeft w:val="0"/>
      <w:marRight w:val="0"/>
      <w:marTop w:val="0"/>
      <w:marBottom w:val="0"/>
      <w:divBdr>
        <w:top w:val="none" w:sz="0" w:space="0" w:color="auto"/>
        <w:left w:val="none" w:sz="0" w:space="0" w:color="auto"/>
        <w:bottom w:val="none" w:sz="0" w:space="0" w:color="auto"/>
        <w:right w:val="none" w:sz="0" w:space="0" w:color="auto"/>
      </w:divBdr>
    </w:div>
    <w:div w:id="2108456600">
      <w:bodyDiv w:val="1"/>
      <w:marLeft w:val="0"/>
      <w:marRight w:val="0"/>
      <w:marTop w:val="0"/>
      <w:marBottom w:val="0"/>
      <w:divBdr>
        <w:top w:val="none" w:sz="0" w:space="0" w:color="auto"/>
        <w:left w:val="none" w:sz="0" w:space="0" w:color="auto"/>
        <w:bottom w:val="none" w:sz="0" w:space="0" w:color="auto"/>
        <w:right w:val="none" w:sz="0" w:space="0" w:color="auto"/>
      </w:divBdr>
    </w:div>
    <w:div w:id="2113354862">
      <w:bodyDiv w:val="1"/>
      <w:marLeft w:val="0"/>
      <w:marRight w:val="0"/>
      <w:marTop w:val="0"/>
      <w:marBottom w:val="0"/>
      <w:divBdr>
        <w:top w:val="none" w:sz="0" w:space="0" w:color="auto"/>
        <w:left w:val="none" w:sz="0" w:space="0" w:color="auto"/>
        <w:bottom w:val="none" w:sz="0" w:space="0" w:color="auto"/>
        <w:right w:val="none" w:sz="0" w:space="0" w:color="auto"/>
      </w:divBdr>
    </w:div>
    <w:div w:id="2136751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cid:image001.png@01D0EA4A.2BD679A0"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6941</TotalTime>
  <Pages>21</Pages>
  <Words>3668</Words>
  <Characters>23954</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Designing a Kiteboard: Structural Design</dc:subject>
  <dc:creator>Marie Pitson</dc:creator>
  <cp:keywords/>
  <dc:description/>
  <cp:lastModifiedBy>Aneurin Barclay</cp:lastModifiedBy>
  <cp:revision>199</cp:revision>
  <dcterms:created xsi:type="dcterms:W3CDTF">2024-10-27T16:48:00Z</dcterms:created>
  <dcterms:modified xsi:type="dcterms:W3CDTF">2024-11-04T18:29:00Z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c0fe97bc357a9a271c9f5345dafe7e313a9e6a2799ee559899b5aa39772cfc62</vt:lpwstr>
  </property>
</Properties>
</file>