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FEE05B" w14:textId="029B12F2" w:rsidR="00E1720E" w:rsidRPr="00457C4C" w:rsidRDefault="00B13434" w:rsidP="00B13434">
      <w:pPr>
        <w:jc w:val="left"/>
        <w:rPr>
          <w:b/>
          <w:bCs/>
          <w:sz w:val="36"/>
          <w:szCs w:val="32"/>
        </w:rPr>
      </w:pPr>
      <w:r>
        <w:rPr>
          <w:noProof/>
        </w:rPr>
        <w:drawing>
          <wp:inline distT="0" distB="0" distL="0" distR="0" wp14:anchorId="12327AA6" wp14:editId="3597F6A5">
            <wp:extent cx="3639820" cy="1816735"/>
            <wp:effectExtent l="0" t="0" r="0" b="0"/>
            <wp:docPr id="60577330"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77330"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39820" cy="1816735"/>
                    </a:xfrm>
                    <a:prstGeom prst="rect">
                      <a:avLst/>
                    </a:prstGeom>
                    <a:noFill/>
                  </pic:spPr>
                </pic:pic>
              </a:graphicData>
            </a:graphic>
          </wp:inline>
        </w:drawing>
      </w:r>
    </w:p>
    <w:p w14:paraId="2B8BAFF7" w14:textId="77777777" w:rsidR="00A2491A" w:rsidRDefault="00A2491A" w:rsidP="00B8432C">
      <w:pPr>
        <w:jc w:val="left"/>
        <w:rPr>
          <w:b/>
          <w:bCs/>
          <w:sz w:val="36"/>
          <w:szCs w:val="32"/>
        </w:rPr>
      </w:pPr>
    </w:p>
    <w:p w14:paraId="3D6BE3E1" w14:textId="540DF35C" w:rsidR="00B8432C" w:rsidRPr="00A2491A" w:rsidRDefault="00B8432C" w:rsidP="00B8432C">
      <w:pPr>
        <w:jc w:val="left"/>
        <w:rPr>
          <w:b/>
          <w:bCs/>
          <w:sz w:val="28"/>
          <w:szCs w:val="28"/>
        </w:rPr>
      </w:pPr>
      <w:r w:rsidRPr="00A2491A">
        <w:rPr>
          <w:b/>
          <w:bCs/>
          <w:sz w:val="28"/>
          <w:szCs w:val="28"/>
        </w:rPr>
        <w:t>Name: Katerina Mezov</w:t>
      </w:r>
      <w:r w:rsidR="00687465">
        <w:rPr>
          <w:b/>
          <w:bCs/>
          <w:sz w:val="28"/>
          <w:szCs w:val="28"/>
        </w:rPr>
        <w:t>a</w:t>
      </w:r>
    </w:p>
    <w:p w14:paraId="6F12129D" w14:textId="77777777" w:rsidR="00B8432C" w:rsidRPr="00A2491A" w:rsidRDefault="00B8432C" w:rsidP="00B8432C">
      <w:pPr>
        <w:jc w:val="left"/>
        <w:rPr>
          <w:b/>
          <w:bCs/>
          <w:sz w:val="28"/>
          <w:szCs w:val="28"/>
        </w:rPr>
      </w:pPr>
      <w:r w:rsidRPr="00A2491A">
        <w:rPr>
          <w:b/>
          <w:bCs/>
          <w:sz w:val="28"/>
          <w:szCs w:val="28"/>
        </w:rPr>
        <w:t>Student ID: 2246854</w:t>
      </w:r>
    </w:p>
    <w:p w14:paraId="2361161C" w14:textId="44DCC1DF" w:rsidR="00B8432C" w:rsidRPr="00A2491A" w:rsidRDefault="00B8432C" w:rsidP="00B8432C">
      <w:pPr>
        <w:jc w:val="left"/>
        <w:rPr>
          <w:b/>
          <w:bCs/>
          <w:sz w:val="28"/>
          <w:szCs w:val="28"/>
        </w:rPr>
      </w:pPr>
      <w:r w:rsidRPr="00A2491A">
        <w:rPr>
          <w:b/>
          <w:bCs/>
          <w:sz w:val="28"/>
          <w:szCs w:val="28"/>
        </w:rPr>
        <w:t>Module code: LCBB5004</w:t>
      </w:r>
    </w:p>
    <w:p w14:paraId="5E99FA6D" w14:textId="795BC1B7" w:rsidR="00B8432C" w:rsidRPr="00A2491A" w:rsidRDefault="00B8432C" w:rsidP="00B8432C">
      <w:pPr>
        <w:jc w:val="left"/>
        <w:rPr>
          <w:b/>
          <w:bCs/>
          <w:sz w:val="28"/>
          <w:szCs w:val="28"/>
        </w:rPr>
      </w:pPr>
      <w:r w:rsidRPr="00A2491A">
        <w:rPr>
          <w:b/>
          <w:bCs/>
          <w:sz w:val="28"/>
          <w:szCs w:val="28"/>
        </w:rPr>
        <w:t>Module name: Managing People</w:t>
      </w:r>
    </w:p>
    <w:p w14:paraId="51707440" w14:textId="77F60A62" w:rsidR="00B8432C" w:rsidRPr="00A2491A" w:rsidRDefault="00B8432C" w:rsidP="00B8432C">
      <w:pPr>
        <w:jc w:val="left"/>
        <w:rPr>
          <w:b/>
          <w:bCs/>
          <w:sz w:val="28"/>
          <w:szCs w:val="28"/>
        </w:rPr>
      </w:pPr>
      <w:r w:rsidRPr="00A2491A">
        <w:rPr>
          <w:b/>
          <w:bCs/>
          <w:sz w:val="28"/>
          <w:szCs w:val="28"/>
        </w:rPr>
        <w:t>Lecturer: Dr Piyumika Gamage</w:t>
      </w:r>
    </w:p>
    <w:p w14:paraId="11509C84" w14:textId="77777777" w:rsidR="00B8432C" w:rsidRPr="00457C4C" w:rsidRDefault="00B8432C" w:rsidP="00B8432C">
      <w:pPr>
        <w:jc w:val="left"/>
        <w:rPr>
          <w:b/>
          <w:bCs/>
          <w:sz w:val="36"/>
          <w:szCs w:val="32"/>
        </w:rPr>
      </w:pPr>
    </w:p>
    <w:p w14:paraId="3FD97A2F" w14:textId="77777777" w:rsidR="00E1720E" w:rsidRPr="00457C4C" w:rsidRDefault="00E1720E" w:rsidP="00E1720E">
      <w:pPr>
        <w:jc w:val="center"/>
        <w:rPr>
          <w:b/>
          <w:bCs/>
          <w:sz w:val="36"/>
          <w:szCs w:val="32"/>
        </w:rPr>
      </w:pPr>
    </w:p>
    <w:p w14:paraId="4241417E" w14:textId="77777777" w:rsidR="00A2491A" w:rsidRDefault="00A2491A" w:rsidP="00B8432C">
      <w:pPr>
        <w:jc w:val="center"/>
        <w:rPr>
          <w:b/>
          <w:bCs/>
          <w:sz w:val="36"/>
          <w:szCs w:val="32"/>
        </w:rPr>
      </w:pPr>
    </w:p>
    <w:p w14:paraId="5A16EE31" w14:textId="77777777" w:rsidR="00A2491A" w:rsidRDefault="00A2491A" w:rsidP="00B8432C">
      <w:pPr>
        <w:jc w:val="center"/>
        <w:rPr>
          <w:b/>
          <w:bCs/>
          <w:sz w:val="36"/>
          <w:szCs w:val="32"/>
        </w:rPr>
      </w:pPr>
    </w:p>
    <w:p w14:paraId="03F91553" w14:textId="3CBCBA13" w:rsidR="00E1720E" w:rsidRDefault="00E1720E" w:rsidP="00B8432C">
      <w:pPr>
        <w:jc w:val="center"/>
        <w:rPr>
          <w:b/>
          <w:bCs/>
          <w:sz w:val="36"/>
          <w:szCs w:val="32"/>
        </w:rPr>
      </w:pPr>
      <w:r w:rsidRPr="00457C4C">
        <w:rPr>
          <w:b/>
          <w:bCs/>
          <w:sz w:val="36"/>
          <w:szCs w:val="32"/>
        </w:rPr>
        <w:t>Managing People</w:t>
      </w:r>
    </w:p>
    <w:p w14:paraId="61E39A05" w14:textId="77777777" w:rsidR="006A5C9E" w:rsidRDefault="006A5C9E" w:rsidP="00B8432C">
      <w:pPr>
        <w:jc w:val="center"/>
        <w:rPr>
          <w:b/>
          <w:bCs/>
          <w:sz w:val="36"/>
          <w:szCs w:val="32"/>
        </w:rPr>
      </w:pPr>
    </w:p>
    <w:p w14:paraId="4ADBE2E4" w14:textId="40F3BE98" w:rsidR="00A2491A" w:rsidRPr="00457C4C" w:rsidRDefault="006A5C9E" w:rsidP="00B8432C">
      <w:pPr>
        <w:jc w:val="center"/>
        <w:rPr>
          <w:b/>
          <w:bCs/>
          <w:sz w:val="36"/>
          <w:szCs w:val="32"/>
        </w:rPr>
      </w:pPr>
      <w:r>
        <w:rPr>
          <w:b/>
          <w:bCs/>
          <w:sz w:val="36"/>
          <w:szCs w:val="32"/>
        </w:rPr>
        <w:t>T</w:t>
      </w:r>
      <w:r w:rsidRPr="006A5C9E">
        <w:rPr>
          <w:b/>
          <w:bCs/>
          <w:sz w:val="36"/>
          <w:szCs w:val="32"/>
        </w:rPr>
        <w:t>he importance of technology in training and development</w:t>
      </w:r>
    </w:p>
    <w:p w14:paraId="656768DC" w14:textId="77777777" w:rsidR="00E1720E" w:rsidRPr="00457C4C" w:rsidRDefault="00E1720E">
      <w:pPr>
        <w:spacing w:line="259" w:lineRule="auto"/>
        <w:jc w:val="left"/>
        <w:rPr>
          <w:b/>
          <w:bCs/>
          <w:sz w:val="36"/>
          <w:szCs w:val="32"/>
        </w:rPr>
      </w:pPr>
      <w:r w:rsidRPr="00457C4C">
        <w:rPr>
          <w:b/>
          <w:bCs/>
          <w:sz w:val="36"/>
          <w:szCs w:val="32"/>
        </w:rPr>
        <w:br w:type="page"/>
      </w:r>
    </w:p>
    <w:sdt>
      <w:sdtPr>
        <w:id w:val="-1923565049"/>
        <w:docPartObj>
          <w:docPartGallery w:val="Table of Contents"/>
          <w:docPartUnique/>
        </w:docPartObj>
      </w:sdtPr>
      <w:sdtEndPr>
        <w:rPr>
          <w:b/>
          <w:bCs/>
        </w:rPr>
      </w:sdtEndPr>
      <w:sdtContent>
        <w:p w14:paraId="47A45270" w14:textId="5D635478" w:rsidR="008C3CF7" w:rsidRPr="00457C4C" w:rsidRDefault="008C3CF7" w:rsidP="008C3CF7">
          <w:pPr>
            <w:jc w:val="center"/>
            <w:rPr>
              <w:b/>
              <w:bCs/>
              <w:sz w:val="28"/>
              <w:szCs w:val="24"/>
            </w:rPr>
          </w:pPr>
          <w:r w:rsidRPr="00457C4C">
            <w:rPr>
              <w:b/>
              <w:bCs/>
              <w:sz w:val="28"/>
              <w:szCs w:val="24"/>
            </w:rPr>
            <w:t>Table of Contents</w:t>
          </w:r>
        </w:p>
        <w:p w14:paraId="0C5DB78F" w14:textId="45AE33C1" w:rsidR="00D20EF8" w:rsidRPr="00457C4C" w:rsidRDefault="008C3CF7">
          <w:pPr>
            <w:pStyle w:val="TOC1"/>
            <w:tabs>
              <w:tab w:val="right" w:leader="dot" w:pos="9016"/>
            </w:tabs>
            <w:rPr>
              <w:rFonts w:asciiTheme="minorHAnsi" w:eastAsiaTheme="minorEastAsia" w:hAnsiTheme="minorHAnsi"/>
              <w:kern w:val="2"/>
              <w:sz w:val="22"/>
              <w:lang w:eastAsia="en-GB"/>
              <w14:ligatures w14:val="standardContextual"/>
            </w:rPr>
          </w:pPr>
          <w:r w:rsidRPr="00457C4C">
            <w:fldChar w:fldCharType="begin"/>
          </w:r>
          <w:r w:rsidRPr="00457C4C">
            <w:instrText xml:space="preserve"> TOC \o "1-3" \h \z \u </w:instrText>
          </w:r>
          <w:r w:rsidRPr="00457C4C">
            <w:fldChar w:fldCharType="separate"/>
          </w:r>
          <w:hyperlink w:anchor="_Toc172699599" w:history="1">
            <w:r w:rsidR="00D20EF8" w:rsidRPr="00457C4C">
              <w:rPr>
                <w:rStyle w:val="Hyperlink"/>
                <w:color w:val="auto"/>
              </w:rPr>
              <w:t>Slide 1: Title Page</w:t>
            </w:r>
            <w:r w:rsidR="00D20EF8" w:rsidRPr="00457C4C">
              <w:rPr>
                <w:webHidden/>
              </w:rPr>
              <w:tab/>
            </w:r>
            <w:r w:rsidR="00D20EF8" w:rsidRPr="00457C4C">
              <w:rPr>
                <w:webHidden/>
              </w:rPr>
              <w:fldChar w:fldCharType="begin"/>
            </w:r>
            <w:r w:rsidR="00D20EF8" w:rsidRPr="00457C4C">
              <w:rPr>
                <w:webHidden/>
              </w:rPr>
              <w:instrText xml:space="preserve"> PAGEREF _Toc172699599 \h </w:instrText>
            </w:r>
            <w:r w:rsidR="00D20EF8" w:rsidRPr="00457C4C">
              <w:rPr>
                <w:webHidden/>
              </w:rPr>
            </w:r>
            <w:r w:rsidR="00D20EF8" w:rsidRPr="00457C4C">
              <w:rPr>
                <w:webHidden/>
              </w:rPr>
              <w:fldChar w:fldCharType="separate"/>
            </w:r>
            <w:r w:rsidR="00D20EF8" w:rsidRPr="00457C4C">
              <w:rPr>
                <w:webHidden/>
              </w:rPr>
              <w:t>3</w:t>
            </w:r>
            <w:r w:rsidR="00D20EF8" w:rsidRPr="00457C4C">
              <w:rPr>
                <w:webHidden/>
              </w:rPr>
              <w:fldChar w:fldCharType="end"/>
            </w:r>
          </w:hyperlink>
        </w:p>
        <w:p w14:paraId="02579C0E" w14:textId="06EFD0D8" w:rsidR="00D20EF8" w:rsidRPr="00457C4C" w:rsidRDefault="00687465">
          <w:pPr>
            <w:pStyle w:val="TOC1"/>
            <w:tabs>
              <w:tab w:val="right" w:leader="dot" w:pos="9016"/>
            </w:tabs>
            <w:rPr>
              <w:rFonts w:asciiTheme="minorHAnsi" w:eastAsiaTheme="minorEastAsia" w:hAnsiTheme="minorHAnsi"/>
              <w:kern w:val="2"/>
              <w:sz w:val="22"/>
              <w:lang w:eastAsia="en-GB"/>
              <w14:ligatures w14:val="standardContextual"/>
            </w:rPr>
          </w:pPr>
          <w:hyperlink w:anchor="_Toc172699600" w:history="1">
            <w:r w:rsidR="00D20EF8" w:rsidRPr="00457C4C">
              <w:rPr>
                <w:rStyle w:val="Hyperlink"/>
                <w:color w:val="auto"/>
              </w:rPr>
              <w:t>Slide 2: Introduction</w:t>
            </w:r>
            <w:r w:rsidR="00D20EF8" w:rsidRPr="00457C4C">
              <w:rPr>
                <w:webHidden/>
              </w:rPr>
              <w:tab/>
            </w:r>
            <w:r w:rsidR="00D20EF8" w:rsidRPr="00457C4C">
              <w:rPr>
                <w:webHidden/>
              </w:rPr>
              <w:fldChar w:fldCharType="begin"/>
            </w:r>
            <w:r w:rsidR="00D20EF8" w:rsidRPr="00457C4C">
              <w:rPr>
                <w:webHidden/>
              </w:rPr>
              <w:instrText xml:space="preserve"> PAGEREF _Toc172699600 \h </w:instrText>
            </w:r>
            <w:r w:rsidR="00D20EF8" w:rsidRPr="00457C4C">
              <w:rPr>
                <w:webHidden/>
              </w:rPr>
            </w:r>
            <w:r w:rsidR="00D20EF8" w:rsidRPr="00457C4C">
              <w:rPr>
                <w:webHidden/>
              </w:rPr>
              <w:fldChar w:fldCharType="separate"/>
            </w:r>
            <w:r w:rsidR="00D20EF8" w:rsidRPr="00457C4C">
              <w:rPr>
                <w:webHidden/>
              </w:rPr>
              <w:t>3</w:t>
            </w:r>
            <w:r w:rsidR="00D20EF8" w:rsidRPr="00457C4C">
              <w:rPr>
                <w:webHidden/>
              </w:rPr>
              <w:fldChar w:fldCharType="end"/>
            </w:r>
          </w:hyperlink>
        </w:p>
        <w:p w14:paraId="760A73EA" w14:textId="28BF8EC9" w:rsidR="00D20EF8" w:rsidRPr="00457C4C" w:rsidRDefault="00687465">
          <w:pPr>
            <w:pStyle w:val="TOC1"/>
            <w:tabs>
              <w:tab w:val="right" w:leader="dot" w:pos="9016"/>
            </w:tabs>
            <w:rPr>
              <w:rFonts w:asciiTheme="minorHAnsi" w:eastAsiaTheme="minorEastAsia" w:hAnsiTheme="minorHAnsi"/>
              <w:kern w:val="2"/>
              <w:sz w:val="22"/>
              <w:lang w:eastAsia="en-GB"/>
              <w14:ligatures w14:val="standardContextual"/>
            </w:rPr>
          </w:pPr>
          <w:hyperlink w:anchor="_Toc172699601" w:history="1">
            <w:r w:rsidR="00D20EF8" w:rsidRPr="00457C4C">
              <w:rPr>
                <w:rStyle w:val="Hyperlink"/>
                <w:color w:val="auto"/>
              </w:rPr>
              <w:t>Slide 3: Importance of technology in training and development</w:t>
            </w:r>
            <w:r w:rsidR="00D20EF8" w:rsidRPr="00457C4C">
              <w:rPr>
                <w:webHidden/>
              </w:rPr>
              <w:tab/>
            </w:r>
            <w:r w:rsidR="00D20EF8" w:rsidRPr="00457C4C">
              <w:rPr>
                <w:webHidden/>
              </w:rPr>
              <w:fldChar w:fldCharType="begin"/>
            </w:r>
            <w:r w:rsidR="00D20EF8" w:rsidRPr="00457C4C">
              <w:rPr>
                <w:webHidden/>
              </w:rPr>
              <w:instrText xml:space="preserve"> PAGEREF _Toc172699601 \h </w:instrText>
            </w:r>
            <w:r w:rsidR="00D20EF8" w:rsidRPr="00457C4C">
              <w:rPr>
                <w:webHidden/>
              </w:rPr>
            </w:r>
            <w:r w:rsidR="00D20EF8" w:rsidRPr="00457C4C">
              <w:rPr>
                <w:webHidden/>
              </w:rPr>
              <w:fldChar w:fldCharType="separate"/>
            </w:r>
            <w:r w:rsidR="00D20EF8" w:rsidRPr="00457C4C">
              <w:rPr>
                <w:webHidden/>
              </w:rPr>
              <w:t>3</w:t>
            </w:r>
            <w:r w:rsidR="00D20EF8" w:rsidRPr="00457C4C">
              <w:rPr>
                <w:webHidden/>
              </w:rPr>
              <w:fldChar w:fldCharType="end"/>
            </w:r>
          </w:hyperlink>
        </w:p>
        <w:p w14:paraId="0A0DC602" w14:textId="7B07C315" w:rsidR="00D20EF8" w:rsidRPr="00457C4C" w:rsidRDefault="00687465">
          <w:pPr>
            <w:pStyle w:val="TOC1"/>
            <w:tabs>
              <w:tab w:val="right" w:leader="dot" w:pos="9016"/>
            </w:tabs>
            <w:rPr>
              <w:rFonts w:asciiTheme="minorHAnsi" w:eastAsiaTheme="minorEastAsia" w:hAnsiTheme="minorHAnsi"/>
              <w:kern w:val="2"/>
              <w:sz w:val="22"/>
              <w:lang w:eastAsia="en-GB"/>
              <w14:ligatures w14:val="standardContextual"/>
            </w:rPr>
          </w:pPr>
          <w:hyperlink w:anchor="_Toc172699602" w:history="1">
            <w:r w:rsidR="00D20EF8" w:rsidRPr="00457C4C">
              <w:rPr>
                <w:rStyle w:val="Hyperlink"/>
                <w:color w:val="auto"/>
              </w:rPr>
              <w:t>Slide 4: Benefits of technology-based training programmes for employees</w:t>
            </w:r>
            <w:r w:rsidR="00D20EF8" w:rsidRPr="00457C4C">
              <w:rPr>
                <w:webHidden/>
              </w:rPr>
              <w:tab/>
            </w:r>
            <w:r w:rsidR="00D20EF8" w:rsidRPr="00457C4C">
              <w:rPr>
                <w:webHidden/>
              </w:rPr>
              <w:fldChar w:fldCharType="begin"/>
            </w:r>
            <w:r w:rsidR="00D20EF8" w:rsidRPr="00457C4C">
              <w:rPr>
                <w:webHidden/>
              </w:rPr>
              <w:instrText xml:space="preserve"> PAGEREF _Toc172699602 \h </w:instrText>
            </w:r>
            <w:r w:rsidR="00D20EF8" w:rsidRPr="00457C4C">
              <w:rPr>
                <w:webHidden/>
              </w:rPr>
            </w:r>
            <w:r w:rsidR="00D20EF8" w:rsidRPr="00457C4C">
              <w:rPr>
                <w:webHidden/>
              </w:rPr>
              <w:fldChar w:fldCharType="separate"/>
            </w:r>
            <w:r w:rsidR="00D20EF8" w:rsidRPr="00457C4C">
              <w:rPr>
                <w:webHidden/>
              </w:rPr>
              <w:t>4</w:t>
            </w:r>
            <w:r w:rsidR="00D20EF8" w:rsidRPr="00457C4C">
              <w:rPr>
                <w:webHidden/>
              </w:rPr>
              <w:fldChar w:fldCharType="end"/>
            </w:r>
          </w:hyperlink>
        </w:p>
        <w:p w14:paraId="4D71F7CB" w14:textId="1372C16D" w:rsidR="00D20EF8" w:rsidRPr="00457C4C" w:rsidRDefault="00687465">
          <w:pPr>
            <w:pStyle w:val="TOC2"/>
            <w:tabs>
              <w:tab w:val="right" w:leader="dot" w:pos="9016"/>
            </w:tabs>
            <w:rPr>
              <w:rFonts w:asciiTheme="minorHAnsi" w:eastAsiaTheme="minorEastAsia" w:hAnsiTheme="minorHAnsi"/>
              <w:kern w:val="2"/>
              <w:sz w:val="22"/>
              <w:lang w:eastAsia="en-GB"/>
              <w14:ligatures w14:val="standardContextual"/>
            </w:rPr>
          </w:pPr>
          <w:hyperlink w:anchor="_Toc172699603" w:history="1">
            <w:r w:rsidR="00D20EF8" w:rsidRPr="00457C4C">
              <w:rPr>
                <w:rStyle w:val="Hyperlink"/>
                <w:color w:val="auto"/>
              </w:rPr>
              <w:t>Slide 5+6+7+8: 4 Examples from 4 different organisations</w:t>
            </w:r>
            <w:r w:rsidR="00D20EF8" w:rsidRPr="00457C4C">
              <w:rPr>
                <w:webHidden/>
              </w:rPr>
              <w:tab/>
            </w:r>
            <w:r w:rsidR="00D20EF8" w:rsidRPr="00457C4C">
              <w:rPr>
                <w:webHidden/>
              </w:rPr>
              <w:fldChar w:fldCharType="begin"/>
            </w:r>
            <w:r w:rsidR="00D20EF8" w:rsidRPr="00457C4C">
              <w:rPr>
                <w:webHidden/>
              </w:rPr>
              <w:instrText xml:space="preserve"> PAGEREF _Toc172699603 \h </w:instrText>
            </w:r>
            <w:r w:rsidR="00D20EF8" w:rsidRPr="00457C4C">
              <w:rPr>
                <w:webHidden/>
              </w:rPr>
            </w:r>
            <w:r w:rsidR="00D20EF8" w:rsidRPr="00457C4C">
              <w:rPr>
                <w:webHidden/>
              </w:rPr>
              <w:fldChar w:fldCharType="separate"/>
            </w:r>
            <w:r w:rsidR="00D20EF8" w:rsidRPr="00457C4C">
              <w:rPr>
                <w:webHidden/>
              </w:rPr>
              <w:t>4</w:t>
            </w:r>
            <w:r w:rsidR="00D20EF8" w:rsidRPr="00457C4C">
              <w:rPr>
                <w:webHidden/>
              </w:rPr>
              <w:fldChar w:fldCharType="end"/>
            </w:r>
          </w:hyperlink>
        </w:p>
        <w:p w14:paraId="283C0203" w14:textId="07BF3D77" w:rsidR="00D20EF8" w:rsidRPr="00457C4C" w:rsidRDefault="00687465">
          <w:pPr>
            <w:pStyle w:val="TOC1"/>
            <w:tabs>
              <w:tab w:val="right" w:leader="dot" w:pos="9016"/>
            </w:tabs>
            <w:rPr>
              <w:rFonts w:asciiTheme="minorHAnsi" w:eastAsiaTheme="minorEastAsia" w:hAnsiTheme="minorHAnsi"/>
              <w:kern w:val="2"/>
              <w:sz w:val="22"/>
              <w:lang w:eastAsia="en-GB"/>
              <w14:ligatures w14:val="standardContextual"/>
            </w:rPr>
          </w:pPr>
          <w:hyperlink w:anchor="_Toc172699604" w:history="1">
            <w:r w:rsidR="00D20EF8" w:rsidRPr="00457C4C">
              <w:rPr>
                <w:rStyle w:val="Hyperlink"/>
                <w:color w:val="auto"/>
              </w:rPr>
              <w:t>Slide 8: Benefits of technology-based training programmes for employers</w:t>
            </w:r>
            <w:r w:rsidR="00D20EF8" w:rsidRPr="00457C4C">
              <w:rPr>
                <w:webHidden/>
              </w:rPr>
              <w:tab/>
            </w:r>
            <w:r w:rsidR="00D20EF8" w:rsidRPr="00457C4C">
              <w:rPr>
                <w:webHidden/>
              </w:rPr>
              <w:fldChar w:fldCharType="begin"/>
            </w:r>
            <w:r w:rsidR="00D20EF8" w:rsidRPr="00457C4C">
              <w:rPr>
                <w:webHidden/>
              </w:rPr>
              <w:instrText xml:space="preserve"> PAGEREF _Toc172699604 \h </w:instrText>
            </w:r>
            <w:r w:rsidR="00D20EF8" w:rsidRPr="00457C4C">
              <w:rPr>
                <w:webHidden/>
              </w:rPr>
            </w:r>
            <w:r w:rsidR="00D20EF8" w:rsidRPr="00457C4C">
              <w:rPr>
                <w:webHidden/>
              </w:rPr>
              <w:fldChar w:fldCharType="separate"/>
            </w:r>
            <w:r w:rsidR="00D20EF8" w:rsidRPr="00457C4C">
              <w:rPr>
                <w:webHidden/>
              </w:rPr>
              <w:t>6</w:t>
            </w:r>
            <w:r w:rsidR="00D20EF8" w:rsidRPr="00457C4C">
              <w:rPr>
                <w:webHidden/>
              </w:rPr>
              <w:fldChar w:fldCharType="end"/>
            </w:r>
          </w:hyperlink>
        </w:p>
        <w:p w14:paraId="2125E9B6" w14:textId="6F78374D" w:rsidR="00D20EF8" w:rsidRPr="00457C4C" w:rsidRDefault="00687465">
          <w:pPr>
            <w:pStyle w:val="TOC2"/>
            <w:tabs>
              <w:tab w:val="right" w:leader="dot" w:pos="9016"/>
            </w:tabs>
            <w:rPr>
              <w:rFonts w:asciiTheme="minorHAnsi" w:eastAsiaTheme="minorEastAsia" w:hAnsiTheme="minorHAnsi"/>
              <w:kern w:val="2"/>
              <w:sz w:val="22"/>
              <w:lang w:eastAsia="en-GB"/>
              <w14:ligatures w14:val="standardContextual"/>
            </w:rPr>
          </w:pPr>
          <w:hyperlink w:anchor="_Toc172699605" w:history="1">
            <w:r w:rsidR="00D20EF8" w:rsidRPr="00457C4C">
              <w:rPr>
                <w:rStyle w:val="Hyperlink"/>
                <w:color w:val="auto"/>
              </w:rPr>
              <w:t>Slide 9+10+11+12: 4 Examples from 4 different organisations</w:t>
            </w:r>
            <w:r w:rsidR="00D20EF8" w:rsidRPr="00457C4C">
              <w:rPr>
                <w:webHidden/>
              </w:rPr>
              <w:tab/>
            </w:r>
            <w:r w:rsidR="00D20EF8" w:rsidRPr="00457C4C">
              <w:rPr>
                <w:webHidden/>
              </w:rPr>
              <w:fldChar w:fldCharType="begin"/>
            </w:r>
            <w:r w:rsidR="00D20EF8" w:rsidRPr="00457C4C">
              <w:rPr>
                <w:webHidden/>
              </w:rPr>
              <w:instrText xml:space="preserve"> PAGEREF _Toc172699605 \h </w:instrText>
            </w:r>
            <w:r w:rsidR="00D20EF8" w:rsidRPr="00457C4C">
              <w:rPr>
                <w:webHidden/>
              </w:rPr>
            </w:r>
            <w:r w:rsidR="00D20EF8" w:rsidRPr="00457C4C">
              <w:rPr>
                <w:webHidden/>
              </w:rPr>
              <w:fldChar w:fldCharType="separate"/>
            </w:r>
            <w:r w:rsidR="00D20EF8" w:rsidRPr="00457C4C">
              <w:rPr>
                <w:webHidden/>
              </w:rPr>
              <w:t>6</w:t>
            </w:r>
            <w:r w:rsidR="00D20EF8" w:rsidRPr="00457C4C">
              <w:rPr>
                <w:webHidden/>
              </w:rPr>
              <w:fldChar w:fldCharType="end"/>
            </w:r>
          </w:hyperlink>
        </w:p>
        <w:p w14:paraId="46839C92" w14:textId="4E0DFCC8" w:rsidR="00D20EF8" w:rsidRPr="00457C4C" w:rsidRDefault="00687465">
          <w:pPr>
            <w:pStyle w:val="TOC1"/>
            <w:tabs>
              <w:tab w:val="right" w:leader="dot" w:pos="9016"/>
            </w:tabs>
            <w:rPr>
              <w:rFonts w:asciiTheme="minorHAnsi" w:eastAsiaTheme="minorEastAsia" w:hAnsiTheme="minorHAnsi"/>
              <w:kern w:val="2"/>
              <w:sz w:val="22"/>
              <w:lang w:eastAsia="en-GB"/>
              <w14:ligatures w14:val="standardContextual"/>
            </w:rPr>
          </w:pPr>
          <w:hyperlink w:anchor="_Toc172699606" w:history="1">
            <w:r w:rsidR="00D20EF8" w:rsidRPr="00457C4C">
              <w:rPr>
                <w:rStyle w:val="Hyperlink"/>
                <w:color w:val="auto"/>
              </w:rPr>
              <w:t>Slide 13: Conclusion</w:t>
            </w:r>
            <w:r w:rsidR="00D20EF8" w:rsidRPr="00457C4C">
              <w:rPr>
                <w:webHidden/>
              </w:rPr>
              <w:tab/>
            </w:r>
            <w:r w:rsidR="00D20EF8" w:rsidRPr="00457C4C">
              <w:rPr>
                <w:webHidden/>
              </w:rPr>
              <w:fldChar w:fldCharType="begin"/>
            </w:r>
            <w:r w:rsidR="00D20EF8" w:rsidRPr="00457C4C">
              <w:rPr>
                <w:webHidden/>
              </w:rPr>
              <w:instrText xml:space="preserve"> PAGEREF _Toc172699606 \h </w:instrText>
            </w:r>
            <w:r w:rsidR="00D20EF8" w:rsidRPr="00457C4C">
              <w:rPr>
                <w:webHidden/>
              </w:rPr>
            </w:r>
            <w:r w:rsidR="00D20EF8" w:rsidRPr="00457C4C">
              <w:rPr>
                <w:webHidden/>
              </w:rPr>
              <w:fldChar w:fldCharType="separate"/>
            </w:r>
            <w:r w:rsidR="00D20EF8" w:rsidRPr="00457C4C">
              <w:rPr>
                <w:webHidden/>
              </w:rPr>
              <w:t>7</w:t>
            </w:r>
            <w:r w:rsidR="00D20EF8" w:rsidRPr="00457C4C">
              <w:rPr>
                <w:webHidden/>
              </w:rPr>
              <w:fldChar w:fldCharType="end"/>
            </w:r>
          </w:hyperlink>
        </w:p>
        <w:p w14:paraId="421A6262" w14:textId="5B483CF2" w:rsidR="00D20EF8" w:rsidRPr="00457C4C" w:rsidRDefault="00687465">
          <w:pPr>
            <w:pStyle w:val="TOC1"/>
            <w:tabs>
              <w:tab w:val="right" w:leader="dot" w:pos="9016"/>
            </w:tabs>
            <w:rPr>
              <w:rFonts w:asciiTheme="minorHAnsi" w:eastAsiaTheme="minorEastAsia" w:hAnsiTheme="minorHAnsi"/>
              <w:kern w:val="2"/>
              <w:sz w:val="22"/>
              <w:lang w:eastAsia="en-GB"/>
              <w14:ligatures w14:val="standardContextual"/>
            </w:rPr>
          </w:pPr>
          <w:hyperlink w:anchor="_Toc172699607" w:history="1">
            <w:r w:rsidR="00D20EF8" w:rsidRPr="00457C4C">
              <w:rPr>
                <w:rStyle w:val="Hyperlink"/>
                <w:color w:val="auto"/>
              </w:rPr>
              <w:t>Slide 14: References</w:t>
            </w:r>
            <w:r w:rsidR="00D20EF8" w:rsidRPr="00457C4C">
              <w:rPr>
                <w:webHidden/>
              </w:rPr>
              <w:tab/>
            </w:r>
            <w:r w:rsidR="00D20EF8" w:rsidRPr="00457C4C">
              <w:rPr>
                <w:webHidden/>
              </w:rPr>
              <w:fldChar w:fldCharType="begin"/>
            </w:r>
            <w:r w:rsidR="00D20EF8" w:rsidRPr="00457C4C">
              <w:rPr>
                <w:webHidden/>
              </w:rPr>
              <w:instrText xml:space="preserve"> PAGEREF _Toc172699607 \h </w:instrText>
            </w:r>
            <w:r w:rsidR="00D20EF8" w:rsidRPr="00457C4C">
              <w:rPr>
                <w:webHidden/>
              </w:rPr>
            </w:r>
            <w:r w:rsidR="00D20EF8" w:rsidRPr="00457C4C">
              <w:rPr>
                <w:webHidden/>
              </w:rPr>
              <w:fldChar w:fldCharType="separate"/>
            </w:r>
            <w:r w:rsidR="00D20EF8" w:rsidRPr="00457C4C">
              <w:rPr>
                <w:webHidden/>
              </w:rPr>
              <w:t>9</w:t>
            </w:r>
            <w:r w:rsidR="00D20EF8" w:rsidRPr="00457C4C">
              <w:rPr>
                <w:webHidden/>
              </w:rPr>
              <w:fldChar w:fldCharType="end"/>
            </w:r>
          </w:hyperlink>
        </w:p>
        <w:p w14:paraId="05FB7A51" w14:textId="093D1F2C" w:rsidR="008C3CF7" w:rsidRPr="00457C4C" w:rsidRDefault="008C3CF7">
          <w:r w:rsidRPr="00457C4C">
            <w:rPr>
              <w:b/>
              <w:bCs/>
            </w:rPr>
            <w:fldChar w:fldCharType="end"/>
          </w:r>
        </w:p>
      </w:sdtContent>
    </w:sdt>
    <w:p w14:paraId="210E7875" w14:textId="77777777" w:rsidR="008C3CF7" w:rsidRPr="00457C4C" w:rsidRDefault="008C3CF7">
      <w:pPr>
        <w:spacing w:line="259" w:lineRule="auto"/>
        <w:jc w:val="left"/>
        <w:rPr>
          <w:rFonts w:eastAsiaTheme="majorEastAsia" w:cstheme="majorBidi"/>
          <w:b/>
          <w:szCs w:val="32"/>
          <w:lang w:eastAsia="en-GB"/>
        </w:rPr>
      </w:pPr>
      <w:r w:rsidRPr="00457C4C">
        <w:br w:type="page"/>
      </w:r>
    </w:p>
    <w:p w14:paraId="5E2F64B7" w14:textId="0DAF81AD" w:rsidR="00D71C70" w:rsidRPr="00457C4C" w:rsidRDefault="00D71C70" w:rsidP="00D71C70">
      <w:pPr>
        <w:pStyle w:val="Heading1"/>
        <w:rPr>
          <w:color w:val="auto"/>
        </w:rPr>
      </w:pPr>
      <w:bookmarkStart w:id="0" w:name="_Toc172699599"/>
      <w:r w:rsidRPr="00457C4C">
        <w:rPr>
          <w:color w:val="auto"/>
        </w:rPr>
        <w:lastRenderedPageBreak/>
        <w:t>Slide 1: Title Page</w:t>
      </w:r>
      <w:bookmarkEnd w:id="0"/>
    </w:p>
    <w:p w14:paraId="7408F570" w14:textId="16A43ECF" w:rsidR="00382707" w:rsidRPr="00457C4C" w:rsidRDefault="00D71C70" w:rsidP="001A09AE">
      <w:pPr>
        <w:pStyle w:val="Heading1"/>
        <w:rPr>
          <w:color w:val="auto"/>
        </w:rPr>
      </w:pPr>
      <w:bookmarkStart w:id="1" w:name="_Toc172699600"/>
      <w:r w:rsidRPr="00457C4C">
        <w:rPr>
          <w:color w:val="auto"/>
        </w:rPr>
        <w:t xml:space="preserve">Slide 2: </w:t>
      </w:r>
      <w:r w:rsidR="00382707" w:rsidRPr="00457C4C">
        <w:rPr>
          <w:color w:val="auto"/>
        </w:rPr>
        <w:t>Introduction</w:t>
      </w:r>
      <w:bookmarkEnd w:id="1"/>
    </w:p>
    <w:p w14:paraId="3C291065" w14:textId="4276EBC0" w:rsidR="00B3508D" w:rsidRPr="00457C4C" w:rsidRDefault="00B3508D" w:rsidP="00B3508D">
      <w:pPr>
        <w:rPr>
          <w:lang w:eastAsia="en-GB"/>
        </w:rPr>
      </w:pPr>
      <w:r w:rsidRPr="00457C4C">
        <w:rPr>
          <w:lang w:eastAsia="en-GB"/>
        </w:rPr>
        <w:t xml:space="preserve">The following presentation discusses the advantages of technology-based training program to employers’ cases of eight multiple sectors organisations based in UK. </w:t>
      </w:r>
      <w:r w:rsidR="009F3D13" w:rsidRPr="00457C4C">
        <w:rPr>
          <w:lang w:eastAsia="en-GB"/>
        </w:rPr>
        <w:t xml:space="preserve">It will examine how learning solutions like “Academy Online,” “Digital Academy,” “Virtual Reality Training” and “Degreed” make training more effective. </w:t>
      </w:r>
      <w:r w:rsidRPr="00457C4C">
        <w:rPr>
          <w:lang w:eastAsia="en-GB"/>
        </w:rPr>
        <w:t xml:space="preserve">Also, </w:t>
      </w:r>
      <w:r w:rsidR="00292416" w:rsidRPr="00457C4C">
        <w:rPr>
          <w:lang w:eastAsia="en-GB"/>
        </w:rPr>
        <w:t>in the example</w:t>
      </w:r>
      <w:r w:rsidRPr="00457C4C">
        <w:rPr>
          <w:lang w:eastAsia="en-GB"/>
        </w:rPr>
        <w:t xml:space="preserve"> of Rolls-Royce’s VR and AR training, Lloyds Banking Group’s Learning Hub commercial, Vodafone University and myLearning by BP which will illustrate how it costs less, guarantees uniformity, flexibility, and has high levels of engagement and retention for employees. It examine</w:t>
      </w:r>
      <w:r w:rsidR="00292416" w:rsidRPr="00457C4C">
        <w:rPr>
          <w:lang w:eastAsia="en-GB"/>
        </w:rPr>
        <w:t>s</w:t>
      </w:r>
      <w:r w:rsidRPr="00457C4C">
        <w:rPr>
          <w:lang w:eastAsia="en-GB"/>
        </w:rPr>
        <w:t xml:space="preserve"> the real-world applications </w:t>
      </w:r>
      <w:r w:rsidR="00292416" w:rsidRPr="00457C4C">
        <w:rPr>
          <w:lang w:eastAsia="en-GB"/>
        </w:rPr>
        <w:t>to</w:t>
      </w:r>
      <w:r w:rsidRPr="00457C4C">
        <w:rPr>
          <w:lang w:eastAsia="en-GB"/>
        </w:rPr>
        <w:t xml:space="preserve"> exemplify how technology-based training yields </w:t>
      </w:r>
      <w:r w:rsidR="00D11DC6" w:rsidRPr="00457C4C">
        <w:rPr>
          <w:lang w:eastAsia="en-GB"/>
        </w:rPr>
        <w:t>organis</w:t>
      </w:r>
      <w:r w:rsidRPr="00457C4C">
        <w:rPr>
          <w:lang w:eastAsia="en-GB"/>
        </w:rPr>
        <w:t>ational value and business advantage.</w:t>
      </w:r>
    </w:p>
    <w:p w14:paraId="7180E42B" w14:textId="59F7E8A1" w:rsidR="00382707" w:rsidRPr="00457C4C" w:rsidRDefault="00D71C70" w:rsidP="001A09AE">
      <w:pPr>
        <w:pStyle w:val="Heading1"/>
        <w:rPr>
          <w:color w:val="auto"/>
        </w:rPr>
      </w:pPr>
      <w:bookmarkStart w:id="2" w:name="_Toc172699601"/>
      <w:r w:rsidRPr="00457C4C">
        <w:rPr>
          <w:color w:val="auto"/>
        </w:rPr>
        <w:t xml:space="preserve">Slide 3: </w:t>
      </w:r>
      <w:r w:rsidR="001A09AE" w:rsidRPr="00457C4C">
        <w:rPr>
          <w:color w:val="auto"/>
        </w:rPr>
        <w:t>Importance</w:t>
      </w:r>
      <w:r w:rsidR="00382707" w:rsidRPr="00457C4C">
        <w:rPr>
          <w:color w:val="auto"/>
        </w:rPr>
        <w:t xml:space="preserve"> of technology in training and development</w:t>
      </w:r>
      <w:bookmarkEnd w:id="2"/>
    </w:p>
    <w:p w14:paraId="30116B78" w14:textId="71C85852" w:rsidR="00630D22" w:rsidRPr="00457C4C" w:rsidRDefault="00630D22" w:rsidP="00630D22">
      <w:pPr>
        <w:rPr>
          <w:lang w:eastAsia="en-GB"/>
        </w:rPr>
      </w:pPr>
      <w:r w:rsidRPr="00457C4C">
        <w:rPr>
          <w:b/>
          <w:bCs/>
          <w:lang w:eastAsia="en-GB"/>
        </w:rPr>
        <w:t>1. Accessibility and Flexibility:</w:t>
      </w:r>
      <w:r w:rsidRPr="00457C4C">
        <w:rPr>
          <w:lang w:eastAsia="en-GB"/>
        </w:rPr>
        <w:t xml:space="preserve"> Technology makes it possible to share the training documents at the convenience of the trainee at any place</w:t>
      </w:r>
      <w:r w:rsidR="007D0CC6" w:rsidRPr="00457C4C">
        <w:rPr>
          <w:lang w:eastAsia="en-GB"/>
        </w:rPr>
        <w:t xml:space="preserve"> (</w:t>
      </w:r>
      <w:r w:rsidR="007D0CC6" w:rsidRPr="00457C4C">
        <w:rPr>
          <w:shd w:val="clear" w:color="auto" w:fill="FFFFFF"/>
        </w:rPr>
        <w:t>Arnold and McClure, 2023).</w:t>
      </w:r>
      <w:r w:rsidRPr="00457C4C">
        <w:rPr>
          <w:lang w:eastAsia="en-GB"/>
        </w:rPr>
        <w:t xml:space="preserve"> Special appealing is that this flexible approach is very helpful if the employees are in different regions or are part of a distributed </w:t>
      </w:r>
      <w:r w:rsidR="00D11DC6" w:rsidRPr="00457C4C">
        <w:rPr>
          <w:lang w:eastAsia="en-GB"/>
        </w:rPr>
        <w:t>organis</w:t>
      </w:r>
      <w:r w:rsidRPr="00457C4C">
        <w:rPr>
          <w:lang w:eastAsia="en-GB"/>
        </w:rPr>
        <w:t>ation</w:t>
      </w:r>
      <w:r w:rsidR="00D11DC6" w:rsidRPr="00457C4C">
        <w:rPr>
          <w:lang w:eastAsia="en-GB"/>
        </w:rPr>
        <w:t xml:space="preserve"> and</w:t>
      </w:r>
      <w:r w:rsidRPr="00457C4C">
        <w:rPr>
          <w:lang w:eastAsia="en-GB"/>
        </w:rPr>
        <w:t xml:space="preserve"> nobody can be deprived of professional growth.</w:t>
      </w:r>
    </w:p>
    <w:p w14:paraId="2754A573" w14:textId="109A224D" w:rsidR="00630D22" w:rsidRPr="00457C4C" w:rsidRDefault="00630D22" w:rsidP="00630D22">
      <w:pPr>
        <w:rPr>
          <w:lang w:eastAsia="en-GB"/>
        </w:rPr>
      </w:pPr>
      <w:r w:rsidRPr="00457C4C">
        <w:rPr>
          <w:b/>
          <w:bCs/>
          <w:lang w:eastAsia="en-GB"/>
        </w:rPr>
        <w:t>2. Engagement and Interactivity:</w:t>
      </w:r>
      <w:r w:rsidRPr="00457C4C">
        <w:rPr>
          <w:lang w:eastAsia="en-GB"/>
        </w:rPr>
        <w:t xml:space="preserve"> Technological items such as simulation</w:t>
      </w:r>
      <w:r w:rsidR="009B5202" w:rsidRPr="00457C4C">
        <w:rPr>
          <w:lang w:eastAsia="en-GB"/>
        </w:rPr>
        <w:t xml:space="preserve"> and</w:t>
      </w:r>
      <w:r w:rsidRPr="00457C4C">
        <w:rPr>
          <w:lang w:eastAsia="en-GB"/>
        </w:rPr>
        <w:t xml:space="preserve"> virtual reality</w:t>
      </w:r>
      <w:r w:rsidR="009B5202" w:rsidRPr="00457C4C">
        <w:rPr>
          <w:lang w:eastAsia="en-GB"/>
        </w:rPr>
        <w:t xml:space="preserve"> </w:t>
      </w:r>
      <w:r w:rsidRPr="00457C4C">
        <w:rPr>
          <w:lang w:eastAsia="en-GB"/>
        </w:rPr>
        <w:t xml:space="preserve">help in increasing interest as well as participation among </w:t>
      </w:r>
      <w:r w:rsidR="007D0CC6" w:rsidRPr="00457C4C">
        <w:rPr>
          <w:lang w:eastAsia="en-GB"/>
        </w:rPr>
        <w:t>employees (</w:t>
      </w:r>
      <w:r w:rsidR="007D0CC6" w:rsidRPr="00457C4C">
        <w:rPr>
          <w:shd w:val="clear" w:color="auto" w:fill="FFFFFF"/>
        </w:rPr>
        <w:t>Blanchard and Thacker, 2023).</w:t>
      </w:r>
      <w:r w:rsidRPr="00457C4C">
        <w:rPr>
          <w:lang w:eastAsia="en-GB"/>
        </w:rPr>
        <w:t xml:space="preserve"> These methods assist in achieving the learning objectives of keeping learners’ attention, improving on understanding through real life application, and ensuring that the training is fun. </w:t>
      </w:r>
    </w:p>
    <w:p w14:paraId="755BF1DC" w14:textId="18B77EE4" w:rsidR="00630D22" w:rsidRPr="00457C4C" w:rsidRDefault="00630D22" w:rsidP="00630D22">
      <w:pPr>
        <w:rPr>
          <w:lang w:eastAsia="en-GB"/>
        </w:rPr>
      </w:pPr>
      <w:r w:rsidRPr="00457C4C">
        <w:rPr>
          <w:b/>
          <w:bCs/>
          <w:lang w:eastAsia="en-GB"/>
        </w:rPr>
        <w:t>3. Personali</w:t>
      </w:r>
      <w:r w:rsidR="00D11DC6" w:rsidRPr="00457C4C">
        <w:rPr>
          <w:b/>
          <w:bCs/>
          <w:lang w:eastAsia="en-GB"/>
        </w:rPr>
        <w:t>s</w:t>
      </w:r>
      <w:r w:rsidRPr="00457C4C">
        <w:rPr>
          <w:b/>
          <w:bCs/>
          <w:lang w:eastAsia="en-GB"/>
        </w:rPr>
        <w:t>ation and Adaptability:</w:t>
      </w:r>
      <w:r w:rsidRPr="00457C4C">
        <w:rPr>
          <w:lang w:eastAsia="en-GB"/>
        </w:rPr>
        <w:t xml:space="preserve"> Self-paced learnin</w:t>
      </w:r>
      <w:r w:rsidR="00682808" w:rsidRPr="00457C4C">
        <w:rPr>
          <w:lang w:eastAsia="en-GB"/>
        </w:rPr>
        <w:t>g</w:t>
      </w:r>
      <w:r w:rsidRPr="00457C4C">
        <w:rPr>
          <w:lang w:eastAsia="en-GB"/>
        </w:rPr>
        <w:t xml:space="preserve"> is a characteristic of learning using advanced technologies</w:t>
      </w:r>
      <w:r w:rsidR="00682808" w:rsidRPr="00457C4C">
        <w:rPr>
          <w:lang w:eastAsia="en-GB"/>
        </w:rPr>
        <w:t>. It</w:t>
      </w:r>
      <w:r w:rsidRPr="00457C4C">
        <w:rPr>
          <w:lang w:eastAsia="en-GB"/>
        </w:rPr>
        <w:t xml:space="preserve"> proceeds at the speed characteristic for each learner. The adaptive learning applications can </w:t>
      </w:r>
      <w:r w:rsidR="00D11DC6" w:rsidRPr="00457C4C">
        <w:rPr>
          <w:lang w:eastAsia="en-GB"/>
        </w:rPr>
        <w:t>analyse</w:t>
      </w:r>
      <w:r w:rsidRPr="00457C4C">
        <w:rPr>
          <w:lang w:eastAsia="en-GB"/>
        </w:rPr>
        <w:t xml:space="preserve"> a learner’s performance and detect what concepts he or she needs to learn, which enhances the efficiency of training</w:t>
      </w:r>
      <w:r w:rsidR="007D0CC6" w:rsidRPr="00457C4C">
        <w:rPr>
          <w:lang w:eastAsia="en-GB"/>
        </w:rPr>
        <w:t xml:space="preserve"> (</w:t>
      </w:r>
      <w:r w:rsidR="007D0CC6" w:rsidRPr="00457C4C">
        <w:rPr>
          <w:shd w:val="clear" w:color="auto" w:fill="FFFFFF"/>
        </w:rPr>
        <w:t>Bhatt and Muduli, 2023).</w:t>
      </w:r>
    </w:p>
    <w:p w14:paraId="635A70E4" w14:textId="6134BCDA" w:rsidR="00630D22" w:rsidRPr="00457C4C" w:rsidRDefault="00630D22" w:rsidP="00630D22">
      <w:pPr>
        <w:rPr>
          <w:lang w:eastAsia="en-GB"/>
        </w:rPr>
      </w:pPr>
      <w:r w:rsidRPr="00457C4C">
        <w:rPr>
          <w:b/>
          <w:bCs/>
          <w:lang w:eastAsia="en-GB"/>
        </w:rPr>
        <w:t>4. Scalability and Cost-Efficiency:</w:t>
      </w:r>
      <w:r w:rsidRPr="00457C4C">
        <w:rPr>
          <w:lang w:eastAsia="en-GB"/>
        </w:rPr>
        <w:t xml:space="preserve"> One advantage of digital training solutions is that the size of an </w:t>
      </w:r>
      <w:r w:rsidR="00D11DC6" w:rsidRPr="00457C4C">
        <w:rPr>
          <w:lang w:eastAsia="en-GB"/>
        </w:rPr>
        <w:t>organis</w:t>
      </w:r>
      <w:r w:rsidRPr="00457C4C">
        <w:rPr>
          <w:lang w:eastAsia="en-GB"/>
        </w:rPr>
        <w:t>ation is not a limiting factor</w:t>
      </w:r>
      <w:r w:rsidR="008A478E" w:rsidRPr="00457C4C">
        <w:rPr>
          <w:lang w:eastAsia="en-GB"/>
        </w:rPr>
        <w:t>,</w:t>
      </w:r>
      <w:r w:rsidRPr="00457C4C">
        <w:rPr>
          <w:lang w:eastAsia="en-GB"/>
        </w:rPr>
        <w:t xml:space="preserve"> when it comes to training employees</w:t>
      </w:r>
      <w:r w:rsidR="008A478E" w:rsidRPr="00457C4C">
        <w:rPr>
          <w:lang w:eastAsia="en-GB"/>
        </w:rPr>
        <w:t>.</w:t>
      </w:r>
      <w:r w:rsidRPr="00457C4C">
        <w:rPr>
          <w:lang w:eastAsia="en-GB"/>
        </w:rPr>
        <w:t xml:space="preserve"> </w:t>
      </w:r>
      <w:r w:rsidR="008A478E" w:rsidRPr="00457C4C">
        <w:rPr>
          <w:lang w:eastAsia="en-GB"/>
        </w:rPr>
        <w:t>S</w:t>
      </w:r>
      <w:r w:rsidRPr="00457C4C">
        <w:rPr>
          <w:lang w:eastAsia="en-GB"/>
        </w:rPr>
        <w:t>ince it does not require a lot of added cost to cover many employees</w:t>
      </w:r>
      <w:r w:rsidR="008E098D" w:rsidRPr="00457C4C">
        <w:rPr>
          <w:lang w:eastAsia="en-GB"/>
        </w:rPr>
        <w:t xml:space="preserve"> (</w:t>
      </w:r>
      <w:r w:rsidR="008E098D" w:rsidRPr="00457C4C">
        <w:rPr>
          <w:shd w:val="clear" w:color="auto" w:fill="FFFFFF"/>
        </w:rPr>
        <w:t>De Grip, 2024).</w:t>
      </w:r>
      <w:r w:rsidRPr="00457C4C">
        <w:rPr>
          <w:lang w:eastAsia="en-GB"/>
        </w:rPr>
        <w:t xml:space="preserve"> </w:t>
      </w:r>
      <w:r w:rsidR="008A478E" w:rsidRPr="00457C4C">
        <w:rPr>
          <w:lang w:eastAsia="en-GB"/>
        </w:rPr>
        <w:t>Self-paced</w:t>
      </w:r>
      <w:r w:rsidRPr="00457C4C">
        <w:rPr>
          <w:lang w:eastAsia="en-GB"/>
        </w:rPr>
        <w:t xml:space="preserve">, online, and broadcast forms of delivery </w:t>
      </w:r>
      <w:r w:rsidR="00D11DC6" w:rsidRPr="00457C4C">
        <w:rPr>
          <w:lang w:eastAsia="en-GB"/>
        </w:rPr>
        <w:t>minimise</w:t>
      </w:r>
      <w:r w:rsidRPr="00457C4C">
        <w:rPr>
          <w:lang w:eastAsia="en-GB"/>
        </w:rPr>
        <w:t xml:space="preserve"> the use of equipment and traveling and therefore cuts expenses. </w:t>
      </w:r>
    </w:p>
    <w:p w14:paraId="1FA9D14B" w14:textId="721D76A0" w:rsidR="00630D22" w:rsidRPr="00457C4C" w:rsidRDefault="00630D22" w:rsidP="00630D22">
      <w:pPr>
        <w:rPr>
          <w:lang w:eastAsia="en-GB"/>
        </w:rPr>
      </w:pPr>
      <w:r w:rsidRPr="00457C4C">
        <w:rPr>
          <w:b/>
          <w:bCs/>
          <w:lang w:eastAsia="en-GB"/>
        </w:rPr>
        <w:t>5. Data-Driven Insights:</w:t>
      </w:r>
      <w:r w:rsidRPr="00457C4C">
        <w:rPr>
          <w:lang w:eastAsia="en-GB"/>
        </w:rPr>
        <w:t xml:space="preserve"> Technology enables the gathering and processing of learning data, about the learners’ achievements, interactions, and inefficiency</w:t>
      </w:r>
      <w:r w:rsidR="007D0CC6" w:rsidRPr="00457C4C">
        <w:rPr>
          <w:lang w:eastAsia="en-GB"/>
        </w:rPr>
        <w:t xml:space="preserve"> (</w:t>
      </w:r>
      <w:r w:rsidR="007D0CC6" w:rsidRPr="00457C4C">
        <w:rPr>
          <w:shd w:val="clear" w:color="auto" w:fill="FFFFFF"/>
        </w:rPr>
        <w:t xml:space="preserve">Prastyaningtyas </w:t>
      </w:r>
      <w:r w:rsidR="007D0CC6" w:rsidRPr="00457C4C">
        <w:rPr>
          <w:i/>
          <w:iCs/>
          <w:shd w:val="clear" w:color="auto" w:fill="FFFFFF"/>
        </w:rPr>
        <w:t>et al.,</w:t>
      </w:r>
      <w:r w:rsidR="007D0CC6" w:rsidRPr="00457C4C">
        <w:rPr>
          <w:shd w:val="clear" w:color="auto" w:fill="FFFFFF"/>
        </w:rPr>
        <w:t xml:space="preserve"> 2023).</w:t>
      </w:r>
      <w:r w:rsidRPr="00457C4C">
        <w:rPr>
          <w:lang w:eastAsia="en-GB"/>
        </w:rPr>
        <w:t xml:space="preserve"> </w:t>
      </w:r>
      <w:r w:rsidRPr="00457C4C">
        <w:rPr>
          <w:lang w:eastAsia="en-GB"/>
        </w:rPr>
        <w:lastRenderedPageBreak/>
        <w:t xml:space="preserve">It is helpful in establishing better training procedures that suit the </w:t>
      </w:r>
      <w:r w:rsidR="00D11DC6" w:rsidRPr="00457C4C">
        <w:rPr>
          <w:lang w:eastAsia="en-GB"/>
        </w:rPr>
        <w:t>organis</w:t>
      </w:r>
      <w:r w:rsidRPr="00457C4C">
        <w:rPr>
          <w:lang w:eastAsia="en-GB"/>
        </w:rPr>
        <w:t xml:space="preserve">ation by narrowing down on the training outcomes to be achieved. </w:t>
      </w:r>
    </w:p>
    <w:p w14:paraId="0BC539DA" w14:textId="26F28F49" w:rsidR="001A09AE" w:rsidRPr="00457C4C" w:rsidRDefault="00D71C70" w:rsidP="001A09AE">
      <w:pPr>
        <w:pStyle w:val="Heading1"/>
        <w:rPr>
          <w:color w:val="auto"/>
        </w:rPr>
      </w:pPr>
      <w:bookmarkStart w:id="3" w:name="_Toc172699602"/>
      <w:r w:rsidRPr="00457C4C">
        <w:rPr>
          <w:color w:val="auto"/>
        </w:rPr>
        <w:t xml:space="preserve">Slide 4: </w:t>
      </w:r>
      <w:r w:rsidR="001A09AE" w:rsidRPr="00457C4C">
        <w:rPr>
          <w:color w:val="auto"/>
        </w:rPr>
        <w:t>B</w:t>
      </w:r>
      <w:r w:rsidR="00382707" w:rsidRPr="00457C4C">
        <w:rPr>
          <w:color w:val="auto"/>
        </w:rPr>
        <w:t>enefits of technology-based training programmes for employees</w:t>
      </w:r>
      <w:bookmarkEnd w:id="3"/>
    </w:p>
    <w:p w14:paraId="7237BAF7" w14:textId="465D2055" w:rsidR="00963D15" w:rsidRPr="00457C4C" w:rsidRDefault="00963D15" w:rsidP="00963D15">
      <w:pPr>
        <w:rPr>
          <w:lang w:eastAsia="en-GB"/>
        </w:rPr>
      </w:pPr>
      <w:r w:rsidRPr="00457C4C">
        <w:rPr>
          <w:b/>
          <w:bCs/>
          <w:lang w:eastAsia="en-GB"/>
        </w:rPr>
        <w:t>1. Flexibility and Convenience:</w:t>
      </w:r>
      <w:r w:rsidRPr="00457C4C">
        <w:rPr>
          <w:lang w:eastAsia="en-GB"/>
        </w:rPr>
        <w:t xml:space="preserve"> </w:t>
      </w:r>
      <w:r w:rsidR="00B42D5B" w:rsidRPr="00457C4C">
        <w:rPr>
          <w:lang w:eastAsia="en-GB"/>
        </w:rPr>
        <w:t>Employees</w:t>
      </w:r>
      <w:r w:rsidRPr="00457C4C">
        <w:rPr>
          <w:lang w:eastAsia="en-GB"/>
        </w:rPr>
        <w:t xml:space="preserve"> </w:t>
      </w:r>
      <w:r w:rsidR="00B42D5B" w:rsidRPr="00457C4C">
        <w:rPr>
          <w:lang w:eastAsia="en-GB"/>
        </w:rPr>
        <w:t>can</w:t>
      </w:r>
      <w:r w:rsidRPr="00457C4C">
        <w:rPr>
          <w:lang w:eastAsia="en-GB"/>
        </w:rPr>
        <w:t xml:space="preserve"> get the training materials at a time and place which suits them and their mode of learning</w:t>
      </w:r>
      <w:r w:rsidR="008E098D" w:rsidRPr="00457C4C">
        <w:rPr>
          <w:lang w:eastAsia="en-GB"/>
        </w:rPr>
        <w:t xml:space="preserve"> (</w:t>
      </w:r>
      <w:r w:rsidR="008E098D" w:rsidRPr="00457C4C">
        <w:rPr>
          <w:shd w:val="clear" w:color="auto" w:fill="FFFFFF"/>
        </w:rPr>
        <w:t xml:space="preserve">Nguyen </w:t>
      </w:r>
      <w:r w:rsidR="008E098D" w:rsidRPr="00457C4C">
        <w:rPr>
          <w:i/>
          <w:iCs/>
          <w:shd w:val="clear" w:color="auto" w:fill="FFFFFF"/>
        </w:rPr>
        <w:t>et al.,</w:t>
      </w:r>
      <w:r w:rsidR="008E098D" w:rsidRPr="00457C4C">
        <w:rPr>
          <w:shd w:val="clear" w:color="auto" w:fill="FFFFFF"/>
        </w:rPr>
        <w:t xml:space="preserve"> 2023).</w:t>
      </w:r>
      <w:r w:rsidRPr="00457C4C">
        <w:rPr>
          <w:lang w:eastAsia="en-GB"/>
        </w:rPr>
        <w:t xml:space="preserve"> All of these are adaptable, promote work-life balance, and </w:t>
      </w:r>
      <w:r w:rsidR="00D11DC6" w:rsidRPr="00457C4C">
        <w:rPr>
          <w:lang w:eastAsia="en-GB"/>
        </w:rPr>
        <w:t>minimise</w:t>
      </w:r>
      <w:r w:rsidRPr="00457C4C">
        <w:rPr>
          <w:lang w:eastAsia="en-GB"/>
        </w:rPr>
        <w:t xml:space="preserve"> travelling. </w:t>
      </w:r>
    </w:p>
    <w:p w14:paraId="5F0C9495" w14:textId="10260744" w:rsidR="00963D15" w:rsidRPr="00457C4C" w:rsidRDefault="00963D15" w:rsidP="00963D15">
      <w:pPr>
        <w:rPr>
          <w:lang w:eastAsia="en-GB"/>
        </w:rPr>
      </w:pPr>
      <w:r w:rsidRPr="00457C4C">
        <w:rPr>
          <w:b/>
          <w:bCs/>
          <w:lang w:eastAsia="en-GB"/>
        </w:rPr>
        <w:t>2. Personali</w:t>
      </w:r>
      <w:r w:rsidR="00D11DC6" w:rsidRPr="00457C4C">
        <w:rPr>
          <w:b/>
          <w:bCs/>
          <w:lang w:eastAsia="en-GB"/>
        </w:rPr>
        <w:t>s</w:t>
      </w:r>
      <w:r w:rsidRPr="00457C4C">
        <w:rPr>
          <w:b/>
          <w:bCs/>
          <w:lang w:eastAsia="en-GB"/>
        </w:rPr>
        <w:t>ed Learning:</w:t>
      </w:r>
      <w:r w:rsidRPr="00457C4C">
        <w:rPr>
          <w:lang w:eastAsia="en-GB"/>
        </w:rPr>
        <w:t xml:space="preserve"> The</w:t>
      </w:r>
      <w:r w:rsidR="00726E26" w:rsidRPr="00457C4C">
        <w:rPr>
          <w:lang w:eastAsia="en-GB"/>
        </w:rPr>
        <w:t xml:space="preserve"> employee’s</w:t>
      </w:r>
      <w:r w:rsidRPr="00457C4C">
        <w:rPr>
          <w:lang w:eastAsia="en-GB"/>
        </w:rPr>
        <w:t xml:space="preserve"> strengths are based on providing adaptive learning technologies that enable the learner to move through the learning process at his or her own pace</w:t>
      </w:r>
      <w:r w:rsidR="008E098D" w:rsidRPr="00457C4C">
        <w:rPr>
          <w:lang w:eastAsia="en-GB"/>
        </w:rPr>
        <w:t xml:space="preserve"> (</w:t>
      </w:r>
      <w:r w:rsidR="008E098D" w:rsidRPr="00457C4C">
        <w:rPr>
          <w:shd w:val="clear" w:color="auto" w:fill="FFFFFF"/>
        </w:rPr>
        <w:t>Vistari, 2023).</w:t>
      </w:r>
      <w:r w:rsidR="00726E26" w:rsidRPr="00457C4C">
        <w:rPr>
          <w:lang w:eastAsia="en-GB"/>
        </w:rPr>
        <w:t xml:space="preserve"> The </w:t>
      </w:r>
      <w:r w:rsidRPr="00457C4C">
        <w:rPr>
          <w:lang w:eastAsia="en-GB"/>
        </w:rPr>
        <w:t xml:space="preserve">fact that knowledge is presented in the most efficient manner </w:t>
      </w:r>
      <w:r w:rsidR="00726E26" w:rsidRPr="00457C4C">
        <w:rPr>
          <w:lang w:eastAsia="en-GB"/>
        </w:rPr>
        <w:t>is reflected</w:t>
      </w:r>
      <w:r w:rsidRPr="00457C4C">
        <w:rPr>
          <w:lang w:eastAsia="en-GB"/>
        </w:rPr>
        <w:t xml:space="preserve"> by the employee’s ability to grasp the concepts in question. </w:t>
      </w:r>
    </w:p>
    <w:p w14:paraId="00AD1171" w14:textId="141FDD1B" w:rsidR="00963D15" w:rsidRPr="00457C4C" w:rsidRDefault="00963D15" w:rsidP="00963D15">
      <w:pPr>
        <w:rPr>
          <w:lang w:eastAsia="en-GB"/>
        </w:rPr>
      </w:pPr>
      <w:r w:rsidRPr="00457C4C">
        <w:rPr>
          <w:b/>
          <w:bCs/>
          <w:lang w:eastAsia="en-GB"/>
        </w:rPr>
        <w:t>3. Enhanced Engagement:</w:t>
      </w:r>
      <w:r w:rsidRPr="00457C4C">
        <w:rPr>
          <w:lang w:eastAsia="en-GB"/>
        </w:rPr>
        <w:t xml:space="preserve"> </w:t>
      </w:r>
      <w:r w:rsidR="00726E26" w:rsidRPr="00457C4C">
        <w:rPr>
          <w:lang w:eastAsia="en-GB"/>
        </w:rPr>
        <w:t>The</w:t>
      </w:r>
      <w:r w:rsidRPr="00457C4C">
        <w:rPr>
          <w:lang w:eastAsia="en-GB"/>
        </w:rPr>
        <w:t xml:space="preserve"> use of videos, quizzes, </w:t>
      </w:r>
      <w:r w:rsidR="00726E26" w:rsidRPr="00457C4C">
        <w:rPr>
          <w:lang w:eastAsia="en-GB"/>
        </w:rPr>
        <w:t>gaming,</w:t>
      </w:r>
      <w:r w:rsidRPr="00457C4C">
        <w:rPr>
          <w:lang w:eastAsia="en-GB"/>
        </w:rPr>
        <w:t xml:space="preserve"> and simulation provides not only interactivity</w:t>
      </w:r>
      <w:r w:rsidR="00726E26" w:rsidRPr="00457C4C">
        <w:rPr>
          <w:lang w:eastAsia="en-GB"/>
        </w:rPr>
        <w:t>,</w:t>
      </w:r>
      <w:r w:rsidRPr="00457C4C">
        <w:rPr>
          <w:lang w:eastAsia="en-GB"/>
        </w:rPr>
        <w:t xml:space="preserve"> but also adds fun</w:t>
      </w:r>
      <w:r w:rsidR="00726E26" w:rsidRPr="00457C4C">
        <w:rPr>
          <w:lang w:eastAsia="en-GB"/>
        </w:rPr>
        <w:t>.</w:t>
      </w:r>
      <w:r w:rsidRPr="00457C4C">
        <w:rPr>
          <w:lang w:eastAsia="en-GB"/>
        </w:rPr>
        <w:t xml:space="preserve"> </w:t>
      </w:r>
      <w:r w:rsidR="00726E26" w:rsidRPr="00457C4C">
        <w:rPr>
          <w:lang w:eastAsia="en-GB"/>
        </w:rPr>
        <w:t>Thus,</w:t>
      </w:r>
      <w:r w:rsidRPr="00457C4C">
        <w:rPr>
          <w:lang w:eastAsia="en-GB"/>
        </w:rPr>
        <w:t xml:space="preserve"> increasing the </w:t>
      </w:r>
      <w:r w:rsidR="00104A38" w:rsidRPr="00457C4C">
        <w:rPr>
          <w:lang w:eastAsia="en-GB"/>
        </w:rPr>
        <w:t xml:space="preserve">employees </w:t>
      </w:r>
      <w:r w:rsidRPr="00457C4C">
        <w:rPr>
          <w:lang w:eastAsia="en-GB"/>
        </w:rPr>
        <w:t>desire to study and memo</w:t>
      </w:r>
      <w:r w:rsidR="00D11DC6" w:rsidRPr="00457C4C">
        <w:rPr>
          <w:lang w:eastAsia="en-GB"/>
        </w:rPr>
        <w:t>rise</w:t>
      </w:r>
      <w:r w:rsidRPr="00457C4C">
        <w:rPr>
          <w:lang w:eastAsia="en-GB"/>
        </w:rPr>
        <w:t xml:space="preserve"> more information. </w:t>
      </w:r>
    </w:p>
    <w:p w14:paraId="0A82D274" w14:textId="1F13A572" w:rsidR="00963D15" w:rsidRPr="00457C4C" w:rsidRDefault="00963D15" w:rsidP="00963D15">
      <w:pPr>
        <w:rPr>
          <w:lang w:eastAsia="en-GB"/>
        </w:rPr>
      </w:pPr>
      <w:r w:rsidRPr="00457C4C">
        <w:rPr>
          <w:b/>
          <w:bCs/>
          <w:lang w:eastAsia="en-GB"/>
        </w:rPr>
        <w:t>4. Skill Development:</w:t>
      </w:r>
      <w:r w:rsidRPr="00457C4C">
        <w:rPr>
          <w:lang w:eastAsia="en-GB"/>
        </w:rPr>
        <w:t xml:space="preserve"> As for the specifics of technology-based training</w:t>
      </w:r>
      <w:r w:rsidR="00104A38" w:rsidRPr="00457C4C">
        <w:rPr>
          <w:lang w:eastAsia="en-GB"/>
        </w:rPr>
        <w:t xml:space="preserve">, </w:t>
      </w:r>
      <w:r w:rsidRPr="00457C4C">
        <w:rPr>
          <w:lang w:eastAsia="en-GB"/>
        </w:rPr>
        <w:t>it is possible to mention that the given approach as a rule involves the use of modern and relevant materials</w:t>
      </w:r>
      <w:r w:rsidR="00104A38" w:rsidRPr="00457C4C">
        <w:rPr>
          <w:lang w:eastAsia="en-GB"/>
        </w:rPr>
        <w:t>. It</w:t>
      </w:r>
      <w:r w:rsidRPr="00457C4C">
        <w:rPr>
          <w:lang w:eastAsia="en-GB"/>
        </w:rPr>
        <w:t xml:space="preserve"> includ</w:t>
      </w:r>
      <w:r w:rsidR="00104A38" w:rsidRPr="00457C4C">
        <w:rPr>
          <w:lang w:eastAsia="en-GB"/>
        </w:rPr>
        <w:t>es</w:t>
      </w:r>
      <w:r w:rsidRPr="00457C4C">
        <w:rPr>
          <w:lang w:eastAsia="en-GB"/>
        </w:rPr>
        <w:t xml:space="preserve"> reflecting the modern trends and tendencies within the given sphere</w:t>
      </w:r>
      <w:r w:rsidR="008E098D" w:rsidRPr="00457C4C">
        <w:rPr>
          <w:lang w:eastAsia="en-GB"/>
        </w:rPr>
        <w:t xml:space="preserve"> (</w:t>
      </w:r>
      <w:r w:rsidR="008E098D" w:rsidRPr="00457C4C">
        <w:rPr>
          <w:shd w:val="clear" w:color="auto" w:fill="FFFFFF"/>
        </w:rPr>
        <w:t>Ahmed and Hamdan, 2023).</w:t>
      </w:r>
      <w:r w:rsidR="00104A38" w:rsidRPr="00457C4C">
        <w:rPr>
          <w:lang w:eastAsia="en-GB"/>
        </w:rPr>
        <w:t xml:space="preserve"> It also</w:t>
      </w:r>
      <w:r w:rsidRPr="00457C4C">
        <w:rPr>
          <w:lang w:eastAsia="en-GB"/>
        </w:rPr>
        <w:t xml:space="preserve"> allow</w:t>
      </w:r>
      <w:r w:rsidR="00104A38" w:rsidRPr="00457C4C">
        <w:rPr>
          <w:lang w:eastAsia="en-GB"/>
        </w:rPr>
        <w:t>s</w:t>
      </w:r>
      <w:r w:rsidRPr="00457C4C">
        <w:rPr>
          <w:lang w:eastAsia="en-GB"/>
        </w:rPr>
        <w:t xml:space="preserve"> to increase the effectiveness of the training process and to develop new skills of the </w:t>
      </w:r>
      <w:r w:rsidR="00AA59A2" w:rsidRPr="00457C4C">
        <w:rPr>
          <w:lang w:eastAsia="en-GB"/>
        </w:rPr>
        <w:t>employees.</w:t>
      </w:r>
      <w:r w:rsidRPr="00457C4C">
        <w:rPr>
          <w:lang w:eastAsia="en-GB"/>
        </w:rPr>
        <w:t xml:space="preserve"> </w:t>
      </w:r>
    </w:p>
    <w:p w14:paraId="3E1D9E82" w14:textId="05AF248C" w:rsidR="008503E4" w:rsidRPr="00457C4C" w:rsidRDefault="00963D15" w:rsidP="00963D15">
      <w:pPr>
        <w:rPr>
          <w:lang w:eastAsia="en-GB"/>
        </w:rPr>
      </w:pPr>
      <w:r w:rsidRPr="00457C4C">
        <w:rPr>
          <w:b/>
          <w:bCs/>
          <w:lang w:eastAsia="en-GB"/>
        </w:rPr>
        <w:t>5. Immediate Feedback and Assessment:</w:t>
      </w:r>
      <w:r w:rsidRPr="00457C4C">
        <w:rPr>
          <w:lang w:eastAsia="en-GB"/>
        </w:rPr>
        <w:t xml:space="preserve"> Hearing from one’s superiors constantly enables the employee to get feedback and know whether he or she is improving or regressing</w:t>
      </w:r>
      <w:r w:rsidR="00AA59A2" w:rsidRPr="00457C4C">
        <w:rPr>
          <w:lang w:eastAsia="en-GB"/>
        </w:rPr>
        <w:t>.</w:t>
      </w:r>
      <w:r w:rsidRPr="00457C4C">
        <w:rPr>
          <w:lang w:eastAsia="en-GB"/>
        </w:rPr>
        <w:t xml:space="preserve"> </w:t>
      </w:r>
      <w:r w:rsidR="00AA59A2" w:rsidRPr="00457C4C">
        <w:rPr>
          <w:lang w:eastAsia="en-GB"/>
        </w:rPr>
        <w:t xml:space="preserve">Hence, </w:t>
      </w:r>
      <w:r w:rsidRPr="00457C4C">
        <w:rPr>
          <w:lang w:eastAsia="en-GB"/>
        </w:rPr>
        <w:t>encouraging a culture of constant learning</w:t>
      </w:r>
      <w:r w:rsidR="008E098D" w:rsidRPr="00457C4C">
        <w:rPr>
          <w:lang w:eastAsia="en-GB"/>
        </w:rPr>
        <w:t xml:space="preserve"> (</w:t>
      </w:r>
      <w:r w:rsidR="008E098D" w:rsidRPr="00457C4C">
        <w:rPr>
          <w:shd w:val="clear" w:color="auto" w:fill="FFFFFF"/>
        </w:rPr>
        <w:t>Sungur Gul and Ates, 2023).</w:t>
      </w:r>
    </w:p>
    <w:p w14:paraId="34505B02" w14:textId="29820896" w:rsidR="00382707" w:rsidRPr="00457C4C" w:rsidRDefault="00C21284" w:rsidP="001A09AE">
      <w:pPr>
        <w:pStyle w:val="Heading2"/>
        <w:rPr>
          <w:color w:val="auto"/>
        </w:rPr>
      </w:pPr>
      <w:bookmarkStart w:id="4" w:name="_Toc172699603"/>
      <w:r w:rsidRPr="00457C4C">
        <w:rPr>
          <w:color w:val="auto"/>
        </w:rPr>
        <w:t xml:space="preserve">Slide </w:t>
      </w:r>
      <w:r w:rsidR="003A7D20" w:rsidRPr="00457C4C">
        <w:rPr>
          <w:color w:val="auto"/>
        </w:rPr>
        <w:t>5+6+7+8:</w:t>
      </w:r>
      <w:r w:rsidRPr="00457C4C">
        <w:rPr>
          <w:color w:val="auto"/>
        </w:rPr>
        <w:t xml:space="preserve"> </w:t>
      </w:r>
      <w:r w:rsidR="00382707" w:rsidRPr="00457C4C">
        <w:rPr>
          <w:color w:val="auto"/>
        </w:rPr>
        <w:t xml:space="preserve">4 </w:t>
      </w:r>
      <w:r w:rsidR="007C41EA" w:rsidRPr="00457C4C">
        <w:rPr>
          <w:color w:val="auto"/>
        </w:rPr>
        <w:t>E</w:t>
      </w:r>
      <w:r w:rsidR="00382707" w:rsidRPr="00457C4C">
        <w:rPr>
          <w:color w:val="auto"/>
        </w:rPr>
        <w:t>xamples from 4 different organisations</w:t>
      </w:r>
      <w:bookmarkEnd w:id="4"/>
    </w:p>
    <w:p w14:paraId="4F6B2CF4" w14:textId="77777777" w:rsidR="005D5BBD" w:rsidRPr="00457C4C" w:rsidRDefault="005D5BBD" w:rsidP="005D5BBD">
      <w:pPr>
        <w:rPr>
          <w:b/>
          <w:bCs/>
        </w:rPr>
      </w:pPr>
      <w:r w:rsidRPr="00457C4C">
        <w:rPr>
          <w:b/>
          <w:bCs/>
        </w:rPr>
        <w:t>Example 1: Tesco</w:t>
      </w:r>
    </w:p>
    <w:p w14:paraId="129CF85C" w14:textId="54904914" w:rsidR="00AA59A2" w:rsidRPr="00457C4C" w:rsidRDefault="00AA59A2" w:rsidP="00AA59A2">
      <w:r w:rsidRPr="00457C4C">
        <w:t xml:space="preserve">Tesco, one of the largest retail chains in UK has incorporated the use of technology in training using </w:t>
      </w:r>
      <w:r w:rsidRPr="00457C4C">
        <w:rPr>
          <w:b/>
          <w:bCs/>
          <w:i/>
          <w:iCs/>
        </w:rPr>
        <w:t xml:space="preserve">Academy Online. </w:t>
      </w:r>
      <w:r w:rsidRPr="00457C4C">
        <w:t>These are e-learning based solutions that provide employees with numerous relevant courses ranging from customer service training, or health and safety classes. Depending on the length of the course, the organisational learning that happens through online delivery allows employees to engage in the learning at their own pace and thereby has a positive impact on work-life balance</w:t>
      </w:r>
      <w:r w:rsidR="00391089" w:rsidRPr="00457C4C">
        <w:t xml:space="preserve"> (</w:t>
      </w:r>
      <w:r w:rsidR="00391089" w:rsidRPr="00457C4C">
        <w:rPr>
          <w:shd w:val="clear" w:color="auto" w:fill="FFFFFF"/>
        </w:rPr>
        <w:t>Gan and Yan, 2023).</w:t>
      </w:r>
      <w:r w:rsidRPr="00457C4C">
        <w:t xml:space="preserve"> The platform-learning characteristics are flexible to the learner’s capability and has</w:t>
      </w:r>
      <w:r w:rsidR="00DB2BC6" w:rsidRPr="00457C4C">
        <w:t xml:space="preserve"> also</w:t>
      </w:r>
      <w:r w:rsidRPr="00457C4C">
        <w:t xml:space="preserve"> enhanced learning</w:t>
      </w:r>
      <w:r w:rsidR="00DB2BC6" w:rsidRPr="00457C4C">
        <w:t>.</w:t>
      </w:r>
      <w:r w:rsidRPr="00457C4C">
        <w:t xml:space="preserve"> </w:t>
      </w:r>
      <w:r w:rsidR="00DB2BC6" w:rsidRPr="00457C4C">
        <w:t>H</w:t>
      </w:r>
      <w:r w:rsidRPr="00457C4C">
        <w:t>ence</w:t>
      </w:r>
      <w:r w:rsidR="00DB2BC6" w:rsidRPr="00457C4C">
        <w:t>,</w:t>
      </w:r>
      <w:r w:rsidRPr="00457C4C">
        <w:t xml:space="preserve"> increasing practical skill, and job accomplishment. Also, monitoring of progress </w:t>
      </w:r>
      <w:r w:rsidR="00DB2BC6" w:rsidRPr="00457C4C">
        <w:t>daily</w:t>
      </w:r>
      <w:r w:rsidRPr="00457C4C">
        <w:t xml:space="preserve"> or as events </w:t>
      </w:r>
      <w:r w:rsidR="00DB2BC6" w:rsidRPr="00457C4C">
        <w:t xml:space="preserve">reflects and </w:t>
      </w:r>
      <w:r w:rsidRPr="00457C4C">
        <w:t xml:space="preserve">aids </w:t>
      </w:r>
      <w:r w:rsidRPr="00457C4C">
        <w:lastRenderedPageBreak/>
        <w:t>managers in responding to issues appropriately with encouragement and suggestions during the project execution.</w:t>
      </w:r>
    </w:p>
    <w:p w14:paraId="21C09F3A" w14:textId="25016237" w:rsidR="005D5BBD" w:rsidRPr="00457C4C" w:rsidRDefault="005D5BBD" w:rsidP="005D5BBD">
      <w:pPr>
        <w:rPr>
          <w:b/>
          <w:bCs/>
        </w:rPr>
      </w:pPr>
      <w:r w:rsidRPr="00457C4C">
        <w:rPr>
          <w:b/>
          <w:bCs/>
        </w:rPr>
        <w:t>Example 2: Barclays</w:t>
      </w:r>
    </w:p>
    <w:p w14:paraId="11172284" w14:textId="55B35968" w:rsidR="00DB2BC6" w:rsidRPr="00457C4C" w:rsidRDefault="00DB2BC6" w:rsidP="00DB2BC6">
      <w:r w:rsidRPr="00457C4C">
        <w:t xml:space="preserve">Technology-based training can also be illustrated at Barclays, a large British bank, with a focus on the </w:t>
      </w:r>
      <w:r w:rsidRPr="00457C4C">
        <w:rPr>
          <w:b/>
          <w:bCs/>
          <w:i/>
          <w:iCs/>
        </w:rPr>
        <w:t xml:space="preserve">Digital Eagles </w:t>
      </w:r>
      <w:r w:rsidR="00F73BA1" w:rsidRPr="00457C4C">
        <w:rPr>
          <w:b/>
          <w:bCs/>
          <w:i/>
          <w:iCs/>
        </w:rPr>
        <w:t>P</w:t>
      </w:r>
      <w:r w:rsidRPr="00457C4C">
        <w:rPr>
          <w:b/>
          <w:bCs/>
          <w:i/>
          <w:iCs/>
        </w:rPr>
        <w:t>rogramme.</w:t>
      </w:r>
      <w:r w:rsidRPr="00457C4C">
        <w:t xml:space="preserve"> This measure involves the use of online tutorials and virtual training to increase the workforce’s awareness and competencies in the new technology interface and protection. Educational sessions’ elements of game-based system make the learning process more effective and participants are engaged in the learning process longer. Due to the use of </w:t>
      </w:r>
      <w:r w:rsidR="009E238D" w:rsidRPr="00457C4C">
        <w:t>such program,</w:t>
      </w:r>
      <w:r w:rsidRPr="00457C4C">
        <w:t xml:space="preserve"> new employees can learn at their own convenience</w:t>
      </w:r>
      <w:r w:rsidR="009E238D" w:rsidRPr="00457C4C">
        <w:t>,</w:t>
      </w:r>
      <w:r w:rsidRPr="00457C4C">
        <w:t xml:space="preserve"> whereby training is </w:t>
      </w:r>
      <w:r w:rsidR="00D11DC6" w:rsidRPr="00457C4C">
        <w:t>organis</w:t>
      </w:r>
      <w:r w:rsidRPr="00457C4C">
        <w:t>ed at their convenience</w:t>
      </w:r>
      <w:r w:rsidR="00391089" w:rsidRPr="00457C4C">
        <w:t xml:space="preserve"> (</w:t>
      </w:r>
      <w:r w:rsidR="005E69A7" w:rsidRPr="00457C4C">
        <w:rPr>
          <w:shd w:val="clear" w:color="auto" w:fill="FFFFFF"/>
        </w:rPr>
        <w:t>Tahri, 2023).</w:t>
      </w:r>
      <w:r w:rsidRPr="00457C4C">
        <w:t xml:space="preserve"> The use of immediate feedback, and assessment helps the employees correct their mistakes as they are informed immediately</w:t>
      </w:r>
      <w:r w:rsidR="009E238D" w:rsidRPr="00457C4C">
        <w:t>.</w:t>
      </w:r>
      <w:r w:rsidRPr="00457C4C">
        <w:t xml:space="preserve"> </w:t>
      </w:r>
      <w:r w:rsidR="009E238D" w:rsidRPr="00457C4C">
        <w:t>H</w:t>
      </w:r>
      <w:r w:rsidRPr="00457C4C">
        <w:t>ence</w:t>
      </w:r>
      <w:r w:rsidR="009E238D" w:rsidRPr="00457C4C">
        <w:t>, it</w:t>
      </w:r>
      <w:r w:rsidRPr="00457C4C">
        <w:t xml:space="preserve"> enables them to be ready to solve the digital challenges in the banking industry</w:t>
      </w:r>
      <w:r w:rsidR="009E238D" w:rsidRPr="00457C4C">
        <w:t>,</w:t>
      </w:r>
      <w:r w:rsidRPr="00457C4C">
        <w:t xml:space="preserve"> since they are getting weekly training.</w:t>
      </w:r>
    </w:p>
    <w:p w14:paraId="77C8FBB9" w14:textId="77777777" w:rsidR="005D5BBD" w:rsidRPr="00457C4C" w:rsidRDefault="005D5BBD" w:rsidP="005D5BBD">
      <w:pPr>
        <w:rPr>
          <w:b/>
          <w:bCs/>
        </w:rPr>
      </w:pPr>
      <w:r w:rsidRPr="00457C4C">
        <w:rPr>
          <w:b/>
          <w:bCs/>
        </w:rPr>
        <w:t>Example 3: British Airways</w:t>
      </w:r>
    </w:p>
    <w:p w14:paraId="400FB037" w14:textId="06865569" w:rsidR="007A306B" w:rsidRPr="00457C4C" w:rsidRDefault="007A306B" w:rsidP="007A306B">
      <w:r w:rsidRPr="00457C4C">
        <w:t xml:space="preserve">Cabin crew training has been an area where the application of </w:t>
      </w:r>
      <w:r w:rsidRPr="00457C4C">
        <w:rPr>
          <w:b/>
          <w:bCs/>
          <w:i/>
          <w:iCs/>
        </w:rPr>
        <w:t xml:space="preserve">VR </w:t>
      </w:r>
      <w:r w:rsidRPr="00457C4C">
        <w:t>is common among several companies, including the British Airways. The company use virtual reality in training its staff to undertake tasks such as emergency evacuation and customer service while in flight. This training solution creates a realistic to practice environment that leads to knowledge enhancement of training specific skills and proficiency</w:t>
      </w:r>
      <w:r w:rsidR="005E69A7" w:rsidRPr="00457C4C">
        <w:t xml:space="preserve"> (</w:t>
      </w:r>
      <w:r w:rsidR="005E69A7" w:rsidRPr="00457C4C">
        <w:rPr>
          <w:shd w:val="clear" w:color="auto" w:fill="FFFFFF"/>
        </w:rPr>
        <w:t>Jackson and Tozer, 2020).</w:t>
      </w:r>
      <w:r w:rsidRPr="00457C4C">
        <w:t xml:space="preserve"> It offers greater variability, as it can be provided at different locations, and lesser requirements for training centres and transportation of employees. Thereby it is saving costs, while making the access easier for all the personnel.</w:t>
      </w:r>
    </w:p>
    <w:p w14:paraId="36DE9CE0" w14:textId="77777777" w:rsidR="005D5BBD" w:rsidRPr="00457C4C" w:rsidRDefault="005D5BBD" w:rsidP="005D5BBD">
      <w:pPr>
        <w:rPr>
          <w:b/>
          <w:bCs/>
        </w:rPr>
      </w:pPr>
      <w:r w:rsidRPr="00457C4C">
        <w:rPr>
          <w:b/>
          <w:bCs/>
        </w:rPr>
        <w:t>Example 4: Unilever</w:t>
      </w:r>
    </w:p>
    <w:p w14:paraId="5A797D92" w14:textId="11B8C728" w:rsidR="007A306B" w:rsidRPr="00457C4C" w:rsidRDefault="00F73BA1" w:rsidP="007A306B">
      <w:r w:rsidRPr="00457C4C">
        <w:t xml:space="preserve">Some of the UK-based companies use the concept of </w:t>
      </w:r>
      <w:r w:rsidRPr="00457C4C">
        <w:rPr>
          <w:b/>
          <w:bCs/>
          <w:i/>
          <w:iCs/>
        </w:rPr>
        <w:t>Degreed</w:t>
      </w:r>
      <w:r w:rsidRPr="00457C4C">
        <w:t xml:space="preserve"> include the Unilever which is a global consumer goods company offering programmes. The company provides a wide variety of trainings for employees in many forms including courses, </w:t>
      </w:r>
      <w:r w:rsidR="00402651" w:rsidRPr="00457C4C">
        <w:t>videos,</w:t>
      </w:r>
      <w:r w:rsidRPr="00457C4C">
        <w:t xml:space="preserve"> and articles, which are filtered by job title and job interests</w:t>
      </w:r>
      <w:r w:rsidR="00402651" w:rsidRPr="00457C4C">
        <w:t xml:space="preserve"> (</w:t>
      </w:r>
      <w:r w:rsidR="00402651" w:rsidRPr="00457C4C">
        <w:rPr>
          <w:shd w:val="clear" w:color="auto" w:fill="FFFFFF"/>
        </w:rPr>
        <w:t>Hu, 2023).</w:t>
      </w:r>
      <w:r w:rsidRPr="00457C4C">
        <w:t xml:space="preserve"> The results generated are the learning progress and the areas of competency needed for skills development in the platform. The schedule-based learning increases work-life balance and guarantees a constant improvement in one’s working knowledge. Unilever also creates possibilities for work and learning throughout the career to </w:t>
      </w:r>
      <w:r w:rsidRPr="00457C4C">
        <w:lastRenderedPageBreak/>
        <w:t>ensure that employee talents are aligned with the current and future market needs with the help of technologies</w:t>
      </w:r>
      <w:r w:rsidR="002F5375" w:rsidRPr="00457C4C">
        <w:t xml:space="preserve"> (</w:t>
      </w:r>
      <w:r w:rsidR="002F5375" w:rsidRPr="00457C4C">
        <w:rPr>
          <w:shd w:val="clear" w:color="auto" w:fill="FFFFFF"/>
        </w:rPr>
        <w:t>Hu, 2023).</w:t>
      </w:r>
    </w:p>
    <w:p w14:paraId="55B5D177" w14:textId="6A8538C9" w:rsidR="001A09AE" w:rsidRPr="00457C4C" w:rsidRDefault="00C21284" w:rsidP="001A09AE">
      <w:pPr>
        <w:pStyle w:val="Heading1"/>
        <w:rPr>
          <w:color w:val="auto"/>
        </w:rPr>
      </w:pPr>
      <w:bookmarkStart w:id="5" w:name="_Toc172699604"/>
      <w:r w:rsidRPr="00457C4C">
        <w:rPr>
          <w:color w:val="auto"/>
        </w:rPr>
        <w:t xml:space="preserve">Slide </w:t>
      </w:r>
      <w:r w:rsidR="005C6D7E" w:rsidRPr="00457C4C">
        <w:rPr>
          <w:color w:val="auto"/>
        </w:rPr>
        <w:t>9</w:t>
      </w:r>
      <w:r w:rsidRPr="00457C4C">
        <w:rPr>
          <w:color w:val="auto"/>
        </w:rPr>
        <w:t xml:space="preserve">: </w:t>
      </w:r>
      <w:r w:rsidR="001A09AE" w:rsidRPr="00457C4C">
        <w:rPr>
          <w:color w:val="auto"/>
        </w:rPr>
        <w:t>B</w:t>
      </w:r>
      <w:r w:rsidR="00382707" w:rsidRPr="00457C4C">
        <w:rPr>
          <w:color w:val="auto"/>
        </w:rPr>
        <w:t>enefits of technology-based training programmes for employers</w:t>
      </w:r>
      <w:bookmarkEnd w:id="5"/>
    </w:p>
    <w:p w14:paraId="27F6DEB5" w14:textId="5739DACD" w:rsidR="00690369" w:rsidRPr="00457C4C" w:rsidRDefault="00690369" w:rsidP="00690369">
      <w:pPr>
        <w:rPr>
          <w:lang w:eastAsia="en-GB"/>
        </w:rPr>
      </w:pPr>
      <w:r w:rsidRPr="00457C4C">
        <w:rPr>
          <w:b/>
          <w:bCs/>
          <w:lang w:eastAsia="en-GB"/>
        </w:rPr>
        <w:t>1. Cost-Efficiency:</w:t>
      </w:r>
      <w:r w:rsidRPr="00457C4C">
        <w:rPr>
          <w:lang w:eastAsia="en-GB"/>
        </w:rPr>
        <w:t xml:space="preserve"> Eliminates costs on transportation, training equipment, and other printed material used in training. </w:t>
      </w:r>
    </w:p>
    <w:p w14:paraId="44CA7D93" w14:textId="2A6A0F8C" w:rsidR="00690369" w:rsidRPr="00457C4C" w:rsidRDefault="00690369" w:rsidP="00690369">
      <w:pPr>
        <w:rPr>
          <w:lang w:eastAsia="en-GB"/>
        </w:rPr>
      </w:pPr>
      <w:r w:rsidRPr="00457C4C">
        <w:rPr>
          <w:b/>
          <w:bCs/>
          <w:lang w:eastAsia="en-GB"/>
        </w:rPr>
        <w:t>2. Scalability:</w:t>
      </w:r>
      <w:r w:rsidRPr="00457C4C">
        <w:rPr>
          <w:lang w:eastAsia="en-GB"/>
        </w:rPr>
        <w:t xml:space="preserve"> Scalability which would allow it to quickly grow to meet an increasing workforce without much extra expense</w:t>
      </w:r>
      <w:r w:rsidR="00196015" w:rsidRPr="00457C4C">
        <w:rPr>
          <w:lang w:eastAsia="en-GB"/>
        </w:rPr>
        <w:t xml:space="preserve"> (</w:t>
      </w:r>
      <w:r w:rsidR="00196015" w:rsidRPr="00457C4C">
        <w:rPr>
          <w:shd w:val="clear" w:color="auto" w:fill="FFFFFF"/>
        </w:rPr>
        <w:t>Arnold and McClure, 2023).</w:t>
      </w:r>
    </w:p>
    <w:p w14:paraId="2740569B" w14:textId="461CDD92" w:rsidR="00690369" w:rsidRPr="00457C4C" w:rsidRDefault="00690369" w:rsidP="00690369">
      <w:pPr>
        <w:rPr>
          <w:lang w:eastAsia="en-GB"/>
        </w:rPr>
      </w:pPr>
      <w:r w:rsidRPr="00457C4C">
        <w:rPr>
          <w:b/>
          <w:bCs/>
          <w:lang w:eastAsia="en-GB"/>
        </w:rPr>
        <w:t>3. Consistency:</w:t>
      </w:r>
      <w:r w:rsidRPr="00457C4C">
        <w:rPr>
          <w:lang w:eastAsia="en-GB"/>
        </w:rPr>
        <w:t xml:space="preserve"> Enables consistent delivery of training and development across all the </w:t>
      </w:r>
      <w:r w:rsidR="00D11DC6" w:rsidRPr="00457C4C">
        <w:rPr>
          <w:lang w:eastAsia="en-GB"/>
        </w:rPr>
        <w:t>organis</w:t>
      </w:r>
      <w:r w:rsidRPr="00457C4C">
        <w:rPr>
          <w:lang w:eastAsia="en-GB"/>
        </w:rPr>
        <w:t>ation’s sites while striving for excellence</w:t>
      </w:r>
      <w:r w:rsidR="00196015" w:rsidRPr="00457C4C">
        <w:rPr>
          <w:lang w:eastAsia="en-GB"/>
        </w:rPr>
        <w:t xml:space="preserve"> (</w:t>
      </w:r>
      <w:r w:rsidR="00196015" w:rsidRPr="00457C4C">
        <w:rPr>
          <w:shd w:val="clear" w:color="auto" w:fill="FFFFFF"/>
        </w:rPr>
        <w:t>De Grip, 2024).</w:t>
      </w:r>
    </w:p>
    <w:p w14:paraId="6A4748DB" w14:textId="5FA8114E" w:rsidR="00690369" w:rsidRPr="00457C4C" w:rsidRDefault="00690369" w:rsidP="00690369">
      <w:pPr>
        <w:rPr>
          <w:lang w:eastAsia="en-GB"/>
        </w:rPr>
      </w:pPr>
      <w:r w:rsidRPr="00457C4C">
        <w:rPr>
          <w:b/>
          <w:bCs/>
          <w:lang w:eastAsia="en-GB"/>
        </w:rPr>
        <w:t>4. Data Insights:</w:t>
      </w:r>
      <w:r w:rsidRPr="00457C4C">
        <w:rPr>
          <w:lang w:eastAsia="en-GB"/>
        </w:rPr>
        <w:t xml:space="preserve"> Gives comprehensive data on performance improvement of the employees with the skills that should be enhanced and those that need reinforcement</w:t>
      </w:r>
      <w:r w:rsidR="00196015" w:rsidRPr="00457C4C">
        <w:rPr>
          <w:lang w:eastAsia="en-GB"/>
        </w:rPr>
        <w:t xml:space="preserve"> (</w:t>
      </w:r>
      <w:r w:rsidR="00196015" w:rsidRPr="00457C4C">
        <w:rPr>
          <w:shd w:val="clear" w:color="auto" w:fill="FFFFFF"/>
        </w:rPr>
        <w:t>Bhatt and Muduli, 2023).</w:t>
      </w:r>
    </w:p>
    <w:p w14:paraId="4BC2DD83" w14:textId="26AA38E2" w:rsidR="00690369" w:rsidRPr="00457C4C" w:rsidRDefault="00690369" w:rsidP="00690369">
      <w:pPr>
        <w:rPr>
          <w:lang w:eastAsia="en-GB"/>
        </w:rPr>
      </w:pPr>
      <w:r w:rsidRPr="00457C4C">
        <w:rPr>
          <w:b/>
          <w:bCs/>
          <w:lang w:eastAsia="en-GB"/>
        </w:rPr>
        <w:t>5. Employee Retention:</w:t>
      </w:r>
      <w:r w:rsidRPr="00457C4C">
        <w:rPr>
          <w:lang w:eastAsia="en-GB"/>
        </w:rPr>
        <w:t xml:space="preserve"> Training should be interactive and be done in a way that is amenable to the workers to increase their level of satisfaction hence decreasing on the rate of turnover</w:t>
      </w:r>
      <w:r w:rsidR="00196015" w:rsidRPr="00457C4C">
        <w:rPr>
          <w:lang w:eastAsia="en-GB"/>
        </w:rPr>
        <w:t xml:space="preserve"> (</w:t>
      </w:r>
      <w:r w:rsidR="00196015" w:rsidRPr="00457C4C">
        <w:rPr>
          <w:shd w:val="clear" w:color="auto" w:fill="FFFFFF"/>
        </w:rPr>
        <w:t xml:space="preserve">Prastyaningtyas </w:t>
      </w:r>
      <w:r w:rsidR="00196015" w:rsidRPr="00457C4C">
        <w:rPr>
          <w:i/>
          <w:iCs/>
          <w:shd w:val="clear" w:color="auto" w:fill="FFFFFF"/>
        </w:rPr>
        <w:t>et al.,</w:t>
      </w:r>
      <w:r w:rsidR="00196015" w:rsidRPr="00457C4C">
        <w:rPr>
          <w:shd w:val="clear" w:color="auto" w:fill="FFFFFF"/>
        </w:rPr>
        <w:t xml:space="preserve"> 2023).</w:t>
      </w:r>
    </w:p>
    <w:p w14:paraId="5F01AA55" w14:textId="6FCE179F" w:rsidR="001A09AE" w:rsidRPr="00457C4C" w:rsidRDefault="00C21284" w:rsidP="001A09AE">
      <w:pPr>
        <w:pStyle w:val="Heading2"/>
        <w:rPr>
          <w:color w:val="auto"/>
        </w:rPr>
      </w:pPr>
      <w:bookmarkStart w:id="6" w:name="_Toc172699605"/>
      <w:r w:rsidRPr="00457C4C">
        <w:rPr>
          <w:color w:val="auto"/>
        </w:rPr>
        <w:t xml:space="preserve">Slide </w:t>
      </w:r>
      <w:r w:rsidR="005C6D7E" w:rsidRPr="00457C4C">
        <w:rPr>
          <w:color w:val="auto"/>
        </w:rPr>
        <w:t>10+11+12+13:</w:t>
      </w:r>
      <w:r w:rsidRPr="00457C4C">
        <w:rPr>
          <w:color w:val="auto"/>
        </w:rPr>
        <w:t xml:space="preserve"> </w:t>
      </w:r>
      <w:r w:rsidR="001A09AE" w:rsidRPr="00457C4C">
        <w:rPr>
          <w:color w:val="auto"/>
        </w:rPr>
        <w:t xml:space="preserve">4 </w:t>
      </w:r>
      <w:r w:rsidR="007C41EA" w:rsidRPr="00457C4C">
        <w:rPr>
          <w:color w:val="auto"/>
        </w:rPr>
        <w:t>E</w:t>
      </w:r>
      <w:r w:rsidR="001A09AE" w:rsidRPr="00457C4C">
        <w:rPr>
          <w:color w:val="auto"/>
        </w:rPr>
        <w:t>xamples from 4 different organisations</w:t>
      </w:r>
      <w:bookmarkEnd w:id="6"/>
    </w:p>
    <w:p w14:paraId="24D3DCD7" w14:textId="77777777" w:rsidR="00FB5473" w:rsidRPr="00457C4C" w:rsidRDefault="00FB5473" w:rsidP="00FB5473">
      <w:pPr>
        <w:rPr>
          <w:b/>
          <w:bCs/>
        </w:rPr>
      </w:pPr>
      <w:r w:rsidRPr="00457C4C">
        <w:rPr>
          <w:b/>
          <w:bCs/>
        </w:rPr>
        <w:t>Example 1: BP</w:t>
      </w:r>
    </w:p>
    <w:p w14:paraId="5B4E024F" w14:textId="1E646A61" w:rsidR="00690369" w:rsidRPr="00457C4C" w:rsidRDefault="00DA2CF8" w:rsidP="00690369">
      <w:r w:rsidRPr="00457C4C">
        <w:t xml:space="preserve">BP uses a system known as </w:t>
      </w:r>
      <w:r w:rsidRPr="00457C4C">
        <w:rPr>
          <w:b/>
          <w:bCs/>
          <w:i/>
          <w:iCs/>
        </w:rPr>
        <w:t xml:space="preserve">myLearning </w:t>
      </w:r>
      <w:r w:rsidRPr="00457C4C">
        <w:t>for its training needs and this is advantage to the company. To this end, through offering an integrated program of internet courses, it is possible for the employees of BP all over the world to receive uniform and high-quality training. It has also resulted in cutting down the cost related to class training and travels</w:t>
      </w:r>
      <w:r w:rsidR="002F5375" w:rsidRPr="00457C4C">
        <w:t xml:space="preserve"> (</w:t>
      </w:r>
      <w:r w:rsidR="002F5375" w:rsidRPr="00457C4C">
        <w:rPr>
          <w:shd w:val="clear" w:color="auto" w:fill="FFFFFF"/>
        </w:rPr>
        <w:t xml:space="preserve">Chowdhury </w:t>
      </w:r>
      <w:r w:rsidR="002F5375" w:rsidRPr="00457C4C">
        <w:rPr>
          <w:i/>
          <w:iCs/>
          <w:shd w:val="clear" w:color="auto" w:fill="FFFFFF"/>
        </w:rPr>
        <w:t>et al.,</w:t>
      </w:r>
      <w:r w:rsidR="002F5375" w:rsidRPr="00457C4C">
        <w:rPr>
          <w:shd w:val="clear" w:color="auto" w:fill="FFFFFF"/>
        </w:rPr>
        <w:t xml:space="preserve"> 2023).</w:t>
      </w:r>
      <w:r w:rsidRPr="00457C4C">
        <w:t xml:space="preserve"> </w:t>
      </w:r>
      <w:r w:rsidR="002E660D" w:rsidRPr="00457C4C">
        <w:t xml:space="preserve">It also </w:t>
      </w:r>
      <w:r w:rsidRPr="00457C4C">
        <w:t>helps BP to measure the level of accomplishments and establish identify areas that needs improvement in terms of specific skills. This leads to skilled and better employees and reduces the chances of risky work hence improving on the productivity.</w:t>
      </w:r>
    </w:p>
    <w:p w14:paraId="1FDA811E" w14:textId="77777777" w:rsidR="00FB5473" w:rsidRPr="00457C4C" w:rsidRDefault="00FB5473" w:rsidP="00FB5473">
      <w:pPr>
        <w:rPr>
          <w:b/>
          <w:bCs/>
        </w:rPr>
      </w:pPr>
      <w:r w:rsidRPr="00457C4C">
        <w:rPr>
          <w:b/>
          <w:bCs/>
        </w:rPr>
        <w:t>Example 2: Lloyds Banking Group</w:t>
      </w:r>
    </w:p>
    <w:p w14:paraId="50773E65" w14:textId="66A743A4" w:rsidR="002E660D" w:rsidRPr="00457C4C" w:rsidRDefault="002E660D" w:rsidP="002E660D">
      <w:r w:rsidRPr="00457C4C">
        <w:t xml:space="preserve">Lloyds Banking Group deploys the </w:t>
      </w:r>
      <w:r w:rsidRPr="00457C4C">
        <w:rPr>
          <w:b/>
          <w:bCs/>
          <w:i/>
          <w:iCs/>
        </w:rPr>
        <w:t>Learning Hub</w:t>
      </w:r>
      <w:r w:rsidRPr="00457C4C">
        <w:t xml:space="preserve"> through which, technology-based training is conducted for its employees. This also affords a variety of online courses webinars, and other interactive sessions making it possible for less or no physical arrangement or training sessions with the associated costs</w:t>
      </w:r>
      <w:r w:rsidR="002F5375" w:rsidRPr="00457C4C">
        <w:t xml:space="preserve"> (</w:t>
      </w:r>
      <w:r w:rsidR="002F5375" w:rsidRPr="00457C4C">
        <w:rPr>
          <w:shd w:val="clear" w:color="auto" w:fill="FFFFFF"/>
        </w:rPr>
        <w:t>Walker and Morris, 2021).</w:t>
      </w:r>
      <w:r w:rsidRPr="00457C4C">
        <w:t xml:space="preserve"> This </w:t>
      </w:r>
      <w:r w:rsidR="002472F2" w:rsidRPr="00457C4C">
        <w:t>helps in enhancing</w:t>
      </w:r>
      <w:r w:rsidRPr="00457C4C">
        <w:t xml:space="preserve"> its expansion to all the branches</w:t>
      </w:r>
      <w:r w:rsidR="002472F2" w:rsidRPr="00457C4C">
        <w:t xml:space="preserve"> with</w:t>
      </w:r>
      <w:r w:rsidRPr="00457C4C">
        <w:t xml:space="preserve"> consistent quality in training touching on customer service as well as </w:t>
      </w:r>
      <w:r w:rsidRPr="00457C4C">
        <w:lastRenderedPageBreak/>
        <w:t xml:space="preserve">compliance. With real-time analytics, one </w:t>
      </w:r>
      <w:r w:rsidR="003E7631" w:rsidRPr="00457C4C">
        <w:t>can</w:t>
      </w:r>
      <w:r w:rsidRPr="00457C4C">
        <w:t xml:space="preserve"> identify things like issues </w:t>
      </w:r>
      <w:r w:rsidR="003E7631" w:rsidRPr="00457C4C">
        <w:t>regarding</w:t>
      </w:r>
      <w:r w:rsidRPr="00457C4C">
        <w:t xml:space="preserve"> the employees’ progress and recommend ways of correcting them. </w:t>
      </w:r>
    </w:p>
    <w:p w14:paraId="146F7B10" w14:textId="1F02A3CD" w:rsidR="00FB5473" w:rsidRPr="00457C4C" w:rsidRDefault="00FB5473" w:rsidP="00FB5473">
      <w:pPr>
        <w:rPr>
          <w:b/>
          <w:bCs/>
        </w:rPr>
      </w:pPr>
      <w:r w:rsidRPr="00457C4C">
        <w:rPr>
          <w:b/>
          <w:bCs/>
        </w:rPr>
        <w:t>Example 3: Rolls-Royce</w:t>
      </w:r>
    </w:p>
    <w:p w14:paraId="367381C9" w14:textId="27C73A88" w:rsidR="003E7631" w:rsidRPr="00457C4C" w:rsidRDefault="003E7631" w:rsidP="003E7631">
      <w:r w:rsidRPr="00457C4C">
        <w:t xml:space="preserve">Rolls-Royce uses the technologies such as </w:t>
      </w:r>
      <w:r w:rsidRPr="00457C4C">
        <w:rPr>
          <w:b/>
          <w:bCs/>
          <w:i/>
          <w:iCs/>
        </w:rPr>
        <w:t>VR and AR</w:t>
      </w:r>
      <w:r w:rsidRPr="00457C4C">
        <w:t xml:space="preserve"> in engineering and maintenance </w:t>
      </w:r>
      <w:r w:rsidR="00242DD8" w:rsidRPr="00457C4C">
        <w:t xml:space="preserve">training </w:t>
      </w:r>
      <w:r w:rsidRPr="00457C4C">
        <w:t>of its products. This advanced technology provides the employees the opportunity to simulate difficult procedures in the workplace</w:t>
      </w:r>
      <w:r w:rsidR="00242DD8" w:rsidRPr="00457C4C">
        <w:t xml:space="preserve"> </w:t>
      </w:r>
      <w:r w:rsidRPr="00457C4C">
        <w:t>during training</w:t>
      </w:r>
      <w:r w:rsidR="002F5375" w:rsidRPr="00457C4C">
        <w:t xml:space="preserve"> (</w:t>
      </w:r>
      <w:r w:rsidR="00196015" w:rsidRPr="00457C4C">
        <w:rPr>
          <w:shd w:val="clear" w:color="auto" w:fill="FFFFFF"/>
        </w:rPr>
        <w:t xml:space="preserve">Naqvi </w:t>
      </w:r>
      <w:r w:rsidR="00196015" w:rsidRPr="00457C4C">
        <w:rPr>
          <w:i/>
          <w:iCs/>
          <w:shd w:val="clear" w:color="auto" w:fill="FFFFFF"/>
        </w:rPr>
        <w:t>et al.,</w:t>
      </w:r>
      <w:r w:rsidR="00196015" w:rsidRPr="00457C4C">
        <w:rPr>
          <w:shd w:val="clear" w:color="auto" w:fill="FFFFFF"/>
        </w:rPr>
        <w:t xml:space="preserve"> 2024).</w:t>
      </w:r>
      <w:r w:rsidRPr="00457C4C">
        <w:t xml:space="preserve"> The use of VR and AR in training guarantees that the employees receive the same high-standard training irrespective of the location. It is advantageous as it becomes engaging, time effective and training information is retained well due to the immersive nature of this training method. Also, it helps in avoiding the services of training equipment’s and places thus cutting costs. </w:t>
      </w:r>
    </w:p>
    <w:p w14:paraId="4BD44E3A" w14:textId="77777777" w:rsidR="00FB5473" w:rsidRPr="00457C4C" w:rsidRDefault="00FB5473" w:rsidP="00FB5473">
      <w:pPr>
        <w:rPr>
          <w:b/>
          <w:bCs/>
        </w:rPr>
      </w:pPr>
      <w:r w:rsidRPr="00457C4C">
        <w:rPr>
          <w:b/>
          <w:bCs/>
        </w:rPr>
        <w:t>Example 4: Vodafone</w:t>
      </w:r>
    </w:p>
    <w:p w14:paraId="1C27C74B" w14:textId="5FAD4437" w:rsidR="00242DD8" w:rsidRPr="00457C4C" w:rsidRDefault="00242DD8" w:rsidP="00242DD8">
      <w:r w:rsidRPr="00457C4C">
        <w:t xml:space="preserve">Vodafone has set </w:t>
      </w:r>
      <w:r w:rsidR="00334CB8" w:rsidRPr="00457C4C">
        <w:t>its</w:t>
      </w:r>
      <w:r w:rsidRPr="00457C4C">
        <w:t xml:space="preserve"> digital training program through which the company trains its employees known as </w:t>
      </w:r>
      <w:r w:rsidRPr="00457C4C">
        <w:rPr>
          <w:b/>
          <w:bCs/>
          <w:i/>
          <w:iCs/>
        </w:rPr>
        <w:t>Vodafone University.</w:t>
      </w:r>
      <w:r w:rsidRPr="00457C4C">
        <w:t xml:space="preserve"> This </w:t>
      </w:r>
      <w:r w:rsidR="00896A78" w:rsidRPr="00457C4C">
        <w:t>web-based</w:t>
      </w:r>
      <w:r w:rsidRPr="00457C4C">
        <w:t xml:space="preserve"> system provides a wide range of different types of training from the technical competence expertise to leadership and personnel management, all of which are available to employees globally. The fact that the training is based on technologies eliminates physically occurring training, thus reducing training expenses</w:t>
      </w:r>
      <w:r w:rsidR="00196015" w:rsidRPr="00457C4C">
        <w:t xml:space="preserve"> (</w:t>
      </w:r>
      <w:r w:rsidR="00196015" w:rsidRPr="00457C4C">
        <w:rPr>
          <w:shd w:val="clear" w:color="auto" w:fill="FFFFFF"/>
        </w:rPr>
        <w:t xml:space="preserve">LaForgia, 2020). </w:t>
      </w:r>
      <w:r w:rsidRPr="00457C4C">
        <w:t xml:space="preserve">Another advantage of the new platform with reference to the training programs of Vodafone is the scalability aspect of the platform to work at different locations of the </w:t>
      </w:r>
      <w:r w:rsidR="00D11DC6" w:rsidRPr="00457C4C">
        <w:t>organis</w:t>
      </w:r>
      <w:r w:rsidRPr="00457C4C">
        <w:t>ation</w:t>
      </w:r>
      <w:r w:rsidR="00896A78" w:rsidRPr="00457C4C">
        <w:t>. T</w:t>
      </w:r>
      <w:r w:rsidRPr="00457C4C">
        <w:t xml:space="preserve">hereby helping Vodafone train employees at all affiliated </w:t>
      </w:r>
      <w:r w:rsidR="00896A78" w:rsidRPr="00457C4C">
        <w:t>centres</w:t>
      </w:r>
      <w:r w:rsidRPr="00457C4C">
        <w:t xml:space="preserve"> to meet modern practice standards</w:t>
      </w:r>
      <w:r w:rsidR="00896A78" w:rsidRPr="00457C4C">
        <w:t>.</w:t>
      </w:r>
    </w:p>
    <w:p w14:paraId="030293CF" w14:textId="056525DD" w:rsidR="00E1720E" w:rsidRPr="00457C4C" w:rsidRDefault="00C21284" w:rsidP="001A09AE">
      <w:pPr>
        <w:pStyle w:val="Heading1"/>
        <w:rPr>
          <w:color w:val="auto"/>
        </w:rPr>
      </w:pPr>
      <w:bookmarkStart w:id="7" w:name="_Toc172699606"/>
      <w:r w:rsidRPr="00457C4C">
        <w:rPr>
          <w:color w:val="auto"/>
        </w:rPr>
        <w:t>Slide 1</w:t>
      </w:r>
      <w:r w:rsidR="005C6D7E" w:rsidRPr="00457C4C">
        <w:rPr>
          <w:color w:val="auto"/>
        </w:rPr>
        <w:t>4</w:t>
      </w:r>
      <w:r w:rsidRPr="00457C4C">
        <w:rPr>
          <w:color w:val="auto"/>
        </w:rPr>
        <w:t xml:space="preserve">: </w:t>
      </w:r>
      <w:r w:rsidR="00382707" w:rsidRPr="00457C4C">
        <w:rPr>
          <w:color w:val="auto"/>
        </w:rPr>
        <w:t>Conclusion</w:t>
      </w:r>
      <w:bookmarkEnd w:id="7"/>
    </w:p>
    <w:p w14:paraId="68CD5969" w14:textId="6824C1E8" w:rsidR="001A09AE" w:rsidRPr="00457C4C" w:rsidRDefault="00932B35" w:rsidP="00932B35">
      <w:pPr>
        <w:rPr>
          <w:rFonts w:eastAsiaTheme="majorEastAsia" w:cstheme="majorBidi"/>
          <w:b/>
          <w:szCs w:val="32"/>
          <w:lang w:eastAsia="en-GB"/>
        </w:rPr>
      </w:pPr>
      <w:r w:rsidRPr="00457C4C">
        <w:t xml:space="preserve">This is to conclude that from the above discussion it can be suggested that technology-based training and development indeed provides numerous benefits to the employers from the different </w:t>
      </w:r>
      <w:r w:rsidR="00D11DC6" w:rsidRPr="00457C4C">
        <w:t>organis</w:t>
      </w:r>
      <w:r w:rsidRPr="00457C4C">
        <w:t xml:space="preserve">ations in the UK. They cut expenses, standardize, enhance the training quality, and generate precise data concerning specific treatment. The openness and variability of these programs improve enthusiasm, satisfaction, and turnover of the staffs, thus making the staffs knowledgeable and motivated. Using online tools, virtual reality, and adaptive learning systems, </w:t>
      </w:r>
      <w:r w:rsidR="00D11DC6" w:rsidRPr="00457C4C">
        <w:t>organis</w:t>
      </w:r>
      <w:r w:rsidRPr="00457C4C">
        <w:t xml:space="preserve">ational innovation is made possible to invaluable companies. </w:t>
      </w:r>
      <w:r w:rsidR="001A09AE" w:rsidRPr="00457C4C">
        <w:br w:type="page"/>
      </w:r>
    </w:p>
    <w:p w14:paraId="68348C8C" w14:textId="4C0B9EF3" w:rsidR="00382707" w:rsidRPr="00457C4C" w:rsidRDefault="00C21284" w:rsidP="001A09AE">
      <w:pPr>
        <w:pStyle w:val="Heading1"/>
        <w:rPr>
          <w:color w:val="auto"/>
        </w:rPr>
      </w:pPr>
      <w:bookmarkStart w:id="8" w:name="_Toc172699607"/>
      <w:r w:rsidRPr="00457C4C">
        <w:rPr>
          <w:color w:val="auto"/>
        </w:rPr>
        <w:lastRenderedPageBreak/>
        <w:t>Slide 1</w:t>
      </w:r>
      <w:r w:rsidR="005C6D7E" w:rsidRPr="00457C4C">
        <w:rPr>
          <w:color w:val="auto"/>
        </w:rPr>
        <w:t>5</w:t>
      </w:r>
      <w:r w:rsidRPr="00457C4C">
        <w:rPr>
          <w:color w:val="auto"/>
        </w:rPr>
        <w:t xml:space="preserve">: </w:t>
      </w:r>
      <w:r w:rsidR="00382707" w:rsidRPr="00457C4C">
        <w:rPr>
          <w:color w:val="auto"/>
        </w:rPr>
        <w:t>References</w:t>
      </w:r>
      <w:bookmarkEnd w:id="8"/>
    </w:p>
    <w:p w14:paraId="72160EF6" w14:textId="77777777" w:rsidR="00352971" w:rsidRPr="00457C4C" w:rsidRDefault="00352971" w:rsidP="00352971">
      <w:pPr>
        <w:rPr>
          <w:shd w:val="clear" w:color="auto" w:fill="FFFFFF"/>
        </w:rPr>
      </w:pPr>
      <w:bookmarkStart w:id="9" w:name="_Hlk172701337"/>
      <w:r w:rsidRPr="00457C4C">
        <w:rPr>
          <w:shd w:val="clear" w:color="auto" w:fill="FFFFFF"/>
        </w:rPr>
        <w:t>Ahmed, F. and Hamdan, A., 2023. Sustainable Innovative Approaches of Digital Technology in Business Training and Employee Performance: Literature Review. </w:t>
      </w:r>
      <w:r w:rsidRPr="00457C4C">
        <w:rPr>
          <w:i/>
          <w:iCs/>
          <w:shd w:val="clear" w:color="auto" w:fill="FFFFFF"/>
        </w:rPr>
        <w:t>Emerging Trends and Innovation in Business and Finance</w:t>
      </w:r>
      <w:r w:rsidRPr="00457C4C">
        <w:rPr>
          <w:shd w:val="clear" w:color="auto" w:fill="FFFFFF"/>
        </w:rPr>
        <w:t>, pp.507-517.</w:t>
      </w:r>
    </w:p>
    <w:p w14:paraId="5348E81B" w14:textId="77777777" w:rsidR="00352971" w:rsidRPr="00457C4C" w:rsidRDefault="00352971" w:rsidP="00352971">
      <w:pPr>
        <w:rPr>
          <w:shd w:val="clear" w:color="auto" w:fill="FFFFFF"/>
        </w:rPr>
      </w:pPr>
      <w:r w:rsidRPr="00457C4C">
        <w:rPr>
          <w:shd w:val="clear" w:color="auto" w:fill="FFFFFF"/>
        </w:rPr>
        <w:t>Arnold, W. and McClure, L., 2023. Communication training and development.</w:t>
      </w:r>
    </w:p>
    <w:p w14:paraId="2EFD2DA6" w14:textId="77777777" w:rsidR="00352971" w:rsidRPr="00457C4C" w:rsidRDefault="00352971" w:rsidP="00352971">
      <w:pPr>
        <w:rPr>
          <w:shd w:val="clear" w:color="auto" w:fill="FFFFFF"/>
        </w:rPr>
      </w:pPr>
      <w:r w:rsidRPr="00457C4C">
        <w:rPr>
          <w:shd w:val="clear" w:color="auto" w:fill="FFFFFF"/>
        </w:rPr>
        <w:t>Bhatt, P. and Muduli, A., 2023. Artificial intelligence in learning and development: a systematic literature review. </w:t>
      </w:r>
      <w:r w:rsidRPr="00457C4C">
        <w:rPr>
          <w:i/>
          <w:iCs/>
          <w:shd w:val="clear" w:color="auto" w:fill="FFFFFF"/>
        </w:rPr>
        <w:t>European Journal of Training and Development</w:t>
      </w:r>
      <w:r w:rsidRPr="00457C4C">
        <w:rPr>
          <w:shd w:val="clear" w:color="auto" w:fill="FFFFFF"/>
        </w:rPr>
        <w:t>, </w:t>
      </w:r>
      <w:r w:rsidRPr="00457C4C">
        <w:rPr>
          <w:i/>
          <w:iCs/>
          <w:shd w:val="clear" w:color="auto" w:fill="FFFFFF"/>
        </w:rPr>
        <w:t>47</w:t>
      </w:r>
      <w:r w:rsidRPr="00457C4C">
        <w:rPr>
          <w:shd w:val="clear" w:color="auto" w:fill="FFFFFF"/>
        </w:rPr>
        <w:t>(7/8), pp.677-694.</w:t>
      </w:r>
    </w:p>
    <w:p w14:paraId="41CD0AFA" w14:textId="4F37F57F" w:rsidR="00352971" w:rsidRPr="00457C4C" w:rsidRDefault="00352971" w:rsidP="00352971">
      <w:pPr>
        <w:rPr>
          <w:shd w:val="clear" w:color="auto" w:fill="FFFFFF"/>
        </w:rPr>
      </w:pPr>
      <w:r w:rsidRPr="00457C4C">
        <w:rPr>
          <w:shd w:val="clear" w:color="auto" w:fill="FFFFFF"/>
        </w:rPr>
        <w:t xml:space="preserve">Blanchard, </w:t>
      </w:r>
      <w:r w:rsidR="006205C0" w:rsidRPr="00457C4C">
        <w:rPr>
          <w:shd w:val="clear" w:color="auto" w:fill="FFFFFF"/>
        </w:rPr>
        <w:t>P.N.,</w:t>
      </w:r>
      <w:r w:rsidRPr="00457C4C">
        <w:rPr>
          <w:shd w:val="clear" w:color="auto" w:fill="FFFFFF"/>
        </w:rPr>
        <w:t xml:space="preserve"> and Thacker, J.W., 2023. </w:t>
      </w:r>
      <w:r w:rsidRPr="00457C4C">
        <w:rPr>
          <w:i/>
          <w:iCs/>
          <w:shd w:val="clear" w:color="auto" w:fill="FFFFFF"/>
        </w:rPr>
        <w:t>Effective training: Systems, strategies, and practices</w:t>
      </w:r>
      <w:r w:rsidRPr="00457C4C">
        <w:rPr>
          <w:shd w:val="clear" w:color="auto" w:fill="FFFFFF"/>
        </w:rPr>
        <w:t>. SAGE Publications.</w:t>
      </w:r>
    </w:p>
    <w:p w14:paraId="722AF235" w14:textId="77777777" w:rsidR="00352971" w:rsidRPr="00457C4C" w:rsidRDefault="00352971" w:rsidP="00352971">
      <w:pPr>
        <w:rPr>
          <w:shd w:val="clear" w:color="auto" w:fill="FFFFFF"/>
        </w:rPr>
      </w:pPr>
      <w:r w:rsidRPr="00457C4C">
        <w:rPr>
          <w:shd w:val="clear" w:color="auto" w:fill="FFFFFF"/>
        </w:rPr>
        <w:t>Chowdhury, S., Rodriguez-Espindola, O., Dey, P. and Budhwar, P., 2023. Blockchain technology adoption for managing risks in operations and supply chain management: evidence from the UK. </w:t>
      </w:r>
      <w:r w:rsidRPr="00457C4C">
        <w:rPr>
          <w:i/>
          <w:iCs/>
          <w:shd w:val="clear" w:color="auto" w:fill="FFFFFF"/>
        </w:rPr>
        <w:t>Annals of operations research</w:t>
      </w:r>
      <w:r w:rsidRPr="00457C4C">
        <w:rPr>
          <w:shd w:val="clear" w:color="auto" w:fill="FFFFFF"/>
        </w:rPr>
        <w:t>, </w:t>
      </w:r>
      <w:r w:rsidRPr="00457C4C">
        <w:rPr>
          <w:i/>
          <w:iCs/>
          <w:shd w:val="clear" w:color="auto" w:fill="FFFFFF"/>
        </w:rPr>
        <w:t>327</w:t>
      </w:r>
      <w:r w:rsidRPr="00457C4C">
        <w:rPr>
          <w:shd w:val="clear" w:color="auto" w:fill="FFFFFF"/>
        </w:rPr>
        <w:t>(1), pp.539-574.</w:t>
      </w:r>
    </w:p>
    <w:p w14:paraId="749ACFD7" w14:textId="77777777" w:rsidR="00352971" w:rsidRPr="00457C4C" w:rsidRDefault="00352971" w:rsidP="00352971">
      <w:pPr>
        <w:rPr>
          <w:shd w:val="clear" w:color="auto" w:fill="FFFFFF"/>
        </w:rPr>
      </w:pPr>
      <w:r w:rsidRPr="00457C4C">
        <w:rPr>
          <w:shd w:val="clear" w:color="auto" w:fill="FFFFFF"/>
        </w:rPr>
        <w:t>De Grip, A., 2024. The importance of informal learning at work. </w:t>
      </w:r>
      <w:r w:rsidRPr="00457C4C">
        <w:rPr>
          <w:i/>
          <w:iCs/>
          <w:shd w:val="clear" w:color="auto" w:fill="FFFFFF"/>
        </w:rPr>
        <w:t>IZA World of Labor</w:t>
      </w:r>
      <w:r w:rsidRPr="00457C4C">
        <w:rPr>
          <w:shd w:val="clear" w:color="auto" w:fill="FFFFFF"/>
        </w:rPr>
        <w:t>.</w:t>
      </w:r>
    </w:p>
    <w:p w14:paraId="72245D38" w14:textId="77777777" w:rsidR="00352971" w:rsidRPr="00457C4C" w:rsidRDefault="00352971" w:rsidP="00352971">
      <w:pPr>
        <w:rPr>
          <w:shd w:val="clear" w:color="auto" w:fill="FFFFFF"/>
        </w:rPr>
      </w:pPr>
      <w:r w:rsidRPr="00457C4C">
        <w:rPr>
          <w:shd w:val="clear" w:color="auto" w:fill="FFFFFF"/>
        </w:rPr>
        <w:t>Gan, W. and Yan, C., 2023. Financial Analysis and Development Study of Tesco PLC. </w:t>
      </w:r>
      <w:r w:rsidRPr="00457C4C">
        <w:rPr>
          <w:i/>
          <w:iCs/>
          <w:shd w:val="clear" w:color="auto" w:fill="FFFFFF"/>
        </w:rPr>
        <w:t>Highlights in Business, Economics and Management</w:t>
      </w:r>
      <w:r w:rsidRPr="00457C4C">
        <w:rPr>
          <w:shd w:val="clear" w:color="auto" w:fill="FFFFFF"/>
        </w:rPr>
        <w:t>, </w:t>
      </w:r>
      <w:r w:rsidRPr="00457C4C">
        <w:rPr>
          <w:i/>
          <w:iCs/>
          <w:shd w:val="clear" w:color="auto" w:fill="FFFFFF"/>
        </w:rPr>
        <w:t>10</w:t>
      </w:r>
      <w:r w:rsidRPr="00457C4C">
        <w:rPr>
          <w:shd w:val="clear" w:color="auto" w:fill="FFFFFF"/>
        </w:rPr>
        <w:t>, pp.167-172.</w:t>
      </w:r>
    </w:p>
    <w:p w14:paraId="78191FC2" w14:textId="1CA1CDA0" w:rsidR="00352971" w:rsidRPr="00457C4C" w:rsidRDefault="00352971" w:rsidP="00352971">
      <w:pPr>
        <w:rPr>
          <w:shd w:val="clear" w:color="auto" w:fill="FFFFFF"/>
        </w:rPr>
      </w:pPr>
      <w:r w:rsidRPr="00457C4C">
        <w:rPr>
          <w:shd w:val="clear" w:color="auto" w:fill="FFFFFF"/>
        </w:rPr>
        <w:t xml:space="preserve">Hu, Q., 2023. </w:t>
      </w:r>
      <w:r w:rsidR="006205C0" w:rsidRPr="00457C4C">
        <w:rPr>
          <w:shd w:val="clear" w:color="auto" w:fill="FFFFFF"/>
        </w:rPr>
        <w:t>Unilever ‘</w:t>
      </w:r>
      <w:r w:rsidRPr="00457C4C">
        <w:rPr>
          <w:shd w:val="clear" w:color="auto" w:fill="FFFFFF"/>
        </w:rPr>
        <w:t>s Practice on AI-based Recruitment. </w:t>
      </w:r>
      <w:r w:rsidRPr="00457C4C">
        <w:rPr>
          <w:i/>
          <w:iCs/>
          <w:shd w:val="clear" w:color="auto" w:fill="FFFFFF"/>
        </w:rPr>
        <w:t>Highlights in Business, Economics and Management</w:t>
      </w:r>
      <w:r w:rsidRPr="00457C4C">
        <w:rPr>
          <w:shd w:val="clear" w:color="auto" w:fill="FFFFFF"/>
        </w:rPr>
        <w:t>, </w:t>
      </w:r>
      <w:r w:rsidRPr="00457C4C">
        <w:rPr>
          <w:i/>
          <w:iCs/>
          <w:shd w:val="clear" w:color="auto" w:fill="FFFFFF"/>
        </w:rPr>
        <w:t>16</w:t>
      </w:r>
      <w:r w:rsidRPr="00457C4C">
        <w:rPr>
          <w:shd w:val="clear" w:color="auto" w:fill="FFFFFF"/>
        </w:rPr>
        <w:t>, pp.256-263.</w:t>
      </w:r>
    </w:p>
    <w:p w14:paraId="76E43D66" w14:textId="77777777" w:rsidR="00352971" w:rsidRPr="00457C4C" w:rsidRDefault="00352971" w:rsidP="00352971">
      <w:pPr>
        <w:rPr>
          <w:shd w:val="clear" w:color="auto" w:fill="FFFFFF"/>
        </w:rPr>
      </w:pPr>
      <w:r w:rsidRPr="00457C4C">
        <w:rPr>
          <w:shd w:val="clear" w:color="auto" w:fill="FFFFFF"/>
        </w:rPr>
        <w:t>Jackson, S. and Tozer, J., 2020. A vision for data science at British Airways. </w:t>
      </w:r>
      <w:r w:rsidRPr="00457C4C">
        <w:rPr>
          <w:i/>
          <w:iCs/>
          <w:shd w:val="clear" w:color="auto" w:fill="FFFFFF"/>
        </w:rPr>
        <w:t>Impact</w:t>
      </w:r>
      <w:r w:rsidRPr="00457C4C">
        <w:rPr>
          <w:shd w:val="clear" w:color="auto" w:fill="FFFFFF"/>
        </w:rPr>
        <w:t>, </w:t>
      </w:r>
      <w:r w:rsidRPr="00457C4C">
        <w:rPr>
          <w:i/>
          <w:iCs/>
          <w:shd w:val="clear" w:color="auto" w:fill="FFFFFF"/>
        </w:rPr>
        <w:t>2020</w:t>
      </w:r>
      <w:r w:rsidRPr="00457C4C">
        <w:rPr>
          <w:shd w:val="clear" w:color="auto" w:fill="FFFFFF"/>
        </w:rPr>
        <w:t>(1), pp.15-19.</w:t>
      </w:r>
    </w:p>
    <w:p w14:paraId="2D146FDC" w14:textId="77777777" w:rsidR="00352971" w:rsidRPr="00457C4C" w:rsidRDefault="00352971" w:rsidP="00352971">
      <w:pPr>
        <w:rPr>
          <w:shd w:val="clear" w:color="auto" w:fill="FFFFFF"/>
        </w:rPr>
      </w:pPr>
      <w:r w:rsidRPr="00457C4C">
        <w:rPr>
          <w:shd w:val="clear" w:color="auto" w:fill="FFFFFF"/>
        </w:rPr>
        <w:t>LaForgia, R., 2020. </w:t>
      </w:r>
      <w:r w:rsidRPr="00457C4C">
        <w:rPr>
          <w:i/>
          <w:iCs/>
          <w:shd w:val="clear" w:color="auto" w:fill="FFFFFF"/>
        </w:rPr>
        <w:t>Leading the Future of Technology: The Vital Role of Accessible Technologies</w:t>
      </w:r>
      <w:r w:rsidRPr="00457C4C">
        <w:rPr>
          <w:shd w:val="clear" w:color="auto" w:fill="FFFFFF"/>
        </w:rPr>
        <w:t>. Cambridge University Press.</w:t>
      </w:r>
    </w:p>
    <w:p w14:paraId="041423DE" w14:textId="552A937A" w:rsidR="00352971" w:rsidRPr="00457C4C" w:rsidRDefault="00352971" w:rsidP="00352971">
      <w:pPr>
        <w:rPr>
          <w:shd w:val="clear" w:color="auto" w:fill="FFFFFF"/>
        </w:rPr>
      </w:pPr>
      <w:r w:rsidRPr="00457C4C">
        <w:rPr>
          <w:shd w:val="clear" w:color="auto" w:fill="FFFFFF"/>
        </w:rPr>
        <w:t>Naqvi, S.R., Sareen, P., Sharma, T. and Naqvi, A., 2024. Humane Approach of e-learning Utili</w:t>
      </w:r>
      <w:r w:rsidR="00D11DC6" w:rsidRPr="00457C4C">
        <w:rPr>
          <w:shd w:val="clear" w:color="auto" w:fill="FFFFFF"/>
        </w:rPr>
        <w:t>sation</w:t>
      </w:r>
      <w:r w:rsidRPr="00457C4C">
        <w:rPr>
          <w:shd w:val="clear" w:color="auto" w:fill="FFFFFF"/>
        </w:rPr>
        <w:t>: Case Study of Rolls-Royce. </w:t>
      </w:r>
      <w:r w:rsidRPr="00457C4C">
        <w:rPr>
          <w:i/>
          <w:iCs/>
          <w:shd w:val="clear" w:color="auto" w:fill="FFFFFF"/>
        </w:rPr>
        <w:t>Emerging Economies Cases Journal</w:t>
      </w:r>
      <w:r w:rsidRPr="00457C4C">
        <w:rPr>
          <w:shd w:val="clear" w:color="auto" w:fill="FFFFFF"/>
        </w:rPr>
        <w:t>, p.25166042241249529.</w:t>
      </w:r>
    </w:p>
    <w:p w14:paraId="13B0A011" w14:textId="1836F42B" w:rsidR="00352971" w:rsidRPr="00457C4C" w:rsidRDefault="00352971" w:rsidP="00352971">
      <w:pPr>
        <w:rPr>
          <w:shd w:val="clear" w:color="auto" w:fill="FFFFFF"/>
        </w:rPr>
      </w:pPr>
      <w:r w:rsidRPr="00457C4C">
        <w:rPr>
          <w:shd w:val="clear" w:color="auto" w:fill="FFFFFF"/>
        </w:rPr>
        <w:t xml:space="preserve">Nguyen, M., Rundle-Thiele, S., Malik, A. and Budhwar, P., 2023. Impact of technology-based knowledge sharing on employee outcomes: moderation effects of training, </w:t>
      </w:r>
      <w:r w:rsidR="006205C0" w:rsidRPr="00457C4C">
        <w:rPr>
          <w:shd w:val="clear" w:color="auto" w:fill="FFFFFF"/>
        </w:rPr>
        <w:t>support,</w:t>
      </w:r>
      <w:r w:rsidRPr="00457C4C">
        <w:rPr>
          <w:shd w:val="clear" w:color="auto" w:fill="FFFFFF"/>
        </w:rPr>
        <w:t xml:space="preserve"> and leadership. </w:t>
      </w:r>
      <w:r w:rsidRPr="00457C4C">
        <w:rPr>
          <w:i/>
          <w:iCs/>
          <w:shd w:val="clear" w:color="auto" w:fill="FFFFFF"/>
        </w:rPr>
        <w:t>Journal of Knowledge Management</w:t>
      </w:r>
      <w:r w:rsidRPr="00457C4C">
        <w:rPr>
          <w:shd w:val="clear" w:color="auto" w:fill="FFFFFF"/>
        </w:rPr>
        <w:t>, </w:t>
      </w:r>
      <w:r w:rsidRPr="00457C4C">
        <w:rPr>
          <w:i/>
          <w:iCs/>
          <w:shd w:val="clear" w:color="auto" w:fill="FFFFFF"/>
        </w:rPr>
        <w:t>27</w:t>
      </w:r>
      <w:r w:rsidRPr="00457C4C">
        <w:rPr>
          <w:shd w:val="clear" w:color="auto" w:fill="FFFFFF"/>
        </w:rPr>
        <w:t>(8), pp.2283-2301.</w:t>
      </w:r>
    </w:p>
    <w:p w14:paraId="79F96A4A" w14:textId="0F41DE74" w:rsidR="00352971" w:rsidRPr="00457C4C" w:rsidRDefault="00352971" w:rsidP="00352971">
      <w:pPr>
        <w:rPr>
          <w:shd w:val="clear" w:color="auto" w:fill="FFFFFF"/>
        </w:rPr>
      </w:pPr>
      <w:r w:rsidRPr="00457C4C">
        <w:rPr>
          <w:shd w:val="clear" w:color="auto" w:fill="FFFFFF"/>
        </w:rPr>
        <w:lastRenderedPageBreak/>
        <w:t>Prastyaningtyas, E.W., Ausat, A.M.A., Muhamad, L.F., Wanof, M.I. and Suherlan, S., 2023. The Role of Information Technology in Improving Human Resources Career Development. </w:t>
      </w:r>
    </w:p>
    <w:p w14:paraId="706F88F9" w14:textId="77777777" w:rsidR="00352971" w:rsidRPr="00457C4C" w:rsidRDefault="00352971" w:rsidP="00352971">
      <w:pPr>
        <w:rPr>
          <w:shd w:val="clear" w:color="auto" w:fill="FFFFFF"/>
        </w:rPr>
      </w:pPr>
      <w:r w:rsidRPr="00457C4C">
        <w:rPr>
          <w:shd w:val="clear" w:color="auto" w:fill="FFFFFF"/>
        </w:rPr>
        <w:t>Sungur Gül, K. and Ateş, H., 2023. An examination of the effect of technology-based STEM education training in the framework of technology acceptance model. </w:t>
      </w:r>
      <w:r w:rsidRPr="00457C4C">
        <w:rPr>
          <w:i/>
          <w:iCs/>
          <w:shd w:val="clear" w:color="auto" w:fill="FFFFFF"/>
        </w:rPr>
        <w:t>Education and Information Technologies</w:t>
      </w:r>
      <w:r w:rsidRPr="00457C4C">
        <w:rPr>
          <w:shd w:val="clear" w:color="auto" w:fill="FFFFFF"/>
        </w:rPr>
        <w:t>, </w:t>
      </w:r>
      <w:r w:rsidRPr="00457C4C">
        <w:rPr>
          <w:i/>
          <w:iCs/>
          <w:shd w:val="clear" w:color="auto" w:fill="FFFFFF"/>
        </w:rPr>
        <w:t>28</w:t>
      </w:r>
      <w:r w:rsidRPr="00457C4C">
        <w:rPr>
          <w:shd w:val="clear" w:color="auto" w:fill="FFFFFF"/>
        </w:rPr>
        <w:t>(7), pp.8761-8787.</w:t>
      </w:r>
    </w:p>
    <w:p w14:paraId="01E6AE79" w14:textId="1F21FB07" w:rsidR="00352971" w:rsidRPr="00457C4C" w:rsidRDefault="00352971" w:rsidP="00352971">
      <w:pPr>
        <w:rPr>
          <w:shd w:val="clear" w:color="auto" w:fill="FFFFFF"/>
        </w:rPr>
      </w:pPr>
      <w:r w:rsidRPr="00457C4C">
        <w:rPr>
          <w:shd w:val="clear" w:color="auto" w:fill="FFFFFF"/>
        </w:rPr>
        <w:t>Tahri, A., 2023. </w:t>
      </w:r>
      <w:r w:rsidRPr="00457C4C">
        <w:rPr>
          <w:i/>
          <w:iCs/>
          <w:shd w:val="clear" w:color="auto" w:fill="FFFFFF"/>
        </w:rPr>
        <w:t>Consumer based brand equity in retail banking industry: a cross analysis of a domestic and global bank operating in the UK (HSBC vs Barclays)</w:t>
      </w:r>
      <w:r w:rsidR="006205C0" w:rsidRPr="00457C4C">
        <w:rPr>
          <w:shd w:val="clear" w:color="auto" w:fill="FFFFFF"/>
        </w:rPr>
        <w:t>.</w:t>
      </w:r>
    </w:p>
    <w:p w14:paraId="09C00EBC" w14:textId="77777777" w:rsidR="00352971" w:rsidRPr="00457C4C" w:rsidRDefault="00352971" w:rsidP="00352971">
      <w:pPr>
        <w:rPr>
          <w:shd w:val="clear" w:color="auto" w:fill="FFFFFF"/>
        </w:rPr>
      </w:pPr>
      <w:r w:rsidRPr="00457C4C">
        <w:rPr>
          <w:shd w:val="clear" w:color="auto" w:fill="FFFFFF"/>
        </w:rPr>
        <w:t>Vistari, L., 2023, November. Technology-based education in the 21st century. In </w:t>
      </w:r>
      <w:r w:rsidRPr="00457C4C">
        <w:rPr>
          <w:i/>
          <w:iCs/>
          <w:shd w:val="clear" w:color="auto" w:fill="FFFFFF"/>
        </w:rPr>
        <w:t>UNNES-TEFLIN National Conference</w:t>
      </w:r>
      <w:r w:rsidRPr="00457C4C">
        <w:rPr>
          <w:shd w:val="clear" w:color="auto" w:fill="FFFFFF"/>
        </w:rPr>
        <w:t> (Vol. 5, pp. 434-442).</w:t>
      </w:r>
    </w:p>
    <w:p w14:paraId="2801ED4F" w14:textId="77777777" w:rsidR="00352971" w:rsidRPr="00457C4C" w:rsidRDefault="00352971" w:rsidP="00352971">
      <w:pPr>
        <w:rPr>
          <w:shd w:val="clear" w:color="auto" w:fill="FFFFFF"/>
        </w:rPr>
      </w:pPr>
      <w:r w:rsidRPr="00457C4C">
        <w:rPr>
          <w:shd w:val="clear" w:color="auto" w:fill="FFFFFF"/>
        </w:rPr>
        <w:t>Walker, T. and Morris, L., 2021. </w:t>
      </w:r>
      <w:r w:rsidRPr="00457C4C">
        <w:rPr>
          <w:i/>
          <w:iCs/>
          <w:shd w:val="clear" w:color="auto" w:fill="FFFFFF"/>
        </w:rPr>
        <w:t>The handbook of banking technology</w:t>
      </w:r>
      <w:r w:rsidRPr="00457C4C">
        <w:rPr>
          <w:shd w:val="clear" w:color="auto" w:fill="FFFFFF"/>
        </w:rPr>
        <w:t>. John Wiley &amp; Sons.</w:t>
      </w:r>
    </w:p>
    <w:bookmarkEnd w:id="9"/>
    <w:p w14:paraId="5A4BF4E7" w14:textId="77777777" w:rsidR="00941B07" w:rsidRPr="00457C4C" w:rsidRDefault="00941B07">
      <w:pPr>
        <w:rPr>
          <w:rFonts w:ascii="Arial" w:hAnsi="Arial" w:cs="Arial"/>
          <w:sz w:val="20"/>
          <w:szCs w:val="20"/>
          <w:shd w:val="clear" w:color="auto" w:fill="FFFFFF"/>
        </w:rPr>
      </w:pPr>
    </w:p>
    <w:p w14:paraId="0CFB0617" w14:textId="77777777" w:rsidR="00941B07" w:rsidRPr="00457C4C" w:rsidRDefault="00941B07">
      <w:pPr>
        <w:rPr>
          <w:rFonts w:ascii="Arial" w:hAnsi="Arial" w:cs="Arial"/>
          <w:sz w:val="20"/>
          <w:szCs w:val="20"/>
          <w:shd w:val="clear" w:color="auto" w:fill="FFFFFF"/>
        </w:rPr>
      </w:pPr>
    </w:p>
    <w:p w14:paraId="54D9FADE" w14:textId="77777777" w:rsidR="00941B07" w:rsidRPr="00457C4C" w:rsidRDefault="00941B07">
      <w:pPr>
        <w:rPr>
          <w:rFonts w:ascii="Arial" w:hAnsi="Arial" w:cs="Arial"/>
          <w:sz w:val="20"/>
          <w:szCs w:val="20"/>
          <w:shd w:val="clear" w:color="auto" w:fill="FFFFFF"/>
        </w:rPr>
      </w:pPr>
    </w:p>
    <w:p w14:paraId="413A221A" w14:textId="77777777" w:rsidR="00F47C3E" w:rsidRPr="00457C4C" w:rsidRDefault="00F47C3E"/>
    <w:p w14:paraId="47D4E445" w14:textId="77777777" w:rsidR="00884D77" w:rsidRPr="00457C4C" w:rsidRDefault="00884D77">
      <w:pPr>
        <w:rPr>
          <w:lang w:val="en-IN"/>
        </w:rPr>
      </w:pPr>
    </w:p>
    <w:sectPr w:rsidR="00884D77" w:rsidRPr="00457C4C" w:rsidSect="00457C4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07E1A3" w14:textId="77777777" w:rsidR="00E01B1D" w:rsidRPr="00D11DC6" w:rsidRDefault="00E01B1D" w:rsidP="00E1720E">
      <w:pPr>
        <w:spacing w:after="0" w:line="240" w:lineRule="auto"/>
      </w:pPr>
      <w:r w:rsidRPr="00D11DC6">
        <w:separator/>
      </w:r>
    </w:p>
  </w:endnote>
  <w:endnote w:type="continuationSeparator" w:id="0">
    <w:p w14:paraId="54622AEA" w14:textId="77777777" w:rsidR="00E01B1D" w:rsidRPr="00D11DC6" w:rsidRDefault="00E01B1D" w:rsidP="00E1720E">
      <w:pPr>
        <w:spacing w:after="0" w:line="240" w:lineRule="auto"/>
      </w:pPr>
      <w:r w:rsidRPr="00D11DC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28184415"/>
      <w:docPartObj>
        <w:docPartGallery w:val="Page Numbers (Bottom of Page)"/>
        <w:docPartUnique/>
      </w:docPartObj>
    </w:sdtPr>
    <w:sdtEndPr>
      <w:rPr>
        <w:color w:val="7F7F7F" w:themeColor="background1" w:themeShade="7F"/>
        <w:spacing w:val="60"/>
      </w:rPr>
    </w:sdtEndPr>
    <w:sdtContent>
      <w:p w14:paraId="5CFC7D92" w14:textId="4FBDB491" w:rsidR="00E1720E" w:rsidRPr="00D11DC6" w:rsidRDefault="00E1720E">
        <w:pPr>
          <w:pStyle w:val="Footer"/>
          <w:pBdr>
            <w:top w:val="single" w:sz="4" w:space="1" w:color="D9D9D9" w:themeColor="background1" w:themeShade="D9"/>
          </w:pBdr>
          <w:jc w:val="right"/>
        </w:pPr>
        <w:r w:rsidRPr="00D11DC6">
          <w:fldChar w:fldCharType="begin"/>
        </w:r>
        <w:r w:rsidRPr="00D11DC6">
          <w:instrText>PAGE   \* MERGEFORMAT</w:instrText>
        </w:r>
        <w:r w:rsidRPr="00D11DC6">
          <w:fldChar w:fldCharType="separate"/>
        </w:r>
        <w:r w:rsidRPr="00D11DC6">
          <w:t>2</w:t>
        </w:r>
        <w:r w:rsidRPr="00D11DC6">
          <w:fldChar w:fldCharType="end"/>
        </w:r>
        <w:r w:rsidRPr="00D11DC6">
          <w:t xml:space="preserve"> | </w:t>
        </w:r>
        <w:r w:rsidRPr="00D11DC6">
          <w:rPr>
            <w:color w:val="7F7F7F" w:themeColor="background1" w:themeShade="7F"/>
            <w:spacing w:val="60"/>
          </w:rPr>
          <w:t>Page</w:t>
        </w:r>
      </w:p>
    </w:sdtContent>
  </w:sdt>
  <w:p w14:paraId="667954F9" w14:textId="77777777" w:rsidR="00E1720E" w:rsidRPr="00D11DC6" w:rsidRDefault="00E172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5B26DE" w14:textId="77777777" w:rsidR="00E01B1D" w:rsidRPr="00D11DC6" w:rsidRDefault="00E01B1D" w:rsidP="00E1720E">
      <w:pPr>
        <w:spacing w:after="0" w:line="240" w:lineRule="auto"/>
      </w:pPr>
      <w:r w:rsidRPr="00D11DC6">
        <w:separator/>
      </w:r>
    </w:p>
  </w:footnote>
  <w:footnote w:type="continuationSeparator" w:id="0">
    <w:p w14:paraId="33ED8957" w14:textId="77777777" w:rsidR="00E01B1D" w:rsidRPr="00D11DC6" w:rsidRDefault="00E01B1D" w:rsidP="00E1720E">
      <w:pPr>
        <w:spacing w:after="0" w:line="240" w:lineRule="auto"/>
      </w:pPr>
      <w:r w:rsidRPr="00D11DC6">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B21C57"/>
    <w:multiLevelType w:val="multilevel"/>
    <w:tmpl w:val="BEE00B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935F92"/>
    <w:multiLevelType w:val="multilevel"/>
    <w:tmpl w:val="4B5C6A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D266FD6"/>
    <w:multiLevelType w:val="multilevel"/>
    <w:tmpl w:val="53D0AA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77194281">
    <w:abstractNumId w:val="1"/>
  </w:num>
  <w:num w:numId="2" w16cid:durableId="406224000">
    <w:abstractNumId w:val="2"/>
  </w:num>
  <w:num w:numId="3" w16cid:durableId="2096440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B26"/>
    <w:rsid w:val="00063F95"/>
    <w:rsid w:val="000B20FF"/>
    <w:rsid w:val="00104A38"/>
    <w:rsid w:val="00133DD7"/>
    <w:rsid w:val="00196015"/>
    <w:rsid w:val="001A09AE"/>
    <w:rsid w:val="001A6F1C"/>
    <w:rsid w:val="001B1D60"/>
    <w:rsid w:val="00242DD8"/>
    <w:rsid w:val="002472F2"/>
    <w:rsid w:val="00292416"/>
    <w:rsid w:val="002E660D"/>
    <w:rsid w:val="002F5375"/>
    <w:rsid w:val="00300CE1"/>
    <w:rsid w:val="003043EC"/>
    <w:rsid w:val="00321A9C"/>
    <w:rsid w:val="003261BA"/>
    <w:rsid w:val="00334CB8"/>
    <w:rsid w:val="00352971"/>
    <w:rsid w:val="0037283B"/>
    <w:rsid w:val="00382707"/>
    <w:rsid w:val="0038681E"/>
    <w:rsid w:val="00391089"/>
    <w:rsid w:val="003A7D20"/>
    <w:rsid w:val="003E7631"/>
    <w:rsid w:val="00402651"/>
    <w:rsid w:val="004375C3"/>
    <w:rsid w:val="00440AD1"/>
    <w:rsid w:val="00445187"/>
    <w:rsid w:val="00457C4C"/>
    <w:rsid w:val="004B5A36"/>
    <w:rsid w:val="00516ECB"/>
    <w:rsid w:val="0052655D"/>
    <w:rsid w:val="00542319"/>
    <w:rsid w:val="00583147"/>
    <w:rsid w:val="005C6D7E"/>
    <w:rsid w:val="005D5BBD"/>
    <w:rsid w:val="005E69A7"/>
    <w:rsid w:val="005F3179"/>
    <w:rsid w:val="006205C0"/>
    <w:rsid w:val="00630D22"/>
    <w:rsid w:val="00682808"/>
    <w:rsid w:val="00687465"/>
    <w:rsid w:val="00690369"/>
    <w:rsid w:val="006A5C9E"/>
    <w:rsid w:val="006B0AA0"/>
    <w:rsid w:val="00726E26"/>
    <w:rsid w:val="00736B26"/>
    <w:rsid w:val="007776EB"/>
    <w:rsid w:val="007A306B"/>
    <w:rsid w:val="007A764F"/>
    <w:rsid w:val="007A7A76"/>
    <w:rsid w:val="007C349F"/>
    <w:rsid w:val="007C41EA"/>
    <w:rsid w:val="007D0CC6"/>
    <w:rsid w:val="007D737B"/>
    <w:rsid w:val="007F1F06"/>
    <w:rsid w:val="007F4052"/>
    <w:rsid w:val="008166A7"/>
    <w:rsid w:val="008241A7"/>
    <w:rsid w:val="00827A49"/>
    <w:rsid w:val="00842D1C"/>
    <w:rsid w:val="008503E4"/>
    <w:rsid w:val="00884D77"/>
    <w:rsid w:val="00896A78"/>
    <w:rsid w:val="008A478E"/>
    <w:rsid w:val="008C3CF7"/>
    <w:rsid w:val="008E098D"/>
    <w:rsid w:val="00932B35"/>
    <w:rsid w:val="00941B07"/>
    <w:rsid w:val="00945DC4"/>
    <w:rsid w:val="0095596A"/>
    <w:rsid w:val="00963D15"/>
    <w:rsid w:val="009766E8"/>
    <w:rsid w:val="009B5202"/>
    <w:rsid w:val="009E238D"/>
    <w:rsid w:val="009F3D13"/>
    <w:rsid w:val="00A031FB"/>
    <w:rsid w:val="00A2491A"/>
    <w:rsid w:val="00A435EF"/>
    <w:rsid w:val="00A61FEA"/>
    <w:rsid w:val="00AA59A2"/>
    <w:rsid w:val="00AF4D2D"/>
    <w:rsid w:val="00B11C57"/>
    <w:rsid w:val="00B13434"/>
    <w:rsid w:val="00B20111"/>
    <w:rsid w:val="00B22F55"/>
    <w:rsid w:val="00B3508D"/>
    <w:rsid w:val="00B42D5B"/>
    <w:rsid w:val="00B8432C"/>
    <w:rsid w:val="00BA6B7A"/>
    <w:rsid w:val="00BB52AC"/>
    <w:rsid w:val="00BB5854"/>
    <w:rsid w:val="00BE7B89"/>
    <w:rsid w:val="00C21284"/>
    <w:rsid w:val="00C37496"/>
    <w:rsid w:val="00C4566C"/>
    <w:rsid w:val="00C71020"/>
    <w:rsid w:val="00C771E1"/>
    <w:rsid w:val="00CA7988"/>
    <w:rsid w:val="00D11DC6"/>
    <w:rsid w:val="00D20EF8"/>
    <w:rsid w:val="00D61DE7"/>
    <w:rsid w:val="00D71C70"/>
    <w:rsid w:val="00DA2CF8"/>
    <w:rsid w:val="00DB2BC6"/>
    <w:rsid w:val="00E01B1D"/>
    <w:rsid w:val="00E047A6"/>
    <w:rsid w:val="00E1720E"/>
    <w:rsid w:val="00EA5904"/>
    <w:rsid w:val="00F47C3E"/>
    <w:rsid w:val="00F73BA1"/>
    <w:rsid w:val="00F75104"/>
    <w:rsid w:val="00FB2A97"/>
    <w:rsid w:val="00FB5473"/>
    <w:rsid w:val="00FE31DB"/>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C4038D"/>
  <w15:chartTrackingRefBased/>
  <w15:docId w15:val="{4E865213-B501-4D4D-9789-F674D8151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5104"/>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FB2A97"/>
    <w:pPr>
      <w:keepNext/>
      <w:keepLines/>
      <w:spacing w:before="240" w:after="0"/>
      <w:outlineLvl w:val="0"/>
    </w:pPr>
    <w:rPr>
      <w:rFonts w:eastAsiaTheme="majorEastAsia" w:cstheme="majorBidi"/>
      <w:b/>
      <w:color w:val="000000" w:themeColor="text1"/>
      <w:szCs w:val="32"/>
      <w:lang w:eastAsia="en-GB"/>
    </w:rPr>
  </w:style>
  <w:style w:type="paragraph" w:styleId="Heading2">
    <w:name w:val="heading 2"/>
    <w:basedOn w:val="Normal"/>
    <w:next w:val="Normal"/>
    <w:link w:val="Heading2Char"/>
    <w:autoRedefine/>
    <w:uiPriority w:val="9"/>
    <w:unhideWhenUsed/>
    <w:qFormat/>
    <w:rsid w:val="00F75104"/>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unhideWhenUsed/>
    <w:qFormat/>
    <w:rsid w:val="004B5A36"/>
    <w:pPr>
      <w:keepNext/>
      <w:keepLines/>
      <w:spacing w:before="40" w:after="0"/>
      <w:outlineLvl w:val="2"/>
    </w:pPr>
    <w:rPr>
      <w:rFonts w:eastAsiaTheme="majorEastAsia" w:cstheme="majorBidi"/>
      <w:b/>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A97"/>
    <w:rPr>
      <w:rFonts w:ascii="Times New Roman" w:eastAsiaTheme="majorEastAsia" w:hAnsi="Times New Roman" w:cstheme="majorBidi"/>
      <w:b/>
      <w:color w:val="000000" w:themeColor="text1"/>
      <w:kern w:val="0"/>
      <w:sz w:val="24"/>
      <w:szCs w:val="32"/>
      <w:lang w:eastAsia="en-GB"/>
      <w14:ligatures w14:val="none"/>
    </w:rPr>
  </w:style>
  <w:style w:type="character" w:customStyle="1" w:styleId="Heading2Char">
    <w:name w:val="Heading 2 Char"/>
    <w:basedOn w:val="DefaultParagraphFont"/>
    <w:link w:val="Heading2"/>
    <w:uiPriority w:val="9"/>
    <w:rsid w:val="00F75104"/>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autoRedefine/>
    <w:uiPriority w:val="10"/>
    <w:qFormat/>
    <w:rsid w:val="0037283B"/>
    <w:pPr>
      <w:spacing w:after="0"/>
      <w:contextualSpacing/>
    </w:pPr>
    <w:rPr>
      <w:rFonts w:eastAsiaTheme="majorEastAsia" w:cstheme="majorBidi"/>
      <w:b/>
      <w:color w:val="000000" w:themeColor="text1"/>
      <w:spacing w:val="-10"/>
      <w:kern w:val="28"/>
      <w:sz w:val="36"/>
      <w:szCs w:val="56"/>
    </w:rPr>
  </w:style>
  <w:style w:type="character" w:customStyle="1" w:styleId="TitleChar">
    <w:name w:val="Title Char"/>
    <w:basedOn w:val="DefaultParagraphFont"/>
    <w:link w:val="Title"/>
    <w:uiPriority w:val="10"/>
    <w:rsid w:val="0037283B"/>
    <w:rPr>
      <w:rFonts w:ascii="Times New Roman" w:eastAsiaTheme="majorEastAsia" w:hAnsi="Times New Roman" w:cstheme="majorBidi"/>
      <w:b/>
      <w:color w:val="000000" w:themeColor="text1"/>
      <w:spacing w:val="-10"/>
      <w:kern w:val="28"/>
      <w:sz w:val="36"/>
      <w:szCs w:val="56"/>
    </w:rPr>
  </w:style>
  <w:style w:type="character" w:customStyle="1" w:styleId="Heading3Char">
    <w:name w:val="Heading 3 Char"/>
    <w:basedOn w:val="DefaultParagraphFont"/>
    <w:link w:val="Heading3"/>
    <w:uiPriority w:val="9"/>
    <w:rsid w:val="004B5A36"/>
    <w:rPr>
      <w:rFonts w:ascii="Times New Roman" w:eastAsiaTheme="majorEastAsia" w:hAnsi="Times New Roman" w:cstheme="majorBidi"/>
      <w:b/>
      <w:kern w:val="0"/>
      <w:sz w:val="24"/>
      <w:szCs w:val="24"/>
      <w:lang w:val="en-US"/>
      <w14:ligatures w14:val="none"/>
    </w:rPr>
  </w:style>
  <w:style w:type="paragraph" w:styleId="Header">
    <w:name w:val="header"/>
    <w:basedOn w:val="Normal"/>
    <w:link w:val="HeaderChar"/>
    <w:uiPriority w:val="99"/>
    <w:unhideWhenUsed/>
    <w:rsid w:val="00E172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720E"/>
    <w:rPr>
      <w:rFonts w:ascii="Times New Roman" w:hAnsi="Times New Roman"/>
      <w:kern w:val="0"/>
      <w:sz w:val="24"/>
      <w14:ligatures w14:val="none"/>
    </w:rPr>
  </w:style>
  <w:style w:type="paragraph" w:styleId="Footer">
    <w:name w:val="footer"/>
    <w:basedOn w:val="Normal"/>
    <w:link w:val="FooterChar"/>
    <w:uiPriority w:val="99"/>
    <w:unhideWhenUsed/>
    <w:rsid w:val="00E172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720E"/>
    <w:rPr>
      <w:rFonts w:ascii="Times New Roman" w:hAnsi="Times New Roman"/>
      <w:kern w:val="0"/>
      <w:sz w:val="24"/>
      <w14:ligatures w14:val="none"/>
    </w:rPr>
  </w:style>
  <w:style w:type="paragraph" w:styleId="NormalWeb">
    <w:name w:val="Normal (Web)"/>
    <w:basedOn w:val="Normal"/>
    <w:uiPriority w:val="99"/>
    <w:semiHidden/>
    <w:unhideWhenUsed/>
    <w:rsid w:val="00FB5473"/>
    <w:pPr>
      <w:spacing w:before="100" w:beforeAutospacing="1" w:after="100" w:afterAutospacing="1" w:line="240" w:lineRule="auto"/>
      <w:jc w:val="left"/>
    </w:pPr>
    <w:rPr>
      <w:rFonts w:eastAsia="Times New Roman" w:cs="Times New Roman"/>
      <w:szCs w:val="24"/>
      <w:lang w:eastAsia="en-GB"/>
    </w:rPr>
  </w:style>
  <w:style w:type="character" w:customStyle="1" w:styleId="overflow-hidden">
    <w:name w:val="overflow-hidden"/>
    <w:basedOn w:val="DefaultParagraphFont"/>
    <w:rsid w:val="00FB5473"/>
  </w:style>
  <w:style w:type="paragraph" w:styleId="TOCHeading">
    <w:name w:val="TOC Heading"/>
    <w:basedOn w:val="Heading1"/>
    <w:next w:val="Normal"/>
    <w:uiPriority w:val="39"/>
    <w:unhideWhenUsed/>
    <w:qFormat/>
    <w:rsid w:val="008C3CF7"/>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8C3CF7"/>
    <w:pPr>
      <w:spacing w:after="100"/>
    </w:pPr>
  </w:style>
  <w:style w:type="paragraph" w:styleId="TOC2">
    <w:name w:val="toc 2"/>
    <w:basedOn w:val="Normal"/>
    <w:next w:val="Normal"/>
    <w:autoRedefine/>
    <w:uiPriority w:val="39"/>
    <w:unhideWhenUsed/>
    <w:rsid w:val="008C3CF7"/>
    <w:pPr>
      <w:spacing w:after="100"/>
      <w:ind w:left="240"/>
    </w:pPr>
  </w:style>
  <w:style w:type="character" w:styleId="Hyperlink">
    <w:name w:val="Hyperlink"/>
    <w:basedOn w:val="DefaultParagraphFont"/>
    <w:uiPriority w:val="99"/>
    <w:unhideWhenUsed/>
    <w:rsid w:val="008C3CF7"/>
    <w:rPr>
      <w:color w:val="0563C1" w:themeColor="hyperlink"/>
      <w:u w:val="single"/>
    </w:rPr>
  </w:style>
  <w:style w:type="paragraph" w:styleId="NoSpacing">
    <w:name w:val="No Spacing"/>
    <w:uiPriority w:val="1"/>
    <w:qFormat/>
    <w:rsid w:val="008C3CF7"/>
    <w:pPr>
      <w:spacing w:after="0" w:line="240" w:lineRule="auto"/>
      <w:jc w:val="both"/>
    </w:pPr>
    <w:rPr>
      <w:rFonts w:ascii="Times New Roman" w:hAnsi="Times New Roman"/>
      <w:kern w:val="0"/>
      <w:sz w:val="24"/>
      <w14:ligatures w14:val="none"/>
    </w:rPr>
  </w:style>
  <w:style w:type="paragraph" w:styleId="ListParagraph">
    <w:name w:val="List Paragraph"/>
    <w:basedOn w:val="Normal"/>
    <w:uiPriority w:val="34"/>
    <w:qFormat/>
    <w:rsid w:val="0035297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9254410">
      <w:bodyDiv w:val="1"/>
      <w:marLeft w:val="0"/>
      <w:marRight w:val="0"/>
      <w:marTop w:val="0"/>
      <w:marBottom w:val="0"/>
      <w:divBdr>
        <w:top w:val="none" w:sz="0" w:space="0" w:color="auto"/>
        <w:left w:val="none" w:sz="0" w:space="0" w:color="auto"/>
        <w:bottom w:val="none" w:sz="0" w:space="0" w:color="auto"/>
        <w:right w:val="none" w:sz="0" w:space="0" w:color="auto"/>
      </w:divBdr>
    </w:div>
    <w:div w:id="400952051">
      <w:bodyDiv w:val="1"/>
      <w:marLeft w:val="0"/>
      <w:marRight w:val="0"/>
      <w:marTop w:val="0"/>
      <w:marBottom w:val="0"/>
      <w:divBdr>
        <w:top w:val="none" w:sz="0" w:space="0" w:color="auto"/>
        <w:left w:val="none" w:sz="0" w:space="0" w:color="auto"/>
        <w:bottom w:val="none" w:sz="0" w:space="0" w:color="auto"/>
        <w:right w:val="none" w:sz="0" w:space="0" w:color="auto"/>
      </w:divBdr>
    </w:div>
    <w:div w:id="504318554">
      <w:bodyDiv w:val="1"/>
      <w:marLeft w:val="0"/>
      <w:marRight w:val="0"/>
      <w:marTop w:val="0"/>
      <w:marBottom w:val="0"/>
      <w:divBdr>
        <w:top w:val="none" w:sz="0" w:space="0" w:color="auto"/>
        <w:left w:val="none" w:sz="0" w:space="0" w:color="auto"/>
        <w:bottom w:val="none" w:sz="0" w:space="0" w:color="auto"/>
        <w:right w:val="none" w:sz="0" w:space="0" w:color="auto"/>
      </w:divBdr>
    </w:div>
    <w:div w:id="603418046">
      <w:bodyDiv w:val="1"/>
      <w:marLeft w:val="0"/>
      <w:marRight w:val="0"/>
      <w:marTop w:val="0"/>
      <w:marBottom w:val="0"/>
      <w:divBdr>
        <w:top w:val="none" w:sz="0" w:space="0" w:color="auto"/>
        <w:left w:val="none" w:sz="0" w:space="0" w:color="auto"/>
        <w:bottom w:val="none" w:sz="0" w:space="0" w:color="auto"/>
        <w:right w:val="none" w:sz="0" w:space="0" w:color="auto"/>
      </w:divBdr>
      <w:divsChild>
        <w:div w:id="1946618364">
          <w:marLeft w:val="446"/>
          <w:marRight w:val="0"/>
          <w:marTop w:val="0"/>
          <w:marBottom w:val="0"/>
          <w:divBdr>
            <w:top w:val="none" w:sz="0" w:space="0" w:color="auto"/>
            <w:left w:val="none" w:sz="0" w:space="0" w:color="auto"/>
            <w:bottom w:val="none" w:sz="0" w:space="0" w:color="auto"/>
            <w:right w:val="none" w:sz="0" w:space="0" w:color="auto"/>
          </w:divBdr>
        </w:div>
      </w:divsChild>
    </w:div>
    <w:div w:id="650521388">
      <w:bodyDiv w:val="1"/>
      <w:marLeft w:val="0"/>
      <w:marRight w:val="0"/>
      <w:marTop w:val="0"/>
      <w:marBottom w:val="0"/>
      <w:divBdr>
        <w:top w:val="none" w:sz="0" w:space="0" w:color="auto"/>
        <w:left w:val="none" w:sz="0" w:space="0" w:color="auto"/>
        <w:bottom w:val="none" w:sz="0" w:space="0" w:color="auto"/>
        <w:right w:val="none" w:sz="0" w:space="0" w:color="auto"/>
      </w:divBdr>
    </w:div>
    <w:div w:id="664362260">
      <w:bodyDiv w:val="1"/>
      <w:marLeft w:val="0"/>
      <w:marRight w:val="0"/>
      <w:marTop w:val="0"/>
      <w:marBottom w:val="0"/>
      <w:divBdr>
        <w:top w:val="none" w:sz="0" w:space="0" w:color="auto"/>
        <w:left w:val="none" w:sz="0" w:space="0" w:color="auto"/>
        <w:bottom w:val="none" w:sz="0" w:space="0" w:color="auto"/>
        <w:right w:val="none" w:sz="0" w:space="0" w:color="auto"/>
      </w:divBdr>
    </w:div>
    <w:div w:id="839780980">
      <w:bodyDiv w:val="1"/>
      <w:marLeft w:val="0"/>
      <w:marRight w:val="0"/>
      <w:marTop w:val="0"/>
      <w:marBottom w:val="0"/>
      <w:divBdr>
        <w:top w:val="none" w:sz="0" w:space="0" w:color="auto"/>
        <w:left w:val="none" w:sz="0" w:space="0" w:color="auto"/>
        <w:bottom w:val="none" w:sz="0" w:space="0" w:color="auto"/>
        <w:right w:val="none" w:sz="0" w:space="0" w:color="auto"/>
      </w:divBdr>
    </w:div>
    <w:div w:id="1068305796">
      <w:bodyDiv w:val="1"/>
      <w:marLeft w:val="0"/>
      <w:marRight w:val="0"/>
      <w:marTop w:val="0"/>
      <w:marBottom w:val="0"/>
      <w:divBdr>
        <w:top w:val="none" w:sz="0" w:space="0" w:color="auto"/>
        <w:left w:val="none" w:sz="0" w:space="0" w:color="auto"/>
        <w:bottom w:val="none" w:sz="0" w:space="0" w:color="auto"/>
        <w:right w:val="none" w:sz="0" w:space="0" w:color="auto"/>
      </w:divBdr>
      <w:divsChild>
        <w:div w:id="202597718">
          <w:marLeft w:val="0"/>
          <w:marRight w:val="0"/>
          <w:marTop w:val="0"/>
          <w:marBottom w:val="0"/>
          <w:divBdr>
            <w:top w:val="none" w:sz="0" w:space="0" w:color="auto"/>
            <w:left w:val="none" w:sz="0" w:space="0" w:color="auto"/>
            <w:bottom w:val="none" w:sz="0" w:space="0" w:color="auto"/>
            <w:right w:val="none" w:sz="0" w:space="0" w:color="auto"/>
          </w:divBdr>
          <w:divsChild>
            <w:div w:id="1884559786">
              <w:marLeft w:val="0"/>
              <w:marRight w:val="0"/>
              <w:marTop w:val="0"/>
              <w:marBottom w:val="0"/>
              <w:divBdr>
                <w:top w:val="none" w:sz="0" w:space="0" w:color="auto"/>
                <w:left w:val="none" w:sz="0" w:space="0" w:color="auto"/>
                <w:bottom w:val="none" w:sz="0" w:space="0" w:color="auto"/>
                <w:right w:val="none" w:sz="0" w:space="0" w:color="auto"/>
              </w:divBdr>
              <w:divsChild>
                <w:div w:id="2102414060">
                  <w:marLeft w:val="0"/>
                  <w:marRight w:val="0"/>
                  <w:marTop w:val="0"/>
                  <w:marBottom w:val="0"/>
                  <w:divBdr>
                    <w:top w:val="none" w:sz="0" w:space="0" w:color="auto"/>
                    <w:left w:val="none" w:sz="0" w:space="0" w:color="auto"/>
                    <w:bottom w:val="none" w:sz="0" w:space="0" w:color="auto"/>
                    <w:right w:val="none" w:sz="0" w:space="0" w:color="auto"/>
                  </w:divBdr>
                  <w:divsChild>
                    <w:div w:id="1792048400">
                      <w:marLeft w:val="0"/>
                      <w:marRight w:val="0"/>
                      <w:marTop w:val="0"/>
                      <w:marBottom w:val="0"/>
                      <w:divBdr>
                        <w:top w:val="none" w:sz="0" w:space="0" w:color="auto"/>
                        <w:left w:val="none" w:sz="0" w:space="0" w:color="auto"/>
                        <w:bottom w:val="none" w:sz="0" w:space="0" w:color="auto"/>
                        <w:right w:val="none" w:sz="0" w:space="0" w:color="auto"/>
                      </w:divBdr>
                      <w:divsChild>
                        <w:div w:id="679623246">
                          <w:marLeft w:val="0"/>
                          <w:marRight w:val="0"/>
                          <w:marTop w:val="0"/>
                          <w:marBottom w:val="0"/>
                          <w:divBdr>
                            <w:top w:val="none" w:sz="0" w:space="0" w:color="auto"/>
                            <w:left w:val="none" w:sz="0" w:space="0" w:color="auto"/>
                            <w:bottom w:val="none" w:sz="0" w:space="0" w:color="auto"/>
                            <w:right w:val="none" w:sz="0" w:space="0" w:color="auto"/>
                          </w:divBdr>
                          <w:divsChild>
                            <w:div w:id="309987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5113597">
      <w:bodyDiv w:val="1"/>
      <w:marLeft w:val="0"/>
      <w:marRight w:val="0"/>
      <w:marTop w:val="0"/>
      <w:marBottom w:val="0"/>
      <w:divBdr>
        <w:top w:val="none" w:sz="0" w:space="0" w:color="auto"/>
        <w:left w:val="none" w:sz="0" w:space="0" w:color="auto"/>
        <w:bottom w:val="none" w:sz="0" w:space="0" w:color="auto"/>
        <w:right w:val="none" w:sz="0" w:space="0" w:color="auto"/>
      </w:divBdr>
    </w:div>
    <w:div w:id="1442334819">
      <w:bodyDiv w:val="1"/>
      <w:marLeft w:val="0"/>
      <w:marRight w:val="0"/>
      <w:marTop w:val="0"/>
      <w:marBottom w:val="0"/>
      <w:divBdr>
        <w:top w:val="none" w:sz="0" w:space="0" w:color="auto"/>
        <w:left w:val="none" w:sz="0" w:space="0" w:color="auto"/>
        <w:bottom w:val="none" w:sz="0" w:space="0" w:color="auto"/>
        <w:right w:val="none" w:sz="0" w:space="0" w:color="auto"/>
      </w:divBdr>
      <w:divsChild>
        <w:div w:id="1397245162">
          <w:marLeft w:val="0"/>
          <w:marRight w:val="0"/>
          <w:marTop w:val="0"/>
          <w:marBottom w:val="0"/>
          <w:divBdr>
            <w:top w:val="none" w:sz="0" w:space="0" w:color="auto"/>
            <w:left w:val="none" w:sz="0" w:space="0" w:color="auto"/>
            <w:bottom w:val="none" w:sz="0" w:space="0" w:color="auto"/>
            <w:right w:val="none" w:sz="0" w:space="0" w:color="auto"/>
          </w:divBdr>
          <w:divsChild>
            <w:div w:id="728840425">
              <w:marLeft w:val="0"/>
              <w:marRight w:val="0"/>
              <w:marTop w:val="0"/>
              <w:marBottom w:val="0"/>
              <w:divBdr>
                <w:top w:val="none" w:sz="0" w:space="0" w:color="auto"/>
                <w:left w:val="none" w:sz="0" w:space="0" w:color="auto"/>
                <w:bottom w:val="none" w:sz="0" w:space="0" w:color="auto"/>
                <w:right w:val="none" w:sz="0" w:space="0" w:color="auto"/>
              </w:divBdr>
              <w:divsChild>
                <w:div w:id="317224319">
                  <w:marLeft w:val="0"/>
                  <w:marRight w:val="0"/>
                  <w:marTop w:val="0"/>
                  <w:marBottom w:val="0"/>
                  <w:divBdr>
                    <w:top w:val="none" w:sz="0" w:space="0" w:color="auto"/>
                    <w:left w:val="none" w:sz="0" w:space="0" w:color="auto"/>
                    <w:bottom w:val="none" w:sz="0" w:space="0" w:color="auto"/>
                    <w:right w:val="none" w:sz="0" w:space="0" w:color="auto"/>
                  </w:divBdr>
                  <w:divsChild>
                    <w:div w:id="2073963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8918964">
          <w:marLeft w:val="0"/>
          <w:marRight w:val="0"/>
          <w:marTop w:val="0"/>
          <w:marBottom w:val="0"/>
          <w:divBdr>
            <w:top w:val="none" w:sz="0" w:space="0" w:color="auto"/>
            <w:left w:val="none" w:sz="0" w:space="0" w:color="auto"/>
            <w:bottom w:val="none" w:sz="0" w:space="0" w:color="auto"/>
            <w:right w:val="none" w:sz="0" w:space="0" w:color="auto"/>
          </w:divBdr>
          <w:divsChild>
            <w:div w:id="1656715076">
              <w:marLeft w:val="0"/>
              <w:marRight w:val="0"/>
              <w:marTop w:val="0"/>
              <w:marBottom w:val="0"/>
              <w:divBdr>
                <w:top w:val="none" w:sz="0" w:space="0" w:color="auto"/>
                <w:left w:val="none" w:sz="0" w:space="0" w:color="auto"/>
                <w:bottom w:val="none" w:sz="0" w:space="0" w:color="auto"/>
                <w:right w:val="none" w:sz="0" w:space="0" w:color="auto"/>
              </w:divBdr>
              <w:divsChild>
                <w:div w:id="1856962933">
                  <w:marLeft w:val="0"/>
                  <w:marRight w:val="0"/>
                  <w:marTop w:val="0"/>
                  <w:marBottom w:val="0"/>
                  <w:divBdr>
                    <w:top w:val="none" w:sz="0" w:space="0" w:color="auto"/>
                    <w:left w:val="none" w:sz="0" w:space="0" w:color="auto"/>
                    <w:bottom w:val="none" w:sz="0" w:space="0" w:color="auto"/>
                    <w:right w:val="none" w:sz="0" w:space="0" w:color="auto"/>
                  </w:divBdr>
                  <w:divsChild>
                    <w:div w:id="1412119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0454494">
      <w:bodyDiv w:val="1"/>
      <w:marLeft w:val="0"/>
      <w:marRight w:val="0"/>
      <w:marTop w:val="0"/>
      <w:marBottom w:val="0"/>
      <w:divBdr>
        <w:top w:val="none" w:sz="0" w:space="0" w:color="auto"/>
        <w:left w:val="none" w:sz="0" w:space="0" w:color="auto"/>
        <w:bottom w:val="none" w:sz="0" w:space="0" w:color="auto"/>
        <w:right w:val="none" w:sz="0" w:space="0" w:color="auto"/>
      </w:divBdr>
    </w:div>
    <w:div w:id="1939095283">
      <w:bodyDiv w:val="1"/>
      <w:marLeft w:val="0"/>
      <w:marRight w:val="0"/>
      <w:marTop w:val="0"/>
      <w:marBottom w:val="0"/>
      <w:divBdr>
        <w:top w:val="none" w:sz="0" w:space="0" w:color="auto"/>
        <w:left w:val="none" w:sz="0" w:space="0" w:color="auto"/>
        <w:bottom w:val="none" w:sz="0" w:space="0" w:color="auto"/>
        <w:right w:val="none" w:sz="0" w:space="0" w:color="auto"/>
      </w:divBdr>
      <w:divsChild>
        <w:div w:id="1861427465">
          <w:marLeft w:val="0"/>
          <w:marRight w:val="0"/>
          <w:marTop w:val="0"/>
          <w:marBottom w:val="0"/>
          <w:divBdr>
            <w:top w:val="none" w:sz="0" w:space="0" w:color="auto"/>
            <w:left w:val="none" w:sz="0" w:space="0" w:color="auto"/>
            <w:bottom w:val="none" w:sz="0" w:space="0" w:color="auto"/>
            <w:right w:val="none" w:sz="0" w:space="0" w:color="auto"/>
          </w:divBdr>
          <w:divsChild>
            <w:div w:id="213543533">
              <w:marLeft w:val="0"/>
              <w:marRight w:val="0"/>
              <w:marTop w:val="0"/>
              <w:marBottom w:val="0"/>
              <w:divBdr>
                <w:top w:val="none" w:sz="0" w:space="0" w:color="auto"/>
                <w:left w:val="none" w:sz="0" w:space="0" w:color="auto"/>
                <w:bottom w:val="none" w:sz="0" w:space="0" w:color="auto"/>
                <w:right w:val="none" w:sz="0" w:space="0" w:color="auto"/>
              </w:divBdr>
              <w:divsChild>
                <w:div w:id="2144957465">
                  <w:marLeft w:val="0"/>
                  <w:marRight w:val="0"/>
                  <w:marTop w:val="0"/>
                  <w:marBottom w:val="0"/>
                  <w:divBdr>
                    <w:top w:val="none" w:sz="0" w:space="0" w:color="auto"/>
                    <w:left w:val="none" w:sz="0" w:space="0" w:color="auto"/>
                    <w:bottom w:val="none" w:sz="0" w:space="0" w:color="auto"/>
                    <w:right w:val="none" w:sz="0" w:space="0" w:color="auto"/>
                  </w:divBdr>
                  <w:divsChild>
                    <w:div w:id="1022124686">
                      <w:marLeft w:val="0"/>
                      <w:marRight w:val="0"/>
                      <w:marTop w:val="0"/>
                      <w:marBottom w:val="0"/>
                      <w:divBdr>
                        <w:top w:val="none" w:sz="0" w:space="0" w:color="auto"/>
                        <w:left w:val="none" w:sz="0" w:space="0" w:color="auto"/>
                        <w:bottom w:val="none" w:sz="0" w:space="0" w:color="auto"/>
                        <w:right w:val="none" w:sz="0" w:space="0" w:color="auto"/>
                      </w:divBdr>
                      <w:divsChild>
                        <w:div w:id="2018269839">
                          <w:marLeft w:val="0"/>
                          <w:marRight w:val="0"/>
                          <w:marTop w:val="0"/>
                          <w:marBottom w:val="0"/>
                          <w:divBdr>
                            <w:top w:val="none" w:sz="0" w:space="0" w:color="auto"/>
                            <w:left w:val="none" w:sz="0" w:space="0" w:color="auto"/>
                            <w:bottom w:val="none" w:sz="0" w:space="0" w:color="auto"/>
                            <w:right w:val="none" w:sz="0" w:space="0" w:color="auto"/>
                          </w:divBdr>
                          <w:divsChild>
                            <w:div w:id="1156218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3088842">
      <w:bodyDiv w:val="1"/>
      <w:marLeft w:val="0"/>
      <w:marRight w:val="0"/>
      <w:marTop w:val="0"/>
      <w:marBottom w:val="0"/>
      <w:divBdr>
        <w:top w:val="none" w:sz="0" w:space="0" w:color="auto"/>
        <w:left w:val="none" w:sz="0" w:space="0" w:color="auto"/>
        <w:bottom w:val="none" w:sz="0" w:space="0" w:color="auto"/>
        <w:right w:val="none" w:sz="0" w:space="0" w:color="auto"/>
      </w:divBdr>
    </w:div>
    <w:div w:id="2145190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66A459-3907-4E63-A1CF-10EF5B6221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2320</Words>
  <Characters>13461</Characters>
  <Application>Microsoft Office Word</Application>
  <DocSecurity>0</DocSecurity>
  <Lines>232</Lines>
  <Paragraphs>92</Paragraphs>
  <ScaleCrop>false</ScaleCrop>
  <Company/>
  <LinksUpToDate>false</LinksUpToDate>
  <CharactersWithSpaces>15689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katerinamezova@gmail.com</dc:creator>
  <cp:keywords/>
  <dc:description/>
  <cp:lastModifiedBy>katerinamezova@gmail.com</cp:lastModifiedBy>
  <cp:revision>6</cp:revision>
  <dcterms:created xsi:type="dcterms:W3CDTF">2024-07-26T16:16:00Z</dcterms:created>
  <dcterms:modified xsi:type="dcterms:W3CDTF">2024-07-26T16:16:00Z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f78a9b5389a44c474c59dc25e4713950e209cf095052ab9204108bcc44c82dcd</vt:lpwstr>
  </property>
</Properties>
</file>