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440F" w:rsidRDefault="0043440F" w:rsidP="0043440F">
      <w:pPr>
        <w:spacing w:line="360" w:lineRule="auto"/>
        <w:rPr>
          <w:rFonts w:ascii="Calibri" w:hAnsi="Calibri" w:cs="Calibri"/>
        </w:rPr>
      </w:pPr>
      <w:r>
        <w:rPr>
          <w:rFonts w:ascii="Calibri" w:hAnsi="Calibri" w:cs="Calibri"/>
        </w:rPr>
        <w:t>Critical Analysis of Successful Futures (2015)</w:t>
      </w:r>
    </w:p>
    <w:p w:rsidR="0043440F" w:rsidRDefault="0043440F" w:rsidP="0043440F">
      <w:pPr>
        <w:spacing w:line="360" w:lineRule="auto"/>
        <w:rPr>
          <w:rFonts w:ascii="Calibri" w:hAnsi="Calibri" w:cs="Calibri"/>
        </w:rPr>
      </w:pPr>
    </w:p>
    <w:p w:rsidR="0043440F" w:rsidRDefault="00061A71" w:rsidP="0043440F">
      <w:pPr>
        <w:spacing w:line="360" w:lineRule="auto"/>
        <w:rPr>
          <w:rFonts w:ascii="Calibri" w:hAnsi="Calibri" w:cs="Calibri"/>
        </w:rPr>
      </w:pPr>
      <w:r>
        <w:rPr>
          <w:rFonts w:ascii="Calibri" w:hAnsi="Calibri" w:cs="Calibri"/>
        </w:rPr>
        <w:t xml:space="preserve">This paper will discuss the possible impact of the </w:t>
      </w:r>
      <w:r w:rsidR="0043440F">
        <w:rPr>
          <w:rFonts w:ascii="Calibri" w:hAnsi="Calibri" w:cs="Calibri"/>
        </w:rPr>
        <w:t xml:space="preserve">new </w:t>
      </w:r>
      <w:r>
        <w:rPr>
          <w:rFonts w:ascii="Calibri" w:hAnsi="Calibri" w:cs="Calibri"/>
        </w:rPr>
        <w:t xml:space="preserve">Welsh curriculum ‘Successful Futures’ policy. It will focus on </w:t>
      </w:r>
      <w:r w:rsidR="00CA4B3D">
        <w:rPr>
          <w:rFonts w:ascii="Calibri" w:hAnsi="Calibri" w:cs="Calibri"/>
        </w:rPr>
        <w:t>the potential</w:t>
      </w:r>
      <w:r>
        <w:rPr>
          <w:rFonts w:ascii="Calibri" w:hAnsi="Calibri" w:cs="Calibri"/>
        </w:rPr>
        <w:t xml:space="preserve"> </w:t>
      </w:r>
      <w:r w:rsidR="00CA4B3D">
        <w:rPr>
          <w:rFonts w:ascii="Calibri" w:hAnsi="Calibri" w:cs="Calibri"/>
        </w:rPr>
        <w:t xml:space="preserve">effects and </w:t>
      </w:r>
      <w:r>
        <w:rPr>
          <w:rFonts w:ascii="Calibri" w:hAnsi="Calibri" w:cs="Calibri"/>
        </w:rPr>
        <w:t>outcomes from the perspective of teachers and educators, and</w:t>
      </w:r>
      <w:r w:rsidR="00CA4B3D">
        <w:rPr>
          <w:rFonts w:ascii="Calibri" w:hAnsi="Calibri" w:cs="Calibri"/>
        </w:rPr>
        <w:t xml:space="preserve"> also for Wales and its future </w:t>
      </w:r>
      <w:r>
        <w:rPr>
          <w:rFonts w:ascii="Calibri" w:hAnsi="Calibri" w:cs="Calibri"/>
        </w:rPr>
        <w:t>gover</w:t>
      </w:r>
      <w:r w:rsidR="0043440F">
        <w:rPr>
          <w:rFonts w:ascii="Calibri" w:hAnsi="Calibri" w:cs="Calibri"/>
        </w:rPr>
        <w:t xml:space="preserve">nmental position and reputation. </w:t>
      </w:r>
      <w:r w:rsidR="003E482C">
        <w:rPr>
          <w:rFonts w:ascii="Calibri" w:hAnsi="Calibri" w:cs="Calibri"/>
        </w:rPr>
        <w:t>Consideration will be given to whether this policy could be viable, realistic and unmitigated;</w:t>
      </w:r>
      <w:r w:rsidR="00207A39">
        <w:rPr>
          <w:rFonts w:ascii="Calibri" w:hAnsi="Calibri" w:cs="Calibri"/>
        </w:rPr>
        <w:t xml:space="preserve"> resulting in a monumental success for Wales as a country. Alternatively, it may be purported that the policy could</w:t>
      </w:r>
      <w:r w:rsidR="003E482C">
        <w:rPr>
          <w:rFonts w:ascii="Calibri" w:hAnsi="Calibri" w:cs="Calibri"/>
        </w:rPr>
        <w:t xml:space="preserve"> create great detriment to the Welsh educationalists, the Welsh Government and the reputation of the country.</w:t>
      </w:r>
      <w:r w:rsidR="00207A39">
        <w:rPr>
          <w:rFonts w:ascii="Calibri" w:hAnsi="Calibri" w:cs="Calibri"/>
        </w:rPr>
        <w:t xml:space="preserve"> The impact of Successful Futures may depend on the impacts it may have on all stakeholders affected or included, who are however, imperative to the progress and outcome of policies’ success or failure. </w:t>
      </w:r>
    </w:p>
    <w:p w:rsidR="005D70C7" w:rsidRDefault="005D70C7" w:rsidP="0043440F">
      <w:pPr>
        <w:spacing w:line="360" w:lineRule="auto"/>
        <w:rPr>
          <w:rFonts w:ascii="Calibri" w:hAnsi="Calibri" w:cs="Calibri"/>
        </w:rPr>
      </w:pPr>
    </w:p>
    <w:p w:rsidR="005D70C7" w:rsidRPr="005D70C7" w:rsidRDefault="005D70C7" w:rsidP="0043440F">
      <w:pPr>
        <w:spacing w:line="360" w:lineRule="auto"/>
        <w:rPr>
          <w:rFonts w:ascii="Calibri" w:hAnsi="Calibri" w:cs="Calibri"/>
          <w:u w:val="single"/>
        </w:rPr>
      </w:pPr>
      <w:r w:rsidRPr="005D70C7">
        <w:rPr>
          <w:rFonts w:ascii="Calibri" w:hAnsi="Calibri" w:cs="Calibri"/>
          <w:u w:val="single"/>
        </w:rPr>
        <w:t>Background and Proposals</w:t>
      </w:r>
    </w:p>
    <w:p w:rsidR="00BC0834" w:rsidRDefault="00BB7E2C" w:rsidP="0043440F">
      <w:pPr>
        <w:spacing w:line="360" w:lineRule="auto"/>
        <w:rPr>
          <w:rFonts w:ascii="Calibri" w:hAnsi="Calibri" w:cs="Calibri"/>
        </w:rPr>
      </w:pPr>
      <w:r>
        <w:rPr>
          <w:rFonts w:ascii="Calibri" w:hAnsi="Calibri" w:cs="Calibri"/>
        </w:rPr>
        <w:t>The National Curriculum, generated</w:t>
      </w:r>
      <w:r w:rsidR="00CA4B3D">
        <w:rPr>
          <w:rFonts w:ascii="Calibri" w:hAnsi="Calibri" w:cs="Calibri"/>
        </w:rPr>
        <w:t xml:space="preserve"> in 1988, had been</w:t>
      </w:r>
      <w:r>
        <w:rPr>
          <w:rFonts w:ascii="Calibri" w:hAnsi="Calibri" w:cs="Calibri"/>
        </w:rPr>
        <w:t xml:space="preserve"> practised</w:t>
      </w:r>
      <w:r w:rsidR="0043440F">
        <w:rPr>
          <w:rFonts w:ascii="Calibri" w:hAnsi="Calibri" w:cs="Calibri"/>
        </w:rPr>
        <w:t>, or was focused upon,</w:t>
      </w:r>
      <w:r w:rsidR="00CA4B3D">
        <w:rPr>
          <w:rFonts w:ascii="Calibri" w:hAnsi="Calibri" w:cs="Calibri"/>
        </w:rPr>
        <w:t xml:space="preserve"> throughout </w:t>
      </w:r>
      <w:r>
        <w:rPr>
          <w:rFonts w:ascii="Calibri" w:hAnsi="Calibri" w:cs="Calibri"/>
        </w:rPr>
        <w:t>Wales</w:t>
      </w:r>
      <w:r w:rsidR="00CA4B3D">
        <w:rPr>
          <w:rFonts w:ascii="Calibri" w:hAnsi="Calibri" w:cs="Calibri"/>
        </w:rPr>
        <w:t xml:space="preserve"> in schools and educational establishments</w:t>
      </w:r>
      <w:r w:rsidR="0043440F">
        <w:rPr>
          <w:rFonts w:ascii="Calibri" w:hAnsi="Calibri" w:cs="Calibri"/>
        </w:rPr>
        <w:t xml:space="preserve"> consistently to present day. Following</w:t>
      </w:r>
      <w:r>
        <w:rPr>
          <w:rFonts w:ascii="Calibri" w:hAnsi="Calibri" w:cs="Calibri"/>
        </w:rPr>
        <w:t xml:space="preserve"> the devolution of Wales in 1999, there were no</w:t>
      </w:r>
      <w:r w:rsidR="0043440F">
        <w:rPr>
          <w:rFonts w:ascii="Calibri" w:hAnsi="Calibri" w:cs="Calibri"/>
        </w:rPr>
        <w:t xml:space="preserve"> notably</w:t>
      </w:r>
      <w:r>
        <w:rPr>
          <w:rFonts w:ascii="Calibri" w:hAnsi="Calibri" w:cs="Calibri"/>
        </w:rPr>
        <w:t xml:space="preserve"> drastic </w:t>
      </w:r>
      <w:r w:rsidR="001A2C33">
        <w:rPr>
          <w:rFonts w:ascii="Calibri" w:hAnsi="Calibri" w:cs="Calibri"/>
        </w:rPr>
        <w:t>amendments</w:t>
      </w:r>
      <w:r>
        <w:rPr>
          <w:rFonts w:ascii="Calibri" w:hAnsi="Calibri" w:cs="Calibri"/>
        </w:rPr>
        <w:t xml:space="preserve"> to the continuation of the </w:t>
      </w:r>
      <w:r w:rsidR="001A2C33">
        <w:rPr>
          <w:rFonts w:ascii="Calibri" w:hAnsi="Calibri" w:cs="Calibri"/>
        </w:rPr>
        <w:t>Westminster</w:t>
      </w:r>
      <w:r>
        <w:rPr>
          <w:rFonts w:ascii="Calibri" w:hAnsi="Calibri" w:cs="Calibri"/>
        </w:rPr>
        <w:t xml:space="preserve"> produced curriculum, and no solid evidence </w:t>
      </w:r>
      <w:r w:rsidR="0043440F">
        <w:rPr>
          <w:rFonts w:ascii="Calibri" w:hAnsi="Calibri" w:cs="Calibri"/>
        </w:rPr>
        <w:t xml:space="preserve">or investigation </w:t>
      </w:r>
      <w:r>
        <w:rPr>
          <w:rFonts w:ascii="Calibri" w:hAnsi="Calibri" w:cs="Calibri"/>
        </w:rPr>
        <w:t>that this</w:t>
      </w:r>
      <w:r w:rsidR="004747DD">
        <w:rPr>
          <w:rFonts w:ascii="Calibri" w:hAnsi="Calibri" w:cs="Calibri"/>
        </w:rPr>
        <w:t xml:space="preserve"> policy practice</w:t>
      </w:r>
      <w:r>
        <w:rPr>
          <w:rFonts w:ascii="Calibri" w:hAnsi="Calibri" w:cs="Calibri"/>
        </w:rPr>
        <w:t xml:space="preserve"> may need </w:t>
      </w:r>
      <w:r w:rsidR="004747DD">
        <w:rPr>
          <w:rFonts w:ascii="Calibri" w:hAnsi="Calibri" w:cs="Calibri"/>
        </w:rPr>
        <w:t>reconsideration</w:t>
      </w:r>
      <w:r>
        <w:rPr>
          <w:rFonts w:ascii="Calibri" w:hAnsi="Calibri" w:cs="Calibri"/>
        </w:rPr>
        <w:t>.</w:t>
      </w:r>
      <w:r w:rsidR="0043440F">
        <w:rPr>
          <w:rFonts w:ascii="Calibri" w:hAnsi="Calibri" w:cs="Calibri"/>
        </w:rPr>
        <w:t xml:space="preserve"> </w:t>
      </w:r>
      <w:r w:rsidR="004747DD">
        <w:rPr>
          <w:rFonts w:ascii="Calibri" w:hAnsi="Calibri" w:cs="Calibri"/>
        </w:rPr>
        <w:t>However, i</w:t>
      </w:r>
      <w:r w:rsidR="0043440F">
        <w:rPr>
          <w:rFonts w:ascii="Calibri" w:hAnsi="Calibri" w:cs="Calibri"/>
        </w:rPr>
        <w:t>n 2007</w:t>
      </w:r>
      <w:r w:rsidR="00765D54">
        <w:rPr>
          <w:rFonts w:ascii="Calibri" w:hAnsi="Calibri" w:cs="Calibri"/>
        </w:rPr>
        <w:t>, t</w:t>
      </w:r>
      <w:r>
        <w:rPr>
          <w:rFonts w:ascii="Calibri" w:hAnsi="Calibri" w:cs="Calibri"/>
        </w:rPr>
        <w:t xml:space="preserve">he OECD (Organisation for Economic Co-operation and development), </w:t>
      </w:r>
      <w:r w:rsidR="0043440F">
        <w:rPr>
          <w:rFonts w:ascii="Calibri" w:hAnsi="Calibri" w:cs="Calibri"/>
        </w:rPr>
        <w:t>initiated</w:t>
      </w:r>
      <w:r>
        <w:rPr>
          <w:rFonts w:ascii="Calibri" w:hAnsi="Calibri" w:cs="Calibri"/>
        </w:rPr>
        <w:t xml:space="preserve"> </w:t>
      </w:r>
      <w:r w:rsidR="00765D54">
        <w:rPr>
          <w:rFonts w:ascii="Calibri" w:hAnsi="Calibri" w:cs="Calibri"/>
        </w:rPr>
        <w:t>its yearly PISA (Programme for Interna</w:t>
      </w:r>
      <w:r w:rsidR="0043440F">
        <w:rPr>
          <w:rFonts w:ascii="Calibri" w:hAnsi="Calibri" w:cs="Calibri"/>
        </w:rPr>
        <w:t xml:space="preserve">tional Student Assessment) testing in Wales, which </w:t>
      </w:r>
      <w:r w:rsidR="004747DD">
        <w:rPr>
          <w:rFonts w:ascii="Calibri" w:hAnsi="Calibri" w:cs="Calibri"/>
        </w:rPr>
        <w:t xml:space="preserve">consistently </w:t>
      </w:r>
      <w:r w:rsidR="0043440F">
        <w:rPr>
          <w:rFonts w:ascii="Calibri" w:hAnsi="Calibri" w:cs="Calibri"/>
        </w:rPr>
        <w:t>identified Welsh students’ academic performance</w:t>
      </w:r>
      <w:r w:rsidR="00765D54">
        <w:rPr>
          <w:rFonts w:ascii="Calibri" w:hAnsi="Calibri" w:cs="Calibri"/>
        </w:rPr>
        <w:t xml:space="preserve"> </w:t>
      </w:r>
      <w:r w:rsidR="0043440F">
        <w:rPr>
          <w:rFonts w:ascii="Calibri" w:hAnsi="Calibri" w:cs="Calibri"/>
        </w:rPr>
        <w:t xml:space="preserve">as </w:t>
      </w:r>
      <w:r w:rsidR="00765D54">
        <w:rPr>
          <w:rFonts w:ascii="Calibri" w:hAnsi="Calibri" w:cs="Calibri"/>
        </w:rPr>
        <w:t>significantly lower than average</w:t>
      </w:r>
      <w:r w:rsidR="004747DD">
        <w:rPr>
          <w:rFonts w:ascii="Calibri" w:hAnsi="Calibri" w:cs="Calibri"/>
        </w:rPr>
        <w:t xml:space="preserve"> year after year,</w:t>
      </w:r>
      <w:r w:rsidR="00765D54">
        <w:rPr>
          <w:rFonts w:ascii="Calibri" w:hAnsi="Calibri" w:cs="Calibri"/>
        </w:rPr>
        <w:t xml:space="preserve"> </w:t>
      </w:r>
      <w:r w:rsidR="0043440F">
        <w:rPr>
          <w:rFonts w:ascii="Calibri" w:hAnsi="Calibri" w:cs="Calibri"/>
        </w:rPr>
        <w:t>in comparison to the rest of the United Kingdom</w:t>
      </w:r>
      <w:r w:rsidR="00765D54">
        <w:rPr>
          <w:rFonts w:ascii="Calibri" w:hAnsi="Calibri" w:cs="Calibri"/>
        </w:rPr>
        <w:t xml:space="preserve">. Philip Dixon, a former director of the ATL </w:t>
      </w:r>
      <w:r w:rsidR="00471AFC">
        <w:rPr>
          <w:rFonts w:ascii="Calibri" w:hAnsi="Calibri" w:cs="Calibri"/>
        </w:rPr>
        <w:t xml:space="preserve">(Association of Teachers and Lecturers) </w:t>
      </w:r>
      <w:proofErr w:type="gramStart"/>
      <w:r w:rsidR="00471AFC">
        <w:rPr>
          <w:rFonts w:ascii="Calibri" w:hAnsi="Calibri" w:cs="Calibri"/>
        </w:rPr>
        <w:t>teachers</w:t>
      </w:r>
      <w:proofErr w:type="gramEnd"/>
      <w:r w:rsidR="00765D54">
        <w:rPr>
          <w:rFonts w:ascii="Calibri" w:hAnsi="Calibri" w:cs="Calibri"/>
        </w:rPr>
        <w:t xml:space="preserve"> </w:t>
      </w:r>
      <w:r w:rsidR="001A2C33">
        <w:rPr>
          <w:rFonts w:ascii="Calibri" w:hAnsi="Calibri" w:cs="Calibri"/>
        </w:rPr>
        <w:t>union,</w:t>
      </w:r>
      <w:r w:rsidR="00765D54">
        <w:rPr>
          <w:rFonts w:ascii="Calibri" w:hAnsi="Calibri" w:cs="Calibri"/>
        </w:rPr>
        <w:t xml:space="preserve"> suggested that the </w:t>
      </w:r>
      <w:r w:rsidR="001A2C33">
        <w:rPr>
          <w:rFonts w:ascii="Calibri" w:hAnsi="Calibri" w:cs="Calibri"/>
        </w:rPr>
        <w:t>results cast</w:t>
      </w:r>
      <w:r w:rsidR="00765D54">
        <w:rPr>
          <w:rFonts w:ascii="Calibri" w:hAnsi="Calibri" w:cs="Calibri"/>
        </w:rPr>
        <w:t xml:space="preserve"> serious concerns over </w:t>
      </w:r>
      <w:r w:rsidR="001A2C33">
        <w:rPr>
          <w:rFonts w:ascii="Calibri" w:hAnsi="Calibri" w:cs="Calibri"/>
        </w:rPr>
        <w:t>the</w:t>
      </w:r>
      <w:r w:rsidR="00765D54">
        <w:rPr>
          <w:rFonts w:ascii="Calibri" w:hAnsi="Calibri" w:cs="Calibri"/>
        </w:rPr>
        <w:t xml:space="preserve"> supposed world-class quality </w:t>
      </w:r>
      <w:r w:rsidR="001A2C33">
        <w:rPr>
          <w:rFonts w:ascii="Calibri" w:hAnsi="Calibri" w:cs="Calibri"/>
        </w:rPr>
        <w:t>of W</w:t>
      </w:r>
      <w:r w:rsidR="00765D54">
        <w:rPr>
          <w:rFonts w:ascii="Calibri" w:hAnsi="Calibri" w:cs="Calibri"/>
        </w:rPr>
        <w:t>elsh education</w:t>
      </w:r>
      <w:r w:rsidR="001A2C33">
        <w:rPr>
          <w:rFonts w:ascii="Calibri" w:hAnsi="Calibri" w:cs="Calibri"/>
        </w:rPr>
        <w:t xml:space="preserve"> and determined that education in Wales was consistently declining, rather than improving.</w:t>
      </w:r>
      <w:r w:rsidR="00765D54">
        <w:rPr>
          <w:rFonts w:ascii="Calibri" w:hAnsi="Calibri" w:cs="Calibri"/>
        </w:rPr>
        <w:t xml:space="preserve"> </w:t>
      </w:r>
      <w:r w:rsidR="001A2C33" w:rsidRPr="00A93940">
        <w:rPr>
          <w:rFonts w:ascii="Calibri" w:hAnsi="Calibri" w:cs="Calibri"/>
          <w:color w:val="FF0000"/>
        </w:rPr>
        <w:t>(Guardian, 2016).</w:t>
      </w:r>
      <w:r w:rsidR="00BC0834" w:rsidRPr="00A93940">
        <w:rPr>
          <w:rFonts w:ascii="Calibri" w:hAnsi="Calibri" w:cs="Calibri"/>
          <w:color w:val="FF0000"/>
        </w:rPr>
        <w:t xml:space="preserve"> </w:t>
      </w:r>
      <w:r w:rsidR="004747DD" w:rsidRPr="00A93940">
        <w:rPr>
          <w:rFonts w:ascii="Calibri" w:hAnsi="Calibri" w:cs="Calibri"/>
          <w:color w:val="FF0000"/>
        </w:rPr>
        <w:t xml:space="preserve"> </w:t>
      </w:r>
    </w:p>
    <w:p w:rsidR="004747DD" w:rsidRDefault="004747DD" w:rsidP="004747DD">
      <w:pPr>
        <w:spacing w:line="360" w:lineRule="auto"/>
        <w:rPr>
          <w:rFonts w:ascii="Calibri" w:hAnsi="Calibri" w:cs="Calibri"/>
        </w:rPr>
      </w:pPr>
      <w:r>
        <w:rPr>
          <w:rFonts w:ascii="Calibri" w:hAnsi="Calibri" w:cs="Calibri"/>
        </w:rPr>
        <w:t xml:space="preserve">In 2015, Professor Graham Donaldson was commissioned by the Welsh Government to generate a review of the curriculum in Wales. Donaldson’s review resulted in </w:t>
      </w:r>
      <w:r w:rsidR="00471AFC">
        <w:rPr>
          <w:rFonts w:ascii="Calibri" w:hAnsi="Calibri" w:cs="Calibri"/>
        </w:rPr>
        <w:t xml:space="preserve">a </w:t>
      </w:r>
      <w:r>
        <w:rPr>
          <w:rFonts w:ascii="Calibri" w:hAnsi="Calibri" w:cs="Calibri"/>
        </w:rPr>
        <w:t xml:space="preserve">122-page policy document </w:t>
      </w:r>
      <w:r w:rsidR="00471AFC">
        <w:rPr>
          <w:rFonts w:ascii="Calibri" w:hAnsi="Calibri" w:cs="Calibri"/>
        </w:rPr>
        <w:t>entitled ‘</w:t>
      </w:r>
      <w:r>
        <w:rPr>
          <w:rFonts w:ascii="Calibri" w:hAnsi="Calibri" w:cs="Calibri"/>
        </w:rPr>
        <w:t>Successful Futures</w:t>
      </w:r>
      <w:r w:rsidR="00471AFC">
        <w:rPr>
          <w:rFonts w:ascii="Calibri" w:hAnsi="Calibri" w:cs="Calibri"/>
        </w:rPr>
        <w:t>’</w:t>
      </w:r>
      <w:r>
        <w:rPr>
          <w:rFonts w:ascii="Calibri" w:hAnsi="Calibri" w:cs="Calibri"/>
        </w:rPr>
        <w:t xml:space="preserve"> (2015). Donaldson’s proposals were what he called “radical and wide-ranging”, and included 68 recommendations to improve learning and teaching standard in Wales</w:t>
      </w:r>
      <w:r w:rsidR="00471AFC">
        <w:rPr>
          <w:rFonts w:ascii="Calibri" w:hAnsi="Calibri" w:cs="Calibri"/>
        </w:rPr>
        <w:t>, along with new areas for learning and compulsory cross-curricular taught skills; literacy, numeracy and digital literacy</w:t>
      </w:r>
      <w:r>
        <w:rPr>
          <w:rFonts w:ascii="Calibri" w:hAnsi="Calibri" w:cs="Calibri"/>
        </w:rPr>
        <w:t xml:space="preserve">. </w:t>
      </w:r>
      <w:r w:rsidR="00A93940">
        <w:rPr>
          <w:rFonts w:ascii="Calibri" w:hAnsi="Calibri" w:cs="Calibri"/>
        </w:rPr>
        <w:t xml:space="preserve">The new curriculum now proposes four purposes and six areas of learning, all of which are to ensure that all children and young people in Wales have a superlative education which </w:t>
      </w:r>
      <w:r w:rsidR="00A93940">
        <w:rPr>
          <w:rFonts w:ascii="Calibri" w:hAnsi="Calibri" w:cs="Calibri"/>
        </w:rPr>
        <w:lastRenderedPageBreak/>
        <w:t xml:space="preserve">will ensure they have the opportunities they need to prosper. </w:t>
      </w:r>
      <w:r>
        <w:rPr>
          <w:rFonts w:ascii="Calibri" w:hAnsi="Calibri" w:cs="Calibri"/>
        </w:rPr>
        <w:t>Donaldson reported that the current curriculum was not fit for purpose, which was due to significant changes in the world, and the way we live since 1988, which the curriculum did not encompass nor support.</w:t>
      </w:r>
      <w:r w:rsidR="00471AFC">
        <w:rPr>
          <w:rFonts w:ascii="Calibri" w:hAnsi="Calibri" w:cs="Calibri"/>
        </w:rPr>
        <w:t xml:space="preserve"> Consequently, a complete restructure of how Wales is educated has been commissioned which puts greater autonomy on both the teachers and children, and veers away from the previously subject based targeted assessment st</w:t>
      </w:r>
      <w:r w:rsidR="00EC15E7">
        <w:rPr>
          <w:rFonts w:ascii="Calibri" w:hAnsi="Calibri" w:cs="Calibri"/>
        </w:rPr>
        <w:t>ructures, which leads us to consider who this will impact considerably, or what the impacts could be in a general sense.</w:t>
      </w:r>
    </w:p>
    <w:p w:rsidR="00EC15E7" w:rsidRPr="00EC15E7" w:rsidRDefault="00EC15E7" w:rsidP="004747DD">
      <w:pPr>
        <w:spacing w:line="360" w:lineRule="auto"/>
        <w:rPr>
          <w:rFonts w:ascii="Calibri" w:hAnsi="Calibri" w:cs="Calibri"/>
          <w:u w:val="single"/>
        </w:rPr>
      </w:pPr>
    </w:p>
    <w:p w:rsidR="00EC15E7" w:rsidRPr="00622EA9" w:rsidRDefault="00EC15E7" w:rsidP="004747DD">
      <w:pPr>
        <w:spacing w:line="360" w:lineRule="auto"/>
        <w:rPr>
          <w:rFonts w:ascii="Calibri" w:hAnsi="Calibri" w:cs="Calibri"/>
          <w:sz w:val="24"/>
          <w:szCs w:val="24"/>
          <w:u w:val="single"/>
        </w:rPr>
      </w:pPr>
      <w:r w:rsidRPr="00622EA9">
        <w:rPr>
          <w:rFonts w:ascii="Calibri" w:hAnsi="Calibri" w:cs="Calibri"/>
          <w:sz w:val="24"/>
          <w:szCs w:val="24"/>
          <w:u w:val="single"/>
        </w:rPr>
        <w:t>Teachers/Educators</w:t>
      </w:r>
    </w:p>
    <w:p w:rsidR="00EC15E7" w:rsidRDefault="006966C4" w:rsidP="004747DD">
      <w:pPr>
        <w:spacing w:line="360" w:lineRule="auto"/>
        <w:rPr>
          <w:rFonts w:ascii="Calibri" w:hAnsi="Calibri" w:cs="Calibri"/>
        </w:rPr>
      </w:pPr>
      <w:r w:rsidRPr="006966C4">
        <w:rPr>
          <w:rFonts w:ascii="Calibri" w:hAnsi="Calibri" w:cs="Calibri"/>
          <w:color w:val="FF0000"/>
        </w:rPr>
        <w:t>Hansen</w:t>
      </w:r>
      <w:r>
        <w:rPr>
          <w:rFonts w:ascii="Calibri" w:hAnsi="Calibri" w:cs="Calibri"/>
          <w:color w:val="FF0000"/>
        </w:rPr>
        <w:t xml:space="preserve"> </w:t>
      </w:r>
      <w:r w:rsidRPr="006966C4">
        <w:rPr>
          <w:rFonts w:ascii="Calibri" w:hAnsi="Calibri" w:cs="Calibri"/>
          <w:color w:val="FF0000"/>
        </w:rPr>
        <w:t>(2009</w:t>
      </w:r>
      <w:r w:rsidR="000820DC">
        <w:rPr>
          <w:rFonts w:ascii="Calibri" w:hAnsi="Calibri" w:cs="Calibri"/>
          <w:color w:val="FF0000"/>
        </w:rPr>
        <w:t>, cited in Bates, Lewis and Pickard 2011</w:t>
      </w:r>
      <w:r w:rsidRPr="006966C4">
        <w:rPr>
          <w:rFonts w:ascii="Calibri" w:hAnsi="Calibri" w:cs="Calibri"/>
          <w:color w:val="FF0000"/>
        </w:rPr>
        <w:t>)</w:t>
      </w:r>
      <w:r>
        <w:rPr>
          <w:rFonts w:ascii="Calibri" w:hAnsi="Calibri" w:cs="Calibri"/>
          <w:color w:val="FF0000"/>
        </w:rPr>
        <w:t xml:space="preserve"> </w:t>
      </w:r>
      <w:r>
        <w:rPr>
          <w:rFonts w:ascii="Calibri" w:hAnsi="Calibri" w:cs="Calibri"/>
        </w:rPr>
        <w:t>suggests that historically, teachers and educationalists were held in high regard in society. He arguably notes that over time this reputation has become increasingly tarnished, leading to teachers being blamed for educational shortcomings. The Successful Futures</w:t>
      </w:r>
      <w:r w:rsidR="00EB7DE5">
        <w:rPr>
          <w:rFonts w:ascii="Calibri" w:hAnsi="Calibri" w:cs="Calibri"/>
        </w:rPr>
        <w:t xml:space="preserve"> focuses heavily on the importance of high standards of pedagogy, in order to ensure that this policy is beneficial to learners, with great emphasis on giving wider options for teaching and also relying on metacognition in practice. Therefore, the </w:t>
      </w:r>
      <w:r>
        <w:rPr>
          <w:rFonts w:ascii="Calibri" w:hAnsi="Calibri" w:cs="Calibri"/>
        </w:rPr>
        <w:t>report could lead to a marked impact on teachers. The new policy structure and freedom of autonomy, may create an unsettled and unsuccessful experience for learners as the teachers are being asked to develop such a vast amount of new skills and approaches to both pedagogy and assessment.  Davies, Evans and Fitz (2006)</w:t>
      </w:r>
      <w:r w:rsidR="00EB7DE5">
        <w:rPr>
          <w:rFonts w:ascii="Calibri" w:hAnsi="Calibri" w:cs="Calibri"/>
        </w:rPr>
        <w:t xml:space="preserve"> note that teachers are already heavily overworked, with time being stated as their ‘scarcest resource’. Therefore, where will the teachers find the extra time to trial the new curriculum, to gain feedback from the learners, and then to also feedback to them using a new system which is unfamiliar to their peers.</w:t>
      </w:r>
    </w:p>
    <w:p w:rsidR="00EB7DE5" w:rsidRDefault="00EB7DE5" w:rsidP="004747DD">
      <w:pPr>
        <w:spacing w:line="360" w:lineRule="auto"/>
        <w:rPr>
          <w:rFonts w:ascii="Calibri" w:hAnsi="Calibri" w:cs="Calibri"/>
        </w:rPr>
      </w:pPr>
      <w:proofErr w:type="gramStart"/>
      <w:r w:rsidRPr="00EB7DE5">
        <w:rPr>
          <w:rFonts w:ascii="Calibri" w:hAnsi="Calibri" w:cs="Calibri"/>
          <w:color w:val="FF0000"/>
        </w:rPr>
        <w:t>NASUWT(</w:t>
      </w:r>
      <w:proofErr w:type="gramEnd"/>
      <w:r w:rsidRPr="00EB7DE5">
        <w:rPr>
          <w:rFonts w:ascii="Calibri" w:hAnsi="Calibri" w:cs="Calibri"/>
          <w:color w:val="FF0000"/>
        </w:rPr>
        <w:t xml:space="preserve">2017) </w:t>
      </w:r>
      <w:r>
        <w:rPr>
          <w:rFonts w:ascii="Calibri" w:hAnsi="Calibri" w:cs="Calibri"/>
        </w:rPr>
        <w:t>are already raising concerns regarding the lack of clarity  given to teachers about what exactly their role now encompasses.  They have also related to the new unclear policy as leaving the teachers as authors of the new curriculum, whereby they could face the ultimate backlash if the delivery of the new curriculum</w:t>
      </w:r>
      <w:r w:rsidR="003C4E10">
        <w:rPr>
          <w:rFonts w:ascii="Calibri" w:hAnsi="Calibri" w:cs="Calibri"/>
        </w:rPr>
        <w:t xml:space="preserve"> is inadequate.  It has also been reported that teacher satisfaction surveys have plummeted in the past 12 months, which could be a result of the lack of forward planning and clarity of the teaching role.</w:t>
      </w:r>
    </w:p>
    <w:p w:rsidR="003C4E10" w:rsidRDefault="003C4E10" w:rsidP="004747DD">
      <w:pPr>
        <w:spacing w:line="360" w:lineRule="auto"/>
        <w:rPr>
          <w:rFonts w:ascii="Calibri" w:hAnsi="Calibri" w:cs="Calibri"/>
        </w:rPr>
      </w:pPr>
    </w:p>
    <w:p w:rsidR="003C4E10" w:rsidRDefault="00622EA9" w:rsidP="004747DD">
      <w:pPr>
        <w:spacing w:line="360" w:lineRule="auto"/>
        <w:rPr>
          <w:rFonts w:ascii="Calibri" w:hAnsi="Calibri" w:cs="Calibri"/>
          <w:color w:val="FF0000"/>
        </w:rPr>
      </w:pPr>
      <w:r>
        <w:rPr>
          <w:rFonts w:ascii="Calibri" w:hAnsi="Calibri" w:cs="Calibri"/>
        </w:rPr>
        <w:t xml:space="preserve">To address these concerns however, the Welsh government have reacted with a further policy which is aptly directed at teaching professionals. Education in Wales: Our National mission, builds on two previous training for teachers’ policies and aims to provide teaching excellence over the course of </w:t>
      </w:r>
      <w:r>
        <w:rPr>
          <w:rFonts w:ascii="Calibri" w:hAnsi="Calibri" w:cs="Calibri"/>
        </w:rPr>
        <w:lastRenderedPageBreak/>
        <w:t xml:space="preserve">2017-2021. The plan is hoped to raise standards for all teaching professionals by providing the highest-standard of training and support, resulting in a sense of national pride and confidence. </w:t>
      </w:r>
      <w:r w:rsidRPr="00622EA9">
        <w:rPr>
          <w:rFonts w:ascii="Calibri" w:hAnsi="Calibri" w:cs="Calibri"/>
          <w:color w:val="FF0000"/>
        </w:rPr>
        <w:t>(Gov.uk, 2017.)</w:t>
      </w:r>
    </w:p>
    <w:p w:rsidR="00622EA9" w:rsidRPr="00622EA9" w:rsidRDefault="00622EA9" w:rsidP="004747DD">
      <w:pPr>
        <w:spacing w:line="360" w:lineRule="auto"/>
        <w:rPr>
          <w:rFonts w:ascii="Calibri" w:hAnsi="Calibri" w:cs="Calibri"/>
          <w:sz w:val="24"/>
          <w:szCs w:val="24"/>
          <w:u w:val="single"/>
        </w:rPr>
      </w:pPr>
    </w:p>
    <w:p w:rsidR="00622EA9" w:rsidRDefault="00622EA9" w:rsidP="004747DD">
      <w:pPr>
        <w:spacing w:line="360" w:lineRule="auto"/>
        <w:rPr>
          <w:rFonts w:ascii="Calibri" w:hAnsi="Calibri" w:cs="Calibri"/>
          <w:sz w:val="24"/>
          <w:szCs w:val="24"/>
          <w:u w:val="single"/>
        </w:rPr>
      </w:pPr>
      <w:r w:rsidRPr="00622EA9">
        <w:rPr>
          <w:rFonts w:ascii="Calibri" w:hAnsi="Calibri" w:cs="Calibri"/>
          <w:sz w:val="24"/>
          <w:szCs w:val="24"/>
          <w:u w:val="single"/>
        </w:rPr>
        <w:t>Wales as a government and a respected country</w:t>
      </w:r>
    </w:p>
    <w:p w:rsidR="00622EA9" w:rsidRDefault="00622EA9" w:rsidP="004747DD">
      <w:pPr>
        <w:spacing w:line="360" w:lineRule="auto"/>
        <w:rPr>
          <w:rFonts w:ascii="Calibri" w:hAnsi="Calibri" w:cs="Calibri"/>
        </w:rPr>
      </w:pPr>
      <w:r>
        <w:rPr>
          <w:rFonts w:ascii="Calibri" w:hAnsi="Calibri" w:cs="Calibri"/>
        </w:rPr>
        <w:t xml:space="preserve">The progress and ultimate completion of the new curriculum for Wales </w:t>
      </w:r>
      <w:r w:rsidR="00CA0C50">
        <w:rPr>
          <w:rFonts w:ascii="Calibri" w:hAnsi="Calibri" w:cs="Calibri"/>
        </w:rPr>
        <w:t xml:space="preserve">could have impacts on the reputation of the country and its government of significant proportion. Not only could the success or failure of the policy lead to </w:t>
      </w:r>
      <w:r w:rsidR="00734672">
        <w:rPr>
          <w:rFonts w:ascii="Calibri" w:hAnsi="Calibri" w:cs="Calibri"/>
        </w:rPr>
        <w:t>disappointment</w:t>
      </w:r>
      <w:r w:rsidR="00CA0C50">
        <w:rPr>
          <w:rFonts w:ascii="Calibri" w:hAnsi="Calibri" w:cs="Calibri"/>
        </w:rPr>
        <w:t xml:space="preserve"> within </w:t>
      </w:r>
      <w:r w:rsidR="00734672">
        <w:rPr>
          <w:rFonts w:ascii="Calibri" w:hAnsi="Calibri" w:cs="Calibri"/>
        </w:rPr>
        <w:t>Wales</w:t>
      </w:r>
      <w:r w:rsidR="00CA0C50">
        <w:rPr>
          <w:rFonts w:ascii="Calibri" w:hAnsi="Calibri" w:cs="Calibri"/>
        </w:rPr>
        <w:t xml:space="preserve">, but could also affect the future </w:t>
      </w:r>
      <w:r w:rsidR="00734672">
        <w:rPr>
          <w:rFonts w:ascii="Calibri" w:hAnsi="Calibri" w:cs="Calibri"/>
        </w:rPr>
        <w:t>interest</w:t>
      </w:r>
      <w:r w:rsidR="00CA0C50">
        <w:rPr>
          <w:rFonts w:ascii="Calibri" w:hAnsi="Calibri" w:cs="Calibri"/>
        </w:rPr>
        <w:t xml:space="preserve"> and </w:t>
      </w:r>
      <w:r w:rsidR="00734672">
        <w:rPr>
          <w:rFonts w:ascii="Calibri" w:hAnsi="Calibri" w:cs="Calibri"/>
        </w:rPr>
        <w:t>collaboration</w:t>
      </w:r>
      <w:r w:rsidR="00CA0C50">
        <w:rPr>
          <w:rFonts w:ascii="Calibri" w:hAnsi="Calibri" w:cs="Calibri"/>
        </w:rPr>
        <w:t xml:space="preserve"> of the </w:t>
      </w:r>
      <w:r w:rsidR="00734672">
        <w:rPr>
          <w:rFonts w:ascii="Calibri" w:hAnsi="Calibri" w:cs="Calibri"/>
        </w:rPr>
        <w:t>world’s</w:t>
      </w:r>
      <w:r w:rsidR="00CA0C50">
        <w:rPr>
          <w:rFonts w:ascii="Calibri" w:hAnsi="Calibri" w:cs="Calibri"/>
        </w:rPr>
        <w:t xml:space="preserve"> economy and political and governmental leadership. </w:t>
      </w:r>
    </w:p>
    <w:p w:rsidR="00CA0C50" w:rsidRDefault="00CA0C50" w:rsidP="004747DD">
      <w:pPr>
        <w:spacing w:line="360" w:lineRule="auto"/>
        <w:rPr>
          <w:rFonts w:ascii="Calibri" w:hAnsi="Calibri" w:cs="Calibri"/>
        </w:rPr>
      </w:pPr>
      <w:r>
        <w:rPr>
          <w:rFonts w:ascii="Calibri" w:hAnsi="Calibri" w:cs="Calibri"/>
        </w:rPr>
        <w:t>Donaldson</w:t>
      </w:r>
      <w:r w:rsidR="00734672">
        <w:rPr>
          <w:rFonts w:ascii="Calibri" w:hAnsi="Calibri" w:cs="Calibri"/>
        </w:rPr>
        <w:t>’s</w:t>
      </w:r>
      <w:r>
        <w:rPr>
          <w:rFonts w:ascii="Calibri" w:hAnsi="Calibri" w:cs="Calibri"/>
        </w:rPr>
        <w:t xml:space="preserve"> policy was due to be implemented in 2021, which he stated, </w:t>
      </w:r>
      <w:r w:rsidR="00734672">
        <w:rPr>
          <w:rFonts w:ascii="Calibri" w:hAnsi="Calibri" w:cs="Calibri"/>
        </w:rPr>
        <w:t>gave</w:t>
      </w:r>
      <w:r>
        <w:rPr>
          <w:rFonts w:ascii="Calibri" w:hAnsi="Calibri" w:cs="Calibri"/>
        </w:rPr>
        <w:t xml:space="preserve"> ample time for practice in pioneering schools and for the necessary teacher training to be completed. This implementation date has recently been delayed by one year until 2022, which, is already causing concern over the possible lack momentum. (Lewis, 2017.)</w:t>
      </w:r>
      <w:r w:rsidR="00734672">
        <w:rPr>
          <w:rFonts w:ascii="Calibri" w:hAnsi="Calibri" w:cs="Calibri"/>
        </w:rPr>
        <w:t xml:space="preserve"> there is also the risk that due to the length of policy implementation, there could be further developments within our society, which could herald more changes or policies to be considered or created.</w:t>
      </w:r>
    </w:p>
    <w:p w:rsidR="00734672" w:rsidRDefault="00734672" w:rsidP="004747DD">
      <w:pPr>
        <w:spacing w:line="360" w:lineRule="auto"/>
        <w:rPr>
          <w:rFonts w:ascii="Calibri" w:hAnsi="Calibri" w:cs="Calibri"/>
        </w:rPr>
      </w:pPr>
      <w:r>
        <w:rPr>
          <w:rFonts w:ascii="Calibri" w:hAnsi="Calibri" w:cs="Calibri"/>
        </w:rPr>
        <w:t xml:space="preserve">Education Secretary Kirsty Williams has </w:t>
      </w:r>
      <w:r w:rsidR="000820DC">
        <w:rPr>
          <w:rFonts w:ascii="Calibri" w:hAnsi="Calibri" w:cs="Calibri"/>
        </w:rPr>
        <w:t>however</w:t>
      </w:r>
      <w:r>
        <w:rPr>
          <w:rFonts w:ascii="Calibri" w:hAnsi="Calibri" w:cs="Calibri"/>
        </w:rPr>
        <w:t xml:space="preserve"> given full support to the planned timings of the new Welsh curriculum, suggesting that a committed roll-out far outweighed the option of an immediate introduction. (BBC, 2017).</w:t>
      </w:r>
    </w:p>
    <w:p w:rsidR="00734672" w:rsidRDefault="00734672" w:rsidP="004747DD">
      <w:pPr>
        <w:spacing w:line="360" w:lineRule="auto"/>
        <w:rPr>
          <w:rFonts w:ascii="Calibri" w:hAnsi="Calibri" w:cs="Calibri"/>
        </w:rPr>
      </w:pPr>
      <w:r>
        <w:rPr>
          <w:rFonts w:ascii="Calibri" w:hAnsi="Calibri" w:cs="Calibri"/>
        </w:rPr>
        <w:t xml:space="preserve">There are also the benefits of using the timescale of the policy roll-out to use the contact of practice, in identifying any possible amendments which may be required for the smooth running of the policy. This is already being trialled in pioneer schools across Wales and has according to the local </w:t>
      </w:r>
      <w:proofErr w:type="spellStart"/>
      <w:r>
        <w:rPr>
          <w:rFonts w:ascii="Calibri" w:hAnsi="Calibri" w:cs="Calibri"/>
        </w:rPr>
        <w:t>Gwyrosydd</w:t>
      </w:r>
      <w:proofErr w:type="spellEnd"/>
      <w:r>
        <w:rPr>
          <w:rFonts w:ascii="Calibri" w:hAnsi="Calibri" w:cs="Calibri"/>
        </w:rPr>
        <w:t xml:space="preserve"> Primary School, Swansea staff, following a recent conversation, been thoroughly successful in terms of pupil achievement.</w:t>
      </w:r>
    </w:p>
    <w:p w:rsidR="00734672" w:rsidRDefault="00734672" w:rsidP="004747DD">
      <w:pPr>
        <w:spacing w:line="360" w:lineRule="auto"/>
        <w:rPr>
          <w:rFonts w:ascii="Calibri" w:hAnsi="Calibri" w:cs="Calibri"/>
        </w:rPr>
      </w:pPr>
    </w:p>
    <w:p w:rsidR="00734672" w:rsidRPr="00622EA9" w:rsidRDefault="00734672" w:rsidP="004747DD">
      <w:pPr>
        <w:spacing w:line="360" w:lineRule="auto"/>
        <w:rPr>
          <w:rFonts w:ascii="Calibri" w:hAnsi="Calibri" w:cs="Calibri"/>
        </w:rPr>
      </w:pPr>
      <w:r>
        <w:rPr>
          <w:rFonts w:ascii="Calibri" w:hAnsi="Calibri" w:cs="Calibri"/>
        </w:rPr>
        <w:t xml:space="preserve">In conclusion, having considered the research undertaken, it could be suggested that whilst Successful Futures (2015) is the result of a widely investigated and thoroughly considered review of the curriculum in Wales, that the sheer magnitude of this policy, the impact could be detrimental on both the teachers of Wales and also to the future of Wales as a respected country with a viable government assembly.  The failure to complete the proposed implementation of the new curriculum may result in the possibility of Wales being labelled as failures in education and politics. From this </w:t>
      </w:r>
      <w:r w:rsidR="0005053D">
        <w:rPr>
          <w:rFonts w:ascii="Calibri" w:hAnsi="Calibri" w:cs="Calibri"/>
        </w:rPr>
        <w:t>research</w:t>
      </w:r>
      <w:r>
        <w:rPr>
          <w:rFonts w:ascii="Calibri" w:hAnsi="Calibri" w:cs="Calibri"/>
        </w:rPr>
        <w:t xml:space="preserve"> it also appears that teachers could hold the main responsibility for the success of this </w:t>
      </w:r>
      <w:r>
        <w:rPr>
          <w:rFonts w:ascii="Calibri" w:hAnsi="Calibri" w:cs="Calibri"/>
        </w:rPr>
        <w:lastRenderedPageBreak/>
        <w:t>policy, which has been shown to impact them considerably</w:t>
      </w:r>
      <w:r w:rsidR="0005053D">
        <w:rPr>
          <w:rFonts w:ascii="Calibri" w:hAnsi="Calibri" w:cs="Calibri"/>
        </w:rPr>
        <w:t>. The future of Wales is a big obligation to hold, the question remains whether Wales can carry this plan through to the ultimate victory with the possible impacts being minimal.</w:t>
      </w:r>
    </w:p>
    <w:p w:rsidR="004747DD" w:rsidRDefault="004747DD" w:rsidP="0043440F">
      <w:pPr>
        <w:spacing w:line="360" w:lineRule="auto"/>
        <w:rPr>
          <w:rFonts w:ascii="Calibri" w:hAnsi="Calibri" w:cs="Calibri"/>
        </w:rPr>
      </w:pPr>
    </w:p>
    <w:p w:rsidR="00BC0834" w:rsidRDefault="00BC0834">
      <w:pPr>
        <w:rPr>
          <w:rFonts w:ascii="Calibri" w:hAnsi="Calibri" w:cs="Calibri"/>
        </w:rPr>
      </w:pPr>
    </w:p>
    <w:p w:rsidR="00BC0834" w:rsidRDefault="00BC0834">
      <w:pPr>
        <w:rPr>
          <w:rFonts w:ascii="Calibri" w:hAnsi="Calibri" w:cs="Calibri"/>
        </w:rPr>
      </w:pPr>
    </w:p>
    <w:p w:rsidR="000820DC" w:rsidRDefault="000820DC">
      <w:pPr>
        <w:rPr>
          <w:rFonts w:ascii="Calibri" w:hAnsi="Calibri" w:cs="Calibri"/>
        </w:rPr>
      </w:pPr>
    </w:p>
    <w:p w:rsidR="000820DC" w:rsidRDefault="000820DC">
      <w:pPr>
        <w:rPr>
          <w:rFonts w:ascii="Calibri" w:hAnsi="Calibri" w:cs="Calibri"/>
        </w:rPr>
      </w:pPr>
    </w:p>
    <w:p w:rsidR="000820DC" w:rsidRDefault="000820DC">
      <w:pPr>
        <w:rPr>
          <w:rFonts w:ascii="Calibri" w:hAnsi="Calibri" w:cs="Calibri"/>
        </w:rPr>
      </w:pPr>
    </w:p>
    <w:p w:rsidR="000820DC" w:rsidRDefault="000820DC">
      <w:pPr>
        <w:rPr>
          <w:rFonts w:ascii="Calibri" w:hAnsi="Calibri" w:cs="Calibri"/>
        </w:rPr>
      </w:pPr>
    </w:p>
    <w:p w:rsidR="000820DC" w:rsidRDefault="000820DC">
      <w:pPr>
        <w:rPr>
          <w:rFonts w:ascii="Calibri" w:hAnsi="Calibri" w:cs="Calibri"/>
        </w:rPr>
      </w:pPr>
    </w:p>
    <w:p w:rsidR="00BC0834" w:rsidRDefault="00CA0C50">
      <w:pPr>
        <w:rPr>
          <w:rFonts w:ascii="Calibri" w:hAnsi="Calibri" w:cs="Calibri"/>
        </w:rPr>
      </w:pPr>
      <w:r>
        <w:rPr>
          <w:rFonts w:ascii="Calibri" w:hAnsi="Calibri" w:cs="Calibri"/>
        </w:rPr>
        <w:t>Reference List</w:t>
      </w:r>
    </w:p>
    <w:p w:rsidR="00CA0C50" w:rsidRDefault="00CA0C50" w:rsidP="00CA0C50">
      <w:pPr>
        <w:rPr>
          <w:rFonts w:ascii="Calibri" w:hAnsi="Calibri" w:cs="Calibri"/>
        </w:rPr>
      </w:pPr>
      <w:r>
        <w:rPr>
          <w:rFonts w:ascii="Calibri" w:hAnsi="Calibri" w:cs="Calibri"/>
        </w:rPr>
        <w:t>Adams, R. (</w:t>
      </w:r>
      <w:r w:rsidR="00BC0834">
        <w:rPr>
          <w:rFonts w:ascii="Calibri" w:hAnsi="Calibri" w:cs="Calibri"/>
        </w:rPr>
        <w:t>2016</w:t>
      </w:r>
      <w:r>
        <w:rPr>
          <w:rFonts w:ascii="Calibri" w:hAnsi="Calibri" w:cs="Calibri"/>
        </w:rPr>
        <w:t>)</w:t>
      </w:r>
      <w:r w:rsidR="00BC0834">
        <w:rPr>
          <w:rFonts w:ascii="Calibri" w:hAnsi="Calibri" w:cs="Calibri"/>
        </w:rPr>
        <w:t xml:space="preserve"> – </w:t>
      </w:r>
      <w:r w:rsidR="00BC0834" w:rsidRPr="00A93940">
        <w:rPr>
          <w:rFonts w:ascii="Calibri" w:hAnsi="Calibri" w:cs="Calibri"/>
          <w:i/>
        </w:rPr>
        <w:t>Can Welsh schools make up for ‘lost decade’ to climb in Pisa league?</w:t>
      </w:r>
      <w:r>
        <w:rPr>
          <w:rFonts w:ascii="Calibri" w:hAnsi="Calibri" w:cs="Calibri"/>
          <w:i/>
        </w:rPr>
        <w:t xml:space="preserve"> </w:t>
      </w:r>
      <w:hyperlink r:id="rId6" w:history="1">
        <w:r w:rsidRPr="00A6327E">
          <w:rPr>
            <w:rStyle w:val="Hyperlink"/>
            <w:rFonts w:ascii="Calibri" w:hAnsi="Calibri" w:cs="Calibri"/>
          </w:rPr>
          <w:t>https://www.theguardian.com/education/2016/dec/01/welsh-schools-pisa-league-international-scores</w:t>
        </w:r>
      </w:hyperlink>
      <w:r>
        <w:rPr>
          <w:rStyle w:val="Hyperlink"/>
          <w:rFonts w:ascii="Calibri" w:hAnsi="Calibri" w:cs="Calibri"/>
        </w:rPr>
        <w:t xml:space="preserve"> </w:t>
      </w:r>
    </w:p>
    <w:p w:rsidR="00CA0C50" w:rsidRDefault="00CA0C50" w:rsidP="00CA0C50">
      <w:pPr>
        <w:rPr>
          <w:rFonts w:ascii="Calibri" w:hAnsi="Calibri" w:cs="Calibri"/>
        </w:rPr>
      </w:pPr>
      <w:r>
        <w:rPr>
          <w:rFonts w:ascii="Calibri" w:hAnsi="Calibri" w:cs="Calibri"/>
        </w:rPr>
        <w:t>(</w:t>
      </w:r>
      <w:r>
        <w:rPr>
          <w:rFonts w:ascii="Calibri" w:hAnsi="Calibri" w:cs="Calibri"/>
        </w:rPr>
        <w:t>Accessed 14 October 2017</w:t>
      </w:r>
      <w:r>
        <w:rPr>
          <w:rFonts w:ascii="Calibri" w:hAnsi="Calibri" w:cs="Calibri"/>
        </w:rPr>
        <w:t>)</w:t>
      </w:r>
    </w:p>
    <w:p w:rsidR="000820DC" w:rsidRPr="000820DC" w:rsidRDefault="000820DC" w:rsidP="00CA0C50">
      <w:pPr>
        <w:rPr>
          <w:rFonts w:ascii="Calibri" w:hAnsi="Calibri" w:cs="Calibri"/>
        </w:rPr>
      </w:pPr>
      <w:r>
        <w:rPr>
          <w:rFonts w:ascii="Calibri" w:hAnsi="Calibri" w:cs="Calibri"/>
        </w:rPr>
        <w:t xml:space="preserve">Bates, J., Lewis. S, and Pickard, A (2011) </w:t>
      </w:r>
      <w:r>
        <w:rPr>
          <w:rFonts w:ascii="Calibri" w:hAnsi="Calibri" w:cs="Calibri"/>
          <w:i/>
        </w:rPr>
        <w:t xml:space="preserve">Education Policy, Practice and the Professional. </w:t>
      </w:r>
      <w:r>
        <w:rPr>
          <w:rFonts w:ascii="Calibri" w:hAnsi="Calibri" w:cs="Calibri"/>
        </w:rPr>
        <w:t>London: Continu</w:t>
      </w:r>
      <w:bookmarkStart w:id="0" w:name="_GoBack"/>
      <w:bookmarkEnd w:id="0"/>
      <w:r>
        <w:rPr>
          <w:rFonts w:ascii="Calibri" w:hAnsi="Calibri" w:cs="Calibri"/>
        </w:rPr>
        <w:t>um Publishing</w:t>
      </w:r>
    </w:p>
    <w:p w:rsidR="00A93940" w:rsidRDefault="003E482C">
      <w:pPr>
        <w:rPr>
          <w:rFonts w:ascii="Calibri" w:hAnsi="Calibri" w:cs="Calibri"/>
        </w:rPr>
      </w:pPr>
      <w:r>
        <w:rPr>
          <w:rFonts w:ascii="Calibri" w:hAnsi="Calibri" w:cs="Calibri"/>
        </w:rPr>
        <w:t xml:space="preserve">Department for Children, Education, Lifelong Learning and Skills, (2015). </w:t>
      </w:r>
      <w:r>
        <w:rPr>
          <w:rFonts w:ascii="Calibri" w:hAnsi="Calibri" w:cs="Calibri"/>
          <w:i/>
        </w:rPr>
        <w:t xml:space="preserve">Successful Futures. </w:t>
      </w:r>
      <w:r>
        <w:rPr>
          <w:rFonts w:ascii="Calibri" w:hAnsi="Calibri" w:cs="Calibri"/>
        </w:rPr>
        <w:t>Cardiff: Welsh Assembly Government.</w:t>
      </w:r>
    </w:p>
    <w:p w:rsidR="006966C4" w:rsidRDefault="00622EA9" w:rsidP="00622EA9">
      <w:pPr>
        <w:rPr>
          <w:rFonts w:ascii="Calibri" w:hAnsi="Calibri" w:cs="Calibri"/>
        </w:rPr>
      </w:pPr>
      <w:r>
        <w:rPr>
          <w:rFonts w:ascii="Calibri" w:hAnsi="Calibri" w:cs="Calibri"/>
        </w:rPr>
        <w:t>Department for Children, Education, Lifelong Learning and Skills,</w:t>
      </w:r>
      <w:r>
        <w:rPr>
          <w:rFonts w:ascii="Calibri" w:hAnsi="Calibri" w:cs="Calibri"/>
        </w:rPr>
        <w:t xml:space="preserve"> (2017). </w:t>
      </w:r>
      <w:r w:rsidRPr="00622EA9">
        <w:rPr>
          <w:rFonts w:ascii="Calibri" w:hAnsi="Calibri" w:cs="Calibri"/>
          <w:i/>
        </w:rPr>
        <w:t>Education in Wales: Our national mission 2017-21</w:t>
      </w:r>
      <w:r>
        <w:rPr>
          <w:rFonts w:ascii="Calibri" w:hAnsi="Calibri" w:cs="Calibri"/>
          <w:i/>
        </w:rPr>
        <w:t xml:space="preserve">. </w:t>
      </w:r>
      <w:r>
        <w:rPr>
          <w:rFonts w:ascii="Calibri" w:hAnsi="Calibri" w:cs="Calibri"/>
        </w:rPr>
        <w:t>Cardiff: Welsh Assembly Government.</w:t>
      </w:r>
    </w:p>
    <w:p w:rsidR="00CA0C50" w:rsidRPr="00CA0C50" w:rsidRDefault="00CA0C50" w:rsidP="00622EA9">
      <w:pPr>
        <w:rPr>
          <w:rFonts w:ascii="Calibri" w:hAnsi="Calibri" w:cs="Calibri"/>
        </w:rPr>
      </w:pPr>
      <w:r>
        <w:rPr>
          <w:rFonts w:ascii="Calibri" w:hAnsi="Calibri" w:cs="Calibri"/>
        </w:rPr>
        <w:t xml:space="preserve">Lewis, B. (2017) </w:t>
      </w:r>
      <w:r>
        <w:rPr>
          <w:rFonts w:ascii="Calibri" w:hAnsi="Calibri" w:cs="Calibri"/>
          <w:i/>
        </w:rPr>
        <w:t>School curriculum expert’s momentum warning over delay.</w:t>
      </w:r>
      <w:r>
        <w:rPr>
          <w:rFonts w:ascii="Calibri" w:hAnsi="Calibri" w:cs="Calibri"/>
        </w:rPr>
        <w:t xml:space="preserve"> </w:t>
      </w:r>
      <w:hyperlink r:id="rId7" w:history="1">
        <w:r w:rsidRPr="006B7BC7">
          <w:rPr>
            <w:rStyle w:val="Hyperlink"/>
            <w:rFonts w:ascii="Calibri" w:hAnsi="Calibri" w:cs="Calibri"/>
          </w:rPr>
          <w:t>http://www.bbc.co.uk/news/uk-wales-41446021</w:t>
        </w:r>
      </w:hyperlink>
      <w:r>
        <w:rPr>
          <w:rFonts w:ascii="Calibri" w:hAnsi="Calibri" w:cs="Calibri"/>
        </w:rPr>
        <w:t xml:space="preserve"> (Accessed 16 October 2017)</w:t>
      </w:r>
    </w:p>
    <w:sectPr w:rsidR="00CA0C50" w:rsidRPr="00CA0C5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61A71" w:rsidRDefault="00061A71" w:rsidP="00061A71">
      <w:pPr>
        <w:spacing w:after="0" w:line="240" w:lineRule="auto"/>
      </w:pPr>
      <w:r>
        <w:separator/>
      </w:r>
    </w:p>
  </w:endnote>
  <w:endnote w:type="continuationSeparator" w:id="0">
    <w:p w:rsidR="00061A71" w:rsidRDefault="00061A71" w:rsidP="00061A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61A71" w:rsidRDefault="00061A71" w:rsidP="00061A71">
      <w:pPr>
        <w:spacing w:after="0" w:line="240" w:lineRule="auto"/>
      </w:pPr>
      <w:r>
        <w:separator/>
      </w:r>
    </w:p>
  </w:footnote>
  <w:footnote w:type="continuationSeparator" w:id="0">
    <w:p w:rsidR="00061A71" w:rsidRDefault="00061A71" w:rsidP="00061A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1A71" w:rsidRDefault="00061A71" w:rsidP="00061A71">
    <w:pPr>
      <w:pStyle w:val="Header"/>
      <w:jc w:val="right"/>
    </w:pPr>
    <w:r>
      <w:t xml:space="preserve">P151589 </w:t>
    </w:r>
  </w:p>
  <w:p w:rsidR="00061A71" w:rsidRDefault="00061A71" w:rsidP="00061A71">
    <w:pPr>
      <w:pStyle w:val="Header"/>
      <w:jc w:val="right"/>
    </w:pPr>
    <w:r>
      <w:t>Lynda Westhead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1A71"/>
    <w:rsid w:val="0005053D"/>
    <w:rsid w:val="00061A71"/>
    <w:rsid w:val="000820DC"/>
    <w:rsid w:val="001A2C33"/>
    <w:rsid w:val="00207A39"/>
    <w:rsid w:val="003C4E10"/>
    <w:rsid w:val="003E482C"/>
    <w:rsid w:val="0043440F"/>
    <w:rsid w:val="00471AFC"/>
    <w:rsid w:val="004747DD"/>
    <w:rsid w:val="005D70C7"/>
    <w:rsid w:val="00622EA9"/>
    <w:rsid w:val="006966C4"/>
    <w:rsid w:val="00734672"/>
    <w:rsid w:val="00765D54"/>
    <w:rsid w:val="009F2BB3"/>
    <w:rsid w:val="00A93940"/>
    <w:rsid w:val="00BB7E2C"/>
    <w:rsid w:val="00BC0834"/>
    <w:rsid w:val="00CA0C50"/>
    <w:rsid w:val="00CA4B3D"/>
    <w:rsid w:val="00EB7DE5"/>
    <w:rsid w:val="00EC1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B08364"/>
  <w15:chartTrackingRefBased/>
  <w15:docId w15:val="{1710C9B1-F157-4FED-A930-32AA8ED34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1A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A71"/>
  </w:style>
  <w:style w:type="paragraph" w:styleId="Footer">
    <w:name w:val="footer"/>
    <w:basedOn w:val="Normal"/>
    <w:link w:val="FooterChar"/>
    <w:uiPriority w:val="99"/>
    <w:unhideWhenUsed/>
    <w:rsid w:val="00061A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A71"/>
  </w:style>
  <w:style w:type="character" w:styleId="Hyperlink">
    <w:name w:val="Hyperlink"/>
    <w:basedOn w:val="DefaultParagraphFont"/>
    <w:uiPriority w:val="99"/>
    <w:unhideWhenUsed/>
    <w:rsid w:val="00BC083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bbc.co.uk/news/uk-wales-4144602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education/2016/dec/01/welsh-schools-pisa-league-international-score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1342</Words>
  <Characters>7651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 Westhead (P151589)</dc:creator>
  <cp:keywords/>
  <dc:description/>
  <cp:lastModifiedBy>Lynda Westhead (P151589)</cp:lastModifiedBy>
  <cp:revision>2</cp:revision>
  <dcterms:created xsi:type="dcterms:W3CDTF">2017-10-19T12:30:00Z</dcterms:created>
  <dcterms:modified xsi:type="dcterms:W3CDTF">2017-10-19T12:30:00Z</dcterms:modified>
</cp:coreProperties>
</file>