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Report for </w:t>
      </w:r>
      <w:r>
        <w:rPr>
          <w:rFonts w:hint="eastAsia" w:ascii="Times New Roman" w:hAnsi="Times New Roman" w:cs="Times New Roman"/>
          <w:b/>
          <w:bCs/>
          <w:sz w:val="28"/>
          <w:szCs w:val="28"/>
          <w:lang w:val="en-US"/>
        </w:rPr>
        <w:t>S</w:t>
      </w:r>
      <w:r>
        <w:rPr>
          <w:rFonts w:ascii="Times New Roman" w:hAnsi="Times New Roman" w:cs="Times New Roman"/>
          <w:b/>
          <w:bCs/>
          <w:sz w:val="28"/>
          <w:szCs w:val="28"/>
        </w:rPr>
        <w:t>trategic Management Assignment 1 2017—Starbucks</w:t>
      </w:r>
    </w:p>
    <w:p>
      <w:pPr>
        <w:spacing w:line="360" w:lineRule="auto"/>
        <w:rPr>
          <w:rFonts w:ascii="Times New Roman" w:hAnsi="Times New Roman" w:cs="Times New Roman"/>
          <w:sz w:val="24"/>
          <w:szCs w:val="24"/>
        </w:rPr>
      </w:pPr>
      <w:r>
        <w:rPr>
          <w:rFonts w:hint="eastAsia" w:ascii="Times New Roman" w:hAnsi="Times New Roman" w:cs="Times New Roman"/>
          <w:sz w:val="24"/>
          <w:szCs w:val="24"/>
        </w:rPr>
        <w:drawing>
          <wp:inline distT="0" distB="0" distL="114300" distR="114300">
            <wp:extent cx="5267325" cy="5267325"/>
            <wp:effectExtent l="0" t="0" r="5715" b="5715"/>
            <wp:docPr id="20" name="图片 20" descr="015f5455680c7d000000438319c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015f5455680c7d000000438319c434"/>
                    <pic:cNvPicPr>
                      <a:picLocks noChangeAspect="1"/>
                    </pic:cNvPicPr>
                  </pic:nvPicPr>
                  <pic:blipFill>
                    <a:blip r:embed="rId5"/>
                    <a:stretch>
                      <a:fillRect/>
                    </a:stretch>
                  </pic:blipFill>
                  <pic:spPr>
                    <a:xfrm>
                      <a:off x="0" y="0"/>
                      <a:ext cx="5267325" cy="5267325"/>
                    </a:xfrm>
                    <a:prstGeom prst="rect">
                      <a:avLst/>
                    </a:prstGeom>
                  </pic:spPr>
                </pic:pic>
              </a:graphicData>
            </a:graphic>
          </wp:inline>
        </w:drawing>
      </w:r>
    </w:p>
    <w:p>
      <w:pPr>
        <w:spacing w:line="360" w:lineRule="auto"/>
        <w:rPr>
          <w:rFonts w:ascii="Times New Roman" w:hAnsi="Times New Roman" w:cs="Times New Roman"/>
          <w:sz w:val="24"/>
          <w:szCs w:val="24"/>
        </w:rPr>
      </w:pPr>
    </w:p>
    <w:p>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MODULE NAME: </w:t>
      </w:r>
      <w:r>
        <w:rPr>
          <w:rFonts w:hint="eastAsia" w:ascii="Times New Roman" w:hAnsi="Times New Roman" w:cs="Times New Roman"/>
          <w:b/>
          <w:bCs/>
          <w:sz w:val="24"/>
          <w:szCs w:val="24"/>
          <w:lang w:val="en-US"/>
        </w:rPr>
        <w:t>S</w:t>
      </w:r>
      <w:r>
        <w:rPr>
          <w:rFonts w:ascii="Times New Roman" w:hAnsi="Times New Roman" w:cs="Times New Roman"/>
          <w:b/>
          <w:bCs/>
          <w:sz w:val="24"/>
          <w:szCs w:val="24"/>
        </w:rPr>
        <w:t>trategic management and sustainability  M3X91111</w:t>
      </w:r>
    </w:p>
    <w:p>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PROJECT NAME: </w:t>
      </w:r>
      <w:r>
        <w:rPr>
          <w:rFonts w:hint="eastAsia" w:ascii="Times New Roman" w:hAnsi="Times New Roman" w:cs="Times New Roman"/>
          <w:b/>
          <w:bCs/>
          <w:sz w:val="24"/>
          <w:szCs w:val="24"/>
          <w:lang w:val="en-US"/>
        </w:rPr>
        <w:t>Starbucks</w:t>
      </w:r>
    </w:p>
    <w:p>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NAME: </w:t>
      </w:r>
      <w:r>
        <w:rPr>
          <w:rFonts w:hint="eastAsia" w:ascii="Times New Roman" w:hAnsi="Times New Roman" w:cs="Times New Roman"/>
          <w:b/>
          <w:bCs/>
          <w:sz w:val="24"/>
          <w:szCs w:val="24"/>
          <w:lang w:eastAsia="zh-CN"/>
        </w:rPr>
        <w:t>（</w:t>
      </w:r>
      <w:r>
        <w:rPr>
          <w:rFonts w:hint="eastAsia" w:ascii="Times New Roman" w:hAnsi="Times New Roman" w:cs="Times New Roman"/>
          <w:b/>
          <w:bCs/>
          <w:sz w:val="24"/>
          <w:szCs w:val="24"/>
          <w:lang w:val="en-US" w:eastAsia="zh-CN"/>
        </w:rPr>
        <w:t>Rhea) LI ZERUI</w:t>
      </w:r>
    </w:p>
    <w:p>
      <w:pPr>
        <w:spacing w:line="360" w:lineRule="auto"/>
        <w:rPr>
          <w:rFonts w:ascii="Times New Roman" w:hAnsi="Times New Roman" w:cs="Times New Roman"/>
          <w:b/>
          <w:bCs/>
          <w:sz w:val="24"/>
          <w:szCs w:val="24"/>
        </w:rPr>
      </w:pPr>
      <w:r>
        <w:rPr>
          <w:rFonts w:ascii="Times New Roman" w:hAnsi="Times New Roman" w:cs="Times New Roman"/>
          <w:b/>
          <w:bCs/>
          <w:sz w:val="24"/>
          <w:szCs w:val="24"/>
        </w:rPr>
        <w:t>STUDENT NUMBER: 1702191</w:t>
      </w:r>
    </w:p>
    <w:p>
      <w:pPr>
        <w:spacing w:line="360" w:lineRule="auto"/>
        <w:rPr>
          <w:rFonts w:ascii="Times New Roman" w:hAnsi="Times New Roman" w:cs="Times New Roman"/>
          <w:sz w:val="24"/>
          <w:szCs w:val="24"/>
        </w:rPr>
      </w:pPr>
    </w:p>
    <w:p>
      <w:pPr>
        <w:tabs>
          <w:tab w:val="left" w:pos="3367"/>
          <w:tab w:val="center" w:pos="4214"/>
        </w:tabs>
        <w:spacing w:line="360" w:lineRule="auto"/>
        <w:jc w:val="left"/>
        <w:rPr>
          <w:rFonts w:hint="eastAsia" w:ascii="Times New Roman" w:hAnsi="Times New Roman" w:cs="Times New Roman"/>
          <w:b/>
          <w:bCs/>
          <w:sz w:val="32"/>
          <w:szCs w:val="32"/>
          <w:lang w:val="en-US" w:eastAsia="zh-CN"/>
        </w:rPr>
      </w:pPr>
      <w:r>
        <w:rPr>
          <w:rFonts w:hint="eastAsia" w:ascii="Times New Roman" w:hAnsi="Times New Roman" w:cs="Times New Roman"/>
          <w:b/>
          <w:bCs/>
          <w:sz w:val="32"/>
          <w:szCs w:val="32"/>
          <w:lang w:val="en-US" w:eastAsia="zh-CN"/>
        </w:rPr>
        <w:tab/>
      </w:r>
    </w:p>
    <w:p>
      <w:pPr>
        <w:tabs>
          <w:tab w:val="left" w:pos="3367"/>
          <w:tab w:val="center" w:pos="4214"/>
        </w:tabs>
        <w:spacing w:line="360" w:lineRule="auto"/>
        <w:jc w:val="left"/>
        <w:rPr>
          <w:rFonts w:ascii="Times New Roman" w:hAnsi="Times New Roman" w:cs="Times New Roman"/>
          <w:b/>
          <w:bCs/>
          <w:sz w:val="32"/>
          <w:szCs w:val="32"/>
          <w:lang w:val="en-US"/>
        </w:rPr>
      </w:pPr>
      <w:r>
        <w:rPr>
          <w:rFonts w:hint="eastAsia" w:ascii="Times New Roman" w:hAnsi="Times New Roman" w:cs="Times New Roman"/>
          <w:b/>
          <w:bCs/>
          <w:sz w:val="32"/>
          <w:szCs w:val="32"/>
          <w:lang w:val="en-US" w:eastAsia="zh-CN"/>
        </w:rPr>
        <w:tab/>
      </w:r>
      <w:r>
        <w:rPr>
          <w:rFonts w:hint="eastAsia" w:ascii="Times New Roman" w:hAnsi="Times New Roman" w:cs="Times New Roman"/>
          <w:b/>
          <w:bCs/>
          <w:sz w:val="32"/>
          <w:szCs w:val="32"/>
          <w:lang w:val="en-US"/>
        </w:rPr>
        <w:t>Contents</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pStyle w:val="8"/>
        <w:tabs>
          <w:tab w:val="right" w:leader="dot" w:pos="8306"/>
        </w:tabs>
      </w:pPr>
      <w:r>
        <w:rPr>
          <w:rFonts w:ascii="Times New Roman" w:hAnsi="Times New Roman" w:cs="Times New Roman"/>
          <w:sz w:val="24"/>
          <w:szCs w:val="24"/>
        </w:rPr>
        <w:fldChar w:fldCharType="begin"/>
      </w:r>
      <w:r>
        <w:rPr>
          <w:rFonts w:ascii="Times New Roman" w:hAnsi="Times New Roman" w:cs="Times New Roman"/>
          <w:sz w:val="24"/>
          <w:szCs w:val="24"/>
        </w:rPr>
        <w:instrText xml:space="preserve">TOC \o "1-3" \h \u </w:instrText>
      </w:r>
      <w:r>
        <w:rPr>
          <w:rFonts w:ascii="Times New Roman" w:hAnsi="Times New Roman" w:cs="Times New Roman"/>
          <w:sz w:val="24"/>
          <w:szCs w:val="24"/>
        </w:rPr>
        <w:fldChar w:fldCharType="separate"/>
      </w:r>
      <w:r>
        <w:fldChar w:fldCharType="begin"/>
      </w:r>
      <w:r>
        <w:instrText xml:space="preserve"> HYPERLINK \l "_Toc6548" </w:instrText>
      </w:r>
      <w:r>
        <w:fldChar w:fldCharType="separate"/>
      </w:r>
      <w:r>
        <w:rPr>
          <w:rFonts w:ascii="Times New Roman" w:hAnsi="Times New Roman" w:cs="Times New Roman"/>
          <w:szCs w:val="24"/>
          <w:lang w:val="en-US"/>
        </w:rPr>
        <w:t xml:space="preserve">1.0 </w:t>
      </w:r>
      <w:r>
        <w:rPr>
          <w:rFonts w:ascii="Times New Roman" w:hAnsi="Times New Roman" w:cs="Times New Roman"/>
          <w:szCs w:val="24"/>
        </w:rPr>
        <w:t>Executive summary</w:t>
      </w:r>
      <w:r>
        <w:tab/>
      </w:r>
      <w:r>
        <w:fldChar w:fldCharType="begin"/>
      </w:r>
      <w:r>
        <w:instrText xml:space="preserve"> PAGEREF _Toc6548 </w:instrText>
      </w:r>
      <w:r>
        <w:fldChar w:fldCharType="separate"/>
      </w:r>
      <w:r>
        <w:t>3</w:t>
      </w:r>
      <w:r>
        <w:fldChar w:fldCharType="end"/>
      </w:r>
      <w:r>
        <w:fldChar w:fldCharType="end"/>
      </w:r>
    </w:p>
    <w:p>
      <w:pPr>
        <w:pStyle w:val="8"/>
        <w:tabs>
          <w:tab w:val="right" w:leader="dot" w:pos="8306"/>
        </w:tabs>
      </w:pPr>
      <w:r>
        <w:fldChar w:fldCharType="begin"/>
      </w:r>
      <w:r>
        <w:instrText xml:space="preserve"> HYPERLINK \l "_Toc14132" </w:instrText>
      </w:r>
      <w:r>
        <w:fldChar w:fldCharType="separate"/>
      </w:r>
      <w:r>
        <w:rPr>
          <w:rFonts w:ascii="Times New Roman" w:hAnsi="Times New Roman" w:cs="Times New Roman"/>
          <w:szCs w:val="24"/>
          <w:lang w:val="en-US"/>
        </w:rPr>
        <w:t xml:space="preserve">2.0 </w:t>
      </w:r>
      <w:r>
        <w:rPr>
          <w:rFonts w:ascii="Times New Roman" w:hAnsi="Times New Roman" w:cs="Times New Roman"/>
          <w:szCs w:val="24"/>
        </w:rPr>
        <w:t>Introduction</w:t>
      </w:r>
      <w:r>
        <w:tab/>
      </w:r>
      <w:r>
        <w:fldChar w:fldCharType="begin"/>
      </w:r>
      <w:r>
        <w:instrText xml:space="preserve"> PAGEREF _Toc14132 </w:instrText>
      </w:r>
      <w:r>
        <w:fldChar w:fldCharType="separate"/>
      </w:r>
      <w:r>
        <w:t>5</w:t>
      </w:r>
      <w:r>
        <w:fldChar w:fldCharType="end"/>
      </w:r>
      <w:r>
        <w:fldChar w:fldCharType="end"/>
      </w:r>
    </w:p>
    <w:p>
      <w:pPr>
        <w:pStyle w:val="9"/>
        <w:tabs>
          <w:tab w:val="right" w:leader="dot" w:pos="8306"/>
        </w:tabs>
      </w:pPr>
      <w:r>
        <w:fldChar w:fldCharType="begin"/>
      </w:r>
      <w:r>
        <w:instrText xml:space="preserve"> HYPERLINK \l "_Toc8906" </w:instrText>
      </w:r>
      <w:r>
        <w:fldChar w:fldCharType="separate"/>
      </w:r>
      <w:r>
        <w:rPr>
          <w:rFonts w:ascii="Times New Roman" w:hAnsi="Times New Roman" w:cs="Times New Roman"/>
          <w:szCs w:val="24"/>
          <w:lang w:val="en-US"/>
        </w:rPr>
        <w:t>2.1</w:t>
      </w:r>
      <w:r>
        <w:rPr>
          <w:rFonts w:ascii="Times New Roman" w:hAnsi="Times New Roman" w:cs="Times New Roman"/>
          <w:szCs w:val="24"/>
        </w:rPr>
        <w:t xml:space="preserve"> </w:t>
      </w:r>
      <w:r>
        <w:rPr>
          <w:rFonts w:ascii="Times New Roman" w:hAnsi="Times New Roman" w:cs="Times New Roman"/>
          <w:szCs w:val="24"/>
          <w:lang w:val="en-US"/>
        </w:rPr>
        <w:t>O</w:t>
      </w:r>
      <w:r>
        <w:rPr>
          <w:rFonts w:ascii="Times New Roman" w:hAnsi="Times New Roman" w:cs="Times New Roman"/>
          <w:szCs w:val="24"/>
        </w:rPr>
        <w:t>bjectives</w:t>
      </w:r>
      <w:r>
        <w:tab/>
      </w:r>
      <w:r>
        <w:fldChar w:fldCharType="begin"/>
      </w:r>
      <w:r>
        <w:instrText xml:space="preserve"> PAGEREF _Toc8906 </w:instrText>
      </w:r>
      <w:r>
        <w:fldChar w:fldCharType="separate"/>
      </w:r>
      <w:r>
        <w:t>6</w:t>
      </w:r>
      <w:r>
        <w:fldChar w:fldCharType="end"/>
      </w:r>
      <w:r>
        <w:fldChar w:fldCharType="end"/>
      </w:r>
    </w:p>
    <w:p>
      <w:pPr>
        <w:pStyle w:val="9"/>
        <w:tabs>
          <w:tab w:val="right" w:leader="dot" w:pos="8306"/>
        </w:tabs>
      </w:pPr>
      <w:r>
        <w:fldChar w:fldCharType="begin"/>
      </w:r>
      <w:r>
        <w:instrText xml:space="preserve"> HYPERLINK \l "_Toc26644" </w:instrText>
      </w:r>
      <w:r>
        <w:fldChar w:fldCharType="separate"/>
      </w:r>
      <w:r>
        <w:rPr>
          <w:rFonts w:ascii="Times New Roman" w:hAnsi="Times New Roman" w:cs="Times New Roman"/>
          <w:szCs w:val="24"/>
          <w:lang w:val="en-US"/>
        </w:rPr>
        <w:t>2.2 Business level strategy</w:t>
      </w:r>
      <w:r>
        <w:tab/>
      </w:r>
      <w:r>
        <w:fldChar w:fldCharType="begin"/>
      </w:r>
      <w:r>
        <w:instrText xml:space="preserve"> PAGEREF _Toc26644 </w:instrText>
      </w:r>
      <w:r>
        <w:fldChar w:fldCharType="separate"/>
      </w:r>
      <w:r>
        <w:t>6</w:t>
      </w:r>
      <w:r>
        <w:fldChar w:fldCharType="end"/>
      </w:r>
      <w:r>
        <w:fldChar w:fldCharType="end"/>
      </w:r>
    </w:p>
    <w:p>
      <w:pPr>
        <w:pStyle w:val="9"/>
        <w:tabs>
          <w:tab w:val="right" w:leader="dot" w:pos="8306"/>
        </w:tabs>
      </w:pPr>
      <w:r>
        <w:fldChar w:fldCharType="begin"/>
      </w:r>
      <w:r>
        <w:instrText xml:space="preserve"> HYPERLINK \l "_Toc16324" </w:instrText>
      </w:r>
      <w:r>
        <w:fldChar w:fldCharType="separate"/>
      </w:r>
      <w:r>
        <w:rPr>
          <w:rFonts w:ascii="Times New Roman" w:hAnsi="Times New Roman" w:cs="Times New Roman"/>
          <w:szCs w:val="24"/>
          <w:lang w:val="en-US"/>
        </w:rPr>
        <w:t>2.3 Competitive Advantage</w:t>
      </w:r>
      <w:r>
        <w:tab/>
      </w:r>
      <w:r>
        <w:fldChar w:fldCharType="begin"/>
      </w:r>
      <w:r>
        <w:instrText xml:space="preserve"> PAGEREF _Toc16324 </w:instrText>
      </w:r>
      <w:r>
        <w:fldChar w:fldCharType="separate"/>
      </w:r>
      <w:r>
        <w:t>7</w:t>
      </w:r>
      <w:r>
        <w:fldChar w:fldCharType="end"/>
      </w:r>
      <w:r>
        <w:fldChar w:fldCharType="end"/>
      </w:r>
    </w:p>
    <w:p>
      <w:pPr>
        <w:pStyle w:val="9"/>
        <w:tabs>
          <w:tab w:val="right" w:leader="dot" w:pos="8306"/>
        </w:tabs>
      </w:pPr>
      <w:r>
        <w:fldChar w:fldCharType="begin"/>
      </w:r>
      <w:r>
        <w:instrText xml:space="preserve"> HYPERLINK \l "_Toc17153" </w:instrText>
      </w:r>
      <w:r>
        <w:fldChar w:fldCharType="separate"/>
      </w:r>
      <w:r>
        <w:rPr>
          <w:rFonts w:ascii="Times New Roman" w:hAnsi="Times New Roman" w:cs="Times New Roman"/>
          <w:szCs w:val="24"/>
          <w:lang w:val="en-US"/>
        </w:rPr>
        <w:t>2.4 Porter’s Generic Strategies</w:t>
      </w:r>
      <w:r>
        <w:tab/>
      </w:r>
      <w:r>
        <w:fldChar w:fldCharType="begin"/>
      </w:r>
      <w:r>
        <w:instrText xml:space="preserve"> PAGEREF _Toc17153 </w:instrText>
      </w:r>
      <w:r>
        <w:fldChar w:fldCharType="separate"/>
      </w:r>
      <w:r>
        <w:t>7</w:t>
      </w:r>
      <w:r>
        <w:fldChar w:fldCharType="end"/>
      </w:r>
      <w:r>
        <w:fldChar w:fldCharType="end"/>
      </w:r>
    </w:p>
    <w:p>
      <w:pPr>
        <w:pStyle w:val="9"/>
        <w:tabs>
          <w:tab w:val="right" w:leader="dot" w:pos="8306"/>
        </w:tabs>
      </w:pPr>
      <w:r>
        <w:fldChar w:fldCharType="begin"/>
      </w:r>
      <w:r>
        <w:instrText xml:space="preserve"> HYPERLINK \l "_Toc22418" </w:instrText>
      </w:r>
      <w:r>
        <w:fldChar w:fldCharType="separate"/>
      </w:r>
      <w:r>
        <w:rPr>
          <w:rFonts w:ascii="Times New Roman" w:hAnsi="Times New Roman" w:cs="Times New Roman"/>
          <w:szCs w:val="24"/>
          <w:lang w:val="en-US"/>
        </w:rPr>
        <w:t>2.5 Stuck in the middle</w:t>
      </w:r>
      <w:r>
        <w:tab/>
      </w:r>
      <w:r>
        <w:fldChar w:fldCharType="begin"/>
      </w:r>
      <w:r>
        <w:instrText xml:space="preserve"> PAGEREF _Toc22418 </w:instrText>
      </w:r>
      <w:r>
        <w:fldChar w:fldCharType="separate"/>
      </w:r>
      <w:r>
        <w:t>9</w:t>
      </w:r>
      <w:r>
        <w:fldChar w:fldCharType="end"/>
      </w:r>
      <w:r>
        <w:fldChar w:fldCharType="end"/>
      </w:r>
    </w:p>
    <w:p>
      <w:pPr>
        <w:pStyle w:val="8"/>
        <w:tabs>
          <w:tab w:val="right" w:leader="dot" w:pos="8306"/>
        </w:tabs>
      </w:pPr>
      <w:r>
        <w:fldChar w:fldCharType="begin"/>
      </w:r>
      <w:r>
        <w:instrText xml:space="preserve"> HYPERLINK \l "_Toc18297" </w:instrText>
      </w:r>
      <w:r>
        <w:fldChar w:fldCharType="separate"/>
      </w:r>
      <w:r>
        <w:rPr>
          <w:rFonts w:ascii="Times New Roman" w:hAnsi="Times New Roman" w:cs="Times New Roman"/>
          <w:szCs w:val="24"/>
          <w:lang w:val="en-US"/>
        </w:rPr>
        <w:t>3.0 Main Findings</w:t>
      </w:r>
      <w:r>
        <w:tab/>
      </w:r>
      <w:r>
        <w:fldChar w:fldCharType="begin"/>
      </w:r>
      <w:r>
        <w:instrText xml:space="preserve"> PAGEREF _Toc18297 </w:instrText>
      </w:r>
      <w:r>
        <w:fldChar w:fldCharType="separate"/>
      </w:r>
      <w:r>
        <w:t>10</w:t>
      </w:r>
      <w:r>
        <w:fldChar w:fldCharType="end"/>
      </w:r>
      <w:r>
        <w:fldChar w:fldCharType="end"/>
      </w:r>
    </w:p>
    <w:p>
      <w:pPr>
        <w:pStyle w:val="9"/>
        <w:tabs>
          <w:tab w:val="right" w:leader="dot" w:pos="8306"/>
        </w:tabs>
      </w:pPr>
      <w:r>
        <w:fldChar w:fldCharType="begin"/>
      </w:r>
      <w:r>
        <w:instrText xml:space="preserve"> HYPERLINK \l "_Toc5541" </w:instrText>
      </w:r>
      <w:r>
        <w:fldChar w:fldCharType="separate"/>
      </w:r>
      <w:r>
        <w:rPr>
          <w:rFonts w:ascii="Times New Roman" w:hAnsi="Times New Roman" w:cs="Times New Roman"/>
          <w:szCs w:val="24"/>
          <w:lang w:val="en-US"/>
        </w:rPr>
        <w:t>3.1T</w:t>
      </w:r>
      <w:r>
        <w:rPr>
          <w:rFonts w:ascii="Times New Roman" w:hAnsi="Times New Roman" w:cs="Times New Roman"/>
          <w:szCs w:val="24"/>
        </w:rPr>
        <w:t>he strategy adopted by S</w:t>
      </w:r>
      <w:r>
        <w:rPr>
          <w:rFonts w:ascii="Times New Roman" w:hAnsi="Times New Roman" w:cs="Times New Roman"/>
          <w:szCs w:val="24"/>
          <w:lang w:val="en-US"/>
        </w:rPr>
        <w:t>tarbucks</w:t>
      </w:r>
      <w:r>
        <w:tab/>
      </w:r>
      <w:r>
        <w:fldChar w:fldCharType="begin"/>
      </w:r>
      <w:r>
        <w:instrText xml:space="preserve"> PAGEREF _Toc5541 </w:instrText>
      </w:r>
      <w:r>
        <w:fldChar w:fldCharType="separate"/>
      </w:r>
      <w:r>
        <w:t>10</w:t>
      </w:r>
      <w:r>
        <w:fldChar w:fldCharType="end"/>
      </w:r>
      <w:r>
        <w:fldChar w:fldCharType="end"/>
      </w:r>
    </w:p>
    <w:p>
      <w:pPr>
        <w:pStyle w:val="5"/>
        <w:tabs>
          <w:tab w:val="right" w:leader="dot" w:pos="8306"/>
        </w:tabs>
      </w:pPr>
      <w:r>
        <w:fldChar w:fldCharType="begin"/>
      </w:r>
      <w:r>
        <w:instrText xml:space="preserve"> HYPERLINK \l "_Toc7529" </w:instrText>
      </w:r>
      <w:r>
        <w:fldChar w:fldCharType="separate"/>
      </w:r>
      <w:r>
        <w:rPr>
          <w:rFonts w:ascii="Times New Roman" w:hAnsi="Times New Roman" w:cs="Times New Roman"/>
          <w:szCs w:val="24"/>
          <w:lang w:val="en-US"/>
        </w:rPr>
        <w:t>3.1.1 Price Differenti</w:t>
      </w:r>
      <w:r>
        <w:rPr>
          <w:rFonts w:ascii="Times New Roman" w:hAnsi="Times New Roman" w:cs="Times New Roman"/>
          <w:szCs w:val="24"/>
        </w:rPr>
        <w:t>a</w:t>
      </w:r>
      <w:r>
        <w:rPr>
          <w:rFonts w:ascii="Times New Roman" w:hAnsi="Times New Roman" w:cs="Times New Roman"/>
          <w:szCs w:val="24"/>
          <w:lang w:val="en-US"/>
        </w:rPr>
        <w:t>tion</w:t>
      </w:r>
      <w:r>
        <w:tab/>
      </w:r>
      <w:r>
        <w:fldChar w:fldCharType="begin"/>
      </w:r>
      <w:r>
        <w:instrText xml:space="preserve"> PAGEREF _Toc7529 </w:instrText>
      </w:r>
      <w:r>
        <w:fldChar w:fldCharType="separate"/>
      </w:r>
      <w:r>
        <w:t>10</w:t>
      </w:r>
      <w:r>
        <w:fldChar w:fldCharType="end"/>
      </w:r>
      <w:r>
        <w:fldChar w:fldCharType="end"/>
      </w:r>
    </w:p>
    <w:p>
      <w:pPr>
        <w:pStyle w:val="5"/>
        <w:tabs>
          <w:tab w:val="right" w:leader="dot" w:pos="8306"/>
        </w:tabs>
      </w:pPr>
      <w:r>
        <w:fldChar w:fldCharType="begin"/>
      </w:r>
      <w:r>
        <w:instrText xml:space="preserve"> HYPERLINK \l "_Toc2930" </w:instrText>
      </w:r>
      <w:r>
        <w:fldChar w:fldCharType="separate"/>
      </w:r>
      <w:r>
        <w:rPr>
          <w:rFonts w:ascii="Times New Roman" w:hAnsi="Times New Roman" w:cs="Times New Roman"/>
          <w:szCs w:val="24"/>
          <w:lang w:val="en-US"/>
        </w:rPr>
        <w:t>3</w:t>
      </w:r>
      <w:r>
        <w:rPr>
          <w:rFonts w:ascii="Times New Roman" w:hAnsi="Times New Roman" w:cs="Times New Roman"/>
          <w:szCs w:val="24"/>
        </w:rPr>
        <w:t>.</w:t>
      </w:r>
      <w:r>
        <w:rPr>
          <w:rFonts w:ascii="Times New Roman" w:hAnsi="Times New Roman" w:cs="Times New Roman"/>
          <w:szCs w:val="24"/>
          <w:lang w:val="en-US"/>
        </w:rPr>
        <w:t>1.2 Service differentiation</w:t>
      </w:r>
      <w:r>
        <w:tab/>
      </w:r>
      <w:r>
        <w:fldChar w:fldCharType="begin"/>
      </w:r>
      <w:r>
        <w:instrText xml:space="preserve"> PAGEREF _Toc2930 </w:instrText>
      </w:r>
      <w:r>
        <w:fldChar w:fldCharType="separate"/>
      </w:r>
      <w:r>
        <w:t>11</w:t>
      </w:r>
      <w:r>
        <w:fldChar w:fldCharType="end"/>
      </w:r>
      <w:r>
        <w:fldChar w:fldCharType="end"/>
      </w:r>
    </w:p>
    <w:p>
      <w:pPr>
        <w:pStyle w:val="5"/>
        <w:tabs>
          <w:tab w:val="right" w:leader="dot" w:pos="8306"/>
        </w:tabs>
      </w:pPr>
      <w:r>
        <w:fldChar w:fldCharType="begin"/>
      </w:r>
      <w:r>
        <w:instrText xml:space="preserve"> HYPERLINK \l "_Toc23754" </w:instrText>
      </w:r>
      <w:r>
        <w:fldChar w:fldCharType="separate"/>
      </w:r>
      <w:r>
        <w:rPr>
          <w:rFonts w:ascii="Times New Roman" w:hAnsi="Times New Roman" w:cs="Times New Roman"/>
          <w:szCs w:val="24"/>
          <w:lang w:val="en-US"/>
        </w:rPr>
        <w:t>3.1.3 Product differentiation</w:t>
      </w:r>
      <w:r>
        <w:tab/>
      </w:r>
      <w:r>
        <w:fldChar w:fldCharType="begin"/>
      </w:r>
      <w:r>
        <w:instrText xml:space="preserve"> PAGEREF _Toc23754 </w:instrText>
      </w:r>
      <w:r>
        <w:fldChar w:fldCharType="separate"/>
      </w:r>
      <w:r>
        <w:t>12</w:t>
      </w:r>
      <w:r>
        <w:fldChar w:fldCharType="end"/>
      </w:r>
      <w:r>
        <w:fldChar w:fldCharType="end"/>
      </w:r>
    </w:p>
    <w:p>
      <w:pPr>
        <w:pStyle w:val="9"/>
        <w:tabs>
          <w:tab w:val="right" w:leader="dot" w:pos="8306"/>
        </w:tabs>
      </w:pPr>
      <w:r>
        <w:fldChar w:fldCharType="begin"/>
      </w:r>
      <w:r>
        <w:instrText xml:space="preserve"> HYPERLINK \l "_Toc21526" </w:instrText>
      </w:r>
      <w:r>
        <w:fldChar w:fldCharType="separate"/>
      </w:r>
      <w:r>
        <w:rPr>
          <w:rFonts w:ascii="Times New Roman" w:hAnsi="Times New Roman" w:cs="Times New Roman"/>
          <w:szCs w:val="24"/>
          <w:lang w:val="en-US"/>
        </w:rPr>
        <w:t>3.2 Strengths of Differentiation Strategy in Starbucks</w:t>
      </w:r>
      <w:r>
        <w:tab/>
      </w:r>
      <w:r>
        <w:fldChar w:fldCharType="begin"/>
      </w:r>
      <w:r>
        <w:instrText xml:space="preserve"> PAGEREF _Toc21526 </w:instrText>
      </w:r>
      <w:r>
        <w:fldChar w:fldCharType="separate"/>
      </w:r>
      <w:r>
        <w:t>13</w:t>
      </w:r>
      <w:r>
        <w:fldChar w:fldCharType="end"/>
      </w:r>
      <w:r>
        <w:fldChar w:fldCharType="end"/>
      </w:r>
    </w:p>
    <w:p>
      <w:pPr>
        <w:pStyle w:val="5"/>
        <w:tabs>
          <w:tab w:val="right" w:leader="dot" w:pos="8306"/>
        </w:tabs>
      </w:pPr>
      <w:r>
        <w:fldChar w:fldCharType="begin"/>
      </w:r>
      <w:r>
        <w:instrText xml:space="preserve"> HYPERLINK \l "_Toc13092" </w:instrText>
      </w:r>
      <w:r>
        <w:fldChar w:fldCharType="separate"/>
      </w:r>
      <w:r>
        <w:rPr>
          <w:rFonts w:ascii="Times New Roman" w:hAnsi="Times New Roman" w:cs="Times New Roman"/>
          <w:szCs w:val="24"/>
          <w:lang w:val="en-US"/>
        </w:rPr>
        <w:t>3.2.1 Improve the customer loyalty</w:t>
      </w:r>
      <w:r>
        <w:tab/>
      </w:r>
      <w:r>
        <w:fldChar w:fldCharType="begin"/>
      </w:r>
      <w:r>
        <w:instrText xml:space="preserve"> PAGEREF _Toc13092 </w:instrText>
      </w:r>
      <w:r>
        <w:fldChar w:fldCharType="separate"/>
      </w:r>
      <w:r>
        <w:t>13</w:t>
      </w:r>
      <w:r>
        <w:fldChar w:fldCharType="end"/>
      </w:r>
      <w:r>
        <w:fldChar w:fldCharType="end"/>
      </w:r>
    </w:p>
    <w:p>
      <w:pPr>
        <w:pStyle w:val="5"/>
        <w:tabs>
          <w:tab w:val="right" w:leader="dot" w:pos="8306"/>
        </w:tabs>
      </w:pPr>
      <w:r>
        <w:fldChar w:fldCharType="begin"/>
      </w:r>
      <w:r>
        <w:instrText xml:space="preserve"> HYPERLINK \l "_Toc29270" </w:instrText>
      </w:r>
      <w:r>
        <w:fldChar w:fldCharType="separate"/>
      </w:r>
      <w:r>
        <w:rPr>
          <w:rFonts w:ascii="Times New Roman" w:hAnsi="Times New Roman" w:cs="Times New Roman"/>
          <w:szCs w:val="24"/>
          <w:lang w:val="en-US"/>
        </w:rPr>
        <w:t>3.2.2 Improve the staff loyalty</w:t>
      </w:r>
      <w:r>
        <w:tab/>
      </w:r>
      <w:r>
        <w:fldChar w:fldCharType="begin"/>
      </w:r>
      <w:r>
        <w:instrText xml:space="preserve"> PAGEREF _Toc29270 </w:instrText>
      </w:r>
      <w:r>
        <w:fldChar w:fldCharType="separate"/>
      </w:r>
      <w:r>
        <w:t>14</w:t>
      </w:r>
      <w:r>
        <w:fldChar w:fldCharType="end"/>
      </w:r>
      <w:r>
        <w:fldChar w:fldCharType="end"/>
      </w:r>
    </w:p>
    <w:p>
      <w:pPr>
        <w:pStyle w:val="5"/>
        <w:tabs>
          <w:tab w:val="right" w:leader="dot" w:pos="8306"/>
        </w:tabs>
      </w:pPr>
      <w:r>
        <w:fldChar w:fldCharType="begin"/>
      </w:r>
      <w:r>
        <w:instrText xml:space="preserve"> HYPERLINK \l "_Toc24090" </w:instrText>
      </w:r>
      <w:r>
        <w:fldChar w:fldCharType="separate"/>
      </w:r>
      <w:r>
        <w:rPr>
          <w:rFonts w:ascii="Times New Roman" w:hAnsi="Times New Roman" w:cs="Times New Roman"/>
          <w:szCs w:val="24"/>
          <w:lang w:val="en-US"/>
        </w:rPr>
        <w:t>3.2.3Improve the competitive ability</w:t>
      </w:r>
      <w:r>
        <w:tab/>
      </w:r>
      <w:r>
        <w:fldChar w:fldCharType="begin"/>
      </w:r>
      <w:r>
        <w:instrText xml:space="preserve"> PAGEREF _Toc24090 </w:instrText>
      </w:r>
      <w:r>
        <w:fldChar w:fldCharType="separate"/>
      </w:r>
      <w:r>
        <w:t>14</w:t>
      </w:r>
      <w:r>
        <w:fldChar w:fldCharType="end"/>
      </w:r>
      <w:r>
        <w:fldChar w:fldCharType="end"/>
      </w:r>
    </w:p>
    <w:p>
      <w:pPr>
        <w:pStyle w:val="9"/>
        <w:tabs>
          <w:tab w:val="right" w:leader="dot" w:pos="8306"/>
        </w:tabs>
      </w:pPr>
      <w:r>
        <w:fldChar w:fldCharType="begin"/>
      </w:r>
      <w:r>
        <w:instrText xml:space="preserve"> HYPERLINK \l "_Toc9074" </w:instrText>
      </w:r>
      <w:r>
        <w:fldChar w:fldCharType="separate"/>
      </w:r>
      <w:r>
        <w:rPr>
          <w:rFonts w:ascii="Times New Roman" w:hAnsi="Times New Roman" w:cs="Times New Roman"/>
          <w:szCs w:val="24"/>
          <w:lang w:val="en-US"/>
        </w:rPr>
        <w:t>3.3 Limitations of Differentiation Strategy in Starbucks</w:t>
      </w:r>
      <w:r>
        <w:tab/>
      </w:r>
      <w:r>
        <w:fldChar w:fldCharType="begin"/>
      </w:r>
      <w:r>
        <w:instrText xml:space="preserve"> PAGEREF _Toc9074 </w:instrText>
      </w:r>
      <w:r>
        <w:fldChar w:fldCharType="separate"/>
      </w:r>
      <w:r>
        <w:t>15</w:t>
      </w:r>
      <w:r>
        <w:fldChar w:fldCharType="end"/>
      </w:r>
      <w:r>
        <w:fldChar w:fldCharType="end"/>
      </w:r>
    </w:p>
    <w:p>
      <w:pPr>
        <w:pStyle w:val="5"/>
        <w:tabs>
          <w:tab w:val="right" w:leader="dot" w:pos="8306"/>
        </w:tabs>
      </w:pPr>
      <w:r>
        <w:fldChar w:fldCharType="begin"/>
      </w:r>
      <w:r>
        <w:instrText xml:space="preserve"> HYPERLINK \l "_Toc27503" </w:instrText>
      </w:r>
      <w:r>
        <w:fldChar w:fldCharType="separate"/>
      </w:r>
      <w:r>
        <w:rPr>
          <w:rFonts w:ascii="Times New Roman" w:hAnsi="Times New Roman" w:cs="Times New Roman"/>
          <w:szCs w:val="24"/>
          <w:lang w:val="en-US"/>
        </w:rPr>
        <w:t>3.3.1 Easily influenced by the economic environment</w:t>
      </w:r>
      <w:r>
        <w:tab/>
      </w:r>
      <w:r>
        <w:fldChar w:fldCharType="begin"/>
      </w:r>
      <w:r>
        <w:instrText xml:space="preserve"> PAGEREF _Toc27503 </w:instrText>
      </w:r>
      <w:r>
        <w:fldChar w:fldCharType="separate"/>
      </w:r>
      <w:r>
        <w:t>15</w:t>
      </w:r>
      <w:r>
        <w:fldChar w:fldCharType="end"/>
      </w:r>
      <w:r>
        <w:fldChar w:fldCharType="end"/>
      </w:r>
    </w:p>
    <w:p>
      <w:pPr>
        <w:pStyle w:val="5"/>
        <w:tabs>
          <w:tab w:val="right" w:leader="dot" w:pos="8306"/>
        </w:tabs>
      </w:pPr>
      <w:r>
        <w:fldChar w:fldCharType="begin"/>
      </w:r>
      <w:r>
        <w:instrText xml:space="preserve"> HYPERLINK \l "_Toc30105" </w:instrText>
      </w:r>
      <w:r>
        <w:fldChar w:fldCharType="separate"/>
      </w:r>
      <w:r>
        <w:rPr>
          <w:rFonts w:ascii="Times New Roman" w:hAnsi="Times New Roman" w:cs="Times New Roman"/>
          <w:szCs w:val="24"/>
          <w:lang w:val="en-US"/>
        </w:rPr>
        <w:t>3.3.2 Easily to be coped</w:t>
      </w:r>
      <w:r>
        <w:tab/>
      </w:r>
      <w:r>
        <w:fldChar w:fldCharType="begin"/>
      </w:r>
      <w:r>
        <w:instrText xml:space="preserve"> PAGEREF _Toc30105 </w:instrText>
      </w:r>
      <w:r>
        <w:fldChar w:fldCharType="separate"/>
      </w:r>
      <w:r>
        <w:t>15</w:t>
      </w:r>
      <w:r>
        <w:fldChar w:fldCharType="end"/>
      </w:r>
      <w:r>
        <w:fldChar w:fldCharType="end"/>
      </w:r>
    </w:p>
    <w:p>
      <w:pPr>
        <w:pStyle w:val="5"/>
        <w:tabs>
          <w:tab w:val="right" w:leader="dot" w:pos="8306"/>
        </w:tabs>
      </w:pPr>
      <w:r>
        <w:fldChar w:fldCharType="begin"/>
      </w:r>
      <w:r>
        <w:instrText xml:space="preserve"> HYPERLINK \l "_Toc29225" </w:instrText>
      </w:r>
      <w:r>
        <w:fldChar w:fldCharType="separate"/>
      </w:r>
      <w:r>
        <w:rPr>
          <w:rFonts w:ascii="Times New Roman" w:hAnsi="Times New Roman" w:cs="Times New Roman"/>
          <w:szCs w:val="24"/>
          <w:lang w:val="en-US"/>
        </w:rPr>
        <w:t>3.3.3 Not concentrate on producing coffee</w:t>
      </w:r>
      <w:r>
        <w:tab/>
      </w:r>
      <w:r>
        <w:fldChar w:fldCharType="begin"/>
      </w:r>
      <w:r>
        <w:instrText xml:space="preserve"> PAGEREF _Toc29225 </w:instrText>
      </w:r>
      <w:r>
        <w:fldChar w:fldCharType="separate"/>
      </w:r>
      <w:r>
        <w:t>16</w:t>
      </w:r>
      <w:r>
        <w:fldChar w:fldCharType="end"/>
      </w:r>
      <w:r>
        <w:fldChar w:fldCharType="end"/>
      </w:r>
    </w:p>
    <w:p>
      <w:pPr>
        <w:pStyle w:val="8"/>
        <w:tabs>
          <w:tab w:val="right" w:leader="dot" w:pos="8306"/>
        </w:tabs>
      </w:pPr>
      <w:r>
        <w:fldChar w:fldCharType="begin"/>
      </w:r>
      <w:r>
        <w:instrText xml:space="preserve"> HYPERLINK \l "_Toc9991" </w:instrText>
      </w:r>
      <w:r>
        <w:fldChar w:fldCharType="separate"/>
      </w:r>
      <w:r>
        <w:rPr>
          <w:rFonts w:ascii="Times New Roman" w:hAnsi="Times New Roman" w:cs="Times New Roman"/>
          <w:szCs w:val="24"/>
          <w:lang w:val="en-US"/>
        </w:rPr>
        <w:t>4.0 Conclusion</w:t>
      </w:r>
      <w:r>
        <w:tab/>
      </w:r>
      <w:r>
        <w:fldChar w:fldCharType="begin"/>
      </w:r>
      <w:r>
        <w:instrText xml:space="preserve"> PAGEREF _Toc9991 </w:instrText>
      </w:r>
      <w:r>
        <w:fldChar w:fldCharType="separate"/>
      </w:r>
      <w:r>
        <w:t>16</w:t>
      </w:r>
      <w:r>
        <w:fldChar w:fldCharType="end"/>
      </w:r>
      <w:r>
        <w:fldChar w:fldCharType="end"/>
      </w:r>
    </w:p>
    <w:p>
      <w:pPr>
        <w:pStyle w:val="8"/>
        <w:tabs>
          <w:tab w:val="right" w:leader="dot" w:pos="8306"/>
        </w:tabs>
      </w:pPr>
      <w:r>
        <w:fldChar w:fldCharType="begin"/>
      </w:r>
      <w:r>
        <w:instrText xml:space="preserve"> HYPERLINK \l "_Toc21936" </w:instrText>
      </w:r>
      <w:r>
        <w:fldChar w:fldCharType="separate"/>
      </w:r>
      <w:r>
        <w:rPr>
          <w:rFonts w:ascii="Times New Roman" w:hAnsi="Times New Roman" w:cs="Times New Roman"/>
          <w:szCs w:val="24"/>
          <w:lang w:val="en-US"/>
        </w:rPr>
        <w:t>5.0 Recommendation</w:t>
      </w:r>
      <w:r>
        <w:tab/>
      </w:r>
      <w:r>
        <w:fldChar w:fldCharType="begin"/>
      </w:r>
      <w:r>
        <w:instrText xml:space="preserve"> PAGEREF _Toc21936 </w:instrText>
      </w:r>
      <w:r>
        <w:fldChar w:fldCharType="separate"/>
      </w:r>
      <w:r>
        <w:t>16</w:t>
      </w:r>
      <w:r>
        <w:fldChar w:fldCharType="end"/>
      </w:r>
      <w:r>
        <w:fldChar w:fldCharType="end"/>
      </w:r>
    </w:p>
    <w:p>
      <w:pPr>
        <w:pStyle w:val="8"/>
        <w:tabs>
          <w:tab w:val="right" w:leader="dot" w:pos="8306"/>
        </w:tabs>
      </w:pPr>
      <w:r>
        <w:fldChar w:fldCharType="begin"/>
      </w:r>
      <w:r>
        <w:instrText xml:space="preserve"> HYPERLINK \l "_Toc15128" </w:instrText>
      </w:r>
      <w:r>
        <w:fldChar w:fldCharType="separate"/>
      </w:r>
      <w:r>
        <w:rPr>
          <w:rFonts w:ascii="Times New Roman" w:hAnsi="Times New Roman" w:cs="Times New Roman"/>
          <w:szCs w:val="24"/>
          <w:lang w:val="en-US"/>
        </w:rPr>
        <w:t>6.0 Reference</w:t>
      </w:r>
      <w:r>
        <w:tab/>
      </w:r>
      <w:r>
        <w:fldChar w:fldCharType="begin"/>
      </w:r>
      <w:r>
        <w:instrText xml:space="preserve"> PAGEREF _Toc15128 </w:instrText>
      </w:r>
      <w:r>
        <w:fldChar w:fldCharType="separate"/>
      </w:r>
      <w:r>
        <w:t>18</w:t>
      </w:r>
      <w:r>
        <w:fldChar w:fldCharType="end"/>
      </w:r>
      <w:r>
        <w:fldChar w:fldCharType="end"/>
      </w:r>
    </w:p>
    <w:p>
      <w:pPr>
        <w:spacing w:line="360" w:lineRule="auto"/>
        <w:rPr>
          <w:rFonts w:ascii="Times New Roman" w:hAnsi="Times New Roman" w:cs="Times New Roman"/>
          <w:sz w:val="24"/>
          <w:szCs w:val="24"/>
        </w:rPr>
      </w:pPr>
      <w:r>
        <w:rPr>
          <w:rFonts w:ascii="Times New Roman" w:hAnsi="Times New Roman" w:cs="Times New Roman"/>
          <w:szCs w:val="24"/>
        </w:rPr>
        <w:fldChar w:fldCharType="end"/>
      </w:r>
    </w:p>
    <w:p>
      <w:pPr>
        <w:pStyle w:val="2"/>
        <w:rPr>
          <w:rFonts w:ascii="Times New Roman" w:hAnsi="Times New Roman" w:cs="Times New Roman"/>
          <w:sz w:val="28"/>
          <w:szCs w:val="28"/>
        </w:rPr>
      </w:pPr>
      <w:bookmarkStart w:id="0" w:name="_Toc6548"/>
      <w:r>
        <w:rPr>
          <w:rFonts w:ascii="Times New Roman" w:hAnsi="Times New Roman" w:cs="Times New Roman"/>
          <w:sz w:val="28"/>
          <w:szCs w:val="28"/>
          <w:lang w:val="en-US"/>
        </w:rPr>
        <w:t xml:space="preserve">1.0 </w:t>
      </w:r>
      <w:r>
        <w:rPr>
          <w:rFonts w:ascii="Times New Roman" w:hAnsi="Times New Roman" w:cs="Times New Roman"/>
          <w:sz w:val="28"/>
          <w:szCs w:val="28"/>
        </w:rPr>
        <w:t>Executive summary</w:t>
      </w:r>
      <w:bookmarkEnd w:id="0"/>
    </w:p>
    <w:p>
      <w:p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 xml:space="preserve">This report will </w:t>
      </w:r>
    </w:p>
    <w:p>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bCs/>
          <w:sz w:val="24"/>
          <w:szCs w:val="24"/>
          <w:lang w:val="en-US"/>
        </w:rPr>
        <w:t>(1) E</w:t>
      </w:r>
      <w:bookmarkStart w:id="42" w:name="_GoBack"/>
      <w:bookmarkEnd w:id="42"/>
      <w:r>
        <w:rPr>
          <w:rFonts w:ascii="Times New Roman" w:hAnsi="Times New Roman" w:cs="Times New Roman"/>
          <w:color w:val="333333"/>
          <w:sz w:val="24"/>
          <w:szCs w:val="24"/>
          <w:shd w:val="clear" w:color="auto" w:fill="FFFFFF"/>
        </w:rPr>
        <w:t>xplain the meaning of “strategy” “competitive advantages” and “business level strategy”</w:t>
      </w:r>
    </w:p>
    <w:p>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lang w:val="en-US"/>
        </w:rPr>
        <w:t xml:space="preserve">(2) </w:t>
      </w:r>
      <w:r>
        <w:rPr>
          <w:rFonts w:ascii="Times New Roman" w:hAnsi="Times New Roman" w:cs="Times New Roman"/>
          <w:color w:val="333333"/>
          <w:sz w:val="24"/>
          <w:szCs w:val="24"/>
          <w:shd w:val="clear" w:color="auto" w:fill="FFFFFF"/>
        </w:rPr>
        <w:t>Identify the strategy adopted by Starbucks with Porter’s Generic Strategy</w:t>
      </w:r>
    </w:p>
    <w:p>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lang w:val="en-US"/>
        </w:rPr>
        <w:t xml:space="preserve">(3) </w:t>
      </w:r>
      <w:r>
        <w:rPr>
          <w:rFonts w:ascii="Times New Roman" w:hAnsi="Times New Roman" w:cs="Times New Roman"/>
          <w:color w:val="333333"/>
          <w:sz w:val="24"/>
          <w:szCs w:val="24"/>
          <w:shd w:val="clear" w:color="auto" w:fill="FFFFFF"/>
        </w:rPr>
        <w:t>Illustrate how this strategy apply to Starbucks</w:t>
      </w:r>
    </w:p>
    <w:p>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lang w:val="en-US"/>
        </w:rPr>
        <w:t xml:space="preserve">(4) </w:t>
      </w:r>
      <w:r>
        <w:rPr>
          <w:rFonts w:ascii="Times New Roman" w:hAnsi="Times New Roman" w:cs="Times New Roman"/>
          <w:color w:val="333333"/>
          <w:sz w:val="24"/>
          <w:szCs w:val="24"/>
          <w:shd w:val="clear" w:color="auto" w:fill="FFFFFF"/>
        </w:rPr>
        <w:t>Contrast the advantages and limitations of using this strategy</w:t>
      </w:r>
    </w:p>
    <w:p>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lang w:val="en-US"/>
        </w:rPr>
        <w:t xml:space="preserve">(5) </w:t>
      </w:r>
      <w:r>
        <w:rPr>
          <w:rFonts w:ascii="Times New Roman" w:hAnsi="Times New Roman" w:cs="Times New Roman"/>
          <w:color w:val="333333"/>
          <w:sz w:val="24"/>
          <w:szCs w:val="24"/>
          <w:shd w:val="clear" w:color="auto" w:fill="FFFFFF"/>
        </w:rPr>
        <w:t>Provide some recommendations aims to improve weakness and limitations of Starbucks.</w:t>
      </w:r>
    </w:p>
    <w:p>
      <w:pPr>
        <w:spacing w:line="360" w:lineRule="auto"/>
        <w:rPr>
          <w:rFonts w:ascii="Times New Roman" w:hAnsi="Times New Roman" w:cs="Times New Roman"/>
          <w:bCs/>
          <w:sz w:val="24"/>
          <w:szCs w:val="24"/>
          <w:lang w:val="en-US"/>
        </w:rPr>
      </w:pPr>
    </w:p>
    <w:p>
      <w:p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The information comes from different channels which including website, textbooks and newspapers.</w:t>
      </w:r>
    </w:p>
    <w:p>
      <w:p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In order to make differentiation strategy, Starbucks adopted these methods:</w:t>
      </w:r>
    </w:p>
    <w:p>
      <w:pPr>
        <w:numPr>
          <w:ilvl w:val="0"/>
          <w:numId w:val="1"/>
        </w:numPr>
        <w:spacing w:line="360" w:lineRule="auto"/>
        <w:rPr>
          <w:rFonts w:ascii="Times New Roman" w:hAnsi="Times New Roman" w:cs="Times New Roman"/>
          <w:bCs/>
          <w:sz w:val="24"/>
          <w:szCs w:val="24"/>
          <w:lang w:val="en-US"/>
        </w:rPr>
      </w:pPr>
      <w:bookmarkStart w:id="1" w:name="_Toc8467"/>
      <w:r>
        <w:rPr>
          <w:rFonts w:ascii="Times New Roman" w:hAnsi="Times New Roman" w:cs="Times New Roman"/>
          <w:bCs/>
          <w:sz w:val="24"/>
          <w:szCs w:val="24"/>
          <w:lang w:val="en-US"/>
        </w:rPr>
        <w:t>Price differentiation</w:t>
      </w:r>
      <w:bookmarkEnd w:id="1"/>
    </w:p>
    <w:p>
      <w:pPr>
        <w:numPr>
          <w:ilvl w:val="0"/>
          <w:numId w:val="1"/>
        </w:numPr>
        <w:spacing w:line="360" w:lineRule="auto"/>
        <w:rPr>
          <w:rFonts w:ascii="Times New Roman" w:hAnsi="Times New Roman" w:cs="Times New Roman"/>
          <w:bCs/>
          <w:sz w:val="24"/>
          <w:szCs w:val="24"/>
          <w:lang w:val="en-US"/>
        </w:rPr>
      </w:pPr>
      <w:bookmarkStart w:id="2" w:name="_Toc14547"/>
      <w:r>
        <w:rPr>
          <w:rFonts w:ascii="Times New Roman" w:hAnsi="Times New Roman" w:cs="Times New Roman"/>
          <w:bCs/>
          <w:sz w:val="24"/>
          <w:szCs w:val="24"/>
          <w:lang w:val="en-US"/>
        </w:rPr>
        <w:t>Service differentiation</w:t>
      </w:r>
      <w:bookmarkEnd w:id="2"/>
    </w:p>
    <w:p>
      <w:pPr>
        <w:numPr>
          <w:ilvl w:val="0"/>
          <w:numId w:val="1"/>
        </w:numPr>
        <w:spacing w:line="360" w:lineRule="auto"/>
        <w:rPr>
          <w:rFonts w:ascii="Times New Roman" w:hAnsi="Times New Roman" w:cs="Times New Roman"/>
          <w:bCs/>
          <w:sz w:val="24"/>
          <w:szCs w:val="24"/>
          <w:lang w:val="en-US"/>
        </w:rPr>
      </w:pPr>
      <w:bookmarkStart w:id="3" w:name="_Toc24939"/>
      <w:r>
        <w:rPr>
          <w:rFonts w:ascii="Times New Roman" w:hAnsi="Times New Roman" w:cs="Times New Roman"/>
          <w:bCs/>
          <w:sz w:val="24"/>
          <w:szCs w:val="24"/>
          <w:lang w:val="en-US"/>
        </w:rPr>
        <w:t>Product differentiation</w:t>
      </w:r>
      <w:bookmarkEnd w:id="3"/>
    </w:p>
    <w:p>
      <w:pPr>
        <w:spacing w:line="360" w:lineRule="auto"/>
        <w:rPr>
          <w:rFonts w:ascii="Times New Roman" w:hAnsi="Times New Roman" w:cs="Times New Roman"/>
          <w:b/>
          <w:sz w:val="24"/>
          <w:szCs w:val="24"/>
        </w:rPr>
      </w:pPr>
    </w:p>
    <w:p>
      <w:p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This report needed to use critical thinking to analyze it, so there are some strengths and limitations for Starbucks to use this differentiation strategy.</w:t>
      </w:r>
    </w:p>
    <w:p>
      <w:p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The strengths including:</w:t>
      </w:r>
    </w:p>
    <w:p>
      <w:pPr>
        <w:numPr>
          <w:ilvl w:val="0"/>
          <w:numId w:val="2"/>
        </w:num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Improve customers loyalty: Starbucks is a symbol to show their social position</w:t>
      </w:r>
    </w:p>
    <w:p>
      <w:pPr>
        <w:numPr>
          <w:ilvl w:val="0"/>
          <w:numId w:val="2"/>
        </w:num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Improve staff loyalty: Starbucks treat every staff equally and friendly</w:t>
      </w:r>
    </w:p>
    <w:p>
      <w:pPr>
        <w:spacing w:line="360" w:lineRule="auto"/>
        <w:rPr>
          <w:rFonts w:ascii="Times New Roman" w:hAnsi="Times New Roman" w:cs="Times New Roman"/>
          <w:b/>
          <w:sz w:val="24"/>
          <w:szCs w:val="24"/>
        </w:rPr>
      </w:pPr>
      <w:r>
        <w:rPr>
          <w:rFonts w:hint="eastAsia" w:ascii="Times New Roman" w:hAnsi="Times New Roman" w:cs="Times New Roman"/>
          <w:bCs/>
          <w:sz w:val="24"/>
          <w:szCs w:val="24"/>
          <w:lang w:val="en-US"/>
        </w:rPr>
        <w:t xml:space="preserve">(3) </w:t>
      </w:r>
      <w:r>
        <w:rPr>
          <w:rFonts w:ascii="Times New Roman" w:hAnsi="Times New Roman" w:cs="Times New Roman"/>
          <w:bCs/>
          <w:sz w:val="24"/>
          <w:szCs w:val="24"/>
          <w:lang w:val="en-US"/>
        </w:rPr>
        <w:t>Improve the competitive ability: High quality coffee and New technology</w:t>
      </w:r>
    </w:p>
    <w:p>
      <w:pPr>
        <w:spacing w:line="360" w:lineRule="auto"/>
        <w:rPr>
          <w:rFonts w:ascii="Times New Roman" w:hAnsi="Times New Roman" w:cs="Times New Roman"/>
          <w:bCs/>
          <w:sz w:val="24"/>
          <w:szCs w:val="24"/>
          <w:lang w:val="en-US"/>
        </w:rPr>
      </w:pPr>
    </w:p>
    <w:p>
      <w:p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The limitations including:</w:t>
      </w:r>
    </w:p>
    <w:p>
      <w:pPr>
        <w:numPr>
          <w:ilvl w:val="0"/>
          <w:numId w:val="3"/>
        </w:num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Easily influenced by the economic environment: Economic environment changed frequently</w:t>
      </w:r>
    </w:p>
    <w:p>
      <w:pPr>
        <w:numPr>
          <w:ilvl w:val="0"/>
          <w:numId w:val="3"/>
        </w:num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Easily be copied: There are many competitors to learn the management system and coffee style of Starbucks.</w:t>
      </w:r>
    </w:p>
    <w:p>
      <w:pPr>
        <w:numPr>
          <w:ilvl w:val="0"/>
          <w:numId w:val="3"/>
        </w:num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Not concentrate on producing coffee: Customers think it not a company which produce coffee professional because it selling varieties of products not only coffee.</w:t>
      </w:r>
    </w:p>
    <w:p>
      <w:pPr>
        <w:spacing w:line="360" w:lineRule="auto"/>
        <w:rPr>
          <w:rFonts w:ascii="Times New Roman" w:hAnsi="Times New Roman" w:cs="Times New Roman"/>
          <w:b/>
          <w:sz w:val="24"/>
          <w:szCs w:val="24"/>
        </w:rPr>
      </w:pPr>
    </w:p>
    <w:p>
      <w:p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Recommendation</w:t>
      </w:r>
    </w:p>
    <w:p>
      <w:pPr>
        <w:numPr>
          <w:ilvl w:val="0"/>
          <w:numId w:val="4"/>
        </w:num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Make some innovation and create much different types of coffee</w:t>
      </w:r>
    </w:p>
    <w:p>
      <w:pPr>
        <w:numPr>
          <w:ilvl w:val="0"/>
          <w:numId w:val="4"/>
        </w:num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Concentrate on to make a quieter and relax atmosphere for customers to enjoy drinking high quality coffee</w:t>
      </w:r>
    </w:p>
    <w:p>
      <w:pPr>
        <w:spacing w:line="360" w:lineRule="auto"/>
        <w:rPr>
          <w:rFonts w:ascii="Times New Roman" w:hAnsi="Times New Roman" w:cs="Times New Roman"/>
          <w:b/>
          <w:sz w:val="24"/>
          <w:szCs w:val="24"/>
        </w:rPr>
      </w:pPr>
    </w:p>
    <w:p>
      <w:pPr>
        <w:spacing w:line="360" w:lineRule="auto"/>
        <w:rPr>
          <w:rFonts w:ascii="Times New Roman" w:hAnsi="Times New Roman" w:cs="Times New Roman"/>
          <w:b/>
          <w:sz w:val="24"/>
          <w:szCs w:val="24"/>
        </w:rPr>
      </w:pPr>
    </w:p>
    <w:p>
      <w:pPr>
        <w:spacing w:line="360" w:lineRule="auto"/>
        <w:rPr>
          <w:rFonts w:ascii="Times New Roman" w:hAnsi="Times New Roman" w:cs="Times New Roman"/>
          <w:b/>
          <w:sz w:val="24"/>
          <w:szCs w:val="24"/>
        </w:rPr>
      </w:pPr>
    </w:p>
    <w:p>
      <w:pPr>
        <w:spacing w:line="360" w:lineRule="auto"/>
        <w:rPr>
          <w:rFonts w:ascii="Times New Roman" w:hAnsi="Times New Roman" w:cs="Times New Roman"/>
          <w:b/>
          <w:sz w:val="24"/>
          <w:szCs w:val="24"/>
        </w:rPr>
      </w:pPr>
    </w:p>
    <w:p>
      <w:pPr>
        <w:spacing w:line="360" w:lineRule="auto"/>
        <w:rPr>
          <w:rFonts w:ascii="Times New Roman" w:hAnsi="Times New Roman" w:cs="Times New Roman"/>
          <w:b/>
          <w:sz w:val="24"/>
          <w:szCs w:val="24"/>
        </w:rPr>
      </w:pPr>
    </w:p>
    <w:p>
      <w:pPr>
        <w:spacing w:line="360" w:lineRule="auto"/>
        <w:rPr>
          <w:rFonts w:ascii="Times New Roman" w:hAnsi="Times New Roman" w:cs="Times New Roman"/>
          <w:b/>
          <w:sz w:val="24"/>
          <w:szCs w:val="24"/>
        </w:rPr>
      </w:pPr>
    </w:p>
    <w:p>
      <w:pPr>
        <w:spacing w:line="360" w:lineRule="auto"/>
        <w:rPr>
          <w:rFonts w:ascii="Times New Roman" w:hAnsi="Times New Roman" w:cs="Times New Roman"/>
          <w:b/>
          <w:sz w:val="24"/>
          <w:szCs w:val="24"/>
        </w:rPr>
      </w:pPr>
    </w:p>
    <w:p>
      <w:pPr>
        <w:spacing w:line="360" w:lineRule="auto"/>
        <w:rPr>
          <w:rFonts w:ascii="Times New Roman" w:hAnsi="Times New Roman" w:cs="Times New Roman"/>
          <w:b/>
          <w:sz w:val="24"/>
          <w:szCs w:val="24"/>
        </w:rPr>
      </w:pPr>
    </w:p>
    <w:p>
      <w:pPr>
        <w:spacing w:line="360" w:lineRule="auto"/>
        <w:rPr>
          <w:rFonts w:ascii="Times New Roman" w:hAnsi="Times New Roman" w:cs="Times New Roman"/>
          <w:b/>
          <w:sz w:val="24"/>
          <w:szCs w:val="24"/>
        </w:rPr>
      </w:pPr>
    </w:p>
    <w:p>
      <w:pPr>
        <w:pStyle w:val="2"/>
        <w:rPr>
          <w:rFonts w:ascii="Times New Roman" w:hAnsi="Times New Roman" w:cs="Times New Roman"/>
          <w:sz w:val="28"/>
          <w:szCs w:val="28"/>
        </w:rPr>
      </w:pPr>
      <w:bookmarkStart w:id="4" w:name="_Toc14132"/>
      <w:bookmarkStart w:id="5" w:name="_Toc13568"/>
      <w:r>
        <w:rPr>
          <w:rFonts w:ascii="Times New Roman" w:hAnsi="Times New Roman" w:cs="Times New Roman"/>
          <w:sz w:val="28"/>
          <w:szCs w:val="28"/>
          <w:lang w:val="en-US"/>
        </w:rPr>
        <w:t xml:space="preserve">2.0 </w:t>
      </w:r>
      <w:r>
        <w:rPr>
          <w:rFonts w:ascii="Times New Roman" w:hAnsi="Times New Roman" w:cs="Times New Roman"/>
          <w:sz w:val="28"/>
          <w:szCs w:val="28"/>
        </w:rPr>
        <w:t>Introduction</w:t>
      </w:r>
      <w:bookmarkEnd w:id="4"/>
      <w:bookmarkEnd w:id="5"/>
    </w:p>
    <w:p>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Starbucks Coffee Company was established in 1971, which is the superior retailer and baker of selling premier special coffee. The retail products including 30 top types of coffee beans; handmade Espresso and several kinds of hot and cold coffee drinks; delicious cakes; coffee cups and varieties of coffee makers.（</w:t>
      </w:r>
      <w:r>
        <w:rPr>
          <w:rFonts w:ascii="Times New Roman" w:hAnsi="Times New Roman" w:cs="Times New Roman"/>
          <w:color w:val="333333"/>
          <w:sz w:val="24"/>
          <w:szCs w:val="24"/>
          <w:shd w:val="clear" w:color="auto" w:fill="FFFFFF"/>
          <w:lang w:val="en-US"/>
        </w:rPr>
        <w:t>Starbucks, 2017)</w:t>
      </w:r>
    </w:p>
    <w:p>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The aim of Starbucks is to set up about 25000 multiple shops, just like Mcdonald’s, which owns 30000 multiple shops, established everywhere.</w:t>
      </w:r>
      <w:r>
        <w:rPr>
          <w:rFonts w:ascii="Times New Roman" w:hAnsi="Times New Roman" w:cs="Times New Roman"/>
          <w:color w:val="333333"/>
          <w:sz w:val="24"/>
          <w:szCs w:val="24"/>
          <w:shd w:val="clear" w:color="auto" w:fill="FFFFFF"/>
          <w:lang w:val="en-US"/>
        </w:rPr>
        <w:t>（Starbucks, 2017)</w:t>
      </w:r>
    </w:p>
    <w:p>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The objectives of Starbucks is that “In the five years, there will increase to set up about 3000 shops in America and 1500 among it will established in America.” Starbucks also want to expand its scale and create 240 thousands positions for recruitment new staff around the world.（Starbucks, 2017)</w:t>
      </w:r>
    </w:p>
    <w:p>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The mission of Starbucks is “Inspire and breed humanistic spirit among each person, each cup and each community.”（Starbucks, 2017)</w:t>
      </w:r>
    </w:p>
    <w:p>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The vision of Starbucks is “creating the moment of inspiration”</w:t>
      </w:r>
      <w:r>
        <w:rPr>
          <w:rFonts w:ascii="Times New Roman" w:hAnsi="Times New Roman" w:cs="Times New Roman"/>
          <w:color w:val="333333"/>
          <w:sz w:val="24"/>
          <w:szCs w:val="24"/>
          <w:shd w:val="clear" w:color="auto" w:fill="FFFFFF"/>
          <w:lang w:val="en-US"/>
        </w:rPr>
        <w:t xml:space="preserve"> (Starbucks,2017)</w:t>
      </w:r>
    </w:p>
    <w:p>
      <w:pPr>
        <w:spacing w:line="360" w:lineRule="auto"/>
        <w:rPr>
          <w:rFonts w:ascii="Times New Roman" w:hAnsi="Times New Roman" w:cs="Times New Roman"/>
          <w:color w:val="333333"/>
          <w:sz w:val="24"/>
          <w:szCs w:val="24"/>
          <w:shd w:val="clear" w:color="auto" w:fill="FFFFFF"/>
        </w:rPr>
      </w:pPr>
    </w:p>
    <w:p>
      <w:pPr>
        <w:pStyle w:val="3"/>
        <w:rPr>
          <w:rFonts w:ascii="Times New Roman" w:hAnsi="Times New Roman" w:cs="Times New Roman"/>
          <w:sz w:val="28"/>
          <w:szCs w:val="28"/>
        </w:rPr>
      </w:pPr>
      <w:bookmarkStart w:id="6" w:name="_Toc17626"/>
      <w:bookmarkStart w:id="7" w:name="_Toc8906"/>
      <w:r>
        <w:rPr>
          <w:rFonts w:ascii="Times New Roman" w:hAnsi="Times New Roman" w:cs="Times New Roman"/>
          <w:sz w:val="28"/>
          <w:szCs w:val="28"/>
          <w:lang w:val="en-US"/>
        </w:rPr>
        <w:t>2.1</w:t>
      </w:r>
      <w:r>
        <w:rPr>
          <w:rFonts w:ascii="Times New Roman" w:hAnsi="Times New Roman" w:cs="Times New Roman"/>
          <w:sz w:val="28"/>
          <w:szCs w:val="28"/>
        </w:rPr>
        <w:t xml:space="preserve"> </w:t>
      </w:r>
      <w:r>
        <w:rPr>
          <w:rFonts w:ascii="Times New Roman" w:hAnsi="Times New Roman" w:cs="Times New Roman"/>
          <w:sz w:val="28"/>
          <w:szCs w:val="28"/>
          <w:lang w:val="en-US"/>
        </w:rPr>
        <w:t>O</w:t>
      </w:r>
      <w:r>
        <w:rPr>
          <w:rFonts w:ascii="Times New Roman" w:hAnsi="Times New Roman" w:cs="Times New Roman"/>
          <w:sz w:val="28"/>
          <w:szCs w:val="28"/>
        </w:rPr>
        <w:t>bjectives</w:t>
      </w:r>
      <w:bookmarkEnd w:id="6"/>
      <w:bookmarkEnd w:id="7"/>
    </w:p>
    <w:p>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This report will explain the meaning of “strategy” “competitive advantages” and “business level strategy”</w:t>
      </w:r>
    </w:p>
    <w:p>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Identify the strategy adopted by Starbucks with Porter’s Generic Strategy</w:t>
      </w:r>
    </w:p>
    <w:p>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Illustrate how this strategy apply to Starbucks</w:t>
      </w:r>
    </w:p>
    <w:p>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Contrast the advantages and limitations of using this strategy</w:t>
      </w:r>
    </w:p>
    <w:p>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Provide some recommendations aims to improve weakness and limitations of Starbucks.</w:t>
      </w:r>
    </w:p>
    <w:p>
      <w:pPr>
        <w:pStyle w:val="3"/>
        <w:rPr>
          <w:rFonts w:ascii="Times New Roman" w:hAnsi="Times New Roman" w:cs="Times New Roman"/>
          <w:sz w:val="28"/>
          <w:szCs w:val="28"/>
        </w:rPr>
      </w:pPr>
      <w:bookmarkStart w:id="8" w:name="_Toc23919"/>
      <w:bookmarkStart w:id="9" w:name="_Toc26644"/>
      <w:r>
        <w:rPr>
          <w:rFonts w:ascii="Times New Roman" w:hAnsi="Times New Roman" w:cs="Times New Roman"/>
          <w:sz w:val="28"/>
          <w:szCs w:val="28"/>
          <w:lang w:val="en-US"/>
        </w:rPr>
        <w:t>2.2 Business level strategy</w:t>
      </w:r>
      <w:bookmarkEnd w:id="8"/>
      <w:bookmarkEnd w:id="9"/>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Ansoff (1965,p.39-40) </w:t>
      </w:r>
      <w:r>
        <w:rPr>
          <w:rFonts w:ascii="Times New Roman" w:hAnsi="Times New Roman" w:eastAsia="宋体" w:cs="Times New Roman"/>
          <w:sz w:val="24"/>
          <w:szCs w:val="24"/>
          <w:lang w:val="en-US"/>
        </w:rPr>
        <w:t>demonstrated</w:t>
      </w:r>
      <w:r>
        <w:rPr>
          <w:rFonts w:ascii="Times New Roman" w:hAnsi="Times New Roman" w:eastAsia="宋体" w:cs="Times New Roman"/>
          <w:sz w:val="24"/>
          <w:szCs w:val="24"/>
        </w:rPr>
        <w:t xml:space="preserve"> the concept of strategy as, “</w:t>
      </w:r>
      <w:r>
        <w:rPr>
          <w:rFonts w:ascii="Times New Roman" w:hAnsi="Times New Roman" w:eastAsia="宋体" w:cs="Times New Roman"/>
          <w:sz w:val="24"/>
          <w:szCs w:val="24"/>
          <w:lang w:val="en-US"/>
        </w:rPr>
        <w:t>T</w:t>
      </w:r>
      <w:r>
        <w:rPr>
          <w:rFonts w:ascii="Times New Roman" w:hAnsi="Times New Roman" w:eastAsia="宋体" w:cs="Times New Roman"/>
          <w:sz w:val="24"/>
          <w:szCs w:val="24"/>
        </w:rPr>
        <w:t>he common thread among the organization’s activities and product markets</w:t>
      </w:r>
      <w:r>
        <w:rPr>
          <w:rFonts w:ascii="Times New Roman" w:hAnsi="Times New Roman" w:eastAsia="宋体" w:cs="Times New Roman"/>
          <w:sz w:val="24"/>
          <w:szCs w:val="24"/>
          <w:lang w:val="en-US"/>
        </w:rPr>
        <w:t xml:space="preserve"> </w:t>
      </w:r>
      <w:r>
        <w:rPr>
          <w:rFonts w:ascii="Times New Roman" w:hAnsi="Times New Roman" w:eastAsia="宋体" w:cs="Times New Roman"/>
          <w:sz w:val="24"/>
          <w:szCs w:val="24"/>
        </w:rPr>
        <w:t>that defines the essential nature of business that the organization was or planned to be in future”.</w:t>
      </w:r>
    </w:p>
    <w:p>
      <w:pPr>
        <w:spacing w:line="360" w:lineRule="auto"/>
        <w:rPr>
          <w:rFonts w:ascii="Times New Roman" w:hAnsi="Times New Roman" w:eastAsia="宋体" w:cs="Times New Roman"/>
          <w:sz w:val="24"/>
          <w:szCs w:val="24"/>
          <w:lang w:val="en-US"/>
        </w:rPr>
      </w:pPr>
      <w:r>
        <w:rPr>
          <w:rFonts w:ascii="Times New Roman" w:hAnsi="Times New Roman" w:eastAsia="宋体" w:cs="Times New Roman"/>
          <w:sz w:val="24"/>
          <w:szCs w:val="24"/>
        </w:rPr>
        <w:t xml:space="preserve">Porter (1996,p.61-78) has made invaluable </w:t>
      </w:r>
      <w:r>
        <w:rPr>
          <w:rFonts w:ascii="Times New Roman" w:hAnsi="Times New Roman" w:eastAsia="宋体" w:cs="Times New Roman"/>
          <w:sz w:val="24"/>
          <w:szCs w:val="24"/>
          <w:lang w:val="en-US"/>
        </w:rPr>
        <w:t>findings</w:t>
      </w:r>
      <w:r>
        <w:rPr>
          <w:rFonts w:ascii="Times New Roman" w:hAnsi="Times New Roman" w:eastAsia="宋体" w:cs="Times New Roman"/>
          <w:sz w:val="24"/>
          <w:szCs w:val="24"/>
        </w:rPr>
        <w:t xml:space="preserve"> to the development of the</w:t>
      </w:r>
      <w:r>
        <w:rPr>
          <w:rFonts w:ascii="Times New Roman" w:hAnsi="Times New Roman" w:eastAsia="宋体" w:cs="Times New Roman"/>
          <w:sz w:val="24"/>
          <w:szCs w:val="24"/>
          <w:lang w:val="en-US"/>
        </w:rPr>
        <w:t xml:space="preserve"> </w:t>
      </w:r>
      <w:r>
        <w:rPr>
          <w:rFonts w:ascii="Times New Roman" w:hAnsi="Times New Roman" w:eastAsia="宋体" w:cs="Times New Roman"/>
          <w:sz w:val="24"/>
          <w:szCs w:val="24"/>
        </w:rPr>
        <w:t xml:space="preserve">concept of strategy. He </w:t>
      </w:r>
      <w:r>
        <w:rPr>
          <w:rFonts w:ascii="Times New Roman" w:hAnsi="Times New Roman" w:eastAsia="宋体" w:cs="Times New Roman"/>
          <w:sz w:val="24"/>
          <w:szCs w:val="24"/>
          <w:lang w:val="en-US"/>
        </w:rPr>
        <w:t>thinks</w:t>
      </w:r>
      <w:r>
        <w:rPr>
          <w:rFonts w:ascii="Times New Roman" w:hAnsi="Times New Roman" w:eastAsia="宋体" w:cs="Times New Roman"/>
          <w:sz w:val="24"/>
          <w:szCs w:val="24"/>
        </w:rPr>
        <w:t xml:space="preserve"> general management is strategy, which he</w:t>
      </w:r>
      <w:r>
        <w:rPr>
          <w:rFonts w:ascii="Times New Roman" w:hAnsi="Times New Roman" w:eastAsia="宋体" w:cs="Times New Roman"/>
          <w:sz w:val="24"/>
          <w:szCs w:val="24"/>
          <w:lang w:val="en-US"/>
        </w:rPr>
        <w:t xml:space="preserve"> explained</w:t>
      </w:r>
      <w:r>
        <w:rPr>
          <w:rFonts w:ascii="Times New Roman" w:hAnsi="Times New Roman" w:eastAsia="宋体" w:cs="Times New Roman"/>
          <w:sz w:val="24"/>
          <w:szCs w:val="24"/>
        </w:rPr>
        <w:t>; “</w:t>
      </w:r>
      <w:r>
        <w:rPr>
          <w:rFonts w:ascii="Times New Roman" w:hAnsi="Times New Roman" w:eastAsia="宋体" w:cs="Times New Roman"/>
          <w:sz w:val="24"/>
          <w:szCs w:val="24"/>
          <w:lang w:val="en-US"/>
        </w:rPr>
        <w:t>D</w:t>
      </w:r>
      <w:r>
        <w:rPr>
          <w:rFonts w:ascii="Times New Roman" w:hAnsi="Times New Roman" w:eastAsia="宋体" w:cs="Times New Roman"/>
          <w:sz w:val="24"/>
          <w:szCs w:val="24"/>
        </w:rPr>
        <w:t>eveloping and communicating the company’s unique position, making trade</w:t>
      </w:r>
      <w:r>
        <w:rPr>
          <w:rFonts w:ascii="Times New Roman" w:hAnsi="Times New Roman" w:eastAsia="宋体" w:cs="Times New Roman"/>
          <w:sz w:val="24"/>
          <w:szCs w:val="24"/>
          <w:lang w:val="en-US"/>
        </w:rPr>
        <w:t>-</w:t>
      </w:r>
      <w:r>
        <w:rPr>
          <w:rFonts w:ascii="Times New Roman" w:hAnsi="Times New Roman" w:eastAsia="宋体" w:cs="Times New Roman"/>
          <w:sz w:val="24"/>
          <w:szCs w:val="24"/>
        </w:rPr>
        <w:t>offs,</w:t>
      </w:r>
      <w:r>
        <w:rPr>
          <w:rFonts w:ascii="Times New Roman" w:hAnsi="Times New Roman" w:eastAsia="宋体" w:cs="Times New Roman"/>
          <w:sz w:val="24"/>
          <w:szCs w:val="24"/>
          <w:lang w:val="en-US"/>
        </w:rPr>
        <w:t xml:space="preserve"> </w:t>
      </w:r>
      <w:r>
        <w:rPr>
          <w:rFonts w:ascii="Times New Roman" w:hAnsi="Times New Roman" w:eastAsia="宋体" w:cs="Times New Roman"/>
          <w:sz w:val="24"/>
          <w:szCs w:val="24"/>
        </w:rPr>
        <w:t>and forging fit among activities, strategic position is based on customers’ needs, customer’s</w:t>
      </w:r>
      <w:r>
        <w:rPr>
          <w:rFonts w:ascii="Times New Roman" w:hAnsi="Times New Roman" w:eastAsia="宋体" w:cs="Times New Roman"/>
          <w:sz w:val="24"/>
          <w:szCs w:val="24"/>
          <w:lang w:val="en-US"/>
        </w:rPr>
        <w:t xml:space="preserve"> </w:t>
      </w:r>
      <w:r>
        <w:rPr>
          <w:rFonts w:ascii="Times New Roman" w:hAnsi="Times New Roman" w:eastAsia="宋体" w:cs="Times New Roman"/>
          <w:sz w:val="24"/>
          <w:szCs w:val="24"/>
        </w:rPr>
        <w:t>accessibility, or the variety of a company’s products and services</w:t>
      </w:r>
      <w:r>
        <w:rPr>
          <w:rFonts w:ascii="Times New Roman" w:hAnsi="Times New Roman" w:eastAsia="宋体" w:cs="Times New Roman"/>
          <w:sz w:val="24"/>
          <w:szCs w:val="24"/>
          <w:lang w:val="en-US"/>
        </w:rPr>
        <w:t xml:space="preserve">.” </w:t>
      </w:r>
    </w:p>
    <w:p>
      <w:pPr>
        <w:spacing w:line="360" w:lineRule="auto"/>
        <w:rPr>
          <w:rFonts w:ascii="Times New Roman" w:hAnsi="Times New Roman" w:eastAsia="宋体" w:cs="Times New Roman"/>
          <w:sz w:val="24"/>
          <w:szCs w:val="24"/>
          <w:lang w:val="en-US"/>
        </w:rPr>
      </w:pPr>
    </w:p>
    <w:p>
      <w:pPr>
        <w:pStyle w:val="3"/>
        <w:rPr>
          <w:rFonts w:ascii="Times New Roman" w:hAnsi="Times New Roman" w:cs="Times New Roman"/>
          <w:sz w:val="28"/>
          <w:szCs w:val="28"/>
        </w:rPr>
      </w:pPr>
      <w:bookmarkStart w:id="10" w:name="_Toc16324"/>
      <w:bookmarkStart w:id="11" w:name="_Toc17266"/>
      <w:r>
        <w:rPr>
          <w:rFonts w:ascii="Times New Roman" w:hAnsi="Times New Roman" w:cs="Times New Roman"/>
          <w:sz w:val="28"/>
          <w:szCs w:val="28"/>
          <w:lang w:val="en-US"/>
        </w:rPr>
        <w:t>2.3 Competitive Advantage</w:t>
      </w:r>
      <w:bookmarkEnd w:id="10"/>
      <w:bookmarkEnd w:id="11"/>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factor which </w:t>
      </w:r>
      <w:r>
        <w:rPr>
          <w:rFonts w:ascii="Times New Roman" w:hAnsi="Times New Roman" w:cs="Times New Roman"/>
          <w:sz w:val="24"/>
          <w:szCs w:val="24"/>
          <w:lang w:val="en-US"/>
        </w:rPr>
        <w:t>let the company has the ability</w:t>
      </w:r>
      <w:r>
        <w:rPr>
          <w:rFonts w:ascii="Times New Roman" w:hAnsi="Times New Roman" w:cs="Times New Roman"/>
          <w:sz w:val="24"/>
          <w:szCs w:val="24"/>
        </w:rPr>
        <w:t xml:space="preserve"> to compete </w:t>
      </w:r>
      <w:r>
        <w:rPr>
          <w:rFonts w:ascii="Times New Roman" w:hAnsi="Times New Roman" w:cs="Times New Roman"/>
          <w:sz w:val="24"/>
          <w:szCs w:val="24"/>
          <w:lang w:val="en-US"/>
        </w:rPr>
        <w:t>better</w:t>
      </w:r>
      <w:r>
        <w:rPr>
          <w:rFonts w:ascii="Times New Roman" w:hAnsi="Times New Roman" w:cs="Times New Roman"/>
          <w:sz w:val="24"/>
          <w:szCs w:val="24"/>
        </w:rPr>
        <w:t xml:space="preserve"> with competitors on </w:t>
      </w:r>
      <w:r>
        <w:rPr>
          <w:rFonts w:ascii="Times New Roman" w:hAnsi="Times New Roman" w:cs="Times New Roman"/>
          <w:sz w:val="24"/>
          <w:szCs w:val="24"/>
          <w:lang w:val="en-US"/>
        </w:rPr>
        <w:t>the</w:t>
      </w:r>
      <w:r>
        <w:rPr>
          <w:rFonts w:ascii="Times New Roman" w:hAnsi="Times New Roman" w:cs="Times New Roman"/>
          <w:sz w:val="24"/>
          <w:szCs w:val="24"/>
        </w:rPr>
        <w:t xml:space="preserve"> sustained basis </w:t>
      </w:r>
      <w:r>
        <w:rPr>
          <w:rFonts w:ascii="Times New Roman" w:hAnsi="Times New Roman" w:cs="Times New Roman"/>
          <w:sz w:val="24"/>
          <w:szCs w:val="24"/>
          <w:lang w:val="en-US"/>
        </w:rPr>
        <w:t>which special for</w:t>
      </w:r>
      <w:r>
        <w:rPr>
          <w:rFonts w:ascii="Times New Roman" w:hAnsi="Times New Roman" w:cs="Times New Roman"/>
          <w:sz w:val="24"/>
          <w:szCs w:val="24"/>
        </w:rPr>
        <w:t xml:space="preserve"> </w:t>
      </w:r>
      <w:r>
        <w:rPr>
          <w:rFonts w:ascii="Times New Roman" w:hAnsi="Times New Roman" w:cs="Times New Roman"/>
          <w:sz w:val="24"/>
          <w:szCs w:val="24"/>
          <w:lang w:val="en-US"/>
        </w:rPr>
        <w:t>the</w:t>
      </w:r>
      <w:r>
        <w:rPr>
          <w:rFonts w:ascii="Times New Roman" w:hAnsi="Times New Roman" w:cs="Times New Roman"/>
          <w:sz w:val="24"/>
          <w:szCs w:val="24"/>
        </w:rPr>
        <w:t xml:space="preserve"> satisfactions</w:t>
      </w:r>
      <w:r>
        <w:rPr>
          <w:rFonts w:ascii="Times New Roman" w:hAnsi="Times New Roman" w:cs="Times New Roman"/>
          <w:sz w:val="24"/>
          <w:szCs w:val="24"/>
          <w:lang w:val="en-US"/>
        </w:rPr>
        <w:t xml:space="preserve"> of</w:t>
      </w:r>
      <w:r>
        <w:rPr>
          <w:rFonts w:ascii="Times New Roman" w:hAnsi="Times New Roman" w:cs="Times New Roman"/>
          <w:sz w:val="24"/>
          <w:szCs w:val="24"/>
        </w:rPr>
        <w:t xml:space="preserve"> c</w:t>
      </w:r>
      <w:r>
        <w:rPr>
          <w:rFonts w:ascii="Times New Roman" w:hAnsi="Times New Roman" w:cs="Times New Roman"/>
          <w:sz w:val="24"/>
          <w:szCs w:val="24"/>
          <w:lang w:val="en-US"/>
        </w:rPr>
        <w:t>usto</w:t>
      </w:r>
      <w:r>
        <w:rPr>
          <w:rFonts w:ascii="Times New Roman" w:hAnsi="Times New Roman" w:cs="Times New Roman"/>
          <w:sz w:val="24"/>
          <w:szCs w:val="24"/>
        </w:rPr>
        <w:t>mer needs</w:t>
      </w:r>
      <w:r>
        <w:rPr>
          <w:rFonts w:ascii="Times New Roman" w:hAnsi="Times New Roman" w:cs="Times New Roman"/>
          <w:sz w:val="24"/>
          <w:szCs w:val="24"/>
          <w:lang w:val="en-US"/>
        </w:rPr>
        <w:t>.</w:t>
      </w:r>
      <w:r>
        <w:rPr>
          <w:rFonts w:ascii="Times New Roman" w:hAnsi="Times New Roman" w:cs="Times New Roman"/>
          <w:sz w:val="24"/>
          <w:szCs w:val="24"/>
        </w:rPr>
        <w:t xml:space="preserve"> This leading theory and models of competitive advantage were </w:t>
      </w:r>
      <w:r>
        <w:rPr>
          <w:rFonts w:ascii="Times New Roman" w:hAnsi="Times New Roman" w:cs="Times New Roman"/>
          <w:sz w:val="24"/>
          <w:szCs w:val="24"/>
          <w:lang w:val="en-US"/>
        </w:rPr>
        <w:t xml:space="preserve">demonstrated </w:t>
      </w:r>
      <w:r>
        <w:rPr>
          <w:rFonts w:ascii="Times New Roman" w:hAnsi="Times New Roman" w:cs="Times New Roman"/>
          <w:sz w:val="24"/>
          <w:szCs w:val="24"/>
        </w:rPr>
        <w:t xml:space="preserve">by Michael Porter in the 1980s. They have had an </w:t>
      </w:r>
      <w:r>
        <w:rPr>
          <w:rFonts w:ascii="Times New Roman" w:hAnsi="Times New Roman" w:cs="Times New Roman"/>
          <w:sz w:val="24"/>
          <w:szCs w:val="24"/>
          <w:lang w:val="en-US"/>
        </w:rPr>
        <w:t>significant</w:t>
      </w:r>
      <w:r>
        <w:rPr>
          <w:rFonts w:ascii="Times New Roman" w:hAnsi="Times New Roman" w:cs="Times New Roman"/>
          <w:sz w:val="24"/>
          <w:szCs w:val="24"/>
        </w:rPr>
        <w:t xml:space="preserve"> influence on market strategy and planning.</w:t>
      </w:r>
    </w:p>
    <w:p>
      <w:pPr>
        <w:spacing w:line="360" w:lineRule="auto"/>
        <w:rPr>
          <w:rFonts w:ascii="Times New Roman" w:hAnsi="Times New Roman" w:cs="Times New Roman"/>
          <w:sz w:val="24"/>
          <w:szCs w:val="24"/>
        </w:rPr>
      </w:pPr>
      <w:r>
        <w:rPr>
          <w:rFonts w:ascii="Times New Roman" w:hAnsi="Times New Roman" w:cs="Times New Roman"/>
          <w:sz w:val="24"/>
          <w:szCs w:val="24"/>
        </w:rPr>
        <w:t>There are many sources of competitive advantage, among which are:</w:t>
      </w:r>
      <w:r>
        <w:rPr>
          <w:rFonts w:ascii="Times New Roman" w:hAnsi="Times New Roman" w:cs="Times New Roman"/>
          <w:sz w:val="24"/>
          <w:szCs w:val="24"/>
          <w:lang w:val="en-US"/>
        </w:rPr>
        <w:t xml:space="preserve"> E</w:t>
      </w:r>
      <w:r>
        <w:rPr>
          <w:rFonts w:ascii="Times New Roman" w:hAnsi="Times New Roman" w:cs="Times New Roman"/>
          <w:sz w:val="24"/>
          <w:szCs w:val="24"/>
        </w:rPr>
        <w:t>xpenditure on advertising and sales promotion</w:t>
      </w:r>
      <w:r>
        <w:rPr>
          <w:rFonts w:ascii="Times New Roman" w:hAnsi="Times New Roman" w:cs="Times New Roman"/>
          <w:sz w:val="24"/>
          <w:szCs w:val="24"/>
          <w:lang w:val="en-US"/>
        </w:rPr>
        <w:t>; R</w:t>
      </w:r>
      <w:r>
        <w:rPr>
          <w:rFonts w:ascii="Times New Roman" w:hAnsi="Times New Roman" w:cs="Times New Roman"/>
          <w:sz w:val="24"/>
          <w:szCs w:val="24"/>
        </w:rPr>
        <w:t>ange and reach of channels of distribution;</w:t>
      </w:r>
      <w:r>
        <w:rPr>
          <w:rFonts w:ascii="Times New Roman" w:hAnsi="Times New Roman" w:cs="Times New Roman"/>
          <w:sz w:val="24"/>
          <w:szCs w:val="24"/>
          <w:lang w:val="en-US"/>
        </w:rPr>
        <w:t xml:space="preserve"> R</w:t>
      </w:r>
      <w:r>
        <w:rPr>
          <w:rFonts w:ascii="Times New Roman" w:hAnsi="Times New Roman" w:cs="Times New Roman"/>
          <w:sz w:val="24"/>
          <w:szCs w:val="24"/>
        </w:rPr>
        <w:t>esearch and development;</w:t>
      </w:r>
      <w:r>
        <w:rPr>
          <w:rFonts w:ascii="Times New Roman" w:hAnsi="Times New Roman" w:cs="Times New Roman"/>
          <w:sz w:val="24"/>
          <w:szCs w:val="24"/>
          <w:lang w:val="en-US"/>
        </w:rPr>
        <w:t xml:space="preserve"> T</w:t>
      </w:r>
      <w:r>
        <w:rPr>
          <w:rFonts w:ascii="Times New Roman" w:hAnsi="Times New Roman" w:cs="Times New Roman"/>
          <w:sz w:val="24"/>
          <w:szCs w:val="24"/>
        </w:rPr>
        <w:t>he scale and efficiency of productive capacity;</w:t>
      </w:r>
      <w:r>
        <w:rPr>
          <w:rFonts w:ascii="Times New Roman" w:hAnsi="Times New Roman" w:cs="Times New Roman"/>
          <w:sz w:val="24"/>
          <w:szCs w:val="24"/>
          <w:lang w:val="en-US"/>
        </w:rPr>
        <w:t xml:space="preserve"> P</w:t>
      </w:r>
      <w:r>
        <w:rPr>
          <w:rFonts w:ascii="Times New Roman" w:hAnsi="Times New Roman" w:cs="Times New Roman"/>
          <w:sz w:val="24"/>
          <w:szCs w:val="24"/>
        </w:rPr>
        <w:t>owerful brand equity</w:t>
      </w:r>
      <w:r>
        <w:rPr>
          <w:rFonts w:ascii="Times New Roman" w:hAnsi="Times New Roman" w:cs="Times New Roman"/>
          <w:sz w:val="24"/>
          <w:szCs w:val="24"/>
          <w:lang w:val="en-US"/>
        </w:rPr>
        <w:t>.( Doyle,2011)</w:t>
      </w:r>
    </w:p>
    <w:p>
      <w:pPr>
        <w:spacing w:line="360" w:lineRule="auto"/>
        <w:rPr>
          <w:rFonts w:ascii="Times New Roman" w:hAnsi="Times New Roman" w:cs="Times New Roman"/>
          <w:b/>
          <w:sz w:val="24"/>
          <w:szCs w:val="24"/>
          <w:lang w:val="en-US"/>
        </w:rPr>
      </w:pPr>
    </w:p>
    <w:p>
      <w:pPr>
        <w:spacing w:line="360" w:lineRule="auto"/>
        <w:rPr>
          <w:rFonts w:ascii="Times New Roman" w:hAnsi="Times New Roman" w:cs="Times New Roman"/>
          <w:b/>
          <w:sz w:val="24"/>
          <w:szCs w:val="24"/>
          <w:lang w:val="en-US"/>
        </w:rPr>
      </w:pPr>
    </w:p>
    <w:p>
      <w:pPr>
        <w:spacing w:line="360" w:lineRule="auto"/>
        <w:rPr>
          <w:rFonts w:ascii="Times New Roman" w:hAnsi="Times New Roman" w:cs="Times New Roman"/>
          <w:b/>
          <w:sz w:val="24"/>
          <w:szCs w:val="24"/>
          <w:lang w:val="en-US"/>
        </w:rPr>
      </w:pPr>
    </w:p>
    <w:p>
      <w:pPr>
        <w:pStyle w:val="3"/>
        <w:rPr>
          <w:rFonts w:ascii="Times New Roman" w:hAnsi="Times New Roman" w:cs="Times New Roman"/>
          <w:sz w:val="28"/>
          <w:szCs w:val="28"/>
          <w:lang w:val="en-US"/>
        </w:rPr>
      </w:pPr>
      <w:bookmarkStart w:id="12" w:name="_Toc10641"/>
      <w:bookmarkStart w:id="13" w:name="_Toc17153"/>
      <w:r>
        <w:rPr>
          <w:rFonts w:ascii="Times New Roman" w:hAnsi="Times New Roman" w:cs="Times New Roman"/>
          <w:sz w:val="28"/>
          <w:szCs w:val="28"/>
          <w:lang w:val="en-US"/>
        </w:rPr>
        <w:t>2.4 Porter’s Generic Strategies</w:t>
      </w:r>
      <w:bookmarkEnd w:id="12"/>
      <w:bookmarkEnd w:id="13"/>
    </w:p>
    <w:p>
      <w:pPr>
        <w:jc w:val="left"/>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r>
        <w:rPr>
          <w:rFonts w:ascii="Times New Roman" w:hAnsi="Times New Roman" w:cs="Times New Roman"/>
          <w:sz w:val="24"/>
          <w:szCs w:val="24"/>
        </w:rPr>
        <mc:AlternateContent>
          <mc:Choice Requires="wps">
            <w:drawing>
              <wp:anchor distT="0" distB="0" distL="114300" distR="114300" simplePos="0" relativeHeight="251659264" behindDoc="0" locked="0" layoutInCell="1" allowOverlap="1">
                <wp:simplePos x="0" y="0"/>
                <wp:positionH relativeFrom="column">
                  <wp:posOffset>4467225</wp:posOffset>
                </wp:positionH>
                <wp:positionV relativeFrom="paragraph">
                  <wp:posOffset>3515360</wp:posOffset>
                </wp:positionV>
                <wp:extent cx="22860" cy="584835"/>
                <wp:effectExtent l="13970" t="635" r="24130" b="0"/>
                <wp:wrapNone/>
                <wp:docPr id="13" name="直接连接符 13"/>
                <wp:cNvGraphicFramePr/>
                <a:graphic xmlns:a="http://schemas.openxmlformats.org/drawingml/2006/main">
                  <a:graphicData uri="http://schemas.microsoft.com/office/word/2010/wordprocessingShape">
                    <wps:wsp>
                      <wps:cNvCnPr>
                        <a:stCxn id="184" idx="3"/>
                      </wps:cNvCnPr>
                      <wps:spPr>
                        <a:xfrm>
                          <a:off x="5610225" y="4429760"/>
                          <a:ext cx="22860" cy="584835"/>
                        </a:xfrm>
                        <a:prstGeom prst="line">
                          <a:avLst/>
                        </a:prstGeom>
                        <a:ln w="28575">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351.75pt;margin-top:276.8pt;height:46.05pt;width:1.8pt;z-index:251659264;mso-width-relative:page;mso-height-relative:page;" filled="f" stroked="t" coordsize="21600,21600" o:gfxdata="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">
                <v:fill on="f" focussize="0,0"/>
                <v:stroke weight="2.25pt" color="#000000 [3213]" miterlimit="8" joinstyle="miter" dashstyle="dash"/>
                <v:imagedata o:title=""/>
                <o:lock v:ext="edit" aspectratio="f"/>
              </v:line>
            </w:pict>
          </mc:Fallback>
        </mc:AlternateContent>
      </w:r>
      <w:r>
        <w:rPr>
          <w:rFonts w:ascii="Times New Roman" w:hAnsi="Times New Roman" w:cs="Times New Roman"/>
          <w:sz w:val="24"/>
          <w:szCs w:val="24"/>
        </w:rPr>
        <mc:AlternateContent>
          <mc:Choice Requires="wpg">
            <w:drawing>
              <wp:inline distT="0" distB="0" distL="114300" distR="114300">
                <wp:extent cx="4651375" cy="3471545"/>
                <wp:effectExtent l="0" t="0" r="12065" b="3175"/>
                <wp:docPr id="8" name="组合 8" descr="KSO_WM_TAG_VERSION=1.0&amp;KSO_WM_BEAUTIFY_FLAG=#wm#&amp;KSO_WM_UNIT_TYPE=i&amp;KSO_WM_TEMPLATE_CATEGORY=wpsdiag&amp;KSO_WM_TEMPLATE_INDEX=20163488&amp;KSO_WM_UNIT_ID=wpsdiag20163488_1*i*1"/>
                <wp:cNvGraphicFramePr/>
                <a:graphic xmlns:a="http://schemas.openxmlformats.org/drawingml/2006/main">
                  <a:graphicData uri="http://schemas.microsoft.com/office/word/2010/wordprocessingGroup">
                    <wpg:wgp>
                      <wpg:cNvGrpSpPr/>
                      <wpg:grpSpPr>
                        <a:xfrm>
                          <a:off x="0" y="0"/>
                          <a:ext cx="4651329" cy="3471815"/>
                          <a:chOff x="34787" y="-144151"/>
                          <a:chExt cx="3671936" cy="2740719"/>
                        </a:xfrm>
                      </wpg:grpSpPr>
                      <wpg:grpSp>
                        <wpg:cNvPr id="9" name="组合 185"/>
                        <wpg:cNvGrpSpPr/>
                        <wpg:grpSpPr>
                          <a:xfrm>
                            <a:off x="910622" y="-144151"/>
                            <a:ext cx="2028262" cy="1501834"/>
                            <a:chOff x="-312122" y="-144151"/>
                            <a:chExt cx="2028262" cy="1501834"/>
                          </a:xfrm>
                        </wpg:grpSpPr>
                        <wps:wsp>
                          <wps:cNvPr id="165" name="圆角矩形 4" descr="KSO_WM_UNIT_INDEX=1_1_1&amp;KSO_WM_UNIT_TYPE=p_h_f&amp;KSO_WM_UNIT_ID=wpsdiag20163488_1*p_h_f*1_1_1&amp;KSO_WM_UNIT_LAYERLEVEL=1_1_1&amp;KSO_WM_UNIT_HIGHLIGHT=0&amp;KSO_WM_UNIT_CLEAR=0&amp;KSO_WM_UNIT_COMPATIBLE=0&amp;KSO_WM_UNIT_PRESET_TEXT=LOREM&amp;KSO_WM_UNIT_VALUE=14&amp;KSO_WM_TAG_VERSION=1.0&amp;KSO_WM_BEAUTIFY_FLAG=#wm#&amp;KSO_WM_TEMPLATE_CATEGORY=wpsdiag&amp;KSO_WM_TEMPLATE_INDEX=20163488&amp;KSO_WM_SLIDE_ITEM_CNT=4&amp;KSO_WM_DIAGRAM_GROUP_CODE=p1_1&amp;KSO_WM_UNIT_FILL_TYPE=1&amp;KSO_WM_UNIT_FILL_FORE_SCHEMECOLOR_INDEX=5&amp;KSO_WM_UNIT_FILL_BACK_SCHEMECOLOR_INDEX=0&amp;KSO_WM_UNIT_TEXT_FILL_TYPE=1&amp;KSO_WM_UNIT_TEXT_FILL_FORE_SCHEMECOLOR_INDEX=1"/>
                          <wps:cNvSpPr/>
                          <wps:spPr>
                            <a:xfrm>
                              <a:off x="-312122" y="-144151"/>
                              <a:ext cx="2028262" cy="618514"/>
                            </a:xfrm>
                            <a:prstGeom prst="roundRect">
                              <a:avLst>
                                <a:gd name="adj" fmla="val 3846"/>
                              </a:avLst>
                            </a:prstGeom>
                            <a:solidFill>
                              <a:srgbClr val="ED7D31"/>
                            </a:solidFill>
                            <a:ln w="12700" cap="flat" cmpd="sng" algn="ctr">
                              <a:noFill/>
                              <a:prstDash val="solid"/>
                              <a:miter lim="800000"/>
                            </a:ln>
                            <a:effectLst/>
                          </wps:spPr>
                          <wps:txbx>
                            <w:txbxContent>
                              <w:p>
                                <w:pPr>
                                  <w:pStyle w:val="10"/>
                                  <w:snapToGrid w:val="0"/>
                                  <w:spacing w:before="0" w:beforeAutospacing="0" w:after="0" w:afterAutospacing="0" w:line="192" w:lineRule="auto"/>
                                  <w:jc w:val="center"/>
                                  <w:rPr>
                                    <w:rFonts w:ascii="微软雅黑" w:hAnsi="微软雅黑" w:eastAsia="微软雅黑"/>
                                    <w:color w:val="FFFFFF"/>
                                    <w:lang w:val="en-US"/>
                                  </w:rPr>
                                </w:pPr>
                                <w:r>
                                  <w:rPr>
                                    <w:rFonts w:hint="eastAsia" w:ascii="微软雅黑" w:hAnsi="微软雅黑" w:eastAsia="微软雅黑"/>
                                    <w:color w:val="FFFFFF"/>
                                    <w:lang w:val="en-US"/>
                                  </w:rPr>
                                  <w:t>Porter</w:t>
                                </w:r>
                                <w:r>
                                  <w:rPr>
                                    <w:rFonts w:ascii="微软雅黑" w:hAnsi="微软雅黑" w:eastAsia="微软雅黑"/>
                                    <w:color w:val="FFFFFF"/>
                                    <w:lang w:val="en-US"/>
                                  </w:rPr>
                                  <w:t>’</w:t>
                                </w:r>
                                <w:r>
                                  <w:rPr>
                                    <w:rFonts w:hint="eastAsia" w:ascii="微软雅黑" w:hAnsi="微软雅黑" w:eastAsia="微软雅黑"/>
                                    <w:color w:val="FFFFFF"/>
                                    <w:lang w:val="en-US"/>
                                  </w:rPr>
                                  <w:t>s Generic strategy</w:t>
                                </w:r>
                              </w:p>
                            </w:txbxContent>
                          </wps:txbx>
                          <wps:bodyPr lIns="0" tIns="0" rIns="0" bIns="0" rtlCol="0" anchor="ctr">
                            <a:noAutofit/>
                          </wps:bodyPr>
                        </wps:wsp>
                        <wps:wsp>
                          <wps:cNvPr id="166" name="直接连接符 166" descr="KSO_WM_UNIT_INDEX=1_2&amp;KSO_WM_UNIT_TYPE=p_i&amp;KSO_WM_UNIT_ID=wpsdiag20163488_1*p_i*1_2&amp;KSO_WM_UNIT_LAYERLEVEL=1_1&amp;KSO_WM_UNIT_CLEAR=1&amp;KSO_WM_TAG_VERSION=1.0&amp;KSO_WM_BEAUTIFY_FLAG=#wm#&amp;KSO_WM_TEMPLATE_CATEGORY=wpsdiag&amp;KSO_WM_TEMPLATE_INDEX=20163488&amp;KSO_WM_SLIDE_ITEM_CNT=4&amp;KSO_WM_DIAGRAM_GROUP_CODE=p1_1&amp;KSO_WM_UNIT_LINE_FILL_TYPE=1&amp;KSO_WM_UNIT_LINE_FORE_SCHEMECOLOR_INDEX=0&amp;KSO_WM_UNIT_LINE_BACK_SCHEMECOLOR_INDEX=0"/>
                          <wps:cNvCnPr/>
                          <wps:spPr>
                            <a:xfrm>
                              <a:off x="648032" y="452772"/>
                              <a:ext cx="0" cy="904911"/>
                            </a:xfrm>
                            <a:prstGeom prst="line">
                              <a:avLst/>
                            </a:prstGeom>
                            <a:noFill/>
                            <a:ln w="25400" cap="flat" cmpd="sng" algn="ctr">
                              <a:solidFill>
                                <a:srgbClr val="443F43"/>
                              </a:solidFill>
                              <a:prstDash val="sysDash"/>
                              <a:miter lim="800000"/>
                            </a:ln>
                            <a:effectLst/>
                          </wps:spPr>
                          <wps:bodyPr/>
                        </wps:wsp>
                      </wpg:grpSp>
                      <wps:wsp>
                        <wps:cNvPr id="168" name="直接连接符 168" descr="KSO_WM_UNIT_INDEX=1_14&amp;KSO_WM_UNIT_TYPE=p_i&amp;KSO_WM_UNIT_ID=wpsdiag20163488_1*p_i*1_14&amp;KSO_WM_UNIT_LAYERLEVEL=1_1&amp;KSO_WM_UNIT_CLEAR=1&amp;KSO_WM_TAG_VERSION=1.0&amp;KSO_WM_BEAUTIFY_FLAG=#wm#&amp;KSO_WM_TEMPLATE_CATEGORY=wpsdiag&amp;KSO_WM_TEMPLATE_INDEX=20163488&amp;KSO_WM_SLIDE_ITEM_CNT=4&amp;KSO_WM_DIAGRAM_GROUP_CODE=p1_1&amp;KSO_WM_UNIT_LINE_FILL_TYPE=1&amp;KSO_WM_UNIT_LINE_FORE_SCHEMECOLOR_INDEX=0&amp;KSO_WM_UNIT_LINE_BACK_SCHEMECOLOR_INDEX=0"/>
                        <wps:cNvCnPr/>
                        <wps:spPr>
                          <a:xfrm flipV="1">
                            <a:off x="170121" y="1318437"/>
                            <a:ext cx="3409950" cy="0"/>
                          </a:xfrm>
                          <a:prstGeom prst="line">
                            <a:avLst/>
                          </a:prstGeom>
                          <a:noFill/>
                          <a:ln w="25400" cap="flat" cmpd="sng" algn="ctr">
                            <a:solidFill>
                              <a:srgbClr val="443F43"/>
                            </a:solidFill>
                            <a:prstDash val="sysDash"/>
                            <a:miter lim="800000"/>
                          </a:ln>
                          <a:effectLst/>
                        </wps:spPr>
                        <wps:bodyPr/>
                      </wps:wsp>
                      <wpg:grpSp>
                        <wpg:cNvPr id="10" name="组合 169"/>
                        <wpg:cNvGrpSpPr/>
                        <wpg:grpSpPr>
                          <a:xfrm>
                            <a:off x="1725255" y="1307805"/>
                            <a:ext cx="290891" cy="1287250"/>
                            <a:chOff x="34678" y="0"/>
                            <a:chExt cx="290891" cy="1287477"/>
                          </a:xfrm>
                        </wpg:grpSpPr>
                        <wps:wsp>
                          <wps:cNvPr id="170" name="直接连接符 170" descr="KSO_WM_UNIT_INDEX=1_6&amp;KSO_WM_UNIT_TYPE=p_i&amp;KSO_WM_UNIT_ID=wpsdiag20163488_1*p_i*1_6&amp;KSO_WM_UNIT_LAYERLEVEL=1_1&amp;KSO_WM_UNIT_CLEAR=1&amp;KSO_WM_TAG_VERSION=1.0&amp;KSO_WM_BEAUTIFY_FLAG=#wm#&amp;KSO_WM_TEMPLATE_CATEGORY=wpsdiag&amp;KSO_WM_TEMPLATE_INDEX=20163488&amp;KSO_WM_SLIDE_ITEM_CNT=4&amp;KSO_WM_DIAGRAM_GROUP_CODE=p1_1&amp;KSO_WM_UNIT_LINE_FILL_TYPE=1&amp;KSO_WM_UNIT_LINE_FORE_SCHEMECOLOR_INDEX=0&amp;KSO_WM_UNIT_LINE_BACK_SCHEMECOLOR_INDEX=0"/>
                          <wps:cNvCnPr/>
                          <wps:spPr>
                            <a:xfrm>
                              <a:off x="181092" y="0"/>
                              <a:ext cx="0" cy="289560"/>
                            </a:xfrm>
                            <a:prstGeom prst="line">
                              <a:avLst/>
                            </a:prstGeom>
                            <a:noFill/>
                            <a:ln w="25400" cap="flat" cmpd="sng" algn="ctr">
                              <a:solidFill>
                                <a:srgbClr val="443F43"/>
                              </a:solidFill>
                              <a:prstDash val="sysDash"/>
                              <a:miter lim="800000"/>
                            </a:ln>
                            <a:effectLst/>
                          </wps:spPr>
                          <wps:bodyPr/>
                        </wps:wsp>
                        <wps:wsp>
                          <wps:cNvPr id="172" name="圆角矩形 34" descr="KSO_WM_UNIT_INDEX=1_3_2&amp;KSO_WM_UNIT_TYPE=p_h_f&amp;KSO_WM_UNIT_ID=wpsdiag20163488_1*p_h_f*1_3_2&amp;KSO_WM_UNIT_LAYERLEVEL=1_1_1&amp;KSO_WM_UNIT_HIGHLIGHT=0&amp;KSO_WM_UNIT_CLEAR=0&amp;KSO_WM_UNIT_COMPATIBLE=0&amp;KSO_WM_UNIT_PRESET_TEXT=LOREM&amp;KSO_WM_UNIT_VALUE=12&amp;KSO_WM_TAG_VERSION=1.0&amp;KSO_WM_BEAUTIFY_FLAG=#wm#&amp;KSO_WM_TEMPLATE_CATEGORY=wpsdiag&amp;KSO_WM_TEMPLATE_INDEX=20163488&amp;KSO_WM_SLIDE_ITEM_CNT=4&amp;KSO_WM_DIAGRAM_GROUP_CODE=p1_1&amp;KSO_WM_UNIT_FILL_TYPE=1&amp;KSO_WM_UNIT_FILL_FORE_SCHEMECOLOR_INDEX=5&amp;KSO_WM_UNIT_FILL_BACK_SCHEMECOLOR_INDEX=0&amp;KSO_WM_UNIT_TEXT_FILL_TYPE=1&amp;KSO_WM_UNIT_TEXT_FILL_FORE_SCHEMECOLOR_INDEX=1"/>
                          <wps:cNvSpPr/>
                          <wps:spPr>
                            <a:xfrm rot="5400000">
                              <a:off x="-295158" y="666750"/>
                              <a:ext cx="950562" cy="290891"/>
                            </a:xfrm>
                            <a:prstGeom prst="roundRect">
                              <a:avLst>
                                <a:gd name="adj" fmla="val 3846"/>
                              </a:avLst>
                            </a:prstGeom>
                            <a:solidFill>
                              <a:srgbClr val="ED7D31"/>
                            </a:solidFill>
                            <a:ln w="12700" cap="flat" cmpd="sng" algn="ctr">
                              <a:noFill/>
                              <a:prstDash val="solid"/>
                              <a:miter lim="800000"/>
                            </a:ln>
                            <a:effectLst/>
                          </wps:spPr>
                          <wps:txbx>
                            <w:txbxContent>
                              <w:p>
                                <w:pPr>
                                  <w:pStyle w:val="10"/>
                                  <w:snapToGrid w:val="0"/>
                                  <w:spacing w:before="0" w:beforeAutospacing="0" w:after="0" w:afterAutospacing="0" w:line="192" w:lineRule="auto"/>
                                  <w:jc w:val="center"/>
                                  <w:rPr>
                                    <w:rFonts w:ascii="微软雅黑" w:hAnsi="微软雅黑" w:eastAsia="微软雅黑"/>
                                    <w:color w:val="FFFFFF"/>
                                    <w:lang w:val="en-US"/>
                                  </w:rPr>
                                </w:pPr>
                                <w:r>
                                  <w:rPr>
                                    <w:rFonts w:hint="eastAsia" w:ascii="微软雅黑" w:hAnsi="微软雅黑" w:eastAsia="微软雅黑"/>
                                    <w:color w:val="FFFFFF"/>
                                    <w:lang w:val="en-US"/>
                                  </w:rPr>
                                  <w:t>Differentiation</w:t>
                                </w:r>
                              </w:p>
                            </w:txbxContent>
                          </wps:txbx>
                          <wps:bodyPr lIns="0" tIns="0" rIns="0" bIns="0" rtlCol="0" anchor="ctr">
                            <a:noAutofit/>
                          </wps:bodyPr>
                        </wps:wsp>
                      </wpg:grpSp>
                      <wpg:grpSp>
                        <wpg:cNvPr id="11" name="组合 177"/>
                        <wpg:cNvGrpSpPr/>
                        <wpg:grpSpPr>
                          <a:xfrm>
                            <a:off x="34787" y="1307805"/>
                            <a:ext cx="290605" cy="1288763"/>
                            <a:chOff x="34821" y="0"/>
                            <a:chExt cx="290891" cy="1289467"/>
                          </a:xfrm>
                        </wpg:grpSpPr>
                        <wps:wsp>
                          <wps:cNvPr id="179" name="圆角矩形 25" descr="KSO_WM_UNIT_INDEX=1_3_1&amp;KSO_WM_UNIT_TYPE=p_h_f&amp;KSO_WM_UNIT_ID=wpsdiag20163488_1*p_h_f*1_3_1&amp;KSO_WM_UNIT_LAYERLEVEL=1_1_1&amp;KSO_WM_UNIT_HIGHLIGHT=0&amp;KSO_WM_UNIT_CLEAR=0&amp;KSO_WM_UNIT_COMPATIBLE=0&amp;KSO_WM_UNIT_PRESET_TEXT=LOREM&amp;KSO_WM_UNIT_VALUE=12&amp;KSO_WM_TAG_VERSION=1.0&amp;KSO_WM_BEAUTIFY_FLAG=#wm#&amp;KSO_WM_TEMPLATE_CATEGORY=wpsdiag&amp;KSO_WM_TEMPLATE_INDEX=20163488&amp;KSO_WM_SLIDE_ITEM_CNT=4&amp;KSO_WM_DIAGRAM_GROUP_CODE=p1_1&amp;KSO_WM_UNIT_FILL_TYPE=1&amp;KSO_WM_UNIT_FILL_FORE_SCHEMECOLOR_INDEX=5&amp;KSO_WM_UNIT_FILL_BACK_SCHEMECOLOR_INDEX=0&amp;KSO_WM_UNIT_TEXT_FILL_TYPE=1&amp;KSO_WM_UNIT_TEXT_FILL_FORE_SCHEMECOLOR_INDEX=1"/>
                          <wps:cNvSpPr/>
                          <wps:spPr>
                            <a:xfrm rot="5400000">
                              <a:off x="-295015" y="668740"/>
                              <a:ext cx="950562" cy="290891"/>
                            </a:xfrm>
                            <a:prstGeom prst="roundRect">
                              <a:avLst>
                                <a:gd name="adj" fmla="val 3846"/>
                              </a:avLst>
                            </a:prstGeom>
                            <a:solidFill>
                              <a:srgbClr val="ED7D31"/>
                            </a:solidFill>
                            <a:ln w="12700" cap="flat" cmpd="sng" algn="ctr">
                              <a:noFill/>
                              <a:prstDash val="solid"/>
                              <a:miter lim="800000"/>
                            </a:ln>
                            <a:effectLst/>
                          </wps:spPr>
                          <wps:txbx>
                            <w:txbxContent>
                              <w:p>
                                <w:pPr>
                                  <w:pStyle w:val="10"/>
                                  <w:snapToGrid w:val="0"/>
                                  <w:spacing w:before="0" w:beforeAutospacing="0" w:after="0" w:afterAutospacing="0" w:line="192" w:lineRule="auto"/>
                                  <w:jc w:val="center"/>
                                  <w:rPr>
                                    <w:rFonts w:ascii="微软雅黑" w:hAnsi="微软雅黑" w:eastAsia="微软雅黑"/>
                                    <w:color w:val="FFFFFF"/>
                                    <w:lang w:val="en-US"/>
                                  </w:rPr>
                                </w:pPr>
                                <w:r>
                                  <w:rPr>
                                    <w:rFonts w:hint="eastAsia" w:ascii="微软雅黑" w:hAnsi="微软雅黑" w:eastAsia="微软雅黑"/>
                                    <w:color w:val="FFFFFF"/>
                                    <w:lang w:val="en-US"/>
                                  </w:rPr>
                                  <w:t>Cost leadership</w:t>
                                </w:r>
                              </w:p>
                            </w:txbxContent>
                          </wps:txbx>
                          <wps:bodyPr lIns="0" tIns="0" rIns="0" bIns="0" rtlCol="0" anchor="ctr">
                            <a:noAutofit/>
                          </wps:bodyPr>
                        </wps:wsp>
                        <wps:wsp>
                          <wps:cNvPr id="180" name="直接连接符 180" descr="KSO_WM_UNIT_INDEX=1_16&amp;KSO_WM_UNIT_TYPE=p_i&amp;KSO_WM_UNIT_ID=wpsdiag20163488_1*p_i*1_16&amp;KSO_WM_UNIT_LAYERLEVEL=1_1&amp;KSO_WM_UNIT_CLEAR=1&amp;KSO_WM_TAG_VERSION=1.0&amp;KSO_WM_BEAUTIFY_FLAG=#wm#&amp;KSO_WM_TEMPLATE_CATEGORY=wpsdiag&amp;KSO_WM_TEMPLATE_INDEX=20163488&amp;KSO_WM_SLIDE_ITEM_CNT=4&amp;KSO_WM_DIAGRAM_GROUP_CODE=p1_1&amp;KSO_WM_UNIT_LINE_FILL_TYPE=1&amp;KSO_WM_UNIT_LINE_FORE_SCHEMECOLOR_INDEX=0&amp;KSO_WM_UNIT_LINE_BACK_SCHEMECOLOR_INDEX=0"/>
                          <wps:cNvCnPr/>
                          <wps:spPr>
                            <a:xfrm flipV="1">
                              <a:off x="182656" y="0"/>
                              <a:ext cx="0" cy="277985"/>
                            </a:xfrm>
                            <a:prstGeom prst="line">
                              <a:avLst/>
                            </a:prstGeom>
                            <a:noFill/>
                            <a:ln w="25400" cap="flat" cmpd="sng" algn="ctr">
                              <a:solidFill>
                                <a:srgbClr val="443F43"/>
                              </a:solidFill>
                              <a:prstDash val="sysDash"/>
                              <a:miter lim="800000"/>
                            </a:ln>
                            <a:effectLst/>
                          </wps:spPr>
                          <wps:bodyPr/>
                        </wps:wsp>
                      </wpg:grpSp>
                      <wpg:grpSp>
                        <wpg:cNvPr id="12" name="组合 181"/>
                        <wpg:cNvGrpSpPr/>
                        <wpg:grpSpPr>
                          <a:xfrm>
                            <a:off x="3415832" y="1307805"/>
                            <a:ext cx="290891" cy="1287250"/>
                            <a:chOff x="34678" y="0"/>
                            <a:chExt cx="290891" cy="1287477"/>
                          </a:xfrm>
                        </wpg:grpSpPr>
                        <wps:wsp>
                          <wps:cNvPr id="182" name="直接连接符 182" descr="KSO_WM_UNIT_INDEX=1_6&amp;KSO_WM_UNIT_TYPE=p_i&amp;KSO_WM_UNIT_ID=wpsdiag20163488_1*p_i*1_6&amp;KSO_WM_UNIT_LAYERLEVEL=1_1&amp;KSO_WM_UNIT_CLEAR=1&amp;KSO_WM_TAG_VERSION=1.0&amp;KSO_WM_BEAUTIFY_FLAG=#wm#&amp;KSO_WM_TEMPLATE_CATEGORY=wpsdiag&amp;KSO_WM_TEMPLATE_INDEX=20163488&amp;KSO_WM_SLIDE_ITEM_CNT=4&amp;KSO_WM_DIAGRAM_GROUP_CODE=p1_1&amp;KSO_WM_UNIT_LINE_FILL_TYPE=1&amp;KSO_WM_UNIT_LINE_FORE_SCHEMECOLOR_INDEX=0&amp;KSO_WM_UNIT_LINE_BACK_SCHEMECOLOR_INDEX=0"/>
                          <wps:cNvCnPr/>
                          <wps:spPr>
                            <a:xfrm>
                              <a:off x="181092" y="0"/>
                              <a:ext cx="0" cy="289560"/>
                            </a:xfrm>
                            <a:prstGeom prst="line">
                              <a:avLst/>
                            </a:prstGeom>
                            <a:noFill/>
                            <a:ln w="25400" cap="flat" cmpd="sng" algn="ctr">
                              <a:solidFill>
                                <a:srgbClr val="443F43"/>
                              </a:solidFill>
                              <a:prstDash val="sysDash"/>
                              <a:miter lim="800000"/>
                            </a:ln>
                            <a:effectLst/>
                          </wps:spPr>
                          <wps:bodyPr/>
                        </wps:wsp>
                        <wps:wsp>
                          <wps:cNvPr id="184" name="圆角矩形 34" descr="KSO_WM_UNIT_INDEX=1_3_3&amp;KSO_WM_UNIT_TYPE=p_h_f&amp;KSO_WM_UNIT_ID=wpsdiag20163488_1*p_h_f*1_3_3&amp;KSO_WM_UNIT_LAYERLEVEL=1_1_1&amp;KSO_WM_UNIT_HIGHLIGHT=0&amp;KSO_WM_UNIT_CLEAR=0&amp;KSO_WM_UNIT_COMPATIBLE=0&amp;KSO_WM_UNIT_PRESET_TEXT=LOREM&amp;KSO_WM_UNIT_VALUE=12&amp;KSO_WM_TAG_VERSION=1.0&amp;KSO_WM_BEAUTIFY_FLAG=#wm#&amp;KSO_WM_TEMPLATE_CATEGORY=wpsdiag&amp;KSO_WM_TEMPLATE_INDEX=20163488&amp;KSO_WM_SLIDE_ITEM_CNT=4&amp;KSO_WM_DIAGRAM_GROUP_CODE=p1_1&amp;KSO_WM_UNIT_FILL_TYPE=1&amp;KSO_WM_UNIT_FILL_FORE_SCHEMECOLOR_INDEX=5&amp;KSO_WM_UNIT_FILL_BACK_SCHEMECOLOR_INDEX=0&amp;KSO_WM_UNIT_TEXT_FILL_TYPE=1&amp;KSO_WM_UNIT_TEXT_FILL_FORE_SCHEMECOLOR_INDEX=1"/>
                          <wps:cNvSpPr/>
                          <wps:spPr>
                            <a:xfrm rot="5400000">
                              <a:off x="-295158" y="666750"/>
                              <a:ext cx="950562" cy="290891"/>
                            </a:xfrm>
                            <a:prstGeom prst="roundRect">
                              <a:avLst>
                                <a:gd name="adj" fmla="val 3846"/>
                              </a:avLst>
                            </a:prstGeom>
                            <a:solidFill>
                              <a:srgbClr val="ED7D31"/>
                            </a:solidFill>
                            <a:ln w="12700" cap="flat" cmpd="sng" algn="ctr">
                              <a:noFill/>
                              <a:prstDash val="solid"/>
                              <a:miter lim="800000"/>
                            </a:ln>
                            <a:effectLst/>
                          </wps:spPr>
                          <wps:txbx>
                            <w:txbxContent>
                              <w:p>
                                <w:pPr>
                                  <w:pStyle w:val="10"/>
                                  <w:snapToGrid w:val="0"/>
                                  <w:spacing w:before="0" w:beforeAutospacing="0" w:after="0" w:afterAutospacing="0" w:line="192" w:lineRule="auto"/>
                                  <w:jc w:val="center"/>
                                  <w:rPr>
                                    <w:rFonts w:ascii="微软雅黑" w:hAnsi="微软雅黑" w:eastAsia="微软雅黑"/>
                                    <w:color w:val="FFFFFF"/>
                                    <w:lang w:val="en-US"/>
                                  </w:rPr>
                                </w:pPr>
                                <w:r>
                                  <w:rPr>
                                    <w:rFonts w:hint="eastAsia" w:ascii="微软雅黑" w:hAnsi="微软雅黑" w:eastAsia="微软雅黑"/>
                                    <w:color w:val="FFFFFF"/>
                                    <w:lang w:val="en-US"/>
                                  </w:rPr>
                                  <w:t>Focus</w:t>
                                </w:r>
                              </w:p>
                            </w:txbxContent>
                          </wps:txbx>
                          <wps:bodyPr lIns="0" tIns="0" rIns="0" bIns="0" rtlCol="0" anchor="ctr">
                            <a:noAutofit/>
                          </wps:bodyPr>
                        </wps:wsp>
                      </wpg:grpSp>
                    </wpg:wgp>
                  </a:graphicData>
                </a:graphic>
              </wp:inline>
            </w:drawing>
          </mc:Choice>
          <mc:Fallback>
            <w:pict>
              <v:group id="_x0000_s1026" o:spid="_x0000_s1026" o:spt="203" alt="KSO_WM_TAG_VERSION=1.0&amp;KSO_WM_BEAUTIFY_FLAG=#wm#&amp;KSO_WM_UNIT_TYPE=i&amp;KSO_WM_TEMPLATE_CATEGORY=wpsdiag&amp;KSO_WM_TEMPLATE_INDEX=20163488&amp;KSO_WM_UNIT_ID=wpsdiag20163488_1*i*1" style="height:273.35pt;width:366.25pt;" coordorigin="34787,-144151" coordsize="3671936,2740719" o:gfxdata="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">
                <o:lock v:ext="edit" aspectratio="f"/>
                <v:group id="组合 185" o:spid="_x0000_s1026" o:spt="203" style="position:absolute;left:910622;top:-144151;height:1501834;width:2028262;" coordorigin="-312122,-144151" coordsize="2028262,1501834" o:gfxdata="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">
                  <o:lock v:ext="edit" aspectratio="f"/>
                  <v:roundrect id="圆角矩形 4" o:spid="_x0000_s1026" o:spt="2" alt="KSO_WM_UNIT_INDEX=1_1_1&amp;KSO_WM_UNIT_TYPE=p_h_f&amp;KSO_WM_UNIT_ID=wpsdiag20163488_1*p_h_f*1_1_1&amp;KSO_WM_UNIT_LAYERLEVEL=1_1_1&amp;KSO_WM_UNIT_HIGHLIGHT=0&amp;KSO_WM_UNIT_CLEAR=0&amp;KSO_WM_UNIT_COMPATIBLE=0&amp;KSO_WM_UNIT_PRESET_TEXT=LOREM&amp;KSO_WM_UNIT_VALUE=14&amp;KSO_WM_TAG_VERSION=1.0&amp;KSO_WM_BEAUTIFY_FLAG=#wm#&amp;KSO_WM_TEMPLATE_CATEGORY=wpsdiag&amp;KSO_WM_TEMPLATE_INDEX=20163488&amp;KSO_WM_SLIDE_ITEM_CNT=4&amp;KSO_WM_DIAGRAM_GROUP_CODE=p1_1&amp;KSO_WM_UNIT_FILL_TYPE=1&amp;KSO_WM_UNIT_FILL_FORE_SCHEMECOLOR_INDEX=5&amp;KSO_WM_UNIT_FILL_BACK_SCHEMECOLOR_INDEX=0&amp;KSO_WM_UNIT_TEXT_FILL_TYPE=1&amp;KSO_WM_UNIT_TEXT_FILL_FORE_SCHEMECOLOR_INDEX=1" style="position:absolute;left:-312122;top:-144151;height:618514;width:2028262;v-text-anchor:middle;" fillcolor="#ED7D31" filled="t" stroked="f" coordsize="21600,21600" arcsize="0.0384722222222222" o:gfxdata="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MlnH/u8AAAA&#10;3AAAAA8AAAAAAAAAAQAgAAAAIgAAAGRycy9kb3ducmV2LnhtbFBLAQIUABQAAAAIAIdO4kAzLwWe&#10;OwAAADkAAAAQAAAAAAAAAAEAIAAAAAsBAABkcnMvc2hhcGV4bWwueG1sUEsFBgAAAAAGAAYAWwEA&#10;ALUDAAAAAA==&#10;">
                    <v:fill on="t" focussize="0,0"/>
                    <v:stroke on="f" weight="1pt" miterlimit="8" joinstyle="miter"/>
                    <v:imagedata o:title=""/>
                    <o:lock v:ext="edit" aspectratio="f"/>
                    <v:textbox inset="0mm,0mm,0mm,0mm">
                      <w:txbxContent>
                        <w:p>
                          <w:pPr>
                            <w:pStyle w:val="10"/>
                            <w:snapToGrid w:val="0"/>
                            <w:spacing w:before="0" w:beforeAutospacing="0" w:after="0" w:afterAutospacing="0" w:line="192" w:lineRule="auto"/>
                            <w:jc w:val="center"/>
                            <w:rPr>
                              <w:rFonts w:ascii="微软雅黑" w:hAnsi="微软雅黑" w:eastAsia="微软雅黑"/>
                              <w:color w:val="FFFFFF"/>
                              <w:lang w:val="en-US"/>
                            </w:rPr>
                          </w:pPr>
                          <w:r>
                            <w:rPr>
                              <w:rFonts w:hint="eastAsia" w:ascii="微软雅黑" w:hAnsi="微软雅黑" w:eastAsia="微软雅黑"/>
                              <w:color w:val="FFFFFF"/>
                              <w:lang w:val="en-US"/>
                            </w:rPr>
                            <w:t>Porter</w:t>
                          </w:r>
                          <w:r>
                            <w:rPr>
                              <w:rFonts w:ascii="微软雅黑" w:hAnsi="微软雅黑" w:eastAsia="微软雅黑"/>
                              <w:color w:val="FFFFFF"/>
                              <w:lang w:val="en-US"/>
                            </w:rPr>
                            <w:t>’</w:t>
                          </w:r>
                          <w:r>
                            <w:rPr>
                              <w:rFonts w:hint="eastAsia" w:ascii="微软雅黑" w:hAnsi="微软雅黑" w:eastAsia="微软雅黑"/>
                              <w:color w:val="FFFFFF"/>
                              <w:lang w:val="en-US"/>
                            </w:rPr>
                            <w:t>s Generic strategy</w:t>
                          </w:r>
                        </w:p>
                      </w:txbxContent>
                    </v:textbox>
                  </v:roundrect>
                  <v:line id="_x0000_s1026" o:spid="_x0000_s1026" o:spt="20" alt="KSO_WM_UNIT_INDEX=1_2&amp;KSO_WM_UNIT_TYPE=p_i&amp;KSO_WM_UNIT_ID=wpsdiag20163488_1*p_i*1_2&amp;KSO_WM_UNIT_LAYERLEVEL=1_1&amp;KSO_WM_UNIT_CLEAR=1&amp;KSO_WM_TAG_VERSION=1.0&amp;KSO_WM_BEAUTIFY_FLAG=#wm#&amp;KSO_WM_TEMPLATE_CATEGORY=wpsdiag&amp;KSO_WM_TEMPLATE_INDEX=20163488&amp;KSO_WM_SLIDE_ITEM_CNT=4&amp;KSO_WM_DIAGRAM_GROUP_CODE=p1_1&amp;KSO_WM_UNIT_LINE_FILL_TYPE=1&amp;KSO_WM_UNIT_LINE_FORE_SCHEMECOLOR_INDEX=0&amp;KSO_WM_UNIT_LINE_BACK_SCHEMECOLOR_INDEX=0" style="position:absolute;left:648032;top:452772;height:904911;width:0;" filled="f" stroked="t" coordsize="21600,21600" o:gfxdata="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vZqf5ugAAANwA&#10;AAAPAAAAAAAAAAEAIAAAACIAAABkcnMvZG93bnJldi54bWxQSwECFAAUAAAACACHTuJAMy8FnjsA&#10;AAA5AAAAEAAAAAAAAAABACAAAAAJAQAAZHJzL3NoYXBleG1sLnhtbFBLBQYAAAAABgAGAFsBAACz&#10;AwAAAAA=&#10;">
                    <v:fill on="f" focussize="0,0"/>
                    <v:stroke weight="2pt" color="#443F43" miterlimit="8" joinstyle="miter" dashstyle="3 1"/>
                    <v:imagedata o:title=""/>
                    <o:lock v:ext="edit" aspectratio="f"/>
                  </v:line>
                </v:group>
                <v:line id="_x0000_s1026" o:spid="_x0000_s1026" o:spt="20" alt="KSO_WM_UNIT_INDEX=1_14&amp;KSO_WM_UNIT_TYPE=p_i&amp;KSO_WM_UNIT_ID=wpsdiag20163488_1*p_i*1_14&amp;KSO_WM_UNIT_LAYERLEVEL=1_1&amp;KSO_WM_UNIT_CLEAR=1&amp;KSO_WM_TAG_VERSION=1.0&amp;KSO_WM_BEAUTIFY_FLAG=#wm#&amp;KSO_WM_TEMPLATE_CATEGORY=wpsdiag&amp;KSO_WM_TEMPLATE_INDEX=20163488&amp;KSO_WM_SLIDE_ITEM_CNT=4&amp;KSO_WM_DIAGRAM_GROUP_CODE=p1_1&amp;KSO_WM_UNIT_LINE_FILL_TYPE=1&amp;KSO_WM_UNIT_LINE_FORE_SCHEMECOLOR_INDEX=0&amp;KSO_WM_UNIT_LINE_BACK_SCHEMECOLOR_INDEX=0" style="position:absolute;left:170121;top:1318437;flip:y;height:0;width:3409950;" filled="f" stroked="t" coordsize="21600,21600" o:gfxdata="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CCKu8y/&#10;AAAA3AAAAA8AAAAAAAAAAQAgAAAAIgAAAGRycy9kb3ducmV2LnhtbFBLAQIUABQAAAAIAIdO4kAz&#10;LwWeOwAAADkAAAAQAAAAAAAAAAEAIAAAAA4BAABkcnMvc2hhcGV4bWwueG1sUEsFBgAAAAAGAAYA&#10;WwEAALgDAAAAAA==&#10;">
                  <v:fill on="f" focussize="0,0"/>
                  <v:stroke weight="2pt" color="#443F43" miterlimit="8" joinstyle="miter" dashstyle="3 1"/>
                  <v:imagedata o:title=""/>
                  <o:lock v:ext="edit" aspectratio="f"/>
                </v:line>
                <v:group id="组合 169" o:spid="_x0000_s1026" o:spt="203" style="position:absolute;left:1725255;top:1307805;height:1287250;width:290891;" coordorigin="34678,0" coordsize="290891,1287477" o:gfxdata="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">
                  <o:lock v:ext="edit" aspectratio="f"/>
                  <v:line id="_x0000_s1026" o:spid="_x0000_s1026" o:spt="20" alt="KSO_WM_UNIT_INDEX=1_6&amp;KSO_WM_UNIT_TYPE=p_i&amp;KSO_WM_UNIT_ID=wpsdiag20163488_1*p_i*1_6&amp;KSO_WM_UNIT_LAYERLEVEL=1_1&amp;KSO_WM_UNIT_CLEAR=1&amp;KSO_WM_TAG_VERSION=1.0&amp;KSO_WM_BEAUTIFY_FLAG=#wm#&amp;KSO_WM_TEMPLATE_CATEGORY=wpsdiag&amp;KSO_WM_TEMPLATE_INDEX=20163488&amp;KSO_WM_SLIDE_ITEM_CNT=4&amp;KSO_WM_DIAGRAM_GROUP_CODE=p1_1&amp;KSO_WM_UNIT_LINE_FILL_TYPE=1&amp;KSO_WM_UNIT_LINE_FORE_SCHEMECOLOR_INDEX=0&amp;KSO_WM_UNIT_LINE_BACK_SCHEMECOLOR_INDEX=0" style="position:absolute;left:181092;top:0;height:289560;width:0;" filled="f" stroked="t" coordsize="21600,21600" o:gfxdata="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ihoMy74A&#10;AADcAAAADwAAAAAAAAABACAAAAAiAAAAZHJzL2Rvd25yZXYueG1sUEsBAhQAFAAAAAgAh07iQDMv&#10;BZ47AAAAOQAAABAAAAAAAAAAAQAgAAAADQEAAGRycy9zaGFwZXhtbC54bWxQSwUGAAAAAAYABgBb&#10;AQAAtwMAAAAA&#10;">
                    <v:fill on="f" focussize="0,0"/>
                    <v:stroke weight="2pt" color="#443F43" miterlimit="8" joinstyle="miter" dashstyle="3 1"/>
                    <v:imagedata o:title=""/>
                    <o:lock v:ext="edit" aspectratio="f"/>
                  </v:line>
                  <v:roundrect id="圆角矩形 34" o:spid="_x0000_s1026" o:spt="2" alt="KSO_WM_UNIT_INDEX=1_3_2&amp;KSO_WM_UNIT_TYPE=p_h_f&amp;KSO_WM_UNIT_ID=wpsdiag20163488_1*p_h_f*1_3_2&amp;KSO_WM_UNIT_LAYERLEVEL=1_1_1&amp;KSO_WM_UNIT_HIGHLIGHT=0&amp;KSO_WM_UNIT_CLEAR=0&amp;KSO_WM_UNIT_COMPATIBLE=0&amp;KSO_WM_UNIT_PRESET_TEXT=LOREM&amp;KSO_WM_UNIT_VALUE=12&amp;KSO_WM_TAG_VERSION=1.0&amp;KSO_WM_BEAUTIFY_FLAG=#wm#&amp;KSO_WM_TEMPLATE_CATEGORY=wpsdiag&amp;KSO_WM_TEMPLATE_INDEX=20163488&amp;KSO_WM_SLIDE_ITEM_CNT=4&amp;KSO_WM_DIAGRAM_GROUP_CODE=p1_1&amp;KSO_WM_UNIT_FILL_TYPE=1&amp;KSO_WM_UNIT_FILL_FORE_SCHEMECOLOR_INDEX=5&amp;KSO_WM_UNIT_FILL_BACK_SCHEMECOLOR_INDEX=0&amp;KSO_WM_UNIT_TEXT_FILL_TYPE=1&amp;KSO_WM_UNIT_TEXT_FILL_FORE_SCHEMECOLOR_INDEX=1" style="position:absolute;left:-295158;top:666750;height:290891;width:950562;rotation:5898240f;v-text-anchor:middle;" fillcolor="#ED7D31" filled="t" stroked="f" coordsize="21600,21600" arcsize="0.0384722222222222" o:gfxdata="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ATgut2ugAAANwA&#10;AAAPAAAAAAAAAAEAIAAAACIAAABkcnMvZG93bnJldi54bWxQSwECFAAUAAAACACHTuJAMy8FnjsA&#10;AAA5AAAAEAAAAAAAAAABACAAAAAJAQAAZHJzL3NoYXBleG1sLnhtbFBLBQYAAAAABgAGAFsBAACz&#10;AwAAAAA=&#10;">
                    <v:fill on="t" focussize="0,0"/>
                    <v:stroke on="f" weight="1pt" miterlimit="8" joinstyle="miter"/>
                    <v:imagedata o:title=""/>
                    <o:lock v:ext="edit" aspectratio="f"/>
                    <v:textbox inset="0mm,0mm,0mm,0mm">
                      <w:txbxContent>
                        <w:p>
                          <w:pPr>
                            <w:pStyle w:val="10"/>
                            <w:snapToGrid w:val="0"/>
                            <w:spacing w:before="0" w:beforeAutospacing="0" w:after="0" w:afterAutospacing="0" w:line="192" w:lineRule="auto"/>
                            <w:jc w:val="center"/>
                            <w:rPr>
                              <w:rFonts w:ascii="微软雅黑" w:hAnsi="微软雅黑" w:eastAsia="微软雅黑"/>
                              <w:color w:val="FFFFFF"/>
                              <w:lang w:val="en-US"/>
                            </w:rPr>
                          </w:pPr>
                          <w:r>
                            <w:rPr>
                              <w:rFonts w:hint="eastAsia" w:ascii="微软雅黑" w:hAnsi="微软雅黑" w:eastAsia="微软雅黑"/>
                              <w:color w:val="FFFFFF"/>
                              <w:lang w:val="en-US"/>
                            </w:rPr>
                            <w:t>Differentiation</w:t>
                          </w:r>
                        </w:p>
                      </w:txbxContent>
                    </v:textbox>
                  </v:roundrect>
                </v:group>
                <v:group id="组合 177" o:spid="_x0000_s1026" o:spt="203" style="position:absolute;left:34787;top:1307805;height:1288763;width:290605;" coordorigin="34821,0" coordsize="290891,1289467" o:gfxdata="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">
                  <o:lock v:ext="edit" aspectratio="f"/>
                  <v:roundrect id="圆角矩形 25" o:spid="_x0000_s1026" o:spt="2" alt="KSO_WM_UNIT_INDEX=1_3_1&amp;KSO_WM_UNIT_TYPE=p_h_f&amp;KSO_WM_UNIT_ID=wpsdiag20163488_1*p_h_f*1_3_1&amp;KSO_WM_UNIT_LAYERLEVEL=1_1_1&amp;KSO_WM_UNIT_HIGHLIGHT=0&amp;KSO_WM_UNIT_CLEAR=0&amp;KSO_WM_UNIT_COMPATIBLE=0&amp;KSO_WM_UNIT_PRESET_TEXT=LOREM&amp;KSO_WM_UNIT_VALUE=12&amp;KSO_WM_TAG_VERSION=1.0&amp;KSO_WM_BEAUTIFY_FLAG=#wm#&amp;KSO_WM_TEMPLATE_CATEGORY=wpsdiag&amp;KSO_WM_TEMPLATE_INDEX=20163488&amp;KSO_WM_SLIDE_ITEM_CNT=4&amp;KSO_WM_DIAGRAM_GROUP_CODE=p1_1&amp;KSO_WM_UNIT_FILL_TYPE=1&amp;KSO_WM_UNIT_FILL_FORE_SCHEMECOLOR_INDEX=5&amp;KSO_WM_UNIT_FILL_BACK_SCHEMECOLOR_INDEX=0&amp;KSO_WM_UNIT_TEXT_FILL_TYPE=1&amp;KSO_WM_UNIT_TEXT_FILL_FORE_SCHEMECOLOR_INDEX=1" style="position:absolute;left:-295015;top:668740;height:290891;width:950562;rotation:5898240f;v-text-anchor:middle;" fillcolor="#ED7D31" filled="t" stroked="f" coordsize="21600,21600" arcsize="0.0384722222222222" o:gfxdata="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HSZ5B7sAAADc&#10;AAAADwAAAAAAAAABACAAAAAiAAAAZHJzL2Rvd25yZXYueG1sUEsBAhQAFAAAAAgAh07iQDMvBZ47&#10;AAAAOQAAABAAAAAAAAAAAQAgAAAACgEAAGRycy9zaGFwZXhtbC54bWxQSwUGAAAAAAYABgBbAQAA&#10;tAMAAAAA&#10;">
                    <v:fill on="t" focussize="0,0"/>
                    <v:stroke on="f" weight="1pt" miterlimit="8" joinstyle="miter"/>
                    <v:imagedata o:title=""/>
                    <o:lock v:ext="edit" aspectratio="f"/>
                    <v:textbox inset="0mm,0mm,0mm,0mm">
                      <w:txbxContent>
                        <w:p>
                          <w:pPr>
                            <w:pStyle w:val="10"/>
                            <w:snapToGrid w:val="0"/>
                            <w:spacing w:before="0" w:beforeAutospacing="0" w:after="0" w:afterAutospacing="0" w:line="192" w:lineRule="auto"/>
                            <w:jc w:val="center"/>
                            <w:rPr>
                              <w:rFonts w:ascii="微软雅黑" w:hAnsi="微软雅黑" w:eastAsia="微软雅黑"/>
                              <w:color w:val="FFFFFF"/>
                              <w:lang w:val="en-US"/>
                            </w:rPr>
                          </w:pPr>
                          <w:r>
                            <w:rPr>
                              <w:rFonts w:hint="eastAsia" w:ascii="微软雅黑" w:hAnsi="微软雅黑" w:eastAsia="微软雅黑"/>
                              <w:color w:val="FFFFFF"/>
                              <w:lang w:val="en-US"/>
                            </w:rPr>
                            <w:t>Cost leadership</w:t>
                          </w:r>
                        </w:p>
                      </w:txbxContent>
                    </v:textbox>
                  </v:roundrect>
                  <v:line id="_x0000_s1026" o:spid="_x0000_s1026" o:spt="20" alt="KSO_WM_UNIT_INDEX=1_16&amp;KSO_WM_UNIT_TYPE=p_i&amp;KSO_WM_UNIT_ID=wpsdiag20163488_1*p_i*1_16&amp;KSO_WM_UNIT_LAYERLEVEL=1_1&amp;KSO_WM_UNIT_CLEAR=1&amp;KSO_WM_TAG_VERSION=1.0&amp;KSO_WM_BEAUTIFY_FLAG=#wm#&amp;KSO_WM_TEMPLATE_CATEGORY=wpsdiag&amp;KSO_WM_TEMPLATE_INDEX=20163488&amp;KSO_WM_SLIDE_ITEM_CNT=4&amp;KSO_WM_DIAGRAM_GROUP_CODE=p1_1&amp;KSO_WM_UNIT_LINE_FILL_TYPE=1&amp;KSO_WM_UNIT_LINE_FORE_SCHEMECOLOR_INDEX=0&amp;KSO_WM_UNIT_LINE_BACK_SCHEMECOLOR_INDEX=0" style="position:absolute;left:182656;top:0;flip:y;height:277985;width:0;" filled="f" stroked="t" coordsize="21600,21600" o:gfxdata="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G7wUTC/&#10;AAAA3AAAAA8AAAAAAAAAAQAgAAAAIgAAAGRycy9kb3ducmV2LnhtbFBLAQIUABQAAAAIAIdO4kAz&#10;LwWeOwAAADkAAAAQAAAAAAAAAAEAIAAAAA4BAABkcnMvc2hhcGV4bWwueG1sUEsFBgAAAAAGAAYA&#10;WwEAALgDAAAAAA==&#10;">
                    <v:fill on="f" focussize="0,0"/>
                    <v:stroke weight="2pt" color="#443F43" miterlimit="8" joinstyle="miter" dashstyle="3 1"/>
                    <v:imagedata o:title=""/>
                    <o:lock v:ext="edit" aspectratio="f"/>
                  </v:line>
                </v:group>
                <v:group id="组合 181" o:spid="_x0000_s1026" o:spt="203" style="position:absolute;left:3415832;top:1307805;height:1287250;width:290891;" coordorigin="34678,0" coordsize="290891,1287477" o:gfxdata="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">
                  <o:lock v:ext="edit" aspectratio="f"/>
                  <v:line id="_x0000_s1026" o:spid="_x0000_s1026" o:spt="20" alt="KSO_WM_UNIT_INDEX=1_6&amp;KSO_WM_UNIT_TYPE=p_i&amp;KSO_WM_UNIT_ID=wpsdiag20163488_1*p_i*1_6&amp;KSO_WM_UNIT_LAYERLEVEL=1_1&amp;KSO_WM_UNIT_CLEAR=1&amp;KSO_WM_TAG_VERSION=1.0&amp;KSO_WM_BEAUTIFY_FLAG=#wm#&amp;KSO_WM_TEMPLATE_CATEGORY=wpsdiag&amp;KSO_WM_TEMPLATE_INDEX=20163488&amp;KSO_WM_SLIDE_ITEM_CNT=4&amp;KSO_WM_DIAGRAM_GROUP_CODE=p1_1&amp;KSO_WM_UNIT_LINE_FILL_TYPE=1&amp;KSO_WM_UNIT_LINE_FORE_SCHEMECOLOR_INDEX=0&amp;KSO_WM_UNIT_LINE_BACK_SCHEMECOLOR_INDEX=0" style="position:absolute;left:181092;top:0;height:289560;width:0;" filled="f" stroked="t" coordsize="21600,21600" o:gfxdata="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AgUUcAugAAANwA&#10;AAAPAAAAAAAAAAEAIAAAACIAAABkcnMvZG93bnJldi54bWxQSwECFAAUAAAACACHTuJAMy8FnjsA&#10;AAA5AAAAEAAAAAAAAAABACAAAAAJAQAAZHJzL3NoYXBleG1sLnhtbFBLBQYAAAAABgAGAFsBAACz&#10;AwAAAAA=&#10;">
                    <v:fill on="f" focussize="0,0"/>
                    <v:stroke weight="2pt" color="#443F43" miterlimit="8" joinstyle="miter" dashstyle="3 1"/>
                    <v:imagedata o:title=""/>
                    <o:lock v:ext="edit" aspectratio="f"/>
                  </v:line>
                  <v:roundrect id="圆角矩形 34" o:spid="_x0000_s1026" o:spt="2" alt="KSO_WM_UNIT_INDEX=1_3_3&amp;KSO_WM_UNIT_TYPE=p_h_f&amp;KSO_WM_UNIT_ID=wpsdiag20163488_1*p_h_f*1_3_3&amp;KSO_WM_UNIT_LAYERLEVEL=1_1_1&amp;KSO_WM_UNIT_HIGHLIGHT=0&amp;KSO_WM_UNIT_CLEAR=0&amp;KSO_WM_UNIT_COMPATIBLE=0&amp;KSO_WM_UNIT_PRESET_TEXT=LOREM&amp;KSO_WM_UNIT_VALUE=12&amp;KSO_WM_TAG_VERSION=1.0&amp;KSO_WM_BEAUTIFY_FLAG=#wm#&amp;KSO_WM_TEMPLATE_CATEGORY=wpsdiag&amp;KSO_WM_TEMPLATE_INDEX=20163488&amp;KSO_WM_SLIDE_ITEM_CNT=4&amp;KSO_WM_DIAGRAM_GROUP_CODE=p1_1&amp;KSO_WM_UNIT_FILL_TYPE=1&amp;KSO_WM_UNIT_FILL_FORE_SCHEMECOLOR_INDEX=5&amp;KSO_WM_UNIT_FILL_BACK_SCHEMECOLOR_INDEX=0&amp;KSO_WM_UNIT_TEXT_FILL_TYPE=1&amp;KSO_WM_UNIT_TEXT_FILL_FORE_SCHEMECOLOR_INDEX=1" style="position:absolute;left:-295158;top:666750;height:290891;width:950562;rotation:5898240f;v-text-anchor:middle;" fillcolor="#ED7D31" filled="t" stroked="f" coordsize="21600,21600" arcsize="0.0384722222222222" o:gfxdata="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xvKmvrsAAADc&#10;AAAADwAAAAAAAAABACAAAAAiAAAAZHJzL2Rvd25yZXYueG1sUEsBAhQAFAAAAAgAh07iQDMvBZ47&#10;AAAAOQAAABAAAAAAAAAAAQAgAAAACgEAAGRycy9zaGFwZXhtbC54bWxQSwUGAAAAAAYABgBbAQAA&#10;tAMAAAAA&#10;">
                    <v:fill on="t" focussize="0,0"/>
                    <v:stroke on="f" weight="1pt" miterlimit="8" joinstyle="miter"/>
                    <v:imagedata o:title=""/>
                    <o:lock v:ext="edit" aspectratio="f"/>
                    <v:textbox inset="0mm,0mm,0mm,0mm">
                      <w:txbxContent>
                        <w:p>
                          <w:pPr>
                            <w:pStyle w:val="10"/>
                            <w:snapToGrid w:val="0"/>
                            <w:spacing w:before="0" w:beforeAutospacing="0" w:after="0" w:afterAutospacing="0" w:line="192" w:lineRule="auto"/>
                            <w:jc w:val="center"/>
                            <w:rPr>
                              <w:rFonts w:ascii="微软雅黑" w:hAnsi="微软雅黑" w:eastAsia="微软雅黑"/>
                              <w:color w:val="FFFFFF"/>
                              <w:lang w:val="en-US"/>
                            </w:rPr>
                          </w:pPr>
                          <w:r>
                            <w:rPr>
                              <w:rFonts w:hint="eastAsia" w:ascii="微软雅黑" w:hAnsi="微软雅黑" w:eastAsia="微软雅黑"/>
                              <w:color w:val="FFFFFF"/>
                              <w:lang w:val="en-US"/>
                            </w:rPr>
                            <w:t>Focus</w:t>
                          </w:r>
                        </w:p>
                      </w:txbxContent>
                    </v:textbox>
                  </v:roundrect>
                </v:group>
                <w10:wrap type="none"/>
                <w10:anchorlock/>
              </v:group>
            </w:pict>
          </mc:Fallback>
        </mc:AlternateContent>
      </w: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r>
        <w:rPr>
          <w:rFonts w:ascii="Times New Roman" w:hAnsi="Times New Roman" w:cs="Times New Roman"/>
          <w:sz w:val="24"/>
          <w:szCs w:val="24"/>
        </w:rPr>
        <mc:AlternateContent>
          <mc:Choice Requires="wps">
            <w:drawing>
              <wp:anchor distT="0" distB="0" distL="114300" distR="114300" simplePos="0" relativeHeight="251664384" behindDoc="0" locked="0" layoutInCell="1" allowOverlap="1">
                <wp:simplePos x="0" y="0"/>
                <wp:positionH relativeFrom="column">
                  <wp:posOffset>5280025</wp:posOffset>
                </wp:positionH>
                <wp:positionV relativeFrom="paragraph">
                  <wp:posOffset>139700</wp:posOffset>
                </wp:positionV>
                <wp:extent cx="6985" cy="499110"/>
                <wp:effectExtent l="59055" t="0" r="71120" b="3810"/>
                <wp:wrapNone/>
                <wp:docPr id="19" name="直接箭头连接符 19"/>
                <wp:cNvGraphicFramePr/>
                <a:graphic xmlns:a="http://schemas.openxmlformats.org/drawingml/2006/main">
                  <a:graphicData uri="http://schemas.microsoft.com/office/word/2010/wordprocessingShape">
                    <wps:wsp>
                      <wps:cNvCnPr/>
                      <wps:spPr>
                        <a:xfrm>
                          <a:off x="6423025" y="4917440"/>
                          <a:ext cx="6985" cy="499110"/>
                        </a:xfrm>
                        <a:prstGeom prst="straightConnector1">
                          <a:avLst/>
                        </a:prstGeom>
                        <a:ln w="28575">
                          <a:solidFill>
                            <a:schemeClr val="bg2">
                              <a:lumMod val="10000"/>
                            </a:schemeClr>
                          </a:solidFill>
                          <a:prstDash val="dash"/>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415.75pt;margin-top:11pt;height:39.3pt;width:0.55pt;z-index:251664384;mso-width-relative:page;mso-height-relative:page;" filled="f" stroked="t" coordsize="21600,21600" o:gfxdata="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">
                <v:fill on="f" focussize="0,0"/>
                <v:stroke weight="2.25pt" color="#181717 [334]" miterlimit="8" joinstyle="miter" dashstyle="dash" endarrow="open"/>
                <v:imagedata o:title=""/>
                <o:lock v:ext="edit" aspectratio="f"/>
              </v:shape>
            </w:pict>
          </mc:Fallback>
        </mc:AlternateContent>
      </w:r>
      <w:r>
        <w:rPr>
          <w:rFonts w:ascii="Times New Roman" w:hAnsi="Times New Roman" w:cs="Times New Roman"/>
          <w:sz w:val="24"/>
          <w:szCs w:val="24"/>
        </w:rPr>
        <mc:AlternateContent>
          <mc:Choice Requires="wps">
            <w:drawing>
              <wp:anchor distT="0" distB="0" distL="114300" distR="114300" simplePos="0" relativeHeight="251663360" behindDoc="0" locked="0" layoutInCell="1" allowOverlap="1">
                <wp:simplePos x="0" y="0"/>
                <wp:positionH relativeFrom="column">
                  <wp:posOffset>3658870</wp:posOffset>
                </wp:positionH>
                <wp:positionV relativeFrom="paragraph">
                  <wp:posOffset>181610</wp:posOffset>
                </wp:positionV>
                <wp:extent cx="0" cy="429260"/>
                <wp:effectExtent l="64135" t="0" r="73025" b="12700"/>
                <wp:wrapNone/>
                <wp:docPr id="18" name="直接箭头连接符 18"/>
                <wp:cNvGraphicFramePr/>
                <a:graphic xmlns:a="http://schemas.openxmlformats.org/drawingml/2006/main">
                  <a:graphicData uri="http://schemas.microsoft.com/office/word/2010/wordprocessingShape">
                    <wps:wsp>
                      <wps:cNvCnPr/>
                      <wps:spPr>
                        <a:xfrm>
                          <a:off x="4801870" y="4959350"/>
                          <a:ext cx="0" cy="429260"/>
                        </a:xfrm>
                        <a:prstGeom prst="straightConnector1">
                          <a:avLst/>
                        </a:prstGeom>
                        <a:ln w="28575">
                          <a:solidFill>
                            <a:schemeClr val="tx1">
                              <a:lumMod val="95000"/>
                              <a:lumOff val="5000"/>
                            </a:schemeClr>
                          </a:solidFill>
                          <a:prstDash val="dash"/>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88.1pt;margin-top:14.3pt;height:33.8pt;width:0pt;z-index:251663360;mso-width-relative:page;mso-height-relative:page;" filled="f" stroked="t" coordsize="21600,21600" o:gfxdata="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CbaqxtYAAAAJAQAADwAAAAAAAAABACAA&#10;AAAiAAAAZHJzL2Rvd25yZXYueG1sUEsBAhQAFAAAAAgAh07iQJb9sUIPAgAA1QMAAA4AAAAAAAAA&#10;AQAgAAAAJQEAAGRycy9lMm9Eb2MueG1sUEsFBgAAAAAGAAYAWQEAAKYFAAAAAA==&#10;">
                <v:fill on="f" focussize="0,0"/>
                <v:stroke weight="2.25pt" color="#0D0D0D [3069]" miterlimit="8" joinstyle="miter" dashstyle="dash" endarrow="open"/>
                <v:imagedata o:title=""/>
                <o:lock v:ext="edit" aspectratio="f"/>
              </v:shape>
            </w:pict>
          </mc:Fallback>
        </mc:AlternateContent>
      </w:r>
      <w:r>
        <w:rPr>
          <w:rFonts w:ascii="Times New Roman" w:hAnsi="Times New Roman" w:cs="Times New Roman"/>
          <w:sz w:val="24"/>
          <w:szCs w:val="24"/>
        </w:rPr>
        <mc:AlternateContent>
          <mc:Choice Requires="wps">
            <w:drawing>
              <wp:anchor distT="0" distB="0" distL="114300" distR="114300" simplePos="0" relativeHeight="251662336" behindDoc="0" locked="0" layoutInCell="1" allowOverlap="1">
                <wp:simplePos x="0" y="0"/>
                <wp:positionH relativeFrom="column">
                  <wp:posOffset>3651885</wp:posOffset>
                </wp:positionH>
                <wp:positionV relativeFrom="paragraph">
                  <wp:posOffset>132715</wp:posOffset>
                </wp:positionV>
                <wp:extent cx="1641475" cy="27940"/>
                <wp:effectExtent l="0" t="19050" r="3810" b="29210"/>
                <wp:wrapNone/>
                <wp:docPr id="17" name="直接连接符 17"/>
                <wp:cNvGraphicFramePr/>
                <a:graphic xmlns:a="http://schemas.openxmlformats.org/drawingml/2006/main">
                  <a:graphicData uri="http://schemas.microsoft.com/office/word/2010/wordprocessingShape">
                    <wps:wsp>
                      <wps:cNvCnPr/>
                      <wps:spPr>
                        <a:xfrm flipH="1">
                          <a:off x="4794885" y="4917440"/>
                          <a:ext cx="1641475" cy="27940"/>
                        </a:xfrm>
                        <a:prstGeom prst="line">
                          <a:avLst/>
                        </a:prstGeom>
                        <a:ln w="38100">
                          <a:solidFill>
                            <a:schemeClr val="tx1"/>
                          </a:solidFill>
                          <a:prstDash val="dashDot"/>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flip:x;margin-left:287.55pt;margin-top:10.45pt;height:2.2pt;width:129.25pt;z-index:251662336;mso-width-relative:page;mso-height-relative:page;" filled="f" stroked="t" coordsize="21600,21600" o:gfxdata="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">
                <v:fill on="f" focussize="0,0"/>
                <v:stroke weight="3pt" color="#000000 [3213]" miterlimit="8" joinstyle="miter" dashstyle="dashDot"/>
                <v:imagedata o:title=""/>
                <o:lock v:ext="edit" aspectratio="f"/>
              </v:line>
            </w:pict>
          </mc:Fallback>
        </mc:AlternateContent>
      </w: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r>
        <w:rPr>
          <w:rFonts w:ascii="Times New Roman" w:hAnsi="Times New Roman" w:cs="Times New Roman"/>
          <w:sz w:val="24"/>
          <w:szCs w:val="24"/>
        </w:rPr>
        <mc:AlternateContent>
          <mc:Choice Requires="wps">
            <w:drawing>
              <wp:anchor distT="0" distB="0" distL="114300" distR="114300" simplePos="0" relativeHeight="251660288" behindDoc="0" locked="0" layoutInCell="1" allowOverlap="1">
                <wp:simplePos x="0" y="0"/>
                <wp:positionH relativeFrom="column">
                  <wp:posOffset>2890520</wp:posOffset>
                </wp:positionH>
                <wp:positionV relativeFrom="paragraph">
                  <wp:posOffset>27305</wp:posOffset>
                </wp:positionV>
                <wp:extent cx="1170305" cy="483870"/>
                <wp:effectExtent l="6350" t="6350" r="12065" b="12700"/>
                <wp:wrapNone/>
                <wp:docPr id="14" name="文本框 14"/>
                <wp:cNvGraphicFramePr/>
                <a:graphic xmlns:a="http://schemas.openxmlformats.org/drawingml/2006/main">
                  <a:graphicData uri="http://schemas.microsoft.com/office/word/2010/wordprocessingShape">
                    <wps:wsp>
                      <wps:cNvSpPr txBox="1"/>
                      <wps:spPr>
                        <a:xfrm>
                          <a:off x="4289425" y="5409565"/>
                          <a:ext cx="1170305" cy="48387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pPr>
                              <w:rPr>
                                <w:lang w:val="en-US"/>
                              </w:rPr>
                            </w:pPr>
                            <w:r>
                              <w:rPr>
                                <w:rFonts w:hint="eastAsia"/>
                                <w:lang w:val="en-US"/>
                              </w:rPr>
                              <w:t>Focus on cost leadership</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27.6pt;margin-top:2.15pt;height:38.1pt;width:92.15pt;z-index:251660288;mso-width-relative:page;mso-height-relative:page;" fillcolor="#ED7D31 [3205]" filled="t" stroked="t" coordsize="21600,21600" o:gfxdata="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">
                <v:fill on="t" focussize="0,0"/>
                <v:stroke weight="1pt" color="#AE5A21 [3205]" miterlimit="8" joinstyle="miter"/>
                <v:imagedata o:title=""/>
                <o:lock v:ext="edit" aspectratio="f"/>
                <v:textbox>
                  <w:txbxContent>
                    <w:p>
                      <w:pPr>
                        <w:rPr>
                          <w:lang w:val="en-US"/>
                        </w:rPr>
                      </w:pPr>
                      <w:r>
                        <w:rPr>
                          <w:rFonts w:hint="eastAsia"/>
                          <w:lang w:val="en-US"/>
                        </w:rPr>
                        <w:t>Focus on cost leadership</w:t>
                      </w:r>
                    </w:p>
                  </w:txbxContent>
                </v:textbox>
              </v:shape>
            </w:pict>
          </mc:Fallback>
        </mc:AlternateContent>
      </w:r>
      <w:r>
        <w:rPr>
          <w:rFonts w:ascii="Times New Roman" w:hAnsi="Times New Roman" w:cs="Times New Roman"/>
          <w:sz w:val="24"/>
          <w:szCs w:val="24"/>
        </w:rPr>
        <mc:AlternateContent>
          <mc:Choice Requires="wps">
            <w:drawing>
              <wp:anchor distT="0" distB="0" distL="114300" distR="114300" simplePos="0" relativeHeight="251661312" behindDoc="0" locked="0" layoutInCell="1" allowOverlap="1">
                <wp:simplePos x="0" y="0"/>
                <wp:positionH relativeFrom="column">
                  <wp:posOffset>4615180</wp:posOffset>
                </wp:positionH>
                <wp:positionV relativeFrom="paragraph">
                  <wp:posOffset>44450</wp:posOffset>
                </wp:positionV>
                <wp:extent cx="1087120" cy="485140"/>
                <wp:effectExtent l="6350" t="6350" r="19050" b="11430"/>
                <wp:wrapNone/>
                <wp:docPr id="15" name="文本框 15"/>
                <wp:cNvGraphicFramePr/>
                <a:graphic xmlns:a="http://schemas.openxmlformats.org/drawingml/2006/main">
                  <a:graphicData uri="http://schemas.microsoft.com/office/word/2010/wordprocessingShape">
                    <wps:wsp>
                      <wps:cNvSpPr txBox="1"/>
                      <wps:spPr>
                        <a:xfrm>
                          <a:off x="5820410" y="5457825"/>
                          <a:ext cx="1087120" cy="48514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pPr>
                              <w:rPr>
                                <w:lang w:val="en-US"/>
                              </w:rPr>
                            </w:pPr>
                            <w:r>
                              <w:rPr>
                                <w:rFonts w:hint="eastAsia"/>
                                <w:lang w:val="en-US"/>
                              </w:rPr>
                              <w:t>Focus on differentiation</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63.4pt;margin-top:3.5pt;height:38.2pt;width:85.6pt;z-index:251661312;mso-width-relative:page;mso-height-relative:page;" fillcolor="#ED7D31 [3205]" filled="t" stroked="t" coordsize="21600,21600" o:gfxdata="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">
                <v:fill on="t" focussize="0,0"/>
                <v:stroke weight="1pt" color="#AE5A21 [3205]" miterlimit="8" joinstyle="miter"/>
                <v:imagedata o:title=""/>
                <o:lock v:ext="edit" aspectratio="f"/>
                <v:textbox>
                  <w:txbxContent>
                    <w:p>
                      <w:pPr>
                        <w:rPr>
                          <w:lang w:val="en-US"/>
                        </w:rPr>
                      </w:pPr>
                      <w:r>
                        <w:rPr>
                          <w:rFonts w:hint="eastAsia"/>
                          <w:lang w:val="en-US"/>
                        </w:rPr>
                        <w:t>Focus on differentiation</w:t>
                      </w:r>
                    </w:p>
                  </w:txbxContent>
                </v:textbox>
              </v:shape>
            </w:pict>
          </mc:Fallback>
        </mc:AlternateContent>
      </w: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Generic strategies (cost leadership, differentiation and focus) are a parameter of choice for every firm; however, this choice is bounded by the size of the firm, industry and competitive analysis, and access to resources. </w:t>
      </w:r>
      <w:r>
        <w:rPr>
          <w:rFonts w:ascii="Times New Roman" w:hAnsi="Times New Roman" w:cs="Times New Roman"/>
          <w:color w:val="000000" w:themeColor="text1"/>
          <w:sz w:val="24"/>
          <w:szCs w:val="24"/>
          <w:lang w:val="en-US"/>
          <w14:textFill>
            <w14:solidFill>
              <w14:schemeClr w14:val="tx1"/>
            </w14:solidFill>
          </w14:textFill>
        </w:rPr>
        <w:t xml:space="preserve">(Porter,1990) </w:t>
      </w:r>
      <w:r>
        <w:rPr>
          <w:rFonts w:ascii="Times New Roman" w:hAnsi="Times New Roman" w:cs="Times New Roman"/>
          <w:sz w:val="24"/>
          <w:szCs w:val="24"/>
          <w:lang w:val="en-US"/>
        </w:rPr>
        <w:t xml:space="preserve">As a result, small companies should only compete through focus strategy whereas bigger firms may choose cost leadership and differentiation </w:t>
      </w:r>
      <w:r>
        <w:rPr>
          <w:rFonts w:ascii="Times New Roman" w:hAnsi="Times New Roman" w:cs="Times New Roman"/>
          <w:color w:val="000000" w:themeColor="text1"/>
          <w:sz w:val="24"/>
          <w:szCs w:val="24"/>
          <w:lang w:val="en-US"/>
          <w14:textFill>
            <w14:solidFill>
              <w14:schemeClr w14:val="tx1"/>
            </w14:solidFill>
          </w14:textFill>
        </w:rPr>
        <w:t>(Marilyn,2006).</w:t>
      </w: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Cost-leadership strategy refers to that it relates to gaining competitive advantages through lowest costs of production, removing costs from every link of the value chain. The product can be priced at a competitive parity and profit per product is lower (Porter,1990)</w:t>
      </w: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Differentiation strategy means that it relates to the creation of differentiated/more attractive products for different segments, charging customers with premium prices. (Porter,1990)</w:t>
      </w: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Focus strategy can be defined as it is related to focusing on a narrow and defined market segment. It means that it will be developed a uniquely low cost or well-specified product/service, generally with a strong brand loyalty among their customers. (Porter,1990)</w:t>
      </w:r>
    </w:p>
    <w:p>
      <w:pPr>
        <w:spacing w:line="360" w:lineRule="auto"/>
        <w:rPr>
          <w:rFonts w:ascii="Times New Roman" w:hAnsi="Times New Roman" w:cs="Times New Roman"/>
          <w:sz w:val="24"/>
          <w:szCs w:val="24"/>
          <w:lang w:val="en-US"/>
        </w:rPr>
      </w:pPr>
    </w:p>
    <w:p>
      <w:pPr>
        <w:pStyle w:val="3"/>
        <w:rPr>
          <w:rFonts w:ascii="Times New Roman" w:hAnsi="Times New Roman" w:cs="Times New Roman"/>
          <w:sz w:val="28"/>
          <w:szCs w:val="28"/>
          <w:lang w:val="en-US"/>
        </w:rPr>
      </w:pPr>
      <w:bookmarkStart w:id="14" w:name="_Toc30832"/>
      <w:bookmarkStart w:id="15" w:name="_Toc22418"/>
      <w:r>
        <w:rPr>
          <w:rFonts w:ascii="Times New Roman" w:hAnsi="Times New Roman" w:cs="Times New Roman"/>
          <w:sz w:val="28"/>
          <w:szCs w:val="28"/>
          <w:lang w:val="en-US"/>
        </w:rPr>
        <w:t>2.5 Stuck in the middle</w:t>
      </w:r>
      <w:bookmarkEnd w:id="14"/>
      <w:bookmarkEnd w:id="15"/>
    </w:p>
    <w:p>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Michael Porter, in his book “Competitive Advantage: Creating and Sustaining Superior Performance”, has sorted generic strategy as three elements which are Cost Leadership, Differentiation and Focus. And these three elements can be explained in short respectively as minimizing the cost and thus the price, creating different service and products and customizing specific service and products for a segmented market.</w:t>
      </w:r>
    </w:p>
    <w:p>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However, some companies may be trapped in the “Stuck in the middle” condition, which refers to an organization has adopted multiple generic strategies but gains nothing effective and has no competitiveness. (Paul,2011) These organizations usually establish their competitive strategy along several directions and makes their strategy confusing, consequently, the organization can’t offer high value for money and distinctive product or service that they get from a differentiated business, and can’t offer the low price that came from buying from the cost leader. (Dess,1980)</w:t>
      </w: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b/>
          <w:color w:val="C00000"/>
          <w:sz w:val="24"/>
          <w:szCs w:val="24"/>
          <w:lang w:val="en-US"/>
        </w:rPr>
      </w:pPr>
    </w:p>
    <w:p>
      <w:pPr>
        <w:pStyle w:val="2"/>
        <w:rPr>
          <w:rFonts w:ascii="Times New Roman" w:hAnsi="Times New Roman" w:cs="Times New Roman"/>
          <w:sz w:val="28"/>
          <w:szCs w:val="28"/>
          <w:lang w:val="en-US"/>
        </w:rPr>
      </w:pPr>
      <w:bookmarkStart w:id="16" w:name="_Toc18297"/>
      <w:bookmarkStart w:id="17" w:name="_Toc27406"/>
      <w:r>
        <w:rPr>
          <w:rFonts w:ascii="Times New Roman" w:hAnsi="Times New Roman" w:cs="Times New Roman"/>
          <w:sz w:val="28"/>
          <w:szCs w:val="28"/>
          <w:lang w:val="en-US"/>
        </w:rPr>
        <w:t>3.0 Main Findings</w:t>
      </w:r>
      <w:bookmarkEnd w:id="16"/>
      <w:bookmarkEnd w:id="17"/>
    </w:p>
    <w:p>
      <w:pPr>
        <w:pStyle w:val="3"/>
        <w:rPr>
          <w:rFonts w:ascii="Times New Roman" w:hAnsi="Times New Roman" w:cs="Times New Roman"/>
          <w:sz w:val="28"/>
          <w:szCs w:val="28"/>
        </w:rPr>
      </w:pPr>
      <w:bookmarkStart w:id="18" w:name="_Toc5541"/>
      <w:r>
        <w:rPr>
          <w:rFonts w:ascii="Times New Roman" w:hAnsi="Times New Roman" w:cs="Times New Roman"/>
          <w:sz w:val="28"/>
          <w:szCs w:val="28"/>
          <w:lang w:val="en-US"/>
        </w:rPr>
        <w:t>3.1T</w:t>
      </w:r>
      <w:r>
        <w:rPr>
          <w:rFonts w:ascii="Times New Roman" w:hAnsi="Times New Roman" w:cs="Times New Roman"/>
          <w:sz w:val="28"/>
          <w:szCs w:val="28"/>
        </w:rPr>
        <w:t>he strategy adopted by S</w:t>
      </w:r>
      <w:r>
        <w:rPr>
          <w:rFonts w:ascii="Times New Roman" w:hAnsi="Times New Roman" w:cs="Times New Roman"/>
          <w:sz w:val="28"/>
          <w:szCs w:val="28"/>
          <w:lang w:val="en-US"/>
        </w:rPr>
        <w:t>tarbucks</w:t>
      </w:r>
      <w:bookmarkEnd w:id="18"/>
    </w:p>
    <w:p>
      <w:pPr>
        <w:spacing w:line="360" w:lineRule="auto"/>
        <w:rPr>
          <w:rFonts w:ascii="Times New Roman" w:hAnsi="Times New Roman" w:cs="Times New Roman"/>
          <w:sz w:val="24"/>
          <w:szCs w:val="24"/>
        </w:rPr>
      </w:pPr>
      <w:r>
        <w:rPr>
          <w:rFonts w:ascii="Times New Roman" w:hAnsi="Times New Roman" w:cs="Times New Roman"/>
          <w:sz w:val="24"/>
          <w:szCs w:val="24"/>
          <w:lang w:val="en-US"/>
        </w:rPr>
        <w:t>Differentiation</w:t>
      </w:r>
      <w:r>
        <w:rPr>
          <w:rFonts w:ascii="Times New Roman" w:hAnsi="Times New Roman" w:cs="Times New Roman"/>
          <w:sz w:val="24"/>
          <w:szCs w:val="24"/>
        </w:rPr>
        <w:t xml:space="preserve"> strategies is </w:t>
      </w:r>
      <w:r>
        <w:rPr>
          <w:rFonts w:ascii="Times New Roman" w:hAnsi="Times New Roman" w:cs="Times New Roman"/>
          <w:sz w:val="24"/>
          <w:szCs w:val="24"/>
          <w:lang w:val="en-US"/>
        </w:rPr>
        <w:t xml:space="preserve">achieved when a company offers a product or service which differentiates from other products available in the industry. </w:t>
      </w:r>
      <w:r>
        <w:rPr>
          <w:rFonts w:ascii="Times New Roman" w:hAnsi="Times New Roman" w:cs="Times New Roman"/>
          <w:sz w:val="24"/>
          <w:szCs w:val="24"/>
        </w:rPr>
        <w:t>Starbucks has adopted</w:t>
      </w:r>
      <w:r>
        <w:rPr>
          <w:rFonts w:ascii="Times New Roman" w:hAnsi="Times New Roman" w:cs="Times New Roman"/>
          <w:sz w:val="24"/>
          <w:szCs w:val="24"/>
          <w:lang w:val="en-US"/>
        </w:rPr>
        <w:t xml:space="preserve"> price</w:t>
      </w:r>
      <w:r>
        <w:rPr>
          <w:rFonts w:ascii="Times New Roman" w:hAnsi="Times New Roman" w:cs="Times New Roman"/>
          <w:sz w:val="24"/>
          <w:szCs w:val="24"/>
        </w:rPr>
        <w:t xml:space="preserve">, product and brand differentiation strategy, therefor, created difference against competitors like </w:t>
      </w:r>
      <w:r>
        <w:rPr>
          <w:rFonts w:ascii="Times New Roman" w:hAnsi="Times New Roman" w:cs="Times New Roman"/>
          <w:sz w:val="24"/>
          <w:szCs w:val="24"/>
          <w:lang w:val="en-US"/>
        </w:rPr>
        <w:t>Costa and Nestle.</w:t>
      </w:r>
    </w:p>
    <w:p>
      <w:pPr>
        <w:pStyle w:val="4"/>
        <w:rPr>
          <w:rFonts w:ascii="Times New Roman" w:hAnsi="Times New Roman" w:cs="Times New Roman"/>
          <w:sz w:val="24"/>
          <w:szCs w:val="24"/>
        </w:rPr>
      </w:pPr>
    </w:p>
    <w:p>
      <w:pPr>
        <w:pStyle w:val="4"/>
        <w:rPr>
          <w:rFonts w:ascii="Times New Roman" w:hAnsi="Times New Roman" w:cs="Times New Roman"/>
          <w:sz w:val="24"/>
          <w:szCs w:val="24"/>
        </w:rPr>
      </w:pPr>
      <w:bookmarkStart w:id="19" w:name="_Toc7529"/>
      <w:bookmarkStart w:id="20" w:name="_Toc3250"/>
      <w:r>
        <w:rPr>
          <w:rFonts w:ascii="Times New Roman" w:hAnsi="Times New Roman" w:cs="Times New Roman"/>
          <w:sz w:val="24"/>
          <w:szCs w:val="24"/>
          <w:lang w:val="en-US"/>
        </w:rPr>
        <w:t>3.1.1 Price Differenti</w:t>
      </w:r>
      <w:r>
        <w:rPr>
          <w:rFonts w:ascii="Times New Roman" w:hAnsi="Times New Roman" w:cs="Times New Roman"/>
          <w:sz w:val="24"/>
          <w:szCs w:val="24"/>
        </w:rPr>
        <w:t>a</w:t>
      </w:r>
      <w:r>
        <w:rPr>
          <w:rFonts w:ascii="Times New Roman" w:hAnsi="Times New Roman" w:cs="Times New Roman"/>
          <w:sz w:val="24"/>
          <w:szCs w:val="24"/>
          <w:lang w:val="en-US"/>
        </w:rPr>
        <w:t>tion</w:t>
      </w:r>
      <w:bookmarkEnd w:id="19"/>
      <w:bookmarkEnd w:id="20"/>
      <w:r>
        <w:rPr>
          <w:rFonts w:ascii="Times New Roman" w:hAnsi="Times New Roman" w:cs="Times New Roman"/>
          <w:sz w:val="24"/>
          <w:szCs w:val="24"/>
          <w:lang w:val="en-US"/>
        </w:rPr>
        <w:t xml:space="preserve"> </w:t>
      </w:r>
    </w:p>
    <w:p>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lang w:val="en-US"/>
        </w:rPr>
        <w:t xml:space="preserve">The price of </w:t>
      </w:r>
      <w:r>
        <w:rPr>
          <w:rFonts w:ascii="Times New Roman" w:hAnsi="Times New Roman" w:cs="Times New Roman"/>
          <w:color w:val="333333"/>
          <w:sz w:val="24"/>
          <w:szCs w:val="24"/>
          <w:shd w:val="clear" w:color="auto" w:fill="FFFFFF"/>
        </w:rPr>
        <w:t xml:space="preserve">products in Starbucks is relatively </w:t>
      </w:r>
      <w:r>
        <w:rPr>
          <w:rFonts w:ascii="Times New Roman" w:hAnsi="Times New Roman" w:cs="Times New Roman"/>
          <w:color w:val="333333"/>
          <w:sz w:val="24"/>
          <w:szCs w:val="24"/>
          <w:shd w:val="clear" w:color="auto" w:fill="FFFFFF"/>
          <w:lang w:val="en-US"/>
        </w:rPr>
        <w:t>higher</w:t>
      </w:r>
      <w:r>
        <w:rPr>
          <w:rFonts w:ascii="Times New Roman" w:hAnsi="Times New Roman" w:cs="Times New Roman"/>
          <w:color w:val="333333"/>
          <w:sz w:val="24"/>
          <w:szCs w:val="24"/>
          <w:shd w:val="clear" w:color="auto" w:fill="FFFFFF"/>
        </w:rPr>
        <w:t xml:space="preserve"> than its counterpart in competitor companies. And </w:t>
      </w:r>
      <w:r>
        <w:rPr>
          <w:rFonts w:ascii="Times New Roman" w:hAnsi="Times New Roman" w:cs="Times New Roman"/>
          <w:color w:val="333333"/>
          <w:sz w:val="24"/>
          <w:szCs w:val="24"/>
          <w:shd w:val="clear" w:color="auto" w:fill="FFFFFF"/>
          <w:lang w:val="en-US"/>
        </w:rPr>
        <w:t>people’</w:t>
      </w:r>
      <w:r>
        <w:rPr>
          <w:rFonts w:ascii="Times New Roman" w:hAnsi="Times New Roman" w:cs="Times New Roman"/>
          <w:color w:val="333333"/>
          <w:sz w:val="24"/>
          <w:szCs w:val="24"/>
          <w:shd w:val="clear" w:color="auto" w:fill="FFFFFF"/>
        </w:rPr>
        <w:t>s cognitive pricing means that</w:t>
      </w:r>
      <w:r>
        <w:rPr>
          <w:rFonts w:ascii="Times New Roman" w:hAnsi="Times New Roman" w:cs="Times New Roman"/>
          <w:color w:val="333333"/>
          <w:sz w:val="24"/>
          <w:szCs w:val="24"/>
          <w:shd w:val="clear" w:color="auto" w:fill="FFFFFF"/>
          <w:lang w:val="en-US"/>
        </w:rPr>
        <w:t xml:space="preserve"> the customer will judge the value of product by their subjective opinions</w:t>
      </w:r>
      <w:r>
        <w:rPr>
          <w:rFonts w:ascii="Times New Roman" w:hAnsi="Times New Roman" w:cs="Times New Roman"/>
          <w:color w:val="333333"/>
          <w:sz w:val="24"/>
          <w:szCs w:val="24"/>
          <w:shd w:val="clear" w:color="auto" w:fill="FFFFFF"/>
        </w:rPr>
        <w:t xml:space="preserve"> according to the price of products</w:t>
      </w:r>
      <w:r>
        <w:rPr>
          <w:rFonts w:ascii="Times New Roman" w:hAnsi="Times New Roman" w:cs="Times New Roman"/>
          <w:color w:val="333333"/>
          <w:sz w:val="24"/>
          <w:szCs w:val="24"/>
          <w:shd w:val="clear" w:color="auto" w:fill="FFFFFF"/>
          <w:lang w:val="en-US"/>
        </w:rPr>
        <w:t xml:space="preserve">. </w:t>
      </w:r>
      <w:r>
        <w:rPr>
          <w:rFonts w:ascii="Times New Roman" w:hAnsi="Times New Roman" w:cs="Times New Roman"/>
          <w:color w:val="333333"/>
          <w:sz w:val="24"/>
          <w:szCs w:val="24"/>
          <w:shd w:val="clear" w:color="auto" w:fill="FFFFFF"/>
        </w:rPr>
        <w:t>By doing</w:t>
      </w:r>
      <w:r>
        <w:rPr>
          <w:rFonts w:ascii="Times New Roman" w:hAnsi="Times New Roman" w:cs="Times New Roman"/>
          <w:color w:val="333333"/>
          <w:sz w:val="24"/>
          <w:szCs w:val="24"/>
          <w:shd w:val="clear" w:color="auto" w:fill="FFFFFF"/>
          <w:lang w:val="en-US"/>
        </w:rPr>
        <w:t xml:space="preserve"> marketing research of coffee’s pri</w:t>
      </w:r>
      <w:r>
        <w:rPr>
          <w:rFonts w:ascii="Times New Roman" w:hAnsi="Times New Roman" w:cs="Times New Roman"/>
          <w:color w:val="333333"/>
          <w:sz w:val="24"/>
          <w:szCs w:val="24"/>
          <w:shd w:val="clear" w:color="auto" w:fill="FFFFFF"/>
        </w:rPr>
        <w:t>ce, Starbucks found</w:t>
      </w:r>
      <w:r>
        <w:rPr>
          <w:rFonts w:ascii="Times New Roman" w:hAnsi="Times New Roman" w:cs="Times New Roman"/>
          <w:color w:val="333333"/>
          <w:sz w:val="24"/>
          <w:szCs w:val="24"/>
          <w:shd w:val="clear" w:color="auto" w:fill="FFFFFF"/>
          <w:lang w:val="en-US"/>
        </w:rPr>
        <w:t xml:space="preserve"> that the acceptable price of a cup of coffee is </w:t>
      </w:r>
      <w:r>
        <w:rPr>
          <w:rFonts w:ascii="Times New Roman" w:hAnsi="Times New Roman" w:cs="Times New Roman"/>
          <w:color w:val="333333"/>
          <w:sz w:val="24"/>
          <w:szCs w:val="24"/>
          <w:shd w:val="clear" w:color="auto" w:fill="FFFFFF"/>
        </w:rPr>
        <w:t>£</w:t>
      </w:r>
      <w:r>
        <w:rPr>
          <w:rFonts w:ascii="Times New Roman" w:hAnsi="Times New Roman" w:cs="Times New Roman"/>
          <w:color w:val="333333"/>
          <w:sz w:val="24"/>
          <w:szCs w:val="24"/>
          <w:shd w:val="clear" w:color="auto" w:fill="FFFFFF"/>
          <w:lang w:val="en-US"/>
        </w:rPr>
        <w:t xml:space="preserve">2 </w:t>
      </w:r>
      <w:r>
        <w:rPr>
          <w:rFonts w:ascii="Times New Roman" w:hAnsi="Times New Roman" w:cs="Times New Roman"/>
          <w:color w:val="000000" w:themeColor="text1"/>
          <w:sz w:val="24"/>
          <w:szCs w:val="24"/>
          <w:shd w:val="clear" w:color="auto" w:fill="FFFFFF"/>
          <w:lang w:val="en-US"/>
          <w14:textFill>
            <w14:solidFill>
              <w14:schemeClr w14:val="tx1"/>
            </w14:solidFill>
          </w14:textFill>
        </w:rPr>
        <w:t xml:space="preserve">(Coffee Analysis, 2015) </w:t>
      </w:r>
      <w:r>
        <w:rPr>
          <w:rFonts w:ascii="Times New Roman" w:hAnsi="Times New Roman" w:cs="Times New Roman"/>
          <w:color w:val="333333"/>
          <w:sz w:val="24"/>
          <w:szCs w:val="24"/>
          <w:shd w:val="clear" w:color="auto" w:fill="FFFFFF"/>
        </w:rPr>
        <w:t>Several reasons for Starbucks’ continuing to sell their products with a higher price will be explained below:</w:t>
      </w:r>
    </w:p>
    <w:p>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lang w:val="en-US"/>
        </w:rPr>
        <w:t xml:space="preserve">Firstly, the price of </w:t>
      </w:r>
      <w:r>
        <w:rPr>
          <w:rFonts w:ascii="Times New Roman" w:hAnsi="Times New Roman" w:cs="Times New Roman"/>
          <w:color w:val="333333"/>
          <w:sz w:val="24"/>
          <w:szCs w:val="24"/>
          <w:shd w:val="clear" w:color="auto" w:fill="FFFFFF"/>
        </w:rPr>
        <w:t xml:space="preserve">Starbucks is associated with the company culture. </w:t>
      </w:r>
      <w:r>
        <w:rPr>
          <w:rFonts w:ascii="Times New Roman" w:hAnsi="Times New Roman" w:cs="Times New Roman"/>
          <w:color w:val="333333"/>
          <w:sz w:val="24"/>
          <w:szCs w:val="24"/>
          <w:shd w:val="clear" w:color="auto" w:fill="FFFFFF"/>
          <w:lang w:val="en-US"/>
        </w:rPr>
        <w:t xml:space="preserve">The Starbucks </w:t>
      </w:r>
      <w:r>
        <w:rPr>
          <w:rFonts w:ascii="Times New Roman" w:hAnsi="Times New Roman" w:cs="Times New Roman"/>
          <w:color w:val="333333"/>
          <w:sz w:val="24"/>
          <w:szCs w:val="24"/>
          <w:shd w:val="clear" w:color="auto" w:fill="FFFFFF"/>
        </w:rPr>
        <w:t xml:space="preserve">devoted to create ‘the third space’ culture </w:t>
      </w:r>
      <w:r>
        <w:rPr>
          <w:rFonts w:ascii="Times New Roman" w:hAnsi="Times New Roman" w:cs="Times New Roman"/>
          <w:color w:val="333333"/>
          <w:sz w:val="24"/>
          <w:szCs w:val="24"/>
          <w:shd w:val="clear" w:color="auto" w:fill="FFFFFF"/>
          <w:lang w:val="en-US"/>
        </w:rPr>
        <w:t>for people to relax and communication</w:t>
      </w:r>
      <w:r>
        <w:rPr>
          <w:rFonts w:ascii="Times New Roman" w:hAnsi="Times New Roman" w:cs="Times New Roman"/>
          <w:color w:val="333333"/>
          <w:sz w:val="24"/>
          <w:szCs w:val="24"/>
          <w:shd w:val="clear" w:color="auto" w:fill="FFFFFF"/>
        </w:rPr>
        <w:t xml:space="preserve"> by providing live piano play</w:t>
      </w:r>
      <w:r>
        <w:rPr>
          <w:rFonts w:ascii="Times New Roman" w:hAnsi="Times New Roman" w:cs="Times New Roman"/>
          <w:color w:val="333333"/>
          <w:sz w:val="24"/>
          <w:szCs w:val="24"/>
          <w:shd w:val="clear" w:color="auto" w:fill="FFFFFF"/>
          <w:lang w:val="en-US"/>
        </w:rPr>
        <w:t>, American classical background music and popular fashion magazines for customers. (Fioroni,2009）</w:t>
      </w:r>
    </w:p>
    <w:p>
      <w:pPr>
        <w:spacing w:line="360" w:lineRule="auto"/>
        <w:rPr>
          <w:rFonts w:ascii="Times New Roman" w:hAnsi="Times New Roman" w:cs="Times New Roman"/>
          <w:color w:val="333333"/>
          <w:sz w:val="24"/>
          <w:szCs w:val="24"/>
          <w:shd w:val="clear" w:color="auto" w:fill="FFFFFF"/>
        </w:rPr>
      </w:pPr>
    </w:p>
    <w:p>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Secondly, </w:t>
      </w:r>
      <w:r>
        <w:rPr>
          <w:rFonts w:ascii="Times New Roman" w:hAnsi="Times New Roman" w:cs="Times New Roman"/>
          <w:color w:val="333333"/>
          <w:sz w:val="24"/>
          <w:szCs w:val="24"/>
          <w:shd w:val="clear" w:color="auto" w:fill="FFFFFF"/>
          <w:lang w:val="en-US"/>
        </w:rPr>
        <w:t>Starbucks</w:t>
      </w:r>
      <w:r>
        <w:rPr>
          <w:rFonts w:ascii="Times New Roman" w:hAnsi="Times New Roman" w:cs="Times New Roman"/>
          <w:color w:val="333333"/>
          <w:sz w:val="24"/>
          <w:szCs w:val="24"/>
          <w:shd w:val="clear" w:color="auto" w:fill="FFFFFF"/>
        </w:rPr>
        <w:t xml:space="preserve"> delivered an idea of coffee as an affordable luxury and their </w:t>
      </w:r>
      <w:r>
        <w:rPr>
          <w:rFonts w:ascii="Times New Roman" w:hAnsi="Times New Roman" w:cs="Times New Roman"/>
          <w:color w:val="333333"/>
          <w:sz w:val="24"/>
          <w:szCs w:val="24"/>
          <w:shd w:val="clear" w:color="auto" w:fill="FFFFFF"/>
          <w:lang w:val="en-US"/>
        </w:rPr>
        <w:t>major customer group are the white-collar</w:t>
      </w:r>
      <w:r>
        <w:rPr>
          <w:rFonts w:ascii="Times New Roman" w:hAnsi="Times New Roman" w:cs="Times New Roman"/>
          <w:color w:val="333333"/>
          <w:sz w:val="24"/>
          <w:szCs w:val="24"/>
          <w:shd w:val="clear" w:color="auto" w:fill="FFFFFF"/>
        </w:rPr>
        <w:t>s</w:t>
      </w:r>
      <w:r>
        <w:rPr>
          <w:rFonts w:ascii="Times New Roman" w:hAnsi="Times New Roman" w:cs="Times New Roman"/>
          <w:color w:val="333333"/>
          <w:sz w:val="24"/>
          <w:szCs w:val="24"/>
          <w:shd w:val="clear" w:color="auto" w:fill="FFFFFF"/>
          <w:lang w:val="en-US"/>
        </w:rPr>
        <w:t xml:space="preserve"> </w:t>
      </w:r>
      <w:r>
        <w:rPr>
          <w:rFonts w:ascii="Times New Roman" w:hAnsi="Times New Roman" w:cs="Times New Roman"/>
          <w:color w:val="333333"/>
          <w:sz w:val="24"/>
          <w:szCs w:val="24"/>
          <w:shd w:val="clear" w:color="auto" w:fill="FFFFFF"/>
        </w:rPr>
        <w:t>who have stable income</w:t>
      </w:r>
      <w:r>
        <w:rPr>
          <w:rFonts w:ascii="Times New Roman" w:hAnsi="Times New Roman" w:cs="Times New Roman"/>
          <w:color w:val="333333"/>
          <w:sz w:val="24"/>
          <w:szCs w:val="24"/>
          <w:shd w:val="clear" w:color="auto" w:fill="FFFFFF"/>
          <w:lang w:val="en-US"/>
        </w:rPr>
        <w:t>, knowledge</w:t>
      </w:r>
      <w:r>
        <w:rPr>
          <w:rFonts w:ascii="Times New Roman" w:hAnsi="Times New Roman" w:cs="Times New Roman"/>
          <w:color w:val="333333"/>
          <w:sz w:val="24"/>
          <w:szCs w:val="24"/>
          <w:shd w:val="clear" w:color="auto" w:fill="FFFFFF"/>
        </w:rPr>
        <w:t xml:space="preserve"> and passions to life</w:t>
      </w:r>
      <w:r>
        <w:rPr>
          <w:rFonts w:ascii="Times New Roman" w:hAnsi="Times New Roman" w:cs="Times New Roman"/>
          <w:color w:val="333333"/>
          <w:sz w:val="24"/>
          <w:szCs w:val="24"/>
          <w:shd w:val="clear" w:color="auto" w:fill="FFFFFF"/>
          <w:lang w:val="en-US"/>
        </w:rPr>
        <w:t xml:space="preserve">. </w:t>
      </w:r>
      <w:r>
        <w:rPr>
          <w:rFonts w:ascii="Times New Roman" w:hAnsi="Times New Roman" w:cs="Times New Roman"/>
          <w:color w:val="333333"/>
          <w:sz w:val="24"/>
          <w:szCs w:val="24"/>
          <w:shd w:val="clear" w:color="auto" w:fill="FFFFFF"/>
        </w:rPr>
        <w:t>C</w:t>
      </w:r>
      <w:r>
        <w:rPr>
          <w:rFonts w:ascii="Times New Roman" w:hAnsi="Times New Roman" w:cs="Times New Roman"/>
          <w:color w:val="333333"/>
          <w:sz w:val="24"/>
          <w:szCs w:val="24"/>
          <w:shd w:val="clear" w:color="auto" w:fill="FFFFFF"/>
          <w:lang w:val="en-US"/>
        </w:rPr>
        <w:t xml:space="preserve">onsuming in Starbucks is </w:t>
      </w:r>
      <w:r>
        <w:rPr>
          <w:rFonts w:ascii="Times New Roman" w:hAnsi="Times New Roman" w:cs="Times New Roman"/>
          <w:color w:val="333333"/>
          <w:sz w:val="24"/>
          <w:szCs w:val="24"/>
          <w:shd w:val="clear" w:color="auto" w:fill="FFFFFF"/>
        </w:rPr>
        <w:t xml:space="preserve">more like </w:t>
      </w:r>
      <w:r>
        <w:rPr>
          <w:rFonts w:ascii="Times New Roman" w:hAnsi="Times New Roman" w:cs="Times New Roman"/>
          <w:color w:val="333333"/>
          <w:sz w:val="24"/>
          <w:szCs w:val="24"/>
          <w:shd w:val="clear" w:color="auto" w:fill="FFFFFF"/>
          <w:lang w:val="en-US"/>
        </w:rPr>
        <w:t xml:space="preserve">a symbol for </w:t>
      </w:r>
      <w:r>
        <w:rPr>
          <w:rFonts w:ascii="Times New Roman" w:hAnsi="Times New Roman" w:cs="Times New Roman"/>
          <w:color w:val="333333"/>
          <w:sz w:val="24"/>
          <w:szCs w:val="24"/>
          <w:shd w:val="clear" w:color="auto" w:fill="FFFFFF"/>
        </w:rPr>
        <w:t xml:space="preserve">their high sociocultural status, instead of the real needs for a cup of coffee </w:t>
      </w:r>
      <w:r>
        <w:rPr>
          <w:rFonts w:ascii="Times New Roman" w:hAnsi="Times New Roman" w:cs="Times New Roman"/>
          <w:color w:val="333333"/>
          <w:sz w:val="24"/>
          <w:szCs w:val="24"/>
          <w:shd w:val="clear" w:color="auto" w:fill="FFFFFF"/>
          <w:lang w:val="en-US"/>
        </w:rPr>
        <w:t>(Fioroni,2009).</w:t>
      </w:r>
    </w:p>
    <w:p>
      <w:pPr>
        <w:spacing w:line="360" w:lineRule="auto"/>
        <w:rPr>
          <w:rFonts w:ascii="Times New Roman" w:hAnsi="Times New Roman" w:cs="Times New Roman"/>
          <w:color w:val="333333"/>
          <w:sz w:val="24"/>
          <w:szCs w:val="24"/>
          <w:shd w:val="clear" w:color="auto" w:fill="FFFFFF"/>
        </w:rPr>
      </w:pPr>
    </w:p>
    <w:p>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Thirdly, high-</w:t>
      </w:r>
      <w:r>
        <w:rPr>
          <w:rFonts w:ascii="Times New Roman" w:hAnsi="Times New Roman" w:cs="Times New Roman"/>
          <w:color w:val="333333"/>
          <w:sz w:val="24"/>
          <w:szCs w:val="24"/>
          <w:shd w:val="clear" w:color="auto" w:fill="FFFFFF"/>
          <w:lang w:val="en-US"/>
        </w:rPr>
        <w:t xml:space="preserve">price </w:t>
      </w:r>
      <w:r>
        <w:rPr>
          <w:rFonts w:ascii="Times New Roman" w:hAnsi="Times New Roman" w:cs="Times New Roman"/>
          <w:color w:val="333333"/>
          <w:sz w:val="24"/>
          <w:szCs w:val="24"/>
          <w:shd w:val="clear" w:color="auto" w:fill="FFFFFF"/>
        </w:rPr>
        <w:t xml:space="preserve">is </w:t>
      </w:r>
      <w:r>
        <w:rPr>
          <w:rFonts w:ascii="Times New Roman" w:hAnsi="Times New Roman" w:cs="Times New Roman"/>
          <w:color w:val="333333"/>
          <w:sz w:val="24"/>
          <w:szCs w:val="24"/>
          <w:shd w:val="clear" w:color="auto" w:fill="FFFFFF"/>
          <w:lang w:val="en-US"/>
        </w:rPr>
        <w:t xml:space="preserve">rooted in their </w:t>
      </w:r>
      <w:r>
        <w:rPr>
          <w:rFonts w:ascii="Times New Roman" w:hAnsi="Times New Roman" w:cs="Times New Roman"/>
          <w:color w:val="333333"/>
          <w:sz w:val="24"/>
          <w:szCs w:val="24"/>
          <w:shd w:val="clear" w:color="auto" w:fill="FFFFFF"/>
        </w:rPr>
        <w:t>products with high quality. The cost of the sorted-out coffee beans, the spends on experiments of coffee flavour and well-trained staff are both lifting the price of the products.</w:t>
      </w:r>
      <w:r>
        <w:rPr>
          <w:rFonts w:ascii="Times New Roman" w:hAnsi="Times New Roman" w:cs="Times New Roman"/>
          <w:color w:val="333333"/>
          <w:sz w:val="24"/>
          <w:szCs w:val="24"/>
          <w:shd w:val="clear" w:color="auto" w:fill="FFFFFF"/>
          <w:lang w:val="en-US"/>
        </w:rPr>
        <w:t xml:space="preserve"> (Starbucks,2017)</w:t>
      </w:r>
    </w:p>
    <w:p>
      <w:pPr>
        <w:spacing w:line="360" w:lineRule="auto"/>
        <w:rPr>
          <w:rFonts w:ascii="Times New Roman" w:hAnsi="Times New Roman" w:cs="Times New Roman"/>
          <w:color w:val="333333"/>
          <w:sz w:val="24"/>
          <w:szCs w:val="24"/>
          <w:shd w:val="clear" w:color="auto" w:fill="FFFFFF"/>
        </w:rPr>
      </w:pPr>
    </w:p>
    <w:p>
      <w:pPr>
        <w:pStyle w:val="4"/>
        <w:rPr>
          <w:rFonts w:ascii="Times New Roman" w:hAnsi="Times New Roman" w:cs="Times New Roman"/>
          <w:sz w:val="24"/>
          <w:szCs w:val="24"/>
        </w:rPr>
      </w:pPr>
      <w:bookmarkStart w:id="21" w:name="_Toc2930"/>
      <w:bookmarkStart w:id="22" w:name="_Toc13761"/>
      <w:r>
        <w:rPr>
          <w:rFonts w:ascii="Times New Roman" w:hAnsi="Times New Roman" w:cs="Times New Roman"/>
          <w:sz w:val="24"/>
          <w:szCs w:val="24"/>
          <w:lang w:val="en-US"/>
        </w:rPr>
        <w:t>3</w:t>
      </w:r>
      <w:r>
        <w:rPr>
          <w:rFonts w:ascii="Times New Roman" w:hAnsi="Times New Roman" w:cs="Times New Roman"/>
          <w:sz w:val="24"/>
          <w:szCs w:val="24"/>
        </w:rPr>
        <w:t>.</w:t>
      </w:r>
      <w:r>
        <w:rPr>
          <w:rFonts w:ascii="Times New Roman" w:hAnsi="Times New Roman" w:cs="Times New Roman"/>
          <w:sz w:val="24"/>
          <w:szCs w:val="24"/>
          <w:lang w:val="en-US"/>
        </w:rPr>
        <w:t>1.2 Service differentiation</w:t>
      </w:r>
      <w:bookmarkEnd w:id="21"/>
      <w:bookmarkEnd w:id="22"/>
      <w:r>
        <w:rPr>
          <w:rFonts w:ascii="Times New Roman" w:hAnsi="Times New Roman" w:cs="Times New Roman"/>
          <w:sz w:val="24"/>
          <w:szCs w:val="24"/>
          <w:lang w:val="en-US"/>
        </w:rPr>
        <w:t xml:space="preserve"> </w:t>
      </w:r>
    </w:p>
    <w:p>
      <w:pPr>
        <w:spacing w:line="360" w:lineRule="auto"/>
        <w:rPr>
          <w:rFonts w:ascii="Times New Roman" w:hAnsi="Times New Roman" w:cs="Times New Roman"/>
          <w:color w:val="333333"/>
          <w:sz w:val="24"/>
          <w:szCs w:val="24"/>
          <w:shd w:val="clear" w:color="auto" w:fill="FFFFFF"/>
          <w:lang w:val="en-US"/>
        </w:rPr>
      </w:pPr>
      <w:r>
        <w:rPr>
          <w:rFonts w:ascii="Times New Roman" w:hAnsi="Times New Roman" w:cs="Times New Roman"/>
          <w:color w:val="333333"/>
          <w:sz w:val="24"/>
          <w:szCs w:val="24"/>
          <w:shd w:val="clear" w:color="auto" w:fill="FFFFFF"/>
          <w:lang w:val="en-US"/>
        </w:rPr>
        <w:t>Service differentiation means that the company will adopt some methods which are different from their competitors on service content, service channels and service-behaviors (Biazzo,</w:t>
      </w:r>
      <w:r>
        <w:rPr>
          <w:rFonts w:ascii="Times New Roman" w:hAnsi="Times New Roman" w:cs="Times New Roman"/>
          <w:color w:val="000000" w:themeColor="text1"/>
          <w:sz w:val="24"/>
          <w:szCs w:val="24"/>
          <w:shd w:val="clear" w:color="auto" w:fill="FFFFFF"/>
          <w:lang w:val="en-US"/>
          <w14:textFill>
            <w14:solidFill>
              <w14:schemeClr w14:val="tx1"/>
            </w14:solidFill>
          </w14:textFill>
        </w:rPr>
        <w:t xml:space="preserve">2000). </w:t>
      </w:r>
      <w:r>
        <w:rPr>
          <w:rFonts w:ascii="Times New Roman" w:hAnsi="Times New Roman" w:cs="Times New Roman"/>
          <w:color w:val="333333"/>
          <w:sz w:val="24"/>
          <w:szCs w:val="24"/>
          <w:shd w:val="clear" w:color="auto" w:fill="FFFFFF"/>
          <w:lang w:val="en-US"/>
        </w:rPr>
        <w:t xml:space="preserve">Starbucks’ service differentiation reflected in the following two key points: </w:t>
      </w:r>
    </w:p>
    <w:p>
      <w:pPr>
        <w:spacing w:line="360" w:lineRule="auto"/>
        <w:rPr>
          <w:rFonts w:ascii="Times New Roman" w:hAnsi="Times New Roman" w:cs="Times New Roman"/>
          <w:color w:val="333333"/>
          <w:sz w:val="24"/>
          <w:szCs w:val="24"/>
          <w:shd w:val="clear" w:color="auto" w:fill="FFFFFF"/>
        </w:rPr>
      </w:pPr>
    </w:p>
    <w:p>
      <w:pPr>
        <w:spacing w:line="360" w:lineRule="auto"/>
        <w:rPr>
          <w:rFonts w:ascii="Times New Roman" w:hAnsi="Times New Roman" w:cs="Times New Roman"/>
          <w:b/>
          <w:bCs/>
          <w:color w:val="333333"/>
          <w:sz w:val="24"/>
          <w:szCs w:val="24"/>
          <w:shd w:val="clear" w:color="auto" w:fill="FFFFFF"/>
        </w:rPr>
      </w:pPr>
      <w:r>
        <w:rPr>
          <w:rFonts w:ascii="Times New Roman" w:hAnsi="Times New Roman" w:cs="Times New Roman"/>
          <w:b/>
          <w:bCs/>
          <w:color w:val="333333"/>
          <w:sz w:val="24"/>
          <w:szCs w:val="24"/>
          <w:shd w:val="clear" w:color="auto" w:fill="FFFFFF"/>
          <w:lang w:val="en-US"/>
        </w:rPr>
        <w:t>The High-quality management of shops</w:t>
      </w:r>
    </w:p>
    <w:p>
      <w:pPr>
        <w:spacing w:line="360" w:lineRule="auto"/>
        <w:rPr>
          <w:rFonts w:ascii="Times New Roman" w:hAnsi="Times New Roman" w:cs="Times New Roman"/>
          <w:color w:val="333333"/>
          <w:sz w:val="24"/>
          <w:szCs w:val="24"/>
          <w:shd w:val="clear" w:color="auto" w:fill="FFFFFF"/>
          <w:lang w:val="en-US"/>
        </w:rPr>
      </w:pPr>
      <w:r>
        <w:rPr>
          <w:rFonts w:ascii="Times New Roman" w:hAnsi="Times New Roman" w:cs="Times New Roman"/>
          <w:color w:val="333333"/>
          <w:sz w:val="24"/>
          <w:szCs w:val="24"/>
          <w:shd w:val="clear" w:color="auto" w:fill="FFFFFF"/>
          <w:lang w:val="en-US"/>
        </w:rPr>
        <w:t xml:space="preserve">Most staff of Starbucks will work in the shops, the number of recruited new staff is about 7000 annually, therefore, how to use effectively of human resource and let them provide high different quality for customers benefits from the special managing system of Starbucks (Starbucks,2017). </w:t>
      </w:r>
      <w:r>
        <w:rPr>
          <w:rFonts w:ascii="Times New Roman" w:hAnsi="Times New Roman" w:cs="Times New Roman"/>
          <w:b/>
          <w:color w:val="333333"/>
          <w:sz w:val="24"/>
          <w:szCs w:val="24"/>
          <w:shd w:val="clear" w:color="auto" w:fill="FFFFFF"/>
          <w:lang w:val="en-US"/>
        </w:rPr>
        <w:t>Firstly</w:t>
      </w:r>
      <w:r>
        <w:rPr>
          <w:rFonts w:ascii="Times New Roman" w:hAnsi="Times New Roman" w:cs="Times New Roman"/>
          <w:color w:val="333333"/>
          <w:sz w:val="24"/>
          <w:szCs w:val="24"/>
          <w:shd w:val="clear" w:color="auto" w:fill="FFFFFF"/>
          <w:lang w:val="en-US"/>
        </w:rPr>
        <w:t xml:space="preserve">, Starbucks will provide line manager with compulsory lessons to build up their confidence and professional knowledge, like how to stay calm when solving with some emergent issues and help them release pressure from daily works. </w:t>
      </w:r>
      <w:r>
        <w:rPr>
          <w:rFonts w:ascii="Times New Roman" w:hAnsi="Times New Roman" w:cs="Times New Roman"/>
          <w:b/>
          <w:color w:val="333333"/>
          <w:sz w:val="24"/>
          <w:szCs w:val="24"/>
          <w:shd w:val="clear" w:color="auto" w:fill="FFFFFF"/>
          <w:lang w:val="en-US"/>
        </w:rPr>
        <w:t>Secondly</w:t>
      </w:r>
      <w:r>
        <w:rPr>
          <w:rFonts w:ascii="Times New Roman" w:hAnsi="Times New Roman" w:cs="Times New Roman"/>
          <w:color w:val="333333"/>
          <w:sz w:val="24"/>
          <w:szCs w:val="24"/>
          <w:shd w:val="clear" w:color="auto" w:fill="FFFFFF"/>
          <w:lang w:val="en-US"/>
        </w:rPr>
        <w:t xml:space="preserve">, aiming the middle manager, Starbucks will provide a chance for them to get together to take some lessons which are taught by the lecturer comes from Seattle, in order to learn how to have a healthy diet and how to exercise to release pressure. </w:t>
      </w:r>
      <w:r>
        <w:rPr>
          <w:rFonts w:ascii="Times New Roman" w:hAnsi="Times New Roman" w:cs="Times New Roman"/>
          <w:b/>
          <w:color w:val="333333"/>
          <w:sz w:val="24"/>
          <w:szCs w:val="24"/>
          <w:shd w:val="clear" w:color="auto" w:fill="FFFFFF"/>
          <w:lang w:val="en-US"/>
        </w:rPr>
        <w:t>Thirdly</w:t>
      </w:r>
      <w:r>
        <w:rPr>
          <w:rFonts w:ascii="Times New Roman" w:hAnsi="Times New Roman" w:cs="Times New Roman"/>
          <w:color w:val="333333"/>
          <w:sz w:val="24"/>
          <w:szCs w:val="24"/>
          <w:shd w:val="clear" w:color="auto" w:fill="FFFFFF"/>
          <w:lang w:val="en-US"/>
        </w:rPr>
        <w:t>, manager will have a communication with the partner in a fixed date face to face. In order to know their feelings and how their works going. Starbucks introduced a lesson which is called “The power of Unlocked Conversation” for manager to learn how to communicate with staff more effectively. So, Starbucks pay much attention on how to help a staff to grow up and promote better. Under such environment where staff are called buddies, the staff will feel more like at home, and they will provide higher quality service for customers.</w:t>
      </w:r>
    </w:p>
    <w:p>
      <w:pPr>
        <w:spacing w:line="360" w:lineRule="auto"/>
        <w:rPr>
          <w:rFonts w:ascii="Times New Roman" w:hAnsi="Times New Roman" w:cs="Times New Roman"/>
          <w:color w:val="333333"/>
          <w:sz w:val="24"/>
          <w:szCs w:val="24"/>
          <w:shd w:val="clear" w:color="auto" w:fill="FFFFFF"/>
          <w:lang w:val="en-US"/>
        </w:rPr>
      </w:pPr>
    </w:p>
    <w:p>
      <w:pPr>
        <w:spacing w:line="360" w:lineRule="auto"/>
        <w:rPr>
          <w:rFonts w:ascii="Times New Roman" w:hAnsi="Times New Roman" w:cs="Times New Roman"/>
          <w:b/>
          <w:sz w:val="24"/>
          <w:szCs w:val="24"/>
        </w:rPr>
      </w:pPr>
      <w:r>
        <w:rPr>
          <w:rFonts w:ascii="Times New Roman" w:hAnsi="Times New Roman" w:cs="Times New Roman"/>
          <w:b/>
          <w:sz w:val="24"/>
          <w:szCs w:val="24"/>
          <w:lang w:val="en-US"/>
        </w:rPr>
        <w:t>Training for knowledge of coffee</w:t>
      </w:r>
    </w:p>
    <w:p>
      <w:pPr>
        <w:spacing w:line="360" w:lineRule="auto"/>
        <w:rPr>
          <w:rFonts w:ascii="Times New Roman" w:hAnsi="Times New Roman" w:cs="Times New Roman"/>
          <w:sz w:val="24"/>
          <w:szCs w:val="24"/>
        </w:rPr>
      </w:pPr>
      <w:r>
        <w:rPr>
          <w:rFonts w:ascii="Times New Roman" w:hAnsi="Times New Roman" w:cs="Times New Roman"/>
          <w:sz w:val="24"/>
          <w:szCs w:val="24"/>
          <w:lang w:val="en-US"/>
        </w:rPr>
        <w:t>The staff will learn the coffee knowledge for sharing opinions with staff and self-study. When new staff start the work, the new staff will accept the training came from the company about the source of the coffee bean, how to roast the coffee beans and how to brew it. After the training activities, new staff will accept an examine on their skills. After the fundamental training, staff can know more comprehensive knowledge about coffee from company’s internal documents.</w:t>
      </w:r>
    </w:p>
    <w:p>
      <w:pPr>
        <w:spacing w:line="360" w:lineRule="auto"/>
        <w:rPr>
          <w:rFonts w:ascii="Times New Roman" w:hAnsi="Times New Roman" w:cs="Times New Roman"/>
          <w:sz w:val="24"/>
          <w:szCs w:val="24"/>
        </w:rPr>
      </w:pPr>
      <w:r>
        <w:rPr>
          <w:rFonts w:ascii="Times New Roman" w:hAnsi="Times New Roman" w:cs="Times New Roman"/>
          <w:sz w:val="24"/>
          <w:szCs w:val="24"/>
          <w:lang w:val="en-US"/>
        </w:rPr>
        <w:t>Starbucks set up the channels for certification of “Master of coffee” and “Minister of coffee”, by competing the knowledge and skills of staff. Starbucks will select the champion to give them the two titles. (</w:t>
      </w:r>
      <w:r>
        <w:rPr>
          <w:rFonts w:ascii="Times New Roman" w:hAnsi="Times New Roman" w:cs="Times New Roman"/>
          <w:color w:val="000000" w:themeColor="text1"/>
          <w:sz w:val="24"/>
          <w:szCs w:val="24"/>
          <w:lang w:val="en-US"/>
          <w14:textFill>
            <w14:solidFill>
              <w14:schemeClr w14:val="tx1"/>
            </w14:solidFill>
          </w14:textFill>
        </w:rPr>
        <w:t>Starbucks,2017)</w:t>
      </w:r>
    </w:p>
    <w:p>
      <w:pPr>
        <w:spacing w:line="360" w:lineRule="auto"/>
        <w:rPr>
          <w:rFonts w:ascii="Times New Roman" w:hAnsi="Times New Roman" w:cs="Times New Roman"/>
          <w:sz w:val="24"/>
          <w:szCs w:val="24"/>
        </w:rPr>
      </w:pPr>
      <w:r>
        <w:rPr>
          <w:rFonts w:ascii="Times New Roman" w:hAnsi="Times New Roman" w:cs="Times New Roman"/>
          <w:sz w:val="24"/>
          <w:szCs w:val="24"/>
          <w:lang w:val="en-US"/>
        </w:rPr>
        <w:t>So, according to the management of shops and producing coffee, the service provided by Starbucks is unique and with high-quality.</w:t>
      </w:r>
    </w:p>
    <w:p>
      <w:pPr>
        <w:spacing w:line="360" w:lineRule="auto"/>
        <w:rPr>
          <w:rFonts w:ascii="Times New Roman" w:hAnsi="Times New Roman" w:cs="Times New Roman"/>
          <w:sz w:val="24"/>
          <w:szCs w:val="24"/>
        </w:rPr>
      </w:pPr>
    </w:p>
    <w:p>
      <w:pPr>
        <w:pStyle w:val="4"/>
        <w:rPr>
          <w:rFonts w:ascii="Times New Roman" w:hAnsi="Times New Roman" w:cs="Times New Roman"/>
          <w:sz w:val="24"/>
          <w:szCs w:val="24"/>
        </w:rPr>
      </w:pPr>
      <w:bookmarkStart w:id="23" w:name="_Toc23754"/>
      <w:bookmarkStart w:id="24" w:name="_Toc24912"/>
      <w:r>
        <w:rPr>
          <w:rFonts w:ascii="Times New Roman" w:hAnsi="Times New Roman" w:cs="Times New Roman"/>
          <w:sz w:val="24"/>
          <w:szCs w:val="24"/>
          <w:lang w:val="en-US"/>
        </w:rPr>
        <w:t>3.1.3 Product differentiation</w:t>
      </w:r>
      <w:bookmarkEnd w:id="23"/>
      <w:bookmarkEnd w:id="24"/>
    </w:p>
    <w:p>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Special high quality Coffee bean</w:t>
      </w:r>
    </w:p>
    <w:p>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The major product of Starbucks is coffee, and the coffee bean is selected with high quality. Most of coffee beans are Arabica, which is a sort of coffee beans with higher quality when comparing with Robusta, and there are only have 3% high qualified Arabica coffee bean around the world can be used in Starbucks. (Valos,2005)</w:t>
      </w: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b/>
          <w:sz w:val="24"/>
          <w:szCs w:val="24"/>
          <w:lang w:val="en-US"/>
        </w:rPr>
      </w:pPr>
      <w:r>
        <w:rPr>
          <w:rFonts w:ascii="Times New Roman" w:hAnsi="Times New Roman" w:cs="Times New Roman"/>
          <w:b/>
          <w:sz w:val="24"/>
          <w:szCs w:val="24"/>
          <w:lang w:val="en-US"/>
        </w:rPr>
        <w:t>Coffee roasting technology</w:t>
      </w:r>
    </w:p>
    <w:p>
      <w:pPr>
        <w:spacing w:line="360" w:lineRule="auto"/>
        <w:rPr>
          <w:rFonts w:ascii="Times New Roman" w:hAnsi="Times New Roman" w:cs="Times New Roman"/>
          <w:sz w:val="24"/>
          <w:szCs w:val="24"/>
        </w:rPr>
      </w:pPr>
      <w:r>
        <w:rPr>
          <w:rFonts w:ascii="Times New Roman" w:hAnsi="Times New Roman" w:cs="Times New Roman"/>
          <w:sz w:val="24"/>
          <w:szCs w:val="24"/>
          <w:lang w:val="en-US"/>
        </w:rPr>
        <w:t xml:space="preserve">Although, some company will also purchase Arabic coffee beans, there is not a second company can compete with Starbucks, for the technology and knowledge Starbucks used to roast coffee beans are unique. </w:t>
      </w:r>
    </w:p>
    <w:p>
      <w:pPr>
        <w:spacing w:line="360" w:lineRule="auto"/>
        <w:rPr>
          <w:rFonts w:ascii="Times New Roman" w:hAnsi="Times New Roman" w:cs="Times New Roman"/>
          <w:sz w:val="24"/>
          <w:szCs w:val="24"/>
        </w:rPr>
      </w:pPr>
      <w:r>
        <w:rPr>
          <w:rFonts w:ascii="Times New Roman" w:hAnsi="Times New Roman" w:cs="Times New Roman"/>
          <w:sz w:val="24"/>
          <w:szCs w:val="24"/>
          <w:lang w:val="en-US"/>
        </w:rPr>
        <w:t>Roasting is a strict process, it need control of time and temperature strictly. It means Starbucks will spend much time on roasting the coffee bean, which process will let the mellow, color and bitter of coffee come up. Professional coffee roaster created the unique software to help them control the procedure more accurately. Sometimes, in order to let different kinds of beans to have the best taste, Starbucks will mix them after they were roasted rather than mix them before baked. It will produce the special coffee taste.</w:t>
      </w:r>
    </w:p>
    <w:p>
      <w:pPr>
        <w:spacing w:line="360" w:lineRule="auto"/>
        <w:rPr>
          <w:rFonts w:ascii="Times New Roman" w:hAnsi="Times New Roman" w:cs="Times New Roman"/>
          <w:sz w:val="24"/>
          <w:szCs w:val="24"/>
        </w:rPr>
      </w:pPr>
      <w:r>
        <w:rPr>
          <w:rFonts w:ascii="Times New Roman" w:hAnsi="Times New Roman" w:cs="Times New Roman"/>
          <w:sz w:val="24"/>
          <w:szCs w:val="24"/>
          <w:lang w:val="en-US"/>
        </w:rPr>
        <w:t>In January in 2008, Starbucks create a new taste of coffee which both provide the black coffee and cream with sugar, and it satisfied the most customers. This product was called ‘Pike Place Roasted’.</w:t>
      </w:r>
      <w:r>
        <w:rPr>
          <w:rFonts w:ascii="Times New Roman" w:hAnsi="Times New Roman" w:cs="Times New Roman"/>
          <w:color w:val="000000" w:themeColor="text1"/>
          <w:sz w:val="24"/>
          <w:szCs w:val="24"/>
          <w:lang w:val="en-US"/>
          <w14:textFill>
            <w14:solidFill>
              <w14:schemeClr w14:val="tx1"/>
            </w14:solidFill>
          </w14:textFill>
        </w:rPr>
        <w:t>(Starbucks,2017)</w:t>
      </w:r>
    </w:p>
    <w:p>
      <w:pPr>
        <w:spacing w:line="360" w:lineRule="auto"/>
        <w:rPr>
          <w:rFonts w:ascii="Times New Roman" w:hAnsi="Times New Roman" w:cs="Times New Roman"/>
          <w:sz w:val="24"/>
          <w:szCs w:val="24"/>
        </w:rPr>
      </w:pPr>
    </w:p>
    <w:p>
      <w:pPr>
        <w:spacing w:line="360" w:lineRule="auto"/>
        <w:rPr>
          <w:rFonts w:ascii="Times New Roman" w:hAnsi="Times New Roman" w:cs="Times New Roman"/>
          <w:b/>
          <w:bCs/>
          <w:sz w:val="24"/>
          <w:szCs w:val="24"/>
        </w:rPr>
      </w:pPr>
      <w:r>
        <w:rPr>
          <w:rFonts w:ascii="Times New Roman" w:hAnsi="Times New Roman" w:cs="Times New Roman"/>
          <w:b/>
          <w:bCs/>
          <w:sz w:val="24"/>
          <w:szCs w:val="24"/>
          <w:lang w:val="en-US"/>
        </w:rPr>
        <w:t xml:space="preserve">Water </w:t>
      </w:r>
    </w:p>
    <w:p>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sz w:val="24"/>
          <w:szCs w:val="24"/>
          <w:lang w:val="en-US"/>
        </w:rPr>
        <w:t>he water used by Starbucks is special because the manager knew the purer water, the better coffee. TSD, which is the abbreviation of ‘Total Dissolved Solid’. It means that how many soluble things are in one liter water. When TSD is high than average level, coffee will not be extracted. In opposite, when TSD is low than average level, the coffee will become much bitter. In order to solve this problem, Starbucks input a water purifier which is called ‘VERPURE’ to ensure the high quality of coffee.( Oram,2015)</w:t>
      </w:r>
    </w:p>
    <w:p>
      <w:pPr>
        <w:spacing w:line="360" w:lineRule="auto"/>
        <w:rPr>
          <w:rFonts w:ascii="Times New Roman" w:hAnsi="Times New Roman" w:cs="Times New Roman"/>
          <w:sz w:val="24"/>
          <w:szCs w:val="24"/>
        </w:rPr>
      </w:pPr>
    </w:p>
    <w:p>
      <w:pPr>
        <w:pStyle w:val="3"/>
        <w:rPr>
          <w:rFonts w:ascii="Times New Roman" w:hAnsi="Times New Roman" w:cs="Times New Roman"/>
          <w:sz w:val="24"/>
          <w:szCs w:val="24"/>
        </w:rPr>
      </w:pPr>
      <w:bookmarkStart w:id="25" w:name="_Toc21526"/>
      <w:r>
        <w:rPr>
          <w:rFonts w:ascii="Times New Roman" w:hAnsi="Times New Roman" w:cs="Times New Roman"/>
          <w:sz w:val="24"/>
          <w:szCs w:val="24"/>
          <w:lang w:val="en-US"/>
        </w:rPr>
        <w:t>3.2 Strengths of Differentiation Strategy in Starbucks</w:t>
      </w:r>
      <w:bookmarkEnd w:id="25"/>
    </w:p>
    <w:p>
      <w:pPr>
        <w:pStyle w:val="4"/>
        <w:rPr>
          <w:rFonts w:ascii="Times New Roman" w:hAnsi="Times New Roman" w:cs="Times New Roman"/>
          <w:sz w:val="24"/>
          <w:szCs w:val="24"/>
        </w:rPr>
      </w:pPr>
      <w:bookmarkStart w:id="26" w:name="_Toc14435"/>
      <w:bookmarkStart w:id="27" w:name="_Toc13092"/>
      <w:r>
        <w:rPr>
          <w:rFonts w:ascii="Times New Roman" w:hAnsi="Times New Roman" w:cs="Times New Roman"/>
          <w:sz w:val="24"/>
          <w:szCs w:val="24"/>
          <w:lang w:val="en-US"/>
        </w:rPr>
        <w:t>3.2.1 Improve the customer loyalty</w:t>
      </w:r>
      <w:bookmarkEnd w:id="26"/>
      <w:bookmarkEnd w:id="27"/>
    </w:p>
    <w:p>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Griffin in (2013) said that “ Customer loyalty is their performance of a brand or company to purchase frequently.” There are many coffee shops, but some customers continued to purchase from Starbucks, because it displayed a delicate and modern lifestyle. Starbucks became a symbol for some customers to show their social state (Wen,2006). They prefer to purchase Starbucks over and over again, it means that the sales of Starbucks will ascend, it will benefit for profits of Starbucks. </w:t>
      </w:r>
    </w:p>
    <w:p>
      <w:pPr>
        <w:pStyle w:val="4"/>
        <w:rPr>
          <w:rFonts w:ascii="Times New Roman" w:hAnsi="Times New Roman" w:cs="Times New Roman"/>
          <w:sz w:val="24"/>
          <w:szCs w:val="24"/>
          <w:lang w:val="en-US"/>
        </w:rPr>
      </w:pPr>
    </w:p>
    <w:p>
      <w:pPr>
        <w:pStyle w:val="4"/>
        <w:rPr>
          <w:rFonts w:ascii="Times New Roman" w:hAnsi="Times New Roman" w:cs="Times New Roman"/>
          <w:sz w:val="24"/>
          <w:szCs w:val="24"/>
        </w:rPr>
      </w:pPr>
      <w:bookmarkStart w:id="28" w:name="_Toc29270"/>
      <w:bookmarkStart w:id="29" w:name="_Toc31770"/>
      <w:r>
        <w:rPr>
          <w:rFonts w:ascii="Times New Roman" w:hAnsi="Times New Roman" w:cs="Times New Roman"/>
          <w:sz w:val="24"/>
          <w:szCs w:val="24"/>
          <w:lang w:val="en-US"/>
        </w:rPr>
        <w:t>3.2.2 Improve the staff loyalty</w:t>
      </w:r>
      <w:bookmarkEnd w:id="28"/>
      <w:bookmarkEnd w:id="29"/>
    </w:p>
    <w:p>
      <w:pPr>
        <w:spacing w:line="360" w:lineRule="auto"/>
        <w:rPr>
          <w:rFonts w:ascii="Times New Roman" w:hAnsi="Times New Roman" w:cs="Times New Roman"/>
          <w:sz w:val="24"/>
          <w:szCs w:val="24"/>
        </w:rPr>
      </w:pPr>
      <w:r>
        <w:rPr>
          <w:rFonts w:ascii="Times New Roman" w:hAnsi="Times New Roman" w:cs="Times New Roman"/>
          <w:sz w:val="24"/>
          <w:szCs w:val="24"/>
          <w:lang w:val="en-US"/>
        </w:rPr>
        <w:t xml:space="preserve">In order to achieve service differentiation, Starbucks will provide more supports on staff training and promotion, therefore, staff will be more loyal and the human resource structure will be more stable. The loyalty of staff came from company’s culture and policies. Every staff in Starbucks will have opportunities to hold the Bean Stock. In 1991, the founder of Starbucks, Howard Schultz, set up this plan to encourage every staff to work harder. (Schmitt,1997 ) If the human resource structure was not stable, it means the new staff will make the “Job-Hopping”, under this situation, Starbucks will spend a lot to make some human resource activities, just like the recruitment, training new staff. Because of staff in Starbucks would like to work in Starbucks for a long time, the cost of human resource management would be descend of Starbucks, which leading to lower costs and higher profit, but still allowing Starbucks to differentiate through higher quality service. </w:t>
      </w:r>
    </w:p>
    <w:p>
      <w:pPr>
        <w:pStyle w:val="4"/>
        <w:rPr>
          <w:rFonts w:ascii="Times New Roman" w:hAnsi="Times New Roman" w:cs="Times New Roman"/>
          <w:sz w:val="24"/>
          <w:szCs w:val="24"/>
          <w:lang w:val="en-US"/>
        </w:rPr>
      </w:pPr>
      <w:bookmarkStart w:id="30" w:name="_Toc24090"/>
      <w:bookmarkStart w:id="31" w:name="_Toc5009"/>
      <w:r>
        <w:rPr>
          <w:rFonts w:ascii="Times New Roman" w:hAnsi="Times New Roman" w:cs="Times New Roman"/>
          <w:sz w:val="24"/>
          <w:szCs w:val="24"/>
          <w:lang w:val="en-US"/>
        </w:rPr>
        <w:t>3.2.3Improve the competitive ability</w:t>
      </w:r>
      <w:bookmarkEnd w:id="30"/>
      <w:bookmarkEnd w:id="31"/>
    </w:p>
    <w:p>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Because of the advanced roasting technology, special coffee beans and pure water. The product in Starbucks is in high quality, it will ensure customers will have a good coffee experience in Starbucks. In meanwhile, Starbucks will provide a free WIFI（</w:t>
      </w:r>
      <w:r>
        <w:rPr>
          <w:rFonts w:ascii="Times New Roman" w:hAnsi="Times New Roman" w:cs="Times New Roman"/>
          <w:color w:val="000000" w:themeColor="text1"/>
          <w:sz w:val="24"/>
          <w:szCs w:val="24"/>
          <w:lang w:val="en-US"/>
          <w14:textFill>
            <w14:solidFill>
              <w14:schemeClr w14:val="tx1"/>
            </w14:solidFill>
          </w14:textFill>
        </w:rPr>
        <w:t>for customers, in order to let the customers have a better experience in Starbucks, it has a cooperation relationship with Google to make the speed of WIFI become faster and depend on the WIFI, customers in Starbucks can read the newspaper. Starbucks was the second company to support the Apple Pay, it is convenient for customers to pay without any cash or cards. With those high technology and high quality coffee, customers would prefer to consume in Starbucks rather than go to other coffee shops. It help Starbucks gain much more competitive ability. (</w:t>
      </w:r>
      <w:r>
        <w:rPr>
          <w:color w:val="000000" w:themeColor="text1"/>
          <w14:textFill>
            <w14:solidFill>
              <w14:schemeClr w14:val="tx1"/>
            </w14:solidFill>
          </w14:textFill>
        </w:rPr>
        <w:t xml:space="preserve"> </w:t>
      </w:r>
      <w:r>
        <w:rPr>
          <w:rFonts w:ascii="Times New Roman" w:hAnsi="Times New Roman" w:cs="Times New Roman"/>
          <w:color w:val="000000" w:themeColor="text1"/>
          <w:sz w:val="24"/>
          <w:szCs w:val="24"/>
          <w:lang w:val="en-US"/>
          <w14:textFill>
            <w14:solidFill>
              <w14:schemeClr w14:val="tx1"/>
            </w14:solidFill>
          </w14:textFill>
        </w:rPr>
        <w:t>Roderick,2016)</w:t>
      </w:r>
    </w:p>
    <w:p>
      <w:pPr>
        <w:spacing w:line="360" w:lineRule="auto"/>
        <w:rPr>
          <w:rFonts w:ascii="Times New Roman" w:hAnsi="Times New Roman" w:cs="Times New Roman"/>
          <w:sz w:val="24"/>
          <w:szCs w:val="24"/>
          <w:lang w:val="en-US"/>
        </w:rPr>
      </w:pPr>
    </w:p>
    <w:p>
      <w:pPr>
        <w:pStyle w:val="3"/>
        <w:rPr>
          <w:rFonts w:ascii="Times New Roman" w:hAnsi="Times New Roman" w:cs="Times New Roman"/>
          <w:sz w:val="24"/>
          <w:szCs w:val="24"/>
          <w:lang w:val="en-US"/>
        </w:rPr>
      </w:pPr>
      <w:bookmarkStart w:id="32" w:name="_Toc9074"/>
      <w:r>
        <w:rPr>
          <w:rFonts w:ascii="Times New Roman" w:hAnsi="Times New Roman" w:cs="Times New Roman"/>
          <w:sz w:val="24"/>
          <w:szCs w:val="24"/>
          <w:lang w:val="en-US"/>
        </w:rPr>
        <w:t>3.3 Limitations of Differentiation Strategy in Starbucks</w:t>
      </w:r>
      <w:bookmarkEnd w:id="32"/>
    </w:p>
    <w:p>
      <w:p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The critical thinking must be required to find some limitations of Starbucks for using differentiation strategy.</w:t>
      </w:r>
    </w:p>
    <w:p>
      <w:pPr>
        <w:pStyle w:val="4"/>
        <w:rPr>
          <w:rFonts w:ascii="Times New Roman" w:hAnsi="Times New Roman" w:cs="Times New Roman"/>
          <w:sz w:val="24"/>
          <w:szCs w:val="24"/>
        </w:rPr>
      </w:pPr>
      <w:bookmarkStart w:id="33" w:name="_Toc27503"/>
      <w:r>
        <w:rPr>
          <w:rFonts w:ascii="Times New Roman" w:hAnsi="Times New Roman" w:cs="Times New Roman"/>
          <w:sz w:val="24"/>
          <w:szCs w:val="24"/>
          <w:lang w:val="en-US"/>
        </w:rPr>
        <w:t>3.3.1 Easily influenced by the economic environment</w:t>
      </w:r>
      <w:bookmarkEnd w:id="33"/>
    </w:p>
    <w:p>
      <w:pPr>
        <w:spacing w:line="360" w:lineRule="auto"/>
        <w:rPr>
          <w:rFonts w:ascii="Times New Roman" w:hAnsi="Times New Roman" w:cs="Times New Roman"/>
          <w:sz w:val="24"/>
          <w:szCs w:val="24"/>
        </w:rPr>
      </w:pPr>
      <w:r>
        <w:rPr>
          <w:rFonts w:ascii="Times New Roman" w:hAnsi="Times New Roman" w:cs="Times New Roman"/>
          <w:sz w:val="24"/>
          <w:szCs w:val="24"/>
        </w:rPr>
        <w:t>The</w:t>
      </w:r>
      <w:r>
        <w:rPr>
          <w:rFonts w:ascii="Times New Roman" w:hAnsi="Times New Roman" w:cs="Times New Roman"/>
          <w:sz w:val="24"/>
          <w:szCs w:val="24"/>
          <w:lang w:val="en-US"/>
        </w:rPr>
        <w:t xml:space="preserve"> major customers’ group have strong economic strength, so their purchase power will be affected by the economic environment. For example, when the financial crisis coming, their purchasing power will descend dramatically. Some loyal customers of Starbucks would like to purchase some cheaper coffee, the profits of Starbucks will decreased, and it will also lose the competitive ability.</w:t>
      </w:r>
    </w:p>
    <w:p>
      <w:pPr>
        <w:spacing w:line="360" w:lineRule="auto"/>
        <w:rPr>
          <w:rFonts w:ascii="Times New Roman" w:hAnsi="Times New Roman" w:cs="Times New Roman"/>
          <w:b/>
          <w:sz w:val="24"/>
          <w:szCs w:val="24"/>
        </w:rPr>
      </w:pPr>
    </w:p>
    <w:p>
      <w:pPr>
        <w:pStyle w:val="4"/>
        <w:rPr>
          <w:rFonts w:ascii="Times New Roman" w:hAnsi="Times New Roman" w:cs="Times New Roman"/>
          <w:sz w:val="24"/>
          <w:szCs w:val="24"/>
          <w:lang w:val="en-US"/>
        </w:rPr>
      </w:pPr>
      <w:bookmarkStart w:id="34" w:name="_Toc30105"/>
    </w:p>
    <w:p>
      <w:pPr>
        <w:pStyle w:val="4"/>
        <w:rPr>
          <w:rFonts w:ascii="Times New Roman" w:hAnsi="Times New Roman" w:cs="Times New Roman"/>
          <w:sz w:val="24"/>
          <w:szCs w:val="24"/>
        </w:rPr>
      </w:pPr>
      <w:r>
        <w:rPr>
          <w:rFonts w:ascii="Times New Roman" w:hAnsi="Times New Roman" w:cs="Times New Roman"/>
          <w:sz w:val="24"/>
          <w:szCs w:val="24"/>
          <w:lang w:val="en-US"/>
        </w:rPr>
        <w:t>3.3.2 Easily to be coped</w:t>
      </w:r>
      <w:bookmarkEnd w:id="34"/>
      <w:r>
        <w:rPr>
          <w:rFonts w:ascii="Times New Roman" w:hAnsi="Times New Roman" w:cs="Times New Roman"/>
          <w:sz w:val="24"/>
          <w:szCs w:val="24"/>
          <w:lang w:val="en-US"/>
        </w:rPr>
        <w:t xml:space="preserve"> </w:t>
      </w:r>
    </w:p>
    <w:p>
      <w:pPr>
        <w:spacing w:line="360" w:lineRule="auto"/>
        <w:rPr>
          <w:rFonts w:ascii="Times New Roman" w:hAnsi="Times New Roman" w:cs="Times New Roman"/>
          <w:sz w:val="24"/>
          <w:szCs w:val="24"/>
        </w:rPr>
      </w:pPr>
      <w:r>
        <w:rPr>
          <w:rFonts w:ascii="Times New Roman" w:hAnsi="Times New Roman" w:cs="Times New Roman"/>
          <w:sz w:val="24"/>
          <w:szCs w:val="24"/>
          <w:lang w:val="en-US"/>
        </w:rPr>
        <w:t>Because of procedure of making coffee and original materials of coffee can be copied easily, some coffee company will copy the management pattern but sell the coffee with lower price than Starbucks. Therefore, the price differentiation will be a risk for Starbucks. For example, a company named Intelligentsia, which established in 1995, and have about 900 shops in America. Their CEO said: “ if there is no Starbucks, there is no them”. Another company called “Caribou” can provide the “third space” for customer just like Starbucks and it can provide free WIFI, they even rent some meeting room for customers to discuss works (Bedbury</w:t>
      </w:r>
      <w:r>
        <w:rPr>
          <w:rFonts w:hint="eastAsia" w:ascii="Times New Roman" w:hAnsi="Times New Roman" w:cs="Times New Roman"/>
          <w:sz w:val="24"/>
          <w:szCs w:val="24"/>
          <w:lang w:val="en-US" w:eastAsia="zh-CN"/>
        </w:rPr>
        <w:t>,</w:t>
      </w:r>
      <w:r>
        <w:rPr>
          <w:rFonts w:ascii="Times New Roman" w:hAnsi="Times New Roman" w:cs="Times New Roman"/>
          <w:sz w:val="24"/>
          <w:szCs w:val="24"/>
          <w:lang w:val="en-US"/>
        </w:rPr>
        <w:t>2002). McDonald’s Mac-coffee came up in 2017, it affected Starbucks too much, because the price in McDonald is much cheaper than Starbucks. (Peter,1998)</w:t>
      </w:r>
    </w:p>
    <w:p>
      <w:pPr>
        <w:spacing w:line="360" w:lineRule="auto"/>
        <w:rPr>
          <w:rFonts w:ascii="Times New Roman" w:hAnsi="Times New Roman" w:cs="Times New Roman"/>
          <w:b/>
          <w:bCs/>
          <w:sz w:val="24"/>
          <w:szCs w:val="24"/>
        </w:rPr>
      </w:pPr>
    </w:p>
    <w:p>
      <w:pPr>
        <w:pStyle w:val="4"/>
        <w:rPr>
          <w:rFonts w:ascii="Times New Roman" w:hAnsi="Times New Roman" w:cs="Times New Roman"/>
          <w:sz w:val="24"/>
          <w:szCs w:val="24"/>
          <w:lang w:val="en-US"/>
        </w:rPr>
      </w:pPr>
      <w:bookmarkStart w:id="35" w:name="_Toc29225"/>
      <w:r>
        <w:rPr>
          <w:rFonts w:ascii="Times New Roman" w:hAnsi="Times New Roman" w:cs="Times New Roman"/>
          <w:sz w:val="24"/>
          <w:szCs w:val="24"/>
          <w:lang w:val="en-US"/>
        </w:rPr>
        <w:t>3.3.3 Not concentrate on producing coffee</w:t>
      </w:r>
      <w:bookmarkEnd w:id="35"/>
    </w:p>
    <w:p>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Starbucks will sale different products, just like the cakes, cups and so on. So some customers think Starbucks may not be a quiet place for customers to enjoy coffee. They think the Starbucks just like a restaurant to eat food and like a shop to buy some products, it lose its special coffee culture and atmosphere (Schultz,2011). S</w:t>
      </w:r>
      <w:r>
        <w:rPr>
          <w:rFonts w:ascii="Times New Roman" w:hAnsi="Times New Roman" w:cs="Times New Roman"/>
          <w:color w:val="000000" w:themeColor="text1"/>
          <w:sz w:val="24"/>
          <w:szCs w:val="24"/>
          <w:lang w:val="en-US"/>
          <w14:textFill>
            <w14:solidFill>
              <w14:schemeClr w14:val="tx1"/>
            </w14:solidFill>
          </w14:textFill>
        </w:rPr>
        <w:t>ome customers will think Starbucks may not concentrate on how to make coffee, so they may lose the confidence for Starbucks. It will descend profits of Starbucks.</w:t>
      </w:r>
      <w:r>
        <w:rPr>
          <w:rFonts w:ascii="Times New Roman" w:hAnsi="Times New Roman" w:cs="Times New Roman"/>
          <w:sz w:val="24"/>
          <w:szCs w:val="24"/>
          <w:lang w:val="en-US"/>
        </w:rPr>
        <w:t xml:space="preserve"> </w:t>
      </w:r>
    </w:p>
    <w:p>
      <w:pPr>
        <w:spacing w:line="360" w:lineRule="auto"/>
        <w:rPr>
          <w:rFonts w:ascii="Times New Roman" w:hAnsi="Times New Roman" w:cs="Times New Roman"/>
          <w:sz w:val="24"/>
          <w:szCs w:val="24"/>
          <w:lang w:val="en-US"/>
        </w:rPr>
      </w:pPr>
    </w:p>
    <w:p>
      <w:pPr>
        <w:pStyle w:val="2"/>
        <w:rPr>
          <w:rFonts w:ascii="Times New Roman" w:hAnsi="Times New Roman" w:cs="Times New Roman"/>
          <w:sz w:val="28"/>
          <w:szCs w:val="28"/>
        </w:rPr>
      </w:pPr>
      <w:bookmarkStart w:id="36" w:name="_Toc11523"/>
      <w:bookmarkStart w:id="37" w:name="_Toc9991"/>
      <w:r>
        <w:rPr>
          <w:rFonts w:ascii="Times New Roman" w:hAnsi="Times New Roman" w:cs="Times New Roman"/>
          <w:sz w:val="28"/>
          <w:szCs w:val="28"/>
          <w:lang w:val="en-US"/>
        </w:rPr>
        <w:t>4.0 Conclusion</w:t>
      </w:r>
      <w:bookmarkEnd w:id="36"/>
      <w:bookmarkEnd w:id="37"/>
    </w:p>
    <w:p>
      <w:pPr>
        <w:spacing w:line="360" w:lineRule="auto"/>
        <w:rPr>
          <w:rFonts w:ascii="Times New Roman" w:hAnsi="Times New Roman" w:cs="Times New Roman"/>
          <w:sz w:val="24"/>
          <w:szCs w:val="24"/>
        </w:rPr>
      </w:pPr>
      <w:r>
        <w:rPr>
          <w:rFonts w:ascii="Times New Roman" w:hAnsi="Times New Roman" w:cs="Times New Roman"/>
          <w:sz w:val="24"/>
          <w:szCs w:val="24"/>
          <w:lang w:val="en-US"/>
        </w:rPr>
        <w:t xml:space="preserve">As for Porter’s generic strategy, Starbucks adopted the differentiation strategy, the strategy has allow Starbucks to different with other brands, which including the “price, product and service differentiation”. For using the strategy, Starbucks gain some benefits of using it, just like customer and staff will be loyal. But there are also some limitations for Starbucks to use differentiation strategy, for example,easily to be copied, and profits will influenced by macro economic environment. </w:t>
      </w:r>
    </w:p>
    <w:p>
      <w:pPr>
        <w:pStyle w:val="2"/>
        <w:rPr>
          <w:rFonts w:ascii="Times New Roman" w:hAnsi="Times New Roman" w:cs="Times New Roman"/>
          <w:sz w:val="28"/>
          <w:szCs w:val="28"/>
        </w:rPr>
      </w:pPr>
      <w:bookmarkStart w:id="38" w:name="_Toc27165"/>
      <w:bookmarkStart w:id="39" w:name="_Toc21936"/>
      <w:r>
        <w:rPr>
          <w:rFonts w:ascii="Times New Roman" w:hAnsi="Times New Roman" w:cs="Times New Roman"/>
          <w:sz w:val="28"/>
          <w:szCs w:val="28"/>
          <w:lang w:val="en-US"/>
        </w:rPr>
        <w:t>5.0 Recommendation</w:t>
      </w:r>
      <w:bookmarkEnd w:id="38"/>
      <w:bookmarkEnd w:id="39"/>
    </w:p>
    <w:p>
      <w:pPr>
        <w:numPr>
          <w:ilvl w:val="0"/>
          <w:numId w:val="5"/>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Making some innovations about coffee kinds, because there are many coffee shops to produce coffee just like Starbucks, only to use innovations to create more special coffee, customers will have the chance to access new coffee, these customers can help Starbucks to increase the profits.</w:t>
      </w:r>
    </w:p>
    <w:p>
      <w:pPr>
        <w:numPr>
          <w:ilvl w:val="0"/>
          <w:numId w:val="0"/>
        </w:numPr>
        <w:spacing w:line="360" w:lineRule="auto"/>
        <w:rPr>
          <w:rFonts w:ascii="Times New Roman" w:hAnsi="Times New Roman" w:cs="Times New Roman"/>
          <w:b/>
          <w:bCs/>
          <w:sz w:val="24"/>
          <w:szCs w:val="24"/>
          <w:lang w:val="en-US"/>
        </w:rPr>
      </w:pPr>
      <w:r>
        <w:rPr>
          <w:rFonts w:hint="eastAsia" w:ascii="Times New Roman" w:hAnsi="Times New Roman" w:cs="Times New Roman"/>
          <w:sz w:val="24"/>
          <w:szCs w:val="24"/>
          <w:lang w:val="en-US" w:eastAsia="zh-CN"/>
        </w:rPr>
        <w:t xml:space="preserve">(2) </w:t>
      </w:r>
      <w:r>
        <w:rPr>
          <w:rFonts w:ascii="Times New Roman" w:hAnsi="Times New Roman" w:cs="Times New Roman"/>
          <w:sz w:val="24"/>
          <w:szCs w:val="24"/>
          <w:lang w:val="en-US"/>
        </w:rPr>
        <w:t>Because Starbucks sell different products just like cups and cakes, some customer will worry about the quality of coffee, so Starbucks should concentrate on how to improve coffee taste rather than to sell much more products.</w:t>
      </w:r>
    </w:p>
    <w:p>
      <w:pPr>
        <w:numPr>
          <w:ilvl w:val="0"/>
          <w:numId w:val="0"/>
        </w:numPr>
        <w:spacing w:line="360" w:lineRule="auto"/>
        <w:rPr>
          <w:rFonts w:ascii="Times New Roman" w:hAnsi="Times New Roman" w:cs="Times New Roman"/>
          <w:b/>
          <w:bCs/>
          <w:sz w:val="24"/>
          <w:szCs w:val="24"/>
          <w:lang w:val="en-US"/>
        </w:rPr>
      </w:pPr>
      <w:r>
        <w:rPr>
          <w:rFonts w:hint="eastAsia" w:ascii="Times New Roman" w:hAnsi="Times New Roman" w:cs="Times New Roman"/>
          <w:sz w:val="24"/>
          <w:szCs w:val="24"/>
          <w:lang w:val="en-US" w:eastAsia="zh-CN"/>
        </w:rPr>
        <w:t xml:space="preserve">(3) </w:t>
      </w:r>
      <w:r>
        <w:rPr>
          <w:rFonts w:ascii="Times New Roman" w:hAnsi="Times New Roman" w:cs="Times New Roman"/>
          <w:sz w:val="24"/>
          <w:szCs w:val="24"/>
          <w:lang w:val="en-US"/>
        </w:rPr>
        <w:t>Making a quieter atmosphere for customers to relax and drink, because Starbucks aims to make a third place for people to relax and communicate.</w:t>
      </w:r>
    </w:p>
    <w:p>
      <w:pPr>
        <w:pStyle w:val="2"/>
        <w:rPr>
          <w:rFonts w:ascii="Times New Roman" w:hAnsi="Times New Roman" w:cs="Times New Roman"/>
          <w:sz w:val="28"/>
          <w:szCs w:val="28"/>
          <w:lang w:val="en-US"/>
        </w:rPr>
      </w:pPr>
      <w:bookmarkStart w:id="40" w:name="_Toc15128"/>
      <w:bookmarkStart w:id="41" w:name="_Toc23471"/>
    </w:p>
    <w:p>
      <w:pPr>
        <w:rPr>
          <w:lang w:val="en-US"/>
        </w:rPr>
      </w:pPr>
    </w:p>
    <w:p>
      <w:pPr>
        <w:rPr>
          <w:lang w:val="en-US"/>
        </w:rPr>
      </w:pPr>
    </w:p>
    <w:p>
      <w:pPr>
        <w:rPr>
          <w:szCs w:val="21"/>
          <w:lang w:val="en-US"/>
        </w:rPr>
      </w:pPr>
    </w:p>
    <w:p>
      <w:pPr>
        <w:rPr>
          <w:szCs w:val="21"/>
          <w:lang w:val="en-US"/>
        </w:rPr>
      </w:pPr>
    </w:p>
    <w:p>
      <w:pPr>
        <w:rPr>
          <w:szCs w:val="21"/>
          <w:lang w:val="en-US"/>
        </w:rPr>
      </w:pPr>
    </w:p>
    <w:p>
      <w:pPr>
        <w:rPr>
          <w:szCs w:val="21"/>
          <w:lang w:val="en-US"/>
        </w:rPr>
      </w:pPr>
    </w:p>
    <w:p>
      <w:pPr>
        <w:rPr>
          <w:szCs w:val="21"/>
          <w:lang w:val="en-US"/>
        </w:rPr>
      </w:pPr>
    </w:p>
    <w:p>
      <w:pPr>
        <w:rPr>
          <w:szCs w:val="21"/>
          <w:lang w:val="en-US"/>
        </w:rPr>
      </w:pPr>
    </w:p>
    <w:p>
      <w:pPr>
        <w:rPr>
          <w:szCs w:val="21"/>
          <w:lang w:val="en-US"/>
        </w:rPr>
      </w:pPr>
    </w:p>
    <w:p>
      <w:pPr>
        <w:rPr>
          <w:szCs w:val="21"/>
          <w:lang w:val="en-US"/>
        </w:rPr>
      </w:pPr>
    </w:p>
    <w:p>
      <w:pPr>
        <w:rPr>
          <w:szCs w:val="21"/>
          <w:lang w:val="en-US"/>
        </w:rPr>
      </w:pPr>
    </w:p>
    <w:p>
      <w:pPr>
        <w:pStyle w:val="2"/>
        <w:pageBreakBefore w:val="0"/>
        <w:widowControl w:val="0"/>
        <w:kinsoku/>
        <w:wordWrap/>
        <w:overflowPunct/>
        <w:topLinePunct w:val="0"/>
        <w:autoSpaceDE/>
        <w:autoSpaceDN/>
        <w:bidi w:val="0"/>
        <w:adjustRightInd/>
        <w:snapToGrid/>
        <w:spacing w:before="0" w:after="0" w:line="360" w:lineRule="auto"/>
        <w:ind w:left="0" w:leftChars="0" w:right="0" w:rightChars="0" w:firstLine="0" w:firstLineChars="0"/>
        <w:jc w:val="both"/>
        <w:textAlignment w:val="auto"/>
        <w:rPr>
          <w:rFonts w:ascii="Times New Roman" w:hAnsi="Times New Roman" w:cs="Times New Roman"/>
          <w:sz w:val="28"/>
          <w:szCs w:val="28"/>
          <w:lang w:val="en-US"/>
        </w:rPr>
      </w:pPr>
    </w:p>
    <w:p>
      <w:pPr>
        <w:pStyle w:val="2"/>
        <w:pageBreakBefore w:val="0"/>
        <w:widowControl w:val="0"/>
        <w:kinsoku/>
        <w:wordWrap/>
        <w:overflowPunct/>
        <w:topLinePunct w:val="0"/>
        <w:autoSpaceDE/>
        <w:autoSpaceDN/>
        <w:bidi w:val="0"/>
        <w:adjustRightInd/>
        <w:snapToGrid/>
        <w:spacing w:before="0"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sz w:val="28"/>
          <w:szCs w:val="28"/>
          <w:lang w:val="en-US"/>
        </w:rPr>
        <w:t>6.0 Referenc</w:t>
      </w:r>
      <w:bookmarkEnd w:id="40"/>
      <w:bookmarkEnd w:id="41"/>
      <w:r>
        <w:rPr>
          <w:rFonts w:hint="eastAsia" w:ascii="Times New Roman" w:hAnsi="Times New Roman" w:cs="Times New Roman"/>
          <w:sz w:val="28"/>
          <w:szCs w:val="28"/>
          <w:lang w:val="en-US" w:eastAsia="zh-CN"/>
        </w:rPr>
        <w:t>e</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(1)</w:t>
      </w:r>
      <w:r>
        <w:t xml:space="preserve"> </w:t>
      </w:r>
      <w:r>
        <w:rPr>
          <w:rFonts w:ascii="Times New Roman" w:hAnsi="Times New Roman" w:cs="Times New Roman"/>
          <w:i/>
          <w:iCs/>
          <w:sz w:val="24"/>
          <w:szCs w:val="24"/>
          <w:lang w:val="en-US"/>
        </w:rPr>
        <w:t>Starbucks® Pike Place™ Roast | Starbucks Coffee Company, Available at: Starbucks.com (Accessed: https://starbucks.com/flash/pikeplaceroast/index.html).</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(2)</w:t>
      </w:r>
      <w:r>
        <w:t xml:space="preserve"> </w:t>
      </w:r>
      <w:r>
        <w:rPr>
          <w:rFonts w:ascii="Times New Roman" w:hAnsi="Times New Roman" w:cs="Times New Roman"/>
          <w:i/>
          <w:iCs/>
          <w:sz w:val="24"/>
          <w:szCs w:val="24"/>
          <w:lang w:val="en-US"/>
        </w:rPr>
        <w:t xml:space="preserve">Ansoff, H.I. (1965), Corporate Strategy. New York: McGraw Hill Publishers. </w:t>
      </w:r>
      <w:r>
        <w:rPr>
          <w:rFonts w:hint="eastAsia" w:ascii="Times New Roman" w:hAnsi="Times New Roman" w:cs="Times New Roman"/>
          <w:i/>
          <w:iCs/>
          <w:sz w:val="24"/>
          <w:szCs w:val="24"/>
          <w:lang w:val="en-US" w:eastAsia="zh-CN"/>
        </w:rPr>
        <w:t>PP.91-93</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 xml:space="preserve">(3)Porter, M.E. (1996), “What is Strategy”, Harvard Business Review, Vol. 72, No. 6, PP. 61-78. </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(4) Doyle, C., 2011. A Dictionary Of Marketing. 3rd ed. London: Oxford University Press.</w:t>
      </w:r>
      <w:r>
        <w:rPr>
          <w:rFonts w:hint="eastAsia" w:ascii="Times New Roman" w:hAnsi="Times New Roman" w:cs="Times New Roman"/>
          <w:i/>
          <w:iCs/>
          <w:sz w:val="24"/>
          <w:szCs w:val="24"/>
          <w:lang w:val="en-US" w:eastAsia="zh-CN"/>
        </w:rPr>
        <w:t>PP32-35</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(5</w:t>
      </w:r>
      <w:r>
        <w:t xml:space="preserve"> </w:t>
      </w:r>
      <w:r>
        <w:rPr>
          <w:rFonts w:ascii="Times New Roman" w:hAnsi="Times New Roman" w:cs="Times New Roman"/>
          <w:i/>
          <w:iCs/>
          <w:sz w:val="24"/>
          <w:szCs w:val="24"/>
          <w:lang w:val="en-US"/>
        </w:rPr>
        <w:t xml:space="preserve">Paul,S. (2011,February 14), Stuck In The Middle Of Porter’s Generic Strategies, Retrieved from: </w:t>
      </w:r>
      <w:r>
        <w:fldChar w:fldCharType="begin"/>
      </w:r>
      <w:r>
        <w:instrText xml:space="preserve"> HYPERLINK "http://www.differentiateyourbusiness.co.uk/is-your-business-stuck-in-the-middle" </w:instrText>
      </w:r>
      <w:r>
        <w:fldChar w:fldCharType="separate"/>
      </w:r>
      <w:r>
        <w:rPr>
          <w:rStyle w:val="12"/>
          <w:rFonts w:ascii="Times New Roman" w:hAnsi="Times New Roman" w:cs="Times New Roman"/>
          <w:i/>
          <w:iCs/>
          <w:sz w:val="24"/>
          <w:szCs w:val="24"/>
          <w:lang w:val="en-US"/>
        </w:rPr>
        <w:t>http://www.differentiateyourbusiness.co.uk/is-your-business-stuck-in-the-middle</w:t>
      </w:r>
      <w:r>
        <w:rPr>
          <w:rStyle w:val="12"/>
          <w:rFonts w:ascii="Times New Roman" w:hAnsi="Times New Roman" w:cs="Times New Roman"/>
          <w:i/>
          <w:iCs/>
          <w:sz w:val="24"/>
          <w:szCs w:val="24"/>
          <w:lang w:val="en-US"/>
        </w:rPr>
        <w:fldChar w:fldCharType="end"/>
      </w:r>
      <w:r>
        <w:rPr>
          <w:rFonts w:ascii="Times New Roman" w:hAnsi="Times New Roman" w:cs="Times New Roman"/>
          <w:i/>
          <w:iCs/>
          <w:sz w:val="24"/>
          <w:szCs w:val="24"/>
          <w:lang w:val="en-US"/>
        </w:rPr>
        <w:t>)</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(6)</w:t>
      </w:r>
      <w:r>
        <w:t xml:space="preserve"> </w:t>
      </w:r>
      <w:r>
        <w:rPr>
          <w:rFonts w:ascii="Times New Roman" w:hAnsi="Times New Roman" w:cs="Times New Roman"/>
          <w:i/>
          <w:iCs/>
          <w:sz w:val="24"/>
          <w:szCs w:val="24"/>
          <w:lang w:val="en-US"/>
        </w:rPr>
        <w:t>Dess, G, G, Davis, P. S..Porter’s (1980) Generic Strategies as Determinants of Strategic Group Membership and Organizational Performance. Academy of Management Journal, 1984, (27): pp467-488</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(7)</w:t>
      </w:r>
      <w:r>
        <w:t xml:space="preserve"> </w:t>
      </w:r>
      <w:r>
        <w:rPr>
          <w:rFonts w:ascii="Times New Roman" w:hAnsi="Times New Roman" w:cs="Times New Roman"/>
          <w:i/>
          <w:iCs/>
          <w:sz w:val="24"/>
          <w:szCs w:val="24"/>
          <w:lang w:val="en-US"/>
        </w:rPr>
        <w:t xml:space="preserve">Coffee Analysis (2015) Grin - Coffee Shop Industry - A Strategic Analysis, Available at: Grin.com (Accessed: </w:t>
      </w:r>
      <w:r>
        <w:fldChar w:fldCharType="begin"/>
      </w:r>
      <w:r>
        <w:instrText xml:space="preserve"> HYPERLINK "http://www.grin.com/en/e-book/111348/coffee-shop-industry-a-strategic-analysis" </w:instrText>
      </w:r>
      <w:r>
        <w:fldChar w:fldCharType="separate"/>
      </w:r>
      <w:r>
        <w:rPr>
          <w:rStyle w:val="12"/>
          <w:rFonts w:ascii="Times New Roman" w:hAnsi="Times New Roman" w:cs="Times New Roman"/>
          <w:i/>
          <w:iCs/>
          <w:sz w:val="24"/>
          <w:szCs w:val="24"/>
          <w:lang w:val="en-US"/>
        </w:rPr>
        <w:t>http://www.grin.com/en/e-book/111348/coffee-shop-industry-a-strategic-analysis</w:t>
      </w:r>
      <w:r>
        <w:rPr>
          <w:rStyle w:val="12"/>
          <w:rFonts w:ascii="Times New Roman" w:hAnsi="Times New Roman" w:cs="Times New Roman"/>
          <w:i/>
          <w:iCs/>
          <w:sz w:val="24"/>
          <w:szCs w:val="24"/>
          <w:lang w:val="en-US"/>
        </w:rPr>
        <w:fldChar w:fldCharType="end"/>
      </w:r>
      <w:r>
        <w:rPr>
          <w:rFonts w:ascii="Times New Roman" w:hAnsi="Times New Roman" w:cs="Times New Roman"/>
          <w:i/>
          <w:iCs/>
          <w:sz w:val="24"/>
          <w:szCs w:val="24"/>
          <w:lang w:val="en-US"/>
        </w:rPr>
        <w:t>).</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(8)</w:t>
      </w:r>
      <w:r>
        <w:t xml:space="preserve"> </w:t>
      </w:r>
      <w:r>
        <w:rPr>
          <w:rFonts w:ascii="Times New Roman" w:hAnsi="Times New Roman" w:cs="Times New Roman"/>
          <w:i/>
          <w:iCs/>
          <w:sz w:val="24"/>
          <w:szCs w:val="24"/>
          <w:lang w:val="en-US"/>
        </w:rPr>
        <w:t>Fioroni, M., 2009. Brand storming : Managing brands in the era of complexity. 1st ed. Basingstoke: Palgrave Macmillan.</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(9)</w:t>
      </w:r>
      <w:r>
        <w:t xml:space="preserve"> </w:t>
      </w:r>
      <w:r>
        <w:rPr>
          <w:rFonts w:ascii="Times New Roman" w:hAnsi="Times New Roman" w:cs="Times New Roman"/>
          <w:i/>
          <w:iCs/>
          <w:sz w:val="24"/>
          <w:szCs w:val="24"/>
          <w:lang w:val="en-US"/>
        </w:rPr>
        <w:t xml:space="preserve">Approaches to business process analysis: a review[J]. Stefano Biazzo.  Business Process Management Journal. 2000(2) </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(10)</w:t>
      </w:r>
      <w:r>
        <w:t xml:space="preserve"> </w:t>
      </w:r>
      <w:r>
        <w:rPr>
          <w:rFonts w:ascii="Times New Roman" w:hAnsi="Times New Roman" w:cs="Times New Roman"/>
          <w:i/>
          <w:iCs/>
          <w:sz w:val="24"/>
          <w:szCs w:val="24"/>
          <w:lang w:val="en-US"/>
        </w:rPr>
        <w:t xml:space="preserve">Marketing research performance and strategy[J]. David H.B. Bednall,Michael J. Valos.  International Journal of Productivity and Performance Management. 2005(5) </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(11)</w:t>
      </w:r>
      <w:r>
        <w:t xml:space="preserve"> </w:t>
      </w:r>
      <w:r>
        <w:rPr>
          <w:rFonts w:ascii="Times New Roman" w:hAnsi="Times New Roman" w:cs="Times New Roman"/>
          <w:i/>
          <w:iCs/>
          <w:sz w:val="24"/>
          <w:szCs w:val="24"/>
          <w:lang w:val="en-US"/>
        </w:rPr>
        <w:t xml:space="preserve">PG Mr. Brian Oram (2015) Water Research Center - Total Dissolved Solids Drinking Water Quality, Available at: Water-research.net (Accessed: </w:t>
      </w:r>
      <w:r>
        <w:fldChar w:fldCharType="begin"/>
      </w:r>
      <w:r>
        <w:instrText xml:space="preserve"> HYPERLINK "http://www.water-research.net/index.php/water-treatment/tools/total-dissolved-solids" </w:instrText>
      </w:r>
      <w:r>
        <w:fldChar w:fldCharType="separate"/>
      </w:r>
      <w:r>
        <w:rPr>
          <w:rStyle w:val="12"/>
          <w:rFonts w:ascii="Times New Roman" w:hAnsi="Times New Roman" w:cs="Times New Roman"/>
          <w:i/>
          <w:iCs/>
          <w:sz w:val="24"/>
          <w:szCs w:val="24"/>
          <w:lang w:val="en-US"/>
        </w:rPr>
        <w:t>http://www.water-research.net/index.php/water-treatment/tools/total-dissolved-solids</w:t>
      </w:r>
      <w:r>
        <w:rPr>
          <w:rStyle w:val="12"/>
          <w:rFonts w:ascii="Times New Roman" w:hAnsi="Times New Roman" w:cs="Times New Roman"/>
          <w:i/>
          <w:iCs/>
          <w:sz w:val="24"/>
          <w:szCs w:val="24"/>
          <w:lang w:val="en-US"/>
        </w:rPr>
        <w:fldChar w:fldCharType="end"/>
      </w:r>
      <w:r>
        <w:rPr>
          <w:rFonts w:ascii="Times New Roman" w:hAnsi="Times New Roman" w:cs="Times New Roman"/>
          <w:i/>
          <w:iCs/>
          <w:sz w:val="24"/>
          <w:szCs w:val="24"/>
          <w:lang w:val="en-US"/>
        </w:rPr>
        <w:t>)</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(12)</w:t>
      </w:r>
      <w:r>
        <w:t xml:space="preserve"> </w:t>
      </w:r>
      <w:r>
        <w:rPr>
          <w:rFonts w:ascii="Times New Roman" w:hAnsi="Times New Roman" w:cs="Times New Roman"/>
          <w:i/>
          <w:iCs/>
          <w:sz w:val="24"/>
          <w:szCs w:val="24"/>
          <w:lang w:val="en-US"/>
        </w:rPr>
        <w:t>Schmitt, B., 1997. Marketing aesthetics : The strategic management of brands, identity, and image. 1st ed. New York: Free Press.</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(13)</w:t>
      </w:r>
      <w:r>
        <w:t xml:space="preserve"> </w:t>
      </w:r>
      <w:r>
        <w:rPr>
          <w:rFonts w:ascii="Times New Roman" w:hAnsi="Times New Roman" w:cs="Times New Roman"/>
          <w:i/>
          <w:iCs/>
          <w:sz w:val="24"/>
          <w:szCs w:val="24"/>
          <w:lang w:val="en-US"/>
        </w:rPr>
        <w:t xml:space="preserve">Leonie Roderick (2016) How Starbucks is using technology to boost revenue - Marketing Week, Available at: Marketing Week (Accessed: </w:t>
      </w:r>
      <w:r>
        <w:fldChar w:fldCharType="begin"/>
      </w:r>
      <w:r>
        <w:instrText xml:space="preserve"> HYPERLINK "https://www.marketingweek.com/2015/10/30/how-starbucks-is-using-technology-to-boost-revenue/" </w:instrText>
      </w:r>
      <w:r>
        <w:fldChar w:fldCharType="separate"/>
      </w:r>
      <w:r>
        <w:rPr>
          <w:rStyle w:val="12"/>
          <w:rFonts w:ascii="Times New Roman" w:hAnsi="Times New Roman" w:cs="Times New Roman"/>
          <w:i/>
          <w:iCs/>
          <w:sz w:val="24"/>
          <w:szCs w:val="24"/>
          <w:lang w:val="en-US"/>
        </w:rPr>
        <w:t>https://www.marketingweek.com/2015/10/30/how-starbucks-is-using-technology-to-boost-revenue/</w:t>
      </w:r>
      <w:r>
        <w:rPr>
          <w:rStyle w:val="12"/>
          <w:rFonts w:ascii="Times New Roman" w:hAnsi="Times New Roman" w:cs="Times New Roman"/>
          <w:i/>
          <w:iCs/>
          <w:sz w:val="24"/>
          <w:szCs w:val="24"/>
          <w:lang w:val="en-US"/>
        </w:rPr>
        <w:fldChar w:fldCharType="end"/>
      </w:r>
      <w:r>
        <w:rPr>
          <w:rFonts w:ascii="Times New Roman" w:hAnsi="Times New Roman" w:cs="Times New Roman"/>
          <w:i/>
          <w:iCs/>
          <w:sz w:val="24"/>
          <w:szCs w:val="24"/>
          <w:lang w:val="en-US"/>
        </w:rPr>
        <w:t>.</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(14)</w:t>
      </w:r>
      <w:r>
        <w:t xml:space="preserve"> </w:t>
      </w:r>
      <w:r>
        <w:rPr>
          <w:rFonts w:ascii="Times New Roman" w:hAnsi="Times New Roman" w:cs="Times New Roman"/>
          <w:i/>
          <w:iCs/>
          <w:sz w:val="24"/>
          <w:szCs w:val="24"/>
          <w:lang w:val="en-US"/>
        </w:rPr>
        <w:t>Bedbury, S., 2002. A new brand world: Eight principles for achieving brand leadership in the 21st century. 1st ed. London: Viking</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(15)</w:t>
      </w:r>
      <w:r>
        <w:t xml:space="preserve"> </w:t>
      </w:r>
      <w:r>
        <w:rPr>
          <w:rFonts w:ascii="Times New Roman" w:hAnsi="Times New Roman" w:cs="Times New Roman"/>
          <w:i/>
          <w:iCs/>
          <w:sz w:val="24"/>
          <w:szCs w:val="24"/>
          <w:lang w:val="en-US"/>
        </w:rPr>
        <w:t>Competitive advantage and core competences[J]. Peter Franklin.  Strat. Change. 1998(7)</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(16)</w:t>
      </w:r>
      <w:r>
        <w:t xml:space="preserve"> </w:t>
      </w:r>
      <w:r>
        <w:rPr>
          <w:rFonts w:ascii="Times New Roman" w:hAnsi="Times New Roman" w:cs="Times New Roman"/>
          <w:i/>
          <w:iCs/>
          <w:sz w:val="24"/>
          <w:szCs w:val="24"/>
          <w:lang w:val="en-US"/>
        </w:rPr>
        <w:t>Schultz, H., 2011. How Starbucks fought for its life without losing its soul. 1st ed. Chichester: Wiley</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(17)</w:t>
      </w:r>
      <w:r>
        <w:t xml:space="preserve"> </w:t>
      </w:r>
      <w:r>
        <w:rPr>
          <w:rFonts w:ascii="Times New Roman" w:hAnsi="Times New Roman" w:cs="Times New Roman"/>
          <w:i/>
          <w:iCs/>
          <w:sz w:val="24"/>
          <w:szCs w:val="24"/>
          <w:lang w:val="en-US"/>
        </w:rPr>
        <w:t>Schultz, H., 1997. How Starbucks built a company one cup at a time. 1st ed. New York: Hyperion.</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(18)</w:t>
      </w:r>
      <w:r>
        <w:t xml:space="preserve"> </w:t>
      </w:r>
      <w:r>
        <w:rPr>
          <w:rFonts w:ascii="Times New Roman" w:hAnsi="Times New Roman" w:cs="Times New Roman"/>
          <w:i/>
          <w:iCs/>
          <w:sz w:val="24"/>
          <w:szCs w:val="24"/>
          <w:lang w:val="en-US"/>
        </w:rPr>
        <w:t>A New Coffee Shop Planning for Customer’s Satisfaction[A]. Wen-Hwa Ko,Heung Suk Hwang.Proceedings of the Fifth International Conference on Information and Management Sciences[C]. 2006</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(19)</w:t>
      </w:r>
      <w:r>
        <w:t xml:space="preserve"> </w:t>
      </w:r>
      <w:r>
        <w:rPr>
          <w:rFonts w:ascii="Times New Roman" w:hAnsi="Times New Roman" w:cs="Times New Roman"/>
          <w:i/>
          <w:iCs/>
          <w:sz w:val="24"/>
          <w:szCs w:val="24"/>
          <w:lang w:val="en-US"/>
        </w:rPr>
        <w:t xml:space="preserve">Linking strategic practices and organizational performance to Porter’s generic strategies[J]. Richard S. Allen, Marilyn M. Helms.  Business Process Management Journal. 2006(4) </w:t>
      </w:r>
    </w:p>
    <w:p>
      <w:pPr>
        <w:pageBreakBefore w:val="0"/>
        <w:widowControl w:val="0"/>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i/>
          <w:iCs/>
          <w:sz w:val="24"/>
          <w:szCs w:val="24"/>
          <w:lang w:val="en-US"/>
        </w:rPr>
      </w:pPr>
      <w:r>
        <w:rPr>
          <w:rFonts w:ascii="Times New Roman" w:hAnsi="Times New Roman" w:cs="Times New Roman"/>
          <w:i/>
          <w:iCs/>
          <w:sz w:val="24"/>
          <w:szCs w:val="24"/>
          <w:lang w:val="en-US"/>
        </w:rPr>
        <w:t>(20)Approaches to business process analysis: a review[J]. Stefano Biazzo.  Business Process Management Journal. 2000(2)</w:t>
      </w: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Arial">
    <w:panose1 w:val="020B0604020202020204"/>
    <w:charset w:val="00"/>
    <w:family w:val="swiss"/>
    <w:pitch w:val="default"/>
    <w:sig w:usb0="E0002AFF" w:usb1="C0007843" w:usb2="00000009" w:usb3="00000000" w:csb0="400001FF" w:csb1="FFFF0000"/>
  </w:font>
  <w:font w:name="微软雅黑">
    <w:panose1 w:val="020B0503020204020204"/>
    <w:charset w:val="86"/>
    <w:family w:val="swiss"/>
    <w:pitch w:val="default"/>
    <w:sig w:usb0="A0000287" w:usb1="28CF3C52" w:usb2="00000016" w:usb3="00000000" w:csb0="0004001F" w:csb1="00000000"/>
  </w:font>
  <w:font w:name="Calibri Light">
    <w:panose1 w:val="020F0302020204030204"/>
    <w:charset w:val="00"/>
    <w:family w:val="swiss"/>
    <w:pitch w:val="default"/>
    <w:sig w:usb0="A00002EF" w:usb1="4000207B" w:usb2="00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076C0B"/>
    <w:multiLevelType w:val="singleLevel"/>
    <w:tmpl w:val="5A076C0B"/>
    <w:lvl w:ilvl="0" w:tentative="0">
      <w:start w:val="1"/>
      <w:numFmt w:val="decimal"/>
      <w:suff w:val="space"/>
      <w:lvlText w:val="(%1)"/>
      <w:lvlJc w:val="left"/>
    </w:lvl>
  </w:abstractNum>
  <w:abstractNum w:abstractNumId="1">
    <w:nsid w:val="5A076CE7"/>
    <w:multiLevelType w:val="singleLevel"/>
    <w:tmpl w:val="5A076CE7"/>
    <w:lvl w:ilvl="0" w:tentative="0">
      <w:start w:val="1"/>
      <w:numFmt w:val="decimal"/>
      <w:suff w:val="space"/>
      <w:lvlText w:val="(%1)"/>
      <w:lvlJc w:val="left"/>
    </w:lvl>
  </w:abstractNum>
  <w:abstractNum w:abstractNumId="2">
    <w:nsid w:val="5A076D31"/>
    <w:multiLevelType w:val="singleLevel"/>
    <w:tmpl w:val="5A076D31"/>
    <w:lvl w:ilvl="0" w:tentative="0">
      <w:start w:val="1"/>
      <w:numFmt w:val="decimal"/>
      <w:suff w:val="space"/>
      <w:lvlText w:val="(%1)"/>
      <w:lvlJc w:val="left"/>
    </w:lvl>
  </w:abstractNum>
  <w:abstractNum w:abstractNumId="3">
    <w:nsid w:val="5A0770E3"/>
    <w:multiLevelType w:val="singleLevel"/>
    <w:tmpl w:val="5A0770E3"/>
    <w:lvl w:ilvl="0" w:tentative="0">
      <w:start w:val="1"/>
      <w:numFmt w:val="decimal"/>
      <w:suff w:val="space"/>
      <w:lvlText w:val="(%1)"/>
      <w:lvlJc w:val="left"/>
    </w:lvl>
  </w:abstractNum>
  <w:abstractNum w:abstractNumId="4">
    <w:nsid w:val="5A0B441A"/>
    <w:multiLevelType w:val="singleLevel"/>
    <w:tmpl w:val="5A0B441A"/>
    <w:lvl w:ilvl="0" w:tentative="0">
      <w:start w:val="1"/>
      <w:numFmt w:val="decimal"/>
      <w:lvlText w:val="(%1)"/>
      <w:lvlJc w:val="left"/>
      <w:pPr>
        <w:tabs>
          <w:tab w:val="left" w:pos="312"/>
        </w:tabs>
      </w:p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50DA"/>
    <w:rsid w:val="00002BB8"/>
    <w:rsid w:val="0005558B"/>
    <w:rsid w:val="000A0EFF"/>
    <w:rsid w:val="000C39B4"/>
    <w:rsid w:val="00141C43"/>
    <w:rsid w:val="001A5377"/>
    <w:rsid w:val="001A78CD"/>
    <w:rsid w:val="001E285A"/>
    <w:rsid w:val="001F13DC"/>
    <w:rsid w:val="002235CE"/>
    <w:rsid w:val="002E49CF"/>
    <w:rsid w:val="00305457"/>
    <w:rsid w:val="003066C6"/>
    <w:rsid w:val="003450DA"/>
    <w:rsid w:val="00360CF2"/>
    <w:rsid w:val="003634B5"/>
    <w:rsid w:val="00370E86"/>
    <w:rsid w:val="003E628F"/>
    <w:rsid w:val="00445104"/>
    <w:rsid w:val="0045684F"/>
    <w:rsid w:val="004A749D"/>
    <w:rsid w:val="00503FBA"/>
    <w:rsid w:val="00511DDA"/>
    <w:rsid w:val="00514D45"/>
    <w:rsid w:val="005A3366"/>
    <w:rsid w:val="005B6C90"/>
    <w:rsid w:val="005D3916"/>
    <w:rsid w:val="00620DFC"/>
    <w:rsid w:val="00661395"/>
    <w:rsid w:val="00685446"/>
    <w:rsid w:val="006C34D8"/>
    <w:rsid w:val="00745051"/>
    <w:rsid w:val="00755444"/>
    <w:rsid w:val="007671D3"/>
    <w:rsid w:val="007F639D"/>
    <w:rsid w:val="00825666"/>
    <w:rsid w:val="00832C3D"/>
    <w:rsid w:val="00845157"/>
    <w:rsid w:val="0086283C"/>
    <w:rsid w:val="008C0BC4"/>
    <w:rsid w:val="008D5789"/>
    <w:rsid w:val="008E2656"/>
    <w:rsid w:val="008F1EE6"/>
    <w:rsid w:val="0098742B"/>
    <w:rsid w:val="009A2B18"/>
    <w:rsid w:val="009A381B"/>
    <w:rsid w:val="009B5E7F"/>
    <w:rsid w:val="009D4C30"/>
    <w:rsid w:val="00A11F71"/>
    <w:rsid w:val="00A34C1C"/>
    <w:rsid w:val="00A43DCC"/>
    <w:rsid w:val="00A677FC"/>
    <w:rsid w:val="00AB5FB6"/>
    <w:rsid w:val="00AF0DD7"/>
    <w:rsid w:val="00AF3A65"/>
    <w:rsid w:val="00B52B9E"/>
    <w:rsid w:val="00BE5E8A"/>
    <w:rsid w:val="00C005F7"/>
    <w:rsid w:val="00C1124C"/>
    <w:rsid w:val="00C62EFA"/>
    <w:rsid w:val="00CC73EA"/>
    <w:rsid w:val="00CD5CA3"/>
    <w:rsid w:val="00CD5EF8"/>
    <w:rsid w:val="00CF5035"/>
    <w:rsid w:val="00D033A5"/>
    <w:rsid w:val="00D16531"/>
    <w:rsid w:val="00D20A50"/>
    <w:rsid w:val="00D41497"/>
    <w:rsid w:val="00D4186B"/>
    <w:rsid w:val="00D91032"/>
    <w:rsid w:val="00D9619B"/>
    <w:rsid w:val="00DC5B69"/>
    <w:rsid w:val="00DE665B"/>
    <w:rsid w:val="00E36A05"/>
    <w:rsid w:val="00E960AC"/>
    <w:rsid w:val="00F33F21"/>
    <w:rsid w:val="00FF275E"/>
    <w:rsid w:val="02864BDB"/>
    <w:rsid w:val="03775F3C"/>
    <w:rsid w:val="03E213E3"/>
    <w:rsid w:val="060B616C"/>
    <w:rsid w:val="066A0E75"/>
    <w:rsid w:val="06BB6740"/>
    <w:rsid w:val="0726027B"/>
    <w:rsid w:val="07931118"/>
    <w:rsid w:val="07D05E7A"/>
    <w:rsid w:val="07F12A45"/>
    <w:rsid w:val="08F56474"/>
    <w:rsid w:val="0D554EDE"/>
    <w:rsid w:val="0E394F21"/>
    <w:rsid w:val="0EFB5278"/>
    <w:rsid w:val="0F90042A"/>
    <w:rsid w:val="10535440"/>
    <w:rsid w:val="10864237"/>
    <w:rsid w:val="10EE28AA"/>
    <w:rsid w:val="10F75BC4"/>
    <w:rsid w:val="118D613B"/>
    <w:rsid w:val="11F84555"/>
    <w:rsid w:val="129D1E6E"/>
    <w:rsid w:val="12B8232C"/>
    <w:rsid w:val="12CD6D4A"/>
    <w:rsid w:val="18815892"/>
    <w:rsid w:val="1A4C548F"/>
    <w:rsid w:val="1C8148AE"/>
    <w:rsid w:val="1D407DEC"/>
    <w:rsid w:val="1E9710E6"/>
    <w:rsid w:val="1EF16971"/>
    <w:rsid w:val="1F076A96"/>
    <w:rsid w:val="1F720C63"/>
    <w:rsid w:val="225876EA"/>
    <w:rsid w:val="22801598"/>
    <w:rsid w:val="22FB1C05"/>
    <w:rsid w:val="27F30091"/>
    <w:rsid w:val="28F31901"/>
    <w:rsid w:val="2971275D"/>
    <w:rsid w:val="2AA458A9"/>
    <w:rsid w:val="2AF45378"/>
    <w:rsid w:val="2C11382A"/>
    <w:rsid w:val="2C514634"/>
    <w:rsid w:val="2DFB6C3B"/>
    <w:rsid w:val="2FFD606F"/>
    <w:rsid w:val="31436A0E"/>
    <w:rsid w:val="32176B4A"/>
    <w:rsid w:val="33970D52"/>
    <w:rsid w:val="36AF0B39"/>
    <w:rsid w:val="38753F54"/>
    <w:rsid w:val="39D1590C"/>
    <w:rsid w:val="3A471B69"/>
    <w:rsid w:val="3F1A5B74"/>
    <w:rsid w:val="3F510807"/>
    <w:rsid w:val="41350B4C"/>
    <w:rsid w:val="44A64C08"/>
    <w:rsid w:val="45200344"/>
    <w:rsid w:val="45416129"/>
    <w:rsid w:val="45E20DCC"/>
    <w:rsid w:val="45E61D68"/>
    <w:rsid w:val="46F77275"/>
    <w:rsid w:val="489E364B"/>
    <w:rsid w:val="49926617"/>
    <w:rsid w:val="4AE05911"/>
    <w:rsid w:val="4B15705A"/>
    <w:rsid w:val="4D387350"/>
    <w:rsid w:val="4E7B082F"/>
    <w:rsid w:val="4FBB7655"/>
    <w:rsid w:val="50046181"/>
    <w:rsid w:val="507C417F"/>
    <w:rsid w:val="52882DE4"/>
    <w:rsid w:val="542534BF"/>
    <w:rsid w:val="55723F7C"/>
    <w:rsid w:val="55D82DB7"/>
    <w:rsid w:val="565A5D79"/>
    <w:rsid w:val="56D6067A"/>
    <w:rsid w:val="56DB72AE"/>
    <w:rsid w:val="581F4B09"/>
    <w:rsid w:val="594B309F"/>
    <w:rsid w:val="59B428EE"/>
    <w:rsid w:val="59FE28BD"/>
    <w:rsid w:val="5A5D5E30"/>
    <w:rsid w:val="5D533D91"/>
    <w:rsid w:val="5E7360B1"/>
    <w:rsid w:val="61A726AD"/>
    <w:rsid w:val="63243561"/>
    <w:rsid w:val="63ED08B6"/>
    <w:rsid w:val="640E2F0C"/>
    <w:rsid w:val="65C63248"/>
    <w:rsid w:val="67EA2024"/>
    <w:rsid w:val="68DA190C"/>
    <w:rsid w:val="69CE7704"/>
    <w:rsid w:val="6B234FA1"/>
    <w:rsid w:val="6CE36C7D"/>
    <w:rsid w:val="6EEE6516"/>
    <w:rsid w:val="72BC0824"/>
    <w:rsid w:val="73B148AB"/>
    <w:rsid w:val="749C4A8E"/>
    <w:rsid w:val="762A74DB"/>
    <w:rsid w:val="78362CF1"/>
    <w:rsid w:val="78594B27"/>
    <w:rsid w:val="78683D11"/>
    <w:rsid w:val="7895625E"/>
    <w:rsid w:val="79173769"/>
    <w:rsid w:val="7ECC6B53"/>
    <w:rsid w:val="7F323F9E"/>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2"/>
      <w:lang w:val="en-GB" w:eastAsia="zh-CN" w:bidi="ar-SA"/>
    </w:rPr>
  </w:style>
  <w:style w:type="paragraph" w:styleId="2">
    <w:name w:val="heading 1"/>
    <w:basedOn w:val="1"/>
    <w:next w:val="1"/>
    <w:qFormat/>
    <w:uiPriority w:val="9"/>
    <w:pPr>
      <w:keepNext/>
      <w:keepLines/>
      <w:spacing w:before="340" w:after="330" w:line="576" w:lineRule="auto"/>
      <w:outlineLvl w:val="0"/>
    </w:pPr>
    <w:rPr>
      <w:b/>
      <w:kern w:val="44"/>
      <w:sz w:val="44"/>
    </w:rPr>
  </w:style>
  <w:style w:type="paragraph" w:styleId="3">
    <w:name w:val="heading 2"/>
    <w:basedOn w:val="1"/>
    <w:next w:val="1"/>
    <w:unhideWhenUsed/>
    <w:qFormat/>
    <w:uiPriority w:val="9"/>
    <w:pPr>
      <w:keepNext/>
      <w:keepLines/>
      <w:spacing w:before="260" w:after="260" w:line="413" w:lineRule="auto"/>
      <w:outlineLvl w:val="1"/>
    </w:pPr>
    <w:rPr>
      <w:rFonts w:ascii="Arial" w:hAnsi="Arial" w:eastAsia="黑体"/>
      <w:b/>
      <w:sz w:val="32"/>
    </w:rPr>
  </w:style>
  <w:style w:type="paragraph" w:styleId="4">
    <w:name w:val="heading 3"/>
    <w:basedOn w:val="1"/>
    <w:next w:val="1"/>
    <w:unhideWhenUsed/>
    <w:qFormat/>
    <w:uiPriority w:val="9"/>
    <w:pPr>
      <w:keepNext/>
      <w:keepLines/>
      <w:spacing w:before="260" w:after="260" w:line="413" w:lineRule="auto"/>
      <w:outlineLvl w:val="2"/>
    </w:pPr>
    <w:rPr>
      <w:b/>
      <w:sz w:val="32"/>
    </w:rPr>
  </w:style>
  <w:style w:type="character" w:default="1" w:styleId="11">
    <w:name w:val="Default Paragraph Font"/>
    <w:unhideWhenUsed/>
    <w:qFormat/>
    <w:uiPriority w:val="1"/>
  </w:style>
  <w:style w:type="table" w:default="1" w:styleId="13">
    <w:name w:val="Normal Table"/>
    <w:unhideWhenUsed/>
    <w:uiPriority w:val="99"/>
    <w:tblPr>
      <w:tblLayout w:type="fixed"/>
      <w:tblCellMar>
        <w:top w:w="0" w:type="dxa"/>
        <w:left w:w="108" w:type="dxa"/>
        <w:bottom w:w="0" w:type="dxa"/>
        <w:right w:w="108" w:type="dxa"/>
      </w:tblCellMar>
    </w:tblPr>
  </w:style>
  <w:style w:type="paragraph" w:styleId="5">
    <w:name w:val="toc 3"/>
    <w:basedOn w:val="1"/>
    <w:next w:val="1"/>
    <w:unhideWhenUsed/>
    <w:qFormat/>
    <w:uiPriority w:val="39"/>
    <w:pPr>
      <w:ind w:left="840" w:leftChars="400"/>
    </w:pPr>
  </w:style>
  <w:style w:type="paragraph" w:styleId="6">
    <w:name w:val="footer"/>
    <w:basedOn w:val="1"/>
    <w:unhideWhenUsed/>
    <w:uiPriority w:val="99"/>
    <w:pPr>
      <w:tabs>
        <w:tab w:val="center" w:pos="4153"/>
        <w:tab w:val="right" w:pos="8306"/>
      </w:tabs>
      <w:snapToGrid w:val="0"/>
      <w:jc w:val="left"/>
    </w:pPr>
    <w:rPr>
      <w:sz w:val="18"/>
    </w:rPr>
  </w:style>
  <w:style w:type="paragraph" w:styleId="7">
    <w:name w:val="header"/>
    <w:basedOn w:val="1"/>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nhideWhenUsed/>
    <w:qFormat/>
    <w:uiPriority w:val="39"/>
  </w:style>
  <w:style w:type="paragraph" w:styleId="9">
    <w:name w:val="toc 2"/>
    <w:basedOn w:val="1"/>
    <w:next w:val="1"/>
    <w:unhideWhenUsed/>
    <w:qFormat/>
    <w:uiPriority w:val="39"/>
    <w:pPr>
      <w:ind w:left="420" w:leftChars="200"/>
    </w:pPr>
  </w:style>
  <w:style w:type="paragraph" w:styleId="10">
    <w:name w:val="Normal (Web)"/>
    <w:basedOn w:val="1"/>
    <w:unhideWhenUsed/>
    <w:qFormat/>
    <w:uiPriority w:val="99"/>
    <w:pPr>
      <w:widowControl/>
      <w:spacing w:before="100" w:beforeAutospacing="1" w:after="100" w:afterAutospacing="1"/>
      <w:jc w:val="left"/>
    </w:pPr>
    <w:rPr>
      <w:rFonts w:ascii="宋体" w:hAnsi="宋体" w:eastAsia="宋体" w:cs="宋体"/>
      <w:kern w:val="0"/>
      <w:sz w:val="24"/>
      <w:szCs w:val="24"/>
    </w:rPr>
  </w:style>
  <w:style w:type="character" w:styleId="12">
    <w:name w:val="Hyperlink"/>
    <w:basedOn w:val="11"/>
    <w:unhideWhenUsed/>
    <w:qFormat/>
    <w:uiPriority w:val="99"/>
    <w:rPr>
      <w:color w:val="0000FF"/>
      <w:u w:val="single"/>
    </w:rPr>
  </w:style>
  <w:style w:type="paragraph" w:styleId="14">
    <w:name w:val="List Paragraph"/>
    <w:basedOn w:val="1"/>
    <w:qFormat/>
    <w:uiPriority w:val="34"/>
    <w:pPr>
      <w:ind w:firstLine="420" w:firstLineChars="200"/>
    </w:pPr>
  </w:style>
  <w:style w:type="paragraph" w:customStyle="1" w:styleId="15">
    <w:name w:val="WPSOffice手动目录 1"/>
    <w:uiPriority w:val="0"/>
    <w:pPr>
      <w:spacing w:after="160" w:line="259" w:lineRule="auto"/>
    </w:pPr>
    <w:rPr>
      <w:rFonts w:ascii="Times New Roman" w:hAnsi="Times New Roman" w:eastAsia="宋体" w:cs="Times New Roman"/>
      <w:lang w:val="en-GB" w:eastAsia="en-GB" w:bidi="ar-SA"/>
    </w:rPr>
  </w:style>
  <w:style w:type="paragraph" w:customStyle="1" w:styleId="16">
    <w:name w:val="WPSOffice手动目录 2"/>
    <w:qFormat/>
    <w:uiPriority w:val="0"/>
    <w:pPr>
      <w:spacing w:after="160" w:line="259" w:lineRule="auto"/>
      <w:ind w:left="200" w:leftChars="200"/>
    </w:pPr>
    <w:rPr>
      <w:rFonts w:ascii="Times New Roman" w:hAnsi="Times New Roman" w:eastAsia="宋体" w:cs="Times New Roman"/>
      <w:lang w:val="en-GB" w:eastAsia="en-GB" w:bidi="ar-SA"/>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20</Pages>
  <Words>3750</Words>
  <Characters>21375</Characters>
  <Lines>178</Lines>
  <Paragraphs>50</Paragraphs>
  <ScaleCrop>false</ScaleCrop>
  <LinksUpToDate>false</LinksUpToDate>
  <CharactersWithSpaces>25075</CharactersWithSpaces>
  <Application>WPS Office_10.1.0.6930_F1E327BC-269C-435d-A152-05C5408002CA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2017-11-03T19:31:00Z</dcterms:created>
  <dc:creator>Zerui Li (1702191)</dc:creator>
  <cp:lastModifiedBy>Desperado</cp:lastModifiedBy>
  <dcterms:modified xsi:type="dcterms:W3CDTF">2017-11-15T19:02:59Z</dcterms:modified>
  <cp:revision>54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2052-10.1.0.6930</vt:lpwstr>
  </property>
</Properties>
</file>