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922635239"/>
        <w:docPartObj>
          <w:docPartGallery w:val="Cover Pages"/>
          <w:docPartUnique/>
        </w:docPartObj>
      </w:sdtPr>
      <w:sdtEndPr>
        <w:rPr>
          <w:sz w:val="22"/>
        </w:rPr>
      </w:sdtEndPr>
      <w:sdtContent>
        <w:p w14:paraId="2F377DF7" w14:textId="080C6BF5" w:rsidR="000A013E" w:rsidRDefault="00C46876">
          <w:pPr>
            <w:pStyle w:val="NoSpacing"/>
            <w:rPr>
              <w:sz w:val="2"/>
            </w:rPr>
          </w:pPr>
          <w:r>
            <w:rPr>
              <w:noProof/>
            </w:rPr>
            <mc:AlternateContent>
              <mc:Choice Requires="wps">
                <w:drawing>
                  <wp:anchor distT="0" distB="0" distL="114300" distR="114300" simplePos="0" relativeHeight="251661312" behindDoc="0" locked="0" layoutInCell="1" allowOverlap="1" wp14:anchorId="2D8F6A21" wp14:editId="286A2507">
                    <wp:simplePos x="0" y="0"/>
                    <wp:positionH relativeFrom="page">
                      <wp:align>center</wp:align>
                    </wp:positionH>
                    <wp:positionV relativeFrom="margin">
                      <wp:align>top</wp:align>
                    </wp:positionV>
                    <wp:extent cx="5943600" cy="211074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2110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olor w:val="44546A" w:themeColor="text2"/>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D44517F" w14:textId="681A7C07" w:rsidR="00780487" w:rsidRPr="000A013E" w:rsidRDefault="00780487" w:rsidP="000A013E">
                                    <w:pPr>
                                      <w:pStyle w:val="NoSpacing"/>
                                      <w:rPr>
                                        <w:rFonts w:ascii="Arial" w:eastAsiaTheme="majorEastAsia" w:hAnsi="Arial" w:cs="Arial"/>
                                        <w:caps/>
                                        <w:color w:val="44546A" w:themeColor="text2"/>
                                        <w:sz w:val="68"/>
                                        <w:szCs w:val="68"/>
                                      </w:rPr>
                                    </w:pPr>
                                    <w:r w:rsidRPr="000A013E">
                                      <w:rPr>
                                        <w:rFonts w:ascii="Arial" w:eastAsiaTheme="majorEastAsia" w:hAnsi="Arial" w:cs="Arial"/>
                                        <w:b/>
                                        <w:bCs/>
                                        <w:color w:val="44546A" w:themeColor="text2"/>
                                        <w:sz w:val="72"/>
                                        <w:szCs w:val="72"/>
                                      </w:rPr>
                                      <w:t>University of Wales Trinity Saint David</w:t>
                                    </w:r>
                                  </w:p>
                                </w:sdtContent>
                              </w:sdt>
                              <w:p w14:paraId="70F76FC1" w14:textId="3D7D547C" w:rsidR="00780487" w:rsidRPr="000A013E" w:rsidRDefault="009D2ED3" w:rsidP="00C46876">
                                <w:pPr>
                                  <w:pStyle w:val="NoSpacing"/>
                                  <w:spacing w:before="120"/>
                                  <w:rPr>
                                    <w:rFonts w:ascii="Arial" w:hAnsi="Arial" w:cs="Arial"/>
                                    <w:color w:val="4472C4" w:themeColor="accent1"/>
                                    <w:sz w:val="36"/>
                                    <w:szCs w:val="36"/>
                                  </w:rPr>
                                </w:pPr>
                                <w:sdt>
                                  <w:sdtPr>
                                    <w:rPr>
                                      <w:rFonts w:ascii="Arial" w:hAnsi="Arial" w:cs="Arial"/>
                                      <w:color w:val="8EAADB" w:themeColor="accent1" w:themeTint="99"/>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80487" w:rsidRPr="00C46876">
                                      <w:rPr>
                                        <w:rFonts w:ascii="Arial" w:hAnsi="Arial" w:cs="Arial"/>
                                        <w:color w:val="8EAADB" w:themeColor="accent1" w:themeTint="99"/>
                                        <w:sz w:val="44"/>
                                        <w:szCs w:val="44"/>
                                      </w:rPr>
                                      <w:t>Report</w:t>
                                    </w:r>
                                  </w:sdtContent>
                                </w:sdt>
                              </w:p>
                              <w:p w14:paraId="5F873606" w14:textId="77777777" w:rsidR="00780487" w:rsidRPr="000A013E" w:rsidRDefault="0078048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2D8F6A21" id="_x0000_t202" coordsize="21600,21600" o:spt="202" path="m,l,21600r21600,l21600,xe">
                    <v:stroke joinstyle="miter"/>
                    <v:path gradientshapeok="t" o:connecttype="rect"/>
                  </v:shapetype>
                  <v:shape id="Text Box 62" o:spid="_x0000_s1026" type="#_x0000_t202" style="position:absolute;margin-left:0;margin-top:0;width:468pt;height:166.2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" filled="f" stroked="f" strokeweight=".5pt">
                    <v:textbox>
                      <w:txbxContent>
                        <w:sdt>
                          <w:sdtPr>
                            <w:rPr>
                              <w:rFonts w:ascii="Arial" w:eastAsiaTheme="majorEastAsia" w:hAnsi="Arial" w:cs="Arial"/>
                              <w:b/>
                              <w:bCs/>
                              <w:color w:val="44546A" w:themeColor="text2"/>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D44517F" w14:textId="681A7C07" w:rsidR="00780487" w:rsidRPr="000A013E" w:rsidRDefault="00780487" w:rsidP="000A013E">
                              <w:pPr>
                                <w:pStyle w:val="NoSpacing"/>
                                <w:rPr>
                                  <w:rFonts w:ascii="Arial" w:eastAsiaTheme="majorEastAsia" w:hAnsi="Arial" w:cs="Arial"/>
                                  <w:caps/>
                                  <w:color w:val="44546A" w:themeColor="text2"/>
                                  <w:sz w:val="68"/>
                                  <w:szCs w:val="68"/>
                                </w:rPr>
                              </w:pPr>
                              <w:r w:rsidRPr="000A013E">
                                <w:rPr>
                                  <w:rFonts w:ascii="Arial" w:eastAsiaTheme="majorEastAsia" w:hAnsi="Arial" w:cs="Arial"/>
                                  <w:b/>
                                  <w:bCs/>
                                  <w:color w:val="44546A" w:themeColor="text2"/>
                                  <w:sz w:val="72"/>
                                  <w:szCs w:val="72"/>
                                </w:rPr>
                                <w:t>University of Wales Trinity Saint David</w:t>
                              </w:r>
                            </w:p>
                          </w:sdtContent>
                        </w:sdt>
                        <w:p w14:paraId="70F76FC1" w14:textId="3D7D547C" w:rsidR="00780487" w:rsidRPr="000A013E" w:rsidRDefault="00780487" w:rsidP="00C46876">
                          <w:pPr>
                            <w:pStyle w:val="NoSpacing"/>
                            <w:spacing w:before="120"/>
                            <w:rPr>
                              <w:rFonts w:ascii="Arial" w:hAnsi="Arial" w:cs="Arial"/>
                              <w:color w:val="4472C4" w:themeColor="accent1"/>
                              <w:sz w:val="36"/>
                              <w:szCs w:val="36"/>
                            </w:rPr>
                          </w:pPr>
                          <w:sdt>
                            <w:sdtPr>
                              <w:rPr>
                                <w:rFonts w:ascii="Arial" w:hAnsi="Arial" w:cs="Arial"/>
                                <w:color w:val="8EAADB" w:themeColor="accent1" w:themeTint="99"/>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C46876">
                                <w:rPr>
                                  <w:rFonts w:ascii="Arial" w:hAnsi="Arial" w:cs="Arial"/>
                                  <w:color w:val="8EAADB" w:themeColor="accent1" w:themeTint="99"/>
                                  <w:sz w:val="44"/>
                                  <w:szCs w:val="44"/>
                                </w:rPr>
                                <w:t>Report</w:t>
                              </w:r>
                            </w:sdtContent>
                          </w:sdt>
                        </w:p>
                        <w:p w14:paraId="5F873606" w14:textId="77777777" w:rsidR="00780487" w:rsidRPr="000A013E" w:rsidRDefault="00780487">
                          <w:pPr>
                            <w:rPr>
                              <w:rFonts w:ascii="Arial" w:hAnsi="Arial" w:cs="Arial"/>
                            </w:rPr>
                          </w:pPr>
                        </w:p>
                      </w:txbxContent>
                    </v:textbox>
                    <w10:wrap anchorx="page" anchory="margin"/>
                  </v:shape>
                </w:pict>
              </mc:Fallback>
            </mc:AlternateContent>
          </w:r>
        </w:p>
        <w:p w14:paraId="7EE836E8" w14:textId="1AD6F873" w:rsidR="000A013E" w:rsidRDefault="000A013E">
          <w:r>
            <w:rPr>
              <w:noProof/>
              <w:color w:val="4472C4" w:themeColor="accent1"/>
              <w:sz w:val="36"/>
              <w:szCs w:val="36"/>
            </w:rPr>
            <mc:AlternateContent>
              <mc:Choice Requires="wpg">
                <w:drawing>
                  <wp:anchor distT="0" distB="0" distL="114300" distR="114300" simplePos="0" relativeHeight="251660288" behindDoc="1" locked="0" layoutInCell="1" allowOverlap="1" wp14:anchorId="4DB37CF3" wp14:editId="79CD669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EF3329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D59CFAF" w14:textId="77777777" w:rsidR="005B5C99" w:rsidRDefault="00C46876" w:rsidP="005B5C99">
          <w:r>
            <w:rPr>
              <w:noProof/>
            </w:rPr>
            <mc:AlternateContent>
              <mc:Choice Requires="wps">
                <w:drawing>
                  <wp:anchor distT="45720" distB="45720" distL="114300" distR="114300" simplePos="0" relativeHeight="251665408" behindDoc="0" locked="0" layoutInCell="1" allowOverlap="1" wp14:anchorId="5F3F53EE" wp14:editId="2BAEA9F8">
                    <wp:simplePos x="0" y="0"/>
                    <wp:positionH relativeFrom="column">
                      <wp:posOffset>3784600</wp:posOffset>
                    </wp:positionH>
                    <wp:positionV relativeFrom="paragraph">
                      <wp:posOffset>8041005</wp:posOffset>
                    </wp:positionV>
                    <wp:extent cx="2360930" cy="1404620"/>
                    <wp:effectExtent l="0" t="0" r="12700" b="247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21DD6D1" w14:textId="5A5A16CA" w:rsidR="00780487" w:rsidRPr="00C46876" w:rsidRDefault="00780487">
                                <w:pPr>
                                  <w:rPr>
                                    <w:rFonts w:ascii="Arial" w:hAnsi="Arial" w:cs="Arial"/>
                                    <w:caps/>
                                    <w:color w:val="8EAADB" w:themeColor="accent1" w:themeTint="99"/>
                                  </w:rPr>
                                </w:pPr>
                                <w:r w:rsidRPr="00C46876">
                                  <w:rPr>
                                    <w:rFonts w:ascii="Arial" w:hAnsi="Arial" w:cs="Arial"/>
                                    <w:caps/>
                                    <w:color w:val="8EAADB" w:themeColor="accent1" w:themeTint="99"/>
                                  </w:rPr>
                                  <w:t> Lecture: ADESEWA AJAYI</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F3F53EE" id="Text Box 2" o:spid="_x0000_s1027" type="#_x0000_t202" style="position:absolute;margin-left:298pt;margin-top:633.1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" strokecolor="white [3212]">
                    <v:textbox style="mso-fit-shape-to-text:t">
                      <w:txbxContent>
                        <w:p w14:paraId="321DD6D1" w14:textId="5A5A16CA" w:rsidR="00780487" w:rsidRPr="00C46876" w:rsidRDefault="00780487">
                          <w:pPr>
                            <w:rPr>
                              <w:rFonts w:ascii="Arial" w:hAnsi="Arial" w:cs="Arial"/>
                              <w:caps/>
                              <w:color w:val="8EAADB" w:themeColor="accent1" w:themeTint="99"/>
                            </w:rPr>
                          </w:pPr>
                          <w:r w:rsidRPr="00C46876">
                            <w:rPr>
                              <w:rFonts w:ascii="Arial" w:hAnsi="Arial" w:cs="Arial"/>
                              <w:caps/>
                              <w:color w:val="8EAADB" w:themeColor="accent1" w:themeTint="99"/>
                            </w:rPr>
                            <w:t> Lecture: ADESEWA AJAYI</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57E5B9C5" wp14:editId="3A88AADE">
                    <wp:simplePos x="0" y="0"/>
                    <wp:positionH relativeFrom="page">
                      <wp:posOffset>1184275</wp:posOffset>
                    </wp:positionH>
                    <wp:positionV relativeFrom="margin">
                      <wp:posOffset>7672070</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AA5E7" w14:textId="43CAA5C9" w:rsidR="00780487" w:rsidRDefault="009D2ED3">
                                <w:pPr>
                                  <w:pStyle w:val="NoSpacing"/>
                                  <w:jc w:val="right"/>
                                  <w:rPr>
                                    <w:color w:val="4472C4" w:themeColor="accent1"/>
                                    <w:sz w:val="36"/>
                                    <w:szCs w:val="36"/>
                                  </w:rPr>
                                </w:pPr>
                                <w:sdt>
                                  <w:sdtPr>
                                    <w:rPr>
                                      <w:rFonts w:ascii="Arial" w:hAnsi="Arial" w:cs="Arial"/>
                                      <w:b/>
                                      <w:bCs/>
                                      <w:color w:val="44546A" w:themeColor="text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80487" w:rsidRPr="00C46876">
                                      <w:rPr>
                                        <w:rFonts w:ascii="Arial" w:hAnsi="Arial" w:cs="Arial"/>
                                        <w:b/>
                                        <w:bCs/>
                                        <w:color w:val="44546A" w:themeColor="text2"/>
                                      </w:rPr>
                                      <w:t>BMSW4004 PROBLEM SOLVING AND DECISION MAKING</w:t>
                                    </w:r>
                                  </w:sdtContent>
                                </w:sdt>
                              </w:p>
                              <w:sdt>
                                <w:sdtPr>
                                  <w:rPr>
                                    <w:rFonts w:ascii="Arial" w:hAnsi="Arial" w:cs="Arial"/>
                                    <w:b/>
                                    <w:bCs/>
                                    <w:caps/>
                                    <w:color w:val="8EAADB" w:themeColor="accent1" w:themeTint="99"/>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E5B50EE" w14:textId="16A47D2E" w:rsidR="00780487" w:rsidRDefault="00780487">
                                    <w:pPr>
                                      <w:pStyle w:val="NoSpacing"/>
                                      <w:jc w:val="right"/>
                                      <w:rPr>
                                        <w:color w:val="4472C4" w:themeColor="accent1"/>
                                        <w:sz w:val="36"/>
                                        <w:szCs w:val="36"/>
                                      </w:rPr>
                                    </w:pPr>
                                    <w:r w:rsidRPr="00C46876">
                                      <w:rPr>
                                        <w:rFonts w:ascii="Arial" w:hAnsi="Arial" w:cs="Arial"/>
                                        <w:b/>
                                        <w:bCs/>
                                        <w:caps/>
                                        <w:color w:val="8EAADB" w:themeColor="accent1" w:themeTint="99"/>
                                      </w:rPr>
                                      <w:t>Author: Ana Rosario (1920819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7E5B9C5" id="Text Box 69" o:spid="_x0000_s1028" type="#_x0000_t202" style="position:absolute;margin-left:93.25pt;margin-top:604.1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b0xdw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" filled="f" stroked="f" strokeweight=".5pt">
                    <v:textbox style="mso-fit-shape-to-text:t" inset="0,0,0,0">
                      <w:txbxContent>
                        <w:p w14:paraId="191AA5E7" w14:textId="43CAA5C9" w:rsidR="00780487" w:rsidRDefault="00780487">
                          <w:pPr>
                            <w:pStyle w:val="NoSpacing"/>
                            <w:jc w:val="right"/>
                            <w:rPr>
                              <w:color w:val="4472C4" w:themeColor="accent1"/>
                              <w:sz w:val="36"/>
                              <w:szCs w:val="36"/>
                            </w:rPr>
                          </w:pPr>
                          <w:sdt>
                            <w:sdtPr>
                              <w:rPr>
                                <w:rFonts w:ascii="Arial" w:hAnsi="Arial" w:cs="Arial"/>
                                <w:b/>
                                <w:bCs/>
                                <w:color w:val="44546A" w:themeColor="text2"/>
                              </w:rPr>
                              <w:alias w:val="School"/>
                              <w:tag w:val="School"/>
                              <w:id w:val="1850680582"/>
                              <w:dataBinding w:prefixMappings="xmlns:ns0='http://schemas.openxmlformats.org/officeDocument/2006/extended-properties' " w:xpath="/ns0:Properties[1]/ns0:Company[1]" w:storeItemID="{6668398D-A668-4E3E-A5EB-62B293D839F1}"/>
                              <w:text/>
                            </w:sdtPr>
                            <w:sdtContent>
                              <w:r w:rsidRPr="00C46876">
                                <w:rPr>
                                  <w:rFonts w:ascii="Arial" w:hAnsi="Arial" w:cs="Arial"/>
                                  <w:b/>
                                  <w:bCs/>
                                  <w:color w:val="44546A" w:themeColor="text2"/>
                                </w:rPr>
                                <w:t>BMSW4004 PROBLEM SOLVING AND DECISION MAKING</w:t>
                              </w:r>
                            </w:sdtContent>
                          </w:sdt>
                        </w:p>
                        <w:sdt>
                          <w:sdtPr>
                            <w:rPr>
                              <w:rFonts w:ascii="Arial" w:hAnsi="Arial" w:cs="Arial"/>
                              <w:b/>
                              <w:bCs/>
                              <w:caps/>
                              <w:color w:val="8EAADB" w:themeColor="accent1" w:themeTint="99"/>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E5B50EE" w14:textId="16A47D2E" w:rsidR="00780487" w:rsidRDefault="00780487">
                              <w:pPr>
                                <w:pStyle w:val="NoSpacing"/>
                                <w:jc w:val="right"/>
                                <w:rPr>
                                  <w:color w:val="4472C4" w:themeColor="accent1"/>
                                  <w:sz w:val="36"/>
                                  <w:szCs w:val="36"/>
                                </w:rPr>
                              </w:pPr>
                              <w:r w:rsidRPr="00C46876">
                                <w:rPr>
                                  <w:rFonts w:ascii="Arial" w:hAnsi="Arial" w:cs="Arial"/>
                                  <w:b/>
                                  <w:bCs/>
                                  <w:caps/>
                                  <w:color w:val="8EAADB" w:themeColor="accent1" w:themeTint="99"/>
                                </w:rPr>
                                <w:t>Author: Ana Rosario (1920819</w:t>
                              </w:r>
                            </w:p>
                          </w:sdtContent>
                        </w:sdt>
                      </w:txbxContent>
                    </v:textbox>
                    <w10:wrap anchorx="page" anchory="margin"/>
                  </v:shape>
                </w:pict>
              </mc:Fallback>
            </mc:AlternateContent>
          </w:r>
          <w:r>
            <w:rPr>
              <w:noProof/>
            </w:rPr>
            <mc:AlternateContent>
              <mc:Choice Requires="wps">
                <w:drawing>
                  <wp:anchor distT="45720" distB="45720" distL="114300" distR="114300" simplePos="0" relativeHeight="251663360" behindDoc="0" locked="0" layoutInCell="1" allowOverlap="1" wp14:anchorId="0064C7E7" wp14:editId="624E620C">
                    <wp:simplePos x="0" y="0"/>
                    <wp:positionH relativeFrom="margin">
                      <wp:align>left</wp:align>
                    </wp:positionH>
                    <wp:positionV relativeFrom="paragraph">
                      <wp:posOffset>1356360</wp:posOffset>
                    </wp:positionV>
                    <wp:extent cx="2360930" cy="1404620"/>
                    <wp:effectExtent l="0" t="0" r="1270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C742CE3" w14:textId="2D8FDB03" w:rsidR="00780487" w:rsidRPr="00C46876" w:rsidRDefault="00780487">
                                <w:pPr>
                                  <w:rPr>
                                    <w:rFonts w:ascii="Arial" w:hAnsi="Arial" w:cs="Arial"/>
                                    <w:color w:val="8EAADB" w:themeColor="accent1" w:themeTint="99"/>
                                  </w:rPr>
                                </w:pPr>
                                <w:r w:rsidRPr="00C46876">
                                  <w:rPr>
                                    <w:rFonts w:ascii="Arial" w:hAnsi="Arial" w:cs="Arial"/>
                                    <w:color w:val="8EAADB" w:themeColor="accent1" w:themeTint="99"/>
                                  </w:rPr>
                                  <w:t>Date: 28/04/2021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64C7E7" id="_x0000_s1029" type="#_x0000_t202" style="position:absolute;margin-left:0;margin-top:106.8pt;width:185.9pt;height:110.6pt;z-index:25166336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" strokecolor="white [3212]">
                    <v:textbox style="mso-fit-shape-to-text:t">
                      <w:txbxContent>
                        <w:p w14:paraId="1C742CE3" w14:textId="2D8FDB03" w:rsidR="00780487" w:rsidRPr="00C46876" w:rsidRDefault="00780487">
                          <w:pPr>
                            <w:rPr>
                              <w:rFonts w:ascii="Arial" w:hAnsi="Arial" w:cs="Arial"/>
                              <w:color w:val="8EAADB" w:themeColor="accent1" w:themeTint="99"/>
                            </w:rPr>
                          </w:pPr>
                          <w:r w:rsidRPr="00C46876">
                            <w:rPr>
                              <w:rFonts w:ascii="Arial" w:hAnsi="Arial" w:cs="Arial"/>
                              <w:color w:val="8EAADB" w:themeColor="accent1" w:themeTint="99"/>
                            </w:rPr>
                            <w:t>Date: 28/04/2021</w:t>
                          </w:r>
                        </w:p>
                      </w:txbxContent>
                    </v:textbox>
                    <w10:wrap type="square" anchorx="margin"/>
                  </v:shape>
                </w:pict>
              </mc:Fallback>
            </mc:AlternateContent>
          </w:r>
          <w:r w:rsidR="000A013E">
            <w:br w:type="page"/>
          </w:r>
        </w:p>
        <w:sdt>
          <w:sdtPr>
            <w:rPr>
              <w:rFonts w:asciiTheme="minorHAnsi" w:eastAsiaTheme="minorHAnsi" w:hAnsiTheme="minorHAnsi" w:cstheme="minorBidi"/>
              <w:color w:val="auto"/>
              <w:sz w:val="22"/>
              <w:szCs w:val="22"/>
              <w:lang w:val="en-GB"/>
            </w:rPr>
            <w:id w:val="967242674"/>
            <w:docPartObj>
              <w:docPartGallery w:val="Table of Contents"/>
              <w:docPartUnique/>
            </w:docPartObj>
          </w:sdtPr>
          <w:sdtEndPr>
            <w:rPr>
              <w:b/>
              <w:bCs/>
              <w:noProof/>
            </w:rPr>
          </w:sdtEndPr>
          <w:sdtContent>
            <w:p w14:paraId="0981382E" w14:textId="7C063A5B" w:rsidR="005B5C99" w:rsidRDefault="005B5C99" w:rsidP="005B5C99">
              <w:pPr>
                <w:pStyle w:val="TOCHeading"/>
                <w:jc w:val="both"/>
                <w:rPr>
                  <w:rFonts w:ascii="Arial" w:hAnsi="Arial" w:cs="Arial"/>
                  <w:b/>
                  <w:bCs/>
                  <w:color w:val="4472C4" w:themeColor="accent1"/>
                </w:rPr>
              </w:pPr>
              <w:r w:rsidRPr="005B5C99">
                <w:rPr>
                  <w:rFonts w:ascii="Arial" w:hAnsi="Arial" w:cs="Arial"/>
                  <w:b/>
                  <w:bCs/>
                  <w:color w:val="4472C4" w:themeColor="accent1"/>
                </w:rPr>
                <w:t>Table of Contents</w:t>
              </w:r>
            </w:p>
            <w:p w14:paraId="15F9BB42" w14:textId="77777777" w:rsidR="005B5C99" w:rsidRPr="005B5C99" w:rsidRDefault="005B5C99" w:rsidP="005B5C99">
              <w:pPr>
                <w:rPr>
                  <w:lang w:val="en-US"/>
                </w:rPr>
              </w:pPr>
            </w:p>
            <w:p w14:paraId="2ABC22E8" w14:textId="7F9E3C89" w:rsidR="005B5C99" w:rsidRPr="005B5C99" w:rsidRDefault="005B5C99" w:rsidP="005B5C99">
              <w:pPr>
                <w:pStyle w:val="TOC1"/>
                <w:tabs>
                  <w:tab w:val="left" w:pos="440"/>
                  <w:tab w:val="right" w:leader="dot" w:pos="9016"/>
                </w:tabs>
                <w:jc w:val="both"/>
                <w:rPr>
                  <w:rFonts w:ascii="Arial" w:eastAsiaTheme="minorEastAsia" w:hAnsi="Arial" w:cs="Arial"/>
                  <w:noProof/>
                  <w:color w:val="222A35" w:themeColor="text2" w:themeShade="80"/>
                  <w:lang w:eastAsia="en-GB"/>
                </w:rPr>
              </w:pPr>
              <w:r w:rsidRPr="005B5C99">
                <w:rPr>
                  <w:rFonts w:ascii="Arial" w:hAnsi="Arial" w:cs="Arial"/>
                </w:rPr>
                <w:fldChar w:fldCharType="begin"/>
              </w:r>
              <w:r w:rsidRPr="005B5C99">
                <w:rPr>
                  <w:rFonts w:ascii="Arial" w:hAnsi="Arial" w:cs="Arial"/>
                </w:rPr>
                <w:instrText xml:space="preserve"> TOC \o "1-3" \h \z \u </w:instrText>
              </w:r>
              <w:r w:rsidRPr="005B5C99">
                <w:rPr>
                  <w:rFonts w:ascii="Arial" w:hAnsi="Arial" w:cs="Arial"/>
                </w:rPr>
                <w:fldChar w:fldCharType="separate"/>
              </w:r>
              <w:hyperlink w:anchor="_Toc70691747" w:history="1">
                <w:r w:rsidRPr="005B5C99">
                  <w:rPr>
                    <w:rStyle w:val="Hyperlink"/>
                    <w:rFonts w:ascii="Arial" w:hAnsi="Arial" w:cs="Arial"/>
                    <w:noProof/>
                    <w:color w:val="222A35" w:themeColor="text2" w:themeShade="80"/>
                  </w:rPr>
                  <w:t>1.</w:t>
                </w:r>
                <w:r w:rsidRPr="005B5C99">
                  <w:rPr>
                    <w:rFonts w:ascii="Arial" w:eastAsiaTheme="minorEastAsia" w:hAnsi="Arial" w:cs="Arial"/>
                    <w:noProof/>
                    <w:color w:val="222A35" w:themeColor="text2" w:themeShade="80"/>
                    <w:lang w:eastAsia="en-GB"/>
                  </w:rPr>
                  <w:tab/>
                </w:r>
                <w:r w:rsidRPr="005B5C99">
                  <w:rPr>
                    <w:rStyle w:val="Hyperlink"/>
                    <w:rFonts w:ascii="Arial" w:hAnsi="Arial" w:cs="Arial"/>
                    <w:noProof/>
                    <w:color w:val="222A35" w:themeColor="text2" w:themeShade="80"/>
                    <w:lang w:val="en-US"/>
                  </w:rPr>
                  <w:t>Introduction</w:t>
                </w:r>
                <w:r w:rsidRPr="005B5C99">
                  <w:rPr>
                    <w:rFonts w:ascii="Arial" w:hAnsi="Arial" w:cs="Arial"/>
                    <w:noProof/>
                    <w:webHidden/>
                    <w:color w:val="222A35" w:themeColor="text2" w:themeShade="80"/>
                  </w:rPr>
                  <w:tab/>
                </w:r>
                <w:r w:rsidRPr="005B5C99">
                  <w:rPr>
                    <w:rFonts w:ascii="Arial" w:hAnsi="Arial" w:cs="Arial"/>
                    <w:noProof/>
                    <w:webHidden/>
                    <w:color w:val="222A35" w:themeColor="text2" w:themeShade="80"/>
                  </w:rPr>
                  <w:fldChar w:fldCharType="begin"/>
                </w:r>
                <w:r w:rsidRPr="005B5C99">
                  <w:rPr>
                    <w:rFonts w:ascii="Arial" w:hAnsi="Arial" w:cs="Arial"/>
                    <w:noProof/>
                    <w:webHidden/>
                    <w:color w:val="222A35" w:themeColor="text2" w:themeShade="80"/>
                  </w:rPr>
                  <w:instrText xml:space="preserve"> PAGEREF _Toc70691747 \h </w:instrText>
                </w:r>
                <w:r w:rsidRPr="005B5C99">
                  <w:rPr>
                    <w:rFonts w:ascii="Arial" w:hAnsi="Arial" w:cs="Arial"/>
                    <w:noProof/>
                    <w:webHidden/>
                    <w:color w:val="222A35" w:themeColor="text2" w:themeShade="80"/>
                  </w:rPr>
                </w:r>
                <w:r w:rsidRPr="005B5C99">
                  <w:rPr>
                    <w:rFonts w:ascii="Arial" w:hAnsi="Arial" w:cs="Arial"/>
                    <w:noProof/>
                    <w:webHidden/>
                    <w:color w:val="222A35" w:themeColor="text2" w:themeShade="80"/>
                  </w:rPr>
                  <w:fldChar w:fldCharType="separate"/>
                </w:r>
                <w:r w:rsidRPr="005B5C99">
                  <w:rPr>
                    <w:rFonts w:ascii="Arial" w:hAnsi="Arial" w:cs="Arial"/>
                    <w:noProof/>
                    <w:webHidden/>
                    <w:color w:val="222A35" w:themeColor="text2" w:themeShade="80"/>
                  </w:rPr>
                  <w:t>2</w:t>
                </w:r>
                <w:r w:rsidRPr="005B5C99">
                  <w:rPr>
                    <w:rFonts w:ascii="Arial" w:hAnsi="Arial" w:cs="Arial"/>
                    <w:noProof/>
                    <w:webHidden/>
                    <w:color w:val="222A35" w:themeColor="text2" w:themeShade="80"/>
                  </w:rPr>
                  <w:fldChar w:fldCharType="end"/>
                </w:r>
              </w:hyperlink>
            </w:p>
            <w:p w14:paraId="0E93DFEC" w14:textId="36694FDB" w:rsidR="005B5C99" w:rsidRPr="005B5C99" w:rsidRDefault="009D2ED3" w:rsidP="005B5C99">
              <w:pPr>
                <w:pStyle w:val="TOC1"/>
                <w:tabs>
                  <w:tab w:val="left" w:pos="440"/>
                  <w:tab w:val="right" w:leader="dot" w:pos="9016"/>
                </w:tabs>
                <w:jc w:val="both"/>
                <w:rPr>
                  <w:rFonts w:ascii="Arial" w:eastAsiaTheme="minorEastAsia" w:hAnsi="Arial" w:cs="Arial"/>
                  <w:noProof/>
                  <w:color w:val="222A35" w:themeColor="text2" w:themeShade="80"/>
                  <w:lang w:eastAsia="en-GB"/>
                </w:rPr>
              </w:pPr>
              <w:hyperlink w:anchor="_Toc70691748" w:history="1">
                <w:r w:rsidR="005B5C99" w:rsidRPr="005B5C99">
                  <w:rPr>
                    <w:rStyle w:val="Hyperlink"/>
                    <w:rFonts w:ascii="Arial" w:hAnsi="Arial" w:cs="Arial"/>
                    <w:noProof/>
                    <w:color w:val="222A35" w:themeColor="text2" w:themeShade="80"/>
                  </w:rPr>
                  <w:t>2.</w:t>
                </w:r>
                <w:r w:rsidR="005B5C99" w:rsidRPr="005B5C99">
                  <w:rPr>
                    <w:rFonts w:ascii="Arial" w:eastAsiaTheme="minorEastAsia" w:hAnsi="Arial" w:cs="Arial"/>
                    <w:noProof/>
                    <w:color w:val="222A35" w:themeColor="text2" w:themeShade="80"/>
                    <w:lang w:eastAsia="en-GB"/>
                  </w:rPr>
                  <w:tab/>
                </w:r>
                <w:r w:rsidR="005B5C99" w:rsidRPr="005B5C99">
                  <w:rPr>
                    <w:rStyle w:val="Hyperlink"/>
                    <w:rFonts w:ascii="Arial" w:hAnsi="Arial" w:cs="Arial"/>
                    <w:noProof/>
                    <w:color w:val="222A35" w:themeColor="text2" w:themeShade="80"/>
                    <w:lang w:val="en-US"/>
                  </w:rPr>
                  <w:t>Problem definition or problem statement</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_Toc70691748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2</w:t>
                </w:r>
                <w:r w:rsidR="005B5C99" w:rsidRPr="005B5C99">
                  <w:rPr>
                    <w:rFonts w:ascii="Arial" w:hAnsi="Arial" w:cs="Arial"/>
                    <w:noProof/>
                    <w:webHidden/>
                    <w:color w:val="222A35" w:themeColor="text2" w:themeShade="80"/>
                  </w:rPr>
                  <w:fldChar w:fldCharType="end"/>
                </w:r>
              </w:hyperlink>
            </w:p>
            <w:p w14:paraId="5A0218B4" w14:textId="454AA93C" w:rsidR="005B5C99" w:rsidRPr="005B5C99" w:rsidRDefault="009D2ED3" w:rsidP="005B5C99">
              <w:pPr>
                <w:pStyle w:val="TOC2"/>
                <w:tabs>
                  <w:tab w:val="right" w:leader="dot" w:pos="9016"/>
                </w:tabs>
                <w:jc w:val="both"/>
                <w:rPr>
                  <w:rFonts w:ascii="Arial" w:eastAsiaTheme="minorEastAsia" w:hAnsi="Arial" w:cs="Arial"/>
                  <w:noProof/>
                  <w:color w:val="222A35" w:themeColor="text2" w:themeShade="80"/>
                  <w:lang w:eastAsia="en-GB"/>
                </w:rPr>
              </w:pPr>
              <w:hyperlink w:anchor="_Toc70691749" w:history="1">
                <w:r w:rsidR="005B5C99" w:rsidRPr="005B5C99">
                  <w:rPr>
                    <w:rStyle w:val="Hyperlink"/>
                    <w:rFonts w:ascii="Arial" w:hAnsi="Arial" w:cs="Arial"/>
                    <w:b/>
                    <w:bCs/>
                    <w:noProof/>
                    <w:color w:val="222A35" w:themeColor="text2" w:themeShade="80"/>
                    <w:bdr w:val="none" w:sz="0" w:space="0" w:color="auto" w:frame="1"/>
                    <w:shd w:val="clear" w:color="auto" w:fill="FFFFFF"/>
                  </w:rPr>
                  <w:t>What is PESTLE analysis?</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_Toc70691749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3</w:t>
                </w:r>
                <w:r w:rsidR="005B5C99" w:rsidRPr="005B5C99">
                  <w:rPr>
                    <w:rFonts w:ascii="Arial" w:hAnsi="Arial" w:cs="Arial"/>
                    <w:noProof/>
                    <w:webHidden/>
                    <w:color w:val="222A35" w:themeColor="text2" w:themeShade="80"/>
                  </w:rPr>
                  <w:fldChar w:fldCharType="end"/>
                </w:r>
              </w:hyperlink>
            </w:p>
            <w:p w14:paraId="1D7AA588" w14:textId="241D23B7" w:rsidR="005B5C99" w:rsidRPr="005B5C99" w:rsidRDefault="009D2ED3" w:rsidP="005B5C99">
              <w:pPr>
                <w:pStyle w:val="TOC2"/>
                <w:tabs>
                  <w:tab w:val="right" w:leader="dot" w:pos="9016"/>
                </w:tabs>
                <w:jc w:val="both"/>
                <w:rPr>
                  <w:rFonts w:ascii="Arial" w:eastAsiaTheme="minorEastAsia" w:hAnsi="Arial" w:cs="Arial"/>
                  <w:noProof/>
                  <w:color w:val="222A35" w:themeColor="text2" w:themeShade="80"/>
                  <w:lang w:eastAsia="en-GB"/>
                </w:rPr>
              </w:pPr>
              <w:hyperlink w:anchor="_Toc70691750" w:history="1">
                <w:r w:rsidR="005B5C99" w:rsidRPr="005B5C99">
                  <w:rPr>
                    <w:rStyle w:val="Hyperlink"/>
                    <w:rFonts w:ascii="Arial" w:hAnsi="Arial" w:cs="Arial"/>
                    <w:b/>
                    <w:bCs/>
                    <w:noProof/>
                    <w:color w:val="222A35" w:themeColor="text2" w:themeShade="80"/>
                    <w:bdr w:val="none" w:sz="0" w:space="0" w:color="auto" w:frame="1"/>
                    <w:shd w:val="clear" w:color="auto" w:fill="FFFFFF"/>
                  </w:rPr>
                  <w:t>PESTLES stand for seven factors:</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_Toc70691750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3</w:t>
                </w:r>
                <w:r w:rsidR="005B5C99" w:rsidRPr="005B5C99">
                  <w:rPr>
                    <w:rFonts w:ascii="Arial" w:hAnsi="Arial" w:cs="Arial"/>
                    <w:noProof/>
                    <w:webHidden/>
                    <w:color w:val="222A35" w:themeColor="text2" w:themeShade="80"/>
                  </w:rPr>
                  <w:fldChar w:fldCharType="end"/>
                </w:r>
              </w:hyperlink>
            </w:p>
            <w:p w14:paraId="052D1AB7" w14:textId="40ADCEE8" w:rsidR="005B5C99" w:rsidRPr="005B5C99" w:rsidRDefault="009D2ED3" w:rsidP="005B5C99">
              <w:pPr>
                <w:pStyle w:val="TOC1"/>
                <w:tabs>
                  <w:tab w:val="left" w:pos="440"/>
                  <w:tab w:val="right" w:leader="dot" w:pos="9016"/>
                </w:tabs>
                <w:jc w:val="both"/>
                <w:rPr>
                  <w:rFonts w:ascii="Arial" w:eastAsiaTheme="minorEastAsia" w:hAnsi="Arial" w:cs="Arial"/>
                  <w:noProof/>
                  <w:color w:val="222A35" w:themeColor="text2" w:themeShade="80"/>
                  <w:lang w:eastAsia="en-GB"/>
                </w:rPr>
              </w:pPr>
              <w:hyperlink w:anchor="_Toc70691751" w:history="1">
                <w:r w:rsidR="005B5C99" w:rsidRPr="005B5C99">
                  <w:rPr>
                    <w:rStyle w:val="Hyperlink"/>
                    <w:rFonts w:ascii="Arial" w:hAnsi="Arial" w:cs="Arial"/>
                    <w:noProof/>
                    <w:color w:val="222A35" w:themeColor="text2" w:themeShade="80"/>
                    <w:lang w:val="en-US"/>
                  </w:rPr>
                  <w:t>3.</w:t>
                </w:r>
                <w:r w:rsidR="005B5C99" w:rsidRPr="005B5C99">
                  <w:rPr>
                    <w:rFonts w:ascii="Arial" w:eastAsiaTheme="minorEastAsia" w:hAnsi="Arial" w:cs="Arial"/>
                    <w:noProof/>
                    <w:color w:val="222A35" w:themeColor="text2" w:themeShade="80"/>
                    <w:lang w:eastAsia="en-GB"/>
                  </w:rPr>
                  <w:tab/>
                </w:r>
                <w:r w:rsidR="005B5C99" w:rsidRPr="005B5C99">
                  <w:rPr>
                    <w:rStyle w:val="Hyperlink"/>
                    <w:rFonts w:ascii="Arial" w:hAnsi="Arial" w:cs="Arial"/>
                    <w:noProof/>
                    <w:color w:val="222A35" w:themeColor="text2" w:themeShade="80"/>
                    <w:lang w:val="en-US"/>
                  </w:rPr>
                  <w:t>Discussion</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_Toc70691751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4</w:t>
                </w:r>
                <w:r w:rsidR="005B5C99" w:rsidRPr="005B5C99">
                  <w:rPr>
                    <w:rFonts w:ascii="Arial" w:hAnsi="Arial" w:cs="Arial"/>
                    <w:noProof/>
                    <w:webHidden/>
                    <w:color w:val="222A35" w:themeColor="text2" w:themeShade="80"/>
                  </w:rPr>
                  <w:fldChar w:fldCharType="end"/>
                </w:r>
              </w:hyperlink>
            </w:p>
            <w:p w14:paraId="2E669CD2" w14:textId="1B9F2794" w:rsidR="005B5C99" w:rsidRPr="005B5C99" w:rsidRDefault="009D2ED3" w:rsidP="005B5C99">
              <w:pPr>
                <w:pStyle w:val="TOC1"/>
                <w:tabs>
                  <w:tab w:val="left" w:pos="440"/>
                  <w:tab w:val="right" w:leader="dot" w:pos="9016"/>
                </w:tabs>
                <w:jc w:val="both"/>
                <w:rPr>
                  <w:rFonts w:ascii="Arial" w:eastAsiaTheme="minorEastAsia" w:hAnsi="Arial" w:cs="Arial"/>
                  <w:noProof/>
                  <w:color w:val="222A35" w:themeColor="text2" w:themeShade="80"/>
                  <w:lang w:eastAsia="en-GB"/>
                </w:rPr>
              </w:pPr>
              <w:hyperlink w:anchor="_Toc70691752" w:history="1">
                <w:r w:rsidR="005B5C99" w:rsidRPr="005B5C99">
                  <w:rPr>
                    <w:rStyle w:val="Hyperlink"/>
                    <w:rFonts w:ascii="Arial" w:hAnsi="Arial" w:cs="Arial"/>
                    <w:noProof/>
                    <w:color w:val="222A35" w:themeColor="text2" w:themeShade="80"/>
                    <w:lang w:val="en-US"/>
                  </w:rPr>
                  <w:t>4.</w:t>
                </w:r>
                <w:r w:rsidR="005B5C99" w:rsidRPr="005B5C99">
                  <w:rPr>
                    <w:rFonts w:ascii="Arial" w:eastAsiaTheme="minorEastAsia" w:hAnsi="Arial" w:cs="Arial"/>
                    <w:noProof/>
                    <w:color w:val="222A35" w:themeColor="text2" w:themeShade="80"/>
                    <w:lang w:eastAsia="en-GB"/>
                  </w:rPr>
                  <w:tab/>
                </w:r>
                <w:r w:rsidR="005B5C99" w:rsidRPr="005B5C99">
                  <w:rPr>
                    <w:rStyle w:val="Hyperlink"/>
                    <w:rFonts w:ascii="Arial" w:hAnsi="Arial" w:cs="Arial"/>
                    <w:noProof/>
                    <w:color w:val="222A35" w:themeColor="text2" w:themeShade="80"/>
                    <w:lang w:val="en-US"/>
                  </w:rPr>
                  <w:t>Analysis</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_Toc70691752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5</w:t>
                </w:r>
                <w:r w:rsidR="005B5C99" w:rsidRPr="005B5C99">
                  <w:rPr>
                    <w:rFonts w:ascii="Arial" w:hAnsi="Arial" w:cs="Arial"/>
                    <w:noProof/>
                    <w:webHidden/>
                    <w:color w:val="222A35" w:themeColor="text2" w:themeShade="80"/>
                  </w:rPr>
                  <w:fldChar w:fldCharType="end"/>
                </w:r>
              </w:hyperlink>
            </w:p>
            <w:p w14:paraId="319B02ED" w14:textId="6B7AF20A" w:rsidR="005B5C99" w:rsidRPr="005B5C99" w:rsidRDefault="009D2ED3" w:rsidP="005B5C99">
              <w:pPr>
                <w:pStyle w:val="TOC2"/>
                <w:tabs>
                  <w:tab w:val="right" w:leader="dot" w:pos="9016"/>
                </w:tabs>
                <w:jc w:val="both"/>
                <w:rPr>
                  <w:rFonts w:ascii="Arial" w:eastAsiaTheme="minorEastAsia" w:hAnsi="Arial" w:cs="Arial"/>
                  <w:noProof/>
                  <w:color w:val="222A35" w:themeColor="text2" w:themeShade="80"/>
                  <w:lang w:eastAsia="en-GB"/>
                </w:rPr>
              </w:pPr>
              <w:hyperlink w:anchor="_Toc70691753" w:history="1">
                <w:r w:rsidR="005B5C99" w:rsidRPr="005B5C99">
                  <w:rPr>
                    <w:rStyle w:val="Hyperlink"/>
                    <w:rFonts w:ascii="Arial" w:hAnsi="Arial" w:cs="Arial"/>
                    <w:b/>
                    <w:bCs/>
                    <w:noProof/>
                    <w:color w:val="222A35" w:themeColor="text2" w:themeShade="80"/>
                    <w:lang w:val="en-US"/>
                  </w:rPr>
                  <w:t>What is PMI?</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_Toc70691753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5</w:t>
                </w:r>
                <w:r w:rsidR="005B5C99" w:rsidRPr="005B5C99">
                  <w:rPr>
                    <w:rFonts w:ascii="Arial" w:hAnsi="Arial" w:cs="Arial"/>
                    <w:noProof/>
                    <w:webHidden/>
                    <w:color w:val="222A35" w:themeColor="text2" w:themeShade="80"/>
                  </w:rPr>
                  <w:fldChar w:fldCharType="end"/>
                </w:r>
              </w:hyperlink>
            </w:p>
            <w:p w14:paraId="22CC0163" w14:textId="3E0CDB12" w:rsidR="005B5C99" w:rsidRPr="005B5C99" w:rsidRDefault="009D2ED3" w:rsidP="005B5C99">
              <w:pPr>
                <w:pStyle w:val="TOC2"/>
                <w:tabs>
                  <w:tab w:val="right" w:leader="dot" w:pos="9016"/>
                </w:tabs>
                <w:jc w:val="both"/>
                <w:rPr>
                  <w:rFonts w:ascii="Arial" w:eastAsiaTheme="minorEastAsia" w:hAnsi="Arial" w:cs="Arial"/>
                  <w:noProof/>
                  <w:color w:val="222A35" w:themeColor="text2" w:themeShade="80"/>
                  <w:lang w:eastAsia="en-GB"/>
                </w:rPr>
              </w:pPr>
              <w:hyperlink w:anchor="_Toc70691754" w:history="1">
                <w:r w:rsidR="005B5C99" w:rsidRPr="005B5C99">
                  <w:rPr>
                    <w:rStyle w:val="Hyperlink"/>
                    <w:rFonts w:ascii="Arial" w:hAnsi="Arial" w:cs="Arial"/>
                    <w:b/>
                    <w:bCs/>
                    <w:noProof/>
                    <w:color w:val="222A35" w:themeColor="text2" w:themeShade="80"/>
                    <w:lang w:val="en-US"/>
                  </w:rPr>
                  <w:t>What is Rational Decision-Making Model?</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_Toc70691754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5</w:t>
                </w:r>
                <w:r w:rsidR="005B5C99" w:rsidRPr="005B5C99">
                  <w:rPr>
                    <w:rFonts w:ascii="Arial" w:hAnsi="Arial" w:cs="Arial"/>
                    <w:noProof/>
                    <w:webHidden/>
                    <w:color w:val="222A35" w:themeColor="text2" w:themeShade="80"/>
                  </w:rPr>
                  <w:fldChar w:fldCharType="end"/>
                </w:r>
              </w:hyperlink>
            </w:p>
            <w:p w14:paraId="075DEACA" w14:textId="1C3D669C" w:rsidR="005B5C99" w:rsidRPr="005B5C99" w:rsidRDefault="009D2ED3" w:rsidP="005B5C99">
              <w:pPr>
                <w:pStyle w:val="TOC2"/>
                <w:tabs>
                  <w:tab w:val="right" w:leader="dot" w:pos="9016"/>
                </w:tabs>
                <w:jc w:val="both"/>
                <w:rPr>
                  <w:rFonts w:ascii="Arial" w:eastAsiaTheme="minorEastAsia" w:hAnsi="Arial" w:cs="Arial"/>
                  <w:noProof/>
                  <w:color w:val="222A35" w:themeColor="text2" w:themeShade="80"/>
                  <w:lang w:eastAsia="en-GB"/>
                </w:rPr>
              </w:pPr>
              <w:hyperlink w:anchor="_Toc70691755" w:history="1">
                <w:r w:rsidR="005B5C99" w:rsidRPr="005B5C99">
                  <w:rPr>
                    <w:rStyle w:val="Hyperlink"/>
                    <w:rFonts w:ascii="Arial" w:hAnsi="Arial" w:cs="Arial"/>
                    <w:b/>
                    <w:bCs/>
                    <w:noProof/>
                    <w:color w:val="222A35" w:themeColor="text2" w:themeShade="80"/>
                  </w:rPr>
                  <w:t>How to review and monitoring techniques to ensure successful implementation of the solution?</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_Toc70691755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7</w:t>
                </w:r>
                <w:r w:rsidR="005B5C99" w:rsidRPr="005B5C99">
                  <w:rPr>
                    <w:rFonts w:ascii="Arial" w:hAnsi="Arial" w:cs="Arial"/>
                    <w:noProof/>
                    <w:webHidden/>
                    <w:color w:val="222A35" w:themeColor="text2" w:themeShade="80"/>
                  </w:rPr>
                  <w:fldChar w:fldCharType="end"/>
                </w:r>
              </w:hyperlink>
            </w:p>
            <w:p w14:paraId="39050739" w14:textId="0DE71FC2" w:rsidR="005B5C99" w:rsidRPr="005B5C99" w:rsidRDefault="009D2ED3" w:rsidP="005B5C99">
              <w:pPr>
                <w:pStyle w:val="TOC1"/>
                <w:tabs>
                  <w:tab w:val="left" w:pos="440"/>
                  <w:tab w:val="right" w:leader="dot" w:pos="9016"/>
                </w:tabs>
                <w:jc w:val="both"/>
                <w:rPr>
                  <w:rFonts w:ascii="Arial" w:eastAsiaTheme="minorEastAsia" w:hAnsi="Arial" w:cs="Arial"/>
                  <w:noProof/>
                  <w:color w:val="222A35" w:themeColor="text2" w:themeShade="80"/>
                  <w:lang w:eastAsia="en-GB"/>
                </w:rPr>
              </w:pPr>
              <w:hyperlink w:anchor="_Toc70691756" w:history="1">
                <w:r w:rsidR="005B5C99" w:rsidRPr="005B5C99">
                  <w:rPr>
                    <w:rStyle w:val="Hyperlink"/>
                    <w:rFonts w:ascii="Arial" w:hAnsi="Arial" w:cs="Arial"/>
                    <w:noProof/>
                    <w:color w:val="222A35" w:themeColor="text2" w:themeShade="80"/>
                  </w:rPr>
                  <w:t>5.</w:t>
                </w:r>
                <w:r w:rsidR="005B5C99" w:rsidRPr="005B5C99">
                  <w:rPr>
                    <w:rFonts w:ascii="Arial" w:eastAsiaTheme="minorEastAsia" w:hAnsi="Arial" w:cs="Arial"/>
                    <w:noProof/>
                    <w:color w:val="222A35" w:themeColor="text2" w:themeShade="80"/>
                    <w:lang w:eastAsia="en-GB"/>
                  </w:rPr>
                  <w:tab/>
                </w:r>
                <w:r w:rsidR="005B5C99" w:rsidRPr="005B5C99">
                  <w:rPr>
                    <w:rStyle w:val="Hyperlink"/>
                    <w:rFonts w:ascii="Arial" w:hAnsi="Arial" w:cs="Arial"/>
                    <w:noProof/>
                    <w:color w:val="222A35" w:themeColor="text2" w:themeShade="80"/>
                    <w:lang w:val="en-US"/>
                  </w:rPr>
                  <w:t>Recommendations/ Alternative Solutions</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_Toc70691756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7</w:t>
                </w:r>
                <w:r w:rsidR="005B5C99" w:rsidRPr="005B5C99">
                  <w:rPr>
                    <w:rFonts w:ascii="Arial" w:hAnsi="Arial" w:cs="Arial"/>
                    <w:noProof/>
                    <w:webHidden/>
                    <w:color w:val="222A35" w:themeColor="text2" w:themeShade="80"/>
                  </w:rPr>
                  <w:fldChar w:fldCharType="end"/>
                </w:r>
              </w:hyperlink>
            </w:p>
            <w:p w14:paraId="10F2E642" w14:textId="09991057" w:rsidR="005B5C99" w:rsidRPr="005B5C99" w:rsidRDefault="009D2ED3" w:rsidP="005B5C99">
              <w:pPr>
                <w:pStyle w:val="TOC2"/>
                <w:tabs>
                  <w:tab w:val="right" w:leader="dot" w:pos="9016"/>
                </w:tabs>
                <w:jc w:val="both"/>
                <w:rPr>
                  <w:rFonts w:ascii="Arial" w:eastAsiaTheme="minorEastAsia" w:hAnsi="Arial" w:cs="Arial"/>
                  <w:noProof/>
                  <w:color w:val="222A35" w:themeColor="text2" w:themeShade="80"/>
                  <w:lang w:eastAsia="en-GB"/>
                </w:rPr>
              </w:pPr>
              <w:hyperlink w:anchor="_Toc70691757" w:history="1">
                <w:r w:rsidR="005B5C99" w:rsidRPr="005B5C99">
                  <w:rPr>
                    <w:rStyle w:val="Hyperlink"/>
                    <w:rFonts w:ascii="Arial" w:hAnsi="Arial" w:cs="Arial"/>
                    <w:b/>
                    <w:bCs/>
                    <w:noProof/>
                    <w:color w:val="222A35" w:themeColor="text2" w:themeShade="80"/>
                  </w:rPr>
                  <w:t>How to communicate and implemented to stakeholders a solution?</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_Toc70691757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8</w:t>
                </w:r>
                <w:r w:rsidR="005B5C99" w:rsidRPr="005B5C99">
                  <w:rPr>
                    <w:rFonts w:ascii="Arial" w:hAnsi="Arial" w:cs="Arial"/>
                    <w:noProof/>
                    <w:webHidden/>
                    <w:color w:val="222A35" w:themeColor="text2" w:themeShade="80"/>
                  </w:rPr>
                  <w:fldChar w:fldCharType="end"/>
                </w:r>
              </w:hyperlink>
            </w:p>
            <w:p w14:paraId="51782F91" w14:textId="0033D829" w:rsidR="005B5C99" w:rsidRPr="005B5C99" w:rsidRDefault="009D2ED3" w:rsidP="005B5C99">
              <w:pPr>
                <w:pStyle w:val="TOC1"/>
                <w:tabs>
                  <w:tab w:val="left" w:pos="440"/>
                  <w:tab w:val="right" w:leader="dot" w:pos="9016"/>
                </w:tabs>
                <w:jc w:val="both"/>
                <w:rPr>
                  <w:rFonts w:ascii="Arial" w:eastAsiaTheme="minorEastAsia" w:hAnsi="Arial" w:cs="Arial"/>
                  <w:noProof/>
                  <w:color w:val="222A35" w:themeColor="text2" w:themeShade="80"/>
                  <w:lang w:eastAsia="en-GB"/>
                </w:rPr>
              </w:pPr>
              <w:hyperlink w:anchor="_Toc70691758" w:history="1">
                <w:r w:rsidR="005B5C99" w:rsidRPr="005B5C99">
                  <w:rPr>
                    <w:rStyle w:val="Hyperlink"/>
                    <w:rFonts w:ascii="Arial" w:hAnsi="Arial" w:cs="Arial"/>
                    <w:noProof/>
                    <w:color w:val="222A35" w:themeColor="text2" w:themeShade="80"/>
                  </w:rPr>
                  <w:t>6.</w:t>
                </w:r>
                <w:r w:rsidR="005B5C99" w:rsidRPr="005B5C99">
                  <w:rPr>
                    <w:rFonts w:ascii="Arial" w:eastAsiaTheme="minorEastAsia" w:hAnsi="Arial" w:cs="Arial"/>
                    <w:noProof/>
                    <w:color w:val="222A35" w:themeColor="text2" w:themeShade="80"/>
                    <w:lang w:eastAsia="en-GB"/>
                  </w:rPr>
                  <w:tab/>
                </w:r>
                <w:r w:rsidR="005B5C99" w:rsidRPr="005B5C99">
                  <w:rPr>
                    <w:rStyle w:val="Hyperlink"/>
                    <w:rFonts w:ascii="Arial" w:hAnsi="Arial" w:cs="Arial"/>
                    <w:noProof/>
                    <w:color w:val="222A35" w:themeColor="text2" w:themeShade="80"/>
                    <w:lang w:val="en-US"/>
                  </w:rPr>
                  <w:t>Conclusion</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_Toc70691758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9</w:t>
                </w:r>
                <w:r w:rsidR="005B5C99" w:rsidRPr="005B5C99">
                  <w:rPr>
                    <w:rFonts w:ascii="Arial" w:hAnsi="Arial" w:cs="Arial"/>
                    <w:noProof/>
                    <w:webHidden/>
                    <w:color w:val="222A35" w:themeColor="text2" w:themeShade="80"/>
                  </w:rPr>
                  <w:fldChar w:fldCharType="end"/>
                </w:r>
              </w:hyperlink>
            </w:p>
            <w:p w14:paraId="0AC5B35B" w14:textId="64F3178F" w:rsidR="005B5C99" w:rsidRPr="005B5C99" w:rsidRDefault="009D2ED3" w:rsidP="005B5C99">
              <w:pPr>
                <w:pStyle w:val="TOC1"/>
                <w:tabs>
                  <w:tab w:val="right" w:leader="dot" w:pos="9016"/>
                </w:tabs>
                <w:jc w:val="both"/>
                <w:rPr>
                  <w:rFonts w:ascii="Arial" w:eastAsiaTheme="minorEastAsia" w:hAnsi="Arial" w:cs="Arial"/>
                  <w:noProof/>
                  <w:color w:val="222A35" w:themeColor="text2" w:themeShade="80"/>
                  <w:lang w:eastAsia="en-GB"/>
                </w:rPr>
              </w:pPr>
              <w:hyperlink w:anchor="_Toc70691759" w:history="1">
                <w:r w:rsidR="005B5C99" w:rsidRPr="005B5C99">
                  <w:rPr>
                    <w:rStyle w:val="Hyperlink"/>
                    <w:rFonts w:ascii="Arial" w:hAnsi="Arial" w:cs="Arial"/>
                    <w:noProof/>
                    <w:color w:val="222A35" w:themeColor="text2" w:themeShade="80"/>
                  </w:rPr>
                  <w:t>Reference</w:t>
                </w:r>
                <w:r w:rsidR="005B5C99" w:rsidRPr="005B5C99">
                  <w:rPr>
                    <w:rFonts w:ascii="Arial" w:hAnsi="Arial" w:cs="Arial"/>
                    <w:noProof/>
                    <w:webHidden/>
                    <w:color w:val="222A35" w:themeColor="text2" w:themeShade="80"/>
                  </w:rPr>
                  <w:tab/>
                </w:r>
                <w:r w:rsidR="005B5C99" w:rsidRPr="005B5C99">
                  <w:rPr>
                    <w:rFonts w:ascii="Arial" w:hAnsi="Arial" w:cs="Arial"/>
                    <w:noProof/>
                    <w:webHidden/>
                    <w:color w:val="222A35" w:themeColor="text2" w:themeShade="80"/>
                  </w:rPr>
                  <w:fldChar w:fldCharType="begin"/>
                </w:r>
                <w:r w:rsidR="005B5C99" w:rsidRPr="005B5C99">
                  <w:rPr>
                    <w:rFonts w:ascii="Arial" w:hAnsi="Arial" w:cs="Arial"/>
                    <w:noProof/>
                    <w:webHidden/>
                    <w:color w:val="222A35" w:themeColor="text2" w:themeShade="80"/>
                  </w:rPr>
                  <w:instrText xml:space="preserve"> PAGEREF _Toc70691759 \h </w:instrText>
                </w:r>
                <w:r w:rsidR="005B5C99" w:rsidRPr="005B5C99">
                  <w:rPr>
                    <w:rFonts w:ascii="Arial" w:hAnsi="Arial" w:cs="Arial"/>
                    <w:noProof/>
                    <w:webHidden/>
                    <w:color w:val="222A35" w:themeColor="text2" w:themeShade="80"/>
                  </w:rPr>
                </w:r>
                <w:r w:rsidR="005B5C99" w:rsidRPr="005B5C99">
                  <w:rPr>
                    <w:rFonts w:ascii="Arial" w:hAnsi="Arial" w:cs="Arial"/>
                    <w:noProof/>
                    <w:webHidden/>
                    <w:color w:val="222A35" w:themeColor="text2" w:themeShade="80"/>
                  </w:rPr>
                  <w:fldChar w:fldCharType="separate"/>
                </w:r>
                <w:r w:rsidR="005B5C99" w:rsidRPr="005B5C99">
                  <w:rPr>
                    <w:rFonts w:ascii="Arial" w:hAnsi="Arial" w:cs="Arial"/>
                    <w:noProof/>
                    <w:webHidden/>
                    <w:color w:val="222A35" w:themeColor="text2" w:themeShade="80"/>
                  </w:rPr>
                  <w:t>9</w:t>
                </w:r>
                <w:r w:rsidR="005B5C99" w:rsidRPr="005B5C99">
                  <w:rPr>
                    <w:rFonts w:ascii="Arial" w:hAnsi="Arial" w:cs="Arial"/>
                    <w:noProof/>
                    <w:webHidden/>
                    <w:color w:val="222A35" w:themeColor="text2" w:themeShade="80"/>
                  </w:rPr>
                  <w:fldChar w:fldCharType="end"/>
                </w:r>
              </w:hyperlink>
            </w:p>
            <w:p w14:paraId="3D54FAC1" w14:textId="5CDBA63C" w:rsidR="005B5C99" w:rsidRDefault="005B5C99" w:rsidP="005B5C99">
              <w:pPr>
                <w:jc w:val="both"/>
              </w:pPr>
              <w:r w:rsidRPr="005B5C99">
                <w:rPr>
                  <w:rFonts w:ascii="Arial" w:hAnsi="Arial" w:cs="Arial"/>
                  <w:b/>
                  <w:bCs/>
                  <w:noProof/>
                </w:rPr>
                <w:fldChar w:fldCharType="end"/>
              </w:r>
            </w:p>
          </w:sdtContent>
        </w:sdt>
        <w:p w14:paraId="0DA6D8DD" w14:textId="6B4B932B" w:rsidR="005B5C99" w:rsidRPr="005B5C99" w:rsidRDefault="009D2ED3" w:rsidP="005B5C99"/>
      </w:sdtContent>
    </w:sdt>
    <w:bookmarkStart w:id="0" w:name="_Toc70670744" w:displacedByCustomXml="prev"/>
    <w:bookmarkStart w:id="1" w:name="_Hlk70621730" w:displacedByCustomXml="prev"/>
    <w:bookmarkStart w:id="2" w:name="_Hlk70617520" w:displacedByCustomXml="prev"/>
    <w:p w14:paraId="56AE1F9B" w14:textId="70FF4E87" w:rsidR="005B5C99" w:rsidRDefault="005B5C99" w:rsidP="005B5C99">
      <w:pPr>
        <w:pStyle w:val="Heading1"/>
        <w:rPr>
          <w:rFonts w:ascii="Arial" w:hAnsi="Arial" w:cs="Arial"/>
          <w:color w:val="4472C4" w:themeColor="accent1"/>
          <w:sz w:val="36"/>
          <w:szCs w:val="36"/>
        </w:rPr>
      </w:pPr>
    </w:p>
    <w:p w14:paraId="0D748D5A" w14:textId="4B5F765C" w:rsidR="005B5C99" w:rsidRDefault="005B5C99" w:rsidP="005B5C99">
      <w:pPr>
        <w:pStyle w:val="Heading1"/>
        <w:rPr>
          <w:rFonts w:ascii="Arial" w:hAnsi="Arial" w:cs="Arial"/>
          <w:color w:val="4472C4" w:themeColor="accent1"/>
          <w:sz w:val="36"/>
          <w:szCs w:val="36"/>
        </w:rPr>
      </w:pPr>
    </w:p>
    <w:p w14:paraId="284C77E6" w14:textId="18A0692E" w:rsidR="005B5C99" w:rsidRDefault="005B5C99" w:rsidP="005B5C99">
      <w:pPr>
        <w:pStyle w:val="Heading1"/>
        <w:rPr>
          <w:rFonts w:ascii="Arial" w:hAnsi="Arial" w:cs="Arial"/>
          <w:color w:val="4472C4" w:themeColor="accent1"/>
          <w:sz w:val="36"/>
          <w:szCs w:val="36"/>
        </w:rPr>
      </w:pPr>
    </w:p>
    <w:p w14:paraId="5CEFCD25" w14:textId="769DF08F" w:rsidR="005B5C99" w:rsidRDefault="005B5C99" w:rsidP="005B5C99">
      <w:pPr>
        <w:pStyle w:val="Heading1"/>
        <w:rPr>
          <w:rFonts w:ascii="Arial" w:hAnsi="Arial" w:cs="Arial"/>
          <w:color w:val="4472C4" w:themeColor="accent1"/>
          <w:sz w:val="36"/>
          <w:szCs w:val="36"/>
        </w:rPr>
      </w:pPr>
    </w:p>
    <w:p w14:paraId="2422A246" w14:textId="5FB828E0" w:rsidR="005B5C99" w:rsidRDefault="005B5C99" w:rsidP="005B5C99">
      <w:pPr>
        <w:pStyle w:val="Heading1"/>
        <w:rPr>
          <w:rFonts w:ascii="Arial" w:hAnsi="Arial" w:cs="Arial"/>
          <w:color w:val="4472C4" w:themeColor="accent1"/>
          <w:sz w:val="36"/>
          <w:szCs w:val="36"/>
        </w:rPr>
      </w:pPr>
    </w:p>
    <w:p w14:paraId="37050439" w14:textId="567FD94B" w:rsidR="005B5C99" w:rsidRDefault="005B5C99" w:rsidP="005B5C99">
      <w:pPr>
        <w:pStyle w:val="Heading1"/>
        <w:rPr>
          <w:rFonts w:ascii="Arial" w:hAnsi="Arial" w:cs="Arial"/>
          <w:color w:val="4472C4" w:themeColor="accent1"/>
          <w:sz w:val="36"/>
          <w:szCs w:val="36"/>
        </w:rPr>
      </w:pPr>
    </w:p>
    <w:p w14:paraId="01C0033E" w14:textId="3E4911B4" w:rsidR="005B5C99" w:rsidRDefault="005B5C99" w:rsidP="005B5C99">
      <w:pPr>
        <w:pStyle w:val="Heading1"/>
        <w:rPr>
          <w:rFonts w:ascii="Arial" w:hAnsi="Arial" w:cs="Arial"/>
          <w:color w:val="4472C4" w:themeColor="accent1"/>
          <w:sz w:val="36"/>
          <w:szCs w:val="36"/>
        </w:rPr>
      </w:pPr>
    </w:p>
    <w:p w14:paraId="1438F85E" w14:textId="689CEDAF" w:rsidR="005B5C99" w:rsidRDefault="005B5C99" w:rsidP="005B5C99">
      <w:pPr>
        <w:pStyle w:val="Heading1"/>
        <w:rPr>
          <w:rFonts w:ascii="Arial" w:hAnsi="Arial" w:cs="Arial"/>
          <w:color w:val="4472C4" w:themeColor="accent1"/>
          <w:sz w:val="36"/>
          <w:szCs w:val="36"/>
        </w:rPr>
      </w:pPr>
    </w:p>
    <w:p w14:paraId="675753F9" w14:textId="1C3D6BE6" w:rsidR="005B5C99" w:rsidRDefault="005B5C99" w:rsidP="005B5C99">
      <w:pPr>
        <w:pStyle w:val="Heading1"/>
        <w:rPr>
          <w:rFonts w:ascii="Arial" w:hAnsi="Arial" w:cs="Arial"/>
          <w:color w:val="4472C4" w:themeColor="accent1"/>
          <w:sz w:val="36"/>
          <w:szCs w:val="36"/>
        </w:rPr>
      </w:pPr>
    </w:p>
    <w:p w14:paraId="3B9D462A" w14:textId="77777777" w:rsidR="005B5C99" w:rsidRPr="005B5C99" w:rsidRDefault="005B5C99" w:rsidP="005B5C99">
      <w:pPr>
        <w:pStyle w:val="Heading1"/>
        <w:rPr>
          <w:rFonts w:ascii="Arial" w:hAnsi="Arial" w:cs="Arial"/>
          <w:color w:val="4472C4" w:themeColor="accent1"/>
          <w:sz w:val="36"/>
          <w:szCs w:val="36"/>
        </w:rPr>
      </w:pPr>
    </w:p>
    <w:p w14:paraId="0F1BCCA9" w14:textId="54DA52FA" w:rsidR="00390836" w:rsidRPr="00772C3F" w:rsidRDefault="00390836" w:rsidP="00D56F8B">
      <w:pPr>
        <w:pStyle w:val="Heading1"/>
        <w:numPr>
          <w:ilvl w:val="0"/>
          <w:numId w:val="11"/>
        </w:numPr>
        <w:rPr>
          <w:rFonts w:ascii="Arial" w:hAnsi="Arial" w:cs="Arial"/>
          <w:color w:val="4472C4" w:themeColor="accent1"/>
          <w:sz w:val="36"/>
          <w:szCs w:val="36"/>
        </w:rPr>
      </w:pPr>
      <w:bookmarkStart w:id="3" w:name="_Toc70691747"/>
      <w:r w:rsidRPr="00772C3F">
        <w:rPr>
          <w:rFonts w:ascii="Arial" w:hAnsi="Arial" w:cs="Arial"/>
          <w:color w:val="4472C4" w:themeColor="accent1"/>
          <w:sz w:val="36"/>
          <w:szCs w:val="36"/>
          <w:lang w:val="en-US"/>
        </w:rPr>
        <w:lastRenderedPageBreak/>
        <w:t>Introduction</w:t>
      </w:r>
      <w:bookmarkEnd w:id="0"/>
      <w:bookmarkEnd w:id="3"/>
      <w:r w:rsidRPr="00772C3F">
        <w:rPr>
          <w:rFonts w:ascii="Arial" w:hAnsi="Arial" w:cs="Arial"/>
          <w:color w:val="4472C4" w:themeColor="accent1"/>
          <w:sz w:val="36"/>
          <w:szCs w:val="36"/>
          <w:lang w:val="en-US"/>
        </w:rPr>
        <w:t xml:space="preserve"> </w:t>
      </w:r>
    </w:p>
    <w:p w14:paraId="0187BE5B" w14:textId="0FC92537" w:rsidR="00390836" w:rsidRPr="00772C3F" w:rsidRDefault="00390836" w:rsidP="00771F74">
      <w:pPr>
        <w:spacing w:line="360" w:lineRule="auto"/>
        <w:ind w:left="720"/>
        <w:jc w:val="both"/>
        <w:rPr>
          <w:rFonts w:ascii="Arial" w:hAnsi="Arial" w:cs="Arial"/>
          <w:color w:val="222A35" w:themeColor="text2" w:themeShade="80"/>
          <w:lang w:val="en-US"/>
        </w:rPr>
      </w:pPr>
      <w:r w:rsidRPr="00772C3F">
        <w:rPr>
          <w:rFonts w:ascii="Arial" w:hAnsi="Arial" w:cs="Arial"/>
          <w:color w:val="222A35" w:themeColor="text2" w:themeShade="80"/>
          <w:lang w:val="en-US"/>
        </w:rPr>
        <w:t xml:space="preserve">In healthcare sector is present </w:t>
      </w:r>
      <w:r w:rsidR="007813A6" w:rsidRPr="00772C3F">
        <w:rPr>
          <w:rFonts w:ascii="Arial" w:hAnsi="Arial" w:cs="Arial"/>
          <w:color w:val="222A35" w:themeColor="text2" w:themeShade="80"/>
          <w:lang w:val="en-US"/>
        </w:rPr>
        <w:t>several</w:t>
      </w:r>
      <w:r w:rsidRPr="00772C3F">
        <w:rPr>
          <w:rFonts w:ascii="Arial" w:hAnsi="Arial" w:cs="Arial"/>
          <w:color w:val="222A35" w:themeColor="text2" w:themeShade="80"/>
          <w:lang w:val="en-US"/>
        </w:rPr>
        <w:t xml:space="preserve"> problems such as low pay and insufficient breaks, insufficient training, gender inequality or gender pay gap, shortage of staff due to the impact of Covid 19, lack of communication between staffs or management, Discrimination related issues from staff, management or service users and bullying and harassment from staff or service users.</w:t>
      </w:r>
    </w:p>
    <w:p w14:paraId="028A34B2" w14:textId="5E1F65D9" w:rsidR="00923D63" w:rsidRPr="00772C3F" w:rsidRDefault="002D339A" w:rsidP="00771F74">
      <w:pPr>
        <w:spacing w:line="360" w:lineRule="auto"/>
        <w:ind w:left="720"/>
        <w:jc w:val="both"/>
        <w:rPr>
          <w:rFonts w:ascii="Arial" w:hAnsi="Arial" w:cs="Arial"/>
          <w:color w:val="222A35" w:themeColor="text2" w:themeShade="80"/>
          <w:lang w:val="en-US"/>
        </w:rPr>
      </w:pPr>
      <w:r w:rsidRPr="00772C3F">
        <w:rPr>
          <w:rFonts w:ascii="Arial" w:hAnsi="Arial" w:cs="Arial"/>
          <w:color w:val="222A35" w:themeColor="text2" w:themeShade="80"/>
          <w:lang w:val="en-US"/>
        </w:rPr>
        <w:t xml:space="preserve">Covid-19 is placing tremendous pressure </w:t>
      </w:r>
      <w:r w:rsidR="003927A2" w:rsidRPr="00772C3F">
        <w:rPr>
          <w:rFonts w:ascii="Arial" w:hAnsi="Arial" w:cs="Arial"/>
          <w:color w:val="222A35" w:themeColor="text2" w:themeShade="80"/>
          <w:lang w:val="en-US"/>
        </w:rPr>
        <w:t xml:space="preserve">on people who work in health and social care, which increase the number of shortage staff issues. In health and social care always been an issue the shortage staff number, because of </w:t>
      </w:r>
      <w:r w:rsidR="00CA4ED9" w:rsidRPr="00772C3F">
        <w:rPr>
          <w:rFonts w:ascii="Arial" w:hAnsi="Arial" w:cs="Arial"/>
          <w:color w:val="222A35" w:themeColor="text2" w:themeShade="80"/>
          <w:lang w:val="en-US"/>
        </w:rPr>
        <w:t>the</w:t>
      </w:r>
      <w:r w:rsidR="003927A2" w:rsidRPr="00772C3F">
        <w:rPr>
          <w:rFonts w:ascii="Arial" w:hAnsi="Arial" w:cs="Arial"/>
          <w:color w:val="222A35" w:themeColor="text2" w:themeShade="80"/>
          <w:lang w:val="en-US"/>
        </w:rPr>
        <w:t xml:space="preserve"> salar</w:t>
      </w:r>
      <w:r w:rsidR="00CA4ED9" w:rsidRPr="00772C3F">
        <w:rPr>
          <w:rFonts w:ascii="Arial" w:hAnsi="Arial" w:cs="Arial"/>
          <w:color w:val="222A35" w:themeColor="text2" w:themeShade="80"/>
          <w:lang w:val="en-US"/>
        </w:rPr>
        <w:t>y</w:t>
      </w:r>
      <w:r w:rsidR="003927A2" w:rsidRPr="00772C3F">
        <w:rPr>
          <w:rFonts w:ascii="Arial" w:hAnsi="Arial" w:cs="Arial"/>
          <w:color w:val="222A35" w:themeColor="text2" w:themeShade="80"/>
          <w:lang w:val="en-US"/>
        </w:rPr>
        <w:t xml:space="preserve">, </w:t>
      </w:r>
      <w:r w:rsidR="00CA4ED9" w:rsidRPr="00772C3F">
        <w:rPr>
          <w:rFonts w:ascii="Arial" w:hAnsi="Arial" w:cs="Arial"/>
          <w:color w:val="222A35" w:themeColor="text2" w:themeShade="80"/>
          <w:lang w:val="en-US"/>
        </w:rPr>
        <w:t xml:space="preserve">long </w:t>
      </w:r>
      <w:r w:rsidR="003927A2" w:rsidRPr="00772C3F">
        <w:rPr>
          <w:rFonts w:ascii="Arial" w:hAnsi="Arial" w:cs="Arial"/>
          <w:color w:val="222A35" w:themeColor="text2" w:themeShade="80"/>
          <w:lang w:val="en-US"/>
        </w:rPr>
        <w:t xml:space="preserve">work hours, </w:t>
      </w:r>
      <w:r w:rsidR="00CA4ED9" w:rsidRPr="00772C3F">
        <w:rPr>
          <w:rFonts w:ascii="Arial" w:hAnsi="Arial" w:cs="Arial"/>
          <w:color w:val="222A35" w:themeColor="text2" w:themeShade="80"/>
          <w:lang w:val="en-US"/>
        </w:rPr>
        <w:t xml:space="preserve">heavy duties which make many health professions quit their jobs, but with this pandemic became even worse, because of the number of people contaminated which make the works work the double they use to, staff which considered high risk could not be working. </w:t>
      </w:r>
      <w:r w:rsidR="000203D6" w:rsidRPr="00772C3F">
        <w:rPr>
          <w:rFonts w:ascii="Arial" w:hAnsi="Arial" w:cs="Arial"/>
          <w:color w:val="222A35" w:themeColor="text2" w:themeShade="80"/>
          <w:lang w:val="en-US"/>
        </w:rPr>
        <w:t>A</w:t>
      </w:r>
      <w:r w:rsidR="00CA4ED9" w:rsidRPr="00772C3F">
        <w:rPr>
          <w:rFonts w:ascii="Arial" w:hAnsi="Arial" w:cs="Arial"/>
          <w:color w:val="222A35" w:themeColor="text2" w:themeShade="80"/>
          <w:lang w:val="en-US"/>
        </w:rPr>
        <w:t>ll th</w:t>
      </w:r>
      <w:r w:rsidR="000203D6" w:rsidRPr="00772C3F">
        <w:rPr>
          <w:rFonts w:ascii="Arial" w:hAnsi="Arial" w:cs="Arial"/>
          <w:color w:val="222A35" w:themeColor="text2" w:themeShade="80"/>
          <w:lang w:val="en-US"/>
        </w:rPr>
        <w:t>ese</w:t>
      </w:r>
      <w:r w:rsidR="00CA4ED9" w:rsidRPr="00772C3F">
        <w:rPr>
          <w:rFonts w:ascii="Arial" w:hAnsi="Arial" w:cs="Arial"/>
          <w:color w:val="222A35" w:themeColor="text2" w:themeShade="80"/>
          <w:lang w:val="en-US"/>
        </w:rPr>
        <w:t xml:space="preserve"> reasons make this pandemic be a problem to improve the number of staff available which enhance the number of </w:t>
      </w:r>
      <w:r w:rsidR="00923D63" w:rsidRPr="00772C3F">
        <w:rPr>
          <w:rFonts w:ascii="Arial" w:hAnsi="Arial" w:cs="Arial"/>
          <w:color w:val="222A35" w:themeColor="text2" w:themeShade="80"/>
          <w:lang w:val="en-US"/>
        </w:rPr>
        <w:t xml:space="preserve">hazards at work and affects </w:t>
      </w:r>
      <w:r w:rsidR="000203D6" w:rsidRPr="00772C3F">
        <w:rPr>
          <w:rFonts w:ascii="Arial" w:hAnsi="Arial" w:cs="Arial"/>
          <w:color w:val="222A35" w:themeColor="text2" w:themeShade="80"/>
          <w:lang w:val="en-US"/>
        </w:rPr>
        <w:t xml:space="preserve">them </w:t>
      </w:r>
      <w:r w:rsidR="00923D63" w:rsidRPr="00772C3F">
        <w:rPr>
          <w:rFonts w:ascii="Arial" w:hAnsi="Arial" w:cs="Arial"/>
          <w:color w:val="222A35" w:themeColor="text2" w:themeShade="80"/>
          <w:lang w:val="en-US"/>
        </w:rPr>
        <w:t>mentally and physically workforce (</w:t>
      </w:r>
      <w:proofErr w:type="spellStart"/>
      <w:r w:rsidR="006932A1" w:rsidRPr="00772C3F">
        <w:rPr>
          <w:rFonts w:ascii="Arial" w:hAnsi="Arial" w:cs="Arial"/>
          <w:color w:val="222A35" w:themeColor="text2" w:themeShade="80"/>
          <w:lang w:val="en-US"/>
        </w:rPr>
        <w:t>Shembavnekar</w:t>
      </w:r>
      <w:proofErr w:type="spellEnd"/>
      <w:r w:rsidR="00841C51" w:rsidRPr="00772C3F">
        <w:rPr>
          <w:rFonts w:ascii="Arial" w:hAnsi="Arial" w:cs="Arial"/>
          <w:color w:val="222A35" w:themeColor="text2" w:themeShade="80"/>
        </w:rPr>
        <w:t>, 2020</w:t>
      </w:r>
      <w:r w:rsidR="00923D63" w:rsidRPr="00772C3F">
        <w:rPr>
          <w:rFonts w:ascii="Arial" w:hAnsi="Arial" w:cs="Arial"/>
          <w:color w:val="222A35" w:themeColor="text2" w:themeShade="80"/>
        </w:rPr>
        <w:t>)</w:t>
      </w:r>
      <w:r w:rsidR="00923D63" w:rsidRPr="00772C3F">
        <w:rPr>
          <w:rFonts w:ascii="Arial" w:hAnsi="Arial" w:cs="Arial"/>
          <w:color w:val="222A35" w:themeColor="text2" w:themeShade="80"/>
          <w:lang w:val="en-US"/>
        </w:rPr>
        <w:t>.</w:t>
      </w:r>
      <w:r w:rsidR="00CA4ED9" w:rsidRPr="00772C3F">
        <w:rPr>
          <w:rFonts w:ascii="Arial" w:hAnsi="Arial" w:cs="Arial"/>
          <w:color w:val="222A35" w:themeColor="text2" w:themeShade="80"/>
          <w:lang w:val="en-US"/>
        </w:rPr>
        <w:t xml:space="preserve"> </w:t>
      </w:r>
    </w:p>
    <w:p w14:paraId="4F9E6BAB" w14:textId="4D58D58A" w:rsidR="00390836" w:rsidRPr="00772C3F" w:rsidRDefault="00923D63" w:rsidP="00771F74">
      <w:pPr>
        <w:spacing w:line="360" w:lineRule="auto"/>
        <w:ind w:left="720"/>
        <w:jc w:val="both"/>
        <w:rPr>
          <w:rFonts w:ascii="Arial" w:hAnsi="Arial" w:cs="Arial"/>
          <w:color w:val="222A35" w:themeColor="text2" w:themeShade="80"/>
          <w:lang w:val="en-US"/>
        </w:rPr>
      </w:pPr>
      <w:r w:rsidRPr="00772C3F">
        <w:rPr>
          <w:rFonts w:ascii="Arial" w:hAnsi="Arial" w:cs="Arial"/>
          <w:color w:val="222A35" w:themeColor="text2" w:themeShade="80"/>
          <w:lang w:val="en-US"/>
        </w:rPr>
        <w:t>So, to complete this report will</w:t>
      </w:r>
      <w:r w:rsidR="009653CC" w:rsidRPr="00772C3F">
        <w:rPr>
          <w:rFonts w:ascii="Arial" w:hAnsi="Arial" w:cs="Arial"/>
          <w:color w:val="222A35" w:themeColor="text2" w:themeShade="80"/>
          <w:lang w:val="en-US"/>
        </w:rPr>
        <w:t xml:space="preserve"> </w:t>
      </w:r>
      <w:r w:rsidRPr="00772C3F">
        <w:rPr>
          <w:rFonts w:ascii="Arial" w:hAnsi="Arial" w:cs="Arial"/>
          <w:color w:val="222A35" w:themeColor="text2" w:themeShade="80"/>
          <w:lang w:val="en-US"/>
        </w:rPr>
        <w:t xml:space="preserve">present </w:t>
      </w:r>
      <w:r w:rsidR="00390836" w:rsidRPr="00772C3F">
        <w:rPr>
          <w:rFonts w:ascii="Arial" w:hAnsi="Arial" w:cs="Arial"/>
          <w:color w:val="222A35" w:themeColor="text2" w:themeShade="80"/>
          <w:lang w:val="en-US"/>
        </w:rPr>
        <w:t xml:space="preserve">firstly, a definition of a problem which is Shortage of staff due to the impact of Covid 19, secondly discuss the impact of this problem on all the stakeholders, next analyze the decision-making process including the relevant legislation and then propose some alternative solutions for this problem. </w:t>
      </w:r>
    </w:p>
    <w:p w14:paraId="6404F243" w14:textId="77777777" w:rsidR="0045491C" w:rsidRPr="00923D63" w:rsidRDefault="0045491C" w:rsidP="00771F74">
      <w:pPr>
        <w:spacing w:line="360" w:lineRule="auto"/>
        <w:ind w:left="720"/>
        <w:jc w:val="both"/>
        <w:rPr>
          <w:rFonts w:ascii="Arial" w:hAnsi="Arial" w:cs="Arial"/>
          <w:lang w:val="en-US"/>
        </w:rPr>
      </w:pPr>
    </w:p>
    <w:p w14:paraId="1F69092C" w14:textId="5CF8B152" w:rsidR="00866094" w:rsidRPr="00866094" w:rsidRDefault="00390836" w:rsidP="00866094">
      <w:pPr>
        <w:pStyle w:val="Heading1"/>
        <w:numPr>
          <w:ilvl w:val="0"/>
          <w:numId w:val="11"/>
        </w:numPr>
        <w:rPr>
          <w:rFonts w:ascii="Arial" w:hAnsi="Arial" w:cs="Arial"/>
          <w:color w:val="4472C4" w:themeColor="accent1"/>
          <w:sz w:val="36"/>
          <w:szCs w:val="36"/>
        </w:rPr>
      </w:pPr>
      <w:bookmarkStart w:id="4" w:name="_Toc70670745"/>
      <w:bookmarkStart w:id="5" w:name="_Toc70691748"/>
      <w:r w:rsidRPr="00772C3F">
        <w:rPr>
          <w:rFonts w:ascii="Arial" w:hAnsi="Arial" w:cs="Arial"/>
          <w:color w:val="4472C4" w:themeColor="accent1"/>
          <w:sz w:val="36"/>
          <w:szCs w:val="36"/>
          <w:lang w:val="en-US"/>
        </w:rPr>
        <w:t>Problem definition or problem statement</w:t>
      </w:r>
      <w:bookmarkEnd w:id="4"/>
      <w:bookmarkEnd w:id="5"/>
      <w:r w:rsidRPr="00772C3F">
        <w:rPr>
          <w:rFonts w:ascii="Arial" w:hAnsi="Arial" w:cs="Arial"/>
          <w:color w:val="4472C4" w:themeColor="accent1"/>
          <w:sz w:val="36"/>
          <w:szCs w:val="36"/>
          <w:lang w:val="en-US"/>
        </w:rPr>
        <w:t xml:space="preserve"> </w:t>
      </w:r>
    </w:p>
    <w:p w14:paraId="386B7374" w14:textId="77777777" w:rsidR="00866094" w:rsidRPr="00866094" w:rsidRDefault="00866094" w:rsidP="00866094">
      <w:pPr>
        <w:pStyle w:val="ListParagraph"/>
        <w:spacing w:line="360" w:lineRule="auto"/>
        <w:ind w:left="709"/>
        <w:jc w:val="both"/>
        <w:rPr>
          <w:rFonts w:ascii="Arial" w:hAnsi="Arial" w:cs="Arial"/>
          <w:color w:val="222A35" w:themeColor="text2" w:themeShade="80"/>
        </w:rPr>
      </w:pPr>
      <w:bookmarkStart w:id="6" w:name="_Toc70670746"/>
      <w:r w:rsidRPr="00866094">
        <w:rPr>
          <w:rFonts w:ascii="Arial" w:hAnsi="Arial" w:cs="Arial"/>
          <w:color w:val="222A35" w:themeColor="text2" w:themeShade="80"/>
          <w:lang w:val="en-US"/>
        </w:rPr>
        <w:t>The Covid 19 had a huge impact on the healthcare sector, one of those impacts is the shortage of staff which mean due this pandemic had less staff working because some people were high risk or had the virus, so for example, this situation made NHS use students nurses which were in the last year of their course to help other nurses to coupe with workload (</w:t>
      </w:r>
      <w:proofErr w:type="spellStart"/>
      <w:r w:rsidRPr="00866094">
        <w:rPr>
          <w:rFonts w:ascii="Arial" w:hAnsi="Arial" w:cs="Arial"/>
          <w:color w:val="222A35" w:themeColor="text2" w:themeShade="80"/>
          <w:lang w:val="en-US"/>
        </w:rPr>
        <w:t>Shembavnekar</w:t>
      </w:r>
      <w:proofErr w:type="spellEnd"/>
      <w:r w:rsidRPr="00866094">
        <w:rPr>
          <w:rFonts w:ascii="Arial" w:hAnsi="Arial" w:cs="Arial"/>
          <w:color w:val="222A35" w:themeColor="text2" w:themeShade="80"/>
        </w:rPr>
        <w:t>, 2020) (</w:t>
      </w:r>
      <w:proofErr w:type="spellStart"/>
      <w:r w:rsidRPr="00866094">
        <w:rPr>
          <w:rFonts w:ascii="Arial" w:hAnsi="Arial" w:cs="Arial"/>
          <w:color w:val="222A35" w:themeColor="text2" w:themeShade="80"/>
          <w:lang w:val="en-US"/>
        </w:rPr>
        <w:t>Shembavnekar</w:t>
      </w:r>
      <w:proofErr w:type="spellEnd"/>
      <w:r w:rsidRPr="00866094">
        <w:rPr>
          <w:rFonts w:ascii="Arial" w:hAnsi="Arial" w:cs="Arial"/>
          <w:color w:val="222A35" w:themeColor="text2" w:themeShade="80"/>
        </w:rPr>
        <w:t xml:space="preserve"> et al.</w:t>
      </w:r>
      <w:r w:rsidRPr="00866094">
        <w:rPr>
          <w:rFonts w:ascii="Arial" w:hAnsi="Arial" w:cs="Arial"/>
          <w:color w:val="222A35" w:themeColor="text2" w:themeShade="80"/>
          <w:shd w:val="clear" w:color="auto" w:fill="FFFFFF"/>
        </w:rPr>
        <w:t>, 2021</w:t>
      </w:r>
      <w:r w:rsidRPr="00866094">
        <w:rPr>
          <w:rFonts w:ascii="Arial" w:hAnsi="Arial" w:cs="Arial"/>
          <w:color w:val="222A35" w:themeColor="text2" w:themeShade="80"/>
        </w:rPr>
        <w:t xml:space="preserve">) or in a Care home which had to firstly not use agency workers with aim to reduce the chances of infecting the clients, do not allow other people get inside the care home which make sometimes the staff responsible to do knew tasks, such as cleaning or shopping for the service users, the time consuming of disinfecting everything before and after the visits, some staff only had one day of per week, staff had to </w:t>
      </w:r>
      <w:proofErr w:type="spellStart"/>
      <w:r w:rsidRPr="00866094">
        <w:rPr>
          <w:rFonts w:ascii="Arial" w:hAnsi="Arial" w:cs="Arial"/>
          <w:color w:val="222A35" w:themeColor="text2" w:themeShade="80"/>
        </w:rPr>
        <w:t>delivery</w:t>
      </w:r>
      <w:proofErr w:type="spellEnd"/>
      <w:r w:rsidRPr="00866094">
        <w:rPr>
          <w:rFonts w:ascii="Arial" w:hAnsi="Arial" w:cs="Arial"/>
          <w:color w:val="222A35" w:themeColor="text2" w:themeShade="80"/>
        </w:rPr>
        <w:t xml:space="preserve"> the service users meals which many time was a time consuming and lead to not having much time to complete important tasks such as medication, the medication staff many times had to </w:t>
      </w:r>
      <w:r w:rsidRPr="00866094">
        <w:rPr>
          <w:rFonts w:ascii="Arial" w:hAnsi="Arial" w:cs="Arial"/>
          <w:color w:val="222A35" w:themeColor="text2" w:themeShade="80"/>
        </w:rPr>
        <w:lastRenderedPageBreak/>
        <w:t xml:space="preserve">do other tasks in way to support the team or in some care homes the staff become living careers in way to coupe with lack of work. </w:t>
      </w:r>
    </w:p>
    <w:p w14:paraId="43304670" w14:textId="18319137" w:rsidR="00514548" w:rsidRPr="00772C3F" w:rsidRDefault="00514548" w:rsidP="00D56F8B">
      <w:pPr>
        <w:pStyle w:val="Heading2"/>
        <w:spacing w:line="360" w:lineRule="auto"/>
        <w:ind w:firstLine="709"/>
        <w:jc w:val="both"/>
        <w:rPr>
          <w:rStyle w:val="Strong"/>
          <w:rFonts w:ascii="Arial" w:hAnsi="Arial" w:cs="Arial"/>
          <w:b w:val="0"/>
          <w:bCs w:val="0"/>
          <w:color w:val="4472C4" w:themeColor="accent1"/>
        </w:rPr>
      </w:pPr>
      <w:bookmarkStart w:id="7" w:name="_Toc70691749"/>
      <w:r w:rsidRPr="00772C3F">
        <w:rPr>
          <w:rStyle w:val="Strong"/>
          <w:rFonts w:ascii="Arial" w:hAnsi="Arial" w:cs="Arial"/>
          <w:color w:val="4472C4" w:themeColor="accent1"/>
          <w:bdr w:val="none" w:sz="0" w:space="0" w:color="auto" w:frame="1"/>
          <w:shd w:val="clear" w:color="auto" w:fill="FFFFFF"/>
        </w:rPr>
        <w:t>What is PESTLE analysis?</w:t>
      </w:r>
      <w:bookmarkEnd w:id="6"/>
      <w:bookmarkEnd w:id="7"/>
    </w:p>
    <w:p w14:paraId="1CA50F48" w14:textId="32A7DC91" w:rsidR="00BC09B4" w:rsidRPr="00772C3F" w:rsidRDefault="00514548" w:rsidP="00D56F8B">
      <w:pPr>
        <w:spacing w:line="360" w:lineRule="auto"/>
        <w:ind w:left="720"/>
        <w:jc w:val="both"/>
        <w:rPr>
          <w:rStyle w:val="Strong"/>
          <w:rFonts w:ascii="Arial" w:hAnsi="Arial" w:cs="Arial"/>
          <w:b w:val="0"/>
          <w:bCs w:val="0"/>
          <w:color w:val="222A35" w:themeColor="text2" w:themeShade="80"/>
          <w:bdr w:val="none" w:sz="0" w:space="0" w:color="auto" w:frame="1"/>
          <w:shd w:val="clear" w:color="auto" w:fill="FFFFFF"/>
        </w:rPr>
      </w:pPr>
      <w:r w:rsidRPr="00772C3F">
        <w:rPr>
          <w:rStyle w:val="Strong"/>
          <w:rFonts w:ascii="Arial" w:hAnsi="Arial" w:cs="Arial"/>
          <w:b w:val="0"/>
          <w:bCs w:val="0"/>
          <w:color w:val="222A35" w:themeColor="text2" w:themeShade="80"/>
          <w:bdr w:val="none" w:sz="0" w:space="0" w:color="auto" w:frame="1"/>
          <w:shd w:val="clear" w:color="auto" w:fill="FFFFFF"/>
        </w:rPr>
        <w:t xml:space="preserve">PESTLE analysis or </w:t>
      </w:r>
      <w:r w:rsidR="009B4B39" w:rsidRPr="00772C3F">
        <w:rPr>
          <w:rStyle w:val="Strong"/>
          <w:rFonts w:ascii="Arial" w:hAnsi="Arial" w:cs="Arial"/>
          <w:b w:val="0"/>
          <w:bCs w:val="0"/>
          <w:color w:val="222A35" w:themeColor="text2" w:themeShade="80"/>
          <w:bdr w:val="none" w:sz="0" w:space="0" w:color="auto" w:frame="1"/>
          <w:shd w:val="clear" w:color="auto" w:fill="FFFFFF"/>
        </w:rPr>
        <w:t>sometimes</w:t>
      </w:r>
      <w:r w:rsidRPr="00772C3F">
        <w:rPr>
          <w:rStyle w:val="Strong"/>
          <w:rFonts w:ascii="Arial" w:hAnsi="Arial" w:cs="Arial"/>
          <w:b w:val="0"/>
          <w:bCs w:val="0"/>
          <w:color w:val="222A35" w:themeColor="text2" w:themeShade="80"/>
          <w:bdr w:val="none" w:sz="0" w:space="0" w:color="auto" w:frame="1"/>
          <w:shd w:val="clear" w:color="auto" w:fill="FFFFFF"/>
        </w:rPr>
        <w:t xml:space="preserve"> mention as PEST analysis is a tool or frame</w:t>
      </w:r>
      <w:r w:rsidR="009B4B39" w:rsidRPr="00772C3F">
        <w:rPr>
          <w:rStyle w:val="Strong"/>
          <w:rFonts w:ascii="Arial" w:hAnsi="Arial" w:cs="Arial"/>
          <w:b w:val="0"/>
          <w:bCs w:val="0"/>
          <w:color w:val="222A35" w:themeColor="text2" w:themeShade="80"/>
          <w:bdr w:val="none" w:sz="0" w:space="0" w:color="auto" w:frame="1"/>
          <w:shd w:val="clear" w:color="auto" w:fill="FFFFFF"/>
        </w:rPr>
        <w:t xml:space="preserve"> used by companies to monitor and analyse the environmental element that ha</w:t>
      </w:r>
      <w:r w:rsidR="000203D6" w:rsidRPr="00772C3F">
        <w:rPr>
          <w:rStyle w:val="Strong"/>
          <w:rFonts w:ascii="Arial" w:hAnsi="Arial" w:cs="Arial"/>
          <w:b w:val="0"/>
          <w:bCs w:val="0"/>
          <w:color w:val="222A35" w:themeColor="text2" w:themeShade="80"/>
          <w:bdr w:val="none" w:sz="0" w:space="0" w:color="auto" w:frame="1"/>
          <w:shd w:val="clear" w:color="auto" w:fill="FFFFFF"/>
        </w:rPr>
        <w:t>s</w:t>
      </w:r>
      <w:r w:rsidR="009B4B39" w:rsidRPr="00772C3F">
        <w:rPr>
          <w:rStyle w:val="Strong"/>
          <w:rFonts w:ascii="Arial" w:hAnsi="Arial" w:cs="Arial"/>
          <w:b w:val="0"/>
          <w:bCs w:val="0"/>
          <w:color w:val="222A35" w:themeColor="text2" w:themeShade="80"/>
          <w:bdr w:val="none" w:sz="0" w:space="0" w:color="auto" w:frame="1"/>
          <w:shd w:val="clear" w:color="auto" w:fill="FFFFFF"/>
        </w:rPr>
        <w:t xml:space="preserve"> an impact on an organization. This type of analysis </w:t>
      </w:r>
      <w:r w:rsidR="007E35F9" w:rsidRPr="00772C3F">
        <w:rPr>
          <w:rStyle w:val="Strong"/>
          <w:rFonts w:ascii="Arial" w:hAnsi="Arial" w:cs="Arial"/>
          <w:b w:val="0"/>
          <w:bCs w:val="0"/>
          <w:color w:val="222A35" w:themeColor="text2" w:themeShade="80"/>
          <w:bdr w:val="none" w:sz="0" w:space="0" w:color="auto" w:frame="1"/>
          <w:shd w:val="clear" w:color="auto" w:fill="FFFFFF"/>
        </w:rPr>
        <w:t>used to</w:t>
      </w:r>
      <w:r w:rsidR="009B4B39" w:rsidRPr="00772C3F">
        <w:rPr>
          <w:rStyle w:val="Strong"/>
          <w:rFonts w:ascii="Arial" w:hAnsi="Arial" w:cs="Arial"/>
          <w:b w:val="0"/>
          <w:bCs w:val="0"/>
          <w:color w:val="222A35" w:themeColor="text2" w:themeShade="80"/>
          <w:bdr w:val="none" w:sz="0" w:space="0" w:color="auto" w:frame="1"/>
          <w:shd w:val="clear" w:color="auto" w:fill="FFFFFF"/>
        </w:rPr>
        <w:t xml:space="preserve"> identify </w:t>
      </w:r>
      <w:r w:rsidR="007E35F9" w:rsidRPr="00772C3F">
        <w:rPr>
          <w:rStyle w:val="Strong"/>
          <w:rFonts w:ascii="Arial" w:hAnsi="Arial" w:cs="Arial"/>
          <w:b w:val="0"/>
          <w:bCs w:val="0"/>
          <w:color w:val="222A35" w:themeColor="text2" w:themeShade="80"/>
          <w:bdr w:val="none" w:sz="0" w:space="0" w:color="auto" w:frame="1"/>
          <w:shd w:val="clear" w:color="auto" w:fill="FFFFFF"/>
        </w:rPr>
        <w:t xml:space="preserve">weaknesses and threats in </w:t>
      </w:r>
      <w:r w:rsidR="000203D6" w:rsidRPr="00772C3F">
        <w:rPr>
          <w:rStyle w:val="Strong"/>
          <w:rFonts w:ascii="Arial" w:hAnsi="Arial" w:cs="Arial"/>
          <w:b w:val="0"/>
          <w:bCs w:val="0"/>
          <w:color w:val="222A35" w:themeColor="text2" w:themeShade="80"/>
          <w:bdr w:val="none" w:sz="0" w:space="0" w:color="auto" w:frame="1"/>
          <w:shd w:val="clear" w:color="auto" w:fill="FFFFFF"/>
        </w:rPr>
        <w:t xml:space="preserve">a </w:t>
      </w:r>
      <w:r w:rsidR="007E35F9" w:rsidRPr="00772C3F">
        <w:rPr>
          <w:rStyle w:val="Strong"/>
          <w:rFonts w:ascii="Arial" w:hAnsi="Arial" w:cs="Arial"/>
          <w:b w:val="0"/>
          <w:bCs w:val="0"/>
          <w:color w:val="222A35" w:themeColor="text2" w:themeShade="80"/>
          <w:bdr w:val="none" w:sz="0" w:space="0" w:color="auto" w:frame="1"/>
          <w:shd w:val="clear" w:color="auto" w:fill="FFFFFF"/>
        </w:rPr>
        <w:t>more comprehensive version of SWOT analysis.</w:t>
      </w:r>
      <w:r w:rsidR="00F833F4" w:rsidRPr="00772C3F">
        <w:rPr>
          <w:rStyle w:val="Strong"/>
          <w:rFonts w:ascii="Arial" w:hAnsi="Arial" w:cs="Arial"/>
          <w:b w:val="0"/>
          <w:bCs w:val="0"/>
          <w:color w:val="222A35" w:themeColor="text2" w:themeShade="80"/>
          <w:bdr w:val="none" w:sz="0" w:space="0" w:color="auto" w:frame="1"/>
          <w:shd w:val="clear" w:color="auto" w:fill="FFFFFF"/>
        </w:rPr>
        <w:t xml:space="preserve"> For any industry all these aspects of this </w:t>
      </w:r>
      <w:r w:rsidR="004878EC" w:rsidRPr="00772C3F">
        <w:rPr>
          <w:rStyle w:val="Strong"/>
          <w:rFonts w:ascii="Arial" w:hAnsi="Arial" w:cs="Arial"/>
          <w:b w:val="0"/>
          <w:bCs w:val="0"/>
          <w:color w:val="222A35" w:themeColor="text2" w:themeShade="80"/>
          <w:bdr w:val="none" w:sz="0" w:space="0" w:color="auto" w:frame="1"/>
          <w:shd w:val="clear" w:color="auto" w:fill="FFFFFF"/>
        </w:rPr>
        <w:t>technique</w:t>
      </w:r>
      <w:r w:rsidR="00F833F4" w:rsidRPr="00772C3F">
        <w:rPr>
          <w:rStyle w:val="Strong"/>
          <w:rFonts w:ascii="Arial" w:hAnsi="Arial" w:cs="Arial"/>
          <w:b w:val="0"/>
          <w:bCs w:val="0"/>
          <w:color w:val="222A35" w:themeColor="text2" w:themeShade="80"/>
          <w:bdr w:val="none" w:sz="0" w:space="0" w:color="auto" w:frame="1"/>
          <w:shd w:val="clear" w:color="auto" w:fill="FFFFFF"/>
        </w:rPr>
        <w:t xml:space="preserve"> </w:t>
      </w:r>
      <w:r w:rsidR="000203D6" w:rsidRPr="00772C3F">
        <w:rPr>
          <w:rStyle w:val="Strong"/>
          <w:rFonts w:ascii="Arial" w:hAnsi="Arial" w:cs="Arial"/>
          <w:b w:val="0"/>
          <w:bCs w:val="0"/>
          <w:color w:val="222A35" w:themeColor="text2" w:themeShade="80"/>
          <w:bdr w:val="none" w:sz="0" w:space="0" w:color="auto" w:frame="1"/>
          <w:shd w:val="clear" w:color="auto" w:fill="FFFFFF"/>
        </w:rPr>
        <w:t>are</w:t>
      </w:r>
      <w:r w:rsidR="00F833F4" w:rsidRPr="00772C3F">
        <w:rPr>
          <w:rStyle w:val="Strong"/>
          <w:rFonts w:ascii="Arial" w:hAnsi="Arial" w:cs="Arial"/>
          <w:b w:val="0"/>
          <w:bCs w:val="0"/>
          <w:color w:val="222A35" w:themeColor="text2" w:themeShade="80"/>
          <w:bdr w:val="none" w:sz="0" w:space="0" w:color="auto" w:frame="1"/>
          <w:shd w:val="clear" w:color="auto" w:fill="FFFFFF"/>
        </w:rPr>
        <w:t xml:space="preserve"> crucial. This </w:t>
      </w:r>
      <w:r w:rsidR="004878EC" w:rsidRPr="00772C3F">
        <w:rPr>
          <w:rStyle w:val="Strong"/>
          <w:rFonts w:ascii="Arial" w:hAnsi="Arial" w:cs="Arial"/>
          <w:b w:val="0"/>
          <w:bCs w:val="0"/>
          <w:color w:val="222A35" w:themeColor="text2" w:themeShade="80"/>
          <w:bdr w:val="none" w:sz="0" w:space="0" w:color="auto" w:frame="1"/>
          <w:shd w:val="clear" w:color="auto" w:fill="FFFFFF"/>
        </w:rPr>
        <w:t>framework</w:t>
      </w:r>
      <w:r w:rsidR="00F833F4" w:rsidRPr="00772C3F">
        <w:rPr>
          <w:rStyle w:val="Strong"/>
          <w:rFonts w:ascii="Arial" w:hAnsi="Arial" w:cs="Arial"/>
          <w:b w:val="0"/>
          <w:bCs w:val="0"/>
          <w:color w:val="222A35" w:themeColor="text2" w:themeShade="80"/>
          <w:bdr w:val="none" w:sz="0" w:space="0" w:color="auto" w:frame="1"/>
          <w:shd w:val="clear" w:color="auto" w:fill="FFFFFF"/>
        </w:rPr>
        <w:t xml:space="preserve"> not only defines what a company should do but also </w:t>
      </w:r>
      <w:r w:rsidR="004878EC" w:rsidRPr="00772C3F">
        <w:rPr>
          <w:rStyle w:val="Strong"/>
          <w:rFonts w:ascii="Arial" w:hAnsi="Arial" w:cs="Arial"/>
          <w:b w:val="0"/>
          <w:bCs w:val="0"/>
          <w:color w:val="222A35" w:themeColor="text2" w:themeShade="80"/>
          <w:bdr w:val="none" w:sz="0" w:space="0" w:color="auto" w:frame="1"/>
          <w:shd w:val="clear" w:color="auto" w:fill="FFFFFF"/>
        </w:rPr>
        <w:t>the goa</w:t>
      </w:r>
      <w:r w:rsidR="000203D6" w:rsidRPr="00772C3F">
        <w:rPr>
          <w:rStyle w:val="Strong"/>
          <w:rFonts w:ascii="Arial" w:hAnsi="Arial" w:cs="Arial"/>
          <w:b w:val="0"/>
          <w:bCs w:val="0"/>
          <w:color w:val="222A35" w:themeColor="text2" w:themeShade="80"/>
          <w:bdr w:val="none" w:sz="0" w:space="0" w:color="auto" w:frame="1"/>
          <w:shd w:val="clear" w:color="auto" w:fill="FFFFFF"/>
        </w:rPr>
        <w:t>l</w:t>
      </w:r>
      <w:r w:rsidR="004878EC" w:rsidRPr="00772C3F">
        <w:rPr>
          <w:rStyle w:val="Strong"/>
          <w:rFonts w:ascii="Arial" w:hAnsi="Arial" w:cs="Arial"/>
          <w:b w:val="0"/>
          <w:bCs w:val="0"/>
          <w:color w:val="222A35" w:themeColor="text2" w:themeShade="80"/>
          <w:bdr w:val="none" w:sz="0" w:space="0" w:color="auto" w:frame="1"/>
          <w:shd w:val="clear" w:color="auto" w:fill="FFFFFF"/>
        </w:rPr>
        <w:t>s and the strategies stringed to the organization (</w:t>
      </w:r>
      <w:r w:rsidR="007E3DD8" w:rsidRPr="00772C3F">
        <w:rPr>
          <w:rFonts w:ascii="Arial" w:hAnsi="Arial" w:cs="Arial"/>
          <w:color w:val="222A35" w:themeColor="text2" w:themeShade="80"/>
        </w:rPr>
        <w:t>PESTLE Analysis, n.d.</w:t>
      </w:r>
      <w:r w:rsidR="004878EC" w:rsidRPr="00772C3F">
        <w:rPr>
          <w:rFonts w:ascii="Arial" w:hAnsi="Arial" w:cs="Arial"/>
          <w:color w:val="222A35" w:themeColor="text2" w:themeShade="80"/>
        </w:rPr>
        <w:t>) (</w:t>
      </w:r>
      <w:r w:rsidR="007E3DD8" w:rsidRPr="00772C3F">
        <w:rPr>
          <w:rFonts w:ascii="Arial" w:hAnsi="Arial" w:cs="Arial"/>
          <w:color w:val="222A35" w:themeColor="text2" w:themeShade="80"/>
        </w:rPr>
        <w:t>Professional Academy, n.d.</w:t>
      </w:r>
      <w:r w:rsidR="004878EC" w:rsidRPr="00772C3F">
        <w:rPr>
          <w:rFonts w:ascii="Arial" w:hAnsi="Arial" w:cs="Arial"/>
          <w:color w:val="222A35" w:themeColor="text2" w:themeShade="80"/>
        </w:rPr>
        <w:t>).</w:t>
      </w:r>
      <w:r w:rsidR="007E35F9" w:rsidRPr="00772C3F">
        <w:rPr>
          <w:rStyle w:val="Strong"/>
          <w:rFonts w:ascii="Arial" w:hAnsi="Arial" w:cs="Arial"/>
          <w:b w:val="0"/>
          <w:bCs w:val="0"/>
          <w:color w:val="222A35" w:themeColor="text2" w:themeShade="80"/>
          <w:bdr w:val="none" w:sz="0" w:space="0" w:color="auto" w:frame="1"/>
          <w:shd w:val="clear" w:color="auto" w:fill="FFFFFF"/>
        </w:rPr>
        <w:t xml:space="preserve"> </w:t>
      </w:r>
    </w:p>
    <w:p w14:paraId="05BAB4F4" w14:textId="45662A69" w:rsidR="007E35F9" w:rsidRDefault="007E35F9" w:rsidP="00772C3F">
      <w:pPr>
        <w:pStyle w:val="Heading2"/>
        <w:ind w:firstLine="709"/>
        <w:jc w:val="both"/>
        <w:rPr>
          <w:rStyle w:val="Strong"/>
          <w:rFonts w:ascii="Arial" w:hAnsi="Arial" w:cs="Arial"/>
          <w:color w:val="4472C4" w:themeColor="accent1"/>
          <w:bdr w:val="none" w:sz="0" w:space="0" w:color="auto" w:frame="1"/>
          <w:shd w:val="clear" w:color="auto" w:fill="FFFFFF"/>
        </w:rPr>
      </w:pPr>
      <w:bookmarkStart w:id="8" w:name="_Toc70670747"/>
      <w:bookmarkStart w:id="9" w:name="_Toc70691750"/>
      <w:r w:rsidRPr="00772C3F">
        <w:rPr>
          <w:rStyle w:val="Strong"/>
          <w:rFonts w:ascii="Arial" w:hAnsi="Arial" w:cs="Arial"/>
          <w:color w:val="4472C4" w:themeColor="accent1"/>
          <w:bdr w:val="none" w:sz="0" w:space="0" w:color="auto" w:frame="1"/>
          <w:shd w:val="clear" w:color="auto" w:fill="FFFFFF"/>
        </w:rPr>
        <w:t>PESTLES stand for seven factors:</w:t>
      </w:r>
      <w:bookmarkEnd w:id="8"/>
      <w:bookmarkEnd w:id="9"/>
    </w:p>
    <w:p w14:paraId="7B75D13D" w14:textId="77777777" w:rsidR="00772C3F" w:rsidRPr="00772C3F" w:rsidRDefault="00772C3F" w:rsidP="00772C3F"/>
    <w:p w14:paraId="06F8D0CA" w14:textId="08A38DD1" w:rsidR="007E35F9" w:rsidRPr="00772C3F" w:rsidRDefault="007E35F9" w:rsidP="00772C3F">
      <w:pPr>
        <w:spacing w:line="360" w:lineRule="auto"/>
        <w:ind w:left="720"/>
        <w:jc w:val="both"/>
        <w:rPr>
          <w:rStyle w:val="Strong"/>
          <w:rFonts w:ascii="Arial" w:hAnsi="Arial" w:cs="Arial"/>
          <w:b w:val="0"/>
          <w:bCs w:val="0"/>
          <w:color w:val="222A35" w:themeColor="text2" w:themeShade="80"/>
          <w:bdr w:val="none" w:sz="0" w:space="0" w:color="auto" w:frame="1"/>
          <w:shd w:val="clear" w:color="auto" w:fill="FFFFFF"/>
        </w:rPr>
      </w:pPr>
      <w:r w:rsidRPr="002F1A94">
        <w:rPr>
          <w:rStyle w:val="Strong"/>
          <w:rFonts w:ascii="Arial" w:hAnsi="Arial" w:cs="Arial"/>
          <w:color w:val="4472C4" w:themeColor="accent1"/>
          <w:bdr w:val="none" w:sz="0" w:space="0" w:color="auto" w:frame="1"/>
          <w:shd w:val="clear" w:color="auto" w:fill="FFFFFF"/>
        </w:rPr>
        <w:t>Political</w:t>
      </w:r>
      <w:r w:rsidR="000354BB" w:rsidRPr="002F1A94">
        <w:rPr>
          <w:rStyle w:val="Strong"/>
          <w:rFonts w:ascii="Arial" w:hAnsi="Arial" w:cs="Arial"/>
          <w:color w:val="4472C4" w:themeColor="accent1"/>
          <w:bdr w:val="none" w:sz="0" w:space="0" w:color="auto" w:frame="1"/>
          <w:shd w:val="clear" w:color="auto" w:fill="FFFFFF"/>
        </w:rPr>
        <w:t xml:space="preserve"> Factors</w:t>
      </w:r>
      <w:r w:rsidR="00D2611F" w:rsidRPr="002F1A94">
        <w:rPr>
          <w:rStyle w:val="Strong"/>
          <w:rFonts w:ascii="Arial" w:hAnsi="Arial" w:cs="Arial"/>
          <w:color w:val="4472C4" w:themeColor="accent1"/>
          <w:bdr w:val="none" w:sz="0" w:space="0" w:color="auto" w:frame="1"/>
          <w:shd w:val="clear" w:color="auto" w:fill="FFFFFF"/>
        </w:rPr>
        <w:t xml:space="preserve"> –</w:t>
      </w:r>
      <w:r w:rsidR="00D2611F" w:rsidRPr="002F1A94">
        <w:rPr>
          <w:rStyle w:val="Strong"/>
          <w:rFonts w:ascii="Arial" w:hAnsi="Arial" w:cs="Arial"/>
          <w:b w:val="0"/>
          <w:bCs w:val="0"/>
          <w:color w:val="4472C4" w:themeColor="accent1"/>
          <w:bdr w:val="none" w:sz="0" w:space="0" w:color="auto" w:frame="1"/>
          <w:shd w:val="clear" w:color="auto" w:fill="FFFFFF"/>
        </w:rPr>
        <w:t xml:space="preserve"> </w:t>
      </w:r>
      <w:r w:rsidR="000203D6" w:rsidRPr="00772C3F">
        <w:rPr>
          <w:rStyle w:val="Strong"/>
          <w:rFonts w:ascii="Arial" w:hAnsi="Arial" w:cs="Arial"/>
          <w:b w:val="0"/>
          <w:bCs w:val="0"/>
          <w:color w:val="222A35" w:themeColor="text2" w:themeShade="80"/>
          <w:bdr w:val="none" w:sz="0" w:space="0" w:color="auto" w:frame="1"/>
          <w:shd w:val="clear" w:color="auto" w:fill="FFFFFF"/>
        </w:rPr>
        <w:t>This i</w:t>
      </w:r>
      <w:r w:rsidR="00D2611F" w:rsidRPr="00772C3F">
        <w:rPr>
          <w:rStyle w:val="Strong"/>
          <w:rFonts w:ascii="Arial" w:hAnsi="Arial" w:cs="Arial"/>
          <w:b w:val="0"/>
          <w:bCs w:val="0"/>
          <w:color w:val="222A35" w:themeColor="text2" w:themeShade="80"/>
          <w:bdr w:val="none" w:sz="0" w:space="0" w:color="auto" w:frame="1"/>
          <w:shd w:val="clear" w:color="auto" w:fill="FFFFFF"/>
        </w:rPr>
        <w:t>s how and to what degree can the government influence the economy or a determined industry. For example, tax policy, labour law</w:t>
      </w:r>
      <w:r w:rsidR="00D95118" w:rsidRPr="00772C3F">
        <w:rPr>
          <w:rStyle w:val="Strong"/>
          <w:rFonts w:ascii="Arial" w:hAnsi="Arial" w:cs="Arial"/>
          <w:b w:val="0"/>
          <w:bCs w:val="0"/>
          <w:color w:val="222A35" w:themeColor="text2" w:themeShade="80"/>
          <w:bdr w:val="none" w:sz="0" w:space="0" w:color="auto" w:frame="1"/>
          <w:shd w:val="clear" w:color="auto" w:fill="FFFFFF"/>
        </w:rPr>
        <w:t xml:space="preserve"> and </w:t>
      </w:r>
      <w:r w:rsidR="00D2611F" w:rsidRPr="00772C3F">
        <w:rPr>
          <w:rStyle w:val="Strong"/>
          <w:rFonts w:ascii="Arial" w:hAnsi="Arial" w:cs="Arial"/>
          <w:b w:val="0"/>
          <w:bCs w:val="0"/>
          <w:color w:val="222A35" w:themeColor="text2" w:themeShade="80"/>
          <w:bdr w:val="none" w:sz="0" w:space="0" w:color="auto" w:frame="1"/>
          <w:shd w:val="clear" w:color="auto" w:fill="FFFFFF"/>
        </w:rPr>
        <w:t>government policy.</w:t>
      </w:r>
    </w:p>
    <w:p w14:paraId="16A4387D" w14:textId="24FB8D8E" w:rsidR="007E35F9" w:rsidRPr="00772C3F" w:rsidRDefault="007E35F9" w:rsidP="00772C3F">
      <w:pPr>
        <w:spacing w:line="360" w:lineRule="auto"/>
        <w:ind w:left="720"/>
        <w:jc w:val="both"/>
        <w:rPr>
          <w:rStyle w:val="Strong"/>
          <w:rFonts w:ascii="Arial" w:hAnsi="Arial" w:cs="Arial"/>
          <w:b w:val="0"/>
          <w:bCs w:val="0"/>
          <w:color w:val="222A35" w:themeColor="text2" w:themeShade="80"/>
          <w:bdr w:val="none" w:sz="0" w:space="0" w:color="auto" w:frame="1"/>
          <w:shd w:val="clear" w:color="auto" w:fill="FFFFFF"/>
        </w:rPr>
      </w:pPr>
      <w:r w:rsidRPr="002F1A94">
        <w:rPr>
          <w:rStyle w:val="Strong"/>
          <w:rFonts w:ascii="Arial" w:hAnsi="Arial" w:cs="Arial"/>
          <w:color w:val="4472C4" w:themeColor="accent1"/>
          <w:bdr w:val="none" w:sz="0" w:space="0" w:color="auto" w:frame="1"/>
          <w:shd w:val="clear" w:color="auto" w:fill="FFFFFF"/>
        </w:rPr>
        <w:t>Economic</w:t>
      </w:r>
      <w:r w:rsidR="000354BB" w:rsidRPr="002F1A94">
        <w:rPr>
          <w:rStyle w:val="Strong"/>
          <w:rFonts w:ascii="Arial" w:hAnsi="Arial" w:cs="Arial"/>
          <w:color w:val="4472C4" w:themeColor="accent1"/>
          <w:bdr w:val="none" w:sz="0" w:space="0" w:color="auto" w:frame="1"/>
          <w:shd w:val="clear" w:color="auto" w:fill="FFFFFF"/>
        </w:rPr>
        <w:t xml:space="preserve"> Factors</w:t>
      </w:r>
      <w:r w:rsidR="00D2611F" w:rsidRPr="002F1A94">
        <w:rPr>
          <w:rStyle w:val="Strong"/>
          <w:rFonts w:ascii="Arial" w:hAnsi="Arial" w:cs="Arial"/>
          <w:color w:val="4472C4" w:themeColor="accent1"/>
          <w:bdr w:val="none" w:sz="0" w:space="0" w:color="auto" w:frame="1"/>
          <w:shd w:val="clear" w:color="auto" w:fill="FFFFFF"/>
        </w:rPr>
        <w:t xml:space="preserve"> –</w:t>
      </w:r>
      <w:r w:rsidR="00D2611F" w:rsidRPr="002F1A94">
        <w:rPr>
          <w:rStyle w:val="Strong"/>
          <w:rFonts w:ascii="Arial" w:hAnsi="Arial" w:cs="Arial"/>
          <w:b w:val="0"/>
          <w:bCs w:val="0"/>
          <w:color w:val="4472C4" w:themeColor="accent1"/>
          <w:bdr w:val="none" w:sz="0" w:space="0" w:color="auto" w:frame="1"/>
          <w:shd w:val="clear" w:color="auto" w:fill="FFFFFF"/>
        </w:rPr>
        <w:t xml:space="preserve"> </w:t>
      </w:r>
      <w:r w:rsidR="000203D6" w:rsidRPr="00772C3F">
        <w:rPr>
          <w:rStyle w:val="Strong"/>
          <w:rFonts w:ascii="Arial" w:hAnsi="Arial" w:cs="Arial"/>
          <w:b w:val="0"/>
          <w:bCs w:val="0"/>
          <w:color w:val="222A35" w:themeColor="text2" w:themeShade="80"/>
          <w:bdr w:val="none" w:sz="0" w:space="0" w:color="auto" w:frame="1"/>
          <w:shd w:val="clear" w:color="auto" w:fill="FFFFFF"/>
        </w:rPr>
        <w:t>T</w:t>
      </w:r>
      <w:r w:rsidR="00D95118" w:rsidRPr="00772C3F">
        <w:rPr>
          <w:rStyle w:val="Strong"/>
          <w:rFonts w:ascii="Arial" w:hAnsi="Arial" w:cs="Arial"/>
          <w:b w:val="0"/>
          <w:bCs w:val="0"/>
          <w:color w:val="222A35" w:themeColor="text2" w:themeShade="80"/>
          <w:bdr w:val="none" w:sz="0" w:space="0" w:color="auto" w:frame="1"/>
          <w:shd w:val="clear" w:color="auto" w:fill="FFFFFF"/>
        </w:rPr>
        <w:t xml:space="preserve">his factor has a </w:t>
      </w:r>
      <w:r w:rsidR="00D95118" w:rsidRPr="00772C3F">
        <w:rPr>
          <w:rFonts w:ascii="Source Sans Pro" w:hAnsi="Source Sans Pro"/>
          <w:color w:val="222A35" w:themeColor="text2" w:themeShade="80"/>
          <w:sz w:val="27"/>
          <w:szCs w:val="27"/>
          <w:shd w:val="clear" w:color="auto" w:fill="FFFFFF"/>
        </w:rPr>
        <w:t>meaningful</w:t>
      </w:r>
      <w:r w:rsidR="00D95118" w:rsidRPr="00772C3F">
        <w:rPr>
          <w:rStyle w:val="Strong"/>
          <w:rFonts w:ascii="Arial" w:hAnsi="Arial" w:cs="Arial"/>
          <w:b w:val="0"/>
          <w:bCs w:val="0"/>
          <w:color w:val="222A35" w:themeColor="text2" w:themeShade="80"/>
          <w:bdr w:val="none" w:sz="0" w:space="0" w:color="auto" w:frame="1"/>
          <w:shd w:val="clear" w:color="auto" w:fill="FFFFFF"/>
        </w:rPr>
        <w:t xml:space="preserve"> on how profitable the company is and how they do the business. For example, interest rate, economic growth, exchange rates and inflation.</w:t>
      </w:r>
    </w:p>
    <w:p w14:paraId="386A98EF" w14:textId="36CA56BD" w:rsidR="00B4757C" w:rsidRPr="00772C3F" w:rsidRDefault="007E35F9" w:rsidP="00772C3F">
      <w:pPr>
        <w:spacing w:line="360" w:lineRule="auto"/>
        <w:ind w:left="720"/>
        <w:jc w:val="both"/>
        <w:rPr>
          <w:rStyle w:val="Strong"/>
          <w:rFonts w:ascii="Arial" w:hAnsi="Arial" w:cs="Arial"/>
          <w:b w:val="0"/>
          <w:bCs w:val="0"/>
          <w:color w:val="222A35" w:themeColor="text2" w:themeShade="80"/>
          <w:bdr w:val="none" w:sz="0" w:space="0" w:color="auto" w:frame="1"/>
          <w:shd w:val="clear" w:color="auto" w:fill="FFFFFF"/>
        </w:rPr>
      </w:pPr>
      <w:r w:rsidRPr="002F1A94">
        <w:rPr>
          <w:rStyle w:val="Strong"/>
          <w:rFonts w:ascii="Arial" w:hAnsi="Arial" w:cs="Arial"/>
          <w:color w:val="4472C4" w:themeColor="accent1"/>
          <w:bdr w:val="none" w:sz="0" w:space="0" w:color="auto" w:frame="1"/>
          <w:shd w:val="clear" w:color="auto" w:fill="FFFFFF"/>
        </w:rPr>
        <w:t>Soc</w:t>
      </w:r>
      <w:r w:rsidR="00D2611F" w:rsidRPr="002F1A94">
        <w:rPr>
          <w:rStyle w:val="Strong"/>
          <w:rFonts w:ascii="Arial" w:hAnsi="Arial" w:cs="Arial"/>
          <w:color w:val="4472C4" w:themeColor="accent1"/>
          <w:bdr w:val="none" w:sz="0" w:space="0" w:color="auto" w:frame="1"/>
          <w:shd w:val="clear" w:color="auto" w:fill="FFFFFF"/>
        </w:rPr>
        <w:t>iological</w:t>
      </w:r>
      <w:r w:rsidR="000354BB" w:rsidRPr="002F1A94">
        <w:rPr>
          <w:rStyle w:val="Strong"/>
          <w:rFonts w:ascii="Arial" w:hAnsi="Arial" w:cs="Arial"/>
          <w:color w:val="4472C4" w:themeColor="accent1"/>
          <w:bdr w:val="none" w:sz="0" w:space="0" w:color="auto" w:frame="1"/>
          <w:shd w:val="clear" w:color="auto" w:fill="FFFFFF"/>
        </w:rPr>
        <w:t xml:space="preserve"> Factors</w:t>
      </w:r>
      <w:r w:rsidR="00D95118" w:rsidRPr="002F1A94">
        <w:rPr>
          <w:rStyle w:val="Strong"/>
          <w:rFonts w:ascii="Arial" w:hAnsi="Arial" w:cs="Arial"/>
          <w:color w:val="4472C4" w:themeColor="accent1"/>
          <w:bdr w:val="none" w:sz="0" w:space="0" w:color="auto" w:frame="1"/>
          <w:shd w:val="clear" w:color="auto" w:fill="FFFFFF"/>
        </w:rPr>
        <w:t xml:space="preserve"> –</w:t>
      </w:r>
      <w:r w:rsidR="00B4757C" w:rsidRPr="002F1A94">
        <w:rPr>
          <w:rStyle w:val="Strong"/>
          <w:rFonts w:ascii="Arial" w:hAnsi="Arial" w:cs="Arial"/>
          <w:b w:val="0"/>
          <w:bCs w:val="0"/>
          <w:color w:val="4472C4" w:themeColor="accent1"/>
          <w:bdr w:val="none" w:sz="0" w:space="0" w:color="auto" w:frame="1"/>
          <w:shd w:val="clear" w:color="auto" w:fill="FFFFFF"/>
        </w:rPr>
        <w:t xml:space="preserve"> </w:t>
      </w:r>
      <w:r w:rsidR="000203D6" w:rsidRPr="00772C3F">
        <w:rPr>
          <w:rStyle w:val="Strong"/>
          <w:rFonts w:ascii="Arial" w:hAnsi="Arial" w:cs="Arial"/>
          <w:b w:val="0"/>
          <w:bCs w:val="0"/>
          <w:color w:val="222A35" w:themeColor="text2" w:themeShade="80"/>
          <w:bdr w:val="none" w:sz="0" w:space="0" w:color="auto" w:frame="1"/>
          <w:shd w:val="clear" w:color="auto" w:fill="FFFFFF"/>
        </w:rPr>
        <w:t>A</w:t>
      </w:r>
      <w:r w:rsidR="00B4757C" w:rsidRPr="00772C3F">
        <w:rPr>
          <w:rStyle w:val="Strong"/>
          <w:rFonts w:ascii="Arial" w:hAnsi="Arial" w:cs="Arial"/>
          <w:b w:val="0"/>
          <w:bCs w:val="0"/>
          <w:color w:val="222A35" w:themeColor="text2" w:themeShade="80"/>
          <w:bdr w:val="none" w:sz="0" w:space="0" w:color="auto" w:frame="1"/>
          <w:shd w:val="clear" w:color="auto" w:fill="FFFFFF"/>
        </w:rPr>
        <w:t xml:space="preserve">lso known as social-cultural factors, are the area which involves the attitudes and belief of the population. For example, age distribution, career attitudes, population growth and health consciousness. </w:t>
      </w:r>
    </w:p>
    <w:p w14:paraId="39A0AFC4" w14:textId="1E4DD9BD" w:rsidR="00890E58" w:rsidRPr="00772C3F" w:rsidRDefault="00D2611F" w:rsidP="00772C3F">
      <w:pPr>
        <w:spacing w:line="360" w:lineRule="auto"/>
        <w:ind w:left="720"/>
        <w:jc w:val="both"/>
        <w:rPr>
          <w:rStyle w:val="Strong"/>
          <w:rFonts w:ascii="Arial" w:hAnsi="Arial" w:cs="Arial"/>
          <w:b w:val="0"/>
          <w:bCs w:val="0"/>
          <w:color w:val="222A35" w:themeColor="text2" w:themeShade="80"/>
          <w:bdr w:val="none" w:sz="0" w:space="0" w:color="auto" w:frame="1"/>
          <w:shd w:val="clear" w:color="auto" w:fill="FFFFFF"/>
        </w:rPr>
      </w:pPr>
      <w:r w:rsidRPr="002F1A94">
        <w:rPr>
          <w:rStyle w:val="Strong"/>
          <w:rFonts w:ascii="Arial" w:hAnsi="Arial" w:cs="Arial"/>
          <w:color w:val="4472C4" w:themeColor="accent1"/>
          <w:bdr w:val="none" w:sz="0" w:space="0" w:color="auto" w:frame="1"/>
          <w:shd w:val="clear" w:color="auto" w:fill="FFFFFF"/>
        </w:rPr>
        <w:t>Technological</w:t>
      </w:r>
      <w:r w:rsidR="000354BB" w:rsidRPr="002F1A94">
        <w:rPr>
          <w:rStyle w:val="Strong"/>
          <w:rFonts w:ascii="Arial" w:hAnsi="Arial" w:cs="Arial"/>
          <w:color w:val="4472C4" w:themeColor="accent1"/>
          <w:bdr w:val="none" w:sz="0" w:space="0" w:color="auto" w:frame="1"/>
          <w:shd w:val="clear" w:color="auto" w:fill="FFFFFF"/>
        </w:rPr>
        <w:t xml:space="preserve"> Factors</w:t>
      </w:r>
      <w:r w:rsidR="00B4757C" w:rsidRPr="002F1A94">
        <w:rPr>
          <w:rStyle w:val="Strong"/>
          <w:rFonts w:ascii="Arial" w:hAnsi="Arial" w:cs="Arial"/>
          <w:color w:val="4472C4" w:themeColor="accent1"/>
          <w:bdr w:val="none" w:sz="0" w:space="0" w:color="auto" w:frame="1"/>
          <w:shd w:val="clear" w:color="auto" w:fill="FFFFFF"/>
        </w:rPr>
        <w:t xml:space="preserve"> – </w:t>
      </w:r>
      <w:r w:rsidR="000203D6" w:rsidRPr="00772C3F">
        <w:rPr>
          <w:rStyle w:val="Strong"/>
          <w:rFonts w:ascii="Arial" w:hAnsi="Arial" w:cs="Arial"/>
          <w:b w:val="0"/>
          <w:bCs w:val="0"/>
          <w:color w:val="222A35" w:themeColor="text2" w:themeShade="80"/>
          <w:bdr w:val="none" w:sz="0" w:space="0" w:color="auto" w:frame="1"/>
          <w:shd w:val="clear" w:color="auto" w:fill="FFFFFF"/>
        </w:rPr>
        <w:t>This</w:t>
      </w:r>
      <w:r w:rsidR="000203D6" w:rsidRPr="00772C3F">
        <w:rPr>
          <w:rStyle w:val="Strong"/>
          <w:rFonts w:ascii="Arial" w:hAnsi="Arial" w:cs="Arial"/>
          <w:color w:val="222A35" w:themeColor="text2" w:themeShade="80"/>
          <w:bdr w:val="none" w:sz="0" w:space="0" w:color="auto" w:frame="1"/>
          <w:shd w:val="clear" w:color="auto" w:fill="FFFFFF"/>
        </w:rPr>
        <w:t xml:space="preserve"> </w:t>
      </w:r>
      <w:r w:rsidR="000354BB" w:rsidRPr="00772C3F">
        <w:rPr>
          <w:rStyle w:val="Strong"/>
          <w:rFonts w:ascii="Arial" w:hAnsi="Arial" w:cs="Arial"/>
          <w:b w:val="0"/>
          <w:bCs w:val="0"/>
          <w:color w:val="222A35" w:themeColor="text2" w:themeShade="80"/>
          <w:bdr w:val="none" w:sz="0" w:space="0" w:color="auto" w:frame="1"/>
          <w:shd w:val="clear" w:color="auto" w:fill="FFFFFF"/>
        </w:rPr>
        <w:t xml:space="preserve">is how the technology </w:t>
      </w:r>
      <w:r w:rsidR="00890E58" w:rsidRPr="00772C3F">
        <w:rPr>
          <w:rStyle w:val="Strong"/>
          <w:rFonts w:ascii="Arial" w:hAnsi="Arial" w:cs="Arial"/>
          <w:b w:val="0"/>
          <w:bCs w:val="0"/>
          <w:color w:val="222A35" w:themeColor="text2" w:themeShade="80"/>
          <w:bdr w:val="none" w:sz="0" w:space="0" w:color="auto" w:frame="1"/>
          <w:shd w:val="clear" w:color="auto" w:fill="FFFFFF"/>
        </w:rPr>
        <w:t>changes can impact the way companies market their products. For example</w:t>
      </w:r>
      <w:r w:rsidR="000203D6" w:rsidRPr="00772C3F">
        <w:rPr>
          <w:rStyle w:val="Strong"/>
          <w:rFonts w:ascii="Arial" w:hAnsi="Arial" w:cs="Arial"/>
          <w:b w:val="0"/>
          <w:bCs w:val="0"/>
          <w:color w:val="222A35" w:themeColor="text2" w:themeShade="80"/>
          <w:bdr w:val="none" w:sz="0" w:space="0" w:color="auto" w:frame="1"/>
          <w:shd w:val="clear" w:color="auto" w:fill="FFFFFF"/>
        </w:rPr>
        <w:t>,</w:t>
      </w:r>
      <w:r w:rsidR="000354BB" w:rsidRPr="00772C3F">
        <w:rPr>
          <w:rStyle w:val="Strong"/>
          <w:rFonts w:ascii="Arial" w:hAnsi="Arial" w:cs="Arial"/>
          <w:b w:val="0"/>
          <w:bCs w:val="0"/>
          <w:color w:val="222A35" w:themeColor="text2" w:themeShade="80"/>
          <w:bdr w:val="none" w:sz="0" w:space="0" w:color="auto" w:frame="1"/>
          <w:shd w:val="clear" w:color="auto" w:fill="FFFFFF"/>
        </w:rPr>
        <w:t xml:space="preserve"> </w:t>
      </w:r>
      <w:r w:rsidR="00890E58" w:rsidRPr="00772C3F">
        <w:rPr>
          <w:rStyle w:val="Strong"/>
          <w:rFonts w:ascii="Arial" w:hAnsi="Arial" w:cs="Arial"/>
          <w:b w:val="0"/>
          <w:bCs w:val="0"/>
          <w:color w:val="222A35" w:themeColor="text2" w:themeShade="80"/>
          <w:bdr w:val="none" w:sz="0" w:space="0" w:color="auto" w:frame="1"/>
          <w:shd w:val="clear" w:color="auto" w:fill="FFFFFF"/>
        </w:rPr>
        <w:t>new ways of distributing services, new ways of communicating with target markets and new ways of producing goods.</w:t>
      </w:r>
    </w:p>
    <w:p w14:paraId="541F3CCD" w14:textId="17C42B67" w:rsidR="00FD7394" w:rsidRPr="00772C3F" w:rsidRDefault="00D2611F" w:rsidP="00772C3F">
      <w:pPr>
        <w:spacing w:line="360" w:lineRule="auto"/>
        <w:ind w:left="720"/>
        <w:jc w:val="both"/>
        <w:rPr>
          <w:rStyle w:val="Strong"/>
          <w:rFonts w:ascii="Arial" w:hAnsi="Arial" w:cs="Arial"/>
          <w:b w:val="0"/>
          <w:bCs w:val="0"/>
          <w:color w:val="222A35" w:themeColor="text2" w:themeShade="80"/>
          <w:bdr w:val="none" w:sz="0" w:space="0" w:color="auto" w:frame="1"/>
          <w:shd w:val="clear" w:color="auto" w:fill="FFFFFF"/>
        </w:rPr>
      </w:pPr>
      <w:r w:rsidRPr="002F1A94">
        <w:rPr>
          <w:rStyle w:val="Strong"/>
          <w:rFonts w:ascii="Arial" w:hAnsi="Arial" w:cs="Arial"/>
          <w:color w:val="4472C4" w:themeColor="accent1"/>
          <w:bdr w:val="none" w:sz="0" w:space="0" w:color="auto" w:frame="1"/>
          <w:shd w:val="clear" w:color="auto" w:fill="FFFFFF"/>
        </w:rPr>
        <w:t>Legal</w:t>
      </w:r>
      <w:r w:rsidR="000354BB" w:rsidRPr="002F1A94">
        <w:rPr>
          <w:rStyle w:val="Strong"/>
          <w:rFonts w:ascii="Arial" w:hAnsi="Arial" w:cs="Arial"/>
          <w:color w:val="4472C4" w:themeColor="accent1"/>
          <w:bdr w:val="none" w:sz="0" w:space="0" w:color="auto" w:frame="1"/>
          <w:shd w:val="clear" w:color="auto" w:fill="FFFFFF"/>
        </w:rPr>
        <w:t xml:space="preserve"> Factors </w:t>
      </w:r>
      <w:r w:rsidR="00BA7B74" w:rsidRPr="002F1A94">
        <w:rPr>
          <w:rStyle w:val="Strong"/>
          <w:rFonts w:ascii="Arial" w:hAnsi="Arial" w:cs="Arial"/>
          <w:color w:val="4472C4" w:themeColor="accent1"/>
          <w:bdr w:val="none" w:sz="0" w:space="0" w:color="auto" w:frame="1"/>
          <w:shd w:val="clear" w:color="auto" w:fill="FFFFFF"/>
        </w:rPr>
        <w:t>–</w:t>
      </w:r>
      <w:r w:rsidR="00BA7B74" w:rsidRPr="002F1A94">
        <w:rPr>
          <w:rStyle w:val="Strong"/>
          <w:rFonts w:ascii="Arial" w:hAnsi="Arial" w:cs="Arial"/>
          <w:b w:val="0"/>
          <w:bCs w:val="0"/>
          <w:color w:val="4472C4" w:themeColor="accent1"/>
          <w:bdr w:val="none" w:sz="0" w:space="0" w:color="auto" w:frame="1"/>
          <w:shd w:val="clear" w:color="auto" w:fill="FFFFFF"/>
        </w:rPr>
        <w:t xml:space="preserve"> </w:t>
      </w:r>
      <w:r w:rsidR="000203D6" w:rsidRPr="00772C3F">
        <w:rPr>
          <w:rStyle w:val="Strong"/>
          <w:rFonts w:ascii="Arial" w:hAnsi="Arial" w:cs="Arial"/>
          <w:b w:val="0"/>
          <w:bCs w:val="0"/>
          <w:color w:val="222A35" w:themeColor="text2" w:themeShade="80"/>
          <w:bdr w:val="none" w:sz="0" w:space="0" w:color="auto" w:frame="1"/>
          <w:shd w:val="clear" w:color="auto" w:fill="FFFFFF"/>
        </w:rPr>
        <w:t>T</w:t>
      </w:r>
      <w:r w:rsidR="00217BD5" w:rsidRPr="00772C3F">
        <w:rPr>
          <w:rStyle w:val="Strong"/>
          <w:rFonts w:ascii="Arial" w:hAnsi="Arial" w:cs="Arial"/>
          <w:b w:val="0"/>
          <w:bCs w:val="0"/>
          <w:color w:val="222A35" w:themeColor="text2" w:themeShade="80"/>
          <w:bdr w:val="none" w:sz="0" w:space="0" w:color="auto" w:frame="1"/>
          <w:shd w:val="clear" w:color="auto" w:fill="FFFFFF"/>
        </w:rPr>
        <w:t>hese factors</w:t>
      </w:r>
      <w:r w:rsidR="00BA7B74" w:rsidRPr="00772C3F">
        <w:rPr>
          <w:rStyle w:val="Strong"/>
          <w:rFonts w:ascii="Arial" w:hAnsi="Arial" w:cs="Arial"/>
          <w:b w:val="0"/>
          <w:bCs w:val="0"/>
          <w:color w:val="222A35" w:themeColor="text2" w:themeShade="80"/>
          <w:bdr w:val="none" w:sz="0" w:space="0" w:color="auto" w:frame="1"/>
          <w:shd w:val="clear" w:color="auto" w:fill="FFFFFF"/>
        </w:rPr>
        <w:t xml:space="preserve"> have both internal and external sides,</w:t>
      </w:r>
      <w:r w:rsidR="00FD7394" w:rsidRPr="00772C3F">
        <w:rPr>
          <w:rStyle w:val="Strong"/>
          <w:rFonts w:ascii="Arial" w:hAnsi="Arial" w:cs="Arial"/>
          <w:b w:val="0"/>
          <w:bCs w:val="0"/>
          <w:color w:val="222A35" w:themeColor="text2" w:themeShade="80"/>
          <w:bdr w:val="none" w:sz="0" w:space="0" w:color="auto" w:frame="1"/>
          <w:shd w:val="clear" w:color="auto" w:fill="FFFFFF"/>
        </w:rPr>
        <w:t xml:space="preserve"> that means </w:t>
      </w:r>
      <w:r w:rsidR="000203D6" w:rsidRPr="00772C3F">
        <w:rPr>
          <w:rStyle w:val="Strong"/>
          <w:rFonts w:ascii="Arial" w:hAnsi="Arial" w:cs="Arial"/>
          <w:b w:val="0"/>
          <w:bCs w:val="0"/>
          <w:color w:val="222A35" w:themeColor="text2" w:themeShade="80"/>
          <w:bdr w:val="none" w:sz="0" w:space="0" w:color="auto" w:frame="1"/>
          <w:shd w:val="clear" w:color="auto" w:fill="FFFFFF"/>
        </w:rPr>
        <w:t>some laws</w:t>
      </w:r>
      <w:r w:rsidR="00FD7394" w:rsidRPr="00772C3F">
        <w:rPr>
          <w:rStyle w:val="Strong"/>
          <w:rFonts w:ascii="Arial" w:hAnsi="Arial" w:cs="Arial"/>
          <w:b w:val="0"/>
          <w:bCs w:val="0"/>
          <w:color w:val="222A35" w:themeColor="text2" w:themeShade="80"/>
          <w:bdr w:val="none" w:sz="0" w:space="0" w:color="auto" w:frame="1"/>
          <w:shd w:val="clear" w:color="auto" w:fill="FFFFFF"/>
        </w:rPr>
        <w:t xml:space="preserve"> can prejudice the business in some country whilst there are some policies that companies preserve for themselves. For example, equal opportunities, hea</w:t>
      </w:r>
      <w:r w:rsidR="000203D6" w:rsidRPr="00772C3F">
        <w:rPr>
          <w:rStyle w:val="Strong"/>
          <w:rFonts w:ascii="Arial" w:hAnsi="Arial" w:cs="Arial"/>
          <w:b w:val="0"/>
          <w:bCs w:val="0"/>
          <w:color w:val="222A35" w:themeColor="text2" w:themeShade="80"/>
          <w:bdr w:val="none" w:sz="0" w:space="0" w:color="auto" w:frame="1"/>
          <w:shd w:val="clear" w:color="auto" w:fill="FFFFFF"/>
        </w:rPr>
        <w:t>l</w:t>
      </w:r>
      <w:r w:rsidR="00FD7394" w:rsidRPr="00772C3F">
        <w:rPr>
          <w:rStyle w:val="Strong"/>
          <w:rFonts w:ascii="Arial" w:hAnsi="Arial" w:cs="Arial"/>
          <w:b w:val="0"/>
          <w:bCs w:val="0"/>
          <w:color w:val="222A35" w:themeColor="text2" w:themeShade="80"/>
          <w:bdr w:val="none" w:sz="0" w:space="0" w:color="auto" w:frame="1"/>
          <w:shd w:val="clear" w:color="auto" w:fill="FFFFFF"/>
        </w:rPr>
        <w:t xml:space="preserve">th and safety, consumer rights, product safety and advertising standards. </w:t>
      </w:r>
    </w:p>
    <w:p w14:paraId="0078E9FD" w14:textId="32F65475" w:rsidR="00514548" w:rsidRPr="00772C3F" w:rsidRDefault="00B4757C" w:rsidP="00772C3F">
      <w:pPr>
        <w:spacing w:line="360" w:lineRule="auto"/>
        <w:ind w:left="720"/>
        <w:jc w:val="both"/>
        <w:rPr>
          <w:rFonts w:ascii="Arial" w:hAnsi="Arial" w:cs="Arial"/>
          <w:color w:val="222A35" w:themeColor="text2" w:themeShade="80"/>
          <w:bdr w:val="none" w:sz="0" w:space="0" w:color="auto" w:frame="1"/>
          <w:shd w:val="clear" w:color="auto" w:fill="FFFFFF"/>
        </w:rPr>
      </w:pPr>
      <w:r w:rsidRPr="002F1A94">
        <w:rPr>
          <w:rStyle w:val="Strong"/>
          <w:rFonts w:ascii="Arial" w:hAnsi="Arial" w:cs="Arial"/>
          <w:color w:val="4472C4" w:themeColor="accent1"/>
          <w:bdr w:val="none" w:sz="0" w:space="0" w:color="auto" w:frame="1"/>
          <w:shd w:val="clear" w:color="auto" w:fill="FFFFFF"/>
        </w:rPr>
        <w:t>Environmental</w:t>
      </w:r>
      <w:r w:rsidR="000354BB" w:rsidRPr="002F1A94">
        <w:rPr>
          <w:rStyle w:val="Strong"/>
          <w:rFonts w:ascii="Arial" w:hAnsi="Arial" w:cs="Arial"/>
          <w:color w:val="4472C4" w:themeColor="accent1"/>
          <w:bdr w:val="none" w:sz="0" w:space="0" w:color="auto" w:frame="1"/>
          <w:shd w:val="clear" w:color="auto" w:fill="FFFFFF"/>
        </w:rPr>
        <w:t xml:space="preserve"> Factors</w:t>
      </w:r>
      <w:r w:rsidR="00217BD5" w:rsidRPr="002F1A94">
        <w:rPr>
          <w:rStyle w:val="Strong"/>
          <w:rFonts w:ascii="Arial" w:hAnsi="Arial" w:cs="Arial"/>
          <w:color w:val="4472C4" w:themeColor="accent1"/>
          <w:bdr w:val="none" w:sz="0" w:space="0" w:color="auto" w:frame="1"/>
          <w:shd w:val="clear" w:color="auto" w:fill="FFFFFF"/>
        </w:rPr>
        <w:t xml:space="preserve"> –</w:t>
      </w:r>
      <w:r w:rsidR="00217BD5" w:rsidRPr="002F1A94">
        <w:rPr>
          <w:rStyle w:val="Strong"/>
          <w:rFonts w:ascii="Arial" w:hAnsi="Arial" w:cs="Arial"/>
          <w:b w:val="0"/>
          <w:bCs w:val="0"/>
          <w:color w:val="4472C4" w:themeColor="accent1"/>
          <w:bdr w:val="none" w:sz="0" w:space="0" w:color="auto" w:frame="1"/>
          <w:shd w:val="clear" w:color="auto" w:fill="FFFFFF"/>
        </w:rPr>
        <w:t xml:space="preserve"> </w:t>
      </w:r>
      <w:r w:rsidR="000203D6" w:rsidRPr="00772C3F">
        <w:rPr>
          <w:rStyle w:val="Strong"/>
          <w:rFonts w:ascii="Arial" w:hAnsi="Arial" w:cs="Arial"/>
          <w:b w:val="0"/>
          <w:bCs w:val="0"/>
          <w:color w:val="222A35" w:themeColor="text2" w:themeShade="80"/>
          <w:bdr w:val="none" w:sz="0" w:space="0" w:color="auto" w:frame="1"/>
          <w:shd w:val="clear" w:color="auto" w:fill="FFFFFF"/>
        </w:rPr>
        <w:t>T</w:t>
      </w:r>
      <w:r w:rsidR="00F207E5" w:rsidRPr="00772C3F">
        <w:rPr>
          <w:rStyle w:val="Strong"/>
          <w:rFonts w:ascii="Arial" w:hAnsi="Arial" w:cs="Arial"/>
          <w:b w:val="0"/>
          <w:bCs w:val="0"/>
          <w:color w:val="222A35" w:themeColor="text2" w:themeShade="80"/>
          <w:bdr w:val="none" w:sz="0" w:space="0" w:color="auto" w:frame="1"/>
          <w:shd w:val="clear" w:color="auto" w:fill="FFFFFF"/>
        </w:rPr>
        <w:t>hese factors</w:t>
      </w:r>
      <w:r w:rsidR="00217BD5" w:rsidRPr="00772C3F">
        <w:rPr>
          <w:rStyle w:val="Strong"/>
          <w:rFonts w:ascii="Arial" w:hAnsi="Arial" w:cs="Arial"/>
          <w:b w:val="0"/>
          <w:bCs w:val="0"/>
          <w:color w:val="222A35" w:themeColor="text2" w:themeShade="80"/>
          <w:bdr w:val="none" w:sz="0" w:space="0" w:color="auto" w:frame="1"/>
          <w:shd w:val="clear" w:color="auto" w:fill="FFFFFF"/>
        </w:rPr>
        <w:t xml:space="preserve"> include all those that are determined or influence by the surrounding </w:t>
      </w:r>
      <w:r w:rsidR="00F207E5" w:rsidRPr="00772C3F">
        <w:rPr>
          <w:rStyle w:val="Strong"/>
          <w:rFonts w:ascii="Arial" w:hAnsi="Arial" w:cs="Arial"/>
          <w:b w:val="0"/>
          <w:bCs w:val="0"/>
          <w:color w:val="222A35" w:themeColor="text2" w:themeShade="80"/>
          <w:bdr w:val="none" w:sz="0" w:space="0" w:color="auto" w:frame="1"/>
          <w:shd w:val="clear" w:color="auto" w:fill="FFFFFF"/>
        </w:rPr>
        <w:t xml:space="preserve">environment, also they could be classed as environmental and political </w:t>
      </w:r>
      <w:r w:rsidR="000203D6" w:rsidRPr="00772C3F">
        <w:rPr>
          <w:rStyle w:val="Strong"/>
          <w:rFonts w:ascii="Arial" w:hAnsi="Arial" w:cs="Arial"/>
          <w:b w:val="0"/>
          <w:bCs w:val="0"/>
          <w:color w:val="222A35" w:themeColor="text2" w:themeShade="80"/>
          <w:bdr w:val="none" w:sz="0" w:space="0" w:color="auto" w:frame="1"/>
          <w:shd w:val="clear" w:color="auto" w:fill="FFFFFF"/>
        </w:rPr>
        <w:t>at</w:t>
      </w:r>
      <w:r w:rsidR="00F207E5" w:rsidRPr="00772C3F">
        <w:rPr>
          <w:rStyle w:val="Strong"/>
          <w:rFonts w:ascii="Arial" w:hAnsi="Arial" w:cs="Arial"/>
          <w:b w:val="0"/>
          <w:bCs w:val="0"/>
          <w:color w:val="222A35" w:themeColor="text2" w:themeShade="80"/>
          <w:bdr w:val="none" w:sz="0" w:space="0" w:color="auto" w:frame="1"/>
          <w:shd w:val="clear" w:color="auto" w:fill="FFFFFF"/>
        </w:rPr>
        <w:t xml:space="preserve"> </w:t>
      </w:r>
      <w:r w:rsidR="000203D6" w:rsidRPr="00772C3F">
        <w:rPr>
          <w:rStyle w:val="Strong"/>
          <w:rFonts w:ascii="Arial" w:hAnsi="Arial" w:cs="Arial"/>
          <w:b w:val="0"/>
          <w:bCs w:val="0"/>
          <w:color w:val="222A35" w:themeColor="text2" w:themeShade="80"/>
          <w:bdr w:val="none" w:sz="0" w:space="0" w:color="auto" w:frame="1"/>
          <w:shd w:val="clear" w:color="auto" w:fill="FFFFFF"/>
        </w:rPr>
        <w:t xml:space="preserve">the </w:t>
      </w:r>
      <w:r w:rsidR="00F207E5" w:rsidRPr="00772C3F">
        <w:rPr>
          <w:rStyle w:val="Strong"/>
          <w:rFonts w:ascii="Arial" w:hAnsi="Arial" w:cs="Arial"/>
          <w:b w:val="0"/>
          <w:bCs w:val="0"/>
          <w:color w:val="222A35" w:themeColor="text2" w:themeShade="80"/>
          <w:bdr w:val="none" w:sz="0" w:space="0" w:color="auto" w:frame="1"/>
          <w:shd w:val="clear" w:color="auto" w:fill="FFFFFF"/>
        </w:rPr>
        <w:t xml:space="preserve">same time. For example, carbon footprint targets set by governments, pollution targets, doing business as a sustainable and ethical </w:t>
      </w:r>
      <w:r w:rsidR="00F207E5" w:rsidRPr="00772C3F">
        <w:rPr>
          <w:rStyle w:val="Strong"/>
          <w:rFonts w:ascii="Arial" w:hAnsi="Arial" w:cs="Arial"/>
          <w:b w:val="0"/>
          <w:bCs w:val="0"/>
          <w:color w:val="222A35" w:themeColor="text2" w:themeShade="80"/>
          <w:bdr w:val="none" w:sz="0" w:space="0" w:color="auto" w:frame="1"/>
          <w:shd w:val="clear" w:color="auto" w:fill="FFFFFF"/>
        </w:rPr>
        <w:lastRenderedPageBreak/>
        <w:t>company and increasing scarcity of raw materials</w:t>
      </w:r>
      <w:r w:rsidR="00EA28CF" w:rsidRPr="00772C3F">
        <w:rPr>
          <w:rStyle w:val="Strong"/>
          <w:rFonts w:ascii="Arial" w:hAnsi="Arial" w:cs="Arial"/>
          <w:b w:val="0"/>
          <w:bCs w:val="0"/>
          <w:color w:val="222A35" w:themeColor="text2" w:themeShade="80"/>
          <w:bdr w:val="none" w:sz="0" w:space="0" w:color="auto" w:frame="1"/>
          <w:shd w:val="clear" w:color="auto" w:fill="FFFFFF"/>
        </w:rPr>
        <w:t xml:space="preserve"> </w:t>
      </w:r>
      <w:r w:rsidR="007B0079" w:rsidRPr="00772C3F">
        <w:rPr>
          <w:rStyle w:val="Strong"/>
          <w:rFonts w:ascii="Arial" w:hAnsi="Arial" w:cs="Arial"/>
          <w:b w:val="0"/>
          <w:bCs w:val="0"/>
          <w:color w:val="222A35" w:themeColor="text2" w:themeShade="80"/>
          <w:bdr w:val="none" w:sz="0" w:space="0" w:color="auto" w:frame="1"/>
          <w:shd w:val="clear" w:color="auto" w:fill="FFFFFF"/>
        </w:rPr>
        <w:t>organization (</w:t>
      </w:r>
      <w:r w:rsidR="007B0079" w:rsidRPr="00772C3F">
        <w:rPr>
          <w:rFonts w:ascii="Arial" w:hAnsi="Arial" w:cs="Arial"/>
          <w:color w:val="222A35" w:themeColor="text2" w:themeShade="80"/>
        </w:rPr>
        <w:t>PESTLE Analysis, n.d.</w:t>
      </w:r>
      <w:r w:rsidR="007B0079" w:rsidRPr="00772C3F">
        <w:rPr>
          <w:color w:val="222A35" w:themeColor="text2" w:themeShade="80"/>
        </w:rPr>
        <w:t>) (</w:t>
      </w:r>
      <w:r w:rsidR="007B0079" w:rsidRPr="00772C3F">
        <w:rPr>
          <w:rFonts w:ascii="Arial" w:hAnsi="Arial" w:cs="Arial"/>
          <w:color w:val="222A35" w:themeColor="text2" w:themeShade="80"/>
        </w:rPr>
        <w:t>Professional Academy, n.d.</w:t>
      </w:r>
      <w:r w:rsidR="007B0079" w:rsidRPr="00772C3F">
        <w:rPr>
          <w:color w:val="222A35" w:themeColor="text2" w:themeShade="80"/>
        </w:rPr>
        <w:t>)</w:t>
      </w:r>
      <w:r w:rsidR="00F207E5" w:rsidRPr="00772C3F">
        <w:rPr>
          <w:rStyle w:val="Strong"/>
          <w:rFonts w:ascii="Arial" w:hAnsi="Arial" w:cs="Arial"/>
          <w:b w:val="0"/>
          <w:bCs w:val="0"/>
          <w:color w:val="222A35" w:themeColor="text2" w:themeShade="80"/>
          <w:bdr w:val="none" w:sz="0" w:space="0" w:color="auto" w:frame="1"/>
          <w:shd w:val="clear" w:color="auto" w:fill="FFFFFF"/>
        </w:rPr>
        <w:t xml:space="preserve">.   </w:t>
      </w:r>
    </w:p>
    <w:p w14:paraId="7D80B2D0" w14:textId="2C2E9250" w:rsidR="0045491C" w:rsidRPr="00772C3F" w:rsidRDefault="00390836" w:rsidP="00772C3F">
      <w:pPr>
        <w:spacing w:line="360" w:lineRule="auto"/>
        <w:ind w:left="720"/>
        <w:jc w:val="both"/>
        <w:rPr>
          <w:rFonts w:ascii="Arial" w:hAnsi="Arial" w:cs="Arial"/>
          <w:color w:val="222A35" w:themeColor="text2" w:themeShade="80"/>
        </w:rPr>
      </w:pPr>
      <w:r w:rsidRPr="00772C3F">
        <w:rPr>
          <w:rFonts w:ascii="Arial" w:hAnsi="Arial" w:cs="Arial"/>
          <w:color w:val="222A35" w:themeColor="text2" w:themeShade="80"/>
        </w:rPr>
        <w:t xml:space="preserve">Using the PESTLE to analyse this </w:t>
      </w:r>
      <w:r w:rsidR="00BC09B4" w:rsidRPr="00772C3F">
        <w:rPr>
          <w:rFonts w:ascii="Arial" w:hAnsi="Arial" w:cs="Arial"/>
          <w:color w:val="222A35" w:themeColor="text2" w:themeShade="80"/>
        </w:rPr>
        <w:t xml:space="preserve">health care </w:t>
      </w:r>
      <w:r w:rsidRPr="00772C3F">
        <w:rPr>
          <w:rFonts w:ascii="Arial" w:hAnsi="Arial" w:cs="Arial"/>
          <w:color w:val="222A35" w:themeColor="text2" w:themeShade="80"/>
        </w:rPr>
        <w:t>problem, can say that political factors are Coronavirus Act 2020 (</w:t>
      </w:r>
      <w:r w:rsidR="000B237D" w:rsidRPr="00772C3F">
        <w:rPr>
          <w:rFonts w:ascii="Arial" w:hAnsi="Arial" w:cs="Arial"/>
          <w:color w:val="222A35" w:themeColor="text2" w:themeShade="80"/>
        </w:rPr>
        <w:t>Institute for Government, 2020</w:t>
      </w:r>
      <w:r w:rsidRPr="00772C3F">
        <w:rPr>
          <w:rFonts w:ascii="Arial" w:hAnsi="Arial" w:cs="Arial"/>
          <w:color w:val="222A35" w:themeColor="text2" w:themeShade="80"/>
        </w:rPr>
        <w:t>)</w:t>
      </w:r>
      <w:r w:rsidR="000B237D" w:rsidRPr="00772C3F">
        <w:rPr>
          <w:rFonts w:ascii="Arial" w:hAnsi="Arial" w:cs="Arial"/>
          <w:color w:val="222A35" w:themeColor="text2" w:themeShade="80"/>
        </w:rPr>
        <w:t xml:space="preserve"> (Kingsley </w:t>
      </w:r>
      <w:proofErr w:type="spellStart"/>
      <w:r w:rsidR="000B237D" w:rsidRPr="00772C3F">
        <w:rPr>
          <w:rFonts w:ascii="Arial" w:hAnsi="Arial" w:cs="Arial"/>
          <w:color w:val="222A35" w:themeColor="text2" w:themeShade="80"/>
        </w:rPr>
        <w:t>Napley</w:t>
      </w:r>
      <w:proofErr w:type="spellEnd"/>
      <w:r w:rsidR="000B237D" w:rsidRPr="00772C3F">
        <w:rPr>
          <w:rFonts w:ascii="Arial" w:hAnsi="Arial" w:cs="Arial"/>
          <w:color w:val="222A35" w:themeColor="text2" w:themeShade="80"/>
        </w:rPr>
        <w:t>, 2020)</w:t>
      </w:r>
      <w:r w:rsidRPr="00772C3F">
        <w:rPr>
          <w:rFonts w:ascii="Arial" w:hAnsi="Arial" w:cs="Arial"/>
          <w:color w:val="222A35" w:themeColor="text2" w:themeShade="80"/>
        </w:rPr>
        <w:t>, Equality Act 2010 and Care quality (</w:t>
      </w:r>
      <w:r w:rsidR="000B237D" w:rsidRPr="00772C3F">
        <w:rPr>
          <w:rFonts w:ascii="Arial" w:hAnsi="Arial" w:cs="Arial"/>
          <w:color w:val="222A35" w:themeColor="text2" w:themeShade="80"/>
        </w:rPr>
        <w:t>The King Fund, 2021</w:t>
      </w:r>
      <w:r w:rsidRPr="00772C3F">
        <w:rPr>
          <w:rFonts w:ascii="Arial" w:hAnsi="Arial" w:cs="Arial"/>
          <w:color w:val="222A35" w:themeColor="text2" w:themeShade="80"/>
        </w:rPr>
        <w:t>)</w:t>
      </w:r>
      <w:r w:rsidR="00E06A57" w:rsidRPr="00772C3F">
        <w:rPr>
          <w:rFonts w:ascii="Arial" w:hAnsi="Arial" w:cs="Arial"/>
          <w:color w:val="222A35" w:themeColor="text2" w:themeShade="80"/>
        </w:rPr>
        <w:t>, which is an important factor to evaluate the solution for this people, that means to make changed the care home is depending of what the government laws allow them to do, without it they cannot implement there new solutions if is against the law</w:t>
      </w:r>
      <w:r w:rsidRPr="00772C3F">
        <w:rPr>
          <w:rFonts w:ascii="Arial" w:hAnsi="Arial" w:cs="Arial"/>
          <w:color w:val="222A35" w:themeColor="text2" w:themeShade="80"/>
        </w:rPr>
        <w:t>; economic factors are underpaid and quit the job</w:t>
      </w:r>
      <w:r w:rsidR="00E06A57" w:rsidRPr="00772C3F">
        <w:rPr>
          <w:rFonts w:ascii="Arial" w:hAnsi="Arial" w:cs="Arial"/>
          <w:color w:val="222A35" w:themeColor="text2" w:themeShade="80"/>
        </w:rPr>
        <w:t>, which increase</w:t>
      </w:r>
      <w:r w:rsidR="00616B85" w:rsidRPr="00772C3F">
        <w:rPr>
          <w:rFonts w:ascii="Arial" w:hAnsi="Arial" w:cs="Arial"/>
          <w:color w:val="222A35" w:themeColor="text2" w:themeShade="80"/>
        </w:rPr>
        <w:t>s</w:t>
      </w:r>
      <w:r w:rsidR="00E06A57" w:rsidRPr="00772C3F">
        <w:rPr>
          <w:rFonts w:ascii="Arial" w:hAnsi="Arial" w:cs="Arial"/>
          <w:color w:val="222A35" w:themeColor="text2" w:themeShade="80"/>
        </w:rPr>
        <w:t xml:space="preserve"> the short staff number</w:t>
      </w:r>
      <w:r w:rsidRPr="00772C3F">
        <w:rPr>
          <w:rFonts w:ascii="Arial" w:hAnsi="Arial" w:cs="Arial"/>
          <w:color w:val="222A35" w:themeColor="text2" w:themeShade="80"/>
        </w:rPr>
        <w:t>; sociological factors are increase number of people on furloughed paid, the essential worker because based on younger age, vulnerable workers are at risk so cannot work and lower</w:t>
      </w:r>
      <w:r w:rsidR="000203D6" w:rsidRPr="00772C3F">
        <w:rPr>
          <w:rFonts w:ascii="Arial" w:hAnsi="Arial" w:cs="Arial"/>
          <w:color w:val="222A35" w:themeColor="text2" w:themeShade="80"/>
        </w:rPr>
        <w:t>-</w:t>
      </w:r>
      <w:r w:rsidRPr="00772C3F">
        <w:rPr>
          <w:rFonts w:ascii="Arial" w:hAnsi="Arial" w:cs="Arial"/>
          <w:color w:val="222A35" w:themeColor="text2" w:themeShade="80"/>
        </w:rPr>
        <w:t>income (</w:t>
      </w:r>
      <w:proofErr w:type="spellStart"/>
      <w:r w:rsidR="00C268E4" w:rsidRPr="00772C3F">
        <w:rPr>
          <w:rFonts w:ascii="Arial" w:hAnsi="Arial" w:cs="Arial"/>
          <w:color w:val="222A35" w:themeColor="text2" w:themeShade="80"/>
        </w:rPr>
        <w:t>Allas</w:t>
      </w:r>
      <w:proofErr w:type="spellEnd"/>
      <w:r w:rsidR="00A22982" w:rsidRPr="00772C3F">
        <w:rPr>
          <w:rFonts w:ascii="Arial" w:hAnsi="Arial" w:cs="Arial"/>
          <w:color w:val="222A35" w:themeColor="text2" w:themeShade="80"/>
        </w:rPr>
        <w:t xml:space="preserve"> et al.,</w:t>
      </w:r>
      <w:r w:rsidR="00203124" w:rsidRPr="00772C3F">
        <w:rPr>
          <w:rFonts w:ascii="Arial" w:hAnsi="Arial" w:cs="Arial"/>
          <w:color w:val="222A35" w:themeColor="text2" w:themeShade="80"/>
        </w:rPr>
        <w:t xml:space="preserve"> 2020</w:t>
      </w:r>
      <w:r w:rsidR="00A22982" w:rsidRPr="00772C3F">
        <w:rPr>
          <w:rFonts w:ascii="Arial" w:hAnsi="Arial" w:cs="Arial"/>
          <w:color w:val="222A35" w:themeColor="text2" w:themeShade="80"/>
        </w:rPr>
        <w:t xml:space="preserve">) </w:t>
      </w:r>
      <w:r w:rsidRPr="00772C3F">
        <w:rPr>
          <w:rFonts w:ascii="Arial" w:hAnsi="Arial" w:cs="Arial"/>
          <w:color w:val="222A35" w:themeColor="text2" w:themeShade="80"/>
        </w:rPr>
        <w:t>technological factors are adapt to new technology (</w:t>
      </w:r>
      <w:r w:rsidR="00C46BC6" w:rsidRPr="00772C3F">
        <w:rPr>
          <w:rFonts w:ascii="Arial" w:hAnsi="Arial" w:cs="Arial"/>
          <w:color w:val="222A35" w:themeColor="text2" w:themeShade="80"/>
        </w:rPr>
        <w:t>Machado et al.,</w:t>
      </w:r>
      <w:r w:rsidR="00203124" w:rsidRPr="00772C3F">
        <w:rPr>
          <w:rFonts w:ascii="Arial" w:hAnsi="Arial" w:cs="Arial"/>
          <w:color w:val="222A35" w:themeColor="text2" w:themeShade="80"/>
        </w:rPr>
        <w:t xml:space="preserve"> </w:t>
      </w:r>
      <w:r w:rsidR="00C46BC6" w:rsidRPr="00772C3F">
        <w:rPr>
          <w:rFonts w:ascii="Arial" w:hAnsi="Arial" w:cs="Arial"/>
          <w:color w:val="222A35" w:themeColor="text2" w:themeShade="80"/>
        </w:rPr>
        <w:t>2021</w:t>
      </w:r>
      <w:r w:rsidRPr="00772C3F">
        <w:rPr>
          <w:rFonts w:ascii="Arial" w:hAnsi="Arial" w:cs="Arial"/>
          <w:color w:val="222A35" w:themeColor="text2" w:themeShade="80"/>
        </w:rPr>
        <w:t>), digital shift (</w:t>
      </w:r>
      <w:r w:rsidR="00203124" w:rsidRPr="00772C3F">
        <w:rPr>
          <w:rFonts w:ascii="Arial" w:hAnsi="Arial" w:cs="Arial"/>
          <w:color w:val="222A35" w:themeColor="text2" w:themeShade="80"/>
        </w:rPr>
        <w:t>Alford, 2021</w:t>
      </w:r>
      <w:r w:rsidRPr="00772C3F">
        <w:rPr>
          <w:rFonts w:ascii="Arial" w:hAnsi="Arial" w:cs="Arial"/>
          <w:color w:val="222A35" w:themeColor="text2" w:themeShade="80"/>
        </w:rPr>
        <w:t xml:space="preserve">); legal factors are Employers’ right and employment regulations; environmental factors are risk assessments, work based on policies and management, safety issues regards to </w:t>
      </w:r>
      <w:r w:rsidR="000203D6" w:rsidRPr="00772C3F">
        <w:rPr>
          <w:rFonts w:ascii="Arial" w:hAnsi="Arial" w:cs="Arial"/>
          <w:color w:val="222A35" w:themeColor="text2" w:themeShade="80"/>
        </w:rPr>
        <w:t xml:space="preserve">the </w:t>
      </w:r>
      <w:r w:rsidRPr="00772C3F">
        <w:rPr>
          <w:rFonts w:ascii="Arial" w:hAnsi="Arial" w:cs="Arial"/>
          <w:color w:val="222A35" w:themeColor="text2" w:themeShade="80"/>
        </w:rPr>
        <w:t xml:space="preserve">workplace, health and safety hazards, environmental policies and occupational hazards.  </w:t>
      </w:r>
    </w:p>
    <w:p w14:paraId="5F6D222C" w14:textId="0C463C37" w:rsidR="00390836" w:rsidRPr="00923D63" w:rsidRDefault="00390836" w:rsidP="00923D63">
      <w:pPr>
        <w:spacing w:line="360" w:lineRule="auto"/>
        <w:ind w:left="720"/>
        <w:rPr>
          <w:rFonts w:ascii="Arial" w:hAnsi="Arial" w:cs="Arial"/>
        </w:rPr>
      </w:pPr>
      <w:r w:rsidRPr="00923D63">
        <w:rPr>
          <w:rFonts w:ascii="Arial" w:hAnsi="Arial" w:cs="Arial"/>
        </w:rPr>
        <w:t xml:space="preserve">           </w:t>
      </w:r>
    </w:p>
    <w:p w14:paraId="441EABB0" w14:textId="289C4CA9" w:rsidR="00A833A3" w:rsidRPr="00772C3F" w:rsidRDefault="00390836" w:rsidP="00772C3F">
      <w:pPr>
        <w:pStyle w:val="Heading1"/>
        <w:numPr>
          <w:ilvl w:val="0"/>
          <w:numId w:val="11"/>
        </w:numPr>
        <w:jc w:val="both"/>
        <w:rPr>
          <w:rFonts w:ascii="Arial" w:hAnsi="Arial" w:cs="Arial"/>
          <w:color w:val="4472C4" w:themeColor="accent1"/>
          <w:sz w:val="36"/>
          <w:szCs w:val="36"/>
          <w:lang w:val="en-US"/>
        </w:rPr>
      </w:pPr>
      <w:bookmarkStart w:id="10" w:name="_Toc70670748"/>
      <w:bookmarkStart w:id="11" w:name="_Toc70691751"/>
      <w:r w:rsidRPr="00772C3F">
        <w:rPr>
          <w:rFonts w:ascii="Arial" w:hAnsi="Arial" w:cs="Arial"/>
          <w:color w:val="4472C4" w:themeColor="accent1"/>
          <w:sz w:val="36"/>
          <w:szCs w:val="36"/>
          <w:lang w:val="en-US"/>
        </w:rPr>
        <w:t>Discussion</w:t>
      </w:r>
      <w:bookmarkEnd w:id="10"/>
      <w:bookmarkEnd w:id="11"/>
    </w:p>
    <w:p w14:paraId="28A7514D" w14:textId="00A64391" w:rsidR="00AA3DA2" w:rsidRPr="00080D34" w:rsidRDefault="00390836" w:rsidP="00080D34">
      <w:pPr>
        <w:spacing w:line="360" w:lineRule="auto"/>
        <w:ind w:left="720"/>
        <w:jc w:val="both"/>
        <w:rPr>
          <w:rFonts w:ascii="Arial" w:hAnsi="Arial" w:cs="Arial"/>
          <w:color w:val="222A35" w:themeColor="text2" w:themeShade="80"/>
          <w:lang w:val="en-US"/>
        </w:rPr>
      </w:pPr>
      <w:r w:rsidRPr="00772C3F">
        <w:rPr>
          <w:rFonts w:ascii="Arial" w:hAnsi="Arial" w:cs="Arial"/>
          <w:color w:val="222A35" w:themeColor="text2" w:themeShade="80"/>
          <w:lang w:val="en-US"/>
        </w:rPr>
        <w:t xml:space="preserve">Shortage of staff due to the impact of Covid 19 had a big impact on many stakeholders, firstly on service users which could not have their visits complete in time and had to stay in their rooms to minimize the contact with other tenants also did not have people to spend time with them because of </w:t>
      </w:r>
      <w:r w:rsidR="000203D6" w:rsidRPr="00772C3F">
        <w:rPr>
          <w:rFonts w:ascii="Arial" w:hAnsi="Arial" w:cs="Arial"/>
          <w:color w:val="222A35" w:themeColor="text2" w:themeShade="80"/>
          <w:lang w:val="en-US"/>
        </w:rPr>
        <w:t>the tremendous</w:t>
      </w:r>
      <w:r w:rsidRPr="00772C3F">
        <w:rPr>
          <w:rFonts w:ascii="Arial" w:hAnsi="Arial" w:cs="Arial"/>
          <w:color w:val="222A35" w:themeColor="text2" w:themeShade="80"/>
          <w:lang w:val="en-US"/>
        </w:rPr>
        <w:t xml:space="preserve"> amount of work for the staff, which all this affects their mental health</w:t>
      </w:r>
      <w:r w:rsidR="00175BB2" w:rsidRPr="00772C3F">
        <w:rPr>
          <w:rFonts w:ascii="Arial" w:hAnsi="Arial" w:cs="Arial"/>
          <w:color w:val="222A35" w:themeColor="text2" w:themeShade="80"/>
          <w:lang w:val="en-US"/>
        </w:rPr>
        <w:t xml:space="preserve"> in aspect of low self-esteem or anxiety,</w:t>
      </w:r>
      <w:r w:rsidR="001A4261" w:rsidRPr="00772C3F">
        <w:rPr>
          <w:rFonts w:ascii="Arial" w:hAnsi="Arial" w:cs="Arial"/>
          <w:color w:val="222A35" w:themeColor="text2" w:themeShade="80"/>
          <w:lang w:val="en-US"/>
        </w:rPr>
        <w:t xml:space="preserve"> lose the ability to share feelings with other, can be detached from their own feelings</w:t>
      </w:r>
      <w:r w:rsidR="00F53079" w:rsidRPr="00772C3F">
        <w:rPr>
          <w:rFonts w:ascii="Arial" w:hAnsi="Arial" w:cs="Arial"/>
          <w:color w:val="222A35" w:themeColor="text2" w:themeShade="80"/>
          <w:lang w:val="en-US"/>
        </w:rPr>
        <w:t xml:space="preserve">, </w:t>
      </w:r>
      <w:r w:rsidR="001A4261" w:rsidRPr="00772C3F">
        <w:rPr>
          <w:rFonts w:ascii="Arial" w:hAnsi="Arial" w:cs="Arial"/>
          <w:color w:val="222A35" w:themeColor="text2" w:themeShade="80"/>
          <w:lang w:val="en-US"/>
        </w:rPr>
        <w:t>can lead to loneliness (Tulane University, 2020)</w:t>
      </w:r>
      <w:r w:rsidR="00F53079" w:rsidRPr="00772C3F">
        <w:rPr>
          <w:rFonts w:ascii="Arial" w:hAnsi="Arial" w:cs="Arial"/>
          <w:color w:val="222A35" w:themeColor="text2" w:themeShade="80"/>
          <w:lang w:val="en-US"/>
        </w:rPr>
        <w:t>, heart disease, high blood pressure, a weakened immune system, obesity, Alzheimer’s disease, cognitive decline and even death (National Institute on Aging, 2019)</w:t>
      </w:r>
      <w:r w:rsidR="001A4261" w:rsidRPr="00772C3F">
        <w:rPr>
          <w:rFonts w:ascii="Arial" w:hAnsi="Arial" w:cs="Arial"/>
          <w:color w:val="222A35" w:themeColor="text2" w:themeShade="80"/>
          <w:lang w:val="en-US"/>
        </w:rPr>
        <w:t xml:space="preserve">, </w:t>
      </w:r>
      <w:r w:rsidRPr="00772C3F">
        <w:rPr>
          <w:rFonts w:ascii="Arial" w:hAnsi="Arial" w:cs="Arial"/>
          <w:color w:val="222A35" w:themeColor="text2" w:themeShade="80"/>
          <w:lang w:val="en-US"/>
        </w:rPr>
        <w:t>so can say that Putting people first 2007 and Health and social care Act 20008 and 2012 was not been follow</w:t>
      </w:r>
      <w:r w:rsidR="000203D6" w:rsidRPr="00772C3F">
        <w:rPr>
          <w:rFonts w:ascii="Arial" w:hAnsi="Arial" w:cs="Arial"/>
          <w:color w:val="222A35" w:themeColor="text2" w:themeShade="80"/>
          <w:lang w:val="en-US"/>
        </w:rPr>
        <w:t>ed</w:t>
      </w:r>
      <w:r w:rsidRPr="00772C3F">
        <w:rPr>
          <w:rFonts w:ascii="Arial" w:hAnsi="Arial" w:cs="Arial"/>
          <w:color w:val="222A35" w:themeColor="text2" w:themeShade="80"/>
          <w:lang w:val="en-US"/>
        </w:rPr>
        <w:t xml:space="preserve"> in how should be; the professional has been very affect</w:t>
      </w:r>
      <w:r w:rsidR="000203D6" w:rsidRPr="00772C3F">
        <w:rPr>
          <w:rFonts w:ascii="Arial" w:hAnsi="Arial" w:cs="Arial"/>
          <w:color w:val="222A35" w:themeColor="text2" w:themeShade="80"/>
          <w:lang w:val="en-US"/>
        </w:rPr>
        <w:t>ed</w:t>
      </w:r>
      <w:r w:rsidRPr="00772C3F">
        <w:rPr>
          <w:rFonts w:ascii="Arial" w:hAnsi="Arial" w:cs="Arial"/>
          <w:color w:val="222A35" w:themeColor="text2" w:themeShade="80"/>
          <w:lang w:val="en-US"/>
        </w:rPr>
        <w:t xml:space="preserve"> with </w:t>
      </w:r>
      <w:r w:rsidR="000203D6" w:rsidRPr="00772C3F">
        <w:rPr>
          <w:rFonts w:ascii="Arial" w:hAnsi="Arial" w:cs="Arial"/>
          <w:color w:val="222A35" w:themeColor="text2" w:themeShade="80"/>
          <w:lang w:val="en-US"/>
        </w:rPr>
        <w:t xml:space="preserve">a </w:t>
      </w:r>
      <w:r w:rsidRPr="00772C3F">
        <w:rPr>
          <w:rFonts w:ascii="Arial" w:hAnsi="Arial" w:cs="Arial"/>
          <w:color w:val="222A35" w:themeColor="text2" w:themeShade="80"/>
          <w:lang w:val="en-US"/>
        </w:rPr>
        <w:t xml:space="preserve">large amount of work, </w:t>
      </w:r>
      <w:r w:rsidR="00644BAE" w:rsidRPr="00772C3F">
        <w:rPr>
          <w:rFonts w:ascii="Arial" w:hAnsi="Arial" w:cs="Arial"/>
          <w:color w:val="222A35" w:themeColor="text2" w:themeShade="80"/>
          <w:lang w:val="en-US"/>
        </w:rPr>
        <w:t xml:space="preserve">the pressure of not having to many hands to help, for example if a service </w:t>
      </w:r>
      <w:r w:rsidR="00B208DF" w:rsidRPr="00772C3F">
        <w:rPr>
          <w:rFonts w:ascii="Arial" w:hAnsi="Arial" w:cs="Arial"/>
          <w:color w:val="222A35" w:themeColor="text2" w:themeShade="80"/>
          <w:lang w:val="en-US"/>
        </w:rPr>
        <w:t>user has a fall</w:t>
      </w:r>
      <w:r w:rsidR="00230CEC" w:rsidRPr="00772C3F">
        <w:rPr>
          <w:rFonts w:ascii="Arial" w:hAnsi="Arial" w:cs="Arial"/>
          <w:color w:val="222A35" w:themeColor="text2" w:themeShade="80"/>
          <w:lang w:val="en-US"/>
        </w:rPr>
        <w:t xml:space="preserve"> and because of shortage on workforce the staff would have to wait a long time to have some support which involves manual and handling</w:t>
      </w:r>
      <w:r w:rsidR="00644BAE" w:rsidRPr="00772C3F">
        <w:rPr>
          <w:rFonts w:ascii="Arial" w:hAnsi="Arial" w:cs="Arial"/>
          <w:color w:val="222A35" w:themeColor="text2" w:themeShade="80"/>
          <w:lang w:val="en-US"/>
        </w:rPr>
        <w:t>, the pressure in having to do new tasks such as more cleaning</w:t>
      </w:r>
      <w:r w:rsidR="002923CB" w:rsidRPr="00772C3F">
        <w:rPr>
          <w:rFonts w:ascii="Arial" w:hAnsi="Arial" w:cs="Arial"/>
          <w:color w:val="222A35" w:themeColor="text2" w:themeShade="80"/>
          <w:lang w:val="en-US"/>
        </w:rPr>
        <w:t xml:space="preserve"> during the pandemic which make staff have to expend extra time with disinfecting everything before and after complete a visit for each serve user</w:t>
      </w:r>
      <w:r w:rsidR="00644BAE" w:rsidRPr="00772C3F">
        <w:rPr>
          <w:rFonts w:ascii="Arial" w:hAnsi="Arial" w:cs="Arial"/>
          <w:color w:val="222A35" w:themeColor="text2" w:themeShade="80"/>
          <w:lang w:val="en-US"/>
        </w:rPr>
        <w:t>,</w:t>
      </w:r>
      <w:r w:rsidR="008B465B" w:rsidRPr="00772C3F">
        <w:rPr>
          <w:rFonts w:ascii="Arial" w:hAnsi="Arial" w:cs="Arial"/>
          <w:color w:val="222A35" w:themeColor="text2" w:themeShade="80"/>
          <w:lang w:val="en-US"/>
        </w:rPr>
        <w:t xml:space="preserve"> which </w:t>
      </w:r>
      <w:r w:rsidR="008B465B" w:rsidRPr="00772C3F">
        <w:rPr>
          <w:rFonts w:ascii="Arial" w:hAnsi="Arial" w:cs="Arial"/>
          <w:color w:val="222A35" w:themeColor="text2" w:themeShade="80"/>
          <w:lang w:val="en-US"/>
        </w:rPr>
        <w:lastRenderedPageBreak/>
        <w:t xml:space="preserve">lead staff to </w:t>
      </w:r>
      <w:r w:rsidR="00644BAE" w:rsidRPr="00772C3F">
        <w:rPr>
          <w:rFonts w:ascii="Arial" w:hAnsi="Arial" w:cs="Arial"/>
          <w:color w:val="222A35" w:themeColor="text2" w:themeShade="80"/>
          <w:lang w:val="en-US"/>
        </w:rPr>
        <w:t>comate</w:t>
      </w:r>
      <w:r w:rsidR="008B465B" w:rsidRPr="00772C3F">
        <w:rPr>
          <w:rFonts w:ascii="Arial" w:hAnsi="Arial" w:cs="Arial"/>
          <w:color w:val="222A35" w:themeColor="text2" w:themeShade="80"/>
          <w:lang w:val="en-US"/>
        </w:rPr>
        <w:t xml:space="preserve"> more hazards because no pay attention to every details around them</w:t>
      </w:r>
      <w:r w:rsidR="002923CB" w:rsidRPr="00772C3F">
        <w:rPr>
          <w:rFonts w:ascii="Arial" w:hAnsi="Arial" w:cs="Arial"/>
          <w:color w:val="222A35" w:themeColor="text2" w:themeShade="80"/>
          <w:lang w:val="en-US"/>
        </w:rPr>
        <w:t xml:space="preserve"> for example check the medication given or forgetting to check one of the service users which is always in bed and need staff checking every time</w:t>
      </w:r>
      <w:r w:rsidRPr="00772C3F">
        <w:rPr>
          <w:rFonts w:ascii="Arial" w:hAnsi="Arial" w:cs="Arial"/>
          <w:color w:val="222A35" w:themeColor="text2" w:themeShade="80"/>
          <w:lang w:val="en-US"/>
        </w:rPr>
        <w:t>, working many extra hours</w:t>
      </w:r>
      <w:r w:rsidR="002923CB" w:rsidRPr="00772C3F">
        <w:rPr>
          <w:rFonts w:ascii="Arial" w:hAnsi="Arial" w:cs="Arial"/>
          <w:color w:val="222A35" w:themeColor="text2" w:themeShade="80"/>
          <w:lang w:val="en-US"/>
        </w:rPr>
        <w:t xml:space="preserve"> can lead staff to be very tired and have less hours of rest</w:t>
      </w:r>
      <w:r w:rsidRPr="00772C3F">
        <w:rPr>
          <w:rFonts w:ascii="Arial" w:hAnsi="Arial" w:cs="Arial"/>
          <w:color w:val="222A35" w:themeColor="text2" w:themeShade="80"/>
          <w:lang w:val="en-US"/>
        </w:rPr>
        <w:t>, low pay for the amount of work</w:t>
      </w:r>
      <w:r w:rsidR="002923CB" w:rsidRPr="00772C3F">
        <w:rPr>
          <w:rFonts w:ascii="Arial" w:hAnsi="Arial" w:cs="Arial"/>
          <w:color w:val="222A35" w:themeColor="text2" w:themeShade="80"/>
          <w:lang w:val="en-US"/>
        </w:rPr>
        <w:t xml:space="preserve"> that can make staff be unmotivated and stress with their duties</w:t>
      </w:r>
      <w:r w:rsidRPr="00772C3F">
        <w:rPr>
          <w:rFonts w:ascii="Arial" w:hAnsi="Arial" w:cs="Arial"/>
          <w:color w:val="222A35" w:themeColor="text2" w:themeShade="80"/>
          <w:lang w:val="en-US"/>
        </w:rPr>
        <w:t xml:space="preserve">, so can say the Equality Act 2010 and Duty of </w:t>
      </w:r>
      <w:proofErr w:type="spellStart"/>
      <w:r w:rsidR="00080D34">
        <w:rPr>
          <w:rFonts w:ascii="Arial" w:hAnsi="Arial" w:cs="Arial"/>
          <w:color w:val="222A35" w:themeColor="text2" w:themeShade="80"/>
          <w:lang w:val="en-US"/>
        </w:rPr>
        <w:t>C</w:t>
      </w:r>
      <w:r w:rsidRPr="00772C3F">
        <w:rPr>
          <w:rFonts w:ascii="Arial" w:hAnsi="Arial" w:cs="Arial"/>
          <w:color w:val="222A35" w:themeColor="text2" w:themeShade="80"/>
          <w:lang w:val="en-US"/>
        </w:rPr>
        <w:t>andour</w:t>
      </w:r>
      <w:proofErr w:type="spellEnd"/>
      <w:r w:rsidRPr="00772C3F">
        <w:rPr>
          <w:rFonts w:ascii="Arial" w:hAnsi="Arial" w:cs="Arial"/>
          <w:color w:val="222A35" w:themeColor="text2" w:themeShade="80"/>
          <w:lang w:val="en-US"/>
        </w:rPr>
        <w:t xml:space="preserve"> has been compromised.</w:t>
      </w:r>
    </w:p>
    <w:p w14:paraId="3F379860" w14:textId="77777777" w:rsidR="00AA3DA2" w:rsidRDefault="00AA3DA2" w:rsidP="00A833A3">
      <w:pPr>
        <w:spacing w:line="360" w:lineRule="auto"/>
        <w:ind w:left="720"/>
        <w:rPr>
          <w:rFonts w:ascii="Arial" w:hAnsi="Arial" w:cs="Arial"/>
          <w:lang w:val="en-US"/>
        </w:rPr>
      </w:pPr>
    </w:p>
    <w:p w14:paraId="7BE49432" w14:textId="49F582A9" w:rsidR="00772C3F" w:rsidRPr="00772C3F" w:rsidRDefault="00390836" w:rsidP="00772C3F">
      <w:pPr>
        <w:pStyle w:val="Heading1"/>
        <w:numPr>
          <w:ilvl w:val="0"/>
          <w:numId w:val="11"/>
        </w:numPr>
        <w:rPr>
          <w:rFonts w:ascii="Arial" w:hAnsi="Arial" w:cs="Arial"/>
          <w:color w:val="4472C4" w:themeColor="accent1"/>
          <w:sz w:val="36"/>
          <w:szCs w:val="36"/>
          <w:lang w:val="en-US"/>
        </w:rPr>
      </w:pPr>
      <w:bookmarkStart w:id="12" w:name="_Toc70670749"/>
      <w:bookmarkStart w:id="13" w:name="_Toc70691752"/>
      <w:r w:rsidRPr="00772C3F">
        <w:rPr>
          <w:rFonts w:ascii="Arial" w:hAnsi="Arial" w:cs="Arial"/>
          <w:color w:val="4472C4" w:themeColor="accent1"/>
          <w:sz w:val="36"/>
          <w:szCs w:val="36"/>
          <w:lang w:val="en-US"/>
        </w:rPr>
        <w:t>Analysis</w:t>
      </w:r>
      <w:bookmarkEnd w:id="12"/>
      <w:bookmarkEnd w:id="13"/>
    </w:p>
    <w:p w14:paraId="51ED8A8F" w14:textId="3627AEE3" w:rsidR="007C4F0C" w:rsidRDefault="007C4F0C" w:rsidP="002F1A94">
      <w:pPr>
        <w:pStyle w:val="Heading2"/>
        <w:spacing w:line="360" w:lineRule="auto"/>
        <w:ind w:firstLine="709"/>
        <w:jc w:val="both"/>
        <w:rPr>
          <w:rFonts w:ascii="Arial" w:hAnsi="Arial" w:cs="Arial"/>
          <w:b/>
          <w:bCs/>
          <w:color w:val="4472C4" w:themeColor="accent1"/>
          <w:lang w:val="en-US"/>
        </w:rPr>
      </w:pPr>
      <w:bookmarkStart w:id="14" w:name="_Toc70670750"/>
      <w:bookmarkStart w:id="15" w:name="_Toc70691753"/>
      <w:r w:rsidRPr="00772C3F">
        <w:rPr>
          <w:rFonts w:ascii="Arial" w:hAnsi="Arial" w:cs="Arial"/>
          <w:b/>
          <w:bCs/>
          <w:color w:val="4472C4" w:themeColor="accent1"/>
          <w:lang w:val="en-US"/>
        </w:rPr>
        <w:t>What is PMI?</w:t>
      </w:r>
      <w:bookmarkEnd w:id="14"/>
      <w:bookmarkEnd w:id="15"/>
    </w:p>
    <w:p w14:paraId="7019E210" w14:textId="61C5108E" w:rsidR="003B50E1" w:rsidRDefault="006463B2" w:rsidP="002F1A94">
      <w:pPr>
        <w:spacing w:line="360" w:lineRule="auto"/>
        <w:ind w:left="709"/>
        <w:jc w:val="both"/>
        <w:rPr>
          <w:rFonts w:ascii="Arial" w:hAnsi="Arial" w:cs="Arial"/>
          <w:color w:val="222A35" w:themeColor="text2" w:themeShade="80"/>
          <w:lang w:val="en-US"/>
        </w:rPr>
      </w:pPr>
      <w:r w:rsidRPr="002F1A94">
        <w:rPr>
          <w:rFonts w:ascii="Arial" w:hAnsi="Arial" w:cs="Arial"/>
          <w:color w:val="222A35" w:themeColor="text2" w:themeShade="80"/>
          <w:lang w:val="en-US"/>
        </w:rPr>
        <w:t xml:space="preserve">PMI chat is critical thinking, brainstorming and decision-making tool which helps </w:t>
      </w:r>
      <w:r w:rsidR="000203D6" w:rsidRPr="002F1A94">
        <w:rPr>
          <w:rFonts w:ascii="Arial" w:hAnsi="Arial" w:cs="Arial"/>
          <w:color w:val="222A35" w:themeColor="text2" w:themeShade="80"/>
          <w:lang w:val="en-US"/>
        </w:rPr>
        <w:t>i</w:t>
      </w:r>
      <w:r w:rsidRPr="002F1A94">
        <w:rPr>
          <w:rFonts w:ascii="Arial" w:hAnsi="Arial" w:cs="Arial"/>
          <w:color w:val="222A35" w:themeColor="text2" w:themeShade="80"/>
          <w:lang w:val="en-US"/>
        </w:rPr>
        <w:t>n analyzing and reaching agreed understandings on complex problems also make a more balanced decision. It is also used to encourage the analy</w:t>
      </w:r>
      <w:r w:rsidR="000203D6" w:rsidRPr="002F1A94">
        <w:rPr>
          <w:rFonts w:ascii="Arial" w:hAnsi="Arial" w:cs="Arial"/>
          <w:color w:val="222A35" w:themeColor="text2" w:themeShade="80"/>
          <w:lang w:val="en-US"/>
        </w:rPr>
        <w:t>sis</w:t>
      </w:r>
      <w:r w:rsidRPr="002F1A94">
        <w:rPr>
          <w:rFonts w:ascii="Arial" w:hAnsi="Arial" w:cs="Arial"/>
          <w:color w:val="222A35" w:themeColor="text2" w:themeShade="80"/>
          <w:lang w:val="en-US"/>
        </w:rPr>
        <w:t xml:space="preserve"> of concepts, experiences, and ideas from more than one perspective. </w:t>
      </w:r>
      <w:r w:rsidR="007A37B5" w:rsidRPr="002F1A94">
        <w:rPr>
          <w:rFonts w:ascii="Arial" w:hAnsi="Arial" w:cs="Arial"/>
          <w:color w:val="222A35" w:themeColor="text2" w:themeShade="80"/>
          <w:lang w:val="en-US"/>
        </w:rPr>
        <w:t xml:space="preserve">PMI stand for plus, </w:t>
      </w:r>
      <w:r w:rsidR="003B50E1" w:rsidRPr="002F1A94">
        <w:rPr>
          <w:rFonts w:ascii="Arial" w:hAnsi="Arial" w:cs="Arial"/>
          <w:color w:val="222A35" w:themeColor="text2" w:themeShade="80"/>
          <w:lang w:val="en-US"/>
        </w:rPr>
        <w:t>minus,</w:t>
      </w:r>
      <w:r w:rsidR="007A37B5" w:rsidRPr="002F1A94">
        <w:rPr>
          <w:rFonts w:ascii="Arial" w:hAnsi="Arial" w:cs="Arial"/>
          <w:color w:val="222A35" w:themeColor="text2" w:themeShade="80"/>
          <w:lang w:val="en-US"/>
        </w:rPr>
        <w:t xml:space="preserve"> and interesting</w:t>
      </w:r>
      <w:r w:rsidR="009C3301" w:rsidRPr="002F1A94">
        <w:rPr>
          <w:rFonts w:ascii="Arial" w:hAnsi="Arial" w:cs="Arial"/>
          <w:color w:val="222A35" w:themeColor="text2" w:themeShade="80"/>
          <w:lang w:val="en-US"/>
        </w:rPr>
        <w:t xml:space="preserve">. To use this </w:t>
      </w:r>
      <w:r w:rsidR="003B50E1" w:rsidRPr="002F1A94">
        <w:rPr>
          <w:rFonts w:ascii="Arial" w:hAnsi="Arial" w:cs="Arial"/>
          <w:color w:val="222A35" w:themeColor="text2" w:themeShade="80"/>
          <w:lang w:val="en-US"/>
        </w:rPr>
        <w:t>decision-making</w:t>
      </w:r>
      <w:r w:rsidR="009C3301" w:rsidRPr="002F1A94">
        <w:rPr>
          <w:rFonts w:ascii="Arial" w:hAnsi="Arial" w:cs="Arial"/>
          <w:color w:val="222A35" w:themeColor="text2" w:themeShade="80"/>
          <w:lang w:val="en-US"/>
        </w:rPr>
        <w:t xml:space="preserve"> tool needs to follow 4 </w:t>
      </w:r>
      <w:r w:rsidR="003B50E1" w:rsidRPr="002F1A94">
        <w:rPr>
          <w:rFonts w:ascii="Arial" w:hAnsi="Arial" w:cs="Arial"/>
          <w:color w:val="222A35" w:themeColor="text2" w:themeShade="80"/>
          <w:lang w:val="en-US"/>
        </w:rPr>
        <w:t>steps</w:t>
      </w:r>
      <w:r w:rsidR="009C3301" w:rsidRPr="002F1A94">
        <w:rPr>
          <w:rFonts w:ascii="Arial" w:hAnsi="Arial" w:cs="Arial"/>
          <w:color w:val="222A35" w:themeColor="text2" w:themeShade="80"/>
          <w:lang w:val="en-US"/>
        </w:rPr>
        <w:t>, which start</w:t>
      </w:r>
      <w:r w:rsidR="003B50E1" w:rsidRPr="002F1A94">
        <w:rPr>
          <w:rFonts w:ascii="Arial" w:hAnsi="Arial" w:cs="Arial"/>
          <w:color w:val="222A35" w:themeColor="text2" w:themeShade="80"/>
          <w:lang w:val="en-US"/>
        </w:rPr>
        <w:t>s</w:t>
      </w:r>
      <w:r w:rsidR="009C3301" w:rsidRPr="002F1A94">
        <w:rPr>
          <w:rFonts w:ascii="Arial" w:hAnsi="Arial" w:cs="Arial"/>
          <w:color w:val="222A35" w:themeColor="text2" w:themeShade="80"/>
          <w:lang w:val="en-US"/>
        </w:rPr>
        <w:t xml:space="preserve"> with considering the positive points of </w:t>
      </w:r>
      <w:r w:rsidR="000203D6" w:rsidRPr="002F1A94">
        <w:rPr>
          <w:rFonts w:ascii="Arial" w:hAnsi="Arial" w:cs="Arial"/>
          <w:color w:val="222A35" w:themeColor="text2" w:themeShade="80"/>
          <w:lang w:val="en-US"/>
        </w:rPr>
        <w:t xml:space="preserve">the </w:t>
      </w:r>
      <w:r w:rsidR="009C3301" w:rsidRPr="002F1A94">
        <w:rPr>
          <w:rFonts w:ascii="Arial" w:hAnsi="Arial" w:cs="Arial"/>
          <w:color w:val="222A35" w:themeColor="text2" w:themeShade="80"/>
          <w:lang w:val="en-US"/>
        </w:rPr>
        <w:t xml:space="preserve">problem, second considering the minus points of </w:t>
      </w:r>
      <w:r w:rsidR="000203D6" w:rsidRPr="002F1A94">
        <w:rPr>
          <w:rFonts w:ascii="Arial" w:hAnsi="Arial" w:cs="Arial"/>
          <w:color w:val="222A35" w:themeColor="text2" w:themeShade="80"/>
          <w:lang w:val="en-US"/>
        </w:rPr>
        <w:t xml:space="preserve">the </w:t>
      </w:r>
      <w:r w:rsidR="009C3301" w:rsidRPr="002F1A94">
        <w:rPr>
          <w:rFonts w:ascii="Arial" w:hAnsi="Arial" w:cs="Arial"/>
          <w:color w:val="222A35" w:themeColor="text2" w:themeShade="80"/>
          <w:lang w:val="en-US"/>
        </w:rPr>
        <w:t xml:space="preserve">problem, next considering the interesting points of </w:t>
      </w:r>
      <w:r w:rsidR="000203D6" w:rsidRPr="002F1A94">
        <w:rPr>
          <w:rFonts w:ascii="Arial" w:hAnsi="Arial" w:cs="Arial"/>
          <w:color w:val="222A35" w:themeColor="text2" w:themeShade="80"/>
          <w:lang w:val="en-US"/>
        </w:rPr>
        <w:t xml:space="preserve">the </w:t>
      </w:r>
      <w:r w:rsidR="009C3301" w:rsidRPr="002F1A94">
        <w:rPr>
          <w:rFonts w:ascii="Arial" w:hAnsi="Arial" w:cs="Arial"/>
          <w:color w:val="222A35" w:themeColor="text2" w:themeShade="80"/>
          <w:lang w:val="en-US"/>
        </w:rPr>
        <w:t>problem than making a balanced decision</w:t>
      </w:r>
      <w:r w:rsidR="00F209B8" w:rsidRPr="002F1A94">
        <w:rPr>
          <w:rFonts w:ascii="Arial" w:hAnsi="Arial" w:cs="Arial"/>
          <w:color w:val="222A35" w:themeColor="text2" w:themeShade="80"/>
          <w:lang w:val="en-US"/>
        </w:rPr>
        <w:t xml:space="preserve"> </w:t>
      </w:r>
      <w:r w:rsidR="007A37B5" w:rsidRPr="002F1A94">
        <w:rPr>
          <w:rFonts w:ascii="Arial" w:hAnsi="Arial" w:cs="Arial"/>
          <w:color w:val="222A35" w:themeColor="text2" w:themeShade="80"/>
          <w:lang w:val="en-US"/>
        </w:rPr>
        <w:t>(Visual Paradigm, n.d.).</w:t>
      </w:r>
    </w:p>
    <w:p w14:paraId="095C661B" w14:textId="434C4B95" w:rsidR="00D45457" w:rsidRPr="00D45457" w:rsidRDefault="00D45457" w:rsidP="00D45457">
      <w:pPr>
        <w:pStyle w:val="Heading2"/>
        <w:spacing w:line="360" w:lineRule="auto"/>
        <w:ind w:left="709"/>
        <w:jc w:val="both"/>
        <w:rPr>
          <w:rFonts w:ascii="Arial" w:hAnsi="Arial" w:cs="Arial"/>
          <w:b/>
          <w:bCs/>
          <w:color w:val="4472C4" w:themeColor="accent1"/>
          <w:lang w:val="en-US"/>
        </w:rPr>
      </w:pPr>
      <w:bookmarkStart w:id="16" w:name="_Toc70691754"/>
      <w:r w:rsidRPr="00D45457">
        <w:rPr>
          <w:rFonts w:ascii="Arial" w:hAnsi="Arial" w:cs="Arial"/>
          <w:b/>
          <w:bCs/>
          <w:color w:val="4472C4" w:themeColor="accent1"/>
          <w:lang w:val="en-US"/>
        </w:rPr>
        <w:t xml:space="preserve">What is </w:t>
      </w:r>
      <w:r w:rsidR="009D2ED3">
        <w:rPr>
          <w:rFonts w:ascii="Arial" w:hAnsi="Arial" w:cs="Arial"/>
          <w:b/>
          <w:bCs/>
          <w:color w:val="4472C4" w:themeColor="accent1"/>
          <w:lang w:val="en-US"/>
        </w:rPr>
        <w:t xml:space="preserve">the </w:t>
      </w:r>
      <w:r w:rsidRPr="00D45457">
        <w:rPr>
          <w:rFonts w:ascii="Arial" w:hAnsi="Arial" w:cs="Arial"/>
          <w:b/>
          <w:bCs/>
          <w:color w:val="4472C4" w:themeColor="accent1"/>
          <w:lang w:val="en-US"/>
        </w:rPr>
        <w:t>Rational Decision-Making Model?</w:t>
      </w:r>
      <w:bookmarkEnd w:id="16"/>
    </w:p>
    <w:p w14:paraId="38C5D680" w14:textId="46F4F15E" w:rsidR="00D45457" w:rsidRDefault="009D2ED3" w:rsidP="00D45457">
      <w:pPr>
        <w:spacing w:line="360" w:lineRule="auto"/>
        <w:ind w:left="709"/>
        <w:jc w:val="both"/>
        <w:rPr>
          <w:rFonts w:ascii="Arial" w:hAnsi="Arial" w:cs="Arial"/>
          <w:color w:val="222A35" w:themeColor="text2" w:themeShade="80"/>
          <w:lang w:val="en-US"/>
        </w:rPr>
      </w:pPr>
      <w:r>
        <w:rPr>
          <w:rFonts w:ascii="Arial" w:hAnsi="Arial" w:cs="Arial"/>
          <w:color w:val="222A35" w:themeColor="text2" w:themeShade="80"/>
          <w:lang w:val="en-US"/>
        </w:rPr>
        <w:t>The r</w:t>
      </w:r>
      <w:r w:rsidR="00D45457">
        <w:rPr>
          <w:rFonts w:ascii="Arial" w:hAnsi="Arial" w:cs="Arial"/>
          <w:color w:val="222A35" w:themeColor="text2" w:themeShade="80"/>
          <w:lang w:val="en-US"/>
        </w:rPr>
        <w:t xml:space="preserve">ational decision-making process provides a sequenced and structured approach to decision making, in other words, using this approach can help ensure consistency and discipline which is built it </w:t>
      </w:r>
      <w:proofErr w:type="gramStart"/>
      <w:r w:rsidR="00D45457">
        <w:rPr>
          <w:rFonts w:ascii="Arial" w:hAnsi="Arial" w:cs="Arial"/>
          <w:color w:val="222A35" w:themeColor="text2" w:themeShade="80"/>
          <w:lang w:val="en-US"/>
        </w:rPr>
        <w:t>peoples</w:t>
      </w:r>
      <w:proofErr w:type="gramEnd"/>
      <w:r w:rsidR="00D45457">
        <w:rPr>
          <w:rFonts w:ascii="Arial" w:hAnsi="Arial" w:cs="Arial"/>
          <w:color w:val="222A35" w:themeColor="text2" w:themeShade="80"/>
          <w:lang w:val="en-US"/>
        </w:rPr>
        <w:t xml:space="preserve"> decision</w:t>
      </w:r>
      <w:r>
        <w:rPr>
          <w:rFonts w:ascii="Arial" w:hAnsi="Arial" w:cs="Arial"/>
          <w:color w:val="222A35" w:themeColor="text2" w:themeShade="80"/>
          <w:lang w:val="en-US"/>
        </w:rPr>
        <w:t>-</w:t>
      </w:r>
      <w:r w:rsidR="00D45457">
        <w:rPr>
          <w:rFonts w:ascii="Arial" w:hAnsi="Arial" w:cs="Arial"/>
          <w:color w:val="222A35" w:themeColor="text2" w:themeShade="80"/>
          <w:lang w:val="en-US"/>
        </w:rPr>
        <w:t xml:space="preserve">making process. So can say that this approach brings order and logic to </w:t>
      </w:r>
      <w:r>
        <w:rPr>
          <w:rFonts w:ascii="Arial" w:hAnsi="Arial" w:cs="Arial"/>
          <w:color w:val="222A35" w:themeColor="text2" w:themeShade="80"/>
          <w:lang w:val="en-US"/>
        </w:rPr>
        <w:t xml:space="preserve">the </w:t>
      </w:r>
      <w:proofErr w:type="gramStart"/>
      <w:r w:rsidR="00D45457">
        <w:rPr>
          <w:rFonts w:ascii="Arial" w:hAnsi="Arial" w:cs="Arial"/>
          <w:color w:val="222A35" w:themeColor="text2" w:themeShade="80"/>
          <w:lang w:val="en-US"/>
        </w:rPr>
        <w:t>decision making</w:t>
      </w:r>
      <w:proofErr w:type="gramEnd"/>
      <w:r w:rsidR="00D45457">
        <w:rPr>
          <w:rFonts w:ascii="Arial" w:hAnsi="Arial" w:cs="Arial"/>
          <w:color w:val="222A35" w:themeColor="text2" w:themeShade="80"/>
          <w:lang w:val="en-US"/>
        </w:rPr>
        <w:t xml:space="preserve"> process. This decision-making model consists of few steps which start with opportunity/problem identification and finish with actions to be taken on decisions made</w:t>
      </w:r>
      <w:r w:rsidR="009E106D">
        <w:rPr>
          <w:rFonts w:ascii="Arial" w:hAnsi="Arial" w:cs="Arial"/>
          <w:color w:val="222A35" w:themeColor="text2" w:themeShade="80"/>
          <w:lang w:val="en-US"/>
        </w:rPr>
        <w:t xml:space="preserve"> (</w:t>
      </w:r>
      <w:r w:rsidR="009E106D">
        <w:t xml:space="preserve">The Happy Manager, </w:t>
      </w:r>
      <w:r w:rsidR="003D42C8">
        <w:t>n.d.</w:t>
      </w:r>
      <w:r w:rsidR="009E106D">
        <w:t>)</w:t>
      </w:r>
      <w:r w:rsidR="00D45457">
        <w:rPr>
          <w:rFonts w:ascii="Arial" w:hAnsi="Arial" w:cs="Arial"/>
          <w:color w:val="222A35" w:themeColor="text2" w:themeShade="80"/>
          <w:lang w:val="en-US"/>
        </w:rPr>
        <w:t xml:space="preserve">. </w:t>
      </w:r>
    </w:p>
    <w:p w14:paraId="18C2CB49" w14:textId="77777777" w:rsidR="00D45457" w:rsidRDefault="00D45457" w:rsidP="00D45457">
      <w:pPr>
        <w:spacing w:line="360" w:lineRule="auto"/>
        <w:ind w:left="709"/>
        <w:jc w:val="both"/>
        <w:rPr>
          <w:rFonts w:ascii="Arial" w:hAnsi="Arial" w:cs="Arial"/>
          <w:color w:val="222A35" w:themeColor="text2" w:themeShade="80"/>
          <w:lang w:val="en-US"/>
        </w:rPr>
      </w:pPr>
      <w:r>
        <w:rPr>
          <w:rFonts w:ascii="Arial" w:hAnsi="Arial" w:cs="Arial"/>
          <w:color w:val="222A35" w:themeColor="text2" w:themeShade="80"/>
          <w:lang w:val="en-US"/>
        </w:rPr>
        <w:t>Those steps include:</w:t>
      </w:r>
    </w:p>
    <w:p w14:paraId="03FD80BF" w14:textId="3DDC8A2D" w:rsidR="00D45457" w:rsidRDefault="00D45457" w:rsidP="00D45457">
      <w:pPr>
        <w:spacing w:line="360" w:lineRule="auto"/>
        <w:ind w:left="709"/>
        <w:jc w:val="both"/>
        <w:rPr>
          <w:rFonts w:ascii="Arial" w:hAnsi="Arial" w:cs="Arial"/>
          <w:color w:val="222A35" w:themeColor="text2" w:themeShade="80"/>
          <w:lang w:val="en-US"/>
        </w:rPr>
      </w:pPr>
      <w:r w:rsidRPr="00D45457">
        <w:rPr>
          <w:rFonts w:ascii="Arial" w:hAnsi="Arial" w:cs="Arial"/>
          <w:b/>
          <w:bCs/>
          <w:color w:val="4472C4" w:themeColor="accent1"/>
          <w:lang w:val="en-US"/>
        </w:rPr>
        <w:t>Identifying the opportunity or problem –</w:t>
      </w:r>
      <w:r w:rsidRPr="00D45457">
        <w:rPr>
          <w:rFonts w:ascii="Arial" w:hAnsi="Arial" w:cs="Arial"/>
          <w:color w:val="4472C4" w:themeColor="accent1"/>
          <w:lang w:val="en-US"/>
        </w:rPr>
        <w:t xml:space="preserve"> </w:t>
      </w:r>
      <w:r>
        <w:rPr>
          <w:rFonts w:ascii="Arial" w:hAnsi="Arial" w:cs="Arial"/>
          <w:color w:val="222A35" w:themeColor="text2" w:themeShade="80"/>
          <w:lang w:val="en-US"/>
        </w:rPr>
        <w:t>firstly recognize a problem or have a view of the opportunities that may be worth</w:t>
      </w:r>
      <w:r w:rsidR="009D2ED3">
        <w:rPr>
          <w:rFonts w:ascii="Arial" w:hAnsi="Arial" w:cs="Arial"/>
          <w:color w:val="222A35" w:themeColor="text2" w:themeShade="80"/>
          <w:lang w:val="en-US"/>
        </w:rPr>
        <w:t xml:space="preserve"> it</w:t>
      </w:r>
      <w:r>
        <w:rPr>
          <w:rFonts w:ascii="Arial" w:hAnsi="Arial" w:cs="Arial"/>
          <w:color w:val="222A35" w:themeColor="text2" w:themeShade="80"/>
          <w:lang w:val="en-US"/>
        </w:rPr>
        <w:t xml:space="preserve">. This decision process is better implemented where relatively complex decisions </w:t>
      </w:r>
      <w:proofErr w:type="gramStart"/>
      <w:r>
        <w:rPr>
          <w:rFonts w:ascii="Arial" w:hAnsi="Arial" w:cs="Arial"/>
          <w:color w:val="222A35" w:themeColor="text2" w:themeShade="80"/>
          <w:lang w:val="en-US"/>
        </w:rPr>
        <w:t>have to</w:t>
      </w:r>
      <w:proofErr w:type="gramEnd"/>
      <w:r>
        <w:rPr>
          <w:rFonts w:ascii="Arial" w:hAnsi="Arial" w:cs="Arial"/>
          <w:color w:val="222A35" w:themeColor="text2" w:themeShade="80"/>
          <w:lang w:val="en-US"/>
        </w:rPr>
        <w:t xml:space="preserve"> be made.</w:t>
      </w:r>
    </w:p>
    <w:p w14:paraId="2F40CEF8" w14:textId="77777777" w:rsidR="00D45457" w:rsidRDefault="00D45457" w:rsidP="00D45457">
      <w:pPr>
        <w:spacing w:line="360" w:lineRule="auto"/>
        <w:ind w:left="709"/>
        <w:jc w:val="both"/>
        <w:rPr>
          <w:rFonts w:ascii="Arial" w:hAnsi="Arial" w:cs="Arial"/>
          <w:color w:val="222A35" w:themeColor="text2" w:themeShade="80"/>
          <w:lang w:val="en-US"/>
        </w:rPr>
      </w:pPr>
      <w:r w:rsidRPr="00D45457">
        <w:rPr>
          <w:rFonts w:ascii="Arial" w:hAnsi="Arial" w:cs="Arial"/>
          <w:b/>
          <w:bCs/>
          <w:color w:val="4472C4" w:themeColor="accent1"/>
          <w:lang w:val="en-US"/>
        </w:rPr>
        <w:t>Gathering information –</w:t>
      </w:r>
      <w:r w:rsidRPr="00D45457">
        <w:rPr>
          <w:rFonts w:ascii="Arial" w:hAnsi="Arial" w:cs="Arial"/>
          <w:color w:val="4472C4" w:themeColor="accent1"/>
          <w:lang w:val="en-US"/>
        </w:rPr>
        <w:t xml:space="preserve"> </w:t>
      </w:r>
      <w:r>
        <w:rPr>
          <w:rFonts w:ascii="Arial" w:hAnsi="Arial" w:cs="Arial"/>
          <w:color w:val="222A35" w:themeColor="text2" w:themeShade="80"/>
          <w:lang w:val="en-US"/>
        </w:rPr>
        <w:t>Understand what is and is not relevant to the decision and know what could help the organization to make the right decision.</w:t>
      </w:r>
    </w:p>
    <w:p w14:paraId="6450C0AE" w14:textId="32654547" w:rsidR="00D45457" w:rsidRDefault="00D45457" w:rsidP="00D45457">
      <w:pPr>
        <w:spacing w:line="360" w:lineRule="auto"/>
        <w:ind w:left="709"/>
        <w:jc w:val="both"/>
        <w:rPr>
          <w:rFonts w:ascii="Arial" w:hAnsi="Arial" w:cs="Arial"/>
          <w:color w:val="222A35" w:themeColor="text2" w:themeShade="80"/>
          <w:lang w:val="en-US"/>
        </w:rPr>
      </w:pPr>
      <w:r w:rsidRPr="00D45457">
        <w:rPr>
          <w:rFonts w:ascii="Arial" w:hAnsi="Arial" w:cs="Arial"/>
          <w:b/>
          <w:bCs/>
          <w:color w:val="4472C4" w:themeColor="accent1"/>
          <w:lang w:val="en-US"/>
        </w:rPr>
        <w:lastRenderedPageBreak/>
        <w:t>Analyzing the situation –</w:t>
      </w:r>
      <w:r w:rsidRPr="00D45457">
        <w:rPr>
          <w:rFonts w:ascii="Arial" w:hAnsi="Arial" w:cs="Arial"/>
          <w:color w:val="4472C4" w:themeColor="accent1"/>
          <w:lang w:val="en-US"/>
        </w:rPr>
        <w:t xml:space="preserve"> </w:t>
      </w:r>
      <w:r>
        <w:rPr>
          <w:rFonts w:ascii="Arial" w:hAnsi="Arial" w:cs="Arial"/>
          <w:color w:val="222A35" w:themeColor="text2" w:themeShade="80"/>
          <w:lang w:val="en-US"/>
        </w:rPr>
        <w:t xml:space="preserve">Use a problem-solving activity </w:t>
      </w:r>
      <w:r w:rsidR="009D2ED3">
        <w:rPr>
          <w:rFonts w:ascii="Arial" w:hAnsi="Arial" w:cs="Arial"/>
          <w:color w:val="222A35" w:themeColor="text2" w:themeShade="80"/>
          <w:lang w:val="en-US"/>
        </w:rPr>
        <w:t>that</w:t>
      </w:r>
      <w:r>
        <w:rPr>
          <w:rFonts w:ascii="Arial" w:hAnsi="Arial" w:cs="Arial"/>
          <w:color w:val="222A35" w:themeColor="text2" w:themeShade="80"/>
          <w:lang w:val="en-US"/>
        </w:rPr>
        <w:t xml:space="preserve"> has a set of structured questions to encourage both deep and broad analysis of the company problem or situation.</w:t>
      </w:r>
    </w:p>
    <w:p w14:paraId="08FCC315" w14:textId="721F783A" w:rsidR="00D45457" w:rsidRDefault="00D45457" w:rsidP="00D45457">
      <w:pPr>
        <w:spacing w:line="360" w:lineRule="auto"/>
        <w:ind w:left="709"/>
        <w:jc w:val="both"/>
        <w:rPr>
          <w:rFonts w:ascii="Arial" w:hAnsi="Arial" w:cs="Arial"/>
          <w:color w:val="222A35" w:themeColor="text2" w:themeShade="80"/>
          <w:lang w:val="en-US"/>
        </w:rPr>
      </w:pPr>
      <w:r w:rsidRPr="00D45457">
        <w:rPr>
          <w:rFonts w:ascii="Arial" w:hAnsi="Arial" w:cs="Arial"/>
          <w:b/>
          <w:bCs/>
          <w:color w:val="4472C4" w:themeColor="accent1"/>
          <w:lang w:val="en-US"/>
        </w:rPr>
        <w:t>Developing options –</w:t>
      </w:r>
      <w:r w:rsidRPr="00D45457">
        <w:rPr>
          <w:rFonts w:ascii="Arial" w:hAnsi="Arial" w:cs="Arial"/>
          <w:color w:val="4472C4" w:themeColor="accent1"/>
          <w:lang w:val="en-US"/>
        </w:rPr>
        <w:t xml:space="preserve"> </w:t>
      </w:r>
      <w:r>
        <w:rPr>
          <w:rFonts w:ascii="Arial" w:hAnsi="Arial" w:cs="Arial"/>
          <w:color w:val="222A35" w:themeColor="text2" w:themeShade="80"/>
          <w:lang w:val="en-US"/>
        </w:rPr>
        <w:t xml:space="preserve">Be positive and creative also generate </w:t>
      </w:r>
      <w:r w:rsidR="009D2ED3">
        <w:rPr>
          <w:rFonts w:ascii="Arial" w:hAnsi="Arial" w:cs="Arial"/>
          <w:color w:val="222A35" w:themeColor="text2" w:themeShade="80"/>
          <w:lang w:val="en-US"/>
        </w:rPr>
        <w:t xml:space="preserve">a </w:t>
      </w:r>
      <w:r>
        <w:rPr>
          <w:rFonts w:ascii="Arial" w:hAnsi="Arial" w:cs="Arial"/>
          <w:color w:val="222A35" w:themeColor="text2" w:themeShade="80"/>
          <w:lang w:val="en-US"/>
        </w:rPr>
        <w:t>diver’s possible options.</w:t>
      </w:r>
    </w:p>
    <w:p w14:paraId="63D4B75F" w14:textId="058976D7" w:rsidR="00D45457" w:rsidRDefault="00D45457" w:rsidP="00D45457">
      <w:pPr>
        <w:spacing w:line="360" w:lineRule="auto"/>
        <w:ind w:left="709"/>
        <w:jc w:val="both"/>
        <w:rPr>
          <w:rFonts w:ascii="Arial" w:hAnsi="Arial" w:cs="Arial"/>
          <w:color w:val="222A35" w:themeColor="text2" w:themeShade="80"/>
          <w:lang w:val="en-US"/>
        </w:rPr>
      </w:pPr>
      <w:r w:rsidRPr="00D45457">
        <w:rPr>
          <w:rFonts w:ascii="Arial" w:hAnsi="Arial" w:cs="Arial"/>
          <w:b/>
          <w:bCs/>
          <w:color w:val="4472C4" w:themeColor="accent1"/>
          <w:lang w:val="en-US"/>
        </w:rPr>
        <w:t>Evaluating alternatives –</w:t>
      </w:r>
      <w:r w:rsidRPr="00D45457">
        <w:rPr>
          <w:rFonts w:ascii="Arial" w:hAnsi="Arial" w:cs="Arial"/>
          <w:color w:val="4472C4" w:themeColor="accent1"/>
          <w:lang w:val="en-US"/>
        </w:rPr>
        <w:t xml:space="preserve"> </w:t>
      </w:r>
      <w:r>
        <w:rPr>
          <w:rFonts w:ascii="Arial" w:hAnsi="Arial" w:cs="Arial"/>
          <w:color w:val="222A35" w:themeColor="text2" w:themeShade="80"/>
          <w:lang w:val="en-US"/>
        </w:rPr>
        <w:t>Check which evaluation could be use</w:t>
      </w:r>
      <w:r w:rsidR="009D2ED3">
        <w:rPr>
          <w:rFonts w:ascii="Arial" w:hAnsi="Arial" w:cs="Arial"/>
          <w:color w:val="222A35" w:themeColor="text2" w:themeShade="80"/>
          <w:lang w:val="en-US"/>
        </w:rPr>
        <w:t>d</w:t>
      </w:r>
      <w:r>
        <w:rPr>
          <w:rFonts w:ascii="Arial" w:hAnsi="Arial" w:cs="Arial"/>
          <w:color w:val="222A35" w:themeColor="text2" w:themeShade="80"/>
          <w:lang w:val="en-US"/>
        </w:rPr>
        <w:t>, such as acceptability, desirability, and feasibility. So, in that way can understand which option would be the best to achieve company objectives.</w:t>
      </w:r>
    </w:p>
    <w:p w14:paraId="728BA0EF" w14:textId="05A0C803" w:rsidR="00D45457" w:rsidRDefault="00D45457" w:rsidP="00D45457">
      <w:pPr>
        <w:spacing w:line="360" w:lineRule="auto"/>
        <w:ind w:left="709"/>
        <w:jc w:val="both"/>
        <w:rPr>
          <w:rFonts w:ascii="Arial" w:hAnsi="Arial" w:cs="Arial"/>
          <w:color w:val="222A35" w:themeColor="text2" w:themeShade="80"/>
          <w:lang w:val="en-US"/>
        </w:rPr>
      </w:pPr>
      <w:r w:rsidRPr="00D45457">
        <w:rPr>
          <w:rFonts w:ascii="Arial" w:hAnsi="Arial" w:cs="Arial"/>
          <w:b/>
          <w:bCs/>
          <w:color w:val="4472C4" w:themeColor="accent1"/>
          <w:lang w:val="en-US"/>
        </w:rPr>
        <w:t>Selecting a preferred alternative –</w:t>
      </w:r>
      <w:r w:rsidRPr="00D45457">
        <w:rPr>
          <w:rFonts w:ascii="Arial" w:hAnsi="Arial" w:cs="Arial"/>
          <w:color w:val="4472C4" w:themeColor="accent1"/>
          <w:lang w:val="en-US"/>
        </w:rPr>
        <w:t xml:space="preserve"> </w:t>
      </w:r>
      <w:r>
        <w:rPr>
          <w:rFonts w:ascii="Arial" w:hAnsi="Arial" w:cs="Arial"/>
          <w:color w:val="222A35" w:themeColor="text2" w:themeShade="80"/>
          <w:lang w:val="en-US"/>
        </w:rPr>
        <w:t>Be aware of what are the risks of making this decision and what problems might it create.</w:t>
      </w:r>
    </w:p>
    <w:p w14:paraId="71A9E077" w14:textId="0F7993AA" w:rsidR="00D45457" w:rsidRDefault="00D45457" w:rsidP="00D45457">
      <w:pPr>
        <w:spacing w:line="360" w:lineRule="auto"/>
        <w:ind w:left="709"/>
        <w:jc w:val="both"/>
        <w:rPr>
          <w:rFonts w:ascii="Arial" w:hAnsi="Arial" w:cs="Arial"/>
          <w:color w:val="222A35" w:themeColor="text2" w:themeShade="80"/>
          <w:lang w:val="en-US"/>
        </w:rPr>
      </w:pPr>
      <w:r w:rsidRPr="00D45457">
        <w:rPr>
          <w:rFonts w:ascii="Arial" w:hAnsi="Arial" w:cs="Arial"/>
          <w:b/>
          <w:bCs/>
          <w:color w:val="4472C4" w:themeColor="accent1"/>
          <w:lang w:val="en-US"/>
        </w:rPr>
        <w:t>Acting on the decision –</w:t>
      </w:r>
      <w:r w:rsidRPr="00D45457">
        <w:rPr>
          <w:rFonts w:ascii="Arial" w:hAnsi="Arial" w:cs="Arial"/>
          <w:color w:val="4472C4" w:themeColor="accent1"/>
          <w:lang w:val="en-US"/>
        </w:rPr>
        <w:t xml:space="preserve"> </w:t>
      </w:r>
      <w:r>
        <w:rPr>
          <w:rFonts w:ascii="Arial" w:hAnsi="Arial" w:cs="Arial"/>
          <w:color w:val="222A35" w:themeColor="text2" w:themeShade="80"/>
          <w:lang w:val="en-US"/>
        </w:rPr>
        <w:t>Find if the decision is supported and accepted by the colleagues or if they are committed to make the decision work or allocate resources to implement</w:t>
      </w:r>
      <w:r w:rsidR="009E106D">
        <w:rPr>
          <w:rFonts w:ascii="Arial" w:hAnsi="Arial" w:cs="Arial"/>
          <w:color w:val="222A35" w:themeColor="text2" w:themeShade="80"/>
          <w:lang w:val="en-US"/>
        </w:rPr>
        <w:t xml:space="preserve"> (</w:t>
      </w:r>
      <w:r w:rsidR="009E106D">
        <w:t xml:space="preserve">The Happy Manager, </w:t>
      </w:r>
      <w:r w:rsidR="003D42C8">
        <w:t>n.d.</w:t>
      </w:r>
      <w:r w:rsidR="009E106D">
        <w:t>)</w:t>
      </w:r>
      <w:r>
        <w:rPr>
          <w:rFonts w:ascii="Arial" w:hAnsi="Arial" w:cs="Arial"/>
          <w:color w:val="222A35" w:themeColor="text2" w:themeShade="80"/>
          <w:lang w:val="en-US"/>
        </w:rPr>
        <w:t>.</w:t>
      </w:r>
    </w:p>
    <w:p w14:paraId="76D1CD30" w14:textId="3190D3F2" w:rsidR="00AB1345" w:rsidRDefault="009D2ED3" w:rsidP="00AB1345">
      <w:pPr>
        <w:spacing w:line="360" w:lineRule="auto"/>
        <w:ind w:left="709"/>
        <w:jc w:val="both"/>
        <w:rPr>
          <w:rFonts w:ascii="Arial" w:hAnsi="Arial" w:cs="Arial"/>
          <w:color w:val="222A35" w:themeColor="text2" w:themeShade="80"/>
          <w:lang w:val="en-US"/>
        </w:rPr>
      </w:pPr>
      <w:r>
        <w:rPr>
          <w:rFonts w:ascii="Arial" w:hAnsi="Arial" w:cs="Arial"/>
          <w:color w:val="222A35" w:themeColor="text2" w:themeShade="80"/>
          <w:lang w:val="en-US"/>
        </w:rPr>
        <w:t>The r</w:t>
      </w:r>
      <w:r w:rsidR="00D45457">
        <w:rPr>
          <w:rFonts w:ascii="Arial" w:hAnsi="Arial" w:cs="Arial"/>
          <w:color w:val="222A35" w:themeColor="text2" w:themeShade="80"/>
          <w:lang w:val="en-US"/>
        </w:rPr>
        <w:t xml:space="preserve">ational decision-making model has as strength the discipline and structure to the decision-making process which helps to ensure that the company consider the full range of factors relating to </w:t>
      </w:r>
      <w:r>
        <w:rPr>
          <w:rFonts w:ascii="Arial" w:hAnsi="Arial" w:cs="Arial"/>
          <w:color w:val="222A35" w:themeColor="text2" w:themeShade="80"/>
          <w:lang w:val="en-US"/>
        </w:rPr>
        <w:t xml:space="preserve">the </w:t>
      </w:r>
      <w:r w:rsidR="00D45457">
        <w:rPr>
          <w:rFonts w:ascii="Arial" w:hAnsi="Arial" w:cs="Arial"/>
          <w:color w:val="222A35" w:themeColor="text2" w:themeShade="80"/>
          <w:lang w:val="en-US"/>
        </w:rPr>
        <w:t xml:space="preserve">decision, </w:t>
      </w:r>
      <w:r>
        <w:rPr>
          <w:rFonts w:ascii="Arial" w:hAnsi="Arial" w:cs="Arial"/>
          <w:color w:val="222A35" w:themeColor="text2" w:themeShade="80"/>
          <w:lang w:val="en-US"/>
        </w:rPr>
        <w:t>comprehensively and logically</w:t>
      </w:r>
      <w:r w:rsidR="00D45457">
        <w:rPr>
          <w:rFonts w:ascii="Arial" w:hAnsi="Arial" w:cs="Arial"/>
          <w:color w:val="222A35" w:themeColor="text2" w:themeShade="80"/>
          <w:lang w:val="en-US"/>
        </w:rPr>
        <w:t xml:space="preserve">. If the company does not have sufficient time spent generating a range of possible solutions or adequate participation of stakeholders in the </w:t>
      </w:r>
      <w:r w:rsidR="00A9250B">
        <w:rPr>
          <w:rFonts w:ascii="Arial" w:hAnsi="Arial" w:cs="Arial"/>
          <w:color w:val="222A35" w:themeColor="text2" w:themeShade="80"/>
          <w:lang w:val="en-US"/>
        </w:rPr>
        <w:t>decision-making</w:t>
      </w:r>
      <w:r w:rsidR="00D45457">
        <w:rPr>
          <w:rFonts w:ascii="Arial" w:hAnsi="Arial" w:cs="Arial"/>
          <w:color w:val="222A35" w:themeColor="text2" w:themeShade="80"/>
          <w:lang w:val="en-US"/>
        </w:rPr>
        <w:t xml:space="preserve"> process this usually means that </w:t>
      </w:r>
      <w:r>
        <w:rPr>
          <w:rFonts w:ascii="Arial" w:hAnsi="Arial" w:cs="Arial"/>
          <w:color w:val="222A35" w:themeColor="text2" w:themeShade="80"/>
          <w:lang w:val="en-US"/>
        </w:rPr>
        <w:t xml:space="preserve">the </w:t>
      </w:r>
      <w:r w:rsidR="00D45457">
        <w:rPr>
          <w:rFonts w:ascii="Arial" w:hAnsi="Arial" w:cs="Arial"/>
          <w:color w:val="222A35" w:themeColor="text2" w:themeShade="80"/>
          <w:lang w:val="en-US"/>
        </w:rPr>
        <w:t xml:space="preserve">company will make bad decisions, for example very often the decision can be with disastrous </w:t>
      </w:r>
      <w:r>
        <w:rPr>
          <w:rFonts w:ascii="Arial" w:hAnsi="Arial" w:cs="Arial"/>
          <w:color w:val="222A35" w:themeColor="text2" w:themeShade="80"/>
          <w:lang w:val="en-US"/>
        </w:rPr>
        <w:t>e</w:t>
      </w:r>
      <w:r w:rsidR="00D45457">
        <w:rPr>
          <w:rFonts w:ascii="Arial" w:hAnsi="Arial" w:cs="Arial"/>
          <w:color w:val="222A35" w:themeColor="text2" w:themeShade="80"/>
          <w:lang w:val="en-US"/>
        </w:rPr>
        <w:t xml:space="preserve">ffects if the solutions were acted and proposed too quicky or those who should have been involved were not. </w:t>
      </w:r>
      <w:r>
        <w:rPr>
          <w:rFonts w:ascii="Arial" w:hAnsi="Arial" w:cs="Arial"/>
          <w:color w:val="222A35" w:themeColor="text2" w:themeShade="80"/>
          <w:lang w:val="en-US"/>
        </w:rPr>
        <w:t>Ano</w:t>
      </w:r>
      <w:r w:rsidR="00D45457">
        <w:rPr>
          <w:rFonts w:ascii="Arial" w:hAnsi="Arial" w:cs="Arial"/>
          <w:color w:val="222A35" w:themeColor="text2" w:themeShade="80"/>
          <w:lang w:val="en-US"/>
        </w:rPr>
        <w:t xml:space="preserve">ther weakness is if the manager </w:t>
      </w:r>
      <w:r w:rsidR="00A9250B">
        <w:rPr>
          <w:rFonts w:ascii="Arial" w:hAnsi="Arial" w:cs="Arial"/>
          <w:color w:val="222A35" w:themeColor="text2" w:themeShade="80"/>
          <w:lang w:val="en-US"/>
        </w:rPr>
        <w:t>decides</w:t>
      </w:r>
      <w:r w:rsidR="00D45457">
        <w:rPr>
          <w:rFonts w:ascii="Arial" w:hAnsi="Arial" w:cs="Arial"/>
          <w:color w:val="222A35" w:themeColor="text2" w:themeShade="80"/>
          <w:lang w:val="en-US"/>
        </w:rPr>
        <w:t xml:space="preserve"> to use the model in isolation which is important where important and complex decisions are involved. </w:t>
      </w:r>
      <w:r>
        <w:rPr>
          <w:rFonts w:ascii="Arial" w:hAnsi="Arial" w:cs="Arial"/>
          <w:color w:val="222A35" w:themeColor="text2" w:themeShade="80"/>
          <w:lang w:val="en-US"/>
        </w:rPr>
        <w:t>I</w:t>
      </w:r>
      <w:r w:rsidR="00D45457">
        <w:rPr>
          <w:rFonts w:ascii="Arial" w:hAnsi="Arial" w:cs="Arial"/>
          <w:color w:val="222A35" w:themeColor="text2" w:themeShade="80"/>
          <w:lang w:val="en-US"/>
        </w:rPr>
        <w:t>n making decisions process people tend to use intuition, experience, knowledge, and judgement which are critical aspects</w:t>
      </w:r>
      <w:r w:rsidR="009E106D">
        <w:rPr>
          <w:rFonts w:ascii="Arial" w:hAnsi="Arial" w:cs="Arial"/>
          <w:color w:val="222A35" w:themeColor="text2" w:themeShade="80"/>
          <w:lang w:val="en-US"/>
        </w:rPr>
        <w:t xml:space="preserve"> (</w:t>
      </w:r>
      <w:r w:rsidR="009E106D">
        <w:t xml:space="preserve">The Happy Manager, </w:t>
      </w:r>
      <w:r w:rsidR="003D42C8">
        <w:t>n.d.</w:t>
      </w:r>
      <w:r w:rsidR="009E106D">
        <w:t>)</w:t>
      </w:r>
      <w:r w:rsidR="00D45457">
        <w:rPr>
          <w:rFonts w:ascii="Arial" w:hAnsi="Arial" w:cs="Arial"/>
          <w:color w:val="222A35" w:themeColor="text2" w:themeShade="80"/>
          <w:lang w:val="en-US"/>
        </w:rPr>
        <w:t>.</w:t>
      </w:r>
      <w:bookmarkStart w:id="17" w:name="_Toc70670751"/>
    </w:p>
    <w:p w14:paraId="1D7111D4" w14:textId="5E4777F5" w:rsidR="00AB1345" w:rsidRPr="00FF5D35" w:rsidRDefault="00AB1345" w:rsidP="00AB1345">
      <w:pPr>
        <w:spacing w:line="360" w:lineRule="auto"/>
        <w:ind w:left="709"/>
        <w:jc w:val="both"/>
        <w:rPr>
          <w:rFonts w:ascii="Arial" w:hAnsi="Arial" w:cs="Arial"/>
          <w:color w:val="222A35" w:themeColor="text2" w:themeShade="80"/>
          <w:lang w:val="en-US"/>
        </w:rPr>
      </w:pPr>
      <w:r w:rsidRPr="002F1A94">
        <w:rPr>
          <w:rFonts w:ascii="Arial" w:hAnsi="Arial" w:cs="Arial"/>
          <w:color w:val="222A35" w:themeColor="text2" w:themeShade="80"/>
          <w:lang w:val="en-US"/>
        </w:rPr>
        <w:t xml:space="preserve">To analyze the decision-making process of the problem of shortage of staff due to the impact of Covid 19 is needed the PMI </w:t>
      </w:r>
      <w:r>
        <w:rPr>
          <w:rFonts w:ascii="Arial" w:hAnsi="Arial" w:cs="Arial"/>
          <w:color w:val="222A35" w:themeColor="text2" w:themeShade="80"/>
          <w:lang w:val="en-US"/>
        </w:rPr>
        <w:t xml:space="preserve">or rational decision making </w:t>
      </w:r>
      <w:r w:rsidRPr="002F1A94">
        <w:rPr>
          <w:rFonts w:ascii="Arial" w:hAnsi="Arial" w:cs="Arial"/>
          <w:color w:val="222A35" w:themeColor="text2" w:themeShade="80"/>
          <w:lang w:val="en-US"/>
        </w:rPr>
        <w:t>process</w:t>
      </w:r>
      <w:r>
        <w:rPr>
          <w:rFonts w:ascii="Arial" w:hAnsi="Arial" w:cs="Arial"/>
          <w:color w:val="222A35" w:themeColor="text2" w:themeShade="80"/>
          <w:lang w:val="en-US"/>
        </w:rPr>
        <w:t>, but for this academic report will focus on PMI process</w:t>
      </w:r>
      <w:r w:rsidRPr="002F1A94">
        <w:rPr>
          <w:rFonts w:ascii="Arial" w:hAnsi="Arial" w:cs="Arial"/>
          <w:color w:val="222A35" w:themeColor="text2" w:themeShade="80"/>
          <w:lang w:val="en-US"/>
        </w:rPr>
        <w:t xml:space="preserve">, which starts to analyze the plus where can see that the manager or team leader will have a </w:t>
      </w:r>
      <w:r w:rsidRPr="002F1A94">
        <w:rPr>
          <w:rFonts w:ascii="Arial" w:hAnsi="Arial" w:cs="Arial"/>
          <w:color w:val="222A35" w:themeColor="text2" w:themeShade="80"/>
        </w:rPr>
        <w:t xml:space="preserve">small group to explain the tasks and staff can get pay extra hours if required, which involves the Payment of wages Act 1991 (Citizens Information, 2019), give the staff chance to see on their pay slips the details of all deductions and the gross wage, for example in case of the manager not include the extra hours the employees complete or when the staff is paid less because of shortage staff and less productivity for the business; second have minus where can </w:t>
      </w:r>
      <w:r w:rsidRPr="002F1A94">
        <w:rPr>
          <w:rFonts w:ascii="Arial" w:hAnsi="Arial" w:cs="Arial"/>
          <w:color w:val="222A35" w:themeColor="text2" w:themeShade="80"/>
        </w:rPr>
        <w:lastRenderedPageBreak/>
        <w:t>see that the staff will have heavy work because of not having more staff to help or more tasks to complete, can be late to complete the visits or forgetting to check some service user, is a much easier way to happen mistakes such as medication given ate the wrong time or rush to complete the visit and because of that harm a service user or themselves, less concentration from staff which can lead for example forgetting to attach the night bag to the catheter bag which can cause to the service user an infection or maybe explode during sleep, other example could be forgetting to leave the alarm close to a service user which cannot move by themselves, more complicated to have breaks can make the staff over tired and deconcentrated, which involves Health and Social Care Act 2008 and 2012 (National Health Service, n.d.), Duty of Candour and Putting people First 2007 (Croner-I, 2019); finally, the interesting or implications where can see that is a good way to the staff improve some skills (decision making), the team need to work together and support each other in the order to be successful and the clients can make many complains because of the visits delates or missing visits also not having their visits completed in their usual routine or the fact they did not had their medication or food in time, which involves Care Act 2014 (Burton, 2017).</w:t>
      </w:r>
    </w:p>
    <w:p w14:paraId="1E9058C1" w14:textId="7C204331" w:rsidR="0045491C" w:rsidRDefault="00AF4605" w:rsidP="002F1A94">
      <w:pPr>
        <w:pStyle w:val="Heading2"/>
        <w:spacing w:line="360" w:lineRule="auto"/>
        <w:ind w:left="709"/>
        <w:jc w:val="both"/>
        <w:rPr>
          <w:rFonts w:ascii="Arial" w:hAnsi="Arial" w:cs="Arial"/>
          <w:b/>
          <w:bCs/>
          <w:color w:val="4472C4" w:themeColor="accent1"/>
        </w:rPr>
      </w:pPr>
      <w:bookmarkStart w:id="18" w:name="_Toc70691755"/>
      <w:r w:rsidRPr="002F1A94">
        <w:rPr>
          <w:rFonts w:ascii="Arial" w:hAnsi="Arial" w:cs="Arial"/>
          <w:b/>
          <w:bCs/>
          <w:color w:val="4472C4" w:themeColor="accent1"/>
        </w:rPr>
        <w:t>How to review and monitoring techniques to ensure successful implementation of the solution?</w:t>
      </w:r>
      <w:bookmarkEnd w:id="17"/>
      <w:bookmarkEnd w:id="18"/>
    </w:p>
    <w:p w14:paraId="7CBE9C1E" w14:textId="77777777" w:rsidR="002F1A94" w:rsidRPr="002F1A94" w:rsidRDefault="002F1A94" w:rsidP="002F1A94"/>
    <w:p w14:paraId="21CDDD70" w14:textId="023B3081" w:rsidR="00B25899" w:rsidRDefault="00B25899" w:rsidP="00B25899">
      <w:pPr>
        <w:pStyle w:val="ListParagraph"/>
        <w:spacing w:line="360" w:lineRule="auto"/>
        <w:jc w:val="both"/>
        <w:rPr>
          <w:rFonts w:ascii="Arial" w:hAnsi="Arial" w:cs="Arial"/>
          <w:color w:val="222A35" w:themeColor="text2" w:themeShade="80"/>
        </w:rPr>
      </w:pPr>
      <w:r w:rsidRPr="002F1A94">
        <w:rPr>
          <w:rFonts w:ascii="Arial" w:hAnsi="Arial" w:cs="Arial"/>
          <w:color w:val="222A35" w:themeColor="text2" w:themeShade="80"/>
        </w:rPr>
        <w:t>Having constant feedback from staff, service users or families will help to understand if the new changes have been made successfully</w:t>
      </w:r>
      <w:r>
        <w:rPr>
          <w:rFonts w:ascii="Arial" w:hAnsi="Arial" w:cs="Arial"/>
          <w:color w:val="222A35" w:themeColor="text2" w:themeShade="80"/>
        </w:rPr>
        <w:t xml:space="preserve"> and know if is any aspect could be improved</w:t>
      </w:r>
      <w:r w:rsidRPr="002F1A94">
        <w:rPr>
          <w:rFonts w:ascii="Arial" w:hAnsi="Arial" w:cs="Arial"/>
          <w:color w:val="222A35" w:themeColor="text2" w:themeShade="80"/>
        </w:rPr>
        <w:t>; do a regular review of stakeholder’s relationship</w:t>
      </w:r>
      <w:r>
        <w:rPr>
          <w:rFonts w:ascii="Arial" w:hAnsi="Arial" w:cs="Arial"/>
          <w:color w:val="222A35" w:themeColor="text2" w:themeShade="80"/>
        </w:rPr>
        <w:t xml:space="preserve"> so in that way will know how to communicate with them and know their preferences</w:t>
      </w:r>
      <w:r w:rsidRPr="002F1A94">
        <w:rPr>
          <w:rFonts w:ascii="Arial" w:hAnsi="Arial" w:cs="Arial"/>
          <w:color w:val="222A35" w:themeColor="text2" w:themeShade="80"/>
        </w:rPr>
        <w:t>; make sure that activities quip following the parameters of the agreed strategic objectives and aims</w:t>
      </w:r>
      <w:r>
        <w:rPr>
          <w:rFonts w:ascii="Arial" w:hAnsi="Arial" w:cs="Arial"/>
          <w:color w:val="222A35" w:themeColor="text2" w:themeShade="80"/>
        </w:rPr>
        <w:t>, in that way the manager can understand if the solution implemented will be successful</w:t>
      </w:r>
      <w:r w:rsidRPr="002F1A94">
        <w:rPr>
          <w:rFonts w:ascii="Arial" w:hAnsi="Arial" w:cs="Arial"/>
          <w:color w:val="222A35" w:themeColor="text2" w:themeShade="80"/>
        </w:rPr>
        <w:t>; use the feedback given to show other care homes the benefits of those new changes</w:t>
      </w:r>
      <w:r>
        <w:rPr>
          <w:rFonts w:ascii="Arial" w:hAnsi="Arial" w:cs="Arial"/>
          <w:color w:val="222A35" w:themeColor="text2" w:themeShade="80"/>
        </w:rPr>
        <w:t>, so in that way can motivate the staff to do more for the company and in same time inspire others organization to use the same techniques in order to improve their work</w:t>
      </w:r>
      <w:r w:rsidRPr="002F1A94">
        <w:rPr>
          <w:rFonts w:ascii="Arial" w:hAnsi="Arial" w:cs="Arial"/>
          <w:color w:val="222A35" w:themeColor="text2" w:themeShade="80"/>
        </w:rPr>
        <w:t xml:space="preserve">; ensure the solution is consistent with care home mission, values and vision; keep under review external and internal changes which maybe will require adjustments to the care home’s strategy or affect their skill to achieve their objectives (DYE Committee Guide, n.d.). </w:t>
      </w:r>
    </w:p>
    <w:p w14:paraId="33C07D96" w14:textId="7A9EAA39" w:rsidR="009D2ED3" w:rsidRDefault="009D2ED3" w:rsidP="00B25899">
      <w:pPr>
        <w:pStyle w:val="ListParagraph"/>
        <w:spacing w:line="360" w:lineRule="auto"/>
        <w:jc w:val="both"/>
        <w:rPr>
          <w:rFonts w:ascii="Arial" w:hAnsi="Arial" w:cs="Arial"/>
          <w:color w:val="222A35" w:themeColor="text2" w:themeShade="80"/>
        </w:rPr>
      </w:pPr>
    </w:p>
    <w:p w14:paraId="33F54F88" w14:textId="77777777" w:rsidR="009D2ED3" w:rsidRPr="002F1A94" w:rsidRDefault="009D2ED3" w:rsidP="00B25899">
      <w:pPr>
        <w:pStyle w:val="ListParagraph"/>
        <w:spacing w:line="360" w:lineRule="auto"/>
        <w:jc w:val="both"/>
        <w:rPr>
          <w:rFonts w:ascii="Arial" w:hAnsi="Arial" w:cs="Arial"/>
          <w:color w:val="222A35" w:themeColor="text2" w:themeShade="80"/>
        </w:rPr>
      </w:pPr>
    </w:p>
    <w:p w14:paraId="6395DA92" w14:textId="77777777" w:rsidR="0045491C" w:rsidRPr="0045491C" w:rsidRDefault="0045491C" w:rsidP="0045491C">
      <w:pPr>
        <w:pStyle w:val="ListParagraph"/>
        <w:spacing w:line="360" w:lineRule="auto"/>
        <w:jc w:val="both"/>
        <w:rPr>
          <w:rFonts w:ascii="Arial" w:hAnsi="Arial" w:cs="Arial"/>
          <w:b/>
          <w:bCs/>
        </w:rPr>
      </w:pPr>
    </w:p>
    <w:p w14:paraId="348D0B94" w14:textId="5CFE259E" w:rsidR="00390836" w:rsidRPr="002F1A94" w:rsidRDefault="00390836" w:rsidP="002F1A94">
      <w:pPr>
        <w:pStyle w:val="Heading1"/>
        <w:numPr>
          <w:ilvl w:val="0"/>
          <w:numId w:val="11"/>
        </w:numPr>
        <w:jc w:val="both"/>
        <w:rPr>
          <w:rFonts w:ascii="Arial" w:hAnsi="Arial" w:cs="Arial"/>
          <w:color w:val="4472C4" w:themeColor="accent1"/>
          <w:sz w:val="36"/>
          <w:szCs w:val="36"/>
        </w:rPr>
      </w:pPr>
      <w:bookmarkStart w:id="19" w:name="_Toc70670752"/>
      <w:bookmarkStart w:id="20" w:name="_Toc70691756"/>
      <w:r w:rsidRPr="002F1A94">
        <w:rPr>
          <w:rFonts w:ascii="Arial" w:hAnsi="Arial" w:cs="Arial"/>
          <w:color w:val="4472C4" w:themeColor="accent1"/>
          <w:sz w:val="36"/>
          <w:szCs w:val="36"/>
          <w:lang w:val="en-US"/>
        </w:rPr>
        <w:lastRenderedPageBreak/>
        <w:t>Recommendations/ Alternative Solutions</w:t>
      </w:r>
      <w:bookmarkEnd w:id="19"/>
      <w:bookmarkEnd w:id="20"/>
      <w:r w:rsidRPr="002F1A94">
        <w:rPr>
          <w:rFonts w:ascii="Arial" w:hAnsi="Arial" w:cs="Arial"/>
          <w:color w:val="4472C4" w:themeColor="accent1"/>
          <w:sz w:val="36"/>
          <w:szCs w:val="36"/>
          <w:lang w:val="en-US"/>
        </w:rPr>
        <w:t xml:space="preserve"> </w:t>
      </w:r>
    </w:p>
    <w:p w14:paraId="1A2B5B6D" w14:textId="1C1FBF10" w:rsidR="004439B7" w:rsidRPr="004439B7" w:rsidRDefault="004439B7" w:rsidP="009E106D">
      <w:pPr>
        <w:pStyle w:val="ListParagraph"/>
        <w:spacing w:line="360" w:lineRule="auto"/>
        <w:ind w:left="709"/>
        <w:jc w:val="both"/>
        <w:rPr>
          <w:rFonts w:ascii="Arial" w:hAnsi="Arial" w:cs="Arial"/>
          <w:color w:val="222A35" w:themeColor="text2" w:themeShade="80"/>
          <w:lang w:val="en-US"/>
        </w:rPr>
      </w:pPr>
      <w:bookmarkStart w:id="21" w:name="_Toc70670753"/>
      <w:r w:rsidRPr="004439B7">
        <w:rPr>
          <w:rFonts w:ascii="Arial" w:hAnsi="Arial" w:cs="Arial"/>
          <w:color w:val="222A35" w:themeColor="text2" w:themeShade="80"/>
          <w:lang w:val="en-US"/>
        </w:rPr>
        <w:t xml:space="preserve">Recommendations to solve the problem of shortage of staff due to the impact of Covid 19, would be using more agency staff which goes only to one place so in that way reduce the chances of contamination also helps the service users to have most of the time familiar faces, improve the leadership, use better management, be more flexible that means be ready in case of staff does not turn up the manager can always try to find other work to support or they can go the floor to support their staff, more tasks to improve the staff skills, better structure, motivate the staff listening to their feedback and show appreciation for what they have done, organizations need to have a strategy beyond traditional resilience, establish pandemic-specific procedures and policies, organize a brief pandemic training with staff to enhance them so in that way they will be more prepared to respond effectively (EY UK, 2020). </w:t>
      </w:r>
    </w:p>
    <w:p w14:paraId="4E37EA84" w14:textId="22B1EF73" w:rsidR="00AE437F" w:rsidRDefault="009D55F7" w:rsidP="002F1A94">
      <w:pPr>
        <w:pStyle w:val="Heading2"/>
        <w:ind w:left="709"/>
        <w:jc w:val="both"/>
        <w:rPr>
          <w:rFonts w:ascii="Arial" w:hAnsi="Arial" w:cs="Arial"/>
          <w:b/>
          <w:bCs/>
          <w:color w:val="4472C4" w:themeColor="accent1"/>
        </w:rPr>
      </w:pPr>
      <w:bookmarkStart w:id="22" w:name="_Toc70691757"/>
      <w:r w:rsidRPr="002F1A94">
        <w:rPr>
          <w:rFonts w:ascii="Arial" w:hAnsi="Arial" w:cs="Arial"/>
          <w:b/>
          <w:bCs/>
          <w:color w:val="4472C4" w:themeColor="accent1"/>
        </w:rPr>
        <w:t>How</w:t>
      </w:r>
      <w:r w:rsidR="00080D34">
        <w:rPr>
          <w:rFonts w:ascii="Arial" w:hAnsi="Arial" w:cs="Arial"/>
          <w:b/>
          <w:bCs/>
          <w:color w:val="4472C4" w:themeColor="accent1"/>
        </w:rPr>
        <w:t xml:space="preserve"> to </w:t>
      </w:r>
      <w:r w:rsidR="00080D34" w:rsidRPr="002F1A94">
        <w:rPr>
          <w:rFonts w:ascii="Arial" w:hAnsi="Arial" w:cs="Arial"/>
          <w:b/>
          <w:bCs/>
          <w:color w:val="4472C4" w:themeColor="accent1"/>
        </w:rPr>
        <w:t>communicate</w:t>
      </w:r>
      <w:r w:rsidRPr="002F1A94">
        <w:rPr>
          <w:rFonts w:ascii="Arial" w:hAnsi="Arial" w:cs="Arial"/>
          <w:b/>
          <w:bCs/>
          <w:color w:val="4472C4" w:themeColor="accent1"/>
        </w:rPr>
        <w:t xml:space="preserve"> and implemented to stakeholders</w:t>
      </w:r>
      <w:r w:rsidR="00080D34">
        <w:rPr>
          <w:rFonts w:ascii="Arial" w:hAnsi="Arial" w:cs="Arial"/>
          <w:b/>
          <w:bCs/>
          <w:color w:val="4472C4" w:themeColor="accent1"/>
        </w:rPr>
        <w:t xml:space="preserve"> a solution</w:t>
      </w:r>
      <w:r w:rsidR="00AF4605" w:rsidRPr="002F1A94">
        <w:rPr>
          <w:rFonts w:ascii="Arial" w:hAnsi="Arial" w:cs="Arial"/>
          <w:b/>
          <w:bCs/>
          <w:color w:val="4472C4" w:themeColor="accent1"/>
        </w:rPr>
        <w:t>?</w:t>
      </w:r>
      <w:bookmarkEnd w:id="21"/>
      <w:bookmarkEnd w:id="22"/>
    </w:p>
    <w:p w14:paraId="2838F2F8" w14:textId="77777777" w:rsidR="002F1A94" w:rsidRPr="002F1A94" w:rsidRDefault="002F1A94" w:rsidP="002F1A94"/>
    <w:p w14:paraId="763BC82A" w14:textId="47F82DFD" w:rsidR="00866094" w:rsidRDefault="000203D6" w:rsidP="00780487">
      <w:pPr>
        <w:spacing w:line="360" w:lineRule="auto"/>
        <w:ind w:left="720"/>
        <w:jc w:val="both"/>
        <w:rPr>
          <w:rFonts w:ascii="Arial" w:hAnsi="Arial" w:cs="Arial"/>
          <w:color w:val="222A35" w:themeColor="text2" w:themeShade="80"/>
        </w:rPr>
      </w:pPr>
      <w:r w:rsidRPr="002F1A94">
        <w:rPr>
          <w:rFonts w:ascii="Arial" w:hAnsi="Arial" w:cs="Arial"/>
          <w:color w:val="222A35" w:themeColor="text2" w:themeShade="80"/>
        </w:rPr>
        <w:t>A s</w:t>
      </w:r>
      <w:r w:rsidR="005F2C6D" w:rsidRPr="002F1A94">
        <w:rPr>
          <w:rFonts w:ascii="Arial" w:hAnsi="Arial" w:cs="Arial"/>
          <w:color w:val="222A35" w:themeColor="text2" w:themeShade="80"/>
        </w:rPr>
        <w:t>takeholder engagement</w:t>
      </w:r>
      <w:r w:rsidR="00267933" w:rsidRPr="002F1A94">
        <w:rPr>
          <w:rFonts w:ascii="Arial" w:hAnsi="Arial" w:cs="Arial"/>
          <w:color w:val="222A35" w:themeColor="text2" w:themeShade="80"/>
        </w:rPr>
        <w:t xml:space="preserve"> plan</w:t>
      </w:r>
      <w:r w:rsidR="005F2C6D" w:rsidRPr="002F1A94">
        <w:rPr>
          <w:rFonts w:ascii="Arial" w:hAnsi="Arial" w:cs="Arial"/>
          <w:color w:val="222A35" w:themeColor="text2" w:themeShade="80"/>
        </w:rPr>
        <w:t xml:space="preserve"> is </w:t>
      </w:r>
      <w:r w:rsidRPr="002F1A94">
        <w:rPr>
          <w:rFonts w:ascii="Arial" w:hAnsi="Arial" w:cs="Arial"/>
          <w:color w:val="222A35" w:themeColor="text2" w:themeShade="80"/>
        </w:rPr>
        <w:t>a</w:t>
      </w:r>
      <w:r w:rsidR="005F2C6D" w:rsidRPr="002F1A94">
        <w:rPr>
          <w:rFonts w:ascii="Arial" w:hAnsi="Arial" w:cs="Arial"/>
          <w:color w:val="222A35" w:themeColor="text2" w:themeShade="80"/>
        </w:rPr>
        <w:t xml:space="preserve"> right way to know how to communicate and implement to a stakeholder a solution. First, need to identify the stakeholders, in other words need to know people is working with me for that can use a project stakeholder register or make time to speak to them during the meetings; second, get the stakeholders talking to one another</w:t>
      </w:r>
      <w:r w:rsidR="00E94DA1" w:rsidRPr="002F1A94">
        <w:rPr>
          <w:rFonts w:ascii="Arial" w:hAnsi="Arial" w:cs="Arial"/>
          <w:color w:val="222A35" w:themeColor="text2" w:themeShade="80"/>
        </w:rPr>
        <w:t>, for example make meetings between staff or service users so In that way can resolve conflicts and see their ideas;</w:t>
      </w:r>
      <w:r w:rsidR="00803D35" w:rsidRPr="002F1A94">
        <w:rPr>
          <w:rFonts w:ascii="Arial" w:hAnsi="Arial" w:cs="Arial"/>
          <w:color w:val="222A35" w:themeColor="text2" w:themeShade="80"/>
        </w:rPr>
        <w:t xml:space="preserve"> third,</w:t>
      </w:r>
      <w:r w:rsidR="00E94DA1" w:rsidRPr="002F1A94">
        <w:rPr>
          <w:rFonts w:ascii="Arial" w:hAnsi="Arial" w:cs="Arial"/>
          <w:color w:val="222A35" w:themeColor="text2" w:themeShade="80"/>
        </w:rPr>
        <w:t xml:space="preserve"> understand enough what I want to communicate before inform others, otherwise the message can be not useful, that means know always every aspect of the </w:t>
      </w:r>
      <w:r w:rsidR="001B0C5E" w:rsidRPr="002F1A94">
        <w:rPr>
          <w:rFonts w:ascii="Arial" w:hAnsi="Arial" w:cs="Arial"/>
          <w:color w:val="222A35" w:themeColor="text2" w:themeShade="80"/>
        </w:rPr>
        <w:t>solution</w:t>
      </w:r>
      <w:r w:rsidR="00E94DA1" w:rsidRPr="002F1A94">
        <w:rPr>
          <w:rFonts w:ascii="Arial" w:hAnsi="Arial" w:cs="Arial"/>
          <w:color w:val="222A35" w:themeColor="text2" w:themeShade="80"/>
        </w:rPr>
        <w:t xml:space="preserve"> give</w:t>
      </w:r>
      <w:r w:rsidR="001B0C5E" w:rsidRPr="002F1A94">
        <w:rPr>
          <w:rFonts w:ascii="Arial" w:hAnsi="Arial" w:cs="Arial"/>
          <w:color w:val="222A35" w:themeColor="text2" w:themeShade="80"/>
        </w:rPr>
        <w:t>n</w:t>
      </w:r>
      <w:r w:rsidR="00E94DA1" w:rsidRPr="002F1A94">
        <w:rPr>
          <w:rFonts w:ascii="Arial" w:hAnsi="Arial" w:cs="Arial"/>
          <w:color w:val="222A35" w:themeColor="text2" w:themeShade="80"/>
        </w:rPr>
        <w:t xml:space="preserve"> in case of </w:t>
      </w:r>
      <w:r w:rsidR="001B0C5E" w:rsidRPr="002F1A94">
        <w:rPr>
          <w:rFonts w:ascii="Arial" w:hAnsi="Arial" w:cs="Arial"/>
          <w:color w:val="222A35" w:themeColor="text2" w:themeShade="80"/>
        </w:rPr>
        <w:t xml:space="preserve">a staff question about it; </w:t>
      </w:r>
      <w:r w:rsidR="00803D35" w:rsidRPr="002F1A94">
        <w:rPr>
          <w:rFonts w:ascii="Arial" w:hAnsi="Arial" w:cs="Arial"/>
          <w:color w:val="222A35" w:themeColor="text2" w:themeShade="80"/>
        </w:rPr>
        <w:t xml:space="preserve">fourth, </w:t>
      </w:r>
      <w:r w:rsidR="001B0C5E" w:rsidRPr="002F1A94">
        <w:rPr>
          <w:rFonts w:ascii="Arial" w:hAnsi="Arial" w:cs="Arial"/>
          <w:color w:val="222A35" w:themeColor="text2" w:themeShade="80"/>
        </w:rPr>
        <w:t xml:space="preserve">Listening to the stakeholders, this is listening to the staff and ask probing questions so in that way they can see that I am interested to know their opinion also making time to sit face-to-face when given this new changes or passing information; </w:t>
      </w:r>
      <w:r w:rsidR="00803D35" w:rsidRPr="002F1A94">
        <w:rPr>
          <w:rFonts w:ascii="Arial" w:hAnsi="Arial" w:cs="Arial"/>
          <w:color w:val="222A35" w:themeColor="text2" w:themeShade="80"/>
        </w:rPr>
        <w:t xml:space="preserve">next, </w:t>
      </w:r>
      <w:r w:rsidR="001B0C5E" w:rsidRPr="002F1A94">
        <w:rPr>
          <w:rFonts w:ascii="Arial" w:hAnsi="Arial" w:cs="Arial"/>
          <w:color w:val="222A35" w:themeColor="text2" w:themeShade="80"/>
        </w:rPr>
        <w:t xml:space="preserve">lead with integrity, build the trust with staff make more easier to implement the solutions, in this case always do what been promised not just tell them what to do but also show what I can do for their benefits; </w:t>
      </w:r>
      <w:r w:rsidR="00803D35" w:rsidRPr="002F1A94">
        <w:rPr>
          <w:rFonts w:ascii="Arial" w:hAnsi="Arial" w:cs="Arial"/>
          <w:color w:val="222A35" w:themeColor="text2" w:themeShade="80"/>
        </w:rPr>
        <w:t>next, engage</w:t>
      </w:r>
      <w:r w:rsidR="00A372B7" w:rsidRPr="002F1A94">
        <w:rPr>
          <w:rFonts w:ascii="Arial" w:hAnsi="Arial" w:cs="Arial"/>
          <w:color w:val="222A35" w:themeColor="text2" w:themeShade="80"/>
        </w:rPr>
        <w:t xml:space="preserve"> the stakeholders in the estimates, in other words</w:t>
      </w:r>
      <w:r w:rsidR="001B0C5E" w:rsidRPr="002F1A94">
        <w:rPr>
          <w:rFonts w:ascii="Arial" w:hAnsi="Arial" w:cs="Arial"/>
          <w:color w:val="222A35" w:themeColor="text2" w:themeShade="80"/>
        </w:rPr>
        <w:t xml:space="preserve"> </w:t>
      </w:r>
      <w:r w:rsidR="00A372B7" w:rsidRPr="002F1A94">
        <w:rPr>
          <w:rFonts w:ascii="Arial" w:hAnsi="Arial" w:cs="Arial"/>
          <w:color w:val="222A35" w:themeColor="text2" w:themeShade="80"/>
        </w:rPr>
        <w:t>commit to provide refined estimates the projects progress, in that way staff or even service users can see how that solution improved the shortage of staff;</w:t>
      </w:r>
      <w:r w:rsidR="00803D35" w:rsidRPr="002F1A94">
        <w:rPr>
          <w:rFonts w:ascii="Arial" w:hAnsi="Arial" w:cs="Arial"/>
          <w:color w:val="222A35" w:themeColor="text2" w:themeShade="80"/>
        </w:rPr>
        <w:t xml:space="preserve"> next,</w:t>
      </w:r>
      <w:r w:rsidR="00A372B7" w:rsidRPr="002F1A94">
        <w:rPr>
          <w:rFonts w:ascii="Arial" w:hAnsi="Arial" w:cs="Arial"/>
          <w:color w:val="222A35" w:themeColor="text2" w:themeShade="80"/>
        </w:rPr>
        <w:t xml:space="preserve"> </w:t>
      </w:r>
      <w:r w:rsidR="00803D35" w:rsidRPr="002F1A94">
        <w:rPr>
          <w:rFonts w:ascii="Arial" w:hAnsi="Arial" w:cs="Arial"/>
          <w:color w:val="222A35" w:themeColor="text2" w:themeShade="80"/>
        </w:rPr>
        <w:t>work with team, working with staff helps to break down the projects into tasks and deliverables, so in that way every member of staff can have a better understanding of the project</w:t>
      </w:r>
      <w:r w:rsidR="00A372B7" w:rsidRPr="002F1A94">
        <w:rPr>
          <w:rFonts w:ascii="Arial" w:hAnsi="Arial" w:cs="Arial"/>
          <w:color w:val="222A35" w:themeColor="text2" w:themeShade="80"/>
        </w:rPr>
        <w:t xml:space="preserve"> </w:t>
      </w:r>
      <w:r w:rsidR="00803D35" w:rsidRPr="002F1A94">
        <w:rPr>
          <w:rFonts w:ascii="Arial" w:hAnsi="Arial" w:cs="Arial"/>
          <w:color w:val="222A35" w:themeColor="text2" w:themeShade="80"/>
        </w:rPr>
        <w:t>and in that way in future they will support a plan that they helped create;</w:t>
      </w:r>
      <w:r w:rsidR="000B03F1" w:rsidRPr="002F1A94">
        <w:rPr>
          <w:rFonts w:ascii="Arial" w:hAnsi="Arial" w:cs="Arial"/>
          <w:color w:val="222A35" w:themeColor="text2" w:themeShade="80"/>
        </w:rPr>
        <w:t xml:space="preserve"> next, manage expectations, </w:t>
      </w:r>
      <w:r w:rsidR="00A230C4" w:rsidRPr="002F1A94">
        <w:rPr>
          <w:rFonts w:ascii="Arial" w:hAnsi="Arial" w:cs="Arial"/>
          <w:color w:val="222A35" w:themeColor="text2" w:themeShade="80"/>
        </w:rPr>
        <w:t>every one</w:t>
      </w:r>
      <w:r w:rsidR="000B03F1" w:rsidRPr="002F1A94">
        <w:rPr>
          <w:rFonts w:ascii="Arial" w:hAnsi="Arial" w:cs="Arial"/>
          <w:color w:val="222A35" w:themeColor="text2" w:themeShade="80"/>
        </w:rPr>
        <w:t xml:space="preserve"> of the staff member or service users have expectations which can sometimes be false </w:t>
      </w:r>
      <w:r w:rsidR="000B03F1" w:rsidRPr="002F1A94">
        <w:rPr>
          <w:rFonts w:ascii="Arial" w:hAnsi="Arial" w:cs="Arial"/>
          <w:color w:val="222A35" w:themeColor="text2" w:themeShade="80"/>
        </w:rPr>
        <w:lastRenderedPageBreak/>
        <w:t xml:space="preserve">expectations, so is always important to work with the team so in that way will clarify many of these aspects of the project; </w:t>
      </w:r>
      <w:r w:rsidR="005237BD" w:rsidRPr="002F1A94">
        <w:rPr>
          <w:rFonts w:ascii="Arial" w:hAnsi="Arial" w:cs="Arial"/>
          <w:color w:val="222A35" w:themeColor="text2" w:themeShade="80"/>
        </w:rPr>
        <w:t>then</w:t>
      </w:r>
      <w:r w:rsidR="000B03F1" w:rsidRPr="002F1A94">
        <w:rPr>
          <w:rFonts w:ascii="Arial" w:hAnsi="Arial" w:cs="Arial"/>
          <w:color w:val="222A35" w:themeColor="text2" w:themeShade="80"/>
        </w:rPr>
        <w:t>, always show appreciation for what the team accomplished, for example when they complete their shift successfully or reply the email and voicemails in time;</w:t>
      </w:r>
      <w:r w:rsidR="00803D35" w:rsidRPr="002F1A94">
        <w:rPr>
          <w:rFonts w:ascii="Arial" w:hAnsi="Arial" w:cs="Arial"/>
          <w:color w:val="222A35" w:themeColor="text2" w:themeShade="80"/>
        </w:rPr>
        <w:t xml:space="preserve"> </w:t>
      </w:r>
      <w:r w:rsidR="005237BD" w:rsidRPr="002F1A94">
        <w:rPr>
          <w:rFonts w:ascii="Arial" w:hAnsi="Arial" w:cs="Arial"/>
          <w:color w:val="222A35" w:themeColor="text2" w:themeShade="80"/>
        </w:rPr>
        <w:t>last, communicate with stakeholders, use different types of channels to communicate, try be very clear and objective also be aware of teams preferences so in that way they can engage more to the message given</w:t>
      </w:r>
      <w:r w:rsidR="00267933" w:rsidRPr="002F1A94">
        <w:rPr>
          <w:rFonts w:ascii="Arial" w:hAnsi="Arial" w:cs="Arial"/>
          <w:color w:val="222A35" w:themeColor="text2" w:themeShade="80"/>
        </w:rPr>
        <w:t xml:space="preserve"> (Project Risk Coach</w:t>
      </w:r>
      <w:r w:rsidR="00350460" w:rsidRPr="002F1A94">
        <w:rPr>
          <w:rFonts w:ascii="Arial" w:hAnsi="Arial" w:cs="Arial"/>
          <w:color w:val="222A35" w:themeColor="text2" w:themeShade="80"/>
        </w:rPr>
        <w:t>, n.d.)</w:t>
      </w:r>
      <w:r w:rsidR="005237BD" w:rsidRPr="002F1A94">
        <w:rPr>
          <w:rFonts w:ascii="Arial" w:hAnsi="Arial" w:cs="Arial"/>
          <w:color w:val="222A35" w:themeColor="text2" w:themeShade="80"/>
        </w:rPr>
        <w:t>.</w:t>
      </w:r>
    </w:p>
    <w:p w14:paraId="170923F2" w14:textId="77777777" w:rsidR="00780487" w:rsidRPr="00780487" w:rsidRDefault="00780487" w:rsidP="00780487">
      <w:pPr>
        <w:spacing w:line="360" w:lineRule="auto"/>
        <w:ind w:left="720"/>
        <w:jc w:val="both"/>
        <w:rPr>
          <w:rFonts w:ascii="Arial" w:hAnsi="Arial" w:cs="Arial"/>
          <w:color w:val="222A35" w:themeColor="text2" w:themeShade="80"/>
        </w:rPr>
      </w:pPr>
    </w:p>
    <w:p w14:paraId="4034D778" w14:textId="3E8EE93F" w:rsidR="00390836" w:rsidRPr="002F1A94" w:rsidRDefault="00390836" w:rsidP="002F1A94">
      <w:pPr>
        <w:pStyle w:val="Heading1"/>
        <w:numPr>
          <w:ilvl w:val="0"/>
          <w:numId w:val="11"/>
        </w:numPr>
        <w:jc w:val="both"/>
        <w:rPr>
          <w:rFonts w:ascii="Arial" w:hAnsi="Arial" w:cs="Arial"/>
          <w:color w:val="4472C4" w:themeColor="accent1"/>
          <w:sz w:val="36"/>
          <w:szCs w:val="36"/>
        </w:rPr>
      </w:pPr>
      <w:bookmarkStart w:id="23" w:name="_Toc70670754"/>
      <w:bookmarkStart w:id="24" w:name="_Toc70691758"/>
      <w:r w:rsidRPr="002F1A94">
        <w:rPr>
          <w:rFonts w:ascii="Arial" w:hAnsi="Arial" w:cs="Arial"/>
          <w:color w:val="4472C4" w:themeColor="accent1"/>
          <w:sz w:val="36"/>
          <w:szCs w:val="36"/>
          <w:lang w:val="en-US"/>
        </w:rPr>
        <w:t>Conclusion</w:t>
      </w:r>
      <w:bookmarkEnd w:id="23"/>
      <w:bookmarkEnd w:id="24"/>
    </w:p>
    <w:p w14:paraId="0384D721" w14:textId="332015B8" w:rsidR="00BE2A6A" w:rsidRDefault="00390836" w:rsidP="002F1A94">
      <w:pPr>
        <w:tabs>
          <w:tab w:val="left" w:pos="720"/>
        </w:tabs>
        <w:spacing w:line="360" w:lineRule="auto"/>
        <w:ind w:left="720"/>
        <w:jc w:val="both"/>
        <w:rPr>
          <w:rFonts w:ascii="Arial" w:hAnsi="Arial" w:cs="Arial"/>
          <w:color w:val="222A35" w:themeColor="text2" w:themeShade="80"/>
          <w:lang w:val="en-US"/>
        </w:rPr>
      </w:pPr>
      <w:r w:rsidRPr="002F1A94">
        <w:rPr>
          <w:rFonts w:ascii="Arial" w:hAnsi="Arial" w:cs="Arial"/>
          <w:color w:val="222A35" w:themeColor="text2" w:themeShade="80"/>
        </w:rPr>
        <w:t>Considering everything present in this report shortage</w:t>
      </w:r>
      <w:r w:rsidRPr="002F1A94">
        <w:rPr>
          <w:rFonts w:ascii="Arial" w:hAnsi="Arial" w:cs="Arial"/>
          <w:color w:val="222A35" w:themeColor="text2" w:themeShade="80"/>
          <w:lang w:val="en-US"/>
        </w:rPr>
        <w:t xml:space="preserve"> of staff due to the covid19 had a big impact </w:t>
      </w:r>
      <w:r w:rsidR="000203D6" w:rsidRPr="002F1A94">
        <w:rPr>
          <w:rFonts w:ascii="Arial" w:hAnsi="Arial" w:cs="Arial"/>
          <w:color w:val="222A35" w:themeColor="text2" w:themeShade="80"/>
          <w:lang w:val="en-US"/>
        </w:rPr>
        <w:t>o</w:t>
      </w:r>
      <w:r w:rsidRPr="002F1A94">
        <w:rPr>
          <w:rFonts w:ascii="Arial" w:hAnsi="Arial" w:cs="Arial"/>
          <w:color w:val="222A35" w:themeColor="text2" w:themeShade="80"/>
          <w:lang w:val="en-US"/>
        </w:rPr>
        <w:t xml:space="preserve">n </w:t>
      </w:r>
      <w:r w:rsidR="000203D6" w:rsidRPr="002F1A94">
        <w:rPr>
          <w:rFonts w:ascii="Arial" w:hAnsi="Arial" w:cs="Arial"/>
          <w:color w:val="222A35" w:themeColor="text2" w:themeShade="80"/>
          <w:lang w:val="en-US"/>
        </w:rPr>
        <w:t xml:space="preserve">the </w:t>
      </w:r>
      <w:r w:rsidRPr="002F1A94">
        <w:rPr>
          <w:rFonts w:ascii="Arial" w:hAnsi="Arial" w:cs="Arial"/>
          <w:color w:val="222A35" w:themeColor="text2" w:themeShade="80"/>
          <w:lang w:val="en-US"/>
        </w:rPr>
        <w:t>organization</w:t>
      </w:r>
      <w:r w:rsidR="00BE2A6A">
        <w:rPr>
          <w:rFonts w:ascii="Arial" w:hAnsi="Arial" w:cs="Arial"/>
          <w:color w:val="222A35" w:themeColor="text2" w:themeShade="80"/>
          <w:lang w:val="en-US"/>
        </w:rPr>
        <w:t>s</w:t>
      </w:r>
      <w:r w:rsidRPr="002F1A94">
        <w:rPr>
          <w:rFonts w:ascii="Arial" w:hAnsi="Arial" w:cs="Arial"/>
          <w:color w:val="222A35" w:themeColor="text2" w:themeShade="80"/>
          <w:lang w:val="en-US"/>
        </w:rPr>
        <w:t xml:space="preserve"> and people’s lives. That is because most of the legislation could not be followed properly and not much strategy to support professionals, but </w:t>
      </w:r>
      <w:r w:rsidR="009D2ED3">
        <w:rPr>
          <w:rFonts w:ascii="Arial" w:hAnsi="Arial" w:cs="Arial"/>
          <w:color w:val="222A35" w:themeColor="text2" w:themeShade="80"/>
          <w:lang w:val="en-US"/>
        </w:rPr>
        <w:t>o</w:t>
      </w:r>
      <w:r w:rsidRPr="002F1A94">
        <w:rPr>
          <w:rFonts w:ascii="Arial" w:hAnsi="Arial" w:cs="Arial"/>
          <w:color w:val="222A35" w:themeColor="text2" w:themeShade="80"/>
          <w:lang w:val="en-US"/>
        </w:rPr>
        <w:t xml:space="preserve">n other </w:t>
      </w:r>
      <w:r w:rsidR="00BE2A6A" w:rsidRPr="002F1A94">
        <w:rPr>
          <w:rFonts w:ascii="Arial" w:hAnsi="Arial" w:cs="Arial"/>
          <w:color w:val="222A35" w:themeColor="text2" w:themeShade="80"/>
          <w:lang w:val="en-US"/>
        </w:rPr>
        <w:t>hand</w:t>
      </w:r>
      <w:r w:rsidR="00BE2A6A">
        <w:rPr>
          <w:rFonts w:ascii="Arial" w:hAnsi="Arial" w:cs="Arial"/>
          <w:color w:val="222A35" w:themeColor="text2" w:themeShade="80"/>
          <w:lang w:val="en-US"/>
        </w:rPr>
        <w:t>,</w:t>
      </w:r>
      <w:r w:rsidRPr="002F1A94">
        <w:rPr>
          <w:rFonts w:ascii="Arial" w:hAnsi="Arial" w:cs="Arial"/>
          <w:color w:val="222A35" w:themeColor="text2" w:themeShade="80"/>
          <w:lang w:val="en-US"/>
        </w:rPr>
        <w:t xml:space="preserve"> was made new legislation which support</w:t>
      </w:r>
      <w:r w:rsidR="000203D6" w:rsidRPr="002F1A94">
        <w:rPr>
          <w:rFonts w:ascii="Arial" w:hAnsi="Arial" w:cs="Arial"/>
          <w:color w:val="222A35" w:themeColor="text2" w:themeShade="80"/>
          <w:lang w:val="en-US"/>
        </w:rPr>
        <w:t>s</w:t>
      </w:r>
      <w:r w:rsidRPr="002F1A94">
        <w:rPr>
          <w:rFonts w:ascii="Arial" w:hAnsi="Arial" w:cs="Arial"/>
          <w:color w:val="222A35" w:themeColor="text2" w:themeShade="80"/>
          <w:lang w:val="en-US"/>
        </w:rPr>
        <w:t xml:space="preserve"> organizations and people during this pandemic</w:t>
      </w:r>
      <w:r w:rsidR="00BE2A6A">
        <w:rPr>
          <w:rFonts w:ascii="Arial" w:hAnsi="Arial" w:cs="Arial"/>
          <w:color w:val="222A35" w:themeColor="text2" w:themeShade="80"/>
          <w:lang w:val="en-US"/>
        </w:rPr>
        <w:t xml:space="preserve">. </w:t>
      </w:r>
    </w:p>
    <w:bookmarkEnd w:id="1"/>
    <w:p w14:paraId="0F5480E4" w14:textId="6564D3EB" w:rsidR="005934DF" w:rsidRDefault="00BE2A6A" w:rsidP="002F1A94">
      <w:pPr>
        <w:tabs>
          <w:tab w:val="left" w:pos="720"/>
        </w:tabs>
        <w:spacing w:line="360" w:lineRule="auto"/>
        <w:ind w:left="720"/>
        <w:jc w:val="both"/>
        <w:rPr>
          <w:rFonts w:ascii="Arial" w:hAnsi="Arial" w:cs="Arial"/>
          <w:color w:val="222A35" w:themeColor="text2" w:themeShade="80"/>
        </w:rPr>
      </w:pPr>
      <w:r>
        <w:rPr>
          <w:rFonts w:ascii="Arial" w:hAnsi="Arial" w:cs="Arial"/>
          <w:color w:val="222A35" w:themeColor="text2" w:themeShade="80"/>
          <w:lang w:val="en-US"/>
        </w:rPr>
        <w:t xml:space="preserve">Motivating stakeholders and bring new solutions is one of the strategies which can help reduce this problem in health care, </w:t>
      </w:r>
      <w:proofErr w:type="spellStart"/>
      <w:r>
        <w:rPr>
          <w:rFonts w:ascii="Arial" w:hAnsi="Arial" w:cs="Arial"/>
          <w:color w:val="222A35" w:themeColor="text2" w:themeShade="80"/>
          <w:lang w:val="en-US"/>
        </w:rPr>
        <w:t>as</w:t>
      </w:r>
      <w:proofErr w:type="spellEnd"/>
      <w:r>
        <w:rPr>
          <w:rFonts w:ascii="Arial" w:hAnsi="Arial" w:cs="Arial"/>
          <w:color w:val="222A35" w:themeColor="text2" w:themeShade="80"/>
          <w:lang w:val="en-US"/>
        </w:rPr>
        <w:t xml:space="preserve"> been mention before doing a  stakeholder plan, keeping </w:t>
      </w:r>
      <w:r w:rsidR="009D2ED3">
        <w:rPr>
          <w:rFonts w:ascii="Arial" w:hAnsi="Arial" w:cs="Arial"/>
          <w:color w:val="222A35" w:themeColor="text2" w:themeShade="80"/>
          <w:lang w:val="en-US"/>
        </w:rPr>
        <w:t xml:space="preserve">an </w:t>
      </w:r>
      <w:r>
        <w:rPr>
          <w:rFonts w:ascii="Arial" w:hAnsi="Arial" w:cs="Arial"/>
          <w:color w:val="222A35" w:themeColor="text2" w:themeShade="80"/>
          <w:lang w:val="en-US"/>
        </w:rPr>
        <w:t xml:space="preserve">update of their issues, be open mind receiving criticism, know how to implement and communicate a new solution, be always aware of any changes related to the government or environment using decision </w:t>
      </w:r>
      <w:r w:rsidR="009D2ED3">
        <w:rPr>
          <w:rFonts w:ascii="Arial" w:hAnsi="Arial" w:cs="Arial"/>
          <w:color w:val="222A35" w:themeColor="text2" w:themeShade="80"/>
          <w:lang w:val="en-US"/>
        </w:rPr>
        <w:t>analyzing</w:t>
      </w:r>
      <w:r>
        <w:rPr>
          <w:rFonts w:ascii="Arial" w:hAnsi="Arial" w:cs="Arial"/>
          <w:color w:val="222A35" w:themeColor="text2" w:themeShade="80"/>
          <w:lang w:val="en-US"/>
        </w:rPr>
        <w:t xml:space="preserve"> to understand it (</w:t>
      </w:r>
      <w:r w:rsidRPr="00772C3F">
        <w:rPr>
          <w:rFonts w:ascii="Arial" w:hAnsi="Arial" w:cs="Arial"/>
          <w:color w:val="222A35" w:themeColor="text2" w:themeShade="80"/>
        </w:rPr>
        <w:t>PESTLE</w:t>
      </w:r>
      <w:r>
        <w:rPr>
          <w:rFonts w:ascii="Arial" w:hAnsi="Arial" w:cs="Arial"/>
          <w:color w:val="222A35" w:themeColor="text2" w:themeShade="80"/>
        </w:rPr>
        <w:t xml:space="preserve">), know how to review and </w:t>
      </w:r>
      <w:r w:rsidR="003B2044">
        <w:rPr>
          <w:rFonts w:ascii="Arial" w:hAnsi="Arial" w:cs="Arial"/>
          <w:color w:val="222A35" w:themeColor="text2" w:themeShade="80"/>
        </w:rPr>
        <w:t>monitoring</w:t>
      </w:r>
      <w:r>
        <w:rPr>
          <w:rFonts w:ascii="Arial" w:hAnsi="Arial" w:cs="Arial"/>
          <w:color w:val="222A35" w:themeColor="text2" w:themeShade="80"/>
        </w:rPr>
        <w:t xml:space="preserve"> </w:t>
      </w:r>
      <w:r w:rsidR="003B2044">
        <w:rPr>
          <w:rFonts w:ascii="Arial" w:hAnsi="Arial" w:cs="Arial"/>
          <w:color w:val="222A35" w:themeColor="text2" w:themeShade="80"/>
        </w:rPr>
        <w:t>how the solution implemented been successful, understand how the organization can improve following the legislations and in same time view the pros and cons (PMI</w:t>
      </w:r>
      <w:r w:rsidR="005934DF">
        <w:rPr>
          <w:rFonts w:ascii="Arial" w:hAnsi="Arial" w:cs="Arial"/>
          <w:color w:val="222A35" w:themeColor="text2" w:themeShade="80"/>
        </w:rPr>
        <w:t>) is all strategies that a good manager or leader can use to maintain a healthy organization.</w:t>
      </w:r>
    </w:p>
    <w:p w14:paraId="627782F7" w14:textId="4C054BD6" w:rsidR="00A230C4" w:rsidRDefault="00A230C4" w:rsidP="00A230C4">
      <w:pPr>
        <w:tabs>
          <w:tab w:val="left" w:pos="720"/>
        </w:tabs>
        <w:spacing w:line="360" w:lineRule="auto"/>
        <w:ind w:left="720"/>
        <w:jc w:val="both"/>
        <w:rPr>
          <w:rFonts w:ascii="Arial" w:hAnsi="Arial" w:cs="Arial"/>
          <w:color w:val="222A35" w:themeColor="text2" w:themeShade="80"/>
        </w:rPr>
      </w:pPr>
      <w:r>
        <w:rPr>
          <w:rFonts w:ascii="Arial" w:hAnsi="Arial" w:cs="Arial"/>
          <w:color w:val="222A35" w:themeColor="text2" w:themeShade="80"/>
        </w:rPr>
        <w:t xml:space="preserve">Now going back to mains subject, which is the shortage of staff in health care, has been mentioned before this problem always be present in </w:t>
      </w:r>
      <w:r w:rsidR="009D2ED3">
        <w:rPr>
          <w:rFonts w:ascii="Arial" w:hAnsi="Arial" w:cs="Arial"/>
          <w:color w:val="222A35" w:themeColor="text2" w:themeShade="80"/>
        </w:rPr>
        <w:t xml:space="preserve">the </w:t>
      </w:r>
      <w:r>
        <w:rPr>
          <w:rFonts w:ascii="Arial" w:hAnsi="Arial" w:cs="Arial"/>
          <w:color w:val="222A35" w:themeColor="text2" w:themeShade="80"/>
        </w:rPr>
        <w:t>health care sector but after the pandemic of Covid19</w:t>
      </w:r>
      <w:r w:rsidR="009D2ED3">
        <w:rPr>
          <w:rFonts w:ascii="Arial" w:hAnsi="Arial" w:cs="Arial"/>
          <w:color w:val="222A35" w:themeColor="text2" w:themeShade="80"/>
        </w:rPr>
        <w:t>,</w:t>
      </w:r>
      <w:r>
        <w:rPr>
          <w:rFonts w:ascii="Arial" w:hAnsi="Arial" w:cs="Arial"/>
          <w:color w:val="222A35" w:themeColor="text2" w:themeShade="80"/>
        </w:rPr>
        <w:t xml:space="preserve"> this issue became more noticeable and difficult to manage. So, with all th</w:t>
      </w:r>
      <w:r w:rsidR="009D2ED3">
        <w:rPr>
          <w:rFonts w:ascii="Arial" w:hAnsi="Arial" w:cs="Arial"/>
          <w:color w:val="222A35" w:themeColor="text2" w:themeShade="80"/>
        </w:rPr>
        <w:t>ese</w:t>
      </w:r>
      <w:r>
        <w:rPr>
          <w:rFonts w:ascii="Arial" w:hAnsi="Arial" w:cs="Arial"/>
          <w:color w:val="222A35" w:themeColor="text2" w:themeShade="80"/>
        </w:rPr>
        <w:t xml:space="preserve"> unexpected circumstance</w:t>
      </w:r>
      <w:r w:rsidR="009D2ED3">
        <w:rPr>
          <w:rFonts w:ascii="Arial" w:hAnsi="Arial" w:cs="Arial"/>
          <w:color w:val="222A35" w:themeColor="text2" w:themeShade="80"/>
        </w:rPr>
        <w:t>s</w:t>
      </w:r>
      <w:r>
        <w:rPr>
          <w:rFonts w:ascii="Arial" w:hAnsi="Arial" w:cs="Arial"/>
          <w:color w:val="222A35" w:themeColor="text2" w:themeShade="80"/>
        </w:rPr>
        <w:t xml:space="preserve"> the organization had to find other ways to improve it, using agency workers and check with their staff who would be available to do extra hours or sometimes people like managers had to come to the floor in </w:t>
      </w:r>
      <w:r w:rsidR="009D2ED3">
        <w:rPr>
          <w:rFonts w:ascii="Arial" w:hAnsi="Arial" w:cs="Arial"/>
          <w:color w:val="222A35" w:themeColor="text2" w:themeShade="80"/>
        </w:rPr>
        <w:t xml:space="preserve">a </w:t>
      </w:r>
      <w:r>
        <w:rPr>
          <w:rFonts w:ascii="Arial" w:hAnsi="Arial" w:cs="Arial"/>
          <w:color w:val="222A35" w:themeColor="text2" w:themeShade="80"/>
        </w:rPr>
        <w:t xml:space="preserve">way to help the staff with lack of work. </w:t>
      </w:r>
    </w:p>
    <w:p w14:paraId="1CFA065F" w14:textId="77777777" w:rsidR="00BE2A6A" w:rsidRDefault="00BE2A6A" w:rsidP="002F1A94">
      <w:pPr>
        <w:tabs>
          <w:tab w:val="left" w:pos="720"/>
        </w:tabs>
        <w:spacing w:line="360" w:lineRule="auto"/>
        <w:ind w:left="720"/>
        <w:jc w:val="both"/>
        <w:rPr>
          <w:rFonts w:ascii="Arial" w:hAnsi="Arial" w:cs="Arial"/>
          <w:color w:val="222A35" w:themeColor="text2" w:themeShade="80"/>
        </w:rPr>
      </w:pPr>
    </w:p>
    <w:p w14:paraId="448880B4" w14:textId="77777777" w:rsidR="00BE2A6A" w:rsidRDefault="00BE2A6A" w:rsidP="002F1A94">
      <w:pPr>
        <w:tabs>
          <w:tab w:val="left" w:pos="720"/>
        </w:tabs>
        <w:spacing w:line="360" w:lineRule="auto"/>
        <w:ind w:left="720"/>
        <w:jc w:val="both"/>
        <w:rPr>
          <w:rFonts w:ascii="Arial" w:hAnsi="Arial" w:cs="Arial"/>
          <w:color w:val="222A35" w:themeColor="text2" w:themeShade="80"/>
        </w:rPr>
      </w:pPr>
    </w:p>
    <w:p w14:paraId="7C9E05C3" w14:textId="64F8F3F0" w:rsidR="00780487" w:rsidRPr="009D2ED3" w:rsidRDefault="00BE2A6A" w:rsidP="009D2ED3">
      <w:pPr>
        <w:tabs>
          <w:tab w:val="left" w:pos="720"/>
        </w:tabs>
        <w:spacing w:line="360" w:lineRule="auto"/>
        <w:ind w:left="720"/>
        <w:jc w:val="both"/>
        <w:rPr>
          <w:rFonts w:ascii="Arial" w:hAnsi="Arial" w:cs="Arial"/>
          <w:color w:val="222A35" w:themeColor="text2" w:themeShade="80"/>
        </w:rPr>
      </w:pPr>
      <w:r>
        <w:rPr>
          <w:rFonts w:ascii="Arial" w:hAnsi="Arial" w:cs="Arial"/>
          <w:color w:val="222A35" w:themeColor="text2" w:themeShade="80"/>
        </w:rPr>
        <w:t xml:space="preserve"> </w:t>
      </w:r>
      <w:bookmarkEnd w:id="2"/>
    </w:p>
    <w:p w14:paraId="7E4DD1D1" w14:textId="03502F37" w:rsidR="00A833A3" w:rsidRPr="002F1A94" w:rsidRDefault="00A833A3" w:rsidP="002F1A94">
      <w:pPr>
        <w:pStyle w:val="Heading1"/>
        <w:spacing w:line="360" w:lineRule="auto"/>
        <w:jc w:val="both"/>
        <w:rPr>
          <w:rFonts w:ascii="Arial" w:hAnsi="Arial" w:cs="Arial"/>
          <w:color w:val="4472C4" w:themeColor="accent1"/>
          <w:sz w:val="36"/>
          <w:szCs w:val="36"/>
        </w:rPr>
      </w:pPr>
      <w:bookmarkStart w:id="25" w:name="_Toc70670755"/>
      <w:bookmarkStart w:id="26" w:name="_Toc70691759"/>
      <w:r w:rsidRPr="002F1A94">
        <w:rPr>
          <w:rFonts w:ascii="Arial" w:hAnsi="Arial" w:cs="Arial"/>
          <w:color w:val="4472C4" w:themeColor="accent1"/>
          <w:sz w:val="36"/>
          <w:szCs w:val="36"/>
        </w:rPr>
        <w:lastRenderedPageBreak/>
        <w:t>Reference</w:t>
      </w:r>
      <w:bookmarkEnd w:id="25"/>
      <w:bookmarkEnd w:id="26"/>
    </w:p>
    <w:p w14:paraId="04A9ED77" w14:textId="77777777" w:rsidR="00F4381D"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t xml:space="preserve">Alford, J. (2021) </w:t>
      </w:r>
      <w:r w:rsidRPr="007E166E">
        <w:rPr>
          <w:rFonts w:ascii="Arial" w:hAnsi="Arial" w:cs="Arial"/>
          <w:i/>
          <w:iCs/>
          <w:color w:val="222A35" w:themeColor="text2" w:themeShade="80"/>
        </w:rPr>
        <w:t>Digital shift during COVID-19 has benefitted patients and staff, survey suggests.</w:t>
      </w:r>
      <w:r w:rsidRPr="002F1A94">
        <w:rPr>
          <w:rFonts w:ascii="Arial" w:hAnsi="Arial" w:cs="Arial"/>
          <w:color w:val="222A35" w:themeColor="text2" w:themeShade="80"/>
        </w:rPr>
        <w:t xml:space="preserve"> </w:t>
      </w:r>
      <w:r>
        <w:rPr>
          <w:rFonts w:ascii="Arial" w:hAnsi="Arial" w:cs="Arial"/>
          <w:color w:val="222A35" w:themeColor="text2" w:themeShade="80"/>
        </w:rPr>
        <w:t xml:space="preserve">From: Imperial College London. </w:t>
      </w:r>
      <w:r w:rsidRPr="002F1A94">
        <w:rPr>
          <w:rFonts w:ascii="Arial" w:hAnsi="Arial" w:cs="Arial"/>
          <w:color w:val="222A35" w:themeColor="text2" w:themeShade="80"/>
        </w:rPr>
        <w:t xml:space="preserve">Available at: </w:t>
      </w:r>
      <w:hyperlink r:id="rId6" w:history="1">
        <w:r w:rsidRPr="007E166E">
          <w:rPr>
            <w:rStyle w:val="Hyperlink"/>
            <w:rFonts w:ascii="Arial" w:hAnsi="Arial" w:cs="Arial"/>
            <w:color w:val="222A35" w:themeColor="text2" w:themeShade="80"/>
            <w:u w:val="none"/>
          </w:rPr>
          <w:t>https://www.imperial.ac.uk/news/212113/digital-shift-during-covid-19-benefitted-patients/</w:t>
        </w:r>
      </w:hyperlink>
      <w:r w:rsidRPr="002F1A94">
        <w:rPr>
          <w:rFonts w:ascii="Arial" w:hAnsi="Arial" w:cs="Arial"/>
          <w:i/>
          <w:iCs/>
          <w:color w:val="222A35" w:themeColor="text2" w:themeShade="80"/>
        </w:rPr>
        <w:t xml:space="preserve"> </w:t>
      </w:r>
      <w:r w:rsidRPr="002F1A94">
        <w:rPr>
          <w:rFonts w:ascii="Arial" w:hAnsi="Arial" w:cs="Arial"/>
          <w:color w:val="222A35" w:themeColor="text2" w:themeShade="80"/>
        </w:rPr>
        <w:t>(Accessed: April 5, 2021)</w:t>
      </w:r>
    </w:p>
    <w:p w14:paraId="3CC1B631" w14:textId="77777777" w:rsidR="00F4381D" w:rsidRDefault="00F4381D" w:rsidP="00F4381D">
      <w:pPr>
        <w:spacing w:line="360" w:lineRule="auto"/>
        <w:jc w:val="both"/>
        <w:rPr>
          <w:rFonts w:ascii="Arial" w:hAnsi="Arial" w:cs="Arial"/>
          <w:color w:val="222A35" w:themeColor="text2" w:themeShade="80"/>
        </w:rPr>
      </w:pPr>
      <w:proofErr w:type="spellStart"/>
      <w:r w:rsidRPr="002F1A94">
        <w:rPr>
          <w:rFonts w:ascii="Arial" w:hAnsi="Arial" w:cs="Arial"/>
          <w:color w:val="222A35" w:themeColor="text2" w:themeShade="80"/>
        </w:rPr>
        <w:t>Allas</w:t>
      </w:r>
      <w:proofErr w:type="spellEnd"/>
      <w:r w:rsidRPr="002F1A94">
        <w:rPr>
          <w:rFonts w:ascii="Arial" w:hAnsi="Arial" w:cs="Arial"/>
          <w:color w:val="222A35" w:themeColor="text2" w:themeShade="80"/>
        </w:rPr>
        <w:t xml:space="preserve">, T., Canal, M. and Hunt, V. (2020) </w:t>
      </w:r>
      <w:r w:rsidRPr="0057374A">
        <w:rPr>
          <w:rFonts w:ascii="Arial" w:hAnsi="Arial" w:cs="Arial"/>
          <w:i/>
          <w:iCs/>
          <w:color w:val="222A35" w:themeColor="text2" w:themeShade="80"/>
        </w:rPr>
        <w:t>COVID-19 in the United Kingdom: Assessing jobs at risk and the impact on people and places.</w:t>
      </w:r>
      <w:r w:rsidRPr="002F1A94">
        <w:rPr>
          <w:rFonts w:ascii="Arial" w:hAnsi="Arial" w:cs="Arial"/>
          <w:color w:val="222A35" w:themeColor="text2" w:themeShade="80"/>
        </w:rPr>
        <w:t xml:space="preserve"> </w:t>
      </w:r>
      <w:r>
        <w:rPr>
          <w:rFonts w:ascii="Arial" w:hAnsi="Arial" w:cs="Arial"/>
          <w:color w:val="222A35" w:themeColor="text2" w:themeShade="80"/>
        </w:rPr>
        <w:t xml:space="preserve">From: </w:t>
      </w:r>
      <w:proofErr w:type="spellStart"/>
      <w:r>
        <w:rPr>
          <w:rFonts w:ascii="Arial" w:hAnsi="Arial" w:cs="Arial"/>
          <w:color w:val="222A35" w:themeColor="text2" w:themeShade="80"/>
        </w:rPr>
        <w:t>Mckinsey</w:t>
      </w:r>
      <w:proofErr w:type="spellEnd"/>
      <w:r>
        <w:rPr>
          <w:rFonts w:ascii="Arial" w:hAnsi="Arial" w:cs="Arial"/>
          <w:color w:val="222A35" w:themeColor="text2" w:themeShade="80"/>
        </w:rPr>
        <w:t xml:space="preserve"> and Company. </w:t>
      </w:r>
      <w:r w:rsidRPr="002F1A94">
        <w:rPr>
          <w:rFonts w:ascii="Arial" w:hAnsi="Arial" w:cs="Arial"/>
          <w:color w:val="222A35" w:themeColor="text2" w:themeShade="80"/>
        </w:rPr>
        <w:t xml:space="preserve">Available at: </w:t>
      </w:r>
      <w:hyperlink r:id="rId7" w:history="1">
        <w:r w:rsidRPr="0057374A">
          <w:rPr>
            <w:rStyle w:val="Hyperlink"/>
            <w:rFonts w:ascii="Arial" w:hAnsi="Arial" w:cs="Arial"/>
            <w:color w:val="222A35" w:themeColor="text2" w:themeShade="80"/>
            <w:u w:val="none"/>
          </w:rPr>
          <w:t>https://www.mckinsey.com/industries/public-and-social-sector/our-insights/covid-19-in-the-united-kingdom-assessing-jobs-at-risk-and-the-impact-on-people-and-places</w:t>
        </w:r>
      </w:hyperlink>
      <w:r w:rsidRPr="002F1A94">
        <w:rPr>
          <w:rFonts w:ascii="Arial" w:hAnsi="Arial" w:cs="Arial"/>
          <w:i/>
          <w:iCs/>
          <w:color w:val="222A35" w:themeColor="text2" w:themeShade="80"/>
        </w:rPr>
        <w:t xml:space="preserve"> </w:t>
      </w:r>
      <w:r w:rsidRPr="002F1A94">
        <w:rPr>
          <w:rFonts w:ascii="Arial" w:hAnsi="Arial" w:cs="Arial"/>
          <w:color w:val="222A35" w:themeColor="text2" w:themeShade="80"/>
        </w:rPr>
        <w:t>(Accessed: April 5, 2021)</w:t>
      </w:r>
    </w:p>
    <w:p w14:paraId="4923F91B" w14:textId="77777777" w:rsidR="00F4381D" w:rsidRDefault="00F4381D" w:rsidP="00F4381D">
      <w:pPr>
        <w:spacing w:line="360" w:lineRule="auto"/>
        <w:jc w:val="both"/>
        <w:rPr>
          <w:rFonts w:ascii="Arial" w:hAnsi="Arial" w:cs="Arial"/>
          <w:color w:val="222A35" w:themeColor="text2" w:themeShade="80"/>
        </w:rPr>
      </w:pPr>
      <w:r w:rsidRPr="00303FF6">
        <w:rPr>
          <w:rFonts w:ascii="Arial" w:hAnsi="Arial" w:cs="Arial"/>
          <w:color w:val="222A35" w:themeColor="text2" w:themeShade="80"/>
        </w:rPr>
        <w:t>Burton, L., (2017)</w:t>
      </w:r>
      <w:r>
        <w:rPr>
          <w:rFonts w:ascii="Arial" w:hAnsi="Arial" w:cs="Arial"/>
          <w:color w:val="222A35" w:themeColor="text2" w:themeShade="80"/>
        </w:rPr>
        <w:t>.</w:t>
      </w:r>
      <w:r w:rsidRPr="00303FF6">
        <w:rPr>
          <w:rFonts w:ascii="Arial" w:hAnsi="Arial" w:cs="Arial"/>
          <w:color w:val="222A35" w:themeColor="text2" w:themeShade="80"/>
        </w:rPr>
        <w:t xml:space="preserve"> </w:t>
      </w:r>
      <w:r w:rsidRPr="00303FF6">
        <w:rPr>
          <w:rFonts w:ascii="Arial" w:hAnsi="Arial" w:cs="Arial"/>
          <w:i/>
          <w:iCs/>
          <w:color w:val="222A35" w:themeColor="text2" w:themeShade="80"/>
        </w:rPr>
        <w:t>What are the 6 Principles of the Care Act 2014?</w:t>
      </w:r>
      <w:r w:rsidRPr="00303FF6">
        <w:rPr>
          <w:rFonts w:ascii="Arial" w:hAnsi="Arial" w:cs="Arial"/>
          <w:color w:val="222A35" w:themeColor="text2" w:themeShade="80"/>
        </w:rPr>
        <w:t xml:space="preserve"> </w:t>
      </w:r>
      <w:r>
        <w:rPr>
          <w:rFonts w:ascii="Arial" w:hAnsi="Arial" w:cs="Arial"/>
          <w:color w:val="222A35" w:themeColor="text2" w:themeShade="80"/>
        </w:rPr>
        <w:t xml:space="preserve">From: Hight Speed Training. </w:t>
      </w:r>
      <w:r w:rsidRPr="00303FF6">
        <w:rPr>
          <w:rFonts w:ascii="Arial" w:hAnsi="Arial" w:cs="Arial"/>
          <w:color w:val="222A35" w:themeColor="text2" w:themeShade="80"/>
        </w:rPr>
        <w:t xml:space="preserve">Available at: </w:t>
      </w:r>
      <w:hyperlink r:id="rId8" w:history="1">
        <w:r w:rsidRPr="00303FF6">
          <w:rPr>
            <w:rStyle w:val="Hyperlink"/>
            <w:rFonts w:ascii="Arial" w:hAnsi="Arial" w:cs="Arial"/>
            <w:color w:val="222A35" w:themeColor="text2" w:themeShade="80"/>
            <w:u w:val="none"/>
          </w:rPr>
          <w:t>https://www.highspeedtraining.co.uk/hub/principles-of-the-care-act-2014/</w:t>
        </w:r>
      </w:hyperlink>
      <w:r w:rsidRPr="00303FF6">
        <w:rPr>
          <w:rFonts w:ascii="Arial" w:hAnsi="Arial" w:cs="Arial"/>
          <w:color w:val="222A35" w:themeColor="text2" w:themeShade="80"/>
        </w:rPr>
        <w:t xml:space="preserve"> (Accessed: April 27, 2021)</w:t>
      </w:r>
    </w:p>
    <w:p w14:paraId="4B70C463" w14:textId="665AEC31" w:rsidR="00F4381D" w:rsidRPr="002F1A94"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t xml:space="preserve">Citizens Information (2019) </w:t>
      </w:r>
      <w:r w:rsidRPr="00303FF6">
        <w:rPr>
          <w:rFonts w:ascii="Arial" w:hAnsi="Arial" w:cs="Arial"/>
          <w:i/>
          <w:iCs/>
          <w:color w:val="222A35" w:themeColor="text2" w:themeShade="80"/>
        </w:rPr>
        <w:t>Pay slips</w:t>
      </w:r>
      <w:r w:rsidRPr="002F1A94">
        <w:rPr>
          <w:rFonts w:ascii="Arial" w:hAnsi="Arial" w:cs="Arial"/>
          <w:color w:val="222A35" w:themeColor="text2" w:themeShade="80"/>
        </w:rPr>
        <w:t xml:space="preserve">. </w:t>
      </w:r>
      <w:r>
        <w:rPr>
          <w:rFonts w:ascii="Arial" w:hAnsi="Arial" w:cs="Arial"/>
          <w:color w:val="222A35" w:themeColor="text2" w:themeShade="80"/>
        </w:rPr>
        <w:t xml:space="preserve">From Citizens Information. </w:t>
      </w:r>
      <w:r w:rsidRPr="002F1A94">
        <w:rPr>
          <w:rFonts w:ascii="Arial" w:hAnsi="Arial" w:cs="Arial"/>
          <w:color w:val="222A35" w:themeColor="text2" w:themeShade="80"/>
        </w:rPr>
        <w:t xml:space="preserve">Available at: </w:t>
      </w:r>
      <w:hyperlink r:id="rId9" w:history="1">
        <w:r w:rsidRPr="00303FF6">
          <w:rPr>
            <w:rStyle w:val="Hyperlink"/>
            <w:rFonts w:ascii="Arial" w:hAnsi="Arial" w:cs="Arial"/>
            <w:color w:val="222A35" w:themeColor="text2" w:themeShade="80"/>
            <w:u w:val="none"/>
          </w:rPr>
          <w:t>https://www.citizensinformation.ie/en/employment/employment_rights_and_conditions/pay_and_employment/pay_slip.html</w:t>
        </w:r>
      </w:hyperlink>
      <w:r>
        <w:rPr>
          <w:rFonts w:ascii="Arial" w:hAnsi="Arial" w:cs="Arial"/>
          <w:color w:val="222A35" w:themeColor="text2" w:themeShade="80"/>
        </w:rPr>
        <w:t xml:space="preserve"> </w:t>
      </w:r>
      <w:r w:rsidRPr="002F1A94">
        <w:rPr>
          <w:rFonts w:ascii="Arial" w:hAnsi="Arial" w:cs="Arial"/>
          <w:color w:val="222A35" w:themeColor="text2" w:themeShade="80"/>
        </w:rPr>
        <w:t>(Accessed: April 26, 2021)</w:t>
      </w:r>
    </w:p>
    <w:p w14:paraId="402AEC59" w14:textId="77777777" w:rsidR="00F4381D" w:rsidRDefault="00F4381D" w:rsidP="00F4381D">
      <w:pPr>
        <w:spacing w:line="360" w:lineRule="auto"/>
        <w:jc w:val="both"/>
        <w:rPr>
          <w:rFonts w:ascii="Arial" w:hAnsi="Arial" w:cs="Arial"/>
          <w:color w:val="222A35" w:themeColor="text2" w:themeShade="80"/>
        </w:rPr>
      </w:pPr>
      <w:r w:rsidRPr="00303FF6">
        <w:rPr>
          <w:rFonts w:ascii="Arial" w:hAnsi="Arial" w:cs="Arial"/>
          <w:color w:val="222A35" w:themeColor="text2" w:themeShade="80"/>
        </w:rPr>
        <w:t xml:space="preserve">Croner-I (2019) Personalisation and “Person-centred” Care. </w:t>
      </w:r>
      <w:r>
        <w:rPr>
          <w:rFonts w:ascii="Arial" w:hAnsi="Arial" w:cs="Arial"/>
          <w:color w:val="222A35" w:themeColor="text2" w:themeShade="80"/>
        </w:rPr>
        <w:t xml:space="preserve">From: Croner-I. </w:t>
      </w:r>
      <w:r w:rsidRPr="00303FF6">
        <w:rPr>
          <w:rFonts w:ascii="Arial" w:hAnsi="Arial" w:cs="Arial"/>
          <w:color w:val="222A35" w:themeColor="text2" w:themeShade="80"/>
        </w:rPr>
        <w:t xml:space="preserve">Available at: </w:t>
      </w:r>
      <w:hyperlink r:id="rId10" w:history="1">
        <w:r w:rsidRPr="00303FF6">
          <w:rPr>
            <w:rStyle w:val="Hyperlink"/>
            <w:rFonts w:ascii="Arial" w:hAnsi="Arial" w:cs="Arial"/>
            <w:color w:val="222A35" w:themeColor="text2" w:themeShade="80"/>
            <w:u w:val="none"/>
          </w:rPr>
          <w:t>https://app.croneri.co.uk/feature-articles/personalisation-and-person-centred-care</w:t>
        </w:r>
      </w:hyperlink>
      <w:r w:rsidRPr="00303FF6">
        <w:rPr>
          <w:rFonts w:ascii="Arial" w:hAnsi="Arial" w:cs="Arial"/>
          <w:color w:val="222A35" w:themeColor="text2" w:themeShade="80"/>
        </w:rPr>
        <w:t xml:space="preserve"> (Accessed: April 27, 2021)</w:t>
      </w:r>
    </w:p>
    <w:p w14:paraId="49B9D8C4" w14:textId="77777777" w:rsidR="00F4381D" w:rsidRPr="002F1A94"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t xml:space="preserve">DYE Committee Guide (n.d.) </w:t>
      </w:r>
      <w:r w:rsidRPr="007E166E">
        <w:rPr>
          <w:rFonts w:ascii="Arial" w:hAnsi="Arial" w:cs="Arial"/>
          <w:i/>
          <w:iCs/>
          <w:color w:val="222A35" w:themeColor="text2" w:themeShade="80"/>
        </w:rPr>
        <w:t>Strategic Plan Step 6: Monitor and Review</w:t>
      </w:r>
      <w:r>
        <w:rPr>
          <w:rFonts w:ascii="Arial" w:hAnsi="Arial" w:cs="Arial"/>
          <w:i/>
          <w:iCs/>
          <w:color w:val="222A35" w:themeColor="text2" w:themeShade="80"/>
        </w:rPr>
        <w:t>.</w:t>
      </w:r>
      <w:r>
        <w:rPr>
          <w:rFonts w:ascii="Arial" w:hAnsi="Arial" w:cs="Arial"/>
          <w:color w:val="222A35" w:themeColor="text2" w:themeShade="80"/>
        </w:rPr>
        <w:t xml:space="preserve"> From: DYE Committee Guide.</w:t>
      </w:r>
      <w:r w:rsidRPr="002F1A94">
        <w:rPr>
          <w:rFonts w:ascii="Arial" w:hAnsi="Arial" w:cs="Arial"/>
          <w:color w:val="222A35" w:themeColor="text2" w:themeShade="80"/>
        </w:rPr>
        <w:t xml:space="preserve"> Available at: </w:t>
      </w:r>
      <w:hyperlink r:id="rId11" w:history="1">
        <w:r w:rsidRPr="007E166E">
          <w:rPr>
            <w:rStyle w:val="Hyperlink"/>
            <w:rFonts w:ascii="Arial" w:hAnsi="Arial" w:cs="Arial"/>
            <w:color w:val="222A35" w:themeColor="text2" w:themeShade="80"/>
            <w:u w:val="none"/>
          </w:rPr>
          <w:t>https://www.diycommitteeguide.org/download/strategic-plan-step-6-monitor-and-review</w:t>
        </w:r>
      </w:hyperlink>
      <w:r w:rsidRPr="002F1A94">
        <w:rPr>
          <w:rFonts w:ascii="Arial" w:hAnsi="Arial" w:cs="Arial"/>
          <w:i/>
          <w:iCs/>
          <w:color w:val="222A35" w:themeColor="text2" w:themeShade="80"/>
        </w:rPr>
        <w:t xml:space="preserve"> </w:t>
      </w:r>
      <w:r w:rsidRPr="002F1A94">
        <w:rPr>
          <w:rFonts w:ascii="Arial" w:hAnsi="Arial" w:cs="Arial"/>
          <w:color w:val="222A35" w:themeColor="text2" w:themeShade="80"/>
        </w:rPr>
        <w:t>(Accessed: April 24, 2021)</w:t>
      </w:r>
    </w:p>
    <w:p w14:paraId="79BDA726" w14:textId="77777777" w:rsidR="00F4381D" w:rsidRPr="002F1A94" w:rsidRDefault="00F4381D" w:rsidP="00F4381D">
      <w:pPr>
        <w:spacing w:line="360" w:lineRule="auto"/>
        <w:jc w:val="both"/>
        <w:rPr>
          <w:rFonts w:ascii="Arial" w:hAnsi="Arial" w:cs="Arial"/>
          <w:i/>
          <w:iCs/>
          <w:color w:val="222A35" w:themeColor="text2" w:themeShade="80"/>
        </w:rPr>
      </w:pPr>
      <w:r w:rsidRPr="002F1A94">
        <w:rPr>
          <w:rFonts w:ascii="Arial" w:hAnsi="Arial" w:cs="Arial"/>
          <w:color w:val="222A35" w:themeColor="text2" w:themeShade="80"/>
        </w:rPr>
        <w:t xml:space="preserve">EY UK (2020) </w:t>
      </w:r>
      <w:r w:rsidRPr="007E166E">
        <w:rPr>
          <w:rFonts w:ascii="Arial" w:hAnsi="Arial" w:cs="Arial"/>
          <w:i/>
          <w:iCs/>
          <w:color w:val="222A35" w:themeColor="text2" w:themeShade="80"/>
        </w:rPr>
        <w:t xml:space="preserve">COVID-19 and pandemic planning: How companies should respond. </w:t>
      </w:r>
      <w:r>
        <w:rPr>
          <w:rFonts w:ascii="Arial" w:hAnsi="Arial" w:cs="Arial"/>
          <w:color w:val="222A35" w:themeColor="text2" w:themeShade="80"/>
        </w:rPr>
        <w:t xml:space="preserve">From: EY UK. </w:t>
      </w:r>
      <w:r w:rsidRPr="002F1A94">
        <w:rPr>
          <w:rFonts w:ascii="Arial" w:hAnsi="Arial" w:cs="Arial"/>
          <w:color w:val="222A35" w:themeColor="text2" w:themeShade="80"/>
        </w:rPr>
        <w:t xml:space="preserve">Available at: </w:t>
      </w:r>
      <w:hyperlink r:id="rId12" w:history="1">
        <w:r w:rsidRPr="007E166E">
          <w:rPr>
            <w:rStyle w:val="Hyperlink"/>
            <w:rFonts w:ascii="Arial" w:hAnsi="Arial" w:cs="Arial"/>
            <w:color w:val="222A35" w:themeColor="text2" w:themeShade="80"/>
            <w:u w:val="none"/>
          </w:rPr>
          <w:t>https://www.ey.com/en_uk/covid-19/covid-19-and-pandemic-planning--how-companies-should-respond</w:t>
        </w:r>
      </w:hyperlink>
      <w:r w:rsidRPr="002F1A94">
        <w:rPr>
          <w:rFonts w:ascii="Arial" w:hAnsi="Arial" w:cs="Arial"/>
          <w:i/>
          <w:iCs/>
          <w:color w:val="222A35" w:themeColor="text2" w:themeShade="80"/>
        </w:rPr>
        <w:t xml:space="preserve"> </w:t>
      </w:r>
      <w:r w:rsidRPr="002F1A94">
        <w:rPr>
          <w:rFonts w:ascii="Arial" w:hAnsi="Arial" w:cs="Arial"/>
          <w:color w:val="222A35" w:themeColor="text2" w:themeShade="80"/>
        </w:rPr>
        <w:t>(Accessed: April 8, 2021)</w:t>
      </w:r>
      <w:r w:rsidRPr="002F1A94">
        <w:rPr>
          <w:rFonts w:ascii="Arial" w:hAnsi="Arial" w:cs="Arial"/>
          <w:i/>
          <w:iCs/>
          <w:color w:val="222A35" w:themeColor="text2" w:themeShade="80"/>
        </w:rPr>
        <w:t xml:space="preserve"> </w:t>
      </w:r>
    </w:p>
    <w:p w14:paraId="7BC255BC" w14:textId="77777777" w:rsidR="00F4381D" w:rsidRPr="002F1A94" w:rsidRDefault="00F4381D" w:rsidP="00F4381D">
      <w:pPr>
        <w:spacing w:line="360" w:lineRule="auto"/>
        <w:jc w:val="both"/>
        <w:rPr>
          <w:rFonts w:ascii="Arial" w:hAnsi="Arial" w:cs="Arial"/>
          <w:color w:val="222A35" w:themeColor="text2" w:themeShade="80"/>
        </w:rPr>
      </w:pPr>
      <w:r w:rsidRPr="00F4381D">
        <w:rPr>
          <w:rFonts w:ascii="Arial" w:hAnsi="Arial" w:cs="Arial"/>
          <w:color w:val="222A35" w:themeColor="text2" w:themeShade="80"/>
        </w:rPr>
        <w:t xml:space="preserve">Institute for Government (2020) </w:t>
      </w:r>
      <w:r w:rsidRPr="00F4381D">
        <w:rPr>
          <w:rFonts w:ascii="Arial" w:hAnsi="Arial" w:cs="Arial"/>
          <w:i/>
          <w:iCs/>
          <w:color w:val="222A35" w:themeColor="text2" w:themeShade="80"/>
        </w:rPr>
        <w:t>Coronavirus Act 2020.</w:t>
      </w:r>
      <w:r w:rsidRPr="00F4381D">
        <w:rPr>
          <w:rFonts w:ascii="Arial" w:hAnsi="Arial" w:cs="Arial"/>
          <w:color w:val="222A35" w:themeColor="text2" w:themeShade="80"/>
        </w:rPr>
        <w:t xml:space="preserve"> From: Institute for Government. Available at:</w:t>
      </w:r>
      <w:r w:rsidRPr="00F4381D">
        <w:rPr>
          <w:rFonts w:ascii="Arial" w:hAnsi="Arial" w:cs="Arial"/>
          <w:i/>
          <w:iCs/>
          <w:color w:val="222A35" w:themeColor="text2" w:themeShade="80"/>
        </w:rPr>
        <w:t xml:space="preserve"> </w:t>
      </w:r>
      <w:hyperlink r:id="rId13" w:history="1">
        <w:r w:rsidRPr="00F4381D">
          <w:rPr>
            <w:rStyle w:val="Hyperlink"/>
            <w:rFonts w:ascii="Arial" w:hAnsi="Arial" w:cs="Arial"/>
            <w:color w:val="222A35" w:themeColor="text2" w:themeShade="80"/>
            <w:u w:val="none"/>
          </w:rPr>
          <w:t>https://www.instituteforgovernment.org.uk/explainers/coronavirus-act</w:t>
        </w:r>
      </w:hyperlink>
      <w:r w:rsidRPr="00F4381D">
        <w:rPr>
          <w:rFonts w:ascii="Arial" w:hAnsi="Arial" w:cs="Arial"/>
          <w:color w:val="222A35" w:themeColor="text2" w:themeShade="80"/>
        </w:rPr>
        <w:t xml:space="preserve"> (Accessed: April 5, 2021)</w:t>
      </w:r>
    </w:p>
    <w:p w14:paraId="69601417" w14:textId="77777777" w:rsidR="00F4381D" w:rsidRPr="002F1A94"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t xml:space="preserve">Kingsley </w:t>
      </w:r>
      <w:proofErr w:type="spellStart"/>
      <w:r w:rsidRPr="002F1A94">
        <w:rPr>
          <w:rFonts w:ascii="Arial" w:hAnsi="Arial" w:cs="Arial"/>
          <w:color w:val="222A35" w:themeColor="text2" w:themeShade="80"/>
        </w:rPr>
        <w:t>Napley</w:t>
      </w:r>
      <w:proofErr w:type="spellEnd"/>
      <w:r w:rsidRPr="002F1A94">
        <w:rPr>
          <w:rFonts w:ascii="Arial" w:hAnsi="Arial" w:cs="Arial"/>
          <w:color w:val="222A35" w:themeColor="text2" w:themeShade="80"/>
        </w:rPr>
        <w:t xml:space="preserve"> (2020) </w:t>
      </w:r>
      <w:r w:rsidRPr="00A84CC3">
        <w:rPr>
          <w:rFonts w:ascii="Arial" w:hAnsi="Arial" w:cs="Arial"/>
          <w:i/>
          <w:iCs/>
          <w:color w:val="222A35" w:themeColor="text2" w:themeShade="80"/>
        </w:rPr>
        <w:t>Coronavirus Act: how the emergency legislation will impact healthcare professionals.</w:t>
      </w:r>
      <w:r w:rsidRPr="002F1A94">
        <w:rPr>
          <w:rFonts w:ascii="Arial" w:hAnsi="Arial" w:cs="Arial"/>
          <w:color w:val="222A35" w:themeColor="text2" w:themeShade="80"/>
        </w:rPr>
        <w:t xml:space="preserve"> </w:t>
      </w:r>
      <w:r>
        <w:rPr>
          <w:rFonts w:ascii="Arial" w:hAnsi="Arial" w:cs="Arial"/>
          <w:color w:val="222A35" w:themeColor="text2" w:themeShade="80"/>
        </w:rPr>
        <w:t xml:space="preserve">From: Kingsley. </w:t>
      </w:r>
      <w:r w:rsidRPr="002F1A94">
        <w:rPr>
          <w:rFonts w:ascii="Arial" w:hAnsi="Arial" w:cs="Arial"/>
          <w:color w:val="222A35" w:themeColor="text2" w:themeShade="80"/>
        </w:rPr>
        <w:t xml:space="preserve">Available at: </w:t>
      </w:r>
      <w:hyperlink r:id="rId14" w:history="1">
        <w:r w:rsidRPr="00A84CC3">
          <w:rPr>
            <w:rStyle w:val="Hyperlink"/>
            <w:rFonts w:ascii="Arial" w:hAnsi="Arial" w:cs="Arial"/>
            <w:color w:val="222A35" w:themeColor="text2" w:themeShade="80"/>
            <w:u w:val="none"/>
          </w:rPr>
          <w:t>https://www.kingsleynapley.co.uk/insights/blogs/regulatory-blog/coronavirus-act-how-the-emergency-legislation-will-impact-healthcare-professionals</w:t>
        </w:r>
      </w:hyperlink>
      <w:r w:rsidRPr="002F1A94">
        <w:rPr>
          <w:rFonts w:ascii="Arial" w:hAnsi="Arial" w:cs="Arial"/>
          <w:i/>
          <w:iCs/>
          <w:color w:val="222A35" w:themeColor="text2" w:themeShade="80"/>
        </w:rPr>
        <w:t xml:space="preserve"> </w:t>
      </w:r>
      <w:r w:rsidRPr="002F1A94">
        <w:rPr>
          <w:rFonts w:ascii="Arial" w:hAnsi="Arial" w:cs="Arial"/>
          <w:color w:val="222A35" w:themeColor="text2" w:themeShade="80"/>
        </w:rPr>
        <w:t>(Accessed: April 5, 2021)</w:t>
      </w:r>
      <w:r w:rsidRPr="002F1A94">
        <w:rPr>
          <w:rFonts w:ascii="Arial" w:hAnsi="Arial" w:cs="Arial"/>
          <w:i/>
          <w:iCs/>
          <w:color w:val="222A35" w:themeColor="text2" w:themeShade="80"/>
        </w:rPr>
        <w:t xml:space="preserve"> </w:t>
      </w:r>
      <w:r w:rsidRPr="002F1A94">
        <w:rPr>
          <w:rFonts w:ascii="Arial" w:hAnsi="Arial" w:cs="Arial"/>
          <w:color w:val="222A35" w:themeColor="text2" w:themeShade="80"/>
        </w:rPr>
        <w:t xml:space="preserve"> </w:t>
      </w:r>
    </w:p>
    <w:p w14:paraId="25EFADDE" w14:textId="77777777" w:rsidR="00F4381D" w:rsidRPr="002F1A94"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lastRenderedPageBreak/>
        <w:t xml:space="preserve">Machado, F., </w:t>
      </w:r>
      <w:proofErr w:type="spellStart"/>
      <w:r w:rsidRPr="002F1A94">
        <w:rPr>
          <w:rFonts w:ascii="Arial" w:hAnsi="Arial" w:cs="Arial"/>
          <w:color w:val="222A35" w:themeColor="text2" w:themeShade="80"/>
        </w:rPr>
        <w:t>Kwizera</w:t>
      </w:r>
      <w:proofErr w:type="spellEnd"/>
      <w:r w:rsidRPr="002F1A94">
        <w:rPr>
          <w:rFonts w:ascii="Arial" w:hAnsi="Arial" w:cs="Arial"/>
          <w:color w:val="222A35" w:themeColor="text2" w:themeShade="80"/>
        </w:rPr>
        <w:t xml:space="preserve">, A., Papazian, L., Moss, M., </w:t>
      </w:r>
      <w:proofErr w:type="spellStart"/>
      <w:r w:rsidRPr="002F1A94">
        <w:rPr>
          <w:rFonts w:ascii="Arial" w:hAnsi="Arial" w:cs="Arial"/>
          <w:color w:val="222A35" w:themeColor="text2" w:themeShade="80"/>
        </w:rPr>
        <w:t>Azoulay</w:t>
      </w:r>
      <w:proofErr w:type="spellEnd"/>
      <w:r w:rsidRPr="002F1A94">
        <w:rPr>
          <w:rFonts w:ascii="Arial" w:hAnsi="Arial" w:cs="Arial"/>
          <w:color w:val="222A35" w:themeColor="text2" w:themeShade="80"/>
        </w:rPr>
        <w:t xml:space="preserve">, E. and </w:t>
      </w:r>
      <w:proofErr w:type="spellStart"/>
      <w:r w:rsidRPr="002F1A94">
        <w:rPr>
          <w:rFonts w:ascii="Arial" w:hAnsi="Arial" w:cs="Arial"/>
          <w:color w:val="222A35" w:themeColor="text2" w:themeShade="80"/>
        </w:rPr>
        <w:t>Herridge</w:t>
      </w:r>
      <w:proofErr w:type="spellEnd"/>
      <w:r w:rsidRPr="002F1A94">
        <w:rPr>
          <w:rFonts w:ascii="Arial" w:hAnsi="Arial" w:cs="Arial"/>
          <w:color w:val="222A35" w:themeColor="text2" w:themeShade="80"/>
        </w:rPr>
        <w:t xml:space="preserve">, M. (2021) </w:t>
      </w:r>
      <w:r w:rsidRPr="007E166E">
        <w:rPr>
          <w:rFonts w:ascii="Arial" w:hAnsi="Arial" w:cs="Arial"/>
          <w:i/>
          <w:iCs/>
          <w:color w:val="222A35" w:themeColor="text2" w:themeShade="80"/>
        </w:rPr>
        <w:t xml:space="preserve">COVID-19: a heavy toll on health-care workers. </w:t>
      </w:r>
      <w:r>
        <w:rPr>
          <w:rFonts w:ascii="Arial" w:hAnsi="Arial" w:cs="Arial"/>
          <w:color w:val="222A35" w:themeColor="text2" w:themeShade="80"/>
        </w:rPr>
        <w:t xml:space="preserve">From: The Lancet. </w:t>
      </w:r>
      <w:r w:rsidRPr="007E166E">
        <w:rPr>
          <w:rFonts w:ascii="Arial" w:hAnsi="Arial" w:cs="Arial"/>
          <w:color w:val="222A35" w:themeColor="text2" w:themeShade="80"/>
        </w:rPr>
        <w:t>Available at:</w:t>
      </w:r>
      <w:r w:rsidRPr="002F1A94">
        <w:rPr>
          <w:rFonts w:ascii="Arial" w:hAnsi="Arial" w:cs="Arial"/>
          <w:color w:val="222A35" w:themeColor="text2" w:themeShade="80"/>
        </w:rPr>
        <w:t xml:space="preserve"> </w:t>
      </w:r>
      <w:hyperlink r:id="rId15" w:history="1">
        <w:r w:rsidRPr="007E166E">
          <w:rPr>
            <w:rStyle w:val="Hyperlink"/>
            <w:rFonts w:ascii="Arial" w:hAnsi="Arial" w:cs="Arial"/>
            <w:color w:val="222A35" w:themeColor="text2" w:themeShade="80"/>
            <w:u w:val="none"/>
          </w:rPr>
          <w:t>https://www.thelancet.com/journals/lanres/article/PIIS2213-2600(21)00068-0/fulltext</w:t>
        </w:r>
      </w:hyperlink>
      <w:r w:rsidRPr="002F1A94">
        <w:rPr>
          <w:rFonts w:ascii="Arial" w:hAnsi="Arial" w:cs="Arial"/>
          <w:i/>
          <w:iCs/>
          <w:color w:val="222A35" w:themeColor="text2" w:themeShade="80"/>
        </w:rPr>
        <w:t xml:space="preserve"> </w:t>
      </w:r>
      <w:r w:rsidRPr="002F1A94">
        <w:rPr>
          <w:rFonts w:ascii="Arial" w:hAnsi="Arial" w:cs="Arial"/>
          <w:color w:val="222A35" w:themeColor="text2" w:themeShade="80"/>
        </w:rPr>
        <w:t>(Accessed: April 5, 2021)</w:t>
      </w:r>
    </w:p>
    <w:p w14:paraId="76EDEC9F" w14:textId="77777777" w:rsidR="00F4381D" w:rsidRPr="002F1A94"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t xml:space="preserve">National Health Service (n.d.) </w:t>
      </w:r>
      <w:r w:rsidRPr="00303FF6">
        <w:rPr>
          <w:rFonts w:ascii="Arial" w:hAnsi="Arial" w:cs="Arial"/>
          <w:i/>
          <w:iCs/>
          <w:color w:val="222A35" w:themeColor="text2" w:themeShade="80"/>
        </w:rPr>
        <w:t>Key legislation</w:t>
      </w:r>
      <w:r w:rsidRPr="002F1A94">
        <w:rPr>
          <w:rFonts w:ascii="Arial" w:hAnsi="Arial" w:cs="Arial"/>
          <w:color w:val="222A35" w:themeColor="text2" w:themeShade="80"/>
        </w:rPr>
        <w:t>.</w:t>
      </w:r>
      <w:r>
        <w:rPr>
          <w:rFonts w:ascii="Arial" w:hAnsi="Arial" w:cs="Arial"/>
          <w:color w:val="222A35" w:themeColor="text2" w:themeShade="80"/>
        </w:rPr>
        <w:t xml:space="preserve"> From: NHS.</w:t>
      </w:r>
      <w:r w:rsidRPr="002F1A94">
        <w:rPr>
          <w:rFonts w:ascii="Arial" w:hAnsi="Arial" w:cs="Arial"/>
          <w:color w:val="222A35" w:themeColor="text2" w:themeShade="80"/>
        </w:rPr>
        <w:t xml:space="preserve"> Available at: </w:t>
      </w:r>
      <w:hyperlink r:id="rId16" w:history="1">
        <w:r w:rsidRPr="00303FF6">
          <w:rPr>
            <w:rStyle w:val="Hyperlink"/>
            <w:rFonts w:ascii="Arial" w:hAnsi="Arial" w:cs="Arial"/>
            <w:color w:val="222A35" w:themeColor="text2" w:themeShade="80"/>
            <w:u w:val="none"/>
          </w:rPr>
          <w:t>https://www.england.nhs.uk/about/equality/equality-hub/resources/legislation/</w:t>
        </w:r>
      </w:hyperlink>
      <w:r>
        <w:rPr>
          <w:rFonts w:ascii="Arial" w:hAnsi="Arial" w:cs="Arial"/>
          <w:i/>
          <w:iCs/>
          <w:color w:val="222A35" w:themeColor="text2" w:themeShade="80"/>
        </w:rPr>
        <w:t xml:space="preserve"> </w:t>
      </w:r>
      <w:r w:rsidRPr="002F1A94">
        <w:rPr>
          <w:rFonts w:ascii="Arial" w:hAnsi="Arial" w:cs="Arial"/>
          <w:color w:val="222A35" w:themeColor="text2" w:themeShade="80"/>
        </w:rPr>
        <w:t>(Accessed: April 27, 2021)</w:t>
      </w:r>
    </w:p>
    <w:p w14:paraId="209B7AD6" w14:textId="77777777" w:rsidR="00F4381D"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lang w:val="en-US"/>
        </w:rPr>
        <w:t xml:space="preserve">National Institute on Aging (2019) </w:t>
      </w:r>
      <w:r w:rsidRPr="007E166E">
        <w:rPr>
          <w:rFonts w:ascii="Arial" w:hAnsi="Arial" w:cs="Arial"/>
          <w:i/>
          <w:iCs/>
          <w:color w:val="222A35" w:themeColor="text2" w:themeShade="80"/>
          <w:spacing w:val="15"/>
        </w:rPr>
        <w:t xml:space="preserve">Social isolation, loneliness in older people pose health risks. </w:t>
      </w:r>
      <w:r>
        <w:rPr>
          <w:rFonts w:ascii="Arial" w:hAnsi="Arial" w:cs="Arial"/>
          <w:color w:val="222A35" w:themeColor="text2" w:themeShade="80"/>
          <w:spacing w:val="15"/>
        </w:rPr>
        <w:t xml:space="preserve">From: National Institute on Aging. </w:t>
      </w:r>
      <w:r w:rsidRPr="002F1A94">
        <w:rPr>
          <w:rFonts w:ascii="Arial" w:hAnsi="Arial" w:cs="Arial"/>
          <w:color w:val="222A35" w:themeColor="text2" w:themeShade="80"/>
        </w:rPr>
        <w:t>Available at:</w:t>
      </w:r>
      <w:r w:rsidRPr="002F1A94">
        <w:rPr>
          <w:rFonts w:ascii="Arial" w:hAnsi="Arial" w:cs="Arial"/>
          <w:i/>
          <w:iCs/>
          <w:color w:val="222A35" w:themeColor="text2" w:themeShade="80"/>
        </w:rPr>
        <w:t xml:space="preserve"> </w:t>
      </w:r>
      <w:hyperlink r:id="rId17" w:history="1">
        <w:r w:rsidRPr="007E166E">
          <w:rPr>
            <w:rStyle w:val="Hyperlink"/>
            <w:rFonts w:ascii="Arial" w:hAnsi="Arial" w:cs="Arial"/>
            <w:color w:val="222A35" w:themeColor="text2" w:themeShade="80"/>
            <w:u w:val="none"/>
          </w:rPr>
          <w:t>https://www.nia.nih.gov/news/social-isolation-loneliness-older-people-pose-health-risks</w:t>
        </w:r>
      </w:hyperlink>
      <w:r w:rsidRPr="007E166E">
        <w:rPr>
          <w:rFonts w:ascii="Arial" w:hAnsi="Arial" w:cs="Arial"/>
          <w:color w:val="222A35" w:themeColor="text2" w:themeShade="80"/>
          <w:spacing w:val="15"/>
        </w:rPr>
        <w:t xml:space="preserve"> </w:t>
      </w:r>
      <w:r w:rsidRPr="002F1A94">
        <w:rPr>
          <w:rFonts w:ascii="Arial" w:hAnsi="Arial" w:cs="Arial"/>
          <w:color w:val="222A35" w:themeColor="text2" w:themeShade="80"/>
        </w:rPr>
        <w:t>(Accessed: April 26, 2021)</w:t>
      </w:r>
    </w:p>
    <w:p w14:paraId="6296A118" w14:textId="77777777" w:rsidR="00F4381D"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t xml:space="preserve">PESTLE Analysis (n.d.) </w:t>
      </w:r>
      <w:r w:rsidRPr="00A84CC3">
        <w:rPr>
          <w:rFonts w:ascii="Arial" w:hAnsi="Arial" w:cs="Arial"/>
          <w:i/>
          <w:iCs/>
          <w:color w:val="222A35" w:themeColor="text2" w:themeShade="80"/>
        </w:rPr>
        <w:t>What is PESTLE Analysis? An Important Business Analysis Tool.</w:t>
      </w:r>
      <w:r w:rsidRPr="002F1A94">
        <w:rPr>
          <w:rFonts w:ascii="Arial" w:hAnsi="Arial" w:cs="Arial"/>
          <w:color w:val="222A35" w:themeColor="text2" w:themeShade="80"/>
        </w:rPr>
        <w:t xml:space="preserve"> </w:t>
      </w:r>
      <w:r>
        <w:rPr>
          <w:rFonts w:ascii="Arial" w:hAnsi="Arial" w:cs="Arial"/>
          <w:color w:val="222A35" w:themeColor="text2" w:themeShade="80"/>
        </w:rPr>
        <w:t xml:space="preserve">From: PESTLE Analysis. </w:t>
      </w:r>
      <w:r w:rsidRPr="002F1A94">
        <w:rPr>
          <w:rFonts w:ascii="Arial" w:hAnsi="Arial" w:cs="Arial"/>
          <w:color w:val="222A35" w:themeColor="text2" w:themeShade="80"/>
        </w:rPr>
        <w:t xml:space="preserve">Available at: </w:t>
      </w:r>
      <w:hyperlink r:id="rId18" w:history="1">
        <w:r w:rsidRPr="00A84CC3">
          <w:rPr>
            <w:rStyle w:val="Hyperlink"/>
            <w:rFonts w:ascii="Arial" w:hAnsi="Arial" w:cs="Arial"/>
            <w:color w:val="222A35" w:themeColor="text2" w:themeShade="80"/>
            <w:u w:val="none"/>
          </w:rPr>
          <w:t>https://pestleanalysis.com/what-is-pestle-analysis/</w:t>
        </w:r>
      </w:hyperlink>
      <w:r w:rsidRPr="002F1A94">
        <w:rPr>
          <w:rFonts w:ascii="Arial" w:hAnsi="Arial" w:cs="Arial"/>
          <w:color w:val="222A35" w:themeColor="text2" w:themeShade="80"/>
        </w:rPr>
        <w:t xml:space="preserve"> (Accessed: April 20, 2021)</w:t>
      </w:r>
    </w:p>
    <w:p w14:paraId="32EC5D5E" w14:textId="77777777" w:rsidR="00F4381D"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t xml:space="preserve">Professional Academy (n.d.) </w:t>
      </w:r>
      <w:r w:rsidRPr="00A84CC3">
        <w:rPr>
          <w:rFonts w:ascii="Arial" w:hAnsi="Arial" w:cs="Arial"/>
          <w:i/>
          <w:iCs/>
          <w:color w:val="222A35" w:themeColor="text2" w:themeShade="80"/>
        </w:rPr>
        <w:t>Marketing Theories – PESTEL Analysis.</w:t>
      </w:r>
      <w:r w:rsidRPr="002F1A94">
        <w:rPr>
          <w:rFonts w:ascii="Arial" w:hAnsi="Arial" w:cs="Arial"/>
          <w:color w:val="222A35" w:themeColor="text2" w:themeShade="80"/>
        </w:rPr>
        <w:t xml:space="preserve"> </w:t>
      </w:r>
      <w:r>
        <w:rPr>
          <w:rFonts w:ascii="Arial" w:hAnsi="Arial" w:cs="Arial"/>
          <w:color w:val="222A35" w:themeColor="text2" w:themeShade="80"/>
        </w:rPr>
        <w:t xml:space="preserve">From: Professional Academy. </w:t>
      </w:r>
      <w:r w:rsidRPr="002F1A94">
        <w:rPr>
          <w:rFonts w:ascii="Arial" w:hAnsi="Arial" w:cs="Arial"/>
          <w:color w:val="222A35" w:themeColor="text2" w:themeShade="80"/>
        </w:rPr>
        <w:t xml:space="preserve">Available at: </w:t>
      </w:r>
      <w:hyperlink r:id="rId19" w:history="1">
        <w:r w:rsidRPr="00A84CC3">
          <w:rPr>
            <w:rStyle w:val="Hyperlink"/>
            <w:rFonts w:ascii="Arial" w:hAnsi="Arial" w:cs="Arial"/>
            <w:color w:val="222A35" w:themeColor="text2" w:themeShade="80"/>
            <w:u w:val="none"/>
          </w:rPr>
          <w:t>https://www.professionalacademy.com/blogs-and-advice/marketing-theories---pestel-analysis</w:t>
        </w:r>
      </w:hyperlink>
      <w:r w:rsidRPr="002F1A94">
        <w:rPr>
          <w:rFonts w:ascii="Arial" w:hAnsi="Arial" w:cs="Arial"/>
          <w:i/>
          <w:iCs/>
          <w:color w:val="222A35" w:themeColor="text2" w:themeShade="80"/>
        </w:rPr>
        <w:t xml:space="preserve"> </w:t>
      </w:r>
      <w:r w:rsidRPr="002F1A94">
        <w:rPr>
          <w:rFonts w:ascii="Arial" w:hAnsi="Arial" w:cs="Arial"/>
          <w:color w:val="222A35" w:themeColor="text2" w:themeShade="80"/>
        </w:rPr>
        <w:t>(Accessed: April 20, 2021)</w:t>
      </w:r>
      <w:r w:rsidRPr="002F1A94">
        <w:rPr>
          <w:rFonts w:ascii="Arial" w:hAnsi="Arial" w:cs="Arial"/>
          <w:i/>
          <w:iCs/>
          <w:color w:val="222A35" w:themeColor="text2" w:themeShade="80"/>
        </w:rPr>
        <w:t xml:space="preserve"> </w:t>
      </w:r>
      <w:r w:rsidRPr="002F1A94">
        <w:rPr>
          <w:rFonts w:ascii="Arial" w:hAnsi="Arial" w:cs="Arial"/>
          <w:color w:val="222A35" w:themeColor="text2" w:themeShade="80"/>
        </w:rPr>
        <w:t xml:space="preserve"> </w:t>
      </w:r>
    </w:p>
    <w:p w14:paraId="5ABBAD57" w14:textId="77777777" w:rsidR="00F4381D"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t xml:space="preserve">Project Risk Coach (n.d.) </w:t>
      </w:r>
      <w:r w:rsidRPr="007E166E">
        <w:rPr>
          <w:rStyle w:val="thrive-shortcode-content"/>
          <w:rFonts w:ascii="Arial" w:hAnsi="Arial" w:cs="Arial"/>
          <w:i/>
          <w:iCs/>
          <w:color w:val="222A35" w:themeColor="text2" w:themeShade="80"/>
        </w:rPr>
        <w:t>10 Ways to Engage Project Stakeholders.</w:t>
      </w:r>
      <w:r w:rsidRPr="002F1A94">
        <w:rPr>
          <w:rStyle w:val="thrive-shortcode-content"/>
          <w:rFonts w:ascii="Arial" w:hAnsi="Arial" w:cs="Arial"/>
          <w:color w:val="222A35" w:themeColor="text2" w:themeShade="80"/>
        </w:rPr>
        <w:t xml:space="preserve"> </w:t>
      </w:r>
      <w:r>
        <w:rPr>
          <w:rStyle w:val="thrive-shortcode-content"/>
          <w:rFonts w:ascii="Arial" w:hAnsi="Arial" w:cs="Arial"/>
          <w:color w:val="222A35" w:themeColor="text2" w:themeShade="80"/>
        </w:rPr>
        <w:t xml:space="preserve">From: Project Risk Coach. </w:t>
      </w:r>
      <w:r w:rsidRPr="002F1A94">
        <w:rPr>
          <w:rFonts w:ascii="Arial" w:hAnsi="Arial" w:cs="Arial"/>
          <w:color w:val="222A35" w:themeColor="text2" w:themeShade="80"/>
        </w:rPr>
        <w:t xml:space="preserve">Available at: </w:t>
      </w:r>
      <w:hyperlink r:id="rId20" w:history="1">
        <w:r>
          <w:rPr>
            <w:rStyle w:val="Hyperlink"/>
            <w:rFonts w:ascii="Arial" w:hAnsi="Arial" w:cs="Arial"/>
            <w:color w:val="222A35" w:themeColor="text2" w:themeShade="80"/>
            <w:u w:val="none"/>
          </w:rPr>
          <w:t>https://projectriskcoach.com/engage-project-stakeholders/</w:t>
        </w:r>
      </w:hyperlink>
      <w:r w:rsidRPr="002F1A94">
        <w:rPr>
          <w:rFonts w:ascii="Arial" w:hAnsi="Arial" w:cs="Arial"/>
          <w:i/>
          <w:iCs/>
          <w:color w:val="222A35" w:themeColor="text2" w:themeShade="80"/>
        </w:rPr>
        <w:t xml:space="preserve"> </w:t>
      </w:r>
      <w:r w:rsidRPr="002F1A94">
        <w:rPr>
          <w:rFonts w:ascii="Arial" w:hAnsi="Arial" w:cs="Arial"/>
          <w:color w:val="222A35" w:themeColor="text2" w:themeShade="80"/>
        </w:rPr>
        <w:t>(Accessed: April 24, 2021)</w:t>
      </w:r>
    </w:p>
    <w:p w14:paraId="12DA5EB8" w14:textId="63EEC9AC" w:rsidR="00F4381D" w:rsidRPr="002F1A94" w:rsidRDefault="009D2ED3" w:rsidP="00F4381D">
      <w:pPr>
        <w:spacing w:line="360" w:lineRule="auto"/>
        <w:jc w:val="both"/>
        <w:rPr>
          <w:rFonts w:ascii="Arial" w:hAnsi="Arial" w:cs="Arial"/>
          <w:color w:val="222A35" w:themeColor="text2" w:themeShade="80"/>
        </w:rPr>
      </w:pPr>
      <w:hyperlink r:id="rId21" w:history="1">
        <w:r w:rsidR="00F4381D" w:rsidRPr="002F1A94">
          <w:rPr>
            <w:rStyle w:val="Hyperlink"/>
            <w:rFonts w:ascii="Arial" w:hAnsi="Arial" w:cs="Arial"/>
            <w:color w:val="222A35" w:themeColor="text2" w:themeShade="80"/>
            <w:u w:val="none"/>
            <w:shd w:val="clear" w:color="auto" w:fill="FFFFFF"/>
          </w:rPr>
          <w:t>Shembavnekar</w:t>
        </w:r>
      </w:hyperlink>
      <w:r w:rsidR="00F4381D" w:rsidRPr="002F1A94">
        <w:rPr>
          <w:rFonts w:ascii="Arial" w:hAnsi="Arial" w:cs="Arial"/>
          <w:color w:val="222A35" w:themeColor="text2" w:themeShade="80"/>
        </w:rPr>
        <w:t xml:space="preserve">, N. (2020) </w:t>
      </w:r>
      <w:r w:rsidR="00F4381D" w:rsidRPr="006A118F">
        <w:rPr>
          <w:rFonts w:ascii="Arial" w:hAnsi="Arial" w:cs="Arial"/>
          <w:i/>
          <w:iCs/>
          <w:color w:val="222A35" w:themeColor="text2" w:themeShade="80"/>
        </w:rPr>
        <w:t>Going into COVID-19, the health and social care workforce faced concerning shortages.</w:t>
      </w:r>
      <w:r w:rsidR="00F4381D" w:rsidRPr="002F1A94">
        <w:rPr>
          <w:rFonts w:ascii="Arial" w:hAnsi="Arial" w:cs="Arial"/>
          <w:color w:val="222A35" w:themeColor="text2" w:themeShade="80"/>
        </w:rPr>
        <w:t xml:space="preserve"> </w:t>
      </w:r>
      <w:r w:rsidR="00F4381D">
        <w:rPr>
          <w:rFonts w:ascii="Arial" w:hAnsi="Arial" w:cs="Arial"/>
          <w:color w:val="222A35" w:themeColor="text2" w:themeShade="80"/>
        </w:rPr>
        <w:t xml:space="preserve">From: The Health Foundation. </w:t>
      </w:r>
      <w:r w:rsidR="00F4381D" w:rsidRPr="002F1A94">
        <w:rPr>
          <w:rFonts w:ascii="Arial" w:hAnsi="Arial" w:cs="Arial"/>
          <w:color w:val="222A35" w:themeColor="text2" w:themeShade="80"/>
        </w:rPr>
        <w:t xml:space="preserve">Available at: </w:t>
      </w:r>
      <w:hyperlink r:id="rId22" w:history="1">
        <w:r w:rsidR="00F4381D" w:rsidRPr="00A84CC3">
          <w:rPr>
            <w:rStyle w:val="Hyperlink"/>
            <w:rFonts w:ascii="Arial" w:hAnsi="Arial" w:cs="Arial"/>
            <w:color w:val="222A35" w:themeColor="text2" w:themeShade="80"/>
            <w:u w:val="none"/>
          </w:rPr>
          <w:t>https://www.health.org.uk/news-and-comment/charts-and-infographics/going-into-covid-19-the-health-and-social-care-workforce-faced-concerning-shortages</w:t>
        </w:r>
      </w:hyperlink>
      <w:r w:rsidR="00F4381D" w:rsidRPr="002F1A94">
        <w:rPr>
          <w:rFonts w:ascii="Arial" w:hAnsi="Arial" w:cs="Arial"/>
          <w:color w:val="222A35" w:themeColor="text2" w:themeShade="80"/>
        </w:rPr>
        <w:t xml:space="preserve"> (Accessed: April 3, 2021)</w:t>
      </w:r>
    </w:p>
    <w:p w14:paraId="5E707981" w14:textId="77777777" w:rsidR="00F4381D" w:rsidRDefault="009D2ED3" w:rsidP="00F4381D">
      <w:pPr>
        <w:spacing w:line="360" w:lineRule="auto"/>
        <w:jc w:val="both"/>
        <w:rPr>
          <w:rFonts w:ascii="Arial" w:hAnsi="Arial" w:cs="Arial"/>
          <w:color w:val="222A35" w:themeColor="text2" w:themeShade="80"/>
        </w:rPr>
      </w:pPr>
      <w:hyperlink r:id="rId23" w:history="1">
        <w:r w:rsidR="00F4381D" w:rsidRPr="002F1A94">
          <w:rPr>
            <w:rStyle w:val="Hyperlink"/>
            <w:rFonts w:ascii="Arial" w:hAnsi="Arial" w:cs="Arial"/>
            <w:color w:val="222A35" w:themeColor="text2" w:themeShade="80"/>
            <w:u w:val="none"/>
            <w:shd w:val="clear" w:color="auto" w:fill="FFFFFF"/>
          </w:rPr>
          <w:t>Shembavnekar</w:t>
        </w:r>
      </w:hyperlink>
      <w:r w:rsidR="00F4381D" w:rsidRPr="002F1A94">
        <w:rPr>
          <w:rFonts w:ascii="Arial" w:hAnsi="Arial" w:cs="Arial"/>
          <w:color w:val="222A35" w:themeColor="text2" w:themeShade="80"/>
        </w:rPr>
        <w:t xml:space="preserve">, N. and </w:t>
      </w:r>
      <w:r w:rsidR="00F4381D" w:rsidRPr="002F1A94">
        <w:rPr>
          <w:rFonts w:ascii="Arial" w:hAnsi="Arial" w:cs="Arial"/>
          <w:color w:val="222A35" w:themeColor="text2" w:themeShade="80"/>
          <w:shd w:val="clear" w:color="auto" w:fill="FFFFFF"/>
        </w:rPr>
        <w:t xml:space="preserve">Woodham, E. </w:t>
      </w:r>
      <w:r w:rsidR="00F4381D" w:rsidRPr="002F1A94">
        <w:rPr>
          <w:rFonts w:ascii="Arial" w:hAnsi="Arial" w:cs="Arial"/>
          <w:color w:val="222A35" w:themeColor="text2" w:themeShade="80"/>
        </w:rPr>
        <w:t xml:space="preserve">(2021) </w:t>
      </w:r>
      <w:r w:rsidR="00F4381D" w:rsidRPr="00A84CC3">
        <w:rPr>
          <w:rFonts w:ascii="Arial" w:hAnsi="Arial" w:cs="Arial"/>
          <w:i/>
          <w:iCs/>
          <w:color w:val="222A35" w:themeColor="text2" w:themeShade="80"/>
        </w:rPr>
        <w:t>What might COVID-19 mean for England’s nurse supply?</w:t>
      </w:r>
      <w:r w:rsidR="00F4381D" w:rsidRPr="002F1A94">
        <w:rPr>
          <w:rFonts w:ascii="Arial" w:hAnsi="Arial" w:cs="Arial"/>
          <w:color w:val="222A35" w:themeColor="text2" w:themeShade="80"/>
        </w:rPr>
        <w:t xml:space="preserve"> </w:t>
      </w:r>
      <w:r w:rsidR="00F4381D">
        <w:rPr>
          <w:rFonts w:ascii="Arial" w:hAnsi="Arial" w:cs="Arial"/>
          <w:color w:val="222A35" w:themeColor="text2" w:themeShade="80"/>
        </w:rPr>
        <w:t xml:space="preserve">From: The Health Foundation. </w:t>
      </w:r>
      <w:r w:rsidR="00F4381D" w:rsidRPr="002F1A94">
        <w:rPr>
          <w:rFonts w:ascii="Arial" w:hAnsi="Arial" w:cs="Arial"/>
          <w:color w:val="222A35" w:themeColor="text2" w:themeShade="80"/>
        </w:rPr>
        <w:t xml:space="preserve">Available at: </w:t>
      </w:r>
      <w:hyperlink r:id="rId24" w:history="1">
        <w:r w:rsidR="00F4381D" w:rsidRPr="00A84CC3">
          <w:rPr>
            <w:rStyle w:val="Hyperlink"/>
            <w:rFonts w:ascii="Arial" w:hAnsi="Arial" w:cs="Arial"/>
            <w:color w:val="222A35" w:themeColor="text2" w:themeShade="80"/>
            <w:u w:val="none"/>
          </w:rPr>
          <w:t>https://www.health.org.uk/news-and-comment/blogs/what-might-covid-19-mean-for-englands-nurse-supply</w:t>
        </w:r>
      </w:hyperlink>
      <w:r w:rsidR="00F4381D" w:rsidRPr="002F1A94">
        <w:rPr>
          <w:rFonts w:ascii="Arial" w:hAnsi="Arial" w:cs="Arial"/>
          <w:color w:val="222A35" w:themeColor="text2" w:themeShade="80"/>
        </w:rPr>
        <w:t xml:space="preserve"> (Accessed: April 3, 2021)</w:t>
      </w:r>
    </w:p>
    <w:p w14:paraId="1BF240B4" w14:textId="77777777" w:rsidR="00F4381D" w:rsidRPr="002F1A94" w:rsidRDefault="00F4381D" w:rsidP="00F4381D">
      <w:pPr>
        <w:spacing w:line="360" w:lineRule="auto"/>
        <w:jc w:val="both"/>
        <w:rPr>
          <w:rFonts w:ascii="Arial" w:hAnsi="Arial" w:cs="Arial"/>
          <w:color w:val="222A35" w:themeColor="text2" w:themeShade="80"/>
        </w:rPr>
      </w:pPr>
      <w:bookmarkStart w:id="27" w:name="_Hlk70692503"/>
      <w:r w:rsidRPr="00303FF6">
        <w:rPr>
          <w:rFonts w:ascii="Arial" w:hAnsi="Arial" w:cs="Arial"/>
          <w:color w:val="222A35" w:themeColor="text2" w:themeShade="80"/>
        </w:rPr>
        <w:t>The Happy Manager (</w:t>
      </w:r>
      <w:r>
        <w:rPr>
          <w:rFonts w:ascii="Arial" w:hAnsi="Arial" w:cs="Arial"/>
          <w:color w:val="222A35" w:themeColor="text2" w:themeShade="80"/>
        </w:rPr>
        <w:t>n.d.</w:t>
      </w:r>
      <w:r w:rsidRPr="00303FF6">
        <w:rPr>
          <w:rFonts w:ascii="Arial" w:hAnsi="Arial" w:cs="Arial"/>
          <w:color w:val="222A35" w:themeColor="text2" w:themeShade="80"/>
        </w:rPr>
        <w:t xml:space="preserve">). </w:t>
      </w:r>
      <w:r w:rsidRPr="00303FF6">
        <w:rPr>
          <w:rFonts w:ascii="Arial" w:hAnsi="Arial" w:cs="Arial"/>
          <w:i/>
          <w:iCs/>
          <w:color w:val="222A35" w:themeColor="text2" w:themeShade="80"/>
        </w:rPr>
        <w:t xml:space="preserve">Rational </w:t>
      </w:r>
      <w:proofErr w:type="gramStart"/>
      <w:r w:rsidRPr="00303FF6">
        <w:rPr>
          <w:rFonts w:ascii="Arial" w:hAnsi="Arial" w:cs="Arial"/>
          <w:i/>
          <w:iCs/>
          <w:color w:val="222A35" w:themeColor="text2" w:themeShade="80"/>
        </w:rPr>
        <w:t>Decision Making</w:t>
      </w:r>
      <w:proofErr w:type="gramEnd"/>
      <w:r w:rsidRPr="00303FF6">
        <w:rPr>
          <w:rFonts w:ascii="Arial" w:hAnsi="Arial" w:cs="Arial"/>
          <w:i/>
          <w:iCs/>
          <w:color w:val="222A35" w:themeColor="text2" w:themeShade="80"/>
        </w:rPr>
        <w:t xml:space="preserve"> Model, Bringing Structure to Decision Making.</w:t>
      </w:r>
      <w:r w:rsidRPr="00303FF6">
        <w:rPr>
          <w:rFonts w:ascii="Arial" w:hAnsi="Arial" w:cs="Arial"/>
          <w:color w:val="222A35" w:themeColor="text2" w:themeShade="80"/>
        </w:rPr>
        <w:t xml:space="preserve"> </w:t>
      </w:r>
      <w:r>
        <w:rPr>
          <w:rFonts w:ascii="Arial" w:hAnsi="Arial" w:cs="Arial"/>
          <w:color w:val="222A35" w:themeColor="text2" w:themeShade="80"/>
        </w:rPr>
        <w:t>From: The Happy Manager.</w:t>
      </w:r>
      <w:r w:rsidRPr="00303FF6">
        <w:rPr>
          <w:rFonts w:ascii="Arial" w:hAnsi="Arial" w:cs="Arial"/>
          <w:color w:val="222A35" w:themeColor="text2" w:themeShade="80"/>
        </w:rPr>
        <w:t xml:space="preserve"> Available at: https:</w:t>
      </w:r>
      <w:r w:rsidRPr="00FF272A">
        <w:t xml:space="preserve"> </w:t>
      </w:r>
      <w:hyperlink r:id="rId25" w:history="1">
        <w:r w:rsidRPr="00FF272A">
          <w:rPr>
            <w:rStyle w:val="Hyperlink"/>
            <w:rFonts w:ascii="Arial" w:hAnsi="Arial" w:cs="Arial"/>
            <w:color w:val="222A35" w:themeColor="text2" w:themeShade="80"/>
            <w:u w:val="none"/>
          </w:rPr>
          <w:t>https://the-happy-manager.com/article/rational-decision-making-model/</w:t>
        </w:r>
      </w:hyperlink>
      <w:r w:rsidRPr="00FF272A">
        <w:rPr>
          <w:rFonts w:ascii="Arial" w:hAnsi="Arial" w:cs="Arial"/>
          <w:color w:val="222A35" w:themeColor="text2" w:themeShade="80"/>
        </w:rPr>
        <w:t xml:space="preserve"> </w:t>
      </w:r>
      <w:r w:rsidRPr="00303FF6">
        <w:rPr>
          <w:rFonts w:ascii="Arial" w:hAnsi="Arial" w:cs="Arial"/>
          <w:color w:val="222A35" w:themeColor="text2" w:themeShade="80"/>
        </w:rPr>
        <w:t>(Accessed 27 Jul. 20</w:t>
      </w:r>
      <w:r>
        <w:rPr>
          <w:rFonts w:ascii="Arial" w:hAnsi="Arial" w:cs="Arial"/>
          <w:color w:val="222A35" w:themeColor="text2" w:themeShade="80"/>
        </w:rPr>
        <w:t>21</w:t>
      </w:r>
      <w:r w:rsidRPr="00303FF6">
        <w:rPr>
          <w:rFonts w:ascii="Arial" w:hAnsi="Arial" w:cs="Arial"/>
          <w:color w:val="222A35" w:themeColor="text2" w:themeShade="80"/>
        </w:rPr>
        <w:t>)</w:t>
      </w:r>
      <w:bookmarkEnd w:id="27"/>
    </w:p>
    <w:p w14:paraId="37A8F004" w14:textId="77777777" w:rsidR="00F4381D" w:rsidRPr="002F1A94"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rPr>
        <w:t xml:space="preserve">The King Fund (2021) </w:t>
      </w:r>
      <w:r w:rsidRPr="00A84CC3">
        <w:rPr>
          <w:rFonts w:ascii="Arial" w:hAnsi="Arial" w:cs="Arial"/>
          <w:i/>
          <w:iCs/>
          <w:color w:val="222A35" w:themeColor="text2" w:themeShade="80"/>
        </w:rPr>
        <w:t>NHS workforce: our position.</w:t>
      </w:r>
      <w:r w:rsidRPr="002F1A94">
        <w:rPr>
          <w:rFonts w:ascii="Arial" w:hAnsi="Arial" w:cs="Arial"/>
          <w:color w:val="222A35" w:themeColor="text2" w:themeShade="80"/>
        </w:rPr>
        <w:t xml:space="preserve"> </w:t>
      </w:r>
      <w:r>
        <w:rPr>
          <w:rFonts w:ascii="Arial" w:hAnsi="Arial" w:cs="Arial"/>
          <w:color w:val="222A35" w:themeColor="text2" w:themeShade="80"/>
        </w:rPr>
        <w:t xml:space="preserve">From: The King Fund. </w:t>
      </w:r>
      <w:r w:rsidRPr="002F1A94">
        <w:rPr>
          <w:rFonts w:ascii="Arial" w:hAnsi="Arial" w:cs="Arial"/>
          <w:color w:val="222A35" w:themeColor="text2" w:themeShade="80"/>
        </w:rPr>
        <w:t xml:space="preserve">Available at: </w:t>
      </w:r>
      <w:hyperlink r:id="rId26" w:history="1">
        <w:r w:rsidRPr="00A84CC3">
          <w:rPr>
            <w:rStyle w:val="Hyperlink"/>
            <w:rFonts w:ascii="Arial" w:hAnsi="Arial" w:cs="Arial"/>
            <w:color w:val="222A35" w:themeColor="text2" w:themeShade="80"/>
            <w:u w:val="none"/>
          </w:rPr>
          <w:t>https://www.kingsfund.org.uk/projects/positions/nhs-workforce</w:t>
        </w:r>
      </w:hyperlink>
      <w:r w:rsidRPr="002F1A94">
        <w:rPr>
          <w:rFonts w:ascii="Arial" w:hAnsi="Arial" w:cs="Arial"/>
          <w:color w:val="222A35" w:themeColor="text2" w:themeShade="80"/>
        </w:rPr>
        <w:t>(Accessed: April 5, 2021)</w:t>
      </w:r>
    </w:p>
    <w:p w14:paraId="670C8CE3" w14:textId="77777777" w:rsidR="00F4381D"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lang w:val="en-US"/>
        </w:rPr>
        <w:lastRenderedPageBreak/>
        <w:t xml:space="preserve">Tulane University (2020) </w:t>
      </w:r>
      <w:r w:rsidRPr="007E166E">
        <w:rPr>
          <w:rFonts w:ascii="Arial" w:hAnsi="Arial" w:cs="Arial"/>
          <w:i/>
          <w:iCs/>
          <w:color w:val="222A35" w:themeColor="text2" w:themeShade="80"/>
        </w:rPr>
        <w:t>Understanding the Effects of Social Isolation on Mental Health</w:t>
      </w:r>
      <w:r>
        <w:rPr>
          <w:rFonts w:ascii="Arial" w:hAnsi="Arial" w:cs="Arial"/>
          <w:i/>
          <w:iCs/>
          <w:color w:val="222A35" w:themeColor="text2" w:themeShade="80"/>
        </w:rPr>
        <w:t>.</w:t>
      </w:r>
      <w:r w:rsidRPr="002F1A94">
        <w:rPr>
          <w:rFonts w:ascii="Arial" w:hAnsi="Arial" w:cs="Arial"/>
          <w:color w:val="222A35" w:themeColor="text2" w:themeShade="80"/>
        </w:rPr>
        <w:t xml:space="preserve"> </w:t>
      </w:r>
      <w:r>
        <w:rPr>
          <w:rFonts w:ascii="Arial" w:hAnsi="Arial" w:cs="Arial"/>
          <w:color w:val="222A35" w:themeColor="text2" w:themeShade="80"/>
        </w:rPr>
        <w:t xml:space="preserve">From: Tulane University. </w:t>
      </w:r>
      <w:r w:rsidRPr="002F1A94">
        <w:rPr>
          <w:rFonts w:ascii="Arial" w:hAnsi="Arial" w:cs="Arial"/>
          <w:color w:val="222A35" w:themeColor="text2" w:themeShade="80"/>
        </w:rPr>
        <w:t>Available at:</w:t>
      </w:r>
      <w:r w:rsidRPr="002F1A94">
        <w:rPr>
          <w:rFonts w:ascii="Arial" w:hAnsi="Arial" w:cs="Arial"/>
          <w:i/>
          <w:iCs/>
          <w:color w:val="222A35" w:themeColor="text2" w:themeShade="80"/>
        </w:rPr>
        <w:t xml:space="preserve"> </w:t>
      </w:r>
      <w:hyperlink r:id="rId27" w:history="1">
        <w:r w:rsidRPr="007E166E">
          <w:rPr>
            <w:rStyle w:val="Hyperlink"/>
            <w:rFonts w:ascii="Arial" w:hAnsi="Arial" w:cs="Arial"/>
            <w:color w:val="222A35" w:themeColor="text2" w:themeShade="80"/>
            <w:u w:val="none"/>
          </w:rPr>
          <w:t>https://publichealth.tulane.edu/blog/effects-of-social-isolation-on-mental-health/</w:t>
        </w:r>
      </w:hyperlink>
      <w:r w:rsidRPr="007E166E">
        <w:rPr>
          <w:rFonts w:ascii="Arial" w:hAnsi="Arial" w:cs="Arial"/>
          <w:color w:val="222A35" w:themeColor="text2" w:themeShade="80"/>
        </w:rPr>
        <w:t xml:space="preserve"> (</w:t>
      </w:r>
      <w:r w:rsidRPr="002F1A94">
        <w:rPr>
          <w:rFonts w:ascii="Arial" w:hAnsi="Arial" w:cs="Arial"/>
          <w:color w:val="222A35" w:themeColor="text2" w:themeShade="80"/>
        </w:rPr>
        <w:t>Accessed: April 26, 2021)</w:t>
      </w:r>
    </w:p>
    <w:p w14:paraId="6785CC96" w14:textId="77777777" w:rsidR="00F4381D" w:rsidRPr="002F1A94" w:rsidRDefault="00F4381D" w:rsidP="00F4381D">
      <w:pPr>
        <w:spacing w:line="360" w:lineRule="auto"/>
        <w:jc w:val="both"/>
        <w:rPr>
          <w:rFonts w:ascii="Arial" w:hAnsi="Arial" w:cs="Arial"/>
          <w:color w:val="222A35" w:themeColor="text2" w:themeShade="80"/>
        </w:rPr>
      </w:pPr>
      <w:r w:rsidRPr="002F1A94">
        <w:rPr>
          <w:rFonts w:ascii="Arial" w:hAnsi="Arial" w:cs="Arial"/>
          <w:color w:val="222A35" w:themeColor="text2" w:themeShade="80"/>
          <w:lang w:val="en-US"/>
        </w:rPr>
        <w:t xml:space="preserve">Visual Paradigm (n.d.) </w:t>
      </w:r>
      <w:r w:rsidRPr="007E166E">
        <w:rPr>
          <w:rFonts w:ascii="Arial" w:hAnsi="Arial" w:cs="Arial"/>
          <w:i/>
          <w:iCs/>
          <w:color w:val="222A35" w:themeColor="text2" w:themeShade="80"/>
        </w:rPr>
        <w:t>Thinking Skill: What is PMI Chart?</w:t>
      </w:r>
      <w:r w:rsidRPr="002F1A94">
        <w:rPr>
          <w:rFonts w:ascii="Arial" w:hAnsi="Arial" w:cs="Arial"/>
          <w:color w:val="222A35" w:themeColor="text2" w:themeShade="80"/>
        </w:rPr>
        <w:t xml:space="preserve"> </w:t>
      </w:r>
      <w:r>
        <w:rPr>
          <w:rFonts w:ascii="Arial" w:hAnsi="Arial" w:cs="Arial"/>
          <w:color w:val="222A35" w:themeColor="text2" w:themeShade="80"/>
        </w:rPr>
        <w:t xml:space="preserve">From: Visual Paradigm. </w:t>
      </w:r>
      <w:r w:rsidRPr="002F1A94">
        <w:rPr>
          <w:rFonts w:ascii="Arial" w:hAnsi="Arial" w:cs="Arial"/>
          <w:color w:val="222A35" w:themeColor="text2" w:themeShade="80"/>
        </w:rPr>
        <w:t>Available at</w:t>
      </w:r>
      <w:r>
        <w:rPr>
          <w:rFonts w:ascii="Arial" w:hAnsi="Arial" w:cs="Arial"/>
          <w:color w:val="222A35" w:themeColor="text2" w:themeShade="80"/>
        </w:rPr>
        <w:t xml:space="preserve">: </w:t>
      </w:r>
      <w:hyperlink r:id="rId28" w:history="1">
        <w:r w:rsidRPr="007E166E">
          <w:rPr>
            <w:rStyle w:val="Hyperlink"/>
            <w:rFonts w:ascii="Arial" w:hAnsi="Arial" w:cs="Arial"/>
            <w:color w:val="222A35" w:themeColor="text2" w:themeShade="80"/>
            <w:u w:val="none"/>
          </w:rPr>
          <w:t>https://online.visual-paradigm.com/knowledge/brainstorming/what-is-pmi-chart/</w:t>
        </w:r>
      </w:hyperlink>
      <w:r w:rsidRPr="007E166E">
        <w:rPr>
          <w:rFonts w:ascii="Arial" w:hAnsi="Arial" w:cs="Arial"/>
          <w:color w:val="222A35" w:themeColor="text2" w:themeShade="80"/>
        </w:rPr>
        <w:t xml:space="preserve"> (</w:t>
      </w:r>
      <w:r w:rsidRPr="002F1A94">
        <w:rPr>
          <w:rFonts w:ascii="Arial" w:hAnsi="Arial" w:cs="Arial"/>
          <w:color w:val="222A35" w:themeColor="text2" w:themeShade="80"/>
        </w:rPr>
        <w:t>Accessed: April 23, 2021)</w:t>
      </w:r>
    </w:p>
    <w:p w14:paraId="0BF45513" w14:textId="77777777" w:rsidR="009E106D" w:rsidRPr="002F1A94" w:rsidRDefault="009E106D" w:rsidP="002F1A94">
      <w:pPr>
        <w:spacing w:line="360" w:lineRule="auto"/>
        <w:jc w:val="both"/>
        <w:rPr>
          <w:rFonts w:ascii="Arial" w:hAnsi="Arial" w:cs="Arial"/>
          <w:color w:val="222A35" w:themeColor="text2" w:themeShade="80"/>
        </w:rPr>
      </w:pPr>
    </w:p>
    <w:p w14:paraId="0FE59F3B" w14:textId="6F586DAE" w:rsidR="00EF3CA8" w:rsidRPr="002F1A94" w:rsidRDefault="00EF3CA8" w:rsidP="009F07CD">
      <w:pPr>
        <w:rPr>
          <w:rFonts w:ascii="Arial" w:hAnsi="Arial" w:cs="Arial"/>
          <w:color w:val="222A35" w:themeColor="text2" w:themeShade="80"/>
        </w:rPr>
      </w:pPr>
    </w:p>
    <w:p w14:paraId="49177886" w14:textId="2D56116B" w:rsidR="009F07CD" w:rsidRPr="009F07CD" w:rsidRDefault="009F07CD" w:rsidP="009F07CD">
      <w:pPr>
        <w:rPr>
          <w:rFonts w:ascii="Arial" w:hAnsi="Arial" w:cs="Arial"/>
        </w:rPr>
      </w:pPr>
    </w:p>
    <w:p w14:paraId="255A052B" w14:textId="3D25B141" w:rsidR="00BC1714" w:rsidRPr="003D3D8A" w:rsidRDefault="00BC1714" w:rsidP="0050713B">
      <w:pPr>
        <w:rPr>
          <w:rFonts w:ascii="Arial" w:hAnsi="Arial" w:cs="Arial"/>
          <w:spacing w:val="15"/>
        </w:rPr>
      </w:pPr>
    </w:p>
    <w:p w14:paraId="6A461242" w14:textId="455074A7" w:rsidR="00F53079" w:rsidRPr="002665AA" w:rsidRDefault="00F53079" w:rsidP="002665AA">
      <w:pPr>
        <w:rPr>
          <w:rFonts w:ascii="Arial" w:hAnsi="Arial" w:cs="Arial"/>
        </w:rPr>
      </w:pPr>
    </w:p>
    <w:p w14:paraId="308EE215" w14:textId="2A1A62E9" w:rsidR="00E75CD0" w:rsidRDefault="00E75CD0" w:rsidP="0057324F">
      <w:pPr>
        <w:rPr>
          <w:rFonts w:ascii="Arial" w:hAnsi="Arial" w:cs="Arial"/>
        </w:rPr>
      </w:pPr>
    </w:p>
    <w:p w14:paraId="09911D97" w14:textId="6EF3BEE1" w:rsidR="003C25EC" w:rsidRPr="003C25EC" w:rsidRDefault="003C25EC" w:rsidP="003C25EC">
      <w:pPr>
        <w:rPr>
          <w:rFonts w:ascii="Arial" w:hAnsi="Arial" w:cs="Arial"/>
        </w:rPr>
      </w:pPr>
    </w:p>
    <w:p w14:paraId="32935B97" w14:textId="1F28E8A6" w:rsidR="003C25EC" w:rsidRPr="007A37B5" w:rsidRDefault="003C25EC" w:rsidP="007A37B5">
      <w:pPr>
        <w:rPr>
          <w:rFonts w:ascii="Arial" w:hAnsi="Arial" w:cs="Arial"/>
          <w:i/>
          <w:iCs/>
        </w:rPr>
      </w:pPr>
    </w:p>
    <w:p w14:paraId="7B04F810" w14:textId="0117BF7D" w:rsidR="007A37B5" w:rsidRPr="000D0690" w:rsidRDefault="007A37B5" w:rsidP="000D0690">
      <w:pPr>
        <w:rPr>
          <w:rFonts w:ascii="Arial" w:hAnsi="Arial" w:cs="Arial"/>
          <w:i/>
          <w:iCs/>
        </w:rPr>
      </w:pPr>
    </w:p>
    <w:p w14:paraId="3263DE4A" w14:textId="502D296B" w:rsidR="00203124" w:rsidRPr="000D0690" w:rsidRDefault="00203124" w:rsidP="000D0690">
      <w:pPr>
        <w:rPr>
          <w:rFonts w:ascii="Arial" w:hAnsi="Arial" w:cs="Arial"/>
        </w:rPr>
      </w:pPr>
    </w:p>
    <w:p w14:paraId="5FDE5227" w14:textId="77777777" w:rsidR="00203124" w:rsidRPr="000D0690" w:rsidRDefault="00203124" w:rsidP="000D0690">
      <w:pPr>
        <w:rPr>
          <w:rFonts w:ascii="Arial" w:hAnsi="Arial" w:cs="Arial"/>
        </w:rPr>
      </w:pPr>
    </w:p>
    <w:p w14:paraId="5CF0AA9D" w14:textId="3C64930C" w:rsidR="00C46BC6" w:rsidRPr="00C46BC6" w:rsidRDefault="00C46BC6" w:rsidP="00C46BC6">
      <w:pPr>
        <w:rPr>
          <w:rFonts w:ascii="Arial" w:hAnsi="Arial" w:cs="Arial"/>
        </w:rPr>
      </w:pPr>
      <w:r w:rsidRPr="000B237D">
        <w:rPr>
          <w:rFonts w:ascii="Arial" w:hAnsi="Arial" w:cs="Arial"/>
          <w:i/>
          <w:iCs/>
        </w:rPr>
        <w:t xml:space="preserve"> </w:t>
      </w:r>
      <w:r w:rsidRPr="000B237D">
        <w:rPr>
          <w:rFonts w:ascii="Arial" w:hAnsi="Arial" w:cs="Arial"/>
        </w:rPr>
        <w:t xml:space="preserve"> </w:t>
      </w:r>
    </w:p>
    <w:p w14:paraId="3BECDE20" w14:textId="17CE402D" w:rsidR="00C46BC6" w:rsidRDefault="00C46BC6" w:rsidP="00C46BC6">
      <w:pPr>
        <w:rPr>
          <w:rFonts w:ascii="Arial" w:hAnsi="Arial" w:cs="Arial"/>
        </w:rPr>
      </w:pPr>
    </w:p>
    <w:p w14:paraId="0BBD3A7C" w14:textId="5AF2A68B" w:rsidR="00C268E4" w:rsidRDefault="00C268E4" w:rsidP="00C46BC6">
      <w:pPr>
        <w:rPr>
          <w:rFonts w:ascii="Arial" w:hAnsi="Arial" w:cs="Arial"/>
        </w:rPr>
      </w:pPr>
    </w:p>
    <w:p w14:paraId="6CAD0DD4" w14:textId="77777777" w:rsidR="00C268E4" w:rsidRPr="00C268E4" w:rsidRDefault="00C268E4" w:rsidP="00C268E4">
      <w:pPr>
        <w:rPr>
          <w:rFonts w:ascii="Arial" w:hAnsi="Arial" w:cs="Arial"/>
        </w:rPr>
      </w:pPr>
    </w:p>
    <w:p w14:paraId="154C4A78" w14:textId="4ADE3822" w:rsidR="000B237D" w:rsidRDefault="000B237D" w:rsidP="000B237D">
      <w:pPr>
        <w:rPr>
          <w:rFonts w:ascii="Arial" w:hAnsi="Arial" w:cs="Arial"/>
        </w:rPr>
      </w:pPr>
    </w:p>
    <w:p w14:paraId="7D3DFA13" w14:textId="49F31D3F" w:rsidR="000B237D" w:rsidRPr="000B237D" w:rsidRDefault="000B237D" w:rsidP="000B237D">
      <w:pPr>
        <w:rPr>
          <w:rFonts w:ascii="Arial" w:hAnsi="Arial" w:cs="Arial"/>
        </w:rPr>
      </w:pPr>
    </w:p>
    <w:p w14:paraId="5466C9AE" w14:textId="4DAF9C45" w:rsidR="000B237D" w:rsidRPr="007B0079" w:rsidRDefault="000B237D" w:rsidP="007B0079">
      <w:pPr>
        <w:rPr>
          <w:rFonts w:ascii="Arial" w:hAnsi="Arial" w:cs="Arial"/>
        </w:rPr>
      </w:pPr>
    </w:p>
    <w:p w14:paraId="637C5A84" w14:textId="4D196C98" w:rsidR="007B0079" w:rsidRPr="007B0079" w:rsidRDefault="007B0079" w:rsidP="007B0079">
      <w:r w:rsidRPr="007B0079">
        <w:rPr>
          <w:i/>
          <w:iCs/>
        </w:rPr>
        <w:t xml:space="preserve"> </w:t>
      </w:r>
      <w:r w:rsidRPr="007B0079">
        <w:t xml:space="preserve"> </w:t>
      </w:r>
    </w:p>
    <w:p w14:paraId="03D11A02" w14:textId="77777777" w:rsidR="007B0079" w:rsidRPr="003F2361" w:rsidRDefault="007B0079" w:rsidP="003F2361">
      <w:pPr>
        <w:rPr>
          <w:rFonts w:ascii="Arial" w:hAnsi="Arial" w:cs="Arial"/>
        </w:rPr>
      </w:pPr>
    </w:p>
    <w:p w14:paraId="3318BC6C" w14:textId="5F4035AA" w:rsidR="003F2361" w:rsidRPr="003F2361" w:rsidRDefault="003F2361" w:rsidP="003F2361">
      <w:pPr>
        <w:rPr>
          <w:rFonts w:ascii="Arial" w:hAnsi="Arial" w:cs="Arial"/>
        </w:rPr>
      </w:pPr>
    </w:p>
    <w:p w14:paraId="64ED4102" w14:textId="5102E3BA" w:rsidR="00047FBF" w:rsidRPr="009F734F" w:rsidRDefault="00047FBF" w:rsidP="00046F0E">
      <w:pPr>
        <w:rPr>
          <w:rFonts w:ascii="Arial" w:hAnsi="Arial" w:cs="Arial"/>
        </w:rPr>
      </w:pPr>
    </w:p>
    <w:p w14:paraId="229A99D9" w14:textId="6BDFE09C" w:rsidR="00841C51" w:rsidRPr="00841C51" w:rsidRDefault="00841C51" w:rsidP="00841C51">
      <w:pPr>
        <w:rPr>
          <w:rFonts w:ascii="Arial" w:hAnsi="Arial" w:cs="Arial"/>
        </w:rPr>
      </w:pPr>
    </w:p>
    <w:p w14:paraId="55740935" w14:textId="200CD04F" w:rsidR="00841C51" w:rsidRPr="00841C51" w:rsidRDefault="00841C51" w:rsidP="00841C51">
      <w:pPr>
        <w:rPr>
          <w:rFonts w:ascii="Arial" w:hAnsi="Arial" w:cs="Arial"/>
        </w:rPr>
      </w:pPr>
    </w:p>
    <w:p w14:paraId="3DD856F7" w14:textId="5F922A9E" w:rsidR="001E4763" w:rsidRPr="00841C51" w:rsidRDefault="001E4763" w:rsidP="00841C51">
      <w:pPr>
        <w:rPr>
          <w:rFonts w:ascii="Arial" w:hAnsi="Arial" w:cs="Arial"/>
          <w:b/>
          <w:bCs/>
        </w:rPr>
      </w:pPr>
    </w:p>
    <w:sectPr w:rsidR="001E4763" w:rsidRPr="00841C51" w:rsidSect="000A01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B692C"/>
    <w:multiLevelType w:val="hybridMultilevel"/>
    <w:tmpl w:val="4F3C17F8"/>
    <w:lvl w:ilvl="0" w:tplc="0846BCB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906CC4"/>
    <w:multiLevelType w:val="multilevel"/>
    <w:tmpl w:val="AF3AF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D861CC"/>
    <w:multiLevelType w:val="multilevel"/>
    <w:tmpl w:val="4A70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2460A3"/>
    <w:multiLevelType w:val="multilevel"/>
    <w:tmpl w:val="4306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6C3823"/>
    <w:multiLevelType w:val="hybridMultilevel"/>
    <w:tmpl w:val="38D6B4FA"/>
    <w:lvl w:ilvl="0" w:tplc="CEC6203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F82F3F"/>
    <w:multiLevelType w:val="multilevel"/>
    <w:tmpl w:val="8A2C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B32CA9"/>
    <w:multiLevelType w:val="multilevel"/>
    <w:tmpl w:val="F09E8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E669C4"/>
    <w:multiLevelType w:val="multilevel"/>
    <w:tmpl w:val="81CE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401D59"/>
    <w:multiLevelType w:val="hybridMultilevel"/>
    <w:tmpl w:val="33CC8C2C"/>
    <w:lvl w:ilvl="0" w:tplc="165ACC7A">
      <w:start w:val="1"/>
      <w:numFmt w:val="decimal"/>
      <w:lvlText w:val="%1."/>
      <w:lvlJc w:val="left"/>
      <w:pPr>
        <w:tabs>
          <w:tab w:val="num" w:pos="720"/>
        </w:tabs>
        <w:ind w:left="720" w:hanging="360"/>
      </w:pPr>
    </w:lvl>
    <w:lvl w:ilvl="1" w:tplc="0598117C" w:tentative="1">
      <w:start w:val="1"/>
      <w:numFmt w:val="decimal"/>
      <w:lvlText w:val="%2."/>
      <w:lvlJc w:val="left"/>
      <w:pPr>
        <w:tabs>
          <w:tab w:val="num" w:pos="1440"/>
        </w:tabs>
        <w:ind w:left="1440" w:hanging="360"/>
      </w:pPr>
    </w:lvl>
    <w:lvl w:ilvl="2" w:tplc="3D0E8FAA" w:tentative="1">
      <w:start w:val="1"/>
      <w:numFmt w:val="decimal"/>
      <w:lvlText w:val="%3."/>
      <w:lvlJc w:val="left"/>
      <w:pPr>
        <w:tabs>
          <w:tab w:val="num" w:pos="2160"/>
        </w:tabs>
        <w:ind w:left="2160" w:hanging="360"/>
      </w:pPr>
    </w:lvl>
    <w:lvl w:ilvl="3" w:tplc="D466F800" w:tentative="1">
      <w:start w:val="1"/>
      <w:numFmt w:val="decimal"/>
      <w:lvlText w:val="%4."/>
      <w:lvlJc w:val="left"/>
      <w:pPr>
        <w:tabs>
          <w:tab w:val="num" w:pos="2880"/>
        </w:tabs>
        <w:ind w:left="2880" w:hanging="360"/>
      </w:pPr>
    </w:lvl>
    <w:lvl w:ilvl="4" w:tplc="9BA22C70" w:tentative="1">
      <w:start w:val="1"/>
      <w:numFmt w:val="decimal"/>
      <w:lvlText w:val="%5."/>
      <w:lvlJc w:val="left"/>
      <w:pPr>
        <w:tabs>
          <w:tab w:val="num" w:pos="3600"/>
        </w:tabs>
        <w:ind w:left="3600" w:hanging="360"/>
      </w:pPr>
    </w:lvl>
    <w:lvl w:ilvl="5" w:tplc="542C7D0A" w:tentative="1">
      <w:start w:val="1"/>
      <w:numFmt w:val="decimal"/>
      <w:lvlText w:val="%6."/>
      <w:lvlJc w:val="left"/>
      <w:pPr>
        <w:tabs>
          <w:tab w:val="num" w:pos="4320"/>
        </w:tabs>
        <w:ind w:left="4320" w:hanging="360"/>
      </w:pPr>
    </w:lvl>
    <w:lvl w:ilvl="6" w:tplc="77A8DE96" w:tentative="1">
      <w:start w:val="1"/>
      <w:numFmt w:val="decimal"/>
      <w:lvlText w:val="%7."/>
      <w:lvlJc w:val="left"/>
      <w:pPr>
        <w:tabs>
          <w:tab w:val="num" w:pos="5040"/>
        </w:tabs>
        <w:ind w:left="5040" w:hanging="360"/>
      </w:pPr>
    </w:lvl>
    <w:lvl w:ilvl="7" w:tplc="B73053F6" w:tentative="1">
      <w:start w:val="1"/>
      <w:numFmt w:val="decimal"/>
      <w:lvlText w:val="%8."/>
      <w:lvlJc w:val="left"/>
      <w:pPr>
        <w:tabs>
          <w:tab w:val="num" w:pos="5760"/>
        </w:tabs>
        <w:ind w:left="5760" w:hanging="360"/>
      </w:pPr>
    </w:lvl>
    <w:lvl w:ilvl="8" w:tplc="85B613D0" w:tentative="1">
      <w:start w:val="1"/>
      <w:numFmt w:val="decimal"/>
      <w:lvlText w:val="%9."/>
      <w:lvlJc w:val="left"/>
      <w:pPr>
        <w:tabs>
          <w:tab w:val="num" w:pos="6480"/>
        </w:tabs>
        <w:ind w:left="6480" w:hanging="360"/>
      </w:pPr>
    </w:lvl>
  </w:abstractNum>
  <w:abstractNum w:abstractNumId="9" w15:restartNumberingAfterBreak="0">
    <w:nsid w:val="610662D1"/>
    <w:multiLevelType w:val="multilevel"/>
    <w:tmpl w:val="94B4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D345DC"/>
    <w:multiLevelType w:val="hybridMultilevel"/>
    <w:tmpl w:val="14205FF2"/>
    <w:lvl w:ilvl="0" w:tplc="887806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0"/>
  </w:num>
  <w:num w:numId="4">
    <w:abstractNumId w:val="4"/>
  </w:num>
  <w:num w:numId="5">
    <w:abstractNumId w:val="3"/>
  </w:num>
  <w:num w:numId="6">
    <w:abstractNumId w:val="2"/>
  </w:num>
  <w:num w:numId="7">
    <w:abstractNumId w:val="9"/>
  </w:num>
  <w:num w:numId="8">
    <w:abstractNumId w:val="1"/>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0tDAwMDG3MLYwN7ZU0lEKTi0uzszPAykwqQUA8o9PTSwAAAA="/>
  </w:docVars>
  <w:rsids>
    <w:rsidRoot w:val="000A013E"/>
    <w:rsid w:val="000203D6"/>
    <w:rsid w:val="000354BB"/>
    <w:rsid w:val="00046F0E"/>
    <w:rsid w:val="00046FAC"/>
    <w:rsid w:val="00047FBF"/>
    <w:rsid w:val="00080D34"/>
    <w:rsid w:val="000A013E"/>
    <w:rsid w:val="000A40C1"/>
    <w:rsid w:val="000B03F1"/>
    <w:rsid w:val="000B237D"/>
    <w:rsid w:val="000D0690"/>
    <w:rsid w:val="00175BB2"/>
    <w:rsid w:val="001A4261"/>
    <w:rsid w:val="001B0C5E"/>
    <w:rsid w:val="001D7CA5"/>
    <w:rsid w:val="001E4763"/>
    <w:rsid w:val="00201016"/>
    <w:rsid w:val="00203124"/>
    <w:rsid w:val="00217BD5"/>
    <w:rsid w:val="00230CEC"/>
    <w:rsid w:val="0024434E"/>
    <w:rsid w:val="002549FF"/>
    <w:rsid w:val="002665AA"/>
    <w:rsid w:val="00267933"/>
    <w:rsid w:val="002923CB"/>
    <w:rsid w:val="002B0081"/>
    <w:rsid w:val="002D339A"/>
    <w:rsid w:val="002F1A94"/>
    <w:rsid w:val="00303FF6"/>
    <w:rsid w:val="00350460"/>
    <w:rsid w:val="00390836"/>
    <w:rsid w:val="003927A2"/>
    <w:rsid w:val="003B2044"/>
    <w:rsid w:val="003B50E1"/>
    <w:rsid w:val="003C25EC"/>
    <w:rsid w:val="003D3D8A"/>
    <w:rsid w:val="003D42C8"/>
    <w:rsid w:val="003F2361"/>
    <w:rsid w:val="004439B7"/>
    <w:rsid w:val="0045491C"/>
    <w:rsid w:val="004878EC"/>
    <w:rsid w:val="004F2449"/>
    <w:rsid w:val="004F5D8C"/>
    <w:rsid w:val="0050713B"/>
    <w:rsid w:val="00514548"/>
    <w:rsid w:val="005237BD"/>
    <w:rsid w:val="00544887"/>
    <w:rsid w:val="00547339"/>
    <w:rsid w:val="005572D4"/>
    <w:rsid w:val="00564293"/>
    <w:rsid w:val="0057324F"/>
    <w:rsid w:val="0057374A"/>
    <w:rsid w:val="005934DF"/>
    <w:rsid w:val="005B5C99"/>
    <w:rsid w:val="005D1707"/>
    <w:rsid w:val="005F2C6D"/>
    <w:rsid w:val="00616B85"/>
    <w:rsid w:val="00644BAE"/>
    <w:rsid w:val="006463B2"/>
    <w:rsid w:val="00665869"/>
    <w:rsid w:val="006932A1"/>
    <w:rsid w:val="006A118F"/>
    <w:rsid w:val="006B75AC"/>
    <w:rsid w:val="00725476"/>
    <w:rsid w:val="00771F74"/>
    <w:rsid w:val="00772C3F"/>
    <w:rsid w:val="00780487"/>
    <w:rsid w:val="007813A6"/>
    <w:rsid w:val="007A37B5"/>
    <w:rsid w:val="007B0079"/>
    <w:rsid w:val="007C1F37"/>
    <w:rsid w:val="007C4F0C"/>
    <w:rsid w:val="007E166E"/>
    <w:rsid w:val="007E35F9"/>
    <w:rsid w:val="007E3DD8"/>
    <w:rsid w:val="00803D35"/>
    <w:rsid w:val="00841C51"/>
    <w:rsid w:val="00866094"/>
    <w:rsid w:val="00877748"/>
    <w:rsid w:val="008842A6"/>
    <w:rsid w:val="00890E58"/>
    <w:rsid w:val="008B465B"/>
    <w:rsid w:val="008D1438"/>
    <w:rsid w:val="008E17DE"/>
    <w:rsid w:val="00923D63"/>
    <w:rsid w:val="009653CC"/>
    <w:rsid w:val="00992397"/>
    <w:rsid w:val="009B4B39"/>
    <w:rsid w:val="009C3301"/>
    <w:rsid w:val="009D2ED3"/>
    <w:rsid w:val="009D55F7"/>
    <w:rsid w:val="009E106D"/>
    <w:rsid w:val="009F07CD"/>
    <w:rsid w:val="009F734F"/>
    <w:rsid w:val="00A22982"/>
    <w:rsid w:val="00A230C4"/>
    <w:rsid w:val="00A372B7"/>
    <w:rsid w:val="00A718BF"/>
    <w:rsid w:val="00A833A3"/>
    <w:rsid w:val="00A84CC3"/>
    <w:rsid w:val="00A9250B"/>
    <w:rsid w:val="00AA3DA2"/>
    <w:rsid w:val="00AB1345"/>
    <w:rsid w:val="00AC7453"/>
    <w:rsid w:val="00AE437F"/>
    <w:rsid w:val="00AF4605"/>
    <w:rsid w:val="00B208DF"/>
    <w:rsid w:val="00B25899"/>
    <w:rsid w:val="00B40E69"/>
    <w:rsid w:val="00B4757C"/>
    <w:rsid w:val="00B67DD9"/>
    <w:rsid w:val="00BA7B74"/>
    <w:rsid w:val="00BC09B4"/>
    <w:rsid w:val="00BC1714"/>
    <w:rsid w:val="00BE2A6A"/>
    <w:rsid w:val="00C16560"/>
    <w:rsid w:val="00C17E0B"/>
    <w:rsid w:val="00C20DA3"/>
    <w:rsid w:val="00C268E4"/>
    <w:rsid w:val="00C46876"/>
    <w:rsid w:val="00C46BC6"/>
    <w:rsid w:val="00C87596"/>
    <w:rsid w:val="00CA033F"/>
    <w:rsid w:val="00CA4ED9"/>
    <w:rsid w:val="00D2611F"/>
    <w:rsid w:val="00D45457"/>
    <w:rsid w:val="00D56F8B"/>
    <w:rsid w:val="00D855B7"/>
    <w:rsid w:val="00D95118"/>
    <w:rsid w:val="00E06A57"/>
    <w:rsid w:val="00E71405"/>
    <w:rsid w:val="00E75CD0"/>
    <w:rsid w:val="00E94DA1"/>
    <w:rsid w:val="00EA28CF"/>
    <w:rsid w:val="00EF3CA8"/>
    <w:rsid w:val="00F207E5"/>
    <w:rsid w:val="00F209B8"/>
    <w:rsid w:val="00F4381D"/>
    <w:rsid w:val="00F53079"/>
    <w:rsid w:val="00F833F4"/>
    <w:rsid w:val="00F929C5"/>
    <w:rsid w:val="00FD7394"/>
    <w:rsid w:val="00FF2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25015"/>
  <w15:chartTrackingRefBased/>
  <w15:docId w15:val="{27A33634-374C-4CE6-B6A6-755A34BFE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41C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463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2C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01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013E"/>
    <w:rPr>
      <w:rFonts w:eastAsiaTheme="minorEastAsia"/>
      <w:lang w:val="en-US"/>
    </w:rPr>
  </w:style>
  <w:style w:type="character" w:styleId="Hyperlink">
    <w:name w:val="Hyperlink"/>
    <w:basedOn w:val="DefaultParagraphFont"/>
    <w:uiPriority w:val="99"/>
    <w:unhideWhenUsed/>
    <w:rsid w:val="00390836"/>
    <w:rPr>
      <w:color w:val="0000FF"/>
      <w:u w:val="single"/>
    </w:rPr>
  </w:style>
  <w:style w:type="character" w:styleId="FollowedHyperlink">
    <w:name w:val="FollowedHyperlink"/>
    <w:basedOn w:val="DefaultParagraphFont"/>
    <w:uiPriority w:val="99"/>
    <w:semiHidden/>
    <w:unhideWhenUsed/>
    <w:rsid w:val="002D339A"/>
    <w:rPr>
      <w:color w:val="954F72" w:themeColor="followedHyperlink"/>
      <w:u w:val="single"/>
    </w:rPr>
  </w:style>
  <w:style w:type="paragraph" w:styleId="ListParagraph">
    <w:name w:val="List Paragraph"/>
    <w:basedOn w:val="Normal"/>
    <w:uiPriority w:val="34"/>
    <w:qFormat/>
    <w:rsid w:val="00923D63"/>
    <w:pPr>
      <w:ind w:left="720"/>
      <w:contextualSpacing/>
    </w:pPr>
  </w:style>
  <w:style w:type="character" w:styleId="Strong">
    <w:name w:val="Strong"/>
    <w:basedOn w:val="DefaultParagraphFont"/>
    <w:uiPriority w:val="22"/>
    <w:qFormat/>
    <w:rsid w:val="00514548"/>
    <w:rPr>
      <w:b/>
      <w:bCs/>
    </w:rPr>
  </w:style>
  <w:style w:type="paragraph" w:styleId="NormalWeb">
    <w:name w:val="Normal (Web)"/>
    <w:basedOn w:val="Normal"/>
    <w:uiPriority w:val="99"/>
    <w:semiHidden/>
    <w:unhideWhenUsed/>
    <w:rsid w:val="005145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41C51"/>
    <w:rPr>
      <w:rFonts w:ascii="Times New Roman" w:eastAsia="Times New Roman" w:hAnsi="Times New Roman" w:cs="Times New Roman"/>
      <w:b/>
      <w:bCs/>
      <w:kern w:val="36"/>
      <w:sz w:val="48"/>
      <w:szCs w:val="48"/>
      <w:lang w:eastAsia="en-GB"/>
    </w:rPr>
  </w:style>
  <w:style w:type="paragraph" w:customStyle="1" w:styleId="loaitem">
    <w:name w:val="loa__item"/>
    <w:basedOn w:val="Normal"/>
    <w:rsid w:val="00C268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63B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F2C6D"/>
    <w:rPr>
      <w:rFonts w:asciiTheme="majorHAnsi" w:eastAsiaTheme="majorEastAsia" w:hAnsiTheme="majorHAnsi" w:cstheme="majorBidi"/>
      <w:color w:val="1F3763" w:themeColor="accent1" w:themeShade="7F"/>
      <w:sz w:val="24"/>
      <w:szCs w:val="24"/>
    </w:rPr>
  </w:style>
  <w:style w:type="character" w:customStyle="1" w:styleId="thrive-shortcode-content">
    <w:name w:val="thrive-shortcode-content"/>
    <w:basedOn w:val="DefaultParagraphFont"/>
    <w:rsid w:val="003C25EC"/>
  </w:style>
  <w:style w:type="paragraph" w:styleId="TOCHeading">
    <w:name w:val="TOC Heading"/>
    <w:basedOn w:val="Heading1"/>
    <w:next w:val="Normal"/>
    <w:uiPriority w:val="39"/>
    <w:unhideWhenUsed/>
    <w:qFormat/>
    <w:rsid w:val="002F1A9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2F1A94"/>
    <w:pPr>
      <w:spacing w:after="100"/>
    </w:pPr>
  </w:style>
  <w:style w:type="paragraph" w:styleId="TOC2">
    <w:name w:val="toc 2"/>
    <w:basedOn w:val="Normal"/>
    <w:next w:val="Normal"/>
    <w:autoRedefine/>
    <w:uiPriority w:val="39"/>
    <w:unhideWhenUsed/>
    <w:rsid w:val="002F1A94"/>
    <w:pPr>
      <w:spacing w:after="100"/>
      <w:ind w:left="220"/>
    </w:pPr>
  </w:style>
  <w:style w:type="character" w:styleId="UnresolvedMention">
    <w:name w:val="Unresolved Mention"/>
    <w:basedOn w:val="DefaultParagraphFont"/>
    <w:uiPriority w:val="99"/>
    <w:semiHidden/>
    <w:unhideWhenUsed/>
    <w:rsid w:val="002B0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10004">
      <w:bodyDiv w:val="1"/>
      <w:marLeft w:val="0"/>
      <w:marRight w:val="0"/>
      <w:marTop w:val="0"/>
      <w:marBottom w:val="0"/>
      <w:divBdr>
        <w:top w:val="none" w:sz="0" w:space="0" w:color="auto"/>
        <w:left w:val="none" w:sz="0" w:space="0" w:color="auto"/>
        <w:bottom w:val="none" w:sz="0" w:space="0" w:color="auto"/>
        <w:right w:val="none" w:sz="0" w:space="0" w:color="auto"/>
      </w:divBdr>
    </w:div>
    <w:div w:id="176043995">
      <w:bodyDiv w:val="1"/>
      <w:marLeft w:val="0"/>
      <w:marRight w:val="0"/>
      <w:marTop w:val="0"/>
      <w:marBottom w:val="0"/>
      <w:divBdr>
        <w:top w:val="none" w:sz="0" w:space="0" w:color="auto"/>
        <w:left w:val="none" w:sz="0" w:space="0" w:color="auto"/>
        <w:bottom w:val="none" w:sz="0" w:space="0" w:color="auto"/>
        <w:right w:val="none" w:sz="0" w:space="0" w:color="auto"/>
      </w:divBdr>
    </w:div>
    <w:div w:id="341248183">
      <w:bodyDiv w:val="1"/>
      <w:marLeft w:val="0"/>
      <w:marRight w:val="0"/>
      <w:marTop w:val="0"/>
      <w:marBottom w:val="0"/>
      <w:divBdr>
        <w:top w:val="none" w:sz="0" w:space="0" w:color="auto"/>
        <w:left w:val="none" w:sz="0" w:space="0" w:color="auto"/>
        <w:bottom w:val="none" w:sz="0" w:space="0" w:color="auto"/>
        <w:right w:val="none" w:sz="0" w:space="0" w:color="auto"/>
      </w:divBdr>
    </w:div>
    <w:div w:id="358045630">
      <w:bodyDiv w:val="1"/>
      <w:marLeft w:val="0"/>
      <w:marRight w:val="0"/>
      <w:marTop w:val="0"/>
      <w:marBottom w:val="0"/>
      <w:divBdr>
        <w:top w:val="none" w:sz="0" w:space="0" w:color="auto"/>
        <w:left w:val="none" w:sz="0" w:space="0" w:color="auto"/>
        <w:bottom w:val="none" w:sz="0" w:space="0" w:color="auto"/>
        <w:right w:val="none" w:sz="0" w:space="0" w:color="auto"/>
      </w:divBdr>
    </w:div>
    <w:div w:id="377314228">
      <w:bodyDiv w:val="1"/>
      <w:marLeft w:val="0"/>
      <w:marRight w:val="0"/>
      <w:marTop w:val="0"/>
      <w:marBottom w:val="0"/>
      <w:divBdr>
        <w:top w:val="none" w:sz="0" w:space="0" w:color="auto"/>
        <w:left w:val="none" w:sz="0" w:space="0" w:color="auto"/>
        <w:bottom w:val="none" w:sz="0" w:space="0" w:color="auto"/>
        <w:right w:val="none" w:sz="0" w:space="0" w:color="auto"/>
      </w:divBdr>
    </w:div>
    <w:div w:id="383871961">
      <w:bodyDiv w:val="1"/>
      <w:marLeft w:val="0"/>
      <w:marRight w:val="0"/>
      <w:marTop w:val="0"/>
      <w:marBottom w:val="0"/>
      <w:divBdr>
        <w:top w:val="none" w:sz="0" w:space="0" w:color="auto"/>
        <w:left w:val="none" w:sz="0" w:space="0" w:color="auto"/>
        <w:bottom w:val="none" w:sz="0" w:space="0" w:color="auto"/>
        <w:right w:val="none" w:sz="0" w:space="0" w:color="auto"/>
      </w:divBdr>
    </w:div>
    <w:div w:id="398551594">
      <w:bodyDiv w:val="1"/>
      <w:marLeft w:val="0"/>
      <w:marRight w:val="0"/>
      <w:marTop w:val="0"/>
      <w:marBottom w:val="0"/>
      <w:divBdr>
        <w:top w:val="none" w:sz="0" w:space="0" w:color="auto"/>
        <w:left w:val="none" w:sz="0" w:space="0" w:color="auto"/>
        <w:bottom w:val="none" w:sz="0" w:space="0" w:color="auto"/>
        <w:right w:val="none" w:sz="0" w:space="0" w:color="auto"/>
      </w:divBdr>
    </w:div>
    <w:div w:id="424695402">
      <w:bodyDiv w:val="1"/>
      <w:marLeft w:val="0"/>
      <w:marRight w:val="0"/>
      <w:marTop w:val="0"/>
      <w:marBottom w:val="0"/>
      <w:divBdr>
        <w:top w:val="none" w:sz="0" w:space="0" w:color="auto"/>
        <w:left w:val="none" w:sz="0" w:space="0" w:color="auto"/>
        <w:bottom w:val="none" w:sz="0" w:space="0" w:color="auto"/>
        <w:right w:val="none" w:sz="0" w:space="0" w:color="auto"/>
      </w:divBdr>
    </w:div>
    <w:div w:id="547836985">
      <w:bodyDiv w:val="1"/>
      <w:marLeft w:val="0"/>
      <w:marRight w:val="0"/>
      <w:marTop w:val="0"/>
      <w:marBottom w:val="0"/>
      <w:divBdr>
        <w:top w:val="none" w:sz="0" w:space="0" w:color="auto"/>
        <w:left w:val="none" w:sz="0" w:space="0" w:color="auto"/>
        <w:bottom w:val="none" w:sz="0" w:space="0" w:color="auto"/>
        <w:right w:val="none" w:sz="0" w:space="0" w:color="auto"/>
      </w:divBdr>
    </w:div>
    <w:div w:id="550845498">
      <w:bodyDiv w:val="1"/>
      <w:marLeft w:val="0"/>
      <w:marRight w:val="0"/>
      <w:marTop w:val="0"/>
      <w:marBottom w:val="0"/>
      <w:divBdr>
        <w:top w:val="none" w:sz="0" w:space="0" w:color="auto"/>
        <w:left w:val="none" w:sz="0" w:space="0" w:color="auto"/>
        <w:bottom w:val="none" w:sz="0" w:space="0" w:color="auto"/>
        <w:right w:val="none" w:sz="0" w:space="0" w:color="auto"/>
      </w:divBdr>
    </w:div>
    <w:div w:id="578638898">
      <w:bodyDiv w:val="1"/>
      <w:marLeft w:val="0"/>
      <w:marRight w:val="0"/>
      <w:marTop w:val="0"/>
      <w:marBottom w:val="0"/>
      <w:divBdr>
        <w:top w:val="none" w:sz="0" w:space="0" w:color="auto"/>
        <w:left w:val="none" w:sz="0" w:space="0" w:color="auto"/>
        <w:bottom w:val="none" w:sz="0" w:space="0" w:color="auto"/>
        <w:right w:val="none" w:sz="0" w:space="0" w:color="auto"/>
      </w:divBdr>
    </w:div>
    <w:div w:id="618344806">
      <w:bodyDiv w:val="1"/>
      <w:marLeft w:val="0"/>
      <w:marRight w:val="0"/>
      <w:marTop w:val="0"/>
      <w:marBottom w:val="0"/>
      <w:divBdr>
        <w:top w:val="none" w:sz="0" w:space="0" w:color="auto"/>
        <w:left w:val="none" w:sz="0" w:space="0" w:color="auto"/>
        <w:bottom w:val="none" w:sz="0" w:space="0" w:color="auto"/>
        <w:right w:val="none" w:sz="0" w:space="0" w:color="auto"/>
      </w:divBdr>
    </w:div>
    <w:div w:id="723798853">
      <w:bodyDiv w:val="1"/>
      <w:marLeft w:val="0"/>
      <w:marRight w:val="0"/>
      <w:marTop w:val="0"/>
      <w:marBottom w:val="0"/>
      <w:divBdr>
        <w:top w:val="none" w:sz="0" w:space="0" w:color="auto"/>
        <w:left w:val="none" w:sz="0" w:space="0" w:color="auto"/>
        <w:bottom w:val="none" w:sz="0" w:space="0" w:color="auto"/>
        <w:right w:val="none" w:sz="0" w:space="0" w:color="auto"/>
      </w:divBdr>
    </w:div>
    <w:div w:id="860313786">
      <w:bodyDiv w:val="1"/>
      <w:marLeft w:val="0"/>
      <w:marRight w:val="0"/>
      <w:marTop w:val="0"/>
      <w:marBottom w:val="0"/>
      <w:divBdr>
        <w:top w:val="none" w:sz="0" w:space="0" w:color="auto"/>
        <w:left w:val="none" w:sz="0" w:space="0" w:color="auto"/>
        <w:bottom w:val="none" w:sz="0" w:space="0" w:color="auto"/>
        <w:right w:val="none" w:sz="0" w:space="0" w:color="auto"/>
      </w:divBdr>
    </w:div>
    <w:div w:id="891964735">
      <w:bodyDiv w:val="1"/>
      <w:marLeft w:val="0"/>
      <w:marRight w:val="0"/>
      <w:marTop w:val="0"/>
      <w:marBottom w:val="0"/>
      <w:divBdr>
        <w:top w:val="none" w:sz="0" w:space="0" w:color="auto"/>
        <w:left w:val="none" w:sz="0" w:space="0" w:color="auto"/>
        <w:bottom w:val="none" w:sz="0" w:space="0" w:color="auto"/>
        <w:right w:val="none" w:sz="0" w:space="0" w:color="auto"/>
      </w:divBdr>
    </w:div>
    <w:div w:id="988707289">
      <w:bodyDiv w:val="1"/>
      <w:marLeft w:val="0"/>
      <w:marRight w:val="0"/>
      <w:marTop w:val="0"/>
      <w:marBottom w:val="0"/>
      <w:divBdr>
        <w:top w:val="none" w:sz="0" w:space="0" w:color="auto"/>
        <w:left w:val="none" w:sz="0" w:space="0" w:color="auto"/>
        <w:bottom w:val="none" w:sz="0" w:space="0" w:color="auto"/>
        <w:right w:val="none" w:sz="0" w:space="0" w:color="auto"/>
      </w:divBdr>
    </w:div>
    <w:div w:id="1037047015">
      <w:bodyDiv w:val="1"/>
      <w:marLeft w:val="0"/>
      <w:marRight w:val="0"/>
      <w:marTop w:val="0"/>
      <w:marBottom w:val="0"/>
      <w:divBdr>
        <w:top w:val="none" w:sz="0" w:space="0" w:color="auto"/>
        <w:left w:val="none" w:sz="0" w:space="0" w:color="auto"/>
        <w:bottom w:val="none" w:sz="0" w:space="0" w:color="auto"/>
        <w:right w:val="none" w:sz="0" w:space="0" w:color="auto"/>
      </w:divBdr>
      <w:divsChild>
        <w:div w:id="1193111086">
          <w:marLeft w:val="0"/>
          <w:marRight w:val="0"/>
          <w:marTop w:val="0"/>
          <w:marBottom w:val="0"/>
          <w:divBdr>
            <w:top w:val="none" w:sz="0" w:space="0" w:color="auto"/>
            <w:left w:val="none" w:sz="0" w:space="0" w:color="auto"/>
            <w:bottom w:val="none" w:sz="0" w:space="0" w:color="auto"/>
            <w:right w:val="none" w:sz="0" w:space="0" w:color="auto"/>
          </w:divBdr>
        </w:div>
        <w:div w:id="364718402">
          <w:marLeft w:val="0"/>
          <w:marRight w:val="0"/>
          <w:marTop w:val="0"/>
          <w:marBottom w:val="0"/>
          <w:divBdr>
            <w:top w:val="none" w:sz="0" w:space="0" w:color="auto"/>
            <w:left w:val="none" w:sz="0" w:space="0" w:color="auto"/>
            <w:bottom w:val="none" w:sz="0" w:space="0" w:color="auto"/>
            <w:right w:val="none" w:sz="0" w:space="0" w:color="auto"/>
          </w:divBdr>
        </w:div>
        <w:div w:id="1627421182">
          <w:marLeft w:val="0"/>
          <w:marRight w:val="0"/>
          <w:marTop w:val="0"/>
          <w:marBottom w:val="0"/>
          <w:divBdr>
            <w:top w:val="none" w:sz="0" w:space="0" w:color="auto"/>
            <w:left w:val="none" w:sz="0" w:space="0" w:color="auto"/>
            <w:bottom w:val="none" w:sz="0" w:space="0" w:color="auto"/>
            <w:right w:val="none" w:sz="0" w:space="0" w:color="auto"/>
          </w:divBdr>
        </w:div>
        <w:div w:id="772164920">
          <w:marLeft w:val="0"/>
          <w:marRight w:val="0"/>
          <w:marTop w:val="0"/>
          <w:marBottom w:val="0"/>
          <w:divBdr>
            <w:top w:val="none" w:sz="0" w:space="0" w:color="auto"/>
            <w:left w:val="none" w:sz="0" w:space="0" w:color="auto"/>
            <w:bottom w:val="none" w:sz="0" w:space="0" w:color="auto"/>
            <w:right w:val="none" w:sz="0" w:space="0" w:color="auto"/>
          </w:divBdr>
        </w:div>
        <w:div w:id="1976717760">
          <w:marLeft w:val="0"/>
          <w:marRight w:val="0"/>
          <w:marTop w:val="0"/>
          <w:marBottom w:val="0"/>
          <w:divBdr>
            <w:top w:val="none" w:sz="0" w:space="0" w:color="auto"/>
            <w:left w:val="none" w:sz="0" w:space="0" w:color="auto"/>
            <w:bottom w:val="none" w:sz="0" w:space="0" w:color="auto"/>
            <w:right w:val="none" w:sz="0" w:space="0" w:color="auto"/>
          </w:divBdr>
        </w:div>
        <w:div w:id="1566447749">
          <w:marLeft w:val="0"/>
          <w:marRight w:val="0"/>
          <w:marTop w:val="0"/>
          <w:marBottom w:val="0"/>
          <w:divBdr>
            <w:top w:val="none" w:sz="0" w:space="0" w:color="auto"/>
            <w:left w:val="none" w:sz="0" w:space="0" w:color="auto"/>
            <w:bottom w:val="none" w:sz="0" w:space="0" w:color="auto"/>
            <w:right w:val="none" w:sz="0" w:space="0" w:color="auto"/>
          </w:divBdr>
        </w:div>
      </w:divsChild>
    </w:div>
    <w:div w:id="1060593043">
      <w:bodyDiv w:val="1"/>
      <w:marLeft w:val="0"/>
      <w:marRight w:val="0"/>
      <w:marTop w:val="0"/>
      <w:marBottom w:val="0"/>
      <w:divBdr>
        <w:top w:val="none" w:sz="0" w:space="0" w:color="auto"/>
        <w:left w:val="none" w:sz="0" w:space="0" w:color="auto"/>
        <w:bottom w:val="none" w:sz="0" w:space="0" w:color="auto"/>
        <w:right w:val="none" w:sz="0" w:space="0" w:color="auto"/>
      </w:divBdr>
    </w:div>
    <w:div w:id="1084496595">
      <w:bodyDiv w:val="1"/>
      <w:marLeft w:val="0"/>
      <w:marRight w:val="0"/>
      <w:marTop w:val="0"/>
      <w:marBottom w:val="0"/>
      <w:divBdr>
        <w:top w:val="none" w:sz="0" w:space="0" w:color="auto"/>
        <w:left w:val="none" w:sz="0" w:space="0" w:color="auto"/>
        <w:bottom w:val="none" w:sz="0" w:space="0" w:color="auto"/>
        <w:right w:val="none" w:sz="0" w:space="0" w:color="auto"/>
      </w:divBdr>
    </w:div>
    <w:div w:id="1116603220">
      <w:bodyDiv w:val="1"/>
      <w:marLeft w:val="0"/>
      <w:marRight w:val="0"/>
      <w:marTop w:val="0"/>
      <w:marBottom w:val="0"/>
      <w:divBdr>
        <w:top w:val="none" w:sz="0" w:space="0" w:color="auto"/>
        <w:left w:val="none" w:sz="0" w:space="0" w:color="auto"/>
        <w:bottom w:val="none" w:sz="0" w:space="0" w:color="auto"/>
        <w:right w:val="none" w:sz="0" w:space="0" w:color="auto"/>
      </w:divBdr>
    </w:div>
    <w:div w:id="1159224853">
      <w:bodyDiv w:val="1"/>
      <w:marLeft w:val="0"/>
      <w:marRight w:val="0"/>
      <w:marTop w:val="0"/>
      <w:marBottom w:val="0"/>
      <w:divBdr>
        <w:top w:val="none" w:sz="0" w:space="0" w:color="auto"/>
        <w:left w:val="none" w:sz="0" w:space="0" w:color="auto"/>
        <w:bottom w:val="none" w:sz="0" w:space="0" w:color="auto"/>
        <w:right w:val="none" w:sz="0" w:space="0" w:color="auto"/>
      </w:divBdr>
    </w:div>
    <w:div w:id="1214579620">
      <w:bodyDiv w:val="1"/>
      <w:marLeft w:val="0"/>
      <w:marRight w:val="0"/>
      <w:marTop w:val="0"/>
      <w:marBottom w:val="0"/>
      <w:divBdr>
        <w:top w:val="none" w:sz="0" w:space="0" w:color="auto"/>
        <w:left w:val="none" w:sz="0" w:space="0" w:color="auto"/>
        <w:bottom w:val="none" w:sz="0" w:space="0" w:color="auto"/>
        <w:right w:val="none" w:sz="0" w:space="0" w:color="auto"/>
      </w:divBdr>
    </w:div>
    <w:div w:id="1301154454">
      <w:bodyDiv w:val="1"/>
      <w:marLeft w:val="0"/>
      <w:marRight w:val="0"/>
      <w:marTop w:val="0"/>
      <w:marBottom w:val="0"/>
      <w:divBdr>
        <w:top w:val="none" w:sz="0" w:space="0" w:color="auto"/>
        <w:left w:val="none" w:sz="0" w:space="0" w:color="auto"/>
        <w:bottom w:val="none" w:sz="0" w:space="0" w:color="auto"/>
        <w:right w:val="none" w:sz="0" w:space="0" w:color="auto"/>
      </w:divBdr>
    </w:div>
    <w:div w:id="1320380684">
      <w:bodyDiv w:val="1"/>
      <w:marLeft w:val="0"/>
      <w:marRight w:val="0"/>
      <w:marTop w:val="0"/>
      <w:marBottom w:val="0"/>
      <w:divBdr>
        <w:top w:val="none" w:sz="0" w:space="0" w:color="auto"/>
        <w:left w:val="none" w:sz="0" w:space="0" w:color="auto"/>
        <w:bottom w:val="none" w:sz="0" w:space="0" w:color="auto"/>
        <w:right w:val="none" w:sz="0" w:space="0" w:color="auto"/>
      </w:divBdr>
    </w:div>
    <w:div w:id="1355226921">
      <w:bodyDiv w:val="1"/>
      <w:marLeft w:val="0"/>
      <w:marRight w:val="0"/>
      <w:marTop w:val="0"/>
      <w:marBottom w:val="0"/>
      <w:divBdr>
        <w:top w:val="none" w:sz="0" w:space="0" w:color="auto"/>
        <w:left w:val="none" w:sz="0" w:space="0" w:color="auto"/>
        <w:bottom w:val="none" w:sz="0" w:space="0" w:color="auto"/>
        <w:right w:val="none" w:sz="0" w:space="0" w:color="auto"/>
      </w:divBdr>
    </w:div>
    <w:div w:id="1373581334">
      <w:bodyDiv w:val="1"/>
      <w:marLeft w:val="0"/>
      <w:marRight w:val="0"/>
      <w:marTop w:val="0"/>
      <w:marBottom w:val="0"/>
      <w:divBdr>
        <w:top w:val="none" w:sz="0" w:space="0" w:color="auto"/>
        <w:left w:val="none" w:sz="0" w:space="0" w:color="auto"/>
        <w:bottom w:val="none" w:sz="0" w:space="0" w:color="auto"/>
        <w:right w:val="none" w:sz="0" w:space="0" w:color="auto"/>
      </w:divBdr>
    </w:div>
    <w:div w:id="1496065954">
      <w:bodyDiv w:val="1"/>
      <w:marLeft w:val="0"/>
      <w:marRight w:val="0"/>
      <w:marTop w:val="0"/>
      <w:marBottom w:val="0"/>
      <w:divBdr>
        <w:top w:val="none" w:sz="0" w:space="0" w:color="auto"/>
        <w:left w:val="none" w:sz="0" w:space="0" w:color="auto"/>
        <w:bottom w:val="none" w:sz="0" w:space="0" w:color="auto"/>
        <w:right w:val="none" w:sz="0" w:space="0" w:color="auto"/>
      </w:divBdr>
    </w:div>
    <w:div w:id="1542354515">
      <w:bodyDiv w:val="1"/>
      <w:marLeft w:val="0"/>
      <w:marRight w:val="0"/>
      <w:marTop w:val="0"/>
      <w:marBottom w:val="0"/>
      <w:divBdr>
        <w:top w:val="none" w:sz="0" w:space="0" w:color="auto"/>
        <w:left w:val="none" w:sz="0" w:space="0" w:color="auto"/>
        <w:bottom w:val="none" w:sz="0" w:space="0" w:color="auto"/>
        <w:right w:val="none" w:sz="0" w:space="0" w:color="auto"/>
      </w:divBdr>
    </w:div>
    <w:div w:id="1676229648">
      <w:bodyDiv w:val="1"/>
      <w:marLeft w:val="0"/>
      <w:marRight w:val="0"/>
      <w:marTop w:val="0"/>
      <w:marBottom w:val="0"/>
      <w:divBdr>
        <w:top w:val="none" w:sz="0" w:space="0" w:color="auto"/>
        <w:left w:val="none" w:sz="0" w:space="0" w:color="auto"/>
        <w:bottom w:val="none" w:sz="0" w:space="0" w:color="auto"/>
        <w:right w:val="none" w:sz="0" w:space="0" w:color="auto"/>
      </w:divBdr>
    </w:div>
    <w:div w:id="1942057920">
      <w:bodyDiv w:val="1"/>
      <w:marLeft w:val="0"/>
      <w:marRight w:val="0"/>
      <w:marTop w:val="0"/>
      <w:marBottom w:val="0"/>
      <w:divBdr>
        <w:top w:val="none" w:sz="0" w:space="0" w:color="auto"/>
        <w:left w:val="none" w:sz="0" w:space="0" w:color="auto"/>
        <w:bottom w:val="none" w:sz="0" w:space="0" w:color="auto"/>
        <w:right w:val="none" w:sz="0" w:space="0" w:color="auto"/>
      </w:divBdr>
    </w:div>
    <w:div w:id="2068069719">
      <w:bodyDiv w:val="1"/>
      <w:marLeft w:val="0"/>
      <w:marRight w:val="0"/>
      <w:marTop w:val="0"/>
      <w:marBottom w:val="0"/>
      <w:divBdr>
        <w:top w:val="none" w:sz="0" w:space="0" w:color="auto"/>
        <w:left w:val="none" w:sz="0" w:space="0" w:color="auto"/>
        <w:bottom w:val="none" w:sz="0" w:space="0" w:color="auto"/>
        <w:right w:val="none" w:sz="0" w:space="0" w:color="auto"/>
      </w:divBdr>
    </w:div>
    <w:div w:id="209751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principles-of-the-care-act-2014/" TargetMode="External"/><Relationship Id="rId13" Type="http://schemas.openxmlformats.org/officeDocument/2006/relationships/hyperlink" Target="https://www.instituteforgovernment.org.uk/explainers/coronavirus-act" TargetMode="External"/><Relationship Id="rId18" Type="http://schemas.openxmlformats.org/officeDocument/2006/relationships/hyperlink" Target="https://pestleanalysis.com/what-is-pestle-analysis/" TargetMode="External"/><Relationship Id="rId26" Type="http://schemas.openxmlformats.org/officeDocument/2006/relationships/hyperlink" Target="https://www.kingsfund.org.uk/projects/positions/nhs-workforce" TargetMode="External"/><Relationship Id="rId3" Type="http://schemas.openxmlformats.org/officeDocument/2006/relationships/styles" Target="styles.xml"/><Relationship Id="rId21" Type="http://schemas.openxmlformats.org/officeDocument/2006/relationships/hyperlink" Target="https://www.health.org.uk/about-the-health-foundation/our-people/economics-team/nihar-shembavnekar" TargetMode="External"/><Relationship Id="rId7" Type="http://schemas.openxmlformats.org/officeDocument/2006/relationships/hyperlink" Target="https://www.mckinsey.com/industries/public-and-social-sector/our-insights/covid-19-in-the-united-kingdom-assessing-jobs-at-risk-and-the-impact-on-people-and-places" TargetMode="External"/><Relationship Id="rId12" Type="http://schemas.openxmlformats.org/officeDocument/2006/relationships/hyperlink" Target="https://www.ey.com/en_uk/covid-19/covid-19-and-pandemic-planning--how-companies-should-respond" TargetMode="External"/><Relationship Id="rId17" Type="http://schemas.openxmlformats.org/officeDocument/2006/relationships/hyperlink" Target="https://www.nia.nih.gov/news/social-isolation-loneliness-older-people-pose-health-risks" TargetMode="External"/><Relationship Id="rId25" Type="http://schemas.openxmlformats.org/officeDocument/2006/relationships/hyperlink" Target="https://the-happy-manager.com/article/rational-decision-making-model/" TargetMode="External"/><Relationship Id="rId2" Type="http://schemas.openxmlformats.org/officeDocument/2006/relationships/numbering" Target="numbering.xml"/><Relationship Id="rId16" Type="http://schemas.openxmlformats.org/officeDocument/2006/relationships/hyperlink" Target="https://www.england.nhs.uk/about/equality/equality-hub/resources/legislation/" TargetMode="External"/><Relationship Id="rId20" Type="http://schemas.openxmlformats.org/officeDocument/2006/relationships/hyperlink" Target="https://projectriskcoach.com/engage-project-stakeholde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imperial.ac.uk/news/212113/digital-shift-during-covid-19-benefitted-patients/" TargetMode="External"/><Relationship Id="rId11" Type="http://schemas.openxmlformats.org/officeDocument/2006/relationships/hyperlink" Target="https://www.diycommitteeguide.org/download/strategic-plan-step-6-monitor-and-review" TargetMode="External"/><Relationship Id="rId24" Type="http://schemas.openxmlformats.org/officeDocument/2006/relationships/hyperlink" Target="https://www.health.org.uk/news-and-comment/blogs/what-might-covid-19-mean-for-englands-nurse-supply" TargetMode="External"/><Relationship Id="rId5" Type="http://schemas.openxmlformats.org/officeDocument/2006/relationships/webSettings" Target="webSettings.xml"/><Relationship Id="rId15" Type="http://schemas.openxmlformats.org/officeDocument/2006/relationships/hyperlink" Target="https://www.thelancet.com/journals/lanres/article/PIIS2213-2600(21)00068-0/fulltext" TargetMode="External"/><Relationship Id="rId23" Type="http://schemas.openxmlformats.org/officeDocument/2006/relationships/hyperlink" Target="https://www.health.org.uk/about-the-health-foundation/our-people/economics-team/nihar-shembavnekar" TargetMode="External"/><Relationship Id="rId28" Type="http://schemas.openxmlformats.org/officeDocument/2006/relationships/hyperlink" Target="https://online.visual-paradigm.com/knowledge/brainstorming/what-is-pmi-chart/" TargetMode="External"/><Relationship Id="rId10" Type="http://schemas.openxmlformats.org/officeDocument/2006/relationships/hyperlink" Target="https://app.croneri.co.uk/feature-articles/personalisation-and-person-centred-care" TargetMode="External"/><Relationship Id="rId19" Type="http://schemas.openxmlformats.org/officeDocument/2006/relationships/hyperlink" Target="https://www.professionalacademy.com/blogs-and-advice/marketing-theories---pestel-analysis" TargetMode="External"/><Relationship Id="rId4" Type="http://schemas.openxmlformats.org/officeDocument/2006/relationships/settings" Target="settings.xml"/><Relationship Id="rId9" Type="http://schemas.openxmlformats.org/officeDocument/2006/relationships/hyperlink" Target="https://www.citizensinformation.ie/en/employment/employment_rights_and_conditions/pay_and_employment/pay_slip.html" TargetMode="External"/><Relationship Id="rId14" Type="http://schemas.openxmlformats.org/officeDocument/2006/relationships/hyperlink" Target="https://www.kingsleynapley.co.uk/insights/blogs/regulatory-blog/coronavirus-act-how-the-emergency-legislation-will-impact-healthcare-professionals" TargetMode="External"/><Relationship Id="rId22" Type="http://schemas.openxmlformats.org/officeDocument/2006/relationships/hyperlink" Target="https://www.health.org.uk/news-and-comment/charts-and-infographics/going-into-covid-19-the-health-and-social-care-workforce-faced-concerning-shortages" TargetMode="External"/><Relationship Id="rId27" Type="http://schemas.openxmlformats.org/officeDocument/2006/relationships/hyperlink" Target="https://publichealth.tulane.edu/blog/effects-of-social-isolation-on-mental-health/"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915E97-3A4A-45B8-A393-39BDE42C8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13</Pages>
  <Words>4202</Words>
  <Characters>23954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BMSW4004 PROBLEM SOLVING AND DECISION MAKING</Company>
  <LinksUpToDate>false</LinksUpToDate>
  <CharactersWithSpaces>28100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Report</dc:subject>
  <dc:creator>Ana Rosário</dc:creator>
  <cp:keywords/>
  <dc:description/>
  <cp:lastModifiedBy>Ana Rosário</cp:lastModifiedBy>
  <cp:revision>80</cp:revision>
  <dcterms:created xsi:type="dcterms:W3CDTF">2021-04-29T09:02:00Z</dcterms:created>
  <dcterms:modified xsi:type="dcterms:W3CDTF">2021-04-30T16:32:00Z</dcterms:modified>
  <cp:category>Author: Ana Rosario (1920819</cp:category>
</cp:coreProperties>
</file>