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rFonts w:ascii="Times New Roman" w:eastAsiaTheme="minorHAnsi" w:hAnsi="Times New Roman" w:cstheme="minorBidi"/>
          <w:color w:val="auto"/>
          <w:sz w:val="24"/>
          <w:szCs w:val="22"/>
          <w:lang w:val="en-GB"/>
        </w:rPr>
        <w:id w:val="980356837"/>
        <w:docPartObj>
          <w:docPartGallery w:val="Bibliographies"/>
          <w:docPartUnique/>
        </w:docPartObj>
      </w:sdtPr>
      <w:sdtEndPr/>
      <w:sdtContent>
        <w:sdt>
          <w:sdtPr>
            <w:id w:val="-573587230"/>
            <w:bibliography/>
          </w:sdtPr>
          <w:sdtEndPr>
            <w:rPr>
              <w:rFonts w:ascii="Times New Roman" w:eastAsiaTheme="minorHAnsi" w:hAnsi="Times New Roman" w:cstheme="minorBidi"/>
              <w:color w:val="auto"/>
              <w:sz w:val="24"/>
              <w:szCs w:val="22"/>
              <w:lang w:val="en-GB"/>
            </w:rPr>
          </w:sdtEndPr>
          <w:sdtContent>
            <w:p w14:paraId="529BB720" w14:textId="516755DE" w:rsidR="00AC6513" w:rsidRPr="009939E9" w:rsidRDefault="004A59A4" w:rsidP="009939E9">
              <w:pPr>
                <w:pStyle w:val="Heading1"/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AC6513">
                <w:rPr>
                  <w:noProof/>
                </w:rPr>
                <w:t xml:space="preserve">Applebee, A., Langer, J. &amp; and Mullis, I., 1989. </w:t>
              </w:r>
              <w:r w:rsidR="00AC6513">
                <w:rPr>
                  <w:i/>
                  <w:iCs/>
                  <w:noProof/>
                </w:rPr>
                <w:t xml:space="preserve">Crossroads in American Education. </w:t>
              </w:r>
              <w:r w:rsidR="00AC6513">
                <w:rPr>
                  <w:noProof/>
                </w:rPr>
                <w:t>Princeton, N.J: Educational Testing Service.</w:t>
              </w:r>
            </w:p>
            <w:p w14:paraId="3ACD3B24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Barnes, J., 2015. </w:t>
              </w:r>
              <w:r>
                <w:rPr>
                  <w:i/>
                  <w:iCs/>
                  <w:noProof/>
                  <w:lang w:val="en-US"/>
                </w:rPr>
                <w:t xml:space="preserve">Cross-Curricular Learning 3-14. </w:t>
              </w:r>
              <w:r>
                <w:rPr>
                  <w:noProof/>
                  <w:lang w:val="en-US"/>
                </w:rPr>
                <w:t>London: Sage Publications.</w:t>
              </w:r>
            </w:p>
            <w:p w14:paraId="6E6298DC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Barnes, J. &amp; Shirley, I., 2007. Strangely Familiar: Cross-Curricular and Creative Thinking in Teacher Education. </w:t>
              </w:r>
              <w:r>
                <w:rPr>
                  <w:i/>
                  <w:iCs/>
                  <w:noProof/>
                  <w:lang w:val="en-US"/>
                </w:rPr>
                <w:t xml:space="preserve">Improving Education, </w:t>
              </w:r>
              <w:r>
                <w:rPr>
                  <w:noProof/>
                  <w:lang w:val="en-US"/>
                </w:rPr>
                <w:t>10(2), pp. 289-306.</w:t>
              </w:r>
            </w:p>
            <w:p w14:paraId="578F2662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Collins, A., Brown, J. &amp; Newman, S., 1989. </w:t>
              </w:r>
              <w:r>
                <w:rPr>
                  <w:i/>
                  <w:iCs/>
                  <w:noProof/>
                  <w:lang w:val="en-US"/>
                </w:rPr>
                <w:t xml:space="preserve">Cognitive apprenticeship: Teaching the crafts of reading, writing and mathematics.. </w:t>
              </w:r>
              <w:r>
                <w:rPr>
                  <w:noProof/>
                  <w:lang w:val="en-US"/>
                </w:rPr>
                <w:t>Hillsdale, N.J: Lawrence Erlbaum Associates.</w:t>
              </w:r>
            </w:p>
            <w:p w14:paraId="29C05E30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Freeman, C. &amp; Sokoloff, H., 1995. Towards a Theory of Thematic Curricula: Constructing New Learning Environments for Teachers and Learners. </w:t>
              </w:r>
              <w:r>
                <w:rPr>
                  <w:i/>
                  <w:iCs/>
                  <w:noProof/>
                  <w:lang w:val="en-US"/>
                </w:rPr>
                <w:t xml:space="preserve">Education Policy Analysis Archive, </w:t>
              </w:r>
              <w:r>
                <w:rPr>
                  <w:noProof/>
                  <w:lang w:val="en-US"/>
                </w:rPr>
                <w:t>3(14).</w:t>
              </w:r>
            </w:p>
            <w:p w14:paraId="53EA1015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Handal, B., Bobis, J. &amp; Grimison, L., 2001. </w:t>
              </w:r>
              <w:r>
                <w:rPr>
                  <w:i/>
                  <w:iCs/>
                  <w:noProof/>
                  <w:lang w:val="en-US"/>
                </w:rPr>
                <w:t xml:space="preserve">Teachers' Mathematical Beliefs and Practices in Teaching and Learning Thematically. </w:t>
              </w:r>
              <w:r>
                <w:rPr>
                  <w:noProof/>
                  <w:lang w:val="en-US"/>
                </w:rPr>
                <w:t>Sydney, Proceedings of the Twenty-Fourth Annual Conference of the Mathematics Education Research Group of Australasia.</w:t>
              </w:r>
            </w:p>
            <w:p w14:paraId="5577DBC1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Harish, H., Krishnakumar, R. &amp; Raja, B., 2012. Cross-Curricular Connections: Innovative Model for Curriculum Transaction. </w:t>
              </w:r>
              <w:r>
                <w:rPr>
                  <w:i/>
                  <w:iCs/>
                  <w:noProof/>
                  <w:lang w:val="en-US"/>
                </w:rPr>
                <w:t xml:space="preserve">i-managers Journal on School Educational Technology, </w:t>
              </w:r>
              <w:r>
                <w:rPr>
                  <w:noProof/>
                  <w:lang w:val="en-US"/>
                </w:rPr>
                <w:t>Volume 7, pp. 1-9.</w:t>
              </w:r>
            </w:p>
            <w:p w14:paraId="72366B0E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Henderson, R. &amp; Landesman, E., 1995. Effects of thematically integrated Mathematics instruction on students of Mexican Descent. </w:t>
              </w:r>
              <w:r>
                <w:rPr>
                  <w:i/>
                  <w:iCs/>
                  <w:noProof/>
                  <w:lang w:val="en-US"/>
                </w:rPr>
                <w:t xml:space="preserve">Journal of Educational Research, </w:t>
              </w:r>
              <w:r>
                <w:rPr>
                  <w:noProof/>
                  <w:lang w:val="en-US"/>
                </w:rPr>
                <w:t>88(5), pp. 290-300.</w:t>
              </w:r>
            </w:p>
            <w:p w14:paraId="2CB5E02A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Jacobs, H. H., 1989. </w:t>
              </w:r>
              <w:r>
                <w:rPr>
                  <w:i/>
                  <w:iCs/>
                  <w:noProof/>
                  <w:lang w:val="en-US"/>
                </w:rPr>
                <w:t xml:space="preserve">Interdisciplinary Curriculum: Design and Implementation Association for Supervision and Curriculum Development, </w:t>
              </w:r>
              <w:r>
                <w:rPr>
                  <w:noProof/>
                  <w:lang w:val="en-US"/>
                </w:rPr>
                <w:t>Alexandria, V.A.: Edwards Brothers Inc..</w:t>
              </w:r>
            </w:p>
            <w:p w14:paraId="58656A45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Resnik, L., 1989. Introduction. In: </w:t>
              </w:r>
              <w:r>
                <w:rPr>
                  <w:i/>
                  <w:iCs/>
                  <w:noProof/>
                  <w:lang w:val="en-US"/>
                </w:rPr>
                <w:t xml:space="preserve">Essays in honor of Robert Glaser. </w:t>
              </w:r>
              <w:r>
                <w:rPr>
                  <w:noProof/>
                  <w:lang w:val="en-US"/>
                </w:rPr>
                <w:t>New Jersey: Lawrence Erlbaum Associates, pp. 1-24.</w:t>
              </w:r>
            </w:p>
            <w:p w14:paraId="45AAD00D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Seeley, A., 1995. </w:t>
              </w:r>
              <w:r>
                <w:rPr>
                  <w:i/>
                  <w:iCs/>
                  <w:noProof/>
                  <w:lang w:val="en-US"/>
                </w:rPr>
                <w:t xml:space="preserve">Integrated Thematic Units. </w:t>
              </w:r>
              <w:r>
                <w:rPr>
                  <w:noProof/>
                  <w:lang w:val="en-US"/>
                </w:rPr>
                <w:t>Westminister, CA: Teachers, Created Materials.</w:t>
              </w:r>
            </w:p>
            <w:p w14:paraId="44FC6DA5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Thaiss, 1986. </w:t>
              </w:r>
              <w:r>
                <w:rPr>
                  <w:i/>
                  <w:iCs/>
                  <w:noProof/>
                  <w:lang w:val="en-US"/>
                </w:rPr>
                <w:t xml:space="preserve">Language across the curriculum in elementary grades, </w:t>
              </w:r>
              <w:r>
                <w:rPr>
                  <w:noProof/>
                  <w:lang w:val="en-US"/>
                </w:rPr>
                <w:t>Urbana, IL.: Clearinghouse.</w:t>
              </w:r>
            </w:p>
            <w:p w14:paraId="23073480" w14:textId="77777777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Thomson, P., Hall, C., Jones, K. &amp; Green, J., 2012. </w:t>
              </w:r>
              <w:r>
                <w:rPr>
                  <w:i/>
                  <w:iCs/>
                  <w:noProof/>
                  <w:lang w:val="en-US"/>
                </w:rPr>
                <w:t xml:space="preserve">Signature Pedagogies, </w:t>
              </w:r>
              <w:r>
                <w:rPr>
                  <w:noProof/>
                  <w:lang w:val="en-US"/>
                </w:rPr>
                <w:t>London: Creativity, Culture and Education.</w:t>
              </w:r>
            </w:p>
            <w:p w14:paraId="6675D901" w14:textId="6F2FAA0D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Wall, A. &amp; Leckie, A., 2017. Curriculum Integration: An Overview. </w:t>
              </w:r>
              <w:r>
                <w:rPr>
                  <w:i/>
                  <w:iCs/>
                  <w:noProof/>
                  <w:lang w:val="en-US"/>
                </w:rPr>
                <w:t xml:space="preserve">Current Issues in Middle Level Education, </w:t>
              </w:r>
              <w:r>
                <w:rPr>
                  <w:noProof/>
                  <w:lang w:val="en-US"/>
                </w:rPr>
                <w:t>22(1), pp. 36-40.</w:t>
              </w:r>
            </w:p>
            <w:p w14:paraId="129B995B" w14:textId="31058FAE" w:rsidR="00CD54F8" w:rsidRDefault="00CD54F8" w:rsidP="00CD54F8">
              <w:pPr>
                <w:rPr>
                  <w:lang w:val="en-US"/>
                </w:rPr>
              </w:pPr>
              <w:r>
                <w:rPr>
                  <w:lang w:val="en-US"/>
                </w:rPr>
                <w:t>W</w:t>
              </w:r>
              <w:r w:rsidR="00641CAE">
                <w:rPr>
                  <w:lang w:val="en-US"/>
                </w:rPr>
                <w:t>elsh Assembly Government</w:t>
              </w:r>
              <w:r w:rsidR="004135FC">
                <w:rPr>
                  <w:lang w:val="en-US"/>
                </w:rPr>
                <w:t xml:space="preserve"> </w:t>
              </w:r>
              <w:r w:rsidR="00641CAE">
                <w:rPr>
                  <w:lang w:val="en-US"/>
                </w:rPr>
                <w:t xml:space="preserve">(WAG) (2014) </w:t>
              </w:r>
              <w:r w:rsidR="00641CAE">
                <w:rPr>
                  <w:i/>
                  <w:lang w:val="en-US"/>
                </w:rPr>
                <w:t>Literacy and Numeracy Framework</w:t>
              </w:r>
              <w:r w:rsidR="00374487">
                <w:rPr>
                  <w:i/>
                  <w:lang w:val="en-US"/>
                </w:rPr>
                <w:t xml:space="preserve"> </w:t>
              </w:r>
              <w:r w:rsidR="00374487">
                <w:rPr>
                  <w:lang w:val="en-US"/>
                </w:rPr>
                <w:t xml:space="preserve">Available </w:t>
              </w:r>
              <w:r w:rsidR="00354657">
                <w:rPr>
                  <w:lang w:val="en-US"/>
                </w:rPr>
                <w:t xml:space="preserve">at:  </w:t>
              </w:r>
              <w:r w:rsidR="00354657" w:rsidRPr="00354657">
                <w:rPr>
                  <w:lang w:val="en-US"/>
                </w:rPr>
                <w:t>http://learning.gov.wales/resources/browse-all/nlnf/?lang=en</w:t>
              </w:r>
              <w:r w:rsidR="00354657">
                <w:rPr>
                  <w:lang w:val="en-US"/>
                </w:rPr>
                <w:t xml:space="preserve"> </w:t>
              </w:r>
              <w:r w:rsidR="004135FC">
                <w:rPr>
                  <w:lang w:val="en-US"/>
                </w:rPr>
                <w:t>(Accessed on 13</w:t>
              </w:r>
              <w:r w:rsidR="004135FC" w:rsidRPr="004135FC">
                <w:rPr>
                  <w:vertAlign w:val="superscript"/>
                  <w:lang w:val="en-US"/>
                </w:rPr>
                <w:t>th</w:t>
              </w:r>
              <w:r w:rsidR="004135FC">
                <w:rPr>
                  <w:lang w:val="en-US"/>
                </w:rPr>
                <w:t xml:space="preserve"> December 2018 </w:t>
              </w:r>
            </w:p>
            <w:p w14:paraId="77B4BAA2" w14:textId="21531F36" w:rsidR="00B526D5" w:rsidRPr="00D53094" w:rsidRDefault="004135FC" w:rsidP="00CD54F8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Welsh Assembly Government (WAG) </w:t>
              </w:r>
              <w:r w:rsidR="00D53094">
                <w:rPr>
                  <w:lang w:val="en-US"/>
                </w:rPr>
                <w:t xml:space="preserve">(2018) </w:t>
              </w:r>
              <w:r w:rsidR="00D53094">
                <w:rPr>
                  <w:i/>
                  <w:lang w:val="en-US"/>
                </w:rPr>
                <w:t xml:space="preserve">Digital Competence Framework </w:t>
              </w:r>
              <w:r w:rsidR="00D53094">
                <w:rPr>
                  <w:lang w:val="en-US"/>
                </w:rPr>
                <w:t xml:space="preserve">Available at: </w:t>
              </w:r>
              <w:r w:rsidR="00B139C9" w:rsidRPr="00B139C9">
                <w:rPr>
                  <w:lang w:val="en-US"/>
                </w:rPr>
                <w:t>http://learning.gov.wales/resources/browse-all/digital-competence-framework/?lang=en</w:t>
              </w:r>
              <w:r w:rsidR="00B139C9">
                <w:rPr>
                  <w:lang w:val="en-US"/>
                </w:rPr>
                <w:t xml:space="preserve"> (Accessed </w:t>
              </w:r>
              <w:r w:rsidR="006F1CAD">
                <w:rPr>
                  <w:lang w:val="en-US"/>
                </w:rPr>
                <w:t>13</w:t>
              </w:r>
              <w:r w:rsidR="006F1CAD" w:rsidRPr="006F1CAD">
                <w:rPr>
                  <w:vertAlign w:val="superscript"/>
                  <w:lang w:val="en-US"/>
                </w:rPr>
                <w:t>th</w:t>
              </w:r>
              <w:r w:rsidR="006F1CAD">
                <w:rPr>
                  <w:lang w:val="en-US"/>
                </w:rPr>
                <w:t xml:space="preserve"> December 2018).</w:t>
              </w:r>
            </w:p>
            <w:p w14:paraId="5212F8A5" w14:textId="7B9BE9E6" w:rsidR="00AC6513" w:rsidRDefault="00AC6513" w:rsidP="00AC6513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lastRenderedPageBreak/>
                <w:t xml:space="preserve">Wubbels, T., Korthagen, F. &amp; Broekman, H., 1997. Educational Studies in Mathematics. </w:t>
              </w:r>
              <w:r>
                <w:rPr>
                  <w:i/>
                  <w:iCs/>
                  <w:noProof/>
                  <w:lang w:val="en-US"/>
                </w:rPr>
                <w:t xml:space="preserve">Educational Studies in Mathematics, </w:t>
              </w:r>
              <w:r>
                <w:rPr>
                  <w:noProof/>
                  <w:lang w:val="en-US"/>
                </w:rPr>
                <w:t>Issue 32, pp. 1-28.</w:t>
              </w:r>
            </w:p>
            <w:p w14:paraId="2769095A" w14:textId="0DC1A47A" w:rsidR="00171D44" w:rsidRDefault="00171D44" w:rsidP="00171D44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Image 1 Available at: </w:t>
              </w:r>
              <w:r w:rsidRPr="00171D44">
                <w:rPr>
                  <w:lang w:val="en-US"/>
                </w:rPr>
                <w:t>https://www.google.com/search?q=cross-curricular+literacy+pictures&amp;rlz=1C1ASVC_enGB823GB824&amp;source=lnms&amp;tbm=isch&amp;sa=X&amp;ved=0ahUKEwjbtbPmsp3fAhUBXRUIHSRiDuIQ_AUIDigB&amp;biw=1366&amp;bih=657#imgrc=W1u150icaZHOsM:</w:t>
              </w:r>
              <w:r>
                <w:rPr>
                  <w:lang w:val="en-US"/>
                </w:rPr>
                <w:t xml:space="preserve"> (Accessed</w:t>
              </w:r>
              <w:r w:rsidR="008B6E0C">
                <w:rPr>
                  <w:lang w:val="en-US"/>
                </w:rPr>
                <w:t xml:space="preserve"> 13</w:t>
              </w:r>
              <w:r w:rsidR="008B6E0C" w:rsidRPr="008B6E0C">
                <w:rPr>
                  <w:vertAlign w:val="superscript"/>
                  <w:lang w:val="en-US"/>
                </w:rPr>
                <w:t>th</w:t>
              </w:r>
              <w:r w:rsidR="008B6E0C">
                <w:rPr>
                  <w:lang w:val="en-US"/>
                </w:rPr>
                <w:t xml:space="preserve"> December 2018)</w:t>
              </w:r>
            </w:p>
            <w:p w14:paraId="58CF86BB" w14:textId="030C4C2D" w:rsidR="008B6E0C" w:rsidRDefault="008B6E0C" w:rsidP="00171D44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Image 2 Available at: </w:t>
              </w:r>
              <w:r w:rsidR="003D5E73" w:rsidRPr="003D5E73">
                <w:rPr>
                  <w:lang w:val="en-US"/>
                </w:rPr>
                <w:t>https://www.google.com/search?rlz=1C1ASVC_enGB823GB824&amp;biw=1366&amp;bih=657&amp;tbm=isch&amp;sa=1&amp;ei=XqASXIiaD4ai1fAPipKJuA8&amp;q=+Donaldson+Numeracy+Across-Curriculum&amp;oq=+Donaldson+Numeracy+Across-Curriculum&amp;gs_l=img.3...</w:t>
              </w:r>
              <w:proofErr w:type="gramStart"/>
              <w:r w:rsidR="003D5E73" w:rsidRPr="003D5E73">
                <w:rPr>
                  <w:lang w:val="en-US"/>
                </w:rPr>
                <w:t>30484.33436..</w:t>
              </w:r>
              <w:proofErr w:type="gramEnd"/>
              <w:r w:rsidR="003D5E73" w:rsidRPr="003D5E73">
                <w:rPr>
                  <w:lang w:val="en-US"/>
                </w:rPr>
                <w:t>34194...0.0..0.138.1150.5j6......1....1..gws-wiz-img.......0i8i30.j_DHWUHIK1M#imgrc=xoRR6qzvifSzdM:</w:t>
              </w:r>
              <w:r w:rsidR="003D5E73">
                <w:rPr>
                  <w:lang w:val="en-US"/>
                </w:rPr>
                <w:t xml:space="preserve"> (Accessed on 13</w:t>
              </w:r>
              <w:r w:rsidR="003D5E73" w:rsidRPr="003D5E73">
                <w:rPr>
                  <w:vertAlign w:val="superscript"/>
                  <w:lang w:val="en-US"/>
                </w:rPr>
                <w:t>th</w:t>
              </w:r>
              <w:r w:rsidR="003D5E73">
                <w:rPr>
                  <w:lang w:val="en-US"/>
                </w:rPr>
                <w:t xml:space="preserve"> December 2018)</w:t>
              </w:r>
            </w:p>
            <w:p w14:paraId="2774DDEF" w14:textId="23905A8A" w:rsidR="004D2F1C" w:rsidRDefault="004D2F1C" w:rsidP="00171D44">
              <w:pPr>
                <w:rPr>
                  <w:lang w:val="en-US"/>
                </w:rPr>
              </w:pPr>
              <w:r>
                <w:rPr>
                  <w:lang w:val="en-US"/>
                </w:rPr>
                <w:t xml:space="preserve">Image 3 Available at: </w:t>
              </w:r>
              <w:r w:rsidR="00233F7B" w:rsidRPr="00233F7B">
                <w:rPr>
                  <w:lang w:val="en-US"/>
                </w:rPr>
                <w:t>https://www.google.com/search?rlz=1C1ASVC_enGB823GB824&amp;biw=1366&amp;bih=657&amp;tbm=isch&amp;sa=1&amp;ei=XqASXIiaD4ai1fAPipKJuA8&amp;q=+Donaldson+Numeracy+Across-Curriculum&amp;oq=+Donaldson+Numeracy+Across-Curriculum&amp;gs_l=img.3...</w:t>
              </w:r>
              <w:proofErr w:type="gramStart"/>
              <w:r w:rsidR="00233F7B" w:rsidRPr="00233F7B">
                <w:rPr>
                  <w:lang w:val="en-US"/>
                </w:rPr>
                <w:t>30484.33436..</w:t>
              </w:r>
              <w:proofErr w:type="gramEnd"/>
              <w:r w:rsidR="00233F7B" w:rsidRPr="00233F7B">
                <w:rPr>
                  <w:lang w:val="en-US"/>
                </w:rPr>
                <w:t>34194...0.0..0.138.1150.5j6......1....1..gws-wiz-img.......0i8i30.j_DHWUHIK1M#imgdii=AkYO9NRUX2yGiM:&amp;imgrc=xoRR6qzvifSzdM:</w:t>
              </w:r>
              <w:r w:rsidR="00233F7B">
                <w:rPr>
                  <w:lang w:val="en-US"/>
                </w:rPr>
                <w:t xml:space="preserve"> (A</w:t>
              </w:r>
              <w:r w:rsidR="00C42F8F">
                <w:rPr>
                  <w:lang w:val="en-US"/>
                </w:rPr>
                <w:t>ccessed on 13</w:t>
              </w:r>
              <w:r w:rsidR="00C42F8F" w:rsidRPr="00C42F8F">
                <w:rPr>
                  <w:vertAlign w:val="superscript"/>
                  <w:lang w:val="en-US"/>
                </w:rPr>
                <w:t>th</w:t>
              </w:r>
              <w:r w:rsidR="00C42F8F">
                <w:rPr>
                  <w:lang w:val="en-US"/>
                </w:rPr>
                <w:t xml:space="preserve"> December 2018)</w:t>
              </w:r>
            </w:p>
            <w:p w14:paraId="4EF54379" w14:textId="5A141450" w:rsidR="00171D44" w:rsidRPr="00171D44" w:rsidRDefault="00171D44" w:rsidP="00171D44">
              <w:pPr>
                <w:rPr>
                  <w:lang w:val="en-US"/>
                </w:rPr>
              </w:pPr>
            </w:p>
            <w:p w14:paraId="1BAAF43B" w14:textId="4FB61F4C" w:rsidR="004A59A4" w:rsidRDefault="004A59A4" w:rsidP="00AC6513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EAC3D08" w14:textId="6E55172F" w:rsidR="00EE0E31" w:rsidRDefault="00EE0E31"/>
    <w:sectPr w:rsidR="00EE0E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5A55ED" w14:textId="77777777" w:rsidR="006158D5" w:rsidRDefault="006158D5" w:rsidP="0006066E">
      <w:pPr>
        <w:spacing w:after="0" w:line="240" w:lineRule="auto"/>
      </w:pPr>
      <w:r>
        <w:separator/>
      </w:r>
    </w:p>
  </w:endnote>
  <w:endnote w:type="continuationSeparator" w:id="0">
    <w:p w14:paraId="28B1A0B5" w14:textId="77777777" w:rsidR="006158D5" w:rsidRDefault="006158D5" w:rsidP="000606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C237E7" w14:textId="77777777" w:rsidR="00AF7094" w:rsidRDefault="00AF709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253C73" w14:textId="77777777" w:rsidR="00AF7094" w:rsidRDefault="00AF709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C21A2D" w14:textId="77777777" w:rsidR="00AF7094" w:rsidRDefault="00AF709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EF6F22" w14:textId="77777777" w:rsidR="006158D5" w:rsidRDefault="006158D5" w:rsidP="0006066E">
      <w:pPr>
        <w:spacing w:after="0" w:line="240" w:lineRule="auto"/>
      </w:pPr>
      <w:r>
        <w:separator/>
      </w:r>
    </w:p>
  </w:footnote>
  <w:footnote w:type="continuationSeparator" w:id="0">
    <w:p w14:paraId="518267FF" w14:textId="77777777" w:rsidR="006158D5" w:rsidRDefault="006158D5" w:rsidP="000606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E008B0" w14:textId="77777777" w:rsidR="00AF7094" w:rsidRDefault="00AF709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51D8D" w14:textId="3F543ACA" w:rsidR="00AF7094" w:rsidRDefault="00AF7094">
    <w:pPr>
      <w:pStyle w:val="Header"/>
      <w:rPr>
        <w:lang w:val="en-US"/>
      </w:rPr>
    </w:pPr>
    <w:r>
      <w:rPr>
        <w:lang w:val="en-US"/>
      </w:rPr>
      <w:tab/>
      <w:t>Jacqueline Burke</w:t>
    </w:r>
  </w:p>
  <w:p w14:paraId="1D602FE0" w14:textId="0F29789C" w:rsidR="00AF7094" w:rsidRDefault="00AF7094">
    <w:pPr>
      <w:pStyle w:val="Header"/>
      <w:rPr>
        <w:lang w:val="en-US"/>
      </w:rPr>
    </w:pPr>
    <w:r>
      <w:rPr>
        <w:lang w:val="en-US"/>
      </w:rPr>
      <w:tab/>
      <w:t>1602454</w:t>
    </w:r>
  </w:p>
  <w:p w14:paraId="4504C327" w14:textId="389881DF" w:rsidR="00AF7094" w:rsidRDefault="00AF7094">
    <w:pPr>
      <w:pStyle w:val="Header"/>
      <w:rPr>
        <w:lang w:val="en-US"/>
      </w:rPr>
    </w:pPr>
    <w:r>
      <w:rPr>
        <w:lang w:val="en-US"/>
      </w:rPr>
      <w:tab/>
      <w:t>ECAD6012-C</w:t>
    </w:r>
  </w:p>
  <w:p w14:paraId="4DBB254C" w14:textId="0A3DBD23" w:rsidR="00AF7094" w:rsidRPr="00AF7094" w:rsidRDefault="00AF7094">
    <w:pPr>
      <w:pStyle w:val="Header"/>
      <w:rPr>
        <w:lang w:val="en-US"/>
      </w:rPr>
    </w:pPr>
    <w:r>
      <w:rPr>
        <w:lang w:val="en-US"/>
      </w:rPr>
      <w:tab/>
      <w:t xml:space="preserve">Cross-Curricular Poster Reference </w:t>
    </w:r>
    <w:r>
      <w:rPr>
        <w:lang w:val="en-US"/>
      </w:rPr>
      <w:t>List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87E0CC" w14:textId="77777777" w:rsidR="00AF7094" w:rsidRDefault="00AF70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59A4"/>
    <w:rsid w:val="00000543"/>
    <w:rsid w:val="00007459"/>
    <w:rsid w:val="0006066E"/>
    <w:rsid w:val="00171D44"/>
    <w:rsid w:val="00233F7B"/>
    <w:rsid w:val="00354657"/>
    <w:rsid w:val="00374487"/>
    <w:rsid w:val="003D5E73"/>
    <w:rsid w:val="004055A4"/>
    <w:rsid w:val="004135FC"/>
    <w:rsid w:val="004A59A4"/>
    <w:rsid w:val="004D2F1C"/>
    <w:rsid w:val="006158D5"/>
    <w:rsid w:val="00630C72"/>
    <w:rsid w:val="00641CAE"/>
    <w:rsid w:val="00681E4C"/>
    <w:rsid w:val="006F1CAD"/>
    <w:rsid w:val="008B6E0C"/>
    <w:rsid w:val="009939E9"/>
    <w:rsid w:val="00AC6513"/>
    <w:rsid w:val="00AF7094"/>
    <w:rsid w:val="00B139C9"/>
    <w:rsid w:val="00B4705D"/>
    <w:rsid w:val="00B526D5"/>
    <w:rsid w:val="00C37B86"/>
    <w:rsid w:val="00C42F8F"/>
    <w:rsid w:val="00CD54F8"/>
    <w:rsid w:val="00CD7EFC"/>
    <w:rsid w:val="00D3160A"/>
    <w:rsid w:val="00D53094"/>
    <w:rsid w:val="00EE0E31"/>
    <w:rsid w:val="00F93A80"/>
    <w:rsid w:val="00FA3E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7972C7"/>
  <w15:chartTrackingRefBased/>
  <w15:docId w15:val="{69F46743-83CE-4560-B433-2E62E2CCB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59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59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FA3ED2"/>
  </w:style>
  <w:style w:type="paragraph" w:styleId="Header">
    <w:name w:val="header"/>
    <w:basedOn w:val="Normal"/>
    <w:link w:val="HeaderChar"/>
    <w:uiPriority w:val="99"/>
    <w:unhideWhenUsed/>
    <w:rsid w:val="0006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6066E"/>
  </w:style>
  <w:style w:type="paragraph" w:styleId="Footer">
    <w:name w:val="footer"/>
    <w:basedOn w:val="Normal"/>
    <w:link w:val="FooterChar"/>
    <w:uiPriority w:val="99"/>
    <w:unhideWhenUsed/>
    <w:rsid w:val="0006066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606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5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0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1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0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8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0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2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0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00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Jac89</b:Tag>
    <b:SourceType>Report</b:SourceType>
    <b:Guid>{24ACCA53-FD76-479D-9AF7-B3A542A3DD51}</b:Guid>
    <b:Title>Interdisciplinary Curriculum: Design and Implementation Association for Supervision and Curriculum Development</b:Title>
    <b:Year>1989</b:Year>
    <b:City>Alexandria, V.A.</b:City>
    <b:Publisher>Edwards Brothers Inc.</b:Publisher>
    <b:Author>
      <b:Author>
        <b:NameList>
          <b:Person>
            <b:Last>Jacobs</b:Last>
            <b:First>H.</b:First>
            <b:Middle>H.</b:Middle>
          </b:Person>
        </b:NameList>
      </b:Author>
    </b:Author>
    <b:RefOrder>1</b:RefOrder>
  </b:Source>
  <b:Source>
    <b:Tag>Col89</b:Tag>
    <b:SourceType>Book</b:SourceType>
    <b:Guid>{D0C8899E-CF16-4D93-9076-74A1D0D74BCC}</b:Guid>
    <b:Author>
      <b:Author>
        <b:NameList>
          <b:Person>
            <b:Last>Collins</b:Last>
            <b:First>A.</b:First>
          </b:Person>
          <b:Person>
            <b:Last>Brown</b:Last>
            <b:First>J.S.</b:First>
          </b:Person>
          <b:Person>
            <b:Last>Newman</b:Last>
            <b:First>S.E.</b:First>
          </b:Person>
        </b:NameList>
      </b:Author>
    </b:Author>
    <b:Title>Cognitive apprenticeship: Teaching the crafts of reading, writing and mathematics.</b:Title>
    <b:Year>1989</b:Year>
    <b:City>Hillsdale, N.J</b:City>
    <b:Publisher>Lawrence Erlbaum Associates</b:Publisher>
    <b:RefOrder>2</b:RefOrder>
  </b:Source>
  <b:Source>
    <b:Tag>App89</b:Tag>
    <b:SourceType>Book</b:SourceType>
    <b:Guid>{AAAA29EB-BAC0-48BD-93BB-C12D4BBC1D2C}</b:Guid>
    <b:Title>Crossroads in American Education</b:Title>
    <b:Year>1989</b:Year>
    <b:Publisher>Educational Testing Service</b:Publisher>
    <b:City>Princeton, N.J</b:City>
    <b:Author>
      <b:Author>
        <b:NameList>
          <b:Person>
            <b:Last>Applebee</b:Last>
            <b:First>A.</b:First>
          </b:Person>
          <b:Person>
            <b:Last>Langer</b:Last>
            <b:First>J.</b:First>
          </b:Person>
          <b:Person>
            <b:Last>and Mullis</b:Last>
            <b:First>I.</b:First>
          </b:Person>
        </b:NameList>
      </b:Author>
    </b:Author>
    <b:RefOrder>3</b:RefOrder>
  </b:Source>
  <b:Source>
    <b:Tag>Res89</b:Tag>
    <b:SourceType>BookSection</b:SourceType>
    <b:Guid>{34E927AC-6AA0-43E3-984C-F250AF36416C}</b:Guid>
    <b:Author>
      <b:Author>
        <b:NameList>
          <b:Person>
            <b:Last>Resnik</b:Last>
            <b:First>L.B.</b:First>
          </b:Person>
        </b:NameList>
      </b:Author>
    </b:Author>
    <b:Title>Introduction</b:Title>
    <b:Year>1989</b:Year>
    <b:City>New Jersey</b:City>
    <b:Publisher>Lawrence Erlbaum Associates</b:Publisher>
    <b:BookTitle>Essays in honor of Robert Glaser</b:BookTitle>
    <b:Pages>1-24</b:Pages>
    <b:RefOrder>4</b:RefOrder>
  </b:Source>
  <b:Source>
    <b:Tag>Tha86</b:Tag>
    <b:SourceType>Report</b:SourceType>
    <b:Guid>{78129519-C113-4E3B-9E61-C6A8E82BD5F6}</b:Guid>
    <b:Title>Language across the curriculum in elementary grades</b:Title>
    <b:Year>1986</b:Year>
    <b:City>Urbana, IL.</b:City>
    <b:Publisher>Clearinghouse</b:Publisher>
    <b:Author>
      <b:Author>
        <b:NameList>
          <b:Person>
            <b:Last>Thaiss</b:Last>
          </b:Person>
        </b:NameList>
      </b:Author>
    </b:Author>
    <b:RefOrder>5</b:RefOrder>
  </b:Source>
  <b:Source>
    <b:Tag>Tho12</b:Tag>
    <b:SourceType>Report</b:SourceType>
    <b:Guid>{80AECB26-6A97-4CD0-B787-A9428A63C5B0}</b:Guid>
    <b:Author>
      <b:Author>
        <b:NameList>
          <b:Person>
            <b:Last>Thomson</b:Last>
            <b:First>P.</b:First>
          </b:Person>
          <b:Person>
            <b:Last>Hall</b:Last>
            <b:First>C</b:First>
          </b:Person>
          <b:Person>
            <b:Last>Jones</b:Last>
            <b:First>K</b:First>
          </b:Person>
          <b:Person>
            <b:Last>Green</b:Last>
            <b:First>J.</b:First>
          </b:Person>
        </b:NameList>
      </b:Author>
    </b:Author>
    <b:Title>Signature Pedagogies</b:Title>
    <b:Year>2012</b:Year>
    <b:Publisher>Creativity, Culture and Education</b:Publisher>
    <b:City>London</b:City>
    <b:RefOrder>6</b:RefOrder>
  </b:Source>
  <b:Source>
    <b:Tag>Bar07</b:Tag>
    <b:SourceType>JournalArticle</b:SourceType>
    <b:Guid>{2A707DD4-97A4-4FE4-B6A4-0AA308901E3F}</b:Guid>
    <b:Title>Strangely Familiar: Cross-Curricular and Creative Thinking in Teacher Education</b:Title>
    <b:Year>2007</b:Year>
    <b:Author>
      <b:Author>
        <b:NameList>
          <b:Person>
            <b:Last>Barnes</b:Last>
            <b:First>J.</b:First>
          </b:Person>
          <b:Person>
            <b:Last>Shirley</b:Last>
            <b:First>I</b:First>
          </b:Person>
        </b:NameList>
      </b:Author>
    </b:Author>
    <b:JournalName>Improving Education</b:JournalName>
    <b:Pages>289-306</b:Pages>
    <b:Volume>10</b:Volume>
    <b:Issue>2</b:Issue>
    <b:RefOrder>7</b:RefOrder>
  </b:Source>
  <b:Source>
    <b:Tag>Har12</b:Tag>
    <b:SourceType>JournalArticle</b:SourceType>
    <b:Guid>{20A071F1-3079-4C8A-A1C3-7D467B96255A}</b:Guid>
    <b:Author>
      <b:Author>
        <b:NameList>
          <b:Person>
            <b:Last>Harish</b:Last>
            <b:First>H.G.J.</b:First>
          </b:Person>
          <b:Person>
            <b:Last>Krishnakumar</b:Last>
            <b:First>R.</b:First>
          </b:Person>
          <b:Person>
            <b:Last>Raja</b:Last>
            <b:First>B.W.D</b:First>
          </b:Person>
        </b:NameList>
      </b:Author>
    </b:Author>
    <b:Title>Cross-Curricular Connections: Innovative Model for Curriculum Transaction</b:Title>
    <b:JournalName>i-managers Journal on School Educational Technology</b:JournalName>
    <b:Year>2012</b:Year>
    <b:Pages>1-9</b:Pages>
    <b:Volume>7</b:Volume>
    <b:RefOrder>8</b:RefOrder>
  </b:Source>
  <b:Source>
    <b:Tag>Bar151</b:Tag>
    <b:SourceType>Book</b:SourceType>
    <b:Guid>{9E8B68DD-2D2C-4497-9B5F-B1277287C76C}</b:Guid>
    <b:Title>Cross-Curricular Learning 3-14</b:Title>
    <b:Year>2015</b:Year>
    <b:Author>
      <b:Author>
        <b:NameList>
          <b:Person>
            <b:Last>Barnes</b:Last>
            <b:First>J</b:First>
          </b:Person>
        </b:NameList>
      </b:Author>
    </b:Author>
    <b:City>London</b:City>
    <b:Publisher>Sage Publications</b:Publisher>
    <b:RefOrder>9</b:RefOrder>
  </b:Source>
  <b:Source>
    <b:Tag>Fre95</b:Tag>
    <b:SourceType>JournalArticle</b:SourceType>
    <b:Guid>{199A5F32-E39B-4123-914C-16070C275DF5}</b:Guid>
    <b:Title>Towards a Theory of Thematic Curricula: Constructing New Learning Environments for Teachers and Learners</b:Title>
    <b:Year>1995</b:Year>
    <b:Author>
      <b:Author>
        <b:NameList>
          <b:Person>
            <b:Last>Freeman</b:Last>
            <b:First>C.C.</b:First>
          </b:Person>
          <b:Person>
            <b:Last>Sokoloff</b:Last>
            <b:First>H.J.</b:First>
          </b:Person>
        </b:NameList>
      </b:Author>
    </b:Author>
    <b:JournalName>Education Policy Analysis Archive</b:JournalName>
    <b:Volume>3</b:Volume>
    <b:Issue>14</b:Issue>
    <b:RefOrder>10</b:RefOrder>
  </b:Source>
  <b:Source>
    <b:Tag>Wub97</b:Tag>
    <b:SourceType>JournalArticle</b:SourceType>
    <b:Guid>{A7D18F88-BB75-4A74-9B71-194F0FAD46EB}</b:Guid>
    <b:Author>
      <b:Author>
        <b:NameList>
          <b:Person>
            <b:Last>Wubbels</b:Last>
            <b:First>T.</b:First>
          </b:Person>
          <b:Person>
            <b:Last>Korthagen</b:Last>
            <b:First>F.</b:First>
          </b:Person>
          <b:Person>
            <b:Last>Broekman</b:Last>
            <b:First>H</b:First>
          </b:Person>
        </b:NameList>
      </b:Author>
    </b:Author>
    <b:Title>Educational Studies in Mathematics</b:Title>
    <b:JournalName>Educational Studies in Mathematics</b:JournalName>
    <b:Year>1997</b:Year>
    <b:Pages>1-28</b:Pages>
    <b:Issue>32</b:Issue>
    <b:RefOrder>11</b:RefOrder>
  </b:Source>
  <b:Source>
    <b:Tag>Han01</b:Tag>
    <b:SourceType>ConferenceProceedings</b:SourceType>
    <b:Guid>{D56E270B-5482-45D4-A3D8-761136F505B6}</b:Guid>
    <b:Author>
      <b:Author>
        <b:NameList>
          <b:Person>
            <b:Last>Handal</b:Last>
            <b:First>B.</b:First>
          </b:Person>
          <b:Person>
            <b:Last>Bobis</b:Last>
            <b:First>J.</b:First>
          </b:Person>
          <b:Person>
            <b:Last>Grimison</b:Last>
            <b:First>L</b:First>
          </b:Person>
        </b:NameList>
      </b:Author>
    </b:Author>
    <b:Title>Teachers' Mathematical Beliefs and Practices in Teaching and Learning Thematically</b:Title>
    <b:Year>2001</b:Year>
    <b:City>Sydney</b:City>
    <b:Publisher>Proceedings of the Twenty-Fourth Annual Conference of the Mathematics Education Research Group of Australasia</b:Publisher>
    <b:RefOrder>12</b:RefOrder>
  </b:Source>
  <b:Source>
    <b:Tag>See95</b:Tag>
    <b:SourceType>Book</b:SourceType>
    <b:Guid>{27A353D8-4F92-4278-8D20-A91AC6D8E05C}</b:Guid>
    <b:Title>Integrated Thematic Units</b:Title>
    <b:Year>1995</b:Year>
    <b:City>Westminister, CA</b:City>
    <b:Publisher>Teachers, Created Materials</b:Publisher>
    <b:Author>
      <b:Author>
        <b:NameList>
          <b:Person>
            <b:Last>Seeley</b:Last>
            <b:First>A</b:First>
          </b:Person>
        </b:NameList>
      </b:Author>
    </b:Author>
    <b:RefOrder>13</b:RefOrder>
  </b:Source>
  <b:Source>
    <b:Tag>Hen95</b:Tag>
    <b:SourceType>JournalArticle</b:SourceType>
    <b:Guid>{D0951448-C3BF-4165-83D7-C38693D4594D}</b:Guid>
    <b:Title>Effects of thematically integrated Mathematics instruction on students of Mexican Descent</b:Title>
    <b:Year>1995</b:Year>
    <b:Author>
      <b:Author>
        <b:NameList>
          <b:Person>
            <b:Last>Henderson</b:Last>
            <b:First>R.W.</b:First>
          </b:Person>
          <b:Person>
            <b:Last>Landesman</b:Last>
            <b:First>E.M.</b:First>
          </b:Person>
        </b:NameList>
      </b:Author>
    </b:Author>
    <b:JournalName>Journal of Educational Research</b:JournalName>
    <b:Pages>290-300</b:Pages>
    <b:Volume>88</b:Volume>
    <b:Issue>5</b:Issue>
    <b:RefOrder>14</b:RefOrder>
  </b:Source>
  <b:Source>
    <b:Tag>Wal17</b:Tag>
    <b:SourceType>JournalArticle</b:SourceType>
    <b:Guid>{AA1B39D7-A771-4A92-AA55-FFA747E65829}</b:Guid>
    <b:Author>
      <b:Author>
        <b:NameList>
          <b:Person>
            <b:Last>Wall</b:Last>
            <b:First>A.</b:First>
          </b:Person>
          <b:Person>
            <b:Last>Leckie</b:Last>
            <b:First>A.</b:First>
          </b:Person>
        </b:NameList>
      </b:Author>
    </b:Author>
    <b:Title>Curriculum Integration: An Overview</b:Title>
    <b:JournalName>Current Issues in Middle Level Education</b:JournalName>
    <b:Year>2017</b:Year>
    <b:Pages>36-40</b:Pages>
    <b:Volume>22</b:Volume>
    <b:Issue>1</b:Issue>
    <b:RefOrder>15</b:RefOrder>
  </b:Source>
</b:Sources>
</file>

<file path=customXml/itemProps1.xml><?xml version="1.0" encoding="utf-8"?>
<ds:datastoreItem xmlns:ds="http://schemas.openxmlformats.org/officeDocument/2006/customXml" ds:itemID="{C15BCE04-8E0B-4237-9CCA-498F31D426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541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Jackie Burke</dc:creator>
  <cp:keywords/>
  <dc:description/>
  <cp:lastModifiedBy>Jacqueline Burke (1602454)</cp:lastModifiedBy>
  <cp:revision>10</cp:revision>
  <dcterms:created xsi:type="dcterms:W3CDTF">2018-12-13T18:13:00Z</dcterms:created>
  <dcterms:modified xsi:type="dcterms:W3CDTF">2018-12-13T19:29:00Z</dcterms:modified>
</cp:coreProperties>
</file>