
<file path=[Content_Types].xml><?xml version="1.0" encoding="utf-8"?>
<Types xmlns="http://schemas.openxmlformats.org/package/2006/content-types">
  <Default Extension="bin" ContentType="application/vnd.ms-office.activeX"/>
  <Default Extension="emf" ContentType="image/x-emf"/>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activeX/activeX1.xml" ContentType="application/vnd.ms-office.activeX+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18133739" w:displacedByCustomXml="next"/>
    <w:bookmarkEnd w:id="0" w:displacedByCustomXml="next"/>
    <w:sdt>
      <w:sdtPr>
        <w:id w:val="-1477988610"/>
        <w:docPartObj>
          <w:docPartGallery w:val="Cover Pages"/>
          <w:docPartUnique/>
        </w:docPartObj>
      </w:sdtPr>
      <w:sdtEndPr/>
      <w:sdtContent>
        <w:p w14:paraId="46886F8E" w14:textId="58A63856" w:rsidR="00590205" w:rsidRDefault="002823BA">
          <w:r>
            <w:rPr>
              <w:noProof/>
            </w:rPr>
            <mc:AlternateContent>
              <mc:Choice Requires="wps">
                <w:drawing>
                  <wp:anchor distT="0" distB="0" distL="114300" distR="114300" simplePos="0" relativeHeight="251755520" behindDoc="0" locked="0" layoutInCell="1" allowOverlap="1" wp14:anchorId="40D2FAD9" wp14:editId="2570D930">
                    <wp:simplePos x="0" y="0"/>
                    <wp:positionH relativeFrom="margin">
                      <wp:posOffset>-171450</wp:posOffset>
                    </wp:positionH>
                    <wp:positionV relativeFrom="paragraph">
                      <wp:posOffset>1828800</wp:posOffset>
                    </wp:positionV>
                    <wp:extent cx="6127750" cy="1746250"/>
                    <wp:effectExtent l="0" t="0" r="25400" b="25400"/>
                    <wp:wrapNone/>
                    <wp:docPr id="482" name="Rectangle 482"/>
                    <wp:cNvGraphicFramePr/>
                    <a:graphic xmlns:a="http://schemas.openxmlformats.org/drawingml/2006/main">
                      <a:graphicData uri="http://schemas.microsoft.com/office/word/2010/wordprocessingShape">
                        <wps:wsp>
                          <wps:cNvSpPr/>
                          <wps:spPr>
                            <a:xfrm>
                              <a:off x="0" y="0"/>
                              <a:ext cx="6127750" cy="1746250"/>
                            </a:xfrm>
                            <a:prstGeom prst="rect">
                              <a:avLst/>
                            </a:prstGeom>
                            <a:solidFill>
                              <a:schemeClr val="accent6">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2C0D551" w14:textId="6F61F7FF" w:rsidR="00AC740C" w:rsidRPr="00523AA2" w:rsidRDefault="00AC740C" w:rsidP="00AC740C">
                                <w:pPr>
                                  <w:jc w:val="center"/>
                                  <w:rPr>
                                    <w:rFonts w:ascii="Arial" w:eastAsia="Calibri Light" w:hAnsi="Arial" w:cs="Arial"/>
                                    <w:b/>
                                    <w:bCs/>
                                    <w:color w:val="000000" w:themeColor="text1"/>
                                    <w:sz w:val="32"/>
                                    <w:szCs w:val="32"/>
                                    <w:lang w:eastAsia="en-GB" w:bidi="en-GB"/>
                                  </w:rPr>
                                </w:pPr>
                                <w:r w:rsidRPr="00AC740C">
                                  <w:rPr>
                                    <w:rFonts w:ascii="Arial" w:eastAsia="Calibri Light" w:hAnsi="Arial" w:cs="Arial"/>
                                    <w:b/>
                                    <w:bCs/>
                                    <w:sz w:val="32"/>
                                    <w:szCs w:val="32"/>
                                    <w:lang w:eastAsia="en-GB" w:bidi="en-GB"/>
                                  </w:rPr>
                                  <w:t xml:space="preserve"> </w:t>
                                </w:r>
                                <w:r w:rsidRPr="00523AA2">
                                  <w:rPr>
                                    <w:rFonts w:ascii="Arial" w:eastAsia="Calibri Light" w:hAnsi="Arial" w:cs="Arial"/>
                                    <w:b/>
                                    <w:bCs/>
                                    <w:color w:val="000000" w:themeColor="text1"/>
                                    <w:sz w:val="32"/>
                                    <w:szCs w:val="32"/>
                                    <w:lang w:eastAsia="en-GB" w:bidi="en-GB"/>
                                  </w:rPr>
                                  <w:t>BSc (Hons) Health and Social Care</w:t>
                                </w:r>
                              </w:p>
                              <w:p w14:paraId="1C73ECF9" w14:textId="3C0F698E" w:rsidR="00300214" w:rsidRPr="00523AA2" w:rsidRDefault="00300214" w:rsidP="00AC740C">
                                <w:pPr>
                                  <w:jc w:val="center"/>
                                  <w:rPr>
                                    <w:rFonts w:ascii="Arial" w:eastAsia="Calibri Light" w:hAnsi="Arial" w:cs="Arial"/>
                                    <w:b/>
                                    <w:bCs/>
                                    <w:color w:val="000000" w:themeColor="text1"/>
                                    <w:sz w:val="32"/>
                                    <w:szCs w:val="32"/>
                                    <w:lang w:eastAsia="en-GB" w:bidi="en-GB"/>
                                  </w:rPr>
                                </w:pPr>
                                <w:r w:rsidRPr="00523AA2">
                                  <w:rPr>
                                    <w:rFonts w:ascii="Arial" w:eastAsia="Calibri Light" w:hAnsi="Arial" w:cs="Arial"/>
                                    <w:b/>
                                    <w:bCs/>
                                    <w:color w:val="000000" w:themeColor="text1"/>
                                    <w:sz w:val="32"/>
                                    <w:szCs w:val="32"/>
                                    <w:lang w:eastAsia="en-GB" w:bidi="en-GB"/>
                                  </w:rPr>
                                  <w:t>Community Care Development</w:t>
                                </w:r>
                              </w:p>
                              <w:p w14:paraId="34046EAE" w14:textId="365141DB" w:rsidR="00300214" w:rsidRPr="00523AA2" w:rsidRDefault="00300214" w:rsidP="00AC740C">
                                <w:pPr>
                                  <w:jc w:val="center"/>
                                  <w:rPr>
                                    <w:rFonts w:ascii="Arial" w:eastAsia="Calibri Light" w:hAnsi="Arial" w:cs="Arial"/>
                                    <w:b/>
                                    <w:bCs/>
                                    <w:color w:val="000000" w:themeColor="text1"/>
                                    <w:sz w:val="32"/>
                                    <w:szCs w:val="32"/>
                                    <w:lang w:eastAsia="en-GB" w:bidi="en-GB"/>
                                  </w:rPr>
                                </w:pPr>
                                <w:r w:rsidRPr="00523AA2">
                                  <w:rPr>
                                    <w:rFonts w:ascii="Arial" w:eastAsia="Calibri Light" w:hAnsi="Arial" w:cs="Arial"/>
                                    <w:b/>
                                    <w:bCs/>
                                    <w:color w:val="000000" w:themeColor="text1"/>
                                    <w:sz w:val="32"/>
                                    <w:szCs w:val="32"/>
                                    <w:lang w:eastAsia="en-GB" w:bidi="en-GB"/>
                                  </w:rPr>
                                  <w:t>(BMHP 6022_London).</w:t>
                                </w:r>
                              </w:p>
                              <w:p w14:paraId="256D0085" w14:textId="77777777" w:rsidR="00AC740C" w:rsidRPr="00AC740C" w:rsidRDefault="00AC740C" w:rsidP="00AC740C">
                                <w:pPr>
                                  <w:jc w:val="center"/>
                                  <w:rPr>
                                    <w:sz w:val="32"/>
                                    <w:szCs w:val="3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0D2FAD9" id="Rectangle 482" o:spid="_x0000_s1026" style="position:absolute;margin-left:-13.5pt;margin-top:2in;width:482.5pt;height:137.5pt;z-index:2517555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gPHkiQIAAJEFAAAOAAAAZHJzL2Uyb0RvYy54bWysVN9P2zAQfp+0/8Hy+0hTlZZVpKgCMU1i&#10;gICJZ9exiSXb59luk+6v39lJQ8XYHqa9JPb9+O7u892dX3RGk53wQYGtaHkyoURYDrWyLxX9/nT9&#10;6YySEJmtmQYrKroXgV6sPn44b91STKEBXQtPEMSGZesq2sTolkUReCMMCyfghEWlBG9YxKt/KWrP&#10;WkQ3uphOJvOiBV87D1yEgNKrXklXGV9KweOdlEFEoiuKucX89fm7Sd9idc6WL565RvEhDfYPWRim&#10;LAYdoa5YZGTr1W9QRnEPAWQ84WAKkFJxkWvAasrJm2oeG+ZErgXJCW6kKfw/WH67e3T3HmloXVgG&#10;PKYqOulN+mN+pMtk7UeyRBcJR+G8nC4Wp8gpR125mM2neEGc4tXd+RC/CDAkHSrq8TUySWx3E2Jv&#10;ejBJ0QJoVV8rrfMldYC41J7sGL4d41zYOM/uemu+Qd3LsQcmwyuiGN+6F58dxJhN7qWElHM7ClK8&#10;lpxPca9FCq3tg5BE1VjkNAccEY5zKXtVw2rRi0//GDMDJmSJxY3YA8B7dZYDkYN9chW5mUfnyd8S&#10;66kdPXJksHF0NsqCfw9AxzFyb4+UHVGTjrHbdEO3bKDe33vioZ+q4Pi1woe+YSHeM49jhM2BqyHe&#10;4UdqaCsKw4mSBvzP9+TJHrsbtZS0OJYVDT+2zAtK9FeLff+5nM3SHOfL7HQxxYs/1myONXZrLgG7&#10;p8Ql5Hg+JvuoD0fpwTzjBlmnqKhilmPsivLoD5fL2K8L3EFcrNfZDGfXsXhjHx1P4Ing1MhP3TPz&#10;buj2iINyC4cRZss3Td/bJk8L620EqfJEJIp7Xgfqce5z3w47Ki2W43u2et2kq18AAAD//wMAUEsD&#10;BBQABgAIAAAAIQDmd/zp4QAAAAsBAAAPAAAAZHJzL2Rvd25yZXYueG1sTI/BTsMwEETvSPyDtUjc&#10;WptEhBCyqRAS6gFQReHA0Y23SURsh9htAl/P9gS3Ge1o9k25mm0vjjSGzjuEq6UCQa72pnMNwvvb&#10;4yIHEaJ2RvfeEcI3BVhV52elLoyf3Csdt7ERXOJCoRHaGIdCylC3ZHVY+oEc3/Z+tDqyHRtpRj1x&#10;ue1lolQmre4cf2j1QA8t1Z/bg0XIfj7qKdnPJm3Iq/XT8+blay0RLy/m+zsQkeb4F4YTPqNDxUw7&#10;f3AmiB5hkdzwloiQ5DkLTtymJ7FDuM5SBbIq5f8N1S8AAAD//wMAUEsBAi0AFAAGAAgAAAAhALaD&#10;OJL+AAAA4QEAABMAAAAAAAAAAAAAAAAAAAAAAFtDb250ZW50X1R5cGVzXS54bWxQSwECLQAUAAYA&#10;CAAAACEAOP0h/9YAAACUAQAACwAAAAAAAAAAAAAAAAAvAQAAX3JlbHMvLnJlbHNQSwECLQAUAAYA&#10;CAAAACEAxoDx5IkCAACRBQAADgAAAAAAAAAAAAAAAAAuAgAAZHJzL2Uyb0RvYy54bWxQSwECLQAU&#10;AAYACAAAACEA5nf86eEAAAALAQAADwAAAAAAAAAAAAAAAADjBAAAZHJzL2Rvd25yZXYueG1sUEsF&#10;BgAAAAAEAAQA8wAAAPEFAAAAAA==&#10;" fillcolor="#e2efd9 [665]" strokecolor="#1f3763 [1604]" strokeweight="1pt">
                    <v:textbox>
                      <w:txbxContent>
                        <w:p w14:paraId="32C0D551" w14:textId="6F61F7FF" w:rsidR="00AC740C" w:rsidRPr="00523AA2" w:rsidRDefault="00AC740C" w:rsidP="00AC740C">
                          <w:pPr>
                            <w:jc w:val="center"/>
                            <w:rPr>
                              <w:rFonts w:ascii="Arial" w:eastAsia="Calibri Light" w:hAnsi="Arial" w:cs="Arial"/>
                              <w:b/>
                              <w:bCs/>
                              <w:color w:val="000000" w:themeColor="text1"/>
                              <w:sz w:val="32"/>
                              <w:szCs w:val="32"/>
                              <w:lang w:eastAsia="en-GB" w:bidi="en-GB"/>
                            </w:rPr>
                          </w:pPr>
                          <w:r w:rsidRPr="00AC740C">
                            <w:rPr>
                              <w:rFonts w:ascii="Arial" w:eastAsia="Calibri Light" w:hAnsi="Arial" w:cs="Arial"/>
                              <w:b/>
                              <w:bCs/>
                              <w:sz w:val="32"/>
                              <w:szCs w:val="32"/>
                              <w:lang w:eastAsia="en-GB" w:bidi="en-GB"/>
                            </w:rPr>
                            <w:t xml:space="preserve"> </w:t>
                          </w:r>
                          <w:r w:rsidRPr="00523AA2">
                            <w:rPr>
                              <w:rFonts w:ascii="Arial" w:eastAsia="Calibri Light" w:hAnsi="Arial" w:cs="Arial"/>
                              <w:b/>
                              <w:bCs/>
                              <w:color w:val="000000" w:themeColor="text1"/>
                              <w:sz w:val="32"/>
                              <w:szCs w:val="32"/>
                              <w:lang w:eastAsia="en-GB" w:bidi="en-GB"/>
                            </w:rPr>
                            <w:t>BSc (Hons) Health and Social Care</w:t>
                          </w:r>
                        </w:p>
                        <w:p w14:paraId="1C73ECF9" w14:textId="3C0F698E" w:rsidR="00300214" w:rsidRPr="00523AA2" w:rsidRDefault="00300214" w:rsidP="00AC740C">
                          <w:pPr>
                            <w:jc w:val="center"/>
                            <w:rPr>
                              <w:rFonts w:ascii="Arial" w:eastAsia="Calibri Light" w:hAnsi="Arial" w:cs="Arial"/>
                              <w:b/>
                              <w:bCs/>
                              <w:color w:val="000000" w:themeColor="text1"/>
                              <w:sz w:val="32"/>
                              <w:szCs w:val="32"/>
                              <w:lang w:eastAsia="en-GB" w:bidi="en-GB"/>
                            </w:rPr>
                          </w:pPr>
                          <w:r w:rsidRPr="00523AA2">
                            <w:rPr>
                              <w:rFonts w:ascii="Arial" w:eastAsia="Calibri Light" w:hAnsi="Arial" w:cs="Arial"/>
                              <w:b/>
                              <w:bCs/>
                              <w:color w:val="000000" w:themeColor="text1"/>
                              <w:sz w:val="32"/>
                              <w:szCs w:val="32"/>
                              <w:lang w:eastAsia="en-GB" w:bidi="en-GB"/>
                            </w:rPr>
                            <w:t>Community Care Development</w:t>
                          </w:r>
                        </w:p>
                        <w:p w14:paraId="34046EAE" w14:textId="365141DB" w:rsidR="00300214" w:rsidRPr="00523AA2" w:rsidRDefault="00300214" w:rsidP="00AC740C">
                          <w:pPr>
                            <w:jc w:val="center"/>
                            <w:rPr>
                              <w:rFonts w:ascii="Arial" w:eastAsia="Calibri Light" w:hAnsi="Arial" w:cs="Arial"/>
                              <w:b/>
                              <w:bCs/>
                              <w:color w:val="000000" w:themeColor="text1"/>
                              <w:sz w:val="32"/>
                              <w:szCs w:val="32"/>
                              <w:lang w:eastAsia="en-GB" w:bidi="en-GB"/>
                            </w:rPr>
                          </w:pPr>
                          <w:r w:rsidRPr="00523AA2">
                            <w:rPr>
                              <w:rFonts w:ascii="Arial" w:eastAsia="Calibri Light" w:hAnsi="Arial" w:cs="Arial"/>
                              <w:b/>
                              <w:bCs/>
                              <w:color w:val="000000" w:themeColor="text1"/>
                              <w:sz w:val="32"/>
                              <w:szCs w:val="32"/>
                              <w:lang w:eastAsia="en-GB" w:bidi="en-GB"/>
                            </w:rPr>
                            <w:t>(BMHP 6022_London).</w:t>
                          </w:r>
                        </w:p>
                        <w:p w14:paraId="256D0085" w14:textId="77777777" w:rsidR="00AC740C" w:rsidRPr="00AC740C" w:rsidRDefault="00AC740C" w:rsidP="00AC740C">
                          <w:pPr>
                            <w:jc w:val="center"/>
                            <w:rPr>
                              <w:sz w:val="32"/>
                              <w:szCs w:val="32"/>
                            </w:rPr>
                          </w:pPr>
                        </w:p>
                      </w:txbxContent>
                    </v:textbox>
                    <w10:wrap anchorx="margin"/>
                  </v:rect>
                </w:pict>
              </mc:Fallback>
            </mc:AlternateContent>
          </w:r>
          <w:r w:rsidRPr="00362A4C">
            <w:rPr>
              <w:rFonts w:ascii="Calibri Light" w:eastAsia="Calibri Light" w:hAnsi="Calibri Light" w:cs="Calibri Light"/>
              <w:noProof/>
              <w:lang w:eastAsia="en-GB" w:bidi="en-GB"/>
            </w:rPr>
            <w:drawing>
              <wp:anchor distT="0" distB="0" distL="114300" distR="114300" simplePos="0" relativeHeight="251722752" behindDoc="1" locked="0" layoutInCell="1" allowOverlap="1" wp14:anchorId="0504F24A" wp14:editId="1E774F3D">
                <wp:simplePos x="0" y="0"/>
                <wp:positionH relativeFrom="margin">
                  <wp:align>center</wp:align>
                </wp:positionH>
                <wp:positionV relativeFrom="paragraph">
                  <wp:posOffset>0</wp:posOffset>
                </wp:positionV>
                <wp:extent cx="6229350" cy="1596390"/>
                <wp:effectExtent l="0" t="0" r="0" b="3810"/>
                <wp:wrapTight wrapText="bothSides">
                  <wp:wrapPolygon edited="0">
                    <wp:start x="0" y="0"/>
                    <wp:lineTo x="0" y="21394"/>
                    <wp:lineTo x="21534" y="21394"/>
                    <wp:lineTo x="21534" y="0"/>
                    <wp:lineTo x="0" y="0"/>
                  </wp:wrapPolygon>
                </wp:wrapTight>
                <wp:docPr id="1035" name="Picture 1" descr="Text&#10;&#10;Description automatically generated">
                  <a:extLst xmlns:a="http://schemas.openxmlformats.org/drawingml/2006/main">
                    <a:ext uri="{FF2B5EF4-FFF2-40B4-BE49-F238E27FC236}">
                      <a16:creationId xmlns:a16="http://schemas.microsoft.com/office/drawing/2014/main" id="{C3715A97-7C12-4B07-9EE8-ACD18DB8518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Text&#10;&#10;Description automatically generated">
                          <a:extLst>
                            <a:ext uri="{FF2B5EF4-FFF2-40B4-BE49-F238E27FC236}">
                              <a16:creationId xmlns:a16="http://schemas.microsoft.com/office/drawing/2014/main" id="{C3715A97-7C12-4B07-9EE8-ACD18DB85189}"/>
                            </a:ext>
                          </a:extLst>
                        </pic:cNvPr>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6229350" cy="1596390"/>
                        </a:xfrm>
                        <a:prstGeom prst="rect">
                          <a:avLst/>
                        </a:prstGeom>
                      </pic:spPr>
                    </pic:pic>
                  </a:graphicData>
                </a:graphic>
                <wp14:sizeRelH relativeFrom="margin">
                  <wp14:pctWidth>0</wp14:pctWidth>
                </wp14:sizeRelH>
                <wp14:sizeRelV relativeFrom="margin">
                  <wp14:pctHeight>0</wp14:pctHeight>
                </wp14:sizeRelV>
              </wp:anchor>
            </w:drawing>
          </w:r>
          <w:r w:rsidR="001A79BD">
            <w:rPr>
              <w:noProof/>
              <w:lang w:val="en-US"/>
            </w:rPr>
            <mc:AlternateContent>
              <mc:Choice Requires="wps">
                <w:drawing>
                  <wp:anchor distT="0" distB="0" distL="114300" distR="114300" simplePos="0" relativeHeight="251738112" behindDoc="0" locked="0" layoutInCell="1" allowOverlap="1" wp14:anchorId="62ADC143" wp14:editId="6227A1A3">
                    <wp:simplePos x="0" y="0"/>
                    <wp:positionH relativeFrom="margin">
                      <wp:posOffset>-190500</wp:posOffset>
                    </wp:positionH>
                    <wp:positionV relativeFrom="paragraph">
                      <wp:posOffset>1898650</wp:posOffset>
                    </wp:positionV>
                    <wp:extent cx="6159500" cy="1714500"/>
                    <wp:effectExtent l="0" t="0" r="12700" b="19050"/>
                    <wp:wrapNone/>
                    <wp:docPr id="28" name="Rectangle 28"/>
                    <wp:cNvGraphicFramePr/>
                    <a:graphic xmlns:a="http://schemas.openxmlformats.org/drawingml/2006/main">
                      <a:graphicData uri="http://schemas.microsoft.com/office/word/2010/wordprocessingShape">
                        <wps:wsp>
                          <wps:cNvSpPr/>
                          <wps:spPr>
                            <a:xfrm>
                              <a:off x="0" y="0"/>
                              <a:ext cx="6159500" cy="1714500"/>
                            </a:xfrm>
                            <a:prstGeom prst="rect">
                              <a:avLst/>
                            </a:prstGeom>
                            <a:gradFill rotWithShape="1">
                              <a:gsLst>
                                <a:gs pos="0">
                                  <a:srgbClr val="70AD47">
                                    <a:lumMod val="110000"/>
                                    <a:satMod val="105000"/>
                                    <a:tint val="67000"/>
                                  </a:srgbClr>
                                </a:gs>
                                <a:gs pos="50000">
                                  <a:srgbClr val="70AD47">
                                    <a:lumMod val="105000"/>
                                    <a:satMod val="103000"/>
                                    <a:tint val="73000"/>
                                  </a:srgbClr>
                                </a:gs>
                                <a:gs pos="100000">
                                  <a:srgbClr val="70AD47">
                                    <a:lumMod val="105000"/>
                                    <a:satMod val="109000"/>
                                    <a:tint val="81000"/>
                                  </a:srgbClr>
                                </a:gs>
                              </a:gsLst>
                              <a:lin ang="5400000" scaled="0"/>
                            </a:gradFill>
                            <a:ln w="6350" cap="flat" cmpd="sng" algn="ctr">
                              <a:solidFill>
                                <a:srgbClr val="70AD47"/>
                              </a:solidFill>
                              <a:prstDash val="solid"/>
                              <a:miter lim="800000"/>
                            </a:ln>
                            <a:effectLst/>
                          </wps:spPr>
                          <wps:txbx>
                            <w:txbxContent>
                              <w:p w14:paraId="646BAEBD" w14:textId="7A89002F" w:rsidR="001A79BD" w:rsidRDefault="001A79BD" w:rsidP="001A79BD">
                                <w:pPr>
                                  <w:rPr>
                                    <w:lang w:val="en-US"/>
                                  </w:rPr>
                                </w:pPr>
                              </w:p>
                              <w:p w14:paraId="121B71B6" w14:textId="77777777" w:rsidR="001A79BD" w:rsidRPr="003379EA" w:rsidRDefault="001A79BD" w:rsidP="001A79BD">
                                <w:pPr>
                                  <w:jc w:val="center"/>
                                  <w:rPr>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2ADC143" id="Rectangle 28" o:spid="_x0000_s1027" style="position:absolute;margin-left:-15pt;margin-top:149.5pt;width:485pt;height:135pt;z-index:2517381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YFD1wIAAIoGAAAOAAAAZHJzL2Uyb0RvYy54bWysVdtOGzEQfa/Uf7D8XnYXEgIRCYqIqCpR&#10;QIKKZ8fr3bXkW+3JhX59x/bmAo0qtYKHxZ6bZ87MnFxdb7QiK+GDtGZCq5OSEmG4raVpJ/TH8+2X&#10;C0oCMFMzZY2Y0FcR6PX086ertRuLU9tZVQtPMIgJ47Wb0A7AjYsi8E5oFk6sEwaVjfWaAV59W9Se&#10;rTG6VsVpWZ4Xa+tr5y0XIaB0npV0muI3jeDw0DRBAFETirlB+vr0XcRvMb1i49Yz10nep8H+IwvN&#10;pMFHd6HmDBhZevlHKC25t8E2cMKtLmzTSC5SDVhNVb6r5qljTqRaEJzgdjCFjwvL71dP7tEjDGsX&#10;xgGPsYpN43X8j/mRTQLrdQeW2ADhKDyvhpfDEjHlqKtG1SBeME6xd3c+wFdhNYmHCfXYjQQSW90F&#10;yKZbkx67+lYqRbyFFwldKh9jZ2AD+iSrQJxFBMokDr5d3ChPVgwbPCpn88EoydVSf7d1FldViX+5&#10;1YHBXl5iyr0cpIFsfT7qhVhIHz0V1YbD16PnP2Rw8NLbDM6OZDDaCv+aQSrqI1K4PJLCRYzed/M9&#10;CJhVu22GkoawuOrDATqgCwmcKVH30xJNPUtNjeApQ9Y4OGfDODUMt71RDPCoHToE01LCVIs0wsHn&#10;5lold87HOp1nKByaxYGas9DlZiZV7ryWgEyjpJ7Qi5xr9lYmpiYSV/RjuV+FeILNYkMkZljFQFGy&#10;sPXro49jGuskwfFbic/esQCPzCN/oBA5ER7w0yiLNdv+REln/a9j8miPa41aStbIRwjIzyXzghL1&#10;zeC4X1aDAYaFdBkMR6d48YeaxaHGLPWNxY2oUnbpGO1BbY+Nt/oFqXMWX0UVMxzfztD3lxvIPInk&#10;y8VslsyQtByDO/Pk+HYxI+DPmxfmXb/mgAxxb7fcxcbvtj3bRsyNnS3BNjJRwR5X3LZ4QcLLe5fJ&#10;OTLq4T1Z7X9Cpr8BAAD//wMAUEsDBBQABgAIAAAAIQBDAQhz4QAAAAsBAAAPAAAAZHJzL2Rvd25y&#10;ZXYueG1sTI9LT8NADITvSPyHlZG4tRsKjZqQTcVDgHpB9CFxdROTBLLeKLttAr8e9wQ3ezwaf5Mt&#10;R9uqI/W+cWzgahqBIi5c2XBlYLd9mixA+YBcYuuYDHyTh2V+fpZhWrqB13TchEpJCPsUDdQhdKnW&#10;vqjJop+6jlhuH663GGTtK132OEi4bfUsimJtsWH5UGNHDzUVX5uDNfD6jvHb/bjWi8/HF8vd87z6&#10;GVbGXF6Md7egAo3hzwwnfEGHXJj27sClV62ByXUkXYKBWZLIII7k5qTsDcxjUXSe6f8d8l8AAAD/&#10;/wMAUEsBAi0AFAAGAAgAAAAhALaDOJL+AAAA4QEAABMAAAAAAAAAAAAAAAAAAAAAAFtDb250ZW50&#10;X1R5cGVzXS54bWxQSwECLQAUAAYACAAAACEAOP0h/9YAAACUAQAACwAAAAAAAAAAAAAAAAAvAQAA&#10;X3JlbHMvLnJlbHNQSwECLQAUAAYACAAAACEA4PmBQ9cCAACKBgAADgAAAAAAAAAAAAAAAAAuAgAA&#10;ZHJzL2Uyb0RvYy54bWxQSwECLQAUAAYACAAAACEAQwEIc+EAAAALAQAADwAAAAAAAAAAAAAAAAAx&#10;BQAAZHJzL2Rvd25yZXYueG1sUEsFBgAAAAAEAAQA8wAAAD8GAAAAAA==&#10;" fillcolor="#b5d5a7" strokecolor="#70ad47" strokeweight=".5pt">
                    <v:fill color2="#9cca86" rotate="t" colors="0 #b5d5a7;.5 #aace99;1 #9cca86" focus="100%" type="gradient">
                      <o:fill v:ext="view" type="gradientUnscaled"/>
                    </v:fill>
                    <v:textbox>
                      <w:txbxContent>
                        <w:p w14:paraId="646BAEBD" w14:textId="7A89002F" w:rsidR="001A79BD" w:rsidRDefault="001A79BD" w:rsidP="001A79BD">
                          <w:pPr>
                            <w:rPr>
                              <w:lang w:val="en-US"/>
                            </w:rPr>
                          </w:pPr>
                        </w:p>
                        <w:p w14:paraId="121B71B6" w14:textId="77777777" w:rsidR="001A79BD" w:rsidRPr="003379EA" w:rsidRDefault="001A79BD" w:rsidP="001A79BD">
                          <w:pPr>
                            <w:jc w:val="center"/>
                            <w:rPr>
                              <w:lang w:val="en-US"/>
                            </w:rPr>
                          </w:pPr>
                        </w:p>
                      </w:txbxContent>
                    </v:textbox>
                    <w10:wrap anchorx="margin"/>
                  </v:rect>
                </w:pict>
              </mc:Fallback>
            </mc:AlternateContent>
          </w:r>
          <w:r w:rsidR="001A79BD" w:rsidRPr="00362A4C">
            <w:rPr>
              <w:rFonts w:ascii="Calibri Light" w:eastAsia="Calibri Light" w:hAnsi="Calibri Light" w:cs="Calibri Light"/>
              <w:noProof/>
              <w:lang w:eastAsia="en-GB" w:bidi="en-GB"/>
            </w:rPr>
            <w:t xml:space="preserve">  </w:t>
          </w:r>
          <w:r w:rsidR="001A79BD">
            <w:rPr>
              <w:noProof/>
            </w:rPr>
            <mc:AlternateContent>
              <mc:Choice Requires="wps">
                <w:drawing>
                  <wp:anchor distT="0" distB="0" distL="114300" distR="114300" simplePos="0" relativeHeight="251715584" behindDoc="0" locked="0" layoutInCell="1" allowOverlap="1" wp14:anchorId="55CAE1F8" wp14:editId="4972A33E">
                    <wp:simplePos x="0" y="0"/>
                    <wp:positionH relativeFrom="margin">
                      <wp:posOffset>-279400</wp:posOffset>
                    </wp:positionH>
                    <wp:positionV relativeFrom="page">
                      <wp:posOffset>920750</wp:posOffset>
                    </wp:positionV>
                    <wp:extent cx="6261100" cy="8318500"/>
                    <wp:effectExtent l="0" t="0" r="25400" b="25400"/>
                    <wp:wrapNone/>
                    <wp:docPr id="468" name="Rectangle 468"/>
                    <wp:cNvGraphicFramePr/>
                    <a:graphic xmlns:a="http://schemas.openxmlformats.org/drawingml/2006/main">
                      <a:graphicData uri="http://schemas.microsoft.com/office/word/2010/wordprocessingShape">
                        <wps:wsp>
                          <wps:cNvSpPr/>
                          <wps:spPr>
                            <a:xfrm>
                              <a:off x="0" y="0"/>
                              <a:ext cx="6261100" cy="8318500"/>
                            </a:xfrm>
                            <a:prstGeom prst="rect">
                              <a:avLst/>
                            </a:prstGeom>
                            <a:solidFill>
                              <a:schemeClr val="accent6">
                                <a:lumMod val="20000"/>
                                <a:lumOff val="80000"/>
                              </a:schemeClr>
                            </a:solidFill>
                            <a:ln/>
                          </wps:spPr>
                          <wps:style>
                            <a:lnRef idx="1">
                              <a:schemeClr val="accent6"/>
                            </a:lnRef>
                            <a:fillRef idx="2">
                              <a:schemeClr val="accent6"/>
                            </a:fillRef>
                            <a:effectRef idx="1">
                              <a:schemeClr val="accent6"/>
                            </a:effectRef>
                            <a:fontRef idx="minor">
                              <a:schemeClr val="dk1"/>
                            </a:fontRef>
                          </wps:style>
                          <wps:txbx>
                            <w:txbxContent>
                              <w:p w14:paraId="2D028182" w14:textId="2DF1B245" w:rsidR="00AC740C" w:rsidRDefault="00AC740C" w:rsidP="00AC740C">
                                <w:pPr>
                                  <w:jc w:val="center"/>
                                </w:pPr>
                              </w:p>
                              <w:p w14:paraId="2C50BD16" w14:textId="3072BB6D" w:rsidR="00AC740C" w:rsidRDefault="00AC740C" w:rsidP="00AC740C">
                                <w:pPr>
                                  <w:jc w:val="center"/>
                                </w:pPr>
                              </w:p>
                              <w:p w14:paraId="3C8D148C" w14:textId="0B5A116F" w:rsidR="00AC740C" w:rsidRDefault="00AC740C" w:rsidP="00AC740C">
                                <w:pPr>
                                  <w:jc w:val="center"/>
                                </w:pPr>
                              </w:p>
                              <w:p w14:paraId="195B893F" w14:textId="77777777" w:rsidR="00AC740C" w:rsidRDefault="00AC740C" w:rsidP="00AC740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55CAE1F8" id="Rectangle 468" o:spid="_x0000_s1028" style="position:absolute;margin-left:-22pt;margin-top:72.5pt;width:493pt;height:655pt;z-index:25171558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XCPkfwIAAHwFAAAOAAAAZHJzL2Uyb0RvYy54bWysVFtv0zAUfkfiP1h+Z2nKVkq0dKo6DSGN&#10;bWJDe3Ydu7VwfIztNim/nmPn0m1MAiFeEp/77Tvn/KKtNdkL5xWYkuYnE0qE4VApsynpt4erd3NK&#10;fGCmYhqMKOlBeHqxePvmvLGFmMIWdCUcQSfGF40t6TYEW2SZ51tRM38CVhgUSnA1C0i6TVY51qD3&#10;WmfTyWSWNeAq64AL75F72QnpIvmXUvBwK6UXgeiSYm4hfV36ruM3W5yzYuOY3Srep8H+IYuaKYNB&#10;R1eXLDCyc+o3V7XiDjzIcMKhzkBKxUWqAavJJy+qud8yK1It2Bxvxzb5/+eW3+zv7Z3DNjTWFx6f&#10;sYpWujr+MT/SpmYdxmaJNhCOzNl0lucT7ClH2fx9Pj9DAv1kR3PrfPgkoCbxUVKH00hNYvtrHzrV&#10;QSVG86BVdaW0TkREgFhpR/YMZ8c4FybMkrne1V+g6viIgS4sK5CNs+7Y84GN2SQsRU8pt2dBtIlZ&#10;HCtPr3DQImagzVchiaqw1jzFHR09T6krJGlHM4kFjIbTPxv2+tFUJMCOxn8RdbRIkcGE0bhWBtxr&#10;0avveT8m2ekPHejqji0I7brFwks6jZqRs4bqcOeIg26BvOVXCmd6zXy4Yw43BnGAVyDc4kdqaEoK&#10;/YuSLbifr/GjPgIZpZQ0uIEl9T92zAlK9GeDEP+Yn57GlU3E6dmHKRLuqWT9VGJ29QoQKDneG8vT&#10;M+oHPTylg/oRj8UyRkURMxxjl5QHNxCr0F0GPDdcLJdJDdfUsnBt7i0fcBAx+9A+Mmd7YAfciRsY&#10;tpUVL/Dd6cYJGVjuAkiVwH/saz8BXPEE0f4cxRvylE5ax6O5+AUAAP//AwBQSwMEFAAGAAgAAAAh&#10;AByBDw7fAAAADAEAAA8AAABkcnMvZG93bnJldi54bWxMT8tOwzAQvCP1H6ytxK11iMIrjVOhIg4I&#10;CZUUDr258RJHxOsodtvk71m4wG12ZjQ7U6xH14kTDqH1pOBqmYBAqr1pqVHwvnta3IEIUZPRnSdU&#10;MGGAdTm7KHRu/Jne8FTFRnAIhVwrsDH2uZShtuh0WPoeibVPPzgd+RwaaQZ95nDXyTRJbqTTLfEH&#10;q3vcWKy/qqNTsOs/bpMpbsaXkO5fbTVtq+fHRqnL+fiwAhFxjH9m+KnP1aHkTgd/JBNEp2CRZbwl&#10;spBdM2DHfZYyOPwyTMmykP9HlN8AAAD//wMAUEsBAi0AFAAGAAgAAAAhALaDOJL+AAAA4QEAABMA&#10;AAAAAAAAAAAAAAAAAAAAAFtDb250ZW50X1R5cGVzXS54bWxQSwECLQAUAAYACAAAACEAOP0h/9YA&#10;AACUAQAACwAAAAAAAAAAAAAAAAAvAQAAX3JlbHMvLnJlbHNQSwECLQAUAAYACAAAACEAQ1wj5H8C&#10;AAB8BQAADgAAAAAAAAAAAAAAAAAuAgAAZHJzL2Uyb0RvYy54bWxQSwECLQAUAAYACAAAACEAHIEP&#10;Dt8AAAAMAQAADwAAAAAAAAAAAAAAAADZBAAAZHJzL2Rvd25yZXYueG1sUEsFBgAAAAAEAAQA8wAA&#10;AOUFAAAAAA==&#10;" fillcolor="#e2efd9 [665]" strokecolor="#70ad47 [3209]" strokeweight=".5pt">
                    <v:textbox>
                      <w:txbxContent>
                        <w:p w14:paraId="2D028182" w14:textId="2DF1B245" w:rsidR="00AC740C" w:rsidRDefault="00AC740C" w:rsidP="00AC740C">
                          <w:pPr>
                            <w:jc w:val="center"/>
                          </w:pPr>
                        </w:p>
                        <w:p w14:paraId="2C50BD16" w14:textId="3072BB6D" w:rsidR="00AC740C" w:rsidRDefault="00AC740C" w:rsidP="00AC740C">
                          <w:pPr>
                            <w:jc w:val="center"/>
                          </w:pPr>
                        </w:p>
                        <w:p w14:paraId="3C8D148C" w14:textId="0B5A116F" w:rsidR="00AC740C" w:rsidRDefault="00AC740C" w:rsidP="00AC740C">
                          <w:pPr>
                            <w:jc w:val="center"/>
                          </w:pPr>
                        </w:p>
                        <w:p w14:paraId="195B893F" w14:textId="77777777" w:rsidR="00AC740C" w:rsidRDefault="00AC740C" w:rsidP="00AC740C">
                          <w:pPr>
                            <w:jc w:val="center"/>
                          </w:pPr>
                        </w:p>
                      </w:txbxContent>
                    </v:textbox>
                    <w10:wrap anchorx="margin" anchory="page"/>
                  </v:rect>
                </w:pict>
              </mc:Fallback>
            </mc:AlternateContent>
          </w:r>
          <w:r w:rsidR="00590205">
            <w:rPr>
              <w:noProof/>
            </w:rPr>
            <mc:AlternateContent>
              <mc:Choice Requires="wps">
                <w:drawing>
                  <wp:anchor distT="0" distB="0" distL="114300" distR="114300" simplePos="0" relativeHeight="251719680" behindDoc="1" locked="0" layoutInCell="1" allowOverlap="1" wp14:anchorId="4FDF686E" wp14:editId="251BF8DD">
                    <wp:simplePos x="0" y="0"/>
                    <wp:positionH relativeFrom="page">
                      <wp:align>center</wp:align>
                    </wp:positionH>
                    <wp:positionV relativeFrom="page">
                      <wp:align>center</wp:align>
                    </wp:positionV>
                    <wp:extent cx="7383780" cy="9555480"/>
                    <wp:effectExtent l="0" t="0" r="0" b="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solidFill>
                              <a:schemeClr val="accent3"/>
                            </a:solidFill>
                            <a:ln>
                              <a:noFill/>
                            </a:ln>
                          </wps:spPr>
                          <wps:style>
                            <a:lnRef idx="2">
                              <a:schemeClr val="accent1">
                                <a:shade val="50000"/>
                              </a:schemeClr>
                            </a:lnRef>
                            <a:fillRef idx="1001">
                              <a:schemeClr val="dk2"/>
                            </a:fillRef>
                            <a:effectRef idx="0">
                              <a:schemeClr val="accent1"/>
                            </a:effectRef>
                            <a:fontRef idx="minor">
                              <a:schemeClr val="lt1"/>
                            </a:fontRef>
                          </wps:style>
                          <wps:txbx>
                            <w:txbxContent>
                              <w:p w14:paraId="74D8FB50" w14:textId="77777777" w:rsidR="001A79BD" w:rsidRPr="003379EA" w:rsidRDefault="001A79BD" w:rsidP="001A79BD">
                                <w:pPr>
                                  <w:shd w:val="clear" w:color="auto" w:fill="FFFFFF"/>
                                  <w:spacing w:after="0" w:line="240" w:lineRule="auto"/>
                                  <w:ind w:left="720"/>
                                  <w:rPr>
                                    <w:rFonts w:ascii="Arial" w:eastAsia="Times New Roman" w:hAnsi="Arial" w:cs="Arial"/>
                                    <w:color w:val="616161"/>
                                    <w:sz w:val="24"/>
                                    <w:szCs w:val="24"/>
                                    <w:lang w:eastAsia="en-GB"/>
                                  </w:rPr>
                                </w:pPr>
                                <w:r w:rsidRPr="003379EA">
                                  <w:rPr>
                                    <w:rFonts w:ascii="Arial" w:eastAsia="Times New Roman" w:hAnsi="Arial" w:cs="Arial"/>
                                    <w:color w:val="616161"/>
                                    <w:sz w:val="24"/>
                                    <w:szCs w:val="24"/>
                                    <w:lang w:eastAsia="en-GB"/>
                                  </w:rPr>
                                  <w:t>Violence affecting young people</w:t>
                                </w:r>
                                <w:r>
                                  <w:rPr>
                                    <w:rFonts w:ascii="Arial" w:eastAsia="Times New Roman" w:hAnsi="Arial" w:cs="Arial"/>
                                    <w:color w:val="616161"/>
                                    <w:sz w:val="24"/>
                                    <w:szCs w:val="24"/>
                                    <w:lang w:eastAsia="en-GB"/>
                                  </w:rPr>
                                  <w:t xml:space="preserve"> and Crime in London</w:t>
                                </w:r>
                              </w:p>
                              <w:p w14:paraId="6413A35A" w14:textId="77777777" w:rsidR="001A79BD" w:rsidRPr="003379EA" w:rsidRDefault="001A79BD" w:rsidP="001A79BD">
                                <w:pPr>
                                  <w:shd w:val="clear" w:color="auto" w:fill="FFFFFF"/>
                                  <w:spacing w:after="0" w:line="240" w:lineRule="auto"/>
                                  <w:ind w:left="720"/>
                                  <w:rPr>
                                    <w:rFonts w:ascii="Arial" w:eastAsia="Times New Roman" w:hAnsi="Arial" w:cs="Arial"/>
                                    <w:color w:val="616161"/>
                                    <w:sz w:val="24"/>
                                    <w:szCs w:val="24"/>
                                    <w:lang w:eastAsia="en-GB"/>
                                  </w:rPr>
                                </w:pPr>
                              </w:p>
                              <w:p w14:paraId="606E9C72" w14:textId="77777777" w:rsidR="001A79BD" w:rsidRDefault="001A79BD" w:rsidP="001A79BD">
                                <w:pPr>
                                  <w:rPr>
                                    <w:lang w:val="en-US"/>
                                  </w:rPr>
                                </w:pPr>
                                <w:r>
                                  <w:rPr>
                                    <w:lang w:val="en-US"/>
                                  </w:rPr>
                                  <w:t xml:space="preserve"> </w:t>
                                </w:r>
                              </w:p>
                              <w:p w14:paraId="605534FD" w14:textId="77777777" w:rsidR="00590205" w:rsidRDefault="00590205"/>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FDF686E" id="Rectangle 466" o:spid="_x0000_s1029" style="position:absolute;margin-left:0;margin-top:0;width:581.4pt;height:752.4pt;z-index:-25159680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vonSkwIAAI8FAAAOAAAAZHJzL2Uyb0RvYy54bWysVE1v2zAMvQ/YfxB0X+0kzdIZdYqgRYcB&#10;QVesHXpWZKkWKouapMTOfv0o+aNdV+wwzAfBFMlH8onk+UXXaHIQziswJZ2d5JQIw6FS5rGk3++v&#10;P5xR4gMzFdNgREmPwtOL9ft3560txBxq0JVwBEGML1pb0joEW2SZ57VomD8BKwwqJbiGBRTdY1Y5&#10;1iJ6o7N5nn/MWnCVdcCF93h71SvpOuFLKXj4KqUXgeiSYm4hnS6du3hm63NWPDpma8WHNNg/ZNEw&#10;ZTDoBHXFAiN7p/6AahR34EGGEw5NBlIqLlINWM0sf1XNXc2sSLUgOd5ONPn/B8tvDnf21sXUvd0C&#10;f/LISNZaX0yaKPjBppOuibaYOOkSi8eJRdEFwvFytThbrM6QbI66T8vl8hSFiMqK0d06Hz4LaEj8&#10;KanDZ0rsscPWh950NEmZgVbVtdI6CbE1xKV25MDwURnnwoTFEMC/tNQm2huInj1ovEnF9fWkysJR&#10;i2inzTchiaqwgnlKJvXg60CzXlWzSvTxlzl+Y/QxtVRsAozIEuNP2LM8HzBG4x6nepoPKIN59BSp&#10;gyff/G959RVOHikwmDA5N8qAewtAh9kYubcfOeqZiSSFbtchNSVNPMebHVTHW0cc9BPlLb9W+JZb&#10;5sMtczhC+P64FsJXPKSGtqQw/FFSg/v51n20x85GLSUtjmRJ/Y89c4IS/cVgz89Xp4t5HOIknS5X&#10;UXC/qXYvVWbfXAK2yAxXkOXpNzoEPf5KB80D7o9NjIsqZjhGLykPbhQuQ78scANxsdkkM5xcy8LW&#10;3FkewSPTsVvvuwfm7NDSAafhBsYBZsWrzu5to6eBzT6AVKntn5kd3gCnPvXSsKHiWnkpJ6vnPbr+&#10;BQAA//8DAFBLAwQUAAYACAAAACEAtpkyct8AAAAHAQAADwAAAGRycy9kb3ducmV2LnhtbEyPQU/C&#10;QBCF7yb+h82YeJMtqIi1W4ImRBNigqhwXbpD27g723SXUv69gxe5TGbyXt58L5v2zooO21B7UjAc&#10;JCCQCm9qKhV8fc5vJiBC1GS09YQKjhhgml9eZDo1/kAf2K1iKTiEQqoVVDE2qZShqNDpMPANEms7&#10;3zod+WxLaVp94HBn5ShJxtLpmvhDpRt8qbD4We2dgk33vX5Yzvvnt91s8Xi077e4qF+Vur7qZ08g&#10;Ivbx3wwnfEaHnJm2fk8mCKuAi8S/edKG4xH32PJ2n9xNQOaZPOfPfwEAAP//AwBQSwECLQAUAAYA&#10;CAAAACEAtoM4kv4AAADhAQAAEwAAAAAAAAAAAAAAAAAAAAAAW0NvbnRlbnRfVHlwZXNdLnhtbFBL&#10;AQItABQABgAIAAAAIQA4/SH/1gAAAJQBAAALAAAAAAAAAAAAAAAAAC8BAABfcmVscy8ucmVsc1BL&#10;AQItABQABgAIAAAAIQBvvonSkwIAAI8FAAAOAAAAAAAAAAAAAAAAAC4CAABkcnMvZTJvRG9jLnht&#10;bFBLAQItABQABgAIAAAAIQC2mTJy3wAAAAcBAAAPAAAAAAAAAAAAAAAAAO0EAABkcnMvZG93bnJl&#10;di54bWxQSwUGAAAAAAQABADzAAAA+QUAAAAA&#10;" fillcolor="#a5a5a5 [3206]" stroked="f" strokeweight="1pt">
                    <v:textbox inset="21.6pt,,21.6pt">
                      <w:txbxContent>
                        <w:p w14:paraId="74D8FB50" w14:textId="77777777" w:rsidR="001A79BD" w:rsidRPr="003379EA" w:rsidRDefault="001A79BD" w:rsidP="001A79BD">
                          <w:pPr>
                            <w:shd w:val="clear" w:color="auto" w:fill="FFFFFF"/>
                            <w:spacing w:after="0" w:line="240" w:lineRule="auto"/>
                            <w:ind w:left="720"/>
                            <w:rPr>
                              <w:rFonts w:ascii="Arial" w:eastAsia="Times New Roman" w:hAnsi="Arial" w:cs="Arial"/>
                              <w:color w:val="616161"/>
                              <w:sz w:val="24"/>
                              <w:szCs w:val="24"/>
                              <w:lang w:eastAsia="en-GB"/>
                            </w:rPr>
                          </w:pPr>
                          <w:r w:rsidRPr="003379EA">
                            <w:rPr>
                              <w:rFonts w:ascii="Arial" w:eastAsia="Times New Roman" w:hAnsi="Arial" w:cs="Arial"/>
                              <w:color w:val="616161"/>
                              <w:sz w:val="24"/>
                              <w:szCs w:val="24"/>
                              <w:lang w:eastAsia="en-GB"/>
                            </w:rPr>
                            <w:t>Violence affecting young people</w:t>
                          </w:r>
                          <w:r>
                            <w:rPr>
                              <w:rFonts w:ascii="Arial" w:eastAsia="Times New Roman" w:hAnsi="Arial" w:cs="Arial"/>
                              <w:color w:val="616161"/>
                              <w:sz w:val="24"/>
                              <w:szCs w:val="24"/>
                              <w:lang w:eastAsia="en-GB"/>
                            </w:rPr>
                            <w:t xml:space="preserve"> and Crime in London</w:t>
                          </w:r>
                        </w:p>
                        <w:p w14:paraId="6413A35A" w14:textId="77777777" w:rsidR="001A79BD" w:rsidRPr="003379EA" w:rsidRDefault="001A79BD" w:rsidP="001A79BD">
                          <w:pPr>
                            <w:shd w:val="clear" w:color="auto" w:fill="FFFFFF"/>
                            <w:spacing w:after="0" w:line="240" w:lineRule="auto"/>
                            <w:ind w:left="720"/>
                            <w:rPr>
                              <w:rFonts w:ascii="Arial" w:eastAsia="Times New Roman" w:hAnsi="Arial" w:cs="Arial"/>
                              <w:color w:val="616161"/>
                              <w:sz w:val="24"/>
                              <w:szCs w:val="24"/>
                              <w:lang w:eastAsia="en-GB"/>
                            </w:rPr>
                          </w:pPr>
                        </w:p>
                        <w:p w14:paraId="606E9C72" w14:textId="77777777" w:rsidR="001A79BD" w:rsidRDefault="001A79BD" w:rsidP="001A79BD">
                          <w:pPr>
                            <w:rPr>
                              <w:lang w:val="en-US"/>
                            </w:rPr>
                          </w:pPr>
                          <w:r>
                            <w:rPr>
                              <w:lang w:val="en-US"/>
                            </w:rPr>
                            <w:t xml:space="preserve"> </w:t>
                          </w:r>
                        </w:p>
                        <w:p w14:paraId="605534FD" w14:textId="77777777" w:rsidR="00590205" w:rsidRDefault="00590205"/>
                      </w:txbxContent>
                    </v:textbox>
                    <w10:wrap anchorx="page" anchory="page"/>
                  </v:rect>
                </w:pict>
              </mc:Fallback>
            </mc:AlternateContent>
          </w:r>
          <w:r w:rsidR="00590205">
            <w:rPr>
              <w:noProof/>
            </w:rPr>
            <mc:AlternateContent>
              <mc:Choice Requires="wps">
                <w:drawing>
                  <wp:anchor distT="0" distB="0" distL="114300" distR="114300" simplePos="0" relativeHeight="251718656" behindDoc="0" locked="0" layoutInCell="1" allowOverlap="1" wp14:anchorId="6BAB68B4" wp14:editId="4DED567E">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396FB0FE" id="Rectangle 469" o:spid="_x0000_s1026" style="position:absolute;margin-left:0;margin-top:0;width:226.45pt;height:9.35pt;z-index:25171865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4472c4 [3204]" stroked="f" strokeweight="1pt">
                    <w10:wrap anchorx="page" anchory="page"/>
                  </v:rect>
                </w:pict>
              </mc:Fallback>
            </mc:AlternateContent>
          </w:r>
        </w:p>
        <w:p w14:paraId="0C8F262D" w14:textId="6E6E471C" w:rsidR="00362A4C" w:rsidRPr="002823BA" w:rsidRDefault="00A4059C">
          <w:r>
            <w:rPr>
              <w:noProof/>
            </w:rPr>
            <mc:AlternateContent>
              <mc:Choice Requires="wps">
                <w:drawing>
                  <wp:anchor distT="0" distB="0" distL="114300" distR="114300" simplePos="0" relativeHeight="251758592" behindDoc="0" locked="0" layoutInCell="1" allowOverlap="1" wp14:anchorId="454AACC1" wp14:editId="0C265922">
                    <wp:simplePos x="0" y="0"/>
                    <wp:positionH relativeFrom="margin">
                      <wp:align>right</wp:align>
                    </wp:positionH>
                    <wp:positionV relativeFrom="paragraph">
                      <wp:posOffset>1990725</wp:posOffset>
                    </wp:positionV>
                    <wp:extent cx="5626100" cy="914400"/>
                    <wp:effectExtent l="57150" t="38100" r="50800" b="76200"/>
                    <wp:wrapNone/>
                    <wp:docPr id="486" name="Rectangle: Rounded Corners 486"/>
                    <wp:cNvGraphicFramePr/>
                    <a:graphic xmlns:a="http://schemas.openxmlformats.org/drawingml/2006/main">
                      <a:graphicData uri="http://schemas.microsoft.com/office/word/2010/wordprocessingShape">
                        <wps:wsp>
                          <wps:cNvSpPr/>
                          <wps:spPr>
                            <a:xfrm>
                              <a:off x="971550" y="4895850"/>
                              <a:ext cx="5626100" cy="914400"/>
                            </a:xfrm>
                            <a:prstGeom prst="roundRect">
                              <a:avLst>
                                <a:gd name="adj" fmla="val 0"/>
                              </a:avLst>
                            </a:prstGeom>
                            <a:solidFill>
                              <a:schemeClr val="accent2">
                                <a:lumMod val="20000"/>
                                <a:lumOff val="80000"/>
                              </a:schemeClr>
                            </a:solidFill>
                          </wps:spPr>
                          <wps:style>
                            <a:lnRef idx="0">
                              <a:schemeClr val="accent2"/>
                            </a:lnRef>
                            <a:fillRef idx="3">
                              <a:schemeClr val="accent2"/>
                            </a:fillRef>
                            <a:effectRef idx="3">
                              <a:schemeClr val="accent2"/>
                            </a:effectRef>
                            <a:fontRef idx="minor">
                              <a:schemeClr val="lt1"/>
                            </a:fontRef>
                          </wps:style>
                          <wps:txbx>
                            <w:txbxContent>
                              <w:p w14:paraId="4364251A" w14:textId="11FAA000" w:rsidR="00523AA2" w:rsidRPr="00523AA2" w:rsidRDefault="00B00BAA" w:rsidP="00523AA2">
                                <w:pPr>
                                  <w:jc w:val="center"/>
                                  <w:rPr>
                                    <w:rFonts w:ascii="Arial" w:hAnsi="Arial" w:cs="Arial"/>
                                    <w:color w:val="44546A" w:themeColor="text2"/>
                                    <w:sz w:val="32"/>
                                    <w:szCs w:val="32"/>
                                    <w:lang w:val="en-US"/>
                                  </w:rPr>
                                </w:pPr>
                                <w:r>
                                  <w:rPr>
                                    <w:rFonts w:ascii="Arial" w:hAnsi="Arial" w:cs="Arial"/>
                                    <w:color w:val="44546A" w:themeColor="text2"/>
                                    <w:sz w:val="32"/>
                                    <w:szCs w:val="32"/>
                                    <w:lang w:val="en-US"/>
                                  </w:rPr>
                                  <w:t>Community Project</w:t>
                                </w:r>
                                <w:r w:rsidR="00C30629">
                                  <w:rPr>
                                    <w:rFonts w:ascii="Arial" w:hAnsi="Arial" w:cs="Arial"/>
                                    <w:color w:val="44546A" w:themeColor="text2"/>
                                    <w:sz w:val="32"/>
                                    <w:szCs w:val="32"/>
                                    <w:lang w:val="en-US"/>
                                  </w:rPr>
                                  <w:t xml:space="preserve"> Development</w:t>
                                </w:r>
                                <w:r w:rsidR="00804EA4">
                                  <w:rPr>
                                    <w:rFonts w:ascii="Arial" w:hAnsi="Arial" w:cs="Arial"/>
                                    <w:color w:val="44546A" w:themeColor="text2"/>
                                    <w:sz w:val="32"/>
                                    <w:szCs w:val="32"/>
                                    <w:lang w:val="en-US"/>
                                  </w:rPr>
                                  <w:t>:</w:t>
                                </w:r>
                                <w:r>
                                  <w:rPr>
                                    <w:rFonts w:ascii="Arial" w:hAnsi="Arial" w:cs="Arial"/>
                                    <w:color w:val="44546A" w:themeColor="text2"/>
                                    <w:sz w:val="32"/>
                                    <w:szCs w:val="32"/>
                                    <w:lang w:val="en-US"/>
                                  </w:rPr>
                                  <w:t xml:space="preserve"> </w:t>
                                </w:r>
                                <w:r w:rsidR="00804EA4">
                                  <w:rPr>
                                    <w:rFonts w:ascii="Arial" w:hAnsi="Arial" w:cs="Arial"/>
                                    <w:color w:val="44546A" w:themeColor="text2"/>
                                    <w:sz w:val="32"/>
                                    <w:szCs w:val="32"/>
                                    <w:lang w:val="en-US"/>
                                  </w:rPr>
                                  <w:t>S</w:t>
                                </w:r>
                                <w:r>
                                  <w:rPr>
                                    <w:rFonts w:ascii="Arial" w:hAnsi="Arial" w:cs="Arial"/>
                                    <w:color w:val="44546A" w:themeColor="text2"/>
                                    <w:sz w:val="32"/>
                                    <w:szCs w:val="32"/>
                                    <w:lang w:val="en-US"/>
                                  </w:rPr>
                                  <w:t xml:space="preserve">exual health and </w:t>
                                </w:r>
                                <w:r w:rsidR="00804EA4">
                                  <w:rPr>
                                    <w:rFonts w:ascii="Arial" w:hAnsi="Arial" w:cs="Arial"/>
                                    <w:color w:val="44546A" w:themeColor="text2"/>
                                    <w:sz w:val="32"/>
                                    <w:szCs w:val="32"/>
                                    <w:lang w:val="en-US"/>
                                  </w:rPr>
                                  <w:t>M</w:t>
                                </w:r>
                                <w:r>
                                  <w:rPr>
                                    <w:rFonts w:ascii="Arial" w:hAnsi="Arial" w:cs="Arial"/>
                                    <w:color w:val="44546A" w:themeColor="text2"/>
                                    <w:sz w:val="32"/>
                                    <w:szCs w:val="32"/>
                                    <w:lang w:val="en-US"/>
                                  </w:rPr>
                                  <w:t xml:space="preserve">ental </w:t>
                                </w:r>
                                <w:r w:rsidR="00804EA4">
                                  <w:rPr>
                                    <w:rFonts w:ascii="Arial" w:hAnsi="Arial" w:cs="Arial"/>
                                    <w:color w:val="44546A" w:themeColor="text2"/>
                                    <w:sz w:val="32"/>
                                    <w:szCs w:val="32"/>
                                    <w:lang w:val="en-US"/>
                                  </w:rPr>
                                  <w:t>D</w:t>
                                </w:r>
                                <w:r>
                                  <w:rPr>
                                    <w:rFonts w:ascii="Arial" w:hAnsi="Arial" w:cs="Arial"/>
                                    <w:color w:val="44546A" w:themeColor="text2"/>
                                    <w:sz w:val="32"/>
                                    <w:szCs w:val="32"/>
                                    <w:lang w:val="en-US"/>
                                  </w:rPr>
                                  <w:t xml:space="preserve">isorder affecting </w:t>
                                </w:r>
                                <w:r w:rsidR="008402D0">
                                  <w:rPr>
                                    <w:rFonts w:ascii="Arial" w:hAnsi="Arial" w:cs="Arial"/>
                                    <w:color w:val="44546A" w:themeColor="text2"/>
                                    <w:sz w:val="32"/>
                                    <w:szCs w:val="32"/>
                                    <w:lang w:val="en-US"/>
                                  </w:rPr>
                                  <w:t>the</w:t>
                                </w:r>
                                <w:r w:rsidR="00C30629">
                                  <w:rPr>
                                    <w:rFonts w:ascii="Arial" w:hAnsi="Arial" w:cs="Arial"/>
                                    <w:color w:val="44546A" w:themeColor="text2"/>
                                    <w:sz w:val="32"/>
                                    <w:szCs w:val="32"/>
                                    <w:lang w:val="en-US"/>
                                  </w:rPr>
                                  <w:t xml:space="preserve"> Black ethnic minority group in </w:t>
                                </w:r>
                                <w:r>
                                  <w:rPr>
                                    <w:rFonts w:ascii="Arial" w:hAnsi="Arial" w:cs="Arial"/>
                                    <w:color w:val="44546A" w:themeColor="text2"/>
                                    <w:sz w:val="32"/>
                                    <w:szCs w:val="32"/>
                                    <w:lang w:val="en-US"/>
                                  </w:rPr>
                                  <w:t>Southwark</w:t>
                                </w:r>
                                <w:r w:rsidR="007865B3">
                                  <w:rPr>
                                    <w:rFonts w:ascii="Arial" w:hAnsi="Arial" w:cs="Arial"/>
                                    <w:color w:val="44546A" w:themeColor="text2"/>
                                    <w:sz w:val="32"/>
                                    <w:szCs w:val="32"/>
                                    <w:lang w:val="en-US"/>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54AACC1" id="Rectangle: Rounded Corners 486" o:spid="_x0000_s1030" style="position:absolute;margin-left:391.8pt;margin-top:156.75pt;width:443pt;height:1in;z-index:25175859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arcsize="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D/ySoQIAAKwFAAAOAAAAZHJzL2Uyb0RvYy54bWysVG1v0zAQ/o7Ef7D8naUp7eiipVO1aQhp&#10;bNM2tM+uY69Gts/YbpPy6zk76QswCYH4kpx9d8+9+Lk7v+iMJhvhgwJb0/JkRImwHBplX2r65en6&#10;3YySEJltmAYraroVgV7M3745b10lxrAC3QhPEMSGqnU1XcXoqqIIfCUMCyfghEWlBG9YxKN/KRrP&#10;WkQ3uhiPRqdFC75xHrgIAW+veiWdZ3wpBY93UgYRia4p5hbz1+fvMn2L+TmrXjxzK8WHNNg/ZGGY&#10;shh0D3XFIiNrr36DMop7CCDjCQdTgJSKi1wDVlOOfqnmccWcyLVgc4Lbtyn8P1h+u3l09x7b0LpQ&#10;BRRTFZ30Jv0xP9LV9OxDOZ1i97Y1nczOpjOUc99EFwlH/fR0fFqO0ICjxVk5maCMBsUByPkQPwow&#10;JAk19bC2zQM+Tu4Z29yEmJvXEMsMsoQ1XymRRuNTbJgmO7TBEHF3eMkrgFbNtdI6HxJxxKX2BB0R&#10;iHNh4ziH0WvzGZr+HqnT58gqvEaK9Nez3TWGyBRMSLmQoyDFoVNZilstUmhtH4QkqsGGjHLAPcLP&#10;ufSdydbJTWLme8f3f3Yc7JOryAT/G+e9R44MNu6djbLgX4uuYzk8puztsR9HdScxdssOC0d2JMt0&#10;s4Rme++Jh37gguPXCl/+hoV4zzw+K5IFt0a8w4/U0NYUBomSFfjvr90neyQ+ailpcWJrGr6tmReU&#10;6E8WRyITD0c8HybTD2OM4Y81y2ONXZtLQIaUuJ8cz2Kyj3onSg/mGZfLIkVFFbMcY9eUR787XMZ+&#10;k+B64mKxyGY41o7FG/voeAJPfU5kfeqemXcD/SMOzi3spptVmdc9LQ62ydPCYh1BqpiUh74OB1wJ&#10;mZvD+ko75/icrQ5Ldv4DAAD//wMAUEsDBBQABgAIAAAAIQDomJsM3wAAAAgBAAAPAAAAZHJzL2Rv&#10;d25yZXYueG1sTI/NTsMwEITvSLyDtUjcqNOflCjNpgpIcED0QEvvTrxNIuJ1iN0m8PSYExxnZzXz&#10;TbadTCcuNLjWMsJ8FoEgrqxuuUZ4PzzdJSCcV6xVZ5kQvsjBNr++ylSq7chvdNn7WoQQdqlCaLzv&#10;Uyld1ZBRbmZ74uCd7GCUD3KopR7UGMJNJxdRtJZGtRwaGtXTY0PVx/5sEA6uLFby4XU3fhbu+HKs&#10;n+PvhUG8vZmKDQhPk/97hl/8gA55YCrtmbUTHUIY4hGW82UMIthJsg6XEmEV38cg80z+H5D/AAAA&#10;//8DAFBLAQItABQABgAIAAAAIQC2gziS/gAAAOEBAAATAAAAAAAAAAAAAAAAAAAAAABbQ29udGVu&#10;dF9UeXBlc10ueG1sUEsBAi0AFAAGAAgAAAAhADj9If/WAAAAlAEAAAsAAAAAAAAAAAAAAAAALwEA&#10;AF9yZWxzLy5yZWxzUEsBAi0AFAAGAAgAAAAhAEIP/JKhAgAArAUAAA4AAAAAAAAAAAAAAAAALgIA&#10;AGRycy9lMm9Eb2MueG1sUEsBAi0AFAAGAAgAAAAhAOiYmwzfAAAACAEAAA8AAAAAAAAAAAAAAAAA&#10;+wQAAGRycy9kb3ducmV2LnhtbFBLBQYAAAAABAAEAPMAAAAHBgAAAAA=&#10;" fillcolor="#fbe4d5 [661]" stroked="f">
                    <v:shadow on="t" color="black" opacity="41287f" offset="0,1.5pt"/>
                    <v:textbox>
                      <w:txbxContent>
                        <w:p w14:paraId="4364251A" w14:textId="11FAA000" w:rsidR="00523AA2" w:rsidRPr="00523AA2" w:rsidRDefault="00B00BAA" w:rsidP="00523AA2">
                          <w:pPr>
                            <w:jc w:val="center"/>
                            <w:rPr>
                              <w:rFonts w:ascii="Arial" w:hAnsi="Arial" w:cs="Arial"/>
                              <w:color w:val="44546A" w:themeColor="text2"/>
                              <w:sz w:val="32"/>
                              <w:szCs w:val="32"/>
                              <w:lang w:val="en-US"/>
                            </w:rPr>
                          </w:pPr>
                          <w:r>
                            <w:rPr>
                              <w:rFonts w:ascii="Arial" w:hAnsi="Arial" w:cs="Arial"/>
                              <w:color w:val="44546A" w:themeColor="text2"/>
                              <w:sz w:val="32"/>
                              <w:szCs w:val="32"/>
                              <w:lang w:val="en-US"/>
                            </w:rPr>
                            <w:t>Community Project</w:t>
                          </w:r>
                          <w:r w:rsidR="00C30629">
                            <w:rPr>
                              <w:rFonts w:ascii="Arial" w:hAnsi="Arial" w:cs="Arial"/>
                              <w:color w:val="44546A" w:themeColor="text2"/>
                              <w:sz w:val="32"/>
                              <w:szCs w:val="32"/>
                              <w:lang w:val="en-US"/>
                            </w:rPr>
                            <w:t xml:space="preserve"> Development</w:t>
                          </w:r>
                          <w:r w:rsidR="00804EA4">
                            <w:rPr>
                              <w:rFonts w:ascii="Arial" w:hAnsi="Arial" w:cs="Arial"/>
                              <w:color w:val="44546A" w:themeColor="text2"/>
                              <w:sz w:val="32"/>
                              <w:szCs w:val="32"/>
                              <w:lang w:val="en-US"/>
                            </w:rPr>
                            <w:t>:</w:t>
                          </w:r>
                          <w:r>
                            <w:rPr>
                              <w:rFonts w:ascii="Arial" w:hAnsi="Arial" w:cs="Arial"/>
                              <w:color w:val="44546A" w:themeColor="text2"/>
                              <w:sz w:val="32"/>
                              <w:szCs w:val="32"/>
                              <w:lang w:val="en-US"/>
                            </w:rPr>
                            <w:t xml:space="preserve"> </w:t>
                          </w:r>
                          <w:r w:rsidR="00804EA4">
                            <w:rPr>
                              <w:rFonts w:ascii="Arial" w:hAnsi="Arial" w:cs="Arial"/>
                              <w:color w:val="44546A" w:themeColor="text2"/>
                              <w:sz w:val="32"/>
                              <w:szCs w:val="32"/>
                              <w:lang w:val="en-US"/>
                            </w:rPr>
                            <w:t>S</w:t>
                          </w:r>
                          <w:r>
                            <w:rPr>
                              <w:rFonts w:ascii="Arial" w:hAnsi="Arial" w:cs="Arial"/>
                              <w:color w:val="44546A" w:themeColor="text2"/>
                              <w:sz w:val="32"/>
                              <w:szCs w:val="32"/>
                              <w:lang w:val="en-US"/>
                            </w:rPr>
                            <w:t xml:space="preserve">exual health and </w:t>
                          </w:r>
                          <w:r w:rsidR="00804EA4">
                            <w:rPr>
                              <w:rFonts w:ascii="Arial" w:hAnsi="Arial" w:cs="Arial"/>
                              <w:color w:val="44546A" w:themeColor="text2"/>
                              <w:sz w:val="32"/>
                              <w:szCs w:val="32"/>
                              <w:lang w:val="en-US"/>
                            </w:rPr>
                            <w:t>M</w:t>
                          </w:r>
                          <w:r>
                            <w:rPr>
                              <w:rFonts w:ascii="Arial" w:hAnsi="Arial" w:cs="Arial"/>
                              <w:color w:val="44546A" w:themeColor="text2"/>
                              <w:sz w:val="32"/>
                              <w:szCs w:val="32"/>
                              <w:lang w:val="en-US"/>
                            </w:rPr>
                            <w:t xml:space="preserve">ental </w:t>
                          </w:r>
                          <w:r w:rsidR="00804EA4">
                            <w:rPr>
                              <w:rFonts w:ascii="Arial" w:hAnsi="Arial" w:cs="Arial"/>
                              <w:color w:val="44546A" w:themeColor="text2"/>
                              <w:sz w:val="32"/>
                              <w:szCs w:val="32"/>
                              <w:lang w:val="en-US"/>
                            </w:rPr>
                            <w:t>D</w:t>
                          </w:r>
                          <w:r>
                            <w:rPr>
                              <w:rFonts w:ascii="Arial" w:hAnsi="Arial" w:cs="Arial"/>
                              <w:color w:val="44546A" w:themeColor="text2"/>
                              <w:sz w:val="32"/>
                              <w:szCs w:val="32"/>
                              <w:lang w:val="en-US"/>
                            </w:rPr>
                            <w:t xml:space="preserve">isorder affecting </w:t>
                          </w:r>
                          <w:r w:rsidR="008402D0">
                            <w:rPr>
                              <w:rFonts w:ascii="Arial" w:hAnsi="Arial" w:cs="Arial"/>
                              <w:color w:val="44546A" w:themeColor="text2"/>
                              <w:sz w:val="32"/>
                              <w:szCs w:val="32"/>
                              <w:lang w:val="en-US"/>
                            </w:rPr>
                            <w:t>the</w:t>
                          </w:r>
                          <w:r w:rsidR="00C30629">
                            <w:rPr>
                              <w:rFonts w:ascii="Arial" w:hAnsi="Arial" w:cs="Arial"/>
                              <w:color w:val="44546A" w:themeColor="text2"/>
                              <w:sz w:val="32"/>
                              <w:szCs w:val="32"/>
                              <w:lang w:val="en-US"/>
                            </w:rPr>
                            <w:t xml:space="preserve"> Black ethnic minority group in </w:t>
                          </w:r>
                          <w:r>
                            <w:rPr>
                              <w:rFonts w:ascii="Arial" w:hAnsi="Arial" w:cs="Arial"/>
                              <w:color w:val="44546A" w:themeColor="text2"/>
                              <w:sz w:val="32"/>
                              <w:szCs w:val="32"/>
                              <w:lang w:val="en-US"/>
                            </w:rPr>
                            <w:t>Southwark</w:t>
                          </w:r>
                          <w:r w:rsidR="007865B3">
                            <w:rPr>
                              <w:rFonts w:ascii="Arial" w:hAnsi="Arial" w:cs="Arial"/>
                              <w:color w:val="44546A" w:themeColor="text2"/>
                              <w:sz w:val="32"/>
                              <w:szCs w:val="32"/>
                              <w:lang w:val="en-US"/>
                            </w:rPr>
                            <w:t>.</w:t>
                          </w:r>
                        </w:p>
                      </w:txbxContent>
                    </v:textbox>
                    <w10:wrap anchorx="margin"/>
                  </v:roundrect>
                </w:pict>
              </mc:Fallback>
            </mc:AlternateContent>
          </w:r>
          <w:r w:rsidR="00523AA2">
            <w:rPr>
              <w:noProof/>
            </w:rPr>
            <mc:AlternateContent>
              <mc:Choice Requires="wps">
                <w:drawing>
                  <wp:anchor distT="0" distB="0" distL="114300" distR="114300" simplePos="0" relativeHeight="251759616" behindDoc="0" locked="0" layoutInCell="1" allowOverlap="1" wp14:anchorId="1920EEC8" wp14:editId="36361E0F">
                    <wp:simplePos x="0" y="0"/>
                    <wp:positionH relativeFrom="margin">
                      <wp:posOffset>1803400</wp:posOffset>
                    </wp:positionH>
                    <wp:positionV relativeFrom="paragraph">
                      <wp:posOffset>1577975</wp:posOffset>
                    </wp:positionV>
                    <wp:extent cx="1911350" cy="336550"/>
                    <wp:effectExtent l="57150" t="38100" r="50800" b="82550"/>
                    <wp:wrapNone/>
                    <wp:docPr id="487" name="Rectangle 487"/>
                    <wp:cNvGraphicFramePr/>
                    <a:graphic xmlns:a="http://schemas.openxmlformats.org/drawingml/2006/main">
                      <a:graphicData uri="http://schemas.microsoft.com/office/word/2010/wordprocessingShape">
                        <wps:wsp>
                          <wps:cNvSpPr/>
                          <wps:spPr>
                            <a:xfrm>
                              <a:off x="0" y="0"/>
                              <a:ext cx="1911350" cy="336550"/>
                            </a:xfrm>
                            <a:prstGeom prst="rect">
                              <a:avLst/>
                            </a:prstGeom>
                            <a:solidFill>
                              <a:schemeClr val="accent3"/>
                            </a:solidFill>
                          </wps:spPr>
                          <wps:style>
                            <a:lnRef idx="0">
                              <a:schemeClr val="accent5"/>
                            </a:lnRef>
                            <a:fillRef idx="3">
                              <a:schemeClr val="accent5"/>
                            </a:fillRef>
                            <a:effectRef idx="3">
                              <a:schemeClr val="accent5"/>
                            </a:effectRef>
                            <a:fontRef idx="minor">
                              <a:schemeClr val="lt1"/>
                            </a:fontRef>
                          </wps:style>
                          <wps:txbx>
                            <w:txbxContent>
                              <w:p w14:paraId="6198962C" w14:textId="2DE42850" w:rsidR="00523AA2" w:rsidRPr="00523AA2" w:rsidRDefault="00523AA2" w:rsidP="00523AA2">
                                <w:pPr>
                                  <w:jc w:val="center"/>
                                  <w:rPr>
                                    <w:rFonts w:ascii="Arial" w:hAnsi="Arial" w:cs="Arial"/>
                                    <w:sz w:val="28"/>
                                    <w:szCs w:val="28"/>
                                    <w:lang w:val="en-US"/>
                                  </w:rPr>
                                </w:pPr>
                                <w:r w:rsidRPr="00523AA2">
                                  <w:rPr>
                                    <w:rFonts w:ascii="Arial" w:hAnsi="Arial" w:cs="Arial"/>
                                    <w:sz w:val="28"/>
                                    <w:szCs w:val="28"/>
                                    <w:lang w:val="en-US"/>
                                  </w:rPr>
                                  <w:t>Topic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920EEC8" id="Rectangle 487" o:spid="_x0000_s1031" style="position:absolute;margin-left:142pt;margin-top:124.25pt;width:150.5pt;height:26.5pt;z-index:2517596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BjDtYQIAADkFAAAOAAAAZHJzL2Uyb0RvYy54bWysVEtv2zAMvg/YfxB0Xx03TbcGdYogRYcB&#10;RRu0HXpWZCkRIIsapcTOfv0oxXmg6w4bdrFJ8eNTH3V90zWWbRQGA67i5dmAM+Uk1MYtK/795e7T&#10;F85CFK4WFpyq+FYFfjP5+OG69WN1DiuwtUJGQVwYt77iqxj9uCiCXKlGhDPwypFRAzYikorLokbR&#10;UvTGFueDwWXRAtYeQaoQ6PR2Z+STHF9rJeOj1kFFZitOtcX8xfxdpG8xuRbjJQq/MrIvQ/xDFY0w&#10;jpIeQt2KKNgazW+hGiMRAuh4JqEpQGsjVe6BuikHb7p5Xgmvci80nOAPYwr/L6x82Dz7OdIYWh/G&#10;gcTURaexSX+qj3V5WNvDsFQXmaTD8qoshyOaqSTbcHg5IpnCFEdvjyF+VdCwJFQc6TLyjMTmPsQd&#10;dA9JyQJYU98Za7OSCKBmFtlG0NUJKZWLwz7BCbI4lp2luLUq+Vv3pDQzda7+jwFHfcCMTihN6Q+O&#10;w1xtpuLbSvaOPT65qsy2v3E+eOTM4OLBuTEO8L3sNpZ9yXqHp4Gf9J3E2C06arziucZ0soB6O0eG&#10;sGN/8PLO0I3cixDnAonudIm0wvGRPtpCW3HoJc5WgD/fO094YiFZOWtpfSoefqwFKs7sN0f8vCov&#10;LtK+ZeVi9PmcFDy1LE4tbt3MgK65pMfCyywmfLR7USM0r7Tp05SVTMJJyl1xGXGvzOJuremtkGo6&#10;zTDaMS/ivXv2MgVPc06Me+leBfqelpEI/QD7VRPjN+zcYZOng+k6gjaZuse59jdA+5nJ378l6QE4&#10;1TPq+OJNfgEAAP//AwBQSwMEFAAGAAgAAAAhANgpjaHgAAAACwEAAA8AAABkcnMvZG93bnJldi54&#10;bWxMj0FPwzAMhe9I/IfISNxYurGgqjSdYICEOi5s4+42pq1oktJkW/fvMSe42X5Pz9/LV5PtxZHG&#10;0HmnYT5LQJCrvelco2G/e7lJQYSIzmDvHWk4U4BVcXmRY2b8yb3TcRsbwSEuZKihjXHIpAx1SxbD&#10;zA/kWPv0o8XI69hIM+KJw20vF0lyJy12jj+0ONC6pfpre7Aadm8fxo/ncv38utmXaJ7KSj1+a319&#10;NT3cg4g0xT8z/OIzOhTMVPmDM0H0GhbpkrtEHpapAsEOlSq+VBpuk7kCWeTyf4fiBwAA//8DAFBL&#10;AQItABQABgAIAAAAIQC2gziS/gAAAOEBAAATAAAAAAAAAAAAAAAAAAAAAABbQ29udGVudF9UeXBl&#10;c10ueG1sUEsBAi0AFAAGAAgAAAAhADj9If/WAAAAlAEAAAsAAAAAAAAAAAAAAAAALwEAAF9yZWxz&#10;Ly5yZWxzUEsBAi0AFAAGAAgAAAAhAGAGMO1hAgAAOQUAAA4AAAAAAAAAAAAAAAAALgIAAGRycy9l&#10;Mm9Eb2MueG1sUEsBAi0AFAAGAAgAAAAhANgpjaHgAAAACwEAAA8AAAAAAAAAAAAAAAAAuwQAAGRy&#10;cy9kb3ducmV2LnhtbFBLBQYAAAAABAAEAPMAAADIBQAAAAA=&#10;" fillcolor="#a5a5a5 [3206]" stroked="f">
                    <v:shadow on="t" color="black" opacity="41287f" offset="0,1.5pt"/>
                    <v:textbox>
                      <w:txbxContent>
                        <w:p w14:paraId="6198962C" w14:textId="2DE42850" w:rsidR="00523AA2" w:rsidRPr="00523AA2" w:rsidRDefault="00523AA2" w:rsidP="00523AA2">
                          <w:pPr>
                            <w:jc w:val="center"/>
                            <w:rPr>
                              <w:rFonts w:ascii="Arial" w:hAnsi="Arial" w:cs="Arial"/>
                              <w:sz w:val="28"/>
                              <w:szCs w:val="28"/>
                              <w:lang w:val="en-US"/>
                            </w:rPr>
                          </w:pPr>
                          <w:r w:rsidRPr="00523AA2">
                            <w:rPr>
                              <w:rFonts w:ascii="Arial" w:hAnsi="Arial" w:cs="Arial"/>
                              <w:sz w:val="28"/>
                              <w:szCs w:val="28"/>
                              <w:lang w:val="en-US"/>
                            </w:rPr>
                            <w:t>Topic</w:t>
                          </w:r>
                        </w:p>
                      </w:txbxContent>
                    </v:textbox>
                    <w10:wrap anchorx="margin"/>
                  </v:rect>
                </w:pict>
              </mc:Fallback>
            </mc:AlternateContent>
          </w:r>
          <w:r w:rsidR="00300214">
            <w:rPr>
              <w:noProof/>
            </w:rPr>
            <mc:AlternateContent>
              <mc:Choice Requires="wps">
                <w:drawing>
                  <wp:anchor distT="0" distB="0" distL="114300" distR="114300" simplePos="0" relativeHeight="251757568" behindDoc="0" locked="0" layoutInCell="1" allowOverlap="1" wp14:anchorId="5ACD647B" wp14:editId="021F770A">
                    <wp:simplePos x="0" y="0"/>
                    <wp:positionH relativeFrom="margin">
                      <wp:align>center</wp:align>
                    </wp:positionH>
                    <wp:positionV relativeFrom="paragraph">
                      <wp:posOffset>3330575</wp:posOffset>
                    </wp:positionV>
                    <wp:extent cx="5200650" cy="2178050"/>
                    <wp:effectExtent l="57150" t="38100" r="57150" b="69850"/>
                    <wp:wrapNone/>
                    <wp:docPr id="485" name="Rectangle: Rounded Corners 485"/>
                    <wp:cNvGraphicFramePr/>
                    <a:graphic xmlns:a="http://schemas.openxmlformats.org/drawingml/2006/main">
                      <a:graphicData uri="http://schemas.microsoft.com/office/word/2010/wordprocessingShape">
                        <wps:wsp>
                          <wps:cNvSpPr/>
                          <wps:spPr>
                            <a:xfrm>
                              <a:off x="0" y="0"/>
                              <a:ext cx="5200650" cy="2178050"/>
                            </a:xfrm>
                            <a:prstGeom prst="roundRect">
                              <a:avLst/>
                            </a:prstGeom>
                            <a:solidFill>
                              <a:schemeClr val="bg2"/>
                            </a:solidFill>
                          </wps:spPr>
                          <wps:style>
                            <a:lnRef idx="0">
                              <a:schemeClr val="accent4"/>
                            </a:lnRef>
                            <a:fillRef idx="3">
                              <a:schemeClr val="accent4"/>
                            </a:fillRef>
                            <a:effectRef idx="3">
                              <a:schemeClr val="accent4"/>
                            </a:effectRef>
                            <a:fontRef idx="minor">
                              <a:schemeClr val="lt1"/>
                            </a:fontRef>
                          </wps:style>
                          <wps:txbx>
                            <w:txbxContent>
                              <w:p w14:paraId="0E771F6E" w14:textId="77777777" w:rsidR="00300214" w:rsidRPr="00523AA2" w:rsidRDefault="00300214" w:rsidP="00300214">
                                <w:pPr>
                                  <w:rPr>
                                    <w:rFonts w:ascii="Arial" w:hAnsi="Arial" w:cs="Arial"/>
                                    <w:bCs/>
                                    <w:color w:val="1F4E79" w:themeColor="accent5" w:themeShade="80"/>
                                    <w:sz w:val="28"/>
                                    <w:szCs w:val="28"/>
                                  </w:rPr>
                                </w:pPr>
                                <w:r w:rsidRPr="00523AA2">
                                  <w:rPr>
                                    <w:rFonts w:ascii="Arial" w:hAnsi="Arial" w:cs="Arial"/>
                                    <w:bCs/>
                                    <w:color w:val="1F4E79" w:themeColor="accent5" w:themeShade="80"/>
                                    <w:sz w:val="28"/>
                                    <w:szCs w:val="28"/>
                                  </w:rPr>
                                  <w:t>Student name:​ Elizabeth Owusu</w:t>
                                </w:r>
                              </w:p>
                              <w:p w14:paraId="0AFD77FC" w14:textId="77777777" w:rsidR="00300214" w:rsidRPr="00523AA2" w:rsidRDefault="00300214" w:rsidP="00300214">
                                <w:pPr>
                                  <w:rPr>
                                    <w:rFonts w:ascii="Arial" w:hAnsi="Arial" w:cs="Arial"/>
                                    <w:bCs/>
                                    <w:color w:val="1F4E79" w:themeColor="accent5" w:themeShade="80"/>
                                    <w:sz w:val="28"/>
                                    <w:szCs w:val="28"/>
                                  </w:rPr>
                                </w:pPr>
                                <w:r w:rsidRPr="00523AA2">
                                  <w:rPr>
                                    <w:rFonts w:ascii="Arial" w:hAnsi="Arial" w:cs="Arial"/>
                                    <w:bCs/>
                                    <w:color w:val="1F4E79" w:themeColor="accent5" w:themeShade="80"/>
                                    <w:sz w:val="28"/>
                                    <w:szCs w:val="28"/>
                                  </w:rPr>
                                  <w:t>Student ID: ​1917244</w:t>
                                </w:r>
                              </w:p>
                              <w:p w14:paraId="38F0BACA" w14:textId="77777777" w:rsidR="00300214" w:rsidRPr="00523AA2" w:rsidRDefault="00300214" w:rsidP="00300214">
                                <w:pPr>
                                  <w:rPr>
                                    <w:rFonts w:ascii="Arial" w:hAnsi="Arial" w:cs="Arial"/>
                                    <w:bCs/>
                                    <w:color w:val="1F4E79" w:themeColor="accent5" w:themeShade="80"/>
                                    <w:sz w:val="28"/>
                                    <w:szCs w:val="28"/>
                                  </w:rPr>
                                </w:pPr>
                                <w:r w:rsidRPr="00523AA2">
                                  <w:rPr>
                                    <w:rFonts w:ascii="Arial" w:hAnsi="Arial" w:cs="Arial"/>
                                    <w:bCs/>
                                    <w:color w:val="1F4E79" w:themeColor="accent5" w:themeShade="80"/>
                                    <w:sz w:val="28"/>
                                    <w:szCs w:val="28"/>
                                  </w:rPr>
                                  <w:t>Module name: Community Care Development</w:t>
                                </w:r>
                              </w:p>
                              <w:p w14:paraId="063AB2B9" w14:textId="77777777" w:rsidR="00300214" w:rsidRPr="00523AA2" w:rsidRDefault="00300214" w:rsidP="00300214">
                                <w:pPr>
                                  <w:rPr>
                                    <w:rFonts w:ascii="Arial" w:hAnsi="Arial" w:cs="Arial"/>
                                    <w:bCs/>
                                    <w:color w:val="1F4E79" w:themeColor="accent5" w:themeShade="80"/>
                                    <w:sz w:val="28"/>
                                    <w:szCs w:val="28"/>
                                  </w:rPr>
                                </w:pPr>
                                <w:r w:rsidRPr="00523AA2">
                                  <w:rPr>
                                    <w:rFonts w:ascii="Arial" w:hAnsi="Arial" w:cs="Arial"/>
                                    <w:bCs/>
                                    <w:color w:val="1F4E79" w:themeColor="accent5" w:themeShade="80"/>
                                    <w:sz w:val="28"/>
                                    <w:szCs w:val="28"/>
                                  </w:rPr>
                                  <w:t>Module code: BMHP6022</w:t>
                                </w:r>
                              </w:p>
                              <w:p w14:paraId="14E726CC" w14:textId="645FFF76" w:rsidR="00300214" w:rsidRPr="00523AA2" w:rsidRDefault="00300214" w:rsidP="00300214">
                                <w:pPr>
                                  <w:rPr>
                                    <w:rFonts w:ascii="Arial" w:hAnsi="Arial" w:cs="Arial"/>
                                    <w:bCs/>
                                    <w:color w:val="1F4E79" w:themeColor="accent5" w:themeShade="80"/>
                                    <w:sz w:val="28"/>
                                    <w:szCs w:val="28"/>
                                  </w:rPr>
                                </w:pPr>
                                <w:r w:rsidRPr="00523AA2">
                                  <w:rPr>
                                    <w:rFonts w:ascii="Arial" w:hAnsi="Arial" w:cs="Arial"/>
                                    <w:bCs/>
                                    <w:color w:val="1F4E79" w:themeColor="accent5" w:themeShade="80"/>
                                    <w:sz w:val="28"/>
                                    <w:szCs w:val="28"/>
                                  </w:rPr>
                                  <w:t>Lecturer name: Liala​</w:t>
                                </w:r>
                                <w:r w:rsidR="007865B3">
                                  <w:rPr>
                                    <w:rFonts w:ascii="Arial" w:hAnsi="Arial" w:cs="Arial"/>
                                    <w:bCs/>
                                    <w:color w:val="1F4E79" w:themeColor="accent5" w:themeShade="80"/>
                                    <w:sz w:val="28"/>
                                    <w:szCs w:val="28"/>
                                  </w:rPr>
                                  <w:t xml:space="preserve"> Surani</w:t>
                                </w:r>
                              </w:p>
                              <w:p w14:paraId="02C80D72" w14:textId="4FA1EC7F" w:rsidR="00300214" w:rsidRPr="00523AA2" w:rsidRDefault="00300214" w:rsidP="00300214">
                                <w:pPr>
                                  <w:rPr>
                                    <w:rFonts w:ascii="Arial" w:hAnsi="Arial" w:cs="Arial"/>
                                    <w:bCs/>
                                    <w:sz w:val="28"/>
                                    <w:szCs w:val="28"/>
                                  </w:rPr>
                                </w:pPr>
                                <w:r w:rsidRPr="00523AA2">
                                  <w:rPr>
                                    <w:rFonts w:ascii="Arial" w:hAnsi="Arial" w:cs="Arial"/>
                                    <w:bCs/>
                                    <w:color w:val="1F4E79" w:themeColor="accent5" w:themeShade="80"/>
                                    <w:sz w:val="28"/>
                                    <w:szCs w:val="28"/>
                                  </w:rPr>
                                  <w:t>Date:</w:t>
                                </w:r>
                                <w:r w:rsidR="007865B3">
                                  <w:rPr>
                                    <w:rFonts w:ascii="Arial" w:hAnsi="Arial" w:cs="Arial"/>
                                    <w:bCs/>
                                    <w:color w:val="1F4E79" w:themeColor="accent5" w:themeShade="80"/>
                                    <w:sz w:val="28"/>
                                    <w:szCs w:val="28"/>
                                  </w:rPr>
                                  <w:t xml:space="preserve"> 10/12/2022</w:t>
                                </w:r>
                              </w:p>
                              <w:p w14:paraId="59ED3DF2" w14:textId="77777777" w:rsidR="00300214" w:rsidRDefault="00300214" w:rsidP="0030021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ACD647B" id="Rectangle: Rounded Corners 485" o:spid="_x0000_s1032" style="position:absolute;margin-left:0;margin-top:262.25pt;width:409.5pt;height:171.5pt;z-index:25175756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Ki9XZgIAADsFAAAOAAAAZHJzL2Uyb0RvYy54bWysVEtvGjEQvlfqf7B8LwsUkhRliVCiVJWi&#10;BIVUORuvDZa8Hnds2KW/vmOzPJrm0qqX3RnPN09/4+ubtrZsqzAYcCUf9PqcKSehMm5V8u8v95+u&#10;OAtRuEpYcKrkOxX4zfTjh+vGT9QQ1mArhYyCuDBpfMnXMfpJUQS5VrUIPfDKkVED1iKSiquiQtFQ&#10;9NoWw37/omgAK48gVQh0erc38mmOr7WS8UnroCKzJafaYv5i/i7Tt5hei8kKhV8b2ZUh/qGKWhhH&#10;SY+h7kQUbIPmj1C1kQgBdOxJqAvQ2kiVe6BuBv033SzWwqvcCw0n+OOYwv8LKx+3Cz9HGkPjwySQ&#10;mLpoNdbpT/WxNg9rdxyWaiOTdDhO4x/TTCXZhoPLqz4pFKc4uXsM8auCmiWh5AgbVz3TleRJie1D&#10;iHv8AZdSBrCmujfWZiXRQN1aZFtBF7hcDbsMZ6jiVHiW4s6q5Gvds9LMVLn+d4IJKZWLoy5gRieU&#10;ptRHx8+50kzGUxW/O3b45Koy3/7G+eiRM4OLR+faOMD3sts46ErWezxN/KzvJMZ22VLjJb9IyHSy&#10;hGo3R4aw53/w8t7QlTyIEOcCifB0jbTE8Yk+2kJTcugkztaAP987T3jiIVk5a2iBSh5+bAQqzuw3&#10;Rwz9MhiN0sZlZTS+HJKC55blucVt6lugKx7Qc+FlFhM+2oOoEepX2vVZykom4STlLrmMeFBu436x&#10;6bWQajbLMNoyL+KDW3iZgqc5J7a9tK8CfcfLSJR+hMOyickbZu6xydPBbBNBm0zb01y7G6ANzezv&#10;XpP0BJzrGXV686a/AAAA//8DAFBLAwQUAAYACAAAACEA4Su+ld8AAAAIAQAADwAAAGRycy9kb3du&#10;cmV2LnhtbEyPQU/DMAyF70j8h8hI3FjaQscoTSdAAgkhQBvjnjam7WicKsm27t9jTnCz/Z6ev1cu&#10;JzuIPfrQO1KQzhIQSI0zPbUKNh+PFwsQIWoyenCECo4YYFmdnpS6MO5AK9yvYys4hEKhFXQxjoWU&#10;oenQ6jBzIxJrX85bHXn1rTReHzjcDjJLkrm0uif+0OkRHzpsvtc7qyC7lE+b+9eXY/+5fX+ufUhX&#10;27dUqfOz6e4WRMQp/pnhF5/RoWKm2u3IBDEo4CJRQZ5d5SBYXqQ3fKl5mF/nIKtS/i9Q/QAAAP//&#10;AwBQSwECLQAUAAYACAAAACEAtoM4kv4AAADhAQAAEwAAAAAAAAAAAAAAAAAAAAAAW0NvbnRlbnRf&#10;VHlwZXNdLnhtbFBLAQItABQABgAIAAAAIQA4/SH/1gAAAJQBAAALAAAAAAAAAAAAAAAAAC8BAABf&#10;cmVscy8ucmVsc1BLAQItABQABgAIAAAAIQCZKi9XZgIAADsFAAAOAAAAAAAAAAAAAAAAAC4CAABk&#10;cnMvZTJvRG9jLnhtbFBLAQItABQABgAIAAAAIQDhK76V3wAAAAgBAAAPAAAAAAAAAAAAAAAAAMAE&#10;AABkcnMvZG93bnJldi54bWxQSwUGAAAAAAQABADzAAAAzAUAAAAA&#10;" fillcolor="#e7e6e6 [3214]" stroked="f">
                    <v:shadow on="t" color="black" opacity="41287f" offset="0,1.5pt"/>
                    <v:textbox>
                      <w:txbxContent>
                        <w:p w14:paraId="0E771F6E" w14:textId="77777777" w:rsidR="00300214" w:rsidRPr="00523AA2" w:rsidRDefault="00300214" w:rsidP="00300214">
                          <w:pPr>
                            <w:rPr>
                              <w:rFonts w:ascii="Arial" w:hAnsi="Arial" w:cs="Arial"/>
                              <w:bCs/>
                              <w:color w:val="1F4E79" w:themeColor="accent5" w:themeShade="80"/>
                              <w:sz w:val="28"/>
                              <w:szCs w:val="28"/>
                            </w:rPr>
                          </w:pPr>
                          <w:r w:rsidRPr="00523AA2">
                            <w:rPr>
                              <w:rFonts w:ascii="Arial" w:hAnsi="Arial" w:cs="Arial"/>
                              <w:bCs/>
                              <w:color w:val="1F4E79" w:themeColor="accent5" w:themeShade="80"/>
                              <w:sz w:val="28"/>
                              <w:szCs w:val="28"/>
                            </w:rPr>
                            <w:t>Student name:​ Elizabeth Owusu</w:t>
                          </w:r>
                        </w:p>
                        <w:p w14:paraId="0AFD77FC" w14:textId="77777777" w:rsidR="00300214" w:rsidRPr="00523AA2" w:rsidRDefault="00300214" w:rsidP="00300214">
                          <w:pPr>
                            <w:rPr>
                              <w:rFonts w:ascii="Arial" w:hAnsi="Arial" w:cs="Arial"/>
                              <w:bCs/>
                              <w:color w:val="1F4E79" w:themeColor="accent5" w:themeShade="80"/>
                              <w:sz w:val="28"/>
                              <w:szCs w:val="28"/>
                            </w:rPr>
                          </w:pPr>
                          <w:r w:rsidRPr="00523AA2">
                            <w:rPr>
                              <w:rFonts w:ascii="Arial" w:hAnsi="Arial" w:cs="Arial"/>
                              <w:bCs/>
                              <w:color w:val="1F4E79" w:themeColor="accent5" w:themeShade="80"/>
                              <w:sz w:val="28"/>
                              <w:szCs w:val="28"/>
                            </w:rPr>
                            <w:t>Student ID: ​1917244</w:t>
                          </w:r>
                        </w:p>
                        <w:p w14:paraId="38F0BACA" w14:textId="77777777" w:rsidR="00300214" w:rsidRPr="00523AA2" w:rsidRDefault="00300214" w:rsidP="00300214">
                          <w:pPr>
                            <w:rPr>
                              <w:rFonts w:ascii="Arial" w:hAnsi="Arial" w:cs="Arial"/>
                              <w:bCs/>
                              <w:color w:val="1F4E79" w:themeColor="accent5" w:themeShade="80"/>
                              <w:sz w:val="28"/>
                              <w:szCs w:val="28"/>
                            </w:rPr>
                          </w:pPr>
                          <w:r w:rsidRPr="00523AA2">
                            <w:rPr>
                              <w:rFonts w:ascii="Arial" w:hAnsi="Arial" w:cs="Arial"/>
                              <w:bCs/>
                              <w:color w:val="1F4E79" w:themeColor="accent5" w:themeShade="80"/>
                              <w:sz w:val="28"/>
                              <w:szCs w:val="28"/>
                            </w:rPr>
                            <w:t>Module name: Community Care Development</w:t>
                          </w:r>
                        </w:p>
                        <w:p w14:paraId="063AB2B9" w14:textId="77777777" w:rsidR="00300214" w:rsidRPr="00523AA2" w:rsidRDefault="00300214" w:rsidP="00300214">
                          <w:pPr>
                            <w:rPr>
                              <w:rFonts w:ascii="Arial" w:hAnsi="Arial" w:cs="Arial"/>
                              <w:bCs/>
                              <w:color w:val="1F4E79" w:themeColor="accent5" w:themeShade="80"/>
                              <w:sz w:val="28"/>
                              <w:szCs w:val="28"/>
                            </w:rPr>
                          </w:pPr>
                          <w:r w:rsidRPr="00523AA2">
                            <w:rPr>
                              <w:rFonts w:ascii="Arial" w:hAnsi="Arial" w:cs="Arial"/>
                              <w:bCs/>
                              <w:color w:val="1F4E79" w:themeColor="accent5" w:themeShade="80"/>
                              <w:sz w:val="28"/>
                              <w:szCs w:val="28"/>
                            </w:rPr>
                            <w:t>Module code: BMHP6022</w:t>
                          </w:r>
                        </w:p>
                        <w:p w14:paraId="14E726CC" w14:textId="645FFF76" w:rsidR="00300214" w:rsidRPr="00523AA2" w:rsidRDefault="00300214" w:rsidP="00300214">
                          <w:pPr>
                            <w:rPr>
                              <w:rFonts w:ascii="Arial" w:hAnsi="Arial" w:cs="Arial"/>
                              <w:bCs/>
                              <w:color w:val="1F4E79" w:themeColor="accent5" w:themeShade="80"/>
                              <w:sz w:val="28"/>
                              <w:szCs w:val="28"/>
                            </w:rPr>
                          </w:pPr>
                          <w:r w:rsidRPr="00523AA2">
                            <w:rPr>
                              <w:rFonts w:ascii="Arial" w:hAnsi="Arial" w:cs="Arial"/>
                              <w:bCs/>
                              <w:color w:val="1F4E79" w:themeColor="accent5" w:themeShade="80"/>
                              <w:sz w:val="28"/>
                              <w:szCs w:val="28"/>
                            </w:rPr>
                            <w:t>Lecturer name: Liala​</w:t>
                          </w:r>
                          <w:r w:rsidR="007865B3">
                            <w:rPr>
                              <w:rFonts w:ascii="Arial" w:hAnsi="Arial" w:cs="Arial"/>
                              <w:bCs/>
                              <w:color w:val="1F4E79" w:themeColor="accent5" w:themeShade="80"/>
                              <w:sz w:val="28"/>
                              <w:szCs w:val="28"/>
                            </w:rPr>
                            <w:t xml:space="preserve"> Surani</w:t>
                          </w:r>
                        </w:p>
                        <w:p w14:paraId="02C80D72" w14:textId="4FA1EC7F" w:rsidR="00300214" w:rsidRPr="00523AA2" w:rsidRDefault="00300214" w:rsidP="00300214">
                          <w:pPr>
                            <w:rPr>
                              <w:rFonts w:ascii="Arial" w:hAnsi="Arial" w:cs="Arial"/>
                              <w:bCs/>
                              <w:sz w:val="28"/>
                              <w:szCs w:val="28"/>
                            </w:rPr>
                          </w:pPr>
                          <w:r w:rsidRPr="00523AA2">
                            <w:rPr>
                              <w:rFonts w:ascii="Arial" w:hAnsi="Arial" w:cs="Arial"/>
                              <w:bCs/>
                              <w:color w:val="1F4E79" w:themeColor="accent5" w:themeShade="80"/>
                              <w:sz w:val="28"/>
                              <w:szCs w:val="28"/>
                            </w:rPr>
                            <w:t>Date:</w:t>
                          </w:r>
                          <w:r w:rsidR="007865B3">
                            <w:rPr>
                              <w:rFonts w:ascii="Arial" w:hAnsi="Arial" w:cs="Arial"/>
                              <w:bCs/>
                              <w:color w:val="1F4E79" w:themeColor="accent5" w:themeShade="80"/>
                              <w:sz w:val="28"/>
                              <w:szCs w:val="28"/>
                            </w:rPr>
                            <w:t xml:space="preserve"> 10/12/2022</w:t>
                          </w:r>
                        </w:p>
                        <w:p w14:paraId="59ED3DF2" w14:textId="77777777" w:rsidR="00300214" w:rsidRDefault="00300214" w:rsidP="00300214">
                          <w:pPr>
                            <w:jc w:val="center"/>
                          </w:pPr>
                        </w:p>
                      </w:txbxContent>
                    </v:textbox>
                    <w10:wrap anchorx="margin"/>
                  </v:roundrect>
                </w:pict>
              </mc:Fallback>
            </mc:AlternateContent>
          </w:r>
          <w:r w:rsidR="00300214">
            <w:rPr>
              <w:noProof/>
            </w:rPr>
            <mc:AlternateContent>
              <mc:Choice Requires="wps">
                <w:drawing>
                  <wp:anchor distT="0" distB="0" distL="114300" distR="114300" simplePos="0" relativeHeight="251720704" behindDoc="0" locked="0" layoutInCell="1" allowOverlap="1" wp14:anchorId="7B2C8176" wp14:editId="3D270F00">
                    <wp:simplePos x="0" y="0"/>
                    <wp:positionH relativeFrom="page">
                      <wp:posOffset>876300</wp:posOffset>
                    </wp:positionH>
                    <wp:positionV relativeFrom="page">
                      <wp:posOffset>6083300</wp:posOffset>
                    </wp:positionV>
                    <wp:extent cx="5791200" cy="2565400"/>
                    <wp:effectExtent l="57150" t="38100" r="57150" b="82550"/>
                    <wp:wrapSquare wrapText="bothSides"/>
                    <wp:docPr id="465" name="Text Box 465"/>
                    <wp:cNvGraphicFramePr/>
                    <a:graphic xmlns:a="http://schemas.openxmlformats.org/drawingml/2006/main">
                      <a:graphicData uri="http://schemas.microsoft.com/office/word/2010/wordprocessingShape">
                        <wps:wsp>
                          <wps:cNvSpPr txBox="1"/>
                          <wps:spPr>
                            <a:xfrm>
                              <a:off x="0" y="0"/>
                              <a:ext cx="5791200" cy="2565400"/>
                            </a:xfrm>
                            <a:prstGeom prst="rect">
                              <a:avLst/>
                            </a:prstGeom>
                            <a:ln/>
                          </wps:spPr>
                          <wps:style>
                            <a:lnRef idx="0">
                              <a:schemeClr val="accent5"/>
                            </a:lnRef>
                            <a:fillRef idx="1001">
                              <a:schemeClr val="lt1"/>
                            </a:fillRef>
                            <a:effectRef idx="3">
                              <a:schemeClr val="accent5"/>
                            </a:effectRef>
                            <a:fontRef idx="minor">
                              <a:schemeClr val="lt1"/>
                            </a:fontRef>
                          </wps:style>
                          <wps:txbx>
                            <w:txbxContent>
                              <w:p w14:paraId="0CA01269" w14:textId="73EEFB91" w:rsidR="00AC740C" w:rsidRDefault="00AC740C">
                                <w:pPr>
                                  <w:pStyle w:val="NoSpacing"/>
                                  <w:rPr>
                                    <w:noProof/>
                                    <w:color w:val="44546A" w:themeColor="text2"/>
                                  </w:rPr>
                                </w:pPr>
                              </w:p>
                              <w:p w14:paraId="3235D712" w14:textId="5688AEDF" w:rsidR="00AC740C" w:rsidRDefault="00AC740C">
                                <w:pPr>
                                  <w:pStyle w:val="NoSpacing"/>
                                  <w:rPr>
                                    <w:noProof/>
                                    <w:color w:val="44546A" w:themeColor="text2"/>
                                  </w:rPr>
                                </w:pPr>
                              </w:p>
                              <w:p w14:paraId="54A978FA" w14:textId="0492F21B" w:rsidR="00AC740C" w:rsidRDefault="00AC740C">
                                <w:pPr>
                                  <w:pStyle w:val="NoSpacing"/>
                                  <w:rPr>
                                    <w:noProof/>
                                    <w:color w:val="44546A" w:themeColor="text2"/>
                                  </w:rPr>
                                </w:pPr>
                              </w:p>
                              <w:p w14:paraId="145E9CC6" w14:textId="0CB11CCB" w:rsidR="00AC740C" w:rsidRDefault="00AC740C">
                                <w:pPr>
                                  <w:pStyle w:val="NoSpacing"/>
                                  <w:rPr>
                                    <w:noProof/>
                                    <w:color w:val="44546A" w:themeColor="text2"/>
                                  </w:rPr>
                                </w:pPr>
                              </w:p>
                              <w:p w14:paraId="01AA4874" w14:textId="7CAA4029" w:rsidR="00AC740C" w:rsidRDefault="00AC740C">
                                <w:pPr>
                                  <w:pStyle w:val="NoSpacing"/>
                                  <w:rPr>
                                    <w:noProof/>
                                    <w:color w:val="44546A" w:themeColor="text2"/>
                                  </w:rPr>
                                </w:pPr>
                              </w:p>
                              <w:p w14:paraId="2A6C63AD" w14:textId="77777777" w:rsidR="00AC740C" w:rsidRDefault="00AC740C">
                                <w:pPr>
                                  <w:pStyle w:val="NoSpacing"/>
                                  <w:rPr>
                                    <w:noProof/>
                                    <w:color w:val="44546A" w:themeColor="text2"/>
                                  </w:rPr>
                                </w:pP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7B2C8176" id="_x0000_t202" coordsize="21600,21600" o:spt="202" path="m,l,21600r21600,l21600,xe">
                    <v:stroke joinstyle="miter"/>
                    <v:path gradientshapeok="t" o:connecttype="rect"/>
                  </v:shapetype>
                  <v:shape id="Text Box 465" o:spid="_x0000_s1033" type="#_x0000_t202" style="position:absolute;margin-left:69pt;margin-top:479pt;width:456pt;height:202pt;z-index:25172070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GV/+YwIAABEFAAAOAAAAZHJzL2Uyb0RvYy54bWysVEtv2zAMvg/YfxB0Xx1nSR9BnCJr0WFA&#10;0RZLh54VWWoMyKImMbGzXz9Kdtysy2nYxZb45sePml+3tWE75UMFtuD52YgzZSWUlX0t+I/nu0+X&#10;nAUUthQGrCr4XgV+vfj4Yd64mRrDBkypPKMgNswaV/ANoptlWZAbVYtwBk5ZUmrwtUC6+tes9KKh&#10;6LXJxqPRedaAL50HqUIg6W2n5IsUX2sl8VHroJCZglNtmL4+fdfxmy3mYvbqhdtUsi9D/EMVtags&#10;JR1C3QoUbOurv0LVlfQQQOOZhDoDrSupUg/UTT56181qI5xKvRA4wQ0whf8XVj7sVu7JM2y/QEsD&#10;jIA0LswCCWM/rfZ1/FOljPQE4X6ATbXIJAmnF1c5zYIzSbrx9Hw6oQvFyd7cnQ/4VUHN4qHgnuaS&#10;4BK7+4Cd6cEkZjM2yt7qSCfcG9UpvyvNqjKVEwWJLOrGeLYTNGYhpbI47Sswlqyjla6MGRzz0ShP&#10;BbzzNZgQoMp78+ipEo8G38+nHP9MOnikxGBxcK4rC/5UgKPMnf0BgK7tiAC265b6LvjFYUprKPc0&#10;PA8dr4OTdxUBfC8CPglPRKah0HLiI320gabg0J8424D/dUoe7YlfpOWsocUoePi5FV5xZr5ZYt5V&#10;PpnETUqXyfRiTBd/rFkfa+y2vgEaSk7PgJPpGO3RHI7aQ/1CO7yMWUklrKTcBV8fjjfYrSu9AVIt&#10;l8mIdscJvLcrJ2PoiHKkz3P7IrzrOYZEzwc4rJCYvaNaZxs9LSy3CLpKPIw4d6j2+NPeJSb3b0Rc&#10;7ON7snp7yRa/AQAA//8DAFBLAwQUAAYACAAAACEAaJxKUN4AAAANAQAADwAAAGRycy9kb3ducmV2&#10;LnhtbExPPU/DMBTckfgP1kNiozZBTdoQp0IIWGAoLVLF5saPJMR+jmI3Df8eZ4LtTne6j2IzWcNG&#10;HHzrSMLtQgBDqpxuqZbwsX++WQHzQZFWxhFK+EEPm/LyolC5dmd6x3EXahZDyOdKQhNCn3Puqwat&#10;8gvXI0Xtyw1WhUiHmutBnWO4NTwRIuVWtRQbGtXjY4NVtztZCV3WoXn5TpPx822/zbqn1/GAmZTX&#10;V9PDPbCAU/gzwzw/Tocybjq6E2nPTOR3q/glSFgvZzA7xFJEdJy1NBHAy4L/f1H+AgAA//8DAFBL&#10;AQItABQABgAIAAAAIQC2gziS/gAAAOEBAAATAAAAAAAAAAAAAAAAAAAAAABbQ29udGVudF9UeXBl&#10;c10ueG1sUEsBAi0AFAAGAAgAAAAhADj9If/WAAAAlAEAAAsAAAAAAAAAAAAAAAAALwEAAF9yZWxz&#10;Ly5yZWxzUEsBAi0AFAAGAAgAAAAhACAZX/5jAgAAEQUAAA4AAAAAAAAAAAAAAAAALgIAAGRycy9l&#10;Mm9Eb2MueG1sUEsBAi0AFAAGAAgAAAAhAGicSlDeAAAADQEAAA8AAAAAAAAAAAAAAAAAvQQAAGRy&#10;cy9kb3ducmV2LnhtbFBLBQYAAAAABAAEAPMAAADIBQAAAAA=&#10;" fillcolor="white [3201]" stroked="f">
                    <v:shadow on="t" color="black" opacity="41287f" offset="0,1.5pt"/>
                    <v:textbox>
                      <w:txbxContent>
                        <w:p w14:paraId="0CA01269" w14:textId="73EEFB91" w:rsidR="00AC740C" w:rsidRDefault="00AC740C">
                          <w:pPr>
                            <w:pStyle w:val="NoSpacing"/>
                            <w:rPr>
                              <w:noProof/>
                              <w:color w:val="44546A" w:themeColor="text2"/>
                            </w:rPr>
                          </w:pPr>
                        </w:p>
                        <w:p w14:paraId="3235D712" w14:textId="5688AEDF" w:rsidR="00AC740C" w:rsidRDefault="00AC740C">
                          <w:pPr>
                            <w:pStyle w:val="NoSpacing"/>
                            <w:rPr>
                              <w:noProof/>
                              <w:color w:val="44546A" w:themeColor="text2"/>
                            </w:rPr>
                          </w:pPr>
                        </w:p>
                        <w:p w14:paraId="54A978FA" w14:textId="0492F21B" w:rsidR="00AC740C" w:rsidRDefault="00AC740C">
                          <w:pPr>
                            <w:pStyle w:val="NoSpacing"/>
                            <w:rPr>
                              <w:noProof/>
                              <w:color w:val="44546A" w:themeColor="text2"/>
                            </w:rPr>
                          </w:pPr>
                        </w:p>
                        <w:p w14:paraId="145E9CC6" w14:textId="0CB11CCB" w:rsidR="00AC740C" w:rsidRDefault="00AC740C">
                          <w:pPr>
                            <w:pStyle w:val="NoSpacing"/>
                            <w:rPr>
                              <w:noProof/>
                              <w:color w:val="44546A" w:themeColor="text2"/>
                            </w:rPr>
                          </w:pPr>
                        </w:p>
                        <w:p w14:paraId="01AA4874" w14:textId="7CAA4029" w:rsidR="00AC740C" w:rsidRDefault="00AC740C">
                          <w:pPr>
                            <w:pStyle w:val="NoSpacing"/>
                            <w:rPr>
                              <w:noProof/>
                              <w:color w:val="44546A" w:themeColor="text2"/>
                            </w:rPr>
                          </w:pPr>
                        </w:p>
                        <w:p w14:paraId="2A6C63AD" w14:textId="77777777" w:rsidR="00AC740C" w:rsidRDefault="00AC740C">
                          <w:pPr>
                            <w:pStyle w:val="NoSpacing"/>
                            <w:rPr>
                              <w:noProof/>
                              <w:color w:val="44546A" w:themeColor="text2"/>
                            </w:rPr>
                          </w:pPr>
                        </w:p>
                      </w:txbxContent>
                    </v:textbox>
                    <w10:wrap type="square" anchorx="page" anchory="page"/>
                  </v:shape>
                </w:pict>
              </mc:Fallback>
            </mc:AlternateContent>
          </w:r>
          <w:r w:rsidR="00300214">
            <w:rPr>
              <w:noProof/>
            </w:rPr>
            <mc:AlternateContent>
              <mc:Choice Requires="wps">
                <w:drawing>
                  <wp:anchor distT="0" distB="0" distL="114300" distR="114300" simplePos="0" relativeHeight="251756544" behindDoc="0" locked="0" layoutInCell="1" allowOverlap="1" wp14:anchorId="59C0E30A" wp14:editId="7548BA49">
                    <wp:simplePos x="0" y="0"/>
                    <wp:positionH relativeFrom="margin">
                      <wp:posOffset>-127000</wp:posOffset>
                    </wp:positionH>
                    <wp:positionV relativeFrom="paragraph">
                      <wp:posOffset>1825625</wp:posOffset>
                    </wp:positionV>
                    <wp:extent cx="5988050" cy="1193800"/>
                    <wp:effectExtent l="0" t="0" r="12700" b="25400"/>
                    <wp:wrapNone/>
                    <wp:docPr id="483" name="Rectangle: Rounded Corners 483"/>
                    <wp:cNvGraphicFramePr/>
                    <a:graphic xmlns:a="http://schemas.openxmlformats.org/drawingml/2006/main">
                      <a:graphicData uri="http://schemas.microsoft.com/office/word/2010/wordprocessingShape">
                        <wps:wsp>
                          <wps:cNvSpPr/>
                          <wps:spPr>
                            <a:xfrm>
                              <a:off x="0" y="0"/>
                              <a:ext cx="5988050" cy="1193800"/>
                            </a:xfrm>
                            <a:prstGeom prst="round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DE24DCC" w14:textId="77777777" w:rsidR="00AC740C" w:rsidRDefault="00AC740C" w:rsidP="00AC740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9C0E30A" id="Rectangle: Rounded Corners 483" o:spid="_x0000_s1034" style="position:absolute;margin-left:-10pt;margin-top:143.75pt;width:471.5pt;height:94pt;z-index:2517565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29tkAIAAJ0FAAAOAAAAZHJzL2Uyb0RvYy54bWysVEtv2zAMvg/YfxB0X21nzZYacYqgRYcB&#10;XRu0HXpWZCk2IIuapMTOfv0o2XGCPnYYdrElPj6Sn0jOL7tGkZ2wrgZd0OwspURoDmWtNwX9+XTz&#10;aUaJ80yXTIEWBd0LRy8XHz/MW5OLCVSgSmEJgmiXt6aglfcmTxLHK9EwdwZGaFRKsA3zeLWbpLSs&#10;RfRGJZM0/ZK0YEtjgQvnUHrdK+ki4kspuL+X0glPVEExNx+/Nn7X4Zss5izfWGaqmg9psH/IomG1&#10;xqAj1DXzjGxt/QqqqbkFB9KfcWgSkLLmItaA1WTpi2oeK2ZErAXJcWakyf0/WH63ezQrizS0xuUO&#10;j6GKTtom/DE/0kWy9iNZovOEo3B6MZulU+SUoy7LLj7P0khncnQ31vlvAhoSDgW1sNXlAz5JZIrt&#10;bp3HuGh/sAshHai6vKmVipfQBuJKWbJj+ICMc6F9Ft3VtvkBZS/HRuhjsxzF+OC9GBMaU4oNFZBi&#10;wJMgybHuePJ7JUJopR+EJHWJlU5iwBHhdS6uYqXoxdN3Y0bAgCyxuBG7L+Yd7J6dwT64itjRo3P6&#10;t8R659EjRgbtR+em1mDfAlDI8BC5t0fKTqgJR9+tO+SmoLNgGSRrKPcrSyz0E+YMv6nx0W+Z8ytm&#10;caSwUXBN+Hv8SAVtQWE4UVKB/f2WPNhjp6OWkhZHtKDu15ZZQYn6rnEGLrLz8zDT8XI+/TrBiz3V&#10;rE81ettcATZRhgvJ8HgM9l4djtJC84zbZBmiooppjrELyr09XK58vzpwH3GxXEYznGPD/K1+NDyA&#10;B55DPz91z8yaofM9Ds0dHMaZ5S96v7cNnhqWWw+yjoNx5HV4AdwBsX2HfRWWzOk9Wh236uIPAAAA&#10;//8DAFBLAwQUAAYACAAAACEAMaEy8eAAAAALAQAADwAAAGRycy9kb3ducmV2LnhtbEyPwU6DQBCG&#10;7ya+w2ZMvLVLqdCCLI0xeujRQjS9LTAFIjtL2G2Lb+/0pMeZ+fPN92e72QzigpPrLSlYLQMQSLVt&#10;emoVlMX7YgvCeU2NHiyhgh90sMvv7zKdNvZKH3g5+FYwhFyqFXTej6mUru7QaLe0IxLfTnYy2vM4&#10;tbKZ9JXhZpBhEMTS6J74Q6dHfO2w/j6cjYJjFVNS7r+G+Ph5KqvVW7FOsFDq8WF+eQbhcfZ/Ybjp&#10;szrk7FTZMzVODAoWjOeognC7iUBwIgnXvKkUPG2iCGSeyf8d8l8AAAD//wMAUEsBAi0AFAAGAAgA&#10;AAAhALaDOJL+AAAA4QEAABMAAAAAAAAAAAAAAAAAAAAAAFtDb250ZW50X1R5cGVzXS54bWxQSwEC&#10;LQAUAAYACAAAACEAOP0h/9YAAACUAQAACwAAAAAAAAAAAAAAAAAvAQAAX3JlbHMvLnJlbHNQSwEC&#10;LQAUAAYACAAAACEAfy9vbZACAACdBQAADgAAAAAAAAAAAAAAAAAuAgAAZHJzL2Uyb0RvYy54bWxQ&#10;SwECLQAUAAYACAAAACEAMaEy8eAAAAALAQAADwAAAAAAAAAAAAAAAADqBAAAZHJzL2Rvd25yZXYu&#10;eG1sUEsFBgAAAAAEAAQA8wAAAPcFAAAAAA==&#10;" fillcolor="#d9e2f3 [660]" strokecolor="#1f3763 [1604]" strokeweight="1pt">
                    <v:stroke joinstyle="miter"/>
                    <v:textbox>
                      <w:txbxContent>
                        <w:p w14:paraId="3DE24DCC" w14:textId="77777777" w:rsidR="00AC740C" w:rsidRDefault="00AC740C" w:rsidP="00AC740C">
                          <w:pPr>
                            <w:jc w:val="center"/>
                          </w:pPr>
                        </w:p>
                      </w:txbxContent>
                    </v:textbox>
                    <w10:wrap anchorx="margin"/>
                  </v:roundrect>
                </w:pict>
              </mc:Fallback>
            </mc:AlternateContent>
          </w:r>
          <w:r w:rsidR="00590205">
            <w:br w:type="page"/>
          </w:r>
        </w:p>
      </w:sdtContent>
    </w:sdt>
    <w:p w14:paraId="56F04474" w14:textId="77777777" w:rsidR="00B25939" w:rsidRPr="00B25939" w:rsidRDefault="00B25939" w:rsidP="00B25939">
      <w:pPr>
        <w:keepNext/>
        <w:pageBreakBefore/>
        <w:widowControl w:val="0"/>
        <w:autoSpaceDE w:val="0"/>
        <w:autoSpaceDN w:val="0"/>
        <w:spacing w:after="180" w:line="360" w:lineRule="auto"/>
        <w:mirrorIndents/>
        <w:outlineLvl w:val="0"/>
        <w:rPr>
          <w:rFonts w:ascii="Arial" w:eastAsia="Times New Roman" w:hAnsi="Arial" w:cs="Arial"/>
          <w:b/>
          <w:kern w:val="28"/>
          <w:sz w:val="24"/>
          <w:szCs w:val="24"/>
          <w:lang w:eastAsia="en-GB" w:bidi="en-GB"/>
        </w:rPr>
      </w:pPr>
    </w:p>
    <w:sdt>
      <w:sdtPr>
        <w:rPr>
          <w:rFonts w:ascii="Calibri" w:eastAsia="Calibri" w:hAnsi="Calibri" w:cs="Times New Roman"/>
        </w:rPr>
        <w:id w:val="-1311328321"/>
        <w:docPartObj>
          <w:docPartGallery w:val="Table of Contents"/>
          <w:docPartUnique/>
        </w:docPartObj>
      </w:sdtPr>
      <w:sdtEndPr/>
      <w:sdtContent>
        <w:p w14:paraId="5A7EFC7E" w14:textId="77777777" w:rsidR="00B25939" w:rsidRPr="00FC3C63" w:rsidRDefault="00B25939" w:rsidP="00B25939">
          <w:pPr>
            <w:keepNext/>
            <w:keepLines/>
            <w:spacing w:before="240" w:after="0"/>
            <w:rPr>
              <w:rFonts w:ascii="Arial" w:eastAsia="Times New Roman" w:hAnsi="Arial" w:cs="Arial"/>
              <w:color w:val="2F5496"/>
              <w:lang w:val="en-US"/>
            </w:rPr>
          </w:pPr>
          <w:r w:rsidRPr="00FC3C63">
            <w:rPr>
              <w:rFonts w:ascii="Arial" w:eastAsia="Times New Roman" w:hAnsi="Arial" w:cs="Arial"/>
              <w:color w:val="2F5496"/>
              <w:lang w:val="en-US"/>
            </w:rPr>
            <w:t>Table of Contents</w:t>
          </w:r>
        </w:p>
        <w:p w14:paraId="54A94C42" w14:textId="7E9B3CB3" w:rsidR="00B25939" w:rsidRDefault="003F7BF8" w:rsidP="00B25939">
          <w:pPr>
            <w:spacing w:after="100"/>
            <w:rPr>
              <w:rFonts w:ascii="Arial" w:eastAsia="Times New Roman" w:hAnsi="Arial" w:cs="Arial"/>
              <w:lang w:val="en-US"/>
            </w:rPr>
          </w:pPr>
          <w:r>
            <w:rPr>
              <w:rFonts w:ascii="Arial" w:eastAsia="Times New Roman" w:hAnsi="Arial" w:cs="Arial"/>
              <w:lang w:val="en-US"/>
            </w:rPr>
            <w:t xml:space="preserve">1. </w:t>
          </w:r>
          <w:r w:rsidR="00B25939" w:rsidRPr="00FC3C63">
            <w:rPr>
              <w:rFonts w:ascii="Arial" w:eastAsia="Times New Roman" w:hAnsi="Arial" w:cs="Arial"/>
              <w:lang w:val="en-US"/>
            </w:rPr>
            <w:t>Introduction</w:t>
          </w:r>
          <w:r w:rsidR="00B25939" w:rsidRPr="00FC3C63">
            <w:rPr>
              <w:rFonts w:ascii="Arial" w:eastAsia="Times New Roman" w:hAnsi="Arial" w:cs="Arial"/>
              <w:lang w:val="en-US"/>
            </w:rPr>
            <w:ptab w:relativeTo="margin" w:alignment="right" w:leader="dot"/>
          </w:r>
          <w:r w:rsidR="0037254F" w:rsidRPr="00FC3C63">
            <w:rPr>
              <w:rFonts w:ascii="Arial" w:eastAsia="Times New Roman" w:hAnsi="Arial" w:cs="Arial"/>
              <w:lang w:val="en-US"/>
            </w:rPr>
            <w:t>2</w:t>
          </w:r>
        </w:p>
        <w:p w14:paraId="24749305" w14:textId="77777777" w:rsidR="00DD5C73" w:rsidRPr="00FC3C63" w:rsidRDefault="00DD5C73" w:rsidP="00B25939">
          <w:pPr>
            <w:spacing w:after="100"/>
            <w:rPr>
              <w:rFonts w:ascii="Arial" w:eastAsia="Times New Roman" w:hAnsi="Arial" w:cs="Arial"/>
              <w:lang w:val="en-US"/>
            </w:rPr>
          </w:pPr>
        </w:p>
        <w:p w14:paraId="2EBA4D1F" w14:textId="3257C182" w:rsidR="003F7BF8" w:rsidRPr="00FC3C63" w:rsidRDefault="003F7BF8" w:rsidP="00B25939">
          <w:pPr>
            <w:spacing w:after="100"/>
            <w:rPr>
              <w:rFonts w:ascii="Arial" w:eastAsia="Times New Roman" w:hAnsi="Arial" w:cs="Arial"/>
              <w:lang w:val="en-US"/>
            </w:rPr>
          </w:pPr>
          <w:r>
            <w:rPr>
              <w:rFonts w:ascii="Arial" w:eastAsia="Times New Roman" w:hAnsi="Arial" w:cs="Arial"/>
              <w:lang w:val="en-US"/>
            </w:rPr>
            <w:t xml:space="preserve">2. </w:t>
          </w:r>
          <w:r w:rsidR="0037254F" w:rsidRPr="00FC3C63">
            <w:rPr>
              <w:rFonts w:ascii="Arial" w:eastAsia="Times New Roman" w:hAnsi="Arial" w:cs="Arial"/>
              <w:lang w:val="en-US"/>
            </w:rPr>
            <w:t>Overview</w:t>
          </w:r>
          <w:r>
            <w:rPr>
              <w:rFonts w:ascii="Arial" w:eastAsia="Times New Roman" w:hAnsi="Arial" w:cs="Arial"/>
              <w:lang w:val="en-US"/>
            </w:rPr>
            <w:t>……………………………………………………………………………………………3</w:t>
          </w:r>
        </w:p>
        <w:p w14:paraId="66009013" w14:textId="4FBB1B6B" w:rsidR="003F7BF8" w:rsidRPr="00FC3C63" w:rsidRDefault="003F7BF8" w:rsidP="00B25939">
          <w:pPr>
            <w:spacing w:after="100"/>
            <w:rPr>
              <w:rFonts w:ascii="Arial" w:eastAsia="Times New Roman" w:hAnsi="Arial" w:cs="Arial"/>
              <w:lang w:val="en-US"/>
            </w:rPr>
          </w:pPr>
          <w:r>
            <w:rPr>
              <w:rFonts w:ascii="Arial" w:eastAsia="Times New Roman" w:hAnsi="Arial" w:cs="Arial"/>
              <w:lang w:val="en-US"/>
            </w:rPr>
            <w:t>2.1.</w:t>
          </w:r>
          <w:r w:rsidRPr="00FC3C63">
            <w:rPr>
              <w:rFonts w:ascii="Arial" w:eastAsia="Times New Roman" w:hAnsi="Arial" w:cs="Arial"/>
              <w:lang w:val="en-US"/>
            </w:rPr>
            <w:t xml:space="preserve"> Demographic</w:t>
          </w:r>
          <w:r>
            <w:rPr>
              <w:rFonts w:ascii="Arial" w:eastAsia="Times New Roman" w:hAnsi="Arial" w:cs="Arial"/>
              <w:lang w:val="en-US"/>
            </w:rPr>
            <w:t>-</w:t>
          </w:r>
          <w:r w:rsidRPr="003F7BF8">
            <w:rPr>
              <w:rFonts w:ascii="Arial" w:eastAsia="Times New Roman" w:hAnsi="Arial" w:cs="Arial"/>
              <w:lang w:val="en-US"/>
            </w:rPr>
            <w:t xml:space="preserve"> </w:t>
          </w:r>
          <w:r w:rsidRPr="00FC3C63">
            <w:rPr>
              <w:rFonts w:ascii="Arial" w:eastAsia="Times New Roman" w:hAnsi="Arial" w:cs="Arial"/>
              <w:lang w:val="en-US"/>
            </w:rPr>
            <w:t>Southwark</w:t>
          </w:r>
          <w:r>
            <w:rPr>
              <w:rFonts w:ascii="Arial" w:eastAsia="Times New Roman" w:hAnsi="Arial" w:cs="Arial"/>
              <w:lang w:val="en-US"/>
            </w:rPr>
            <w:t>……………………….……………………………………………4</w:t>
          </w:r>
        </w:p>
        <w:p w14:paraId="1175D2AC" w14:textId="7FCAAC6D" w:rsidR="0037254F" w:rsidRPr="00FC3C63" w:rsidRDefault="003F7BF8" w:rsidP="00B25939">
          <w:pPr>
            <w:spacing w:after="100"/>
            <w:rPr>
              <w:rFonts w:ascii="Arial" w:eastAsia="Times New Roman" w:hAnsi="Arial" w:cs="Arial"/>
              <w:lang w:val="en-US"/>
            </w:rPr>
          </w:pPr>
          <w:r>
            <w:rPr>
              <w:rFonts w:ascii="Arial" w:eastAsia="Times New Roman" w:hAnsi="Arial" w:cs="Arial"/>
              <w:lang w:val="en-US"/>
            </w:rPr>
            <w:t xml:space="preserve">2.2. </w:t>
          </w:r>
          <w:r w:rsidR="0037254F" w:rsidRPr="00FC3C63">
            <w:rPr>
              <w:rFonts w:ascii="Arial" w:eastAsia="Times New Roman" w:hAnsi="Arial" w:cs="Arial"/>
              <w:lang w:val="en-US"/>
            </w:rPr>
            <w:t>Community Definition</w:t>
          </w:r>
          <w:r>
            <w:rPr>
              <w:rFonts w:ascii="Arial" w:eastAsia="Times New Roman" w:hAnsi="Arial" w:cs="Arial"/>
              <w:lang w:val="en-US"/>
            </w:rPr>
            <w:t>……………………………………………………………….………</w:t>
          </w:r>
          <w:r w:rsidR="001838AA">
            <w:rPr>
              <w:rFonts w:ascii="Arial" w:eastAsia="Times New Roman" w:hAnsi="Arial" w:cs="Arial"/>
              <w:lang w:val="en-US"/>
            </w:rPr>
            <w:t xml:space="preserve">4- </w:t>
          </w:r>
          <w:r>
            <w:rPr>
              <w:rFonts w:ascii="Arial" w:eastAsia="Times New Roman" w:hAnsi="Arial" w:cs="Arial"/>
              <w:lang w:val="en-US"/>
            </w:rPr>
            <w:t>5</w:t>
          </w:r>
        </w:p>
        <w:p w14:paraId="6FF876D9" w14:textId="1B12B146" w:rsidR="0037254F" w:rsidRPr="00FC3C63" w:rsidRDefault="003F7BF8" w:rsidP="00B25939">
          <w:pPr>
            <w:spacing w:after="100"/>
            <w:rPr>
              <w:rFonts w:ascii="Arial" w:eastAsia="Times New Roman" w:hAnsi="Arial" w:cs="Arial"/>
              <w:lang w:val="en-US"/>
            </w:rPr>
          </w:pPr>
          <w:r>
            <w:rPr>
              <w:rFonts w:ascii="Arial" w:eastAsia="Times New Roman" w:hAnsi="Arial" w:cs="Arial"/>
              <w:lang w:val="en-US"/>
            </w:rPr>
            <w:t xml:space="preserve">2. 3. </w:t>
          </w:r>
          <w:r w:rsidR="0037254F" w:rsidRPr="00FC3C63">
            <w:rPr>
              <w:rFonts w:ascii="Arial" w:eastAsia="Times New Roman" w:hAnsi="Arial" w:cs="Arial"/>
              <w:lang w:val="en-US"/>
            </w:rPr>
            <w:t>Community Development</w:t>
          </w:r>
          <w:r>
            <w:rPr>
              <w:rFonts w:ascii="Arial" w:eastAsia="Times New Roman" w:hAnsi="Arial" w:cs="Arial"/>
              <w:lang w:val="en-US"/>
            </w:rPr>
            <w:t>………………………………………………………………………</w:t>
          </w:r>
          <w:r w:rsidR="001838AA">
            <w:rPr>
              <w:rFonts w:ascii="Arial" w:eastAsia="Times New Roman" w:hAnsi="Arial" w:cs="Arial"/>
              <w:lang w:val="en-US"/>
            </w:rPr>
            <w:t>5</w:t>
          </w:r>
        </w:p>
        <w:p w14:paraId="4BC159D7" w14:textId="6C6898DB" w:rsidR="0037254F" w:rsidRPr="00FC3C63" w:rsidRDefault="003F7BF8" w:rsidP="00B25939">
          <w:pPr>
            <w:spacing w:after="100"/>
            <w:rPr>
              <w:rFonts w:ascii="Arial" w:eastAsia="Times New Roman" w:hAnsi="Arial" w:cs="Arial"/>
              <w:lang w:val="en-US"/>
            </w:rPr>
          </w:pPr>
          <w:r>
            <w:rPr>
              <w:rFonts w:ascii="Arial" w:eastAsia="Times New Roman" w:hAnsi="Arial" w:cs="Arial"/>
              <w:lang w:val="en-US"/>
            </w:rPr>
            <w:t xml:space="preserve">2.3.1. </w:t>
          </w:r>
          <w:r w:rsidR="0037254F" w:rsidRPr="00FC3C63">
            <w:rPr>
              <w:rFonts w:ascii="Arial" w:eastAsia="Times New Roman" w:hAnsi="Arial" w:cs="Arial"/>
              <w:lang w:val="en-US"/>
            </w:rPr>
            <w:t>The Blac Minority Ethnic Groups in Southwark</w:t>
          </w:r>
          <w:r>
            <w:rPr>
              <w:rFonts w:ascii="Arial" w:eastAsia="Times New Roman" w:hAnsi="Arial" w:cs="Arial"/>
              <w:lang w:val="en-US"/>
            </w:rPr>
            <w:t>…………………………………………</w:t>
          </w:r>
          <w:r w:rsidR="001838AA">
            <w:rPr>
              <w:rFonts w:ascii="Arial" w:eastAsia="Times New Roman" w:hAnsi="Arial" w:cs="Arial"/>
              <w:lang w:val="en-US"/>
            </w:rPr>
            <w:t>5</w:t>
          </w:r>
          <w:r>
            <w:rPr>
              <w:rFonts w:ascii="Arial" w:eastAsia="Times New Roman" w:hAnsi="Arial" w:cs="Arial"/>
              <w:lang w:val="en-US"/>
            </w:rPr>
            <w:t xml:space="preserve">- </w:t>
          </w:r>
          <w:r w:rsidR="001838AA">
            <w:rPr>
              <w:rFonts w:ascii="Arial" w:eastAsia="Times New Roman" w:hAnsi="Arial" w:cs="Arial"/>
              <w:lang w:val="en-US"/>
            </w:rPr>
            <w:t>6</w:t>
          </w:r>
        </w:p>
        <w:p w14:paraId="4A4ADD22" w14:textId="0340F137" w:rsidR="0037254F" w:rsidRPr="00FC3C63" w:rsidRDefault="003F7BF8" w:rsidP="00B25939">
          <w:pPr>
            <w:spacing w:after="100"/>
            <w:rPr>
              <w:rFonts w:ascii="Arial" w:eastAsia="Times New Roman" w:hAnsi="Arial" w:cs="Arial"/>
              <w:lang w:val="en-US"/>
            </w:rPr>
          </w:pPr>
          <w:r>
            <w:rPr>
              <w:rFonts w:ascii="Arial" w:eastAsia="Times New Roman" w:hAnsi="Arial" w:cs="Arial"/>
              <w:lang w:val="en-US"/>
            </w:rPr>
            <w:t xml:space="preserve">2.3.2. </w:t>
          </w:r>
          <w:r w:rsidR="0037254F" w:rsidRPr="00FC3C63">
            <w:rPr>
              <w:rFonts w:ascii="Arial" w:eastAsia="Times New Roman" w:hAnsi="Arial" w:cs="Arial"/>
              <w:lang w:val="en-US"/>
            </w:rPr>
            <w:t>Statistic of Impact and Cost</w:t>
          </w:r>
          <w:r>
            <w:rPr>
              <w:rFonts w:ascii="Arial" w:eastAsia="Times New Roman" w:hAnsi="Arial" w:cs="Arial"/>
              <w:lang w:val="en-US"/>
            </w:rPr>
            <w:t>………………………………………………………………….</w:t>
          </w:r>
          <w:r w:rsidR="001838AA">
            <w:rPr>
              <w:rFonts w:ascii="Arial" w:eastAsia="Times New Roman" w:hAnsi="Arial" w:cs="Arial"/>
              <w:lang w:val="en-US"/>
            </w:rPr>
            <w:t>6</w:t>
          </w:r>
        </w:p>
        <w:p w14:paraId="171A5BF0" w14:textId="05ACB10B" w:rsidR="0037254F" w:rsidRDefault="00FF4785" w:rsidP="00B25939">
          <w:pPr>
            <w:spacing w:after="100"/>
            <w:rPr>
              <w:rFonts w:ascii="Arial" w:eastAsia="Times New Roman" w:hAnsi="Arial" w:cs="Arial"/>
              <w:lang w:val="en-US"/>
            </w:rPr>
          </w:pPr>
          <w:r>
            <w:rPr>
              <w:rFonts w:ascii="Arial" w:eastAsia="Times New Roman" w:hAnsi="Arial" w:cs="Arial"/>
              <w:lang w:val="en-US"/>
            </w:rPr>
            <w:t>2.3.3. Glossary……………………………………………………</w:t>
          </w:r>
          <w:r w:rsidR="001838AA">
            <w:rPr>
              <w:rFonts w:ascii="Arial" w:eastAsia="Times New Roman" w:hAnsi="Arial" w:cs="Arial"/>
              <w:lang w:val="en-US"/>
            </w:rPr>
            <w:t>…</w:t>
          </w:r>
          <w:r>
            <w:rPr>
              <w:rFonts w:ascii="Arial" w:eastAsia="Times New Roman" w:hAnsi="Arial" w:cs="Arial"/>
              <w:lang w:val="en-US"/>
            </w:rPr>
            <w:t>………………………….…</w:t>
          </w:r>
          <w:r w:rsidR="001838AA">
            <w:rPr>
              <w:rFonts w:ascii="Arial" w:eastAsia="Times New Roman" w:hAnsi="Arial" w:cs="Arial"/>
              <w:lang w:val="en-US"/>
            </w:rPr>
            <w:t>.</w:t>
          </w:r>
          <w:r>
            <w:rPr>
              <w:rFonts w:ascii="Arial" w:eastAsia="Times New Roman" w:hAnsi="Arial" w:cs="Arial"/>
              <w:lang w:val="en-US"/>
            </w:rPr>
            <w:t>…</w:t>
          </w:r>
          <w:r w:rsidR="001838AA">
            <w:rPr>
              <w:rFonts w:ascii="Arial" w:eastAsia="Times New Roman" w:hAnsi="Arial" w:cs="Arial"/>
              <w:lang w:val="en-US"/>
            </w:rPr>
            <w:t>7</w:t>
          </w:r>
        </w:p>
        <w:p w14:paraId="4C23B505" w14:textId="77777777" w:rsidR="00DD5C73" w:rsidRPr="00FC3C63" w:rsidRDefault="00DD5C73" w:rsidP="00B25939">
          <w:pPr>
            <w:spacing w:after="100"/>
            <w:rPr>
              <w:rFonts w:ascii="Arial" w:eastAsia="Times New Roman" w:hAnsi="Arial" w:cs="Arial"/>
              <w:lang w:val="en-US"/>
            </w:rPr>
          </w:pPr>
        </w:p>
        <w:p w14:paraId="504EB0D7" w14:textId="139E3852" w:rsidR="00FC3C63" w:rsidRDefault="00FF4785" w:rsidP="00B25939">
          <w:pPr>
            <w:spacing w:after="100"/>
            <w:rPr>
              <w:rFonts w:ascii="Arial" w:eastAsia="Times New Roman" w:hAnsi="Arial" w:cs="Arial"/>
              <w:lang w:val="en-US"/>
            </w:rPr>
          </w:pPr>
          <w:r>
            <w:rPr>
              <w:rFonts w:ascii="Arial" w:eastAsia="Times New Roman" w:hAnsi="Arial" w:cs="Arial"/>
              <w:lang w:val="en-US"/>
            </w:rPr>
            <w:t xml:space="preserve">3. </w:t>
          </w:r>
          <w:r w:rsidR="00FC3C63" w:rsidRPr="00FC3C63">
            <w:rPr>
              <w:rFonts w:ascii="Arial" w:eastAsia="Times New Roman" w:hAnsi="Arial" w:cs="Arial"/>
              <w:lang w:val="en-US"/>
            </w:rPr>
            <w:t>The use of digital media and technology for community development</w:t>
          </w:r>
          <w:r>
            <w:rPr>
              <w:rFonts w:ascii="Arial" w:eastAsia="Times New Roman" w:hAnsi="Arial" w:cs="Arial"/>
              <w:lang w:val="en-US"/>
            </w:rPr>
            <w:t>……………</w:t>
          </w:r>
          <w:r w:rsidR="001838AA">
            <w:rPr>
              <w:rFonts w:ascii="Arial" w:eastAsia="Times New Roman" w:hAnsi="Arial" w:cs="Arial"/>
              <w:lang w:val="en-US"/>
            </w:rPr>
            <w:t>…</w:t>
          </w:r>
          <w:r>
            <w:rPr>
              <w:rFonts w:ascii="Arial" w:eastAsia="Times New Roman" w:hAnsi="Arial" w:cs="Arial"/>
              <w:lang w:val="en-US"/>
            </w:rPr>
            <w:t>…</w:t>
          </w:r>
          <w:r w:rsidR="001838AA">
            <w:rPr>
              <w:rFonts w:ascii="Arial" w:eastAsia="Times New Roman" w:hAnsi="Arial" w:cs="Arial"/>
              <w:lang w:val="en-US"/>
            </w:rPr>
            <w:t xml:space="preserve">7- </w:t>
          </w:r>
          <w:r>
            <w:rPr>
              <w:rFonts w:ascii="Arial" w:eastAsia="Times New Roman" w:hAnsi="Arial" w:cs="Arial"/>
              <w:lang w:val="en-US"/>
            </w:rPr>
            <w:t>8</w:t>
          </w:r>
        </w:p>
        <w:p w14:paraId="2411E9B9" w14:textId="77777777" w:rsidR="00DD5C73" w:rsidRDefault="00DD5C73" w:rsidP="00B25939">
          <w:pPr>
            <w:spacing w:after="100"/>
            <w:rPr>
              <w:rFonts w:ascii="Arial" w:eastAsia="Times New Roman" w:hAnsi="Arial" w:cs="Arial"/>
              <w:lang w:val="en-US"/>
            </w:rPr>
          </w:pPr>
        </w:p>
        <w:p w14:paraId="278F4902" w14:textId="3B562D41" w:rsidR="00FF4785" w:rsidRDefault="00FF4785" w:rsidP="00B25939">
          <w:pPr>
            <w:spacing w:after="100"/>
            <w:rPr>
              <w:rFonts w:ascii="Arial" w:eastAsia="Times New Roman" w:hAnsi="Arial" w:cs="Arial"/>
              <w:lang w:val="en-US"/>
            </w:rPr>
          </w:pPr>
          <w:r>
            <w:rPr>
              <w:rFonts w:ascii="Arial" w:eastAsia="Times New Roman" w:hAnsi="Arial" w:cs="Arial"/>
              <w:lang w:val="en-US"/>
            </w:rPr>
            <w:t>4. Theories………………………………………………………………………………</w:t>
          </w:r>
          <w:r w:rsidR="0042203C">
            <w:rPr>
              <w:rFonts w:ascii="Arial" w:eastAsia="Times New Roman" w:hAnsi="Arial" w:cs="Arial"/>
              <w:lang w:val="en-US"/>
            </w:rPr>
            <w:t>…</w:t>
          </w:r>
          <w:r>
            <w:rPr>
              <w:rFonts w:ascii="Arial" w:eastAsia="Times New Roman" w:hAnsi="Arial" w:cs="Arial"/>
              <w:lang w:val="en-US"/>
            </w:rPr>
            <w:t>………</w:t>
          </w:r>
          <w:r w:rsidR="001838AA">
            <w:rPr>
              <w:rFonts w:ascii="Arial" w:eastAsia="Times New Roman" w:hAnsi="Arial" w:cs="Arial"/>
              <w:lang w:val="en-US"/>
            </w:rPr>
            <w:t xml:space="preserve">8- </w:t>
          </w:r>
          <w:r>
            <w:rPr>
              <w:rFonts w:ascii="Arial" w:eastAsia="Times New Roman" w:hAnsi="Arial" w:cs="Arial"/>
              <w:lang w:val="en-US"/>
            </w:rPr>
            <w:t>9</w:t>
          </w:r>
        </w:p>
        <w:p w14:paraId="5C072BD4" w14:textId="77777777" w:rsidR="00DD5C73" w:rsidRPr="00FC3C63" w:rsidRDefault="00DD5C73" w:rsidP="00B25939">
          <w:pPr>
            <w:spacing w:after="100"/>
            <w:rPr>
              <w:rFonts w:ascii="Arial" w:eastAsia="Times New Roman" w:hAnsi="Arial" w:cs="Arial"/>
              <w:lang w:val="en-US"/>
            </w:rPr>
          </w:pPr>
        </w:p>
        <w:p w14:paraId="2248EB15" w14:textId="60B9D590" w:rsidR="00FC3C63" w:rsidRDefault="00FF4785" w:rsidP="00B25939">
          <w:pPr>
            <w:spacing w:after="100"/>
            <w:rPr>
              <w:rFonts w:ascii="Arial" w:eastAsia="Times New Roman" w:hAnsi="Arial" w:cs="Arial"/>
              <w:lang w:val="en-US"/>
            </w:rPr>
          </w:pPr>
          <w:r>
            <w:rPr>
              <w:rFonts w:ascii="Arial" w:eastAsia="Times New Roman" w:hAnsi="Arial" w:cs="Arial"/>
              <w:lang w:val="en-US"/>
            </w:rPr>
            <w:t xml:space="preserve">5. </w:t>
          </w:r>
          <w:r w:rsidR="00FC3C63" w:rsidRPr="00FC3C63">
            <w:rPr>
              <w:rFonts w:ascii="Arial" w:eastAsia="Times New Roman" w:hAnsi="Arial" w:cs="Arial"/>
              <w:lang w:val="en-US"/>
            </w:rPr>
            <w:t>Principles that support community development</w:t>
          </w:r>
          <w:r>
            <w:rPr>
              <w:rFonts w:ascii="Arial" w:eastAsia="Times New Roman" w:hAnsi="Arial" w:cs="Arial"/>
              <w:lang w:val="en-US"/>
            </w:rPr>
            <w:t>……………………………………………</w:t>
          </w:r>
          <w:r w:rsidR="0042203C">
            <w:rPr>
              <w:rFonts w:ascii="Arial" w:eastAsia="Times New Roman" w:hAnsi="Arial" w:cs="Arial"/>
              <w:lang w:val="en-US"/>
            </w:rPr>
            <w:t>….9</w:t>
          </w:r>
        </w:p>
        <w:p w14:paraId="70D818B8" w14:textId="6B8F5143" w:rsidR="00A37330" w:rsidRDefault="00A37330" w:rsidP="00B25939">
          <w:pPr>
            <w:spacing w:after="100"/>
            <w:rPr>
              <w:rFonts w:ascii="Arial" w:eastAsia="Times New Roman" w:hAnsi="Arial" w:cs="Arial"/>
              <w:lang w:val="en-US"/>
            </w:rPr>
          </w:pPr>
          <w:r>
            <w:rPr>
              <w:rFonts w:ascii="Arial" w:eastAsia="Times New Roman" w:hAnsi="Arial" w:cs="Arial"/>
              <w:lang w:val="en-US"/>
            </w:rPr>
            <w:t>5.1. Social change…………………………………………………………………………………</w:t>
          </w:r>
          <w:r w:rsidR="0042203C">
            <w:rPr>
              <w:rFonts w:ascii="Arial" w:eastAsia="Times New Roman" w:hAnsi="Arial" w:cs="Arial"/>
              <w:lang w:val="en-US"/>
            </w:rPr>
            <w:t>…9</w:t>
          </w:r>
        </w:p>
        <w:p w14:paraId="1886887B" w14:textId="45F3EF09" w:rsidR="00A37330" w:rsidRDefault="00A37330" w:rsidP="00B25939">
          <w:pPr>
            <w:spacing w:after="100"/>
            <w:rPr>
              <w:rFonts w:ascii="Arial" w:eastAsia="+mn-ea" w:hAnsi="Arial" w:cs="Arial"/>
              <w:kern w:val="24"/>
              <w:sz w:val="24"/>
              <w:szCs w:val="24"/>
              <w:lang w:val="en-US"/>
            </w:rPr>
          </w:pPr>
          <w:r>
            <w:rPr>
              <w:rFonts w:ascii="Arial" w:eastAsia="Times New Roman" w:hAnsi="Arial" w:cs="Arial"/>
              <w:lang w:val="en-US"/>
            </w:rPr>
            <w:t>5. 2.</w:t>
          </w:r>
          <w:r w:rsidRPr="00A37330">
            <w:rPr>
              <w:rFonts w:ascii="Arial" w:eastAsia="+mn-ea" w:hAnsi="Arial" w:cs="Arial"/>
              <w:color w:val="1F2C8F"/>
              <w:kern w:val="24"/>
              <w:sz w:val="24"/>
              <w:szCs w:val="24"/>
              <w:lang w:val="en-US"/>
            </w:rPr>
            <w:t xml:space="preserve"> </w:t>
          </w:r>
          <w:r w:rsidRPr="00A37330">
            <w:rPr>
              <w:rFonts w:ascii="Arial" w:eastAsia="+mn-ea" w:hAnsi="Arial" w:cs="Arial"/>
              <w:kern w:val="24"/>
              <w:sz w:val="24"/>
              <w:szCs w:val="24"/>
              <w:lang w:val="en-US"/>
            </w:rPr>
            <w:t>Public Health principles and community regulations</w:t>
          </w:r>
          <w:r>
            <w:rPr>
              <w:rFonts w:ascii="Arial" w:eastAsia="+mn-ea" w:hAnsi="Arial" w:cs="Arial"/>
              <w:kern w:val="24"/>
              <w:sz w:val="24"/>
              <w:szCs w:val="24"/>
              <w:lang w:val="en-US"/>
            </w:rPr>
            <w:t>………………………</w:t>
          </w:r>
          <w:r w:rsidR="00DD5C73">
            <w:rPr>
              <w:rFonts w:ascii="Arial" w:eastAsia="+mn-ea" w:hAnsi="Arial" w:cs="Arial"/>
              <w:kern w:val="24"/>
              <w:sz w:val="24"/>
              <w:szCs w:val="24"/>
              <w:lang w:val="en-US"/>
            </w:rPr>
            <w:t>.</w:t>
          </w:r>
          <w:r>
            <w:rPr>
              <w:rFonts w:ascii="Arial" w:eastAsia="+mn-ea" w:hAnsi="Arial" w:cs="Arial"/>
              <w:kern w:val="24"/>
              <w:sz w:val="24"/>
              <w:szCs w:val="24"/>
              <w:lang w:val="en-US"/>
            </w:rPr>
            <w:t>…….10</w:t>
          </w:r>
        </w:p>
        <w:p w14:paraId="3A26012A" w14:textId="77777777" w:rsidR="00DD5C73" w:rsidRPr="00FC3C63" w:rsidRDefault="00DD5C73" w:rsidP="00B25939">
          <w:pPr>
            <w:spacing w:after="100"/>
            <w:rPr>
              <w:rFonts w:ascii="Arial" w:eastAsia="Times New Roman" w:hAnsi="Arial" w:cs="Arial"/>
              <w:lang w:val="en-US"/>
            </w:rPr>
          </w:pPr>
        </w:p>
        <w:p w14:paraId="3F195F7C" w14:textId="08DB0A95" w:rsidR="00DD5C73" w:rsidRDefault="00A37330" w:rsidP="00DD5C73">
          <w:pPr>
            <w:spacing w:line="360" w:lineRule="auto"/>
            <w:rPr>
              <w:rFonts w:ascii="Arial" w:eastAsia="+mn-ea" w:hAnsi="Arial" w:cs="Arial"/>
              <w:kern w:val="24"/>
              <w:sz w:val="24"/>
              <w:szCs w:val="24"/>
              <w:lang w:val="en-US"/>
            </w:rPr>
          </w:pPr>
          <w:r>
            <w:rPr>
              <w:rFonts w:ascii="Arial" w:eastAsia="Times New Roman" w:hAnsi="Arial" w:cs="Arial"/>
              <w:lang w:val="en-US"/>
            </w:rPr>
            <w:t xml:space="preserve">6. </w:t>
          </w:r>
          <w:r>
            <w:rPr>
              <w:rFonts w:ascii="Arial" w:eastAsia="+mn-ea" w:hAnsi="Arial" w:cs="Arial"/>
              <w:kern w:val="24"/>
              <w:sz w:val="24"/>
              <w:szCs w:val="24"/>
              <w:lang w:val="en-US"/>
            </w:rPr>
            <w:t xml:space="preserve">Policies, </w:t>
          </w:r>
          <w:r w:rsidRPr="00C93D46">
            <w:rPr>
              <w:rFonts w:ascii="Arial" w:eastAsia="+mn-ea" w:hAnsi="Arial" w:cs="Arial"/>
              <w:kern w:val="24"/>
              <w:sz w:val="24"/>
              <w:szCs w:val="24"/>
              <w:lang w:val="en-US"/>
            </w:rPr>
            <w:t>Legislation</w:t>
          </w:r>
          <w:r>
            <w:rPr>
              <w:rFonts w:ascii="Arial" w:eastAsia="+mn-ea" w:hAnsi="Arial" w:cs="Arial"/>
              <w:kern w:val="24"/>
              <w:sz w:val="24"/>
              <w:szCs w:val="24"/>
              <w:lang w:val="en-US"/>
            </w:rPr>
            <w:t>, S</w:t>
          </w:r>
          <w:r w:rsidRPr="00C93D46">
            <w:rPr>
              <w:rFonts w:ascii="Arial" w:eastAsia="+mn-ea" w:hAnsi="Arial" w:cs="Arial"/>
              <w:kern w:val="24"/>
              <w:sz w:val="24"/>
              <w:szCs w:val="24"/>
              <w:lang w:val="en-US"/>
            </w:rPr>
            <w:t xml:space="preserve">upport, and </w:t>
          </w:r>
          <w:r>
            <w:rPr>
              <w:rFonts w:ascii="Arial" w:eastAsia="+mn-ea" w:hAnsi="Arial" w:cs="Arial"/>
              <w:kern w:val="24"/>
              <w:sz w:val="24"/>
              <w:szCs w:val="24"/>
              <w:lang w:val="en-US"/>
            </w:rPr>
            <w:t>G</w:t>
          </w:r>
          <w:r w:rsidRPr="00C93D46">
            <w:rPr>
              <w:rFonts w:ascii="Arial" w:eastAsia="+mn-ea" w:hAnsi="Arial" w:cs="Arial"/>
              <w:kern w:val="24"/>
              <w:sz w:val="24"/>
              <w:szCs w:val="24"/>
              <w:lang w:val="en-US"/>
            </w:rPr>
            <w:t xml:space="preserve">rowth of the </w:t>
          </w:r>
          <w:r>
            <w:rPr>
              <w:rFonts w:ascii="Arial" w:eastAsia="+mn-ea" w:hAnsi="Arial" w:cs="Arial"/>
              <w:kern w:val="24"/>
              <w:sz w:val="24"/>
              <w:szCs w:val="24"/>
              <w:lang w:val="en-US"/>
            </w:rPr>
            <w:t>C</w:t>
          </w:r>
          <w:r w:rsidRPr="00C93D46">
            <w:rPr>
              <w:rFonts w:ascii="Arial" w:eastAsia="+mn-ea" w:hAnsi="Arial" w:cs="Arial"/>
              <w:kern w:val="24"/>
              <w:sz w:val="24"/>
              <w:szCs w:val="24"/>
              <w:lang w:val="en-US"/>
            </w:rPr>
            <w:t>ommunity</w:t>
          </w:r>
          <w:r>
            <w:rPr>
              <w:rFonts w:ascii="Arial" w:eastAsia="+mn-ea" w:hAnsi="Arial" w:cs="Arial"/>
              <w:kern w:val="24"/>
              <w:sz w:val="24"/>
              <w:szCs w:val="24"/>
              <w:lang w:val="en-US"/>
            </w:rPr>
            <w:t>……</w:t>
          </w:r>
          <w:r w:rsidR="00DD5C73">
            <w:rPr>
              <w:rFonts w:ascii="Arial" w:eastAsia="+mn-ea" w:hAnsi="Arial" w:cs="Arial"/>
              <w:kern w:val="24"/>
              <w:sz w:val="24"/>
              <w:szCs w:val="24"/>
              <w:lang w:val="en-US"/>
            </w:rPr>
            <w:t>…</w:t>
          </w:r>
          <w:r w:rsidR="0042203C">
            <w:rPr>
              <w:rFonts w:ascii="Arial" w:eastAsia="+mn-ea" w:hAnsi="Arial" w:cs="Arial"/>
              <w:kern w:val="24"/>
              <w:sz w:val="24"/>
              <w:szCs w:val="24"/>
              <w:lang w:val="en-US"/>
            </w:rPr>
            <w:t>…….</w:t>
          </w:r>
          <w:r w:rsidR="00DD5C73">
            <w:rPr>
              <w:rFonts w:ascii="Arial" w:eastAsia="+mn-ea" w:hAnsi="Arial" w:cs="Arial"/>
              <w:kern w:val="24"/>
              <w:sz w:val="24"/>
              <w:szCs w:val="24"/>
              <w:lang w:val="en-US"/>
            </w:rPr>
            <w:t>…….</w:t>
          </w:r>
          <w:r>
            <w:rPr>
              <w:rFonts w:ascii="Arial" w:eastAsia="+mn-ea" w:hAnsi="Arial" w:cs="Arial"/>
              <w:kern w:val="24"/>
              <w:sz w:val="24"/>
              <w:szCs w:val="24"/>
              <w:lang w:val="en-US"/>
            </w:rPr>
            <w:t>1</w:t>
          </w:r>
          <w:r w:rsidR="0042203C">
            <w:rPr>
              <w:rFonts w:ascii="Arial" w:eastAsia="+mn-ea" w:hAnsi="Arial" w:cs="Arial"/>
              <w:kern w:val="24"/>
              <w:sz w:val="24"/>
              <w:szCs w:val="24"/>
              <w:lang w:val="en-US"/>
            </w:rPr>
            <w:t>0</w:t>
          </w:r>
        </w:p>
        <w:p w14:paraId="1D329942" w14:textId="56F0876E" w:rsidR="00FC3C63" w:rsidRPr="00DD5C73" w:rsidRDefault="00A37330" w:rsidP="00DD5C73">
          <w:pPr>
            <w:spacing w:line="360" w:lineRule="auto"/>
            <w:rPr>
              <w:rFonts w:ascii="Arial" w:eastAsia="+mn-ea" w:hAnsi="Arial" w:cs="Arial"/>
              <w:kern w:val="24"/>
              <w:sz w:val="24"/>
              <w:szCs w:val="24"/>
              <w:lang w:val="en-US"/>
            </w:rPr>
          </w:pPr>
          <w:r>
            <w:rPr>
              <w:rFonts w:ascii="Arial" w:eastAsia="Times New Roman" w:hAnsi="Arial" w:cs="Arial"/>
              <w:lang w:val="en-US"/>
            </w:rPr>
            <w:t>7.</w:t>
          </w:r>
          <w:r w:rsidR="00FC3C63" w:rsidRPr="00FC3C63">
            <w:rPr>
              <w:rFonts w:ascii="Arial" w:eastAsia="Times New Roman" w:hAnsi="Arial" w:cs="Arial"/>
              <w:lang w:val="en-US"/>
            </w:rPr>
            <w:t xml:space="preserve"> Barriers and obstacles to the community development</w:t>
          </w:r>
          <w:r>
            <w:rPr>
              <w:rFonts w:ascii="Arial" w:eastAsia="Times New Roman" w:hAnsi="Arial" w:cs="Arial"/>
              <w:lang w:val="en-US"/>
            </w:rPr>
            <w:t>………………</w:t>
          </w:r>
          <w:r w:rsidR="0042203C">
            <w:rPr>
              <w:rFonts w:ascii="Arial" w:eastAsia="Times New Roman" w:hAnsi="Arial" w:cs="Arial"/>
              <w:lang w:val="en-US"/>
            </w:rPr>
            <w:t>…...</w:t>
          </w:r>
          <w:r>
            <w:rPr>
              <w:rFonts w:ascii="Arial" w:eastAsia="Times New Roman" w:hAnsi="Arial" w:cs="Arial"/>
              <w:lang w:val="en-US"/>
            </w:rPr>
            <w:t>…………………1</w:t>
          </w:r>
          <w:r w:rsidR="00DD5C73">
            <w:rPr>
              <w:rFonts w:ascii="Arial" w:eastAsia="Times New Roman" w:hAnsi="Arial" w:cs="Arial"/>
              <w:lang w:val="en-US"/>
            </w:rPr>
            <w:t>1</w:t>
          </w:r>
        </w:p>
        <w:p w14:paraId="510D65A9" w14:textId="488F84A3" w:rsidR="00FC3C63" w:rsidRPr="00FC3C63" w:rsidRDefault="00FC3C63" w:rsidP="00B25939">
          <w:pPr>
            <w:spacing w:after="100"/>
            <w:rPr>
              <w:rFonts w:ascii="Arial" w:eastAsia="Times New Roman" w:hAnsi="Arial" w:cs="Arial"/>
              <w:lang w:val="en-US"/>
            </w:rPr>
          </w:pPr>
          <w:r w:rsidRPr="00FC3C63">
            <w:rPr>
              <w:rFonts w:ascii="Arial" w:eastAsia="Times New Roman" w:hAnsi="Arial" w:cs="Arial"/>
              <w:lang w:val="en-US"/>
            </w:rPr>
            <w:t>Recommendation</w:t>
          </w:r>
          <w:r w:rsidR="00A37330">
            <w:rPr>
              <w:rFonts w:ascii="Arial" w:eastAsia="Times New Roman" w:hAnsi="Arial" w:cs="Arial"/>
              <w:lang w:val="en-US"/>
            </w:rPr>
            <w:t>…………………………………………………………………………</w:t>
          </w:r>
          <w:r w:rsidR="00DD5C73">
            <w:rPr>
              <w:rFonts w:ascii="Arial" w:eastAsia="Times New Roman" w:hAnsi="Arial" w:cs="Arial"/>
              <w:lang w:val="en-US"/>
            </w:rPr>
            <w:t>…</w:t>
          </w:r>
          <w:r w:rsidR="00A37330">
            <w:rPr>
              <w:rFonts w:ascii="Arial" w:eastAsia="Times New Roman" w:hAnsi="Arial" w:cs="Arial"/>
              <w:lang w:val="en-US"/>
            </w:rPr>
            <w:t>…</w:t>
          </w:r>
          <w:r w:rsidR="00DD5C73">
            <w:rPr>
              <w:rFonts w:ascii="Arial" w:eastAsia="Times New Roman" w:hAnsi="Arial" w:cs="Arial"/>
              <w:lang w:val="en-US"/>
            </w:rPr>
            <w:t>….1</w:t>
          </w:r>
          <w:r w:rsidR="0042203C">
            <w:rPr>
              <w:rFonts w:ascii="Arial" w:eastAsia="Times New Roman" w:hAnsi="Arial" w:cs="Arial"/>
              <w:lang w:val="en-US"/>
            </w:rPr>
            <w:t>1</w:t>
          </w:r>
        </w:p>
        <w:p w14:paraId="73D720EB" w14:textId="6B1804CE" w:rsidR="00FC3C63" w:rsidRDefault="00FC3C63" w:rsidP="00B25939">
          <w:pPr>
            <w:spacing w:after="100"/>
            <w:rPr>
              <w:rFonts w:ascii="Arial" w:eastAsia="Times New Roman" w:hAnsi="Arial" w:cs="Arial"/>
              <w:lang w:val="en-US"/>
            </w:rPr>
          </w:pPr>
          <w:r w:rsidRPr="00FC3C63">
            <w:rPr>
              <w:rFonts w:ascii="Arial" w:eastAsia="Times New Roman" w:hAnsi="Arial" w:cs="Arial"/>
              <w:lang w:val="en-US"/>
            </w:rPr>
            <w:t>Conclusion</w:t>
          </w:r>
          <w:r w:rsidR="00DD5C73">
            <w:rPr>
              <w:rFonts w:ascii="Arial" w:eastAsia="Times New Roman" w:hAnsi="Arial" w:cs="Arial"/>
              <w:lang w:val="en-US"/>
            </w:rPr>
            <w:t>………………………………………………………………………………………….1</w:t>
          </w:r>
          <w:r w:rsidR="0042203C">
            <w:rPr>
              <w:rFonts w:ascii="Arial" w:eastAsia="Times New Roman" w:hAnsi="Arial" w:cs="Arial"/>
              <w:lang w:val="en-US"/>
            </w:rPr>
            <w:t>1</w:t>
          </w:r>
        </w:p>
        <w:p w14:paraId="785AD734" w14:textId="0197A849" w:rsidR="00DD5C73" w:rsidRDefault="00DD5C73" w:rsidP="00B25939">
          <w:pPr>
            <w:spacing w:after="100"/>
            <w:rPr>
              <w:rFonts w:ascii="Arial" w:eastAsia="Times New Roman" w:hAnsi="Arial" w:cs="Arial"/>
              <w:lang w:val="en-US"/>
            </w:rPr>
          </w:pPr>
          <w:r>
            <w:rPr>
              <w:rFonts w:ascii="Arial" w:eastAsia="Times New Roman" w:hAnsi="Arial" w:cs="Arial"/>
              <w:lang w:val="en-US"/>
            </w:rPr>
            <w:t>References…………………………………………………………………………</w:t>
          </w:r>
          <w:r w:rsidR="0042203C">
            <w:rPr>
              <w:rFonts w:ascii="Arial" w:eastAsia="Times New Roman" w:hAnsi="Arial" w:cs="Arial"/>
              <w:lang w:val="en-US"/>
            </w:rPr>
            <w:t>……</w:t>
          </w:r>
          <w:r>
            <w:rPr>
              <w:rFonts w:ascii="Arial" w:eastAsia="Times New Roman" w:hAnsi="Arial" w:cs="Arial"/>
              <w:lang w:val="en-US"/>
            </w:rPr>
            <w:t>………</w:t>
          </w:r>
          <w:r w:rsidR="0042203C">
            <w:rPr>
              <w:rFonts w:ascii="Arial" w:eastAsia="Times New Roman" w:hAnsi="Arial" w:cs="Arial"/>
              <w:lang w:val="en-US"/>
            </w:rPr>
            <w:t xml:space="preserve">12- </w:t>
          </w:r>
          <w:r>
            <w:rPr>
              <w:rFonts w:ascii="Arial" w:eastAsia="Times New Roman" w:hAnsi="Arial" w:cs="Arial"/>
              <w:lang w:val="en-US"/>
            </w:rPr>
            <w:t>13</w:t>
          </w:r>
        </w:p>
        <w:p w14:paraId="107A02A5" w14:textId="227234DF" w:rsidR="00DD5C73" w:rsidRPr="00FC3C63" w:rsidRDefault="00DD5C73" w:rsidP="00B25939">
          <w:pPr>
            <w:spacing w:after="100"/>
            <w:rPr>
              <w:rFonts w:ascii="Arial" w:eastAsia="Times New Roman" w:hAnsi="Arial" w:cs="Arial"/>
              <w:lang w:val="en-US"/>
            </w:rPr>
          </w:pPr>
          <w:r>
            <w:rPr>
              <w:rFonts w:ascii="Arial" w:eastAsia="Times New Roman" w:hAnsi="Arial" w:cs="Arial"/>
              <w:lang w:val="en-US"/>
            </w:rPr>
            <w:t>Appendix………………………………………………………………………………………</w:t>
          </w:r>
          <w:r w:rsidR="0042203C">
            <w:rPr>
              <w:rFonts w:ascii="Arial" w:eastAsia="Times New Roman" w:hAnsi="Arial" w:cs="Arial"/>
              <w:lang w:val="en-US"/>
            </w:rPr>
            <w:t xml:space="preserve">14- </w:t>
          </w:r>
          <w:r>
            <w:rPr>
              <w:rFonts w:ascii="Arial" w:eastAsia="Times New Roman" w:hAnsi="Arial" w:cs="Arial"/>
              <w:lang w:val="en-US"/>
            </w:rPr>
            <w:t>15</w:t>
          </w:r>
        </w:p>
        <w:p w14:paraId="7DDF5BAF" w14:textId="77777777" w:rsidR="00B25939" w:rsidRPr="00B25939" w:rsidRDefault="00B25939" w:rsidP="00B25939">
          <w:pPr>
            <w:spacing w:after="100"/>
            <w:ind w:left="216"/>
            <w:rPr>
              <w:rFonts w:ascii="Calibri" w:eastAsia="Times New Roman" w:hAnsi="Calibri" w:cs="Times New Roman"/>
              <w:lang w:val="en-US"/>
            </w:rPr>
          </w:pPr>
        </w:p>
        <w:p w14:paraId="7CCD555C" w14:textId="77777777" w:rsidR="00B25939" w:rsidRPr="00B25939" w:rsidRDefault="00AB052A" w:rsidP="00B25939">
          <w:pPr>
            <w:rPr>
              <w:rFonts w:ascii="Calibri" w:eastAsia="Calibri" w:hAnsi="Calibri" w:cs="Times New Roman"/>
              <w:lang w:val="en-US"/>
            </w:rPr>
          </w:pPr>
        </w:p>
      </w:sdtContent>
    </w:sdt>
    <w:p w14:paraId="7059EA7E" w14:textId="3C74679A" w:rsidR="00B25939" w:rsidRDefault="00B25939">
      <w:pPr>
        <w:rPr>
          <w:lang w:val="en-US"/>
        </w:rPr>
      </w:pPr>
    </w:p>
    <w:p w14:paraId="58B74035" w14:textId="77777777" w:rsidR="00B25939" w:rsidRDefault="00B25939">
      <w:pPr>
        <w:rPr>
          <w:lang w:val="en-US"/>
        </w:rPr>
      </w:pPr>
    </w:p>
    <w:p w14:paraId="5FDDFBB0" w14:textId="620D66C0" w:rsidR="00B25939" w:rsidRDefault="00B25939">
      <w:pPr>
        <w:rPr>
          <w:lang w:val="en-US"/>
        </w:rPr>
      </w:pPr>
    </w:p>
    <w:p w14:paraId="372BCF75" w14:textId="26C29113" w:rsidR="00B25939" w:rsidRDefault="00B25939">
      <w:pPr>
        <w:rPr>
          <w:lang w:val="en-US"/>
        </w:rPr>
      </w:pPr>
    </w:p>
    <w:p w14:paraId="2CA4F98C" w14:textId="50064294" w:rsidR="00B25939" w:rsidRDefault="00B25939">
      <w:pPr>
        <w:rPr>
          <w:lang w:val="en-US"/>
        </w:rPr>
      </w:pPr>
    </w:p>
    <w:p w14:paraId="34EE7C10" w14:textId="77777777" w:rsidR="00E254B7" w:rsidRDefault="00E254B7">
      <w:pPr>
        <w:rPr>
          <w:lang w:val="en-US"/>
        </w:rPr>
      </w:pPr>
    </w:p>
    <w:p w14:paraId="5601B676" w14:textId="14DF985A" w:rsidR="0047294A" w:rsidRDefault="002823BA" w:rsidP="001C3737">
      <w:pPr>
        <w:spacing w:line="360" w:lineRule="auto"/>
        <w:rPr>
          <w:rFonts w:ascii="Arial" w:hAnsi="Arial" w:cs="Arial"/>
          <w:sz w:val="24"/>
          <w:szCs w:val="24"/>
          <w:lang w:val="en-US"/>
        </w:rPr>
      </w:pPr>
      <w:r w:rsidRPr="00B37815">
        <w:rPr>
          <w:rFonts w:ascii="Arial" w:hAnsi="Arial" w:cs="Arial"/>
          <w:sz w:val="24"/>
          <w:szCs w:val="24"/>
          <w:lang w:val="en-US"/>
        </w:rPr>
        <w:t>Introduction</w:t>
      </w:r>
    </w:p>
    <w:p w14:paraId="0305C565" w14:textId="05C8F1EC" w:rsidR="00E254B7" w:rsidRPr="00D4534E" w:rsidRDefault="005B073E" w:rsidP="001C3737">
      <w:pPr>
        <w:spacing w:line="360" w:lineRule="auto"/>
        <w:rPr>
          <w:rFonts w:ascii="Arial" w:hAnsi="Arial" w:cs="Arial"/>
          <w:lang w:val="en-US"/>
        </w:rPr>
      </w:pPr>
      <w:r w:rsidRPr="00D4534E">
        <w:rPr>
          <w:rFonts w:ascii="Arial" w:hAnsi="Arial" w:cs="Arial"/>
          <w:lang w:val="en-US"/>
        </w:rPr>
        <w:t xml:space="preserve">Building a community requires raising awareness, </w:t>
      </w:r>
      <w:r w:rsidR="00E37B30" w:rsidRPr="00D4534E">
        <w:rPr>
          <w:rFonts w:ascii="Arial" w:hAnsi="Arial" w:cs="Arial"/>
          <w:lang w:val="en-US"/>
        </w:rPr>
        <w:t>which</w:t>
      </w:r>
      <w:r w:rsidRPr="00D4534E">
        <w:rPr>
          <w:rFonts w:ascii="Arial" w:hAnsi="Arial" w:cs="Arial"/>
          <w:lang w:val="en-US"/>
        </w:rPr>
        <w:t xml:space="preserve"> is what this project seeks to do, aiming for intervention and prevention measures</w:t>
      </w:r>
      <w:r w:rsidR="001C3737" w:rsidRPr="00D4534E">
        <w:rPr>
          <w:rFonts w:ascii="Arial" w:hAnsi="Arial" w:cs="Arial"/>
          <w:lang w:val="en-US"/>
        </w:rPr>
        <w:t>.</w:t>
      </w:r>
      <w:r w:rsidRPr="00D4534E">
        <w:rPr>
          <w:rFonts w:ascii="Arial" w:hAnsi="Arial" w:cs="Arial"/>
          <w:lang w:val="en-US"/>
        </w:rPr>
        <w:t xml:space="preserve"> </w:t>
      </w:r>
      <w:r w:rsidR="001C3737" w:rsidRPr="00D4534E">
        <w:rPr>
          <w:rFonts w:ascii="Arial" w:hAnsi="Arial" w:cs="Arial"/>
          <w:lang w:val="en-US"/>
        </w:rPr>
        <w:t>C</w:t>
      </w:r>
      <w:r w:rsidRPr="00D4534E">
        <w:rPr>
          <w:rFonts w:ascii="Arial" w:hAnsi="Arial" w:cs="Arial"/>
          <w:lang w:val="en-US"/>
        </w:rPr>
        <w:t>reating and educating the community on matters concerning their health and well-being</w:t>
      </w:r>
      <w:sdt>
        <w:sdtPr>
          <w:rPr>
            <w:rFonts w:ascii="Arial" w:hAnsi="Arial" w:cs="Arial"/>
            <w:lang w:val="en-US"/>
          </w:rPr>
          <w:id w:val="-968349927"/>
          <w:citation/>
        </w:sdtPr>
        <w:sdtEndPr/>
        <w:sdtContent>
          <w:r w:rsidR="00E37B30" w:rsidRPr="00D4534E">
            <w:rPr>
              <w:rFonts w:ascii="Arial" w:hAnsi="Arial" w:cs="Arial"/>
              <w:lang w:val="en-US"/>
            </w:rPr>
            <w:fldChar w:fldCharType="begin"/>
          </w:r>
          <w:r w:rsidR="00E37B30" w:rsidRPr="00D4534E">
            <w:rPr>
              <w:rFonts w:ascii="Arial" w:hAnsi="Arial" w:cs="Arial"/>
              <w:lang w:val="en-US"/>
            </w:rPr>
            <w:instrText xml:space="preserve"> CITATION Hol19 \l 1033 </w:instrText>
          </w:r>
          <w:r w:rsidR="00E37B30" w:rsidRPr="00D4534E">
            <w:rPr>
              <w:rFonts w:ascii="Arial" w:hAnsi="Arial" w:cs="Arial"/>
              <w:lang w:val="en-US"/>
            </w:rPr>
            <w:fldChar w:fldCharType="separate"/>
          </w:r>
          <w:r w:rsidR="00E37B30" w:rsidRPr="00D4534E">
            <w:rPr>
              <w:rFonts w:ascii="Arial" w:hAnsi="Arial" w:cs="Arial"/>
              <w:noProof/>
              <w:lang w:val="en-US"/>
            </w:rPr>
            <w:t xml:space="preserve"> (Holmes, 2019)</w:t>
          </w:r>
          <w:r w:rsidR="00E37B30" w:rsidRPr="00D4534E">
            <w:rPr>
              <w:rFonts w:ascii="Arial" w:hAnsi="Arial" w:cs="Arial"/>
              <w:lang w:val="en-US"/>
            </w:rPr>
            <w:fldChar w:fldCharType="end"/>
          </w:r>
        </w:sdtContent>
      </w:sdt>
      <w:r w:rsidR="001C3737" w:rsidRPr="00D4534E">
        <w:rPr>
          <w:rFonts w:ascii="Arial" w:hAnsi="Arial" w:cs="Arial"/>
          <w:lang w:val="en-US"/>
        </w:rPr>
        <w:t xml:space="preserve">. </w:t>
      </w:r>
      <w:r w:rsidR="001838AA" w:rsidRPr="00D4534E">
        <w:rPr>
          <w:rFonts w:ascii="Arial" w:hAnsi="Arial" w:cs="Arial"/>
          <w:lang w:val="en-US"/>
        </w:rPr>
        <w:t>Sexually transmitted Infections (STIs)</w:t>
      </w:r>
      <w:r w:rsidR="00EF2F77" w:rsidRPr="00D4534E">
        <w:rPr>
          <w:rFonts w:ascii="Arial" w:hAnsi="Arial" w:cs="Arial"/>
          <w:lang w:val="en-US"/>
        </w:rPr>
        <w:t xml:space="preserve"> </w:t>
      </w:r>
      <w:r w:rsidR="00BD1B7F" w:rsidRPr="00D4534E">
        <w:rPr>
          <w:rFonts w:ascii="Arial" w:hAnsi="Arial" w:cs="Arial"/>
          <w:lang w:val="en-US"/>
        </w:rPr>
        <w:t>have</w:t>
      </w:r>
      <w:r w:rsidR="0096624E" w:rsidRPr="00D4534E">
        <w:rPr>
          <w:rFonts w:ascii="Arial" w:hAnsi="Arial" w:cs="Arial"/>
          <w:lang w:val="en-US"/>
        </w:rPr>
        <w:t xml:space="preserve"> been highest in Southwark, </w:t>
      </w:r>
      <w:r w:rsidR="00AF1E38" w:rsidRPr="00D4534E">
        <w:rPr>
          <w:rFonts w:ascii="Arial" w:hAnsi="Arial" w:cs="Arial"/>
          <w:lang w:val="en-US"/>
        </w:rPr>
        <w:t>Lambeth,</w:t>
      </w:r>
      <w:r w:rsidR="0096624E" w:rsidRPr="00D4534E">
        <w:rPr>
          <w:rFonts w:ascii="Arial" w:hAnsi="Arial" w:cs="Arial"/>
          <w:lang w:val="en-US"/>
        </w:rPr>
        <w:t xml:space="preserve"> and </w:t>
      </w:r>
      <w:proofErr w:type="spellStart"/>
      <w:r w:rsidR="0096624E" w:rsidRPr="00D4534E">
        <w:rPr>
          <w:rFonts w:ascii="Arial" w:hAnsi="Arial" w:cs="Arial"/>
          <w:lang w:val="en-US"/>
        </w:rPr>
        <w:t>Lewisham</w:t>
      </w:r>
      <w:proofErr w:type="spellEnd"/>
      <w:r w:rsidR="0096624E" w:rsidRPr="00D4534E">
        <w:rPr>
          <w:rFonts w:ascii="Arial" w:hAnsi="Arial" w:cs="Arial"/>
          <w:lang w:val="en-US"/>
        </w:rPr>
        <w:t xml:space="preserve">. Southwark came in third followed by Lambeth, which had England’s highest rate of new STI </w:t>
      </w:r>
      <w:r w:rsidR="00AF1E38" w:rsidRPr="00D4534E">
        <w:rPr>
          <w:rFonts w:ascii="Arial" w:hAnsi="Arial" w:cs="Arial"/>
          <w:lang w:val="en-US"/>
        </w:rPr>
        <w:t>diagnoses</w:t>
      </w:r>
      <w:r w:rsidR="0096624E" w:rsidRPr="00D4534E">
        <w:rPr>
          <w:rFonts w:ascii="Arial" w:hAnsi="Arial" w:cs="Arial"/>
          <w:lang w:val="en-US"/>
        </w:rPr>
        <w:t xml:space="preserve"> in 2017. </w:t>
      </w:r>
      <w:r w:rsidR="002A05BB" w:rsidRPr="00D4534E">
        <w:rPr>
          <w:rFonts w:ascii="Arial" w:hAnsi="Arial" w:cs="Arial"/>
          <w:lang w:val="en-US"/>
        </w:rPr>
        <w:t xml:space="preserve">The young generation </w:t>
      </w:r>
      <w:r w:rsidR="00013882" w:rsidRPr="00D4534E">
        <w:rPr>
          <w:rFonts w:ascii="Arial" w:hAnsi="Arial" w:cs="Arial"/>
          <w:lang w:val="en-US"/>
        </w:rPr>
        <w:t>is</w:t>
      </w:r>
      <w:r w:rsidR="002A05BB" w:rsidRPr="00D4534E">
        <w:rPr>
          <w:rFonts w:ascii="Arial" w:hAnsi="Arial" w:cs="Arial"/>
          <w:lang w:val="en-US"/>
        </w:rPr>
        <w:t xml:space="preserve"> at ris</w:t>
      </w:r>
      <w:r w:rsidR="00013882" w:rsidRPr="00D4534E">
        <w:rPr>
          <w:rFonts w:ascii="Arial" w:hAnsi="Arial" w:cs="Arial"/>
          <w:lang w:val="en-US"/>
        </w:rPr>
        <w:t xml:space="preserve">k, especially the black and minority ethnic groups (BAME), who make up a significant section of the population and whose median age is 25 to 34. Southwark is the third largest lesbian, gay, and bisexual </w:t>
      </w:r>
      <w:r w:rsidR="00FC3C63" w:rsidRPr="00D4534E">
        <w:rPr>
          <w:rFonts w:ascii="Arial" w:hAnsi="Arial" w:cs="Arial"/>
          <w:lang w:val="en-US"/>
        </w:rPr>
        <w:t>population</w:t>
      </w:r>
      <w:r w:rsidR="00013882" w:rsidRPr="00D4534E">
        <w:rPr>
          <w:rFonts w:ascii="Arial" w:hAnsi="Arial" w:cs="Arial"/>
          <w:lang w:val="en-US"/>
        </w:rPr>
        <w:t xml:space="preserve"> in </w:t>
      </w:r>
      <w:r w:rsidR="008714FC" w:rsidRPr="00D4534E">
        <w:rPr>
          <w:rFonts w:ascii="Arial" w:hAnsi="Arial" w:cs="Arial"/>
          <w:lang w:val="en-US"/>
        </w:rPr>
        <w:t>England</w:t>
      </w:r>
      <w:r w:rsidR="00FC3C63" w:rsidRPr="00D4534E">
        <w:rPr>
          <w:rFonts w:ascii="Arial" w:hAnsi="Arial" w:cs="Arial"/>
          <w:lang w:val="en-US"/>
        </w:rPr>
        <w:t>.</w:t>
      </w:r>
      <w:r w:rsidR="00013882" w:rsidRPr="00D4534E">
        <w:rPr>
          <w:rFonts w:ascii="Arial" w:hAnsi="Arial" w:cs="Arial"/>
          <w:lang w:val="en-US"/>
        </w:rPr>
        <w:t xml:space="preserve"> </w:t>
      </w:r>
      <w:r w:rsidR="00FC3C63" w:rsidRPr="00D4534E">
        <w:rPr>
          <w:rFonts w:ascii="Arial" w:hAnsi="Arial" w:cs="Arial"/>
          <w:lang w:val="en-US"/>
        </w:rPr>
        <w:t>A large</w:t>
      </w:r>
      <w:r w:rsidR="008714FC" w:rsidRPr="00D4534E">
        <w:rPr>
          <w:rFonts w:ascii="Arial" w:hAnsi="Arial" w:cs="Arial"/>
          <w:lang w:val="en-US"/>
        </w:rPr>
        <w:t xml:space="preserve"> </w:t>
      </w:r>
      <w:r w:rsidR="00013882" w:rsidRPr="00D4534E">
        <w:rPr>
          <w:rFonts w:ascii="Arial" w:hAnsi="Arial" w:cs="Arial"/>
          <w:lang w:val="en-US"/>
        </w:rPr>
        <w:t>proportion of the population is at risk of having poor sexual health</w:t>
      </w:r>
      <w:sdt>
        <w:sdtPr>
          <w:rPr>
            <w:rFonts w:ascii="Arial" w:hAnsi="Arial" w:cs="Arial"/>
            <w:lang w:val="en-US"/>
          </w:rPr>
          <w:id w:val="1157882076"/>
          <w:citation/>
        </w:sdtPr>
        <w:sdtEndPr/>
        <w:sdtContent>
          <w:r w:rsidR="008714FC" w:rsidRPr="00D4534E">
            <w:rPr>
              <w:rFonts w:ascii="Arial" w:hAnsi="Arial" w:cs="Arial"/>
              <w:lang w:val="en-US"/>
            </w:rPr>
            <w:fldChar w:fldCharType="begin"/>
          </w:r>
          <w:r w:rsidR="008714FC" w:rsidRPr="00D4534E">
            <w:rPr>
              <w:rFonts w:ascii="Arial" w:hAnsi="Arial" w:cs="Arial"/>
              <w:lang w:val="en-US"/>
            </w:rPr>
            <w:instrText xml:space="preserve">CITATION Sou18 \l 1033 </w:instrText>
          </w:r>
          <w:r w:rsidR="008714FC" w:rsidRPr="00D4534E">
            <w:rPr>
              <w:rFonts w:ascii="Arial" w:hAnsi="Arial" w:cs="Arial"/>
              <w:lang w:val="en-US"/>
            </w:rPr>
            <w:fldChar w:fldCharType="separate"/>
          </w:r>
          <w:r w:rsidR="008714FC" w:rsidRPr="00D4534E">
            <w:rPr>
              <w:rFonts w:ascii="Arial" w:hAnsi="Arial" w:cs="Arial"/>
              <w:noProof/>
              <w:lang w:val="en-US"/>
            </w:rPr>
            <w:t xml:space="preserve"> (Southwark, 2018)</w:t>
          </w:r>
          <w:r w:rsidR="008714FC" w:rsidRPr="00D4534E">
            <w:rPr>
              <w:rFonts w:ascii="Arial" w:hAnsi="Arial" w:cs="Arial"/>
              <w:lang w:val="en-US"/>
            </w:rPr>
            <w:fldChar w:fldCharType="end"/>
          </w:r>
        </w:sdtContent>
      </w:sdt>
      <w:r w:rsidR="008714FC" w:rsidRPr="00D4534E">
        <w:rPr>
          <w:rFonts w:ascii="Arial" w:hAnsi="Arial" w:cs="Arial"/>
          <w:lang w:val="en-US"/>
        </w:rPr>
        <w:t>.</w:t>
      </w:r>
    </w:p>
    <w:p w14:paraId="6270AF5E" w14:textId="54834471" w:rsidR="001838AA" w:rsidRPr="00D4534E" w:rsidRDefault="00E254B7" w:rsidP="001C3737">
      <w:pPr>
        <w:spacing w:line="360" w:lineRule="auto"/>
        <w:rPr>
          <w:rFonts w:ascii="Arial" w:hAnsi="Arial" w:cs="Arial"/>
          <w:color w:val="000000"/>
        </w:rPr>
      </w:pPr>
      <w:r w:rsidRPr="00D4534E">
        <w:rPr>
          <w:rFonts w:ascii="Arial" w:hAnsi="Arial" w:cs="Arial"/>
          <w:color w:val="000000"/>
        </w:rPr>
        <w:t xml:space="preserve">Approximately 47, 000 adults in Southwark, or almost one in five, are thought to be suffering from a common mental disorder. </w:t>
      </w:r>
      <w:r w:rsidR="00DE5F58" w:rsidRPr="00D4534E">
        <w:rPr>
          <w:rFonts w:ascii="Arial" w:hAnsi="Arial" w:cs="Arial"/>
          <w:color w:val="000000"/>
        </w:rPr>
        <w:t>I</w:t>
      </w:r>
      <w:r w:rsidRPr="00D4534E">
        <w:rPr>
          <w:rFonts w:ascii="Arial" w:hAnsi="Arial" w:cs="Arial"/>
          <w:color w:val="000000"/>
        </w:rPr>
        <w:t>n Southwark</w:t>
      </w:r>
      <w:r w:rsidR="00DE5F58" w:rsidRPr="00D4534E">
        <w:rPr>
          <w:rFonts w:ascii="Arial" w:hAnsi="Arial" w:cs="Arial"/>
          <w:color w:val="000000"/>
        </w:rPr>
        <w:t>, 3,800 people</w:t>
      </w:r>
      <w:r w:rsidRPr="00D4534E">
        <w:rPr>
          <w:rFonts w:ascii="Arial" w:hAnsi="Arial" w:cs="Arial"/>
          <w:color w:val="000000"/>
        </w:rPr>
        <w:t xml:space="preserve"> suffer from severe mental illness, which has a prevalence of 1.4%. Black ethnic demographic gro</w:t>
      </w:r>
      <w:r w:rsidR="00C71448" w:rsidRPr="00D4534E">
        <w:rPr>
          <w:rFonts w:ascii="Arial" w:hAnsi="Arial" w:cs="Arial"/>
          <w:color w:val="000000"/>
        </w:rPr>
        <w:t>upings and older males</w:t>
      </w:r>
      <w:r w:rsidRPr="00D4534E">
        <w:rPr>
          <w:rFonts w:ascii="Arial" w:hAnsi="Arial" w:cs="Arial"/>
          <w:color w:val="000000"/>
        </w:rPr>
        <w:t xml:space="preserve"> are most</w:t>
      </w:r>
      <w:r w:rsidR="00C71448" w:rsidRPr="00D4534E">
        <w:rPr>
          <w:rFonts w:ascii="Arial" w:hAnsi="Arial" w:cs="Arial"/>
          <w:color w:val="000000"/>
        </w:rPr>
        <w:t>ly</w:t>
      </w:r>
      <w:r w:rsidRPr="00D4534E">
        <w:rPr>
          <w:rFonts w:ascii="Arial" w:hAnsi="Arial" w:cs="Arial"/>
          <w:color w:val="000000"/>
        </w:rPr>
        <w:t xml:space="preserve"> affected by severe mental illness. A clinically diagnosed mental disease is thought to affect 1 in 10 children and adolescents nationwide between the ages of 5 to 16. This equates to 1,400 children in Southwark who are 5 to 16 years old and have </w:t>
      </w:r>
      <w:r w:rsidR="00D4534E">
        <w:rPr>
          <w:rFonts w:ascii="Arial" w:hAnsi="Arial" w:cs="Arial"/>
          <w:color w:val="000000"/>
        </w:rPr>
        <w:t>emotional illnesses</w:t>
      </w:r>
      <w:r w:rsidRPr="00D4534E">
        <w:rPr>
          <w:rFonts w:ascii="Arial" w:hAnsi="Arial" w:cs="Arial"/>
          <w:color w:val="000000"/>
        </w:rPr>
        <w:t xml:space="preserve"> like sadness and anxiety. Of 2,300 young people with conduct problems, 650 suffer from hyperkinetic conditions (ADHD). Boys can have issues with behaviour or hyperactivity.  Emotional and anxiety issues affect girls. </w:t>
      </w:r>
    </w:p>
    <w:p w14:paraId="62221986" w14:textId="03946DE2" w:rsidR="00FC3C63" w:rsidRDefault="00E254B7" w:rsidP="003732EC">
      <w:pPr>
        <w:spacing w:line="360" w:lineRule="auto"/>
        <w:rPr>
          <w:rFonts w:ascii="Arial" w:hAnsi="Arial" w:cs="Arial"/>
          <w:color w:val="000000"/>
        </w:rPr>
      </w:pPr>
      <w:r>
        <w:rPr>
          <w:rFonts w:ascii="Arial" w:hAnsi="Arial" w:cs="Arial"/>
          <w:color w:val="000000"/>
        </w:rPr>
        <w:t>According to estimates, 95% of those who are incarcerated for crimes have mental health issues</w:t>
      </w:r>
      <w:sdt>
        <w:sdtPr>
          <w:rPr>
            <w:rFonts w:ascii="Arial" w:hAnsi="Arial" w:cs="Arial"/>
            <w:color w:val="000000"/>
          </w:rPr>
          <w:id w:val="168691958"/>
          <w:citation/>
        </w:sdtPr>
        <w:sdtEndPr/>
        <w:sdtContent>
          <w:r>
            <w:rPr>
              <w:rFonts w:ascii="Arial" w:hAnsi="Arial" w:cs="Arial"/>
              <w:color w:val="000000"/>
            </w:rPr>
            <w:fldChar w:fldCharType="begin"/>
          </w:r>
          <w:r>
            <w:rPr>
              <w:rFonts w:ascii="Arial" w:hAnsi="Arial" w:cs="Arial"/>
              <w:color w:val="000000"/>
              <w:lang w:val="en-US"/>
            </w:rPr>
            <w:instrText xml:space="preserve">CITATION Chi18 \l 1033 </w:instrText>
          </w:r>
          <w:r>
            <w:rPr>
              <w:rFonts w:ascii="Arial" w:hAnsi="Arial" w:cs="Arial"/>
              <w:color w:val="000000"/>
            </w:rPr>
            <w:fldChar w:fldCharType="separate"/>
          </w:r>
          <w:r>
            <w:rPr>
              <w:rFonts w:ascii="Arial" w:hAnsi="Arial" w:cs="Arial"/>
              <w:noProof/>
              <w:color w:val="000000"/>
              <w:lang w:val="en-US"/>
            </w:rPr>
            <w:t xml:space="preserve"> </w:t>
          </w:r>
          <w:r w:rsidRPr="003B2D29">
            <w:rPr>
              <w:rFonts w:ascii="Arial" w:hAnsi="Arial" w:cs="Arial"/>
              <w:noProof/>
              <w:color w:val="000000"/>
              <w:lang w:val="en-US"/>
            </w:rPr>
            <w:t>(Southwark, 2018)</w:t>
          </w:r>
          <w:r>
            <w:rPr>
              <w:rFonts w:ascii="Arial" w:hAnsi="Arial" w:cs="Arial"/>
              <w:color w:val="000000"/>
            </w:rPr>
            <w:fldChar w:fldCharType="end"/>
          </w:r>
        </w:sdtContent>
      </w:sdt>
      <w:r>
        <w:rPr>
          <w:rFonts w:ascii="Arial" w:hAnsi="Arial" w:cs="Arial"/>
          <w:color w:val="000000"/>
        </w:rPr>
        <w:t>.</w:t>
      </w:r>
      <w:r w:rsidR="001838AA">
        <w:rPr>
          <w:rFonts w:ascii="Arial" w:hAnsi="Arial" w:cs="Arial"/>
          <w:color w:val="000000"/>
        </w:rPr>
        <w:t xml:space="preserve"> </w:t>
      </w:r>
      <w:r w:rsidR="003732EC">
        <w:rPr>
          <w:rFonts w:ascii="Arial" w:hAnsi="Arial" w:cs="Arial"/>
          <w:color w:val="000000"/>
        </w:rPr>
        <w:t>The</w:t>
      </w:r>
      <w:r w:rsidR="00BD1B7F">
        <w:rPr>
          <w:rFonts w:ascii="Arial" w:hAnsi="Arial" w:cs="Arial"/>
          <w:color w:val="000000"/>
        </w:rPr>
        <w:t xml:space="preserve"> project</w:t>
      </w:r>
      <w:r w:rsidR="00B3045C">
        <w:rPr>
          <w:rFonts w:ascii="Arial" w:hAnsi="Arial" w:cs="Arial"/>
          <w:color w:val="000000"/>
        </w:rPr>
        <w:t>’s</w:t>
      </w:r>
      <w:r w:rsidR="003732EC">
        <w:rPr>
          <w:rFonts w:ascii="Arial" w:hAnsi="Arial" w:cs="Arial"/>
          <w:color w:val="000000"/>
        </w:rPr>
        <w:t xml:space="preserve"> effort </w:t>
      </w:r>
      <w:r w:rsidR="00C64D84">
        <w:rPr>
          <w:rFonts w:ascii="Arial" w:hAnsi="Arial" w:cs="Arial"/>
          <w:color w:val="000000"/>
        </w:rPr>
        <w:t xml:space="preserve">is </w:t>
      </w:r>
      <w:r w:rsidR="00B3045C">
        <w:rPr>
          <w:rFonts w:ascii="Arial" w:hAnsi="Arial" w:cs="Arial"/>
          <w:color w:val="000000"/>
        </w:rPr>
        <w:t>to offer</w:t>
      </w:r>
      <w:r w:rsidR="003732EC">
        <w:rPr>
          <w:rFonts w:ascii="Arial" w:hAnsi="Arial" w:cs="Arial"/>
          <w:color w:val="000000"/>
        </w:rPr>
        <w:t xml:space="preserve"> respite to the poor sexual health and mental disorders facing the </w:t>
      </w:r>
      <w:r w:rsidR="00B3045C">
        <w:rPr>
          <w:rFonts w:ascii="Arial" w:hAnsi="Arial" w:cs="Arial"/>
          <w:color w:val="000000"/>
        </w:rPr>
        <w:t>community.</w:t>
      </w:r>
      <w:r w:rsidR="003732EC">
        <w:rPr>
          <w:rFonts w:ascii="Arial" w:hAnsi="Arial" w:cs="Arial"/>
          <w:color w:val="000000"/>
        </w:rPr>
        <w:t xml:space="preserve"> The program provides help and support for victims</w:t>
      </w:r>
      <w:r w:rsidR="00C64D84">
        <w:rPr>
          <w:rFonts w:ascii="Arial" w:hAnsi="Arial" w:cs="Arial"/>
          <w:color w:val="000000"/>
        </w:rPr>
        <w:t xml:space="preserve"> </w:t>
      </w:r>
      <w:r w:rsidR="00DE5F58">
        <w:rPr>
          <w:rFonts w:ascii="Arial" w:hAnsi="Arial" w:cs="Arial"/>
          <w:color w:val="000000"/>
        </w:rPr>
        <w:t>through</w:t>
      </w:r>
      <w:r w:rsidR="00C64D84">
        <w:rPr>
          <w:rFonts w:ascii="Arial" w:hAnsi="Arial" w:cs="Arial"/>
          <w:color w:val="000000"/>
        </w:rPr>
        <w:t xml:space="preserve"> community </w:t>
      </w:r>
      <w:r w:rsidR="00DE5F58">
        <w:rPr>
          <w:rFonts w:ascii="Arial" w:hAnsi="Arial" w:cs="Arial"/>
          <w:color w:val="000000"/>
        </w:rPr>
        <w:t>organizers</w:t>
      </w:r>
      <w:r w:rsidR="00B3045C">
        <w:rPr>
          <w:rFonts w:ascii="Arial" w:hAnsi="Arial" w:cs="Arial"/>
          <w:color w:val="000000"/>
        </w:rPr>
        <w:t>,</w:t>
      </w:r>
      <w:r w:rsidR="00955407">
        <w:rPr>
          <w:rFonts w:ascii="Arial" w:hAnsi="Arial" w:cs="Arial"/>
          <w:color w:val="000000"/>
        </w:rPr>
        <w:t xml:space="preserve"> consultants</w:t>
      </w:r>
      <w:r w:rsidR="00B3045C">
        <w:rPr>
          <w:rFonts w:ascii="Arial" w:hAnsi="Arial" w:cs="Arial"/>
          <w:color w:val="000000"/>
        </w:rPr>
        <w:t>,</w:t>
      </w:r>
      <w:r w:rsidR="00C64D84">
        <w:rPr>
          <w:rFonts w:ascii="Arial" w:hAnsi="Arial" w:cs="Arial"/>
          <w:color w:val="000000"/>
        </w:rPr>
        <w:t xml:space="preserve"> </w:t>
      </w:r>
      <w:r w:rsidR="00DE5F58">
        <w:rPr>
          <w:rFonts w:ascii="Arial" w:hAnsi="Arial" w:cs="Arial"/>
          <w:color w:val="000000"/>
        </w:rPr>
        <w:t>s</w:t>
      </w:r>
      <w:r w:rsidR="00C64D84">
        <w:rPr>
          <w:rFonts w:ascii="Arial" w:hAnsi="Arial" w:cs="Arial"/>
          <w:color w:val="000000"/>
        </w:rPr>
        <w:t>takeholders</w:t>
      </w:r>
      <w:r w:rsidR="00DE5F58">
        <w:rPr>
          <w:rFonts w:ascii="Arial" w:hAnsi="Arial" w:cs="Arial"/>
          <w:color w:val="000000"/>
        </w:rPr>
        <w:t xml:space="preserve">, </w:t>
      </w:r>
      <w:r w:rsidR="00B3045C">
        <w:rPr>
          <w:rFonts w:ascii="Arial" w:hAnsi="Arial" w:cs="Arial"/>
          <w:color w:val="000000"/>
        </w:rPr>
        <w:t xml:space="preserve">and </w:t>
      </w:r>
      <w:r w:rsidR="00DE5F58">
        <w:rPr>
          <w:rFonts w:ascii="Arial" w:hAnsi="Arial" w:cs="Arial"/>
          <w:color w:val="000000"/>
        </w:rPr>
        <w:t>other medical professionals</w:t>
      </w:r>
      <w:sdt>
        <w:sdtPr>
          <w:rPr>
            <w:rFonts w:ascii="Arial" w:hAnsi="Arial" w:cs="Arial"/>
            <w:color w:val="000000"/>
          </w:rPr>
          <w:id w:val="-784266473"/>
          <w:citation/>
        </w:sdtPr>
        <w:sdtEndPr/>
        <w:sdtContent>
          <w:r w:rsidR="003732EC">
            <w:rPr>
              <w:rFonts w:ascii="Arial" w:hAnsi="Arial" w:cs="Arial"/>
              <w:color w:val="000000"/>
            </w:rPr>
            <w:fldChar w:fldCharType="begin"/>
          </w:r>
          <w:r w:rsidR="003732EC">
            <w:rPr>
              <w:rFonts w:ascii="Arial" w:hAnsi="Arial" w:cs="Arial"/>
              <w:color w:val="000000"/>
              <w:lang w:val="en-US"/>
            </w:rPr>
            <w:instrText xml:space="preserve"> CITATION Tho18 \l 1033 </w:instrText>
          </w:r>
          <w:r w:rsidR="003732EC">
            <w:rPr>
              <w:rFonts w:ascii="Arial" w:hAnsi="Arial" w:cs="Arial"/>
              <w:color w:val="000000"/>
            </w:rPr>
            <w:fldChar w:fldCharType="separate"/>
          </w:r>
          <w:r w:rsidR="003732EC">
            <w:rPr>
              <w:rFonts w:ascii="Arial" w:hAnsi="Arial" w:cs="Arial"/>
              <w:noProof/>
              <w:color w:val="000000"/>
              <w:lang w:val="en-US"/>
            </w:rPr>
            <w:t xml:space="preserve"> </w:t>
          </w:r>
          <w:r w:rsidR="003732EC" w:rsidRPr="003732EC">
            <w:rPr>
              <w:rFonts w:ascii="Arial" w:hAnsi="Arial" w:cs="Arial"/>
              <w:noProof/>
              <w:color w:val="000000"/>
              <w:lang w:val="en-US"/>
            </w:rPr>
            <w:t>(Thompson, 2018)</w:t>
          </w:r>
          <w:r w:rsidR="003732EC">
            <w:rPr>
              <w:rFonts w:ascii="Arial" w:hAnsi="Arial" w:cs="Arial"/>
              <w:color w:val="000000"/>
            </w:rPr>
            <w:fldChar w:fldCharType="end"/>
          </w:r>
        </w:sdtContent>
      </w:sdt>
      <w:r w:rsidR="003732EC">
        <w:rPr>
          <w:rFonts w:ascii="Arial" w:hAnsi="Arial" w:cs="Arial"/>
          <w:color w:val="000000"/>
        </w:rPr>
        <w:t>.</w:t>
      </w:r>
      <w:r w:rsidR="007B549A">
        <w:rPr>
          <w:rFonts w:ascii="Arial" w:hAnsi="Arial" w:cs="Arial"/>
          <w:color w:val="000000"/>
        </w:rPr>
        <w:t xml:space="preserve"> </w:t>
      </w:r>
    </w:p>
    <w:p w14:paraId="46E310EE" w14:textId="100D5D38" w:rsidR="002823BA" w:rsidRDefault="002823BA">
      <w:pPr>
        <w:rPr>
          <w:lang w:val="en-US"/>
        </w:rPr>
      </w:pPr>
    </w:p>
    <w:p w14:paraId="6BBDF041" w14:textId="70B6CF51" w:rsidR="002823BA" w:rsidRDefault="002823BA">
      <w:pPr>
        <w:rPr>
          <w:lang w:val="en-US"/>
        </w:rPr>
      </w:pPr>
    </w:p>
    <w:p w14:paraId="303C513C" w14:textId="1505398D" w:rsidR="002823BA" w:rsidRDefault="002823BA">
      <w:pPr>
        <w:rPr>
          <w:lang w:val="en-US"/>
        </w:rPr>
      </w:pPr>
    </w:p>
    <w:p w14:paraId="7966A223" w14:textId="5CF37C52" w:rsidR="00031F86" w:rsidRDefault="00031F86">
      <w:pPr>
        <w:rPr>
          <w:rFonts w:ascii="Arial" w:hAnsi="Arial" w:cs="Arial"/>
          <w:sz w:val="24"/>
          <w:szCs w:val="24"/>
          <w:lang w:val="en-US"/>
        </w:rPr>
      </w:pPr>
    </w:p>
    <w:p w14:paraId="03F53780" w14:textId="0694D231" w:rsidR="0047294A" w:rsidRDefault="0047294A">
      <w:pPr>
        <w:rPr>
          <w:rFonts w:ascii="Arial" w:hAnsi="Arial" w:cs="Arial"/>
          <w:sz w:val="24"/>
          <w:szCs w:val="24"/>
          <w:lang w:val="en-US"/>
        </w:rPr>
      </w:pPr>
    </w:p>
    <w:p w14:paraId="16504638" w14:textId="259660F3" w:rsidR="00C71448" w:rsidRDefault="00C71448">
      <w:pPr>
        <w:rPr>
          <w:rFonts w:ascii="Arial" w:hAnsi="Arial" w:cs="Arial"/>
          <w:sz w:val="24"/>
          <w:szCs w:val="24"/>
          <w:lang w:val="en-US"/>
        </w:rPr>
      </w:pPr>
    </w:p>
    <w:p w14:paraId="15122132" w14:textId="7390499C" w:rsidR="00DE5F58" w:rsidRDefault="00DE5F58">
      <w:pPr>
        <w:rPr>
          <w:rFonts w:ascii="Arial" w:hAnsi="Arial" w:cs="Arial"/>
          <w:sz w:val="24"/>
          <w:szCs w:val="24"/>
          <w:lang w:val="en-US"/>
        </w:rPr>
      </w:pPr>
    </w:p>
    <w:p w14:paraId="0164ECB2" w14:textId="17D9286E" w:rsidR="00DE5F58" w:rsidRDefault="00DE5F58">
      <w:pPr>
        <w:rPr>
          <w:rFonts w:ascii="Arial" w:hAnsi="Arial" w:cs="Arial"/>
          <w:sz w:val="24"/>
          <w:szCs w:val="24"/>
          <w:lang w:val="en-US"/>
        </w:rPr>
      </w:pPr>
    </w:p>
    <w:p w14:paraId="44ECC84A" w14:textId="77777777" w:rsidR="00B3045C" w:rsidRPr="002823BA" w:rsidRDefault="00B3045C">
      <w:pPr>
        <w:rPr>
          <w:rFonts w:ascii="Arial" w:hAnsi="Arial" w:cs="Arial"/>
          <w:sz w:val="24"/>
          <w:szCs w:val="24"/>
          <w:lang w:val="en-US"/>
        </w:rPr>
      </w:pPr>
    </w:p>
    <w:p w14:paraId="19C08030" w14:textId="050E4964" w:rsidR="00C71448" w:rsidRDefault="00DD5C73" w:rsidP="00C71448">
      <w:pPr>
        <w:rPr>
          <w:rFonts w:ascii="Arial" w:hAnsi="Arial" w:cs="Arial"/>
          <w:sz w:val="24"/>
          <w:szCs w:val="24"/>
          <w:lang w:val="en-US"/>
        </w:rPr>
      </w:pPr>
      <w:r>
        <w:rPr>
          <w:rFonts w:ascii="Arial" w:hAnsi="Arial" w:cs="Arial"/>
          <w:sz w:val="24"/>
          <w:szCs w:val="24"/>
          <w:lang w:val="en-US"/>
        </w:rPr>
        <w:t>2</w:t>
      </w:r>
      <w:r w:rsidR="006A41F2">
        <w:rPr>
          <w:rFonts w:ascii="Arial" w:hAnsi="Arial" w:cs="Arial"/>
          <w:sz w:val="24"/>
          <w:szCs w:val="24"/>
          <w:lang w:val="en-US"/>
        </w:rPr>
        <w:t xml:space="preserve">.                                                      </w:t>
      </w:r>
      <w:r w:rsidR="00C71448" w:rsidRPr="002823BA">
        <w:rPr>
          <w:rFonts w:ascii="Arial" w:hAnsi="Arial" w:cs="Arial"/>
          <w:sz w:val="24"/>
          <w:szCs w:val="24"/>
          <w:lang w:val="en-US"/>
        </w:rPr>
        <w:t>Overview</w:t>
      </w:r>
    </w:p>
    <w:p w14:paraId="5E300101" w14:textId="77046F3C" w:rsidR="002823BA" w:rsidRDefault="006967C0" w:rsidP="005059E1">
      <w:pPr>
        <w:rPr>
          <w:rFonts w:ascii="Arial" w:hAnsi="Arial" w:cs="Arial"/>
          <w:sz w:val="24"/>
          <w:szCs w:val="24"/>
          <w:lang w:val="en-US"/>
        </w:rPr>
      </w:pPr>
      <w:r>
        <w:rPr>
          <w:noProof/>
        </w:rPr>
        <w:drawing>
          <wp:anchor distT="0" distB="0" distL="114300" distR="114300" simplePos="0" relativeHeight="251773952" behindDoc="1" locked="0" layoutInCell="1" allowOverlap="1" wp14:anchorId="491CC8D8" wp14:editId="1BB5EB05">
            <wp:simplePos x="0" y="0"/>
            <wp:positionH relativeFrom="column">
              <wp:posOffset>4349750</wp:posOffset>
            </wp:positionH>
            <wp:positionV relativeFrom="paragraph">
              <wp:posOffset>559435</wp:posOffset>
            </wp:positionV>
            <wp:extent cx="1333500" cy="1060450"/>
            <wp:effectExtent l="0" t="0" r="0" b="6350"/>
            <wp:wrapTight wrapText="bothSides">
              <wp:wrapPolygon edited="0">
                <wp:start x="0" y="0"/>
                <wp:lineTo x="0" y="21341"/>
                <wp:lineTo x="21291" y="21341"/>
                <wp:lineTo x="21291" y="0"/>
                <wp:lineTo x="0" y="0"/>
              </wp:wrapPolygon>
            </wp:wrapTight>
            <wp:docPr id="501" name="Picture 501" descr="Southwark shown within Greater Lond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outhwark shown within Greater London"/>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333500" cy="10604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E0B1A">
        <w:rPr>
          <w:noProof/>
        </w:rPr>
        <w:drawing>
          <wp:anchor distT="0" distB="0" distL="114300" distR="114300" simplePos="0" relativeHeight="251769856" behindDoc="1" locked="0" layoutInCell="1" allowOverlap="1" wp14:anchorId="1716D5B4" wp14:editId="643D037B">
            <wp:simplePos x="0" y="0"/>
            <wp:positionH relativeFrom="column">
              <wp:posOffset>184150</wp:posOffset>
            </wp:positionH>
            <wp:positionV relativeFrom="paragraph">
              <wp:posOffset>568960</wp:posOffset>
            </wp:positionV>
            <wp:extent cx="1346200" cy="952500"/>
            <wp:effectExtent l="0" t="0" r="6350" b="0"/>
            <wp:wrapTight wrapText="bothSides">
              <wp:wrapPolygon edited="0">
                <wp:start x="18340" y="0"/>
                <wp:lineTo x="6725" y="4320"/>
                <wp:lineTo x="3362" y="6048"/>
                <wp:lineTo x="2445" y="9504"/>
                <wp:lineTo x="2751" y="11664"/>
                <wp:lineTo x="6419" y="13824"/>
                <wp:lineTo x="0" y="13824"/>
                <wp:lineTo x="0" y="21168"/>
                <wp:lineTo x="18034" y="21168"/>
                <wp:lineTo x="21396" y="21168"/>
                <wp:lineTo x="21396" y="9072"/>
                <wp:lineTo x="20785" y="432"/>
                <wp:lineTo x="20174" y="0"/>
                <wp:lineTo x="18340" y="0"/>
              </wp:wrapPolygon>
            </wp:wrapTight>
            <wp:docPr id="499" name="Picture 499" descr="Official logo of Southw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Official logo of Southwark"/>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346200" cy="952500"/>
                    </a:xfrm>
                    <a:prstGeom prst="rect">
                      <a:avLst/>
                    </a:prstGeom>
                    <a:noFill/>
                    <a:ln>
                      <a:noFill/>
                    </a:ln>
                  </pic:spPr>
                </pic:pic>
              </a:graphicData>
            </a:graphic>
          </wp:anchor>
        </w:drawing>
      </w:r>
      <w:r w:rsidR="00AC0B1F">
        <w:rPr>
          <w:noProof/>
          <w:lang w:val="en-US"/>
        </w:rPr>
        <mc:AlternateContent>
          <mc:Choice Requires="wps">
            <w:drawing>
              <wp:anchor distT="0" distB="0" distL="114300" distR="114300" simplePos="0" relativeHeight="251767808" behindDoc="0" locked="0" layoutInCell="1" allowOverlap="1" wp14:anchorId="5E6EA13C" wp14:editId="1201A5A9">
                <wp:simplePos x="0" y="0"/>
                <wp:positionH relativeFrom="margin">
                  <wp:align>left</wp:align>
                </wp:positionH>
                <wp:positionV relativeFrom="paragraph">
                  <wp:posOffset>135255</wp:posOffset>
                </wp:positionV>
                <wp:extent cx="5607050" cy="387350"/>
                <wp:effectExtent l="57150" t="38100" r="50800" b="69850"/>
                <wp:wrapNone/>
                <wp:docPr id="498" name="Rectangle 498"/>
                <wp:cNvGraphicFramePr/>
                <a:graphic xmlns:a="http://schemas.openxmlformats.org/drawingml/2006/main">
                  <a:graphicData uri="http://schemas.microsoft.com/office/word/2010/wordprocessingShape">
                    <wps:wsp>
                      <wps:cNvSpPr/>
                      <wps:spPr>
                        <a:xfrm>
                          <a:off x="0" y="0"/>
                          <a:ext cx="5607050" cy="387350"/>
                        </a:xfrm>
                        <a:prstGeom prst="rect">
                          <a:avLst/>
                        </a:prstGeom>
                        <a:solidFill>
                          <a:schemeClr val="accent1">
                            <a:lumMod val="20000"/>
                            <a:lumOff val="80000"/>
                          </a:schemeClr>
                        </a:solidFill>
                      </wps:spPr>
                      <wps:style>
                        <a:lnRef idx="0">
                          <a:schemeClr val="accent5"/>
                        </a:lnRef>
                        <a:fillRef idx="3">
                          <a:schemeClr val="accent5"/>
                        </a:fillRef>
                        <a:effectRef idx="3">
                          <a:schemeClr val="accent5"/>
                        </a:effectRef>
                        <a:fontRef idx="minor">
                          <a:schemeClr val="lt1"/>
                        </a:fontRef>
                      </wps:style>
                      <wps:txbx>
                        <w:txbxContent>
                          <w:p w14:paraId="6861CC82" w14:textId="36317A9E" w:rsidR="005059E1" w:rsidRPr="005059E1" w:rsidRDefault="005059E1" w:rsidP="005059E1">
                            <w:pPr>
                              <w:jc w:val="center"/>
                              <w:rPr>
                                <w:rFonts w:ascii="Agency FB" w:hAnsi="Agency FB" w:cs="Arial"/>
                                <w:color w:val="833C0B" w:themeColor="accent2" w:themeShade="80"/>
                                <w:sz w:val="40"/>
                                <w:szCs w:val="40"/>
                                <w:lang w:val="en-US"/>
                              </w:rPr>
                            </w:pPr>
                            <w:r w:rsidRPr="005059E1">
                              <w:rPr>
                                <w:rFonts w:ascii="Agency FB" w:hAnsi="Agency FB" w:cs="Arial"/>
                                <w:color w:val="833C0B" w:themeColor="accent2" w:themeShade="80"/>
                                <w:sz w:val="40"/>
                                <w:szCs w:val="40"/>
                                <w:lang w:val="en-US"/>
                              </w:rPr>
                              <w:t>Southwark</w:t>
                            </w:r>
                          </w:p>
                          <w:p w14:paraId="0AEF85F9" w14:textId="77777777" w:rsidR="005059E1" w:rsidRDefault="005059E1" w:rsidP="005059E1">
                            <w:pPr>
                              <w:rPr>
                                <w:rFonts w:ascii="Arial" w:hAnsi="Arial" w:cs="Arial"/>
                                <w:sz w:val="24"/>
                                <w:szCs w:val="24"/>
                                <w:lang w:val="en-US"/>
                              </w:rPr>
                            </w:pPr>
                            <w:r w:rsidRPr="00B00BAA">
                              <w:rPr>
                                <w:rFonts w:ascii="Arial" w:hAnsi="Arial" w:cs="Arial"/>
                                <w:sz w:val="24"/>
                                <w:szCs w:val="24"/>
                                <w:lang w:val="en-US"/>
                              </w:rPr>
                              <w:t>Southwark</w:t>
                            </w:r>
                          </w:p>
                          <w:p w14:paraId="72525C26" w14:textId="77777777" w:rsidR="005059E1" w:rsidRDefault="005059E1" w:rsidP="005059E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E6EA13C" id="Rectangle 498" o:spid="_x0000_s1035" style="position:absolute;margin-left:0;margin-top:10.65pt;width:441.5pt;height:30.5pt;z-index:25176780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bozIfQIAAHQFAAAOAAAAZHJzL2Uyb0RvYy54bWysVN1P2zAQf5+0/8Hy+0hKKZSKFFUgpkkM&#10;0GDi2XXs1pLt82y3SffX7+ykacXYw6a9JOe7331/XF23RpOt8EGBrejopKREWA61squKfn+5+zSl&#10;JERma6bBioruRKDX848frho3E6ewBl0LT9CIDbPGVXQdo5sVReBrYVg4AScsCiV4wyI+/aqoPWvQ&#10;utHFaVmeFw342nngIgTk3nZCOs/2pRQ8PkoZRCS6ohhbzF+fv8v0LeZXbLbyzK0V78Ng/xCFYcqi&#10;08HULYuMbLz6zZRR3EMAGU84mAKkVFzkHDCbUfkmm+c1cyLngsUJbihT+H9m+cP22T15LEPjwiwg&#10;mbJopTfpj/GRNhdrNxRLtJFwZE7Oy4tygjXlKBtPL8ZIo5nioO18iJ8FGJKIinpsRq4R296H2EH3&#10;kOQsgFb1ndI6P9IAiBvtyZZh6xjnwsZRVtcb8xXqjo8jUPZNRDa2umNP92yMJo9SspRjO3JSHDLO&#10;VNxpkVxr+01Iouqc+B9jmfTJZnRCSYx8UBznSAfXx0nsFXt8UhV5UP9GedDInsHGQdkoC/497xrL&#10;1xVddnisx1HeiYztssXEK3qZkImzhHr35ImHbnGC43cKm3nPQnxiHjcF+4/bHx/xIzU0FYWeomQN&#10;/ud7/ITHAUYpJQ1uXkXDjw3zghL9xeJoX47OztKq5sfZ5OIUH/5YsjyW2I25AZyQEd4ZxzOZ8FHv&#10;SenBvOKRWCSvKGKWo++K8uj3j5vYXQQ8M1wsFhmG6+lYvLfPjifjqc5pWF/aV+ZdP9ERd+EB9lvK&#10;Zm8Gu8MmTQuLTQSp8tQf6tp3AFc7z2Z/htLtOH5n1OFYzn8BAAD//wMAUEsDBBQABgAIAAAAIQAc&#10;1m+i2QAAAAYBAAAPAAAAZHJzL2Rvd25yZXYueG1sTI9BT8MwDIXvSPyHyEjcWLIWoao0nRASiBOC&#10;Me5Z47UVjVPVWVv+PeYEN9vPfu9ztVvDoGacuI9kYbsxoJCa6HtqLRw+nm4KUJwceTdEQgvfyLCr&#10;Ly8qV/q40DvO+9QqMSEunYUupbHUmpsOg+NNHJFEO8UpuCTt1Go/uUXMw6AzY+50cD1JQudGfOyw&#10;+dqfg2D0n/429qfn+dXwgQ2/af2yWHt9tT7cg0q4pr9l+MWXG6iF6RjP5FkNFuSRZCHb5qBELYpc&#10;Bkcpshx0Xen/+PUPAAAA//8DAFBLAQItABQABgAIAAAAIQC2gziS/gAAAOEBAAATAAAAAAAAAAAA&#10;AAAAAAAAAABbQ29udGVudF9UeXBlc10ueG1sUEsBAi0AFAAGAAgAAAAhADj9If/WAAAAlAEAAAsA&#10;AAAAAAAAAAAAAAAALwEAAF9yZWxzLy5yZWxzUEsBAi0AFAAGAAgAAAAhAI9ujMh9AgAAdAUAAA4A&#10;AAAAAAAAAAAAAAAALgIAAGRycy9lMm9Eb2MueG1sUEsBAi0AFAAGAAgAAAAhABzWb6LZAAAABgEA&#10;AA8AAAAAAAAAAAAAAAAA1wQAAGRycy9kb3ducmV2LnhtbFBLBQYAAAAABAAEAPMAAADdBQAAAAA=&#10;" fillcolor="#d9e2f3 [660]" stroked="f">
                <v:shadow on="t" color="black" opacity="41287f" offset="0,1.5pt"/>
                <v:textbox>
                  <w:txbxContent>
                    <w:p w14:paraId="6861CC82" w14:textId="36317A9E" w:rsidR="005059E1" w:rsidRPr="005059E1" w:rsidRDefault="005059E1" w:rsidP="005059E1">
                      <w:pPr>
                        <w:jc w:val="center"/>
                        <w:rPr>
                          <w:rFonts w:ascii="Agency FB" w:hAnsi="Agency FB" w:cs="Arial"/>
                          <w:color w:val="833C0B" w:themeColor="accent2" w:themeShade="80"/>
                          <w:sz w:val="40"/>
                          <w:szCs w:val="40"/>
                          <w:lang w:val="en-US"/>
                        </w:rPr>
                      </w:pPr>
                      <w:r w:rsidRPr="005059E1">
                        <w:rPr>
                          <w:rFonts w:ascii="Agency FB" w:hAnsi="Agency FB" w:cs="Arial"/>
                          <w:color w:val="833C0B" w:themeColor="accent2" w:themeShade="80"/>
                          <w:sz w:val="40"/>
                          <w:szCs w:val="40"/>
                          <w:lang w:val="en-US"/>
                        </w:rPr>
                        <w:t>Southwark</w:t>
                      </w:r>
                    </w:p>
                    <w:p w14:paraId="0AEF85F9" w14:textId="77777777" w:rsidR="005059E1" w:rsidRDefault="005059E1" w:rsidP="005059E1">
                      <w:pPr>
                        <w:rPr>
                          <w:rFonts w:ascii="Arial" w:hAnsi="Arial" w:cs="Arial"/>
                          <w:sz w:val="24"/>
                          <w:szCs w:val="24"/>
                          <w:lang w:val="en-US"/>
                        </w:rPr>
                      </w:pPr>
                      <w:r w:rsidRPr="00B00BAA">
                        <w:rPr>
                          <w:rFonts w:ascii="Arial" w:hAnsi="Arial" w:cs="Arial"/>
                          <w:sz w:val="24"/>
                          <w:szCs w:val="24"/>
                          <w:lang w:val="en-US"/>
                        </w:rPr>
                        <w:t>Southwark</w:t>
                      </w:r>
                    </w:p>
                    <w:p w14:paraId="72525C26" w14:textId="77777777" w:rsidR="005059E1" w:rsidRDefault="005059E1" w:rsidP="005059E1">
                      <w:pPr>
                        <w:jc w:val="center"/>
                      </w:pPr>
                    </w:p>
                  </w:txbxContent>
                </v:textbox>
                <w10:wrap anchorx="margin"/>
              </v:rect>
            </w:pict>
          </mc:Fallback>
        </mc:AlternateContent>
      </w:r>
    </w:p>
    <w:p w14:paraId="3C91764D" w14:textId="7873AA3F" w:rsidR="005B290B" w:rsidRPr="00B00BAA" w:rsidRDefault="005531B5">
      <w:pPr>
        <w:rPr>
          <w:rFonts w:ascii="Arial" w:hAnsi="Arial" w:cs="Arial"/>
          <w:sz w:val="24"/>
          <w:szCs w:val="24"/>
          <w:lang w:val="en-US"/>
        </w:rPr>
      </w:pPr>
      <w:r>
        <w:rPr>
          <w:noProof/>
        </w:rPr>
        <mc:AlternateContent>
          <mc:Choice Requires="wps">
            <w:drawing>
              <wp:anchor distT="0" distB="0" distL="114300" distR="114300" simplePos="0" relativeHeight="251766784" behindDoc="0" locked="0" layoutInCell="1" allowOverlap="1" wp14:anchorId="57078130" wp14:editId="552BF277">
                <wp:simplePos x="0" y="0"/>
                <wp:positionH relativeFrom="margin">
                  <wp:align>right</wp:align>
                </wp:positionH>
                <wp:positionV relativeFrom="paragraph">
                  <wp:posOffset>46355</wp:posOffset>
                </wp:positionV>
                <wp:extent cx="5607050" cy="1911350"/>
                <wp:effectExtent l="57150" t="38100" r="69850" b="88900"/>
                <wp:wrapNone/>
                <wp:docPr id="497" name="Rectangle 497"/>
                <wp:cNvGraphicFramePr/>
                <a:graphic xmlns:a="http://schemas.openxmlformats.org/drawingml/2006/main">
                  <a:graphicData uri="http://schemas.microsoft.com/office/word/2010/wordprocessingShape">
                    <wps:wsp>
                      <wps:cNvSpPr/>
                      <wps:spPr>
                        <a:xfrm>
                          <a:off x="0" y="0"/>
                          <a:ext cx="5607050" cy="1911350"/>
                        </a:xfrm>
                        <a:prstGeom prst="rect">
                          <a:avLst/>
                        </a:prstGeom>
                        <a:ln>
                          <a:solidFill>
                            <a:schemeClr val="bg1"/>
                          </a:solidFill>
                        </a:ln>
                      </wps:spPr>
                      <wps:style>
                        <a:lnRef idx="0">
                          <a:schemeClr val="accent4"/>
                        </a:lnRef>
                        <a:fillRef idx="1001">
                          <a:schemeClr val="lt1"/>
                        </a:fillRef>
                        <a:effectRef idx="3">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869AC29" id="Rectangle 497" o:spid="_x0000_s1026" style="position:absolute;margin-left:390.3pt;margin-top:3.65pt;width:441.5pt;height:150.5pt;z-index:25176678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5Yu/ZgIAADAFAAAOAAAAZHJzL2Uyb0RvYy54bWysVE1v2zAMvQ/YfxB0X223absGdYogRYYB&#10;RVu0HXpWZCkxIIsapcTJfv0o2XGyLqdhF5k0yccPPer2btsYtlHoa7AlL85yzpSVUNV2WfIfb/Mv&#10;XznzQdhKGLCq5Dvl+d3k86fb1o3VOazAVAoZgVg/bl3JVyG4cZZ5uVKN8GfglCWjBmxEIBWXWYWi&#10;JfTGZOd5fpW1gJVDkMp7+nvfGfkk4WutZHjS2qvATMmptpBOTOcintnkVoyXKNyqln0Z4h+qaERt&#10;KekAdS+CYGus/4JqaongQYczCU0GWtdSpR6omyL/0M3rSjiVeqHheDeMyf8/WPm4eXXPSGNonR97&#10;EmMXW41N/FJ9bJuGtRuGpbaBSfp5eZVf55c0U0m24qYoLkghnOwQ7tCHbwoaFoWSI91GGpLYPPjQ&#10;ue5dYjZj4+nB1NW8NiYpkQdqZpBtBN3gYln0KY68KGGMzA4NJCnsjOpQX5RmdZX6OIEppFQ2jHpc&#10;Y8k7emmqYAgs8rxIlSdeHuoxYV9P7x4jVaLdEHtxKvDPpENESgw2DMFNbQFPARxl7vz3A+jajhNY&#10;QLV7RobQkd47Oa/pHh6ED88CieV0d7S54YkObaAtOfQSZyvAX6f+R38iH1k5a2lrSu5/rgUqzsx3&#10;S7S8KUajuGZJGV1en5OCx5bFscWumxnQtRb0RjiZxOgfzF7UCM07Lfg0ZiWTsJJyl1wG3Cuz0G0z&#10;PRFSTafJjVbLifBgX52M4HGqkWdv23eBridjIB4/wn7DxPgDJzvfGGlhug6g60TYw1z7edNaJsr3&#10;T0jc+2M9eR0euslvAAAA//8DAFBLAwQUAAYACAAAACEASsMg4NoAAAAGAQAADwAAAGRycy9kb3du&#10;cmV2LnhtbEyPQUvEMBSE74L/ITzBi7ipVrTUvi6LIIg314rXt82zrdu81CTdrf/eeNLjMMPMN9V6&#10;saM6sA+DE4SrVQaKpXVmkA6heX28LECFSGJodMII3xxgXZ+eVFQad5QXPmxjp1KJhJIQ+hinUuvQ&#10;9mwprNzEkrwP5y3FJH2njadjKrejvs6yW21pkLTQ08QPPbf77WwR3i+Cbb7ebugzPvlpft40TcN7&#10;xPOzZXMPKvIS/8Lwi5/QoU5MOzeLCWpESEciwl0OKplFkSe9Q8izIgddV/o/fv0DAAD//wMAUEsB&#10;Ai0AFAAGAAgAAAAhALaDOJL+AAAA4QEAABMAAAAAAAAAAAAAAAAAAAAAAFtDb250ZW50X1R5cGVz&#10;XS54bWxQSwECLQAUAAYACAAAACEAOP0h/9YAAACUAQAACwAAAAAAAAAAAAAAAAAvAQAAX3JlbHMv&#10;LnJlbHNQSwECLQAUAAYACAAAACEAVeWLv2YCAAAwBQAADgAAAAAAAAAAAAAAAAAuAgAAZHJzL2Uy&#10;b0RvYy54bWxQSwECLQAUAAYACAAAACEASsMg4NoAAAAGAQAADwAAAAAAAAAAAAAAAADABAAAZHJz&#10;L2Rvd25yZXYueG1sUEsFBgAAAAAEAAQA8wAAAMcFAAAAAA==&#10;" fillcolor="white [3201]" strokecolor="white [3212]">
                <v:shadow on="t" color="black" opacity="41287f" offset="0,1.5pt"/>
                <w10:wrap anchorx="margin"/>
              </v:rect>
            </w:pict>
          </mc:Fallback>
        </mc:AlternateContent>
      </w:r>
      <w:r>
        <w:rPr>
          <w:noProof/>
        </w:rPr>
        <mc:AlternateContent>
          <mc:Choice Requires="wps">
            <w:drawing>
              <wp:anchor distT="0" distB="0" distL="114300" distR="114300" simplePos="0" relativeHeight="251776000" behindDoc="0" locked="0" layoutInCell="1" allowOverlap="1" wp14:anchorId="4EF2774B" wp14:editId="5497CAF3">
                <wp:simplePos x="0" y="0"/>
                <wp:positionH relativeFrom="margin">
                  <wp:posOffset>2241550</wp:posOffset>
                </wp:positionH>
                <wp:positionV relativeFrom="paragraph">
                  <wp:posOffset>173355</wp:posOffset>
                </wp:positionV>
                <wp:extent cx="1276350" cy="457200"/>
                <wp:effectExtent l="0" t="0" r="0" b="0"/>
                <wp:wrapNone/>
                <wp:docPr id="505" name="Rectangle 505"/>
                <wp:cNvGraphicFramePr/>
                <a:graphic xmlns:a="http://schemas.openxmlformats.org/drawingml/2006/main">
                  <a:graphicData uri="http://schemas.microsoft.com/office/word/2010/wordprocessingShape">
                    <wps:wsp>
                      <wps:cNvSpPr/>
                      <wps:spPr>
                        <a:xfrm>
                          <a:off x="0" y="0"/>
                          <a:ext cx="1276350" cy="4572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A72052A" w14:textId="445C2492" w:rsidR="00DE0B1A" w:rsidRPr="006967C0" w:rsidRDefault="00DE0B1A" w:rsidP="00DE0B1A">
                            <w:pPr>
                              <w:jc w:val="center"/>
                              <w:rPr>
                                <w:rFonts w:ascii="Cambria" w:hAnsi="Cambria" w:cs="Arial"/>
                                <w:sz w:val="28"/>
                                <w:szCs w:val="28"/>
                                <w:lang w:val="en-US"/>
                              </w:rPr>
                            </w:pPr>
                            <w:r w:rsidRPr="006967C0">
                              <w:rPr>
                                <w:rFonts w:ascii="Cambria" w:hAnsi="Cambria" w:cs="Arial"/>
                                <w:sz w:val="28"/>
                                <w:szCs w:val="28"/>
                                <w:lang w:val="en-US"/>
                              </w:rPr>
                              <w:t>Code of arms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EF2774B" id="Rectangle 505" o:spid="_x0000_s1036" style="position:absolute;margin-left:176.5pt;margin-top:13.65pt;width:100.5pt;height:36pt;z-index:2517760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MqQPXwIAAC8FAAAOAAAAZHJzL2Uyb0RvYy54bWysVEtvGjEQvlfqf7B8LwuUJC1iiRARVaUo&#10;QSFVzsZrw6pejzs27NJf37F3eTTtJVUvu/a855tvPLltKsP2Cn0JNueDXp8zZSUUpd3k/Nvz4sMn&#10;znwQthAGrMr5QXl+O33/blK7sRrCFkyhkFEQ68e1y/k2BDfOMi+3qhK+B05ZUmrASgS64iYrUNQU&#10;vTLZsN+/zmrAwiFI5T1J71oln6b4WisZHrX2KjCTc6otpC+m7zp+s+lEjDco3LaUXRniH6qoRGkp&#10;6SnUnQiC7bD8I1RVSgQPOvQkVBloXUqVeqBuBv1X3ay2wqnUC4Hj3Qkm///Cyof9yi2RYKidH3s6&#10;xi4ajVX8U32sSWAdTmCpJjBJwsHw5vrjFWEqSTe6uqFpRDSzs7dDH74oqFg85BxpGAkjsb/3oTU9&#10;msRkFhalMWkgxv4moJhRkp1LTKdwMCraGfukNCuLVGkUeImb9dwgawdNTKQyj+NOwcghGmpK+Ebf&#10;ziV6q8SvN/qfnFJ+sOHkX5UWMAGU2K9iA3tBvC2+DzpkdWt/hKIFIGIRmnVDCNBU0hCiaA3FYUkQ&#10;QMt57+SipDncCx+WAonkhAktbnikjzZQ5xy6E2dbwJ9/k0d74h5pOatpaXLuf+wEKs7MV0us/DwY&#10;jeKWpUviBGd4qVlfauyumgP1N6Anwsl0JGcM5njUCNUL7fcsZiWVsJJy51wGPF7moZ0xvRBSzWbJ&#10;jDbLiXBvV07G4BHoyLPn5kWg68gYiMYPcFwwMX7FydY2elqY7QLoMhH2jGs3AtrKRPnuBYlrf3lP&#10;Vud3bvoLAAD//wMAUEsDBBQABgAIAAAAIQCbSFAN3AAAAAkBAAAPAAAAZHJzL2Rvd25yZXYueG1s&#10;TI/NTsMwEITvSLyDtUjcqJOGUBqyqaCoF24UpF638TaO8E8Uu2l4e8wJjrMzmv2m3szWiInH0HuH&#10;kC8yEOxar3rXIXx+7O4eQYRITpHxjhG+OcCmub6qqVL+4t552sdOpBIXKkLQMQ6VlKHVbCks/MAu&#10;eSc/WopJjp1UI11SuTVymWUP0lLv0gdNA281t1/7s0WYXw4kvdF8Immzt2mXv+Zbg3h7Mz8/gYg8&#10;x78w/OIndGgS09GfnQrCIBRlkbZEhOWqAJECZXmfDkeE9boA2dTy/4LmBwAA//8DAFBLAQItABQA&#10;BgAIAAAAIQC2gziS/gAAAOEBAAATAAAAAAAAAAAAAAAAAAAAAABbQ29udGVudF9UeXBlc10ueG1s&#10;UEsBAi0AFAAGAAgAAAAhADj9If/WAAAAlAEAAAsAAAAAAAAAAAAAAAAALwEAAF9yZWxzLy5yZWxz&#10;UEsBAi0AFAAGAAgAAAAhAHkypA9fAgAALwUAAA4AAAAAAAAAAAAAAAAALgIAAGRycy9lMm9Eb2Mu&#10;eG1sUEsBAi0AFAAGAAgAAAAhAJtIUA3cAAAACQEAAA8AAAAAAAAAAAAAAAAAuQQAAGRycy9kb3du&#10;cmV2LnhtbFBLBQYAAAAABAAEAPMAAADCBQAAAAA=&#10;" filled="f" stroked="f">
                <v:textbox>
                  <w:txbxContent>
                    <w:p w14:paraId="1A72052A" w14:textId="445C2492" w:rsidR="00DE0B1A" w:rsidRPr="006967C0" w:rsidRDefault="00DE0B1A" w:rsidP="00DE0B1A">
                      <w:pPr>
                        <w:jc w:val="center"/>
                        <w:rPr>
                          <w:rFonts w:ascii="Cambria" w:hAnsi="Cambria" w:cs="Arial"/>
                          <w:sz w:val="28"/>
                          <w:szCs w:val="28"/>
                          <w:lang w:val="en-US"/>
                        </w:rPr>
                      </w:pPr>
                      <w:r w:rsidRPr="006967C0">
                        <w:rPr>
                          <w:rFonts w:ascii="Cambria" w:hAnsi="Cambria" w:cs="Arial"/>
                          <w:sz w:val="28"/>
                          <w:szCs w:val="28"/>
                          <w:lang w:val="en-US"/>
                        </w:rPr>
                        <w:t>Code of arms</w:t>
                      </w:r>
                    </w:p>
                  </w:txbxContent>
                </v:textbox>
                <w10:wrap anchorx="margin"/>
              </v:rect>
            </w:pict>
          </mc:Fallback>
        </mc:AlternateContent>
      </w:r>
    </w:p>
    <w:p w14:paraId="0409D9BA" w14:textId="25F21907" w:rsidR="002823BA" w:rsidRDefault="005531B5">
      <w:pPr>
        <w:rPr>
          <w:lang w:val="en-US"/>
        </w:rPr>
      </w:pPr>
      <w:r>
        <w:rPr>
          <w:noProof/>
        </w:rPr>
        <w:drawing>
          <wp:anchor distT="0" distB="0" distL="114300" distR="114300" simplePos="0" relativeHeight="251771904" behindDoc="1" locked="0" layoutInCell="1" allowOverlap="1" wp14:anchorId="0FAE4F96" wp14:editId="13BB83A4">
            <wp:simplePos x="0" y="0"/>
            <wp:positionH relativeFrom="margin">
              <wp:posOffset>2317750</wp:posOffset>
            </wp:positionH>
            <wp:positionV relativeFrom="paragraph">
              <wp:posOffset>187325</wp:posOffset>
            </wp:positionV>
            <wp:extent cx="1173480" cy="996950"/>
            <wp:effectExtent l="0" t="0" r="7620" b="0"/>
            <wp:wrapTight wrapText="bothSides">
              <wp:wrapPolygon edited="0">
                <wp:start x="8065" y="0"/>
                <wp:lineTo x="3156" y="2889"/>
                <wp:lineTo x="1403" y="4953"/>
                <wp:lineTo x="1403" y="6604"/>
                <wp:lineTo x="0" y="8255"/>
                <wp:lineTo x="0" y="20224"/>
                <wp:lineTo x="351" y="21050"/>
                <wp:lineTo x="21039" y="21050"/>
                <wp:lineTo x="21390" y="20637"/>
                <wp:lineTo x="21390" y="8255"/>
                <wp:lineTo x="21039" y="4953"/>
                <wp:lineTo x="15429" y="1238"/>
                <wp:lineTo x="11221" y="0"/>
                <wp:lineTo x="8065" y="0"/>
              </wp:wrapPolygon>
            </wp:wrapTight>
            <wp:docPr id="500" name="Picture 500" descr="Coat of arms of Southw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at of arms of Southwark"/>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173480" cy="996950"/>
                    </a:xfrm>
                    <a:prstGeom prst="rect">
                      <a:avLst/>
                    </a:prstGeom>
                    <a:noFill/>
                    <a:ln>
                      <a:noFill/>
                    </a:ln>
                  </pic:spPr>
                </pic:pic>
              </a:graphicData>
            </a:graphic>
            <wp14:sizeRelV relativeFrom="margin">
              <wp14:pctHeight>0</wp14:pctHeight>
            </wp14:sizeRelV>
          </wp:anchor>
        </w:drawing>
      </w:r>
    </w:p>
    <w:p w14:paraId="541BC239" w14:textId="66FF3671" w:rsidR="002823BA" w:rsidRDefault="00042708">
      <w:pPr>
        <w:rPr>
          <w:lang w:val="en-US"/>
        </w:rPr>
      </w:pPr>
      <w:r w:rsidRPr="00042708">
        <w:rPr>
          <w:noProof/>
        </w:rPr>
        <w:t xml:space="preserve"> </w:t>
      </w:r>
    </w:p>
    <w:p w14:paraId="671A57A1" w14:textId="524B185A" w:rsidR="002823BA" w:rsidRDefault="002823BA">
      <w:pPr>
        <w:rPr>
          <w:lang w:val="en-US"/>
        </w:rPr>
      </w:pPr>
    </w:p>
    <w:p w14:paraId="47421E83" w14:textId="0C991B0B" w:rsidR="002823BA" w:rsidRDefault="005531B5">
      <w:pPr>
        <w:rPr>
          <w:lang w:val="en-US"/>
        </w:rPr>
      </w:pPr>
      <w:r>
        <w:rPr>
          <w:noProof/>
        </w:rPr>
        <mc:AlternateContent>
          <mc:Choice Requires="wps">
            <w:drawing>
              <wp:anchor distT="0" distB="0" distL="114300" distR="114300" simplePos="0" relativeHeight="251777024" behindDoc="0" locked="0" layoutInCell="1" allowOverlap="1" wp14:anchorId="7AE733E2" wp14:editId="5E51B4F3">
                <wp:simplePos x="0" y="0"/>
                <wp:positionH relativeFrom="column">
                  <wp:posOffset>4356100</wp:posOffset>
                </wp:positionH>
                <wp:positionV relativeFrom="paragraph">
                  <wp:posOffset>156210</wp:posOffset>
                </wp:positionV>
                <wp:extent cx="1339850" cy="679450"/>
                <wp:effectExtent l="0" t="0" r="12700" b="25400"/>
                <wp:wrapNone/>
                <wp:docPr id="506" name="Rectangle 506"/>
                <wp:cNvGraphicFramePr/>
                <a:graphic xmlns:a="http://schemas.openxmlformats.org/drawingml/2006/main">
                  <a:graphicData uri="http://schemas.microsoft.com/office/word/2010/wordprocessingShape">
                    <wps:wsp>
                      <wps:cNvSpPr/>
                      <wps:spPr>
                        <a:xfrm>
                          <a:off x="0" y="0"/>
                          <a:ext cx="1339850" cy="679450"/>
                        </a:xfrm>
                        <a:prstGeom prst="rect">
                          <a:avLst/>
                        </a:prstGeom>
                        <a:solidFill>
                          <a:schemeClr val="accent3">
                            <a:lumMod val="40000"/>
                            <a:lumOff val="60000"/>
                          </a:schemeClr>
                        </a:solidFill>
                        <a:ln>
                          <a:solidFill>
                            <a:schemeClr val="bg2"/>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931652C" w14:textId="0BCBB0E8" w:rsidR="00DE0B1A" w:rsidRPr="006967C0" w:rsidRDefault="00DE0B1A" w:rsidP="00DE0B1A">
                            <w:pPr>
                              <w:jc w:val="center"/>
                              <w:rPr>
                                <w:rFonts w:ascii="Arial" w:hAnsi="Arial" w:cs="Arial"/>
                                <w:color w:val="8496B0" w:themeColor="text2" w:themeTint="99"/>
                                <w:sz w:val="24"/>
                                <w:szCs w:val="24"/>
                                <w:lang w:val="en-US"/>
                              </w:rPr>
                            </w:pPr>
                            <w:r w:rsidRPr="006967C0">
                              <w:rPr>
                                <w:rFonts w:ascii="Arial" w:hAnsi="Arial" w:cs="Arial"/>
                                <w:color w:val="8496B0" w:themeColor="text2" w:themeTint="99"/>
                                <w:sz w:val="24"/>
                                <w:szCs w:val="24"/>
                                <w:lang w:val="en-US"/>
                              </w:rPr>
                              <w:t>Southwark within London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E733E2" id="Rectangle 506" o:spid="_x0000_s1037" style="position:absolute;margin-left:343pt;margin-top:12.3pt;width:105.5pt;height:53.5pt;z-index:251777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g5UCnQIAANgFAAAOAAAAZHJzL2Uyb0RvYy54bWysVNtu2zAMfR+wfxD0vjpO0lsQpwhadBjQ&#10;tcXaoc+KLMUCZFGTlNjZ14+SHSfrug0YlgeH4uWQOiI5v2prTbbCeQWmoPnJiBJhOJTKrAv69fn2&#10;wwUlPjBTMg1GFHQnPL1avH83b+xMjKECXQpHEMT4WWMLWoVgZ1nmeSVq5k/ACoNGCa5mAY9unZWO&#10;NYhe62w8Gp1lDbjSOuDCe9TedEa6SPhSCh4epPQiEF1QrC2kr0vfVfxmizmbrR2zleJ9GewfqqiZ&#10;Mph0gLphgZGNU79A1Yo78CDDCYc6AykVF+kOeJt89Oo2TxWzIt0FyfF2oMn/P1h+v32yjw5paKyf&#10;eRTjLVrp6viP9ZE2kbUbyBJtIByV+WRyeXGKnHK0nZ1fTlFGmOwQbZ0PHwXUJAoFdfgYiSO2vfOh&#10;c927xGQetCpvldbpEBtAXGtHtgyfjnEuTJikcL2pP0PZ6acj/HWPiGp86k59tldjNamVIlKq7ack&#10;2vwt72o97i91FIigMTI7MJaksNMi4mnzRUiiSuRonAoeKji+S96ZKlaKTn3625oTYESWSM6A3QO8&#10;xVPe19z7x1CRZmEIHv2psO5phoiUGUwYgmtlwL0FoMOQufPfk9RRE1kK7apFbrB9kmtUraDcPTri&#10;oBtOb/mtwoa5Yz48MofTiD2GGyY84EdqaAoKvURJBe77W/roj0OCVkoanO6C+m8b5gQl+pPB8bnM&#10;p9O4DtJheno+xoM7tqyOLWZTXwN2YY67zPIkRv+g96J0UL/gIlrGrGhihmPugvLg9ofr0G0dXGVc&#10;LJfJDVeAZeHOPFkewSPRcSCe2xfmbD81AeftHvabgM1eDU/nGyMNLDcBpEqTdeC1fwJcH6n/+1UX&#10;99PxOXkdFvLiBwAAAP//AwBQSwMEFAAGAAgAAAAhADJnsMzfAAAACgEAAA8AAABkcnMvZG93bnJl&#10;di54bWxMj7FOwzAQhnck3sE6JDbqtIAT0jgVAnXo0IFSMbuxm0TEZ8t2mvD2HBMd7+7Tf99fbWY7&#10;sIsJsXcoYbnIgBlsnO6xlXD83D4UwGJSqNXg0Ej4MRE29e1NpUrtJvwwl0NqGYVgLJWELiVfch6b&#10;zlgVF84bpNvZBasSjaHlOqiJwu3AV1kmuFU90odOefPWmeb7MFoJmd9tn3047nf5e56mvPVf+9FL&#10;eX83v66BJTOnfxj+9EkdanI6uRF1ZIMEUQjqkiSsngQwAoqXnBYnIh+XAnhd8esK9S8AAAD//wMA&#10;UEsBAi0AFAAGAAgAAAAhALaDOJL+AAAA4QEAABMAAAAAAAAAAAAAAAAAAAAAAFtDb250ZW50X1R5&#10;cGVzXS54bWxQSwECLQAUAAYACAAAACEAOP0h/9YAAACUAQAACwAAAAAAAAAAAAAAAAAvAQAAX3Jl&#10;bHMvLnJlbHNQSwECLQAUAAYACAAAACEABIOVAp0CAADYBQAADgAAAAAAAAAAAAAAAAAuAgAAZHJz&#10;L2Uyb0RvYy54bWxQSwECLQAUAAYACAAAACEAMmewzN8AAAAKAQAADwAAAAAAAAAAAAAAAAD3BAAA&#10;ZHJzL2Rvd25yZXYueG1sUEsFBgAAAAAEAAQA8wAAAAMGAAAAAA==&#10;" fillcolor="#dbdbdb [1302]" strokecolor="#e7e6e6 [3214]" strokeweight="1pt">
                <v:textbox>
                  <w:txbxContent>
                    <w:p w14:paraId="4931652C" w14:textId="0BCBB0E8" w:rsidR="00DE0B1A" w:rsidRPr="006967C0" w:rsidRDefault="00DE0B1A" w:rsidP="00DE0B1A">
                      <w:pPr>
                        <w:jc w:val="center"/>
                        <w:rPr>
                          <w:rFonts w:ascii="Arial" w:hAnsi="Arial" w:cs="Arial"/>
                          <w:color w:val="8496B0" w:themeColor="text2" w:themeTint="99"/>
                          <w:sz w:val="24"/>
                          <w:szCs w:val="24"/>
                          <w:lang w:val="en-US"/>
                        </w:rPr>
                      </w:pPr>
                      <w:r w:rsidRPr="006967C0">
                        <w:rPr>
                          <w:rFonts w:ascii="Arial" w:hAnsi="Arial" w:cs="Arial"/>
                          <w:color w:val="8496B0" w:themeColor="text2" w:themeTint="99"/>
                          <w:sz w:val="24"/>
                          <w:szCs w:val="24"/>
                          <w:lang w:val="en-US"/>
                        </w:rPr>
                        <w:t>Southwark within London</w:t>
                      </w:r>
                    </w:p>
                  </w:txbxContent>
                </v:textbox>
              </v:rect>
            </w:pict>
          </mc:Fallback>
        </mc:AlternateContent>
      </w:r>
    </w:p>
    <w:p w14:paraId="6A952927" w14:textId="4B315A7F" w:rsidR="002823BA" w:rsidRDefault="005531B5">
      <w:pPr>
        <w:rPr>
          <w:lang w:val="en-US"/>
        </w:rPr>
      </w:pPr>
      <w:r>
        <w:rPr>
          <w:noProof/>
          <w:lang w:val="en-US"/>
        </w:rPr>
        <mc:AlternateContent>
          <mc:Choice Requires="wps">
            <w:drawing>
              <wp:anchor distT="0" distB="0" distL="114300" distR="114300" simplePos="0" relativeHeight="251779072" behindDoc="0" locked="0" layoutInCell="1" allowOverlap="1" wp14:anchorId="3F71B10D" wp14:editId="7F97C4F6">
                <wp:simplePos x="0" y="0"/>
                <wp:positionH relativeFrom="column">
                  <wp:posOffset>1524000</wp:posOffset>
                </wp:positionH>
                <wp:positionV relativeFrom="paragraph">
                  <wp:posOffset>92710</wp:posOffset>
                </wp:positionV>
                <wp:extent cx="2819400" cy="457200"/>
                <wp:effectExtent l="0" t="0" r="19050" b="19050"/>
                <wp:wrapNone/>
                <wp:docPr id="507" name="Rectangle 507"/>
                <wp:cNvGraphicFramePr/>
                <a:graphic xmlns:a="http://schemas.openxmlformats.org/drawingml/2006/main">
                  <a:graphicData uri="http://schemas.microsoft.com/office/word/2010/wordprocessingShape">
                    <wps:wsp>
                      <wps:cNvSpPr/>
                      <wps:spPr>
                        <a:xfrm>
                          <a:off x="0" y="0"/>
                          <a:ext cx="2819400" cy="457200"/>
                        </a:xfrm>
                        <a:prstGeom prst="rect">
                          <a:avLst/>
                        </a:prstGeom>
                        <a:solidFill>
                          <a:schemeClr val="accent3">
                            <a:lumMod val="40000"/>
                            <a:lumOff val="60000"/>
                          </a:schemeClr>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8DF2EE5" w14:textId="0A6A9652" w:rsidR="005531B5" w:rsidRPr="005531B5" w:rsidRDefault="005531B5" w:rsidP="005531B5">
                            <w:pPr>
                              <w:jc w:val="center"/>
                              <w:rPr>
                                <w:rFonts w:ascii="Cambria" w:hAnsi="Cambria"/>
                                <w:color w:val="44546A" w:themeColor="text2"/>
                                <w:sz w:val="24"/>
                                <w:szCs w:val="24"/>
                                <w:lang w:val="en-US"/>
                              </w:rPr>
                            </w:pPr>
                            <w:r w:rsidRPr="005531B5">
                              <w:rPr>
                                <w:rFonts w:ascii="Cambria" w:hAnsi="Cambria"/>
                                <w:color w:val="44546A" w:themeColor="text2"/>
                                <w:sz w:val="24"/>
                                <w:szCs w:val="24"/>
                                <w:lang w:val="en-US"/>
                              </w:rPr>
                              <w:t xml:space="preserve">Motto: </w:t>
                            </w:r>
                            <w:r w:rsidRPr="005531B5">
                              <w:rPr>
                                <w:rFonts w:ascii="Cambria" w:hAnsi="Cambria"/>
                                <w:color w:val="44546A" w:themeColor="text2"/>
                                <w:sz w:val="28"/>
                                <w:szCs w:val="28"/>
                                <w:lang w:val="en-US"/>
                              </w:rPr>
                              <w:t>United we serve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71B10D" id="Rectangle 507" o:spid="_x0000_s1038" style="position:absolute;margin-left:120pt;margin-top:7.3pt;width:222pt;height:36pt;z-index:251779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IM3tmgIAANgFAAAOAAAAZHJzL2Uyb0RvYy54bWysVG1v0zAQ/o7Ef7D8naUp3diipVPVaQhp&#10;bBUb2mfXsZtIjs/YbpPy6zk7Ly2jgIT4ktj38tzd47u7vmlrRXbCugp0TtOzCSVCcygqvcnp1+e7&#10;d5eUOM90wRRokdO9cPRm/vbNdWMyMYUSVCEsQRDtssbktPTeZEnieClq5s7ACI1KCbZmHq92kxSW&#10;NYheq2Q6mVwkDdjCWODCOZTedko6j/hSCu4fpXTCE5VTzM3Hr43fdfgm82uWbSwzZcX7NNg/ZFGz&#10;SmPQEeqWeUa2tvoFqq64BQfSn3GoE5Cy4iLWgNWkk1fVPJXMiFgLkuPMSJP7f7D8YfdkVhZpaIzL&#10;HB5DFa20dfhjfqSNZO1HskTrCUfh9DK9mk2QU4662fkHfI3AZnLwNtb5jwJqEg45tfgYkSO2u3e+&#10;Mx1MQjAHqiruKqXiJTSAWCpLdgyfjnEutH8f3dW2/gxFJ8cEurAsQzE+dSe+GMSYTWylgBRz+ymI&#10;0n+Lu96kfVFHjggaPJMDY/Hk90oEPKW/CEmqInAUEx4zOK4l7VQlK0QnPv9tzhEwIEskZ8TuAU7x&#10;NOTc2wdXEWdhdJ78KbHuaUaPGBm0H53rSoM9BaD8GLmzH0jqqAks+XbdIje4KqaB2CBaQ7FfWWKh&#10;G05n+F2FDXPPnF8xi9OIPYYbxj/iRypocgr9iZIS7PdT8mCPQ4JaShqc7py6b1tmBSXqk8bxuUpn&#10;s7AO4iU2LyX2WLM+1uhtvQTswhR3meHxiM7Wq+EoLdQvuIgWISqqmOYYO6fc2+Gy9N3WwVXGxWIR&#10;zXAFGObv9ZPhATwQHQbiuX1h1vRT43HeHmDYBCx7NTydbfDUsNh6kFWcrAOv/RPg+oj936+6sJ+O&#10;79HqsJDnPwAAAP//AwBQSwMEFAAGAAgAAAAhAELFa1jfAAAACQEAAA8AAABkcnMvZG93bnJldi54&#10;bWxMj8FOwzAQRO9I/IO1SNyo0zZYIcSpEBKCCxUUJK5uvE2i2usQu2369ywnOO7MaPZNtZq8E0cc&#10;Yx9Iw3yWgUBqgu2p1fD58XRTgIjJkDUuEGo4Y4RVfXlRmdKGE73jcZNawSUUS6OhS2kopYxNh97E&#10;WRiQ2NuF0ZvE59hKO5oTl3snF1mmpDc98YfODPjYYbPfHLyGN7U+j3fPX41bptf59+0uXy/3L1pf&#10;X00P9yASTukvDL/4jA41M23DgWwUTsMiz3hLYiNXIDigipyFrYZCKZB1Jf8vqH8AAAD//wMAUEsB&#10;Ai0AFAAGAAgAAAAhALaDOJL+AAAA4QEAABMAAAAAAAAAAAAAAAAAAAAAAFtDb250ZW50X1R5cGVz&#10;XS54bWxQSwECLQAUAAYACAAAACEAOP0h/9YAAACUAQAACwAAAAAAAAAAAAAAAAAvAQAAX3JlbHMv&#10;LnJlbHNQSwECLQAUAAYACAAAACEAgSDN7ZoCAADYBQAADgAAAAAAAAAAAAAAAAAuAgAAZHJzL2Uy&#10;b0RvYy54bWxQSwECLQAUAAYACAAAACEAQsVrWN8AAAAJAQAADwAAAAAAAAAAAAAAAAD0BAAAZHJz&#10;L2Rvd25yZXYueG1sUEsFBgAAAAAEAAQA8wAAAAAGAAAAAA==&#10;" fillcolor="#dbdbdb [1302]" strokecolor="white [3212]" strokeweight="1pt">
                <v:textbox>
                  <w:txbxContent>
                    <w:p w14:paraId="18DF2EE5" w14:textId="0A6A9652" w:rsidR="005531B5" w:rsidRPr="005531B5" w:rsidRDefault="005531B5" w:rsidP="005531B5">
                      <w:pPr>
                        <w:jc w:val="center"/>
                        <w:rPr>
                          <w:rFonts w:ascii="Cambria" w:hAnsi="Cambria"/>
                          <w:color w:val="44546A" w:themeColor="text2"/>
                          <w:sz w:val="24"/>
                          <w:szCs w:val="24"/>
                          <w:lang w:val="en-US"/>
                        </w:rPr>
                      </w:pPr>
                      <w:r w:rsidRPr="005531B5">
                        <w:rPr>
                          <w:rFonts w:ascii="Cambria" w:hAnsi="Cambria"/>
                          <w:color w:val="44546A" w:themeColor="text2"/>
                          <w:sz w:val="24"/>
                          <w:szCs w:val="24"/>
                          <w:lang w:val="en-US"/>
                        </w:rPr>
                        <w:t xml:space="preserve">Motto: </w:t>
                      </w:r>
                      <w:r w:rsidRPr="005531B5">
                        <w:rPr>
                          <w:rFonts w:ascii="Cambria" w:hAnsi="Cambria"/>
                          <w:color w:val="44546A" w:themeColor="text2"/>
                          <w:sz w:val="28"/>
                          <w:szCs w:val="28"/>
                          <w:lang w:val="en-US"/>
                        </w:rPr>
                        <w:t>United we serve</w:t>
                      </w:r>
                    </w:p>
                  </w:txbxContent>
                </v:textbox>
              </v:rect>
            </w:pict>
          </mc:Fallback>
        </mc:AlternateContent>
      </w:r>
      <w:r>
        <w:rPr>
          <w:noProof/>
        </w:rPr>
        <mc:AlternateContent>
          <mc:Choice Requires="wps">
            <w:drawing>
              <wp:anchor distT="0" distB="0" distL="114300" distR="114300" simplePos="0" relativeHeight="251774976" behindDoc="0" locked="0" layoutInCell="1" allowOverlap="1" wp14:anchorId="14CA9DCF" wp14:editId="2D05DA63">
                <wp:simplePos x="0" y="0"/>
                <wp:positionH relativeFrom="column">
                  <wp:posOffset>38100</wp:posOffset>
                </wp:positionH>
                <wp:positionV relativeFrom="paragraph">
                  <wp:posOffset>105410</wp:posOffset>
                </wp:positionV>
                <wp:extent cx="1530350" cy="469900"/>
                <wp:effectExtent l="0" t="0" r="12700" b="25400"/>
                <wp:wrapNone/>
                <wp:docPr id="504" name="Rectangle 504"/>
                <wp:cNvGraphicFramePr/>
                <a:graphic xmlns:a="http://schemas.openxmlformats.org/drawingml/2006/main">
                  <a:graphicData uri="http://schemas.microsoft.com/office/word/2010/wordprocessingShape">
                    <wps:wsp>
                      <wps:cNvSpPr/>
                      <wps:spPr>
                        <a:xfrm>
                          <a:off x="0" y="0"/>
                          <a:ext cx="1530350" cy="469900"/>
                        </a:xfrm>
                        <a:prstGeom prst="rect">
                          <a:avLst/>
                        </a:prstGeom>
                        <a:solidFill>
                          <a:schemeClr val="bg1">
                            <a:lumMod val="85000"/>
                          </a:schemeClr>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63832A7" w14:textId="50292061" w:rsidR="00DE0B1A" w:rsidRPr="006967C0" w:rsidRDefault="00DE0B1A" w:rsidP="00DE0B1A">
                            <w:pPr>
                              <w:jc w:val="center"/>
                              <w:rPr>
                                <w:color w:val="7B7B7B" w:themeColor="accent3" w:themeShade="BF"/>
                                <w:sz w:val="28"/>
                                <w:szCs w:val="28"/>
                                <w:lang w:val="en-US"/>
                              </w:rPr>
                            </w:pPr>
                            <w:r w:rsidRPr="006967C0">
                              <w:rPr>
                                <w:color w:val="7B7B7B" w:themeColor="accent3" w:themeShade="BF"/>
                                <w:sz w:val="28"/>
                                <w:szCs w:val="28"/>
                                <w:lang w:val="en-US"/>
                              </w:rPr>
                              <w:t>Lego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CA9DCF" id="Rectangle 504" o:spid="_x0000_s1039" style="position:absolute;margin-left:3pt;margin-top:8.3pt;width:120.5pt;height:37pt;z-index:251774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yPsmAIAAL0FAAAOAAAAZHJzL2Uyb0RvYy54bWysVN9v2yAQfp+0/wHxvtpJk66N6lRRq06T&#10;urVaO/WZYIgtAceAxM7++h34R9KumqZpLxi4u+8+Pt/d5VWrFdkJ52swBZ2c5JQIw6Gszaag359u&#10;P5xT4gMzJVNgREH3wtOr5ft3l41diClUoErhCIIYv2hsQasQ7CLLPK+EZv4ErDBolOA0C3h0m6x0&#10;rEF0rbJpnp9lDbjSOuDCe7y96Yx0mfClFDzcS+lFIKqgyC2k1aV1HddseckWG8dsVfOeBvsHFprV&#10;BpOOUDcsMLJ19W9QuuYOPMhwwkFnIGXNRXoDvmaSv3rNY8WsSG9BcbwdZfL/D5Z/3T3aB4cyNNYv&#10;PG7jK1rpdPwiP9ImsfajWKINhOPlZH6an85RU4622dnFRZ7UzA7R1vnwSYAmcVNQhz8jacR2dz5g&#10;RnQdXGIyD6oub2ul0iEWgLhWjuwY/rr1ZpJC1VZ/gbK7O5/nY8pUL9E9ob5AUuZvwDs6R4FILkZm&#10;B1nSLuyViHjKfBOS1CUKMU3MRgYdOca5MKEj7StWiu46Uh5kGiMS5wQYkSUqMGL3AC/FGLA7zr1/&#10;DBWp4Mfg/E/EuuAxImUGE8ZgXRtwbwEofFWfufMfROqkiSqFdt2iNlgjp9E1Xq2h3D844qDrQG/5&#10;bY1Vccd8eGAOWw4LCcdIuMdFKmgKCv2Okgrcz7fuoz92AlopabCFC+p/bJkTlKjPBnvkYjKbxZ5P&#10;h9n84xQP7tiyPraYrb4GLLUJDizL0zb6BzVspQP9jNNmFbOiiRmOuQvKgxsO16EbLTivuFitkhv2&#10;uWXhzjxaHsGj0LHqn9pn5mzfGgGb6isM7c4Wrzqk842RBlbbALJO7XPQtf8FOCNSLfXzLA6h43Py&#10;Okzd5S8AAAD//wMAUEsDBBQABgAIAAAAIQCc4OX93AAAAAcBAAAPAAAAZHJzL2Rvd25yZXYueG1s&#10;TI/BTsMwEETvSPyDtUhcKuokRS6EOFWLQOJK4cDRiZc4EK+j2G3D37Oc6HFmVjNvq83sB3HEKfaB&#10;NOTLDARSG2xPnYb3t+ebOxAxGbJmCIQafjDCpr68qExpw4le8bhPneASiqXR4FIaSylj69CbuAwj&#10;EmefYfImsZw6aSdz4nI/yCLLlPSmJ15wZsRHh+33/uA1zGvXrF4Wq3z70ab8aVHsuq9xp/X11bx9&#10;AJFwTv/H8IfP6FAzUxMOZKMYNCj+JLGtFAiOi9s1G42G+0yBrCt5zl//AgAA//8DAFBLAQItABQA&#10;BgAIAAAAIQC2gziS/gAAAOEBAAATAAAAAAAAAAAAAAAAAAAAAABbQ29udGVudF9UeXBlc10ueG1s&#10;UEsBAi0AFAAGAAgAAAAhADj9If/WAAAAlAEAAAsAAAAAAAAAAAAAAAAALwEAAF9yZWxzLy5yZWxz&#10;UEsBAi0AFAAGAAgAAAAhAIHPI+yYAgAAvQUAAA4AAAAAAAAAAAAAAAAALgIAAGRycy9lMm9Eb2Mu&#10;eG1sUEsBAi0AFAAGAAgAAAAhAJzg5f3cAAAABwEAAA8AAAAAAAAAAAAAAAAA8gQAAGRycy9kb3du&#10;cmV2LnhtbFBLBQYAAAAABAAEAPMAAAD7BQAAAAA=&#10;" fillcolor="#d8d8d8 [2732]" strokecolor="white [3212]" strokeweight="1pt">
                <v:textbox>
                  <w:txbxContent>
                    <w:p w14:paraId="563832A7" w14:textId="50292061" w:rsidR="00DE0B1A" w:rsidRPr="006967C0" w:rsidRDefault="00DE0B1A" w:rsidP="00DE0B1A">
                      <w:pPr>
                        <w:jc w:val="center"/>
                        <w:rPr>
                          <w:color w:val="7B7B7B" w:themeColor="accent3" w:themeShade="BF"/>
                          <w:sz w:val="28"/>
                          <w:szCs w:val="28"/>
                          <w:lang w:val="en-US"/>
                        </w:rPr>
                      </w:pPr>
                      <w:r w:rsidRPr="006967C0">
                        <w:rPr>
                          <w:color w:val="7B7B7B" w:themeColor="accent3" w:themeShade="BF"/>
                          <w:sz w:val="28"/>
                          <w:szCs w:val="28"/>
                          <w:lang w:val="en-US"/>
                        </w:rPr>
                        <w:t>Lego</w:t>
                      </w:r>
                    </w:p>
                  </w:txbxContent>
                </v:textbox>
              </v:rect>
            </w:pict>
          </mc:Fallback>
        </mc:AlternateContent>
      </w:r>
    </w:p>
    <w:p w14:paraId="1E9A22E6" w14:textId="1BD7839C" w:rsidR="002823BA" w:rsidRDefault="002823BA">
      <w:pPr>
        <w:rPr>
          <w:lang w:val="en-US"/>
        </w:rPr>
      </w:pPr>
    </w:p>
    <w:p w14:paraId="16D5C9A1" w14:textId="1138E766" w:rsidR="00406499" w:rsidRPr="00115323" w:rsidRDefault="00115323" w:rsidP="00115323">
      <w:pPr>
        <w:rPr>
          <w:lang w:val="en-US"/>
        </w:rPr>
      </w:pPr>
      <w:r>
        <w:rPr>
          <w:noProof/>
        </w:rPr>
        <w:drawing>
          <wp:anchor distT="0" distB="0" distL="114300" distR="114300" simplePos="0" relativeHeight="251783168" behindDoc="1" locked="0" layoutInCell="1" allowOverlap="1" wp14:anchorId="2E385EC1" wp14:editId="18B5D004">
            <wp:simplePos x="0" y="0"/>
            <wp:positionH relativeFrom="margin">
              <wp:align>left</wp:align>
            </wp:positionH>
            <wp:positionV relativeFrom="paragraph">
              <wp:posOffset>3810</wp:posOffset>
            </wp:positionV>
            <wp:extent cx="1809750" cy="1454150"/>
            <wp:effectExtent l="0" t="0" r="0" b="0"/>
            <wp:wrapTight wrapText="bothSides">
              <wp:wrapPolygon edited="0">
                <wp:start x="0" y="0"/>
                <wp:lineTo x="0" y="21223"/>
                <wp:lineTo x="21373" y="21223"/>
                <wp:lineTo x="21373" y="0"/>
                <wp:lineTo x="0" y="0"/>
              </wp:wrapPolygon>
            </wp:wrapTight>
            <wp:docPr id="511" name="Picture 5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809750" cy="1454150"/>
                    </a:xfrm>
                    <a:prstGeom prst="rect">
                      <a:avLst/>
                    </a:prstGeom>
                    <a:noFill/>
                    <a:ln>
                      <a:noFill/>
                    </a:ln>
                  </pic:spPr>
                </pic:pic>
              </a:graphicData>
            </a:graphic>
          </wp:anchor>
        </w:drawing>
      </w:r>
    </w:p>
    <w:p w14:paraId="5DA13CA3" w14:textId="4DBAEB85" w:rsidR="0037318F" w:rsidRDefault="006C477B" w:rsidP="002E33EF">
      <w:pPr>
        <w:spacing w:line="360" w:lineRule="auto"/>
        <w:rPr>
          <w:rFonts w:ascii="Arial" w:hAnsi="Arial" w:cs="Arial"/>
          <w:lang w:val="en-US"/>
        </w:rPr>
      </w:pPr>
      <w:r w:rsidRPr="00520867">
        <w:rPr>
          <w:rFonts w:ascii="Arial" w:hAnsi="Arial" w:cs="Arial"/>
          <w:lang w:val="en-US"/>
        </w:rPr>
        <w:t xml:space="preserve">Southwark was one of </w:t>
      </w:r>
      <w:r w:rsidR="00520867" w:rsidRPr="00520867">
        <w:rPr>
          <w:rFonts w:ascii="Arial" w:hAnsi="Arial" w:cs="Arial"/>
          <w:lang w:val="en-US"/>
        </w:rPr>
        <w:t>England’s</w:t>
      </w:r>
      <w:r w:rsidRPr="00520867">
        <w:rPr>
          <w:rFonts w:ascii="Arial" w:hAnsi="Arial" w:cs="Arial"/>
          <w:lang w:val="en-US"/>
        </w:rPr>
        <w:t xml:space="preserve"> main population </w:t>
      </w:r>
      <w:r w:rsidR="00520867" w:rsidRPr="00520867">
        <w:rPr>
          <w:rFonts w:ascii="Arial" w:hAnsi="Arial" w:cs="Arial"/>
          <w:lang w:val="en-US"/>
        </w:rPr>
        <w:t>centers</w:t>
      </w:r>
      <w:r w:rsidRPr="00520867">
        <w:rPr>
          <w:rFonts w:ascii="Arial" w:hAnsi="Arial" w:cs="Arial"/>
          <w:lang w:val="en-US"/>
        </w:rPr>
        <w:t xml:space="preserve"> from 1601 to 1881, as well as a key transportation hub and industrial hub. Despite its significance, the long-term changes to </w:t>
      </w:r>
      <w:r w:rsidR="00520867" w:rsidRPr="00520867">
        <w:rPr>
          <w:rFonts w:ascii="Arial" w:hAnsi="Arial" w:cs="Arial"/>
          <w:lang w:val="en-US"/>
        </w:rPr>
        <w:t>the occupational structure of early modern Southwark have not been quantitatively examined</w:t>
      </w:r>
      <w:sdt>
        <w:sdtPr>
          <w:rPr>
            <w:rFonts w:ascii="Arial" w:hAnsi="Arial" w:cs="Arial"/>
            <w:lang w:val="en-US"/>
          </w:rPr>
          <w:id w:val="-1458024856"/>
          <w:citation/>
        </w:sdtPr>
        <w:sdtEndPr/>
        <w:sdtContent>
          <w:r w:rsidR="00520867">
            <w:rPr>
              <w:rFonts w:ascii="Arial" w:hAnsi="Arial" w:cs="Arial"/>
              <w:lang w:val="en-US"/>
            </w:rPr>
            <w:fldChar w:fldCharType="begin"/>
          </w:r>
          <w:r w:rsidR="00520867">
            <w:rPr>
              <w:rFonts w:ascii="Arial" w:hAnsi="Arial" w:cs="Arial"/>
              <w:lang w:val="en-US"/>
            </w:rPr>
            <w:instrText xml:space="preserve">CITATION Jac18 \l 1033 </w:instrText>
          </w:r>
          <w:r w:rsidR="00520867">
            <w:rPr>
              <w:rFonts w:ascii="Arial" w:hAnsi="Arial" w:cs="Arial"/>
              <w:lang w:val="en-US"/>
            </w:rPr>
            <w:fldChar w:fldCharType="separate"/>
          </w:r>
          <w:r w:rsidR="00520867">
            <w:rPr>
              <w:rFonts w:ascii="Arial" w:hAnsi="Arial" w:cs="Arial"/>
              <w:noProof/>
              <w:lang w:val="en-US"/>
            </w:rPr>
            <w:t xml:space="preserve"> </w:t>
          </w:r>
          <w:r w:rsidR="00520867" w:rsidRPr="00520867">
            <w:rPr>
              <w:rFonts w:ascii="Arial" w:hAnsi="Arial" w:cs="Arial"/>
              <w:noProof/>
              <w:lang w:val="en-US"/>
            </w:rPr>
            <w:t>(Field, 2018)</w:t>
          </w:r>
          <w:r w:rsidR="00520867">
            <w:rPr>
              <w:rFonts w:ascii="Arial" w:hAnsi="Arial" w:cs="Arial"/>
              <w:lang w:val="en-US"/>
            </w:rPr>
            <w:fldChar w:fldCharType="end"/>
          </w:r>
        </w:sdtContent>
      </w:sdt>
      <w:r w:rsidR="002E33EF">
        <w:rPr>
          <w:rFonts w:ascii="Arial" w:hAnsi="Arial" w:cs="Arial"/>
          <w:lang w:val="en-US"/>
        </w:rPr>
        <w:t>.</w:t>
      </w:r>
      <w:r w:rsidR="00FB5CDF" w:rsidRPr="002E33EF">
        <w:rPr>
          <w:rFonts w:ascii="Arial" w:hAnsi="Arial" w:cs="Arial"/>
          <w:lang w:val="en-US"/>
        </w:rPr>
        <w:t xml:space="preserve"> Southwark, </w:t>
      </w:r>
      <w:r w:rsidR="008402D0" w:rsidRPr="002E33EF">
        <w:rPr>
          <w:rFonts w:ascii="Arial" w:hAnsi="Arial" w:cs="Arial"/>
          <w:lang w:val="en-US"/>
        </w:rPr>
        <w:t>which</w:t>
      </w:r>
      <w:r w:rsidR="00FB5CDF" w:rsidRPr="002E33EF">
        <w:rPr>
          <w:rFonts w:ascii="Arial" w:hAnsi="Arial" w:cs="Arial"/>
          <w:lang w:val="en-US"/>
        </w:rPr>
        <w:t xml:space="preserve"> is part of inner London</w:t>
      </w:r>
      <w:r w:rsidR="008978A2">
        <w:rPr>
          <w:noProof/>
        </w:rPr>
        <w:drawing>
          <wp:anchor distT="0" distB="0" distL="114300" distR="114300" simplePos="0" relativeHeight="251788288" behindDoc="1" locked="0" layoutInCell="1" allowOverlap="1" wp14:anchorId="3CE67222" wp14:editId="3DF2F637">
            <wp:simplePos x="0" y="0"/>
            <wp:positionH relativeFrom="margin">
              <wp:posOffset>3162300</wp:posOffset>
            </wp:positionH>
            <wp:positionV relativeFrom="paragraph">
              <wp:posOffset>12700</wp:posOffset>
            </wp:positionV>
            <wp:extent cx="2711450" cy="2540000"/>
            <wp:effectExtent l="0" t="0" r="0" b="0"/>
            <wp:wrapTight wrapText="bothSides">
              <wp:wrapPolygon edited="0">
                <wp:start x="0" y="0"/>
                <wp:lineTo x="0" y="21384"/>
                <wp:lineTo x="21398" y="21384"/>
                <wp:lineTo x="21398" y="0"/>
                <wp:lineTo x="0" y="0"/>
              </wp:wrapPolygon>
            </wp:wrapTight>
            <wp:docPr id="502" name="Picture 502"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 name="Picture 492" descr="Map&#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711450" cy="25400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B0A19">
        <w:rPr>
          <w:rFonts w:ascii="Arial" w:hAnsi="Arial" w:cs="Arial"/>
          <w:lang w:val="en-US"/>
        </w:rPr>
        <w:t xml:space="preserve">, </w:t>
      </w:r>
      <w:r w:rsidR="00D72705" w:rsidRPr="00D72705">
        <w:rPr>
          <w:rFonts w:ascii="Arial" w:hAnsi="Arial" w:cs="Arial"/>
          <w:lang w:val="en-US"/>
        </w:rPr>
        <w:t>is rated 303</w:t>
      </w:r>
      <w:r w:rsidR="00D72705" w:rsidRPr="00D72705">
        <w:rPr>
          <w:rFonts w:ascii="Arial" w:hAnsi="Arial" w:cs="Arial"/>
          <w:vertAlign w:val="superscript"/>
          <w:lang w:val="en-US"/>
        </w:rPr>
        <w:t>rd</w:t>
      </w:r>
      <w:r w:rsidR="00D72705" w:rsidRPr="00D72705">
        <w:rPr>
          <w:rFonts w:ascii="Arial" w:hAnsi="Arial" w:cs="Arial"/>
          <w:lang w:val="en-US"/>
        </w:rPr>
        <w:t xml:space="preserve"> out of 309 boroughs </w:t>
      </w:r>
      <w:r w:rsidR="00AB0A19">
        <w:rPr>
          <w:rFonts w:ascii="Arial" w:hAnsi="Arial" w:cs="Arial"/>
          <w:lang w:val="en-US"/>
        </w:rPr>
        <w:t xml:space="preserve">and </w:t>
      </w:r>
      <w:r w:rsidR="00D72705" w:rsidRPr="00D72705">
        <w:rPr>
          <w:rFonts w:ascii="Arial" w:hAnsi="Arial" w:cs="Arial"/>
          <w:lang w:val="en-US"/>
        </w:rPr>
        <w:t>has a total size of 11.14 square miles (28.85 km2). 318,850 people were predicted to be living there as of mid-2019, ranking 38</w:t>
      </w:r>
      <w:r w:rsidR="00D72705" w:rsidRPr="00D72705">
        <w:rPr>
          <w:rFonts w:ascii="Arial" w:hAnsi="Arial" w:cs="Arial"/>
          <w:vertAlign w:val="superscript"/>
          <w:lang w:val="en-US"/>
        </w:rPr>
        <w:t>th</w:t>
      </w:r>
      <w:r w:rsidR="00D72705" w:rsidRPr="00D72705">
        <w:rPr>
          <w:rFonts w:ascii="Arial" w:hAnsi="Arial" w:cs="Arial"/>
          <w:lang w:val="en-US"/>
        </w:rPr>
        <w:t xml:space="preserve"> out of 309.  29,000 square miles and 11,000 km2) are dense. 54. 3 % of Southwark’s population </w:t>
      </w:r>
      <w:r w:rsidR="008011AE">
        <w:rPr>
          <w:rFonts w:ascii="Arial" w:hAnsi="Arial" w:cs="Arial"/>
          <w:lang w:val="en-US"/>
        </w:rPr>
        <w:t>of</w:t>
      </w:r>
      <w:r w:rsidR="00D72705" w:rsidRPr="00D72705">
        <w:rPr>
          <w:rFonts w:ascii="Arial" w:hAnsi="Arial" w:cs="Arial"/>
          <w:lang w:val="en-US"/>
        </w:rPr>
        <w:t xml:space="preserve"> white 6.2%</w:t>
      </w:r>
      <w:r w:rsidR="008011AE">
        <w:rPr>
          <w:rFonts w:ascii="Arial" w:hAnsi="Arial" w:cs="Arial"/>
          <w:lang w:val="en-US"/>
        </w:rPr>
        <w:t>,</w:t>
      </w:r>
      <w:r w:rsidR="00D72705" w:rsidRPr="00D72705">
        <w:rPr>
          <w:rFonts w:ascii="Arial" w:hAnsi="Arial" w:cs="Arial"/>
          <w:lang w:val="en-US"/>
        </w:rPr>
        <w:t xml:space="preserve"> </w:t>
      </w:r>
      <w:r w:rsidR="008011AE">
        <w:rPr>
          <w:rFonts w:ascii="Arial" w:hAnsi="Arial" w:cs="Arial"/>
          <w:lang w:val="en-US"/>
        </w:rPr>
        <w:t xml:space="preserve">is </w:t>
      </w:r>
      <w:r w:rsidR="00D72705" w:rsidRPr="00D72705">
        <w:rPr>
          <w:rFonts w:ascii="Arial" w:hAnsi="Arial" w:cs="Arial"/>
          <w:lang w:val="en-US"/>
        </w:rPr>
        <w:t>mixed</w:t>
      </w:r>
      <w:r w:rsidR="008011AE">
        <w:rPr>
          <w:rFonts w:ascii="Arial" w:hAnsi="Arial" w:cs="Arial"/>
          <w:lang w:val="en-US"/>
        </w:rPr>
        <w:t>.</w:t>
      </w:r>
      <w:r w:rsidR="00D72705" w:rsidRPr="00D72705">
        <w:rPr>
          <w:rFonts w:ascii="Arial" w:hAnsi="Arial" w:cs="Arial"/>
          <w:lang w:val="en-US"/>
        </w:rPr>
        <w:t xml:space="preserve"> 9.5% is Asian, 26.8% is black, 0.8% is Arab, and 2.4% is other</w:t>
      </w:r>
      <w:sdt>
        <w:sdtPr>
          <w:rPr>
            <w:rFonts w:ascii="Arial" w:hAnsi="Arial" w:cs="Arial"/>
            <w:lang w:val="en-US"/>
          </w:rPr>
          <w:id w:val="2033832756"/>
          <w:citation/>
        </w:sdtPr>
        <w:sdtEndPr/>
        <w:sdtContent>
          <w:r w:rsidR="003417D2">
            <w:rPr>
              <w:rFonts w:ascii="Arial" w:hAnsi="Arial" w:cs="Arial"/>
              <w:lang w:val="en-US"/>
            </w:rPr>
            <w:fldChar w:fldCharType="begin"/>
          </w:r>
          <w:r w:rsidR="003417D2">
            <w:rPr>
              <w:rFonts w:ascii="Arial" w:hAnsi="Arial" w:cs="Arial"/>
              <w:lang w:val="en-US"/>
            </w:rPr>
            <w:instrText xml:space="preserve"> CITATION Sou22 \l 1033 </w:instrText>
          </w:r>
          <w:r w:rsidR="003417D2">
            <w:rPr>
              <w:rFonts w:ascii="Arial" w:hAnsi="Arial" w:cs="Arial"/>
              <w:lang w:val="en-US"/>
            </w:rPr>
            <w:fldChar w:fldCharType="separate"/>
          </w:r>
          <w:r w:rsidR="003417D2">
            <w:rPr>
              <w:rFonts w:ascii="Arial" w:hAnsi="Arial" w:cs="Arial"/>
              <w:noProof/>
              <w:lang w:val="en-US"/>
            </w:rPr>
            <w:t xml:space="preserve"> </w:t>
          </w:r>
          <w:r w:rsidR="003417D2" w:rsidRPr="003417D2">
            <w:rPr>
              <w:rFonts w:ascii="Arial" w:hAnsi="Arial" w:cs="Arial"/>
              <w:noProof/>
              <w:lang w:val="en-US"/>
            </w:rPr>
            <w:t>(Southwark, 2022)</w:t>
          </w:r>
          <w:r w:rsidR="003417D2">
            <w:rPr>
              <w:rFonts w:ascii="Arial" w:hAnsi="Arial" w:cs="Arial"/>
              <w:lang w:val="en-US"/>
            </w:rPr>
            <w:fldChar w:fldCharType="end"/>
          </w:r>
        </w:sdtContent>
      </w:sdt>
      <w:r w:rsidR="003417D2">
        <w:rPr>
          <w:rFonts w:ascii="Arial" w:hAnsi="Arial" w:cs="Arial"/>
          <w:lang w:val="en-US"/>
        </w:rPr>
        <w:t>.</w:t>
      </w:r>
      <w:r w:rsidR="008978A2" w:rsidRPr="008978A2">
        <w:rPr>
          <w:noProof/>
        </w:rPr>
        <w:t xml:space="preserve"> </w:t>
      </w:r>
    </w:p>
    <w:p w14:paraId="342E571B" w14:textId="16EA3804" w:rsidR="008978A2" w:rsidRDefault="008011AE" w:rsidP="002E33EF">
      <w:pPr>
        <w:spacing w:line="360" w:lineRule="auto"/>
        <w:rPr>
          <w:rFonts w:ascii="Arial" w:hAnsi="Arial" w:cs="Arial"/>
          <w:lang w:val="en-US"/>
        </w:rPr>
      </w:pPr>
      <w:r>
        <w:rPr>
          <w:noProof/>
        </w:rPr>
        <w:drawing>
          <wp:anchor distT="0" distB="0" distL="114300" distR="114300" simplePos="0" relativeHeight="251790336" behindDoc="1" locked="0" layoutInCell="1" allowOverlap="1" wp14:anchorId="576E6E86" wp14:editId="4DAE9833">
            <wp:simplePos x="0" y="0"/>
            <wp:positionH relativeFrom="column">
              <wp:posOffset>139700</wp:posOffset>
            </wp:positionH>
            <wp:positionV relativeFrom="paragraph">
              <wp:posOffset>172720</wp:posOffset>
            </wp:positionV>
            <wp:extent cx="5219700" cy="1346200"/>
            <wp:effectExtent l="0" t="0" r="0" b="6350"/>
            <wp:wrapTight wrapText="bothSides">
              <wp:wrapPolygon edited="0">
                <wp:start x="0" y="0"/>
                <wp:lineTo x="0" y="21396"/>
                <wp:lineTo x="21521" y="21396"/>
                <wp:lineTo x="21521" y="0"/>
                <wp:lineTo x="0" y="0"/>
              </wp:wrapPolygon>
            </wp:wrapTight>
            <wp:docPr id="491" name="Picture 491" descr="A picture containing text, building, outdoor, o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 name="Picture 491" descr="A picture containing text, building, outdoor, old&#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219700" cy="13462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A09904D" w14:textId="181CB7DD" w:rsidR="008978A2" w:rsidRDefault="008978A2" w:rsidP="002E33EF">
      <w:pPr>
        <w:spacing w:line="360" w:lineRule="auto"/>
        <w:rPr>
          <w:rFonts w:ascii="Arial" w:hAnsi="Arial" w:cs="Arial"/>
          <w:lang w:val="en-US"/>
        </w:rPr>
      </w:pPr>
    </w:p>
    <w:p w14:paraId="6A766159" w14:textId="223994BB" w:rsidR="008978A2" w:rsidRDefault="008978A2" w:rsidP="002E33EF">
      <w:pPr>
        <w:spacing w:line="360" w:lineRule="auto"/>
        <w:rPr>
          <w:rFonts w:ascii="Arial" w:hAnsi="Arial" w:cs="Arial"/>
          <w:lang w:val="en-US"/>
        </w:rPr>
      </w:pPr>
    </w:p>
    <w:p w14:paraId="160B8D86" w14:textId="2D0AA3CF" w:rsidR="00613837" w:rsidRDefault="00613837" w:rsidP="002E33EF">
      <w:pPr>
        <w:spacing w:line="360" w:lineRule="auto"/>
        <w:rPr>
          <w:rFonts w:ascii="Arial" w:hAnsi="Arial" w:cs="Arial"/>
          <w:lang w:val="en-US"/>
        </w:rPr>
      </w:pPr>
    </w:p>
    <w:p w14:paraId="6A585C18" w14:textId="0C3AF500" w:rsidR="00613837" w:rsidRDefault="008011AE" w:rsidP="002E33EF">
      <w:pPr>
        <w:spacing w:line="360" w:lineRule="auto"/>
        <w:rPr>
          <w:rFonts w:ascii="Arial" w:hAnsi="Arial" w:cs="Arial"/>
          <w:lang w:val="en-US"/>
        </w:rPr>
      </w:pPr>
      <w:r>
        <w:rPr>
          <w:rFonts w:ascii="Arial" w:hAnsi="Arial" w:cs="Arial"/>
          <w:noProof/>
          <w:lang w:val="en-US"/>
        </w:rPr>
        <mc:AlternateContent>
          <mc:Choice Requires="wps">
            <w:drawing>
              <wp:anchor distT="0" distB="0" distL="114300" distR="114300" simplePos="0" relativeHeight="251800576" behindDoc="0" locked="0" layoutInCell="1" allowOverlap="1" wp14:anchorId="6F2FCA5C" wp14:editId="3095674E">
                <wp:simplePos x="0" y="0"/>
                <wp:positionH relativeFrom="margin">
                  <wp:posOffset>2101850</wp:posOffset>
                </wp:positionH>
                <wp:positionV relativeFrom="paragraph">
                  <wp:posOffset>116840</wp:posOffset>
                </wp:positionV>
                <wp:extent cx="3206750" cy="292100"/>
                <wp:effectExtent l="0" t="0" r="12700" b="12700"/>
                <wp:wrapNone/>
                <wp:docPr id="460" name="Rectangle 460"/>
                <wp:cNvGraphicFramePr/>
                <a:graphic xmlns:a="http://schemas.openxmlformats.org/drawingml/2006/main">
                  <a:graphicData uri="http://schemas.microsoft.com/office/word/2010/wordprocessingShape">
                    <wps:wsp>
                      <wps:cNvSpPr/>
                      <wps:spPr>
                        <a:xfrm>
                          <a:off x="0" y="0"/>
                          <a:ext cx="3206750" cy="292100"/>
                        </a:xfrm>
                        <a:prstGeom prst="rect">
                          <a:avLst/>
                        </a:prstGeom>
                        <a:solidFill>
                          <a:schemeClr val="bg2"/>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66280DA" w14:textId="77777777" w:rsidR="001E33B2" w:rsidRPr="00613837" w:rsidRDefault="001E33B2" w:rsidP="00613837">
                            <w:pPr>
                              <w:spacing w:line="360" w:lineRule="auto"/>
                              <w:jc w:val="center"/>
                              <w:rPr>
                                <w:rFonts w:ascii="Arial" w:hAnsi="Arial" w:cs="Arial"/>
                                <w:color w:val="323E4F" w:themeColor="text2" w:themeShade="BF"/>
                                <w:lang w:val="en-US"/>
                              </w:rPr>
                            </w:pPr>
                            <w:r w:rsidRPr="00613837">
                              <w:rPr>
                                <w:rFonts w:ascii="Arial" w:hAnsi="Arial" w:cs="Arial"/>
                                <w:color w:val="323E4F" w:themeColor="text2" w:themeShade="BF"/>
                                <w:lang w:val="en-US"/>
                              </w:rPr>
                              <w:t>The Industrial Southwark in the 19</w:t>
                            </w:r>
                            <w:r w:rsidRPr="00613837">
                              <w:rPr>
                                <w:rFonts w:ascii="Arial" w:hAnsi="Arial" w:cs="Arial"/>
                                <w:color w:val="323E4F" w:themeColor="text2" w:themeShade="BF"/>
                                <w:vertAlign w:val="superscript"/>
                                <w:lang w:val="en-US"/>
                              </w:rPr>
                              <w:t>th</w:t>
                            </w:r>
                            <w:r w:rsidRPr="00613837">
                              <w:rPr>
                                <w:rFonts w:ascii="Arial" w:hAnsi="Arial" w:cs="Arial"/>
                                <w:color w:val="323E4F" w:themeColor="text2" w:themeShade="BF"/>
                                <w:lang w:val="en-US"/>
                              </w:rPr>
                              <w:t xml:space="preserve"> century.</w:t>
                            </w:r>
                          </w:p>
                          <w:p w14:paraId="5B02B2D6" w14:textId="77777777" w:rsidR="001E33B2" w:rsidRDefault="001E33B2" w:rsidP="001E33B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F2FCA5C" id="Rectangle 460" o:spid="_x0000_s1040" style="position:absolute;margin-left:165.5pt;margin-top:9.2pt;width:252.5pt;height:23pt;z-index:251800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KmjWiwIAAJkFAAAOAAAAZHJzL2Uyb0RvYy54bWysVNtu2zAMfR+wfxD0vvqytF2DOEWQosOA&#10;oi3aDn1WZCk2IIuapMTOvn6UfEnXFhswzA+yJJKH5BHJxWXXKLIX1tWgC5qdpJQIzaGs9bag35+u&#10;P32hxHmmS6ZAi4IehKOXy48fFq2ZixwqUKWwBEG0m7emoJX3Zp4kjleiYe4EjNAolGAb5vFot0lp&#10;WYvojUryND1LWrClscCFc3h71QvpMuJLKbi/k9IJT1RBMTYfVxvXTViT5YLNt5aZquZDGOwfomhY&#10;rdHpBHXFPCM7W7+BampuwYH0JxyaBKSsuYg5YDZZ+iqbx4oZEXNBcpyZaHL/D5bf7h/NvUUaWuPm&#10;Drchi07aJvwxPtJFsg4TWaLzhOPl5zw9Oz9FTjnK8os8SyObydHaWOe/CmhI2BTU4mNEjtj+xnn0&#10;iKqjSnDmQNXlda1UPIQCEGtlyZ7h0222eXgqtPhNS+m/G2ZvDREmWCbHlOPOH5QIeEo/CEnqEpPM&#10;Y8CxGo/BMM6F9lkvqlgp+hhPU/xGZ2P4MeYIGJAlZjdhDwCjZg8yYvfJDvrBVMRinozTPwXWG08W&#10;0TNoPxk3tQb7HoDCrAbPvf5IUk9NYMl3mw65wV6fBdVwtYHycG+Jhb67nOHXNb74DXP+nllsJywS&#10;HBH+DhepoC0oDDtKKrA/37sP+ljlKKWkxfYsqPuxY1ZQor5prP+LbDYL/RwPs9PzHA/2pWTzUqJ3&#10;zRqwjDIcRobHbdD3atxKC80zTpJV8Ioipjn6Lij3djysfT82cBZxsVpFNexhw/yNfjQ8gAeiQ0U/&#10;dc/MmqHsPTbMLYytzOavqr/XDZYaVjsPso6tceR1eALs/1hLw6wKA+blOWodJ+ryFwAAAP//AwBQ&#10;SwMEFAAGAAgAAAAhALoHJYDcAAAACQEAAA8AAABkcnMvZG93bnJldi54bWxMj0FPg0AQhe8m/ofN&#10;mHizSwtBgiyNNrV3aeN5YFcgsrOE3QL9944nPc57L2++V+xXO4jZTL53pGC7iUAYapzuqVVwOb8/&#10;ZSB8QNI4ODIKbsbDvry/KzDXbqEPM1ehFVxCPkcFXQhjLqVvOmPRb9xoiL0vN1kMfE6t1BMuXG4H&#10;uYuiVFrsiT90OJpDZ5rv6moVHJ5vp7k+Hj+rJX5r19McyR1elHp8WF9fQASzhr8w/OIzOpTMVLsr&#10;aS8GBXG85S2BjSwBwYEsTlmoFaRJArIs5P8F5Q8AAAD//wMAUEsBAi0AFAAGAAgAAAAhALaDOJL+&#10;AAAA4QEAABMAAAAAAAAAAAAAAAAAAAAAAFtDb250ZW50X1R5cGVzXS54bWxQSwECLQAUAAYACAAA&#10;ACEAOP0h/9YAAACUAQAACwAAAAAAAAAAAAAAAAAvAQAAX3JlbHMvLnJlbHNQSwECLQAUAAYACAAA&#10;ACEARSpo1osCAACZBQAADgAAAAAAAAAAAAAAAAAuAgAAZHJzL2Uyb0RvYy54bWxQSwECLQAUAAYA&#10;CAAAACEAugclgNwAAAAJAQAADwAAAAAAAAAAAAAAAADlBAAAZHJzL2Rvd25yZXYueG1sUEsFBgAA&#10;AAAEAAQA8wAAAO4FAAAAAA==&#10;" fillcolor="#e7e6e6 [3214]" strokecolor="white [3212]" strokeweight="1pt">
                <v:textbox>
                  <w:txbxContent>
                    <w:p w14:paraId="666280DA" w14:textId="77777777" w:rsidR="001E33B2" w:rsidRPr="00613837" w:rsidRDefault="001E33B2" w:rsidP="00613837">
                      <w:pPr>
                        <w:spacing w:line="360" w:lineRule="auto"/>
                        <w:jc w:val="center"/>
                        <w:rPr>
                          <w:rFonts w:ascii="Arial" w:hAnsi="Arial" w:cs="Arial"/>
                          <w:color w:val="323E4F" w:themeColor="text2" w:themeShade="BF"/>
                          <w:lang w:val="en-US"/>
                        </w:rPr>
                      </w:pPr>
                      <w:r w:rsidRPr="00613837">
                        <w:rPr>
                          <w:rFonts w:ascii="Arial" w:hAnsi="Arial" w:cs="Arial"/>
                          <w:color w:val="323E4F" w:themeColor="text2" w:themeShade="BF"/>
                          <w:lang w:val="en-US"/>
                        </w:rPr>
                        <w:t>The Industrial Southwark in the 19</w:t>
                      </w:r>
                      <w:r w:rsidRPr="00613837">
                        <w:rPr>
                          <w:rFonts w:ascii="Arial" w:hAnsi="Arial" w:cs="Arial"/>
                          <w:color w:val="323E4F" w:themeColor="text2" w:themeShade="BF"/>
                          <w:vertAlign w:val="superscript"/>
                          <w:lang w:val="en-US"/>
                        </w:rPr>
                        <w:t>th</w:t>
                      </w:r>
                      <w:r w:rsidRPr="00613837">
                        <w:rPr>
                          <w:rFonts w:ascii="Arial" w:hAnsi="Arial" w:cs="Arial"/>
                          <w:color w:val="323E4F" w:themeColor="text2" w:themeShade="BF"/>
                          <w:lang w:val="en-US"/>
                        </w:rPr>
                        <w:t xml:space="preserve"> century.</w:t>
                      </w:r>
                    </w:p>
                    <w:p w14:paraId="5B02B2D6" w14:textId="77777777" w:rsidR="001E33B2" w:rsidRDefault="001E33B2" w:rsidP="001E33B2">
                      <w:pPr>
                        <w:jc w:val="center"/>
                      </w:pPr>
                    </w:p>
                  </w:txbxContent>
                </v:textbox>
                <w10:wrap anchorx="margin"/>
              </v:rect>
            </w:pict>
          </mc:Fallback>
        </mc:AlternateContent>
      </w:r>
    </w:p>
    <w:p w14:paraId="01071378" w14:textId="343A70E2" w:rsidR="001E33B2" w:rsidRDefault="001E33B2" w:rsidP="002E33EF">
      <w:pPr>
        <w:spacing w:line="360" w:lineRule="auto"/>
        <w:rPr>
          <w:rFonts w:ascii="Arial" w:hAnsi="Arial" w:cs="Arial"/>
          <w:lang w:val="en-US"/>
        </w:rPr>
      </w:pPr>
    </w:p>
    <w:p w14:paraId="18E87ADC" w14:textId="30833140" w:rsidR="008754BD" w:rsidRPr="008754BD" w:rsidRDefault="003A6496" w:rsidP="002E33EF">
      <w:pPr>
        <w:spacing w:line="360" w:lineRule="auto"/>
        <w:rPr>
          <w:rFonts w:ascii="Arial" w:hAnsi="Arial" w:cs="Arial"/>
          <w:sz w:val="24"/>
          <w:szCs w:val="24"/>
          <w:lang w:val="en-US"/>
        </w:rPr>
      </w:pPr>
      <w:r>
        <w:rPr>
          <w:rFonts w:ascii="Arial" w:hAnsi="Arial" w:cs="Arial"/>
          <w:sz w:val="24"/>
          <w:szCs w:val="24"/>
          <w:lang w:val="en-US"/>
        </w:rPr>
        <w:t xml:space="preserve">2.1. </w:t>
      </w:r>
      <w:r w:rsidR="008754BD" w:rsidRPr="008754BD">
        <w:rPr>
          <w:rFonts w:ascii="Arial" w:hAnsi="Arial" w:cs="Arial"/>
          <w:sz w:val="24"/>
          <w:szCs w:val="24"/>
          <w:lang w:val="en-US"/>
        </w:rPr>
        <w:t>Demographic</w:t>
      </w:r>
      <w:r w:rsidR="008011AE">
        <w:rPr>
          <w:rFonts w:ascii="Arial" w:hAnsi="Arial" w:cs="Arial"/>
          <w:sz w:val="24"/>
          <w:szCs w:val="24"/>
          <w:lang w:val="en-US"/>
        </w:rPr>
        <w:t>s</w:t>
      </w:r>
    </w:p>
    <w:p w14:paraId="54690AD4" w14:textId="62E956EA" w:rsidR="0037318F" w:rsidRDefault="0037318F" w:rsidP="00E114DB">
      <w:pPr>
        <w:spacing w:line="360" w:lineRule="auto"/>
        <w:rPr>
          <w:lang w:val="en-US"/>
        </w:rPr>
      </w:pPr>
      <w:r>
        <w:rPr>
          <w:noProof/>
          <w:lang w:val="en-US"/>
        </w:rPr>
        <mc:AlternateContent>
          <mc:Choice Requires="wps">
            <w:drawing>
              <wp:anchor distT="0" distB="0" distL="114300" distR="114300" simplePos="0" relativeHeight="251780096" behindDoc="0" locked="0" layoutInCell="1" allowOverlap="1" wp14:anchorId="2B8BB932" wp14:editId="7C6C06C7">
                <wp:simplePos x="0" y="0"/>
                <wp:positionH relativeFrom="margin">
                  <wp:align>right</wp:align>
                </wp:positionH>
                <wp:positionV relativeFrom="paragraph">
                  <wp:posOffset>7620</wp:posOffset>
                </wp:positionV>
                <wp:extent cx="5715000" cy="260350"/>
                <wp:effectExtent l="57150" t="38100" r="57150" b="82550"/>
                <wp:wrapNone/>
                <wp:docPr id="508" name="Rectangle 508"/>
                <wp:cNvGraphicFramePr/>
                <a:graphic xmlns:a="http://schemas.openxmlformats.org/drawingml/2006/main">
                  <a:graphicData uri="http://schemas.microsoft.com/office/word/2010/wordprocessingShape">
                    <wps:wsp>
                      <wps:cNvSpPr/>
                      <wps:spPr>
                        <a:xfrm>
                          <a:off x="0" y="0"/>
                          <a:ext cx="5715000" cy="260350"/>
                        </a:xfrm>
                        <a:prstGeom prst="rect">
                          <a:avLst/>
                        </a:prstGeom>
                        <a:solidFill>
                          <a:schemeClr val="bg1"/>
                        </a:solidFill>
                        <a:ln/>
                      </wps:spPr>
                      <wps:style>
                        <a:lnRef idx="0">
                          <a:schemeClr val="accent3"/>
                        </a:lnRef>
                        <a:fillRef idx="3">
                          <a:schemeClr val="accent3"/>
                        </a:fillRef>
                        <a:effectRef idx="3">
                          <a:schemeClr val="accent3"/>
                        </a:effectRef>
                        <a:fontRef idx="minor">
                          <a:schemeClr val="lt1"/>
                        </a:fontRef>
                      </wps:style>
                      <wps:txbx>
                        <w:txbxContent>
                          <w:p w14:paraId="2FCEF4BB" w14:textId="539970E4" w:rsidR="0037318F" w:rsidRPr="008011AE" w:rsidRDefault="0065513E" w:rsidP="0037318F">
                            <w:pPr>
                              <w:jc w:val="center"/>
                              <w:rPr>
                                <w:sz w:val="28"/>
                                <w:szCs w:val="28"/>
                              </w:rPr>
                            </w:pPr>
                            <w:r w:rsidRPr="008011AE">
                              <w:rPr>
                                <w:rFonts w:ascii="Arial" w:hAnsi="Arial" w:cs="Arial"/>
                                <w:color w:val="333333"/>
                                <w:sz w:val="28"/>
                                <w:szCs w:val="28"/>
                                <w:shd w:val="clear" w:color="auto" w:fill="FFFFFF"/>
                              </w:rPr>
                              <w:t xml:space="preserve">Southwark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B8BB932" id="Rectangle 508" o:spid="_x0000_s1041" style="position:absolute;margin-left:398.8pt;margin-top:.6pt;width:450pt;height:20.5pt;z-index:25178009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ZLAaagIAAD0FAAAOAAAAZHJzL2Uyb0RvYy54bWysVE1v2zAMvQ/YfxB0X+2kTbsFcYqgRYcB&#10;RRusHXpWZCkRIIsapcTOfv0oxUnaLpcNu9ii+Pj1SGpy3TWWbRQGA67ig7OSM+Uk1MYtK/7j+e7T&#10;Z85CFK4WFpyq+FYFfj39+GHS+rEawgpsrZCRExfGra/4KkY/LoogV6oR4Qy8cqTUgI2IJOKyqFG0&#10;5L2xxbAsL4sWsPYIUoVAt7c7JZ9m/1orGR+1DioyW3HKLeYv5u8ifYvpRIyXKPzKyD4N8Q9ZNMI4&#10;CnpwdSuiYGs0f7hqjEQIoOOZhKYArY1UuQaqZlC+q+ZpJbzKtRA5wR9oCv/PrXzYPPk5Eg2tD+NA&#10;x1RFp7FJf8qPdZms7YEs1UUm6XJ0NRiVJXEqSTe8LM9Hmc3iaO0xxK8KGpYOFUdqRuZIbO5DpIgE&#10;3UNSsADW1HfG2iykAVA3FtlGUOsWy0FqFVm8QVmXLo+Z51PcWpVcWPddaWbqXMAJn0JK5eJ57zej&#10;E0pTBgfD85xwnsZjMm8Ne3wyVXng/sb4YJEjg4sH48Y4wFPRbdxToXf4PQO7uhMFsVt0VDjt4yhV&#10;l64WUG/nyBB2GxC8vDPUlXsR4lwgjTw1ktY4PtJHW2grDv2JsxXgr1P3CU+TSFrOWlqhioefa4GK&#10;M/vN0Yx+GVxcpJ3LwsXoakgCvtYsXmvcurkBavWAHgwv8zHho90fNULzQts+S1FJJZyk2BWXEffC&#10;TdytNr0XUs1mGUZ75kW8d09eJueJ6DR1z92LQN+PZqShfoD9uonxuwndYZOlg9k6gjZ5fI+89i2g&#10;Hc0z2r8n6RF4LWfU8dWb/gYAAP//AwBQSwMEFAAGAAgAAAAhAKN4Kt/ZAAAABQEAAA8AAABkcnMv&#10;ZG93bnJldi54bWxMj8FOwzAQRO9I/IO1SFwQtRugghCnQkgVNyRCP8CNlzitvU5jpw1/z3KC4+ys&#10;Zt5U6zl4ccIx9ZE0LBcKBFIbbU+dhu3n5vYRRMqGrPGRUMM3JljXlxeVKW080weemtwJDqFUGg0u&#10;56GUMrUOg0mLOCCx9xXHYDLLsZN2NGcOD14WSq1kMD1xgzMDvjpsD80UNDTd3dtDDkeaNnHa+5tt&#10;/75yjdbXV/PLM4iMc/57hl98RoeamXZxIpuE18BDMl8LEGw+KcV6p+G+KEDWlfxPX/8AAAD//wMA&#10;UEsBAi0AFAAGAAgAAAAhALaDOJL+AAAA4QEAABMAAAAAAAAAAAAAAAAAAAAAAFtDb250ZW50X1R5&#10;cGVzXS54bWxQSwECLQAUAAYACAAAACEAOP0h/9YAAACUAQAACwAAAAAAAAAAAAAAAAAvAQAAX3Jl&#10;bHMvLnJlbHNQSwECLQAUAAYACAAAACEAT2SwGmoCAAA9BQAADgAAAAAAAAAAAAAAAAAuAgAAZHJz&#10;L2Uyb0RvYy54bWxQSwECLQAUAAYACAAAACEAo3gq39kAAAAFAQAADwAAAAAAAAAAAAAAAADEBAAA&#10;ZHJzL2Rvd25yZXYueG1sUEsFBgAAAAAEAAQA8wAAAMoFAAAAAA==&#10;" fillcolor="white [3212]" stroked="f">
                <v:shadow on="t" color="black" opacity="41287f" offset="0,1.5pt"/>
                <v:textbox>
                  <w:txbxContent>
                    <w:p w14:paraId="2FCEF4BB" w14:textId="539970E4" w:rsidR="0037318F" w:rsidRPr="008011AE" w:rsidRDefault="0065513E" w:rsidP="0037318F">
                      <w:pPr>
                        <w:jc w:val="center"/>
                        <w:rPr>
                          <w:sz w:val="28"/>
                          <w:szCs w:val="28"/>
                        </w:rPr>
                      </w:pPr>
                      <w:r w:rsidRPr="008011AE">
                        <w:rPr>
                          <w:rFonts w:ascii="Arial" w:hAnsi="Arial" w:cs="Arial"/>
                          <w:color w:val="333333"/>
                          <w:sz w:val="28"/>
                          <w:szCs w:val="28"/>
                          <w:shd w:val="clear" w:color="auto" w:fill="FFFFFF"/>
                        </w:rPr>
                        <w:t xml:space="preserve">Southwark </w:t>
                      </w:r>
                    </w:p>
                  </w:txbxContent>
                </v:textbox>
                <w10:wrap anchorx="margin"/>
              </v:rect>
            </w:pict>
          </mc:Fallback>
        </mc:AlternateContent>
      </w:r>
    </w:p>
    <w:tbl>
      <w:tblPr>
        <w:tblStyle w:val="PlainTable4"/>
        <w:tblW w:w="0" w:type="auto"/>
        <w:tblLook w:val="04A0" w:firstRow="1" w:lastRow="0" w:firstColumn="1" w:lastColumn="0" w:noHBand="0" w:noVBand="1"/>
      </w:tblPr>
      <w:tblGrid>
        <w:gridCol w:w="1502"/>
        <w:gridCol w:w="1502"/>
        <w:gridCol w:w="1503"/>
        <w:gridCol w:w="1503"/>
        <w:gridCol w:w="1503"/>
        <w:gridCol w:w="1503"/>
      </w:tblGrid>
      <w:tr w:rsidR="0037318F" w:rsidRPr="009F5374" w14:paraId="130B46F0" w14:textId="77777777" w:rsidTr="0037318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tcPr>
          <w:p w14:paraId="2A9BF4D1" w14:textId="2987ADA9" w:rsidR="0037318F" w:rsidRPr="009F5374" w:rsidRDefault="0065513E" w:rsidP="00E114DB">
            <w:pPr>
              <w:spacing w:line="360" w:lineRule="auto"/>
              <w:rPr>
                <w:rFonts w:ascii="Arial" w:hAnsi="Arial" w:cs="Arial"/>
                <w:b w:val="0"/>
                <w:bCs w:val="0"/>
                <w:lang w:val="en-US"/>
              </w:rPr>
            </w:pPr>
            <w:r w:rsidRPr="009F5374">
              <w:rPr>
                <w:rFonts w:ascii="Arial" w:hAnsi="Arial" w:cs="Arial"/>
                <w:b w:val="0"/>
                <w:bCs w:val="0"/>
                <w:lang w:val="en-US"/>
              </w:rPr>
              <w:t xml:space="preserve">Year </w:t>
            </w:r>
          </w:p>
        </w:tc>
        <w:tc>
          <w:tcPr>
            <w:tcW w:w="1502" w:type="dxa"/>
          </w:tcPr>
          <w:p w14:paraId="3C0BBA90" w14:textId="17E087BD" w:rsidR="0037318F" w:rsidRPr="009F5374" w:rsidRDefault="0065513E" w:rsidP="00E114DB">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lang w:val="en-US"/>
              </w:rPr>
            </w:pPr>
            <w:r w:rsidRPr="009F5374">
              <w:rPr>
                <w:rFonts w:ascii="Arial" w:hAnsi="Arial" w:cs="Arial"/>
                <w:b w:val="0"/>
                <w:bCs w:val="0"/>
                <w:lang w:val="en-US"/>
              </w:rPr>
              <w:t>Population</w:t>
            </w:r>
          </w:p>
        </w:tc>
        <w:tc>
          <w:tcPr>
            <w:tcW w:w="1503" w:type="dxa"/>
          </w:tcPr>
          <w:p w14:paraId="2900E87A" w14:textId="5E40816E" w:rsidR="0037318F" w:rsidRPr="009F5374" w:rsidRDefault="0065513E" w:rsidP="00E114DB">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lang w:val="en-US"/>
              </w:rPr>
            </w:pPr>
            <w:r w:rsidRPr="009F5374">
              <w:rPr>
                <w:rFonts w:ascii="Arial" w:hAnsi="Arial" w:cs="Arial"/>
                <w:b w:val="0"/>
                <w:bCs w:val="0"/>
                <w:lang w:val="en-US"/>
              </w:rPr>
              <w:t xml:space="preserve">Male </w:t>
            </w:r>
          </w:p>
        </w:tc>
        <w:tc>
          <w:tcPr>
            <w:tcW w:w="1503" w:type="dxa"/>
          </w:tcPr>
          <w:p w14:paraId="22E352B5" w14:textId="6D4099A5" w:rsidR="0037318F" w:rsidRPr="009F5374" w:rsidRDefault="0065513E" w:rsidP="00E114DB">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lang w:val="en-US"/>
              </w:rPr>
            </w:pPr>
            <w:r w:rsidRPr="009F5374">
              <w:rPr>
                <w:rFonts w:ascii="Arial" w:hAnsi="Arial" w:cs="Arial"/>
                <w:b w:val="0"/>
                <w:bCs w:val="0"/>
                <w:lang w:val="en-US"/>
              </w:rPr>
              <w:t>Female</w:t>
            </w:r>
          </w:p>
        </w:tc>
        <w:tc>
          <w:tcPr>
            <w:tcW w:w="1503" w:type="dxa"/>
          </w:tcPr>
          <w:p w14:paraId="05E8C10D" w14:textId="73E76BD1" w:rsidR="0037318F" w:rsidRPr="009F5374" w:rsidRDefault="0065513E" w:rsidP="00E114DB">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lang w:val="en-US"/>
              </w:rPr>
            </w:pPr>
            <w:r w:rsidRPr="009F5374">
              <w:rPr>
                <w:rFonts w:ascii="Arial" w:hAnsi="Arial" w:cs="Arial"/>
                <w:b w:val="0"/>
                <w:bCs w:val="0"/>
                <w:lang w:val="en-US"/>
              </w:rPr>
              <w:t>Area (sq.km.)</w:t>
            </w:r>
          </w:p>
        </w:tc>
        <w:tc>
          <w:tcPr>
            <w:tcW w:w="1503" w:type="dxa"/>
          </w:tcPr>
          <w:p w14:paraId="4D42B44A" w14:textId="7E80E5B6" w:rsidR="009F5374" w:rsidRPr="009F5374" w:rsidRDefault="0065513E" w:rsidP="00E114DB">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lang w:val="en-US"/>
              </w:rPr>
            </w:pPr>
            <w:r w:rsidRPr="009F5374">
              <w:rPr>
                <w:rFonts w:ascii="Arial" w:hAnsi="Arial" w:cs="Arial"/>
                <w:b w:val="0"/>
                <w:bCs w:val="0"/>
                <w:lang w:val="en-US"/>
              </w:rPr>
              <w:t>Density per (sq.km.)</w:t>
            </w:r>
            <w:r w:rsidR="009F5374">
              <w:rPr>
                <w:rFonts w:ascii="Arial" w:hAnsi="Arial" w:cs="Arial"/>
                <w:b w:val="0"/>
                <w:bCs w:val="0"/>
                <w:lang w:val="en-US"/>
              </w:rPr>
              <w:t>.</w:t>
            </w:r>
          </w:p>
        </w:tc>
      </w:tr>
      <w:tr w:rsidR="0037318F" w:rsidRPr="009F5374" w14:paraId="733EEDBA" w14:textId="77777777" w:rsidTr="003731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tcPr>
          <w:p w14:paraId="32AD26AD" w14:textId="4E2631F9" w:rsidR="0037318F" w:rsidRPr="009F5374" w:rsidRDefault="0065513E" w:rsidP="00E114DB">
            <w:pPr>
              <w:spacing w:line="360" w:lineRule="auto"/>
              <w:rPr>
                <w:rFonts w:ascii="Arial" w:hAnsi="Arial" w:cs="Arial"/>
                <w:b w:val="0"/>
                <w:bCs w:val="0"/>
                <w:lang w:val="en-US"/>
              </w:rPr>
            </w:pPr>
            <w:r w:rsidRPr="009F5374">
              <w:rPr>
                <w:rFonts w:ascii="Arial" w:hAnsi="Arial" w:cs="Arial"/>
                <w:b w:val="0"/>
                <w:bCs w:val="0"/>
                <w:color w:val="333333"/>
                <w:shd w:val="clear" w:color="auto" w:fill="FFFFFF"/>
              </w:rPr>
              <w:t>2018</w:t>
            </w:r>
          </w:p>
        </w:tc>
        <w:tc>
          <w:tcPr>
            <w:tcW w:w="1502" w:type="dxa"/>
          </w:tcPr>
          <w:p w14:paraId="37B18B3F" w14:textId="7A3E4DDA" w:rsidR="0037318F" w:rsidRPr="009F5374" w:rsidRDefault="0065513E" w:rsidP="00E114D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9F5374">
              <w:rPr>
                <w:rFonts w:ascii="Arial" w:hAnsi="Arial" w:cs="Arial"/>
                <w:lang w:val="en-US"/>
              </w:rPr>
              <w:t>317,256</w:t>
            </w:r>
          </w:p>
        </w:tc>
        <w:tc>
          <w:tcPr>
            <w:tcW w:w="1503" w:type="dxa"/>
          </w:tcPr>
          <w:p w14:paraId="3137C5E8" w14:textId="1F4C522F" w:rsidR="0037318F" w:rsidRPr="009F5374" w:rsidRDefault="0065513E" w:rsidP="00E114D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9F5374">
              <w:rPr>
                <w:rFonts w:ascii="Arial" w:hAnsi="Arial" w:cs="Arial"/>
                <w:lang w:val="en-US"/>
              </w:rPr>
              <w:t>50.00%</w:t>
            </w:r>
          </w:p>
        </w:tc>
        <w:tc>
          <w:tcPr>
            <w:tcW w:w="1503" w:type="dxa"/>
          </w:tcPr>
          <w:p w14:paraId="43B01CD6" w14:textId="28A9E7BE" w:rsidR="0037318F" w:rsidRPr="009F5374" w:rsidRDefault="009F5374" w:rsidP="00E114D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9F5374">
              <w:rPr>
                <w:rFonts w:ascii="Arial" w:hAnsi="Arial" w:cs="Arial"/>
                <w:lang w:val="en-US"/>
              </w:rPr>
              <w:t>50.00%</w:t>
            </w:r>
          </w:p>
        </w:tc>
        <w:tc>
          <w:tcPr>
            <w:tcW w:w="1503" w:type="dxa"/>
          </w:tcPr>
          <w:p w14:paraId="564F297D" w14:textId="597F7BAE" w:rsidR="0037318F" w:rsidRPr="009F5374" w:rsidRDefault="009F5374" w:rsidP="00E114D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9F5374">
              <w:rPr>
                <w:rFonts w:ascii="Arial" w:hAnsi="Arial" w:cs="Arial"/>
                <w:lang w:val="en-US"/>
              </w:rPr>
              <w:t>28.6</w:t>
            </w:r>
          </w:p>
        </w:tc>
        <w:tc>
          <w:tcPr>
            <w:tcW w:w="1503" w:type="dxa"/>
          </w:tcPr>
          <w:p w14:paraId="494F62F3" w14:textId="77777777" w:rsidR="009F5374" w:rsidRDefault="009F5374" w:rsidP="00E114D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9F5374">
              <w:rPr>
                <w:rFonts w:ascii="Arial" w:hAnsi="Arial" w:cs="Arial"/>
                <w:lang w:val="en-US"/>
              </w:rPr>
              <w:t>10,993</w:t>
            </w:r>
          </w:p>
          <w:p w14:paraId="35F781E5" w14:textId="31F97021" w:rsidR="009F5374" w:rsidRPr="009F5374" w:rsidRDefault="009F5374" w:rsidP="00E114D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US"/>
              </w:rPr>
            </w:pPr>
          </w:p>
        </w:tc>
      </w:tr>
    </w:tbl>
    <w:p w14:paraId="717B6E46" w14:textId="7DB0E08E" w:rsidR="002823BA" w:rsidRDefault="000645A0" w:rsidP="00E114DB">
      <w:pPr>
        <w:spacing w:line="360" w:lineRule="auto"/>
        <w:rPr>
          <w:rFonts w:ascii="Arial" w:hAnsi="Arial" w:cs="Arial"/>
          <w:lang w:val="en-US"/>
        </w:rPr>
      </w:pPr>
      <w:r>
        <w:rPr>
          <w:noProof/>
        </w:rPr>
        <w:drawing>
          <wp:anchor distT="0" distB="0" distL="114300" distR="114300" simplePos="0" relativeHeight="251784192" behindDoc="1" locked="0" layoutInCell="1" allowOverlap="1" wp14:anchorId="5A717683" wp14:editId="29F35E99">
            <wp:simplePos x="0" y="0"/>
            <wp:positionH relativeFrom="margin">
              <wp:align>left</wp:align>
            </wp:positionH>
            <wp:positionV relativeFrom="paragraph">
              <wp:posOffset>6350</wp:posOffset>
            </wp:positionV>
            <wp:extent cx="2076450" cy="1276350"/>
            <wp:effectExtent l="0" t="0" r="0" b="0"/>
            <wp:wrapTight wrapText="bothSides">
              <wp:wrapPolygon edited="0">
                <wp:start x="0" y="0"/>
                <wp:lineTo x="0" y="21278"/>
                <wp:lineTo x="21402" y="21278"/>
                <wp:lineTo x="21402" y="0"/>
                <wp:lineTo x="0" y="0"/>
              </wp:wrapPolygon>
            </wp:wrapTight>
            <wp:docPr id="39" name="Picture 39"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Chart, histogram&#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092938" cy="128648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801F031" w14:textId="0CA6417A" w:rsidR="002E33EF" w:rsidRPr="009F5374" w:rsidRDefault="002E33EF" w:rsidP="00E114DB">
      <w:pPr>
        <w:spacing w:line="360" w:lineRule="auto"/>
        <w:rPr>
          <w:rFonts w:ascii="Arial" w:hAnsi="Arial" w:cs="Arial"/>
          <w:lang w:val="en-US"/>
        </w:rPr>
      </w:pPr>
      <w:r w:rsidRPr="00E114DB">
        <w:rPr>
          <w:rFonts w:ascii="Arial" w:hAnsi="Arial" w:cs="Arial"/>
          <w:lang w:val="en-US"/>
        </w:rPr>
        <w:t>As of 2011, 57.9% of Southwark’s population was born in England, 2,34% in Scotland, 0.78% in Wales, 0.51% in Northern Ireland, 1.70% in the Republic of Ireland, 8.54 in other EU nations, and 29.5% elsewhere</w:t>
      </w:r>
      <w:r>
        <w:rPr>
          <w:rFonts w:ascii="Arial" w:hAnsi="Arial" w:cs="Arial"/>
          <w:lang w:val="en-US"/>
        </w:rPr>
        <w:t>.</w:t>
      </w:r>
    </w:p>
    <w:p w14:paraId="3E37B38E" w14:textId="61D419BD" w:rsidR="0065513E" w:rsidRDefault="009F5374" w:rsidP="00E114DB">
      <w:pPr>
        <w:spacing w:line="360" w:lineRule="auto"/>
        <w:rPr>
          <w:lang w:val="en-US"/>
        </w:rPr>
      </w:pPr>
      <w:r>
        <w:rPr>
          <w:noProof/>
          <w:lang w:val="en-US"/>
        </w:rPr>
        <mc:AlternateContent>
          <mc:Choice Requires="wps">
            <w:drawing>
              <wp:anchor distT="0" distB="0" distL="114300" distR="114300" simplePos="0" relativeHeight="251781120" behindDoc="0" locked="0" layoutInCell="1" allowOverlap="1" wp14:anchorId="163C436D" wp14:editId="574CF268">
                <wp:simplePos x="0" y="0"/>
                <wp:positionH relativeFrom="margin">
                  <wp:align>right</wp:align>
                </wp:positionH>
                <wp:positionV relativeFrom="paragraph">
                  <wp:posOffset>4445</wp:posOffset>
                </wp:positionV>
                <wp:extent cx="5721350" cy="285750"/>
                <wp:effectExtent l="0" t="0" r="0" b="0"/>
                <wp:wrapNone/>
                <wp:docPr id="509" name="Rectangle 509"/>
                <wp:cNvGraphicFramePr/>
                <a:graphic xmlns:a="http://schemas.openxmlformats.org/drawingml/2006/main">
                  <a:graphicData uri="http://schemas.microsoft.com/office/word/2010/wordprocessingShape">
                    <wps:wsp>
                      <wps:cNvSpPr/>
                      <wps:spPr>
                        <a:xfrm>
                          <a:off x="0" y="0"/>
                          <a:ext cx="5721350" cy="285750"/>
                        </a:xfrm>
                        <a:prstGeom prst="rect">
                          <a:avLst/>
                        </a:prstGeom>
                        <a:noFill/>
                        <a:ln>
                          <a:noFill/>
                        </a:ln>
                      </wps:spPr>
                      <wps:style>
                        <a:lnRef idx="0">
                          <a:scrgbClr r="0" g="0" b="0"/>
                        </a:lnRef>
                        <a:fillRef idx="0">
                          <a:scrgbClr r="0" g="0" b="0"/>
                        </a:fillRef>
                        <a:effectRef idx="0">
                          <a:scrgbClr r="0" g="0" b="0"/>
                        </a:effectRef>
                        <a:fontRef idx="minor">
                          <a:schemeClr val="accent6"/>
                        </a:fontRef>
                      </wps:style>
                      <wps:txbx>
                        <w:txbxContent>
                          <w:p w14:paraId="7AE57B58" w14:textId="666AF732" w:rsidR="009F5374" w:rsidRPr="009F5374" w:rsidRDefault="009F5374" w:rsidP="009F5374">
                            <w:pPr>
                              <w:jc w:val="center"/>
                              <w:rPr>
                                <w:color w:val="1F3864" w:themeColor="accent1" w:themeShade="80"/>
                              </w:rPr>
                            </w:pPr>
                            <w:r w:rsidRPr="009F5374">
                              <w:rPr>
                                <w:rFonts w:ascii="Arial" w:hAnsi="Arial" w:cs="Arial"/>
                                <w:color w:val="1F3864" w:themeColor="accent1" w:themeShade="80"/>
                                <w:sz w:val="24"/>
                                <w:szCs w:val="24"/>
                              </w:rPr>
                              <w:t>Southwark: Religious Makeup of the Population</w:t>
                            </w:r>
                            <w:r w:rsidR="007004E2">
                              <w:rPr>
                                <w:rFonts w:ascii="Arial" w:hAnsi="Arial" w:cs="Arial"/>
                                <w:color w:val="1F3864" w:themeColor="accent1" w:themeShade="80"/>
                                <w:sz w:val="24"/>
                                <w:szCs w:val="24"/>
                              </w:rPr>
                              <w:t>- 2011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63C436D" id="Rectangle 509" o:spid="_x0000_s1042" style="position:absolute;margin-left:399.3pt;margin-top:.35pt;width:450.5pt;height:22.5pt;z-index:25178112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h7I3YwIAADMFAAAOAAAAZHJzL2Uyb0RvYy54bWysVN9v2jAQfp+0/8Hy+wiw0nZRQ4VaMU1C&#10;LSqd+mwcGyI5Pu9sSNhfv7MToOv20mkvyfl++e6773xz29aG7RX6CmzBR4MhZ8pKKCu7Kfj35/mn&#10;a858ELYUBqwq+EF5fjv9+OGmcbkawxZMqZBREuvzxhV8G4LLs8zLraqFH4BTlowasBaBjrjJShQN&#10;Za9NNh4OL7MGsHQIUnlP2vvOyKcpv9ZKhketvQrMFJxqC+mL6buO32x6I/INCretZF+G+IcqalFZ&#10;uvSU6l4EwXZY/ZGqriSCBx0GEuoMtK6kSj1QN6Phm25WW+FU6oXA8e4Ek/9/aeXDfuWWSDA0zuee&#10;xNhFq7GOf6qPtQmswwks1QYmSTm5Go8+TwhTSbbx9eSKZEqTnaMd+vBVQc2iUHCkYSSMxH7hQ+d6&#10;dImXWZhXxqSBGPubgnJGTXYuMUnhYFT0M/ZJaVaVqdKo8BI36zuDrBs0MZHKPI47JaOA6KjpwnfG&#10;9iExWiV+vTP+FJTuBxtO8XVlARNAif0qNrAXxFshpbLhskdXdzFHODoQIh6hXbeEAm1hco2qNZSH&#10;JcEAHe+9k/OKZrEQPiwFEtEJF1re8EgfbaApOPQSZ1vAn3/TR3/iH1k5a2hxCu5/7AQqzsw3S8z8&#10;Mrq4iJuWDhfEEjrga8v6tcXu6jugHkf0TDiZxOgfzFHUCPUL7fgs3komYSXdXXAZ8Hi4C92c6ZWQ&#10;ajZLbrRdToSFXTkZk0ewI9ee2xeBridkICo/wHHJRP6Gl51vjLQw2wXQVSLtGdd+BLSZifb9KxJX&#10;//U5eZ3fuukvAAAA//8DAFBLAwQUAAYACAAAACEA9yaPjtcAAAAEAQAADwAAAGRycy9kb3ducmV2&#10;LnhtbEyPwU7DMBBE70j8g7VI3KgdBJSm2VRQ1As3ChLXbbKNI+x1FLtp+HvMCY6jGc28qTazd2ri&#10;MfZBEIqFAcXShLaXDuHjfXfzCComkpZcEEb45gib+vKiorINZ3njaZ86lUskloRgUxpKrWNj2VNc&#10;hIEle8cwekpZjp1uRzrncu/0rTEP2lMvecHSwFvLzdf+5BHm50/SwVk+kvbmddoVL8XWIV5fzU9r&#10;UInn9BeGX/yMDnVmOoSTtFE5hHwkISxBZW9liiwPCHf3S9B1pf/D1z8AAAD//wMAUEsBAi0AFAAG&#10;AAgAAAAhALaDOJL+AAAA4QEAABMAAAAAAAAAAAAAAAAAAAAAAFtDb250ZW50X1R5cGVzXS54bWxQ&#10;SwECLQAUAAYACAAAACEAOP0h/9YAAACUAQAACwAAAAAAAAAAAAAAAAAvAQAAX3JlbHMvLnJlbHNQ&#10;SwECLQAUAAYACAAAACEAaoeyN2MCAAAzBQAADgAAAAAAAAAAAAAAAAAuAgAAZHJzL2Uyb0RvYy54&#10;bWxQSwECLQAUAAYACAAAACEA9yaPjtcAAAAEAQAADwAAAAAAAAAAAAAAAAC9BAAAZHJzL2Rvd25y&#10;ZXYueG1sUEsFBgAAAAAEAAQA8wAAAMEFAAAAAA==&#10;" filled="f" stroked="f">
                <v:textbox>
                  <w:txbxContent>
                    <w:p w14:paraId="7AE57B58" w14:textId="666AF732" w:rsidR="009F5374" w:rsidRPr="009F5374" w:rsidRDefault="009F5374" w:rsidP="009F5374">
                      <w:pPr>
                        <w:jc w:val="center"/>
                        <w:rPr>
                          <w:color w:val="1F3864" w:themeColor="accent1" w:themeShade="80"/>
                        </w:rPr>
                      </w:pPr>
                      <w:r w:rsidRPr="009F5374">
                        <w:rPr>
                          <w:rFonts w:ascii="Arial" w:hAnsi="Arial" w:cs="Arial"/>
                          <w:color w:val="1F3864" w:themeColor="accent1" w:themeShade="80"/>
                          <w:sz w:val="24"/>
                          <w:szCs w:val="24"/>
                        </w:rPr>
                        <w:t>Southwark: Religious Makeup of the Population</w:t>
                      </w:r>
                      <w:r w:rsidR="007004E2">
                        <w:rPr>
                          <w:rFonts w:ascii="Arial" w:hAnsi="Arial" w:cs="Arial"/>
                          <w:color w:val="1F3864" w:themeColor="accent1" w:themeShade="80"/>
                          <w:sz w:val="24"/>
                          <w:szCs w:val="24"/>
                        </w:rPr>
                        <w:t>- 2011</w:t>
                      </w:r>
                    </w:p>
                  </w:txbxContent>
                </v:textbox>
                <w10:wrap anchorx="margin"/>
              </v:rect>
            </w:pict>
          </mc:Fallback>
        </mc:AlternateContent>
      </w:r>
    </w:p>
    <w:tbl>
      <w:tblPr>
        <w:tblStyle w:val="GridTable1Light-Accent2"/>
        <w:tblW w:w="9067" w:type="dxa"/>
        <w:tblLook w:val="04A0" w:firstRow="1" w:lastRow="0" w:firstColumn="1" w:lastColumn="0" w:noHBand="0" w:noVBand="1"/>
      </w:tblPr>
      <w:tblGrid>
        <w:gridCol w:w="1305"/>
        <w:gridCol w:w="963"/>
        <w:gridCol w:w="906"/>
        <w:gridCol w:w="913"/>
        <w:gridCol w:w="1140"/>
        <w:gridCol w:w="938"/>
        <w:gridCol w:w="1092"/>
        <w:gridCol w:w="889"/>
        <w:gridCol w:w="921"/>
      </w:tblGrid>
      <w:tr w:rsidR="00850869" w:rsidRPr="00850869" w14:paraId="54421146" w14:textId="77777777" w:rsidTr="0085086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63" w:type="dxa"/>
          </w:tcPr>
          <w:p w14:paraId="720F33D4" w14:textId="4D35E9C9" w:rsidR="00850869" w:rsidRPr="00850869" w:rsidRDefault="00850869" w:rsidP="00E114DB">
            <w:pPr>
              <w:spacing w:line="360" w:lineRule="auto"/>
              <w:rPr>
                <w:rFonts w:ascii="Arial" w:hAnsi="Arial" w:cs="Arial"/>
                <w:b w:val="0"/>
                <w:bCs w:val="0"/>
                <w:lang w:val="en-US"/>
              </w:rPr>
            </w:pPr>
            <w:r w:rsidRPr="00850869">
              <w:rPr>
                <w:rFonts w:ascii="Arial" w:hAnsi="Arial" w:cs="Arial"/>
                <w:b w:val="0"/>
                <w:bCs w:val="0"/>
                <w:lang w:val="en-US"/>
              </w:rPr>
              <w:t>Christianity</w:t>
            </w:r>
          </w:p>
        </w:tc>
        <w:tc>
          <w:tcPr>
            <w:tcW w:w="908" w:type="dxa"/>
          </w:tcPr>
          <w:p w14:paraId="4C443058" w14:textId="1688C308" w:rsidR="00850869" w:rsidRPr="00850869" w:rsidRDefault="00850869" w:rsidP="00E114DB">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lang w:val="en-US"/>
              </w:rPr>
            </w:pPr>
            <w:r w:rsidRPr="00850869">
              <w:rPr>
                <w:rFonts w:ascii="Arial" w:hAnsi="Arial" w:cs="Arial"/>
                <w:b w:val="0"/>
                <w:bCs w:val="0"/>
                <w:lang w:val="en-US"/>
              </w:rPr>
              <w:t>No religion</w:t>
            </w:r>
          </w:p>
        </w:tc>
        <w:tc>
          <w:tcPr>
            <w:tcW w:w="943" w:type="dxa"/>
          </w:tcPr>
          <w:p w14:paraId="6EFF8232" w14:textId="1BC123A2" w:rsidR="00850869" w:rsidRPr="00850869" w:rsidRDefault="00850869" w:rsidP="00E114DB">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lang w:val="en-US"/>
              </w:rPr>
            </w:pPr>
            <w:r w:rsidRPr="00850869">
              <w:rPr>
                <w:rFonts w:ascii="Arial" w:hAnsi="Arial" w:cs="Arial"/>
                <w:b w:val="0"/>
                <w:bCs w:val="0"/>
                <w:lang w:val="en-US"/>
              </w:rPr>
              <w:t>Not stated</w:t>
            </w:r>
          </w:p>
        </w:tc>
        <w:tc>
          <w:tcPr>
            <w:tcW w:w="806" w:type="dxa"/>
          </w:tcPr>
          <w:p w14:paraId="5B32BD63" w14:textId="3394FCAC" w:rsidR="00850869" w:rsidRPr="00850869" w:rsidRDefault="00850869" w:rsidP="00E114DB">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lang w:val="en-US"/>
              </w:rPr>
            </w:pPr>
            <w:r w:rsidRPr="00850869">
              <w:rPr>
                <w:rFonts w:ascii="Arial" w:hAnsi="Arial" w:cs="Arial"/>
                <w:b w:val="0"/>
                <w:bCs w:val="0"/>
                <w:lang w:val="en-US"/>
              </w:rPr>
              <w:t>Muslim</w:t>
            </w:r>
          </w:p>
        </w:tc>
        <w:tc>
          <w:tcPr>
            <w:tcW w:w="1178" w:type="dxa"/>
          </w:tcPr>
          <w:p w14:paraId="4498574E" w14:textId="52A3922C" w:rsidR="00850869" w:rsidRPr="00850869" w:rsidRDefault="00850869" w:rsidP="00E114DB">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lang w:val="en-US"/>
              </w:rPr>
            </w:pPr>
            <w:r w:rsidRPr="00850869">
              <w:rPr>
                <w:rFonts w:ascii="Arial" w:hAnsi="Arial" w:cs="Arial"/>
                <w:b w:val="0"/>
                <w:bCs w:val="0"/>
                <w:lang w:val="en-US"/>
              </w:rPr>
              <w:t>Buddhist</w:t>
            </w:r>
          </w:p>
        </w:tc>
        <w:tc>
          <w:tcPr>
            <w:tcW w:w="993" w:type="dxa"/>
          </w:tcPr>
          <w:p w14:paraId="235A2B19" w14:textId="15CF8B95" w:rsidR="00850869" w:rsidRPr="00850869" w:rsidRDefault="00850869" w:rsidP="00E114DB">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lang w:val="en-US"/>
              </w:rPr>
            </w:pPr>
            <w:r w:rsidRPr="00850869">
              <w:rPr>
                <w:rFonts w:ascii="Arial" w:hAnsi="Arial" w:cs="Arial"/>
                <w:b w:val="0"/>
                <w:bCs w:val="0"/>
                <w:lang w:val="en-US"/>
              </w:rPr>
              <w:t xml:space="preserve">Hindu </w:t>
            </w:r>
          </w:p>
        </w:tc>
        <w:tc>
          <w:tcPr>
            <w:tcW w:w="1186" w:type="dxa"/>
          </w:tcPr>
          <w:p w14:paraId="553416CD" w14:textId="29597D70" w:rsidR="00850869" w:rsidRPr="00850869" w:rsidRDefault="00850869" w:rsidP="00E114DB">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lang w:val="en-US"/>
              </w:rPr>
            </w:pPr>
            <w:r w:rsidRPr="00850869">
              <w:rPr>
                <w:rFonts w:ascii="Arial" w:hAnsi="Arial" w:cs="Arial"/>
                <w:b w:val="0"/>
                <w:bCs w:val="0"/>
                <w:lang w:val="en-US"/>
              </w:rPr>
              <w:t>Other religion</w:t>
            </w:r>
          </w:p>
        </w:tc>
        <w:tc>
          <w:tcPr>
            <w:tcW w:w="824" w:type="dxa"/>
          </w:tcPr>
          <w:p w14:paraId="4A5BA391" w14:textId="5A3B50BA" w:rsidR="00850869" w:rsidRPr="00850869" w:rsidRDefault="00850869" w:rsidP="00E114DB">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lang w:val="en-US"/>
              </w:rPr>
            </w:pPr>
            <w:r w:rsidRPr="00850869">
              <w:rPr>
                <w:rFonts w:ascii="Arial" w:hAnsi="Arial" w:cs="Arial"/>
                <w:b w:val="0"/>
                <w:bCs w:val="0"/>
                <w:lang w:val="en-US"/>
              </w:rPr>
              <w:t>Jewish</w:t>
            </w:r>
          </w:p>
        </w:tc>
        <w:tc>
          <w:tcPr>
            <w:tcW w:w="966" w:type="dxa"/>
          </w:tcPr>
          <w:p w14:paraId="389EDD80" w14:textId="14C5B0FE" w:rsidR="00850869" w:rsidRPr="00850869" w:rsidRDefault="00850869" w:rsidP="00E114DB">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lang w:val="en-US"/>
              </w:rPr>
            </w:pPr>
            <w:r w:rsidRPr="00850869">
              <w:rPr>
                <w:rFonts w:ascii="Arial" w:hAnsi="Arial" w:cs="Arial"/>
                <w:b w:val="0"/>
                <w:bCs w:val="0"/>
                <w:lang w:val="en-US"/>
              </w:rPr>
              <w:t>Sikh</w:t>
            </w:r>
          </w:p>
        </w:tc>
      </w:tr>
      <w:tr w:rsidR="00850869" w:rsidRPr="00850869" w14:paraId="44223E70" w14:textId="77777777" w:rsidTr="00850869">
        <w:tc>
          <w:tcPr>
            <w:cnfStyle w:val="001000000000" w:firstRow="0" w:lastRow="0" w:firstColumn="1" w:lastColumn="0" w:oddVBand="0" w:evenVBand="0" w:oddHBand="0" w:evenHBand="0" w:firstRowFirstColumn="0" w:firstRowLastColumn="0" w:lastRowFirstColumn="0" w:lastRowLastColumn="0"/>
            <w:tcW w:w="1263" w:type="dxa"/>
          </w:tcPr>
          <w:p w14:paraId="059D85D9" w14:textId="30FA1F9A" w:rsidR="00850869" w:rsidRPr="00850869" w:rsidRDefault="00850869" w:rsidP="00E114DB">
            <w:pPr>
              <w:spacing w:line="360" w:lineRule="auto"/>
              <w:rPr>
                <w:rFonts w:ascii="Arial" w:hAnsi="Arial" w:cs="Arial"/>
                <w:b w:val="0"/>
                <w:bCs w:val="0"/>
                <w:lang w:val="en-US"/>
              </w:rPr>
            </w:pPr>
            <w:r w:rsidRPr="00850869">
              <w:rPr>
                <w:rFonts w:ascii="Arial" w:hAnsi="Arial" w:cs="Arial"/>
                <w:b w:val="0"/>
                <w:bCs w:val="0"/>
                <w:lang w:val="en-US"/>
              </w:rPr>
              <w:t>52.54%</w:t>
            </w:r>
          </w:p>
        </w:tc>
        <w:tc>
          <w:tcPr>
            <w:tcW w:w="908" w:type="dxa"/>
          </w:tcPr>
          <w:p w14:paraId="07247A07" w14:textId="28A64929" w:rsidR="00850869" w:rsidRPr="00850869" w:rsidRDefault="00850869" w:rsidP="00E114D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850869">
              <w:rPr>
                <w:rFonts w:ascii="Arial" w:hAnsi="Arial" w:cs="Arial"/>
                <w:lang w:val="en-US"/>
              </w:rPr>
              <w:t>26.74%</w:t>
            </w:r>
          </w:p>
        </w:tc>
        <w:tc>
          <w:tcPr>
            <w:tcW w:w="943" w:type="dxa"/>
          </w:tcPr>
          <w:p w14:paraId="1D6A07C2" w14:textId="5A04F41A" w:rsidR="00850869" w:rsidRPr="00850869" w:rsidRDefault="00850869" w:rsidP="00E114D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850869">
              <w:rPr>
                <w:rFonts w:ascii="Arial" w:hAnsi="Arial" w:cs="Arial"/>
                <w:lang w:val="en-US"/>
              </w:rPr>
              <w:t>8.54%</w:t>
            </w:r>
          </w:p>
        </w:tc>
        <w:tc>
          <w:tcPr>
            <w:tcW w:w="806" w:type="dxa"/>
          </w:tcPr>
          <w:p w14:paraId="07B84D36" w14:textId="266F0E8C" w:rsidR="00850869" w:rsidRPr="00850869" w:rsidRDefault="00850869" w:rsidP="00E114D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850869">
              <w:rPr>
                <w:rFonts w:ascii="Arial" w:hAnsi="Arial" w:cs="Arial"/>
                <w:lang w:val="en-US"/>
              </w:rPr>
              <w:t>8.52%</w:t>
            </w:r>
          </w:p>
        </w:tc>
        <w:tc>
          <w:tcPr>
            <w:tcW w:w="1178" w:type="dxa"/>
          </w:tcPr>
          <w:p w14:paraId="4476B8C7" w14:textId="634CD382" w:rsidR="00850869" w:rsidRPr="00850869" w:rsidRDefault="00850869" w:rsidP="00E114D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850869">
              <w:rPr>
                <w:rFonts w:ascii="Arial" w:hAnsi="Arial" w:cs="Arial"/>
                <w:lang w:val="en-US"/>
              </w:rPr>
              <w:t>1.35%</w:t>
            </w:r>
          </w:p>
        </w:tc>
        <w:tc>
          <w:tcPr>
            <w:tcW w:w="993" w:type="dxa"/>
          </w:tcPr>
          <w:p w14:paraId="199B91EC" w14:textId="39779317" w:rsidR="00850869" w:rsidRPr="00850869" w:rsidRDefault="00850869" w:rsidP="00E114D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850869">
              <w:rPr>
                <w:rFonts w:ascii="Arial" w:hAnsi="Arial" w:cs="Arial"/>
                <w:lang w:val="en-US"/>
              </w:rPr>
              <w:t>1.27%</w:t>
            </w:r>
          </w:p>
        </w:tc>
        <w:tc>
          <w:tcPr>
            <w:tcW w:w="1186" w:type="dxa"/>
          </w:tcPr>
          <w:p w14:paraId="0039C63B" w14:textId="2F339E23" w:rsidR="00850869" w:rsidRPr="00850869" w:rsidRDefault="00850869" w:rsidP="00E114D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850869">
              <w:rPr>
                <w:rFonts w:ascii="Arial" w:hAnsi="Arial" w:cs="Arial"/>
                <w:lang w:val="en-US"/>
              </w:rPr>
              <w:t>0.47%</w:t>
            </w:r>
          </w:p>
        </w:tc>
        <w:tc>
          <w:tcPr>
            <w:tcW w:w="824" w:type="dxa"/>
          </w:tcPr>
          <w:p w14:paraId="43768174" w14:textId="188748E9" w:rsidR="00850869" w:rsidRPr="00850869" w:rsidRDefault="00850869" w:rsidP="00E114D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850869">
              <w:rPr>
                <w:rFonts w:ascii="Arial" w:hAnsi="Arial" w:cs="Arial"/>
                <w:lang w:val="en-US"/>
              </w:rPr>
              <w:t>0.35%</w:t>
            </w:r>
          </w:p>
        </w:tc>
        <w:tc>
          <w:tcPr>
            <w:tcW w:w="966" w:type="dxa"/>
          </w:tcPr>
          <w:p w14:paraId="34510593" w14:textId="1904E43F" w:rsidR="00850869" w:rsidRPr="00850869" w:rsidRDefault="00850869" w:rsidP="00E114D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850869">
              <w:rPr>
                <w:rFonts w:ascii="Arial" w:hAnsi="Arial" w:cs="Arial"/>
                <w:lang w:val="en-US"/>
              </w:rPr>
              <w:t>0.23%</w:t>
            </w:r>
          </w:p>
        </w:tc>
      </w:tr>
    </w:tbl>
    <w:p w14:paraId="3E929438" w14:textId="29D721F2" w:rsidR="00930990" w:rsidRPr="008F67CE" w:rsidRDefault="00F46487">
      <w:pPr>
        <w:rPr>
          <w:rFonts w:ascii="Arial" w:hAnsi="Arial" w:cs="Arial"/>
          <w:color w:val="2F5496" w:themeColor="accent1" w:themeShade="BF"/>
          <w:sz w:val="28"/>
          <w:szCs w:val="28"/>
          <w:lang w:val="en-US"/>
        </w:rPr>
      </w:pPr>
      <w:r w:rsidRPr="00F46487">
        <w:rPr>
          <w:rFonts w:ascii="Arial" w:hAnsi="Arial" w:cs="Arial"/>
          <w:color w:val="2F5496" w:themeColor="accent1" w:themeShade="BF"/>
          <w:lang w:val="en-US"/>
        </w:rPr>
        <w:t>[</w:t>
      </w:r>
      <w:r w:rsidRPr="00680C99">
        <w:rPr>
          <w:rFonts w:ascii="Arial" w:hAnsi="Arial" w:cs="Arial"/>
          <w:color w:val="2F5496" w:themeColor="accent1" w:themeShade="BF"/>
          <w:sz w:val="20"/>
          <w:szCs w:val="20"/>
          <w:lang w:val="en-US"/>
        </w:rPr>
        <w:t xml:space="preserve">Southwark ethnic groups’ numbers and percentages are all in the </w:t>
      </w:r>
      <w:r w:rsidR="00F74A97" w:rsidRPr="00680C99">
        <w:rPr>
          <w:rFonts w:ascii="Arial" w:hAnsi="Arial" w:cs="Arial"/>
          <w:color w:val="2F5496" w:themeColor="accent1" w:themeShade="BF"/>
          <w:sz w:val="20"/>
          <w:szCs w:val="20"/>
          <w:lang w:val="en-US"/>
        </w:rPr>
        <w:t>Appendices]</w:t>
      </w:r>
      <w:r w:rsidR="00F74A97">
        <w:rPr>
          <w:rFonts w:ascii="Arial" w:hAnsi="Arial" w:cs="Arial"/>
          <w:color w:val="2F5496" w:themeColor="accent1" w:themeShade="BF"/>
          <w:sz w:val="20"/>
          <w:szCs w:val="20"/>
          <w:lang w:val="en-US"/>
        </w:rPr>
        <w:t xml:space="preserve"> See</w:t>
      </w:r>
      <w:r w:rsidR="00691A65">
        <w:rPr>
          <w:rFonts w:ascii="Arial" w:hAnsi="Arial" w:cs="Arial"/>
          <w:color w:val="2F5496" w:themeColor="accent1" w:themeShade="BF"/>
          <w:sz w:val="20"/>
          <w:szCs w:val="20"/>
          <w:lang w:val="en-US"/>
        </w:rPr>
        <w:t xml:space="preserve"> Appendix.</w:t>
      </w:r>
    </w:p>
    <w:p w14:paraId="7DB1A6D3" w14:textId="77777777" w:rsidR="00680C99" w:rsidRDefault="00680C99">
      <w:pPr>
        <w:rPr>
          <w:sz w:val="28"/>
          <w:szCs w:val="28"/>
          <w:lang w:val="en-US"/>
        </w:rPr>
      </w:pPr>
    </w:p>
    <w:p w14:paraId="5F7976E0" w14:textId="29B41C62" w:rsidR="00E14EE1" w:rsidRDefault="00E14EE1">
      <w:pPr>
        <w:rPr>
          <w:lang w:val="en-US"/>
        </w:rPr>
      </w:pPr>
      <w:r>
        <w:rPr>
          <w:rFonts w:ascii="Arial" w:hAnsi="Arial" w:cs="Arial"/>
          <w:noProof/>
          <w:sz w:val="24"/>
          <w:szCs w:val="24"/>
          <w:lang w:val="en-US"/>
        </w:rPr>
        <mc:AlternateContent>
          <mc:Choice Requires="wps">
            <w:drawing>
              <wp:anchor distT="0" distB="0" distL="114300" distR="114300" simplePos="0" relativeHeight="251794432" behindDoc="0" locked="0" layoutInCell="1" allowOverlap="1" wp14:anchorId="4078FDFE" wp14:editId="5237AA86">
                <wp:simplePos x="0" y="0"/>
                <wp:positionH relativeFrom="column">
                  <wp:posOffset>285750</wp:posOffset>
                </wp:positionH>
                <wp:positionV relativeFrom="paragraph">
                  <wp:posOffset>175260</wp:posOffset>
                </wp:positionV>
                <wp:extent cx="2101850" cy="298450"/>
                <wp:effectExtent l="0" t="0" r="12700" b="25400"/>
                <wp:wrapNone/>
                <wp:docPr id="37" name="Rectangle 37"/>
                <wp:cNvGraphicFramePr/>
                <a:graphic xmlns:a="http://schemas.openxmlformats.org/drawingml/2006/main">
                  <a:graphicData uri="http://schemas.microsoft.com/office/word/2010/wordprocessingShape">
                    <wps:wsp>
                      <wps:cNvSpPr/>
                      <wps:spPr>
                        <a:xfrm>
                          <a:off x="0" y="0"/>
                          <a:ext cx="2101850" cy="298450"/>
                        </a:xfrm>
                        <a:prstGeom prst="rect">
                          <a:avLst/>
                        </a:prstGeom>
                        <a:solidFill>
                          <a:schemeClr val="tx2"/>
                        </a:solidFill>
                      </wps:spPr>
                      <wps:style>
                        <a:lnRef idx="2">
                          <a:schemeClr val="accent1">
                            <a:shade val="50000"/>
                          </a:schemeClr>
                        </a:lnRef>
                        <a:fillRef idx="1">
                          <a:schemeClr val="accent1"/>
                        </a:fillRef>
                        <a:effectRef idx="0">
                          <a:schemeClr val="accent1"/>
                        </a:effectRef>
                        <a:fontRef idx="minor">
                          <a:schemeClr val="lt1"/>
                        </a:fontRef>
                      </wps:style>
                      <wps:txbx>
                        <w:txbxContent>
                          <w:p w14:paraId="3110CFEF" w14:textId="06289A6B" w:rsidR="00E14EE1" w:rsidRPr="008978A2" w:rsidRDefault="00E14EE1" w:rsidP="00E14EE1">
                            <w:pPr>
                              <w:jc w:val="center"/>
                              <w:rPr>
                                <w:rFonts w:ascii="Arial" w:hAnsi="Arial" w:cs="Arial"/>
                                <w:sz w:val="24"/>
                                <w:szCs w:val="24"/>
                                <w:lang w:val="en-US"/>
                              </w:rPr>
                            </w:pPr>
                            <w:r w:rsidRPr="008978A2">
                              <w:rPr>
                                <w:rFonts w:ascii="Arial" w:hAnsi="Arial" w:cs="Arial"/>
                                <w:sz w:val="24"/>
                                <w:szCs w:val="24"/>
                                <w:lang w:val="en-US"/>
                              </w:rPr>
                              <w:t>Community</w:t>
                            </w:r>
                            <w:r w:rsidR="003F7BF8">
                              <w:rPr>
                                <w:rFonts w:ascii="Arial" w:hAnsi="Arial" w:cs="Arial"/>
                                <w:sz w:val="24"/>
                                <w:szCs w:val="24"/>
                                <w:lang w:val="en-US"/>
                              </w:rPr>
                              <w:t xml:space="preserve"> </w:t>
                            </w:r>
                            <w:r w:rsidR="00B3045C">
                              <w:rPr>
                                <w:rFonts w:ascii="Arial" w:hAnsi="Arial" w:cs="Arial"/>
                                <w:sz w:val="24"/>
                                <w:szCs w:val="24"/>
                                <w:lang w:val="en-US"/>
                              </w:rPr>
                              <w:t>/ definition</w:t>
                            </w:r>
                          </w:p>
                          <w:p w14:paraId="71D4F4FE" w14:textId="77777777" w:rsidR="00E14EE1" w:rsidRDefault="00E14EE1" w:rsidP="00E14EE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078FDFE" id="Rectangle 37" o:spid="_x0000_s1043" style="position:absolute;margin-left:22.5pt;margin-top:13.8pt;width:165.5pt;height:23.5pt;z-index:251794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MCtTegIAAFkFAAAOAAAAZHJzL2Uyb0RvYy54bWysVEtv2zAMvg/YfxB0X20H6doGdYogRYcB&#10;RVu0HXpWZCkWIIuapMTOfv0o+ZGgK3YY5oNMiuTHh0he33SNJnvhvAJT0uIsp0QYDpUy25L+eL37&#10;ckmJD8xUTIMRJT0IT2+Wnz9dt3YhZlCDroQjCGL8orUlrUOwiyzzvBYN82dghUGhBNewgKzbZpVj&#10;LaI3Opvl+desBVdZB1x4j7e3vZAuE76UgodHKb0IRJcUYwvpdOncxDNbXrPF1jFbKz6Ewf4hioYp&#10;g04nqFsWGNk59QdUo7gDDzKccWgykFJxkXLAbIr8XTYvNbMi5YLF8XYqk/9/sPxh/2KfHJahtX7h&#10;kYxZdNI18Y/xkS4V6zAVS3SBcLycFXlxeY415SibXV3OkUaY7GhtnQ/fBDQkEiV1+BipRmx/70Ov&#10;OqpEZx60qu6U1omJDSDW2pE9w6cL3WwAP9HKjiEnKhy0iLbaPAtJVBWDTA5TNx3BGOfChKIX1awS&#10;vY/zHL/Ry+g+JZQAI7LE6CbsAWDU7EFG7D69QT+aitSMk3H+t8B648kieQYTJuNGGXAfAWjMavDc&#10;62P4J6WJZOg2HdYGZ/UiqsarDVSHJ0cc9NPhLb9T+GL3zIcn5nAc8JFxxMMjHlJDW1IYKEpqcL8+&#10;uo/62KUopaTF8Sqp/7ljTlCivxvs36tiPo/zmJj5+cUMGXcq2ZxKzK5ZA7ZBgcvE8kRG/aBHUjpo&#10;3nATrKJXFDHD0XdJeXAjsw792OMu4WK1Smo4g5aFe/NieQSPhY4d+dq9MWeHtg3Y8A8wjiJbvOve&#10;XjdaGljtAkiVWvtY1+EJcH5TLw27Ji6IUz5pHTfi8jcAAAD//wMAUEsDBBQABgAIAAAAIQBP//3C&#10;3wAAAAgBAAAPAAAAZHJzL2Rvd25yZXYueG1sTI/BTsMwEETvSPyDtUjcqEModhXiVAUJBBWiSsMH&#10;uPGSRMTrEDtt+HvMCY6zs5p5k69n27Mjjr5zpOB6kQBDqp3pqFHwXj1erYD5oMno3hEq+EYP6+L8&#10;LNeZcScq8bgPDYsh5DOtoA1hyDj3dYtW+4UbkKL34UarQ5Rjw82oTzHc9jxNEsGt7ig2tHrAhxbr&#10;z/1kFVTPXnxNaRm28r56fZGbafdUvil1eTFv7oAFnMPfM/ziR3QoItPBTWQ86xUsb+OUoCCVAlj0&#10;b6SIh4MCuRTAi5z/H1D8AAAA//8DAFBLAQItABQABgAIAAAAIQC2gziS/gAAAOEBAAATAAAAAAAA&#10;AAAAAAAAAAAAAABbQ29udGVudF9UeXBlc10ueG1sUEsBAi0AFAAGAAgAAAAhADj9If/WAAAAlAEA&#10;AAsAAAAAAAAAAAAAAAAALwEAAF9yZWxzLy5yZWxzUEsBAi0AFAAGAAgAAAAhAGYwK1N6AgAAWQUA&#10;AA4AAAAAAAAAAAAAAAAALgIAAGRycy9lMm9Eb2MueG1sUEsBAi0AFAAGAAgAAAAhAE///cLfAAAA&#10;CAEAAA8AAAAAAAAAAAAAAAAA1AQAAGRycy9kb3ducmV2LnhtbFBLBQYAAAAABAAEAPMAAADgBQAA&#10;AAA=&#10;" fillcolor="#44546a [3215]" strokecolor="#1f3763 [1604]" strokeweight="1pt">
                <v:textbox>
                  <w:txbxContent>
                    <w:p w14:paraId="3110CFEF" w14:textId="06289A6B" w:rsidR="00E14EE1" w:rsidRPr="008978A2" w:rsidRDefault="00E14EE1" w:rsidP="00E14EE1">
                      <w:pPr>
                        <w:jc w:val="center"/>
                        <w:rPr>
                          <w:rFonts w:ascii="Arial" w:hAnsi="Arial" w:cs="Arial"/>
                          <w:sz w:val="24"/>
                          <w:szCs w:val="24"/>
                          <w:lang w:val="en-US"/>
                        </w:rPr>
                      </w:pPr>
                      <w:r w:rsidRPr="008978A2">
                        <w:rPr>
                          <w:rFonts w:ascii="Arial" w:hAnsi="Arial" w:cs="Arial"/>
                          <w:sz w:val="24"/>
                          <w:szCs w:val="24"/>
                          <w:lang w:val="en-US"/>
                        </w:rPr>
                        <w:t>Community</w:t>
                      </w:r>
                      <w:r w:rsidR="003F7BF8">
                        <w:rPr>
                          <w:rFonts w:ascii="Arial" w:hAnsi="Arial" w:cs="Arial"/>
                          <w:sz w:val="24"/>
                          <w:szCs w:val="24"/>
                          <w:lang w:val="en-US"/>
                        </w:rPr>
                        <w:t xml:space="preserve"> </w:t>
                      </w:r>
                      <w:r w:rsidR="00B3045C">
                        <w:rPr>
                          <w:rFonts w:ascii="Arial" w:hAnsi="Arial" w:cs="Arial"/>
                          <w:sz w:val="24"/>
                          <w:szCs w:val="24"/>
                          <w:lang w:val="en-US"/>
                        </w:rPr>
                        <w:t>/ definition</w:t>
                      </w:r>
                    </w:p>
                    <w:p w14:paraId="71D4F4FE" w14:textId="77777777" w:rsidR="00E14EE1" w:rsidRDefault="00E14EE1" w:rsidP="00E14EE1">
                      <w:pPr>
                        <w:jc w:val="center"/>
                      </w:pPr>
                    </w:p>
                  </w:txbxContent>
                </v:textbox>
              </v:rect>
            </w:pict>
          </mc:Fallback>
        </mc:AlternateContent>
      </w:r>
    </w:p>
    <w:p w14:paraId="0F156934" w14:textId="55850849" w:rsidR="00E14EE1" w:rsidRDefault="003A6496">
      <w:pPr>
        <w:rPr>
          <w:lang w:val="en-US"/>
        </w:rPr>
      </w:pPr>
      <w:r>
        <w:rPr>
          <w:lang w:val="en-US"/>
        </w:rPr>
        <w:t xml:space="preserve">2.2   </w:t>
      </w:r>
    </w:p>
    <w:p w14:paraId="52231EC6" w14:textId="75B6F6D5" w:rsidR="00D97E54" w:rsidRDefault="00691A65" w:rsidP="00D97E54">
      <w:pPr>
        <w:rPr>
          <w:lang w:val="en-US"/>
        </w:rPr>
      </w:pPr>
      <w:r>
        <w:rPr>
          <w:noProof/>
          <w:lang w:val="en-US"/>
        </w:rPr>
        <mc:AlternateContent>
          <mc:Choice Requires="wps">
            <w:drawing>
              <wp:anchor distT="0" distB="0" distL="114300" distR="114300" simplePos="0" relativeHeight="251704320" behindDoc="0" locked="0" layoutInCell="1" allowOverlap="1" wp14:anchorId="69399EA4" wp14:editId="64D793CE">
                <wp:simplePos x="0" y="0"/>
                <wp:positionH relativeFrom="margin">
                  <wp:align>left</wp:align>
                </wp:positionH>
                <wp:positionV relativeFrom="paragraph">
                  <wp:posOffset>1664970</wp:posOffset>
                </wp:positionV>
                <wp:extent cx="5613400" cy="304800"/>
                <wp:effectExtent l="57150" t="38100" r="82550" b="95250"/>
                <wp:wrapNone/>
                <wp:docPr id="55" name="Rectangle 55"/>
                <wp:cNvGraphicFramePr/>
                <a:graphic xmlns:a="http://schemas.openxmlformats.org/drawingml/2006/main">
                  <a:graphicData uri="http://schemas.microsoft.com/office/word/2010/wordprocessingShape">
                    <wps:wsp>
                      <wps:cNvSpPr/>
                      <wps:spPr>
                        <a:xfrm>
                          <a:off x="0" y="0"/>
                          <a:ext cx="5613400" cy="304800"/>
                        </a:xfrm>
                        <a:prstGeom prst="rect">
                          <a:avLst/>
                        </a:prstGeom>
                        <a:ln>
                          <a:solidFill>
                            <a:srgbClr val="E7E6E6"/>
                          </a:solidFill>
                        </a:ln>
                        <a:effectLst>
                          <a:outerShdw blurRad="57150" dist="19050" dir="5400000" algn="ctr" rotWithShape="0">
                            <a:srgbClr val="000000">
                              <a:alpha val="63000"/>
                            </a:srgbClr>
                          </a:outerShdw>
                        </a:effectLst>
                      </wps:spPr>
                      <wps:style>
                        <a:lnRef idx="0">
                          <a:scrgbClr r="0" g="0" b="0"/>
                        </a:lnRef>
                        <a:fillRef idx="1002">
                          <a:schemeClr val="lt1"/>
                        </a:fillRef>
                        <a:effectRef idx="0">
                          <a:scrgbClr r="0" g="0" b="0"/>
                        </a:effectRef>
                        <a:fontRef idx="major"/>
                      </wps:style>
                      <wps:txbx>
                        <w:txbxContent>
                          <w:p w14:paraId="24D3362A" w14:textId="77777777" w:rsidR="00DE1EC3" w:rsidRDefault="00DE1EC3" w:rsidP="00DE1EC3">
                            <w:pPr>
                              <w:jc w:val="center"/>
                            </w:pPr>
                            <w:r w:rsidRPr="0084562F">
                              <w:rPr>
                                <w:rFonts w:ascii="Arial" w:hAnsi="Arial" w:cs="Arial"/>
                                <w:sz w:val="24"/>
                                <w:szCs w:val="24"/>
                                <w:lang w:val="en-US"/>
                              </w:rPr>
                              <w:t>The definition of a community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9399EA4" id="Rectangle 55" o:spid="_x0000_s1044" style="position:absolute;margin-left:0;margin-top:131.1pt;width:442pt;height:24pt;z-index:25170432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nXbhxwIAAN0FAAAOAAAAZHJzL2Uyb0RvYy54bWysVNtu2zAMfR+wfxD0vtpOkzQN6hRBL8OA&#10;oi2aDn1WZDn2IEsapcTOvn6U5DhBO2DAsDwopMXL4RHJq+uukWQnwNZa5TQ7SykRiuuiVpucfn+9&#10;/zKjxDqmCia1EjndC0uvF58/XbVmLka60rIQQDCIsvPW5LRyzsyTxPJKNMyeaSMUXpYaGuZQhU1S&#10;AGsxeiOTUZpOk1ZDYUBzYS1+vY2XdBHil6Xg7qksrXBE5hSxuXBCONf+TBZXbL4BZqqa9zDYP6Bo&#10;WK0w6RDqljlGtlB/CNXUHLTVpTvjukl0WdZchBqwmix9V82qYkaEWpAcawaa7P8Lyx93K/MMSENr&#10;7Nyi6KvoSmj8P+IjXSBrP5AlOkc4fpxMs/NxipxyvDtPxzOUMUxy9DZg3VehG+KFnAI+RuCI7R6s&#10;i6YHE59MKn9aLevivpYyKLBZ30ggO4bPd3dxN72b9jlOzDBjdBXhvTF2gL51AlZV0ZK13MILKxDx&#10;RTZBvEXt0WSXaVSwGSZYB/4oYXKDXcwdUALavdWuCk/ga/8AJ7jE70yaikWQ03MfKBZnI/rAiT7A&#10;CdoJ0uTIe5DcXgqfS6oXUZK6CPSH5LwnI3YvjhcCPvRw4AAdvGGJ5A2+WZqOInY/UWIgU7qsR9mb&#10;e88Ia/Dti/5L3sEp5NbKDf4N+6EhZDmpzIuuW3dYGj7CzF/7T2td7J/Bsx7qsobf19g1D8y6ZwY4&#10;klgsrhn3hEcpdZtT3UuUVBp+/em7t8dJwVtKWhzxnNqfWwaCEvlN4QxdZuMxhnVBGU8uRqjA6c36&#10;9EZtmxuNbZjhQjM8iN7eyYNYgm7ecBstfVa8Yopj7r6donLj4uPhPuNiuQxmuAcMcw9qZbgP7ln0&#10;U/HavTEw/eg4HLpHfVgHbP5ugqKt91R6uXW6rMN4HXnFpvMK7pDQfv2+80vqVA9Wx628+A0AAP//&#10;AwBQSwMEFAAGAAgAAAAhAAMsaUneAAAACAEAAA8AAABkcnMvZG93bnJldi54bWxMj8FOwzAQRO9I&#10;/IO1SNyoE6eqQohTVZWAA6cWpPToxksSNV5HsduGv2d7guPsrGbelOvZDeKCU+g9aUgXCQikxtue&#10;Wg1fn69POYgQDVkzeEINPxhgXd3flaaw/ko7vOxjKziEQmE0dDGOhZSh6dCZsPAjEnvffnImspxa&#10;aSdz5XA3SJUkK+lMT9zQmRG3HTan/dlpqA+jV1lbx483//582GyzU7qstX58mDcvICLO8e8ZbviM&#10;DhUzHf2ZbBCDBh4SNaiVUiDYzvMlX44asjRRIKtS/h9Q/QIAAP//AwBQSwECLQAUAAYACAAAACEA&#10;toM4kv4AAADhAQAAEwAAAAAAAAAAAAAAAAAAAAAAW0NvbnRlbnRfVHlwZXNdLnhtbFBLAQItABQA&#10;BgAIAAAAIQA4/SH/1gAAAJQBAAALAAAAAAAAAAAAAAAAAC8BAABfcmVscy8ucmVsc1BLAQItABQA&#10;BgAIAAAAIQAMnXbhxwIAAN0FAAAOAAAAAAAAAAAAAAAAAC4CAABkcnMvZTJvRG9jLnhtbFBLAQIt&#10;ABQABgAIAAAAIQADLGlJ3gAAAAgBAAAPAAAAAAAAAAAAAAAAACEFAABkcnMvZG93bnJldi54bWxQ&#10;SwUGAAAAAAQABADzAAAALAYAAAAA&#10;" fillcolor="white [3057]" strokecolor="#e7e6e6">
                <v:shadow on="t" color="black" opacity="41287f" offset="0,1.5pt"/>
                <v:textbox>
                  <w:txbxContent>
                    <w:p w14:paraId="24D3362A" w14:textId="77777777" w:rsidR="00DE1EC3" w:rsidRDefault="00DE1EC3" w:rsidP="00DE1EC3">
                      <w:pPr>
                        <w:jc w:val="center"/>
                      </w:pPr>
                      <w:r w:rsidRPr="0084562F">
                        <w:rPr>
                          <w:rFonts w:ascii="Arial" w:hAnsi="Arial" w:cs="Arial"/>
                          <w:sz w:val="24"/>
                          <w:szCs w:val="24"/>
                          <w:lang w:val="en-US"/>
                        </w:rPr>
                        <w:t>The definition of a community</w:t>
                      </w:r>
                    </w:p>
                  </w:txbxContent>
                </v:textbox>
                <w10:wrap anchorx="margin"/>
              </v:rect>
            </w:pict>
          </mc:Fallback>
        </mc:AlternateContent>
      </w:r>
      <w:r w:rsidR="008978A2">
        <w:rPr>
          <w:noProof/>
          <w:lang w:val="en-US"/>
        </w:rPr>
        <w:drawing>
          <wp:inline distT="0" distB="0" distL="0" distR="0" wp14:anchorId="4389F3F3" wp14:editId="10C876CA">
            <wp:extent cx="1352550" cy="1657350"/>
            <wp:effectExtent l="0" t="0" r="0" b="6350"/>
            <wp:docPr id="1039" name="Picture 10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9" name="Picture 1039"/>
                    <pic:cNvPicPr/>
                  </pic:nvPicPr>
                  <pic:blipFill>
                    <a:blip r:embed="rId16" cstate="print">
                      <a:extLst>
                        <a:ext uri="{28A0092B-C50C-407E-A947-70E740481C1C}">
                          <a14:useLocalDpi xmlns:a14="http://schemas.microsoft.com/office/drawing/2010/main" val="0"/>
                        </a:ext>
                        <a:ext uri="{837473B0-CC2E-450A-ABE3-18F120FF3D39}">
                          <a1611:picAttrSrcUrl xmlns:a1611="http://schemas.microsoft.com/office/drawing/2016/11/main" r:id="rId17"/>
                        </a:ext>
                      </a:extLst>
                    </a:blip>
                    <a:stretch>
                      <a:fillRect/>
                    </a:stretch>
                  </pic:blipFill>
                  <pic:spPr>
                    <a:xfrm>
                      <a:off x="0" y="0"/>
                      <a:ext cx="1352550" cy="1657350"/>
                    </a:xfrm>
                    <a:prstGeom prst="rect">
                      <a:avLst/>
                    </a:prstGeom>
                  </pic:spPr>
                </pic:pic>
              </a:graphicData>
            </a:graphic>
          </wp:inline>
        </w:drawing>
      </w:r>
      <w:r w:rsidR="008978A2">
        <w:rPr>
          <w:noProof/>
          <w:lang w:val="en-US"/>
        </w:rPr>
        <w:drawing>
          <wp:inline distT="0" distB="0" distL="0" distR="0" wp14:anchorId="792432FD" wp14:editId="55A80D2D">
            <wp:extent cx="4318000" cy="1422193"/>
            <wp:effectExtent l="0" t="0" r="6350" b="6985"/>
            <wp:docPr id="1040" name="Picture 1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0" name="Picture 1040"/>
                    <pic:cNvPicPr>
                      <a:picLocks noChangeAspect="1"/>
                    </pic:cNvPicPr>
                  </pic:nvPicPr>
                  <pic:blipFill>
                    <a:blip r:embed="rId18">
                      <a:extLst>
                        <a:ext uri="{28A0092B-C50C-407E-A947-70E740481C1C}">
                          <a14:useLocalDpi xmlns:a14="http://schemas.microsoft.com/office/drawing/2010/main" val="0"/>
                        </a:ext>
                        <a:ext uri="{837473B0-CC2E-450A-ABE3-18F120FF3D39}">
                          <a1611:picAttrSrcUrl xmlns:a1611="http://schemas.microsoft.com/office/drawing/2016/11/main" r:id="rId19"/>
                        </a:ext>
                      </a:extLst>
                    </a:blip>
                    <a:stretch>
                      <a:fillRect/>
                    </a:stretch>
                  </pic:blipFill>
                  <pic:spPr>
                    <a:xfrm>
                      <a:off x="0" y="0"/>
                      <a:ext cx="4363966" cy="1437333"/>
                    </a:xfrm>
                    <a:prstGeom prst="rect">
                      <a:avLst/>
                    </a:prstGeom>
                  </pic:spPr>
                </pic:pic>
              </a:graphicData>
            </a:graphic>
          </wp:inline>
        </w:drawing>
      </w:r>
    </w:p>
    <w:p w14:paraId="1EC24293" w14:textId="15621BBC" w:rsidR="00D97E54" w:rsidRDefault="00691A65" w:rsidP="00D97E54">
      <w:pPr>
        <w:rPr>
          <w:lang w:val="en-US"/>
        </w:rPr>
      </w:pPr>
      <w:r>
        <w:rPr>
          <w:noProof/>
          <w:lang w:val="en-US"/>
        </w:rPr>
        <mc:AlternateContent>
          <mc:Choice Requires="wps">
            <w:drawing>
              <wp:anchor distT="0" distB="0" distL="114300" distR="114300" simplePos="0" relativeHeight="251702272" behindDoc="0" locked="0" layoutInCell="1" allowOverlap="1" wp14:anchorId="48723A2D" wp14:editId="1E59D573">
                <wp:simplePos x="0" y="0"/>
                <wp:positionH relativeFrom="margin">
                  <wp:posOffset>25400</wp:posOffset>
                </wp:positionH>
                <wp:positionV relativeFrom="paragraph">
                  <wp:posOffset>203200</wp:posOffset>
                </wp:positionV>
                <wp:extent cx="5676900" cy="1295400"/>
                <wp:effectExtent l="0" t="0" r="19050" b="19050"/>
                <wp:wrapNone/>
                <wp:docPr id="56" name="Rectangle 56"/>
                <wp:cNvGraphicFramePr/>
                <a:graphic xmlns:a="http://schemas.openxmlformats.org/drawingml/2006/main">
                  <a:graphicData uri="http://schemas.microsoft.com/office/word/2010/wordprocessingShape">
                    <wps:wsp>
                      <wps:cNvSpPr/>
                      <wps:spPr>
                        <a:xfrm>
                          <a:off x="0" y="0"/>
                          <a:ext cx="5676900" cy="1295400"/>
                        </a:xfrm>
                        <a:prstGeom prst="rect">
                          <a:avLst/>
                        </a:prstGeom>
                        <a:solidFill>
                          <a:schemeClr val="bg2"/>
                        </a:solidFill>
                      </wps:spPr>
                      <wps:style>
                        <a:lnRef idx="1">
                          <a:schemeClr val="accent1"/>
                        </a:lnRef>
                        <a:fillRef idx="3">
                          <a:schemeClr val="accent1"/>
                        </a:fillRef>
                        <a:effectRef idx="2">
                          <a:schemeClr val="accent1"/>
                        </a:effectRef>
                        <a:fontRef idx="minor">
                          <a:schemeClr val="lt1"/>
                        </a:fontRef>
                      </wps:style>
                      <wps:txbx>
                        <w:txbxContent>
                          <w:p w14:paraId="2DC5483A" w14:textId="500D52B6" w:rsidR="00DE1EC3" w:rsidRDefault="004B0A5A" w:rsidP="00DE1EC3">
                            <w:pPr>
                              <w:spacing w:line="360" w:lineRule="auto"/>
                              <w:jc w:val="center"/>
                              <w:rPr>
                                <w:rFonts w:ascii="Arial" w:hAnsi="Arial" w:cs="Arial"/>
                                <w:color w:val="44546A" w:themeColor="text2"/>
                                <w:lang w:val="en-US"/>
                              </w:rPr>
                            </w:pPr>
                            <w:r>
                              <w:rPr>
                                <w:rFonts w:ascii="Arial" w:eastAsia="+mn-ea" w:hAnsi="Arial" w:cs="Arial"/>
                                <w:color w:val="44546A" w:themeColor="text2"/>
                                <w:kern w:val="24"/>
                                <w:lang w:val="en-US"/>
                              </w:rPr>
                              <w:t xml:space="preserve">A </w:t>
                            </w:r>
                            <w:r w:rsidR="00DE1EC3" w:rsidRPr="00B23A14">
                              <w:rPr>
                                <w:rFonts w:ascii="Arial" w:eastAsia="+mn-ea" w:hAnsi="Arial" w:cs="Arial"/>
                                <w:color w:val="44546A" w:themeColor="text2"/>
                                <w:kern w:val="24"/>
                                <w:lang w:val="en-US"/>
                              </w:rPr>
                              <w:t>community</w:t>
                            </w:r>
                            <w:r>
                              <w:rPr>
                                <w:rFonts w:ascii="Arial" w:eastAsia="+mn-ea" w:hAnsi="Arial" w:cs="Arial"/>
                                <w:color w:val="44546A" w:themeColor="text2"/>
                                <w:kern w:val="24"/>
                                <w:lang w:val="en-US"/>
                              </w:rPr>
                              <w:t xml:space="preserve"> </w:t>
                            </w:r>
                            <w:r w:rsidR="00DE1EC3" w:rsidRPr="00B23A14">
                              <w:rPr>
                                <w:rFonts w:ascii="Arial" w:eastAsia="+mn-ea" w:hAnsi="Arial" w:cs="Arial"/>
                                <w:color w:val="44546A" w:themeColor="text2"/>
                                <w:kern w:val="24"/>
                                <w:lang w:val="en-US"/>
                              </w:rPr>
                              <w:t xml:space="preserve">is </w:t>
                            </w:r>
                            <w:r>
                              <w:rPr>
                                <w:rFonts w:ascii="Arial" w:eastAsia="+mn-ea" w:hAnsi="Arial" w:cs="Arial"/>
                                <w:color w:val="44546A" w:themeColor="text2"/>
                                <w:kern w:val="24"/>
                                <w:lang w:val="en-US"/>
                              </w:rPr>
                              <w:t>a collection of individuals who share a common location or set of traits</w:t>
                            </w:r>
                            <w:r w:rsidR="00FE4935">
                              <w:rPr>
                                <w:rFonts w:ascii="Arial" w:eastAsia="+mn-ea" w:hAnsi="Arial" w:cs="Arial"/>
                                <w:color w:val="44546A" w:themeColor="text2"/>
                                <w:kern w:val="24"/>
                                <w:lang w:val="en-US"/>
                              </w:rPr>
                              <w:t>,</w:t>
                            </w:r>
                            <w:r w:rsidR="00DE1EC3" w:rsidRPr="00B23A14">
                              <w:rPr>
                                <w:rFonts w:ascii="Arial" w:eastAsia="+mn-ea" w:hAnsi="Arial" w:cs="Arial"/>
                                <w:color w:val="44546A" w:themeColor="text2"/>
                                <w:kern w:val="24"/>
                                <w:lang w:val="en-US"/>
                              </w:rPr>
                              <w:t xml:space="preserve"> identities, and passions</w:t>
                            </w:r>
                            <w:r w:rsidR="00FE4935">
                              <w:rPr>
                                <w:rFonts w:ascii="Arial" w:eastAsia="+mn-ea" w:hAnsi="Arial" w:cs="Arial"/>
                                <w:color w:val="44546A" w:themeColor="text2"/>
                                <w:kern w:val="24"/>
                                <w:lang w:val="en-US"/>
                              </w:rPr>
                              <w:t>, and</w:t>
                            </w:r>
                            <w:r w:rsidR="00DE1EC3" w:rsidRPr="00B23A14">
                              <w:rPr>
                                <w:rFonts w:ascii="Arial" w:eastAsia="+mn-ea" w:hAnsi="Arial" w:cs="Arial"/>
                                <w:color w:val="44546A" w:themeColor="text2"/>
                                <w:kern w:val="24"/>
                                <w:lang w:val="en-US"/>
                              </w:rPr>
                              <w:t xml:space="preserve"> that </w:t>
                            </w:r>
                            <w:r w:rsidR="00680C99">
                              <w:rPr>
                                <w:rFonts w:ascii="Arial" w:eastAsia="+mn-ea" w:hAnsi="Arial" w:cs="Arial"/>
                                <w:color w:val="44546A" w:themeColor="text2"/>
                                <w:kern w:val="24"/>
                                <w:lang w:val="en-US"/>
                              </w:rPr>
                              <w:t>brings</w:t>
                            </w:r>
                            <w:r w:rsidR="00FE4935">
                              <w:rPr>
                                <w:rFonts w:ascii="Arial" w:eastAsia="+mn-ea" w:hAnsi="Arial" w:cs="Arial"/>
                                <w:color w:val="44546A" w:themeColor="text2"/>
                                <w:kern w:val="24"/>
                                <w:lang w:val="en-US"/>
                              </w:rPr>
                              <w:t xml:space="preserve"> them</w:t>
                            </w:r>
                            <w:r w:rsidR="00DE1EC3" w:rsidRPr="00B23A14">
                              <w:rPr>
                                <w:rFonts w:ascii="Arial" w:eastAsia="+mn-ea" w:hAnsi="Arial" w:cs="Arial"/>
                                <w:color w:val="44546A" w:themeColor="text2"/>
                                <w:kern w:val="24"/>
                                <w:lang w:val="en-US"/>
                              </w:rPr>
                              <w:t xml:space="preserve"> together or </w:t>
                            </w:r>
                            <w:r w:rsidR="00680C99">
                              <w:rPr>
                                <w:rFonts w:ascii="Arial" w:eastAsia="+mn-ea" w:hAnsi="Arial" w:cs="Arial"/>
                                <w:color w:val="44546A" w:themeColor="text2"/>
                                <w:kern w:val="24"/>
                                <w:lang w:val="en-US"/>
                              </w:rPr>
                              <w:t>gives</w:t>
                            </w:r>
                            <w:r w:rsidR="00DE1EC3" w:rsidRPr="00B23A14">
                              <w:rPr>
                                <w:rFonts w:ascii="Arial" w:eastAsia="+mn-ea" w:hAnsi="Arial" w:cs="Arial"/>
                                <w:color w:val="44546A" w:themeColor="text2"/>
                                <w:kern w:val="24"/>
                                <w:lang w:val="en-US"/>
                              </w:rPr>
                              <w:t xml:space="preserve"> them a sense of ownership over a location, a service, a culture, or an activity. </w:t>
                            </w:r>
                            <w:r w:rsidR="00FE4935">
                              <w:rPr>
                                <w:rFonts w:ascii="Arial" w:eastAsia="+mn-ea" w:hAnsi="Arial" w:cs="Arial"/>
                                <w:color w:val="44546A" w:themeColor="text2"/>
                                <w:kern w:val="24"/>
                                <w:lang w:val="en-US"/>
                              </w:rPr>
                              <w:t>It can be</w:t>
                            </w:r>
                            <w:r w:rsidR="00DE1EC3" w:rsidRPr="00B23A14">
                              <w:rPr>
                                <w:rFonts w:ascii="Arial" w:eastAsia="+mn-ea" w:hAnsi="Arial" w:cs="Arial"/>
                                <w:color w:val="44546A" w:themeColor="text2"/>
                                <w:kern w:val="24"/>
                                <w:lang w:val="en-US"/>
                              </w:rPr>
                              <w:t xml:space="preserve"> interest-based, identity-based, or affinity-based</w:t>
                            </w:r>
                            <w:r w:rsidR="00FE4935">
                              <w:rPr>
                                <w:rFonts w:ascii="Arial" w:eastAsia="+mn-ea" w:hAnsi="Arial" w:cs="Arial"/>
                                <w:color w:val="44546A" w:themeColor="text2"/>
                                <w:kern w:val="24"/>
                                <w:lang w:val="en-US"/>
                              </w:rPr>
                              <w:t>.</w:t>
                            </w:r>
                            <w:r w:rsidR="00DE1EC3" w:rsidRPr="00B23A14">
                              <w:rPr>
                                <w:rFonts w:ascii="Arial" w:eastAsia="+mn-ea" w:hAnsi="Arial" w:cs="Arial"/>
                                <w:color w:val="44546A" w:themeColor="text2"/>
                                <w:kern w:val="24"/>
                                <w:lang w:val="en-US"/>
                              </w:rPr>
                              <w:t xml:space="preserve"> People can change over time and in different social contexts since communities are dynamic and complicated. </w:t>
                            </w:r>
                          </w:p>
                          <w:p w14:paraId="29CEEDBB" w14:textId="77777777" w:rsidR="00C21403" w:rsidRPr="00B23A14" w:rsidRDefault="00C21403" w:rsidP="00DE1EC3">
                            <w:pPr>
                              <w:spacing w:line="360" w:lineRule="auto"/>
                              <w:jc w:val="center"/>
                              <w:rPr>
                                <w:rFonts w:ascii="Arial" w:eastAsia="+mn-ea" w:hAnsi="Arial" w:cs="Arial"/>
                                <w:color w:val="44546A" w:themeColor="text2"/>
                                <w:kern w:val="24"/>
                                <w:lang w:val="en-US"/>
                              </w:rPr>
                            </w:pPr>
                          </w:p>
                          <w:p w14:paraId="0C23D0D1" w14:textId="77777777" w:rsidR="00DE1EC3" w:rsidRDefault="00DE1EC3" w:rsidP="00DE1EC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8723A2D" id="Rectangle 56" o:spid="_x0000_s1045" style="position:absolute;margin-left:2pt;margin-top:16pt;width:447pt;height:102pt;z-index:2517022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KU2HYgIAADcFAAAOAAAAZHJzL2Uyb0RvYy54bWysVF9r2zAQfx/sOwi9r46ztF1CnRJaOgal&#10;LWtHnxVZSgSyTjspsbNPv5PiOKErDMZepDvd/7vf6eq6ayzbKgwGXMXLsxFnykmojVtV/MfL3acv&#10;nIUoXC0sOFXxnQr8ev7xw1XrZ2oMa7C1QkZOXJi1vuLrGP2sKIJcq0aEM/DKkVADNiISi6uiRtGS&#10;98YW49HoomgBa48gVQj0ersX8nn2r7WS8VHroCKzFafcYj4xn8t0FvMrMVuh8Gsj+zTEP2TRCOMo&#10;6ODqVkTBNmj+cNUYiRBAxzMJTQFaG6lyDVRNOXpTzfNaeJVroeYEP7Qp/D+38mH77J+Q2tD6MAtE&#10;pio6jU26KT/W5WbthmapLjJJj+cXlxfTEfVUkqwcT88nxJCf4mjuMcSvChqWiIojTSM3SWzvQ9yr&#10;HlRStADW1HfG2swkBKgbi2wraHbL1bh3fqJVHHPOVNxZlWyt+640MzVlWeaAGU5HZ0JK5WLZO8za&#10;yUxT6MHw898Ne/1kqjLUBuPx340HixwZXByMG+MA33Ngh5T1Xp+afVJ3ImO37KhwqnuaqktPS6h3&#10;T8gQ9tgPXt4ZGse9CPFJIIGdRkgLHB/p0BbaikNPcbYG/PXee9InDJKUs5aWp+Lh50ag4sx+c4TO&#10;aTmZpG3LzOT8ckwMnkqWpxK3aW6AZlzSV+FlJpN+tAdSIzSvtOeLFJVEwkmKXXEZ8cDcxP1S008h&#10;1WKR1WjDvIj37tnLAxAS3F66V4G+x2QkOD/AYdHE7A0097ppRA4WmwjaZNwe+9qPgLYzI7//SdL6&#10;n/JZ6/jfzX8DAAD//wMAUEsDBBQABgAIAAAAIQBGJut83wAAAAgBAAAPAAAAZHJzL2Rvd25yZXYu&#10;eG1sTI/NTsMwEITvSLyDtUjcqE2KqjRkU/GjiAscEmjVoxObOCK2o9hNw9uznOC0u5rR7Df5brED&#10;m/UUeu8QblcCmHatV73rED7ey5sUWIjSKTl4pxG+dYBdcXmRy0z5s6v0XMeOUYgLmUQwMY4Z56E1&#10;2sqw8qN2pH36ycpI59RxNckzhduBJ0JsuJW9ow9GjvrJ6ParPlmEeq5e9uJxKU3avB635aF6Ozwb&#10;xOur5eEeWNRL/DPDLz6hQ0FMjT85FdiAcEdNIsI6oUlyuk1paRCS9UYAL3L+v0DxAwAA//8DAFBL&#10;AQItABQABgAIAAAAIQC2gziS/gAAAOEBAAATAAAAAAAAAAAAAAAAAAAAAABbQ29udGVudF9UeXBl&#10;c10ueG1sUEsBAi0AFAAGAAgAAAAhADj9If/WAAAAlAEAAAsAAAAAAAAAAAAAAAAALwEAAF9yZWxz&#10;Ly5yZWxzUEsBAi0AFAAGAAgAAAAhACApTYdiAgAANwUAAA4AAAAAAAAAAAAAAAAALgIAAGRycy9l&#10;Mm9Eb2MueG1sUEsBAi0AFAAGAAgAAAAhAEYm63zfAAAACAEAAA8AAAAAAAAAAAAAAAAAvAQAAGRy&#10;cy9kb3ducmV2LnhtbFBLBQYAAAAABAAEAPMAAADIBQAAAAA=&#10;" fillcolor="#e7e6e6 [3214]" strokecolor="#4472c4 [3204]" strokeweight=".5pt">
                <v:textbox>
                  <w:txbxContent>
                    <w:p w14:paraId="2DC5483A" w14:textId="500D52B6" w:rsidR="00DE1EC3" w:rsidRDefault="004B0A5A" w:rsidP="00DE1EC3">
                      <w:pPr>
                        <w:spacing w:line="360" w:lineRule="auto"/>
                        <w:jc w:val="center"/>
                        <w:rPr>
                          <w:rFonts w:ascii="Arial" w:hAnsi="Arial" w:cs="Arial"/>
                          <w:color w:val="44546A" w:themeColor="text2"/>
                          <w:lang w:val="en-US"/>
                        </w:rPr>
                      </w:pPr>
                      <w:r>
                        <w:rPr>
                          <w:rFonts w:ascii="Arial" w:eastAsia="+mn-ea" w:hAnsi="Arial" w:cs="Arial"/>
                          <w:color w:val="44546A" w:themeColor="text2"/>
                          <w:kern w:val="24"/>
                          <w:lang w:val="en-US"/>
                        </w:rPr>
                        <w:t xml:space="preserve">A </w:t>
                      </w:r>
                      <w:r w:rsidR="00DE1EC3" w:rsidRPr="00B23A14">
                        <w:rPr>
                          <w:rFonts w:ascii="Arial" w:eastAsia="+mn-ea" w:hAnsi="Arial" w:cs="Arial"/>
                          <w:color w:val="44546A" w:themeColor="text2"/>
                          <w:kern w:val="24"/>
                          <w:lang w:val="en-US"/>
                        </w:rPr>
                        <w:t>community</w:t>
                      </w:r>
                      <w:r>
                        <w:rPr>
                          <w:rFonts w:ascii="Arial" w:eastAsia="+mn-ea" w:hAnsi="Arial" w:cs="Arial"/>
                          <w:color w:val="44546A" w:themeColor="text2"/>
                          <w:kern w:val="24"/>
                          <w:lang w:val="en-US"/>
                        </w:rPr>
                        <w:t xml:space="preserve"> </w:t>
                      </w:r>
                      <w:r w:rsidR="00DE1EC3" w:rsidRPr="00B23A14">
                        <w:rPr>
                          <w:rFonts w:ascii="Arial" w:eastAsia="+mn-ea" w:hAnsi="Arial" w:cs="Arial"/>
                          <w:color w:val="44546A" w:themeColor="text2"/>
                          <w:kern w:val="24"/>
                          <w:lang w:val="en-US"/>
                        </w:rPr>
                        <w:t xml:space="preserve">is </w:t>
                      </w:r>
                      <w:r>
                        <w:rPr>
                          <w:rFonts w:ascii="Arial" w:eastAsia="+mn-ea" w:hAnsi="Arial" w:cs="Arial"/>
                          <w:color w:val="44546A" w:themeColor="text2"/>
                          <w:kern w:val="24"/>
                          <w:lang w:val="en-US"/>
                        </w:rPr>
                        <w:t>a collection of individuals who share a common location or set of traits</w:t>
                      </w:r>
                      <w:r w:rsidR="00FE4935">
                        <w:rPr>
                          <w:rFonts w:ascii="Arial" w:eastAsia="+mn-ea" w:hAnsi="Arial" w:cs="Arial"/>
                          <w:color w:val="44546A" w:themeColor="text2"/>
                          <w:kern w:val="24"/>
                          <w:lang w:val="en-US"/>
                        </w:rPr>
                        <w:t>,</w:t>
                      </w:r>
                      <w:r w:rsidR="00DE1EC3" w:rsidRPr="00B23A14">
                        <w:rPr>
                          <w:rFonts w:ascii="Arial" w:eastAsia="+mn-ea" w:hAnsi="Arial" w:cs="Arial"/>
                          <w:color w:val="44546A" w:themeColor="text2"/>
                          <w:kern w:val="24"/>
                          <w:lang w:val="en-US"/>
                        </w:rPr>
                        <w:t xml:space="preserve"> identities, and passions</w:t>
                      </w:r>
                      <w:r w:rsidR="00FE4935">
                        <w:rPr>
                          <w:rFonts w:ascii="Arial" w:eastAsia="+mn-ea" w:hAnsi="Arial" w:cs="Arial"/>
                          <w:color w:val="44546A" w:themeColor="text2"/>
                          <w:kern w:val="24"/>
                          <w:lang w:val="en-US"/>
                        </w:rPr>
                        <w:t>, and</w:t>
                      </w:r>
                      <w:r w:rsidR="00DE1EC3" w:rsidRPr="00B23A14">
                        <w:rPr>
                          <w:rFonts w:ascii="Arial" w:eastAsia="+mn-ea" w:hAnsi="Arial" w:cs="Arial"/>
                          <w:color w:val="44546A" w:themeColor="text2"/>
                          <w:kern w:val="24"/>
                          <w:lang w:val="en-US"/>
                        </w:rPr>
                        <w:t xml:space="preserve"> that </w:t>
                      </w:r>
                      <w:r w:rsidR="00680C99">
                        <w:rPr>
                          <w:rFonts w:ascii="Arial" w:eastAsia="+mn-ea" w:hAnsi="Arial" w:cs="Arial"/>
                          <w:color w:val="44546A" w:themeColor="text2"/>
                          <w:kern w:val="24"/>
                          <w:lang w:val="en-US"/>
                        </w:rPr>
                        <w:t>brings</w:t>
                      </w:r>
                      <w:r w:rsidR="00FE4935">
                        <w:rPr>
                          <w:rFonts w:ascii="Arial" w:eastAsia="+mn-ea" w:hAnsi="Arial" w:cs="Arial"/>
                          <w:color w:val="44546A" w:themeColor="text2"/>
                          <w:kern w:val="24"/>
                          <w:lang w:val="en-US"/>
                        </w:rPr>
                        <w:t xml:space="preserve"> them</w:t>
                      </w:r>
                      <w:r w:rsidR="00DE1EC3" w:rsidRPr="00B23A14">
                        <w:rPr>
                          <w:rFonts w:ascii="Arial" w:eastAsia="+mn-ea" w:hAnsi="Arial" w:cs="Arial"/>
                          <w:color w:val="44546A" w:themeColor="text2"/>
                          <w:kern w:val="24"/>
                          <w:lang w:val="en-US"/>
                        </w:rPr>
                        <w:t xml:space="preserve"> together or </w:t>
                      </w:r>
                      <w:r w:rsidR="00680C99">
                        <w:rPr>
                          <w:rFonts w:ascii="Arial" w:eastAsia="+mn-ea" w:hAnsi="Arial" w:cs="Arial"/>
                          <w:color w:val="44546A" w:themeColor="text2"/>
                          <w:kern w:val="24"/>
                          <w:lang w:val="en-US"/>
                        </w:rPr>
                        <w:t>gives</w:t>
                      </w:r>
                      <w:r w:rsidR="00DE1EC3" w:rsidRPr="00B23A14">
                        <w:rPr>
                          <w:rFonts w:ascii="Arial" w:eastAsia="+mn-ea" w:hAnsi="Arial" w:cs="Arial"/>
                          <w:color w:val="44546A" w:themeColor="text2"/>
                          <w:kern w:val="24"/>
                          <w:lang w:val="en-US"/>
                        </w:rPr>
                        <w:t xml:space="preserve"> them a sense of ownership over a location, a service, a culture, or an activity. </w:t>
                      </w:r>
                      <w:r w:rsidR="00FE4935">
                        <w:rPr>
                          <w:rFonts w:ascii="Arial" w:eastAsia="+mn-ea" w:hAnsi="Arial" w:cs="Arial"/>
                          <w:color w:val="44546A" w:themeColor="text2"/>
                          <w:kern w:val="24"/>
                          <w:lang w:val="en-US"/>
                        </w:rPr>
                        <w:t>It can be</w:t>
                      </w:r>
                      <w:r w:rsidR="00DE1EC3" w:rsidRPr="00B23A14">
                        <w:rPr>
                          <w:rFonts w:ascii="Arial" w:eastAsia="+mn-ea" w:hAnsi="Arial" w:cs="Arial"/>
                          <w:color w:val="44546A" w:themeColor="text2"/>
                          <w:kern w:val="24"/>
                          <w:lang w:val="en-US"/>
                        </w:rPr>
                        <w:t xml:space="preserve"> interest-based, identity-based, or affinity-based</w:t>
                      </w:r>
                      <w:r w:rsidR="00FE4935">
                        <w:rPr>
                          <w:rFonts w:ascii="Arial" w:eastAsia="+mn-ea" w:hAnsi="Arial" w:cs="Arial"/>
                          <w:color w:val="44546A" w:themeColor="text2"/>
                          <w:kern w:val="24"/>
                          <w:lang w:val="en-US"/>
                        </w:rPr>
                        <w:t>.</w:t>
                      </w:r>
                      <w:r w:rsidR="00DE1EC3" w:rsidRPr="00B23A14">
                        <w:rPr>
                          <w:rFonts w:ascii="Arial" w:eastAsia="+mn-ea" w:hAnsi="Arial" w:cs="Arial"/>
                          <w:color w:val="44546A" w:themeColor="text2"/>
                          <w:kern w:val="24"/>
                          <w:lang w:val="en-US"/>
                        </w:rPr>
                        <w:t xml:space="preserve"> People can change over time and in different social contexts since communities are dynamic and complicated. </w:t>
                      </w:r>
                    </w:p>
                    <w:p w14:paraId="29CEEDBB" w14:textId="77777777" w:rsidR="00C21403" w:rsidRPr="00B23A14" w:rsidRDefault="00C21403" w:rsidP="00DE1EC3">
                      <w:pPr>
                        <w:spacing w:line="360" w:lineRule="auto"/>
                        <w:jc w:val="center"/>
                        <w:rPr>
                          <w:rFonts w:ascii="Arial" w:eastAsia="+mn-ea" w:hAnsi="Arial" w:cs="Arial"/>
                          <w:color w:val="44546A" w:themeColor="text2"/>
                          <w:kern w:val="24"/>
                          <w:lang w:val="en-US"/>
                        </w:rPr>
                      </w:pPr>
                    </w:p>
                    <w:p w14:paraId="0C23D0D1" w14:textId="77777777" w:rsidR="00DE1EC3" w:rsidRDefault="00DE1EC3" w:rsidP="00DE1EC3">
                      <w:pPr>
                        <w:jc w:val="center"/>
                      </w:pPr>
                    </w:p>
                  </w:txbxContent>
                </v:textbox>
                <w10:wrap anchorx="margin"/>
              </v:rect>
            </w:pict>
          </mc:Fallback>
        </mc:AlternateContent>
      </w:r>
    </w:p>
    <w:p w14:paraId="20AF6836" w14:textId="4EC5FB6E" w:rsidR="00A33228" w:rsidRPr="00691A65" w:rsidRDefault="00A33228" w:rsidP="00691A65">
      <w:pPr>
        <w:spacing w:line="360" w:lineRule="auto"/>
        <w:rPr>
          <w:rFonts w:ascii="Arial" w:hAnsi="Arial" w:cs="Arial"/>
          <w:lang w:val="en-US"/>
        </w:rPr>
      </w:pPr>
      <w:r>
        <w:rPr>
          <w:noProof/>
          <w:lang w:val="en-US"/>
        </w:rPr>
        <mc:AlternateContent>
          <mc:Choice Requires="wps">
            <w:drawing>
              <wp:anchor distT="0" distB="0" distL="114300" distR="114300" simplePos="0" relativeHeight="251832320" behindDoc="1" locked="0" layoutInCell="1" allowOverlap="1" wp14:anchorId="55F79C1D" wp14:editId="051869D4">
                <wp:simplePos x="0" y="0"/>
                <wp:positionH relativeFrom="margin">
                  <wp:align>center</wp:align>
                </wp:positionH>
                <wp:positionV relativeFrom="paragraph">
                  <wp:posOffset>3997960</wp:posOffset>
                </wp:positionV>
                <wp:extent cx="5746750" cy="317500"/>
                <wp:effectExtent l="0" t="0" r="25400" b="25400"/>
                <wp:wrapTight wrapText="bothSides">
                  <wp:wrapPolygon edited="0">
                    <wp:start x="0" y="0"/>
                    <wp:lineTo x="0" y="22032"/>
                    <wp:lineTo x="21624" y="22032"/>
                    <wp:lineTo x="21624" y="0"/>
                    <wp:lineTo x="0" y="0"/>
                  </wp:wrapPolygon>
                </wp:wrapTight>
                <wp:docPr id="10" name="Rectangle 10"/>
                <wp:cNvGraphicFramePr/>
                <a:graphic xmlns:a="http://schemas.openxmlformats.org/drawingml/2006/main">
                  <a:graphicData uri="http://schemas.microsoft.com/office/word/2010/wordprocessingShape">
                    <wps:wsp>
                      <wps:cNvSpPr/>
                      <wps:spPr>
                        <a:xfrm>
                          <a:off x="0" y="0"/>
                          <a:ext cx="5746750" cy="317500"/>
                        </a:xfrm>
                        <a:prstGeom prst="rect">
                          <a:avLst/>
                        </a:prstGeom>
                        <a:solidFill>
                          <a:schemeClr val="bg2"/>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E15A75D" w14:textId="21E040E1" w:rsidR="00503FBB" w:rsidRPr="00503FBB" w:rsidRDefault="00503FBB" w:rsidP="00503FBB">
                            <w:pPr>
                              <w:jc w:val="center"/>
                              <w:rPr>
                                <w:rFonts w:ascii="Arial" w:hAnsi="Arial" w:cs="Arial"/>
                                <w:color w:val="C00000"/>
                                <w:sz w:val="28"/>
                                <w:szCs w:val="28"/>
                                <w:lang w:val="en-US"/>
                              </w:rPr>
                            </w:pPr>
                            <w:r w:rsidRPr="00503FBB">
                              <w:rPr>
                                <w:rFonts w:ascii="Arial" w:hAnsi="Arial" w:cs="Arial"/>
                                <w:color w:val="C00000"/>
                                <w:sz w:val="28"/>
                                <w:szCs w:val="28"/>
                                <w:lang w:val="en-US"/>
                              </w:rPr>
                              <w:t>Togetherness and Empowerment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5F79C1D" id="Rectangle 10" o:spid="_x0000_s1046" style="position:absolute;margin-left:0;margin-top:314.8pt;width:452.5pt;height:25pt;z-index:-2514841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oXkvhgIAAJkFAAAOAAAAZHJzL2Uyb0RvYy54bWysVE1v2zAMvQ/YfxB0Xx1nabsFdYqgRYcB&#10;RVu0HXpWZCk2IIsapcTOfv0o2XH6hQ0YdrEpkXwkn0ienXeNYVuFvgZb8PxowpmyEsrargv+4/Hq&#10;0xfOfBC2FAasKvhOeX6++PjhrHVzNYUKTKmQEYj189YVvArBzbPMy0o1wh+BU5aUGrARgY64zkoU&#10;LaE3JptOJidZC1g6BKm8p9vLXskXCV9rJcOt1l4FZgpOuYX0xfRdxW+2OBPzNQpX1XJIQ/xDFo2o&#10;LQUdoS5FEGyD9RuoppYIHnQ4ktBkoHUtVaqBqsknr6p5qIRTqRYix7uRJv//YOXN9sHdIdHQOj/3&#10;JMYqOo1N/FN+rEtk7UayVBeYpMvj09nJ6TFxKkn3OScxsZkdvB368E1Bw6JQcKTHSByJ7bUPFJFM&#10;9yYxmAdTl1e1MekQG0BdGGRbQU+3Wk/jU5HHCytj/+6Yv3UkmOiZHUpOUtgZFfGMvVea1SUVOU0J&#10;p248JCOkVDbkvaoSpepzJAJGCkaPlHMCjMiaqhuxB4CXhe6x+2IH++iqUjOPzpM/JdY7jx4pMtgw&#10;Oje1BXwPwFBVQ+Tefk9ST01kKXSrjrghatJzx6sVlLs7ZAj9dHknr2p68Wvhw51AGidqEloR4ZY+&#10;2kBbcBgkzirAX+/dR3vqctJy1tJ4Ftz/3AhUnJnvlvr/az6bxXlOh9nxKWXD8Llm9VxjN80FUBvl&#10;tIycTGK0D2YvaoTmiTbJMkYllbCSYhdcBtwfLkK/NmgXSbVcJjOaYSfCtX1wMoJHomNHP3ZPAt3Q&#10;9oEG5gb2oyzmr7q/t42eFpabALpOo3HgdXgCmv/US8Ouigvm+TlZHTbq4jcAAAD//wMAUEsDBBQA&#10;BgAIAAAAIQCWTDSB2gAAAAgBAAAPAAAAZHJzL2Rvd25yZXYueG1sTI/BTsMwEETvSPyDtUjcqE0Q&#10;KU3jVFCV3gkV501skqjxOordJP17lhMc981odibfLa4Xkx1D50nD40qBsFR701Gj4fT5/vACIkQk&#10;g70nq+FqA+yK25scM+Nn+rBTGRvBIRQy1NDGOGRShrq1DsPKD5ZY+/ajw8jn2Egz4szhrpeJUql0&#10;2BF/aHGw+9bW5/LiNOzX1+NUHQ5f5fz01izHSckET1rf3y2vWxDRLvHPDL/1uToU3KnyFzJB9Bp4&#10;SNSQJpsUBMsb9cykYrJmIotc/h9Q/AAAAP//AwBQSwECLQAUAAYACAAAACEAtoM4kv4AAADhAQAA&#10;EwAAAAAAAAAAAAAAAAAAAAAAW0NvbnRlbnRfVHlwZXNdLnhtbFBLAQItABQABgAIAAAAIQA4/SH/&#10;1gAAAJQBAAALAAAAAAAAAAAAAAAAAC8BAABfcmVscy8ucmVsc1BLAQItABQABgAIAAAAIQDboXkv&#10;hgIAAJkFAAAOAAAAAAAAAAAAAAAAAC4CAABkcnMvZTJvRG9jLnhtbFBLAQItABQABgAIAAAAIQCW&#10;TDSB2gAAAAgBAAAPAAAAAAAAAAAAAAAAAOAEAABkcnMvZG93bnJldi54bWxQSwUGAAAAAAQABADz&#10;AAAA5wUAAAAA&#10;" fillcolor="#e7e6e6 [3214]" strokecolor="white [3212]" strokeweight="1pt">
                <v:textbox>
                  <w:txbxContent>
                    <w:p w14:paraId="5E15A75D" w14:textId="21E040E1" w:rsidR="00503FBB" w:rsidRPr="00503FBB" w:rsidRDefault="00503FBB" w:rsidP="00503FBB">
                      <w:pPr>
                        <w:jc w:val="center"/>
                        <w:rPr>
                          <w:rFonts w:ascii="Arial" w:hAnsi="Arial" w:cs="Arial"/>
                          <w:color w:val="C00000"/>
                          <w:sz w:val="28"/>
                          <w:szCs w:val="28"/>
                          <w:lang w:val="en-US"/>
                        </w:rPr>
                      </w:pPr>
                      <w:r w:rsidRPr="00503FBB">
                        <w:rPr>
                          <w:rFonts w:ascii="Arial" w:hAnsi="Arial" w:cs="Arial"/>
                          <w:color w:val="C00000"/>
                          <w:sz w:val="28"/>
                          <w:szCs w:val="28"/>
                          <w:lang w:val="en-US"/>
                        </w:rPr>
                        <w:t>Togetherness and Empowerment</w:t>
                      </w:r>
                    </w:p>
                  </w:txbxContent>
                </v:textbox>
                <w10:wrap type="tight" anchorx="margin"/>
              </v:rect>
            </w:pict>
          </mc:Fallback>
        </mc:AlternateContent>
      </w:r>
      <w:r>
        <w:rPr>
          <w:noProof/>
        </w:rPr>
        <w:drawing>
          <wp:anchor distT="0" distB="0" distL="114300" distR="114300" simplePos="0" relativeHeight="251831296" behindDoc="1" locked="0" layoutInCell="1" allowOverlap="1" wp14:anchorId="4E2EA9A5" wp14:editId="468E82A6">
            <wp:simplePos x="0" y="0"/>
            <wp:positionH relativeFrom="margin">
              <wp:align>right</wp:align>
            </wp:positionH>
            <wp:positionV relativeFrom="paragraph">
              <wp:posOffset>4372610</wp:posOffset>
            </wp:positionV>
            <wp:extent cx="2940050" cy="1231900"/>
            <wp:effectExtent l="0" t="0" r="0" b="6350"/>
            <wp:wrapTight wrapText="bothSides">
              <wp:wrapPolygon edited="0">
                <wp:start x="0" y="0"/>
                <wp:lineTo x="0" y="21377"/>
                <wp:lineTo x="21413" y="21377"/>
                <wp:lineTo x="21413" y="0"/>
                <wp:lineTo x="0" y="0"/>
              </wp:wrapPolygon>
            </wp:wrapTight>
            <wp:docPr id="2052" name="Picture 4" descr="See the source image">
              <a:extLst xmlns:a="http://schemas.openxmlformats.org/drawingml/2006/main">
                <a:ext uri="{FF2B5EF4-FFF2-40B4-BE49-F238E27FC236}">
                  <a16:creationId xmlns:a16="http://schemas.microsoft.com/office/drawing/2014/main" id="{58D7E7D6-5C31-4A75-9387-ECA837F23E6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 name="Picture 4" descr="See the source image">
                      <a:extLst>
                        <a:ext uri="{FF2B5EF4-FFF2-40B4-BE49-F238E27FC236}">
                          <a16:creationId xmlns:a16="http://schemas.microsoft.com/office/drawing/2014/main" id="{58D7E7D6-5C31-4A75-9387-ECA837F23E63}"/>
                        </a:ext>
                      </a:extLst>
                    </pic:cNvPr>
                    <pic:cNvPicPr>
                      <a:picLocks noChangeAspect="1" noChangeArrowheads="1"/>
                    </pic:cNvPicPr>
                  </pic:nvPicPr>
                  <pic:blipFill>
                    <a:blip r:embed="rId20">
                      <a:extLst>
                        <a:ext uri="{28A0092B-C50C-407E-A947-70E740481C1C}">
                          <a14:useLocalDpi xmlns:a14="http://schemas.microsoft.com/office/drawing/2010/main" val="0"/>
                        </a:ext>
                      </a:extLst>
                    </a:blip>
                    <a:stretch>
                      <a:fillRect/>
                    </a:stretch>
                  </pic:blipFill>
                  <pic:spPr bwMode="auto">
                    <a:xfrm>
                      <a:off x="0" y="0"/>
                      <a:ext cx="2940050" cy="1231900"/>
                    </a:xfrm>
                    <a:prstGeom prst="rect">
                      <a:avLst/>
                    </a:prstGeom>
                    <a:noFill/>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829248" behindDoc="1" locked="0" layoutInCell="1" allowOverlap="1" wp14:anchorId="5AC4F3D0" wp14:editId="1246A03B">
            <wp:simplePos x="0" y="0"/>
            <wp:positionH relativeFrom="margin">
              <wp:align>left</wp:align>
            </wp:positionH>
            <wp:positionV relativeFrom="paragraph">
              <wp:posOffset>4359910</wp:posOffset>
            </wp:positionV>
            <wp:extent cx="2787650" cy="1250950"/>
            <wp:effectExtent l="0" t="0" r="0" b="6350"/>
            <wp:wrapTight wrapText="bothSides">
              <wp:wrapPolygon edited="0">
                <wp:start x="0" y="0"/>
                <wp:lineTo x="0" y="21381"/>
                <wp:lineTo x="21403" y="21381"/>
                <wp:lineTo x="21403" y="0"/>
                <wp:lineTo x="0" y="0"/>
              </wp:wrapPolygon>
            </wp:wrapTight>
            <wp:docPr id="27" name="Picture 3" descr="A group of people in a circle&#10;&#10;Description automatically generated with low confidence">
              <a:extLst xmlns:a="http://schemas.openxmlformats.org/drawingml/2006/main">
                <a:ext uri="{FF2B5EF4-FFF2-40B4-BE49-F238E27FC236}">
                  <a16:creationId xmlns:a16="http://schemas.microsoft.com/office/drawing/2014/main" id="{F3F9C5C6-EB43-42A9-8464-2531342C4B9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3" descr="A group of people in a circle&#10;&#10;Description automatically generated with low confidence">
                      <a:extLst>
                        <a:ext uri="{FF2B5EF4-FFF2-40B4-BE49-F238E27FC236}">
                          <a16:creationId xmlns:a16="http://schemas.microsoft.com/office/drawing/2014/main" id="{F3F9C5C6-EB43-42A9-8464-2531342C4B98}"/>
                        </a:ext>
                      </a:extLst>
                    </pic:cNvPr>
                    <pic:cNvPicPr>
                      <a:picLocks noChangeAspect="1"/>
                    </pic:cNvPicPr>
                  </pic:nvPicPr>
                  <pic:blipFill rotWithShape="1">
                    <a:blip r:embed="rId21" cstate="print">
                      <a:extLst>
                        <a:ext uri="{28A0092B-C50C-407E-A947-70E740481C1C}">
                          <a14:useLocalDpi xmlns:a14="http://schemas.microsoft.com/office/drawing/2010/main" val="0"/>
                        </a:ext>
                      </a:extLst>
                    </a:blip>
                    <a:srcRect l="1666" t="4049" r="4941" b="2158"/>
                    <a:stretch/>
                  </pic:blipFill>
                  <pic:spPr>
                    <a:xfrm>
                      <a:off x="0" y="0"/>
                      <a:ext cx="2787650" cy="1250950"/>
                    </a:xfrm>
                    <a:prstGeom prst="rect">
                      <a:avLst/>
                    </a:prstGeom>
                    <a:noFill/>
                  </pic:spPr>
                </pic:pic>
              </a:graphicData>
            </a:graphic>
            <wp14:sizeRelH relativeFrom="margin">
              <wp14:pctWidth>0</wp14:pctWidth>
            </wp14:sizeRelH>
            <wp14:sizeRelV relativeFrom="margin">
              <wp14:pctHeight>0</wp14:pctHeight>
            </wp14:sizeRelV>
          </wp:anchor>
        </w:drawing>
      </w:r>
      <w:r w:rsidR="000B0209">
        <w:rPr>
          <w:rFonts w:ascii="Arial" w:hAnsi="Arial" w:cs="Arial"/>
          <w:lang w:val="en-US"/>
        </w:rPr>
        <w:t>One’s mental and emotional health may benefit from belonging</w:t>
      </w:r>
      <w:r w:rsidR="00812628" w:rsidRPr="00812628">
        <w:rPr>
          <w:rFonts w:ascii="Arial" w:hAnsi="Arial" w:cs="Arial"/>
          <w:lang w:val="en-US"/>
        </w:rPr>
        <w:t xml:space="preserve"> </w:t>
      </w:r>
      <w:r w:rsidR="00F66EE1">
        <w:rPr>
          <w:rFonts w:ascii="Arial" w:hAnsi="Arial" w:cs="Arial"/>
          <w:lang w:val="en-US"/>
        </w:rPr>
        <w:t xml:space="preserve">to </w:t>
      </w:r>
      <w:r w:rsidR="00812628" w:rsidRPr="00812628">
        <w:rPr>
          <w:rFonts w:ascii="Arial" w:hAnsi="Arial" w:cs="Arial"/>
          <w:lang w:val="en-US"/>
        </w:rPr>
        <w:t>a community</w:t>
      </w:r>
      <w:r w:rsidR="000B0209">
        <w:rPr>
          <w:rFonts w:ascii="Arial" w:hAnsi="Arial" w:cs="Arial"/>
          <w:lang w:val="en-US"/>
        </w:rPr>
        <w:t>, as involvement in community activities brings connectedness</w:t>
      </w:r>
      <w:r w:rsidR="00812628" w:rsidRPr="00812628">
        <w:rPr>
          <w:rFonts w:ascii="Arial" w:hAnsi="Arial" w:cs="Arial"/>
          <w:lang w:val="en-US"/>
        </w:rPr>
        <w:t xml:space="preserve"> and </w:t>
      </w:r>
      <w:r w:rsidR="000B0209">
        <w:rPr>
          <w:rFonts w:ascii="Arial" w:hAnsi="Arial" w:cs="Arial"/>
          <w:lang w:val="en-US"/>
        </w:rPr>
        <w:t>belongingness</w:t>
      </w:r>
      <w:r w:rsidR="00B3045C">
        <w:rPr>
          <w:rFonts w:ascii="Arial" w:hAnsi="Arial" w:cs="Arial"/>
          <w:lang w:val="en-US"/>
        </w:rPr>
        <w:t>,</w:t>
      </w:r>
      <w:r w:rsidR="004A30F8">
        <w:rPr>
          <w:rFonts w:ascii="Arial" w:hAnsi="Arial" w:cs="Arial"/>
          <w:lang w:val="en-US"/>
        </w:rPr>
        <w:t xml:space="preserve"> promoti</w:t>
      </w:r>
      <w:r w:rsidR="00B3045C">
        <w:rPr>
          <w:rFonts w:ascii="Arial" w:hAnsi="Arial" w:cs="Arial"/>
          <w:lang w:val="en-US"/>
        </w:rPr>
        <w:t>on,</w:t>
      </w:r>
      <w:r w:rsidR="004A30F8">
        <w:rPr>
          <w:rFonts w:ascii="Arial" w:hAnsi="Arial" w:cs="Arial"/>
          <w:lang w:val="en-US"/>
        </w:rPr>
        <w:t xml:space="preserve"> health</w:t>
      </w:r>
      <w:r w:rsidR="00B3045C">
        <w:rPr>
          <w:rFonts w:ascii="Arial" w:hAnsi="Arial" w:cs="Arial"/>
          <w:lang w:val="en-US"/>
        </w:rPr>
        <w:t>,</w:t>
      </w:r>
      <w:r w:rsidR="004A30F8">
        <w:rPr>
          <w:rFonts w:ascii="Arial" w:hAnsi="Arial" w:cs="Arial"/>
          <w:lang w:val="en-US"/>
        </w:rPr>
        <w:t xml:space="preserve"> and well-being of </w:t>
      </w:r>
      <w:r w:rsidR="00B3045C">
        <w:rPr>
          <w:rFonts w:ascii="Arial" w:hAnsi="Arial" w:cs="Arial"/>
          <w:lang w:val="en-US"/>
        </w:rPr>
        <w:t>individuals</w:t>
      </w:r>
      <w:r w:rsidR="004A30F8">
        <w:rPr>
          <w:rFonts w:ascii="Arial" w:hAnsi="Arial" w:cs="Arial"/>
          <w:lang w:val="en-US"/>
        </w:rPr>
        <w:t>, including skills, knowledge,</w:t>
      </w:r>
      <w:r w:rsidR="00B3045C">
        <w:rPr>
          <w:rFonts w:ascii="Arial" w:hAnsi="Arial" w:cs="Arial"/>
          <w:lang w:val="en-US"/>
        </w:rPr>
        <w:t xml:space="preserve"> and</w:t>
      </w:r>
      <w:r w:rsidR="004A30F8">
        <w:rPr>
          <w:rFonts w:ascii="Arial" w:hAnsi="Arial" w:cs="Arial"/>
          <w:lang w:val="en-US"/>
        </w:rPr>
        <w:t xml:space="preserve"> social competency</w:t>
      </w:r>
      <w:sdt>
        <w:sdtPr>
          <w:rPr>
            <w:rFonts w:ascii="Arial" w:hAnsi="Arial" w:cs="Arial"/>
            <w:lang w:val="en-US"/>
          </w:rPr>
          <w:id w:val="1774438002"/>
          <w:citation/>
        </w:sdtPr>
        <w:sdtEndPr/>
        <w:sdtContent>
          <w:r w:rsidR="008123CF">
            <w:rPr>
              <w:rFonts w:ascii="Arial" w:hAnsi="Arial" w:cs="Arial"/>
              <w:lang w:val="en-US"/>
            </w:rPr>
            <w:fldChar w:fldCharType="begin"/>
          </w:r>
          <w:r w:rsidR="008123CF">
            <w:rPr>
              <w:rFonts w:ascii="Arial" w:hAnsi="Arial" w:cs="Arial"/>
              <w:lang w:val="en-US"/>
            </w:rPr>
            <w:instrText xml:space="preserve"> CITATION Pub22 \l 1033 </w:instrText>
          </w:r>
          <w:r w:rsidR="008123CF">
            <w:rPr>
              <w:rFonts w:ascii="Arial" w:hAnsi="Arial" w:cs="Arial"/>
              <w:lang w:val="en-US"/>
            </w:rPr>
            <w:fldChar w:fldCharType="separate"/>
          </w:r>
          <w:r w:rsidR="008123CF">
            <w:rPr>
              <w:rFonts w:ascii="Arial" w:hAnsi="Arial" w:cs="Arial"/>
              <w:noProof/>
              <w:lang w:val="en-US"/>
            </w:rPr>
            <w:t xml:space="preserve"> </w:t>
          </w:r>
          <w:r w:rsidR="008123CF" w:rsidRPr="008123CF">
            <w:rPr>
              <w:rFonts w:ascii="Arial" w:hAnsi="Arial" w:cs="Arial"/>
              <w:noProof/>
              <w:lang w:val="en-US"/>
            </w:rPr>
            <w:t>(Health, 2022)</w:t>
          </w:r>
          <w:r w:rsidR="008123CF">
            <w:rPr>
              <w:rFonts w:ascii="Arial" w:hAnsi="Arial" w:cs="Arial"/>
              <w:lang w:val="en-US"/>
            </w:rPr>
            <w:fldChar w:fldCharType="end"/>
          </w:r>
        </w:sdtContent>
      </w:sdt>
      <w:r w:rsidR="000B0209">
        <w:rPr>
          <w:rFonts w:ascii="Arial" w:hAnsi="Arial" w:cs="Arial"/>
          <w:lang w:val="en-US"/>
        </w:rPr>
        <w:t>.</w:t>
      </w:r>
    </w:p>
    <w:p w14:paraId="4D24CA8A" w14:textId="1CBF57BF" w:rsidR="00613837" w:rsidRDefault="00A33228" w:rsidP="00D97E54">
      <w:pPr>
        <w:rPr>
          <w:lang w:val="en-US"/>
        </w:rPr>
      </w:pPr>
      <w:r>
        <w:rPr>
          <w:noProof/>
          <w:lang w:val="en-US"/>
        </w:rPr>
        <mc:AlternateContent>
          <mc:Choice Requires="wps">
            <w:drawing>
              <wp:anchor distT="0" distB="0" distL="114300" distR="114300" simplePos="0" relativeHeight="251792384" behindDoc="1" locked="0" layoutInCell="1" allowOverlap="1" wp14:anchorId="6596BBCA" wp14:editId="61F572D0">
                <wp:simplePos x="0" y="0"/>
                <wp:positionH relativeFrom="margin">
                  <wp:align>left</wp:align>
                </wp:positionH>
                <wp:positionV relativeFrom="paragraph">
                  <wp:posOffset>213995</wp:posOffset>
                </wp:positionV>
                <wp:extent cx="1974850" cy="330200"/>
                <wp:effectExtent l="0" t="0" r="25400" b="12700"/>
                <wp:wrapTight wrapText="bothSides">
                  <wp:wrapPolygon edited="0">
                    <wp:start x="0" y="0"/>
                    <wp:lineTo x="0" y="21185"/>
                    <wp:lineTo x="21669" y="21185"/>
                    <wp:lineTo x="21669" y="0"/>
                    <wp:lineTo x="0" y="0"/>
                  </wp:wrapPolygon>
                </wp:wrapTight>
                <wp:docPr id="35" name="Rectangle 35"/>
                <wp:cNvGraphicFramePr/>
                <a:graphic xmlns:a="http://schemas.openxmlformats.org/drawingml/2006/main">
                  <a:graphicData uri="http://schemas.microsoft.com/office/word/2010/wordprocessingShape">
                    <wps:wsp>
                      <wps:cNvSpPr/>
                      <wps:spPr>
                        <a:xfrm>
                          <a:off x="0" y="0"/>
                          <a:ext cx="1974850" cy="330200"/>
                        </a:xfrm>
                        <a:prstGeom prst="rect">
                          <a:avLst/>
                        </a:prstGeom>
                        <a:solidFill>
                          <a:schemeClr val="tx2"/>
                        </a:solidFill>
                        <a:ln w="12700" cap="flat" cmpd="sng" algn="ctr">
                          <a:solidFill>
                            <a:sysClr val="window" lastClr="FFFFFF"/>
                          </a:solidFill>
                          <a:prstDash val="solid"/>
                          <a:miter lim="800000"/>
                        </a:ln>
                        <a:effectLst/>
                      </wps:spPr>
                      <wps:txbx>
                        <w:txbxContent>
                          <w:p w14:paraId="05D86B54" w14:textId="77777777" w:rsidR="00F82C02" w:rsidRPr="00F82C02" w:rsidRDefault="00F82C02" w:rsidP="00F82C02">
                            <w:pPr>
                              <w:rPr>
                                <w:rFonts w:ascii="Arial" w:hAnsi="Arial" w:cs="Arial"/>
                                <w:color w:val="FFFFFF" w:themeColor="background1"/>
                                <w:sz w:val="24"/>
                                <w:szCs w:val="24"/>
                                <w:lang w:val="en-US"/>
                              </w:rPr>
                            </w:pPr>
                            <w:r w:rsidRPr="00F82C02">
                              <w:rPr>
                                <w:rFonts w:ascii="Arial" w:hAnsi="Arial" w:cs="Arial"/>
                                <w:color w:val="FFFFFF" w:themeColor="background1"/>
                                <w:sz w:val="24"/>
                                <w:szCs w:val="24"/>
                                <w:lang w:val="en-US"/>
                              </w:rPr>
                              <w:t>Community Development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96BBCA" id="Rectangle 35" o:spid="_x0000_s1047" style="position:absolute;margin-left:0;margin-top:16.85pt;width:155.5pt;height:26pt;z-index:-25152409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2v9RawIAAO0EAAAOAAAAZHJzL2Uyb0RvYy54bWysVN9P2zAQfp+0/8Hy+0hbyoCIFFWgTpMQ&#10;Q4KJ56vjNJZsn2e7Tbq/fmcntMB4mpYH9873+/N3vbrujWY76YNCW/HpyYQzaQXWym4q/vNp9eWC&#10;sxDB1qDRyorvZeDXi8+frjpXyhm2qGvpGSWxoexcxdsYXVkUQbTSQDhBJy0ZG/QGIql+U9QeOspu&#10;dDGbTL4WHfraeRQyBLq9HYx8kfM3jRTxR9MEGZmuOPUW8+nzuU5nsbiCcuPBtUqMbcA/dGFAWSp6&#10;SHULEdjWq79SGSU8BmziiUBTYNMoIfMMNM108m6axxaczLMQOMEdYAr/L6243z26B08wdC6UgcQ0&#10;Rd94k36pP9ZnsPYHsGQfmaDL6eX5/OKMMBVkOz2d0GskNItjtPMhfpNoWBIq7ukxMkawuwtxcH1x&#10;ScUCalWvlNZZSQSQN9qzHdDTxX42Jn/jpS3rqJPZOdVmAog/jYZIonF1xYPdcAZ6Q8QU0efSb6LD&#10;PhwKEKVq7DjTECJdVnyVv4+Kpp5vIbRDZzljcoPSqEhc1spU/GKSvjFa22SVmY3j5EewkxT7dc8U&#10;dTybppB0tcZ6/+CZx4GxwYmVorp31N4DeKIoDUxrF3/Q0WgkFHCUOGvR//7oPvkTc8jKWUeUJ4R+&#10;bcFLmvq7JU5dTufztCNZmZ+dz0jxry3r1xa7NTdITzOlBXcii8k/6hex8WieaTuXqSqZwAqqPbzF&#10;qNzEYRVpv4VcLrMb7YWDeGcfnUjJE3QJ8af+GbwbqRSJhPf4sh5QvmPU4JsiLS63ERuV6XbElWia&#10;FNqpTNhx/9PSvtaz1/FfavEHAAD//wMAUEsDBBQABgAIAAAAIQBZp8eN3AAAAAYBAAAPAAAAZHJz&#10;L2Rvd25yZXYueG1sTI/BTsMwEETvSPyDtZW4USek0CqNU1WReoALJfABbrxNosbrKHbr8PcsJzju&#10;zGjmbbGb7SBuOPnekYJ0mYBAapzpqVXw9Xl43IDwQZPRgyNU8I0eduX9XaFz4yJ94K0OreAS8rlW&#10;0IUw5lL6pkOr/dKNSOyd3WR14HNqpZl05HI7yKckeZFW98QLnR6x6rC51FerIK7iqnrtj+Hy9l4f&#10;zhUe9zRFpR4W834LIuAc/sLwi8/oUDLTyV3JeDEo4EeCgixbg2A3S1MWTgo2z2uQZSH/45c/AAAA&#10;//8DAFBLAQItABQABgAIAAAAIQC2gziS/gAAAOEBAAATAAAAAAAAAAAAAAAAAAAAAABbQ29udGVu&#10;dF9UeXBlc10ueG1sUEsBAi0AFAAGAAgAAAAhADj9If/WAAAAlAEAAAsAAAAAAAAAAAAAAAAALwEA&#10;AF9yZWxzLy5yZWxzUEsBAi0AFAAGAAgAAAAhADna/1FrAgAA7QQAAA4AAAAAAAAAAAAAAAAALgIA&#10;AGRycy9lMm9Eb2MueG1sUEsBAi0AFAAGAAgAAAAhAFmnx43cAAAABgEAAA8AAAAAAAAAAAAAAAAA&#10;xQQAAGRycy9kb3ducmV2LnhtbFBLBQYAAAAABAAEAPMAAADOBQAAAAA=&#10;" fillcolor="#44546a [3215]" strokecolor="window" strokeweight="1pt">
                <v:textbox>
                  <w:txbxContent>
                    <w:p w14:paraId="05D86B54" w14:textId="77777777" w:rsidR="00F82C02" w:rsidRPr="00F82C02" w:rsidRDefault="00F82C02" w:rsidP="00F82C02">
                      <w:pPr>
                        <w:rPr>
                          <w:rFonts w:ascii="Arial" w:hAnsi="Arial" w:cs="Arial"/>
                          <w:color w:val="FFFFFF" w:themeColor="background1"/>
                          <w:sz w:val="24"/>
                          <w:szCs w:val="24"/>
                          <w:lang w:val="en-US"/>
                        </w:rPr>
                      </w:pPr>
                      <w:r w:rsidRPr="00F82C02">
                        <w:rPr>
                          <w:rFonts w:ascii="Arial" w:hAnsi="Arial" w:cs="Arial"/>
                          <w:color w:val="FFFFFF" w:themeColor="background1"/>
                          <w:sz w:val="24"/>
                          <w:szCs w:val="24"/>
                          <w:lang w:val="en-US"/>
                        </w:rPr>
                        <w:t>Community Development</w:t>
                      </w:r>
                    </w:p>
                  </w:txbxContent>
                </v:textbox>
                <w10:wrap type="tight" anchorx="margin"/>
              </v:rect>
            </w:pict>
          </mc:Fallback>
        </mc:AlternateContent>
      </w:r>
      <w:r w:rsidR="003A6496">
        <w:rPr>
          <w:lang w:val="en-US"/>
        </w:rPr>
        <w:t>2.3.</w:t>
      </w:r>
    </w:p>
    <w:p w14:paraId="73960CBB" w14:textId="77777777" w:rsidR="00691A65" w:rsidRPr="00D97E54" w:rsidRDefault="00691A65" w:rsidP="00D97E54">
      <w:pPr>
        <w:rPr>
          <w:lang w:val="en-US"/>
        </w:rPr>
      </w:pPr>
    </w:p>
    <w:p w14:paraId="7EA84832" w14:textId="31D70313" w:rsidR="0031590B" w:rsidRPr="00F3698A" w:rsidRDefault="0031590B" w:rsidP="00F3698A">
      <w:pPr>
        <w:spacing w:line="360" w:lineRule="auto"/>
        <w:rPr>
          <w:rFonts w:ascii="Arial" w:eastAsia="+mn-ea" w:hAnsi="Arial" w:cs="Arial"/>
          <w:color w:val="1F2C8F"/>
          <w:kern w:val="24"/>
          <w:lang w:val="en-US"/>
        </w:rPr>
      </w:pPr>
      <w:r>
        <w:rPr>
          <w:rFonts w:ascii="Arial" w:eastAsia="+mn-ea" w:hAnsi="Arial" w:cs="Arial"/>
          <w:color w:val="000000" w:themeColor="text1"/>
          <w:kern w:val="24"/>
          <w:lang w:val="en-US"/>
        </w:rPr>
        <w:t xml:space="preserve">The process of community development involves people coming together to </w:t>
      </w:r>
      <w:r w:rsidR="00585B5A">
        <w:rPr>
          <w:rFonts w:ascii="Arial" w:eastAsia="+mn-ea" w:hAnsi="Arial" w:cs="Arial"/>
          <w:color w:val="000000" w:themeColor="text1"/>
          <w:kern w:val="24"/>
          <w:lang w:val="en-US"/>
        </w:rPr>
        <w:t>act</w:t>
      </w:r>
      <w:r>
        <w:rPr>
          <w:rFonts w:ascii="Arial" w:eastAsia="+mn-ea" w:hAnsi="Arial" w:cs="Arial"/>
          <w:color w:val="000000" w:themeColor="text1"/>
          <w:kern w:val="24"/>
          <w:lang w:val="en-US"/>
        </w:rPr>
        <w:t xml:space="preserve"> on issues that are important to them</w:t>
      </w:r>
      <w:r w:rsidR="00634100">
        <w:rPr>
          <w:rFonts w:ascii="Arial" w:eastAsia="+mn-ea" w:hAnsi="Arial" w:cs="Arial"/>
          <w:color w:val="000000" w:themeColor="text1"/>
          <w:kern w:val="24"/>
          <w:lang w:val="en-US"/>
        </w:rPr>
        <w:t xml:space="preserve">, </w:t>
      </w:r>
      <w:r w:rsidR="00E72BA1">
        <w:rPr>
          <w:rFonts w:ascii="Arial" w:eastAsia="+mn-ea" w:hAnsi="Arial" w:cs="Arial"/>
          <w:color w:val="000000" w:themeColor="text1"/>
          <w:kern w:val="24"/>
          <w:lang w:val="en-US"/>
        </w:rPr>
        <w:t>similarly</w:t>
      </w:r>
      <w:r w:rsidR="00634100">
        <w:rPr>
          <w:rFonts w:ascii="Arial" w:eastAsia="+mn-ea" w:hAnsi="Arial" w:cs="Arial"/>
          <w:color w:val="000000" w:themeColor="text1"/>
          <w:kern w:val="24"/>
          <w:lang w:val="en-US"/>
        </w:rPr>
        <w:t xml:space="preserve"> to youth work, community development has a long history. Its origins in the UK can be found in </w:t>
      </w:r>
      <w:r w:rsidR="00E72BA1">
        <w:rPr>
          <w:rFonts w:ascii="Arial" w:eastAsia="+mn-ea" w:hAnsi="Arial" w:cs="Arial"/>
          <w:color w:val="000000" w:themeColor="text1"/>
          <w:kern w:val="24"/>
          <w:lang w:val="en-US"/>
        </w:rPr>
        <w:t>19th-century</w:t>
      </w:r>
      <w:r w:rsidR="00634100">
        <w:rPr>
          <w:rFonts w:ascii="Arial" w:eastAsia="+mn-ea" w:hAnsi="Arial" w:cs="Arial"/>
          <w:color w:val="000000" w:themeColor="text1"/>
          <w:kern w:val="24"/>
          <w:lang w:val="en-US"/>
        </w:rPr>
        <w:t xml:space="preserve"> urban areas like London’s </w:t>
      </w:r>
      <w:r w:rsidR="00E72BA1">
        <w:rPr>
          <w:rFonts w:ascii="Arial" w:eastAsia="+mn-ea" w:hAnsi="Arial" w:cs="Arial"/>
          <w:color w:val="000000" w:themeColor="text1"/>
          <w:kern w:val="24"/>
          <w:lang w:val="en-US"/>
        </w:rPr>
        <w:t>Toynbee</w:t>
      </w:r>
      <w:r w:rsidR="00634100">
        <w:rPr>
          <w:rFonts w:ascii="Arial" w:eastAsia="+mn-ea" w:hAnsi="Arial" w:cs="Arial"/>
          <w:color w:val="000000" w:themeColor="text1"/>
          <w:kern w:val="24"/>
          <w:lang w:val="en-US"/>
        </w:rPr>
        <w:t xml:space="preserve"> Hall. According </w:t>
      </w:r>
      <w:r w:rsidR="00A059A5">
        <w:rPr>
          <w:rFonts w:ascii="Arial" w:eastAsia="+mn-ea" w:hAnsi="Arial" w:cs="Arial"/>
          <w:color w:val="000000" w:themeColor="text1"/>
          <w:kern w:val="24"/>
          <w:lang w:val="en-US"/>
        </w:rPr>
        <w:t xml:space="preserve">to Hall 1952, enhancing </w:t>
      </w:r>
      <w:r w:rsidR="00E72BA1">
        <w:rPr>
          <w:rFonts w:ascii="Arial" w:eastAsia="+mn-ea" w:hAnsi="Arial" w:cs="Arial"/>
          <w:color w:val="000000" w:themeColor="text1"/>
          <w:kern w:val="24"/>
          <w:lang w:val="en-US"/>
        </w:rPr>
        <w:t>society’s</w:t>
      </w:r>
      <w:r w:rsidR="00A059A5">
        <w:rPr>
          <w:rFonts w:ascii="Arial" w:eastAsia="+mn-ea" w:hAnsi="Arial" w:cs="Arial"/>
          <w:color w:val="000000" w:themeColor="text1"/>
          <w:kern w:val="24"/>
          <w:lang w:val="en-US"/>
        </w:rPr>
        <w:t xml:space="preserve"> standard of living affords individuals the chance to have </w:t>
      </w:r>
      <w:r w:rsidR="00E72BA1">
        <w:rPr>
          <w:rFonts w:ascii="Arial" w:eastAsia="+mn-ea" w:hAnsi="Arial" w:cs="Arial"/>
          <w:color w:val="000000" w:themeColor="text1"/>
          <w:kern w:val="24"/>
          <w:lang w:val="en-US"/>
        </w:rPr>
        <w:t>abundant</w:t>
      </w:r>
      <w:r w:rsidR="00A059A5">
        <w:rPr>
          <w:rFonts w:ascii="Arial" w:eastAsia="+mn-ea" w:hAnsi="Arial" w:cs="Arial"/>
          <w:color w:val="000000" w:themeColor="text1"/>
          <w:kern w:val="24"/>
          <w:lang w:val="en-US"/>
        </w:rPr>
        <w:t xml:space="preserve"> lives</w:t>
      </w:r>
      <w:sdt>
        <w:sdtPr>
          <w:rPr>
            <w:rFonts w:ascii="Arial" w:eastAsia="+mn-ea" w:hAnsi="Arial" w:cs="Arial"/>
            <w:color w:val="000000" w:themeColor="text1"/>
            <w:kern w:val="24"/>
            <w:lang w:val="en-US"/>
          </w:rPr>
          <w:id w:val="1974797111"/>
          <w:citation/>
        </w:sdtPr>
        <w:sdtEndPr/>
        <w:sdtContent>
          <w:r w:rsidR="00A059A5">
            <w:rPr>
              <w:rFonts w:ascii="Arial" w:eastAsia="+mn-ea" w:hAnsi="Arial" w:cs="Arial"/>
              <w:color w:val="000000" w:themeColor="text1"/>
              <w:kern w:val="24"/>
              <w:lang w:val="en-US"/>
            </w:rPr>
            <w:fldChar w:fldCharType="begin"/>
          </w:r>
          <w:r w:rsidR="00E72BA1">
            <w:rPr>
              <w:rFonts w:ascii="Arial" w:eastAsia="+mn-ea" w:hAnsi="Arial" w:cs="Arial"/>
              <w:color w:val="000000" w:themeColor="text1"/>
              <w:kern w:val="24"/>
              <w:lang w:val="en-US"/>
            </w:rPr>
            <w:instrText xml:space="preserve">CITATION Pur10 \l 1033 </w:instrText>
          </w:r>
          <w:r w:rsidR="00A059A5">
            <w:rPr>
              <w:rFonts w:ascii="Arial" w:eastAsia="+mn-ea" w:hAnsi="Arial" w:cs="Arial"/>
              <w:color w:val="000000" w:themeColor="text1"/>
              <w:kern w:val="24"/>
              <w:lang w:val="en-US"/>
            </w:rPr>
            <w:fldChar w:fldCharType="separate"/>
          </w:r>
          <w:r w:rsidR="00E72BA1">
            <w:rPr>
              <w:rFonts w:ascii="Arial" w:eastAsia="+mn-ea" w:hAnsi="Arial" w:cs="Arial"/>
              <w:noProof/>
              <w:color w:val="000000" w:themeColor="text1"/>
              <w:kern w:val="24"/>
              <w:lang w:val="en-US"/>
            </w:rPr>
            <w:t xml:space="preserve"> </w:t>
          </w:r>
          <w:r w:rsidR="00E72BA1" w:rsidRPr="00E72BA1">
            <w:rPr>
              <w:rFonts w:ascii="Arial" w:eastAsia="+mn-ea" w:hAnsi="Arial" w:cs="Arial"/>
              <w:noProof/>
              <w:color w:val="000000" w:themeColor="text1"/>
              <w:kern w:val="24"/>
              <w:lang w:val="en-US"/>
            </w:rPr>
            <w:t>(Purcell, 2010)</w:t>
          </w:r>
          <w:r w:rsidR="00A059A5">
            <w:rPr>
              <w:rFonts w:ascii="Arial" w:eastAsia="+mn-ea" w:hAnsi="Arial" w:cs="Arial"/>
              <w:color w:val="000000" w:themeColor="text1"/>
              <w:kern w:val="24"/>
              <w:lang w:val="en-US"/>
            </w:rPr>
            <w:fldChar w:fldCharType="end"/>
          </w:r>
        </w:sdtContent>
      </w:sdt>
      <w:r w:rsidR="00E72BA1">
        <w:rPr>
          <w:rFonts w:ascii="Arial" w:eastAsia="+mn-ea" w:hAnsi="Arial" w:cs="Arial"/>
          <w:color w:val="000000" w:themeColor="text1"/>
          <w:kern w:val="24"/>
          <w:lang w:val="en-US"/>
        </w:rPr>
        <w:t>.</w:t>
      </w:r>
      <w:r w:rsidR="00D97E54">
        <w:rPr>
          <w:rFonts w:ascii="Arial" w:eastAsia="+mn-ea" w:hAnsi="Arial" w:cs="Arial"/>
          <w:color w:val="000000" w:themeColor="text1"/>
          <w:kern w:val="24"/>
          <w:lang w:val="en-US"/>
        </w:rPr>
        <w:t xml:space="preserve"> </w:t>
      </w:r>
      <w:r w:rsidR="009B416F">
        <w:rPr>
          <w:rFonts w:ascii="Arial" w:eastAsia="+mn-ea" w:hAnsi="Arial" w:cs="Arial"/>
          <w:color w:val="000000" w:themeColor="text1"/>
          <w:kern w:val="24"/>
          <w:lang w:val="en-US"/>
        </w:rPr>
        <w:t xml:space="preserve">It aids communities in organizing themselves and identifying the problems they wish to solve or the chances they wish to pursue. </w:t>
      </w:r>
      <w:r w:rsidR="00D97E54">
        <w:rPr>
          <w:rFonts w:ascii="Arial" w:eastAsia="+mn-ea" w:hAnsi="Arial" w:cs="Arial"/>
          <w:color w:val="000000" w:themeColor="text1"/>
          <w:kern w:val="24"/>
          <w:lang w:val="en-US"/>
        </w:rPr>
        <w:t>Groups use their expertise and experiences to create positive change.</w:t>
      </w:r>
      <w:r w:rsidR="007A72BB">
        <w:rPr>
          <w:rFonts w:ascii="Arial" w:eastAsia="+mn-ea" w:hAnsi="Arial" w:cs="Arial"/>
          <w:color w:val="000000" w:themeColor="text1"/>
          <w:kern w:val="24"/>
          <w:lang w:val="en-US"/>
        </w:rPr>
        <w:t xml:space="preserve"> </w:t>
      </w:r>
      <w:r w:rsidR="00F66EE1">
        <w:rPr>
          <w:rFonts w:ascii="Arial" w:hAnsi="Arial" w:cs="Arial"/>
          <w:color w:val="000000"/>
        </w:rPr>
        <w:t>The community</w:t>
      </w:r>
      <w:r w:rsidR="007A72BB">
        <w:rPr>
          <w:rFonts w:ascii="Arial" w:hAnsi="Arial" w:cs="Arial"/>
          <w:color w:val="000000"/>
        </w:rPr>
        <w:t xml:space="preserve"> </w:t>
      </w:r>
      <w:r w:rsidR="000B0209">
        <w:rPr>
          <w:rFonts w:ascii="Arial" w:hAnsi="Arial" w:cs="Arial"/>
          <w:color w:val="000000"/>
        </w:rPr>
        <w:t>develops</w:t>
      </w:r>
      <w:r w:rsidR="007A72BB" w:rsidRPr="001A7EE4">
        <w:rPr>
          <w:rFonts w:ascii="Arial" w:hAnsi="Arial" w:cs="Arial"/>
          <w:color w:val="000000"/>
        </w:rPr>
        <w:t xml:space="preserve"> by</w:t>
      </w:r>
      <w:r w:rsidR="000B0209">
        <w:rPr>
          <w:rFonts w:ascii="Arial" w:hAnsi="Arial" w:cs="Arial"/>
          <w:color w:val="000000"/>
        </w:rPr>
        <w:t xml:space="preserve"> empower</w:t>
      </w:r>
      <w:r w:rsidR="00F91547">
        <w:rPr>
          <w:rFonts w:ascii="Arial" w:hAnsi="Arial" w:cs="Arial"/>
          <w:color w:val="000000"/>
        </w:rPr>
        <w:t>ing</w:t>
      </w:r>
      <w:r w:rsidR="000B0209">
        <w:rPr>
          <w:rFonts w:ascii="Arial" w:hAnsi="Arial" w:cs="Arial"/>
          <w:color w:val="000000"/>
        </w:rPr>
        <w:t xml:space="preserve"> </w:t>
      </w:r>
      <w:r w:rsidR="00F91547">
        <w:rPr>
          <w:rFonts w:ascii="Arial" w:hAnsi="Arial" w:cs="Arial"/>
          <w:color w:val="000000"/>
        </w:rPr>
        <w:t>skills, and</w:t>
      </w:r>
      <w:r w:rsidR="007A72BB" w:rsidRPr="001A7EE4">
        <w:rPr>
          <w:rFonts w:ascii="Arial" w:hAnsi="Arial" w:cs="Arial"/>
          <w:color w:val="000000"/>
        </w:rPr>
        <w:t xml:space="preserve"> employment</w:t>
      </w:r>
      <w:r w:rsidR="00F91547">
        <w:rPr>
          <w:rFonts w:ascii="Arial" w:hAnsi="Arial" w:cs="Arial"/>
          <w:color w:val="000000"/>
        </w:rPr>
        <w:t>, ensuring future security</w:t>
      </w:r>
      <w:sdt>
        <w:sdtPr>
          <w:rPr>
            <w:rFonts w:ascii="Arial" w:eastAsia="+mn-ea" w:hAnsi="Arial" w:cs="Arial"/>
            <w:color w:val="000000" w:themeColor="text1"/>
            <w:kern w:val="24"/>
            <w:lang w:val="en-US"/>
          </w:rPr>
          <w:id w:val="219404191"/>
          <w:citation/>
        </w:sdtPr>
        <w:sdtEndPr/>
        <w:sdtContent>
          <w:r w:rsidR="007A72BB">
            <w:rPr>
              <w:rFonts w:ascii="Arial" w:eastAsia="+mn-ea" w:hAnsi="Arial" w:cs="Arial"/>
              <w:color w:val="000000" w:themeColor="text1"/>
              <w:kern w:val="24"/>
              <w:lang w:val="en-US"/>
            </w:rPr>
            <w:fldChar w:fldCharType="begin"/>
          </w:r>
          <w:r w:rsidR="007A72BB">
            <w:rPr>
              <w:rFonts w:ascii="Arial" w:eastAsia="+mn-ea" w:hAnsi="Arial" w:cs="Arial"/>
              <w:color w:val="000000" w:themeColor="text1"/>
              <w:kern w:val="24"/>
              <w:lang w:val="en-US"/>
            </w:rPr>
            <w:instrText xml:space="preserve"> CITATION Tho18 \l 1033 </w:instrText>
          </w:r>
          <w:r w:rsidR="007A72BB">
            <w:rPr>
              <w:rFonts w:ascii="Arial" w:eastAsia="+mn-ea" w:hAnsi="Arial" w:cs="Arial"/>
              <w:color w:val="000000" w:themeColor="text1"/>
              <w:kern w:val="24"/>
              <w:lang w:val="en-US"/>
            </w:rPr>
            <w:fldChar w:fldCharType="separate"/>
          </w:r>
          <w:r w:rsidR="007A72BB">
            <w:rPr>
              <w:rFonts w:ascii="Arial" w:eastAsia="+mn-ea" w:hAnsi="Arial" w:cs="Arial"/>
              <w:noProof/>
              <w:color w:val="000000" w:themeColor="text1"/>
              <w:kern w:val="24"/>
              <w:lang w:val="en-US"/>
            </w:rPr>
            <w:t xml:space="preserve"> </w:t>
          </w:r>
          <w:r w:rsidR="007A72BB" w:rsidRPr="00F82BE2">
            <w:rPr>
              <w:rFonts w:ascii="Arial" w:eastAsia="+mn-ea" w:hAnsi="Arial" w:cs="Arial"/>
              <w:noProof/>
              <w:color w:val="000000" w:themeColor="text1"/>
              <w:kern w:val="24"/>
              <w:lang w:val="en-US"/>
            </w:rPr>
            <w:t>(Thompson, 2018)</w:t>
          </w:r>
          <w:r w:rsidR="007A72BB">
            <w:rPr>
              <w:rFonts w:ascii="Arial" w:eastAsia="+mn-ea" w:hAnsi="Arial" w:cs="Arial"/>
              <w:color w:val="000000" w:themeColor="text1"/>
              <w:kern w:val="24"/>
              <w:lang w:val="en-US"/>
            </w:rPr>
            <w:fldChar w:fldCharType="end"/>
          </w:r>
        </w:sdtContent>
      </w:sdt>
      <w:r w:rsidR="007A72BB">
        <w:rPr>
          <w:rFonts w:ascii="Arial" w:eastAsia="+mn-ea" w:hAnsi="Arial" w:cs="Arial"/>
          <w:color w:val="000000" w:themeColor="text1"/>
          <w:kern w:val="24"/>
          <w:lang w:val="en-US"/>
        </w:rPr>
        <w:t>.</w:t>
      </w:r>
      <w:r w:rsidR="0061003B">
        <w:rPr>
          <w:rFonts w:ascii="Arial" w:eastAsia="+mn-ea" w:hAnsi="Arial" w:cs="Arial"/>
          <w:color w:val="000000" w:themeColor="text1"/>
          <w:kern w:val="24"/>
          <w:lang w:val="en-US"/>
        </w:rPr>
        <w:t xml:space="preserve"> </w:t>
      </w:r>
      <w:r w:rsidR="00D84CCD">
        <w:rPr>
          <w:rFonts w:ascii="Arial" w:eastAsia="+mn-ea" w:hAnsi="Arial" w:cs="Arial"/>
          <w:color w:val="000000" w:themeColor="text1"/>
          <w:kern w:val="24"/>
          <w:lang w:val="en-US"/>
        </w:rPr>
        <w:t>Public Health</w:t>
      </w:r>
      <w:r w:rsidR="00736E76">
        <w:rPr>
          <w:rFonts w:ascii="Arial" w:eastAsia="+mn-ea" w:hAnsi="Arial" w:cs="Arial"/>
          <w:color w:val="000000" w:themeColor="text1"/>
          <w:kern w:val="24"/>
          <w:lang w:val="en-US"/>
        </w:rPr>
        <w:t xml:space="preserve"> </w:t>
      </w:r>
      <w:r w:rsidR="0061003B">
        <w:rPr>
          <w:rFonts w:ascii="Arial" w:eastAsia="+mn-ea" w:hAnsi="Arial" w:cs="Arial"/>
          <w:color w:val="000000" w:themeColor="text1"/>
          <w:kern w:val="24"/>
          <w:lang w:val="en-US"/>
        </w:rPr>
        <w:t>England</w:t>
      </w:r>
      <w:r w:rsidR="00736E76">
        <w:rPr>
          <w:rFonts w:ascii="Arial" w:eastAsia="+mn-ea" w:hAnsi="Arial" w:cs="Arial"/>
          <w:color w:val="000000" w:themeColor="text1"/>
          <w:kern w:val="24"/>
          <w:lang w:val="en-US"/>
        </w:rPr>
        <w:t xml:space="preserve"> </w:t>
      </w:r>
      <w:r w:rsidR="00D84CCD">
        <w:rPr>
          <w:rFonts w:ascii="Arial" w:eastAsia="+mn-ea" w:hAnsi="Arial" w:cs="Arial"/>
          <w:color w:val="000000" w:themeColor="text1"/>
          <w:kern w:val="24"/>
          <w:lang w:val="en-US"/>
        </w:rPr>
        <w:t>promotes</w:t>
      </w:r>
      <w:r w:rsidR="0061003B">
        <w:rPr>
          <w:rFonts w:ascii="Arial" w:eastAsia="+mn-ea" w:hAnsi="Arial" w:cs="Arial"/>
          <w:color w:val="000000" w:themeColor="text1"/>
          <w:kern w:val="24"/>
          <w:lang w:val="en-US"/>
        </w:rPr>
        <w:t xml:space="preserve"> health and well-being and</w:t>
      </w:r>
      <w:r w:rsidR="00D84CCD">
        <w:rPr>
          <w:rFonts w:ascii="Arial" w:eastAsia="+mn-ea" w:hAnsi="Arial" w:cs="Arial"/>
          <w:color w:val="000000" w:themeColor="text1"/>
          <w:kern w:val="24"/>
          <w:lang w:val="en-US"/>
        </w:rPr>
        <w:t xml:space="preserve"> helps</w:t>
      </w:r>
      <w:r w:rsidR="0061003B">
        <w:rPr>
          <w:rFonts w:ascii="Arial" w:eastAsia="+mn-ea" w:hAnsi="Arial" w:cs="Arial"/>
          <w:color w:val="000000" w:themeColor="text1"/>
          <w:kern w:val="24"/>
          <w:lang w:val="en-US"/>
        </w:rPr>
        <w:t xml:space="preserve"> </w:t>
      </w:r>
      <w:r w:rsidR="00D84CCD">
        <w:rPr>
          <w:rFonts w:ascii="Arial" w:eastAsia="+mn-ea" w:hAnsi="Arial" w:cs="Arial"/>
          <w:color w:val="000000" w:themeColor="text1"/>
          <w:kern w:val="24"/>
          <w:lang w:val="en-US"/>
        </w:rPr>
        <w:t>decrease</w:t>
      </w:r>
      <w:r w:rsidR="0061003B">
        <w:rPr>
          <w:rFonts w:ascii="Arial" w:eastAsia="+mn-ea" w:hAnsi="Arial" w:cs="Arial"/>
          <w:color w:val="000000" w:themeColor="text1"/>
          <w:kern w:val="24"/>
          <w:lang w:val="en-US"/>
        </w:rPr>
        <w:t xml:space="preserve"> inequalities </w:t>
      </w:r>
      <w:r w:rsidR="00F66EE1">
        <w:rPr>
          <w:rFonts w:ascii="Arial" w:eastAsia="+mn-ea" w:hAnsi="Arial" w:cs="Arial"/>
          <w:color w:val="000000" w:themeColor="text1"/>
          <w:kern w:val="24"/>
          <w:lang w:val="en-US"/>
        </w:rPr>
        <w:t>by</w:t>
      </w:r>
      <w:r w:rsidR="0061003B">
        <w:rPr>
          <w:rFonts w:ascii="Arial" w:eastAsia="+mn-ea" w:hAnsi="Arial" w:cs="Arial"/>
          <w:color w:val="000000" w:themeColor="text1"/>
          <w:kern w:val="24"/>
          <w:lang w:val="en-US"/>
        </w:rPr>
        <w:t xml:space="preserve"> empowering local communities </w:t>
      </w:r>
      <w:r w:rsidR="004A30F8">
        <w:rPr>
          <w:rFonts w:ascii="Arial" w:eastAsia="+mn-ea" w:hAnsi="Arial" w:cs="Arial"/>
          <w:color w:val="000000" w:themeColor="text1"/>
          <w:kern w:val="24"/>
          <w:lang w:val="en-US"/>
        </w:rPr>
        <w:t xml:space="preserve">and </w:t>
      </w:r>
      <w:r w:rsidR="0061003B">
        <w:rPr>
          <w:rFonts w:ascii="Arial" w:eastAsia="+mn-ea" w:hAnsi="Arial" w:cs="Arial"/>
          <w:color w:val="000000" w:themeColor="text1"/>
          <w:kern w:val="24"/>
          <w:lang w:val="en-US"/>
        </w:rPr>
        <w:t>disadvantaged groups</w:t>
      </w:r>
      <w:sdt>
        <w:sdtPr>
          <w:rPr>
            <w:rFonts w:ascii="Arial" w:eastAsia="+mn-ea" w:hAnsi="Arial" w:cs="Arial"/>
            <w:color w:val="000000" w:themeColor="text1"/>
            <w:kern w:val="24"/>
            <w:lang w:val="en-US"/>
          </w:rPr>
          <w:id w:val="2110085381"/>
          <w:citation/>
        </w:sdtPr>
        <w:sdtEndPr/>
        <w:sdtContent>
          <w:r w:rsidR="00674CF1">
            <w:rPr>
              <w:rFonts w:ascii="Arial" w:eastAsia="+mn-ea" w:hAnsi="Arial" w:cs="Arial"/>
              <w:color w:val="000000" w:themeColor="text1"/>
              <w:kern w:val="24"/>
              <w:lang w:val="en-US"/>
            </w:rPr>
            <w:fldChar w:fldCharType="begin"/>
          </w:r>
          <w:r w:rsidR="00674CF1">
            <w:rPr>
              <w:rFonts w:ascii="Arial" w:eastAsia="+mn-ea" w:hAnsi="Arial" w:cs="Arial"/>
              <w:color w:val="000000" w:themeColor="text1"/>
              <w:kern w:val="24"/>
              <w:lang w:val="en-US"/>
            </w:rPr>
            <w:instrText xml:space="preserve"> CITATION Hol19 \l 1033 </w:instrText>
          </w:r>
          <w:r w:rsidR="00674CF1">
            <w:rPr>
              <w:rFonts w:ascii="Arial" w:eastAsia="+mn-ea" w:hAnsi="Arial" w:cs="Arial"/>
              <w:color w:val="000000" w:themeColor="text1"/>
              <w:kern w:val="24"/>
              <w:lang w:val="en-US"/>
            </w:rPr>
            <w:fldChar w:fldCharType="separate"/>
          </w:r>
          <w:r w:rsidR="00674CF1">
            <w:rPr>
              <w:rFonts w:ascii="Arial" w:eastAsia="+mn-ea" w:hAnsi="Arial" w:cs="Arial"/>
              <w:noProof/>
              <w:color w:val="000000" w:themeColor="text1"/>
              <w:kern w:val="24"/>
              <w:lang w:val="en-US"/>
            </w:rPr>
            <w:t xml:space="preserve"> </w:t>
          </w:r>
          <w:r w:rsidR="00674CF1" w:rsidRPr="00674CF1">
            <w:rPr>
              <w:rFonts w:ascii="Arial" w:eastAsia="+mn-ea" w:hAnsi="Arial" w:cs="Arial"/>
              <w:noProof/>
              <w:color w:val="000000" w:themeColor="text1"/>
              <w:kern w:val="24"/>
              <w:lang w:val="en-US"/>
            </w:rPr>
            <w:t>(Holmes, 2019)</w:t>
          </w:r>
          <w:r w:rsidR="00674CF1">
            <w:rPr>
              <w:rFonts w:ascii="Arial" w:eastAsia="+mn-ea" w:hAnsi="Arial" w:cs="Arial"/>
              <w:color w:val="000000" w:themeColor="text1"/>
              <w:kern w:val="24"/>
              <w:lang w:val="en-US"/>
            </w:rPr>
            <w:fldChar w:fldCharType="end"/>
          </w:r>
        </w:sdtContent>
      </w:sdt>
      <w:r w:rsidR="00674CF1">
        <w:rPr>
          <w:rFonts w:ascii="Arial" w:eastAsia="+mn-ea" w:hAnsi="Arial" w:cs="Arial"/>
          <w:color w:val="000000" w:themeColor="text1"/>
          <w:kern w:val="24"/>
          <w:lang w:val="en-US"/>
        </w:rPr>
        <w:t>.</w:t>
      </w:r>
      <w:r w:rsidR="00F3698A">
        <w:rPr>
          <w:rFonts w:ascii="Arial" w:eastAsia="+mn-ea" w:hAnsi="Arial" w:cs="Arial"/>
          <w:color w:val="000000" w:themeColor="text1"/>
          <w:kern w:val="24"/>
          <w:lang w:val="en-US"/>
        </w:rPr>
        <w:t xml:space="preserve"> </w:t>
      </w:r>
      <w:r w:rsidR="00F3698A" w:rsidRPr="006B63DD">
        <w:rPr>
          <w:rFonts w:ascii="Arial" w:eastAsia="+mn-ea" w:hAnsi="Arial" w:cs="Arial"/>
          <w:kern w:val="24"/>
          <w:lang w:val="en-US"/>
        </w:rPr>
        <w:t>Community development</w:t>
      </w:r>
      <w:r w:rsidR="00F3698A">
        <w:rPr>
          <w:rFonts w:ascii="Arial" w:eastAsia="+mn-ea" w:hAnsi="Arial" w:cs="Arial"/>
          <w:kern w:val="24"/>
          <w:lang w:val="en-US"/>
        </w:rPr>
        <w:t>, according to the United Nations 1985 is a process in which community members gather to conduct collective action and produce resources and knowledge</w:t>
      </w:r>
      <w:r w:rsidR="00F3698A" w:rsidRPr="006F74A2">
        <w:rPr>
          <w:rFonts w:ascii="Arial" w:eastAsia="+mn-ea" w:hAnsi="Arial" w:cs="Arial"/>
          <w:kern w:val="24"/>
          <w:lang w:val="en-US"/>
        </w:rPr>
        <w:t xml:space="preserve"> </w:t>
      </w:r>
      <w:sdt>
        <w:sdtPr>
          <w:rPr>
            <w:rFonts w:ascii="Arial" w:eastAsia="+mn-ea" w:hAnsi="Arial" w:cs="Arial"/>
            <w:kern w:val="24"/>
            <w:lang w:val="en-US"/>
          </w:rPr>
          <w:id w:val="-1828350489"/>
          <w:citation/>
        </w:sdtPr>
        <w:sdtEndPr/>
        <w:sdtContent>
          <w:r w:rsidR="00F3698A">
            <w:rPr>
              <w:rFonts w:ascii="Arial" w:eastAsia="+mn-ea" w:hAnsi="Arial" w:cs="Arial"/>
              <w:kern w:val="24"/>
              <w:lang w:val="en-US"/>
            </w:rPr>
            <w:fldChar w:fldCharType="begin"/>
          </w:r>
          <w:r w:rsidR="00F3698A">
            <w:rPr>
              <w:rFonts w:ascii="Arial" w:eastAsia="+mn-ea" w:hAnsi="Arial" w:cs="Arial"/>
              <w:kern w:val="24"/>
              <w:lang w:val="en-US"/>
            </w:rPr>
            <w:instrText xml:space="preserve">CITATION Placeholder1 \l 1033 </w:instrText>
          </w:r>
          <w:r w:rsidR="00F3698A">
            <w:rPr>
              <w:rFonts w:ascii="Arial" w:eastAsia="+mn-ea" w:hAnsi="Arial" w:cs="Arial"/>
              <w:kern w:val="24"/>
              <w:lang w:val="en-US"/>
            </w:rPr>
            <w:fldChar w:fldCharType="separate"/>
          </w:r>
          <w:r w:rsidR="00F3698A" w:rsidRPr="00F3698A">
            <w:rPr>
              <w:rFonts w:ascii="Arial" w:eastAsia="+mn-ea" w:hAnsi="Arial" w:cs="Arial"/>
              <w:noProof/>
              <w:kern w:val="24"/>
              <w:lang w:val="en-US"/>
            </w:rPr>
            <w:t>(Harden, 2015)</w:t>
          </w:r>
          <w:r w:rsidR="00F3698A">
            <w:rPr>
              <w:rFonts w:ascii="Arial" w:eastAsia="+mn-ea" w:hAnsi="Arial" w:cs="Arial"/>
              <w:kern w:val="24"/>
              <w:lang w:val="en-US"/>
            </w:rPr>
            <w:fldChar w:fldCharType="end"/>
          </w:r>
        </w:sdtContent>
      </w:sdt>
      <w:r w:rsidR="00F3698A">
        <w:rPr>
          <w:rFonts w:ascii="Arial" w:eastAsia="+mn-ea" w:hAnsi="Arial" w:cs="Arial"/>
          <w:kern w:val="24"/>
          <w:lang w:val="en-US"/>
        </w:rPr>
        <w:t>.</w:t>
      </w:r>
    </w:p>
    <w:p w14:paraId="3DDB8948" w14:textId="02AE6CBA" w:rsidR="003A6496" w:rsidRDefault="003A6496" w:rsidP="00F82C02">
      <w:pPr>
        <w:spacing w:line="360" w:lineRule="auto"/>
        <w:rPr>
          <w:rFonts w:ascii="Arial" w:eastAsia="+mn-ea" w:hAnsi="Arial" w:cs="Arial"/>
          <w:color w:val="000000" w:themeColor="text1"/>
          <w:kern w:val="24"/>
          <w:lang w:val="en-US"/>
        </w:rPr>
      </w:pPr>
      <w:r>
        <w:rPr>
          <w:rFonts w:ascii="Arial" w:eastAsia="+mn-ea" w:hAnsi="Arial" w:cs="Arial"/>
          <w:noProof/>
          <w:color w:val="000000" w:themeColor="text1"/>
          <w:kern w:val="24"/>
          <w:lang w:val="en-US"/>
        </w:rPr>
        <mc:AlternateContent>
          <mc:Choice Requires="wps">
            <w:drawing>
              <wp:anchor distT="0" distB="0" distL="114300" distR="114300" simplePos="0" relativeHeight="251795456" behindDoc="1" locked="0" layoutInCell="1" allowOverlap="1" wp14:anchorId="44BEFF61" wp14:editId="34564797">
                <wp:simplePos x="0" y="0"/>
                <wp:positionH relativeFrom="margin">
                  <wp:posOffset>31750</wp:posOffset>
                </wp:positionH>
                <wp:positionV relativeFrom="paragraph">
                  <wp:posOffset>236220</wp:posOffset>
                </wp:positionV>
                <wp:extent cx="3314700" cy="330200"/>
                <wp:effectExtent l="0" t="0" r="19050" b="12700"/>
                <wp:wrapTight wrapText="bothSides">
                  <wp:wrapPolygon edited="0">
                    <wp:start x="0" y="0"/>
                    <wp:lineTo x="0" y="21185"/>
                    <wp:lineTo x="21600" y="21185"/>
                    <wp:lineTo x="21600" y="0"/>
                    <wp:lineTo x="0" y="0"/>
                  </wp:wrapPolygon>
                </wp:wrapTight>
                <wp:docPr id="30" name="Rectangle 30"/>
                <wp:cNvGraphicFramePr/>
                <a:graphic xmlns:a="http://schemas.openxmlformats.org/drawingml/2006/main">
                  <a:graphicData uri="http://schemas.microsoft.com/office/word/2010/wordprocessingShape">
                    <wps:wsp>
                      <wps:cNvSpPr/>
                      <wps:spPr>
                        <a:xfrm>
                          <a:off x="0" y="0"/>
                          <a:ext cx="3314700" cy="330200"/>
                        </a:xfrm>
                        <a:prstGeom prst="rect">
                          <a:avLst/>
                        </a:prstGeom>
                        <a:solidFill>
                          <a:schemeClr val="accent1">
                            <a:lumMod val="5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C506FF9" w14:textId="77777777" w:rsidR="00122C91" w:rsidRPr="00122C91" w:rsidRDefault="00122C91" w:rsidP="00122C91">
                            <w:pPr>
                              <w:spacing w:line="360" w:lineRule="auto"/>
                              <w:rPr>
                                <w:rFonts w:ascii="Arial" w:eastAsia="+mn-ea" w:hAnsi="Arial" w:cs="Arial"/>
                                <w:color w:val="FFFFFF" w:themeColor="background1"/>
                                <w:kern w:val="24"/>
                                <w:sz w:val="24"/>
                                <w:szCs w:val="24"/>
                                <w:lang w:val="en-US"/>
                              </w:rPr>
                            </w:pPr>
                            <w:r w:rsidRPr="00122C91">
                              <w:rPr>
                                <w:rFonts w:ascii="Arial" w:eastAsia="+mn-ea" w:hAnsi="Arial" w:cs="Arial"/>
                                <w:color w:val="FFFFFF" w:themeColor="background1"/>
                                <w:kern w:val="24"/>
                                <w:sz w:val="24"/>
                                <w:szCs w:val="24"/>
                                <w:lang w:val="en-US"/>
                              </w:rPr>
                              <w:t>The black minority ethnic group in Southwark</w:t>
                            </w:r>
                          </w:p>
                          <w:p w14:paraId="570F833C" w14:textId="77777777" w:rsidR="00122C91" w:rsidRDefault="00122C91" w:rsidP="00122C9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4BEFF61" id="Rectangle 30" o:spid="_x0000_s1048" style="position:absolute;margin-left:2.5pt;margin-top:18.6pt;width:261pt;height:26pt;z-index:-2515210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t6fbfwIAAIEFAAAOAAAAZHJzL2Uyb0RvYy54bWysVE1v2zAMvQ/YfxB0X+18dN2COkXQosOA&#10;ri3WDjsrslQLkERNUmJnv36U7DhB223AsBwcSiQfySeS5xed0WQrfFBgKzo5KSkRlkOt7FNFvz1e&#10;v/tASYjM1kyDFRXdiUAvlm/fnLduIabQgK6FJwhiw6J1FW1idIuiCLwRhoUTcMKiUoI3LOLRPxW1&#10;Zy2iG11My/J90YKvnQcuQsDbq15JlxlfSsHjnZRBRKIrirnF/PX5u07fYnnOFk+euUbxIQ32D1kY&#10;piwGHaGuWGRk49ULKKO4hwAynnAwBUipuMg1YDWT8lk1Dw1zIteC5AQ30hT+Hyy/3T64e480tC4s&#10;Aoqpik56k/4xP9JlsnYjWaKLhOPlbDaZn5XIKUfdbFbiayQ2i4O38yF+EmBIEirq8TEyR2x7E2Jv&#10;ujdJwQJoVV8rrfMhNYC41J5sGT4d41zYOMnuemO+QN3fn5b4G8LmnkkuOYkjtOJQWpbiTosUQ9uv&#10;QhJVYzHTjDwivAwaGlaLv8XMgAlZYhUjdp/1b7B7Ggb75Cpy047O5Z8S651HjxwZbBydjbLgXwPQ&#10;SOUQubdHyo6oSWLs1h1yg9RMk2m6WkO9u/fEQz9FwfFrhS97w0K8Zx7HBpsBV0G8w4/U0FYUBomS&#10;BvzP1+6TPXYzailpcQwrGn5smBeU6M8W+/zjZD5Pc5sP89OzKR78sWZ9rLEbcwnYLhNcOo5nMdlH&#10;vRelB/MdN8YqRUUVsxxjV5RHvz9cxn494M7hYrXKZjirjsUb++B4Ak9Ep8597L4z74b2jjgYt7Af&#10;WbZ41uW9bfK0sNpEkCqPwIHX4QlwznP/DjspLZLjc7Y6bM7lLwAAAP//AwBQSwMEFAAGAAgAAAAh&#10;AGKvwIzfAAAABwEAAA8AAABkcnMvZG93bnJldi54bWxMj81OwzAQhO9IvIO1SNyoQ1D/QpyqQuoB&#10;CSRaECq3TbwkEfY6xE6Tvj3mBMedGc18m28ma8SJet86VnA7S0AQV063XCt4e93drED4gKzROCYF&#10;Z/KwKS4vcsy0G3lPp0OoRSxhn6GCJoQuk9JXDVn0M9cRR+/T9RZDPPta6h7HWG6NTJNkIS22HBca&#10;7OihoerrMFgF73Z//PBn87T7fm7G8rHD7cuwUOr6atregwg0hb8w/OJHdCgiU+kG1l4YBfP4SVBw&#10;t0xBRHueLqNQKlitU5BFLv/zFz8AAAD//wMAUEsBAi0AFAAGAAgAAAAhALaDOJL+AAAA4QEAABMA&#10;AAAAAAAAAAAAAAAAAAAAAFtDb250ZW50X1R5cGVzXS54bWxQSwECLQAUAAYACAAAACEAOP0h/9YA&#10;AACUAQAACwAAAAAAAAAAAAAAAAAvAQAAX3JlbHMvLnJlbHNQSwECLQAUAAYACAAAACEAIren238C&#10;AACBBQAADgAAAAAAAAAAAAAAAAAuAgAAZHJzL2Uyb0RvYy54bWxQSwECLQAUAAYACAAAACEAYq/A&#10;jN8AAAAHAQAADwAAAAAAAAAAAAAAAADZBAAAZHJzL2Rvd25yZXYueG1sUEsFBgAAAAAEAAQA8wAA&#10;AOUFAAAAAA==&#10;" fillcolor="#1f3763 [1604]" strokecolor="#1f3763 [1604]" strokeweight="1pt">
                <v:textbox>
                  <w:txbxContent>
                    <w:p w14:paraId="3C506FF9" w14:textId="77777777" w:rsidR="00122C91" w:rsidRPr="00122C91" w:rsidRDefault="00122C91" w:rsidP="00122C91">
                      <w:pPr>
                        <w:spacing w:line="360" w:lineRule="auto"/>
                        <w:rPr>
                          <w:rFonts w:ascii="Arial" w:eastAsia="+mn-ea" w:hAnsi="Arial" w:cs="Arial"/>
                          <w:color w:val="FFFFFF" w:themeColor="background1"/>
                          <w:kern w:val="24"/>
                          <w:sz w:val="24"/>
                          <w:szCs w:val="24"/>
                          <w:lang w:val="en-US"/>
                        </w:rPr>
                      </w:pPr>
                      <w:r w:rsidRPr="00122C91">
                        <w:rPr>
                          <w:rFonts w:ascii="Arial" w:eastAsia="+mn-ea" w:hAnsi="Arial" w:cs="Arial"/>
                          <w:color w:val="FFFFFF" w:themeColor="background1"/>
                          <w:kern w:val="24"/>
                          <w:sz w:val="24"/>
                          <w:szCs w:val="24"/>
                          <w:lang w:val="en-US"/>
                        </w:rPr>
                        <w:t>The black minority ethnic group in Southwark</w:t>
                      </w:r>
                    </w:p>
                    <w:p w14:paraId="570F833C" w14:textId="77777777" w:rsidR="00122C91" w:rsidRDefault="00122C91" w:rsidP="00122C91">
                      <w:pPr>
                        <w:jc w:val="center"/>
                      </w:pPr>
                    </w:p>
                  </w:txbxContent>
                </v:textbox>
                <w10:wrap type="tight" anchorx="margin"/>
              </v:rect>
            </w:pict>
          </mc:Fallback>
        </mc:AlternateContent>
      </w:r>
      <w:r>
        <w:rPr>
          <w:rFonts w:ascii="Arial" w:eastAsia="+mn-ea" w:hAnsi="Arial" w:cs="Arial"/>
          <w:color w:val="000000" w:themeColor="text1"/>
          <w:kern w:val="24"/>
          <w:lang w:val="en-US"/>
        </w:rPr>
        <w:t>2.3.1</w:t>
      </w:r>
    </w:p>
    <w:p w14:paraId="4294BB84" w14:textId="08E0A581" w:rsidR="00122C91" w:rsidRDefault="003A6496" w:rsidP="00F82C02">
      <w:pPr>
        <w:spacing w:line="360" w:lineRule="auto"/>
        <w:rPr>
          <w:rFonts w:ascii="Arial" w:eastAsia="+mn-ea" w:hAnsi="Arial" w:cs="Arial"/>
          <w:color w:val="000000" w:themeColor="text1"/>
          <w:kern w:val="24"/>
          <w:lang w:val="en-US"/>
        </w:rPr>
      </w:pPr>
      <w:r>
        <w:rPr>
          <w:rFonts w:ascii="Arial" w:eastAsia="+mn-ea" w:hAnsi="Arial" w:cs="Arial"/>
          <w:noProof/>
          <w:color w:val="000000" w:themeColor="text1"/>
          <w:kern w:val="24"/>
          <w:lang w:val="en-US"/>
        </w:rPr>
        <mc:AlternateContent>
          <mc:Choice Requires="wps">
            <w:drawing>
              <wp:anchor distT="0" distB="0" distL="114300" distR="114300" simplePos="0" relativeHeight="251855872" behindDoc="0" locked="0" layoutInCell="1" allowOverlap="1" wp14:anchorId="10712680" wp14:editId="5D7A70DF">
                <wp:simplePos x="0" y="0"/>
                <wp:positionH relativeFrom="margin">
                  <wp:posOffset>25400</wp:posOffset>
                </wp:positionH>
                <wp:positionV relativeFrom="paragraph">
                  <wp:posOffset>315595</wp:posOffset>
                </wp:positionV>
                <wp:extent cx="2838450" cy="1339850"/>
                <wp:effectExtent l="0" t="0" r="19050" b="12700"/>
                <wp:wrapNone/>
                <wp:docPr id="53" name="Rectangle 53"/>
                <wp:cNvGraphicFramePr/>
                <a:graphic xmlns:a="http://schemas.openxmlformats.org/drawingml/2006/main">
                  <a:graphicData uri="http://schemas.microsoft.com/office/word/2010/wordprocessingShape">
                    <wps:wsp>
                      <wps:cNvSpPr/>
                      <wps:spPr>
                        <a:xfrm>
                          <a:off x="0" y="0"/>
                          <a:ext cx="2838450" cy="1339850"/>
                        </a:xfrm>
                        <a:prstGeom prst="rect">
                          <a:avLst/>
                        </a:prstGeom>
                        <a:solidFill>
                          <a:schemeClr val="accent6">
                            <a:lumMod val="20000"/>
                            <a:lumOff val="80000"/>
                          </a:schemeClr>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3698C4B" w14:textId="6C45BB9E" w:rsidR="00554D3A" w:rsidRPr="00554D3A" w:rsidRDefault="00554D3A" w:rsidP="00554D3A">
                            <w:pPr>
                              <w:spacing w:line="360" w:lineRule="auto"/>
                              <w:jc w:val="center"/>
                              <w:rPr>
                                <w:color w:val="44546A" w:themeColor="text2"/>
                              </w:rPr>
                            </w:pPr>
                            <w:r w:rsidRPr="00554D3A">
                              <w:rPr>
                                <w:rFonts w:ascii="Arial" w:hAnsi="Arial" w:cs="Arial"/>
                                <w:color w:val="44546A" w:themeColor="text2"/>
                                <w:lang w:val="en-US"/>
                              </w:rPr>
                              <w:t>Our goals are to lessen health disparities, involve individuals who are at risk for ill health, give them more control over their lives and health, and build a connected, resilient, and cohesive community.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0712680" id="Rectangle 53" o:spid="_x0000_s1049" style="position:absolute;margin-left:2pt;margin-top:24.85pt;width:223.5pt;height:105.5pt;z-index:2518558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4VMvnAIAANkFAAAOAAAAZHJzL2Uyb0RvYy54bWysVNtu2zAMfR+wfxD0vjpO0i4N6hRBigwD&#10;urZoO/RZkaXYgCxqkhI7+/pR8iVZ123AsBdbvB2SRyKvrptKkb2wrgSd0fRsRInQHPJSbzP69Xn9&#10;YUaJ80znTIEWGT0IR68X799d1WYuxlCAyoUlCKLdvDYZLbw38yRxvBAVc2dghEajBFsxj6LdJrll&#10;NaJXKhmPRhdJDTY3FrhwDrU3rZEuIr6Ugvt7KZ3wRGUUa/Pxa+N3E77J4orNt5aZouRdGewfqqhY&#10;qTHpAHXDPCM7W/4CVZXcggPpzzhUCUhZchF7wG7S0atungpmROwFyXFmoMn9P1h+t38yDxZpqI2b&#10;OzyGLhppq/DH+kgTyToMZInGE47K8Wwym54jpxxt6WRyOUMBcZJjuLHOfxJQkXDIqMXbiCSx/a3z&#10;rWvvErI5UGW+LpWKQngBYqUs2TO8O8a50P4ihqtd9QXyVo9vYNTdIqrxrlv1rFdjNfEtBaRY209J&#10;lP5b3s027Zo6CUTQEJkcKYsnf1Ai4Cn9KCQp80BSLHio4LSXtDUVLBet+vy3NUfAgCyRnAG7A3iL&#10;p77mzj+EijgMQ/DoT4W1VzNExMyg/RBclRrsWwDKD5lb/56klprAkm82DXKD1EwCsUG1gfzwYImF&#10;djqd4esSH8wtc/6BWRxHfGS4Yvw9fqSCOqPQnSgpwH5/Sx/8cUrQSkmN451R923HrKBEfdY4P5fp&#10;dBr2QRSm5x/HKNhTy+bUonfVCvAVprjMDI/H4O9Vf5QWqhfcRMuQFU1Mc8ydUe5tL6x8u3Zwl3Gx&#10;XEY33AGG+Vv9ZHgAD0SHgXhuXpg13dR4HLg76FcBm78antY3RGpY7jzIMk7WkdfuCnB/xPff7bqw&#10;oE7l6HXcyIsfAAAA//8DAFBLAwQUAAYACAAAACEANs7xd94AAAAIAQAADwAAAGRycy9kb3ducmV2&#10;LnhtbEyPQU/DMAyF70j8h8hI3Fi6qWxQmk7TpEpc0LaCOLtNaCsSp2qytfx7zImdLPs9PX8v387O&#10;iosZQ+9JwXKRgDDUeN1Tq+DjvXx4AhEikkbrySj4MQG2xe1Njpn2E53MpYqt4BAKGSroYhwyKUPT&#10;GYdh4QdDrH350WHkdWylHnHicGflKknW0mFP/KHDwew703xXZ6cAp/JU2bfD56HGfXNMy6PcvU5K&#10;3d/NuxcQ0czx3wx/+IwOBTPV/kw6CKsg5SaRx/MGBMvp45IPtYLVOtmALHJ5XaD4BQAA//8DAFBL&#10;AQItABQABgAIAAAAIQC2gziS/gAAAOEBAAATAAAAAAAAAAAAAAAAAAAAAABbQ29udGVudF9UeXBl&#10;c10ueG1sUEsBAi0AFAAGAAgAAAAhADj9If/WAAAAlAEAAAsAAAAAAAAAAAAAAAAALwEAAF9yZWxz&#10;Ly5yZWxzUEsBAi0AFAAGAAgAAAAhAJbhUy+cAgAA2QUAAA4AAAAAAAAAAAAAAAAALgIAAGRycy9l&#10;Mm9Eb2MueG1sUEsBAi0AFAAGAAgAAAAhADbO8XfeAAAACAEAAA8AAAAAAAAAAAAAAAAA9gQAAGRy&#10;cy9kb3ducmV2LnhtbFBLBQYAAAAABAAEAPMAAAABBgAAAAA=&#10;" fillcolor="#e2efd9 [665]" strokecolor="white [3212]" strokeweight="1pt">
                <v:textbox>
                  <w:txbxContent>
                    <w:p w14:paraId="63698C4B" w14:textId="6C45BB9E" w:rsidR="00554D3A" w:rsidRPr="00554D3A" w:rsidRDefault="00554D3A" w:rsidP="00554D3A">
                      <w:pPr>
                        <w:spacing w:line="360" w:lineRule="auto"/>
                        <w:jc w:val="center"/>
                        <w:rPr>
                          <w:color w:val="44546A" w:themeColor="text2"/>
                        </w:rPr>
                      </w:pPr>
                      <w:r w:rsidRPr="00554D3A">
                        <w:rPr>
                          <w:rFonts w:ascii="Arial" w:hAnsi="Arial" w:cs="Arial"/>
                          <w:color w:val="44546A" w:themeColor="text2"/>
                          <w:lang w:val="en-US"/>
                        </w:rPr>
                        <w:t>Our goals are to lessen health disparities, involve individuals who are at risk for ill health, give them more control over their lives and health, and build a connected, resilient, and cohesive community.</w:t>
                      </w:r>
                    </w:p>
                  </w:txbxContent>
                </v:textbox>
                <w10:wrap anchorx="margin"/>
              </v:rect>
            </w:pict>
          </mc:Fallback>
        </mc:AlternateContent>
      </w:r>
      <w:r>
        <w:rPr>
          <w:rFonts w:ascii="Arial" w:eastAsia="+mn-ea" w:hAnsi="Arial" w:cs="Arial"/>
          <w:noProof/>
          <w:color w:val="000000" w:themeColor="text1"/>
          <w:kern w:val="24"/>
          <w:lang w:val="en-US"/>
        </w:rPr>
        <mc:AlternateContent>
          <mc:Choice Requires="wps">
            <w:drawing>
              <wp:anchor distT="0" distB="0" distL="114300" distR="114300" simplePos="0" relativeHeight="251847680" behindDoc="0" locked="0" layoutInCell="1" allowOverlap="1" wp14:anchorId="751F9CE7" wp14:editId="5573C0BD">
                <wp:simplePos x="0" y="0"/>
                <wp:positionH relativeFrom="column">
                  <wp:posOffset>3708400</wp:posOffset>
                </wp:positionH>
                <wp:positionV relativeFrom="paragraph">
                  <wp:posOffset>180340</wp:posOffset>
                </wp:positionV>
                <wp:extent cx="254000" cy="260350"/>
                <wp:effectExtent l="57150" t="38100" r="12700" b="82550"/>
                <wp:wrapNone/>
                <wp:docPr id="25" name="Oval 25"/>
                <wp:cNvGraphicFramePr/>
                <a:graphic xmlns:a="http://schemas.openxmlformats.org/drawingml/2006/main">
                  <a:graphicData uri="http://schemas.microsoft.com/office/word/2010/wordprocessingShape">
                    <wps:wsp>
                      <wps:cNvSpPr/>
                      <wps:spPr>
                        <a:xfrm>
                          <a:off x="0" y="0"/>
                          <a:ext cx="254000" cy="260350"/>
                        </a:xfrm>
                        <a:prstGeom prst="ellipse">
                          <a:avLst/>
                        </a:prstGeom>
                        <a:solidFill>
                          <a:srgbClr val="C00000"/>
                        </a:solidFill>
                      </wps:spPr>
                      <wps:style>
                        <a:lnRef idx="0">
                          <a:schemeClr val="accent1"/>
                        </a:lnRef>
                        <a:fillRef idx="3">
                          <a:schemeClr val="accent1"/>
                        </a:fillRef>
                        <a:effectRef idx="3">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9D3910A" id="Oval 25" o:spid="_x0000_s1026" style="position:absolute;margin-left:292pt;margin-top:14.2pt;width:20pt;height:20.5pt;z-index:251847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nnmbWwIAACYFAAAOAAAAZHJzL2Uyb0RvYy54bWysVE1vGjEQvVfqf7B8b3YhJG0RS4SIqCpF&#10;SdSkytl4bbDk9bhjw0J/fcdmWVCTHlr14p3xvPncN57c7BrLtgqDAVfxwUXJmXISauNWFf/+vPjw&#10;ibMQhauFBacqvleB30zfv5u0fqyGsAZbK2QUxIVx6yu+jtGPiyLItWpEuACvHBk1YCMiqbgqahQt&#10;RW9sMSzL66IFrD2CVCHQ7e3ByKc5vtZKxgetg4rMVpxqi/nEfC7TWUwnYrxC4ddGdmWIf6iiEcZR&#10;0j7UrYiCbdC8CtUYiRBAxwsJTQFaG6lyD9TNoPytm6e18Cr3QsMJvh9T+H9h5f32yT8ijaH1YRxI&#10;TF3sNDbpS/WxXR7Wvh+W2kUm6XJ4NSpLGqkk0/C6vLzKwyxOzh5D/KKgYUmouLLW+JDaEWOxvQuR&#10;chL6iErXAaypF8barOBqObfItoJ+3ZxSUbKDyxmsOFWdpbi3Kjlb901pZupcfI6WCKX6eEJK5eKg&#10;C5jRCaUpd+94mUvNTPyTY4dPriqT7W+ce4+cGVzsnRvjAN/KbvuS9QFPIzzrO4lLqPePyBAOVA9e&#10;LgzN/06E+CiQuE2/jPY1PtChLbQVh07ibA348637hCfKkZWzlnal4uHHRqDizH51RMbPg9EoLVdW&#10;Rlcfh6TguWV5bnGbZg70Twf0MniZxYSP9ihqhOaF1nqWspJJOEm5Ky4jHpV5POwwPQxSzWYZRgvl&#10;RbxzT16m4GmqiVzPuxeBviNhJPbew3GvXhHxgE2eDmabCNpklp7m2s2bljGTt3s40raf6xl1et6m&#10;vwAAAP//AwBQSwMEFAAGAAgAAAAhANzH3DHfAAAACQEAAA8AAABkcnMvZG93bnJldi54bWxMj0FP&#10;wzAMhe9I/IfISNxYSlWmrjSdEAiJA0KigAa3rDFNReNUSbaVf493Gjfb7+n5e/V6dqPYY4iDJwXX&#10;iwwEUufNQL2C97fHqxJETJqMHj2hgl+MsG7Oz2pdGX+gV9y3qRccQrHSCmxKUyVl7Cw6HRd+QmLt&#10;2wenE6+hlyboA4e7UeZZtpROD8QfrJ7w3mL30+6cgo1zU/GSrPso6asNz/ape8g+lbq8mO9uQSSc&#10;08kMR3xGh4aZtn5HJopRwU1ZcJekIC8LEGxY5sfDlodVAbKp5f8GzR8AAAD//wMAUEsBAi0AFAAG&#10;AAgAAAAhALaDOJL+AAAA4QEAABMAAAAAAAAAAAAAAAAAAAAAAFtDb250ZW50X1R5cGVzXS54bWxQ&#10;SwECLQAUAAYACAAAACEAOP0h/9YAAACUAQAACwAAAAAAAAAAAAAAAAAvAQAAX3JlbHMvLnJlbHNQ&#10;SwECLQAUAAYACAAAACEAA555m1sCAAAmBQAADgAAAAAAAAAAAAAAAAAuAgAAZHJzL2Uyb0RvYy54&#10;bWxQSwECLQAUAAYACAAAACEA3MfcMd8AAAAJAQAADwAAAAAAAAAAAAAAAAC1BAAAZHJzL2Rvd25y&#10;ZXYueG1sUEsFBgAAAAAEAAQA8wAAAMEFAAAAAA==&#10;" fillcolor="#c00000" stroked="f">
                <v:shadow on="t" color="black" opacity="41287f" offset="0,1.5pt"/>
              </v:oval>
            </w:pict>
          </mc:Fallback>
        </mc:AlternateContent>
      </w:r>
      <w:r>
        <w:rPr>
          <w:rFonts w:ascii="Arial" w:eastAsia="+mn-ea" w:hAnsi="Arial" w:cs="Arial"/>
          <w:noProof/>
          <w:color w:val="000000" w:themeColor="text1"/>
          <w:kern w:val="24"/>
          <w:lang w:val="en-US"/>
        </w:rPr>
        <mc:AlternateContent>
          <mc:Choice Requires="wps">
            <w:drawing>
              <wp:anchor distT="0" distB="0" distL="114300" distR="114300" simplePos="0" relativeHeight="251841536" behindDoc="0" locked="0" layoutInCell="1" allowOverlap="1" wp14:anchorId="07DB1786" wp14:editId="454CF40E">
                <wp:simplePos x="0" y="0"/>
                <wp:positionH relativeFrom="column">
                  <wp:posOffset>3924300</wp:posOffset>
                </wp:positionH>
                <wp:positionV relativeFrom="paragraph">
                  <wp:posOffset>21590</wp:posOffset>
                </wp:positionV>
                <wp:extent cx="266700" cy="241300"/>
                <wp:effectExtent l="57150" t="38100" r="0" b="82550"/>
                <wp:wrapNone/>
                <wp:docPr id="19" name="Oval 19"/>
                <wp:cNvGraphicFramePr/>
                <a:graphic xmlns:a="http://schemas.openxmlformats.org/drawingml/2006/main">
                  <a:graphicData uri="http://schemas.microsoft.com/office/word/2010/wordprocessingShape">
                    <wps:wsp>
                      <wps:cNvSpPr/>
                      <wps:spPr>
                        <a:xfrm>
                          <a:off x="0" y="0"/>
                          <a:ext cx="266700" cy="241300"/>
                        </a:xfrm>
                        <a:prstGeom prst="ellipse">
                          <a:avLst/>
                        </a:prstGeom>
                        <a:solidFill>
                          <a:schemeClr val="accent6"/>
                        </a:solidFill>
                      </wps:spPr>
                      <wps:style>
                        <a:lnRef idx="0">
                          <a:schemeClr val="accent6"/>
                        </a:lnRef>
                        <a:fillRef idx="3">
                          <a:schemeClr val="accent6"/>
                        </a:fillRef>
                        <a:effectRef idx="3">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DBE98C2" id="Oval 19" o:spid="_x0000_s1026" style="position:absolute;margin-left:309pt;margin-top:1.7pt;width:21pt;height:19pt;z-index:251841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EPOyUgIAACkFAAAOAAAAZHJzL2Uyb0RvYy54bWysVNtuGjEQfa/Uf7D8XhYIJS3KEiGiVJVQ&#10;gkKqPBuvDZa8HndsWOjXd2yWi5pUVau+eGc8Z657xje3u9qyrcJgwJW81+lyppyEyrhVyb8933/4&#10;xFmIwlXCglMl36vAb8fv3900fqT6sAZbKWQUxIVR40u+jtGPiiLItapF6IBXjowasBaRVFwVFYqG&#10;ote26He7w6IBrDyCVCHQ7d3ByMc5vtZKxketg4rMlpxqi/nEfC7TWYxvxGiFwq+NbMsQ/1BFLYyj&#10;pKdQdyIKtkHzKlRtJEIAHTsS6gK0NlLlHqibXveXbhZr4VXuhYYT/GlM4f+FlQ/bhZ8jjaHxYRRI&#10;TF3sNNbpS/WxXR7W/jQstYtM0mV/OLzu0kglmfqD3hXJFKU4O3sM8YuCmiWh5Mpa40NqR4zEdhbi&#10;AX1EpesA1lT3xtqsJAqoqUW2FfTzhJTKxWGb4wJZnAvPUtxblfyte1KamSrX/8eAGZ1QmtKfHK9y&#10;tZmMv6ukxSdXlfn2N84nj5wZXDw518YBvpXdxl47A33A08wv+k7iEqr9HBnCge3By3tDv2AmQpwL&#10;JHrTX6OVjY90aAtNyaGVOFsD/njrPuGJdWTlrKF1KXn4vhGoOLNfHfHxc28wSPuVlcHH6z4peGlZ&#10;Xlrcpp4C/dQePQ5eZjHhoz2KGqF+oc2epKxkEk5S7pLLiEdlGg9rTG+DVJNJhtFOeRFnbuFlCp6m&#10;mvj1vHsR6FseRiLwAxxX6xUXD9jk6WCyiaBNJup5ru28aR8z29u3Iy38pZ5R5xdu/BMAAP//AwBQ&#10;SwMEFAAGAAgAAAAhACXVZArdAAAACAEAAA8AAABkcnMvZG93bnJldi54bWxMj0FLw0AUhO+C/2F5&#10;gje7iYa0xLwUEXIRLNjG+zb7moRm38bdTRv/vetJj8MMM9+U28WM4kLOD5YR0lUCgri1euAOoTnU&#10;DxsQPijWarRMCN/kYVvd3pSq0PbKH3TZh07EEvaFQuhDmAopfduTUX5lJ+LonawzKkTpOqmdusZy&#10;M8rHJMmlUQPHhV5N9NpTe97PBuGt/nxv1rvezbvToQnUua9zvUa8v1tenkEEWsJfGH7xIzpUkelo&#10;Z9ZejAh5uolfAsJTBiL6eZ5EfUTI0gxkVcr/B6ofAAAA//8DAFBLAQItABQABgAIAAAAIQC2gziS&#10;/gAAAOEBAAATAAAAAAAAAAAAAAAAAAAAAABbQ29udGVudF9UeXBlc10ueG1sUEsBAi0AFAAGAAgA&#10;AAAhADj9If/WAAAAlAEAAAsAAAAAAAAAAAAAAAAALwEAAF9yZWxzLy5yZWxzUEsBAi0AFAAGAAgA&#10;AAAhAKIQ87JSAgAAKQUAAA4AAAAAAAAAAAAAAAAALgIAAGRycy9lMm9Eb2MueG1sUEsBAi0AFAAG&#10;AAgAAAAhACXVZArdAAAACAEAAA8AAAAAAAAAAAAAAAAArAQAAGRycy9kb3ducmV2LnhtbFBLBQYA&#10;AAAABAAEAPMAAAC2BQAAAAA=&#10;" fillcolor="#70ad47 [3209]" stroked="f">
                <v:shadow on="t" color="black" opacity="41287f" offset="0,1.5pt"/>
              </v:oval>
            </w:pict>
          </mc:Fallback>
        </mc:AlternateContent>
      </w:r>
      <w:r w:rsidR="00F66EE1">
        <w:rPr>
          <w:rFonts w:ascii="Arial" w:eastAsia="+mn-ea" w:hAnsi="Arial" w:cs="Arial"/>
          <w:noProof/>
          <w:color w:val="000000" w:themeColor="text1"/>
          <w:kern w:val="24"/>
          <w:lang w:val="en-US"/>
        </w:rPr>
        <mc:AlternateContent>
          <mc:Choice Requires="wps">
            <w:drawing>
              <wp:anchor distT="0" distB="0" distL="114300" distR="114300" simplePos="0" relativeHeight="251852800" behindDoc="1" locked="0" layoutInCell="1" allowOverlap="1" wp14:anchorId="61DC2E44" wp14:editId="25B9DE31">
                <wp:simplePos x="0" y="0"/>
                <wp:positionH relativeFrom="column">
                  <wp:posOffset>2724150</wp:posOffset>
                </wp:positionH>
                <wp:positionV relativeFrom="paragraph">
                  <wp:posOffset>498475</wp:posOffset>
                </wp:positionV>
                <wp:extent cx="2870200" cy="590550"/>
                <wp:effectExtent l="38100" t="0" r="63500" b="19050"/>
                <wp:wrapSquare wrapText="bothSides"/>
                <wp:docPr id="48" name="Ribbon: Tilted Down 48"/>
                <wp:cNvGraphicFramePr/>
                <a:graphic xmlns:a="http://schemas.openxmlformats.org/drawingml/2006/main">
                  <a:graphicData uri="http://schemas.microsoft.com/office/word/2010/wordprocessingShape">
                    <wps:wsp>
                      <wps:cNvSpPr/>
                      <wps:spPr>
                        <a:xfrm>
                          <a:off x="0" y="0"/>
                          <a:ext cx="2870200" cy="590550"/>
                        </a:xfrm>
                        <a:prstGeom prst="ribbon">
                          <a:avLst/>
                        </a:prstGeom>
                        <a:solidFill>
                          <a:srgbClr val="CCFF33"/>
                        </a:solidFill>
                      </wps:spPr>
                      <wps:style>
                        <a:lnRef idx="2">
                          <a:schemeClr val="accent3"/>
                        </a:lnRef>
                        <a:fillRef idx="1003">
                          <a:schemeClr val="lt1"/>
                        </a:fillRef>
                        <a:effectRef idx="0">
                          <a:schemeClr val="accent3"/>
                        </a:effectRef>
                        <a:fontRef idx="minor">
                          <a:schemeClr val="dk1"/>
                        </a:fontRef>
                      </wps:style>
                      <wps:txbx>
                        <w:txbxContent>
                          <w:p w14:paraId="51CB8E8A" w14:textId="14F564F8" w:rsidR="005A532E" w:rsidRPr="005A532E" w:rsidRDefault="005A532E" w:rsidP="005A532E">
                            <w:pPr>
                              <w:jc w:val="center"/>
                              <w:rPr>
                                <w:rFonts w:ascii="Bernard MT Condensed" w:hAnsi="Bernard MT Condensed" w:cs="Biome"/>
                                <w:color w:val="3B3838" w:themeColor="background2" w:themeShade="40"/>
                                <w:sz w:val="24"/>
                                <w:szCs w:val="24"/>
                                <w:lang w:val="en-US"/>
                              </w:rPr>
                            </w:pPr>
                            <w:r w:rsidRPr="005A532E">
                              <w:rPr>
                                <w:rFonts w:ascii="Bernard MT Condensed" w:hAnsi="Bernard MT Condensed" w:cs="Biome"/>
                                <w:color w:val="3B3838" w:themeColor="background2" w:themeShade="40"/>
                                <w:sz w:val="24"/>
                                <w:szCs w:val="24"/>
                                <w:lang w:val="en-US"/>
                              </w:rPr>
                              <w:t>WE MAKE THE WORLD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1DC2E44" id="_x0000_t53" coordsize="21600,21600" o:spt="53" adj="5400,2700" path="m,l@3,qx@4@11l@4@10@5@10@5@11qy@6,l@21,0@19@15@21@16@9@16@9@17qy@8@22l@1@22qx@0@17l@0@16,0@16,2700@15xem@4@11nfqy@3@12l@1@12qx@0@13@1@10l@4@10em@5@11nfqy@6@12l@8@12qx@9@13@8@10l@5@10em@0@13nfl@0@16em@9@13nfl@9@16e">
                <v:formulas>
                  <v:f eqn="val #0"/>
                  <v:f eqn="sum @0 675 0"/>
                  <v:f eqn="sum @1 675 0"/>
                  <v:f eqn="sum @2 675 0"/>
                  <v:f eqn="sum @3 675 0"/>
                  <v:f eqn="sum width 0 @4"/>
                  <v:f eqn="sum width 0 @3"/>
                  <v:f eqn="sum width 0 @2"/>
                  <v:f eqn="sum width 0 @1"/>
                  <v:f eqn="sum width 0 @0"/>
                  <v:f eqn="val #1"/>
                  <v:f eqn="prod @10 1 4"/>
                  <v:f eqn="prod @11 2 1"/>
                  <v:f eqn="prod @11 3 1"/>
                  <v:f eqn="prod height 1 2"/>
                  <v:f eqn="sum @14 0 @12"/>
                  <v:f eqn="sum height 0 @10"/>
                  <v:f eqn="sum height 0 @11"/>
                  <v:f eqn="prod width 1 2"/>
                  <v:f eqn="sum width 0 2700"/>
                  <v:f eqn="sum @18 0 2700"/>
                  <v:f eqn="val width"/>
                  <v:f eqn="val height"/>
                </v:formulas>
                <v:path o:extrusionok="f" o:connecttype="custom" o:connectlocs="@18,@10;2700,@15;@18,21600;@19,@15" o:connectangles="270,180,90,0" textboxrect="@0,@10,@9,21600"/>
                <v:handles>
                  <v:h position="#0,bottomRight" xrange="2700,8100"/>
                  <v:h position="center,#1" yrange="0,7200"/>
                </v:handles>
                <o:complex v:ext="view"/>
              </v:shapetype>
              <v:shape id="Ribbon: Tilted Down 48" o:spid="_x0000_s1050" type="#_x0000_t53" style="position:absolute;margin-left:214.5pt;margin-top:39.25pt;width:226pt;height:46.5pt;z-index:-251463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3XZacQIAADgFAAAOAAAAZHJzL2Uyb0RvYy54bWysVN9v2jAQfp+0/8Hy+0igsLaooUJUTJNQ&#10;W62d+uw4NlhzfJ5tSNhfv7MJgXU8TXtJzr777ud3vrtva012wnkFpqDDQU6JMBwqZdYF/f66/HRD&#10;iQ/MVEyDEQXdC0/vZx8/3DV2KkawAV0JR9CJ8dPGFnQTgp1mmecbUTM/ACsMKiW4mgU8unVWOdag&#10;91pnozz/nDXgKuuAC+/x9uGgpLPkX0rBw5OUXgSiC4q5hfR16VvGbza7Y9O1Y3ajeJcG+4csaqYM&#10;Bu1dPbDAyNapv1zVijvwIMOAQ52BlIqLVANWM8zfVfOyYVakWrA53vZt8v/PLX/cvdhnh21orJ96&#10;FGMVrXR1/GN+pE3N2vfNEm0gHC9HN9c5ToASjrrJbT6ZpG5mJ7R1PnwRUJMoFNSpsoRDl9hu5QPG&#10;ROOjUQznQatqqbROB7cuF9qRHcPRLRbL5dVVnBZCzsyyU9ZJCnstIlibb0ISVcU801wSoUTvj3Eu&#10;TDg6TNYRJjF2Dxzm+dUlrA7DLpHOPCJF4lqPzS8B/wzaI1JgMKEH18qAu+Sg+tFHPthjO87KjmJo&#10;yxbrxrLHMcl4VUK1f3bEwYH83vKlwoGsmA/PzCHbcYa4weEJP1JDU1DoJEo24H5duo/2SELUUtLg&#10;9hTU/9wyJyjRXw3S83Y4Hsd1S4fx5HqEB3euKc81ZlsvAKc8xLfC8iRG+6CPonRQv+Giz2NUVDHD&#10;MXZBeXDHwyIcthqfCi7m82SGK2ZZWJkXy6Pz2OhIt9f2jTnbsTIgnx/huGls+o6aB9uINDDfBpAq&#10;8fbU124EuJ6Jm91TEvf//JysTg/e7DcAAAD//wMAUEsDBBQABgAIAAAAIQB9V0AF3gAAAAoBAAAP&#10;AAAAZHJzL2Rvd25yZXYueG1sTI/BTsMwDIbvSLxDZCRuLO3otlKaTmjSxIUDK3uAtDFtReKUJtvK&#10;22NO7Gj71+fvL7ezs+KMUxg8KUgXCQik1puBOgXHj/1DDiJETUZbT6jgBwNsq9ubUhfGX+iA5zp2&#10;giEUCq2gj3EspAxtj06HhR+R+PbpJ6cjj1MnzaQvDHdWLpNkLZ0eiD/0esRdj+1XfXIKMvtYH8e9&#10;y97Xu0Ym2ev328Frpe7v5pdnEBHn+B+GP31Wh4qdGn8iE4RlxvKJu0QFm3wFggN5nvKi4eQmXYGs&#10;SnldofoFAAD//wMAUEsBAi0AFAAGAAgAAAAhALaDOJL+AAAA4QEAABMAAAAAAAAAAAAAAAAAAAAA&#10;AFtDb250ZW50X1R5cGVzXS54bWxQSwECLQAUAAYACAAAACEAOP0h/9YAAACUAQAACwAAAAAAAAAA&#10;AAAAAAAvAQAAX3JlbHMvLnJlbHNQSwECLQAUAAYACAAAACEAlt12WnECAAA4BQAADgAAAAAAAAAA&#10;AAAAAAAuAgAAZHJzL2Uyb0RvYy54bWxQSwECLQAUAAYACAAAACEAfVdABd4AAAAKAQAADwAAAAAA&#10;AAAAAAAAAADLBAAAZHJzL2Rvd25yZXYueG1sUEsFBgAAAAAEAAQA8wAAANYFAAAAAA==&#10;" adj=",3600" fillcolor="#cf3" strokecolor="#a5a5a5 [3206]" strokeweight="1pt">
                <v:stroke joinstyle="miter"/>
                <v:textbox>
                  <w:txbxContent>
                    <w:p w14:paraId="51CB8E8A" w14:textId="14F564F8" w:rsidR="005A532E" w:rsidRPr="005A532E" w:rsidRDefault="005A532E" w:rsidP="005A532E">
                      <w:pPr>
                        <w:jc w:val="center"/>
                        <w:rPr>
                          <w:rFonts w:ascii="Bernard MT Condensed" w:hAnsi="Bernard MT Condensed" w:cs="Biome"/>
                          <w:color w:val="3B3838" w:themeColor="background2" w:themeShade="40"/>
                          <w:sz w:val="24"/>
                          <w:szCs w:val="24"/>
                          <w:lang w:val="en-US"/>
                        </w:rPr>
                      </w:pPr>
                      <w:r w:rsidRPr="005A532E">
                        <w:rPr>
                          <w:rFonts w:ascii="Bernard MT Condensed" w:hAnsi="Bernard MT Condensed" w:cs="Biome"/>
                          <w:color w:val="3B3838" w:themeColor="background2" w:themeShade="40"/>
                          <w:sz w:val="24"/>
                          <w:szCs w:val="24"/>
                          <w:lang w:val="en-US"/>
                        </w:rPr>
                        <w:t>WE MAKE THE WORLD</w:t>
                      </w:r>
                    </w:p>
                  </w:txbxContent>
                </v:textbox>
                <w10:wrap type="square"/>
              </v:shape>
            </w:pict>
          </mc:Fallback>
        </mc:AlternateContent>
      </w:r>
      <w:r w:rsidR="003E748C">
        <w:rPr>
          <w:rFonts w:ascii="Arial" w:eastAsia="+mn-ea" w:hAnsi="Arial" w:cs="Arial"/>
          <w:noProof/>
          <w:color w:val="000000" w:themeColor="text1"/>
          <w:kern w:val="24"/>
          <w:lang w:val="en-US"/>
        </w:rPr>
        <mc:AlternateContent>
          <mc:Choice Requires="wps">
            <w:drawing>
              <wp:anchor distT="0" distB="0" distL="114300" distR="114300" simplePos="0" relativeHeight="251838464" behindDoc="0" locked="0" layoutInCell="1" allowOverlap="1" wp14:anchorId="721915AB" wp14:editId="45A0A69C">
                <wp:simplePos x="0" y="0"/>
                <wp:positionH relativeFrom="column">
                  <wp:posOffset>3594100</wp:posOffset>
                </wp:positionH>
                <wp:positionV relativeFrom="paragraph">
                  <wp:posOffset>294640</wp:posOffset>
                </wp:positionV>
                <wp:extent cx="260350" cy="266700"/>
                <wp:effectExtent l="57150" t="38100" r="25400" b="76200"/>
                <wp:wrapNone/>
                <wp:docPr id="16" name="Oval 16"/>
                <wp:cNvGraphicFramePr/>
                <a:graphic xmlns:a="http://schemas.openxmlformats.org/drawingml/2006/main">
                  <a:graphicData uri="http://schemas.microsoft.com/office/word/2010/wordprocessingShape">
                    <wps:wsp>
                      <wps:cNvSpPr/>
                      <wps:spPr>
                        <a:xfrm>
                          <a:off x="0" y="0"/>
                          <a:ext cx="260350" cy="266700"/>
                        </a:xfrm>
                        <a:prstGeom prst="ellipse">
                          <a:avLst/>
                        </a:prstGeom>
                      </wps:spPr>
                      <wps:style>
                        <a:lnRef idx="0">
                          <a:schemeClr val="dk1"/>
                        </a:lnRef>
                        <a:fillRef idx="3">
                          <a:schemeClr val="dk1"/>
                        </a:fillRef>
                        <a:effectRef idx="3">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F064F69" id="Oval 16" o:spid="_x0000_s1026" style="position:absolute;margin-left:283pt;margin-top:23.2pt;width:20.5pt;height:21pt;z-index:251838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PuTORAIAAOYEAAAOAAAAZHJzL2Uyb0RvYy54bWysVNtuGjEQfa/Uf7D8XhYIIe2KJUJEqSpF&#10;CSqp8my8Nlj1etyxYaFf37G5qkmlquqL8XjO3M6eYXS7bSzbKAwGXMV7nS5nykmojVtW/Nvz/YeP&#10;nIUoXC0sOFXxnQr8dvz+3aj1perDCmytkFESF8rWV3wVoy+LIsiVakTogFeOnBqwEZFMXBY1ipay&#10;N7bod7vDogWsPYJUIdDr3d7Jxzm/1krGJ62DisxWnHqL+cR8LtJZjEeiXKLwKyMPbYh/6KIRxlHR&#10;U6o7EQVbo3mVqjESIYCOHQlNAVobqfIMNE2v+9s085XwKs9C5AR/oin8v7TycTP3MyQaWh/KQNc0&#10;xVZjk36pP7bNZO1OZKltZJIe+8Pu1TVRKsnVHw5vupnM4hzsMcTPChqWLhVX1hof0jiiFJuHEKkm&#10;oY8oMs4d5FvcWZXA1n1Vmpk6N5IesjjU1CLbCPqs9fde+oyUKyMTQhtrT0FXueQfgw7YFKayYP42&#10;8ITOFcHFU2BjHOBbVW08tqr3+OPU+1nT2AuodzNkCHupBi/vDfH3IEKcCSRtEuW0b/GJDm2hrTgc&#10;bpytAH++9Z7wJBnyctaS1isefqwFKs7sF0di+tQbDNJyZGNwfdMnAy89i0uPWzdTIN57tNle5mvC&#10;R3u8aoTmhdZykqqSSzhJtSsuIx6NadzvIC22VJNJhtFCeBEf3NzLlDyxmsTxvH0R6A8iiqS+Rzju&#10;xSsh7bEp0sFkHUGbrLIzrwe+aZmyYA6Ln7b10s6o89/T+BcAAAD//wMAUEsDBBQABgAIAAAAIQA/&#10;vC923wAAAAkBAAAPAAAAZHJzL2Rvd25yZXYueG1sTI/NTsMwEITvSLyDtUjcqEMJbhTiVCGAhFRx&#10;IPTQ4zY2SYR/othtwtuznOA4O6PZb4rtYg076ykM3km4XSXAtGu9GlwnYf/xcpMBCxGdQuOdlvCt&#10;A2zLy4sCc+Vn967PTewYlbiQo4Q+xjHnPLS9thhWftSOvE8/WYwkp46rCWcqt4avk0Rwi4OjDz2O&#10;uu51+9WcrIQ78/z29MgPu3XV1K824rxRdSXl9dVSPQCLeol/YfjFJ3QoienoT04FZiTcC0FbooRU&#10;pMAoIJINHY4SsiwFXhb8/4LyBwAA//8DAFBLAQItABQABgAIAAAAIQC2gziS/gAAAOEBAAATAAAA&#10;AAAAAAAAAAAAAAAAAABbQ29udGVudF9UeXBlc10ueG1sUEsBAi0AFAAGAAgAAAAhADj9If/WAAAA&#10;lAEAAAsAAAAAAAAAAAAAAAAALwEAAF9yZWxzLy5yZWxzUEsBAi0AFAAGAAgAAAAhAB4+5M5EAgAA&#10;5gQAAA4AAAAAAAAAAAAAAAAALgIAAGRycy9lMm9Eb2MueG1sUEsBAi0AFAAGAAgAAAAhAD+8L3bf&#10;AAAACQEAAA8AAAAAAAAAAAAAAAAAngQAAGRycy9kb3ducmV2LnhtbFBLBQYAAAAABAAEAPMAAACq&#10;BQAAAAA=&#10;" fillcolor="#101010 [3024]" stroked="f">
                <v:fill color2="black [3168]" rotate="t" colors="0 #454545;.5 black;1 black" focus="100%" type="gradient">
                  <o:fill v:ext="view" type="gradientUnscaled"/>
                </v:fill>
                <v:shadow on="t" color="black" opacity="41287f" offset="0,1.5pt"/>
              </v:oval>
            </w:pict>
          </mc:Fallback>
        </mc:AlternateContent>
      </w:r>
      <w:r w:rsidR="003E748C">
        <w:rPr>
          <w:rFonts w:ascii="Arial" w:eastAsia="+mn-ea" w:hAnsi="Arial" w:cs="Arial"/>
          <w:noProof/>
          <w:color w:val="000000" w:themeColor="text1"/>
          <w:kern w:val="24"/>
          <w:lang w:val="en-US"/>
        </w:rPr>
        <mc:AlternateContent>
          <mc:Choice Requires="wps">
            <w:drawing>
              <wp:anchor distT="0" distB="0" distL="114300" distR="114300" simplePos="0" relativeHeight="251842560" behindDoc="0" locked="0" layoutInCell="1" allowOverlap="1" wp14:anchorId="13E67D36" wp14:editId="4A7F9EAD">
                <wp:simplePos x="0" y="0"/>
                <wp:positionH relativeFrom="column">
                  <wp:posOffset>4362450</wp:posOffset>
                </wp:positionH>
                <wp:positionV relativeFrom="paragraph">
                  <wp:posOffset>167640</wp:posOffset>
                </wp:positionV>
                <wp:extent cx="279400" cy="241300"/>
                <wp:effectExtent l="57150" t="38100" r="6350" b="82550"/>
                <wp:wrapNone/>
                <wp:docPr id="20" name="Oval 20"/>
                <wp:cNvGraphicFramePr/>
                <a:graphic xmlns:a="http://schemas.openxmlformats.org/drawingml/2006/main">
                  <a:graphicData uri="http://schemas.microsoft.com/office/word/2010/wordprocessingShape">
                    <wps:wsp>
                      <wps:cNvSpPr/>
                      <wps:spPr>
                        <a:xfrm>
                          <a:off x="0" y="0"/>
                          <a:ext cx="279400" cy="241300"/>
                        </a:xfrm>
                        <a:prstGeom prst="ellipse">
                          <a:avLst/>
                        </a:prstGeom>
                        <a:solidFill>
                          <a:srgbClr val="CCFF33"/>
                        </a:solidFill>
                      </wps:spPr>
                      <wps:style>
                        <a:lnRef idx="0">
                          <a:schemeClr val="accent5"/>
                        </a:lnRef>
                        <a:fillRef idx="3">
                          <a:schemeClr val="accent5"/>
                        </a:fillRef>
                        <a:effectRef idx="3">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47824BC" id="Oval 20" o:spid="_x0000_s1026" style="position:absolute;margin-left:343.5pt;margin-top:13.2pt;width:22pt;height:19pt;z-index:251842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w9LDXAIAACYFAAAOAAAAZHJzL2Uyb0RvYy54bWysVEtvGjEQvlfqf7B8b5ZXmgZliRARVaUo&#10;QUmqnI3XBktejzs2LPTXd2yWBTXpoVUv3hnPN8/9xje3u9qyrcJgwJW8f9HjTDkJlXGrkn9/mX/6&#10;wlmIwlXCglMl36vAbycfP9w0fqwGsAZbKWQUxIVx40u+jtGPiyLItapFuACvHBk1YC0iqbgqKhQN&#10;Ra9tMej1PhcNYOURpAqBbu8ORj7J8bVWMj5qHVRktuRUW8wn5nOZzmJyI8YrFH5tZFuG+IcqamEc&#10;Je1C3Yko2AbNm1C1kQgBdLyQUBegtZEq90Dd9Hu/dfO8Fl7lXmg4wXdjCv8vrHzYPvsF0hgaH8aB&#10;xNTFTmOdvlQf2+Vh7bthqV1kki4HV9ejHo1Ukmkw6g9JpijFydljiF8V1CwJJVfWGh9SO2Istvch&#10;HtBHVLoOYE01N9ZmBVfLmUW2FfTrZrP5fDhsE5zBilPVWYp7q5KzdU9KM1Pl4nO0RCjVxRNSKhcv&#10;24AZnVCacneOw1xqZuKfHFt8clWZbH/j3HnkzOBi51wbB/hedhv7bcn6gKeBn/WdxCVU+wUyhAPV&#10;g5dzQ/O/FyEuBBK36ZfRvsZHOrSFpuTQSpytAX++d5/wRDmyctbQrpQ8/NgIVJzZb47IeN0fjdJy&#10;ZWV0eTUgBc8ty3OL29QzoH/ap5fByywmfLRHUSPUr7TW05SVTMJJyl1yGfGozOJhh+lhkGo6zTBa&#10;KC/ivXv2MgVPU03ketm9CvQtCSOx9wGOe/WGiAds8nQw3UTQJrP0NNd23rSMmertw5G2/VzPqNPz&#10;NvkFAAD//wMAUEsDBBQABgAIAAAAIQDkPUfy3AAAAAkBAAAPAAAAZHJzL2Rvd25yZXYueG1sTI/B&#10;TsMwEETvSPyDtUjcqJOSplWIU1VIOSMKUsXNiRcnIl5HsZuEv2c5wXFnRrNvyuPqBjHjFHpPCtJN&#10;AgKp9aYnq+D9rX44gAhRk9GDJ1TwjQGO1e1NqQvjF3rF+Ryt4BIKhVbQxTgWUoa2Q6fDxo9I7H36&#10;yenI52SlmfTC5W6Q2yTJpdM98YdOj/jcYft1vjoFtbEvl2ZxqXX18nEKO5ovO1Lq/m49PYGIuMa/&#10;MPziMzpUzNT4K5kgBgX5Yc9booJtnoHgwP4xZaFhJ8tAVqX8v6D6AQAA//8DAFBLAQItABQABgAI&#10;AAAAIQC2gziS/gAAAOEBAAATAAAAAAAAAAAAAAAAAAAAAABbQ29udGVudF9UeXBlc10ueG1sUEsB&#10;Ai0AFAAGAAgAAAAhADj9If/WAAAAlAEAAAsAAAAAAAAAAAAAAAAALwEAAF9yZWxzLy5yZWxzUEsB&#10;Ai0AFAAGAAgAAAAhAI/D0sNcAgAAJgUAAA4AAAAAAAAAAAAAAAAALgIAAGRycy9lMm9Eb2MueG1s&#10;UEsBAi0AFAAGAAgAAAAhAOQ9R/LcAAAACQEAAA8AAAAAAAAAAAAAAAAAtgQAAGRycy9kb3ducmV2&#10;LnhtbFBLBQYAAAAABAAEAPMAAAC/BQAAAAA=&#10;" fillcolor="#cf3" stroked="f">
                <v:shadow on="t" color="black" opacity="41287f" offset="0,1.5pt"/>
              </v:oval>
            </w:pict>
          </mc:Fallback>
        </mc:AlternateContent>
      </w:r>
      <w:r w:rsidR="003E748C">
        <w:rPr>
          <w:rFonts w:ascii="Arial" w:eastAsia="+mn-ea" w:hAnsi="Arial" w:cs="Arial"/>
          <w:noProof/>
          <w:color w:val="000000" w:themeColor="text1"/>
          <w:kern w:val="24"/>
          <w:lang w:val="en-US"/>
        </w:rPr>
        <mc:AlternateContent>
          <mc:Choice Requires="wps">
            <w:drawing>
              <wp:anchor distT="0" distB="0" distL="114300" distR="114300" simplePos="0" relativeHeight="251839488" behindDoc="0" locked="0" layoutInCell="1" allowOverlap="1" wp14:anchorId="029E9048" wp14:editId="3F248C42">
                <wp:simplePos x="0" y="0"/>
                <wp:positionH relativeFrom="margin">
                  <wp:posOffset>3740150</wp:posOffset>
                </wp:positionH>
                <wp:positionV relativeFrom="paragraph">
                  <wp:posOffset>46990</wp:posOffset>
                </wp:positionV>
                <wp:extent cx="266700" cy="228600"/>
                <wp:effectExtent l="57150" t="38100" r="0" b="76200"/>
                <wp:wrapNone/>
                <wp:docPr id="17" name="Oval 17"/>
                <wp:cNvGraphicFramePr/>
                <a:graphic xmlns:a="http://schemas.openxmlformats.org/drawingml/2006/main">
                  <a:graphicData uri="http://schemas.microsoft.com/office/word/2010/wordprocessingShape">
                    <wps:wsp>
                      <wps:cNvSpPr/>
                      <wps:spPr>
                        <a:xfrm>
                          <a:off x="0" y="0"/>
                          <a:ext cx="266700" cy="228600"/>
                        </a:xfrm>
                        <a:prstGeom prst="ellipse">
                          <a:avLst/>
                        </a:prstGeom>
                        <a:solidFill>
                          <a:schemeClr val="bg1">
                            <a:lumMod val="85000"/>
                          </a:schemeClr>
                        </a:solidFill>
                      </wps:spPr>
                      <wps:style>
                        <a:lnRef idx="0">
                          <a:schemeClr val="accent3"/>
                        </a:lnRef>
                        <a:fillRef idx="3">
                          <a:schemeClr val="accent3"/>
                        </a:fillRef>
                        <a:effectRef idx="3">
                          <a:schemeClr val="accent3"/>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40EDCBE" id="Oval 17" o:spid="_x0000_s1026" style="position:absolute;margin-left:294.5pt;margin-top:3.7pt;width:21pt;height:18pt;z-index:2518394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mbrkaQIAAEkFAAAOAAAAZHJzL2Uyb0RvYy54bWysVE1vGjEQvVfqf7B8LwskIRRliVAiqkpp&#10;gkKqnI3XBku2x7UNC/31HXuXhTa5tOrFO+N587lvfHO7N5rshA8KbEkHvT4lwnKolF2X9PvL/NOY&#10;khCZrZgGK0p6EIHeTj9+uKndRAxhA7oSnmAQGya1K+kmRjcpisA3wrDQAycsGiV4wyKqfl1UntUY&#10;3ehi2O+Pihp85TxwEQLe3jdGOs3xpRQ8PkkZRCS6pFhbzKfP5yqdxfSGTdaeuY3ibRnsH6owTFlM&#10;2oW6Z5GRrVdvQhnFPQSQscfBFCCl4iL3gN0M+n90s9wwJ3IvOJzgujGF/xeWP+6WbuFxDLULk4Bi&#10;6mIvvUlfrI/s87AO3bDEPhKOl8PR6LqPI+VoGg7HI5QxSnFydj7ELwIMSUJJhdbKhdQOm7DdQ4gN&#10;+ohK1wG0quZK66wkCog77cmO4c9brQfZVW/NN6iau/FVv8uaGZPguYazSMWpsSzFgxYpvrbPQhJV&#10;5f7eScg4FzZetE1ldEJJLK9zvMgldambqn53bPHJVWQ+/o1z55Ezg42ds1EW/HvZdRy0JcsGj/M4&#10;6zuJK6gOC088NNsQHJ8r/EUPLMQF80h//Ku40vEJD6mhLim0EiUb8D/fu094ZCVaKalxnUoafmyZ&#10;F5Torxb5+nlweZn2LyuXV9dDVPy5ZXVusVtzB/jTB/h4OJ7FhI/6KEoP5hU3f5ayoolZjrlLyqM/&#10;KnexWXN8O7iYzTIMd86x+GCXjqfgaaqJfy/7V+Zdy9OIBH+E4+q94WqDTZ4WZtsIUmUin+bazhv3&#10;NTOxfVvSg3CuZ9TpBZz+AgAA//8DAFBLAwQUAAYACAAAACEArqWR9eAAAAAIAQAADwAAAGRycy9k&#10;b3ducmV2LnhtbEyPQUvDQBSE74L/YXmCN7uJTWqNeSmlWDwUCtaCHrfJaxLMvg3ZbRv99T5Pehxm&#10;mPkmX4y2U2cafOsYIZ5EoIhLV7VcI+zf1ndzUD4YrkznmBC+yMOiuL7KTVa5C7/SeRdqJSXsM4PQ&#10;hNBnWvuyIWv8xPXE4h3dYE0QOdS6GsxFym2n76Nopq1pWRYa09OqofJzd7IIy3Lbb+L043lvv9P3&#10;o97Eq5ftGvH2Zlw+gQo0hr8w/OILOhTCdHAnrrzqENL5o3wJCA8JKPFn01j0ASGZJqCLXP8/UPwA&#10;AAD//wMAUEsBAi0AFAAGAAgAAAAhALaDOJL+AAAA4QEAABMAAAAAAAAAAAAAAAAAAAAAAFtDb250&#10;ZW50X1R5cGVzXS54bWxQSwECLQAUAAYACAAAACEAOP0h/9YAAACUAQAACwAAAAAAAAAAAAAAAAAv&#10;AQAAX3JlbHMvLnJlbHNQSwECLQAUAAYACAAAACEAXZm65GkCAABJBQAADgAAAAAAAAAAAAAAAAAu&#10;AgAAZHJzL2Uyb0RvYy54bWxQSwECLQAUAAYACAAAACEArqWR9eAAAAAIAQAADwAAAAAAAAAAAAAA&#10;AADDBAAAZHJzL2Rvd25yZXYueG1sUEsFBgAAAAAEAAQA8wAAANAFAAAAAA==&#10;" fillcolor="#d8d8d8 [2732]" stroked="f">
                <v:shadow on="t" color="black" opacity="41287f" offset="0,1.5pt"/>
                <w10:wrap anchorx="margin"/>
              </v:oval>
            </w:pict>
          </mc:Fallback>
        </mc:AlternateContent>
      </w:r>
      <w:r w:rsidR="003E748C">
        <w:rPr>
          <w:rFonts w:ascii="Arial" w:eastAsia="+mn-ea" w:hAnsi="Arial" w:cs="Arial"/>
          <w:noProof/>
          <w:color w:val="000000" w:themeColor="text1"/>
          <w:kern w:val="24"/>
          <w:lang w:val="en-US"/>
        </w:rPr>
        <mc:AlternateContent>
          <mc:Choice Requires="wps">
            <w:drawing>
              <wp:anchor distT="0" distB="0" distL="114300" distR="114300" simplePos="0" relativeHeight="251836416" behindDoc="0" locked="0" layoutInCell="1" allowOverlap="1" wp14:anchorId="3847FF85" wp14:editId="4801C18A">
                <wp:simplePos x="0" y="0"/>
                <wp:positionH relativeFrom="column">
                  <wp:posOffset>4165600</wp:posOffset>
                </wp:positionH>
                <wp:positionV relativeFrom="paragraph">
                  <wp:posOffset>8890</wp:posOffset>
                </wp:positionV>
                <wp:extent cx="279400" cy="266700"/>
                <wp:effectExtent l="57150" t="38100" r="25400" b="76200"/>
                <wp:wrapNone/>
                <wp:docPr id="14" name="Oval 14"/>
                <wp:cNvGraphicFramePr/>
                <a:graphic xmlns:a="http://schemas.openxmlformats.org/drawingml/2006/main">
                  <a:graphicData uri="http://schemas.microsoft.com/office/word/2010/wordprocessingShape">
                    <wps:wsp>
                      <wps:cNvSpPr/>
                      <wps:spPr>
                        <a:xfrm>
                          <a:off x="0" y="0"/>
                          <a:ext cx="279400" cy="266700"/>
                        </a:xfrm>
                        <a:prstGeom prst="ellipse">
                          <a:avLst/>
                        </a:prstGeom>
                        <a:solidFill>
                          <a:schemeClr val="accent1"/>
                        </a:solidFill>
                      </wps:spPr>
                      <wps:style>
                        <a:lnRef idx="0">
                          <a:schemeClr val="accent1"/>
                        </a:lnRef>
                        <a:fillRef idx="3">
                          <a:schemeClr val="accent1"/>
                        </a:fillRef>
                        <a:effectRef idx="3">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3755141" id="Oval 14" o:spid="_x0000_s1026" style="position:absolute;margin-left:328pt;margin-top:.7pt;width:22pt;height:21pt;z-index:251836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ZPhcUQIAACkFAAAOAAAAZHJzL2Uyb0RvYy54bWysVE1vGjEQvVfqf7B8LwuUJg1iiRARVaUo&#10;iZJUORuvDZa8HndsWOiv79gsC2pSVa168c543nzuG0+ud7VlW4XBgCv5oNfnTDkJlXGrkn97Xnz4&#10;zFmIwlXCglMl36vAr6fv300aP1ZDWIOtFDIK4sK48SVfx+jHRRHkWtUi9MArR0YNWItIKq6KCkVD&#10;0WtbDPv9i6IBrDyCVCHQ7c3ByKc5vtZKxnutg4rMlpxqi/nEfC7TWUwnYrxC4ddGtmWIf6iiFsZR&#10;0i7UjYiCbdC8ClUbiRBAx56EugCtjVS5B+pm0P+lm6e18Cr3QsMJvhtT+H9h5d32yT8gjaHxYRxI&#10;TF3sNNbpS/WxXR7WvhuW2kUm6XJ4eTXq00glmYYXF5ckU5Ti5OwxxC8KapaEkitrjQ+pHTEW29sQ&#10;D+gjKl0HsKZaGGuzkiig5hbZVtDPE1IqFwdtjjNkcSo8S3FvVfK37lFpZqpc/x8DZnRCaUrfOX7M&#10;1WYy/q6SFp9cVebb3zh3HjkzuNg518YBvpXddjPQBzzN/KzvJC6h2j8gQziwPXi5MPQLbkWIDwKJ&#10;3vTXaGXjPR3aQlNyaCXO1oA/3rpPeGIdWTlraF1KHr5vBCrO7FdHfLwajEZpv7Iy+nQ5JAXPLctz&#10;i9vUc6CfOqDHwcssJny0R1Ej1C+02bOUlUzCScpdchnxqMzjYY3pbZBqNssw2ikv4q178jIFT1NN&#10;/HrevQj0LQ8jEfgOjqv1iosHbPJ0MNtE0CYT9TTXdt60j5nt7duRFv5cz6jTCzf9CQAA//8DAFBL&#10;AwQUAAYACAAAACEALwSig94AAAAIAQAADwAAAGRycy9kb3ducmV2LnhtbEyPQUvDQBCF74L/YRnB&#10;m91V01hiNsUWRKGHYi3tdZMdk9DsbMhu0/jvHU96fHzDm+/ly8l1YsQhtJ403M8UCKTK25ZqDfvP&#10;17sFiBANWdN5Qg3fGGBZXF/lJrP+Qh847mItuIRCZjQ0MfaZlKFq0Jkw8z0Ssy8/OBM5DrW0g7lw&#10;uevkg1KpdKYl/tCYHtcNVqfd2Wk4rupVudm8H8N4mG8P9dt6lKdW69ub6eUZRMQp/h3Drz6rQ8FO&#10;pT+TDaLTkM5T3hIZJCCYPynFudSQPCYgi1z+H1D8AAAA//8DAFBLAQItABQABgAIAAAAIQC2gziS&#10;/gAAAOEBAAATAAAAAAAAAAAAAAAAAAAAAABbQ29udGVudF9UeXBlc10ueG1sUEsBAi0AFAAGAAgA&#10;AAAhADj9If/WAAAAlAEAAAsAAAAAAAAAAAAAAAAALwEAAF9yZWxzLy5yZWxzUEsBAi0AFAAGAAgA&#10;AAAhAHRk+FxRAgAAKQUAAA4AAAAAAAAAAAAAAAAALgIAAGRycy9lMm9Eb2MueG1sUEsBAi0AFAAG&#10;AAgAAAAhAC8EooPeAAAACAEAAA8AAAAAAAAAAAAAAAAAqwQAAGRycy9kb3ducmV2LnhtbFBLBQYA&#10;AAAABAAEAPMAAAC2BQAAAAA=&#10;" fillcolor="#4472c4 [3204]" stroked="f">
                <v:shadow on="t" color="black" opacity="41287f" offset="0,1.5pt"/>
              </v:oval>
            </w:pict>
          </mc:Fallback>
        </mc:AlternateContent>
      </w:r>
      <w:r w:rsidR="001031C7">
        <w:rPr>
          <w:rFonts w:ascii="Arial" w:eastAsia="+mn-ea" w:hAnsi="Arial" w:cs="Arial"/>
          <w:noProof/>
          <w:color w:val="000000" w:themeColor="text1"/>
          <w:kern w:val="24"/>
          <w:lang w:val="en-US"/>
        </w:rPr>
        <mc:AlternateContent>
          <mc:Choice Requires="wps">
            <w:drawing>
              <wp:anchor distT="0" distB="0" distL="114300" distR="114300" simplePos="0" relativeHeight="251833344" behindDoc="0" locked="0" layoutInCell="1" allowOverlap="1" wp14:anchorId="2BF77730" wp14:editId="7F00A0A3">
                <wp:simplePos x="0" y="0"/>
                <wp:positionH relativeFrom="column">
                  <wp:posOffset>3721100</wp:posOffset>
                </wp:positionH>
                <wp:positionV relativeFrom="paragraph">
                  <wp:posOffset>85090</wp:posOffset>
                </wp:positionV>
                <wp:extent cx="831850" cy="812800"/>
                <wp:effectExtent l="57150" t="38100" r="63500" b="82550"/>
                <wp:wrapNone/>
                <wp:docPr id="11" name="Oval 11"/>
                <wp:cNvGraphicFramePr/>
                <a:graphic xmlns:a="http://schemas.openxmlformats.org/drawingml/2006/main">
                  <a:graphicData uri="http://schemas.microsoft.com/office/word/2010/wordprocessingShape">
                    <wps:wsp>
                      <wps:cNvSpPr/>
                      <wps:spPr>
                        <a:xfrm>
                          <a:off x="0" y="0"/>
                          <a:ext cx="831850" cy="812800"/>
                        </a:xfrm>
                        <a:prstGeom prst="ellipse">
                          <a:avLst/>
                        </a:prstGeom>
                      </wps:spPr>
                      <wps:style>
                        <a:lnRef idx="0">
                          <a:schemeClr val="accent5"/>
                        </a:lnRef>
                        <a:fillRef idx="1003">
                          <a:schemeClr val="lt2"/>
                        </a:fillRef>
                        <a:effectRef idx="3">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6D3946D" id="Oval 11" o:spid="_x0000_s1026" style="position:absolute;margin-left:293pt;margin-top:6.7pt;width:65.5pt;height:64pt;z-index:251833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c9bjTgIAAPEEAAAOAAAAZHJzL2Uyb0RvYy54bWysVN9P2zAQfp+0/8Hy+0hS2q2rSFFVxDSp&#10;AjSYeDaOTS05Pu/sNu3++p3dNGXA07QX5873+/N3ubjctZZtFQYDrubVWcmZchIa455r/vPh+tOU&#10;sxCFa4QFp2q+V4Ffzj9+uOj8TI1gDbZRyCiJC7PO13wdo58VRZBr1YpwBl45MmrAVkRS8bloUHSU&#10;vbXFqCw/Fx1g4xGkCoFurw5GPs/5tVYy3modVGS25tRbzCfm8ymdxfxCzJ5R+LWRfRviH7pohXFU&#10;dEh1JaJgGzRvUrVGIgTQ8UxCW4DWRqo8A01Tla+muV8Lr/IsBE7wA0zh/6WVN9t7f4cEQ+fDLJCY&#10;pthpbNOX+mO7DNZ+AEvtIpN0OT2vphOCVJJpWo2mZQazOAV7DPGbgpYloebKWuNDGkfMxHYVItUk&#10;76MXKacOshT3ViVn634ozUyTG0kXmRxqaZFtBT2rkFK5OElPSfmyd/LSxtohsCrL81z5VayNoz6u&#10;d0+RKvNmiH038O+iQ0QuDC4Owa1xgO9Xro6VD/5HAA5jJwSeoNnfIUM4sDZ4eW0IypUI8U4g0ZTQ&#10;p9WLt3RoC13NoZc4WwP+fu8++RN7yMpZR7Svefi1Eag4s98d8eprNR6nPcnKePJlRAq+tDy9tLhN&#10;uwR6goqW3MssJv9oj6JGaB9pQxepKpmEk1S75jLiUVnGwzrSjku1WGQ32g0v4srde5mSJ1QTTx52&#10;jwJ9z6dIRLyB44q84dTBN0U6WGwiaJMJd8K1x5v2KvOm/wekxX2pZ6/Tn2r+BwAA//8DAFBLAwQU&#10;AAYACAAAACEAgh7wdOAAAAAKAQAADwAAAGRycy9kb3ducmV2LnhtbEyPzU7DMBCE70i8g7VI3KgT&#10;SH8U4lSAAAkhDgSkXt1km4TY68h2m/D2LCc47sxo9ptiO1sjTuhD70hBukhAINWu6alV8PnxdLUB&#10;EaKmRhtHqOAbA2zL87NC542b6B1PVWwFl1DItYIuxjGXMtQdWh0WbkRi7+C81ZFP38rG64nLrZHX&#10;SbKSVvfEHzo94kOH9VAdrYLnapzf+sfXr5fByN3yfkp2/jAodXkx392CiDjHvzD84jM6lMy0d0dq&#10;gjAKlpsVb4ls3GQgOLBO1yzsWcjSDGRZyP8Tyh8AAAD//wMAUEsBAi0AFAAGAAgAAAAhALaDOJL+&#10;AAAA4QEAABMAAAAAAAAAAAAAAAAAAAAAAFtDb250ZW50X1R5cGVzXS54bWxQSwECLQAUAAYACAAA&#10;ACEAOP0h/9YAAACUAQAACwAAAAAAAAAAAAAAAAAvAQAAX3JlbHMvLnJlbHNQSwECLQAUAAYACAAA&#10;ACEAj3PW404CAADxBAAADgAAAAAAAAAAAAAAAAAuAgAAZHJzL2Uyb0RvYy54bWxQSwECLQAUAAYA&#10;CAAAACEAgh7wdOAAAAAKAQAADwAAAAAAAAAAAAAAAACoBAAAZHJzL2Rvd25yZXYueG1sUEsFBgAA&#10;AAAEAAQA8wAAALUFAAAAAA==&#10;" fillcolor="#e8e7e7 [2995]" stroked="f">
                <v:fill color2="#928e8e [2019]" rotate="t" colors="0 #ebeaea;.5 #e4e3e3;1 #bcbbbb" focus="100%" type="gradient">
                  <o:fill v:ext="view" type="gradientUnscaled"/>
                </v:fill>
                <v:shadow on="t" color="black" opacity="41287f" offset="0,1.5pt"/>
              </v:oval>
            </w:pict>
          </mc:Fallback>
        </mc:AlternateContent>
      </w:r>
      <w:r w:rsidR="001031C7">
        <w:rPr>
          <w:rFonts w:ascii="Arial" w:eastAsia="+mn-ea" w:hAnsi="Arial" w:cs="Arial"/>
          <w:noProof/>
          <w:color w:val="000000" w:themeColor="text1"/>
          <w:kern w:val="24"/>
          <w:lang w:val="en-US"/>
        </w:rPr>
        <mc:AlternateContent>
          <mc:Choice Requires="wps">
            <w:drawing>
              <wp:anchor distT="0" distB="0" distL="114300" distR="114300" simplePos="0" relativeHeight="251849728" behindDoc="0" locked="0" layoutInCell="1" allowOverlap="1" wp14:anchorId="338BC44F" wp14:editId="54494B9C">
                <wp:simplePos x="0" y="0"/>
                <wp:positionH relativeFrom="column">
                  <wp:posOffset>4019550</wp:posOffset>
                </wp:positionH>
                <wp:positionV relativeFrom="paragraph">
                  <wp:posOffset>288290</wp:posOffset>
                </wp:positionV>
                <wp:extent cx="336550" cy="336550"/>
                <wp:effectExtent l="57150" t="38100" r="63500" b="82550"/>
                <wp:wrapNone/>
                <wp:docPr id="22" name="Oval 22"/>
                <wp:cNvGraphicFramePr/>
                <a:graphic xmlns:a="http://schemas.openxmlformats.org/drawingml/2006/main">
                  <a:graphicData uri="http://schemas.microsoft.com/office/word/2010/wordprocessingShape">
                    <wps:wsp>
                      <wps:cNvSpPr/>
                      <wps:spPr>
                        <a:xfrm>
                          <a:off x="0" y="0"/>
                          <a:ext cx="336550" cy="336550"/>
                        </a:xfrm>
                        <a:prstGeom prst="ellipse">
                          <a:avLst/>
                        </a:prstGeom>
                        <a:ln>
                          <a:noFill/>
                        </a:ln>
                        <a:effectLst>
                          <a:outerShdw blurRad="57150" dist="19050" dir="5400000" algn="ctr" rotWithShape="0">
                            <a:srgbClr val="000000">
                              <a:alpha val="63000"/>
                            </a:srgbClr>
                          </a:outerShdw>
                        </a:effectLst>
                      </wps:spPr>
                      <wps:style>
                        <a:lnRef idx="0">
                          <a:scrgbClr r="0" g="0" b="0"/>
                        </a:lnRef>
                        <a:fillRef idx="1001">
                          <a:schemeClr val="lt1"/>
                        </a:fillRef>
                        <a:effectRef idx="0">
                          <a:scrgbClr r="0" g="0" b="0"/>
                        </a:effectRef>
                        <a:fontRef idx="major"/>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9B0DD6E" id="Oval 22" o:spid="_x0000_s1026" style="position:absolute;margin-left:316.5pt;margin-top:22.7pt;width:26.5pt;height:26.5pt;z-index:251849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qzL4qAIAAKMFAAAOAAAAZHJzL2Uyb0RvYy54bWysVF9r2zAQfx/sOwi9r7bbpF1DnRJaOgal&#10;LU1HnxVZijVkSZOUON2n353kOGEdDMb8IN/p/v90d1fXu06TrfBBWVPT6qSkRBhuG2XWNf32cvfp&#10;MyUhMtMwbY2o6ZsI9Hr+8cNV72bi1LZWN8ITcGLCrHc1bWN0s6IIvBUdCyfWCQNCaX3HIrB+XTSe&#10;9eC908VpWZ4XvfWN85aLEOD2NgvpPPmXUvD4KGUQkeiaQm4xnT6dKzyL+RWbrT1zreJDGuwfsuiY&#10;MhB0dHXLIiMbr9656hT3NlgZT7jtCiul4iLVANVU5W/VLFvmRKoFwAluhCn8P7f8Ybt0Tx5g6F2Y&#10;BSCxip30Hf4hP7JLYL2NYIldJBwuz87Op1OAlINooMFLcTB2PsQvwnYEiZoKrZULWA6bse19iFl7&#10;r4XX2uBp7J3SOkvzjUgPCSYpp00Uftk2PVnpjX9mTU2nFxVm0iiMU12WmYFXnk5K/Chheg3tyaOn&#10;xNv4qmKbsMWi0Gfw69WN9mTLsE2yDd4z7VqWb8/P0FHOalBP1dp9Ook7yrQ4AJqo+KYF+tTmWUii&#10;moRrCs6H6LktYW4g4X1zAp7JABUlwDLaVmVZ5dxxVMSYvY7VkOWgjpY5rdF2KPovcUejFNuaONp3&#10;7Lv1KcpRZUiubPP25BHiVERw/E7B49+zEJ+Yh8GCymBZxEc4pLZ9Te1AUdJa//NP96gP/Q5SSnoY&#10;1JqGHxvmBSX6q4FJuKwmE3AbEzOZXpwC448lq2OJ2XQ3Fh65grXkeCJRP+o9Kb3tXmGnLDAqiJjh&#10;EHvonczcxPxSsJW4WCySGkyzY/HeLB1H5wgZdvbL7pV5N0xAhNF5sPuhfjcFWRctjV1sopUqjcgB&#10;V+gwZGATpF4bthaummM+aR126/wXAAAA//8DAFBLAwQUAAYACAAAACEAmohnyuAAAAAJAQAADwAA&#10;AGRycy9kb3ducmV2LnhtbEyPzU7DMBCE70i8g7VI3KjTJpg0xKmgEhI/J9I+gBsvSSBeB9tNA0+P&#10;OcFxdkaz35Sb2QxsQud7SxKWiwQYUmN1T62E/e7hKgfmgyKtBkso4Qs9bKrzs1IV2p7oFac6tCyW&#10;kC+UhC6EseDcNx0a5Rd2RIrem3VGhShdy7VTp1huBr5KEsGN6il+6NSI2w6bj/poJLzfu/Rl97TV&#10;j0v1fVOvpueQfgopLy/mu1tgAefwF4Zf/IgOVWQ62CNpzwYJIk3jliAhu86AxYDIRTwcJKzzDHhV&#10;8v8Lqh8AAAD//wMAUEsBAi0AFAAGAAgAAAAhALaDOJL+AAAA4QEAABMAAAAAAAAAAAAAAAAAAAAA&#10;AFtDb250ZW50X1R5cGVzXS54bWxQSwECLQAUAAYACAAAACEAOP0h/9YAAACUAQAACwAAAAAAAAAA&#10;AAAAAAAvAQAAX3JlbHMvLnJlbHNQSwECLQAUAAYACAAAACEAiqsy+KgCAACjBQAADgAAAAAAAAAA&#10;AAAAAAAuAgAAZHJzL2Uyb0RvYy54bWxQSwECLQAUAAYACAAAACEAmohnyuAAAAAJAQAADwAAAAAA&#10;AAAAAAAAAAACBQAAZHJzL2Rvd25yZXYueG1sUEsFBgAAAAAEAAQA8wAAAA8GAAAAAA==&#10;" fillcolor="white [3201]" stroked="f">
                <v:shadow on="t" color="black" opacity="41287f" offset="0,1.5pt"/>
              </v:oval>
            </w:pict>
          </mc:Fallback>
        </mc:AlternateContent>
      </w:r>
      <w:r w:rsidR="001031C7">
        <w:rPr>
          <w:rFonts w:ascii="Arial" w:eastAsia="+mn-ea" w:hAnsi="Arial" w:cs="Arial"/>
          <w:noProof/>
          <w:color w:val="000000" w:themeColor="text1"/>
          <w:kern w:val="24"/>
          <w:lang w:val="en-US"/>
        </w:rPr>
        <mc:AlternateContent>
          <mc:Choice Requires="wps">
            <w:drawing>
              <wp:anchor distT="0" distB="0" distL="114300" distR="114300" simplePos="0" relativeHeight="251834368" behindDoc="0" locked="0" layoutInCell="1" allowOverlap="1" wp14:anchorId="1B3D6813" wp14:editId="561F925D">
                <wp:simplePos x="0" y="0"/>
                <wp:positionH relativeFrom="column">
                  <wp:posOffset>4064000</wp:posOffset>
                </wp:positionH>
                <wp:positionV relativeFrom="paragraph">
                  <wp:posOffset>199390</wp:posOffset>
                </wp:positionV>
                <wp:extent cx="425450" cy="400050"/>
                <wp:effectExtent l="0" t="0" r="12700" b="19050"/>
                <wp:wrapNone/>
                <wp:docPr id="12" name="Oval 12"/>
                <wp:cNvGraphicFramePr/>
                <a:graphic xmlns:a="http://schemas.openxmlformats.org/drawingml/2006/main">
                  <a:graphicData uri="http://schemas.microsoft.com/office/word/2010/wordprocessingShape">
                    <wps:wsp>
                      <wps:cNvSpPr/>
                      <wps:spPr>
                        <a:xfrm>
                          <a:off x="0" y="0"/>
                          <a:ext cx="425450" cy="400050"/>
                        </a:xfrm>
                        <a:prstGeom prst="ellipse">
                          <a:avLst/>
                        </a:prstGeom>
                        <a:solidFill>
                          <a:srgbClr val="DA4B2E"/>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8E76833" id="Oval 12" o:spid="_x0000_s1026" style="position:absolute;margin-left:320pt;margin-top:15.7pt;width:33.5pt;height:31.5pt;z-index:251834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QPBYcAIAAEkFAAAOAAAAZHJzL2Uyb0RvYy54bWysVEuP2jAQvlfqf7B8Lwko9IE2rOjSrSqh&#10;XdTdas/GsYklx+PahkB/fcdOCKiseqh6cWY8M9888o1vbg+NJnvhvAJT0vEop0QYDpUy25L+eL5/&#10;95ESH5ipmAYjSnoUnt7O3765ae1MTKAGXQlHEMT4WWtLWodgZ1nmeS0a5kdghUGjBNewgKrbZpVj&#10;LaI3Opvk+fusBVdZB1x4j7fLzkjnCV9KwcOjlF4EokuKtYV0unRu4pnNb9hs65itFe/LYP9QRcOU&#10;waQD1JIFRnZOXUE1ijvwIMOIQ5OBlIqL1AN2M87/6OapZlakXnA43g5j8v8Plj/sn+za4Rha62ce&#10;xdjFQbomfrE+ckjDOg7DEodAOF4Wk2kxxZFyNBV5nqOMKNk52DofvgpoSBRKKrRW1sd22IztVz50&#10;3ieveO1Bq+peaZ0Ut93caUf2DH/dclF8nnzpE1y4ZeeqkxSOWsRgbb4LSVSFdU5SxkQoMeAxzoUJ&#10;485Us0p0aabYx6mNISI1lQAjssTyBuweIJL1Grvrr/ePoSLxcQjO/1ZYFzxEpMxgwhDcKAPuNQCN&#10;XfWZO38s/2I0UdxAdVw74qDbBm/5vcJftGI+rJlD+uNfxZUOj3hIDW1JoZcoqcH9eu0++iMr0UpJ&#10;i+tUUv9zx5ygRH8zyNdP46KI+5eUYvphgoq7tGwuLWbX3AH+9jE+HpYnMfoHfRKlg+YFN38Rs6KJ&#10;GY65S8qDOyl3oVtzfDu4WCySG+6cZWFlniyP4HGqkX/PhxfmbM/TgAR/gNPqXXG1842RBha7AFIl&#10;Ip/n2s8b9zURp39b4oNwqSev8ws4/w0AAP//AwBQSwMEFAAGAAgAAAAhACLMltveAAAACQEAAA8A&#10;AABkcnMvZG93bnJldi54bWxMj81uwjAQhO+V+g7WVuqlKg404ifEQagoPfUC9AGW2CQR9jqyDaRv&#10;3+2pPc7OaPabcjM6K24mxN6TgukkA2Go8bqnVsHXsX5dgogJSaP1ZBR8mwib6vGhxEL7O+3N7ZBa&#10;wSUUC1TQpTQUUsamMw7jxA+G2Dv74DCxDK3UAe9c7qycZdlcOuyJP3Q4mPfONJfD1Slwq9C8SIvH&#10;2YeN23pHy92l/lTq+WncrkEkM6a/MPziMzpUzHTyV9JRWAXzPOMtScHbNAfBgUW24MNJwSrPQVal&#10;/L+g+gEAAP//AwBQSwECLQAUAAYACAAAACEAtoM4kv4AAADhAQAAEwAAAAAAAAAAAAAAAAAAAAAA&#10;W0NvbnRlbnRfVHlwZXNdLnhtbFBLAQItABQABgAIAAAAIQA4/SH/1gAAAJQBAAALAAAAAAAAAAAA&#10;AAAAAC8BAABfcmVscy8ucmVsc1BLAQItABQABgAIAAAAIQBaQPBYcAIAAEkFAAAOAAAAAAAAAAAA&#10;AAAAAC4CAABkcnMvZTJvRG9jLnhtbFBLAQItABQABgAIAAAAIQAizJbb3gAAAAkBAAAPAAAAAAAA&#10;AAAAAAAAAMoEAABkcnMvZG93bnJldi54bWxQSwUGAAAAAAQABADzAAAA1QUAAAAA&#10;" fillcolor="#da4b2e" strokecolor="#1f3763 [1604]" strokeweight="1pt">
                <v:stroke joinstyle="miter"/>
              </v:oval>
            </w:pict>
          </mc:Fallback>
        </mc:AlternateContent>
      </w:r>
      <w:r w:rsidR="001031C7">
        <w:rPr>
          <w:rFonts w:ascii="Arial" w:eastAsia="+mn-ea" w:hAnsi="Arial" w:cs="Arial"/>
          <w:noProof/>
          <w:color w:val="000000" w:themeColor="text1"/>
          <w:kern w:val="24"/>
          <w:lang w:val="en-US"/>
        </w:rPr>
        <mc:AlternateContent>
          <mc:Choice Requires="wps">
            <w:drawing>
              <wp:anchor distT="0" distB="0" distL="114300" distR="114300" simplePos="0" relativeHeight="251843584" behindDoc="0" locked="0" layoutInCell="1" allowOverlap="1" wp14:anchorId="6C91F213" wp14:editId="68145D56">
                <wp:simplePos x="0" y="0"/>
                <wp:positionH relativeFrom="column">
                  <wp:posOffset>3803650</wp:posOffset>
                </wp:positionH>
                <wp:positionV relativeFrom="paragraph">
                  <wp:posOffset>237490</wp:posOffset>
                </wp:positionV>
                <wp:extent cx="425450" cy="419100"/>
                <wp:effectExtent l="0" t="0" r="12700" b="19050"/>
                <wp:wrapNone/>
                <wp:docPr id="21" name="Oval 21"/>
                <wp:cNvGraphicFramePr/>
                <a:graphic xmlns:a="http://schemas.openxmlformats.org/drawingml/2006/main">
                  <a:graphicData uri="http://schemas.microsoft.com/office/word/2010/wordprocessingShape">
                    <wps:wsp>
                      <wps:cNvSpPr/>
                      <wps:spPr>
                        <a:xfrm>
                          <a:off x="0" y="0"/>
                          <a:ext cx="425450" cy="419100"/>
                        </a:xfrm>
                        <a:prstGeom prst="ellipse">
                          <a:avLst/>
                        </a:prstGeom>
                        <a:solidFill>
                          <a:schemeClr val="accent2">
                            <a:lumMod val="75000"/>
                          </a:schemeClr>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5153494" id="Oval 21" o:spid="_x0000_s1026" style="position:absolute;margin-left:299.5pt;margin-top:18.7pt;width:33.5pt;height:33pt;z-index:251843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L1MigIAALAFAAAOAAAAZHJzL2Uyb0RvYy54bWysVG1r2zAQ/j7YfxD6vtoOybqGOiW0dAy6&#10;NrQd/azIUiyQdZqkxMl+/U7yS7K1bDD2Rda9PXd6fHeXV/tGk51wXoEpaXGWUyIMh0qZTUm/Pd9+&#10;+ESJD8xUTIMRJT0IT68W799dtnYuJlCDroQjCGL8vLUlrUOw8yzzvBYN82dghUGjBNewgKLbZJVj&#10;LaI3Opvk+cesBVdZB1x4j9qbzkgXCV9KwcODlF4EokuKtYV0unSu45ktLtl845itFe/LYP9QRcOU&#10;waQj1A0LjGydegXVKO7AgwxnHJoMpFRcpDfga4r8t9c81cyK9BYkx9uRJv//YPn97smuHNLQWj/3&#10;eI2v2EvXxC/WR/aJrMNIltgHwlE5ncymM6SUo2laXBR5IjM7Blvnw2cBDYmXkgqtlfXxOWzOdnc+&#10;YE70Hryi2oNW1a3SOgmxBcS1dmTH8OcxzoUJkxSut81XqDr9+SwfM6euiSEJ+Rc0bf6WYL0pYjdg&#10;SSeBKMXI7EhOuoWDFhFPm0chiaqQjq6ysYLTootUtK9ZJTp1LHlga4xIqRNgRJbIwojdA7xFyFBz&#10;7x9DRWr7MTjvsv8peIxImcGEMbhRBtxbADqMmTv/gaSOmsjSGqrDyhEH3dB5y28VdsId82HFHE4Z&#10;Ng9ujvCAh9TQlhT6GyU1uB9v6aM/Nj9aKWlxakvqv2+ZE5ToLwbH4qKYTuOYJ2E6O5+g4E4t61OL&#10;2TbXgL1V4I6yPF2jf9DDVTpoXnDBLGNWNDHDMXdJeXCDcB26bYIriovlMrnhaFsW7syT5RE8shrb&#10;/Hn/wpztxyHgHN3DMOGvRqLzjZEGltsAUqV5OfLa841rITVOv8Li3jmVk9dx0S5+AgAA//8DAFBL&#10;AwQUAAYACAAAACEA7IpM090AAAAKAQAADwAAAGRycy9kb3ducmV2LnhtbEyPQU/DMAyF70j8h8hI&#10;XBBLx0rGStMJTeIOA3bOGtMUGqdq0q7w6zEnuFiy39Pz98rt7Dsx4RDbQBqWiwwEUh1sS42G15fH&#10;6zsQMRmypguEGr4wwrY6PytNYcOJnnHap0ZwCMXCaHAp9YWUsXboTVyEHom19zB4k3gdGmkHc+Jw&#10;38mbLFPSm5b4gzM97hzWn/vRa8h5js1b/eGeyO2+6TAu1XSl9eXF/HAPIuGc/szwi8/oUDHTMYxk&#10;o+g03G423CVpWK1zEGxQSvHhyM5slYOsSvm/QvUDAAD//wMAUEsBAi0AFAAGAAgAAAAhALaDOJL+&#10;AAAA4QEAABMAAAAAAAAAAAAAAAAAAAAAAFtDb250ZW50X1R5cGVzXS54bWxQSwECLQAUAAYACAAA&#10;ACEAOP0h/9YAAACUAQAACwAAAAAAAAAAAAAAAAAvAQAAX3JlbHMvLnJlbHNQSwECLQAUAAYACAAA&#10;ACEA5vi9TIoCAACwBQAADgAAAAAAAAAAAAAAAAAuAgAAZHJzL2Uyb0RvYy54bWxQSwECLQAUAAYA&#10;CAAAACEA7IpM090AAAAKAQAADwAAAAAAAAAAAAAAAADkBAAAZHJzL2Rvd25yZXYueG1sUEsFBgAA&#10;AAAEAAQA8wAAAO4FAAAAAA==&#10;" fillcolor="#c45911 [2405]" strokecolor="white [3212]" strokeweight="1pt">
                <v:stroke joinstyle="miter"/>
              </v:oval>
            </w:pict>
          </mc:Fallback>
        </mc:AlternateContent>
      </w:r>
    </w:p>
    <w:p w14:paraId="079BEAA4" w14:textId="7D317BBD" w:rsidR="00974112" w:rsidRDefault="00514FB7" w:rsidP="00F82C02">
      <w:pPr>
        <w:spacing w:line="360" w:lineRule="auto"/>
        <w:rPr>
          <w:rFonts w:ascii="Arial" w:eastAsia="+mn-ea" w:hAnsi="Arial" w:cs="Arial"/>
          <w:color w:val="000000" w:themeColor="text1"/>
          <w:kern w:val="24"/>
          <w:lang w:val="en-US"/>
        </w:rPr>
      </w:pPr>
      <w:r>
        <w:rPr>
          <w:rFonts w:ascii="Arial" w:eastAsia="+mn-ea" w:hAnsi="Arial" w:cs="Arial"/>
          <w:noProof/>
          <w:color w:val="000000" w:themeColor="text1"/>
          <w:kern w:val="24"/>
          <w:lang w:val="en-US"/>
        </w:rPr>
        <mc:AlternateContent>
          <mc:Choice Requires="wps">
            <w:drawing>
              <wp:anchor distT="0" distB="0" distL="114300" distR="114300" simplePos="0" relativeHeight="251840512" behindDoc="0" locked="0" layoutInCell="1" allowOverlap="1" wp14:anchorId="3E94A7B7" wp14:editId="782594CB">
                <wp:simplePos x="0" y="0"/>
                <wp:positionH relativeFrom="column">
                  <wp:posOffset>4400550</wp:posOffset>
                </wp:positionH>
                <wp:positionV relativeFrom="paragraph">
                  <wp:posOffset>98425</wp:posOffset>
                </wp:positionV>
                <wp:extent cx="260350" cy="247650"/>
                <wp:effectExtent l="57150" t="38100" r="6350" b="76200"/>
                <wp:wrapNone/>
                <wp:docPr id="18" name="Oval 18"/>
                <wp:cNvGraphicFramePr/>
                <a:graphic xmlns:a="http://schemas.openxmlformats.org/drawingml/2006/main">
                  <a:graphicData uri="http://schemas.microsoft.com/office/word/2010/wordprocessingShape">
                    <wps:wsp>
                      <wps:cNvSpPr/>
                      <wps:spPr>
                        <a:xfrm>
                          <a:off x="0" y="0"/>
                          <a:ext cx="260350" cy="247650"/>
                        </a:xfrm>
                        <a:prstGeom prst="ellipse">
                          <a:avLst/>
                        </a:prstGeom>
                        <a:solidFill>
                          <a:srgbClr val="00FFFF"/>
                        </a:solidFill>
                      </wps:spPr>
                      <wps:style>
                        <a:lnRef idx="0">
                          <a:schemeClr val="accent5"/>
                        </a:lnRef>
                        <a:fillRef idx="3">
                          <a:schemeClr val="accent5"/>
                        </a:fillRef>
                        <a:effectRef idx="3">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37A403D" id="Oval 18" o:spid="_x0000_s1026" style="position:absolute;margin-left:346.5pt;margin-top:7.75pt;width:20.5pt;height:19.5pt;z-index:251840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Xm3dWwIAACYFAAAOAAAAZHJzL2Uyb0RvYy54bWysVE1vGjEQvVfqf7B8LwuEJC3KEiEiqkpR&#10;gpJUORuvDZa8HndsWOiv79gsC2rSQ6tyMDOeN5/7xje3u9qyrcJgwJV80OtzppyEyrhVyb+/zD99&#10;5ixE4SphwamS71Xgt5OPH24aP1ZDWIOtFDIK4sK48SVfx+jHRRHkWtUi9MArR0YNWItIKq6KCkVD&#10;0WtbDPv9q6IBrDyCVCHQ7d3ByCc5vtZKxketg4rMlpxqi/nEfC7TWUxuxHiFwq+NbMsQ/1BFLYyj&#10;pF2oOxEF26B5E6o2EiGAjj0JdQFaG6lyD9TNoP9bN89r4VXuhYYTfDem8P/Cyofts18gjaHxYRxI&#10;TF3sNNbpn+pjuzysfTcstYtM0uXwqn9xSSOVZBqOrq9IpijFydljiF8V1CwJJVfWGh9SO2Istvch&#10;HtBHVLoOYE01N9ZmBVfLmUW2FenT9ef0axOcwYpT1VmKe6uSs3VPSjNT5eJztEQo1cUTUioXL9uA&#10;GZ1QmnJ3jhe51MzEPzm2+OSqMtn+xrnzyJnBxc65Ng7wvew2DtqS9QFPAz/rO4lLqPYLZAgHqgcv&#10;54bmfy9CXAgkbtMno32Nj3RoC03JoZU4WwP+fO8+4YlyZOWsoV0pefixEag4s98ckfHLYDRKy5WV&#10;0eX1kBQ8tyzPLW5Tz4C+6YBeBi+zmPDRHkWNUL/SWk9TVjIJJyl3yWXEozKLhx2mh0Gq6TTDaKG8&#10;iPfu2csUPE01ketl9yrQtySMxN4HOO7VGyIesMnTwXQTQZvM0tNc23nTMmaqtw9H2vZzPaNOz9vk&#10;FwAAAP//AwBQSwMEFAAGAAgAAAAhAAVYXargAAAACQEAAA8AAABkcnMvZG93bnJldi54bWxMj8FO&#10;wzAQRO9I/IO1SNyoXVq3JI1ToUqVOCAKaT/AjU0SNV5Hsdskf89yguPOjGbfZNvRtexm+9B4VDCf&#10;CWAWS28arBScjvunF2AhajS69WgVTDbANr+/y3Rq/IBf9lbEilEJhlQrqGPsUs5DWVunw8x3Fsn7&#10;9r3Tkc6+4qbXA5W7lj8LseJON0gfat3ZXW3LS3F1CnbH5HN94snbvvoohnc5icN8Eko9PoyvG2DR&#10;jvEvDL/4hA45MZ39FU1grYJVsqAtkQwpgVFgvViScFYglxJ4nvH/C/IfAAAA//8DAFBLAQItABQA&#10;BgAIAAAAIQC2gziS/gAAAOEBAAATAAAAAAAAAAAAAAAAAAAAAABbQ29udGVudF9UeXBlc10ueG1s&#10;UEsBAi0AFAAGAAgAAAAhADj9If/WAAAAlAEAAAsAAAAAAAAAAAAAAAAALwEAAF9yZWxzLy5yZWxz&#10;UEsBAi0AFAAGAAgAAAAhAHhebd1bAgAAJgUAAA4AAAAAAAAAAAAAAAAALgIAAGRycy9lMm9Eb2Mu&#10;eG1sUEsBAi0AFAAGAAgAAAAhAAVYXargAAAACQEAAA8AAAAAAAAAAAAAAAAAtQQAAGRycy9kb3du&#10;cmV2LnhtbFBLBQYAAAAABAAEAPMAAADCBQAAAAA=&#10;" fillcolor="aqua" stroked="f">
                <v:shadow on="t" color="black" opacity="41287f" offset="0,1.5pt"/>
              </v:oval>
            </w:pict>
          </mc:Fallback>
        </mc:AlternateContent>
      </w:r>
      <w:r w:rsidR="003E748C">
        <w:rPr>
          <w:rFonts w:ascii="Arial" w:eastAsia="+mn-ea" w:hAnsi="Arial" w:cs="Arial"/>
          <w:noProof/>
          <w:color w:val="000000" w:themeColor="text1"/>
          <w:kern w:val="24"/>
          <w:lang w:val="en-US"/>
        </w:rPr>
        <mc:AlternateContent>
          <mc:Choice Requires="wps">
            <w:drawing>
              <wp:anchor distT="0" distB="0" distL="114300" distR="114300" simplePos="0" relativeHeight="251846656" behindDoc="0" locked="0" layoutInCell="1" allowOverlap="1" wp14:anchorId="4EBC8A3B" wp14:editId="62B7A4F6">
                <wp:simplePos x="0" y="0"/>
                <wp:positionH relativeFrom="column">
                  <wp:posOffset>4025900</wp:posOffset>
                </wp:positionH>
                <wp:positionV relativeFrom="paragraph">
                  <wp:posOffset>73025</wp:posOffset>
                </wp:positionV>
                <wp:extent cx="349250" cy="349250"/>
                <wp:effectExtent l="0" t="0" r="12700" b="12700"/>
                <wp:wrapNone/>
                <wp:docPr id="24" name="Oval 24"/>
                <wp:cNvGraphicFramePr/>
                <a:graphic xmlns:a="http://schemas.openxmlformats.org/drawingml/2006/main">
                  <a:graphicData uri="http://schemas.microsoft.com/office/word/2010/wordprocessingShape">
                    <wps:wsp>
                      <wps:cNvSpPr/>
                      <wps:spPr>
                        <a:xfrm>
                          <a:off x="0" y="0"/>
                          <a:ext cx="349250" cy="349250"/>
                        </a:xfrm>
                        <a:prstGeom prst="ellipse">
                          <a:avLst/>
                        </a:prstGeom>
                        <a:solidFill>
                          <a:srgbClr val="DA4B2E"/>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C4DA6A7" id="Oval 24" o:spid="_x0000_s1026" style="position:absolute;margin-left:317pt;margin-top:5.75pt;width:27.5pt;height:27.5pt;z-index:251846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96hygwIAAIkFAAAOAAAAZHJzL2Uyb0RvYy54bWysVN1vEzEMf0fif4jyzq4tHbBq16lsDCFN&#10;28SG9pzmkl6kXByc9Iu/fk7uo4NOPCD6kDqx/bP9O9vnF7vGso3CYMCVfHwy4kw5CZVxq5L/eLx+&#10;94mzEIWrhAWnSr5XgV/M37453/qZmkANtlLICMSF2daXvI7Rz4oiyFo1IpyAV46UGrARka64KioU&#10;W0JvbDEZjT4UW8DKI0gVAr1etUo+z/haKxnvtA4qMltyyi3mE/O5TGcxPxezFQpfG9mlIf4hi0YY&#10;R0EHqCsRBVujOYJqjEQIoOOJhKYArY1UuQaqZjz6o5qHWniVayFygh9oCv8PVt5uHvw9Eg1bH2aB&#10;xFTFTmOT/ik/tstk7Qey1C4ySY/vp2eTU6JUkqqTCaU4OHsM8auChiWh5Mpa40MqR8zE5ibE1rq3&#10;Ss8BrKmujbX5gqvlpUW2EfTprhbTz5Mv6WtRgN/MrDv2TM2jBt/lanzsSDDJszhUnaW4tyrhWfdd&#10;aWYqqnOSM84NecAUUioXx62qFpVq0zwd0a8P1meRc86ACVlTeQN2B9BbtiA9dltsZ59cVe7nwXn0&#10;t8Ra58EjRwYXB+fGOMDXACxV1UVu7XuSWmoSS0uo9vfIENppCl5eG/rENyLEe4E0PtQVtBLiHR3a&#10;wrbk0Emc1YC/XntP9tTVpOVsS+NY8vBzLVBxZr856vez8XSa5jdfpqcfJ3TBl5rlS41bN5dAbTOm&#10;5eNlFpN9tL2oEZon2hyLFJVUwkmKXXIZsb9cxnZN0O6RarHIZjSzXsQb9+BlAk+spv593D0J9F2f&#10;RxqQW+hH96jXW9vk6WCxjqBNHoQDrx3fNO+5cbrdlBbKy3u2OmzQ+TMAAAD//wMAUEsDBBQABgAI&#10;AAAAIQAHHBZ23wAAAAkBAAAPAAAAZHJzL2Rvd25yZXYueG1sTI9BT4NAEIXvJv6HzZh4swtqEZGl&#10;qSZNTG9SY+JtgSkg7CxhtxT+veOp3mbmvbz5XrqZTS8mHF1rSUG4CkAglbZqqVbwedjdxSCc11Tp&#10;3hIqWNDBJru+SnVS2TN94JT7WnAIuUQraLwfEild2aDRbmUHJNaOdjTa8zrWshr1mcNNL++DIJJG&#10;t8QfGj3gW4Nll5+Mgtel++m2U/h1eM93+/p7KeLg+KTU7c28fQHhcfYXM/zhMzpkzFTYE1VO9Aqi&#10;h0fu4lkI1yDYEMXPfCh4iNYgs1T+b5D9AgAA//8DAFBLAQItABQABgAIAAAAIQC2gziS/gAAAOEB&#10;AAATAAAAAAAAAAAAAAAAAAAAAABbQ29udGVudF9UeXBlc10ueG1sUEsBAi0AFAAGAAgAAAAhADj9&#10;If/WAAAAlAEAAAsAAAAAAAAAAAAAAAAALwEAAF9yZWxzLy5yZWxzUEsBAi0AFAAGAAgAAAAhAOj3&#10;qHKDAgAAiQUAAA4AAAAAAAAAAAAAAAAALgIAAGRycy9lMm9Eb2MueG1sUEsBAi0AFAAGAAgAAAAh&#10;AAccFnbfAAAACQEAAA8AAAAAAAAAAAAAAAAA3QQAAGRycy9kb3ducmV2LnhtbFBLBQYAAAAABAAE&#10;APMAAADpBQAAAAA=&#10;" fillcolor="#da4b2e" strokecolor="white [3212]" strokeweight="1pt">
                <v:stroke joinstyle="miter"/>
              </v:oval>
            </w:pict>
          </mc:Fallback>
        </mc:AlternateContent>
      </w:r>
      <w:r w:rsidR="003E748C">
        <w:rPr>
          <w:rFonts w:ascii="Arial" w:eastAsia="+mn-ea" w:hAnsi="Arial" w:cs="Arial"/>
          <w:noProof/>
          <w:color w:val="000000" w:themeColor="text1"/>
          <w:kern w:val="24"/>
          <w:lang w:val="en-US"/>
        </w:rPr>
        <mc:AlternateContent>
          <mc:Choice Requires="wps">
            <w:drawing>
              <wp:anchor distT="0" distB="0" distL="114300" distR="114300" simplePos="0" relativeHeight="251845632" behindDoc="0" locked="0" layoutInCell="1" allowOverlap="1" wp14:anchorId="05CF401C" wp14:editId="44B8057F">
                <wp:simplePos x="0" y="0"/>
                <wp:positionH relativeFrom="column">
                  <wp:posOffset>4311650</wp:posOffset>
                </wp:positionH>
                <wp:positionV relativeFrom="paragraph">
                  <wp:posOffset>263525</wp:posOffset>
                </wp:positionV>
                <wp:extent cx="266700" cy="247650"/>
                <wp:effectExtent l="57150" t="38100" r="0" b="76200"/>
                <wp:wrapNone/>
                <wp:docPr id="23" name="Oval 23"/>
                <wp:cNvGraphicFramePr/>
                <a:graphic xmlns:a="http://schemas.openxmlformats.org/drawingml/2006/main">
                  <a:graphicData uri="http://schemas.microsoft.com/office/word/2010/wordprocessingShape">
                    <wps:wsp>
                      <wps:cNvSpPr/>
                      <wps:spPr>
                        <a:xfrm>
                          <a:off x="0" y="0"/>
                          <a:ext cx="266700" cy="247650"/>
                        </a:xfrm>
                        <a:prstGeom prst="ellipse">
                          <a:avLst/>
                        </a:prstGeom>
                        <a:solidFill>
                          <a:srgbClr val="FFFF00"/>
                        </a:solidFill>
                      </wps:spPr>
                      <wps:style>
                        <a:lnRef idx="0">
                          <a:schemeClr val="dk1"/>
                        </a:lnRef>
                        <a:fillRef idx="3">
                          <a:schemeClr val="dk1"/>
                        </a:fillRef>
                        <a:effectRef idx="3">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6963AF9" id="Oval 23" o:spid="_x0000_s1026" style="position:absolute;margin-left:339.5pt;margin-top:20.75pt;width:21pt;height:19.5pt;z-index:251845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yVIMWQIAABoFAAAOAAAAZHJzL2Uyb0RvYy54bWysVE1vGjEQvVfqf7B8LwuUkBZliVAiqkoo&#10;QU2qnI3XBqtejzs2LPTXd2yWBTU5VFU5mBnPm89945vbfW3ZTmEw4Eo+6PU5U05CZdy65N+f5x8+&#10;cRaicJWw4FTJDyrw2+n7dzeNn6ghbMBWChkFcWHS+JJvYvSToghyo2oReuCVI6MGrEUkFddFhaKh&#10;6LUthv3+uGgAK48gVQh0e3808mmOr7WS8VHroCKzJafaYj4xn6t0FtMbMVmj8Bsj2zLEP1RRC+Mo&#10;aRfqXkTBtmhehaqNRAigY09CXYDWRqrcA3Uz6P/RzdNGeJV7oeEE340p/L+w8mH35JdIY2h8mAQS&#10;Uxd7jXX6p/rYPg/r0A1L7SOTdDkcj6/7NFJJpuHoenyVh1mcnT2G+EVBzZJQcmWt8SG1IyZitwiR&#10;chL6hErXAayp5sbarOB6dWeR7QR9ujn9KNnR5QJWnKvOUjxYlZyt+6Y0M1UuPkdLhFJdvOrHoA2W&#10;kQmhKW/n9DGXmVn4llOLTW4qk+xvHTt0zggudo61cYBvZbXxVKo+4mlsF70mcQXVYYkM4Ujv4OXc&#10;0MwXIsSlQOIzfSba0fhIh7bQlBxaibMN4K+37hOeaEZWzhraj5KHn1uBijP71REBPw9Go7RQWRld&#10;XQ9JwUvL6tLitvUd0Hcc0GvgZRYTPtqTqBHqF1rlWcpKJuEk5S65jHhS7uJxb+kxkGo2yzBaIi/i&#10;wj15mYKnqSZCPe9fBPqWeJEY+wCnXXpFviM2eTqYbSNok5l5nms7b1rATNj2sUgbfqln1PlJm/4G&#10;AAD//wMAUEsDBBQABgAIAAAAIQDKi0873wAAAAkBAAAPAAAAZHJzL2Rvd25yZXYueG1sTI/BTsMw&#10;EETvSPyDtUjcqJNC2hLiVAipEgck1AIHbq69TQL2OordJv17lhMcZ2c0+6ZaT96JEw6xC6Qgn2Ug&#10;kEywHTUK3t82NysQMWmy2gVCBWeMsK4vLypd2jDSFk+71AguoVhqBW1KfSllNC16HWehR2LvEAav&#10;E8uhkXbQI5d7J+dZtpBed8QfWt3jU4vme3f0Cp6NNPKML7ebL+/w87Vwh1F/KHV9NT0+gEg4pb8w&#10;/OIzOtTMtA9HslE4BYvlPW9JCu7yAgQHlvOcD3sFq6wAWVfy/4L6BwAA//8DAFBLAQItABQABgAI&#10;AAAAIQC2gziS/gAAAOEBAAATAAAAAAAAAAAAAAAAAAAAAABbQ29udGVudF9UeXBlc10ueG1sUEsB&#10;Ai0AFAAGAAgAAAAhADj9If/WAAAAlAEAAAsAAAAAAAAAAAAAAAAALwEAAF9yZWxzLy5yZWxzUEsB&#10;Ai0AFAAGAAgAAAAhAKTJUgxZAgAAGgUAAA4AAAAAAAAAAAAAAAAALgIAAGRycy9lMm9Eb2MueG1s&#10;UEsBAi0AFAAGAAgAAAAhAMqLTzvfAAAACQEAAA8AAAAAAAAAAAAAAAAAswQAAGRycy9kb3ducmV2&#10;LnhtbFBLBQYAAAAABAAEAPMAAAC/BQAAAAA=&#10;" fillcolor="yellow" stroked="f">
                <v:shadow on="t" color="black" opacity="41287f" offset="0,1.5pt"/>
              </v:oval>
            </w:pict>
          </mc:Fallback>
        </mc:AlternateContent>
      </w:r>
      <w:r w:rsidR="003E748C">
        <w:rPr>
          <w:rFonts w:ascii="Arial" w:eastAsia="+mn-ea" w:hAnsi="Arial" w:cs="Arial"/>
          <w:noProof/>
          <w:color w:val="000000" w:themeColor="text1"/>
          <w:kern w:val="24"/>
          <w:lang w:val="en-US"/>
        </w:rPr>
        <mc:AlternateContent>
          <mc:Choice Requires="wps">
            <w:drawing>
              <wp:anchor distT="0" distB="0" distL="114300" distR="114300" simplePos="0" relativeHeight="251850752" behindDoc="0" locked="0" layoutInCell="1" allowOverlap="1" wp14:anchorId="231A4775" wp14:editId="1AE67491">
                <wp:simplePos x="0" y="0"/>
                <wp:positionH relativeFrom="column">
                  <wp:posOffset>3746500</wp:posOffset>
                </wp:positionH>
                <wp:positionV relativeFrom="paragraph">
                  <wp:posOffset>339725</wp:posOffset>
                </wp:positionV>
                <wp:extent cx="266700" cy="241300"/>
                <wp:effectExtent l="57150" t="38100" r="0" b="82550"/>
                <wp:wrapNone/>
                <wp:docPr id="41" name="Oval 41"/>
                <wp:cNvGraphicFramePr/>
                <a:graphic xmlns:a="http://schemas.openxmlformats.org/drawingml/2006/main">
                  <a:graphicData uri="http://schemas.microsoft.com/office/word/2010/wordprocessingShape">
                    <wps:wsp>
                      <wps:cNvSpPr/>
                      <wps:spPr>
                        <a:xfrm>
                          <a:off x="0" y="0"/>
                          <a:ext cx="266700" cy="241300"/>
                        </a:xfrm>
                        <a:prstGeom prst="ellipse">
                          <a:avLst/>
                        </a:prstGeom>
                        <a:solidFill>
                          <a:srgbClr val="FF0000"/>
                        </a:solidFill>
                      </wps:spPr>
                      <wps:style>
                        <a:lnRef idx="0">
                          <a:schemeClr val="accent6"/>
                        </a:lnRef>
                        <a:fillRef idx="3">
                          <a:schemeClr val="accent6"/>
                        </a:fillRef>
                        <a:effectRef idx="3">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5B3AC32" id="Oval 41" o:spid="_x0000_s1026" style="position:absolute;margin-left:295pt;margin-top:26.75pt;width:21pt;height:19pt;z-index:251850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YAYFWwIAACYFAAAOAAAAZHJzL2Uyb0RvYy54bWysVE1vGjEQvVfqf7B8LwuEkhZliRARVaUo&#10;QU2qnI3XBktejzs2LPTXd2yWBTXpoVU5mBnPm89945vbfW3ZTmEw4Eo+6PU5U05CZdy65N+fFx8+&#10;cRaicJWw4FTJDyrw2+n7dzeNn6ghbMBWChkFcWHS+JJvYvSToghyo2oReuCVI6MGrEUkFddFhaKh&#10;6LUthv3+uGgAK48gVQh0e3c08mmOr7WS8VHroCKzJafaYj4xn6t0FtMbMVmj8Bsj2zLEP1RRC+Mo&#10;aRfqTkTBtmhehaqNRAigY09CXYDWRqrcA3Uz6P/WzdNGeJV7oeEE340p/L+w8mH35JdIY2h8mAQS&#10;Uxd7jXX6p/rYPg/r0A1L7SOTdDkcj6/7NFJJpuFocEUyRSnOzh5D/KKgZkkoubLW+JDaEROxuw/x&#10;iD6h0nUAa6qFsTYruF7NLbKdoE+3WPTp1ya4gBXnqrMUD1YlZ+u+Kc1MlYvP0RKhVBdPSKlcHLcB&#10;MzqhNOXuHK9yqZmJf3Js8clVZbL9jXPnkTODi51zbRzgW9ltHLQl6yOeBn7RdxJXUB2WyBCOVA9e&#10;LgzN/16EuBRI3KZPRvsaH+nQFpqSQytxtgH8+dZ9whPlyMpZQ7tS8vBjK1BxZr86IuPnwWiUlisr&#10;o4/XQ1Lw0rK6tLhtPQf6pgN6GbzMYsJHexI1Qv1Caz1LWckknKTcJZcRT8o8HneYHgapZrMMo4Xy&#10;It67Jy9T8DTVRK7n/YtA35IwEnsf4LRXr4h4xCZPB7NtBG0yS89zbedNy5ip3j4cadsv9Yw6P2/T&#10;XwAAAP//AwBQSwMEFAAGAAgAAAAhALi66YHgAAAACQEAAA8AAABkcnMvZG93bnJldi54bWxMj0FP&#10;wzAMhe9I/IfISNxY2o1OtDSd0MRAQuOwst2zxmsrGqdqsq78e8xp3Gy/p+fv5avJdmLEwbeOFMSz&#10;CARS5UxLtYL91+bhCYQPmozuHKGCH/SwKm5vcp0Zd6EdjmWoBYeQz7SCJoQ+k9JXDVrtZ65HYu3k&#10;BqsDr0MtzaAvHG47OY+ipbS6Jf7Q6B7XDVbf5dkqeJzGj7fdafN6iM227j7f11tMS6Xu76aXZxAB&#10;p3A1wx8+o0PBTEd3JuNFpyBJI+4SeFgkINiwXMz5cFSQxgnIIpf/GxS/AAAA//8DAFBLAQItABQA&#10;BgAIAAAAIQC2gziS/gAAAOEBAAATAAAAAAAAAAAAAAAAAAAAAABbQ29udGVudF9UeXBlc10ueG1s&#10;UEsBAi0AFAAGAAgAAAAhADj9If/WAAAAlAEAAAsAAAAAAAAAAAAAAAAALwEAAF9yZWxzLy5yZWxz&#10;UEsBAi0AFAAGAAgAAAAhAKJgBgVbAgAAJgUAAA4AAAAAAAAAAAAAAAAALgIAAGRycy9lMm9Eb2Mu&#10;eG1sUEsBAi0AFAAGAAgAAAAhALi66YHgAAAACQEAAA8AAAAAAAAAAAAAAAAAtQQAAGRycy9kb3du&#10;cmV2LnhtbFBLBQYAAAAABAAEAPMAAADCBQAAAAA=&#10;" fillcolor="red" stroked="f">
                <v:shadow on="t" color="black" opacity="41287f" offset="0,1.5pt"/>
              </v:oval>
            </w:pict>
          </mc:Fallback>
        </mc:AlternateContent>
      </w:r>
      <w:r w:rsidR="003E748C">
        <w:rPr>
          <w:rFonts w:ascii="Arial" w:eastAsia="+mn-ea" w:hAnsi="Arial" w:cs="Arial"/>
          <w:noProof/>
          <w:color w:val="000000" w:themeColor="text1"/>
          <w:kern w:val="24"/>
          <w:lang w:val="en-US"/>
        </w:rPr>
        <mc:AlternateContent>
          <mc:Choice Requires="wps">
            <w:drawing>
              <wp:anchor distT="0" distB="0" distL="114300" distR="114300" simplePos="0" relativeHeight="251837440" behindDoc="0" locked="0" layoutInCell="1" allowOverlap="1" wp14:anchorId="795A7661" wp14:editId="30C12858">
                <wp:simplePos x="0" y="0"/>
                <wp:positionH relativeFrom="column">
                  <wp:posOffset>3632200</wp:posOffset>
                </wp:positionH>
                <wp:positionV relativeFrom="paragraph">
                  <wp:posOffset>174625</wp:posOffset>
                </wp:positionV>
                <wp:extent cx="273050" cy="254000"/>
                <wp:effectExtent l="57150" t="38100" r="0" b="69850"/>
                <wp:wrapNone/>
                <wp:docPr id="15" name="Oval 15"/>
                <wp:cNvGraphicFramePr/>
                <a:graphic xmlns:a="http://schemas.openxmlformats.org/drawingml/2006/main">
                  <a:graphicData uri="http://schemas.microsoft.com/office/word/2010/wordprocessingShape">
                    <wps:wsp>
                      <wps:cNvSpPr/>
                      <wps:spPr>
                        <a:xfrm>
                          <a:off x="0" y="0"/>
                          <a:ext cx="273050" cy="254000"/>
                        </a:xfrm>
                        <a:prstGeom prst="ellipse">
                          <a:avLst/>
                        </a:prstGeom>
                      </wps:spPr>
                      <wps:style>
                        <a:lnRef idx="0">
                          <a:schemeClr val="accent4"/>
                        </a:lnRef>
                        <a:fillRef idx="3">
                          <a:schemeClr val="accent4"/>
                        </a:fillRef>
                        <a:effectRef idx="3">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FF3436D" id="Oval 15" o:spid="_x0000_s1026" style="position:absolute;margin-left:286pt;margin-top:13.75pt;width:21.5pt;height:20pt;z-index:251837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5BuLRwIAAPIEAAAOAAAAZHJzL2Uyb0RvYy54bWysVG1r2zAQ/j7YfxD6vtpJ03UzcUpI6RiU&#10;tqwd/azKUiyQddpJiZP9+p0U54W1DDb2Rb7TvT96ztOrTWfZWmEw4Go+Ois5U05CY9yy5t+fbj58&#10;4ixE4Rphwamab1XgV7P376a9r9QYWrCNQkZJXKh6X/M2Rl8VRZCt6kQ4A68cGTVgJyKpuCwaFD1l&#10;72wxLsuPRQ/YeASpQqDb652Rz3J+rZWM91oHFZmtOfUW84n5fElnMZuKaonCt0YObYh/6KITxlHR&#10;Q6prEQVboXmVqjMSIYCOZxK6ArQ2UuUZaJpR+ds0j63wKs9C4AR/gCn8v7Tybv3oH5Bg6H2oAolp&#10;io3GLn2pP7bJYG0PYKlNZJIux5fn5QVBKsk0vpiUZQazOAZ7DPGLgo4loebKWuNDGkdUYn0bItUk&#10;770XKccOshS3ViVn674pzUyTG0kXmRxqYZGtBT2rkFK5OElPSfmyd/LSxtpD4Hku+8fAwT+Fqkyc&#10;vwk+ROTK4OIhuDMO8K3qNo6GlvXOf4/Abu4EwQs02wdkCDvaBi9vDGF5K0J8EEg8Jfhp9+I9HdpC&#10;X3MYJM5awJ9v3Sd/og9ZOeuJ9zUPP1YCFWf2qyNifR5NJmlRsjK5uByTgqeWl1OLW3ULoDcY0ZZ7&#10;mcXkH+1e1AjdM63oPFUlk3CSatdcRtwri7jbR1pyqebz7EbL4UW8dY9epuQJ1USUp82zQD8QKhIT&#10;72C/I69ItfNNkQ7mqwjaZMYdcR3wpsXKxBl+AmlzT/XsdfxVzX4BAAD//wMAUEsDBBQABgAIAAAA&#10;IQAwa8tJ3QAAAAkBAAAPAAAAZHJzL2Rvd25yZXYueG1sTI/NTsMwEITvSLyDtUhcEHUakRalcSqE&#10;VME1gQdwk81PG68j20mTt2c5wW13djT7TXZczCBmdL63pGC7iUAgVbbuqVXw/XV6fgXhg6ZaD5ZQ&#10;wYoejvn9XabT2t6owLkMreAQ8qlW0IUwplL6qkOj/caOSHxrrDM68OpaWTt943AzyDiKdtLonvhD&#10;p0d877C6lpNRMPrPJ3dd5+bjZammUq7F6dIUSj0+LG8HEAGX8GeGX3xGh5yZznai2otBQbKPuUtQ&#10;EO8TEGzYbRMWzjywIPNM/m+Q/wAAAP//AwBQSwECLQAUAAYACAAAACEAtoM4kv4AAADhAQAAEwAA&#10;AAAAAAAAAAAAAAAAAAAAW0NvbnRlbnRfVHlwZXNdLnhtbFBLAQItABQABgAIAAAAIQA4/SH/1gAA&#10;AJQBAAALAAAAAAAAAAAAAAAAAC8BAABfcmVscy8ucmVsc1BLAQItABQABgAIAAAAIQCl5BuLRwIA&#10;APIEAAAOAAAAAAAAAAAAAAAAAC4CAABkcnMvZTJvRG9jLnhtbFBLAQItABQABgAIAAAAIQAwa8tJ&#10;3QAAAAkBAAAPAAAAAAAAAAAAAAAAAKEEAABkcnMvZG93bnJldi54bWxQSwUGAAAAAAQABADzAAAA&#10;qwUAAAAA&#10;" fillcolor="#ffc310 [3031]" stroked="f">
                <v:fill color2="#fcbd00 [3175]" rotate="t" colors="0 #ffc746;.5 #ffc600;1 #e5b600" focus="100%" type="gradient">
                  <o:fill v:ext="view" type="gradientUnscaled"/>
                </v:fill>
                <v:shadow on="t" color="black" opacity="41287f" offset="0,1.5pt"/>
              </v:oval>
            </w:pict>
          </mc:Fallback>
        </mc:AlternateContent>
      </w:r>
      <w:r w:rsidR="003E748C">
        <w:rPr>
          <w:rFonts w:ascii="Arial" w:eastAsia="+mn-ea" w:hAnsi="Arial" w:cs="Arial"/>
          <w:noProof/>
          <w:color w:val="000000" w:themeColor="text1"/>
          <w:kern w:val="24"/>
          <w:lang w:val="en-US"/>
        </w:rPr>
        <mc:AlternateContent>
          <mc:Choice Requires="wps">
            <w:drawing>
              <wp:anchor distT="0" distB="0" distL="114300" distR="114300" simplePos="0" relativeHeight="251835392" behindDoc="0" locked="0" layoutInCell="1" allowOverlap="1" wp14:anchorId="3CAF0520" wp14:editId="143ECB16">
                <wp:simplePos x="0" y="0"/>
                <wp:positionH relativeFrom="column">
                  <wp:posOffset>4133850</wp:posOffset>
                </wp:positionH>
                <wp:positionV relativeFrom="paragraph">
                  <wp:posOffset>41275</wp:posOffset>
                </wp:positionV>
                <wp:extent cx="266700" cy="247650"/>
                <wp:effectExtent l="57150" t="38100" r="0" b="76200"/>
                <wp:wrapNone/>
                <wp:docPr id="13" name="Oval 13"/>
                <wp:cNvGraphicFramePr/>
                <a:graphic xmlns:a="http://schemas.openxmlformats.org/drawingml/2006/main">
                  <a:graphicData uri="http://schemas.microsoft.com/office/word/2010/wordprocessingShape">
                    <wps:wsp>
                      <wps:cNvSpPr/>
                      <wps:spPr>
                        <a:xfrm>
                          <a:off x="0" y="0"/>
                          <a:ext cx="266700" cy="247650"/>
                        </a:xfrm>
                        <a:prstGeom prst="ellipse">
                          <a:avLst/>
                        </a:prstGeom>
                      </wps:spPr>
                      <wps:style>
                        <a:lnRef idx="0">
                          <a:schemeClr val="accent2"/>
                        </a:lnRef>
                        <a:fillRef idx="3">
                          <a:schemeClr val="accent2"/>
                        </a:fillRef>
                        <a:effectRef idx="3">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2EB0A46" id="Oval 13" o:spid="_x0000_s1026" style="position:absolute;margin-left:325.5pt;margin-top:3.25pt;width:21pt;height:19.5pt;z-index:251835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ZsmuRwIAAPIEAAAOAAAAZHJzL2Uyb0RvYy54bWysVNtuGjEQfa/Uf7D8XhYoIS1iiRBRqkoo&#10;QSVVno3XBktejzs2LPTrOzbLRU1UqVVfvDOe+/GZHd/ta8t2CoMBV/Jep8uZchIq49Yl//788OET&#10;ZyEKVwkLTpX8oAK/m7x/N278SPVhA7ZSyCiJC6PGl3wTox8VRZAbVYvQAa8cGTVgLSKpuC4qFA1l&#10;r23R73aHRQNYeQSpQqDb+6ORT3J+rZWMT1oHFZktOfUW84n5XKWzmIzFaI3Cb4xs2xD/0EUtjKOi&#10;51T3Igq2RfMqVW0kQgAdOxLqArQ2UuUZaJpe97dplhvhVZ6FwAn+DFP4f2nl427pF0gwND6MAolp&#10;ir3GOn2pP7bPYB3OYKl9ZJIu+8PhbZcglWTqD26HNxnM4hLsMcQvCmqWhJIra40PaRwxErt5iFST&#10;vE9epFw6yFI8WJWcrfumNDNVbiRdZHKomUW2E/SsQkrlYj89JeXL3slLG2vPgR9z2T8Gtv4pVGXi&#10;/E3wOSJXBhfPwbVxgG9Vt7HXtqyP/icEjnMnCFZQHRbIEI60DV4+GMJyLkJcCCSeEvy0e/GJDm2h&#10;KTm0EmcbwJ9v3Sd/og9ZOWuI9yUPP7YCFWf2qyNife4NBmlRsjK4ue2TgteW1bXFbesZ0Bv0aMu9&#10;zGLyj/YkaoT6hVZ0mqqSSThJtUsuI56UWTzuIy25VNNpdqPl8CLO3dLLlDyhmojyvH8R6FtCRWLi&#10;I5x25BWpjr4p0sF0G0GbzLgLri3etFiZOO1PIG3utZ69Lr+qyS8AAAD//wMAUEsDBBQABgAIAAAA&#10;IQCTQmtJ3gAAAAgBAAAPAAAAZHJzL2Rvd25yZXYueG1sTI9BS8QwEIXvgv8hjODNTVdtcWvTRQQR&#10;QVBXkfU224xNsZmEJLtb/fVmT3qbx3u8+V6znOwodhTi4FjBfFaAIO6cHrhX8PZ6d3YFIiZkjaNj&#10;UvBNEZbt8VGDtXZ7fqHdKvUil3CsUYFJyddSxs6QxThznjh7ny5YTFmGXuqA+1xuR3leFJW0OHD+&#10;YNDTraHua7W1CtC//6wXSA/P3aPp758wrP1HUOr0ZLq5BpFoSn9hOOBndGgz08ZtWUcxKqjKed6S&#10;DgeI7FeLi6w3Ci7LEmTbyP8D2l8AAAD//wMAUEsBAi0AFAAGAAgAAAAhALaDOJL+AAAA4QEAABMA&#10;AAAAAAAAAAAAAAAAAAAAAFtDb250ZW50X1R5cGVzXS54bWxQSwECLQAUAAYACAAAACEAOP0h/9YA&#10;AACUAQAACwAAAAAAAAAAAAAAAAAvAQAAX3JlbHMvLnJlbHNQSwECLQAUAAYACAAAACEASmbJrkcC&#10;AADyBAAADgAAAAAAAAAAAAAAAAAuAgAAZHJzL2Uyb0RvYy54bWxQSwECLQAUAAYACAAAACEAk0Jr&#10;Sd4AAAAIAQAADwAAAAAAAAAAAAAAAAChBAAAZHJzL2Rvd25yZXYueG1sUEsFBgAAAAAEAAQA8wAA&#10;AKwFAAAAAA==&#10;" fillcolor="#ee853d [3029]" stroked="f">
                <v:fill color2="#ec7a2d [3173]" rotate="t" colors="0 #f18c55;.5 #f67b28;1 #e56b17" focus="100%" type="gradient">
                  <o:fill v:ext="view" type="gradientUnscaled"/>
                </v:fill>
                <v:shadow on="t" color="black" opacity="41287f" offset="0,1.5pt"/>
              </v:oval>
            </w:pict>
          </mc:Fallback>
        </mc:AlternateContent>
      </w:r>
      <w:r w:rsidR="003E748C">
        <w:rPr>
          <w:rFonts w:ascii="Arial" w:eastAsia="+mn-ea" w:hAnsi="Arial" w:cs="Arial"/>
          <w:noProof/>
          <w:color w:val="000000" w:themeColor="text1"/>
          <w:kern w:val="24"/>
          <w:lang w:val="en-US"/>
        </w:rPr>
        <mc:AlternateContent>
          <mc:Choice Requires="wps">
            <w:drawing>
              <wp:anchor distT="0" distB="0" distL="114300" distR="114300" simplePos="0" relativeHeight="251851776" behindDoc="0" locked="0" layoutInCell="1" allowOverlap="1" wp14:anchorId="09964A10" wp14:editId="1612B0CD">
                <wp:simplePos x="0" y="0"/>
                <wp:positionH relativeFrom="column">
                  <wp:posOffset>3930650</wp:posOffset>
                </wp:positionH>
                <wp:positionV relativeFrom="paragraph">
                  <wp:posOffset>41275</wp:posOffset>
                </wp:positionV>
                <wp:extent cx="279400" cy="260350"/>
                <wp:effectExtent l="57150" t="38100" r="25400" b="82550"/>
                <wp:wrapNone/>
                <wp:docPr id="42" name="Oval 42"/>
                <wp:cNvGraphicFramePr/>
                <a:graphic xmlns:a="http://schemas.openxmlformats.org/drawingml/2006/main">
                  <a:graphicData uri="http://schemas.microsoft.com/office/word/2010/wordprocessingShape">
                    <wps:wsp>
                      <wps:cNvSpPr/>
                      <wps:spPr>
                        <a:xfrm>
                          <a:off x="0" y="0"/>
                          <a:ext cx="279400" cy="260350"/>
                        </a:xfrm>
                        <a:prstGeom prst="ellipse">
                          <a:avLst/>
                        </a:prstGeom>
                        <a:solidFill>
                          <a:srgbClr val="7030A0"/>
                        </a:solidFill>
                      </wps:spPr>
                      <wps:style>
                        <a:lnRef idx="0">
                          <a:schemeClr val="accent1"/>
                        </a:lnRef>
                        <a:fillRef idx="3">
                          <a:schemeClr val="accent1"/>
                        </a:fillRef>
                        <a:effectRef idx="3">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F8C31F6" id="Oval 42" o:spid="_x0000_s1026" style="position:absolute;margin-left:309.5pt;margin-top:3.25pt;width:22pt;height:20.5pt;z-index:251851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eZ2qXQIAACYFAAAOAAAAZHJzL2Uyb0RvYy54bWysVE1vGjEQvVfqf7B8L7sQkjQoS4QSpaqE&#10;ElRS5Wy8NljyetyxYaG/vmMDC2rSQ6tevDOeN5/7xrd328ayjcJgwFW83ys5U05Cbdyy4t9fHj99&#10;5ixE4WphwamK71Tgd+OPH25bP1IDWIGtFTIK4sKo9RVfxehHRRHkSjUi9MArR0YN2IhIKi6LGkVL&#10;0RtbDMryqmgBa48gVQh0+7A38nGOr7WS8VnroCKzFafaYj4xn4t0FuNbMVqi8CsjD2WIf6iiEcZR&#10;0i7Ug4iCrdG8CdUYiRBAx56EpgCtjVS5B+qmX/7WzXwlvMq90HCC78YU/l9Y+bSZ+xnSGFofRoHE&#10;1MVWY5O+VB/b5mHtumGpbWSSLgfXN8OSRirJNLgqLy7zMIuTs8cQvyhoWBIqrqw1PqR2xEhspiFS&#10;TkIfUek6gDX1o7E2K7hc3FtkG0G/7rq8KCfHBGew4lR1luLOquRs3Telmalz8TlaIpTq4gkplYv9&#10;9PuphoxOKE25O8eLXGpm4p8cD/jkqjLZ/sa588iZwcXOuTEO8L3stitZ7/FU/lnfSVxAvZshQ9hT&#10;PXj5aGj+UxHiTCBxm34Z7Wt8pkNbaCsOB4mzFeDP9+4TnihHVs5a2pWKhx9rgYoz+9URGW/6w2Fa&#10;rqwML68HpOC5ZXFucevmHuif9ull8DKLCR/tUdQIzSut9SRlJZNwknJXXEY8Kvdxv8P0MEg1mWQY&#10;LZQXcermXqbgaaqJXC/bV4H+QMJI7H2C4169IeIemzwdTNYRtMksPc31MG9axkycw8ORtv1cz6jT&#10;8zb+BQAA//8DAFBLAwQUAAYACAAAACEAjvnGHt8AAAAIAQAADwAAAGRycy9kb3ducmV2LnhtbEyP&#10;zW7CMBCE75X6DtZW4lYc/tI2jYMQqFU5FEHKA5h4SSLidRQbCG/P9tTedjSj2W/SeW8bccHO144U&#10;jIYRCKTCmZpKBfufj+dXED5oMrpxhApu6GGePT6kOjHuSju85KEUXEI+0QqqENpESl9UaLUfuhaJ&#10;vaPrrA4su1KaTl+53DZyHEWxtLom/lDpFpcVFqf8bBUsvlY7s13vJ/n0uPm0p803rbdGqcFTv3gH&#10;EbAPf2H4xWd0yJjp4M5kvGgUxKM33hL4mIFgP44nrA8Kpi8zkFkq/w/I7gAAAP//AwBQSwECLQAU&#10;AAYACAAAACEAtoM4kv4AAADhAQAAEwAAAAAAAAAAAAAAAAAAAAAAW0NvbnRlbnRfVHlwZXNdLnht&#10;bFBLAQItABQABgAIAAAAIQA4/SH/1gAAAJQBAAALAAAAAAAAAAAAAAAAAC8BAABfcmVscy8ucmVs&#10;c1BLAQItABQABgAIAAAAIQDTeZ2qXQIAACYFAAAOAAAAAAAAAAAAAAAAAC4CAABkcnMvZTJvRG9j&#10;LnhtbFBLAQItABQABgAIAAAAIQCO+cYe3wAAAAgBAAAPAAAAAAAAAAAAAAAAALcEAABkcnMvZG93&#10;bnJldi54bWxQSwUGAAAAAAQABADzAAAAwwUAAAAA&#10;" fillcolor="#7030a0" stroked="f">
                <v:shadow on="t" color="black" opacity="41287f" offset="0,1.5pt"/>
              </v:oval>
            </w:pict>
          </mc:Fallback>
        </mc:AlternateContent>
      </w:r>
    </w:p>
    <w:p w14:paraId="1E3FB1E8" w14:textId="0A34AFF9" w:rsidR="00497074" w:rsidRDefault="00691A65" w:rsidP="00F82C02">
      <w:pPr>
        <w:spacing w:line="360" w:lineRule="auto"/>
        <w:rPr>
          <w:rFonts w:ascii="Arial" w:eastAsia="+mn-ea" w:hAnsi="Arial" w:cs="Arial"/>
          <w:color w:val="000000" w:themeColor="text1"/>
          <w:kern w:val="24"/>
          <w:lang w:val="en-US"/>
        </w:rPr>
      </w:pPr>
      <w:r w:rsidRPr="00B25939">
        <w:rPr>
          <w:rFonts w:ascii="Calibri Light" w:eastAsia="Calibri Light" w:hAnsi="Calibri Light" w:cs="Calibri Light"/>
          <w:noProof/>
          <w:lang w:val="en-US" w:eastAsia="en-GB" w:bidi="en-GB"/>
        </w:rPr>
        <w:drawing>
          <wp:anchor distT="0" distB="0" distL="114300" distR="114300" simplePos="0" relativeHeight="251913216" behindDoc="1" locked="0" layoutInCell="1" allowOverlap="1" wp14:anchorId="3C2F6EEB" wp14:editId="224F96E6">
            <wp:simplePos x="0" y="0"/>
            <wp:positionH relativeFrom="margin">
              <wp:align>right</wp:align>
            </wp:positionH>
            <wp:positionV relativeFrom="paragraph">
              <wp:posOffset>246380</wp:posOffset>
            </wp:positionV>
            <wp:extent cx="2863850" cy="723900"/>
            <wp:effectExtent l="0" t="0" r="0" b="0"/>
            <wp:wrapTight wrapText="bothSides">
              <wp:wrapPolygon edited="0">
                <wp:start x="0" y="0"/>
                <wp:lineTo x="0" y="21032"/>
                <wp:lineTo x="21408" y="21032"/>
                <wp:lineTo x="21408" y="0"/>
                <wp:lineTo x="0" y="0"/>
              </wp:wrapPolygon>
            </wp:wrapTight>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pic:cNvPicPr>
                      <a:picLocks noChangeAspect="1"/>
                    </pic:cNvPicPr>
                  </pic:nvPicPr>
                  <pic:blipFill>
                    <a:blip r:embed="rId22" cstate="print">
                      <a:extLst>
                        <a:ext uri="{28A0092B-C50C-407E-A947-70E740481C1C}">
                          <a14:useLocalDpi xmlns:a14="http://schemas.microsoft.com/office/drawing/2010/main" val="0"/>
                        </a:ext>
                        <a:ext uri="{837473B0-CC2E-450A-ABE3-18F120FF3D39}">
                          <a1611:picAttrSrcUrl xmlns:a1611="http://schemas.microsoft.com/office/drawing/2016/11/main" r:id="rId23"/>
                        </a:ext>
                      </a:extLst>
                    </a:blip>
                    <a:stretch>
                      <a:fillRect/>
                    </a:stretch>
                  </pic:blipFill>
                  <pic:spPr>
                    <a:xfrm>
                      <a:off x="0" y="0"/>
                      <a:ext cx="2863850" cy="723900"/>
                    </a:xfrm>
                    <a:prstGeom prst="rect">
                      <a:avLst/>
                    </a:prstGeom>
                  </pic:spPr>
                </pic:pic>
              </a:graphicData>
            </a:graphic>
            <wp14:sizeRelH relativeFrom="margin">
              <wp14:pctWidth>0</wp14:pctWidth>
            </wp14:sizeRelH>
            <wp14:sizeRelV relativeFrom="margin">
              <wp14:pctHeight>0</wp14:pctHeight>
            </wp14:sizeRelV>
          </wp:anchor>
        </w:drawing>
      </w:r>
      <w:r>
        <w:rPr>
          <w:rFonts w:ascii="Arial" w:eastAsia="+mn-ea" w:hAnsi="Arial" w:cs="Arial"/>
          <w:noProof/>
          <w:color w:val="000000" w:themeColor="text1"/>
          <w:kern w:val="24"/>
          <w:lang w:val="en-US"/>
        </w:rPr>
        <mc:AlternateContent>
          <mc:Choice Requires="wps">
            <w:drawing>
              <wp:anchor distT="0" distB="0" distL="114300" distR="114300" simplePos="0" relativeHeight="251856896" behindDoc="0" locked="0" layoutInCell="1" allowOverlap="1" wp14:anchorId="0274457E" wp14:editId="76EDA614">
                <wp:simplePos x="0" y="0"/>
                <wp:positionH relativeFrom="margin">
                  <wp:posOffset>2863850</wp:posOffset>
                </wp:positionH>
                <wp:positionV relativeFrom="paragraph">
                  <wp:posOffset>227330</wp:posOffset>
                </wp:positionV>
                <wp:extent cx="2806700" cy="723900"/>
                <wp:effectExtent l="0" t="0" r="12700" b="19050"/>
                <wp:wrapNone/>
                <wp:docPr id="57" name="Rectangle 57"/>
                <wp:cNvGraphicFramePr/>
                <a:graphic xmlns:a="http://schemas.openxmlformats.org/drawingml/2006/main">
                  <a:graphicData uri="http://schemas.microsoft.com/office/word/2010/wordprocessingShape">
                    <wps:wsp>
                      <wps:cNvSpPr/>
                      <wps:spPr>
                        <a:xfrm>
                          <a:off x="0" y="0"/>
                          <a:ext cx="2806700" cy="723900"/>
                        </a:xfrm>
                        <a:prstGeom prst="rect">
                          <a:avLst/>
                        </a:prstGeom>
                        <a:solidFill>
                          <a:schemeClr val="accent6">
                            <a:lumMod val="20000"/>
                            <a:lumOff val="80000"/>
                          </a:schemeClr>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5BF666" id="Rectangle 57" o:spid="_x0000_s1026" style="position:absolute;margin-left:225.5pt;margin-top:17.9pt;width:221pt;height:57pt;z-index:2518568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pVjEkAIAAMUFAAAOAAAAZHJzL2Uyb0RvYy54bWysVNtu2zAMfR+wfxD0vtrJekmNOkXQosOA&#10;ri3aDn1WZCk2IImapMTJvn6UfEnWdRsw7EWWeDkkj0leXG61IhvhfAOmpJOjnBJhOFSNWZX06/PN&#10;hxklPjBTMQVGlHQnPL2cv3930dpCTKEGVQlHEMT4orUlrUOwRZZ5XgvN/BFYYVApwWkW8OlWWeVY&#10;i+haZdM8P81acJV1wIX3KL3ulHSe8KUUPNxL6UUgqqSYW0inS+cyntn8ghUrx2zd8D4N9g9ZaNYY&#10;DDpCXbPAyNo1v0DphjvwIMMRB52BlA0XqQasZpK/quapZlakWpAcb0ea/P+D5XebJ/vgkIbW+sLj&#10;NVaxlU7HL+ZHtoms3UiW2AbCUTid5adnOXLKUXc2/XiOd4TJ9t7W+fBJgCbxUlKHPyNxxDa3PnSm&#10;g0kM5kE11U2jVHrEBhBXypENw1/HOBcmnCZ3tdZfoOrk2AJdWFagGH91J54NYswmtVJESrn9FESZ&#10;v8VdriZ9UQeOCBo9sz1j6RZ2SkQ8ZR6FJE0VOUoJjxkc1jLpVDWrRCc++W3OCTAiSyRnxO4B3uJp&#10;yLm3j64izcLonP8pse7XjB4pMpgwOuvGgHsLQIUxcmc/kNRRE1laQrV7cMRBN4ne8psGu+OW+fDA&#10;HI4eNhSuk3CPh1TQlhT6GyU1uO9vyaM9TgRqKWlxlEvqv62ZE5SozwZn5XxyfBxnPz2OT86m+HCH&#10;muWhxqz1FWDLTXBxWZ6u0T6o4Sod6BfcOosYFVXMcIxdUh7c8LgK3YrBvcXFYpHMcN4tC7fmyfII&#10;HlmN3f+8fWHO9iMScLjuYBh7VryalM42ehpYrAPIJo3Rnteeb9wVqdn7vRaX0eE7We237/wHAAAA&#10;//8DAFBLAwQUAAYACAAAACEA7voOLt8AAAAKAQAADwAAAGRycy9kb3ducmV2LnhtbEyPwU6DQBCG&#10;7ya+w2ZMvNmllhpKWZqmCYkX0xZNzwO7ApGdJey24Ns7nvQ4M1/++f5sN9te3MzoO0cKlosIhKHa&#10;6Y4aBR/vxVMCwgckjb0jo+DbeNjl93cZptpNdDa3MjSCQ8inqKANYUil9HVrLPqFGwzx7dONFgOP&#10;YyP1iBOH214+R9GLtNgRf2hxMIfW1F/l1SrAqTiX/dvxcqzwUJ/i4iT3r5NSjw/zfgsimDn8wfCr&#10;z+qQs1PlrqS96BXE6yV3CQpWa67AQLJZ8aJiMt4kIPNM/q+Q/wAAAP//AwBQSwECLQAUAAYACAAA&#10;ACEAtoM4kv4AAADhAQAAEwAAAAAAAAAAAAAAAAAAAAAAW0NvbnRlbnRfVHlwZXNdLnhtbFBLAQIt&#10;ABQABgAIAAAAIQA4/SH/1gAAAJQBAAALAAAAAAAAAAAAAAAAAC8BAABfcmVscy8ucmVsc1BLAQIt&#10;ABQABgAIAAAAIQBupVjEkAIAAMUFAAAOAAAAAAAAAAAAAAAAAC4CAABkcnMvZTJvRG9jLnhtbFBL&#10;AQItABQABgAIAAAAIQDu+g4u3wAAAAoBAAAPAAAAAAAAAAAAAAAAAOoEAABkcnMvZG93bnJldi54&#10;bWxQSwUGAAAAAAQABADzAAAA9gUAAAAA&#10;" fillcolor="#e2efd9 [665]" strokecolor="white [3212]" strokeweight="1pt">
                <w10:wrap anchorx="margin"/>
              </v:rect>
            </w:pict>
          </mc:Fallback>
        </mc:AlternateContent>
      </w:r>
    </w:p>
    <w:p w14:paraId="7A997EDC" w14:textId="0D201FD1" w:rsidR="00D41508" w:rsidRDefault="002A218C" w:rsidP="00F82C02">
      <w:pPr>
        <w:spacing w:line="360" w:lineRule="auto"/>
        <w:rPr>
          <w:rFonts w:ascii="Arial" w:eastAsia="+mn-ea" w:hAnsi="Arial" w:cs="Arial"/>
          <w:noProof/>
          <w:color w:val="000000" w:themeColor="text1"/>
          <w:kern w:val="24"/>
          <w:lang w:val="en-US"/>
        </w:rPr>
      </w:pPr>
      <w:r>
        <w:rPr>
          <w:rFonts w:ascii="Arial" w:eastAsia="+mn-ea" w:hAnsi="Arial" w:cs="Arial"/>
          <w:noProof/>
          <w:color w:val="000000" w:themeColor="text1"/>
          <w:kern w:val="24"/>
          <w:lang w:val="en-US"/>
        </w:rPr>
        <w:t xml:space="preserve"> </w:t>
      </w:r>
    </w:p>
    <w:p w14:paraId="0AD7ABD2" w14:textId="77777777" w:rsidR="002A218C" w:rsidRDefault="002A218C" w:rsidP="00F82C02">
      <w:pPr>
        <w:spacing w:line="360" w:lineRule="auto"/>
        <w:rPr>
          <w:rFonts w:ascii="Arial" w:eastAsia="+mn-ea" w:hAnsi="Arial" w:cs="Arial"/>
          <w:noProof/>
          <w:color w:val="000000" w:themeColor="text1"/>
          <w:kern w:val="24"/>
          <w:lang w:val="en-US"/>
        </w:rPr>
      </w:pPr>
    </w:p>
    <w:p w14:paraId="5C3B4716" w14:textId="03C8C5A8" w:rsidR="006A00C1" w:rsidRPr="009B416F" w:rsidRDefault="00C44DD9" w:rsidP="00805293">
      <w:pPr>
        <w:spacing w:line="360" w:lineRule="auto"/>
        <w:rPr>
          <w:rFonts w:ascii="Arial" w:eastAsia="+mn-ea" w:hAnsi="Arial" w:cs="Arial"/>
          <w:color w:val="000000" w:themeColor="text1"/>
          <w:kern w:val="24"/>
          <w:lang w:val="en-US"/>
        </w:rPr>
      </w:pPr>
      <w:r>
        <w:rPr>
          <w:rFonts w:ascii="Arial" w:eastAsia="+mn-ea" w:hAnsi="Arial" w:cs="Arial"/>
          <w:noProof/>
          <w:color w:val="44546A" w:themeColor="text2"/>
          <w:kern w:val="24"/>
          <w:lang w:val="en-US"/>
        </w:rPr>
        <w:drawing>
          <wp:anchor distT="0" distB="0" distL="114300" distR="114300" simplePos="0" relativeHeight="251948032" behindDoc="1" locked="0" layoutInCell="1" allowOverlap="1" wp14:anchorId="1D77668F" wp14:editId="0C25ED6F">
            <wp:simplePos x="0" y="0"/>
            <wp:positionH relativeFrom="margin">
              <wp:posOffset>1868805</wp:posOffset>
            </wp:positionH>
            <wp:positionV relativeFrom="paragraph">
              <wp:posOffset>1125220</wp:posOffset>
            </wp:positionV>
            <wp:extent cx="2311400" cy="1524000"/>
            <wp:effectExtent l="0" t="0" r="0" b="0"/>
            <wp:wrapTight wrapText="bothSides">
              <wp:wrapPolygon edited="0">
                <wp:start x="0" y="0"/>
                <wp:lineTo x="0" y="21330"/>
                <wp:lineTo x="21363" y="21330"/>
                <wp:lineTo x="21363" y="0"/>
                <wp:lineTo x="0" y="0"/>
              </wp:wrapPolygon>
            </wp:wrapTight>
            <wp:docPr id="3" name="Picture 3"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Map&#10;&#10;Description automatically generated"/>
                    <pic:cNvPicPr/>
                  </pic:nvPicPr>
                  <pic:blipFill>
                    <a:blip r:embed="rId24" cstate="print">
                      <a:extLst>
                        <a:ext uri="{28A0092B-C50C-407E-A947-70E740481C1C}">
                          <a14:useLocalDpi xmlns:a14="http://schemas.microsoft.com/office/drawing/2010/main" val="0"/>
                        </a:ext>
                        <a:ext uri="{837473B0-CC2E-450A-ABE3-18F120FF3D39}">
                          <a1611:picAttrSrcUrl xmlns:a1611="http://schemas.microsoft.com/office/drawing/2016/11/main" r:id="rId25"/>
                        </a:ext>
                      </a:extLst>
                    </a:blip>
                    <a:stretch>
                      <a:fillRect/>
                    </a:stretch>
                  </pic:blipFill>
                  <pic:spPr>
                    <a:xfrm>
                      <a:off x="0" y="0"/>
                      <a:ext cx="2311400" cy="152400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950080" behindDoc="1" locked="0" layoutInCell="1" allowOverlap="1" wp14:anchorId="0508AD2D" wp14:editId="39A82254">
            <wp:simplePos x="0" y="0"/>
            <wp:positionH relativeFrom="margin">
              <wp:posOffset>4089400</wp:posOffset>
            </wp:positionH>
            <wp:positionV relativeFrom="paragraph">
              <wp:posOffset>1129030</wp:posOffset>
            </wp:positionV>
            <wp:extent cx="1593850" cy="1428750"/>
            <wp:effectExtent l="0" t="0" r="6350" b="0"/>
            <wp:wrapTight wrapText="bothSides">
              <wp:wrapPolygon edited="0">
                <wp:start x="0" y="0"/>
                <wp:lineTo x="0" y="21312"/>
                <wp:lineTo x="21428" y="21312"/>
                <wp:lineTo x="21428" y="0"/>
                <wp:lineTo x="0" y="0"/>
              </wp:wrapPolygon>
            </wp:wrapTight>
            <wp:docPr id="31" name="Picture 31" descr="The number of diagnoses between 2012 and 2021 of Syphilis, Genital herpes, Genital warts, Gonorrhoea and Chlamydia from 2012 to 2021. Between 2012 and 2021, the number of diagnoses of chlamydia increased from approximately 8,000 to approximately 15,000. Between 2012 and 2021, the number of diagnoses of gonorrhoea increased from approximately 11,000 to approximately 27,000. Between 2012 and 2021, the number of diagnoses of syphilis increased from approximately 2,100 to approximately 5,200.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number of diagnoses between 2012 and 2021 of Syphilis, Genital herpes, Genital warts, Gonorrhoea and Chlamydia from 2012 to 2021. Between 2012 and 2021, the number of diagnoses of chlamydia increased from approximately 8,000 to approximately 15,000. Between 2012 and 2021, the number of diagnoses of gonorrhoea increased from approximately 11,000 to approximately 27,000. Between 2012 and 2021, the number of diagnoses of syphilis increased from approximately 2,100 to approximately 5,200. "/>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1593850" cy="14287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41508">
        <w:rPr>
          <w:rFonts w:ascii="Arial" w:eastAsia="+mn-ea" w:hAnsi="Arial" w:cs="Arial"/>
          <w:noProof/>
          <w:color w:val="000000" w:themeColor="text1"/>
          <w:kern w:val="24"/>
          <w:lang w:val="en-US"/>
        </w:rPr>
        <w:t xml:space="preserve"> </w:t>
      </w:r>
      <w:r w:rsidR="00497074">
        <w:rPr>
          <w:rFonts w:ascii="Arial" w:eastAsia="+mn-ea" w:hAnsi="Arial" w:cs="Arial"/>
          <w:color w:val="000000" w:themeColor="text1"/>
          <w:kern w:val="24"/>
          <w:lang w:val="en-US"/>
        </w:rPr>
        <w:t xml:space="preserve">According to a recent survey, BAME </w:t>
      </w:r>
      <w:r w:rsidR="00DF456C">
        <w:rPr>
          <w:rFonts w:ascii="Arial" w:eastAsia="+mn-ea" w:hAnsi="Arial" w:cs="Arial"/>
          <w:color w:val="000000" w:themeColor="text1"/>
          <w:kern w:val="24"/>
          <w:lang w:val="en-US"/>
        </w:rPr>
        <w:t xml:space="preserve">populations are challenging to reach because of linguistic and cultural obstacles </w:t>
      </w:r>
      <w:r w:rsidR="008123CF">
        <w:rPr>
          <w:rFonts w:ascii="Arial" w:eastAsia="+mn-ea" w:hAnsi="Arial" w:cs="Arial"/>
          <w:color w:val="000000" w:themeColor="text1"/>
          <w:kern w:val="24"/>
          <w:lang w:val="en-US"/>
        </w:rPr>
        <w:t xml:space="preserve">that </w:t>
      </w:r>
      <w:r w:rsidR="00DF456C">
        <w:rPr>
          <w:rFonts w:ascii="Arial" w:eastAsia="+mn-ea" w:hAnsi="Arial" w:cs="Arial"/>
          <w:color w:val="000000" w:themeColor="text1"/>
          <w:kern w:val="24"/>
          <w:lang w:val="en-US"/>
        </w:rPr>
        <w:t xml:space="preserve">underutilize services (NICE, 2017). An approach that </w:t>
      </w:r>
      <w:r w:rsidR="00A23329">
        <w:rPr>
          <w:rFonts w:ascii="Arial" w:eastAsia="+mn-ea" w:hAnsi="Arial" w:cs="Arial"/>
          <w:color w:val="000000" w:themeColor="text1"/>
          <w:kern w:val="24"/>
          <w:lang w:val="en-US"/>
        </w:rPr>
        <w:t>considers</w:t>
      </w:r>
      <w:r w:rsidR="00DF456C">
        <w:rPr>
          <w:rFonts w:ascii="Arial" w:eastAsia="+mn-ea" w:hAnsi="Arial" w:cs="Arial"/>
          <w:color w:val="000000" w:themeColor="text1"/>
          <w:kern w:val="24"/>
          <w:lang w:val="en-US"/>
        </w:rPr>
        <w:t xml:space="preserve"> prevention</w:t>
      </w:r>
      <w:r w:rsidR="00812628" w:rsidRPr="00812628">
        <w:rPr>
          <w:rFonts w:ascii="Arial" w:eastAsia="+mn-ea" w:hAnsi="Arial" w:cs="Arial"/>
          <w:color w:val="000000" w:themeColor="text1"/>
          <w:kern w:val="24"/>
          <w:lang w:val="en-US"/>
        </w:rPr>
        <w:t>, as well as better access to mental health care for BAME groups</w:t>
      </w:r>
      <w:r w:rsidR="00DF456C">
        <w:rPr>
          <w:rFonts w:ascii="Arial" w:eastAsia="+mn-ea" w:hAnsi="Arial" w:cs="Arial"/>
          <w:color w:val="000000" w:themeColor="text1"/>
          <w:kern w:val="24"/>
          <w:lang w:val="en-US"/>
        </w:rPr>
        <w:t xml:space="preserve"> within the community</w:t>
      </w:r>
      <w:r w:rsidR="00F91547">
        <w:rPr>
          <w:rFonts w:ascii="Arial" w:eastAsia="+mn-ea" w:hAnsi="Arial" w:cs="Arial"/>
          <w:color w:val="000000" w:themeColor="text1"/>
          <w:kern w:val="24"/>
          <w:lang w:val="en-US"/>
        </w:rPr>
        <w:t>, is needed</w:t>
      </w:r>
      <w:sdt>
        <w:sdtPr>
          <w:rPr>
            <w:rFonts w:ascii="Arial" w:eastAsia="+mn-ea" w:hAnsi="Arial" w:cs="Arial"/>
            <w:color w:val="000000" w:themeColor="text1"/>
            <w:kern w:val="24"/>
            <w:lang w:val="en-US"/>
          </w:rPr>
          <w:id w:val="1710676319"/>
          <w:citation/>
        </w:sdtPr>
        <w:sdtEndPr/>
        <w:sdtContent>
          <w:r w:rsidR="00DF456C">
            <w:rPr>
              <w:rFonts w:ascii="Arial" w:eastAsia="+mn-ea" w:hAnsi="Arial" w:cs="Arial"/>
              <w:color w:val="000000" w:themeColor="text1"/>
              <w:kern w:val="24"/>
              <w:lang w:val="en-US"/>
            </w:rPr>
            <w:fldChar w:fldCharType="begin"/>
          </w:r>
          <w:r w:rsidR="00265BFC">
            <w:rPr>
              <w:rFonts w:ascii="Arial" w:eastAsia="+mn-ea" w:hAnsi="Arial" w:cs="Arial"/>
              <w:color w:val="000000" w:themeColor="text1"/>
              <w:kern w:val="24"/>
              <w:lang w:val="en-US"/>
            </w:rPr>
            <w:instrText xml:space="preserve">CITATION Lou19 \l 1033 </w:instrText>
          </w:r>
          <w:r w:rsidR="00DF456C">
            <w:rPr>
              <w:rFonts w:ascii="Arial" w:eastAsia="+mn-ea" w:hAnsi="Arial" w:cs="Arial"/>
              <w:color w:val="000000" w:themeColor="text1"/>
              <w:kern w:val="24"/>
              <w:lang w:val="en-US"/>
            </w:rPr>
            <w:fldChar w:fldCharType="separate"/>
          </w:r>
          <w:r w:rsidR="00265BFC">
            <w:rPr>
              <w:rFonts w:ascii="Arial" w:eastAsia="+mn-ea" w:hAnsi="Arial" w:cs="Arial"/>
              <w:noProof/>
              <w:color w:val="000000" w:themeColor="text1"/>
              <w:kern w:val="24"/>
              <w:lang w:val="en-US"/>
            </w:rPr>
            <w:t xml:space="preserve"> </w:t>
          </w:r>
          <w:r w:rsidR="00265BFC" w:rsidRPr="00265BFC">
            <w:rPr>
              <w:rFonts w:ascii="Arial" w:eastAsia="+mn-ea" w:hAnsi="Arial" w:cs="Arial"/>
              <w:noProof/>
              <w:color w:val="000000" w:themeColor="text1"/>
              <w:kern w:val="24"/>
              <w:lang w:val="en-US"/>
            </w:rPr>
            <w:t>(Codjoe, 2019)</w:t>
          </w:r>
          <w:r w:rsidR="00DF456C">
            <w:rPr>
              <w:rFonts w:ascii="Arial" w:eastAsia="+mn-ea" w:hAnsi="Arial" w:cs="Arial"/>
              <w:color w:val="000000" w:themeColor="text1"/>
              <w:kern w:val="24"/>
              <w:lang w:val="en-US"/>
            </w:rPr>
            <w:fldChar w:fldCharType="end"/>
          </w:r>
        </w:sdtContent>
      </w:sdt>
      <w:r w:rsidR="00265BFC">
        <w:rPr>
          <w:rFonts w:ascii="Arial" w:eastAsia="+mn-ea" w:hAnsi="Arial" w:cs="Arial"/>
          <w:color w:val="000000" w:themeColor="text1"/>
          <w:kern w:val="24"/>
          <w:lang w:val="en-US"/>
        </w:rPr>
        <w:t>.</w:t>
      </w:r>
      <w:r w:rsidR="00F22803" w:rsidRPr="00F22803">
        <w:rPr>
          <w:rFonts w:ascii="Arial" w:eastAsia="+mn-ea" w:hAnsi="Arial" w:cs="Arial"/>
          <w:noProof/>
          <w:color w:val="44546A" w:themeColor="text2"/>
          <w:kern w:val="24"/>
          <w:lang w:val="en-US"/>
        </w:rPr>
        <w:t xml:space="preserve"> </w:t>
      </w:r>
      <w:r w:rsidR="003E748C">
        <w:rPr>
          <w:rFonts w:ascii="Arial" w:eastAsia="+mn-ea" w:hAnsi="Arial" w:cs="Arial"/>
          <w:color w:val="000000" w:themeColor="text1"/>
          <w:kern w:val="24"/>
          <w:lang w:val="en-US"/>
        </w:rPr>
        <w:t xml:space="preserve"> </w:t>
      </w:r>
      <w:r w:rsidR="00F6717B" w:rsidRPr="00C92906">
        <w:rPr>
          <w:rFonts w:ascii="Arial" w:hAnsi="Arial" w:cs="Arial"/>
          <w:lang w:val="en-US"/>
        </w:rPr>
        <w:t xml:space="preserve">A higher prevalence of psychotic disease has continuously been observed in the </w:t>
      </w:r>
      <w:r w:rsidR="00F6717B">
        <w:rPr>
          <w:rFonts w:ascii="Arial" w:hAnsi="Arial" w:cs="Arial"/>
          <w:lang w:val="en-US"/>
        </w:rPr>
        <w:t xml:space="preserve">black ethnic minority group and the </w:t>
      </w:r>
      <w:r w:rsidR="00F6717B" w:rsidRPr="00C92906">
        <w:rPr>
          <w:rFonts w:ascii="Arial" w:hAnsi="Arial" w:cs="Arial"/>
          <w:lang w:val="en-US"/>
        </w:rPr>
        <w:t>migrant community</w:t>
      </w:r>
      <w:r w:rsidR="00F6717B">
        <w:rPr>
          <w:rFonts w:ascii="Arial" w:hAnsi="Arial" w:cs="Arial"/>
          <w:lang w:val="en-US"/>
        </w:rPr>
        <w:t xml:space="preserve"> in Southwark. </w:t>
      </w:r>
      <w:r w:rsidR="00F6717B" w:rsidRPr="00C92906">
        <w:rPr>
          <w:rFonts w:ascii="Arial" w:hAnsi="Arial" w:cs="Arial"/>
          <w:lang w:val="en-US"/>
        </w:rPr>
        <w:t>One characteristic associated with a lower incidence of psychosis where ethnicity is shared is ethnic density, which is the percentage of an ethnic group-specific area</w:t>
      </w:r>
      <w:sdt>
        <w:sdtPr>
          <w:rPr>
            <w:rFonts w:ascii="Arial" w:hAnsi="Arial" w:cs="Arial"/>
            <w:lang w:val="en-US"/>
          </w:rPr>
          <w:id w:val="-772936744"/>
          <w:citation/>
        </w:sdtPr>
        <w:sdtEndPr/>
        <w:sdtContent>
          <w:r w:rsidR="00F6717B">
            <w:rPr>
              <w:rFonts w:ascii="Arial" w:hAnsi="Arial" w:cs="Arial"/>
              <w:lang w:val="en-US"/>
            </w:rPr>
            <w:fldChar w:fldCharType="begin"/>
          </w:r>
          <w:r w:rsidR="00F6717B">
            <w:rPr>
              <w:rFonts w:ascii="Arial" w:hAnsi="Arial" w:cs="Arial"/>
              <w:lang w:val="en-US"/>
            </w:rPr>
            <w:instrText xml:space="preserve">CITATION Sch11 \l 1033 </w:instrText>
          </w:r>
          <w:r w:rsidR="00F6717B">
            <w:rPr>
              <w:rFonts w:ascii="Arial" w:hAnsi="Arial" w:cs="Arial"/>
              <w:lang w:val="en-US"/>
            </w:rPr>
            <w:fldChar w:fldCharType="separate"/>
          </w:r>
          <w:r w:rsidR="00F6717B">
            <w:rPr>
              <w:rFonts w:ascii="Arial" w:hAnsi="Arial" w:cs="Arial"/>
              <w:noProof/>
              <w:lang w:val="en-US"/>
            </w:rPr>
            <w:t xml:space="preserve"> </w:t>
          </w:r>
          <w:r w:rsidR="00F6717B" w:rsidRPr="0007550B">
            <w:rPr>
              <w:rFonts w:ascii="Arial" w:hAnsi="Arial" w:cs="Arial"/>
              <w:noProof/>
              <w:lang w:val="en-US"/>
            </w:rPr>
            <w:t>(Schofield, 2011)</w:t>
          </w:r>
          <w:r w:rsidR="00F6717B">
            <w:rPr>
              <w:rFonts w:ascii="Arial" w:hAnsi="Arial" w:cs="Arial"/>
              <w:lang w:val="en-US"/>
            </w:rPr>
            <w:fldChar w:fldCharType="end"/>
          </w:r>
        </w:sdtContent>
      </w:sdt>
      <w:r w:rsidR="00386B56">
        <w:rPr>
          <w:rFonts w:ascii="Arial" w:hAnsi="Arial" w:cs="Arial"/>
          <w:lang w:val="en-US"/>
        </w:rPr>
        <w:t>.</w:t>
      </w:r>
      <w:r w:rsidR="00F6717B" w:rsidRPr="00CB29A6">
        <w:rPr>
          <w:rFonts w:ascii="Arial" w:hAnsi="Arial" w:cs="Arial"/>
          <w:lang w:val="en-US"/>
        </w:rPr>
        <w:t xml:space="preserve"> A</w:t>
      </w:r>
      <w:r w:rsidR="00386B56">
        <w:rPr>
          <w:rFonts w:ascii="Arial" w:hAnsi="Arial" w:cs="Arial"/>
          <w:lang w:val="en-US"/>
        </w:rPr>
        <w:t xml:space="preserve"> study done by</w:t>
      </w:r>
      <w:r w:rsidR="00F6717B" w:rsidRPr="00CB29A6">
        <w:rPr>
          <w:rFonts w:ascii="Arial" w:hAnsi="Arial" w:cs="Arial"/>
          <w:lang w:val="en-US"/>
        </w:rPr>
        <w:t xml:space="preserve"> </w:t>
      </w:r>
      <w:proofErr w:type="spellStart"/>
      <w:r w:rsidR="00F6717B" w:rsidRPr="00CB29A6">
        <w:rPr>
          <w:rFonts w:ascii="Arial" w:hAnsi="Arial" w:cs="Arial"/>
          <w:lang w:val="en-US"/>
        </w:rPr>
        <w:t>Ajnakidinal</w:t>
      </w:r>
      <w:proofErr w:type="spellEnd"/>
      <w:r w:rsidR="00F6717B" w:rsidRPr="00CB29A6">
        <w:rPr>
          <w:rFonts w:ascii="Arial" w:hAnsi="Arial" w:cs="Arial"/>
          <w:lang w:val="en-US"/>
        </w:rPr>
        <w:t xml:space="preserve">, (2017), </w:t>
      </w:r>
      <w:r w:rsidR="00396A61">
        <w:rPr>
          <w:rFonts w:ascii="Arial" w:hAnsi="Arial" w:cs="Arial"/>
          <w:lang w:val="en-US"/>
        </w:rPr>
        <w:t>reveals</w:t>
      </w:r>
      <w:r w:rsidR="00F66EE1">
        <w:rPr>
          <w:rFonts w:ascii="Arial" w:hAnsi="Arial" w:cs="Arial"/>
          <w:lang w:val="en-US"/>
        </w:rPr>
        <w:t xml:space="preserve"> </w:t>
      </w:r>
      <w:r w:rsidR="00D84CCD">
        <w:rPr>
          <w:rFonts w:ascii="Arial" w:hAnsi="Arial" w:cs="Arial"/>
          <w:lang w:val="en-US"/>
        </w:rPr>
        <w:t xml:space="preserve">the </w:t>
      </w:r>
      <w:r w:rsidR="00F6717B" w:rsidRPr="00CB29A6">
        <w:rPr>
          <w:rFonts w:ascii="Arial" w:hAnsi="Arial" w:cs="Arial"/>
          <w:lang w:val="en-US"/>
        </w:rPr>
        <w:t>longitudinal trajectory of psychosis in black service users</w:t>
      </w:r>
      <w:r w:rsidR="00D84CCD">
        <w:rPr>
          <w:rFonts w:ascii="Arial" w:hAnsi="Arial" w:cs="Arial"/>
          <w:lang w:val="en-US"/>
        </w:rPr>
        <w:t>, and how</w:t>
      </w:r>
      <w:r w:rsidR="00F6717B" w:rsidRPr="00CB29A6">
        <w:rPr>
          <w:rFonts w:ascii="Arial" w:hAnsi="Arial" w:cs="Arial"/>
          <w:lang w:val="en-US"/>
        </w:rPr>
        <w:t xml:space="preserve"> often</w:t>
      </w:r>
      <w:r w:rsidR="00D84CCD">
        <w:rPr>
          <w:rFonts w:ascii="Arial" w:hAnsi="Arial" w:cs="Arial"/>
          <w:lang w:val="en-US"/>
        </w:rPr>
        <w:t xml:space="preserve"> it</w:t>
      </w:r>
      <w:r w:rsidR="00F12CA6">
        <w:rPr>
          <w:rFonts w:ascii="Arial" w:hAnsi="Arial" w:cs="Arial"/>
          <w:lang w:val="en-US"/>
        </w:rPr>
        <w:tab/>
      </w:r>
      <w:r w:rsidR="00F6717B" w:rsidRPr="00CB29A6">
        <w:rPr>
          <w:rFonts w:ascii="Arial" w:hAnsi="Arial" w:cs="Arial"/>
          <w:lang w:val="en-US"/>
        </w:rPr>
        <w:t xml:space="preserve"> entails long periods of admission and mandatory re-admission</w:t>
      </w:r>
      <w:sdt>
        <w:sdtPr>
          <w:rPr>
            <w:rFonts w:ascii="Arial" w:hAnsi="Arial" w:cs="Arial"/>
            <w:lang w:val="en-US"/>
          </w:rPr>
          <w:id w:val="1531455169"/>
          <w:citation/>
        </w:sdtPr>
        <w:sdtEndPr/>
        <w:sdtContent>
          <w:r w:rsidR="00F6717B" w:rsidRPr="00CB29A6">
            <w:rPr>
              <w:rFonts w:ascii="Arial" w:hAnsi="Arial" w:cs="Arial"/>
              <w:lang w:val="en-US"/>
            </w:rPr>
            <w:fldChar w:fldCharType="begin"/>
          </w:r>
          <w:r w:rsidR="00F6717B" w:rsidRPr="00CB29A6">
            <w:rPr>
              <w:rFonts w:ascii="Arial" w:hAnsi="Arial" w:cs="Arial"/>
              <w:lang w:val="en-US"/>
            </w:rPr>
            <w:instrText xml:space="preserve"> CITATION Cod19 \l 1033 </w:instrText>
          </w:r>
          <w:r w:rsidR="00F6717B" w:rsidRPr="00CB29A6">
            <w:rPr>
              <w:rFonts w:ascii="Arial" w:hAnsi="Arial" w:cs="Arial"/>
              <w:lang w:val="en-US"/>
            </w:rPr>
            <w:fldChar w:fldCharType="separate"/>
          </w:r>
          <w:r w:rsidR="00F6717B" w:rsidRPr="00CB29A6">
            <w:rPr>
              <w:rFonts w:ascii="Arial" w:hAnsi="Arial" w:cs="Arial"/>
              <w:noProof/>
              <w:lang w:val="en-US"/>
            </w:rPr>
            <w:t xml:space="preserve"> (Codjoe, 2019)</w:t>
          </w:r>
          <w:r w:rsidR="00F6717B" w:rsidRPr="00CB29A6">
            <w:rPr>
              <w:rFonts w:ascii="Arial" w:hAnsi="Arial" w:cs="Arial"/>
              <w:lang w:val="en-US"/>
            </w:rPr>
            <w:fldChar w:fldCharType="end"/>
          </w:r>
        </w:sdtContent>
      </w:sdt>
      <w:r w:rsidR="00F6717B">
        <w:rPr>
          <w:rFonts w:ascii="Arial" w:hAnsi="Arial" w:cs="Arial"/>
          <w:lang w:val="en-US"/>
        </w:rPr>
        <w:t xml:space="preserve">. </w:t>
      </w:r>
      <w:r w:rsidR="00F6717B" w:rsidRPr="008727FF">
        <w:rPr>
          <w:rFonts w:ascii="Arial" w:hAnsi="Arial" w:cs="Arial"/>
          <w:lang w:val="en-US"/>
        </w:rPr>
        <w:t>According to the Care Quality Commission, BAME individuals are four times more likely than white British individuals to be detained</w:t>
      </w:r>
      <w:r w:rsidR="00D84CCD">
        <w:rPr>
          <w:rFonts w:ascii="Arial" w:hAnsi="Arial" w:cs="Arial"/>
          <w:lang w:val="en-US"/>
        </w:rPr>
        <w:t>,</w:t>
      </w:r>
      <w:r w:rsidR="00F6717B" w:rsidRPr="008727FF">
        <w:rPr>
          <w:rFonts w:ascii="Arial" w:hAnsi="Arial" w:cs="Arial"/>
          <w:lang w:val="en-US"/>
        </w:rPr>
        <w:t xml:space="preserve"> under the </w:t>
      </w:r>
      <w:r w:rsidR="00330B16">
        <w:rPr>
          <w:rFonts w:ascii="Arial" w:hAnsi="Arial" w:cs="Arial"/>
          <w:lang w:val="en-US"/>
        </w:rPr>
        <w:t xml:space="preserve">Care </w:t>
      </w:r>
      <w:r w:rsidR="00F6717B" w:rsidRPr="008727FF">
        <w:rPr>
          <w:rFonts w:ascii="Arial" w:hAnsi="Arial" w:cs="Arial"/>
          <w:lang w:val="en-US"/>
        </w:rPr>
        <w:t>Act</w:t>
      </w:r>
      <w:sdt>
        <w:sdtPr>
          <w:rPr>
            <w:rFonts w:ascii="Arial" w:hAnsi="Arial" w:cs="Arial"/>
            <w:lang w:val="en-US"/>
          </w:rPr>
          <w:id w:val="-1975134684"/>
          <w:citation/>
        </w:sdtPr>
        <w:sdtEndPr/>
        <w:sdtContent>
          <w:r w:rsidR="00F6717B">
            <w:rPr>
              <w:rFonts w:ascii="Arial" w:hAnsi="Arial" w:cs="Arial"/>
              <w:lang w:val="en-US"/>
            </w:rPr>
            <w:fldChar w:fldCharType="begin"/>
          </w:r>
          <w:r w:rsidR="00F6717B">
            <w:rPr>
              <w:rFonts w:ascii="Arial" w:hAnsi="Arial" w:cs="Arial"/>
              <w:lang w:val="en-US"/>
            </w:rPr>
            <w:instrText xml:space="preserve">CITATION Cod19 \l 1033 </w:instrText>
          </w:r>
          <w:r w:rsidR="00F6717B">
            <w:rPr>
              <w:rFonts w:ascii="Arial" w:hAnsi="Arial" w:cs="Arial"/>
              <w:lang w:val="en-US"/>
            </w:rPr>
            <w:fldChar w:fldCharType="separate"/>
          </w:r>
          <w:r w:rsidR="00F6717B">
            <w:rPr>
              <w:rFonts w:ascii="Arial" w:hAnsi="Arial" w:cs="Arial"/>
              <w:noProof/>
              <w:lang w:val="en-US"/>
            </w:rPr>
            <w:t xml:space="preserve"> </w:t>
          </w:r>
          <w:r w:rsidR="00F6717B" w:rsidRPr="00405C3C">
            <w:rPr>
              <w:rFonts w:ascii="Arial" w:hAnsi="Arial" w:cs="Arial"/>
              <w:noProof/>
              <w:lang w:val="en-US"/>
            </w:rPr>
            <w:t>(Codjoe, 2019)</w:t>
          </w:r>
          <w:r w:rsidR="00F6717B">
            <w:rPr>
              <w:rFonts w:ascii="Arial" w:hAnsi="Arial" w:cs="Arial"/>
              <w:lang w:val="en-US"/>
            </w:rPr>
            <w:fldChar w:fldCharType="end"/>
          </w:r>
        </w:sdtContent>
      </w:sdt>
      <w:r w:rsidR="00F6717B">
        <w:rPr>
          <w:rFonts w:ascii="Arial" w:hAnsi="Arial" w:cs="Arial"/>
          <w:lang w:val="en-US"/>
        </w:rPr>
        <w:t>.</w:t>
      </w:r>
      <w:r w:rsidR="00A201EB">
        <w:rPr>
          <w:rFonts w:ascii="Arial" w:hAnsi="Arial" w:cs="Arial"/>
          <w:lang w:val="en-US"/>
        </w:rPr>
        <w:t xml:space="preserve"> </w:t>
      </w:r>
      <w:r w:rsidR="00C21639">
        <w:rPr>
          <w:rFonts w:ascii="Arial" w:hAnsi="Arial" w:cs="Arial"/>
          <w:lang w:val="en-US"/>
        </w:rPr>
        <w:t xml:space="preserve"> The UK government pushes local </w:t>
      </w:r>
      <w:r w:rsidR="009B416F">
        <w:rPr>
          <w:rFonts w:ascii="Arial" w:hAnsi="Arial" w:cs="Arial"/>
          <w:lang w:val="en-US"/>
        </w:rPr>
        <w:t>governments</w:t>
      </w:r>
      <w:r w:rsidR="00C21639">
        <w:rPr>
          <w:rFonts w:ascii="Arial" w:hAnsi="Arial" w:cs="Arial"/>
          <w:lang w:val="en-US"/>
        </w:rPr>
        <w:t xml:space="preserve"> and the NHS to create health promotion initiatives for people with severe mental illness (SMI)</w:t>
      </w:r>
      <w:sdt>
        <w:sdtPr>
          <w:rPr>
            <w:rFonts w:ascii="Arial" w:hAnsi="Arial" w:cs="Arial"/>
            <w:lang w:val="en-US"/>
          </w:rPr>
          <w:id w:val="1514568460"/>
          <w:citation/>
        </w:sdtPr>
        <w:sdtEndPr/>
        <w:sdtContent>
          <w:r w:rsidR="00CF3BFC">
            <w:rPr>
              <w:rFonts w:ascii="Arial" w:hAnsi="Arial" w:cs="Arial"/>
              <w:lang w:val="en-US"/>
            </w:rPr>
            <w:fldChar w:fldCharType="begin"/>
          </w:r>
          <w:r w:rsidR="00CF3BFC">
            <w:rPr>
              <w:rFonts w:ascii="Arial" w:hAnsi="Arial" w:cs="Arial"/>
              <w:lang w:val="en-US"/>
            </w:rPr>
            <w:instrText xml:space="preserve"> CITATION COB14 \l 1033 </w:instrText>
          </w:r>
          <w:r w:rsidR="00CF3BFC">
            <w:rPr>
              <w:rFonts w:ascii="Arial" w:hAnsi="Arial" w:cs="Arial"/>
              <w:lang w:val="en-US"/>
            </w:rPr>
            <w:fldChar w:fldCharType="separate"/>
          </w:r>
          <w:r w:rsidR="00CF3BFC">
            <w:rPr>
              <w:rFonts w:ascii="Arial" w:hAnsi="Arial" w:cs="Arial"/>
              <w:noProof/>
              <w:lang w:val="en-US"/>
            </w:rPr>
            <w:t xml:space="preserve"> </w:t>
          </w:r>
          <w:r w:rsidR="00CF3BFC" w:rsidRPr="00CF3BFC">
            <w:rPr>
              <w:rFonts w:ascii="Arial" w:hAnsi="Arial" w:cs="Arial"/>
              <w:noProof/>
              <w:lang w:val="en-US"/>
            </w:rPr>
            <w:t>(O'Brien, 2014)</w:t>
          </w:r>
          <w:r w:rsidR="00CF3BFC">
            <w:rPr>
              <w:rFonts w:ascii="Arial" w:hAnsi="Arial" w:cs="Arial"/>
              <w:lang w:val="en-US"/>
            </w:rPr>
            <w:fldChar w:fldCharType="end"/>
          </w:r>
        </w:sdtContent>
      </w:sdt>
      <w:r w:rsidR="00CF3BFC">
        <w:rPr>
          <w:rFonts w:ascii="Arial" w:hAnsi="Arial" w:cs="Arial"/>
          <w:lang w:val="en-US"/>
        </w:rPr>
        <w:t>.</w:t>
      </w:r>
      <w:r w:rsidR="00E22032">
        <w:rPr>
          <w:rFonts w:ascii="Arial" w:hAnsi="Arial" w:cs="Arial"/>
          <w:color w:val="000000"/>
        </w:rPr>
        <w:t xml:space="preserve"> </w:t>
      </w:r>
      <w:r w:rsidR="00036F88">
        <w:rPr>
          <w:rFonts w:ascii="Arial" w:hAnsi="Arial" w:cs="Arial"/>
          <w:color w:val="000000"/>
        </w:rPr>
        <w:t xml:space="preserve">According to Sexual Health Services, there has been a noticeable </w:t>
      </w:r>
      <w:r w:rsidR="00E475B8">
        <w:rPr>
          <w:rFonts w:ascii="Arial" w:hAnsi="Arial" w:cs="Arial"/>
          <w:color w:val="000000"/>
        </w:rPr>
        <w:t>increase</w:t>
      </w:r>
      <w:r w:rsidR="00036F88">
        <w:rPr>
          <w:rFonts w:ascii="Arial" w:hAnsi="Arial" w:cs="Arial"/>
          <w:color w:val="000000"/>
        </w:rPr>
        <w:t xml:space="preserve"> in the number of consultations during the past ten years with an increase </w:t>
      </w:r>
      <w:r w:rsidR="00C042A3">
        <w:rPr>
          <w:rFonts w:ascii="Arial" w:hAnsi="Arial" w:cs="Arial"/>
          <w:color w:val="000000"/>
        </w:rPr>
        <w:t>in behaviour</w:t>
      </w:r>
      <w:r w:rsidR="00036F88">
        <w:rPr>
          <w:rFonts w:ascii="Arial" w:hAnsi="Arial" w:cs="Arial"/>
          <w:color w:val="000000"/>
        </w:rPr>
        <w:t xml:space="preserve"> change</w:t>
      </w:r>
      <w:sdt>
        <w:sdtPr>
          <w:rPr>
            <w:rFonts w:ascii="Arial" w:hAnsi="Arial" w:cs="Arial"/>
            <w:color w:val="000000"/>
          </w:rPr>
          <w:id w:val="-78444052"/>
          <w:citation/>
        </w:sdtPr>
        <w:sdtEndPr/>
        <w:sdtContent>
          <w:r w:rsidR="00036F88">
            <w:rPr>
              <w:rFonts w:ascii="Arial" w:hAnsi="Arial" w:cs="Arial"/>
              <w:color w:val="000000"/>
            </w:rPr>
            <w:fldChar w:fldCharType="begin"/>
          </w:r>
          <w:r w:rsidR="00036F88">
            <w:rPr>
              <w:rFonts w:ascii="Arial" w:hAnsi="Arial" w:cs="Arial"/>
              <w:color w:val="000000"/>
              <w:lang w:val="en-US"/>
            </w:rPr>
            <w:instrText xml:space="preserve"> CITATION Pub16 \l 1033 </w:instrText>
          </w:r>
          <w:r w:rsidR="00036F88">
            <w:rPr>
              <w:rFonts w:ascii="Arial" w:hAnsi="Arial" w:cs="Arial"/>
              <w:color w:val="000000"/>
            </w:rPr>
            <w:fldChar w:fldCharType="separate"/>
          </w:r>
          <w:r w:rsidR="00036F88">
            <w:rPr>
              <w:rFonts w:ascii="Arial" w:hAnsi="Arial" w:cs="Arial"/>
              <w:noProof/>
              <w:color w:val="000000"/>
              <w:lang w:val="en-US"/>
            </w:rPr>
            <w:t xml:space="preserve"> </w:t>
          </w:r>
          <w:r w:rsidR="00036F88" w:rsidRPr="00036F88">
            <w:rPr>
              <w:rFonts w:ascii="Arial" w:hAnsi="Arial" w:cs="Arial"/>
              <w:noProof/>
              <w:color w:val="000000"/>
              <w:lang w:val="en-US"/>
            </w:rPr>
            <w:t>(Health, 2016)</w:t>
          </w:r>
          <w:r w:rsidR="00036F88">
            <w:rPr>
              <w:rFonts w:ascii="Arial" w:hAnsi="Arial" w:cs="Arial"/>
              <w:color w:val="000000"/>
            </w:rPr>
            <w:fldChar w:fldCharType="end"/>
          </w:r>
        </w:sdtContent>
      </w:sdt>
      <w:r w:rsidR="00036F88">
        <w:rPr>
          <w:rFonts w:ascii="Arial" w:hAnsi="Arial" w:cs="Arial"/>
          <w:color w:val="000000"/>
        </w:rPr>
        <w:t>.</w:t>
      </w:r>
      <w:r w:rsidR="007D7624">
        <w:rPr>
          <w:rFonts w:ascii="Arial" w:hAnsi="Arial" w:cs="Arial"/>
          <w:color w:val="000000"/>
        </w:rPr>
        <w:t xml:space="preserve"> </w:t>
      </w:r>
      <w:r w:rsidR="007D7624">
        <w:rPr>
          <w:rFonts w:ascii="Arial" w:eastAsia="+mn-ea" w:hAnsi="Arial" w:cs="Arial"/>
          <w:color w:val="000000" w:themeColor="text1"/>
          <w:kern w:val="24"/>
          <w:lang w:val="en-US"/>
        </w:rPr>
        <w:t xml:space="preserve">The </w:t>
      </w:r>
      <w:r w:rsidR="007D7624" w:rsidRPr="001A7EE4">
        <w:rPr>
          <w:rFonts w:ascii="Arial" w:eastAsia="+mn-ea" w:hAnsi="Arial" w:cs="Arial"/>
          <w:color w:val="000000" w:themeColor="text1"/>
          <w:kern w:val="24"/>
          <w:lang w:val="en-US"/>
        </w:rPr>
        <w:t xml:space="preserve">goal </w:t>
      </w:r>
      <w:r w:rsidR="007D7624">
        <w:rPr>
          <w:rFonts w:ascii="Arial" w:eastAsia="+mn-ea" w:hAnsi="Arial" w:cs="Arial"/>
          <w:color w:val="000000" w:themeColor="text1"/>
          <w:kern w:val="24"/>
          <w:lang w:val="en-US"/>
        </w:rPr>
        <w:t xml:space="preserve">of the project </w:t>
      </w:r>
      <w:r w:rsidR="007D7624" w:rsidRPr="001A7EE4">
        <w:rPr>
          <w:rFonts w:ascii="Arial" w:eastAsia="+mn-ea" w:hAnsi="Arial" w:cs="Arial"/>
          <w:color w:val="000000" w:themeColor="text1"/>
          <w:kern w:val="24"/>
          <w:lang w:val="en-US"/>
        </w:rPr>
        <w:t>is to ensure that all citizens are treated fairly and</w:t>
      </w:r>
      <w:r w:rsidR="007D7624">
        <w:rPr>
          <w:rFonts w:ascii="Arial" w:eastAsia="+mn-ea" w:hAnsi="Arial" w:cs="Arial"/>
          <w:color w:val="000000" w:themeColor="text1"/>
          <w:kern w:val="24"/>
          <w:lang w:val="en-US"/>
        </w:rPr>
        <w:t xml:space="preserve"> are</w:t>
      </w:r>
      <w:r w:rsidR="007D7624" w:rsidRPr="001A7EE4">
        <w:rPr>
          <w:rFonts w:ascii="Arial" w:eastAsia="+mn-ea" w:hAnsi="Arial" w:cs="Arial"/>
          <w:color w:val="000000" w:themeColor="text1"/>
          <w:kern w:val="24"/>
          <w:lang w:val="en-US"/>
        </w:rPr>
        <w:t xml:space="preserve"> empower</w:t>
      </w:r>
      <w:r w:rsidR="007D7624">
        <w:rPr>
          <w:rFonts w:ascii="Arial" w:eastAsia="+mn-ea" w:hAnsi="Arial" w:cs="Arial"/>
          <w:color w:val="000000" w:themeColor="text1"/>
          <w:kern w:val="24"/>
          <w:lang w:val="en-US"/>
        </w:rPr>
        <w:t>ed to benefit from all the community assets</w:t>
      </w:r>
      <w:sdt>
        <w:sdtPr>
          <w:rPr>
            <w:rFonts w:ascii="Arial" w:hAnsi="Arial" w:cs="Arial"/>
            <w:color w:val="000000"/>
          </w:rPr>
          <w:id w:val="1377280471"/>
          <w:citation/>
        </w:sdtPr>
        <w:sdtEndPr/>
        <w:sdtContent>
          <w:r w:rsidR="007D7624">
            <w:rPr>
              <w:rFonts w:ascii="Arial" w:hAnsi="Arial" w:cs="Arial"/>
              <w:color w:val="000000"/>
            </w:rPr>
            <w:fldChar w:fldCharType="begin"/>
          </w:r>
          <w:r w:rsidR="007D7624">
            <w:rPr>
              <w:rFonts w:ascii="Arial" w:hAnsi="Arial" w:cs="Arial"/>
              <w:color w:val="000000"/>
              <w:lang w:val="en-US"/>
            </w:rPr>
            <w:instrText xml:space="preserve"> CITATION Sou22 \l 1033 </w:instrText>
          </w:r>
          <w:r w:rsidR="007D7624">
            <w:rPr>
              <w:rFonts w:ascii="Arial" w:hAnsi="Arial" w:cs="Arial"/>
              <w:color w:val="000000"/>
            </w:rPr>
            <w:fldChar w:fldCharType="separate"/>
          </w:r>
          <w:r w:rsidR="007D7624">
            <w:rPr>
              <w:rFonts w:ascii="Arial" w:hAnsi="Arial" w:cs="Arial"/>
              <w:noProof/>
              <w:color w:val="000000"/>
              <w:lang w:val="en-US"/>
            </w:rPr>
            <w:t xml:space="preserve"> </w:t>
          </w:r>
          <w:r w:rsidR="007D7624" w:rsidRPr="000D5A74">
            <w:rPr>
              <w:rFonts w:ascii="Arial" w:hAnsi="Arial" w:cs="Arial"/>
              <w:noProof/>
              <w:color w:val="000000"/>
              <w:lang w:val="en-US"/>
            </w:rPr>
            <w:t>(Southwark, 2022)</w:t>
          </w:r>
          <w:r w:rsidR="007D7624">
            <w:rPr>
              <w:rFonts w:ascii="Arial" w:hAnsi="Arial" w:cs="Arial"/>
              <w:color w:val="000000"/>
            </w:rPr>
            <w:fldChar w:fldCharType="end"/>
          </w:r>
        </w:sdtContent>
      </w:sdt>
      <w:r w:rsidR="007D7624">
        <w:rPr>
          <w:rFonts w:ascii="Arial" w:hAnsi="Arial" w:cs="Arial"/>
          <w:color w:val="000000"/>
        </w:rPr>
        <w:t>.</w:t>
      </w:r>
    </w:p>
    <w:p w14:paraId="187AFCCA" w14:textId="31FD2CB9" w:rsidR="00C44DD9" w:rsidRDefault="00330B16" w:rsidP="00A201EB">
      <w:pPr>
        <w:spacing w:line="360" w:lineRule="auto"/>
        <w:rPr>
          <w:rFonts w:ascii="Arial" w:eastAsia="+mn-ea" w:hAnsi="Arial" w:cs="Arial"/>
          <w:color w:val="4472C4" w:themeColor="accent1"/>
          <w:kern w:val="24"/>
          <w:sz w:val="24"/>
          <w:szCs w:val="24"/>
          <w:lang w:val="en-US"/>
        </w:rPr>
      </w:pPr>
      <w:r w:rsidRPr="00D4534E">
        <w:rPr>
          <w:noProof/>
        </w:rPr>
        <w:drawing>
          <wp:anchor distT="0" distB="0" distL="114300" distR="114300" simplePos="0" relativeHeight="251858944" behindDoc="1" locked="0" layoutInCell="1" allowOverlap="1" wp14:anchorId="1BD5B9F7" wp14:editId="1BFF4D38">
            <wp:simplePos x="0" y="0"/>
            <wp:positionH relativeFrom="margin">
              <wp:posOffset>2127250</wp:posOffset>
            </wp:positionH>
            <wp:positionV relativeFrom="paragraph">
              <wp:posOffset>318770</wp:posOffset>
            </wp:positionV>
            <wp:extent cx="1638300" cy="1193800"/>
            <wp:effectExtent l="0" t="0" r="0" b="6350"/>
            <wp:wrapTight wrapText="bothSides">
              <wp:wrapPolygon edited="0">
                <wp:start x="0" y="0"/>
                <wp:lineTo x="0" y="21370"/>
                <wp:lineTo x="21349" y="21370"/>
                <wp:lineTo x="21349" y="0"/>
                <wp:lineTo x="0" y="0"/>
              </wp:wrapPolygon>
            </wp:wrapTight>
            <wp:docPr id="46" name="Picture 46" descr="This chart shows actual spend in millions on sexual health services between 2013/14 and 2020/21. It shows a fall in spend from £645 million in 2013/14 to £535 million in 2020/21. For STI testing and treatment (which is a prescribed function), spend decreased from £397.8 million in 2013/14 to £326.5 million in 2020/21. For contraception (which is a prescribed function) spend decreased from £178.6 million in 2013/14 to £161 million in 2020/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is chart shows actual spend in millions on sexual health services between 2013/14 and 2020/21. It shows a fall in spend from £645 million in 2013/14 to £535 million in 2020/21. For STI testing and treatment (which is a prescribed function), spend decreased from £397.8 million in 2013/14 to £326.5 million in 2020/21. For contraception (which is a prescribed function) spend decreased from £178.6 million in 2013/14 to £161 million in 2020/21."/>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1638300" cy="11938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D4534E">
        <w:rPr>
          <w:noProof/>
        </w:rPr>
        <w:drawing>
          <wp:anchor distT="0" distB="0" distL="114300" distR="114300" simplePos="0" relativeHeight="251884544" behindDoc="1" locked="0" layoutInCell="1" allowOverlap="1" wp14:anchorId="0264B57A" wp14:editId="296E769F">
            <wp:simplePos x="0" y="0"/>
            <wp:positionH relativeFrom="margin">
              <wp:posOffset>-82550</wp:posOffset>
            </wp:positionH>
            <wp:positionV relativeFrom="paragraph">
              <wp:posOffset>248920</wp:posOffset>
            </wp:positionV>
            <wp:extent cx="2254250" cy="1225550"/>
            <wp:effectExtent l="0" t="0" r="0" b="0"/>
            <wp:wrapTight wrapText="bothSides">
              <wp:wrapPolygon edited="0">
                <wp:start x="0" y="0"/>
                <wp:lineTo x="0" y="21152"/>
                <wp:lineTo x="21357" y="21152"/>
                <wp:lineTo x="21357" y="0"/>
                <wp:lineTo x="0" y="0"/>
              </wp:wrapPolygon>
            </wp:wrapTight>
            <wp:docPr id="52" name="Picture 52" descr="The greatest proportion of spend via the public health grant for 2020-21 is on services for children aged 0-5 (e.g. Health Visiting). The second greatest proportion of public health grant spend is on substance misuse services. Sexual health services accounted for the third largest proportion of spend from the public health grant in 2020/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he greatest proportion of spend via the public health grant for 2020-21 is on services for children aged 0-5 (e.g. Health Visiting). The second greatest proportion of public health grant spend is on substance misuse services. Sexual health services accounted for the third largest proportion of spend from the public health grant in 2020/21."/>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2254250" cy="12255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F48F7" w:rsidRPr="00D4534E">
        <w:rPr>
          <w:rFonts w:ascii="Arial" w:eastAsia="+mn-ea" w:hAnsi="Arial" w:cs="Arial"/>
          <w:kern w:val="24"/>
          <w:sz w:val="24"/>
          <w:szCs w:val="24"/>
          <w:lang w:val="en-US"/>
        </w:rPr>
        <w:t xml:space="preserve">2.3.2. </w:t>
      </w:r>
      <w:r w:rsidR="00805293" w:rsidRPr="00D4534E">
        <w:rPr>
          <w:rFonts w:ascii="Arial" w:eastAsia="+mn-ea" w:hAnsi="Arial" w:cs="Arial"/>
          <w:kern w:val="24"/>
          <w:sz w:val="24"/>
          <w:szCs w:val="24"/>
          <w:lang w:val="en-US"/>
        </w:rPr>
        <w:t>Statistic of impact and cost</w:t>
      </w:r>
      <w:r w:rsidR="00805293" w:rsidRPr="006A00C1">
        <w:rPr>
          <w:rFonts w:ascii="Arial" w:eastAsia="+mn-ea" w:hAnsi="Arial" w:cs="Arial"/>
          <w:color w:val="4472C4" w:themeColor="accent1"/>
          <w:kern w:val="24"/>
          <w:sz w:val="24"/>
          <w:szCs w:val="24"/>
          <w:lang w:val="en-US"/>
        </w:rPr>
        <w:t>.</w:t>
      </w:r>
    </w:p>
    <w:p w14:paraId="472BD0AF" w14:textId="77097CE0" w:rsidR="00F22803" w:rsidRDefault="00C30350" w:rsidP="00A201EB">
      <w:pPr>
        <w:spacing w:line="360" w:lineRule="auto"/>
        <w:rPr>
          <w:rFonts w:ascii="Arial" w:eastAsia="+mn-ea" w:hAnsi="Arial" w:cs="Arial"/>
          <w:color w:val="000000" w:themeColor="text1"/>
          <w:kern w:val="24"/>
          <w:lang w:val="en-US"/>
        </w:rPr>
      </w:pPr>
      <w:r>
        <w:rPr>
          <w:rFonts w:ascii="Arial" w:hAnsi="Arial" w:cs="Arial"/>
          <w:color w:val="000000"/>
        </w:rPr>
        <w:t xml:space="preserve">Health disparities are predicted to cost the economy between 40 billion pounds and 60 billion pounds annually in lost taxes, welfare payments, and </w:t>
      </w:r>
      <w:r w:rsidR="006A00C1">
        <w:rPr>
          <w:rFonts w:ascii="Arial" w:hAnsi="Arial" w:cs="Arial"/>
          <w:color w:val="000000"/>
        </w:rPr>
        <w:t>costs</w:t>
      </w:r>
      <w:r>
        <w:rPr>
          <w:rFonts w:ascii="Arial" w:hAnsi="Arial" w:cs="Arial"/>
          <w:color w:val="000000"/>
        </w:rPr>
        <w:t xml:space="preserve"> to the NHS</w:t>
      </w:r>
      <w:sdt>
        <w:sdtPr>
          <w:rPr>
            <w:rFonts w:ascii="Arial" w:hAnsi="Arial" w:cs="Arial"/>
            <w:color w:val="000000"/>
          </w:rPr>
          <w:id w:val="-829055132"/>
          <w:citation/>
        </w:sdtPr>
        <w:sdtEndPr/>
        <w:sdtContent>
          <w:r>
            <w:rPr>
              <w:rFonts w:ascii="Arial" w:hAnsi="Arial" w:cs="Arial"/>
              <w:color w:val="000000"/>
            </w:rPr>
            <w:fldChar w:fldCharType="begin"/>
          </w:r>
          <w:r>
            <w:rPr>
              <w:rFonts w:ascii="Arial" w:hAnsi="Arial" w:cs="Arial"/>
              <w:color w:val="000000"/>
              <w:lang w:val="en-US"/>
            </w:rPr>
            <w:instrText xml:space="preserve"> CITATION LGA22 \l 1033 </w:instrText>
          </w:r>
          <w:r>
            <w:rPr>
              <w:rFonts w:ascii="Arial" w:hAnsi="Arial" w:cs="Arial"/>
              <w:color w:val="000000"/>
            </w:rPr>
            <w:fldChar w:fldCharType="separate"/>
          </w:r>
          <w:r>
            <w:rPr>
              <w:rFonts w:ascii="Arial" w:hAnsi="Arial" w:cs="Arial"/>
              <w:noProof/>
              <w:color w:val="000000"/>
              <w:lang w:val="en-US"/>
            </w:rPr>
            <w:t xml:space="preserve"> </w:t>
          </w:r>
          <w:r w:rsidRPr="00C30350">
            <w:rPr>
              <w:rFonts w:ascii="Arial" w:hAnsi="Arial" w:cs="Arial"/>
              <w:noProof/>
              <w:color w:val="000000"/>
              <w:lang w:val="en-US"/>
            </w:rPr>
            <w:t>(LGA, 2022)</w:t>
          </w:r>
          <w:r>
            <w:rPr>
              <w:rFonts w:ascii="Arial" w:hAnsi="Arial" w:cs="Arial"/>
              <w:color w:val="000000"/>
            </w:rPr>
            <w:fldChar w:fldCharType="end"/>
          </w:r>
        </w:sdtContent>
      </w:sdt>
      <w:r w:rsidR="00805293">
        <w:rPr>
          <w:rFonts w:ascii="Arial" w:hAnsi="Arial" w:cs="Arial"/>
          <w:color w:val="000000"/>
        </w:rPr>
        <w:t>.</w:t>
      </w:r>
      <w:r w:rsidR="00A201EB">
        <w:rPr>
          <w:rFonts w:ascii="Arial" w:eastAsia="+mn-ea" w:hAnsi="Arial" w:cs="Arial"/>
          <w:color w:val="4472C4" w:themeColor="accent1"/>
          <w:kern w:val="24"/>
          <w:sz w:val="24"/>
          <w:szCs w:val="24"/>
          <w:lang w:val="en-US"/>
        </w:rPr>
        <w:t xml:space="preserve"> </w:t>
      </w:r>
      <w:r w:rsidR="006A00C1">
        <w:rPr>
          <w:rFonts w:ascii="Arial" w:hAnsi="Arial" w:cs="Arial"/>
          <w:color w:val="000000"/>
        </w:rPr>
        <w:t>Currently, councils spend more than 534 million pounds annually on services related to HIV and sexual health. Between 2015/</w:t>
      </w:r>
      <w:r w:rsidR="00D94C15">
        <w:rPr>
          <w:rFonts w:ascii="Arial" w:hAnsi="Arial" w:cs="Arial"/>
          <w:color w:val="000000"/>
        </w:rPr>
        <w:t xml:space="preserve"> </w:t>
      </w:r>
      <w:r w:rsidR="006A00C1">
        <w:rPr>
          <w:rFonts w:ascii="Arial" w:hAnsi="Arial" w:cs="Arial"/>
          <w:color w:val="000000"/>
        </w:rPr>
        <w:t>2016 and 2020/</w:t>
      </w:r>
      <w:r w:rsidR="00D94C15">
        <w:rPr>
          <w:rFonts w:ascii="Arial" w:hAnsi="Arial" w:cs="Arial"/>
          <w:color w:val="000000"/>
        </w:rPr>
        <w:t xml:space="preserve"> </w:t>
      </w:r>
      <w:r w:rsidR="006A00C1">
        <w:rPr>
          <w:rFonts w:ascii="Arial" w:hAnsi="Arial" w:cs="Arial"/>
          <w:color w:val="000000"/>
        </w:rPr>
        <w:t xml:space="preserve">2021, public health grant to local councils that funds sexual health services decreased by about one billion pounds (24%) </w:t>
      </w:r>
      <w:sdt>
        <w:sdtPr>
          <w:rPr>
            <w:rFonts w:ascii="Arial" w:eastAsia="+mn-ea" w:hAnsi="Arial" w:cs="Arial"/>
            <w:color w:val="000000" w:themeColor="text1"/>
            <w:kern w:val="24"/>
            <w:lang w:val="en-US"/>
          </w:rPr>
          <w:id w:val="-1702613682"/>
          <w:citation/>
        </w:sdtPr>
        <w:sdtEndPr/>
        <w:sdtContent>
          <w:r w:rsidR="006A00C1">
            <w:rPr>
              <w:rFonts w:ascii="Arial" w:eastAsia="+mn-ea" w:hAnsi="Arial" w:cs="Arial"/>
              <w:color w:val="000000" w:themeColor="text1"/>
              <w:kern w:val="24"/>
              <w:lang w:val="en-US"/>
            </w:rPr>
            <w:fldChar w:fldCharType="begin"/>
          </w:r>
          <w:r w:rsidR="006A00C1">
            <w:rPr>
              <w:rFonts w:ascii="Arial" w:eastAsia="+mn-ea" w:hAnsi="Arial" w:cs="Arial"/>
              <w:color w:val="000000" w:themeColor="text1"/>
              <w:kern w:val="24"/>
              <w:lang w:val="en-US"/>
            </w:rPr>
            <w:instrText xml:space="preserve"> CITATION Sou18 \l 1033 </w:instrText>
          </w:r>
          <w:r w:rsidR="006A00C1">
            <w:rPr>
              <w:rFonts w:ascii="Arial" w:eastAsia="+mn-ea" w:hAnsi="Arial" w:cs="Arial"/>
              <w:color w:val="000000" w:themeColor="text1"/>
              <w:kern w:val="24"/>
              <w:lang w:val="en-US"/>
            </w:rPr>
            <w:fldChar w:fldCharType="separate"/>
          </w:r>
          <w:r w:rsidR="006A00C1" w:rsidRPr="003447C5">
            <w:rPr>
              <w:rFonts w:ascii="Arial" w:eastAsia="+mn-ea" w:hAnsi="Arial" w:cs="Arial"/>
              <w:noProof/>
              <w:color w:val="000000" w:themeColor="text1"/>
              <w:kern w:val="24"/>
              <w:lang w:val="en-US"/>
            </w:rPr>
            <w:t>(Southwark, 2018)</w:t>
          </w:r>
          <w:r w:rsidR="006A00C1">
            <w:rPr>
              <w:rFonts w:ascii="Arial" w:eastAsia="+mn-ea" w:hAnsi="Arial" w:cs="Arial"/>
              <w:color w:val="000000" w:themeColor="text1"/>
              <w:kern w:val="24"/>
              <w:lang w:val="en-US"/>
            </w:rPr>
            <w:fldChar w:fldCharType="end"/>
          </w:r>
        </w:sdtContent>
      </w:sdt>
      <w:r w:rsidR="006A00C1">
        <w:rPr>
          <w:rFonts w:ascii="Arial" w:eastAsia="+mn-ea" w:hAnsi="Arial" w:cs="Arial"/>
          <w:color w:val="000000" w:themeColor="text1"/>
          <w:kern w:val="24"/>
          <w:lang w:val="en-US"/>
        </w:rPr>
        <w:t>.</w:t>
      </w:r>
    </w:p>
    <w:p w14:paraId="42089184" w14:textId="77777777" w:rsidR="00F91547" w:rsidRDefault="00F91547" w:rsidP="00A201EB">
      <w:pPr>
        <w:spacing w:line="360" w:lineRule="auto"/>
        <w:rPr>
          <w:rFonts w:ascii="Arial" w:eastAsia="+mn-ea" w:hAnsi="Arial" w:cs="Arial"/>
          <w:color w:val="000000" w:themeColor="text1"/>
          <w:kern w:val="24"/>
          <w:lang w:val="en-US"/>
        </w:rPr>
      </w:pPr>
    </w:p>
    <w:p w14:paraId="34E2E9FA" w14:textId="77777777" w:rsidR="00691A65" w:rsidRPr="00C44DD9" w:rsidRDefault="00691A65" w:rsidP="00A201EB">
      <w:pPr>
        <w:spacing w:line="360" w:lineRule="auto"/>
        <w:rPr>
          <w:rFonts w:ascii="Arial" w:eastAsia="+mn-ea" w:hAnsi="Arial" w:cs="Arial"/>
          <w:color w:val="4472C4" w:themeColor="accent1"/>
          <w:kern w:val="24"/>
          <w:sz w:val="24"/>
          <w:szCs w:val="24"/>
          <w:lang w:val="en-US"/>
        </w:rPr>
      </w:pPr>
    </w:p>
    <w:p w14:paraId="7FFB7487" w14:textId="7690C5C0" w:rsidR="00D94C15" w:rsidRDefault="00D94C15" w:rsidP="00F82C02">
      <w:pPr>
        <w:rPr>
          <w:rFonts w:ascii="Arial" w:hAnsi="Arial" w:cs="Arial"/>
          <w:lang w:val="en-US"/>
        </w:rPr>
      </w:pPr>
    </w:p>
    <w:p w14:paraId="6D7AD419" w14:textId="20622157" w:rsidR="00F82C02" w:rsidRDefault="007F48F7" w:rsidP="00F82C02">
      <w:pPr>
        <w:rPr>
          <w:rFonts w:ascii="Arial" w:hAnsi="Arial" w:cs="Arial"/>
          <w:sz w:val="28"/>
          <w:szCs w:val="28"/>
          <w:lang w:val="en-US"/>
        </w:rPr>
      </w:pPr>
      <w:r w:rsidRPr="007F48F7">
        <w:rPr>
          <w:rFonts w:ascii="Arial" w:hAnsi="Arial" w:cs="Arial"/>
          <w:lang w:val="en-US"/>
        </w:rPr>
        <w:t>2.3.</w:t>
      </w:r>
      <w:r w:rsidR="00D62CF8">
        <w:rPr>
          <w:rFonts w:ascii="Arial" w:hAnsi="Arial" w:cs="Arial"/>
          <w:lang w:val="en-US"/>
        </w:rPr>
        <w:t>3</w:t>
      </w:r>
      <w:r>
        <w:rPr>
          <w:rFonts w:ascii="Arial" w:hAnsi="Arial" w:cs="Arial"/>
          <w:sz w:val="28"/>
          <w:szCs w:val="28"/>
          <w:lang w:val="en-US"/>
        </w:rPr>
        <w:t xml:space="preserve">. </w:t>
      </w:r>
      <w:r w:rsidR="00553E82" w:rsidRPr="00A201EB">
        <w:rPr>
          <w:rFonts w:ascii="Arial" w:hAnsi="Arial" w:cs="Arial"/>
          <w:sz w:val="28"/>
          <w:szCs w:val="28"/>
          <w:lang w:val="en-US"/>
        </w:rPr>
        <w:t>Glossar</w:t>
      </w:r>
      <w:r w:rsidR="00E72BA1">
        <w:rPr>
          <w:rFonts w:ascii="Arial" w:hAnsi="Arial" w:cs="Arial"/>
          <w:sz w:val="28"/>
          <w:szCs w:val="28"/>
          <w:lang w:val="en-US"/>
        </w:rPr>
        <w:t>y</w:t>
      </w:r>
    </w:p>
    <w:p w14:paraId="2617B16C" w14:textId="13FA847A" w:rsidR="00F91547" w:rsidRPr="00C44DD9" w:rsidRDefault="007D7624" w:rsidP="00F82C02">
      <w:pPr>
        <w:rPr>
          <w:rFonts w:ascii="Arial" w:hAnsi="Arial" w:cs="Arial"/>
          <w:sz w:val="28"/>
          <w:szCs w:val="28"/>
          <w:lang w:val="en-US"/>
        </w:rPr>
      </w:pPr>
      <w:r>
        <w:rPr>
          <w:rFonts w:ascii="Arial" w:eastAsia="+mn-ea" w:hAnsi="Arial" w:cs="Arial"/>
          <w:noProof/>
          <w:color w:val="1F2C8F"/>
          <w:kern w:val="24"/>
          <w:sz w:val="40"/>
          <w:szCs w:val="40"/>
          <w:lang w:val="en-US"/>
        </w:rPr>
        <mc:AlternateContent>
          <mc:Choice Requires="wps">
            <w:drawing>
              <wp:anchor distT="0" distB="0" distL="114300" distR="114300" simplePos="0" relativeHeight="251863040" behindDoc="0" locked="0" layoutInCell="1" allowOverlap="1" wp14:anchorId="1FC14A03" wp14:editId="39E862B4">
                <wp:simplePos x="0" y="0"/>
                <wp:positionH relativeFrom="column">
                  <wp:posOffset>3460750</wp:posOffset>
                </wp:positionH>
                <wp:positionV relativeFrom="paragraph">
                  <wp:posOffset>236220</wp:posOffset>
                </wp:positionV>
                <wp:extent cx="1612900" cy="514350"/>
                <wp:effectExtent l="57150" t="38100" r="63500" b="76200"/>
                <wp:wrapNone/>
                <wp:docPr id="452" name="Oval 452"/>
                <wp:cNvGraphicFramePr/>
                <a:graphic xmlns:a="http://schemas.openxmlformats.org/drawingml/2006/main">
                  <a:graphicData uri="http://schemas.microsoft.com/office/word/2010/wordprocessingShape">
                    <wps:wsp>
                      <wps:cNvSpPr/>
                      <wps:spPr>
                        <a:xfrm>
                          <a:off x="0" y="0"/>
                          <a:ext cx="1612900" cy="514350"/>
                        </a:xfrm>
                        <a:prstGeom prst="ellipse">
                          <a:avLst/>
                        </a:prstGeom>
                        <a:solidFill>
                          <a:srgbClr val="DA4B2E"/>
                        </a:solidFill>
                      </wps:spPr>
                      <wps:style>
                        <a:lnRef idx="0">
                          <a:schemeClr val="accent3"/>
                        </a:lnRef>
                        <a:fillRef idx="3">
                          <a:schemeClr val="accent3"/>
                        </a:fillRef>
                        <a:effectRef idx="3">
                          <a:schemeClr val="accent3"/>
                        </a:effectRef>
                        <a:fontRef idx="minor">
                          <a:schemeClr val="lt1"/>
                        </a:fontRef>
                      </wps:style>
                      <wps:txbx>
                        <w:txbxContent>
                          <w:p w14:paraId="52B51AD7" w14:textId="2DD3483F" w:rsidR="00D73039" w:rsidRPr="00D73039" w:rsidRDefault="00D73039" w:rsidP="00D73039">
                            <w:pPr>
                              <w:jc w:val="center"/>
                              <w:rPr>
                                <w:rFonts w:ascii="Arial" w:hAnsi="Arial" w:cs="Arial"/>
                                <w:lang w:val="en-US"/>
                              </w:rPr>
                            </w:pPr>
                            <w:r w:rsidRPr="00D73039">
                              <w:rPr>
                                <w:rFonts w:ascii="Arial" w:hAnsi="Arial" w:cs="Arial"/>
                                <w:lang w:val="en-US"/>
                              </w:rPr>
                              <w:t>Stakeholders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FC14A03" id="Oval 452" o:spid="_x0000_s1051" style="position:absolute;margin-left:272.5pt;margin-top:18.6pt;width:127pt;height:40.5pt;z-index:251863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IJA4bQIAADoFAAAOAAAAZHJzL2Uyb0RvYy54bWysVEtPGzEQvlfqf7B8L5sNCS0RG5RCqSoh&#10;QIWKs+O1E0tejzt2spv+esbO5qFCD6162Z3xfPP0N7647BrL1gqDAVfx8mTAmXISauMWFf/xdPPh&#10;E2chClcLC05VfKMCv5y+f3fR+okawhJsrZBREBcmra/4MkY/KYogl6oR4QS8cmTUgI2IpOKiqFG0&#10;FL2xxXAwOCtawNojSBUCnV5vjXya42utZLzXOqjIbMWptpi/mL/z9C2mF2KyQOGXRvZliH+oohHG&#10;UdJ9qGsRBVuheRWqMRIhgI4nEpoCtDZS5R6om3LwWzePS+FV7oWGE/x+TOH/hZV360f/gDSG1odJ&#10;IDF10Wls0p/qY10e1mY/LNVFJumwPCuH5wOaqSTbuBydjvM0i4O3xxC/KmhYEiqurDU+pH7ERKxv&#10;Q6SkhN6h0nEAa+obY21WcDG/ssjWgu7uejb6PPySrotcjmDFoewsxY1Vydm670ozU+fqc7TEKLWP&#10;J6RULp72ATM6oTTl3jue5lIzFf/k2OOTq8ps+xvnvUfODC7unRvjAN/KbmPZl6y3eJrHUd9JjN28&#10;o8YrPhwnaDqaQ715QIawpX/w8sbQldyKEB8EEt/pFmmH4z19tIW24tBLnC0Bf711nvBEQ7Jy1tL+&#10;VDz8XAlUnNlvjgh6Xo5GaeGyMhp/HJKCx5b5scWtmiugay7ptfAyiwkf7U7UCM0zrfosZSWTcJJy&#10;V1xG3ClXcbvX9FhINZtlGC2ZF/HWPXqZgqdBJ749dc8Cfc/LSIy+g92uveLmFps8HcxWEbTJxD3M&#10;tb8CWtBMzv4xSS/AsZ5Rhydv+gIAAP//AwBQSwMEFAAGAAgAAAAhAK2q6lzgAAAACgEAAA8AAABk&#10;cnMvZG93bnJldi54bWxMj01PwzAMhu+T+A+RkbhtaQv7Kk2nghgnLgwOcMsar63aOF2Tbd2/x5zg&#10;aPvR6+fNNqPtxBkH3zhSEM8iEEilMw1VCj4/ttMVCB80Gd05QgVX9LDJbyaZTo270Dued6ESHEI+&#10;1QrqEPpUSl/WaLWfuR6Jbwc3WB14HCppBn3hcNvJJIoW0uqG+EOte3yusWx3J6vgBd3x67DYRt9P&#10;12Px+ubbwsStUne3Y/EIIuAY/mD41Wd1yNlp705kvOgUzB/m3CUouF8mIBhYrte82DMZrxKQeSb/&#10;V8h/AAAA//8DAFBLAQItABQABgAIAAAAIQC2gziS/gAAAOEBAAATAAAAAAAAAAAAAAAAAAAAAABb&#10;Q29udGVudF9UeXBlc10ueG1sUEsBAi0AFAAGAAgAAAAhADj9If/WAAAAlAEAAAsAAAAAAAAAAAAA&#10;AAAALwEAAF9yZWxzLy5yZWxzUEsBAi0AFAAGAAgAAAAhAOQgkDhtAgAAOgUAAA4AAAAAAAAAAAAA&#10;AAAALgIAAGRycy9lMm9Eb2MueG1sUEsBAi0AFAAGAAgAAAAhAK2q6lzgAAAACgEAAA8AAAAAAAAA&#10;AAAAAAAAxwQAAGRycy9kb3ducmV2LnhtbFBLBQYAAAAABAAEAPMAAADUBQAAAAA=&#10;" fillcolor="#da4b2e" stroked="f">
                <v:shadow on="t" color="black" opacity="41287f" offset="0,1.5pt"/>
                <v:textbox>
                  <w:txbxContent>
                    <w:p w14:paraId="52B51AD7" w14:textId="2DD3483F" w:rsidR="00D73039" w:rsidRPr="00D73039" w:rsidRDefault="00D73039" w:rsidP="00D73039">
                      <w:pPr>
                        <w:jc w:val="center"/>
                        <w:rPr>
                          <w:rFonts w:ascii="Arial" w:hAnsi="Arial" w:cs="Arial"/>
                          <w:lang w:val="en-US"/>
                        </w:rPr>
                      </w:pPr>
                      <w:r w:rsidRPr="00D73039">
                        <w:rPr>
                          <w:rFonts w:ascii="Arial" w:hAnsi="Arial" w:cs="Arial"/>
                          <w:lang w:val="en-US"/>
                        </w:rPr>
                        <w:t>Stakeholders</w:t>
                      </w:r>
                    </w:p>
                  </w:txbxContent>
                </v:textbox>
              </v:oval>
            </w:pict>
          </mc:Fallback>
        </mc:AlternateContent>
      </w:r>
      <w:r>
        <w:rPr>
          <w:noProof/>
          <w:lang w:val="en-US"/>
        </w:rPr>
        <mc:AlternateContent>
          <mc:Choice Requires="wps">
            <w:drawing>
              <wp:anchor distT="0" distB="0" distL="114300" distR="114300" simplePos="0" relativeHeight="251860992" behindDoc="0" locked="0" layoutInCell="1" allowOverlap="1" wp14:anchorId="5FA21884" wp14:editId="1E4DB5DF">
                <wp:simplePos x="0" y="0"/>
                <wp:positionH relativeFrom="margin">
                  <wp:posOffset>1803400</wp:posOffset>
                </wp:positionH>
                <wp:positionV relativeFrom="paragraph">
                  <wp:posOffset>156210</wp:posOffset>
                </wp:positionV>
                <wp:extent cx="1885950" cy="628650"/>
                <wp:effectExtent l="57150" t="38100" r="57150" b="76200"/>
                <wp:wrapNone/>
                <wp:docPr id="60" name="Oval 60"/>
                <wp:cNvGraphicFramePr/>
                <a:graphic xmlns:a="http://schemas.openxmlformats.org/drawingml/2006/main">
                  <a:graphicData uri="http://schemas.microsoft.com/office/word/2010/wordprocessingShape">
                    <wps:wsp>
                      <wps:cNvSpPr/>
                      <wps:spPr>
                        <a:xfrm>
                          <a:off x="0" y="0"/>
                          <a:ext cx="1885950" cy="628650"/>
                        </a:xfrm>
                        <a:prstGeom prst="ellipse">
                          <a:avLst/>
                        </a:prstGeom>
                        <a:solidFill>
                          <a:schemeClr val="accent6"/>
                        </a:solidFill>
                      </wps:spPr>
                      <wps:style>
                        <a:lnRef idx="0">
                          <a:schemeClr val="accent6"/>
                        </a:lnRef>
                        <a:fillRef idx="3">
                          <a:schemeClr val="accent6"/>
                        </a:fillRef>
                        <a:effectRef idx="3">
                          <a:schemeClr val="accent6"/>
                        </a:effectRef>
                        <a:fontRef idx="minor">
                          <a:schemeClr val="lt1"/>
                        </a:fontRef>
                      </wps:style>
                      <wps:txbx>
                        <w:txbxContent>
                          <w:p w14:paraId="264D7E03" w14:textId="105BB047" w:rsidR="00D73039" w:rsidRPr="00D73039" w:rsidRDefault="00D73039" w:rsidP="00D73039">
                            <w:pPr>
                              <w:jc w:val="center"/>
                              <w:rPr>
                                <w:rFonts w:ascii="Arial" w:hAnsi="Arial" w:cs="Arial"/>
                                <w:lang w:val="en-US"/>
                              </w:rPr>
                            </w:pPr>
                            <w:r w:rsidRPr="00D73039">
                              <w:rPr>
                                <w:rFonts w:ascii="Arial" w:hAnsi="Arial" w:cs="Arial"/>
                                <w:lang w:val="en-US"/>
                              </w:rPr>
                              <w:t>Community Network Hubs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FA21884" id="Oval 60" o:spid="_x0000_s1052" style="position:absolute;margin-left:142pt;margin-top:12.3pt;width:148.5pt;height:49.5pt;z-index:2518609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FfItYAIAAD0FAAAOAAAAZHJzL2Uyb0RvYy54bWysVNtuGjEQfa/Uf7D8XhZooARliVAiqkoo&#10;iZpUeTZeO1jyetyxYZd+fcdmuahJVbXqy+6M58zteMZX121t2VZhMOBKPuj1OVNOQmXcS8m/PS0+&#10;TDgLUbhKWHCq5DsV+PXs/burxk/VENZgK4WMgrgwbXzJ1zH6aVEEuVa1CD3wypFRA9YikoovRYWi&#10;oei1LYb9/rhoACuPIFUIdHq7N/JZjq+1kvFe66AisyWn2mL+Yv6u0reYXYnpCwq/NrIrQ/xDFbUw&#10;jpIeQ92KKNgGzatQtZEIAXTsSagL0NpIlXugbgb9X7p5XAuvci9ETvBHmsL/Cyvvto/+AYmGxodp&#10;IDF10Wqs05/qY20ma3ckS7WRSTocTCajyxFxKsk2Hk7GJFOY4uTtMcTPCmqWhJIra40PqR8xFdtl&#10;iHv0AZWOA1hTLYy1WUkzoG4ssq2g2xNSKhfHXY4zZHGqPEtxZ1Xyt+6r0sxUuYE/BszohNKU/uj4&#10;MVebp/F3lXT45KrywP2N89EjZwYXj861cYBvZbdx0HGg93ji/KzvJMZ21VLjJR9mutLRCqrdAzKE&#10;/QYELxeGbmUpQnwQSCNPF0lrHO/poy00JYdO4mwN+OOt84SnSSQrZw2tUMnD941AxZn94mhGLwcX&#10;F2nnsnIx+jQkBc8tq3OL29Q3QPc8oAfDyywmfLQHUSPUz7Tt85SVTMJJyl1yGfGg3MT9atN7IdV8&#10;nmG0Z17EpXv0MgVPRKeRe2qfBfpuNCMN9R0c1u3VeO6xydPBfBNBmzy7J167K6AdzQvQvSfpETjX&#10;M+r06s1+AgAA//8DAFBLAwQUAAYACAAAACEAkrWRcd8AAAAKAQAADwAAAGRycy9kb3ducmV2Lnht&#10;bEyPwU7DMBBE70j8g7VI3KjTUNIoxKmqSrkgUYk23N14G0eN7WA7bfh7lhPcdndGs2/KzWwGdkUf&#10;emcFLBcJMLStU73tBDTH+ikHFqK0Sg7OooBvDLCp7u9KWSh3sx94PcSOUYgNhRSgYxwLzkOr0ciw&#10;cCNa0s7OGxlp9R1XXt4o3Aw8TZKMG9lb+qDliDuN7eUwGQFv9ed7s95rP+3PxyZi578u9VqIx4d5&#10;+wos4hz/zPCLT+hQEdPJTVYFNghI8xV1iTSsMmBkeMmXdDiRM33OgFcl/1+h+gEAAP//AwBQSwEC&#10;LQAUAAYACAAAACEAtoM4kv4AAADhAQAAEwAAAAAAAAAAAAAAAAAAAAAAW0NvbnRlbnRfVHlwZXNd&#10;LnhtbFBLAQItABQABgAIAAAAIQA4/SH/1gAAAJQBAAALAAAAAAAAAAAAAAAAAC8BAABfcmVscy8u&#10;cmVsc1BLAQItABQABgAIAAAAIQDSFfItYAIAAD0FAAAOAAAAAAAAAAAAAAAAAC4CAABkcnMvZTJv&#10;RG9jLnhtbFBLAQItABQABgAIAAAAIQCStZFx3wAAAAoBAAAPAAAAAAAAAAAAAAAAALoEAABkcnMv&#10;ZG93bnJldi54bWxQSwUGAAAAAAQABADzAAAAxgUAAAAA&#10;" fillcolor="#70ad47 [3209]" stroked="f">
                <v:shadow on="t" color="black" opacity="41287f" offset="0,1.5pt"/>
                <v:textbox>
                  <w:txbxContent>
                    <w:p w14:paraId="264D7E03" w14:textId="105BB047" w:rsidR="00D73039" w:rsidRPr="00D73039" w:rsidRDefault="00D73039" w:rsidP="00D73039">
                      <w:pPr>
                        <w:jc w:val="center"/>
                        <w:rPr>
                          <w:rFonts w:ascii="Arial" w:hAnsi="Arial" w:cs="Arial"/>
                          <w:lang w:val="en-US"/>
                        </w:rPr>
                      </w:pPr>
                      <w:r w:rsidRPr="00D73039">
                        <w:rPr>
                          <w:rFonts w:ascii="Arial" w:hAnsi="Arial" w:cs="Arial"/>
                          <w:lang w:val="en-US"/>
                        </w:rPr>
                        <w:t>Community Network Hubs</w:t>
                      </w:r>
                    </w:p>
                  </w:txbxContent>
                </v:textbox>
                <w10:wrap anchorx="margin"/>
              </v:oval>
            </w:pict>
          </mc:Fallback>
        </mc:AlternateContent>
      </w:r>
      <w:r w:rsidR="00F91547">
        <w:rPr>
          <w:noProof/>
          <w:lang w:val="en-US"/>
        </w:rPr>
        <mc:AlternateContent>
          <mc:Choice Requires="wps">
            <w:drawing>
              <wp:anchor distT="0" distB="0" distL="114300" distR="114300" simplePos="0" relativeHeight="251859968" behindDoc="0" locked="0" layoutInCell="1" allowOverlap="1" wp14:anchorId="371AC023" wp14:editId="561DA94F">
                <wp:simplePos x="0" y="0"/>
                <wp:positionH relativeFrom="column">
                  <wp:posOffset>298450</wp:posOffset>
                </wp:positionH>
                <wp:positionV relativeFrom="paragraph">
                  <wp:posOffset>180340</wp:posOffset>
                </wp:positionV>
                <wp:extent cx="1543050" cy="495300"/>
                <wp:effectExtent l="57150" t="38100" r="57150" b="76200"/>
                <wp:wrapNone/>
                <wp:docPr id="58" name="Oval 58"/>
                <wp:cNvGraphicFramePr/>
                <a:graphic xmlns:a="http://schemas.openxmlformats.org/drawingml/2006/main">
                  <a:graphicData uri="http://schemas.microsoft.com/office/word/2010/wordprocessingShape">
                    <wps:wsp>
                      <wps:cNvSpPr/>
                      <wps:spPr>
                        <a:xfrm>
                          <a:off x="0" y="0"/>
                          <a:ext cx="1543050" cy="495300"/>
                        </a:xfrm>
                        <a:prstGeom prst="ellipse">
                          <a:avLst/>
                        </a:prstGeom>
                        <a:solidFill>
                          <a:schemeClr val="accent2"/>
                        </a:solidFill>
                      </wps:spPr>
                      <wps:style>
                        <a:lnRef idx="0">
                          <a:schemeClr val="accent2"/>
                        </a:lnRef>
                        <a:fillRef idx="3">
                          <a:schemeClr val="accent2"/>
                        </a:fillRef>
                        <a:effectRef idx="3">
                          <a:schemeClr val="accent2"/>
                        </a:effectRef>
                        <a:fontRef idx="minor">
                          <a:schemeClr val="lt1"/>
                        </a:fontRef>
                      </wps:style>
                      <wps:txbx>
                        <w:txbxContent>
                          <w:p w14:paraId="4813CC22" w14:textId="61FEDA0F" w:rsidR="00D73039" w:rsidRPr="00D73039" w:rsidRDefault="00D73039" w:rsidP="00D73039">
                            <w:pPr>
                              <w:jc w:val="center"/>
                              <w:rPr>
                                <w:rFonts w:ascii="Arial" w:hAnsi="Arial" w:cs="Arial"/>
                                <w:lang w:val="en-US"/>
                              </w:rPr>
                            </w:pPr>
                            <w:r w:rsidRPr="00D73039">
                              <w:rPr>
                                <w:rFonts w:ascii="Arial" w:hAnsi="Arial" w:cs="Arial"/>
                                <w:lang w:val="en-US"/>
                              </w:rPr>
                              <w:t>Social Justice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71AC023" id="Oval 58" o:spid="_x0000_s1053" style="position:absolute;margin-left:23.5pt;margin-top:14.2pt;width:121.5pt;height:39pt;z-index:251859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ay5LYgIAAD0FAAAOAAAAZHJzL2Uyb0RvYy54bWysVNtqGzEQfS/0H4Tem/W1aYzXwTikFEIS&#10;mpQ8y1rJFmg1qjT2rvv1HcnrC01KaenL7ozmzFVnNL1ua8u2KkQDruT9ix5nykmojFuV/Nvz7YdP&#10;nEUUrhIWnCr5TkV+PXv/btr4iRrAGmylAqMgLk4aX/I1op8URZRrVYt4AV45MmoItUBSw6qogmgo&#10;em2LQa/3sWggVD6AVDHS6c3eyGc5vtZK4oPWUSGzJafaMH9D/i7Tt5hNxWQVhF8b2ZUh/qGKWhhH&#10;SY+hbgQKtgnmVajayAARNF5IqAvQ2kiVe6Bu+r1funlaC69yLzSc6I9jiv8vrLzfPvnHQGNofJxE&#10;ElMXrQ51+lN9rM3D2h2HpVpkkg7749GwN6aZSrKNrsbDXp5mcfL2IeJnBTVLQsmVtcbH1I+YiO1d&#10;REpK6AMqHUewpro11mYlcUAtbGBbQbcnpFQOB+nGyOsMWZwqzxLurEr+1n1VmpkqN/DHgBmdUJrS&#10;Hx2HudrMxt9V0uGTq8qE+xvno0fODA6PzrVxEN7KbrHfzUDv8TSPs76TiO2ypcZLPrhM0HS0hGr3&#10;GFiA/QZEL28N3cqdiPgoAlGeLpLWGB/ooy00JYdO4mwN4cdb5wlPTCQrZw2tUMnj940IijP7xRFH&#10;r/qjUdq5rIzGlwNSwrlleW5xm3oBdM99ejC8zGLCoz2IOkD9Qts+T1nJJJyk3CWXGA7KAverTe+F&#10;VPN5htGeeYF37snLFDwNOlHuuX0RwXfURCL1PRzW7RU999jk6WC+QdAmc/c01+4KaEczObv3JD0C&#10;53pGnV692U8AAAD//wMAUEsDBBQABgAIAAAAIQDeeZli3wAAAAkBAAAPAAAAZHJzL2Rvd25yZXYu&#10;eG1sTI9BS8NAEIXvgv9hGcGL2F1DTNs0myKC4EGQVC+9bZJpEtydDdlNG/+940mP897jzfeK/eKs&#10;OOMUBk8aHlYKBFLj24E6DZ8fL/cbECEaao31hBq+McC+vL4qTN76C1V4PsROcAmF3GjoYxxzKUPT&#10;ozNh5Uck9k5+cibyOXWyncyFy52ViVKZdGYg/tCbEZ97bL4Os9NQrV/f+2NFWbod30ge7+baPqLW&#10;tzfL0w5ExCX+heEXn9GhZKbaz9QGYTWka54SNSSbFAT7yVaxUHNQZSnIspD/F5Q/AAAA//8DAFBL&#10;AQItABQABgAIAAAAIQC2gziS/gAAAOEBAAATAAAAAAAAAAAAAAAAAAAAAABbQ29udGVudF9UeXBl&#10;c10ueG1sUEsBAi0AFAAGAAgAAAAhADj9If/WAAAAlAEAAAsAAAAAAAAAAAAAAAAALwEAAF9yZWxz&#10;Ly5yZWxzUEsBAi0AFAAGAAgAAAAhAG5rLktiAgAAPQUAAA4AAAAAAAAAAAAAAAAALgIAAGRycy9l&#10;Mm9Eb2MueG1sUEsBAi0AFAAGAAgAAAAhAN55mWLfAAAACQEAAA8AAAAAAAAAAAAAAAAAvAQAAGRy&#10;cy9kb3ducmV2LnhtbFBLBQYAAAAABAAEAPMAAADIBQAAAAA=&#10;" fillcolor="#ed7d31 [3205]" stroked="f">
                <v:shadow on="t" color="black" opacity="41287f" offset="0,1.5pt"/>
                <v:textbox>
                  <w:txbxContent>
                    <w:p w14:paraId="4813CC22" w14:textId="61FEDA0F" w:rsidR="00D73039" w:rsidRPr="00D73039" w:rsidRDefault="00D73039" w:rsidP="00D73039">
                      <w:pPr>
                        <w:jc w:val="center"/>
                        <w:rPr>
                          <w:rFonts w:ascii="Arial" w:hAnsi="Arial" w:cs="Arial"/>
                          <w:lang w:val="en-US"/>
                        </w:rPr>
                      </w:pPr>
                      <w:r w:rsidRPr="00D73039">
                        <w:rPr>
                          <w:rFonts w:ascii="Arial" w:hAnsi="Arial" w:cs="Arial"/>
                          <w:lang w:val="en-US"/>
                        </w:rPr>
                        <w:t>Social Justice</w:t>
                      </w:r>
                    </w:p>
                  </w:txbxContent>
                </v:textbox>
              </v:oval>
            </w:pict>
          </mc:Fallback>
        </mc:AlternateContent>
      </w:r>
    </w:p>
    <w:p w14:paraId="4556747A" w14:textId="2EF14EF3" w:rsidR="00F82C02" w:rsidRDefault="00F82C02" w:rsidP="00F82C02">
      <w:pPr>
        <w:rPr>
          <w:lang w:val="en-US"/>
        </w:rPr>
      </w:pPr>
    </w:p>
    <w:p w14:paraId="1D18551B" w14:textId="1E9002CD" w:rsidR="00D717B2" w:rsidRDefault="007D7624" w:rsidP="001A7EE4">
      <w:pPr>
        <w:spacing w:line="360" w:lineRule="auto"/>
        <w:rPr>
          <w:lang w:val="en-US"/>
        </w:rPr>
      </w:pPr>
      <w:r>
        <w:rPr>
          <w:rFonts w:ascii="Arial" w:eastAsia="+mn-ea" w:hAnsi="Arial" w:cs="Arial"/>
          <w:noProof/>
          <w:color w:val="1F2C8F"/>
          <w:kern w:val="24"/>
          <w:sz w:val="40"/>
          <w:szCs w:val="40"/>
          <w:lang w:val="en-US"/>
        </w:rPr>
        <mc:AlternateContent>
          <mc:Choice Requires="wps">
            <w:drawing>
              <wp:anchor distT="0" distB="0" distL="114300" distR="114300" simplePos="0" relativeHeight="251869184" behindDoc="0" locked="0" layoutInCell="1" allowOverlap="1" wp14:anchorId="4A1BF69C" wp14:editId="0C4F2B30">
                <wp:simplePos x="0" y="0"/>
                <wp:positionH relativeFrom="column">
                  <wp:posOffset>3295650</wp:posOffset>
                </wp:positionH>
                <wp:positionV relativeFrom="paragraph">
                  <wp:posOffset>145415</wp:posOffset>
                </wp:positionV>
                <wp:extent cx="1993900" cy="812800"/>
                <wp:effectExtent l="57150" t="38100" r="44450" b="82550"/>
                <wp:wrapNone/>
                <wp:docPr id="462" name="Oval 462"/>
                <wp:cNvGraphicFramePr/>
                <a:graphic xmlns:a="http://schemas.openxmlformats.org/drawingml/2006/main">
                  <a:graphicData uri="http://schemas.microsoft.com/office/word/2010/wordprocessingShape">
                    <wps:wsp>
                      <wps:cNvSpPr/>
                      <wps:spPr>
                        <a:xfrm>
                          <a:off x="0" y="0"/>
                          <a:ext cx="1993900" cy="812800"/>
                        </a:xfrm>
                        <a:prstGeom prst="ellipse">
                          <a:avLst/>
                        </a:prstGeom>
                        <a:solidFill>
                          <a:srgbClr val="7030A0"/>
                        </a:solidFill>
                      </wps:spPr>
                      <wps:style>
                        <a:lnRef idx="0">
                          <a:schemeClr val="accent5"/>
                        </a:lnRef>
                        <a:fillRef idx="3">
                          <a:schemeClr val="accent5"/>
                        </a:fillRef>
                        <a:effectRef idx="3">
                          <a:schemeClr val="accent5"/>
                        </a:effectRef>
                        <a:fontRef idx="minor">
                          <a:schemeClr val="lt1"/>
                        </a:fontRef>
                      </wps:style>
                      <wps:txbx>
                        <w:txbxContent>
                          <w:p w14:paraId="1461760B" w14:textId="18754C8F" w:rsidR="00D73039" w:rsidRPr="00D73039" w:rsidRDefault="00D73039" w:rsidP="00D73039">
                            <w:pPr>
                              <w:jc w:val="center"/>
                              <w:rPr>
                                <w:rFonts w:ascii="Arial" w:hAnsi="Arial" w:cs="Arial"/>
                                <w:lang w:val="en-US"/>
                              </w:rPr>
                            </w:pPr>
                            <w:r w:rsidRPr="00D73039">
                              <w:rPr>
                                <w:rFonts w:ascii="Arial" w:hAnsi="Arial" w:cs="Arial"/>
                                <w:lang w:val="en-US"/>
                              </w:rPr>
                              <w:t>Community development workers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A1BF69C" id="Oval 462" o:spid="_x0000_s1054" style="position:absolute;margin-left:259.5pt;margin-top:11.45pt;width:157pt;height:64pt;z-index:251869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UB1aQIAADoFAAAOAAAAZHJzL2Uyb0RvYy54bWysVN9v2jAQfp+0/8Hy+0hC6QqooUKtmCah&#10;Fq2d+mwcGyw5Ps82JOyv39mEgNbuYdNekjvfdz/9nW/v2lqTvXBegSlpMcgpEYZDpcympN9fFp/G&#10;lPjATMU0GFHSg/D0bvbxw21jp2IIW9CVcASDGD9tbEm3Idhplnm+FTXzA7DCoFGCq1lA1W2yyrEG&#10;o9c6G+b556wBV1kHXHiPpw9HI52l+FIKHp6k9CIQXVKsLaSvS991/GazWzbdOGa3indlsH+oombK&#10;YNI+1AMLjOycehOqVtyBBxkGHOoMpFRcpB6wmyL/rZvnLbMi9YLD8bYfk/9/Yfnj/tmuHI6hsX7q&#10;UYxdtNLV8Y/1kTYN69APS7SBcDwsJpOrSY4z5WgbF8MxyhgmO3tb58MXATWJQkmF1sr62A+bsv3S&#10;hyP6hIrHHrSqFkrrpLjN+l47smd4dzf5VT4/JbiAZeeykxQOWkRnbb4JSVSVqk/RIqNEH49xLky4&#10;7ipO6IiSmLt3vEqlJir+ybHDR1eR2PY3zr1Hygwm9M61MuDey65D0ZUsj3gc+EXfUQztusXGSzoc&#10;R2g8WkN1WDni4Eh/b/lC4ZUsmQ8r5pDveIu4w+EJP1JDU1LoJEq24H6+dx7xSEO0UtLg/pTU/9gx&#10;JyjRXw0SdFKMRnHhkjK6vhmi4i4t60uL2dX3gNdc4GtheRIjPuiTKB3Ur7jq85gVTcxwzF1SHtxJ&#10;uQ/HvcbHgov5PMFwySwLS/NseQweBx359tK+Mmc7XgZk9COcdu0NN4/Y6GlgvgsgVSLuea7dFeCC&#10;JvZ3j0l8AS71hDo/ebNfAAAA//8DAFBLAwQUAAYACAAAACEA6vXRw+AAAAAKAQAADwAAAGRycy9k&#10;b3ducmV2LnhtbEyPwU7CQBCG7ya+w2ZMvMmWVgyt3RKi0chBApUHWLpD29CdbboL1LdnPOFxZr78&#10;8/35YrSdOOPgW0cKppMIBFLlTEu1gt3Px9MchA+ajO4coYJf9LAo7u9ynRl3oS2ey1ALDiGfaQVN&#10;CH0mpa8atNpPXI/Et4MbrA48DrU0g75wuO1kHEUv0uqW+EOje3xrsDqWJ6tg+fW+NZvVLimfD+tP&#10;e1x/02pjlHp8GJevIAKO4QbDnz6rQ8FOe3ci40WnYDZNuUtQEMcpCAbmScKLPZOzKAVZ5PJ/heIK&#10;AAD//wMAUEsBAi0AFAAGAAgAAAAhALaDOJL+AAAA4QEAABMAAAAAAAAAAAAAAAAAAAAAAFtDb250&#10;ZW50X1R5cGVzXS54bWxQSwECLQAUAAYACAAAACEAOP0h/9YAAACUAQAACwAAAAAAAAAAAAAAAAAv&#10;AQAAX3JlbHMvLnJlbHNQSwECLQAUAAYACAAAACEAkvlAdWkCAAA6BQAADgAAAAAAAAAAAAAAAAAu&#10;AgAAZHJzL2Uyb0RvYy54bWxQSwECLQAUAAYACAAAACEA6vXRw+AAAAAKAQAADwAAAAAAAAAAAAAA&#10;AADDBAAAZHJzL2Rvd25yZXYueG1sUEsFBgAAAAAEAAQA8wAAANAFAAAAAA==&#10;" fillcolor="#7030a0" stroked="f">
                <v:shadow on="t" color="black" opacity="41287f" offset="0,1.5pt"/>
                <v:textbox>
                  <w:txbxContent>
                    <w:p w14:paraId="1461760B" w14:textId="18754C8F" w:rsidR="00D73039" w:rsidRPr="00D73039" w:rsidRDefault="00D73039" w:rsidP="00D73039">
                      <w:pPr>
                        <w:jc w:val="center"/>
                        <w:rPr>
                          <w:rFonts w:ascii="Arial" w:hAnsi="Arial" w:cs="Arial"/>
                          <w:lang w:val="en-US"/>
                        </w:rPr>
                      </w:pPr>
                      <w:r w:rsidRPr="00D73039">
                        <w:rPr>
                          <w:rFonts w:ascii="Arial" w:hAnsi="Arial" w:cs="Arial"/>
                          <w:lang w:val="en-US"/>
                        </w:rPr>
                        <w:t>Community development workers</w:t>
                      </w:r>
                    </w:p>
                  </w:txbxContent>
                </v:textbox>
              </v:oval>
            </w:pict>
          </mc:Fallback>
        </mc:AlternateContent>
      </w:r>
      <w:r>
        <w:rPr>
          <w:rFonts w:ascii="Arial" w:eastAsia="+mn-ea" w:hAnsi="Arial" w:cs="Arial"/>
          <w:noProof/>
          <w:color w:val="1F2C8F"/>
          <w:kern w:val="24"/>
          <w:sz w:val="40"/>
          <w:szCs w:val="40"/>
          <w:lang w:val="en-US"/>
        </w:rPr>
        <mc:AlternateContent>
          <mc:Choice Requires="wps">
            <w:drawing>
              <wp:anchor distT="0" distB="0" distL="114300" distR="114300" simplePos="0" relativeHeight="251862016" behindDoc="0" locked="0" layoutInCell="1" allowOverlap="1" wp14:anchorId="44489777" wp14:editId="52C73E13">
                <wp:simplePos x="0" y="0"/>
                <wp:positionH relativeFrom="column">
                  <wp:posOffset>228600</wp:posOffset>
                </wp:positionH>
                <wp:positionV relativeFrom="paragraph">
                  <wp:posOffset>41275</wp:posOffset>
                </wp:positionV>
                <wp:extent cx="1936750" cy="882650"/>
                <wp:effectExtent l="57150" t="38100" r="44450" b="69850"/>
                <wp:wrapNone/>
                <wp:docPr id="451" name="Oval 451"/>
                <wp:cNvGraphicFramePr/>
                <a:graphic xmlns:a="http://schemas.openxmlformats.org/drawingml/2006/main">
                  <a:graphicData uri="http://schemas.microsoft.com/office/word/2010/wordprocessingShape">
                    <wps:wsp>
                      <wps:cNvSpPr/>
                      <wps:spPr>
                        <a:xfrm>
                          <a:off x="0" y="0"/>
                          <a:ext cx="1936750" cy="882650"/>
                        </a:xfrm>
                        <a:prstGeom prst="ellipse">
                          <a:avLst/>
                        </a:prstGeom>
                        <a:solidFill>
                          <a:schemeClr val="accent1"/>
                        </a:solidFill>
                      </wps:spPr>
                      <wps:style>
                        <a:lnRef idx="0">
                          <a:schemeClr val="accent1"/>
                        </a:lnRef>
                        <a:fillRef idx="3">
                          <a:schemeClr val="accent1"/>
                        </a:fillRef>
                        <a:effectRef idx="3">
                          <a:schemeClr val="accent1"/>
                        </a:effectRef>
                        <a:fontRef idx="minor">
                          <a:schemeClr val="lt1"/>
                        </a:fontRef>
                      </wps:style>
                      <wps:txbx>
                        <w:txbxContent>
                          <w:p w14:paraId="7D6D6CAC" w14:textId="07517606" w:rsidR="00D73039" w:rsidRPr="00D73039" w:rsidRDefault="00D73039" w:rsidP="00D73039">
                            <w:pPr>
                              <w:jc w:val="center"/>
                              <w:rPr>
                                <w:rFonts w:ascii="Arial" w:hAnsi="Arial" w:cs="Arial"/>
                                <w:lang w:val="en-US"/>
                              </w:rPr>
                            </w:pPr>
                            <w:r w:rsidRPr="00D73039">
                              <w:rPr>
                                <w:rFonts w:ascii="Arial" w:hAnsi="Arial" w:cs="Arial"/>
                                <w:lang w:val="en-US"/>
                              </w:rPr>
                              <w:t>Community development learning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4489777" id="Oval 451" o:spid="_x0000_s1055" style="position:absolute;margin-left:18pt;margin-top:3.25pt;width:152.5pt;height:69.5pt;z-index:251862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znzBXwIAAD0FAAAOAAAAZHJzL2Uyb0RvYy54bWysVNtu2zAMfR+wfxD0vjpJ70GdIkjRYUDR&#10;BmuHPiuylAiQRY1SYmdfP0pxnGDtMGzYi02Kh7cjUje3bW3ZRmEw4Eo+PBlwppyEyrhlyb+93H+6&#10;4ixE4SphwamSb1Xgt5OPH24aP1YjWIGtFDIK4sK48SVfxejHRRHkStUinIBXjowasBaRVFwWFYqG&#10;ote2GA0GF0UDWHkEqUKg07udkU9yfK2VjE9aBxWZLTnVFvMX83eRvsXkRoyXKPzKyK4M8Q9V1MI4&#10;StqHuhNRsDWaN6FqIxEC6HgioS5AayNV7oG6GQ5+6eZ5JbzKvRA5wfc0hf8XVj5unv0ciYbGh3Eg&#10;MXXRaqzTn+pjbSZr25Ol2sgkHQ6vTy8uz4lTSbarq9EFyRSmOHh7DPGzgpoloeTKWuND6keMxeYh&#10;xB16j0rHAayp7o21WUkzoGYW2UbQ7QkplYvDLscRsjhUnqW4tSr5W/dVaWaq3MAfA2Z0QmlK3zue&#10;5mrzNP6ukg6fXFUeuL9x7j1yZnCxd66NA3wvu+050Ds8cX7UdxJju2ip8ZKPrhNd6WgB1XaODGG3&#10;AcHLe0O38iBCnAukkaeLpDWOT/TRFpqSQydxtgL88d55wtMkkpWzhlao5OH7WqDizH5xNKPXw7Oz&#10;tHNZOTu/HJGCx5bFscWt6xnQPQ/pwfAyiwkf7V7UCPUrbfs0ZSWTcJJyl1xG3CuzuFttei+kmk4z&#10;jPbMi/jgnr1MwRPRaeRe2leBvhvNSEP9CPt1ezOeO2zydDBdR9Amz+6B1+4KaEfzAnTvSXoEjvWM&#10;Orx6k58AAAD//wMAUEsDBBQABgAIAAAAIQBqFzzr3gAAAAgBAAAPAAAAZHJzL2Rvd25yZXYueG1s&#10;TI9BS8NAFITvgv9heYI3u6ltQkmzKbYgCj2IVdrrJvvchGbfhuw2jf/e50mPwwwz3xSbyXVixCG0&#10;nhTMZwkIpNqblqyCz4/nhxWIEDUZ3XlCBd8YYFPe3hQ6N/5K7zgeohVcQiHXCpoY+1zKUDfodJj5&#10;Hom9Lz84HVkOVppBX7ncdfIxSTLpdEu80Ogedw3W58PFKTht7bba719PYTymb0f7shvluVXq/m56&#10;WoOIOMW/MPziMzqUzFT5C5kgOgWLjK9EBVkKgu3Fcs664twyTUGWhfx/oPwBAAD//wMAUEsBAi0A&#10;FAAGAAgAAAAhALaDOJL+AAAA4QEAABMAAAAAAAAAAAAAAAAAAAAAAFtDb250ZW50X1R5cGVzXS54&#10;bWxQSwECLQAUAAYACAAAACEAOP0h/9YAAACUAQAACwAAAAAAAAAAAAAAAAAvAQAAX3JlbHMvLnJl&#10;bHNQSwECLQAUAAYACAAAACEAIM58wV8CAAA9BQAADgAAAAAAAAAAAAAAAAAuAgAAZHJzL2Uyb0Rv&#10;Yy54bWxQSwECLQAUAAYACAAAACEAahc8694AAAAIAQAADwAAAAAAAAAAAAAAAAC5BAAAZHJzL2Rv&#10;d25yZXYueG1sUEsFBgAAAAAEAAQA8wAAAMQFAAAAAA==&#10;" fillcolor="#4472c4 [3204]" stroked="f">
                <v:shadow on="t" color="black" opacity="41287f" offset="0,1.5pt"/>
                <v:textbox>
                  <w:txbxContent>
                    <w:p w14:paraId="7D6D6CAC" w14:textId="07517606" w:rsidR="00D73039" w:rsidRPr="00D73039" w:rsidRDefault="00D73039" w:rsidP="00D73039">
                      <w:pPr>
                        <w:jc w:val="center"/>
                        <w:rPr>
                          <w:rFonts w:ascii="Arial" w:hAnsi="Arial" w:cs="Arial"/>
                          <w:lang w:val="en-US"/>
                        </w:rPr>
                      </w:pPr>
                      <w:r w:rsidRPr="00D73039">
                        <w:rPr>
                          <w:rFonts w:ascii="Arial" w:hAnsi="Arial" w:cs="Arial"/>
                          <w:lang w:val="en-US"/>
                        </w:rPr>
                        <w:t>Community development learning</w:t>
                      </w:r>
                    </w:p>
                  </w:txbxContent>
                </v:textbox>
              </v:oval>
            </w:pict>
          </mc:Fallback>
        </mc:AlternateContent>
      </w:r>
      <w:r>
        <w:rPr>
          <w:rFonts w:ascii="Arial" w:eastAsia="+mn-ea" w:hAnsi="Arial" w:cs="Arial"/>
          <w:noProof/>
          <w:color w:val="1F2C8F"/>
          <w:kern w:val="24"/>
          <w:sz w:val="40"/>
          <w:szCs w:val="40"/>
          <w:lang w:val="en-US"/>
        </w:rPr>
        <mc:AlternateContent>
          <mc:Choice Requires="wps">
            <w:drawing>
              <wp:anchor distT="0" distB="0" distL="114300" distR="114300" simplePos="0" relativeHeight="251864064" behindDoc="0" locked="0" layoutInCell="1" allowOverlap="1" wp14:anchorId="16C18075" wp14:editId="4F667F7A">
                <wp:simplePos x="0" y="0"/>
                <wp:positionH relativeFrom="margin">
                  <wp:posOffset>2179955</wp:posOffset>
                </wp:positionH>
                <wp:positionV relativeFrom="paragraph">
                  <wp:posOffset>98425</wp:posOffset>
                </wp:positionV>
                <wp:extent cx="1136650" cy="1041400"/>
                <wp:effectExtent l="57150" t="38100" r="63500" b="82550"/>
                <wp:wrapNone/>
                <wp:docPr id="454" name="Oval 454"/>
                <wp:cNvGraphicFramePr/>
                <a:graphic xmlns:a="http://schemas.openxmlformats.org/drawingml/2006/main">
                  <a:graphicData uri="http://schemas.microsoft.com/office/word/2010/wordprocessingShape">
                    <wps:wsp>
                      <wps:cNvSpPr/>
                      <wps:spPr>
                        <a:xfrm>
                          <a:off x="0" y="0"/>
                          <a:ext cx="1136650" cy="1041400"/>
                        </a:xfrm>
                        <a:prstGeom prst="ellipse">
                          <a:avLst/>
                        </a:prstGeom>
                        <a:solidFill>
                          <a:schemeClr val="tx1"/>
                        </a:solidFill>
                      </wps:spPr>
                      <wps:style>
                        <a:lnRef idx="0">
                          <a:schemeClr val="accent3"/>
                        </a:lnRef>
                        <a:fillRef idx="3">
                          <a:schemeClr val="accent3"/>
                        </a:fillRef>
                        <a:effectRef idx="3">
                          <a:schemeClr val="accent3"/>
                        </a:effectRef>
                        <a:fontRef idx="minor">
                          <a:schemeClr val="lt1"/>
                        </a:fontRef>
                      </wps:style>
                      <wps:txbx>
                        <w:txbxContent>
                          <w:p w14:paraId="746C0300" w14:textId="387E5199" w:rsidR="00553E82" w:rsidRPr="00553E82" w:rsidRDefault="00553E82" w:rsidP="00553E82">
                            <w:pPr>
                              <w:jc w:val="center"/>
                              <w:rPr>
                                <w:rFonts w:ascii="Arial" w:hAnsi="Arial" w:cs="Arial"/>
                                <w:lang w:val="en-US"/>
                              </w:rPr>
                            </w:pPr>
                            <w:r w:rsidRPr="00553E82">
                              <w:rPr>
                                <w:rFonts w:ascii="Arial" w:hAnsi="Arial" w:cs="Arial"/>
                                <w:lang w:val="en-US"/>
                              </w:rPr>
                              <w:t>Social exclusion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6C18075" id="Oval 454" o:spid="_x0000_s1056" style="position:absolute;margin-left:171.65pt;margin-top:7.75pt;width:89.5pt;height:82pt;z-index:2518640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pXJuZgIAADoFAAAOAAAAZHJzL2Uyb0RvYy54bWysVEtvEzEQviPxHyzf6WaTtECUTRW1KkKq&#10;2ooW9ex47cSS12PsSXbDr2fsbB7QXEBcdseeb97feHrdNZZtVIgGXMXLiwFnykmojVtW/PvL3YdP&#10;nEUUrhYWnKr4VkV+PXv/btr6iRrCCmytAiMnLk5aX/EVop8URZQr1Yh4AV45UmoIjUA6hmVRB9GS&#10;98YWw8Hgqmgh1D6AVDHS7e1OyWfZv9ZK4qPWUSGzFafcMH9D/i7St5hNxWQZhF8Z2ach/iGLRhhH&#10;QQ+ubgUKtg7mjavGyAARNF5IaArQ2kiVa6BqysEf1TyvhFe5FmpO9Ic2xf/nVj5snv1ToDa0Pk4i&#10;iamKTocm/Sk/1uVmbQ/NUh0ySZdlObq6uqSeStKVg3E5HuR2FkdzHyJ+UdCwJFRcWWt8TAWJidjc&#10;R6SohN6j0nUEa+o7Y20+JBKoGxvYRtD4sCvTuMjiBFUc084Sbq1KttZ9U5qZOmd/xpmQUjkc9Q4z&#10;OqE0hT4YjnKmmYrHLH437PHJVGW2/Y3xwSJHBocH48Y4COeiW9z3QO/w1I+TupOI3aKjwis+yuNI&#10;Vwuot0+BBdjRP3p5Z2gi9yLikwjEd5oi7TA+0kdbaCsOvcTZCsLPc/cJTzQkLWct7U/F44+1CIoz&#10;+9URQT+X43FauHwYX34c0iGcahanGrduboBmXNJr4WUWEx7tXtQBmlda9XmKSirhJMWuuMSwP9zg&#10;bq/psZBqPs8wWjIv8N49e5mcp0Ynur10ryL4npZIjH6A/a69oeYOmywdzNcI2mTeHvvaj4AWNJOz&#10;f0zSC3B6zqjjkzf7BQAA//8DAFBLAwQUAAYACAAAACEAyXU6yd4AAAAKAQAADwAAAGRycy9kb3du&#10;cmV2LnhtbEyPwU7DMBBE70j9B2srcaMOSdNCiFNVlRAHTi0ViJsbb5OIeB3ZbhP+nuUEx50Zzbwt&#10;N5PtxRV96BwpuF8kIJBqZzpqFBzfnu8eQISoyejeESr4xgCbanZT6sK4kfZ4PcRGcAmFQitoYxwK&#10;KUPdotVh4QYk9s7OWx359I00Xo9cbnuZJslKWt0RL7R6wF2L9dfhYnnET+sPv/x8PW/lPuILvpvd&#10;mCp1O5+2TyAiTvEvDL/4jA4VM53chUwQvYJsmWUcZSPPQXAgT1MWTiysH3OQVSn/v1D9AAAA//8D&#10;AFBLAQItABQABgAIAAAAIQC2gziS/gAAAOEBAAATAAAAAAAAAAAAAAAAAAAAAABbQ29udGVudF9U&#10;eXBlc10ueG1sUEsBAi0AFAAGAAgAAAAhADj9If/WAAAAlAEAAAsAAAAAAAAAAAAAAAAALwEAAF9y&#10;ZWxzLy5yZWxzUEsBAi0AFAAGAAgAAAAhAKmlcm5mAgAAOgUAAA4AAAAAAAAAAAAAAAAALgIAAGRy&#10;cy9lMm9Eb2MueG1sUEsBAi0AFAAGAAgAAAAhAMl1OsneAAAACgEAAA8AAAAAAAAAAAAAAAAAwAQA&#10;AGRycy9kb3ducmV2LnhtbFBLBQYAAAAABAAEAPMAAADLBQAAAAA=&#10;" fillcolor="black [3213]" stroked="f">
                <v:shadow on="t" color="black" opacity="41287f" offset="0,1.5pt"/>
                <v:textbox>
                  <w:txbxContent>
                    <w:p w14:paraId="746C0300" w14:textId="387E5199" w:rsidR="00553E82" w:rsidRPr="00553E82" w:rsidRDefault="00553E82" w:rsidP="00553E82">
                      <w:pPr>
                        <w:jc w:val="center"/>
                        <w:rPr>
                          <w:rFonts w:ascii="Arial" w:hAnsi="Arial" w:cs="Arial"/>
                          <w:lang w:val="en-US"/>
                        </w:rPr>
                      </w:pPr>
                      <w:r w:rsidRPr="00553E82">
                        <w:rPr>
                          <w:rFonts w:ascii="Arial" w:hAnsi="Arial" w:cs="Arial"/>
                          <w:lang w:val="en-US"/>
                        </w:rPr>
                        <w:t>Social exclusion</w:t>
                      </w:r>
                    </w:p>
                  </w:txbxContent>
                </v:textbox>
                <w10:wrap anchorx="margin"/>
              </v:oval>
            </w:pict>
          </mc:Fallback>
        </mc:AlternateContent>
      </w:r>
    </w:p>
    <w:p w14:paraId="69036A40" w14:textId="157880CD" w:rsidR="006350D0" w:rsidRDefault="006350D0" w:rsidP="001A7EE4">
      <w:pPr>
        <w:spacing w:line="360" w:lineRule="auto"/>
        <w:rPr>
          <w:rFonts w:ascii="Arial" w:eastAsia="+mn-ea" w:hAnsi="Arial" w:cs="Arial"/>
          <w:color w:val="1F2C8F"/>
          <w:kern w:val="24"/>
          <w:sz w:val="40"/>
          <w:szCs w:val="40"/>
          <w:lang w:val="en-US"/>
        </w:rPr>
      </w:pPr>
    </w:p>
    <w:p w14:paraId="2486579A" w14:textId="308DE6FE" w:rsidR="007D0A16" w:rsidRDefault="007D7624" w:rsidP="001A7EE4">
      <w:pPr>
        <w:spacing w:line="360" w:lineRule="auto"/>
        <w:rPr>
          <w:rFonts w:ascii="Arial" w:eastAsia="+mn-ea" w:hAnsi="Arial" w:cs="Arial"/>
          <w:color w:val="1F2C8F"/>
          <w:kern w:val="24"/>
          <w:sz w:val="40"/>
          <w:szCs w:val="40"/>
          <w:lang w:val="en-US"/>
        </w:rPr>
      </w:pPr>
      <w:r>
        <w:rPr>
          <w:rFonts w:ascii="Arial" w:eastAsia="+mn-ea" w:hAnsi="Arial" w:cs="Arial"/>
          <w:noProof/>
          <w:color w:val="1F2C8F"/>
          <w:kern w:val="24"/>
          <w:sz w:val="40"/>
          <w:szCs w:val="40"/>
          <w:lang w:val="en-US"/>
        </w:rPr>
        <mc:AlternateContent>
          <mc:Choice Requires="wps">
            <w:drawing>
              <wp:anchor distT="0" distB="0" distL="114300" distR="114300" simplePos="0" relativeHeight="251867136" behindDoc="0" locked="0" layoutInCell="1" allowOverlap="1" wp14:anchorId="1214E0EC" wp14:editId="541349BA">
                <wp:simplePos x="0" y="0"/>
                <wp:positionH relativeFrom="column">
                  <wp:posOffset>323850</wp:posOffset>
                </wp:positionH>
                <wp:positionV relativeFrom="paragraph">
                  <wp:posOffset>29210</wp:posOffset>
                </wp:positionV>
                <wp:extent cx="2387600" cy="615950"/>
                <wp:effectExtent l="57150" t="38100" r="50800" b="69850"/>
                <wp:wrapNone/>
                <wp:docPr id="459" name="Oval 459"/>
                <wp:cNvGraphicFramePr/>
                <a:graphic xmlns:a="http://schemas.openxmlformats.org/drawingml/2006/main">
                  <a:graphicData uri="http://schemas.microsoft.com/office/word/2010/wordprocessingShape">
                    <wps:wsp>
                      <wps:cNvSpPr/>
                      <wps:spPr>
                        <a:xfrm>
                          <a:off x="0" y="0"/>
                          <a:ext cx="2387600" cy="615950"/>
                        </a:xfrm>
                        <a:prstGeom prst="ellipse">
                          <a:avLst/>
                        </a:prstGeom>
                        <a:solidFill>
                          <a:schemeClr val="accent2">
                            <a:lumMod val="50000"/>
                          </a:schemeClr>
                        </a:solidFill>
                      </wps:spPr>
                      <wps:style>
                        <a:lnRef idx="0">
                          <a:schemeClr val="accent5"/>
                        </a:lnRef>
                        <a:fillRef idx="3">
                          <a:schemeClr val="accent5"/>
                        </a:fillRef>
                        <a:effectRef idx="3">
                          <a:schemeClr val="accent5"/>
                        </a:effectRef>
                        <a:fontRef idx="minor">
                          <a:schemeClr val="lt1"/>
                        </a:fontRef>
                      </wps:style>
                      <wps:txbx>
                        <w:txbxContent>
                          <w:p w14:paraId="39068C7E" w14:textId="002387C7" w:rsidR="00D73039" w:rsidRPr="00D73039" w:rsidRDefault="00D73039" w:rsidP="00D73039">
                            <w:pPr>
                              <w:jc w:val="center"/>
                              <w:rPr>
                                <w:rFonts w:ascii="Arial" w:hAnsi="Arial" w:cs="Arial"/>
                                <w:lang w:val="en-US"/>
                              </w:rPr>
                            </w:pPr>
                            <w:r w:rsidRPr="00D73039">
                              <w:rPr>
                                <w:rFonts w:ascii="Arial" w:hAnsi="Arial" w:cs="Arial"/>
                                <w:lang w:val="en-US"/>
                              </w:rPr>
                              <w:t>Community capacity building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214E0EC" id="Oval 459" o:spid="_x0000_s1057" style="position:absolute;margin-left:25.5pt;margin-top:2.3pt;width:188pt;height:48.5pt;z-index:251867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qYIoeAIAAGEFAAAOAAAAZHJzL2Uyb0RvYy54bWysVF9v2yAQf5+074B4X5ykTdpGdaqoVadJ&#10;XRstnfpMMDRIwDEgsbNPvwM7TrR2D5vmB3zH/e4vd3d90xhNdsIHBbako8GQEmE5VMq+lvT78/2n&#10;S0pCZLZiGqwo6V4EejP/+OG6djMxhg3oSniCRmyY1a6kmxjdrCgC3wjDwgCcsCiU4A2LyPrXovKs&#10;RutGF+PhcFrU4CvngYsQ8PauFdJ5ti+l4PFJyiAi0SXF2GI+fT7X6Szm12z26pnbKN6Fwf4hCsOU&#10;Rae9qTsWGdl69caUUdxDABkHHEwBUioucg6YzWj4WzarDXMi54LFCa4vU/h/ZvnjbuWWHstQuzAL&#10;SKYsGulN+mN8pMnF2vfFEk0kHC/HZ5cX0yHWlKNsOppcTXI1i6O28yF+FmBIIkoqtFYupHzYjO0e&#10;QkSniD6g0nUArap7pXVmUg+IW+3JjuHrMc6FjeOsrrfmK1Tt/WSIX3pHtJXbJqm03NFaccwuU3Gv&#10;RfKh7Tchiapykn90OunMZ3RCSQyxVzzLIfWuT6M9KHb4pCpyU/6Ncq+RPYONvbJRFvx73nUcdSHL&#10;Fo/1OMk7kbFZN5h4Sc8yNF2todovPfHQTklw/F7hyz2wEJfM41jgY+Ooxyc8pIa6pNBRlGzA/3zv&#10;PuGxW1FKSY1jVtLwY8u8oER/sdjHV6Pz8zSXmTmfXIyR8aeS9anEbs0tYC+McKk4nsmEj/pASg/m&#10;BTfCInlFEbMcfZeUR39gbmM7/rhTuFgsMgxn0bH4YFeOJ+Op0Kktn5sX5l3XvhEb/xEOI/mmhVts&#10;0rSw2EaQKvf3sa7dE+Ac5+bsdk5aFKd8Rh034/wXAAAA//8DAFBLAwQUAAYACAAAACEAqxuNit8A&#10;AAAIAQAADwAAAGRycy9kb3ducmV2LnhtbEyPwU7DMBBE70j8g7VIXFDrpCopCnEqKAKJiiKR8gFu&#10;vI1T4nUUu234e5YTHEczmnlTLEfXiRMOofWkIJ0mIJBqb1pqFHxunyd3IELUZHTnCRV8Y4BleXlR&#10;6Nz4M33gqYqN4BIKuVZgY+xzKUNt0ekw9T0Se3s/OB1ZDo00gz5zuevkLEky6XRLvGB1jyuL9Vd1&#10;dAoOL+tqn25es/fN6uDCzdsT2setUtdX48M9iIhj/AvDLz6jQ8lMO38kE0Sn4DblK1HBPAPB9ny2&#10;YL3jXJJmIMtC/j9Q/gAAAP//AwBQSwECLQAUAAYACAAAACEAtoM4kv4AAADhAQAAEwAAAAAAAAAA&#10;AAAAAAAAAAAAW0NvbnRlbnRfVHlwZXNdLnhtbFBLAQItABQABgAIAAAAIQA4/SH/1gAAAJQBAAAL&#10;AAAAAAAAAAAAAAAAAC8BAABfcmVscy8ucmVsc1BLAQItABQABgAIAAAAIQAIqYIoeAIAAGEFAAAO&#10;AAAAAAAAAAAAAAAAAC4CAABkcnMvZTJvRG9jLnhtbFBLAQItABQABgAIAAAAIQCrG42K3wAAAAgB&#10;AAAPAAAAAAAAAAAAAAAAANIEAABkcnMvZG93bnJldi54bWxQSwUGAAAAAAQABADzAAAA3gUAAAAA&#10;" fillcolor="#823b0b [1605]" stroked="f">
                <v:shadow on="t" color="black" opacity="41287f" offset="0,1.5pt"/>
                <v:textbox>
                  <w:txbxContent>
                    <w:p w14:paraId="39068C7E" w14:textId="002387C7" w:rsidR="00D73039" w:rsidRPr="00D73039" w:rsidRDefault="00D73039" w:rsidP="00D73039">
                      <w:pPr>
                        <w:jc w:val="center"/>
                        <w:rPr>
                          <w:rFonts w:ascii="Arial" w:hAnsi="Arial" w:cs="Arial"/>
                          <w:lang w:val="en-US"/>
                        </w:rPr>
                      </w:pPr>
                      <w:r w:rsidRPr="00D73039">
                        <w:rPr>
                          <w:rFonts w:ascii="Arial" w:hAnsi="Arial" w:cs="Arial"/>
                          <w:lang w:val="en-US"/>
                        </w:rPr>
                        <w:t>Community capacity building</w:t>
                      </w:r>
                    </w:p>
                  </w:txbxContent>
                </v:textbox>
              </v:oval>
            </w:pict>
          </mc:Fallback>
        </mc:AlternateContent>
      </w:r>
      <w:r>
        <w:rPr>
          <w:rFonts w:ascii="Arial" w:eastAsia="+mn-ea" w:hAnsi="Arial" w:cs="Arial"/>
          <w:noProof/>
          <w:color w:val="1F2C8F"/>
          <w:kern w:val="24"/>
          <w:sz w:val="40"/>
          <w:szCs w:val="40"/>
          <w:lang w:val="en-US"/>
        </w:rPr>
        <mc:AlternateContent>
          <mc:Choice Requires="wps">
            <w:drawing>
              <wp:anchor distT="0" distB="0" distL="114300" distR="114300" simplePos="0" relativeHeight="251866112" behindDoc="0" locked="0" layoutInCell="1" allowOverlap="1" wp14:anchorId="534865E8" wp14:editId="47337E46">
                <wp:simplePos x="0" y="0"/>
                <wp:positionH relativeFrom="margin">
                  <wp:posOffset>2806700</wp:posOffset>
                </wp:positionH>
                <wp:positionV relativeFrom="paragraph">
                  <wp:posOffset>41910</wp:posOffset>
                </wp:positionV>
                <wp:extent cx="2247900" cy="584200"/>
                <wp:effectExtent l="57150" t="38100" r="57150" b="82550"/>
                <wp:wrapNone/>
                <wp:docPr id="458" name="Oval 458"/>
                <wp:cNvGraphicFramePr/>
                <a:graphic xmlns:a="http://schemas.openxmlformats.org/drawingml/2006/main">
                  <a:graphicData uri="http://schemas.microsoft.com/office/word/2010/wordprocessingShape">
                    <wps:wsp>
                      <wps:cNvSpPr/>
                      <wps:spPr>
                        <a:xfrm>
                          <a:off x="0" y="0"/>
                          <a:ext cx="2247900" cy="584200"/>
                        </a:xfrm>
                        <a:prstGeom prst="ellipse">
                          <a:avLst/>
                        </a:prstGeom>
                        <a:solidFill>
                          <a:srgbClr val="FFC000"/>
                        </a:solidFill>
                      </wps:spPr>
                      <wps:style>
                        <a:lnRef idx="0">
                          <a:schemeClr val="accent4"/>
                        </a:lnRef>
                        <a:fillRef idx="3">
                          <a:schemeClr val="accent4"/>
                        </a:fillRef>
                        <a:effectRef idx="3">
                          <a:schemeClr val="accent4"/>
                        </a:effectRef>
                        <a:fontRef idx="minor">
                          <a:schemeClr val="lt1"/>
                        </a:fontRef>
                      </wps:style>
                      <wps:txbx>
                        <w:txbxContent>
                          <w:p w14:paraId="2249D6AD" w14:textId="1CA9F534" w:rsidR="007058D8" w:rsidRPr="007058D8" w:rsidRDefault="007058D8" w:rsidP="007058D8">
                            <w:pPr>
                              <w:jc w:val="center"/>
                              <w:rPr>
                                <w:rFonts w:ascii="Arial" w:hAnsi="Arial" w:cs="Arial"/>
                                <w:lang w:val="en-US"/>
                              </w:rPr>
                            </w:pPr>
                            <w:r>
                              <w:rPr>
                                <w:rFonts w:ascii="Arial" w:hAnsi="Arial" w:cs="Arial"/>
                                <w:lang w:val="en-US"/>
                              </w:rPr>
                              <w:t>Community Sector Organization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34865E8" id="Oval 458" o:spid="_x0000_s1058" style="position:absolute;margin-left:221pt;margin-top:3.3pt;width:177pt;height:46pt;z-index:2518661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73KAaAIAADoFAAAOAAAAZHJzL2Uyb0RvYy54bWysVE1vGjEQvVfqf7B8bxYIaRKUJUJEVJWi&#10;JGpS5Wy8NljyetyxYZf++o7NsqAmPbTqZXfG8+bTb3xz29aWbRUGA67kw7MBZ8pJqIxblfz7y+LT&#10;FWchClcJC06VfKcCv51+/HDT+IkawRpspZBREBcmjS/5OkY/KYog16oW4Qy8cmTUgLWIpOKqqFA0&#10;FL22xWgw+Fw0gJVHkCoEOr3bG/k0x9dayfiodVCR2ZJTbTF/MX+X6VtMb8RkhcKvjezKEP9QRS2M&#10;o6R9qDsRBdugeROqNhIhgI5nEuoCtDZS5R6om+Hgt26e18Kr3AsNJ/h+TOH/hZUP22f/hDSGxodJ&#10;IDF10Wqs05/qY20e1q4flmojk3Q4Go0vrwc0U0m2i6sx3UaaZnH09hjiFwU1S0LJlbXGh9SPmIjt&#10;fYh79AGVjgNYUy2MtVnB1XJukW0F3d1iMR/0CU5gxbHsLMWdVcnZum9KM1Pl6nO0xCjVxxNSKhfH&#10;XcUZnVCacveO57nUTMU/OXb45Koy2/7GuffImcHF3rk2DvC97DYOu5L1Hk8DP+k7ibFdttR4yc9H&#10;CZqOllDtnpAh7OkfvFwYupJ7EeKTQOI73SLtcHykj7bQlBw6ibM14M/3zhOeaEhWzhran5KHHxuB&#10;ijP71RFBr4fjcVq4rIwvLkek4KlleWpxm3oOdM1Dei28zGLCR3sQNUL9Sqs+S1nJJJyk3CWXEQ/K&#10;PO73mh4LqWazDKMl8yLeu2cvU/A06MS3l/ZVoO94GYnRD3DYtTfc3GOTp4PZJoI2mbjHuXZXQAua&#10;2d89JukFONUz6vjkTX8BAAD//wMAUEsDBBQABgAIAAAAIQCFxUKc4AAAAAgBAAAPAAAAZHJzL2Rv&#10;d25yZXYueG1sTI9RS8MwFIXfBf9DuANfxKUrI65d06EDi4I43PwBWXPXFpukNukW/73XJ308nMM5&#10;3yk20fTsjKPvnJWwmCfA0NZOd7aR8HF4ulsB80FZrXpnUcI3etiU11eFyrW72Hc870PDqMT6XElo&#10;Qxhyzn3dolF+7ga05J3caFQgOTZcj+pC5abnaZIIblRnaaFVA25brD/3k5HwuIvxlG53L2+L6tY8&#10;T19V9nqopLyZxYc1sIAx/IXhF5/QoSSmo5us9qyXsFym9CVIEAIY+feZIH2UkK0E8LLg/w+UPwAA&#10;AP//AwBQSwECLQAUAAYACAAAACEAtoM4kv4AAADhAQAAEwAAAAAAAAAAAAAAAAAAAAAAW0NvbnRl&#10;bnRfVHlwZXNdLnhtbFBLAQItABQABgAIAAAAIQA4/SH/1gAAAJQBAAALAAAAAAAAAAAAAAAAAC8B&#10;AABfcmVscy8ucmVsc1BLAQItABQABgAIAAAAIQAQ73KAaAIAADoFAAAOAAAAAAAAAAAAAAAAAC4C&#10;AABkcnMvZTJvRG9jLnhtbFBLAQItABQABgAIAAAAIQCFxUKc4AAAAAgBAAAPAAAAAAAAAAAAAAAA&#10;AMIEAABkcnMvZG93bnJldi54bWxQSwUGAAAAAAQABADzAAAAzwUAAAAA&#10;" fillcolor="#ffc000" stroked="f">
                <v:shadow on="t" color="black" opacity="41287f" offset="0,1.5pt"/>
                <v:textbox>
                  <w:txbxContent>
                    <w:p w14:paraId="2249D6AD" w14:textId="1CA9F534" w:rsidR="007058D8" w:rsidRPr="007058D8" w:rsidRDefault="007058D8" w:rsidP="007058D8">
                      <w:pPr>
                        <w:jc w:val="center"/>
                        <w:rPr>
                          <w:rFonts w:ascii="Arial" w:hAnsi="Arial" w:cs="Arial"/>
                          <w:lang w:val="en-US"/>
                        </w:rPr>
                      </w:pPr>
                      <w:r>
                        <w:rPr>
                          <w:rFonts w:ascii="Arial" w:hAnsi="Arial" w:cs="Arial"/>
                          <w:lang w:val="en-US"/>
                        </w:rPr>
                        <w:t>Community Sector Organization</w:t>
                      </w:r>
                    </w:p>
                  </w:txbxContent>
                </v:textbox>
                <w10:wrap anchorx="margin"/>
              </v:oval>
            </w:pict>
          </mc:Fallback>
        </mc:AlternateContent>
      </w:r>
    </w:p>
    <w:p w14:paraId="740543F9" w14:textId="062B9BEC" w:rsidR="009B416F" w:rsidRDefault="007D7624" w:rsidP="001A7EE4">
      <w:pPr>
        <w:spacing w:line="360" w:lineRule="auto"/>
        <w:rPr>
          <w:rFonts w:ascii="Arial" w:eastAsia="+mn-ea" w:hAnsi="Arial" w:cs="Arial"/>
          <w:color w:val="1F2C8F"/>
          <w:kern w:val="24"/>
          <w:sz w:val="40"/>
          <w:szCs w:val="40"/>
          <w:lang w:val="en-US"/>
        </w:rPr>
      </w:pPr>
      <w:r>
        <w:rPr>
          <w:rFonts w:ascii="Arial" w:eastAsia="+mn-ea" w:hAnsi="Arial" w:cs="Arial"/>
          <w:noProof/>
          <w:color w:val="1F2C8F"/>
          <w:kern w:val="24"/>
          <w:sz w:val="40"/>
          <w:szCs w:val="40"/>
          <w:lang w:val="en-US"/>
        </w:rPr>
        <mc:AlternateContent>
          <mc:Choice Requires="wps">
            <w:drawing>
              <wp:anchor distT="0" distB="0" distL="114300" distR="114300" simplePos="0" relativeHeight="251868160" behindDoc="0" locked="0" layoutInCell="1" allowOverlap="1" wp14:anchorId="48B0A2EE" wp14:editId="074B07BC">
                <wp:simplePos x="0" y="0"/>
                <wp:positionH relativeFrom="column">
                  <wp:posOffset>2762250</wp:posOffset>
                </wp:positionH>
                <wp:positionV relativeFrom="paragraph">
                  <wp:posOffset>41910</wp:posOffset>
                </wp:positionV>
                <wp:extent cx="1308100" cy="685800"/>
                <wp:effectExtent l="57150" t="38100" r="63500" b="76200"/>
                <wp:wrapNone/>
                <wp:docPr id="461" name="Oval 461"/>
                <wp:cNvGraphicFramePr/>
                <a:graphic xmlns:a="http://schemas.openxmlformats.org/drawingml/2006/main">
                  <a:graphicData uri="http://schemas.microsoft.com/office/word/2010/wordprocessingShape">
                    <wps:wsp>
                      <wps:cNvSpPr/>
                      <wps:spPr>
                        <a:xfrm>
                          <a:off x="0" y="0"/>
                          <a:ext cx="1308100" cy="685800"/>
                        </a:xfrm>
                        <a:prstGeom prst="ellipse">
                          <a:avLst/>
                        </a:prstGeom>
                        <a:solidFill>
                          <a:srgbClr val="00B0F0"/>
                        </a:solidFill>
                      </wps:spPr>
                      <wps:style>
                        <a:lnRef idx="0">
                          <a:schemeClr val="accent2"/>
                        </a:lnRef>
                        <a:fillRef idx="3">
                          <a:schemeClr val="accent2"/>
                        </a:fillRef>
                        <a:effectRef idx="3">
                          <a:schemeClr val="accent2"/>
                        </a:effectRef>
                        <a:fontRef idx="minor">
                          <a:schemeClr val="lt1"/>
                        </a:fontRef>
                      </wps:style>
                      <wps:txbx>
                        <w:txbxContent>
                          <w:p w14:paraId="5F411C21" w14:textId="77777777" w:rsidR="007058D8" w:rsidRPr="007058D8" w:rsidRDefault="007058D8" w:rsidP="007058D8">
                            <w:pPr>
                              <w:jc w:val="center"/>
                              <w:rPr>
                                <w:rFonts w:ascii="Arial" w:hAnsi="Arial" w:cs="Arial"/>
                                <w:lang w:val="en-US"/>
                              </w:rPr>
                            </w:pPr>
                            <w:r w:rsidRPr="007058D8">
                              <w:rPr>
                                <w:rFonts w:ascii="Arial" w:hAnsi="Arial" w:cs="Arial"/>
                                <w:lang w:val="en-US"/>
                              </w:rPr>
                              <w:t>Community Activist</w:t>
                            </w:r>
                          </w:p>
                          <w:p w14:paraId="42CE1E5A" w14:textId="77777777" w:rsidR="007058D8" w:rsidRDefault="007058D8" w:rsidP="007058D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8B0A2EE" id="Oval 461" o:spid="_x0000_s1059" style="position:absolute;margin-left:217.5pt;margin-top:3.3pt;width:103pt;height:54pt;z-index:251868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mUhoaAIAADoFAAAOAAAAZHJzL2Uyb0RvYy54bWysVN9v2jAQfp+0/8Hy+0gCtGOIUDEqpklV&#10;W62d+mwcGyw5Ps82JOyv39mEgNbuYdNekjvfdz/9nWc3ba3JXjivwJS0GOSUCMOhUmZT0u/Pqw8T&#10;SnxgpmIajCjpQXh6M3//btbYqRjCFnQlHMEgxk8bW9JtCHaaZZ5vRc38AKwwaJTgahZQdZuscqzB&#10;6LXOhnl+nTXgKuuAC+/x9PZopPMUX0rBw4OUXgSiS4q1hfR16buO32w+Y9ONY3areFcG+4cqaqYM&#10;Ju1D3bLAyM6pV6FqxR14kGHAoc5ASsVF6gG7KfLfunnaMitSLzgcb/sx+f8Xlt/vn+yjwzE01k89&#10;irGLVro6/rE+0qZhHfphiTYQjofFKJ8UOc6Uo+16cjVBGcNkZ2/rfPgioCZRKKnQWlkf+2FTtr/z&#10;4Yg+oeKxB62qldI6KW6zXmpH9izeXf45X50SXMCyc9lJCgctorM234QkqkrVp2iRUaKPxzgXJgy7&#10;ihM6oiTm7h1HqdRExT85dvjoKhLb/sa590iZwYTeuVYG3FvZdSi6kuURjwO/6DuKoV232HhJR6MI&#10;jUdrqA6Pjjg40t9bvlJ4JXfMh0fmkO94i7jD4QE/UkNTUugkSrbgfr51HvFIQ7RS0uD+lNT/2DEn&#10;KNFfDRL0UzEex4VLyvjq4xAVd2lZX1rMrl4CXnOBr4XlSYz4oE+idFC/4KovYlY0McMxd0l5cCdl&#10;GY57jY8FF4tFguGSWRbuzJPlMXgcdOTbc/vCnO14GZDR93DatVfcPGKjp4HFLoBUibjnuXZXgAua&#10;2N89JvEFuNQT6vzkzX8BAAD//wMAUEsDBBQABgAIAAAAIQB/A+0J3QAAAAkBAAAPAAAAZHJzL2Rv&#10;d25yZXYueG1sTI/NTsMwEITvSLyDtUjcqOMSLAhxqgqEuFRICRw4urGJI/wn223D27Oc6HE0s7Pf&#10;tJvFWXLUKc/BC2CrCoj2Y1CznwR8vL/c3APJRXolbfBawI/OsOkuL1rZqHDyvT4OZSJY4nMjBZhS&#10;YkNpHo12Mq9C1B69r5CcLCjTRFWSJyx3lq6rilMnZ48fjIz6yejxezg4xCi79MZ2D/3r89aw5bOP&#10;aztEIa6vlu0jkKKX8h+GP3y8gQ6Z9uHgVSZWQH17h1uKAM6BoM9rhnqPQVZzoF1Lzxd0vwAAAP//&#10;AwBQSwECLQAUAAYACAAAACEAtoM4kv4AAADhAQAAEwAAAAAAAAAAAAAAAAAAAAAAW0NvbnRlbnRf&#10;VHlwZXNdLnhtbFBLAQItABQABgAIAAAAIQA4/SH/1gAAAJQBAAALAAAAAAAAAAAAAAAAAC8BAABf&#10;cmVscy8ucmVsc1BLAQItABQABgAIAAAAIQCAmUhoaAIAADoFAAAOAAAAAAAAAAAAAAAAAC4CAABk&#10;cnMvZTJvRG9jLnhtbFBLAQItABQABgAIAAAAIQB/A+0J3QAAAAkBAAAPAAAAAAAAAAAAAAAAAMIE&#10;AABkcnMvZG93bnJldi54bWxQSwUGAAAAAAQABADzAAAAzAUAAAAA&#10;" fillcolor="#00b0f0" stroked="f">
                <v:shadow on="t" color="black" opacity="41287f" offset="0,1.5pt"/>
                <v:textbox>
                  <w:txbxContent>
                    <w:p w14:paraId="5F411C21" w14:textId="77777777" w:rsidR="007058D8" w:rsidRPr="007058D8" w:rsidRDefault="007058D8" w:rsidP="007058D8">
                      <w:pPr>
                        <w:jc w:val="center"/>
                        <w:rPr>
                          <w:rFonts w:ascii="Arial" w:hAnsi="Arial" w:cs="Arial"/>
                          <w:lang w:val="en-US"/>
                        </w:rPr>
                      </w:pPr>
                      <w:r w:rsidRPr="007058D8">
                        <w:rPr>
                          <w:rFonts w:ascii="Arial" w:hAnsi="Arial" w:cs="Arial"/>
                          <w:lang w:val="en-US"/>
                        </w:rPr>
                        <w:t>Community Activist</w:t>
                      </w:r>
                    </w:p>
                    <w:p w14:paraId="42CE1E5A" w14:textId="77777777" w:rsidR="007058D8" w:rsidRDefault="007058D8" w:rsidP="007058D8">
                      <w:pPr>
                        <w:jc w:val="center"/>
                      </w:pPr>
                    </w:p>
                  </w:txbxContent>
                </v:textbox>
              </v:oval>
            </w:pict>
          </mc:Fallback>
        </mc:AlternateContent>
      </w:r>
      <w:r>
        <w:rPr>
          <w:rFonts w:ascii="Arial" w:eastAsia="+mn-ea" w:hAnsi="Arial" w:cs="Arial"/>
          <w:noProof/>
          <w:color w:val="1F2C8F"/>
          <w:kern w:val="24"/>
          <w:sz w:val="40"/>
          <w:szCs w:val="40"/>
          <w:lang w:val="en-US"/>
        </w:rPr>
        <mc:AlternateContent>
          <mc:Choice Requires="wps">
            <w:drawing>
              <wp:anchor distT="0" distB="0" distL="114300" distR="114300" simplePos="0" relativeHeight="251865088" behindDoc="0" locked="0" layoutInCell="1" allowOverlap="1" wp14:anchorId="5D054A62" wp14:editId="17B709B5">
                <wp:simplePos x="0" y="0"/>
                <wp:positionH relativeFrom="column">
                  <wp:posOffset>1492250</wp:posOffset>
                </wp:positionH>
                <wp:positionV relativeFrom="paragraph">
                  <wp:posOffset>39370</wp:posOffset>
                </wp:positionV>
                <wp:extent cx="1282700" cy="704850"/>
                <wp:effectExtent l="57150" t="38100" r="50800" b="76200"/>
                <wp:wrapNone/>
                <wp:docPr id="457" name="Oval 457"/>
                <wp:cNvGraphicFramePr/>
                <a:graphic xmlns:a="http://schemas.openxmlformats.org/drawingml/2006/main">
                  <a:graphicData uri="http://schemas.microsoft.com/office/word/2010/wordprocessingShape">
                    <wps:wsp>
                      <wps:cNvSpPr/>
                      <wps:spPr>
                        <a:xfrm>
                          <a:off x="0" y="0"/>
                          <a:ext cx="1282700" cy="704850"/>
                        </a:xfrm>
                        <a:prstGeom prst="ellipse">
                          <a:avLst/>
                        </a:prstGeom>
                        <a:solidFill>
                          <a:srgbClr val="C00000"/>
                        </a:solidFill>
                      </wps:spPr>
                      <wps:style>
                        <a:lnRef idx="0">
                          <a:schemeClr val="accent3"/>
                        </a:lnRef>
                        <a:fillRef idx="3">
                          <a:schemeClr val="accent3"/>
                        </a:fillRef>
                        <a:effectRef idx="3">
                          <a:schemeClr val="accent3"/>
                        </a:effectRef>
                        <a:fontRef idx="minor">
                          <a:schemeClr val="lt1"/>
                        </a:fontRef>
                      </wps:style>
                      <wps:txbx>
                        <w:txbxContent>
                          <w:p w14:paraId="0F58951B" w14:textId="26F024FE" w:rsidR="00D73039" w:rsidRPr="00D73039" w:rsidRDefault="00D73039" w:rsidP="00D73039">
                            <w:pPr>
                              <w:jc w:val="center"/>
                              <w:rPr>
                                <w:rFonts w:ascii="Arial" w:hAnsi="Arial" w:cs="Arial"/>
                                <w:lang w:val="en-US"/>
                              </w:rPr>
                            </w:pPr>
                            <w:r w:rsidRPr="00D73039">
                              <w:rPr>
                                <w:rFonts w:ascii="Arial" w:hAnsi="Arial" w:cs="Arial"/>
                                <w:lang w:val="en-US"/>
                              </w:rPr>
                              <w:t>Voluntary sector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D054A62" id="Oval 457" o:spid="_x0000_s1060" style="position:absolute;margin-left:117.5pt;margin-top:3.1pt;width:101pt;height:55.5pt;z-index:251865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ooN9awIAADoFAAAOAAAAZHJzL2Uyb0RvYy54bWysVN9v2yAQfp+0/wHxvtpJ07WL6lRRqk6T&#10;qq5aO/WZYEiQMMcOEjv763cQx4nW7mHT/IAP7ruffMf1TddYtlUYDLiKj85KzpSTUBu3qvj357sP&#10;V5yFKFwtLDhV8Z0K/Gb2/t1166dqDGuwtUJGTlyYtr7i6xj9tCiCXKtGhDPwypFSAzYi0hZXRY2i&#10;Je+NLcZl+bFoAWuPIFUIdHq7V/JZ9q+1kvGr1kFFZitOucW8Yl6XaS1m12K6QuHXRvZpiH/IohHG&#10;UdDB1a2Igm3QvHLVGIkQQMczCU0BWhupcg1Uzaj8rZqntfAq10LNCX5oU/h/buXD9sk/IrWh9WEa&#10;SExVdBqb9Kf8WJebtRuapbrIJB2Oxlfjy5J6Kkl3WU6uLnI3i6O1xxA/K2hYEiqurDU+pHrEVGzv&#10;Q6SghD6g0nEAa+o7Y23e4Gq5sMi2gu5uUaYvXReZnMCKY9pZijurkrF135Rmps7ZZ2+JUWrwJ6RU&#10;Lp73DjM6oTTFHgzPc6qZin8y7PHJVGW2/Y3xYJEjg4uDcWMc4FvRbRz1Kes9nvpxUncSY7fsqPCK&#10;n08SNB0tod49IkPY0z94eWfoSu5FiI8Cie90izTD8Sst2kJbceglztaAP986T3iiIWk5a2l+Kh5+&#10;bAQqzuwXRwT9NJpM0sDlzeTickwbPNUsTzVu0yyArnlEr4WXWUz4aA+iRmheaNTnKSqphJMUu+Iy&#10;4mGziPu5psdCqvk8w2jIvIj37snL5Dw1OvHtuXsR6HteRmL0Axxm7RU399hk6WC+iaBNJu6xr/0V&#10;0IBmcvaPSXoBTvcZdXzyZr8AAAD//wMAUEsDBBQABgAIAAAAIQC0wy0V3wAAAAkBAAAPAAAAZHJz&#10;L2Rvd25yZXYueG1sTI9BS8NAFITvQv/D8gRvdtO0tiVmU0QRPIhgqqi3bfaZDc2+DbvbNv57nyd7&#10;HGaY+abcjK4XRwyx86RgNs1AIDXedNQqeNs+Xq9BxKTJ6N4TKvjBCJtqclHqwvgTveKxTq3gEoqF&#10;VmBTGgopY2PR6Tj1AxJ73z44nViGVpqgT1zuepln2VI63REvWD3gvcVmXx+cgg/nhsVLsu59TV91&#10;eLZPzUP2qdTV5Xh3CyLhmP7D8IfP6FAx084fyETRK8jnN/wlKVjmINhfzFesdxycrXKQVSnPH1S/&#10;AAAA//8DAFBLAQItABQABgAIAAAAIQC2gziS/gAAAOEBAAATAAAAAAAAAAAAAAAAAAAAAABbQ29u&#10;dGVudF9UeXBlc10ueG1sUEsBAi0AFAAGAAgAAAAhADj9If/WAAAAlAEAAAsAAAAAAAAAAAAAAAAA&#10;LwEAAF9yZWxzLy5yZWxzUEsBAi0AFAAGAAgAAAAhADWig31rAgAAOgUAAA4AAAAAAAAAAAAAAAAA&#10;LgIAAGRycy9lMm9Eb2MueG1sUEsBAi0AFAAGAAgAAAAhALTDLRXfAAAACQEAAA8AAAAAAAAAAAAA&#10;AAAAxQQAAGRycy9kb3ducmV2LnhtbFBLBQYAAAAABAAEAPMAAADRBQAAAAA=&#10;" fillcolor="#c00000" stroked="f">
                <v:shadow on="t" color="black" opacity="41287f" offset="0,1.5pt"/>
                <v:textbox>
                  <w:txbxContent>
                    <w:p w14:paraId="0F58951B" w14:textId="26F024FE" w:rsidR="00D73039" w:rsidRPr="00D73039" w:rsidRDefault="00D73039" w:rsidP="00D73039">
                      <w:pPr>
                        <w:jc w:val="center"/>
                        <w:rPr>
                          <w:rFonts w:ascii="Arial" w:hAnsi="Arial" w:cs="Arial"/>
                          <w:lang w:val="en-US"/>
                        </w:rPr>
                      </w:pPr>
                      <w:r w:rsidRPr="00D73039">
                        <w:rPr>
                          <w:rFonts w:ascii="Arial" w:hAnsi="Arial" w:cs="Arial"/>
                          <w:lang w:val="en-US"/>
                        </w:rPr>
                        <w:t>Voluntary sector</w:t>
                      </w:r>
                    </w:p>
                  </w:txbxContent>
                </v:textbox>
              </v:oval>
            </w:pict>
          </mc:Fallback>
        </mc:AlternateContent>
      </w:r>
    </w:p>
    <w:p w14:paraId="77A6D40A" w14:textId="77777777" w:rsidR="00691A65" w:rsidRDefault="00A201EB" w:rsidP="001A7EE4">
      <w:pPr>
        <w:spacing w:line="360" w:lineRule="auto"/>
        <w:rPr>
          <w:rFonts w:ascii="Arial" w:eastAsia="+mn-ea" w:hAnsi="Arial" w:cs="Arial"/>
          <w:kern w:val="24"/>
          <w:sz w:val="24"/>
          <w:szCs w:val="24"/>
          <w:lang w:val="en-US"/>
        </w:rPr>
      </w:pPr>
      <w:r>
        <w:rPr>
          <w:rFonts w:ascii="Arial" w:eastAsia="+mn-ea" w:hAnsi="Arial" w:cs="Arial"/>
          <w:kern w:val="24"/>
          <w:sz w:val="24"/>
          <w:szCs w:val="24"/>
          <w:lang w:val="en-US"/>
        </w:rPr>
        <w:t xml:space="preserve"> </w:t>
      </w:r>
    </w:p>
    <w:p w14:paraId="748025B4" w14:textId="02970BA8" w:rsidR="00C44DD9" w:rsidRDefault="00A201EB" w:rsidP="001A7EE4">
      <w:pPr>
        <w:spacing w:line="360" w:lineRule="auto"/>
        <w:rPr>
          <w:rFonts w:ascii="Arial" w:eastAsia="+mn-ea" w:hAnsi="Arial" w:cs="Arial"/>
          <w:kern w:val="24"/>
          <w:sz w:val="24"/>
          <w:szCs w:val="24"/>
          <w:lang w:val="en-US"/>
        </w:rPr>
      </w:pPr>
      <w:r>
        <w:rPr>
          <w:rFonts w:ascii="Arial" w:eastAsia="+mn-ea" w:hAnsi="Arial" w:cs="Arial"/>
          <w:kern w:val="24"/>
          <w:sz w:val="24"/>
          <w:szCs w:val="24"/>
          <w:lang w:val="en-US"/>
        </w:rPr>
        <w:t xml:space="preserve">                                                                             </w:t>
      </w:r>
      <w:r w:rsidR="00F3698A">
        <w:rPr>
          <w:rFonts w:ascii="Arial" w:eastAsia="+mn-ea" w:hAnsi="Arial" w:cs="Arial"/>
          <w:kern w:val="24"/>
          <w:sz w:val="24"/>
          <w:szCs w:val="24"/>
          <w:lang w:val="en-US"/>
        </w:rPr>
        <w:t xml:space="preserve">              </w:t>
      </w:r>
      <w:r>
        <w:rPr>
          <w:rFonts w:ascii="Arial" w:eastAsia="+mn-ea" w:hAnsi="Arial" w:cs="Arial"/>
          <w:kern w:val="24"/>
          <w:sz w:val="24"/>
          <w:szCs w:val="24"/>
          <w:lang w:val="en-US"/>
        </w:rPr>
        <w:t xml:space="preserve">        </w:t>
      </w:r>
      <w:sdt>
        <w:sdtPr>
          <w:rPr>
            <w:rFonts w:ascii="Arial" w:eastAsia="+mn-ea" w:hAnsi="Arial" w:cs="Arial"/>
            <w:color w:val="000000" w:themeColor="text1"/>
            <w:kern w:val="24"/>
            <w:lang w:val="en-US"/>
          </w:rPr>
          <w:id w:val="-1299757432"/>
          <w:citation/>
        </w:sdtPr>
        <w:sdtEndPr/>
        <w:sdtContent>
          <w:r>
            <w:rPr>
              <w:rFonts w:ascii="Arial" w:eastAsia="+mn-ea" w:hAnsi="Arial" w:cs="Arial"/>
              <w:color w:val="000000" w:themeColor="text1"/>
              <w:kern w:val="24"/>
              <w:lang w:val="en-US"/>
            </w:rPr>
            <w:fldChar w:fldCharType="begin"/>
          </w:r>
          <w:r>
            <w:rPr>
              <w:rFonts w:ascii="Arial" w:eastAsia="+mn-ea" w:hAnsi="Arial" w:cs="Arial"/>
              <w:color w:val="000000" w:themeColor="text1"/>
              <w:kern w:val="24"/>
              <w:lang w:val="en-US"/>
            </w:rPr>
            <w:instrText xml:space="preserve"> CITATION Pub22 \l 1033 </w:instrText>
          </w:r>
          <w:r>
            <w:rPr>
              <w:rFonts w:ascii="Arial" w:eastAsia="+mn-ea" w:hAnsi="Arial" w:cs="Arial"/>
              <w:color w:val="000000" w:themeColor="text1"/>
              <w:kern w:val="24"/>
              <w:lang w:val="en-US"/>
            </w:rPr>
            <w:fldChar w:fldCharType="separate"/>
          </w:r>
          <w:r w:rsidRPr="00BD2218">
            <w:rPr>
              <w:rFonts w:ascii="Arial" w:eastAsia="+mn-ea" w:hAnsi="Arial" w:cs="Arial"/>
              <w:noProof/>
              <w:color w:val="000000" w:themeColor="text1"/>
              <w:kern w:val="24"/>
              <w:lang w:val="en-US"/>
            </w:rPr>
            <w:t>(Health, 2022)</w:t>
          </w:r>
          <w:r>
            <w:rPr>
              <w:rFonts w:ascii="Arial" w:eastAsia="+mn-ea" w:hAnsi="Arial" w:cs="Arial"/>
              <w:color w:val="000000" w:themeColor="text1"/>
              <w:kern w:val="24"/>
              <w:lang w:val="en-US"/>
            </w:rPr>
            <w:fldChar w:fldCharType="end"/>
          </w:r>
        </w:sdtContent>
      </w:sdt>
      <w:r>
        <w:rPr>
          <w:rFonts w:ascii="Arial" w:eastAsia="+mn-ea" w:hAnsi="Arial" w:cs="Arial"/>
          <w:color w:val="000000" w:themeColor="text1"/>
          <w:kern w:val="24"/>
          <w:lang w:val="en-US"/>
        </w:rPr>
        <w:t>.</w:t>
      </w:r>
    </w:p>
    <w:p w14:paraId="7A0251A6" w14:textId="46034903" w:rsidR="007F48F7" w:rsidRDefault="00103019" w:rsidP="001A7EE4">
      <w:pPr>
        <w:spacing w:line="360" w:lineRule="auto"/>
        <w:rPr>
          <w:rFonts w:ascii="Arial" w:eastAsia="+mn-ea" w:hAnsi="Arial" w:cs="Arial"/>
          <w:kern w:val="24"/>
          <w:sz w:val="24"/>
          <w:szCs w:val="24"/>
          <w:lang w:val="en-US"/>
        </w:rPr>
      </w:pPr>
      <w:r>
        <w:rPr>
          <w:rFonts w:ascii="Arial" w:eastAsia="+mn-ea" w:hAnsi="Arial" w:cs="Arial"/>
          <w:noProof/>
          <w:kern w:val="24"/>
          <w:sz w:val="24"/>
          <w:szCs w:val="24"/>
          <w:lang w:val="en-US"/>
        </w:rPr>
        <mc:AlternateContent>
          <mc:Choice Requires="wps">
            <w:drawing>
              <wp:anchor distT="0" distB="0" distL="114300" distR="114300" simplePos="0" relativeHeight="251905024" behindDoc="0" locked="0" layoutInCell="1" allowOverlap="1" wp14:anchorId="13E26D40" wp14:editId="4E82F4B5">
                <wp:simplePos x="0" y="0"/>
                <wp:positionH relativeFrom="margin">
                  <wp:posOffset>209550</wp:posOffset>
                </wp:positionH>
                <wp:positionV relativeFrom="paragraph">
                  <wp:posOffset>257810</wp:posOffset>
                </wp:positionV>
                <wp:extent cx="4959350" cy="304800"/>
                <wp:effectExtent l="0" t="0" r="12700" b="19050"/>
                <wp:wrapNone/>
                <wp:docPr id="493" name="Rectangle 493"/>
                <wp:cNvGraphicFramePr/>
                <a:graphic xmlns:a="http://schemas.openxmlformats.org/drawingml/2006/main">
                  <a:graphicData uri="http://schemas.microsoft.com/office/word/2010/wordprocessingShape">
                    <wps:wsp>
                      <wps:cNvSpPr/>
                      <wps:spPr>
                        <a:xfrm>
                          <a:off x="0" y="0"/>
                          <a:ext cx="4959350" cy="304800"/>
                        </a:xfrm>
                        <a:prstGeom prst="rect">
                          <a:avLst/>
                        </a:prstGeom>
                        <a:solidFill>
                          <a:schemeClr val="accent5">
                            <a:lumMod val="5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94DFFDE" w14:textId="77777777" w:rsidR="00103019" w:rsidRDefault="00103019" w:rsidP="00103019">
                            <w:pPr>
                              <w:jc w:val="center"/>
                              <w:rPr>
                                <w:rFonts w:ascii="Arial" w:eastAsia="+mn-ea" w:hAnsi="Arial" w:cs="Arial"/>
                                <w:color w:val="FFFFFF" w:themeColor="background1"/>
                                <w:kern w:val="24"/>
                                <w:sz w:val="24"/>
                                <w:szCs w:val="24"/>
                                <w:lang w:val="en-US"/>
                              </w:rPr>
                            </w:pPr>
                            <w:r w:rsidRPr="00067EB8">
                              <w:rPr>
                                <w:rFonts w:ascii="Arial" w:eastAsia="+mn-ea" w:hAnsi="Arial" w:cs="Arial"/>
                                <w:color w:val="FFFFFF" w:themeColor="background1"/>
                                <w:kern w:val="24"/>
                                <w:sz w:val="24"/>
                                <w:szCs w:val="24"/>
                                <w:lang w:val="en-US"/>
                              </w:rPr>
                              <w:t>The use of digital media and technology for community development</w:t>
                            </w:r>
                          </w:p>
                          <w:p w14:paraId="589961A2" w14:textId="77777777" w:rsidR="00103019" w:rsidRDefault="00103019" w:rsidP="0010301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E26D40" id="Rectangle 493" o:spid="_x0000_s1061" style="position:absolute;margin-left:16.5pt;margin-top:20.3pt;width:390.5pt;height:24pt;z-index:2519050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agNegwIAAIEFAAAOAAAAZHJzL2Uyb0RvYy54bWysVM1u2zAMvg/YOwi6r3bSZGuDOkXQosOA&#10;ri3WDj0rslQLkERNUmJnTz9KdpygKzZgmA8yKZIff0Ty4rIzmmyFDwpsRScnJSXCcqiVfano96eb&#10;D2eUhMhszTRYUdGdCPRy+f7dResWYgoN6Fp4giA2LFpX0SZGtyiKwBthWDgBJywKJXjDIrL+pag9&#10;axHd6GJalh+LFnztPHARAt5e90K6zPhSCh7vpQwiEl1RjC3m0+dznc5iecEWL565RvEhDPYPURim&#10;LDodoa5ZZGTj1W9QRnEPAWQ84WAKkFJxkXPAbCblq2weG+ZEzgWLE9xYpvD/YPnd9tE9eCxD68Ii&#10;IJmy6KQ36Y/xkS4XazcWS3SRcLycnc/PT+dYU46y03J2VuZqFgdr50P8LMCQRFTU42PkGrHtbYjo&#10;EVX3KslZAK3qG6V1ZlIDiCvtyZbh0zHOhY3zbK435ivU/f28xC89ImLlnkkmPXdAKw6pZSrutEg+&#10;tP0mJFE1JjPNyCPCsdNJL2pYLf7mMwMmZIlZjNgDwFsJTYbQB/1kKnLTjsblnwLr8x4tsmewcTQ2&#10;yoJ/C0DH0XOvjyU7Kk0iY7fusDb4tPMUZLpaQ7178MRDP0XB8RuFL3vLQnxgHscGmwFXQbzHQ2po&#10;KwoDRUkD/udb90kfuxmllLQ4hhUNPzbMC0r0F4t9fj6ZzdLcZmY2/zRFxh9L1scSuzFXgO0ywaXj&#10;eCaTftR7Unowz7gxVskripjl6LuiPPo9cxX79YA7h4vVKqvhrDoWb+2j4wk8FTp17lP3zLwb2jvi&#10;YNzBfmTZ4lWX97rJ0sJqE0GqPAKHug5PgHOe+3fYSWmRHPNZ67A5l78AAAD//wMAUEsDBBQABgAI&#10;AAAAIQDgc5jx3AAAAAgBAAAPAAAAZHJzL2Rvd25yZXYueG1sTI/BboMwEETvlfoP1lbqrTE0EUIU&#10;E1WV+AASipTbBrtAgtcIO4H+fben9ra7M5p9k+9XO4q7mf3gSEG8iUAYap0eqFNQH8uXFIQPSBpH&#10;R0bBt/GwLx4fcsy0W6gy90PoBIeQz1BBH8KUSenb3lj0GzcZYu3LzRYDr3Mn9YwLh9tRvkZRIi0O&#10;xB96nMxHb9rr4WYVON0sdRnj6ViXTXuhZv2Mq0qp56f1/Q1EMGv4M8MvPqNDwUxndyPtxahgu+Uq&#10;QcEuSkCwnsY7Ppx5SBOQRS7/Fyh+AAAA//8DAFBLAQItABQABgAIAAAAIQC2gziS/gAAAOEBAAAT&#10;AAAAAAAAAAAAAAAAAAAAAABbQ29udGVudF9UeXBlc10ueG1sUEsBAi0AFAAGAAgAAAAhADj9If/W&#10;AAAAlAEAAAsAAAAAAAAAAAAAAAAALwEAAF9yZWxzLy5yZWxzUEsBAi0AFAAGAAgAAAAhACpqA16D&#10;AgAAgQUAAA4AAAAAAAAAAAAAAAAALgIAAGRycy9lMm9Eb2MueG1sUEsBAi0AFAAGAAgAAAAhAOBz&#10;mPHcAAAACAEAAA8AAAAAAAAAAAAAAAAA3QQAAGRycy9kb3ducmV2LnhtbFBLBQYAAAAABAAEAPMA&#10;AADmBQAAAAA=&#10;" fillcolor="#1f4d78 [1608]" strokecolor="#1f3763 [1604]" strokeweight="1pt">
                <v:textbox>
                  <w:txbxContent>
                    <w:p w14:paraId="294DFFDE" w14:textId="77777777" w:rsidR="00103019" w:rsidRDefault="00103019" w:rsidP="00103019">
                      <w:pPr>
                        <w:jc w:val="center"/>
                        <w:rPr>
                          <w:rFonts w:ascii="Arial" w:eastAsia="+mn-ea" w:hAnsi="Arial" w:cs="Arial"/>
                          <w:color w:val="FFFFFF" w:themeColor="background1"/>
                          <w:kern w:val="24"/>
                          <w:sz w:val="24"/>
                          <w:szCs w:val="24"/>
                          <w:lang w:val="en-US"/>
                        </w:rPr>
                      </w:pPr>
                      <w:r w:rsidRPr="00067EB8">
                        <w:rPr>
                          <w:rFonts w:ascii="Arial" w:eastAsia="+mn-ea" w:hAnsi="Arial" w:cs="Arial"/>
                          <w:color w:val="FFFFFF" w:themeColor="background1"/>
                          <w:kern w:val="24"/>
                          <w:sz w:val="24"/>
                          <w:szCs w:val="24"/>
                          <w:lang w:val="en-US"/>
                        </w:rPr>
                        <w:t>The use of digital media and technology for community development</w:t>
                      </w:r>
                    </w:p>
                    <w:p w14:paraId="589961A2" w14:textId="77777777" w:rsidR="00103019" w:rsidRDefault="00103019" w:rsidP="00103019">
                      <w:pPr>
                        <w:jc w:val="center"/>
                      </w:pPr>
                    </w:p>
                  </w:txbxContent>
                </v:textbox>
                <w10:wrap anchorx="margin"/>
              </v:rect>
            </w:pict>
          </mc:Fallback>
        </mc:AlternateContent>
      </w:r>
      <w:r w:rsidR="007F48F7">
        <w:rPr>
          <w:rFonts w:ascii="Arial" w:eastAsia="+mn-ea" w:hAnsi="Arial" w:cs="Arial"/>
          <w:kern w:val="24"/>
          <w:sz w:val="24"/>
          <w:szCs w:val="24"/>
          <w:lang w:val="en-US"/>
        </w:rPr>
        <w:t>3</w:t>
      </w:r>
    </w:p>
    <w:p w14:paraId="0714CDBD" w14:textId="393B90BB" w:rsidR="007F48F7" w:rsidRDefault="007F48F7" w:rsidP="001A7EE4">
      <w:pPr>
        <w:spacing w:line="360" w:lineRule="auto"/>
        <w:rPr>
          <w:rFonts w:ascii="Arial" w:eastAsia="+mn-ea" w:hAnsi="Arial" w:cs="Arial"/>
          <w:kern w:val="24"/>
          <w:sz w:val="24"/>
          <w:szCs w:val="24"/>
          <w:lang w:val="en-US"/>
        </w:rPr>
      </w:pPr>
    </w:p>
    <w:p w14:paraId="2B821183" w14:textId="0A71D315" w:rsidR="00584BD4" w:rsidRPr="00C70160" w:rsidRDefault="0026274F" w:rsidP="001A7EE4">
      <w:pPr>
        <w:spacing w:line="360" w:lineRule="auto"/>
        <w:rPr>
          <w:rFonts w:ascii="Arial" w:eastAsia="+mn-ea" w:hAnsi="Arial" w:cs="Arial"/>
          <w:kern w:val="24"/>
          <w:lang w:val="en-US"/>
        </w:rPr>
      </w:pPr>
      <w:r w:rsidRPr="00C70160">
        <w:rPr>
          <w:rFonts w:ascii="Arial" w:eastAsia="+mn-ea" w:hAnsi="Arial" w:cs="Arial"/>
          <w:kern w:val="24"/>
          <w:lang w:val="en-US"/>
        </w:rPr>
        <w:t xml:space="preserve">A paradigm shift in the way care is delivered has been brought about </w:t>
      </w:r>
      <w:r w:rsidR="005775BD">
        <w:rPr>
          <w:rFonts w:ascii="Arial" w:eastAsia="+mn-ea" w:hAnsi="Arial" w:cs="Arial"/>
          <w:kern w:val="24"/>
          <w:lang w:val="en-US"/>
        </w:rPr>
        <w:t xml:space="preserve">by </w:t>
      </w:r>
      <w:r w:rsidR="00C70160" w:rsidRPr="00C70160">
        <w:rPr>
          <w:rFonts w:ascii="Arial" w:eastAsia="+mn-ea" w:hAnsi="Arial" w:cs="Arial"/>
          <w:kern w:val="24"/>
          <w:lang w:val="en-US"/>
        </w:rPr>
        <w:t>using</w:t>
      </w:r>
      <w:r w:rsidRPr="00C70160">
        <w:rPr>
          <w:rFonts w:ascii="Arial" w:eastAsia="+mn-ea" w:hAnsi="Arial" w:cs="Arial"/>
          <w:kern w:val="24"/>
          <w:lang w:val="en-US"/>
        </w:rPr>
        <w:t xml:space="preserve"> technology to deliver mental health services and to fill unmet mental health needs</w:t>
      </w:r>
      <w:sdt>
        <w:sdtPr>
          <w:rPr>
            <w:rFonts w:ascii="Arial" w:eastAsia="+mn-ea" w:hAnsi="Arial" w:cs="Arial"/>
            <w:kern w:val="24"/>
            <w:lang w:val="en-US"/>
          </w:rPr>
          <w:id w:val="-1054082213"/>
          <w:citation/>
        </w:sdtPr>
        <w:sdtEndPr/>
        <w:sdtContent>
          <w:r w:rsidRPr="00C70160">
            <w:rPr>
              <w:rFonts w:ascii="Arial" w:eastAsia="+mn-ea" w:hAnsi="Arial" w:cs="Arial"/>
              <w:kern w:val="24"/>
              <w:lang w:val="en-US"/>
            </w:rPr>
            <w:fldChar w:fldCharType="begin"/>
          </w:r>
          <w:r w:rsidRPr="00C70160">
            <w:rPr>
              <w:rFonts w:ascii="Arial" w:eastAsia="+mn-ea" w:hAnsi="Arial" w:cs="Arial"/>
              <w:kern w:val="24"/>
              <w:lang w:val="en-US"/>
            </w:rPr>
            <w:instrText xml:space="preserve"> CITATION Gio22 \l 1033 </w:instrText>
          </w:r>
          <w:r w:rsidRPr="00C70160">
            <w:rPr>
              <w:rFonts w:ascii="Arial" w:eastAsia="+mn-ea" w:hAnsi="Arial" w:cs="Arial"/>
              <w:kern w:val="24"/>
              <w:lang w:val="en-US"/>
            </w:rPr>
            <w:fldChar w:fldCharType="separate"/>
          </w:r>
          <w:r w:rsidRPr="00C70160">
            <w:rPr>
              <w:rFonts w:ascii="Arial" w:eastAsia="+mn-ea" w:hAnsi="Arial" w:cs="Arial"/>
              <w:noProof/>
              <w:kern w:val="24"/>
              <w:lang w:val="en-US"/>
            </w:rPr>
            <w:t xml:space="preserve"> (Giovanni, 2022)</w:t>
          </w:r>
          <w:r w:rsidRPr="00C70160">
            <w:rPr>
              <w:rFonts w:ascii="Arial" w:eastAsia="+mn-ea" w:hAnsi="Arial" w:cs="Arial"/>
              <w:kern w:val="24"/>
              <w:lang w:val="en-US"/>
            </w:rPr>
            <w:fldChar w:fldCharType="end"/>
          </w:r>
        </w:sdtContent>
      </w:sdt>
      <w:r w:rsidRPr="00C70160">
        <w:rPr>
          <w:rFonts w:ascii="Arial" w:eastAsia="+mn-ea" w:hAnsi="Arial" w:cs="Arial"/>
          <w:kern w:val="24"/>
          <w:lang w:val="en-US"/>
        </w:rPr>
        <w:t>.</w:t>
      </w:r>
      <w:r w:rsidR="00C70160">
        <w:rPr>
          <w:rFonts w:ascii="Arial" w:eastAsia="+mn-ea" w:hAnsi="Arial" w:cs="Arial"/>
          <w:kern w:val="24"/>
          <w:lang w:val="en-US"/>
        </w:rPr>
        <w:t xml:space="preserve"> </w:t>
      </w:r>
      <w:r w:rsidR="00A23329" w:rsidRPr="00C70160">
        <w:rPr>
          <w:rFonts w:ascii="Arial" w:eastAsia="+mn-ea" w:hAnsi="Arial" w:cs="Arial"/>
          <w:kern w:val="24"/>
          <w:lang w:val="en-US"/>
        </w:rPr>
        <w:t>ICT (Internet Communication</w:t>
      </w:r>
      <w:r w:rsidR="00A23329" w:rsidRPr="00A23329">
        <w:rPr>
          <w:rFonts w:ascii="Arial" w:eastAsia="+mn-ea" w:hAnsi="Arial" w:cs="Arial"/>
          <w:kern w:val="24"/>
          <w:lang w:val="en-US"/>
        </w:rPr>
        <w:t xml:space="preserve"> Technologies) advancements have opened new channels for the delivery of interventions for health promotion. Over 3.2 billion people utilize the internet currently. Online resources do help support health promotion</w:t>
      </w:r>
      <w:sdt>
        <w:sdtPr>
          <w:rPr>
            <w:rFonts w:ascii="Arial" w:eastAsia="+mn-ea" w:hAnsi="Arial" w:cs="Arial"/>
            <w:kern w:val="24"/>
            <w:lang w:val="en-US"/>
          </w:rPr>
          <w:id w:val="242607908"/>
          <w:citation/>
        </w:sdtPr>
        <w:sdtEndPr/>
        <w:sdtContent>
          <w:r w:rsidR="00584BD4">
            <w:rPr>
              <w:rFonts w:ascii="Arial" w:eastAsia="+mn-ea" w:hAnsi="Arial" w:cs="Arial"/>
              <w:kern w:val="24"/>
              <w:lang w:val="en-US"/>
            </w:rPr>
            <w:fldChar w:fldCharType="begin"/>
          </w:r>
          <w:r w:rsidR="00910040">
            <w:rPr>
              <w:rFonts w:ascii="Arial" w:eastAsia="+mn-ea" w:hAnsi="Arial" w:cs="Arial"/>
              <w:kern w:val="24"/>
              <w:lang w:val="en-US"/>
            </w:rPr>
            <w:instrText xml:space="preserve">CITATION Jan181 \l 1033 </w:instrText>
          </w:r>
          <w:r w:rsidR="00584BD4">
            <w:rPr>
              <w:rFonts w:ascii="Arial" w:eastAsia="+mn-ea" w:hAnsi="Arial" w:cs="Arial"/>
              <w:kern w:val="24"/>
              <w:lang w:val="en-US"/>
            </w:rPr>
            <w:fldChar w:fldCharType="separate"/>
          </w:r>
          <w:r w:rsidR="00910040">
            <w:rPr>
              <w:rFonts w:ascii="Arial" w:eastAsia="+mn-ea" w:hAnsi="Arial" w:cs="Arial"/>
              <w:noProof/>
              <w:kern w:val="24"/>
              <w:lang w:val="en-US"/>
            </w:rPr>
            <w:t xml:space="preserve"> </w:t>
          </w:r>
          <w:r w:rsidR="00910040" w:rsidRPr="00910040">
            <w:rPr>
              <w:rFonts w:ascii="Arial" w:eastAsia="+mn-ea" w:hAnsi="Arial" w:cs="Arial"/>
              <w:noProof/>
              <w:kern w:val="24"/>
              <w:lang w:val="en-US"/>
            </w:rPr>
            <w:t>(Jane, 2018)</w:t>
          </w:r>
          <w:r w:rsidR="00584BD4">
            <w:rPr>
              <w:rFonts w:ascii="Arial" w:eastAsia="+mn-ea" w:hAnsi="Arial" w:cs="Arial"/>
              <w:kern w:val="24"/>
              <w:lang w:val="en-US"/>
            </w:rPr>
            <w:fldChar w:fldCharType="end"/>
          </w:r>
        </w:sdtContent>
      </w:sdt>
      <w:r w:rsidR="000B5A9D">
        <w:rPr>
          <w:rFonts w:ascii="Arial" w:eastAsia="+mn-ea" w:hAnsi="Arial" w:cs="Arial"/>
          <w:kern w:val="24"/>
          <w:lang w:val="en-US"/>
        </w:rPr>
        <w:t>.</w:t>
      </w:r>
      <w:r w:rsidR="00561BA1">
        <w:rPr>
          <w:rFonts w:ascii="Arial" w:eastAsia="+mn-ea" w:hAnsi="Arial" w:cs="Arial"/>
          <w:kern w:val="24"/>
          <w:lang w:val="en-US"/>
        </w:rPr>
        <w:t xml:space="preserve"> </w:t>
      </w:r>
      <w:r w:rsidR="00584BD4">
        <w:rPr>
          <w:rFonts w:ascii="Arial" w:eastAsia="+mn-ea" w:hAnsi="Arial" w:cs="Arial"/>
          <w:kern w:val="24"/>
          <w:lang w:val="en-US"/>
        </w:rPr>
        <w:t xml:space="preserve">Several different social networking sites have emerged </w:t>
      </w:r>
      <w:r w:rsidR="000B5A9D">
        <w:rPr>
          <w:rFonts w:ascii="Arial" w:eastAsia="+mn-ea" w:hAnsi="Arial" w:cs="Arial"/>
          <w:kern w:val="24"/>
          <w:lang w:val="en-US"/>
        </w:rPr>
        <w:t>because of</w:t>
      </w:r>
      <w:r w:rsidR="00584BD4">
        <w:rPr>
          <w:rFonts w:ascii="Arial" w:eastAsia="+mn-ea" w:hAnsi="Arial" w:cs="Arial"/>
          <w:kern w:val="24"/>
          <w:lang w:val="en-US"/>
        </w:rPr>
        <w:t xml:space="preserve"> social interactions, </w:t>
      </w:r>
      <w:r w:rsidR="00E83DE5">
        <w:rPr>
          <w:rFonts w:ascii="Arial" w:eastAsia="+mn-ea" w:hAnsi="Arial" w:cs="Arial"/>
          <w:kern w:val="24"/>
          <w:lang w:val="en-US"/>
        </w:rPr>
        <w:t xml:space="preserve">and </w:t>
      </w:r>
      <w:r w:rsidR="00584BD4">
        <w:rPr>
          <w:rFonts w:ascii="Arial" w:eastAsia="+mn-ea" w:hAnsi="Arial" w:cs="Arial"/>
          <w:kern w:val="24"/>
          <w:lang w:val="en-US"/>
        </w:rPr>
        <w:t>test messages</w:t>
      </w:r>
      <w:r w:rsidR="00E83DE5">
        <w:rPr>
          <w:rFonts w:ascii="Arial" w:eastAsia="+mn-ea" w:hAnsi="Arial" w:cs="Arial"/>
          <w:kern w:val="24"/>
          <w:lang w:val="en-US"/>
        </w:rPr>
        <w:t>. Facebook,</w:t>
      </w:r>
      <w:r w:rsidR="00584BD4">
        <w:rPr>
          <w:rFonts w:ascii="Arial" w:eastAsia="+mn-ea" w:hAnsi="Arial" w:cs="Arial"/>
          <w:kern w:val="24"/>
          <w:lang w:val="en-US"/>
        </w:rPr>
        <w:t xml:space="preserve"> which is currently used by 1.5 billion people, provides good </w:t>
      </w:r>
      <w:r w:rsidR="006350D0">
        <w:rPr>
          <w:rFonts w:ascii="Arial" w:eastAsia="+mn-ea" w:hAnsi="Arial" w:cs="Arial"/>
          <w:kern w:val="24"/>
          <w:lang w:val="en-US"/>
        </w:rPr>
        <w:t>advantages</w:t>
      </w:r>
      <w:r w:rsidR="00584BD4">
        <w:rPr>
          <w:rFonts w:ascii="Arial" w:eastAsia="+mn-ea" w:hAnsi="Arial" w:cs="Arial"/>
          <w:kern w:val="24"/>
          <w:lang w:val="en-US"/>
        </w:rPr>
        <w:t xml:space="preserve"> for health promotion </w:t>
      </w:r>
      <w:r w:rsidR="006350D0">
        <w:rPr>
          <w:rFonts w:ascii="Arial" w:eastAsia="+mn-ea" w:hAnsi="Arial" w:cs="Arial"/>
          <w:kern w:val="24"/>
          <w:lang w:val="en-US"/>
        </w:rPr>
        <w:t>interventions</w:t>
      </w:r>
      <w:r w:rsidR="00584BD4">
        <w:rPr>
          <w:rFonts w:ascii="Arial" w:eastAsia="+mn-ea" w:hAnsi="Arial" w:cs="Arial"/>
          <w:kern w:val="24"/>
          <w:lang w:val="en-US"/>
        </w:rPr>
        <w:t xml:space="preserve"> </w:t>
      </w:r>
      <w:r w:rsidR="00E83DE5">
        <w:rPr>
          <w:rFonts w:ascii="Arial" w:eastAsia="+mn-ea" w:hAnsi="Arial" w:cs="Arial"/>
          <w:kern w:val="24"/>
          <w:lang w:val="en-US"/>
        </w:rPr>
        <w:t xml:space="preserve">that </w:t>
      </w:r>
      <w:r w:rsidR="00584BD4">
        <w:rPr>
          <w:rFonts w:ascii="Arial" w:eastAsia="+mn-ea" w:hAnsi="Arial" w:cs="Arial"/>
          <w:kern w:val="24"/>
          <w:lang w:val="en-US"/>
        </w:rPr>
        <w:t xml:space="preserve">are better able to target demographic segments. </w:t>
      </w:r>
    </w:p>
    <w:p w14:paraId="4DD40CEA" w14:textId="2309E3CF" w:rsidR="003447C5" w:rsidRDefault="00561BA1" w:rsidP="001A7EE4">
      <w:pPr>
        <w:spacing w:line="360" w:lineRule="auto"/>
        <w:rPr>
          <w:rFonts w:ascii="Arial" w:eastAsia="+mn-ea" w:hAnsi="Arial" w:cs="Arial"/>
          <w:kern w:val="24"/>
          <w:lang w:val="en-US"/>
        </w:rPr>
      </w:pPr>
      <w:r>
        <w:rPr>
          <w:noProof/>
        </w:rPr>
        <w:drawing>
          <wp:anchor distT="0" distB="0" distL="114300" distR="114300" simplePos="0" relativeHeight="251934720" behindDoc="1" locked="0" layoutInCell="1" allowOverlap="1" wp14:anchorId="376A65F7" wp14:editId="0F9EF35D">
            <wp:simplePos x="0" y="0"/>
            <wp:positionH relativeFrom="column">
              <wp:posOffset>4260850</wp:posOffset>
            </wp:positionH>
            <wp:positionV relativeFrom="paragraph">
              <wp:posOffset>3810</wp:posOffset>
            </wp:positionV>
            <wp:extent cx="1441450" cy="1142365"/>
            <wp:effectExtent l="0" t="0" r="6350" b="635"/>
            <wp:wrapTight wrapText="bothSides">
              <wp:wrapPolygon edited="0">
                <wp:start x="0" y="0"/>
                <wp:lineTo x="0" y="21252"/>
                <wp:lineTo x="21410" y="21252"/>
                <wp:lineTo x="21410" y="0"/>
                <wp:lineTo x="0" y="0"/>
              </wp:wrapPolygon>
            </wp:wrapTight>
            <wp:docPr id="7" name="Picture 6" descr="Graphical user interface, text, chat or text message&#10;&#10;Description automatically generated">
              <a:extLst xmlns:a="http://schemas.openxmlformats.org/drawingml/2006/main">
                <a:ext uri="{FF2B5EF4-FFF2-40B4-BE49-F238E27FC236}">
                  <a16:creationId xmlns:a16="http://schemas.microsoft.com/office/drawing/2014/main" id="{766A4C2B-AE90-4581-B4EC-BF3C48B9E9B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Graphical user interface, text, chat or text message&#10;&#10;Description automatically generated">
                      <a:extLst>
                        <a:ext uri="{FF2B5EF4-FFF2-40B4-BE49-F238E27FC236}">
                          <a16:creationId xmlns:a16="http://schemas.microsoft.com/office/drawing/2014/main" id="{766A4C2B-AE90-4581-B4EC-BF3C48B9E9B1}"/>
                        </a:ext>
                      </a:extLst>
                    </pic:cNvPr>
                    <pic:cNvPicPr>
                      <a:picLocks noChangeAspect="1"/>
                    </pic:cNvPicPr>
                  </pic:nvPicPr>
                  <pic:blipFill>
                    <a:blip r:embed="rId29" cstate="print">
                      <a:extLst>
                        <a:ext uri="{28A0092B-C50C-407E-A947-70E740481C1C}">
                          <a14:useLocalDpi xmlns:a14="http://schemas.microsoft.com/office/drawing/2010/main" val="0"/>
                        </a:ext>
                      </a:extLst>
                    </a:blip>
                    <a:stretch>
                      <a:fillRect/>
                    </a:stretch>
                  </pic:blipFill>
                  <pic:spPr>
                    <a:xfrm>
                      <a:off x="0" y="0"/>
                      <a:ext cx="1441450" cy="1142365"/>
                    </a:xfrm>
                    <a:prstGeom prst="rect">
                      <a:avLst/>
                    </a:prstGeom>
                  </pic:spPr>
                </pic:pic>
              </a:graphicData>
            </a:graphic>
          </wp:anchor>
        </w:drawing>
      </w:r>
      <w:r>
        <w:rPr>
          <w:noProof/>
        </w:rPr>
        <w:drawing>
          <wp:anchor distT="0" distB="0" distL="114300" distR="114300" simplePos="0" relativeHeight="251935744" behindDoc="0" locked="0" layoutInCell="1" allowOverlap="1" wp14:anchorId="37892F73" wp14:editId="6073BA45">
            <wp:simplePos x="0" y="0"/>
            <wp:positionH relativeFrom="column">
              <wp:posOffset>2921000</wp:posOffset>
            </wp:positionH>
            <wp:positionV relativeFrom="paragraph">
              <wp:posOffset>10160</wp:posOffset>
            </wp:positionV>
            <wp:extent cx="1352550" cy="920750"/>
            <wp:effectExtent l="0" t="0" r="0" b="0"/>
            <wp:wrapSquare wrapText="bothSides"/>
            <wp:docPr id="6146" name="Picture 2" descr="See the source image">
              <a:extLst xmlns:a="http://schemas.openxmlformats.org/drawingml/2006/main">
                <a:ext uri="{FF2B5EF4-FFF2-40B4-BE49-F238E27FC236}">
                  <a16:creationId xmlns:a16="http://schemas.microsoft.com/office/drawing/2014/main" id="{E18F567B-4C46-4A9A-9CEA-EABF438B176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6" name="Picture 2" descr="See the source image">
                      <a:extLst>
                        <a:ext uri="{FF2B5EF4-FFF2-40B4-BE49-F238E27FC236}">
                          <a16:creationId xmlns:a16="http://schemas.microsoft.com/office/drawing/2014/main" id="{E18F567B-4C46-4A9A-9CEA-EABF438B1765}"/>
                        </a:ext>
                      </a:extLst>
                    </pic:cNvPr>
                    <pic:cNvPicPr>
                      <a:picLocks noChangeAspect="1" noChangeArrowheads="1"/>
                    </pic:cNvPicPr>
                  </pic:nvPicPr>
                  <pic:blipFill rotWithShape="1">
                    <a:blip r:embed="rId30" cstate="print">
                      <a:extLst>
                        <a:ext uri="{28A0092B-C50C-407E-A947-70E740481C1C}">
                          <a14:useLocalDpi xmlns:a14="http://schemas.microsoft.com/office/drawing/2010/main" val="0"/>
                        </a:ext>
                      </a:extLst>
                    </a:blip>
                    <a:srcRect l="14408" r="15609" b="5843"/>
                    <a:stretch/>
                  </pic:blipFill>
                  <pic:spPr bwMode="auto">
                    <a:xfrm>
                      <a:off x="0" y="0"/>
                      <a:ext cx="1352550" cy="920750"/>
                    </a:xfrm>
                    <a:prstGeom prst="rect">
                      <a:avLst/>
                    </a:prstGeom>
                    <a:solidFill>
                      <a:srgbClr val="FFFFFF"/>
                    </a:solidFill>
                  </pic:spPr>
                </pic:pic>
              </a:graphicData>
            </a:graphic>
            <wp14:sizeRelH relativeFrom="margin">
              <wp14:pctWidth>0</wp14:pctWidth>
            </wp14:sizeRelH>
            <wp14:sizeRelV relativeFrom="margin">
              <wp14:pctHeight>0</wp14:pctHeight>
            </wp14:sizeRelV>
          </wp:anchor>
        </w:drawing>
      </w:r>
      <w:r w:rsidR="00743DC3">
        <w:rPr>
          <w:rFonts w:ascii="Arial" w:eastAsia="+mn-ea" w:hAnsi="Arial" w:cs="Arial"/>
          <w:kern w:val="24"/>
          <w:lang w:val="en-US"/>
        </w:rPr>
        <w:t xml:space="preserve">The advancement of technology offers tremendous </w:t>
      </w:r>
      <w:r w:rsidR="000C7555">
        <w:rPr>
          <w:rFonts w:ascii="Arial" w:eastAsia="+mn-ea" w:hAnsi="Arial" w:cs="Arial"/>
          <w:kern w:val="24"/>
          <w:lang w:val="en-US"/>
        </w:rPr>
        <w:t>opportunities</w:t>
      </w:r>
      <w:r w:rsidR="00743DC3">
        <w:rPr>
          <w:rFonts w:ascii="Arial" w:eastAsia="+mn-ea" w:hAnsi="Arial" w:cs="Arial"/>
          <w:kern w:val="24"/>
          <w:lang w:val="en-US"/>
        </w:rPr>
        <w:t xml:space="preserve"> for obtaining information about education, health, care, and services. </w:t>
      </w:r>
      <w:r w:rsidR="000C7555">
        <w:rPr>
          <w:rFonts w:ascii="Arial" w:eastAsia="+mn-ea" w:hAnsi="Arial" w:cs="Arial"/>
          <w:kern w:val="24"/>
          <w:lang w:val="en-US"/>
        </w:rPr>
        <w:t>Instagram</w:t>
      </w:r>
      <w:r w:rsidR="00743DC3">
        <w:rPr>
          <w:rFonts w:ascii="Arial" w:eastAsia="+mn-ea" w:hAnsi="Arial" w:cs="Arial"/>
          <w:kern w:val="24"/>
          <w:lang w:val="en-US"/>
        </w:rPr>
        <w:t xml:space="preserve"> and Snapchat are two recent innovations that have impacted public health in terms of social video and streaming </w:t>
      </w:r>
      <w:r w:rsidR="00AF5B1D">
        <w:rPr>
          <w:rFonts w:ascii="Arial" w:eastAsia="+mn-ea" w:hAnsi="Arial" w:cs="Arial"/>
          <w:kern w:val="24"/>
          <w:lang w:val="en-US"/>
        </w:rPr>
        <w:t>(e.g.,</w:t>
      </w:r>
      <w:r w:rsidR="00743DC3">
        <w:rPr>
          <w:rFonts w:ascii="Arial" w:eastAsia="+mn-ea" w:hAnsi="Arial" w:cs="Arial"/>
          <w:kern w:val="24"/>
          <w:lang w:val="en-US"/>
        </w:rPr>
        <w:t xml:space="preserve"> Facebook, </w:t>
      </w:r>
      <w:r w:rsidR="00AF5B1D">
        <w:rPr>
          <w:rFonts w:ascii="Arial" w:eastAsia="+mn-ea" w:hAnsi="Arial" w:cs="Arial"/>
          <w:kern w:val="24"/>
          <w:lang w:val="en-US"/>
        </w:rPr>
        <w:t xml:space="preserve">and </w:t>
      </w:r>
      <w:r w:rsidR="00743DC3">
        <w:rPr>
          <w:rFonts w:ascii="Arial" w:eastAsia="+mn-ea" w:hAnsi="Arial" w:cs="Arial"/>
          <w:kern w:val="24"/>
          <w:lang w:val="en-US"/>
        </w:rPr>
        <w:t xml:space="preserve">Google). Apps for social messaging </w:t>
      </w:r>
      <w:r w:rsidR="000C7555">
        <w:rPr>
          <w:rFonts w:ascii="Arial" w:eastAsia="+mn-ea" w:hAnsi="Arial" w:cs="Arial"/>
          <w:kern w:val="24"/>
          <w:lang w:val="en-US"/>
        </w:rPr>
        <w:t>(like</w:t>
      </w:r>
      <w:r w:rsidR="00743DC3">
        <w:rPr>
          <w:rFonts w:ascii="Arial" w:eastAsia="+mn-ea" w:hAnsi="Arial" w:cs="Arial"/>
          <w:kern w:val="24"/>
          <w:lang w:val="en-US"/>
        </w:rPr>
        <w:t xml:space="preserve"> </w:t>
      </w:r>
      <w:r w:rsidR="000C7555">
        <w:rPr>
          <w:rFonts w:ascii="Arial" w:eastAsia="+mn-ea" w:hAnsi="Arial" w:cs="Arial"/>
          <w:kern w:val="24"/>
          <w:lang w:val="en-US"/>
        </w:rPr>
        <w:t>(Messenger</w:t>
      </w:r>
      <w:r w:rsidR="00743DC3">
        <w:rPr>
          <w:rFonts w:ascii="Arial" w:eastAsia="+mn-ea" w:hAnsi="Arial" w:cs="Arial"/>
          <w:kern w:val="24"/>
          <w:lang w:val="en-US"/>
        </w:rPr>
        <w:t xml:space="preserve">, </w:t>
      </w:r>
      <w:r w:rsidR="000C7555">
        <w:rPr>
          <w:rFonts w:ascii="Arial" w:eastAsia="+mn-ea" w:hAnsi="Arial" w:cs="Arial"/>
          <w:kern w:val="24"/>
          <w:lang w:val="en-US"/>
        </w:rPr>
        <w:t>WhatsApp</w:t>
      </w:r>
      <w:r w:rsidR="00743DC3">
        <w:rPr>
          <w:rFonts w:ascii="Arial" w:eastAsia="+mn-ea" w:hAnsi="Arial" w:cs="Arial"/>
          <w:kern w:val="24"/>
          <w:lang w:val="en-US"/>
        </w:rPr>
        <w:t>, and Viber</w:t>
      </w:r>
      <w:r w:rsidR="00C57E25">
        <w:rPr>
          <w:rFonts w:ascii="Arial" w:eastAsia="+mn-ea" w:hAnsi="Arial" w:cs="Arial"/>
          <w:kern w:val="24"/>
          <w:lang w:val="en-US"/>
        </w:rPr>
        <w:t>)</w:t>
      </w:r>
      <w:r w:rsidR="00691A65">
        <w:rPr>
          <w:rFonts w:ascii="Arial" w:eastAsia="+mn-ea" w:hAnsi="Arial" w:cs="Arial"/>
          <w:kern w:val="24"/>
          <w:lang w:val="en-US"/>
        </w:rPr>
        <w:t>.</w:t>
      </w:r>
    </w:p>
    <w:p w14:paraId="3B7925B2" w14:textId="290FE97D" w:rsidR="00F15ABD" w:rsidRPr="00F75E81" w:rsidRDefault="00561BA1" w:rsidP="00920B31">
      <w:pPr>
        <w:spacing w:line="360" w:lineRule="auto"/>
        <w:rPr>
          <w:rFonts w:ascii="Arial" w:eastAsia="+mn-ea" w:hAnsi="Arial" w:cs="Arial"/>
          <w:color w:val="1F2C8F"/>
          <w:kern w:val="24"/>
          <w:sz w:val="40"/>
          <w:szCs w:val="40"/>
          <w:lang w:val="en-US"/>
        </w:rPr>
      </w:pPr>
      <w:r>
        <w:rPr>
          <w:noProof/>
        </w:rPr>
        <w:drawing>
          <wp:anchor distT="0" distB="0" distL="114300" distR="114300" simplePos="0" relativeHeight="251901952" behindDoc="1" locked="0" layoutInCell="1" allowOverlap="1" wp14:anchorId="6060BE57" wp14:editId="5ED81F8E">
            <wp:simplePos x="0" y="0"/>
            <wp:positionH relativeFrom="column">
              <wp:posOffset>3810000</wp:posOffset>
            </wp:positionH>
            <wp:positionV relativeFrom="paragraph">
              <wp:posOffset>32385</wp:posOffset>
            </wp:positionV>
            <wp:extent cx="695325" cy="603250"/>
            <wp:effectExtent l="0" t="0" r="9525" b="6350"/>
            <wp:wrapTight wrapText="bothSides">
              <wp:wrapPolygon edited="0">
                <wp:start x="0" y="0"/>
                <wp:lineTo x="0" y="21145"/>
                <wp:lineTo x="21304" y="21145"/>
                <wp:lineTo x="21304" y="0"/>
                <wp:lineTo x="0" y="0"/>
              </wp:wrapPolygon>
            </wp:wrapTight>
            <wp:docPr id="453" name="Picture 7" descr="Icon&#10;&#10;Description automatically generated">
              <a:extLst xmlns:a="http://schemas.openxmlformats.org/drawingml/2006/main">
                <a:ext uri="{FF2B5EF4-FFF2-40B4-BE49-F238E27FC236}">
                  <a16:creationId xmlns:a16="http://schemas.microsoft.com/office/drawing/2014/main" id="{91BC6E60-A677-42C0-A8E4-56E064D61AC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 name="Picture 7" descr="Icon&#10;&#10;Description automatically generated">
                      <a:extLst>
                        <a:ext uri="{FF2B5EF4-FFF2-40B4-BE49-F238E27FC236}">
                          <a16:creationId xmlns:a16="http://schemas.microsoft.com/office/drawing/2014/main" id="{91BC6E60-A677-42C0-A8E4-56E064D61AC5}"/>
                        </a:ext>
                      </a:extLst>
                    </pic:cNvPr>
                    <pic:cNvPicPr>
                      <a:picLocks noChangeAspect="1"/>
                    </pic:cNvPicPr>
                  </pic:nvPicPr>
                  <pic:blipFill>
                    <a:blip r:embed="rId31" cstate="print">
                      <a:extLst>
                        <a:ext uri="{28A0092B-C50C-407E-A947-70E740481C1C}">
                          <a14:useLocalDpi xmlns:a14="http://schemas.microsoft.com/office/drawing/2010/main" val="0"/>
                        </a:ext>
                      </a:extLst>
                    </a:blip>
                    <a:stretch>
                      <a:fillRect/>
                    </a:stretch>
                  </pic:blipFill>
                  <pic:spPr>
                    <a:xfrm>
                      <a:off x="0" y="0"/>
                      <a:ext cx="695325" cy="60325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900928" behindDoc="1" locked="0" layoutInCell="1" allowOverlap="1" wp14:anchorId="5B6B29F9" wp14:editId="113D29A5">
            <wp:simplePos x="0" y="0"/>
            <wp:positionH relativeFrom="column">
              <wp:posOffset>2978150</wp:posOffset>
            </wp:positionH>
            <wp:positionV relativeFrom="paragraph">
              <wp:posOffset>70485</wp:posOffset>
            </wp:positionV>
            <wp:extent cx="787400" cy="615950"/>
            <wp:effectExtent l="0" t="0" r="0" b="0"/>
            <wp:wrapTight wrapText="bothSides">
              <wp:wrapPolygon edited="0">
                <wp:start x="0" y="0"/>
                <wp:lineTo x="0" y="20709"/>
                <wp:lineTo x="20903" y="20709"/>
                <wp:lineTo x="20903" y="0"/>
                <wp:lineTo x="0" y="0"/>
              </wp:wrapPolygon>
            </wp:wrapTight>
            <wp:docPr id="450" name="Picture 6" descr="Icon&#10;&#10;Description automatically generated">
              <a:extLst xmlns:a="http://schemas.openxmlformats.org/drawingml/2006/main">
                <a:ext uri="{FF2B5EF4-FFF2-40B4-BE49-F238E27FC236}">
                  <a16:creationId xmlns:a16="http://schemas.microsoft.com/office/drawing/2014/main" id="{7967ADFF-EA7A-49EB-8E2D-C9DE9D85ED1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 name="Picture 6" descr="Icon&#10;&#10;Description automatically generated">
                      <a:extLst>
                        <a:ext uri="{FF2B5EF4-FFF2-40B4-BE49-F238E27FC236}">
                          <a16:creationId xmlns:a16="http://schemas.microsoft.com/office/drawing/2014/main" id="{7967ADFF-EA7A-49EB-8E2D-C9DE9D85ED1A}"/>
                        </a:ext>
                      </a:extLst>
                    </pic:cNvPr>
                    <pic:cNvPicPr>
                      <a:picLocks noChangeAspect="1"/>
                    </pic:cNvPicPr>
                  </pic:nvPicPr>
                  <pic:blipFill rotWithShape="1">
                    <a:blip r:embed="rId32">
                      <a:extLst>
                        <a:ext uri="{28A0092B-C50C-407E-A947-70E740481C1C}">
                          <a14:useLocalDpi xmlns:a14="http://schemas.microsoft.com/office/drawing/2010/main" val="0"/>
                        </a:ext>
                      </a:extLst>
                    </a:blip>
                    <a:srcRect t="16124" r="4975" b="13925"/>
                    <a:stretch/>
                  </pic:blipFill>
                  <pic:spPr>
                    <a:xfrm>
                      <a:off x="0" y="0"/>
                      <a:ext cx="787400" cy="61595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899904" behindDoc="1" locked="0" layoutInCell="1" allowOverlap="1" wp14:anchorId="735DD0F9" wp14:editId="68AAC2AE">
            <wp:simplePos x="0" y="0"/>
            <wp:positionH relativeFrom="column">
              <wp:posOffset>2133600</wp:posOffset>
            </wp:positionH>
            <wp:positionV relativeFrom="paragraph">
              <wp:posOffset>6985</wp:posOffset>
            </wp:positionV>
            <wp:extent cx="876300" cy="679450"/>
            <wp:effectExtent l="0" t="0" r="0" b="6350"/>
            <wp:wrapTight wrapText="bothSides">
              <wp:wrapPolygon edited="0">
                <wp:start x="0" y="0"/>
                <wp:lineTo x="0" y="21196"/>
                <wp:lineTo x="21130" y="21196"/>
                <wp:lineTo x="21130" y="0"/>
                <wp:lineTo x="0" y="0"/>
              </wp:wrapPolygon>
            </wp:wrapTight>
            <wp:docPr id="59" name="Picture 5" descr="A picture containing text, clipart&#10;&#10;Description automatically generated">
              <a:extLst xmlns:a="http://schemas.openxmlformats.org/drawingml/2006/main">
                <a:ext uri="{FF2B5EF4-FFF2-40B4-BE49-F238E27FC236}">
                  <a16:creationId xmlns:a16="http://schemas.microsoft.com/office/drawing/2014/main" id="{67915653-6F9C-4DF3-9886-E3A577BDFB5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 descr="A picture containing text, clipart&#10;&#10;Description automatically generated">
                      <a:extLst>
                        <a:ext uri="{FF2B5EF4-FFF2-40B4-BE49-F238E27FC236}">
                          <a16:creationId xmlns:a16="http://schemas.microsoft.com/office/drawing/2014/main" id="{67915653-6F9C-4DF3-9886-E3A577BDFB56}"/>
                        </a:ext>
                      </a:extLst>
                    </pic:cNvPr>
                    <pic:cNvPicPr>
                      <a:picLocks noChangeAspect="1"/>
                    </pic:cNvPicPr>
                  </pic:nvPicPr>
                  <pic:blipFill>
                    <a:blip r:embed="rId33" cstate="print">
                      <a:extLst>
                        <a:ext uri="{28A0092B-C50C-407E-A947-70E740481C1C}">
                          <a14:useLocalDpi xmlns:a14="http://schemas.microsoft.com/office/drawing/2010/main" val="0"/>
                        </a:ext>
                      </a:extLst>
                    </a:blip>
                    <a:stretch>
                      <a:fillRect/>
                    </a:stretch>
                  </pic:blipFill>
                  <pic:spPr>
                    <a:xfrm>
                      <a:off x="0" y="0"/>
                      <a:ext cx="876300" cy="67945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898880" behindDoc="1" locked="0" layoutInCell="1" allowOverlap="1" wp14:anchorId="4649B7D1" wp14:editId="7E1ED588">
            <wp:simplePos x="0" y="0"/>
            <wp:positionH relativeFrom="column">
              <wp:posOffset>1117600</wp:posOffset>
            </wp:positionH>
            <wp:positionV relativeFrom="paragraph">
              <wp:posOffset>6985</wp:posOffset>
            </wp:positionV>
            <wp:extent cx="971550" cy="666750"/>
            <wp:effectExtent l="0" t="0" r="0" b="0"/>
            <wp:wrapTight wrapText="bothSides">
              <wp:wrapPolygon edited="0">
                <wp:start x="0" y="0"/>
                <wp:lineTo x="0" y="20983"/>
                <wp:lineTo x="21176" y="20983"/>
                <wp:lineTo x="21176" y="0"/>
                <wp:lineTo x="0" y="0"/>
              </wp:wrapPolygon>
            </wp:wrapTight>
            <wp:docPr id="51" name="Picture 4" descr="A picture containing text, clipart&#10;&#10;Description automatically generated">
              <a:extLst xmlns:a="http://schemas.openxmlformats.org/drawingml/2006/main">
                <a:ext uri="{FF2B5EF4-FFF2-40B4-BE49-F238E27FC236}">
                  <a16:creationId xmlns:a16="http://schemas.microsoft.com/office/drawing/2014/main" id="{9A101233-9447-40FA-9B88-1A75AE52532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4" descr="A picture containing text, clipart&#10;&#10;Description automatically generated">
                      <a:extLst>
                        <a:ext uri="{FF2B5EF4-FFF2-40B4-BE49-F238E27FC236}">
                          <a16:creationId xmlns:a16="http://schemas.microsoft.com/office/drawing/2014/main" id="{9A101233-9447-40FA-9B88-1A75AE52532C}"/>
                        </a:ext>
                      </a:extLst>
                    </pic:cNvPr>
                    <pic:cNvPicPr>
                      <a:picLocks noChangeAspect="1"/>
                    </pic:cNvPicPr>
                  </pic:nvPicPr>
                  <pic:blipFill>
                    <a:blip r:embed="rId34" cstate="print">
                      <a:extLst>
                        <a:ext uri="{28A0092B-C50C-407E-A947-70E740481C1C}">
                          <a14:useLocalDpi xmlns:a14="http://schemas.microsoft.com/office/drawing/2010/main" val="0"/>
                        </a:ext>
                      </a:extLst>
                    </a:blip>
                    <a:stretch>
                      <a:fillRect/>
                    </a:stretch>
                  </pic:blipFill>
                  <pic:spPr>
                    <a:xfrm>
                      <a:off x="0" y="0"/>
                      <a:ext cx="971550" cy="666750"/>
                    </a:xfrm>
                    <a:prstGeom prst="rect">
                      <a:avLst/>
                    </a:prstGeom>
                  </pic:spPr>
                </pic:pic>
              </a:graphicData>
            </a:graphic>
            <wp14:sizeRelH relativeFrom="margin">
              <wp14:pctWidth>0</wp14:pctWidth>
            </wp14:sizeRelH>
            <wp14:sizeRelV relativeFrom="margin">
              <wp14:pctHeight>0</wp14:pctHeight>
            </wp14:sizeRelV>
          </wp:anchor>
        </w:drawing>
      </w:r>
      <w:r w:rsidRPr="00DA7247">
        <w:rPr>
          <w:noProof/>
        </w:rPr>
        <w:drawing>
          <wp:anchor distT="0" distB="0" distL="114300" distR="114300" simplePos="0" relativeHeight="251897856" behindDoc="1" locked="0" layoutInCell="1" allowOverlap="1" wp14:anchorId="2C39DC9B" wp14:editId="76681860">
            <wp:simplePos x="0" y="0"/>
            <wp:positionH relativeFrom="margin">
              <wp:align>left</wp:align>
            </wp:positionH>
            <wp:positionV relativeFrom="paragraph">
              <wp:posOffset>6985</wp:posOffset>
            </wp:positionV>
            <wp:extent cx="1016000" cy="673100"/>
            <wp:effectExtent l="0" t="0" r="0" b="0"/>
            <wp:wrapTight wrapText="bothSides">
              <wp:wrapPolygon edited="0">
                <wp:start x="0" y="0"/>
                <wp:lineTo x="0" y="20785"/>
                <wp:lineTo x="21060" y="20785"/>
                <wp:lineTo x="21060" y="0"/>
                <wp:lineTo x="0" y="0"/>
              </wp:wrapPolygon>
            </wp:wrapTight>
            <wp:docPr id="50" name="Picture 3" descr="Logo&#10;&#10;Description automatically generated">
              <a:extLst xmlns:a="http://schemas.openxmlformats.org/drawingml/2006/main">
                <a:ext uri="{FF2B5EF4-FFF2-40B4-BE49-F238E27FC236}">
                  <a16:creationId xmlns:a16="http://schemas.microsoft.com/office/drawing/2014/main" id="{5FDAAB9F-79B3-4E43-9C87-B723C04C9F3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3" descr="Logo&#10;&#10;Description automatically generated">
                      <a:extLst>
                        <a:ext uri="{FF2B5EF4-FFF2-40B4-BE49-F238E27FC236}">
                          <a16:creationId xmlns:a16="http://schemas.microsoft.com/office/drawing/2014/main" id="{5FDAAB9F-79B3-4E43-9C87-B723C04C9F34}"/>
                        </a:ext>
                      </a:extLst>
                    </pic:cNvPr>
                    <pic:cNvPicPr>
                      <a:picLocks noChangeAspect="1"/>
                    </pic:cNvPicPr>
                  </pic:nvPicPr>
                  <pic:blipFill rotWithShape="1">
                    <a:blip r:embed="rId35" cstate="print">
                      <a:extLst>
                        <a:ext uri="{28A0092B-C50C-407E-A947-70E740481C1C}">
                          <a14:useLocalDpi xmlns:a14="http://schemas.microsoft.com/office/drawing/2010/main" val="0"/>
                        </a:ext>
                      </a:extLst>
                    </a:blip>
                    <a:srcRect l="25112" t="16782" r="18670" b="14535"/>
                    <a:stretch/>
                  </pic:blipFill>
                  <pic:spPr>
                    <a:xfrm>
                      <a:off x="0" y="0"/>
                      <a:ext cx="1016000" cy="673100"/>
                    </a:xfrm>
                    <a:prstGeom prst="rect">
                      <a:avLst/>
                    </a:prstGeom>
                    <a:noFill/>
                  </pic:spPr>
                </pic:pic>
              </a:graphicData>
            </a:graphic>
            <wp14:sizeRelH relativeFrom="margin">
              <wp14:pctWidth>0</wp14:pctWidth>
            </wp14:sizeRelH>
            <wp14:sizeRelV relativeFrom="margin">
              <wp14:pctHeight>0</wp14:pctHeight>
            </wp14:sizeRelV>
          </wp:anchor>
        </w:drawing>
      </w:r>
      <w:r w:rsidR="00835098">
        <w:rPr>
          <w:rFonts w:ascii="Arial" w:eastAsia="+mn-ea" w:hAnsi="Arial" w:cs="Arial"/>
          <w:kern w:val="24"/>
          <w:lang w:val="en-US"/>
        </w:rPr>
        <w:t>To</w:t>
      </w:r>
      <w:r w:rsidR="00B75D9D">
        <w:rPr>
          <w:rFonts w:ascii="Arial" w:eastAsia="+mn-ea" w:hAnsi="Arial" w:cs="Arial"/>
          <w:kern w:val="24"/>
          <w:lang w:val="en-US"/>
        </w:rPr>
        <w:t xml:space="preserve"> engage young people,</w:t>
      </w:r>
      <w:r w:rsidR="00DA7247">
        <w:rPr>
          <w:rFonts w:ascii="Arial" w:eastAsia="+mn-ea" w:hAnsi="Arial" w:cs="Arial"/>
          <w:kern w:val="24"/>
          <w:lang w:val="en-US"/>
        </w:rPr>
        <w:t xml:space="preserve"> National </w:t>
      </w:r>
      <w:r w:rsidR="00B75D9D">
        <w:rPr>
          <w:rFonts w:ascii="Arial" w:eastAsia="+mn-ea" w:hAnsi="Arial" w:cs="Arial"/>
          <w:kern w:val="24"/>
          <w:lang w:val="en-US"/>
        </w:rPr>
        <w:t>Institute</w:t>
      </w:r>
      <w:r w:rsidR="00DA7247">
        <w:rPr>
          <w:rFonts w:ascii="Arial" w:eastAsia="+mn-ea" w:hAnsi="Arial" w:cs="Arial"/>
          <w:kern w:val="24"/>
          <w:lang w:val="en-US"/>
        </w:rPr>
        <w:t xml:space="preserve"> for </w:t>
      </w:r>
      <w:r w:rsidR="007D7624">
        <w:rPr>
          <w:rFonts w:ascii="Arial" w:eastAsia="+mn-ea" w:hAnsi="Arial" w:cs="Arial"/>
          <w:kern w:val="24"/>
          <w:lang w:val="en-US"/>
        </w:rPr>
        <w:t>Health,</w:t>
      </w:r>
      <w:r w:rsidR="00DA7247">
        <w:rPr>
          <w:rFonts w:ascii="Arial" w:eastAsia="+mn-ea" w:hAnsi="Arial" w:cs="Arial"/>
          <w:kern w:val="24"/>
          <w:lang w:val="en-US"/>
        </w:rPr>
        <w:t xml:space="preserve"> and Care Excellence</w:t>
      </w:r>
      <w:r w:rsidR="00D94C15">
        <w:rPr>
          <w:rFonts w:ascii="Arial" w:eastAsia="+mn-ea" w:hAnsi="Arial" w:cs="Arial"/>
          <w:kern w:val="24"/>
          <w:lang w:val="en-US"/>
        </w:rPr>
        <w:t xml:space="preserve"> (NICE),</w:t>
      </w:r>
      <w:r w:rsidR="00DA7247">
        <w:rPr>
          <w:rFonts w:ascii="Arial" w:eastAsia="+mn-ea" w:hAnsi="Arial" w:cs="Arial"/>
          <w:kern w:val="24"/>
          <w:lang w:val="en-US"/>
        </w:rPr>
        <w:t xml:space="preserve"> is said to have </w:t>
      </w:r>
      <w:r w:rsidR="00B75D9D">
        <w:rPr>
          <w:rFonts w:ascii="Arial" w:eastAsia="+mn-ea" w:hAnsi="Arial" w:cs="Arial"/>
          <w:kern w:val="24"/>
          <w:lang w:val="en-US"/>
        </w:rPr>
        <w:t xml:space="preserve">adopted </w:t>
      </w:r>
      <w:r w:rsidR="00DA7247">
        <w:rPr>
          <w:rFonts w:ascii="Arial" w:eastAsia="+mn-ea" w:hAnsi="Arial" w:cs="Arial"/>
          <w:kern w:val="24"/>
          <w:lang w:val="en-US"/>
        </w:rPr>
        <w:t>Snapchat in 2017</w:t>
      </w:r>
      <w:r w:rsidR="00B75D9D">
        <w:rPr>
          <w:rFonts w:ascii="Arial" w:eastAsia="+mn-ea" w:hAnsi="Arial" w:cs="Arial"/>
          <w:kern w:val="24"/>
          <w:lang w:val="en-US"/>
        </w:rPr>
        <w:t xml:space="preserve"> before any other significant</w:t>
      </w:r>
      <w:r w:rsidR="00DA7247">
        <w:rPr>
          <w:rFonts w:ascii="Arial" w:eastAsia="+mn-ea" w:hAnsi="Arial" w:cs="Arial"/>
          <w:kern w:val="24"/>
          <w:lang w:val="en-US"/>
        </w:rPr>
        <w:t xml:space="preserve"> Public Health </w:t>
      </w:r>
      <w:r w:rsidR="00B75D9D">
        <w:rPr>
          <w:rFonts w:ascii="Arial" w:eastAsia="+mn-ea" w:hAnsi="Arial" w:cs="Arial"/>
          <w:kern w:val="24"/>
          <w:lang w:val="en-US"/>
        </w:rPr>
        <w:t>organization. In other to illustrate how quickly drug resistance emerges and how easily infections spread, NICE's communication team shared several ‘’Snap facts’’ throughout the day</w:t>
      </w:r>
      <w:r w:rsidR="00835098">
        <w:rPr>
          <w:rFonts w:ascii="Arial" w:eastAsia="+mn-ea" w:hAnsi="Arial" w:cs="Arial"/>
          <w:kern w:val="24"/>
          <w:lang w:val="en-US"/>
        </w:rPr>
        <w:t xml:space="preserve"> using images and emojis. Others have since followed </w:t>
      </w:r>
      <w:r w:rsidR="00D94C15">
        <w:rPr>
          <w:rFonts w:ascii="Arial" w:eastAsia="+mn-ea" w:hAnsi="Arial" w:cs="Arial"/>
          <w:kern w:val="24"/>
          <w:lang w:val="en-US"/>
        </w:rPr>
        <w:t xml:space="preserve">the </w:t>
      </w:r>
      <w:r w:rsidR="00835098">
        <w:rPr>
          <w:rFonts w:ascii="Arial" w:eastAsia="+mn-ea" w:hAnsi="Arial" w:cs="Arial"/>
          <w:kern w:val="24"/>
          <w:lang w:val="en-US"/>
        </w:rPr>
        <w:t>suit</w:t>
      </w:r>
      <w:r w:rsidR="00D94C15">
        <w:rPr>
          <w:rFonts w:ascii="Arial" w:eastAsia="+mn-ea" w:hAnsi="Arial" w:cs="Arial"/>
          <w:kern w:val="24"/>
          <w:lang w:val="en-US"/>
        </w:rPr>
        <w:t>.</w:t>
      </w:r>
      <w:r w:rsidR="00835098">
        <w:rPr>
          <w:rFonts w:ascii="Arial" w:eastAsia="+mn-ea" w:hAnsi="Arial" w:cs="Arial"/>
          <w:kern w:val="24"/>
          <w:lang w:val="en-US"/>
        </w:rPr>
        <w:t xml:space="preserve"> Public Health England’s campaign to promote the use of condoms among young people by using Snapchat</w:t>
      </w:r>
      <w:r w:rsidR="00B75D9D">
        <w:rPr>
          <w:rFonts w:ascii="Arial" w:eastAsia="+mn-ea" w:hAnsi="Arial" w:cs="Arial"/>
          <w:kern w:val="24"/>
          <w:lang w:val="en-US"/>
        </w:rPr>
        <w:t xml:space="preserve"> </w:t>
      </w:r>
      <w:r w:rsidR="00835098">
        <w:rPr>
          <w:rFonts w:ascii="Arial" w:eastAsia="+mn-ea" w:hAnsi="Arial" w:cs="Arial"/>
          <w:kern w:val="24"/>
          <w:lang w:val="en-US"/>
        </w:rPr>
        <w:t>filters and promoting stories. Leeds NHS mental health campaign also uses Snapchat filters.</w:t>
      </w:r>
      <w:r w:rsidR="00B75D9D">
        <w:rPr>
          <w:rFonts w:ascii="Arial" w:eastAsia="+mn-ea" w:hAnsi="Arial" w:cs="Arial"/>
          <w:kern w:val="24"/>
          <w:lang w:val="en-US"/>
        </w:rPr>
        <w:t xml:space="preserve"> </w:t>
      </w:r>
      <w:r w:rsidR="00553FA9">
        <w:rPr>
          <w:rFonts w:ascii="Arial" w:eastAsia="+mn-ea" w:hAnsi="Arial" w:cs="Arial"/>
          <w:kern w:val="24"/>
          <w:lang w:val="en-US"/>
        </w:rPr>
        <w:t>The Covid-19 pandemic caused a significant disruption in medical education a</w:t>
      </w:r>
      <w:r w:rsidR="00F75E81">
        <w:rPr>
          <w:rFonts w:ascii="Arial" w:eastAsia="+mn-ea" w:hAnsi="Arial" w:cs="Arial"/>
          <w:kern w:val="24"/>
          <w:lang w:val="en-US"/>
        </w:rPr>
        <w:t>round the world, and technology has been deployed quickly and creatively to maintain teaching and learning</w:t>
      </w:r>
      <w:sdt>
        <w:sdtPr>
          <w:rPr>
            <w:rFonts w:ascii="Arial" w:eastAsia="+mn-ea" w:hAnsi="Arial" w:cs="Arial"/>
            <w:kern w:val="24"/>
            <w:lang w:val="en-US"/>
          </w:rPr>
          <w:id w:val="1187335192"/>
          <w:citation/>
        </w:sdtPr>
        <w:sdtEndPr/>
        <w:sdtContent>
          <w:r w:rsidR="00F75E81">
            <w:rPr>
              <w:rFonts w:ascii="Arial" w:eastAsia="+mn-ea" w:hAnsi="Arial" w:cs="Arial"/>
              <w:kern w:val="24"/>
              <w:lang w:val="en-US"/>
            </w:rPr>
            <w:fldChar w:fldCharType="begin"/>
          </w:r>
          <w:r w:rsidR="00F75E81">
            <w:rPr>
              <w:rFonts w:ascii="Arial" w:eastAsia="+mn-ea" w:hAnsi="Arial" w:cs="Arial"/>
              <w:kern w:val="24"/>
              <w:lang w:val="en-US"/>
            </w:rPr>
            <w:instrText xml:space="preserve"> CITATION Goh20 \l 1033 </w:instrText>
          </w:r>
          <w:r w:rsidR="00F75E81">
            <w:rPr>
              <w:rFonts w:ascii="Arial" w:eastAsia="+mn-ea" w:hAnsi="Arial" w:cs="Arial"/>
              <w:kern w:val="24"/>
              <w:lang w:val="en-US"/>
            </w:rPr>
            <w:fldChar w:fldCharType="separate"/>
          </w:r>
          <w:r w:rsidR="00F75E81">
            <w:rPr>
              <w:rFonts w:ascii="Arial" w:eastAsia="+mn-ea" w:hAnsi="Arial" w:cs="Arial"/>
              <w:noProof/>
              <w:kern w:val="24"/>
              <w:lang w:val="en-US"/>
            </w:rPr>
            <w:t xml:space="preserve"> </w:t>
          </w:r>
          <w:r w:rsidR="00F75E81" w:rsidRPr="00F75E81">
            <w:rPr>
              <w:rFonts w:ascii="Arial" w:eastAsia="+mn-ea" w:hAnsi="Arial" w:cs="Arial"/>
              <w:noProof/>
              <w:kern w:val="24"/>
              <w:lang w:val="en-US"/>
            </w:rPr>
            <w:t>(Goh, 2020)</w:t>
          </w:r>
          <w:r w:rsidR="00F75E81">
            <w:rPr>
              <w:rFonts w:ascii="Arial" w:eastAsia="+mn-ea" w:hAnsi="Arial" w:cs="Arial"/>
              <w:kern w:val="24"/>
              <w:lang w:val="en-US"/>
            </w:rPr>
            <w:fldChar w:fldCharType="end"/>
          </w:r>
        </w:sdtContent>
      </w:sdt>
      <w:r w:rsidR="00F75E81">
        <w:rPr>
          <w:rFonts w:ascii="Arial" w:eastAsia="+mn-ea" w:hAnsi="Arial" w:cs="Arial"/>
          <w:kern w:val="24"/>
          <w:lang w:val="en-US"/>
        </w:rPr>
        <w:t>.</w:t>
      </w:r>
      <w:r w:rsidR="00B75D9D">
        <w:rPr>
          <w:rFonts w:ascii="Arial" w:eastAsia="+mn-ea" w:hAnsi="Arial" w:cs="Arial"/>
          <w:kern w:val="24"/>
          <w:lang w:val="en-US"/>
        </w:rPr>
        <w:t xml:space="preserve">    </w:t>
      </w:r>
      <w:r>
        <w:rPr>
          <w:rFonts w:ascii="Arial" w:eastAsia="+mn-ea" w:hAnsi="Arial" w:cs="Arial"/>
          <w:kern w:val="24"/>
          <w:lang w:val="en-US"/>
        </w:rPr>
        <w:t xml:space="preserve">The new technologies </w:t>
      </w:r>
      <w:r w:rsidR="007D7624">
        <w:rPr>
          <w:rFonts w:ascii="Arial" w:eastAsia="+mn-ea" w:hAnsi="Arial" w:cs="Arial"/>
          <w:kern w:val="24"/>
          <w:lang w:val="en-US"/>
        </w:rPr>
        <w:t>make</w:t>
      </w:r>
      <w:r>
        <w:rPr>
          <w:rFonts w:ascii="Arial" w:eastAsia="+mn-ea" w:hAnsi="Arial" w:cs="Arial"/>
          <w:kern w:val="24"/>
          <w:lang w:val="en-US"/>
        </w:rPr>
        <w:t xml:space="preserve"> it easier to identify, diagnose, </w:t>
      </w:r>
      <w:r w:rsidR="008F1782">
        <w:rPr>
          <w:rFonts w:ascii="Arial" w:eastAsia="+mn-ea" w:hAnsi="Arial" w:cs="Arial"/>
          <w:kern w:val="24"/>
          <w:lang w:val="en-US"/>
        </w:rPr>
        <w:t>prevent,</w:t>
      </w:r>
      <w:r>
        <w:rPr>
          <w:rFonts w:ascii="Arial" w:eastAsia="+mn-ea" w:hAnsi="Arial" w:cs="Arial"/>
          <w:kern w:val="24"/>
          <w:lang w:val="en-US"/>
        </w:rPr>
        <w:t xml:space="preserve"> and treat diseases. They also help to manage lifestyles, increase our wellness, and enhance</w:t>
      </w:r>
      <w:r w:rsidR="008F1782">
        <w:rPr>
          <w:rFonts w:ascii="Arial" w:eastAsia="+mn-ea" w:hAnsi="Arial" w:cs="Arial"/>
          <w:kern w:val="24"/>
          <w:lang w:val="en-US"/>
        </w:rPr>
        <w:t xml:space="preserve"> </w:t>
      </w:r>
      <w:r w:rsidR="007D7624">
        <w:rPr>
          <w:rFonts w:ascii="Arial" w:eastAsia="+mn-ea" w:hAnsi="Arial" w:cs="Arial"/>
          <w:kern w:val="24"/>
          <w:lang w:val="en-US"/>
        </w:rPr>
        <w:t xml:space="preserve">our </w:t>
      </w:r>
      <w:r>
        <w:rPr>
          <w:rFonts w:ascii="Arial" w:eastAsia="+mn-ea" w:hAnsi="Arial" w:cs="Arial"/>
          <w:kern w:val="24"/>
          <w:lang w:val="en-US"/>
        </w:rPr>
        <w:t>quality of life</w:t>
      </w:r>
      <w:sdt>
        <w:sdtPr>
          <w:rPr>
            <w:rFonts w:ascii="Arial" w:eastAsia="+mn-ea" w:hAnsi="Arial" w:cs="Arial"/>
            <w:kern w:val="24"/>
            <w:lang w:val="en-US"/>
          </w:rPr>
          <w:id w:val="-930734500"/>
          <w:citation/>
        </w:sdtPr>
        <w:sdtEndPr/>
        <w:sdtContent>
          <w:r w:rsidR="00EA3B3F">
            <w:rPr>
              <w:rFonts w:ascii="Arial" w:eastAsia="+mn-ea" w:hAnsi="Arial" w:cs="Arial"/>
              <w:kern w:val="24"/>
              <w:lang w:val="en-US"/>
            </w:rPr>
            <w:fldChar w:fldCharType="begin"/>
          </w:r>
          <w:r w:rsidR="00EA3B3F">
            <w:rPr>
              <w:rFonts w:ascii="Arial" w:eastAsia="+mn-ea" w:hAnsi="Arial" w:cs="Arial"/>
              <w:kern w:val="24"/>
              <w:lang w:val="en-US"/>
            </w:rPr>
            <w:instrText xml:space="preserve"> CITATION Ort17 \l 1033 </w:instrText>
          </w:r>
          <w:r w:rsidR="00EA3B3F">
            <w:rPr>
              <w:rFonts w:ascii="Arial" w:eastAsia="+mn-ea" w:hAnsi="Arial" w:cs="Arial"/>
              <w:kern w:val="24"/>
              <w:lang w:val="en-US"/>
            </w:rPr>
            <w:fldChar w:fldCharType="separate"/>
          </w:r>
          <w:r w:rsidR="00EA3B3F">
            <w:rPr>
              <w:rFonts w:ascii="Arial" w:eastAsia="+mn-ea" w:hAnsi="Arial" w:cs="Arial"/>
              <w:noProof/>
              <w:kern w:val="24"/>
              <w:lang w:val="en-US"/>
            </w:rPr>
            <w:t xml:space="preserve"> </w:t>
          </w:r>
          <w:r w:rsidR="00EA3B3F" w:rsidRPr="00EA3B3F">
            <w:rPr>
              <w:rFonts w:ascii="Arial" w:eastAsia="+mn-ea" w:hAnsi="Arial" w:cs="Arial"/>
              <w:noProof/>
              <w:kern w:val="24"/>
              <w:lang w:val="en-US"/>
            </w:rPr>
            <w:t>(Ortega-Navas, 2017)</w:t>
          </w:r>
          <w:r w:rsidR="00EA3B3F">
            <w:rPr>
              <w:rFonts w:ascii="Arial" w:eastAsia="+mn-ea" w:hAnsi="Arial" w:cs="Arial"/>
              <w:kern w:val="24"/>
              <w:lang w:val="en-US"/>
            </w:rPr>
            <w:fldChar w:fldCharType="end"/>
          </w:r>
        </w:sdtContent>
      </w:sdt>
      <w:r w:rsidR="00EA3B3F">
        <w:rPr>
          <w:rFonts w:ascii="Arial" w:eastAsia="+mn-ea" w:hAnsi="Arial" w:cs="Arial"/>
          <w:kern w:val="24"/>
          <w:lang w:val="en-US"/>
        </w:rPr>
        <w:t>.</w:t>
      </w:r>
    </w:p>
    <w:p w14:paraId="49A30D70" w14:textId="55678C80" w:rsidR="00691A65" w:rsidRDefault="00691A65" w:rsidP="00920B31">
      <w:pPr>
        <w:spacing w:line="360" w:lineRule="auto"/>
        <w:rPr>
          <w:rFonts w:ascii="Arial" w:eastAsia="+mn-ea" w:hAnsi="Arial" w:cs="Arial"/>
          <w:kern w:val="24"/>
          <w:sz w:val="24"/>
          <w:szCs w:val="24"/>
          <w:lang w:val="en-US"/>
        </w:rPr>
      </w:pPr>
    </w:p>
    <w:p w14:paraId="7EC5B73D" w14:textId="0085F6ED" w:rsidR="00691A65" w:rsidRPr="00F12CA6" w:rsidRDefault="00691A65" w:rsidP="00920B31">
      <w:pPr>
        <w:spacing w:line="360" w:lineRule="auto"/>
        <w:rPr>
          <w:rFonts w:ascii="Arial" w:eastAsia="+mn-ea" w:hAnsi="Arial" w:cs="Arial"/>
          <w:kern w:val="24"/>
          <w:sz w:val="24"/>
          <w:szCs w:val="24"/>
          <w:lang w:val="en-US"/>
        </w:rPr>
      </w:pPr>
      <w:r>
        <w:rPr>
          <w:rFonts w:ascii="Arial" w:eastAsia="+mn-ea" w:hAnsi="Arial" w:cs="Arial"/>
          <w:noProof/>
          <w:kern w:val="24"/>
          <w:sz w:val="24"/>
          <w:szCs w:val="24"/>
          <w:lang w:val="en-US"/>
        </w:rPr>
        <mc:AlternateContent>
          <mc:Choice Requires="wps">
            <w:drawing>
              <wp:anchor distT="0" distB="0" distL="114300" distR="114300" simplePos="0" relativeHeight="251945984" behindDoc="0" locked="0" layoutInCell="1" allowOverlap="1" wp14:anchorId="40B77D66" wp14:editId="0D8CEA02">
                <wp:simplePos x="0" y="0"/>
                <wp:positionH relativeFrom="margin">
                  <wp:posOffset>463550</wp:posOffset>
                </wp:positionH>
                <wp:positionV relativeFrom="paragraph">
                  <wp:posOffset>6350</wp:posOffset>
                </wp:positionV>
                <wp:extent cx="2127250" cy="342265"/>
                <wp:effectExtent l="0" t="0" r="25400" b="19685"/>
                <wp:wrapNone/>
                <wp:docPr id="47" name="Rectangle 47"/>
                <wp:cNvGraphicFramePr/>
                <a:graphic xmlns:a="http://schemas.openxmlformats.org/drawingml/2006/main">
                  <a:graphicData uri="http://schemas.microsoft.com/office/word/2010/wordprocessingShape">
                    <wps:wsp>
                      <wps:cNvSpPr/>
                      <wps:spPr>
                        <a:xfrm rot="10800000" flipH="1" flipV="1">
                          <a:off x="0" y="0"/>
                          <a:ext cx="2127250" cy="342265"/>
                        </a:xfrm>
                        <a:prstGeom prst="rect">
                          <a:avLst/>
                        </a:prstGeom>
                        <a:solidFill>
                          <a:schemeClr val="accent1">
                            <a:lumMod val="5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4ED2E5B" w14:textId="22D4B4B6" w:rsidR="00D736BE" w:rsidRDefault="00D736BE" w:rsidP="00D736BE">
                            <w:pPr>
                              <w:jc w:val="center"/>
                            </w:pPr>
                            <w:r w:rsidRPr="00EF4565">
                              <w:rPr>
                                <w:rFonts w:ascii="Arial" w:eastAsia="+mn-ea" w:hAnsi="Arial" w:cs="Arial"/>
                                <w:kern w:val="24"/>
                                <w:sz w:val="24"/>
                                <w:szCs w:val="24"/>
                                <w:lang w:val="en-US"/>
                              </w:rPr>
                              <w:t>Theori</w:t>
                            </w:r>
                            <w:r>
                              <w:rPr>
                                <w:rFonts w:ascii="Arial" w:eastAsia="+mn-ea" w:hAnsi="Arial" w:cs="Arial"/>
                                <w:kern w:val="24"/>
                                <w:sz w:val="24"/>
                                <w:szCs w:val="24"/>
                                <w:lang w:val="en-US"/>
                              </w:rPr>
                              <w:t>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0B77D66" id="Rectangle 47" o:spid="_x0000_s1062" style="position:absolute;margin-left:36.5pt;margin-top:.5pt;width:167.5pt;height:26.95pt;rotation:180;flip:x y;z-index:2519459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Mo4jwIAAKQFAAAOAAAAZHJzL2Uyb0RvYy54bWysVN1P2zAQf5+0/8Hy+0iatcAqUlSB2CYx&#10;qAYbz65jk0iOz7PdJt1fv7OdhgrYJk3LQ3S+j99939l53yqyFdY1oEs6OcopEZpD1ejHkn67v3p3&#10;SonzTFdMgRYl3QlHzxdv35x1Zi4KqEFVwhIE0W7emZLW3pt5ljlei5a5IzBCo1CCbZnHp33MKss6&#10;RG9VVuT5cdaBrYwFLpxD7mUS0kXEl1JwfyulE56okmJsPv5t/K/DP1ucsfmjZaZu+BAG+4coWtZo&#10;dDpCXTLPyMY2L6DahltwIP0RhzYDKRsuYg6YzSR/ls1dzYyIuWBxnBnL5P4fLL/Z3pmVxTJ0xs0d&#10;kiGLXtqWWMBqTfLTPHyUSNWYT8hI1PdABVVMgfSxnruxnqL3hCOzmBQnxQxtOcreT4vieBYKniUH&#10;wdpY5z8KaEkgSmqxXxGVba+dT6p7laDuQDXVVaNUfIQZERfKki3D7jLOhfYpKLVpv0CV+LMYfsKK&#10;YxVMYhAHaNlT9pHyOyWCD6W/CkmaKiQTAxsRXjp1NavE33xGwIAsMYsRO0X9G+wU+qAfTEWc69E4&#10;/1NgyXi0iJ5B+9G4bTTY1wAUlnLwnPSxZAelCaTv1z3WBlt7HFQDaw3VbmXT6GDfneFXDXb2mjm/&#10;YhY3C5l4Lfwt/qSCrqQwUJTUYH++xg/6OPAopaTDTS2p+7FhVlCiPmtchQ+T6RRhfXxMZycFPuyh&#10;ZH0o0Zv2AnBccI4xukgGfa/2pLTQPuBRWQavKGKao++Scm/3jwufLgieJS6Wy6iG62yYv9Z3hu9X&#10;I0zuff/ArBnG2+Ni3MB+q9n82ZQn3dAiDcuNB9nEFXiq69ACPAVxfoezFW7N4TtqPR3XxS8AAAD/&#10;/wMAUEsDBBQABgAIAAAAIQAob+d33QAAAAcBAAAPAAAAZHJzL2Rvd25yZXYueG1sTI8/T8MwEMV3&#10;JL6DdUhs1KG00IY4VQTtgtSBhqGjG1/jgH2OYrcN355jgun+vNN7vytWo3fijEPsAim4n2QgkJpg&#10;OmoVfNSbuwWImDQZ7QKhgm+MsCqvrwqdm3ChdzzvUivYhGKuFdiU+lzK2Fj0Ok5Cj8TaMQxeJx6H&#10;VppBX9jcOznNskfpdUecYHWPLxabr93JK6jT3B3X47qy+Pb5Wm+noa82e6Vub8bqGUTCMf0dwy8+&#10;o0PJTIdwIhOFU/D0wK8k3nNheZYtuDkomM+WIMtC/ucvfwAAAP//AwBQSwECLQAUAAYACAAAACEA&#10;toM4kv4AAADhAQAAEwAAAAAAAAAAAAAAAAAAAAAAW0NvbnRlbnRfVHlwZXNdLnhtbFBLAQItABQA&#10;BgAIAAAAIQA4/SH/1gAAAJQBAAALAAAAAAAAAAAAAAAAAC8BAABfcmVscy8ucmVsc1BLAQItABQA&#10;BgAIAAAAIQBecMo4jwIAAKQFAAAOAAAAAAAAAAAAAAAAAC4CAABkcnMvZTJvRG9jLnhtbFBLAQIt&#10;ABQABgAIAAAAIQAob+d33QAAAAcBAAAPAAAAAAAAAAAAAAAAAOkEAABkcnMvZG93bnJldi54bWxQ&#10;SwUGAAAAAAQABADzAAAA8wUAAAAA&#10;" fillcolor="#1f3763 [1604]" strokecolor="#1f3763 [1604]" strokeweight="1pt">
                <v:textbox>
                  <w:txbxContent>
                    <w:p w14:paraId="74ED2E5B" w14:textId="22D4B4B6" w:rsidR="00D736BE" w:rsidRDefault="00D736BE" w:rsidP="00D736BE">
                      <w:pPr>
                        <w:jc w:val="center"/>
                      </w:pPr>
                      <w:r w:rsidRPr="00EF4565">
                        <w:rPr>
                          <w:rFonts w:ascii="Arial" w:eastAsia="+mn-ea" w:hAnsi="Arial" w:cs="Arial"/>
                          <w:kern w:val="24"/>
                          <w:sz w:val="24"/>
                          <w:szCs w:val="24"/>
                          <w:lang w:val="en-US"/>
                        </w:rPr>
                        <w:t>Theori</w:t>
                      </w:r>
                      <w:r>
                        <w:rPr>
                          <w:rFonts w:ascii="Arial" w:eastAsia="+mn-ea" w:hAnsi="Arial" w:cs="Arial"/>
                          <w:kern w:val="24"/>
                          <w:sz w:val="24"/>
                          <w:szCs w:val="24"/>
                          <w:lang w:val="en-US"/>
                        </w:rPr>
                        <w:t>es</w:t>
                      </w:r>
                    </w:p>
                  </w:txbxContent>
                </v:textbox>
                <w10:wrap anchorx="margin"/>
              </v:rect>
            </w:pict>
          </mc:Fallback>
        </mc:AlternateContent>
      </w:r>
      <w:r>
        <w:rPr>
          <w:rFonts w:ascii="Arial" w:eastAsia="+mn-ea" w:hAnsi="Arial" w:cs="Arial"/>
          <w:kern w:val="24"/>
          <w:sz w:val="24"/>
          <w:szCs w:val="24"/>
          <w:lang w:val="en-US"/>
        </w:rPr>
        <w:t>4</w:t>
      </w:r>
    </w:p>
    <w:p w14:paraId="1850EEBC" w14:textId="77777777" w:rsidR="00274F52" w:rsidRDefault="00274F52" w:rsidP="007F48F7">
      <w:pPr>
        <w:spacing w:line="360" w:lineRule="auto"/>
        <w:rPr>
          <w:rFonts w:ascii="Arial" w:eastAsia="+mn-ea" w:hAnsi="Arial" w:cs="Arial"/>
          <w:kern w:val="24"/>
          <w:lang w:val="en-US"/>
        </w:rPr>
      </w:pPr>
      <w:r w:rsidRPr="00F74A97">
        <w:rPr>
          <w:noProof/>
          <w:sz w:val="24"/>
          <w:szCs w:val="24"/>
        </w:rPr>
        <w:drawing>
          <wp:anchor distT="0" distB="0" distL="114300" distR="114300" simplePos="0" relativeHeight="251942912" behindDoc="1" locked="0" layoutInCell="1" allowOverlap="1" wp14:anchorId="7A446056" wp14:editId="566ACC16">
            <wp:simplePos x="0" y="0"/>
            <wp:positionH relativeFrom="margin">
              <wp:posOffset>3962400</wp:posOffset>
            </wp:positionH>
            <wp:positionV relativeFrom="paragraph">
              <wp:posOffset>2108200</wp:posOffset>
            </wp:positionV>
            <wp:extent cx="1873250" cy="1739900"/>
            <wp:effectExtent l="0" t="0" r="0" b="0"/>
            <wp:wrapSquare wrapText="bothSides"/>
            <wp:docPr id="4" name="Picture 3" descr="Chart, radar chart&#10;&#10;Description automatically generated">
              <a:extLst xmlns:a="http://schemas.openxmlformats.org/drawingml/2006/main">
                <a:ext uri="{FF2B5EF4-FFF2-40B4-BE49-F238E27FC236}">
                  <a16:creationId xmlns:a16="http://schemas.microsoft.com/office/drawing/2014/main" id="{44D9242E-3DDF-4519-B8F6-E7AEACEBEFA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Chart, radar chart&#10;&#10;Description automatically generated">
                      <a:extLst>
                        <a:ext uri="{FF2B5EF4-FFF2-40B4-BE49-F238E27FC236}">
                          <a16:creationId xmlns:a16="http://schemas.microsoft.com/office/drawing/2014/main" id="{44D9242E-3DDF-4519-B8F6-E7AEACEBEFA6}"/>
                        </a:ext>
                      </a:extLst>
                    </pic:cNvPr>
                    <pic:cNvPicPr>
                      <a:picLocks noChangeAspect="1"/>
                    </pic:cNvPicPr>
                  </pic:nvPicPr>
                  <pic:blipFill>
                    <a:blip r:embed="rId36" cstate="print">
                      <a:extLst>
                        <a:ext uri="{28A0092B-C50C-407E-A947-70E740481C1C}">
                          <a14:useLocalDpi xmlns:a14="http://schemas.microsoft.com/office/drawing/2010/main" val="0"/>
                        </a:ext>
                      </a:extLst>
                    </a:blip>
                    <a:stretch>
                      <a:fillRect/>
                    </a:stretch>
                  </pic:blipFill>
                  <pic:spPr>
                    <a:xfrm>
                      <a:off x="0" y="0"/>
                      <a:ext cx="1873250" cy="1739900"/>
                    </a:xfrm>
                    <a:prstGeom prst="rect">
                      <a:avLst/>
                    </a:prstGeom>
                  </pic:spPr>
                </pic:pic>
              </a:graphicData>
            </a:graphic>
            <wp14:sizeRelH relativeFrom="margin">
              <wp14:pctWidth>0</wp14:pctWidth>
            </wp14:sizeRelH>
            <wp14:sizeRelV relativeFrom="margin">
              <wp14:pctHeight>0</wp14:pctHeight>
            </wp14:sizeRelV>
          </wp:anchor>
        </w:drawing>
      </w:r>
      <w:r w:rsidR="00691A65" w:rsidRPr="00F12CA6">
        <w:rPr>
          <w:noProof/>
          <w:sz w:val="24"/>
          <w:szCs w:val="24"/>
        </w:rPr>
        <w:drawing>
          <wp:anchor distT="0" distB="0" distL="114300" distR="114300" simplePos="0" relativeHeight="251941888" behindDoc="1" locked="0" layoutInCell="1" allowOverlap="1" wp14:anchorId="3E962481" wp14:editId="254DBCF7">
            <wp:simplePos x="0" y="0"/>
            <wp:positionH relativeFrom="margin">
              <wp:align>left</wp:align>
            </wp:positionH>
            <wp:positionV relativeFrom="paragraph">
              <wp:posOffset>5715</wp:posOffset>
            </wp:positionV>
            <wp:extent cx="2857500" cy="1822450"/>
            <wp:effectExtent l="0" t="0" r="0" b="6350"/>
            <wp:wrapTight wrapText="bothSides">
              <wp:wrapPolygon edited="0">
                <wp:start x="0" y="0"/>
                <wp:lineTo x="0" y="21449"/>
                <wp:lineTo x="21456" y="21449"/>
                <wp:lineTo x="21456" y="0"/>
                <wp:lineTo x="0" y="0"/>
              </wp:wrapPolygon>
            </wp:wrapTight>
            <wp:docPr id="2" name="Content Placeholder 4" descr="Graphical user interface&#10;&#10;Description automatically generated">
              <a:extLst xmlns:a="http://schemas.openxmlformats.org/drawingml/2006/main">
                <a:ext uri="{FF2B5EF4-FFF2-40B4-BE49-F238E27FC236}">
                  <a16:creationId xmlns:a16="http://schemas.microsoft.com/office/drawing/2014/main" id="{43478388-F640-43AF-953F-6A9AF1511542}"/>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 name="Content Placeholder 4" descr="Graphical user interface&#10;&#10;Description automatically generated">
                      <a:extLst>
                        <a:ext uri="{FF2B5EF4-FFF2-40B4-BE49-F238E27FC236}">
                          <a16:creationId xmlns:a16="http://schemas.microsoft.com/office/drawing/2014/main" id="{43478388-F640-43AF-953F-6A9AF1511542}"/>
                        </a:ext>
                      </a:extLst>
                    </pic:cNvPr>
                    <pic:cNvPicPr>
                      <a:picLocks noGrp="1" noChangeAspect="1"/>
                    </pic:cNvPicPr>
                  </pic:nvPicPr>
                  <pic:blipFill rotWithShape="1">
                    <a:blip r:embed="rId37" cstate="print">
                      <a:extLst>
                        <a:ext uri="{28A0092B-C50C-407E-A947-70E740481C1C}">
                          <a14:useLocalDpi xmlns:a14="http://schemas.microsoft.com/office/drawing/2010/main" val="0"/>
                        </a:ext>
                      </a:extLst>
                    </a:blip>
                    <a:srcRect l="38576" t="40983" r="22024" b="10197"/>
                    <a:stretch/>
                  </pic:blipFill>
                  <pic:spPr>
                    <a:xfrm>
                      <a:off x="0" y="0"/>
                      <a:ext cx="2857500" cy="1822450"/>
                    </a:xfrm>
                    <a:prstGeom prst="rect">
                      <a:avLst/>
                    </a:prstGeom>
                  </pic:spPr>
                </pic:pic>
              </a:graphicData>
            </a:graphic>
            <wp14:sizeRelH relativeFrom="margin">
              <wp14:pctWidth>0</wp14:pctWidth>
            </wp14:sizeRelH>
            <wp14:sizeRelV relativeFrom="margin">
              <wp14:pctHeight>0</wp14:pctHeight>
            </wp14:sizeRelV>
          </wp:anchor>
        </w:drawing>
      </w:r>
      <w:r w:rsidR="00C71448" w:rsidRPr="00F12CA6">
        <w:rPr>
          <w:rFonts w:ascii="Arial" w:eastAsia="+mj-ea" w:hAnsi="Arial" w:cs="Arial"/>
          <w:kern w:val="24"/>
        </w:rPr>
        <w:t>Abraham Maslow's hierarchy of needs</w:t>
      </w:r>
      <w:r w:rsidR="00D16DE8" w:rsidRPr="006F74A2">
        <w:rPr>
          <w:rFonts w:ascii="Arial" w:eastAsia="+mn-ea" w:hAnsi="Arial" w:cs="Arial"/>
          <w:kern w:val="24"/>
          <w:lang w:val="en-US"/>
        </w:rPr>
        <w:t xml:space="preserve"> </w:t>
      </w:r>
      <w:r w:rsidR="00F12CA6">
        <w:rPr>
          <w:rFonts w:ascii="Arial" w:eastAsia="+mn-ea" w:hAnsi="Arial" w:cs="Arial"/>
          <w:kern w:val="24"/>
          <w:lang w:val="en-US"/>
        </w:rPr>
        <w:t>offers</w:t>
      </w:r>
      <w:r w:rsidR="00D16DE8" w:rsidRPr="006F74A2">
        <w:rPr>
          <w:rFonts w:ascii="Arial" w:eastAsia="+mn-ea" w:hAnsi="Arial" w:cs="Arial"/>
          <w:kern w:val="24"/>
          <w:lang w:val="en-US"/>
        </w:rPr>
        <w:t xml:space="preserve"> a framework for comprehending human cognition</w:t>
      </w:r>
      <w:r w:rsidR="0031307D" w:rsidRPr="006F74A2">
        <w:rPr>
          <w:rFonts w:ascii="Arial" w:eastAsia="+mn-ea" w:hAnsi="Arial" w:cs="Arial"/>
          <w:kern w:val="24"/>
          <w:lang w:val="en-US"/>
        </w:rPr>
        <w:t xml:space="preserve">, </w:t>
      </w:r>
      <w:proofErr w:type="spellStart"/>
      <w:r w:rsidR="0031307D" w:rsidRPr="006F74A2">
        <w:rPr>
          <w:rFonts w:ascii="Arial" w:eastAsia="+mn-ea" w:hAnsi="Arial" w:cs="Arial"/>
          <w:kern w:val="24"/>
          <w:lang w:val="en-US"/>
        </w:rPr>
        <w:t>behaviour</w:t>
      </w:r>
      <w:proofErr w:type="spellEnd"/>
      <w:r w:rsidR="0031307D" w:rsidRPr="006F74A2">
        <w:rPr>
          <w:rFonts w:ascii="Arial" w:eastAsia="+mn-ea" w:hAnsi="Arial" w:cs="Arial"/>
          <w:kern w:val="24"/>
          <w:lang w:val="en-US"/>
        </w:rPr>
        <w:t xml:space="preserve">, and growth. Staff members who work directly with customers or communities frequently aim to modify </w:t>
      </w:r>
      <w:proofErr w:type="spellStart"/>
      <w:r w:rsidR="0031307D" w:rsidRPr="006F74A2">
        <w:rPr>
          <w:rFonts w:ascii="Arial" w:eastAsia="+mn-ea" w:hAnsi="Arial" w:cs="Arial"/>
          <w:kern w:val="24"/>
          <w:lang w:val="en-US"/>
        </w:rPr>
        <w:t>behaviour</w:t>
      </w:r>
      <w:proofErr w:type="spellEnd"/>
      <w:r w:rsidR="005F4A6A" w:rsidRPr="006F74A2">
        <w:rPr>
          <w:rFonts w:ascii="Arial" w:eastAsia="+mn-ea" w:hAnsi="Arial" w:cs="Arial"/>
          <w:kern w:val="24"/>
          <w:lang w:val="en-US"/>
        </w:rPr>
        <w:t>. Maslow’s Hierarchy of Needs focuses on the five levels of needs that drive human motivation: psychological safety or security needs, social needs like love and belongingness, ego or pride and prestige needs, and finally self-actualization needs</w:t>
      </w:r>
      <w:r w:rsidR="0086120C" w:rsidRPr="006F74A2">
        <w:rPr>
          <w:rFonts w:ascii="Arial" w:eastAsia="+mn-ea" w:hAnsi="Arial" w:cs="Arial"/>
          <w:kern w:val="24"/>
          <w:lang w:val="en-US"/>
        </w:rPr>
        <w:t>. According to Maslow, when psychological needs are met, then there is a chance of climbing up for the other needs</w:t>
      </w:r>
      <w:r w:rsidR="0027757B" w:rsidRPr="006F74A2">
        <w:rPr>
          <w:rFonts w:ascii="Arial" w:eastAsia="+mn-ea" w:hAnsi="Arial" w:cs="Arial"/>
          <w:kern w:val="24"/>
          <w:lang w:val="en-US"/>
        </w:rPr>
        <w:t>. When people feel loved,</w:t>
      </w:r>
      <w:r w:rsidR="005F4A6A" w:rsidRPr="006F74A2">
        <w:rPr>
          <w:rFonts w:ascii="Arial" w:eastAsia="+mn-ea" w:hAnsi="Arial" w:cs="Arial"/>
          <w:kern w:val="24"/>
          <w:lang w:val="en-US"/>
        </w:rPr>
        <w:t xml:space="preserve"> </w:t>
      </w:r>
      <w:r w:rsidR="008A424D">
        <w:rPr>
          <w:rFonts w:ascii="Arial" w:eastAsia="+mn-ea" w:hAnsi="Arial" w:cs="Arial"/>
          <w:kern w:val="24"/>
          <w:lang w:val="en-US"/>
        </w:rPr>
        <w:t xml:space="preserve">and </w:t>
      </w:r>
      <w:r w:rsidR="0027757B" w:rsidRPr="006F74A2">
        <w:rPr>
          <w:rFonts w:ascii="Arial" w:eastAsia="+mn-ea" w:hAnsi="Arial" w:cs="Arial"/>
          <w:kern w:val="24"/>
          <w:lang w:val="en-US"/>
        </w:rPr>
        <w:t xml:space="preserve">safe and </w:t>
      </w:r>
      <w:r w:rsidR="00F74A97">
        <w:rPr>
          <w:rFonts w:ascii="Arial" w:eastAsia="+mn-ea" w:hAnsi="Arial" w:cs="Arial"/>
          <w:kern w:val="24"/>
          <w:lang w:val="en-US"/>
        </w:rPr>
        <w:t xml:space="preserve">have </w:t>
      </w:r>
      <w:r w:rsidR="0027757B" w:rsidRPr="006F74A2">
        <w:rPr>
          <w:rFonts w:ascii="Arial" w:eastAsia="+mn-ea" w:hAnsi="Arial" w:cs="Arial"/>
          <w:kern w:val="24"/>
          <w:lang w:val="en-US"/>
        </w:rPr>
        <w:t xml:space="preserve">a sense of belongingness in an environment, they </w:t>
      </w:r>
      <w:r w:rsidR="005F4A6A" w:rsidRPr="006F74A2">
        <w:rPr>
          <w:rFonts w:ascii="Arial" w:eastAsia="+mn-ea" w:hAnsi="Arial" w:cs="Arial"/>
          <w:kern w:val="24"/>
          <w:lang w:val="en-US"/>
        </w:rPr>
        <w:t>contribute to the growth of that society or community</w:t>
      </w:r>
      <w:sdt>
        <w:sdtPr>
          <w:rPr>
            <w:rFonts w:ascii="Arial" w:eastAsia="+mn-ea" w:hAnsi="Arial" w:cs="Arial"/>
            <w:kern w:val="24"/>
            <w:lang w:val="en-US"/>
          </w:rPr>
          <w:id w:val="485590442"/>
          <w:citation/>
        </w:sdtPr>
        <w:sdtEndPr/>
        <w:sdtContent>
          <w:r w:rsidR="00801EC2" w:rsidRPr="006F74A2">
            <w:rPr>
              <w:rFonts w:ascii="Arial" w:eastAsia="+mn-ea" w:hAnsi="Arial" w:cs="Arial"/>
              <w:kern w:val="24"/>
              <w:lang w:val="en-US"/>
            </w:rPr>
            <w:fldChar w:fldCharType="begin"/>
          </w:r>
          <w:r w:rsidR="00AF31C0">
            <w:rPr>
              <w:rFonts w:ascii="Arial" w:eastAsia="+mn-ea" w:hAnsi="Arial" w:cs="Arial"/>
              <w:kern w:val="24"/>
              <w:lang w:val="en-US"/>
            </w:rPr>
            <w:instrText xml:space="preserve">CITATION Aru17 \l 1033 </w:instrText>
          </w:r>
          <w:r w:rsidR="00801EC2" w:rsidRPr="006F74A2">
            <w:rPr>
              <w:rFonts w:ascii="Arial" w:eastAsia="+mn-ea" w:hAnsi="Arial" w:cs="Arial"/>
              <w:kern w:val="24"/>
              <w:lang w:val="en-US"/>
            </w:rPr>
            <w:fldChar w:fldCharType="separate"/>
          </w:r>
          <w:r w:rsidR="00AF31C0">
            <w:rPr>
              <w:rFonts w:ascii="Arial" w:eastAsia="+mn-ea" w:hAnsi="Arial" w:cs="Arial"/>
              <w:noProof/>
              <w:kern w:val="24"/>
              <w:lang w:val="en-US"/>
            </w:rPr>
            <w:t xml:space="preserve"> </w:t>
          </w:r>
          <w:r w:rsidR="00AF31C0" w:rsidRPr="00AF31C0">
            <w:rPr>
              <w:rFonts w:ascii="Arial" w:eastAsia="+mn-ea" w:hAnsi="Arial" w:cs="Arial"/>
              <w:noProof/>
              <w:kern w:val="24"/>
              <w:lang w:val="en-US"/>
            </w:rPr>
            <w:t>(Aruma, 2017)</w:t>
          </w:r>
          <w:r w:rsidR="00801EC2" w:rsidRPr="006F74A2">
            <w:rPr>
              <w:rFonts w:ascii="Arial" w:eastAsia="+mn-ea" w:hAnsi="Arial" w:cs="Arial"/>
              <w:kern w:val="24"/>
              <w:lang w:val="en-US"/>
            </w:rPr>
            <w:fldChar w:fldCharType="end"/>
          </w:r>
        </w:sdtContent>
      </w:sdt>
      <w:r w:rsidR="00801EC2" w:rsidRPr="006F74A2">
        <w:rPr>
          <w:rFonts w:ascii="Arial" w:eastAsia="+mn-ea" w:hAnsi="Arial" w:cs="Arial"/>
          <w:kern w:val="24"/>
          <w:lang w:val="en-US"/>
        </w:rPr>
        <w:t>.</w:t>
      </w:r>
      <w:bookmarkStart w:id="1" w:name="_Hlk120324384"/>
      <w:r w:rsidR="00EF00F7" w:rsidRPr="006F74A2">
        <w:rPr>
          <w:rFonts w:ascii="Arial" w:eastAsia="+mn-ea" w:hAnsi="Arial" w:cs="Arial"/>
          <w:kern w:val="24"/>
          <w:lang w:val="en-US"/>
        </w:rPr>
        <w:t xml:space="preserve">Bronfenbrenner’s ecological theory is </w:t>
      </w:r>
      <w:r w:rsidR="005F4A6A" w:rsidRPr="006F74A2">
        <w:rPr>
          <w:rFonts w:ascii="Arial" w:eastAsia="+mn-ea" w:hAnsi="Arial" w:cs="Arial"/>
          <w:kern w:val="24"/>
          <w:lang w:val="en-US"/>
        </w:rPr>
        <w:t xml:space="preserve">a </w:t>
      </w:r>
      <w:r w:rsidR="004848E8" w:rsidRPr="006F74A2">
        <w:rPr>
          <w:rFonts w:ascii="Arial" w:eastAsia="+mn-ea" w:hAnsi="Arial" w:cs="Arial"/>
          <w:kern w:val="24"/>
          <w:lang w:val="en-US"/>
        </w:rPr>
        <w:t>wide range</w:t>
      </w:r>
      <w:r w:rsidR="004848E8">
        <w:rPr>
          <w:rFonts w:ascii="Arial" w:eastAsia="+mn-ea" w:hAnsi="Arial" w:cs="Arial"/>
          <w:kern w:val="24"/>
          <w:lang w:val="en-US"/>
        </w:rPr>
        <w:t xml:space="preserve"> of social, economic, and environmental factors that </w:t>
      </w:r>
      <w:r w:rsidR="006E2EB0">
        <w:rPr>
          <w:rFonts w:ascii="Arial" w:eastAsia="+mn-ea" w:hAnsi="Arial" w:cs="Arial"/>
          <w:kern w:val="24"/>
          <w:lang w:val="en-US"/>
        </w:rPr>
        <w:t>influence</w:t>
      </w:r>
      <w:r w:rsidR="004848E8">
        <w:rPr>
          <w:rFonts w:ascii="Arial" w:eastAsia="+mn-ea" w:hAnsi="Arial" w:cs="Arial"/>
          <w:kern w:val="24"/>
          <w:lang w:val="en-US"/>
        </w:rPr>
        <w:t xml:space="preserve"> people’s health and are influenced by the distribution of power and resources at the local, national, and international levels that determine the circumstances of daily life. The </w:t>
      </w:r>
      <w:r>
        <w:rPr>
          <w:rFonts w:ascii="Arial" w:eastAsia="+mn-ea" w:hAnsi="Arial" w:cs="Arial"/>
          <w:noProof/>
          <w:color w:val="1F2C8F"/>
          <w:kern w:val="24"/>
          <w:lang w:val="en-US"/>
        </w:rPr>
        <w:drawing>
          <wp:anchor distT="0" distB="0" distL="114300" distR="114300" simplePos="0" relativeHeight="251974656" behindDoc="1" locked="0" layoutInCell="1" allowOverlap="1" wp14:anchorId="38408969" wp14:editId="588944A3">
            <wp:simplePos x="0" y="0"/>
            <wp:positionH relativeFrom="column">
              <wp:posOffset>279400</wp:posOffset>
            </wp:positionH>
            <wp:positionV relativeFrom="paragraph">
              <wp:posOffset>0</wp:posOffset>
            </wp:positionV>
            <wp:extent cx="2647950" cy="2286000"/>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a:picLocks noChangeAspect="1"/>
                    </pic:cNvPicPr>
                  </pic:nvPicPr>
                  <pic:blipFill>
                    <a:blip r:embed="rId38" cstate="print">
                      <a:extLst>
                        <a:ext uri="{28A0092B-C50C-407E-A947-70E740481C1C}">
                          <a14:useLocalDpi xmlns:a14="http://schemas.microsoft.com/office/drawing/2010/main" val="0"/>
                        </a:ext>
                        <a:ext uri="{837473B0-CC2E-450A-ABE3-18F120FF3D39}">
                          <a1611:picAttrSrcUrl xmlns:a1611="http://schemas.microsoft.com/office/drawing/2016/11/main" r:id="rId39"/>
                        </a:ext>
                      </a:extLst>
                    </a:blip>
                    <a:stretch>
                      <a:fillRect/>
                    </a:stretch>
                  </pic:blipFill>
                  <pic:spPr>
                    <a:xfrm>
                      <a:off x="0" y="0"/>
                      <a:ext cx="2647950" cy="2286000"/>
                    </a:xfrm>
                    <a:prstGeom prst="rect">
                      <a:avLst/>
                    </a:prstGeom>
                  </pic:spPr>
                </pic:pic>
              </a:graphicData>
            </a:graphic>
            <wp14:sizeRelH relativeFrom="margin">
              <wp14:pctWidth>0</wp14:pctWidth>
            </wp14:sizeRelH>
            <wp14:sizeRelV relativeFrom="margin">
              <wp14:pctHeight>0</wp14:pctHeight>
            </wp14:sizeRelV>
          </wp:anchor>
        </w:drawing>
      </w:r>
      <w:r w:rsidR="004848E8">
        <w:rPr>
          <w:rFonts w:ascii="Arial" w:eastAsia="+mn-ea" w:hAnsi="Arial" w:cs="Arial"/>
          <w:kern w:val="24"/>
          <w:lang w:val="en-US"/>
        </w:rPr>
        <w:t>amount to which various people have physical resources to set and attain objectives, meet needs, and deal with changes</w:t>
      </w:r>
      <w:bookmarkEnd w:id="1"/>
      <w:r w:rsidR="00EF00F7">
        <w:rPr>
          <w:rFonts w:ascii="Arial" w:eastAsia="+mn-ea" w:hAnsi="Arial" w:cs="Arial"/>
          <w:kern w:val="24"/>
          <w:lang w:val="en-US"/>
        </w:rPr>
        <w:t xml:space="preserve"> is important</w:t>
      </w:r>
      <w:sdt>
        <w:sdtPr>
          <w:rPr>
            <w:rFonts w:ascii="Arial" w:eastAsia="+mn-ea" w:hAnsi="Arial" w:cs="Arial"/>
            <w:kern w:val="24"/>
            <w:lang w:val="en-US"/>
          </w:rPr>
          <w:id w:val="1290018962"/>
          <w:citation/>
        </w:sdtPr>
        <w:sdtEndPr/>
        <w:sdtContent>
          <w:r w:rsidR="004848E8">
            <w:rPr>
              <w:rFonts w:ascii="Arial" w:eastAsia="+mn-ea" w:hAnsi="Arial" w:cs="Arial"/>
              <w:kern w:val="24"/>
              <w:lang w:val="en-US"/>
            </w:rPr>
            <w:fldChar w:fldCharType="begin"/>
          </w:r>
          <w:r w:rsidR="004848E8">
            <w:rPr>
              <w:rFonts w:ascii="Arial" w:eastAsia="+mn-ea" w:hAnsi="Arial" w:cs="Arial"/>
              <w:kern w:val="24"/>
              <w:lang w:val="en-US"/>
            </w:rPr>
            <w:instrText xml:space="preserve"> CITATION Sou221 \l 1033 </w:instrText>
          </w:r>
          <w:r w:rsidR="004848E8">
            <w:rPr>
              <w:rFonts w:ascii="Arial" w:eastAsia="+mn-ea" w:hAnsi="Arial" w:cs="Arial"/>
              <w:kern w:val="24"/>
              <w:lang w:val="en-US"/>
            </w:rPr>
            <w:fldChar w:fldCharType="separate"/>
          </w:r>
          <w:r w:rsidR="004848E8">
            <w:rPr>
              <w:rFonts w:ascii="Arial" w:eastAsia="+mn-ea" w:hAnsi="Arial" w:cs="Arial"/>
              <w:noProof/>
              <w:kern w:val="24"/>
              <w:lang w:val="en-US"/>
            </w:rPr>
            <w:t xml:space="preserve"> </w:t>
          </w:r>
          <w:r w:rsidR="004848E8" w:rsidRPr="004848E8">
            <w:rPr>
              <w:rFonts w:ascii="Arial" w:eastAsia="+mn-ea" w:hAnsi="Arial" w:cs="Arial"/>
              <w:noProof/>
              <w:kern w:val="24"/>
              <w:lang w:val="en-US"/>
            </w:rPr>
            <w:t>(Southwark, 2022)</w:t>
          </w:r>
          <w:r w:rsidR="004848E8">
            <w:rPr>
              <w:rFonts w:ascii="Arial" w:eastAsia="+mn-ea" w:hAnsi="Arial" w:cs="Arial"/>
              <w:kern w:val="24"/>
              <w:lang w:val="en-US"/>
            </w:rPr>
            <w:fldChar w:fldCharType="end"/>
          </w:r>
        </w:sdtContent>
      </w:sdt>
      <w:r w:rsidR="004848E8">
        <w:rPr>
          <w:rFonts w:ascii="Arial" w:eastAsia="+mn-ea" w:hAnsi="Arial" w:cs="Arial"/>
          <w:kern w:val="24"/>
          <w:lang w:val="en-US"/>
        </w:rPr>
        <w:t>.</w:t>
      </w:r>
      <w:r w:rsidR="00EF4565" w:rsidRPr="00EF4565">
        <w:rPr>
          <w:noProof/>
        </w:rPr>
        <w:t xml:space="preserve"> </w:t>
      </w:r>
    </w:p>
    <w:p w14:paraId="00A538E3" w14:textId="37C35675" w:rsidR="00AB052A" w:rsidRPr="00AB052A" w:rsidRDefault="00274F52" w:rsidP="007F48F7">
      <w:pPr>
        <w:spacing w:line="360" w:lineRule="auto"/>
        <w:rPr>
          <w:rFonts w:ascii="Arial" w:hAnsi="Arial" w:cs="Arial"/>
          <w:noProof/>
        </w:rPr>
      </w:pPr>
      <w:r>
        <w:rPr>
          <w:noProof/>
        </w:rPr>
        <w:drawing>
          <wp:anchor distT="0" distB="0" distL="114300" distR="114300" simplePos="0" relativeHeight="251976704" behindDoc="1" locked="0" layoutInCell="1" allowOverlap="1" wp14:anchorId="450F5075" wp14:editId="6812E40B">
            <wp:simplePos x="0" y="0"/>
            <wp:positionH relativeFrom="margin">
              <wp:posOffset>3530600</wp:posOffset>
            </wp:positionH>
            <wp:positionV relativeFrom="paragraph">
              <wp:posOffset>1757680</wp:posOffset>
            </wp:positionV>
            <wp:extent cx="2082800" cy="1720850"/>
            <wp:effectExtent l="0" t="0" r="0" b="0"/>
            <wp:wrapTight wrapText="bothSides">
              <wp:wrapPolygon edited="0">
                <wp:start x="0" y="0"/>
                <wp:lineTo x="0" y="21281"/>
                <wp:lineTo x="21337" y="21281"/>
                <wp:lineTo x="21337" y="0"/>
                <wp:lineTo x="0" y="0"/>
              </wp:wrapPolygon>
            </wp:wrapTight>
            <wp:docPr id="43" name="Content Placeholder 3" descr="Diagram&#10;&#10;Description automatically generated">
              <a:extLst xmlns:a="http://schemas.openxmlformats.org/drawingml/2006/main">
                <a:ext uri="{FF2B5EF4-FFF2-40B4-BE49-F238E27FC236}">
                  <a16:creationId xmlns:a16="http://schemas.microsoft.com/office/drawing/2014/main" id="{5D9DD85A-A95E-45BF-A4CF-35CC36998C9E}"/>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3" name="Content Placeholder 3" descr="Diagram&#10;&#10;Description automatically generated">
                      <a:extLst>
                        <a:ext uri="{FF2B5EF4-FFF2-40B4-BE49-F238E27FC236}">
                          <a16:creationId xmlns:a16="http://schemas.microsoft.com/office/drawing/2014/main" id="{5D9DD85A-A95E-45BF-A4CF-35CC36998C9E}"/>
                        </a:ext>
                      </a:extLst>
                    </pic:cNvPr>
                    <pic:cNvPicPr>
                      <a:picLocks noGrp="1" noChangeAspect="1"/>
                    </pic:cNvPicPr>
                  </pic:nvPicPr>
                  <pic:blipFill rotWithShape="1">
                    <a:blip r:embed="rId40" cstate="print">
                      <a:extLst>
                        <a:ext uri="{28A0092B-C50C-407E-A947-70E740481C1C}">
                          <a14:useLocalDpi xmlns:a14="http://schemas.microsoft.com/office/drawing/2010/main" val="0"/>
                        </a:ext>
                      </a:extLst>
                    </a:blip>
                    <a:srcRect l="7794" t="10961" r="1225" b="10891"/>
                    <a:stretch/>
                  </pic:blipFill>
                  <pic:spPr>
                    <a:xfrm>
                      <a:off x="0" y="0"/>
                      <a:ext cx="2082800" cy="1720850"/>
                    </a:xfrm>
                    <a:prstGeom prst="rect">
                      <a:avLst/>
                    </a:prstGeom>
                  </pic:spPr>
                </pic:pic>
              </a:graphicData>
            </a:graphic>
            <wp14:sizeRelH relativeFrom="margin">
              <wp14:pctWidth>0</wp14:pctWidth>
            </wp14:sizeRelH>
            <wp14:sizeRelV relativeFrom="margin">
              <wp14:pctHeight>0</wp14:pctHeight>
            </wp14:sizeRelV>
          </wp:anchor>
        </w:drawing>
      </w:r>
      <w:r w:rsidR="00E96D1D">
        <w:rPr>
          <w:rFonts w:ascii="Arial" w:eastAsia="+mn-ea" w:hAnsi="Arial" w:cs="Arial"/>
          <w:kern w:val="24"/>
          <w:lang w:val="en-US"/>
        </w:rPr>
        <w:t>The health</w:t>
      </w:r>
      <w:r w:rsidR="0001598F" w:rsidRPr="0001598F">
        <w:rPr>
          <w:rFonts w:ascii="Arial" w:eastAsia="+mn-ea" w:hAnsi="Arial" w:cs="Arial"/>
          <w:kern w:val="24"/>
          <w:lang w:val="en-US"/>
        </w:rPr>
        <w:t xml:space="preserve"> belief model (HBM), developed by Hochbaum in 1958, Rosenstock in 1966, </w:t>
      </w:r>
      <w:r w:rsidR="0001598F" w:rsidRPr="00274F52">
        <w:rPr>
          <w:rFonts w:ascii="Arial" w:eastAsia="+mn-ea" w:hAnsi="Arial" w:cs="Arial"/>
          <w:kern w:val="24"/>
          <w:lang w:val="en-US"/>
        </w:rPr>
        <w:t xml:space="preserve">Becker in 1974, and Sharapova and Romas in 2012, is a cognitive model that claims that a person’s </w:t>
      </w:r>
      <w:r w:rsidR="003154BD" w:rsidRPr="00274F52">
        <w:rPr>
          <w:rFonts w:ascii="Arial" w:eastAsia="+mn-ea" w:hAnsi="Arial" w:cs="Arial"/>
          <w:kern w:val="24"/>
          <w:lang w:val="en-US"/>
        </w:rPr>
        <w:t>behavior</w:t>
      </w:r>
      <w:r w:rsidR="0001598F" w:rsidRPr="00274F52">
        <w:rPr>
          <w:rFonts w:ascii="Arial" w:eastAsia="+mn-ea" w:hAnsi="Arial" w:cs="Arial"/>
          <w:kern w:val="24"/>
          <w:lang w:val="en-US"/>
        </w:rPr>
        <w:t xml:space="preserve"> is influenced by their beliefs about the threats as well as the efficiency and result</w:t>
      </w:r>
      <w:r w:rsidR="008A424D" w:rsidRPr="00274F52">
        <w:rPr>
          <w:rFonts w:ascii="Arial" w:eastAsia="+mn-ea" w:hAnsi="Arial" w:cs="Arial"/>
          <w:kern w:val="24"/>
          <w:lang w:val="en-US"/>
        </w:rPr>
        <w:t xml:space="preserve"> </w:t>
      </w:r>
      <w:r w:rsidR="0001598F" w:rsidRPr="00274F52">
        <w:rPr>
          <w:rFonts w:ascii="Arial" w:eastAsia="+mn-ea" w:hAnsi="Arial" w:cs="Arial"/>
          <w:kern w:val="24"/>
          <w:lang w:val="en-US"/>
        </w:rPr>
        <w:t xml:space="preserve">of specific actions or behaviors. </w:t>
      </w:r>
      <w:r w:rsidR="009E0C98" w:rsidRPr="00274F52">
        <w:rPr>
          <w:rFonts w:ascii="Arial" w:eastAsia="+mn-ea" w:hAnsi="Arial" w:cs="Arial"/>
          <w:kern w:val="24"/>
          <w:lang w:val="en-US"/>
        </w:rPr>
        <w:t xml:space="preserve">It enhances one’s confidence in one’s ability to make the required </w:t>
      </w:r>
      <w:r w:rsidR="00045742" w:rsidRPr="00274F52">
        <w:rPr>
          <w:rFonts w:ascii="Arial" w:eastAsia="+mn-ea" w:hAnsi="Arial" w:cs="Arial"/>
          <w:kern w:val="24"/>
          <w:lang w:val="en-US"/>
        </w:rPr>
        <w:t>changes</w:t>
      </w:r>
      <w:sdt>
        <w:sdtPr>
          <w:rPr>
            <w:rFonts w:ascii="Arial" w:eastAsia="+mn-ea" w:hAnsi="Arial" w:cs="Arial"/>
            <w:kern w:val="24"/>
            <w:lang w:val="en-US"/>
          </w:rPr>
          <w:id w:val="-643740557"/>
          <w:citation/>
        </w:sdtPr>
        <w:sdtEndPr/>
        <w:sdtContent>
          <w:r w:rsidR="00045742" w:rsidRPr="00274F52">
            <w:rPr>
              <w:rFonts w:ascii="Arial" w:eastAsia="+mn-ea" w:hAnsi="Arial" w:cs="Arial"/>
              <w:kern w:val="24"/>
              <w:lang w:val="en-US"/>
            </w:rPr>
            <w:fldChar w:fldCharType="begin"/>
          </w:r>
          <w:r w:rsidR="00045742" w:rsidRPr="00274F52">
            <w:rPr>
              <w:rFonts w:ascii="Arial" w:eastAsia="+mn-ea" w:hAnsi="Arial" w:cs="Arial"/>
              <w:kern w:val="24"/>
              <w:lang w:val="en-US"/>
            </w:rPr>
            <w:instrText xml:space="preserve"> CITATION Gre20 \l 1033 </w:instrText>
          </w:r>
          <w:r w:rsidR="00045742" w:rsidRPr="00274F52">
            <w:rPr>
              <w:rFonts w:ascii="Arial" w:eastAsia="+mn-ea" w:hAnsi="Arial" w:cs="Arial"/>
              <w:kern w:val="24"/>
              <w:lang w:val="en-US"/>
            </w:rPr>
            <w:fldChar w:fldCharType="separate"/>
          </w:r>
          <w:r w:rsidR="00045742" w:rsidRPr="00274F52">
            <w:rPr>
              <w:rFonts w:ascii="Arial" w:eastAsia="+mn-ea" w:hAnsi="Arial" w:cs="Arial"/>
              <w:noProof/>
              <w:kern w:val="24"/>
              <w:lang w:val="en-US"/>
            </w:rPr>
            <w:t xml:space="preserve"> (Green, 2020)</w:t>
          </w:r>
          <w:r w:rsidR="00045742" w:rsidRPr="00274F52">
            <w:rPr>
              <w:rFonts w:ascii="Arial" w:eastAsia="+mn-ea" w:hAnsi="Arial" w:cs="Arial"/>
              <w:kern w:val="24"/>
              <w:lang w:val="en-US"/>
            </w:rPr>
            <w:fldChar w:fldCharType="end"/>
          </w:r>
        </w:sdtContent>
      </w:sdt>
      <w:r w:rsidR="00045742" w:rsidRPr="00274F52">
        <w:rPr>
          <w:rFonts w:ascii="Arial" w:eastAsia="+mn-ea" w:hAnsi="Arial" w:cs="Arial"/>
          <w:kern w:val="24"/>
          <w:lang w:val="en-US"/>
        </w:rPr>
        <w:t>.</w:t>
      </w:r>
      <w:r w:rsidR="0001598F" w:rsidRPr="00274F52">
        <w:rPr>
          <w:rFonts w:ascii="Arial" w:eastAsia="+mn-ea" w:hAnsi="Arial" w:cs="Arial"/>
          <w:kern w:val="24"/>
          <w:lang w:val="en-US"/>
        </w:rPr>
        <w:t xml:space="preserve"> </w:t>
      </w:r>
      <w:r w:rsidR="00045742" w:rsidRPr="00274F52">
        <w:rPr>
          <w:rFonts w:ascii="Arial" w:eastAsia="+mn-ea" w:hAnsi="Arial" w:cs="Arial"/>
          <w:kern w:val="24"/>
          <w:lang w:val="en-US"/>
        </w:rPr>
        <w:t xml:space="preserve">The </w:t>
      </w:r>
      <w:r w:rsidR="0001598F" w:rsidRPr="00274F52">
        <w:rPr>
          <w:rFonts w:ascii="Arial" w:eastAsia="+mn-ea" w:hAnsi="Arial" w:cs="Arial"/>
          <w:kern w:val="24"/>
          <w:lang w:val="en-US"/>
        </w:rPr>
        <w:t>primary tenant is a perceived threat</w:t>
      </w:r>
      <w:r w:rsidR="0001598F" w:rsidRPr="00274F52">
        <w:rPr>
          <w:rFonts w:ascii="Arial" w:eastAsia="+mn-ea" w:hAnsi="Arial" w:cs="Arial"/>
          <w:color w:val="1F2C8F"/>
          <w:kern w:val="24"/>
          <w:lang w:val="en-US"/>
        </w:rPr>
        <w:t>.</w:t>
      </w:r>
      <w:r w:rsidRPr="00274F52">
        <w:rPr>
          <w:rFonts w:ascii="Arial" w:hAnsi="Arial" w:cs="Arial"/>
          <w:noProof/>
        </w:rPr>
        <w:t xml:space="preserve"> The theory of plan behaviour  has three dimentions, a personal attitudees towards a specific activity, arbitrary standards, seeing other people’s perspectives, perceived behavioural control, of one’s influence over behaviour.</w:t>
      </w:r>
      <w:r w:rsidR="00AB052A">
        <w:rPr>
          <w:rFonts w:ascii="Arial" w:hAnsi="Arial" w:cs="Arial"/>
          <w:noProof/>
        </w:rPr>
        <w:t xml:space="preserve"> </w:t>
      </w:r>
      <w:r w:rsidR="00AB052A" w:rsidRPr="00280360">
        <w:rPr>
          <w:rFonts w:ascii="Arial" w:eastAsia="+mn-ea" w:hAnsi="Arial" w:cs="Arial"/>
          <w:kern w:val="24"/>
          <w:lang w:val="en-US"/>
        </w:rPr>
        <w:t xml:space="preserve">The </w:t>
      </w:r>
      <w:r w:rsidR="00AB052A">
        <w:rPr>
          <w:rFonts w:ascii="Arial" w:eastAsia="+mn-ea" w:hAnsi="Arial" w:cs="Arial"/>
          <w:kern w:val="24"/>
          <w:lang w:val="en-US"/>
        </w:rPr>
        <w:t xml:space="preserve">Theory of </w:t>
      </w:r>
      <w:r w:rsidR="00AB052A" w:rsidRPr="00280360">
        <w:rPr>
          <w:rFonts w:ascii="Arial" w:eastAsia="+mn-ea" w:hAnsi="Arial" w:cs="Arial"/>
          <w:kern w:val="24"/>
          <w:lang w:val="en-US"/>
        </w:rPr>
        <w:t>plan</w:t>
      </w:r>
      <w:r w:rsidR="00AB052A">
        <w:rPr>
          <w:rFonts w:ascii="Arial" w:eastAsia="+mn-ea" w:hAnsi="Arial" w:cs="Arial"/>
          <w:kern w:val="24"/>
          <w:lang w:val="en-US"/>
        </w:rPr>
        <w:t xml:space="preserve">ned </w:t>
      </w:r>
      <w:proofErr w:type="spellStart"/>
      <w:r w:rsidR="00AB052A">
        <w:rPr>
          <w:rFonts w:ascii="Arial" w:eastAsia="+mn-ea" w:hAnsi="Arial" w:cs="Arial"/>
          <w:kern w:val="24"/>
          <w:lang w:val="en-US"/>
        </w:rPr>
        <w:t>behaviour</w:t>
      </w:r>
      <w:proofErr w:type="spellEnd"/>
      <w:r w:rsidR="00AB052A">
        <w:rPr>
          <w:rFonts w:ascii="Arial" w:eastAsia="+mn-ea" w:hAnsi="Arial" w:cs="Arial"/>
          <w:kern w:val="24"/>
          <w:lang w:val="en-US"/>
        </w:rPr>
        <w:t xml:space="preserve"> believes that humans can control their willpower</w:t>
      </w:r>
      <w:r w:rsidR="00AB052A">
        <w:rPr>
          <w:rFonts w:ascii="Arial" w:eastAsia="+mn-ea" w:hAnsi="Arial" w:cs="Arial"/>
          <w:kern w:val="24"/>
          <w:lang w:val="en-US"/>
        </w:rPr>
        <w:t>.</w:t>
      </w:r>
    </w:p>
    <w:p w14:paraId="4CE53CF2" w14:textId="0A95F76B" w:rsidR="00F3698A" w:rsidRDefault="00F3698A" w:rsidP="007F48F7">
      <w:pPr>
        <w:spacing w:line="360" w:lineRule="auto"/>
        <w:rPr>
          <w:rFonts w:ascii="Arial" w:eastAsia="+mn-ea" w:hAnsi="Arial" w:cs="Arial"/>
          <w:color w:val="1F2C8F"/>
          <w:kern w:val="24"/>
          <w:lang w:val="en-US"/>
        </w:rPr>
      </w:pPr>
      <w:r>
        <w:rPr>
          <w:rFonts w:ascii="Arial" w:eastAsia="+mn-ea" w:hAnsi="Arial" w:cs="Arial"/>
          <w:noProof/>
          <w:color w:val="1F2C8F"/>
          <w:kern w:val="24"/>
          <w:sz w:val="40"/>
          <w:szCs w:val="40"/>
          <w:lang w:val="en-US"/>
        </w:rPr>
        <mc:AlternateContent>
          <mc:Choice Requires="wps">
            <w:drawing>
              <wp:anchor distT="0" distB="0" distL="114300" distR="114300" simplePos="0" relativeHeight="251958272" behindDoc="0" locked="0" layoutInCell="1" allowOverlap="1" wp14:anchorId="3E6927C1" wp14:editId="757A4987">
                <wp:simplePos x="0" y="0"/>
                <wp:positionH relativeFrom="margin">
                  <wp:posOffset>31750</wp:posOffset>
                </wp:positionH>
                <wp:positionV relativeFrom="paragraph">
                  <wp:posOffset>263525</wp:posOffset>
                </wp:positionV>
                <wp:extent cx="3441700" cy="292100"/>
                <wp:effectExtent l="0" t="0" r="25400" b="12700"/>
                <wp:wrapNone/>
                <wp:docPr id="471" name="Rectangle 471"/>
                <wp:cNvGraphicFramePr/>
                <a:graphic xmlns:a="http://schemas.openxmlformats.org/drawingml/2006/main">
                  <a:graphicData uri="http://schemas.microsoft.com/office/word/2010/wordprocessingShape">
                    <wps:wsp>
                      <wps:cNvSpPr/>
                      <wps:spPr>
                        <a:xfrm>
                          <a:off x="0" y="0"/>
                          <a:ext cx="3441700" cy="292100"/>
                        </a:xfrm>
                        <a:prstGeom prst="rect">
                          <a:avLst/>
                        </a:prstGeom>
                        <a:solidFill>
                          <a:srgbClr val="5B9BD5">
                            <a:lumMod val="50000"/>
                          </a:srgbClr>
                        </a:solidFill>
                        <a:ln w="12700" cap="flat" cmpd="sng" algn="ctr">
                          <a:solidFill>
                            <a:srgbClr val="4472C4">
                              <a:shade val="50000"/>
                            </a:srgbClr>
                          </a:solidFill>
                          <a:prstDash val="solid"/>
                          <a:miter lim="800000"/>
                        </a:ln>
                        <a:effectLst/>
                      </wps:spPr>
                      <wps:txbx>
                        <w:txbxContent>
                          <w:p w14:paraId="5ADE9F27" w14:textId="77777777" w:rsidR="00F15ABD" w:rsidRPr="00F15ABD" w:rsidRDefault="00F15ABD" w:rsidP="00F15ABD">
                            <w:pPr>
                              <w:spacing w:line="360" w:lineRule="auto"/>
                              <w:rPr>
                                <w:rFonts w:ascii="Arial" w:eastAsia="+mn-ea" w:hAnsi="Arial" w:cs="Arial"/>
                                <w:color w:val="FFFFFF" w:themeColor="background1"/>
                                <w:kern w:val="24"/>
                                <w:sz w:val="24"/>
                                <w:szCs w:val="24"/>
                                <w:lang w:val="en-US"/>
                              </w:rPr>
                            </w:pPr>
                            <w:r w:rsidRPr="00F15ABD">
                              <w:rPr>
                                <w:rFonts w:ascii="Arial" w:eastAsia="+mn-ea" w:hAnsi="Arial" w:cs="Arial"/>
                                <w:color w:val="FFFFFF" w:themeColor="background1"/>
                                <w:kern w:val="24"/>
                                <w:sz w:val="24"/>
                                <w:szCs w:val="24"/>
                                <w:lang w:val="en-US"/>
                              </w:rPr>
                              <w:t>Principles that support community development</w:t>
                            </w:r>
                          </w:p>
                          <w:p w14:paraId="298C7B9A" w14:textId="77777777" w:rsidR="00F15ABD" w:rsidRDefault="00F15ABD" w:rsidP="00F15AB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E6927C1" id="Rectangle 471" o:spid="_x0000_s1063" style="position:absolute;margin-left:2.5pt;margin-top:20.75pt;width:271pt;height:23pt;z-index:2519582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B0VrfAIAACEFAAAOAAAAZHJzL2Uyb0RvYy54bWysVEtv2zAMvg/YfxB0X5247tIGcYo0QYcB&#10;XRugHXpmZDkWoNckJXb360fJTtJ2u2yYDzIpUnx8+qjZdack2XPnhdElHZ+NKOGamUrobUm/P91+&#10;uqTEB9AVSKN5SV+4p9fzjx9mrZ3y3DRGVtwRDKL9tLUlbUKw0yzzrOEK/JmxXKOxNk5BQNVts8pB&#10;i9GVzPLR6HPWGldZZxj3HndXvZHOU/y65iw81LXngciSYm0hrS6tm7hm8xlMtw5sI9hQBvxDFQqE&#10;xqTHUCsIQHZO/BZKCeaMN3U4Y0Zlpq4F46kH7GY8etfNYwOWp14QHG+PMPn/F5bd7x/t2iEMrfVT&#10;j2Lsoqudin+sj3QJrJcjWLwLhOHmeVGMJyPElKEtv8rHKGOY7HTaOh++cKNIFErq8DISRrC/86F3&#10;PbjEZN5IUd0KKZPitpuldGQPeHEXN1c3q4t0Vu7UN1MN2yP8hpy+90/53wSSmrRIzLwvFZBitYSA&#10;VStbldTrLSUgt8hdFlzK8Ob0ELbPVxSTfFn0Tg1U/C+qiH2uwDf9kZSip54SAfkvhSrpZWzn0I/U&#10;EQWeGDygdbqgKIVu0xGBLZxPYqS4tTHVy9oRZ3qWe8tuBea9Ax/W4JDWeFk4quEBl1oahMUMEiWN&#10;cT//tB/9kW1opaTFMUHIfuzAcUrkV408vBoXRZyrpBQXkxwV99qyeW3RO7U0eKFjfBQsS2L0D/Ig&#10;1s6oZ5zoRcyKJtAMc/eXMyjL0I8vvgmMLxbJDWfJQrjTj5bF4BG6iPhT9wzODvQLSNx7cxgpmL5j&#10;Ye8bT2qz2AVTi0TRE65IrajgHCaSDW9GHPTXevI6vWzzXwAAAP//AwBQSwMEFAAGAAgAAAAhALDW&#10;RZvdAAAABwEAAA8AAABkcnMvZG93bnJldi54bWxMj8FOwzAQRO9I/IO1lbhRp5DQKsSpEBUIcUvL&#10;gaMbb5Oo9tqK3Tb8PcuJHndmNPO2Wk/OijOOcfCkYDHPQCC13gzUKfjavd2vQMSkyWjrCRX8YIR1&#10;fXtT6dL4CzV43qZOcAnFUivoUwqllLHt0ek49wGJvYMfnU58jp00o75wubPyIcuepNMD8UKvA772&#10;2B63J6eg3TWHFOjxPd982qbLP4rNdwhK3c2ml2cQCaf0H4Y/fEaHmpn2/kQmCqug4E+SgnxRgGC7&#10;yJcs7BWslgXIupLX/PUvAAAA//8DAFBLAQItABQABgAIAAAAIQC2gziS/gAAAOEBAAATAAAAAAAA&#10;AAAAAAAAAAAAAABbQ29udGVudF9UeXBlc10ueG1sUEsBAi0AFAAGAAgAAAAhADj9If/WAAAAlAEA&#10;AAsAAAAAAAAAAAAAAAAALwEAAF9yZWxzLy5yZWxzUEsBAi0AFAAGAAgAAAAhAJsHRWt8AgAAIQUA&#10;AA4AAAAAAAAAAAAAAAAALgIAAGRycy9lMm9Eb2MueG1sUEsBAi0AFAAGAAgAAAAhALDWRZvdAAAA&#10;BwEAAA8AAAAAAAAAAAAAAAAA1gQAAGRycy9kb3ducmV2LnhtbFBLBQYAAAAABAAEAPMAAADgBQAA&#10;AAA=&#10;" fillcolor="#1f4e79" strokecolor="#2f528f" strokeweight="1pt">
                <v:textbox>
                  <w:txbxContent>
                    <w:p w14:paraId="5ADE9F27" w14:textId="77777777" w:rsidR="00F15ABD" w:rsidRPr="00F15ABD" w:rsidRDefault="00F15ABD" w:rsidP="00F15ABD">
                      <w:pPr>
                        <w:spacing w:line="360" w:lineRule="auto"/>
                        <w:rPr>
                          <w:rFonts w:ascii="Arial" w:eastAsia="+mn-ea" w:hAnsi="Arial" w:cs="Arial"/>
                          <w:color w:val="FFFFFF" w:themeColor="background1"/>
                          <w:kern w:val="24"/>
                          <w:sz w:val="24"/>
                          <w:szCs w:val="24"/>
                          <w:lang w:val="en-US"/>
                        </w:rPr>
                      </w:pPr>
                      <w:r w:rsidRPr="00F15ABD">
                        <w:rPr>
                          <w:rFonts w:ascii="Arial" w:eastAsia="+mn-ea" w:hAnsi="Arial" w:cs="Arial"/>
                          <w:color w:val="FFFFFF" w:themeColor="background1"/>
                          <w:kern w:val="24"/>
                          <w:sz w:val="24"/>
                          <w:szCs w:val="24"/>
                          <w:lang w:val="en-US"/>
                        </w:rPr>
                        <w:t>Principles that support community development</w:t>
                      </w:r>
                    </w:p>
                    <w:p w14:paraId="298C7B9A" w14:textId="77777777" w:rsidR="00F15ABD" w:rsidRDefault="00F15ABD" w:rsidP="00F15ABD">
                      <w:pPr>
                        <w:jc w:val="center"/>
                      </w:pPr>
                    </w:p>
                  </w:txbxContent>
                </v:textbox>
                <w10:wrap anchorx="margin"/>
              </v:rect>
            </w:pict>
          </mc:Fallback>
        </mc:AlternateContent>
      </w:r>
      <w:r>
        <w:rPr>
          <w:rFonts w:ascii="Arial" w:eastAsia="+mn-ea" w:hAnsi="Arial" w:cs="Arial"/>
          <w:color w:val="1F2C8F"/>
          <w:kern w:val="24"/>
          <w:lang w:val="en-US"/>
        </w:rPr>
        <w:t>5</w:t>
      </w:r>
    </w:p>
    <w:p w14:paraId="5EEB1624" w14:textId="77777777" w:rsidR="00F74A97" w:rsidRDefault="00F74A97" w:rsidP="00F3698A">
      <w:pPr>
        <w:spacing w:line="360" w:lineRule="auto"/>
        <w:rPr>
          <w:rFonts w:ascii="Arial" w:eastAsia="+mn-ea" w:hAnsi="Arial" w:cs="Arial"/>
          <w:kern w:val="24"/>
          <w:lang w:val="en-US"/>
        </w:rPr>
      </w:pPr>
    </w:p>
    <w:p w14:paraId="664962DA" w14:textId="77777777" w:rsidR="00867A62" w:rsidRDefault="00F15ABD" w:rsidP="00F3698A">
      <w:pPr>
        <w:spacing w:line="360" w:lineRule="auto"/>
        <w:rPr>
          <w:rFonts w:ascii="Arial" w:eastAsia="+mn-ea" w:hAnsi="Arial" w:cs="Arial"/>
          <w:kern w:val="24"/>
          <w:lang w:val="en-US"/>
        </w:rPr>
      </w:pPr>
      <w:r>
        <w:rPr>
          <w:rFonts w:ascii="Arial" w:eastAsia="+mn-ea" w:hAnsi="Arial" w:cs="Arial"/>
          <w:kern w:val="24"/>
          <w:lang w:val="en-US"/>
        </w:rPr>
        <w:t>The community collaborates to make decisions and the delivery of services better. Fairness and inclusi</w:t>
      </w:r>
      <w:r w:rsidR="008F67CE">
        <w:rPr>
          <w:rFonts w:ascii="Arial" w:eastAsia="+mn-ea" w:hAnsi="Arial" w:cs="Arial"/>
          <w:kern w:val="24"/>
          <w:lang w:val="en-US"/>
        </w:rPr>
        <w:t xml:space="preserve">on are </w:t>
      </w:r>
      <w:r>
        <w:rPr>
          <w:rFonts w:ascii="Arial" w:eastAsia="+mn-ea" w:hAnsi="Arial" w:cs="Arial"/>
          <w:kern w:val="24"/>
          <w:lang w:val="en-US"/>
        </w:rPr>
        <w:t>crucial while making judgments.</w:t>
      </w:r>
      <w:r w:rsidR="00B44C2C">
        <w:rPr>
          <w:rFonts w:ascii="Arial" w:eastAsia="+mn-ea" w:hAnsi="Arial" w:cs="Arial"/>
          <w:kern w:val="24"/>
          <w:lang w:val="en-US"/>
        </w:rPr>
        <w:t xml:space="preserve"> Social networks and community members are just a few of the terms used to </w:t>
      </w:r>
      <w:r w:rsidR="00F74A97">
        <w:rPr>
          <w:rFonts w:ascii="Arial" w:eastAsia="+mn-ea" w:hAnsi="Arial" w:cs="Arial"/>
          <w:kern w:val="24"/>
          <w:lang w:val="en-US"/>
        </w:rPr>
        <w:t>describe</w:t>
      </w:r>
      <w:r w:rsidR="00B44C2C">
        <w:rPr>
          <w:rFonts w:ascii="Arial" w:eastAsia="+mn-ea" w:hAnsi="Arial" w:cs="Arial"/>
          <w:kern w:val="24"/>
          <w:lang w:val="en-US"/>
        </w:rPr>
        <w:t xml:space="preserve"> social inclusion, partnerships, social </w:t>
      </w:r>
      <w:r w:rsidR="00F74A97">
        <w:rPr>
          <w:rFonts w:ascii="Arial" w:eastAsia="+mn-ea" w:hAnsi="Arial" w:cs="Arial"/>
          <w:kern w:val="24"/>
          <w:lang w:val="en-US"/>
        </w:rPr>
        <w:t>capital</w:t>
      </w:r>
      <w:r w:rsidR="00B44C2C">
        <w:rPr>
          <w:rFonts w:ascii="Arial" w:eastAsia="+mn-ea" w:hAnsi="Arial" w:cs="Arial"/>
          <w:kern w:val="24"/>
          <w:lang w:val="en-US"/>
        </w:rPr>
        <w:t>, public health, peer involvement, participatory budgeting, and non-peer health advocacy.</w:t>
      </w:r>
    </w:p>
    <w:p w14:paraId="4662C172" w14:textId="426CE2E6" w:rsidR="00F3698A" w:rsidRPr="007E4F10" w:rsidRDefault="00680C99" w:rsidP="00F3698A">
      <w:pPr>
        <w:spacing w:line="360" w:lineRule="auto"/>
        <w:rPr>
          <w:rFonts w:ascii="Arial" w:eastAsia="+mn-ea" w:hAnsi="Arial" w:cs="Arial"/>
          <w:kern w:val="24"/>
          <w:lang w:val="en-US"/>
        </w:rPr>
      </w:pPr>
      <w:r>
        <w:rPr>
          <w:rFonts w:ascii="Arial" w:hAnsi="Arial" w:cs="Arial"/>
          <w:noProof/>
          <w:sz w:val="24"/>
          <w:szCs w:val="24"/>
          <w:lang w:val="en-US"/>
        </w:rPr>
        <mc:AlternateContent>
          <mc:Choice Requires="wps">
            <w:drawing>
              <wp:anchor distT="0" distB="0" distL="114300" distR="114300" simplePos="0" relativeHeight="251957248" behindDoc="0" locked="0" layoutInCell="1" allowOverlap="1" wp14:anchorId="6A1E797B" wp14:editId="2EEAF34F">
                <wp:simplePos x="0" y="0"/>
                <wp:positionH relativeFrom="margin">
                  <wp:align>left</wp:align>
                </wp:positionH>
                <wp:positionV relativeFrom="paragraph">
                  <wp:posOffset>210185</wp:posOffset>
                </wp:positionV>
                <wp:extent cx="5759450" cy="304800"/>
                <wp:effectExtent l="0" t="0" r="12700" b="19050"/>
                <wp:wrapNone/>
                <wp:docPr id="481" name="Rectangle 481"/>
                <wp:cNvGraphicFramePr/>
                <a:graphic xmlns:a="http://schemas.openxmlformats.org/drawingml/2006/main">
                  <a:graphicData uri="http://schemas.microsoft.com/office/word/2010/wordprocessingShape">
                    <wps:wsp>
                      <wps:cNvSpPr/>
                      <wps:spPr>
                        <a:xfrm>
                          <a:off x="0" y="0"/>
                          <a:ext cx="5759450" cy="304800"/>
                        </a:xfrm>
                        <a:prstGeom prst="rect">
                          <a:avLst/>
                        </a:prstGeom>
                        <a:solidFill>
                          <a:sysClr val="window" lastClr="FFFFFF"/>
                        </a:solidFill>
                        <a:ln w="12700" cap="flat" cmpd="sng" algn="ctr">
                          <a:solidFill>
                            <a:srgbClr val="A5A5A5"/>
                          </a:solidFill>
                          <a:prstDash val="solid"/>
                          <a:miter lim="800000"/>
                        </a:ln>
                        <a:effectLst/>
                      </wps:spPr>
                      <wps:txbx>
                        <w:txbxContent>
                          <w:p w14:paraId="7BC71E0F" w14:textId="7726DC50" w:rsidR="0004232B" w:rsidRPr="00820F16" w:rsidRDefault="007F48F7" w:rsidP="0004232B">
                            <w:pPr>
                              <w:jc w:val="center"/>
                              <w:rPr>
                                <w:rFonts w:ascii="Arial" w:hAnsi="Arial" w:cs="Arial"/>
                                <w:lang w:val="en-US"/>
                              </w:rPr>
                            </w:pPr>
                            <w:r w:rsidRPr="0004232B">
                              <w:rPr>
                                <w:rFonts w:ascii="Arial" w:hAnsi="Arial" w:cs="Arial"/>
                                <w:color w:val="1F4E79" w:themeColor="accent5" w:themeShade="80"/>
                                <w:sz w:val="20"/>
                                <w:szCs w:val="20"/>
                                <w:lang w:val="en-US"/>
                              </w:rPr>
                              <w:t>5.1</w:t>
                            </w:r>
                            <w:r w:rsidRPr="0004232B">
                              <w:rPr>
                                <w:rFonts w:ascii="Arial" w:hAnsi="Arial" w:cs="Arial"/>
                                <w:color w:val="1F4E79" w:themeColor="accent5" w:themeShade="80"/>
                                <w:sz w:val="24"/>
                                <w:szCs w:val="24"/>
                                <w:lang w:val="en-US"/>
                              </w:rPr>
                              <w:t xml:space="preserve">. </w:t>
                            </w:r>
                            <w:r w:rsidRPr="0004232B">
                              <w:rPr>
                                <w:rFonts w:ascii="Arial" w:hAnsi="Arial" w:cs="Arial"/>
                                <w:color w:val="1F4E79" w:themeColor="accent5" w:themeShade="80"/>
                                <w:sz w:val="28"/>
                                <w:szCs w:val="28"/>
                                <w:lang w:val="en-US"/>
                              </w:rPr>
                              <w:t>Social</w:t>
                            </w:r>
                            <w:r w:rsidR="00F15ABD" w:rsidRPr="0004232B">
                              <w:rPr>
                                <w:rFonts w:ascii="Arial" w:hAnsi="Arial" w:cs="Arial"/>
                                <w:color w:val="1F4E79" w:themeColor="accent5" w:themeShade="80"/>
                                <w:sz w:val="28"/>
                                <w:szCs w:val="28"/>
                                <w:lang w:val="en-US"/>
                              </w:rPr>
                              <w:t xml:space="preserve"> </w:t>
                            </w:r>
                            <w:r w:rsidR="00680C99" w:rsidRPr="0004232B">
                              <w:rPr>
                                <w:rFonts w:ascii="Arial" w:hAnsi="Arial" w:cs="Arial"/>
                                <w:color w:val="1F4E79" w:themeColor="accent5" w:themeShade="80"/>
                                <w:sz w:val="28"/>
                                <w:szCs w:val="28"/>
                                <w:lang w:val="en-US"/>
                              </w:rPr>
                              <w:t>change</w:t>
                            </w:r>
                            <w:r w:rsidR="00680C99">
                              <w:rPr>
                                <w:rFonts w:ascii="Arial" w:hAnsi="Arial" w:cs="Arial"/>
                                <w:sz w:val="24"/>
                                <w:szCs w:val="24"/>
                                <w:lang w:val="en-US"/>
                              </w:rPr>
                              <w:t>.</w:t>
                            </w:r>
                            <w:r w:rsidR="0004232B" w:rsidRPr="0004232B">
                              <w:rPr>
                                <w:rFonts w:ascii="Arial" w:hAnsi="Arial" w:cs="Arial"/>
                                <w:lang w:val="en-US"/>
                              </w:rPr>
                              <w:t xml:space="preserve"> </w:t>
                            </w:r>
                          </w:p>
                          <w:p w14:paraId="0D6E9405" w14:textId="20D9310B" w:rsidR="00F15ABD" w:rsidRDefault="00F15ABD" w:rsidP="0004232B">
                            <w:pPr>
                              <w:rPr>
                                <w:rFonts w:ascii="Arial" w:hAnsi="Arial" w:cs="Arial"/>
                                <w:sz w:val="24"/>
                                <w:szCs w:val="24"/>
                                <w:lang w:val="en-US"/>
                              </w:rPr>
                            </w:pPr>
                          </w:p>
                          <w:p w14:paraId="5F560291" w14:textId="01AD66A5" w:rsidR="00F3698A" w:rsidRDefault="00F3698A" w:rsidP="00F15ABD">
                            <w:pPr>
                              <w:jc w:val="center"/>
                              <w:rPr>
                                <w:rFonts w:ascii="Arial" w:hAnsi="Arial" w:cs="Arial"/>
                                <w:sz w:val="24"/>
                                <w:szCs w:val="24"/>
                                <w:lang w:val="en-US"/>
                              </w:rPr>
                            </w:pPr>
                          </w:p>
                          <w:p w14:paraId="744785FB" w14:textId="76EBD74F" w:rsidR="00F3698A" w:rsidRDefault="00F3698A" w:rsidP="00F15ABD">
                            <w:pPr>
                              <w:jc w:val="center"/>
                              <w:rPr>
                                <w:rFonts w:ascii="Arial" w:hAnsi="Arial" w:cs="Arial"/>
                                <w:sz w:val="24"/>
                                <w:szCs w:val="24"/>
                                <w:lang w:val="en-US"/>
                              </w:rPr>
                            </w:pPr>
                          </w:p>
                          <w:p w14:paraId="50AFDC79" w14:textId="77777777" w:rsidR="00F3698A" w:rsidRPr="003E4226" w:rsidRDefault="00F3698A" w:rsidP="00F15ABD">
                            <w:pPr>
                              <w:jc w:val="center"/>
                              <w:rPr>
                                <w:rFonts w:ascii="Arial" w:hAnsi="Arial" w:cs="Arial"/>
                                <w:sz w:val="24"/>
                                <w:szCs w:val="24"/>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1E797B" id="Rectangle 481" o:spid="_x0000_s1064" style="position:absolute;margin-left:0;margin-top:16.55pt;width:453.5pt;height:24pt;z-index:25195724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PAb+cAIAAO4EAAAOAAAAZHJzL2Uyb0RvYy54bWysVF1P2zAUfZ+0/2D5faQt7YCKFFWgTpMQ&#10;IAHi2XWcxpK/ZrtNul+/Yye0wHialkjOvb7X9+P43FxedVqRnfBBWlPS8cmIEmG4raTZlPT5afXt&#10;nJIQmamYskaUdC8CvVp8/XLZurmY2MaqSniCICbMW1fSJkY3L4rAG6FZOLFOGBhr6zWLUP2mqDxr&#10;EV2rYjIafS9a6yvnLRchYPemN9JFjl/Xgsf7ug4iElVS1Bbz6vO6TmuxuGTzjWeukXwog/1DFZpJ&#10;g6SHUDcsMrL18q9QWnJvg63jCbe6sHUtucg9oJvx6EM3jw1zIvcCcII7wBT+X1h+t3t0Dx4wtC7M&#10;A8TURVd7nb6oj3QZrP0BLNFFwrE5O5tdTGfAlMN2OpqejzKaxfG08yH+EFaTJJTU4zIyRmx3GyIy&#10;wvXVJSULVslqJZXKyj5cK092DPeG665sS4liIWKzpKv8pLtDiHfHlCEtaDg5QzGEMxCqVixC1K4q&#10;aTAbSpjagKk8+lzLu9PBb9aHrMtZej9Lkoq+YaHpq8sReh5pGUFmJXVJgQae4bQyqSWR6Ti0fkQ7&#10;SbFbd0SiwtPzdCRtrW21f/DE256ywfGVRN5bYPDAPDiKBjF38R5LrSy6toNESWP978/2kz+oAysl&#10;LTgPRH5tmReA9qcBqS7G02kakqxMZ2cTKP6tZf3WYrb62uJ6xphwx7OY/KN6FWtv9QvGc5mywsQM&#10;R+4e+0G5jv0sYsC5WC6zGwbDsXhrHh1PwRN0CfGn7oV5N3ApgoV39nU+2PwDpXrfdNLY5TbaWma+&#10;HXEFc5KCococGn4AaWrf6tnr+Jta/AEAAP//AwBQSwMEFAAGAAgAAAAhAM9MQdvcAAAABgEAAA8A&#10;AABkcnMvZG93bnJldi54bWxMj0FPhDAQhe8m/odmTLy5BQm6ImVjSEy8eHB3D3vs0hEI7ZTQwqK/&#10;3vGkx3nv5b1vyt3qrFhwCr0nBekmAYHUeNNTq+B4eL3bgghRk9HWEyr4wgC76vqq1IXxF/rAZR9b&#10;wSUUCq2gi3EspAxNh06HjR+R2Pv0k9ORz6mVZtIXLndW3ifJg3S6J17o9Ih1h82wn50C+17nQ+ZO&#10;Bzvn376el9OaD29K3d6sL88gIq7xLwy/+IwOFTOd/UwmCKuAH4kKsiwFwe5T8sjCWcE2TUFWpfyP&#10;X/0AAAD//wMAUEsBAi0AFAAGAAgAAAAhALaDOJL+AAAA4QEAABMAAAAAAAAAAAAAAAAAAAAAAFtD&#10;b250ZW50X1R5cGVzXS54bWxQSwECLQAUAAYACAAAACEAOP0h/9YAAACUAQAACwAAAAAAAAAAAAAA&#10;AAAvAQAAX3JlbHMvLnJlbHNQSwECLQAUAAYACAAAACEA9DwG/nACAADuBAAADgAAAAAAAAAAAAAA&#10;AAAuAgAAZHJzL2Uyb0RvYy54bWxQSwECLQAUAAYACAAAACEAz0xB29wAAAAGAQAADwAAAAAAAAAA&#10;AAAAAADKBAAAZHJzL2Rvd25yZXYueG1sUEsFBgAAAAAEAAQA8wAAANMFAAAAAA==&#10;" fillcolor="window" strokecolor="#a5a5a5" strokeweight="1pt">
                <v:textbox>
                  <w:txbxContent>
                    <w:p w14:paraId="7BC71E0F" w14:textId="7726DC50" w:rsidR="0004232B" w:rsidRPr="00820F16" w:rsidRDefault="007F48F7" w:rsidP="0004232B">
                      <w:pPr>
                        <w:jc w:val="center"/>
                        <w:rPr>
                          <w:rFonts w:ascii="Arial" w:hAnsi="Arial" w:cs="Arial"/>
                          <w:lang w:val="en-US"/>
                        </w:rPr>
                      </w:pPr>
                      <w:r w:rsidRPr="0004232B">
                        <w:rPr>
                          <w:rFonts w:ascii="Arial" w:hAnsi="Arial" w:cs="Arial"/>
                          <w:color w:val="1F4E79" w:themeColor="accent5" w:themeShade="80"/>
                          <w:sz w:val="20"/>
                          <w:szCs w:val="20"/>
                          <w:lang w:val="en-US"/>
                        </w:rPr>
                        <w:t>5.1</w:t>
                      </w:r>
                      <w:r w:rsidRPr="0004232B">
                        <w:rPr>
                          <w:rFonts w:ascii="Arial" w:hAnsi="Arial" w:cs="Arial"/>
                          <w:color w:val="1F4E79" w:themeColor="accent5" w:themeShade="80"/>
                          <w:sz w:val="24"/>
                          <w:szCs w:val="24"/>
                          <w:lang w:val="en-US"/>
                        </w:rPr>
                        <w:t xml:space="preserve">. </w:t>
                      </w:r>
                      <w:r w:rsidRPr="0004232B">
                        <w:rPr>
                          <w:rFonts w:ascii="Arial" w:hAnsi="Arial" w:cs="Arial"/>
                          <w:color w:val="1F4E79" w:themeColor="accent5" w:themeShade="80"/>
                          <w:sz w:val="28"/>
                          <w:szCs w:val="28"/>
                          <w:lang w:val="en-US"/>
                        </w:rPr>
                        <w:t>Social</w:t>
                      </w:r>
                      <w:r w:rsidR="00F15ABD" w:rsidRPr="0004232B">
                        <w:rPr>
                          <w:rFonts w:ascii="Arial" w:hAnsi="Arial" w:cs="Arial"/>
                          <w:color w:val="1F4E79" w:themeColor="accent5" w:themeShade="80"/>
                          <w:sz w:val="28"/>
                          <w:szCs w:val="28"/>
                          <w:lang w:val="en-US"/>
                        </w:rPr>
                        <w:t xml:space="preserve"> </w:t>
                      </w:r>
                      <w:r w:rsidR="00680C99" w:rsidRPr="0004232B">
                        <w:rPr>
                          <w:rFonts w:ascii="Arial" w:hAnsi="Arial" w:cs="Arial"/>
                          <w:color w:val="1F4E79" w:themeColor="accent5" w:themeShade="80"/>
                          <w:sz w:val="28"/>
                          <w:szCs w:val="28"/>
                          <w:lang w:val="en-US"/>
                        </w:rPr>
                        <w:t>change</w:t>
                      </w:r>
                      <w:r w:rsidR="00680C99">
                        <w:rPr>
                          <w:rFonts w:ascii="Arial" w:hAnsi="Arial" w:cs="Arial"/>
                          <w:sz w:val="24"/>
                          <w:szCs w:val="24"/>
                          <w:lang w:val="en-US"/>
                        </w:rPr>
                        <w:t>.</w:t>
                      </w:r>
                      <w:r w:rsidR="0004232B" w:rsidRPr="0004232B">
                        <w:rPr>
                          <w:rFonts w:ascii="Arial" w:hAnsi="Arial" w:cs="Arial"/>
                          <w:lang w:val="en-US"/>
                        </w:rPr>
                        <w:t xml:space="preserve"> </w:t>
                      </w:r>
                    </w:p>
                    <w:p w14:paraId="0D6E9405" w14:textId="20D9310B" w:rsidR="00F15ABD" w:rsidRDefault="00F15ABD" w:rsidP="0004232B">
                      <w:pPr>
                        <w:rPr>
                          <w:rFonts w:ascii="Arial" w:hAnsi="Arial" w:cs="Arial"/>
                          <w:sz w:val="24"/>
                          <w:szCs w:val="24"/>
                          <w:lang w:val="en-US"/>
                        </w:rPr>
                      </w:pPr>
                    </w:p>
                    <w:p w14:paraId="5F560291" w14:textId="01AD66A5" w:rsidR="00F3698A" w:rsidRDefault="00F3698A" w:rsidP="00F15ABD">
                      <w:pPr>
                        <w:jc w:val="center"/>
                        <w:rPr>
                          <w:rFonts w:ascii="Arial" w:hAnsi="Arial" w:cs="Arial"/>
                          <w:sz w:val="24"/>
                          <w:szCs w:val="24"/>
                          <w:lang w:val="en-US"/>
                        </w:rPr>
                      </w:pPr>
                    </w:p>
                    <w:p w14:paraId="744785FB" w14:textId="76EBD74F" w:rsidR="00F3698A" w:rsidRDefault="00F3698A" w:rsidP="00F15ABD">
                      <w:pPr>
                        <w:jc w:val="center"/>
                        <w:rPr>
                          <w:rFonts w:ascii="Arial" w:hAnsi="Arial" w:cs="Arial"/>
                          <w:sz w:val="24"/>
                          <w:szCs w:val="24"/>
                          <w:lang w:val="en-US"/>
                        </w:rPr>
                      </w:pPr>
                    </w:p>
                    <w:p w14:paraId="50AFDC79" w14:textId="77777777" w:rsidR="00F3698A" w:rsidRPr="003E4226" w:rsidRDefault="00F3698A" w:rsidP="00F15ABD">
                      <w:pPr>
                        <w:jc w:val="center"/>
                        <w:rPr>
                          <w:rFonts w:ascii="Arial" w:hAnsi="Arial" w:cs="Arial"/>
                          <w:sz w:val="24"/>
                          <w:szCs w:val="24"/>
                          <w:lang w:val="en-US"/>
                        </w:rPr>
                      </w:pPr>
                    </w:p>
                  </w:txbxContent>
                </v:textbox>
                <w10:wrap anchorx="margin"/>
              </v:rect>
            </w:pict>
          </mc:Fallback>
        </mc:AlternateContent>
      </w:r>
    </w:p>
    <w:tbl>
      <w:tblPr>
        <w:tblStyle w:val="GridTable4-Accent3"/>
        <w:tblW w:w="0" w:type="auto"/>
        <w:tblLook w:val="04A0" w:firstRow="1" w:lastRow="0" w:firstColumn="1" w:lastColumn="0" w:noHBand="0" w:noVBand="1"/>
      </w:tblPr>
      <w:tblGrid>
        <w:gridCol w:w="8359"/>
        <w:gridCol w:w="657"/>
      </w:tblGrid>
      <w:tr w:rsidR="00F15ABD" w14:paraId="5BFA47BE" w14:textId="77777777" w:rsidTr="00F3698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59" w:type="dxa"/>
          </w:tcPr>
          <w:p w14:paraId="64CF4D26" w14:textId="2A19AF06" w:rsidR="00F15ABD" w:rsidRPr="00820F16" w:rsidRDefault="00F15ABD" w:rsidP="0004232B">
            <w:pPr>
              <w:rPr>
                <w:rFonts w:ascii="Arial" w:hAnsi="Arial" w:cs="Arial"/>
                <w:b w:val="0"/>
                <w:bCs w:val="0"/>
                <w:lang w:val="en-US"/>
              </w:rPr>
            </w:pPr>
          </w:p>
        </w:tc>
        <w:tc>
          <w:tcPr>
            <w:tcW w:w="657" w:type="dxa"/>
          </w:tcPr>
          <w:p w14:paraId="7FCFA502" w14:textId="77777777" w:rsidR="00F15ABD" w:rsidRDefault="00F15ABD" w:rsidP="00F3698A">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p>
        </w:tc>
      </w:tr>
      <w:tr w:rsidR="00F15ABD" w14:paraId="563275BF" w14:textId="77777777" w:rsidTr="00F369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59" w:type="dxa"/>
          </w:tcPr>
          <w:p w14:paraId="2B9F3458" w14:textId="1364CFDD" w:rsidR="00F15ABD" w:rsidRPr="00E43E8C" w:rsidRDefault="00F15ABD" w:rsidP="00F3698A">
            <w:pPr>
              <w:jc w:val="center"/>
              <w:rPr>
                <w:rFonts w:ascii="Arial" w:hAnsi="Arial" w:cs="Arial"/>
                <w:b w:val="0"/>
                <w:bCs w:val="0"/>
                <w:lang w:val="en-US"/>
              </w:rPr>
            </w:pPr>
            <w:r w:rsidRPr="00E43E8C">
              <w:rPr>
                <w:rFonts w:ascii="Arial" w:hAnsi="Arial" w:cs="Arial"/>
                <w:b w:val="0"/>
                <w:bCs w:val="0"/>
                <w:lang w:val="en-US"/>
              </w:rPr>
              <w:t xml:space="preserve">Overcoming restrictive and discriminatory </w:t>
            </w:r>
            <w:proofErr w:type="spellStart"/>
            <w:r w:rsidRPr="00E43E8C">
              <w:rPr>
                <w:rFonts w:ascii="Arial" w:hAnsi="Arial" w:cs="Arial"/>
                <w:b w:val="0"/>
                <w:bCs w:val="0"/>
                <w:lang w:val="en-US"/>
              </w:rPr>
              <w:t>behaviours</w:t>
            </w:r>
            <w:proofErr w:type="spellEnd"/>
            <w:r w:rsidRPr="00E43E8C">
              <w:rPr>
                <w:rFonts w:ascii="Arial" w:hAnsi="Arial" w:cs="Arial"/>
                <w:b w:val="0"/>
                <w:bCs w:val="0"/>
                <w:lang w:val="en-US"/>
              </w:rPr>
              <w:t xml:space="preserve"> and attitudes</w:t>
            </w:r>
          </w:p>
          <w:p w14:paraId="15A7D22A" w14:textId="664342F9" w:rsidR="00F15ABD" w:rsidRPr="00E43E8C" w:rsidRDefault="00F15ABD" w:rsidP="00F3698A">
            <w:pPr>
              <w:jc w:val="center"/>
              <w:rPr>
                <w:rFonts w:ascii="Arial" w:hAnsi="Arial" w:cs="Arial"/>
                <w:b w:val="0"/>
                <w:bCs w:val="0"/>
                <w:lang w:val="en-US"/>
              </w:rPr>
            </w:pPr>
          </w:p>
        </w:tc>
        <w:tc>
          <w:tcPr>
            <w:tcW w:w="657" w:type="dxa"/>
          </w:tcPr>
          <w:p w14:paraId="62363F97" w14:textId="77777777" w:rsidR="00F15ABD" w:rsidRDefault="00F15ABD" w:rsidP="00F3698A">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p>
        </w:tc>
      </w:tr>
      <w:tr w:rsidR="00F15ABD" w14:paraId="52137877" w14:textId="77777777" w:rsidTr="00F3698A">
        <w:tc>
          <w:tcPr>
            <w:cnfStyle w:val="001000000000" w:firstRow="0" w:lastRow="0" w:firstColumn="1" w:lastColumn="0" w:oddVBand="0" w:evenVBand="0" w:oddHBand="0" w:evenHBand="0" w:firstRowFirstColumn="0" w:firstRowLastColumn="0" w:lastRowFirstColumn="0" w:lastRowLastColumn="0"/>
            <w:tcW w:w="8359" w:type="dxa"/>
          </w:tcPr>
          <w:p w14:paraId="68DBFDD2" w14:textId="77777777" w:rsidR="00F15ABD" w:rsidRDefault="00F15ABD" w:rsidP="00F3698A">
            <w:pPr>
              <w:jc w:val="center"/>
              <w:rPr>
                <w:rFonts w:ascii="Arial" w:hAnsi="Arial" w:cs="Arial"/>
                <w:lang w:val="en-US"/>
              </w:rPr>
            </w:pPr>
            <w:r w:rsidRPr="00E43E8C">
              <w:rPr>
                <w:rFonts w:ascii="Arial" w:hAnsi="Arial" w:cs="Arial"/>
                <w:b w:val="0"/>
                <w:bCs w:val="0"/>
                <w:lang w:val="en-US"/>
              </w:rPr>
              <w:t>Addressing the issue of the distribution of power in groups and society</w:t>
            </w:r>
          </w:p>
          <w:p w14:paraId="5AA54E89" w14:textId="77777777" w:rsidR="00F15ABD" w:rsidRPr="00E43E8C" w:rsidRDefault="00F15ABD" w:rsidP="00F3698A">
            <w:pPr>
              <w:jc w:val="center"/>
              <w:rPr>
                <w:rFonts w:ascii="Arial" w:hAnsi="Arial" w:cs="Arial"/>
                <w:b w:val="0"/>
                <w:bCs w:val="0"/>
                <w:lang w:val="en-US"/>
              </w:rPr>
            </w:pPr>
          </w:p>
        </w:tc>
        <w:tc>
          <w:tcPr>
            <w:tcW w:w="657" w:type="dxa"/>
          </w:tcPr>
          <w:p w14:paraId="12C2B12B" w14:textId="77777777" w:rsidR="00F15ABD" w:rsidRDefault="00F15ABD" w:rsidP="00F3698A">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r>
      <w:tr w:rsidR="00F15ABD" w14:paraId="50240679" w14:textId="77777777" w:rsidTr="00F369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59" w:type="dxa"/>
          </w:tcPr>
          <w:p w14:paraId="50014FC3" w14:textId="77777777" w:rsidR="00F15ABD" w:rsidRDefault="00F15ABD" w:rsidP="00F3698A">
            <w:pPr>
              <w:jc w:val="center"/>
              <w:rPr>
                <w:rFonts w:ascii="Arial" w:hAnsi="Arial" w:cs="Arial"/>
                <w:lang w:val="en-US"/>
              </w:rPr>
            </w:pPr>
            <w:r w:rsidRPr="00640C48">
              <w:rPr>
                <w:rFonts w:ascii="Arial" w:hAnsi="Arial" w:cs="Arial"/>
                <w:b w:val="0"/>
                <w:bCs w:val="0"/>
                <w:lang w:val="en-US"/>
              </w:rPr>
              <w:t>Committing to work for universal adherence to civil and human rights</w:t>
            </w:r>
          </w:p>
          <w:p w14:paraId="5D5DC035" w14:textId="77777777" w:rsidR="00F15ABD" w:rsidRPr="00640C48" w:rsidRDefault="00F15ABD" w:rsidP="00F3698A">
            <w:pPr>
              <w:jc w:val="center"/>
              <w:rPr>
                <w:rFonts w:ascii="Arial" w:hAnsi="Arial" w:cs="Arial"/>
                <w:b w:val="0"/>
                <w:bCs w:val="0"/>
                <w:lang w:val="en-US"/>
              </w:rPr>
            </w:pPr>
          </w:p>
        </w:tc>
        <w:tc>
          <w:tcPr>
            <w:tcW w:w="657" w:type="dxa"/>
          </w:tcPr>
          <w:p w14:paraId="70A39F52" w14:textId="77777777" w:rsidR="00F15ABD" w:rsidRDefault="00F15ABD" w:rsidP="00F3698A">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p>
        </w:tc>
      </w:tr>
      <w:tr w:rsidR="00F15ABD" w14:paraId="3D13EAF6" w14:textId="77777777" w:rsidTr="00F3698A">
        <w:tc>
          <w:tcPr>
            <w:cnfStyle w:val="001000000000" w:firstRow="0" w:lastRow="0" w:firstColumn="1" w:lastColumn="0" w:oddVBand="0" w:evenVBand="0" w:oddHBand="0" w:evenHBand="0" w:firstRowFirstColumn="0" w:firstRowLastColumn="0" w:lastRowFirstColumn="0" w:lastRowLastColumn="0"/>
            <w:tcW w:w="8359" w:type="dxa"/>
          </w:tcPr>
          <w:p w14:paraId="11192933" w14:textId="29F7C778" w:rsidR="00F15ABD" w:rsidRPr="00FD6F8F" w:rsidRDefault="00F15ABD" w:rsidP="00F3698A">
            <w:pPr>
              <w:jc w:val="center"/>
              <w:rPr>
                <w:rFonts w:ascii="Arial" w:hAnsi="Arial" w:cs="Arial"/>
                <w:b w:val="0"/>
                <w:bCs w:val="0"/>
                <w:lang w:val="en-US"/>
              </w:rPr>
            </w:pPr>
            <w:r w:rsidRPr="00680C99">
              <w:rPr>
                <w:rFonts w:ascii="Arial" w:hAnsi="Arial" w:cs="Arial"/>
                <w:b w:val="0"/>
                <w:bCs w:val="0"/>
                <w:lang w:val="en-US"/>
              </w:rPr>
              <w:t xml:space="preserve">Pursuing and promoting fair policies that advance </w:t>
            </w:r>
            <w:r w:rsidR="0004232B" w:rsidRPr="00680C99">
              <w:rPr>
                <w:rFonts w:ascii="Arial" w:hAnsi="Arial" w:cs="Arial"/>
                <w:b w:val="0"/>
                <w:bCs w:val="0"/>
                <w:lang w:val="en-US"/>
              </w:rPr>
              <w:t>equality</w:t>
            </w:r>
            <w:r w:rsidR="00680C99" w:rsidRPr="00680C99">
              <w:rPr>
                <w:rFonts w:ascii="Arial" w:hAnsi="Arial" w:cs="Arial"/>
                <w:b w:val="0"/>
                <w:bCs w:val="0"/>
                <w:lang w:val="en-US"/>
              </w:rPr>
              <w:t>/ Appreciating and respecting differences and diversity</w:t>
            </w:r>
            <w:r w:rsidR="00680C99">
              <w:rPr>
                <w:rFonts w:ascii="Arial" w:hAnsi="Arial" w:cs="Arial"/>
                <w:lang w:val="en-US"/>
              </w:rPr>
              <w:t>.</w:t>
            </w:r>
          </w:p>
          <w:p w14:paraId="0D4E49D2" w14:textId="77777777" w:rsidR="00F15ABD" w:rsidRDefault="00F15ABD" w:rsidP="00F3698A">
            <w:pPr>
              <w:jc w:val="center"/>
              <w:rPr>
                <w:rFonts w:ascii="Arial" w:hAnsi="Arial" w:cs="Arial"/>
                <w:sz w:val="24"/>
                <w:szCs w:val="24"/>
                <w:lang w:val="en-US"/>
              </w:rPr>
            </w:pPr>
          </w:p>
        </w:tc>
        <w:tc>
          <w:tcPr>
            <w:tcW w:w="657" w:type="dxa"/>
          </w:tcPr>
          <w:p w14:paraId="0F72AAEC" w14:textId="77777777" w:rsidR="00F15ABD" w:rsidRDefault="00F15ABD" w:rsidP="00F3698A">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r>
    </w:tbl>
    <w:p w14:paraId="223C9E69" w14:textId="77777777" w:rsidR="00680C99" w:rsidRDefault="00F15ABD" w:rsidP="001A7EE4">
      <w:pPr>
        <w:spacing w:line="360" w:lineRule="auto"/>
        <w:rPr>
          <w:rFonts w:ascii="Arial" w:eastAsia="+mn-ea" w:hAnsi="Arial" w:cs="Arial"/>
          <w:kern w:val="24"/>
          <w:sz w:val="24"/>
          <w:szCs w:val="24"/>
          <w:lang w:val="en-US"/>
        </w:rPr>
      </w:pPr>
      <w:r>
        <w:rPr>
          <w:rFonts w:ascii="Arial" w:eastAsia="+mn-ea" w:hAnsi="Arial" w:cs="Arial"/>
          <w:kern w:val="24"/>
          <w:sz w:val="24"/>
          <w:szCs w:val="24"/>
          <w:lang w:val="en-US"/>
        </w:rPr>
        <w:t xml:space="preserve">             </w:t>
      </w:r>
    </w:p>
    <w:p w14:paraId="24945C60" w14:textId="26F793BD" w:rsidR="002C0221" w:rsidRPr="00D4534E" w:rsidRDefault="009B6E5B" w:rsidP="001A7EE4">
      <w:pPr>
        <w:spacing w:line="360" w:lineRule="auto"/>
        <w:rPr>
          <w:rFonts w:ascii="Arial" w:eastAsia="+mn-ea" w:hAnsi="Arial" w:cs="Arial"/>
          <w:kern w:val="24"/>
          <w:sz w:val="24"/>
          <w:szCs w:val="24"/>
          <w:lang w:val="en-US"/>
        </w:rPr>
      </w:pPr>
      <w:r w:rsidRPr="00D4534E">
        <w:rPr>
          <w:rFonts w:ascii="Arial" w:eastAsia="+mn-ea" w:hAnsi="Arial" w:cs="Arial"/>
          <w:noProof/>
          <w:kern w:val="24"/>
          <w:sz w:val="24"/>
          <w:szCs w:val="24"/>
          <w:lang w:val="en-US"/>
        </w:rPr>
        <mc:AlternateContent>
          <mc:Choice Requires="wps">
            <w:drawing>
              <wp:anchor distT="0" distB="0" distL="114300" distR="114300" simplePos="0" relativeHeight="251962368" behindDoc="1" locked="0" layoutInCell="1" allowOverlap="1" wp14:anchorId="3486B74C" wp14:editId="36A7CFA6">
                <wp:simplePos x="0" y="0"/>
                <wp:positionH relativeFrom="margin">
                  <wp:posOffset>2565400</wp:posOffset>
                </wp:positionH>
                <wp:positionV relativeFrom="paragraph">
                  <wp:posOffset>295910</wp:posOffset>
                </wp:positionV>
                <wp:extent cx="1587500" cy="425450"/>
                <wp:effectExtent l="0" t="0" r="12700" b="12700"/>
                <wp:wrapTight wrapText="bothSides">
                  <wp:wrapPolygon edited="0">
                    <wp:start x="0" y="0"/>
                    <wp:lineTo x="0" y="21278"/>
                    <wp:lineTo x="21514" y="21278"/>
                    <wp:lineTo x="21514" y="0"/>
                    <wp:lineTo x="0" y="0"/>
                  </wp:wrapPolygon>
                </wp:wrapTight>
                <wp:docPr id="38" name="Rectangle 38"/>
                <wp:cNvGraphicFramePr/>
                <a:graphic xmlns:a="http://schemas.openxmlformats.org/drawingml/2006/main">
                  <a:graphicData uri="http://schemas.microsoft.com/office/word/2010/wordprocessingShape">
                    <wps:wsp>
                      <wps:cNvSpPr/>
                      <wps:spPr>
                        <a:xfrm>
                          <a:off x="0" y="0"/>
                          <a:ext cx="1587500" cy="425450"/>
                        </a:xfrm>
                        <a:prstGeom prst="rect">
                          <a:avLst/>
                        </a:prstGeom>
                        <a:solidFill>
                          <a:sysClr val="window" lastClr="FFFFFF"/>
                        </a:solidFill>
                        <a:ln w="12700" cap="flat" cmpd="sng" algn="ctr">
                          <a:solidFill>
                            <a:srgbClr val="4472C4">
                              <a:shade val="50000"/>
                            </a:srgbClr>
                          </a:solidFill>
                          <a:prstDash val="solid"/>
                          <a:miter lim="800000"/>
                        </a:ln>
                        <a:effectLst/>
                      </wps:spPr>
                      <wps:txbx>
                        <w:txbxContent>
                          <w:p w14:paraId="66314BD2" w14:textId="77777777" w:rsidR="00F15ABD" w:rsidRPr="009D6BB7" w:rsidRDefault="00F15ABD" w:rsidP="00F15ABD">
                            <w:pPr>
                              <w:jc w:val="center"/>
                              <w:rPr>
                                <w:color w:val="000000" w:themeColor="text1"/>
                                <w:lang w:val="en-US"/>
                              </w:rPr>
                            </w:pPr>
                            <w:r w:rsidRPr="009D6BB7">
                              <w:rPr>
                                <w:color w:val="000000" w:themeColor="text1"/>
                                <w:lang w:val="en-US"/>
                              </w:rPr>
                              <w:t>SDG3 Health and wellbeing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486B74C" id="Rectangle 38" o:spid="_x0000_s1065" style="position:absolute;margin-left:202pt;margin-top:23.3pt;width:125pt;height:33.5pt;z-index:-2513541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5b9igAIAAA8FAAAOAAAAZHJzL2Uyb0RvYy54bWysVF1v2yAUfZ+0/4B4X51kztJGdaooVaZJ&#10;VVupnfpMMI6RMDAgsbNfvwN2kn7saZofMJd7uR/nnsv1TdcoshfOS6MLOr4YUSI0N6XU24L+fF5/&#10;uaTEB6ZLpowWBT0IT28Wnz9dt3YuJqY2qhSOwIn289YWtA7BzrPM81o0zF8YKzSUlXENCxDdNisd&#10;a+G9UdlkNPqWtcaV1hkuvMfpba+ki+S/qgQPD1XlRSCqoMgtpNWldRPXbHHN5lvHbC35kAb7hywa&#10;JjWCnlzdssDIzskPrhrJnfGmChfcNJmpKslFqgHVjEfvqnmqmRWpFoDj7Qkm///c8vv9k310gKG1&#10;fu6xjVV0lWviH/mRLoF1OIElukA4DsfTy9l0BEw5dPlkmk8Tmtn5tnU+fBemIXFTUIdmJIzY/s4H&#10;RITp0SQG80bJci2VSsLBr5Qje4a+od2laSlRzAccFnSdvtg7uHhzTWnSIrXJLCXGQKhKsYAcG1sW&#10;1OstJUxtwVQeXMrlzW3vtptT1DyfTVZ5b1SzUvS5oGK4HiL35h+ziFXdMl/3V1KInmiNDGC7kk1B&#10;L6OjoyelY80i8XXA5tyOuAvdpiMSJXy9ip7i0caUh0dHnOk57S1fS8S9A0iPzIHEaA0GMzxgqZQB&#10;LGbYUVIb9/tv59Ee3IKWkhZDAch+7ZgTwP6HBuuuxnkepygJ+XQ2geBeazavNXrXrAz6N8YTYHna&#10;RvugjtvKmeYF87uMUaFimiN235xBWIV+WPECcLFcJjNMjmXhTj9ZHp1H6CLiz90Lc3YgWwBN781x&#10;gNj8Hed623hTm+UumEomQp5xRVOjgKlL7R1eiDjWr+VkdX7HFn8AAAD//wMAUEsDBBQABgAIAAAA&#10;IQBPduNn3wAAAAoBAAAPAAAAZHJzL2Rvd25yZXYueG1sTI9BT8MwDIXvSPyHyEjcWFIY0dQ1ndAk&#10;BBKnDYTEzWtMW7VJSpN1hV+Pd4Kb7ff0/L1iM7teTDTGNngD2UKBIF8F2/rawNvr480KREzoLfbB&#10;k4FvirApLy8KzG04+R1N+1QLDvExRwNNSkMuZawachgXYSDP2mcYHSZex1raEU8c7np5q5SWDlvP&#10;HxocaNtQ1e2PzsDu2fbqwz7ZTtZZ9t5NuH35+TLm+mp+WININKc/M5zxGR1KZjqEo7dR9AaWasld&#10;Eg9ag2CDvj8fDuzM7jTIspD/K5S/AAAA//8DAFBLAQItABQABgAIAAAAIQC2gziS/gAAAOEBAAAT&#10;AAAAAAAAAAAAAAAAAAAAAABbQ29udGVudF9UeXBlc10ueG1sUEsBAi0AFAAGAAgAAAAhADj9If/W&#10;AAAAlAEAAAsAAAAAAAAAAAAAAAAALwEAAF9yZWxzLy5yZWxzUEsBAi0AFAAGAAgAAAAhAIPlv2KA&#10;AgAADwUAAA4AAAAAAAAAAAAAAAAALgIAAGRycy9lMm9Eb2MueG1sUEsBAi0AFAAGAAgAAAAhAE92&#10;42ffAAAACgEAAA8AAAAAAAAAAAAAAAAA2gQAAGRycy9kb3ducmV2LnhtbFBLBQYAAAAABAAEAPMA&#10;AADmBQAAAAA=&#10;" fillcolor="window" strokecolor="#2f528f" strokeweight="1pt">
                <v:textbox>
                  <w:txbxContent>
                    <w:p w14:paraId="66314BD2" w14:textId="77777777" w:rsidR="00F15ABD" w:rsidRPr="009D6BB7" w:rsidRDefault="00F15ABD" w:rsidP="00F15ABD">
                      <w:pPr>
                        <w:jc w:val="center"/>
                        <w:rPr>
                          <w:color w:val="000000" w:themeColor="text1"/>
                          <w:lang w:val="en-US"/>
                        </w:rPr>
                      </w:pPr>
                      <w:r w:rsidRPr="009D6BB7">
                        <w:rPr>
                          <w:color w:val="000000" w:themeColor="text1"/>
                          <w:lang w:val="en-US"/>
                        </w:rPr>
                        <w:t>SDG3 Health and wellbeing</w:t>
                      </w:r>
                    </w:p>
                  </w:txbxContent>
                </v:textbox>
                <w10:wrap type="tight" anchorx="margin"/>
              </v:rect>
            </w:pict>
          </mc:Fallback>
        </mc:AlternateContent>
      </w:r>
      <w:r w:rsidRPr="00D4534E">
        <w:rPr>
          <w:noProof/>
          <w:sz w:val="24"/>
          <w:szCs w:val="24"/>
        </w:rPr>
        <mc:AlternateContent>
          <mc:Choice Requires="wps">
            <w:drawing>
              <wp:anchor distT="0" distB="0" distL="114300" distR="114300" simplePos="0" relativeHeight="251961344" behindDoc="1" locked="0" layoutInCell="1" allowOverlap="1" wp14:anchorId="47E664EF" wp14:editId="493484AC">
                <wp:simplePos x="0" y="0"/>
                <wp:positionH relativeFrom="margin">
                  <wp:posOffset>4171950</wp:posOffset>
                </wp:positionH>
                <wp:positionV relativeFrom="paragraph">
                  <wp:posOffset>302260</wp:posOffset>
                </wp:positionV>
                <wp:extent cx="1581150" cy="406400"/>
                <wp:effectExtent l="0" t="0" r="19050" b="12700"/>
                <wp:wrapTight wrapText="bothSides">
                  <wp:wrapPolygon edited="0">
                    <wp:start x="0" y="0"/>
                    <wp:lineTo x="0" y="21263"/>
                    <wp:lineTo x="21600" y="21263"/>
                    <wp:lineTo x="21600" y="0"/>
                    <wp:lineTo x="0" y="0"/>
                  </wp:wrapPolygon>
                </wp:wrapTight>
                <wp:docPr id="472" name="Rectangle 14"/>
                <wp:cNvGraphicFramePr/>
                <a:graphic xmlns:a="http://schemas.openxmlformats.org/drawingml/2006/main">
                  <a:graphicData uri="http://schemas.microsoft.com/office/word/2010/wordprocessingShape">
                    <wps:wsp>
                      <wps:cNvSpPr/>
                      <wps:spPr>
                        <a:xfrm>
                          <a:off x="0" y="0"/>
                          <a:ext cx="1581150" cy="406400"/>
                        </a:xfrm>
                        <a:prstGeom prst="rect">
                          <a:avLst/>
                        </a:prstGeom>
                        <a:solidFill>
                          <a:srgbClr val="FDFAF6"/>
                        </a:solidFill>
                        <a:ln w="12700" cap="flat" cmpd="sng" algn="ctr">
                          <a:solidFill>
                            <a:srgbClr val="DE8C8C"/>
                          </a:solidFill>
                          <a:prstDash val="solid"/>
                          <a:miter lim="800000"/>
                        </a:ln>
                        <a:effectLst/>
                      </wps:spPr>
                      <wps:txbx>
                        <w:txbxContent>
                          <w:p w14:paraId="0C36A67C" w14:textId="77777777" w:rsidR="00F15ABD" w:rsidRPr="007E4F10" w:rsidRDefault="00F15ABD" w:rsidP="00F15ABD">
                            <w:pPr>
                              <w:jc w:val="center"/>
                              <w:rPr>
                                <w:rFonts w:ascii="Arial" w:eastAsia="+mn-ea" w:hAnsi="Arial" w:cs="Arial"/>
                                <w:color w:val="000000"/>
                                <w:kern w:val="24"/>
                                <w:sz w:val="18"/>
                                <w:szCs w:val="18"/>
                                <w:lang w:val="en-US"/>
                              </w:rPr>
                            </w:pPr>
                            <w:r w:rsidRPr="007E4F10">
                              <w:rPr>
                                <w:rFonts w:ascii="Arial" w:eastAsia="+mn-ea" w:hAnsi="Arial" w:cs="Arial"/>
                                <w:color w:val="000000"/>
                                <w:kern w:val="24"/>
                                <w:sz w:val="18"/>
                                <w:szCs w:val="18"/>
                                <w:lang w:val="en-US"/>
                              </w:rPr>
                              <w:t>SDG 17 Partnership to support the goals</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47E664EF" id="Rectangle 14" o:spid="_x0000_s1066" style="position:absolute;margin-left:328.5pt;margin-top:23.8pt;width:124.5pt;height:32pt;z-index:-2513551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yFYf5QEAAMcDAAAOAAAAZHJzL2Uyb0RvYy54bWysU02P2jAQvVfqf7B8LwmIpSgirFak6aVq&#10;V9r2BxjHTiz5q2NDwr/v2LCw2/a0Wg5mxva8efP8srmfjCZHAUE5W9P5rKREWO46Zfua/vrZflpT&#10;EiKzHdPOipqeRKD3248fNqOvxMINTncCCILYUI2+pkOMviqKwAdhWJg5LyweSgeGRUyhLzpgI6Ib&#10;XSzKclWMDjoPjosQcLc5H9JtxpdS8PhDyiAi0TVFbjGvkNd9WovthlU9MD8ofqHB3sDCMGWx6RWq&#10;YZGRA6h/oIzi4IKTccadKZyUios8A04zL/+a5mlgXuRZUJzgrzKF94Pl349P/hFQhtGHKmCYppgk&#10;mPSP/MiUxTpdxRJTJBw353fr+fwONeV4tixXyzKrWdyqPYT4VThDUlBTwMfIGrHjtxCxI159vpKa&#10;BadV1yqtcwL9fqeBHBk+XNu0D+0qvRWWvLqmLRmRyuIzNiecoYGkZhFD47uaBttTwnSPzuQRcu9X&#10;1eFlk+bLerfe/a9JItmwMJzJZISzb4yKaF6tTE3XZfpdqrVNI4hsv8uoN3VTFKf9RBQyXOaStLV3&#10;3ekRyIhWROK/DwwEJRD1zp2dyywfHBr3eRDrHg7RSZWFvAGgRClBt2SxLs5OdnyZ51u372/7BwAA&#10;//8DAFBLAwQUAAYACAAAACEAbB1eFeAAAAAKAQAADwAAAGRycy9kb3ducmV2LnhtbEyPTU+EMBCG&#10;7yb+h2ZMvLkFo0WQsjFEDx782NWLtwIjENspod1d1l/veNLjzDx553nL9eKs2OMcRk8a0lUCAqn1&#10;3Ui9hve3h4sbECEa6oz1hBqOGGBdnZ6Upuj8gTa438ZecAiFwmgYYpwKKUM7oDNh5Sckvn362ZnI&#10;49zLbjYHDndWXiaJks6MxB8GM2E9YPu13TkN+ebZxpcle3yt87Sx4b5++vg+an1+ttzdgoi4xD8Y&#10;fvVZHSp2avyOuiCsBnWdcZeo4SpTIBjIE8WLhsk0VSCrUv6vUP0AAAD//wMAUEsBAi0AFAAGAAgA&#10;AAAhALaDOJL+AAAA4QEAABMAAAAAAAAAAAAAAAAAAAAAAFtDb250ZW50X1R5cGVzXS54bWxQSwEC&#10;LQAUAAYACAAAACEAOP0h/9YAAACUAQAACwAAAAAAAAAAAAAAAAAvAQAAX3JlbHMvLnJlbHNQSwEC&#10;LQAUAAYACAAAACEAychWH+UBAADHAwAADgAAAAAAAAAAAAAAAAAuAgAAZHJzL2Uyb0RvYy54bWxQ&#10;SwECLQAUAAYACAAAACEAbB1eFeAAAAAKAQAADwAAAAAAAAAAAAAAAAA/BAAAZHJzL2Rvd25yZXYu&#10;eG1sUEsFBgAAAAAEAAQA8wAAAEwFAAAAAA==&#10;" fillcolor="#fdfaf6" strokecolor="#de8c8c" strokeweight="1pt">
                <v:textbox>
                  <w:txbxContent>
                    <w:p w14:paraId="0C36A67C" w14:textId="77777777" w:rsidR="00F15ABD" w:rsidRPr="007E4F10" w:rsidRDefault="00F15ABD" w:rsidP="00F15ABD">
                      <w:pPr>
                        <w:jc w:val="center"/>
                        <w:rPr>
                          <w:rFonts w:ascii="Arial" w:eastAsia="+mn-ea" w:hAnsi="Arial" w:cs="Arial"/>
                          <w:color w:val="000000"/>
                          <w:kern w:val="24"/>
                          <w:sz w:val="18"/>
                          <w:szCs w:val="18"/>
                          <w:lang w:val="en-US"/>
                        </w:rPr>
                      </w:pPr>
                      <w:r w:rsidRPr="007E4F10">
                        <w:rPr>
                          <w:rFonts w:ascii="Arial" w:eastAsia="+mn-ea" w:hAnsi="Arial" w:cs="Arial"/>
                          <w:color w:val="000000"/>
                          <w:kern w:val="24"/>
                          <w:sz w:val="18"/>
                          <w:szCs w:val="18"/>
                          <w:lang w:val="en-US"/>
                        </w:rPr>
                        <w:t>SDG 17 Partnership to support the goals</w:t>
                      </w:r>
                    </w:p>
                  </w:txbxContent>
                </v:textbox>
                <w10:wrap type="tight" anchorx="margin"/>
              </v:rect>
            </w:pict>
          </mc:Fallback>
        </mc:AlternateContent>
      </w:r>
      <w:r w:rsidR="00F15ABD" w:rsidRPr="00D4534E">
        <w:rPr>
          <w:rFonts w:ascii="Arial" w:eastAsia="+mn-ea" w:hAnsi="Arial" w:cs="Arial"/>
          <w:kern w:val="24"/>
          <w:sz w:val="24"/>
          <w:szCs w:val="24"/>
          <w:lang w:val="en-US"/>
        </w:rPr>
        <w:t xml:space="preserve"> </w:t>
      </w:r>
      <w:bookmarkStart w:id="2" w:name="_Hlk121131424"/>
      <w:r w:rsidR="007F48F7" w:rsidRPr="00D4534E">
        <w:rPr>
          <w:rFonts w:ascii="Arial" w:eastAsia="+mn-ea" w:hAnsi="Arial" w:cs="Arial"/>
          <w:kern w:val="24"/>
          <w:sz w:val="24"/>
          <w:szCs w:val="24"/>
          <w:lang w:val="en-US"/>
        </w:rPr>
        <w:t xml:space="preserve">5.2. </w:t>
      </w:r>
      <w:r w:rsidR="00F15ABD" w:rsidRPr="00D4534E">
        <w:rPr>
          <w:rFonts w:ascii="Arial" w:eastAsia="+mn-ea" w:hAnsi="Arial" w:cs="Arial"/>
          <w:kern w:val="24"/>
          <w:sz w:val="24"/>
          <w:szCs w:val="24"/>
          <w:lang w:val="en-US"/>
        </w:rPr>
        <w:t xml:space="preserve">Public Health </w:t>
      </w:r>
      <w:r w:rsidR="003D0AD2" w:rsidRPr="00D4534E">
        <w:rPr>
          <w:rFonts w:ascii="Arial" w:eastAsia="+mn-ea" w:hAnsi="Arial" w:cs="Arial"/>
          <w:kern w:val="24"/>
          <w:sz w:val="24"/>
          <w:szCs w:val="24"/>
          <w:lang w:val="en-US"/>
        </w:rPr>
        <w:t>principles</w:t>
      </w:r>
      <w:r w:rsidR="00F15ABD" w:rsidRPr="00D4534E">
        <w:rPr>
          <w:rFonts w:ascii="Arial" w:eastAsia="+mn-ea" w:hAnsi="Arial" w:cs="Arial"/>
          <w:kern w:val="24"/>
          <w:sz w:val="24"/>
          <w:szCs w:val="24"/>
          <w:lang w:val="en-US"/>
        </w:rPr>
        <w:t xml:space="preserve"> and</w:t>
      </w:r>
      <w:r w:rsidR="003D0AD2" w:rsidRPr="00D4534E">
        <w:rPr>
          <w:rFonts w:ascii="Arial" w:eastAsia="+mn-ea" w:hAnsi="Arial" w:cs="Arial"/>
          <w:kern w:val="24"/>
          <w:sz w:val="24"/>
          <w:szCs w:val="24"/>
          <w:lang w:val="en-US"/>
        </w:rPr>
        <w:t xml:space="preserve"> community regulations</w:t>
      </w:r>
      <w:bookmarkEnd w:id="2"/>
      <w:r w:rsidR="00F15ABD" w:rsidRPr="00D4534E">
        <w:rPr>
          <w:rFonts w:ascii="Arial" w:eastAsia="+mn-ea" w:hAnsi="Arial" w:cs="Arial"/>
          <w:kern w:val="24"/>
          <w:sz w:val="24"/>
          <w:szCs w:val="24"/>
          <w:lang w:val="en-US"/>
        </w:rPr>
        <w:t xml:space="preserve"> </w:t>
      </w:r>
    </w:p>
    <w:p w14:paraId="1C8854B5" w14:textId="5DE58D21" w:rsidR="006F74A2" w:rsidRPr="0004232B" w:rsidRDefault="009B6E5B" w:rsidP="001A7EE4">
      <w:pPr>
        <w:spacing w:line="360" w:lineRule="auto"/>
        <w:rPr>
          <w:rFonts w:ascii="Arial" w:eastAsia="+mn-ea" w:hAnsi="Arial" w:cs="Arial"/>
          <w:color w:val="1F2C8F"/>
          <w:kern w:val="24"/>
          <w:sz w:val="24"/>
          <w:szCs w:val="24"/>
          <w:lang w:val="en-US"/>
        </w:rPr>
      </w:pPr>
      <w:r>
        <w:rPr>
          <w:noProof/>
        </w:rPr>
        <w:drawing>
          <wp:anchor distT="0" distB="0" distL="114300" distR="114300" simplePos="0" relativeHeight="251959296" behindDoc="1" locked="0" layoutInCell="1" allowOverlap="1" wp14:anchorId="46BEAAF1" wp14:editId="087FD38E">
            <wp:simplePos x="0" y="0"/>
            <wp:positionH relativeFrom="column">
              <wp:posOffset>2540000</wp:posOffset>
            </wp:positionH>
            <wp:positionV relativeFrom="paragraph">
              <wp:posOffset>331470</wp:posOffset>
            </wp:positionV>
            <wp:extent cx="1631950" cy="793750"/>
            <wp:effectExtent l="0" t="0" r="6350" b="6350"/>
            <wp:wrapTight wrapText="bothSides">
              <wp:wrapPolygon edited="0">
                <wp:start x="0" y="0"/>
                <wp:lineTo x="0" y="21254"/>
                <wp:lineTo x="21432" y="21254"/>
                <wp:lineTo x="21432" y="0"/>
                <wp:lineTo x="0" y="0"/>
              </wp:wrapPolygon>
            </wp:wrapTight>
            <wp:docPr id="484" name="Picture 11" descr="Chart, arrow&#10;&#10;Description automatically generated">
              <a:extLst xmlns:a="http://schemas.openxmlformats.org/drawingml/2006/main">
                <a:ext uri="{FF2B5EF4-FFF2-40B4-BE49-F238E27FC236}">
                  <a16:creationId xmlns:a16="http://schemas.microsoft.com/office/drawing/2014/main" id="{49C19CB1-050F-FE0C-A9F4-98D309BBCC7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1" descr="Chart, arrow&#10;&#10;Description automatically generated">
                      <a:extLst>
                        <a:ext uri="{FF2B5EF4-FFF2-40B4-BE49-F238E27FC236}">
                          <a16:creationId xmlns:a16="http://schemas.microsoft.com/office/drawing/2014/main" id="{49C19CB1-050F-FE0C-A9F4-98D309BBCC7D}"/>
                        </a:ext>
                      </a:extLst>
                    </pic:cNvPr>
                    <pic:cNvPicPr>
                      <a:picLocks noChangeAspect="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1631950" cy="79375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960320" behindDoc="1" locked="0" layoutInCell="1" allowOverlap="1" wp14:anchorId="68010943" wp14:editId="5B9CF7F8">
            <wp:simplePos x="0" y="0"/>
            <wp:positionH relativeFrom="margin">
              <wp:align>right</wp:align>
            </wp:positionH>
            <wp:positionV relativeFrom="paragraph">
              <wp:posOffset>160020</wp:posOffset>
            </wp:positionV>
            <wp:extent cx="1530350" cy="958850"/>
            <wp:effectExtent l="0" t="0" r="0" b="0"/>
            <wp:wrapTight wrapText="bothSides">
              <wp:wrapPolygon edited="0">
                <wp:start x="0" y="0"/>
                <wp:lineTo x="0" y="21028"/>
                <wp:lineTo x="21241" y="21028"/>
                <wp:lineTo x="21241" y="0"/>
                <wp:lineTo x="0" y="0"/>
              </wp:wrapPolygon>
            </wp:wrapTight>
            <wp:docPr id="488" name="Picture 12" descr="Shape&#10;&#10;Description automatically generated">
              <a:extLst xmlns:a="http://schemas.openxmlformats.org/drawingml/2006/main">
                <a:ext uri="{FF2B5EF4-FFF2-40B4-BE49-F238E27FC236}">
                  <a16:creationId xmlns:a16="http://schemas.microsoft.com/office/drawing/2014/main" id="{1AC16EBD-B0E6-3E0C-555B-9D2CCBA0D71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2" descr="Shape&#10;&#10;Description automatically generated">
                      <a:extLst>
                        <a:ext uri="{FF2B5EF4-FFF2-40B4-BE49-F238E27FC236}">
                          <a16:creationId xmlns:a16="http://schemas.microsoft.com/office/drawing/2014/main" id="{1AC16EBD-B0E6-3E0C-555B-9D2CCBA0D718}"/>
                        </a:ext>
                      </a:extLst>
                    </pic:cNvPr>
                    <pic:cNvPicPr>
                      <a:picLocks noChangeAspect="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1530350" cy="9588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15ABD">
        <w:rPr>
          <w:rFonts w:ascii="Arial" w:eastAsia="+mn-ea" w:hAnsi="Arial" w:cs="Arial"/>
          <w:color w:val="000000" w:themeColor="text1"/>
          <w:kern w:val="24"/>
          <w:lang w:val="en-US"/>
        </w:rPr>
        <w:t>Community development may also be supported through regular community consultation, collaboration, community control, expanded facilities, community needs, cultural beliefs, community leadership</w:t>
      </w:r>
      <w:r>
        <w:rPr>
          <w:rFonts w:ascii="Arial" w:eastAsia="+mn-ea" w:hAnsi="Arial" w:cs="Arial"/>
          <w:color w:val="000000" w:themeColor="text1"/>
          <w:kern w:val="24"/>
          <w:lang w:val="en-US"/>
        </w:rPr>
        <w:t>, and partnerships.</w:t>
      </w:r>
      <w:r w:rsidR="00F15ABD">
        <w:rPr>
          <w:rFonts w:ascii="Arial" w:eastAsia="+mn-ea" w:hAnsi="Arial" w:cs="Arial"/>
          <w:color w:val="000000" w:themeColor="text1"/>
          <w:kern w:val="24"/>
          <w:lang w:val="en-US"/>
        </w:rPr>
        <w:t xml:space="preserve"> </w:t>
      </w:r>
      <w:r>
        <w:rPr>
          <w:rFonts w:ascii="Arial" w:eastAsia="+mn-ea" w:hAnsi="Arial" w:cs="Arial"/>
          <w:color w:val="000000" w:themeColor="text1"/>
          <w:kern w:val="24"/>
          <w:lang w:val="en-US"/>
        </w:rPr>
        <w:t>R</w:t>
      </w:r>
      <w:r w:rsidR="00F15ABD">
        <w:rPr>
          <w:rFonts w:ascii="Arial" w:eastAsia="+mn-ea" w:hAnsi="Arial" w:cs="Arial"/>
          <w:color w:val="000000" w:themeColor="text1"/>
          <w:kern w:val="24"/>
          <w:lang w:val="en-US"/>
        </w:rPr>
        <w:t>espect</w:t>
      </w:r>
      <w:r>
        <w:rPr>
          <w:rFonts w:ascii="Arial" w:eastAsia="+mn-ea" w:hAnsi="Arial" w:cs="Arial"/>
          <w:color w:val="000000" w:themeColor="text1"/>
          <w:kern w:val="24"/>
          <w:lang w:val="en-US"/>
        </w:rPr>
        <w:t>,</w:t>
      </w:r>
      <w:r w:rsidR="00F15ABD">
        <w:rPr>
          <w:rFonts w:ascii="Arial" w:eastAsia="+mn-ea" w:hAnsi="Arial" w:cs="Arial"/>
          <w:color w:val="000000" w:themeColor="text1"/>
          <w:kern w:val="24"/>
          <w:lang w:val="en-US"/>
        </w:rPr>
        <w:t xml:space="preserve"> social justice, equality</w:t>
      </w:r>
      <w:r>
        <w:rPr>
          <w:rFonts w:ascii="Arial" w:eastAsia="+mn-ea" w:hAnsi="Arial" w:cs="Arial"/>
          <w:color w:val="000000" w:themeColor="text1"/>
          <w:kern w:val="24"/>
          <w:lang w:val="en-US"/>
        </w:rPr>
        <w:t>,</w:t>
      </w:r>
      <w:r w:rsidR="00F15ABD">
        <w:rPr>
          <w:rFonts w:ascii="Arial" w:eastAsia="+mn-ea" w:hAnsi="Arial" w:cs="Arial"/>
          <w:color w:val="000000" w:themeColor="text1"/>
          <w:kern w:val="24"/>
          <w:lang w:val="en-US"/>
        </w:rPr>
        <w:t xml:space="preserve"> </w:t>
      </w:r>
      <w:r>
        <w:rPr>
          <w:rFonts w:ascii="Arial" w:eastAsia="+mn-ea" w:hAnsi="Arial" w:cs="Arial"/>
          <w:color w:val="000000" w:themeColor="text1"/>
          <w:kern w:val="24"/>
          <w:lang w:val="en-US"/>
        </w:rPr>
        <w:t>and</w:t>
      </w:r>
      <w:r w:rsidR="00F15ABD">
        <w:rPr>
          <w:rFonts w:ascii="Arial" w:eastAsia="+mn-ea" w:hAnsi="Arial" w:cs="Arial"/>
          <w:color w:val="000000" w:themeColor="text1"/>
          <w:kern w:val="24"/>
          <w:lang w:val="en-US"/>
        </w:rPr>
        <w:t xml:space="preserve"> human rights</w:t>
      </w:r>
      <w:sdt>
        <w:sdtPr>
          <w:rPr>
            <w:rFonts w:ascii="Arial" w:hAnsi="Arial" w:cs="Arial"/>
            <w:lang w:val="en-US"/>
          </w:rPr>
          <w:id w:val="-133182933"/>
          <w:citation/>
        </w:sdtPr>
        <w:sdtEndPr/>
        <w:sdtContent>
          <w:r w:rsidR="00F15ABD">
            <w:rPr>
              <w:rFonts w:ascii="Arial" w:hAnsi="Arial" w:cs="Arial"/>
              <w:lang w:val="en-US"/>
            </w:rPr>
            <w:fldChar w:fldCharType="begin"/>
          </w:r>
          <w:r w:rsidR="00F15ABD">
            <w:rPr>
              <w:rFonts w:ascii="Arial" w:hAnsi="Arial" w:cs="Arial"/>
              <w:lang w:val="en-US"/>
            </w:rPr>
            <w:instrText xml:space="preserve"> CITATION Akw15 \l 1033 </w:instrText>
          </w:r>
          <w:r w:rsidR="00F15ABD">
            <w:rPr>
              <w:rFonts w:ascii="Arial" w:hAnsi="Arial" w:cs="Arial"/>
              <w:lang w:val="en-US"/>
            </w:rPr>
            <w:fldChar w:fldCharType="separate"/>
          </w:r>
          <w:r w:rsidR="00F15ABD">
            <w:rPr>
              <w:rFonts w:ascii="Arial" w:hAnsi="Arial" w:cs="Arial"/>
              <w:noProof/>
              <w:lang w:val="en-US"/>
            </w:rPr>
            <w:t xml:space="preserve"> </w:t>
          </w:r>
          <w:r w:rsidR="00F15ABD" w:rsidRPr="00D22FB4">
            <w:rPr>
              <w:rFonts w:ascii="Arial" w:hAnsi="Arial" w:cs="Arial"/>
              <w:noProof/>
              <w:lang w:val="en-US"/>
            </w:rPr>
            <w:t>(Akwugo, 2015)</w:t>
          </w:r>
          <w:r w:rsidR="00F15ABD">
            <w:rPr>
              <w:rFonts w:ascii="Arial" w:hAnsi="Arial" w:cs="Arial"/>
              <w:lang w:val="en-US"/>
            </w:rPr>
            <w:fldChar w:fldCharType="end"/>
          </w:r>
        </w:sdtContent>
      </w:sdt>
      <w:r w:rsidR="00F15ABD">
        <w:rPr>
          <w:rFonts w:ascii="Arial" w:hAnsi="Arial" w:cs="Arial"/>
          <w:lang w:val="en-US"/>
        </w:rPr>
        <w:t>.</w:t>
      </w:r>
      <w:r w:rsidR="00592978">
        <w:rPr>
          <w:rFonts w:ascii="Arial" w:hAnsi="Arial" w:cs="Arial"/>
          <w:lang w:val="en-US"/>
        </w:rPr>
        <w:t xml:space="preserve"> Building long-lasting relationships via innovation and cooperation</w:t>
      </w:r>
      <w:sdt>
        <w:sdtPr>
          <w:rPr>
            <w:rFonts w:ascii="Arial" w:hAnsi="Arial" w:cs="Arial"/>
            <w:lang w:val="en-US"/>
          </w:rPr>
          <w:id w:val="212002846"/>
          <w:citation/>
        </w:sdtPr>
        <w:sdtEndPr/>
        <w:sdtContent>
          <w:r w:rsidR="003F5C39">
            <w:rPr>
              <w:rFonts w:ascii="Arial" w:hAnsi="Arial" w:cs="Arial"/>
              <w:lang w:val="en-US"/>
            </w:rPr>
            <w:fldChar w:fldCharType="begin"/>
          </w:r>
          <w:r w:rsidR="003F5C39">
            <w:rPr>
              <w:rFonts w:ascii="Arial" w:hAnsi="Arial" w:cs="Arial"/>
              <w:lang w:val="en-US"/>
            </w:rPr>
            <w:instrText xml:space="preserve"> CITATION Ban18 \l 1033 </w:instrText>
          </w:r>
          <w:r w:rsidR="003F5C39">
            <w:rPr>
              <w:rFonts w:ascii="Arial" w:hAnsi="Arial" w:cs="Arial"/>
              <w:lang w:val="en-US"/>
            </w:rPr>
            <w:fldChar w:fldCharType="separate"/>
          </w:r>
          <w:r w:rsidR="003F5C39">
            <w:rPr>
              <w:rFonts w:ascii="Arial" w:hAnsi="Arial" w:cs="Arial"/>
              <w:noProof/>
              <w:lang w:val="en-US"/>
            </w:rPr>
            <w:t xml:space="preserve"> </w:t>
          </w:r>
          <w:r w:rsidR="003F5C39" w:rsidRPr="003F5C39">
            <w:rPr>
              <w:rFonts w:ascii="Arial" w:hAnsi="Arial" w:cs="Arial"/>
              <w:noProof/>
              <w:lang w:val="en-US"/>
            </w:rPr>
            <w:t>(Banks, 2018)</w:t>
          </w:r>
          <w:r w:rsidR="003F5C39">
            <w:rPr>
              <w:rFonts w:ascii="Arial" w:hAnsi="Arial" w:cs="Arial"/>
              <w:lang w:val="en-US"/>
            </w:rPr>
            <w:fldChar w:fldCharType="end"/>
          </w:r>
        </w:sdtContent>
      </w:sdt>
      <w:r w:rsidR="003238D8">
        <w:rPr>
          <w:rFonts w:ascii="Arial" w:hAnsi="Arial" w:cs="Arial"/>
          <w:lang w:val="en-US"/>
        </w:rPr>
        <w:t>.</w:t>
      </w:r>
    </w:p>
    <w:p w14:paraId="7311B359" w14:textId="540E131B" w:rsidR="00330DC0" w:rsidRDefault="00330DC0" w:rsidP="001A7EE4">
      <w:pPr>
        <w:spacing w:line="360" w:lineRule="auto"/>
        <w:rPr>
          <w:rFonts w:ascii="Arial" w:eastAsia="+mn-ea" w:hAnsi="Arial" w:cs="Arial"/>
          <w:color w:val="1F2C8F"/>
          <w:kern w:val="24"/>
          <w:lang w:val="en-US"/>
        </w:rPr>
      </w:pPr>
      <w:r>
        <w:rPr>
          <w:rFonts w:ascii="Arial" w:eastAsia="+mn-ea" w:hAnsi="Arial" w:cs="Arial"/>
          <w:noProof/>
          <w:color w:val="1F2C8F"/>
          <w:kern w:val="24"/>
          <w:sz w:val="40"/>
          <w:szCs w:val="40"/>
          <w:lang w:val="en-US"/>
        </w:rPr>
        <mc:AlternateContent>
          <mc:Choice Requires="wps">
            <w:drawing>
              <wp:anchor distT="0" distB="0" distL="114300" distR="114300" simplePos="0" relativeHeight="251876352" behindDoc="0" locked="0" layoutInCell="1" allowOverlap="1" wp14:anchorId="05609268" wp14:editId="3C779EA6">
                <wp:simplePos x="0" y="0"/>
                <wp:positionH relativeFrom="margin">
                  <wp:posOffset>177800</wp:posOffset>
                </wp:positionH>
                <wp:positionV relativeFrom="paragraph">
                  <wp:posOffset>295910</wp:posOffset>
                </wp:positionV>
                <wp:extent cx="5435600" cy="323850"/>
                <wp:effectExtent l="0" t="0" r="12700" b="19050"/>
                <wp:wrapNone/>
                <wp:docPr id="475" name="Rectangle 475"/>
                <wp:cNvGraphicFramePr/>
                <a:graphic xmlns:a="http://schemas.openxmlformats.org/drawingml/2006/main">
                  <a:graphicData uri="http://schemas.microsoft.com/office/word/2010/wordprocessingShape">
                    <wps:wsp>
                      <wps:cNvSpPr/>
                      <wps:spPr>
                        <a:xfrm>
                          <a:off x="0" y="0"/>
                          <a:ext cx="5435600" cy="323850"/>
                        </a:xfrm>
                        <a:prstGeom prst="rect">
                          <a:avLst/>
                        </a:prstGeom>
                      </wps:spPr>
                      <wps:style>
                        <a:lnRef idx="2">
                          <a:schemeClr val="accent1">
                            <a:shade val="50000"/>
                          </a:schemeClr>
                        </a:lnRef>
                        <a:fillRef idx="1002">
                          <a:schemeClr val="dk2"/>
                        </a:fillRef>
                        <a:effectRef idx="0">
                          <a:schemeClr val="accent1"/>
                        </a:effectRef>
                        <a:fontRef idx="minor">
                          <a:schemeClr val="lt1"/>
                        </a:fontRef>
                      </wps:style>
                      <wps:txbx>
                        <w:txbxContent>
                          <w:p w14:paraId="124DBE9D" w14:textId="5E1B3DCF" w:rsidR="000D268B" w:rsidRDefault="003D0AD2" w:rsidP="000D268B">
                            <w:pPr>
                              <w:spacing w:line="360" w:lineRule="auto"/>
                              <w:jc w:val="center"/>
                              <w:rPr>
                                <w:rFonts w:ascii="Arial" w:eastAsia="+mn-ea" w:hAnsi="Arial" w:cs="Arial"/>
                                <w:kern w:val="24"/>
                                <w:sz w:val="24"/>
                                <w:szCs w:val="24"/>
                                <w:lang w:val="en-US"/>
                              </w:rPr>
                            </w:pPr>
                            <w:r>
                              <w:rPr>
                                <w:rFonts w:ascii="Arial" w:eastAsia="+mn-ea" w:hAnsi="Arial" w:cs="Arial"/>
                                <w:kern w:val="24"/>
                                <w:sz w:val="24"/>
                                <w:szCs w:val="24"/>
                                <w:lang w:val="en-US"/>
                              </w:rPr>
                              <w:t xml:space="preserve">Policies, </w:t>
                            </w:r>
                            <w:r w:rsidR="000D268B" w:rsidRPr="00C93D46">
                              <w:rPr>
                                <w:rFonts w:ascii="Arial" w:eastAsia="+mn-ea" w:hAnsi="Arial" w:cs="Arial"/>
                                <w:kern w:val="24"/>
                                <w:sz w:val="24"/>
                                <w:szCs w:val="24"/>
                                <w:lang w:val="en-US"/>
                              </w:rPr>
                              <w:t>Legislation</w:t>
                            </w:r>
                            <w:r>
                              <w:rPr>
                                <w:rFonts w:ascii="Arial" w:eastAsia="+mn-ea" w:hAnsi="Arial" w:cs="Arial"/>
                                <w:kern w:val="24"/>
                                <w:sz w:val="24"/>
                                <w:szCs w:val="24"/>
                                <w:lang w:val="en-US"/>
                              </w:rPr>
                              <w:t>, S</w:t>
                            </w:r>
                            <w:r w:rsidR="000D268B" w:rsidRPr="00C93D46">
                              <w:rPr>
                                <w:rFonts w:ascii="Arial" w:eastAsia="+mn-ea" w:hAnsi="Arial" w:cs="Arial"/>
                                <w:kern w:val="24"/>
                                <w:sz w:val="24"/>
                                <w:szCs w:val="24"/>
                                <w:lang w:val="en-US"/>
                              </w:rPr>
                              <w:t xml:space="preserve">upport, and </w:t>
                            </w:r>
                            <w:r>
                              <w:rPr>
                                <w:rFonts w:ascii="Arial" w:eastAsia="+mn-ea" w:hAnsi="Arial" w:cs="Arial"/>
                                <w:kern w:val="24"/>
                                <w:sz w:val="24"/>
                                <w:szCs w:val="24"/>
                                <w:lang w:val="en-US"/>
                              </w:rPr>
                              <w:t>G</w:t>
                            </w:r>
                            <w:r w:rsidR="000D268B" w:rsidRPr="00C93D46">
                              <w:rPr>
                                <w:rFonts w:ascii="Arial" w:eastAsia="+mn-ea" w:hAnsi="Arial" w:cs="Arial"/>
                                <w:kern w:val="24"/>
                                <w:sz w:val="24"/>
                                <w:szCs w:val="24"/>
                                <w:lang w:val="en-US"/>
                              </w:rPr>
                              <w:t xml:space="preserve">rowth of the </w:t>
                            </w:r>
                            <w:r>
                              <w:rPr>
                                <w:rFonts w:ascii="Arial" w:eastAsia="+mn-ea" w:hAnsi="Arial" w:cs="Arial"/>
                                <w:kern w:val="24"/>
                                <w:sz w:val="24"/>
                                <w:szCs w:val="24"/>
                                <w:lang w:val="en-US"/>
                              </w:rPr>
                              <w:t>C</w:t>
                            </w:r>
                            <w:r w:rsidR="000D268B" w:rsidRPr="00C93D46">
                              <w:rPr>
                                <w:rFonts w:ascii="Arial" w:eastAsia="+mn-ea" w:hAnsi="Arial" w:cs="Arial"/>
                                <w:kern w:val="24"/>
                                <w:sz w:val="24"/>
                                <w:szCs w:val="24"/>
                                <w:lang w:val="en-US"/>
                              </w:rPr>
                              <w:t>ommunity</w:t>
                            </w:r>
                          </w:p>
                          <w:p w14:paraId="3E1D065C" w14:textId="77777777" w:rsidR="000D268B" w:rsidRDefault="000D268B" w:rsidP="000D268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5609268" id="Rectangle 475" o:spid="_x0000_s1067" style="position:absolute;margin-left:14pt;margin-top:23.3pt;width:428pt;height:25.5pt;z-index:2518763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QhqtawIAACUFAAAOAAAAZHJzL2Uyb0RvYy54bWysVMFu2zAMvQ/YPwi6r3bSpOuCOkXQosOA&#10;og3aDj0rslQbk0WNUmJnXz9KdpyiK3YY5oNMiuQj9UTq4rJrDNsp9DXYgk9Ocs6UlVDW9qXg359u&#10;Pp1z5oOwpTBgVcH3yvPL5ccPF61bqClUYEqFjECsX7Su4FUIbpFlXlaqEf4EnLJk1ICNCKTiS1ai&#10;aAm9Mdk0z8+yFrB0CFJ5T7vXvZEvE77WSoZ7rb0KzBScagtpxbRu4potL8TiBYWrajmUIf6hikbU&#10;lpKOUNciCLbF+g+oppYIHnQ4kdBkoHUtVToDnWaSvznNYyWcSmchcrwbafL/D1be7R7dGomG1vmF&#10;JzGeotPYxD/Vx7pE1n4kS3WBSdqcz07nZzlxKsl2Oj09nyc2s2O0Qx++KmhYFAqOdBmJI7G79YEy&#10;kuvBhZRj/iSFvVGxBGMflGZ1SRmnKTq1hroyyHaCLlVIqWyY9KZKlKrfnuf0xdulJGNE0hJgRNa1&#10;MSP2JM/fhS9/TAeUwT1GqtRYY2z+t7r6EsaIlBhsGIOb2gK+B2DoUH2w7v0PHPXMRJJCt+mImoLP&#10;kmvc2kC5XyND6DvdO3lTE/u3woe1QGptujAa13BPizbQFhwGibMK8Nd7+9GfOo6snLU0KgX3P7cC&#10;FWfmm6Ve/DKZzeJsJWU2/zwlBV9bNq8tdttcAV3chB4GJ5MY/YM5iBqheaapXsWsZBJWUu6Cy4AH&#10;5Sr0I0zvglSrVXKjeXIi3NpHJyN4JDp211P3LNANLRioee/gMFZi8aYTe98YaWG1DaDr1KZHXocr&#10;oFlMrTS8G3HYX+vJ6/i6LX8DAAD//wMAUEsDBBQABgAIAAAAIQBn53nl3AAAAAgBAAAPAAAAZHJz&#10;L2Rvd25yZXYueG1sTI/NTsMwEITvSLyDtZW4UadVZELIpkL8SYhTSx/AtZc4in+i2E3D22NOcJyd&#10;1cw3zW5xls00xT54hM26AEZeBd37DuH4+XpbAYtJei1t8ITwTRF27fVVI2sdLn5P8yF1LIf4WEsE&#10;k9JYcx6VISfjOozks/cVJidTllPH9SQvOdxZvi0KwZ3sfW4wcqQnQ2o4nB0Clda+i72ah+eOvxn9&#10;8VKq4Yh4s1oeH4AlWtLfM/ziZ3RoM9MpnL2OzCJsqzwlIZRCAMt+VZX5cEK4vxPA24b/H9D+AAAA&#10;//8DAFBLAQItABQABgAIAAAAIQC2gziS/gAAAOEBAAATAAAAAAAAAAAAAAAAAAAAAABbQ29udGVu&#10;dF9UeXBlc10ueG1sUEsBAi0AFAAGAAgAAAAhADj9If/WAAAAlAEAAAsAAAAAAAAAAAAAAAAALwEA&#10;AF9yZWxzLy5yZWxzUEsBAi0AFAAGAAgAAAAhAA5CGq1rAgAAJQUAAA4AAAAAAAAAAAAAAAAALgIA&#10;AGRycy9lMm9Eb2MueG1sUEsBAi0AFAAGAAgAAAAhAGfneeXcAAAACAEAAA8AAAAAAAAAAAAAAAAA&#10;xQQAAGRycy9kb3ducmV2LnhtbFBLBQYAAAAABAAEAPMAAADOBQAAAAA=&#10;" fillcolor="#4a5c74 [3058]" strokecolor="#1f3763 [1604]" strokeweight="1pt">
                <v:textbox>
                  <w:txbxContent>
                    <w:p w14:paraId="124DBE9D" w14:textId="5E1B3DCF" w:rsidR="000D268B" w:rsidRDefault="003D0AD2" w:rsidP="000D268B">
                      <w:pPr>
                        <w:spacing w:line="360" w:lineRule="auto"/>
                        <w:jc w:val="center"/>
                        <w:rPr>
                          <w:rFonts w:ascii="Arial" w:eastAsia="+mn-ea" w:hAnsi="Arial" w:cs="Arial"/>
                          <w:kern w:val="24"/>
                          <w:sz w:val="24"/>
                          <w:szCs w:val="24"/>
                          <w:lang w:val="en-US"/>
                        </w:rPr>
                      </w:pPr>
                      <w:r>
                        <w:rPr>
                          <w:rFonts w:ascii="Arial" w:eastAsia="+mn-ea" w:hAnsi="Arial" w:cs="Arial"/>
                          <w:kern w:val="24"/>
                          <w:sz w:val="24"/>
                          <w:szCs w:val="24"/>
                          <w:lang w:val="en-US"/>
                        </w:rPr>
                        <w:t xml:space="preserve">Policies, </w:t>
                      </w:r>
                      <w:r w:rsidR="000D268B" w:rsidRPr="00C93D46">
                        <w:rPr>
                          <w:rFonts w:ascii="Arial" w:eastAsia="+mn-ea" w:hAnsi="Arial" w:cs="Arial"/>
                          <w:kern w:val="24"/>
                          <w:sz w:val="24"/>
                          <w:szCs w:val="24"/>
                          <w:lang w:val="en-US"/>
                        </w:rPr>
                        <w:t>Legislation</w:t>
                      </w:r>
                      <w:r>
                        <w:rPr>
                          <w:rFonts w:ascii="Arial" w:eastAsia="+mn-ea" w:hAnsi="Arial" w:cs="Arial"/>
                          <w:kern w:val="24"/>
                          <w:sz w:val="24"/>
                          <w:szCs w:val="24"/>
                          <w:lang w:val="en-US"/>
                        </w:rPr>
                        <w:t>, S</w:t>
                      </w:r>
                      <w:r w:rsidR="000D268B" w:rsidRPr="00C93D46">
                        <w:rPr>
                          <w:rFonts w:ascii="Arial" w:eastAsia="+mn-ea" w:hAnsi="Arial" w:cs="Arial"/>
                          <w:kern w:val="24"/>
                          <w:sz w:val="24"/>
                          <w:szCs w:val="24"/>
                          <w:lang w:val="en-US"/>
                        </w:rPr>
                        <w:t xml:space="preserve">upport, and </w:t>
                      </w:r>
                      <w:r>
                        <w:rPr>
                          <w:rFonts w:ascii="Arial" w:eastAsia="+mn-ea" w:hAnsi="Arial" w:cs="Arial"/>
                          <w:kern w:val="24"/>
                          <w:sz w:val="24"/>
                          <w:szCs w:val="24"/>
                          <w:lang w:val="en-US"/>
                        </w:rPr>
                        <w:t>G</w:t>
                      </w:r>
                      <w:r w:rsidR="000D268B" w:rsidRPr="00C93D46">
                        <w:rPr>
                          <w:rFonts w:ascii="Arial" w:eastAsia="+mn-ea" w:hAnsi="Arial" w:cs="Arial"/>
                          <w:kern w:val="24"/>
                          <w:sz w:val="24"/>
                          <w:szCs w:val="24"/>
                          <w:lang w:val="en-US"/>
                        </w:rPr>
                        <w:t xml:space="preserve">rowth of the </w:t>
                      </w:r>
                      <w:r>
                        <w:rPr>
                          <w:rFonts w:ascii="Arial" w:eastAsia="+mn-ea" w:hAnsi="Arial" w:cs="Arial"/>
                          <w:kern w:val="24"/>
                          <w:sz w:val="24"/>
                          <w:szCs w:val="24"/>
                          <w:lang w:val="en-US"/>
                        </w:rPr>
                        <w:t>C</w:t>
                      </w:r>
                      <w:r w:rsidR="000D268B" w:rsidRPr="00C93D46">
                        <w:rPr>
                          <w:rFonts w:ascii="Arial" w:eastAsia="+mn-ea" w:hAnsi="Arial" w:cs="Arial"/>
                          <w:kern w:val="24"/>
                          <w:sz w:val="24"/>
                          <w:szCs w:val="24"/>
                          <w:lang w:val="en-US"/>
                        </w:rPr>
                        <w:t>ommunity</w:t>
                      </w:r>
                    </w:p>
                    <w:p w14:paraId="3E1D065C" w14:textId="77777777" w:rsidR="000D268B" w:rsidRDefault="000D268B" w:rsidP="000D268B">
                      <w:pPr>
                        <w:jc w:val="center"/>
                      </w:pPr>
                    </w:p>
                  </w:txbxContent>
                </v:textbox>
                <w10:wrap anchorx="margin"/>
              </v:rect>
            </w:pict>
          </mc:Fallback>
        </mc:AlternateContent>
      </w:r>
    </w:p>
    <w:p w14:paraId="6305E8F9" w14:textId="0D553989" w:rsidR="0001598F" w:rsidRDefault="001838AA" w:rsidP="001A7EE4">
      <w:pPr>
        <w:spacing w:line="360" w:lineRule="auto"/>
        <w:rPr>
          <w:rFonts w:ascii="Arial" w:eastAsia="+mn-ea" w:hAnsi="Arial" w:cs="Arial"/>
          <w:color w:val="1F2C8F"/>
          <w:kern w:val="24"/>
          <w:lang w:val="en-US"/>
        </w:rPr>
      </w:pPr>
      <w:r>
        <w:rPr>
          <w:rFonts w:ascii="Arial" w:eastAsia="+mn-ea" w:hAnsi="Arial" w:cs="Arial"/>
          <w:color w:val="1F2C8F"/>
          <w:kern w:val="24"/>
          <w:lang w:val="en-US"/>
        </w:rPr>
        <w:t>6</w:t>
      </w:r>
    </w:p>
    <w:p w14:paraId="6ED8635C" w14:textId="6505F121" w:rsidR="005F4A6A" w:rsidRPr="00EF2F77" w:rsidRDefault="008A424D" w:rsidP="00C60905">
      <w:pPr>
        <w:spacing w:line="360" w:lineRule="auto"/>
        <w:rPr>
          <w:rFonts w:ascii="Arial" w:eastAsia="+mn-ea" w:hAnsi="Arial" w:cs="Arial"/>
          <w:kern w:val="24"/>
          <w:lang w:val="en-US"/>
        </w:rPr>
      </w:pPr>
      <w:r w:rsidRPr="00E3649A">
        <w:rPr>
          <w:noProof/>
        </w:rPr>
        <w:drawing>
          <wp:anchor distT="0" distB="0" distL="114300" distR="114300" simplePos="0" relativeHeight="251925504" behindDoc="1" locked="0" layoutInCell="1" allowOverlap="1" wp14:anchorId="2ABC1A09" wp14:editId="5926718E">
            <wp:simplePos x="0" y="0"/>
            <wp:positionH relativeFrom="margin">
              <wp:posOffset>3003550</wp:posOffset>
            </wp:positionH>
            <wp:positionV relativeFrom="paragraph">
              <wp:posOffset>2214245</wp:posOffset>
            </wp:positionV>
            <wp:extent cx="2508250" cy="1460500"/>
            <wp:effectExtent l="0" t="0" r="6350" b="6350"/>
            <wp:wrapTight wrapText="bothSides">
              <wp:wrapPolygon edited="0">
                <wp:start x="0" y="0"/>
                <wp:lineTo x="0" y="21412"/>
                <wp:lineTo x="21491" y="21412"/>
                <wp:lineTo x="21491" y="0"/>
                <wp:lineTo x="0" y="0"/>
              </wp:wrapPolygon>
            </wp:wrapTight>
            <wp:docPr id="479" name="Picture 30" descr="See the source image">
              <a:extLst xmlns:a="http://schemas.openxmlformats.org/drawingml/2006/main">
                <a:ext uri="{FF2B5EF4-FFF2-40B4-BE49-F238E27FC236}">
                  <a16:creationId xmlns:a16="http://schemas.microsoft.com/office/drawing/2014/main" id="{58C2B5A0-5E58-70C2-610E-F6A5BB0B56A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0" descr="See the source image">
                      <a:extLst>
                        <a:ext uri="{FF2B5EF4-FFF2-40B4-BE49-F238E27FC236}">
                          <a16:creationId xmlns:a16="http://schemas.microsoft.com/office/drawing/2014/main" id="{58C2B5A0-5E58-70C2-610E-F6A5BB0B56AD}"/>
                        </a:ext>
                      </a:extLst>
                    </pic:cNvPr>
                    <pic:cNvPicPr>
                      <a:picLocks noChangeAspect="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2508250" cy="14605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F2F77">
        <w:rPr>
          <w:noProof/>
        </w:rPr>
        <w:drawing>
          <wp:anchor distT="0" distB="0" distL="114300" distR="114300" simplePos="0" relativeHeight="251923456" behindDoc="1" locked="0" layoutInCell="1" allowOverlap="1" wp14:anchorId="666993E0" wp14:editId="77A8B5B7">
            <wp:simplePos x="0" y="0"/>
            <wp:positionH relativeFrom="margin">
              <wp:posOffset>1473200</wp:posOffset>
            </wp:positionH>
            <wp:positionV relativeFrom="paragraph">
              <wp:posOffset>4445</wp:posOffset>
            </wp:positionV>
            <wp:extent cx="1346200" cy="1047750"/>
            <wp:effectExtent l="0" t="0" r="6350" b="0"/>
            <wp:wrapTight wrapText="bothSides">
              <wp:wrapPolygon edited="0">
                <wp:start x="0" y="0"/>
                <wp:lineTo x="0" y="21207"/>
                <wp:lineTo x="21396" y="21207"/>
                <wp:lineTo x="21396" y="0"/>
                <wp:lineTo x="0" y="0"/>
              </wp:wrapPolygon>
            </wp:wrapTight>
            <wp:docPr id="1028" name="Picture 1028" descr="Graphical user interface,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 name="Picture 1028" descr="Graphical user interface, application, website&#10;&#10;Description automatically generated"/>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1346200" cy="10477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F2F77" w:rsidRPr="003D7672">
        <w:rPr>
          <w:rFonts w:ascii="Arial" w:eastAsia="Times New Roman" w:hAnsi="Arial" w:cs="Arial"/>
          <w:noProof/>
          <w:color w:val="464B51"/>
          <w:sz w:val="27"/>
          <w:szCs w:val="27"/>
          <w:lang w:eastAsia="en-GB"/>
        </w:rPr>
        <w:drawing>
          <wp:anchor distT="0" distB="0" distL="114300" distR="114300" simplePos="0" relativeHeight="251920384" behindDoc="1" locked="0" layoutInCell="1" allowOverlap="1" wp14:anchorId="148A81DC" wp14:editId="670AB04B">
            <wp:simplePos x="0" y="0"/>
            <wp:positionH relativeFrom="column">
              <wp:posOffset>38100</wp:posOffset>
            </wp:positionH>
            <wp:positionV relativeFrom="paragraph">
              <wp:posOffset>4445</wp:posOffset>
            </wp:positionV>
            <wp:extent cx="1403350" cy="996950"/>
            <wp:effectExtent l="0" t="0" r="6350" b="0"/>
            <wp:wrapTight wrapText="bothSides">
              <wp:wrapPolygon edited="0">
                <wp:start x="0" y="0"/>
                <wp:lineTo x="0" y="21050"/>
                <wp:lineTo x="21405" y="21050"/>
                <wp:lineTo x="21405" y="0"/>
                <wp:lineTo x="0" y="0"/>
              </wp:wrapPolygon>
            </wp:wrapTight>
            <wp:docPr id="33" name="Picture 33" descr="Seven hands in a line with different colours per hand including red, blue, green and yellow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ven hands in a line with different colours per hand including red, blue, green and yellow "/>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1403350" cy="9969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F1C13" w:rsidRPr="009B45A6">
        <w:rPr>
          <w:rFonts w:ascii="Arial" w:eastAsia="+mn-ea" w:hAnsi="Arial" w:cs="Arial"/>
          <w:kern w:val="24"/>
          <w:lang w:val="en-US"/>
        </w:rPr>
        <w:t>According to the equality Act 2010, no one should be discriminated against by any form of harassment, be it physical, emotional, or sexual</w:t>
      </w:r>
      <w:sdt>
        <w:sdtPr>
          <w:rPr>
            <w:rFonts w:ascii="Arial" w:eastAsia="+mn-ea" w:hAnsi="Arial" w:cs="Arial"/>
            <w:kern w:val="24"/>
            <w:lang w:val="en-US"/>
          </w:rPr>
          <w:id w:val="-82373295"/>
          <w:citation/>
        </w:sdtPr>
        <w:sdtEndPr/>
        <w:sdtContent>
          <w:r w:rsidR="009F1C13" w:rsidRPr="009B45A6">
            <w:rPr>
              <w:rFonts w:ascii="Arial" w:eastAsia="+mn-ea" w:hAnsi="Arial" w:cs="Arial"/>
              <w:kern w:val="24"/>
              <w:lang w:val="en-US"/>
            </w:rPr>
            <w:fldChar w:fldCharType="begin"/>
          </w:r>
          <w:r w:rsidR="009F1C13" w:rsidRPr="009B45A6">
            <w:rPr>
              <w:rFonts w:ascii="Arial" w:eastAsia="+mn-ea" w:hAnsi="Arial" w:cs="Arial"/>
              <w:kern w:val="24"/>
              <w:lang w:val="en-US"/>
            </w:rPr>
            <w:instrText xml:space="preserve"> CITATION Sou22 \l 1033 </w:instrText>
          </w:r>
          <w:r w:rsidR="009F1C13" w:rsidRPr="009B45A6">
            <w:rPr>
              <w:rFonts w:ascii="Arial" w:eastAsia="+mn-ea" w:hAnsi="Arial" w:cs="Arial"/>
              <w:kern w:val="24"/>
              <w:lang w:val="en-US"/>
            </w:rPr>
            <w:fldChar w:fldCharType="separate"/>
          </w:r>
          <w:r w:rsidR="009F1C13" w:rsidRPr="009B45A6">
            <w:rPr>
              <w:rFonts w:ascii="Arial" w:eastAsia="+mn-ea" w:hAnsi="Arial" w:cs="Arial"/>
              <w:noProof/>
              <w:kern w:val="24"/>
              <w:lang w:val="en-US"/>
            </w:rPr>
            <w:t xml:space="preserve"> (Southwark, 2022)</w:t>
          </w:r>
          <w:r w:rsidR="009F1C13" w:rsidRPr="009B45A6">
            <w:rPr>
              <w:rFonts w:ascii="Arial" w:eastAsia="+mn-ea" w:hAnsi="Arial" w:cs="Arial"/>
              <w:kern w:val="24"/>
              <w:lang w:val="en-US"/>
            </w:rPr>
            <w:fldChar w:fldCharType="end"/>
          </w:r>
        </w:sdtContent>
      </w:sdt>
      <w:r w:rsidR="003E4226">
        <w:rPr>
          <w:rFonts w:ascii="Arial" w:eastAsia="+mn-ea" w:hAnsi="Arial" w:cs="Arial"/>
          <w:kern w:val="24"/>
          <w:lang w:val="en-US"/>
        </w:rPr>
        <w:t>. T</w:t>
      </w:r>
      <w:r w:rsidR="009B45A6" w:rsidRPr="009B45A6">
        <w:rPr>
          <w:rFonts w:ascii="Arial" w:eastAsia="+mn-ea" w:hAnsi="Arial" w:cs="Arial"/>
          <w:kern w:val="24"/>
          <w:lang w:val="en-US"/>
        </w:rPr>
        <w:t xml:space="preserve">he Public Health and Prevention team offers support for improvement </w:t>
      </w:r>
      <w:r w:rsidR="00DF0284" w:rsidRPr="009B45A6">
        <w:rPr>
          <w:rFonts w:ascii="Arial" w:eastAsia="+mn-ea" w:hAnsi="Arial" w:cs="Arial"/>
          <w:kern w:val="24"/>
          <w:lang w:val="en-US"/>
        </w:rPr>
        <w:t>in</w:t>
      </w:r>
      <w:r w:rsidR="009B45A6" w:rsidRPr="009B45A6">
        <w:rPr>
          <w:rFonts w:ascii="Arial" w:eastAsia="+mn-ea" w:hAnsi="Arial" w:cs="Arial"/>
          <w:kern w:val="24"/>
          <w:lang w:val="en-US"/>
        </w:rPr>
        <w:t xml:space="preserve"> public health, assisting authorities in their efforts to address the larger determinants of health by using improvement techniques like access to shared learning, resources, case studies, networks, and community improvements</w:t>
      </w:r>
      <w:sdt>
        <w:sdtPr>
          <w:rPr>
            <w:rFonts w:ascii="Arial" w:eastAsia="+mn-ea" w:hAnsi="Arial" w:cs="Arial"/>
            <w:kern w:val="24"/>
            <w:lang w:val="en-US"/>
          </w:rPr>
          <w:id w:val="-234558787"/>
          <w:citation/>
        </w:sdtPr>
        <w:sdtEndPr/>
        <w:sdtContent>
          <w:r w:rsidR="009B45A6">
            <w:rPr>
              <w:rFonts w:ascii="Arial" w:eastAsia="+mn-ea" w:hAnsi="Arial" w:cs="Arial"/>
              <w:kern w:val="24"/>
              <w:lang w:val="en-US"/>
            </w:rPr>
            <w:fldChar w:fldCharType="begin"/>
          </w:r>
          <w:r w:rsidR="00B9596F">
            <w:rPr>
              <w:rFonts w:ascii="Arial" w:eastAsia="+mn-ea" w:hAnsi="Arial" w:cs="Arial"/>
              <w:kern w:val="24"/>
              <w:lang w:val="en-US"/>
            </w:rPr>
            <w:instrText xml:space="preserve">CITATION Pub16 \l 1033 </w:instrText>
          </w:r>
          <w:r w:rsidR="009B45A6">
            <w:rPr>
              <w:rFonts w:ascii="Arial" w:eastAsia="+mn-ea" w:hAnsi="Arial" w:cs="Arial"/>
              <w:kern w:val="24"/>
              <w:lang w:val="en-US"/>
            </w:rPr>
            <w:fldChar w:fldCharType="separate"/>
          </w:r>
          <w:r w:rsidR="00B9596F">
            <w:rPr>
              <w:rFonts w:ascii="Arial" w:eastAsia="+mn-ea" w:hAnsi="Arial" w:cs="Arial"/>
              <w:noProof/>
              <w:kern w:val="24"/>
              <w:lang w:val="en-US"/>
            </w:rPr>
            <w:t xml:space="preserve"> </w:t>
          </w:r>
          <w:r w:rsidR="00B9596F" w:rsidRPr="00B9596F">
            <w:rPr>
              <w:rFonts w:ascii="Arial" w:eastAsia="+mn-ea" w:hAnsi="Arial" w:cs="Arial"/>
              <w:noProof/>
              <w:kern w:val="24"/>
              <w:lang w:val="en-US"/>
            </w:rPr>
            <w:t>(Health, 2016)</w:t>
          </w:r>
          <w:r w:rsidR="009B45A6">
            <w:rPr>
              <w:rFonts w:ascii="Arial" w:eastAsia="+mn-ea" w:hAnsi="Arial" w:cs="Arial"/>
              <w:kern w:val="24"/>
              <w:lang w:val="en-US"/>
            </w:rPr>
            <w:fldChar w:fldCharType="end"/>
          </w:r>
        </w:sdtContent>
      </w:sdt>
      <w:r w:rsidR="00B9596F">
        <w:rPr>
          <w:rFonts w:ascii="Arial" w:eastAsia="+mn-ea" w:hAnsi="Arial" w:cs="Arial"/>
          <w:kern w:val="24"/>
          <w:lang w:val="en-US"/>
        </w:rPr>
        <w:t>.</w:t>
      </w:r>
      <w:r w:rsidR="00E21183">
        <w:rPr>
          <w:rFonts w:ascii="Arial" w:eastAsia="+mn-ea" w:hAnsi="Arial" w:cs="Arial"/>
          <w:kern w:val="24"/>
          <w:lang w:val="en-US"/>
        </w:rPr>
        <w:t xml:space="preserve"> </w:t>
      </w:r>
      <w:r w:rsidR="00491E4C" w:rsidRPr="00E3649A">
        <w:rPr>
          <w:rFonts w:ascii="Arial" w:eastAsia="+mn-ea" w:hAnsi="Arial" w:cs="Arial"/>
          <w:kern w:val="24"/>
          <w:lang w:val="en-US"/>
        </w:rPr>
        <w:t xml:space="preserve">All </w:t>
      </w:r>
      <w:r w:rsidR="00E862B4" w:rsidRPr="00E3649A">
        <w:rPr>
          <w:rFonts w:ascii="Arial" w:eastAsia="+mn-ea" w:hAnsi="Arial" w:cs="Arial"/>
          <w:kern w:val="24"/>
          <w:lang w:val="en-US"/>
        </w:rPr>
        <w:t xml:space="preserve">persons have the right to health and </w:t>
      </w:r>
      <w:r w:rsidR="00491E4C" w:rsidRPr="00E3649A">
        <w:rPr>
          <w:rFonts w:ascii="Arial" w:eastAsia="+mn-ea" w:hAnsi="Arial" w:cs="Arial"/>
          <w:kern w:val="24"/>
          <w:lang w:val="en-US"/>
        </w:rPr>
        <w:t xml:space="preserve">the </w:t>
      </w:r>
      <w:r w:rsidR="00E862B4" w:rsidRPr="00E3649A">
        <w:rPr>
          <w:rFonts w:ascii="Arial" w:eastAsia="+mn-ea" w:hAnsi="Arial" w:cs="Arial"/>
          <w:kern w:val="24"/>
          <w:lang w:val="en-US"/>
        </w:rPr>
        <w:t xml:space="preserve">means to </w:t>
      </w:r>
      <w:r w:rsidR="00491E4C" w:rsidRPr="00E3649A">
        <w:rPr>
          <w:rFonts w:ascii="Arial" w:eastAsia="+mn-ea" w:hAnsi="Arial" w:cs="Arial"/>
          <w:kern w:val="24"/>
          <w:lang w:val="en-US"/>
        </w:rPr>
        <w:t>maintain</w:t>
      </w:r>
      <w:r w:rsidR="00E862B4" w:rsidRPr="00E3649A">
        <w:rPr>
          <w:rFonts w:ascii="Arial" w:eastAsia="+mn-ea" w:hAnsi="Arial" w:cs="Arial"/>
          <w:kern w:val="24"/>
          <w:lang w:val="en-US"/>
        </w:rPr>
        <w:t xml:space="preserve"> it, </w:t>
      </w:r>
      <w:r w:rsidR="00EF2F77">
        <w:rPr>
          <w:rFonts w:ascii="Arial" w:eastAsia="+mn-ea" w:hAnsi="Arial" w:cs="Arial"/>
          <w:kern w:val="24"/>
          <w:lang w:val="en-US"/>
        </w:rPr>
        <w:t xml:space="preserve">as </w:t>
      </w:r>
      <w:r w:rsidR="00EF2F77" w:rsidRPr="00E3649A">
        <w:rPr>
          <w:rFonts w:ascii="Arial" w:eastAsia="+mn-ea" w:hAnsi="Arial" w:cs="Arial"/>
          <w:kern w:val="24"/>
          <w:lang w:val="en-US"/>
        </w:rPr>
        <w:t>the right to live</w:t>
      </w:r>
      <w:r w:rsidR="00EF2F77">
        <w:rPr>
          <w:rFonts w:ascii="Arial" w:eastAsia="+mn-ea" w:hAnsi="Arial" w:cs="Arial"/>
          <w:kern w:val="24"/>
          <w:lang w:val="en-US"/>
        </w:rPr>
        <w:t>.</w:t>
      </w:r>
      <w:r>
        <w:rPr>
          <w:rFonts w:ascii="Arial" w:eastAsia="+mn-ea" w:hAnsi="Arial" w:cs="Arial"/>
          <w:kern w:val="24"/>
          <w:lang w:val="en-US"/>
        </w:rPr>
        <w:t xml:space="preserve">  </w:t>
      </w:r>
      <w:r w:rsidR="003154BD">
        <w:rPr>
          <w:rFonts w:ascii="Arial" w:eastAsia="+mn-ea" w:hAnsi="Arial" w:cs="Arial"/>
          <w:kern w:val="24"/>
          <w:lang w:val="en-US"/>
        </w:rPr>
        <w:t>Sustainable</w:t>
      </w:r>
      <w:r w:rsidR="00C60905" w:rsidRPr="00E3649A">
        <w:rPr>
          <w:rFonts w:ascii="Arial" w:eastAsia="+mn-ea" w:hAnsi="Arial" w:cs="Arial"/>
          <w:kern w:val="24"/>
          <w:lang w:val="en-US"/>
        </w:rPr>
        <w:t xml:space="preserve"> </w:t>
      </w:r>
      <w:r w:rsidR="00813D65">
        <w:rPr>
          <w:rFonts w:ascii="Arial" w:eastAsia="+mn-ea" w:hAnsi="Arial" w:cs="Arial"/>
          <w:kern w:val="24"/>
          <w:lang w:val="en-US"/>
        </w:rPr>
        <w:t>D</w:t>
      </w:r>
      <w:r w:rsidR="00C60905" w:rsidRPr="00E3649A">
        <w:rPr>
          <w:rFonts w:ascii="Arial" w:eastAsia="+mn-ea" w:hAnsi="Arial" w:cs="Arial"/>
          <w:kern w:val="24"/>
          <w:lang w:val="en-US"/>
        </w:rPr>
        <w:t xml:space="preserve">evelopment </w:t>
      </w:r>
      <w:r w:rsidR="00813D65">
        <w:rPr>
          <w:rFonts w:ascii="Arial" w:eastAsia="+mn-ea" w:hAnsi="Arial" w:cs="Arial"/>
          <w:kern w:val="24"/>
          <w:lang w:val="en-US"/>
        </w:rPr>
        <w:t>G</w:t>
      </w:r>
      <w:r w:rsidR="003154BD">
        <w:rPr>
          <w:rFonts w:ascii="Arial" w:eastAsia="+mn-ea" w:hAnsi="Arial" w:cs="Arial"/>
          <w:kern w:val="24"/>
          <w:lang w:val="en-US"/>
        </w:rPr>
        <w:t>oals</w:t>
      </w:r>
      <w:r w:rsidR="00813D65">
        <w:rPr>
          <w:rFonts w:ascii="Arial" w:eastAsia="+mn-ea" w:hAnsi="Arial" w:cs="Arial"/>
          <w:kern w:val="24"/>
          <w:lang w:val="en-US"/>
        </w:rPr>
        <w:t>, (SDGs),</w:t>
      </w:r>
      <w:r w:rsidR="003154BD">
        <w:rPr>
          <w:rFonts w:ascii="Arial" w:eastAsia="+mn-ea" w:hAnsi="Arial" w:cs="Arial"/>
          <w:kern w:val="24"/>
          <w:lang w:val="en-US"/>
        </w:rPr>
        <w:t xml:space="preserve"> are set by the United Nations </w:t>
      </w:r>
      <w:r w:rsidR="00813D65">
        <w:rPr>
          <w:rFonts w:ascii="Arial" w:eastAsia="+mn-ea" w:hAnsi="Arial" w:cs="Arial"/>
          <w:kern w:val="24"/>
          <w:lang w:val="en-US"/>
        </w:rPr>
        <w:t>to sustain developments, and promote well-being at local, national, and international levels,</w:t>
      </w:r>
      <w:r w:rsidR="00C60905" w:rsidRPr="00E3649A">
        <w:rPr>
          <w:rFonts w:ascii="Arial" w:eastAsia="+mn-ea" w:hAnsi="Arial" w:cs="Arial"/>
          <w:kern w:val="24"/>
          <w:lang w:val="en-US"/>
        </w:rPr>
        <w:t xml:space="preserve"> without compromising the environment, society, or individual health in the long run.</w:t>
      </w:r>
      <w:sdt>
        <w:sdtPr>
          <w:rPr>
            <w:rFonts w:ascii="Arial" w:eastAsia="+mn-ea" w:hAnsi="Arial" w:cs="Arial"/>
            <w:kern w:val="24"/>
            <w:lang w:val="en-US"/>
          </w:rPr>
          <w:id w:val="947583988"/>
          <w:citation/>
        </w:sdtPr>
        <w:sdtEndPr/>
        <w:sdtContent>
          <w:r w:rsidR="00D1117D" w:rsidRPr="00E3649A">
            <w:rPr>
              <w:rFonts w:ascii="Arial" w:eastAsia="+mn-ea" w:hAnsi="Arial" w:cs="Arial"/>
              <w:kern w:val="24"/>
              <w:lang w:val="en-US"/>
            </w:rPr>
            <w:fldChar w:fldCharType="begin"/>
          </w:r>
          <w:r w:rsidR="00D1117D" w:rsidRPr="00E3649A">
            <w:rPr>
              <w:rFonts w:ascii="Arial" w:eastAsia="+mn-ea" w:hAnsi="Arial" w:cs="Arial"/>
              <w:kern w:val="24"/>
              <w:lang w:val="en-US"/>
            </w:rPr>
            <w:instrText xml:space="preserve"> CITATION Gov211 \l 1033 </w:instrText>
          </w:r>
          <w:r w:rsidR="00D1117D" w:rsidRPr="00E3649A">
            <w:rPr>
              <w:rFonts w:ascii="Arial" w:eastAsia="+mn-ea" w:hAnsi="Arial" w:cs="Arial"/>
              <w:kern w:val="24"/>
              <w:lang w:val="en-US"/>
            </w:rPr>
            <w:fldChar w:fldCharType="separate"/>
          </w:r>
          <w:r w:rsidR="00D1117D" w:rsidRPr="00E3649A">
            <w:rPr>
              <w:rFonts w:ascii="Arial" w:eastAsia="+mn-ea" w:hAnsi="Arial" w:cs="Arial"/>
              <w:noProof/>
              <w:kern w:val="24"/>
              <w:lang w:val="en-US"/>
            </w:rPr>
            <w:t xml:space="preserve"> (Gov.UK, 2021)</w:t>
          </w:r>
          <w:r w:rsidR="00D1117D" w:rsidRPr="00E3649A">
            <w:rPr>
              <w:rFonts w:ascii="Arial" w:eastAsia="+mn-ea" w:hAnsi="Arial" w:cs="Arial"/>
              <w:kern w:val="24"/>
              <w:lang w:val="en-US"/>
            </w:rPr>
            <w:fldChar w:fldCharType="end"/>
          </w:r>
        </w:sdtContent>
      </w:sdt>
      <w:r w:rsidR="00D1117D" w:rsidRPr="00E3649A">
        <w:rPr>
          <w:rFonts w:ascii="Arial" w:eastAsia="+mn-ea" w:hAnsi="Arial" w:cs="Arial"/>
          <w:kern w:val="24"/>
          <w:lang w:val="en-US"/>
        </w:rPr>
        <w:t>.</w:t>
      </w:r>
    </w:p>
    <w:p w14:paraId="17193F3E" w14:textId="5D8400E1" w:rsidR="008A424D" w:rsidRDefault="0004232B" w:rsidP="00C60905">
      <w:pPr>
        <w:spacing w:line="360" w:lineRule="auto"/>
        <w:rPr>
          <w:rFonts w:ascii="Arial" w:hAnsi="Arial" w:cs="Arial"/>
          <w:noProof/>
        </w:rPr>
      </w:pPr>
      <w:r w:rsidRPr="00E3649A">
        <w:rPr>
          <w:rFonts w:ascii="Arial" w:hAnsi="Arial" w:cs="Arial"/>
          <w:noProof/>
        </w:rPr>
        <w:drawing>
          <wp:anchor distT="0" distB="0" distL="114300" distR="114300" simplePos="0" relativeHeight="251944960" behindDoc="1" locked="0" layoutInCell="1" allowOverlap="1" wp14:anchorId="079032BD" wp14:editId="0E0904AC">
            <wp:simplePos x="0" y="0"/>
            <wp:positionH relativeFrom="margin">
              <wp:align>left</wp:align>
            </wp:positionH>
            <wp:positionV relativeFrom="paragraph">
              <wp:posOffset>69850</wp:posOffset>
            </wp:positionV>
            <wp:extent cx="1809750" cy="1377950"/>
            <wp:effectExtent l="0" t="0" r="0" b="0"/>
            <wp:wrapSquare wrapText="bothSides"/>
            <wp:docPr id="44" name="Picture 3" descr="Diagram&#10;&#10;Description automatically generated">
              <a:extLst xmlns:a="http://schemas.openxmlformats.org/drawingml/2006/main">
                <a:ext uri="{FF2B5EF4-FFF2-40B4-BE49-F238E27FC236}">
                  <a16:creationId xmlns:a16="http://schemas.microsoft.com/office/drawing/2014/main" id="{0D7E674C-1885-4427-AE2E-D18BA69113D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3" descr="Diagram&#10;&#10;Description automatically generated">
                      <a:extLst>
                        <a:ext uri="{FF2B5EF4-FFF2-40B4-BE49-F238E27FC236}">
                          <a16:creationId xmlns:a16="http://schemas.microsoft.com/office/drawing/2014/main" id="{0D7E674C-1885-4427-AE2E-D18BA69113D8}"/>
                        </a:ext>
                      </a:extLst>
                    </pic:cNvPr>
                    <pic:cNvPicPr>
                      <a:picLocks noChangeAspect="1"/>
                    </pic:cNvPicPr>
                  </pic:nvPicPr>
                  <pic:blipFill>
                    <a:blip r:embed="rId46" cstate="print">
                      <a:extLst>
                        <a:ext uri="{28A0092B-C50C-407E-A947-70E740481C1C}">
                          <a14:useLocalDpi xmlns:a14="http://schemas.microsoft.com/office/drawing/2010/main" val="0"/>
                        </a:ext>
                      </a:extLst>
                    </a:blip>
                    <a:stretch>
                      <a:fillRect/>
                    </a:stretch>
                  </pic:blipFill>
                  <pic:spPr>
                    <a:xfrm>
                      <a:off x="0" y="0"/>
                      <a:ext cx="1809750" cy="1377950"/>
                    </a:xfrm>
                    <a:prstGeom prst="rect">
                      <a:avLst/>
                    </a:prstGeom>
                  </pic:spPr>
                </pic:pic>
              </a:graphicData>
            </a:graphic>
            <wp14:sizeRelH relativeFrom="margin">
              <wp14:pctWidth>0</wp14:pctWidth>
            </wp14:sizeRelH>
            <wp14:sizeRelV relativeFrom="margin">
              <wp14:pctHeight>0</wp14:pctHeight>
            </wp14:sizeRelV>
          </wp:anchor>
        </w:drawing>
      </w:r>
      <w:r w:rsidR="00E1698D">
        <w:rPr>
          <w:rFonts w:ascii="Arial" w:hAnsi="Arial" w:cs="Arial"/>
          <w:noProof/>
        </w:rPr>
        <w:t>T</w:t>
      </w:r>
      <w:r w:rsidR="00E3649A" w:rsidRPr="00E3649A">
        <w:rPr>
          <w:rFonts w:ascii="Arial" w:hAnsi="Arial" w:cs="Arial"/>
          <w:noProof/>
        </w:rPr>
        <w:t xml:space="preserve">he Care Act of 2014, </w:t>
      </w:r>
      <w:r w:rsidR="002F74DA">
        <w:rPr>
          <w:rFonts w:ascii="Arial" w:hAnsi="Arial" w:cs="Arial"/>
          <w:noProof/>
        </w:rPr>
        <w:t>has an</w:t>
      </w:r>
      <w:r w:rsidR="00E3649A" w:rsidRPr="00E3649A">
        <w:rPr>
          <w:rFonts w:ascii="Arial" w:hAnsi="Arial" w:cs="Arial"/>
          <w:noProof/>
        </w:rPr>
        <w:t xml:space="preserve"> obligation to advance people’s welfare </w:t>
      </w:r>
      <w:r w:rsidR="002F74DA">
        <w:rPr>
          <w:rFonts w:ascii="Arial" w:hAnsi="Arial" w:cs="Arial"/>
          <w:noProof/>
        </w:rPr>
        <w:t xml:space="preserve">in care </w:t>
      </w:r>
      <w:r w:rsidR="00E3649A" w:rsidRPr="00E3649A">
        <w:rPr>
          <w:rFonts w:ascii="Arial" w:hAnsi="Arial" w:cs="Arial"/>
          <w:noProof/>
        </w:rPr>
        <w:t>perfo</w:t>
      </w:r>
      <w:r w:rsidR="002F74DA">
        <w:rPr>
          <w:rFonts w:ascii="Arial" w:hAnsi="Arial" w:cs="Arial"/>
          <w:noProof/>
        </w:rPr>
        <w:t>mances</w:t>
      </w:r>
      <w:r w:rsidR="00E3649A" w:rsidRPr="00E3649A">
        <w:rPr>
          <w:rFonts w:ascii="Arial" w:hAnsi="Arial" w:cs="Arial"/>
          <w:noProof/>
        </w:rPr>
        <w:t xml:space="preserve"> and support tasks</w:t>
      </w:r>
      <w:r w:rsidR="008A424D">
        <w:rPr>
          <w:rFonts w:ascii="Arial" w:hAnsi="Arial" w:cs="Arial"/>
          <w:noProof/>
        </w:rPr>
        <w:t>.</w:t>
      </w:r>
      <w:r w:rsidR="00E3649A" w:rsidRPr="00E3649A">
        <w:rPr>
          <w:rFonts w:ascii="Arial" w:hAnsi="Arial" w:cs="Arial"/>
          <w:noProof/>
        </w:rPr>
        <w:t xml:space="preserve"> Safeguarding is everyone’s </w:t>
      </w:r>
      <w:r w:rsidR="00AB0A19">
        <w:rPr>
          <w:rFonts w:ascii="Arial" w:hAnsi="Arial" w:cs="Arial"/>
          <w:noProof/>
        </w:rPr>
        <w:t>business</w:t>
      </w:r>
      <w:r w:rsidR="00E3649A" w:rsidRPr="00E3649A">
        <w:rPr>
          <w:rFonts w:ascii="Arial" w:hAnsi="Arial" w:cs="Arial"/>
          <w:noProof/>
        </w:rPr>
        <w:t>. Six safeguarding principles are established in Care Act 2014 and are part of it: Proportionality; Empowerment; Prevention; Protection; Partnership, and Accountability.</w:t>
      </w:r>
    </w:p>
    <w:p w14:paraId="592757FE" w14:textId="6F40D11C" w:rsidR="0031452A" w:rsidRDefault="0004232B" w:rsidP="00C60905">
      <w:pPr>
        <w:spacing w:line="360" w:lineRule="auto"/>
        <w:rPr>
          <w:rFonts w:ascii="Arial" w:hAnsi="Arial" w:cs="Arial"/>
          <w:noProof/>
        </w:rPr>
      </w:pPr>
      <w:r>
        <w:rPr>
          <w:rFonts w:ascii="Arial" w:eastAsia="+mn-ea" w:hAnsi="Arial" w:cs="Arial"/>
          <w:noProof/>
          <w:kern w:val="24"/>
          <w:sz w:val="24"/>
          <w:szCs w:val="24"/>
          <w:lang w:val="en-US"/>
        </w:rPr>
        <mc:AlternateContent>
          <mc:Choice Requires="wps">
            <w:drawing>
              <wp:anchor distT="0" distB="0" distL="114300" distR="114300" simplePos="0" relativeHeight="251877376" behindDoc="0" locked="0" layoutInCell="1" allowOverlap="1" wp14:anchorId="1FC81AA7" wp14:editId="061677B5">
                <wp:simplePos x="0" y="0"/>
                <wp:positionH relativeFrom="margin">
                  <wp:posOffset>419100</wp:posOffset>
                </wp:positionH>
                <wp:positionV relativeFrom="paragraph">
                  <wp:posOffset>150495</wp:posOffset>
                </wp:positionV>
                <wp:extent cx="4330700" cy="292100"/>
                <wp:effectExtent l="0" t="0" r="12700" b="12700"/>
                <wp:wrapNone/>
                <wp:docPr id="478" name="Rectangle 478"/>
                <wp:cNvGraphicFramePr/>
                <a:graphic xmlns:a="http://schemas.openxmlformats.org/drawingml/2006/main">
                  <a:graphicData uri="http://schemas.microsoft.com/office/word/2010/wordprocessingShape">
                    <wps:wsp>
                      <wps:cNvSpPr/>
                      <wps:spPr>
                        <a:xfrm>
                          <a:off x="0" y="0"/>
                          <a:ext cx="4330700" cy="292100"/>
                        </a:xfrm>
                        <a:prstGeom prst="rect">
                          <a:avLst/>
                        </a:prstGeom>
                        <a:solidFill>
                          <a:schemeClr val="accent5">
                            <a:lumMod val="5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A88262A" w14:textId="77777777" w:rsidR="000D268B" w:rsidRPr="00C93D46" w:rsidRDefault="000D268B" w:rsidP="000D268B">
                            <w:pPr>
                              <w:spacing w:line="360" w:lineRule="auto"/>
                              <w:rPr>
                                <w:rFonts w:ascii="Arial" w:eastAsia="+mn-ea" w:hAnsi="Arial" w:cs="Arial"/>
                                <w:kern w:val="24"/>
                                <w:sz w:val="24"/>
                                <w:szCs w:val="24"/>
                                <w:lang w:val="en-US"/>
                              </w:rPr>
                            </w:pPr>
                            <w:r>
                              <w:rPr>
                                <w:rFonts w:ascii="Arial" w:eastAsia="+mn-ea" w:hAnsi="Arial" w:cs="Arial"/>
                                <w:kern w:val="24"/>
                                <w:sz w:val="24"/>
                                <w:szCs w:val="24"/>
                                <w:lang w:val="en-US"/>
                              </w:rPr>
                              <w:t>Barriers and obstacles to the community development</w:t>
                            </w:r>
                          </w:p>
                          <w:p w14:paraId="2219F0F7" w14:textId="77777777" w:rsidR="000D268B" w:rsidRDefault="000D268B" w:rsidP="000D268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FC81AA7" id="Rectangle 478" o:spid="_x0000_s1068" style="position:absolute;margin-left:33pt;margin-top:11.85pt;width:341pt;height:23pt;z-index:2518773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AewPgAIAAIEFAAAOAAAAZHJzL2Uyb0RvYy54bWysVE1v2zAMvQ/YfxB0X/3RdF2DOkXQosOA&#10;rg3WDj0rslQbkERNUmJnv36U7DhBV2zAsBwcSiQfySeSl1e9VmQrnG/BVLQ4ySkRhkPdmpeKfn+6&#10;/fCJEh+YqZkCIyq6E55eLd6/u+zsXJTQgKqFIwhi/LyzFW1CsPMs87wRmvkTsMKgUoLTLODRvWS1&#10;Yx2ia5WVef4x68DV1gEX3uPtzaCki4QvpeDhQUovAlEVxdxC+rr0Xcdvtrhk8xfHbNPyMQ32D1lo&#10;1hoMOkHdsMDIxrW/QemWO/AgwwkHnYGULRepBqymyF9V89gwK1ItSI63E03+/8Hy++2jXTmkobN+&#10;7lGMVfTS6fiP+ZE+kbWbyBJ9IBwvZ6en+XmOnHLUlRdlgTLCZAdv63z4LECTKFTU4WMkjtj2zofB&#10;dG8Sg3lQbX3bKpUOsQHEtXJky/DpGOfChLPkrjb6K9TD/VmOvzFs6pnokpI4QssOpSUp7JSIMZT5&#10;JiRpayymTMgTwnHQYlA1rBZ/i5kAI7LEKibsEeCtgoox9dE+uorUtJNz/qfEBg4njxQZTJicdWvA&#10;vQWgwhR5sEfKjqiJYujXPXKD71zGJOPVGurdyhEHwxR5y29bfNk75sOKORwbbAZcBeEBP1JBV1EY&#10;JUoacD/fuo/22M2opaTDMayo/7FhTlCivhjs84tiNotzmw6zs/MSD+5Ysz7WmI2+BmyXApeO5UmM&#10;9kHtRelAP+PGWMaoqGKGY+yK8uD2h+swrAfcOVwsl8kMZ9WycGceLY/gkejYuU/9M3N2bO+Ag3EP&#10;+5Fl81ddPthGTwPLTQDZphE48Do+Ac556t9xJ8VFcnxOVofNufgFAAD//wMAUEsDBBQABgAIAAAA&#10;IQAET5Vt2wAAAAgBAAAPAAAAZHJzL2Rvd25yZXYueG1sTI/BToNAEIbvJr7DZky82YVqoCJLY0x4&#10;AFpK4m3KroCys4TdFnx7x5MeZ77JP9+f71c7iquZ/eBIQbyJQBhqnR6oU1Afy4cdCB+QNI6OjIJv&#10;42Ff3N7kmGm3UGWuh9AJDiGfoYI+hCmT0re9seg3bjLE7MPNFgOPcyf1jAuH21FuoyiRFgfiDz1O&#10;5q037dfhYhU43Sx1GeP7sS6b9pOa9RRXlVL3d+vrC4hg1vB3DL/6rA4FO53dhbQXo4Ik4SpBwfYx&#10;BcE8fdrx4szgOQVZ5PJ/geIHAAD//wMAUEsBAi0AFAAGAAgAAAAhALaDOJL+AAAA4QEAABMAAAAA&#10;AAAAAAAAAAAAAAAAAFtDb250ZW50X1R5cGVzXS54bWxQSwECLQAUAAYACAAAACEAOP0h/9YAAACU&#10;AQAACwAAAAAAAAAAAAAAAAAvAQAAX3JlbHMvLnJlbHNQSwECLQAUAAYACAAAACEABgHsD4ACAACB&#10;BQAADgAAAAAAAAAAAAAAAAAuAgAAZHJzL2Uyb0RvYy54bWxQSwECLQAUAAYACAAAACEABE+VbdsA&#10;AAAIAQAADwAAAAAAAAAAAAAAAADaBAAAZHJzL2Rvd25yZXYueG1sUEsFBgAAAAAEAAQA8wAAAOIF&#10;AAAAAA==&#10;" fillcolor="#1f4d78 [1608]" strokecolor="#1f3763 [1604]" strokeweight="1pt">
                <v:textbox>
                  <w:txbxContent>
                    <w:p w14:paraId="5A88262A" w14:textId="77777777" w:rsidR="000D268B" w:rsidRPr="00C93D46" w:rsidRDefault="000D268B" w:rsidP="000D268B">
                      <w:pPr>
                        <w:spacing w:line="360" w:lineRule="auto"/>
                        <w:rPr>
                          <w:rFonts w:ascii="Arial" w:eastAsia="+mn-ea" w:hAnsi="Arial" w:cs="Arial"/>
                          <w:kern w:val="24"/>
                          <w:sz w:val="24"/>
                          <w:szCs w:val="24"/>
                          <w:lang w:val="en-US"/>
                        </w:rPr>
                      </w:pPr>
                      <w:r>
                        <w:rPr>
                          <w:rFonts w:ascii="Arial" w:eastAsia="+mn-ea" w:hAnsi="Arial" w:cs="Arial"/>
                          <w:kern w:val="24"/>
                          <w:sz w:val="24"/>
                          <w:szCs w:val="24"/>
                          <w:lang w:val="en-US"/>
                        </w:rPr>
                        <w:t>Barriers and obstacles to the community development</w:t>
                      </w:r>
                    </w:p>
                    <w:p w14:paraId="2219F0F7" w14:textId="77777777" w:rsidR="000D268B" w:rsidRDefault="000D268B" w:rsidP="000D268B">
                      <w:pPr>
                        <w:jc w:val="center"/>
                      </w:pPr>
                    </w:p>
                  </w:txbxContent>
                </v:textbox>
                <w10:wrap anchorx="margin"/>
              </v:rect>
            </w:pict>
          </mc:Fallback>
        </mc:AlternateContent>
      </w:r>
      <w:r w:rsidR="00F74A97">
        <w:rPr>
          <w:rFonts w:ascii="Arial" w:hAnsi="Arial" w:cs="Arial"/>
          <w:noProof/>
        </w:rPr>
        <w:t>7</w:t>
      </w:r>
    </w:p>
    <w:p w14:paraId="7A4F7F1F" w14:textId="24A31A22" w:rsidR="00813D65" w:rsidRDefault="00813D65" w:rsidP="00C60905">
      <w:pPr>
        <w:spacing w:line="360" w:lineRule="auto"/>
        <w:rPr>
          <w:rFonts w:ascii="Arial" w:hAnsi="Arial" w:cs="Arial"/>
          <w:noProof/>
        </w:rPr>
      </w:pPr>
    </w:p>
    <w:p w14:paraId="60CD2329" w14:textId="06CCB5E7" w:rsidR="00E96D1D" w:rsidRPr="00330DC0" w:rsidRDefault="0031452A" w:rsidP="009F1C13">
      <w:pPr>
        <w:spacing w:line="360" w:lineRule="auto"/>
        <w:rPr>
          <w:rFonts w:ascii="Arial" w:eastAsia="+mn-ea" w:hAnsi="Arial" w:cs="Arial"/>
          <w:kern w:val="24"/>
          <w:sz w:val="24"/>
          <w:szCs w:val="24"/>
          <w:lang w:val="en-US"/>
        </w:rPr>
      </w:pPr>
      <w:r>
        <w:rPr>
          <w:rFonts w:ascii="Arial" w:eastAsia="+mn-ea" w:hAnsi="Arial" w:cs="Arial"/>
          <w:noProof/>
          <w:kern w:val="24"/>
          <w:sz w:val="24"/>
          <w:szCs w:val="24"/>
          <w:lang w:val="en-US"/>
        </w:rPr>
        <mc:AlternateContent>
          <mc:Choice Requires="wps">
            <w:drawing>
              <wp:anchor distT="0" distB="0" distL="114300" distR="114300" simplePos="0" relativeHeight="251938816" behindDoc="0" locked="0" layoutInCell="1" allowOverlap="1" wp14:anchorId="36F2E6CE" wp14:editId="5EAB3FA4">
                <wp:simplePos x="0" y="0"/>
                <wp:positionH relativeFrom="margin">
                  <wp:posOffset>63500</wp:posOffset>
                </wp:positionH>
                <wp:positionV relativeFrom="paragraph">
                  <wp:posOffset>6985</wp:posOffset>
                </wp:positionV>
                <wp:extent cx="5695950" cy="1752600"/>
                <wp:effectExtent l="0" t="0" r="19050" b="19050"/>
                <wp:wrapNone/>
                <wp:docPr id="1037" name="Rectangle 1037"/>
                <wp:cNvGraphicFramePr/>
                <a:graphic xmlns:a="http://schemas.openxmlformats.org/drawingml/2006/main">
                  <a:graphicData uri="http://schemas.microsoft.com/office/word/2010/wordprocessingShape">
                    <wps:wsp>
                      <wps:cNvSpPr/>
                      <wps:spPr>
                        <a:xfrm>
                          <a:off x="0" y="0"/>
                          <a:ext cx="5695950" cy="1752600"/>
                        </a:xfrm>
                        <a:prstGeom prst="rect">
                          <a:avLst/>
                        </a:prstGeom>
                        <a:solidFill>
                          <a:schemeClr val="accent3">
                            <a:lumMod val="20000"/>
                            <a:lumOff val="80000"/>
                          </a:schemeClr>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8DCF28A" w14:textId="37348128" w:rsidR="00C35688" w:rsidRPr="00920B31" w:rsidRDefault="00C35688" w:rsidP="00F74A97">
                            <w:pPr>
                              <w:spacing w:line="360" w:lineRule="auto"/>
                              <w:rPr>
                                <w:rFonts w:ascii="Arial" w:hAnsi="Arial" w:cs="Arial"/>
                                <w:color w:val="1F3864" w:themeColor="accent1" w:themeShade="80"/>
                                <w:lang w:val="en-US"/>
                              </w:rPr>
                            </w:pPr>
                            <w:r w:rsidRPr="00920B31">
                              <w:rPr>
                                <w:rFonts w:ascii="Arial" w:hAnsi="Arial" w:cs="Arial"/>
                                <w:color w:val="1F3864" w:themeColor="accent1" w:themeShade="80"/>
                                <w:lang w:val="en-US"/>
                              </w:rPr>
                              <w:t xml:space="preserve">Barriers and obstacles to community development can be </w:t>
                            </w:r>
                            <w:r w:rsidR="00813D65">
                              <w:rPr>
                                <w:rFonts w:ascii="Arial" w:hAnsi="Arial" w:cs="Arial"/>
                                <w:color w:val="1F3864" w:themeColor="accent1" w:themeShade="80"/>
                                <w:lang w:val="en-US"/>
                              </w:rPr>
                              <w:t xml:space="preserve">a </w:t>
                            </w:r>
                            <w:r w:rsidRPr="00920B31">
                              <w:rPr>
                                <w:rFonts w:ascii="Arial" w:hAnsi="Arial" w:cs="Arial"/>
                                <w:color w:val="1F3864" w:themeColor="accent1" w:themeShade="80"/>
                                <w:lang w:val="en-US"/>
                              </w:rPr>
                              <w:t>lack of engagement, lack of competence-based leadership, infrastructure</w:t>
                            </w:r>
                            <w:sdt>
                              <w:sdtPr>
                                <w:rPr>
                                  <w:rFonts w:ascii="Arial" w:hAnsi="Arial" w:cs="Arial"/>
                                  <w:color w:val="1F3864" w:themeColor="accent1" w:themeShade="80"/>
                                  <w:lang w:val="en-US"/>
                                </w:rPr>
                                <w:id w:val="-6678522"/>
                                <w:citation/>
                              </w:sdtPr>
                              <w:sdtEndPr/>
                              <w:sdtContent>
                                <w:r w:rsidR="00C70160">
                                  <w:rPr>
                                    <w:rFonts w:ascii="Arial" w:hAnsi="Arial" w:cs="Arial"/>
                                    <w:color w:val="1F3864" w:themeColor="accent1" w:themeShade="80"/>
                                    <w:lang w:val="en-US"/>
                                  </w:rPr>
                                  <w:fldChar w:fldCharType="begin"/>
                                </w:r>
                                <w:r w:rsidR="00C70160">
                                  <w:rPr>
                                    <w:rFonts w:ascii="Arial" w:hAnsi="Arial" w:cs="Arial"/>
                                    <w:color w:val="1F3864" w:themeColor="accent1" w:themeShade="80"/>
                                    <w:lang w:val="en-US"/>
                                  </w:rPr>
                                  <w:instrText xml:space="preserve"> CITATION Gio22 \l 1033 </w:instrText>
                                </w:r>
                                <w:r w:rsidR="00C70160">
                                  <w:rPr>
                                    <w:rFonts w:ascii="Arial" w:hAnsi="Arial" w:cs="Arial"/>
                                    <w:color w:val="1F3864" w:themeColor="accent1" w:themeShade="80"/>
                                    <w:lang w:val="en-US"/>
                                  </w:rPr>
                                  <w:fldChar w:fldCharType="separate"/>
                                </w:r>
                                <w:r w:rsidR="00C70160">
                                  <w:rPr>
                                    <w:rFonts w:ascii="Arial" w:hAnsi="Arial" w:cs="Arial"/>
                                    <w:noProof/>
                                    <w:color w:val="1F3864" w:themeColor="accent1" w:themeShade="80"/>
                                    <w:lang w:val="en-US"/>
                                  </w:rPr>
                                  <w:t xml:space="preserve"> </w:t>
                                </w:r>
                                <w:r w:rsidR="00C70160" w:rsidRPr="00C70160">
                                  <w:rPr>
                                    <w:rFonts w:ascii="Arial" w:hAnsi="Arial" w:cs="Arial"/>
                                    <w:noProof/>
                                    <w:color w:val="1F3864" w:themeColor="accent1" w:themeShade="80"/>
                                    <w:lang w:val="en-US"/>
                                  </w:rPr>
                                  <w:t>(Giovanni, 2022)</w:t>
                                </w:r>
                                <w:r w:rsidR="00C70160">
                                  <w:rPr>
                                    <w:rFonts w:ascii="Arial" w:hAnsi="Arial" w:cs="Arial"/>
                                    <w:color w:val="1F3864" w:themeColor="accent1" w:themeShade="80"/>
                                    <w:lang w:val="en-US"/>
                                  </w:rPr>
                                  <w:fldChar w:fldCharType="end"/>
                                </w:r>
                              </w:sdtContent>
                            </w:sdt>
                            <w:r w:rsidR="00C70160">
                              <w:rPr>
                                <w:rFonts w:ascii="Arial" w:hAnsi="Arial" w:cs="Arial"/>
                                <w:color w:val="1F3864" w:themeColor="accent1" w:themeShade="80"/>
                                <w:lang w:val="en-US"/>
                              </w:rPr>
                              <w:t>,</w:t>
                            </w:r>
                            <w:r w:rsidRPr="00920B31">
                              <w:rPr>
                                <w:rFonts w:ascii="Arial" w:hAnsi="Arial" w:cs="Arial"/>
                                <w:color w:val="1F3864" w:themeColor="accent1" w:themeShade="80"/>
                                <w:lang w:val="en-US"/>
                              </w:rPr>
                              <w:t xml:space="preserve"> and communication</w:t>
                            </w:r>
                            <w:r w:rsidR="008A424D">
                              <w:rPr>
                                <w:rFonts w:ascii="Arial" w:hAnsi="Arial" w:cs="Arial"/>
                                <w:color w:val="1F3864" w:themeColor="accent1" w:themeShade="80"/>
                                <w:lang w:val="en-US"/>
                              </w:rPr>
                              <w:t xml:space="preserve"> and </w:t>
                            </w:r>
                            <w:r w:rsidRPr="00920B31">
                              <w:rPr>
                                <w:rFonts w:ascii="Arial" w:hAnsi="Arial" w:cs="Arial"/>
                                <w:color w:val="1F3864" w:themeColor="accent1" w:themeShade="80"/>
                                <w:lang w:val="en-US"/>
                              </w:rPr>
                              <w:t xml:space="preserve">language difficulties. Lack of immediate and continuous funding. Community development may be hampered or blocked by </w:t>
                            </w:r>
                            <w:r w:rsidR="00E96D1D">
                              <w:rPr>
                                <w:rFonts w:ascii="Arial" w:hAnsi="Arial" w:cs="Arial"/>
                                <w:color w:val="1F3864" w:themeColor="accent1" w:themeShade="80"/>
                                <w:lang w:val="en-US"/>
                              </w:rPr>
                              <w:t xml:space="preserve">a </w:t>
                            </w:r>
                            <w:r w:rsidRPr="00920B31">
                              <w:rPr>
                                <w:rFonts w:ascii="Arial" w:hAnsi="Arial" w:cs="Arial"/>
                                <w:color w:val="1F3864" w:themeColor="accent1" w:themeShade="80"/>
                                <w:lang w:val="en-US"/>
                              </w:rPr>
                              <w:t>lack of stakeholder participation</w:t>
                            </w:r>
                            <w:r w:rsidR="008A424D">
                              <w:rPr>
                                <w:rFonts w:ascii="Arial" w:hAnsi="Arial" w:cs="Arial"/>
                                <w:color w:val="1F3864" w:themeColor="accent1" w:themeShade="80"/>
                                <w:lang w:val="en-US"/>
                              </w:rPr>
                              <w:t>,</w:t>
                            </w:r>
                            <w:r w:rsidR="00D62CF8">
                              <w:rPr>
                                <w:rFonts w:ascii="Arial" w:hAnsi="Arial" w:cs="Arial"/>
                                <w:color w:val="1F3864" w:themeColor="accent1" w:themeShade="80"/>
                                <w:lang w:val="en-US"/>
                              </w:rPr>
                              <w:t xml:space="preserve"> </w:t>
                            </w:r>
                            <w:proofErr w:type="gramStart"/>
                            <w:r w:rsidR="00D62CF8">
                              <w:rPr>
                                <w:rFonts w:ascii="Arial" w:hAnsi="Arial" w:cs="Arial"/>
                                <w:color w:val="1F3864" w:themeColor="accent1" w:themeShade="80"/>
                                <w:lang w:val="en-US"/>
                              </w:rPr>
                              <w:t xml:space="preserve">or </w:t>
                            </w:r>
                            <w:r w:rsidRPr="00920B31">
                              <w:rPr>
                                <w:rFonts w:ascii="Arial" w:hAnsi="Arial" w:cs="Arial"/>
                                <w:color w:val="1F3864" w:themeColor="accent1" w:themeShade="80"/>
                                <w:lang w:val="en-US"/>
                              </w:rPr>
                              <w:t xml:space="preserve"> </w:t>
                            </w:r>
                            <w:r w:rsidR="00D62CF8">
                              <w:rPr>
                                <w:rFonts w:ascii="Arial" w:hAnsi="Arial" w:cs="Arial"/>
                                <w:color w:val="1F3864" w:themeColor="accent1" w:themeShade="80"/>
                                <w:lang w:val="en-US"/>
                              </w:rPr>
                              <w:t>p</w:t>
                            </w:r>
                            <w:r w:rsidRPr="00920B31">
                              <w:rPr>
                                <w:rFonts w:ascii="Arial" w:hAnsi="Arial" w:cs="Arial"/>
                                <w:color w:val="1F3864" w:themeColor="accent1" w:themeShade="80"/>
                                <w:lang w:val="en-US"/>
                              </w:rPr>
                              <w:t>olicy</w:t>
                            </w:r>
                            <w:proofErr w:type="gramEnd"/>
                            <w:r w:rsidRPr="00920B31">
                              <w:rPr>
                                <w:rFonts w:ascii="Arial" w:hAnsi="Arial" w:cs="Arial"/>
                                <w:color w:val="1F3864" w:themeColor="accent1" w:themeShade="80"/>
                                <w:lang w:val="en-US"/>
                              </w:rPr>
                              <w:t xml:space="preserve"> change</w:t>
                            </w:r>
                            <w:sdt>
                              <w:sdtPr>
                                <w:rPr>
                                  <w:rFonts w:ascii="Arial" w:hAnsi="Arial" w:cs="Arial"/>
                                  <w:color w:val="1F3864" w:themeColor="accent1" w:themeShade="80"/>
                                  <w:lang w:val="en-US"/>
                                </w:rPr>
                                <w:id w:val="-868210881"/>
                                <w:citation/>
                              </w:sdtPr>
                              <w:sdtEndPr/>
                              <w:sdtContent>
                                <w:r w:rsidR="00DC3FFB">
                                  <w:rPr>
                                    <w:rFonts w:ascii="Arial" w:hAnsi="Arial" w:cs="Arial"/>
                                    <w:color w:val="1F3864" w:themeColor="accent1" w:themeShade="80"/>
                                    <w:lang w:val="en-US"/>
                                  </w:rPr>
                                  <w:fldChar w:fldCharType="begin"/>
                                </w:r>
                                <w:r w:rsidR="00DC3FFB">
                                  <w:rPr>
                                    <w:rFonts w:ascii="Arial" w:hAnsi="Arial" w:cs="Arial"/>
                                    <w:color w:val="1F3864" w:themeColor="accent1" w:themeShade="80"/>
                                    <w:lang w:val="en-US"/>
                                  </w:rPr>
                                  <w:instrText xml:space="preserve"> CITATION Vas18 \l 1033 </w:instrText>
                                </w:r>
                                <w:r w:rsidR="00DC3FFB">
                                  <w:rPr>
                                    <w:rFonts w:ascii="Arial" w:hAnsi="Arial" w:cs="Arial"/>
                                    <w:color w:val="1F3864" w:themeColor="accent1" w:themeShade="80"/>
                                    <w:lang w:val="en-US"/>
                                  </w:rPr>
                                  <w:fldChar w:fldCharType="separate"/>
                                </w:r>
                                <w:r w:rsidR="00DC3FFB">
                                  <w:rPr>
                                    <w:rFonts w:ascii="Arial" w:hAnsi="Arial" w:cs="Arial"/>
                                    <w:noProof/>
                                    <w:color w:val="1F3864" w:themeColor="accent1" w:themeShade="80"/>
                                    <w:lang w:val="en-US"/>
                                  </w:rPr>
                                  <w:t xml:space="preserve"> </w:t>
                                </w:r>
                                <w:r w:rsidR="00DC3FFB" w:rsidRPr="00DC3FFB">
                                  <w:rPr>
                                    <w:rFonts w:ascii="Arial" w:hAnsi="Arial" w:cs="Arial"/>
                                    <w:noProof/>
                                    <w:color w:val="1F3864" w:themeColor="accent1" w:themeShade="80"/>
                                    <w:lang w:val="en-US"/>
                                  </w:rPr>
                                  <w:t>(Vasco, 2018)</w:t>
                                </w:r>
                                <w:r w:rsidR="00DC3FFB">
                                  <w:rPr>
                                    <w:rFonts w:ascii="Arial" w:hAnsi="Arial" w:cs="Arial"/>
                                    <w:color w:val="1F3864" w:themeColor="accent1" w:themeShade="80"/>
                                    <w:lang w:val="en-US"/>
                                  </w:rPr>
                                  <w:fldChar w:fldCharType="end"/>
                                </w:r>
                              </w:sdtContent>
                            </w:sdt>
                            <w:r w:rsidR="008550BC">
                              <w:rPr>
                                <w:rFonts w:ascii="Arial" w:hAnsi="Arial" w:cs="Arial"/>
                                <w:color w:val="1F3864" w:themeColor="accent1" w:themeShade="80"/>
                                <w:lang w:val="en-US"/>
                              </w:rPr>
                              <w:t>.</w:t>
                            </w:r>
                            <w:r w:rsidRPr="00920B31">
                              <w:rPr>
                                <w:rFonts w:ascii="Arial" w:hAnsi="Arial" w:cs="Arial"/>
                                <w:color w:val="1F3864" w:themeColor="accent1" w:themeShade="80"/>
                                <w:lang w:val="en-US"/>
                              </w:rPr>
                              <w:t xml:space="preserve"> </w:t>
                            </w:r>
                            <w:r w:rsidR="008550BC">
                              <w:rPr>
                                <w:rFonts w:ascii="Arial" w:hAnsi="Arial" w:cs="Arial"/>
                                <w:color w:val="1F3864" w:themeColor="accent1" w:themeShade="80"/>
                                <w:lang w:val="en-US"/>
                              </w:rPr>
                              <w:t>P</w:t>
                            </w:r>
                            <w:r w:rsidRPr="00920B31">
                              <w:rPr>
                                <w:rFonts w:ascii="Arial" w:hAnsi="Arial" w:cs="Arial"/>
                                <w:color w:val="1F3864" w:themeColor="accent1" w:themeShade="80"/>
                                <w:lang w:val="en-US"/>
                              </w:rPr>
                              <w:t>hysical limitations, misunderstandings, and cultural influences are a few more potential impediments and challenges.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F2E6CE" id="Rectangle 1037" o:spid="_x0000_s1069" style="position:absolute;margin-left:5pt;margin-top:.55pt;width:448.5pt;height:138pt;z-index:2519388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tMqKoAIAANkFAAAOAAAAZHJzL2Uyb0RvYy54bWysVNtu2zAMfR+wfxD0vjpOk16MOkXQosOA&#10;rg3WDn1WZCk2IIuapMTOvn6UfEnWdRsw7EUWb4fUMcmr67ZWZCesq0DnND2ZUCI0h6LSm5x+fb77&#10;cEGJ80wXTIEWOd0LR68X799dNSYTUyhBFcISBNEua0xOS+9NliSOl6Jm7gSM0GiUYGvmUbSbpLCs&#10;QfRaJdPJ5CxpwBbGAhfOofa2M9JFxJdScP8opROeqJxibT6eNp7rcCaLK5ZtLDNlxfsy2D9UUbNK&#10;Y9IR6pZ5Rra2+gWqrrgFB9KfcKgTkLLiIr4BX5NOXr3mqWRGxLcgOc6MNLn/B8sfdk9mZZGGxrjM&#10;4TW8opW2Dl+sj7SRrP1Ilmg94aicn13OL+fIKUdbej6fnk0inckh3FjnPwqoSbjk1OLfiCSx3b3z&#10;mBJdB5eQzYGqirtKqSiEDhA3ypIdw3/HOBfan8Zwta0/Q9HpsQe6tCxDNf7rTn0xqDFF7KWAFBP+&#10;lETpv+Vdb9LQIwHmUB1KITI5UBZvfq9EwFP6i5CkKpCkaSx4rOD4LWlnKlkhOvX8tzVHwIAskZwR&#10;uwd4i6eh5t4/hIo4DGPw5E+FdQ8eI2Jm0H4MrisN9i0A5cfMnf9AUkdNYMm36xa5yensNBAbVGso&#10;9itLLHTT6Qy/q7Bh7pnzK2ZxHLHJcMX4Rzykgian0N8oKcF+f0sf/HFK0EpJg+OdU/dty6ygRH3S&#10;OD+X6WwW9kEUZvPzKQr22LI+tuhtfQPYhSkuM8PjNfh7NVylhfoFN9EyZEUT0xxz55R7Owg3vls7&#10;uMu4WC6jG+4Aw/y9fjI8gAeiw0A8ty/Mmn5qPA7cAwyrgGWvhqfzDZEallsPsoqTdeC1/wW4P2Ib&#10;97suLKhjOXodNvLiBwAAAP//AwBQSwMEFAAGAAgAAAAhANPqJuzZAAAACAEAAA8AAABkcnMvZG93&#10;bnJldi54bWxMj8FOwzAQRO9I/IO1SNyonR4IDXEqqxJSrxQuvbnxkkSN11bspOHvWU5wWj3NaHam&#10;3q9+FAtOaQikodgoEEhtcAN1Gj4/3p5eQKRsydkxEGr4xgT75v6utpULN3rH5ZQ7wSGUKquhzzlW&#10;Uqa2R2/TJkQk1r7C5G1mnDrpJnvjcD/KrVLP0tuB+ENvIx56bK+n2Wsw6bB2y/lo4vE6t2cZDfrZ&#10;aP34sJpXEBnX/GeG3/pcHRrudAkzuSRGZsVTMt8CBMs7VTJfNGzLsgDZ1PL/gOYHAAD//wMAUEsB&#10;Ai0AFAAGAAgAAAAhALaDOJL+AAAA4QEAABMAAAAAAAAAAAAAAAAAAAAAAFtDb250ZW50X1R5cGVz&#10;XS54bWxQSwECLQAUAAYACAAAACEAOP0h/9YAAACUAQAACwAAAAAAAAAAAAAAAAAvAQAAX3JlbHMv&#10;LnJlbHNQSwECLQAUAAYACAAAACEAorTKiqACAADZBQAADgAAAAAAAAAAAAAAAAAuAgAAZHJzL2Uy&#10;b0RvYy54bWxQSwECLQAUAAYACAAAACEA0+om7NkAAAAIAQAADwAAAAAAAAAAAAAAAAD6BAAAZHJz&#10;L2Rvd25yZXYueG1sUEsFBgAAAAAEAAQA8wAAAAAGAAAAAA==&#10;" fillcolor="#ededed [662]" strokecolor="white [3212]" strokeweight="1pt">
                <v:textbox>
                  <w:txbxContent>
                    <w:p w14:paraId="08DCF28A" w14:textId="37348128" w:rsidR="00C35688" w:rsidRPr="00920B31" w:rsidRDefault="00C35688" w:rsidP="00F74A97">
                      <w:pPr>
                        <w:spacing w:line="360" w:lineRule="auto"/>
                        <w:rPr>
                          <w:rFonts w:ascii="Arial" w:hAnsi="Arial" w:cs="Arial"/>
                          <w:color w:val="1F3864" w:themeColor="accent1" w:themeShade="80"/>
                          <w:lang w:val="en-US"/>
                        </w:rPr>
                      </w:pPr>
                      <w:r w:rsidRPr="00920B31">
                        <w:rPr>
                          <w:rFonts w:ascii="Arial" w:hAnsi="Arial" w:cs="Arial"/>
                          <w:color w:val="1F3864" w:themeColor="accent1" w:themeShade="80"/>
                          <w:lang w:val="en-US"/>
                        </w:rPr>
                        <w:t xml:space="preserve">Barriers and obstacles to community development can be </w:t>
                      </w:r>
                      <w:r w:rsidR="00813D65">
                        <w:rPr>
                          <w:rFonts w:ascii="Arial" w:hAnsi="Arial" w:cs="Arial"/>
                          <w:color w:val="1F3864" w:themeColor="accent1" w:themeShade="80"/>
                          <w:lang w:val="en-US"/>
                        </w:rPr>
                        <w:t xml:space="preserve">a </w:t>
                      </w:r>
                      <w:r w:rsidRPr="00920B31">
                        <w:rPr>
                          <w:rFonts w:ascii="Arial" w:hAnsi="Arial" w:cs="Arial"/>
                          <w:color w:val="1F3864" w:themeColor="accent1" w:themeShade="80"/>
                          <w:lang w:val="en-US"/>
                        </w:rPr>
                        <w:t>lack of engagement, lack of competence-based leadership, infrastructure</w:t>
                      </w:r>
                      <w:sdt>
                        <w:sdtPr>
                          <w:rPr>
                            <w:rFonts w:ascii="Arial" w:hAnsi="Arial" w:cs="Arial"/>
                            <w:color w:val="1F3864" w:themeColor="accent1" w:themeShade="80"/>
                            <w:lang w:val="en-US"/>
                          </w:rPr>
                          <w:id w:val="-6678522"/>
                          <w:citation/>
                        </w:sdtPr>
                        <w:sdtEndPr/>
                        <w:sdtContent>
                          <w:r w:rsidR="00C70160">
                            <w:rPr>
                              <w:rFonts w:ascii="Arial" w:hAnsi="Arial" w:cs="Arial"/>
                              <w:color w:val="1F3864" w:themeColor="accent1" w:themeShade="80"/>
                              <w:lang w:val="en-US"/>
                            </w:rPr>
                            <w:fldChar w:fldCharType="begin"/>
                          </w:r>
                          <w:r w:rsidR="00C70160">
                            <w:rPr>
                              <w:rFonts w:ascii="Arial" w:hAnsi="Arial" w:cs="Arial"/>
                              <w:color w:val="1F3864" w:themeColor="accent1" w:themeShade="80"/>
                              <w:lang w:val="en-US"/>
                            </w:rPr>
                            <w:instrText xml:space="preserve"> CITATION Gio22 \l 1033 </w:instrText>
                          </w:r>
                          <w:r w:rsidR="00C70160">
                            <w:rPr>
                              <w:rFonts w:ascii="Arial" w:hAnsi="Arial" w:cs="Arial"/>
                              <w:color w:val="1F3864" w:themeColor="accent1" w:themeShade="80"/>
                              <w:lang w:val="en-US"/>
                            </w:rPr>
                            <w:fldChar w:fldCharType="separate"/>
                          </w:r>
                          <w:r w:rsidR="00C70160">
                            <w:rPr>
                              <w:rFonts w:ascii="Arial" w:hAnsi="Arial" w:cs="Arial"/>
                              <w:noProof/>
                              <w:color w:val="1F3864" w:themeColor="accent1" w:themeShade="80"/>
                              <w:lang w:val="en-US"/>
                            </w:rPr>
                            <w:t xml:space="preserve"> </w:t>
                          </w:r>
                          <w:r w:rsidR="00C70160" w:rsidRPr="00C70160">
                            <w:rPr>
                              <w:rFonts w:ascii="Arial" w:hAnsi="Arial" w:cs="Arial"/>
                              <w:noProof/>
                              <w:color w:val="1F3864" w:themeColor="accent1" w:themeShade="80"/>
                              <w:lang w:val="en-US"/>
                            </w:rPr>
                            <w:t>(Giovanni, 2022)</w:t>
                          </w:r>
                          <w:r w:rsidR="00C70160">
                            <w:rPr>
                              <w:rFonts w:ascii="Arial" w:hAnsi="Arial" w:cs="Arial"/>
                              <w:color w:val="1F3864" w:themeColor="accent1" w:themeShade="80"/>
                              <w:lang w:val="en-US"/>
                            </w:rPr>
                            <w:fldChar w:fldCharType="end"/>
                          </w:r>
                        </w:sdtContent>
                      </w:sdt>
                      <w:r w:rsidR="00C70160">
                        <w:rPr>
                          <w:rFonts w:ascii="Arial" w:hAnsi="Arial" w:cs="Arial"/>
                          <w:color w:val="1F3864" w:themeColor="accent1" w:themeShade="80"/>
                          <w:lang w:val="en-US"/>
                        </w:rPr>
                        <w:t>,</w:t>
                      </w:r>
                      <w:r w:rsidRPr="00920B31">
                        <w:rPr>
                          <w:rFonts w:ascii="Arial" w:hAnsi="Arial" w:cs="Arial"/>
                          <w:color w:val="1F3864" w:themeColor="accent1" w:themeShade="80"/>
                          <w:lang w:val="en-US"/>
                        </w:rPr>
                        <w:t xml:space="preserve"> and communication</w:t>
                      </w:r>
                      <w:r w:rsidR="008A424D">
                        <w:rPr>
                          <w:rFonts w:ascii="Arial" w:hAnsi="Arial" w:cs="Arial"/>
                          <w:color w:val="1F3864" w:themeColor="accent1" w:themeShade="80"/>
                          <w:lang w:val="en-US"/>
                        </w:rPr>
                        <w:t xml:space="preserve"> and </w:t>
                      </w:r>
                      <w:r w:rsidRPr="00920B31">
                        <w:rPr>
                          <w:rFonts w:ascii="Arial" w:hAnsi="Arial" w:cs="Arial"/>
                          <w:color w:val="1F3864" w:themeColor="accent1" w:themeShade="80"/>
                          <w:lang w:val="en-US"/>
                        </w:rPr>
                        <w:t xml:space="preserve">language difficulties. Lack of immediate and continuous funding. Community development may be hampered or blocked by </w:t>
                      </w:r>
                      <w:r w:rsidR="00E96D1D">
                        <w:rPr>
                          <w:rFonts w:ascii="Arial" w:hAnsi="Arial" w:cs="Arial"/>
                          <w:color w:val="1F3864" w:themeColor="accent1" w:themeShade="80"/>
                          <w:lang w:val="en-US"/>
                        </w:rPr>
                        <w:t xml:space="preserve">a </w:t>
                      </w:r>
                      <w:r w:rsidRPr="00920B31">
                        <w:rPr>
                          <w:rFonts w:ascii="Arial" w:hAnsi="Arial" w:cs="Arial"/>
                          <w:color w:val="1F3864" w:themeColor="accent1" w:themeShade="80"/>
                          <w:lang w:val="en-US"/>
                        </w:rPr>
                        <w:t>lack of stakeholder participation</w:t>
                      </w:r>
                      <w:r w:rsidR="008A424D">
                        <w:rPr>
                          <w:rFonts w:ascii="Arial" w:hAnsi="Arial" w:cs="Arial"/>
                          <w:color w:val="1F3864" w:themeColor="accent1" w:themeShade="80"/>
                          <w:lang w:val="en-US"/>
                        </w:rPr>
                        <w:t>,</w:t>
                      </w:r>
                      <w:r w:rsidR="00D62CF8">
                        <w:rPr>
                          <w:rFonts w:ascii="Arial" w:hAnsi="Arial" w:cs="Arial"/>
                          <w:color w:val="1F3864" w:themeColor="accent1" w:themeShade="80"/>
                          <w:lang w:val="en-US"/>
                        </w:rPr>
                        <w:t xml:space="preserve"> </w:t>
                      </w:r>
                      <w:proofErr w:type="gramStart"/>
                      <w:r w:rsidR="00D62CF8">
                        <w:rPr>
                          <w:rFonts w:ascii="Arial" w:hAnsi="Arial" w:cs="Arial"/>
                          <w:color w:val="1F3864" w:themeColor="accent1" w:themeShade="80"/>
                          <w:lang w:val="en-US"/>
                        </w:rPr>
                        <w:t xml:space="preserve">or </w:t>
                      </w:r>
                      <w:r w:rsidRPr="00920B31">
                        <w:rPr>
                          <w:rFonts w:ascii="Arial" w:hAnsi="Arial" w:cs="Arial"/>
                          <w:color w:val="1F3864" w:themeColor="accent1" w:themeShade="80"/>
                          <w:lang w:val="en-US"/>
                        </w:rPr>
                        <w:t xml:space="preserve"> </w:t>
                      </w:r>
                      <w:r w:rsidR="00D62CF8">
                        <w:rPr>
                          <w:rFonts w:ascii="Arial" w:hAnsi="Arial" w:cs="Arial"/>
                          <w:color w:val="1F3864" w:themeColor="accent1" w:themeShade="80"/>
                          <w:lang w:val="en-US"/>
                        </w:rPr>
                        <w:t>p</w:t>
                      </w:r>
                      <w:r w:rsidRPr="00920B31">
                        <w:rPr>
                          <w:rFonts w:ascii="Arial" w:hAnsi="Arial" w:cs="Arial"/>
                          <w:color w:val="1F3864" w:themeColor="accent1" w:themeShade="80"/>
                          <w:lang w:val="en-US"/>
                        </w:rPr>
                        <w:t>olicy</w:t>
                      </w:r>
                      <w:proofErr w:type="gramEnd"/>
                      <w:r w:rsidRPr="00920B31">
                        <w:rPr>
                          <w:rFonts w:ascii="Arial" w:hAnsi="Arial" w:cs="Arial"/>
                          <w:color w:val="1F3864" w:themeColor="accent1" w:themeShade="80"/>
                          <w:lang w:val="en-US"/>
                        </w:rPr>
                        <w:t xml:space="preserve"> change</w:t>
                      </w:r>
                      <w:sdt>
                        <w:sdtPr>
                          <w:rPr>
                            <w:rFonts w:ascii="Arial" w:hAnsi="Arial" w:cs="Arial"/>
                            <w:color w:val="1F3864" w:themeColor="accent1" w:themeShade="80"/>
                            <w:lang w:val="en-US"/>
                          </w:rPr>
                          <w:id w:val="-868210881"/>
                          <w:citation/>
                        </w:sdtPr>
                        <w:sdtEndPr/>
                        <w:sdtContent>
                          <w:r w:rsidR="00DC3FFB">
                            <w:rPr>
                              <w:rFonts w:ascii="Arial" w:hAnsi="Arial" w:cs="Arial"/>
                              <w:color w:val="1F3864" w:themeColor="accent1" w:themeShade="80"/>
                              <w:lang w:val="en-US"/>
                            </w:rPr>
                            <w:fldChar w:fldCharType="begin"/>
                          </w:r>
                          <w:r w:rsidR="00DC3FFB">
                            <w:rPr>
                              <w:rFonts w:ascii="Arial" w:hAnsi="Arial" w:cs="Arial"/>
                              <w:color w:val="1F3864" w:themeColor="accent1" w:themeShade="80"/>
                              <w:lang w:val="en-US"/>
                            </w:rPr>
                            <w:instrText xml:space="preserve"> CITATION Vas18 \l 1033 </w:instrText>
                          </w:r>
                          <w:r w:rsidR="00DC3FFB">
                            <w:rPr>
                              <w:rFonts w:ascii="Arial" w:hAnsi="Arial" w:cs="Arial"/>
                              <w:color w:val="1F3864" w:themeColor="accent1" w:themeShade="80"/>
                              <w:lang w:val="en-US"/>
                            </w:rPr>
                            <w:fldChar w:fldCharType="separate"/>
                          </w:r>
                          <w:r w:rsidR="00DC3FFB">
                            <w:rPr>
                              <w:rFonts w:ascii="Arial" w:hAnsi="Arial" w:cs="Arial"/>
                              <w:noProof/>
                              <w:color w:val="1F3864" w:themeColor="accent1" w:themeShade="80"/>
                              <w:lang w:val="en-US"/>
                            </w:rPr>
                            <w:t xml:space="preserve"> </w:t>
                          </w:r>
                          <w:r w:rsidR="00DC3FFB" w:rsidRPr="00DC3FFB">
                            <w:rPr>
                              <w:rFonts w:ascii="Arial" w:hAnsi="Arial" w:cs="Arial"/>
                              <w:noProof/>
                              <w:color w:val="1F3864" w:themeColor="accent1" w:themeShade="80"/>
                              <w:lang w:val="en-US"/>
                            </w:rPr>
                            <w:t>(Vasco, 2018)</w:t>
                          </w:r>
                          <w:r w:rsidR="00DC3FFB">
                            <w:rPr>
                              <w:rFonts w:ascii="Arial" w:hAnsi="Arial" w:cs="Arial"/>
                              <w:color w:val="1F3864" w:themeColor="accent1" w:themeShade="80"/>
                              <w:lang w:val="en-US"/>
                            </w:rPr>
                            <w:fldChar w:fldCharType="end"/>
                          </w:r>
                        </w:sdtContent>
                      </w:sdt>
                      <w:r w:rsidR="008550BC">
                        <w:rPr>
                          <w:rFonts w:ascii="Arial" w:hAnsi="Arial" w:cs="Arial"/>
                          <w:color w:val="1F3864" w:themeColor="accent1" w:themeShade="80"/>
                          <w:lang w:val="en-US"/>
                        </w:rPr>
                        <w:t>.</w:t>
                      </w:r>
                      <w:r w:rsidRPr="00920B31">
                        <w:rPr>
                          <w:rFonts w:ascii="Arial" w:hAnsi="Arial" w:cs="Arial"/>
                          <w:color w:val="1F3864" w:themeColor="accent1" w:themeShade="80"/>
                          <w:lang w:val="en-US"/>
                        </w:rPr>
                        <w:t xml:space="preserve"> </w:t>
                      </w:r>
                      <w:r w:rsidR="008550BC">
                        <w:rPr>
                          <w:rFonts w:ascii="Arial" w:hAnsi="Arial" w:cs="Arial"/>
                          <w:color w:val="1F3864" w:themeColor="accent1" w:themeShade="80"/>
                          <w:lang w:val="en-US"/>
                        </w:rPr>
                        <w:t>P</w:t>
                      </w:r>
                      <w:r w:rsidRPr="00920B31">
                        <w:rPr>
                          <w:rFonts w:ascii="Arial" w:hAnsi="Arial" w:cs="Arial"/>
                          <w:color w:val="1F3864" w:themeColor="accent1" w:themeShade="80"/>
                          <w:lang w:val="en-US"/>
                        </w:rPr>
                        <w:t>hysical limitations, misunderstandings, and cultural influences are a few more potential impediments and challenges.</w:t>
                      </w:r>
                    </w:p>
                  </w:txbxContent>
                </v:textbox>
                <w10:wrap anchorx="margin"/>
              </v:rect>
            </w:pict>
          </mc:Fallback>
        </mc:AlternateContent>
      </w:r>
    </w:p>
    <w:p w14:paraId="58004D0C" w14:textId="7D9202A3" w:rsidR="00E96D1D" w:rsidRDefault="00E96D1D" w:rsidP="009F1C13">
      <w:pPr>
        <w:spacing w:line="360" w:lineRule="auto"/>
        <w:rPr>
          <w:rFonts w:ascii="Arial" w:eastAsia="+mn-ea" w:hAnsi="Arial" w:cs="Arial"/>
          <w:color w:val="1F2C8F"/>
          <w:kern w:val="24"/>
          <w:sz w:val="24"/>
          <w:szCs w:val="24"/>
          <w:lang w:val="en-US"/>
        </w:rPr>
      </w:pPr>
    </w:p>
    <w:p w14:paraId="657C18A8" w14:textId="6914879D" w:rsidR="0031452A" w:rsidRDefault="0031452A" w:rsidP="009F1C13">
      <w:pPr>
        <w:spacing w:line="360" w:lineRule="auto"/>
        <w:rPr>
          <w:rFonts w:ascii="Arial" w:eastAsia="+mn-ea" w:hAnsi="Arial" w:cs="Arial"/>
          <w:color w:val="1F2C8F"/>
          <w:kern w:val="24"/>
          <w:sz w:val="24"/>
          <w:szCs w:val="24"/>
          <w:lang w:val="en-US"/>
        </w:rPr>
      </w:pPr>
    </w:p>
    <w:p w14:paraId="4A89393B" w14:textId="2E8EF5E8" w:rsidR="0031452A" w:rsidRDefault="0031452A" w:rsidP="009F1C13">
      <w:pPr>
        <w:spacing w:line="360" w:lineRule="auto"/>
        <w:rPr>
          <w:rFonts w:ascii="Arial" w:eastAsia="+mn-ea" w:hAnsi="Arial" w:cs="Arial"/>
          <w:color w:val="1F2C8F"/>
          <w:kern w:val="24"/>
          <w:sz w:val="24"/>
          <w:szCs w:val="24"/>
          <w:lang w:val="en-US"/>
        </w:rPr>
      </w:pPr>
    </w:p>
    <w:p w14:paraId="08E2DCA5" w14:textId="664679C1" w:rsidR="0031452A" w:rsidRDefault="0031452A" w:rsidP="009F1C13">
      <w:pPr>
        <w:spacing w:line="360" w:lineRule="auto"/>
        <w:rPr>
          <w:rFonts w:ascii="Arial" w:eastAsia="+mn-ea" w:hAnsi="Arial" w:cs="Arial"/>
          <w:color w:val="1F2C8F"/>
          <w:kern w:val="24"/>
          <w:sz w:val="24"/>
          <w:szCs w:val="24"/>
          <w:lang w:val="en-US"/>
        </w:rPr>
      </w:pPr>
    </w:p>
    <w:p w14:paraId="7745E62D" w14:textId="77777777" w:rsidR="00EF2F77" w:rsidRDefault="00EF2F77" w:rsidP="009F1C13">
      <w:pPr>
        <w:spacing w:line="360" w:lineRule="auto"/>
        <w:rPr>
          <w:rFonts w:ascii="Arial" w:eastAsia="+mn-ea" w:hAnsi="Arial" w:cs="Arial"/>
          <w:color w:val="1F2C8F"/>
          <w:kern w:val="24"/>
          <w:sz w:val="24"/>
          <w:szCs w:val="24"/>
          <w:lang w:val="en-US"/>
        </w:rPr>
      </w:pPr>
    </w:p>
    <w:p w14:paraId="366BBA6C" w14:textId="119F3988" w:rsidR="00EF2F77" w:rsidRDefault="00EF2F77" w:rsidP="009F1C13">
      <w:pPr>
        <w:spacing w:line="360" w:lineRule="auto"/>
        <w:rPr>
          <w:rFonts w:ascii="Arial" w:eastAsia="+mn-ea" w:hAnsi="Arial" w:cs="Arial"/>
          <w:color w:val="1F2C8F"/>
          <w:kern w:val="24"/>
          <w:sz w:val="24"/>
          <w:szCs w:val="24"/>
          <w:lang w:val="en-US"/>
        </w:rPr>
      </w:pPr>
    </w:p>
    <w:p w14:paraId="246EDDE4" w14:textId="77777777" w:rsidR="008A424D" w:rsidRDefault="008A424D" w:rsidP="009F1C13">
      <w:pPr>
        <w:spacing w:line="360" w:lineRule="auto"/>
        <w:rPr>
          <w:rFonts w:ascii="Arial" w:eastAsia="+mn-ea" w:hAnsi="Arial" w:cs="Arial"/>
          <w:color w:val="1F2C8F"/>
          <w:kern w:val="24"/>
          <w:sz w:val="24"/>
          <w:szCs w:val="24"/>
          <w:lang w:val="en-US"/>
        </w:rPr>
      </w:pPr>
    </w:p>
    <w:p w14:paraId="3AF89B62" w14:textId="4F9C3360" w:rsidR="009F1C13" w:rsidRPr="00D4534E" w:rsidRDefault="009F1C13" w:rsidP="009F1C13">
      <w:pPr>
        <w:spacing w:line="360" w:lineRule="auto"/>
        <w:rPr>
          <w:rFonts w:ascii="Arial" w:eastAsia="+mn-ea" w:hAnsi="Arial" w:cs="Arial"/>
          <w:kern w:val="24"/>
          <w:sz w:val="24"/>
          <w:szCs w:val="24"/>
          <w:lang w:val="en-US"/>
        </w:rPr>
      </w:pPr>
      <w:r w:rsidRPr="00D4534E">
        <w:rPr>
          <w:rFonts w:ascii="Arial" w:eastAsia="+mn-ea" w:hAnsi="Arial" w:cs="Arial"/>
          <w:kern w:val="24"/>
          <w:sz w:val="24"/>
          <w:szCs w:val="24"/>
          <w:lang w:val="en-US"/>
        </w:rPr>
        <w:t>Recommendation</w:t>
      </w:r>
    </w:p>
    <w:p w14:paraId="49600175" w14:textId="315D2873" w:rsidR="00D717B2" w:rsidRDefault="00E22032" w:rsidP="001A7EE4">
      <w:pPr>
        <w:spacing w:line="360" w:lineRule="auto"/>
        <w:rPr>
          <w:rFonts w:ascii="Arial" w:eastAsia="+mn-ea" w:hAnsi="Arial" w:cs="Arial"/>
          <w:kern w:val="24"/>
          <w:lang w:val="en-US"/>
        </w:rPr>
      </w:pPr>
      <w:r w:rsidRPr="00E22032">
        <w:rPr>
          <w:rFonts w:ascii="Arial" w:eastAsia="+mn-ea" w:hAnsi="Arial" w:cs="Arial"/>
          <w:kern w:val="24"/>
          <w:lang w:val="en-US"/>
        </w:rPr>
        <w:t>As outlined in national guidance,</w:t>
      </w:r>
      <w:r w:rsidR="00441DEF">
        <w:rPr>
          <w:rFonts w:ascii="Arial" w:eastAsia="+mn-ea" w:hAnsi="Arial" w:cs="Arial"/>
          <w:kern w:val="24"/>
          <w:lang w:val="en-US"/>
        </w:rPr>
        <w:t xml:space="preserve"> it is essential to</w:t>
      </w:r>
      <w:r w:rsidRPr="00E22032">
        <w:rPr>
          <w:rFonts w:ascii="Arial" w:eastAsia="+mn-ea" w:hAnsi="Arial" w:cs="Arial"/>
          <w:kern w:val="24"/>
          <w:lang w:val="en-US"/>
        </w:rPr>
        <w:t xml:space="preserve"> track </w:t>
      </w:r>
      <w:r w:rsidR="005775BD">
        <w:rPr>
          <w:rFonts w:ascii="Arial" w:eastAsia="+mn-ea" w:hAnsi="Arial" w:cs="Arial"/>
          <w:kern w:val="24"/>
          <w:lang w:val="en-US"/>
        </w:rPr>
        <w:t xml:space="preserve">the </w:t>
      </w:r>
      <w:r w:rsidRPr="00E22032">
        <w:rPr>
          <w:rFonts w:ascii="Arial" w:eastAsia="+mn-ea" w:hAnsi="Arial" w:cs="Arial"/>
          <w:kern w:val="24"/>
          <w:lang w:val="en-US"/>
        </w:rPr>
        <w:t xml:space="preserve">prevalence of </w:t>
      </w:r>
      <w:r w:rsidR="005775BD">
        <w:rPr>
          <w:rFonts w:ascii="Arial" w:eastAsia="+mn-ea" w:hAnsi="Arial" w:cs="Arial"/>
          <w:kern w:val="24"/>
          <w:lang w:val="en-US"/>
        </w:rPr>
        <w:t>STIs</w:t>
      </w:r>
      <w:r w:rsidR="00441DEF">
        <w:rPr>
          <w:rFonts w:ascii="Arial" w:eastAsia="+mn-ea" w:hAnsi="Arial" w:cs="Arial"/>
          <w:kern w:val="24"/>
          <w:lang w:val="en-US"/>
        </w:rPr>
        <w:t xml:space="preserve"> and</w:t>
      </w:r>
      <w:r w:rsidRPr="00E22032">
        <w:rPr>
          <w:rFonts w:ascii="Arial" w:eastAsia="+mn-ea" w:hAnsi="Arial" w:cs="Arial"/>
          <w:kern w:val="24"/>
          <w:lang w:val="en-US"/>
        </w:rPr>
        <w:t xml:space="preserve"> necessitates</w:t>
      </w:r>
      <w:r>
        <w:rPr>
          <w:rFonts w:ascii="Arial" w:eastAsia="+mn-ea" w:hAnsi="Arial" w:cs="Arial"/>
          <w:kern w:val="24"/>
          <w:lang w:val="en-US"/>
        </w:rPr>
        <w:t xml:space="preserve"> both disease-specific measures and broader actions at various levels</w:t>
      </w:r>
      <w:r w:rsidR="00441DEF">
        <w:rPr>
          <w:rFonts w:ascii="Arial" w:eastAsia="+mn-ea" w:hAnsi="Arial" w:cs="Arial"/>
          <w:kern w:val="24"/>
          <w:lang w:val="en-US"/>
        </w:rPr>
        <w:t>.</w:t>
      </w:r>
      <w:r>
        <w:rPr>
          <w:rFonts w:ascii="Arial" w:eastAsia="+mn-ea" w:hAnsi="Arial" w:cs="Arial"/>
          <w:kern w:val="24"/>
          <w:lang w:val="en-US"/>
        </w:rPr>
        <w:t xml:space="preserve"> </w:t>
      </w:r>
      <w:r w:rsidR="00D62CF8">
        <w:rPr>
          <w:rFonts w:ascii="Arial" w:eastAsia="+mn-ea" w:hAnsi="Arial" w:cs="Arial"/>
          <w:kern w:val="24"/>
          <w:lang w:val="en-US"/>
        </w:rPr>
        <w:t>The need to b</w:t>
      </w:r>
      <w:r>
        <w:rPr>
          <w:rFonts w:ascii="Arial" w:eastAsia="+mn-ea" w:hAnsi="Arial" w:cs="Arial"/>
          <w:kern w:val="24"/>
          <w:lang w:val="en-US"/>
        </w:rPr>
        <w:t>uild an honest and open culture is crucial</w:t>
      </w:r>
      <w:sdt>
        <w:sdtPr>
          <w:rPr>
            <w:rFonts w:ascii="Arial" w:eastAsia="+mn-ea" w:hAnsi="Arial" w:cs="Arial"/>
            <w:kern w:val="24"/>
            <w:lang w:val="en-US"/>
          </w:rPr>
          <w:id w:val="295031422"/>
          <w:citation/>
        </w:sdtPr>
        <w:sdtEndPr/>
        <w:sdtContent>
          <w:r>
            <w:rPr>
              <w:rFonts w:ascii="Arial" w:eastAsia="+mn-ea" w:hAnsi="Arial" w:cs="Arial"/>
              <w:kern w:val="24"/>
              <w:lang w:val="en-US"/>
            </w:rPr>
            <w:fldChar w:fldCharType="begin"/>
          </w:r>
          <w:r>
            <w:rPr>
              <w:rFonts w:ascii="Arial" w:eastAsia="+mn-ea" w:hAnsi="Arial" w:cs="Arial"/>
              <w:kern w:val="24"/>
              <w:lang w:val="en-US"/>
            </w:rPr>
            <w:instrText xml:space="preserve">CITATION Hea24 \l 1033 </w:instrText>
          </w:r>
          <w:r>
            <w:rPr>
              <w:rFonts w:ascii="Arial" w:eastAsia="+mn-ea" w:hAnsi="Arial" w:cs="Arial"/>
              <w:kern w:val="24"/>
              <w:lang w:val="en-US"/>
            </w:rPr>
            <w:fldChar w:fldCharType="separate"/>
          </w:r>
          <w:r>
            <w:rPr>
              <w:rFonts w:ascii="Arial" w:eastAsia="+mn-ea" w:hAnsi="Arial" w:cs="Arial"/>
              <w:noProof/>
              <w:kern w:val="24"/>
              <w:lang w:val="en-US"/>
            </w:rPr>
            <w:t xml:space="preserve"> </w:t>
          </w:r>
          <w:r w:rsidRPr="00E22032">
            <w:rPr>
              <w:rFonts w:ascii="Arial" w:eastAsia="+mn-ea" w:hAnsi="Arial" w:cs="Arial"/>
              <w:noProof/>
              <w:kern w:val="24"/>
              <w:lang w:val="en-US"/>
            </w:rPr>
            <w:t>(Health, 2019-24)</w:t>
          </w:r>
          <w:r>
            <w:rPr>
              <w:rFonts w:ascii="Arial" w:eastAsia="+mn-ea" w:hAnsi="Arial" w:cs="Arial"/>
              <w:kern w:val="24"/>
              <w:lang w:val="en-US"/>
            </w:rPr>
            <w:fldChar w:fldCharType="end"/>
          </w:r>
        </w:sdtContent>
      </w:sdt>
      <w:r>
        <w:rPr>
          <w:rFonts w:ascii="Arial" w:eastAsia="+mn-ea" w:hAnsi="Arial" w:cs="Arial"/>
          <w:kern w:val="24"/>
          <w:lang w:val="en-US"/>
        </w:rPr>
        <w:t>.</w:t>
      </w:r>
      <w:r w:rsidR="005B0312">
        <w:rPr>
          <w:rFonts w:ascii="Arial" w:eastAsia="+mn-ea" w:hAnsi="Arial" w:cs="Arial"/>
          <w:kern w:val="24"/>
          <w:lang w:val="en-US"/>
        </w:rPr>
        <w:t xml:space="preserve"> Community development needs to delve deeply into its ideals and address the serious issues that communities are facing</w:t>
      </w:r>
      <w:sdt>
        <w:sdtPr>
          <w:rPr>
            <w:rFonts w:ascii="Arial" w:eastAsia="+mn-ea" w:hAnsi="Arial" w:cs="Arial"/>
            <w:kern w:val="24"/>
            <w:lang w:val="en-US"/>
          </w:rPr>
          <w:id w:val="1189422082"/>
          <w:citation/>
        </w:sdtPr>
        <w:sdtEndPr/>
        <w:sdtContent>
          <w:r w:rsidR="005B0312">
            <w:rPr>
              <w:rFonts w:ascii="Arial" w:eastAsia="+mn-ea" w:hAnsi="Arial" w:cs="Arial"/>
              <w:kern w:val="24"/>
              <w:lang w:val="en-US"/>
            </w:rPr>
            <w:fldChar w:fldCharType="begin"/>
          </w:r>
          <w:r w:rsidR="00F74A97">
            <w:rPr>
              <w:rFonts w:ascii="Arial" w:eastAsia="+mn-ea" w:hAnsi="Arial" w:cs="Arial"/>
              <w:kern w:val="24"/>
              <w:lang w:val="en-US"/>
            </w:rPr>
            <w:instrText xml:space="preserve">CITATION Pop17 \l 1033 </w:instrText>
          </w:r>
          <w:r w:rsidR="005B0312">
            <w:rPr>
              <w:rFonts w:ascii="Arial" w:eastAsia="+mn-ea" w:hAnsi="Arial" w:cs="Arial"/>
              <w:kern w:val="24"/>
              <w:lang w:val="en-US"/>
            </w:rPr>
            <w:fldChar w:fldCharType="separate"/>
          </w:r>
          <w:r w:rsidR="00F74A97">
            <w:rPr>
              <w:rFonts w:ascii="Arial" w:eastAsia="+mn-ea" w:hAnsi="Arial" w:cs="Arial"/>
              <w:noProof/>
              <w:kern w:val="24"/>
              <w:lang w:val="en-US"/>
            </w:rPr>
            <w:t xml:space="preserve"> </w:t>
          </w:r>
          <w:r w:rsidR="00F74A97" w:rsidRPr="00F74A97">
            <w:rPr>
              <w:rFonts w:ascii="Arial" w:eastAsia="+mn-ea" w:hAnsi="Arial" w:cs="Arial"/>
              <w:noProof/>
              <w:kern w:val="24"/>
              <w:lang w:val="en-US"/>
            </w:rPr>
            <w:t>(Popple, 2019)</w:t>
          </w:r>
          <w:r w:rsidR="005B0312">
            <w:rPr>
              <w:rFonts w:ascii="Arial" w:eastAsia="+mn-ea" w:hAnsi="Arial" w:cs="Arial"/>
              <w:kern w:val="24"/>
              <w:lang w:val="en-US"/>
            </w:rPr>
            <w:fldChar w:fldCharType="end"/>
          </w:r>
        </w:sdtContent>
      </w:sdt>
      <w:r w:rsidR="00BD05B0">
        <w:rPr>
          <w:rFonts w:ascii="Arial" w:eastAsia="+mn-ea" w:hAnsi="Arial" w:cs="Arial"/>
          <w:kern w:val="24"/>
          <w:lang w:val="en-US"/>
        </w:rPr>
        <w:t>.</w:t>
      </w:r>
    </w:p>
    <w:p w14:paraId="6252CE47" w14:textId="77777777" w:rsidR="00C7115F" w:rsidRPr="00C7115F" w:rsidRDefault="00C7115F" w:rsidP="001A7EE4">
      <w:pPr>
        <w:spacing w:line="360" w:lineRule="auto"/>
        <w:rPr>
          <w:rFonts w:ascii="Arial" w:eastAsia="+mn-ea" w:hAnsi="Arial" w:cs="Arial"/>
          <w:color w:val="1F3864" w:themeColor="accent1" w:themeShade="80"/>
          <w:kern w:val="24"/>
          <w:lang w:val="en-US"/>
        </w:rPr>
      </w:pPr>
    </w:p>
    <w:p w14:paraId="25FA6270" w14:textId="77777777" w:rsidR="008A424D" w:rsidRPr="00D4534E" w:rsidRDefault="008A424D" w:rsidP="001A7EE4">
      <w:pPr>
        <w:spacing w:line="360" w:lineRule="auto"/>
        <w:rPr>
          <w:rFonts w:ascii="Arial" w:eastAsia="+mn-ea" w:hAnsi="Arial" w:cs="Arial"/>
          <w:kern w:val="24"/>
          <w:sz w:val="24"/>
          <w:szCs w:val="24"/>
          <w:lang w:val="en-US"/>
        </w:rPr>
      </w:pPr>
    </w:p>
    <w:p w14:paraId="7C582F0B" w14:textId="2806BFD7" w:rsidR="00F27702" w:rsidRPr="00D4534E" w:rsidRDefault="00F27702" w:rsidP="001A7EE4">
      <w:pPr>
        <w:spacing w:line="360" w:lineRule="auto"/>
        <w:rPr>
          <w:rFonts w:ascii="Arial" w:eastAsia="+mn-ea" w:hAnsi="Arial" w:cs="Arial"/>
          <w:kern w:val="24"/>
          <w:sz w:val="24"/>
          <w:szCs w:val="24"/>
          <w:lang w:val="en-US"/>
        </w:rPr>
      </w:pPr>
      <w:r w:rsidRPr="00D4534E">
        <w:rPr>
          <w:rFonts w:ascii="Arial" w:eastAsia="+mn-ea" w:hAnsi="Arial" w:cs="Arial"/>
          <w:kern w:val="24"/>
          <w:sz w:val="24"/>
          <w:szCs w:val="24"/>
          <w:lang w:val="en-US"/>
        </w:rPr>
        <w:t>Conclusion</w:t>
      </w:r>
    </w:p>
    <w:p w14:paraId="15E67161" w14:textId="59B845C1" w:rsidR="00F27702" w:rsidRPr="003659BE" w:rsidRDefault="007A0079" w:rsidP="001A7EE4">
      <w:pPr>
        <w:spacing w:line="360" w:lineRule="auto"/>
        <w:rPr>
          <w:rFonts w:ascii="Arial" w:eastAsia="+mn-ea" w:hAnsi="Arial" w:cs="Arial"/>
          <w:color w:val="000000" w:themeColor="text1"/>
          <w:kern w:val="24"/>
          <w:lang w:val="en-US"/>
        </w:rPr>
      </w:pPr>
      <w:r w:rsidRPr="003659BE">
        <w:rPr>
          <w:rFonts w:ascii="Arial" w:eastAsia="+mn-ea" w:hAnsi="Arial" w:cs="Arial"/>
          <w:color w:val="000000" w:themeColor="text1"/>
          <w:kern w:val="24"/>
          <w:lang w:val="en-US"/>
        </w:rPr>
        <w:t>Health-related</w:t>
      </w:r>
      <w:r w:rsidR="00F27702" w:rsidRPr="003659BE">
        <w:rPr>
          <w:rFonts w:ascii="Arial" w:eastAsia="+mn-ea" w:hAnsi="Arial" w:cs="Arial"/>
          <w:color w:val="000000" w:themeColor="text1"/>
          <w:kern w:val="24"/>
          <w:lang w:val="en-US"/>
        </w:rPr>
        <w:t xml:space="preserve"> factors have </w:t>
      </w:r>
      <w:r w:rsidRPr="003659BE">
        <w:rPr>
          <w:rFonts w:ascii="Arial" w:eastAsia="+mn-ea" w:hAnsi="Arial" w:cs="Arial"/>
          <w:color w:val="000000" w:themeColor="text1"/>
          <w:kern w:val="24"/>
          <w:lang w:val="en-US"/>
        </w:rPr>
        <w:t xml:space="preserve">a </w:t>
      </w:r>
      <w:r w:rsidR="00F27702" w:rsidRPr="003659BE">
        <w:rPr>
          <w:rFonts w:ascii="Arial" w:eastAsia="+mn-ea" w:hAnsi="Arial" w:cs="Arial"/>
          <w:color w:val="000000" w:themeColor="text1"/>
          <w:kern w:val="24"/>
          <w:lang w:val="en-US"/>
        </w:rPr>
        <w:t xml:space="preserve">higher impact on </w:t>
      </w:r>
      <w:proofErr w:type="spellStart"/>
      <w:r w:rsidR="001D4282" w:rsidRPr="003659BE">
        <w:rPr>
          <w:rFonts w:ascii="Arial" w:eastAsia="+mn-ea" w:hAnsi="Arial" w:cs="Arial"/>
          <w:color w:val="000000" w:themeColor="text1"/>
          <w:kern w:val="24"/>
          <w:lang w:val="en-US"/>
        </w:rPr>
        <w:t>behaviour</w:t>
      </w:r>
      <w:proofErr w:type="spellEnd"/>
      <w:r w:rsidR="001D4282" w:rsidRPr="003659BE">
        <w:rPr>
          <w:rFonts w:ascii="Arial" w:eastAsia="+mn-ea" w:hAnsi="Arial" w:cs="Arial"/>
          <w:color w:val="000000" w:themeColor="text1"/>
          <w:kern w:val="24"/>
          <w:lang w:val="en-US"/>
        </w:rPr>
        <w:t>,</w:t>
      </w:r>
      <w:r w:rsidR="00F27702" w:rsidRPr="003659BE">
        <w:rPr>
          <w:rFonts w:ascii="Arial" w:eastAsia="+mn-ea" w:hAnsi="Arial" w:cs="Arial"/>
          <w:color w:val="000000" w:themeColor="text1"/>
          <w:kern w:val="24"/>
          <w:lang w:val="en-US"/>
        </w:rPr>
        <w:t xml:space="preserve"> genetics</w:t>
      </w:r>
      <w:r w:rsidRPr="003659BE">
        <w:rPr>
          <w:rFonts w:ascii="Arial" w:eastAsia="+mn-ea" w:hAnsi="Arial" w:cs="Arial"/>
          <w:color w:val="000000" w:themeColor="text1"/>
          <w:kern w:val="24"/>
          <w:lang w:val="en-US"/>
        </w:rPr>
        <w:t>,</w:t>
      </w:r>
      <w:r w:rsidR="00F27702" w:rsidRPr="003659BE">
        <w:rPr>
          <w:rFonts w:ascii="Arial" w:eastAsia="+mn-ea" w:hAnsi="Arial" w:cs="Arial"/>
          <w:color w:val="000000" w:themeColor="text1"/>
          <w:kern w:val="24"/>
          <w:lang w:val="en-US"/>
        </w:rPr>
        <w:t xml:space="preserve"> and healthcare. As a result, it is crucial </w:t>
      </w:r>
      <w:r w:rsidRPr="003659BE">
        <w:rPr>
          <w:rFonts w:ascii="Arial" w:eastAsia="+mn-ea" w:hAnsi="Arial" w:cs="Arial"/>
          <w:color w:val="000000" w:themeColor="text1"/>
          <w:kern w:val="24"/>
          <w:lang w:val="en-US"/>
        </w:rPr>
        <w:t>for</w:t>
      </w:r>
      <w:r w:rsidR="00F27702" w:rsidRPr="003659BE">
        <w:rPr>
          <w:rFonts w:ascii="Arial" w:eastAsia="+mn-ea" w:hAnsi="Arial" w:cs="Arial"/>
          <w:color w:val="000000" w:themeColor="text1"/>
          <w:kern w:val="24"/>
          <w:lang w:val="en-US"/>
        </w:rPr>
        <w:t xml:space="preserve"> public health to in</w:t>
      </w:r>
      <w:r w:rsidR="00441DEF" w:rsidRPr="003659BE">
        <w:rPr>
          <w:rFonts w:ascii="Arial" w:eastAsia="+mn-ea" w:hAnsi="Arial" w:cs="Arial"/>
          <w:color w:val="000000" w:themeColor="text1"/>
          <w:kern w:val="24"/>
          <w:lang w:val="en-US"/>
        </w:rPr>
        <w:t>vent</w:t>
      </w:r>
      <w:r w:rsidR="00F27702" w:rsidRPr="003659BE">
        <w:rPr>
          <w:rFonts w:ascii="Arial" w:eastAsia="+mn-ea" w:hAnsi="Arial" w:cs="Arial"/>
          <w:color w:val="000000" w:themeColor="text1"/>
          <w:kern w:val="24"/>
          <w:lang w:val="en-US"/>
        </w:rPr>
        <w:t xml:space="preserve"> preventative measures and disease inequalities</w:t>
      </w:r>
      <w:sdt>
        <w:sdtPr>
          <w:rPr>
            <w:rFonts w:ascii="Arial" w:eastAsia="+mn-ea" w:hAnsi="Arial" w:cs="Arial"/>
            <w:color w:val="000000" w:themeColor="text1"/>
            <w:kern w:val="24"/>
            <w:lang w:val="en-US"/>
          </w:rPr>
          <w:id w:val="-1846480324"/>
          <w:citation/>
        </w:sdtPr>
        <w:sdtEndPr/>
        <w:sdtContent>
          <w:r w:rsidR="00F27702" w:rsidRPr="003659BE">
            <w:rPr>
              <w:rFonts w:ascii="Arial" w:eastAsia="+mn-ea" w:hAnsi="Arial" w:cs="Arial"/>
              <w:color w:val="000000" w:themeColor="text1"/>
              <w:kern w:val="24"/>
              <w:lang w:val="en-US"/>
            </w:rPr>
            <w:fldChar w:fldCharType="begin"/>
          </w:r>
          <w:r w:rsidR="00F27702" w:rsidRPr="003659BE">
            <w:rPr>
              <w:rFonts w:ascii="Arial" w:eastAsia="+mn-ea" w:hAnsi="Arial" w:cs="Arial"/>
              <w:color w:val="000000" w:themeColor="text1"/>
              <w:kern w:val="24"/>
              <w:lang w:val="en-US"/>
            </w:rPr>
            <w:instrText xml:space="preserve"> CITATION Chi18 \l 1033 </w:instrText>
          </w:r>
          <w:r w:rsidR="00F27702" w:rsidRPr="003659BE">
            <w:rPr>
              <w:rFonts w:ascii="Arial" w:eastAsia="+mn-ea" w:hAnsi="Arial" w:cs="Arial"/>
              <w:color w:val="000000" w:themeColor="text1"/>
              <w:kern w:val="24"/>
              <w:lang w:val="en-US"/>
            </w:rPr>
            <w:fldChar w:fldCharType="separate"/>
          </w:r>
          <w:r w:rsidR="00F27702" w:rsidRPr="003659BE">
            <w:rPr>
              <w:rFonts w:ascii="Arial" w:eastAsia="+mn-ea" w:hAnsi="Arial" w:cs="Arial"/>
              <w:noProof/>
              <w:color w:val="000000" w:themeColor="text1"/>
              <w:kern w:val="24"/>
              <w:lang w:val="en-US"/>
            </w:rPr>
            <w:t xml:space="preserve"> (Southwark, 2018)</w:t>
          </w:r>
          <w:r w:rsidR="00F27702" w:rsidRPr="003659BE">
            <w:rPr>
              <w:rFonts w:ascii="Arial" w:eastAsia="+mn-ea" w:hAnsi="Arial" w:cs="Arial"/>
              <w:color w:val="000000" w:themeColor="text1"/>
              <w:kern w:val="24"/>
              <w:lang w:val="en-US"/>
            </w:rPr>
            <w:fldChar w:fldCharType="end"/>
          </w:r>
        </w:sdtContent>
      </w:sdt>
      <w:r w:rsidR="00F27702" w:rsidRPr="003659BE">
        <w:rPr>
          <w:rFonts w:ascii="Arial" w:eastAsia="+mn-ea" w:hAnsi="Arial" w:cs="Arial"/>
          <w:color w:val="000000" w:themeColor="text1"/>
          <w:kern w:val="24"/>
          <w:lang w:val="en-US"/>
        </w:rPr>
        <w:t>.</w:t>
      </w:r>
      <w:r w:rsidRPr="003659BE">
        <w:rPr>
          <w:rFonts w:ascii="Arial" w:eastAsia="+mn-ea" w:hAnsi="Arial" w:cs="Arial"/>
          <w:color w:val="000000" w:themeColor="text1"/>
          <w:kern w:val="24"/>
          <w:lang w:val="en-US"/>
        </w:rPr>
        <w:t xml:space="preserve"> </w:t>
      </w:r>
      <w:r w:rsidR="001D4282" w:rsidRPr="003659BE">
        <w:rPr>
          <w:rFonts w:ascii="Arial" w:eastAsia="+mn-ea" w:hAnsi="Arial" w:cs="Arial"/>
          <w:color w:val="000000" w:themeColor="text1"/>
          <w:kern w:val="24"/>
          <w:lang w:val="en-US"/>
        </w:rPr>
        <w:t>Technology can improve community development strategies for health, education, care, and prevention. It encourages participation, growth, mobilization, and social change</w:t>
      </w:r>
      <w:r w:rsidR="001C3737" w:rsidRPr="003659BE">
        <w:rPr>
          <w:rFonts w:ascii="Arial" w:eastAsia="+mn-ea" w:hAnsi="Arial" w:cs="Arial"/>
          <w:color w:val="000000" w:themeColor="text1"/>
          <w:kern w:val="24"/>
          <w:lang w:val="en-US"/>
        </w:rPr>
        <w:t>.</w:t>
      </w:r>
    </w:p>
    <w:p w14:paraId="27C7CD29" w14:textId="70D74F7D" w:rsidR="00F27702" w:rsidRPr="003659BE" w:rsidRDefault="00F27702" w:rsidP="001A7EE4">
      <w:pPr>
        <w:spacing w:line="360" w:lineRule="auto"/>
        <w:rPr>
          <w:rFonts w:ascii="Arial" w:eastAsia="+mn-ea" w:hAnsi="Arial" w:cs="Arial"/>
          <w:color w:val="1F2C8F"/>
          <w:kern w:val="24"/>
          <w:lang w:val="en-US"/>
        </w:rPr>
      </w:pPr>
    </w:p>
    <w:p w14:paraId="431350F1" w14:textId="062BE192" w:rsidR="00C7115F" w:rsidRDefault="00C7115F" w:rsidP="006117AA">
      <w:pPr>
        <w:spacing w:line="360" w:lineRule="auto"/>
        <w:rPr>
          <w:rFonts w:ascii="Arial" w:hAnsi="Arial" w:cs="Arial"/>
          <w:color w:val="FFFFFF" w:themeColor="background1"/>
          <w:lang w:val="en-US"/>
        </w:rPr>
      </w:pPr>
    </w:p>
    <w:p w14:paraId="5C7950FD" w14:textId="3524E788" w:rsidR="00E1698D" w:rsidRDefault="00E1698D" w:rsidP="006117AA">
      <w:pPr>
        <w:spacing w:line="360" w:lineRule="auto"/>
        <w:rPr>
          <w:rFonts w:ascii="Arial" w:hAnsi="Arial" w:cs="Arial"/>
          <w:color w:val="FFFFFF" w:themeColor="background1"/>
          <w:lang w:val="en-US"/>
        </w:rPr>
      </w:pPr>
    </w:p>
    <w:p w14:paraId="63D31C47" w14:textId="77777777" w:rsidR="00E1698D" w:rsidRPr="006117AA" w:rsidRDefault="00E1698D" w:rsidP="006117AA">
      <w:pPr>
        <w:spacing w:line="360" w:lineRule="auto"/>
        <w:rPr>
          <w:rFonts w:ascii="Arial" w:hAnsi="Arial" w:cs="Arial"/>
          <w:color w:val="FFFFFF" w:themeColor="background1"/>
          <w:lang w:val="en-US"/>
        </w:rPr>
      </w:pPr>
    </w:p>
    <w:p w14:paraId="072D548C" w14:textId="0BDF7BBE" w:rsidR="00AF31C0" w:rsidRPr="003659BE" w:rsidRDefault="00AD3DF2" w:rsidP="003659BE">
      <w:pPr>
        <w:rPr>
          <w:rFonts w:ascii="Arial" w:eastAsia="Times New Roman" w:hAnsi="Arial" w:cs="Arial"/>
          <w:sz w:val="24"/>
          <w:szCs w:val="24"/>
          <w:lang w:eastAsia="en-GB"/>
        </w:rPr>
      </w:pPr>
      <w:r w:rsidRPr="008F1782">
        <w:rPr>
          <w:rFonts w:ascii="Arial" w:eastAsia="Times New Roman" w:hAnsi="Arial" w:cs="Arial"/>
          <w:sz w:val="24"/>
          <w:szCs w:val="24"/>
          <w:lang w:eastAsia="en-GB"/>
        </w:rPr>
        <w:t>References</w:t>
      </w:r>
      <w:r w:rsidR="00AF31C0" w:rsidRPr="003659BE">
        <w:rPr>
          <w:rFonts w:ascii="Arial" w:hAnsi="Arial" w:cs="Arial"/>
          <w:noProof/>
        </w:rPr>
        <w:fldChar w:fldCharType="begin"/>
      </w:r>
      <w:r w:rsidR="00AF31C0" w:rsidRPr="003659BE">
        <w:rPr>
          <w:rFonts w:ascii="Arial" w:hAnsi="Arial" w:cs="Arial"/>
          <w:noProof/>
          <w:lang w:val="en-US"/>
        </w:rPr>
        <w:instrText xml:space="preserve"> BIBLIOGRAPHY  \l 1033 </w:instrText>
      </w:r>
      <w:r w:rsidR="00AF31C0" w:rsidRPr="003659BE">
        <w:rPr>
          <w:rFonts w:ascii="Arial" w:hAnsi="Arial" w:cs="Arial"/>
          <w:noProof/>
        </w:rPr>
        <w:fldChar w:fldCharType="separate"/>
      </w:r>
    </w:p>
    <w:p w14:paraId="71113CAC" w14:textId="2EFA0D22" w:rsidR="00AF31C0" w:rsidRPr="003659BE" w:rsidRDefault="00AF31C0" w:rsidP="00AF31C0">
      <w:pPr>
        <w:pStyle w:val="Bibliography"/>
        <w:rPr>
          <w:rFonts w:ascii="Arial" w:hAnsi="Arial" w:cs="Arial"/>
          <w:noProof/>
          <w:lang w:val="en-US"/>
        </w:rPr>
      </w:pPr>
      <w:r w:rsidRPr="003659BE">
        <w:rPr>
          <w:rFonts w:ascii="Arial" w:hAnsi="Arial" w:cs="Arial"/>
          <w:noProof/>
          <w:lang w:val="en-US"/>
        </w:rPr>
        <w:t xml:space="preserve">Akwugo, E., </w:t>
      </w:r>
      <w:r w:rsidR="003659BE" w:rsidRPr="003659BE">
        <w:rPr>
          <w:rFonts w:ascii="Arial" w:hAnsi="Arial" w:cs="Arial"/>
          <w:noProof/>
          <w:lang w:val="en-US"/>
        </w:rPr>
        <w:t>(</w:t>
      </w:r>
      <w:r w:rsidRPr="003659BE">
        <w:rPr>
          <w:rFonts w:ascii="Arial" w:hAnsi="Arial" w:cs="Arial"/>
          <w:noProof/>
          <w:lang w:val="en-US"/>
        </w:rPr>
        <w:t>2015</w:t>
      </w:r>
      <w:r w:rsidR="003659BE" w:rsidRPr="003659BE">
        <w:rPr>
          <w:rFonts w:ascii="Arial" w:hAnsi="Arial" w:cs="Arial"/>
          <w:noProof/>
          <w:lang w:val="en-US"/>
        </w:rPr>
        <w:t>)</w:t>
      </w:r>
      <w:r w:rsidRPr="003659BE">
        <w:rPr>
          <w:rFonts w:ascii="Arial" w:hAnsi="Arial" w:cs="Arial"/>
          <w:noProof/>
          <w:lang w:val="en-US"/>
        </w:rPr>
        <w:t xml:space="preserve">. </w:t>
      </w:r>
      <w:r w:rsidRPr="003659BE">
        <w:rPr>
          <w:rFonts w:ascii="Arial" w:hAnsi="Arial" w:cs="Arial"/>
          <w:i/>
          <w:iCs/>
          <w:noProof/>
          <w:lang w:val="en-US"/>
        </w:rPr>
        <w:t>Community Development As Micropolitics: Comparing Theories, Policies</w:t>
      </w:r>
      <w:r w:rsidR="00DE2EFB">
        <w:rPr>
          <w:rFonts w:ascii="Arial" w:hAnsi="Arial" w:cs="Arial"/>
          <w:i/>
          <w:iCs/>
          <w:noProof/>
          <w:lang w:val="en-US"/>
        </w:rPr>
        <w:t>,</w:t>
      </w:r>
      <w:r w:rsidRPr="003659BE">
        <w:rPr>
          <w:rFonts w:ascii="Arial" w:hAnsi="Arial" w:cs="Arial"/>
          <w:i/>
          <w:iCs/>
          <w:noProof/>
          <w:lang w:val="en-US"/>
        </w:rPr>
        <w:t xml:space="preserve"> and Politics in America and Britain. </w:t>
      </w:r>
      <w:r w:rsidRPr="003659BE">
        <w:rPr>
          <w:rFonts w:ascii="Arial" w:hAnsi="Arial" w:cs="Arial"/>
          <w:noProof/>
          <w:lang w:val="en-US"/>
        </w:rPr>
        <w:t>1 ed. Bristol: Policy Press.</w:t>
      </w:r>
    </w:p>
    <w:p w14:paraId="3D518D11" w14:textId="023E47E6" w:rsidR="00AF31C0" w:rsidRPr="003659BE" w:rsidRDefault="00AF31C0" w:rsidP="00AF31C0">
      <w:pPr>
        <w:pStyle w:val="Bibliography"/>
        <w:rPr>
          <w:rFonts w:ascii="Arial" w:hAnsi="Arial" w:cs="Arial"/>
          <w:noProof/>
          <w:lang w:val="en-US"/>
        </w:rPr>
      </w:pPr>
      <w:r w:rsidRPr="003659BE">
        <w:rPr>
          <w:rFonts w:ascii="Arial" w:hAnsi="Arial" w:cs="Arial"/>
          <w:noProof/>
          <w:lang w:val="en-US"/>
        </w:rPr>
        <w:t xml:space="preserve">Aruma, E. </w:t>
      </w:r>
      <w:r w:rsidR="00662D0D" w:rsidRPr="003659BE">
        <w:rPr>
          <w:rFonts w:ascii="Arial" w:hAnsi="Arial" w:cs="Arial"/>
          <w:noProof/>
          <w:lang w:val="en-US"/>
        </w:rPr>
        <w:t>and</w:t>
      </w:r>
      <w:r w:rsidRPr="003659BE">
        <w:rPr>
          <w:rFonts w:ascii="Arial" w:hAnsi="Arial" w:cs="Arial"/>
          <w:noProof/>
          <w:lang w:val="en-US"/>
        </w:rPr>
        <w:t xml:space="preserve"> H</w:t>
      </w:r>
      <w:r w:rsidR="00662D0D" w:rsidRPr="003659BE">
        <w:rPr>
          <w:rFonts w:ascii="Arial" w:hAnsi="Arial" w:cs="Arial"/>
          <w:noProof/>
          <w:lang w:val="en-US"/>
        </w:rPr>
        <w:t>anacho,</w:t>
      </w:r>
      <w:r w:rsidRPr="003659BE">
        <w:rPr>
          <w:rFonts w:ascii="Arial" w:hAnsi="Arial" w:cs="Arial"/>
          <w:noProof/>
          <w:lang w:val="en-US"/>
        </w:rPr>
        <w:t xml:space="preserve"> M.</w:t>
      </w:r>
      <w:r w:rsidR="00662D0D" w:rsidRPr="003659BE">
        <w:rPr>
          <w:rFonts w:ascii="Arial" w:hAnsi="Arial" w:cs="Arial"/>
          <w:noProof/>
          <w:lang w:val="en-US"/>
        </w:rPr>
        <w:t xml:space="preserve"> (</w:t>
      </w:r>
      <w:r w:rsidRPr="003659BE">
        <w:rPr>
          <w:rFonts w:ascii="Arial" w:hAnsi="Arial" w:cs="Arial"/>
          <w:noProof/>
          <w:lang w:val="en-US"/>
        </w:rPr>
        <w:t>2017</w:t>
      </w:r>
      <w:r w:rsidR="00662D0D" w:rsidRPr="003659BE">
        <w:rPr>
          <w:rFonts w:ascii="Arial" w:hAnsi="Arial" w:cs="Arial"/>
          <w:noProof/>
          <w:lang w:val="en-US"/>
        </w:rPr>
        <w:t>)</w:t>
      </w:r>
      <w:r w:rsidRPr="003659BE">
        <w:rPr>
          <w:rFonts w:ascii="Arial" w:hAnsi="Arial" w:cs="Arial"/>
          <w:noProof/>
          <w:lang w:val="en-US"/>
        </w:rPr>
        <w:t xml:space="preserve">. </w:t>
      </w:r>
      <w:r w:rsidR="00662D0D" w:rsidRPr="003659BE">
        <w:rPr>
          <w:rFonts w:ascii="Arial" w:hAnsi="Arial" w:cs="Arial"/>
          <w:noProof/>
          <w:lang w:val="en-US"/>
        </w:rPr>
        <w:t xml:space="preserve">Abraham Maslow’s hierarchy of needs and assessment of needs. </w:t>
      </w:r>
      <w:r w:rsidR="00662D0D" w:rsidRPr="003659BE">
        <w:rPr>
          <w:rFonts w:ascii="Arial" w:hAnsi="Arial" w:cs="Arial"/>
          <w:i/>
          <w:iCs/>
          <w:noProof/>
          <w:lang w:val="en-US"/>
        </w:rPr>
        <w:t xml:space="preserve">International Journal of Development and Economic Sustainability, </w:t>
      </w:r>
      <w:r w:rsidR="00662D0D" w:rsidRPr="003659BE">
        <w:rPr>
          <w:rFonts w:ascii="Arial" w:hAnsi="Arial" w:cs="Arial"/>
          <w:noProof/>
          <w:lang w:val="en-US"/>
        </w:rPr>
        <w:t xml:space="preserve">December, 5(7), pp. </w:t>
      </w:r>
      <w:r w:rsidRPr="003659BE">
        <w:rPr>
          <w:rFonts w:ascii="Arial" w:hAnsi="Arial" w:cs="Arial"/>
          <w:noProof/>
          <w:lang w:val="en-US"/>
        </w:rPr>
        <w:t>15-27.</w:t>
      </w:r>
    </w:p>
    <w:p w14:paraId="7C9DA54E" w14:textId="1A2B2247" w:rsidR="00AF31C0" w:rsidRPr="003659BE" w:rsidRDefault="00AF31C0" w:rsidP="00AF31C0">
      <w:pPr>
        <w:pStyle w:val="Bibliography"/>
        <w:rPr>
          <w:rFonts w:ascii="Arial" w:hAnsi="Arial" w:cs="Arial"/>
          <w:noProof/>
          <w:lang w:val="en-US"/>
        </w:rPr>
      </w:pPr>
      <w:r w:rsidRPr="003659BE">
        <w:rPr>
          <w:rFonts w:ascii="Arial" w:hAnsi="Arial" w:cs="Arial"/>
          <w:noProof/>
          <w:lang w:val="en-US"/>
        </w:rPr>
        <w:t>Banks</w:t>
      </w:r>
      <w:r w:rsidR="00662D0D" w:rsidRPr="003659BE">
        <w:rPr>
          <w:rFonts w:ascii="Arial" w:hAnsi="Arial" w:cs="Arial"/>
          <w:noProof/>
          <w:lang w:val="en-US"/>
        </w:rPr>
        <w:t xml:space="preserve"> et al</w:t>
      </w:r>
      <w:r w:rsidRPr="003659BE">
        <w:rPr>
          <w:rFonts w:ascii="Arial" w:hAnsi="Arial" w:cs="Arial"/>
          <w:noProof/>
          <w:lang w:val="en-US"/>
        </w:rPr>
        <w:t xml:space="preserve"> (2018</w:t>
      </w:r>
      <w:r w:rsidR="00662D0D" w:rsidRPr="003659BE">
        <w:rPr>
          <w:rFonts w:ascii="Arial" w:hAnsi="Arial" w:cs="Arial"/>
          <w:noProof/>
          <w:lang w:val="en-US"/>
        </w:rPr>
        <w:t>)</w:t>
      </w:r>
      <w:r w:rsidRPr="003659BE">
        <w:rPr>
          <w:rFonts w:ascii="Arial" w:hAnsi="Arial" w:cs="Arial"/>
          <w:noProof/>
          <w:lang w:val="en-US"/>
        </w:rPr>
        <w:t>. A community development approach</w:t>
      </w:r>
      <w:r w:rsidR="00662D0D" w:rsidRPr="003659BE">
        <w:rPr>
          <w:rFonts w:ascii="Arial" w:hAnsi="Arial" w:cs="Arial"/>
          <w:noProof/>
          <w:lang w:val="en-US"/>
        </w:rPr>
        <w:t>.</w:t>
      </w:r>
      <w:r w:rsidRPr="003659BE">
        <w:rPr>
          <w:rFonts w:ascii="Arial" w:hAnsi="Arial" w:cs="Arial"/>
          <w:noProof/>
          <w:lang w:val="en-US"/>
        </w:rPr>
        <w:t xml:space="preserve"> Bristol, UK: Policy Press</w:t>
      </w:r>
      <w:r w:rsidRPr="003659BE">
        <w:rPr>
          <w:rFonts w:ascii="Arial" w:hAnsi="Arial" w:cs="Arial"/>
          <w:i/>
          <w:iCs/>
          <w:noProof/>
          <w:lang w:val="en-US"/>
        </w:rPr>
        <w:t xml:space="preserve">, </w:t>
      </w:r>
      <w:r w:rsidRPr="003659BE">
        <w:rPr>
          <w:rFonts w:ascii="Arial" w:hAnsi="Arial" w:cs="Arial"/>
          <w:noProof/>
          <w:lang w:val="en-US"/>
        </w:rPr>
        <w:t>19 December.</w:t>
      </w:r>
      <w:r w:rsidR="00DE2EFB">
        <w:rPr>
          <w:rFonts w:ascii="Arial" w:hAnsi="Arial" w:cs="Arial"/>
          <w:noProof/>
          <w:lang w:val="en-US"/>
        </w:rPr>
        <w:t xml:space="preserve"> </w:t>
      </w:r>
      <w:r w:rsidRPr="003659BE">
        <w:rPr>
          <w:rFonts w:ascii="Arial" w:hAnsi="Arial" w:cs="Arial"/>
          <w:noProof/>
          <w:lang w:val="en-US"/>
        </w:rPr>
        <w:t>pp. 1-18.</w:t>
      </w:r>
    </w:p>
    <w:p w14:paraId="46DBA343" w14:textId="000750EC" w:rsidR="00AF31C0" w:rsidRPr="003659BE" w:rsidRDefault="00AF31C0" w:rsidP="00AF31C0">
      <w:pPr>
        <w:pStyle w:val="Bibliography"/>
        <w:rPr>
          <w:rFonts w:ascii="Arial" w:hAnsi="Arial" w:cs="Arial"/>
          <w:noProof/>
          <w:lang w:val="en-US"/>
        </w:rPr>
      </w:pPr>
      <w:r w:rsidRPr="003659BE">
        <w:rPr>
          <w:rFonts w:ascii="Arial" w:hAnsi="Arial" w:cs="Arial"/>
          <w:noProof/>
          <w:lang w:val="en-US"/>
        </w:rPr>
        <w:t>Codjoe</w:t>
      </w:r>
      <w:r w:rsidR="00662D0D" w:rsidRPr="003659BE">
        <w:rPr>
          <w:rFonts w:ascii="Arial" w:hAnsi="Arial" w:cs="Arial"/>
          <w:noProof/>
          <w:lang w:val="en-US"/>
        </w:rPr>
        <w:t xml:space="preserve"> et al</w:t>
      </w:r>
      <w:r w:rsidRPr="003659BE">
        <w:rPr>
          <w:rFonts w:ascii="Arial" w:hAnsi="Arial" w:cs="Arial"/>
          <w:noProof/>
          <w:lang w:val="en-US"/>
        </w:rPr>
        <w:t xml:space="preserve">., </w:t>
      </w:r>
      <w:r w:rsidR="00662D0D" w:rsidRPr="003659BE">
        <w:rPr>
          <w:rFonts w:ascii="Arial" w:hAnsi="Arial" w:cs="Arial"/>
          <w:noProof/>
          <w:lang w:val="en-US"/>
        </w:rPr>
        <w:t>(</w:t>
      </w:r>
      <w:r w:rsidRPr="003659BE">
        <w:rPr>
          <w:rFonts w:ascii="Arial" w:hAnsi="Arial" w:cs="Arial"/>
          <w:noProof/>
          <w:lang w:val="en-US"/>
        </w:rPr>
        <w:t>2019</w:t>
      </w:r>
      <w:r w:rsidR="00662D0D" w:rsidRPr="003659BE">
        <w:rPr>
          <w:rFonts w:ascii="Arial" w:hAnsi="Arial" w:cs="Arial"/>
          <w:noProof/>
          <w:lang w:val="en-US"/>
        </w:rPr>
        <w:t>)</w:t>
      </w:r>
      <w:r w:rsidRPr="003659BE">
        <w:rPr>
          <w:rFonts w:ascii="Arial" w:hAnsi="Arial" w:cs="Arial"/>
          <w:noProof/>
          <w:lang w:val="en-US"/>
        </w:rPr>
        <w:t xml:space="preserve">. Tackling inequalities: a partnership between mental health services and black faith. </w:t>
      </w:r>
      <w:r w:rsidR="00662D0D" w:rsidRPr="003659BE">
        <w:rPr>
          <w:rFonts w:ascii="Arial" w:hAnsi="Arial" w:cs="Arial"/>
          <w:i/>
          <w:iCs/>
          <w:noProof/>
          <w:lang w:val="en-US"/>
        </w:rPr>
        <w:t>Journal of Mental Health</w:t>
      </w:r>
      <w:r w:rsidRPr="003659BE">
        <w:rPr>
          <w:rFonts w:ascii="Arial" w:hAnsi="Arial" w:cs="Arial"/>
          <w:i/>
          <w:iCs/>
          <w:noProof/>
          <w:lang w:val="en-US"/>
        </w:rPr>
        <w:t xml:space="preserve">, </w:t>
      </w:r>
      <w:r w:rsidRPr="003659BE">
        <w:rPr>
          <w:rFonts w:ascii="Arial" w:hAnsi="Arial" w:cs="Arial"/>
          <w:noProof/>
          <w:lang w:val="en-US"/>
        </w:rPr>
        <w:t>10 May, 28(3), p. 225–228.</w:t>
      </w:r>
    </w:p>
    <w:p w14:paraId="731319FA" w14:textId="4A3792A6" w:rsidR="00AF31C0" w:rsidRPr="003659BE" w:rsidRDefault="00AF31C0" w:rsidP="00AF31C0">
      <w:pPr>
        <w:pStyle w:val="Bibliography"/>
        <w:rPr>
          <w:rFonts w:ascii="Arial" w:hAnsi="Arial" w:cs="Arial"/>
          <w:noProof/>
          <w:lang w:val="en-US"/>
        </w:rPr>
      </w:pPr>
      <w:r w:rsidRPr="003659BE">
        <w:rPr>
          <w:rFonts w:ascii="Arial" w:hAnsi="Arial" w:cs="Arial"/>
          <w:noProof/>
          <w:lang w:val="en-US"/>
        </w:rPr>
        <w:t>Codjoe</w:t>
      </w:r>
      <w:r w:rsidR="00662D0D" w:rsidRPr="003659BE">
        <w:rPr>
          <w:rFonts w:ascii="Arial" w:hAnsi="Arial" w:cs="Arial"/>
          <w:noProof/>
          <w:lang w:val="en-US"/>
        </w:rPr>
        <w:t xml:space="preserve"> et al., (</w:t>
      </w:r>
      <w:r w:rsidRPr="003659BE">
        <w:rPr>
          <w:rFonts w:ascii="Arial" w:hAnsi="Arial" w:cs="Arial"/>
          <w:noProof/>
          <w:lang w:val="en-US"/>
        </w:rPr>
        <w:t>2019</w:t>
      </w:r>
      <w:r w:rsidR="00662D0D" w:rsidRPr="003659BE">
        <w:rPr>
          <w:rFonts w:ascii="Arial" w:hAnsi="Arial" w:cs="Arial"/>
          <w:noProof/>
          <w:lang w:val="en-US"/>
        </w:rPr>
        <w:t>)</w:t>
      </w:r>
      <w:r w:rsidRPr="003659BE">
        <w:rPr>
          <w:rFonts w:ascii="Arial" w:hAnsi="Arial" w:cs="Arial"/>
          <w:noProof/>
          <w:lang w:val="en-US"/>
        </w:rPr>
        <w:t>.</w:t>
      </w:r>
      <w:r w:rsidR="00662D0D" w:rsidRPr="003659BE">
        <w:rPr>
          <w:rFonts w:ascii="Arial" w:hAnsi="Arial" w:cs="Arial"/>
          <w:noProof/>
          <w:lang w:val="en-US"/>
        </w:rPr>
        <w:t xml:space="preserve"> </w:t>
      </w:r>
      <w:r w:rsidRPr="003659BE">
        <w:rPr>
          <w:rFonts w:ascii="Arial" w:hAnsi="Arial" w:cs="Arial"/>
          <w:noProof/>
          <w:lang w:val="en-US"/>
        </w:rPr>
        <w:t xml:space="preserve">Tackling inequalities: a partnership between mental health services and black faith communities. </w:t>
      </w:r>
      <w:r w:rsidRPr="003659BE">
        <w:rPr>
          <w:rFonts w:ascii="Arial" w:hAnsi="Arial" w:cs="Arial"/>
          <w:i/>
          <w:iCs/>
          <w:noProof/>
          <w:lang w:val="en-US"/>
        </w:rPr>
        <w:t xml:space="preserve">Journal of Mental Health, </w:t>
      </w:r>
      <w:r w:rsidRPr="003659BE">
        <w:rPr>
          <w:rFonts w:ascii="Arial" w:hAnsi="Arial" w:cs="Arial"/>
          <w:noProof/>
          <w:lang w:val="en-US"/>
        </w:rPr>
        <w:t>4 March, 28(3), pp. 225-228.</w:t>
      </w:r>
    </w:p>
    <w:p w14:paraId="3ED88774" w14:textId="4F6BF772" w:rsidR="00AF31C0" w:rsidRPr="003659BE" w:rsidRDefault="00AF31C0" w:rsidP="00AF31C0">
      <w:pPr>
        <w:pStyle w:val="Bibliography"/>
        <w:rPr>
          <w:rFonts w:ascii="Arial" w:hAnsi="Arial" w:cs="Arial"/>
          <w:noProof/>
          <w:lang w:val="en-US"/>
        </w:rPr>
      </w:pPr>
      <w:r w:rsidRPr="003659BE">
        <w:rPr>
          <w:rFonts w:ascii="Arial" w:hAnsi="Arial" w:cs="Arial"/>
          <w:noProof/>
          <w:lang w:val="en-US"/>
        </w:rPr>
        <w:t xml:space="preserve">Field, J. F., </w:t>
      </w:r>
      <w:r w:rsidR="00C74107" w:rsidRPr="003659BE">
        <w:rPr>
          <w:rFonts w:ascii="Arial" w:hAnsi="Arial" w:cs="Arial"/>
          <w:noProof/>
          <w:lang w:val="en-US"/>
        </w:rPr>
        <w:t>(</w:t>
      </w:r>
      <w:r w:rsidRPr="003659BE">
        <w:rPr>
          <w:rFonts w:ascii="Arial" w:hAnsi="Arial" w:cs="Arial"/>
          <w:noProof/>
          <w:lang w:val="en-US"/>
        </w:rPr>
        <w:t>2018</w:t>
      </w:r>
      <w:r w:rsidR="00C74107" w:rsidRPr="003659BE">
        <w:rPr>
          <w:rFonts w:ascii="Arial" w:hAnsi="Arial" w:cs="Arial"/>
          <w:noProof/>
          <w:lang w:val="en-US"/>
        </w:rPr>
        <w:t>)</w:t>
      </w:r>
      <w:r w:rsidRPr="003659BE">
        <w:rPr>
          <w:rFonts w:ascii="Arial" w:hAnsi="Arial" w:cs="Arial"/>
          <w:noProof/>
          <w:lang w:val="en-US"/>
        </w:rPr>
        <w:t xml:space="preserve">. Economic Change in a London Suburb: Southwark, c. 1601–1881. </w:t>
      </w:r>
      <w:r w:rsidRPr="003659BE">
        <w:rPr>
          <w:rFonts w:ascii="Arial" w:hAnsi="Arial" w:cs="Arial"/>
          <w:i/>
          <w:iCs/>
          <w:noProof/>
          <w:lang w:val="en-US"/>
        </w:rPr>
        <w:t xml:space="preserve">The London Journal, </w:t>
      </w:r>
      <w:r w:rsidRPr="003659BE">
        <w:rPr>
          <w:rFonts w:ascii="Arial" w:hAnsi="Arial" w:cs="Arial"/>
          <w:noProof/>
          <w:lang w:val="en-US"/>
        </w:rPr>
        <w:t>43(3), pp. 243-266.</w:t>
      </w:r>
    </w:p>
    <w:p w14:paraId="13D13BE5" w14:textId="5B313E2C" w:rsidR="00AF31C0" w:rsidRPr="003659BE" w:rsidRDefault="00AF31C0" w:rsidP="00AF31C0">
      <w:pPr>
        <w:pStyle w:val="Bibliography"/>
        <w:rPr>
          <w:rFonts w:ascii="Arial" w:hAnsi="Arial" w:cs="Arial"/>
          <w:noProof/>
          <w:lang w:val="en-US"/>
        </w:rPr>
      </w:pPr>
      <w:r w:rsidRPr="003659BE">
        <w:rPr>
          <w:rFonts w:ascii="Arial" w:hAnsi="Arial" w:cs="Arial"/>
          <w:noProof/>
          <w:lang w:val="en-US"/>
        </w:rPr>
        <w:t>Giovanni, R.</w:t>
      </w:r>
      <w:r w:rsidR="00C74107" w:rsidRPr="003659BE">
        <w:rPr>
          <w:rFonts w:ascii="Arial" w:hAnsi="Arial" w:cs="Arial"/>
          <w:noProof/>
          <w:lang w:val="en-US"/>
        </w:rPr>
        <w:t xml:space="preserve"> and Chavira</w:t>
      </w:r>
      <w:r w:rsidRPr="003659BE">
        <w:rPr>
          <w:rFonts w:ascii="Arial" w:hAnsi="Arial" w:cs="Arial"/>
          <w:noProof/>
          <w:lang w:val="en-US"/>
        </w:rPr>
        <w:t xml:space="preserve"> </w:t>
      </w:r>
      <w:r w:rsidR="00C74107" w:rsidRPr="003659BE">
        <w:rPr>
          <w:rFonts w:ascii="Arial" w:hAnsi="Arial" w:cs="Arial"/>
          <w:noProof/>
          <w:lang w:val="en-US"/>
        </w:rPr>
        <w:t>D</w:t>
      </w:r>
      <w:r w:rsidRPr="003659BE">
        <w:rPr>
          <w:rFonts w:ascii="Arial" w:hAnsi="Arial" w:cs="Arial"/>
          <w:noProof/>
          <w:lang w:val="en-US"/>
        </w:rPr>
        <w:t xml:space="preserve">., </w:t>
      </w:r>
      <w:r w:rsidR="00C74107" w:rsidRPr="003659BE">
        <w:rPr>
          <w:rFonts w:ascii="Arial" w:hAnsi="Arial" w:cs="Arial"/>
          <w:noProof/>
          <w:lang w:val="en-US"/>
        </w:rPr>
        <w:t>(</w:t>
      </w:r>
      <w:r w:rsidRPr="003659BE">
        <w:rPr>
          <w:rFonts w:ascii="Arial" w:hAnsi="Arial" w:cs="Arial"/>
          <w:noProof/>
          <w:lang w:val="en-US"/>
        </w:rPr>
        <w:t>2022</w:t>
      </w:r>
      <w:r w:rsidR="00C74107" w:rsidRPr="003659BE">
        <w:rPr>
          <w:rFonts w:ascii="Arial" w:hAnsi="Arial" w:cs="Arial"/>
          <w:noProof/>
          <w:lang w:val="en-US"/>
        </w:rPr>
        <w:t>)</w:t>
      </w:r>
      <w:r w:rsidRPr="003659BE">
        <w:rPr>
          <w:rFonts w:ascii="Arial" w:hAnsi="Arial" w:cs="Arial"/>
          <w:noProof/>
          <w:lang w:val="en-US"/>
        </w:rPr>
        <w:t>. Use of Technology to Provide Mental Health Care for Racial and Ethnic Minorities: Evidence, Promise, and Challenges</w:t>
      </w:r>
      <w:r w:rsidR="00DE2EFB">
        <w:rPr>
          <w:rFonts w:ascii="Arial" w:hAnsi="Arial" w:cs="Arial"/>
          <w:noProof/>
          <w:lang w:val="en-US"/>
        </w:rPr>
        <w:t>,</w:t>
      </w:r>
      <w:r w:rsidRPr="003659BE">
        <w:rPr>
          <w:rFonts w:ascii="Arial" w:hAnsi="Arial" w:cs="Arial"/>
          <w:noProof/>
          <w:lang w:val="en-US"/>
        </w:rPr>
        <w:t xml:space="preserve"> </w:t>
      </w:r>
      <w:r w:rsidRPr="003659BE">
        <w:rPr>
          <w:rFonts w:ascii="Arial" w:hAnsi="Arial" w:cs="Arial"/>
          <w:i/>
          <w:iCs/>
          <w:noProof/>
          <w:lang w:val="en-US"/>
        </w:rPr>
        <w:t xml:space="preserve">Cognitive and Behavioral Practice, </w:t>
      </w:r>
      <w:r w:rsidRPr="003659BE">
        <w:rPr>
          <w:rFonts w:ascii="Arial" w:hAnsi="Arial" w:cs="Arial"/>
          <w:noProof/>
          <w:lang w:val="en-US"/>
        </w:rPr>
        <w:t>February, 29(1), pp. 15-40</w:t>
      </w:r>
      <w:r w:rsidR="00DE2EFB">
        <w:rPr>
          <w:rFonts w:ascii="Arial" w:hAnsi="Arial" w:cs="Arial"/>
          <w:noProof/>
          <w:lang w:val="en-US"/>
        </w:rPr>
        <w:t>,</w:t>
      </w:r>
    </w:p>
    <w:p w14:paraId="5CF36FFF" w14:textId="337DB9D0" w:rsidR="00AF31C0" w:rsidRPr="003659BE" w:rsidRDefault="00AF31C0" w:rsidP="00AF31C0">
      <w:pPr>
        <w:pStyle w:val="Bibliography"/>
        <w:rPr>
          <w:rFonts w:ascii="Arial" w:hAnsi="Arial" w:cs="Arial"/>
          <w:noProof/>
          <w:lang w:val="en-US"/>
        </w:rPr>
      </w:pPr>
      <w:r w:rsidRPr="003659BE">
        <w:rPr>
          <w:rFonts w:ascii="Arial" w:hAnsi="Arial" w:cs="Arial"/>
          <w:noProof/>
          <w:lang w:val="en-US"/>
        </w:rPr>
        <w:t>Goh, P. a</w:t>
      </w:r>
      <w:r w:rsidR="00C74107" w:rsidRPr="003659BE">
        <w:rPr>
          <w:rFonts w:ascii="Arial" w:hAnsi="Arial" w:cs="Arial"/>
          <w:noProof/>
          <w:lang w:val="en-US"/>
        </w:rPr>
        <w:t>nd</w:t>
      </w:r>
      <w:r w:rsidRPr="003659BE">
        <w:rPr>
          <w:rFonts w:ascii="Arial" w:hAnsi="Arial" w:cs="Arial"/>
          <w:noProof/>
          <w:lang w:val="en-US"/>
        </w:rPr>
        <w:t xml:space="preserve"> S</w:t>
      </w:r>
      <w:r w:rsidR="00C74107" w:rsidRPr="003659BE">
        <w:rPr>
          <w:rFonts w:ascii="Arial" w:hAnsi="Arial" w:cs="Arial"/>
          <w:noProof/>
          <w:lang w:val="en-US"/>
        </w:rPr>
        <w:t xml:space="preserve">anars, </w:t>
      </w:r>
      <w:r w:rsidRPr="003659BE">
        <w:rPr>
          <w:rFonts w:ascii="Arial" w:hAnsi="Arial" w:cs="Arial"/>
          <w:noProof/>
          <w:lang w:val="en-US"/>
        </w:rPr>
        <w:t xml:space="preserve">J., </w:t>
      </w:r>
      <w:r w:rsidR="00C74107" w:rsidRPr="003659BE">
        <w:rPr>
          <w:rFonts w:ascii="Arial" w:hAnsi="Arial" w:cs="Arial"/>
          <w:noProof/>
          <w:lang w:val="en-US"/>
        </w:rPr>
        <w:t>(</w:t>
      </w:r>
      <w:r w:rsidRPr="003659BE">
        <w:rPr>
          <w:rFonts w:ascii="Arial" w:hAnsi="Arial" w:cs="Arial"/>
          <w:noProof/>
          <w:lang w:val="en-US"/>
        </w:rPr>
        <w:t>2020</w:t>
      </w:r>
      <w:r w:rsidR="00C74107" w:rsidRPr="003659BE">
        <w:rPr>
          <w:rFonts w:ascii="Arial" w:hAnsi="Arial" w:cs="Arial"/>
          <w:noProof/>
          <w:lang w:val="en-US"/>
        </w:rPr>
        <w:t>)</w:t>
      </w:r>
      <w:r w:rsidRPr="003659BE">
        <w:rPr>
          <w:rFonts w:ascii="Arial" w:hAnsi="Arial" w:cs="Arial"/>
          <w:noProof/>
          <w:lang w:val="en-US"/>
        </w:rPr>
        <w:t xml:space="preserve">. A vision of the use of technology in medical education after the COVID-19 pandemic. </w:t>
      </w:r>
      <w:r w:rsidRPr="003659BE">
        <w:rPr>
          <w:rFonts w:ascii="Arial" w:hAnsi="Arial" w:cs="Arial"/>
          <w:i/>
          <w:iCs/>
          <w:noProof/>
          <w:lang w:val="en-US"/>
        </w:rPr>
        <w:t xml:space="preserve">. MedEdPublish, </w:t>
      </w:r>
      <w:r w:rsidRPr="003659BE">
        <w:rPr>
          <w:rFonts w:ascii="Arial" w:hAnsi="Arial" w:cs="Arial"/>
          <w:noProof/>
          <w:lang w:val="en-US"/>
        </w:rPr>
        <w:t>9(1), p. 49.</w:t>
      </w:r>
    </w:p>
    <w:p w14:paraId="021C5F22" w14:textId="37B1FBD4" w:rsidR="00AF31C0" w:rsidRPr="003659BE" w:rsidRDefault="00AF31C0" w:rsidP="00AF31C0">
      <w:pPr>
        <w:pStyle w:val="Bibliography"/>
        <w:rPr>
          <w:rFonts w:ascii="Arial" w:hAnsi="Arial" w:cs="Arial"/>
          <w:noProof/>
          <w:lang w:val="en-US"/>
        </w:rPr>
      </w:pPr>
      <w:r w:rsidRPr="003659BE">
        <w:rPr>
          <w:rFonts w:ascii="Arial" w:hAnsi="Arial" w:cs="Arial"/>
          <w:noProof/>
          <w:lang w:val="en-US"/>
        </w:rPr>
        <w:t xml:space="preserve">Gov.UK, </w:t>
      </w:r>
      <w:r w:rsidR="00C74107" w:rsidRPr="003659BE">
        <w:rPr>
          <w:rFonts w:ascii="Arial" w:hAnsi="Arial" w:cs="Arial"/>
          <w:noProof/>
          <w:lang w:val="en-US"/>
        </w:rPr>
        <w:t>(</w:t>
      </w:r>
      <w:r w:rsidRPr="003659BE">
        <w:rPr>
          <w:rFonts w:ascii="Arial" w:hAnsi="Arial" w:cs="Arial"/>
          <w:noProof/>
          <w:lang w:val="en-US"/>
        </w:rPr>
        <w:t>2021</w:t>
      </w:r>
      <w:r w:rsidR="00C74107" w:rsidRPr="003659BE">
        <w:rPr>
          <w:rFonts w:ascii="Arial" w:hAnsi="Arial" w:cs="Arial"/>
          <w:noProof/>
          <w:lang w:val="en-US"/>
        </w:rPr>
        <w:t>)</w:t>
      </w:r>
      <w:r w:rsidRPr="003659BE">
        <w:rPr>
          <w:rFonts w:ascii="Arial" w:hAnsi="Arial" w:cs="Arial"/>
          <w:noProof/>
          <w:lang w:val="en-US"/>
        </w:rPr>
        <w:t xml:space="preserve">. </w:t>
      </w:r>
      <w:r w:rsidR="00C74107" w:rsidRPr="003659BE">
        <w:rPr>
          <w:rFonts w:ascii="Arial" w:hAnsi="Arial" w:cs="Arial"/>
          <w:i/>
          <w:iCs/>
          <w:noProof/>
          <w:lang w:val="en-US"/>
        </w:rPr>
        <w:t>Implementing</w:t>
      </w:r>
      <w:r w:rsidRPr="003659BE">
        <w:rPr>
          <w:rFonts w:ascii="Arial" w:hAnsi="Arial" w:cs="Arial"/>
          <w:i/>
          <w:iCs/>
          <w:noProof/>
          <w:lang w:val="en-US"/>
        </w:rPr>
        <w:t xml:space="preserve"> the Sustainable Development Goals. </w:t>
      </w:r>
      <w:r w:rsidRPr="003659BE">
        <w:rPr>
          <w:rFonts w:ascii="Arial" w:hAnsi="Arial" w:cs="Arial"/>
          <w:noProof/>
          <w:lang w:val="en-US"/>
        </w:rPr>
        <w:t xml:space="preserve">[Online] </w:t>
      </w:r>
      <w:r w:rsidRPr="003659BE">
        <w:rPr>
          <w:rFonts w:ascii="Arial" w:hAnsi="Arial" w:cs="Arial"/>
          <w:noProof/>
          <w:lang w:val="en-US"/>
        </w:rPr>
        <w:br/>
        <w:t xml:space="preserve">Available at: </w:t>
      </w:r>
      <w:r w:rsidRPr="003659BE">
        <w:rPr>
          <w:rFonts w:ascii="Arial" w:hAnsi="Arial" w:cs="Arial"/>
          <w:noProof/>
          <w:u w:val="single"/>
          <w:lang w:val="en-US"/>
        </w:rPr>
        <w:t>https://www.gov.uk/government/publications/implementing-the-sustainable-development-goals/implementing-the-sustaina</w:t>
      </w:r>
      <w:r w:rsidRPr="003659BE">
        <w:rPr>
          <w:rFonts w:ascii="Arial" w:hAnsi="Arial" w:cs="Arial"/>
          <w:noProof/>
          <w:lang w:val="en-US"/>
        </w:rPr>
        <w:br/>
        <w:t>[Accessed 5 August 2022].</w:t>
      </w:r>
    </w:p>
    <w:p w14:paraId="157A587F" w14:textId="502ECC4F" w:rsidR="00AF31C0" w:rsidRPr="003659BE" w:rsidRDefault="00AF31C0" w:rsidP="00AF31C0">
      <w:pPr>
        <w:pStyle w:val="Bibliography"/>
        <w:rPr>
          <w:rFonts w:ascii="Arial" w:hAnsi="Arial" w:cs="Arial"/>
          <w:noProof/>
          <w:lang w:val="en-US"/>
        </w:rPr>
      </w:pPr>
      <w:r w:rsidRPr="003659BE">
        <w:rPr>
          <w:rFonts w:ascii="Arial" w:hAnsi="Arial" w:cs="Arial"/>
          <w:noProof/>
          <w:lang w:val="en-US"/>
        </w:rPr>
        <w:t>Green</w:t>
      </w:r>
      <w:r w:rsidR="00C74107" w:rsidRPr="003659BE">
        <w:rPr>
          <w:rFonts w:ascii="Arial" w:hAnsi="Arial" w:cs="Arial"/>
          <w:noProof/>
          <w:lang w:val="en-US"/>
        </w:rPr>
        <w:t xml:space="preserve"> et al</w:t>
      </w:r>
      <w:r w:rsidRPr="003659BE">
        <w:rPr>
          <w:rFonts w:ascii="Arial" w:hAnsi="Arial" w:cs="Arial"/>
          <w:noProof/>
          <w:lang w:val="en-US"/>
        </w:rPr>
        <w:t xml:space="preserve">., </w:t>
      </w:r>
      <w:r w:rsidR="00C74107" w:rsidRPr="003659BE">
        <w:rPr>
          <w:rFonts w:ascii="Arial" w:hAnsi="Arial" w:cs="Arial"/>
          <w:noProof/>
          <w:lang w:val="en-US"/>
        </w:rPr>
        <w:t>(</w:t>
      </w:r>
      <w:r w:rsidRPr="003659BE">
        <w:rPr>
          <w:rFonts w:ascii="Arial" w:hAnsi="Arial" w:cs="Arial"/>
          <w:noProof/>
          <w:lang w:val="en-US"/>
        </w:rPr>
        <w:t>2020</w:t>
      </w:r>
      <w:r w:rsidR="00C74107" w:rsidRPr="003659BE">
        <w:rPr>
          <w:rFonts w:ascii="Arial" w:hAnsi="Arial" w:cs="Arial"/>
          <w:noProof/>
          <w:lang w:val="en-US"/>
        </w:rPr>
        <w:t>)</w:t>
      </w:r>
      <w:r w:rsidRPr="003659BE">
        <w:rPr>
          <w:rFonts w:ascii="Arial" w:hAnsi="Arial" w:cs="Arial"/>
          <w:noProof/>
          <w:lang w:val="en-US"/>
        </w:rPr>
        <w:t xml:space="preserve">. </w:t>
      </w:r>
      <w:r w:rsidRPr="003659BE">
        <w:rPr>
          <w:rFonts w:ascii="Arial" w:hAnsi="Arial" w:cs="Arial"/>
          <w:i/>
          <w:iCs/>
          <w:noProof/>
          <w:lang w:val="en-US"/>
        </w:rPr>
        <w:t xml:space="preserve">The Health Belief Model. </w:t>
      </w:r>
      <w:r w:rsidRPr="003659BE">
        <w:rPr>
          <w:rFonts w:ascii="Arial" w:hAnsi="Arial" w:cs="Arial"/>
          <w:noProof/>
          <w:lang w:val="en-US"/>
        </w:rPr>
        <w:t>1 ed. s.l.:Wiley online.</w:t>
      </w:r>
    </w:p>
    <w:p w14:paraId="04B6683B" w14:textId="420AACB5" w:rsidR="00AF31C0" w:rsidRPr="003659BE" w:rsidRDefault="00AF31C0" w:rsidP="00AF31C0">
      <w:pPr>
        <w:pStyle w:val="Bibliography"/>
        <w:rPr>
          <w:rFonts w:ascii="Arial" w:hAnsi="Arial" w:cs="Arial"/>
          <w:noProof/>
          <w:lang w:val="en-US"/>
        </w:rPr>
      </w:pPr>
      <w:r w:rsidRPr="003659BE">
        <w:rPr>
          <w:rFonts w:ascii="Arial" w:hAnsi="Arial" w:cs="Arial"/>
          <w:noProof/>
          <w:lang w:val="en-US"/>
        </w:rPr>
        <w:t>Harden</w:t>
      </w:r>
      <w:r w:rsidR="00C74107" w:rsidRPr="003659BE">
        <w:rPr>
          <w:rFonts w:ascii="Arial" w:hAnsi="Arial" w:cs="Arial"/>
          <w:noProof/>
          <w:lang w:val="en-US"/>
        </w:rPr>
        <w:t xml:space="preserve"> et al</w:t>
      </w:r>
      <w:r w:rsidRPr="003659BE">
        <w:rPr>
          <w:rFonts w:ascii="Arial" w:hAnsi="Arial" w:cs="Arial"/>
          <w:noProof/>
          <w:lang w:val="en-US"/>
        </w:rPr>
        <w:t xml:space="preserve">., </w:t>
      </w:r>
      <w:r w:rsidR="00C74107" w:rsidRPr="003659BE">
        <w:rPr>
          <w:rFonts w:ascii="Arial" w:hAnsi="Arial" w:cs="Arial"/>
          <w:noProof/>
          <w:lang w:val="en-US"/>
        </w:rPr>
        <w:t>(</w:t>
      </w:r>
      <w:r w:rsidRPr="003659BE">
        <w:rPr>
          <w:rFonts w:ascii="Arial" w:hAnsi="Arial" w:cs="Arial"/>
          <w:noProof/>
          <w:lang w:val="en-US"/>
        </w:rPr>
        <w:t>2015</w:t>
      </w:r>
      <w:r w:rsidR="00C74107" w:rsidRPr="003659BE">
        <w:rPr>
          <w:rFonts w:ascii="Arial" w:hAnsi="Arial" w:cs="Arial"/>
          <w:noProof/>
          <w:lang w:val="en-US"/>
        </w:rPr>
        <w:t>)</w:t>
      </w:r>
      <w:r w:rsidRPr="003659BE">
        <w:rPr>
          <w:rFonts w:ascii="Arial" w:hAnsi="Arial" w:cs="Arial"/>
          <w:noProof/>
          <w:lang w:val="en-US"/>
        </w:rPr>
        <w:t xml:space="preserve">. Evidence Review of Barriers to, and Facilitators of, Community Engagement. </w:t>
      </w:r>
      <w:r w:rsidRPr="003659BE">
        <w:rPr>
          <w:rFonts w:ascii="Arial" w:hAnsi="Arial" w:cs="Arial"/>
          <w:i/>
          <w:iCs/>
          <w:noProof/>
          <w:lang w:val="en-US"/>
        </w:rPr>
        <w:t xml:space="preserve">Institute for Health and Human </w:t>
      </w:r>
      <w:r w:rsidR="00C74107" w:rsidRPr="003659BE">
        <w:rPr>
          <w:rFonts w:ascii="Arial" w:hAnsi="Arial" w:cs="Arial"/>
          <w:i/>
          <w:iCs/>
          <w:noProof/>
          <w:lang w:val="en-US"/>
        </w:rPr>
        <w:t>resources</w:t>
      </w:r>
      <w:r w:rsidRPr="003659BE">
        <w:rPr>
          <w:rFonts w:ascii="Arial" w:hAnsi="Arial" w:cs="Arial"/>
          <w:i/>
          <w:iCs/>
          <w:noProof/>
          <w:lang w:val="en-US"/>
        </w:rPr>
        <w:t>.</w:t>
      </w:r>
    </w:p>
    <w:p w14:paraId="64C94831" w14:textId="4345CD28" w:rsidR="00AF31C0" w:rsidRPr="003659BE" w:rsidRDefault="003A40CC" w:rsidP="00AF31C0">
      <w:pPr>
        <w:pStyle w:val="Bibliography"/>
        <w:rPr>
          <w:rFonts w:ascii="Arial" w:hAnsi="Arial" w:cs="Arial"/>
          <w:noProof/>
          <w:lang w:val="en-US"/>
        </w:rPr>
      </w:pPr>
      <w:r w:rsidRPr="003659BE">
        <w:rPr>
          <w:rFonts w:ascii="Arial" w:hAnsi="Arial" w:cs="Arial"/>
          <w:noProof/>
          <w:lang w:val="en-US"/>
        </w:rPr>
        <w:t xml:space="preserve">Public </w:t>
      </w:r>
      <w:r w:rsidR="00AF31C0" w:rsidRPr="003659BE">
        <w:rPr>
          <w:rFonts w:ascii="Arial" w:hAnsi="Arial" w:cs="Arial"/>
          <w:noProof/>
          <w:lang w:val="en-US"/>
        </w:rPr>
        <w:t xml:space="preserve">Health, </w:t>
      </w:r>
      <w:r w:rsidR="00C74107" w:rsidRPr="003659BE">
        <w:rPr>
          <w:rFonts w:ascii="Arial" w:hAnsi="Arial" w:cs="Arial"/>
          <w:noProof/>
          <w:lang w:val="en-US"/>
        </w:rPr>
        <w:t>(</w:t>
      </w:r>
      <w:r w:rsidR="00AF31C0" w:rsidRPr="003659BE">
        <w:rPr>
          <w:rFonts w:ascii="Arial" w:hAnsi="Arial" w:cs="Arial"/>
          <w:noProof/>
          <w:lang w:val="en-US"/>
        </w:rPr>
        <w:t>2016</w:t>
      </w:r>
      <w:r w:rsidR="00C74107" w:rsidRPr="003659BE">
        <w:rPr>
          <w:rFonts w:ascii="Arial" w:hAnsi="Arial" w:cs="Arial"/>
          <w:noProof/>
          <w:lang w:val="en-US"/>
        </w:rPr>
        <w:t>)</w:t>
      </w:r>
      <w:r w:rsidR="00AF31C0" w:rsidRPr="003659BE">
        <w:rPr>
          <w:rFonts w:ascii="Arial" w:hAnsi="Arial" w:cs="Arial"/>
          <w:noProof/>
          <w:lang w:val="en-US"/>
        </w:rPr>
        <w:t xml:space="preserve">. </w:t>
      </w:r>
      <w:r w:rsidR="00AF31C0" w:rsidRPr="003659BE">
        <w:rPr>
          <w:rFonts w:ascii="Arial" w:hAnsi="Arial" w:cs="Arial"/>
          <w:i/>
          <w:iCs/>
          <w:noProof/>
          <w:lang w:val="en-US"/>
        </w:rPr>
        <w:t xml:space="preserve">Health in all policies: a manual for local government. </w:t>
      </w:r>
      <w:r w:rsidR="00AF31C0" w:rsidRPr="003659BE">
        <w:rPr>
          <w:rFonts w:ascii="Arial" w:hAnsi="Arial" w:cs="Arial"/>
          <w:noProof/>
          <w:lang w:val="en-US"/>
        </w:rPr>
        <w:t xml:space="preserve">[Online] </w:t>
      </w:r>
      <w:r w:rsidR="00AF31C0" w:rsidRPr="003659BE">
        <w:rPr>
          <w:rFonts w:ascii="Arial" w:hAnsi="Arial" w:cs="Arial"/>
          <w:noProof/>
          <w:lang w:val="en-US"/>
        </w:rPr>
        <w:br/>
        <w:t xml:space="preserve">Available at: </w:t>
      </w:r>
      <w:r w:rsidR="00AF31C0" w:rsidRPr="003659BE">
        <w:rPr>
          <w:rFonts w:ascii="Arial" w:hAnsi="Arial" w:cs="Arial"/>
          <w:noProof/>
          <w:u w:val="single"/>
          <w:lang w:val="en-US"/>
        </w:rPr>
        <w:t>https://www.local.gov.uk/publications/health-all-policies-manual-local-government</w:t>
      </w:r>
      <w:r w:rsidR="00AF31C0" w:rsidRPr="003659BE">
        <w:rPr>
          <w:rFonts w:ascii="Arial" w:hAnsi="Arial" w:cs="Arial"/>
          <w:noProof/>
          <w:lang w:val="en-US"/>
        </w:rPr>
        <w:br/>
        <w:t>[Accessed 26 Noember 2022].</w:t>
      </w:r>
    </w:p>
    <w:p w14:paraId="18E378D0" w14:textId="12AF38F4" w:rsidR="00AF31C0" w:rsidRPr="003659BE" w:rsidRDefault="003A40CC" w:rsidP="00AF31C0">
      <w:pPr>
        <w:pStyle w:val="Bibliography"/>
        <w:rPr>
          <w:rFonts w:ascii="Arial" w:hAnsi="Arial" w:cs="Arial"/>
          <w:noProof/>
          <w:lang w:val="en-US"/>
        </w:rPr>
      </w:pPr>
      <w:r w:rsidRPr="003659BE">
        <w:rPr>
          <w:rFonts w:ascii="Arial" w:hAnsi="Arial" w:cs="Arial"/>
          <w:noProof/>
          <w:lang w:val="en-US"/>
        </w:rPr>
        <w:t xml:space="preserve">Public </w:t>
      </w:r>
      <w:r w:rsidR="00AF31C0" w:rsidRPr="003659BE">
        <w:rPr>
          <w:rFonts w:ascii="Arial" w:hAnsi="Arial" w:cs="Arial"/>
          <w:noProof/>
          <w:lang w:val="en-US"/>
        </w:rPr>
        <w:t xml:space="preserve">Health, </w:t>
      </w:r>
      <w:r w:rsidRPr="003659BE">
        <w:rPr>
          <w:rFonts w:ascii="Arial" w:hAnsi="Arial" w:cs="Arial"/>
          <w:noProof/>
          <w:lang w:val="en-US"/>
        </w:rPr>
        <w:t>(</w:t>
      </w:r>
      <w:r w:rsidR="00AF31C0" w:rsidRPr="003659BE">
        <w:rPr>
          <w:rFonts w:ascii="Arial" w:hAnsi="Arial" w:cs="Arial"/>
          <w:noProof/>
          <w:lang w:val="en-US"/>
        </w:rPr>
        <w:t>2019</w:t>
      </w:r>
      <w:r w:rsidRPr="003659BE">
        <w:rPr>
          <w:rFonts w:ascii="Arial" w:hAnsi="Arial" w:cs="Arial"/>
          <w:noProof/>
          <w:lang w:val="en-US"/>
        </w:rPr>
        <w:t>-</w:t>
      </w:r>
      <w:r w:rsidR="00AF31C0" w:rsidRPr="003659BE">
        <w:rPr>
          <w:rFonts w:ascii="Arial" w:hAnsi="Arial" w:cs="Arial"/>
          <w:noProof/>
          <w:lang w:val="en-US"/>
        </w:rPr>
        <w:t>24</w:t>
      </w:r>
      <w:r w:rsidRPr="003659BE">
        <w:rPr>
          <w:rFonts w:ascii="Arial" w:hAnsi="Arial" w:cs="Arial"/>
          <w:noProof/>
          <w:lang w:val="en-US"/>
        </w:rPr>
        <w:t>)</w:t>
      </w:r>
      <w:r w:rsidR="00AF31C0" w:rsidRPr="003659BE">
        <w:rPr>
          <w:rFonts w:ascii="Arial" w:hAnsi="Arial" w:cs="Arial"/>
          <w:noProof/>
          <w:lang w:val="en-US"/>
        </w:rPr>
        <w:t xml:space="preserve">. </w:t>
      </w:r>
      <w:r w:rsidR="00AF31C0" w:rsidRPr="003659BE">
        <w:rPr>
          <w:rFonts w:ascii="Arial" w:hAnsi="Arial" w:cs="Arial"/>
          <w:i/>
          <w:iCs/>
          <w:noProof/>
          <w:lang w:val="en-US"/>
        </w:rPr>
        <w:t xml:space="preserve">Lambeth, Southwark and Lewisham Sexual and Reproductive Health. </w:t>
      </w:r>
      <w:r w:rsidR="00AF31C0" w:rsidRPr="003659BE">
        <w:rPr>
          <w:rFonts w:ascii="Arial" w:hAnsi="Arial" w:cs="Arial"/>
          <w:noProof/>
          <w:lang w:val="en-US"/>
        </w:rPr>
        <w:t xml:space="preserve">[Online] </w:t>
      </w:r>
      <w:r w:rsidR="00AF31C0" w:rsidRPr="003659BE">
        <w:rPr>
          <w:rFonts w:ascii="Arial" w:hAnsi="Arial" w:cs="Arial"/>
          <w:noProof/>
          <w:lang w:val="en-US"/>
        </w:rPr>
        <w:br/>
        <w:t xml:space="preserve">Available at: </w:t>
      </w:r>
      <w:r w:rsidR="00AF31C0" w:rsidRPr="003659BE">
        <w:rPr>
          <w:rFonts w:ascii="Arial" w:hAnsi="Arial" w:cs="Arial"/>
          <w:noProof/>
          <w:u w:val="single"/>
          <w:lang w:val="en-US"/>
        </w:rPr>
        <w:t>https://www.southwark.gov.uk/health-and-wellbeing/public-health/health-and-wellbeing-in-southwark-jsna/wider-determinants-</w:t>
      </w:r>
      <w:r w:rsidR="00AF31C0" w:rsidRPr="003659BE">
        <w:rPr>
          <w:rFonts w:ascii="Arial" w:hAnsi="Arial" w:cs="Arial"/>
          <w:noProof/>
          <w:lang w:val="en-US"/>
        </w:rPr>
        <w:br/>
        <w:t>[Accessed 25 November 2022].</w:t>
      </w:r>
    </w:p>
    <w:p w14:paraId="699E8473" w14:textId="5E148B38" w:rsidR="00AF31C0" w:rsidRPr="003659BE" w:rsidRDefault="003A40CC" w:rsidP="00AF31C0">
      <w:pPr>
        <w:pStyle w:val="Bibliography"/>
        <w:rPr>
          <w:rFonts w:ascii="Arial" w:hAnsi="Arial" w:cs="Arial"/>
          <w:noProof/>
          <w:lang w:val="en-US"/>
        </w:rPr>
      </w:pPr>
      <w:r w:rsidRPr="003659BE">
        <w:rPr>
          <w:rFonts w:ascii="Arial" w:hAnsi="Arial" w:cs="Arial"/>
          <w:noProof/>
          <w:lang w:val="en-US"/>
        </w:rPr>
        <w:t xml:space="preserve">Public </w:t>
      </w:r>
      <w:r w:rsidR="00AF31C0" w:rsidRPr="003659BE">
        <w:rPr>
          <w:rFonts w:ascii="Arial" w:hAnsi="Arial" w:cs="Arial"/>
          <w:noProof/>
          <w:lang w:val="en-US"/>
        </w:rPr>
        <w:t xml:space="preserve">Health, </w:t>
      </w:r>
      <w:r w:rsidRPr="003659BE">
        <w:rPr>
          <w:rFonts w:ascii="Arial" w:hAnsi="Arial" w:cs="Arial"/>
          <w:noProof/>
          <w:lang w:val="en-US"/>
        </w:rPr>
        <w:t>(</w:t>
      </w:r>
      <w:r w:rsidR="00AF31C0" w:rsidRPr="003659BE">
        <w:rPr>
          <w:rFonts w:ascii="Arial" w:hAnsi="Arial" w:cs="Arial"/>
          <w:noProof/>
          <w:lang w:val="en-US"/>
        </w:rPr>
        <w:t>2022</w:t>
      </w:r>
      <w:r w:rsidRPr="003659BE">
        <w:rPr>
          <w:rFonts w:ascii="Arial" w:hAnsi="Arial" w:cs="Arial"/>
          <w:noProof/>
          <w:lang w:val="en-US"/>
        </w:rPr>
        <w:t>)</w:t>
      </w:r>
      <w:r w:rsidR="00AF31C0" w:rsidRPr="003659BE">
        <w:rPr>
          <w:rFonts w:ascii="Arial" w:hAnsi="Arial" w:cs="Arial"/>
          <w:noProof/>
          <w:lang w:val="en-US"/>
        </w:rPr>
        <w:t xml:space="preserve">. </w:t>
      </w:r>
      <w:r w:rsidR="00AF31C0" w:rsidRPr="003659BE">
        <w:rPr>
          <w:rFonts w:ascii="Arial" w:hAnsi="Arial" w:cs="Arial"/>
          <w:i/>
          <w:iCs/>
          <w:noProof/>
          <w:lang w:val="en-US"/>
        </w:rPr>
        <w:t xml:space="preserve">Breaking point: Securing the future of sexual health services. </w:t>
      </w:r>
      <w:r w:rsidR="00AF31C0" w:rsidRPr="003659BE">
        <w:rPr>
          <w:rFonts w:ascii="Arial" w:hAnsi="Arial" w:cs="Arial"/>
          <w:noProof/>
          <w:lang w:val="en-US"/>
        </w:rPr>
        <w:t xml:space="preserve">[Online] </w:t>
      </w:r>
      <w:r w:rsidR="00AF31C0" w:rsidRPr="003659BE">
        <w:rPr>
          <w:rFonts w:ascii="Arial" w:hAnsi="Arial" w:cs="Arial"/>
          <w:noProof/>
          <w:lang w:val="en-US"/>
        </w:rPr>
        <w:br/>
        <w:t xml:space="preserve">Available at: </w:t>
      </w:r>
      <w:r w:rsidR="00AF31C0" w:rsidRPr="003659BE">
        <w:rPr>
          <w:rFonts w:ascii="Arial" w:hAnsi="Arial" w:cs="Arial"/>
          <w:noProof/>
          <w:u w:val="single"/>
          <w:lang w:val="en-US"/>
        </w:rPr>
        <w:t>https://www.local.gov.uk/publications/breaking-point-securing-future-sexual-health-services</w:t>
      </w:r>
      <w:r w:rsidR="00AF31C0" w:rsidRPr="003659BE">
        <w:rPr>
          <w:rFonts w:ascii="Arial" w:hAnsi="Arial" w:cs="Arial"/>
          <w:noProof/>
          <w:lang w:val="en-US"/>
        </w:rPr>
        <w:br/>
        <w:t>[Accessed 26 November 2022].</w:t>
      </w:r>
    </w:p>
    <w:p w14:paraId="014C1529" w14:textId="47C5E464" w:rsidR="00AF31C0" w:rsidRPr="003659BE" w:rsidRDefault="00AF31C0" w:rsidP="00AF31C0">
      <w:pPr>
        <w:pStyle w:val="Bibliography"/>
        <w:rPr>
          <w:rFonts w:ascii="Arial" w:hAnsi="Arial" w:cs="Arial"/>
          <w:noProof/>
          <w:lang w:val="en-US"/>
        </w:rPr>
      </w:pPr>
      <w:r w:rsidRPr="003659BE">
        <w:rPr>
          <w:rFonts w:ascii="Arial" w:hAnsi="Arial" w:cs="Arial"/>
          <w:noProof/>
          <w:lang w:val="en-US"/>
        </w:rPr>
        <w:t>Holmes</w:t>
      </w:r>
      <w:r w:rsidR="003A40CC" w:rsidRPr="003659BE">
        <w:rPr>
          <w:rFonts w:ascii="Arial" w:hAnsi="Arial" w:cs="Arial"/>
          <w:noProof/>
          <w:lang w:val="en-US"/>
        </w:rPr>
        <w:t xml:space="preserve"> et al</w:t>
      </w:r>
      <w:r w:rsidRPr="003659BE">
        <w:rPr>
          <w:rFonts w:ascii="Arial" w:hAnsi="Arial" w:cs="Arial"/>
          <w:noProof/>
          <w:lang w:val="en-US"/>
        </w:rPr>
        <w:t xml:space="preserve">., </w:t>
      </w:r>
      <w:r w:rsidR="003A40CC" w:rsidRPr="003659BE">
        <w:rPr>
          <w:rFonts w:ascii="Arial" w:hAnsi="Arial" w:cs="Arial"/>
          <w:noProof/>
          <w:lang w:val="en-US"/>
        </w:rPr>
        <w:t>(</w:t>
      </w:r>
      <w:r w:rsidRPr="003659BE">
        <w:rPr>
          <w:rFonts w:ascii="Arial" w:hAnsi="Arial" w:cs="Arial"/>
          <w:noProof/>
          <w:lang w:val="en-US"/>
        </w:rPr>
        <w:t>2019</w:t>
      </w:r>
      <w:r w:rsidR="003A40CC" w:rsidRPr="003659BE">
        <w:rPr>
          <w:rFonts w:ascii="Arial" w:hAnsi="Arial" w:cs="Arial"/>
          <w:noProof/>
          <w:lang w:val="en-US"/>
        </w:rPr>
        <w:t>)</w:t>
      </w:r>
      <w:r w:rsidRPr="003659BE">
        <w:rPr>
          <w:rFonts w:ascii="Arial" w:hAnsi="Arial" w:cs="Arial"/>
          <w:noProof/>
          <w:lang w:val="en-US"/>
        </w:rPr>
        <w:t xml:space="preserve">. Innovating public engagement and patient involvement through strategic collaboration and practice. </w:t>
      </w:r>
      <w:r w:rsidRPr="003659BE">
        <w:rPr>
          <w:rFonts w:ascii="Arial" w:hAnsi="Arial" w:cs="Arial"/>
          <w:i/>
          <w:iCs/>
          <w:noProof/>
          <w:lang w:val="en-US"/>
        </w:rPr>
        <w:t xml:space="preserve">Res Involv Engagem 5, 30 (2019), </w:t>
      </w:r>
      <w:r w:rsidRPr="003659BE">
        <w:rPr>
          <w:rFonts w:ascii="Arial" w:hAnsi="Arial" w:cs="Arial"/>
          <w:noProof/>
          <w:lang w:val="en-US"/>
        </w:rPr>
        <w:t>21 October.5(30).</w:t>
      </w:r>
    </w:p>
    <w:p w14:paraId="5ED47027" w14:textId="7994F339" w:rsidR="00AF31C0" w:rsidRPr="003659BE" w:rsidRDefault="00AF31C0" w:rsidP="00AF31C0">
      <w:pPr>
        <w:pStyle w:val="Bibliography"/>
        <w:rPr>
          <w:rFonts w:ascii="Arial" w:hAnsi="Arial" w:cs="Arial"/>
          <w:noProof/>
          <w:lang w:val="en-US"/>
        </w:rPr>
      </w:pPr>
      <w:r w:rsidRPr="003659BE">
        <w:rPr>
          <w:rFonts w:ascii="Arial" w:hAnsi="Arial" w:cs="Arial"/>
          <w:noProof/>
          <w:lang w:val="en-US"/>
        </w:rPr>
        <w:t>Jane</w:t>
      </w:r>
      <w:r w:rsidR="003A40CC" w:rsidRPr="003659BE">
        <w:rPr>
          <w:rFonts w:ascii="Arial" w:hAnsi="Arial" w:cs="Arial"/>
          <w:noProof/>
          <w:lang w:val="en-US"/>
        </w:rPr>
        <w:t xml:space="preserve"> et al</w:t>
      </w:r>
      <w:r w:rsidRPr="003659BE">
        <w:rPr>
          <w:rFonts w:ascii="Arial" w:hAnsi="Arial" w:cs="Arial"/>
          <w:noProof/>
          <w:lang w:val="en-US"/>
        </w:rPr>
        <w:t xml:space="preserve">., </w:t>
      </w:r>
      <w:r w:rsidR="003A40CC" w:rsidRPr="003659BE">
        <w:rPr>
          <w:rFonts w:ascii="Arial" w:hAnsi="Arial" w:cs="Arial"/>
          <w:noProof/>
          <w:lang w:val="en-US"/>
        </w:rPr>
        <w:t>(</w:t>
      </w:r>
      <w:r w:rsidRPr="003659BE">
        <w:rPr>
          <w:rFonts w:ascii="Arial" w:hAnsi="Arial" w:cs="Arial"/>
          <w:noProof/>
          <w:lang w:val="en-US"/>
        </w:rPr>
        <w:t>2018</w:t>
      </w:r>
      <w:r w:rsidR="003A40CC" w:rsidRPr="003659BE">
        <w:rPr>
          <w:rFonts w:ascii="Arial" w:hAnsi="Arial" w:cs="Arial"/>
          <w:noProof/>
          <w:lang w:val="en-US"/>
        </w:rPr>
        <w:t>)</w:t>
      </w:r>
      <w:r w:rsidRPr="003659BE">
        <w:rPr>
          <w:rFonts w:ascii="Arial" w:hAnsi="Arial" w:cs="Arial"/>
          <w:noProof/>
          <w:lang w:val="en-US"/>
        </w:rPr>
        <w:t xml:space="preserve">. Social media for health promotion and. </w:t>
      </w:r>
      <w:r w:rsidRPr="003659BE">
        <w:rPr>
          <w:rFonts w:ascii="Arial" w:hAnsi="Arial" w:cs="Arial"/>
          <w:i/>
          <w:iCs/>
          <w:noProof/>
          <w:lang w:val="en-US"/>
        </w:rPr>
        <w:t xml:space="preserve">BMC Public Health, </w:t>
      </w:r>
      <w:r w:rsidRPr="003659BE">
        <w:rPr>
          <w:rFonts w:ascii="Arial" w:hAnsi="Arial" w:cs="Arial"/>
          <w:noProof/>
          <w:lang w:val="en-US"/>
        </w:rPr>
        <w:t>18(3), p. 932.</w:t>
      </w:r>
    </w:p>
    <w:p w14:paraId="16DF7318" w14:textId="5C466715" w:rsidR="00AF31C0" w:rsidRPr="003659BE" w:rsidRDefault="00AF31C0" w:rsidP="00AF31C0">
      <w:pPr>
        <w:pStyle w:val="Bibliography"/>
        <w:rPr>
          <w:rFonts w:ascii="Arial" w:hAnsi="Arial" w:cs="Arial"/>
          <w:noProof/>
          <w:lang w:val="en-US"/>
        </w:rPr>
      </w:pPr>
      <w:r w:rsidRPr="003659BE">
        <w:rPr>
          <w:rFonts w:ascii="Arial" w:hAnsi="Arial" w:cs="Arial"/>
          <w:noProof/>
          <w:lang w:val="en-US"/>
        </w:rPr>
        <w:t xml:space="preserve">LGA, </w:t>
      </w:r>
      <w:r w:rsidR="003A40CC" w:rsidRPr="003659BE">
        <w:rPr>
          <w:rFonts w:ascii="Arial" w:hAnsi="Arial" w:cs="Arial"/>
          <w:noProof/>
          <w:lang w:val="en-US"/>
        </w:rPr>
        <w:t>(</w:t>
      </w:r>
      <w:r w:rsidRPr="003659BE">
        <w:rPr>
          <w:rFonts w:ascii="Arial" w:hAnsi="Arial" w:cs="Arial"/>
          <w:noProof/>
          <w:lang w:val="en-US"/>
        </w:rPr>
        <w:t>2022</w:t>
      </w:r>
      <w:r w:rsidR="003A40CC" w:rsidRPr="003659BE">
        <w:rPr>
          <w:rFonts w:ascii="Arial" w:hAnsi="Arial" w:cs="Arial"/>
          <w:noProof/>
          <w:lang w:val="en-US"/>
        </w:rPr>
        <w:t>)</w:t>
      </w:r>
      <w:r w:rsidRPr="003659BE">
        <w:rPr>
          <w:rFonts w:ascii="Arial" w:hAnsi="Arial" w:cs="Arial"/>
          <w:noProof/>
          <w:lang w:val="en-US"/>
        </w:rPr>
        <w:t xml:space="preserve">. </w:t>
      </w:r>
      <w:r w:rsidRPr="003659BE">
        <w:rPr>
          <w:rFonts w:ascii="Arial" w:hAnsi="Arial" w:cs="Arial"/>
          <w:i/>
          <w:iCs/>
          <w:noProof/>
          <w:lang w:val="en-US"/>
        </w:rPr>
        <w:t xml:space="preserve">Marmot Review report – 'Fair Society, Healthy Lives. </w:t>
      </w:r>
      <w:r w:rsidRPr="003659BE">
        <w:rPr>
          <w:rFonts w:ascii="Arial" w:hAnsi="Arial" w:cs="Arial"/>
          <w:noProof/>
          <w:lang w:val="en-US"/>
        </w:rPr>
        <w:t xml:space="preserve">[Online] </w:t>
      </w:r>
      <w:r w:rsidRPr="003659BE">
        <w:rPr>
          <w:rFonts w:ascii="Arial" w:hAnsi="Arial" w:cs="Arial"/>
          <w:noProof/>
          <w:lang w:val="en-US"/>
        </w:rPr>
        <w:br/>
        <w:t xml:space="preserve">Available at: </w:t>
      </w:r>
      <w:r w:rsidRPr="003659BE">
        <w:rPr>
          <w:rFonts w:ascii="Arial" w:hAnsi="Arial" w:cs="Arial"/>
          <w:noProof/>
          <w:u w:val="single"/>
          <w:lang w:val="en-US"/>
        </w:rPr>
        <w:t>https://www.local.gov.uk.</w:t>
      </w:r>
      <w:r w:rsidRPr="003659BE">
        <w:rPr>
          <w:rFonts w:ascii="Arial" w:hAnsi="Arial" w:cs="Arial"/>
          <w:noProof/>
          <w:lang w:val="en-US"/>
        </w:rPr>
        <w:br/>
        <w:t>[Accessed 27 November 2022].</w:t>
      </w:r>
    </w:p>
    <w:p w14:paraId="154F2661" w14:textId="4364CED3" w:rsidR="00AF31C0" w:rsidRPr="003659BE" w:rsidRDefault="00AF31C0" w:rsidP="00AF31C0">
      <w:pPr>
        <w:pStyle w:val="Bibliography"/>
        <w:rPr>
          <w:rFonts w:ascii="Arial" w:hAnsi="Arial" w:cs="Arial"/>
          <w:noProof/>
          <w:lang w:val="en-US"/>
        </w:rPr>
      </w:pPr>
      <w:r w:rsidRPr="003659BE">
        <w:rPr>
          <w:rFonts w:ascii="Arial" w:hAnsi="Arial" w:cs="Arial"/>
          <w:noProof/>
          <w:lang w:val="en-US"/>
        </w:rPr>
        <w:t>O'Brien</w:t>
      </w:r>
      <w:r w:rsidR="003A40CC" w:rsidRPr="003659BE">
        <w:rPr>
          <w:rFonts w:ascii="Arial" w:hAnsi="Arial" w:cs="Arial"/>
          <w:noProof/>
          <w:lang w:val="en-US"/>
        </w:rPr>
        <w:t xml:space="preserve"> et al., (</w:t>
      </w:r>
      <w:r w:rsidRPr="003659BE">
        <w:rPr>
          <w:rFonts w:ascii="Arial" w:hAnsi="Arial" w:cs="Arial"/>
          <w:noProof/>
          <w:lang w:val="en-US"/>
        </w:rPr>
        <w:t>2014</w:t>
      </w:r>
      <w:r w:rsidR="003A40CC" w:rsidRPr="003659BE">
        <w:rPr>
          <w:rFonts w:ascii="Arial" w:hAnsi="Arial" w:cs="Arial"/>
          <w:noProof/>
          <w:lang w:val="en-US"/>
        </w:rPr>
        <w:t>)</w:t>
      </w:r>
      <w:r w:rsidRPr="003659BE">
        <w:rPr>
          <w:rFonts w:ascii="Arial" w:hAnsi="Arial" w:cs="Arial"/>
          <w:noProof/>
          <w:lang w:val="en-US"/>
        </w:rPr>
        <w:t xml:space="preserve">. Provision of health promotion </w:t>
      </w:r>
      <w:r w:rsidR="00DE2EFB">
        <w:rPr>
          <w:rFonts w:ascii="Arial" w:hAnsi="Arial" w:cs="Arial"/>
          <w:noProof/>
          <w:lang w:val="en-US"/>
        </w:rPr>
        <w:t>programs</w:t>
      </w:r>
      <w:r w:rsidRPr="003659BE">
        <w:rPr>
          <w:rFonts w:ascii="Arial" w:hAnsi="Arial" w:cs="Arial"/>
          <w:noProof/>
          <w:lang w:val="en-US"/>
        </w:rPr>
        <w:t xml:space="preserve"> to people with serious mental illness: a mapping exercise of four South London boroughs. </w:t>
      </w:r>
      <w:r w:rsidRPr="003659BE">
        <w:rPr>
          <w:rFonts w:ascii="Arial" w:hAnsi="Arial" w:cs="Arial"/>
          <w:i/>
          <w:iCs/>
          <w:noProof/>
          <w:lang w:val="en-US"/>
        </w:rPr>
        <w:t xml:space="preserve">121-127, </w:t>
      </w:r>
      <w:r w:rsidRPr="003659BE">
        <w:rPr>
          <w:rFonts w:ascii="Arial" w:hAnsi="Arial" w:cs="Arial"/>
          <w:noProof/>
          <w:lang w:val="en-US"/>
        </w:rPr>
        <w:t>March, 21(2), pp. 121-127.</w:t>
      </w:r>
    </w:p>
    <w:p w14:paraId="188015BB" w14:textId="1DE33CA7" w:rsidR="00AF31C0" w:rsidRPr="003659BE" w:rsidRDefault="00AF31C0" w:rsidP="00AF31C0">
      <w:pPr>
        <w:pStyle w:val="Bibliography"/>
        <w:rPr>
          <w:rFonts w:ascii="Arial" w:hAnsi="Arial" w:cs="Arial"/>
          <w:noProof/>
          <w:lang w:val="en-US"/>
        </w:rPr>
      </w:pPr>
      <w:r w:rsidRPr="003659BE">
        <w:rPr>
          <w:rFonts w:ascii="Arial" w:hAnsi="Arial" w:cs="Arial"/>
          <w:noProof/>
          <w:lang w:val="en-US"/>
        </w:rPr>
        <w:t xml:space="preserve">Ortega-Navas, </w:t>
      </w:r>
      <w:r w:rsidR="003A40CC" w:rsidRPr="003659BE">
        <w:rPr>
          <w:rFonts w:ascii="Arial" w:hAnsi="Arial" w:cs="Arial"/>
          <w:noProof/>
          <w:lang w:val="en-US"/>
        </w:rPr>
        <w:t>and</w:t>
      </w:r>
      <w:r w:rsidRPr="003659BE">
        <w:rPr>
          <w:rFonts w:ascii="Arial" w:hAnsi="Arial" w:cs="Arial"/>
          <w:noProof/>
          <w:lang w:val="en-US"/>
        </w:rPr>
        <w:t xml:space="preserve"> C</w:t>
      </w:r>
      <w:r w:rsidR="003A40CC" w:rsidRPr="003659BE">
        <w:rPr>
          <w:rFonts w:ascii="Arial" w:hAnsi="Arial" w:cs="Arial"/>
          <w:noProof/>
          <w:lang w:val="en-US"/>
        </w:rPr>
        <w:t>armen. M</w:t>
      </w:r>
      <w:r w:rsidRPr="003659BE">
        <w:rPr>
          <w:rFonts w:ascii="Arial" w:hAnsi="Arial" w:cs="Arial"/>
          <w:noProof/>
          <w:lang w:val="en-US"/>
        </w:rPr>
        <w:t>.,</w:t>
      </w:r>
      <w:r w:rsidR="003A40CC" w:rsidRPr="003659BE">
        <w:rPr>
          <w:rFonts w:ascii="Arial" w:hAnsi="Arial" w:cs="Arial"/>
          <w:noProof/>
          <w:lang w:val="en-US"/>
        </w:rPr>
        <w:t xml:space="preserve"> (</w:t>
      </w:r>
      <w:r w:rsidRPr="003659BE">
        <w:rPr>
          <w:rFonts w:ascii="Arial" w:hAnsi="Arial" w:cs="Arial"/>
          <w:noProof/>
          <w:lang w:val="en-US"/>
        </w:rPr>
        <w:t>2017</w:t>
      </w:r>
      <w:r w:rsidR="003A40CC" w:rsidRPr="003659BE">
        <w:rPr>
          <w:rFonts w:ascii="Arial" w:hAnsi="Arial" w:cs="Arial"/>
          <w:noProof/>
          <w:lang w:val="en-US"/>
        </w:rPr>
        <w:t>)</w:t>
      </w:r>
      <w:r w:rsidRPr="003659BE">
        <w:rPr>
          <w:rFonts w:ascii="Arial" w:hAnsi="Arial" w:cs="Arial"/>
          <w:noProof/>
          <w:lang w:val="en-US"/>
        </w:rPr>
        <w:t xml:space="preserve">. </w:t>
      </w:r>
      <w:r w:rsidRPr="003659BE">
        <w:rPr>
          <w:rFonts w:ascii="Arial" w:hAnsi="Arial" w:cs="Arial"/>
          <w:i/>
          <w:iCs/>
          <w:noProof/>
          <w:lang w:val="en-US"/>
        </w:rPr>
        <w:t xml:space="preserve">The use of new technologies as a tool for the promotion of health. </w:t>
      </w:r>
      <w:r w:rsidRPr="003659BE">
        <w:rPr>
          <w:rFonts w:ascii="Arial" w:hAnsi="Arial" w:cs="Arial"/>
          <w:noProof/>
          <w:lang w:val="en-US"/>
        </w:rPr>
        <w:t>Madrid, Science Direct, pp. 23-29.</w:t>
      </w:r>
    </w:p>
    <w:p w14:paraId="04CE6D25" w14:textId="0D5F401C" w:rsidR="00AF31C0" w:rsidRPr="003659BE" w:rsidRDefault="00AF31C0" w:rsidP="00AF31C0">
      <w:pPr>
        <w:pStyle w:val="Bibliography"/>
        <w:rPr>
          <w:rFonts w:ascii="Arial" w:hAnsi="Arial" w:cs="Arial"/>
          <w:noProof/>
          <w:lang w:val="en-US"/>
        </w:rPr>
      </w:pPr>
      <w:r w:rsidRPr="003659BE">
        <w:rPr>
          <w:rFonts w:ascii="Arial" w:hAnsi="Arial" w:cs="Arial"/>
          <w:noProof/>
          <w:lang w:val="en-US"/>
        </w:rPr>
        <w:t xml:space="preserve">Popple, K., </w:t>
      </w:r>
      <w:r w:rsidR="003A40CC" w:rsidRPr="003659BE">
        <w:rPr>
          <w:rFonts w:ascii="Arial" w:hAnsi="Arial" w:cs="Arial"/>
          <w:noProof/>
          <w:lang w:val="en-US"/>
        </w:rPr>
        <w:t>(</w:t>
      </w:r>
      <w:r w:rsidRPr="003659BE">
        <w:rPr>
          <w:rFonts w:ascii="Arial" w:hAnsi="Arial" w:cs="Arial"/>
          <w:noProof/>
          <w:lang w:val="en-US"/>
        </w:rPr>
        <w:t>2019</w:t>
      </w:r>
      <w:r w:rsidR="003A40CC" w:rsidRPr="003659BE">
        <w:rPr>
          <w:rFonts w:ascii="Arial" w:hAnsi="Arial" w:cs="Arial"/>
          <w:noProof/>
          <w:lang w:val="en-US"/>
        </w:rPr>
        <w:t>)</w:t>
      </w:r>
      <w:r w:rsidRPr="003659BE">
        <w:rPr>
          <w:rFonts w:ascii="Arial" w:hAnsi="Arial" w:cs="Arial"/>
          <w:noProof/>
          <w:lang w:val="en-US"/>
        </w:rPr>
        <w:t>. Community development in an unequal world: challenging neo-liberal values</w:t>
      </w:r>
      <w:r w:rsidRPr="003659BE">
        <w:rPr>
          <w:rFonts w:ascii="Arial" w:hAnsi="Arial" w:cs="Arial"/>
          <w:i/>
          <w:iCs/>
          <w:noProof/>
          <w:lang w:val="en-US"/>
        </w:rPr>
        <w:t>: Ethics, equity</w:t>
      </w:r>
      <w:r w:rsidR="00DE2EFB">
        <w:rPr>
          <w:rFonts w:ascii="Arial" w:hAnsi="Arial" w:cs="Arial"/>
          <w:i/>
          <w:iCs/>
          <w:noProof/>
          <w:lang w:val="en-US"/>
        </w:rPr>
        <w:t>,</w:t>
      </w:r>
      <w:r w:rsidRPr="003659BE">
        <w:rPr>
          <w:rFonts w:ascii="Arial" w:hAnsi="Arial" w:cs="Arial"/>
          <w:i/>
          <w:iCs/>
          <w:noProof/>
          <w:lang w:val="en-US"/>
        </w:rPr>
        <w:t xml:space="preserve"> and community development. </w:t>
      </w:r>
      <w:r w:rsidRPr="003659BE">
        <w:rPr>
          <w:rFonts w:ascii="Arial" w:hAnsi="Arial" w:cs="Arial"/>
          <w:noProof/>
          <w:lang w:val="en-US"/>
        </w:rPr>
        <w:t>Bristol: Bristol University Press; Policy Press, pp. 212-219.</w:t>
      </w:r>
    </w:p>
    <w:p w14:paraId="26B376FC" w14:textId="0F3E9905" w:rsidR="00AF31C0" w:rsidRPr="003659BE" w:rsidRDefault="00AF31C0" w:rsidP="00AF31C0">
      <w:pPr>
        <w:pStyle w:val="Bibliography"/>
        <w:rPr>
          <w:rFonts w:ascii="Arial" w:hAnsi="Arial" w:cs="Arial"/>
          <w:noProof/>
          <w:lang w:val="en-US"/>
        </w:rPr>
      </w:pPr>
      <w:r w:rsidRPr="003659BE">
        <w:rPr>
          <w:rFonts w:ascii="Arial" w:hAnsi="Arial" w:cs="Arial"/>
          <w:noProof/>
          <w:lang w:val="en-US"/>
        </w:rPr>
        <w:t>Schofield</w:t>
      </w:r>
      <w:r w:rsidR="003659BE" w:rsidRPr="003659BE">
        <w:rPr>
          <w:rFonts w:ascii="Arial" w:hAnsi="Arial" w:cs="Arial"/>
          <w:noProof/>
          <w:lang w:val="en-US"/>
        </w:rPr>
        <w:t xml:space="preserve"> et al</w:t>
      </w:r>
      <w:r w:rsidRPr="003659BE">
        <w:rPr>
          <w:rFonts w:ascii="Arial" w:hAnsi="Arial" w:cs="Arial"/>
          <w:noProof/>
          <w:lang w:val="en-US"/>
        </w:rPr>
        <w:t xml:space="preserve">, </w:t>
      </w:r>
      <w:r w:rsidR="003659BE" w:rsidRPr="003659BE">
        <w:rPr>
          <w:rFonts w:ascii="Arial" w:hAnsi="Arial" w:cs="Arial"/>
          <w:noProof/>
          <w:lang w:val="en-US"/>
        </w:rPr>
        <w:t>(</w:t>
      </w:r>
      <w:r w:rsidRPr="003659BE">
        <w:rPr>
          <w:rFonts w:ascii="Arial" w:hAnsi="Arial" w:cs="Arial"/>
          <w:noProof/>
          <w:lang w:val="en-US"/>
        </w:rPr>
        <w:t>2011</w:t>
      </w:r>
      <w:r w:rsidR="003659BE" w:rsidRPr="003659BE">
        <w:rPr>
          <w:rFonts w:ascii="Arial" w:hAnsi="Arial" w:cs="Arial"/>
          <w:noProof/>
          <w:lang w:val="en-US"/>
        </w:rPr>
        <w:t>)</w:t>
      </w:r>
      <w:r w:rsidRPr="003659BE">
        <w:rPr>
          <w:rFonts w:ascii="Arial" w:hAnsi="Arial" w:cs="Arial"/>
          <w:noProof/>
          <w:lang w:val="en-US"/>
        </w:rPr>
        <w:t xml:space="preserve">. Ethnic isolation and psychosis: re-examining. </w:t>
      </w:r>
      <w:r w:rsidRPr="003659BE">
        <w:rPr>
          <w:rFonts w:ascii="Arial" w:hAnsi="Arial" w:cs="Arial"/>
          <w:i/>
          <w:iCs/>
          <w:noProof/>
          <w:lang w:val="en-US"/>
        </w:rPr>
        <w:t xml:space="preserve">Psychological Medicin, </w:t>
      </w:r>
      <w:r w:rsidRPr="003659BE">
        <w:rPr>
          <w:rFonts w:ascii="Arial" w:hAnsi="Arial" w:cs="Arial"/>
          <w:noProof/>
          <w:lang w:val="en-US"/>
        </w:rPr>
        <w:t>Volume 41, p. 1263–1269.</w:t>
      </w:r>
    </w:p>
    <w:p w14:paraId="4DE85A6B" w14:textId="778D5ADE" w:rsidR="00AF31C0" w:rsidRPr="003659BE" w:rsidRDefault="00AF31C0" w:rsidP="00AF31C0">
      <w:pPr>
        <w:pStyle w:val="Bibliography"/>
        <w:rPr>
          <w:rFonts w:ascii="Arial" w:hAnsi="Arial" w:cs="Arial"/>
          <w:noProof/>
          <w:lang w:val="en-US"/>
        </w:rPr>
      </w:pPr>
      <w:r w:rsidRPr="003659BE">
        <w:rPr>
          <w:rFonts w:ascii="Arial" w:hAnsi="Arial" w:cs="Arial"/>
          <w:noProof/>
          <w:lang w:val="en-US"/>
        </w:rPr>
        <w:t>Southwark,</w:t>
      </w:r>
      <w:r w:rsidR="003659BE" w:rsidRPr="003659BE">
        <w:rPr>
          <w:rFonts w:ascii="Arial" w:hAnsi="Arial" w:cs="Arial"/>
          <w:noProof/>
          <w:lang w:val="en-US"/>
        </w:rPr>
        <w:t>(</w:t>
      </w:r>
      <w:r w:rsidRPr="003659BE">
        <w:rPr>
          <w:rFonts w:ascii="Arial" w:hAnsi="Arial" w:cs="Arial"/>
          <w:noProof/>
          <w:lang w:val="en-US"/>
        </w:rPr>
        <w:t>2018</w:t>
      </w:r>
      <w:r w:rsidR="003659BE" w:rsidRPr="003659BE">
        <w:rPr>
          <w:rFonts w:ascii="Arial" w:hAnsi="Arial" w:cs="Arial"/>
          <w:noProof/>
          <w:lang w:val="en-US"/>
        </w:rPr>
        <w:t>)</w:t>
      </w:r>
      <w:r w:rsidRPr="003659BE">
        <w:rPr>
          <w:rFonts w:ascii="Arial" w:hAnsi="Arial" w:cs="Arial"/>
          <w:noProof/>
          <w:lang w:val="en-US"/>
        </w:rPr>
        <w:t xml:space="preserve">. </w:t>
      </w:r>
      <w:r w:rsidRPr="003659BE">
        <w:rPr>
          <w:rFonts w:ascii="Arial" w:hAnsi="Arial" w:cs="Arial"/>
          <w:i/>
          <w:iCs/>
          <w:noProof/>
          <w:lang w:val="en-US"/>
        </w:rPr>
        <w:t xml:space="preserve">Health Needs Assessments </w:t>
      </w:r>
      <w:r w:rsidR="003659BE" w:rsidRPr="003659BE">
        <w:rPr>
          <w:rFonts w:ascii="Arial" w:hAnsi="Arial" w:cs="Arial"/>
          <w:i/>
          <w:iCs/>
          <w:noProof/>
          <w:lang w:val="en-US"/>
        </w:rPr>
        <w:t xml:space="preserve">to </w:t>
      </w:r>
      <w:r w:rsidRPr="003659BE">
        <w:rPr>
          <w:rFonts w:ascii="Arial" w:hAnsi="Arial" w:cs="Arial"/>
          <w:i/>
          <w:iCs/>
          <w:noProof/>
          <w:lang w:val="en-US"/>
        </w:rPr>
        <w:t xml:space="preserve">form part of Southwark’s. </w:t>
      </w:r>
      <w:r w:rsidRPr="003659BE">
        <w:rPr>
          <w:rFonts w:ascii="Arial" w:hAnsi="Arial" w:cs="Arial"/>
          <w:noProof/>
          <w:lang w:val="en-US"/>
        </w:rPr>
        <w:t xml:space="preserve">[Online] </w:t>
      </w:r>
      <w:r w:rsidRPr="003659BE">
        <w:rPr>
          <w:rFonts w:ascii="Arial" w:hAnsi="Arial" w:cs="Arial"/>
          <w:noProof/>
          <w:lang w:val="en-US"/>
        </w:rPr>
        <w:br/>
        <w:t xml:space="preserve">Available at: </w:t>
      </w:r>
      <w:r w:rsidRPr="003659BE">
        <w:rPr>
          <w:rFonts w:ascii="Arial" w:hAnsi="Arial" w:cs="Arial"/>
          <w:noProof/>
          <w:u w:val="single"/>
          <w:lang w:val="en-US"/>
        </w:rPr>
        <w:t>https://www.southwark.gov.uk/health-and-wellbeing/public-health/health-and-wellbeing-in-southwark-jsna</w:t>
      </w:r>
      <w:r w:rsidRPr="003659BE">
        <w:rPr>
          <w:rFonts w:ascii="Arial" w:hAnsi="Arial" w:cs="Arial"/>
          <w:noProof/>
          <w:lang w:val="en-US"/>
        </w:rPr>
        <w:br/>
        <w:t>[Accessed 24 November 2022].</w:t>
      </w:r>
    </w:p>
    <w:p w14:paraId="65E18F8A" w14:textId="39DCAB4F" w:rsidR="00AF31C0" w:rsidRPr="003659BE" w:rsidRDefault="00AF31C0" w:rsidP="00AF31C0">
      <w:pPr>
        <w:pStyle w:val="Bibliography"/>
        <w:rPr>
          <w:rFonts w:ascii="Arial" w:hAnsi="Arial" w:cs="Arial"/>
          <w:noProof/>
          <w:lang w:val="en-US"/>
        </w:rPr>
      </w:pPr>
      <w:r w:rsidRPr="003659BE">
        <w:rPr>
          <w:rFonts w:ascii="Arial" w:hAnsi="Arial" w:cs="Arial"/>
          <w:noProof/>
          <w:lang w:val="en-US"/>
        </w:rPr>
        <w:t xml:space="preserve">Southwark, </w:t>
      </w:r>
      <w:r w:rsidR="003659BE" w:rsidRPr="003659BE">
        <w:rPr>
          <w:rFonts w:ascii="Arial" w:hAnsi="Arial" w:cs="Arial"/>
          <w:noProof/>
          <w:lang w:val="en-US"/>
        </w:rPr>
        <w:t>(</w:t>
      </w:r>
      <w:r w:rsidRPr="003659BE">
        <w:rPr>
          <w:rFonts w:ascii="Arial" w:hAnsi="Arial" w:cs="Arial"/>
          <w:noProof/>
          <w:lang w:val="en-US"/>
        </w:rPr>
        <w:t>2022</w:t>
      </w:r>
      <w:r w:rsidR="003659BE" w:rsidRPr="003659BE">
        <w:rPr>
          <w:rFonts w:ascii="Arial" w:hAnsi="Arial" w:cs="Arial"/>
          <w:noProof/>
          <w:lang w:val="en-US"/>
        </w:rPr>
        <w:t>)</w:t>
      </w:r>
      <w:r w:rsidRPr="003659BE">
        <w:rPr>
          <w:rFonts w:ascii="Arial" w:hAnsi="Arial" w:cs="Arial"/>
          <w:noProof/>
          <w:lang w:val="en-US"/>
        </w:rPr>
        <w:t xml:space="preserve">. </w:t>
      </w:r>
      <w:r w:rsidRPr="003659BE">
        <w:rPr>
          <w:rFonts w:ascii="Arial" w:hAnsi="Arial" w:cs="Arial"/>
          <w:i/>
          <w:iCs/>
          <w:noProof/>
          <w:lang w:val="en-US"/>
        </w:rPr>
        <w:t xml:space="preserve">Southwark: Borough Level Demographics Composition Covering The Last Two Census. </w:t>
      </w:r>
      <w:r w:rsidRPr="003659BE">
        <w:rPr>
          <w:rFonts w:ascii="Arial" w:hAnsi="Arial" w:cs="Arial"/>
          <w:noProof/>
          <w:lang w:val="en-US"/>
        </w:rPr>
        <w:t xml:space="preserve">[Online] </w:t>
      </w:r>
      <w:r w:rsidRPr="003659BE">
        <w:rPr>
          <w:rFonts w:ascii="Arial" w:hAnsi="Arial" w:cs="Arial"/>
          <w:noProof/>
          <w:lang w:val="en-US"/>
        </w:rPr>
        <w:br/>
        <w:t xml:space="preserve">Available at: </w:t>
      </w:r>
      <w:r w:rsidRPr="003659BE">
        <w:rPr>
          <w:rFonts w:ascii="Arial" w:hAnsi="Arial" w:cs="Arial"/>
          <w:noProof/>
          <w:u w:val="single"/>
          <w:lang w:val="en-US"/>
        </w:rPr>
        <w:t>https://vinsights.co.uk/CensusBorough/Southwark</w:t>
      </w:r>
      <w:r w:rsidRPr="003659BE">
        <w:rPr>
          <w:rFonts w:ascii="Arial" w:hAnsi="Arial" w:cs="Arial"/>
          <w:noProof/>
          <w:lang w:val="en-US"/>
        </w:rPr>
        <w:br/>
        <w:t>[Accessed 24 November 2022].</w:t>
      </w:r>
    </w:p>
    <w:p w14:paraId="194C84B7" w14:textId="07DAD3EA" w:rsidR="00AF31C0" w:rsidRPr="003659BE" w:rsidRDefault="00AF31C0" w:rsidP="00AF31C0">
      <w:pPr>
        <w:pStyle w:val="Bibliography"/>
        <w:rPr>
          <w:rFonts w:ascii="Arial" w:hAnsi="Arial" w:cs="Arial"/>
          <w:noProof/>
          <w:lang w:val="en-US"/>
        </w:rPr>
      </w:pPr>
      <w:r w:rsidRPr="003659BE">
        <w:rPr>
          <w:rFonts w:ascii="Arial" w:hAnsi="Arial" w:cs="Arial"/>
          <w:noProof/>
          <w:lang w:val="en-US"/>
        </w:rPr>
        <w:t xml:space="preserve">Southwark, </w:t>
      </w:r>
      <w:r w:rsidR="003659BE" w:rsidRPr="003659BE">
        <w:rPr>
          <w:rFonts w:ascii="Arial" w:hAnsi="Arial" w:cs="Arial"/>
          <w:noProof/>
          <w:lang w:val="en-US"/>
        </w:rPr>
        <w:t>(</w:t>
      </w:r>
      <w:r w:rsidRPr="003659BE">
        <w:rPr>
          <w:rFonts w:ascii="Arial" w:hAnsi="Arial" w:cs="Arial"/>
          <w:noProof/>
          <w:lang w:val="en-US"/>
        </w:rPr>
        <w:t>2022</w:t>
      </w:r>
      <w:r w:rsidR="003659BE" w:rsidRPr="003659BE">
        <w:rPr>
          <w:rFonts w:ascii="Arial" w:hAnsi="Arial" w:cs="Arial"/>
          <w:noProof/>
          <w:lang w:val="en-US"/>
        </w:rPr>
        <w:t>)</w:t>
      </w:r>
      <w:r w:rsidRPr="003659BE">
        <w:rPr>
          <w:rFonts w:ascii="Arial" w:hAnsi="Arial" w:cs="Arial"/>
          <w:noProof/>
          <w:lang w:val="en-US"/>
        </w:rPr>
        <w:t xml:space="preserve">. </w:t>
      </w:r>
      <w:r w:rsidRPr="003659BE">
        <w:rPr>
          <w:rFonts w:ascii="Arial" w:hAnsi="Arial" w:cs="Arial"/>
          <w:i/>
          <w:iCs/>
          <w:noProof/>
          <w:lang w:val="en-US"/>
        </w:rPr>
        <w:t xml:space="preserve">Wider determinants of health. </w:t>
      </w:r>
      <w:r w:rsidRPr="003659BE">
        <w:rPr>
          <w:rFonts w:ascii="Arial" w:hAnsi="Arial" w:cs="Arial"/>
          <w:noProof/>
          <w:lang w:val="en-US"/>
        </w:rPr>
        <w:t xml:space="preserve">[Online] </w:t>
      </w:r>
      <w:r w:rsidRPr="003659BE">
        <w:rPr>
          <w:rFonts w:ascii="Arial" w:hAnsi="Arial" w:cs="Arial"/>
          <w:noProof/>
          <w:lang w:val="en-US"/>
        </w:rPr>
        <w:br/>
        <w:t xml:space="preserve">Available at: </w:t>
      </w:r>
      <w:r w:rsidRPr="003659BE">
        <w:rPr>
          <w:rFonts w:ascii="Arial" w:hAnsi="Arial" w:cs="Arial"/>
          <w:noProof/>
          <w:u w:val="single"/>
          <w:lang w:val="en-US"/>
        </w:rPr>
        <w:t>https://www.southwark.gov.uk/health-and-wellbeing/public-health/health-and-wellbeing-in-southwark-jsna/wider-determinants-o</w:t>
      </w:r>
      <w:r w:rsidRPr="003659BE">
        <w:rPr>
          <w:rFonts w:ascii="Arial" w:hAnsi="Arial" w:cs="Arial"/>
          <w:noProof/>
          <w:lang w:val="en-US"/>
        </w:rPr>
        <w:br/>
        <w:t>[Accessed 25 November 2022].</w:t>
      </w:r>
    </w:p>
    <w:p w14:paraId="278C2351" w14:textId="07D3DD7E" w:rsidR="00AF31C0" w:rsidRPr="003659BE" w:rsidRDefault="00AF31C0" w:rsidP="00AF31C0">
      <w:pPr>
        <w:pStyle w:val="Bibliography"/>
        <w:rPr>
          <w:rFonts w:ascii="Arial" w:hAnsi="Arial" w:cs="Arial"/>
          <w:noProof/>
          <w:lang w:val="en-US"/>
        </w:rPr>
      </w:pPr>
      <w:r w:rsidRPr="003659BE">
        <w:rPr>
          <w:rFonts w:ascii="Arial" w:hAnsi="Arial" w:cs="Arial"/>
          <w:noProof/>
          <w:lang w:val="en-US"/>
        </w:rPr>
        <w:t xml:space="preserve">Southwark, </w:t>
      </w:r>
      <w:r w:rsidR="003659BE" w:rsidRPr="003659BE">
        <w:rPr>
          <w:rFonts w:ascii="Arial" w:hAnsi="Arial" w:cs="Arial"/>
          <w:noProof/>
          <w:lang w:val="en-US"/>
        </w:rPr>
        <w:t>(</w:t>
      </w:r>
      <w:r w:rsidRPr="003659BE">
        <w:rPr>
          <w:rFonts w:ascii="Arial" w:hAnsi="Arial" w:cs="Arial"/>
          <w:noProof/>
          <w:lang w:val="en-US"/>
        </w:rPr>
        <w:t>2018</w:t>
      </w:r>
      <w:r w:rsidR="003659BE" w:rsidRPr="003659BE">
        <w:rPr>
          <w:rFonts w:ascii="Arial" w:hAnsi="Arial" w:cs="Arial"/>
          <w:noProof/>
          <w:lang w:val="en-US"/>
        </w:rPr>
        <w:t>)</w:t>
      </w:r>
      <w:r w:rsidRPr="003659BE">
        <w:rPr>
          <w:rFonts w:ascii="Arial" w:hAnsi="Arial" w:cs="Arial"/>
          <w:noProof/>
          <w:lang w:val="en-US"/>
        </w:rPr>
        <w:t xml:space="preserve">. </w:t>
      </w:r>
      <w:r w:rsidRPr="003659BE">
        <w:rPr>
          <w:rFonts w:ascii="Arial" w:hAnsi="Arial" w:cs="Arial"/>
          <w:i/>
          <w:iCs/>
          <w:noProof/>
          <w:lang w:val="en-US"/>
        </w:rPr>
        <w:t xml:space="preserve">Lambeth, Southwark, and Lewisham Sexual and Reproductive Health. </w:t>
      </w:r>
      <w:r w:rsidRPr="003659BE">
        <w:rPr>
          <w:rFonts w:ascii="Arial" w:hAnsi="Arial" w:cs="Arial"/>
          <w:noProof/>
          <w:lang w:val="en-US"/>
        </w:rPr>
        <w:t xml:space="preserve">[Online] </w:t>
      </w:r>
      <w:r w:rsidRPr="003659BE">
        <w:rPr>
          <w:rFonts w:ascii="Arial" w:hAnsi="Arial" w:cs="Arial"/>
          <w:noProof/>
          <w:lang w:val="en-US"/>
        </w:rPr>
        <w:br/>
        <w:t xml:space="preserve">Available at: </w:t>
      </w:r>
      <w:r w:rsidRPr="003659BE">
        <w:rPr>
          <w:rFonts w:ascii="Arial" w:hAnsi="Arial" w:cs="Arial"/>
          <w:noProof/>
          <w:u w:val="single"/>
          <w:lang w:val="en-US"/>
        </w:rPr>
        <w:t>https://vinsights.co.uk/CensusBorough/Southwark</w:t>
      </w:r>
      <w:r w:rsidRPr="003659BE">
        <w:rPr>
          <w:rFonts w:ascii="Arial" w:hAnsi="Arial" w:cs="Arial"/>
          <w:noProof/>
          <w:lang w:val="en-US"/>
        </w:rPr>
        <w:br/>
        <w:t>[Accessed 24 November 2022].</w:t>
      </w:r>
    </w:p>
    <w:p w14:paraId="4633B52A" w14:textId="15B98B3F" w:rsidR="00AF31C0" w:rsidRPr="003659BE" w:rsidRDefault="00AF31C0" w:rsidP="00AF31C0">
      <w:pPr>
        <w:pStyle w:val="Bibliography"/>
        <w:rPr>
          <w:rFonts w:ascii="Arial" w:hAnsi="Arial" w:cs="Arial"/>
          <w:noProof/>
          <w:lang w:val="en-US"/>
        </w:rPr>
      </w:pPr>
      <w:r w:rsidRPr="003659BE">
        <w:rPr>
          <w:rFonts w:ascii="Arial" w:hAnsi="Arial" w:cs="Arial"/>
          <w:noProof/>
          <w:lang w:val="en-US"/>
        </w:rPr>
        <w:t xml:space="preserve">Thompson, A., </w:t>
      </w:r>
      <w:r w:rsidR="003659BE" w:rsidRPr="003659BE">
        <w:rPr>
          <w:rFonts w:ascii="Arial" w:hAnsi="Arial" w:cs="Arial"/>
          <w:noProof/>
          <w:lang w:val="en-US"/>
        </w:rPr>
        <w:t>(</w:t>
      </w:r>
      <w:r w:rsidRPr="003659BE">
        <w:rPr>
          <w:rFonts w:ascii="Arial" w:hAnsi="Arial" w:cs="Arial"/>
          <w:noProof/>
          <w:lang w:val="en-US"/>
        </w:rPr>
        <w:t>2018</w:t>
      </w:r>
      <w:r w:rsidR="003659BE" w:rsidRPr="003659BE">
        <w:rPr>
          <w:rFonts w:ascii="Arial" w:hAnsi="Arial" w:cs="Arial"/>
          <w:noProof/>
          <w:lang w:val="en-US"/>
        </w:rPr>
        <w:t>)</w:t>
      </w:r>
      <w:r w:rsidRPr="003659BE">
        <w:rPr>
          <w:rFonts w:ascii="Arial" w:hAnsi="Arial" w:cs="Arial"/>
          <w:noProof/>
          <w:lang w:val="en-US"/>
        </w:rPr>
        <w:t xml:space="preserve">. </w:t>
      </w:r>
      <w:r w:rsidRPr="003659BE">
        <w:rPr>
          <w:rFonts w:ascii="Arial" w:hAnsi="Arial" w:cs="Arial"/>
          <w:i/>
          <w:iCs/>
          <w:noProof/>
          <w:lang w:val="en-US"/>
        </w:rPr>
        <w:t xml:space="preserve">Types of Community Development Projects. </w:t>
      </w:r>
      <w:r w:rsidRPr="003659BE">
        <w:rPr>
          <w:rFonts w:ascii="Arial" w:hAnsi="Arial" w:cs="Arial"/>
          <w:noProof/>
          <w:lang w:val="en-US"/>
        </w:rPr>
        <w:t xml:space="preserve">[Online] </w:t>
      </w:r>
      <w:r w:rsidRPr="003659BE">
        <w:rPr>
          <w:rFonts w:ascii="Arial" w:hAnsi="Arial" w:cs="Arial"/>
          <w:noProof/>
          <w:lang w:val="en-US"/>
        </w:rPr>
        <w:br/>
        <w:t xml:space="preserve">Available at: </w:t>
      </w:r>
      <w:r w:rsidRPr="003659BE">
        <w:rPr>
          <w:rFonts w:ascii="Arial" w:hAnsi="Arial" w:cs="Arial"/>
          <w:noProof/>
          <w:u w:val="single"/>
          <w:lang w:val="en-US"/>
        </w:rPr>
        <w:t>https://careertrend.com/info-8062947-types-community-development-projects.html</w:t>
      </w:r>
      <w:r w:rsidRPr="003659BE">
        <w:rPr>
          <w:rFonts w:ascii="Arial" w:hAnsi="Arial" w:cs="Arial"/>
          <w:noProof/>
          <w:lang w:val="en-US"/>
        </w:rPr>
        <w:br/>
        <w:t>[Accessed 20 November 2022].</w:t>
      </w:r>
    </w:p>
    <w:p w14:paraId="48B9E4D3" w14:textId="4B47F4F3" w:rsidR="00AF31C0" w:rsidRPr="003659BE" w:rsidRDefault="00AF31C0" w:rsidP="00AF31C0">
      <w:pPr>
        <w:pStyle w:val="Bibliography"/>
        <w:rPr>
          <w:rFonts w:ascii="Arial" w:hAnsi="Arial" w:cs="Arial"/>
          <w:noProof/>
          <w:lang w:val="en-US"/>
        </w:rPr>
      </w:pPr>
      <w:r w:rsidRPr="003659BE">
        <w:rPr>
          <w:rFonts w:ascii="Arial" w:hAnsi="Arial" w:cs="Arial"/>
          <w:noProof/>
          <w:lang w:val="en-US"/>
        </w:rPr>
        <w:t xml:space="preserve">Vasco, B., </w:t>
      </w:r>
      <w:r w:rsidR="003659BE" w:rsidRPr="003659BE">
        <w:rPr>
          <w:rFonts w:ascii="Arial" w:hAnsi="Arial" w:cs="Arial"/>
          <w:noProof/>
          <w:lang w:val="en-US"/>
        </w:rPr>
        <w:t>(</w:t>
      </w:r>
      <w:r w:rsidRPr="003659BE">
        <w:rPr>
          <w:rFonts w:ascii="Arial" w:hAnsi="Arial" w:cs="Arial"/>
          <w:noProof/>
          <w:lang w:val="en-US"/>
        </w:rPr>
        <w:t>2018</w:t>
      </w:r>
      <w:r w:rsidR="003659BE" w:rsidRPr="003659BE">
        <w:rPr>
          <w:rFonts w:ascii="Arial" w:hAnsi="Arial" w:cs="Arial"/>
          <w:noProof/>
          <w:lang w:val="en-US"/>
        </w:rPr>
        <w:t>)</w:t>
      </w:r>
      <w:r w:rsidRPr="003659BE">
        <w:rPr>
          <w:rFonts w:ascii="Arial" w:hAnsi="Arial" w:cs="Arial"/>
          <w:noProof/>
          <w:lang w:val="en-US"/>
        </w:rPr>
        <w:t>. Community energy – benefits and barriers: A comparative literature review of Community Energy in the UK, Germany</w:t>
      </w:r>
      <w:r w:rsidR="003659BE" w:rsidRPr="003659BE">
        <w:rPr>
          <w:rFonts w:ascii="Arial" w:hAnsi="Arial" w:cs="Arial"/>
          <w:noProof/>
          <w:lang w:val="en-US"/>
        </w:rPr>
        <w:t>,</w:t>
      </w:r>
      <w:r w:rsidRPr="003659BE">
        <w:rPr>
          <w:rFonts w:ascii="Arial" w:hAnsi="Arial" w:cs="Arial"/>
          <w:noProof/>
          <w:lang w:val="en-US"/>
        </w:rPr>
        <w:t xml:space="preserve"> and the USA, the benefits it provides for society</w:t>
      </w:r>
      <w:r w:rsidR="003659BE" w:rsidRPr="003659BE">
        <w:rPr>
          <w:rFonts w:ascii="Arial" w:hAnsi="Arial" w:cs="Arial"/>
          <w:noProof/>
          <w:lang w:val="en-US"/>
        </w:rPr>
        <w:t>,</w:t>
      </w:r>
      <w:r w:rsidRPr="003659BE">
        <w:rPr>
          <w:rFonts w:ascii="Arial" w:hAnsi="Arial" w:cs="Arial"/>
          <w:noProof/>
          <w:lang w:val="en-US"/>
        </w:rPr>
        <w:t xml:space="preserve"> and the barriers it faces. Volume 94, pp. 187-196</w:t>
      </w:r>
      <w:r w:rsidR="003659BE" w:rsidRPr="003659BE">
        <w:rPr>
          <w:rFonts w:ascii="Arial" w:hAnsi="Arial" w:cs="Arial"/>
          <w:noProof/>
          <w:lang w:val="en-US"/>
        </w:rPr>
        <w:t>.</w:t>
      </w:r>
    </w:p>
    <w:p w14:paraId="75825A52" w14:textId="1E8C40F4" w:rsidR="00235DC4" w:rsidRPr="003659BE" w:rsidRDefault="00AF31C0" w:rsidP="00AF31C0">
      <w:pPr>
        <w:rPr>
          <w:rFonts w:ascii="Arial" w:hAnsi="Arial" w:cs="Arial"/>
          <w:noProof/>
        </w:rPr>
      </w:pPr>
      <w:r w:rsidRPr="003659BE">
        <w:rPr>
          <w:rFonts w:ascii="Arial" w:hAnsi="Arial" w:cs="Arial"/>
          <w:noProof/>
        </w:rPr>
        <w:fldChar w:fldCharType="end"/>
      </w:r>
    </w:p>
    <w:p w14:paraId="65A38AF2" w14:textId="4F2889BE" w:rsidR="00235DC4" w:rsidRPr="003659BE" w:rsidRDefault="00235DC4" w:rsidP="00B37815">
      <w:pPr>
        <w:rPr>
          <w:rFonts w:ascii="Arial" w:hAnsi="Arial" w:cs="Arial"/>
          <w:noProof/>
        </w:rPr>
      </w:pPr>
    </w:p>
    <w:p w14:paraId="2015A1E0" w14:textId="77777777" w:rsidR="00D736BE" w:rsidRPr="00F46487" w:rsidRDefault="00D736BE">
      <w:pPr>
        <w:rPr>
          <w:rFonts w:ascii="Arial" w:hAnsi="Arial" w:cs="Arial"/>
          <w:lang w:val="en-US"/>
        </w:rPr>
      </w:pPr>
    </w:p>
    <w:p w14:paraId="09FA47FE" w14:textId="2160D813" w:rsidR="0057098D" w:rsidRPr="00AB052A" w:rsidRDefault="00D736BE">
      <w:pPr>
        <w:rPr>
          <w:rFonts w:ascii="Arial" w:hAnsi="Arial" w:cs="Arial"/>
          <w:sz w:val="24"/>
          <w:szCs w:val="24"/>
          <w:lang w:val="en-US"/>
        </w:rPr>
      </w:pPr>
      <w:r w:rsidRPr="00AB052A">
        <w:rPr>
          <w:rFonts w:ascii="Arial" w:hAnsi="Arial" w:cs="Arial"/>
          <w:sz w:val="24"/>
          <w:szCs w:val="24"/>
          <w:lang w:val="en-US"/>
        </w:rPr>
        <w:t>Appendices</w:t>
      </w:r>
    </w:p>
    <w:p w14:paraId="39F956C5" w14:textId="77777777" w:rsidR="0057098D" w:rsidRPr="00352B8E" w:rsidRDefault="0057098D" w:rsidP="0057098D">
      <w:pPr>
        <w:jc w:val="center"/>
        <w:rPr>
          <w:rFonts w:ascii="Arial" w:hAnsi="Arial" w:cs="Arial"/>
          <w:color w:val="1F3864" w:themeColor="accent1" w:themeShade="80"/>
          <w:sz w:val="24"/>
          <w:szCs w:val="24"/>
          <w:lang w:val="en-US"/>
        </w:rPr>
      </w:pPr>
      <w:r>
        <w:rPr>
          <w:rFonts w:ascii="Arial" w:hAnsi="Arial" w:cs="Arial"/>
          <w:noProof/>
          <w:sz w:val="24"/>
          <w:szCs w:val="24"/>
          <w:lang w:val="en-US"/>
        </w:rPr>
        <mc:AlternateContent>
          <mc:Choice Requires="wps">
            <w:drawing>
              <wp:anchor distT="0" distB="0" distL="114300" distR="114300" simplePos="0" relativeHeight="251954176" behindDoc="0" locked="0" layoutInCell="1" allowOverlap="1" wp14:anchorId="78423F2E" wp14:editId="207EC059">
                <wp:simplePos x="0" y="0"/>
                <wp:positionH relativeFrom="margin">
                  <wp:align>left</wp:align>
                </wp:positionH>
                <wp:positionV relativeFrom="paragraph">
                  <wp:posOffset>194945</wp:posOffset>
                </wp:positionV>
                <wp:extent cx="5702300" cy="273050"/>
                <wp:effectExtent l="0" t="0" r="12700" b="12700"/>
                <wp:wrapNone/>
                <wp:docPr id="5" name="Rectangle 5"/>
                <wp:cNvGraphicFramePr/>
                <a:graphic xmlns:a="http://schemas.openxmlformats.org/drawingml/2006/main">
                  <a:graphicData uri="http://schemas.microsoft.com/office/word/2010/wordprocessingShape">
                    <wps:wsp>
                      <wps:cNvSpPr/>
                      <wps:spPr>
                        <a:xfrm>
                          <a:off x="0" y="0"/>
                          <a:ext cx="5702300" cy="273050"/>
                        </a:xfrm>
                        <a:prstGeom prst="rect">
                          <a:avLst/>
                        </a:prstGeom>
                        <a:solidFill>
                          <a:srgbClr val="4472C4">
                            <a:lumMod val="20000"/>
                            <a:lumOff val="80000"/>
                          </a:srgbClr>
                        </a:solidFill>
                        <a:ln w="12700" cap="flat" cmpd="sng" algn="ctr">
                          <a:solidFill>
                            <a:sysClr val="window" lastClr="FFFFFF"/>
                          </a:solidFill>
                          <a:prstDash val="solid"/>
                          <a:miter lim="800000"/>
                        </a:ln>
                        <a:effectLst/>
                      </wps:spPr>
                      <wps:txbx>
                        <w:txbxContent>
                          <w:p w14:paraId="07362A56" w14:textId="77777777" w:rsidR="0057098D" w:rsidRPr="00B23066" w:rsidRDefault="0057098D" w:rsidP="0057098D">
                            <w:pPr>
                              <w:jc w:val="center"/>
                              <w:rPr>
                                <w:rFonts w:ascii="Arial" w:hAnsi="Arial" w:cs="Arial"/>
                                <w:color w:val="002060"/>
                                <w:sz w:val="24"/>
                                <w:szCs w:val="24"/>
                                <w:lang w:val="en-US"/>
                              </w:rPr>
                            </w:pPr>
                            <w:r>
                              <w:rPr>
                                <w:rFonts w:ascii="Arial" w:hAnsi="Arial" w:cs="Arial"/>
                                <w:color w:val="002060"/>
                                <w:sz w:val="24"/>
                                <w:szCs w:val="24"/>
                                <w:lang w:val="en-US"/>
                              </w:rPr>
                              <w:t>Ethnic Group, Number &amp; Percentage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8423F2E" id="Rectangle 5" o:spid="_x0000_s1071" style="position:absolute;left:0;text-align:left;margin-left:0;margin-top:15.35pt;width:449pt;height:21.5pt;z-index:25195417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coC1iwIAACcFAAAOAAAAZHJzL2Uyb0RvYy54bWysVFtv2jAUfp+0/2D5fU2gYXSooUJUTJO6&#10;Fqmd+mwcByL5NtuQsF+/zw63dnuaxkPwufhcvvMd3951SpKdcL4xuqSDq5wSobmpGr0u6Y+Xxacb&#10;SnxgumLSaFHSvfD0bvrxw21rJ2JoNkZWwhEE0X7S2pJuQrCTLPN8IxTzV8YKDWNtnGIBoltnlWMt&#10;oiuZDfP8c9YaV1lnuPAe2vveSKcpfl0LHp7q2otAZElRW0hfl76r+M2mt2yydsxuGn4og/1DFYo1&#10;GklPoe5ZYGTrmj9CqYY7400drrhRmanrhovUA7oZ5O+6ed4wK1IvAMfbE0z+/4Xlj7tnu3SAobV+&#10;4nGMXXS1U/Ef9ZEugbU/gSW6QDiUo3E+vM6BKYdtOL7ORwnN7HzbOh++CqNIPJTUYRgJI7Z78AEZ&#10;4Xp0icm8kU21aKRMgluv5tKRHcPgimI8nBfprtyq76bq1Zg/8qcJQo059+qboxrxfR8m5XoTX2rS&#10;gq/DceqAgXm1ZAHNKFuV1Os1JUyuQWkeXEr85rbf+1NxIGNlWkok8wHKki7SL9YVC7hsKnZ7z/ym&#10;rzOZ+vJVE7AFslElTdUfkZQ6YiESjw+YnccUT6FbdaRBxcUoRoqqlan2S0ec6bnuLV80yPuA8pbM&#10;gdwYGRY2POFTSwMUzOFEyca4X3/TR39wDlZKWiwLEPq5ZU6g628abPwyKIq4XUkoRuMhBHdpWV1a&#10;9FbNDcY6wNNgeTpG/yCPx9oZ9Yq9nsWsMDHNkbufxUGYh36J8TJwMZslN2yUZeFBP1seg0foIuIv&#10;3Stz9kDCAPo+muNisck7Lva+8aY2s20wdZOIesYVQ40CtjGN9/ByxHW/lJPX+X2b/gYAAP//AwBQ&#10;SwMEFAAGAAgAAAAhAAvk4/7dAAAABgEAAA8AAABkcnMvZG93bnJldi54bWxMj0FLxDAQhe+C/yGM&#10;4M1NdMHW2ukisoILwq5V8DrbxibYTGqT7Xb/vfGkx3nv8d435Wp2vZj0GKxnhOuFAqG58a3lDuH9&#10;7ekqBxEicUu9Z41w0gFW1flZSUXrj/yqpzp2IpVwKAjBxDgUUobGaEdh4QfNyfv0o6OYzrGT7UjH&#10;VO56eaPUrXRkOS0YGvSj0c1XfXAIud2szYvdbLe76UTfH6rOntcW8fJifrgHEfUc/8Lwi5/QoUpM&#10;e3/gNogeIT0SEZYqA5Hc/C5Pwh4hW2Ygq1L+x69+AAAA//8DAFBLAQItABQABgAIAAAAIQC2gziS&#10;/gAAAOEBAAATAAAAAAAAAAAAAAAAAAAAAABbQ29udGVudF9UeXBlc10ueG1sUEsBAi0AFAAGAAgA&#10;AAAhADj9If/WAAAAlAEAAAsAAAAAAAAAAAAAAAAALwEAAF9yZWxzLy5yZWxzUEsBAi0AFAAGAAgA&#10;AAAhAFpygLWLAgAAJwUAAA4AAAAAAAAAAAAAAAAALgIAAGRycy9lMm9Eb2MueG1sUEsBAi0AFAAG&#10;AAgAAAAhAAvk4/7dAAAABgEAAA8AAAAAAAAAAAAAAAAA5QQAAGRycy9kb3ducmV2LnhtbFBLBQYA&#10;AAAABAAEAPMAAADvBQAAAAA=&#10;" fillcolor="#dae3f3" strokecolor="window" strokeweight="1pt">
                <v:textbox>
                  <w:txbxContent>
                    <w:p w14:paraId="07362A56" w14:textId="77777777" w:rsidR="0057098D" w:rsidRPr="00B23066" w:rsidRDefault="0057098D" w:rsidP="0057098D">
                      <w:pPr>
                        <w:jc w:val="center"/>
                        <w:rPr>
                          <w:rFonts w:ascii="Arial" w:hAnsi="Arial" w:cs="Arial"/>
                          <w:color w:val="002060"/>
                          <w:sz w:val="24"/>
                          <w:szCs w:val="24"/>
                          <w:lang w:val="en-US"/>
                        </w:rPr>
                      </w:pPr>
                      <w:r>
                        <w:rPr>
                          <w:rFonts w:ascii="Arial" w:hAnsi="Arial" w:cs="Arial"/>
                          <w:color w:val="002060"/>
                          <w:sz w:val="24"/>
                          <w:szCs w:val="24"/>
                          <w:lang w:val="en-US"/>
                        </w:rPr>
                        <w:t>Ethnic Group, Number &amp; Percentage</w:t>
                      </w:r>
                    </w:p>
                  </w:txbxContent>
                </v:textbox>
                <w10:wrap anchorx="margin"/>
              </v:rect>
            </w:pict>
          </mc:Fallback>
        </mc:AlternateContent>
      </w:r>
      <w:r w:rsidRPr="00930990">
        <w:rPr>
          <w:rFonts w:ascii="Arial" w:hAnsi="Arial" w:cs="Arial"/>
          <w:sz w:val="24"/>
          <w:szCs w:val="24"/>
          <w:lang w:val="en-US"/>
        </w:rPr>
        <w:t>Southwark</w:t>
      </w:r>
      <w:r>
        <w:rPr>
          <w:rFonts w:ascii="Arial" w:hAnsi="Arial" w:cs="Arial"/>
          <w:sz w:val="24"/>
          <w:szCs w:val="24"/>
          <w:lang w:val="en-US"/>
        </w:rPr>
        <w:t xml:space="preserve"> Ethnicity                    </w:t>
      </w:r>
      <w:r w:rsidRPr="00352B8E">
        <w:rPr>
          <w:rFonts w:ascii="Arial" w:hAnsi="Arial" w:cs="Arial"/>
          <w:color w:val="1F3864" w:themeColor="accent1" w:themeShade="80"/>
          <w:sz w:val="24"/>
          <w:szCs w:val="24"/>
          <w:lang w:val="en-US"/>
        </w:rPr>
        <w:t xml:space="preserve">Ethnic </w:t>
      </w:r>
      <w:r>
        <w:rPr>
          <w:rFonts w:ascii="Arial" w:hAnsi="Arial" w:cs="Arial"/>
          <w:color w:val="1F3864" w:themeColor="accent1" w:themeShade="80"/>
          <w:sz w:val="24"/>
          <w:szCs w:val="24"/>
          <w:lang w:val="en-US"/>
        </w:rPr>
        <w:t>G</w:t>
      </w:r>
      <w:r w:rsidRPr="00352B8E">
        <w:rPr>
          <w:rFonts w:ascii="Arial" w:hAnsi="Arial" w:cs="Arial"/>
          <w:color w:val="1F3864" w:themeColor="accent1" w:themeShade="80"/>
          <w:sz w:val="24"/>
          <w:szCs w:val="24"/>
          <w:lang w:val="en-US"/>
        </w:rPr>
        <w:t>roup                         2011</w:t>
      </w:r>
    </w:p>
    <w:p w14:paraId="2D82958A" w14:textId="77777777" w:rsidR="0057098D" w:rsidRPr="00B23066" w:rsidRDefault="0057098D" w:rsidP="0057098D">
      <w:pPr>
        <w:rPr>
          <w:rFonts w:ascii="Arial" w:hAnsi="Arial" w:cs="Arial"/>
          <w:sz w:val="24"/>
          <w:szCs w:val="24"/>
          <w:lang w:val="en-US"/>
        </w:rPr>
      </w:pPr>
      <w:r>
        <w:rPr>
          <w:rFonts w:ascii="Arial" w:hAnsi="Arial" w:cs="Arial"/>
          <w:sz w:val="24"/>
          <w:szCs w:val="24"/>
          <w:lang w:val="en-US"/>
        </w:rPr>
        <w:t>IN</w:t>
      </w:r>
    </w:p>
    <w:p w14:paraId="05AF9E09" w14:textId="77777777" w:rsidR="0057098D" w:rsidRPr="005379CC" w:rsidRDefault="00AB052A" w:rsidP="0057098D">
      <w:pPr>
        <w:rPr>
          <w:rFonts w:ascii="Arial" w:hAnsi="Arial" w:cs="Arial"/>
          <w:lang w:val="en-US"/>
        </w:rPr>
      </w:pPr>
      <w:hyperlink r:id="rId47" w:tooltip="White people in the United Kingdom" w:history="1">
        <w:r w:rsidR="0057098D" w:rsidRPr="005379CC">
          <w:rPr>
            <w:rFonts w:ascii="Arial" w:eastAsia="Times New Roman" w:hAnsi="Arial" w:cs="Arial"/>
            <w:lang w:eastAsia="en-GB"/>
          </w:rPr>
          <w:t>White</w:t>
        </w:r>
      </w:hyperlink>
      <w:r w:rsidR="0057098D" w:rsidRPr="005379CC">
        <w:rPr>
          <w:rFonts w:ascii="Arial" w:eastAsia="Times New Roman" w:hAnsi="Arial" w:cs="Arial"/>
          <w:lang w:eastAsia="en-GB"/>
        </w:rPr>
        <w:t>: Total</w:t>
      </w:r>
      <w:r w:rsidR="0057098D">
        <w:rPr>
          <w:rFonts w:ascii="Arial" w:eastAsia="Times New Roman" w:hAnsi="Arial" w:cs="Arial"/>
          <w:lang w:eastAsia="en-GB"/>
        </w:rPr>
        <w:t xml:space="preserve">                     156,349       54.09%</w:t>
      </w:r>
    </w:p>
    <w:tbl>
      <w:tblPr>
        <w:tblStyle w:val="PlainTable1"/>
        <w:tblW w:w="0" w:type="auto"/>
        <w:tblLook w:val="04A0" w:firstRow="1" w:lastRow="0" w:firstColumn="1" w:lastColumn="0" w:noHBand="0" w:noVBand="1"/>
      </w:tblPr>
      <w:tblGrid>
        <w:gridCol w:w="2405"/>
        <w:gridCol w:w="1134"/>
        <w:gridCol w:w="968"/>
        <w:gridCol w:w="2009"/>
        <w:gridCol w:w="1276"/>
        <w:gridCol w:w="1224"/>
      </w:tblGrid>
      <w:tr w:rsidR="0057098D" w:rsidRPr="005379CC" w14:paraId="150D4210" w14:textId="77777777" w:rsidTr="00F3698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3D4E7D03" w14:textId="77777777" w:rsidR="0057098D" w:rsidRPr="005379CC" w:rsidRDefault="0057098D" w:rsidP="00F3698A">
            <w:pPr>
              <w:rPr>
                <w:rFonts w:ascii="Arial" w:hAnsi="Arial" w:cs="Arial"/>
                <w:b w:val="0"/>
                <w:bCs w:val="0"/>
                <w:lang w:val="en-US"/>
              </w:rPr>
            </w:pPr>
            <w:r w:rsidRPr="005379CC">
              <w:rPr>
                <w:rFonts w:ascii="Arial" w:hAnsi="Arial" w:cs="Arial"/>
                <w:b w:val="0"/>
                <w:bCs w:val="0"/>
                <w:lang w:val="en-US"/>
              </w:rPr>
              <w:t>White British</w:t>
            </w:r>
          </w:p>
        </w:tc>
        <w:tc>
          <w:tcPr>
            <w:tcW w:w="1134" w:type="dxa"/>
          </w:tcPr>
          <w:p w14:paraId="071EA958" w14:textId="77777777" w:rsidR="0057098D" w:rsidRPr="005379CC" w:rsidRDefault="0057098D" w:rsidP="00F3698A">
            <w:pPr>
              <w:cnfStyle w:val="100000000000" w:firstRow="1" w:lastRow="0" w:firstColumn="0" w:lastColumn="0" w:oddVBand="0" w:evenVBand="0" w:oddHBand="0" w:evenHBand="0" w:firstRowFirstColumn="0" w:firstRowLastColumn="0" w:lastRowFirstColumn="0" w:lastRowLastColumn="0"/>
              <w:rPr>
                <w:rFonts w:ascii="Arial" w:hAnsi="Arial" w:cs="Arial"/>
                <w:b w:val="0"/>
                <w:bCs w:val="0"/>
                <w:lang w:val="en-US"/>
              </w:rPr>
            </w:pPr>
            <w:r w:rsidRPr="005379CC">
              <w:rPr>
                <w:rFonts w:ascii="Arial" w:hAnsi="Arial" w:cs="Arial"/>
                <w:b w:val="0"/>
                <w:bCs w:val="0"/>
                <w:lang w:val="en-US"/>
              </w:rPr>
              <w:t>114,534</w:t>
            </w:r>
          </w:p>
        </w:tc>
        <w:tc>
          <w:tcPr>
            <w:tcW w:w="968" w:type="dxa"/>
          </w:tcPr>
          <w:p w14:paraId="3E5352DC" w14:textId="77777777" w:rsidR="0057098D" w:rsidRPr="005379CC" w:rsidRDefault="0057098D" w:rsidP="00F3698A">
            <w:pPr>
              <w:cnfStyle w:val="100000000000" w:firstRow="1" w:lastRow="0" w:firstColumn="0" w:lastColumn="0" w:oddVBand="0" w:evenVBand="0" w:oddHBand="0" w:evenHBand="0" w:firstRowFirstColumn="0" w:firstRowLastColumn="0" w:lastRowFirstColumn="0" w:lastRowLastColumn="0"/>
              <w:rPr>
                <w:rFonts w:ascii="Arial" w:hAnsi="Arial" w:cs="Arial"/>
                <w:b w:val="0"/>
                <w:bCs w:val="0"/>
                <w:lang w:val="en-US"/>
              </w:rPr>
            </w:pPr>
            <w:r w:rsidRPr="005379CC">
              <w:rPr>
                <w:rFonts w:ascii="Arial" w:hAnsi="Arial" w:cs="Arial"/>
                <w:b w:val="0"/>
                <w:bCs w:val="0"/>
                <w:lang w:val="en-US"/>
              </w:rPr>
              <w:t>39.3%</w:t>
            </w:r>
          </w:p>
        </w:tc>
        <w:tc>
          <w:tcPr>
            <w:tcW w:w="2009" w:type="dxa"/>
          </w:tcPr>
          <w:p w14:paraId="1D9E9D1D" w14:textId="77777777" w:rsidR="0057098D" w:rsidRPr="005379CC" w:rsidRDefault="0057098D" w:rsidP="00F3698A">
            <w:pPr>
              <w:cnfStyle w:val="100000000000" w:firstRow="1" w:lastRow="0" w:firstColumn="0" w:lastColumn="0" w:oddVBand="0" w:evenVBand="0" w:oddHBand="0" w:evenHBand="0" w:firstRowFirstColumn="0" w:firstRowLastColumn="0" w:lastRowFirstColumn="0" w:lastRowLastColumn="0"/>
              <w:rPr>
                <w:rFonts w:ascii="Arial" w:hAnsi="Arial" w:cs="Arial"/>
                <w:b w:val="0"/>
                <w:bCs w:val="0"/>
                <w:lang w:val="en-US"/>
              </w:rPr>
            </w:pPr>
            <w:r w:rsidRPr="005379CC">
              <w:rPr>
                <w:rFonts w:ascii="Arial" w:hAnsi="Arial" w:cs="Arial"/>
                <w:b w:val="0"/>
                <w:bCs w:val="0"/>
                <w:lang w:val="en-US"/>
              </w:rPr>
              <w:t xml:space="preserve"> Irish</w:t>
            </w:r>
          </w:p>
        </w:tc>
        <w:tc>
          <w:tcPr>
            <w:tcW w:w="1276" w:type="dxa"/>
          </w:tcPr>
          <w:p w14:paraId="68FE172F" w14:textId="77777777" w:rsidR="0057098D" w:rsidRPr="005379CC" w:rsidRDefault="0057098D" w:rsidP="00F3698A">
            <w:pPr>
              <w:cnfStyle w:val="100000000000" w:firstRow="1" w:lastRow="0" w:firstColumn="0" w:lastColumn="0" w:oddVBand="0" w:evenVBand="0" w:oddHBand="0" w:evenHBand="0" w:firstRowFirstColumn="0" w:firstRowLastColumn="0" w:lastRowFirstColumn="0" w:lastRowLastColumn="0"/>
              <w:rPr>
                <w:rFonts w:ascii="Arial" w:hAnsi="Arial" w:cs="Arial"/>
                <w:b w:val="0"/>
                <w:bCs w:val="0"/>
                <w:lang w:val="en-US"/>
              </w:rPr>
            </w:pPr>
            <w:r w:rsidRPr="005379CC">
              <w:rPr>
                <w:rFonts w:ascii="Arial" w:hAnsi="Arial" w:cs="Arial"/>
                <w:b w:val="0"/>
                <w:bCs w:val="0"/>
                <w:lang w:val="en-US"/>
              </w:rPr>
              <w:t>6, 222</w:t>
            </w:r>
          </w:p>
        </w:tc>
        <w:tc>
          <w:tcPr>
            <w:tcW w:w="1224" w:type="dxa"/>
          </w:tcPr>
          <w:p w14:paraId="76CC4202" w14:textId="77777777" w:rsidR="0057098D" w:rsidRPr="005379CC" w:rsidRDefault="0057098D" w:rsidP="00F3698A">
            <w:pPr>
              <w:cnfStyle w:val="100000000000" w:firstRow="1" w:lastRow="0" w:firstColumn="0" w:lastColumn="0" w:oddVBand="0" w:evenVBand="0" w:oddHBand="0" w:evenHBand="0" w:firstRowFirstColumn="0" w:firstRowLastColumn="0" w:lastRowFirstColumn="0" w:lastRowLastColumn="0"/>
              <w:rPr>
                <w:rFonts w:ascii="Arial" w:hAnsi="Arial" w:cs="Arial"/>
                <w:b w:val="0"/>
                <w:bCs w:val="0"/>
                <w:lang w:val="en-US"/>
              </w:rPr>
            </w:pPr>
            <w:r w:rsidRPr="005379CC">
              <w:rPr>
                <w:rFonts w:ascii="Arial" w:hAnsi="Arial" w:cs="Arial"/>
                <w:b w:val="0"/>
                <w:bCs w:val="0"/>
                <w:lang w:val="en-US"/>
              </w:rPr>
              <w:t>2.1%</w:t>
            </w:r>
          </w:p>
        </w:tc>
      </w:tr>
      <w:tr w:rsidR="0057098D" w:rsidRPr="005379CC" w14:paraId="11DBAA24" w14:textId="77777777" w:rsidTr="00F369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38AC12B1" w14:textId="77777777" w:rsidR="0057098D" w:rsidRPr="005379CC" w:rsidRDefault="0057098D" w:rsidP="00F3698A">
            <w:pPr>
              <w:rPr>
                <w:rFonts w:ascii="Arial" w:hAnsi="Arial" w:cs="Arial"/>
                <w:b w:val="0"/>
                <w:bCs w:val="0"/>
                <w:lang w:val="en-US"/>
              </w:rPr>
            </w:pPr>
            <w:r w:rsidRPr="005379CC">
              <w:rPr>
                <w:rFonts w:ascii="Arial" w:hAnsi="Arial" w:cs="Arial"/>
                <w:b w:val="0"/>
                <w:bCs w:val="0"/>
                <w:lang w:val="en-US"/>
              </w:rPr>
              <w:t>White: Gipsy or Irish Travelers</w:t>
            </w:r>
          </w:p>
        </w:tc>
        <w:tc>
          <w:tcPr>
            <w:tcW w:w="1134" w:type="dxa"/>
          </w:tcPr>
          <w:p w14:paraId="3C55D097" w14:textId="77777777" w:rsidR="0057098D" w:rsidRPr="005379CC" w:rsidRDefault="0057098D" w:rsidP="00F3698A">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p>
          <w:p w14:paraId="433004DA" w14:textId="77777777" w:rsidR="0057098D" w:rsidRPr="005379CC" w:rsidRDefault="0057098D" w:rsidP="00F3698A">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5379CC">
              <w:rPr>
                <w:rFonts w:ascii="Arial" w:hAnsi="Arial" w:cs="Arial"/>
                <w:lang w:val="en-US"/>
              </w:rPr>
              <w:t>263</w:t>
            </w:r>
          </w:p>
        </w:tc>
        <w:tc>
          <w:tcPr>
            <w:tcW w:w="968" w:type="dxa"/>
          </w:tcPr>
          <w:p w14:paraId="2436EA6D" w14:textId="77777777" w:rsidR="0057098D" w:rsidRPr="005379CC" w:rsidRDefault="0057098D" w:rsidP="00F3698A">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p>
          <w:p w14:paraId="69CC1928" w14:textId="77777777" w:rsidR="0057098D" w:rsidRPr="005379CC" w:rsidRDefault="0057098D" w:rsidP="00F3698A">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5379CC">
              <w:rPr>
                <w:rFonts w:ascii="Arial" w:hAnsi="Arial" w:cs="Arial"/>
                <w:lang w:val="en-US"/>
              </w:rPr>
              <w:t>0.09%</w:t>
            </w:r>
          </w:p>
        </w:tc>
        <w:tc>
          <w:tcPr>
            <w:tcW w:w="2009" w:type="dxa"/>
          </w:tcPr>
          <w:p w14:paraId="55EE1143" w14:textId="77777777" w:rsidR="0057098D" w:rsidRPr="005379CC" w:rsidRDefault="0057098D" w:rsidP="00F3698A">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5379CC">
              <w:rPr>
                <w:rFonts w:ascii="Arial" w:hAnsi="Arial" w:cs="Arial"/>
                <w:lang w:val="en-US"/>
              </w:rPr>
              <w:t>Asian or Asian British</w:t>
            </w:r>
          </w:p>
        </w:tc>
        <w:tc>
          <w:tcPr>
            <w:tcW w:w="1276" w:type="dxa"/>
          </w:tcPr>
          <w:p w14:paraId="2919093D" w14:textId="77777777" w:rsidR="0057098D" w:rsidRPr="005379CC" w:rsidRDefault="0057098D" w:rsidP="00F3698A">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p>
          <w:p w14:paraId="40843117" w14:textId="77777777" w:rsidR="0057098D" w:rsidRPr="005379CC" w:rsidRDefault="0057098D" w:rsidP="00F3698A">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5379CC">
              <w:rPr>
                <w:rFonts w:ascii="Arial" w:hAnsi="Arial" w:cs="Arial"/>
                <w:lang w:val="en-US"/>
              </w:rPr>
              <w:t>27, 574</w:t>
            </w:r>
          </w:p>
        </w:tc>
        <w:tc>
          <w:tcPr>
            <w:tcW w:w="1224" w:type="dxa"/>
          </w:tcPr>
          <w:p w14:paraId="2A5C2795" w14:textId="77777777" w:rsidR="0057098D" w:rsidRPr="005379CC" w:rsidRDefault="0057098D" w:rsidP="00F3698A">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p>
          <w:p w14:paraId="2C674C02" w14:textId="77777777" w:rsidR="0057098D" w:rsidRPr="005379CC" w:rsidRDefault="0057098D" w:rsidP="00F3698A">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5379CC">
              <w:rPr>
                <w:rFonts w:ascii="Arial" w:hAnsi="Arial" w:cs="Arial"/>
                <w:lang w:val="en-US"/>
              </w:rPr>
              <w:t>12.2%</w:t>
            </w:r>
          </w:p>
        </w:tc>
      </w:tr>
      <w:tr w:rsidR="0057098D" w14:paraId="0D8BAD5F" w14:textId="77777777" w:rsidTr="00F3698A">
        <w:tc>
          <w:tcPr>
            <w:cnfStyle w:val="001000000000" w:firstRow="0" w:lastRow="0" w:firstColumn="1" w:lastColumn="0" w:oddVBand="0" w:evenVBand="0" w:oddHBand="0" w:evenHBand="0" w:firstRowFirstColumn="0" w:firstRowLastColumn="0" w:lastRowFirstColumn="0" w:lastRowLastColumn="0"/>
            <w:tcW w:w="2405" w:type="dxa"/>
          </w:tcPr>
          <w:p w14:paraId="331AF082" w14:textId="77777777" w:rsidR="0057098D" w:rsidRDefault="0057098D" w:rsidP="00F3698A">
            <w:pPr>
              <w:rPr>
                <w:lang w:val="en-US"/>
              </w:rPr>
            </w:pPr>
            <w:r>
              <w:rPr>
                <w:lang w:val="en-US"/>
              </w:rPr>
              <w:t>White: Other</w:t>
            </w:r>
          </w:p>
        </w:tc>
        <w:tc>
          <w:tcPr>
            <w:tcW w:w="1134" w:type="dxa"/>
          </w:tcPr>
          <w:p w14:paraId="2B89855E" w14:textId="77777777" w:rsidR="0057098D" w:rsidRDefault="0057098D" w:rsidP="00F3698A">
            <w:pPr>
              <w:cnfStyle w:val="000000000000" w:firstRow="0" w:lastRow="0" w:firstColumn="0" w:lastColumn="0" w:oddVBand="0" w:evenVBand="0" w:oddHBand="0" w:evenHBand="0" w:firstRowFirstColumn="0" w:firstRowLastColumn="0" w:lastRowFirstColumn="0" w:lastRowLastColumn="0"/>
              <w:rPr>
                <w:lang w:val="en-US"/>
              </w:rPr>
            </w:pPr>
            <w:r>
              <w:rPr>
                <w:lang w:val="en-US"/>
              </w:rPr>
              <w:t>35,330</w:t>
            </w:r>
          </w:p>
        </w:tc>
        <w:tc>
          <w:tcPr>
            <w:tcW w:w="968" w:type="dxa"/>
          </w:tcPr>
          <w:p w14:paraId="55CE2E54" w14:textId="77777777" w:rsidR="0057098D" w:rsidRDefault="0057098D" w:rsidP="00F3698A">
            <w:pPr>
              <w:cnfStyle w:val="000000000000" w:firstRow="0" w:lastRow="0" w:firstColumn="0" w:lastColumn="0" w:oddVBand="0" w:evenVBand="0" w:oddHBand="0" w:evenHBand="0" w:firstRowFirstColumn="0" w:firstRowLastColumn="0" w:lastRowFirstColumn="0" w:lastRowLastColumn="0"/>
              <w:rPr>
                <w:lang w:val="en-US"/>
              </w:rPr>
            </w:pPr>
            <w:r>
              <w:rPr>
                <w:lang w:val="en-US"/>
              </w:rPr>
              <w:t>12.2%</w:t>
            </w:r>
          </w:p>
        </w:tc>
        <w:tc>
          <w:tcPr>
            <w:tcW w:w="2009" w:type="dxa"/>
          </w:tcPr>
          <w:p w14:paraId="61D43BC8" w14:textId="77777777" w:rsidR="0057098D" w:rsidRDefault="0057098D" w:rsidP="00F3698A">
            <w:pPr>
              <w:cnfStyle w:val="000000000000" w:firstRow="0" w:lastRow="0" w:firstColumn="0" w:lastColumn="0" w:oddVBand="0" w:evenVBand="0" w:oddHBand="0" w:evenHBand="0" w:firstRowFirstColumn="0" w:firstRowLastColumn="0" w:lastRowFirstColumn="0" w:lastRowLastColumn="0"/>
              <w:rPr>
                <w:lang w:val="en-US"/>
              </w:rPr>
            </w:pPr>
            <w:r>
              <w:rPr>
                <w:lang w:val="en-US"/>
              </w:rPr>
              <w:t>Asian or Asian British</w:t>
            </w:r>
          </w:p>
        </w:tc>
        <w:tc>
          <w:tcPr>
            <w:tcW w:w="1276" w:type="dxa"/>
          </w:tcPr>
          <w:p w14:paraId="26065DBF" w14:textId="77777777" w:rsidR="0057098D" w:rsidRDefault="0057098D" w:rsidP="00F3698A">
            <w:pPr>
              <w:cnfStyle w:val="000000000000" w:firstRow="0" w:lastRow="0" w:firstColumn="0" w:lastColumn="0" w:oddVBand="0" w:evenVBand="0" w:oddHBand="0" w:evenHBand="0" w:firstRowFirstColumn="0" w:firstRowLastColumn="0" w:lastRowFirstColumn="0" w:lastRowLastColumn="0"/>
              <w:rPr>
                <w:lang w:val="en-US"/>
              </w:rPr>
            </w:pPr>
            <w:r>
              <w:rPr>
                <w:lang w:val="en-US"/>
              </w:rPr>
              <w:t>27,574</w:t>
            </w:r>
          </w:p>
        </w:tc>
        <w:tc>
          <w:tcPr>
            <w:tcW w:w="1224" w:type="dxa"/>
          </w:tcPr>
          <w:p w14:paraId="5D47260D" w14:textId="77777777" w:rsidR="0057098D" w:rsidRDefault="0057098D" w:rsidP="00F3698A">
            <w:pPr>
              <w:cnfStyle w:val="000000000000" w:firstRow="0" w:lastRow="0" w:firstColumn="0" w:lastColumn="0" w:oddVBand="0" w:evenVBand="0" w:oddHBand="0" w:evenHBand="0" w:firstRowFirstColumn="0" w:firstRowLastColumn="0" w:lastRowFirstColumn="0" w:lastRowLastColumn="0"/>
              <w:rPr>
                <w:lang w:val="en-US"/>
              </w:rPr>
            </w:pPr>
            <w:r>
              <w:rPr>
                <w:lang w:val="en-US"/>
              </w:rPr>
              <w:t>8.3%</w:t>
            </w:r>
          </w:p>
        </w:tc>
      </w:tr>
      <w:tr w:rsidR="0057098D" w14:paraId="7B77B6C9" w14:textId="77777777" w:rsidTr="00F369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4286D786" w14:textId="77777777" w:rsidR="0057098D" w:rsidRDefault="0057098D" w:rsidP="00F3698A">
            <w:pPr>
              <w:rPr>
                <w:lang w:val="en-US"/>
              </w:rPr>
            </w:pPr>
            <w:r>
              <w:rPr>
                <w:lang w:val="en-US"/>
              </w:rPr>
              <w:t>Asian or Asian British: Indian</w:t>
            </w:r>
          </w:p>
        </w:tc>
        <w:tc>
          <w:tcPr>
            <w:tcW w:w="1134" w:type="dxa"/>
          </w:tcPr>
          <w:p w14:paraId="4A070A7E" w14:textId="77777777" w:rsidR="0057098D" w:rsidRDefault="0057098D" w:rsidP="00F3698A">
            <w:pPr>
              <w:cnfStyle w:val="000000100000" w:firstRow="0" w:lastRow="0" w:firstColumn="0" w:lastColumn="0" w:oddVBand="0" w:evenVBand="0" w:oddHBand="1" w:evenHBand="0" w:firstRowFirstColumn="0" w:firstRowLastColumn="0" w:lastRowFirstColumn="0" w:lastRowLastColumn="0"/>
              <w:rPr>
                <w:lang w:val="en-US"/>
              </w:rPr>
            </w:pPr>
            <w:r>
              <w:rPr>
                <w:lang w:val="en-US"/>
              </w:rPr>
              <w:t>5, 819</w:t>
            </w:r>
          </w:p>
        </w:tc>
        <w:tc>
          <w:tcPr>
            <w:tcW w:w="968" w:type="dxa"/>
          </w:tcPr>
          <w:p w14:paraId="0B2A6350" w14:textId="77777777" w:rsidR="0057098D" w:rsidRDefault="0057098D" w:rsidP="00F3698A">
            <w:pPr>
              <w:cnfStyle w:val="000000100000" w:firstRow="0" w:lastRow="0" w:firstColumn="0" w:lastColumn="0" w:oddVBand="0" w:evenVBand="0" w:oddHBand="1" w:evenHBand="0" w:firstRowFirstColumn="0" w:firstRowLastColumn="0" w:lastRowFirstColumn="0" w:lastRowLastColumn="0"/>
              <w:rPr>
                <w:lang w:val="en-US"/>
              </w:rPr>
            </w:pPr>
            <w:r>
              <w:rPr>
                <w:lang w:val="en-US"/>
              </w:rPr>
              <w:t>2.1%</w:t>
            </w:r>
          </w:p>
        </w:tc>
        <w:tc>
          <w:tcPr>
            <w:tcW w:w="2009" w:type="dxa"/>
          </w:tcPr>
          <w:p w14:paraId="743097E0" w14:textId="77777777" w:rsidR="0057098D" w:rsidRDefault="0057098D" w:rsidP="00F3698A">
            <w:pPr>
              <w:cnfStyle w:val="000000100000" w:firstRow="0" w:lastRow="0" w:firstColumn="0" w:lastColumn="0" w:oddVBand="0" w:evenVBand="0" w:oddHBand="1" w:evenHBand="0" w:firstRowFirstColumn="0" w:firstRowLastColumn="0" w:lastRowFirstColumn="0" w:lastRowLastColumn="0"/>
              <w:rPr>
                <w:lang w:val="en-US"/>
              </w:rPr>
            </w:pPr>
            <w:r>
              <w:rPr>
                <w:lang w:val="en-US"/>
              </w:rPr>
              <w:t>Asian or Asian British: Pakistan</w:t>
            </w:r>
          </w:p>
        </w:tc>
        <w:tc>
          <w:tcPr>
            <w:tcW w:w="1276" w:type="dxa"/>
          </w:tcPr>
          <w:p w14:paraId="073F65D6" w14:textId="77777777" w:rsidR="0057098D" w:rsidRDefault="0057098D" w:rsidP="00F3698A">
            <w:pPr>
              <w:cnfStyle w:val="000000100000" w:firstRow="0" w:lastRow="0" w:firstColumn="0" w:lastColumn="0" w:oddVBand="0" w:evenVBand="0" w:oddHBand="1" w:evenHBand="0" w:firstRowFirstColumn="0" w:firstRowLastColumn="0" w:lastRowFirstColumn="0" w:lastRowLastColumn="0"/>
              <w:rPr>
                <w:lang w:val="en-US"/>
              </w:rPr>
            </w:pPr>
            <w:r>
              <w:rPr>
                <w:lang w:val="en-US"/>
              </w:rPr>
              <w:t>1, 623</w:t>
            </w:r>
          </w:p>
        </w:tc>
        <w:tc>
          <w:tcPr>
            <w:tcW w:w="1224" w:type="dxa"/>
          </w:tcPr>
          <w:p w14:paraId="26328727" w14:textId="77777777" w:rsidR="0057098D" w:rsidRDefault="0057098D" w:rsidP="00F3698A">
            <w:pPr>
              <w:cnfStyle w:val="000000100000" w:firstRow="0" w:lastRow="0" w:firstColumn="0" w:lastColumn="0" w:oddVBand="0" w:evenVBand="0" w:oddHBand="1" w:evenHBand="0" w:firstRowFirstColumn="0" w:firstRowLastColumn="0" w:lastRowFirstColumn="0" w:lastRowLastColumn="0"/>
              <w:rPr>
                <w:lang w:val="en-US"/>
              </w:rPr>
            </w:pPr>
            <w:r>
              <w:rPr>
                <w:lang w:val="en-US"/>
              </w:rPr>
              <w:t>0.5%</w:t>
            </w:r>
          </w:p>
        </w:tc>
      </w:tr>
      <w:tr w:rsidR="0057098D" w14:paraId="3A001F44" w14:textId="77777777" w:rsidTr="00F3698A">
        <w:tc>
          <w:tcPr>
            <w:cnfStyle w:val="001000000000" w:firstRow="0" w:lastRow="0" w:firstColumn="1" w:lastColumn="0" w:oddVBand="0" w:evenVBand="0" w:oddHBand="0" w:evenHBand="0" w:firstRowFirstColumn="0" w:firstRowLastColumn="0" w:lastRowFirstColumn="0" w:lastRowLastColumn="0"/>
            <w:tcW w:w="2405" w:type="dxa"/>
          </w:tcPr>
          <w:p w14:paraId="3AAC3222" w14:textId="77777777" w:rsidR="0057098D" w:rsidRDefault="0057098D" w:rsidP="00F3698A">
            <w:pPr>
              <w:rPr>
                <w:lang w:val="en-US"/>
              </w:rPr>
            </w:pPr>
            <w:r>
              <w:rPr>
                <w:lang w:val="en-US"/>
              </w:rPr>
              <w:t>Asian or Asian British: Bangladesh</w:t>
            </w:r>
          </w:p>
        </w:tc>
        <w:tc>
          <w:tcPr>
            <w:tcW w:w="1134" w:type="dxa"/>
          </w:tcPr>
          <w:p w14:paraId="7B0C1897" w14:textId="77777777" w:rsidR="0057098D" w:rsidRDefault="0057098D" w:rsidP="00F3698A">
            <w:pPr>
              <w:cnfStyle w:val="000000000000" w:firstRow="0" w:lastRow="0" w:firstColumn="0" w:lastColumn="0" w:oddVBand="0" w:evenVBand="0" w:oddHBand="0" w:evenHBand="0" w:firstRowFirstColumn="0" w:firstRowLastColumn="0" w:lastRowFirstColumn="0" w:lastRowLastColumn="0"/>
              <w:rPr>
                <w:lang w:val="en-US"/>
              </w:rPr>
            </w:pPr>
            <w:r>
              <w:rPr>
                <w:lang w:val="en-US"/>
              </w:rPr>
              <w:t>3,912</w:t>
            </w:r>
          </w:p>
        </w:tc>
        <w:tc>
          <w:tcPr>
            <w:tcW w:w="968" w:type="dxa"/>
          </w:tcPr>
          <w:p w14:paraId="1A185BAF" w14:textId="77777777" w:rsidR="0057098D" w:rsidRDefault="0057098D" w:rsidP="00F3698A">
            <w:pPr>
              <w:cnfStyle w:val="000000000000" w:firstRow="0" w:lastRow="0" w:firstColumn="0" w:lastColumn="0" w:oddVBand="0" w:evenVBand="0" w:oddHBand="0" w:evenHBand="0" w:firstRowFirstColumn="0" w:firstRowLastColumn="0" w:lastRowFirstColumn="0" w:lastRowLastColumn="0"/>
              <w:rPr>
                <w:lang w:val="en-US"/>
              </w:rPr>
            </w:pPr>
            <w:r>
              <w:rPr>
                <w:lang w:val="en-US"/>
              </w:rPr>
              <w:t>1.3%</w:t>
            </w:r>
          </w:p>
        </w:tc>
        <w:tc>
          <w:tcPr>
            <w:tcW w:w="2009" w:type="dxa"/>
          </w:tcPr>
          <w:p w14:paraId="338201BF" w14:textId="77777777" w:rsidR="0057098D" w:rsidRDefault="0057098D" w:rsidP="00F3698A">
            <w:pPr>
              <w:cnfStyle w:val="000000000000" w:firstRow="0" w:lastRow="0" w:firstColumn="0" w:lastColumn="0" w:oddVBand="0" w:evenVBand="0" w:oddHBand="0" w:evenHBand="0" w:firstRowFirstColumn="0" w:firstRowLastColumn="0" w:lastRowFirstColumn="0" w:lastRowLastColumn="0"/>
              <w:rPr>
                <w:lang w:val="en-US"/>
              </w:rPr>
            </w:pPr>
            <w:r>
              <w:rPr>
                <w:lang w:val="en-US"/>
              </w:rPr>
              <w:t>Asian or Asian British: Chinese</w:t>
            </w:r>
          </w:p>
        </w:tc>
        <w:tc>
          <w:tcPr>
            <w:tcW w:w="1276" w:type="dxa"/>
          </w:tcPr>
          <w:p w14:paraId="1D89C691" w14:textId="77777777" w:rsidR="0057098D" w:rsidRDefault="0057098D" w:rsidP="00F3698A">
            <w:pPr>
              <w:cnfStyle w:val="000000000000" w:firstRow="0" w:lastRow="0" w:firstColumn="0" w:lastColumn="0" w:oddVBand="0" w:evenVBand="0" w:oddHBand="0" w:evenHBand="0" w:firstRowFirstColumn="0" w:firstRowLastColumn="0" w:lastRowFirstColumn="0" w:lastRowLastColumn="0"/>
              <w:rPr>
                <w:lang w:val="en-US"/>
              </w:rPr>
            </w:pPr>
            <w:r>
              <w:rPr>
                <w:lang w:val="en-US"/>
              </w:rPr>
              <w:t>8,074</w:t>
            </w:r>
          </w:p>
        </w:tc>
        <w:tc>
          <w:tcPr>
            <w:tcW w:w="1224" w:type="dxa"/>
          </w:tcPr>
          <w:p w14:paraId="49937BC5" w14:textId="77777777" w:rsidR="0057098D" w:rsidRDefault="0057098D" w:rsidP="00F3698A">
            <w:pPr>
              <w:cnfStyle w:val="000000000000" w:firstRow="0" w:lastRow="0" w:firstColumn="0" w:lastColumn="0" w:oddVBand="0" w:evenVBand="0" w:oddHBand="0" w:evenHBand="0" w:firstRowFirstColumn="0" w:firstRowLastColumn="0" w:lastRowFirstColumn="0" w:lastRowLastColumn="0"/>
              <w:rPr>
                <w:lang w:val="en-US"/>
              </w:rPr>
            </w:pPr>
            <w:r>
              <w:rPr>
                <w:lang w:val="en-US"/>
              </w:rPr>
              <w:t>2.8%</w:t>
            </w:r>
          </w:p>
        </w:tc>
      </w:tr>
      <w:tr w:rsidR="0057098D" w14:paraId="752A6FC8" w14:textId="77777777" w:rsidTr="00F369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31BC405B" w14:textId="77777777" w:rsidR="0057098D" w:rsidRDefault="0057098D" w:rsidP="00F3698A">
            <w:pPr>
              <w:rPr>
                <w:lang w:val="en-US"/>
              </w:rPr>
            </w:pPr>
            <w:r>
              <w:rPr>
                <w:lang w:val="en-US"/>
              </w:rPr>
              <w:t>Asian or Asian British: Other</w:t>
            </w:r>
          </w:p>
        </w:tc>
        <w:tc>
          <w:tcPr>
            <w:tcW w:w="1134" w:type="dxa"/>
          </w:tcPr>
          <w:p w14:paraId="1DFDB5EF" w14:textId="77777777" w:rsidR="0057098D" w:rsidRDefault="0057098D" w:rsidP="00F3698A">
            <w:pPr>
              <w:cnfStyle w:val="000000100000" w:firstRow="0" w:lastRow="0" w:firstColumn="0" w:lastColumn="0" w:oddVBand="0" w:evenVBand="0" w:oddHBand="1" w:evenHBand="0" w:firstRowFirstColumn="0" w:firstRowLastColumn="0" w:lastRowFirstColumn="0" w:lastRowLastColumn="0"/>
              <w:rPr>
                <w:lang w:val="en-US"/>
              </w:rPr>
            </w:pPr>
            <w:r>
              <w:rPr>
                <w:lang w:val="en-US"/>
              </w:rPr>
              <w:t>7,764</w:t>
            </w:r>
          </w:p>
        </w:tc>
        <w:tc>
          <w:tcPr>
            <w:tcW w:w="968" w:type="dxa"/>
          </w:tcPr>
          <w:p w14:paraId="29394141" w14:textId="77777777" w:rsidR="0057098D" w:rsidRDefault="0057098D" w:rsidP="00F3698A">
            <w:pPr>
              <w:cnfStyle w:val="000000100000" w:firstRow="0" w:lastRow="0" w:firstColumn="0" w:lastColumn="0" w:oddVBand="0" w:evenVBand="0" w:oddHBand="1" w:evenHBand="0" w:firstRowFirstColumn="0" w:firstRowLastColumn="0" w:lastRowFirstColumn="0" w:lastRowLastColumn="0"/>
              <w:rPr>
                <w:lang w:val="en-US"/>
              </w:rPr>
            </w:pPr>
            <w:r>
              <w:rPr>
                <w:lang w:val="en-US"/>
              </w:rPr>
              <w:t>2.6%</w:t>
            </w:r>
          </w:p>
        </w:tc>
        <w:tc>
          <w:tcPr>
            <w:tcW w:w="2009" w:type="dxa"/>
          </w:tcPr>
          <w:p w14:paraId="148933A2" w14:textId="77777777" w:rsidR="0057098D" w:rsidRDefault="0057098D" w:rsidP="00F3698A">
            <w:pPr>
              <w:cnfStyle w:val="000000100000" w:firstRow="0" w:lastRow="0" w:firstColumn="0" w:lastColumn="0" w:oddVBand="0" w:evenVBand="0" w:oddHBand="1" w:evenHBand="0" w:firstRowFirstColumn="0" w:firstRowLastColumn="0" w:lastRowFirstColumn="0" w:lastRowLastColumn="0"/>
              <w:rPr>
                <w:lang w:val="en-US"/>
              </w:rPr>
            </w:pPr>
            <w:r>
              <w:rPr>
                <w:lang w:val="en-US"/>
              </w:rPr>
              <w:t>Blac or black: British Total</w:t>
            </w:r>
          </w:p>
        </w:tc>
        <w:tc>
          <w:tcPr>
            <w:tcW w:w="1276" w:type="dxa"/>
          </w:tcPr>
          <w:p w14:paraId="6E8E793C" w14:textId="77777777" w:rsidR="0057098D" w:rsidRDefault="0057098D" w:rsidP="00F3698A">
            <w:pPr>
              <w:cnfStyle w:val="000000100000" w:firstRow="0" w:lastRow="0" w:firstColumn="0" w:lastColumn="0" w:oddVBand="0" w:evenVBand="0" w:oddHBand="1" w:evenHBand="0" w:firstRowFirstColumn="0" w:firstRowLastColumn="0" w:lastRowFirstColumn="0" w:lastRowLastColumn="0"/>
              <w:rPr>
                <w:lang w:val="en-US"/>
              </w:rPr>
            </w:pPr>
            <w:r>
              <w:rPr>
                <w:lang w:val="en-US"/>
              </w:rPr>
              <w:t>77,511</w:t>
            </w:r>
          </w:p>
        </w:tc>
        <w:tc>
          <w:tcPr>
            <w:tcW w:w="1224" w:type="dxa"/>
          </w:tcPr>
          <w:p w14:paraId="6ACDD327" w14:textId="77777777" w:rsidR="0057098D" w:rsidRDefault="0057098D" w:rsidP="00F3698A">
            <w:pPr>
              <w:cnfStyle w:val="000000100000" w:firstRow="0" w:lastRow="0" w:firstColumn="0" w:lastColumn="0" w:oddVBand="0" w:evenVBand="0" w:oddHBand="1" w:evenHBand="0" w:firstRowFirstColumn="0" w:firstRowLastColumn="0" w:lastRowFirstColumn="0" w:lastRowLastColumn="0"/>
              <w:rPr>
                <w:lang w:val="en-US"/>
              </w:rPr>
            </w:pPr>
            <w:r>
              <w:rPr>
                <w:lang w:val="en-US"/>
              </w:rPr>
              <w:t>26.8%</w:t>
            </w:r>
          </w:p>
        </w:tc>
      </w:tr>
    </w:tbl>
    <w:p w14:paraId="780F4C28" w14:textId="77777777" w:rsidR="0057098D" w:rsidRDefault="0057098D" w:rsidP="0057098D">
      <w:pPr>
        <w:rPr>
          <w:lang w:val="en-US"/>
        </w:rPr>
      </w:pPr>
    </w:p>
    <w:tbl>
      <w:tblPr>
        <w:tblStyle w:val="PlainTable1"/>
        <w:tblW w:w="0" w:type="auto"/>
        <w:tblLook w:val="04A0" w:firstRow="1" w:lastRow="0" w:firstColumn="1" w:lastColumn="0" w:noHBand="0" w:noVBand="1"/>
      </w:tblPr>
      <w:tblGrid>
        <w:gridCol w:w="2405"/>
        <w:gridCol w:w="1134"/>
        <w:gridCol w:w="968"/>
        <w:gridCol w:w="2009"/>
        <w:gridCol w:w="1276"/>
        <w:gridCol w:w="1224"/>
      </w:tblGrid>
      <w:tr w:rsidR="0057098D" w14:paraId="38AC3EE6" w14:textId="77777777" w:rsidTr="00F3698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7DE98826" w14:textId="77777777" w:rsidR="0057098D" w:rsidRDefault="0057098D" w:rsidP="00F3698A">
            <w:pPr>
              <w:rPr>
                <w:lang w:val="en-US"/>
              </w:rPr>
            </w:pPr>
            <w:r>
              <w:rPr>
                <w:lang w:val="en-US"/>
              </w:rPr>
              <w:t>Black or black British: African</w:t>
            </w:r>
          </w:p>
        </w:tc>
        <w:tc>
          <w:tcPr>
            <w:tcW w:w="1134" w:type="dxa"/>
          </w:tcPr>
          <w:p w14:paraId="0319101F" w14:textId="77777777" w:rsidR="0057098D" w:rsidRDefault="0057098D" w:rsidP="00F3698A">
            <w:pPr>
              <w:cnfStyle w:val="100000000000" w:firstRow="1" w:lastRow="0" w:firstColumn="0" w:lastColumn="0" w:oddVBand="0" w:evenVBand="0" w:oddHBand="0" w:evenHBand="0" w:firstRowFirstColumn="0" w:firstRowLastColumn="0" w:lastRowFirstColumn="0" w:lastRowLastColumn="0"/>
              <w:rPr>
                <w:lang w:val="en-US"/>
              </w:rPr>
            </w:pPr>
            <w:r>
              <w:rPr>
                <w:lang w:val="en-US"/>
              </w:rPr>
              <w:t>47, 413</w:t>
            </w:r>
          </w:p>
        </w:tc>
        <w:tc>
          <w:tcPr>
            <w:tcW w:w="968" w:type="dxa"/>
          </w:tcPr>
          <w:p w14:paraId="738C218B" w14:textId="77777777" w:rsidR="0057098D" w:rsidRDefault="0057098D" w:rsidP="00F3698A">
            <w:pPr>
              <w:cnfStyle w:val="100000000000" w:firstRow="1" w:lastRow="0" w:firstColumn="0" w:lastColumn="0" w:oddVBand="0" w:evenVBand="0" w:oddHBand="0" w:evenHBand="0" w:firstRowFirstColumn="0" w:firstRowLastColumn="0" w:lastRowFirstColumn="0" w:lastRowLastColumn="0"/>
              <w:rPr>
                <w:lang w:val="en-US"/>
              </w:rPr>
            </w:pPr>
            <w:r>
              <w:rPr>
                <w:lang w:val="en-US"/>
              </w:rPr>
              <w:t>16.4%</w:t>
            </w:r>
          </w:p>
        </w:tc>
        <w:tc>
          <w:tcPr>
            <w:tcW w:w="2009" w:type="dxa"/>
          </w:tcPr>
          <w:p w14:paraId="61EFB8BF" w14:textId="77777777" w:rsidR="0057098D" w:rsidRDefault="0057098D" w:rsidP="00F3698A">
            <w:pPr>
              <w:cnfStyle w:val="100000000000" w:firstRow="1" w:lastRow="0" w:firstColumn="0" w:lastColumn="0" w:oddVBand="0" w:evenVBand="0" w:oddHBand="0" w:evenHBand="0" w:firstRowFirstColumn="0" w:firstRowLastColumn="0" w:lastRowFirstColumn="0" w:lastRowLastColumn="0"/>
              <w:rPr>
                <w:lang w:val="en-US"/>
              </w:rPr>
            </w:pPr>
            <w:r>
              <w:rPr>
                <w:lang w:val="en-US"/>
              </w:rPr>
              <w:t>Black or Black British Caribbean</w:t>
            </w:r>
          </w:p>
        </w:tc>
        <w:tc>
          <w:tcPr>
            <w:tcW w:w="1276" w:type="dxa"/>
          </w:tcPr>
          <w:p w14:paraId="448F73D8" w14:textId="77777777" w:rsidR="0057098D" w:rsidRDefault="0057098D" w:rsidP="00F3698A">
            <w:pPr>
              <w:cnfStyle w:val="100000000000" w:firstRow="1" w:lastRow="0" w:firstColumn="0" w:lastColumn="0" w:oddVBand="0" w:evenVBand="0" w:oddHBand="0" w:evenHBand="0" w:firstRowFirstColumn="0" w:firstRowLastColumn="0" w:lastRowFirstColumn="0" w:lastRowLastColumn="0"/>
              <w:rPr>
                <w:lang w:val="en-US"/>
              </w:rPr>
            </w:pPr>
            <w:r>
              <w:rPr>
                <w:lang w:val="en-US"/>
              </w:rPr>
              <w:t>17,974</w:t>
            </w:r>
          </w:p>
        </w:tc>
        <w:tc>
          <w:tcPr>
            <w:tcW w:w="1224" w:type="dxa"/>
          </w:tcPr>
          <w:p w14:paraId="4E5BF3FE" w14:textId="77777777" w:rsidR="0057098D" w:rsidRDefault="0057098D" w:rsidP="00F3698A">
            <w:pPr>
              <w:cnfStyle w:val="100000000000" w:firstRow="1" w:lastRow="0" w:firstColumn="0" w:lastColumn="0" w:oddVBand="0" w:evenVBand="0" w:oddHBand="0" w:evenHBand="0" w:firstRowFirstColumn="0" w:firstRowLastColumn="0" w:lastRowFirstColumn="0" w:lastRowLastColumn="0"/>
              <w:rPr>
                <w:lang w:val="en-US"/>
              </w:rPr>
            </w:pPr>
            <w:r>
              <w:rPr>
                <w:lang w:val="en-US"/>
              </w:rPr>
              <w:t>6.2%</w:t>
            </w:r>
          </w:p>
        </w:tc>
      </w:tr>
      <w:tr w:rsidR="0057098D" w14:paraId="49FC71A3" w14:textId="77777777" w:rsidTr="00F369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42F5DF69" w14:textId="77777777" w:rsidR="0057098D" w:rsidRDefault="0057098D" w:rsidP="00F3698A">
            <w:pPr>
              <w:rPr>
                <w:lang w:val="en-US"/>
              </w:rPr>
            </w:pPr>
            <w:r>
              <w:rPr>
                <w:lang w:val="en-US"/>
              </w:rPr>
              <w:t>Black or Black British: Other</w:t>
            </w:r>
          </w:p>
        </w:tc>
        <w:tc>
          <w:tcPr>
            <w:tcW w:w="1134" w:type="dxa"/>
          </w:tcPr>
          <w:p w14:paraId="6D88A186" w14:textId="77777777" w:rsidR="0057098D" w:rsidRDefault="0057098D" w:rsidP="00F3698A">
            <w:pPr>
              <w:cnfStyle w:val="000000100000" w:firstRow="0" w:lastRow="0" w:firstColumn="0" w:lastColumn="0" w:oddVBand="0" w:evenVBand="0" w:oddHBand="1" w:evenHBand="0" w:firstRowFirstColumn="0" w:firstRowLastColumn="0" w:lastRowFirstColumn="0" w:lastRowLastColumn="0"/>
              <w:rPr>
                <w:lang w:val="en-US"/>
              </w:rPr>
            </w:pPr>
            <w:r>
              <w:rPr>
                <w:lang w:val="en-US"/>
              </w:rPr>
              <w:t>12,124</w:t>
            </w:r>
          </w:p>
        </w:tc>
        <w:tc>
          <w:tcPr>
            <w:tcW w:w="968" w:type="dxa"/>
          </w:tcPr>
          <w:p w14:paraId="2DA97E7A" w14:textId="77777777" w:rsidR="0057098D" w:rsidRDefault="0057098D" w:rsidP="00F3698A">
            <w:pPr>
              <w:cnfStyle w:val="000000100000" w:firstRow="0" w:lastRow="0" w:firstColumn="0" w:lastColumn="0" w:oddVBand="0" w:evenVBand="0" w:oddHBand="1" w:evenHBand="0" w:firstRowFirstColumn="0" w:firstRowLastColumn="0" w:lastRowFirstColumn="0" w:lastRowLastColumn="0"/>
              <w:rPr>
                <w:lang w:val="en-US"/>
              </w:rPr>
            </w:pPr>
            <w:r>
              <w:rPr>
                <w:lang w:val="en-US"/>
              </w:rPr>
              <w:t>4.2%</w:t>
            </w:r>
          </w:p>
        </w:tc>
        <w:tc>
          <w:tcPr>
            <w:tcW w:w="2009" w:type="dxa"/>
          </w:tcPr>
          <w:p w14:paraId="5A65DE44" w14:textId="77777777" w:rsidR="0057098D" w:rsidRDefault="0057098D" w:rsidP="00F3698A">
            <w:pPr>
              <w:cnfStyle w:val="000000100000" w:firstRow="0" w:lastRow="0" w:firstColumn="0" w:lastColumn="0" w:oddVBand="0" w:evenVBand="0" w:oddHBand="1" w:evenHBand="0" w:firstRowFirstColumn="0" w:firstRowLastColumn="0" w:lastRowFirstColumn="0" w:lastRowLastColumn="0"/>
              <w:rPr>
                <w:lang w:val="en-US"/>
              </w:rPr>
            </w:pPr>
            <w:r>
              <w:rPr>
                <w:lang w:val="en-US"/>
              </w:rPr>
              <w:t>Mixed or British Mixed: Total</w:t>
            </w:r>
          </w:p>
        </w:tc>
        <w:tc>
          <w:tcPr>
            <w:tcW w:w="1276" w:type="dxa"/>
          </w:tcPr>
          <w:p w14:paraId="110CCFA4" w14:textId="77777777" w:rsidR="0057098D" w:rsidRDefault="0057098D" w:rsidP="00F3698A">
            <w:pPr>
              <w:cnfStyle w:val="000000100000" w:firstRow="0" w:lastRow="0" w:firstColumn="0" w:lastColumn="0" w:oddVBand="0" w:evenVBand="0" w:oddHBand="1" w:evenHBand="0" w:firstRowFirstColumn="0" w:firstRowLastColumn="0" w:lastRowFirstColumn="0" w:lastRowLastColumn="0"/>
              <w:rPr>
                <w:lang w:val="en-US"/>
              </w:rPr>
            </w:pPr>
            <w:r>
              <w:rPr>
                <w:lang w:val="en-US"/>
              </w:rPr>
              <w:t>17,778</w:t>
            </w:r>
          </w:p>
        </w:tc>
        <w:tc>
          <w:tcPr>
            <w:tcW w:w="1224" w:type="dxa"/>
          </w:tcPr>
          <w:p w14:paraId="33868080" w14:textId="77777777" w:rsidR="0057098D" w:rsidRDefault="0057098D" w:rsidP="00F3698A">
            <w:pPr>
              <w:cnfStyle w:val="000000100000" w:firstRow="0" w:lastRow="0" w:firstColumn="0" w:lastColumn="0" w:oddVBand="0" w:evenVBand="0" w:oddHBand="1" w:evenHBand="0" w:firstRowFirstColumn="0" w:firstRowLastColumn="0" w:lastRowFirstColumn="0" w:lastRowLastColumn="0"/>
              <w:rPr>
                <w:lang w:val="en-US"/>
              </w:rPr>
            </w:pPr>
            <w:r>
              <w:rPr>
                <w:lang w:val="en-US"/>
              </w:rPr>
              <w:t>5.94%</w:t>
            </w:r>
          </w:p>
        </w:tc>
      </w:tr>
      <w:tr w:rsidR="0057098D" w14:paraId="29EE3895" w14:textId="77777777" w:rsidTr="00F3698A">
        <w:tc>
          <w:tcPr>
            <w:cnfStyle w:val="001000000000" w:firstRow="0" w:lastRow="0" w:firstColumn="1" w:lastColumn="0" w:oddVBand="0" w:evenVBand="0" w:oddHBand="0" w:evenHBand="0" w:firstRowFirstColumn="0" w:firstRowLastColumn="0" w:lastRowFirstColumn="0" w:lastRowLastColumn="0"/>
            <w:tcW w:w="2405" w:type="dxa"/>
          </w:tcPr>
          <w:p w14:paraId="74A04A76" w14:textId="77777777" w:rsidR="0057098D" w:rsidRDefault="0057098D" w:rsidP="00F3698A">
            <w:pPr>
              <w:rPr>
                <w:lang w:val="en-US"/>
              </w:rPr>
            </w:pPr>
            <w:r>
              <w:rPr>
                <w:lang w:val="en-US"/>
              </w:rPr>
              <w:t xml:space="preserve">Mixed: White and Black Caribbean </w:t>
            </w:r>
          </w:p>
        </w:tc>
        <w:tc>
          <w:tcPr>
            <w:tcW w:w="1134" w:type="dxa"/>
          </w:tcPr>
          <w:p w14:paraId="44557F50" w14:textId="77777777" w:rsidR="0057098D" w:rsidRDefault="0057098D" w:rsidP="00F3698A">
            <w:pPr>
              <w:cnfStyle w:val="000000000000" w:firstRow="0" w:lastRow="0" w:firstColumn="0" w:lastColumn="0" w:oddVBand="0" w:evenVBand="0" w:oddHBand="0" w:evenHBand="0" w:firstRowFirstColumn="0" w:firstRowLastColumn="0" w:lastRowFirstColumn="0" w:lastRowLastColumn="0"/>
              <w:rPr>
                <w:lang w:val="en-US"/>
              </w:rPr>
            </w:pPr>
            <w:r>
              <w:rPr>
                <w:lang w:val="en-US"/>
              </w:rPr>
              <w:t>5, 677</w:t>
            </w:r>
          </w:p>
        </w:tc>
        <w:tc>
          <w:tcPr>
            <w:tcW w:w="968" w:type="dxa"/>
          </w:tcPr>
          <w:p w14:paraId="1F01F003" w14:textId="77777777" w:rsidR="0057098D" w:rsidRDefault="0057098D" w:rsidP="00F3698A">
            <w:pPr>
              <w:cnfStyle w:val="000000000000" w:firstRow="0" w:lastRow="0" w:firstColumn="0" w:lastColumn="0" w:oddVBand="0" w:evenVBand="0" w:oddHBand="0" w:evenHBand="0" w:firstRowFirstColumn="0" w:firstRowLastColumn="0" w:lastRowFirstColumn="0" w:lastRowLastColumn="0"/>
              <w:rPr>
                <w:lang w:val="en-US"/>
              </w:rPr>
            </w:pPr>
            <w:r>
              <w:rPr>
                <w:lang w:val="en-US"/>
              </w:rPr>
              <w:t>1.9%</w:t>
            </w:r>
          </w:p>
        </w:tc>
        <w:tc>
          <w:tcPr>
            <w:tcW w:w="2009" w:type="dxa"/>
          </w:tcPr>
          <w:p w14:paraId="286175AA" w14:textId="77777777" w:rsidR="0057098D" w:rsidRDefault="0057098D" w:rsidP="00F3698A">
            <w:pPr>
              <w:cnfStyle w:val="000000000000" w:firstRow="0" w:lastRow="0" w:firstColumn="0" w:lastColumn="0" w:oddVBand="0" w:evenVBand="0" w:oddHBand="0" w:evenHBand="0" w:firstRowFirstColumn="0" w:firstRowLastColumn="0" w:lastRowFirstColumn="0" w:lastRowLastColumn="0"/>
              <w:rPr>
                <w:lang w:val="en-US"/>
              </w:rPr>
            </w:pPr>
            <w:r>
              <w:rPr>
                <w:lang w:val="en-US"/>
              </w:rPr>
              <w:t>Mixed: White and Black African</w:t>
            </w:r>
          </w:p>
        </w:tc>
        <w:tc>
          <w:tcPr>
            <w:tcW w:w="1276" w:type="dxa"/>
          </w:tcPr>
          <w:p w14:paraId="3DEBB4AE" w14:textId="77777777" w:rsidR="0057098D" w:rsidRDefault="0057098D" w:rsidP="00F3698A">
            <w:pPr>
              <w:cnfStyle w:val="000000000000" w:firstRow="0" w:lastRow="0" w:firstColumn="0" w:lastColumn="0" w:oddVBand="0" w:evenVBand="0" w:oddHBand="0" w:evenHBand="0" w:firstRowFirstColumn="0" w:firstRowLastColumn="0" w:lastRowFirstColumn="0" w:lastRowLastColumn="0"/>
              <w:rPr>
                <w:lang w:val="en-US"/>
              </w:rPr>
            </w:pPr>
            <w:r>
              <w:rPr>
                <w:lang w:val="en-US"/>
              </w:rPr>
              <w:t>3,687</w:t>
            </w:r>
          </w:p>
        </w:tc>
        <w:tc>
          <w:tcPr>
            <w:tcW w:w="1224" w:type="dxa"/>
          </w:tcPr>
          <w:p w14:paraId="167F3A59" w14:textId="77777777" w:rsidR="0057098D" w:rsidRDefault="0057098D" w:rsidP="00F3698A">
            <w:pPr>
              <w:cnfStyle w:val="000000000000" w:firstRow="0" w:lastRow="0" w:firstColumn="0" w:lastColumn="0" w:oddVBand="0" w:evenVBand="0" w:oddHBand="0" w:evenHBand="0" w:firstRowFirstColumn="0" w:firstRowLastColumn="0" w:lastRowFirstColumn="0" w:lastRowLastColumn="0"/>
              <w:rPr>
                <w:lang w:val="en-US"/>
              </w:rPr>
            </w:pPr>
            <w:r>
              <w:rPr>
                <w:lang w:val="en-US"/>
              </w:rPr>
              <w:t>1.2%</w:t>
            </w:r>
          </w:p>
        </w:tc>
      </w:tr>
      <w:tr w:rsidR="0057098D" w14:paraId="6B10B8DB" w14:textId="77777777" w:rsidTr="00F369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32FD7436" w14:textId="77777777" w:rsidR="0057098D" w:rsidRDefault="0057098D" w:rsidP="00F3698A">
            <w:pPr>
              <w:rPr>
                <w:lang w:val="en-US"/>
              </w:rPr>
            </w:pPr>
            <w:r>
              <w:rPr>
                <w:lang w:val="en-US"/>
              </w:rPr>
              <w:t>Mixed: white and Asian</w:t>
            </w:r>
          </w:p>
        </w:tc>
        <w:tc>
          <w:tcPr>
            <w:tcW w:w="1134" w:type="dxa"/>
          </w:tcPr>
          <w:p w14:paraId="40600B6B" w14:textId="77777777" w:rsidR="0057098D" w:rsidRDefault="0057098D" w:rsidP="00F3698A">
            <w:pPr>
              <w:cnfStyle w:val="000000100000" w:firstRow="0" w:lastRow="0" w:firstColumn="0" w:lastColumn="0" w:oddVBand="0" w:evenVBand="0" w:oddHBand="1" w:evenHBand="0" w:firstRowFirstColumn="0" w:firstRowLastColumn="0" w:lastRowFirstColumn="0" w:lastRowLastColumn="0"/>
              <w:rPr>
                <w:lang w:val="en-US"/>
              </w:rPr>
            </w:pPr>
            <w:r>
              <w:rPr>
                <w:lang w:val="en-US"/>
              </w:rPr>
              <w:t>3,003</w:t>
            </w:r>
          </w:p>
        </w:tc>
        <w:tc>
          <w:tcPr>
            <w:tcW w:w="968" w:type="dxa"/>
          </w:tcPr>
          <w:p w14:paraId="3FA2CC81" w14:textId="77777777" w:rsidR="0057098D" w:rsidRDefault="0057098D" w:rsidP="00F3698A">
            <w:pPr>
              <w:cnfStyle w:val="000000100000" w:firstRow="0" w:lastRow="0" w:firstColumn="0" w:lastColumn="0" w:oddVBand="0" w:evenVBand="0" w:oddHBand="1" w:evenHBand="0" w:firstRowFirstColumn="0" w:firstRowLastColumn="0" w:lastRowFirstColumn="0" w:lastRowLastColumn="0"/>
              <w:rPr>
                <w:lang w:val="en-US"/>
              </w:rPr>
            </w:pPr>
            <w:r>
              <w:rPr>
                <w:lang w:val="en-US"/>
              </w:rPr>
              <w:t>1.4%</w:t>
            </w:r>
          </w:p>
        </w:tc>
        <w:tc>
          <w:tcPr>
            <w:tcW w:w="2009" w:type="dxa"/>
          </w:tcPr>
          <w:p w14:paraId="638C5963" w14:textId="77777777" w:rsidR="0057098D" w:rsidRDefault="0057098D" w:rsidP="00F3698A">
            <w:pPr>
              <w:cnfStyle w:val="000000100000" w:firstRow="0" w:lastRow="0" w:firstColumn="0" w:lastColumn="0" w:oddVBand="0" w:evenVBand="0" w:oddHBand="1" w:evenHBand="0" w:firstRowFirstColumn="0" w:firstRowLastColumn="0" w:lastRowFirstColumn="0" w:lastRowLastColumn="0"/>
              <w:rPr>
                <w:lang w:val="en-US"/>
              </w:rPr>
            </w:pPr>
            <w:r>
              <w:rPr>
                <w:lang w:val="en-US"/>
              </w:rPr>
              <w:t>Mixed: Other mixed</w:t>
            </w:r>
          </w:p>
        </w:tc>
        <w:tc>
          <w:tcPr>
            <w:tcW w:w="1276" w:type="dxa"/>
          </w:tcPr>
          <w:p w14:paraId="1A4E13B8" w14:textId="77777777" w:rsidR="0057098D" w:rsidRDefault="0057098D" w:rsidP="00F3698A">
            <w:pPr>
              <w:cnfStyle w:val="000000100000" w:firstRow="0" w:lastRow="0" w:firstColumn="0" w:lastColumn="0" w:oddVBand="0" w:evenVBand="0" w:oddHBand="1" w:evenHBand="0" w:firstRowFirstColumn="0" w:firstRowLastColumn="0" w:lastRowFirstColumn="0" w:lastRowLastColumn="0"/>
              <w:rPr>
                <w:lang w:val="en-US"/>
              </w:rPr>
            </w:pPr>
            <w:r>
              <w:rPr>
                <w:lang w:val="en-US"/>
              </w:rPr>
              <w:t>5,411</w:t>
            </w:r>
          </w:p>
        </w:tc>
        <w:tc>
          <w:tcPr>
            <w:tcW w:w="1224" w:type="dxa"/>
          </w:tcPr>
          <w:p w14:paraId="40572AC6" w14:textId="77777777" w:rsidR="0057098D" w:rsidRDefault="0057098D" w:rsidP="00F3698A">
            <w:pPr>
              <w:cnfStyle w:val="000000100000" w:firstRow="0" w:lastRow="0" w:firstColumn="0" w:lastColumn="0" w:oddVBand="0" w:evenVBand="0" w:oddHBand="1" w:evenHBand="0" w:firstRowFirstColumn="0" w:firstRowLastColumn="0" w:lastRowFirstColumn="0" w:lastRowLastColumn="0"/>
              <w:rPr>
                <w:lang w:val="en-US"/>
              </w:rPr>
            </w:pPr>
            <w:r>
              <w:rPr>
                <w:lang w:val="en-US"/>
              </w:rPr>
              <w:t>1.8%</w:t>
            </w:r>
          </w:p>
        </w:tc>
      </w:tr>
      <w:tr w:rsidR="0057098D" w14:paraId="389A5A59" w14:textId="77777777" w:rsidTr="00F3698A">
        <w:tc>
          <w:tcPr>
            <w:cnfStyle w:val="001000000000" w:firstRow="0" w:lastRow="0" w:firstColumn="1" w:lastColumn="0" w:oddVBand="0" w:evenVBand="0" w:oddHBand="0" w:evenHBand="0" w:firstRowFirstColumn="0" w:firstRowLastColumn="0" w:lastRowFirstColumn="0" w:lastRowLastColumn="0"/>
            <w:tcW w:w="2405" w:type="dxa"/>
          </w:tcPr>
          <w:p w14:paraId="7B909BF9" w14:textId="77777777" w:rsidR="0057098D" w:rsidRDefault="0057098D" w:rsidP="00F3698A">
            <w:pPr>
              <w:rPr>
                <w:lang w:val="en-US"/>
              </w:rPr>
            </w:pPr>
            <w:r>
              <w:rPr>
                <w:lang w:val="en-US"/>
              </w:rPr>
              <w:t>Other: Total</w:t>
            </w:r>
          </w:p>
        </w:tc>
        <w:tc>
          <w:tcPr>
            <w:tcW w:w="1134" w:type="dxa"/>
          </w:tcPr>
          <w:p w14:paraId="75BC8761" w14:textId="77777777" w:rsidR="0057098D" w:rsidRDefault="0057098D" w:rsidP="00F3698A">
            <w:pPr>
              <w:cnfStyle w:val="000000000000" w:firstRow="0" w:lastRow="0" w:firstColumn="0" w:lastColumn="0" w:oddVBand="0" w:evenVBand="0" w:oddHBand="0" w:evenHBand="0" w:firstRowFirstColumn="0" w:firstRowLastColumn="0" w:lastRowFirstColumn="0" w:lastRowLastColumn="0"/>
              <w:rPr>
                <w:lang w:val="en-US"/>
              </w:rPr>
            </w:pPr>
            <w:r>
              <w:rPr>
                <w:lang w:val="en-US"/>
              </w:rPr>
              <w:t>8,453</w:t>
            </w:r>
          </w:p>
        </w:tc>
        <w:tc>
          <w:tcPr>
            <w:tcW w:w="968" w:type="dxa"/>
          </w:tcPr>
          <w:p w14:paraId="5CA2920B" w14:textId="77777777" w:rsidR="0057098D" w:rsidRDefault="0057098D" w:rsidP="00F3698A">
            <w:pPr>
              <w:cnfStyle w:val="000000000000" w:firstRow="0" w:lastRow="0" w:firstColumn="0" w:lastColumn="0" w:oddVBand="0" w:evenVBand="0" w:oddHBand="0" w:evenHBand="0" w:firstRowFirstColumn="0" w:firstRowLastColumn="0" w:lastRowFirstColumn="0" w:lastRowLastColumn="0"/>
              <w:rPr>
                <w:lang w:val="en-US"/>
              </w:rPr>
            </w:pPr>
            <w:r>
              <w:rPr>
                <w:lang w:val="en-US"/>
              </w:rPr>
              <w:t>3.2%</w:t>
            </w:r>
          </w:p>
        </w:tc>
        <w:tc>
          <w:tcPr>
            <w:tcW w:w="2009" w:type="dxa"/>
          </w:tcPr>
          <w:p w14:paraId="63C988EF" w14:textId="77777777" w:rsidR="0057098D" w:rsidRDefault="0057098D" w:rsidP="00F3698A">
            <w:pPr>
              <w:cnfStyle w:val="000000000000" w:firstRow="0" w:lastRow="0" w:firstColumn="0" w:lastColumn="0" w:oddVBand="0" w:evenVBand="0" w:oddHBand="0" w:evenHBand="0" w:firstRowFirstColumn="0" w:firstRowLastColumn="0" w:lastRowFirstColumn="0" w:lastRowLastColumn="0"/>
              <w:rPr>
                <w:lang w:val="en-US"/>
              </w:rPr>
            </w:pPr>
            <w:r>
              <w:rPr>
                <w:lang w:val="en-US"/>
              </w:rPr>
              <w:t>Other Arab</w:t>
            </w:r>
          </w:p>
        </w:tc>
        <w:tc>
          <w:tcPr>
            <w:tcW w:w="1276" w:type="dxa"/>
          </w:tcPr>
          <w:p w14:paraId="459729F7" w14:textId="77777777" w:rsidR="0057098D" w:rsidRDefault="0057098D" w:rsidP="00F3698A">
            <w:pPr>
              <w:cnfStyle w:val="000000000000" w:firstRow="0" w:lastRow="0" w:firstColumn="0" w:lastColumn="0" w:oddVBand="0" w:evenVBand="0" w:oddHBand="0" w:evenHBand="0" w:firstRowFirstColumn="0" w:firstRowLastColumn="0" w:lastRowFirstColumn="0" w:lastRowLastColumn="0"/>
              <w:rPr>
                <w:lang w:val="en-US"/>
              </w:rPr>
            </w:pPr>
            <w:r>
              <w:rPr>
                <w:lang w:val="en-US"/>
              </w:rPr>
              <w:t>2,440</w:t>
            </w:r>
          </w:p>
        </w:tc>
        <w:tc>
          <w:tcPr>
            <w:tcW w:w="1224" w:type="dxa"/>
          </w:tcPr>
          <w:p w14:paraId="5331CD35" w14:textId="77777777" w:rsidR="0057098D" w:rsidRDefault="0057098D" w:rsidP="00F3698A">
            <w:pPr>
              <w:cnfStyle w:val="000000000000" w:firstRow="0" w:lastRow="0" w:firstColumn="0" w:lastColumn="0" w:oddVBand="0" w:evenVBand="0" w:oddHBand="0" w:evenHBand="0" w:firstRowFirstColumn="0" w:firstRowLastColumn="0" w:lastRowFirstColumn="0" w:lastRowLastColumn="0"/>
              <w:rPr>
                <w:lang w:val="en-US"/>
              </w:rPr>
            </w:pPr>
            <w:r>
              <w:rPr>
                <w:lang w:val="en-US"/>
              </w:rPr>
              <w:t>0.8%</w:t>
            </w:r>
          </w:p>
        </w:tc>
      </w:tr>
      <w:tr w:rsidR="0057098D" w14:paraId="12CAC9B0" w14:textId="77777777" w:rsidTr="00F369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1488D7FC" w14:textId="77777777" w:rsidR="0057098D" w:rsidRDefault="0057098D" w:rsidP="00F3698A">
            <w:pPr>
              <w:rPr>
                <w:lang w:val="en-US"/>
              </w:rPr>
            </w:pPr>
            <w:r>
              <w:rPr>
                <w:lang w:val="en-US"/>
              </w:rPr>
              <w:t>Other: Any other ethnic group</w:t>
            </w:r>
          </w:p>
        </w:tc>
        <w:tc>
          <w:tcPr>
            <w:tcW w:w="1134" w:type="dxa"/>
          </w:tcPr>
          <w:p w14:paraId="60D2953E" w14:textId="77777777" w:rsidR="0057098D" w:rsidRDefault="0057098D" w:rsidP="00F3698A">
            <w:pPr>
              <w:cnfStyle w:val="000000100000" w:firstRow="0" w:lastRow="0" w:firstColumn="0" w:lastColumn="0" w:oddVBand="0" w:evenVBand="0" w:oddHBand="1" w:evenHBand="0" w:firstRowFirstColumn="0" w:firstRowLastColumn="0" w:lastRowFirstColumn="0" w:lastRowLastColumn="0"/>
              <w:rPr>
                <w:lang w:val="en-US"/>
              </w:rPr>
            </w:pPr>
            <w:r>
              <w:rPr>
                <w:lang w:val="en-US"/>
              </w:rPr>
              <w:t>7,013</w:t>
            </w:r>
          </w:p>
        </w:tc>
        <w:tc>
          <w:tcPr>
            <w:tcW w:w="968" w:type="dxa"/>
          </w:tcPr>
          <w:p w14:paraId="09B45C4B" w14:textId="77777777" w:rsidR="0057098D" w:rsidRDefault="0057098D" w:rsidP="00F3698A">
            <w:pPr>
              <w:cnfStyle w:val="000000100000" w:firstRow="0" w:lastRow="0" w:firstColumn="0" w:lastColumn="0" w:oddVBand="0" w:evenVBand="0" w:oddHBand="1" w:evenHBand="0" w:firstRowFirstColumn="0" w:firstRowLastColumn="0" w:lastRowFirstColumn="0" w:lastRowLastColumn="0"/>
              <w:rPr>
                <w:lang w:val="en-US"/>
              </w:rPr>
            </w:pPr>
            <w:r>
              <w:rPr>
                <w:lang w:val="en-US"/>
              </w:rPr>
              <w:t>2.1%</w:t>
            </w:r>
          </w:p>
        </w:tc>
        <w:tc>
          <w:tcPr>
            <w:tcW w:w="2009" w:type="dxa"/>
          </w:tcPr>
          <w:p w14:paraId="67456AE2" w14:textId="77777777" w:rsidR="0057098D" w:rsidRDefault="0057098D" w:rsidP="00F3698A">
            <w:pPr>
              <w:cnfStyle w:val="000000100000" w:firstRow="0" w:lastRow="0" w:firstColumn="0" w:lastColumn="0" w:oddVBand="0" w:evenVBand="0" w:oddHBand="1" w:evenHBand="0" w:firstRowFirstColumn="0" w:firstRowLastColumn="0" w:lastRowFirstColumn="0" w:lastRowLastColumn="0"/>
              <w:rPr>
                <w:lang w:val="en-US"/>
              </w:rPr>
            </w:pPr>
            <w:r>
              <w:rPr>
                <w:lang w:val="en-US"/>
              </w:rPr>
              <w:t>Ethnic minority: Total</w:t>
            </w:r>
          </w:p>
        </w:tc>
        <w:tc>
          <w:tcPr>
            <w:tcW w:w="1276" w:type="dxa"/>
          </w:tcPr>
          <w:p w14:paraId="6D223E6F" w14:textId="77777777" w:rsidR="0057098D" w:rsidRDefault="0057098D" w:rsidP="00F3698A">
            <w:pPr>
              <w:cnfStyle w:val="000000100000" w:firstRow="0" w:lastRow="0" w:firstColumn="0" w:lastColumn="0" w:oddVBand="0" w:evenVBand="0" w:oddHBand="1" w:evenHBand="0" w:firstRowFirstColumn="0" w:firstRowLastColumn="0" w:lastRowFirstColumn="0" w:lastRowLastColumn="0"/>
              <w:rPr>
                <w:lang w:val="en-US"/>
              </w:rPr>
            </w:pPr>
            <w:r>
              <w:rPr>
                <w:lang w:val="en-US"/>
              </w:rPr>
              <w:t>131.934</w:t>
            </w:r>
          </w:p>
        </w:tc>
        <w:tc>
          <w:tcPr>
            <w:tcW w:w="1224" w:type="dxa"/>
          </w:tcPr>
          <w:p w14:paraId="55C21C76" w14:textId="77777777" w:rsidR="0057098D" w:rsidRDefault="0057098D" w:rsidP="00F3698A">
            <w:pPr>
              <w:cnfStyle w:val="000000100000" w:firstRow="0" w:lastRow="0" w:firstColumn="0" w:lastColumn="0" w:oddVBand="0" w:evenVBand="0" w:oddHBand="1" w:evenHBand="0" w:firstRowFirstColumn="0" w:firstRowLastColumn="0" w:lastRowFirstColumn="0" w:lastRowLastColumn="0"/>
              <w:rPr>
                <w:lang w:val="en-US"/>
              </w:rPr>
            </w:pPr>
            <w:r>
              <w:rPr>
                <w:lang w:val="en-US"/>
              </w:rPr>
              <w:t>45.91%</w:t>
            </w:r>
          </w:p>
        </w:tc>
      </w:tr>
      <w:tr w:rsidR="0057098D" w14:paraId="62F9FDB8" w14:textId="77777777" w:rsidTr="00F3698A">
        <w:tc>
          <w:tcPr>
            <w:cnfStyle w:val="001000000000" w:firstRow="0" w:lastRow="0" w:firstColumn="1" w:lastColumn="0" w:oddVBand="0" w:evenVBand="0" w:oddHBand="0" w:evenHBand="0" w:firstRowFirstColumn="0" w:firstRowLastColumn="0" w:lastRowFirstColumn="0" w:lastRowLastColumn="0"/>
            <w:tcW w:w="2405" w:type="dxa"/>
          </w:tcPr>
          <w:p w14:paraId="08A83138" w14:textId="77777777" w:rsidR="0057098D" w:rsidRDefault="0057098D" w:rsidP="00F3698A">
            <w:pPr>
              <w:rPr>
                <w:lang w:val="en-US"/>
              </w:rPr>
            </w:pPr>
            <w:r>
              <w:rPr>
                <w:noProof/>
                <w:lang w:val="en-US"/>
              </w:rPr>
              <mc:AlternateContent>
                <mc:Choice Requires="wps">
                  <w:drawing>
                    <wp:anchor distT="0" distB="0" distL="114300" distR="114300" simplePos="0" relativeHeight="251955200" behindDoc="0" locked="0" layoutInCell="1" allowOverlap="1" wp14:anchorId="39A5E921" wp14:editId="2CED65D0">
                      <wp:simplePos x="0" y="0"/>
                      <wp:positionH relativeFrom="column">
                        <wp:posOffset>-71755</wp:posOffset>
                      </wp:positionH>
                      <wp:positionV relativeFrom="paragraph">
                        <wp:posOffset>-3175</wp:posOffset>
                      </wp:positionV>
                      <wp:extent cx="5727700" cy="285750"/>
                      <wp:effectExtent l="0" t="0" r="25400" b="19050"/>
                      <wp:wrapNone/>
                      <wp:docPr id="6" name="Rectangle 6"/>
                      <wp:cNvGraphicFramePr/>
                      <a:graphic xmlns:a="http://schemas.openxmlformats.org/drawingml/2006/main">
                        <a:graphicData uri="http://schemas.microsoft.com/office/word/2010/wordprocessingShape">
                          <wps:wsp>
                            <wps:cNvSpPr/>
                            <wps:spPr>
                              <a:xfrm>
                                <a:off x="0" y="0"/>
                                <a:ext cx="5727700" cy="285750"/>
                              </a:xfrm>
                              <a:prstGeom prst="rect">
                                <a:avLst/>
                              </a:prstGeom>
                              <a:solidFill>
                                <a:srgbClr val="E7E6E6"/>
                              </a:solidFill>
                              <a:ln w="12700" cap="flat" cmpd="sng" algn="ctr">
                                <a:solidFill>
                                  <a:sysClr val="window" lastClr="FFFFFF"/>
                                </a:solidFill>
                                <a:prstDash val="solid"/>
                                <a:miter lim="800000"/>
                              </a:ln>
                              <a:effectLst/>
                            </wps:spPr>
                            <wps:txbx>
                              <w:txbxContent>
                                <w:p w14:paraId="4402C982" w14:textId="77777777" w:rsidR="0057098D" w:rsidRPr="00832675" w:rsidRDefault="0057098D" w:rsidP="0057098D">
                                  <w:pPr>
                                    <w:rPr>
                                      <w:rFonts w:ascii="Arial" w:hAnsi="Arial" w:cs="Arial"/>
                                      <w:color w:val="C00000"/>
                                      <w:lang w:val="en-US"/>
                                    </w:rPr>
                                  </w:pPr>
                                  <w:r w:rsidRPr="00832675">
                                    <w:rPr>
                                      <w:rFonts w:ascii="Arial" w:hAnsi="Arial" w:cs="Arial"/>
                                      <w:color w:val="C00000"/>
                                      <w:lang w:val="en-US"/>
                                    </w:rPr>
                                    <w:t>Total</w:t>
                                  </w:r>
                                  <w:r>
                                    <w:rPr>
                                      <w:rFonts w:ascii="Arial" w:hAnsi="Arial" w:cs="Arial"/>
                                      <w:color w:val="C00000"/>
                                      <w:lang w:val="en-US"/>
                                    </w:rPr>
                                    <w:t xml:space="preserve">                              288,283        100%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9A5E921" id="Rectangle 6" o:spid="_x0000_s1072" style="position:absolute;margin-left:-5.65pt;margin-top:-.25pt;width:451pt;height:22.5pt;z-index:251955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87AbcAIAAO4EAAAOAAAAZHJzL2Uyb0RvYy54bWysVE1PGzEQvVfqf7B8L5tEgUDEBkVAqkoI&#10;kKDi7Hi9WUv+qu1kN/31ffYuCVBOVXNwZjzj+XjzZi+vOq3ITvggrSnp+GREiTDcVtJsSvrzefXt&#10;nJIQmamYskaUdC8CvVp8/XLZurmY2MaqSniCICbMW1fSJkY3L4rAG6FZOLFOGBhr6zWLUP2mqDxr&#10;EV2rYjIanRWt9ZXzlosQcHvTG+kix69rweNDXQcRiSopaov59Plcp7NYXLL5xjPXSD6Uwf6hCs2k&#10;QdJDqBsWGdl6+VcoLbm3wdbxhFtd2LqWXOQe0M149KGbp4Y5kXsBOMEdYAr/Lyy/3z25Rw8YWhfm&#10;AWLqoqu9Tv+oj3QZrP0BLNFFwnF5OpvMZiNgymGbnJ/OTjOaxfG18yF+F1aTJJTUYxgZI7a7CxEZ&#10;4frqkpIFq2S1kkplxW/W18qTHcPgbme3Z7dnaVZ48s5NGdKCdpO+EAYC1YpF1KRdVdJgNpQwtQEz&#10;efQ597vXYR8OOcCpyraUKBYiLku6yr/Pkqaib1ho+uJyxJ5HWkaQWUld0vNR+g2vlUktiUzHofUj&#10;2kmK3bojEhVPc5fpam2r/aMn3vaUDY6vJPLeobxH5sFRII+9iw84amWBgh0kShrrf392n/xBHVgp&#10;acF5IPRry7xA1z8MSHUxnk7TkmRligFD8W8t67cWs9XXFtMZY8Mdz2Lyj+pVrL3VL1jPZcoKEzMc&#10;uftZDMp17HcRC87FcpndsBiOxTvz5HgKnqBLiD93L8y7gUsRLLy3r/vB5h8o1fuml8Yut9HWMvPt&#10;iCuYlBQsVebU8AFIW/tWz17Hz9TiDwAAAP//AwBQSwMEFAAGAAgAAAAhAI4jVu/fAAAACAEAAA8A&#10;AABkcnMvZG93bnJldi54bWxMj8FOwzAQRO9I/IO1SFyi1g60tIQ4VUFCQuKAKO3dTZYkIl4H203S&#10;v2c5wW1WM5p5m28m24kBfWgdaUjnCgRS6aqWag37j+fZGkSIhirTOUINZwywKS4vcpNVbqR3HHax&#10;FlxCITMamhj7TMpQNmhNmLseib1P562JfPpaVt6MXG47eaPUnbSmJV5oTI9PDZZfu5PV8P3yiG/l&#10;llTia3rdj+dkkIdE6+urafsAIuIU/8Lwi8/oUDDT0Z2oCqLTMEvTW46yWIJgf32vViCOGhaLJcgi&#10;l/8fKH4AAAD//wMAUEsBAi0AFAAGAAgAAAAhALaDOJL+AAAA4QEAABMAAAAAAAAAAAAAAAAAAAAA&#10;AFtDb250ZW50X1R5cGVzXS54bWxQSwECLQAUAAYACAAAACEAOP0h/9YAAACUAQAACwAAAAAAAAAA&#10;AAAAAAAvAQAAX3JlbHMvLnJlbHNQSwECLQAUAAYACAAAACEAEPOwG3ACAADuBAAADgAAAAAAAAAA&#10;AAAAAAAuAgAAZHJzL2Uyb0RvYy54bWxQSwECLQAUAAYACAAAACEAjiNW798AAAAIAQAADwAAAAAA&#10;AAAAAAAAAADKBAAAZHJzL2Rvd25yZXYueG1sUEsFBgAAAAAEAAQA8wAAANYFAAAAAA==&#10;" fillcolor="#e7e6e6" strokecolor="window" strokeweight="1pt">
                      <v:textbox>
                        <w:txbxContent>
                          <w:p w14:paraId="4402C982" w14:textId="77777777" w:rsidR="0057098D" w:rsidRPr="00832675" w:rsidRDefault="0057098D" w:rsidP="0057098D">
                            <w:pPr>
                              <w:rPr>
                                <w:rFonts w:ascii="Arial" w:hAnsi="Arial" w:cs="Arial"/>
                                <w:color w:val="C00000"/>
                                <w:lang w:val="en-US"/>
                              </w:rPr>
                            </w:pPr>
                            <w:r w:rsidRPr="00832675">
                              <w:rPr>
                                <w:rFonts w:ascii="Arial" w:hAnsi="Arial" w:cs="Arial"/>
                                <w:color w:val="C00000"/>
                                <w:lang w:val="en-US"/>
                              </w:rPr>
                              <w:t>Total</w:t>
                            </w:r>
                            <w:r>
                              <w:rPr>
                                <w:rFonts w:ascii="Arial" w:hAnsi="Arial" w:cs="Arial"/>
                                <w:color w:val="C00000"/>
                                <w:lang w:val="en-US"/>
                              </w:rPr>
                              <w:t xml:space="preserve">                              288,283        100%               </w:t>
                            </w:r>
                          </w:p>
                        </w:txbxContent>
                      </v:textbox>
                    </v:rect>
                  </w:pict>
                </mc:Fallback>
              </mc:AlternateContent>
            </w:r>
          </w:p>
        </w:tc>
        <w:tc>
          <w:tcPr>
            <w:tcW w:w="1134" w:type="dxa"/>
          </w:tcPr>
          <w:p w14:paraId="3774E160" w14:textId="77777777" w:rsidR="0057098D" w:rsidRDefault="0057098D" w:rsidP="00F3698A">
            <w:pPr>
              <w:cnfStyle w:val="000000000000" w:firstRow="0" w:lastRow="0" w:firstColumn="0" w:lastColumn="0" w:oddVBand="0" w:evenVBand="0" w:oddHBand="0" w:evenHBand="0" w:firstRowFirstColumn="0" w:firstRowLastColumn="0" w:lastRowFirstColumn="0" w:lastRowLastColumn="0"/>
              <w:rPr>
                <w:lang w:val="en-US"/>
              </w:rPr>
            </w:pPr>
          </w:p>
        </w:tc>
        <w:tc>
          <w:tcPr>
            <w:tcW w:w="968" w:type="dxa"/>
          </w:tcPr>
          <w:p w14:paraId="19F6E3EA" w14:textId="77777777" w:rsidR="0057098D" w:rsidRDefault="0057098D" w:rsidP="00F3698A">
            <w:pPr>
              <w:cnfStyle w:val="000000000000" w:firstRow="0" w:lastRow="0" w:firstColumn="0" w:lastColumn="0" w:oddVBand="0" w:evenVBand="0" w:oddHBand="0" w:evenHBand="0" w:firstRowFirstColumn="0" w:firstRowLastColumn="0" w:lastRowFirstColumn="0" w:lastRowLastColumn="0"/>
              <w:rPr>
                <w:lang w:val="en-US"/>
              </w:rPr>
            </w:pPr>
          </w:p>
        </w:tc>
        <w:tc>
          <w:tcPr>
            <w:tcW w:w="2009" w:type="dxa"/>
          </w:tcPr>
          <w:p w14:paraId="2F9238CA" w14:textId="77777777" w:rsidR="0057098D" w:rsidRDefault="0057098D" w:rsidP="00F3698A">
            <w:pPr>
              <w:cnfStyle w:val="000000000000" w:firstRow="0" w:lastRow="0" w:firstColumn="0" w:lastColumn="0" w:oddVBand="0" w:evenVBand="0" w:oddHBand="0" w:evenHBand="0" w:firstRowFirstColumn="0" w:firstRowLastColumn="0" w:lastRowFirstColumn="0" w:lastRowLastColumn="0"/>
              <w:rPr>
                <w:lang w:val="en-US"/>
              </w:rPr>
            </w:pPr>
          </w:p>
        </w:tc>
        <w:tc>
          <w:tcPr>
            <w:tcW w:w="1276" w:type="dxa"/>
          </w:tcPr>
          <w:p w14:paraId="17995A61" w14:textId="77777777" w:rsidR="0057098D" w:rsidRDefault="0057098D" w:rsidP="00F3698A">
            <w:pPr>
              <w:cnfStyle w:val="000000000000" w:firstRow="0" w:lastRow="0" w:firstColumn="0" w:lastColumn="0" w:oddVBand="0" w:evenVBand="0" w:oddHBand="0" w:evenHBand="0" w:firstRowFirstColumn="0" w:firstRowLastColumn="0" w:lastRowFirstColumn="0" w:lastRowLastColumn="0"/>
              <w:rPr>
                <w:lang w:val="en-US"/>
              </w:rPr>
            </w:pPr>
          </w:p>
        </w:tc>
        <w:tc>
          <w:tcPr>
            <w:tcW w:w="1224" w:type="dxa"/>
          </w:tcPr>
          <w:p w14:paraId="712CE92B" w14:textId="77777777" w:rsidR="0057098D" w:rsidRDefault="0057098D" w:rsidP="00F3698A">
            <w:pPr>
              <w:cnfStyle w:val="000000000000" w:firstRow="0" w:lastRow="0" w:firstColumn="0" w:lastColumn="0" w:oddVBand="0" w:evenVBand="0" w:oddHBand="0" w:evenHBand="0" w:firstRowFirstColumn="0" w:firstRowLastColumn="0" w:lastRowFirstColumn="0" w:lastRowLastColumn="0"/>
              <w:rPr>
                <w:lang w:val="en-US"/>
              </w:rPr>
            </w:pPr>
          </w:p>
        </w:tc>
      </w:tr>
    </w:tbl>
    <w:p w14:paraId="2B8779A6" w14:textId="77777777" w:rsidR="0057098D" w:rsidRDefault="0057098D" w:rsidP="0057098D">
      <w:pPr>
        <w:rPr>
          <w:lang w:val="en-US"/>
        </w:rPr>
      </w:pPr>
    </w:p>
    <w:p w14:paraId="0752AE2C" w14:textId="621754D7" w:rsidR="0057098D" w:rsidRDefault="008F67CE" w:rsidP="0057098D">
      <w:pPr>
        <w:rPr>
          <w:lang w:val="en-US"/>
        </w:rPr>
      </w:pPr>
      <w:r>
        <w:rPr>
          <w:rFonts w:ascii="Arial" w:hAnsi="Arial" w:cs="Arial"/>
          <w:noProof/>
        </w:rPr>
        <mc:AlternateContent>
          <mc:Choice Requires="wps">
            <w:drawing>
              <wp:anchor distT="0" distB="0" distL="114300" distR="114300" simplePos="0" relativeHeight="251973632" behindDoc="0" locked="0" layoutInCell="1" allowOverlap="1" wp14:anchorId="341EA7EE" wp14:editId="29C48A37">
                <wp:simplePos x="0" y="0"/>
                <wp:positionH relativeFrom="margin">
                  <wp:align>right</wp:align>
                </wp:positionH>
                <wp:positionV relativeFrom="paragraph">
                  <wp:posOffset>234315</wp:posOffset>
                </wp:positionV>
                <wp:extent cx="5657850" cy="527050"/>
                <wp:effectExtent l="57150" t="38100" r="57150" b="82550"/>
                <wp:wrapNone/>
                <wp:docPr id="510" name="Rectangle 510"/>
                <wp:cNvGraphicFramePr/>
                <a:graphic xmlns:a="http://schemas.openxmlformats.org/drawingml/2006/main">
                  <a:graphicData uri="http://schemas.microsoft.com/office/word/2010/wordprocessingShape">
                    <wps:wsp>
                      <wps:cNvSpPr/>
                      <wps:spPr>
                        <a:xfrm>
                          <a:off x="0" y="0"/>
                          <a:ext cx="5657850" cy="527050"/>
                        </a:xfrm>
                        <a:prstGeom prst="rect">
                          <a:avLst/>
                        </a:prstGeom>
                        <a:solidFill>
                          <a:sysClr val="window" lastClr="FFFFFF"/>
                        </a:solidFill>
                        <a:ln>
                          <a:noFill/>
                        </a:ln>
                        <a:effectLst>
                          <a:outerShdw blurRad="57150" dist="19050" dir="5400000" algn="ctr" rotWithShape="0">
                            <a:srgbClr val="000000">
                              <a:alpha val="63000"/>
                            </a:srgbClr>
                          </a:outerShdw>
                        </a:effectLst>
                      </wps:spPr>
                      <wps:txbx>
                        <w:txbxContent>
                          <w:p w14:paraId="14642CCC" w14:textId="77777777" w:rsidR="008F67CE" w:rsidRPr="00BC34ED" w:rsidRDefault="008F67CE" w:rsidP="008F67CE">
                            <w:pPr>
                              <w:jc w:val="center"/>
                              <w:rPr>
                                <w:rFonts w:ascii="Arial" w:hAnsi="Arial" w:cs="Arial"/>
                                <w:color w:val="002060"/>
                                <w:sz w:val="24"/>
                                <w:szCs w:val="24"/>
                                <w:lang w:val="en-US"/>
                              </w:rPr>
                            </w:pPr>
                            <w:r w:rsidRPr="00BC34ED">
                              <w:rPr>
                                <w:rFonts w:ascii="Arial" w:hAnsi="Arial" w:cs="Arial"/>
                                <w:color w:val="002060"/>
                                <w:sz w:val="24"/>
                                <w:szCs w:val="24"/>
                                <w:lang w:val="en-US"/>
                              </w:rPr>
                              <w:t>Region: London- Ceremonial county- Greater London: Created; 1 April 1965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41EA7EE" id="Rectangle 510" o:spid="_x0000_s1073" style="position:absolute;margin-left:394.3pt;margin-top:18.45pt;width:445.5pt;height:41.5pt;z-index:2519736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JtHHhAIAABMFAAAOAAAAZHJzL2Uyb0RvYy54bWysVEtvGjEQvlfqf7B8bxYohASxRIiIqlKU&#10;oJIqZ+P1spa8Hnds2KW/vmMvr6Y9Vd2Dd16exzcznj60tWF7hV6DzXn/pseZshIKbbc5//66/HTH&#10;mQ/CFsKAVTk/KM8fZh8/TBs3UQOowBQKGTmxftK4nFchuEmWeVmpWvgbcMqSsgSsRSAWt1mBoiHv&#10;tckGvd5t1gAWDkEq70n62Cn5LPkvSyXDS1l6FZjJOeUW0onp3MQzm03FZIvCVVoe0xD/kEUttKWg&#10;Z1ePIgi2Q/2Hq1pLBA9luJFQZ1CWWqpUA1XT772rZl0Jp1ItBI53Z5j8/3Mrn/drt0KCoXF+4omM&#10;VbQl1vFP+bE2gXU4g6XawCQJR7ej8d2IMJWkGw3GPaLJTXa57dCHLwpqFomcIzUjYST2Tz50pieT&#10;GMyD0cVSG5OYg18YZHtBfaN2F9BwZoQPJMz5Mn3HaL9dMzZethDddBE6iUqjQGFTVbugcF0VDduY&#10;HX4TBeU/7sdSCh0T7d/HWoihUKNhL36cCbOlAZcBOUMIbzpUqTsRlpQvbjfnhNOVTi6Mq0RXxu3n&#10;6KjLynfmCS44pZO4q0yzS0siFdpNyzQlOxxHL1G0geKwwphQapJ3cqkJ6ycCaiWQBpkSp+UML3SU&#10;Bpqcw5HirAL8+Td5tKf5Ii1nDS1Gzv2PnUBF+H+1NHn3/eGQ3IbEDEfjATF4rdlca+yuXgD1sE/P&#10;gJOJjPbBnMgSoX6jHZ7HqKQSVlLsI9IdswjEk4peAanm80TT9jgRnuzayeg8tiDO0mv7JtAdBy7Q&#10;qD7DaYnE5N3cdbbdvMx3AUqdhvKCK/UjMrR5qTPHVyKu9jWfrC5v2ewXAAAA//8DAFBLAwQUAAYA&#10;CAAAACEAmn93u94AAAAHAQAADwAAAGRycy9kb3ducmV2LnhtbEyPT0vDQBDF74LfYZmCl2I3UShN&#10;mk0RxYNCBFsPHjfZyR+SnQ3ZbRO/vePJHt+8x3u/yQ6LHcQFJ985UhBvIhBIlTMdNQq+Tq/3OxA+&#10;aDJ6cIQKftDDIb+9yXRq3EyfeDmGRnAJ+VQraEMYUyl91aLVfuNGJPZqN1kdWE6NNJOeudwO8iGK&#10;ttLqjnih1SM+t1j1x7NVYIp+/VKH7/ljOdVJsS768u09UuputTztQQRcwn8Y/vAZHXJmKt2ZjBeD&#10;An4kKHjcJiDY3SUxH0qOxUkCMs/kNX/+CwAA//8DAFBLAQItABQABgAIAAAAIQC2gziS/gAAAOEB&#10;AAATAAAAAAAAAAAAAAAAAAAAAABbQ29udGVudF9UeXBlc10ueG1sUEsBAi0AFAAGAAgAAAAhADj9&#10;If/WAAAAlAEAAAsAAAAAAAAAAAAAAAAALwEAAF9yZWxzLy5yZWxzUEsBAi0AFAAGAAgAAAAhAJAm&#10;0ceEAgAAEwUAAA4AAAAAAAAAAAAAAAAALgIAAGRycy9lMm9Eb2MueG1sUEsBAi0AFAAGAAgAAAAh&#10;AJp/d7veAAAABwEAAA8AAAAAAAAAAAAAAAAA3gQAAGRycy9kb3ducmV2LnhtbFBLBQYAAAAABAAE&#10;APMAAADpBQAAAAA=&#10;" fillcolor="window" stroked="f">
                <v:shadow on="t" color="black" opacity="41287f" offset="0,1.5pt"/>
                <v:textbox>
                  <w:txbxContent>
                    <w:p w14:paraId="14642CCC" w14:textId="77777777" w:rsidR="008F67CE" w:rsidRPr="00BC34ED" w:rsidRDefault="008F67CE" w:rsidP="008F67CE">
                      <w:pPr>
                        <w:jc w:val="center"/>
                        <w:rPr>
                          <w:rFonts w:ascii="Arial" w:hAnsi="Arial" w:cs="Arial"/>
                          <w:color w:val="002060"/>
                          <w:sz w:val="24"/>
                          <w:szCs w:val="24"/>
                          <w:lang w:val="en-US"/>
                        </w:rPr>
                      </w:pPr>
                      <w:r w:rsidRPr="00BC34ED">
                        <w:rPr>
                          <w:rFonts w:ascii="Arial" w:hAnsi="Arial" w:cs="Arial"/>
                          <w:color w:val="002060"/>
                          <w:sz w:val="24"/>
                          <w:szCs w:val="24"/>
                          <w:lang w:val="en-US"/>
                        </w:rPr>
                        <w:t>Region: London- Ceremonial county- Greater London: Created; 1 April 1965</w:t>
                      </w:r>
                    </w:p>
                  </w:txbxContent>
                </v:textbox>
                <w10:wrap anchorx="margin"/>
              </v:rect>
            </w:pict>
          </mc:Fallback>
        </mc:AlternateContent>
      </w:r>
    </w:p>
    <w:p w14:paraId="1236712B" w14:textId="77777777" w:rsidR="008F67CE" w:rsidRDefault="008F67CE" w:rsidP="008F67CE"/>
    <w:p w14:paraId="4DA033A9" w14:textId="77777777" w:rsidR="008F67CE" w:rsidRDefault="008F67CE" w:rsidP="008F67CE"/>
    <w:tbl>
      <w:tblPr>
        <w:tblStyle w:val="GridTable1Light-Accent3"/>
        <w:tblW w:w="9067" w:type="dxa"/>
        <w:tblLook w:val="04A0" w:firstRow="1" w:lastRow="0" w:firstColumn="1" w:lastColumn="0" w:noHBand="0" w:noVBand="1"/>
      </w:tblPr>
      <w:tblGrid>
        <w:gridCol w:w="1610"/>
        <w:gridCol w:w="1024"/>
        <w:gridCol w:w="1256"/>
        <w:gridCol w:w="1305"/>
        <w:gridCol w:w="1121"/>
        <w:gridCol w:w="1170"/>
        <w:gridCol w:w="1581"/>
      </w:tblGrid>
      <w:tr w:rsidR="008F67CE" w14:paraId="7AC3D11E" w14:textId="77777777" w:rsidTr="00AB052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10" w:type="dxa"/>
          </w:tcPr>
          <w:p w14:paraId="15EABC11" w14:textId="77777777" w:rsidR="008F67CE" w:rsidRPr="00FE157F" w:rsidRDefault="008F67CE" w:rsidP="007361E1">
            <w:pPr>
              <w:rPr>
                <w:rFonts w:ascii="Arial" w:hAnsi="Arial" w:cs="Arial"/>
                <w:b w:val="0"/>
                <w:bCs w:val="0"/>
              </w:rPr>
            </w:pPr>
            <w:r w:rsidRPr="00FE157F">
              <w:rPr>
                <w:rFonts w:ascii="Arial" w:hAnsi="Arial" w:cs="Arial"/>
                <w:b w:val="0"/>
                <w:bCs w:val="0"/>
              </w:rPr>
              <w:t>Administration HQ</w:t>
            </w:r>
          </w:p>
        </w:tc>
        <w:tc>
          <w:tcPr>
            <w:tcW w:w="1024" w:type="dxa"/>
          </w:tcPr>
          <w:p w14:paraId="693D95EA" w14:textId="77777777" w:rsidR="008F67CE" w:rsidRPr="00FE157F" w:rsidRDefault="008F67CE" w:rsidP="007361E1">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FE157F">
              <w:rPr>
                <w:rFonts w:ascii="Arial" w:hAnsi="Arial" w:cs="Arial"/>
                <w:b w:val="0"/>
                <w:bCs w:val="0"/>
              </w:rPr>
              <w:t>Gov. type</w:t>
            </w:r>
          </w:p>
        </w:tc>
        <w:tc>
          <w:tcPr>
            <w:tcW w:w="1256" w:type="dxa"/>
          </w:tcPr>
          <w:p w14:paraId="7AAD259E" w14:textId="77777777" w:rsidR="008F67CE" w:rsidRPr="00FE157F" w:rsidRDefault="008F67CE" w:rsidP="007361E1">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FE157F">
              <w:rPr>
                <w:rFonts w:ascii="Arial" w:hAnsi="Arial" w:cs="Arial"/>
                <w:b w:val="0"/>
                <w:bCs w:val="0"/>
              </w:rPr>
              <w:t xml:space="preserve">Body </w:t>
            </w:r>
          </w:p>
        </w:tc>
        <w:tc>
          <w:tcPr>
            <w:tcW w:w="1305" w:type="dxa"/>
          </w:tcPr>
          <w:p w14:paraId="5F892904" w14:textId="77777777" w:rsidR="008F67CE" w:rsidRPr="00FE157F" w:rsidRDefault="008F67CE" w:rsidP="007361E1">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FE157F">
              <w:rPr>
                <w:rFonts w:ascii="Arial" w:hAnsi="Arial" w:cs="Arial"/>
                <w:b w:val="0"/>
                <w:bCs w:val="0"/>
              </w:rPr>
              <w:t>Leadership</w:t>
            </w:r>
          </w:p>
        </w:tc>
        <w:tc>
          <w:tcPr>
            <w:tcW w:w="1121" w:type="dxa"/>
          </w:tcPr>
          <w:p w14:paraId="2BF759CB" w14:textId="77777777" w:rsidR="008F67CE" w:rsidRPr="00FE157F" w:rsidRDefault="008F67CE" w:rsidP="007361E1">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FE157F">
              <w:rPr>
                <w:rFonts w:ascii="Arial" w:hAnsi="Arial" w:cs="Arial"/>
                <w:b w:val="0"/>
                <w:bCs w:val="0"/>
              </w:rPr>
              <w:t>Mayor</w:t>
            </w:r>
          </w:p>
        </w:tc>
        <w:tc>
          <w:tcPr>
            <w:tcW w:w="909" w:type="dxa"/>
          </w:tcPr>
          <w:p w14:paraId="4B3C8455" w14:textId="77777777" w:rsidR="008F67CE" w:rsidRPr="00FE157F" w:rsidRDefault="008F67CE" w:rsidP="007361E1">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FE157F">
              <w:rPr>
                <w:rFonts w:ascii="Arial" w:hAnsi="Arial" w:cs="Arial"/>
                <w:b w:val="0"/>
                <w:bCs w:val="0"/>
              </w:rPr>
              <w:t>London Assembly</w:t>
            </w:r>
          </w:p>
        </w:tc>
        <w:tc>
          <w:tcPr>
            <w:tcW w:w="1842" w:type="dxa"/>
          </w:tcPr>
          <w:p w14:paraId="6BAD8492" w14:textId="77777777" w:rsidR="008F67CE" w:rsidRPr="00FE157F" w:rsidRDefault="008F67CE" w:rsidP="007361E1">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FE157F">
              <w:rPr>
                <w:rFonts w:ascii="Arial" w:hAnsi="Arial" w:cs="Arial"/>
                <w:b w:val="0"/>
                <w:bCs w:val="0"/>
              </w:rPr>
              <w:t>MPs</w:t>
            </w:r>
          </w:p>
        </w:tc>
      </w:tr>
      <w:tr w:rsidR="008F67CE" w14:paraId="5012204C" w14:textId="77777777" w:rsidTr="00AB052A">
        <w:tc>
          <w:tcPr>
            <w:cnfStyle w:val="001000000000" w:firstRow="0" w:lastRow="0" w:firstColumn="1" w:lastColumn="0" w:oddVBand="0" w:evenVBand="0" w:oddHBand="0" w:evenHBand="0" w:firstRowFirstColumn="0" w:firstRowLastColumn="0" w:lastRowFirstColumn="0" w:lastRowLastColumn="0"/>
            <w:tcW w:w="1610" w:type="dxa"/>
          </w:tcPr>
          <w:p w14:paraId="453A644F" w14:textId="77777777" w:rsidR="008F67CE" w:rsidRPr="00FE157F" w:rsidRDefault="008F67CE" w:rsidP="007361E1">
            <w:pPr>
              <w:rPr>
                <w:rFonts w:ascii="Arial" w:hAnsi="Arial" w:cs="Arial"/>
                <w:b w:val="0"/>
                <w:bCs w:val="0"/>
              </w:rPr>
            </w:pPr>
            <w:r w:rsidRPr="00FE157F">
              <w:rPr>
                <w:rFonts w:ascii="Arial" w:hAnsi="Arial" w:cs="Arial"/>
                <w:b w:val="0"/>
                <w:bCs w:val="0"/>
              </w:rPr>
              <w:t>Tooley street Southwark</w:t>
            </w:r>
          </w:p>
        </w:tc>
        <w:tc>
          <w:tcPr>
            <w:tcW w:w="1024" w:type="dxa"/>
          </w:tcPr>
          <w:p w14:paraId="6C2700A4" w14:textId="77777777" w:rsidR="008F67CE" w:rsidRPr="00FE157F" w:rsidRDefault="008F67CE" w:rsidP="007361E1">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E157F">
              <w:rPr>
                <w:rFonts w:ascii="Arial" w:hAnsi="Arial" w:cs="Arial"/>
              </w:rPr>
              <w:t>London borough council</w:t>
            </w:r>
          </w:p>
        </w:tc>
        <w:tc>
          <w:tcPr>
            <w:tcW w:w="1256" w:type="dxa"/>
          </w:tcPr>
          <w:p w14:paraId="2F507A88" w14:textId="77777777" w:rsidR="008F67CE" w:rsidRPr="00FE157F" w:rsidRDefault="008F67CE" w:rsidP="007361E1">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E157F">
              <w:rPr>
                <w:rFonts w:ascii="Arial" w:hAnsi="Arial" w:cs="Arial"/>
              </w:rPr>
              <w:t>Southwark Borough Council</w:t>
            </w:r>
          </w:p>
        </w:tc>
        <w:tc>
          <w:tcPr>
            <w:tcW w:w="1305" w:type="dxa"/>
          </w:tcPr>
          <w:p w14:paraId="3D797D10" w14:textId="77777777" w:rsidR="008F67CE" w:rsidRPr="00FE157F" w:rsidRDefault="008F67CE" w:rsidP="007361E1">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E157F">
              <w:rPr>
                <w:rFonts w:ascii="Arial" w:hAnsi="Arial" w:cs="Arial"/>
              </w:rPr>
              <w:t>Leader&amp; cabinet (Labour)</w:t>
            </w:r>
          </w:p>
        </w:tc>
        <w:tc>
          <w:tcPr>
            <w:tcW w:w="1121" w:type="dxa"/>
          </w:tcPr>
          <w:p w14:paraId="78BF977D" w14:textId="77777777" w:rsidR="008F67CE" w:rsidRPr="00FE157F" w:rsidRDefault="008F67CE" w:rsidP="007361E1">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E157F">
              <w:rPr>
                <w:rFonts w:ascii="Arial" w:hAnsi="Arial" w:cs="Arial"/>
              </w:rPr>
              <w:t>Barrie Hargrove</w:t>
            </w:r>
          </w:p>
        </w:tc>
        <w:tc>
          <w:tcPr>
            <w:tcW w:w="909" w:type="dxa"/>
          </w:tcPr>
          <w:p w14:paraId="69239DF4" w14:textId="77777777" w:rsidR="008F67CE" w:rsidRPr="00FE157F" w:rsidRDefault="008F67CE" w:rsidP="007361E1">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E157F">
              <w:rPr>
                <w:rFonts w:ascii="Arial" w:hAnsi="Arial" w:cs="Arial"/>
              </w:rPr>
              <w:t xml:space="preserve">Marina Ahmad. </w:t>
            </w:r>
          </w:p>
        </w:tc>
        <w:tc>
          <w:tcPr>
            <w:tcW w:w="1842" w:type="dxa"/>
          </w:tcPr>
          <w:p w14:paraId="166F8A1C" w14:textId="77777777" w:rsidR="008F67CE" w:rsidRPr="00FE157F" w:rsidRDefault="008F67CE" w:rsidP="007361E1">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E157F">
              <w:rPr>
                <w:rFonts w:ascii="Arial" w:hAnsi="Arial" w:cs="Arial"/>
              </w:rPr>
              <w:t>Harriet Harman (Labour), Neil Coyle (Independent, Helen Hayes (Labour)</w:t>
            </w:r>
            <w:r>
              <w:rPr>
                <w:rFonts w:ascii="Arial" w:hAnsi="Arial" w:cs="Arial"/>
              </w:rPr>
              <w:t>.</w:t>
            </w:r>
          </w:p>
        </w:tc>
      </w:tr>
    </w:tbl>
    <w:p w14:paraId="003E7CB1" w14:textId="77777777" w:rsidR="0057098D" w:rsidRDefault="0057098D" w:rsidP="0057098D">
      <w:pPr>
        <w:rPr>
          <w:lang w:val="en-US"/>
        </w:rPr>
      </w:pPr>
    </w:p>
    <w:p w14:paraId="72EFF9C8" w14:textId="77777777" w:rsidR="008F67CE" w:rsidRPr="00406499" w:rsidRDefault="008F67CE" w:rsidP="008F67CE">
      <w:pPr>
        <w:spacing w:line="360" w:lineRule="auto"/>
        <w:rPr>
          <w:rFonts w:ascii="Arial" w:hAnsi="Arial" w:cs="Arial"/>
          <w:sz w:val="24"/>
          <w:szCs w:val="24"/>
          <w:lang w:val="en-US"/>
        </w:rPr>
      </w:pPr>
    </w:p>
    <w:tbl>
      <w:tblPr>
        <w:tblStyle w:val="GridTable1Light-Accent5"/>
        <w:tblW w:w="0" w:type="auto"/>
        <w:tblLook w:val="04A0" w:firstRow="1" w:lastRow="0" w:firstColumn="1" w:lastColumn="0" w:noHBand="0" w:noVBand="1"/>
      </w:tblPr>
      <w:tblGrid>
        <w:gridCol w:w="1032"/>
        <w:gridCol w:w="1146"/>
        <w:gridCol w:w="1244"/>
        <w:gridCol w:w="860"/>
        <w:gridCol w:w="1342"/>
        <w:gridCol w:w="1427"/>
        <w:gridCol w:w="1965"/>
      </w:tblGrid>
      <w:tr w:rsidR="008F67CE" w:rsidRPr="00406499" w14:paraId="0DD04648" w14:textId="77777777" w:rsidTr="007361E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7" w:type="dxa"/>
          </w:tcPr>
          <w:p w14:paraId="7B4E5B93" w14:textId="77777777" w:rsidR="008F67CE" w:rsidRPr="00406499" w:rsidRDefault="008F67CE" w:rsidP="007361E1">
            <w:pPr>
              <w:rPr>
                <w:rFonts w:ascii="Arial" w:hAnsi="Arial" w:cs="Arial"/>
                <w:b w:val="0"/>
                <w:bCs w:val="0"/>
              </w:rPr>
            </w:pPr>
            <w:r w:rsidRPr="00406499">
              <w:rPr>
                <w:rFonts w:ascii="Arial" w:hAnsi="Arial" w:cs="Arial"/>
                <w:b w:val="0"/>
                <w:bCs w:val="0"/>
              </w:rPr>
              <w:t>Time zone</w:t>
            </w:r>
          </w:p>
        </w:tc>
        <w:tc>
          <w:tcPr>
            <w:tcW w:w="1269" w:type="dxa"/>
          </w:tcPr>
          <w:p w14:paraId="081C023A" w14:textId="77777777" w:rsidR="008F67CE" w:rsidRPr="00406499" w:rsidRDefault="008F67CE" w:rsidP="007361E1">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406499">
              <w:rPr>
                <w:rFonts w:ascii="Arial" w:hAnsi="Arial" w:cs="Arial"/>
                <w:b w:val="0"/>
                <w:bCs w:val="0"/>
              </w:rPr>
              <w:t>Summer (DST)</w:t>
            </w:r>
          </w:p>
        </w:tc>
        <w:tc>
          <w:tcPr>
            <w:tcW w:w="1155" w:type="dxa"/>
          </w:tcPr>
          <w:p w14:paraId="358E2D3C" w14:textId="77777777" w:rsidR="008F67CE" w:rsidRPr="00406499" w:rsidRDefault="008F67CE" w:rsidP="007361E1">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406499">
              <w:rPr>
                <w:rFonts w:ascii="Arial" w:hAnsi="Arial" w:cs="Arial"/>
                <w:b w:val="0"/>
                <w:bCs w:val="0"/>
              </w:rPr>
              <w:t>Postcodes</w:t>
            </w:r>
          </w:p>
        </w:tc>
        <w:tc>
          <w:tcPr>
            <w:tcW w:w="992" w:type="dxa"/>
          </w:tcPr>
          <w:p w14:paraId="2A6A192F" w14:textId="77777777" w:rsidR="008F67CE" w:rsidRPr="00406499" w:rsidRDefault="008F67CE" w:rsidP="007361E1">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406499">
              <w:rPr>
                <w:rFonts w:ascii="Arial" w:hAnsi="Arial" w:cs="Arial"/>
                <w:b w:val="0"/>
                <w:bCs w:val="0"/>
              </w:rPr>
              <w:t>ONS code</w:t>
            </w:r>
          </w:p>
        </w:tc>
        <w:tc>
          <w:tcPr>
            <w:tcW w:w="1276" w:type="dxa"/>
          </w:tcPr>
          <w:p w14:paraId="4354F75E" w14:textId="77777777" w:rsidR="008F67CE" w:rsidRPr="00406499" w:rsidRDefault="008F67CE" w:rsidP="007361E1">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406499">
              <w:rPr>
                <w:rFonts w:ascii="Arial" w:hAnsi="Arial" w:cs="Arial"/>
                <w:b w:val="0"/>
                <w:bCs w:val="0"/>
              </w:rPr>
              <w:t xml:space="preserve">GSS </w:t>
            </w:r>
          </w:p>
        </w:tc>
        <w:tc>
          <w:tcPr>
            <w:tcW w:w="1276" w:type="dxa"/>
          </w:tcPr>
          <w:p w14:paraId="2DA29C14" w14:textId="77777777" w:rsidR="008F67CE" w:rsidRPr="00406499" w:rsidRDefault="008F67CE" w:rsidP="007361E1">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406499">
              <w:rPr>
                <w:rFonts w:ascii="Arial" w:hAnsi="Arial" w:cs="Arial"/>
                <w:b w:val="0"/>
                <w:bCs w:val="0"/>
              </w:rPr>
              <w:t>Police</w:t>
            </w:r>
          </w:p>
        </w:tc>
        <w:tc>
          <w:tcPr>
            <w:tcW w:w="1791" w:type="dxa"/>
          </w:tcPr>
          <w:p w14:paraId="524A7751" w14:textId="77777777" w:rsidR="008F67CE" w:rsidRPr="00406499" w:rsidRDefault="008F67CE" w:rsidP="007361E1">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406499">
              <w:rPr>
                <w:rFonts w:ascii="Arial" w:hAnsi="Arial" w:cs="Arial"/>
                <w:b w:val="0"/>
                <w:bCs w:val="0"/>
              </w:rPr>
              <w:t>Website</w:t>
            </w:r>
          </w:p>
        </w:tc>
      </w:tr>
      <w:tr w:rsidR="008F67CE" w:rsidRPr="00406499" w14:paraId="64F76362" w14:textId="77777777" w:rsidTr="007361E1">
        <w:tc>
          <w:tcPr>
            <w:cnfStyle w:val="001000000000" w:firstRow="0" w:lastRow="0" w:firstColumn="1" w:lastColumn="0" w:oddVBand="0" w:evenVBand="0" w:oddHBand="0" w:evenHBand="0" w:firstRowFirstColumn="0" w:firstRowLastColumn="0" w:lastRowFirstColumn="0" w:lastRowLastColumn="0"/>
            <w:tcW w:w="1257" w:type="dxa"/>
          </w:tcPr>
          <w:p w14:paraId="0A24E232" w14:textId="77777777" w:rsidR="008F67CE" w:rsidRPr="00406499" w:rsidRDefault="008F67CE" w:rsidP="007361E1">
            <w:pPr>
              <w:rPr>
                <w:rFonts w:ascii="Arial" w:hAnsi="Arial" w:cs="Arial"/>
                <w:b w:val="0"/>
                <w:bCs w:val="0"/>
              </w:rPr>
            </w:pPr>
            <w:r w:rsidRPr="00406499">
              <w:rPr>
                <w:rFonts w:ascii="Arial" w:hAnsi="Arial" w:cs="Arial"/>
                <w:b w:val="0"/>
                <w:bCs w:val="0"/>
              </w:rPr>
              <w:t>UTC (GMT)</w:t>
            </w:r>
          </w:p>
        </w:tc>
        <w:tc>
          <w:tcPr>
            <w:tcW w:w="1269" w:type="dxa"/>
          </w:tcPr>
          <w:p w14:paraId="440647D2" w14:textId="77777777" w:rsidR="008F67CE" w:rsidRPr="00406499" w:rsidRDefault="008F67CE" w:rsidP="007361E1">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06499">
              <w:rPr>
                <w:rFonts w:ascii="Arial" w:hAnsi="Arial" w:cs="Arial"/>
              </w:rPr>
              <w:t>UTC+1 (BST)</w:t>
            </w:r>
          </w:p>
        </w:tc>
        <w:tc>
          <w:tcPr>
            <w:tcW w:w="1155" w:type="dxa"/>
          </w:tcPr>
          <w:p w14:paraId="3FFE0AD9" w14:textId="77777777" w:rsidR="008F67CE" w:rsidRPr="00406499" w:rsidRDefault="008F67CE" w:rsidP="007361E1">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06499">
              <w:rPr>
                <w:rFonts w:ascii="Arial" w:hAnsi="Arial" w:cs="Arial"/>
              </w:rPr>
              <w:t>SE</w:t>
            </w:r>
          </w:p>
        </w:tc>
        <w:tc>
          <w:tcPr>
            <w:tcW w:w="992" w:type="dxa"/>
          </w:tcPr>
          <w:p w14:paraId="0FF2EC38" w14:textId="77777777" w:rsidR="008F67CE" w:rsidRPr="00406499" w:rsidRDefault="008F67CE" w:rsidP="007361E1">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06499">
              <w:rPr>
                <w:rFonts w:ascii="Arial" w:hAnsi="Arial" w:cs="Arial"/>
              </w:rPr>
              <w:t>00BE</w:t>
            </w:r>
          </w:p>
        </w:tc>
        <w:tc>
          <w:tcPr>
            <w:tcW w:w="1276" w:type="dxa"/>
          </w:tcPr>
          <w:p w14:paraId="755CDB76" w14:textId="77777777" w:rsidR="008F67CE" w:rsidRPr="00406499" w:rsidRDefault="008F67CE" w:rsidP="007361E1">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06499">
              <w:rPr>
                <w:rFonts w:ascii="Arial" w:hAnsi="Arial" w:cs="Arial"/>
              </w:rPr>
              <w:t>E09000028</w:t>
            </w:r>
          </w:p>
        </w:tc>
        <w:tc>
          <w:tcPr>
            <w:tcW w:w="1276" w:type="dxa"/>
          </w:tcPr>
          <w:p w14:paraId="065C23C6" w14:textId="77777777" w:rsidR="008F67CE" w:rsidRPr="00406499" w:rsidRDefault="008F67CE" w:rsidP="007361E1">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06499">
              <w:rPr>
                <w:rFonts w:ascii="Arial" w:hAnsi="Arial" w:cs="Arial"/>
              </w:rPr>
              <w:t>Metropolitan police</w:t>
            </w:r>
          </w:p>
        </w:tc>
        <w:tc>
          <w:tcPr>
            <w:tcW w:w="1791" w:type="dxa"/>
          </w:tcPr>
          <w:p w14:paraId="17D5179B" w14:textId="77777777" w:rsidR="008F67CE" w:rsidRPr="00406499" w:rsidRDefault="00AB052A" w:rsidP="007361E1">
            <w:pPr>
              <w:cnfStyle w:val="000000000000" w:firstRow="0" w:lastRow="0" w:firstColumn="0" w:lastColumn="0" w:oddVBand="0" w:evenVBand="0" w:oddHBand="0" w:evenHBand="0" w:firstRowFirstColumn="0" w:firstRowLastColumn="0" w:lastRowFirstColumn="0" w:lastRowLastColumn="0"/>
              <w:rPr>
                <w:rFonts w:ascii="Arial" w:hAnsi="Arial" w:cs="Arial"/>
              </w:rPr>
            </w:pPr>
            <w:hyperlink r:id="rId48" w:history="1">
              <w:r w:rsidR="008F67CE" w:rsidRPr="00406499">
                <w:rPr>
                  <w:rStyle w:val="Hyperlink"/>
                  <w:rFonts w:ascii="Arial" w:hAnsi="Arial" w:cs="Arial"/>
                </w:rPr>
                <w:t>http://www</w:t>
              </w:r>
            </w:hyperlink>
            <w:r w:rsidR="008F67CE" w:rsidRPr="00406499">
              <w:rPr>
                <w:rFonts w:ascii="Arial" w:hAnsi="Arial" w:cs="Arial"/>
              </w:rPr>
              <w:t>. Southwark.gov.uk</w:t>
            </w:r>
          </w:p>
        </w:tc>
      </w:tr>
    </w:tbl>
    <w:p w14:paraId="01AC8AC9" w14:textId="2400089C" w:rsidR="008F67CE" w:rsidRDefault="008F67CE" w:rsidP="008F67CE">
      <w:pPr>
        <w:rPr>
          <w:lang w:val="en-US"/>
        </w:rPr>
      </w:pPr>
      <w:r w:rsidRPr="00406499">
        <w:rPr>
          <w:rFonts w:ascii="Arial" w:hAnsi="Arial" w:cs="Arial"/>
        </w:rPr>
        <w:br/>
      </w:r>
      <w:r>
        <w:object w:dxaOrig="225" w:dyaOrig="225" w14:anchorId="3E6B180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style="width:16.5pt;height:14pt" o:ole="">
            <v:imagedata r:id="rId49" o:title=""/>
          </v:shape>
          <w:control r:id="rId50" w:name="DefaultOcxName12" w:shapeid="_x0000_i1028"/>
        </w:object>
      </w:r>
    </w:p>
    <w:p w14:paraId="1BAF9F75" w14:textId="3B850DD1" w:rsidR="0057098D" w:rsidRDefault="0057098D">
      <w:pPr>
        <w:rPr>
          <w:rFonts w:ascii="Arial" w:hAnsi="Arial" w:cs="Arial"/>
          <w:sz w:val="20"/>
          <w:szCs w:val="20"/>
          <w:lang w:val="en-US"/>
        </w:rPr>
      </w:pPr>
    </w:p>
    <w:p w14:paraId="7A6FDB3F" w14:textId="303AF54D" w:rsidR="0057098D" w:rsidRDefault="0057098D">
      <w:pPr>
        <w:rPr>
          <w:rFonts w:ascii="Arial" w:hAnsi="Arial" w:cs="Arial"/>
          <w:sz w:val="20"/>
          <w:szCs w:val="20"/>
          <w:lang w:val="en-US"/>
        </w:rPr>
      </w:pPr>
    </w:p>
    <w:p w14:paraId="60E156B9" w14:textId="3FC8E98C" w:rsidR="0057098D" w:rsidRDefault="0057098D">
      <w:pPr>
        <w:rPr>
          <w:rFonts w:ascii="Arial" w:hAnsi="Arial" w:cs="Arial"/>
          <w:sz w:val="20"/>
          <w:szCs w:val="20"/>
          <w:lang w:val="en-US"/>
        </w:rPr>
      </w:pPr>
    </w:p>
    <w:p w14:paraId="19B480BF" w14:textId="77777777" w:rsidR="0057098D" w:rsidRDefault="0057098D">
      <w:pPr>
        <w:rPr>
          <w:rFonts w:ascii="Arial" w:hAnsi="Arial" w:cs="Arial"/>
          <w:sz w:val="20"/>
          <w:szCs w:val="20"/>
          <w:lang w:val="en-US"/>
        </w:rPr>
      </w:pPr>
    </w:p>
    <w:p w14:paraId="1DD05177" w14:textId="3CB97E26" w:rsidR="0094031D" w:rsidRDefault="0094031D">
      <w:pPr>
        <w:rPr>
          <w:rFonts w:ascii="Arial" w:hAnsi="Arial" w:cs="Arial"/>
          <w:sz w:val="20"/>
          <w:szCs w:val="20"/>
          <w:lang w:val="en-US"/>
        </w:rPr>
      </w:pPr>
    </w:p>
    <w:p w14:paraId="202AF9AC" w14:textId="1F8D9401" w:rsidR="0094031D" w:rsidRDefault="0094031D">
      <w:pPr>
        <w:rPr>
          <w:rFonts w:ascii="Arial" w:hAnsi="Arial" w:cs="Arial"/>
          <w:sz w:val="20"/>
          <w:szCs w:val="20"/>
          <w:lang w:val="en-US"/>
        </w:rPr>
      </w:pPr>
    </w:p>
    <w:p w14:paraId="70B9E4C7" w14:textId="442BA077" w:rsidR="0094031D" w:rsidRDefault="0094031D">
      <w:pPr>
        <w:rPr>
          <w:rFonts w:ascii="Arial" w:hAnsi="Arial" w:cs="Arial"/>
          <w:sz w:val="20"/>
          <w:szCs w:val="20"/>
          <w:lang w:val="en-US"/>
        </w:rPr>
      </w:pPr>
    </w:p>
    <w:p w14:paraId="2ED4B6E3" w14:textId="5E45319F" w:rsidR="0094031D" w:rsidRDefault="0094031D">
      <w:pPr>
        <w:rPr>
          <w:rFonts w:ascii="Arial" w:hAnsi="Arial" w:cs="Arial"/>
          <w:sz w:val="20"/>
          <w:szCs w:val="20"/>
          <w:lang w:val="en-US"/>
        </w:rPr>
      </w:pPr>
    </w:p>
    <w:p w14:paraId="0754C674" w14:textId="2CD78EF8" w:rsidR="0094031D" w:rsidRDefault="0094031D">
      <w:pPr>
        <w:rPr>
          <w:rFonts w:ascii="Arial" w:hAnsi="Arial" w:cs="Arial"/>
          <w:sz w:val="20"/>
          <w:szCs w:val="20"/>
          <w:lang w:val="en-US"/>
        </w:rPr>
      </w:pPr>
    </w:p>
    <w:p w14:paraId="64949895" w14:textId="6C359124" w:rsidR="00106A45" w:rsidRDefault="00106A45">
      <w:pPr>
        <w:rPr>
          <w:rFonts w:ascii="Arial" w:hAnsi="Arial" w:cs="Arial"/>
          <w:sz w:val="20"/>
          <w:szCs w:val="20"/>
          <w:lang w:val="en-US"/>
        </w:rPr>
      </w:pPr>
    </w:p>
    <w:p w14:paraId="2DA5FF2E" w14:textId="34EB8193" w:rsidR="00106A45" w:rsidRDefault="00106A45">
      <w:pPr>
        <w:rPr>
          <w:rFonts w:ascii="Arial" w:hAnsi="Arial" w:cs="Arial"/>
          <w:sz w:val="20"/>
          <w:szCs w:val="20"/>
          <w:lang w:val="en-US"/>
        </w:rPr>
      </w:pPr>
    </w:p>
    <w:p w14:paraId="011DBDCF" w14:textId="41116F7D" w:rsidR="00106A45" w:rsidRDefault="00106A45">
      <w:pPr>
        <w:rPr>
          <w:rFonts w:ascii="Arial" w:hAnsi="Arial" w:cs="Arial"/>
          <w:sz w:val="20"/>
          <w:szCs w:val="20"/>
          <w:lang w:val="en-US"/>
        </w:rPr>
      </w:pPr>
    </w:p>
    <w:p w14:paraId="4FF0135F" w14:textId="3EE45A66" w:rsidR="00106A45" w:rsidRDefault="00106A45">
      <w:pPr>
        <w:rPr>
          <w:rFonts w:ascii="Arial" w:hAnsi="Arial" w:cs="Arial"/>
          <w:sz w:val="20"/>
          <w:szCs w:val="20"/>
          <w:lang w:val="en-US"/>
        </w:rPr>
      </w:pPr>
    </w:p>
    <w:p w14:paraId="2ABD94B6" w14:textId="2807E49B" w:rsidR="00106A45" w:rsidRDefault="00106A45">
      <w:pPr>
        <w:rPr>
          <w:rFonts w:ascii="Arial" w:hAnsi="Arial" w:cs="Arial"/>
          <w:sz w:val="20"/>
          <w:szCs w:val="20"/>
          <w:lang w:val="en-US"/>
        </w:rPr>
      </w:pPr>
    </w:p>
    <w:p w14:paraId="59E174B3" w14:textId="3946D211" w:rsidR="00106A45" w:rsidRDefault="00106A45">
      <w:pPr>
        <w:rPr>
          <w:rFonts w:ascii="Arial" w:hAnsi="Arial" w:cs="Arial"/>
          <w:sz w:val="20"/>
          <w:szCs w:val="20"/>
          <w:lang w:val="en-US"/>
        </w:rPr>
      </w:pPr>
    </w:p>
    <w:p w14:paraId="6CF5A440" w14:textId="26AB0F6E" w:rsidR="00106A45" w:rsidRDefault="00106A45">
      <w:pPr>
        <w:rPr>
          <w:rFonts w:ascii="Arial" w:hAnsi="Arial" w:cs="Arial"/>
          <w:sz w:val="20"/>
          <w:szCs w:val="20"/>
          <w:lang w:val="en-US"/>
        </w:rPr>
      </w:pPr>
    </w:p>
    <w:p w14:paraId="0B7BC342" w14:textId="25FE7BB7" w:rsidR="00106A45" w:rsidRDefault="00106A45">
      <w:pPr>
        <w:rPr>
          <w:rFonts w:ascii="Arial" w:hAnsi="Arial" w:cs="Arial"/>
          <w:sz w:val="20"/>
          <w:szCs w:val="20"/>
          <w:lang w:val="en-US"/>
        </w:rPr>
      </w:pPr>
    </w:p>
    <w:p w14:paraId="2EDCF2EC" w14:textId="6D602099" w:rsidR="00106A45" w:rsidRDefault="00106A45">
      <w:pPr>
        <w:rPr>
          <w:rFonts w:ascii="Arial" w:hAnsi="Arial" w:cs="Arial"/>
          <w:sz w:val="20"/>
          <w:szCs w:val="20"/>
          <w:lang w:val="en-US"/>
        </w:rPr>
      </w:pPr>
    </w:p>
    <w:p w14:paraId="1BCF77C2" w14:textId="01320FCB" w:rsidR="00106A45" w:rsidRDefault="00106A45">
      <w:pPr>
        <w:rPr>
          <w:rFonts w:ascii="Arial" w:hAnsi="Arial" w:cs="Arial"/>
          <w:sz w:val="20"/>
          <w:szCs w:val="20"/>
          <w:lang w:val="en-US"/>
        </w:rPr>
      </w:pPr>
    </w:p>
    <w:p w14:paraId="789488B4" w14:textId="754D56CD" w:rsidR="00106A45" w:rsidRDefault="00106A45">
      <w:pPr>
        <w:rPr>
          <w:rFonts w:ascii="Arial" w:hAnsi="Arial" w:cs="Arial"/>
          <w:sz w:val="20"/>
          <w:szCs w:val="20"/>
          <w:lang w:val="en-US"/>
        </w:rPr>
      </w:pPr>
    </w:p>
    <w:p w14:paraId="3307F421" w14:textId="532D60FE" w:rsidR="00106A45" w:rsidRDefault="00106A45">
      <w:pPr>
        <w:rPr>
          <w:rFonts w:ascii="Arial" w:hAnsi="Arial" w:cs="Arial"/>
          <w:sz w:val="20"/>
          <w:szCs w:val="20"/>
          <w:lang w:val="en-US"/>
        </w:rPr>
      </w:pPr>
    </w:p>
    <w:p w14:paraId="0EEEC34C" w14:textId="78C6F7F9" w:rsidR="00106A45" w:rsidRDefault="00106A45">
      <w:pPr>
        <w:rPr>
          <w:rFonts w:ascii="Arial" w:hAnsi="Arial" w:cs="Arial"/>
          <w:sz w:val="20"/>
          <w:szCs w:val="20"/>
          <w:lang w:val="en-US"/>
        </w:rPr>
      </w:pPr>
    </w:p>
    <w:p w14:paraId="04240299" w14:textId="748453DD" w:rsidR="00106A45" w:rsidRDefault="00106A45">
      <w:pPr>
        <w:rPr>
          <w:rFonts w:ascii="Arial" w:hAnsi="Arial" w:cs="Arial"/>
          <w:sz w:val="20"/>
          <w:szCs w:val="20"/>
          <w:lang w:val="en-US"/>
        </w:rPr>
      </w:pPr>
    </w:p>
    <w:p w14:paraId="13922C8A" w14:textId="69C3694C" w:rsidR="00106A45" w:rsidRDefault="00106A45">
      <w:pPr>
        <w:rPr>
          <w:rFonts w:ascii="Arial" w:hAnsi="Arial" w:cs="Arial"/>
          <w:sz w:val="20"/>
          <w:szCs w:val="20"/>
          <w:lang w:val="en-US"/>
        </w:rPr>
      </w:pPr>
    </w:p>
    <w:p w14:paraId="08AB672C" w14:textId="32A1BF4E" w:rsidR="00106A45" w:rsidRDefault="00106A45">
      <w:pPr>
        <w:rPr>
          <w:rFonts w:ascii="Arial" w:hAnsi="Arial" w:cs="Arial"/>
          <w:sz w:val="20"/>
          <w:szCs w:val="20"/>
          <w:lang w:val="en-US"/>
        </w:rPr>
      </w:pPr>
    </w:p>
    <w:p w14:paraId="0234CF48" w14:textId="3F00BC9F" w:rsidR="00106A45" w:rsidRDefault="00106A45">
      <w:pPr>
        <w:rPr>
          <w:rFonts w:ascii="Arial" w:hAnsi="Arial" w:cs="Arial"/>
          <w:sz w:val="20"/>
          <w:szCs w:val="20"/>
          <w:lang w:val="en-US"/>
        </w:rPr>
      </w:pPr>
    </w:p>
    <w:p w14:paraId="1A50F3D6" w14:textId="2EA71B94" w:rsidR="00106A45" w:rsidRDefault="00106A45">
      <w:pPr>
        <w:rPr>
          <w:rFonts w:ascii="Arial" w:hAnsi="Arial" w:cs="Arial"/>
          <w:sz w:val="20"/>
          <w:szCs w:val="20"/>
          <w:lang w:val="en-US"/>
        </w:rPr>
      </w:pPr>
    </w:p>
    <w:p w14:paraId="5BD9D781" w14:textId="4F2D486E" w:rsidR="00106A45" w:rsidRDefault="00106A45">
      <w:pPr>
        <w:rPr>
          <w:rFonts w:ascii="Arial" w:hAnsi="Arial" w:cs="Arial"/>
          <w:sz w:val="20"/>
          <w:szCs w:val="20"/>
          <w:lang w:val="en-US"/>
        </w:rPr>
      </w:pPr>
    </w:p>
    <w:p w14:paraId="17407244" w14:textId="1E6C4710" w:rsidR="00106A45" w:rsidRDefault="00106A45">
      <w:pPr>
        <w:rPr>
          <w:rFonts w:ascii="Arial" w:hAnsi="Arial" w:cs="Arial"/>
          <w:sz w:val="20"/>
          <w:szCs w:val="20"/>
          <w:lang w:val="en-US"/>
        </w:rPr>
      </w:pPr>
    </w:p>
    <w:p w14:paraId="3AEEF8AB" w14:textId="7CC69960" w:rsidR="00106A45" w:rsidRDefault="00106A45">
      <w:pPr>
        <w:rPr>
          <w:rFonts w:ascii="Arial" w:hAnsi="Arial" w:cs="Arial"/>
          <w:sz w:val="20"/>
          <w:szCs w:val="20"/>
          <w:lang w:val="en-US"/>
        </w:rPr>
      </w:pPr>
    </w:p>
    <w:p w14:paraId="69F6EF3C" w14:textId="4144B846" w:rsidR="00106A45" w:rsidRDefault="00106A45">
      <w:pPr>
        <w:rPr>
          <w:rFonts w:ascii="Arial" w:hAnsi="Arial" w:cs="Arial"/>
          <w:sz w:val="20"/>
          <w:szCs w:val="20"/>
          <w:lang w:val="en-US"/>
        </w:rPr>
      </w:pPr>
    </w:p>
    <w:p w14:paraId="045E295A" w14:textId="2B6525F5" w:rsidR="00106A45" w:rsidRDefault="00106A45">
      <w:pPr>
        <w:rPr>
          <w:rFonts w:ascii="Arial" w:hAnsi="Arial" w:cs="Arial"/>
          <w:sz w:val="20"/>
          <w:szCs w:val="20"/>
          <w:lang w:val="en-US"/>
        </w:rPr>
      </w:pPr>
    </w:p>
    <w:p w14:paraId="626DEDAF" w14:textId="2E444FEE" w:rsidR="00106A45" w:rsidRDefault="00106A45">
      <w:pPr>
        <w:rPr>
          <w:rFonts w:ascii="Arial" w:hAnsi="Arial" w:cs="Arial"/>
          <w:sz w:val="20"/>
          <w:szCs w:val="20"/>
          <w:lang w:val="en-US"/>
        </w:rPr>
      </w:pPr>
    </w:p>
    <w:p w14:paraId="0DBB32E2" w14:textId="619BBE46" w:rsidR="00106A45" w:rsidRDefault="00106A45">
      <w:pPr>
        <w:rPr>
          <w:rFonts w:ascii="Arial" w:hAnsi="Arial" w:cs="Arial"/>
          <w:sz w:val="20"/>
          <w:szCs w:val="20"/>
          <w:lang w:val="en-US"/>
        </w:rPr>
      </w:pPr>
    </w:p>
    <w:p w14:paraId="2EDF69C8" w14:textId="4BE9FC24" w:rsidR="00106A45" w:rsidRDefault="00106A45">
      <w:pPr>
        <w:rPr>
          <w:rFonts w:ascii="Arial" w:hAnsi="Arial" w:cs="Arial"/>
          <w:sz w:val="20"/>
          <w:szCs w:val="20"/>
          <w:lang w:val="en-US"/>
        </w:rPr>
      </w:pPr>
    </w:p>
    <w:p w14:paraId="6A7ACCCA" w14:textId="040F47D0" w:rsidR="00106A45" w:rsidRDefault="00106A45">
      <w:pPr>
        <w:rPr>
          <w:rFonts w:ascii="Arial" w:hAnsi="Arial" w:cs="Arial"/>
          <w:sz w:val="20"/>
          <w:szCs w:val="20"/>
          <w:lang w:val="en-US"/>
        </w:rPr>
      </w:pPr>
    </w:p>
    <w:p w14:paraId="5942B5A7" w14:textId="2C87B513" w:rsidR="00106A45" w:rsidRDefault="00106A45">
      <w:pPr>
        <w:rPr>
          <w:rFonts w:ascii="Arial" w:hAnsi="Arial" w:cs="Arial"/>
          <w:sz w:val="20"/>
          <w:szCs w:val="20"/>
          <w:lang w:val="en-US"/>
        </w:rPr>
      </w:pPr>
    </w:p>
    <w:p w14:paraId="76CD8DC6" w14:textId="46C4ED39" w:rsidR="00106A45" w:rsidRDefault="00106A45">
      <w:pPr>
        <w:rPr>
          <w:rFonts w:ascii="Arial" w:hAnsi="Arial" w:cs="Arial"/>
          <w:sz w:val="20"/>
          <w:szCs w:val="20"/>
          <w:lang w:val="en-US"/>
        </w:rPr>
      </w:pPr>
    </w:p>
    <w:p w14:paraId="0BCD8D22" w14:textId="67AC1AA1" w:rsidR="00106A45" w:rsidRDefault="00106A45">
      <w:pPr>
        <w:rPr>
          <w:rFonts w:ascii="Arial" w:hAnsi="Arial" w:cs="Arial"/>
          <w:sz w:val="20"/>
          <w:szCs w:val="20"/>
          <w:lang w:val="en-US"/>
        </w:rPr>
      </w:pPr>
    </w:p>
    <w:p w14:paraId="5086850E" w14:textId="53AB3982" w:rsidR="00106A45" w:rsidRDefault="00106A45">
      <w:pPr>
        <w:rPr>
          <w:rFonts w:ascii="Arial" w:hAnsi="Arial" w:cs="Arial"/>
          <w:sz w:val="20"/>
          <w:szCs w:val="20"/>
          <w:lang w:val="en-US"/>
        </w:rPr>
      </w:pPr>
    </w:p>
    <w:p w14:paraId="6ACA1EBE" w14:textId="670A5C27" w:rsidR="00106A45" w:rsidRDefault="00106A45">
      <w:pPr>
        <w:rPr>
          <w:rFonts w:ascii="Arial" w:hAnsi="Arial" w:cs="Arial"/>
          <w:sz w:val="20"/>
          <w:szCs w:val="20"/>
          <w:lang w:val="en-US"/>
        </w:rPr>
      </w:pPr>
    </w:p>
    <w:p w14:paraId="137E2B33" w14:textId="6A4BEDA3" w:rsidR="00106A45" w:rsidRDefault="00106A45">
      <w:pPr>
        <w:rPr>
          <w:rFonts w:ascii="Arial" w:hAnsi="Arial" w:cs="Arial"/>
          <w:sz w:val="20"/>
          <w:szCs w:val="20"/>
          <w:lang w:val="en-US"/>
        </w:rPr>
      </w:pPr>
    </w:p>
    <w:p w14:paraId="7DE86333" w14:textId="57328553" w:rsidR="00106A45" w:rsidRDefault="00106A45">
      <w:pPr>
        <w:rPr>
          <w:rFonts w:ascii="Arial" w:hAnsi="Arial" w:cs="Arial"/>
          <w:sz w:val="20"/>
          <w:szCs w:val="20"/>
          <w:lang w:val="en-US"/>
        </w:rPr>
      </w:pPr>
    </w:p>
    <w:p w14:paraId="4831AD46" w14:textId="34D13464" w:rsidR="00106A45" w:rsidRDefault="00106A45">
      <w:pPr>
        <w:rPr>
          <w:rFonts w:ascii="Arial" w:hAnsi="Arial" w:cs="Arial"/>
          <w:sz w:val="20"/>
          <w:szCs w:val="20"/>
          <w:lang w:val="en-US"/>
        </w:rPr>
      </w:pPr>
    </w:p>
    <w:p w14:paraId="58D3B1A0" w14:textId="4C522409" w:rsidR="00106A45" w:rsidRDefault="00106A45">
      <w:pPr>
        <w:rPr>
          <w:rFonts w:ascii="Arial" w:hAnsi="Arial" w:cs="Arial"/>
          <w:sz w:val="20"/>
          <w:szCs w:val="20"/>
          <w:lang w:val="en-US"/>
        </w:rPr>
      </w:pPr>
    </w:p>
    <w:p w14:paraId="063D501B" w14:textId="7936BF52" w:rsidR="00106A45" w:rsidRDefault="00106A45">
      <w:pPr>
        <w:rPr>
          <w:rFonts w:ascii="Arial" w:hAnsi="Arial" w:cs="Arial"/>
          <w:sz w:val="20"/>
          <w:szCs w:val="20"/>
          <w:lang w:val="en-US"/>
        </w:rPr>
      </w:pPr>
    </w:p>
    <w:p w14:paraId="4456B0BD" w14:textId="77777777" w:rsidR="00106A45" w:rsidRDefault="00106A45">
      <w:pPr>
        <w:rPr>
          <w:rFonts w:ascii="Arial" w:hAnsi="Arial" w:cs="Arial"/>
          <w:sz w:val="20"/>
          <w:szCs w:val="20"/>
          <w:lang w:val="en-US"/>
        </w:rPr>
      </w:pPr>
    </w:p>
    <w:p w14:paraId="137C8F84" w14:textId="77777777" w:rsidR="00590205" w:rsidRPr="0094031D" w:rsidRDefault="00590205">
      <w:pPr>
        <w:rPr>
          <w:rFonts w:ascii="Arial" w:hAnsi="Arial" w:cs="Arial"/>
          <w:sz w:val="20"/>
          <w:szCs w:val="20"/>
          <w:lang w:val="en-US"/>
        </w:rPr>
      </w:pPr>
    </w:p>
    <w:sectPr w:rsidR="00590205" w:rsidRPr="0094031D" w:rsidSect="00590205">
      <w:headerReference w:type="default" r:id="rId51"/>
      <w:footerReference w:type="default" r:id="rId5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05F6ED" w14:textId="77777777" w:rsidR="00572CEA" w:rsidRDefault="00572CEA" w:rsidP="00590205">
      <w:pPr>
        <w:spacing w:after="0" w:line="240" w:lineRule="auto"/>
      </w:pPr>
      <w:r>
        <w:separator/>
      </w:r>
    </w:p>
  </w:endnote>
  <w:endnote w:type="continuationSeparator" w:id="0">
    <w:p w14:paraId="712CB1B5" w14:textId="77777777" w:rsidR="00572CEA" w:rsidRDefault="00572CEA" w:rsidP="005902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n-ea">
    <w:panose1 w:val="00000000000000000000"/>
    <w:charset w:val="00"/>
    <w:family w:val="roman"/>
    <w:notTrueType/>
    <w:pitch w:val="default"/>
  </w:font>
  <w:font w:name="Agency FB">
    <w:panose1 w:val="020B0503020202020204"/>
    <w:charset w:val="00"/>
    <w:family w:val="swiss"/>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Bernard MT Condensed">
    <w:panose1 w:val="02050806060905020404"/>
    <w:charset w:val="00"/>
    <w:family w:val="roman"/>
    <w:pitch w:val="variable"/>
    <w:sig w:usb0="00000003" w:usb1="00000000" w:usb2="00000000" w:usb3="00000000" w:csb0="00000001" w:csb1="00000000"/>
  </w:font>
  <w:font w:name="Biome">
    <w:charset w:val="00"/>
    <w:family w:val="swiss"/>
    <w:pitch w:val="variable"/>
    <w:sig w:usb0="A11526FF" w:usb1="8000000A" w:usb2="00010000" w:usb3="00000000" w:csb0="0000019F" w:csb1="00000000"/>
  </w:font>
  <w:font w:name="+mj-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47749718"/>
      <w:docPartObj>
        <w:docPartGallery w:val="Page Numbers (Bottom of Page)"/>
        <w:docPartUnique/>
      </w:docPartObj>
    </w:sdtPr>
    <w:sdtEndPr>
      <w:rPr>
        <w:noProof/>
      </w:rPr>
    </w:sdtEndPr>
    <w:sdtContent>
      <w:p w14:paraId="3A1104A6" w14:textId="43BA7241" w:rsidR="005C1AD5" w:rsidRDefault="005C1AD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5AA21CA" w14:textId="77777777" w:rsidR="00590205" w:rsidRDefault="005902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DCA938" w14:textId="77777777" w:rsidR="00572CEA" w:rsidRDefault="00572CEA" w:rsidP="00590205">
      <w:pPr>
        <w:spacing w:after="0" w:line="240" w:lineRule="auto"/>
      </w:pPr>
      <w:r>
        <w:separator/>
      </w:r>
    </w:p>
  </w:footnote>
  <w:footnote w:type="continuationSeparator" w:id="0">
    <w:p w14:paraId="5D6FC5FB" w14:textId="77777777" w:rsidR="00572CEA" w:rsidRDefault="00572CEA" w:rsidP="0059020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BB34D3" w14:textId="562A79E9" w:rsidR="00590205" w:rsidRDefault="00590205">
    <w:pPr>
      <w:pStyle w:val="Header"/>
    </w:pPr>
  </w:p>
  <w:p w14:paraId="3693CE3D" w14:textId="5F5BD7E5" w:rsidR="00590205" w:rsidRDefault="00590205">
    <w:pPr>
      <w:pStyle w:val="Header"/>
    </w:pPr>
  </w:p>
  <w:p w14:paraId="61764EF2" w14:textId="77777777" w:rsidR="00590205" w:rsidRDefault="0059020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2151F8"/>
    <w:multiLevelType w:val="multilevel"/>
    <w:tmpl w:val="970AEB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98142CF"/>
    <w:multiLevelType w:val="hybridMultilevel"/>
    <w:tmpl w:val="7F2428F0"/>
    <w:lvl w:ilvl="0" w:tplc="C2DE3488">
      <w:start w:val="1"/>
      <w:numFmt w:val="bullet"/>
      <w:lvlText w:val="•"/>
      <w:lvlJc w:val="left"/>
      <w:pPr>
        <w:tabs>
          <w:tab w:val="num" w:pos="720"/>
        </w:tabs>
        <w:ind w:left="720" w:hanging="360"/>
      </w:pPr>
      <w:rPr>
        <w:rFonts w:ascii="Arial" w:hAnsi="Arial" w:hint="default"/>
      </w:rPr>
    </w:lvl>
    <w:lvl w:ilvl="1" w:tplc="90768A8E" w:tentative="1">
      <w:start w:val="1"/>
      <w:numFmt w:val="bullet"/>
      <w:lvlText w:val="•"/>
      <w:lvlJc w:val="left"/>
      <w:pPr>
        <w:tabs>
          <w:tab w:val="num" w:pos="1440"/>
        </w:tabs>
        <w:ind w:left="1440" w:hanging="360"/>
      </w:pPr>
      <w:rPr>
        <w:rFonts w:ascii="Arial" w:hAnsi="Arial" w:hint="default"/>
      </w:rPr>
    </w:lvl>
    <w:lvl w:ilvl="2" w:tplc="FB36CB5E" w:tentative="1">
      <w:start w:val="1"/>
      <w:numFmt w:val="bullet"/>
      <w:lvlText w:val="•"/>
      <w:lvlJc w:val="left"/>
      <w:pPr>
        <w:tabs>
          <w:tab w:val="num" w:pos="2160"/>
        </w:tabs>
        <w:ind w:left="2160" w:hanging="360"/>
      </w:pPr>
      <w:rPr>
        <w:rFonts w:ascii="Arial" w:hAnsi="Arial" w:hint="default"/>
      </w:rPr>
    </w:lvl>
    <w:lvl w:ilvl="3" w:tplc="660AE83E" w:tentative="1">
      <w:start w:val="1"/>
      <w:numFmt w:val="bullet"/>
      <w:lvlText w:val="•"/>
      <w:lvlJc w:val="left"/>
      <w:pPr>
        <w:tabs>
          <w:tab w:val="num" w:pos="2880"/>
        </w:tabs>
        <w:ind w:left="2880" w:hanging="360"/>
      </w:pPr>
      <w:rPr>
        <w:rFonts w:ascii="Arial" w:hAnsi="Arial" w:hint="default"/>
      </w:rPr>
    </w:lvl>
    <w:lvl w:ilvl="4" w:tplc="15560228" w:tentative="1">
      <w:start w:val="1"/>
      <w:numFmt w:val="bullet"/>
      <w:lvlText w:val="•"/>
      <w:lvlJc w:val="left"/>
      <w:pPr>
        <w:tabs>
          <w:tab w:val="num" w:pos="3600"/>
        </w:tabs>
        <w:ind w:left="3600" w:hanging="360"/>
      </w:pPr>
      <w:rPr>
        <w:rFonts w:ascii="Arial" w:hAnsi="Arial" w:hint="default"/>
      </w:rPr>
    </w:lvl>
    <w:lvl w:ilvl="5" w:tplc="FDF2BCB8" w:tentative="1">
      <w:start w:val="1"/>
      <w:numFmt w:val="bullet"/>
      <w:lvlText w:val="•"/>
      <w:lvlJc w:val="left"/>
      <w:pPr>
        <w:tabs>
          <w:tab w:val="num" w:pos="4320"/>
        </w:tabs>
        <w:ind w:left="4320" w:hanging="360"/>
      </w:pPr>
      <w:rPr>
        <w:rFonts w:ascii="Arial" w:hAnsi="Arial" w:hint="default"/>
      </w:rPr>
    </w:lvl>
    <w:lvl w:ilvl="6" w:tplc="897A9C4C" w:tentative="1">
      <w:start w:val="1"/>
      <w:numFmt w:val="bullet"/>
      <w:lvlText w:val="•"/>
      <w:lvlJc w:val="left"/>
      <w:pPr>
        <w:tabs>
          <w:tab w:val="num" w:pos="5040"/>
        </w:tabs>
        <w:ind w:left="5040" w:hanging="360"/>
      </w:pPr>
      <w:rPr>
        <w:rFonts w:ascii="Arial" w:hAnsi="Arial" w:hint="default"/>
      </w:rPr>
    </w:lvl>
    <w:lvl w:ilvl="7" w:tplc="8C16A96C" w:tentative="1">
      <w:start w:val="1"/>
      <w:numFmt w:val="bullet"/>
      <w:lvlText w:val="•"/>
      <w:lvlJc w:val="left"/>
      <w:pPr>
        <w:tabs>
          <w:tab w:val="num" w:pos="5760"/>
        </w:tabs>
        <w:ind w:left="5760" w:hanging="360"/>
      </w:pPr>
      <w:rPr>
        <w:rFonts w:ascii="Arial" w:hAnsi="Arial" w:hint="default"/>
      </w:rPr>
    </w:lvl>
    <w:lvl w:ilvl="8" w:tplc="22C0655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A52144B"/>
    <w:multiLevelType w:val="hybridMultilevel"/>
    <w:tmpl w:val="8FF88E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D5E4456"/>
    <w:multiLevelType w:val="multilevel"/>
    <w:tmpl w:val="94F282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D8116A1"/>
    <w:multiLevelType w:val="multilevel"/>
    <w:tmpl w:val="84B21B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4D9423D"/>
    <w:multiLevelType w:val="multilevel"/>
    <w:tmpl w:val="CE7881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5450E66"/>
    <w:multiLevelType w:val="multilevel"/>
    <w:tmpl w:val="0B94A0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A943B69"/>
    <w:multiLevelType w:val="multilevel"/>
    <w:tmpl w:val="E654B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E3727DB"/>
    <w:multiLevelType w:val="hybridMultilevel"/>
    <w:tmpl w:val="6AC6CF20"/>
    <w:lvl w:ilvl="0" w:tplc="86889844">
      <w:start w:val="1"/>
      <w:numFmt w:val="bullet"/>
      <w:lvlText w:val="•"/>
      <w:lvlJc w:val="left"/>
      <w:pPr>
        <w:tabs>
          <w:tab w:val="num" w:pos="720"/>
        </w:tabs>
        <w:ind w:left="720" w:hanging="360"/>
      </w:pPr>
      <w:rPr>
        <w:rFonts w:ascii="Arial" w:hAnsi="Arial" w:hint="default"/>
      </w:rPr>
    </w:lvl>
    <w:lvl w:ilvl="1" w:tplc="D6BEB118" w:tentative="1">
      <w:start w:val="1"/>
      <w:numFmt w:val="bullet"/>
      <w:lvlText w:val="•"/>
      <w:lvlJc w:val="left"/>
      <w:pPr>
        <w:tabs>
          <w:tab w:val="num" w:pos="1440"/>
        </w:tabs>
        <w:ind w:left="1440" w:hanging="360"/>
      </w:pPr>
      <w:rPr>
        <w:rFonts w:ascii="Arial" w:hAnsi="Arial" w:hint="default"/>
      </w:rPr>
    </w:lvl>
    <w:lvl w:ilvl="2" w:tplc="95349302" w:tentative="1">
      <w:start w:val="1"/>
      <w:numFmt w:val="bullet"/>
      <w:lvlText w:val="•"/>
      <w:lvlJc w:val="left"/>
      <w:pPr>
        <w:tabs>
          <w:tab w:val="num" w:pos="2160"/>
        </w:tabs>
        <w:ind w:left="2160" w:hanging="360"/>
      </w:pPr>
      <w:rPr>
        <w:rFonts w:ascii="Arial" w:hAnsi="Arial" w:hint="default"/>
      </w:rPr>
    </w:lvl>
    <w:lvl w:ilvl="3" w:tplc="5F4C4A84" w:tentative="1">
      <w:start w:val="1"/>
      <w:numFmt w:val="bullet"/>
      <w:lvlText w:val="•"/>
      <w:lvlJc w:val="left"/>
      <w:pPr>
        <w:tabs>
          <w:tab w:val="num" w:pos="2880"/>
        </w:tabs>
        <w:ind w:left="2880" w:hanging="360"/>
      </w:pPr>
      <w:rPr>
        <w:rFonts w:ascii="Arial" w:hAnsi="Arial" w:hint="default"/>
      </w:rPr>
    </w:lvl>
    <w:lvl w:ilvl="4" w:tplc="07B4FA92" w:tentative="1">
      <w:start w:val="1"/>
      <w:numFmt w:val="bullet"/>
      <w:lvlText w:val="•"/>
      <w:lvlJc w:val="left"/>
      <w:pPr>
        <w:tabs>
          <w:tab w:val="num" w:pos="3600"/>
        </w:tabs>
        <w:ind w:left="3600" w:hanging="360"/>
      </w:pPr>
      <w:rPr>
        <w:rFonts w:ascii="Arial" w:hAnsi="Arial" w:hint="default"/>
      </w:rPr>
    </w:lvl>
    <w:lvl w:ilvl="5" w:tplc="5BD693C2" w:tentative="1">
      <w:start w:val="1"/>
      <w:numFmt w:val="bullet"/>
      <w:lvlText w:val="•"/>
      <w:lvlJc w:val="left"/>
      <w:pPr>
        <w:tabs>
          <w:tab w:val="num" w:pos="4320"/>
        </w:tabs>
        <w:ind w:left="4320" w:hanging="360"/>
      </w:pPr>
      <w:rPr>
        <w:rFonts w:ascii="Arial" w:hAnsi="Arial" w:hint="default"/>
      </w:rPr>
    </w:lvl>
    <w:lvl w:ilvl="6" w:tplc="1B68C90A" w:tentative="1">
      <w:start w:val="1"/>
      <w:numFmt w:val="bullet"/>
      <w:lvlText w:val="•"/>
      <w:lvlJc w:val="left"/>
      <w:pPr>
        <w:tabs>
          <w:tab w:val="num" w:pos="5040"/>
        </w:tabs>
        <w:ind w:left="5040" w:hanging="360"/>
      </w:pPr>
      <w:rPr>
        <w:rFonts w:ascii="Arial" w:hAnsi="Arial" w:hint="default"/>
      </w:rPr>
    </w:lvl>
    <w:lvl w:ilvl="7" w:tplc="0862EF20" w:tentative="1">
      <w:start w:val="1"/>
      <w:numFmt w:val="bullet"/>
      <w:lvlText w:val="•"/>
      <w:lvlJc w:val="left"/>
      <w:pPr>
        <w:tabs>
          <w:tab w:val="num" w:pos="5760"/>
        </w:tabs>
        <w:ind w:left="5760" w:hanging="360"/>
      </w:pPr>
      <w:rPr>
        <w:rFonts w:ascii="Arial" w:hAnsi="Arial" w:hint="default"/>
      </w:rPr>
    </w:lvl>
    <w:lvl w:ilvl="8" w:tplc="4D0E7610"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601C7036"/>
    <w:multiLevelType w:val="multilevel"/>
    <w:tmpl w:val="1144B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4A3176F"/>
    <w:multiLevelType w:val="hybridMultilevel"/>
    <w:tmpl w:val="8536C9D0"/>
    <w:lvl w:ilvl="0" w:tplc="B5E82DB0">
      <w:start w:val="1"/>
      <w:numFmt w:val="bullet"/>
      <w:lvlText w:val="•"/>
      <w:lvlJc w:val="left"/>
      <w:pPr>
        <w:tabs>
          <w:tab w:val="num" w:pos="720"/>
        </w:tabs>
        <w:ind w:left="720" w:hanging="360"/>
      </w:pPr>
      <w:rPr>
        <w:rFonts w:ascii="Arial" w:hAnsi="Arial" w:hint="default"/>
      </w:rPr>
    </w:lvl>
    <w:lvl w:ilvl="1" w:tplc="46F46298" w:tentative="1">
      <w:start w:val="1"/>
      <w:numFmt w:val="bullet"/>
      <w:lvlText w:val="•"/>
      <w:lvlJc w:val="left"/>
      <w:pPr>
        <w:tabs>
          <w:tab w:val="num" w:pos="1440"/>
        </w:tabs>
        <w:ind w:left="1440" w:hanging="360"/>
      </w:pPr>
      <w:rPr>
        <w:rFonts w:ascii="Arial" w:hAnsi="Arial" w:hint="default"/>
      </w:rPr>
    </w:lvl>
    <w:lvl w:ilvl="2" w:tplc="C3E4AA82" w:tentative="1">
      <w:start w:val="1"/>
      <w:numFmt w:val="bullet"/>
      <w:lvlText w:val="•"/>
      <w:lvlJc w:val="left"/>
      <w:pPr>
        <w:tabs>
          <w:tab w:val="num" w:pos="2160"/>
        </w:tabs>
        <w:ind w:left="2160" w:hanging="360"/>
      </w:pPr>
      <w:rPr>
        <w:rFonts w:ascii="Arial" w:hAnsi="Arial" w:hint="default"/>
      </w:rPr>
    </w:lvl>
    <w:lvl w:ilvl="3" w:tplc="EE9A5138" w:tentative="1">
      <w:start w:val="1"/>
      <w:numFmt w:val="bullet"/>
      <w:lvlText w:val="•"/>
      <w:lvlJc w:val="left"/>
      <w:pPr>
        <w:tabs>
          <w:tab w:val="num" w:pos="2880"/>
        </w:tabs>
        <w:ind w:left="2880" w:hanging="360"/>
      </w:pPr>
      <w:rPr>
        <w:rFonts w:ascii="Arial" w:hAnsi="Arial" w:hint="default"/>
      </w:rPr>
    </w:lvl>
    <w:lvl w:ilvl="4" w:tplc="538C8E22" w:tentative="1">
      <w:start w:val="1"/>
      <w:numFmt w:val="bullet"/>
      <w:lvlText w:val="•"/>
      <w:lvlJc w:val="left"/>
      <w:pPr>
        <w:tabs>
          <w:tab w:val="num" w:pos="3600"/>
        </w:tabs>
        <w:ind w:left="3600" w:hanging="360"/>
      </w:pPr>
      <w:rPr>
        <w:rFonts w:ascii="Arial" w:hAnsi="Arial" w:hint="default"/>
      </w:rPr>
    </w:lvl>
    <w:lvl w:ilvl="5" w:tplc="42565296" w:tentative="1">
      <w:start w:val="1"/>
      <w:numFmt w:val="bullet"/>
      <w:lvlText w:val="•"/>
      <w:lvlJc w:val="left"/>
      <w:pPr>
        <w:tabs>
          <w:tab w:val="num" w:pos="4320"/>
        </w:tabs>
        <w:ind w:left="4320" w:hanging="360"/>
      </w:pPr>
      <w:rPr>
        <w:rFonts w:ascii="Arial" w:hAnsi="Arial" w:hint="default"/>
      </w:rPr>
    </w:lvl>
    <w:lvl w:ilvl="6" w:tplc="999ECD7C" w:tentative="1">
      <w:start w:val="1"/>
      <w:numFmt w:val="bullet"/>
      <w:lvlText w:val="•"/>
      <w:lvlJc w:val="left"/>
      <w:pPr>
        <w:tabs>
          <w:tab w:val="num" w:pos="5040"/>
        </w:tabs>
        <w:ind w:left="5040" w:hanging="360"/>
      </w:pPr>
      <w:rPr>
        <w:rFonts w:ascii="Arial" w:hAnsi="Arial" w:hint="default"/>
      </w:rPr>
    </w:lvl>
    <w:lvl w:ilvl="7" w:tplc="92AC6DB6" w:tentative="1">
      <w:start w:val="1"/>
      <w:numFmt w:val="bullet"/>
      <w:lvlText w:val="•"/>
      <w:lvlJc w:val="left"/>
      <w:pPr>
        <w:tabs>
          <w:tab w:val="num" w:pos="5760"/>
        </w:tabs>
        <w:ind w:left="5760" w:hanging="360"/>
      </w:pPr>
      <w:rPr>
        <w:rFonts w:ascii="Arial" w:hAnsi="Arial" w:hint="default"/>
      </w:rPr>
    </w:lvl>
    <w:lvl w:ilvl="8" w:tplc="7A06AE1A"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6C857FC7"/>
    <w:multiLevelType w:val="multilevel"/>
    <w:tmpl w:val="79DA0A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6782FEA"/>
    <w:multiLevelType w:val="multilevel"/>
    <w:tmpl w:val="A7D2D7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3117167">
    <w:abstractNumId w:val="2"/>
  </w:num>
  <w:num w:numId="2" w16cid:durableId="2032758608">
    <w:abstractNumId w:val="8"/>
  </w:num>
  <w:num w:numId="3" w16cid:durableId="1754860496">
    <w:abstractNumId w:val="1"/>
  </w:num>
  <w:num w:numId="4" w16cid:durableId="1954435544">
    <w:abstractNumId w:val="11"/>
  </w:num>
  <w:num w:numId="5" w16cid:durableId="467551924">
    <w:abstractNumId w:val="4"/>
  </w:num>
  <w:num w:numId="6" w16cid:durableId="644748557">
    <w:abstractNumId w:val="7"/>
  </w:num>
  <w:num w:numId="7" w16cid:durableId="1416435287">
    <w:abstractNumId w:val="6"/>
  </w:num>
  <w:num w:numId="8" w16cid:durableId="1291323260">
    <w:abstractNumId w:val="5"/>
  </w:num>
  <w:num w:numId="9" w16cid:durableId="356002189">
    <w:abstractNumId w:val="9"/>
  </w:num>
  <w:num w:numId="10" w16cid:durableId="1662738697">
    <w:abstractNumId w:val="0"/>
  </w:num>
  <w:num w:numId="11" w16cid:durableId="1151020526">
    <w:abstractNumId w:val="12"/>
  </w:num>
  <w:num w:numId="12" w16cid:durableId="163324546">
    <w:abstractNumId w:val="3"/>
  </w:num>
  <w:num w:numId="13" w16cid:durableId="134882809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hdrShapeDefaults>
    <o:shapedefaults v:ext="edit" spidmax="205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5CAD"/>
    <w:rsid w:val="00002ED7"/>
    <w:rsid w:val="00013882"/>
    <w:rsid w:val="0001598F"/>
    <w:rsid w:val="00015C1D"/>
    <w:rsid w:val="0002021F"/>
    <w:rsid w:val="00031F86"/>
    <w:rsid w:val="00036F88"/>
    <w:rsid w:val="0004232B"/>
    <w:rsid w:val="00042708"/>
    <w:rsid w:val="00045742"/>
    <w:rsid w:val="000645A0"/>
    <w:rsid w:val="00064E5A"/>
    <w:rsid w:val="0006682F"/>
    <w:rsid w:val="00067EB8"/>
    <w:rsid w:val="0007550B"/>
    <w:rsid w:val="00080EB4"/>
    <w:rsid w:val="0008528B"/>
    <w:rsid w:val="00092020"/>
    <w:rsid w:val="000A4CC8"/>
    <w:rsid w:val="000B0209"/>
    <w:rsid w:val="000B386B"/>
    <w:rsid w:val="000B5A9D"/>
    <w:rsid w:val="000C2700"/>
    <w:rsid w:val="000C7555"/>
    <w:rsid w:val="000D268B"/>
    <w:rsid w:val="000D3025"/>
    <w:rsid w:val="000D5A74"/>
    <w:rsid w:val="000E57EF"/>
    <w:rsid w:val="00102409"/>
    <w:rsid w:val="00103019"/>
    <w:rsid w:val="001031C7"/>
    <w:rsid w:val="00106A45"/>
    <w:rsid w:val="0011074E"/>
    <w:rsid w:val="00115323"/>
    <w:rsid w:val="00122C91"/>
    <w:rsid w:val="00122FA0"/>
    <w:rsid w:val="00125F07"/>
    <w:rsid w:val="00134C9C"/>
    <w:rsid w:val="00142C6A"/>
    <w:rsid w:val="00163993"/>
    <w:rsid w:val="00173939"/>
    <w:rsid w:val="00174BBC"/>
    <w:rsid w:val="0017785B"/>
    <w:rsid w:val="001838AA"/>
    <w:rsid w:val="00190C26"/>
    <w:rsid w:val="001A79BD"/>
    <w:rsid w:val="001A7EE4"/>
    <w:rsid w:val="001B0714"/>
    <w:rsid w:val="001B3322"/>
    <w:rsid w:val="001C3737"/>
    <w:rsid w:val="001D4282"/>
    <w:rsid w:val="001E33B2"/>
    <w:rsid w:val="001F0C0B"/>
    <w:rsid w:val="00205DAB"/>
    <w:rsid w:val="002163A8"/>
    <w:rsid w:val="00233F98"/>
    <w:rsid w:val="00235245"/>
    <w:rsid w:val="00235DC4"/>
    <w:rsid w:val="002626F1"/>
    <w:rsid w:val="0026274F"/>
    <w:rsid w:val="00265BFC"/>
    <w:rsid w:val="00274F52"/>
    <w:rsid w:val="0027757B"/>
    <w:rsid w:val="00280360"/>
    <w:rsid w:val="002823BA"/>
    <w:rsid w:val="0029273C"/>
    <w:rsid w:val="002A05BB"/>
    <w:rsid w:val="002A218C"/>
    <w:rsid w:val="002C0221"/>
    <w:rsid w:val="002C13D3"/>
    <w:rsid w:val="002C17AF"/>
    <w:rsid w:val="002C2C80"/>
    <w:rsid w:val="002C5AE9"/>
    <w:rsid w:val="002E33EF"/>
    <w:rsid w:val="002F74DA"/>
    <w:rsid w:val="00300214"/>
    <w:rsid w:val="003069C8"/>
    <w:rsid w:val="0031307D"/>
    <w:rsid w:val="0031452A"/>
    <w:rsid w:val="003154BD"/>
    <w:rsid w:val="0031590B"/>
    <w:rsid w:val="003223F5"/>
    <w:rsid w:val="003238D8"/>
    <w:rsid w:val="00330B16"/>
    <w:rsid w:val="00330DC0"/>
    <w:rsid w:val="00332FAD"/>
    <w:rsid w:val="003379EA"/>
    <w:rsid w:val="003417D2"/>
    <w:rsid w:val="003447C5"/>
    <w:rsid w:val="003463DF"/>
    <w:rsid w:val="00352B8E"/>
    <w:rsid w:val="00362A4C"/>
    <w:rsid w:val="003659BE"/>
    <w:rsid w:val="003676D2"/>
    <w:rsid w:val="0037254F"/>
    <w:rsid w:val="0037318F"/>
    <w:rsid w:val="003732EC"/>
    <w:rsid w:val="00374B2A"/>
    <w:rsid w:val="003835B3"/>
    <w:rsid w:val="00386B56"/>
    <w:rsid w:val="003914F1"/>
    <w:rsid w:val="00396A61"/>
    <w:rsid w:val="003A27F3"/>
    <w:rsid w:val="003A40CC"/>
    <w:rsid w:val="003A6496"/>
    <w:rsid w:val="003A7596"/>
    <w:rsid w:val="003B2D29"/>
    <w:rsid w:val="003C32BB"/>
    <w:rsid w:val="003D0AD2"/>
    <w:rsid w:val="003D7672"/>
    <w:rsid w:val="003E4226"/>
    <w:rsid w:val="003E748C"/>
    <w:rsid w:val="003F0782"/>
    <w:rsid w:val="003F5C39"/>
    <w:rsid w:val="003F7BF8"/>
    <w:rsid w:val="00405C3C"/>
    <w:rsid w:val="00406499"/>
    <w:rsid w:val="0042203C"/>
    <w:rsid w:val="004223AE"/>
    <w:rsid w:val="00423E52"/>
    <w:rsid w:val="00426A59"/>
    <w:rsid w:val="00432B6F"/>
    <w:rsid w:val="00441DEF"/>
    <w:rsid w:val="00465812"/>
    <w:rsid w:val="0047294A"/>
    <w:rsid w:val="0047603C"/>
    <w:rsid w:val="00476585"/>
    <w:rsid w:val="004848E8"/>
    <w:rsid w:val="00491E4C"/>
    <w:rsid w:val="00497074"/>
    <w:rsid w:val="00497570"/>
    <w:rsid w:val="004A30F8"/>
    <w:rsid w:val="004B0A5A"/>
    <w:rsid w:val="004B35B9"/>
    <w:rsid w:val="004C5A2B"/>
    <w:rsid w:val="004D77BA"/>
    <w:rsid w:val="004E24F7"/>
    <w:rsid w:val="00503FBB"/>
    <w:rsid w:val="005059E1"/>
    <w:rsid w:val="005144A4"/>
    <w:rsid w:val="00514FB7"/>
    <w:rsid w:val="00520867"/>
    <w:rsid w:val="00522D3A"/>
    <w:rsid w:val="00523AA2"/>
    <w:rsid w:val="00527EA9"/>
    <w:rsid w:val="005379CC"/>
    <w:rsid w:val="005531B5"/>
    <w:rsid w:val="00553E82"/>
    <w:rsid w:val="00553FA9"/>
    <w:rsid w:val="00554D3A"/>
    <w:rsid w:val="00561BA1"/>
    <w:rsid w:val="005633DE"/>
    <w:rsid w:val="0057098D"/>
    <w:rsid w:val="00572CEA"/>
    <w:rsid w:val="005775BD"/>
    <w:rsid w:val="00584BD4"/>
    <w:rsid w:val="00585B5A"/>
    <w:rsid w:val="00590205"/>
    <w:rsid w:val="00590831"/>
    <w:rsid w:val="00592978"/>
    <w:rsid w:val="005A532E"/>
    <w:rsid w:val="005B0312"/>
    <w:rsid w:val="005B073E"/>
    <w:rsid w:val="005B290B"/>
    <w:rsid w:val="005B5194"/>
    <w:rsid w:val="005C1AD5"/>
    <w:rsid w:val="005C7C52"/>
    <w:rsid w:val="005F4A6A"/>
    <w:rsid w:val="00603016"/>
    <w:rsid w:val="0061003B"/>
    <w:rsid w:val="006117AA"/>
    <w:rsid w:val="00613837"/>
    <w:rsid w:val="00617527"/>
    <w:rsid w:val="00631DEC"/>
    <w:rsid w:val="006340B3"/>
    <w:rsid w:val="00634100"/>
    <w:rsid w:val="00634F5D"/>
    <w:rsid w:val="006350D0"/>
    <w:rsid w:val="00640C48"/>
    <w:rsid w:val="0065513E"/>
    <w:rsid w:val="00662D0D"/>
    <w:rsid w:val="00674CF1"/>
    <w:rsid w:val="00676492"/>
    <w:rsid w:val="00680B38"/>
    <w:rsid w:val="00680C99"/>
    <w:rsid w:val="00686C53"/>
    <w:rsid w:val="00691A65"/>
    <w:rsid w:val="006967C0"/>
    <w:rsid w:val="006A00C1"/>
    <w:rsid w:val="006A41F2"/>
    <w:rsid w:val="006A7544"/>
    <w:rsid w:val="006B63DD"/>
    <w:rsid w:val="006C477B"/>
    <w:rsid w:val="006D77E4"/>
    <w:rsid w:val="006E039E"/>
    <w:rsid w:val="006E2EB0"/>
    <w:rsid w:val="006F74A2"/>
    <w:rsid w:val="007004E2"/>
    <w:rsid w:val="007026D3"/>
    <w:rsid w:val="007058D8"/>
    <w:rsid w:val="00723586"/>
    <w:rsid w:val="00724140"/>
    <w:rsid w:val="00736E76"/>
    <w:rsid w:val="00741764"/>
    <w:rsid w:val="00743DC3"/>
    <w:rsid w:val="007865B3"/>
    <w:rsid w:val="00787C75"/>
    <w:rsid w:val="007963C9"/>
    <w:rsid w:val="007A0079"/>
    <w:rsid w:val="007A72BB"/>
    <w:rsid w:val="007B549A"/>
    <w:rsid w:val="007C4794"/>
    <w:rsid w:val="007C76C4"/>
    <w:rsid w:val="007D0A16"/>
    <w:rsid w:val="007D36E9"/>
    <w:rsid w:val="007D7624"/>
    <w:rsid w:val="007E4F10"/>
    <w:rsid w:val="007F48F7"/>
    <w:rsid w:val="008011AE"/>
    <w:rsid w:val="00801280"/>
    <w:rsid w:val="00801EC2"/>
    <w:rsid w:val="008032CF"/>
    <w:rsid w:val="00804EA4"/>
    <w:rsid w:val="00805293"/>
    <w:rsid w:val="00811D54"/>
    <w:rsid w:val="008123CF"/>
    <w:rsid w:val="00812628"/>
    <w:rsid w:val="00813D65"/>
    <w:rsid w:val="00814033"/>
    <w:rsid w:val="0081537E"/>
    <w:rsid w:val="00820F16"/>
    <w:rsid w:val="00823811"/>
    <w:rsid w:val="00823C5C"/>
    <w:rsid w:val="00826610"/>
    <w:rsid w:val="00826A56"/>
    <w:rsid w:val="008310A7"/>
    <w:rsid w:val="00832675"/>
    <w:rsid w:val="00835098"/>
    <w:rsid w:val="008354AE"/>
    <w:rsid w:val="008402D0"/>
    <w:rsid w:val="0084562F"/>
    <w:rsid w:val="00846ACA"/>
    <w:rsid w:val="00847EB7"/>
    <w:rsid w:val="00850869"/>
    <w:rsid w:val="008550BC"/>
    <w:rsid w:val="0086120C"/>
    <w:rsid w:val="00867A62"/>
    <w:rsid w:val="008714FC"/>
    <w:rsid w:val="008727FF"/>
    <w:rsid w:val="008754BD"/>
    <w:rsid w:val="00876C36"/>
    <w:rsid w:val="008936A0"/>
    <w:rsid w:val="00895448"/>
    <w:rsid w:val="008978A2"/>
    <w:rsid w:val="008A424D"/>
    <w:rsid w:val="008D66A7"/>
    <w:rsid w:val="008E68C7"/>
    <w:rsid w:val="008F1782"/>
    <w:rsid w:val="008F67CE"/>
    <w:rsid w:val="008F7283"/>
    <w:rsid w:val="0090103E"/>
    <w:rsid w:val="00903168"/>
    <w:rsid w:val="00910040"/>
    <w:rsid w:val="009168C0"/>
    <w:rsid w:val="0091690A"/>
    <w:rsid w:val="009169D6"/>
    <w:rsid w:val="00916A77"/>
    <w:rsid w:val="00920B31"/>
    <w:rsid w:val="009229F3"/>
    <w:rsid w:val="00930990"/>
    <w:rsid w:val="0094031D"/>
    <w:rsid w:val="00943FD2"/>
    <w:rsid w:val="00954BEF"/>
    <w:rsid w:val="00955407"/>
    <w:rsid w:val="00960DCF"/>
    <w:rsid w:val="0096624E"/>
    <w:rsid w:val="00974112"/>
    <w:rsid w:val="009827F0"/>
    <w:rsid w:val="009A3468"/>
    <w:rsid w:val="009B416F"/>
    <w:rsid w:val="009B45A6"/>
    <w:rsid w:val="009B6E5B"/>
    <w:rsid w:val="009C15C6"/>
    <w:rsid w:val="009D6BB7"/>
    <w:rsid w:val="009E0C98"/>
    <w:rsid w:val="009F1C13"/>
    <w:rsid w:val="009F5374"/>
    <w:rsid w:val="00A0098C"/>
    <w:rsid w:val="00A059A5"/>
    <w:rsid w:val="00A07AA4"/>
    <w:rsid w:val="00A12C30"/>
    <w:rsid w:val="00A201EB"/>
    <w:rsid w:val="00A23329"/>
    <w:rsid w:val="00A23943"/>
    <w:rsid w:val="00A33228"/>
    <w:rsid w:val="00A3379D"/>
    <w:rsid w:val="00A37330"/>
    <w:rsid w:val="00A4059C"/>
    <w:rsid w:val="00A501AC"/>
    <w:rsid w:val="00A50E09"/>
    <w:rsid w:val="00A706C3"/>
    <w:rsid w:val="00A914EC"/>
    <w:rsid w:val="00A923DD"/>
    <w:rsid w:val="00AB052A"/>
    <w:rsid w:val="00AB0A19"/>
    <w:rsid w:val="00AB6010"/>
    <w:rsid w:val="00AC0B1F"/>
    <w:rsid w:val="00AC740C"/>
    <w:rsid w:val="00AD3DF2"/>
    <w:rsid w:val="00AE0EDE"/>
    <w:rsid w:val="00AF0979"/>
    <w:rsid w:val="00AF1E38"/>
    <w:rsid w:val="00AF24D1"/>
    <w:rsid w:val="00AF31C0"/>
    <w:rsid w:val="00AF5B1D"/>
    <w:rsid w:val="00B00BAA"/>
    <w:rsid w:val="00B23066"/>
    <w:rsid w:val="00B233C5"/>
    <w:rsid w:val="00B23A14"/>
    <w:rsid w:val="00B25939"/>
    <w:rsid w:val="00B3045C"/>
    <w:rsid w:val="00B35746"/>
    <w:rsid w:val="00B37815"/>
    <w:rsid w:val="00B42DCA"/>
    <w:rsid w:val="00B44C2C"/>
    <w:rsid w:val="00B47999"/>
    <w:rsid w:val="00B61618"/>
    <w:rsid w:val="00B71943"/>
    <w:rsid w:val="00B75D9D"/>
    <w:rsid w:val="00B91993"/>
    <w:rsid w:val="00B9596F"/>
    <w:rsid w:val="00BA3160"/>
    <w:rsid w:val="00BC34ED"/>
    <w:rsid w:val="00BD05B0"/>
    <w:rsid w:val="00BD1162"/>
    <w:rsid w:val="00BD1B7F"/>
    <w:rsid w:val="00BD2218"/>
    <w:rsid w:val="00BE6CCF"/>
    <w:rsid w:val="00C042A3"/>
    <w:rsid w:val="00C21403"/>
    <w:rsid w:val="00C21639"/>
    <w:rsid w:val="00C30350"/>
    <w:rsid w:val="00C30629"/>
    <w:rsid w:val="00C35688"/>
    <w:rsid w:val="00C44C69"/>
    <w:rsid w:val="00C44DD9"/>
    <w:rsid w:val="00C57E25"/>
    <w:rsid w:val="00C60905"/>
    <w:rsid w:val="00C64D84"/>
    <w:rsid w:val="00C70160"/>
    <w:rsid w:val="00C7115F"/>
    <w:rsid w:val="00C71448"/>
    <w:rsid w:val="00C74107"/>
    <w:rsid w:val="00C74127"/>
    <w:rsid w:val="00C7667A"/>
    <w:rsid w:val="00C92906"/>
    <w:rsid w:val="00C93D46"/>
    <w:rsid w:val="00CA3372"/>
    <w:rsid w:val="00CB29A6"/>
    <w:rsid w:val="00CB5CAD"/>
    <w:rsid w:val="00CC7FAA"/>
    <w:rsid w:val="00CF3BFC"/>
    <w:rsid w:val="00CF4E27"/>
    <w:rsid w:val="00CF51C3"/>
    <w:rsid w:val="00D1117D"/>
    <w:rsid w:val="00D11744"/>
    <w:rsid w:val="00D15D88"/>
    <w:rsid w:val="00D16DE8"/>
    <w:rsid w:val="00D22FB4"/>
    <w:rsid w:val="00D2687F"/>
    <w:rsid w:val="00D31835"/>
    <w:rsid w:val="00D41508"/>
    <w:rsid w:val="00D4534E"/>
    <w:rsid w:val="00D50B2B"/>
    <w:rsid w:val="00D62CF8"/>
    <w:rsid w:val="00D66EB5"/>
    <w:rsid w:val="00D7152C"/>
    <w:rsid w:val="00D717B2"/>
    <w:rsid w:val="00D72705"/>
    <w:rsid w:val="00D73039"/>
    <w:rsid w:val="00D736BE"/>
    <w:rsid w:val="00D8179B"/>
    <w:rsid w:val="00D83365"/>
    <w:rsid w:val="00D84CCD"/>
    <w:rsid w:val="00D92EE0"/>
    <w:rsid w:val="00D94C15"/>
    <w:rsid w:val="00D97E54"/>
    <w:rsid w:val="00DA7247"/>
    <w:rsid w:val="00DB0A81"/>
    <w:rsid w:val="00DB3382"/>
    <w:rsid w:val="00DC3FFB"/>
    <w:rsid w:val="00DD5C73"/>
    <w:rsid w:val="00DE0B1A"/>
    <w:rsid w:val="00DE1EC3"/>
    <w:rsid w:val="00DE1F57"/>
    <w:rsid w:val="00DE2EFB"/>
    <w:rsid w:val="00DE5F58"/>
    <w:rsid w:val="00DF0284"/>
    <w:rsid w:val="00DF456C"/>
    <w:rsid w:val="00E114DB"/>
    <w:rsid w:val="00E13286"/>
    <w:rsid w:val="00E14EE1"/>
    <w:rsid w:val="00E1698D"/>
    <w:rsid w:val="00E21183"/>
    <w:rsid w:val="00E22032"/>
    <w:rsid w:val="00E254B7"/>
    <w:rsid w:val="00E3010B"/>
    <w:rsid w:val="00E30AE9"/>
    <w:rsid w:val="00E3649A"/>
    <w:rsid w:val="00E37B30"/>
    <w:rsid w:val="00E41C44"/>
    <w:rsid w:val="00E43E8C"/>
    <w:rsid w:val="00E475B8"/>
    <w:rsid w:val="00E65A89"/>
    <w:rsid w:val="00E72BA1"/>
    <w:rsid w:val="00E83DE5"/>
    <w:rsid w:val="00E862B4"/>
    <w:rsid w:val="00E96D1D"/>
    <w:rsid w:val="00EA3B3F"/>
    <w:rsid w:val="00EB7300"/>
    <w:rsid w:val="00EE3933"/>
    <w:rsid w:val="00EF00F7"/>
    <w:rsid w:val="00EF2F77"/>
    <w:rsid w:val="00EF4565"/>
    <w:rsid w:val="00EF48DB"/>
    <w:rsid w:val="00F0790D"/>
    <w:rsid w:val="00F12B58"/>
    <w:rsid w:val="00F12CA6"/>
    <w:rsid w:val="00F15ABD"/>
    <w:rsid w:val="00F22803"/>
    <w:rsid w:val="00F27702"/>
    <w:rsid w:val="00F317CD"/>
    <w:rsid w:val="00F3698A"/>
    <w:rsid w:val="00F46487"/>
    <w:rsid w:val="00F57F3A"/>
    <w:rsid w:val="00F66EE1"/>
    <w:rsid w:val="00F6717B"/>
    <w:rsid w:val="00F74A97"/>
    <w:rsid w:val="00F75E81"/>
    <w:rsid w:val="00F77704"/>
    <w:rsid w:val="00F82BE2"/>
    <w:rsid w:val="00F82C02"/>
    <w:rsid w:val="00F87DE1"/>
    <w:rsid w:val="00F91547"/>
    <w:rsid w:val="00FB134D"/>
    <w:rsid w:val="00FB5CDF"/>
    <w:rsid w:val="00FC2456"/>
    <w:rsid w:val="00FC3C63"/>
    <w:rsid w:val="00FD0947"/>
    <w:rsid w:val="00FD2E85"/>
    <w:rsid w:val="00FD6F8F"/>
    <w:rsid w:val="00FE0BA1"/>
    <w:rsid w:val="00FE157F"/>
    <w:rsid w:val="00FE4935"/>
    <w:rsid w:val="00FF47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ecimalSymbol w:val="."/>
  <w:listSeparator w:val=","/>
  <w14:docId w14:val="5AB8BBB5"/>
  <w15:docId w15:val="{1D803BFF-411F-4786-BA13-11869DA591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010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FD2E85"/>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FE0BA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57F3A"/>
    <w:pPr>
      <w:ind w:left="720"/>
      <w:contextualSpacing/>
    </w:pPr>
  </w:style>
  <w:style w:type="character" w:styleId="Hyperlink">
    <w:name w:val="Hyperlink"/>
    <w:basedOn w:val="DefaultParagraphFont"/>
    <w:uiPriority w:val="99"/>
    <w:unhideWhenUsed/>
    <w:rsid w:val="002626F1"/>
    <w:rPr>
      <w:color w:val="0563C1" w:themeColor="hyperlink"/>
      <w:u w:val="single"/>
    </w:rPr>
  </w:style>
  <w:style w:type="character" w:styleId="UnresolvedMention">
    <w:name w:val="Unresolved Mention"/>
    <w:basedOn w:val="DefaultParagraphFont"/>
    <w:uiPriority w:val="99"/>
    <w:semiHidden/>
    <w:unhideWhenUsed/>
    <w:rsid w:val="002626F1"/>
    <w:rPr>
      <w:color w:val="605E5C"/>
      <w:shd w:val="clear" w:color="auto" w:fill="E1DFDD"/>
    </w:rPr>
  </w:style>
  <w:style w:type="paragraph" w:styleId="NormalWeb">
    <w:name w:val="Normal (Web)"/>
    <w:basedOn w:val="Normal"/>
    <w:uiPriority w:val="99"/>
    <w:unhideWhenUsed/>
    <w:rsid w:val="00080EB4"/>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CA337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CA3372"/>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5">
    <w:name w:val="Grid Table 4 Accent 5"/>
    <w:basedOn w:val="TableNormal"/>
    <w:uiPriority w:val="49"/>
    <w:rsid w:val="00FD6F8F"/>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3">
    <w:name w:val="Grid Table 4 Accent 3"/>
    <w:basedOn w:val="TableNormal"/>
    <w:uiPriority w:val="49"/>
    <w:rsid w:val="00FD6F8F"/>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character" w:customStyle="1" w:styleId="Heading2Char">
    <w:name w:val="Heading 2 Char"/>
    <w:basedOn w:val="DefaultParagraphFont"/>
    <w:link w:val="Heading2"/>
    <w:uiPriority w:val="9"/>
    <w:rsid w:val="00FD2E85"/>
    <w:rPr>
      <w:rFonts w:ascii="Times New Roman" w:eastAsia="Times New Roman" w:hAnsi="Times New Roman" w:cs="Times New Roman"/>
      <w:b/>
      <w:bCs/>
      <w:sz w:val="36"/>
      <w:szCs w:val="36"/>
      <w:lang w:eastAsia="en-GB"/>
    </w:rPr>
  </w:style>
  <w:style w:type="character" w:customStyle="1" w:styleId="Heading1Char">
    <w:name w:val="Heading 1 Char"/>
    <w:basedOn w:val="DefaultParagraphFont"/>
    <w:link w:val="Heading1"/>
    <w:uiPriority w:val="9"/>
    <w:rsid w:val="00E3010B"/>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5902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0205"/>
  </w:style>
  <w:style w:type="paragraph" w:styleId="Footer">
    <w:name w:val="footer"/>
    <w:basedOn w:val="Normal"/>
    <w:link w:val="FooterChar"/>
    <w:uiPriority w:val="99"/>
    <w:unhideWhenUsed/>
    <w:rsid w:val="005902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0205"/>
  </w:style>
  <w:style w:type="paragraph" w:styleId="NoSpacing">
    <w:name w:val="No Spacing"/>
    <w:link w:val="NoSpacingChar"/>
    <w:uiPriority w:val="1"/>
    <w:qFormat/>
    <w:rsid w:val="0059020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90205"/>
    <w:rPr>
      <w:rFonts w:eastAsiaTheme="minorEastAsia"/>
      <w:lang w:val="en-US"/>
    </w:rPr>
  </w:style>
  <w:style w:type="character" w:styleId="Strong">
    <w:name w:val="Strong"/>
    <w:basedOn w:val="DefaultParagraphFont"/>
    <w:uiPriority w:val="22"/>
    <w:qFormat/>
    <w:rsid w:val="000B386B"/>
    <w:rPr>
      <w:b/>
      <w:bCs/>
    </w:rPr>
  </w:style>
  <w:style w:type="character" w:customStyle="1" w:styleId="cc-h1">
    <w:name w:val="cc-h1"/>
    <w:basedOn w:val="DefaultParagraphFont"/>
    <w:rsid w:val="000B386B"/>
  </w:style>
  <w:style w:type="character" w:customStyle="1" w:styleId="what-is-cd-grey">
    <w:name w:val="what-is-cd-grey"/>
    <w:basedOn w:val="DefaultParagraphFont"/>
    <w:rsid w:val="000B386B"/>
  </w:style>
  <w:style w:type="character" w:customStyle="1" w:styleId="Heading3Char">
    <w:name w:val="Heading 3 Char"/>
    <w:basedOn w:val="DefaultParagraphFont"/>
    <w:link w:val="Heading3"/>
    <w:uiPriority w:val="9"/>
    <w:semiHidden/>
    <w:rsid w:val="00FE0BA1"/>
    <w:rPr>
      <w:rFonts w:asciiTheme="majorHAnsi" w:eastAsiaTheme="majorEastAsia" w:hAnsiTheme="majorHAnsi" w:cstheme="majorBidi"/>
      <w:color w:val="1F3763" w:themeColor="accent1" w:themeShade="7F"/>
      <w:sz w:val="24"/>
      <w:szCs w:val="24"/>
    </w:rPr>
  </w:style>
  <w:style w:type="table" w:styleId="PlainTable4">
    <w:name w:val="Plain Table 4"/>
    <w:basedOn w:val="TableNormal"/>
    <w:uiPriority w:val="44"/>
    <w:rsid w:val="0037318F"/>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Accent2">
    <w:name w:val="Grid Table 1 Light Accent 2"/>
    <w:basedOn w:val="TableNormal"/>
    <w:uiPriority w:val="46"/>
    <w:rsid w:val="007004E2"/>
    <w:pPr>
      <w:spacing w:after="0"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031F86"/>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406499"/>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PlainTable1">
    <w:name w:val="Plain Table 1"/>
    <w:basedOn w:val="TableNormal"/>
    <w:uiPriority w:val="41"/>
    <w:rsid w:val="005379CC"/>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Bibliography">
    <w:name w:val="Bibliography"/>
    <w:basedOn w:val="Normal"/>
    <w:next w:val="Normal"/>
    <w:uiPriority w:val="37"/>
    <w:unhideWhenUsed/>
    <w:rsid w:val="00AF31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420087">
      <w:bodyDiv w:val="1"/>
      <w:marLeft w:val="0"/>
      <w:marRight w:val="0"/>
      <w:marTop w:val="0"/>
      <w:marBottom w:val="0"/>
      <w:divBdr>
        <w:top w:val="none" w:sz="0" w:space="0" w:color="auto"/>
        <w:left w:val="none" w:sz="0" w:space="0" w:color="auto"/>
        <w:bottom w:val="none" w:sz="0" w:space="0" w:color="auto"/>
        <w:right w:val="none" w:sz="0" w:space="0" w:color="auto"/>
      </w:divBdr>
    </w:div>
    <w:div w:id="31200150">
      <w:bodyDiv w:val="1"/>
      <w:marLeft w:val="0"/>
      <w:marRight w:val="0"/>
      <w:marTop w:val="0"/>
      <w:marBottom w:val="0"/>
      <w:divBdr>
        <w:top w:val="none" w:sz="0" w:space="0" w:color="auto"/>
        <w:left w:val="none" w:sz="0" w:space="0" w:color="auto"/>
        <w:bottom w:val="none" w:sz="0" w:space="0" w:color="auto"/>
        <w:right w:val="none" w:sz="0" w:space="0" w:color="auto"/>
      </w:divBdr>
    </w:div>
    <w:div w:id="33623347">
      <w:bodyDiv w:val="1"/>
      <w:marLeft w:val="0"/>
      <w:marRight w:val="0"/>
      <w:marTop w:val="0"/>
      <w:marBottom w:val="0"/>
      <w:divBdr>
        <w:top w:val="none" w:sz="0" w:space="0" w:color="auto"/>
        <w:left w:val="none" w:sz="0" w:space="0" w:color="auto"/>
        <w:bottom w:val="none" w:sz="0" w:space="0" w:color="auto"/>
        <w:right w:val="none" w:sz="0" w:space="0" w:color="auto"/>
      </w:divBdr>
      <w:divsChild>
        <w:div w:id="328874164">
          <w:marLeft w:val="0"/>
          <w:marRight w:val="0"/>
          <w:marTop w:val="150"/>
          <w:marBottom w:val="150"/>
          <w:divBdr>
            <w:top w:val="none" w:sz="0" w:space="0" w:color="auto"/>
            <w:left w:val="none" w:sz="0" w:space="0" w:color="auto"/>
            <w:bottom w:val="none" w:sz="0" w:space="0" w:color="auto"/>
            <w:right w:val="none" w:sz="0" w:space="0" w:color="auto"/>
          </w:divBdr>
        </w:div>
        <w:div w:id="407194264">
          <w:marLeft w:val="0"/>
          <w:marRight w:val="0"/>
          <w:marTop w:val="0"/>
          <w:marBottom w:val="75"/>
          <w:divBdr>
            <w:top w:val="none" w:sz="0" w:space="0" w:color="auto"/>
            <w:left w:val="none" w:sz="0" w:space="0" w:color="auto"/>
            <w:bottom w:val="none" w:sz="0" w:space="0" w:color="auto"/>
            <w:right w:val="none" w:sz="0" w:space="0" w:color="auto"/>
          </w:divBdr>
        </w:div>
        <w:div w:id="1153567528">
          <w:marLeft w:val="0"/>
          <w:marRight w:val="0"/>
          <w:marTop w:val="0"/>
          <w:marBottom w:val="75"/>
          <w:divBdr>
            <w:top w:val="none" w:sz="0" w:space="0" w:color="auto"/>
            <w:left w:val="none" w:sz="0" w:space="0" w:color="auto"/>
            <w:bottom w:val="none" w:sz="0" w:space="0" w:color="auto"/>
            <w:right w:val="none" w:sz="0" w:space="0" w:color="auto"/>
          </w:divBdr>
        </w:div>
        <w:div w:id="1280380039">
          <w:marLeft w:val="0"/>
          <w:marRight w:val="0"/>
          <w:marTop w:val="0"/>
          <w:marBottom w:val="75"/>
          <w:divBdr>
            <w:top w:val="none" w:sz="0" w:space="0" w:color="auto"/>
            <w:left w:val="none" w:sz="0" w:space="0" w:color="auto"/>
            <w:bottom w:val="none" w:sz="0" w:space="0" w:color="auto"/>
            <w:right w:val="none" w:sz="0" w:space="0" w:color="auto"/>
          </w:divBdr>
        </w:div>
        <w:div w:id="2068722712">
          <w:marLeft w:val="-300"/>
          <w:marRight w:val="0"/>
          <w:marTop w:val="0"/>
          <w:marBottom w:val="75"/>
          <w:divBdr>
            <w:top w:val="none" w:sz="0" w:space="0" w:color="auto"/>
            <w:left w:val="none" w:sz="0" w:space="0" w:color="auto"/>
            <w:bottom w:val="none" w:sz="0" w:space="0" w:color="auto"/>
            <w:right w:val="none" w:sz="0" w:space="0" w:color="auto"/>
          </w:divBdr>
          <w:divsChild>
            <w:div w:id="1558740864">
              <w:marLeft w:val="0"/>
              <w:marRight w:val="0"/>
              <w:marTop w:val="0"/>
              <w:marBottom w:val="0"/>
              <w:divBdr>
                <w:top w:val="none" w:sz="0" w:space="0" w:color="auto"/>
                <w:left w:val="none" w:sz="0" w:space="0" w:color="auto"/>
                <w:bottom w:val="none" w:sz="0" w:space="0" w:color="auto"/>
                <w:right w:val="none" w:sz="0" w:space="0" w:color="auto"/>
              </w:divBdr>
              <w:divsChild>
                <w:div w:id="25952912">
                  <w:marLeft w:val="0"/>
                  <w:marRight w:val="0"/>
                  <w:marTop w:val="0"/>
                  <w:marBottom w:val="0"/>
                  <w:divBdr>
                    <w:top w:val="none" w:sz="0" w:space="0" w:color="auto"/>
                    <w:left w:val="none" w:sz="0" w:space="0" w:color="auto"/>
                    <w:bottom w:val="none" w:sz="0" w:space="0" w:color="auto"/>
                    <w:right w:val="none" w:sz="0" w:space="0" w:color="auto"/>
                  </w:divBdr>
                  <w:divsChild>
                    <w:div w:id="297882026">
                      <w:marLeft w:val="0"/>
                      <w:marRight w:val="0"/>
                      <w:marTop w:val="0"/>
                      <w:marBottom w:val="0"/>
                      <w:divBdr>
                        <w:top w:val="none" w:sz="0" w:space="0" w:color="auto"/>
                        <w:left w:val="none" w:sz="0" w:space="0" w:color="auto"/>
                        <w:bottom w:val="none" w:sz="0" w:space="0" w:color="auto"/>
                        <w:right w:val="none" w:sz="0" w:space="0" w:color="auto"/>
                      </w:divBdr>
                      <w:divsChild>
                        <w:div w:id="1404450023">
                          <w:marLeft w:val="-150"/>
                          <w:marRight w:val="0"/>
                          <w:marTop w:val="0"/>
                          <w:marBottom w:val="0"/>
                          <w:divBdr>
                            <w:top w:val="none" w:sz="0" w:space="0" w:color="auto"/>
                            <w:left w:val="none" w:sz="0" w:space="0" w:color="auto"/>
                            <w:bottom w:val="none" w:sz="0" w:space="0" w:color="auto"/>
                            <w:right w:val="none" w:sz="0" w:space="0" w:color="auto"/>
                          </w:divBdr>
                          <w:divsChild>
                            <w:div w:id="630287925">
                              <w:marLeft w:val="0"/>
                              <w:marRight w:val="0"/>
                              <w:marTop w:val="0"/>
                              <w:marBottom w:val="0"/>
                              <w:divBdr>
                                <w:top w:val="none" w:sz="0" w:space="0" w:color="auto"/>
                                <w:left w:val="none" w:sz="0" w:space="0" w:color="auto"/>
                                <w:bottom w:val="none" w:sz="0" w:space="0" w:color="auto"/>
                                <w:right w:val="none" w:sz="0" w:space="0" w:color="auto"/>
                              </w:divBdr>
                            </w:div>
                            <w:div w:id="1786464934">
                              <w:marLeft w:val="0"/>
                              <w:marRight w:val="0"/>
                              <w:marTop w:val="0"/>
                              <w:marBottom w:val="0"/>
                              <w:divBdr>
                                <w:top w:val="none" w:sz="0" w:space="0" w:color="auto"/>
                                <w:left w:val="none" w:sz="0" w:space="0" w:color="auto"/>
                                <w:bottom w:val="none" w:sz="0" w:space="0" w:color="auto"/>
                                <w:right w:val="none" w:sz="0" w:space="0" w:color="auto"/>
                              </w:divBdr>
                              <w:divsChild>
                                <w:div w:id="1250846229">
                                  <w:marLeft w:val="0"/>
                                  <w:marRight w:val="0"/>
                                  <w:marTop w:val="0"/>
                                  <w:marBottom w:val="0"/>
                                  <w:divBdr>
                                    <w:top w:val="none" w:sz="0" w:space="0" w:color="auto"/>
                                    <w:left w:val="none" w:sz="0" w:space="0" w:color="auto"/>
                                    <w:bottom w:val="none" w:sz="0" w:space="0" w:color="auto"/>
                                    <w:right w:val="none" w:sz="0" w:space="0" w:color="auto"/>
                                  </w:divBdr>
                                  <w:divsChild>
                                    <w:div w:id="156384679">
                                      <w:marLeft w:val="0"/>
                                      <w:marRight w:val="0"/>
                                      <w:marTop w:val="0"/>
                                      <w:marBottom w:val="0"/>
                                      <w:divBdr>
                                        <w:top w:val="none" w:sz="0" w:space="0" w:color="auto"/>
                                        <w:left w:val="none" w:sz="0" w:space="0" w:color="auto"/>
                                        <w:bottom w:val="none" w:sz="0" w:space="0" w:color="auto"/>
                                        <w:right w:val="none" w:sz="0" w:space="0" w:color="auto"/>
                                      </w:divBdr>
                                      <w:divsChild>
                                        <w:div w:id="398943182">
                                          <w:marLeft w:val="0"/>
                                          <w:marRight w:val="0"/>
                                          <w:marTop w:val="0"/>
                                          <w:marBottom w:val="0"/>
                                          <w:divBdr>
                                            <w:top w:val="none" w:sz="0" w:space="0" w:color="auto"/>
                                            <w:left w:val="none" w:sz="0" w:space="0" w:color="auto"/>
                                            <w:bottom w:val="none" w:sz="0" w:space="0" w:color="auto"/>
                                            <w:right w:val="none" w:sz="0" w:space="0" w:color="auto"/>
                                          </w:divBdr>
                                          <w:divsChild>
                                            <w:div w:id="782842674">
                                              <w:marLeft w:val="0"/>
                                              <w:marRight w:val="0"/>
                                              <w:marTop w:val="0"/>
                                              <w:marBottom w:val="0"/>
                                              <w:divBdr>
                                                <w:top w:val="none" w:sz="0" w:space="0" w:color="auto"/>
                                                <w:left w:val="none" w:sz="0" w:space="0" w:color="auto"/>
                                                <w:bottom w:val="none" w:sz="0" w:space="0" w:color="auto"/>
                                                <w:right w:val="none" w:sz="0" w:space="0" w:color="auto"/>
                                              </w:divBdr>
                                              <w:divsChild>
                                                <w:div w:id="419369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65056076">
              <w:marLeft w:val="0"/>
              <w:marRight w:val="0"/>
              <w:marTop w:val="0"/>
              <w:marBottom w:val="0"/>
              <w:divBdr>
                <w:top w:val="none" w:sz="0" w:space="0" w:color="auto"/>
                <w:left w:val="none" w:sz="0" w:space="0" w:color="auto"/>
                <w:bottom w:val="none" w:sz="0" w:space="0" w:color="auto"/>
                <w:right w:val="none" w:sz="0" w:space="0" w:color="auto"/>
              </w:divBdr>
              <w:divsChild>
                <w:div w:id="242761852">
                  <w:marLeft w:val="0"/>
                  <w:marRight w:val="0"/>
                  <w:marTop w:val="0"/>
                  <w:marBottom w:val="0"/>
                  <w:divBdr>
                    <w:top w:val="none" w:sz="0" w:space="0" w:color="auto"/>
                    <w:left w:val="none" w:sz="0" w:space="0" w:color="auto"/>
                    <w:bottom w:val="none" w:sz="0" w:space="0" w:color="auto"/>
                    <w:right w:val="none" w:sz="0" w:space="0" w:color="auto"/>
                  </w:divBdr>
                  <w:divsChild>
                    <w:div w:id="145709633">
                      <w:marLeft w:val="0"/>
                      <w:marRight w:val="0"/>
                      <w:marTop w:val="0"/>
                      <w:marBottom w:val="0"/>
                      <w:divBdr>
                        <w:top w:val="none" w:sz="0" w:space="0" w:color="auto"/>
                        <w:left w:val="none" w:sz="0" w:space="0" w:color="auto"/>
                        <w:bottom w:val="none" w:sz="0" w:space="0" w:color="auto"/>
                        <w:right w:val="none" w:sz="0" w:space="0" w:color="auto"/>
                      </w:divBdr>
                      <w:divsChild>
                        <w:div w:id="1002077853">
                          <w:marLeft w:val="-150"/>
                          <w:marRight w:val="0"/>
                          <w:marTop w:val="0"/>
                          <w:marBottom w:val="0"/>
                          <w:divBdr>
                            <w:top w:val="none" w:sz="0" w:space="0" w:color="auto"/>
                            <w:left w:val="none" w:sz="0" w:space="0" w:color="auto"/>
                            <w:bottom w:val="none" w:sz="0" w:space="0" w:color="auto"/>
                            <w:right w:val="none" w:sz="0" w:space="0" w:color="auto"/>
                          </w:divBdr>
                          <w:divsChild>
                            <w:div w:id="2025473558">
                              <w:marLeft w:val="0"/>
                              <w:marRight w:val="0"/>
                              <w:marTop w:val="0"/>
                              <w:marBottom w:val="0"/>
                              <w:divBdr>
                                <w:top w:val="none" w:sz="0" w:space="0" w:color="auto"/>
                                <w:left w:val="none" w:sz="0" w:space="0" w:color="auto"/>
                                <w:bottom w:val="none" w:sz="0" w:space="0" w:color="auto"/>
                                <w:right w:val="none" w:sz="0" w:space="0" w:color="auto"/>
                              </w:divBdr>
                            </w:div>
                            <w:div w:id="2133277955">
                              <w:marLeft w:val="0"/>
                              <w:marRight w:val="0"/>
                              <w:marTop w:val="0"/>
                              <w:marBottom w:val="0"/>
                              <w:divBdr>
                                <w:top w:val="none" w:sz="0" w:space="0" w:color="auto"/>
                                <w:left w:val="none" w:sz="0" w:space="0" w:color="auto"/>
                                <w:bottom w:val="none" w:sz="0" w:space="0" w:color="auto"/>
                                <w:right w:val="none" w:sz="0" w:space="0" w:color="auto"/>
                              </w:divBdr>
                              <w:divsChild>
                                <w:div w:id="1464344261">
                                  <w:marLeft w:val="0"/>
                                  <w:marRight w:val="0"/>
                                  <w:marTop w:val="0"/>
                                  <w:marBottom w:val="0"/>
                                  <w:divBdr>
                                    <w:top w:val="none" w:sz="0" w:space="0" w:color="auto"/>
                                    <w:left w:val="none" w:sz="0" w:space="0" w:color="auto"/>
                                    <w:bottom w:val="none" w:sz="0" w:space="0" w:color="auto"/>
                                    <w:right w:val="none" w:sz="0" w:space="0" w:color="auto"/>
                                  </w:divBdr>
                                  <w:divsChild>
                                    <w:div w:id="146752302">
                                      <w:marLeft w:val="0"/>
                                      <w:marRight w:val="0"/>
                                      <w:marTop w:val="0"/>
                                      <w:marBottom w:val="0"/>
                                      <w:divBdr>
                                        <w:top w:val="none" w:sz="0" w:space="0" w:color="auto"/>
                                        <w:left w:val="none" w:sz="0" w:space="0" w:color="auto"/>
                                        <w:bottom w:val="none" w:sz="0" w:space="0" w:color="auto"/>
                                        <w:right w:val="none" w:sz="0" w:space="0" w:color="auto"/>
                                      </w:divBdr>
                                      <w:divsChild>
                                        <w:div w:id="1185173593">
                                          <w:marLeft w:val="0"/>
                                          <w:marRight w:val="0"/>
                                          <w:marTop w:val="0"/>
                                          <w:marBottom w:val="0"/>
                                          <w:divBdr>
                                            <w:top w:val="none" w:sz="0" w:space="0" w:color="auto"/>
                                            <w:left w:val="none" w:sz="0" w:space="0" w:color="auto"/>
                                            <w:bottom w:val="none" w:sz="0" w:space="0" w:color="auto"/>
                                            <w:right w:val="none" w:sz="0" w:space="0" w:color="auto"/>
                                          </w:divBdr>
                                          <w:divsChild>
                                            <w:div w:id="497231730">
                                              <w:marLeft w:val="0"/>
                                              <w:marRight w:val="0"/>
                                              <w:marTop w:val="0"/>
                                              <w:marBottom w:val="0"/>
                                              <w:divBdr>
                                                <w:top w:val="none" w:sz="0" w:space="0" w:color="auto"/>
                                                <w:left w:val="none" w:sz="0" w:space="0" w:color="auto"/>
                                                <w:bottom w:val="none" w:sz="0" w:space="0" w:color="auto"/>
                                                <w:right w:val="none" w:sz="0" w:space="0" w:color="auto"/>
                                              </w:divBdr>
                                              <w:divsChild>
                                                <w:div w:id="1695154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37553427">
      <w:bodyDiv w:val="1"/>
      <w:marLeft w:val="0"/>
      <w:marRight w:val="0"/>
      <w:marTop w:val="0"/>
      <w:marBottom w:val="0"/>
      <w:divBdr>
        <w:top w:val="none" w:sz="0" w:space="0" w:color="auto"/>
        <w:left w:val="none" w:sz="0" w:space="0" w:color="auto"/>
        <w:bottom w:val="none" w:sz="0" w:space="0" w:color="auto"/>
        <w:right w:val="none" w:sz="0" w:space="0" w:color="auto"/>
      </w:divBdr>
    </w:div>
    <w:div w:id="104930691">
      <w:bodyDiv w:val="1"/>
      <w:marLeft w:val="0"/>
      <w:marRight w:val="0"/>
      <w:marTop w:val="0"/>
      <w:marBottom w:val="0"/>
      <w:divBdr>
        <w:top w:val="none" w:sz="0" w:space="0" w:color="auto"/>
        <w:left w:val="none" w:sz="0" w:space="0" w:color="auto"/>
        <w:bottom w:val="none" w:sz="0" w:space="0" w:color="auto"/>
        <w:right w:val="none" w:sz="0" w:space="0" w:color="auto"/>
      </w:divBdr>
    </w:div>
    <w:div w:id="134571808">
      <w:bodyDiv w:val="1"/>
      <w:marLeft w:val="0"/>
      <w:marRight w:val="0"/>
      <w:marTop w:val="0"/>
      <w:marBottom w:val="0"/>
      <w:divBdr>
        <w:top w:val="none" w:sz="0" w:space="0" w:color="auto"/>
        <w:left w:val="none" w:sz="0" w:space="0" w:color="auto"/>
        <w:bottom w:val="none" w:sz="0" w:space="0" w:color="auto"/>
        <w:right w:val="none" w:sz="0" w:space="0" w:color="auto"/>
      </w:divBdr>
    </w:div>
    <w:div w:id="184171789">
      <w:bodyDiv w:val="1"/>
      <w:marLeft w:val="0"/>
      <w:marRight w:val="0"/>
      <w:marTop w:val="0"/>
      <w:marBottom w:val="0"/>
      <w:divBdr>
        <w:top w:val="none" w:sz="0" w:space="0" w:color="auto"/>
        <w:left w:val="none" w:sz="0" w:space="0" w:color="auto"/>
        <w:bottom w:val="none" w:sz="0" w:space="0" w:color="auto"/>
        <w:right w:val="none" w:sz="0" w:space="0" w:color="auto"/>
      </w:divBdr>
    </w:div>
    <w:div w:id="201141036">
      <w:bodyDiv w:val="1"/>
      <w:marLeft w:val="0"/>
      <w:marRight w:val="0"/>
      <w:marTop w:val="0"/>
      <w:marBottom w:val="0"/>
      <w:divBdr>
        <w:top w:val="none" w:sz="0" w:space="0" w:color="auto"/>
        <w:left w:val="none" w:sz="0" w:space="0" w:color="auto"/>
        <w:bottom w:val="none" w:sz="0" w:space="0" w:color="auto"/>
        <w:right w:val="none" w:sz="0" w:space="0" w:color="auto"/>
      </w:divBdr>
    </w:div>
    <w:div w:id="260603262">
      <w:bodyDiv w:val="1"/>
      <w:marLeft w:val="0"/>
      <w:marRight w:val="0"/>
      <w:marTop w:val="0"/>
      <w:marBottom w:val="0"/>
      <w:divBdr>
        <w:top w:val="none" w:sz="0" w:space="0" w:color="auto"/>
        <w:left w:val="none" w:sz="0" w:space="0" w:color="auto"/>
        <w:bottom w:val="none" w:sz="0" w:space="0" w:color="auto"/>
        <w:right w:val="none" w:sz="0" w:space="0" w:color="auto"/>
      </w:divBdr>
    </w:div>
    <w:div w:id="279342877">
      <w:bodyDiv w:val="1"/>
      <w:marLeft w:val="0"/>
      <w:marRight w:val="0"/>
      <w:marTop w:val="0"/>
      <w:marBottom w:val="0"/>
      <w:divBdr>
        <w:top w:val="none" w:sz="0" w:space="0" w:color="auto"/>
        <w:left w:val="none" w:sz="0" w:space="0" w:color="auto"/>
        <w:bottom w:val="none" w:sz="0" w:space="0" w:color="auto"/>
        <w:right w:val="none" w:sz="0" w:space="0" w:color="auto"/>
      </w:divBdr>
      <w:divsChild>
        <w:div w:id="1788699198">
          <w:marLeft w:val="547"/>
          <w:marRight w:val="0"/>
          <w:marTop w:val="96"/>
          <w:marBottom w:val="0"/>
          <w:divBdr>
            <w:top w:val="none" w:sz="0" w:space="0" w:color="auto"/>
            <w:left w:val="none" w:sz="0" w:space="0" w:color="auto"/>
            <w:bottom w:val="none" w:sz="0" w:space="0" w:color="auto"/>
            <w:right w:val="none" w:sz="0" w:space="0" w:color="auto"/>
          </w:divBdr>
        </w:div>
      </w:divsChild>
    </w:div>
    <w:div w:id="284510149">
      <w:bodyDiv w:val="1"/>
      <w:marLeft w:val="0"/>
      <w:marRight w:val="0"/>
      <w:marTop w:val="0"/>
      <w:marBottom w:val="0"/>
      <w:divBdr>
        <w:top w:val="none" w:sz="0" w:space="0" w:color="auto"/>
        <w:left w:val="none" w:sz="0" w:space="0" w:color="auto"/>
        <w:bottom w:val="none" w:sz="0" w:space="0" w:color="auto"/>
        <w:right w:val="none" w:sz="0" w:space="0" w:color="auto"/>
      </w:divBdr>
    </w:div>
    <w:div w:id="294994432">
      <w:bodyDiv w:val="1"/>
      <w:marLeft w:val="0"/>
      <w:marRight w:val="0"/>
      <w:marTop w:val="0"/>
      <w:marBottom w:val="0"/>
      <w:divBdr>
        <w:top w:val="none" w:sz="0" w:space="0" w:color="auto"/>
        <w:left w:val="none" w:sz="0" w:space="0" w:color="auto"/>
        <w:bottom w:val="none" w:sz="0" w:space="0" w:color="auto"/>
        <w:right w:val="none" w:sz="0" w:space="0" w:color="auto"/>
      </w:divBdr>
    </w:div>
    <w:div w:id="299306453">
      <w:bodyDiv w:val="1"/>
      <w:marLeft w:val="0"/>
      <w:marRight w:val="0"/>
      <w:marTop w:val="0"/>
      <w:marBottom w:val="0"/>
      <w:divBdr>
        <w:top w:val="none" w:sz="0" w:space="0" w:color="auto"/>
        <w:left w:val="none" w:sz="0" w:space="0" w:color="auto"/>
        <w:bottom w:val="none" w:sz="0" w:space="0" w:color="auto"/>
        <w:right w:val="none" w:sz="0" w:space="0" w:color="auto"/>
      </w:divBdr>
      <w:divsChild>
        <w:div w:id="1327704684">
          <w:marLeft w:val="547"/>
          <w:marRight w:val="0"/>
          <w:marTop w:val="154"/>
          <w:marBottom w:val="0"/>
          <w:divBdr>
            <w:top w:val="none" w:sz="0" w:space="0" w:color="auto"/>
            <w:left w:val="none" w:sz="0" w:space="0" w:color="auto"/>
            <w:bottom w:val="none" w:sz="0" w:space="0" w:color="auto"/>
            <w:right w:val="none" w:sz="0" w:space="0" w:color="auto"/>
          </w:divBdr>
        </w:div>
      </w:divsChild>
    </w:div>
    <w:div w:id="342321822">
      <w:bodyDiv w:val="1"/>
      <w:marLeft w:val="0"/>
      <w:marRight w:val="0"/>
      <w:marTop w:val="0"/>
      <w:marBottom w:val="0"/>
      <w:divBdr>
        <w:top w:val="none" w:sz="0" w:space="0" w:color="auto"/>
        <w:left w:val="none" w:sz="0" w:space="0" w:color="auto"/>
        <w:bottom w:val="none" w:sz="0" w:space="0" w:color="auto"/>
        <w:right w:val="none" w:sz="0" w:space="0" w:color="auto"/>
      </w:divBdr>
    </w:div>
    <w:div w:id="350883852">
      <w:bodyDiv w:val="1"/>
      <w:marLeft w:val="0"/>
      <w:marRight w:val="0"/>
      <w:marTop w:val="0"/>
      <w:marBottom w:val="0"/>
      <w:divBdr>
        <w:top w:val="none" w:sz="0" w:space="0" w:color="auto"/>
        <w:left w:val="none" w:sz="0" w:space="0" w:color="auto"/>
        <w:bottom w:val="none" w:sz="0" w:space="0" w:color="auto"/>
        <w:right w:val="none" w:sz="0" w:space="0" w:color="auto"/>
      </w:divBdr>
    </w:div>
    <w:div w:id="370152790">
      <w:bodyDiv w:val="1"/>
      <w:marLeft w:val="0"/>
      <w:marRight w:val="0"/>
      <w:marTop w:val="0"/>
      <w:marBottom w:val="0"/>
      <w:divBdr>
        <w:top w:val="none" w:sz="0" w:space="0" w:color="auto"/>
        <w:left w:val="none" w:sz="0" w:space="0" w:color="auto"/>
        <w:bottom w:val="none" w:sz="0" w:space="0" w:color="auto"/>
        <w:right w:val="none" w:sz="0" w:space="0" w:color="auto"/>
      </w:divBdr>
    </w:div>
    <w:div w:id="381058943">
      <w:bodyDiv w:val="1"/>
      <w:marLeft w:val="0"/>
      <w:marRight w:val="0"/>
      <w:marTop w:val="0"/>
      <w:marBottom w:val="0"/>
      <w:divBdr>
        <w:top w:val="none" w:sz="0" w:space="0" w:color="auto"/>
        <w:left w:val="none" w:sz="0" w:space="0" w:color="auto"/>
        <w:bottom w:val="none" w:sz="0" w:space="0" w:color="auto"/>
        <w:right w:val="none" w:sz="0" w:space="0" w:color="auto"/>
      </w:divBdr>
    </w:div>
    <w:div w:id="382602532">
      <w:bodyDiv w:val="1"/>
      <w:marLeft w:val="0"/>
      <w:marRight w:val="0"/>
      <w:marTop w:val="0"/>
      <w:marBottom w:val="0"/>
      <w:divBdr>
        <w:top w:val="none" w:sz="0" w:space="0" w:color="auto"/>
        <w:left w:val="none" w:sz="0" w:space="0" w:color="auto"/>
        <w:bottom w:val="none" w:sz="0" w:space="0" w:color="auto"/>
        <w:right w:val="none" w:sz="0" w:space="0" w:color="auto"/>
      </w:divBdr>
    </w:div>
    <w:div w:id="427819596">
      <w:bodyDiv w:val="1"/>
      <w:marLeft w:val="0"/>
      <w:marRight w:val="0"/>
      <w:marTop w:val="0"/>
      <w:marBottom w:val="0"/>
      <w:divBdr>
        <w:top w:val="none" w:sz="0" w:space="0" w:color="auto"/>
        <w:left w:val="none" w:sz="0" w:space="0" w:color="auto"/>
        <w:bottom w:val="none" w:sz="0" w:space="0" w:color="auto"/>
        <w:right w:val="none" w:sz="0" w:space="0" w:color="auto"/>
      </w:divBdr>
    </w:div>
    <w:div w:id="437869209">
      <w:bodyDiv w:val="1"/>
      <w:marLeft w:val="0"/>
      <w:marRight w:val="0"/>
      <w:marTop w:val="0"/>
      <w:marBottom w:val="0"/>
      <w:divBdr>
        <w:top w:val="none" w:sz="0" w:space="0" w:color="auto"/>
        <w:left w:val="none" w:sz="0" w:space="0" w:color="auto"/>
        <w:bottom w:val="none" w:sz="0" w:space="0" w:color="auto"/>
        <w:right w:val="none" w:sz="0" w:space="0" w:color="auto"/>
      </w:divBdr>
    </w:div>
    <w:div w:id="458304212">
      <w:bodyDiv w:val="1"/>
      <w:marLeft w:val="0"/>
      <w:marRight w:val="0"/>
      <w:marTop w:val="0"/>
      <w:marBottom w:val="0"/>
      <w:divBdr>
        <w:top w:val="none" w:sz="0" w:space="0" w:color="auto"/>
        <w:left w:val="none" w:sz="0" w:space="0" w:color="auto"/>
        <w:bottom w:val="none" w:sz="0" w:space="0" w:color="auto"/>
        <w:right w:val="none" w:sz="0" w:space="0" w:color="auto"/>
      </w:divBdr>
    </w:div>
    <w:div w:id="470437781">
      <w:bodyDiv w:val="1"/>
      <w:marLeft w:val="0"/>
      <w:marRight w:val="0"/>
      <w:marTop w:val="0"/>
      <w:marBottom w:val="0"/>
      <w:divBdr>
        <w:top w:val="none" w:sz="0" w:space="0" w:color="auto"/>
        <w:left w:val="none" w:sz="0" w:space="0" w:color="auto"/>
        <w:bottom w:val="none" w:sz="0" w:space="0" w:color="auto"/>
        <w:right w:val="none" w:sz="0" w:space="0" w:color="auto"/>
      </w:divBdr>
    </w:div>
    <w:div w:id="485515479">
      <w:bodyDiv w:val="1"/>
      <w:marLeft w:val="0"/>
      <w:marRight w:val="0"/>
      <w:marTop w:val="0"/>
      <w:marBottom w:val="0"/>
      <w:divBdr>
        <w:top w:val="none" w:sz="0" w:space="0" w:color="auto"/>
        <w:left w:val="none" w:sz="0" w:space="0" w:color="auto"/>
        <w:bottom w:val="none" w:sz="0" w:space="0" w:color="auto"/>
        <w:right w:val="none" w:sz="0" w:space="0" w:color="auto"/>
      </w:divBdr>
    </w:div>
    <w:div w:id="508377252">
      <w:bodyDiv w:val="1"/>
      <w:marLeft w:val="0"/>
      <w:marRight w:val="0"/>
      <w:marTop w:val="0"/>
      <w:marBottom w:val="0"/>
      <w:divBdr>
        <w:top w:val="none" w:sz="0" w:space="0" w:color="auto"/>
        <w:left w:val="none" w:sz="0" w:space="0" w:color="auto"/>
        <w:bottom w:val="none" w:sz="0" w:space="0" w:color="auto"/>
        <w:right w:val="none" w:sz="0" w:space="0" w:color="auto"/>
      </w:divBdr>
      <w:divsChild>
        <w:div w:id="787164033">
          <w:marLeft w:val="0"/>
          <w:marRight w:val="0"/>
          <w:marTop w:val="0"/>
          <w:marBottom w:val="0"/>
          <w:divBdr>
            <w:top w:val="none" w:sz="0" w:space="0" w:color="auto"/>
            <w:left w:val="none" w:sz="0" w:space="0" w:color="auto"/>
            <w:bottom w:val="none" w:sz="0" w:space="0" w:color="auto"/>
            <w:right w:val="none" w:sz="0" w:space="0" w:color="auto"/>
          </w:divBdr>
          <w:divsChild>
            <w:div w:id="912541308">
              <w:marLeft w:val="0"/>
              <w:marRight w:val="0"/>
              <w:marTop w:val="0"/>
              <w:marBottom w:val="0"/>
              <w:divBdr>
                <w:top w:val="none" w:sz="0" w:space="0" w:color="auto"/>
                <w:left w:val="none" w:sz="0" w:space="0" w:color="auto"/>
                <w:bottom w:val="none" w:sz="0" w:space="0" w:color="auto"/>
                <w:right w:val="none" w:sz="0" w:space="0" w:color="auto"/>
              </w:divBdr>
              <w:divsChild>
                <w:div w:id="1211530073">
                  <w:marLeft w:val="0"/>
                  <w:marRight w:val="0"/>
                  <w:marTop w:val="0"/>
                  <w:marBottom w:val="0"/>
                  <w:divBdr>
                    <w:top w:val="none" w:sz="0" w:space="0" w:color="auto"/>
                    <w:left w:val="none" w:sz="0" w:space="0" w:color="auto"/>
                    <w:bottom w:val="none" w:sz="0" w:space="0" w:color="auto"/>
                    <w:right w:val="none" w:sz="0" w:space="0" w:color="auto"/>
                  </w:divBdr>
                </w:div>
              </w:divsChild>
            </w:div>
            <w:div w:id="1421219252">
              <w:marLeft w:val="0"/>
              <w:marRight w:val="0"/>
              <w:marTop w:val="0"/>
              <w:marBottom w:val="0"/>
              <w:divBdr>
                <w:top w:val="none" w:sz="0" w:space="0" w:color="auto"/>
                <w:left w:val="none" w:sz="0" w:space="0" w:color="auto"/>
                <w:bottom w:val="none" w:sz="0" w:space="0" w:color="auto"/>
                <w:right w:val="none" w:sz="0" w:space="0" w:color="auto"/>
              </w:divBdr>
              <w:divsChild>
                <w:div w:id="319121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3598909">
          <w:marLeft w:val="0"/>
          <w:marRight w:val="0"/>
          <w:marTop w:val="0"/>
          <w:marBottom w:val="0"/>
          <w:divBdr>
            <w:top w:val="none" w:sz="0" w:space="0" w:color="auto"/>
            <w:left w:val="none" w:sz="0" w:space="0" w:color="auto"/>
            <w:bottom w:val="none" w:sz="0" w:space="0" w:color="auto"/>
            <w:right w:val="none" w:sz="0" w:space="0" w:color="auto"/>
          </w:divBdr>
        </w:div>
        <w:div w:id="1900044938">
          <w:marLeft w:val="0"/>
          <w:marRight w:val="0"/>
          <w:marTop w:val="0"/>
          <w:marBottom w:val="0"/>
          <w:divBdr>
            <w:top w:val="none" w:sz="0" w:space="0" w:color="auto"/>
            <w:left w:val="none" w:sz="0" w:space="0" w:color="auto"/>
            <w:bottom w:val="none" w:sz="0" w:space="0" w:color="auto"/>
            <w:right w:val="none" w:sz="0" w:space="0" w:color="auto"/>
          </w:divBdr>
        </w:div>
        <w:div w:id="2119444979">
          <w:marLeft w:val="0"/>
          <w:marRight w:val="0"/>
          <w:marTop w:val="0"/>
          <w:marBottom w:val="0"/>
          <w:divBdr>
            <w:top w:val="none" w:sz="0" w:space="0" w:color="auto"/>
            <w:left w:val="none" w:sz="0" w:space="0" w:color="auto"/>
            <w:bottom w:val="none" w:sz="0" w:space="0" w:color="auto"/>
            <w:right w:val="none" w:sz="0" w:space="0" w:color="auto"/>
          </w:divBdr>
        </w:div>
        <w:div w:id="2121991912">
          <w:marLeft w:val="0"/>
          <w:marRight w:val="0"/>
          <w:marTop w:val="0"/>
          <w:marBottom w:val="0"/>
          <w:divBdr>
            <w:top w:val="none" w:sz="0" w:space="0" w:color="auto"/>
            <w:left w:val="none" w:sz="0" w:space="0" w:color="auto"/>
            <w:bottom w:val="none" w:sz="0" w:space="0" w:color="auto"/>
            <w:right w:val="none" w:sz="0" w:space="0" w:color="auto"/>
          </w:divBdr>
        </w:div>
      </w:divsChild>
    </w:div>
    <w:div w:id="510528392">
      <w:bodyDiv w:val="1"/>
      <w:marLeft w:val="0"/>
      <w:marRight w:val="0"/>
      <w:marTop w:val="0"/>
      <w:marBottom w:val="0"/>
      <w:divBdr>
        <w:top w:val="none" w:sz="0" w:space="0" w:color="auto"/>
        <w:left w:val="none" w:sz="0" w:space="0" w:color="auto"/>
        <w:bottom w:val="none" w:sz="0" w:space="0" w:color="auto"/>
        <w:right w:val="none" w:sz="0" w:space="0" w:color="auto"/>
      </w:divBdr>
      <w:divsChild>
        <w:div w:id="417872217">
          <w:marLeft w:val="0"/>
          <w:marRight w:val="0"/>
          <w:marTop w:val="0"/>
          <w:marBottom w:val="0"/>
          <w:divBdr>
            <w:top w:val="none" w:sz="0" w:space="0" w:color="auto"/>
            <w:left w:val="none" w:sz="0" w:space="0" w:color="auto"/>
            <w:bottom w:val="none" w:sz="0" w:space="0" w:color="auto"/>
            <w:right w:val="none" w:sz="0" w:space="0" w:color="auto"/>
          </w:divBdr>
          <w:divsChild>
            <w:div w:id="1970356893">
              <w:marLeft w:val="0"/>
              <w:marRight w:val="0"/>
              <w:marTop w:val="0"/>
              <w:marBottom w:val="0"/>
              <w:divBdr>
                <w:top w:val="none" w:sz="0" w:space="0" w:color="auto"/>
                <w:left w:val="none" w:sz="0" w:space="0" w:color="auto"/>
                <w:bottom w:val="none" w:sz="0" w:space="0" w:color="auto"/>
                <w:right w:val="none" w:sz="0" w:space="0" w:color="auto"/>
              </w:divBdr>
              <w:divsChild>
                <w:div w:id="1805350760">
                  <w:marLeft w:val="0"/>
                  <w:marRight w:val="0"/>
                  <w:marTop w:val="0"/>
                  <w:marBottom w:val="0"/>
                  <w:divBdr>
                    <w:top w:val="none" w:sz="0" w:space="0" w:color="auto"/>
                    <w:left w:val="none" w:sz="0" w:space="0" w:color="auto"/>
                    <w:bottom w:val="none" w:sz="0" w:space="0" w:color="auto"/>
                    <w:right w:val="none" w:sz="0" w:space="0" w:color="auto"/>
                  </w:divBdr>
                  <w:divsChild>
                    <w:div w:id="1087726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9578077">
          <w:marLeft w:val="0"/>
          <w:marRight w:val="0"/>
          <w:marTop w:val="0"/>
          <w:marBottom w:val="0"/>
          <w:divBdr>
            <w:top w:val="none" w:sz="0" w:space="0" w:color="auto"/>
            <w:left w:val="none" w:sz="0" w:space="0" w:color="auto"/>
            <w:bottom w:val="none" w:sz="0" w:space="0" w:color="auto"/>
            <w:right w:val="none" w:sz="0" w:space="0" w:color="auto"/>
          </w:divBdr>
          <w:divsChild>
            <w:div w:id="2064331051">
              <w:marLeft w:val="0"/>
              <w:marRight w:val="0"/>
              <w:marTop w:val="0"/>
              <w:marBottom w:val="0"/>
              <w:divBdr>
                <w:top w:val="none" w:sz="0" w:space="0" w:color="auto"/>
                <w:left w:val="none" w:sz="0" w:space="0" w:color="auto"/>
                <w:bottom w:val="none" w:sz="0" w:space="0" w:color="auto"/>
                <w:right w:val="none" w:sz="0" w:space="0" w:color="auto"/>
              </w:divBdr>
              <w:divsChild>
                <w:div w:id="620496819">
                  <w:marLeft w:val="0"/>
                  <w:marRight w:val="0"/>
                  <w:marTop w:val="0"/>
                  <w:marBottom w:val="0"/>
                  <w:divBdr>
                    <w:top w:val="none" w:sz="0" w:space="0" w:color="auto"/>
                    <w:left w:val="none" w:sz="0" w:space="0" w:color="auto"/>
                    <w:bottom w:val="none" w:sz="0" w:space="0" w:color="auto"/>
                    <w:right w:val="none" w:sz="0" w:space="0" w:color="auto"/>
                  </w:divBdr>
                  <w:divsChild>
                    <w:div w:id="1067067466">
                      <w:marLeft w:val="0"/>
                      <w:marRight w:val="0"/>
                      <w:marTop w:val="0"/>
                      <w:marBottom w:val="0"/>
                      <w:divBdr>
                        <w:top w:val="none" w:sz="0" w:space="0" w:color="auto"/>
                        <w:left w:val="none" w:sz="0" w:space="0" w:color="auto"/>
                        <w:bottom w:val="none" w:sz="0" w:space="0" w:color="auto"/>
                        <w:right w:val="none" w:sz="0" w:space="0" w:color="auto"/>
                      </w:divBdr>
                    </w:div>
                  </w:divsChild>
                </w:div>
                <w:div w:id="1698045699">
                  <w:marLeft w:val="0"/>
                  <w:marRight w:val="0"/>
                  <w:marTop w:val="0"/>
                  <w:marBottom w:val="0"/>
                  <w:divBdr>
                    <w:top w:val="none" w:sz="0" w:space="0" w:color="auto"/>
                    <w:left w:val="none" w:sz="0" w:space="0" w:color="auto"/>
                    <w:bottom w:val="none" w:sz="0" w:space="0" w:color="auto"/>
                    <w:right w:val="none" w:sz="0" w:space="0" w:color="auto"/>
                  </w:divBdr>
                  <w:divsChild>
                    <w:div w:id="2142141358">
                      <w:marLeft w:val="0"/>
                      <w:marRight w:val="0"/>
                      <w:marTop w:val="0"/>
                      <w:marBottom w:val="0"/>
                      <w:divBdr>
                        <w:top w:val="none" w:sz="0" w:space="0" w:color="auto"/>
                        <w:left w:val="none" w:sz="0" w:space="0" w:color="auto"/>
                        <w:bottom w:val="none" w:sz="0" w:space="0" w:color="auto"/>
                        <w:right w:val="none" w:sz="0" w:space="0" w:color="auto"/>
                      </w:divBdr>
                      <w:divsChild>
                        <w:div w:id="671489943">
                          <w:marLeft w:val="0"/>
                          <w:marRight w:val="0"/>
                          <w:marTop w:val="0"/>
                          <w:marBottom w:val="0"/>
                          <w:divBdr>
                            <w:top w:val="none" w:sz="0" w:space="0" w:color="auto"/>
                            <w:left w:val="none" w:sz="0" w:space="0" w:color="auto"/>
                            <w:bottom w:val="none" w:sz="0" w:space="0" w:color="auto"/>
                            <w:right w:val="none" w:sz="0" w:space="0" w:color="auto"/>
                          </w:divBdr>
                          <w:divsChild>
                            <w:div w:id="1884825117">
                              <w:marLeft w:val="0"/>
                              <w:marRight w:val="0"/>
                              <w:marTop w:val="0"/>
                              <w:marBottom w:val="0"/>
                              <w:divBdr>
                                <w:top w:val="none" w:sz="0" w:space="0" w:color="auto"/>
                                <w:left w:val="none" w:sz="0" w:space="0" w:color="auto"/>
                                <w:bottom w:val="none" w:sz="0" w:space="0" w:color="auto"/>
                                <w:right w:val="none" w:sz="0" w:space="0" w:color="auto"/>
                              </w:divBdr>
                              <w:divsChild>
                                <w:div w:id="95056370">
                                  <w:marLeft w:val="0"/>
                                  <w:marRight w:val="0"/>
                                  <w:marTop w:val="0"/>
                                  <w:marBottom w:val="0"/>
                                  <w:divBdr>
                                    <w:top w:val="none" w:sz="0" w:space="0" w:color="auto"/>
                                    <w:left w:val="none" w:sz="0" w:space="0" w:color="auto"/>
                                    <w:bottom w:val="none" w:sz="0" w:space="0" w:color="auto"/>
                                    <w:right w:val="none" w:sz="0" w:space="0" w:color="auto"/>
                                  </w:divBdr>
                                  <w:divsChild>
                                    <w:div w:id="1552497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66831889">
              <w:marLeft w:val="0"/>
              <w:marRight w:val="0"/>
              <w:marTop w:val="0"/>
              <w:marBottom w:val="0"/>
              <w:divBdr>
                <w:top w:val="none" w:sz="0" w:space="0" w:color="auto"/>
                <w:left w:val="none" w:sz="0" w:space="0" w:color="auto"/>
                <w:bottom w:val="none" w:sz="0" w:space="0" w:color="auto"/>
                <w:right w:val="none" w:sz="0" w:space="0" w:color="auto"/>
              </w:divBdr>
              <w:divsChild>
                <w:div w:id="298152134">
                  <w:marLeft w:val="0"/>
                  <w:marRight w:val="0"/>
                  <w:marTop w:val="0"/>
                  <w:marBottom w:val="0"/>
                  <w:divBdr>
                    <w:top w:val="none" w:sz="0" w:space="0" w:color="auto"/>
                    <w:left w:val="none" w:sz="0" w:space="0" w:color="auto"/>
                    <w:bottom w:val="none" w:sz="0" w:space="0" w:color="auto"/>
                    <w:right w:val="none" w:sz="0" w:space="0" w:color="auto"/>
                  </w:divBdr>
                  <w:divsChild>
                    <w:div w:id="75136423">
                      <w:marLeft w:val="0"/>
                      <w:marRight w:val="0"/>
                      <w:marTop w:val="0"/>
                      <w:marBottom w:val="0"/>
                      <w:divBdr>
                        <w:top w:val="none" w:sz="0" w:space="0" w:color="auto"/>
                        <w:left w:val="none" w:sz="0" w:space="0" w:color="auto"/>
                        <w:bottom w:val="none" w:sz="0" w:space="0" w:color="auto"/>
                        <w:right w:val="none" w:sz="0" w:space="0" w:color="auto"/>
                      </w:divBdr>
                      <w:divsChild>
                        <w:div w:id="1229996510">
                          <w:marLeft w:val="0"/>
                          <w:marRight w:val="0"/>
                          <w:marTop w:val="0"/>
                          <w:marBottom w:val="0"/>
                          <w:divBdr>
                            <w:top w:val="none" w:sz="0" w:space="0" w:color="auto"/>
                            <w:left w:val="none" w:sz="0" w:space="0" w:color="auto"/>
                            <w:bottom w:val="none" w:sz="0" w:space="0" w:color="auto"/>
                            <w:right w:val="none" w:sz="0" w:space="0" w:color="auto"/>
                          </w:divBdr>
                          <w:divsChild>
                            <w:div w:id="974259923">
                              <w:marLeft w:val="0"/>
                              <w:marRight w:val="0"/>
                              <w:marTop w:val="0"/>
                              <w:marBottom w:val="0"/>
                              <w:divBdr>
                                <w:top w:val="none" w:sz="0" w:space="0" w:color="auto"/>
                                <w:left w:val="none" w:sz="0" w:space="0" w:color="auto"/>
                                <w:bottom w:val="none" w:sz="0" w:space="0" w:color="auto"/>
                                <w:right w:val="none" w:sz="0" w:space="0" w:color="auto"/>
                              </w:divBdr>
                              <w:divsChild>
                                <w:div w:id="691104043">
                                  <w:marLeft w:val="0"/>
                                  <w:marRight w:val="0"/>
                                  <w:marTop w:val="0"/>
                                  <w:marBottom w:val="0"/>
                                  <w:divBdr>
                                    <w:top w:val="none" w:sz="0" w:space="0" w:color="auto"/>
                                    <w:left w:val="none" w:sz="0" w:space="0" w:color="auto"/>
                                    <w:bottom w:val="none" w:sz="0" w:space="0" w:color="auto"/>
                                    <w:right w:val="none" w:sz="0" w:space="0" w:color="auto"/>
                                  </w:divBdr>
                                  <w:divsChild>
                                    <w:div w:id="2123304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97868559">
                  <w:marLeft w:val="0"/>
                  <w:marRight w:val="0"/>
                  <w:marTop w:val="0"/>
                  <w:marBottom w:val="0"/>
                  <w:divBdr>
                    <w:top w:val="none" w:sz="0" w:space="0" w:color="auto"/>
                    <w:left w:val="none" w:sz="0" w:space="0" w:color="auto"/>
                    <w:bottom w:val="none" w:sz="0" w:space="0" w:color="auto"/>
                    <w:right w:val="none" w:sz="0" w:space="0" w:color="auto"/>
                  </w:divBdr>
                  <w:divsChild>
                    <w:div w:id="895314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5148244">
          <w:marLeft w:val="0"/>
          <w:marRight w:val="0"/>
          <w:marTop w:val="0"/>
          <w:marBottom w:val="0"/>
          <w:divBdr>
            <w:top w:val="none" w:sz="0" w:space="0" w:color="auto"/>
            <w:left w:val="none" w:sz="0" w:space="0" w:color="auto"/>
            <w:bottom w:val="none" w:sz="0" w:space="0" w:color="auto"/>
            <w:right w:val="none" w:sz="0" w:space="0" w:color="auto"/>
          </w:divBdr>
          <w:divsChild>
            <w:div w:id="444038993">
              <w:marLeft w:val="0"/>
              <w:marRight w:val="0"/>
              <w:marTop w:val="0"/>
              <w:marBottom w:val="0"/>
              <w:divBdr>
                <w:top w:val="none" w:sz="0" w:space="0" w:color="auto"/>
                <w:left w:val="none" w:sz="0" w:space="0" w:color="auto"/>
                <w:bottom w:val="none" w:sz="0" w:space="0" w:color="auto"/>
                <w:right w:val="none" w:sz="0" w:space="0" w:color="auto"/>
              </w:divBdr>
              <w:divsChild>
                <w:div w:id="604923355">
                  <w:marLeft w:val="0"/>
                  <w:marRight w:val="0"/>
                  <w:marTop w:val="0"/>
                  <w:marBottom w:val="0"/>
                  <w:divBdr>
                    <w:top w:val="none" w:sz="0" w:space="0" w:color="auto"/>
                    <w:left w:val="none" w:sz="0" w:space="0" w:color="auto"/>
                    <w:bottom w:val="none" w:sz="0" w:space="0" w:color="auto"/>
                    <w:right w:val="none" w:sz="0" w:space="0" w:color="auto"/>
                  </w:divBdr>
                  <w:divsChild>
                    <w:div w:id="1309555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6386611">
      <w:bodyDiv w:val="1"/>
      <w:marLeft w:val="0"/>
      <w:marRight w:val="0"/>
      <w:marTop w:val="0"/>
      <w:marBottom w:val="0"/>
      <w:divBdr>
        <w:top w:val="none" w:sz="0" w:space="0" w:color="auto"/>
        <w:left w:val="none" w:sz="0" w:space="0" w:color="auto"/>
        <w:bottom w:val="none" w:sz="0" w:space="0" w:color="auto"/>
        <w:right w:val="none" w:sz="0" w:space="0" w:color="auto"/>
      </w:divBdr>
    </w:div>
    <w:div w:id="575483462">
      <w:bodyDiv w:val="1"/>
      <w:marLeft w:val="0"/>
      <w:marRight w:val="0"/>
      <w:marTop w:val="0"/>
      <w:marBottom w:val="0"/>
      <w:divBdr>
        <w:top w:val="none" w:sz="0" w:space="0" w:color="auto"/>
        <w:left w:val="none" w:sz="0" w:space="0" w:color="auto"/>
        <w:bottom w:val="none" w:sz="0" w:space="0" w:color="auto"/>
        <w:right w:val="none" w:sz="0" w:space="0" w:color="auto"/>
      </w:divBdr>
    </w:div>
    <w:div w:id="591278377">
      <w:bodyDiv w:val="1"/>
      <w:marLeft w:val="0"/>
      <w:marRight w:val="0"/>
      <w:marTop w:val="0"/>
      <w:marBottom w:val="0"/>
      <w:divBdr>
        <w:top w:val="none" w:sz="0" w:space="0" w:color="auto"/>
        <w:left w:val="none" w:sz="0" w:space="0" w:color="auto"/>
        <w:bottom w:val="none" w:sz="0" w:space="0" w:color="auto"/>
        <w:right w:val="none" w:sz="0" w:space="0" w:color="auto"/>
      </w:divBdr>
    </w:div>
    <w:div w:id="604265356">
      <w:bodyDiv w:val="1"/>
      <w:marLeft w:val="0"/>
      <w:marRight w:val="0"/>
      <w:marTop w:val="0"/>
      <w:marBottom w:val="0"/>
      <w:divBdr>
        <w:top w:val="none" w:sz="0" w:space="0" w:color="auto"/>
        <w:left w:val="none" w:sz="0" w:space="0" w:color="auto"/>
        <w:bottom w:val="none" w:sz="0" w:space="0" w:color="auto"/>
        <w:right w:val="none" w:sz="0" w:space="0" w:color="auto"/>
      </w:divBdr>
    </w:div>
    <w:div w:id="637732064">
      <w:bodyDiv w:val="1"/>
      <w:marLeft w:val="0"/>
      <w:marRight w:val="0"/>
      <w:marTop w:val="0"/>
      <w:marBottom w:val="0"/>
      <w:divBdr>
        <w:top w:val="none" w:sz="0" w:space="0" w:color="auto"/>
        <w:left w:val="none" w:sz="0" w:space="0" w:color="auto"/>
        <w:bottom w:val="none" w:sz="0" w:space="0" w:color="auto"/>
        <w:right w:val="none" w:sz="0" w:space="0" w:color="auto"/>
      </w:divBdr>
      <w:divsChild>
        <w:div w:id="1204174126">
          <w:marLeft w:val="0"/>
          <w:marRight w:val="0"/>
          <w:marTop w:val="0"/>
          <w:marBottom w:val="0"/>
          <w:divBdr>
            <w:top w:val="none" w:sz="0" w:space="0" w:color="auto"/>
            <w:left w:val="none" w:sz="0" w:space="0" w:color="auto"/>
            <w:bottom w:val="none" w:sz="0" w:space="0" w:color="auto"/>
            <w:right w:val="none" w:sz="0" w:space="0" w:color="auto"/>
          </w:divBdr>
        </w:div>
      </w:divsChild>
    </w:div>
    <w:div w:id="684095585">
      <w:bodyDiv w:val="1"/>
      <w:marLeft w:val="0"/>
      <w:marRight w:val="0"/>
      <w:marTop w:val="0"/>
      <w:marBottom w:val="0"/>
      <w:divBdr>
        <w:top w:val="none" w:sz="0" w:space="0" w:color="auto"/>
        <w:left w:val="none" w:sz="0" w:space="0" w:color="auto"/>
        <w:bottom w:val="none" w:sz="0" w:space="0" w:color="auto"/>
        <w:right w:val="none" w:sz="0" w:space="0" w:color="auto"/>
      </w:divBdr>
    </w:div>
    <w:div w:id="685981234">
      <w:bodyDiv w:val="1"/>
      <w:marLeft w:val="0"/>
      <w:marRight w:val="0"/>
      <w:marTop w:val="0"/>
      <w:marBottom w:val="0"/>
      <w:divBdr>
        <w:top w:val="none" w:sz="0" w:space="0" w:color="auto"/>
        <w:left w:val="none" w:sz="0" w:space="0" w:color="auto"/>
        <w:bottom w:val="none" w:sz="0" w:space="0" w:color="auto"/>
        <w:right w:val="none" w:sz="0" w:space="0" w:color="auto"/>
      </w:divBdr>
      <w:divsChild>
        <w:div w:id="189223316">
          <w:marLeft w:val="-225"/>
          <w:marRight w:val="-225"/>
          <w:marTop w:val="0"/>
          <w:marBottom w:val="0"/>
          <w:divBdr>
            <w:top w:val="none" w:sz="0" w:space="0" w:color="auto"/>
            <w:left w:val="none" w:sz="0" w:space="0" w:color="auto"/>
            <w:bottom w:val="none" w:sz="0" w:space="0" w:color="auto"/>
            <w:right w:val="none" w:sz="0" w:space="0" w:color="auto"/>
          </w:divBdr>
          <w:divsChild>
            <w:div w:id="564729854">
              <w:marLeft w:val="0"/>
              <w:marRight w:val="0"/>
              <w:marTop w:val="0"/>
              <w:marBottom w:val="0"/>
              <w:divBdr>
                <w:top w:val="none" w:sz="0" w:space="0" w:color="auto"/>
                <w:left w:val="none" w:sz="0" w:space="0" w:color="auto"/>
                <w:bottom w:val="none" w:sz="0" w:space="0" w:color="auto"/>
                <w:right w:val="none" w:sz="0" w:space="0" w:color="auto"/>
              </w:divBdr>
              <w:divsChild>
                <w:div w:id="530385938">
                  <w:marLeft w:val="0"/>
                  <w:marRight w:val="0"/>
                  <w:marTop w:val="0"/>
                  <w:marBottom w:val="240"/>
                  <w:divBdr>
                    <w:top w:val="none" w:sz="0" w:space="0" w:color="auto"/>
                    <w:left w:val="none" w:sz="0" w:space="0" w:color="auto"/>
                    <w:bottom w:val="none" w:sz="0" w:space="0" w:color="auto"/>
                    <w:right w:val="none" w:sz="0" w:space="0" w:color="auto"/>
                  </w:divBdr>
                  <w:divsChild>
                    <w:div w:id="2043358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1903026">
          <w:marLeft w:val="-225"/>
          <w:marRight w:val="-225"/>
          <w:marTop w:val="0"/>
          <w:marBottom w:val="0"/>
          <w:divBdr>
            <w:top w:val="none" w:sz="0" w:space="0" w:color="auto"/>
            <w:left w:val="none" w:sz="0" w:space="0" w:color="auto"/>
            <w:bottom w:val="none" w:sz="0" w:space="0" w:color="auto"/>
            <w:right w:val="none" w:sz="0" w:space="0" w:color="auto"/>
          </w:divBdr>
          <w:divsChild>
            <w:div w:id="1794245367">
              <w:marLeft w:val="0"/>
              <w:marRight w:val="0"/>
              <w:marTop w:val="0"/>
              <w:marBottom w:val="0"/>
              <w:divBdr>
                <w:top w:val="none" w:sz="0" w:space="0" w:color="auto"/>
                <w:left w:val="none" w:sz="0" w:space="0" w:color="auto"/>
                <w:bottom w:val="none" w:sz="0" w:space="0" w:color="auto"/>
                <w:right w:val="none" w:sz="0" w:space="0" w:color="auto"/>
              </w:divBdr>
              <w:divsChild>
                <w:div w:id="1265574927">
                  <w:marLeft w:val="0"/>
                  <w:marRight w:val="0"/>
                  <w:marTop w:val="0"/>
                  <w:marBottom w:val="0"/>
                  <w:divBdr>
                    <w:top w:val="none" w:sz="0" w:space="0" w:color="auto"/>
                    <w:left w:val="none" w:sz="0" w:space="0" w:color="auto"/>
                    <w:bottom w:val="none" w:sz="0" w:space="0" w:color="auto"/>
                    <w:right w:val="none" w:sz="0" w:space="0" w:color="auto"/>
                  </w:divBdr>
                  <w:divsChild>
                    <w:div w:id="2117824735">
                      <w:marLeft w:val="0"/>
                      <w:marRight w:val="0"/>
                      <w:marTop w:val="0"/>
                      <w:marBottom w:val="0"/>
                      <w:divBdr>
                        <w:top w:val="none" w:sz="0" w:space="0" w:color="auto"/>
                        <w:left w:val="none" w:sz="0" w:space="0" w:color="auto"/>
                        <w:bottom w:val="none" w:sz="0" w:space="0" w:color="auto"/>
                        <w:right w:val="none" w:sz="0" w:space="0" w:color="auto"/>
                      </w:divBdr>
                      <w:divsChild>
                        <w:div w:id="302278372">
                          <w:marLeft w:val="0"/>
                          <w:marRight w:val="0"/>
                          <w:marTop w:val="0"/>
                          <w:marBottom w:val="0"/>
                          <w:divBdr>
                            <w:top w:val="none" w:sz="0" w:space="0" w:color="auto"/>
                            <w:left w:val="none" w:sz="0" w:space="0" w:color="auto"/>
                            <w:bottom w:val="none" w:sz="0" w:space="0" w:color="auto"/>
                            <w:right w:val="none" w:sz="0" w:space="0" w:color="auto"/>
                          </w:divBdr>
                        </w:div>
                        <w:div w:id="491943928">
                          <w:marLeft w:val="0"/>
                          <w:marRight w:val="0"/>
                          <w:marTop w:val="0"/>
                          <w:marBottom w:val="0"/>
                          <w:divBdr>
                            <w:top w:val="none" w:sz="0" w:space="0" w:color="auto"/>
                            <w:left w:val="none" w:sz="0" w:space="0" w:color="auto"/>
                            <w:bottom w:val="none" w:sz="0" w:space="0" w:color="auto"/>
                            <w:right w:val="none" w:sz="0" w:space="0" w:color="auto"/>
                          </w:divBdr>
                        </w:div>
                        <w:div w:id="663818247">
                          <w:marLeft w:val="0"/>
                          <w:marRight w:val="0"/>
                          <w:marTop w:val="0"/>
                          <w:marBottom w:val="0"/>
                          <w:divBdr>
                            <w:top w:val="none" w:sz="0" w:space="0" w:color="auto"/>
                            <w:left w:val="none" w:sz="0" w:space="0" w:color="auto"/>
                            <w:bottom w:val="none" w:sz="0" w:space="0" w:color="auto"/>
                            <w:right w:val="none" w:sz="0" w:space="0" w:color="auto"/>
                          </w:divBdr>
                        </w:div>
                        <w:div w:id="1310937958">
                          <w:marLeft w:val="0"/>
                          <w:marRight w:val="0"/>
                          <w:marTop w:val="0"/>
                          <w:marBottom w:val="0"/>
                          <w:divBdr>
                            <w:top w:val="none" w:sz="0" w:space="0" w:color="auto"/>
                            <w:left w:val="none" w:sz="0" w:space="0" w:color="auto"/>
                            <w:bottom w:val="none" w:sz="0" w:space="0" w:color="auto"/>
                            <w:right w:val="none" w:sz="0" w:space="0" w:color="auto"/>
                          </w:divBdr>
                        </w:div>
                        <w:div w:id="1726103223">
                          <w:marLeft w:val="0"/>
                          <w:marRight w:val="0"/>
                          <w:marTop w:val="0"/>
                          <w:marBottom w:val="0"/>
                          <w:divBdr>
                            <w:top w:val="none" w:sz="0" w:space="0" w:color="auto"/>
                            <w:left w:val="none" w:sz="0" w:space="0" w:color="auto"/>
                            <w:bottom w:val="none" w:sz="0" w:space="0" w:color="auto"/>
                            <w:right w:val="none" w:sz="0" w:space="0" w:color="auto"/>
                          </w:divBdr>
                        </w:div>
                        <w:div w:id="1884831432">
                          <w:marLeft w:val="0"/>
                          <w:marRight w:val="0"/>
                          <w:marTop w:val="0"/>
                          <w:marBottom w:val="0"/>
                          <w:divBdr>
                            <w:top w:val="none" w:sz="0" w:space="0" w:color="auto"/>
                            <w:left w:val="none" w:sz="0" w:space="0" w:color="auto"/>
                            <w:bottom w:val="none" w:sz="0" w:space="0" w:color="auto"/>
                            <w:right w:val="none" w:sz="0" w:space="0" w:color="auto"/>
                          </w:divBdr>
                        </w:div>
                        <w:div w:id="1905411066">
                          <w:marLeft w:val="0"/>
                          <w:marRight w:val="0"/>
                          <w:marTop w:val="0"/>
                          <w:marBottom w:val="0"/>
                          <w:divBdr>
                            <w:top w:val="none" w:sz="0" w:space="0" w:color="auto"/>
                            <w:left w:val="none" w:sz="0" w:space="0" w:color="auto"/>
                            <w:bottom w:val="none" w:sz="0" w:space="0" w:color="auto"/>
                            <w:right w:val="none" w:sz="0" w:space="0" w:color="auto"/>
                          </w:divBdr>
                        </w:div>
                        <w:div w:id="2145806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5849067">
          <w:marLeft w:val="0"/>
          <w:marRight w:val="0"/>
          <w:marTop w:val="450"/>
          <w:marBottom w:val="300"/>
          <w:divBdr>
            <w:top w:val="none" w:sz="0" w:space="0" w:color="auto"/>
            <w:left w:val="none" w:sz="0" w:space="0" w:color="auto"/>
            <w:bottom w:val="single" w:sz="6" w:space="8" w:color="E8E8E8"/>
            <w:right w:val="none" w:sz="0" w:space="0" w:color="auto"/>
          </w:divBdr>
        </w:div>
      </w:divsChild>
    </w:div>
    <w:div w:id="691303442">
      <w:bodyDiv w:val="1"/>
      <w:marLeft w:val="0"/>
      <w:marRight w:val="0"/>
      <w:marTop w:val="0"/>
      <w:marBottom w:val="0"/>
      <w:divBdr>
        <w:top w:val="none" w:sz="0" w:space="0" w:color="auto"/>
        <w:left w:val="none" w:sz="0" w:space="0" w:color="auto"/>
        <w:bottom w:val="none" w:sz="0" w:space="0" w:color="auto"/>
        <w:right w:val="none" w:sz="0" w:space="0" w:color="auto"/>
      </w:divBdr>
    </w:div>
    <w:div w:id="716859698">
      <w:bodyDiv w:val="1"/>
      <w:marLeft w:val="0"/>
      <w:marRight w:val="0"/>
      <w:marTop w:val="0"/>
      <w:marBottom w:val="0"/>
      <w:divBdr>
        <w:top w:val="none" w:sz="0" w:space="0" w:color="auto"/>
        <w:left w:val="none" w:sz="0" w:space="0" w:color="auto"/>
        <w:bottom w:val="none" w:sz="0" w:space="0" w:color="auto"/>
        <w:right w:val="none" w:sz="0" w:space="0" w:color="auto"/>
      </w:divBdr>
      <w:divsChild>
        <w:div w:id="3946468">
          <w:marLeft w:val="0"/>
          <w:marRight w:val="0"/>
          <w:marTop w:val="0"/>
          <w:marBottom w:val="0"/>
          <w:divBdr>
            <w:top w:val="none" w:sz="0" w:space="0" w:color="auto"/>
            <w:left w:val="none" w:sz="0" w:space="0" w:color="auto"/>
            <w:bottom w:val="none" w:sz="0" w:space="0" w:color="auto"/>
            <w:right w:val="none" w:sz="0" w:space="0" w:color="auto"/>
          </w:divBdr>
        </w:div>
        <w:div w:id="665668522">
          <w:marLeft w:val="0"/>
          <w:marRight w:val="0"/>
          <w:marTop w:val="0"/>
          <w:marBottom w:val="0"/>
          <w:divBdr>
            <w:top w:val="none" w:sz="0" w:space="0" w:color="auto"/>
            <w:left w:val="none" w:sz="0" w:space="0" w:color="auto"/>
            <w:bottom w:val="none" w:sz="0" w:space="0" w:color="auto"/>
            <w:right w:val="none" w:sz="0" w:space="0" w:color="auto"/>
          </w:divBdr>
        </w:div>
        <w:div w:id="763763451">
          <w:marLeft w:val="0"/>
          <w:marRight w:val="0"/>
          <w:marTop w:val="0"/>
          <w:marBottom w:val="0"/>
          <w:divBdr>
            <w:top w:val="none" w:sz="0" w:space="0" w:color="auto"/>
            <w:left w:val="none" w:sz="0" w:space="0" w:color="auto"/>
            <w:bottom w:val="none" w:sz="0" w:space="0" w:color="auto"/>
            <w:right w:val="none" w:sz="0" w:space="0" w:color="auto"/>
          </w:divBdr>
        </w:div>
        <w:div w:id="782185909">
          <w:marLeft w:val="0"/>
          <w:marRight w:val="0"/>
          <w:marTop w:val="0"/>
          <w:marBottom w:val="0"/>
          <w:divBdr>
            <w:top w:val="none" w:sz="0" w:space="0" w:color="auto"/>
            <w:left w:val="none" w:sz="0" w:space="0" w:color="auto"/>
            <w:bottom w:val="none" w:sz="0" w:space="0" w:color="auto"/>
            <w:right w:val="none" w:sz="0" w:space="0" w:color="auto"/>
          </w:divBdr>
        </w:div>
        <w:div w:id="807162033">
          <w:marLeft w:val="0"/>
          <w:marRight w:val="0"/>
          <w:marTop w:val="0"/>
          <w:marBottom w:val="0"/>
          <w:divBdr>
            <w:top w:val="none" w:sz="0" w:space="0" w:color="auto"/>
            <w:left w:val="none" w:sz="0" w:space="0" w:color="auto"/>
            <w:bottom w:val="none" w:sz="0" w:space="0" w:color="auto"/>
            <w:right w:val="none" w:sz="0" w:space="0" w:color="auto"/>
          </w:divBdr>
        </w:div>
        <w:div w:id="983048893">
          <w:marLeft w:val="0"/>
          <w:marRight w:val="0"/>
          <w:marTop w:val="0"/>
          <w:marBottom w:val="0"/>
          <w:divBdr>
            <w:top w:val="none" w:sz="0" w:space="0" w:color="auto"/>
            <w:left w:val="none" w:sz="0" w:space="0" w:color="auto"/>
            <w:bottom w:val="none" w:sz="0" w:space="0" w:color="auto"/>
            <w:right w:val="none" w:sz="0" w:space="0" w:color="auto"/>
          </w:divBdr>
        </w:div>
        <w:div w:id="1108042532">
          <w:marLeft w:val="0"/>
          <w:marRight w:val="0"/>
          <w:marTop w:val="0"/>
          <w:marBottom w:val="0"/>
          <w:divBdr>
            <w:top w:val="none" w:sz="0" w:space="0" w:color="auto"/>
            <w:left w:val="none" w:sz="0" w:space="0" w:color="auto"/>
            <w:bottom w:val="none" w:sz="0" w:space="0" w:color="auto"/>
            <w:right w:val="none" w:sz="0" w:space="0" w:color="auto"/>
          </w:divBdr>
        </w:div>
        <w:div w:id="1749229880">
          <w:marLeft w:val="0"/>
          <w:marRight w:val="0"/>
          <w:marTop w:val="0"/>
          <w:marBottom w:val="0"/>
          <w:divBdr>
            <w:top w:val="none" w:sz="0" w:space="0" w:color="auto"/>
            <w:left w:val="none" w:sz="0" w:space="0" w:color="auto"/>
            <w:bottom w:val="none" w:sz="0" w:space="0" w:color="auto"/>
            <w:right w:val="none" w:sz="0" w:space="0" w:color="auto"/>
          </w:divBdr>
        </w:div>
        <w:div w:id="1764762858">
          <w:marLeft w:val="0"/>
          <w:marRight w:val="0"/>
          <w:marTop w:val="0"/>
          <w:marBottom w:val="0"/>
          <w:divBdr>
            <w:top w:val="none" w:sz="0" w:space="0" w:color="auto"/>
            <w:left w:val="none" w:sz="0" w:space="0" w:color="auto"/>
            <w:bottom w:val="none" w:sz="0" w:space="0" w:color="auto"/>
            <w:right w:val="none" w:sz="0" w:space="0" w:color="auto"/>
          </w:divBdr>
        </w:div>
        <w:div w:id="1920361014">
          <w:marLeft w:val="0"/>
          <w:marRight w:val="0"/>
          <w:marTop w:val="0"/>
          <w:marBottom w:val="0"/>
          <w:divBdr>
            <w:top w:val="none" w:sz="0" w:space="0" w:color="auto"/>
            <w:left w:val="none" w:sz="0" w:space="0" w:color="auto"/>
            <w:bottom w:val="none" w:sz="0" w:space="0" w:color="auto"/>
            <w:right w:val="none" w:sz="0" w:space="0" w:color="auto"/>
          </w:divBdr>
        </w:div>
      </w:divsChild>
    </w:div>
    <w:div w:id="719323641">
      <w:bodyDiv w:val="1"/>
      <w:marLeft w:val="0"/>
      <w:marRight w:val="0"/>
      <w:marTop w:val="0"/>
      <w:marBottom w:val="0"/>
      <w:divBdr>
        <w:top w:val="none" w:sz="0" w:space="0" w:color="auto"/>
        <w:left w:val="none" w:sz="0" w:space="0" w:color="auto"/>
        <w:bottom w:val="none" w:sz="0" w:space="0" w:color="auto"/>
        <w:right w:val="none" w:sz="0" w:space="0" w:color="auto"/>
      </w:divBdr>
    </w:div>
    <w:div w:id="719859731">
      <w:bodyDiv w:val="1"/>
      <w:marLeft w:val="0"/>
      <w:marRight w:val="0"/>
      <w:marTop w:val="0"/>
      <w:marBottom w:val="0"/>
      <w:divBdr>
        <w:top w:val="none" w:sz="0" w:space="0" w:color="auto"/>
        <w:left w:val="none" w:sz="0" w:space="0" w:color="auto"/>
        <w:bottom w:val="none" w:sz="0" w:space="0" w:color="auto"/>
        <w:right w:val="none" w:sz="0" w:space="0" w:color="auto"/>
      </w:divBdr>
      <w:divsChild>
        <w:div w:id="732195270">
          <w:marLeft w:val="0"/>
          <w:marRight w:val="0"/>
          <w:marTop w:val="0"/>
          <w:marBottom w:val="0"/>
          <w:divBdr>
            <w:top w:val="none" w:sz="0" w:space="0" w:color="auto"/>
            <w:left w:val="none" w:sz="0" w:space="0" w:color="auto"/>
            <w:bottom w:val="none" w:sz="0" w:space="0" w:color="auto"/>
            <w:right w:val="none" w:sz="0" w:space="0" w:color="auto"/>
          </w:divBdr>
          <w:divsChild>
            <w:div w:id="67459553">
              <w:marLeft w:val="0"/>
              <w:marRight w:val="0"/>
              <w:marTop w:val="0"/>
              <w:marBottom w:val="0"/>
              <w:divBdr>
                <w:top w:val="none" w:sz="0" w:space="0" w:color="auto"/>
                <w:left w:val="none" w:sz="0" w:space="0" w:color="auto"/>
                <w:bottom w:val="none" w:sz="0" w:space="0" w:color="auto"/>
                <w:right w:val="none" w:sz="0" w:space="0" w:color="auto"/>
              </w:divBdr>
              <w:divsChild>
                <w:div w:id="346830399">
                  <w:marLeft w:val="0"/>
                  <w:marRight w:val="0"/>
                  <w:marTop w:val="0"/>
                  <w:marBottom w:val="0"/>
                  <w:divBdr>
                    <w:top w:val="none" w:sz="0" w:space="0" w:color="auto"/>
                    <w:left w:val="none" w:sz="0" w:space="0" w:color="auto"/>
                    <w:bottom w:val="none" w:sz="0" w:space="0" w:color="auto"/>
                    <w:right w:val="none" w:sz="0" w:space="0" w:color="auto"/>
                  </w:divBdr>
                  <w:divsChild>
                    <w:div w:id="960644552">
                      <w:marLeft w:val="0"/>
                      <w:marRight w:val="0"/>
                      <w:marTop w:val="0"/>
                      <w:marBottom w:val="0"/>
                      <w:divBdr>
                        <w:top w:val="none" w:sz="0" w:space="0" w:color="auto"/>
                        <w:left w:val="none" w:sz="0" w:space="0" w:color="auto"/>
                        <w:bottom w:val="none" w:sz="0" w:space="0" w:color="auto"/>
                        <w:right w:val="none" w:sz="0" w:space="0" w:color="auto"/>
                      </w:divBdr>
                      <w:divsChild>
                        <w:div w:id="1243562590">
                          <w:marLeft w:val="0"/>
                          <w:marRight w:val="0"/>
                          <w:marTop w:val="0"/>
                          <w:marBottom w:val="0"/>
                          <w:divBdr>
                            <w:top w:val="none" w:sz="0" w:space="0" w:color="auto"/>
                            <w:left w:val="none" w:sz="0" w:space="0" w:color="auto"/>
                            <w:bottom w:val="none" w:sz="0" w:space="0" w:color="auto"/>
                            <w:right w:val="none" w:sz="0" w:space="0" w:color="auto"/>
                          </w:divBdr>
                          <w:divsChild>
                            <w:div w:id="1979413374">
                              <w:marLeft w:val="0"/>
                              <w:marRight w:val="0"/>
                              <w:marTop w:val="0"/>
                              <w:marBottom w:val="0"/>
                              <w:divBdr>
                                <w:top w:val="none" w:sz="0" w:space="0" w:color="auto"/>
                                <w:left w:val="none" w:sz="0" w:space="0" w:color="auto"/>
                                <w:bottom w:val="none" w:sz="0" w:space="0" w:color="auto"/>
                                <w:right w:val="none" w:sz="0" w:space="0" w:color="auto"/>
                              </w:divBdr>
                              <w:divsChild>
                                <w:div w:id="1766488456">
                                  <w:marLeft w:val="0"/>
                                  <w:marRight w:val="0"/>
                                  <w:marTop w:val="0"/>
                                  <w:marBottom w:val="0"/>
                                  <w:divBdr>
                                    <w:top w:val="none" w:sz="0" w:space="0" w:color="auto"/>
                                    <w:left w:val="none" w:sz="0" w:space="0" w:color="auto"/>
                                    <w:bottom w:val="none" w:sz="0" w:space="0" w:color="auto"/>
                                    <w:right w:val="none" w:sz="0" w:space="0" w:color="auto"/>
                                  </w:divBdr>
                                  <w:divsChild>
                                    <w:div w:id="1179199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1858830">
                      <w:marLeft w:val="0"/>
                      <w:marRight w:val="0"/>
                      <w:marTop w:val="0"/>
                      <w:marBottom w:val="0"/>
                      <w:divBdr>
                        <w:top w:val="none" w:sz="0" w:space="0" w:color="auto"/>
                        <w:left w:val="none" w:sz="0" w:space="0" w:color="auto"/>
                        <w:bottom w:val="none" w:sz="0" w:space="0" w:color="auto"/>
                        <w:right w:val="none" w:sz="0" w:space="0" w:color="auto"/>
                      </w:divBdr>
                      <w:divsChild>
                        <w:div w:id="836386732">
                          <w:marLeft w:val="0"/>
                          <w:marRight w:val="0"/>
                          <w:marTop w:val="0"/>
                          <w:marBottom w:val="0"/>
                          <w:divBdr>
                            <w:top w:val="none" w:sz="0" w:space="0" w:color="auto"/>
                            <w:left w:val="none" w:sz="0" w:space="0" w:color="auto"/>
                            <w:bottom w:val="none" w:sz="0" w:space="0" w:color="auto"/>
                            <w:right w:val="none" w:sz="0" w:space="0" w:color="auto"/>
                          </w:divBdr>
                          <w:divsChild>
                            <w:div w:id="2122609820">
                              <w:marLeft w:val="0"/>
                              <w:marRight w:val="0"/>
                              <w:marTop w:val="0"/>
                              <w:marBottom w:val="0"/>
                              <w:divBdr>
                                <w:top w:val="none" w:sz="0" w:space="0" w:color="auto"/>
                                <w:left w:val="none" w:sz="0" w:space="0" w:color="auto"/>
                                <w:bottom w:val="none" w:sz="0" w:space="0" w:color="auto"/>
                                <w:right w:val="none" w:sz="0" w:space="0" w:color="auto"/>
                              </w:divBdr>
                              <w:divsChild>
                                <w:div w:id="443503208">
                                  <w:marLeft w:val="0"/>
                                  <w:marRight w:val="0"/>
                                  <w:marTop w:val="0"/>
                                  <w:marBottom w:val="0"/>
                                  <w:divBdr>
                                    <w:top w:val="none" w:sz="0" w:space="0" w:color="auto"/>
                                    <w:left w:val="none" w:sz="0" w:space="0" w:color="auto"/>
                                    <w:bottom w:val="none" w:sz="0" w:space="0" w:color="auto"/>
                                    <w:right w:val="none" w:sz="0" w:space="0" w:color="auto"/>
                                  </w:divBdr>
                                  <w:divsChild>
                                    <w:div w:id="379135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16028097">
                  <w:marLeft w:val="0"/>
                  <w:marRight w:val="0"/>
                  <w:marTop w:val="0"/>
                  <w:marBottom w:val="0"/>
                  <w:divBdr>
                    <w:top w:val="none" w:sz="0" w:space="0" w:color="auto"/>
                    <w:left w:val="none" w:sz="0" w:space="0" w:color="auto"/>
                    <w:bottom w:val="none" w:sz="0" w:space="0" w:color="auto"/>
                    <w:right w:val="none" w:sz="0" w:space="0" w:color="auto"/>
                  </w:divBdr>
                  <w:divsChild>
                    <w:div w:id="685644294">
                      <w:marLeft w:val="0"/>
                      <w:marRight w:val="0"/>
                      <w:marTop w:val="0"/>
                      <w:marBottom w:val="0"/>
                      <w:divBdr>
                        <w:top w:val="none" w:sz="0" w:space="0" w:color="auto"/>
                        <w:left w:val="none" w:sz="0" w:space="0" w:color="auto"/>
                        <w:bottom w:val="none" w:sz="0" w:space="0" w:color="auto"/>
                        <w:right w:val="none" w:sz="0" w:space="0" w:color="auto"/>
                      </w:divBdr>
                      <w:divsChild>
                        <w:div w:id="1658799523">
                          <w:marLeft w:val="0"/>
                          <w:marRight w:val="0"/>
                          <w:marTop w:val="0"/>
                          <w:marBottom w:val="0"/>
                          <w:divBdr>
                            <w:top w:val="none" w:sz="0" w:space="0" w:color="auto"/>
                            <w:left w:val="none" w:sz="0" w:space="0" w:color="auto"/>
                            <w:bottom w:val="none" w:sz="0" w:space="0" w:color="auto"/>
                            <w:right w:val="none" w:sz="0" w:space="0" w:color="auto"/>
                          </w:divBdr>
                          <w:divsChild>
                            <w:div w:id="659849037">
                              <w:marLeft w:val="0"/>
                              <w:marRight w:val="0"/>
                              <w:marTop w:val="0"/>
                              <w:marBottom w:val="0"/>
                              <w:divBdr>
                                <w:top w:val="none" w:sz="0" w:space="0" w:color="auto"/>
                                <w:left w:val="none" w:sz="0" w:space="0" w:color="auto"/>
                                <w:bottom w:val="none" w:sz="0" w:space="0" w:color="auto"/>
                                <w:right w:val="none" w:sz="0" w:space="0" w:color="auto"/>
                              </w:divBdr>
                              <w:divsChild>
                                <w:div w:id="1900361696">
                                  <w:marLeft w:val="0"/>
                                  <w:marRight w:val="0"/>
                                  <w:marTop w:val="0"/>
                                  <w:marBottom w:val="0"/>
                                  <w:divBdr>
                                    <w:top w:val="none" w:sz="0" w:space="0" w:color="auto"/>
                                    <w:left w:val="none" w:sz="0" w:space="0" w:color="auto"/>
                                    <w:bottom w:val="none" w:sz="0" w:space="0" w:color="auto"/>
                                    <w:right w:val="none" w:sz="0" w:space="0" w:color="auto"/>
                                  </w:divBdr>
                                  <w:divsChild>
                                    <w:div w:id="347634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7504194">
                      <w:marLeft w:val="0"/>
                      <w:marRight w:val="0"/>
                      <w:marTop w:val="0"/>
                      <w:marBottom w:val="0"/>
                      <w:divBdr>
                        <w:top w:val="none" w:sz="0" w:space="0" w:color="auto"/>
                        <w:left w:val="none" w:sz="0" w:space="0" w:color="auto"/>
                        <w:bottom w:val="none" w:sz="0" w:space="0" w:color="auto"/>
                        <w:right w:val="none" w:sz="0" w:space="0" w:color="auto"/>
                      </w:divBdr>
                      <w:divsChild>
                        <w:div w:id="1284337997">
                          <w:marLeft w:val="0"/>
                          <w:marRight w:val="0"/>
                          <w:marTop w:val="0"/>
                          <w:marBottom w:val="0"/>
                          <w:divBdr>
                            <w:top w:val="none" w:sz="0" w:space="0" w:color="auto"/>
                            <w:left w:val="none" w:sz="0" w:space="0" w:color="auto"/>
                            <w:bottom w:val="none" w:sz="0" w:space="0" w:color="auto"/>
                            <w:right w:val="none" w:sz="0" w:space="0" w:color="auto"/>
                          </w:divBdr>
                          <w:divsChild>
                            <w:div w:id="2004118974">
                              <w:marLeft w:val="0"/>
                              <w:marRight w:val="0"/>
                              <w:marTop w:val="0"/>
                              <w:marBottom w:val="0"/>
                              <w:divBdr>
                                <w:top w:val="none" w:sz="0" w:space="0" w:color="auto"/>
                                <w:left w:val="none" w:sz="0" w:space="0" w:color="auto"/>
                                <w:bottom w:val="none" w:sz="0" w:space="0" w:color="auto"/>
                                <w:right w:val="none" w:sz="0" w:space="0" w:color="auto"/>
                              </w:divBdr>
                              <w:divsChild>
                                <w:div w:id="1180895316">
                                  <w:marLeft w:val="0"/>
                                  <w:marRight w:val="0"/>
                                  <w:marTop w:val="0"/>
                                  <w:marBottom w:val="0"/>
                                  <w:divBdr>
                                    <w:top w:val="none" w:sz="0" w:space="0" w:color="auto"/>
                                    <w:left w:val="none" w:sz="0" w:space="0" w:color="auto"/>
                                    <w:bottom w:val="none" w:sz="0" w:space="0" w:color="auto"/>
                                    <w:right w:val="none" w:sz="0" w:space="0" w:color="auto"/>
                                  </w:divBdr>
                                  <w:divsChild>
                                    <w:div w:id="1996562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58909104">
              <w:marLeft w:val="0"/>
              <w:marRight w:val="0"/>
              <w:marTop w:val="0"/>
              <w:marBottom w:val="0"/>
              <w:divBdr>
                <w:top w:val="none" w:sz="0" w:space="0" w:color="auto"/>
                <w:left w:val="none" w:sz="0" w:space="0" w:color="auto"/>
                <w:bottom w:val="none" w:sz="0" w:space="0" w:color="auto"/>
                <w:right w:val="none" w:sz="0" w:space="0" w:color="auto"/>
              </w:divBdr>
              <w:divsChild>
                <w:div w:id="2106028993">
                  <w:marLeft w:val="0"/>
                  <w:marRight w:val="0"/>
                  <w:marTop w:val="0"/>
                  <w:marBottom w:val="0"/>
                  <w:divBdr>
                    <w:top w:val="none" w:sz="0" w:space="0" w:color="auto"/>
                    <w:left w:val="none" w:sz="0" w:space="0" w:color="auto"/>
                    <w:bottom w:val="none" w:sz="0" w:space="0" w:color="auto"/>
                    <w:right w:val="none" w:sz="0" w:space="0" w:color="auto"/>
                  </w:divBdr>
                  <w:divsChild>
                    <w:div w:id="239363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7418689">
          <w:marLeft w:val="0"/>
          <w:marRight w:val="0"/>
          <w:marTop w:val="0"/>
          <w:marBottom w:val="0"/>
          <w:divBdr>
            <w:top w:val="none" w:sz="0" w:space="0" w:color="auto"/>
            <w:left w:val="none" w:sz="0" w:space="0" w:color="auto"/>
            <w:bottom w:val="none" w:sz="0" w:space="0" w:color="auto"/>
            <w:right w:val="none" w:sz="0" w:space="0" w:color="auto"/>
          </w:divBdr>
          <w:divsChild>
            <w:div w:id="2089954737">
              <w:marLeft w:val="0"/>
              <w:marRight w:val="0"/>
              <w:marTop w:val="0"/>
              <w:marBottom w:val="0"/>
              <w:divBdr>
                <w:top w:val="none" w:sz="0" w:space="0" w:color="auto"/>
                <w:left w:val="none" w:sz="0" w:space="0" w:color="auto"/>
                <w:bottom w:val="none" w:sz="0" w:space="0" w:color="auto"/>
                <w:right w:val="none" w:sz="0" w:space="0" w:color="auto"/>
              </w:divBdr>
              <w:divsChild>
                <w:div w:id="287199124">
                  <w:marLeft w:val="0"/>
                  <w:marRight w:val="0"/>
                  <w:marTop w:val="0"/>
                  <w:marBottom w:val="0"/>
                  <w:divBdr>
                    <w:top w:val="none" w:sz="0" w:space="0" w:color="auto"/>
                    <w:left w:val="none" w:sz="0" w:space="0" w:color="auto"/>
                    <w:bottom w:val="none" w:sz="0" w:space="0" w:color="auto"/>
                    <w:right w:val="none" w:sz="0" w:space="0" w:color="auto"/>
                  </w:divBdr>
                  <w:divsChild>
                    <w:div w:id="1268856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1120698">
      <w:bodyDiv w:val="1"/>
      <w:marLeft w:val="0"/>
      <w:marRight w:val="0"/>
      <w:marTop w:val="0"/>
      <w:marBottom w:val="0"/>
      <w:divBdr>
        <w:top w:val="none" w:sz="0" w:space="0" w:color="auto"/>
        <w:left w:val="none" w:sz="0" w:space="0" w:color="auto"/>
        <w:bottom w:val="none" w:sz="0" w:space="0" w:color="auto"/>
        <w:right w:val="none" w:sz="0" w:space="0" w:color="auto"/>
      </w:divBdr>
    </w:div>
    <w:div w:id="736052127">
      <w:bodyDiv w:val="1"/>
      <w:marLeft w:val="0"/>
      <w:marRight w:val="0"/>
      <w:marTop w:val="0"/>
      <w:marBottom w:val="0"/>
      <w:divBdr>
        <w:top w:val="none" w:sz="0" w:space="0" w:color="auto"/>
        <w:left w:val="none" w:sz="0" w:space="0" w:color="auto"/>
        <w:bottom w:val="none" w:sz="0" w:space="0" w:color="auto"/>
        <w:right w:val="none" w:sz="0" w:space="0" w:color="auto"/>
      </w:divBdr>
      <w:divsChild>
        <w:div w:id="2034451775">
          <w:marLeft w:val="0"/>
          <w:marRight w:val="0"/>
          <w:marTop w:val="0"/>
          <w:marBottom w:val="0"/>
          <w:divBdr>
            <w:top w:val="none" w:sz="0" w:space="0" w:color="auto"/>
            <w:left w:val="none" w:sz="0" w:space="0" w:color="auto"/>
            <w:bottom w:val="none" w:sz="0" w:space="0" w:color="auto"/>
            <w:right w:val="none" w:sz="0" w:space="0" w:color="auto"/>
          </w:divBdr>
          <w:divsChild>
            <w:div w:id="1287199005">
              <w:marLeft w:val="0"/>
              <w:marRight w:val="0"/>
              <w:marTop w:val="0"/>
              <w:marBottom w:val="0"/>
              <w:divBdr>
                <w:top w:val="none" w:sz="0" w:space="0" w:color="auto"/>
                <w:left w:val="none" w:sz="0" w:space="0" w:color="auto"/>
                <w:bottom w:val="none" w:sz="0" w:space="0" w:color="auto"/>
                <w:right w:val="none" w:sz="0" w:space="0" w:color="auto"/>
              </w:divBdr>
              <w:divsChild>
                <w:div w:id="953364302">
                  <w:marLeft w:val="-255"/>
                  <w:marRight w:val="-255"/>
                  <w:marTop w:val="0"/>
                  <w:marBottom w:val="0"/>
                  <w:divBdr>
                    <w:top w:val="none" w:sz="0" w:space="0" w:color="auto"/>
                    <w:left w:val="none" w:sz="0" w:space="0" w:color="auto"/>
                    <w:bottom w:val="none" w:sz="0" w:space="0" w:color="auto"/>
                    <w:right w:val="none" w:sz="0" w:space="0" w:color="auto"/>
                  </w:divBdr>
                  <w:divsChild>
                    <w:div w:id="1839690138">
                      <w:marLeft w:val="0"/>
                      <w:marRight w:val="0"/>
                      <w:marTop w:val="0"/>
                      <w:marBottom w:val="0"/>
                      <w:divBdr>
                        <w:top w:val="none" w:sz="0" w:space="0" w:color="auto"/>
                        <w:left w:val="none" w:sz="0" w:space="0" w:color="auto"/>
                        <w:bottom w:val="none" w:sz="0" w:space="0" w:color="auto"/>
                        <w:right w:val="none" w:sz="0" w:space="0" w:color="auto"/>
                      </w:divBdr>
                      <w:divsChild>
                        <w:div w:id="1372221788">
                          <w:marLeft w:val="0"/>
                          <w:marRight w:val="0"/>
                          <w:marTop w:val="0"/>
                          <w:marBottom w:val="0"/>
                          <w:divBdr>
                            <w:top w:val="none" w:sz="0" w:space="0" w:color="auto"/>
                            <w:left w:val="none" w:sz="0" w:space="0" w:color="auto"/>
                            <w:bottom w:val="none" w:sz="0" w:space="0" w:color="auto"/>
                            <w:right w:val="none" w:sz="0" w:space="0" w:color="auto"/>
                          </w:divBdr>
                          <w:divsChild>
                            <w:div w:id="2007435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73792234">
      <w:bodyDiv w:val="1"/>
      <w:marLeft w:val="0"/>
      <w:marRight w:val="0"/>
      <w:marTop w:val="0"/>
      <w:marBottom w:val="0"/>
      <w:divBdr>
        <w:top w:val="none" w:sz="0" w:space="0" w:color="auto"/>
        <w:left w:val="none" w:sz="0" w:space="0" w:color="auto"/>
        <w:bottom w:val="none" w:sz="0" w:space="0" w:color="auto"/>
        <w:right w:val="none" w:sz="0" w:space="0" w:color="auto"/>
      </w:divBdr>
      <w:divsChild>
        <w:div w:id="1487238360">
          <w:marLeft w:val="0"/>
          <w:marRight w:val="0"/>
          <w:marTop w:val="0"/>
          <w:marBottom w:val="0"/>
          <w:divBdr>
            <w:top w:val="none" w:sz="0" w:space="0" w:color="auto"/>
            <w:left w:val="none" w:sz="0" w:space="0" w:color="auto"/>
            <w:bottom w:val="none" w:sz="0" w:space="0" w:color="auto"/>
            <w:right w:val="none" w:sz="0" w:space="0" w:color="auto"/>
          </w:divBdr>
          <w:divsChild>
            <w:div w:id="1090933017">
              <w:marLeft w:val="0"/>
              <w:marRight w:val="0"/>
              <w:marTop w:val="0"/>
              <w:marBottom w:val="0"/>
              <w:divBdr>
                <w:top w:val="none" w:sz="0" w:space="0" w:color="auto"/>
                <w:left w:val="none" w:sz="0" w:space="0" w:color="auto"/>
                <w:bottom w:val="none" w:sz="0" w:space="0" w:color="auto"/>
                <w:right w:val="none" w:sz="0" w:space="0" w:color="auto"/>
              </w:divBdr>
              <w:divsChild>
                <w:div w:id="1945840308">
                  <w:marLeft w:val="-255"/>
                  <w:marRight w:val="-255"/>
                  <w:marTop w:val="0"/>
                  <w:marBottom w:val="0"/>
                  <w:divBdr>
                    <w:top w:val="none" w:sz="0" w:space="0" w:color="auto"/>
                    <w:left w:val="none" w:sz="0" w:space="0" w:color="auto"/>
                    <w:bottom w:val="none" w:sz="0" w:space="0" w:color="auto"/>
                    <w:right w:val="none" w:sz="0" w:space="0" w:color="auto"/>
                  </w:divBdr>
                  <w:divsChild>
                    <w:div w:id="1862356140">
                      <w:marLeft w:val="0"/>
                      <w:marRight w:val="0"/>
                      <w:marTop w:val="0"/>
                      <w:marBottom w:val="0"/>
                      <w:divBdr>
                        <w:top w:val="none" w:sz="0" w:space="0" w:color="auto"/>
                        <w:left w:val="none" w:sz="0" w:space="0" w:color="auto"/>
                        <w:bottom w:val="none" w:sz="0" w:space="0" w:color="auto"/>
                        <w:right w:val="none" w:sz="0" w:space="0" w:color="auto"/>
                      </w:divBdr>
                      <w:divsChild>
                        <w:div w:id="1849101756">
                          <w:marLeft w:val="0"/>
                          <w:marRight w:val="0"/>
                          <w:marTop w:val="0"/>
                          <w:marBottom w:val="0"/>
                          <w:divBdr>
                            <w:top w:val="none" w:sz="0" w:space="0" w:color="auto"/>
                            <w:left w:val="none" w:sz="0" w:space="0" w:color="auto"/>
                            <w:bottom w:val="none" w:sz="0" w:space="0" w:color="auto"/>
                            <w:right w:val="none" w:sz="0" w:space="0" w:color="auto"/>
                          </w:divBdr>
                          <w:divsChild>
                            <w:div w:id="32849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89200873">
      <w:bodyDiv w:val="1"/>
      <w:marLeft w:val="0"/>
      <w:marRight w:val="0"/>
      <w:marTop w:val="0"/>
      <w:marBottom w:val="0"/>
      <w:divBdr>
        <w:top w:val="none" w:sz="0" w:space="0" w:color="auto"/>
        <w:left w:val="none" w:sz="0" w:space="0" w:color="auto"/>
        <w:bottom w:val="none" w:sz="0" w:space="0" w:color="auto"/>
        <w:right w:val="none" w:sz="0" w:space="0" w:color="auto"/>
      </w:divBdr>
      <w:divsChild>
        <w:div w:id="1266957654">
          <w:marLeft w:val="0"/>
          <w:marRight w:val="0"/>
          <w:marTop w:val="0"/>
          <w:marBottom w:val="0"/>
          <w:divBdr>
            <w:top w:val="none" w:sz="0" w:space="0" w:color="auto"/>
            <w:left w:val="none" w:sz="0" w:space="0" w:color="auto"/>
            <w:bottom w:val="none" w:sz="0" w:space="0" w:color="auto"/>
            <w:right w:val="none" w:sz="0" w:space="0" w:color="auto"/>
          </w:divBdr>
        </w:div>
      </w:divsChild>
    </w:div>
    <w:div w:id="798838112">
      <w:bodyDiv w:val="1"/>
      <w:marLeft w:val="0"/>
      <w:marRight w:val="0"/>
      <w:marTop w:val="0"/>
      <w:marBottom w:val="0"/>
      <w:divBdr>
        <w:top w:val="none" w:sz="0" w:space="0" w:color="auto"/>
        <w:left w:val="none" w:sz="0" w:space="0" w:color="auto"/>
        <w:bottom w:val="none" w:sz="0" w:space="0" w:color="auto"/>
        <w:right w:val="none" w:sz="0" w:space="0" w:color="auto"/>
      </w:divBdr>
    </w:div>
    <w:div w:id="812913041">
      <w:bodyDiv w:val="1"/>
      <w:marLeft w:val="0"/>
      <w:marRight w:val="0"/>
      <w:marTop w:val="0"/>
      <w:marBottom w:val="0"/>
      <w:divBdr>
        <w:top w:val="none" w:sz="0" w:space="0" w:color="auto"/>
        <w:left w:val="none" w:sz="0" w:space="0" w:color="auto"/>
        <w:bottom w:val="none" w:sz="0" w:space="0" w:color="auto"/>
        <w:right w:val="none" w:sz="0" w:space="0" w:color="auto"/>
      </w:divBdr>
    </w:div>
    <w:div w:id="829905505">
      <w:bodyDiv w:val="1"/>
      <w:marLeft w:val="0"/>
      <w:marRight w:val="0"/>
      <w:marTop w:val="0"/>
      <w:marBottom w:val="0"/>
      <w:divBdr>
        <w:top w:val="none" w:sz="0" w:space="0" w:color="auto"/>
        <w:left w:val="none" w:sz="0" w:space="0" w:color="auto"/>
        <w:bottom w:val="none" w:sz="0" w:space="0" w:color="auto"/>
        <w:right w:val="none" w:sz="0" w:space="0" w:color="auto"/>
      </w:divBdr>
    </w:div>
    <w:div w:id="834154282">
      <w:bodyDiv w:val="1"/>
      <w:marLeft w:val="0"/>
      <w:marRight w:val="0"/>
      <w:marTop w:val="0"/>
      <w:marBottom w:val="0"/>
      <w:divBdr>
        <w:top w:val="none" w:sz="0" w:space="0" w:color="auto"/>
        <w:left w:val="none" w:sz="0" w:space="0" w:color="auto"/>
        <w:bottom w:val="none" w:sz="0" w:space="0" w:color="auto"/>
        <w:right w:val="none" w:sz="0" w:space="0" w:color="auto"/>
      </w:divBdr>
    </w:div>
    <w:div w:id="855996958">
      <w:bodyDiv w:val="1"/>
      <w:marLeft w:val="0"/>
      <w:marRight w:val="0"/>
      <w:marTop w:val="0"/>
      <w:marBottom w:val="0"/>
      <w:divBdr>
        <w:top w:val="none" w:sz="0" w:space="0" w:color="auto"/>
        <w:left w:val="none" w:sz="0" w:space="0" w:color="auto"/>
        <w:bottom w:val="none" w:sz="0" w:space="0" w:color="auto"/>
        <w:right w:val="none" w:sz="0" w:space="0" w:color="auto"/>
      </w:divBdr>
    </w:div>
    <w:div w:id="864827635">
      <w:bodyDiv w:val="1"/>
      <w:marLeft w:val="0"/>
      <w:marRight w:val="0"/>
      <w:marTop w:val="0"/>
      <w:marBottom w:val="0"/>
      <w:divBdr>
        <w:top w:val="none" w:sz="0" w:space="0" w:color="auto"/>
        <w:left w:val="none" w:sz="0" w:space="0" w:color="auto"/>
        <w:bottom w:val="none" w:sz="0" w:space="0" w:color="auto"/>
        <w:right w:val="none" w:sz="0" w:space="0" w:color="auto"/>
      </w:divBdr>
    </w:div>
    <w:div w:id="871041808">
      <w:bodyDiv w:val="1"/>
      <w:marLeft w:val="0"/>
      <w:marRight w:val="0"/>
      <w:marTop w:val="0"/>
      <w:marBottom w:val="0"/>
      <w:divBdr>
        <w:top w:val="none" w:sz="0" w:space="0" w:color="auto"/>
        <w:left w:val="none" w:sz="0" w:space="0" w:color="auto"/>
        <w:bottom w:val="none" w:sz="0" w:space="0" w:color="auto"/>
        <w:right w:val="none" w:sz="0" w:space="0" w:color="auto"/>
      </w:divBdr>
    </w:div>
    <w:div w:id="897982135">
      <w:bodyDiv w:val="1"/>
      <w:marLeft w:val="0"/>
      <w:marRight w:val="0"/>
      <w:marTop w:val="0"/>
      <w:marBottom w:val="0"/>
      <w:divBdr>
        <w:top w:val="none" w:sz="0" w:space="0" w:color="auto"/>
        <w:left w:val="none" w:sz="0" w:space="0" w:color="auto"/>
        <w:bottom w:val="none" w:sz="0" w:space="0" w:color="auto"/>
        <w:right w:val="none" w:sz="0" w:space="0" w:color="auto"/>
      </w:divBdr>
    </w:div>
    <w:div w:id="911622976">
      <w:bodyDiv w:val="1"/>
      <w:marLeft w:val="0"/>
      <w:marRight w:val="0"/>
      <w:marTop w:val="0"/>
      <w:marBottom w:val="0"/>
      <w:divBdr>
        <w:top w:val="none" w:sz="0" w:space="0" w:color="auto"/>
        <w:left w:val="none" w:sz="0" w:space="0" w:color="auto"/>
        <w:bottom w:val="none" w:sz="0" w:space="0" w:color="auto"/>
        <w:right w:val="none" w:sz="0" w:space="0" w:color="auto"/>
      </w:divBdr>
    </w:div>
    <w:div w:id="942151851">
      <w:bodyDiv w:val="1"/>
      <w:marLeft w:val="0"/>
      <w:marRight w:val="0"/>
      <w:marTop w:val="0"/>
      <w:marBottom w:val="0"/>
      <w:divBdr>
        <w:top w:val="none" w:sz="0" w:space="0" w:color="auto"/>
        <w:left w:val="none" w:sz="0" w:space="0" w:color="auto"/>
        <w:bottom w:val="none" w:sz="0" w:space="0" w:color="auto"/>
        <w:right w:val="none" w:sz="0" w:space="0" w:color="auto"/>
      </w:divBdr>
    </w:div>
    <w:div w:id="979577273">
      <w:bodyDiv w:val="1"/>
      <w:marLeft w:val="0"/>
      <w:marRight w:val="0"/>
      <w:marTop w:val="0"/>
      <w:marBottom w:val="0"/>
      <w:divBdr>
        <w:top w:val="none" w:sz="0" w:space="0" w:color="auto"/>
        <w:left w:val="none" w:sz="0" w:space="0" w:color="auto"/>
        <w:bottom w:val="none" w:sz="0" w:space="0" w:color="auto"/>
        <w:right w:val="none" w:sz="0" w:space="0" w:color="auto"/>
      </w:divBdr>
    </w:div>
    <w:div w:id="1052387275">
      <w:bodyDiv w:val="1"/>
      <w:marLeft w:val="0"/>
      <w:marRight w:val="0"/>
      <w:marTop w:val="0"/>
      <w:marBottom w:val="0"/>
      <w:divBdr>
        <w:top w:val="none" w:sz="0" w:space="0" w:color="auto"/>
        <w:left w:val="none" w:sz="0" w:space="0" w:color="auto"/>
        <w:bottom w:val="none" w:sz="0" w:space="0" w:color="auto"/>
        <w:right w:val="none" w:sz="0" w:space="0" w:color="auto"/>
      </w:divBdr>
    </w:div>
    <w:div w:id="1067730740">
      <w:bodyDiv w:val="1"/>
      <w:marLeft w:val="0"/>
      <w:marRight w:val="0"/>
      <w:marTop w:val="0"/>
      <w:marBottom w:val="0"/>
      <w:divBdr>
        <w:top w:val="none" w:sz="0" w:space="0" w:color="auto"/>
        <w:left w:val="none" w:sz="0" w:space="0" w:color="auto"/>
        <w:bottom w:val="none" w:sz="0" w:space="0" w:color="auto"/>
        <w:right w:val="none" w:sz="0" w:space="0" w:color="auto"/>
      </w:divBdr>
      <w:divsChild>
        <w:div w:id="961229929">
          <w:marLeft w:val="0"/>
          <w:marRight w:val="0"/>
          <w:marTop w:val="0"/>
          <w:marBottom w:val="0"/>
          <w:divBdr>
            <w:top w:val="none" w:sz="0" w:space="0" w:color="auto"/>
            <w:left w:val="none" w:sz="0" w:space="0" w:color="auto"/>
            <w:bottom w:val="none" w:sz="0" w:space="0" w:color="auto"/>
            <w:right w:val="none" w:sz="0" w:space="0" w:color="auto"/>
          </w:divBdr>
        </w:div>
      </w:divsChild>
    </w:div>
    <w:div w:id="1088430180">
      <w:bodyDiv w:val="1"/>
      <w:marLeft w:val="0"/>
      <w:marRight w:val="0"/>
      <w:marTop w:val="0"/>
      <w:marBottom w:val="0"/>
      <w:divBdr>
        <w:top w:val="none" w:sz="0" w:space="0" w:color="auto"/>
        <w:left w:val="none" w:sz="0" w:space="0" w:color="auto"/>
        <w:bottom w:val="none" w:sz="0" w:space="0" w:color="auto"/>
        <w:right w:val="none" w:sz="0" w:space="0" w:color="auto"/>
      </w:divBdr>
    </w:div>
    <w:div w:id="1137452907">
      <w:bodyDiv w:val="1"/>
      <w:marLeft w:val="0"/>
      <w:marRight w:val="0"/>
      <w:marTop w:val="0"/>
      <w:marBottom w:val="0"/>
      <w:divBdr>
        <w:top w:val="none" w:sz="0" w:space="0" w:color="auto"/>
        <w:left w:val="none" w:sz="0" w:space="0" w:color="auto"/>
        <w:bottom w:val="none" w:sz="0" w:space="0" w:color="auto"/>
        <w:right w:val="none" w:sz="0" w:space="0" w:color="auto"/>
      </w:divBdr>
    </w:div>
    <w:div w:id="1155147470">
      <w:bodyDiv w:val="1"/>
      <w:marLeft w:val="0"/>
      <w:marRight w:val="0"/>
      <w:marTop w:val="0"/>
      <w:marBottom w:val="0"/>
      <w:divBdr>
        <w:top w:val="none" w:sz="0" w:space="0" w:color="auto"/>
        <w:left w:val="none" w:sz="0" w:space="0" w:color="auto"/>
        <w:bottom w:val="none" w:sz="0" w:space="0" w:color="auto"/>
        <w:right w:val="none" w:sz="0" w:space="0" w:color="auto"/>
      </w:divBdr>
      <w:divsChild>
        <w:div w:id="1302081334">
          <w:marLeft w:val="446"/>
          <w:marRight w:val="0"/>
          <w:marTop w:val="0"/>
          <w:marBottom w:val="0"/>
          <w:divBdr>
            <w:top w:val="none" w:sz="0" w:space="0" w:color="auto"/>
            <w:left w:val="none" w:sz="0" w:space="0" w:color="auto"/>
            <w:bottom w:val="none" w:sz="0" w:space="0" w:color="auto"/>
            <w:right w:val="none" w:sz="0" w:space="0" w:color="auto"/>
          </w:divBdr>
        </w:div>
      </w:divsChild>
    </w:div>
    <w:div w:id="1213733754">
      <w:bodyDiv w:val="1"/>
      <w:marLeft w:val="0"/>
      <w:marRight w:val="0"/>
      <w:marTop w:val="0"/>
      <w:marBottom w:val="0"/>
      <w:divBdr>
        <w:top w:val="none" w:sz="0" w:space="0" w:color="auto"/>
        <w:left w:val="none" w:sz="0" w:space="0" w:color="auto"/>
        <w:bottom w:val="none" w:sz="0" w:space="0" w:color="auto"/>
        <w:right w:val="none" w:sz="0" w:space="0" w:color="auto"/>
      </w:divBdr>
      <w:divsChild>
        <w:div w:id="457071107">
          <w:marLeft w:val="0"/>
          <w:marRight w:val="0"/>
          <w:marTop w:val="0"/>
          <w:marBottom w:val="0"/>
          <w:divBdr>
            <w:top w:val="none" w:sz="0" w:space="0" w:color="auto"/>
            <w:left w:val="none" w:sz="0" w:space="0" w:color="auto"/>
            <w:bottom w:val="none" w:sz="0" w:space="0" w:color="auto"/>
            <w:right w:val="none" w:sz="0" w:space="0" w:color="auto"/>
          </w:divBdr>
        </w:div>
        <w:div w:id="594901399">
          <w:marLeft w:val="0"/>
          <w:marRight w:val="0"/>
          <w:marTop w:val="0"/>
          <w:marBottom w:val="0"/>
          <w:divBdr>
            <w:top w:val="none" w:sz="0" w:space="0" w:color="auto"/>
            <w:left w:val="none" w:sz="0" w:space="0" w:color="auto"/>
            <w:bottom w:val="none" w:sz="0" w:space="0" w:color="auto"/>
            <w:right w:val="none" w:sz="0" w:space="0" w:color="auto"/>
          </w:divBdr>
        </w:div>
        <w:div w:id="1247112012">
          <w:marLeft w:val="0"/>
          <w:marRight w:val="0"/>
          <w:marTop w:val="100"/>
          <w:marBottom w:val="100"/>
          <w:divBdr>
            <w:top w:val="single" w:sz="6" w:space="0" w:color="000000"/>
            <w:left w:val="single" w:sz="6" w:space="0" w:color="000000"/>
            <w:bottom w:val="single" w:sz="6" w:space="0" w:color="000000"/>
            <w:right w:val="single" w:sz="6" w:space="0" w:color="000000"/>
          </w:divBdr>
        </w:div>
        <w:div w:id="1348869900">
          <w:marLeft w:val="0"/>
          <w:marRight w:val="0"/>
          <w:marTop w:val="0"/>
          <w:marBottom w:val="0"/>
          <w:divBdr>
            <w:top w:val="none" w:sz="0" w:space="0" w:color="auto"/>
            <w:left w:val="none" w:sz="0" w:space="0" w:color="auto"/>
            <w:bottom w:val="none" w:sz="0" w:space="0" w:color="auto"/>
            <w:right w:val="none" w:sz="0" w:space="0" w:color="auto"/>
          </w:divBdr>
        </w:div>
        <w:div w:id="1375933736">
          <w:marLeft w:val="0"/>
          <w:marRight w:val="0"/>
          <w:marTop w:val="0"/>
          <w:marBottom w:val="0"/>
          <w:divBdr>
            <w:top w:val="none" w:sz="0" w:space="0" w:color="auto"/>
            <w:left w:val="none" w:sz="0" w:space="0" w:color="auto"/>
            <w:bottom w:val="none" w:sz="0" w:space="0" w:color="auto"/>
            <w:right w:val="none" w:sz="0" w:space="0" w:color="auto"/>
          </w:divBdr>
        </w:div>
        <w:div w:id="1609198748">
          <w:marLeft w:val="0"/>
          <w:marRight w:val="0"/>
          <w:marTop w:val="0"/>
          <w:marBottom w:val="0"/>
          <w:divBdr>
            <w:top w:val="none" w:sz="0" w:space="0" w:color="auto"/>
            <w:left w:val="none" w:sz="0" w:space="0" w:color="auto"/>
            <w:bottom w:val="none" w:sz="0" w:space="0" w:color="auto"/>
            <w:right w:val="none" w:sz="0" w:space="0" w:color="auto"/>
          </w:divBdr>
        </w:div>
        <w:div w:id="2058702115">
          <w:marLeft w:val="0"/>
          <w:marRight w:val="0"/>
          <w:marTop w:val="0"/>
          <w:marBottom w:val="0"/>
          <w:divBdr>
            <w:top w:val="none" w:sz="0" w:space="0" w:color="auto"/>
            <w:left w:val="none" w:sz="0" w:space="0" w:color="auto"/>
            <w:bottom w:val="none" w:sz="0" w:space="0" w:color="auto"/>
            <w:right w:val="none" w:sz="0" w:space="0" w:color="auto"/>
          </w:divBdr>
        </w:div>
      </w:divsChild>
    </w:div>
    <w:div w:id="1230382766">
      <w:bodyDiv w:val="1"/>
      <w:marLeft w:val="0"/>
      <w:marRight w:val="0"/>
      <w:marTop w:val="0"/>
      <w:marBottom w:val="0"/>
      <w:divBdr>
        <w:top w:val="none" w:sz="0" w:space="0" w:color="auto"/>
        <w:left w:val="none" w:sz="0" w:space="0" w:color="auto"/>
        <w:bottom w:val="none" w:sz="0" w:space="0" w:color="auto"/>
        <w:right w:val="none" w:sz="0" w:space="0" w:color="auto"/>
      </w:divBdr>
    </w:div>
    <w:div w:id="1232232805">
      <w:bodyDiv w:val="1"/>
      <w:marLeft w:val="0"/>
      <w:marRight w:val="0"/>
      <w:marTop w:val="0"/>
      <w:marBottom w:val="0"/>
      <w:divBdr>
        <w:top w:val="none" w:sz="0" w:space="0" w:color="auto"/>
        <w:left w:val="none" w:sz="0" w:space="0" w:color="auto"/>
        <w:bottom w:val="none" w:sz="0" w:space="0" w:color="auto"/>
        <w:right w:val="none" w:sz="0" w:space="0" w:color="auto"/>
      </w:divBdr>
    </w:div>
    <w:div w:id="1237790393">
      <w:bodyDiv w:val="1"/>
      <w:marLeft w:val="0"/>
      <w:marRight w:val="0"/>
      <w:marTop w:val="0"/>
      <w:marBottom w:val="0"/>
      <w:divBdr>
        <w:top w:val="none" w:sz="0" w:space="0" w:color="auto"/>
        <w:left w:val="none" w:sz="0" w:space="0" w:color="auto"/>
        <w:bottom w:val="none" w:sz="0" w:space="0" w:color="auto"/>
        <w:right w:val="none" w:sz="0" w:space="0" w:color="auto"/>
      </w:divBdr>
    </w:div>
    <w:div w:id="1338843722">
      <w:bodyDiv w:val="1"/>
      <w:marLeft w:val="0"/>
      <w:marRight w:val="0"/>
      <w:marTop w:val="0"/>
      <w:marBottom w:val="0"/>
      <w:divBdr>
        <w:top w:val="none" w:sz="0" w:space="0" w:color="auto"/>
        <w:left w:val="none" w:sz="0" w:space="0" w:color="auto"/>
        <w:bottom w:val="none" w:sz="0" w:space="0" w:color="auto"/>
        <w:right w:val="none" w:sz="0" w:space="0" w:color="auto"/>
      </w:divBdr>
      <w:divsChild>
        <w:div w:id="1464931706">
          <w:marLeft w:val="0"/>
          <w:marRight w:val="0"/>
          <w:marTop w:val="0"/>
          <w:marBottom w:val="0"/>
          <w:divBdr>
            <w:top w:val="none" w:sz="0" w:space="0" w:color="auto"/>
            <w:left w:val="none" w:sz="0" w:space="0" w:color="auto"/>
            <w:bottom w:val="none" w:sz="0" w:space="0" w:color="auto"/>
            <w:right w:val="none" w:sz="0" w:space="0" w:color="auto"/>
          </w:divBdr>
          <w:divsChild>
            <w:div w:id="1133597881">
              <w:marLeft w:val="0"/>
              <w:marRight w:val="0"/>
              <w:marTop w:val="0"/>
              <w:marBottom w:val="450"/>
              <w:divBdr>
                <w:top w:val="none" w:sz="0" w:space="0" w:color="auto"/>
                <w:left w:val="none" w:sz="0" w:space="0" w:color="auto"/>
                <w:bottom w:val="none" w:sz="0" w:space="0" w:color="auto"/>
                <w:right w:val="none" w:sz="0" w:space="0" w:color="auto"/>
              </w:divBdr>
            </w:div>
          </w:divsChild>
        </w:div>
        <w:div w:id="1555241407">
          <w:marLeft w:val="0"/>
          <w:marRight w:val="0"/>
          <w:marTop w:val="0"/>
          <w:marBottom w:val="0"/>
          <w:divBdr>
            <w:top w:val="none" w:sz="0" w:space="0" w:color="auto"/>
            <w:left w:val="none" w:sz="0" w:space="0" w:color="auto"/>
            <w:bottom w:val="none" w:sz="0" w:space="0" w:color="auto"/>
            <w:right w:val="none" w:sz="0" w:space="0" w:color="auto"/>
          </w:divBdr>
          <w:divsChild>
            <w:div w:id="21057654">
              <w:marLeft w:val="0"/>
              <w:marRight w:val="0"/>
              <w:marTop w:val="0"/>
              <w:marBottom w:val="450"/>
              <w:divBdr>
                <w:top w:val="none" w:sz="0" w:space="0" w:color="auto"/>
                <w:left w:val="none" w:sz="0" w:space="0" w:color="auto"/>
                <w:bottom w:val="none" w:sz="0" w:space="0" w:color="auto"/>
                <w:right w:val="none" w:sz="0" w:space="0" w:color="auto"/>
              </w:divBdr>
              <w:divsChild>
                <w:div w:id="1179544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4629671">
      <w:bodyDiv w:val="1"/>
      <w:marLeft w:val="0"/>
      <w:marRight w:val="0"/>
      <w:marTop w:val="0"/>
      <w:marBottom w:val="0"/>
      <w:divBdr>
        <w:top w:val="none" w:sz="0" w:space="0" w:color="auto"/>
        <w:left w:val="none" w:sz="0" w:space="0" w:color="auto"/>
        <w:bottom w:val="none" w:sz="0" w:space="0" w:color="auto"/>
        <w:right w:val="none" w:sz="0" w:space="0" w:color="auto"/>
      </w:divBdr>
    </w:div>
    <w:div w:id="1362363256">
      <w:bodyDiv w:val="1"/>
      <w:marLeft w:val="0"/>
      <w:marRight w:val="0"/>
      <w:marTop w:val="0"/>
      <w:marBottom w:val="0"/>
      <w:divBdr>
        <w:top w:val="none" w:sz="0" w:space="0" w:color="auto"/>
        <w:left w:val="none" w:sz="0" w:space="0" w:color="auto"/>
        <w:bottom w:val="none" w:sz="0" w:space="0" w:color="auto"/>
        <w:right w:val="none" w:sz="0" w:space="0" w:color="auto"/>
      </w:divBdr>
    </w:div>
    <w:div w:id="1384328905">
      <w:bodyDiv w:val="1"/>
      <w:marLeft w:val="0"/>
      <w:marRight w:val="0"/>
      <w:marTop w:val="0"/>
      <w:marBottom w:val="0"/>
      <w:divBdr>
        <w:top w:val="none" w:sz="0" w:space="0" w:color="auto"/>
        <w:left w:val="none" w:sz="0" w:space="0" w:color="auto"/>
        <w:bottom w:val="none" w:sz="0" w:space="0" w:color="auto"/>
        <w:right w:val="none" w:sz="0" w:space="0" w:color="auto"/>
      </w:divBdr>
    </w:div>
    <w:div w:id="1415278299">
      <w:bodyDiv w:val="1"/>
      <w:marLeft w:val="0"/>
      <w:marRight w:val="0"/>
      <w:marTop w:val="0"/>
      <w:marBottom w:val="0"/>
      <w:divBdr>
        <w:top w:val="none" w:sz="0" w:space="0" w:color="auto"/>
        <w:left w:val="none" w:sz="0" w:space="0" w:color="auto"/>
        <w:bottom w:val="none" w:sz="0" w:space="0" w:color="auto"/>
        <w:right w:val="none" w:sz="0" w:space="0" w:color="auto"/>
      </w:divBdr>
    </w:div>
    <w:div w:id="1417022712">
      <w:bodyDiv w:val="1"/>
      <w:marLeft w:val="0"/>
      <w:marRight w:val="0"/>
      <w:marTop w:val="0"/>
      <w:marBottom w:val="0"/>
      <w:divBdr>
        <w:top w:val="none" w:sz="0" w:space="0" w:color="auto"/>
        <w:left w:val="none" w:sz="0" w:space="0" w:color="auto"/>
        <w:bottom w:val="none" w:sz="0" w:space="0" w:color="auto"/>
        <w:right w:val="none" w:sz="0" w:space="0" w:color="auto"/>
      </w:divBdr>
    </w:div>
    <w:div w:id="1427574920">
      <w:bodyDiv w:val="1"/>
      <w:marLeft w:val="0"/>
      <w:marRight w:val="0"/>
      <w:marTop w:val="0"/>
      <w:marBottom w:val="0"/>
      <w:divBdr>
        <w:top w:val="none" w:sz="0" w:space="0" w:color="auto"/>
        <w:left w:val="none" w:sz="0" w:space="0" w:color="auto"/>
        <w:bottom w:val="none" w:sz="0" w:space="0" w:color="auto"/>
        <w:right w:val="none" w:sz="0" w:space="0" w:color="auto"/>
      </w:divBdr>
    </w:div>
    <w:div w:id="1457875038">
      <w:bodyDiv w:val="1"/>
      <w:marLeft w:val="0"/>
      <w:marRight w:val="0"/>
      <w:marTop w:val="0"/>
      <w:marBottom w:val="0"/>
      <w:divBdr>
        <w:top w:val="none" w:sz="0" w:space="0" w:color="auto"/>
        <w:left w:val="none" w:sz="0" w:space="0" w:color="auto"/>
        <w:bottom w:val="none" w:sz="0" w:space="0" w:color="auto"/>
        <w:right w:val="none" w:sz="0" w:space="0" w:color="auto"/>
      </w:divBdr>
    </w:div>
    <w:div w:id="1464540652">
      <w:bodyDiv w:val="1"/>
      <w:marLeft w:val="0"/>
      <w:marRight w:val="0"/>
      <w:marTop w:val="0"/>
      <w:marBottom w:val="0"/>
      <w:divBdr>
        <w:top w:val="none" w:sz="0" w:space="0" w:color="auto"/>
        <w:left w:val="none" w:sz="0" w:space="0" w:color="auto"/>
        <w:bottom w:val="none" w:sz="0" w:space="0" w:color="auto"/>
        <w:right w:val="none" w:sz="0" w:space="0" w:color="auto"/>
      </w:divBdr>
    </w:div>
    <w:div w:id="1472669348">
      <w:bodyDiv w:val="1"/>
      <w:marLeft w:val="0"/>
      <w:marRight w:val="0"/>
      <w:marTop w:val="0"/>
      <w:marBottom w:val="0"/>
      <w:divBdr>
        <w:top w:val="none" w:sz="0" w:space="0" w:color="auto"/>
        <w:left w:val="none" w:sz="0" w:space="0" w:color="auto"/>
        <w:bottom w:val="none" w:sz="0" w:space="0" w:color="auto"/>
        <w:right w:val="none" w:sz="0" w:space="0" w:color="auto"/>
      </w:divBdr>
    </w:div>
    <w:div w:id="1484736873">
      <w:bodyDiv w:val="1"/>
      <w:marLeft w:val="0"/>
      <w:marRight w:val="0"/>
      <w:marTop w:val="0"/>
      <w:marBottom w:val="0"/>
      <w:divBdr>
        <w:top w:val="none" w:sz="0" w:space="0" w:color="auto"/>
        <w:left w:val="none" w:sz="0" w:space="0" w:color="auto"/>
        <w:bottom w:val="none" w:sz="0" w:space="0" w:color="auto"/>
        <w:right w:val="none" w:sz="0" w:space="0" w:color="auto"/>
      </w:divBdr>
    </w:div>
    <w:div w:id="1486622729">
      <w:bodyDiv w:val="1"/>
      <w:marLeft w:val="0"/>
      <w:marRight w:val="0"/>
      <w:marTop w:val="0"/>
      <w:marBottom w:val="0"/>
      <w:divBdr>
        <w:top w:val="none" w:sz="0" w:space="0" w:color="auto"/>
        <w:left w:val="none" w:sz="0" w:space="0" w:color="auto"/>
        <w:bottom w:val="none" w:sz="0" w:space="0" w:color="auto"/>
        <w:right w:val="none" w:sz="0" w:space="0" w:color="auto"/>
      </w:divBdr>
    </w:div>
    <w:div w:id="1524779819">
      <w:bodyDiv w:val="1"/>
      <w:marLeft w:val="0"/>
      <w:marRight w:val="0"/>
      <w:marTop w:val="0"/>
      <w:marBottom w:val="0"/>
      <w:divBdr>
        <w:top w:val="none" w:sz="0" w:space="0" w:color="auto"/>
        <w:left w:val="none" w:sz="0" w:space="0" w:color="auto"/>
        <w:bottom w:val="none" w:sz="0" w:space="0" w:color="auto"/>
        <w:right w:val="none" w:sz="0" w:space="0" w:color="auto"/>
      </w:divBdr>
    </w:div>
    <w:div w:id="1534727237">
      <w:bodyDiv w:val="1"/>
      <w:marLeft w:val="0"/>
      <w:marRight w:val="0"/>
      <w:marTop w:val="0"/>
      <w:marBottom w:val="0"/>
      <w:divBdr>
        <w:top w:val="none" w:sz="0" w:space="0" w:color="auto"/>
        <w:left w:val="none" w:sz="0" w:space="0" w:color="auto"/>
        <w:bottom w:val="none" w:sz="0" w:space="0" w:color="auto"/>
        <w:right w:val="none" w:sz="0" w:space="0" w:color="auto"/>
      </w:divBdr>
    </w:div>
    <w:div w:id="1549992205">
      <w:bodyDiv w:val="1"/>
      <w:marLeft w:val="0"/>
      <w:marRight w:val="0"/>
      <w:marTop w:val="0"/>
      <w:marBottom w:val="0"/>
      <w:divBdr>
        <w:top w:val="none" w:sz="0" w:space="0" w:color="auto"/>
        <w:left w:val="none" w:sz="0" w:space="0" w:color="auto"/>
        <w:bottom w:val="none" w:sz="0" w:space="0" w:color="auto"/>
        <w:right w:val="none" w:sz="0" w:space="0" w:color="auto"/>
      </w:divBdr>
    </w:div>
    <w:div w:id="1600021822">
      <w:bodyDiv w:val="1"/>
      <w:marLeft w:val="0"/>
      <w:marRight w:val="0"/>
      <w:marTop w:val="0"/>
      <w:marBottom w:val="0"/>
      <w:divBdr>
        <w:top w:val="none" w:sz="0" w:space="0" w:color="auto"/>
        <w:left w:val="none" w:sz="0" w:space="0" w:color="auto"/>
        <w:bottom w:val="none" w:sz="0" w:space="0" w:color="auto"/>
        <w:right w:val="none" w:sz="0" w:space="0" w:color="auto"/>
      </w:divBdr>
    </w:div>
    <w:div w:id="1632711013">
      <w:bodyDiv w:val="1"/>
      <w:marLeft w:val="0"/>
      <w:marRight w:val="0"/>
      <w:marTop w:val="0"/>
      <w:marBottom w:val="0"/>
      <w:divBdr>
        <w:top w:val="none" w:sz="0" w:space="0" w:color="auto"/>
        <w:left w:val="none" w:sz="0" w:space="0" w:color="auto"/>
        <w:bottom w:val="none" w:sz="0" w:space="0" w:color="auto"/>
        <w:right w:val="none" w:sz="0" w:space="0" w:color="auto"/>
      </w:divBdr>
    </w:div>
    <w:div w:id="1694529016">
      <w:bodyDiv w:val="1"/>
      <w:marLeft w:val="0"/>
      <w:marRight w:val="0"/>
      <w:marTop w:val="0"/>
      <w:marBottom w:val="0"/>
      <w:divBdr>
        <w:top w:val="none" w:sz="0" w:space="0" w:color="auto"/>
        <w:left w:val="none" w:sz="0" w:space="0" w:color="auto"/>
        <w:bottom w:val="none" w:sz="0" w:space="0" w:color="auto"/>
        <w:right w:val="none" w:sz="0" w:space="0" w:color="auto"/>
      </w:divBdr>
    </w:div>
    <w:div w:id="1726023779">
      <w:bodyDiv w:val="1"/>
      <w:marLeft w:val="0"/>
      <w:marRight w:val="0"/>
      <w:marTop w:val="0"/>
      <w:marBottom w:val="0"/>
      <w:divBdr>
        <w:top w:val="none" w:sz="0" w:space="0" w:color="auto"/>
        <w:left w:val="none" w:sz="0" w:space="0" w:color="auto"/>
        <w:bottom w:val="none" w:sz="0" w:space="0" w:color="auto"/>
        <w:right w:val="none" w:sz="0" w:space="0" w:color="auto"/>
      </w:divBdr>
    </w:div>
    <w:div w:id="1741512137">
      <w:bodyDiv w:val="1"/>
      <w:marLeft w:val="0"/>
      <w:marRight w:val="0"/>
      <w:marTop w:val="0"/>
      <w:marBottom w:val="0"/>
      <w:divBdr>
        <w:top w:val="none" w:sz="0" w:space="0" w:color="auto"/>
        <w:left w:val="none" w:sz="0" w:space="0" w:color="auto"/>
        <w:bottom w:val="none" w:sz="0" w:space="0" w:color="auto"/>
        <w:right w:val="none" w:sz="0" w:space="0" w:color="auto"/>
      </w:divBdr>
    </w:div>
    <w:div w:id="1749420559">
      <w:bodyDiv w:val="1"/>
      <w:marLeft w:val="0"/>
      <w:marRight w:val="0"/>
      <w:marTop w:val="0"/>
      <w:marBottom w:val="0"/>
      <w:divBdr>
        <w:top w:val="none" w:sz="0" w:space="0" w:color="auto"/>
        <w:left w:val="none" w:sz="0" w:space="0" w:color="auto"/>
        <w:bottom w:val="none" w:sz="0" w:space="0" w:color="auto"/>
        <w:right w:val="none" w:sz="0" w:space="0" w:color="auto"/>
      </w:divBdr>
      <w:divsChild>
        <w:div w:id="421418273">
          <w:marLeft w:val="0"/>
          <w:marRight w:val="0"/>
          <w:marTop w:val="0"/>
          <w:marBottom w:val="0"/>
          <w:divBdr>
            <w:top w:val="none" w:sz="0" w:space="0" w:color="auto"/>
            <w:left w:val="none" w:sz="0" w:space="0" w:color="auto"/>
            <w:bottom w:val="none" w:sz="0" w:space="0" w:color="auto"/>
            <w:right w:val="none" w:sz="0" w:space="0" w:color="auto"/>
          </w:divBdr>
        </w:div>
        <w:div w:id="683827082">
          <w:marLeft w:val="0"/>
          <w:marRight w:val="0"/>
          <w:marTop w:val="0"/>
          <w:marBottom w:val="0"/>
          <w:divBdr>
            <w:top w:val="none" w:sz="0" w:space="0" w:color="auto"/>
            <w:left w:val="none" w:sz="0" w:space="0" w:color="auto"/>
            <w:bottom w:val="none" w:sz="0" w:space="0" w:color="auto"/>
            <w:right w:val="none" w:sz="0" w:space="0" w:color="auto"/>
          </w:divBdr>
          <w:divsChild>
            <w:div w:id="865798099">
              <w:marLeft w:val="0"/>
              <w:marRight w:val="0"/>
              <w:marTop w:val="0"/>
              <w:marBottom w:val="0"/>
              <w:divBdr>
                <w:top w:val="none" w:sz="0" w:space="0" w:color="auto"/>
                <w:left w:val="none" w:sz="0" w:space="0" w:color="auto"/>
                <w:bottom w:val="none" w:sz="0" w:space="0" w:color="auto"/>
                <w:right w:val="none" w:sz="0" w:space="0" w:color="auto"/>
              </w:divBdr>
            </w:div>
          </w:divsChild>
        </w:div>
        <w:div w:id="709066239">
          <w:marLeft w:val="0"/>
          <w:marRight w:val="0"/>
          <w:marTop w:val="0"/>
          <w:marBottom w:val="0"/>
          <w:divBdr>
            <w:top w:val="none" w:sz="0" w:space="0" w:color="auto"/>
            <w:left w:val="none" w:sz="0" w:space="0" w:color="auto"/>
            <w:bottom w:val="none" w:sz="0" w:space="0" w:color="auto"/>
            <w:right w:val="none" w:sz="0" w:space="0" w:color="auto"/>
          </w:divBdr>
          <w:divsChild>
            <w:div w:id="1308433564">
              <w:marLeft w:val="0"/>
              <w:marRight w:val="0"/>
              <w:marTop w:val="0"/>
              <w:marBottom w:val="15"/>
              <w:divBdr>
                <w:top w:val="none" w:sz="0" w:space="0" w:color="auto"/>
                <w:left w:val="none" w:sz="0" w:space="0" w:color="auto"/>
                <w:bottom w:val="none" w:sz="0" w:space="0" w:color="auto"/>
                <w:right w:val="none" w:sz="0" w:space="0" w:color="auto"/>
              </w:divBdr>
              <w:divsChild>
                <w:div w:id="811364529">
                  <w:marLeft w:val="0"/>
                  <w:marRight w:val="0"/>
                  <w:marTop w:val="0"/>
                  <w:marBottom w:val="0"/>
                  <w:divBdr>
                    <w:top w:val="none" w:sz="0" w:space="0" w:color="auto"/>
                    <w:left w:val="none" w:sz="0" w:space="0" w:color="auto"/>
                    <w:bottom w:val="none" w:sz="0" w:space="0" w:color="auto"/>
                    <w:right w:val="none" w:sz="0" w:space="0" w:color="auto"/>
                  </w:divBdr>
                  <w:divsChild>
                    <w:div w:id="1997998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9273769">
          <w:marLeft w:val="0"/>
          <w:marRight w:val="0"/>
          <w:marTop w:val="0"/>
          <w:marBottom w:val="0"/>
          <w:divBdr>
            <w:top w:val="none" w:sz="0" w:space="0" w:color="auto"/>
            <w:left w:val="none" w:sz="0" w:space="0" w:color="auto"/>
            <w:bottom w:val="none" w:sz="0" w:space="0" w:color="auto"/>
            <w:right w:val="none" w:sz="0" w:space="0" w:color="auto"/>
          </w:divBdr>
          <w:divsChild>
            <w:div w:id="1392847279">
              <w:marLeft w:val="0"/>
              <w:marRight w:val="0"/>
              <w:marTop w:val="0"/>
              <w:marBottom w:val="15"/>
              <w:divBdr>
                <w:top w:val="none" w:sz="0" w:space="0" w:color="auto"/>
                <w:left w:val="none" w:sz="0" w:space="0" w:color="auto"/>
                <w:bottom w:val="none" w:sz="0" w:space="0" w:color="auto"/>
                <w:right w:val="none" w:sz="0" w:space="0" w:color="auto"/>
              </w:divBdr>
              <w:divsChild>
                <w:div w:id="1147405584">
                  <w:marLeft w:val="0"/>
                  <w:marRight w:val="0"/>
                  <w:marTop w:val="0"/>
                  <w:marBottom w:val="0"/>
                  <w:divBdr>
                    <w:top w:val="none" w:sz="0" w:space="0" w:color="auto"/>
                    <w:left w:val="none" w:sz="0" w:space="0" w:color="auto"/>
                    <w:bottom w:val="none" w:sz="0" w:space="0" w:color="auto"/>
                    <w:right w:val="none" w:sz="0" w:space="0" w:color="auto"/>
                  </w:divBdr>
                  <w:divsChild>
                    <w:div w:id="890582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1294021">
          <w:marLeft w:val="0"/>
          <w:marRight w:val="0"/>
          <w:marTop w:val="0"/>
          <w:marBottom w:val="0"/>
          <w:divBdr>
            <w:top w:val="none" w:sz="0" w:space="0" w:color="auto"/>
            <w:left w:val="none" w:sz="0" w:space="0" w:color="auto"/>
            <w:bottom w:val="none" w:sz="0" w:space="0" w:color="auto"/>
            <w:right w:val="none" w:sz="0" w:space="0" w:color="auto"/>
          </w:divBdr>
          <w:divsChild>
            <w:div w:id="1492260340">
              <w:marLeft w:val="0"/>
              <w:marRight w:val="0"/>
              <w:marTop w:val="0"/>
              <w:marBottom w:val="15"/>
              <w:divBdr>
                <w:top w:val="none" w:sz="0" w:space="0" w:color="auto"/>
                <w:left w:val="none" w:sz="0" w:space="0" w:color="auto"/>
                <w:bottom w:val="none" w:sz="0" w:space="0" w:color="auto"/>
                <w:right w:val="none" w:sz="0" w:space="0" w:color="auto"/>
              </w:divBdr>
              <w:divsChild>
                <w:div w:id="384909906">
                  <w:marLeft w:val="0"/>
                  <w:marRight w:val="0"/>
                  <w:marTop w:val="0"/>
                  <w:marBottom w:val="0"/>
                  <w:divBdr>
                    <w:top w:val="none" w:sz="0" w:space="0" w:color="auto"/>
                    <w:left w:val="none" w:sz="0" w:space="0" w:color="auto"/>
                    <w:bottom w:val="none" w:sz="0" w:space="0" w:color="auto"/>
                    <w:right w:val="none" w:sz="0" w:space="0" w:color="auto"/>
                  </w:divBdr>
                  <w:divsChild>
                    <w:div w:id="991056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6482529">
          <w:marLeft w:val="0"/>
          <w:marRight w:val="0"/>
          <w:marTop w:val="0"/>
          <w:marBottom w:val="0"/>
          <w:divBdr>
            <w:top w:val="none" w:sz="0" w:space="0" w:color="auto"/>
            <w:left w:val="none" w:sz="0" w:space="0" w:color="auto"/>
            <w:bottom w:val="none" w:sz="0" w:space="0" w:color="auto"/>
            <w:right w:val="none" w:sz="0" w:space="0" w:color="auto"/>
          </w:divBdr>
          <w:divsChild>
            <w:div w:id="981807250">
              <w:marLeft w:val="0"/>
              <w:marRight w:val="0"/>
              <w:marTop w:val="0"/>
              <w:marBottom w:val="15"/>
              <w:divBdr>
                <w:top w:val="none" w:sz="0" w:space="0" w:color="auto"/>
                <w:left w:val="none" w:sz="0" w:space="0" w:color="auto"/>
                <w:bottom w:val="none" w:sz="0" w:space="0" w:color="auto"/>
                <w:right w:val="none" w:sz="0" w:space="0" w:color="auto"/>
              </w:divBdr>
              <w:divsChild>
                <w:div w:id="706372346">
                  <w:marLeft w:val="0"/>
                  <w:marRight w:val="0"/>
                  <w:marTop w:val="0"/>
                  <w:marBottom w:val="0"/>
                  <w:divBdr>
                    <w:top w:val="none" w:sz="0" w:space="0" w:color="auto"/>
                    <w:left w:val="none" w:sz="0" w:space="0" w:color="auto"/>
                    <w:bottom w:val="none" w:sz="0" w:space="0" w:color="auto"/>
                    <w:right w:val="none" w:sz="0" w:space="0" w:color="auto"/>
                  </w:divBdr>
                  <w:divsChild>
                    <w:div w:id="221186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2212757">
      <w:bodyDiv w:val="1"/>
      <w:marLeft w:val="0"/>
      <w:marRight w:val="0"/>
      <w:marTop w:val="0"/>
      <w:marBottom w:val="0"/>
      <w:divBdr>
        <w:top w:val="none" w:sz="0" w:space="0" w:color="auto"/>
        <w:left w:val="none" w:sz="0" w:space="0" w:color="auto"/>
        <w:bottom w:val="none" w:sz="0" w:space="0" w:color="auto"/>
        <w:right w:val="none" w:sz="0" w:space="0" w:color="auto"/>
      </w:divBdr>
    </w:div>
    <w:div w:id="1772043930">
      <w:bodyDiv w:val="1"/>
      <w:marLeft w:val="0"/>
      <w:marRight w:val="0"/>
      <w:marTop w:val="0"/>
      <w:marBottom w:val="0"/>
      <w:divBdr>
        <w:top w:val="none" w:sz="0" w:space="0" w:color="auto"/>
        <w:left w:val="none" w:sz="0" w:space="0" w:color="auto"/>
        <w:bottom w:val="none" w:sz="0" w:space="0" w:color="auto"/>
        <w:right w:val="none" w:sz="0" w:space="0" w:color="auto"/>
      </w:divBdr>
    </w:div>
    <w:div w:id="1785659761">
      <w:bodyDiv w:val="1"/>
      <w:marLeft w:val="0"/>
      <w:marRight w:val="0"/>
      <w:marTop w:val="0"/>
      <w:marBottom w:val="0"/>
      <w:divBdr>
        <w:top w:val="none" w:sz="0" w:space="0" w:color="auto"/>
        <w:left w:val="none" w:sz="0" w:space="0" w:color="auto"/>
        <w:bottom w:val="none" w:sz="0" w:space="0" w:color="auto"/>
        <w:right w:val="none" w:sz="0" w:space="0" w:color="auto"/>
      </w:divBdr>
    </w:div>
    <w:div w:id="1792163370">
      <w:bodyDiv w:val="1"/>
      <w:marLeft w:val="0"/>
      <w:marRight w:val="0"/>
      <w:marTop w:val="0"/>
      <w:marBottom w:val="0"/>
      <w:divBdr>
        <w:top w:val="none" w:sz="0" w:space="0" w:color="auto"/>
        <w:left w:val="none" w:sz="0" w:space="0" w:color="auto"/>
        <w:bottom w:val="none" w:sz="0" w:space="0" w:color="auto"/>
        <w:right w:val="none" w:sz="0" w:space="0" w:color="auto"/>
      </w:divBdr>
    </w:div>
    <w:div w:id="1834295835">
      <w:bodyDiv w:val="1"/>
      <w:marLeft w:val="0"/>
      <w:marRight w:val="0"/>
      <w:marTop w:val="0"/>
      <w:marBottom w:val="0"/>
      <w:divBdr>
        <w:top w:val="none" w:sz="0" w:space="0" w:color="auto"/>
        <w:left w:val="none" w:sz="0" w:space="0" w:color="auto"/>
        <w:bottom w:val="none" w:sz="0" w:space="0" w:color="auto"/>
        <w:right w:val="none" w:sz="0" w:space="0" w:color="auto"/>
      </w:divBdr>
    </w:div>
    <w:div w:id="1847135981">
      <w:bodyDiv w:val="1"/>
      <w:marLeft w:val="0"/>
      <w:marRight w:val="0"/>
      <w:marTop w:val="0"/>
      <w:marBottom w:val="0"/>
      <w:divBdr>
        <w:top w:val="none" w:sz="0" w:space="0" w:color="auto"/>
        <w:left w:val="none" w:sz="0" w:space="0" w:color="auto"/>
        <w:bottom w:val="none" w:sz="0" w:space="0" w:color="auto"/>
        <w:right w:val="none" w:sz="0" w:space="0" w:color="auto"/>
      </w:divBdr>
    </w:div>
    <w:div w:id="1891573742">
      <w:bodyDiv w:val="1"/>
      <w:marLeft w:val="0"/>
      <w:marRight w:val="0"/>
      <w:marTop w:val="0"/>
      <w:marBottom w:val="0"/>
      <w:divBdr>
        <w:top w:val="none" w:sz="0" w:space="0" w:color="auto"/>
        <w:left w:val="none" w:sz="0" w:space="0" w:color="auto"/>
        <w:bottom w:val="none" w:sz="0" w:space="0" w:color="auto"/>
        <w:right w:val="none" w:sz="0" w:space="0" w:color="auto"/>
      </w:divBdr>
    </w:div>
    <w:div w:id="1905949719">
      <w:bodyDiv w:val="1"/>
      <w:marLeft w:val="0"/>
      <w:marRight w:val="0"/>
      <w:marTop w:val="0"/>
      <w:marBottom w:val="0"/>
      <w:divBdr>
        <w:top w:val="none" w:sz="0" w:space="0" w:color="auto"/>
        <w:left w:val="none" w:sz="0" w:space="0" w:color="auto"/>
        <w:bottom w:val="none" w:sz="0" w:space="0" w:color="auto"/>
        <w:right w:val="none" w:sz="0" w:space="0" w:color="auto"/>
      </w:divBdr>
    </w:div>
    <w:div w:id="1924678621">
      <w:bodyDiv w:val="1"/>
      <w:marLeft w:val="0"/>
      <w:marRight w:val="0"/>
      <w:marTop w:val="0"/>
      <w:marBottom w:val="0"/>
      <w:divBdr>
        <w:top w:val="none" w:sz="0" w:space="0" w:color="auto"/>
        <w:left w:val="none" w:sz="0" w:space="0" w:color="auto"/>
        <w:bottom w:val="none" w:sz="0" w:space="0" w:color="auto"/>
        <w:right w:val="none" w:sz="0" w:space="0" w:color="auto"/>
      </w:divBdr>
    </w:div>
    <w:div w:id="1967657670">
      <w:bodyDiv w:val="1"/>
      <w:marLeft w:val="0"/>
      <w:marRight w:val="0"/>
      <w:marTop w:val="0"/>
      <w:marBottom w:val="0"/>
      <w:divBdr>
        <w:top w:val="none" w:sz="0" w:space="0" w:color="auto"/>
        <w:left w:val="none" w:sz="0" w:space="0" w:color="auto"/>
        <w:bottom w:val="none" w:sz="0" w:space="0" w:color="auto"/>
        <w:right w:val="none" w:sz="0" w:space="0" w:color="auto"/>
      </w:divBdr>
      <w:divsChild>
        <w:div w:id="142089554">
          <w:marLeft w:val="0"/>
          <w:marRight w:val="0"/>
          <w:marTop w:val="0"/>
          <w:marBottom w:val="0"/>
          <w:divBdr>
            <w:top w:val="none" w:sz="0" w:space="0" w:color="auto"/>
            <w:left w:val="none" w:sz="0" w:space="0" w:color="auto"/>
            <w:bottom w:val="none" w:sz="0" w:space="0" w:color="auto"/>
            <w:right w:val="none" w:sz="0" w:space="0" w:color="auto"/>
          </w:divBdr>
          <w:divsChild>
            <w:div w:id="1731613538">
              <w:marLeft w:val="0"/>
              <w:marRight w:val="0"/>
              <w:marTop w:val="0"/>
              <w:marBottom w:val="0"/>
              <w:divBdr>
                <w:top w:val="none" w:sz="0" w:space="0" w:color="auto"/>
                <w:left w:val="none" w:sz="0" w:space="0" w:color="auto"/>
                <w:bottom w:val="none" w:sz="0" w:space="0" w:color="auto"/>
                <w:right w:val="none" w:sz="0" w:space="0" w:color="auto"/>
              </w:divBdr>
              <w:divsChild>
                <w:div w:id="1341857833">
                  <w:marLeft w:val="0"/>
                  <w:marRight w:val="0"/>
                  <w:marTop w:val="0"/>
                  <w:marBottom w:val="0"/>
                  <w:divBdr>
                    <w:top w:val="none" w:sz="0" w:space="0" w:color="auto"/>
                    <w:left w:val="none" w:sz="0" w:space="0" w:color="auto"/>
                    <w:bottom w:val="none" w:sz="0" w:space="0" w:color="auto"/>
                    <w:right w:val="none" w:sz="0" w:space="0" w:color="auto"/>
                  </w:divBdr>
                  <w:divsChild>
                    <w:div w:id="1168977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3902134">
      <w:bodyDiv w:val="1"/>
      <w:marLeft w:val="0"/>
      <w:marRight w:val="0"/>
      <w:marTop w:val="0"/>
      <w:marBottom w:val="0"/>
      <w:divBdr>
        <w:top w:val="none" w:sz="0" w:space="0" w:color="auto"/>
        <w:left w:val="none" w:sz="0" w:space="0" w:color="auto"/>
        <w:bottom w:val="none" w:sz="0" w:space="0" w:color="auto"/>
        <w:right w:val="none" w:sz="0" w:space="0" w:color="auto"/>
      </w:divBdr>
    </w:div>
    <w:div w:id="1980648530">
      <w:bodyDiv w:val="1"/>
      <w:marLeft w:val="0"/>
      <w:marRight w:val="0"/>
      <w:marTop w:val="0"/>
      <w:marBottom w:val="0"/>
      <w:divBdr>
        <w:top w:val="none" w:sz="0" w:space="0" w:color="auto"/>
        <w:left w:val="none" w:sz="0" w:space="0" w:color="auto"/>
        <w:bottom w:val="none" w:sz="0" w:space="0" w:color="auto"/>
        <w:right w:val="none" w:sz="0" w:space="0" w:color="auto"/>
      </w:divBdr>
    </w:div>
    <w:div w:id="1999379760">
      <w:bodyDiv w:val="1"/>
      <w:marLeft w:val="0"/>
      <w:marRight w:val="0"/>
      <w:marTop w:val="0"/>
      <w:marBottom w:val="0"/>
      <w:divBdr>
        <w:top w:val="none" w:sz="0" w:space="0" w:color="auto"/>
        <w:left w:val="none" w:sz="0" w:space="0" w:color="auto"/>
        <w:bottom w:val="none" w:sz="0" w:space="0" w:color="auto"/>
        <w:right w:val="none" w:sz="0" w:space="0" w:color="auto"/>
      </w:divBdr>
    </w:div>
    <w:div w:id="2042313456">
      <w:bodyDiv w:val="1"/>
      <w:marLeft w:val="0"/>
      <w:marRight w:val="0"/>
      <w:marTop w:val="0"/>
      <w:marBottom w:val="0"/>
      <w:divBdr>
        <w:top w:val="none" w:sz="0" w:space="0" w:color="auto"/>
        <w:left w:val="none" w:sz="0" w:space="0" w:color="auto"/>
        <w:bottom w:val="none" w:sz="0" w:space="0" w:color="auto"/>
        <w:right w:val="none" w:sz="0" w:space="0" w:color="auto"/>
      </w:divBdr>
      <w:divsChild>
        <w:div w:id="461970130">
          <w:marLeft w:val="0"/>
          <w:marRight w:val="0"/>
          <w:marTop w:val="0"/>
          <w:marBottom w:val="0"/>
          <w:divBdr>
            <w:top w:val="none" w:sz="0" w:space="0" w:color="auto"/>
            <w:left w:val="none" w:sz="0" w:space="0" w:color="auto"/>
            <w:bottom w:val="none" w:sz="0" w:space="0" w:color="auto"/>
            <w:right w:val="none" w:sz="0" w:space="0" w:color="auto"/>
          </w:divBdr>
          <w:divsChild>
            <w:div w:id="1983460436">
              <w:marLeft w:val="0"/>
              <w:marRight w:val="0"/>
              <w:marTop w:val="0"/>
              <w:marBottom w:val="0"/>
              <w:divBdr>
                <w:top w:val="none" w:sz="0" w:space="0" w:color="auto"/>
                <w:left w:val="none" w:sz="0" w:space="0" w:color="auto"/>
                <w:bottom w:val="none" w:sz="0" w:space="0" w:color="auto"/>
                <w:right w:val="none" w:sz="0" w:space="0" w:color="auto"/>
              </w:divBdr>
              <w:divsChild>
                <w:div w:id="200635293">
                  <w:marLeft w:val="0"/>
                  <w:marRight w:val="0"/>
                  <w:marTop w:val="0"/>
                  <w:marBottom w:val="0"/>
                  <w:divBdr>
                    <w:top w:val="none" w:sz="0" w:space="0" w:color="auto"/>
                    <w:left w:val="none" w:sz="0" w:space="0" w:color="auto"/>
                    <w:bottom w:val="none" w:sz="0" w:space="0" w:color="auto"/>
                    <w:right w:val="none" w:sz="0" w:space="0" w:color="auto"/>
                  </w:divBdr>
                  <w:divsChild>
                    <w:div w:id="1761562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5755800">
          <w:marLeft w:val="0"/>
          <w:marRight w:val="0"/>
          <w:marTop w:val="0"/>
          <w:marBottom w:val="0"/>
          <w:divBdr>
            <w:top w:val="none" w:sz="0" w:space="0" w:color="auto"/>
            <w:left w:val="none" w:sz="0" w:space="0" w:color="auto"/>
            <w:bottom w:val="none" w:sz="0" w:space="0" w:color="auto"/>
            <w:right w:val="none" w:sz="0" w:space="0" w:color="auto"/>
          </w:divBdr>
          <w:divsChild>
            <w:div w:id="1844785364">
              <w:marLeft w:val="0"/>
              <w:marRight w:val="0"/>
              <w:marTop w:val="0"/>
              <w:marBottom w:val="0"/>
              <w:divBdr>
                <w:top w:val="none" w:sz="0" w:space="0" w:color="auto"/>
                <w:left w:val="none" w:sz="0" w:space="0" w:color="auto"/>
                <w:bottom w:val="none" w:sz="0" w:space="0" w:color="auto"/>
                <w:right w:val="none" w:sz="0" w:space="0" w:color="auto"/>
              </w:divBdr>
              <w:divsChild>
                <w:div w:id="572278752">
                  <w:marLeft w:val="0"/>
                  <w:marRight w:val="0"/>
                  <w:marTop w:val="0"/>
                  <w:marBottom w:val="0"/>
                  <w:divBdr>
                    <w:top w:val="none" w:sz="0" w:space="0" w:color="auto"/>
                    <w:left w:val="none" w:sz="0" w:space="0" w:color="auto"/>
                    <w:bottom w:val="none" w:sz="0" w:space="0" w:color="auto"/>
                    <w:right w:val="none" w:sz="0" w:space="0" w:color="auto"/>
                  </w:divBdr>
                  <w:divsChild>
                    <w:div w:id="1596085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3260662">
      <w:bodyDiv w:val="1"/>
      <w:marLeft w:val="0"/>
      <w:marRight w:val="0"/>
      <w:marTop w:val="0"/>
      <w:marBottom w:val="0"/>
      <w:divBdr>
        <w:top w:val="none" w:sz="0" w:space="0" w:color="auto"/>
        <w:left w:val="none" w:sz="0" w:space="0" w:color="auto"/>
        <w:bottom w:val="none" w:sz="0" w:space="0" w:color="auto"/>
        <w:right w:val="none" w:sz="0" w:space="0" w:color="auto"/>
      </w:divBdr>
    </w:div>
    <w:div w:id="2070574588">
      <w:bodyDiv w:val="1"/>
      <w:marLeft w:val="0"/>
      <w:marRight w:val="0"/>
      <w:marTop w:val="0"/>
      <w:marBottom w:val="0"/>
      <w:divBdr>
        <w:top w:val="none" w:sz="0" w:space="0" w:color="auto"/>
        <w:left w:val="none" w:sz="0" w:space="0" w:color="auto"/>
        <w:bottom w:val="none" w:sz="0" w:space="0" w:color="auto"/>
        <w:right w:val="none" w:sz="0" w:space="0" w:color="auto"/>
      </w:divBdr>
    </w:div>
    <w:div w:id="2089115412">
      <w:bodyDiv w:val="1"/>
      <w:marLeft w:val="0"/>
      <w:marRight w:val="0"/>
      <w:marTop w:val="0"/>
      <w:marBottom w:val="0"/>
      <w:divBdr>
        <w:top w:val="none" w:sz="0" w:space="0" w:color="auto"/>
        <w:left w:val="none" w:sz="0" w:space="0" w:color="auto"/>
        <w:bottom w:val="none" w:sz="0" w:space="0" w:color="auto"/>
        <w:right w:val="none" w:sz="0" w:space="0" w:color="auto"/>
      </w:divBdr>
    </w:div>
    <w:div w:id="211898766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0.jpeg"/><Relationship Id="rId26" Type="http://schemas.openxmlformats.org/officeDocument/2006/relationships/image" Target="media/image15.png"/><Relationship Id="rId39" Type="http://schemas.openxmlformats.org/officeDocument/2006/relationships/hyperlink" Target="https://psu.pb.unizin.org/kines082/chapter/the-health-belief-model/" TargetMode="External"/><Relationship Id="rId21" Type="http://schemas.openxmlformats.org/officeDocument/2006/relationships/image" Target="media/image12.jpeg"/><Relationship Id="rId34" Type="http://schemas.openxmlformats.org/officeDocument/2006/relationships/image" Target="media/image23.png"/><Relationship Id="rId42" Type="http://schemas.openxmlformats.org/officeDocument/2006/relationships/image" Target="media/image30.jpeg"/><Relationship Id="rId47" Type="http://schemas.openxmlformats.org/officeDocument/2006/relationships/hyperlink" Target="https://en.wikipedia.org/wiki/White_people_in_the_United_Kingdom" TargetMode="External"/><Relationship Id="rId50" Type="http://schemas.openxmlformats.org/officeDocument/2006/relationships/control" Target="activeX/activeX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18.png"/><Relationship Id="rId11" Type="http://schemas.openxmlformats.org/officeDocument/2006/relationships/image" Target="media/image4.png"/><Relationship Id="rId24" Type="http://schemas.openxmlformats.org/officeDocument/2006/relationships/image" Target="media/image14.jpe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8.png"/><Relationship Id="rId45" Type="http://schemas.openxmlformats.org/officeDocument/2006/relationships/image" Target="media/image33.jpeg"/><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hyperlink" Target="https://www.groundup.org.za/article/covid-19-wherever-we-went-people-thought-it-was-normal-holiday-says-boland-community-activist/" TargetMode="External"/><Relationship Id="rId31" Type="http://schemas.openxmlformats.org/officeDocument/2006/relationships/image" Target="media/image20.jpeg"/><Relationship Id="rId44" Type="http://schemas.openxmlformats.org/officeDocument/2006/relationships/image" Target="media/image32.jpeg"/><Relationship Id="rId52"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3.jpeg"/><Relationship Id="rId27" Type="http://schemas.openxmlformats.org/officeDocument/2006/relationships/image" Target="media/image16.png"/><Relationship Id="rId30" Type="http://schemas.openxmlformats.org/officeDocument/2006/relationships/image" Target="media/image19.jpeg"/><Relationship Id="rId35" Type="http://schemas.openxmlformats.org/officeDocument/2006/relationships/image" Target="media/image24.png"/><Relationship Id="rId43" Type="http://schemas.openxmlformats.org/officeDocument/2006/relationships/image" Target="media/image31.jpeg"/><Relationship Id="rId48" Type="http://schemas.openxmlformats.org/officeDocument/2006/relationships/hyperlink" Target="http://www" TargetMode="External"/><Relationship Id="rId8" Type="http://schemas.openxmlformats.org/officeDocument/2006/relationships/image" Target="media/image1.jpeg"/><Relationship Id="rId51" Type="http://schemas.openxmlformats.org/officeDocument/2006/relationships/header" Target="header1.xml"/><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hyperlink" Target="https://pixabay.com/en/group-circle-community-hands-157841/" TargetMode="External"/><Relationship Id="rId25" Type="http://schemas.openxmlformats.org/officeDocument/2006/relationships/hyperlink" Target="https://www.frontiersin.org/articles/10.3389/fpsyt.2020.577110/full" TargetMode="External"/><Relationship Id="rId33" Type="http://schemas.openxmlformats.org/officeDocument/2006/relationships/image" Target="media/image22.png"/><Relationship Id="rId38" Type="http://schemas.openxmlformats.org/officeDocument/2006/relationships/image" Target="media/image27.jpeg"/><Relationship Id="rId46" Type="http://schemas.openxmlformats.org/officeDocument/2006/relationships/image" Target="media/image34.png"/><Relationship Id="rId20" Type="http://schemas.openxmlformats.org/officeDocument/2006/relationships/image" Target="media/image11.jpeg"/><Relationship Id="rId41" Type="http://schemas.openxmlformats.org/officeDocument/2006/relationships/image" Target="media/image29.jpeg"/><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www.onecommunityglobal.org/stages-of-community-building/" TargetMode="External"/><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image" Target="media/image35.wmf"/></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activeX1.xml><?xml version="1.0" encoding="utf-8"?>
<ax:ocx xmlns:ax="http://schemas.microsoft.com/office/2006/activeX" xmlns:r="http://schemas.openxmlformats.org/officeDocument/2006/relationships" ax:classid="{5512D116-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Sch11</b:Tag>
    <b:SourceType>JournalArticle</b:SourceType>
    <b:Guid>{5399B829-4F57-41CD-B208-68C20EE3760B}</b:Guid>
    <b:Title>Ethnic isolation and psychosis: re-examining</b:Title>
    <b:JournalName>Psychological Medicin</b:JournalName>
    <b:Pages>1263–1269</b:Pages>
    <b:Volume>41</b:Volume>
    <b:Author>
      <b:Author>
        <b:NameList>
          <b:Person>
            <b:Last>Schofield</b:Last>
            <b:First>P.,</b:First>
            <b:Middle>Ashworth, M., and Jones, R.</b:Middle>
          </b:Person>
        </b:NameList>
      </b:Author>
    </b:Author>
    <b:City>London</b:City>
    <b:Publisher>PubMed</b:Publisher>
    <b:YearAccessed>2011</b:YearAccessed>
    <b:MonthAccessed>November</b:MonthAccessed>
    <b:DayAccessed>16</b:DayAccessed>
    <b:URL>doi:10.1017/S0033291710001649</b:URL>
    <b:Year>2011</b:Year>
    <b:RefOrder>11</b:RefOrder>
  </b:Source>
  <b:Source>
    <b:Tag>Cod19</b:Tag>
    <b:SourceType>JournalArticle</b:SourceType>
    <b:Guid>{BC44AAAF-C0F4-49C3-B276-78DC9169F8AF}</b:Guid>
    <b:Title>Tackling inequalities: a partnership between mental health services and black faith communities</b:Title>
    <b:JournalName>Journal of Mental Health</b:JournalName>
    <b:Year>2019</b:Year>
    <b:Pages>225-228</b:Pages>
    <b:Volume>28</b:Volume>
    <b:Issue>3</b:Issue>
    <b:Author>
      <b:Author>
        <b:NameList>
          <b:Person>
            <b:Last>Codjoe</b:Last>
            <b:First>Louisa.,</b:First>
            <b:Middle>Sarah, Barber., Graham, Thornicroft</b:Middle>
          </b:Person>
        </b:NameList>
      </b:Author>
    </b:Author>
    <b:City>London</b:City>
    <b:Month>March</b:Month>
    <b:Day>4</b:Day>
    <b:Publisher>Taylor &amp; Francis</b:Publisher>
    <b:YearAccessed>2022</b:YearAccessed>
    <b:MonthAccessed>November</b:MonthAccessed>
    <b:DayAccessed>18</b:DayAccessed>
    <b:URL>https://doi.org/10.1080/09638237.2019.1608933</b:URL>
    <b:RefOrder>12</b:RefOrder>
  </b:Source>
  <b:Source>
    <b:Tag>Akw15</b:Tag>
    <b:SourceType>Book</b:SourceType>
    <b:Guid>{F541FF50-48D9-414B-BF4E-28ADAF31FDDE}</b:Guid>
    <b:Title>Community Development As Micropolitics : Comparing Theories, Policies and Politics in America and Britain</b:Title>
    <b:Year>2015</b:Year>
    <b:Author>
      <b:Author>
        <b:NameList>
          <b:Person>
            <b:Last>Akwugo</b:Last>
            <b:First>Emejulu.</b:First>
          </b:Person>
        </b:NameList>
      </b:Author>
    </b:Author>
    <b:City>Bristol</b:City>
    <b:Publisher> Policy Press</b:Publisher>
    <b:StandardNumber>ISBN: 1447313186</b:StandardNumber>
    <b:YearAccessed>2022</b:YearAccessed>
    <b:MonthAccessed>November</b:MonthAccessed>
    <b:DayAccessed>18</b:DayAccessed>
    <b:URL>https://search-ebscohost-com.ezproxy.uwtsd.ac.uk/login.aspx?direct=true&amp;db=nlebk&amp;AN=947348&amp;site=ehost-live&gt;.</b:URL>
    <b:Edition>1</b:Edition>
    <b:RefOrder>23</b:RefOrder>
  </b:Source>
  <b:Source>
    <b:Tag>Tho18</b:Tag>
    <b:SourceType>InternetSite</b:SourceType>
    <b:Guid>{FD36EBDD-A918-4A05-9989-81E0CEAE459F}</b:Guid>
    <b:Title>Types of Community Development Projects</b:Title>
    <b:Year>2018</b:Year>
    <b:YearAccessed>2022</b:YearAccessed>
    <b:MonthAccessed>November</b:MonthAccessed>
    <b:DayAccessed>20</b:DayAccessed>
    <b:URL>https://careertrend.com/info-8062947-types-community-development-projects.html</b:URL>
    <b:Author>
      <b:Author>
        <b:NameList>
          <b:Person>
            <b:Last>Thompson</b:Last>
            <b:First>Althea.</b:First>
          </b:Person>
        </b:NameList>
      </b:Author>
    </b:Author>
    <b:Month>December</b:Month>
    <b:Day>28</b:Day>
    <b:RefOrder>4</b:RefOrder>
  </b:Source>
  <b:Source>
    <b:Tag>Sou22</b:Tag>
    <b:SourceType>InternetSite</b:SourceType>
    <b:Guid>{49754EBD-F409-417D-9D4E-CDF4D4968880}</b:Guid>
    <b:Title>Southwark : Borough Level Demographics Composition Covering The Last Two Census</b:Title>
    <b:Year>2022</b:Year>
    <b:Author>
      <b:Author>
        <b:NameList>
          <b:Person>
            <b:Last>Southwark</b:Last>
          </b:Person>
        </b:NameList>
      </b:Author>
      <b:ProducerName>
        <b:NameList>
          <b:Person>
            <b:Last>council</b:Last>
            <b:First>Southwark</b:First>
          </b:Person>
        </b:NameList>
      </b:ProducerName>
    </b:Author>
    <b:YearAccessed>2022</b:YearAccessed>
    <b:MonthAccessed>November</b:MonthAccessed>
    <b:DayAccessed>24</b:DayAccessed>
    <b:URL>https://vinsights.co.uk/CensusBorough/Southwark</b:URL>
    <b:RefOrder>6</b:RefOrder>
  </b:Source>
  <b:Source>
    <b:Tag>Jac18</b:Tag>
    <b:SourceType>JournalArticle</b:SourceType>
    <b:Guid>{12DEBC17-7FB6-44EB-9F06-BFDDB9C38FE1}</b:Guid>
    <b:Title>Economic Change in a London Suburb: Southwark, c. 1601–1881</b:Title>
    <b:Year>2018</b:Year>
    <b:YearAccessed>2022</b:YearAccessed>
    <b:MonthAccessed>November</b:MonthAccessed>
    <b:DayAccessed>24</b:DayAccessed>
    <b:DOI>DOI: 10.1080/03058034.2018.1495405</b:DOI>
    <b:Author>
      <b:Author>
        <b:NameList>
          <b:Person>
            <b:Last>Field</b:Last>
            <b:First>Jacob</b:First>
            <b:Middle>F.</b:Middle>
          </b:Person>
        </b:NameList>
      </b:Author>
      <b:Editor>
        <b:NameList>
          <b:Person>
            <b:First>43:3,</b:First>
            <b:Middle>243-266,</b:Middle>
          </b:Person>
        </b:NameList>
      </b:Editor>
    </b:Author>
    <b:JournalName>The London Journal</b:JournalName>
    <b:Pages>243-266</b:Pages>
    <b:Publisher>Taylor and Francis</b:Publisher>
    <b:Volume>43</b:Volume>
    <b:Issue>3</b:Issue>
    <b:RefOrder>5</b:RefOrder>
  </b:Source>
  <b:Source>
    <b:Tag>Sou18</b:Tag>
    <b:SourceType>InternetSite</b:SourceType>
    <b:Guid>{79E97369-75A4-407C-82F5-76958BF3756C}</b:Guid>
    <b:Title>Lambeth, Southwark, and Lewisham Sexual and Reproductive Health</b:Title>
    <b:JournalName>Public Health Departments</b:JournalName>
    <b:Year>2018</b:Year>
    <b:City>London</b:City>
    <b:Month>August</b:Month>
    <b:ShortTitle>LSL SRH Strategy 2019-24 – Summary of the evidence</b:ShortTitle>
    <b:YearAccessed>2022</b:YearAccessed>
    <b:MonthAccessed>November</b:MonthAccessed>
    <b:DayAccessed>24</b:DayAccessed>
    <b:Author>
      <b:Author>
        <b:NameList>
          <b:Person>
            <b:Last>Southwark</b:Last>
            <b:First>council</b:First>
          </b:Person>
        </b:NameList>
      </b:Author>
    </b:Author>
    <b:URL>https://vinsights.co.uk/CensusBorough/Southwark</b:URL>
    <b:RefOrder>2</b:RefOrder>
  </b:Source>
  <b:Source>
    <b:Tag>Chi18</b:Tag>
    <b:SourceType>InternetSite</b:SourceType>
    <b:Guid>{F17F50CC-B84E-46F3-B40C-99E10BCF4F96}</b:Guid>
    <b:Title>Health Needs Assessments form part of Southwark’s</b:Title>
    <b:Year>2018</b:Year>
    <b:YearAccessed>2022</b:YearAccessed>
    <b:MonthAccessed>November</b:MonthAccessed>
    <b:DayAccessed>24</b:DayAccessed>
    <b:URL>https://www.southwark.gov.uk/health-and-wellbeing/public-health/health-and-wellbeing-in-southwark-jsna</b:URL>
    <b:InternetSiteTitle>SPH</b:InternetSiteTitle>
    <b:Author>
      <b:Editor>
        <b:NameList>
          <b:Person>
            <b:Last>disproportionately</b:Last>
            <b:First>Children</b:First>
            <b:Middle>and young people are</b:Middle>
          </b:Person>
        </b:NameList>
      </b:Editor>
      <b:ProducerName>
        <b:NameList>
          <b:Person>
            <b:Last>Southwark</b:Last>
          </b:Person>
        </b:NameList>
      </b:ProducerName>
      <b:Author>
        <b:NameList>
          <b:Person>
            <b:Last>Southwark</b:Last>
          </b:Person>
        </b:NameList>
      </b:Author>
    </b:Author>
    <b:ProductionCompany> www.southwark.gov.uk/JSNA </b:ProductionCompany>
    <b:Month>Aoril</b:Month>
    <b:Day>30</b:Day>
    <b:RefOrder>3</b:RefOrder>
  </b:Source>
  <b:Source>
    <b:Tag>Sou221</b:Tag>
    <b:SourceType>InternetSite</b:SourceType>
    <b:Guid>{CF32E789-C63C-48B8-A937-8AC5761E03F1}</b:Guid>
    <b:Title>Wider determinants of health</b:Title>
    <b:Year>2022</b:Year>
    <b:YearAccessed>2022</b:YearAccessed>
    <b:MonthAccessed>November</b:MonthAccessed>
    <b:DayAccessed>25</b:DayAccessed>
    <b:URL>https://www.southwark.gov.uk/health-and-wellbeing/public-health/health-and-wellbeing-in-southwark-jsna/wider-determinants-o</b:URL>
    <b:Author>
      <b:Author>
        <b:NameList>
          <b:Person>
            <b:Last>Southwark</b:Last>
          </b:Person>
        </b:NameList>
      </b:Author>
      <b:ProducerName>
        <b:NameList>
          <b:Person>
            <b:Last>Health</b:Last>
            <b:First>Public</b:First>
          </b:Person>
        </b:NameList>
      </b:ProducerName>
    </b:Author>
    <b:Month>July</b:Month>
    <b:Day>6</b:Day>
    <b:RefOrder>21</b:RefOrder>
  </b:Source>
  <b:Source>
    <b:Tag>Hea24</b:Tag>
    <b:SourceType>InternetSite</b:SourceType>
    <b:Guid>{0F2F63F4-6BEB-4BDF-8CB0-7FB4C2CAAD83}</b:Guid>
    <b:Author>
      <b:Author>
        <b:NameList>
          <b:Person>
            <b:Last>Health</b:Last>
            <b:First>Public</b:First>
          </b:Person>
        </b:NameList>
      </b:Author>
    </b:Author>
    <b:Title>Lambeth, Southwark and Lewisham Sexual and Reproductive Health</b:Title>
    <b:Year>2019-24</b:Year>
    <b:YearAccessed>2022</b:YearAccessed>
    <b:MonthAccessed>November</b:MonthAccessed>
    <b:DayAccessed>25</b:DayAccessed>
    <b:URL>https://www.southwark.gov.uk/health-and-wellbeing/public-health/health-and-wellbeing-in-southwark-jsna/wider-determinants-</b:URL>
    <b:RefOrder>26</b:RefOrder>
  </b:Source>
  <b:Source>
    <b:Tag>Pub16</b:Tag>
    <b:SourceType>InternetSite</b:SourceType>
    <b:Guid>{27A98EE5-96CA-4D0E-A18F-B5AEACD04C72}</b:Guid>
    <b:Title>Health in all policies: a manual for local government</b:Title>
    <b:Year>2016</b:Year>
    <b:YearAccessed>2022</b:YearAccessed>
    <b:MonthAccessed>Noember</b:MonthAccessed>
    <b:DayAccessed>26</b:DayAccessed>
    <b:URL>https://www.local.gov.uk/publications/health-all-policies-manual-local-government</b:URL>
    <b:Author>
      <b:Author>
        <b:NameList>
          <b:Person>
            <b:Last>Health</b:Last>
            <b:First>Public</b:First>
          </b:Person>
        </b:NameList>
      </b:Author>
    </b:Author>
    <b:Month>September</b:Month>
    <b:Day>29</b:Day>
    <b:InternetSiteTitle>Public health prevention</b:InternetSiteTitle>
    <b:RefOrder>14</b:RefOrder>
  </b:Source>
  <b:Source>
    <b:Tag>Pub22</b:Tag>
    <b:SourceType>InternetSite</b:SourceType>
    <b:Guid>{EF886F25-7DBB-4268-A714-3F23D083766E}</b:Guid>
    <b:Title>Breaking point: Securing the future of sexual health services</b:Title>
    <b:Year>2022</b:Year>
    <b:YearAccessed>2022</b:YearAccessed>
    <b:MonthAccessed>November</b:MonthAccessed>
    <b:DayAccessed>26</b:DayAccessed>
    <b:URL>https://www.local.gov.uk/publications/breaking-point-securing-future-sexual-health-services</b:URL>
    <b:Author>
      <b:Author>
        <b:NameList>
          <b:Person>
            <b:Last>Health</b:Last>
            <b:First>Public</b:First>
          </b:Person>
        </b:NameList>
      </b:Author>
    </b:Author>
    <b:Month>November</b:Month>
    <b:Day>15</b:Day>
    <b:RefOrder>7</b:RefOrder>
  </b:Source>
  <b:Source>
    <b:Tag>Lou19</b:Tag>
    <b:SourceType>JournalArticle</b:SourceType>
    <b:Guid>{373CE416-505A-412B-8FCC-E301E6E5A880}</b:Guid>
    <b:Title>Tackling inequalities: a partnership between mental health services and black faith</b:Title>
    <b:Year>2019</b:Year>
    <b:YearAccessed>2022</b:YearAccessed>
    <b:MonthAccessed>November</b:MonthAccessed>
    <b:DayAccessed>26</b:DayAccessed>
    <b:URL>: https://doi.org/10.1080/09638237.2019.1608933</b:URL>
    <b:Month>May</b:Month>
    <b:Day>10</b:Day>
    <b:Medium>2019, VOL. 28, NO. 3, </b:Medium>
    <b:DOI> 10.1080/09638237.2019.1608933</b:DOI>
    <b:Author>
      <b:Author>
        <b:NameList>
          <b:Person>
            <b:Last>Codjoe</b:Last>
            <b:First>Louisa.,</b:First>
            <b:Middle>Sarah, Barber &amp; Graham Thornicroft</b:Middle>
          </b:Person>
        </b:NameList>
      </b:Author>
    </b:Author>
    <b:JournalName>JOURNAL OF MENTAL HEALTH</b:JournalName>
    <b:Pages>225–228</b:Pages>
    <b:Publisher>Taylor&amp; Francis</b:Publisher>
    <b:Volume>28</b:Volume>
    <b:Issue>3</b:Issue>
    <b:RefOrder>10</b:RefOrder>
  </b:Source>
  <b:Source>
    <b:Tag>Jan181</b:Tag>
    <b:SourceType>JournalArticle</b:SourceType>
    <b:Guid>{309E4227-B330-443D-90C4-18AD16ACFBE5}</b:Guid>
    <b:Title>Social media for health promotion and</b:Title>
    <b:JournalName>BMC Public Health</b:JournalName>
    <b:Year>2018</b:Year>
    <b:Pages>932</b:Pages>
    <b:Volume>18</b:Volume>
    <b:Issue>3</b:Issue>
    <b:Author>
      <b:Author>
        <b:NameList>
          <b:Person>
            <b:Last>Jane</b:Last>
            <b:First>et</b:First>
            <b:Middle>al. Monica Jane1</b:Middle>
          </b:Person>
        </b:NameList>
      </b:Author>
    </b:Author>
    <b:Publisher>BMC Public Health</b:Publisher>
    <b:YearAccessed>2022</b:YearAccessed>
    <b:MonthAccessed>November</b:MonthAccessed>
    <b:DayAccessed>26</b:DayAccessed>
    <b:URL>https;//doi.org/10.1186/s.12889-018-5837-3</b:URL>
    <b:RefOrder>17</b:RefOrder>
  </b:Source>
  <b:Source>
    <b:Tag>LGA22</b:Tag>
    <b:SourceType>InternetSite</b:SourceType>
    <b:Guid>{982B7DB3-BC4F-4970-BE56-ABD0F8FC4D19}</b:Guid>
    <b:Title>Marmot Review report – 'Fair Society, Healthy Lives</b:Title>
    <b:Year>2022</b:Year>
    <b:YearAccessed>2022</b:YearAccessed>
    <b:MonthAccessed>November</b:MonthAccessed>
    <b:DayAccessed>27</b:DayAccessed>
    <b:URL>https://www.local.gov.uk.</b:URL>
    <b:Author>
      <b:Author>
        <b:NameList>
          <b:Person>
            <b:Last>LGA</b:Last>
          </b:Person>
        </b:NameList>
      </b:Author>
    </b:Author>
    <b:RefOrder>15</b:RefOrder>
  </b:Source>
  <b:Source>
    <b:Tag>Ort17</b:Tag>
    <b:SourceType>ConferenceProceedings</b:SourceType>
    <b:Guid>{DB731C12-E204-49F3-BB14-EEB41794F4EC}</b:Guid>
    <b:Title>The use of new technologies as a tool for the promotion of health</b:Title>
    <b:Year>2017</b:Year>
    <b:YearAccessed>2022</b:YearAccessed>
    <b:MonthAccessed>November</b:MonthAccessed>
    <b:DayAccessed>20</b:DayAccessed>
    <b:URL> www.sciencedirect.com</b:URL>
    <b:Pages>23-29</b:Pages>
    <b:Author>
      <b:Author>
        <b:NameList>
          <b:Person>
            <b:Last>Ortega-Navas</b:Last>
            <b:First>Maria</b:First>
            <b:Middle>del Carmen .</b:Middle>
          </b:Person>
        </b:NameList>
      </b:Author>
      <b:Editor>
        <b:NameList>
          <b:Person>
            <b:Last>29</b:Last>
            <b:First>Procedia</b:First>
            <b:Middle>- Social and Behavioral Sciences 237 ( 2017 ) 23 –</b:Middle>
          </b:Person>
        </b:NameList>
      </b:Editor>
    </b:Author>
    <b:City>Madrid</b:City>
    <b:Publisher>Science Direct</b:Publisher>
    <b:ShortTitle>Procedia - Social and Behavioral Sciences</b:ShortTitle>
    <b:ConferenceName>7th International Conference on Intercultural Education “Education, Health and ICT for a </b:ConferenceName>
    <b:RefOrder>19</b:RefOrder>
  </b:Source>
  <b:Source>
    <b:Tag>Gov211</b:Tag>
    <b:SourceType>InternetSite</b:SourceType>
    <b:Guid>{910B3DC4-82CB-4183-9755-78F3CC4169CA}</b:Guid>
    <b:Title>mplementing the Sustainable Development Goals</b:Title>
    <b:Year>2021</b:Year>
    <b:YearAccessed>2022</b:YearAccessed>
    <b:MonthAccessed>August</b:MonthAccessed>
    <b:DayAccessed>5</b:DayAccessed>
    <b:URL>https://www.gov.uk/government/publications/implementing-the-sustainable-development-goals/implementing-the-sustaina</b:URL>
    <b:Author>
      <b:Author>
        <b:NameList>
          <b:Person>
            <b:Last>Gov.UK</b:Last>
          </b:Person>
        </b:NameList>
      </b:Author>
    </b:Author>
    <b:InternetSiteTitle>Department for International Development</b:InternetSiteTitle>
    <b:Month>July</b:Month>
    <b:Day>15</b:Day>
    <b:RefOrder>25</b:RefOrder>
  </b:Source>
  <b:Source>
    <b:Tag>Vas18</b:Tag>
    <b:SourceType>JournalArticle</b:SourceType>
    <b:Guid>{F3A4C053-6D44-4B7D-BB48-CF56FA1AA376}</b:Guid>
    <b:Title>Community energy – benefits and barriers: A comparative literature review of Community Energy in the UK, Germany and the USA, the benefits it provides for society and the barriers it faces</b:Title>
    <b:Year>2018</b:Year>
    <b:Pages>187-196,</b:Pages>
    <b:Volume> 94,</b:Volume>
    <b:Author>
      <b:Author>
        <b:NameList>
          <b:Person>
            <b:Last>Vasco</b:Last>
            <b:First>Brummer</b:First>
          </b:Person>
        </b:NameList>
      </b:Author>
    </b:Author>
    <b:Publisher>Elsiever</b:Publisher>
    <b:StandardNumber>ISSN 1364-0321</b:StandardNumber>
    <b:YearAccessed>2022</b:YearAccessed>
    <b:MonthAccessed>December</b:MonthAccessed>
    <b:DayAccessed>7</b:DayAccessed>
    <b:URL>(https://www.sciencedirect.com/science/article/pii/S1364032118304507)</b:URL>
    <b:DOI>https://doi.org/10.1016/j.rser.2018.06.013</b:DOI>
    <b:RefOrder>28</b:RefOrder>
  </b:Source>
  <b:Source>
    <b:Tag>Ban18</b:Tag>
    <b:SourceType>JournalArticle</b:SourceType>
    <b:Guid>{16185A19-843C-4E2F-80A6-F3D23C1518EF}</b:Guid>
    <b:Author>
      <b:Author>
        <b:NameList>
          <b:Person>
            <b:Last>Banks</b:Last>
            <b:First>S.,</b:First>
            <b:Middle>Hart, A., Pahl, K., &amp; Ward, P. (2018)</b:Middle>
          </b:Person>
        </b:NameList>
      </b:Author>
    </b:Author>
    <b:Title>"One: Co-producing research: A community development approach". In Co-producing Research. Bristol, UK: Policy Press.</b:Title>
    <b:JournalName>In Co-producing Research</b:JournalName>
    <b:Year>2018</b:Year>
    <b:Pages>1-18</b:Pages>
    <b:Month>December</b:Month>
    <b:Day>19</b:Day>
    <b:Publisher>Bristol University Press</b:Publisher>
    <b:YearAccessed>2022</b:YearAccessed>
    <b:MonthAccessed>December</b:MonthAccessed>
    <b:DayAccessed>8</b:DayAccessed>
    <b:URL>https://bristoluniversitypressdigital.com/view/book/9781447</b:URL>
    <b:RefOrder>24</b:RefOrder>
  </b:Source>
  <b:Source>
    <b:Tag>Hol19</b:Tag>
    <b:SourceType>JournalArticle</b:SourceType>
    <b:Guid>{EA16B277-5E2C-43AB-B01B-AD4AA8861772}</b:Guid>
    <b:Title>Innovating public engagement and patient involvement through strategic collaboration and practice</b:Title>
    <b:JournalName>Res Involv Engagem 5, 30 (2019)</b:JournalName>
    <b:Year>2019</b:Year>
    <b:Volume>5</b:Volume>
    <b:Issue>30</b:Issue>
    <b:Author>
      <b:Author>
        <b:NameList>
          <b:Person>
            <b:Last>Holmes</b:Last>
            <b:First>L.,</b:First>
            <b:Middle>Cresswell, K., Williams, S. et al</b:Middle>
          </b:Person>
        </b:NameList>
      </b:Author>
    </b:Author>
    <b:Month>October</b:Month>
    <b:Day>21</b:Day>
    <b:Publisher>Springer</b:Publisher>
    <b:YearAccessed>2022</b:YearAccessed>
    <b:MonthAccessed>December</b:MonthAccessed>
    <b:DayAccessed>8</b:DayAccessed>
    <b:URL> Innovating public engagement and patient involvement through strategic collaboration and practice</b:URL>
    <b:RefOrder>1</b:RefOrder>
  </b:Source>
  <b:Source>
    <b:Tag>COB14</b:Tag>
    <b:SourceType>JournalArticle</b:SourceType>
    <b:Guid>{177EC2E2-2369-42C4-A8E3-7A231B14AE89}</b:Guid>
    <b:Title>Provision of health promotion programmes to people with serious mental illness: a mapping exercise of four South London boroughs</b:Title>
    <b:JournalName>121-127</b:JournalName>
    <b:Year>2014</b:Year>
    <b:Pages>121-127</b:Pages>
    <b:Volume>21</b:Volume>
    <b:Issue>2</b:Issue>
    <b:Author>
      <b:Author>
        <b:NameList>
          <b:Person>
            <b:Last>O'Brien</b:Last>
            <b:First>C.,</b:First>
            <b:Middle>MSc MPhil, P. -Sood, Gardner., MSc, S. K. Corlett FFPH MSc MBChB, K. Ismail BA Hons BM BCh MRCP MRCPsych MSc PhD</b:Middle>
          </b:Person>
        </b:NameList>
      </b:Author>
    </b:Author>
    <b:Publisher>Wiley online library</b:Publisher>
    <b:YearAccessed>2014</b:YearAccessed>
    <b:MonthAccessed>December</b:MonthAccessed>
    <b:DayAccessed>9</b:DayAccessed>
    <b:URL>https://doi.org/10.1111/jpm.12057</b:URL>
    <b:Month>March</b:Month>
    <b:RefOrder>13</b:RefOrder>
  </b:Source>
  <b:Source>
    <b:Tag>Pur10</b:Tag>
    <b:SourceType>Book</b:SourceType>
    <b:Guid>{7DAA5A82-83EB-40E1-B4E8-6FE3C033A6AB}</b:Guid>
    <b:Title>Popular Education Practice for Youth and Community Development Work</b:Title>
    <b:Author>
      <b:Author>
        <b:NameList>
          <b:Person>
            <b:Last>Purcell</b:Last>
            <b:First>Rod.,</b:First>
            <b:Middle>Dave, Beck</b:Middle>
          </b:Person>
        </b:NameList>
      </b:Author>
    </b:Author>
    <b:ShortTitle>Empowering youth and community work practice</b:ShortTitle>
    <b:StandardNumber>ISBN 978 1 84445 300 9</b:StandardNumber>
    <b:YearAccessed>2010</b:YearAccessed>
    <b:MonthAccessed>December</b:MonthAccessed>
    <b:DayAccessed>9</b:DayAccessed>
    <b:URL>nfo@learningmatters.co.uk</b:URL>
    <b:DOI>www.learningmatters.co.uk</b:DOI>
    <b:Year>2010</b:Year>
    <b:RefOrder>8</b:RefOrder>
  </b:Source>
  <b:Source>
    <b:Tag>Gio22</b:Tag>
    <b:SourceType>JournalArticle</b:SourceType>
    <b:Guid>{C0BA9B2E-02C5-451C-9052-853F5B3E4FA7}</b:Guid>
    <b:Title>Use of Technology to Provide Mental Health Care for Racial and Ethnic Minorities: Evidence, Promise, and Challenges,</b:Title>
    <b:Year>2022</b:Year>
    <b:Publisher>Elsiever</b:Publisher>
    <b:Author>
      <b:Author>
        <b:NameList>
          <b:Person>
            <b:Last>Giovanni</b:Last>
            <b:First>Ramos.,</b:First>
            <b:Middle>Denise A. Chavira,</b:Middle>
          </b:Person>
        </b:NameList>
      </b:Author>
    </b:Author>
    <b:Volume>29</b:Volume>
    <b:Pages>15-40,</b:Pages>
    <b:YearAccessed>2022</b:YearAccessed>
    <b:MonthAccessed>December</b:MonthAccessed>
    <b:DayAccessed>9</b:DayAccessed>
    <b:URL>https://doi.org/10.1016/j.cbpra.2019.10.004</b:URL>
    <b:JournalName>Cognitive and Behavioral Practice</b:JournalName>
    <b:Month>February</b:Month>
    <b:Issue>1</b:Issue>
    <b:RefOrder>16</b:RefOrder>
  </b:Source>
  <b:Source>
    <b:Tag>Goh20</b:Tag>
    <b:SourceType>JournalArticle</b:SourceType>
    <b:Guid>{25766E4D-5A51-41B1-A810-A4A8DEE0128E}</b:Guid>
    <b:Title>A vision of the use of technology in medical education after the COVID-19 pandemic</b:Title>
    <b:JournalName>. MedEdPublish</b:JournalName>
    <b:Year>2020</b:Year>
    <b:Pages>49</b:Pages>
    <b:Volume>9</b:Volume>
    <b:Issue>1</b:Issue>
    <b:Author>
      <b:Author>
        <b:NameList>
          <b:Person>
            <b:Last>Goh</b:Last>
            <b:First>P.S.,</b:First>
            <b:Middle>and Sandars, J</b:Middle>
          </b:Person>
        </b:NameList>
      </b:Author>
    </b:Author>
    <b:Publisher>MedEdPublish</b:Publisher>
    <b:YearAccessed>2022</b:YearAccessed>
    <b:MonthAccessed>December</b:MonthAccessed>
    <b:DayAccessed>9</b:DayAccessed>
    <b:URL> (https://doi.org/10.15694/mep.2020.000049.1)</b:URL>
    <b:RefOrder>18</b:RefOrder>
  </b:Source>
  <b:Source>
    <b:Tag>Gre</b:Tag>
    <b:SourceType>Book</b:SourceType>
    <b:Guid>{67BDCCDB-B808-46A1-9539-73504286ABC7}</b:Guid>
    <b:Title>The Health Belief Model</b:Title>
    <b:Author>
      <b:Author>
        <b:NameList>
          <b:Person>
            <b:Last>. Green</b:Last>
            <b:First>Edward</b:First>
            <b:Middle>C,Elaine M. Murphy,Kristina Gryboski</b:Middle>
          </b:Person>
        </b:NameList>
      </b:Author>
    </b:Author>
    <b:RefOrder>29</b:RefOrder>
  </b:Source>
  <b:Source>
    <b:Tag>Gre20</b:Tag>
    <b:SourceType>Book</b:SourceType>
    <b:Guid>{7907397E-71F5-41C7-9904-60AB0E879694}</b:Guid>
    <b:Author>
      <b:Author>
        <b:NameList>
          <b:Person>
            <b:Last>Green</b:Last>
            <b:First>Edward</b:First>
            <b:Middle>C., Elaine, M. Murphy, Kristina Gryboski</b:Middle>
          </b:Person>
        </b:NameList>
      </b:Author>
      <b:Editor>
        <b:NameList>
          <b:Person>
            <b:Last>Kate Sweeny</b:Last>
            <b:First>Megan</b:First>
            <b:Middle>L. Robbins, Lee M. Cohen</b:Middle>
          </b:Person>
        </b:NameList>
      </b:Editor>
    </b:Author>
    <b:Title>The Health Belief Model</b:Title>
    <b:Year>2020</b:Year>
    <b:Publisher>Wiley online</b:Publisher>
    <b:Edition>1</b:Edition>
    <b:ShortTitle>02 September 2020</b:ShortTitle>
    <b:YearAccessed>2022</b:YearAccessed>
    <b:MonthAccessed>December</b:MonthAccessed>
    <b:DayAccessed>9</b:DayAccessed>
    <b:URL>https://doi.org/10.1002/9781119057840.ch68</b:URL>
    <b:RefOrder>22</b:RefOrder>
  </b:Source>
  <b:Source>
    <b:Tag>Har15</b:Tag>
    <b:SourceType>JournalArticle</b:SourceType>
    <b:Guid>{3DC730BB-3D22-4F5F-A575-E2BBC098ECAE}</b:Guid>
    <b:Title>Evidence Review of Barriers to, and Facilitators of, Community Engagement</b:Title>
    <b:Year>2015</b:Year>
    <b:City>London</b:City>
    <b:JournalName>Institute for Health and Human resourcces</b:JournalName>
    <b:Author>
      <b:Author>
        <b:NameList>
          <b:Person>
            <b:Last>Harden</b:Last>
            <b:First>A.</b:First>
            <b:Middle>Sheridan, K. McKeown, A., Dan-Ogosi I, Bagnall AM</b:Middle>
          </b:Person>
        </b:NameList>
      </b:Author>
    </b:Author>
    <b:YearAccessed>2022</b:YearAccessed>
    <b:MonthAccessed>December</b:MonthAccessed>
    <b:DayAccessed>4</b:DayAccessed>
    <b:URL>https://www.nice.org.uk/localgovernment/localgovernment.jsp</b:URL>
    <b:RefOrder>30</b:RefOrder>
  </b:Source>
  <b:Source>
    <b:Tag>Placeholder1</b:Tag>
    <b:SourceType>JournalArticle</b:SourceType>
    <b:Guid>{A458BA4B-8DD6-449F-BEB3-BEC4B2A0A699}</b:Guid>
    <b:Title>Evidence Review of Barriers to, and Facilitators of, Community Engagement</b:Title>
    <b:Year>2015</b:Year>
    <b:City>London</b:City>
    <b:JournalName>Institute for Health and Human resourcces</b:JournalName>
    <b:Author>
      <b:Author>
        <b:NameList>
          <b:Person>
            <b:Last>Harden</b:Last>
            <b:First>A.</b:First>
            <b:Middle>Sheridan, K. McKeown, A., Dan-Ogosi I, Bagnall AM</b:Middle>
          </b:Person>
        </b:NameList>
      </b:Author>
    </b:Author>
    <b:YearAccessed>2022</b:YearAccessed>
    <b:MonthAccessed>December</b:MonthAccessed>
    <b:DayAccessed>4</b:DayAccessed>
    <b:URL>https://www.nice.org.uk/localgovernment/localgovernment.jsp</b:URL>
    <b:RefOrder>9</b:RefOrder>
  </b:Source>
  <b:Source>
    <b:Tag>Pop17</b:Tag>
    <b:SourceType>BookSection</b:SourceType>
    <b:Guid>{9F817BC5-3B8A-4532-A3AF-081CA1546684}</b:Guid>
    <b:Title>Community development in an unequal world: challenging neo-liberal values</b:Title>
    <b:Year>2019</b:Year>
    <b:Pages>212-219</b:Pages>
    <b:City>Bristol</b:City>
    <b:Publisher>Bristol University Press; Policy Press</b:Publisher>
    <b:YearAccessed>2022</b:YearAccessed>
    <b:MonthAccessed>December</b:MonthAccessed>
    <b:DayAccessed>4</b:DayAccessed>
    <b:URL>L: https://www.jstor.org/stable/j.ctvhhhdxq.8</b:URL>
    <b:Author>
      <b:Author>
        <b:NameList>
          <b:Person>
            <b:Last>Popple</b:Last>
            <b:First>:</b:First>
            <b:Middle>Keith</b:Middle>
          </b:Person>
        </b:NameList>
      </b:Author>
      <b:Editor>
        <b:NameList>
          <b:Person>
            <b:Last>Westoby</b:Last>
            <b:First>Sarah</b:First>
            <b:Middle>Banks and Peter</b:Middle>
          </b:Person>
        </b:NameList>
      </b:Editor>
    </b:Author>
    <b:BookTitle>: Ethics, equity and community development</b:BookTitle>
    <b:RefOrder>27</b:RefOrder>
  </b:Source>
  <b:Source>
    <b:Tag>Aru17</b:Tag>
    <b:SourceType>JournalArticle</b:SourceType>
    <b:Guid>{D4601B1F-3B77-4ACE-A14A-B35628F3EAFC}</b:Guid>
    <b:Title>ABRAHAM MASLOW’S HIERARCHY OF NEEDS AND ASSESSMENT OF NEEDS</b:Title>
    <b:Year>2017</b:Year>
    <b:YearAccessed>2022</b:YearAccessed>
    <b:MonthAccessed>November</b:MonthAccessed>
    <b:DayAccessed>27</b:DayAccessed>
    <b:URL>https://www.eajournals.org/</b:URL>
    <b:Month>December</b:Month>
    <b:StandardNumber>2053-2199 </b:StandardNumber>
    <b:Author>
      <b:Author>
        <b:NameList>
          <b:Person>
            <b:Last>Aruma</b:Last>
            <b:First>E.,</b:First>
            <b:Middle>and Hanacho, M</b:Middle>
          </b:Person>
        </b:NameList>
      </b:Author>
      <b:Editor>
        <b:NameList>
          <b:Person>
            <b:Last>Enwuvesi</b:Last>
            <b:First>Dr.</b:First>
            <b:Middle>O. and Dr. Melvins</b:Middle>
          </b:Person>
        </b:NameList>
      </b:Editor>
    </b:Author>
    <b:JournalName>International Journal of Development and Economic Sustainability</b:JournalName>
    <b:City>Vol.5, No.7, pp.15-27, December 2017</b:City>
    <b:Pages>15-27</b:Pages>
    <b:Publisher> European Centre for Research Training and Development UK</b:Publisher>
    <b:Volume>5</b:Volume>
    <b:Issue>7</b:Issue>
    <b:RefOrder>20</b:RefOrder>
  </b:Source>
</b:Sources>
</file>

<file path=customXml/itemProps1.xml><?xml version="1.0" encoding="utf-8"?>
<ds:datastoreItem xmlns:ds="http://schemas.openxmlformats.org/officeDocument/2006/customXml" ds:itemID="{C0F9D7A0-7211-4746-9F8C-3AF2C819C5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TotalTime>
  <Pages>17</Pages>
  <Words>3386</Words>
  <Characters>19306</Characters>
  <Application>Microsoft Office Word</Application>
  <DocSecurity>0</DocSecurity>
  <Lines>160</Lines>
  <Paragraphs>45</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
    </vt:vector>
  </TitlesOfParts>
  <Company/>
  <LinksUpToDate>false</LinksUpToDate>
  <CharactersWithSpaces>22647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Owusu (1917244)</dc:creator>
  <cp:keywords/>
  <dc:description/>
  <cp:lastModifiedBy>Elizabeth Owusu (1917244)</cp:lastModifiedBy>
  <cp:revision>8</cp:revision>
  <dcterms:created xsi:type="dcterms:W3CDTF">2022-12-09T14:30:00Z</dcterms:created>
  <dcterms:modified xsi:type="dcterms:W3CDTF">2022-12-13T23:37:00Z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325abe45-c6a7-4695-ba03-8c1ce5eaf10d</vt:lpwstr>
  </property>
</Properties>
</file>