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014CF" w14:textId="77777777" w:rsidR="00564701" w:rsidRDefault="00564701" w:rsidP="0DB32668">
      <w:pPr>
        <w:spacing w:line="360" w:lineRule="auto"/>
        <w:jc w:val="center"/>
        <w:rPr>
          <w:rFonts w:ascii="Times New Roman" w:eastAsia="Times New Roman" w:hAnsi="Times New Roman" w:cs="Times New Roman"/>
          <w:b/>
          <w:bCs/>
          <w:color w:val="000000" w:themeColor="text1"/>
          <w:sz w:val="52"/>
          <w:szCs w:val="52"/>
        </w:rPr>
      </w:pPr>
    </w:p>
    <w:p w14:paraId="63992794" w14:textId="60F00053" w:rsidR="00BA3D26" w:rsidRDefault="00564701" w:rsidP="0DB32668">
      <w:pPr>
        <w:spacing w:line="360" w:lineRule="auto"/>
        <w:jc w:val="center"/>
        <w:rPr>
          <w:rFonts w:ascii="Times New Roman" w:eastAsia="Times New Roman" w:hAnsi="Times New Roman" w:cs="Times New Roman"/>
          <w:b/>
          <w:bCs/>
          <w:color w:val="000000" w:themeColor="text1"/>
          <w:sz w:val="52"/>
          <w:szCs w:val="52"/>
        </w:rPr>
      </w:pPr>
      <w:r w:rsidRPr="00564701">
        <w:rPr>
          <w:rFonts w:ascii="Times New Roman" w:eastAsia="Times New Roman" w:hAnsi="Times New Roman" w:cs="Times New Roman"/>
          <w:b/>
          <w:bCs/>
          <w:color w:val="000000" w:themeColor="text1"/>
          <w:sz w:val="52"/>
          <w:szCs w:val="52"/>
        </w:rPr>
        <w:t>DIGITAL SKILLS</w:t>
      </w:r>
      <w:r w:rsidR="009E7694">
        <w:rPr>
          <w:rFonts w:ascii="Times New Roman" w:eastAsia="Times New Roman" w:hAnsi="Times New Roman" w:cs="Times New Roman"/>
          <w:b/>
          <w:bCs/>
          <w:color w:val="000000" w:themeColor="text1"/>
          <w:sz w:val="52"/>
          <w:szCs w:val="52"/>
        </w:rPr>
        <w:t xml:space="preserve"> AND RESE</w:t>
      </w:r>
      <w:r w:rsidR="00534F1D">
        <w:rPr>
          <w:rFonts w:ascii="Times New Roman" w:eastAsia="Times New Roman" w:hAnsi="Times New Roman" w:cs="Times New Roman"/>
          <w:b/>
          <w:bCs/>
          <w:color w:val="000000" w:themeColor="text1"/>
          <w:sz w:val="52"/>
          <w:szCs w:val="52"/>
        </w:rPr>
        <w:t>A</w:t>
      </w:r>
      <w:r w:rsidR="009E7694">
        <w:rPr>
          <w:rFonts w:ascii="Times New Roman" w:eastAsia="Times New Roman" w:hAnsi="Times New Roman" w:cs="Times New Roman"/>
          <w:b/>
          <w:bCs/>
          <w:color w:val="000000" w:themeColor="text1"/>
          <w:sz w:val="52"/>
          <w:szCs w:val="52"/>
        </w:rPr>
        <w:t>RCH METHODS</w:t>
      </w:r>
    </w:p>
    <w:p w14:paraId="1A8941D6" w14:textId="17C06781" w:rsidR="004F078F" w:rsidRPr="004F078F" w:rsidRDefault="004F078F" w:rsidP="0DB32668">
      <w:pPr>
        <w:spacing w:line="360" w:lineRule="auto"/>
        <w:jc w:val="center"/>
        <w:rPr>
          <w:rFonts w:ascii="Times New Roman" w:eastAsia="Times New Roman" w:hAnsi="Times New Roman" w:cs="Times New Roman"/>
          <w:b/>
          <w:bCs/>
          <w:color w:val="000000" w:themeColor="text1"/>
          <w:sz w:val="36"/>
          <w:szCs w:val="36"/>
        </w:rPr>
      </w:pPr>
      <w:r w:rsidRPr="004F078F">
        <w:rPr>
          <w:rFonts w:ascii="Times New Roman" w:eastAsia="Times New Roman" w:hAnsi="Times New Roman" w:cs="Times New Roman"/>
          <w:b/>
          <w:bCs/>
          <w:color w:val="000000" w:themeColor="text1"/>
          <w:sz w:val="36"/>
          <w:szCs w:val="36"/>
        </w:rPr>
        <w:t>ASSIGNMENT 2</w:t>
      </w:r>
    </w:p>
    <w:p w14:paraId="3DEA5F79" w14:textId="77777777" w:rsidR="00BA3D26" w:rsidRDefault="00BA3D26" w:rsidP="00564701">
      <w:pPr>
        <w:spacing w:line="360" w:lineRule="auto"/>
        <w:rPr>
          <w:rFonts w:ascii="Times New Roman" w:eastAsia="Times New Roman" w:hAnsi="Times New Roman" w:cs="Times New Roman"/>
          <w:color w:val="000000" w:themeColor="text1"/>
          <w:sz w:val="24"/>
          <w:szCs w:val="24"/>
        </w:rPr>
      </w:pPr>
    </w:p>
    <w:p w14:paraId="1166915C" w14:textId="77777777" w:rsidR="00BA3D26" w:rsidRDefault="00BA3D26" w:rsidP="0DB32668">
      <w:pPr>
        <w:spacing w:line="360" w:lineRule="auto"/>
        <w:jc w:val="center"/>
        <w:rPr>
          <w:rFonts w:ascii="Times New Roman" w:eastAsia="Times New Roman" w:hAnsi="Times New Roman" w:cs="Times New Roman"/>
          <w:color w:val="000000" w:themeColor="text1"/>
          <w:sz w:val="24"/>
          <w:szCs w:val="24"/>
        </w:rPr>
      </w:pPr>
    </w:p>
    <w:p w14:paraId="72FC3789" w14:textId="77777777" w:rsidR="00BA3D26" w:rsidRDefault="00BA3D26" w:rsidP="0DB32668">
      <w:pPr>
        <w:spacing w:line="360" w:lineRule="auto"/>
        <w:jc w:val="center"/>
        <w:rPr>
          <w:rFonts w:ascii="Times New Roman" w:eastAsia="Times New Roman" w:hAnsi="Times New Roman" w:cs="Times New Roman"/>
          <w:color w:val="000000" w:themeColor="text1"/>
          <w:sz w:val="24"/>
          <w:szCs w:val="24"/>
        </w:rPr>
      </w:pPr>
    </w:p>
    <w:p w14:paraId="0B98861F" w14:textId="49A8282D" w:rsidR="79B6D5E1" w:rsidRDefault="0DB32668" w:rsidP="0DB32668">
      <w:pPr>
        <w:spacing w:line="360" w:lineRule="auto"/>
        <w:jc w:val="center"/>
        <w:rPr>
          <w:rFonts w:ascii="Times New Roman" w:eastAsia="Times New Roman" w:hAnsi="Times New Roman" w:cs="Times New Roman"/>
          <w:b/>
          <w:bCs/>
          <w:color w:val="000000" w:themeColor="text1"/>
          <w:sz w:val="24"/>
          <w:szCs w:val="24"/>
        </w:rPr>
      </w:pPr>
      <w:r w:rsidRPr="00564701">
        <w:rPr>
          <w:rFonts w:ascii="Times New Roman" w:eastAsia="Times New Roman" w:hAnsi="Times New Roman" w:cs="Times New Roman"/>
          <w:b/>
          <w:bCs/>
          <w:color w:val="000000" w:themeColor="text1"/>
          <w:sz w:val="24"/>
          <w:szCs w:val="24"/>
        </w:rPr>
        <w:t xml:space="preserve">The Effect of the Virtual Learning Environment (VLE) Moodle on Learners' Experiences at the University of Wales Trinity Saint David London Campus </w:t>
      </w:r>
    </w:p>
    <w:p w14:paraId="531A0FB4" w14:textId="29D93F90" w:rsidR="001D25FC" w:rsidRDefault="001D25FC" w:rsidP="0DB32668">
      <w:pPr>
        <w:spacing w:line="360" w:lineRule="auto"/>
        <w:jc w:val="center"/>
        <w:rPr>
          <w:rFonts w:ascii="Times New Roman" w:eastAsia="Times New Roman" w:hAnsi="Times New Roman" w:cs="Times New Roman"/>
          <w:b/>
          <w:bCs/>
          <w:color w:val="000000" w:themeColor="text1"/>
          <w:sz w:val="24"/>
          <w:szCs w:val="24"/>
        </w:rPr>
      </w:pPr>
    </w:p>
    <w:p w14:paraId="0E68429E" w14:textId="77777777" w:rsidR="001D25FC" w:rsidRDefault="001D25FC" w:rsidP="0DB32668">
      <w:pPr>
        <w:spacing w:line="360" w:lineRule="auto"/>
        <w:jc w:val="center"/>
        <w:rPr>
          <w:rFonts w:ascii="Times New Roman" w:eastAsia="Times New Roman" w:hAnsi="Times New Roman" w:cs="Times New Roman"/>
          <w:b/>
          <w:bCs/>
          <w:color w:val="000000" w:themeColor="text1"/>
          <w:sz w:val="24"/>
          <w:szCs w:val="24"/>
        </w:rPr>
      </w:pPr>
    </w:p>
    <w:p w14:paraId="21AF5401" w14:textId="671728C6" w:rsidR="00564701" w:rsidRDefault="00564701" w:rsidP="0DB32668">
      <w:pPr>
        <w:spacing w:line="360" w:lineRule="auto"/>
        <w:jc w:val="cente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Student Name:</w:t>
      </w:r>
      <w:r w:rsidR="001D25FC">
        <w:rPr>
          <w:rFonts w:ascii="Times New Roman" w:eastAsia="Times New Roman" w:hAnsi="Times New Roman" w:cs="Times New Roman"/>
          <w:b/>
          <w:bCs/>
          <w:color w:val="000000" w:themeColor="text1"/>
          <w:sz w:val="24"/>
          <w:szCs w:val="24"/>
        </w:rPr>
        <w:t xml:space="preserve"> Constantin </w:t>
      </w:r>
      <w:proofErr w:type="spellStart"/>
      <w:r w:rsidR="001D25FC">
        <w:rPr>
          <w:rFonts w:ascii="Times New Roman" w:eastAsia="Times New Roman" w:hAnsi="Times New Roman" w:cs="Times New Roman"/>
          <w:b/>
          <w:bCs/>
          <w:color w:val="000000" w:themeColor="text1"/>
          <w:sz w:val="24"/>
          <w:szCs w:val="24"/>
        </w:rPr>
        <w:t>Tuta</w:t>
      </w:r>
      <w:proofErr w:type="spellEnd"/>
    </w:p>
    <w:p w14:paraId="241D617A" w14:textId="29A8BEB0" w:rsidR="00564701" w:rsidRDefault="00564701" w:rsidP="0DB32668">
      <w:pPr>
        <w:spacing w:line="360" w:lineRule="auto"/>
        <w:jc w:val="cente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Student ID: </w:t>
      </w:r>
      <w:r w:rsidR="001D25FC">
        <w:rPr>
          <w:rFonts w:ascii="Times New Roman" w:eastAsia="Times New Roman" w:hAnsi="Times New Roman" w:cs="Times New Roman"/>
          <w:b/>
          <w:bCs/>
          <w:color w:val="000000" w:themeColor="text1"/>
          <w:sz w:val="24"/>
          <w:szCs w:val="24"/>
        </w:rPr>
        <w:t>2133746</w:t>
      </w:r>
    </w:p>
    <w:p w14:paraId="676FEAA1" w14:textId="77777777" w:rsidR="00564701" w:rsidRPr="00564701" w:rsidRDefault="00564701" w:rsidP="0DB32668">
      <w:pPr>
        <w:spacing w:line="360" w:lineRule="auto"/>
        <w:jc w:val="center"/>
        <w:rPr>
          <w:rFonts w:ascii="Times New Roman" w:eastAsia="Times New Roman" w:hAnsi="Times New Roman" w:cs="Times New Roman"/>
          <w:b/>
          <w:bCs/>
          <w:color w:val="000000" w:themeColor="text1"/>
          <w:sz w:val="24"/>
          <w:szCs w:val="24"/>
        </w:rPr>
      </w:pPr>
    </w:p>
    <w:p w14:paraId="0E617B2B" w14:textId="7B31CF06" w:rsidR="79B6D5E1" w:rsidRDefault="79B6D5E1" w:rsidP="0DB32668">
      <w:pPr>
        <w:spacing w:line="360" w:lineRule="auto"/>
      </w:pPr>
      <w:r>
        <w:br w:type="page"/>
      </w:r>
    </w:p>
    <w:p w14:paraId="3016F918" w14:textId="2B484F34" w:rsidR="79B6D5E1" w:rsidRDefault="79B6D5E1" w:rsidP="0DB32668">
      <w:pPr>
        <w:spacing w:line="257" w:lineRule="auto"/>
        <w:rPr>
          <w:rFonts w:ascii="Calibri" w:eastAsia="Calibri" w:hAnsi="Calibri" w:cs="Calibri"/>
          <w:color w:val="000000" w:themeColor="text1"/>
        </w:rPr>
      </w:pPr>
    </w:p>
    <w:p w14:paraId="169F0B47" w14:textId="14E2EB01" w:rsidR="79B6D5E1" w:rsidRDefault="0DB32668" w:rsidP="0DB32668">
      <w:pPr>
        <w:pStyle w:val="Heading1"/>
        <w:spacing w:line="360" w:lineRule="auto"/>
        <w:rPr>
          <w:rFonts w:ascii="Times New Roman" w:eastAsia="Times New Roman" w:hAnsi="Times New Roman" w:cs="Times New Roman"/>
          <w:b/>
          <w:bCs/>
          <w:color w:val="auto"/>
          <w:sz w:val="24"/>
          <w:szCs w:val="24"/>
        </w:rPr>
      </w:pPr>
      <w:bookmarkStart w:id="0" w:name="_Toc905975513"/>
      <w:r w:rsidRPr="0DB32668">
        <w:rPr>
          <w:rFonts w:ascii="Times New Roman" w:eastAsia="Times New Roman" w:hAnsi="Times New Roman" w:cs="Times New Roman"/>
          <w:b/>
          <w:bCs/>
          <w:color w:val="auto"/>
          <w:sz w:val="24"/>
          <w:szCs w:val="24"/>
        </w:rPr>
        <w:t>Table of Contents</w:t>
      </w:r>
      <w:bookmarkEnd w:id="0"/>
    </w:p>
    <w:sdt>
      <w:sdtPr>
        <w:rPr>
          <w:rFonts w:ascii="Times New Roman" w:hAnsi="Times New Roman" w:cs="Times New Roman"/>
          <w:sz w:val="24"/>
          <w:szCs w:val="24"/>
        </w:rPr>
        <w:id w:val="1346529404"/>
        <w:docPartObj>
          <w:docPartGallery w:val="Table of Contents"/>
          <w:docPartUnique/>
        </w:docPartObj>
      </w:sdtPr>
      <w:sdtContent>
        <w:p w14:paraId="40971E0F" w14:textId="769C129E" w:rsidR="79B6D5E1" w:rsidRPr="00BA3D26" w:rsidRDefault="79B6D5E1" w:rsidP="00BA3D26">
          <w:pPr>
            <w:pStyle w:val="TOC1"/>
            <w:tabs>
              <w:tab w:val="right" w:leader="dot" w:pos="9360"/>
            </w:tabs>
            <w:spacing w:line="360" w:lineRule="auto"/>
            <w:rPr>
              <w:rStyle w:val="Hyperlink"/>
              <w:rFonts w:ascii="Times New Roman" w:hAnsi="Times New Roman" w:cs="Times New Roman"/>
              <w:noProof/>
              <w:sz w:val="24"/>
              <w:szCs w:val="24"/>
            </w:rPr>
          </w:pPr>
          <w:r w:rsidRPr="00BA3D26">
            <w:rPr>
              <w:rFonts w:ascii="Times New Roman" w:hAnsi="Times New Roman" w:cs="Times New Roman"/>
              <w:sz w:val="24"/>
              <w:szCs w:val="24"/>
            </w:rPr>
            <w:fldChar w:fldCharType="begin"/>
          </w:r>
          <w:r w:rsidRPr="00BA3D26">
            <w:rPr>
              <w:rFonts w:ascii="Times New Roman" w:hAnsi="Times New Roman" w:cs="Times New Roman"/>
              <w:sz w:val="24"/>
              <w:szCs w:val="24"/>
            </w:rPr>
            <w:instrText>TOC \o \z \u \h</w:instrText>
          </w:r>
          <w:r w:rsidRPr="00BA3D26">
            <w:rPr>
              <w:rFonts w:ascii="Times New Roman" w:hAnsi="Times New Roman" w:cs="Times New Roman"/>
              <w:sz w:val="24"/>
              <w:szCs w:val="24"/>
            </w:rPr>
            <w:fldChar w:fldCharType="separate"/>
          </w:r>
          <w:hyperlink w:anchor="_Toc905975513">
            <w:r w:rsidR="0DB32668" w:rsidRPr="00BA3D26">
              <w:rPr>
                <w:rStyle w:val="Hyperlink"/>
                <w:rFonts w:ascii="Times New Roman" w:hAnsi="Times New Roman" w:cs="Times New Roman"/>
                <w:noProof/>
                <w:sz w:val="24"/>
                <w:szCs w:val="24"/>
              </w:rPr>
              <w:t>Table of Contents</w:t>
            </w:r>
            <w:r w:rsidRPr="00BA3D26">
              <w:rPr>
                <w:rFonts w:ascii="Times New Roman" w:hAnsi="Times New Roman" w:cs="Times New Roman"/>
                <w:noProof/>
                <w:sz w:val="24"/>
                <w:szCs w:val="24"/>
              </w:rPr>
              <w:tab/>
            </w:r>
            <w:r w:rsidRPr="00BA3D26">
              <w:rPr>
                <w:rFonts w:ascii="Times New Roman" w:hAnsi="Times New Roman" w:cs="Times New Roman"/>
                <w:noProof/>
                <w:sz w:val="24"/>
                <w:szCs w:val="24"/>
              </w:rPr>
              <w:fldChar w:fldCharType="begin"/>
            </w:r>
            <w:r w:rsidRPr="00BA3D26">
              <w:rPr>
                <w:rFonts w:ascii="Times New Roman" w:hAnsi="Times New Roman" w:cs="Times New Roman"/>
                <w:noProof/>
                <w:sz w:val="24"/>
                <w:szCs w:val="24"/>
              </w:rPr>
              <w:instrText>PAGEREF _Toc905975513 \h</w:instrText>
            </w:r>
            <w:r w:rsidRPr="00BA3D26">
              <w:rPr>
                <w:rFonts w:ascii="Times New Roman" w:hAnsi="Times New Roman" w:cs="Times New Roman"/>
                <w:noProof/>
                <w:sz w:val="24"/>
                <w:szCs w:val="24"/>
              </w:rPr>
            </w:r>
            <w:r w:rsidRPr="00BA3D26">
              <w:rPr>
                <w:rFonts w:ascii="Times New Roman" w:hAnsi="Times New Roman" w:cs="Times New Roman"/>
                <w:noProof/>
                <w:sz w:val="24"/>
                <w:szCs w:val="24"/>
              </w:rPr>
              <w:fldChar w:fldCharType="separate"/>
            </w:r>
            <w:r w:rsidR="004F078F">
              <w:rPr>
                <w:rFonts w:ascii="Times New Roman" w:hAnsi="Times New Roman" w:cs="Times New Roman"/>
                <w:noProof/>
                <w:sz w:val="24"/>
                <w:szCs w:val="24"/>
              </w:rPr>
              <w:t>2</w:t>
            </w:r>
            <w:r w:rsidRPr="00BA3D26">
              <w:rPr>
                <w:rFonts w:ascii="Times New Roman" w:hAnsi="Times New Roman" w:cs="Times New Roman"/>
                <w:noProof/>
                <w:sz w:val="24"/>
                <w:szCs w:val="24"/>
              </w:rPr>
              <w:fldChar w:fldCharType="end"/>
            </w:r>
          </w:hyperlink>
        </w:p>
        <w:p w14:paraId="55EF9718" w14:textId="6F18D4B5" w:rsidR="79B6D5E1" w:rsidRPr="00BA3D26" w:rsidRDefault="00000000" w:rsidP="00BA3D26">
          <w:pPr>
            <w:pStyle w:val="TOC1"/>
            <w:tabs>
              <w:tab w:val="right" w:leader="dot" w:pos="9360"/>
            </w:tabs>
            <w:spacing w:line="360" w:lineRule="auto"/>
            <w:rPr>
              <w:rStyle w:val="Hyperlink"/>
              <w:rFonts w:ascii="Times New Roman" w:hAnsi="Times New Roman" w:cs="Times New Roman"/>
              <w:noProof/>
              <w:sz w:val="24"/>
              <w:szCs w:val="24"/>
            </w:rPr>
          </w:pPr>
          <w:hyperlink w:anchor="_Toc289158053">
            <w:r w:rsidR="0DB32668" w:rsidRPr="00BA3D26">
              <w:rPr>
                <w:rStyle w:val="Hyperlink"/>
                <w:rFonts w:ascii="Times New Roman" w:hAnsi="Times New Roman" w:cs="Times New Roman"/>
                <w:noProof/>
                <w:sz w:val="24"/>
                <w:szCs w:val="24"/>
              </w:rPr>
              <w:t>Introduction</w:t>
            </w:r>
            <w:r w:rsidR="79B6D5E1" w:rsidRPr="00BA3D26">
              <w:rPr>
                <w:rFonts w:ascii="Times New Roman" w:hAnsi="Times New Roman" w:cs="Times New Roman"/>
                <w:noProof/>
                <w:sz w:val="24"/>
                <w:szCs w:val="24"/>
              </w:rPr>
              <w:tab/>
            </w:r>
            <w:r w:rsidR="79B6D5E1" w:rsidRPr="00BA3D26">
              <w:rPr>
                <w:rFonts w:ascii="Times New Roman" w:hAnsi="Times New Roman" w:cs="Times New Roman"/>
                <w:noProof/>
                <w:sz w:val="24"/>
                <w:szCs w:val="24"/>
              </w:rPr>
              <w:fldChar w:fldCharType="begin"/>
            </w:r>
            <w:r w:rsidR="79B6D5E1" w:rsidRPr="00BA3D26">
              <w:rPr>
                <w:rFonts w:ascii="Times New Roman" w:hAnsi="Times New Roman" w:cs="Times New Roman"/>
                <w:noProof/>
                <w:sz w:val="24"/>
                <w:szCs w:val="24"/>
              </w:rPr>
              <w:instrText>PAGEREF _Toc289158053 \h</w:instrText>
            </w:r>
            <w:r w:rsidR="79B6D5E1" w:rsidRPr="00BA3D26">
              <w:rPr>
                <w:rFonts w:ascii="Times New Roman" w:hAnsi="Times New Roman" w:cs="Times New Roman"/>
                <w:noProof/>
                <w:sz w:val="24"/>
                <w:szCs w:val="24"/>
              </w:rPr>
            </w:r>
            <w:r w:rsidR="79B6D5E1" w:rsidRPr="00BA3D26">
              <w:rPr>
                <w:rFonts w:ascii="Times New Roman" w:hAnsi="Times New Roman" w:cs="Times New Roman"/>
                <w:noProof/>
                <w:sz w:val="24"/>
                <w:szCs w:val="24"/>
              </w:rPr>
              <w:fldChar w:fldCharType="separate"/>
            </w:r>
            <w:r w:rsidR="004F078F">
              <w:rPr>
                <w:rFonts w:ascii="Times New Roman" w:hAnsi="Times New Roman" w:cs="Times New Roman"/>
                <w:noProof/>
                <w:sz w:val="24"/>
                <w:szCs w:val="24"/>
              </w:rPr>
              <w:t>3</w:t>
            </w:r>
            <w:r w:rsidR="79B6D5E1" w:rsidRPr="00BA3D26">
              <w:rPr>
                <w:rFonts w:ascii="Times New Roman" w:hAnsi="Times New Roman" w:cs="Times New Roman"/>
                <w:noProof/>
                <w:sz w:val="24"/>
                <w:szCs w:val="24"/>
              </w:rPr>
              <w:fldChar w:fldCharType="end"/>
            </w:r>
          </w:hyperlink>
        </w:p>
        <w:p w14:paraId="14DE2EEE" w14:textId="5FF84A5F" w:rsidR="79B6D5E1" w:rsidRPr="00BA3D26" w:rsidRDefault="00000000" w:rsidP="00BA3D26">
          <w:pPr>
            <w:pStyle w:val="TOC1"/>
            <w:tabs>
              <w:tab w:val="right" w:leader="dot" w:pos="9360"/>
            </w:tabs>
            <w:spacing w:line="360" w:lineRule="auto"/>
            <w:rPr>
              <w:rStyle w:val="Hyperlink"/>
              <w:rFonts w:ascii="Times New Roman" w:hAnsi="Times New Roman" w:cs="Times New Roman"/>
              <w:noProof/>
              <w:sz w:val="24"/>
              <w:szCs w:val="24"/>
            </w:rPr>
          </w:pPr>
          <w:hyperlink w:anchor="_Toc293209730">
            <w:r w:rsidR="0DB32668" w:rsidRPr="00BA3D26">
              <w:rPr>
                <w:rStyle w:val="Hyperlink"/>
                <w:rFonts w:ascii="Times New Roman" w:hAnsi="Times New Roman" w:cs="Times New Roman"/>
                <w:noProof/>
                <w:sz w:val="24"/>
                <w:szCs w:val="24"/>
              </w:rPr>
              <w:t>Background</w:t>
            </w:r>
            <w:r w:rsidR="79B6D5E1" w:rsidRPr="00BA3D26">
              <w:rPr>
                <w:rFonts w:ascii="Times New Roman" w:hAnsi="Times New Roman" w:cs="Times New Roman"/>
                <w:noProof/>
                <w:sz w:val="24"/>
                <w:szCs w:val="24"/>
              </w:rPr>
              <w:tab/>
            </w:r>
            <w:r w:rsidR="79B6D5E1" w:rsidRPr="00BA3D26">
              <w:rPr>
                <w:rFonts w:ascii="Times New Roman" w:hAnsi="Times New Roman" w:cs="Times New Roman"/>
                <w:noProof/>
                <w:sz w:val="24"/>
                <w:szCs w:val="24"/>
              </w:rPr>
              <w:fldChar w:fldCharType="begin"/>
            </w:r>
            <w:r w:rsidR="79B6D5E1" w:rsidRPr="00BA3D26">
              <w:rPr>
                <w:rFonts w:ascii="Times New Roman" w:hAnsi="Times New Roman" w:cs="Times New Roman"/>
                <w:noProof/>
                <w:sz w:val="24"/>
                <w:szCs w:val="24"/>
              </w:rPr>
              <w:instrText>PAGEREF _Toc293209730 \h</w:instrText>
            </w:r>
            <w:r w:rsidR="79B6D5E1" w:rsidRPr="00BA3D26">
              <w:rPr>
                <w:rFonts w:ascii="Times New Roman" w:hAnsi="Times New Roman" w:cs="Times New Roman"/>
                <w:noProof/>
                <w:sz w:val="24"/>
                <w:szCs w:val="24"/>
              </w:rPr>
            </w:r>
            <w:r w:rsidR="79B6D5E1" w:rsidRPr="00BA3D26">
              <w:rPr>
                <w:rFonts w:ascii="Times New Roman" w:hAnsi="Times New Roman" w:cs="Times New Roman"/>
                <w:noProof/>
                <w:sz w:val="24"/>
                <w:szCs w:val="24"/>
              </w:rPr>
              <w:fldChar w:fldCharType="separate"/>
            </w:r>
            <w:r w:rsidR="004F078F">
              <w:rPr>
                <w:rFonts w:ascii="Times New Roman" w:hAnsi="Times New Roman" w:cs="Times New Roman"/>
                <w:noProof/>
                <w:sz w:val="24"/>
                <w:szCs w:val="24"/>
              </w:rPr>
              <w:t>4</w:t>
            </w:r>
            <w:r w:rsidR="79B6D5E1" w:rsidRPr="00BA3D26">
              <w:rPr>
                <w:rFonts w:ascii="Times New Roman" w:hAnsi="Times New Roman" w:cs="Times New Roman"/>
                <w:noProof/>
                <w:sz w:val="24"/>
                <w:szCs w:val="24"/>
              </w:rPr>
              <w:fldChar w:fldCharType="end"/>
            </w:r>
          </w:hyperlink>
        </w:p>
        <w:p w14:paraId="7AC94DAE" w14:textId="016CCEED" w:rsidR="79B6D5E1" w:rsidRPr="00BA3D26" w:rsidRDefault="00000000" w:rsidP="00BA3D26">
          <w:pPr>
            <w:pStyle w:val="TOC1"/>
            <w:tabs>
              <w:tab w:val="right" w:leader="dot" w:pos="9360"/>
            </w:tabs>
            <w:spacing w:line="360" w:lineRule="auto"/>
            <w:rPr>
              <w:rStyle w:val="Hyperlink"/>
              <w:rFonts w:ascii="Times New Roman" w:hAnsi="Times New Roman" w:cs="Times New Roman"/>
              <w:noProof/>
              <w:sz w:val="24"/>
              <w:szCs w:val="24"/>
            </w:rPr>
          </w:pPr>
          <w:hyperlink w:anchor="_Toc1102008821">
            <w:r w:rsidR="0DB32668" w:rsidRPr="00BA3D26">
              <w:rPr>
                <w:rStyle w:val="Hyperlink"/>
                <w:rFonts w:ascii="Times New Roman" w:hAnsi="Times New Roman" w:cs="Times New Roman"/>
                <w:noProof/>
                <w:sz w:val="24"/>
                <w:szCs w:val="24"/>
              </w:rPr>
              <w:t>Aim</w:t>
            </w:r>
            <w:r w:rsidR="79B6D5E1" w:rsidRPr="00BA3D26">
              <w:rPr>
                <w:rFonts w:ascii="Times New Roman" w:hAnsi="Times New Roman" w:cs="Times New Roman"/>
                <w:noProof/>
                <w:sz w:val="24"/>
                <w:szCs w:val="24"/>
              </w:rPr>
              <w:tab/>
            </w:r>
            <w:r w:rsidR="79B6D5E1" w:rsidRPr="00BA3D26">
              <w:rPr>
                <w:rFonts w:ascii="Times New Roman" w:hAnsi="Times New Roman" w:cs="Times New Roman"/>
                <w:noProof/>
                <w:sz w:val="24"/>
                <w:szCs w:val="24"/>
              </w:rPr>
              <w:fldChar w:fldCharType="begin"/>
            </w:r>
            <w:r w:rsidR="79B6D5E1" w:rsidRPr="00BA3D26">
              <w:rPr>
                <w:rFonts w:ascii="Times New Roman" w:hAnsi="Times New Roman" w:cs="Times New Roman"/>
                <w:noProof/>
                <w:sz w:val="24"/>
                <w:szCs w:val="24"/>
              </w:rPr>
              <w:instrText>PAGEREF _Toc1102008821 \h</w:instrText>
            </w:r>
            <w:r w:rsidR="79B6D5E1" w:rsidRPr="00BA3D26">
              <w:rPr>
                <w:rFonts w:ascii="Times New Roman" w:hAnsi="Times New Roman" w:cs="Times New Roman"/>
                <w:noProof/>
                <w:sz w:val="24"/>
                <w:szCs w:val="24"/>
              </w:rPr>
            </w:r>
            <w:r w:rsidR="79B6D5E1" w:rsidRPr="00BA3D26">
              <w:rPr>
                <w:rFonts w:ascii="Times New Roman" w:hAnsi="Times New Roman" w:cs="Times New Roman"/>
                <w:noProof/>
                <w:sz w:val="24"/>
                <w:szCs w:val="24"/>
              </w:rPr>
              <w:fldChar w:fldCharType="separate"/>
            </w:r>
            <w:r w:rsidR="004F078F">
              <w:rPr>
                <w:rFonts w:ascii="Times New Roman" w:hAnsi="Times New Roman" w:cs="Times New Roman"/>
                <w:noProof/>
                <w:sz w:val="24"/>
                <w:szCs w:val="24"/>
              </w:rPr>
              <w:t>6</w:t>
            </w:r>
            <w:r w:rsidR="79B6D5E1" w:rsidRPr="00BA3D26">
              <w:rPr>
                <w:rFonts w:ascii="Times New Roman" w:hAnsi="Times New Roman" w:cs="Times New Roman"/>
                <w:noProof/>
                <w:sz w:val="24"/>
                <w:szCs w:val="24"/>
              </w:rPr>
              <w:fldChar w:fldCharType="end"/>
            </w:r>
          </w:hyperlink>
        </w:p>
        <w:p w14:paraId="16770E4E" w14:textId="223E3198" w:rsidR="79B6D5E1" w:rsidRPr="00BA3D26" w:rsidRDefault="00000000" w:rsidP="00BA3D26">
          <w:pPr>
            <w:pStyle w:val="TOC1"/>
            <w:tabs>
              <w:tab w:val="right" w:leader="dot" w:pos="9360"/>
            </w:tabs>
            <w:spacing w:line="360" w:lineRule="auto"/>
            <w:rPr>
              <w:rStyle w:val="Hyperlink"/>
              <w:rFonts w:ascii="Times New Roman" w:hAnsi="Times New Roman" w:cs="Times New Roman"/>
              <w:noProof/>
              <w:sz w:val="24"/>
              <w:szCs w:val="24"/>
            </w:rPr>
          </w:pPr>
          <w:hyperlink w:anchor="_Toc508781564">
            <w:r w:rsidR="0DB32668" w:rsidRPr="00BA3D26">
              <w:rPr>
                <w:rStyle w:val="Hyperlink"/>
                <w:rFonts w:ascii="Times New Roman" w:hAnsi="Times New Roman" w:cs="Times New Roman"/>
                <w:noProof/>
                <w:sz w:val="24"/>
                <w:szCs w:val="24"/>
              </w:rPr>
              <w:t>Objectives</w:t>
            </w:r>
            <w:r w:rsidR="79B6D5E1" w:rsidRPr="00BA3D26">
              <w:rPr>
                <w:rFonts w:ascii="Times New Roman" w:hAnsi="Times New Roman" w:cs="Times New Roman"/>
                <w:noProof/>
                <w:sz w:val="24"/>
                <w:szCs w:val="24"/>
              </w:rPr>
              <w:tab/>
            </w:r>
            <w:r w:rsidR="79B6D5E1" w:rsidRPr="00BA3D26">
              <w:rPr>
                <w:rFonts w:ascii="Times New Roman" w:hAnsi="Times New Roman" w:cs="Times New Roman"/>
                <w:noProof/>
                <w:sz w:val="24"/>
                <w:szCs w:val="24"/>
              </w:rPr>
              <w:fldChar w:fldCharType="begin"/>
            </w:r>
            <w:r w:rsidR="79B6D5E1" w:rsidRPr="00BA3D26">
              <w:rPr>
                <w:rFonts w:ascii="Times New Roman" w:hAnsi="Times New Roman" w:cs="Times New Roman"/>
                <w:noProof/>
                <w:sz w:val="24"/>
                <w:szCs w:val="24"/>
              </w:rPr>
              <w:instrText>PAGEREF _Toc508781564 \h</w:instrText>
            </w:r>
            <w:r w:rsidR="79B6D5E1" w:rsidRPr="00BA3D26">
              <w:rPr>
                <w:rFonts w:ascii="Times New Roman" w:hAnsi="Times New Roman" w:cs="Times New Roman"/>
                <w:noProof/>
                <w:sz w:val="24"/>
                <w:szCs w:val="24"/>
              </w:rPr>
            </w:r>
            <w:r w:rsidR="79B6D5E1" w:rsidRPr="00BA3D26">
              <w:rPr>
                <w:rFonts w:ascii="Times New Roman" w:hAnsi="Times New Roman" w:cs="Times New Roman"/>
                <w:noProof/>
                <w:sz w:val="24"/>
                <w:szCs w:val="24"/>
              </w:rPr>
              <w:fldChar w:fldCharType="separate"/>
            </w:r>
            <w:r w:rsidR="004F078F">
              <w:rPr>
                <w:rFonts w:ascii="Times New Roman" w:hAnsi="Times New Roman" w:cs="Times New Roman"/>
                <w:noProof/>
                <w:sz w:val="24"/>
                <w:szCs w:val="24"/>
              </w:rPr>
              <w:t>6</w:t>
            </w:r>
            <w:r w:rsidR="79B6D5E1" w:rsidRPr="00BA3D26">
              <w:rPr>
                <w:rFonts w:ascii="Times New Roman" w:hAnsi="Times New Roman" w:cs="Times New Roman"/>
                <w:noProof/>
                <w:sz w:val="24"/>
                <w:szCs w:val="24"/>
              </w:rPr>
              <w:fldChar w:fldCharType="end"/>
            </w:r>
          </w:hyperlink>
        </w:p>
        <w:p w14:paraId="0D6A3CEE" w14:textId="149D2B72" w:rsidR="79B6D5E1" w:rsidRPr="00BA3D26" w:rsidRDefault="00000000" w:rsidP="00BA3D26">
          <w:pPr>
            <w:pStyle w:val="TOC1"/>
            <w:tabs>
              <w:tab w:val="right" w:leader="dot" w:pos="9360"/>
            </w:tabs>
            <w:spacing w:line="360" w:lineRule="auto"/>
            <w:rPr>
              <w:rStyle w:val="Hyperlink"/>
              <w:rFonts w:ascii="Times New Roman" w:hAnsi="Times New Roman" w:cs="Times New Roman"/>
              <w:noProof/>
              <w:sz w:val="24"/>
              <w:szCs w:val="24"/>
            </w:rPr>
          </w:pPr>
          <w:hyperlink w:anchor="_Toc378467750">
            <w:r w:rsidR="0DB32668" w:rsidRPr="00BA3D26">
              <w:rPr>
                <w:rStyle w:val="Hyperlink"/>
                <w:rFonts w:ascii="Times New Roman" w:hAnsi="Times New Roman" w:cs="Times New Roman"/>
                <w:noProof/>
                <w:sz w:val="24"/>
                <w:szCs w:val="24"/>
              </w:rPr>
              <w:t>Research Questions</w:t>
            </w:r>
            <w:r w:rsidR="79B6D5E1" w:rsidRPr="00BA3D26">
              <w:rPr>
                <w:rFonts w:ascii="Times New Roman" w:hAnsi="Times New Roman" w:cs="Times New Roman"/>
                <w:noProof/>
                <w:sz w:val="24"/>
                <w:szCs w:val="24"/>
              </w:rPr>
              <w:tab/>
            </w:r>
            <w:r w:rsidR="79B6D5E1" w:rsidRPr="00BA3D26">
              <w:rPr>
                <w:rFonts w:ascii="Times New Roman" w:hAnsi="Times New Roman" w:cs="Times New Roman"/>
                <w:noProof/>
                <w:sz w:val="24"/>
                <w:szCs w:val="24"/>
              </w:rPr>
              <w:fldChar w:fldCharType="begin"/>
            </w:r>
            <w:r w:rsidR="79B6D5E1" w:rsidRPr="00BA3D26">
              <w:rPr>
                <w:rFonts w:ascii="Times New Roman" w:hAnsi="Times New Roman" w:cs="Times New Roman"/>
                <w:noProof/>
                <w:sz w:val="24"/>
                <w:szCs w:val="24"/>
              </w:rPr>
              <w:instrText>PAGEREF _Toc378467750 \h</w:instrText>
            </w:r>
            <w:r w:rsidR="79B6D5E1" w:rsidRPr="00BA3D26">
              <w:rPr>
                <w:rFonts w:ascii="Times New Roman" w:hAnsi="Times New Roman" w:cs="Times New Roman"/>
                <w:noProof/>
                <w:sz w:val="24"/>
                <w:szCs w:val="24"/>
              </w:rPr>
            </w:r>
            <w:r w:rsidR="79B6D5E1" w:rsidRPr="00BA3D26">
              <w:rPr>
                <w:rFonts w:ascii="Times New Roman" w:hAnsi="Times New Roman" w:cs="Times New Roman"/>
                <w:noProof/>
                <w:sz w:val="24"/>
                <w:szCs w:val="24"/>
              </w:rPr>
              <w:fldChar w:fldCharType="separate"/>
            </w:r>
            <w:r w:rsidR="004F078F">
              <w:rPr>
                <w:rFonts w:ascii="Times New Roman" w:hAnsi="Times New Roman" w:cs="Times New Roman"/>
                <w:noProof/>
                <w:sz w:val="24"/>
                <w:szCs w:val="24"/>
              </w:rPr>
              <w:t>6</w:t>
            </w:r>
            <w:r w:rsidR="79B6D5E1" w:rsidRPr="00BA3D26">
              <w:rPr>
                <w:rFonts w:ascii="Times New Roman" w:hAnsi="Times New Roman" w:cs="Times New Roman"/>
                <w:noProof/>
                <w:sz w:val="24"/>
                <w:szCs w:val="24"/>
              </w:rPr>
              <w:fldChar w:fldCharType="end"/>
            </w:r>
          </w:hyperlink>
        </w:p>
        <w:p w14:paraId="10D0D176" w14:textId="13668EFA" w:rsidR="79B6D5E1" w:rsidRPr="00BA3D26" w:rsidRDefault="00000000" w:rsidP="00BA3D26">
          <w:pPr>
            <w:pStyle w:val="TOC1"/>
            <w:tabs>
              <w:tab w:val="right" w:leader="dot" w:pos="9360"/>
            </w:tabs>
            <w:spacing w:line="360" w:lineRule="auto"/>
            <w:rPr>
              <w:rStyle w:val="Hyperlink"/>
              <w:rFonts w:ascii="Times New Roman" w:hAnsi="Times New Roman" w:cs="Times New Roman"/>
              <w:noProof/>
              <w:sz w:val="24"/>
              <w:szCs w:val="24"/>
            </w:rPr>
          </w:pPr>
          <w:hyperlink w:anchor="_Toc1081164829">
            <w:r w:rsidR="0DB32668" w:rsidRPr="00BA3D26">
              <w:rPr>
                <w:rStyle w:val="Hyperlink"/>
                <w:rFonts w:ascii="Times New Roman" w:hAnsi="Times New Roman" w:cs="Times New Roman"/>
                <w:noProof/>
                <w:sz w:val="24"/>
                <w:szCs w:val="24"/>
              </w:rPr>
              <w:t>Method</w:t>
            </w:r>
            <w:r w:rsidR="79B6D5E1" w:rsidRPr="00BA3D26">
              <w:rPr>
                <w:rFonts w:ascii="Times New Roman" w:hAnsi="Times New Roman" w:cs="Times New Roman"/>
                <w:noProof/>
                <w:sz w:val="24"/>
                <w:szCs w:val="24"/>
              </w:rPr>
              <w:tab/>
            </w:r>
            <w:r w:rsidR="79B6D5E1" w:rsidRPr="00BA3D26">
              <w:rPr>
                <w:rFonts w:ascii="Times New Roman" w:hAnsi="Times New Roman" w:cs="Times New Roman"/>
                <w:noProof/>
                <w:sz w:val="24"/>
                <w:szCs w:val="24"/>
              </w:rPr>
              <w:fldChar w:fldCharType="begin"/>
            </w:r>
            <w:r w:rsidR="79B6D5E1" w:rsidRPr="00BA3D26">
              <w:rPr>
                <w:rFonts w:ascii="Times New Roman" w:hAnsi="Times New Roman" w:cs="Times New Roman"/>
                <w:noProof/>
                <w:sz w:val="24"/>
                <w:szCs w:val="24"/>
              </w:rPr>
              <w:instrText>PAGEREF _Toc1081164829 \h</w:instrText>
            </w:r>
            <w:r w:rsidR="79B6D5E1" w:rsidRPr="00BA3D26">
              <w:rPr>
                <w:rFonts w:ascii="Times New Roman" w:hAnsi="Times New Roman" w:cs="Times New Roman"/>
                <w:noProof/>
                <w:sz w:val="24"/>
                <w:szCs w:val="24"/>
              </w:rPr>
            </w:r>
            <w:r w:rsidR="79B6D5E1" w:rsidRPr="00BA3D26">
              <w:rPr>
                <w:rFonts w:ascii="Times New Roman" w:hAnsi="Times New Roman" w:cs="Times New Roman"/>
                <w:noProof/>
                <w:sz w:val="24"/>
                <w:szCs w:val="24"/>
              </w:rPr>
              <w:fldChar w:fldCharType="separate"/>
            </w:r>
            <w:r w:rsidR="004F078F">
              <w:rPr>
                <w:rFonts w:ascii="Times New Roman" w:hAnsi="Times New Roman" w:cs="Times New Roman"/>
                <w:noProof/>
                <w:sz w:val="24"/>
                <w:szCs w:val="24"/>
              </w:rPr>
              <w:t>7</w:t>
            </w:r>
            <w:r w:rsidR="79B6D5E1" w:rsidRPr="00BA3D26">
              <w:rPr>
                <w:rFonts w:ascii="Times New Roman" w:hAnsi="Times New Roman" w:cs="Times New Roman"/>
                <w:noProof/>
                <w:sz w:val="24"/>
                <w:szCs w:val="24"/>
              </w:rPr>
              <w:fldChar w:fldCharType="end"/>
            </w:r>
          </w:hyperlink>
        </w:p>
        <w:p w14:paraId="5FC4F663" w14:textId="2BEECADC" w:rsidR="79B6D5E1" w:rsidRPr="00BA3D26" w:rsidRDefault="00000000" w:rsidP="00BA3D26">
          <w:pPr>
            <w:pStyle w:val="TOC1"/>
            <w:tabs>
              <w:tab w:val="right" w:leader="dot" w:pos="9360"/>
            </w:tabs>
            <w:spacing w:line="360" w:lineRule="auto"/>
            <w:rPr>
              <w:rStyle w:val="Hyperlink"/>
              <w:rFonts w:ascii="Times New Roman" w:hAnsi="Times New Roman" w:cs="Times New Roman"/>
              <w:noProof/>
              <w:sz w:val="24"/>
              <w:szCs w:val="24"/>
            </w:rPr>
          </w:pPr>
          <w:hyperlink w:anchor="_Toc1257017148">
            <w:r w:rsidR="0DB32668" w:rsidRPr="00BA3D26">
              <w:rPr>
                <w:rStyle w:val="Hyperlink"/>
                <w:rFonts w:ascii="Times New Roman" w:hAnsi="Times New Roman" w:cs="Times New Roman"/>
                <w:noProof/>
                <w:sz w:val="24"/>
                <w:szCs w:val="24"/>
              </w:rPr>
              <w:t>Results</w:t>
            </w:r>
            <w:r w:rsidR="79B6D5E1" w:rsidRPr="00BA3D26">
              <w:rPr>
                <w:rFonts w:ascii="Times New Roman" w:hAnsi="Times New Roman" w:cs="Times New Roman"/>
                <w:noProof/>
                <w:sz w:val="24"/>
                <w:szCs w:val="24"/>
              </w:rPr>
              <w:tab/>
            </w:r>
            <w:r w:rsidR="79B6D5E1" w:rsidRPr="00BA3D26">
              <w:rPr>
                <w:rFonts w:ascii="Times New Roman" w:hAnsi="Times New Roman" w:cs="Times New Roman"/>
                <w:noProof/>
                <w:sz w:val="24"/>
                <w:szCs w:val="24"/>
              </w:rPr>
              <w:fldChar w:fldCharType="begin"/>
            </w:r>
            <w:r w:rsidR="79B6D5E1" w:rsidRPr="00BA3D26">
              <w:rPr>
                <w:rFonts w:ascii="Times New Roman" w:hAnsi="Times New Roman" w:cs="Times New Roman"/>
                <w:noProof/>
                <w:sz w:val="24"/>
                <w:szCs w:val="24"/>
              </w:rPr>
              <w:instrText>PAGEREF _Toc1257017148 \h</w:instrText>
            </w:r>
            <w:r w:rsidR="79B6D5E1" w:rsidRPr="00BA3D26">
              <w:rPr>
                <w:rFonts w:ascii="Times New Roman" w:hAnsi="Times New Roman" w:cs="Times New Roman"/>
                <w:noProof/>
                <w:sz w:val="24"/>
                <w:szCs w:val="24"/>
              </w:rPr>
            </w:r>
            <w:r w:rsidR="79B6D5E1" w:rsidRPr="00BA3D26">
              <w:rPr>
                <w:rFonts w:ascii="Times New Roman" w:hAnsi="Times New Roman" w:cs="Times New Roman"/>
                <w:noProof/>
                <w:sz w:val="24"/>
                <w:szCs w:val="24"/>
              </w:rPr>
              <w:fldChar w:fldCharType="separate"/>
            </w:r>
            <w:r w:rsidR="004F078F">
              <w:rPr>
                <w:rFonts w:ascii="Times New Roman" w:hAnsi="Times New Roman" w:cs="Times New Roman"/>
                <w:noProof/>
                <w:sz w:val="24"/>
                <w:szCs w:val="24"/>
              </w:rPr>
              <w:t>8</w:t>
            </w:r>
            <w:r w:rsidR="79B6D5E1" w:rsidRPr="00BA3D26">
              <w:rPr>
                <w:rFonts w:ascii="Times New Roman" w:hAnsi="Times New Roman" w:cs="Times New Roman"/>
                <w:noProof/>
                <w:sz w:val="24"/>
                <w:szCs w:val="24"/>
              </w:rPr>
              <w:fldChar w:fldCharType="end"/>
            </w:r>
          </w:hyperlink>
        </w:p>
        <w:p w14:paraId="776102CE" w14:textId="14E9AA68" w:rsidR="79B6D5E1" w:rsidRPr="00BA3D26" w:rsidRDefault="00000000" w:rsidP="00BA3D26">
          <w:pPr>
            <w:pStyle w:val="TOC1"/>
            <w:tabs>
              <w:tab w:val="right" w:leader="dot" w:pos="9360"/>
            </w:tabs>
            <w:spacing w:line="360" w:lineRule="auto"/>
            <w:rPr>
              <w:rStyle w:val="Hyperlink"/>
              <w:rFonts w:ascii="Times New Roman" w:hAnsi="Times New Roman" w:cs="Times New Roman"/>
              <w:noProof/>
              <w:sz w:val="24"/>
              <w:szCs w:val="24"/>
            </w:rPr>
          </w:pPr>
          <w:hyperlink w:anchor="_Toc1602969884">
            <w:r w:rsidR="0DB32668" w:rsidRPr="00BA3D26">
              <w:rPr>
                <w:rStyle w:val="Hyperlink"/>
                <w:rFonts w:ascii="Times New Roman" w:hAnsi="Times New Roman" w:cs="Times New Roman"/>
                <w:noProof/>
                <w:sz w:val="24"/>
                <w:szCs w:val="24"/>
              </w:rPr>
              <w:t>Discussion</w:t>
            </w:r>
            <w:r w:rsidR="79B6D5E1" w:rsidRPr="00BA3D26">
              <w:rPr>
                <w:rFonts w:ascii="Times New Roman" w:hAnsi="Times New Roman" w:cs="Times New Roman"/>
                <w:noProof/>
                <w:sz w:val="24"/>
                <w:szCs w:val="24"/>
              </w:rPr>
              <w:tab/>
            </w:r>
            <w:r w:rsidR="79B6D5E1" w:rsidRPr="00BA3D26">
              <w:rPr>
                <w:rFonts w:ascii="Times New Roman" w:hAnsi="Times New Roman" w:cs="Times New Roman"/>
                <w:noProof/>
                <w:sz w:val="24"/>
                <w:szCs w:val="24"/>
              </w:rPr>
              <w:fldChar w:fldCharType="begin"/>
            </w:r>
            <w:r w:rsidR="79B6D5E1" w:rsidRPr="00BA3D26">
              <w:rPr>
                <w:rFonts w:ascii="Times New Roman" w:hAnsi="Times New Roman" w:cs="Times New Roman"/>
                <w:noProof/>
                <w:sz w:val="24"/>
                <w:szCs w:val="24"/>
              </w:rPr>
              <w:instrText>PAGEREF _Toc1602969884 \h</w:instrText>
            </w:r>
            <w:r w:rsidR="79B6D5E1" w:rsidRPr="00BA3D26">
              <w:rPr>
                <w:rFonts w:ascii="Times New Roman" w:hAnsi="Times New Roman" w:cs="Times New Roman"/>
                <w:noProof/>
                <w:sz w:val="24"/>
                <w:szCs w:val="24"/>
              </w:rPr>
            </w:r>
            <w:r w:rsidR="79B6D5E1" w:rsidRPr="00BA3D26">
              <w:rPr>
                <w:rFonts w:ascii="Times New Roman" w:hAnsi="Times New Roman" w:cs="Times New Roman"/>
                <w:noProof/>
                <w:sz w:val="24"/>
                <w:szCs w:val="24"/>
              </w:rPr>
              <w:fldChar w:fldCharType="separate"/>
            </w:r>
            <w:r w:rsidR="004F078F">
              <w:rPr>
                <w:rFonts w:ascii="Times New Roman" w:hAnsi="Times New Roman" w:cs="Times New Roman"/>
                <w:noProof/>
                <w:sz w:val="24"/>
                <w:szCs w:val="24"/>
              </w:rPr>
              <w:t>11</w:t>
            </w:r>
            <w:r w:rsidR="79B6D5E1" w:rsidRPr="00BA3D26">
              <w:rPr>
                <w:rFonts w:ascii="Times New Roman" w:hAnsi="Times New Roman" w:cs="Times New Roman"/>
                <w:noProof/>
                <w:sz w:val="24"/>
                <w:szCs w:val="24"/>
              </w:rPr>
              <w:fldChar w:fldCharType="end"/>
            </w:r>
          </w:hyperlink>
        </w:p>
        <w:p w14:paraId="4FFF9F88" w14:textId="0641A945" w:rsidR="79B6D5E1" w:rsidRPr="00BA3D26" w:rsidRDefault="00000000" w:rsidP="00BA3D26">
          <w:pPr>
            <w:pStyle w:val="TOC1"/>
            <w:tabs>
              <w:tab w:val="right" w:leader="dot" w:pos="9360"/>
            </w:tabs>
            <w:spacing w:line="360" w:lineRule="auto"/>
            <w:rPr>
              <w:rStyle w:val="Hyperlink"/>
              <w:rFonts w:ascii="Times New Roman" w:hAnsi="Times New Roman" w:cs="Times New Roman"/>
              <w:noProof/>
              <w:sz w:val="24"/>
              <w:szCs w:val="24"/>
            </w:rPr>
          </w:pPr>
          <w:hyperlink w:anchor="_Toc435379163">
            <w:r w:rsidR="0DB32668" w:rsidRPr="00BA3D26">
              <w:rPr>
                <w:rStyle w:val="Hyperlink"/>
                <w:rFonts w:ascii="Times New Roman" w:hAnsi="Times New Roman" w:cs="Times New Roman"/>
                <w:noProof/>
                <w:sz w:val="24"/>
                <w:szCs w:val="24"/>
              </w:rPr>
              <w:t>Conclusion</w:t>
            </w:r>
            <w:r w:rsidR="79B6D5E1" w:rsidRPr="00BA3D26">
              <w:rPr>
                <w:rFonts w:ascii="Times New Roman" w:hAnsi="Times New Roman" w:cs="Times New Roman"/>
                <w:noProof/>
                <w:sz w:val="24"/>
                <w:szCs w:val="24"/>
              </w:rPr>
              <w:tab/>
            </w:r>
            <w:r w:rsidR="79B6D5E1" w:rsidRPr="00BA3D26">
              <w:rPr>
                <w:rFonts w:ascii="Times New Roman" w:hAnsi="Times New Roman" w:cs="Times New Roman"/>
                <w:noProof/>
                <w:sz w:val="24"/>
                <w:szCs w:val="24"/>
              </w:rPr>
              <w:fldChar w:fldCharType="begin"/>
            </w:r>
            <w:r w:rsidR="79B6D5E1" w:rsidRPr="00BA3D26">
              <w:rPr>
                <w:rFonts w:ascii="Times New Roman" w:hAnsi="Times New Roman" w:cs="Times New Roman"/>
                <w:noProof/>
                <w:sz w:val="24"/>
                <w:szCs w:val="24"/>
              </w:rPr>
              <w:instrText>PAGEREF _Toc435379163 \h</w:instrText>
            </w:r>
            <w:r w:rsidR="79B6D5E1" w:rsidRPr="00BA3D26">
              <w:rPr>
                <w:rFonts w:ascii="Times New Roman" w:hAnsi="Times New Roman" w:cs="Times New Roman"/>
                <w:noProof/>
                <w:sz w:val="24"/>
                <w:szCs w:val="24"/>
              </w:rPr>
            </w:r>
            <w:r w:rsidR="79B6D5E1" w:rsidRPr="00BA3D26">
              <w:rPr>
                <w:rFonts w:ascii="Times New Roman" w:hAnsi="Times New Roman" w:cs="Times New Roman"/>
                <w:noProof/>
                <w:sz w:val="24"/>
                <w:szCs w:val="24"/>
              </w:rPr>
              <w:fldChar w:fldCharType="separate"/>
            </w:r>
            <w:r w:rsidR="004F078F">
              <w:rPr>
                <w:rFonts w:ascii="Times New Roman" w:hAnsi="Times New Roman" w:cs="Times New Roman"/>
                <w:noProof/>
                <w:sz w:val="24"/>
                <w:szCs w:val="24"/>
              </w:rPr>
              <w:t>13</w:t>
            </w:r>
            <w:r w:rsidR="79B6D5E1" w:rsidRPr="00BA3D26">
              <w:rPr>
                <w:rFonts w:ascii="Times New Roman" w:hAnsi="Times New Roman" w:cs="Times New Roman"/>
                <w:noProof/>
                <w:sz w:val="24"/>
                <w:szCs w:val="24"/>
              </w:rPr>
              <w:fldChar w:fldCharType="end"/>
            </w:r>
          </w:hyperlink>
        </w:p>
        <w:p w14:paraId="2E9F0C7C" w14:textId="764836AB" w:rsidR="79B6D5E1" w:rsidRPr="00BA3D26" w:rsidRDefault="00000000" w:rsidP="00BA3D26">
          <w:pPr>
            <w:pStyle w:val="TOC1"/>
            <w:tabs>
              <w:tab w:val="right" w:leader="dot" w:pos="9360"/>
            </w:tabs>
            <w:spacing w:line="360" w:lineRule="auto"/>
            <w:rPr>
              <w:rStyle w:val="Hyperlink"/>
              <w:rFonts w:ascii="Times New Roman" w:hAnsi="Times New Roman" w:cs="Times New Roman"/>
              <w:noProof/>
              <w:sz w:val="24"/>
              <w:szCs w:val="24"/>
            </w:rPr>
          </w:pPr>
          <w:hyperlink w:anchor="_Toc580312307">
            <w:r w:rsidR="0DB32668" w:rsidRPr="00BA3D26">
              <w:rPr>
                <w:rStyle w:val="Hyperlink"/>
                <w:rFonts w:ascii="Times New Roman" w:hAnsi="Times New Roman" w:cs="Times New Roman"/>
                <w:noProof/>
                <w:sz w:val="24"/>
                <w:szCs w:val="24"/>
              </w:rPr>
              <w:t>References</w:t>
            </w:r>
            <w:r w:rsidR="79B6D5E1" w:rsidRPr="00BA3D26">
              <w:rPr>
                <w:rFonts w:ascii="Times New Roman" w:hAnsi="Times New Roman" w:cs="Times New Roman"/>
                <w:noProof/>
                <w:sz w:val="24"/>
                <w:szCs w:val="24"/>
              </w:rPr>
              <w:tab/>
            </w:r>
            <w:r w:rsidR="79B6D5E1" w:rsidRPr="00BA3D26">
              <w:rPr>
                <w:rFonts w:ascii="Times New Roman" w:hAnsi="Times New Roman" w:cs="Times New Roman"/>
                <w:noProof/>
                <w:sz w:val="24"/>
                <w:szCs w:val="24"/>
              </w:rPr>
              <w:fldChar w:fldCharType="begin"/>
            </w:r>
            <w:r w:rsidR="79B6D5E1" w:rsidRPr="00BA3D26">
              <w:rPr>
                <w:rFonts w:ascii="Times New Roman" w:hAnsi="Times New Roman" w:cs="Times New Roman"/>
                <w:noProof/>
                <w:sz w:val="24"/>
                <w:szCs w:val="24"/>
              </w:rPr>
              <w:instrText>PAGEREF _Toc580312307 \h</w:instrText>
            </w:r>
            <w:r w:rsidR="79B6D5E1" w:rsidRPr="00BA3D26">
              <w:rPr>
                <w:rFonts w:ascii="Times New Roman" w:hAnsi="Times New Roman" w:cs="Times New Roman"/>
                <w:noProof/>
                <w:sz w:val="24"/>
                <w:szCs w:val="24"/>
              </w:rPr>
            </w:r>
            <w:r w:rsidR="79B6D5E1" w:rsidRPr="00BA3D26">
              <w:rPr>
                <w:rFonts w:ascii="Times New Roman" w:hAnsi="Times New Roman" w:cs="Times New Roman"/>
                <w:noProof/>
                <w:sz w:val="24"/>
                <w:szCs w:val="24"/>
              </w:rPr>
              <w:fldChar w:fldCharType="separate"/>
            </w:r>
            <w:r w:rsidR="004F078F">
              <w:rPr>
                <w:rFonts w:ascii="Times New Roman" w:hAnsi="Times New Roman" w:cs="Times New Roman"/>
                <w:noProof/>
                <w:sz w:val="24"/>
                <w:szCs w:val="24"/>
              </w:rPr>
              <w:t>14</w:t>
            </w:r>
            <w:r w:rsidR="79B6D5E1" w:rsidRPr="00BA3D26">
              <w:rPr>
                <w:rFonts w:ascii="Times New Roman" w:hAnsi="Times New Roman" w:cs="Times New Roman"/>
                <w:noProof/>
                <w:sz w:val="24"/>
                <w:szCs w:val="24"/>
              </w:rPr>
              <w:fldChar w:fldCharType="end"/>
            </w:r>
          </w:hyperlink>
        </w:p>
        <w:p w14:paraId="72788630" w14:textId="1663EF05" w:rsidR="79B6D5E1" w:rsidRDefault="00000000" w:rsidP="00BA3D26">
          <w:pPr>
            <w:pStyle w:val="TOC1"/>
            <w:tabs>
              <w:tab w:val="right" w:leader="dot" w:pos="9360"/>
            </w:tabs>
            <w:spacing w:line="360" w:lineRule="auto"/>
            <w:rPr>
              <w:rStyle w:val="Hyperlink"/>
            </w:rPr>
          </w:pPr>
          <w:hyperlink w:anchor="_Toc1666726832">
            <w:r w:rsidR="0DB32668" w:rsidRPr="00BA3D26">
              <w:rPr>
                <w:rStyle w:val="Hyperlink"/>
                <w:rFonts w:ascii="Times New Roman" w:hAnsi="Times New Roman" w:cs="Times New Roman"/>
                <w:noProof/>
                <w:sz w:val="24"/>
                <w:szCs w:val="24"/>
              </w:rPr>
              <w:t>Appendix</w:t>
            </w:r>
            <w:r w:rsidR="79B6D5E1" w:rsidRPr="00BA3D26">
              <w:rPr>
                <w:rFonts w:ascii="Times New Roman" w:hAnsi="Times New Roman" w:cs="Times New Roman"/>
                <w:noProof/>
                <w:sz w:val="24"/>
                <w:szCs w:val="24"/>
              </w:rPr>
              <w:tab/>
            </w:r>
            <w:r w:rsidR="79B6D5E1" w:rsidRPr="00BA3D26">
              <w:rPr>
                <w:rFonts w:ascii="Times New Roman" w:hAnsi="Times New Roman" w:cs="Times New Roman"/>
                <w:noProof/>
                <w:sz w:val="24"/>
                <w:szCs w:val="24"/>
              </w:rPr>
              <w:fldChar w:fldCharType="begin"/>
            </w:r>
            <w:r w:rsidR="79B6D5E1" w:rsidRPr="00BA3D26">
              <w:rPr>
                <w:rFonts w:ascii="Times New Roman" w:hAnsi="Times New Roman" w:cs="Times New Roman"/>
                <w:noProof/>
                <w:sz w:val="24"/>
                <w:szCs w:val="24"/>
              </w:rPr>
              <w:instrText>PAGEREF _Toc1666726832 \h</w:instrText>
            </w:r>
            <w:r w:rsidR="79B6D5E1" w:rsidRPr="00BA3D26">
              <w:rPr>
                <w:rFonts w:ascii="Times New Roman" w:hAnsi="Times New Roman" w:cs="Times New Roman"/>
                <w:noProof/>
                <w:sz w:val="24"/>
                <w:szCs w:val="24"/>
              </w:rPr>
            </w:r>
            <w:r w:rsidR="79B6D5E1" w:rsidRPr="00BA3D26">
              <w:rPr>
                <w:rFonts w:ascii="Times New Roman" w:hAnsi="Times New Roman" w:cs="Times New Roman"/>
                <w:noProof/>
                <w:sz w:val="24"/>
                <w:szCs w:val="24"/>
              </w:rPr>
              <w:fldChar w:fldCharType="separate"/>
            </w:r>
            <w:r w:rsidR="004F078F">
              <w:rPr>
                <w:rFonts w:ascii="Times New Roman" w:hAnsi="Times New Roman" w:cs="Times New Roman"/>
                <w:noProof/>
                <w:sz w:val="24"/>
                <w:szCs w:val="24"/>
              </w:rPr>
              <w:t>15</w:t>
            </w:r>
            <w:r w:rsidR="79B6D5E1" w:rsidRPr="00BA3D26">
              <w:rPr>
                <w:rFonts w:ascii="Times New Roman" w:hAnsi="Times New Roman" w:cs="Times New Roman"/>
                <w:noProof/>
                <w:sz w:val="24"/>
                <w:szCs w:val="24"/>
              </w:rPr>
              <w:fldChar w:fldCharType="end"/>
            </w:r>
          </w:hyperlink>
          <w:r w:rsidR="79B6D5E1" w:rsidRPr="00BA3D26">
            <w:rPr>
              <w:rFonts w:ascii="Times New Roman" w:hAnsi="Times New Roman" w:cs="Times New Roman"/>
              <w:sz w:val="24"/>
              <w:szCs w:val="24"/>
            </w:rPr>
            <w:fldChar w:fldCharType="end"/>
          </w:r>
        </w:p>
      </w:sdtContent>
    </w:sdt>
    <w:p w14:paraId="678CF08D" w14:textId="1D0A42EF" w:rsidR="79B6D5E1" w:rsidRDefault="79B6D5E1" w:rsidP="0DB32668"/>
    <w:p w14:paraId="5E05AFD2" w14:textId="1F67E72A" w:rsidR="79B6D5E1" w:rsidRDefault="79B6D5E1" w:rsidP="0DB32668">
      <w:pPr>
        <w:spacing w:line="360" w:lineRule="auto"/>
      </w:pPr>
      <w:r>
        <w:br w:type="page"/>
      </w:r>
    </w:p>
    <w:p w14:paraId="605E2E6D" w14:textId="4B53C213" w:rsidR="79B6D5E1" w:rsidRDefault="0DB32668" w:rsidP="79B6D5E1">
      <w:pPr>
        <w:pStyle w:val="Heading1"/>
        <w:spacing w:line="360" w:lineRule="auto"/>
        <w:rPr>
          <w:rFonts w:ascii="Times New Roman" w:eastAsia="Times New Roman" w:hAnsi="Times New Roman" w:cs="Times New Roman"/>
          <w:b/>
          <w:bCs/>
          <w:color w:val="auto"/>
          <w:sz w:val="24"/>
          <w:szCs w:val="24"/>
        </w:rPr>
      </w:pPr>
      <w:bookmarkStart w:id="1" w:name="_Toc289158053"/>
      <w:r w:rsidRPr="0DB32668">
        <w:rPr>
          <w:rFonts w:ascii="Times New Roman" w:eastAsia="Times New Roman" w:hAnsi="Times New Roman" w:cs="Times New Roman"/>
          <w:b/>
          <w:bCs/>
          <w:color w:val="auto"/>
          <w:sz w:val="24"/>
          <w:szCs w:val="24"/>
        </w:rPr>
        <w:lastRenderedPageBreak/>
        <w:t>Introduction</w:t>
      </w:r>
      <w:bookmarkEnd w:id="1"/>
    </w:p>
    <w:p w14:paraId="5323F6B4" w14:textId="4E099E8C" w:rsidR="79B6D5E1" w:rsidRDefault="0DB32668" w:rsidP="79B6D5E1">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VLE (Virtual Learning Environment) is an online platform that offers educators and learners technological tools to improve the learning process (</w:t>
      </w:r>
      <w:proofErr w:type="spellStart"/>
      <w:r w:rsidRPr="0DB32668">
        <w:rPr>
          <w:rFonts w:ascii="Times New Roman" w:eastAsia="Times New Roman" w:hAnsi="Times New Roman" w:cs="Times New Roman"/>
          <w:sz w:val="24"/>
          <w:szCs w:val="24"/>
        </w:rPr>
        <w:t>Phungsuk</w:t>
      </w:r>
      <w:proofErr w:type="spellEnd"/>
      <w:r w:rsidRPr="0DB32668">
        <w:rPr>
          <w:rFonts w:ascii="Times New Roman" w:eastAsia="Times New Roman" w:hAnsi="Times New Roman" w:cs="Times New Roman"/>
          <w:sz w:val="24"/>
          <w:szCs w:val="24"/>
        </w:rPr>
        <w:t xml:space="preserve">, </w:t>
      </w:r>
      <w:proofErr w:type="spellStart"/>
      <w:r w:rsidRPr="0DB32668">
        <w:rPr>
          <w:rFonts w:ascii="Times New Roman" w:eastAsia="Times New Roman" w:hAnsi="Times New Roman" w:cs="Times New Roman"/>
          <w:sz w:val="24"/>
          <w:szCs w:val="24"/>
        </w:rPr>
        <w:t>Viriyavejakul</w:t>
      </w:r>
      <w:proofErr w:type="spellEnd"/>
      <w:r w:rsidRPr="0DB32668">
        <w:rPr>
          <w:rFonts w:ascii="Times New Roman" w:eastAsia="Times New Roman" w:hAnsi="Times New Roman" w:cs="Times New Roman"/>
          <w:sz w:val="24"/>
          <w:szCs w:val="24"/>
        </w:rPr>
        <w:t xml:space="preserve"> and </w:t>
      </w:r>
      <w:proofErr w:type="spellStart"/>
      <w:r w:rsidRPr="0DB32668">
        <w:rPr>
          <w:rFonts w:ascii="Times New Roman" w:eastAsia="Times New Roman" w:hAnsi="Times New Roman" w:cs="Times New Roman"/>
          <w:sz w:val="24"/>
          <w:szCs w:val="24"/>
        </w:rPr>
        <w:t>Ratanaolarn</w:t>
      </w:r>
      <w:proofErr w:type="spellEnd"/>
      <w:r w:rsidRPr="0DB32668">
        <w:rPr>
          <w:rFonts w:ascii="Times New Roman" w:eastAsia="Times New Roman" w:hAnsi="Times New Roman" w:cs="Times New Roman"/>
          <w:sz w:val="24"/>
          <w:szCs w:val="24"/>
        </w:rPr>
        <w:t>, 2017). Because it allows individuals to engage in a range of kinesthetics interactions as well as visual and auditory sensory engagements, this virtual environment paints a rich picture of sceneries, sound, shapes plus motion that forms a system for the necessary environment. The best education should be available to students of all forms of learning attributable to a properly managed VLE. Additionally, it could support individuals who require it by offering extra materials as well as support while also assisting teachers in lesson planning, managing administrative tasks, and monitoring student engagement, performance, and activity levels (Herrera Mosquera, 2017). With the ongoing Corona Virus pandemic, many learning institutions across the globe have adopted to virtual learning as a means of keeping learning process ongoing while curbing the spread of the virus at the same time. Therefore, it is highly important to conduct this research to determine the impacts that VLE has on the learners in higher learning experience, to determine if it is effective and recommend ways in which the virtual learning experience could be improved to ensure higher standards of learning amidst the pandemic.</w:t>
      </w:r>
    </w:p>
    <w:p w14:paraId="0DADC6F5" w14:textId="4B6D9CBF" w:rsidR="79B6D5E1" w:rsidRDefault="79B6D5E1" w:rsidP="79B6D5E1">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br w:type="page"/>
      </w:r>
    </w:p>
    <w:p w14:paraId="36E1F848" w14:textId="10E433D1" w:rsidR="79B6D5E1" w:rsidRDefault="0DB32668" w:rsidP="79B6D5E1">
      <w:pPr>
        <w:pStyle w:val="Heading1"/>
        <w:spacing w:line="360" w:lineRule="auto"/>
        <w:rPr>
          <w:rFonts w:ascii="Times New Roman" w:eastAsia="Times New Roman" w:hAnsi="Times New Roman" w:cs="Times New Roman"/>
          <w:b/>
          <w:bCs/>
          <w:color w:val="auto"/>
          <w:sz w:val="24"/>
          <w:szCs w:val="24"/>
        </w:rPr>
      </w:pPr>
      <w:bookmarkStart w:id="2" w:name="_Toc293209730"/>
      <w:r w:rsidRPr="0DB32668">
        <w:rPr>
          <w:rFonts w:ascii="Times New Roman" w:eastAsia="Times New Roman" w:hAnsi="Times New Roman" w:cs="Times New Roman"/>
          <w:b/>
          <w:bCs/>
          <w:color w:val="auto"/>
          <w:sz w:val="24"/>
          <w:szCs w:val="24"/>
        </w:rPr>
        <w:lastRenderedPageBreak/>
        <w:t>Background</w:t>
      </w:r>
      <w:bookmarkEnd w:id="2"/>
    </w:p>
    <w:p w14:paraId="027D8424" w14:textId="668BDB30" w:rsidR="79B6D5E1" w:rsidRDefault="0DB32668" w:rsidP="0DB32668">
      <w:pPr>
        <w:spacing w:line="360" w:lineRule="auto"/>
        <w:rPr>
          <w:rFonts w:ascii="Times New Roman" w:eastAsia="Times New Roman" w:hAnsi="Times New Roman" w:cs="Times New Roman"/>
          <w:b/>
          <w:bCs/>
          <w:i/>
          <w:iCs/>
          <w:sz w:val="24"/>
          <w:szCs w:val="24"/>
        </w:rPr>
      </w:pPr>
      <w:r w:rsidRPr="0DB32668">
        <w:rPr>
          <w:rFonts w:ascii="Times New Roman" w:eastAsia="Times New Roman" w:hAnsi="Times New Roman" w:cs="Times New Roman"/>
          <w:b/>
          <w:bCs/>
          <w:i/>
          <w:iCs/>
          <w:sz w:val="24"/>
          <w:szCs w:val="24"/>
        </w:rPr>
        <w:t>Features of VLE</w:t>
      </w:r>
    </w:p>
    <w:p w14:paraId="38F6700C" w14:textId="7D76FBE7" w:rsidR="79B6D5E1" w:rsidRDefault="0DB32668" w:rsidP="79B6D5E1">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 xml:space="preserve">Along with the tools it provides in the classroom, the virtual learning setting includes internet access and computers. They are utilized to pique students' interest in a particular subject and to improve their performance overall. This software application provides </w:t>
      </w:r>
      <w:proofErr w:type="gramStart"/>
      <w:r w:rsidRPr="0DB32668">
        <w:rPr>
          <w:rFonts w:ascii="Times New Roman" w:eastAsia="Times New Roman" w:hAnsi="Times New Roman" w:cs="Times New Roman"/>
          <w:sz w:val="24"/>
          <w:szCs w:val="24"/>
        </w:rPr>
        <w:t>a number of</w:t>
      </w:r>
      <w:proofErr w:type="gramEnd"/>
      <w:r w:rsidRPr="0DB32668">
        <w:rPr>
          <w:rFonts w:ascii="Times New Roman" w:eastAsia="Times New Roman" w:hAnsi="Times New Roman" w:cs="Times New Roman"/>
          <w:sz w:val="24"/>
          <w:szCs w:val="24"/>
        </w:rPr>
        <w:t xml:space="preserve"> options that can improve productivity and save time when performing important tasks in the classroom. Although it is believed that face-to-face learning is impactful, VLEs are seen as providing a completely fresh viewpoint on education and being simple for both educators and learners to use. Even with all the benefits it provides, it is still inexpensive; compared to physical learning, significantly less money may be spent (Chetwynd, 2017).</w:t>
      </w:r>
    </w:p>
    <w:p w14:paraId="1CA61CB2" w14:textId="4C3F5F05" w:rsidR="79B6D5E1" w:rsidRDefault="0DB32668" w:rsidP="79B6D5E1">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 xml:space="preserve">Doyle, Buckley, and McCarthy (2021), state that the appropriate VLE increases the socializing space of a class environs rather than creating an anti-social environment that displaces real life. It creates opportunities for polling, surveys, plus discussion threads. Without needing to locate their lecturers, it enables learners to hand over their assignments. It offers central locations for an endless </w:t>
      </w:r>
      <w:bookmarkStart w:id="3" w:name="_Int_7COMvd6j"/>
      <w:proofErr w:type="gramStart"/>
      <w:r w:rsidRPr="0DB32668">
        <w:rPr>
          <w:rFonts w:ascii="Times New Roman" w:eastAsia="Times New Roman" w:hAnsi="Times New Roman" w:cs="Times New Roman"/>
          <w:sz w:val="24"/>
          <w:szCs w:val="24"/>
        </w:rPr>
        <w:t>amount</w:t>
      </w:r>
      <w:bookmarkEnd w:id="3"/>
      <w:proofErr w:type="gramEnd"/>
      <w:r w:rsidRPr="0DB32668">
        <w:rPr>
          <w:rFonts w:ascii="Times New Roman" w:eastAsia="Times New Roman" w:hAnsi="Times New Roman" w:cs="Times New Roman"/>
          <w:sz w:val="24"/>
          <w:szCs w:val="24"/>
        </w:rPr>
        <w:t xml:space="preserve"> of resources, including documents, workbooks, as well as Power Point presentations. With the use of a VLE, educators can direct learners to other online resources, embed YouTube videos, newspaper articles, and offer spaces for student-made podcasts. The most beneficial virtual learning environs and virtual learning software provide gateways to endless trajectories of subject matter, connection, as well as learning out of which educators, school administrators, leaners, and parents can all gain. These pathways go beyond serving as a virtual archive for educational materials (Doyle, </w:t>
      </w:r>
      <w:bookmarkStart w:id="4" w:name="_Int_7BxDK60D"/>
      <w:r w:rsidRPr="0DB32668">
        <w:rPr>
          <w:rFonts w:ascii="Times New Roman" w:eastAsia="Times New Roman" w:hAnsi="Times New Roman" w:cs="Times New Roman"/>
          <w:sz w:val="24"/>
          <w:szCs w:val="24"/>
        </w:rPr>
        <w:t>Buckley,</w:t>
      </w:r>
      <w:bookmarkEnd w:id="4"/>
      <w:r w:rsidRPr="0DB32668">
        <w:rPr>
          <w:rFonts w:ascii="Times New Roman" w:eastAsia="Times New Roman" w:hAnsi="Times New Roman" w:cs="Times New Roman"/>
          <w:sz w:val="24"/>
          <w:szCs w:val="24"/>
        </w:rPr>
        <w:t xml:space="preserve"> and McCarthy, 2021). </w:t>
      </w:r>
    </w:p>
    <w:p w14:paraId="5AFAA76F" w14:textId="5D776BDC" w:rsidR="79B6D5E1" w:rsidRDefault="0DB32668" w:rsidP="0DB32668">
      <w:pPr>
        <w:spacing w:line="360" w:lineRule="auto"/>
        <w:rPr>
          <w:rFonts w:ascii="Times New Roman" w:eastAsia="Times New Roman" w:hAnsi="Times New Roman" w:cs="Times New Roman"/>
          <w:b/>
          <w:bCs/>
          <w:i/>
          <w:iCs/>
          <w:sz w:val="24"/>
          <w:szCs w:val="24"/>
        </w:rPr>
      </w:pPr>
      <w:r w:rsidRPr="0DB32668">
        <w:rPr>
          <w:rFonts w:ascii="Times New Roman" w:eastAsia="Times New Roman" w:hAnsi="Times New Roman" w:cs="Times New Roman"/>
          <w:b/>
          <w:bCs/>
          <w:i/>
          <w:iCs/>
          <w:sz w:val="24"/>
          <w:szCs w:val="24"/>
        </w:rPr>
        <w:t>Benefits of VLE to Learning and Teaching</w:t>
      </w:r>
    </w:p>
    <w:p w14:paraId="003620CF" w14:textId="3D6B4999" w:rsidR="79B6D5E1" w:rsidRDefault="0DB32668" w:rsidP="79B6D5E1">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Studies have demonstrated that the possibility offered by VLE is significant for learners to facilitate them to exist in their virtualized environment and gain a great deal feasible from the physical learning in education, which rests primarily on the concept of watching and listening prior to practicing (</w:t>
      </w:r>
      <w:proofErr w:type="spellStart"/>
      <w:r w:rsidRPr="0DB32668">
        <w:rPr>
          <w:rFonts w:ascii="Times New Roman" w:eastAsia="Times New Roman" w:hAnsi="Times New Roman" w:cs="Times New Roman"/>
          <w:sz w:val="24"/>
          <w:szCs w:val="24"/>
        </w:rPr>
        <w:t>Mttopwva</w:t>
      </w:r>
      <w:proofErr w:type="spellEnd"/>
      <w:r w:rsidRPr="0DB32668">
        <w:rPr>
          <w:rFonts w:ascii="Times New Roman" w:eastAsia="Times New Roman" w:hAnsi="Times New Roman" w:cs="Times New Roman"/>
          <w:sz w:val="24"/>
          <w:szCs w:val="24"/>
        </w:rPr>
        <w:t xml:space="preserve">, 2017). </w:t>
      </w:r>
    </w:p>
    <w:p w14:paraId="4E3510C1" w14:textId="557795F8" w:rsidR="79B6D5E1" w:rsidRDefault="0DB32668" w:rsidP="79B6D5E1">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 xml:space="preserve">According to a study conducted by </w:t>
      </w:r>
      <w:proofErr w:type="spellStart"/>
      <w:r w:rsidRPr="0DB32668">
        <w:rPr>
          <w:rFonts w:ascii="Times New Roman" w:eastAsia="Times New Roman" w:hAnsi="Times New Roman" w:cs="Times New Roman"/>
          <w:sz w:val="24"/>
          <w:szCs w:val="24"/>
        </w:rPr>
        <w:t>Wongpornprateep</w:t>
      </w:r>
      <w:proofErr w:type="spellEnd"/>
      <w:r w:rsidRPr="0DB32668">
        <w:rPr>
          <w:rFonts w:ascii="Times New Roman" w:eastAsia="Times New Roman" w:hAnsi="Times New Roman" w:cs="Times New Roman"/>
          <w:sz w:val="24"/>
          <w:szCs w:val="24"/>
        </w:rPr>
        <w:t xml:space="preserve"> and </w:t>
      </w:r>
      <w:proofErr w:type="spellStart"/>
      <w:r w:rsidRPr="0DB32668">
        <w:rPr>
          <w:rFonts w:ascii="Times New Roman" w:eastAsia="Times New Roman" w:hAnsi="Times New Roman" w:cs="Times New Roman"/>
          <w:sz w:val="24"/>
          <w:szCs w:val="24"/>
        </w:rPr>
        <w:t>Boonmoh</w:t>
      </w:r>
      <w:proofErr w:type="spellEnd"/>
      <w:r w:rsidRPr="0DB32668">
        <w:rPr>
          <w:rFonts w:ascii="Times New Roman" w:eastAsia="Times New Roman" w:hAnsi="Times New Roman" w:cs="Times New Roman"/>
          <w:sz w:val="24"/>
          <w:szCs w:val="24"/>
        </w:rPr>
        <w:t xml:space="preserve"> (2019) on students’ opinion on VLE, with the use of VLE, learning process is made more pliable, particularly </w:t>
      </w:r>
      <w:proofErr w:type="gramStart"/>
      <w:r w:rsidRPr="0DB32668">
        <w:rPr>
          <w:rFonts w:ascii="Times New Roman" w:eastAsia="Times New Roman" w:hAnsi="Times New Roman" w:cs="Times New Roman"/>
          <w:sz w:val="24"/>
          <w:szCs w:val="24"/>
        </w:rPr>
        <w:t>with regard to</w:t>
      </w:r>
      <w:proofErr w:type="gramEnd"/>
      <w:r w:rsidRPr="0DB32668">
        <w:rPr>
          <w:rFonts w:ascii="Times New Roman" w:eastAsia="Times New Roman" w:hAnsi="Times New Roman" w:cs="Times New Roman"/>
          <w:sz w:val="24"/>
          <w:szCs w:val="24"/>
        </w:rPr>
        <w:t xml:space="preserve"> time. Students may effortlessly juggle their studying with other tasks and plans since they always </w:t>
      </w:r>
      <w:r w:rsidRPr="0DB32668">
        <w:rPr>
          <w:rFonts w:ascii="Times New Roman" w:eastAsia="Times New Roman" w:hAnsi="Times New Roman" w:cs="Times New Roman"/>
          <w:sz w:val="24"/>
          <w:szCs w:val="24"/>
        </w:rPr>
        <w:lastRenderedPageBreak/>
        <w:t>have unlimited access to every study material. Therefore, continuing their education becomes easier, even if they have a full-time work or an occupation that needs a substantial amount of their attention plus time. Furthermore, learners are allowed to complete assignments at their individual pace. All can read the materials and view the videos several times as necessary to fully comprehend the subject, and quick learners can advance without waiting for the others in the class to catch up (</w:t>
      </w:r>
      <w:proofErr w:type="spellStart"/>
      <w:r w:rsidRPr="0DB32668">
        <w:rPr>
          <w:rFonts w:ascii="Times New Roman" w:eastAsia="Times New Roman" w:hAnsi="Times New Roman" w:cs="Times New Roman"/>
          <w:sz w:val="24"/>
          <w:szCs w:val="24"/>
        </w:rPr>
        <w:t>Wongpornprateep</w:t>
      </w:r>
      <w:proofErr w:type="spellEnd"/>
      <w:r w:rsidRPr="0DB32668">
        <w:rPr>
          <w:rFonts w:ascii="Times New Roman" w:eastAsia="Times New Roman" w:hAnsi="Times New Roman" w:cs="Times New Roman"/>
          <w:sz w:val="24"/>
          <w:szCs w:val="24"/>
        </w:rPr>
        <w:t xml:space="preserve"> and </w:t>
      </w:r>
      <w:proofErr w:type="spellStart"/>
      <w:r w:rsidRPr="0DB32668">
        <w:rPr>
          <w:rFonts w:ascii="Times New Roman" w:eastAsia="Times New Roman" w:hAnsi="Times New Roman" w:cs="Times New Roman"/>
          <w:sz w:val="24"/>
          <w:szCs w:val="24"/>
        </w:rPr>
        <w:t>Boonmoh</w:t>
      </w:r>
      <w:proofErr w:type="spellEnd"/>
      <w:r w:rsidRPr="0DB32668">
        <w:rPr>
          <w:rFonts w:ascii="Times New Roman" w:eastAsia="Times New Roman" w:hAnsi="Times New Roman" w:cs="Times New Roman"/>
          <w:sz w:val="24"/>
          <w:szCs w:val="24"/>
        </w:rPr>
        <w:t>, 2019).</w:t>
      </w:r>
    </w:p>
    <w:p w14:paraId="2B965887" w14:textId="6A8B97C6" w:rsidR="79B6D5E1" w:rsidRDefault="0DB32668" w:rsidP="79B6D5E1">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 xml:space="preserve">On the other hand, VLE is conducive to experimenting with novel methods and content types. With videos, podcasts, and online examinations and tests, it enhances the instructional roadmap. Combining several activities improves learner engagement and gamifies the learning process more (Nguyen et al, 2017). Furthermore, VLE eliminates the need for in-person classroom learning. This </w:t>
      </w:r>
      <w:proofErr w:type="gramStart"/>
      <w:r w:rsidRPr="0DB32668">
        <w:rPr>
          <w:rFonts w:ascii="Times New Roman" w:eastAsia="Times New Roman" w:hAnsi="Times New Roman" w:cs="Times New Roman"/>
          <w:sz w:val="24"/>
          <w:szCs w:val="24"/>
        </w:rPr>
        <w:t>opens up</w:t>
      </w:r>
      <w:proofErr w:type="gramEnd"/>
      <w:r w:rsidRPr="0DB32668">
        <w:rPr>
          <w:rFonts w:ascii="Times New Roman" w:eastAsia="Times New Roman" w:hAnsi="Times New Roman" w:cs="Times New Roman"/>
          <w:sz w:val="24"/>
          <w:szCs w:val="24"/>
        </w:rPr>
        <w:t xml:space="preserve"> access to high-quality schooling for those with disabilities as well as those who live in remote locations and lacks enough money for a daily transport to school</w:t>
      </w:r>
      <w:bookmarkStart w:id="5" w:name="_Int_Ky0ttBQN"/>
      <w:r w:rsidRPr="0DB32668">
        <w:rPr>
          <w:rFonts w:ascii="Times New Roman" w:eastAsia="Times New Roman" w:hAnsi="Times New Roman" w:cs="Times New Roman"/>
          <w:sz w:val="24"/>
          <w:szCs w:val="24"/>
        </w:rPr>
        <w:t xml:space="preserve">. </w:t>
      </w:r>
      <w:bookmarkEnd w:id="5"/>
      <w:r w:rsidRPr="0DB32668">
        <w:rPr>
          <w:rFonts w:ascii="Times New Roman" w:eastAsia="Times New Roman" w:hAnsi="Times New Roman" w:cs="Times New Roman"/>
          <w:sz w:val="24"/>
          <w:szCs w:val="24"/>
        </w:rPr>
        <w:t xml:space="preserve">The virtual platform also makes it possible to continue learning continuously, even when on a vacation (Diab-Bahman, 2021). </w:t>
      </w:r>
    </w:p>
    <w:p w14:paraId="4AEC3288" w14:textId="59691B6F" w:rsidR="79B6D5E1" w:rsidRDefault="0DB32668" w:rsidP="0DB32668">
      <w:pPr>
        <w:spacing w:line="360" w:lineRule="auto"/>
        <w:rPr>
          <w:rFonts w:ascii="Times New Roman" w:eastAsia="Times New Roman" w:hAnsi="Times New Roman" w:cs="Times New Roman"/>
          <w:b/>
          <w:bCs/>
          <w:i/>
          <w:iCs/>
          <w:sz w:val="24"/>
          <w:szCs w:val="24"/>
        </w:rPr>
      </w:pPr>
      <w:r w:rsidRPr="0DB32668">
        <w:rPr>
          <w:rFonts w:ascii="Times New Roman" w:eastAsia="Times New Roman" w:hAnsi="Times New Roman" w:cs="Times New Roman"/>
          <w:b/>
          <w:bCs/>
          <w:i/>
          <w:iCs/>
          <w:sz w:val="24"/>
          <w:szCs w:val="24"/>
        </w:rPr>
        <w:t>Negative Aspects of VLE</w:t>
      </w:r>
    </w:p>
    <w:p w14:paraId="601DC053" w14:textId="051D67AC" w:rsidR="79B6D5E1" w:rsidRDefault="0DB32668" w:rsidP="79B6D5E1">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For those who lack self-control or drive, the pliability that comes with VLE can become a challenge. It is challenging for them to maintain focus and properly study without constant supervision and set deadlines. Self-control and great motivation are therefore essential. Additionally, the VLE creates more options for cheating because no one can tell if the students are using a different device to take an online examination or if they are genuinely completing everything themselves (</w:t>
      </w:r>
      <w:proofErr w:type="spellStart"/>
      <w:r w:rsidRPr="0DB32668">
        <w:rPr>
          <w:rFonts w:ascii="Times New Roman" w:eastAsia="Times New Roman" w:hAnsi="Times New Roman" w:cs="Times New Roman"/>
          <w:sz w:val="24"/>
          <w:szCs w:val="24"/>
        </w:rPr>
        <w:t>Ningsih</w:t>
      </w:r>
      <w:proofErr w:type="spellEnd"/>
      <w:r w:rsidRPr="0DB32668">
        <w:rPr>
          <w:rFonts w:ascii="Times New Roman" w:eastAsia="Times New Roman" w:hAnsi="Times New Roman" w:cs="Times New Roman"/>
          <w:sz w:val="24"/>
          <w:szCs w:val="24"/>
        </w:rPr>
        <w:t xml:space="preserve"> and Sari, 2022).</w:t>
      </w:r>
    </w:p>
    <w:p w14:paraId="75E983A0" w14:textId="569DFAEE" w:rsidR="79B6D5E1" w:rsidRDefault="0DB32668" w:rsidP="79B6D5E1">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Dung (2020) on drawbacks of virtual learning, states that some learning activities are nearly impossible to be executed online; for example, one cannot practice being a dentist without specialized equipment or perform a complex chemical experiment at home. Because of this, some curricula and degrees are either too theoretical to be used further or are only available through the conventional educational system. Additionally, in-person teaching enables students to raise any question and receive a prompt response from the instructor, whereas online learning assumes schedule flexibility for every person including educators.</w:t>
      </w:r>
    </w:p>
    <w:p w14:paraId="5F1855D5" w14:textId="00456832" w:rsidR="79B6D5E1" w:rsidRDefault="79B6D5E1"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br w:type="page"/>
      </w:r>
    </w:p>
    <w:p w14:paraId="28DF6AC6" w14:textId="16FB245B" w:rsidR="79B6D5E1" w:rsidRDefault="0DB32668" w:rsidP="79B6D5E1">
      <w:pPr>
        <w:pStyle w:val="Heading1"/>
        <w:spacing w:line="360" w:lineRule="auto"/>
        <w:rPr>
          <w:rFonts w:ascii="Times New Roman" w:eastAsia="Times New Roman" w:hAnsi="Times New Roman" w:cs="Times New Roman"/>
          <w:b/>
          <w:bCs/>
          <w:color w:val="auto"/>
          <w:sz w:val="24"/>
          <w:szCs w:val="24"/>
        </w:rPr>
      </w:pPr>
      <w:bookmarkStart w:id="6" w:name="_Toc1102008821"/>
      <w:r w:rsidRPr="0DB32668">
        <w:rPr>
          <w:rFonts w:ascii="Times New Roman" w:eastAsia="Times New Roman" w:hAnsi="Times New Roman" w:cs="Times New Roman"/>
          <w:b/>
          <w:bCs/>
          <w:color w:val="auto"/>
          <w:sz w:val="24"/>
          <w:szCs w:val="24"/>
        </w:rPr>
        <w:lastRenderedPageBreak/>
        <w:t>Aim</w:t>
      </w:r>
      <w:bookmarkEnd w:id="6"/>
    </w:p>
    <w:p w14:paraId="61953506" w14:textId="2D33E62E" w:rsidR="79B6D5E1" w:rsidRDefault="0DB32668" w:rsidP="79B6D5E1">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 xml:space="preserve">The purpose of this study is to investigate the effects that VLE has on students' higher education learning experiences </w:t>
      </w:r>
      <w:proofErr w:type="gramStart"/>
      <w:r w:rsidRPr="0DB32668">
        <w:rPr>
          <w:rFonts w:ascii="Times New Roman" w:eastAsia="Times New Roman" w:hAnsi="Times New Roman" w:cs="Times New Roman"/>
          <w:sz w:val="24"/>
          <w:szCs w:val="24"/>
        </w:rPr>
        <w:t>in order to</w:t>
      </w:r>
      <w:proofErr w:type="gramEnd"/>
      <w:r w:rsidRPr="0DB32668">
        <w:rPr>
          <w:rFonts w:ascii="Times New Roman" w:eastAsia="Times New Roman" w:hAnsi="Times New Roman" w:cs="Times New Roman"/>
          <w:sz w:val="24"/>
          <w:szCs w:val="24"/>
        </w:rPr>
        <w:t xml:space="preserve"> make recommendations for improvement</w:t>
      </w:r>
    </w:p>
    <w:p w14:paraId="0191F164" w14:textId="19D6CD83" w:rsidR="79B6D5E1" w:rsidRDefault="0DB32668" w:rsidP="79B6D5E1">
      <w:pPr>
        <w:pStyle w:val="Heading1"/>
        <w:spacing w:line="360" w:lineRule="auto"/>
        <w:rPr>
          <w:rFonts w:ascii="Times New Roman" w:eastAsia="Times New Roman" w:hAnsi="Times New Roman" w:cs="Times New Roman"/>
          <w:b/>
          <w:bCs/>
          <w:color w:val="auto"/>
          <w:sz w:val="24"/>
          <w:szCs w:val="24"/>
        </w:rPr>
      </w:pPr>
      <w:bookmarkStart w:id="7" w:name="_Toc508781564"/>
      <w:r w:rsidRPr="0DB32668">
        <w:rPr>
          <w:rFonts w:ascii="Times New Roman" w:eastAsia="Times New Roman" w:hAnsi="Times New Roman" w:cs="Times New Roman"/>
          <w:b/>
          <w:bCs/>
          <w:color w:val="auto"/>
          <w:sz w:val="24"/>
          <w:szCs w:val="24"/>
        </w:rPr>
        <w:t>Objectives</w:t>
      </w:r>
      <w:bookmarkEnd w:id="7"/>
    </w:p>
    <w:p w14:paraId="7E96D9C9" w14:textId="0C235248" w:rsidR="79B6D5E1" w:rsidRDefault="0DB32668" w:rsidP="79B6D5E1">
      <w:pPr>
        <w:pStyle w:val="ListParagraph"/>
        <w:numPr>
          <w:ilvl w:val="0"/>
          <w:numId w:val="6"/>
        </w:num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To learn more about VLE's features</w:t>
      </w:r>
    </w:p>
    <w:p w14:paraId="0E3A6908" w14:textId="10090956" w:rsidR="79B6D5E1" w:rsidRDefault="0DB32668" w:rsidP="79B6D5E1">
      <w:pPr>
        <w:pStyle w:val="ListParagraph"/>
        <w:numPr>
          <w:ilvl w:val="0"/>
          <w:numId w:val="6"/>
        </w:num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To find the positive aspects of VLE in education</w:t>
      </w:r>
    </w:p>
    <w:p w14:paraId="79BA23EC" w14:textId="73D1E802" w:rsidR="79B6D5E1" w:rsidRDefault="0DB32668" w:rsidP="79B6D5E1">
      <w:pPr>
        <w:pStyle w:val="ListParagraph"/>
        <w:numPr>
          <w:ilvl w:val="0"/>
          <w:numId w:val="6"/>
        </w:num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To understand about the detrimental effects of VLE on education</w:t>
      </w:r>
    </w:p>
    <w:p w14:paraId="4FFA4D7E" w14:textId="32008EC9" w:rsidR="79B6D5E1" w:rsidRDefault="0DB32668" w:rsidP="79B6D5E1">
      <w:pPr>
        <w:pStyle w:val="Heading1"/>
        <w:spacing w:line="360" w:lineRule="auto"/>
        <w:rPr>
          <w:rFonts w:ascii="Times New Roman" w:eastAsia="Times New Roman" w:hAnsi="Times New Roman" w:cs="Times New Roman"/>
          <w:b/>
          <w:bCs/>
          <w:color w:val="auto"/>
          <w:sz w:val="24"/>
          <w:szCs w:val="24"/>
        </w:rPr>
      </w:pPr>
      <w:bookmarkStart w:id="8" w:name="_Toc378467750"/>
      <w:r w:rsidRPr="0DB32668">
        <w:rPr>
          <w:rFonts w:ascii="Times New Roman" w:eastAsia="Times New Roman" w:hAnsi="Times New Roman" w:cs="Times New Roman"/>
          <w:b/>
          <w:bCs/>
          <w:color w:val="auto"/>
          <w:sz w:val="24"/>
          <w:szCs w:val="24"/>
        </w:rPr>
        <w:t>Research Questions</w:t>
      </w:r>
      <w:bookmarkEnd w:id="8"/>
    </w:p>
    <w:p w14:paraId="6B0012DD" w14:textId="39363AE1" w:rsidR="79B6D5E1" w:rsidRDefault="0DB32668" w:rsidP="79B6D5E1">
      <w:pPr>
        <w:pStyle w:val="ListParagraph"/>
        <w:numPr>
          <w:ilvl w:val="0"/>
          <w:numId w:val="5"/>
        </w:num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What are the features of VLE?</w:t>
      </w:r>
    </w:p>
    <w:p w14:paraId="409FFE19" w14:textId="24C9768D" w:rsidR="79B6D5E1" w:rsidRDefault="0DB32668" w:rsidP="0DB32668">
      <w:pPr>
        <w:pStyle w:val="ListParagraph"/>
        <w:numPr>
          <w:ilvl w:val="0"/>
          <w:numId w:val="5"/>
        </w:num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What are the benefits of VLE to Learning and Teaching</w:t>
      </w:r>
    </w:p>
    <w:p w14:paraId="47A1A398" w14:textId="591D47D7" w:rsidR="79B6D5E1" w:rsidRDefault="0DB32668" w:rsidP="79B6D5E1">
      <w:pPr>
        <w:pStyle w:val="ListParagraph"/>
        <w:numPr>
          <w:ilvl w:val="0"/>
          <w:numId w:val="5"/>
        </w:num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What are the negative aspects of VLE on learning?</w:t>
      </w:r>
    </w:p>
    <w:p w14:paraId="53DC1EA0" w14:textId="209B1046" w:rsidR="79B6D5E1" w:rsidRDefault="79B6D5E1" w:rsidP="79B6D5E1">
      <w:pPr>
        <w:spacing w:line="360" w:lineRule="auto"/>
        <w:rPr>
          <w:rFonts w:ascii="Times New Roman" w:eastAsia="Times New Roman" w:hAnsi="Times New Roman" w:cs="Times New Roman"/>
          <w:sz w:val="24"/>
          <w:szCs w:val="24"/>
        </w:rPr>
      </w:pPr>
    </w:p>
    <w:p w14:paraId="2B387489" w14:textId="241FCA99" w:rsidR="79B6D5E1" w:rsidRDefault="79B6D5E1"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br w:type="page"/>
      </w:r>
    </w:p>
    <w:p w14:paraId="1CF452B2" w14:textId="4D7378EA" w:rsidR="79B6D5E1" w:rsidRDefault="0DB32668" w:rsidP="0DB32668">
      <w:pPr>
        <w:pStyle w:val="Heading1"/>
        <w:spacing w:line="360" w:lineRule="auto"/>
        <w:rPr>
          <w:rFonts w:ascii="Times New Roman" w:eastAsia="Times New Roman" w:hAnsi="Times New Roman" w:cs="Times New Roman"/>
          <w:b/>
          <w:bCs/>
          <w:color w:val="auto"/>
          <w:sz w:val="24"/>
          <w:szCs w:val="24"/>
        </w:rPr>
      </w:pPr>
      <w:bookmarkStart w:id="9" w:name="_Toc1081164829"/>
      <w:r w:rsidRPr="0DB32668">
        <w:rPr>
          <w:rFonts w:ascii="Times New Roman" w:eastAsia="Times New Roman" w:hAnsi="Times New Roman" w:cs="Times New Roman"/>
          <w:b/>
          <w:bCs/>
          <w:color w:val="auto"/>
          <w:sz w:val="24"/>
          <w:szCs w:val="24"/>
        </w:rPr>
        <w:lastRenderedPageBreak/>
        <w:t>Method</w:t>
      </w:r>
      <w:bookmarkEnd w:id="9"/>
    </w:p>
    <w:p w14:paraId="5A04560E" w14:textId="1DB15493"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This research made use of the case study approach whereby the University of Wales Trinity Saint David, London campus was the focus of the study. Fifteen students from this university were chosen randomly from the school's database and their consent to participate in the study was obtained. The fifteen students were issued a questionnaire which consisted of a closed end query, question with multiple choices and finalized with an open-ended question. Due to the government implementation of social distancing due to Corona Virus pandemic, there was no physical encounter with the participants. Therefore, the questionnaire was sent to the participants via email in which they submitted back their filled questionnaires through email also. There were several ethical concerns that were observed throughout the data collection method. The names of the students who participated in the study was handled with high level of confidentiality and the results obtained were recorded exactly as they were obtained without any alteration nor bias. This study also collected both qualitative and quantitative data via the questionnaires which were analysed using an excel software. In this study, the inductive method, which focuses mostly on generating conclusions from observations made over the course of research, was used (Saunders, 2009). Three months were spent on this study.</w:t>
      </w:r>
    </w:p>
    <w:p w14:paraId="719398B6" w14:textId="5FBB5D7C"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br w:type="page"/>
      </w:r>
    </w:p>
    <w:p w14:paraId="22B478A9" w14:textId="0BF5165B" w:rsidR="0DB32668" w:rsidRDefault="0DB32668" w:rsidP="0DB32668">
      <w:pPr>
        <w:pStyle w:val="Heading1"/>
        <w:spacing w:line="360" w:lineRule="auto"/>
        <w:rPr>
          <w:rFonts w:ascii="Times New Roman" w:eastAsia="Times New Roman" w:hAnsi="Times New Roman" w:cs="Times New Roman"/>
          <w:b/>
          <w:bCs/>
          <w:color w:val="auto"/>
          <w:sz w:val="24"/>
          <w:szCs w:val="24"/>
        </w:rPr>
      </w:pPr>
      <w:bookmarkStart w:id="10" w:name="_Toc1257017148"/>
      <w:r w:rsidRPr="0DB32668">
        <w:rPr>
          <w:rFonts w:ascii="Times New Roman" w:eastAsia="Times New Roman" w:hAnsi="Times New Roman" w:cs="Times New Roman"/>
          <w:b/>
          <w:bCs/>
          <w:color w:val="auto"/>
          <w:sz w:val="24"/>
          <w:szCs w:val="24"/>
        </w:rPr>
        <w:lastRenderedPageBreak/>
        <w:t>Results</w:t>
      </w:r>
      <w:bookmarkEnd w:id="10"/>
    </w:p>
    <w:p w14:paraId="0D574E4E" w14:textId="1EEA4D53" w:rsidR="79B6D5E1"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The following are the results obtained from the study as per the participants’ responses in the questionnaire issued.</w:t>
      </w:r>
    </w:p>
    <w:p w14:paraId="03279351" w14:textId="165D32CD" w:rsidR="0DB32668" w:rsidRDefault="0DB32668" w:rsidP="0DB32668">
      <w:pPr>
        <w:spacing w:line="360" w:lineRule="auto"/>
        <w:rPr>
          <w:rFonts w:ascii="Times New Roman" w:eastAsia="Times New Roman" w:hAnsi="Times New Roman" w:cs="Times New Roman"/>
          <w:b/>
          <w:bCs/>
          <w:i/>
          <w:iCs/>
          <w:sz w:val="24"/>
          <w:szCs w:val="24"/>
        </w:rPr>
      </w:pPr>
      <w:r w:rsidRPr="0DB32668">
        <w:rPr>
          <w:rFonts w:ascii="Times New Roman" w:eastAsia="Times New Roman" w:hAnsi="Times New Roman" w:cs="Times New Roman"/>
          <w:b/>
          <w:bCs/>
          <w:i/>
          <w:iCs/>
          <w:sz w:val="24"/>
          <w:szCs w:val="24"/>
        </w:rPr>
        <w:t>The Features of VLE</w:t>
      </w:r>
    </w:p>
    <w:p w14:paraId="0DC12C9D" w14:textId="3C454AF9"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The participants were asked to select the tools that come with VLE that they have utilized during their virtual learning.</w:t>
      </w:r>
    </w:p>
    <w:tbl>
      <w:tblPr>
        <w:tblStyle w:val="TableGrid"/>
        <w:tblW w:w="0" w:type="auto"/>
        <w:tblLayout w:type="fixed"/>
        <w:tblLook w:val="06A0" w:firstRow="1" w:lastRow="0" w:firstColumn="1" w:lastColumn="0" w:noHBand="1" w:noVBand="1"/>
      </w:tblPr>
      <w:tblGrid>
        <w:gridCol w:w="4680"/>
        <w:gridCol w:w="4680"/>
      </w:tblGrid>
      <w:tr w:rsidR="0DB32668" w14:paraId="17BB03E1" w14:textId="77777777" w:rsidTr="0DB32668">
        <w:tc>
          <w:tcPr>
            <w:tcW w:w="4680" w:type="dxa"/>
          </w:tcPr>
          <w:p w14:paraId="7A18B07C" w14:textId="3FF3C34D" w:rsidR="0DB32668" w:rsidRDefault="0DB32668" w:rsidP="0DB32668">
            <w:pPr>
              <w:spacing w:line="360" w:lineRule="auto"/>
              <w:rPr>
                <w:rFonts w:ascii="Times New Roman" w:eastAsia="Times New Roman" w:hAnsi="Times New Roman" w:cs="Times New Roman"/>
                <w:b/>
                <w:bCs/>
                <w:sz w:val="24"/>
                <w:szCs w:val="24"/>
              </w:rPr>
            </w:pPr>
            <w:r w:rsidRPr="0DB32668">
              <w:rPr>
                <w:rFonts w:ascii="Times New Roman" w:eastAsia="Times New Roman" w:hAnsi="Times New Roman" w:cs="Times New Roman"/>
                <w:b/>
                <w:bCs/>
                <w:sz w:val="24"/>
                <w:szCs w:val="24"/>
              </w:rPr>
              <w:t>VLE Tools</w:t>
            </w:r>
          </w:p>
        </w:tc>
        <w:tc>
          <w:tcPr>
            <w:tcW w:w="4680" w:type="dxa"/>
          </w:tcPr>
          <w:p w14:paraId="416DA841" w14:textId="38C912D6" w:rsidR="0DB32668" w:rsidRDefault="0DB32668" w:rsidP="0DB32668">
            <w:pPr>
              <w:spacing w:line="360" w:lineRule="auto"/>
              <w:rPr>
                <w:rFonts w:ascii="Times New Roman" w:eastAsia="Times New Roman" w:hAnsi="Times New Roman" w:cs="Times New Roman"/>
                <w:b/>
                <w:bCs/>
                <w:sz w:val="24"/>
                <w:szCs w:val="24"/>
              </w:rPr>
            </w:pPr>
            <w:r w:rsidRPr="0DB32668">
              <w:rPr>
                <w:rFonts w:ascii="Times New Roman" w:eastAsia="Times New Roman" w:hAnsi="Times New Roman" w:cs="Times New Roman"/>
                <w:b/>
                <w:bCs/>
                <w:sz w:val="24"/>
                <w:szCs w:val="24"/>
              </w:rPr>
              <w:t>Number of Responses</w:t>
            </w:r>
          </w:p>
        </w:tc>
      </w:tr>
      <w:tr w:rsidR="0DB32668" w14:paraId="5393E769" w14:textId="77777777" w:rsidTr="0DB32668">
        <w:tc>
          <w:tcPr>
            <w:tcW w:w="4680" w:type="dxa"/>
          </w:tcPr>
          <w:p w14:paraId="3324DD89" w14:textId="6210A857"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PowerPoint presentation</w:t>
            </w:r>
          </w:p>
        </w:tc>
        <w:tc>
          <w:tcPr>
            <w:tcW w:w="4680" w:type="dxa"/>
          </w:tcPr>
          <w:p w14:paraId="2443F400" w14:textId="64EE3040"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15</w:t>
            </w:r>
          </w:p>
        </w:tc>
      </w:tr>
      <w:tr w:rsidR="0DB32668" w14:paraId="0C14586F" w14:textId="77777777" w:rsidTr="0DB32668">
        <w:tc>
          <w:tcPr>
            <w:tcW w:w="4680" w:type="dxa"/>
          </w:tcPr>
          <w:p w14:paraId="066B4B89" w14:textId="6BBE8022"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You Tube Videos</w:t>
            </w:r>
          </w:p>
        </w:tc>
        <w:tc>
          <w:tcPr>
            <w:tcW w:w="4680" w:type="dxa"/>
          </w:tcPr>
          <w:p w14:paraId="705EE8A4" w14:textId="4FF07806"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12</w:t>
            </w:r>
          </w:p>
        </w:tc>
      </w:tr>
      <w:tr w:rsidR="0DB32668" w14:paraId="50EC274C" w14:textId="77777777" w:rsidTr="0DB32668">
        <w:tc>
          <w:tcPr>
            <w:tcW w:w="4680" w:type="dxa"/>
          </w:tcPr>
          <w:p w14:paraId="53676FBD" w14:textId="7309C411"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Podcast</w:t>
            </w:r>
          </w:p>
        </w:tc>
        <w:tc>
          <w:tcPr>
            <w:tcW w:w="4680" w:type="dxa"/>
          </w:tcPr>
          <w:p w14:paraId="3E501D98" w14:textId="0AACAC26"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7</w:t>
            </w:r>
          </w:p>
        </w:tc>
      </w:tr>
      <w:tr w:rsidR="0DB32668" w14:paraId="49F185BE" w14:textId="77777777" w:rsidTr="0DB32668">
        <w:tc>
          <w:tcPr>
            <w:tcW w:w="4680" w:type="dxa"/>
          </w:tcPr>
          <w:p w14:paraId="46CC54F3" w14:textId="1C620F4E"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Articles</w:t>
            </w:r>
          </w:p>
        </w:tc>
        <w:tc>
          <w:tcPr>
            <w:tcW w:w="4680" w:type="dxa"/>
          </w:tcPr>
          <w:p w14:paraId="1E185FC0" w14:textId="1B3D2DCF"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10</w:t>
            </w:r>
          </w:p>
        </w:tc>
      </w:tr>
    </w:tbl>
    <w:p w14:paraId="6489364F" w14:textId="2A87B2D5" w:rsidR="0DB32668" w:rsidRDefault="0DB32668" w:rsidP="0DB32668">
      <w:pPr>
        <w:spacing w:line="360" w:lineRule="auto"/>
        <w:rPr>
          <w:rFonts w:ascii="Times New Roman" w:eastAsia="Times New Roman" w:hAnsi="Times New Roman" w:cs="Times New Roman"/>
          <w:sz w:val="24"/>
          <w:szCs w:val="24"/>
        </w:rPr>
      </w:pPr>
    </w:p>
    <w:p w14:paraId="3CA06E71" w14:textId="7A20C8AD" w:rsidR="0DB32668" w:rsidRDefault="0DB32668" w:rsidP="0DB32668">
      <w:pPr>
        <w:spacing w:line="360" w:lineRule="auto"/>
        <w:rPr>
          <w:rFonts w:ascii="Times New Roman" w:eastAsia="Times New Roman" w:hAnsi="Times New Roman" w:cs="Times New Roman"/>
          <w:sz w:val="24"/>
          <w:szCs w:val="24"/>
        </w:rPr>
      </w:pPr>
      <w:r>
        <w:rPr>
          <w:noProof/>
          <w:lang w:val="en-US"/>
        </w:rPr>
        <w:drawing>
          <wp:inline distT="0" distB="0" distL="0" distR="0" wp14:anchorId="29015E29" wp14:editId="2E036D15">
            <wp:extent cx="4572000" cy="2752725"/>
            <wp:effectExtent l="0" t="0" r="0" b="0"/>
            <wp:docPr id="4586240" name="Picture 4586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2EBA3F4F" w14:textId="297DABC7" w:rsidR="0DB32668" w:rsidRDefault="0DB32668" w:rsidP="0DB32668">
      <w:pPr>
        <w:spacing w:line="360" w:lineRule="auto"/>
        <w:jc w:val="center"/>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Figure 1: VLE tools utilized</w:t>
      </w:r>
    </w:p>
    <w:p w14:paraId="60C8CAC7" w14:textId="06DFE2D6" w:rsidR="0DB32668" w:rsidRDefault="0DB32668" w:rsidP="0DB32668">
      <w:pPr>
        <w:spacing w:line="360" w:lineRule="auto"/>
        <w:rPr>
          <w:rFonts w:ascii="Times New Roman" w:eastAsia="Times New Roman" w:hAnsi="Times New Roman" w:cs="Times New Roman"/>
          <w:sz w:val="24"/>
          <w:szCs w:val="24"/>
        </w:rPr>
      </w:pPr>
    </w:p>
    <w:p w14:paraId="2D2AFD58" w14:textId="5D776BDC" w:rsidR="0DB32668" w:rsidRDefault="0DB32668" w:rsidP="0DB32668">
      <w:pPr>
        <w:spacing w:line="360" w:lineRule="auto"/>
        <w:rPr>
          <w:rFonts w:ascii="Times New Roman" w:eastAsia="Times New Roman" w:hAnsi="Times New Roman" w:cs="Times New Roman"/>
          <w:b/>
          <w:bCs/>
          <w:i/>
          <w:iCs/>
          <w:sz w:val="24"/>
          <w:szCs w:val="24"/>
        </w:rPr>
      </w:pPr>
      <w:r w:rsidRPr="0DB32668">
        <w:rPr>
          <w:rFonts w:ascii="Times New Roman" w:eastAsia="Times New Roman" w:hAnsi="Times New Roman" w:cs="Times New Roman"/>
          <w:b/>
          <w:bCs/>
          <w:i/>
          <w:iCs/>
          <w:sz w:val="24"/>
          <w:szCs w:val="24"/>
        </w:rPr>
        <w:t>Benefits of VLE to Learning and Teaching</w:t>
      </w:r>
    </w:p>
    <w:p w14:paraId="232FBBAC" w14:textId="5D8C0A78"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The participants were asked to select the advantages they have experienced with VLE.</w:t>
      </w:r>
    </w:p>
    <w:tbl>
      <w:tblPr>
        <w:tblStyle w:val="TableGrid"/>
        <w:tblW w:w="0" w:type="auto"/>
        <w:tblLayout w:type="fixed"/>
        <w:tblLook w:val="06A0" w:firstRow="1" w:lastRow="0" w:firstColumn="1" w:lastColumn="0" w:noHBand="1" w:noVBand="1"/>
      </w:tblPr>
      <w:tblGrid>
        <w:gridCol w:w="4680"/>
        <w:gridCol w:w="4680"/>
      </w:tblGrid>
      <w:tr w:rsidR="0DB32668" w14:paraId="4044AF75" w14:textId="77777777" w:rsidTr="0DB32668">
        <w:tc>
          <w:tcPr>
            <w:tcW w:w="4680" w:type="dxa"/>
          </w:tcPr>
          <w:p w14:paraId="7B5692AC" w14:textId="5AF82618" w:rsidR="0DB32668" w:rsidRDefault="0DB32668" w:rsidP="0DB32668">
            <w:pPr>
              <w:spacing w:line="360" w:lineRule="auto"/>
              <w:rPr>
                <w:rFonts w:ascii="Times New Roman" w:eastAsia="Times New Roman" w:hAnsi="Times New Roman" w:cs="Times New Roman"/>
                <w:b/>
                <w:bCs/>
                <w:sz w:val="24"/>
                <w:szCs w:val="24"/>
              </w:rPr>
            </w:pPr>
            <w:r w:rsidRPr="0DB32668">
              <w:rPr>
                <w:rFonts w:ascii="Times New Roman" w:eastAsia="Times New Roman" w:hAnsi="Times New Roman" w:cs="Times New Roman"/>
                <w:b/>
                <w:bCs/>
                <w:sz w:val="24"/>
                <w:szCs w:val="24"/>
              </w:rPr>
              <w:lastRenderedPageBreak/>
              <w:t>Benefits of VLE</w:t>
            </w:r>
          </w:p>
        </w:tc>
        <w:tc>
          <w:tcPr>
            <w:tcW w:w="4680" w:type="dxa"/>
          </w:tcPr>
          <w:p w14:paraId="5FCCB1B6" w14:textId="6F214265" w:rsidR="0DB32668" w:rsidRDefault="0DB32668" w:rsidP="0DB32668">
            <w:pPr>
              <w:spacing w:line="360" w:lineRule="auto"/>
              <w:rPr>
                <w:rFonts w:ascii="Times New Roman" w:eastAsia="Times New Roman" w:hAnsi="Times New Roman" w:cs="Times New Roman"/>
                <w:b/>
                <w:bCs/>
                <w:sz w:val="24"/>
                <w:szCs w:val="24"/>
              </w:rPr>
            </w:pPr>
            <w:r w:rsidRPr="0DB32668">
              <w:rPr>
                <w:rFonts w:ascii="Times New Roman" w:eastAsia="Times New Roman" w:hAnsi="Times New Roman" w:cs="Times New Roman"/>
                <w:b/>
                <w:bCs/>
                <w:sz w:val="24"/>
                <w:szCs w:val="24"/>
              </w:rPr>
              <w:t>Number of Responses</w:t>
            </w:r>
          </w:p>
        </w:tc>
      </w:tr>
      <w:tr w:rsidR="0DB32668" w14:paraId="6D0E9EE3" w14:textId="77777777" w:rsidTr="0DB32668">
        <w:tc>
          <w:tcPr>
            <w:tcW w:w="4680" w:type="dxa"/>
          </w:tcPr>
          <w:p w14:paraId="6CF259D0" w14:textId="0E8D0AA8"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Learning time flexibility</w:t>
            </w:r>
          </w:p>
        </w:tc>
        <w:tc>
          <w:tcPr>
            <w:tcW w:w="4680" w:type="dxa"/>
          </w:tcPr>
          <w:p w14:paraId="32A40345" w14:textId="594BF2D6"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14</w:t>
            </w:r>
          </w:p>
        </w:tc>
      </w:tr>
      <w:tr w:rsidR="0DB32668" w14:paraId="61A054AD" w14:textId="77777777" w:rsidTr="0DB32668">
        <w:tc>
          <w:tcPr>
            <w:tcW w:w="4680" w:type="dxa"/>
          </w:tcPr>
          <w:p w14:paraId="41DE20D1" w14:textId="1FCE4762"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 xml:space="preserve">Ease accessibility of classes </w:t>
            </w:r>
          </w:p>
        </w:tc>
        <w:tc>
          <w:tcPr>
            <w:tcW w:w="4680" w:type="dxa"/>
          </w:tcPr>
          <w:p w14:paraId="033AF6F8" w14:textId="17DBA662"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12</w:t>
            </w:r>
          </w:p>
        </w:tc>
      </w:tr>
      <w:tr w:rsidR="0DB32668" w14:paraId="2A0D42B9" w14:textId="77777777" w:rsidTr="0DB32668">
        <w:tc>
          <w:tcPr>
            <w:tcW w:w="4680" w:type="dxa"/>
          </w:tcPr>
          <w:p w14:paraId="1788F452" w14:textId="7ECEC2F3"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High learner engagement</w:t>
            </w:r>
          </w:p>
        </w:tc>
        <w:tc>
          <w:tcPr>
            <w:tcW w:w="4680" w:type="dxa"/>
          </w:tcPr>
          <w:p w14:paraId="60499248" w14:textId="13C9FCE5"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10</w:t>
            </w:r>
          </w:p>
        </w:tc>
      </w:tr>
    </w:tbl>
    <w:p w14:paraId="2604418D" w14:textId="5CD5A788" w:rsidR="0DB32668" w:rsidRDefault="0DB32668" w:rsidP="0DB32668">
      <w:pPr>
        <w:spacing w:line="360" w:lineRule="auto"/>
        <w:rPr>
          <w:rFonts w:ascii="Times New Roman" w:eastAsia="Times New Roman" w:hAnsi="Times New Roman" w:cs="Times New Roman"/>
          <w:sz w:val="24"/>
          <w:szCs w:val="24"/>
        </w:rPr>
      </w:pPr>
    </w:p>
    <w:p w14:paraId="2034032B" w14:textId="09C6E3CF" w:rsidR="0DB32668" w:rsidRDefault="0DB32668" w:rsidP="0DB32668">
      <w:pPr>
        <w:spacing w:line="360" w:lineRule="auto"/>
        <w:rPr>
          <w:rFonts w:ascii="Times New Roman" w:eastAsia="Times New Roman" w:hAnsi="Times New Roman" w:cs="Times New Roman"/>
          <w:sz w:val="24"/>
          <w:szCs w:val="24"/>
        </w:rPr>
      </w:pPr>
      <w:r>
        <w:rPr>
          <w:noProof/>
          <w:lang w:val="en-US"/>
        </w:rPr>
        <w:drawing>
          <wp:inline distT="0" distB="0" distL="0" distR="0" wp14:anchorId="696B07E9" wp14:editId="4E96BCC6">
            <wp:extent cx="4572000" cy="2752725"/>
            <wp:effectExtent l="0" t="0" r="0" b="0"/>
            <wp:docPr id="1950566146" name="Picture 1950566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0422644C" w14:textId="305E2062" w:rsidR="0DB32668" w:rsidRDefault="0DB32668" w:rsidP="0DB32668">
      <w:pPr>
        <w:spacing w:line="360" w:lineRule="auto"/>
        <w:jc w:val="center"/>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Figure 2: Benefits of VLE</w:t>
      </w:r>
    </w:p>
    <w:p w14:paraId="6A8FA581" w14:textId="743A3167" w:rsidR="0DB32668" w:rsidRDefault="0DB32668" w:rsidP="0DB32668">
      <w:pPr>
        <w:spacing w:line="360" w:lineRule="auto"/>
        <w:rPr>
          <w:rFonts w:ascii="Times New Roman" w:eastAsia="Times New Roman" w:hAnsi="Times New Roman" w:cs="Times New Roman"/>
          <w:sz w:val="24"/>
          <w:szCs w:val="24"/>
        </w:rPr>
      </w:pPr>
    </w:p>
    <w:p w14:paraId="6846C920" w14:textId="59691B6F" w:rsidR="0DB32668" w:rsidRDefault="0DB32668" w:rsidP="0DB32668">
      <w:pPr>
        <w:spacing w:line="360" w:lineRule="auto"/>
        <w:rPr>
          <w:rFonts w:ascii="Times New Roman" w:eastAsia="Times New Roman" w:hAnsi="Times New Roman" w:cs="Times New Roman"/>
          <w:b/>
          <w:bCs/>
          <w:i/>
          <w:iCs/>
          <w:sz w:val="24"/>
          <w:szCs w:val="24"/>
        </w:rPr>
      </w:pPr>
      <w:r w:rsidRPr="0DB32668">
        <w:rPr>
          <w:rFonts w:ascii="Times New Roman" w:eastAsia="Times New Roman" w:hAnsi="Times New Roman" w:cs="Times New Roman"/>
          <w:b/>
          <w:bCs/>
          <w:i/>
          <w:iCs/>
          <w:sz w:val="24"/>
          <w:szCs w:val="24"/>
        </w:rPr>
        <w:t>Negative Aspects of VLE</w:t>
      </w:r>
    </w:p>
    <w:p w14:paraId="7B8563DA" w14:textId="20139176"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The participants were asked to select the detrimental effects that the VLE experience has had on their learning.</w:t>
      </w:r>
    </w:p>
    <w:tbl>
      <w:tblPr>
        <w:tblStyle w:val="TableGrid"/>
        <w:tblW w:w="0" w:type="auto"/>
        <w:tblLayout w:type="fixed"/>
        <w:tblLook w:val="06A0" w:firstRow="1" w:lastRow="0" w:firstColumn="1" w:lastColumn="0" w:noHBand="1" w:noVBand="1"/>
      </w:tblPr>
      <w:tblGrid>
        <w:gridCol w:w="4680"/>
        <w:gridCol w:w="4680"/>
      </w:tblGrid>
      <w:tr w:rsidR="0DB32668" w14:paraId="3DD501B7" w14:textId="77777777" w:rsidTr="0DB32668">
        <w:tc>
          <w:tcPr>
            <w:tcW w:w="4680" w:type="dxa"/>
          </w:tcPr>
          <w:p w14:paraId="7E8ECD05" w14:textId="101C6B70" w:rsidR="0DB32668" w:rsidRDefault="0DB32668" w:rsidP="0DB32668">
            <w:pPr>
              <w:spacing w:line="360" w:lineRule="auto"/>
              <w:rPr>
                <w:rFonts w:ascii="Times New Roman" w:eastAsia="Times New Roman" w:hAnsi="Times New Roman" w:cs="Times New Roman"/>
                <w:b/>
                <w:bCs/>
                <w:sz w:val="24"/>
                <w:szCs w:val="24"/>
              </w:rPr>
            </w:pPr>
            <w:r w:rsidRPr="0DB32668">
              <w:rPr>
                <w:rFonts w:ascii="Times New Roman" w:eastAsia="Times New Roman" w:hAnsi="Times New Roman" w:cs="Times New Roman"/>
                <w:b/>
                <w:bCs/>
                <w:sz w:val="24"/>
                <w:szCs w:val="24"/>
              </w:rPr>
              <w:t>Negative aspects of VLE</w:t>
            </w:r>
          </w:p>
        </w:tc>
        <w:tc>
          <w:tcPr>
            <w:tcW w:w="4680" w:type="dxa"/>
          </w:tcPr>
          <w:p w14:paraId="75D1BDC9" w14:textId="6A22EE2F" w:rsidR="0DB32668" w:rsidRDefault="0DB32668" w:rsidP="0DB32668">
            <w:pPr>
              <w:spacing w:line="360" w:lineRule="auto"/>
              <w:rPr>
                <w:rFonts w:ascii="Times New Roman" w:eastAsia="Times New Roman" w:hAnsi="Times New Roman" w:cs="Times New Roman"/>
                <w:b/>
                <w:bCs/>
                <w:sz w:val="24"/>
                <w:szCs w:val="24"/>
              </w:rPr>
            </w:pPr>
            <w:r w:rsidRPr="0DB32668">
              <w:rPr>
                <w:rFonts w:ascii="Times New Roman" w:eastAsia="Times New Roman" w:hAnsi="Times New Roman" w:cs="Times New Roman"/>
                <w:b/>
                <w:bCs/>
                <w:sz w:val="24"/>
                <w:szCs w:val="24"/>
              </w:rPr>
              <w:t>Number of Responses</w:t>
            </w:r>
          </w:p>
        </w:tc>
      </w:tr>
      <w:tr w:rsidR="0DB32668" w14:paraId="41A03566" w14:textId="77777777" w:rsidTr="0DB32668">
        <w:tc>
          <w:tcPr>
            <w:tcW w:w="4680" w:type="dxa"/>
          </w:tcPr>
          <w:p w14:paraId="39A45E1F" w14:textId="6475DBF4"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Loss of focus</w:t>
            </w:r>
          </w:p>
        </w:tc>
        <w:tc>
          <w:tcPr>
            <w:tcW w:w="4680" w:type="dxa"/>
          </w:tcPr>
          <w:p w14:paraId="72066436" w14:textId="613BDCA6"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8</w:t>
            </w:r>
          </w:p>
        </w:tc>
      </w:tr>
      <w:tr w:rsidR="0DB32668" w14:paraId="4A01D9FA" w14:textId="77777777" w:rsidTr="0DB32668">
        <w:tc>
          <w:tcPr>
            <w:tcW w:w="4680" w:type="dxa"/>
          </w:tcPr>
          <w:p w14:paraId="7627113E" w14:textId="2C4E28B6"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Difficulties performing some course experiments</w:t>
            </w:r>
          </w:p>
        </w:tc>
        <w:tc>
          <w:tcPr>
            <w:tcW w:w="4680" w:type="dxa"/>
          </w:tcPr>
          <w:p w14:paraId="6C23C988" w14:textId="102F26E6"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5</w:t>
            </w:r>
          </w:p>
        </w:tc>
      </w:tr>
      <w:tr w:rsidR="0DB32668" w14:paraId="663C0E88" w14:textId="77777777" w:rsidTr="0DB32668">
        <w:tc>
          <w:tcPr>
            <w:tcW w:w="4680" w:type="dxa"/>
          </w:tcPr>
          <w:p w14:paraId="5ADE2F14" w14:textId="71FF1FC9"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Low student-teacher engagement</w:t>
            </w:r>
          </w:p>
        </w:tc>
        <w:tc>
          <w:tcPr>
            <w:tcW w:w="4680" w:type="dxa"/>
          </w:tcPr>
          <w:p w14:paraId="12226073" w14:textId="1CE771C4"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10</w:t>
            </w:r>
          </w:p>
        </w:tc>
      </w:tr>
    </w:tbl>
    <w:p w14:paraId="29F4A0A8" w14:textId="4F5251EB" w:rsidR="0DB32668" w:rsidRDefault="0DB32668" w:rsidP="0DB32668">
      <w:pPr>
        <w:spacing w:line="360" w:lineRule="auto"/>
        <w:rPr>
          <w:rFonts w:ascii="Times New Roman" w:eastAsia="Times New Roman" w:hAnsi="Times New Roman" w:cs="Times New Roman"/>
          <w:sz w:val="24"/>
          <w:szCs w:val="24"/>
        </w:rPr>
      </w:pPr>
    </w:p>
    <w:p w14:paraId="40CD24B9" w14:textId="7BEDE17C" w:rsidR="0DB32668" w:rsidRDefault="0DB32668" w:rsidP="0DB32668">
      <w:pPr>
        <w:spacing w:line="360" w:lineRule="auto"/>
        <w:rPr>
          <w:rFonts w:ascii="Times New Roman" w:eastAsia="Times New Roman" w:hAnsi="Times New Roman" w:cs="Times New Roman"/>
          <w:sz w:val="24"/>
          <w:szCs w:val="24"/>
        </w:rPr>
      </w:pPr>
      <w:r>
        <w:rPr>
          <w:noProof/>
          <w:lang w:val="en-US"/>
        </w:rPr>
        <w:lastRenderedPageBreak/>
        <w:drawing>
          <wp:inline distT="0" distB="0" distL="0" distR="0" wp14:anchorId="77ADCEF8" wp14:editId="33AD4EB5">
            <wp:extent cx="4572000" cy="2752725"/>
            <wp:effectExtent l="0" t="0" r="0" b="0"/>
            <wp:docPr id="147190191" name="Picture 147190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161E5318" w14:textId="6B55F36E"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br w:type="page"/>
      </w:r>
    </w:p>
    <w:p w14:paraId="281ECEA0" w14:textId="04F5A84E" w:rsidR="0DB32668" w:rsidRDefault="0DB32668" w:rsidP="0DB32668">
      <w:pPr>
        <w:pStyle w:val="Heading1"/>
        <w:spacing w:line="360" w:lineRule="auto"/>
        <w:rPr>
          <w:rFonts w:ascii="Times New Roman" w:eastAsia="Times New Roman" w:hAnsi="Times New Roman" w:cs="Times New Roman"/>
          <w:b/>
          <w:bCs/>
          <w:color w:val="auto"/>
          <w:sz w:val="24"/>
          <w:szCs w:val="24"/>
        </w:rPr>
      </w:pPr>
      <w:bookmarkStart w:id="11" w:name="_Toc1602969884"/>
      <w:r w:rsidRPr="0DB32668">
        <w:rPr>
          <w:rFonts w:ascii="Times New Roman" w:eastAsia="Times New Roman" w:hAnsi="Times New Roman" w:cs="Times New Roman"/>
          <w:b/>
          <w:bCs/>
          <w:color w:val="auto"/>
          <w:sz w:val="24"/>
          <w:szCs w:val="24"/>
        </w:rPr>
        <w:lastRenderedPageBreak/>
        <w:t>Discussion</w:t>
      </w:r>
      <w:bookmarkEnd w:id="11"/>
    </w:p>
    <w:p w14:paraId="1E7A04C5" w14:textId="2F7EB40A" w:rsidR="0DB32668" w:rsidRDefault="0DB32668" w:rsidP="0DB32668">
      <w:pPr>
        <w:spacing w:line="360" w:lineRule="auto"/>
        <w:rPr>
          <w:rFonts w:ascii="Times New Roman" w:eastAsia="Times New Roman" w:hAnsi="Times New Roman" w:cs="Times New Roman"/>
          <w:b/>
          <w:bCs/>
          <w:i/>
          <w:iCs/>
          <w:sz w:val="24"/>
          <w:szCs w:val="24"/>
        </w:rPr>
      </w:pPr>
      <w:r w:rsidRPr="0DB32668">
        <w:rPr>
          <w:rFonts w:ascii="Times New Roman" w:eastAsia="Times New Roman" w:hAnsi="Times New Roman" w:cs="Times New Roman"/>
          <w:b/>
          <w:bCs/>
          <w:i/>
          <w:iCs/>
          <w:sz w:val="24"/>
          <w:szCs w:val="24"/>
        </w:rPr>
        <w:t>Features of VLE</w:t>
      </w:r>
    </w:p>
    <w:p w14:paraId="1F57A1DF" w14:textId="307B5070"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 xml:space="preserve">University of </w:t>
      </w:r>
      <w:proofErr w:type="spellStart"/>
      <w:r w:rsidRPr="0DB32668">
        <w:rPr>
          <w:rFonts w:ascii="Times New Roman" w:eastAsia="Times New Roman" w:hAnsi="Times New Roman" w:cs="Times New Roman"/>
          <w:sz w:val="24"/>
          <w:szCs w:val="24"/>
        </w:rPr>
        <w:t>Wales’</w:t>
      </w:r>
      <w:proofErr w:type="spellEnd"/>
      <w:r w:rsidRPr="0DB32668">
        <w:rPr>
          <w:rFonts w:ascii="Times New Roman" w:eastAsia="Times New Roman" w:hAnsi="Times New Roman" w:cs="Times New Roman"/>
          <w:sz w:val="24"/>
          <w:szCs w:val="24"/>
        </w:rPr>
        <w:t xml:space="preserve"> students have stated that they have utilized You Tube videos, articles, </w:t>
      </w:r>
      <w:bookmarkStart w:id="12" w:name="_Int_f3OHOMZQ"/>
      <w:r w:rsidRPr="0DB32668">
        <w:rPr>
          <w:rFonts w:ascii="Times New Roman" w:eastAsia="Times New Roman" w:hAnsi="Times New Roman" w:cs="Times New Roman"/>
          <w:sz w:val="24"/>
          <w:szCs w:val="24"/>
        </w:rPr>
        <w:t>podcast,</w:t>
      </w:r>
      <w:bookmarkEnd w:id="12"/>
      <w:r w:rsidRPr="0DB32668">
        <w:rPr>
          <w:rFonts w:ascii="Times New Roman" w:eastAsia="Times New Roman" w:hAnsi="Times New Roman" w:cs="Times New Roman"/>
          <w:sz w:val="24"/>
          <w:szCs w:val="24"/>
        </w:rPr>
        <w:t xml:space="preserve"> and PowerPoint presentation in their VLE, PowerPoint the most utilized. According to Doyle, Buckley, and McCarthy (2021), VLE offers central locations for an endless </w:t>
      </w:r>
      <w:bookmarkStart w:id="13" w:name="_Int_zxWB7iKF"/>
      <w:proofErr w:type="gramStart"/>
      <w:r w:rsidRPr="0DB32668">
        <w:rPr>
          <w:rFonts w:ascii="Times New Roman" w:eastAsia="Times New Roman" w:hAnsi="Times New Roman" w:cs="Times New Roman"/>
          <w:sz w:val="24"/>
          <w:szCs w:val="24"/>
        </w:rPr>
        <w:t>amount</w:t>
      </w:r>
      <w:bookmarkEnd w:id="13"/>
      <w:proofErr w:type="gramEnd"/>
      <w:r w:rsidRPr="0DB32668">
        <w:rPr>
          <w:rFonts w:ascii="Times New Roman" w:eastAsia="Times New Roman" w:hAnsi="Times New Roman" w:cs="Times New Roman"/>
          <w:sz w:val="24"/>
          <w:szCs w:val="24"/>
        </w:rPr>
        <w:t xml:space="preserve"> of resources, including documents, workbooks, as well as Power Point presentations. With the use of a VLE, educators can direct learners to other online resources, embed YouTube videos, newspaper articles, and offer spaces for student-made podcasts.</w:t>
      </w:r>
    </w:p>
    <w:p w14:paraId="23007819" w14:textId="2CA0BEF8" w:rsidR="0DB32668" w:rsidRDefault="0DB32668" w:rsidP="0DB32668">
      <w:pPr>
        <w:spacing w:line="360" w:lineRule="auto"/>
        <w:rPr>
          <w:rFonts w:ascii="Times New Roman" w:eastAsia="Times New Roman" w:hAnsi="Times New Roman" w:cs="Times New Roman"/>
          <w:b/>
          <w:bCs/>
          <w:i/>
          <w:iCs/>
          <w:sz w:val="24"/>
          <w:szCs w:val="24"/>
        </w:rPr>
      </w:pPr>
      <w:r w:rsidRPr="0DB32668">
        <w:rPr>
          <w:rFonts w:ascii="Times New Roman" w:eastAsia="Times New Roman" w:hAnsi="Times New Roman" w:cs="Times New Roman"/>
          <w:b/>
          <w:bCs/>
          <w:i/>
          <w:iCs/>
          <w:sz w:val="24"/>
          <w:szCs w:val="24"/>
        </w:rPr>
        <w:t>Benefits of VLE</w:t>
      </w:r>
    </w:p>
    <w:p w14:paraId="21B9BC19" w14:textId="4D15E20D"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 xml:space="preserve">University of </w:t>
      </w:r>
      <w:proofErr w:type="spellStart"/>
      <w:r w:rsidRPr="0DB32668">
        <w:rPr>
          <w:rFonts w:ascii="Times New Roman" w:eastAsia="Times New Roman" w:hAnsi="Times New Roman" w:cs="Times New Roman"/>
          <w:sz w:val="24"/>
          <w:szCs w:val="24"/>
        </w:rPr>
        <w:t>Wales’</w:t>
      </w:r>
      <w:proofErr w:type="spellEnd"/>
      <w:r w:rsidRPr="0DB32668">
        <w:rPr>
          <w:rFonts w:ascii="Times New Roman" w:eastAsia="Times New Roman" w:hAnsi="Times New Roman" w:cs="Times New Roman"/>
          <w:sz w:val="24"/>
          <w:szCs w:val="24"/>
        </w:rPr>
        <w:t xml:space="preserve"> students declares that they have experienced some advantages in their learning via VLE. Some of these benefits include time flexibility, ease of classes accessibility ad well as higher learner engagement. According to </w:t>
      </w:r>
      <w:proofErr w:type="spellStart"/>
      <w:r w:rsidRPr="0DB32668">
        <w:rPr>
          <w:rFonts w:ascii="Times New Roman" w:eastAsia="Times New Roman" w:hAnsi="Times New Roman" w:cs="Times New Roman"/>
          <w:sz w:val="24"/>
          <w:szCs w:val="24"/>
        </w:rPr>
        <w:t>Wongpornprateep</w:t>
      </w:r>
      <w:proofErr w:type="spellEnd"/>
      <w:r w:rsidRPr="0DB32668">
        <w:rPr>
          <w:rFonts w:ascii="Times New Roman" w:eastAsia="Times New Roman" w:hAnsi="Times New Roman" w:cs="Times New Roman"/>
          <w:sz w:val="24"/>
          <w:szCs w:val="24"/>
        </w:rPr>
        <w:t xml:space="preserve"> and </w:t>
      </w:r>
      <w:proofErr w:type="spellStart"/>
      <w:r w:rsidRPr="0DB32668">
        <w:rPr>
          <w:rFonts w:ascii="Times New Roman" w:eastAsia="Times New Roman" w:hAnsi="Times New Roman" w:cs="Times New Roman"/>
          <w:sz w:val="24"/>
          <w:szCs w:val="24"/>
        </w:rPr>
        <w:t>Boonmoh</w:t>
      </w:r>
      <w:proofErr w:type="spellEnd"/>
      <w:r w:rsidRPr="0DB32668">
        <w:rPr>
          <w:rFonts w:ascii="Times New Roman" w:eastAsia="Times New Roman" w:hAnsi="Times New Roman" w:cs="Times New Roman"/>
          <w:sz w:val="24"/>
          <w:szCs w:val="24"/>
        </w:rPr>
        <w:t xml:space="preserve"> (2019), with the use of VLE, learning process is made more pliable, particularly </w:t>
      </w:r>
      <w:proofErr w:type="gramStart"/>
      <w:r w:rsidRPr="0DB32668">
        <w:rPr>
          <w:rFonts w:ascii="Times New Roman" w:eastAsia="Times New Roman" w:hAnsi="Times New Roman" w:cs="Times New Roman"/>
          <w:sz w:val="24"/>
          <w:szCs w:val="24"/>
        </w:rPr>
        <w:t>with regard to</w:t>
      </w:r>
      <w:proofErr w:type="gramEnd"/>
      <w:r w:rsidRPr="0DB32668">
        <w:rPr>
          <w:rFonts w:ascii="Times New Roman" w:eastAsia="Times New Roman" w:hAnsi="Times New Roman" w:cs="Times New Roman"/>
          <w:sz w:val="24"/>
          <w:szCs w:val="24"/>
        </w:rPr>
        <w:t xml:space="preserve"> time. Students may effortlessly juggle their studying with other tasks and plans since they always have unlimited access to every study material and can complete assignments at their individual pace. On the other hand, with combination of activities such as videos, podcasts, and online examinations and tests, learner engagement is enhanced (Nguyen et al, 2017). Furthermore, VLE eliminates the need for in-person classroom learning. This </w:t>
      </w:r>
      <w:proofErr w:type="gramStart"/>
      <w:r w:rsidRPr="0DB32668">
        <w:rPr>
          <w:rFonts w:ascii="Times New Roman" w:eastAsia="Times New Roman" w:hAnsi="Times New Roman" w:cs="Times New Roman"/>
          <w:sz w:val="24"/>
          <w:szCs w:val="24"/>
        </w:rPr>
        <w:t>opens up</w:t>
      </w:r>
      <w:proofErr w:type="gramEnd"/>
      <w:r w:rsidRPr="0DB32668">
        <w:rPr>
          <w:rFonts w:ascii="Times New Roman" w:eastAsia="Times New Roman" w:hAnsi="Times New Roman" w:cs="Times New Roman"/>
          <w:sz w:val="24"/>
          <w:szCs w:val="24"/>
        </w:rPr>
        <w:t xml:space="preserve"> access to high-quality schooling for those with disabilities as well as those who live in remote locations and or may lack enough money for a daily transport to school (Diab-Bahman, 2021).</w:t>
      </w:r>
    </w:p>
    <w:p w14:paraId="27012B73" w14:textId="6B3CE36C" w:rsidR="0DB32668" w:rsidRDefault="0DB32668" w:rsidP="0DB32668">
      <w:pPr>
        <w:spacing w:line="360" w:lineRule="auto"/>
        <w:rPr>
          <w:rFonts w:ascii="Times New Roman" w:eastAsia="Times New Roman" w:hAnsi="Times New Roman" w:cs="Times New Roman"/>
          <w:b/>
          <w:bCs/>
          <w:i/>
          <w:iCs/>
          <w:sz w:val="24"/>
          <w:szCs w:val="24"/>
        </w:rPr>
      </w:pPr>
      <w:r w:rsidRPr="0DB32668">
        <w:rPr>
          <w:rFonts w:ascii="Times New Roman" w:eastAsia="Times New Roman" w:hAnsi="Times New Roman" w:cs="Times New Roman"/>
          <w:b/>
          <w:bCs/>
          <w:i/>
          <w:iCs/>
          <w:sz w:val="24"/>
          <w:szCs w:val="24"/>
        </w:rPr>
        <w:t>Negative aspects of VLE</w:t>
      </w:r>
    </w:p>
    <w:p w14:paraId="431047C7" w14:textId="2F6AC763"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 xml:space="preserve">As per the participants’ responses, the University of </w:t>
      </w:r>
      <w:proofErr w:type="spellStart"/>
      <w:r w:rsidRPr="0DB32668">
        <w:rPr>
          <w:rFonts w:ascii="Times New Roman" w:eastAsia="Times New Roman" w:hAnsi="Times New Roman" w:cs="Times New Roman"/>
          <w:sz w:val="24"/>
          <w:szCs w:val="24"/>
        </w:rPr>
        <w:t>Wales’</w:t>
      </w:r>
      <w:proofErr w:type="spellEnd"/>
      <w:r w:rsidRPr="0DB32668">
        <w:rPr>
          <w:rFonts w:ascii="Times New Roman" w:eastAsia="Times New Roman" w:hAnsi="Times New Roman" w:cs="Times New Roman"/>
          <w:sz w:val="24"/>
          <w:szCs w:val="24"/>
        </w:rPr>
        <w:t xml:space="preserve"> students have experienced some detrimental effects due to VLE such as loss of focus, low student-teacher </w:t>
      </w:r>
      <w:proofErr w:type="gramStart"/>
      <w:r w:rsidRPr="0DB32668">
        <w:rPr>
          <w:rFonts w:ascii="Times New Roman" w:eastAsia="Times New Roman" w:hAnsi="Times New Roman" w:cs="Times New Roman"/>
          <w:sz w:val="24"/>
          <w:szCs w:val="24"/>
        </w:rPr>
        <w:t>engagement</w:t>
      </w:r>
      <w:proofErr w:type="gramEnd"/>
      <w:r w:rsidRPr="0DB32668">
        <w:rPr>
          <w:rFonts w:ascii="Times New Roman" w:eastAsia="Times New Roman" w:hAnsi="Times New Roman" w:cs="Times New Roman"/>
          <w:sz w:val="24"/>
          <w:szCs w:val="24"/>
        </w:rPr>
        <w:t xml:space="preserve"> and difficulties in carrying out some course experiments. According to </w:t>
      </w:r>
      <w:proofErr w:type="spellStart"/>
      <w:r w:rsidRPr="0DB32668">
        <w:rPr>
          <w:rFonts w:ascii="Times New Roman" w:eastAsia="Times New Roman" w:hAnsi="Times New Roman" w:cs="Times New Roman"/>
          <w:sz w:val="24"/>
          <w:szCs w:val="24"/>
        </w:rPr>
        <w:t>Ningsih</w:t>
      </w:r>
      <w:proofErr w:type="spellEnd"/>
      <w:r w:rsidRPr="0DB32668">
        <w:rPr>
          <w:rFonts w:ascii="Times New Roman" w:eastAsia="Times New Roman" w:hAnsi="Times New Roman" w:cs="Times New Roman"/>
          <w:sz w:val="24"/>
          <w:szCs w:val="24"/>
        </w:rPr>
        <w:t xml:space="preserve"> and Sari (2022), for those who lack self-control or drive, the pliability that comes with VLE can become a challenge. It is challenging for them to maintain focus and properly study without constant supervision and set deadlines. Furthermore, Dung (2020) stated that some learning activities are nearly impossible to be executed online such courses that require specialized equipment or perform a complex chemical experiment. Additionally, in-person teaching enables students to raise any </w:t>
      </w:r>
      <w:r w:rsidRPr="0DB32668">
        <w:rPr>
          <w:rFonts w:ascii="Times New Roman" w:eastAsia="Times New Roman" w:hAnsi="Times New Roman" w:cs="Times New Roman"/>
          <w:sz w:val="24"/>
          <w:szCs w:val="24"/>
        </w:rPr>
        <w:lastRenderedPageBreak/>
        <w:t>question and receive a prompt response from the instructor, whereas online learning assumes schedule flexibility for every person including educators, which reduces student-teacher engagement.</w:t>
      </w:r>
    </w:p>
    <w:p w14:paraId="56F06010" w14:textId="53B5C9B6" w:rsidR="0DB32668" w:rsidRDefault="0DB32668" w:rsidP="0DB32668">
      <w:pPr>
        <w:spacing w:line="360" w:lineRule="auto"/>
        <w:rPr>
          <w:rFonts w:ascii="Times New Roman" w:eastAsia="Times New Roman" w:hAnsi="Times New Roman" w:cs="Times New Roman"/>
          <w:sz w:val="24"/>
          <w:szCs w:val="24"/>
        </w:rPr>
      </w:pPr>
    </w:p>
    <w:p w14:paraId="4B8C6FE6" w14:textId="38CB1D63"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Based on the above findings, it is therefore recommended that higher learning institutions should adopt hybrid learning which combine both the in-person learning and VLE, so that the students may get a chance to perform experiments that are not possible online during their in-person session and students may also engage with their teachers and get answers to their enquiries that they were limited to enquire during an online session.</w:t>
      </w:r>
    </w:p>
    <w:p w14:paraId="0D14721B" w14:textId="78313D62"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br w:type="page"/>
      </w:r>
    </w:p>
    <w:p w14:paraId="71CC3400" w14:textId="4963AD9C" w:rsidR="0DB32668" w:rsidRDefault="0DB32668" w:rsidP="0DB32668">
      <w:pPr>
        <w:pStyle w:val="Heading1"/>
        <w:spacing w:line="360" w:lineRule="auto"/>
        <w:rPr>
          <w:rFonts w:ascii="Times New Roman" w:eastAsia="Times New Roman" w:hAnsi="Times New Roman" w:cs="Times New Roman"/>
          <w:b/>
          <w:bCs/>
          <w:color w:val="auto"/>
          <w:sz w:val="24"/>
          <w:szCs w:val="24"/>
        </w:rPr>
      </w:pPr>
      <w:bookmarkStart w:id="14" w:name="_Toc435379163"/>
      <w:r w:rsidRPr="0DB32668">
        <w:rPr>
          <w:rFonts w:ascii="Times New Roman" w:eastAsia="Times New Roman" w:hAnsi="Times New Roman" w:cs="Times New Roman"/>
          <w:b/>
          <w:bCs/>
          <w:color w:val="auto"/>
          <w:sz w:val="24"/>
          <w:szCs w:val="24"/>
        </w:rPr>
        <w:lastRenderedPageBreak/>
        <w:t>Conclusion</w:t>
      </w:r>
      <w:bookmarkEnd w:id="14"/>
    </w:p>
    <w:p w14:paraId="33E442A0" w14:textId="39C11C36"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 xml:space="preserve">VLE has been on high demand </w:t>
      </w:r>
      <w:proofErr w:type="gramStart"/>
      <w:r w:rsidRPr="0DB32668">
        <w:rPr>
          <w:rFonts w:ascii="Times New Roman" w:eastAsia="Times New Roman" w:hAnsi="Times New Roman" w:cs="Times New Roman"/>
          <w:sz w:val="24"/>
          <w:szCs w:val="24"/>
        </w:rPr>
        <w:t>as a result of</w:t>
      </w:r>
      <w:proofErr w:type="gramEnd"/>
      <w:r w:rsidRPr="0DB32668">
        <w:rPr>
          <w:rFonts w:ascii="Times New Roman" w:eastAsia="Times New Roman" w:hAnsi="Times New Roman" w:cs="Times New Roman"/>
          <w:sz w:val="24"/>
          <w:szCs w:val="24"/>
        </w:rPr>
        <w:t xml:space="preserve"> the ongoing Corona virus pandemic. VLE offers various connections for students to learn from such as You Tube videos, podcast, PowerPoint presentations plus articles to acquire further learning materials. VLE enable students to access their class lessons at any location and limited access to learning materials. This allows students to experience flexibility as they can record their online classes and listen to them at their own comfortable time. Also, they can read the learning materials at any time they want to do so. However, VLE also has some negative aspects on students' learning. Some courses require performing complex experiments which may not be possible to conduct online. Also, students who lack self-control end up losing focus due to lack of strict supervision in an online class. Additionally, student-learner engagement is limited in a VLE.</w:t>
      </w:r>
    </w:p>
    <w:p w14:paraId="34D9FF56" w14:textId="0E335C45"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br w:type="page"/>
      </w:r>
    </w:p>
    <w:p w14:paraId="572E9568" w14:textId="5259AAEE" w:rsidR="0DB32668" w:rsidRDefault="0DB32668" w:rsidP="0DB32668">
      <w:pPr>
        <w:pStyle w:val="Heading1"/>
        <w:spacing w:line="360" w:lineRule="auto"/>
        <w:rPr>
          <w:rFonts w:ascii="Times New Roman" w:eastAsia="Times New Roman" w:hAnsi="Times New Roman" w:cs="Times New Roman"/>
          <w:b/>
          <w:bCs/>
          <w:color w:val="auto"/>
          <w:sz w:val="24"/>
          <w:szCs w:val="24"/>
        </w:rPr>
      </w:pPr>
      <w:bookmarkStart w:id="15" w:name="_Toc580312307"/>
      <w:r w:rsidRPr="0DB32668">
        <w:rPr>
          <w:rFonts w:ascii="Times New Roman" w:eastAsia="Times New Roman" w:hAnsi="Times New Roman" w:cs="Times New Roman"/>
          <w:b/>
          <w:bCs/>
          <w:color w:val="auto"/>
          <w:sz w:val="24"/>
          <w:szCs w:val="24"/>
        </w:rPr>
        <w:lastRenderedPageBreak/>
        <w:t xml:space="preserve">References </w:t>
      </w:r>
      <w:bookmarkEnd w:id="15"/>
    </w:p>
    <w:p w14:paraId="43A5F332" w14:textId="68623AD0" w:rsidR="0DB32668" w:rsidRDefault="0DB32668" w:rsidP="0DB32668">
      <w:pPr>
        <w:spacing w:line="360" w:lineRule="auto"/>
        <w:ind w:left="720" w:hanging="720"/>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Chetwynd, A., 2017. VLE based analysis and design.</w:t>
      </w:r>
    </w:p>
    <w:p w14:paraId="3C36B417" w14:textId="0800A9C1" w:rsidR="0DB32668" w:rsidRDefault="0DB32668" w:rsidP="0DB32668">
      <w:pPr>
        <w:spacing w:line="360" w:lineRule="auto"/>
        <w:ind w:left="720" w:hanging="720"/>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Diab-Bahman, R., 2021. VLEs in a post-COVID world: Kuwait's universities. In Challenges and Opportunities for the Global Implementation of E-Learning Frameworks (pp. 265-283). IGI Global.</w:t>
      </w:r>
    </w:p>
    <w:p w14:paraId="4B2E5E8C" w14:textId="3635AEC6" w:rsidR="0DB32668" w:rsidRDefault="0DB32668" w:rsidP="0DB32668">
      <w:pPr>
        <w:spacing w:line="360" w:lineRule="auto"/>
        <w:ind w:left="720" w:hanging="720"/>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Doyle, E., Buckley, P. and McCarthy, B., 2021. The impact of content co-creation on academic achievement. Assessment &amp; Evaluation in Higher Education, 46(3), pp.494-507.</w:t>
      </w:r>
    </w:p>
    <w:p w14:paraId="607C164A" w14:textId="6523643C" w:rsidR="0DB32668" w:rsidRDefault="0DB32668" w:rsidP="0DB32668">
      <w:pPr>
        <w:spacing w:line="360" w:lineRule="auto"/>
        <w:ind w:left="720" w:hanging="720"/>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Dung, D.T.H., 2020. The advantages and disadvantages of virtual learning. IOSR Journal of Research &amp; Method in Education, 10(3), pp.45-48.</w:t>
      </w:r>
    </w:p>
    <w:p w14:paraId="67F664B7" w14:textId="2C70C167" w:rsidR="0DB32668" w:rsidRDefault="0DB32668" w:rsidP="0DB32668">
      <w:pPr>
        <w:spacing w:line="360" w:lineRule="auto"/>
        <w:ind w:left="720" w:hanging="720"/>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 xml:space="preserve">Herrera Mosquera, L., 2017. Impact of implementing a virtual learning environment (VLE) in the EFL classroom. </w:t>
      </w:r>
      <w:proofErr w:type="spellStart"/>
      <w:r w:rsidRPr="0DB32668">
        <w:rPr>
          <w:rFonts w:ascii="Times New Roman" w:eastAsia="Times New Roman" w:hAnsi="Times New Roman" w:cs="Times New Roman"/>
          <w:sz w:val="24"/>
          <w:szCs w:val="24"/>
        </w:rPr>
        <w:t>Íkala</w:t>
      </w:r>
      <w:proofErr w:type="spellEnd"/>
      <w:r w:rsidRPr="0DB32668">
        <w:rPr>
          <w:rFonts w:ascii="Times New Roman" w:eastAsia="Times New Roman" w:hAnsi="Times New Roman" w:cs="Times New Roman"/>
          <w:sz w:val="24"/>
          <w:szCs w:val="24"/>
        </w:rPr>
        <w:t xml:space="preserve">, </w:t>
      </w:r>
      <w:proofErr w:type="spellStart"/>
      <w:r w:rsidRPr="0DB32668">
        <w:rPr>
          <w:rFonts w:ascii="Times New Roman" w:eastAsia="Times New Roman" w:hAnsi="Times New Roman" w:cs="Times New Roman"/>
          <w:sz w:val="24"/>
          <w:szCs w:val="24"/>
        </w:rPr>
        <w:t>revista</w:t>
      </w:r>
      <w:proofErr w:type="spellEnd"/>
      <w:r w:rsidRPr="0DB32668">
        <w:rPr>
          <w:rFonts w:ascii="Times New Roman" w:eastAsia="Times New Roman" w:hAnsi="Times New Roman" w:cs="Times New Roman"/>
          <w:sz w:val="24"/>
          <w:szCs w:val="24"/>
        </w:rPr>
        <w:t xml:space="preserve"> de </w:t>
      </w:r>
      <w:proofErr w:type="spellStart"/>
      <w:r w:rsidRPr="0DB32668">
        <w:rPr>
          <w:rFonts w:ascii="Times New Roman" w:eastAsia="Times New Roman" w:hAnsi="Times New Roman" w:cs="Times New Roman"/>
          <w:sz w:val="24"/>
          <w:szCs w:val="24"/>
        </w:rPr>
        <w:t>lenguaje</w:t>
      </w:r>
      <w:proofErr w:type="spellEnd"/>
      <w:r w:rsidRPr="0DB32668">
        <w:rPr>
          <w:rFonts w:ascii="Times New Roman" w:eastAsia="Times New Roman" w:hAnsi="Times New Roman" w:cs="Times New Roman"/>
          <w:sz w:val="24"/>
          <w:szCs w:val="24"/>
        </w:rPr>
        <w:t xml:space="preserve"> y </w:t>
      </w:r>
      <w:proofErr w:type="spellStart"/>
      <w:r w:rsidRPr="0DB32668">
        <w:rPr>
          <w:rFonts w:ascii="Times New Roman" w:eastAsia="Times New Roman" w:hAnsi="Times New Roman" w:cs="Times New Roman"/>
          <w:sz w:val="24"/>
          <w:szCs w:val="24"/>
        </w:rPr>
        <w:t>cultura</w:t>
      </w:r>
      <w:proofErr w:type="spellEnd"/>
      <w:r w:rsidRPr="0DB32668">
        <w:rPr>
          <w:rFonts w:ascii="Times New Roman" w:eastAsia="Times New Roman" w:hAnsi="Times New Roman" w:cs="Times New Roman"/>
          <w:sz w:val="24"/>
          <w:szCs w:val="24"/>
        </w:rPr>
        <w:t>, 22(3), pp.479-498.</w:t>
      </w:r>
    </w:p>
    <w:p w14:paraId="12313299" w14:textId="0E1BCA16" w:rsidR="0DB32668" w:rsidRDefault="0DB32668" w:rsidP="0DB32668">
      <w:pPr>
        <w:spacing w:line="360" w:lineRule="auto"/>
        <w:ind w:left="720" w:hanging="720"/>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Μπ</w:t>
      </w:r>
      <w:proofErr w:type="spellStart"/>
      <w:r w:rsidRPr="0DB32668">
        <w:rPr>
          <w:rFonts w:ascii="Times New Roman" w:eastAsia="Times New Roman" w:hAnsi="Times New Roman" w:cs="Times New Roman"/>
          <w:sz w:val="24"/>
          <w:szCs w:val="24"/>
        </w:rPr>
        <w:t>ορών</w:t>
      </w:r>
      <w:proofErr w:type="spellEnd"/>
      <w:r w:rsidRPr="0DB32668">
        <w:rPr>
          <w:rFonts w:ascii="Times New Roman" w:eastAsia="Times New Roman" w:hAnsi="Times New Roman" w:cs="Times New Roman"/>
          <w:sz w:val="24"/>
          <w:szCs w:val="24"/>
        </w:rPr>
        <w:t>α, Σ., 2017. 3D collaborative virtual learning environments: educational game creation for teaching Latin in a flipped classroom.</w:t>
      </w:r>
    </w:p>
    <w:p w14:paraId="399484D3" w14:textId="1A08657F" w:rsidR="0DB32668" w:rsidRDefault="0DB32668" w:rsidP="0DB32668">
      <w:pPr>
        <w:spacing w:line="360" w:lineRule="auto"/>
        <w:ind w:left="720" w:hanging="720"/>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 xml:space="preserve">Nguyen, Q., </w:t>
      </w:r>
      <w:proofErr w:type="spellStart"/>
      <w:r w:rsidRPr="0DB32668">
        <w:rPr>
          <w:rFonts w:ascii="Times New Roman" w:eastAsia="Times New Roman" w:hAnsi="Times New Roman" w:cs="Times New Roman"/>
          <w:sz w:val="24"/>
          <w:szCs w:val="24"/>
        </w:rPr>
        <w:t>Rienties</w:t>
      </w:r>
      <w:proofErr w:type="spellEnd"/>
      <w:r w:rsidRPr="0DB32668">
        <w:rPr>
          <w:rFonts w:ascii="Times New Roman" w:eastAsia="Times New Roman" w:hAnsi="Times New Roman" w:cs="Times New Roman"/>
          <w:sz w:val="24"/>
          <w:szCs w:val="24"/>
        </w:rPr>
        <w:t xml:space="preserve">, B., </w:t>
      </w:r>
      <w:proofErr w:type="spellStart"/>
      <w:r w:rsidRPr="0DB32668">
        <w:rPr>
          <w:rFonts w:ascii="Times New Roman" w:eastAsia="Times New Roman" w:hAnsi="Times New Roman" w:cs="Times New Roman"/>
          <w:sz w:val="24"/>
          <w:szCs w:val="24"/>
        </w:rPr>
        <w:t>Toetenel</w:t>
      </w:r>
      <w:proofErr w:type="spellEnd"/>
      <w:r w:rsidRPr="0DB32668">
        <w:rPr>
          <w:rFonts w:ascii="Times New Roman" w:eastAsia="Times New Roman" w:hAnsi="Times New Roman" w:cs="Times New Roman"/>
          <w:sz w:val="24"/>
          <w:szCs w:val="24"/>
        </w:rPr>
        <w:t xml:space="preserve">, L., Ferguson, R. and </w:t>
      </w:r>
      <w:proofErr w:type="spellStart"/>
      <w:r w:rsidRPr="0DB32668">
        <w:rPr>
          <w:rFonts w:ascii="Times New Roman" w:eastAsia="Times New Roman" w:hAnsi="Times New Roman" w:cs="Times New Roman"/>
          <w:sz w:val="24"/>
          <w:szCs w:val="24"/>
        </w:rPr>
        <w:t>Whitelock</w:t>
      </w:r>
      <w:proofErr w:type="spellEnd"/>
      <w:r w:rsidRPr="0DB32668">
        <w:rPr>
          <w:rFonts w:ascii="Times New Roman" w:eastAsia="Times New Roman" w:hAnsi="Times New Roman" w:cs="Times New Roman"/>
          <w:sz w:val="24"/>
          <w:szCs w:val="24"/>
        </w:rPr>
        <w:t xml:space="preserve">, D., 2017. Examining the designs of computer-based assessment and its impact on student engagement, satisfaction, and pass rates. Computers in Human </w:t>
      </w:r>
      <w:proofErr w:type="spellStart"/>
      <w:r w:rsidRPr="0DB32668">
        <w:rPr>
          <w:rFonts w:ascii="Times New Roman" w:eastAsia="Times New Roman" w:hAnsi="Times New Roman" w:cs="Times New Roman"/>
          <w:sz w:val="24"/>
          <w:szCs w:val="24"/>
        </w:rPr>
        <w:t>Behavior</w:t>
      </w:r>
      <w:proofErr w:type="spellEnd"/>
      <w:r w:rsidRPr="0DB32668">
        <w:rPr>
          <w:rFonts w:ascii="Times New Roman" w:eastAsia="Times New Roman" w:hAnsi="Times New Roman" w:cs="Times New Roman"/>
          <w:sz w:val="24"/>
          <w:szCs w:val="24"/>
        </w:rPr>
        <w:t>, 76, pp.703-714.</w:t>
      </w:r>
    </w:p>
    <w:p w14:paraId="01517135" w14:textId="3DA16FA8" w:rsidR="0DB32668" w:rsidRDefault="0DB32668" w:rsidP="0DB32668">
      <w:pPr>
        <w:spacing w:line="360" w:lineRule="auto"/>
        <w:ind w:left="720" w:hanging="720"/>
        <w:rPr>
          <w:rFonts w:ascii="Times New Roman" w:eastAsia="Times New Roman" w:hAnsi="Times New Roman" w:cs="Times New Roman"/>
          <w:sz w:val="24"/>
          <w:szCs w:val="24"/>
        </w:rPr>
      </w:pPr>
      <w:proofErr w:type="spellStart"/>
      <w:r w:rsidRPr="0DB32668">
        <w:rPr>
          <w:rFonts w:ascii="Times New Roman" w:eastAsia="Times New Roman" w:hAnsi="Times New Roman" w:cs="Times New Roman"/>
          <w:sz w:val="24"/>
          <w:szCs w:val="24"/>
        </w:rPr>
        <w:t>Ningsih</w:t>
      </w:r>
      <w:proofErr w:type="spellEnd"/>
      <w:r w:rsidRPr="0DB32668">
        <w:rPr>
          <w:rFonts w:ascii="Times New Roman" w:eastAsia="Times New Roman" w:hAnsi="Times New Roman" w:cs="Times New Roman"/>
          <w:sz w:val="24"/>
          <w:szCs w:val="24"/>
        </w:rPr>
        <w:t>, D.Y.S.T. and Sari, F.M., 2022. STUDENTS’DIFFICULTIES WITH SELF-DISCIPLINE DURING ONLINE CLASS. Journal of English Language Teaching and Learning, 3(1), pp.12-20.</w:t>
      </w:r>
    </w:p>
    <w:p w14:paraId="23680E46" w14:textId="589C1AF7" w:rsidR="0DB32668" w:rsidRDefault="0DB32668" w:rsidP="0DB32668">
      <w:pPr>
        <w:spacing w:line="360" w:lineRule="auto"/>
        <w:ind w:left="720" w:hanging="720"/>
        <w:rPr>
          <w:rFonts w:ascii="Times New Roman" w:eastAsia="Times New Roman" w:hAnsi="Times New Roman" w:cs="Times New Roman"/>
          <w:sz w:val="24"/>
          <w:szCs w:val="24"/>
        </w:rPr>
      </w:pPr>
      <w:proofErr w:type="spellStart"/>
      <w:r w:rsidRPr="0DB32668">
        <w:rPr>
          <w:rFonts w:ascii="Times New Roman" w:eastAsia="Times New Roman" w:hAnsi="Times New Roman" w:cs="Times New Roman"/>
          <w:sz w:val="24"/>
          <w:szCs w:val="24"/>
        </w:rPr>
        <w:t>Phungsuk</w:t>
      </w:r>
      <w:proofErr w:type="spellEnd"/>
      <w:r w:rsidRPr="0DB32668">
        <w:rPr>
          <w:rFonts w:ascii="Times New Roman" w:eastAsia="Times New Roman" w:hAnsi="Times New Roman" w:cs="Times New Roman"/>
          <w:sz w:val="24"/>
          <w:szCs w:val="24"/>
        </w:rPr>
        <w:t xml:space="preserve">, R., </w:t>
      </w:r>
      <w:proofErr w:type="spellStart"/>
      <w:r w:rsidRPr="0DB32668">
        <w:rPr>
          <w:rFonts w:ascii="Times New Roman" w:eastAsia="Times New Roman" w:hAnsi="Times New Roman" w:cs="Times New Roman"/>
          <w:sz w:val="24"/>
          <w:szCs w:val="24"/>
        </w:rPr>
        <w:t>Viriyavejakul</w:t>
      </w:r>
      <w:proofErr w:type="spellEnd"/>
      <w:r w:rsidRPr="0DB32668">
        <w:rPr>
          <w:rFonts w:ascii="Times New Roman" w:eastAsia="Times New Roman" w:hAnsi="Times New Roman" w:cs="Times New Roman"/>
          <w:sz w:val="24"/>
          <w:szCs w:val="24"/>
        </w:rPr>
        <w:t xml:space="preserve">, C. and </w:t>
      </w:r>
      <w:proofErr w:type="spellStart"/>
      <w:r w:rsidRPr="0DB32668">
        <w:rPr>
          <w:rFonts w:ascii="Times New Roman" w:eastAsia="Times New Roman" w:hAnsi="Times New Roman" w:cs="Times New Roman"/>
          <w:sz w:val="24"/>
          <w:szCs w:val="24"/>
        </w:rPr>
        <w:t>Ratanaolarn</w:t>
      </w:r>
      <w:proofErr w:type="spellEnd"/>
      <w:r w:rsidRPr="0DB32668">
        <w:rPr>
          <w:rFonts w:ascii="Times New Roman" w:eastAsia="Times New Roman" w:hAnsi="Times New Roman" w:cs="Times New Roman"/>
          <w:sz w:val="24"/>
          <w:szCs w:val="24"/>
        </w:rPr>
        <w:t xml:space="preserve">, T., 2017. Development of a problem-based learning model via a virtual learning environment. </w:t>
      </w:r>
      <w:proofErr w:type="spellStart"/>
      <w:r w:rsidRPr="0DB32668">
        <w:rPr>
          <w:rFonts w:ascii="Times New Roman" w:eastAsia="Times New Roman" w:hAnsi="Times New Roman" w:cs="Times New Roman"/>
          <w:sz w:val="24"/>
          <w:szCs w:val="24"/>
        </w:rPr>
        <w:t>Kasetsart</w:t>
      </w:r>
      <w:proofErr w:type="spellEnd"/>
      <w:r w:rsidRPr="0DB32668">
        <w:rPr>
          <w:rFonts w:ascii="Times New Roman" w:eastAsia="Times New Roman" w:hAnsi="Times New Roman" w:cs="Times New Roman"/>
          <w:sz w:val="24"/>
          <w:szCs w:val="24"/>
        </w:rPr>
        <w:t xml:space="preserve"> Journal of Social Sciences, 38(3), pp.297-306.</w:t>
      </w:r>
    </w:p>
    <w:p w14:paraId="279189D0" w14:textId="7FE45285" w:rsidR="0DB32668" w:rsidRDefault="0DB32668" w:rsidP="0DB32668">
      <w:pPr>
        <w:spacing w:line="360" w:lineRule="auto"/>
        <w:ind w:left="720" w:hanging="720"/>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Saunders, m., 2019. Research methods for business students. [</w:t>
      </w:r>
      <w:proofErr w:type="spellStart"/>
      <w:r w:rsidRPr="0DB32668">
        <w:rPr>
          <w:rFonts w:ascii="Times New Roman" w:eastAsia="Times New Roman" w:hAnsi="Times New Roman" w:cs="Times New Roman"/>
          <w:sz w:val="24"/>
          <w:szCs w:val="24"/>
        </w:rPr>
        <w:t>s.l.</w:t>
      </w:r>
      <w:proofErr w:type="spellEnd"/>
      <w:r w:rsidRPr="0DB32668">
        <w:rPr>
          <w:rFonts w:ascii="Times New Roman" w:eastAsia="Times New Roman" w:hAnsi="Times New Roman" w:cs="Times New Roman"/>
          <w:sz w:val="24"/>
          <w:szCs w:val="24"/>
        </w:rPr>
        <w:t xml:space="preserve">]: </w:t>
      </w:r>
      <w:proofErr w:type="spellStart"/>
      <w:r w:rsidRPr="0DB32668">
        <w:rPr>
          <w:rFonts w:ascii="Times New Roman" w:eastAsia="Times New Roman" w:hAnsi="Times New Roman" w:cs="Times New Roman"/>
          <w:sz w:val="24"/>
          <w:szCs w:val="24"/>
        </w:rPr>
        <w:t>pearson</w:t>
      </w:r>
      <w:proofErr w:type="spellEnd"/>
      <w:r w:rsidRPr="0DB32668">
        <w:rPr>
          <w:rFonts w:ascii="Times New Roman" w:eastAsia="Times New Roman" w:hAnsi="Times New Roman" w:cs="Times New Roman"/>
          <w:sz w:val="24"/>
          <w:szCs w:val="24"/>
        </w:rPr>
        <w:t xml:space="preserve"> education limited, p.196</w:t>
      </w:r>
    </w:p>
    <w:p w14:paraId="44511CED" w14:textId="4B4E96E3" w:rsidR="0DB32668" w:rsidRDefault="0DB32668" w:rsidP="0DB32668">
      <w:pPr>
        <w:spacing w:line="360" w:lineRule="auto"/>
        <w:ind w:left="720" w:hanging="720"/>
        <w:rPr>
          <w:rFonts w:ascii="Times New Roman" w:eastAsia="Times New Roman" w:hAnsi="Times New Roman" w:cs="Times New Roman"/>
          <w:sz w:val="24"/>
          <w:szCs w:val="24"/>
        </w:rPr>
      </w:pPr>
      <w:proofErr w:type="spellStart"/>
      <w:r w:rsidRPr="0DB32668">
        <w:rPr>
          <w:rFonts w:ascii="Times New Roman" w:eastAsia="Times New Roman" w:hAnsi="Times New Roman" w:cs="Times New Roman"/>
          <w:sz w:val="24"/>
          <w:szCs w:val="24"/>
        </w:rPr>
        <w:t>Wongpornprateep</w:t>
      </w:r>
      <w:proofErr w:type="spellEnd"/>
      <w:r w:rsidRPr="0DB32668">
        <w:rPr>
          <w:rFonts w:ascii="Times New Roman" w:eastAsia="Times New Roman" w:hAnsi="Times New Roman" w:cs="Times New Roman"/>
          <w:sz w:val="24"/>
          <w:szCs w:val="24"/>
        </w:rPr>
        <w:t xml:space="preserve">, P. and </w:t>
      </w:r>
      <w:proofErr w:type="spellStart"/>
      <w:r w:rsidRPr="0DB32668">
        <w:rPr>
          <w:rFonts w:ascii="Times New Roman" w:eastAsia="Times New Roman" w:hAnsi="Times New Roman" w:cs="Times New Roman"/>
          <w:sz w:val="24"/>
          <w:szCs w:val="24"/>
        </w:rPr>
        <w:t>Boonmoh</w:t>
      </w:r>
      <w:proofErr w:type="spellEnd"/>
      <w:r w:rsidRPr="0DB32668">
        <w:rPr>
          <w:rFonts w:ascii="Times New Roman" w:eastAsia="Times New Roman" w:hAnsi="Times New Roman" w:cs="Times New Roman"/>
          <w:sz w:val="24"/>
          <w:szCs w:val="24"/>
        </w:rPr>
        <w:t xml:space="preserve">, A., 2019. Students’ perceptions towards the use of VLE in a fundamental English course: A review of Smart Choice Online Practice and Smart Choice </w:t>
      </w:r>
      <w:proofErr w:type="gramStart"/>
      <w:r w:rsidRPr="0DB32668">
        <w:rPr>
          <w:rFonts w:ascii="Times New Roman" w:eastAsia="Times New Roman" w:hAnsi="Times New Roman" w:cs="Times New Roman"/>
          <w:sz w:val="24"/>
          <w:szCs w:val="24"/>
        </w:rPr>
        <w:t>On</w:t>
      </w:r>
      <w:proofErr w:type="gramEnd"/>
      <w:r w:rsidRPr="0DB32668">
        <w:rPr>
          <w:rFonts w:ascii="Times New Roman" w:eastAsia="Times New Roman" w:hAnsi="Times New Roman" w:cs="Times New Roman"/>
          <w:sz w:val="24"/>
          <w:szCs w:val="24"/>
        </w:rPr>
        <w:t xml:space="preserve"> the Move. Journal of Studies in the English Language, 14(2), pp.91-131.</w:t>
      </w:r>
    </w:p>
    <w:p w14:paraId="51E5D69D" w14:textId="4A352E3A" w:rsidR="0DB32668" w:rsidRDefault="0DB32668" w:rsidP="00BA3D26">
      <w:pPr>
        <w:spacing w:line="360" w:lineRule="auto"/>
        <w:rPr>
          <w:rFonts w:ascii="Times New Roman" w:eastAsia="Times New Roman" w:hAnsi="Times New Roman" w:cs="Times New Roman"/>
          <w:b/>
          <w:bCs/>
          <w:sz w:val="24"/>
          <w:szCs w:val="24"/>
        </w:rPr>
      </w:pPr>
      <w:r w:rsidRPr="0DB32668">
        <w:rPr>
          <w:rFonts w:ascii="Times New Roman" w:eastAsia="Times New Roman" w:hAnsi="Times New Roman" w:cs="Times New Roman"/>
          <w:sz w:val="24"/>
          <w:szCs w:val="24"/>
        </w:rPr>
        <w:br w:type="page"/>
      </w:r>
      <w:bookmarkStart w:id="16" w:name="_Toc1666726832"/>
      <w:r w:rsidRPr="0DB32668">
        <w:rPr>
          <w:rFonts w:ascii="Times New Roman" w:eastAsia="Times New Roman" w:hAnsi="Times New Roman" w:cs="Times New Roman"/>
          <w:b/>
          <w:bCs/>
          <w:sz w:val="24"/>
          <w:szCs w:val="24"/>
        </w:rPr>
        <w:lastRenderedPageBreak/>
        <w:t>Appendix</w:t>
      </w:r>
      <w:bookmarkEnd w:id="16"/>
    </w:p>
    <w:p w14:paraId="09DD32DC" w14:textId="00FBC42A" w:rsidR="0DB32668" w:rsidRDefault="0DB32668" w:rsidP="0DB32668">
      <w:pPr>
        <w:spacing w:line="360" w:lineRule="auto"/>
        <w:rPr>
          <w:rFonts w:ascii="Times New Roman" w:eastAsia="Times New Roman" w:hAnsi="Times New Roman" w:cs="Times New Roman"/>
          <w:b/>
          <w:bCs/>
          <w:i/>
          <w:iCs/>
          <w:sz w:val="24"/>
          <w:szCs w:val="24"/>
        </w:rPr>
      </w:pPr>
      <w:r w:rsidRPr="0DB32668">
        <w:rPr>
          <w:rFonts w:ascii="Times New Roman" w:eastAsia="Times New Roman" w:hAnsi="Times New Roman" w:cs="Times New Roman"/>
          <w:b/>
          <w:bCs/>
          <w:i/>
          <w:iCs/>
          <w:sz w:val="24"/>
          <w:szCs w:val="24"/>
        </w:rPr>
        <w:t xml:space="preserve">Questionnaire </w:t>
      </w:r>
    </w:p>
    <w:tbl>
      <w:tblPr>
        <w:tblStyle w:val="TableGrid"/>
        <w:tblW w:w="0" w:type="auto"/>
        <w:tblLayout w:type="fixed"/>
        <w:tblLook w:val="06A0" w:firstRow="1" w:lastRow="0" w:firstColumn="1" w:lastColumn="0" w:noHBand="1" w:noVBand="1"/>
      </w:tblPr>
      <w:tblGrid>
        <w:gridCol w:w="1176"/>
        <w:gridCol w:w="2568"/>
        <w:gridCol w:w="5719"/>
      </w:tblGrid>
      <w:tr w:rsidR="0DB32668" w14:paraId="3A0541CA" w14:textId="77777777" w:rsidTr="0DB32668">
        <w:tc>
          <w:tcPr>
            <w:tcW w:w="1176" w:type="dxa"/>
          </w:tcPr>
          <w:p w14:paraId="7C955835" w14:textId="4881696C" w:rsidR="0DB32668" w:rsidRDefault="0DB32668" w:rsidP="0DB32668">
            <w:pPr>
              <w:spacing w:line="360" w:lineRule="auto"/>
              <w:rPr>
                <w:rFonts w:ascii="Times New Roman" w:eastAsia="Times New Roman" w:hAnsi="Times New Roman" w:cs="Times New Roman"/>
                <w:b/>
                <w:bCs/>
                <w:sz w:val="24"/>
                <w:szCs w:val="24"/>
              </w:rPr>
            </w:pPr>
            <w:r w:rsidRPr="0DB32668">
              <w:rPr>
                <w:rFonts w:ascii="Times New Roman" w:eastAsia="Times New Roman" w:hAnsi="Times New Roman" w:cs="Times New Roman"/>
                <w:b/>
                <w:bCs/>
                <w:sz w:val="24"/>
                <w:szCs w:val="24"/>
              </w:rPr>
              <w:t>Number</w:t>
            </w:r>
          </w:p>
        </w:tc>
        <w:tc>
          <w:tcPr>
            <w:tcW w:w="2568" w:type="dxa"/>
          </w:tcPr>
          <w:p w14:paraId="13E6C4F9" w14:textId="6706A939" w:rsidR="0DB32668" w:rsidRDefault="0DB32668" w:rsidP="0DB32668">
            <w:pPr>
              <w:spacing w:line="360" w:lineRule="auto"/>
              <w:rPr>
                <w:rFonts w:ascii="Times New Roman" w:eastAsia="Times New Roman" w:hAnsi="Times New Roman" w:cs="Times New Roman"/>
                <w:b/>
                <w:bCs/>
                <w:sz w:val="24"/>
                <w:szCs w:val="24"/>
              </w:rPr>
            </w:pPr>
            <w:r w:rsidRPr="0DB32668">
              <w:rPr>
                <w:rFonts w:ascii="Times New Roman" w:eastAsia="Times New Roman" w:hAnsi="Times New Roman" w:cs="Times New Roman"/>
                <w:b/>
                <w:bCs/>
                <w:sz w:val="24"/>
                <w:szCs w:val="24"/>
              </w:rPr>
              <w:t>Question</w:t>
            </w:r>
          </w:p>
        </w:tc>
        <w:tc>
          <w:tcPr>
            <w:tcW w:w="5719" w:type="dxa"/>
          </w:tcPr>
          <w:p w14:paraId="65A90003" w14:textId="68FF5B00" w:rsidR="0DB32668" w:rsidRDefault="0DB32668" w:rsidP="0DB32668">
            <w:pPr>
              <w:spacing w:line="360" w:lineRule="auto"/>
              <w:rPr>
                <w:rFonts w:ascii="Times New Roman" w:eastAsia="Times New Roman" w:hAnsi="Times New Roman" w:cs="Times New Roman"/>
                <w:b/>
                <w:bCs/>
                <w:sz w:val="24"/>
                <w:szCs w:val="24"/>
              </w:rPr>
            </w:pPr>
            <w:r w:rsidRPr="0DB32668">
              <w:rPr>
                <w:rFonts w:ascii="Times New Roman" w:eastAsia="Times New Roman" w:hAnsi="Times New Roman" w:cs="Times New Roman"/>
                <w:b/>
                <w:bCs/>
                <w:sz w:val="24"/>
                <w:szCs w:val="24"/>
              </w:rPr>
              <w:t>Response</w:t>
            </w:r>
          </w:p>
        </w:tc>
      </w:tr>
      <w:tr w:rsidR="0DB32668" w14:paraId="3D4630B0" w14:textId="77777777" w:rsidTr="0DB32668">
        <w:tc>
          <w:tcPr>
            <w:tcW w:w="1176" w:type="dxa"/>
          </w:tcPr>
          <w:p w14:paraId="05502DD0" w14:textId="1870DF36" w:rsidR="0DB32668" w:rsidRDefault="0DB32668" w:rsidP="0DB32668">
            <w:pPr>
              <w:pStyle w:val="ListParagraph"/>
              <w:numPr>
                <w:ilvl w:val="0"/>
                <w:numId w:val="4"/>
              </w:numPr>
              <w:spacing w:line="360" w:lineRule="auto"/>
              <w:rPr>
                <w:rFonts w:ascii="Times New Roman" w:eastAsia="Times New Roman" w:hAnsi="Times New Roman" w:cs="Times New Roman"/>
                <w:sz w:val="24"/>
                <w:szCs w:val="24"/>
              </w:rPr>
            </w:pPr>
          </w:p>
        </w:tc>
        <w:tc>
          <w:tcPr>
            <w:tcW w:w="2568" w:type="dxa"/>
          </w:tcPr>
          <w:p w14:paraId="2B1F0361" w14:textId="4714959C"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Select your gender</w:t>
            </w:r>
          </w:p>
        </w:tc>
        <w:tc>
          <w:tcPr>
            <w:tcW w:w="5719" w:type="dxa"/>
          </w:tcPr>
          <w:p w14:paraId="1D590FD3" w14:textId="57159A46"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Male</w:t>
            </w:r>
          </w:p>
          <w:p w14:paraId="37421732" w14:textId="797903D2"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Female</w:t>
            </w:r>
          </w:p>
        </w:tc>
      </w:tr>
      <w:tr w:rsidR="0DB32668" w14:paraId="5B1502B8" w14:textId="77777777" w:rsidTr="0DB32668">
        <w:tc>
          <w:tcPr>
            <w:tcW w:w="1176" w:type="dxa"/>
          </w:tcPr>
          <w:p w14:paraId="2A68B1E0" w14:textId="19739770" w:rsidR="0DB32668" w:rsidRDefault="0DB32668" w:rsidP="0DB32668">
            <w:pPr>
              <w:pStyle w:val="ListParagraph"/>
              <w:numPr>
                <w:ilvl w:val="0"/>
                <w:numId w:val="4"/>
              </w:numPr>
              <w:spacing w:line="360" w:lineRule="auto"/>
              <w:rPr>
                <w:rFonts w:ascii="Times New Roman" w:eastAsia="Times New Roman" w:hAnsi="Times New Roman" w:cs="Times New Roman"/>
                <w:sz w:val="24"/>
                <w:szCs w:val="24"/>
              </w:rPr>
            </w:pPr>
          </w:p>
        </w:tc>
        <w:tc>
          <w:tcPr>
            <w:tcW w:w="2568" w:type="dxa"/>
          </w:tcPr>
          <w:p w14:paraId="6F691A60" w14:textId="72DEE77E"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Have you utilized VLE in your school?</w:t>
            </w:r>
          </w:p>
        </w:tc>
        <w:tc>
          <w:tcPr>
            <w:tcW w:w="5719" w:type="dxa"/>
          </w:tcPr>
          <w:p w14:paraId="65FD7550" w14:textId="2C670128"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Yes</w:t>
            </w:r>
          </w:p>
          <w:p w14:paraId="45E73602" w14:textId="2878B17E"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No</w:t>
            </w:r>
          </w:p>
        </w:tc>
      </w:tr>
      <w:tr w:rsidR="0DB32668" w14:paraId="59F1F9A1" w14:textId="77777777" w:rsidTr="0DB32668">
        <w:tc>
          <w:tcPr>
            <w:tcW w:w="1176" w:type="dxa"/>
          </w:tcPr>
          <w:p w14:paraId="205E0011" w14:textId="2E9D40AF" w:rsidR="0DB32668" w:rsidRDefault="0DB32668" w:rsidP="0DB32668">
            <w:pPr>
              <w:pStyle w:val="ListParagraph"/>
              <w:numPr>
                <w:ilvl w:val="0"/>
                <w:numId w:val="4"/>
              </w:numPr>
              <w:spacing w:line="360" w:lineRule="auto"/>
              <w:rPr>
                <w:rFonts w:ascii="Times New Roman" w:eastAsia="Times New Roman" w:hAnsi="Times New Roman" w:cs="Times New Roman"/>
                <w:sz w:val="24"/>
                <w:szCs w:val="24"/>
              </w:rPr>
            </w:pPr>
          </w:p>
        </w:tc>
        <w:tc>
          <w:tcPr>
            <w:tcW w:w="2568" w:type="dxa"/>
          </w:tcPr>
          <w:p w14:paraId="44557525" w14:textId="4405D268"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Which tools of VLE have you utilized during your learning sessions?</w:t>
            </w:r>
          </w:p>
        </w:tc>
        <w:tc>
          <w:tcPr>
            <w:tcW w:w="5719" w:type="dxa"/>
          </w:tcPr>
          <w:p w14:paraId="53066235" w14:textId="34587D1B" w:rsidR="0DB32668" w:rsidRDefault="0DB32668" w:rsidP="0DB32668">
            <w:pPr>
              <w:pStyle w:val="ListParagraph"/>
              <w:numPr>
                <w:ilvl w:val="0"/>
                <w:numId w:val="2"/>
              </w:num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PowerPoint presentations</w:t>
            </w:r>
          </w:p>
          <w:p w14:paraId="5887FDAD" w14:textId="15093B74" w:rsidR="0DB32668" w:rsidRDefault="0DB32668" w:rsidP="0DB32668">
            <w:pPr>
              <w:pStyle w:val="ListParagraph"/>
              <w:numPr>
                <w:ilvl w:val="0"/>
                <w:numId w:val="2"/>
              </w:num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You Tube videos</w:t>
            </w:r>
          </w:p>
          <w:p w14:paraId="3721446E" w14:textId="55190777" w:rsidR="0DB32668" w:rsidRDefault="0DB32668" w:rsidP="0DB32668">
            <w:pPr>
              <w:pStyle w:val="ListParagraph"/>
              <w:numPr>
                <w:ilvl w:val="0"/>
                <w:numId w:val="2"/>
              </w:num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Articles</w:t>
            </w:r>
          </w:p>
          <w:p w14:paraId="3670220F" w14:textId="522EF07C" w:rsidR="0DB32668" w:rsidRDefault="0DB32668" w:rsidP="0DB32668">
            <w:pPr>
              <w:pStyle w:val="ListParagraph"/>
              <w:numPr>
                <w:ilvl w:val="0"/>
                <w:numId w:val="2"/>
              </w:num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Podcasts</w:t>
            </w:r>
          </w:p>
          <w:p w14:paraId="1E6A7D10" w14:textId="0F26CEDF" w:rsidR="0DB32668" w:rsidRDefault="0DB32668" w:rsidP="0DB32668">
            <w:pPr>
              <w:spacing w:line="360" w:lineRule="auto"/>
              <w:rPr>
                <w:rFonts w:ascii="Times New Roman" w:eastAsia="Times New Roman" w:hAnsi="Times New Roman" w:cs="Times New Roman"/>
                <w:sz w:val="24"/>
                <w:szCs w:val="24"/>
              </w:rPr>
            </w:pPr>
          </w:p>
        </w:tc>
      </w:tr>
      <w:tr w:rsidR="0DB32668" w14:paraId="4232DD93" w14:textId="77777777" w:rsidTr="0DB32668">
        <w:tc>
          <w:tcPr>
            <w:tcW w:w="1176" w:type="dxa"/>
          </w:tcPr>
          <w:p w14:paraId="5A696784" w14:textId="3BF63747" w:rsidR="0DB32668" w:rsidRDefault="0DB32668" w:rsidP="0DB32668">
            <w:pPr>
              <w:pStyle w:val="ListParagraph"/>
              <w:numPr>
                <w:ilvl w:val="0"/>
                <w:numId w:val="4"/>
              </w:numPr>
              <w:spacing w:line="360" w:lineRule="auto"/>
              <w:rPr>
                <w:rFonts w:ascii="Times New Roman" w:eastAsia="Times New Roman" w:hAnsi="Times New Roman" w:cs="Times New Roman"/>
                <w:sz w:val="24"/>
                <w:szCs w:val="24"/>
              </w:rPr>
            </w:pPr>
          </w:p>
        </w:tc>
        <w:tc>
          <w:tcPr>
            <w:tcW w:w="2568" w:type="dxa"/>
          </w:tcPr>
          <w:p w14:paraId="6E0678DC" w14:textId="074593B7"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What are the benefits that you have experienced with VLE?</w:t>
            </w:r>
          </w:p>
        </w:tc>
        <w:tc>
          <w:tcPr>
            <w:tcW w:w="5719" w:type="dxa"/>
          </w:tcPr>
          <w:p w14:paraId="1E4AFBE0" w14:textId="31FFBFD8" w:rsidR="0DB32668" w:rsidRDefault="0DB32668" w:rsidP="0DB32668">
            <w:pPr>
              <w:pStyle w:val="ListParagraph"/>
              <w:numPr>
                <w:ilvl w:val="0"/>
                <w:numId w:val="1"/>
              </w:num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Learning time flexibility</w:t>
            </w:r>
          </w:p>
          <w:p w14:paraId="403D9084" w14:textId="19DE0D12" w:rsidR="0DB32668" w:rsidRDefault="0DB32668" w:rsidP="0DB32668">
            <w:pPr>
              <w:pStyle w:val="ListParagraph"/>
              <w:numPr>
                <w:ilvl w:val="0"/>
                <w:numId w:val="1"/>
              </w:num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Ease accessibility of classes</w:t>
            </w:r>
          </w:p>
          <w:p w14:paraId="63D3FD13" w14:textId="5CDD738F" w:rsidR="0DB32668" w:rsidRDefault="0DB32668" w:rsidP="0DB32668">
            <w:pPr>
              <w:pStyle w:val="ListParagraph"/>
              <w:numPr>
                <w:ilvl w:val="0"/>
                <w:numId w:val="1"/>
              </w:num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High learner engagement</w:t>
            </w:r>
          </w:p>
          <w:p w14:paraId="59415E6E" w14:textId="56DEE4F5" w:rsidR="0DB32668" w:rsidRDefault="0DB32668" w:rsidP="0DB32668">
            <w:pPr>
              <w:spacing w:line="360" w:lineRule="auto"/>
              <w:rPr>
                <w:rFonts w:ascii="Times New Roman" w:eastAsia="Times New Roman" w:hAnsi="Times New Roman" w:cs="Times New Roman"/>
                <w:sz w:val="24"/>
                <w:szCs w:val="24"/>
              </w:rPr>
            </w:pPr>
          </w:p>
        </w:tc>
      </w:tr>
      <w:tr w:rsidR="0DB32668" w14:paraId="4A975A68" w14:textId="77777777" w:rsidTr="0DB32668">
        <w:tc>
          <w:tcPr>
            <w:tcW w:w="1176" w:type="dxa"/>
          </w:tcPr>
          <w:p w14:paraId="0BCA78EA" w14:textId="4EC5271F" w:rsidR="0DB32668" w:rsidRDefault="0DB32668" w:rsidP="0DB32668">
            <w:pPr>
              <w:pStyle w:val="ListParagraph"/>
              <w:numPr>
                <w:ilvl w:val="0"/>
                <w:numId w:val="4"/>
              </w:numPr>
              <w:spacing w:line="360" w:lineRule="auto"/>
              <w:rPr>
                <w:rFonts w:ascii="Times New Roman" w:eastAsia="Times New Roman" w:hAnsi="Times New Roman" w:cs="Times New Roman"/>
                <w:sz w:val="24"/>
                <w:szCs w:val="24"/>
              </w:rPr>
            </w:pPr>
          </w:p>
        </w:tc>
        <w:tc>
          <w:tcPr>
            <w:tcW w:w="2568" w:type="dxa"/>
          </w:tcPr>
          <w:p w14:paraId="7E07EF32" w14:textId="54D05FC2"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What are the negative factors that VLE has had on your learning?</w:t>
            </w:r>
          </w:p>
        </w:tc>
        <w:tc>
          <w:tcPr>
            <w:tcW w:w="5719" w:type="dxa"/>
          </w:tcPr>
          <w:p w14:paraId="676B658C" w14:textId="20ED7761" w:rsidR="0DB32668" w:rsidRDefault="0DB32668" w:rsidP="0DB32668">
            <w:pPr>
              <w:pStyle w:val="ListParagraph"/>
              <w:numPr>
                <w:ilvl w:val="0"/>
                <w:numId w:val="1"/>
              </w:num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Loss of focus</w:t>
            </w:r>
          </w:p>
          <w:p w14:paraId="3841A395" w14:textId="3397892C" w:rsidR="0DB32668" w:rsidRDefault="0DB32668" w:rsidP="0DB32668">
            <w:pPr>
              <w:pStyle w:val="ListParagraph"/>
              <w:numPr>
                <w:ilvl w:val="0"/>
                <w:numId w:val="1"/>
              </w:num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Difficulties performing some course experiments</w:t>
            </w:r>
          </w:p>
          <w:p w14:paraId="35597C25" w14:textId="427C7F77" w:rsidR="0DB32668" w:rsidRDefault="0DB32668" w:rsidP="0DB32668">
            <w:pPr>
              <w:pStyle w:val="ListParagraph"/>
              <w:numPr>
                <w:ilvl w:val="0"/>
                <w:numId w:val="1"/>
              </w:num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Low student-teacher engagement</w:t>
            </w:r>
          </w:p>
          <w:p w14:paraId="370C6599" w14:textId="06F01091" w:rsidR="0DB32668" w:rsidRDefault="0DB32668" w:rsidP="0DB32668">
            <w:pPr>
              <w:spacing w:line="360" w:lineRule="auto"/>
              <w:rPr>
                <w:rFonts w:ascii="Times New Roman" w:eastAsia="Times New Roman" w:hAnsi="Times New Roman" w:cs="Times New Roman"/>
                <w:sz w:val="24"/>
                <w:szCs w:val="24"/>
              </w:rPr>
            </w:pPr>
          </w:p>
        </w:tc>
      </w:tr>
      <w:tr w:rsidR="0DB32668" w14:paraId="100B5CC5" w14:textId="77777777" w:rsidTr="0DB32668">
        <w:tc>
          <w:tcPr>
            <w:tcW w:w="1176" w:type="dxa"/>
          </w:tcPr>
          <w:p w14:paraId="4C8F4B71" w14:textId="226E4FFE" w:rsidR="0DB32668" w:rsidRDefault="0DB32668" w:rsidP="0DB32668">
            <w:pPr>
              <w:pStyle w:val="ListParagraph"/>
              <w:numPr>
                <w:ilvl w:val="0"/>
                <w:numId w:val="4"/>
              </w:numPr>
              <w:spacing w:line="360" w:lineRule="auto"/>
              <w:rPr>
                <w:rFonts w:ascii="Times New Roman" w:eastAsia="Times New Roman" w:hAnsi="Times New Roman" w:cs="Times New Roman"/>
                <w:sz w:val="24"/>
                <w:szCs w:val="24"/>
              </w:rPr>
            </w:pPr>
          </w:p>
        </w:tc>
        <w:tc>
          <w:tcPr>
            <w:tcW w:w="8287" w:type="dxa"/>
            <w:gridSpan w:val="2"/>
          </w:tcPr>
          <w:p w14:paraId="7F48F41D" w14:textId="07576269" w:rsidR="0DB32668" w:rsidRDefault="0DB32668" w:rsidP="0DB32668">
            <w:pPr>
              <w:spacing w:line="360" w:lineRule="auto"/>
              <w:rPr>
                <w:rFonts w:ascii="Times New Roman" w:eastAsia="Times New Roman" w:hAnsi="Times New Roman" w:cs="Times New Roman"/>
                <w:sz w:val="24"/>
                <w:szCs w:val="24"/>
              </w:rPr>
            </w:pPr>
            <w:r w:rsidRPr="0DB32668">
              <w:rPr>
                <w:rFonts w:ascii="Times New Roman" w:eastAsia="Times New Roman" w:hAnsi="Times New Roman" w:cs="Times New Roman"/>
                <w:sz w:val="24"/>
                <w:szCs w:val="24"/>
              </w:rPr>
              <w:t>What do you think could eradicate the negative factors that you have experienced with VLE?</w:t>
            </w:r>
          </w:p>
          <w:p w14:paraId="5634C9C1" w14:textId="30A38241" w:rsidR="0DB32668" w:rsidRDefault="0DB32668" w:rsidP="0DB32668">
            <w:pPr>
              <w:spacing w:line="360" w:lineRule="auto"/>
              <w:rPr>
                <w:rFonts w:ascii="Times New Roman" w:eastAsia="Times New Roman" w:hAnsi="Times New Roman" w:cs="Times New Roman"/>
                <w:sz w:val="24"/>
                <w:szCs w:val="24"/>
              </w:rPr>
            </w:pPr>
          </w:p>
          <w:p w14:paraId="701BBF5C" w14:textId="460CA3FE" w:rsidR="0DB32668" w:rsidRDefault="0DB32668" w:rsidP="0DB32668">
            <w:pPr>
              <w:spacing w:line="360" w:lineRule="auto"/>
              <w:rPr>
                <w:rFonts w:ascii="Times New Roman" w:eastAsia="Times New Roman" w:hAnsi="Times New Roman" w:cs="Times New Roman"/>
                <w:sz w:val="24"/>
                <w:szCs w:val="24"/>
              </w:rPr>
            </w:pPr>
          </w:p>
        </w:tc>
      </w:tr>
    </w:tbl>
    <w:p w14:paraId="06997F85" w14:textId="5E0D6B47" w:rsidR="0DB32668" w:rsidRDefault="0DB32668" w:rsidP="0DB32668">
      <w:pPr>
        <w:spacing w:line="360" w:lineRule="auto"/>
        <w:rPr>
          <w:rFonts w:ascii="Times New Roman" w:eastAsia="Times New Roman" w:hAnsi="Times New Roman" w:cs="Times New Roman"/>
          <w:sz w:val="24"/>
          <w:szCs w:val="24"/>
        </w:rPr>
      </w:pPr>
    </w:p>
    <w:p w14:paraId="49A3260C" w14:textId="00F48DB2" w:rsidR="0DB32668" w:rsidRDefault="0DB32668" w:rsidP="0DB32668">
      <w:pPr>
        <w:spacing w:line="360" w:lineRule="auto"/>
        <w:ind w:left="720" w:hanging="720"/>
        <w:rPr>
          <w:rFonts w:ascii="Times New Roman" w:eastAsia="Times New Roman" w:hAnsi="Times New Roman" w:cs="Times New Roman"/>
          <w:sz w:val="24"/>
          <w:szCs w:val="24"/>
        </w:rPr>
      </w:pPr>
    </w:p>
    <w:p w14:paraId="2C8EAE6E" w14:textId="6B9DB0BD" w:rsidR="0DB32668" w:rsidRDefault="0DB32668" w:rsidP="0DB32668">
      <w:pPr>
        <w:spacing w:line="360" w:lineRule="auto"/>
        <w:ind w:left="720" w:hanging="720"/>
        <w:rPr>
          <w:rFonts w:ascii="Times New Roman" w:eastAsia="Times New Roman" w:hAnsi="Times New Roman" w:cs="Times New Roman"/>
          <w:sz w:val="24"/>
          <w:szCs w:val="24"/>
        </w:rPr>
      </w:pPr>
    </w:p>
    <w:sectPr w:rsidR="0DB32668">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7F42C" w14:textId="77777777" w:rsidR="00B55C7B" w:rsidRDefault="00B55C7B" w:rsidP="00BA3D26">
      <w:pPr>
        <w:spacing w:after="0" w:line="240" w:lineRule="auto"/>
      </w:pPr>
      <w:r>
        <w:separator/>
      </w:r>
    </w:p>
  </w:endnote>
  <w:endnote w:type="continuationSeparator" w:id="0">
    <w:p w14:paraId="401CF27E" w14:textId="77777777" w:rsidR="00B55C7B" w:rsidRDefault="00B55C7B" w:rsidP="00BA3D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7569056"/>
      <w:docPartObj>
        <w:docPartGallery w:val="Page Numbers (Bottom of Page)"/>
        <w:docPartUnique/>
      </w:docPartObj>
    </w:sdtPr>
    <w:sdtEndPr>
      <w:rPr>
        <w:noProof/>
      </w:rPr>
    </w:sdtEndPr>
    <w:sdtContent>
      <w:p w14:paraId="72662204" w14:textId="76D10827" w:rsidR="00BA3D26" w:rsidRDefault="00BA3D26">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4947ECA7" w14:textId="77777777" w:rsidR="00BA3D26" w:rsidRDefault="00BA3D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10DF5" w14:textId="77777777" w:rsidR="00B55C7B" w:rsidRDefault="00B55C7B" w:rsidP="00BA3D26">
      <w:pPr>
        <w:spacing w:after="0" w:line="240" w:lineRule="auto"/>
      </w:pPr>
      <w:r>
        <w:separator/>
      </w:r>
    </w:p>
  </w:footnote>
  <w:footnote w:type="continuationSeparator" w:id="0">
    <w:p w14:paraId="7BD2C391" w14:textId="77777777" w:rsidR="00B55C7B" w:rsidRDefault="00B55C7B" w:rsidP="00BA3D2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f3OHOMZQ" int2:invalidationBookmarkName="" int2:hashCode="taXkKTs/PcySNO" int2:id="stuzqMx2"/>
    <int2:bookmark int2:bookmarkName="_Int_zxWB7iKF" int2:invalidationBookmarkName="" int2:hashCode="nLb/EvuB1c1YXU" int2:id="r5KX3oTf">
      <int2:state int2:value="Rejected" int2:type="LegacyProofing"/>
    </int2:bookmark>
    <int2:bookmark int2:bookmarkName="_Int_7BxDK60D" int2:invalidationBookmarkName="" int2:hashCode="PWTc8yDjgHgHGH" int2:id="jaWJcjL1"/>
    <int2:bookmark int2:bookmarkName="_Int_Ky0ttBQN" int2:invalidationBookmarkName="" int2:hashCode="RoHRJMxsS3O6q/" int2:id="mhOsduUo"/>
    <int2:bookmark int2:bookmarkName="_Int_7COMvd6j" int2:invalidationBookmarkName="" int2:hashCode="nLb/EvuB1c1YXU" int2:id="mTM8wh9c">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85ABF"/>
    <w:multiLevelType w:val="hybridMultilevel"/>
    <w:tmpl w:val="2EEA16B0"/>
    <w:lvl w:ilvl="0" w:tplc="E0E0B572">
      <w:start w:val="1"/>
      <w:numFmt w:val="decimal"/>
      <w:lvlText w:val="%1."/>
      <w:lvlJc w:val="left"/>
      <w:pPr>
        <w:ind w:left="720" w:hanging="360"/>
      </w:pPr>
    </w:lvl>
    <w:lvl w:ilvl="1" w:tplc="6CCEB38C">
      <w:start w:val="1"/>
      <w:numFmt w:val="lowerLetter"/>
      <w:lvlText w:val="%2."/>
      <w:lvlJc w:val="left"/>
      <w:pPr>
        <w:ind w:left="1440" w:hanging="360"/>
      </w:pPr>
    </w:lvl>
    <w:lvl w:ilvl="2" w:tplc="84D8FB48">
      <w:start w:val="1"/>
      <w:numFmt w:val="lowerRoman"/>
      <w:lvlText w:val="%3."/>
      <w:lvlJc w:val="right"/>
      <w:pPr>
        <w:ind w:left="2160" w:hanging="180"/>
      </w:pPr>
    </w:lvl>
    <w:lvl w:ilvl="3" w:tplc="B6743562">
      <w:start w:val="1"/>
      <w:numFmt w:val="decimal"/>
      <w:lvlText w:val="%4."/>
      <w:lvlJc w:val="left"/>
      <w:pPr>
        <w:ind w:left="2880" w:hanging="360"/>
      </w:pPr>
    </w:lvl>
    <w:lvl w:ilvl="4" w:tplc="45B46C0A">
      <w:start w:val="1"/>
      <w:numFmt w:val="lowerLetter"/>
      <w:lvlText w:val="%5."/>
      <w:lvlJc w:val="left"/>
      <w:pPr>
        <w:ind w:left="3600" w:hanging="360"/>
      </w:pPr>
    </w:lvl>
    <w:lvl w:ilvl="5" w:tplc="3F200542">
      <w:start w:val="1"/>
      <w:numFmt w:val="lowerRoman"/>
      <w:lvlText w:val="%6."/>
      <w:lvlJc w:val="right"/>
      <w:pPr>
        <w:ind w:left="4320" w:hanging="180"/>
      </w:pPr>
    </w:lvl>
    <w:lvl w:ilvl="6" w:tplc="EEA26520">
      <w:start w:val="1"/>
      <w:numFmt w:val="decimal"/>
      <w:lvlText w:val="%7."/>
      <w:lvlJc w:val="left"/>
      <w:pPr>
        <w:ind w:left="5040" w:hanging="360"/>
      </w:pPr>
    </w:lvl>
    <w:lvl w:ilvl="7" w:tplc="19A64D4E">
      <w:start w:val="1"/>
      <w:numFmt w:val="lowerLetter"/>
      <w:lvlText w:val="%8."/>
      <w:lvlJc w:val="left"/>
      <w:pPr>
        <w:ind w:left="5760" w:hanging="360"/>
      </w:pPr>
    </w:lvl>
    <w:lvl w:ilvl="8" w:tplc="0C8C96E2">
      <w:start w:val="1"/>
      <w:numFmt w:val="lowerRoman"/>
      <w:lvlText w:val="%9."/>
      <w:lvlJc w:val="right"/>
      <w:pPr>
        <w:ind w:left="6480" w:hanging="180"/>
      </w:pPr>
    </w:lvl>
  </w:abstractNum>
  <w:abstractNum w:abstractNumId="1" w15:restartNumberingAfterBreak="0">
    <w:nsid w:val="12CEA108"/>
    <w:multiLevelType w:val="hybridMultilevel"/>
    <w:tmpl w:val="AF2CB92E"/>
    <w:lvl w:ilvl="0" w:tplc="A770DEFC">
      <w:start w:val="1"/>
      <w:numFmt w:val="bullet"/>
      <w:lvlText w:val=""/>
      <w:lvlJc w:val="left"/>
      <w:pPr>
        <w:ind w:left="720" w:hanging="360"/>
      </w:pPr>
      <w:rPr>
        <w:rFonts w:ascii="Wingdings" w:hAnsi="Wingdings" w:hint="default"/>
      </w:rPr>
    </w:lvl>
    <w:lvl w:ilvl="1" w:tplc="F8126F9E">
      <w:start w:val="1"/>
      <w:numFmt w:val="bullet"/>
      <w:lvlText w:val="o"/>
      <w:lvlJc w:val="left"/>
      <w:pPr>
        <w:ind w:left="1440" w:hanging="360"/>
      </w:pPr>
      <w:rPr>
        <w:rFonts w:ascii="Courier New" w:hAnsi="Courier New" w:hint="default"/>
      </w:rPr>
    </w:lvl>
    <w:lvl w:ilvl="2" w:tplc="60D2C012">
      <w:start w:val="1"/>
      <w:numFmt w:val="bullet"/>
      <w:lvlText w:val=""/>
      <w:lvlJc w:val="left"/>
      <w:pPr>
        <w:ind w:left="2160" w:hanging="360"/>
      </w:pPr>
      <w:rPr>
        <w:rFonts w:ascii="Wingdings" w:hAnsi="Wingdings" w:hint="default"/>
      </w:rPr>
    </w:lvl>
    <w:lvl w:ilvl="3" w:tplc="F78C4100">
      <w:start w:val="1"/>
      <w:numFmt w:val="bullet"/>
      <w:lvlText w:val=""/>
      <w:lvlJc w:val="left"/>
      <w:pPr>
        <w:ind w:left="2880" w:hanging="360"/>
      </w:pPr>
      <w:rPr>
        <w:rFonts w:ascii="Symbol" w:hAnsi="Symbol" w:hint="default"/>
      </w:rPr>
    </w:lvl>
    <w:lvl w:ilvl="4" w:tplc="2B1AF7E6">
      <w:start w:val="1"/>
      <w:numFmt w:val="bullet"/>
      <w:lvlText w:val="o"/>
      <w:lvlJc w:val="left"/>
      <w:pPr>
        <w:ind w:left="3600" w:hanging="360"/>
      </w:pPr>
      <w:rPr>
        <w:rFonts w:ascii="Courier New" w:hAnsi="Courier New" w:hint="default"/>
      </w:rPr>
    </w:lvl>
    <w:lvl w:ilvl="5" w:tplc="BEAEC718">
      <w:start w:val="1"/>
      <w:numFmt w:val="bullet"/>
      <w:lvlText w:val=""/>
      <w:lvlJc w:val="left"/>
      <w:pPr>
        <w:ind w:left="4320" w:hanging="360"/>
      </w:pPr>
      <w:rPr>
        <w:rFonts w:ascii="Wingdings" w:hAnsi="Wingdings" w:hint="default"/>
      </w:rPr>
    </w:lvl>
    <w:lvl w:ilvl="6" w:tplc="787E1188">
      <w:start w:val="1"/>
      <w:numFmt w:val="bullet"/>
      <w:lvlText w:val=""/>
      <w:lvlJc w:val="left"/>
      <w:pPr>
        <w:ind w:left="5040" w:hanging="360"/>
      </w:pPr>
      <w:rPr>
        <w:rFonts w:ascii="Symbol" w:hAnsi="Symbol" w:hint="default"/>
      </w:rPr>
    </w:lvl>
    <w:lvl w:ilvl="7" w:tplc="D24C25C6">
      <w:start w:val="1"/>
      <w:numFmt w:val="bullet"/>
      <w:lvlText w:val="o"/>
      <w:lvlJc w:val="left"/>
      <w:pPr>
        <w:ind w:left="5760" w:hanging="360"/>
      </w:pPr>
      <w:rPr>
        <w:rFonts w:ascii="Courier New" w:hAnsi="Courier New" w:hint="default"/>
      </w:rPr>
    </w:lvl>
    <w:lvl w:ilvl="8" w:tplc="95C41D80">
      <w:start w:val="1"/>
      <w:numFmt w:val="bullet"/>
      <w:lvlText w:val=""/>
      <w:lvlJc w:val="left"/>
      <w:pPr>
        <w:ind w:left="6480" w:hanging="360"/>
      </w:pPr>
      <w:rPr>
        <w:rFonts w:ascii="Wingdings" w:hAnsi="Wingdings" w:hint="default"/>
      </w:rPr>
    </w:lvl>
  </w:abstractNum>
  <w:abstractNum w:abstractNumId="2" w15:restartNumberingAfterBreak="0">
    <w:nsid w:val="16BC19F3"/>
    <w:multiLevelType w:val="hybridMultilevel"/>
    <w:tmpl w:val="24681630"/>
    <w:lvl w:ilvl="0" w:tplc="71BEF16C">
      <w:start w:val="1"/>
      <w:numFmt w:val="bullet"/>
      <w:lvlText w:val=""/>
      <w:lvlJc w:val="left"/>
      <w:pPr>
        <w:ind w:left="720" w:hanging="360"/>
      </w:pPr>
      <w:rPr>
        <w:rFonts w:ascii="Wingdings" w:hAnsi="Wingdings" w:hint="default"/>
      </w:rPr>
    </w:lvl>
    <w:lvl w:ilvl="1" w:tplc="7B341340">
      <w:start w:val="1"/>
      <w:numFmt w:val="bullet"/>
      <w:lvlText w:val="o"/>
      <w:lvlJc w:val="left"/>
      <w:pPr>
        <w:ind w:left="1440" w:hanging="360"/>
      </w:pPr>
      <w:rPr>
        <w:rFonts w:ascii="Courier New" w:hAnsi="Courier New" w:hint="default"/>
      </w:rPr>
    </w:lvl>
    <w:lvl w:ilvl="2" w:tplc="F13AE528">
      <w:start w:val="1"/>
      <w:numFmt w:val="bullet"/>
      <w:lvlText w:val=""/>
      <w:lvlJc w:val="left"/>
      <w:pPr>
        <w:ind w:left="2160" w:hanging="360"/>
      </w:pPr>
      <w:rPr>
        <w:rFonts w:ascii="Wingdings" w:hAnsi="Wingdings" w:hint="default"/>
      </w:rPr>
    </w:lvl>
    <w:lvl w:ilvl="3" w:tplc="EB2A2E3A">
      <w:start w:val="1"/>
      <w:numFmt w:val="bullet"/>
      <w:lvlText w:val=""/>
      <w:lvlJc w:val="left"/>
      <w:pPr>
        <w:ind w:left="2880" w:hanging="360"/>
      </w:pPr>
      <w:rPr>
        <w:rFonts w:ascii="Symbol" w:hAnsi="Symbol" w:hint="default"/>
      </w:rPr>
    </w:lvl>
    <w:lvl w:ilvl="4" w:tplc="BBD0D16C">
      <w:start w:val="1"/>
      <w:numFmt w:val="bullet"/>
      <w:lvlText w:val="o"/>
      <w:lvlJc w:val="left"/>
      <w:pPr>
        <w:ind w:left="3600" w:hanging="360"/>
      </w:pPr>
      <w:rPr>
        <w:rFonts w:ascii="Courier New" w:hAnsi="Courier New" w:hint="default"/>
      </w:rPr>
    </w:lvl>
    <w:lvl w:ilvl="5" w:tplc="CE0C515E">
      <w:start w:val="1"/>
      <w:numFmt w:val="bullet"/>
      <w:lvlText w:val=""/>
      <w:lvlJc w:val="left"/>
      <w:pPr>
        <w:ind w:left="4320" w:hanging="360"/>
      </w:pPr>
      <w:rPr>
        <w:rFonts w:ascii="Wingdings" w:hAnsi="Wingdings" w:hint="default"/>
      </w:rPr>
    </w:lvl>
    <w:lvl w:ilvl="6" w:tplc="F3548126">
      <w:start w:val="1"/>
      <w:numFmt w:val="bullet"/>
      <w:lvlText w:val=""/>
      <w:lvlJc w:val="left"/>
      <w:pPr>
        <w:ind w:left="5040" w:hanging="360"/>
      </w:pPr>
      <w:rPr>
        <w:rFonts w:ascii="Symbol" w:hAnsi="Symbol" w:hint="default"/>
      </w:rPr>
    </w:lvl>
    <w:lvl w:ilvl="7" w:tplc="061801F8">
      <w:start w:val="1"/>
      <w:numFmt w:val="bullet"/>
      <w:lvlText w:val="o"/>
      <w:lvlJc w:val="left"/>
      <w:pPr>
        <w:ind w:left="5760" w:hanging="360"/>
      </w:pPr>
      <w:rPr>
        <w:rFonts w:ascii="Courier New" w:hAnsi="Courier New" w:hint="default"/>
      </w:rPr>
    </w:lvl>
    <w:lvl w:ilvl="8" w:tplc="D3982EA4">
      <w:start w:val="1"/>
      <w:numFmt w:val="bullet"/>
      <w:lvlText w:val=""/>
      <w:lvlJc w:val="left"/>
      <w:pPr>
        <w:ind w:left="6480" w:hanging="360"/>
      </w:pPr>
      <w:rPr>
        <w:rFonts w:ascii="Wingdings" w:hAnsi="Wingdings" w:hint="default"/>
      </w:rPr>
    </w:lvl>
  </w:abstractNum>
  <w:abstractNum w:abstractNumId="3" w15:restartNumberingAfterBreak="0">
    <w:nsid w:val="28826B20"/>
    <w:multiLevelType w:val="hybridMultilevel"/>
    <w:tmpl w:val="82E651E6"/>
    <w:lvl w:ilvl="0" w:tplc="38CC7678">
      <w:start w:val="1"/>
      <w:numFmt w:val="decimal"/>
      <w:lvlText w:val="%1."/>
      <w:lvlJc w:val="left"/>
      <w:pPr>
        <w:ind w:left="720" w:hanging="360"/>
      </w:pPr>
    </w:lvl>
    <w:lvl w:ilvl="1" w:tplc="7BAABC6C">
      <w:start w:val="1"/>
      <w:numFmt w:val="lowerLetter"/>
      <w:lvlText w:val="%2."/>
      <w:lvlJc w:val="left"/>
      <w:pPr>
        <w:ind w:left="1440" w:hanging="360"/>
      </w:pPr>
    </w:lvl>
    <w:lvl w:ilvl="2" w:tplc="2E363FD8">
      <w:start w:val="1"/>
      <w:numFmt w:val="lowerRoman"/>
      <w:lvlText w:val="%3."/>
      <w:lvlJc w:val="right"/>
      <w:pPr>
        <w:ind w:left="2160" w:hanging="180"/>
      </w:pPr>
    </w:lvl>
    <w:lvl w:ilvl="3" w:tplc="CA1E9CEE">
      <w:start w:val="1"/>
      <w:numFmt w:val="decimal"/>
      <w:lvlText w:val="%4."/>
      <w:lvlJc w:val="left"/>
      <w:pPr>
        <w:ind w:left="2880" w:hanging="360"/>
      </w:pPr>
    </w:lvl>
    <w:lvl w:ilvl="4" w:tplc="07F6A614">
      <w:start w:val="1"/>
      <w:numFmt w:val="lowerLetter"/>
      <w:lvlText w:val="%5."/>
      <w:lvlJc w:val="left"/>
      <w:pPr>
        <w:ind w:left="3600" w:hanging="360"/>
      </w:pPr>
    </w:lvl>
    <w:lvl w:ilvl="5" w:tplc="CDD29FB6">
      <w:start w:val="1"/>
      <w:numFmt w:val="lowerRoman"/>
      <w:lvlText w:val="%6."/>
      <w:lvlJc w:val="right"/>
      <w:pPr>
        <w:ind w:left="4320" w:hanging="180"/>
      </w:pPr>
    </w:lvl>
    <w:lvl w:ilvl="6" w:tplc="B5CCF3F4">
      <w:start w:val="1"/>
      <w:numFmt w:val="decimal"/>
      <w:lvlText w:val="%7."/>
      <w:lvlJc w:val="left"/>
      <w:pPr>
        <w:ind w:left="5040" w:hanging="360"/>
      </w:pPr>
    </w:lvl>
    <w:lvl w:ilvl="7" w:tplc="683E730C">
      <w:start w:val="1"/>
      <w:numFmt w:val="lowerLetter"/>
      <w:lvlText w:val="%8."/>
      <w:lvlJc w:val="left"/>
      <w:pPr>
        <w:ind w:left="5760" w:hanging="360"/>
      </w:pPr>
    </w:lvl>
    <w:lvl w:ilvl="8" w:tplc="F7C609B2">
      <w:start w:val="1"/>
      <w:numFmt w:val="lowerRoman"/>
      <w:lvlText w:val="%9."/>
      <w:lvlJc w:val="right"/>
      <w:pPr>
        <w:ind w:left="6480" w:hanging="180"/>
      </w:pPr>
    </w:lvl>
  </w:abstractNum>
  <w:abstractNum w:abstractNumId="4" w15:restartNumberingAfterBreak="0">
    <w:nsid w:val="390EFC86"/>
    <w:multiLevelType w:val="hybridMultilevel"/>
    <w:tmpl w:val="9F52B08C"/>
    <w:lvl w:ilvl="0" w:tplc="6352AAA6">
      <w:start w:val="1"/>
      <w:numFmt w:val="decimal"/>
      <w:lvlText w:val="%1."/>
      <w:lvlJc w:val="left"/>
      <w:pPr>
        <w:ind w:left="720" w:hanging="360"/>
      </w:pPr>
    </w:lvl>
    <w:lvl w:ilvl="1" w:tplc="52B66DEC">
      <w:start w:val="1"/>
      <w:numFmt w:val="lowerLetter"/>
      <w:lvlText w:val="%2."/>
      <w:lvlJc w:val="left"/>
      <w:pPr>
        <w:ind w:left="1440" w:hanging="360"/>
      </w:pPr>
    </w:lvl>
    <w:lvl w:ilvl="2" w:tplc="675EFD48">
      <w:start w:val="1"/>
      <w:numFmt w:val="lowerRoman"/>
      <w:lvlText w:val="%3."/>
      <w:lvlJc w:val="right"/>
      <w:pPr>
        <w:ind w:left="2160" w:hanging="180"/>
      </w:pPr>
    </w:lvl>
    <w:lvl w:ilvl="3" w:tplc="3FFC137E">
      <w:start w:val="1"/>
      <w:numFmt w:val="decimal"/>
      <w:lvlText w:val="%4."/>
      <w:lvlJc w:val="left"/>
      <w:pPr>
        <w:ind w:left="2880" w:hanging="360"/>
      </w:pPr>
    </w:lvl>
    <w:lvl w:ilvl="4" w:tplc="06F66384">
      <w:start w:val="1"/>
      <w:numFmt w:val="lowerLetter"/>
      <w:lvlText w:val="%5."/>
      <w:lvlJc w:val="left"/>
      <w:pPr>
        <w:ind w:left="3600" w:hanging="360"/>
      </w:pPr>
    </w:lvl>
    <w:lvl w:ilvl="5" w:tplc="20888402">
      <w:start w:val="1"/>
      <w:numFmt w:val="lowerRoman"/>
      <w:lvlText w:val="%6."/>
      <w:lvlJc w:val="right"/>
      <w:pPr>
        <w:ind w:left="4320" w:hanging="180"/>
      </w:pPr>
    </w:lvl>
    <w:lvl w:ilvl="6" w:tplc="A514A31E">
      <w:start w:val="1"/>
      <w:numFmt w:val="decimal"/>
      <w:lvlText w:val="%7."/>
      <w:lvlJc w:val="left"/>
      <w:pPr>
        <w:ind w:left="5040" w:hanging="360"/>
      </w:pPr>
    </w:lvl>
    <w:lvl w:ilvl="7" w:tplc="62141D1C">
      <w:start w:val="1"/>
      <w:numFmt w:val="lowerLetter"/>
      <w:lvlText w:val="%8."/>
      <w:lvlJc w:val="left"/>
      <w:pPr>
        <w:ind w:left="5760" w:hanging="360"/>
      </w:pPr>
    </w:lvl>
    <w:lvl w:ilvl="8" w:tplc="1B24A6E8">
      <w:start w:val="1"/>
      <w:numFmt w:val="lowerRoman"/>
      <w:lvlText w:val="%9."/>
      <w:lvlJc w:val="right"/>
      <w:pPr>
        <w:ind w:left="6480" w:hanging="180"/>
      </w:pPr>
    </w:lvl>
  </w:abstractNum>
  <w:abstractNum w:abstractNumId="5" w15:restartNumberingAfterBreak="0">
    <w:nsid w:val="7C1BF4C8"/>
    <w:multiLevelType w:val="hybridMultilevel"/>
    <w:tmpl w:val="F1866420"/>
    <w:lvl w:ilvl="0" w:tplc="A91AD3A0">
      <w:start w:val="1"/>
      <w:numFmt w:val="decimal"/>
      <w:lvlText w:val="%1."/>
      <w:lvlJc w:val="left"/>
      <w:pPr>
        <w:ind w:left="720" w:hanging="360"/>
      </w:pPr>
    </w:lvl>
    <w:lvl w:ilvl="1" w:tplc="1DF46F64">
      <w:start w:val="1"/>
      <w:numFmt w:val="lowerLetter"/>
      <w:lvlText w:val="%2."/>
      <w:lvlJc w:val="left"/>
      <w:pPr>
        <w:ind w:left="1440" w:hanging="360"/>
      </w:pPr>
    </w:lvl>
    <w:lvl w:ilvl="2" w:tplc="E2A6C0EA">
      <w:start w:val="1"/>
      <w:numFmt w:val="lowerRoman"/>
      <w:lvlText w:val="%3."/>
      <w:lvlJc w:val="right"/>
      <w:pPr>
        <w:ind w:left="2160" w:hanging="180"/>
      </w:pPr>
    </w:lvl>
    <w:lvl w:ilvl="3" w:tplc="69C2A9B6">
      <w:start w:val="1"/>
      <w:numFmt w:val="decimal"/>
      <w:lvlText w:val="%4."/>
      <w:lvlJc w:val="left"/>
      <w:pPr>
        <w:ind w:left="2880" w:hanging="360"/>
      </w:pPr>
    </w:lvl>
    <w:lvl w:ilvl="4" w:tplc="36EE9766">
      <w:start w:val="1"/>
      <w:numFmt w:val="lowerLetter"/>
      <w:lvlText w:val="%5."/>
      <w:lvlJc w:val="left"/>
      <w:pPr>
        <w:ind w:left="3600" w:hanging="360"/>
      </w:pPr>
    </w:lvl>
    <w:lvl w:ilvl="5" w:tplc="9FECC850">
      <w:start w:val="1"/>
      <w:numFmt w:val="lowerRoman"/>
      <w:lvlText w:val="%6."/>
      <w:lvlJc w:val="right"/>
      <w:pPr>
        <w:ind w:left="4320" w:hanging="180"/>
      </w:pPr>
    </w:lvl>
    <w:lvl w:ilvl="6" w:tplc="483E04D8">
      <w:start w:val="1"/>
      <w:numFmt w:val="decimal"/>
      <w:lvlText w:val="%7."/>
      <w:lvlJc w:val="left"/>
      <w:pPr>
        <w:ind w:left="5040" w:hanging="360"/>
      </w:pPr>
    </w:lvl>
    <w:lvl w:ilvl="7" w:tplc="2A742CDA">
      <w:start w:val="1"/>
      <w:numFmt w:val="lowerLetter"/>
      <w:lvlText w:val="%8."/>
      <w:lvlJc w:val="left"/>
      <w:pPr>
        <w:ind w:left="5760" w:hanging="360"/>
      </w:pPr>
    </w:lvl>
    <w:lvl w:ilvl="8" w:tplc="32AA1214">
      <w:start w:val="1"/>
      <w:numFmt w:val="lowerRoman"/>
      <w:lvlText w:val="%9."/>
      <w:lvlJc w:val="right"/>
      <w:pPr>
        <w:ind w:left="6480" w:hanging="180"/>
      </w:pPr>
    </w:lvl>
  </w:abstractNum>
  <w:num w:numId="1" w16cid:durableId="1956328065">
    <w:abstractNumId w:val="1"/>
  </w:num>
  <w:num w:numId="2" w16cid:durableId="149757317">
    <w:abstractNumId w:val="2"/>
  </w:num>
  <w:num w:numId="3" w16cid:durableId="1886134396">
    <w:abstractNumId w:val="4"/>
  </w:num>
  <w:num w:numId="4" w16cid:durableId="1315599961">
    <w:abstractNumId w:val="3"/>
  </w:num>
  <w:num w:numId="5" w16cid:durableId="1654794778">
    <w:abstractNumId w:val="0"/>
  </w:num>
  <w:num w:numId="6" w16cid:durableId="9871332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21F3BD"/>
    <w:rsid w:val="001D25FC"/>
    <w:rsid w:val="002F2202"/>
    <w:rsid w:val="004F078F"/>
    <w:rsid w:val="00534F1D"/>
    <w:rsid w:val="00564701"/>
    <w:rsid w:val="009B6563"/>
    <w:rsid w:val="009C2025"/>
    <w:rsid w:val="009E7694"/>
    <w:rsid w:val="00B55C7B"/>
    <w:rsid w:val="00BA3D26"/>
    <w:rsid w:val="00C5631C"/>
    <w:rsid w:val="00FB3461"/>
    <w:rsid w:val="0DB32668"/>
    <w:rsid w:val="79B6D5E1"/>
    <w:rsid w:val="7C21F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1F3BD"/>
  <w15:chartTrackingRefBased/>
  <w15:docId w15:val="{575AB683-6E9B-4F4A-BECF-A945DCA2D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9B6D5E1"/>
    <w:rPr>
      <w:lang w:val="en-GB"/>
    </w:rPr>
  </w:style>
  <w:style w:type="paragraph" w:styleId="Heading1">
    <w:name w:val="heading 1"/>
    <w:basedOn w:val="Normal"/>
    <w:next w:val="Normal"/>
    <w:link w:val="Heading1Char"/>
    <w:uiPriority w:val="9"/>
    <w:qFormat/>
    <w:rsid w:val="79B6D5E1"/>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79B6D5E1"/>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79B6D5E1"/>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79B6D5E1"/>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79B6D5E1"/>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79B6D5E1"/>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79B6D5E1"/>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79B6D5E1"/>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79B6D5E1"/>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79B6D5E1"/>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79B6D5E1"/>
    <w:rPr>
      <w:rFonts w:eastAsiaTheme="minorEastAsia"/>
      <w:color w:val="5A5A5A"/>
    </w:rPr>
  </w:style>
  <w:style w:type="paragraph" w:styleId="Quote">
    <w:name w:val="Quote"/>
    <w:basedOn w:val="Normal"/>
    <w:next w:val="Normal"/>
    <w:link w:val="QuoteChar"/>
    <w:uiPriority w:val="29"/>
    <w:qFormat/>
    <w:rsid w:val="79B6D5E1"/>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79B6D5E1"/>
    <w:pPr>
      <w:spacing w:before="360" w:after="360"/>
      <w:ind w:left="864" w:right="864"/>
      <w:jc w:val="center"/>
    </w:pPr>
    <w:rPr>
      <w:i/>
      <w:iCs/>
      <w:color w:val="4472C4" w:themeColor="accent1"/>
    </w:rPr>
  </w:style>
  <w:style w:type="paragraph" w:styleId="ListParagraph">
    <w:name w:val="List Paragraph"/>
    <w:basedOn w:val="Normal"/>
    <w:uiPriority w:val="34"/>
    <w:qFormat/>
    <w:rsid w:val="79B6D5E1"/>
    <w:pPr>
      <w:ind w:left="720"/>
      <w:contextualSpacing/>
    </w:pPr>
  </w:style>
  <w:style w:type="character" w:customStyle="1" w:styleId="Heading1Char">
    <w:name w:val="Heading 1 Char"/>
    <w:basedOn w:val="DefaultParagraphFont"/>
    <w:link w:val="Heading1"/>
    <w:uiPriority w:val="9"/>
    <w:rsid w:val="79B6D5E1"/>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79B6D5E1"/>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79B6D5E1"/>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79B6D5E1"/>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79B6D5E1"/>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79B6D5E1"/>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79B6D5E1"/>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79B6D5E1"/>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79B6D5E1"/>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79B6D5E1"/>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79B6D5E1"/>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79B6D5E1"/>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79B6D5E1"/>
    <w:rPr>
      <w:i/>
      <w:iCs/>
      <w:noProof w:val="0"/>
      <w:color w:val="4472C4" w:themeColor="accent1"/>
      <w:lang w:val="en-GB"/>
    </w:rPr>
  </w:style>
  <w:style w:type="paragraph" w:styleId="TOC1">
    <w:name w:val="toc 1"/>
    <w:basedOn w:val="Normal"/>
    <w:next w:val="Normal"/>
    <w:uiPriority w:val="39"/>
    <w:unhideWhenUsed/>
    <w:rsid w:val="79B6D5E1"/>
    <w:pPr>
      <w:spacing w:after="100"/>
    </w:pPr>
  </w:style>
  <w:style w:type="paragraph" w:styleId="TOC2">
    <w:name w:val="toc 2"/>
    <w:basedOn w:val="Normal"/>
    <w:next w:val="Normal"/>
    <w:uiPriority w:val="39"/>
    <w:unhideWhenUsed/>
    <w:rsid w:val="79B6D5E1"/>
    <w:pPr>
      <w:spacing w:after="100"/>
      <w:ind w:left="220"/>
    </w:pPr>
  </w:style>
  <w:style w:type="paragraph" w:styleId="TOC3">
    <w:name w:val="toc 3"/>
    <w:basedOn w:val="Normal"/>
    <w:next w:val="Normal"/>
    <w:uiPriority w:val="39"/>
    <w:unhideWhenUsed/>
    <w:rsid w:val="79B6D5E1"/>
    <w:pPr>
      <w:spacing w:after="100"/>
      <w:ind w:left="440"/>
    </w:pPr>
  </w:style>
  <w:style w:type="paragraph" w:styleId="TOC4">
    <w:name w:val="toc 4"/>
    <w:basedOn w:val="Normal"/>
    <w:next w:val="Normal"/>
    <w:uiPriority w:val="39"/>
    <w:unhideWhenUsed/>
    <w:rsid w:val="79B6D5E1"/>
    <w:pPr>
      <w:spacing w:after="100"/>
      <w:ind w:left="660"/>
    </w:pPr>
  </w:style>
  <w:style w:type="paragraph" w:styleId="TOC5">
    <w:name w:val="toc 5"/>
    <w:basedOn w:val="Normal"/>
    <w:next w:val="Normal"/>
    <w:uiPriority w:val="39"/>
    <w:unhideWhenUsed/>
    <w:rsid w:val="79B6D5E1"/>
    <w:pPr>
      <w:spacing w:after="100"/>
      <w:ind w:left="880"/>
    </w:pPr>
  </w:style>
  <w:style w:type="paragraph" w:styleId="TOC6">
    <w:name w:val="toc 6"/>
    <w:basedOn w:val="Normal"/>
    <w:next w:val="Normal"/>
    <w:uiPriority w:val="39"/>
    <w:unhideWhenUsed/>
    <w:rsid w:val="79B6D5E1"/>
    <w:pPr>
      <w:spacing w:after="100"/>
      <w:ind w:left="1100"/>
    </w:pPr>
  </w:style>
  <w:style w:type="paragraph" w:styleId="TOC7">
    <w:name w:val="toc 7"/>
    <w:basedOn w:val="Normal"/>
    <w:next w:val="Normal"/>
    <w:uiPriority w:val="39"/>
    <w:unhideWhenUsed/>
    <w:rsid w:val="79B6D5E1"/>
    <w:pPr>
      <w:spacing w:after="100"/>
      <w:ind w:left="1320"/>
    </w:pPr>
  </w:style>
  <w:style w:type="paragraph" w:styleId="TOC8">
    <w:name w:val="toc 8"/>
    <w:basedOn w:val="Normal"/>
    <w:next w:val="Normal"/>
    <w:uiPriority w:val="39"/>
    <w:unhideWhenUsed/>
    <w:rsid w:val="79B6D5E1"/>
    <w:pPr>
      <w:spacing w:after="100"/>
      <w:ind w:left="1540"/>
    </w:pPr>
  </w:style>
  <w:style w:type="paragraph" w:styleId="TOC9">
    <w:name w:val="toc 9"/>
    <w:basedOn w:val="Normal"/>
    <w:next w:val="Normal"/>
    <w:uiPriority w:val="39"/>
    <w:unhideWhenUsed/>
    <w:rsid w:val="79B6D5E1"/>
    <w:pPr>
      <w:spacing w:after="100"/>
      <w:ind w:left="1760"/>
    </w:pPr>
  </w:style>
  <w:style w:type="paragraph" w:styleId="EndnoteText">
    <w:name w:val="endnote text"/>
    <w:basedOn w:val="Normal"/>
    <w:link w:val="EndnoteTextChar"/>
    <w:uiPriority w:val="99"/>
    <w:semiHidden/>
    <w:unhideWhenUsed/>
    <w:rsid w:val="79B6D5E1"/>
    <w:pPr>
      <w:spacing w:after="0"/>
    </w:pPr>
    <w:rPr>
      <w:sz w:val="20"/>
      <w:szCs w:val="20"/>
    </w:rPr>
  </w:style>
  <w:style w:type="character" w:customStyle="1" w:styleId="EndnoteTextChar">
    <w:name w:val="Endnote Text Char"/>
    <w:basedOn w:val="DefaultParagraphFont"/>
    <w:link w:val="EndnoteText"/>
    <w:uiPriority w:val="99"/>
    <w:semiHidden/>
    <w:rsid w:val="79B6D5E1"/>
    <w:rPr>
      <w:noProof w:val="0"/>
      <w:sz w:val="20"/>
      <w:szCs w:val="20"/>
      <w:lang w:val="en-GB"/>
    </w:rPr>
  </w:style>
  <w:style w:type="paragraph" w:styleId="Footer">
    <w:name w:val="footer"/>
    <w:basedOn w:val="Normal"/>
    <w:link w:val="FooterChar"/>
    <w:uiPriority w:val="99"/>
    <w:unhideWhenUsed/>
    <w:rsid w:val="79B6D5E1"/>
    <w:pPr>
      <w:tabs>
        <w:tab w:val="center" w:pos="4680"/>
        <w:tab w:val="right" w:pos="9360"/>
      </w:tabs>
      <w:spacing w:after="0"/>
    </w:pPr>
  </w:style>
  <w:style w:type="character" w:customStyle="1" w:styleId="FooterChar">
    <w:name w:val="Footer Char"/>
    <w:basedOn w:val="DefaultParagraphFont"/>
    <w:link w:val="Footer"/>
    <w:uiPriority w:val="99"/>
    <w:rsid w:val="79B6D5E1"/>
    <w:rPr>
      <w:noProof w:val="0"/>
      <w:lang w:val="en-GB"/>
    </w:rPr>
  </w:style>
  <w:style w:type="paragraph" w:styleId="FootnoteText">
    <w:name w:val="footnote text"/>
    <w:basedOn w:val="Normal"/>
    <w:link w:val="FootnoteTextChar"/>
    <w:uiPriority w:val="99"/>
    <w:semiHidden/>
    <w:unhideWhenUsed/>
    <w:rsid w:val="79B6D5E1"/>
    <w:pPr>
      <w:spacing w:after="0"/>
    </w:pPr>
    <w:rPr>
      <w:sz w:val="20"/>
      <w:szCs w:val="20"/>
    </w:rPr>
  </w:style>
  <w:style w:type="character" w:customStyle="1" w:styleId="FootnoteTextChar">
    <w:name w:val="Footnote Text Char"/>
    <w:basedOn w:val="DefaultParagraphFont"/>
    <w:link w:val="FootnoteText"/>
    <w:uiPriority w:val="99"/>
    <w:semiHidden/>
    <w:rsid w:val="79B6D5E1"/>
    <w:rPr>
      <w:noProof w:val="0"/>
      <w:sz w:val="20"/>
      <w:szCs w:val="20"/>
      <w:lang w:val="en-GB"/>
    </w:rPr>
  </w:style>
  <w:style w:type="paragraph" w:styleId="Header">
    <w:name w:val="header"/>
    <w:basedOn w:val="Normal"/>
    <w:link w:val="HeaderChar"/>
    <w:uiPriority w:val="99"/>
    <w:unhideWhenUsed/>
    <w:rsid w:val="79B6D5E1"/>
    <w:pPr>
      <w:tabs>
        <w:tab w:val="center" w:pos="4680"/>
        <w:tab w:val="right" w:pos="9360"/>
      </w:tabs>
      <w:spacing w:after="0"/>
    </w:pPr>
  </w:style>
  <w:style w:type="character" w:customStyle="1" w:styleId="HeaderChar">
    <w:name w:val="Header Char"/>
    <w:basedOn w:val="DefaultParagraphFont"/>
    <w:link w:val="Header"/>
    <w:uiPriority w:val="99"/>
    <w:rsid w:val="79B6D5E1"/>
    <w:rPr>
      <w:noProof w:val="0"/>
      <w:lang w:val="en-GB"/>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2489</Words>
  <Characters>14191</Characters>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2022-08-19T01:39:00Z</dcterms:created>
  <dcterms:modified xsi:type="dcterms:W3CDTF">2022-08-19T02:37:00Z</dcterms:modified>
</cp:coreProperties>
</file>