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997B2" w14:textId="7535B375" w:rsidR="008F212A" w:rsidRPr="0073456F" w:rsidRDefault="00145275" w:rsidP="009B2D59">
      <w:pPr>
        <w:spacing w:line="259" w:lineRule="auto"/>
        <w:jc w:val="center"/>
        <w:rPr>
          <w:rFonts w:ascii="Arial" w:hAnsi="Arial" w:cs="Arial"/>
          <w:sz w:val="28"/>
          <w:szCs w:val="28"/>
        </w:rPr>
      </w:pPr>
      <w:r w:rsidRPr="0073456F">
        <w:rPr>
          <w:rFonts w:ascii="Arial" w:hAnsi="Arial" w:cs="Arial"/>
          <w:sz w:val="28"/>
          <w:szCs w:val="28"/>
        </w:rPr>
        <w:t xml:space="preserve">Student </w:t>
      </w:r>
      <w:r w:rsidR="00D7256D" w:rsidRPr="0073456F">
        <w:rPr>
          <w:rFonts w:ascii="Arial" w:hAnsi="Arial" w:cs="Arial"/>
          <w:sz w:val="28"/>
          <w:szCs w:val="28"/>
        </w:rPr>
        <w:t>name</w:t>
      </w:r>
    </w:p>
    <w:p w14:paraId="2639CF82" w14:textId="283290FB" w:rsidR="004A1C5A" w:rsidRPr="0073456F" w:rsidRDefault="004A1C5A" w:rsidP="009B2D59">
      <w:pPr>
        <w:spacing w:line="259" w:lineRule="auto"/>
        <w:jc w:val="center"/>
        <w:rPr>
          <w:rFonts w:ascii="Arial" w:hAnsi="Arial" w:cs="Arial"/>
          <w:sz w:val="28"/>
          <w:szCs w:val="28"/>
        </w:rPr>
      </w:pPr>
      <w:r w:rsidRPr="0073456F">
        <w:rPr>
          <w:rFonts w:ascii="Arial" w:hAnsi="Arial" w:cs="Arial"/>
          <w:sz w:val="28"/>
          <w:szCs w:val="28"/>
        </w:rPr>
        <w:t>ID</w:t>
      </w:r>
    </w:p>
    <w:p w14:paraId="40E3A75C" w14:textId="2F2EB009" w:rsidR="00B13FCF" w:rsidRPr="0073456F" w:rsidRDefault="00B13FCF" w:rsidP="009B2D59">
      <w:pPr>
        <w:spacing w:line="259" w:lineRule="auto"/>
        <w:jc w:val="center"/>
        <w:rPr>
          <w:rFonts w:ascii="Arial" w:hAnsi="Arial" w:cs="Arial"/>
          <w:sz w:val="28"/>
          <w:szCs w:val="28"/>
        </w:rPr>
      </w:pPr>
      <w:r w:rsidRPr="0073456F">
        <w:rPr>
          <w:rFonts w:ascii="Arial" w:hAnsi="Arial" w:cs="Arial"/>
          <w:sz w:val="28"/>
          <w:szCs w:val="28"/>
        </w:rPr>
        <w:t>BA (Hons) International Hotel Management</w:t>
      </w:r>
    </w:p>
    <w:p w14:paraId="1399EEAA" w14:textId="5E583B5C" w:rsidR="00D7256D" w:rsidRPr="0073456F" w:rsidRDefault="00E65E70" w:rsidP="009B2D59">
      <w:pPr>
        <w:spacing w:line="259" w:lineRule="auto"/>
        <w:jc w:val="center"/>
        <w:rPr>
          <w:rFonts w:ascii="Arial" w:hAnsi="Arial" w:cs="Arial"/>
          <w:sz w:val="28"/>
          <w:szCs w:val="28"/>
        </w:rPr>
      </w:pPr>
      <w:r w:rsidRPr="0073456F">
        <w:rPr>
          <w:rFonts w:ascii="Arial" w:hAnsi="Arial" w:cs="Arial"/>
          <w:sz w:val="28"/>
          <w:szCs w:val="28"/>
        </w:rPr>
        <w:t>M</w:t>
      </w:r>
      <w:r w:rsidR="00D7256D" w:rsidRPr="0073456F">
        <w:rPr>
          <w:rFonts w:ascii="Arial" w:hAnsi="Arial" w:cs="Arial"/>
          <w:sz w:val="28"/>
          <w:szCs w:val="28"/>
        </w:rPr>
        <w:t>odule code</w:t>
      </w:r>
      <w:r w:rsidR="00B13FCF" w:rsidRPr="0073456F">
        <w:rPr>
          <w:rFonts w:ascii="Arial" w:hAnsi="Arial" w:cs="Arial"/>
          <w:sz w:val="28"/>
          <w:szCs w:val="28"/>
        </w:rPr>
        <w:t xml:space="preserve"> BMIH5006</w:t>
      </w:r>
    </w:p>
    <w:p w14:paraId="410F1616" w14:textId="77777777" w:rsidR="009E0288" w:rsidRPr="0073456F" w:rsidRDefault="009E0288" w:rsidP="009B2D59">
      <w:pPr>
        <w:spacing w:line="259" w:lineRule="auto"/>
        <w:jc w:val="center"/>
        <w:rPr>
          <w:rFonts w:ascii="Arial" w:hAnsi="Arial" w:cs="Arial"/>
          <w:sz w:val="28"/>
          <w:szCs w:val="28"/>
        </w:rPr>
      </w:pPr>
    </w:p>
    <w:p w14:paraId="79701F19" w14:textId="77777777" w:rsidR="009E0288" w:rsidRPr="0073456F" w:rsidRDefault="009E0288" w:rsidP="009B2D59">
      <w:pPr>
        <w:spacing w:line="259" w:lineRule="auto"/>
        <w:jc w:val="center"/>
        <w:rPr>
          <w:rFonts w:ascii="Arial" w:hAnsi="Arial" w:cs="Arial"/>
          <w:sz w:val="28"/>
          <w:szCs w:val="28"/>
        </w:rPr>
      </w:pPr>
    </w:p>
    <w:p w14:paraId="2985B0D2" w14:textId="7ACF2FF7" w:rsidR="008F397E" w:rsidRPr="0073456F" w:rsidRDefault="00E65E70" w:rsidP="009B2D59">
      <w:pPr>
        <w:spacing w:line="259" w:lineRule="auto"/>
        <w:jc w:val="center"/>
        <w:rPr>
          <w:rFonts w:ascii="Arial" w:hAnsi="Arial" w:cs="Arial"/>
          <w:sz w:val="28"/>
          <w:szCs w:val="28"/>
        </w:rPr>
      </w:pPr>
      <w:r w:rsidRPr="0073456F">
        <w:rPr>
          <w:rFonts w:ascii="Arial" w:hAnsi="Arial" w:cs="Arial"/>
          <w:sz w:val="28"/>
          <w:szCs w:val="28"/>
        </w:rPr>
        <w:t>Lecturer</w:t>
      </w:r>
    </w:p>
    <w:p w14:paraId="3E6EF7BC" w14:textId="5A3B219F" w:rsidR="00E65E70" w:rsidRPr="0073456F" w:rsidRDefault="00E65E70" w:rsidP="009B2D59">
      <w:pPr>
        <w:spacing w:line="259" w:lineRule="auto"/>
        <w:jc w:val="center"/>
        <w:rPr>
          <w:rFonts w:ascii="Arial" w:hAnsi="Arial" w:cs="Arial"/>
          <w:sz w:val="28"/>
          <w:szCs w:val="28"/>
        </w:rPr>
      </w:pPr>
      <w:r w:rsidRPr="0073456F">
        <w:rPr>
          <w:rFonts w:ascii="Arial" w:hAnsi="Arial" w:cs="Arial"/>
          <w:sz w:val="28"/>
          <w:szCs w:val="28"/>
        </w:rPr>
        <w:t>Kathryn Roberts</w:t>
      </w:r>
    </w:p>
    <w:p w14:paraId="6E61340E" w14:textId="77777777" w:rsidR="00033C18" w:rsidRPr="0073456F" w:rsidRDefault="00E65E70" w:rsidP="009B2D59">
      <w:pPr>
        <w:spacing w:line="259" w:lineRule="auto"/>
        <w:jc w:val="center"/>
        <w:rPr>
          <w:rFonts w:ascii="Arial" w:hAnsi="Arial" w:cs="Arial"/>
          <w:sz w:val="28"/>
          <w:szCs w:val="28"/>
        </w:rPr>
      </w:pPr>
      <w:r w:rsidRPr="0073456F">
        <w:rPr>
          <w:rFonts w:ascii="Arial" w:hAnsi="Arial" w:cs="Arial"/>
          <w:sz w:val="28"/>
          <w:szCs w:val="28"/>
        </w:rPr>
        <w:t>Dr Huw Thomas</w:t>
      </w:r>
    </w:p>
    <w:p w14:paraId="6522A719" w14:textId="77777777" w:rsidR="00033C18" w:rsidRPr="0073456F" w:rsidRDefault="00033C18">
      <w:pPr>
        <w:spacing w:line="259" w:lineRule="auto"/>
        <w:jc w:val="left"/>
        <w:rPr>
          <w:rFonts w:ascii="Arial" w:hAnsi="Arial" w:cs="Arial"/>
          <w:sz w:val="28"/>
          <w:szCs w:val="28"/>
        </w:rPr>
      </w:pPr>
      <w:r w:rsidRPr="0073456F">
        <w:rPr>
          <w:rFonts w:ascii="Arial" w:hAnsi="Arial" w:cs="Arial"/>
          <w:sz w:val="28"/>
          <w:szCs w:val="28"/>
        </w:rPr>
        <w:br w:type="page"/>
      </w:r>
    </w:p>
    <w:sdt>
      <w:sdtPr>
        <w:rPr>
          <w:rFonts w:ascii="Arial" w:eastAsiaTheme="minorHAnsi" w:hAnsi="Arial" w:cs="Arial"/>
          <w:color w:val="auto"/>
          <w:kern w:val="2"/>
          <w:sz w:val="24"/>
          <w:szCs w:val="22"/>
          <w14:ligatures w14:val="standardContextual"/>
        </w:rPr>
        <w:id w:val="921919116"/>
        <w:docPartObj>
          <w:docPartGallery w:val="Table of Contents"/>
          <w:docPartUnique/>
        </w:docPartObj>
      </w:sdtPr>
      <w:sdtEndPr>
        <w:rPr>
          <w:b/>
          <w:bCs/>
          <w:noProof/>
        </w:rPr>
      </w:sdtEndPr>
      <w:sdtContent>
        <w:p w14:paraId="42A5ED7D" w14:textId="47CC963C" w:rsidR="00033C18" w:rsidRPr="0073456F" w:rsidRDefault="00033C18">
          <w:pPr>
            <w:pStyle w:val="TOCHeading"/>
            <w:rPr>
              <w:rFonts w:ascii="Arial" w:hAnsi="Arial" w:cs="Arial"/>
            </w:rPr>
          </w:pPr>
          <w:r w:rsidRPr="0073456F">
            <w:rPr>
              <w:rFonts w:ascii="Arial" w:hAnsi="Arial" w:cs="Arial"/>
            </w:rPr>
            <w:t>Table of Contents</w:t>
          </w:r>
        </w:p>
        <w:p w14:paraId="638EAFB9" w14:textId="663CE620" w:rsidR="00CB3D93" w:rsidRDefault="00033C18">
          <w:pPr>
            <w:pStyle w:val="TOC1"/>
            <w:tabs>
              <w:tab w:val="right" w:leader="dot" w:pos="9350"/>
            </w:tabs>
            <w:rPr>
              <w:rFonts w:asciiTheme="minorHAnsi" w:eastAsiaTheme="minorEastAsia" w:hAnsiTheme="minorHAnsi"/>
              <w:noProof/>
              <w:sz w:val="22"/>
            </w:rPr>
          </w:pPr>
          <w:r w:rsidRPr="0073456F">
            <w:rPr>
              <w:rFonts w:ascii="Arial" w:hAnsi="Arial" w:cs="Arial"/>
            </w:rPr>
            <w:fldChar w:fldCharType="begin"/>
          </w:r>
          <w:r w:rsidRPr="0073456F">
            <w:rPr>
              <w:rFonts w:ascii="Arial" w:hAnsi="Arial" w:cs="Arial"/>
            </w:rPr>
            <w:instrText xml:space="preserve"> TOC \o "1-3" \h \z \u </w:instrText>
          </w:r>
          <w:r w:rsidRPr="0073456F">
            <w:rPr>
              <w:rFonts w:ascii="Arial" w:hAnsi="Arial" w:cs="Arial"/>
            </w:rPr>
            <w:fldChar w:fldCharType="separate"/>
          </w:r>
          <w:hyperlink w:anchor="_Toc159664608" w:history="1">
            <w:r w:rsidR="00CB3D93" w:rsidRPr="00D60FB5">
              <w:rPr>
                <w:rStyle w:val="Hyperlink"/>
                <w:rFonts w:ascii="Arial" w:hAnsi="Arial" w:cs="Arial"/>
                <w:noProof/>
              </w:rPr>
              <w:t>Introduction</w:t>
            </w:r>
            <w:r w:rsidR="00CB3D93">
              <w:rPr>
                <w:noProof/>
                <w:webHidden/>
              </w:rPr>
              <w:tab/>
            </w:r>
            <w:r w:rsidR="00CB3D93">
              <w:rPr>
                <w:noProof/>
                <w:webHidden/>
              </w:rPr>
              <w:fldChar w:fldCharType="begin"/>
            </w:r>
            <w:r w:rsidR="00CB3D93">
              <w:rPr>
                <w:noProof/>
                <w:webHidden/>
              </w:rPr>
              <w:instrText xml:space="preserve"> PAGEREF _Toc159664608 \h </w:instrText>
            </w:r>
            <w:r w:rsidR="00CB3D93">
              <w:rPr>
                <w:noProof/>
                <w:webHidden/>
              </w:rPr>
            </w:r>
            <w:r w:rsidR="00CB3D93">
              <w:rPr>
                <w:noProof/>
                <w:webHidden/>
              </w:rPr>
              <w:fldChar w:fldCharType="separate"/>
            </w:r>
            <w:r w:rsidR="00291E91">
              <w:rPr>
                <w:noProof/>
                <w:webHidden/>
              </w:rPr>
              <w:t>3</w:t>
            </w:r>
            <w:r w:rsidR="00CB3D93">
              <w:rPr>
                <w:noProof/>
                <w:webHidden/>
              </w:rPr>
              <w:fldChar w:fldCharType="end"/>
            </w:r>
          </w:hyperlink>
        </w:p>
        <w:p w14:paraId="73F83EEB" w14:textId="095B376B" w:rsidR="00CB3D93" w:rsidRDefault="00000000">
          <w:pPr>
            <w:pStyle w:val="TOC1"/>
            <w:tabs>
              <w:tab w:val="right" w:leader="dot" w:pos="9350"/>
            </w:tabs>
            <w:rPr>
              <w:rFonts w:asciiTheme="minorHAnsi" w:eastAsiaTheme="minorEastAsia" w:hAnsiTheme="minorHAnsi"/>
              <w:noProof/>
              <w:sz w:val="22"/>
            </w:rPr>
          </w:pPr>
          <w:hyperlink w:anchor="_Toc159664609" w:history="1">
            <w:r w:rsidR="00CB3D93" w:rsidRPr="00D60FB5">
              <w:rPr>
                <w:rStyle w:val="Hyperlink"/>
                <w:rFonts w:ascii="Arial" w:hAnsi="Arial" w:cs="Arial"/>
                <w:noProof/>
              </w:rPr>
              <w:t>Overview of Organisation</w:t>
            </w:r>
            <w:r w:rsidR="00CB3D93">
              <w:rPr>
                <w:noProof/>
                <w:webHidden/>
              </w:rPr>
              <w:tab/>
            </w:r>
            <w:r w:rsidR="00CB3D93">
              <w:rPr>
                <w:noProof/>
                <w:webHidden/>
              </w:rPr>
              <w:fldChar w:fldCharType="begin"/>
            </w:r>
            <w:r w:rsidR="00CB3D93">
              <w:rPr>
                <w:noProof/>
                <w:webHidden/>
              </w:rPr>
              <w:instrText xml:space="preserve"> PAGEREF _Toc159664609 \h </w:instrText>
            </w:r>
            <w:r w:rsidR="00CB3D93">
              <w:rPr>
                <w:noProof/>
                <w:webHidden/>
              </w:rPr>
            </w:r>
            <w:r w:rsidR="00CB3D93">
              <w:rPr>
                <w:noProof/>
                <w:webHidden/>
              </w:rPr>
              <w:fldChar w:fldCharType="separate"/>
            </w:r>
            <w:r w:rsidR="00291E91">
              <w:rPr>
                <w:noProof/>
                <w:webHidden/>
              </w:rPr>
              <w:t>3</w:t>
            </w:r>
            <w:r w:rsidR="00CB3D93">
              <w:rPr>
                <w:noProof/>
                <w:webHidden/>
              </w:rPr>
              <w:fldChar w:fldCharType="end"/>
            </w:r>
          </w:hyperlink>
        </w:p>
        <w:p w14:paraId="1592C119" w14:textId="758E512B" w:rsidR="00CB3D93" w:rsidRDefault="00000000">
          <w:pPr>
            <w:pStyle w:val="TOC1"/>
            <w:tabs>
              <w:tab w:val="right" w:leader="dot" w:pos="9350"/>
            </w:tabs>
            <w:rPr>
              <w:rFonts w:asciiTheme="minorHAnsi" w:eastAsiaTheme="minorEastAsia" w:hAnsiTheme="minorHAnsi"/>
              <w:noProof/>
              <w:sz w:val="22"/>
            </w:rPr>
          </w:pPr>
          <w:hyperlink w:anchor="_Toc159664610" w:history="1">
            <w:r w:rsidR="00CB3D93" w:rsidRPr="00D60FB5">
              <w:rPr>
                <w:rStyle w:val="Hyperlink"/>
                <w:rFonts w:ascii="Arial" w:hAnsi="Arial" w:cs="Arial"/>
                <w:noProof/>
              </w:rPr>
              <w:t>The Concept of Sustainability</w:t>
            </w:r>
            <w:r w:rsidR="00CB3D93">
              <w:rPr>
                <w:noProof/>
                <w:webHidden/>
              </w:rPr>
              <w:tab/>
            </w:r>
            <w:r w:rsidR="00CB3D93">
              <w:rPr>
                <w:noProof/>
                <w:webHidden/>
              </w:rPr>
              <w:fldChar w:fldCharType="begin"/>
            </w:r>
            <w:r w:rsidR="00CB3D93">
              <w:rPr>
                <w:noProof/>
                <w:webHidden/>
              </w:rPr>
              <w:instrText xml:space="preserve"> PAGEREF _Toc159664610 \h </w:instrText>
            </w:r>
            <w:r w:rsidR="00CB3D93">
              <w:rPr>
                <w:noProof/>
                <w:webHidden/>
              </w:rPr>
            </w:r>
            <w:r w:rsidR="00CB3D93">
              <w:rPr>
                <w:noProof/>
                <w:webHidden/>
              </w:rPr>
              <w:fldChar w:fldCharType="separate"/>
            </w:r>
            <w:r w:rsidR="00291E91">
              <w:rPr>
                <w:noProof/>
                <w:webHidden/>
              </w:rPr>
              <w:t>4</w:t>
            </w:r>
            <w:r w:rsidR="00CB3D93">
              <w:rPr>
                <w:noProof/>
                <w:webHidden/>
              </w:rPr>
              <w:fldChar w:fldCharType="end"/>
            </w:r>
          </w:hyperlink>
        </w:p>
        <w:p w14:paraId="3A069C25" w14:textId="087762F2" w:rsidR="00CB3D93" w:rsidRDefault="00000000">
          <w:pPr>
            <w:pStyle w:val="TOC1"/>
            <w:tabs>
              <w:tab w:val="right" w:leader="dot" w:pos="9350"/>
            </w:tabs>
            <w:rPr>
              <w:rFonts w:asciiTheme="minorHAnsi" w:eastAsiaTheme="minorEastAsia" w:hAnsiTheme="minorHAnsi"/>
              <w:noProof/>
              <w:sz w:val="22"/>
            </w:rPr>
          </w:pPr>
          <w:hyperlink w:anchor="_Toc159664611" w:history="1">
            <w:r w:rsidR="00CB3D93" w:rsidRPr="00D60FB5">
              <w:rPr>
                <w:rStyle w:val="Hyperlink"/>
                <w:rFonts w:ascii="Arial" w:hAnsi="Arial" w:cs="Arial"/>
                <w:noProof/>
              </w:rPr>
              <w:t>Sustainability in the hotel industry</w:t>
            </w:r>
            <w:r w:rsidR="00CB3D93">
              <w:rPr>
                <w:noProof/>
                <w:webHidden/>
              </w:rPr>
              <w:tab/>
            </w:r>
            <w:r w:rsidR="00CB3D93">
              <w:rPr>
                <w:noProof/>
                <w:webHidden/>
              </w:rPr>
              <w:fldChar w:fldCharType="begin"/>
            </w:r>
            <w:r w:rsidR="00CB3D93">
              <w:rPr>
                <w:noProof/>
                <w:webHidden/>
              </w:rPr>
              <w:instrText xml:space="preserve"> PAGEREF _Toc159664611 \h </w:instrText>
            </w:r>
            <w:r w:rsidR="00CB3D93">
              <w:rPr>
                <w:noProof/>
                <w:webHidden/>
              </w:rPr>
            </w:r>
            <w:r w:rsidR="00CB3D93">
              <w:rPr>
                <w:noProof/>
                <w:webHidden/>
              </w:rPr>
              <w:fldChar w:fldCharType="separate"/>
            </w:r>
            <w:r w:rsidR="00291E91">
              <w:rPr>
                <w:noProof/>
                <w:webHidden/>
              </w:rPr>
              <w:t>4</w:t>
            </w:r>
            <w:r w:rsidR="00CB3D93">
              <w:rPr>
                <w:noProof/>
                <w:webHidden/>
              </w:rPr>
              <w:fldChar w:fldCharType="end"/>
            </w:r>
          </w:hyperlink>
        </w:p>
        <w:p w14:paraId="2AA11CE5" w14:textId="0C8BA58B" w:rsidR="00CB3D93" w:rsidRDefault="00000000">
          <w:pPr>
            <w:pStyle w:val="TOC1"/>
            <w:tabs>
              <w:tab w:val="right" w:leader="dot" w:pos="9350"/>
            </w:tabs>
            <w:rPr>
              <w:rFonts w:asciiTheme="minorHAnsi" w:eastAsiaTheme="minorEastAsia" w:hAnsiTheme="minorHAnsi"/>
              <w:noProof/>
              <w:sz w:val="22"/>
            </w:rPr>
          </w:pPr>
          <w:hyperlink w:anchor="_Toc159664612" w:history="1">
            <w:r w:rsidR="00CB3D93" w:rsidRPr="00D60FB5">
              <w:rPr>
                <w:rStyle w:val="Hyperlink"/>
                <w:rFonts w:ascii="Arial" w:hAnsi="Arial" w:cs="Arial"/>
                <w:noProof/>
              </w:rPr>
              <w:t>Accusation of Greenwashing</w:t>
            </w:r>
            <w:r w:rsidR="00CB3D93">
              <w:rPr>
                <w:noProof/>
                <w:webHidden/>
              </w:rPr>
              <w:tab/>
            </w:r>
            <w:r w:rsidR="00CB3D93">
              <w:rPr>
                <w:noProof/>
                <w:webHidden/>
              </w:rPr>
              <w:fldChar w:fldCharType="begin"/>
            </w:r>
            <w:r w:rsidR="00CB3D93">
              <w:rPr>
                <w:noProof/>
                <w:webHidden/>
              </w:rPr>
              <w:instrText xml:space="preserve"> PAGEREF _Toc159664612 \h </w:instrText>
            </w:r>
            <w:r w:rsidR="00CB3D93">
              <w:rPr>
                <w:noProof/>
                <w:webHidden/>
              </w:rPr>
            </w:r>
            <w:r w:rsidR="00CB3D93">
              <w:rPr>
                <w:noProof/>
                <w:webHidden/>
              </w:rPr>
              <w:fldChar w:fldCharType="separate"/>
            </w:r>
            <w:r w:rsidR="00291E91">
              <w:rPr>
                <w:noProof/>
                <w:webHidden/>
              </w:rPr>
              <w:t>6</w:t>
            </w:r>
            <w:r w:rsidR="00CB3D93">
              <w:rPr>
                <w:noProof/>
                <w:webHidden/>
              </w:rPr>
              <w:fldChar w:fldCharType="end"/>
            </w:r>
          </w:hyperlink>
        </w:p>
        <w:p w14:paraId="01DE54C9" w14:textId="7611A228" w:rsidR="00CB3D93" w:rsidRDefault="00000000">
          <w:pPr>
            <w:pStyle w:val="TOC1"/>
            <w:tabs>
              <w:tab w:val="right" w:leader="dot" w:pos="9350"/>
            </w:tabs>
            <w:rPr>
              <w:rFonts w:asciiTheme="minorHAnsi" w:eastAsiaTheme="minorEastAsia" w:hAnsiTheme="minorHAnsi"/>
              <w:noProof/>
              <w:sz w:val="22"/>
            </w:rPr>
          </w:pPr>
          <w:hyperlink w:anchor="_Toc159664613" w:history="1">
            <w:r w:rsidR="00CB3D93" w:rsidRPr="00D60FB5">
              <w:rPr>
                <w:rStyle w:val="Hyperlink"/>
                <w:rFonts w:ascii="Arial" w:hAnsi="Arial" w:cs="Arial"/>
                <w:noProof/>
              </w:rPr>
              <w:t>Areas of Concern</w:t>
            </w:r>
            <w:r w:rsidR="00CB3D93">
              <w:rPr>
                <w:noProof/>
                <w:webHidden/>
              </w:rPr>
              <w:tab/>
            </w:r>
            <w:r w:rsidR="00CB3D93">
              <w:rPr>
                <w:noProof/>
                <w:webHidden/>
              </w:rPr>
              <w:fldChar w:fldCharType="begin"/>
            </w:r>
            <w:r w:rsidR="00CB3D93">
              <w:rPr>
                <w:noProof/>
                <w:webHidden/>
              </w:rPr>
              <w:instrText xml:space="preserve"> PAGEREF _Toc159664613 \h </w:instrText>
            </w:r>
            <w:r w:rsidR="00CB3D93">
              <w:rPr>
                <w:noProof/>
                <w:webHidden/>
              </w:rPr>
            </w:r>
            <w:r w:rsidR="00CB3D93">
              <w:rPr>
                <w:noProof/>
                <w:webHidden/>
              </w:rPr>
              <w:fldChar w:fldCharType="separate"/>
            </w:r>
            <w:r w:rsidR="00291E91">
              <w:rPr>
                <w:noProof/>
                <w:webHidden/>
              </w:rPr>
              <w:t>6</w:t>
            </w:r>
            <w:r w:rsidR="00CB3D93">
              <w:rPr>
                <w:noProof/>
                <w:webHidden/>
              </w:rPr>
              <w:fldChar w:fldCharType="end"/>
            </w:r>
          </w:hyperlink>
        </w:p>
        <w:p w14:paraId="49676375" w14:textId="2EE1E9AE" w:rsidR="00CB3D93" w:rsidRDefault="00000000">
          <w:pPr>
            <w:pStyle w:val="TOC1"/>
            <w:tabs>
              <w:tab w:val="right" w:leader="dot" w:pos="9350"/>
            </w:tabs>
            <w:rPr>
              <w:rFonts w:asciiTheme="minorHAnsi" w:eastAsiaTheme="minorEastAsia" w:hAnsiTheme="minorHAnsi"/>
              <w:noProof/>
              <w:sz w:val="22"/>
            </w:rPr>
          </w:pPr>
          <w:hyperlink w:anchor="_Toc159664614" w:history="1">
            <w:r w:rsidR="00CB3D93" w:rsidRPr="00D60FB5">
              <w:rPr>
                <w:rStyle w:val="Hyperlink"/>
                <w:rFonts w:ascii="Arial" w:hAnsi="Arial" w:cs="Arial"/>
                <w:noProof/>
              </w:rPr>
              <w:t>Self-Evaluation Practices</w:t>
            </w:r>
            <w:r w:rsidR="00CB3D93">
              <w:rPr>
                <w:noProof/>
                <w:webHidden/>
              </w:rPr>
              <w:tab/>
            </w:r>
            <w:r w:rsidR="00CB3D93">
              <w:rPr>
                <w:noProof/>
                <w:webHidden/>
              </w:rPr>
              <w:fldChar w:fldCharType="begin"/>
            </w:r>
            <w:r w:rsidR="00CB3D93">
              <w:rPr>
                <w:noProof/>
                <w:webHidden/>
              </w:rPr>
              <w:instrText xml:space="preserve"> PAGEREF _Toc159664614 \h </w:instrText>
            </w:r>
            <w:r w:rsidR="00CB3D93">
              <w:rPr>
                <w:noProof/>
                <w:webHidden/>
              </w:rPr>
            </w:r>
            <w:r w:rsidR="00CB3D93">
              <w:rPr>
                <w:noProof/>
                <w:webHidden/>
              </w:rPr>
              <w:fldChar w:fldCharType="separate"/>
            </w:r>
            <w:r w:rsidR="00291E91">
              <w:rPr>
                <w:noProof/>
                <w:webHidden/>
              </w:rPr>
              <w:t>7</w:t>
            </w:r>
            <w:r w:rsidR="00CB3D93">
              <w:rPr>
                <w:noProof/>
                <w:webHidden/>
              </w:rPr>
              <w:fldChar w:fldCharType="end"/>
            </w:r>
          </w:hyperlink>
        </w:p>
        <w:p w14:paraId="1E5F6171" w14:textId="288917C1" w:rsidR="00CB3D93" w:rsidRDefault="00000000">
          <w:pPr>
            <w:pStyle w:val="TOC1"/>
            <w:tabs>
              <w:tab w:val="right" w:leader="dot" w:pos="9350"/>
            </w:tabs>
            <w:rPr>
              <w:rFonts w:asciiTheme="minorHAnsi" w:eastAsiaTheme="minorEastAsia" w:hAnsiTheme="minorHAnsi"/>
              <w:noProof/>
              <w:sz w:val="22"/>
            </w:rPr>
          </w:pPr>
          <w:hyperlink w:anchor="_Toc159664615" w:history="1">
            <w:r w:rsidR="00CB3D93" w:rsidRPr="00D60FB5">
              <w:rPr>
                <w:rStyle w:val="Hyperlink"/>
                <w:rFonts w:ascii="Arial" w:hAnsi="Arial" w:cs="Arial"/>
                <w:noProof/>
              </w:rPr>
              <w:t>Reasons for Self-Evaluation</w:t>
            </w:r>
            <w:r w:rsidR="00CB3D93">
              <w:rPr>
                <w:noProof/>
                <w:webHidden/>
              </w:rPr>
              <w:tab/>
            </w:r>
            <w:r w:rsidR="00CB3D93">
              <w:rPr>
                <w:noProof/>
                <w:webHidden/>
              </w:rPr>
              <w:fldChar w:fldCharType="begin"/>
            </w:r>
            <w:r w:rsidR="00CB3D93">
              <w:rPr>
                <w:noProof/>
                <w:webHidden/>
              </w:rPr>
              <w:instrText xml:space="preserve"> PAGEREF _Toc159664615 \h </w:instrText>
            </w:r>
            <w:r w:rsidR="00CB3D93">
              <w:rPr>
                <w:noProof/>
                <w:webHidden/>
              </w:rPr>
            </w:r>
            <w:r w:rsidR="00CB3D93">
              <w:rPr>
                <w:noProof/>
                <w:webHidden/>
              </w:rPr>
              <w:fldChar w:fldCharType="separate"/>
            </w:r>
            <w:r w:rsidR="00291E91">
              <w:rPr>
                <w:noProof/>
                <w:webHidden/>
              </w:rPr>
              <w:t>7</w:t>
            </w:r>
            <w:r w:rsidR="00CB3D93">
              <w:rPr>
                <w:noProof/>
                <w:webHidden/>
              </w:rPr>
              <w:fldChar w:fldCharType="end"/>
            </w:r>
          </w:hyperlink>
        </w:p>
        <w:p w14:paraId="4C29DFAD" w14:textId="76000908" w:rsidR="00CB3D93" w:rsidRDefault="00000000">
          <w:pPr>
            <w:pStyle w:val="TOC1"/>
            <w:tabs>
              <w:tab w:val="right" w:leader="dot" w:pos="9350"/>
            </w:tabs>
            <w:rPr>
              <w:rFonts w:asciiTheme="minorHAnsi" w:eastAsiaTheme="minorEastAsia" w:hAnsiTheme="minorHAnsi"/>
              <w:noProof/>
              <w:sz w:val="22"/>
            </w:rPr>
          </w:pPr>
          <w:hyperlink w:anchor="_Toc159664616" w:history="1">
            <w:r w:rsidR="00CB3D93" w:rsidRPr="00D60FB5">
              <w:rPr>
                <w:rStyle w:val="Hyperlink"/>
                <w:rFonts w:ascii="Arial" w:hAnsi="Arial" w:cs="Arial"/>
                <w:noProof/>
              </w:rPr>
              <w:t>Utilisation of Green Technology</w:t>
            </w:r>
            <w:r w:rsidR="00CB3D93">
              <w:rPr>
                <w:noProof/>
                <w:webHidden/>
              </w:rPr>
              <w:tab/>
            </w:r>
            <w:r w:rsidR="00CB3D93">
              <w:rPr>
                <w:noProof/>
                <w:webHidden/>
              </w:rPr>
              <w:fldChar w:fldCharType="begin"/>
            </w:r>
            <w:r w:rsidR="00CB3D93">
              <w:rPr>
                <w:noProof/>
                <w:webHidden/>
              </w:rPr>
              <w:instrText xml:space="preserve"> PAGEREF _Toc159664616 \h </w:instrText>
            </w:r>
            <w:r w:rsidR="00CB3D93">
              <w:rPr>
                <w:noProof/>
                <w:webHidden/>
              </w:rPr>
            </w:r>
            <w:r w:rsidR="00CB3D93">
              <w:rPr>
                <w:noProof/>
                <w:webHidden/>
              </w:rPr>
              <w:fldChar w:fldCharType="separate"/>
            </w:r>
            <w:r w:rsidR="00291E91">
              <w:rPr>
                <w:noProof/>
                <w:webHidden/>
              </w:rPr>
              <w:t>8</w:t>
            </w:r>
            <w:r w:rsidR="00CB3D93">
              <w:rPr>
                <w:noProof/>
                <w:webHidden/>
              </w:rPr>
              <w:fldChar w:fldCharType="end"/>
            </w:r>
          </w:hyperlink>
        </w:p>
        <w:p w14:paraId="7D76CF74" w14:textId="28A94C83" w:rsidR="00CB3D93" w:rsidRDefault="00000000">
          <w:pPr>
            <w:pStyle w:val="TOC1"/>
            <w:tabs>
              <w:tab w:val="right" w:leader="dot" w:pos="9350"/>
            </w:tabs>
            <w:rPr>
              <w:rFonts w:asciiTheme="minorHAnsi" w:eastAsiaTheme="minorEastAsia" w:hAnsiTheme="minorHAnsi"/>
              <w:noProof/>
              <w:sz w:val="22"/>
            </w:rPr>
          </w:pPr>
          <w:hyperlink w:anchor="_Toc159664617" w:history="1">
            <w:r w:rsidR="00CB3D93" w:rsidRPr="00D60FB5">
              <w:rPr>
                <w:rStyle w:val="Hyperlink"/>
                <w:rFonts w:ascii="Arial" w:hAnsi="Arial" w:cs="Arial"/>
                <w:noProof/>
              </w:rPr>
              <w:t>Alternatives to Self-Evaluation</w:t>
            </w:r>
            <w:r w:rsidR="00CB3D93">
              <w:rPr>
                <w:noProof/>
                <w:webHidden/>
              </w:rPr>
              <w:tab/>
            </w:r>
            <w:r w:rsidR="00CB3D93">
              <w:rPr>
                <w:noProof/>
                <w:webHidden/>
              </w:rPr>
              <w:fldChar w:fldCharType="begin"/>
            </w:r>
            <w:r w:rsidR="00CB3D93">
              <w:rPr>
                <w:noProof/>
                <w:webHidden/>
              </w:rPr>
              <w:instrText xml:space="preserve"> PAGEREF _Toc159664617 \h </w:instrText>
            </w:r>
            <w:r w:rsidR="00CB3D93">
              <w:rPr>
                <w:noProof/>
                <w:webHidden/>
              </w:rPr>
            </w:r>
            <w:r w:rsidR="00CB3D93">
              <w:rPr>
                <w:noProof/>
                <w:webHidden/>
              </w:rPr>
              <w:fldChar w:fldCharType="separate"/>
            </w:r>
            <w:r w:rsidR="00291E91">
              <w:rPr>
                <w:noProof/>
                <w:webHidden/>
              </w:rPr>
              <w:t>8</w:t>
            </w:r>
            <w:r w:rsidR="00CB3D93">
              <w:rPr>
                <w:noProof/>
                <w:webHidden/>
              </w:rPr>
              <w:fldChar w:fldCharType="end"/>
            </w:r>
          </w:hyperlink>
        </w:p>
        <w:p w14:paraId="52018CA7" w14:textId="1BA8CBE7" w:rsidR="00CB3D93" w:rsidRDefault="00000000">
          <w:pPr>
            <w:pStyle w:val="TOC1"/>
            <w:tabs>
              <w:tab w:val="right" w:leader="dot" w:pos="9350"/>
            </w:tabs>
            <w:rPr>
              <w:rFonts w:asciiTheme="minorHAnsi" w:eastAsiaTheme="minorEastAsia" w:hAnsiTheme="minorHAnsi"/>
              <w:noProof/>
              <w:sz w:val="22"/>
            </w:rPr>
          </w:pPr>
          <w:hyperlink w:anchor="_Toc159664618" w:history="1">
            <w:r w:rsidR="00CB3D93" w:rsidRPr="00D60FB5">
              <w:rPr>
                <w:rStyle w:val="Hyperlink"/>
                <w:rFonts w:ascii="Arial" w:hAnsi="Arial" w:cs="Arial"/>
                <w:noProof/>
              </w:rPr>
              <w:t>Conclusion</w:t>
            </w:r>
            <w:r w:rsidR="00CB3D93">
              <w:rPr>
                <w:noProof/>
                <w:webHidden/>
              </w:rPr>
              <w:tab/>
            </w:r>
            <w:r w:rsidR="00CB3D93">
              <w:rPr>
                <w:noProof/>
                <w:webHidden/>
              </w:rPr>
              <w:fldChar w:fldCharType="begin"/>
            </w:r>
            <w:r w:rsidR="00CB3D93">
              <w:rPr>
                <w:noProof/>
                <w:webHidden/>
              </w:rPr>
              <w:instrText xml:space="preserve"> PAGEREF _Toc159664618 \h </w:instrText>
            </w:r>
            <w:r w:rsidR="00CB3D93">
              <w:rPr>
                <w:noProof/>
                <w:webHidden/>
              </w:rPr>
            </w:r>
            <w:r w:rsidR="00CB3D93">
              <w:rPr>
                <w:noProof/>
                <w:webHidden/>
              </w:rPr>
              <w:fldChar w:fldCharType="separate"/>
            </w:r>
            <w:r w:rsidR="00291E91">
              <w:rPr>
                <w:noProof/>
                <w:webHidden/>
              </w:rPr>
              <w:t>9</w:t>
            </w:r>
            <w:r w:rsidR="00CB3D93">
              <w:rPr>
                <w:noProof/>
                <w:webHidden/>
              </w:rPr>
              <w:fldChar w:fldCharType="end"/>
            </w:r>
          </w:hyperlink>
        </w:p>
        <w:p w14:paraId="207DB1B8" w14:textId="656F538B" w:rsidR="00CB3D93" w:rsidRDefault="00000000">
          <w:pPr>
            <w:pStyle w:val="TOC1"/>
            <w:tabs>
              <w:tab w:val="right" w:leader="dot" w:pos="9350"/>
            </w:tabs>
            <w:rPr>
              <w:rFonts w:asciiTheme="minorHAnsi" w:eastAsiaTheme="minorEastAsia" w:hAnsiTheme="minorHAnsi"/>
              <w:noProof/>
              <w:sz w:val="22"/>
            </w:rPr>
          </w:pPr>
          <w:hyperlink w:anchor="_Toc159664619" w:history="1">
            <w:r w:rsidR="00CB3D93" w:rsidRPr="00D60FB5">
              <w:rPr>
                <w:rStyle w:val="Hyperlink"/>
                <w:rFonts w:ascii="Arial" w:hAnsi="Arial" w:cs="Arial"/>
                <w:noProof/>
              </w:rPr>
              <w:t>References</w:t>
            </w:r>
            <w:r w:rsidR="00CB3D93">
              <w:rPr>
                <w:noProof/>
                <w:webHidden/>
              </w:rPr>
              <w:tab/>
            </w:r>
            <w:r w:rsidR="00CB3D93">
              <w:rPr>
                <w:noProof/>
                <w:webHidden/>
              </w:rPr>
              <w:fldChar w:fldCharType="begin"/>
            </w:r>
            <w:r w:rsidR="00CB3D93">
              <w:rPr>
                <w:noProof/>
                <w:webHidden/>
              </w:rPr>
              <w:instrText xml:space="preserve"> PAGEREF _Toc159664619 \h </w:instrText>
            </w:r>
            <w:r w:rsidR="00CB3D93">
              <w:rPr>
                <w:noProof/>
                <w:webHidden/>
              </w:rPr>
            </w:r>
            <w:r w:rsidR="00CB3D93">
              <w:rPr>
                <w:noProof/>
                <w:webHidden/>
              </w:rPr>
              <w:fldChar w:fldCharType="separate"/>
            </w:r>
            <w:r w:rsidR="00291E91">
              <w:rPr>
                <w:noProof/>
                <w:webHidden/>
              </w:rPr>
              <w:t>10</w:t>
            </w:r>
            <w:r w:rsidR="00CB3D93">
              <w:rPr>
                <w:noProof/>
                <w:webHidden/>
              </w:rPr>
              <w:fldChar w:fldCharType="end"/>
            </w:r>
          </w:hyperlink>
        </w:p>
        <w:p w14:paraId="7294B5E4" w14:textId="1117AB86" w:rsidR="00033C18" w:rsidRPr="0073456F" w:rsidRDefault="00033C18">
          <w:pPr>
            <w:rPr>
              <w:rFonts w:ascii="Arial" w:hAnsi="Arial" w:cs="Arial"/>
            </w:rPr>
          </w:pPr>
          <w:r w:rsidRPr="0073456F">
            <w:rPr>
              <w:rFonts w:ascii="Arial" w:hAnsi="Arial" w:cs="Arial"/>
              <w:b/>
              <w:bCs/>
              <w:noProof/>
            </w:rPr>
            <w:fldChar w:fldCharType="end"/>
          </w:r>
        </w:p>
      </w:sdtContent>
    </w:sdt>
    <w:p w14:paraId="5CC04EEA" w14:textId="2216F0DA" w:rsidR="00C8301B" w:rsidRPr="0073456F" w:rsidRDefault="00C8301B" w:rsidP="00033C18">
      <w:pPr>
        <w:spacing w:line="259" w:lineRule="auto"/>
        <w:rPr>
          <w:rFonts w:ascii="Arial" w:hAnsi="Arial" w:cs="Arial"/>
        </w:rPr>
      </w:pPr>
      <w:r w:rsidRPr="0073456F">
        <w:rPr>
          <w:rFonts w:ascii="Arial" w:hAnsi="Arial" w:cs="Arial"/>
        </w:rPr>
        <w:br w:type="page"/>
      </w:r>
    </w:p>
    <w:p w14:paraId="62229061" w14:textId="77777777" w:rsidR="00046625" w:rsidRPr="0073456F" w:rsidRDefault="00046625" w:rsidP="00D570F5">
      <w:pPr>
        <w:pStyle w:val="Heading1"/>
        <w:rPr>
          <w:rFonts w:ascii="Arial" w:hAnsi="Arial" w:cs="Arial"/>
        </w:rPr>
      </w:pPr>
      <w:bookmarkStart w:id="0" w:name="_Toc159664608"/>
      <w:r w:rsidRPr="0073456F">
        <w:rPr>
          <w:rFonts w:ascii="Arial" w:hAnsi="Arial" w:cs="Arial"/>
        </w:rPr>
        <w:lastRenderedPageBreak/>
        <w:t>Introduction</w:t>
      </w:r>
      <w:bookmarkEnd w:id="0"/>
      <w:r w:rsidRPr="0073456F">
        <w:rPr>
          <w:rFonts w:ascii="Arial" w:hAnsi="Arial" w:cs="Arial"/>
        </w:rPr>
        <w:t xml:space="preserve"> </w:t>
      </w:r>
    </w:p>
    <w:p w14:paraId="5C3AA7B0" w14:textId="5B5FD76B" w:rsidR="009D2853" w:rsidRPr="0073456F" w:rsidRDefault="00997042" w:rsidP="00AF5D9C">
      <w:pPr>
        <w:rPr>
          <w:rFonts w:ascii="Arial" w:hAnsi="Arial" w:cs="Arial"/>
        </w:rPr>
      </w:pPr>
      <w:r>
        <w:rPr>
          <w:rFonts w:ascii="Arial" w:hAnsi="Arial" w:cs="Arial"/>
        </w:rPr>
        <w:t xml:space="preserve">The hotel industry’s focus on environment saving initiatives has increased a lot in recent years. The hotels </w:t>
      </w:r>
      <w:r w:rsidR="00C81F1F">
        <w:rPr>
          <w:rFonts w:ascii="Arial" w:hAnsi="Arial" w:cs="Arial"/>
        </w:rPr>
        <w:t>have</w:t>
      </w:r>
      <w:r>
        <w:rPr>
          <w:rFonts w:ascii="Arial" w:hAnsi="Arial" w:cs="Arial"/>
        </w:rPr>
        <w:t xml:space="preserve"> also been seeking various certifications for promoting their part in saving the planet. </w:t>
      </w:r>
      <w:r w:rsidR="005F141F">
        <w:rPr>
          <w:rFonts w:ascii="Arial" w:hAnsi="Arial" w:cs="Arial"/>
        </w:rPr>
        <w:t xml:space="preserve">This has also given rise to false claims of many hotels about being green and eco-friendly. </w:t>
      </w:r>
      <w:r w:rsidR="000D0FB5">
        <w:rPr>
          <w:rFonts w:ascii="Arial" w:hAnsi="Arial" w:cs="Arial"/>
        </w:rPr>
        <w:t>One such hotel is “</w:t>
      </w:r>
      <w:r w:rsidR="000D0FB5" w:rsidRPr="0073456F">
        <w:rPr>
          <w:rFonts w:ascii="Arial" w:hAnsi="Arial" w:cs="Arial"/>
        </w:rPr>
        <w:t>Park Plaza Westminster Bridge London</w:t>
      </w:r>
      <w:r w:rsidR="000D0FB5">
        <w:rPr>
          <w:rFonts w:ascii="Arial" w:hAnsi="Arial" w:cs="Arial"/>
        </w:rPr>
        <w:t xml:space="preserve">” that has been accused of greenwashing. </w:t>
      </w:r>
      <w:r w:rsidR="000874F1">
        <w:rPr>
          <w:rFonts w:ascii="Arial" w:hAnsi="Arial" w:cs="Arial"/>
        </w:rPr>
        <w:t xml:space="preserve">Greenwashing refers to the </w:t>
      </w:r>
      <w:proofErr w:type="gramStart"/>
      <w:r w:rsidR="000874F1">
        <w:rPr>
          <w:rFonts w:ascii="Arial" w:hAnsi="Arial" w:cs="Arial"/>
        </w:rPr>
        <w:t>made up</w:t>
      </w:r>
      <w:proofErr w:type="gramEnd"/>
      <w:r w:rsidR="000874F1">
        <w:rPr>
          <w:rFonts w:ascii="Arial" w:hAnsi="Arial" w:cs="Arial"/>
        </w:rPr>
        <w:t xml:space="preserve"> stuff and false claims of being greener in ones activities than they actually are. </w:t>
      </w:r>
      <w:r w:rsidR="007A6581">
        <w:rPr>
          <w:rFonts w:ascii="Arial" w:hAnsi="Arial" w:cs="Arial"/>
        </w:rPr>
        <w:t>This report will look into the sustainable and green measures of the aforementioned hotel. The rep</w:t>
      </w:r>
      <w:r w:rsidR="00B8249C">
        <w:rPr>
          <w:rFonts w:ascii="Arial" w:hAnsi="Arial" w:cs="Arial"/>
        </w:rPr>
        <w:t>o</w:t>
      </w:r>
      <w:r w:rsidR="007A6581">
        <w:rPr>
          <w:rFonts w:ascii="Arial" w:hAnsi="Arial" w:cs="Arial"/>
        </w:rPr>
        <w:t xml:space="preserve">rt will also further discuss about self-evaluation techniques, green technology use in Park Plaza and the approaches that the hotel can use to evaluate its green initiatives instead of self-evaluating. </w:t>
      </w:r>
    </w:p>
    <w:p w14:paraId="04FD9321" w14:textId="7841F685" w:rsidR="00E74908" w:rsidRPr="0073456F" w:rsidRDefault="009D2853" w:rsidP="00A10889">
      <w:pPr>
        <w:pStyle w:val="Heading1"/>
        <w:rPr>
          <w:rFonts w:ascii="Arial" w:hAnsi="Arial" w:cs="Arial"/>
        </w:rPr>
      </w:pPr>
      <w:bookmarkStart w:id="1" w:name="_Toc159664609"/>
      <w:r w:rsidRPr="0073456F">
        <w:rPr>
          <w:rFonts w:ascii="Arial" w:hAnsi="Arial" w:cs="Arial"/>
        </w:rPr>
        <w:t>Overview of Organisation</w:t>
      </w:r>
      <w:bookmarkEnd w:id="1"/>
    </w:p>
    <w:p w14:paraId="7EA8C088" w14:textId="045FF361" w:rsidR="00427DE2" w:rsidRDefault="0073456F" w:rsidP="00E74908">
      <w:pPr>
        <w:rPr>
          <w:rFonts w:ascii="Arial" w:hAnsi="Arial" w:cs="Arial"/>
        </w:rPr>
      </w:pPr>
      <w:r w:rsidRPr="0073456F">
        <w:rPr>
          <w:rFonts w:ascii="Arial" w:hAnsi="Arial" w:cs="Arial"/>
        </w:rPr>
        <w:t xml:space="preserve">The Park Plaza Westminster Bridge London is a high-end hotel in the heart of London. </w:t>
      </w:r>
      <w:r w:rsidR="009D2853" w:rsidRPr="0073456F">
        <w:rPr>
          <w:rFonts w:ascii="Arial" w:hAnsi="Arial" w:cs="Arial"/>
        </w:rPr>
        <w:t>It offers breathtaking views of the city's skyline. It provides easy access to iconic landmarks such as The Houses of Parliament and the London Eye (Park Plaza Westminster Bridge London, 2024). The hotel is renowned for its extravagant amenities and classy image. It has been criticized recently due to its supposed commitment to sustainability in the environment. Greenwashing allegations have surfaced raising doubts about the legitimacy of the hotel's eco-friendly efforts and the certifications it has received.</w:t>
      </w:r>
    </w:p>
    <w:p w14:paraId="6B67B38C" w14:textId="12C5C8BD" w:rsidR="009D2853" w:rsidRPr="0073456F" w:rsidRDefault="00427DE2" w:rsidP="00427DE2">
      <w:pPr>
        <w:spacing w:line="259" w:lineRule="auto"/>
        <w:jc w:val="left"/>
        <w:rPr>
          <w:rFonts w:ascii="Arial" w:hAnsi="Arial" w:cs="Arial"/>
        </w:rPr>
      </w:pPr>
      <w:r>
        <w:rPr>
          <w:rFonts w:ascii="Arial" w:hAnsi="Arial" w:cs="Arial"/>
        </w:rPr>
        <w:br w:type="page"/>
      </w:r>
    </w:p>
    <w:p w14:paraId="62E7A3D3" w14:textId="3C68D512" w:rsidR="00E02D40" w:rsidRPr="0073456F" w:rsidRDefault="00E02D40" w:rsidP="00A74208">
      <w:pPr>
        <w:pStyle w:val="Heading1"/>
        <w:rPr>
          <w:rFonts w:ascii="Arial" w:hAnsi="Arial" w:cs="Arial"/>
        </w:rPr>
      </w:pPr>
      <w:bookmarkStart w:id="2" w:name="_Toc159664610"/>
      <w:r w:rsidRPr="0073456F">
        <w:rPr>
          <w:rFonts w:ascii="Arial" w:hAnsi="Arial" w:cs="Arial"/>
        </w:rPr>
        <w:lastRenderedPageBreak/>
        <w:t>The Concept of Sustainability</w:t>
      </w:r>
      <w:bookmarkEnd w:id="2"/>
      <w:r w:rsidRPr="0073456F">
        <w:rPr>
          <w:rFonts w:ascii="Arial" w:hAnsi="Arial" w:cs="Arial"/>
        </w:rPr>
        <w:t xml:space="preserve"> </w:t>
      </w:r>
    </w:p>
    <w:p w14:paraId="46310C2B" w14:textId="43D6491C" w:rsidR="006902A7" w:rsidRPr="0073456F" w:rsidRDefault="00E02D40" w:rsidP="007857B5">
      <w:pPr>
        <w:rPr>
          <w:rFonts w:ascii="Arial" w:hAnsi="Arial" w:cs="Arial"/>
        </w:rPr>
      </w:pPr>
      <w:r w:rsidRPr="0073456F">
        <w:rPr>
          <w:rFonts w:ascii="Arial" w:hAnsi="Arial" w:cs="Arial"/>
        </w:rPr>
        <w:t>Sustainability ensures enduring well-being regardless of whether it is permanent. Sustainable development and the environment aren't the same, though sustainability does include the environmental aspect (Legrand et al., 2022). Sustainability takes into consideration things like the quality of our environment, as well as the resources that could be handed down to future generations. Certain natural resources are not able to be protected from devastation. The compensation for the loss of resources could be achieved through boosting the capital of companies and executing relevant projects (</w:t>
      </w:r>
      <w:proofErr w:type="spellStart"/>
      <w:r w:rsidRPr="0073456F">
        <w:rPr>
          <w:rFonts w:ascii="Arial" w:hAnsi="Arial" w:cs="Arial"/>
        </w:rPr>
        <w:t>Melissen</w:t>
      </w:r>
      <w:proofErr w:type="spellEnd"/>
      <w:r w:rsidRPr="0073456F">
        <w:rPr>
          <w:rFonts w:ascii="Arial" w:hAnsi="Arial" w:cs="Arial"/>
        </w:rPr>
        <w:t xml:space="preserve"> and Sauer, 2018). Many organizations are involved in research-based studies on sustainability that focus on policy. Conserving the natural resources that are used for production for the betterment of future generations. Human demands should be met without exceeding the limits of capacity to prevent damage to human beings (</w:t>
      </w:r>
      <w:proofErr w:type="spellStart"/>
      <w:r w:rsidRPr="0073456F">
        <w:rPr>
          <w:rFonts w:ascii="Arial" w:hAnsi="Arial" w:cs="Arial"/>
        </w:rPr>
        <w:t>Gardetti</w:t>
      </w:r>
      <w:proofErr w:type="spellEnd"/>
      <w:r w:rsidRPr="0073456F">
        <w:rPr>
          <w:rFonts w:ascii="Arial" w:hAnsi="Arial" w:cs="Arial"/>
        </w:rPr>
        <w:t xml:space="preserve"> and Torres, 2017). Sustainability in the long term is dependent on equality of society, and environmental protection as the essential pillars. These pillars are often depicted as a series of crossing rings with sustainability as the main point of the ring. Through time, it has presented vivid and detailed depictions of sustainability. A skeptic can identify a variety of non-sustainable practices in a consumer-driven economy that views only a few assets as the foundation of wealth. In recent years, sustainability has become the primary concern for hotels across the world</w:t>
      </w:r>
      <w:r w:rsidR="00410819">
        <w:rPr>
          <w:rFonts w:ascii="Arial" w:hAnsi="Arial" w:cs="Arial"/>
        </w:rPr>
        <w:t xml:space="preserve"> (</w:t>
      </w:r>
      <w:proofErr w:type="spellStart"/>
      <w:r w:rsidR="00410819" w:rsidRPr="00984C39">
        <w:rPr>
          <w:rFonts w:ascii="Arial" w:hAnsi="Arial" w:cs="Arial"/>
        </w:rPr>
        <w:t>Jauhari</w:t>
      </w:r>
      <w:proofErr w:type="spellEnd"/>
      <w:r w:rsidR="00410819">
        <w:rPr>
          <w:rFonts w:ascii="Arial" w:hAnsi="Arial" w:cs="Arial"/>
        </w:rPr>
        <w:t>, 2014)</w:t>
      </w:r>
      <w:r w:rsidRPr="0073456F">
        <w:rPr>
          <w:rFonts w:ascii="Arial" w:hAnsi="Arial" w:cs="Arial"/>
        </w:rPr>
        <w:t>. Numerous businesses, which include big chains and small businesses, are using green practices to lessen their environmental impact. These projects encompass a variety of aspects that are part of the hotel's operations including conserving energy, preserving water as well as garbage management, and participation in the community</w:t>
      </w:r>
      <w:r w:rsidR="00D5457F">
        <w:rPr>
          <w:rFonts w:ascii="Arial" w:hAnsi="Arial" w:cs="Arial"/>
        </w:rPr>
        <w:t xml:space="preserve"> (</w:t>
      </w:r>
      <w:r w:rsidR="00D5457F" w:rsidRPr="00E77A82">
        <w:rPr>
          <w:rFonts w:ascii="Arial" w:hAnsi="Arial" w:cs="Arial"/>
        </w:rPr>
        <w:t>DA Tasci</w:t>
      </w:r>
      <w:r w:rsidR="00D5457F">
        <w:rPr>
          <w:rFonts w:ascii="Arial" w:hAnsi="Arial" w:cs="Arial"/>
        </w:rPr>
        <w:t>, 2017)</w:t>
      </w:r>
      <w:r w:rsidRPr="0073456F">
        <w:rPr>
          <w:rFonts w:ascii="Arial" w:hAnsi="Arial" w:cs="Arial"/>
        </w:rPr>
        <w:t>. Many initiatives are encouraging sustainability in the business of hotels. One of the most notable is the introduction of green building standards, like LEED recognition, that promote the creation and maintenance of energy-efficient, eco-friendly structures (Bruns-Smith et al., 2015). </w:t>
      </w:r>
    </w:p>
    <w:p w14:paraId="74E9E7C2" w14:textId="46A0A5EB" w:rsidR="00C130E0" w:rsidRPr="0073456F" w:rsidRDefault="00691039" w:rsidP="00D570F5">
      <w:pPr>
        <w:pStyle w:val="Heading1"/>
        <w:rPr>
          <w:rFonts w:ascii="Arial" w:hAnsi="Arial" w:cs="Arial"/>
        </w:rPr>
      </w:pPr>
      <w:bookmarkStart w:id="3" w:name="_Toc159664611"/>
      <w:r w:rsidRPr="0073456F">
        <w:rPr>
          <w:rFonts w:ascii="Arial" w:hAnsi="Arial" w:cs="Arial"/>
        </w:rPr>
        <w:t xml:space="preserve">Sustainability in the </w:t>
      </w:r>
      <w:r w:rsidR="00A90E04" w:rsidRPr="0073456F">
        <w:rPr>
          <w:rFonts w:ascii="Arial" w:hAnsi="Arial" w:cs="Arial"/>
        </w:rPr>
        <w:t xml:space="preserve">hotel </w:t>
      </w:r>
      <w:r w:rsidR="00B5659C" w:rsidRPr="0073456F">
        <w:rPr>
          <w:rFonts w:ascii="Arial" w:hAnsi="Arial" w:cs="Arial"/>
        </w:rPr>
        <w:t>industry</w:t>
      </w:r>
      <w:bookmarkEnd w:id="3"/>
      <w:r w:rsidR="00A90E04" w:rsidRPr="0073456F">
        <w:rPr>
          <w:rFonts w:ascii="Arial" w:hAnsi="Arial" w:cs="Arial"/>
        </w:rPr>
        <w:t xml:space="preserve"> </w:t>
      </w:r>
    </w:p>
    <w:p w14:paraId="38CBCAAA" w14:textId="74EBFBD9" w:rsidR="00CE518D" w:rsidRPr="0073456F" w:rsidRDefault="00AC42FC" w:rsidP="003F3901">
      <w:pPr>
        <w:rPr>
          <w:rFonts w:ascii="Arial" w:hAnsi="Arial" w:cs="Arial"/>
        </w:rPr>
      </w:pPr>
      <w:r w:rsidRPr="0073456F">
        <w:rPr>
          <w:rFonts w:ascii="Arial" w:hAnsi="Arial" w:cs="Arial"/>
        </w:rPr>
        <w:t>The majority of people would believe that a focus on sustainability is crucial to business success in the 21st century</w:t>
      </w:r>
      <w:r w:rsidR="002553A3">
        <w:rPr>
          <w:rFonts w:ascii="Arial" w:hAnsi="Arial" w:cs="Arial"/>
        </w:rPr>
        <w:t xml:space="preserve"> (</w:t>
      </w:r>
      <w:r w:rsidR="002553A3" w:rsidRPr="00E15989">
        <w:rPr>
          <w:rFonts w:ascii="Arial" w:hAnsi="Arial" w:cs="Arial"/>
        </w:rPr>
        <w:t>Baum</w:t>
      </w:r>
      <w:r w:rsidR="002553A3">
        <w:rPr>
          <w:rFonts w:ascii="Arial" w:hAnsi="Arial" w:cs="Arial"/>
        </w:rPr>
        <w:t xml:space="preserve"> et al., 2016)</w:t>
      </w:r>
      <w:r w:rsidRPr="0073456F">
        <w:rPr>
          <w:rFonts w:ascii="Arial" w:hAnsi="Arial" w:cs="Arial"/>
        </w:rPr>
        <w:t xml:space="preserve">. Sustainability, also known as social responsibility becoming more essential for both the private and public sectors, and </w:t>
      </w:r>
      <w:r w:rsidRPr="0073456F">
        <w:rPr>
          <w:rFonts w:ascii="Arial" w:hAnsi="Arial" w:cs="Arial"/>
        </w:rPr>
        <w:lastRenderedPageBreak/>
        <w:t>particularly for the hospitality sector</w:t>
      </w:r>
      <w:r w:rsidR="009009F0">
        <w:rPr>
          <w:rFonts w:ascii="Arial" w:hAnsi="Arial" w:cs="Arial"/>
        </w:rPr>
        <w:t xml:space="preserve"> (</w:t>
      </w:r>
      <w:r w:rsidR="009009F0" w:rsidRPr="00360632">
        <w:rPr>
          <w:rFonts w:ascii="Arial" w:hAnsi="Arial" w:cs="Arial"/>
        </w:rPr>
        <w:t>Lima Santos</w:t>
      </w:r>
      <w:r w:rsidR="009009F0">
        <w:rPr>
          <w:rFonts w:ascii="Arial" w:hAnsi="Arial" w:cs="Arial"/>
        </w:rPr>
        <w:t xml:space="preserve"> et al., 2020)</w:t>
      </w:r>
      <w:r w:rsidRPr="0073456F">
        <w:rPr>
          <w:rFonts w:ascii="Arial" w:hAnsi="Arial" w:cs="Arial"/>
        </w:rPr>
        <w:t>. The hotel industry can be able to differentiate itself by adopting sustainable methods. Nowadays, sustainable practices are vital for hotels, restaurants shoppers, visitors, and retailers</w:t>
      </w:r>
      <w:r w:rsidR="00A615FD" w:rsidRPr="0073456F">
        <w:rPr>
          <w:rFonts w:ascii="Arial" w:hAnsi="Arial" w:cs="Arial"/>
        </w:rPr>
        <w:t xml:space="preserve"> (Chen et al., 2020</w:t>
      </w:r>
      <w:r w:rsidRPr="0073456F">
        <w:rPr>
          <w:rFonts w:ascii="Arial" w:hAnsi="Arial" w:cs="Arial"/>
        </w:rPr>
        <w:t xml:space="preserve">). The public is becoming more concerned about whether companies follow ethical guidelines and are respectful of people, the communities </w:t>
      </w:r>
      <w:proofErr w:type="gramStart"/>
      <w:r w:rsidRPr="0073456F">
        <w:rPr>
          <w:rFonts w:ascii="Arial" w:hAnsi="Arial" w:cs="Arial"/>
        </w:rPr>
        <w:t>it</w:t>
      </w:r>
      <w:proofErr w:type="gramEnd"/>
      <w:r w:rsidRPr="0073456F">
        <w:rPr>
          <w:rFonts w:ascii="Arial" w:hAnsi="Arial" w:cs="Arial"/>
        </w:rPr>
        <w:t xml:space="preserve"> members and the natural environment. In the industry of hotels establishments that are committed to sustainability have a distinct look. People in the age range between 1980 and 2000 have the highest degree of environmental consciousness across generations</w:t>
      </w:r>
      <w:r w:rsidR="00090F75">
        <w:rPr>
          <w:rFonts w:ascii="Arial" w:hAnsi="Arial" w:cs="Arial"/>
        </w:rPr>
        <w:t xml:space="preserve"> (</w:t>
      </w:r>
      <w:r w:rsidR="00090F75" w:rsidRPr="003C2B5C">
        <w:rPr>
          <w:rFonts w:ascii="Arial" w:hAnsi="Arial" w:cs="Arial"/>
        </w:rPr>
        <w:t>Font</w:t>
      </w:r>
      <w:r w:rsidR="00090F75">
        <w:rPr>
          <w:rFonts w:ascii="Arial" w:hAnsi="Arial" w:cs="Arial"/>
        </w:rPr>
        <w:t xml:space="preserve"> and Lynes, 2018)</w:t>
      </w:r>
      <w:r w:rsidRPr="0073456F">
        <w:rPr>
          <w:rFonts w:ascii="Arial" w:hAnsi="Arial" w:cs="Arial"/>
        </w:rPr>
        <w:t>. These individuals are more willing to shell out more for services and products which minimize their environmental impact. Our society today is more concerned about the environment. Hotels need to adopt sustainable practices to give guests a pleasant experience as their primary purpose. Hotels can address global issues by incorporating CSR in their strategic planning and improves the competitiveness of their businesses as well as encourages innovation and improves the efficiency of an organization</w:t>
      </w:r>
      <w:r w:rsidR="00472EDF" w:rsidRPr="0073456F">
        <w:rPr>
          <w:rFonts w:ascii="Arial" w:hAnsi="Arial" w:cs="Arial"/>
        </w:rPr>
        <w:t xml:space="preserve"> (Bruns-Smith et al., 2015)</w:t>
      </w:r>
      <w:r w:rsidRPr="0073456F">
        <w:rPr>
          <w:rFonts w:ascii="Arial" w:hAnsi="Arial" w:cs="Arial"/>
        </w:rPr>
        <w:t>. Businesses must focus on sustainability in order to ensure responsible utilization of natural resources for the future generation. Based on this model that includes environmental conservation as well as community development and economic growth can be a perfect combination to ensure sustainable growth.</w:t>
      </w:r>
    </w:p>
    <w:p w14:paraId="2613E19A" w14:textId="6BC798AB" w:rsidR="0086109A" w:rsidRDefault="00AC42FC" w:rsidP="00AC42FC">
      <w:pPr>
        <w:rPr>
          <w:rFonts w:ascii="Arial" w:hAnsi="Arial" w:cs="Arial"/>
        </w:rPr>
      </w:pPr>
      <w:r w:rsidRPr="0073456F">
        <w:rPr>
          <w:rFonts w:ascii="Arial" w:hAnsi="Arial" w:cs="Arial"/>
        </w:rPr>
        <w:t>The hotel industry consumes an enormous amount of resources, which can cause environmental damage. It is important to think about water consumption as well as the energy consumed by hotels, and the carbon footprint emitted by hotel guests and amenities</w:t>
      </w:r>
      <w:r w:rsidR="00641C22">
        <w:rPr>
          <w:rFonts w:ascii="Arial" w:hAnsi="Arial" w:cs="Arial"/>
        </w:rPr>
        <w:t xml:space="preserve"> (</w:t>
      </w:r>
      <w:r w:rsidR="00641C22" w:rsidRPr="00216B92">
        <w:rPr>
          <w:rFonts w:ascii="Arial" w:hAnsi="Arial" w:cs="Arial"/>
        </w:rPr>
        <w:t>Kılıç</w:t>
      </w:r>
      <w:r w:rsidR="00641C22">
        <w:rPr>
          <w:rFonts w:ascii="Arial" w:hAnsi="Arial" w:cs="Arial"/>
        </w:rPr>
        <w:t xml:space="preserve"> et al., 2021)</w:t>
      </w:r>
      <w:r w:rsidRPr="0073456F">
        <w:rPr>
          <w:rFonts w:ascii="Arial" w:hAnsi="Arial" w:cs="Arial"/>
        </w:rPr>
        <w:t>. </w:t>
      </w:r>
      <w:r w:rsidR="00645185" w:rsidRPr="00645185">
        <w:rPr>
          <w:rFonts w:ascii="Arial" w:hAnsi="Arial" w:cs="Arial"/>
        </w:rPr>
        <w:t xml:space="preserve">Due of the hotel industry's global reach, challenges must be addressed (Ricaurte, 2022). Hotels and tourist spots should focus on protecting nature and cultural assets to make sure they stay in business. Corporate Social Responsibility (CSR) is when firms take responsibility for their activities and aim to improve society, the globe, and their shareholders. In a revolving economy, things can be used again or fixed up and used again (Ho et al., 2021). This has happened because people are greedy and want more resources, which causes natural resources to be used up. Circular economy principles promote "social accountability" (Sakshi et al., 2020). The parts of sustainability and how they connect to the hospitality business will be talked about in this report. The paper will also look at how the hotel business can change to deal with </w:t>
      </w:r>
      <w:r w:rsidR="00490FB5">
        <w:rPr>
          <w:rFonts w:ascii="Arial" w:hAnsi="Arial" w:cs="Arial"/>
        </w:rPr>
        <w:t xml:space="preserve">new </w:t>
      </w:r>
      <w:r w:rsidR="00645185" w:rsidRPr="00645185">
        <w:rPr>
          <w:rFonts w:ascii="Arial" w:hAnsi="Arial" w:cs="Arial"/>
        </w:rPr>
        <w:t>problems</w:t>
      </w:r>
      <w:r w:rsidR="00490FB5">
        <w:rPr>
          <w:rFonts w:ascii="Arial" w:hAnsi="Arial" w:cs="Arial"/>
        </w:rPr>
        <w:t xml:space="preserve">. </w:t>
      </w:r>
    </w:p>
    <w:p w14:paraId="6E52161A" w14:textId="282FCBA6" w:rsidR="00AC42FC" w:rsidRPr="0073456F" w:rsidRDefault="00E44CA3" w:rsidP="00AC42FC">
      <w:pPr>
        <w:rPr>
          <w:rFonts w:ascii="Arial" w:hAnsi="Arial" w:cs="Arial"/>
        </w:rPr>
      </w:pPr>
      <w:r>
        <w:rPr>
          <w:rFonts w:ascii="Arial" w:hAnsi="Arial" w:cs="Arial"/>
        </w:rPr>
        <w:lastRenderedPageBreak/>
        <w:t xml:space="preserve">Many hotels and resorts are utilizing solar energy and wind energy to reduce their carbon footprint and fuel consumption. </w:t>
      </w:r>
      <w:r w:rsidR="0094772C">
        <w:rPr>
          <w:rFonts w:ascii="Arial" w:hAnsi="Arial" w:cs="Arial"/>
        </w:rPr>
        <w:t>There has been notable progress in this regard. But the road to be fully green is still very far</w:t>
      </w:r>
      <w:r w:rsidR="00753E9B">
        <w:rPr>
          <w:rFonts w:ascii="Arial" w:hAnsi="Arial" w:cs="Arial"/>
        </w:rPr>
        <w:t xml:space="preserve"> (</w:t>
      </w:r>
      <w:r w:rsidR="00753E9B" w:rsidRPr="00815133">
        <w:rPr>
          <w:rFonts w:ascii="Arial" w:hAnsi="Arial" w:cs="Arial"/>
        </w:rPr>
        <w:t>Hamrouni</w:t>
      </w:r>
      <w:r w:rsidR="00753E9B">
        <w:rPr>
          <w:rFonts w:ascii="Arial" w:hAnsi="Arial" w:cs="Arial"/>
        </w:rPr>
        <w:t xml:space="preserve"> et al., 2023)</w:t>
      </w:r>
      <w:r w:rsidR="0094772C">
        <w:rPr>
          <w:rFonts w:ascii="Arial" w:hAnsi="Arial" w:cs="Arial"/>
        </w:rPr>
        <w:t xml:space="preserve">. </w:t>
      </w:r>
      <w:r w:rsidR="005570E5">
        <w:rPr>
          <w:rFonts w:ascii="Arial" w:hAnsi="Arial" w:cs="Arial"/>
        </w:rPr>
        <w:t xml:space="preserve">The biggest challenge with being green and sustainable is the high cost associated with it. Though customers like to enjoy green initiatives but they are reluctant while paying extra price for that. </w:t>
      </w:r>
      <w:r w:rsidR="00832B1B">
        <w:rPr>
          <w:rFonts w:ascii="Arial" w:hAnsi="Arial" w:cs="Arial"/>
        </w:rPr>
        <w:t xml:space="preserve">To ensure sustainable in regular practices hotels have to get past a number of limitations in their operational </w:t>
      </w:r>
      <w:r w:rsidR="00402B59">
        <w:rPr>
          <w:rFonts w:ascii="Arial" w:hAnsi="Arial" w:cs="Arial"/>
        </w:rPr>
        <w:t>activities</w:t>
      </w:r>
      <w:r w:rsidR="00832B1B">
        <w:rPr>
          <w:rFonts w:ascii="Arial" w:hAnsi="Arial" w:cs="Arial"/>
        </w:rPr>
        <w:t xml:space="preserve">, legal matters as well as in customer demands. </w:t>
      </w:r>
      <w:r w:rsidR="00645185" w:rsidRPr="00645185">
        <w:rPr>
          <w:rFonts w:ascii="Arial" w:hAnsi="Arial" w:cs="Arial"/>
        </w:rPr>
        <w:t xml:space="preserve">Even though there are problems, the hotel business has a lot of chances to be more creative and better for the earth. </w:t>
      </w:r>
      <w:r w:rsidR="00AC42FC" w:rsidRPr="0073456F">
        <w:rPr>
          <w:rFonts w:ascii="Arial" w:hAnsi="Arial" w:cs="Arial"/>
        </w:rPr>
        <w:t xml:space="preserve">New technologies like smart construction systems, as well as software to plan energy supply hotels with new ways to manage and increase the efficiency of resource use. Working with nearby </w:t>
      </w:r>
      <w:r w:rsidR="00D518F3" w:rsidRPr="0073456F">
        <w:rPr>
          <w:rFonts w:ascii="Arial" w:hAnsi="Arial" w:cs="Arial"/>
        </w:rPr>
        <w:t>communities’</w:t>
      </w:r>
      <w:r w:rsidR="00AC42FC" w:rsidRPr="0073456F">
        <w:rPr>
          <w:rFonts w:ascii="Arial" w:hAnsi="Arial" w:cs="Arial"/>
        </w:rPr>
        <w:t xml:space="preserve"> suppliers, as well as environmental groups can encourage the development of new technologies and lead to positive changes.</w:t>
      </w:r>
    </w:p>
    <w:p w14:paraId="5E26D616" w14:textId="77777777" w:rsidR="00AC42FC" w:rsidRPr="0073456F" w:rsidRDefault="00AC42FC" w:rsidP="00AC42FC">
      <w:pPr>
        <w:rPr>
          <w:rFonts w:ascii="Arial" w:hAnsi="Arial" w:cs="Arial"/>
        </w:rPr>
      </w:pPr>
      <w:r w:rsidRPr="0073456F">
        <w:rPr>
          <w:rFonts w:ascii="Arial" w:hAnsi="Arial" w:cs="Arial"/>
        </w:rPr>
        <w:t>The demand for environmentally-friendly travel experiences is growing and affecting market trends in the hotel industry. People are looking more and more for hotels that align with their beliefs and prefer environmentally friendly practices. Hotels that promote sustainability can gain a competitive advantage and appeal to environmentally-conscious guests.</w:t>
      </w:r>
    </w:p>
    <w:p w14:paraId="131BC978" w14:textId="03BC513F" w:rsidR="007A343E" w:rsidRPr="0073456F" w:rsidRDefault="00226DE8" w:rsidP="00B85C25">
      <w:pPr>
        <w:pStyle w:val="Heading1"/>
        <w:rPr>
          <w:rFonts w:ascii="Arial" w:hAnsi="Arial" w:cs="Arial"/>
        </w:rPr>
      </w:pPr>
      <w:bookmarkStart w:id="4" w:name="_Toc159664612"/>
      <w:r w:rsidRPr="0073456F">
        <w:rPr>
          <w:rFonts w:ascii="Arial" w:hAnsi="Arial" w:cs="Arial"/>
        </w:rPr>
        <w:t>Accusation of Greenwashing</w:t>
      </w:r>
      <w:bookmarkEnd w:id="4"/>
      <w:r w:rsidRPr="0073456F">
        <w:rPr>
          <w:rFonts w:ascii="Arial" w:hAnsi="Arial" w:cs="Arial"/>
        </w:rPr>
        <w:t xml:space="preserve"> </w:t>
      </w:r>
    </w:p>
    <w:p w14:paraId="00337CED" w14:textId="31C0FC90" w:rsidR="00AC42FC" w:rsidRPr="0073456F" w:rsidRDefault="00042B1F" w:rsidP="00AC42FC">
      <w:pPr>
        <w:rPr>
          <w:rFonts w:ascii="Arial" w:hAnsi="Arial" w:cs="Arial"/>
        </w:rPr>
      </w:pPr>
      <w:r w:rsidRPr="0073456F">
        <w:rPr>
          <w:rFonts w:ascii="Arial" w:hAnsi="Arial" w:cs="Arial"/>
        </w:rPr>
        <w:t xml:space="preserve">Park Plaza Westminster Bridge London </w:t>
      </w:r>
      <w:r w:rsidR="00AC42FC" w:rsidRPr="0073456F">
        <w:rPr>
          <w:rFonts w:ascii="Arial" w:hAnsi="Arial" w:cs="Arial"/>
        </w:rPr>
        <w:t>is accused of greenwashing because of inconsistent statements about its environmental policies and the actions it takes</w:t>
      </w:r>
      <w:r w:rsidR="00C0004B" w:rsidRPr="0073456F">
        <w:rPr>
          <w:rFonts w:ascii="Arial" w:hAnsi="Arial" w:cs="Arial"/>
        </w:rPr>
        <w:t xml:space="preserve"> (Park Plaza Westminster Bridge London, 2024)</w:t>
      </w:r>
      <w:r w:rsidR="00AC42FC" w:rsidRPr="0073456F">
        <w:rPr>
          <w:rFonts w:ascii="Arial" w:hAnsi="Arial" w:cs="Arial"/>
        </w:rPr>
        <w:t>. The hotel advertises its Green Tourism designation and commitment to sustainability in its marketing materials</w:t>
      </w:r>
      <w:r w:rsidR="00C4474A" w:rsidRPr="0073456F">
        <w:rPr>
          <w:rFonts w:ascii="Arial" w:hAnsi="Arial" w:cs="Arial"/>
        </w:rPr>
        <w:t xml:space="preserve">. But </w:t>
      </w:r>
      <w:r w:rsidR="00AC42FC" w:rsidRPr="0073456F">
        <w:rPr>
          <w:rFonts w:ascii="Arial" w:hAnsi="Arial" w:cs="Arial"/>
        </w:rPr>
        <w:t>critics doubt whether these awards reflect the environmental impact of the hotel or its adherence to green practices. There have been questions raised regarding the completeness of the process for obtaining certification and its ability to examine the hotel's sustainability measures across all aspects of its business.</w:t>
      </w:r>
    </w:p>
    <w:p w14:paraId="3BEACA17" w14:textId="77777777" w:rsidR="00397DD6" w:rsidRPr="0073456F" w:rsidRDefault="00397DD6" w:rsidP="004376A3">
      <w:pPr>
        <w:pStyle w:val="Heading1"/>
        <w:rPr>
          <w:rFonts w:ascii="Arial" w:hAnsi="Arial" w:cs="Arial"/>
        </w:rPr>
      </w:pPr>
      <w:bookmarkStart w:id="5" w:name="_Toc159664613"/>
      <w:r w:rsidRPr="0073456F">
        <w:rPr>
          <w:rFonts w:ascii="Arial" w:hAnsi="Arial" w:cs="Arial"/>
        </w:rPr>
        <w:t>Areas of Concern</w:t>
      </w:r>
      <w:bookmarkEnd w:id="5"/>
    </w:p>
    <w:p w14:paraId="524C4DD6" w14:textId="5BA74ABB" w:rsidR="00AC42FC" w:rsidRPr="0073456F" w:rsidRDefault="00B57322" w:rsidP="00AC42FC">
      <w:pPr>
        <w:rPr>
          <w:rFonts w:ascii="Arial" w:hAnsi="Arial" w:cs="Arial"/>
        </w:rPr>
      </w:pPr>
      <w:r w:rsidRPr="0073456F">
        <w:rPr>
          <w:rFonts w:ascii="Arial" w:hAnsi="Arial" w:cs="Arial"/>
        </w:rPr>
        <w:t xml:space="preserve">The hotel </w:t>
      </w:r>
      <w:r w:rsidR="00AC42FC" w:rsidRPr="0073456F">
        <w:rPr>
          <w:rFonts w:ascii="Arial" w:hAnsi="Arial" w:cs="Arial"/>
        </w:rPr>
        <w:t xml:space="preserve">has a serious issue with their washing practices. The hotel is promoting the recycling of linen and towels to help the environment, however, there are questions about </w:t>
      </w:r>
      <w:r w:rsidR="00AC42FC" w:rsidRPr="0073456F">
        <w:rPr>
          <w:rFonts w:ascii="Arial" w:hAnsi="Arial" w:cs="Arial"/>
        </w:rPr>
        <w:lastRenderedPageBreak/>
        <w:t>the motives behind these initiatives. Some critics argue that these programs could cut down on energy and water consumption however they could also be viewed as strategies to save money for the hotel instead of genuine attempts to minimize environmental impact</w:t>
      </w:r>
      <w:r w:rsidR="008F2D77" w:rsidRPr="0073456F">
        <w:rPr>
          <w:rFonts w:ascii="Arial" w:hAnsi="Arial" w:cs="Arial"/>
        </w:rPr>
        <w:t xml:space="preserve"> (Solutions, 2022)</w:t>
      </w:r>
      <w:r w:rsidR="00AC42FC" w:rsidRPr="0073456F">
        <w:rPr>
          <w:rFonts w:ascii="Arial" w:hAnsi="Arial" w:cs="Arial"/>
        </w:rPr>
        <w:t>. Additionally, there are issues with hotels' waste-management practices, especially their treatment of single-use plastics as well as strategies to minimize the amount of trash that is generated.</w:t>
      </w:r>
    </w:p>
    <w:p w14:paraId="1FB345A0" w14:textId="77777777" w:rsidR="0058456D" w:rsidRPr="0073456F" w:rsidRDefault="0058456D" w:rsidP="00180A49">
      <w:pPr>
        <w:pStyle w:val="Heading1"/>
        <w:rPr>
          <w:rFonts w:ascii="Arial" w:hAnsi="Arial" w:cs="Arial"/>
        </w:rPr>
      </w:pPr>
      <w:bookmarkStart w:id="6" w:name="_Toc159664614"/>
      <w:r w:rsidRPr="0073456F">
        <w:rPr>
          <w:rFonts w:ascii="Arial" w:hAnsi="Arial" w:cs="Arial"/>
        </w:rPr>
        <w:t>Self-Evaluation Practices</w:t>
      </w:r>
      <w:bookmarkEnd w:id="6"/>
      <w:r w:rsidRPr="0073456F">
        <w:rPr>
          <w:rFonts w:ascii="Arial" w:hAnsi="Arial" w:cs="Arial"/>
        </w:rPr>
        <w:t xml:space="preserve"> </w:t>
      </w:r>
    </w:p>
    <w:p w14:paraId="5452FE5B" w14:textId="5ADB0748" w:rsidR="00AC42FC" w:rsidRPr="0073456F" w:rsidRDefault="00AC42FC" w:rsidP="00AC42FC">
      <w:pPr>
        <w:rPr>
          <w:rFonts w:ascii="Arial" w:hAnsi="Arial" w:cs="Arial"/>
        </w:rPr>
      </w:pPr>
      <w:r w:rsidRPr="0073456F">
        <w:rPr>
          <w:rFonts w:ascii="Arial" w:hAnsi="Arial" w:cs="Arial"/>
        </w:rPr>
        <w:t>Park Plaza Westminster Bridge London regularly conducts self-assessment to assess its environmental performance and set goals for improvement. The assessments typically include a comprehensive analysis of the hotel's energy use, water consumption and waste management practices, and the hotel's compliance with sustainability standards. Self-evaluation is a great way to gain insight into the environmental impact of the hotel and provide opportunities for improvement, but there are inherent limitations to this method</w:t>
      </w:r>
      <w:r w:rsidR="009702DD" w:rsidRPr="0073456F">
        <w:rPr>
          <w:rFonts w:ascii="Arial" w:hAnsi="Arial" w:cs="Arial"/>
        </w:rPr>
        <w:t xml:space="preserve"> (Milo, 2022)</w:t>
      </w:r>
      <w:r w:rsidRPr="0073456F">
        <w:rPr>
          <w:rFonts w:ascii="Arial" w:hAnsi="Arial" w:cs="Arial"/>
        </w:rPr>
        <w:t>. Without independent validation, the information provided by itself could lack integrity and could be inaccurate. It is also possible to exaggerate the environmental achievements of the hotel.</w:t>
      </w:r>
    </w:p>
    <w:p w14:paraId="1B1ABA74" w14:textId="77777777" w:rsidR="00037EA7" w:rsidRPr="0073456F" w:rsidRDefault="00037EA7" w:rsidP="008641B1">
      <w:pPr>
        <w:pStyle w:val="Heading1"/>
        <w:rPr>
          <w:rFonts w:ascii="Arial" w:hAnsi="Arial" w:cs="Arial"/>
        </w:rPr>
      </w:pPr>
      <w:bookmarkStart w:id="7" w:name="_Toc159664615"/>
      <w:r w:rsidRPr="0073456F">
        <w:rPr>
          <w:rFonts w:ascii="Arial" w:hAnsi="Arial" w:cs="Arial"/>
        </w:rPr>
        <w:t>Reasons for Self-Evaluation</w:t>
      </w:r>
      <w:bookmarkEnd w:id="7"/>
      <w:r w:rsidRPr="0073456F">
        <w:rPr>
          <w:rFonts w:ascii="Arial" w:hAnsi="Arial" w:cs="Arial"/>
        </w:rPr>
        <w:t xml:space="preserve"> </w:t>
      </w:r>
    </w:p>
    <w:p w14:paraId="0EF4DBB4" w14:textId="586BCFE6" w:rsidR="00B91859" w:rsidRDefault="00AC42FC" w:rsidP="00AC42FC">
      <w:pPr>
        <w:rPr>
          <w:rFonts w:ascii="Arial" w:hAnsi="Arial" w:cs="Arial"/>
        </w:rPr>
      </w:pPr>
      <w:r w:rsidRPr="0073456F">
        <w:rPr>
          <w:rFonts w:ascii="Arial" w:hAnsi="Arial" w:cs="Arial"/>
        </w:rPr>
        <w:t>Self-evaluation is motivated by motives such as showcasing corporate social responsibility, appealing to environmentally-conscious visitors, and setting the hotel apart from the competition</w:t>
      </w:r>
      <w:r w:rsidR="00FF2896" w:rsidRPr="0073456F">
        <w:rPr>
          <w:rFonts w:ascii="Arial" w:hAnsi="Arial" w:cs="Arial"/>
        </w:rPr>
        <w:t xml:space="preserve"> </w:t>
      </w:r>
      <w:r w:rsidR="00576C93" w:rsidRPr="0073456F">
        <w:rPr>
          <w:rFonts w:ascii="Arial" w:hAnsi="Arial" w:cs="Arial"/>
        </w:rPr>
        <w:t>(</w:t>
      </w:r>
      <w:r w:rsidR="00FF2896" w:rsidRPr="0073456F">
        <w:rPr>
          <w:rFonts w:ascii="Arial" w:hAnsi="Arial" w:cs="Arial"/>
        </w:rPr>
        <w:t>Solutions, 2022)</w:t>
      </w:r>
      <w:r w:rsidRPr="0073456F">
        <w:rPr>
          <w:rFonts w:ascii="Arial" w:hAnsi="Arial" w:cs="Arial"/>
        </w:rPr>
        <w:t>. Park Plaza Westminster Bridge London will demonstrate its commitment to sustainability and make itself an ethical guardian of the natural environment by continuously reviewing its environmental impact and publishing the results. </w:t>
      </w:r>
      <w:r w:rsidR="00EB2C69" w:rsidRPr="0073456F">
        <w:rPr>
          <w:rFonts w:ascii="Arial" w:hAnsi="Arial" w:cs="Arial"/>
        </w:rPr>
        <w:t>But</w:t>
      </w:r>
      <w:r w:rsidRPr="0073456F">
        <w:rPr>
          <w:rFonts w:ascii="Arial" w:hAnsi="Arial" w:cs="Arial"/>
        </w:rPr>
        <w:t xml:space="preserve"> critics argue that self-assessment alone might not be transparent or accountable which could raise doubts about the credibility of the hotel's environmental claims</w:t>
      </w:r>
      <w:r w:rsidR="00160C6E">
        <w:rPr>
          <w:rFonts w:ascii="Arial" w:hAnsi="Arial" w:cs="Arial"/>
        </w:rPr>
        <w:t xml:space="preserve"> (</w:t>
      </w:r>
      <w:r w:rsidR="00160C6E" w:rsidRPr="00C13DE0">
        <w:rPr>
          <w:rFonts w:ascii="Arial" w:hAnsi="Arial" w:cs="Arial"/>
        </w:rPr>
        <w:t>Molina-Collado</w:t>
      </w:r>
      <w:r w:rsidR="00160C6E">
        <w:rPr>
          <w:rFonts w:ascii="Arial" w:hAnsi="Arial" w:cs="Arial"/>
        </w:rPr>
        <w:t xml:space="preserve"> et al., 2022)</w:t>
      </w:r>
      <w:r w:rsidRPr="0073456F">
        <w:rPr>
          <w:rFonts w:ascii="Arial" w:hAnsi="Arial" w:cs="Arial"/>
        </w:rPr>
        <w:t>.</w:t>
      </w:r>
    </w:p>
    <w:p w14:paraId="51F5A946" w14:textId="78F5AF66" w:rsidR="00AC42FC" w:rsidRPr="0073456F" w:rsidRDefault="00B91859" w:rsidP="00B91859">
      <w:pPr>
        <w:spacing w:line="259" w:lineRule="auto"/>
        <w:jc w:val="left"/>
        <w:rPr>
          <w:rFonts w:ascii="Arial" w:hAnsi="Arial" w:cs="Arial"/>
        </w:rPr>
      </w:pPr>
      <w:r>
        <w:rPr>
          <w:rFonts w:ascii="Arial" w:hAnsi="Arial" w:cs="Arial"/>
        </w:rPr>
        <w:br w:type="page"/>
      </w:r>
    </w:p>
    <w:p w14:paraId="424135E2" w14:textId="77777777" w:rsidR="000D46E8" w:rsidRDefault="002826D5" w:rsidP="00451EB5">
      <w:pPr>
        <w:pStyle w:val="Heading1"/>
        <w:rPr>
          <w:rFonts w:ascii="Arial" w:hAnsi="Arial" w:cs="Arial"/>
        </w:rPr>
      </w:pPr>
      <w:bookmarkStart w:id="8" w:name="_Toc159664616"/>
      <w:proofErr w:type="spellStart"/>
      <w:r w:rsidRPr="0073456F">
        <w:rPr>
          <w:rFonts w:ascii="Arial" w:hAnsi="Arial" w:cs="Arial"/>
        </w:rPr>
        <w:lastRenderedPageBreak/>
        <w:t>Utilisation</w:t>
      </w:r>
      <w:proofErr w:type="spellEnd"/>
      <w:r w:rsidRPr="0073456F">
        <w:rPr>
          <w:rFonts w:ascii="Arial" w:hAnsi="Arial" w:cs="Arial"/>
        </w:rPr>
        <w:t xml:space="preserve"> of Green Technology</w:t>
      </w:r>
      <w:bookmarkEnd w:id="8"/>
    </w:p>
    <w:p w14:paraId="1847DDAF" w14:textId="574B6A3E" w:rsidR="002C677D" w:rsidRPr="00583C77" w:rsidRDefault="002C677D" w:rsidP="002C677D">
      <w:pPr>
        <w:rPr>
          <w:rFonts w:ascii="Arial" w:hAnsi="Arial" w:cs="Arial"/>
        </w:rPr>
      </w:pPr>
      <w:r w:rsidRPr="00583C77">
        <w:rPr>
          <w:rFonts w:ascii="Arial" w:hAnsi="Arial" w:cs="Arial"/>
        </w:rPr>
        <w:t xml:space="preserve">Park Plaza Westminster Bridge London has invested in green generation to reduce its environmental effect. The hotel recycles trash and uses energy efficient lighting fixtures in visitor rooms and public areas (Legrand et al., 2022). To lower greenhouse emissions and dependency on traditional electricity resources, the hotel is exploring renewable power options. The measures display environmental obligation. </w:t>
      </w:r>
      <w:proofErr w:type="gramStart"/>
      <w:r w:rsidRPr="00583C77">
        <w:rPr>
          <w:rFonts w:ascii="Arial" w:hAnsi="Arial" w:cs="Arial"/>
        </w:rPr>
        <w:t>However</w:t>
      </w:r>
      <w:proofErr w:type="gramEnd"/>
      <w:r w:rsidRPr="00583C77">
        <w:rPr>
          <w:rFonts w:ascii="Arial" w:hAnsi="Arial" w:cs="Arial"/>
        </w:rPr>
        <w:t xml:space="preserve"> without third-party verification, their impact at the hotel's sustainability achievements is uncertain.</w:t>
      </w:r>
    </w:p>
    <w:p w14:paraId="1BC7A094" w14:textId="77777777" w:rsidR="00E70E94" w:rsidRDefault="00E70E94" w:rsidP="003C4BDC">
      <w:pPr>
        <w:pStyle w:val="Heading1"/>
        <w:rPr>
          <w:rFonts w:ascii="Arial" w:hAnsi="Arial" w:cs="Arial"/>
        </w:rPr>
      </w:pPr>
      <w:bookmarkStart w:id="9" w:name="_Toc159664617"/>
      <w:r w:rsidRPr="0073456F">
        <w:rPr>
          <w:rFonts w:ascii="Arial" w:hAnsi="Arial" w:cs="Arial"/>
        </w:rPr>
        <w:t>Alternatives to Self-Evaluation</w:t>
      </w:r>
      <w:bookmarkEnd w:id="9"/>
    </w:p>
    <w:p w14:paraId="575707BA" w14:textId="6343CAF0" w:rsidR="006E1AEA" w:rsidRPr="00916878" w:rsidRDefault="00CC6812" w:rsidP="00583C77">
      <w:pPr>
        <w:rPr>
          <w:rFonts w:ascii="Arial" w:eastAsia="Times New Roman" w:hAnsi="Arial" w:cs="Arial"/>
          <w:kern w:val="0"/>
          <w:szCs w:val="24"/>
          <w14:ligatures w14:val="none"/>
        </w:rPr>
      </w:pPr>
      <w:r w:rsidRPr="00CC6812">
        <w:rPr>
          <w:rFonts w:ascii="Arial" w:eastAsia="Times New Roman" w:hAnsi="Arial" w:cs="Arial"/>
          <w:kern w:val="0"/>
          <w:szCs w:val="24"/>
          <w14:ligatures w14:val="none"/>
        </w:rPr>
        <w:t>Park Plaza Westminster Bridge London has to replace self-evaluation with third party certifications from credible environmental NGOs to deal with greenwashing and sustainability claims. For both "</w:t>
      </w:r>
      <w:proofErr w:type="spellStart"/>
      <w:r w:rsidRPr="00CC6812">
        <w:rPr>
          <w:rFonts w:ascii="Arial" w:eastAsia="Times New Roman" w:hAnsi="Arial" w:cs="Arial"/>
          <w:kern w:val="0"/>
          <w:szCs w:val="24"/>
          <w14:ligatures w14:val="none"/>
        </w:rPr>
        <w:t>EarthCheck</w:t>
      </w:r>
      <w:proofErr w:type="spellEnd"/>
      <w:r w:rsidRPr="00CC6812">
        <w:rPr>
          <w:rFonts w:ascii="Arial" w:eastAsia="Times New Roman" w:hAnsi="Arial" w:cs="Arial"/>
          <w:kern w:val="0"/>
          <w:szCs w:val="24"/>
          <w14:ligatures w14:val="none"/>
        </w:rPr>
        <w:t>" and "Green Globe" certificate, the hotel has to undergo thorough reviews and outside assessments</w:t>
      </w:r>
      <w:r w:rsidR="00906572">
        <w:rPr>
          <w:rFonts w:ascii="Arial" w:eastAsia="Times New Roman" w:hAnsi="Arial" w:cs="Arial"/>
          <w:kern w:val="0"/>
          <w:szCs w:val="24"/>
          <w14:ligatures w14:val="none"/>
        </w:rPr>
        <w:t xml:space="preserve"> (Han, 2021)</w:t>
      </w:r>
      <w:r w:rsidRPr="00CC6812">
        <w:rPr>
          <w:rFonts w:ascii="Arial" w:eastAsia="Times New Roman" w:hAnsi="Arial" w:cs="Arial"/>
          <w:kern w:val="0"/>
          <w:szCs w:val="24"/>
          <w14:ligatures w14:val="none"/>
        </w:rPr>
        <w:t>. This offers stakeholders extra confidence in the quality of the hotel's environmental efforts and the way they work. By getting these certificates, the hotel can improve its reputation. It also can set itself aside in the resort industry, and show that it is completely dedicated to sustainability.</w:t>
      </w:r>
      <w:r w:rsidR="006E1AEA">
        <w:rPr>
          <w:rFonts w:ascii="Arial" w:eastAsia="Times New Roman" w:hAnsi="Arial" w:cs="Arial"/>
          <w:kern w:val="0"/>
          <w:szCs w:val="24"/>
          <w14:ligatures w14:val="none"/>
        </w:rPr>
        <w:br w:type="page"/>
      </w:r>
    </w:p>
    <w:p w14:paraId="2158EB51" w14:textId="65DA87B9" w:rsidR="009F2DA8" w:rsidRPr="0073456F" w:rsidRDefault="009F2DA8" w:rsidP="00021375">
      <w:pPr>
        <w:pStyle w:val="Heading1"/>
        <w:rPr>
          <w:rFonts w:ascii="Arial" w:hAnsi="Arial" w:cs="Arial"/>
        </w:rPr>
      </w:pPr>
      <w:bookmarkStart w:id="10" w:name="_Toc159664618"/>
      <w:r w:rsidRPr="0073456F">
        <w:rPr>
          <w:rFonts w:ascii="Arial" w:hAnsi="Arial" w:cs="Arial"/>
        </w:rPr>
        <w:lastRenderedPageBreak/>
        <w:t>Conclusion</w:t>
      </w:r>
      <w:bookmarkEnd w:id="10"/>
      <w:r w:rsidRPr="0073456F">
        <w:rPr>
          <w:rFonts w:ascii="Arial" w:hAnsi="Arial" w:cs="Arial"/>
        </w:rPr>
        <w:t xml:space="preserve"> </w:t>
      </w:r>
    </w:p>
    <w:p w14:paraId="08D7079D" w14:textId="77777777" w:rsidR="00AB61E5" w:rsidRPr="00AB61E5" w:rsidRDefault="00AB61E5" w:rsidP="00AB61E5">
      <w:pPr>
        <w:rPr>
          <w:rFonts w:ascii="Arial" w:hAnsi="Arial" w:cs="Arial"/>
        </w:rPr>
      </w:pPr>
      <w:r w:rsidRPr="00AB61E5">
        <w:rPr>
          <w:rFonts w:ascii="Arial" w:hAnsi="Arial" w:cs="Arial"/>
        </w:rPr>
        <w:t>There were numerous concerns about Park Plaza's green hotel initiatives. Even though the hotel has gotten licenses and put out a number of projects, there are still concerns about the quality of its green practices and the reviews that it gets. In order to deal with these problems, the hotel needs to use fair proof methods. It has to be more open about its reports. It has to show that it is truly committed to sustainability. These steps should be taken by the hotel to restore the trust of eco-friendly customers. It will also protect its image as a good business citizen in the tourism industry.</w:t>
      </w:r>
    </w:p>
    <w:p w14:paraId="42486D9C" w14:textId="77777777" w:rsidR="00AC42FC" w:rsidRPr="0073456F" w:rsidRDefault="00AC42FC" w:rsidP="00AC42FC">
      <w:pPr>
        <w:rPr>
          <w:rFonts w:ascii="Arial" w:hAnsi="Arial" w:cs="Arial"/>
        </w:rPr>
      </w:pPr>
    </w:p>
    <w:p w14:paraId="2812FC93" w14:textId="7B70624C" w:rsidR="00D94729" w:rsidRPr="0073456F" w:rsidRDefault="00D94729">
      <w:pPr>
        <w:spacing w:line="259" w:lineRule="auto"/>
        <w:jc w:val="left"/>
        <w:rPr>
          <w:rFonts w:ascii="Arial" w:hAnsi="Arial" w:cs="Arial"/>
        </w:rPr>
      </w:pPr>
      <w:r w:rsidRPr="0073456F">
        <w:rPr>
          <w:rFonts w:ascii="Arial" w:hAnsi="Arial" w:cs="Arial"/>
        </w:rPr>
        <w:br w:type="page"/>
      </w:r>
    </w:p>
    <w:p w14:paraId="63236752" w14:textId="4AA959BA" w:rsidR="00D94729" w:rsidRPr="0073456F" w:rsidRDefault="00D94729" w:rsidP="00210A8D">
      <w:pPr>
        <w:pStyle w:val="Heading1"/>
        <w:rPr>
          <w:rFonts w:ascii="Arial" w:hAnsi="Arial" w:cs="Arial"/>
        </w:rPr>
      </w:pPr>
      <w:bookmarkStart w:id="11" w:name="_Toc159664619"/>
      <w:r w:rsidRPr="0073456F">
        <w:rPr>
          <w:rFonts w:ascii="Arial" w:hAnsi="Arial" w:cs="Arial"/>
        </w:rPr>
        <w:lastRenderedPageBreak/>
        <w:t>References</w:t>
      </w:r>
      <w:bookmarkEnd w:id="11"/>
      <w:r w:rsidRPr="0073456F">
        <w:rPr>
          <w:rFonts w:ascii="Arial" w:hAnsi="Arial" w:cs="Arial"/>
        </w:rPr>
        <w:t xml:space="preserve"> </w:t>
      </w:r>
    </w:p>
    <w:p w14:paraId="2EC0B809" w14:textId="77777777" w:rsidR="00BA3961" w:rsidRPr="00BA3961" w:rsidRDefault="00BA3961" w:rsidP="00BA3961">
      <w:pPr>
        <w:rPr>
          <w:rFonts w:ascii="Arial" w:hAnsi="Arial" w:cs="Arial"/>
        </w:rPr>
      </w:pPr>
      <w:r w:rsidRPr="00BA3961">
        <w:rPr>
          <w:rFonts w:ascii="Arial" w:hAnsi="Arial" w:cs="Arial"/>
        </w:rPr>
        <w:t>Baum, T., Cheung, C., Kong, H., Kralj, A., Mooney, S., Nguyễn Thị Thanh, H., Ramachandran, S., Dropulić Ružić, M. and Siow, M.L., 2016. Sustainability and the tourism and hospitality workforce: A thematic analysis. </w:t>
      </w:r>
      <w:r w:rsidRPr="00BA3961">
        <w:rPr>
          <w:rFonts w:ascii="Arial" w:hAnsi="Arial" w:cs="Arial"/>
          <w:i/>
          <w:iCs/>
        </w:rPr>
        <w:t>Sustainability</w:t>
      </w:r>
      <w:r w:rsidRPr="00BA3961">
        <w:rPr>
          <w:rFonts w:ascii="Arial" w:hAnsi="Arial" w:cs="Arial"/>
        </w:rPr>
        <w:t>, </w:t>
      </w:r>
      <w:r w:rsidRPr="00BA3961">
        <w:rPr>
          <w:rFonts w:ascii="Arial" w:hAnsi="Arial" w:cs="Arial"/>
          <w:i/>
          <w:iCs/>
        </w:rPr>
        <w:t>8</w:t>
      </w:r>
      <w:r w:rsidRPr="00BA3961">
        <w:rPr>
          <w:rFonts w:ascii="Arial" w:hAnsi="Arial" w:cs="Arial"/>
        </w:rPr>
        <w:t>(8), p.809.</w:t>
      </w:r>
    </w:p>
    <w:p w14:paraId="3260EF16" w14:textId="77777777" w:rsidR="00BA3961" w:rsidRPr="00BA3961" w:rsidRDefault="00BA3961" w:rsidP="00BA3961">
      <w:pPr>
        <w:rPr>
          <w:rFonts w:ascii="Arial" w:hAnsi="Arial" w:cs="Arial"/>
        </w:rPr>
      </w:pPr>
      <w:r w:rsidRPr="00BA3961">
        <w:rPr>
          <w:rFonts w:ascii="Arial" w:hAnsi="Arial" w:cs="Arial"/>
        </w:rPr>
        <w:t xml:space="preserve">Bruns-Smith, A., Choy, V., Chong, H. and Verma, R., 2015. Environmental sustainability in the hospitality industry: </w:t>
      </w:r>
      <w:proofErr w:type="gramStart"/>
      <w:r w:rsidRPr="00BA3961">
        <w:rPr>
          <w:rFonts w:ascii="Arial" w:hAnsi="Arial" w:cs="Arial"/>
        </w:rPr>
        <w:t>Best</w:t>
      </w:r>
      <w:proofErr w:type="gramEnd"/>
      <w:r w:rsidRPr="00BA3961">
        <w:rPr>
          <w:rFonts w:ascii="Arial" w:hAnsi="Arial" w:cs="Arial"/>
        </w:rPr>
        <w:t xml:space="preserve"> practices, guest participation, and customer satisfaction.</w:t>
      </w:r>
    </w:p>
    <w:p w14:paraId="4BC0F336" w14:textId="77777777" w:rsidR="00BA3961" w:rsidRPr="00BA3961" w:rsidRDefault="00BA3961" w:rsidP="00BA3961">
      <w:pPr>
        <w:rPr>
          <w:rFonts w:ascii="Arial" w:hAnsi="Arial" w:cs="Arial"/>
        </w:rPr>
      </w:pPr>
      <w:r w:rsidRPr="00BA3961">
        <w:rPr>
          <w:rFonts w:ascii="Arial" w:hAnsi="Arial" w:cs="Arial"/>
        </w:rPr>
        <w:t>Chen, J., Sloan, P. and Legrand, W., 2020. </w:t>
      </w:r>
      <w:r w:rsidRPr="00BA3961">
        <w:rPr>
          <w:rFonts w:ascii="Arial" w:hAnsi="Arial" w:cs="Arial"/>
          <w:i/>
          <w:iCs/>
        </w:rPr>
        <w:t>Sustainability in the hospitality industry</w:t>
      </w:r>
      <w:r w:rsidRPr="00BA3961">
        <w:rPr>
          <w:rFonts w:ascii="Arial" w:hAnsi="Arial" w:cs="Arial"/>
        </w:rPr>
        <w:t>. Routledge.</w:t>
      </w:r>
    </w:p>
    <w:p w14:paraId="443F3EC0" w14:textId="77777777" w:rsidR="00BA3961" w:rsidRPr="00BA3961" w:rsidRDefault="00BA3961" w:rsidP="00BA3961">
      <w:pPr>
        <w:rPr>
          <w:rFonts w:ascii="Arial" w:hAnsi="Arial" w:cs="Arial"/>
        </w:rPr>
      </w:pPr>
      <w:r w:rsidRPr="00BA3961">
        <w:rPr>
          <w:rFonts w:ascii="Arial" w:hAnsi="Arial" w:cs="Arial"/>
        </w:rPr>
        <w:t>DA Tasci, A., 2017. Consumer demand for sustainability benchmarks in tourism and hospitality. </w:t>
      </w:r>
      <w:r w:rsidRPr="00BA3961">
        <w:rPr>
          <w:rFonts w:ascii="Arial" w:hAnsi="Arial" w:cs="Arial"/>
          <w:i/>
          <w:iCs/>
        </w:rPr>
        <w:t>Tourism Review</w:t>
      </w:r>
      <w:r w:rsidRPr="00BA3961">
        <w:rPr>
          <w:rFonts w:ascii="Arial" w:hAnsi="Arial" w:cs="Arial"/>
        </w:rPr>
        <w:t>, </w:t>
      </w:r>
      <w:r w:rsidRPr="00BA3961">
        <w:rPr>
          <w:rFonts w:ascii="Arial" w:hAnsi="Arial" w:cs="Arial"/>
          <w:i/>
          <w:iCs/>
        </w:rPr>
        <w:t>72</w:t>
      </w:r>
      <w:r w:rsidRPr="00BA3961">
        <w:rPr>
          <w:rFonts w:ascii="Arial" w:hAnsi="Arial" w:cs="Arial"/>
        </w:rPr>
        <w:t>(4), pp.375-391.</w:t>
      </w:r>
    </w:p>
    <w:p w14:paraId="49572750" w14:textId="77777777" w:rsidR="00BA3961" w:rsidRPr="00BA3961" w:rsidRDefault="00BA3961" w:rsidP="00BA3961">
      <w:pPr>
        <w:rPr>
          <w:rFonts w:ascii="Arial" w:hAnsi="Arial" w:cs="Arial"/>
        </w:rPr>
      </w:pPr>
      <w:r w:rsidRPr="00BA3961">
        <w:rPr>
          <w:rFonts w:ascii="Arial" w:hAnsi="Arial" w:cs="Arial"/>
        </w:rPr>
        <w:t>Font, X. and Lynes, J., 2018. Corporate social responsibility in tourism and hospitality. </w:t>
      </w:r>
      <w:r w:rsidRPr="00BA3961">
        <w:rPr>
          <w:rFonts w:ascii="Arial" w:hAnsi="Arial" w:cs="Arial"/>
          <w:i/>
          <w:iCs/>
        </w:rPr>
        <w:t>Journal of Sustainable Tourism</w:t>
      </w:r>
      <w:r w:rsidRPr="00BA3961">
        <w:rPr>
          <w:rFonts w:ascii="Arial" w:hAnsi="Arial" w:cs="Arial"/>
        </w:rPr>
        <w:t>, </w:t>
      </w:r>
      <w:r w:rsidRPr="00BA3961">
        <w:rPr>
          <w:rFonts w:ascii="Arial" w:hAnsi="Arial" w:cs="Arial"/>
          <w:i/>
          <w:iCs/>
        </w:rPr>
        <w:t>26</w:t>
      </w:r>
      <w:r w:rsidRPr="00BA3961">
        <w:rPr>
          <w:rFonts w:ascii="Arial" w:hAnsi="Arial" w:cs="Arial"/>
        </w:rPr>
        <w:t>(7), pp.1027-1042.</w:t>
      </w:r>
    </w:p>
    <w:p w14:paraId="2F8C008E" w14:textId="77777777" w:rsidR="00BA3961" w:rsidRPr="00BA3961" w:rsidRDefault="00BA3961" w:rsidP="00BA3961">
      <w:pPr>
        <w:rPr>
          <w:rFonts w:ascii="Arial" w:hAnsi="Arial" w:cs="Arial"/>
        </w:rPr>
      </w:pPr>
      <w:proofErr w:type="spellStart"/>
      <w:r w:rsidRPr="00BA3961">
        <w:rPr>
          <w:rFonts w:ascii="Arial" w:hAnsi="Arial" w:cs="Arial"/>
        </w:rPr>
        <w:t>Gardetti</w:t>
      </w:r>
      <w:proofErr w:type="spellEnd"/>
      <w:r w:rsidRPr="00BA3961">
        <w:rPr>
          <w:rFonts w:ascii="Arial" w:hAnsi="Arial" w:cs="Arial"/>
        </w:rPr>
        <w:t>, M.A. and Torres, A.L. eds., 2017. </w:t>
      </w:r>
      <w:r w:rsidRPr="00BA3961">
        <w:rPr>
          <w:rFonts w:ascii="Arial" w:hAnsi="Arial" w:cs="Arial"/>
          <w:i/>
          <w:iCs/>
        </w:rPr>
        <w:t>Sustainability in Hospitality: How innovative hotels are transforming the industry</w:t>
      </w:r>
      <w:r w:rsidRPr="00BA3961">
        <w:rPr>
          <w:rFonts w:ascii="Arial" w:hAnsi="Arial" w:cs="Arial"/>
        </w:rPr>
        <w:t>. Routledge.</w:t>
      </w:r>
    </w:p>
    <w:p w14:paraId="28FE0EEB" w14:textId="77777777" w:rsidR="00BA3961" w:rsidRPr="00BA3961" w:rsidRDefault="00BA3961" w:rsidP="00BA3961">
      <w:pPr>
        <w:rPr>
          <w:rFonts w:ascii="Arial" w:hAnsi="Arial" w:cs="Arial"/>
        </w:rPr>
      </w:pPr>
      <w:r w:rsidRPr="00BA3961">
        <w:rPr>
          <w:rFonts w:ascii="Arial" w:hAnsi="Arial" w:cs="Arial"/>
        </w:rPr>
        <w:t xml:space="preserve">Hamrouni, A., Karaman, A.S., Kuzey, C. and Uyar, A., 2023. Ethical environment, accountability, and sustainability reporting: What is the connection in the hospitality and tourism </w:t>
      </w:r>
      <w:proofErr w:type="gramStart"/>
      <w:r w:rsidRPr="00BA3961">
        <w:rPr>
          <w:rFonts w:ascii="Arial" w:hAnsi="Arial" w:cs="Arial"/>
        </w:rPr>
        <w:t>industry?.</w:t>
      </w:r>
      <w:proofErr w:type="gramEnd"/>
      <w:r w:rsidRPr="00BA3961">
        <w:rPr>
          <w:rFonts w:ascii="Arial" w:hAnsi="Arial" w:cs="Arial"/>
        </w:rPr>
        <w:t> </w:t>
      </w:r>
      <w:r w:rsidRPr="00BA3961">
        <w:rPr>
          <w:rFonts w:ascii="Arial" w:hAnsi="Arial" w:cs="Arial"/>
          <w:i/>
          <w:iCs/>
        </w:rPr>
        <w:t>Tourism Economics</w:t>
      </w:r>
      <w:r w:rsidRPr="00BA3961">
        <w:rPr>
          <w:rFonts w:ascii="Arial" w:hAnsi="Arial" w:cs="Arial"/>
        </w:rPr>
        <w:t>, </w:t>
      </w:r>
      <w:r w:rsidRPr="00BA3961">
        <w:rPr>
          <w:rFonts w:ascii="Arial" w:hAnsi="Arial" w:cs="Arial"/>
          <w:i/>
          <w:iCs/>
        </w:rPr>
        <w:t>29</w:t>
      </w:r>
      <w:r w:rsidRPr="00BA3961">
        <w:rPr>
          <w:rFonts w:ascii="Arial" w:hAnsi="Arial" w:cs="Arial"/>
        </w:rPr>
        <w:t>(3), pp.664-695.</w:t>
      </w:r>
    </w:p>
    <w:p w14:paraId="358F2437" w14:textId="77777777" w:rsidR="00BA3961" w:rsidRPr="00BA3961" w:rsidRDefault="00BA3961" w:rsidP="00BA3961">
      <w:pPr>
        <w:rPr>
          <w:rFonts w:ascii="Arial" w:hAnsi="Arial" w:cs="Arial"/>
        </w:rPr>
      </w:pPr>
      <w:r w:rsidRPr="00BA3961">
        <w:rPr>
          <w:rFonts w:ascii="Arial" w:hAnsi="Arial" w:cs="Arial"/>
        </w:rPr>
        <w:t>Han, H., 2021. Consumer behavior and environmental sustainability in tourism and hospitality: A review of theories, concepts, and latest research. </w:t>
      </w:r>
      <w:r w:rsidRPr="00BA3961">
        <w:rPr>
          <w:rFonts w:ascii="Arial" w:hAnsi="Arial" w:cs="Arial"/>
          <w:i/>
          <w:iCs/>
        </w:rPr>
        <w:t>Journal of Sustainable Tourism</w:t>
      </w:r>
      <w:r w:rsidRPr="00BA3961">
        <w:rPr>
          <w:rFonts w:ascii="Arial" w:hAnsi="Arial" w:cs="Arial"/>
        </w:rPr>
        <w:t>, </w:t>
      </w:r>
      <w:r w:rsidRPr="00BA3961">
        <w:rPr>
          <w:rFonts w:ascii="Arial" w:hAnsi="Arial" w:cs="Arial"/>
          <w:i/>
          <w:iCs/>
        </w:rPr>
        <w:t>29</w:t>
      </w:r>
      <w:r w:rsidRPr="00BA3961">
        <w:rPr>
          <w:rFonts w:ascii="Arial" w:hAnsi="Arial" w:cs="Arial"/>
        </w:rPr>
        <w:t>(7), pp.1021-1042.</w:t>
      </w:r>
    </w:p>
    <w:p w14:paraId="4F6D1976" w14:textId="77777777" w:rsidR="00BA3961" w:rsidRPr="00BA3961" w:rsidRDefault="00BA3961" w:rsidP="00BA3961">
      <w:pPr>
        <w:rPr>
          <w:rFonts w:ascii="Arial" w:hAnsi="Arial" w:cs="Arial"/>
        </w:rPr>
      </w:pPr>
      <w:r w:rsidRPr="00BA3961">
        <w:rPr>
          <w:rFonts w:ascii="Arial" w:hAnsi="Arial" w:cs="Arial"/>
        </w:rPr>
        <w:t>Ho, C.Y., Tsai, B.H., Chen, C.S. and Lu, M.T., 2021. Exploring green marketing orientations toward sustainability the hospitality industry in the COVID-19 pandemic. </w:t>
      </w:r>
      <w:r w:rsidRPr="00BA3961">
        <w:rPr>
          <w:rFonts w:ascii="Arial" w:hAnsi="Arial" w:cs="Arial"/>
          <w:i/>
          <w:iCs/>
        </w:rPr>
        <w:t>Sustainability</w:t>
      </w:r>
      <w:r w:rsidRPr="00BA3961">
        <w:rPr>
          <w:rFonts w:ascii="Arial" w:hAnsi="Arial" w:cs="Arial"/>
        </w:rPr>
        <w:t>, </w:t>
      </w:r>
      <w:r w:rsidRPr="00BA3961">
        <w:rPr>
          <w:rFonts w:ascii="Arial" w:hAnsi="Arial" w:cs="Arial"/>
          <w:i/>
          <w:iCs/>
        </w:rPr>
        <w:t>13</w:t>
      </w:r>
      <w:r w:rsidRPr="00BA3961">
        <w:rPr>
          <w:rFonts w:ascii="Arial" w:hAnsi="Arial" w:cs="Arial"/>
        </w:rPr>
        <w:t>(8), p.4348.</w:t>
      </w:r>
    </w:p>
    <w:p w14:paraId="2776A8A6" w14:textId="77777777" w:rsidR="00BA3961" w:rsidRPr="00BA3961" w:rsidRDefault="00BA3961" w:rsidP="00BA3961">
      <w:pPr>
        <w:rPr>
          <w:rFonts w:ascii="Arial" w:hAnsi="Arial" w:cs="Arial"/>
        </w:rPr>
      </w:pPr>
      <w:proofErr w:type="spellStart"/>
      <w:r w:rsidRPr="00BA3961">
        <w:rPr>
          <w:rFonts w:ascii="Arial" w:hAnsi="Arial" w:cs="Arial"/>
        </w:rPr>
        <w:t>Jauhari</w:t>
      </w:r>
      <w:proofErr w:type="spellEnd"/>
      <w:r w:rsidRPr="00BA3961">
        <w:rPr>
          <w:rFonts w:ascii="Arial" w:hAnsi="Arial" w:cs="Arial"/>
        </w:rPr>
        <w:t>, V. ed., 2014. </w:t>
      </w:r>
      <w:r w:rsidRPr="00BA3961">
        <w:rPr>
          <w:rFonts w:ascii="Arial" w:hAnsi="Arial" w:cs="Arial"/>
          <w:i/>
          <w:iCs/>
        </w:rPr>
        <w:t>Managing sustainability in the Hospitality and Tourism Industry: Paradigms and Directions for the Future</w:t>
      </w:r>
      <w:r w:rsidRPr="00BA3961">
        <w:rPr>
          <w:rFonts w:ascii="Arial" w:hAnsi="Arial" w:cs="Arial"/>
        </w:rPr>
        <w:t>. CRC Press.</w:t>
      </w:r>
    </w:p>
    <w:p w14:paraId="0E30A78C" w14:textId="77777777" w:rsidR="00BA3961" w:rsidRPr="00BA3961" w:rsidRDefault="00BA3961" w:rsidP="00BA3961">
      <w:pPr>
        <w:rPr>
          <w:rFonts w:ascii="Arial" w:hAnsi="Arial" w:cs="Arial"/>
        </w:rPr>
      </w:pPr>
      <w:r w:rsidRPr="00BA3961">
        <w:rPr>
          <w:rFonts w:ascii="Arial" w:hAnsi="Arial" w:cs="Arial"/>
        </w:rPr>
        <w:lastRenderedPageBreak/>
        <w:t>Kılıç, M., Uyar, A., Kuzey, C. and Karaman, A.S., 2021. Drivers and consequences of sustainability committee existence? Evidence from the hospitality and tourism industry. </w:t>
      </w:r>
      <w:r w:rsidRPr="00BA3961">
        <w:rPr>
          <w:rFonts w:ascii="Arial" w:hAnsi="Arial" w:cs="Arial"/>
          <w:i/>
          <w:iCs/>
        </w:rPr>
        <w:t>International Journal of Hospitality Management</w:t>
      </w:r>
      <w:r w:rsidRPr="00BA3961">
        <w:rPr>
          <w:rFonts w:ascii="Arial" w:hAnsi="Arial" w:cs="Arial"/>
        </w:rPr>
        <w:t>, </w:t>
      </w:r>
      <w:r w:rsidRPr="00BA3961">
        <w:rPr>
          <w:rFonts w:ascii="Arial" w:hAnsi="Arial" w:cs="Arial"/>
          <w:i/>
          <w:iCs/>
        </w:rPr>
        <w:t>92</w:t>
      </w:r>
      <w:r w:rsidRPr="00BA3961">
        <w:rPr>
          <w:rFonts w:ascii="Arial" w:hAnsi="Arial" w:cs="Arial"/>
        </w:rPr>
        <w:t>, p.102753.</w:t>
      </w:r>
    </w:p>
    <w:p w14:paraId="7B986505" w14:textId="77777777" w:rsidR="00BA3961" w:rsidRPr="00BA3961" w:rsidRDefault="00BA3961" w:rsidP="00BA3961">
      <w:pPr>
        <w:rPr>
          <w:rFonts w:ascii="Arial" w:hAnsi="Arial" w:cs="Arial"/>
        </w:rPr>
      </w:pPr>
      <w:r w:rsidRPr="00BA3961">
        <w:rPr>
          <w:rFonts w:ascii="Arial" w:hAnsi="Arial" w:cs="Arial"/>
        </w:rPr>
        <w:t xml:space="preserve">Legrand, W., Chen, J.S. and </w:t>
      </w:r>
      <w:proofErr w:type="spellStart"/>
      <w:r w:rsidRPr="00BA3961">
        <w:rPr>
          <w:rFonts w:ascii="Arial" w:hAnsi="Arial" w:cs="Arial"/>
        </w:rPr>
        <w:t>Laeis</w:t>
      </w:r>
      <w:proofErr w:type="spellEnd"/>
      <w:r w:rsidRPr="00BA3961">
        <w:rPr>
          <w:rFonts w:ascii="Arial" w:hAnsi="Arial" w:cs="Arial"/>
        </w:rPr>
        <w:t>, G.C., 2022. </w:t>
      </w:r>
      <w:r w:rsidRPr="00BA3961">
        <w:rPr>
          <w:rFonts w:ascii="Arial" w:hAnsi="Arial" w:cs="Arial"/>
          <w:i/>
          <w:iCs/>
        </w:rPr>
        <w:t>Sustainability in the hospitality industry: Principles of sustainable operations</w:t>
      </w:r>
      <w:r w:rsidRPr="00BA3961">
        <w:rPr>
          <w:rFonts w:ascii="Arial" w:hAnsi="Arial" w:cs="Arial"/>
        </w:rPr>
        <w:t>. Taylor &amp; Francis.</w:t>
      </w:r>
    </w:p>
    <w:p w14:paraId="206875BE" w14:textId="77777777" w:rsidR="00BA3961" w:rsidRPr="00BA3961" w:rsidRDefault="00BA3961" w:rsidP="00BA3961">
      <w:pPr>
        <w:rPr>
          <w:rFonts w:ascii="Arial" w:hAnsi="Arial" w:cs="Arial"/>
        </w:rPr>
      </w:pPr>
      <w:r w:rsidRPr="00BA3961">
        <w:rPr>
          <w:rFonts w:ascii="Arial" w:hAnsi="Arial" w:cs="Arial"/>
        </w:rPr>
        <w:t xml:space="preserve">Lima Santos, L., Cardoso, L., Araújo-Vila, N. and </w:t>
      </w:r>
      <w:proofErr w:type="spellStart"/>
      <w:r w:rsidRPr="00BA3961">
        <w:rPr>
          <w:rFonts w:ascii="Arial" w:hAnsi="Arial" w:cs="Arial"/>
        </w:rPr>
        <w:t>Fraiz</w:t>
      </w:r>
      <w:proofErr w:type="spellEnd"/>
      <w:r w:rsidRPr="00BA3961">
        <w:rPr>
          <w:rFonts w:ascii="Arial" w:hAnsi="Arial" w:cs="Arial"/>
        </w:rPr>
        <w:t>-Brea, J.A., 2020. Sustainability perceptions in tourism and hospitality: A mixed-method bibliometric approach. </w:t>
      </w:r>
      <w:r w:rsidRPr="00BA3961">
        <w:rPr>
          <w:rFonts w:ascii="Arial" w:hAnsi="Arial" w:cs="Arial"/>
          <w:i/>
          <w:iCs/>
        </w:rPr>
        <w:t>Sustainability</w:t>
      </w:r>
      <w:r w:rsidRPr="00BA3961">
        <w:rPr>
          <w:rFonts w:ascii="Arial" w:hAnsi="Arial" w:cs="Arial"/>
        </w:rPr>
        <w:t>, </w:t>
      </w:r>
      <w:r w:rsidRPr="00BA3961">
        <w:rPr>
          <w:rFonts w:ascii="Arial" w:hAnsi="Arial" w:cs="Arial"/>
          <w:i/>
          <w:iCs/>
        </w:rPr>
        <w:t>12</w:t>
      </w:r>
      <w:r w:rsidRPr="00BA3961">
        <w:rPr>
          <w:rFonts w:ascii="Arial" w:hAnsi="Arial" w:cs="Arial"/>
        </w:rPr>
        <w:t>(21), p.8852.</w:t>
      </w:r>
    </w:p>
    <w:p w14:paraId="6279B67D" w14:textId="77777777" w:rsidR="00BA3961" w:rsidRPr="00BA3961" w:rsidRDefault="00BA3961" w:rsidP="00BA3961">
      <w:pPr>
        <w:rPr>
          <w:rFonts w:ascii="Arial" w:hAnsi="Arial" w:cs="Arial"/>
        </w:rPr>
      </w:pPr>
      <w:r w:rsidRPr="00BA3961">
        <w:rPr>
          <w:rFonts w:ascii="Arial" w:hAnsi="Arial" w:cs="Arial"/>
        </w:rPr>
        <w:t>Malheiro, A., Sousa, B.B., Liberato, D. and Liberato, P., 2020, April. Sustainability in tourism and hospitality: Trends and challenges. In </w:t>
      </w:r>
      <w:r w:rsidRPr="00BA3961">
        <w:rPr>
          <w:rFonts w:ascii="Arial" w:hAnsi="Arial" w:cs="Arial"/>
          <w:i/>
          <w:iCs/>
        </w:rPr>
        <w:t>35th IBIMA conference education excellence and innovation management: A 2025 vision to sustain economic development during global challenges</w:t>
      </w:r>
      <w:r w:rsidRPr="00BA3961">
        <w:rPr>
          <w:rFonts w:ascii="Arial" w:hAnsi="Arial" w:cs="Arial"/>
        </w:rPr>
        <w:t> (pp. 15545-15555). IBIMA.</w:t>
      </w:r>
    </w:p>
    <w:p w14:paraId="725AC9A6" w14:textId="77777777" w:rsidR="00BA3961" w:rsidRPr="00BA3961" w:rsidRDefault="00BA3961" w:rsidP="00BA3961">
      <w:pPr>
        <w:rPr>
          <w:rFonts w:ascii="Arial" w:hAnsi="Arial" w:cs="Arial"/>
        </w:rPr>
      </w:pPr>
      <w:proofErr w:type="spellStart"/>
      <w:r w:rsidRPr="00BA3961">
        <w:rPr>
          <w:rFonts w:ascii="Arial" w:hAnsi="Arial" w:cs="Arial"/>
        </w:rPr>
        <w:t>Melissen</w:t>
      </w:r>
      <w:proofErr w:type="spellEnd"/>
      <w:r w:rsidRPr="00BA3961">
        <w:rPr>
          <w:rFonts w:ascii="Arial" w:hAnsi="Arial" w:cs="Arial"/>
        </w:rPr>
        <w:t>, F. and Sauer, L., 2018. </w:t>
      </w:r>
      <w:r w:rsidRPr="00BA3961">
        <w:rPr>
          <w:rFonts w:ascii="Arial" w:hAnsi="Arial" w:cs="Arial"/>
          <w:i/>
          <w:iCs/>
        </w:rPr>
        <w:t>Improving sustainability in the hospitality industry</w:t>
      </w:r>
      <w:r w:rsidRPr="00BA3961">
        <w:rPr>
          <w:rFonts w:ascii="Arial" w:hAnsi="Arial" w:cs="Arial"/>
        </w:rPr>
        <w:t>. Routledge.</w:t>
      </w:r>
    </w:p>
    <w:p w14:paraId="1FF6E941" w14:textId="77777777" w:rsidR="00BA3961" w:rsidRPr="00BA3961" w:rsidRDefault="00BA3961" w:rsidP="00BA3961">
      <w:pPr>
        <w:rPr>
          <w:rFonts w:ascii="Arial" w:hAnsi="Arial" w:cs="Arial"/>
        </w:rPr>
      </w:pPr>
      <w:r w:rsidRPr="00BA3961">
        <w:rPr>
          <w:rFonts w:ascii="Arial" w:hAnsi="Arial" w:cs="Arial"/>
        </w:rPr>
        <w:t xml:space="preserve">Milo, S. (2022) </w:t>
      </w:r>
      <w:r w:rsidRPr="00BA3961">
        <w:rPr>
          <w:rFonts w:ascii="Arial" w:hAnsi="Arial" w:cs="Arial"/>
          <w:i/>
          <w:iCs/>
        </w:rPr>
        <w:t xml:space="preserve">Implementing Sustainability </w:t>
      </w:r>
      <w:proofErr w:type="gramStart"/>
      <w:r w:rsidRPr="00BA3961">
        <w:rPr>
          <w:rFonts w:ascii="Arial" w:hAnsi="Arial" w:cs="Arial"/>
          <w:i/>
          <w:iCs/>
        </w:rPr>
        <w:t>Into</w:t>
      </w:r>
      <w:proofErr w:type="gramEnd"/>
      <w:r w:rsidRPr="00BA3961">
        <w:rPr>
          <w:rFonts w:ascii="Arial" w:hAnsi="Arial" w:cs="Arial"/>
          <w:i/>
          <w:iCs/>
        </w:rPr>
        <w:t xml:space="preserve"> The Hospitality Industry</w:t>
      </w:r>
      <w:r w:rsidRPr="00BA3961">
        <w:rPr>
          <w:rFonts w:ascii="Arial" w:hAnsi="Arial" w:cs="Arial"/>
        </w:rPr>
        <w:t xml:space="preserve">, </w:t>
      </w:r>
      <w:r w:rsidRPr="00BA3961">
        <w:rPr>
          <w:rFonts w:ascii="Arial" w:hAnsi="Arial" w:cs="Arial"/>
          <w:i/>
          <w:iCs/>
        </w:rPr>
        <w:t>Forbes</w:t>
      </w:r>
      <w:r w:rsidRPr="00BA3961">
        <w:rPr>
          <w:rFonts w:ascii="Arial" w:hAnsi="Arial" w:cs="Arial"/>
        </w:rPr>
        <w:t>. Available at: https://www.forbes.com/sites/forbesbusinesscouncil/2022/09/29/implementing-sustainability-into-the-hospitality-industry/?sh=5eaff06c302a.</w:t>
      </w:r>
    </w:p>
    <w:p w14:paraId="5E5F3781" w14:textId="77777777" w:rsidR="00BA3961" w:rsidRPr="00BA3961" w:rsidRDefault="00BA3961" w:rsidP="00BA3961">
      <w:pPr>
        <w:rPr>
          <w:rFonts w:ascii="Arial" w:hAnsi="Arial" w:cs="Arial"/>
        </w:rPr>
      </w:pPr>
      <w:r w:rsidRPr="00BA3961">
        <w:rPr>
          <w:rFonts w:ascii="Arial" w:hAnsi="Arial" w:cs="Arial"/>
        </w:rPr>
        <w:t>Molina-Collado, A., Santos-</w:t>
      </w:r>
      <w:proofErr w:type="spellStart"/>
      <w:r w:rsidRPr="00BA3961">
        <w:rPr>
          <w:rFonts w:ascii="Arial" w:hAnsi="Arial" w:cs="Arial"/>
        </w:rPr>
        <w:t>Vijande</w:t>
      </w:r>
      <w:proofErr w:type="spellEnd"/>
      <w:r w:rsidRPr="00BA3961">
        <w:rPr>
          <w:rFonts w:ascii="Arial" w:hAnsi="Arial" w:cs="Arial"/>
        </w:rPr>
        <w:t>, M.L., Gómez-Rico, M. and Madera, J.M., 2022. Sustainability in hospitality and tourism: a review of key research topics from 1994 to 2020. </w:t>
      </w:r>
      <w:r w:rsidRPr="00BA3961">
        <w:rPr>
          <w:rFonts w:ascii="Arial" w:hAnsi="Arial" w:cs="Arial"/>
          <w:i/>
          <w:iCs/>
        </w:rPr>
        <w:t>International Journal of Contemporary Hospitality Management</w:t>
      </w:r>
      <w:r w:rsidRPr="00BA3961">
        <w:rPr>
          <w:rFonts w:ascii="Arial" w:hAnsi="Arial" w:cs="Arial"/>
        </w:rPr>
        <w:t>, </w:t>
      </w:r>
      <w:r w:rsidRPr="00BA3961">
        <w:rPr>
          <w:rFonts w:ascii="Arial" w:hAnsi="Arial" w:cs="Arial"/>
          <w:i/>
          <w:iCs/>
        </w:rPr>
        <w:t>34</w:t>
      </w:r>
      <w:r w:rsidRPr="00BA3961">
        <w:rPr>
          <w:rFonts w:ascii="Arial" w:hAnsi="Arial" w:cs="Arial"/>
        </w:rPr>
        <w:t>(8), pp.3029-3064.</w:t>
      </w:r>
    </w:p>
    <w:p w14:paraId="05E1485A" w14:textId="77777777" w:rsidR="00BA3961" w:rsidRPr="00BA3961" w:rsidRDefault="00BA3961" w:rsidP="00BA3961">
      <w:pPr>
        <w:rPr>
          <w:rFonts w:ascii="Arial" w:hAnsi="Arial" w:cs="Arial"/>
        </w:rPr>
      </w:pPr>
      <w:r w:rsidRPr="00BA3961">
        <w:rPr>
          <w:rFonts w:ascii="Arial" w:hAnsi="Arial" w:cs="Arial"/>
          <w:i/>
          <w:iCs/>
        </w:rPr>
        <w:t>Park Plaza Westminster Bridge London | Home (2024)</w:t>
      </w:r>
      <w:r w:rsidRPr="00BA3961">
        <w:rPr>
          <w:rFonts w:ascii="Arial" w:hAnsi="Arial" w:cs="Arial"/>
        </w:rPr>
        <w:t xml:space="preserve"> </w:t>
      </w:r>
      <w:r w:rsidRPr="00BA3961">
        <w:rPr>
          <w:rFonts w:ascii="Arial" w:hAnsi="Arial" w:cs="Arial"/>
          <w:i/>
          <w:iCs/>
        </w:rPr>
        <w:t>Park Plaza Westminster Bridge London</w:t>
      </w:r>
      <w:r w:rsidRPr="00BA3961">
        <w:rPr>
          <w:rFonts w:ascii="Arial" w:hAnsi="Arial" w:cs="Arial"/>
        </w:rPr>
        <w:t>. Available at: https://www.parkplazawestminsterbridge.com/ (Accessed: February 22, 2024).</w:t>
      </w:r>
    </w:p>
    <w:p w14:paraId="2EA15B2B" w14:textId="77777777" w:rsidR="00BA3961" w:rsidRPr="00BA3961" w:rsidRDefault="00BA3961" w:rsidP="00BA3961">
      <w:pPr>
        <w:rPr>
          <w:rFonts w:ascii="Arial" w:hAnsi="Arial" w:cs="Arial"/>
        </w:rPr>
      </w:pPr>
      <w:r w:rsidRPr="00BA3961">
        <w:rPr>
          <w:rFonts w:ascii="Arial" w:hAnsi="Arial" w:cs="Arial"/>
        </w:rPr>
        <w:t>Ricaurte, E., 2022. The hospitality industry confronts the global challenge of sustainability.</w:t>
      </w:r>
    </w:p>
    <w:p w14:paraId="7F335C7B" w14:textId="77777777" w:rsidR="00BA3961" w:rsidRPr="00BA3961" w:rsidRDefault="00BA3961" w:rsidP="00BA3961">
      <w:pPr>
        <w:rPr>
          <w:rFonts w:ascii="Arial" w:hAnsi="Arial" w:cs="Arial"/>
        </w:rPr>
      </w:pPr>
      <w:r w:rsidRPr="00BA3961">
        <w:rPr>
          <w:rFonts w:ascii="Arial" w:hAnsi="Arial" w:cs="Arial"/>
        </w:rPr>
        <w:lastRenderedPageBreak/>
        <w:t xml:space="preserve">Sakshi, Shashi, </w:t>
      </w:r>
      <w:proofErr w:type="spellStart"/>
      <w:r w:rsidRPr="00BA3961">
        <w:rPr>
          <w:rFonts w:ascii="Arial" w:hAnsi="Arial" w:cs="Arial"/>
        </w:rPr>
        <w:t>Cerchione</w:t>
      </w:r>
      <w:proofErr w:type="spellEnd"/>
      <w:r w:rsidRPr="00BA3961">
        <w:rPr>
          <w:rFonts w:ascii="Arial" w:hAnsi="Arial" w:cs="Arial"/>
        </w:rPr>
        <w:t>, R. and Bansal, H., 2020. Measuring the impact of sustainability policy and practices in tourism and hospitality industry. </w:t>
      </w:r>
      <w:r w:rsidRPr="00BA3961">
        <w:rPr>
          <w:rFonts w:ascii="Arial" w:hAnsi="Arial" w:cs="Arial"/>
          <w:i/>
          <w:iCs/>
        </w:rPr>
        <w:t>Business Strategy and the Environment</w:t>
      </w:r>
      <w:r w:rsidRPr="00BA3961">
        <w:rPr>
          <w:rFonts w:ascii="Arial" w:hAnsi="Arial" w:cs="Arial"/>
        </w:rPr>
        <w:t>, </w:t>
      </w:r>
      <w:r w:rsidRPr="00BA3961">
        <w:rPr>
          <w:rFonts w:ascii="Arial" w:hAnsi="Arial" w:cs="Arial"/>
          <w:i/>
          <w:iCs/>
        </w:rPr>
        <w:t>29</w:t>
      </w:r>
      <w:r w:rsidRPr="00BA3961">
        <w:rPr>
          <w:rFonts w:ascii="Arial" w:hAnsi="Arial" w:cs="Arial"/>
        </w:rPr>
        <w:t>(3), pp.1109-1126.</w:t>
      </w:r>
    </w:p>
    <w:p w14:paraId="706FCF0B" w14:textId="77777777" w:rsidR="00BA3961" w:rsidRPr="00BA3961" w:rsidRDefault="00BA3961" w:rsidP="00BA3961">
      <w:pPr>
        <w:rPr>
          <w:rFonts w:ascii="Arial" w:hAnsi="Arial" w:cs="Arial"/>
        </w:rPr>
      </w:pPr>
      <w:r w:rsidRPr="00BA3961">
        <w:rPr>
          <w:rFonts w:ascii="Arial" w:hAnsi="Arial" w:cs="Arial"/>
        </w:rPr>
        <w:t xml:space="preserve">Solutions, R. (2022) </w:t>
      </w:r>
      <w:r w:rsidRPr="00BA3961">
        <w:rPr>
          <w:rFonts w:ascii="Arial" w:hAnsi="Arial" w:cs="Arial"/>
          <w:i/>
          <w:iCs/>
        </w:rPr>
        <w:t>Ultimate Guide to Sustainability in the Hospitality Industry</w:t>
      </w:r>
      <w:r w:rsidRPr="00BA3961">
        <w:rPr>
          <w:rFonts w:ascii="Arial" w:hAnsi="Arial" w:cs="Arial"/>
        </w:rPr>
        <w:t xml:space="preserve">, </w:t>
      </w:r>
      <w:proofErr w:type="spellStart"/>
      <w:r w:rsidRPr="00BA3961">
        <w:rPr>
          <w:rFonts w:ascii="Arial" w:hAnsi="Arial" w:cs="Arial"/>
          <w:i/>
          <w:iCs/>
        </w:rPr>
        <w:t>Revnomix</w:t>
      </w:r>
      <w:proofErr w:type="spellEnd"/>
      <w:r w:rsidRPr="00BA3961">
        <w:rPr>
          <w:rFonts w:ascii="Arial" w:hAnsi="Arial" w:cs="Arial"/>
        </w:rPr>
        <w:t xml:space="preserve">. Available at: </w:t>
      </w:r>
      <w:hyperlink r:id="rId7" w:history="1">
        <w:r w:rsidRPr="00BA3961">
          <w:rPr>
            <w:rStyle w:val="Hyperlink"/>
            <w:rFonts w:ascii="Arial" w:hAnsi="Arial" w:cs="Arial"/>
          </w:rPr>
          <w:t>https://www.revnomix.com/ultimate-guide-to-sustainability-in-the-hospitality-industry/</w:t>
        </w:r>
      </w:hyperlink>
      <w:r w:rsidRPr="00BA3961">
        <w:rPr>
          <w:rFonts w:ascii="Arial" w:hAnsi="Arial" w:cs="Arial"/>
        </w:rPr>
        <w:t>.</w:t>
      </w:r>
    </w:p>
    <w:sectPr w:rsidR="00BA3961" w:rsidRPr="00BA3961" w:rsidSect="00F657C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FA4BB" w14:textId="77777777" w:rsidR="00F657CB" w:rsidRDefault="00F657CB" w:rsidP="00B50AB7">
      <w:pPr>
        <w:spacing w:after="0" w:line="240" w:lineRule="auto"/>
      </w:pPr>
      <w:r>
        <w:separator/>
      </w:r>
    </w:p>
  </w:endnote>
  <w:endnote w:type="continuationSeparator" w:id="0">
    <w:p w14:paraId="31A43B7B" w14:textId="77777777" w:rsidR="00F657CB" w:rsidRDefault="00F657CB" w:rsidP="00B50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2850676"/>
      <w:docPartObj>
        <w:docPartGallery w:val="Page Numbers (Bottom of Page)"/>
        <w:docPartUnique/>
      </w:docPartObj>
    </w:sdtPr>
    <w:sdtEndPr>
      <w:rPr>
        <w:noProof/>
      </w:rPr>
    </w:sdtEndPr>
    <w:sdtContent>
      <w:p w14:paraId="07089E52" w14:textId="6BF806D3" w:rsidR="00B50AB7" w:rsidRDefault="00B50A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BE90E" w14:textId="77777777" w:rsidR="00B50AB7" w:rsidRDefault="00B50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85D1F" w14:textId="77777777" w:rsidR="00F657CB" w:rsidRDefault="00F657CB" w:rsidP="00B50AB7">
      <w:pPr>
        <w:spacing w:after="0" w:line="240" w:lineRule="auto"/>
      </w:pPr>
      <w:r>
        <w:separator/>
      </w:r>
    </w:p>
  </w:footnote>
  <w:footnote w:type="continuationSeparator" w:id="0">
    <w:p w14:paraId="2D5B9484" w14:textId="77777777" w:rsidR="00F657CB" w:rsidRDefault="00F657CB" w:rsidP="00B50A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D6512"/>
    <w:multiLevelType w:val="hybridMultilevel"/>
    <w:tmpl w:val="5F440B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7190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I0MzIxtDQwNgBSBko6SsGpxcWZ+XkgBRa1ANQRJposAAAA"/>
  </w:docVars>
  <w:rsids>
    <w:rsidRoot w:val="00985CC6"/>
    <w:rsid w:val="00001A1B"/>
    <w:rsid w:val="00011E1A"/>
    <w:rsid w:val="000148A7"/>
    <w:rsid w:val="00021375"/>
    <w:rsid w:val="00033C18"/>
    <w:rsid w:val="00037EA7"/>
    <w:rsid w:val="00042B1F"/>
    <w:rsid w:val="00046625"/>
    <w:rsid w:val="000845EA"/>
    <w:rsid w:val="000874F1"/>
    <w:rsid w:val="00090F75"/>
    <w:rsid w:val="000939DE"/>
    <w:rsid w:val="000C16DB"/>
    <w:rsid w:val="000D0FB5"/>
    <w:rsid w:val="000D46E8"/>
    <w:rsid w:val="000F0836"/>
    <w:rsid w:val="00145275"/>
    <w:rsid w:val="00160C6E"/>
    <w:rsid w:val="00180A49"/>
    <w:rsid w:val="00184554"/>
    <w:rsid w:val="00187E7C"/>
    <w:rsid w:val="00196D8E"/>
    <w:rsid w:val="001A6B4B"/>
    <w:rsid w:val="001F21F5"/>
    <w:rsid w:val="00210A8D"/>
    <w:rsid w:val="00216B92"/>
    <w:rsid w:val="00226DE8"/>
    <w:rsid w:val="002553A3"/>
    <w:rsid w:val="002757DD"/>
    <w:rsid w:val="0028156D"/>
    <w:rsid w:val="002826D5"/>
    <w:rsid w:val="00291E91"/>
    <w:rsid w:val="002C5C75"/>
    <w:rsid w:val="002C677D"/>
    <w:rsid w:val="002E43F2"/>
    <w:rsid w:val="002F2803"/>
    <w:rsid w:val="00354CAA"/>
    <w:rsid w:val="003566FB"/>
    <w:rsid w:val="00360632"/>
    <w:rsid w:val="00364FB6"/>
    <w:rsid w:val="00384353"/>
    <w:rsid w:val="00397DD6"/>
    <w:rsid w:val="003A564D"/>
    <w:rsid w:val="003B020D"/>
    <w:rsid w:val="003C2B5C"/>
    <w:rsid w:val="003C4BDC"/>
    <w:rsid w:val="003C6373"/>
    <w:rsid w:val="003F3901"/>
    <w:rsid w:val="00402B59"/>
    <w:rsid w:val="00410819"/>
    <w:rsid w:val="00427DE2"/>
    <w:rsid w:val="004376A3"/>
    <w:rsid w:val="004377E9"/>
    <w:rsid w:val="00444F43"/>
    <w:rsid w:val="00451EB5"/>
    <w:rsid w:val="00464C7F"/>
    <w:rsid w:val="00472EDF"/>
    <w:rsid w:val="00490FB5"/>
    <w:rsid w:val="004A1C5A"/>
    <w:rsid w:val="004B6982"/>
    <w:rsid w:val="00516FF7"/>
    <w:rsid w:val="005546A4"/>
    <w:rsid w:val="005570E5"/>
    <w:rsid w:val="00560CD8"/>
    <w:rsid w:val="00576C93"/>
    <w:rsid w:val="00583C77"/>
    <w:rsid w:val="0058456D"/>
    <w:rsid w:val="00593963"/>
    <w:rsid w:val="005E1596"/>
    <w:rsid w:val="005E7639"/>
    <w:rsid w:val="005F0447"/>
    <w:rsid w:val="005F0CD3"/>
    <w:rsid w:val="005F141F"/>
    <w:rsid w:val="00641C22"/>
    <w:rsid w:val="00645185"/>
    <w:rsid w:val="00660480"/>
    <w:rsid w:val="00671D02"/>
    <w:rsid w:val="006876AD"/>
    <w:rsid w:val="006902A7"/>
    <w:rsid w:val="00691039"/>
    <w:rsid w:val="006D6932"/>
    <w:rsid w:val="006E1AEA"/>
    <w:rsid w:val="006F6779"/>
    <w:rsid w:val="007235E3"/>
    <w:rsid w:val="0073456F"/>
    <w:rsid w:val="00750442"/>
    <w:rsid w:val="00753E9B"/>
    <w:rsid w:val="00763B03"/>
    <w:rsid w:val="007857B5"/>
    <w:rsid w:val="007A343E"/>
    <w:rsid w:val="007A5B54"/>
    <w:rsid w:val="007A6581"/>
    <w:rsid w:val="007B5C11"/>
    <w:rsid w:val="007C19A4"/>
    <w:rsid w:val="007E5144"/>
    <w:rsid w:val="00803230"/>
    <w:rsid w:val="00803401"/>
    <w:rsid w:val="00815133"/>
    <w:rsid w:val="00832B1B"/>
    <w:rsid w:val="00851B91"/>
    <w:rsid w:val="0086109A"/>
    <w:rsid w:val="008641B1"/>
    <w:rsid w:val="008B18B9"/>
    <w:rsid w:val="008C217C"/>
    <w:rsid w:val="008F212A"/>
    <w:rsid w:val="008F2D77"/>
    <w:rsid w:val="008F397E"/>
    <w:rsid w:val="008F5A90"/>
    <w:rsid w:val="009009F0"/>
    <w:rsid w:val="00906572"/>
    <w:rsid w:val="00916878"/>
    <w:rsid w:val="0094772C"/>
    <w:rsid w:val="00955A3F"/>
    <w:rsid w:val="0095751C"/>
    <w:rsid w:val="00957A04"/>
    <w:rsid w:val="00960321"/>
    <w:rsid w:val="009702DD"/>
    <w:rsid w:val="00984C39"/>
    <w:rsid w:val="00985CC6"/>
    <w:rsid w:val="00997042"/>
    <w:rsid w:val="009A424D"/>
    <w:rsid w:val="009B2D59"/>
    <w:rsid w:val="009B394E"/>
    <w:rsid w:val="009B61F4"/>
    <w:rsid w:val="009D2853"/>
    <w:rsid w:val="009E0288"/>
    <w:rsid w:val="009E0973"/>
    <w:rsid w:val="009F2DA8"/>
    <w:rsid w:val="00A10889"/>
    <w:rsid w:val="00A60532"/>
    <w:rsid w:val="00A615FD"/>
    <w:rsid w:val="00A62DEB"/>
    <w:rsid w:val="00A74208"/>
    <w:rsid w:val="00A90E04"/>
    <w:rsid w:val="00AB61E5"/>
    <w:rsid w:val="00AB729C"/>
    <w:rsid w:val="00AC42FC"/>
    <w:rsid w:val="00AF0697"/>
    <w:rsid w:val="00AF5D9C"/>
    <w:rsid w:val="00B0366E"/>
    <w:rsid w:val="00B13FCF"/>
    <w:rsid w:val="00B315CF"/>
    <w:rsid w:val="00B403A5"/>
    <w:rsid w:val="00B464EF"/>
    <w:rsid w:val="00B50AB7"/>
    <w:rsid w:val="00B5659C"/>
    <w:rsid w:val="00B57322"/>
    <w:rsid w:val="00B70CDC"/>
    <w:rsid w:val="00B8249C"/>
    <w:rsid w:val="00B85C25"/>
    <w:rsid w:val="00B91859"/>
    <w:rsid w:val="00BA3961"/>
    <w:rsid w:val="00BB2133"/>
    <w:rsid w:val="00BB7867"/>
    <w:rsid w:val="00BE4C80"/>
    <w:rsid w:val="00C0004B"/>
    <w:rsid w:val="00C130E0"/>
    <w:rsid w:val="00C13DE0"/>
    <w:rsid w:val="00C420E8"/>
    <w:rsid w:val="00C43DB2"/>
    <w:rsid w:val="00C4474A"/>
    <w:rsid w:val="00C63476"/>
    <w:rsid w:val="00C646E6"/>
    <w:rsid w:val="00C81F1F"/>
    <w:rsid w:val="00C8301B"/>
    <w:rsid w:val="00CB0D2F"/>
    <w:rsid w:val="00CB1A92"/>
    <w:rsid w:val="00CB3D93"/>
    <w:rsid w:val="00CC64A7"/>
    <w:rsid w:val="00CC6812"/>
    <w:rsid w:val="00CD7526"/>
    <w:rsid w:val="00CE518D"/>
    <w:rsid w:val="00CF6124"/>
    <w:rsid w:val="00D01CC1"/>
    <w:rsid w:val="00D0698E"/>
    <w:rsid w:val="00D11FF9"/>
    <w:rsid w:val="00D31926"/>
    <w:rsid w:val="00D518F3"/>
    <w:rsid w:val="00D5457F"/>
    <w:rsid w:val="00D570F5"/>
    <w:rsid w:val="00D67B7B"/>
    <w:rsid w:val="00D7256D"/>
    <w:rsid w:val="00D94729"/>
    <w:rsid w:val="00DC1253"/>
    <w:rsid w:val="00DF027F"/>
    <w:rsid w:val="00E02D40"/>
    <w:rsid w:val="00E1480E"/>
    <w:rsid w:val="00E15989"/>
    <w:rsid w:val="00E205B2"/>
    <w:rsid w:val="00E34E04"/>
    <w:rsid w:val="00E44CA3"/>
    <w:rsid w:val="00E50363"/>
    <w:rsid w:val="00E65154"/>
    <w:rsid w:val="00E65E70"/>
    <w:rsid w:val="00E708E5"/>
    <w:rsid w:val="00E70E94"/>
    <w:rsid w:val="00E74908"/>
    <w:rsid w:val="00E77A82"/>
    <w:rsid w:val="00E77F17"/>
    <w:rsid w:val="00EB1CF9"/>
    <w:rsid w:val="00EB2C69"/>
    <w:rsid w:val="00EB5678"/>
    <w:rsid w:val="00ED14FE"/>
    <w:rsid w:val="00EE329C"/>
    <w:rsid w:val="00F657CB"/>
    <w:rsid w:val="00FB2C72"/>
    <w:rsid w:val="00FC1283"/>
    <w:rsid w:val="00FE41AF"/>
    <w:rsid w:val="00FE4E73"/>
    <w:rsid w:val="00FF2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BB6A0"/>
  <w15:chartTrackingRefBased/>
  <w15:docId w15:val="{30CB9133-EA98-4AEE-9638-9D52437F6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2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637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C637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373"/>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C6373"/>
    <w:rPr>
      <w:rFonts w:ascii="Times New Roman" w:eastAsiaTheme="majorEastAsia" w:hAnsi="Times New Roman" w:cstheme="majorBidi"/>
      <w:color w:val="2F5496" w:themeColor="accent1" w:themeShade="BF"/>
      <w:sz w:val="28"/>
      <w:szCs w:val="26"/>
    </w:rPr>
  </w:style>
  <w:style w:type="paragraph" w:styleId="Header">
    <w:name w:val="header"/>
    <w:basedOn w:val="Normal"/>
    <w:link w:val="HeaderChar"/>
    <w:uiPriority w:val="99"/>
    <w:unhideWhenUsed/>
    <w:rsid w:val="00B50A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0AB7"/>
    <w:rPr>
      <w:rFonts w:ascii="Times New Roman" w:hAnsi="Times New Roman"/>
      <w:sz w:val="24"/>
    </w:rPr>
  </w:style>
  <w:style w:type="paragraph" w:styleId="Footer">
    <w:name w:val="footer"/>
    <w:basedOn w:val="Normal"/>
    <w:link w:val="FooterChar"/>
    <w:uiPriority w:val="99"/>
    <w:unhideWhenUsed/>
    <w:rsid w:val="00B50A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0AB7"/>
    <w:rPr>
      <w:rFonts w:ascii="Times New Roman" w:hAnsi="Times New Roman"/>
      <w:sz w:val="24"/>
    </w:rPr>
  </w:style>
  <w:style w:type="paragraph" w:styleId="TOCHeading">
    <w:name w:val="TOC Heading"/>
    <w:basedOn w:val="Heading1"/>
    <w:next w:val="Normal"/>
    <w:uiPriority w:val="39"/>
    <w:unhideWhenUsed/>
    <w:qFormat/>
    <w:rsid w:val="00033C18"/>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033C18"/>
    <w:pPr>
      <w:spacing w:after="100"/>
    </w:pPr>
  </w:style>
  <w:style w:type="character" w:styleId="Hyperlink">
    <w:name w:val="Hyperlink"/>
    <w:basedOn w:val="DefaultParagraphFont"/>
    <w:uiPriority w:val="99"/>
    <w:unhideWhenUsed/>
    <w:rsid w:val="00033C18"/>
    <w:rPr>
      <w:color w:val="0563C1" w:themeColor="hyperlink"/>
      <w:u w:val="single"/>
    </w:rPr>
  </w:style>
  <w:style w:type="paragraph" w:styleId="ListParagraph">
    <w:name w:val="List Paragraph"/>
    <w:basedOn w:val="Normal"/>
    <w:uiPriority w:val="34"/>
    <w:qFormat/>
    <w:rsid w:val="00D0698E"/>
    <w:pPr>
      <w:ind w:left="720"/>
      <w:contextualSpacing/>
    </w:pPr>
  </w:style>
  <w:style w:type="character" w:styleId="UnresolvedMention">
    <w:name w:val="Unresolved Mention"/>
    <w:basedOn w:val="DefaultParagraphFont"/>
    <w:uiPriority w:val="99"/>
    <w:semiHidden/>
    <w:unhideWhenUsed/>
    <w:rsid w:val="00C420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334120">
      <w:bodyDiv w:val="1"/>
      <w:marLeft w:val="0"/>
      <w:marRight w:val="0"/>
      <w:marTop w:val="0"/>
      <w:marBottom w:val="0"/>
      <w:divBdr>
        <w:top w:val="none" w:sz="0" w:space="0" w:color="auto"/>
        <w:left w:val="none" w:sz="0" w:space="0" w:color="auto"/>
        <w:bottom w:val="none" w:sz="0" w:space="0" w:color="auto"/>
        <w:right w:val="none" w:sz="0" w:space="0" w:color="auto"/>
      </w:divBdr>
    </w:div>
    <w:div w:id="307055805">
      <w:bodyDiv w:val="1"/>
      <w:marLeft w:val="0"/>
      <w:marRight w:val="0"/>
      <w:marTop w:val="0"/>
      <w:marBottom w:val="0"/>
      <w:divBdr>
        <w:top w:val="none" w:sz="0" w:space="0" w:color="auto"/>
        <w:left w:val="none" w:sz="0" w:space="0" w:color="auto"/>
        <w:bottom w:val="none" w:sz="0" w:space="0" w:color="auto"/>
        <w:right w:val="none" w:sz="0" w:space="0" w:color="auto"/>
      </w:divBdr>
    </w:div>
    <w:div w:id="471404286">
      <w:bodyDiv w:val="1"/>
      <w:marLeft w:val="0"/>
      <w:marRight w:val="0"/>
      <w:marTop w:val="0"/>
      <w:marBottom w:val="0"/>
      <w:divBdr>
        <w:top w:val="none" w:sz="0" w:space="0" w:color="auto"/>
        <w:left w:val="none" w:sz="0" w:space="0" w:color="auto"/>
        <w:bottom w:val="none" w:sz="0" w:space="0" w:color="auto"/>
        <w:right w:val="none" w:sz="0" w:space="0" w:color="auto"/>
      </w:divBdr>
    </w:div>
    <w:div w:id="600376825">
      <w:bodyDiv w:val="1"/>
      <w:marLeft w:val="0"/>
      <w:marRight w:val="0"/>
      <w:marTop w:val="0"/>
      <w:marBottom w:val="0"/>
      <w:divBdr>
        <w:top w:val="none" w:sz="0" w:space="0" w:color="auto"/>
        <w:left w:val="none" w:sz="0" w:space="0" w:color="auto"/>
        <w:bottom w:val="none" w:sz="0" w:space="0" w:color="auto"/>
        <w:right w:val="none" w:sz="0" w:space="0" w:color="auto"/>
      </w:divBdr>
    </w:div>
    <w:div w:id="676470124">
      <w:bodyDiv w:val="1"/>
      <w:marLeft w:val="0"/>
      <w:marRight w:val="0"/>
      <w:marTop w:val="0"/>
      <w:marBottom w:val="0"/>
      <w:divBdr>
        <w:top w:val="none" w:sz="0" w:space="0" w:color="auto"/>
        <w:left w:val="none" w:sz="0" w:space="0" w:color="auto"/>
        <w:bottom w:val="none" w:sz="0" w:space="0" w:color="auto"/>
        <w:right w:val="none" w:sz="0" w:space="0" w:color="auto"/>
      </w:divBdr>
    </w:div>
    <w:div w:id="928850856">
      <w:bodyDiv w:val="1"/>
      <w:marLeft w:val="0"/>
      <w:marRight w:val="0"/>
      <w:marTop w:val="0"/>
      <w:marBottom w:val="0"/>
      <w:divBdr>
        <w:top w:val="none" w:sz="0" w:space="0" w:color="auto"/>
        <w:left w:val="none" w:sz="0" w:space="0" w:color="auto"/>
        <w:bottom w:val="none" w:sz="0" w:space="0" w:color="auto"/>
        <w:right w:val="none" w:sz="0" w:space="0" w:color="auto"/>
      </w:divBdr>
    </w:div>
    <w:div w:id="1179388341">
      <w:bodyDiv w:val="1"/>
      <w:marLeft w:val="0"/>
      <w:marRight w:val="0"/>
      <w:marTop w:val="0"/>
      <w:marBottom w:val="0"/>
      <w:divBdr>
        <w:top w:val="none" w:sz="0" w:space="0" w:color="auto"/>
        <w:left w:val="none" w:sz="0" w:space="0" w:color="auto"/>
        <w:bottom w:val="none" w:sz="0" w:space="0" w:color="auto"/>
        <w:right w:val="none" w:sz="0" w:space="0" w:color="auto"/>
      </w:divBdr>
    </w:div>
    <w:div w:id="125562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vnomix.com/ultimate-guide-to-sustainability-in-the-hospitality-indust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12</Pages>
  <Words>2655</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207</cp:revision>
  <dcterms:created xsi:type="dcterms:W3CDTF">2024-02-21T04:13:00Z</dcterms:created>
  <dcterms:modified xsi:type="dcterms:W3CDTF">2024-02-24T14:57:00Z</dcterms:modified>
</cp:coreProperties>
</file>