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627" w:type="dxa"/>
        <w:tblInd w:w="-802" w:type="dxa"/>
        <w:tblLook w:val="04A0" w:firstRow="1" w:lastRow="0" w:firstColumn="1" w:lastColumn="0" w:noHBand="0" w:noVBand="1"/>
      </w:tblPr>
      <w:tblGrid>
        <w:gridCol w:w="3114"/>
        <w:gridCol w:w="2313"/>
        <w:gridCol w:w="5200"/>
      </w:tblGrid>
      <w:tr w:rsidR="009D02C5" w:rsidRPr="009D02C5" w14:paraId="3BF1CB8B" w14:textId="77777777" w:rsidTr="009D02C5">
        <w:tc>
          <w:tcPr>
            <w:tcW w:w="3114" w:type="dxa"/>
            <w:tcBorders>
              <w:top w:val="single" w:sz="4" w:space="0" w:color="auto"/>
              <w:left w:val="single" w:sz="4" w:space="0" w:color="auto"/>
              <w:bottom w:val="single" w:sz="4" w:space="0" w:color="auto"/>
              <w:right w:val="single" w:sz="4" w:space="0" w:color="auto"/>
            </w:tcBorders>
            <w:hideMark/>
          </w:tcPr>
          <w:p w14:paraId="338029BB" w14:textId="77777777" w:rsidR="009D02C5" w:rsidRPr="009D02C5" w:rsidRDefault="009D02C5" w:rsidP="009D02C5">
            <w:pPr>
              <w:spacing w:line="360" w:lineRule="auto"/>
              <w:rPr>
                <w:rFonts w:ascii="Arial" w:hAnsi="Arial" w:cs="Arial"/>
                <w:b/>
                <w:bCs/>
                <w:sz w:val="20"/>
                <w:szCs w:val="20"/>
                <w:lang w:val="en-GB"/>
              </w:rPr>
            </w:pPr>
            <w:proofErr w:type="spellStart"/>
            <w:r w:rsidRPr="009D02C5">
              <w:rPr>
                <w:rFonts w:ascii="Arial" w:hAnsi="Arial" w:cs="Arial"/>
                <w:b/>
                <w:bCs/>
                <w:sz w:val="20"/>
                <w:szCs w:val="20"/>
                <w:lang w:val="en-GB"/>
              </w:rPr>
              <w:t>Targedau</w:t>
            </w:r>
            <w:proofErr w:type="spellEnd"/>
            <w:r w:rsidRPr="009D02C5">
              <w:rPr>
                <w:rFonts w:ascii="Arial" w:hAnsi="Arial" w:cs="Arial"/>
                <w:b/>
                <w:bCs/>
                <w:sz w:val="20"/>
                <w:szCs w:val="20"/>
                <w:lang w:val="en-GB"/>
              </w:rPr>
              <w:t xml:space="preserve"> </w:t>
            </w:r>
          </w:p>
        </w:tc>
        <w:tc>
          <w:tcPr>
            <w:tcW w:w="2313" w:type="dxa"/>
            <w:tcBorders>
              <w:top w:val="single" w:sz="4" w:space="0" w:color="auto"/>
              <w:left w:val="single" w:sz="4" w:space="0" w:color="auto"/>
              <w:bottom w:val="single" w:sz="4" w:space="0" w:color="auto"/>
              <w:right w:val="single" w:sz="4" w:space="0" w:color="auto"/>
            </w:tcBorders>
            <w:hideMark/>
          </w:tcPr>
          <w:p w14:paraId="56CDBBEE" w14:textId="77777777" w:rsidR="009D02C5" w:rsidRPr="009D02C5" w:rsidRDefault="009D02C5" w:rsidP="009D02C5">
            <w:pPr>
              <w:spacing w:line="360" w:lineRule="auto"/>
              <w:rPr>
                <w:rFonts w:ascii="Arial" w:hAnsi="Arial" w:cs="Arial"/>
                <w:b/>
                <w:bCs/>
                <w:sz w:val="20"/>
                <w:szCs w:val="20"/>
                <w:lang w:val="en-GB"/>
              </w:rPr>
            </w:pPr>
            <w:r w:rsidRPr="009D02C5">
              <w:rPr>
                <w:rFonts w:ascii="Arial" w:hAnsi="Arial" w:cs="Arial"/>
                <w:b/>
                <w:bCs/>
                <w:sz w:val="20"/>
                <w:szCs w:val="20"/>
                <w:lang w:val="en-GB"/>
              </w:rPr>
              <w:t xml:space="preserve">Sut </w:t>
            </w:r>
            <w:proofErr w:type="spellStart"/>
            <w:r w:rsidRPr="009D02C5">
              <w:rPr>
                <w:rFonts w:ascii="Arial" w:hAnsi="Arial" w:cs="Arial"/>
                <w:b/>
                <w:bCs/>
                <w:sz w:val="20"/>
                <w:szCs w:val="20"/>
                <w:lang w:val="en-GB"/>
              </w:rPr>
              <w:t>rydych</w:t>
            </w:r>
            <w:proofErr w:type="spellEnd"/>
            <w:r w:rsidRPr="009D02C5">
              <w:rPr>
                <w:rFonts w:ascii="Arial" w:hAnsi="Arial" w:cs="Arial"/>
                <w:b/>
                <w:bCs/>
                <w:sz w:val="20"/>
                <w:szCs w:val="20"/>
                <w:lang w:val="en-GB"/>
              </w:rPr>
              <w:t xml:space="preserve"> </w:t>
            </w:r>
            <w:proofErr w:type="spellStart"/>
            <w:r w:rsidRPr="009D02C5">
              <w:rPr>
                <w:rFonts w:ascii="Arial" w:hAnsi="Arial" w:cs="Arial"/>
                <w:b/>
                <w:bCs/>
                <w:sz w:val="20"/>
                <w:szCs w:val="20"/>
                <w:lang w:val="en-GB"/>
              </w:rPr>
              <w:t>wedi</w:t>
            </w:r>
            <w:proofErr w:type="spellEnd"/>
            <w:r w:rsidRPr="009D02C5">
              <w:rPr>
                <w:rFonts w:ascii="Arial" w:hAnsi="Arial" w:cs="Arial"/>
                <w:b/>
                <w:bCs/>
                <w:sz w:val="20"/>
                <w:szCs w:val="20"/>
                <w:lang w:val="en-GB"/>
              </w:rPr>
              <w:t xml:space="preserve"> </w:t>
            </w:r>
            <w:proofErr w:type="spellStart"/>
            <w:r w:rsidRPr="009D02C5">
              <w:rPr>
                <w:rFonts w:ascii="Arial" w:hAnsi="Arial" w:cs="Arial"/>
                <w:b/>
                <w:bCs/>
                <w:sz w:val="20"/>
                <w:szCs w:val="20"/>
                <w:lang w:val="en-GB"/>
              </w:rPr>
              <w:t>gweithio</w:t>
            </w:r>
            <w:proofErr w:type="spellEnd"/>
            <w:r w:rsidRPr="009D02C5">
              <w:rPr>
                <w:rFonts w:ascii="Arial" w:hAnsi="Arial" w:cs="Arial"/>
                <w:b/>
                <w:bCs/>
                <w:sz w:val="20"/>
                <w:szCs w:val="20"/>
                <w:lang w:val="en-GB"/>
              </w:rPr>
              <w:t xml:space="preserve"> </w:t>
            </w:r>
            <w:proofErr w:type="spellStart"/>
            <w:r w:rsidRPr="009D02C5">
              <w:rPr>
                <w:rFonts w:ascii="Arial" w:hAnsi="Arial" w:cs="Arial"/>
                <w:b/>
                <w:bCs/>
                <w:sz w:val="20"/>
                <w:szCs w:val="20"/>
                <w:lang w:val="en-GB"/>
              </w:rPr>
              <w:t>ar</w:t>
            </w:r>
            <w:proofErr w:type="spellEnd"/>
            <w:r w:rsidRPr="009D02C5">
              <w:rPr>
                <w:rFonts w:ascii="Arial" w:hAnsi="Arial" w:cs="Arial"/>
                <w:b/>
                <w:bCs/>
                <w:sz w:val="20"/>
                <w:szCs w:val="20"/>
                <w:lang w:val="en-GB"/>
              </w:rPr>
              <w:t xml:space="preserve"> </w:t>
            </w:r>
            <w:proofErr w:type="spellStart"/>
            <w:r w:rsidRPr="009D02C5">
              <w:rPr>
                <w:rFonts w:ascii="Arial" w:hAnsi="Arial" w:cs="Arial"/>
                <w:b/>
                <w:bCs/>
                <w:sz w:val="20"/>
                <w:szCs w:val="20"/>
                <w:lang w:val="en-GB"/>
              </w:rPr>
              <w:t>hwn</w:t>
            </w:r>
            <w:proofErr w:type="spellEnd"/>
            <w:r w:rsidRPr="009D02C5">
              <w:rPr>
                <w:rFonts w:ascii="Arial" w:hAnsi="Arial" w:cs="Arial"/>
                <w:b/>
                <w:bCs/>
                <w:sz w:val="20"/>
                <w:szCs w:val="20"/>
                <w:lang w:val="en-GB"/>
              </w:rPr>
              <w:t xml:space="preserve"> </w:t>
            </w:r>
          </w:p>
          <w:p w14:paraId="2DAF80DD" w14:textId="77777777" w:rsidR="009D02C5" w:rsidRPr="009D02C5" w:rsidRDefault="009D02C5" w:rsidP="009D02C5">
            <w:pPr>
              <w:spacing w:line="360" w:lineRule="auto"/>
              <w:rPr>
                <w:rFonts w:ascii="Arial" w:hAnsi="Arial" w:cs="Arial"/>
                <w:b/>
                <w:bCs/>
                <w:sz w:val="20"/>
                <w:szCs w:val="20"/>
                <w:lang w:val="en-GB"/>
              </w:rPr>
            </w:pPr>
          </w:p>
        </w:tc>
        <w:tc>
          <w:tcPr>
            <w:tcW w:w="5200" w:type="dxa"/>
            <w:tcBorders>
              <w:top w:val="single" w:sz="4" w:space="0" w:color="auto"/>
              <w:left w:val="single" w:sz="4" w:space="0" w:color="auto"/>
              <w:bottom w:val="single" w:sz="4" w:space="0" w:color="auto"/>
              <w:right w:val="single" w:sz="4" w:space="0" w:color="auto"/>
            </w:tcBorders>
            <w:hideMark/>
          </w:tcPr>
          <w:p w14:paraId="40EF6B3D" w14:textId="77777777" w:rsidR="009D02C5" w:rsidRPr="009D02C5" w:rsidRDefault="009D02C5" w:rsidP="009D02C5">
            <w:pPr>
              <w:spacing w:line="360" w:lineRule="auto"/>
              <w:rPr>
                <w:rFonts w:ascii="Arial" w:hAnsi="Arial" w:cs="Arial"/>
                <w:b/>
                <w:bCs/>
                <w:sz w:val="20"/>
                <w:szCs w:val="20"/>
                <w:lang w:val="en-GB"/>
              </w:rPr>
            </w:pPr>
            <w:proofErr w:type="spellStart"/>
            <w:r w:rsidRPr="009D02C5">
              <w:rPr>
                <w:rFonts w:ascii="Arial" w:hAnsi="Arial" w:cs="Arial"/>
                <w:b/>
                <w:bCs/>
                <w:sz w:val="20"/>
                <w:szCs w:val="20"/>
                <w:lang w:val="en-GB"/>
              </w:rPr>
              <w:t>Ceir</w:t>
            </w:r>
            <w:proofErr w:type="spellEnd"/>
            <w:r w:rsidRPr="009D02C5">
              <w:rPr>
                <w:rFonts w:ascii="Arial" w:hAnsi="Arial" w:cs="Arial"/>
                <w:b/>
                <w:bCs/>
                <w:sz w:val="20"/>
                <w:szCs w:val="20"/>
                <w:lang w:val="en-GB"/>
              </w:rPr>
              <w:t xml:space="preserve"> </w:t>
            </w:r>
            <w:proofErr w:type="spellStart"/>
            <w:r w:rsidRPr="009D02C5">
              <w:rPr>
                <w:rFonts w:ascii="Arial" w:hAnsi="Arial" w:cs="Arial"/>
                <w:b/>
                <w:bCs/>
                <w:sz w:val="20"/>
                <w:szCs w:val="20"/>
                <w:lang w:val="en-GB"/>
              </w:rPr>
              <w:t>enghraifft</w:t>
            </w:r>
            <w:proofErr w:type="spellEnd"/>
            <w:r w:rsidRPr="009D02C5">
              <w:rPr>
                <w:rFonts w:ascii="Arial" w:hAnsi="Arial" w:cs="Arial"/>
                <w:b/>
                <w:bCs/>
                <w:sz w:val="20"/>
                <w:szCs w:val="20"/>
                <w:lang w:val="en-GB"/>
              </w:rPr>
              <w:t xml:space="preserve"> </w:t>
            </w:r>
            <w:proofErr w:type="spellStart"/>
            <w:r w:rsidRPr="009D02C5">
              <w:rPr>
                <w:rFonts w:ascii="Arial" w:hAnsi="Arial" w:cs="Arial"/>
                <w:b/>
                <w:bCs/>
                <w:sz w:val="20"/>
                <w:szCs w:val="20"/>
                <w:lang w:val="en-GB"/>
              </w:rPr>
              <w:t>ar</w:t>
            </w:r>
            <w:proofErr w:type="spellEnd"/>
            <w:r w:rsidRPr="009D02C5">
              <w:rPr>
                <w:rFonts w:ascii="Arial" w:hAnsi="Arial" w:cs="Arial"/>
                <w:b/>
                <w:bCs/>
                <w:sz w:val="20"/>
                <w:szCs w:val="20"/>
                <w:lang w:val="en-GB"/>
              </w:rPr>
              <w:t xml:space="preserve"> </w:t>
            </w:r>
          </w:p>
        </w:tc>
      </w:tr>
      <w:tr w:rsidR="009D02C5" w:rsidRPr="009D02C5" w14:paraId="7850B6CB" w14:textId="77777777" w:rsidTr="009D02C5">
        <w:tc>
          <w:tcPr>
            <w:tcW w:w="3114" w:type="dxa"/>
            <w:tcBorders>
              <w:top w:val="single" w:sz="4" w:space="0" w:color="auto"/>
              <w:left w:val="single" w:sz="4" w:space="0" w:color="auto"/>
              <w:bottom w:val="single" w:sz="4" w:space="0" w:color="auto"/>
              <w:right w:val="single" w:sz="4" w:space="0" w:color="auto"/>
            </w:tcBorders>
            <w:hideMark/>
          </w:tcPr>
          <w:p w14:paraId="461A58CE" w14:textId="1A9B8CB6" w:rsidR="009D02C5" w:rsidRPr="009D02C5" w:rsidRDefault="008070E0" w:rsidP="008070E0">
            <w:pPr>
              <w:rPr>
                <w:rFonts w:ascii="Arial" w:hAnsi="Arial" w:cs="Arial"/>
                <w:sz w:val="20"/>
                <w:szCs w:val="20"/>
                <w:lang w:val="en-GB"/>
              </w:rPr>
            </w:pPr>
            <w:bookmarkStart w:id="0" w:name="cysill"/>
            <w:bookmarkEnd w:id="0"/>
            <w:r w:rsidRPr="008070E0">
              <w:rPr>
                <w:rFonts w:ascii="Roboto" w:hAnsi="Roboto"/>
                <w:color w:val="000000" w:themeColor="text1"/>
                <w:sz w:val="21"/>
                <w:szCs w:val="21"/>
                <w:shd w:val="clear" w:color="auto" w:fill="FFFFFF"/>
              </w:rPr>
              <w:t>Gwna ddefnydd mwy cyson o wrth-ddadleuon yn dy waith er mwyn cyflwyno a chryfhau dadl. </w:t>
            </w:r>
          </w:p>
        </w:tc>
        <w:tc>
          <w:tcPr>
            <w:tcW w:w="2313" w:type="dxa"/>
            <w:tcBorders>
              <w:top w:val="single" w:sz="4" w:space="0" w:color="auto"/>
              <w:left w:val="single" w:sz="4" w:space="0" w:color="auto"/>
              <w:bottom w:val="single" w:sz="4" w:space="0" w:color="auto"/>
              <w:right w:val="single" w:sz="4" w:space="0" w:color="auto"/>
            </w:tcBorders>
          </w:tcPr>
          <w:p w14:paraId="7BCDB159" w14:textId="3A3BCD20" w:rsidR="009D02C5" w:rsidRPr="009D02C5" w:rsidRDefault="00D0400C" w:rsidP="009D02C5">
            <w:pPr>
              <w:rPr>
                <w:rFonts w:ascii="Arial" w:hAnsi="Arial" w:cs="Arial"/>
                <w:sz w:val="20"/>
                <w:szCs w:val="20"/>
                <w:lang w:val="en-GB"/>
              </w:rPr>
            </w:pPr>
            <w:proofErr w:type="spellStart"/>
            <w:r>
              <w:rPr>
                <w:rFonts w:ascii="Arial" w:hAnsi="Arial" w:cs="Arial"/>
                <w:sz w:val="20"/>
                <w:szCs w:val="20"/>
                <w:lang w:val="en-GB"/>
              </w:rPr>
              <w:t>Edrych</w:t>
            </w:r>
            <w:proofErr w:type="spellEnd"/>
            <w:r>
              <w:rPr>
                <w:rFonts w:ascii="Arial" w:hAnsi="Arial" w:cs="Arial"/>
                <w:sz w:val="20"/>
                <w:szCs w:val="20"/>
                <w:lang w:val="en-GB"/>
              </w:rPr>
              <w:t xml:space="preserve"> </w:t>
            </w:r>
            <w:proofErr w:type="spellStart"/>
            <w:r>
              <w:rPr>
                <w:rFonts w:ascii="Arial" w:hAnsi="Arial" w:cs="Arial"/>
                <w:sz w:val="20"/>
                <w:szCs w:val="20"/>
                <w:lang w:val="en-GB"/>
              </w:rPr>
              <w:t>ar</w:t>
            </w:r>
            <w:proofErr w:type="spellEnd"/>
            <w:r>
              <w:rPr>
                <w:rFonts w:ascii="Arial" w:hAnsi="Arial" w:cs="Arial"/>
                <w:sz w:val="20"/>
                <w:szCs w:val="20"/>
                <w:lang w:val="en-GB"/>
              </w:rPr>
              <w:t xml:space="preserve"> </w:t>
            </w:r>
            <w:proofErr w:type="spellStart"/>
            <w:r>
              <w:rPr>
                <w:rFonts w:ascii="Arial" w:hAnsi="Arial" w:cs="Arial"/>
                <w:sz w:val="20"/>
                <w:szCs w:val="20"/>
                <w:lang w:val="en-GB"/>
              </w:rPr>
              <w:t>safbwyntiau</w:t>
            </w:r>
            <w:proofErr w:type="spellEnd"/>
            <w:r>
              <w:rPr>
                <w:rFonts w:ascii="Arial" w:hAnsi="Arial" w:cs="Arial"/>
                <w:sz w:val="20"/>
                <w:szCs w:val="20"/>
                <w:lang w:val="en-GB"/>
              </w:rPr>
              <w:t xml:space="preserve"> </w:t>
            </w:r>
            <w:proofErr w:type="spellStart"/>
            <w:r>
              <w:rPr>
                <w:rFonts w:ascii="Arial" w:hAnsi="Arial" w:cs="Arial"/>
                <w:sz w:val="20"/>
                <w:szCs w:val="20"/>
                <w:lang w:val="en-GB"/>
              </w:rPr>
              <w:t>sy’n</w:t>
            </w:r>
            <w:proofErr w:type="spellEnd"/>
            <w:r>
              <w:rPr>
                <w:rFonts w:ascii="Arial" w:hAnsi="Arial" w:cs="Arial"/>
                <w:sz w:val="20"/>
                <w:szCs w:val="20"/>
                <w:lang w:val="en-GB"/>
              </w:rPr>
              <w:t xml:space="preserve"> </w:t>
            </w:r>
            <w:proofErr w:type="spellStart"/>
            <w:r>
              <w:rPr>
                <w:rFonts w:ascii="Arial" w:hAnsi="Arial" w:cs="Arial"/>
                <w:sz w:val="20"/>
                <w:szCs w:val="20"/>
                <w:lang w:val="en-GB"/>
              </w:rPr>
              <w:t>cyferbynnu</w:t>
            </w:r>
            <w:proofErr w:type="spellEnd"/>
          </w:p>
        </w:tc>
        <w:tc>
          <w:tcPr>
            <w:tcW w:w="5200" w:type="dxa"/>
            <w:tcBorders>
              <w:top w:val="single" w:sz="4" w:space="0" w:color="auto"/>
              <w:left w:val="single" w:sz="4" w:space="0" w:color="auto"/>
              <w:bottom w:val="single" w:sz="4" w:space="0" w:color="auto"/>
              <w:right w:val="single" w:sz="4" w:space="0" w:color="auto"/>
            </w:tcBorders>
          </w:tcPr>
          <w:p w14:paraId="1D198D5C" w14:textId="42DFF49E" w:rsidR="009D02C5" w:rsidRPr="009D02C5" w:rsidRDefault="006416CE" w:rsidP="009D02C5">
            <w:pPr>
              <w:spacing w:line="360" w:lineRule="auto"/>
              <w:rPr>
                <w:rFonts w:ascii="Arial" w:hAnsi="Arial" w:cs="Arial"/>
                <w:sz w:val="20"/>
                <w:szCs w:val="20"/>
                <w:lang w:val="en-GB"/>
              </w:rPr>
            </w:pPr>
            <w:proofErr w:type="spellStart"/>
            <w:r>
              <w:rPr>
                <w:rFonts w:ascii="Arial" w:hAnsi="Arial" w:cs="Arial"/>
                <w:sz w:val="20"/>
                <w:szCs w:val="20"/>
                <w:lang w:val="en-GB"/>
              </w:rPr>
              <w:t>Yr</w:t>
            </w:r>
            <w:proofErr w:type="spellEnd"/>
            <w:r>
              <w:rPr>
                <w:rFonts w:ascii="Arial" w:hAnsi="Arial" w:cs="Arial"/>
                <w:sz w:val="20"/>
                <w:szCs w:val="20"/>
                <w:lang w:val="en-GB"/>
              </w:rPr>
              <w:t xml:space="preserve"> </w:t>
            </w:r>
            <w:proofErr w:type="spellStart"/>
            <w:r>
              <w:rPr>
                <w:rFonts w:ascii="Arial" w:hAnsi="Arial" w:cs="Arial"/>
                <w:sz w:val="20"/>
                <w:szCs w:val="20"/>
                <w:lang w:val="en-GB"/>
              </w:rPr>
              <w:t>adolygiad</w:t>
            </w:r>
            <w:proofErr w:type="spellEnd"/>
            <w:r>
              <w:rPr>
                <w:rFonts w:ascii="Arial" w:hAnsi="Arial" w:cs="Arial"/>
                <w:sz w:val="20"/>
                <w:szCs w:val="20"/>
                <w:lang w:val="en-GB"/>
              </w:rPr>
              <w:t xml:space="preserve"> </w:t>
            </w:r>
            <w:proofErr w:type="spellStart"/>
            <w:r>
              <w:rPr>
                <w:rFonts w:ascii="Arial" w:hAnsi="Arial" w:cs="Arial"/>
                <w:sz w:val="20"/>
                <w:szCs w:val="20"/>
                <w:lang w:val="en-GB"/>
              </w:rPr>
              <w:t>llenyddiaeth</w:t>
            </w:r>
            <w:proofErr w:type="spellEnd"/>
          </w:p>
        </w:tc>
      </w:tr>
      <w:tr w:rsidR="009D02C5" w:rsidRPr="009D02C5" w14:paraId="3F3F45AE" w14:textId="77777777" w:rsidTr="009D02C5">
        <w:tc>
          <w:tcPr>
            <w:tcW w:w="3114" w:type="dxa"/>
            <w:tcBorders>
              <w:top w:val="single" w:sz="4" w:space="0" w:color="auto"/>
              <w:left w:val="single" w:sz="4" w:space="0" w:color="auto"/>
              <w:bottom w:val="single" w:sz="4" w:space="0" w:color="auto"/>
              <w:right w:val="single" w:sz="4" w:space="0" w:color="auto"/>
            </w:tcBorders>
            <w:hideMark/>
          </w:tcPr>
          <w:p w14:paraId="4B8188AD" w14:textId="36A8492B" w:rsidR="009D02C5" w:rsidRPr="009D02C5" w:rsidRDefault="0062461B" w:rsidP="009D02C5">
            <w:pPr>
              <w:rPr>
                <w:rFonts w:ascii="Arial" w:hAnsi="Arial" w:cs="Arial"/>
                <w:sz w:val="20"/>
                <w:szCs w:val="20"/>
                <w:lang w:val="en-GB"/>
              </w:rPr>
            </w:pPr>
            <w:r w:rsidRPr="0062461B">
              <w:rPr>
                <w:rFonts w:ascii="Roboto" w:hAnsi="Roboto"/>
                <w:color w:val="000000" w:themeColor="text1"/>
                <w:sz w:val="21"/>
                <w:szCs w:val="21"/>
                <w:shd w:val="clear" w:color="auto" w:fill="FFFFFF"/>
              </w:rPr>
              <w:t>Datblyga synthesis fel nodwedd mwy cyson yn dy ysgrifennu</w:t>
            </w:r>
          </w:p>
        </w:tc>
        <w:tc>
          <w:tcPr>
            <w:tcW w:w="2313" w:type="dxa"/>
            <w:tcBorders>
              <w:top w:val="single" w:sz="4" w:space="0" w:color="auto"/>
              <w:left w:val="single" w:sz="4" w:space="0" w:color="auto"/>
              <w:bottom w:val="single" w:sz="4" w:space="0" w:color="auto"/>
              <w:right w:val="single" w:sz="4" w:space="0" w:color="auto"/>
            </w:tcBorders>
          </w:tcPr>
          <w:p w14:paraId="4365234C" w14:textId="4365A008" w:rsidR="009D02C5" w:rsidRPr="009D02C5" w:rsidRDefault="00257BB5" w:rsidP="009D02C5">
            <w:pPr>
              <w:rPr>
                <w:rFonts w:ascii="Arial" w:hAnsi="Arial" w:cs="Arial"/>
                <w:sz w:val="20"/>
                <w:szCs w:val="20"/>
                <w:lang w:val="en-GB"/>
              </w:rPr>
            </w:pPr>
            <w:proofErr w:type="spellStart"/>
            <w:r>
              <w:rPr>
                <w:rFonts w:ascii="Arial" w:hAnsi="Arial" w:cs="Arial"/>
                <w:sz w:val="20"/>
                <w:szCs w:val="20"/>
                <w:lang w:val="en-GB"/>
              </w:rPr>
              <w:t>Cynnwys</w:t>
            </w:r>
            <w:proofErr w:type="spellEnd"/>
            <w:r>
              <w:rPr>
                <w:rFonts w:ascii="Arial" w:hAnsi="Arial" w:cs="Arial"/>
                <w:sz w:val="20"/>
                <w:szCs w:val="20"/>
                <w:lang w:val="en-GB"/>
              </w:rPr>
              <w:t xml:space="preserve"> synthesis </w:t>
            </w:r>
            <w:proofErr w:type="spellStart"/>
            <w:r w:rsidR="00F764EF">
              <w:rPr>
                <w:rFonts w:ascii="Arial" w:hAnsi="Arial" w:cs="Arial"/>
                <w:sz w:val="20"/>
                <w:szCs w:val="20"/>
                <w:lang w:val="en-GB"/>
              </w:rPr>
              <w:t>ar</w:t>
            </w:r>
            <w:proofErr w:type="spellEnd"/>
            <w:r w:rsidR="00F764EF">
              <w:rPr>
                <w:rFonts w:ascii="Arial" w:hAnsi="Arial" w:cs="Arial"/>
                <w:sz w:val="20"/>
                <w:szCs w:val="20"/>
                <w:lang w:val="en-GB"/>
              </w:rPr>
              <w:t xml:space="preserve"> </w:t>
            </w:r>
            <w:proofErr w:type="spellStart"/>
            <w:r w:rsidR="00F764EF">
              <w:rPr>
                <w:rFonts w:ascii="Arial" w:hAnsi="Arial" w:cs="Arial"/>
                <w:sz w:val="20"/>
                <w:szCs w:val="20"/>
                <w:lang w:val="en-GB"/>
              </w:rPr>
              <w:t>ddiwedd</w:t>
            </w:r>
            <w:proofErr w:type="spellEnd"/>
            <w:r w:rsidR="00F764EF">
              <w:rPr>
                <w:rFonts w:ascii="Arial" w:hAnsi="Arial" w:cs="Arial"/>
                <w:sz w:val="20"/>
                <w:szCs w:val="20"/>
                <w:lang w:val="en-GB"/>
              </w:rPr>
              <w:t xml:space="preserve"> </w:t>
            </w:r>
            <w:proofErr w:type="spellStart"/>
            <w:r w:rsidR="00F764EF">
              <w:rPr>
                <w:rFonts w:ascii="Arial" w:hAnsi="Arial" w:cs="Arial"/>
                <w:sz w:val="20"/>
                <w:szCs w:val="20"/>
                <w:lang w:val="en-GB"/>
              </w:rPr>
              <w:t>rhai</w:t>
            </w:r>
            <w:proofErr w:type="spellEnd"/>
            <w:r w:rsidR="00F764EF">
              <w:rPr>
                <w:rFonts w:ascii="Arial" w:hAnsi="Arial" w:cs="Arial"/>
                <w:sz w:val="20"/>
                <w:szCs w:val="20"/>
                <w:lang w:val="en-GB"/>
              </w:rPr>
              <w:t xml:space="preserve"> </w:t>
            </w:r>
            <w:proofErr w:type="spellStart"/>
            <w:r w:rsidR="00F764EF">
              <w:rPr>
                <w:rFonts w:ascii="Arial" w:hAnsi="Arial" w:cs="Arial"/>
                <w:sz w:val="20"/>
                <w:szCs w:val="20"/>
                <w:lang w:val="en-GB"/>
              </w:rPr>
              <w:t>paragraffau</w:t>
            </w:r>
            <w:proofErr w:type="spellEnd"/>
          </w:p>
        </w:tc>
        <w:tc>
          <w:tcPr>
            <w:tcW w:w="5200" w:type="dxa"/>
            <w:tcBorders>
              <w:top w:val="single" w:sz="4" w:space="0" w:color="auto"/>
              <w:left w:val="single" w:sz="4" w:space="0" w:color="auto"/>
              <w:bottom w:val="single" w:sz="4" w:space="0" w:color="auto"/>
              <w:right w:val="single" w:sz="4" w:space="0" w:color="auto"/>
            </w:tcBorders>
          </w:tcPr>
          <w:p w14:paraId="1A07FB45" w14:textId="36836A60" w:rsidR="009D02C5" w:rsidRPr="009D02C5" w:rsidRDefault="00E70335" w:rsidP="009D02C5">
            <w:pPr>
              <w:rPr>
                <w:rFonts w:ascii="Arial" w:hAnsi="Arial" w:cs="Arial"/>
                <w:sz w:val="20"/>
                <w:szCs w:val="20"/>
                <w:lang w:val="en-GB"/>
              </w:rPr>
            </w:pPr>
            <w:proofErr w:type="spellStart"/>
            <w:r>
              <w:rPr>
                <w:rFonts w:ascii="Arial" w:hAnsi="Arial" w:cs="Arial"/>
                <w:sz w:val="20"/>
                <w:szCs w:val="20"/>
                <w:lang w:val="en-GB"/>
              </w:rPr>
              <w:t>Canfyddiadau</w:t>
            </w:r>
            <w:proofErr w:type="spellEnd"/>
            <w:r>
              <w:rPr>
                <w:rFonts w:ascii="Arial" w:hAnsi="Arial" w:cs="Arial"/>
                <w:sz w:val="20"/>
                <w:szCs w:val="20"/>
                <w:lang w:val="en-GB"/>
              </w:rPr>
              <w:t xml:space="preserve"> a </w:t>
            </w:r>
            <w:proofErr w:type="spellStart"/>
            <w:r>
              <w:rPr>
                <w:rFonts w:ascii="Arial" w:hAnsi="Arial" w:cs="Arial"/>
                <w:sz w:val="20"/>
                <w:szCs w:val="20"/>
                <w:lang w:val="en-GB"/>
              </w:rPr>
              <w:t>thrafodaeth</w:t>
            </w:r>
            <w:proofErr w:type="spellEnd"/>
          </w:p>
        </w:tc>
      </w:tr>
    </w:tbl>
    <w:p w14:paraId="568C50B0" w14:textId="77777777" w:rsidR="00DD447D" w:rsidRDefault="00DD447D" w:rsidP="00684A2B">
      <w:pPr>
        <w:rPr>
          <w:b/>
          <w:bCs/>
          <w:sz w:val="32"/>
          <w:szCs w:val="32"/>
        </w:rPr>
      </w:pPr>
    </w:p>
    <w:p w14:paraId="78AD1EA0" w14:textId="34760ABD" w:rsidR="00E33746" w:rsidRDefault="00311980" w:rsidP="008454C2">
      <w:pPr>
        <w:rPr>
          <w:b/>
          <w:bCs/>
          <w:sz w:val="32"/>
          <w:szCs w:val="32"/>
        </w:rPr>
      </w:pPr>
      <w:r w:rsidRPr="00866339">
        <w:rPr>
          <w:b/>
          <w:bCs/>
          <w:sz w:val="32"/>
          <w:szCs w:val="32"/>
        </w:rPr>
        <w:t xml:space="preserve">Dylunio a chynnal astudiaeth ymchwil ar raddfa fach, a gwerthuso'n feirniadol effaith offer ymchwil a ddewiswyd, a’r data, ar y dysgwr </w:t>
      </w:r>
    </w:p>
    <w:p w14:paraId="28AA1CF0" w14:textId="77777777" w:rsidR="00F92ADE" w:rsidRPr="00F92ADE" w:rsidRDefault="00F92ADE" w:rsidP="00F92ADE">
      <w:pPr>
        <w:rPr>
          <w:rFonts w:ascii="Arial" w:hAnsi="Arial" w:cs="Arial"/>
          <w:bCs/>
          <w:lang w:val="en-GB"/>
        </w:rPr>
      </w:pPr>
      <w:r w:rsidRPr="00F92ADE">
        <w:rPr>
          <w:rFonts w:ascii="Arial" w:hAnsi="Arial" w:cs="Arial"/>
          <w:bCs/>
        </w:rPr>
        <w:t>Beth yw barn athrawon a phlant blwyddyn 4 a 5 ar gwestiynu fel dull o asesu ar gyfer dysgu?</w:t>
      </w:r>
      <w:r w:rsidRPr="00F92ADE">
        <w:rPr>
          <w:rFonts w:ascii="Arial" w:hAnsi="Arial" w:cs="Arial"/>
          <w:bCs/>
          <w:lang w:val="en-GB"/>
        </w:rPr>
        <w:t> </w:t>
      </w:r>
    </w:p>
    <w:p w14:paraId="2124DCF6" w14:textId="2C6D7EC1" w:rsidR="00F92ADE" w:rsidRPr="00F92ADE" w:rsidRDefault="00B8380A" w:rsidP="00F92ADE">
      <w:pPr>
        <w:rPr>
          <w:rFonts w:ascii="Arial" w:hAnsi="Arial" w:cs="Arial"/>
          <w:bCs/>
          <w:lang w:val="en-GB"/>
        </w:rPr>
      </w:pPr>
      <w:r w:rsidRPr="00B8380A">
        <w:rPr>
          <w:rFonts w:ascii="Arial" w:hAnsi="Arial" w:cs="Arial"/>
          <w:bCs/>
        </w:rPr>
        <w:t xml:space="preserve">Asesu ar gyfer dysgu (Aagd) yw’r broses o geisio a dehongli tystiolaeth i’w ddefnyddio gan ddysgwyr a’u hathrawon i asesu ble maen nhw yn eu dysgu, ble maen nhw angen anelu i fynd nesaf a beth yw’r ffordd orau i gyrraedd yna. Mae hyn yn cynnwys strategaethau a gweithgareddau gwahanol sy’n asesu beth mae’r dysgwyr wedi ei ddysgu (Paul a Black, 2012). Mae strategaethau asesu ar gyfer dysgu yn cael eu cynllunio o fewn gwersi ac mae’n caniatáu i athrawon ymyrru lle bo’n briodol (Harrison and Black, 2010). Bydd yr ymchwil yma yn edrych ar gwestiynu fel dull o asesu ar gyfer dysgu gan holi’r cwestiwn ‘Beth yw barn disgyblion ac athrawon plant blwyddyn 4 a 5 ar gwestiynu fel dull o asesu ar gyfer dysgu?’. Mae cwestiynu yn rhan allweddol o asesu ar gyfer dysgu gan ei fod yn chwarae rhan allweddol mewn dysgu plant. </w:t>
      </w:r>
      <w:r w:rsidR="00E81F81" w:rsidRPr="00E81F81">
        <w:rPr>
          <w:rFonts w:ascii="Arial" w:hAnsi="Arial" w:cs="Arial"/>
          <w:bCs/>
        </w:rPr>
        <w:t>Nid yn unig yw cwestiynu yn ddull pwysig i asesu a phrofi faint mae’r disgyblion wedi ei ddysgu, mae o hefyd yn gwella eu dealltwriaeth (Sardareh et al, 2014). Bydd barn athrawon yn cael ei gasglu trwy ddefnyddio holiadur, a bydd barn disgyblion yn cael ei gasglu gan ddefnyddio cyfweliadau. Mae defnyddio holiadur yn caniatáu i’r ymchwilydd gael ymatebion gan gyfranogwyr penodol ac mae’n rhoi hyblygrwydd i’r cyfranogwyr ei lenwi pryd maen nhw hefo amser (Bartram, 2019) felly mae’n ddull addas o gasglu barn yr athro fel cyfranogwr. Mae cyfweliad yn rhoi’r cyfle i’r ymchwilydd holi cwestiynau ychwanegol ac mae’n darparu hyblygrwydd i ail eirio cwestiynau i gael ateb mwy dwfn neu helpu’r cyfranogwyr i ddeall (Cohen et al, 2017) felly mae’n dechneg ymchwil addas i gasglu barn disgyblion er mwyn gallu sicrhau dealltwriaeth.</w:t>
      </w:r>
      <w:r w:rsidR="00E81F81">
        <w:rPr>
          <w:rFonts w:ascii="Arial" w:hAnsi="Arial" w:cs="Arial"/>
          <w:bCs/>
        </w:rPr>
        <w:t xml:space="preserve"> </w:t>
      </w:r>
      <w:r w:rsidR="00F92ADE" w:rsidRPr="00F92ADE">
        <w:rPr>
          <w:rFonts w:ascii="Arial" w:hAnsi="Arial" w:cs="Arial"/>
          <w:bCs/>
        </w:rPr>
        <w:t xml:space="preserve">Bydd yr ymchwil yma yn helpu i’r ymchwilydd i ddatblygu yn broffesiynol gan gwella eu dealltwriaeth o sut mae defnyddio cwestiynu fel dull o asesu ar gyfer dysgu yn effeithiol. Rhagdybiwyd y bydd yr athrawon fel cyfranogwyr yn hoffi defnyddio cwestiynu fel dull o Aagd ac yn ei ddefnyddio yn aml o fewn yr ystafell ddosbarth er mwyn canfod beth mae’r disgyblion wedi ei ddysgu. Rhagdybiwyd hefyd y bydd yr athrawon yn deall pwysigrwydd cwestiynu o’u safbwynt nhw ac yn gweld sut mae’n fuddiol i addysg y disgyblion. </w:t>
      </w:r>
      <w:r w:rsidR="00644E51" w:rsidRPr="00644E51">
        <w:rPr>
          <w:rFonts w:ascii="Arial" w:hAnsi="Arial" w:cs="Arial"/>
          <w:bCs/>
        </w:rPr>
        <w:t>Rhagdybiwyd y bydd y disgyblion gyda safbwynt ychydig mwy negyddol ar gwestiynu ond yn ei fwynhau pan mae’n cael ei ddefnyddio ar ffurf fwy creadigol fel gemau, efallai y bydd y disgyblion yn credu bod cwestiynu yn gwneud nhw’n anghyfforddus neu’n codi cywilydd arnyn nhw. Nodau’r ymchwil yw darganfod sut mae cwestiynu yn cael ei ddefnyddio yn yr ystafell ddosbarth, pryd mae’n cael ei ddefnyddio, sut mae’n helpu’r athrawon a’r disgyblion a sut mae’n gwneud i’r plant deimlo pan mae’n cael ei ddefnyddio mewn ffyrdd gwahanol. Er mwyn gwneud hyn bydd athro a disgyblion blwyddyn 4 a 5 yn cael eu holi fel cyfranogwyr.</w:t>
      </w:r>
    </w:p>
    <w:p w14:paraId="1E3D7E92" w14:textId="77777777" w:rsidR="00F92ADE" w:rsidRPr="00F92ADE" w:rsidRDefault="00F92ADE" w:rsidP="00F92ADE">
      <w:pPr>
        <w:rPr>
          <w:rFonts w:ascii="Arial" w:hAnsi="Arial" w:cs="Arial"/>
          <w:bCs/>
          <w:lang w:val="en-GB"/>
        </w:rPr>
      </w:pPr>
      <w:r w:rsidRPr="00F92ADE">
        <w:rPr>
          <w:rFonts w:ascii="Arial" w:hAnsi="Arial" w:cs="Arial"/>
          <w:bCs/>
          <w:u w:val="single"/>
        </w:rPr>
        <w:t>Adolygiad Llenyddiaeth</w:t>
      </w:r>
      <w:r w:rsidRPr="00F92ADE">
        <w:rPr>
          <w:rFonts w:ascii="Arial" w:hAnsi="Arial" w:cs="Arial"/>
          <w:bCs/>
          <w:lang w:val="en-GB"/>
        </w:rPr>
        <w:t> </w:t>
      </w:r>
    </w:p>
    <w:p w14:paraId="382D592B" w14:textId="77777777" w:rsidR="00F92ADE" w:rsidRPr="00F92ADE" w:rsidRDefault="00F92ADE" w:rsidP="00F92ADE">
      <w:pPr>
        <w:rPr>
          <w:rFonts w:ascii="Arial" w:hAnsi="Arial" w:cs="Arial"/>
          <w:bCs/>
          <w:lang w:val="en-GB"/>
        </w:rPr>
      </w:pPr>
      <w:r w:rsidRPr="00F92ADE">
        <w:rPr>
          <w:rFonts w:ascii="Arial" w:hAnsi="Arial" w:cs="Arial"/>
          <w:bCs/>
        </w:rPr>
        <w:lastRenderedPageBreak/>
        <w:t>Mae pedwar elfen i asesu ar gyfer dysgu sef:</w:t>
      </w:r>
      <w:r w:rsidRPr="00F92ADE">
        <w:rPr>
          <w:rFonts w:ascii="Arial" w:hAnsi="Arial" w:cs="Arial"/>
          <w:bCs/>
          <w:lang w:val="en-GB"/>
        </w:rPr>
        <w:t> </w:t>
      </w:r>
    </w:p>
    <w:p w14:paraId="3EC28DF4" w14:textId="77777777" w:rsidR="00F92ADE" w:rsidRPr="00F92ADE" w:rsidRDefault="00F92ADE" w:rsidP="00F92ADE">
      <w:pPr>
        <w:numPr>
          <w:ilvl w:val="0"/>
          <w:numId w:val="5"/>
        </w:numPr>
        <w:rPr>
          <w:rFonts w:ascii="Arial" w:hAnsi="Arial" w:cs="Arial"/>
          <w:bCs/>
          <w:lang w:val="en-GB"/>
        </w:rPr>
      </w:pPr>
      <w:r w:rsidRPr="00F92ADE">
        <w:rPr>
          <w:rFonts w:ascii="Arial" w:hAnsi="Arial" w:cs="Arial"/>
          <w:bCs/>
        </w:rPr>
        <w:t>Rhannu Meini Prawf Llwyddiant</w:t>
      </w:r>
      <w:r w:rsidRPr="00F92ADE">
        <w:rPr>
          <w:rFonts w:ascii="Arial" w:hAnsi="Arial" w:cs="Arial"/>
          <w:bCs/>
          <w:lang w:val="en-GB"/>
        </w:rPr>
        <w:t> </w:t>
      </w:r>
    </w:p>
    <w:p w14:paraId="48CCA07B" w14:textId="77777777" w:rsidR="00F92ADE" w:rsidRPr="00F92ADE" w:rsidRDefault="00F92ADE" w:rsidP="00F92ADE">
      <w:pPr>
        <w:numPr>
          <w:ilvl w:val="0"/>
          <w:numId w:val="5"/>
        </w:numPr>
        <w:rPr>
          <w:rFonts w:ascii="Arial" w:hAnsi="Arial" w:cs="Arial"/>
          <w:bCs/>
          <w:lang w:val="en-GB"/>
        </w:rPr>
      </w:pPr>
      <w:r w:rsidRPr="00F92ADE">
        <w:rPr>
          <w:rFonts w:ascii="Arial" w:hAnsi="Arial" w:cs="Arial"/>
          <w:bCs/>
        </w:rPr>
        <w:t>Ansawdd cwestiynau</w:t>
      </w:r>
      <w:r w:rsidRPr="00F92ADE">
        <w:rPr>
          <w:rFonts w:ascii="Arial" w:hAnsi="Arial" w:cs="Arial"/>
          <w:bCs/>
          <w:lang w:val="en-GB"/>
        </w:rPr>
        <w:t> </w:t>
      </w:r>
    </w:p>
    <w:p w14:paraId="6D357C87" w14:textId="77777777" w:rsidR="00F92ADE" w:rsidRPr="00F92ADE" w:rsidRDefault="00F92ADE" w:rsidP="00F92ADE">
      <w:pPr>
        <w:numPr>
          <w:ilvl w:val="0"/>
          <w:numId w:val="5"/>
        </w:numPr>
        <w:rPr>
          <w:rFonts w:ascii="Arial" w:hAnsi="Arial" w:cs="Arial"/>
          <w:bCs/>
          <w:lang w:val="en-GB"/>
        </w:rPr>
      </w:pPr>
      <w:r w:rsidRPr="00F92ADE">
        <w:rPr>
          <w:rFonts w:ascii="Arial" w:hAnsi="Arial" w:cs="Arial"/>
          <w:bCs/>
        </w:rPr>
        <w:t>Ansawdd adborth</w:t>
      </w:r>
      <w:r w:rsidRPr="00F92ADE">
        <w:rPr>
          <w:rFonts w:ascii="Arial" w:hAnsi="Arial" w:cs="Arial"/>
          <w:bCs/>
          <w:lang w:val="en-GB"/>
        </w:rPr>
        <w:t> </w:t>
      </w:r>
    </w:p>
    <w:p w14:paraId="37F72BD3" w14:textId="77777777" w:rsidR="00F92ADE" w:rsidRPr="00F92ADE" w:rsidRDefault="00F92ADE" w:rsidP="00F92ADE">
      <w:pPr>
        <w:numPr>
          <w:ilvl w:val="0"/>
          <w:numId w:val="5"/>
        </w:numPr>
        <w:rPr>
          <w:rFonts w:ascii="Arial" w:hAnsi="Arial" w:cs="Arial"/>
          <w:bCs/>
          <w:lang w:val="en-GB"/>
        </w:rPr>
      </w:pPr>
      <w:r w:rsidRPr="00F92ADE">
        <w:rPr>
          <w:rFonts w:ascii="Arial" w:hAnsi="Arial" w:cs="Arial"/>
          <w:bCs/>
        </w:rPr>
        <w:t>Hunan asesu ac asesu cyfoedion (Wiliam &amp; Black, 2009)</w:t>
      </w:r>
      <w:r w:rsidRPr="00F92ADE">
        <w:rPr>
          <w:rFonts w:ascii="Arial" w:hAnsi="Arial" w:cs="Arial"/>
          <w:bCs/>
          <w:lang w:val="en-GB"/>
        </w:rPr>
        <w:t> </w:t>
      </w:r>
    </w:p>
    <w:p w14:paraId="2058FCF8" w14:textId="77777777" w:rsidR="00F92ADE" w:rsidRPr="00F92ADE" w:rsidRDefault="00F92ADE" w:rsidP="00F92ADE">
      <w:pPr>
        <w:rPr>
          <w:rFonts w:ascii="Arial" w:hAnsi="Arial" w:cs="Arial"/>
          <w:bCs/>
          <w:lang w:val="en-GB"/>
        </w:rPr>
      </w:pPr>
      <w:r w:rsidRPr="00F92ADE">
        <w:rPr>
          <w:rFonts w:ascii="Arial" w:hAnsi="Arial" w:cs="Arial"/>
          <w:bCs/>
        </w:rPr>
        <w:t> </w:t>
      </w:r>
      <w:r w:rsidRPr="00F92ADE">
        <w:rPr>
          <w:rFonts w:ascii="Arial" w:hAnsi="Arial" w:cs="Arial"/>
          <w:bCs/>
          <w:lang w:val="en-GB"/>
        </w:rPr>
        <w:t> </w:t>
      </w:r>
    </w:p>
    <w:p w14:paraId="10ED7C3B" w14:textId="7F93919C" w:rsidR="00F92ADE" w:rsidRPr="00F92ADE" w:rsidRDefault="00464A5E" w:rsidP="00F92ADE">
      <w:pPr>
        <w:rPr>
          <w:rFonts w:ascii="Arial" w:hAnsi="Arial" w:cs="Arial"/>
          <w:bCs/>
          <w:lang w:val="en-GB"/>
        </w:rPr>
      </w:pPr>
      <w:r w:rsidRPr="00464A5E">
        <w:rPr>
          <w:rFonts w:ascii="Arial" w:hAnsi="Arial" w:cs="Arial"/>
          <w:bCs/>
        </w:rPr>
        <w:t xml:space="preserve">Bwriadir edrych ar ansawdd cwestiynu yn benodol a darganfod beth yw barn athrawon a disgyblion arno fel techneg AagD. Yn bennaf, caniateir cwestiynu i’r addysgwr ddarganfod faint a beth mae’r dysgwyr wedi ei ddysgu neud ei ddeall o’r hyn sy’n cael ei ddysgu iddynt . Yn aml bydd cwestiynu yn cael ei ddefnyddio cyn dechrau’r dysgu, yn ystod yr addysg ac ar ôl yr addysg orffen felly mae’n caniatáu i ddisgyblion ac athrawon ddysgu oddi wrth ei gilydd a deall sut i wella neu beth maen nhw angen newid. Gwneir hyn yn effeithiol trwy gael amrywiaeth o gwestiynau sy’n ailgyfeirio dysgwyr at ddysgwyr eraill ac yn caniatáu i’r addysgwr darparu adborth gwerthfawr, mae pwysigrwydd rhoi digon o amser meddwl hefyd yn cael ei ystyried fel rhywbeth sy’n gwneud cwestiynu yn effeithiol (Arslan, 2006). </w:t>
      </w:r>
      <w:r w:rsidR="00DF7D32" w:rsidRPr="00DF7D32">
        <w:rPr>
          <w:rFonts w:ascii="Arial" w:hAnsi="Arial" w:cs="Arial"/>
          <w:bCs/>
        </w:rPr>
        <w:t xml:space="preserve">Er mwyn cwestiynu’n effeithiol, awgrymir y dylai addasu’r strategaethau cwestiynu, mae hyn yn caniatáu gwahaniaethu a sicrhau bod pawb yn cael y cyfle cyfartal (Dudley &amp; Osvath, 2016). Enghreifftiau o gwestiynu yw gadael sylwadau sy’n cynnwys cwestiynau ychwanegol, mae hyn hefyd yn cysylltu ag ansawdd adborth; cwestiynu disgyblion penodol; dulliau ar hap, er enghraifft ffyn lolipop neu wefan dewis enw ar hap; meddwl, paru, rhannu. Trwy ddefnyddio amrywiaeth o’r dulliau yma, mae dysgwyr yn cael cyfle i archwilio atebion mewn ffyrdd gwahanol, er enghraifft trwy feddwl yn annibynnol, meddwl gyda phartner/grŵp, ymchwilio’r ateb ac edrych ar waith blaenorol, yn ei dro mae hyn yn gallu hybu hyder dysgwyr a helpu nhw i feddwl yn gritigol. </w:t>
      </w:r>
      <w:r w:rsidR="00F92ADE" w:rsidRPr="00F92ADE">
        <w:rPr>
          <w:rFonts w:ascii="Arial" w:hAnsi="Arial" w:cs="Arial"/>
          <w:bCs/>
        </w:rPr>
        <w:t xml:space="preserve">Wrth wneud hyn awgrymir fod yr addysgwr yn darparu ‘ffordd allan’ i’r dysgwyr, er enghraifft yr opsiwn i ‘ffonio ffrind’ er mwyn osgoi codi cywilydd ar y dysgwr ac effeithio eu hunan hyder, ond pwysleisir y dylai’r addysgwr dim ond gwneud hyn pan maent yn sicr fod y dysgwr yn ansicr o’r ateb ar ôl digon o amser iddynt feddwl am yr ateb ac ar ôl eu cwestiynu ymhellach i helpu nhw ddod i ateb (Wilen, 1987). </w:t>
      </w:r>
      <w:r w:rsidR="00F92ADE" w:rsidRPr="00F92ADE">
        <w:rPr>
          <w:rFonts w:ascii="Arial" w:hAnsi="Arial" w:cs="Arial"/>
          <w:bCs/>
          <w:lang w:val="en-GB"/>
        </w:rPr>
        <w:t> </w:t>
      </w:r>
    </w:p>
    <w:p w14:paraId="01C39783" w14:textId="403D2211" w:rsidR="00F92ADE" w:rsidRPr="00F92ADE" w:rsidRDefault="00317968" w:rsidP="00F92ADE">
      <w:pPr>
        <w:rPr>
          <w:rFonts w:ascii="Arial" w:hAnsi="Arial" w:cs="Arial"/>
          <w:bCs/>
          <w:lang w:val="en-GB"/>
        </w:rPr>
      </w:pPr>
      <w:r w:rsidRPr="00317968">
        <w:rPr>
          <w:rFonts w:ascii="Arial" w:hAnsi="Arial" w:cs="Arial"/>
          <w:bCs/>
        </w:rPr>
        <w:t>Mae cwestiynu yn cael ei ddefnyddio am amrywiaeth o resymau, er enghraifft i gadw ymgysylltiad y plant yn y wers; i roi’r cyfle i blant glywed safbwynt plant eraill a dysgu oddi wrth ei gilydd; i helpu addysgwyr i ddeall beth a sut mae plant wedi dysgu (Arlslan, 2006). Mae’r pethau yma yn fuddiol i addysg y plant ac i ehangu eu dealltwriaeth. Mae’n bwysig ystyried beth yw pwrpas cwestiynu o fewn y dosbarth wrth gynllunio’r cwestiynau rydych am ofyn fel addysgwr, er enghraifft beth yw’r berthynas rhwng y cwestiwn a’r pwnc sy’n cael ei astudio/addysgu, pa wybodaeth flaenorol sydd gan y dysgwyr i helpu nhw ateb y cwestiynau, gan gynnwys yr adnoddau sydd ar gael i helpu nhw ateb y cwestiwn, sut mae’r cwestiynau sy’n cael eu gofyn yn cysylltu gyda'i gilydd. Wrth ystyried y pwyntiau yma mae’r addysgwr yn sicrhau fod gan y dysgwyr y siawns a’r gallu i ateb y cwestiwn, mae hyn yn sicrhau fod y plant yn cael y cyfle i ddysgu a bod yna werth i’r cwestiwn (Fusco, 2012).</w:t>
      </w:r>
      <w:r>
        <w:rPr>
          <w:rFonts w:ascii="Arial" w:hAnsi="Arial" w:cs="Arial"/>
          <w:bCs/>
        </w:rPr>
        <w:t xml:space="preserve"> </w:t>
      </w:r>
      <w:r w:rsidR="00CA6C61" w:rsidRPr="00CA6C61">
        <w:rPr>
          <w:rFonts w:ascii="Arial" w:hAnsi="Arial" w:cs="Arial"/>
          <w:bCs/>
        </w:rPr>
        <w:t>Mae cyfuniad o gwestiynau lefel isel a lefel uchel yn gallu bod yn effeithiol mewn gwers, gall yr un cwestiwn gael ei ofyn ond ac mae’r disgyblion yn gorfod defnyddio eu gwybodaeth flaenorol am bynciau eraill i weithio ateb allan yna byddai’r cwestiwn yn lefel uchel, ar y llaw arall os mae’r athro wedi dweud yr ateb i’r cwestiwn air am air yn flaenorol yna fe fyddai’r cwestiwn o lefel isel. Felly wrth ystyried pa mor effeithiol yw cwestiwn, mae angen ystyried sut mae’r dysgwyr am fynd ati i ateb y cwestiwn (Barden, 1995)</w:t>
      </w:r>
      <w:r w:rsidR="00CA6C61">
        <w:rPr>
          <w:rFonts w:ascii="Arial" w:hAnsi="Arial" w:cs="Arial"/>
          <w:bCs/>
        </w:rPr>
        <w:t>.</w:t>
      </w:r>
    </w:p>
    <w:p w14:paraId="47983948" w14:textId="5D2901F4" w:rsidR="00F92ADE" w:rsidRDefault="00341DA9" w:rsidP="00F92ADE">
      <w:pPr>
        <w:rPr>
          <w:rFonts w:ascii="Arial" w:hAnsi="Arial" w:cs="Arial"/>
          <w:bCs/>
          <w:lang w:val="en-GB"/>
        </w:rPr>
      </w:pPr>
      <w:r w:rsidRPr="00341DA9">
        <w:rPr>
          <w:rFonts w:ascii="Arial" w:hAnsi="Arial" w:cs="Arial"/>
          <w:bCs/>
        </w:rPr>
        <w:lastRenderedPageBreak/>
        <w:t xml:space="preserve">Mae cwestiynu yn caniatáu i addysgwyr i adolygu, gwirio’r dysgu, ysgogi’r meddwl ac i herio dysgwyr i feddwl yn gritigol. Cafodd cwestiynu ei labelu fel y peth pwysicaf mewn addysgu gan Taba, Levine, &amp; Elzey yn 1964 (Ellis, 1993). Mae’n bwysig bod yn ymwybodol o sut mae dysgwyr o wahanol alluoedd yn ymateb i gwestiynu, dangosodd un ymchwil fod dysgwyr hefo gallu uwch yn ymateb yn dda i gwestiynu cyn dechrau darllen a dysgu am rywbeth gan fod nhw’n cael eu hysgogi i ac yn gallu cadw’r cwestiynau yma mewn cof wrth ddysgu ymhellach, ond ar y llaw arall bydd dysgwyr a gallu is neu sgiliau darllen isel yn fwy tebygol o ganolbwyntio ar y wybodaeth sy’n berthnasol i ateb y cwestiwn yn unig, ac felly bydden nhw ddim yn amsugno gwybodaeth ychwanegol. </w:t>
      </w:r>
      <w:r w:rsidR="00A879D8" w:rsidRPr="00A879D8">
        <w:rPr>
          <w:rFonts w:ascii="Arial" w:hAnsi="Arial" w:cs="Arial"/>
          <w:bCs/>
        </w:rPr>
        <w:t xml:space="preserve">Felly mae’r ffordd mae gwybodaeth a chwestiynau yn cael eu cyflwyno i ddysgwyr gwahanol yn effeithio ar sut bydden nhw’n dysgu (Cotton, 1988). Felly gallai hyn fod yn fantais pan mae cwestiynau yn cael ei ddefnyddio’n effeithiol ond pan nad yw’n cael ei ddefnyddio’n effeithiol fe allai fod yn anfantais o fewn yr ystafell ddosbarth.  </w:t>
      </w:r>
    </w:p>
    <w:p w14:paraId="059AFD61" w14:textId="77777777" w:rsidR="00525EA6" w:rsidRPr="00525EA6" w:rsidRDefault="00525EA6" w:rsidP="00F92ADE">
      <w:pPr>
        <w:rPr>
          <w:rFonts w:ascii="Arial" w:hAnsi="Arial" w:cs="Arial"/>
          <w:bCs/>
        </w:rPr>
      </w:pPr>
      <w:r w:rsidRPr="00525EA6">
        <w:rPr>
          <w:rFonts w:ascii="Arial" w:hAnsi="Arial" w:cs="Arial"/>
          <w:bCs/>
        </w:rPr>
        <w:t>Mae tacsonomeg bloom yn ddull o gwestiynu sydd yn cynnwys lefelau gwahanol i alluogi i addysgwyr wahaniaethu cwestiynau yn addas ar gyfer dysgwyr gwahanol. Mae’r lefelau yn cychwyn gyda galw i gof ffeithiau a chydsyniadau syml ac yn arwain i fyny at greu gwaith newydd neu wreiddiol. Mae tacsonomeg bloom yn helpu dysgwyr i ddatblygu ofewn themâu neu wrth ddechrau themâu Newydd (Armstrong, 2010)</w:t>
      </w:r>
    </w:p>
    <w:p w14:paraId="35DA5DF2" w14:textId="68EA7518" w:rsidR="00F92ADE" w:rsidRPr="00F92ADE" w:rsidRDefault="00F92ADE" w:rsidP="00F92ADE">
      <w:pPr>
        <w:rPr>
          <w:rFonts w:ascii="Arial" w:hAnsi="Arial" w:cs="Arial"/>
          <w:bCs/>
          <w:lang w:val="en-GB"/>
        </w:rPr>
      </w:pPr>
      <w:r w:rsidRPr="00F92ADE">
        <w:rPr>
          <w:rFonts w:ascii="Arial" w:hAnsi="Arial" w:cs="Arial"/>
          <w:bCs/>
          <w:u w:val="single"/>
        </w:rPr>
        <w:t>Methodoleg</w:t>
      </w:r>
      <w:r w:rsidRPr="00F92ADE">
        <w:rPr>
          <w:rFonts w:ascii="Arial" w:hAnsi="Arial" w:cs="Arial"/>
          <w:bCs/>
          <w:lang w:val="en-GB"/>
        </w:rPr>
        <w:t> </w:t>
      </w:r>
    </w:p>
    <w:p w14:paraId="1552CEC7" w14:textId="74272F4A" w:rsidR="00F92ADE" w:rsidRPr="00F92ADE" w:rsidRDefault="008D50AC" w:rsidP="00F92ADE">
      <w:pPr>
        <w:rPr>
          <w:rFonts w:ascii="Arial" w:hAnsi="Arial" w:cs="Arial"/>
          <w:bCs/>
          <w:lang w:val="en-GB"/>
        </w:rPr>
      </w:pPr>
      <w:r w:rsidRPr="008D50AC">
        <w:rPr>
          <w:rFonts w:ascii="Arial" w:hAnsi="Arial" w:cs="Arial"/>
          <w:bCs/>
        </w:rPr>
        <w:t xml:space="preserve">Defnyddiwyd yr agwedd fosaig i wneud yr ymchwil wrth wrando ar farn a lleisiau plant gan ystyried eu llesiant. Mae’n golygu bod mwy nag un offer ymchwil yn cael ei ddefnyddio i gasglu data gan y plant a’r bobl sy’n bwysig i’w addysg (Clark, 2017). Mae enghreifftiau o offer ymchwil a allai gael ei ddefnyddio yn cynnwys holiaduron, cyfweliadau, arsylwi, recordio teithiau i weld os mae tueddiadau, a gofyn i blant creu lluniau neu fapiau i weld beth sy’n bwysig iddynt ac yn aros yn eu cof (Clark, 2001). </w:t>
      </w:r>
      <w:r w:rsidR="00D72F3E" w:rsidRPr="00D72F3E">
        <w:rPr>
          <w:rFonts w:ascii="Arial" w:hAnsi="Arial" w:cs="Arial"/>
          <w:bCs/>
        </w:rPr>
        <w:t xml:space="preserve">Wrth ddefnyddio’r agwedd fosaig mae angen meddwl am y plentyn fel arbenigwyr ym mywydau eu hunain, fel cyfathrebwyr medrus, deiliaid hawl, cyfranwyr ystyrlon. Golygir hyn fod gallu'r plentyn i gyfrannu yn cael ei weld fel un gwerthfawr heb sôn am eu gallu academaidd. Mae’r agwedd fosaig yn caniatáu i’r ymchwilydd ystyried bob plentyn yn gyfartal a defnyddio offer ymchwil sy’n addas ar gyfer y cyfranogwyr penodol (Clark &amp; Moss, 200)  Yn yr ymchwil yma defnyddir cyfweliad i gasglu barn a chlywed llais y plant a defnyddir holiadur i gasglu barn eu haddysgwr. Felly mae holiadur a chyfweliadau yn cael eu cyfuno yn ogystal â llais y plant a llais eu haddysgwr.  </w:t>
      </w:r>
    </w:p>
    <w:p w14:paraId="24D3752C" w14:textId="76B9CFEF" w:rsidR="00F92ADE" w:rsidRPr="00F92ADE" w:rsidRDefault="006933D3" w:rsidP="00F92ADE">
      <w:pPr>
        <w:rPr>
          <w:rFonts w:ascii="Arial" w:hAnsi="Arial" w:cs="Arial"/>
          <w:bCs/>
          <w:lang w:val="en-GB"/>
        </w:rPr>
      </w:pPr>
      <w:r w:rsidRPr="006933D3">
        <w:rPr>
          <w:rFonts w:ascii="Arial" w:hAnsi="Arial" w:cs="Arial"/>
          <w:bCs/>
          <w:lang w:val="en-GB"/>
        </w:rPr>
        <w:t xml:space="preserve">Mae </w:t>
      </w:r>
      <w:proofErr w:type="spellStart"/>
      <w:r w:rsidRPr="006933D3">
        <w:rPr>
          <w:rFonts w:ascii="Arial" w:hAnsi="Arial" w:cs="Arial"/>
          <w:bCs/>
          <w:lang w:val="en-GB"/>
        </w:rPr>
        <w:t>holiadur</w:t>
      </w:r>
      <w:proofErr w:type="spellEnd"/>
      <w:r w:rsidRPr="006933D3">
        <w:rPr>
          <w:rFonts w:ascii="Arial" w:hAnsi="Arial" w:cs="Arial"/>
          <w:bCs/>
          <w:lang w:val="en-GB"/>
        </w:rPr>
        <w:t xml:space="preserve"> </w:t>
      </w:r>
      <w:proofErr w:type="spellStart"/>
      <w:r w:rsidRPr="006933D3">
        <w:rPr>
          <w:rFonts w:ascii="Arial" w:hAnsi="Arial" w:cs="Arial"/>
          <w:bCs/>
          <w:lang w:val="en-GB"/>
        </w:rPr>
        <w:t>yn</w:t>
      </w:r>
      <w:proofErr w:type="spellEnd"/>
      <w:r w:rsidRPr="006933D3">
        <w:rPr>
          <w:rFonts w:ascii="Arial" w:hAnsi="Arial" w:cs="Arial"/>
          <w:bCs/>
          <w:lang w:val="en-GB"/>
        </w:rPr>
        <w:t xml:space="preserve"> </w:t>
      </w:r>
      <w:proofErr w:type="spellStart"/>
      <w:r w:rsidRPr="006933D3">
        <w:rPr>
          <w:rFonts w:ascii="Arial" w:hAnsi="Arial" w:cs="Arial"/>
          <w:bCs/>
          <w:lang w:val="en-GB"/>
        </w:rPr>
        <w:t>ddull</w:t>
      </w:r>
      <w:proofErr w:type="spellEnd"/>
      <w:r w:rsidRPr="006933D3">
        <w:rPr>
          <w:rFonts w:ascii="Arial" w:hAnsi="Arial" w:cs="Arial"/>
          <w:bCs/>
          <w:lang w:val="en-GB"/>
        </w:rPr>
        <w:t xml:space="preserve"> o </w:t>
      </w:r>
      <w:proofErr w:type="spellStart"/>
      <w:r w:rsidRPr="006933D3">
        <w:rPr>
          <w:rFonts w:ascii="Arial" w:hAnsi="Arial" w:cs="Arial"/>
          <w:bCs/>
          <w:lang w:val="en-GB"/>
        </w:rPr>
        <w:t>gasglu</w:t>
      </w:r>
      <w:proofErr w:type="spellEnd"/>
      <w:r w:rsidRPr="006933D3">
        <w:rPr>
          <w:rFonts w:ascii="Arial" w:hAnsi="Arial" w:cs="Arial"/>
          <w:bCs/>
          <w:lang w:val="en-GB"/>
        </w:rPr>
        <w:t xml:space="preserve"> data </w:t>
      </w:r>
      <w:proofErr w:type="spellStart"/>
      <w:r w:rsidRPr="006933D3">
        <w:rPr>
          <w:rFonts w:ascii="Arial" w:hAnsi="Arial" w:cs="Arial"/>
          <w:bCs/>
          <w:lang w:val="en-GB"/>
        </w:rPr>
        <w:t>ar</w:t>
      </w:r>
      <w:proofErr w:type="spellEnd"/>
      <w:r w:rsidRPr="006933D3">
        <w:rPr>
          <w:rFonts w:ascii="Arial" w:hAnsi="Arial" w:cs="Arial"/>
          <w:bCs/>
          <w:lang w:val="en-GB"/>
        </w:rPr>
        <w:t xml:space="preserve"> </w:t>
      </w:r>
      <w:proofErr w:type="spellStart"/>
      <w:r w:rsidRPr="006933D3">
        <w:rPr>
          <w:rFonts w:ascii="Arial" w:hAnsi="Arial" w:cs="Arial"/>
          <w:bCs/>
          <w:lang w:val="en-GB"/>
        </w:rPr>
        <w:t>ffordd</w:t>
      </w:r>
      <w:proofErr w:type="spellEnd"/>
      <w:r w:rsidRPr="006933D3">
        <w:rPr>
          <w:rFonts w:ascii="Arial" w:hAnsi="Arial" w:cs="Arial"/>
          <w:bCs/>
          <w:lang w:val="en-GB"/>
        </w:rPr>
        <w:t xml:space="preserve"> </w:t>
      </w:r>
      <w:proofErr w:type="spellStart"/>
      <w:r w:rsidRPr="006933D3">
        <w:rPr>
          <w:rFonts w:ascii="Arial" w:hAnsi="Arial" w:cs="Arial"/>
          <w:bCs/>
          <w:lang w:val="en-GB"/>
        </w:rPr>
        <w:t>ysgrifenedig</w:t>
      </w:r>
      <w:proofErr w:type="spellEnd"/>
      <w:r w:rsidRPr="006933D3">
        <w:rPr>
          <w:rFonts w:ascii="Arial" w:hAnsi="Arial" w:cs="Arial"/>
          <w:bCs/>
          <w:lang w:val="en-GB"/>
        </w:rPr>
        <w:t xml:space="preserve"> ac </w:t>
      </w:r>
      <w:proofErr w:type="spellStart"/>
      <w:r w:rsidRPr="006933D3">
        <w:rPr>
          <w:rFonts w:ascii="Arial" w:hAnsi="Arial" w:cs="Arial"/>
          <w:bCs/>
          <w:lang w:val="en-GB"/>
        </w:rPr>
        <w:t>mae’n</w:t>
      </w:r>
      <w:proofErr w:type="spellEnd"/>
      <w:r w:rsidRPr="006933D3">
        <w:rPr>
          <w:rFonts w:ascii="Arial" w:hAnsi="Arial" w:cs="Arial"/>
          <w:bCs/>
          <w:lang w:val="en-GB"/>
        </w:rPr>
        <w:t xml:space="preserve"> </w:t>
      </w:r>
      <w:proofErr w:type="spellStart"/>
      <w:r w:rsidRPr="006933D3">
        <w:rPr>
          <w:rFonts w:ascii="Arial" w:hAnsi="Arial" w:cs="Arial"/>
          <w:bCs/>
          <w:lang w:val="en-GB"/>
        </w:rPr>
        <w:t>galluogi’r</w:t>
      </w:r>
      <w:proofErr w:type="spellEnd"/>
      <w:r w:rsidRPr="006933D3">
        <w:rPr>
          <w:rFonts w:ascii="Arial" w:hAnsi="Arial" w:cs="Arial"/>
          <w:bCs/>
          <w:lang w:val="en-GB"/>
        </w:rPr>
        <w:t xml:space="preserve"> </w:t>
      </w:r>
      <w:proofErr w:type="spellStart"/>
      <w:r w:rsidRPr="006933D3">
        <w:rPr>
          <w:rFonts w:ascii="Arial" w:hAnsi="Arial" w:cs="Arial"/>
          <w:bCs/>
          <w:lang w:val="en-GB"/>
        </w:rPr>
        <w:t>ymchwilydd</w:t>
      </w:r>
      <w:proofErr w:type="spellEnd"/>
      <w:r w:rsidRPr="006933D3">
        <w:rPr>
          <w:rFonts w:ascii="Arial" w:hAnsi="Arial" w:cs="Arial"/>
          <w:bCs/>
          <w:lang w:val="en-GB"/>
        </w:rPr>
        <w:t xml:space="preserve"> </w:t>
      </w:r>
      <w:proofErr w:type="spellStart"/>
      <w:r w:rsidRPr="006933D3">
        <w:rPr>
          <w:rFonts w:ascii="Arial" w:hAnsi="Arial" w:cs="Arial"/>
          <w:bCs/>
          <w:lang w:val="en-GB"/>
        </w:rPr>
        <w:t>i</w:t>
      </w:r>
      <w:proofErr w:type="spellEnd"/>
      <w:r w:rsidRPr="006933D3">
        <w:rPr>
          <w:rFonts w:ascii="Arial" w:hAnsi="Arial" w:cs="Arial"/>
          <w:bCs/>
          <w:lang w:val="en-GB"/>
        </w:rPr>
        <w:t xml:space="preserve"> </w:t>
      </w:r>
      <w:proofErr w:type="spellStart"/>
      <w:r w:rsidRPr="006933D3">
        <w:rPr>
          <w:rFonts w:ascii="Arial" w:hAnsi="Arial" w:cs="Arial"/>
          <w:bCs/>
          <w:lang w:val="en-GB"/>
        </w:rPr>
        <w:t>gasglu</w:t>
      </w:r>
      <w:proofErr w:type="spellEnd"/>
      <w:r w:rsidRPr="006933D3">
        <w:rPr>
          <w:rFonts w:ascii="Arial" w:hAnsi="Arial" w:cs="Arial"/>
          <w:bCs/>
          <w:lang w:val="en-GB"/>
        </w:rPr>
        <w:t xml:space="preserve"> data </w:t>
      </w:r>
      <w:proofErr w:type="spellStart"/>
      <w:r w:rsidRPr="006933D3">
        <w:rPr>
          <w:rFonts w:ascii="Arial" w:hAnsi="Arial" w:cs="Arial"/>
          <w:bCs/>
          <w:lang w:val="en-GB"/>
        </w:rPr>
        <w:t>defnyddiol</w:t>
      </w:r>
      <w:proofErr w:type="spellEnd"/>
      <w:r w:rsidRPr="006933D3">
        <w:rPr>
          <w:rFonts w:ascii="Arial" w:hAnsi="Arial" w:cs="Arial"/>
          <w:bCs/>
          <w:lang w:val="en-GB"/>
        </w:rPr>
        <w:t xml:space="preserve"> o </w:t>
      </w:r>
      <w:proofErr w:type="spellStart"/>
      <w:r w:rsidRPr="006933D3">
        <w:rPr>
          <w:rFonts w:ascii="Arial" w:hAnsi="Arial" w:cs="Arial"/>
          <w:bCs/>
          <w:lang w:val="en-GB"/>
        </w:rPr>
        <w:t>safon</w:t>
      </w:r>
      <w:proofErr w:type="spellEnd"/>
      <w:r w:rsidRPr="006933D3">
        <w:rPr>
          <w:rFonts w:ascii="Arial" w:hAnsi="Arial" w:cs="Arial"/>
          <w:bCs/>
          <w:lang w:val="en-GB"/>
        </w:rPr>
        <w:t xml:space="preserve"> </w:t>
      </w:r>
      <w:proofErr w:type="spellStart"/>
      <w:r w:rsidRPr="006933D3">
        <w:rPr>
          <w:rFonts w:ascii="Arial" w:hAnsi="Arial" w:cs="Arial"/>
          <w:bCs/>
          <w:lang w:val="en-GB"/>
        </w:rPr>
        <w:t>uchel</w:t>
      </w:r>
      <w:proofErr w:type="spellEnd"/>
      <w:r w:rsidRPr="006933D3">
        <w:rPr>
          <w:rFonts w:ascii="Arial" w:hAnsi="Arial" w:cs="Arial"/>
          <w:bCs/>
          <w:lang w:val="en-GB"/>
        </w:rPr>
        <w:t xml:space="preserve"> </w:t>
      </w:r>
      <w:proofErr w:type="spellStart"/>
      <w:r w:rsidRPr="006933D3">
        <w:rPr>
          <w:rFonts w:ascii="Arial" w:hAnsi="Arial" w:cs="Arial"/>
          <w:bCs/>
          <w:lang w:val="en-GB"/>
        </w:rPr>
        <w:t>gan</w:t>
      </w:r>
      <w:proofErr w:type="spellEnd"/>
      <w:r w:rsidRPr="006933D3">
        <w:rPr>
          <w:rFonts w:ascii="Arial" w:hAnsi="Arial" w:cs="Arial"/>
          <w:bCs/>
          <w:lang w:val="en-GB"/>
        </w:rPr>
        <w:t xml:space="preserve"> </w:t>
      </w:r>
      <w:proofErr w:type="spellStart"/>
      <w:r w:rsidRPr="006933D3">
        <w:rPr>
          <w:rFonts w:ascii="Arial" w:hAnsi="Arial" w:cs="Arial"/>
          <w:bCs/>
          <w:lang w:val="en-GB"/>
        </w:rPr>
        <w:t>ofyn</w:t>
      </w:r>
      <w:proofErr w:type="spellEnd"/>
      <w:r w:rsidRPr="006933D3">
        <w:rPr>
          <w:rFonts w:ascii="Arial" w:hAnsi="Arial" w:cs="Arial"/>
          <w:bCs/>
          <w:lang w:val="en-GB"/>
        </w:rPr>
        <w:t xml:space="preserve"> </w:t>
      </w:r>
      <w:proofErr w:type="spellStart"/>
      <w:r w:rsidRPr="006933D3">
        <w:rPr>
          <w:rFonts w:ascii="Arial" w:hAnsi="Arial" w:cs="Arial"/>
          <w:bCs/>
          <w:lang w:val="en-GB"/>
        </w:rPr>
        <w:t>cwestiynau</w:t>
      </w:r>
      <w:proofErr w:type="spellEnd"/>
      <w:r w:rsidRPr="006933D3">
        <w:rPr>
          <w:rFonts w:ascii="Arial" w:hAnsi="Arial" w:cs="Arial"/>
          <w:bCs/>
          <w:lang w:val="en-GB"/>
        </w:rPr>
        <w:t xml:space="preserve"> </w:t>
      </w:r>
      <w:proofErr w:type="spellStart"/>
      <w:r w:rsidRPr="006933D3">
        <w:rPr>
          <w:rFonts w:ascii="Arial" w:hAnsi="Arial" w:cs="Arial"/>
          <w:bCs/>
          <w:lang w:val="en-GB"/>
        </w:rPr>
        <w:t>penodol</w:t>
      </w:r>
      <w:proofErr w:type="spellEnd"/>
      <w:r w:rsidRPr="006933D3">
        <w:rPr>
          <w:rFonts w:ascii="Arial" w:hAnsi="Arial" w:cs="Arial"/>
          <w:bCs/>
          <w:lang w:val="en-GB"/>
        </w:rPr>
        <w:t xml:space="preserve"> a </w:t>
      </w:r>
      <w:proofErr w:type="spellStart"/>
      <w:r w:rsidRPr="006933D3">
        <w:rPr>
          <w:rFonts w:ascii="Arial" w:hAnsi="Arial" w:cs="Arial"/>
          <w:bCs/>
          <w:lang w:val="en-GB"/>
        </w:rPr>
        <w:t>pherthnasol</w:t>
      </w:r>
      <w:proofErr w:type="spellEnd"/>
      <w:r w:rsidRPr="006933D3">
        <w:rPr>
          <w:rFonts w:ascii="Arial" w:hAnsi="Arial" w:cs="Arial"/>
          <w:bCs/>
          <w:lang w:val="en-GB"/>
        </w:rPr>
        <w:t xml:space="preserve">, </w:t>
      </w:r>
      <w:proofErr w:type="spellStart"/>
      <w:r w:rsidRPr="006933D3">
        <w:rPr>
          <w:rFonts w:ascii="Arial" w:hAnsi="Arial" w:cs="Arial"/>
          <w:bCs/>
          <w:lang w:val="en-GB"/>
        </w:rPr>
        <w:t>mae</w:t>
      </w:r>
      <w:proofErr w:type="spellEnd"/>
      <w:r w:rsidRPr="006933D3">
        <w:rPr>
          <w:rFonts w:ascii="Arial" w:hAnsi="Arial" w:cs="Arial"/>
          <w:bCs/>
          <w:lang w:val="en-GB"/>
        </w:rPr>
        <w:t xml:space="preserve"> </w:t>
      </w:r>
      <w:proofErr w:type="spellStart"/>
      <w:r w:rsidRPr="006933D3">
        <w:rPr>
          <w:rFonts w:ascii="Arial" w:hAnsi="Arial" w:cs="Arial"/>
          <w:bCs/>
          <w:lang w:val="en-GB"/>
        </w:rPr>
        <w:t>hefyd</w:t>
      </w:r>
      <w:proofErr w:type="spellEnd"/>
      <w:r w:rsidRPr="006933D3">
        <w:rPr>
          <w:rFonts w:ascii="Arial" w:hAnsi="Arial" w:cs="Arial"/>
          <w:bCs/>
          <w:lang w:val="en-GB"/>
        </w:rPr>
        <w:t xml:space="preserve"> </w:t>
      </w:r>
      <w:proofErr w:type="spellStart"/>
      <w:r w:rsidRPr="006933D3">
        <w:rPr>
          <w:rFonts w:ascii="Arial" w:hAnsi="Arial" w:cs="Arial"/>
          <w:bCs/>
          <w:lang w:val="en-GB"/>
        </w:rPr>
        <w:t>yn</w:t>
      </w:r>
      <w:proofErr w:type="spellEnd"/>
      <w:r w:rsidRPr="006933D3">
        <w:rPr>
          <w:rFonts w:ascii="Arial" w:hAnsi="Arial" w:cs="Arial"/>
          <w:bCs/>
          <w:lang w:val="en-GB"/>
        </w:rPr>
        <w:t xml:space="preserve"> </w:t>
      </w:r>
      <w:proofErr w:type="spellStart"/>
      <w:r w:rsidRPr="006933D3">
        <w:rPr>
          <w:rFonts w:ascii="Arial" w:hAnsi="Arial" w:cs="Arial"/>
          <w:bCs/>
          <w:lang w:val="en-GB"/>
        </w:rPr>
        <w:t>hawdd</w:t>
      </w:r>
      <w:proofErr w:type="spellEnd"/>
      <w:r w:rsidRPr="006933D3">
        <w:rPr>
          <w:rFonts w:ascii="Arial" w:hAnsi="Arial" w:cs="Arial"/>
          <w:bCs/>
          <w:lang w:val="en-GB"/>
        </w:rPr>
        <w:t xml:space="preserve"> </w:t>
      </w:r>
      <w:proofErr w:type="spellStart"/>
      <w:r w:rsidRPr="006933D3">
        <w:rPr>
          <w:rFonts w:ascii="Arial" w:hAnsi="Arial" w:cs="Arial"/>
          <w:bCs/>
          <w:lang w:val="en-GB"/>
        </w:rPr>
        <w:t>darparu</w:t>
      </w:r>
      <w:proofErr w:type="spellEnd"/>
      <w:r w:rsidRPr="006933D3">
        <w:rPr>
          <w:rFonts w:ascii="Arial" w:hAnsi="Arial" w:cs="Arial"/>
          <w:bCs/>
          <w:lang w:val="en-GB"/>
        </w:rPr>
        <w:t xml:space="preserve"> </w:t>
      </w:r>
      <w:proofErr w:type="spellStart"/>
      <w:r w:rsidRPr="006933D3">
        <w:rPr>
          <w:rFonts w:ascii="Arial" w:hAnsi="Arial" w:cs="Arial"/>
          <w:bCs/>
          <w:lang w:val="en-GB"/>
        </w:rPr>
        <w:t>anhysbysrwydd</w:t>
      </w:r>
      <w:proofErr w:type="spellEnd"/>
      <w:r w:rsidRPr="006933D3">
        <w:rPr>
          <w:rFonts w:ascii="Arial" w:hAnsi="Arial" w:cs="Arial"/>
          <w:bCs/>
          <w:lang w:val="en-GB"/>
        </w:rPr>
        <w:t xml:space="preserve">. </w:t>
      </w:r>
      <w:proofErr w:type="spellStart"/>
      <w:r w:rsidRPr="006933D3">
        <w:rPr>
          <w:rFonts w:ascii="Arial" w:hAnsi="Arial" w:cs="Arial"/>
          <w:bCs/>
          <w:lang w:val="en-GB"/>
        </w:rPr>
        <w:t>Mae’n</w:t>
      </w:r>
      <w:proofErr w:type="spellEnd"/>
      <w:r w:rsidRPr="006933D3">
        <w:rPr>
          <w:rFonts w:ascii="Arial" w:hAnsi="Arial" w:cs="Arial"/>
          <w:bCs/>
          <w:lang w:val="en-GB"/>
        </w:rPr>
        <w:t xml:space="preserve"> </w:t>
      </w:r>
      <w:proofErr w:type="spellStart"/>
      <w:r w:rsidRPr="006933D3">
        <w:rPr>
          <w:rFonts w:ascii="Arial" w:hAnsi="Arial" w:cs="Arial"/>
          <w:bCs/>
          <w:lang w:val="en-GB"/>
        </w:rPr>
        <w:t>bwysig</w:t>
      </w:r>
      <w:proofErr w:type="spellEnd"/>
      <w:r w:rsidRPr="006933D3">
        <w:rPr>
          <w:rFonts w:ascii="Arial" w:hAnsi="Arial" w:cs="Arial"/>
          <w:bCs/>
          <w:lang w:val="en-GB"/>
        </w:rPr>
        <w:t xml:space="preserve"> </w:t>
      </w:r>
      <w:proofErr w:type="spellStart"/>
      <w:r w:rsidRPr="006933D3">
        <w:rPr>
          <w:rFonts w:ascii="Arial" w:hAnsi="Arial" w:cs="Arial"/>
          <w:bCs/>
          <w:lang w:val="en-GB"/>
        </w:rPr>
        <w:t>defnyddio</w:t>
      </w:r>
      <w:proofErr w:type="spellEnd"/>
      <w:r w:rsidRPr="006933D3">
        <w:rPr>
          <w:rFonts w:ascii="Arial" w:hAnsi="Arial" w:cs="Arial"/>
          <w:bCs/>
          <w:lang w:val="en-GB"/>
        </w:rPr>
        <w:t xml:space="preserve"> </w:t>
      </w:r>
      <w:proofErr w:type="spellStart"/>
      <w:r w:rsidRPr="006933D3">
        <w:rPr>
          <w:rFonts w:ascii="Arial" w:hAnsi="Arial" w:cs="Arial"/>
          <w:bCs/>
          <w:lang w:val="en-GB"/>
        </w:rPr>
        <w:t>iaith</w:t>
      </w:r>
      <w:proofErr w:type="spellEnd"/>
      <w:r w:rsidRPr="006933D3">
        <w:rPr>
          <w:rFonts w:ascii="Arial" w:hAnsi="Arial" w:cs="Arial"/>
          <w:bCs/>
          <w:lang w:val="en-GB"/>
        </w:rPr>
        <w:t xml:space="preserve"> addas </w:t>
      </w:r>
      <w:proofErr w:type="spellStart"/>
      <w:r w:rsidRPr="006933D3">
        <w:rPr>
          <w:rFonts w:ascii="Arial" w:hAnsi="Arial" w:cs="Arial"/>
          <w:bCs/>
          <w:lang w:val="en-GB"/>
        </w:rPr>
        <w:t>ar</w:t>
      </w:r>
      <w:proofErr w:type="spellEnd"/>
      <w:r w:rsidRPr="006933D3">
        <w:rPr>
          <w:rFonts w:ascii="Arial" w:hAnsi="Arial" w:cs="Arial"/>
          <w:bCs/>
          <w:lang w:val="en-GB"/>
        </w:rPr>
        <w:t xml:space="preserve"> </w:t>
      </w:r>
      <w:proofErr w:type="spellStart"/>
      <w:r w:rsidRPr="006933D3">
        <w:rPr>
          <w:rFonts w:ascii="Arial" w:hAnsi="Arial" w:cs="Arial"/>
          <w:bCs/>
          <w:lang w:val="en-GB"/>
        </w:rPr>
        <w:t>gyfer</w:t>
      </w:r>
      <w:proofErr w:type="spellEnd"/>
      <w:r w:rsidRPr="006933D3">
        <w:rPr>
          <w:rFonts w:ascii="Arial" w:hAnsi="Arial" w:cs="Arial"/>
          <w:bCs/>
          <w:lang w:val="en-GB"/>
        </w:rPr>
        <w:t xml:space="preserve"> y </w:t>
      </w:r>
      <w:proofErr w:type="spellStart"/>
      <w:r w:rsidRPr="006933D3">
        <w:rPr>
          <w:rFonts w:ascii="Arial" w:hAnsi="Arial" w:cs="Arial"/>
          <w:bCs/>
          <w:lang w:val="en-GB"/>
        </w:rPr>
        <w:t>cyfranogwyr</w:t>
      </w:r>
      <w:proofErr w:type="spellEnd"/>
      <w:r w:rsidRPr="006933D3">
        <w:rPr>
          <w:rFonts w:ascii="Arial" w:hAnsi="Arial" w:cs="Arial"/>
          <w:bCs/>
          <w:lang w:val="en-GB"/>
        </w:rPr>
        <w:t xml:space="preserve">, </w:t>
      </w:r>
      <w:proofErr w:type="spellStart"/>
      <w:r w:rsidRPr="006933D3">
        <w:rPr>
          <w:rFonts w:ascii="Arial" w:hAnsi="Arial" w:cs="Arial"/>
          <w:bCs/>
          <w:lang w:val="en-GB"/>
        </w:rPr>
        <w:t>hynny</w:t>
      </w:r>
      <w:proofErr w:type="spellEnd"/>
      <w:r w:rsidRPr="006933D3">
        <w:rPr>
          <w:rFonts w:ascii="Arial" w:hAnsi="Arial" w:cs="Arial"/>
          <w:bCs/>
          <w:lang w:val="en-GB"/>
        </w:rPr>
        <w:t xml:space="preserve"> </w:t>
      </w:r>
      <w:proofErr w:type="spellStart"/>
      <w:r w:rsidRPr="006933D3">
        <w:rPr>
          <w:rFonts w:ascii="Arial" w:hAnsi="Arial" w:cs="Arial"/>
          <w:bCs/>
          <w:lang w:val="en-GB"/>
        </w:rPr>
        <w:t>yw</w:t>
      </w:r>
      <w:proofErr w:type="spellEnd"/>
      <w:r w:rsidRPr="006933D3">
        <w:rPr>
          <w:rFonts w:ascii="Arial" w:hAnsi="Arial" w:cs="Arial"/>
          <w:bCs/>
          <w:lang w:val="en-GB"/>
        </w:rPr>
        <w:t xml:space="preserve"> </w:t>
      </w:r>
      <w:proofErr w:type="spellStart"/>
      <w:r w:rsidRPr="006933D3">
        <w:rPr>
          <w:rFonts w:ascii="Arial" w:hAnsi="Arial" w:cs="Arial"/>
          <w:bCs/>
          <w:lang w:val="en-GB"/>
        </w:rPr>
        <w:t>defnyddio</w:t>
      </w:r>
      <w:proofErr w:type="spellEnd"/>
      <w:r w:rsidRPr="006933D3">
        <w:rPr>
          <w:rFonts w:ascii="Arial" w:hAnsi="Arial" w:cs="Arial"/>
          <w:bCs/>
          <w:lang w:val="en-GB"/>
        </w:rPr>
        <w:t xml:space="preserve"> </w:t>
      </w:r>
      <w:proofErr w:type="spellStart"/>
      <w:r w:rsidRPr="006933D3">
        <w:rPr>
          <w:rFonts w:ascii="Arial" w:hAnsi="Arial" w:cs="Arial"/>
          <w:bCs/>
          <w:lang w:val="en-GB"/>
        </w:rPr>
        <w:t>iaith</w:t>
      </w:r>
      <w:proofErr w:type="spellEnd"/>
      <w:r w:rsidRPr="006933D3">
        <w:rPr>
          <w:rFonts w:ascii="Arial" w:hAnsi="Arial" w:cs="Arial"/>
          <w:bCs/>
          <w:lang w:val="en-GB"/>
        </w:rPr>
        <w:t xml:space="preserve"> </w:t>
      </w:r>
      <w:proofErr w:type="spellStart"/>
      <w:r w:rsidRPr="006933D3">
        <w:rPr>
          <w:rFonts w:ascii="Arial" w:hAnsi="Arial" w:cs="Arial"/>
          <w:bCs/>
          <w:lang w:val="en-GB"/>
        </w:rPr>
        <w:t>fwy</w:t>
      </w:r>
      <w:proofErr w:type="spellEnd"/>
      <w:r w:rsidRPr="006933D3">
        <w:rPr>
          <w:rFonts w:ascii="Arial" w:hAnsi="Arial" w:cs="Arial"/>
          <w:bCs/>
          <w:lang w:val="en-GB"/>
        </w:rPr>
        <w:t xml:space="preserve"> </w:t>
      </w:r>
      <w:proofErr w:type="spellStart"/>
      <w:r w:rsidRPr="006933D3">
        <w:rPr>
          <w:rFonts w:ascii="Arial" w:hAnsi="Arial" w:cs="Arial"/>
          <w:bCs/>
          <w:lang w:val="en-GB"/>
        </w:rPr>
        <w:t>syml</w:t>
      </w:r>
      <w:proofErr w:type="spellEnd"/>
      <w:r w:rsidRPr="006933D3">
        <w:rPr>
          <w:rFonts w:ascii="Arial" w:hAnsi="Arial" w:cs="Arial"/>
          <w:bCs/>
          <w:lang w:val="en-GB"/>
        </w:rPr>
        <w:t xml:space="preserve"> </w:t>
      </w:r>
      <w:proofErr w:type="spellStart"/>
      <w:r w:rsidRPr="006933D3">
        <w:rPr>
          <w:rFonts w:ascii="Arial" w:hAnsi="Arial" w:cs="Arial"/>
          <w:bCs/>
          <w:lang w:val="en-GB"/>
        </w:rPr>
        <w:t>os</w:t>
      </w:r>
      <w:proofErr w:type="spellEnd"/>
      <w:r w:rsidRPr="006933D3">
        <w:rPr>
          <w:rFonts w:ascii="Arial" w:hAnsi="Arial" w:cs="Arial"/>
          <w:bCs/>
          <w:lang w:val="en-GB"/>
        </w:rPr>
        <w:t xml:space="preserve"> </w:t>
      </w:r>
      <w:proofErr w:type="spellStart"/>
      <w:r w:rsidRPr="006933D3">
        <w:rPr>
          <w:rFonts w:ascii="Arial" w:hAnsi="Arial" w:cs="Arial"/>
          <w:bCs/>
          <w:lang w:val="en-GB"/>
        </w:rPr>
        <w:t>mae’r</w:t>
      </w:r>
      <w:proofErr w:type="spellEnd"/>
      <w:r w:rsidRPr="006933D3">
        <w:rPr>
          <w:rFonts w:ascii="Arial" w:hAnsi="Arial" w:cs="Arial"/>
          <w:bCs/>
          <w:lang w:val="en-GB"/>
        </w:rPr>
        <w:t xml:space="preserve"> </w:t>
      </w:r>
      <w:proofErr w:type="spellStart"/>
      <w:r w:rsidRPr="006933D3">
        <w:rPr>
          <w:rFonts w:ascii="Arial" w:hAnsi="Arial" w:cs="Arial"/>
          <w:bCs/>
          <w:lang w:val="en-GB"/>
        </w:rPr>
        <w:t>cyfranogwr</w:t>
      </w:r>
      <w:proofErr w:type="spellEnd"/>
      <w:r w:rsidRPr="006933D3">
        <w:rPr>
          <w:rFonts w:ascii="Arial" w:hAnsi="Arial" w:cs="Arial"/>
          <w:bCs/>
          <w:lang w:val="en-GB"/>
        </w:rPr>
        <w:t xml:space="preserve"> </w:t>
      </w:r>
      <w:proofErr w:type="spellStart"/>
      <w:r w:rsidRPr="006933D3">
        <w:rPr>
          <w:rFonts w:ascii="Arial" w:hAnsi="Arial" w:cs="Arial"/>
          <w:bCs/>
          <w:lang w:val="en-GB"/>
        </w:rPr>
        <w:t>yn</w:t>
      </w:r>
      <w:proofErr w:type="spellEnd"/>
      <w:r w:rsidRPr="006933D3">
        <w:rPr>
          <w:rFonts w:ascii="Arial" w:hAnsi="Arial" w:cs="Arial"/>
          <w:bCs/>
          <w:lang w:val="en-GB"/>
        </w:rPr>
        <w:t xml:space="preserve"> </w:t>
      </w:r>
      <w:proofErr w:type="spellStart"/>
      <w:r w:rsidRPr="006933D3">
        <w:rPr>
          <w:rFonts w:ascii="Arial" w:hAnsi="Arial" w:cs="Arial"/>
          <w:bCs/>
          <w:lang w:val="en-GB"/>
        </w:rPr>
        <w:t>ifanc</w:t>
      </w:r>
      <w:proofErr w:type="spellEnd"/>
      <w:r w:rsidRPr="006933D3">
        <w:rPr>
          <w:rFonts w:ascii="Arial" w:hAnsi="Arial" w:cs="Arial"/>
          <w:bCs/>
          <w:lang w:val="en-GB"/>
        </w:rPr>
        <w:t xml:space="preserve"> neu </w:t>
      </w:r>
      <w:proofErr w:type="spellStart"/>
      <w:r w:rsidRPr="006933D3">
        <w:rPr>
          <w:rFonts w:ascii="Arial" w:hAnsi="Arial" w:cs="Arial"/>
          <w:bCs/>
          <w:lang w:val="en-GB"/>
        </w:rPr>
        <w:t>ddim</w:t>
      </w:r>
      <w:proofErr w:type="spellEnd"/>
      <w:r w:rsidRPr="006933D3">
        <w:rPr>
          <w:rFonts w:ascii="Arial" w:hAnsi="Arial" w:cs="Arial"/>
          <w:bCs/>
          <w:lang w:val="en-GB"/>
        </w:rPr>
        <w:t xml:space="preserve"> </w:t>
      </w:r>
      <w:proofErr w:type="spellStart"/>
      <w:r w:rsidRPr="006933D3">
        <w:rPr>
          <w:rFonts w:ascii="Arial" w:hAnsi="Arial" w:cs="Arial"/>
          <w:bCs/>
          <w:lang w:val="en-GB"/>
        </w:rPr>
        <w:t>yn</w:t>
      </w:r>
      <w:proofErr w:type="spellEnd"/>
      <w:r w:rsidRPr="006933D3">
        <w:rPr>
          <w:rFonts w:ascii="Arial" w:hAnsi="Arial" w:cs="Arial"/>
          <w:bCs/>
          <w:lang w:val="en-GB"/>
        </w:rPr>
        <w:t xml:space="preserve"> </w:t>
      </w:r>
      <w:proofErr w:type="spellStart"/>
      <w:r w:rsidRPr="006933D3">
        <w:rPr>
          <w:rFonts w:ascii="Arial" w:hAnsi="Arial" w:cs="Arial"/>
          <w:bCs/>
          <w:lang w:val="en-GB"/>
        </w:rPr>
        <w:t>arbenigwr</w:t>
      </w:r>
      <w:proofErr w:type="spellEnd"/>
      <w:r w:rsidRPr="006933D3">
        <w:rPr>
          <w:rFonts w:ascii="Arial" w:hAnsi="Arial" w:cs="Arial"/>
          <w:bCs/>
          <w:lang w:val="en-GB"/>
        </w:rPr>
        <w:t xml:space="preserve"> </w:t>
      </w:r>
      <w:proofErr w:type="spellStart"/>
      <w:r w:rsidRPr="006933D3">
        <w:rPr>
          <w:rFonts w:ascii="Arial" w:hAnsi="Arial" w:cs="Arial"/>
          <w:bCs/>
          <w:lang w:val="en-GB"/>
        </w:rPr>
        <w:t>yn</w:t>
      </w:r>
      <w:proofErr w:type="spellEnd"/>
      <w:r w:rsidRPr="006933D3">
        <w:rPr>
          <w:rFonts w:ascii="Arial" w:hAnsi="Arial" w:cs="Arial"/>
          <w:bCs/>
          <w:lang w:val="en-GB"/>
        </w:rPr>
        <w:t xml:space="preserve"> y </w:t>
      </w:r>
      <w:proofErr w:type="spellStart"/>
      <w:r w:rsidRPr="006933D3">
        <w:rPr>
          <w:rFonts w:ascii="Arial" w:hAnsi="Arial" w:cs="Arial"/>
          <w:bCs/>
          <w:lang w:val="en-GB"/>
        </w:rPr>
        <w:t>maes</w:t>
      </w:r>
      <w:proofErr w:type="spellEnd"/>
      <w:r w:rsidRPr="006933D3">
        <w:rPr>
          <w:rFonts w:ascii="Arial" w:hAnsi="Arial" w:cs="Arial"/>
          <w:bCs/>
          <w:lang w:val="en-GB"/>
        </w:rPr>
        <w:t xml:space="preserve"> </w:t>
      </w:r>
      <w:proofErr w:type="spellStart"/>
      <w:r w:rsidRPr="006933D3">
        <w:rPr>
          <w:rFonts w:ascii="Arial" w:hAnsi="Arial" w:cs="Arial"/>
          <w:bCs/>
          <w:lang w:val="en-GB"/>
        </w:rPr>
        <w:t>ond</w:t>
      </w:r>
      <w:proofErr w:type="spellEnd"/>
      <w:r w:rsidRPr="006933D3">
        <w:rPr>
          <w:rFonts w:ascii="Arial" w:hAnsi="Arial" w:cs="Arial"/>
          <w:bCs/>
          <w:lang w:val="en-GB"/>
        </w:rPr>
        <w:t xml:space="preserve"> </w:t>
      </w:r>
      <w:proofErr w:type="spellStart"/>
      <w:r w:rsidRPr="006933D3">
        <w:rPr>
          <w:rFonts w:ascii="Arial" w:hAnsi="Arial" w:cs="Arial"/>
          <w:bCs/>
          <w:lang w:val="en-GB"/>
        </w:rPr>
        <w:t>gellir</w:t>
      </w:r>
      <w:proofErr w:type="spellEnd"/>
      <w:r w:rsidRPr="006933D3">
        <w:rPr>
          <w:rFonts w:ascii="Arial" w:hAnsi="Arial" w:cs="Arial"/>
          <w:bCs/>
          <w:lang w:val="en-GB"/>
        </w:rPr>
        <w:t xml:space="preserve"> </w:t>
      </w:r>
      <w:proofErr w:type="spellStart"/>
      <w:r w:rsidRPr="006933D3">
        <w:rPr>
          <w:rFonts w:ascii="Arial" w:hAnsi="Arial" w:cs="Arial"/>
          <w:bCs/>
          <w:lang w:val="en-GB"/>
        </w:rPr>
        <w:t>defnyddio</w:t>
      </w:r>
      <w:proofErr w:type="spellEnd"/>
      <w:r w:rsidRPr="006933D3">
        <w:rPr>
          <w:rFonts w:ascii="Arial" w:hAnsi="Arial" w:cs="Arial"/>
          <w:bCs/>
          <w:lang w:val="en-GB"/>
        </w:rPr>
        <w:t xml:space="preserve"> </w:t>
      </w:r>
      <w:proofErr w:type="spellStart"/>
      <w:r w:rsidRPr="006933D3">
        <w:rPr>
          <w:rFonts w:ascii="Arial" w:hAnsi="Arial" w:cs="Arial"/>
          <w:bCs/>
          <w:lang w:val="en-GB"/>
        </w:rPr>
        <w:t>iaith</w:t>
      </w:r>
      <w:proofErr w:type="spellEnd"/>
      <w:r w:rsidRPr="006933D3">
        <w:rPr>
          <w:rFonts w:ascii="Arial" w:hAnsi="Arial" w:cs="Arial"/>
          <w:bCs/>
          <w:lang w:val="en-GB"/>
        </w:rPr>
        <w:t xml:space="preserve"> </w:t>
      </w:r>
      <w:proofErr w:type="spellStart"/>
      <w:r w:rsidRPr="006933D3">
        <w:rPr>
          <w:rFonts w:ascii="Arial" w:hAnsi="Arial" w:cs="Arial"/>
          <w:bCs/>
          <w:lang w:val="en-GB"/>
        </w:rPr>
        <w:t>fwy</w:t>
      </w:r>
      <w:proofErr w:type="spellEnd"/>
      <w:r w:rsidRPr="006933D3">
        <w:rPr>
          <w:rFonts w:ascii="Arial" w:hAnsi="Arial" w:cs="Arial"/>
          <w:bCs/>
          <w:lang w:val="en-GB"/>
        </w:rPr>
        <w:t xml:space="preserve"> </w:t>
      </w:r>
      <w:proofErr w:type="spellStart"/>
      <w:r w:rsidRPr="006933D3">
        <w:rPr>
          <w:rFonts w:ascii="Arial" w:hAnsi="Arial" w:cs="Arial"/>
          <w:bCs/>
          <w:lang w:val="en-GB"/>
        </w:rPr>
        <w:t>penodol</w:t>
      </w:r>
      <w:proofErr w:type="spellEnd"/>
      <w:r w:rsidRPr="006933D3">
        <w:rPr>
          <w:rFonts w:ascii="Arial" w:hAnsi="Arial" w:cs="Arial"/>
          <w:bCs/>
          <w:lang w:val="en-GB"/>
        </w:rPr>
        <w:t xml:space="preserve"> ac </w:t>
      </w:r>
      <w:proofErr w:type="spellStart"/>
      <w:r w:rsidRPr="006933D3">
        <w:rPr>
          <w:rFonts w:ascii="Arial" w:hAnsi="Arial" w:cs="Arial"/>
          <w:bCs/>
          <w:lang w:val="en-GB"/>
        </w:rPr>
        <w:t>academaidd</w:t>
      </w:r>
      <w:proofErr w:type="spellEnd"/>
      <w:r w:rsidRPr="006933D3">
        <w:rPr>
          <w:rFonts w:ascii="Arial" w:hAnsi="Arial" w:cs="Arial"/>
          <w:bCs/>
          <w:lang w:val="en-GB"/>
        </w:rPr>
        <w:t xml:space="preserve"> </w:t>
      </w:r>
      <w:proofErr w:type="spellStart"/>
      <w:r w:rsidRPr="006933D3">
        <w:rPr>
          <w:rFonts w:ascii="Arial" w:hAnsi="Arial" w:cs="Arial"/>
          <w:bCs/>
          <w:lang w:val="en-GB"/>
        </w:rPr>
        <w:t>os</w:t>
      </w:r>
      <w:proofErr w:type="spellEnd"/>
      <w:r w:rsidRPr="006933D3">
        <w:rPr>
          <w:rFonts w:ascii="Arial" w:hAnsi="Arial" w:cs="Arial"/>
          <w:bCs/>
          <w:lang w:val="en-GB"/>
        </w:rPr>
        <w:t xml:space="preserve"> </w:t>
      </w:r>
      <w:proofErr w:type="spellStart"/>
      <w:r w:rsidRPr="006933D3">
        <w:rPr>
          <w:rFonts w:ascii="Arial" w:hAnsi="Arial" w:cs="Arial"/>
          <w:bCs/>
          <w:lang w:val="en-GB"/>
        </w:rPr>
        <w:t>mae’r</w:t>
      </w:r>
      <w:proofErr w:type="spellEnd"/>
      <w:r w:rsidRPr="006933D3">
        <w:rPr>
          <w:rFonts w:ascii="Arial" w:hAnsi="Arial" w:cs="Arial"/>
          <w:bCs/>
          <w:lang w:val="en-GB"/>
        </w:rPr>
        <w:t xml:space="preserve"> </w:t>
      </w:r>
      <w:proofErr w:type="spellStart"/>
      <w:r w:rsidRPr="006933D3">
        <w:rPr>
          <w:rFonts w:ascii="Arial" w:hAnsi="Arial" w:cs="Arial"/>
          <w:bCs/>
          <w:lang w:val="en-GB"/>
        </w:rPr>
        <w:t>cyfranogwyr</w:t>
      </w:r>
      <w:proofErr w:type="spellEnd"/>
      <w:r w:rsidRPr="006933D3">
        <w:rPr>
          <w:rFonts w:ascii="Arial" w:hAnsi="Arial" w:cs="Arial"/>
          <w:bCs/>
          <w:lang w:val="en-GB"/>
        </w:rPr>
        <w:t xml:space="preserve"> </w:t>
      </w:r>
      <w:proofErr w:type="spellStart"/>
      <w:r w:rsidRPr="006933D3">
        <w:rPr>
          <w:rFonts w:ascii="Arial" w:hAnsi="Arial" w:cs="Arial"/>
          <w:bCs/>
          <w:lang w:val="en-GB"/>
        </w:rPr>
        <w:t>yn</w:t>
      </w:r>
      <w:proofErr w:type="spellEnd"/>
      <w:r w:rsidRPr="006933D3">
        <w:rPr>
          <w:rFonts w:ascii="Arial" w:hAnsi="Arial" w:cs="Arial"/>
          <w:bCs/>
          <w:lang w:val="en-GB"/>
        </w:rPr>
        <w:t xml:space="preserve"> </w:t>
      </w:r>
      <w:proofErr w:type="spellStart"/>
      <w:r w:rsidRPr="006933D3">
        <w:rPr>
          <w:rFonts w:ascii="Arial" w:hAnsi="Arial" w:cs="Arial"/>
          <w:bCs/>
          <w:lang w:val="en-GB"/>
        </w:rPr>
        <w:t>arbenigo</w:t>
      </w:r>
      <w:proofErr w:type="spellEnd"/>
      <w:r w:rsidRPr="006933D3">
        <w:rPr>
          <w:rFonts w:ascii="Arial" w:hAnsi="Arial" w:cs="Arial"/>
          <w:bCs/>
          <w:lang w:val="en-GB"/>
        </w:rPr>
        <w:t xml:space="preserve"> </w:t>
      </w:r>
      <w:proofErr w:type="spellStart"/>
      <w:r w:rsidRPr="006933D3">
        <w:rPr>
          <w:rFonts w:ascii="Arial" w:hAnsi="Arial" w:cs="Arial"/>
          <w:bCs/>
          <w:lang w:val="en-GB"/>
        </w:rPr>
        <w:t>yn</w:t>
      </w:r>
      <w:proofErr w:type="spellEnd"/>
      <w:r w:rsidRPr="006933D3">
        <w:rPr>
          <w:rFonts w:ascii="Arial" w:hAnsi="Arial" w:cs="Arial"/>
          <w:bCs/>
          <w:lang w:val="en-GB"/>
        </w:rPr>
        <w:t xml:space="preserve"> y </w:t>
      </w:r>
      <w:proofErr w:type="spellStart"/>
      <w:r w:rsidRPr="006933D3">
        <w:rPr>
          <w:rFonts w:ascii="Arial" w:hAnsi="Arial" w:cs="Arial"/>
          <w:bCs/>
          <w:lang w:val="en-GB"/>
        </w:rPr>
        <w:t>maes</w:t>
      </w:r>
      <w:proofErr w:type="spellEnd"/>
      <w:r w:rsidRPr="006933D3">
        <w:rPr>
          <w:rFonts w:ascii="Arial" w:hAnsi="Arial" w:cs="Arial"/>
          <w:bCs/>
          <w:lang w:val="en-GB"/>
        </w:rPr>
        <w:t xml:space="preserve"> (Marshall, 2004). </w:t>
      </w:r>
      <w:proofErr w:type="spellStart"/>
      <w:r w:rsidRPr="006933D3">
        <w:rPr>
          <w:rFonts w:ascii="Arial" w:hAnsi="Arial" w:cs="Arial"/>
          <w:bCs/>
          <w:lang w:val="en-GB"/>
        </w:rPr>
        <w:t>Mae’n</w:t>
      </w:r>
      <w:proofErr w:type="spellEnd"/>
      <w:r w:rsidRPr="006933D3">
        <w:rPr>
          <w:rFonts w:ascii="Arial" w:hAnsi="Arial" w:cs="Arial"/>
          <w:bCs/>
          <w:lang w:val="en-GB"/>
        </w:rPr>
        <w:t xml:space="preserve"> </w:t>
      </w:r>
      <w:proofErr w:type="spellStart"/>
      <w:r w:rsidRPr="006933D3">
        <w:rPr>
          <w:rFonts w:ascii="Arial" w:hAnsi="Arial" w:cs="Arial"/>
          <w:bCs/>
          <w:lang w:val="en-GB"/>
        </w:rPr>
        <w:t>bwysig</w:t>
      </w:r>
      <w:proofErr w:type="spellEnd"/>
      <w:r w:rsidRPr="006933D3">
        <w:rPr>
          <w:rFonts w:ascii="Arial" w:hAnsi="Arial" w:cs="Arial"/>
          <w:bCs/>
          <w:lang w:val="en-GB"/>
        </w:rPr>
        <w:t xml:space="preserve"> bod </w:t>
      </w:r>
      <w:proofErr w:type="spellStart"/>
      <w:r w:rsidRPr="006933D3">
        <w:rPr>
          <w:rFonts w:ascii="Arial" w:hAnsi="Arial" w:cs="Arial"/>
          <w:bCs/>
          <w:lang w:val="en-GB"/>
        </w:rPr>
        <w:t>yr</w:t>
      </w:r>
      <w:proofErr w:type="spellEnd"/>
      <w:r w:rsidRPr="006933D3">
        <w:rPr>
          <w:rFonts w:ascii="Arial" w:hAnsi="Arial" w:cs="Arial"/>
          <w:bCs/>
          <w:lang w:val="en-GB"/>
        </w:rPr>
        <w:t xml:space="preserve"> </w:t>
      </w:r>
      <w:proofErr w:type="spellStart"/>
      <w:r w:rsidRPr="006933D3">
        <w:rPr>
          <w:rFonts w:ascii="Arial" w:hAnsi="Arial" w:cs="Arial"/>
          <w:bCs/>
          <w:lang w:val="en-GB"/>
        </w:rPr>
        <w:t>ymchwilydd</w:t>
      </w:r>
      <w:proofErr w:type="spellEnd"/>
      <w:r w:rsidRPr="006933D3">
        <w:rPr>
          <w:rFonts w:ascii="Arial" w:hAnsi="Arial" w:cs="Arial"/>
          <w:bCs/>
          <w:lang w:val="en-GB"/>
        </w:rPr>
        <w:t xml:space="preserve"> </w:t>
      </w:r>
      <w:proofErr w:type="spellStart"/>
      <w:r w:rsidRPr="006933D3">
        <w:rPr>
          <w:rFonts w:ascii="Arial" w:hAnsi="Arial" w:cs="Arial"/>
          <w:bCs/>
          <w:lang w:val="en-GB"/>
        </w:rPr>
        <w:t>yn</w:t>
      </w:r>
      <w:proofErr w:type="spellEnd"/>
      <w:r w:rsidRPr="006933D3">
        <w:rPr>
          <w:rFonts w:ascii="Arial" w:hAnsi="Arial" w:cs="Arial"/>
          <w:bCs/>
          <w:lang w:val="en-GB"/>
        </w:rPr>
        <w:t xml:space="preserve"> </w:t>
      </w:r>
      <w:proofErr w:type="spellStart"/>
      <w:r w:rsidRPr="006933D3">
        <w:rPr>
          <w:rFonts w:ascii="Arial" w:hAnsi="Arial" w:cs="Arial"/>
          <w:bCs/>
          <w:lang w:val="en-GB"/>
        </w:rPr>
        <w:t>rhoi</w:t>
      </w:r>
      <w:proofErr w:type="spellEnd"/>
      <w:r w:rsidRPr="006933D3">
        <w:rPr>
          <w:rFonts w:ascii="Arial" w:hAnsi="Arial" w:cs="Arial"/>
          <w:bCs/>
          <w:lang w:val="en-GB"/>
        </w:rPr>
        <w:t xml:space="preserve"> </w:t>
      </w:r>
      <w:proofErr w:type="spellStart"/>
      <w:r w:rsidRPr="006933D3">
        <w:rPr>
          <w:rFonts w:ascii="Arial" w:hAnsi="Arial" w:cs="Arial"/>
          <w:bCs/>
          <w:lang w:val="en-GB"/>
        </w:rPr>
        <w:t>eu</w:t>
      </w:r>
      <w:proofErr w:type="spellEnd"/>
      <w:r w:rsidRPr="006933D3">
        <w:rPr>
          <w:rFonts w:ascii="Arial" w:hAnsi="Arial" w:cs="Arial"/>
          <w:bCs/>
          <w:lang w:val="en-GB"/>
        </w:rPr>
        <w:t xml:space="preserve"> </w:t>
      </w:r>
      <w:proofErr w:type="spellStart"/>
      <w:r w:rsidRPr="006933D3">
        <w:rPr>
          <w:rFonts w:ascii="Arial" w:hAnsi="Arial" w:cs="Arial"/>
          <w:bCs/>
          <w:lang w:val="en-GB"/>
        </w:rPr>
        <w:t>hunain</w:t>
      </w:r>
      <w:proofErr w:type="spellEnd"/>
      <w:r w:rsidRPr="006933D3">
        <w:rPr>
          <w:rFonts w:ascii="Arial" w:hAnsi="Arial" w:cs="Arial"/>
          <w:bCs/>
          <w:lang w:val="en-GB"/>
        </w:rPr>
        <w:t xml:space="preserve"> </w:t>
      </w:r>
      <w:proofErr w:type="spellStart"/>
      <w:r w:rsidRPr="006933D3">
        <w:rPr>
          <w:rFonts w:ascii="Arial" w:hAnsi="Arial" w:cs="Arial"/>
          <w:bCs/>
          <w:lang w:val="en-GB"/>
        </w:rPr>
        <w:t>yn</w:t>
      </w:r>
      <w:proofErr w:type="spellEnd"/>
      <w:r w:rsidRPr="006933D3">
        <w:rPr>
          <w:rFonts w:ascii="Arial" w:hAnsi="Arial" w:cs="Arial"/>
          <w:bCs/>
          <w:lang w:val="en-GB"/>
        </w:rPr>
        <w:t xml:space="preserve"> </w:t>
      </w:r>
      <w:proofErr w:type="spellStart"/>
      <w:r w:rsidRPr="006933D3">
        <w:rPr>
          <w:rFonts w:ascii="Arial" w:hAnsi="Arial" w:cs="Arial"/>
          <w:bCs/>
          <w:lang w:val="en-GB"/>
        </w:rPr>
        <w:t>esgidiau'r</w:t>
      </w:r>
      <w:proofErr w:type="spellEnd"/>
      <w:r w:rsidRPr="006933D3">
        <w:rPr>
          <w:rFonts w:ascii="Arial" w:hAnsi="Arial" w:cs="Arial"/>
          <w:bCs/>
          <w:lang w:val="en-GB"/>
        </w:rPr>
        <w:t xml:space="preserve"> </w:t>
      </w:r>
      <w:proofErr w:type="spellStart"/>
      <w:r w:rsidRPr="006933D3">
        <w:rPr>
          <w:rFonts w:ascii="Arial" w:hAnsi="Arial" w:cs="Arial"/>
          <w:bCs/>
          <w:lang w:val="en-GB"/>
        </w:rPr>
        <w:t>cyfranogwr</w:t>
      </w:r>
      <w:proofErr w:type="spellEnd"/>
      <w:r w:rsidRPr="006933D3">
        <w:rPr>
          <w:rFonts w:ascii="Arial" w:hAnsi="Arial" w:cs="Arial"/>
          <w:bCs/>
          <w:lang w:val="en-GB"/>
        </w:rPr>
        <w:t xml:space="preserve"> </w:t>
      </w:r>
      <w:proofErr w:type="spellStart"/>
      <w:r w:rsidRPr="006933D3">
        <w:rPr>
          <w:rFonts w:ascii="Arial" w:hAnsi="Arial" w:cs="Arial"/>
          <w:bCs/>
          <w:lang w:val="en-GB"/>
        </w:rPr>
        <w:t>wrth</w:t>
      </w:r>
      <w:proofErr w:type="spellEnd"/>
      <w:r w:rsidRPr="006933D3">
        <w:rPr>
          <w:rFonts w:ascii="Arial" w:hAnsi="Arial" w:cs="Arial"/>
          <w:bCs/>
          <w:lang w:val="en-GB"/>
        </w:rPr>
        <w:t xml:space="preserve"> </w:t>
      </w:r>
      <w:proofErr w:type="spellStart"/>
      <w:r w:rsidRPr="006933D3">
        <w:rPr>
          <w:rFonts w:ascii="Arial" w:hAnsi="Arial" w:cs="Arial"/>
          <w:bCs/>
          <w:lang w:val="en-GB"/>
        </w:rPr>
        <w:t>greu</w:t>
      </w:r>
      <w:proofErr w:type="spellEnd"/>
      <w:r w:rsidRPr="006933D3">
        <w:rPr>
          <w:rFonts w:ascii="Arial" w:hAnsi="Arial" w:cs="Arial"/>
          <w:bCs/>
          <w:lang w:val="en-GB"/>
        </w:rPr>
        <w:t xml:space="preserve"> </w:t>
      </w:r>
      <w:proofErr w:type="spellStart"/>
      <w:r w:rsidRPr="006933D3">
        <w:rPr>
          <w:rFonts w:ascii="Arial" w:hAnsi="Arial" w:cs="Arial"/>
          <w:bCs/>
          <w:lang w:val="en-GB"/>
        </w:rPr>
        <w:t>holiadur</w:t>
      </w:r>
      <w:proofErr w:type="spellEnd"/>
      <w:r w:rsidRPr="006933D3">
        <w:rPr>
          <w:rFonts w:ascii="Arial" w:hAnsi="Arial" w:cs="Arial"/>
          <w:bCs/>
          <w:lang w:val="en-GB"/>
        </w:rPr>
        <w:t xml:space="preserve">, felly </w:t>
      </w:r>
      <w:proofErr w:type="spellStart"/>
      <w:r w:rsidRPr="006933D3">
        <w:rPr>
          <w:rFonts w:ascii="Arial" w:hAnsi="Arial" w:cs="Arial"/>
          <w:bCs/>
          <w:lang w:val="en-GB"/>
        </w:rPr>
        <w:t>yn</w:t>
      </w:r>
      <w:proofErr w:type="spellEnd"/>
      <w:r w:rsidRPr="006933D3">
        <w:rPr>
          <w:rFonts w:ascii="Arial" w:hAnsi="Arial" w:cs="Arial"/>
          <w:bCs/>
          <w:lang w:val="en-GB"/>
        </w:rPr>
        <w:t xml:space="preserve"> </w:t>
      </w:r>
      <w:proofErr w:type="spellStart"/>
      <w:r w:rsidRPr="006933D3">
        <w:rPr>
          <w:rFonts w:ascii="Arial" w:hAnsi="Arial" w:cs="Arial"/>
          <w:bCs/>
          <w:lang w:val="en-GB"/>
        </w:rPr>
        <w:t>yr</w:t>
      </w:r>
      <w:proofErr w:type="spellEnd"/>
      <w:r w:rsidRPr="006933D3">
        <w:rPr>
          <w:rFonts w:ascii="Arial" w:hAnsi="Arial" w:cs="Arial"/>
          <w:bCs/>
          <w:lang w:val="en-GB"/>
        </w:rPr>
        <w:t xml:space="preserve"> </w:t>
      </w:r>
      <w:proofErr w:type="spellStart"/>
      <w:r w:rsidRPr="006933D3">
        <w:rPr>
          <w:rFonts w:ascii="Arial" w:hAnsi="Arial" w:cs="Arial"/>
          <w:bCs/>
          <w:lang w:val="en-GB"/>
        </w:rPr>
        <w:t>ymchwil</w:t>
      </w:r>
      <w:proofErr w:type="spellEnd"/>
      <w:r w:rsidRPr="006933D3">
        <w:rPr>
          <w:rFonts w:ascii="Arial" w:hAnsi="Arial" w:cs="Arial"/>
          <w:bCs/>
          <w:lang w:val="en-GB"/>
        </w:rPr>
        <w:t xml:space="preserve"> </w:t>
      </w:r>
      <w:proofErr w:type="spellStart"/>
      <w:r w:rsidRPr="006933D3">
        <w:rPr>
          <w:rFonts w:ascii="Arial" w:hAnsi="Arial" w:cs="Arial"/>
          <w:bCs/>
          <w:lang w:val="en-GB"/>
        </w:rPr>
        <w:t>yma</w:t>
      </w:r>
      <w:proofErr w:type="spellEnd"/>
      <w:r w:rsidRPr="006933D3">
        <w:rPr>
          <w:rFonts w:ascii="Arial" w:hAnsi="Arial" w:cs="Arial"/>
          <w:bCs/>
          <w:lang w:val="en-GB"/>
        </w:rPr>
        <w:t xml:space="preserve"> </w:t>
      </w:r>
      <w:proofErr w:type="spellStart"/>
      <w:r w:rsidRPr="006933D3">
        <w:rPr>
          <w:rFonts w:ascii="Arial" w:hAnsi="Arial" w:cs="Arial"/>
          <w:bCs/>
          <w:lang w:val="en-GB"/>
        </w:rPr>
        <w:t>byddai’r</w:t>
      </w:r>
      <w:proofErr w:type="spellEnd"/>
      <w:r w:rsidRPr="006933D3">
        <w:rPr>
          <w:rFonts w:ascii="Arial" w:hAnsi="Arial" w:cs="Arial"/>
          <w:bCs/>
          <w:lang w:val="en-GB"/>
        </w:rPr>
        <w:t xml:space="preserve"> </w:t>
      </w:r>
      <w:proofErr w:type="spellStart"/>
      <w:r w:rsidRPr="006933D3">
        <w:rPr>
          <w:rFonts w:ascii="Arial" w:hAnsi="Arial" w:cs="Arial"/>
          <w:bCs/>
          <w:lang w:val="en-GB"/>
        </w:rPr>
        <w:t>ymchwilydd</w:t>
      </w:r>
      <w:proofErr w:type="spellEnd"/>
      <w:r w:rsidRPr="006933D3">
        <w:rPr>
          <w:rFonts w:ascii="Arial" w:hAnsi="Arial" w:cs="Arial"/>
          <w:bCs/>
          <w:lang w:val="en-GB"/>
        </w:rPr>
        <w:t xml:space="preserve"> </w:t>
      </w:r>
      <w:proofErr w:type="spellStart"/>
      <w:r w:rsidRPr="006933D3">
        <w:rPr>
          <w:rFonts w:ascii="Arial" w:hAnsi="Arial" w:cs="Arial"/>
          <w:bCs/>
          <w:lang w:val="en-GB"/>
        </w:rPr>
        <w:t>yn</w:t>
      </w:r>
      <w:proofErr w:type="spellEnd"/>
      <w:r w:rsidRPr="006933D3">
        <w:rPr>
          <w:rFonts w:ascii="Arial" w:hAnsi="Arial" w:cs="Arial"/>
          <w:bCs/>
          <w:lang w:val="en-GB"/>
        </w:rPr>
        <w:t xml:space="preserve"> </w:t>
      </w:r>
      <w:proofErr w:type="spellStart"/>
      <w:r w:rsidRPr="006933D3">
        <w:rPr>
          <w:rFonts w:ascii="Arial" w:hAnsi="Arial" w:cs="Arial"/>
          <w:bCs/>
          <w:lang w:val="en-GB"/>
        </w:rPr>
        <w:t>ystyried</w:t>
      </w:r>
      <w:proofErr w:type="spellEnd"/>
      <w:r w:rsidRPr="006933D3">
        <w:rPr>
          <w:rFonts w:ascii="Arial" w:hAnsi="Arial" w:cs="Arial"/>
          <w:bCs/>
          <w:lang w:val="en-GB"/>
        </w:rPr>
        <w:t xml:space="preserve"> </w:t>
      </w:r>
      <w:proofErr w:type="spellStart"/>
      <w:r w:rsidRPr="006933D3">
        <w:rPr>
          <w:rFonts w:ascii="Arial" w:hAnsi="Arial" w:cs="Arial"/>
          <w:bCs/>
          <w:lang w:val="en-GB"/>
        </w:rPr>
        <w:t>mai</w:t>
      </w:r>
      <w:proofErr w:type="spellEnd"/>
      <w:r w:rsidRPr="006933D3">
        <w:rPr>
          <w:rFonts w:ascii="Arial" w:hAnsi="Arial" w:cs="Arial"/>
          <w:bCs/>
          <w:lang w:val="en-GB"/>
        </w:rPr>
        <w:t xml:space="preserve"> </w:t>
      </w:r>
      <w:proofErr w:type="spellStart"/>
      <w:r w:rsidRPr="006933D3">
        <w:rPr>
          <w:rFonts w:ascii="Arial" w:hAnsi="Arial" w:cs="Arial"/>
          <w:bCs/>
          <w:lang w:val="en-GB"/>
        </w:rPr>
        <w:t>athro</w:t>
      </w:r>
      <w:proofErr w:type="spellEnd"/>
      <w:r w:rsidRPr="006933D3">
        <w:rPr>
          <w:rFonts w:ascii="Arial" w:hAnsi="Arial" w:cs="Arial"/>
          <w:bCs/>
          <w:lang w:val="en-GB"/>
        </w:rPr>
        <w:t xml:space="preserve"> </w:t>
      </w:r>
      <w:proofErr w:type="spellStart"/>
      <w:r w:rsidRPr="006933D3">
        <w:rPr>
          <w:rFonts w:ascii="Arial" w:hAnsi="Arial" w:cs="Arial"/>
          <w:bCs/>
          <w:lang w:val="en-GB"/>
        </w:rPr>
        <w:t>sy’n</w:t>
      </w:r>
      <w:proofErr w:type="spellEnd"/>
      <w:r w:rsidRPr="006933D3">
        <w:rPr>
          <w:rFonts w:ascii="Arial" w:hAnsi="Arial" w:cs="Arial"/>
          <w:bCs/>
          <w:lang w:val="en-GB"/>
        </w:rPr>
        <w:t xml:space="preserve"> </w:t>
      </w:r>
      <w:proofErr w:type="spellStart"/>
      <w:r w:rsidRPr="006933D3">
        <w:rPr>
          <w:rFonts w:ascii="Arial" w:hAnsi="Arial" w:cs="Arial"/>
          <w:bCs/>
          <w:lang w:val="en-GB"/>
        </w:rPr>
        <w:t>ymateb</w:t>
      </w:r>
      <w:proofErr w:type="spellEnd"/>
      <w:r w:rsidRPr="006933D3">
        <w:rPr>
          <w:rFonts w:ascii="Arial" w:hAnsi="Arial" w:cs="Arial"/>
          <w:bCs/>
          <w:lang w:val="en-GB"/>
        </w:rPr>
        <w:t xml:space="preserve"> </w:t>
      </w:r>
      <w:proofErr w:type="spellStart"/>
      <w:r w:rsidRPr="006933D3">
        <w:rPr>
          <w:rFonts w:ascii="Arial" w:hAnsi="Arial" w:cs="Arial"/>
          <w:bCs/>
          <w:lang w:val="en-GB"/>
        </w:rPr>
        <w:t>yn</w:t>
      </w:r>
      <w:proofErr w:type="spellEnd"/>
      <w:r w:rsidRPr="006933D3">
        <w:rPr>
          <w:rFonts w:ascii="Arial" w:hAnsi="Arial" w:cs="Arial"/>
          <w:bCs/>
          <w:lang w:val="en-GB"/>
        </w:rPr>
        <w:t xml:space="preserve"> </w:t>
      </w:r>
      <w:proofErr w:type="spellStart"/>
      <w:r w:rsidRPr="006933D3">
        <w:rPr>
          <w:rFonts w:ascii="Arial" w:hAnsi="Arial" w:cs="Arial"/>
          <w:bCs/>
          <w:lang w:val="en-GB"/>
        </w:rPr>
        <w:t>yr</w:t>
      </w:r>
      <w:proofErr w:type="spellEnd"/>
      <w:r w:rsidRPr="006933D3">
        <w:rPr>
          <w:rFonts w:ascii="Arial" w:hAnsi="Arial" w:cs="Arial"/>
          <w:bCs/>
          <w:lang w:val="en-GB"/>
        </w:rPr>
        <w:t xml:space="preserve"> </w:t>
      </w:r>
      <w:proofErr w:type="spellStart"/>
      <w:r w:rsidRPr="006933D3">
        <w:rPr>
          <w:rFonts w:ascii="Arial" w:hAnsi="Arial" w:cs="Arial"/>
          <w:bCs/>
          <w:lang w:val="en-GB"/>
        </w:rPr>
        <w:t>holiadur</w:t>
      </w:r>
      <w:proofErr w:type="spellEnd"/>
      <w:r w:rsidRPr="006933D3">
        <w:rPr>
          <w:rFonts w:ascii="Arial" w:hAnsi="Arial" w:cs="Arial"/>
          <w:bCs/>
          <w:lang w:val="en-GB"/>
        </w:rPr>
        <w:t xml:space="preserve"> ac felly </w:t>
      </w:r>
      <w:proofErr w:type="spellStart"/>
      <w:r w:rsidRPr="006933D3">
        <w:rPr>
          <w:rFonts w:ascii="Arial" w:hAnsi="Arial" w:cs="Arial"/>
          <w:bCs/>
          <w:lang w:val="en-GB"/>
        </w:rPr>
        <w:t>fe</w:t>
      </w:r>
      <w:proofErr w:type="spellEnd"/>
      <w:r w:rsidRPr="006933D3">
        <w:rPr>
          <w:rFonts w:ascii="Arial" w:hAnsi="Arial" w:cs="Arial"/>
          <w:bCs/>
          <w:lang w:val="en-GB"/>
        </w:rPr>
        <w:t xml:space="preserve"> </w:t>
      </w:r>
      <w:proofErr w:type="spellStart"/>
      <w:r w:rsidRPr="006933D3">
        <w:rPr>
          <w:rFonts w:ascii="Arial" w:hAnsi="Arial" w:cs="Arial"/>
          <w:bCs/>
          <w:lang w:val="en-GB"/>
        </w:rPr>
        <w:t>fyddai</w:t>
      </w:r>
      <w:proofErr w:type="spellEnd"/>
      <w:r w:rsidRPr="006933D3">
        <w:rPr>
          <w:rFonts w:ascii="Arial" w:hAnsi="Arial" w:cs="Arial"/>
          <w:bCs/>
          <w:lang w:val="en-GB"/>
        </w:rPr>
        <w:t xml:space="preserve"> </w:t>
      </w:r>
      <w:proofErr w:type="spellStart"/>
      <w:r w:rsidRPr="006933D3">
        <w:rPr>
          <w:rFonts w:ascii="Arial" w:hAnsi="Arial" w:cs="Arial"/>
          <w:bCs/>
          <w:lang w:val="en-GB"/>
        </w:rPr>
        <w:t>lle</w:t>
      </w:r>
      <w:proofErr w:type="spellEnd"/>
      <w:r w:rsidRPr="006933D3">
        <w:rPr>
          <w:rFonts w:ascii="Arial" w:hAnsi="Arial" w:cs="Arial"/>
          <w:bCs/>
          <w:lang w:val="en-GB"/>
        </w:rPr>
        <w:t xml:space="preserve"> </w:t>
      </w:r>
      <w:proofErr w:type="spellStart"/>
      <w:r w:rsidRPr="006933D3">
        <w:rPr>
          <w:rFonts w:ascii="Arial" w:hAnsi="Arial" w:cs="Arial"/>
          <w:bCs/>
          <w:lang w:val="en-GB"/>
        </w:rPr>
        <w:t>i</w:t>
      </w:r>
      <w:proofErr w:type="spellEnd"/>
      <w:r w:rsidRPr="006933D3">
        <w:rPr>
          <w:rFonts w:ascii="Arial" w:hAnsi="Arial" w:cs="Arial"/>
          <w:bCs/>
          <w:lang w:val="en-GB"/>
        </w:rPr>
        <w:t xml:space="preserve"> </w:t>
      </w:r>
      <w:proofErr w:type="spellStart"/>
      <w:r w:rsidRPr="006933D3">
        <w:rPr>
          <w:rFonts w:ascii="Arial" w:hAnsi="Arial" w:cs="Arial"/>
          <w:bCs/>
          <w:lang w:val="en-GB"/>
        </w:rPr>
        <w:t>ddefnyddio</w:t>
      </w:r>
      <w:proofErr w:type="spellEnd"/>
      <w:r w:rsidRPr="006933D3">
        <w:rPr>
          <w:rFonts w:ascii="Arial" w:hAnsi="Arial" w:cs="Arial"/>
          <w:bCs/>
          <w:lang w:val="en-GB"/>
        </w:rPr>
        <w:t xml:space="preserve"> </w:t>
      </w:r>
      <w:proofErr w:type="spellStart"/>
      <w:r w:rsidRPr="006933D3">
        <w:rPr>
          <w:rFonts w:ascii="Arial" w:hAnsi="Arial" w:cs="Arial"/>
          <w:bCs/>
          <w:lang w:val="en-GB"/>
        </w:rPr>
        <w:t>termau</w:t>
      </w:r>
      <w:proofErr w:type="spellEnd"/>
      <w:r w:rsidRPr="006933D3">
        <w:rPr>
          <w:rFonts w:ascii="Arial" w:hAnsi="Arial" w:cs="Arial"/>
          <w:bCs/>
          <w:lang w:val="en-GB"/>
        </w:rPr>
        <w:t xml:space="preserve"> </w:t>
      </w:r>
      <w:proofErr w:type="spellStart"/>
      <w:r w:rsidRPr="006933D3">
        <w:rPr>
          <w:rFonts w:ascii="Arial" w:hAnsi="Arial" w:cs="Arial"/>
          <w:bCs/>
          <w:lang w:val="en-GB"/>
        </w:rPr>
        <w:t>proffesiynol</w:t>
      </w:r>
      <w:proofErr w:type="spellEnd"/>
      <w:r w:rsidRPr="006933D3">
        <w:rPr>
          <w:rFonts w:ascii="Arial" w:hAnsi="Arial" w:cs="Arial"/>
          <w:bCs/>
          <w:lang w:val="en-GB"/>
        </w:rPr>
        <w:t xml:space="preserve"> ac </w:t>
      </w:r>
      <w:proofErr w:type="spellStart"/>
      <w:r w:rsidRPr="006933D3">
        <w:rPr>
          <w:rFonts w:ascii="Arial" w:hAnsi="Arial" w:cs="Arial"/>
          <w:bCs/>
          <w:lang w:val="en-GB"/>
        </w:rPr>
        <w:t>academaidd</w:t>
      </w:r>
      <w:proofErr w:type="spellEnd"/>
      <w:r w:rsidRPr="006933D3">
        <w:rPr>
          <w:rFonts w:ascii="Arial" w:hAnsi="Arial" w:cs="Arial"/>
          <w:bCs/>
          <w:lang w:val="en-GB"/>
        </w:rPr>
        <w:t xml:space="preserve"> </w:t>
      </w:r>
      <w:proofErr w:type="spellStart"/>
      <w:r w:rsidRPr="006933D3">
        <w:rPr>
          <w:rFonts w:ascii="Arial" w:hAnsi="Arial" w:cs="Arial"/>
          <w:bCs/>
          <w:lang w:val="en-GB"/>
        </w:rPr>
        <w:t>ond</w:t>
      </w:r>
      <w:proofErr w:type="spellEnd"/>
      <w:r w:rsidRPr="006933D3">
        <w:rPr>
          <w:rFonts w:ascii="Arial" w:hAnsi="Arial" w:cs="Arial"/>
          <w:bCs/>
          <w:lang w:val="en-GB"/>
        </w:rPr>
        <w:t xml:space="preserve"> </w:t>
      </w:r>
      <w:proofErr w:type="spellStart"/>
      <w:r w:rsidRPr="006933D3">
        <w:rPr>
          <w:rFonts w:ascii="Arial" w:hAnsi="Arial" w:cs="Arial"/>
          <w:bCs/>
          <w:lang w:val="en-GB"/>
        </w:rPr>
        <w:t>hefyd</w:t>
      </w:r>
      <w:proofErr w:type="spellEnd"/>
      <w:r w:rsidRPr="006933D3">
        <w:rPr>
          <w:rFonts w:ascii="Arial" w:hAnsi="Arial" w:cs="Arial"/>
          <w:bCs/>
          <w:lang w:val="en-GB"/>
        </w:rPr>
        <w:t xml:space="preserve"> </w:t>
      </w:r>
      <w:proofErr w:type="spellStart"/>
      <w:r w:rsidRPr="006933D3">
        <w:rPr>
          <w:rFonts w:ascii="Arial" w:hAnsi="Arial" w:cs="Arial"/>
          <w:bCs/>
          <w:lang w:val="en-GB"/>
        </w:rPr>
        <w:t>sicrhau</w:t>
      </w:r>
      <w:proofErr w:type="spellEnd"/>
      <w:r w:rsidRPr="006933D3">
        <w:rPr>
          <w:rFonts w:ascii="Arial" w:hAnsi="Arial" w:cs="Arial"/>
          <w:bCs/>
          <w:lang w:val="en-GB"/>
        </w:rPr>
        <w:t xml:space="preserve"> </w:t>
      </w:r>
      <w:proofErr w:type="spellStart"/>
      <w:r w:rsidRPr="006933D3">
        <w:rPr>
          <w:rFonts w:ascii="Arial" w:hAnsi="Arial" w:cs="Arial"/>
          <w:bCs/>
          <w:lang w:val="en-GB"/>
        </w:rPr>
        <w:t>ei</w:t>
      </w:r>
      <w:proofErr w:type="spellEnd"/>
      <w:r w:rsidRPr="006933D3">
        <w:rPr>
          <w:rFonts w:ascii="Arial" w:hAnsi="Arial" w:cs="Arial"/>
          <w:bCs/>
          <w:lang w:val="en-GB"/>
        </w:rPr>
        <w:t xml:space="preserve"> </w:t>
      </w:r>
      <w:proofErr w:type="spellStart"/>
      <w:r w:rsidRPr="006933D3">
        <w:rPr>
          <w:rFonts w:ascii="Arial" w:hAnsi="Arial" w:cs="Arial"/>
          <w:bCs/>
          <w:lang w:val="en-GB"/>
        </w:rPr>
        <w:t>fod</w:t>
      </w:r>
      <w:proofErr w:type="spellEnd"/>
      <w:r w:rsidRPr="006933D3">
        <w:rPr>
          <w:rFonts w:ascii="Arial" w:hAnsi="Arial" w:cs="Arial"/>
          <w:bCs/>
          <w:lang w:val="en-GB"/>
        </w:rPr>
        <w:t xml:space="preserve"> </w:t>
      </w:r>
      <w:proofErr w:type="spellStart"/>
      <w:r w:rsidRPr="006933D3">
        <w:rPr>
          <w:rFonts w:ascii="Arial" w:hAnsi="Arial" w:cs="Arial"/>
          <w:bCs/>
          <w:lang w:val="en-GB"/>
        </w:rPr>
        <w:t>yn</w:t>
      </w:r>
      <w:proofErr w:type="spellEnd"/>
      <w:r w:rsidRPr="006933D3">
        <w:rPr>
          <w:rFonts w:ascii="Arial" w:hAnsi="Arial" w:cs="Arial"/>
          <w:bCs/>
          <w:lang w:val="en-GB"/>
        </w:rPr>
        <w:t xml:space="preserve"> </w:t>
      </w:r>
      <w:proofErr w:type="spellStart"/>
      <w:r w:rsidRPr="006933D3">
        <w:rPr>
          <w:rFonts w:ascii="Arial" w:hAnsi="Arial" w:cs="Arial"/>
          <w:bCs/>
          <w:lang w:val="en-GB"/>
        </w:rPr>
        <w:t>ddealladwy</w:t>
      </w:r>
      <w:proofErr w:type="spellEnd"/>
      <w:r w:rsidRPr="006933D3">
        <w:rPr>
          <w:rFonts w:ascii="Arial" w:hAnsi="Arial" w:cs="Arial"/>
          <w:bCs/>
          <w:lang w:val="en-GB"/>
        </w:rPr>
        <w:t xml:space="preserve"> </w:t>
      </w:r>
      <w:proofErr w:type="spellStart"/>
      <w:r w:rsidRPr="006933D3">
        <w:rPr>
          <w:rFonts w:ascii="Arial" w:hAnsi="Arial" w:cs="Arial"/>
          <w:bCs/>
          <w:lang w:val="en-GB"/>
        </w:rPr>
        <w:t>iddynt</w:t>
      </w:r>
      <w:proofErr w:type="spellEnd"/>
      <w:r w:rsidRPr="006933D3">
        <w:rPr>
          <w:rFonts w:ascii="Arial" w:hAnsi="Arial" w:cs="Arial"/>
          <w:bCs/>
          <w:lang w:val="en-GB"/>
        </w:rPr>
        <w:t xml:space="preserve"> (Pershing, 2006).</w:t>
      </w:r>
    </w:p>
    <w:p w14:paraId="5F42DA65" w14:textId="56CBE220" w:rsidR="00F92ADE" w:rsidRPr="00F92ADE" w:rsidRDefault="007D1A71" w:rsidP="00F92ADE">
      <w:pPr>
        <w:rPr>
          <w:rFonts w:ascii="Arial" w:hAnsi="Arial" w:cs="Arial"/>
          <w:bCs/>
          <w:lang w:val="en-GB"/>
        </w:rPr>
      </w:pPr>
      <w:r w:rsidRPr="007D1A71">
        <w:rPr>
          <w:rFonts w:ascii="Arial" w:hAnsi="Arial" w:cs="Arial"/>
          <w:bCs/>
        </w:rPr>
        <w:t xml:space="preserve">Mae defnyddio holiaduron yn caniatau i'r ymchwilydd gasglu data gan sampl mawr ond hefyd gan bobl benodol. Mae’n caniatáu hyblygrwydd o ran amser gan fod y cyfranogwr yn gallu cwblhau’r holiadur yn amser eu hunain, sy’n wahanol i gyfweliad lle mae’n hanfodol bod y cyfranogwr a’r ymchwilydd yn bresennol ar yr un pryd.  Mantais arall o holiadur yw bod y wybodaeth a gasglwyd yn hawdd i’w ddadansoddi, yn enwedig lle mae cwestiynau caeedig yn cael eu defnyddio (Munn &amp; Drever, 1990). Mae holiaduron yn caniatáu i nifer fawr o </w:t>
      </w:r>
      <w:r w:rsidRPr="007D1A71">
        <w:rPr>
          <w:rFonts w:ascii="Arial" w:hAnsi="Arial" w:cs="Arial"/>
          <w:bCs/>
        </w:rPr>
        <w:lastRenderedPageBreak/>
        <w:t xml:space="preserve">gyfranogwyr cael eu defnyddio mewn ymchwil a gall yr holl ddata cael ei gasglu yn anhysbys.  </w:t>
      </w:r>
      <w:r w:rsidR="00C82DC7" w:rsidRPr="00C82DC7">
        <w:rPr>
          <w:rFonts w:ascii="Arial" w:hAnsi="Arial" w:cs="Arial"/>
          <w:bCs/>
        </w:rPr>
        <w:t xml:space="preserve">Mae gwybod fod holiaduron yn anhysbys a bod eu henwau ddim am gael ei ddefnyddio wrth drafod y data yn annog pobl i fod yn fwy gonest wrth ateb (Patten, 1998). Mae hefyd yn hawdd cyfuno holiaduron gydag offer ymchwil eraill, er enghraifft trwy gynnal cyfweliadau er mwyn cael gwybodaeth ddyfnach yn seiliedig ar y data daeth o’r holiaduron (Mathers et al, 2007). Er bod nifer o fanteision i ddefnyddio holiaduron, mae’n bwysig bod yr ymchwilydd yn ystyried y materion a drafodwyd er mwyn ei ddefnyddio yn effeithiol. Fodd bynnag mae cyfyngiadau yn gallu codi wrth ddefnyddio holiadur, er enghraifft nid yw’n bosib holi cwestiynau ychwanegol am ateb sydd wedi cael ei roi gan gyfranogwr felly mae’n anodd cael esboniad dros ateb neu gael ateb mwy dwfn (Mathers et al, 2007). </w:t>
      </w:r>
      <w:r w:rsidR="00595361" w:rsidRPr="00595361">
        <w:rPr>
          <w:rFonts w:ascii="Arial" w:hAnsi="Arial" w:cs="Arial"/>
          <w:bCs/>
        </w:rPr>
        <w:t>Gall cwestiynau cael eu camddeall mewn holiadur ac mae hynny yn arwain at dderbyn ateb sydd ddim yn berthnasol i’r ymchwil ac mae hyn yn golygu fod y data ddim yn mor ddibynadwy. Dangosir hyn felly ei fod yn bwysig sicrhau bod y cwestiynau wedi cael eu geirio yn addas ar gyfer y cyfranogwyr (Munn &amp; Drever, 1990). Bydd yr holiadur yn cael ei yrru i athro er mwyn darparu’r hyblygrwydd iddynt ei gwblhau pryd mae’n gyfleus iddyn nhw.</w:t>
      </w:r>
    </w:p>
    <w:p w14:paraId="22C1447D" w14:textId="5DB7661E" w:rsidR="00F92ADE" w:rsidRPr="00F92ADE" w:rsidRDefault="009B04FD" w:rsidP="00F92ADE">
      <w:pPr>
        <w:rPr>
          <w:rFonts w:ascii="Arial" w:hAnsi="Arial" w:cs="Arial"/>
          <w:bCs/>
          <w:lang w:val="en-GB"/>
        </w:rPr>
      </w:pPr>
      <w:r w:rsidRPr="009B04FD">
        <w:rPr>
          <w:rFonts w:ascii="Arial" w:hAnsi="Arial" w:cs="Arial"/>
          <w:bCs/>
        </w:rPr>
        <w:t xml:space="preserve">Mae cyfweliad yn effeithiol er mwyn casglu barn pobl mewn sefyllfa lai ffurfiol, felly gallai fod yn fwy addas ar gyfer plant. Gan fod cyfweliadau yn gallu bod yn un i un, mae’n bosib cael gwybodaeth fwy personol, cyn belled a bod y wybodaeth yn cael ei gadw yn anhysbys. Bydd plant yn ei gweld yn haws i rannu eu barn ar lafar felly fe fyddai’n haws casglu gwybodaeth fwy manwl (Adams &amp; Cox, 2008). Wrth gynnal cyfweliad, mae’n bosib gofyn cwestiynau ychwanegol er mwyn cael esboniad i ateb sydd wedi cael ei roi neu geisio cael ateb dyfnach. Mae hefyd yn bosib ail eirio cwestiwn os mae’r cyfranogwr wedi camddeall neu ddim yn deall ac mae hyn yn gwneud y data yn fwy dibynadwy (Hüseyin, 2009).  </w:t>
      </w:r>
      <w:r w:rsidR="00574B6D" w:rsidRPr="00574B6D">
        <w:rPr>
          <w:rFonts w:ascii="Arial" w:hAnsi="Arial" w:cs="Arial"/>
          <w:bCs/>
        </w:rPr>
        <w:t>Wrth gynnal cyfweliad mae’n hanfodol cymryd nodiadau neu recordio’r cyfweliad er mwyn cofnodi beth sydd wedi cael ei ddweud. Wrth gymryd nodiadau mae’n bosib y byddai sylw’r cyfwelydd yn cael ei dynnu oddi ar yr atebion sy’n cael eu rhoi ac fe allai hyn effeithio ar ddilysrwydd yr atebion (Opdenakker, 2006). Bydd y cyfweliadau yn cael ei gynnal gyda phlant er mwyn gwneud hi’n haws iddyn nhw roi ateb manwl a rhannu eu barn.</w:t>
      </w:r>
    </w:p>
    <w:p w14:paraId="6B6D232F" w14:textId="15660963" w:rsidR="00F92ADE" w:rsidRPr="00F92ADE" w:rsidRDefault="00602E17" w:rsidP="00F92ADE">
      <w:pPr>
        <w:rPr>
          <w:rFonts w:ascii="Arial" w:hAnsi="Arial" w:cs="Arial"/>
          <w:bCs/>
          <w:lang w:val="en-GB"/>
        </w:rPr>
      </w:pPr>
      <w:r w:rsidRPr="00602E17">
        <w:rPr>
          <w:rFonts w:ascii="Arial" w:hAnsi="Arial" w:cs="Arial"/>
          <w:bCs/>
        </w:rPr>
        <w:t xml:space="preserve">Casglwyd y wybodaeth drwy fynd i mewn i ysgol am ‘diwrnod ymchwil’. Cafodd holiadur ei yrru i un athro blwyddyn 4 a 5 cyn i’r ymchwilydd fynd i’r ysgol. Cafodd cyfweliadau eu gwneud gyda phlant mewn parau fesul tri grŵp. Dewiswyd y cyfranogwyr ar gyfer y cyfweliad ar hap er mwyn cael sampl teg. Cafwyd nodiadau eu cymryd yn ystod y cyfweliad wrth i’r dysgwyr ateb. Ni chafwyd y cyfweliad ei recordio ond argymhellir recordio'r cyfweliad os byddai’r cyfweliad yn cael ei gynnal eto er mwyn sicrhau bod y wybodaeth yn fwy manwl gywir. Er hyn, mae’r nodiadau a gafodd eu cymryd yn fanwl. </w:t>
      </w:r>
      <w:r w:rsidR="0055669F" w:rsidRPr="0055669F">
        <w:rPr>
          <w:rFonts w:ascii="Arial" w:hAnsi="Arial" w:cs="Arial"/>
          <w:bCs/>
        </w:rPr>
        <w:t>Wrth gynnal yr ymchwil cafodd ffurflen moeseg ei lenwi er mwyn sicrhau bod canllawiau BERA yn cael eu dilyn. Roedd yr ymchwilydd yn ei wneud yn glir bod y cyfranogwyr yn gallu tynnu allan o’r ymchwil ar unrhyw bryd ac nid oedd yna unrhyw oblygiadau i ateb unrhyw un o’r cwestiynau. Cafodd hyn ei ddweud ar lafar gyda’r cyfweliad ac yn ysgrifenedig ar ddechrau’r holiadur. Cafodd caniatâd a chydsyniad y cyfranwyr ei gymryd gan gael dirprwy bennaeth i lenwi ffurflen caniatâd a trwy esbonio i’r cyfranwyr beth oedd yr ymchwil a gofyn a oedden nhw’n hapus i gymryd rhan.</w:t>
      </w:r>
    </w:p>
    <w:p w14:paraId="54EBAF9E" w14:textId="77777777" w:rsidR="00F92ADE" w:rsidRPr="00F92ADE" w:rsidRDefault="00F92ADE" w:rsidP="00F92ADE">
      <w:pPr>
        <w:rPr>
          <w:rFonts w:ascii="Arial" w:hAnsi="Arial" w:cs="Arial"/>
          <w:bCs/>
          <w:lang w:val="en-GB"/>
        </w:rPr>
      </w:pPr>
      <w:r w:rsidRPr="00F92ADE">
        <w:rPr>
          <w:rFonts w:ascii="Arial" w:hAnsi="Arial" w:cs="Arial"/>
          <w:bCs/>
          <w:u w:val="single"/>
        </w:rPr>
        <w:t>Canlyniadau a Thrafodaeth</w:t>
      </w:r>
      <w:r w:rsidRPr="00F92ADE">
        <w:rPr>
          <w:rFonts w:ascii="Arial" w:hAnsi="Arial" w:cs="Arial"/>
          <w:bCs/>
          <w:lang w:val="en-GB"/>
        </w:rPr>
        <w:t> </w:t>
      </w:r>
    </w:p>
    <w:p w14:paraId="18096D7E" w14:textId="77777777" w:rsidR="00430990" w:rsidRDefault="00430990" w:rsidP="00F92ADE">
      <w:pPr>
        <w:rPr>
          <w:rFonts w:ascii="Arial" w:hAnsi="Arial" w:cs="Arial"/>
          <w:bCs/>
        </w:rPr>
      </w:pPr>
      <w:r w:rsidRPr="00430990">
        <w:rPr>
          <w:rFonts w:ascii="Arial" w:hAnsi="Arial" w:cs="Arial"/>
          <w:bCs/>
        </w:rPr>
        <w:t xml:space="preserve">Ar ôl cynnal y cyfweliadau gyda’r dysgwyr, darganfyddwyr bod y dysgwyr yn fwyaf hapus i ateb cwestiynau pan mae’n cael ei wneud mewn ffordd hwylus neu ddiddorol, er enghraifft gan ddefnyddio ffyn lolipop neu ddefnyddio gemau gwahanol neu feddwl – paru – rhannu (gweler atodiad 1). Mae meddwl, paru, rhannu yn rhoi cyfle i dysgwyr i feddwl am atebion a rhannu syniadau felly mae nhw’n mwy debygol o fod yn hyderus i ateb (Sampsel, 2013) a </w:t>
      </w:r>
      <w:r w:rsidRPr="00430990">
        <w:rPr>
          <w:rFonts w:ascii="Arial" w:hAnsi="Arial" w:cs="Arial"/>
          <w:bCs/>
        </w:rPr>
        <w:lastRenderedPageBreak/>
        <w:t xml:space="preserve">mae o hefyd yn helpu i disgyblion feddwl yn gritigol (Fauzi, et al , 2020), sy’n un o manteision defnyddio cwestiynu fel techneg AagD fel a nodir yn yr adolygiad llenyddiaeth (Wilen, 1987). Darganfyddwyd fod y dysgwyr yn hoffi hyn oherwydd roeddwn nhw’n cael digon o amser i feddwl am ateb hefyd, mae hyn yn rhywbeth mae Arslan, 2006 yn honni sy’n bwysig hefyd. </w:t>
      </w:r>
    </w:p>
    <w:p w14:paraId="24E04297" w14:textId="703D393B" w:rsidR="00F92ADE" w:rsidRPr="00F92ADE" w:rsidRDefault="00DB6AF7" w:rsidP="00F92ADE">
      <w:pPr>
        <w:rPr>
          <w:rFonts w:ascii="Arial" w:hAnsi="Arial" w:cs="Arial"/>
          <w:bCs/>
          <w:lang w:val="en-GB"/>
        </w:rPr>
      </w:pPr>
      <w:r w:rsidRPr="00DB6AF7">
        <w:rPr>
          <w:rFonts w:ascii="Arial" w:hAnsi="Arial" w:cs="Arial"/>
          <w:bCs/>
        </w:rPr>
        <w:t xml:space="preserve">Nododd un disgybl hefyd eu bod nhw’n hoffi pan oedd gem yn cael ei chwarae lle'r oedd yr athro yn taflu tegan atynt ac yna gofyn cwestiwn. Nododd yr athro yn yr holiadur fod y gem yma yn caniatáu iddynt wahaniaethu’r cwestiwn fel ei fod yn addas ar gyfer y disgybl penodol ond wrth wneud y cwestiynu yn hwyl i’r disgyblion. Nodwyd yn yr adolygiad llenyddiaeth ei fod yn bwysig fod gwahaniaethu yn digwydd wrth gwestiynu er mwyn cynyddu ymateb cadarnhaol y dygwyr (Dudley &amp; Osvath, 2016). Mae’n amlwg o’r ymchwil fod hyn yn profi yn effeithiol oherwydd mae’r dysgwyr yn teimlo’n fwy hyderus i ateb yn y sefyllfa yma.  </w:t>
      </w:r>
      <w:r w:rsidR="00F54677" w:rsidRPr="00F54677">
        <w:rPr>
          <w:rFonts w:ascii="Arial" w:hAnsi="Arial" w:cs="Arial"/>
          <w:bCs/>
        </w:rPr>
        <w:t xml:space="preserve">Mae’n ymddangos bod y dysgwyr yn teimlo’n fwyaf hyderus i ateb cwestiwn os maen nhw’n cael trafod gyda ffrind neu os mae ganddynt yr opsiwn i edrych mewn llyfr neu ar y waliau am ateb, dywedodd rhai cyfranwyr hefyd eu bod nhw’n hoffi’r opsiwn o ffonio ffrind i gael ateb cwestiwn, nodir Wilen (1987) ei fod yn bwysig i ddarparu ‘ffordd allan’ i ddysgwyr yn enwedig wrth ddefnyddio dulliau cwestiynu ar hap. Dywedodd yr athro fel cyfranogwr ei bod nhw’n hoff o gwestiynu ar hap neu ofyn am ateb gan y dysgwyr sydd heb law i fyny oherwydd mae’n galluogi nhw i wirio os mae’r dysgwyr wedi deall a gofyn i’r dysgwyr sydd ddim yn dueddol o fod hefo llaw i fyny. </w:t>
      </w:r>
      <w:r w:rsidR="00147D23" w:rsidRPr="00147D23">
        <w:rPr>
          <w:rFonts w:ascii="Arial" w:hAnsi="Arial" w:cs="Arial"/>
          <w:bCs/>
        </w:rPr>
        <w:t xml:space="preserve">Nid oedd hyn yn mor boblogaidd gyda’r dysgwyr ac roedden nhw’n teimlo’n nerfus i ateb yn anghywir. Ond nid oedden nhw’n deall pam roedd yr athro yn gwneud hyn ac nid oedd ganddynt y ddealltwriaeth bod cwestiynu yn helpu nhw i ddysgu. Er y pwynt negyddol hwn, roedd y rhan fwyaf o’r plant yn hoff o’r ffaith bod ganddynt yr opsiwn i ‘ffonio ffrind’ ac roedden nhw’n ymwybodol ei fod yn iawn i gael ateb yn anghywir. Mae gadael plant i wybod ei fod yn iawn i fod yn anghywir yn cael ei gydnabod fel rhan hanfodol o addysg (Fisher, 2005).  </w:t>
      </w:r>
    </w:p>
    <w:p w14:paraId="4A67506E" w14:textId="3272F049" w:rsidR="00F92ADE" w:rsidRPr="00F92ADE" w:rsidRDefault="00D543A2" w:rsidP="00F92ADE">
      <w:pPr>
        <w:rPr>
          <w:rFonts w:ascii="Arial" w:hAnsi="Arial" w:cs="Arial"/>
          <w:bCs/>
          <w:lang w:val="en-GB"/>
        </w:rPr>
      </w:pPr>
      <w:proofErr w:type="spellStart"/>
      <w:r w:rsidRPr="00D543A2">
        <w:rPr>
          <w:rFonts w:ascii="Arial" w:hAnsi="Arial" w:cs="Arial"/>
          <w:bCs/>
          <w:lang w:val="en-GB"/>
        </w:rPr>
        <w:t>Nid</w:t>
      </w:r>
      <w:proofErr w:type="spellEnd"/>
      <w:r w:rsidRPr="00D543A2">
        <w:rPr>
          <w:rFonts w:ascii="Arial" w:hAnsi="Arial" w:cs="Arial"/>
          <w:bCs/>
          <w:lang w:val="en-GB"/>
        </w:rPr>
        <w:t xml:space="preserve"> </w:t>
      </w:r>
      <w:proofErr w:type="spellStart"/>
      <w:r w:rsidRPr="00D543A2">
        <w:rPr>
          <w:rFonts w:ascii="Arial" w:hAnsi="Arial" w:cs="Arial"/>
          <w:bCs/>
          <w:lang w:val="en-GB"/>
        </w:rPr>
        <w:t>oedd</w:t>
      </w:r>
      <w:proofErr w:type="spellEnd"/>
      <w:r w:rsidRPr="00D543A2">
        <w:rPr>
          <w:rFonts w:ascii="Arial" w:hAnsi="Arial" w:cs="Arial"/>
          <w:bCs/>
          <w:lang w:val="en-GB"/>
        </w:rPr>
        <w:t xml:space="preserve"> </w:t>
      </w:r>
      <w:proofErr w:type="spellStart"/>
      <w:r w:rsidRPr="00D543A2">
        <w:rPr>
          <w:rFonts w:ascii="Arial" w:hAnsi="Arial" w:cs="Arial"/>
          <w:bCs/>
          <w:lang w:val="en-GB"/>
        </w:rPr>
        <w:t>pob</w:t>
      </w:r>
      <w:proofErr w:type="spellEnd"/>
      <w:r w:rsidRPr="00D543A2">
        <w:rPr>
          <w:rFonts w:ascii="Arial" w:hAnsi="Arial" w:cs="Arial"/>
          <w:bCs/>
          <w:lang w:val="en-GB"/>
        </w:rPr>
        <w:t xml:space="preserve"> </w:t>
      </w:r>
      <w:proofErr w:type="spellStart"/>
      <w:r w:rsidRPr="00D543A2">
        <w:rPr>
          <w:rFonts w:ascii="Arial" w:hAnsi="Arial" w:cs="Arial"/>
          <w:bCs/>
          <w:lang w:val="en-GB"/>
        </w:rPr>
        <w:t>plentyn</w:t>
      </w:r>
      <w:proofErr w:type="spellEnd"/>
      <w:r w:rsidRPr="00D543A2">
        <w:rPr>
          <w:rFonts w:ascii="Arial" w:hAnsi="Arial" w:cs="Arial"/>
          <w:bCs/>
          <w:lang w:val="en-GB"/>
        </w:rPr>
        <w:t xml:space="preserve"> </w:t>
      </w:r>
      <w:proofErr w:type="spellStart"/>
      <w:r w:rsidRPr="00D543A2">
        <w:rPr>
          <w:rFonts w:ascii="Arial" w:hAnsi="Arial" w:cs="Arial"/>
          <w:bCs/>
          <w:lang w:val="en-GB"/>
        </w:rPr>
        <w:t>yn</w:t>
      </w:r>
      <w:proofErr w:type="spellEnd"/>
      <w:r w:rsidRPr="00D543A2">
        <w:rPr>
          <w:rFonts w:ascii="Arial" w:hAnsi="Arial" w:cs="Arial"/>
          <w:bCs/>
          <w:lang w:val="en-GB"/>
        </w:rPr>
        <w:t xml:space="preserve"> </w:t>
      </w:r>
      <w:proofErr w:type="spellStart"/>
      <w:r w:rsidRPr="00D543A2">
        <w:rPr>
          <w:rFonts w:ascii="Arial" w:hAnsi="Arial" w:cs="Arial"/>
          <w:bCs/>
          <w:lang w:val="en-GB"/>
        </w:rPr>
        <w:t>teimlo’n</w:t>
      </w:r>
      <w:proofErr w:type="spellEnd"/>
      <w:r w:rsidRPr="00D543A2">
        <w:rPr>
          <w:rFonts w:ascii="Arial" w:hAnsi="Arial" w:cs="Arial"/>
          <w:bCs/>
          <w:lang w:val="en-GB"/>
        </w:rPr>
        <w:t xml:space="preserve"> </w:t>
      </w:r>
      <w:proofErr w:type="spellStart"/>
      <w:r w:rsidRPr="00D543A2">
        <w:rPr>
          <w:rFonts w:ascii="Arial" w:hAnsi="Arial" w:cs="Arial"/>
          <w:bCs/>
          <w:lang w:val="en-GB"/>
        </w:rPr>
        <w:t>gyfforddus</w:t>
      </w:r>
      <w:proofErr w:type="spellEnd"/>
      <w:r w:rsidRPr="00D543A2">
        <w:rPr>
          <w:rFonts w:ascii="Arial" w:hAnsi="Arial" w:cs="Arial"/>
          <w:bCs/>
          <w:lang w:val="en-GB"/>
        </w:rPr>
        <w:t xml:space="preserve"> </w:t>
      </w:r>
      <w:proofErr w:type="spellStart"/>
      <w:r w:rsidRPr="00D543A2">
        <w:rPr>
          <w:rFonts w:ascii="Arial" w:hAnsi="Arial" w:cs="Arial"/>
          <w:bCs/>
          <w:lang w:val="en-GB"/>
        </w:rPr>
        <w:t>i</w:t>
      </w:r>
      <w:proofErr w:type="spellEnd"/>
      <w:r w:rsidRPr="00D543A2">
        <w:rPr>
          <w:rFonts w:ascii="Arial" w:hAnsi="Arial" w:cs="Arial"/>
          <w:bCs/>
          <w:lang w:val="en-GB"/>
        </w:rPr>
        <w:t xml:space="preserve"> </w:t>
      </w:r>
      <w:proofErr w:type="spellStart"/>
      <w:r w:rsidRPr="00D543A2">
        <w:rPr>
          <w:rFonts w:ascii="Arial" w:hAnsi="Arial" w:cs="Arial"/>
          <w:bCs/>
          <w:lang w:val="en-GB"/>
        </w:rPr>
        <w:t>ddweud</w:t>
      </w:r>
      <w:proofErr w:type="spellEnd"/>
      <w:r w:rsidRPr="00D543A2">
        <w:rPr>
          <w:rFonts w:ascii="Arial" w:hAnsi="Arial" w:cs="Arial"/>
          <w:bCs/>
          <w:lang w:val="en-GB"/>
        </w:rPr>
        <w:t xml:space="preserve"> </w:t>
      </w:r>
      <w:proofErr w:type="spellStart"/>
      <w:r w:rsidRPr="00D543A2">
        <w:rPr>
          <w:rFonts w:ascii="Arial" w:hAnsi="Arial" w:cs="Arial"/>
          <w:bCs/>
          <w:lang w:val="en-GB"/>
        </w:rPr>
        <w:t>eu</w:t>
      </w:r>
      <w:proofErr w:type="spellEnd"/>
      <w:r w:rsidRPr="00D543A2">
        <w:rPr>
          <w:rFonts w:ascii="Arial" w:hAnsi="Arial" w:cs="Arial"/>
          <w:bCs/>
          <w:lang w:val="en-GB"/>
        </w:rPr>
        <w:t xml:space="preserve"> bod </w:t>
      </w:r>
      <w:proofErr w:type="spellStart"/>
      <w:r w:rsidRPr="00D543A2">
        <w:rPr>
          <w:rFonts w:ascii="Arial" w:hAnsi="Arial" w:cs="Arial"/>
          <w:bCs/>
          <w:lang w:val="en-GB"/>
        </w:rPr>
        <w:t>nhw</w:t>
      </w:r>
      <w:proofErr w:type="spellEnd"/>
      <w:r w:rsidRPr="00D543A2">
        <w:rPr>
          <w:rFonts w:ascii="Arial" w:hAnsi="Arial" w:cs="Arial"/>
          <w:bCs/>
          <w:lang w:val="en-GB"/>
        </w:rPr>
        <w:t xml:space="preserve"> </w:t>
      </w:r>
      <w:proofErr w:type="spellStart"/>
      <w:r w:rsidRPr="00D543A2">
        <w:rPr>
          <w:rFonts w:ascii="Arial" w:hAnsi="Arial" w:cs="Arial"/>
          <w:bCs/>
          <w:lang w:val="en-GB"/>
        </w:rPr>
        <w:t>ddim</w:t>
      </w:r>
      <w:proofErr w:type="spellEnd"/>
      <w:r w:rsidRPr="00D543A2">
        <w:rPr>
          <w:rFonts w:ascii="Arial" w:hAnsi="Arial" w:cs="Arial"/>
          <w:bCs/>
          <w:lang w:val="en-GB"/>
        </w:rPr>
        <w:t xml:space="preserve"> </w:t>
      </w:r>
      <w:proofErr w:type="spellStart"/>
      <w:r w:rsidRPr="00D543A2">
        <w:rPr>
          <w:rFonts w:ascii="Arial" w:hAnsi="Arial" w:cs="Arial"/>
          <w:bCs/>
          <w:lang w:val="en-GB"/>
        </w:rPr>
        <w:t>yn</w:t>
      </w:r>
      <w:proofErr w:type="spellEnd"/>
      <w:r w:rsidRPr="00D543A2">
        <w:rPr>
          <w:rFonts w:ascii="Arial" w:hAnsi="Arial" w:cs="Arial"/>
          <w:bCs/>
          <w:lang w:val="en-GB"/>
        </w:rPr>
        <w:t xml:space="preserve"> </w:t>
      </w:r>
      <w:proofErr w:type="spellStart"/>
      <w:r w:rsidRPr="00D543A2">
        <w:rPr>
          <w:rFonts w:ascii="Arial" w:hAnsi="Arial" w:cs="Arial"/>
          <w:bCs/>
          <w:lang w:val="en-GB"/>
        </w:rPr>
        <w:t>gwybod</w:t>
      </w:r>
      <w:proofErr w:type="spellEnd"/>
      <w:r w:rsidRPr="00D543A2">
        <w:rPr>
          <w:rFonts w:ascii="Arial" w:hAnsi="Arial" w:cs="Arial"/>
          <w:bCs/>
          <w:lang w:val="en-GB"/>
        </w:rPr>
        <w:t xml:space="preserve"> </w:t>
      </w:r>
      <w:proofErr w:type="spellStart"/>
      <w:r w:rsidRPr="00D543A2">
        <w:rPr>
          <w:rFonts w:ascii="Arial" w:hAnsi="Arial" w:cs="Arial"/>
          <w:bCs/>
          <w:lang w:val="en-GB"/>
        </w:rPr>
        <w:t>yr</w:t>
      </w:r>
      <w:proofErr w:type="spellEnd"/>
      <w:r w:rsidRPr="00D543A2">
        <w:rPr>
          <w:rFonts w:ascii="Arial" w:hAnsi="Arial" w:cs="Arial"/>
          <w:bCs/>
          <w:lang w:val="en-GB"/>
        </w:rPr>
        <w:t xml:space="preserve"> </w:t>
      </w:r>
      <w:proofErr w:type="spellStart"/>
      <w:r w:rsidRPr="00D543A2">
        <w:rPr>
          <w:rFonts w:ascii="Arial" w:hAnsi="Arial" w:cs="Arial"/>
          <w:bCs/>
          <w:lang w:val="en-GB"/>
        </w:rPr>
        <w:t>ateb</w:t>
      </w:r>
      <w:proofErr w:type="spellEnd"/>
      <w:r w:rsidRPr="00D543A2">
        <w:rPr>
          <w:rFonts w:ascii="Arial" w:hAnsi="Arial" w:cs="Arial"/>
          <w:bCs/>
          <w:lang w:val="en-GB"/>
        </w:rPr>
        <w:t xml:space="preserve">, </w:t>
      </w:r>
      <w:proofErr w:type="spellStart"/>
      <w:r w:rsidRPr="00D543A2">
        <w:rPr>
          <w:rFonts w:ascii="Arial" w:hAnsi="Arial" w:cs="Arial"/>
          <w:bCs/>
          <w:lang w:val="en-GB"/>
        </w:rPr>
        <w:t>dywedodd</w:t>
      </w:r>
      <w:proofErr w:type="spellEnd"/>
      <w:r w:rsidRPr="00D543A2">
        <w:rPr>
          <w:rFonts w:ascii="Arial" w:hAnsi="Arial" w:cs="Arial"/>
          <w:bCs/>
          <w:lang w:val="en-GB"/>
        </w:rPr>
        <w:t xml:space="preserve"> un </w:t>
      </w:r>
      <w:proofErr w:type="spellStart"/>
      <w:r w:rsidRPr="00D543A2">
        <w:rPr>
          <w:rFonts w:ascii="Arial" w:hAnsi="Arial" w:cs="Arial"/>
          <w:bCs/>
          <w:lang w:val="en-GB"/>
        </w:rPr>
        <w:t>eu</w:t>
      </w:r>
      <w:proofErr w:type="spellEnd"/>
      <w:r w:rsidRPr="00D543A2">
        <w:rPr>
          <w:rFonts w:ascii="Arial" w:hAnsi="Arial" w:cs="Arial"/>
          <w:bCs/>
          <w:lang w:val="en-GB"/>
        </w:rPr>
        <w:t xml:space="preserve"> bod </w:t>
      </w:r>
      <w:proofErr w:type="spellStart"/>
      <w:r w:rsidRPr="00D543A2">
        <w:rPr>
          <w:rFonts w:ascii="Arial" w:hAnsi="Arial" w:cs="Arial"/>
          <w:bCs/>
          <w:lang w:val="en-GB"/>
        </w:rPr>
        <w:t>nhw’n</w:t>
      </w:r>
      <w:proofErr w:type="spellEnd"/>
      <w:r w:rsidRPr="00D543A2">
        <w:rPr>
          <w:rFonts w:ascii="Arial" w:hAnsi="Arial" w:cs="Arial"/>
          <w:bCs/>
          <w:lang w:val="en-GB"/>
        </w:rPr>
        <w:t xml:space="preserve"> </w:t>
      </w:r>
      <w:proofErr w:type="spellStart"/>
      <w:r w:rsidRPr="00D543A2">
        <w:rPr>
          <w:rFonts w:ascii="Arial" w:hAnsi="Arial" w:cs="Arial"/>
          <w:bCs/>
          <w:lang w:val="en-GB"/>
        </w:rPr>
        <w:t>teimlo</w:t>
      </w:r>
      <w:proofErr w:type="spellEnd"/>
      <w:r w:rsidRPr="00D543A2">
        <w:rPr>
          <w:rFonts w:ascii="Arial" w:hAnsi="Arial" w:cs="Arial"/>
          <w:bCs/>
          <w:lang w:val="en-GB"/>
        </w:rPr>
        <w:t xml:space="preserve"> </w:t>
      </w:r>
      <w:proofErr w:type="spellStart"/>
      <w:r w:rsidRPr="00D543A2">
        <w:rPr>
          <w:rFonts w:ascii="Arial" w:hAnsi="Arial" w:cs="Arial"/>
          <w:bCs/>
          <w:lang w:val="en-GB"/>
        </w:rPr>
        <w:t>cywilydd</w:t>
      </w:r>
      <w:proofErr w:type="spellEnd"/>
      <w:r w:rsidRPr="00D543A2">
        <w:rPr>
          <w:rFonts w:ascii="Arial" w:hAnsi="Arial" w:cs="Arial"/>
          <w:bCs/>
          <w:lang w:val="en-GB"/>
        </w:rPr>
        <w:t xml:space="preserve">. </w:t>
      </w:r>
      <w:proofErr w:type="spellStart"/>
      <w:r w:rsidRPr="00D543A2">
        <w:rPr>
          <w:rFonts w:ascii="Arial" w:hAnsi="Arial" w:cs="Arial"/>
          <w:bCs/>
          <w:lang w:val="en-GB"/>
        </w:rPr>
        <w:t>Ond</w:t>
      </w:r>
      <w:proofErr w:type="spellEnd"/>
      <w:r w:rsidRPr="00D543A2">
        <w:rPr>
          <w:rFonts w:ascii="Arial" w:hAnsi="Arial" w:cs="Arial"/>
          <w:bCs/>
          <w:lang w:val="en-GB"/>
        </w:rPr>
        <w:t xml:space="preserve"> </w:t>
      </w:r>
      <w:proofErr w:type="spellStart"/>
      <w:r w:rsidRPr="00D543A2">
        <w:rPr>
          <w:rFonts w:ascii="Arial" w:hAnsi="Arial" w:cs="Arial"/>
          <w:bCs/>
          <w:lang w:val="en-GB"/>
        </w:rPr>
        <w:t>dywedodd</w:t>
      </w:r>
      <w:proofErr w:type="spellEnd"/>
      <w:r w:rsidRPr="00D543A2">
        <w:rPr>
          <w:rFonts w:ascii="Arial" w:hAnsi="Arial" w:cs="Arial"/>
          <w:bCs/>
          <w:lang w:val="en-GB"/>
        </w:rPr>
        <w:t xml:space="preserve"> y </w:t>
      </w:r>
      <w:proofErr w:type="spellStart"/>
      <w:r w:rsidRPr="00D543A2">
        <w:rPr>
          <w:rFonts w:ascii="Arial" w:hAnsi="Arial" w:cs="Arial"/>
          <w:bCs/>
          <w:lang w:val="en-GB"/>
        </w:rPr>
        <w:t>disgyblion</w:t>
      </w:r>
      <w:proofErr w:type="spellEnd"/>
      <w:r w:rsidRPr="00D543A2">
        <w:rPr>
          <w:rFonts w:ascii="Arial" w:hAnsi="Arial" w:cs="Arial"/>
          <w:bCs/>
          <w:lang w:val="en-GB"/>
        </w:rPr>
        <w:t xml:space="preserve"> </w:t>
      </w:r>
      <w:proofErr w:type="spellStart"/>
      <w:r w:rsidRPr="00D543A2">
        <w:rPr>
          <w:rFonts w:ascii="Arial" w:hAnsi="Arial" w:cs="Arial"/>
          <w:bCs/>
          <w:lang w:val="en-GB"/>
        </w:rPr>
        <w:t>eraill</w:t>
      </w:r>
      <w:proofErr w:type="spellEnd"/>
      <w:r w:rsidRPr="00D543A2">
        <w:rPr>
          <w:rFonts w:ascii="Arial" w:hAnsi="Arial" w:cs="Arial"/>
          <w:bCs/>
          <w:lang w:val="en-GB"/>
        </w:rPr>
        <w:t xml:space="preserve"> bod </w:t>
      </w:r>
      <w:proofErr w:type="spellStart"/>
      <w:r w:rsidRPr="00D543A2">
        <w:rPr>
          <w:rFonts w:ascii="Arial" w:hAnsi="Arial" w:cs="Arial"/>
          <w:bCs/>
          <w:lang w:val="en-GB"/>
        </w:rPr>
        <w:t>nhw</w:t>
      </w:r>
      <w:proofErr w:type="spellEnd"/>
      <w:r w:rsidRPr="00D543A2">
        <w:rPr>
          <w:rFonts w:ascii="Arial" w:hAnsi="Arial" w:cs="Arial"/>
          <w:bCs/>
          <w:lang w:val="en-GB"/>
        </w:rPr>
        <w:t xml:space="preserve"> </w:t>
      </w:r>
      <w:proofErr w:type="spellStart"/>
      <w:r w:rsidRPr="00D543A2">
        <w:rPr>
          <w:rFonts w:ascii="Arial" w:hAnsi="Arial" w:cs="Arial"/>
          <w:bCs/>
          <w:lang w:val="en-GB"/>
        </w:rPr>
        <w:t>yn</w:t>
      </w:r>
      <w:proofErr w:type="spellEnd"/>
      <w:r w:rsidRPr="00D543A2">
        <w:rPr>
          <w:rFonts w:ascii="Arial" w:hAnsi="Arial" w:cs="Arial"/>
          <w:bCs/>
          <w:lang w:val="en-GB"/>
        </w:rPr>
        <w:t xml:space="preserve"> </w:t>
      </w:r>
      <w:proofErr w:type="spellStart"/>
      <w:r w:rsidRPr="00D543A2">
        <w:rPr>
          <w:rFonts w:ascii="Arial" w:hAnsi="Arial" w:cs="Arial"/>
          <w:bCs/>
          <w:lang w:val="en-GB"/>
        </w:rPr>
        <w:t>teimlo’n</w:t>
      </w:r>
      <w:proofErr w:type="spellEnd"/>
      <w:r w:rsidRPr="00D543A2">
        <w:rPr>
          <w:rFonts w:ascii="Arial" w:hAnsi="Arial" w:cs="Arial"/>
          <w:bCs/>
          <w:lang w:val="en-GB"/>
        </w:rPr>
        <w:t xml:space="preserve"> </w:t>
      </w:r>
      <w:proofErr w:type="spellStart"/>
      <w:r w:rsidRPr="00D543A2">
        <w:rPr>
          <w:rFonts w:ascii="Arial" w:hAnsi="Arial" w:cs="Arial"/>
          <w:bCs/>
          <w:lang w:val="en-GB"/>
        </w:rPr>
        <w:t>gyfforddus</w:t>
      </w:r>
      <w:proofErr w:type="spellEnd"/>
      <w:r w:rsidRPr="00D543A2">
        <w:rPr>
          <w:rFonts w:ascii="Arial" w:hAnsi="Arial" w:cs="Arial"/>
          <w:bCs/>
          <w:lang w:val="en-GB"/>
        </w:rPr>
        <w:t xml:space="preserve"> </w:t>
      </w:r>
      <w:proofErr w:type="spellStart"/>
      <w:r w:rsidRPr="00D543A2">
        <w:rPr>
          <w:rFonts w:ascii="Arial" w:hAnsi="Arial" w:cs="Arial"/>
          <w:bCs/>
          <w:lang w:val="en-GB"/>
        </w:rPr>
        <w:t>oherwydd</w:t>
      </w:r>
      <w:proofErr w:type="spellEnd"/>
      <w:r w:rsidRPr="00D543A2">
        <w:rPr>
          <w:rFonts w:ascii="Arial" w:hAnsi="Arial" w:cs="Arial"/>
          <w:bCs/>
          <w:lang w:val="en-GB"/>
        </w:rPr>
        <w:t xml:space="preserve"> </w:t>
      </w:r>
      <w:proofErr w:type="spellStart"/>
      <w:r w:rsidRPr="00D543A2">
        <w:rPr>
          <w:rFonts w:ascii="Arial" w:hAnsi="Arial" w:cs="Arial"/>
          <w:bCs/>
          <w:lang w:val="en-GB"/>
        </w:rPr>
        <w:t>maen</w:t>
      </w:r>
      <w:proofErr w:type="spellEnd"/>
      <w:r w:rsidRPr="00D543A2">
        <w:rPr>
          <w:rFonts w:ascii="Arial" w:hAnsi="Arial" w:cs="Arial"/>
          <w:bCs/>
          <w:lang w:val="en-GB"/>
        </w:rPr>
        <w:t xml:space="preserve"> </w:t>
      </w:r>
      <w:proofErr w:type="spellStart"/>
      <w:r w:rsidRPr="00D543A2">
        <w:rPr>
          <w:rFonts w:ascii="Arial" w:hAnsi="Arial" w:cs="Arial"/>
          <w:bCs/>
          <w:lang w:val="en-GB"/>
        </w:rPr>
        <w:t>nhw’n</w:t>
      </w:r>
      <w:proofErr w:type="spellEnd"/>
      <w:r w:rsidRPr="00D543A2">
        <w:rPr>
          <w:rFonts w:ascii="Arial" w:hAnsi="Arial" w:cs="Arial"/>
          <w:bCs/>
          <w:lang w:val="en-GB"/>
        </w:rPr>
        <w:t xml:space="preserve"> </w:t>
      </w:r>
      <w:proofErr w:type="spellStart"/>
      <w:r w:rsidRPr="00D543A2">
        <w:rPr>
          <w:rFonts w:ascii="Arial" w:hAnsi="Arial" w:cs="Arial"/>
          <w:bCs/>
          <w:lang w:val="en-GB"/>
        </w:rPr>
        <w:t>gallu</w:t>
      </w:r>
      <w:proofErr w:type="spellEnd"/>
      <w:r w:rsidRPr="00D543A2">
        <w:rPr>
          <w:rFonts w:ascii="Arial" w:hAnsi="Arial" w:cs="Arial"/>
          <w:bCs/>
          <w:lang w:val="en-GB"/>
        </w:rPr>
        <w:t xml:space="preserve"> </w:t>
      </w:r>
      <w:proofErr w:type="spellStart"/>
      <w:r w:rsidRPr="00D543A2">
        <w:rPr>
          <w:rFonts w:ascii="Arial" w:hAnsi="Arial" w:cs="Arial"/>
          <w:bCs/>
          <w:lang w:val="en-GB"/>
        </w:rPr>
        <w:t>ffonio</w:t>
      </w:r>
      <w:proofErr w:type="spellEnd"/>
      <w:r w:rsidRPr="00D543A2">
        <w:rPr>
          <w:rFonts w:ascii="Arial" w:hAnsi="Arial" w:cs="Arial"/>
          <w:bCs/>
          <w:lang w:val="en-GB"/>
        </w:rPr>
        <w:t xml:space="preserve"> </w:t>
      </w:r>
      <w:proofErr w:type="spellStart"/>
      <w:r w:rsidRPr="00D543A2">
        <w:rPr>
          <w:rFonts w:ascii="Arial" w:hAnsi="Arial" w:cs="Arial"/>
          <w:bCs/>
          <w:lang w:val="en-GB"/>
        </w:rPr>
        <w:t>ffrind</w:t>
      </w:r>
      <w:proofErr w:type="spellEnd"/>
      <w:r w:rsidRPr="00D543A2">
        <w:rPr>
          <w:rFonts w:ascii="Arial" w:hAnsi="Arial" w:cs="Arial"/>
          <w:bCs/>
          <w:lang w:val="en-GB"/>
        </w:rPr>
        <w:t xml:space="preserve">. Mae Wilen </w:t>
      </w:r>
      <w:proofErr w:type="spellStart"/>
      <w:r w:rsidRPr="00D543A2">
        <w:rPr>
          <w:rFonts w:ascii="Arial" w:hAnsi="Arial" w:cs="Arial"/>
          <w:bCs/>
          <w:lang w:val="en-GB"/>
        </w:rPr>
        <w:t>yn</w:t>
      </w:r>
      <w:proofErr w:type="spellEnd"/>
      <w:r w:rsidRPr="00D543A2">
        <w:rPr>
          <w:rFonts w:ascii="Arial" w:hAnsi="Arial" w:cs="Arial"/>
          <w:bCs/>
          <w:lang w:val="en-GB"/>
        </w:rPr>
        <w:t xml:space="preserve"> </w:t>
      </w:r>
      <w:proofErr w:type="spellStart"/>
      <w:r w:rsidRPr="00D543A2">
        <w:rPr>
          <w:rFonts w:ascii="Arial" w:hAnsi="Arial" w:cs="Arial"/>
          <w:bCs/>
          <w:lang w:val="en-GB"/>
        </w:rPr>
        <w:t>dweud</w:t>
      </w:r>
      <w:proofErr w:type="spellEnd"/>
      <w:r w:rsidRPr="00D543A2">
        <w:rPr>
          <w:rFonts w:ascii="Arial" w:hAnsi="Arial" w:cs="Arial"/>
          <w:bCs/>
          <w:lang w:val="en-GB"/>
        </w:rPr>
        <w:t xml:space="preserve"> </w:t>
      </w:r>
      <w:proofErr w:type="spellStart"/>
      <w:r w:rsidRPr="00D543A2">
        <w:rPr>
          <w:rFonts w:ascii="Arial" w:hAnsi="Arial" w:cs="Arial"/>
          <w:bCs/>
          <w:lang w:val="en-GB"/>
        </w:rPr>
        <w:t>ei</w:t>
      </w:r>
      <w:proofErr w:type="spellEnd"/>
      <w:r w:rsidRPr="00D543A2">
        <w:rPr>
          <w:rFonts w:ascii="Arial" w:hAnsi="Arial" w:cs="Arial"/>
          <w:bCs/>
          <w:lang w:val="en-GB"/>
        </w:rPr>
        <w:t xml:space="preserve"> </w:t>
      </w:r>
      <w:proofErr w:type="spellStart"/>
      <w:r w:rsidRPr="00D543A2">
        <w:rPr>
          <w:rFonts w:ascii="Arial" w:hAnsi="Arial" w:cs="Arial"/>
          <w:bCs/>
          <w:lang w:val="en-GB"/>
        </w:rPr>
        <w:t>fod</w:t>
      </w:r>
      <w:proofErr w:type="spellEnd"/>
      <w:r w:rsidRPr="00D543A2">
        <w:rPr>
          <w:rFonts w:ascii="Arial" w:hAnsi="Arial" w:cs="Arial"/>
          <w:bCs/>
          <w:lang w:val="en-GB"/>
        </w:rPr>
        <w:t xml:space="preserve"> </w:t>
      </w:r>
      <w:proofErr w:type="spellStart"/>
      <w:r w:rsidRPr="00D543A2">
        <w:rPr>
          <w:rFonts w:ascii="Arial" w:hAnsi="Arial" w:cs="Arial"/>
          <w:bCs/>
          <w:lang w:val="en-GB"/>
        </w:rPr>
        <w:t>yn</w:t>
      </w:r>
      <w:proofErr w:type="spellEnd"/>
      <w:r w:rsidRPr="00D543A2">
        <w:rPr>
          <w:rFonts w:ascii="Arial" w:hAnsi="Arial" w:cs="Arial"/>
          <w:bCs/>
          <w:lang w:val="en-GB"/>
        </w:rPr>
        <w:t xml:space="preserve"> </w:t>
      </w:r>
      <w:proofErr w:type="spellStart"/>
      <w:r w:rsidRPr="00D543A2">
        <w:rPr>
          <w:rFonts w:ascii="Arial" w:hAnsi="Arial" w:cs="Arial"/>
          <w:bCs/>
          <w:lang w:val="en-GB"/>
        </w:rPr>
        <w:t>bwysig</w:t>
      </w:r>
      <w:proofErr w:type="spellEnd"/>
      <w:r w:rsidRPr="00D543A2">
        <w:rPr>
          <w:rFonts w:ascii="Arial" w:hAnsi="Arial" w:cs="Arial"/>
          <w:bCs/>
          <w:lang w:val="en-GB"/>
        </w:rPr>
        <w:t xml:space="preserve"> </w:t>
      </w:r>
      <w:proofErr w:type="spellStart"/>
      <w:r w:rsidRPr="00D543A2">
        <w:rPr>
          <w:rFonts w:ascii="Arial" w:hAnsi="Arial" w:cs="Arial"/>
          <w:bCs/>
          <w:lang w:val="en-GB"/>
        </w:rPr>
        <w:t>sicrhau</w:t>
      </w:r>
      <w:proofErr w:type="spellEnd"/>
      <w:r w:rsidRPr="00D543A2">
        <w:rPr>
          <w:rFonts w:ascii="Arial" w:hAnsi="Arial" w:cs="Arial"/>
          <w:bCs/>
          <w:lang w:val="en-GB"/>
        </w:rPr>
        <w:t xml:space="preserve"> bod plant </w:t>
      </w:r>
      <w:proofErr w:type="spellStart"/>
      <w:r w:rsidRPr="00D543A2">
        <w:rPr>
          <w:rFonts w:ascii="Arial" w:hAnsi="Arial" w:cs="Arial"/>
          <w:bCs/>
          <w:lang w:val="en-GB"/>
        </w:rPr>
        <w:t>yn</w:t>
      </w:r>
      <w:proofErr w:type="spellEnd"/>
      <w:r w:rsidRPr="00D543A2">
        <w:rPr>
          <w:rFonts w:ascii="Arial" w:hAnsi="Arial" w:cs="Arial"/>
          <w:bCs/>
          <w:lang w:val="en-GB"/>
        </w:rPr>
        <w:t xml:space="preserve"> </w:t>
      </w:r>
      <w:proofErr w:type="spellStart"/>
      <w:r w:rsidRPr="00D543A2">
        <w:rPr>
          <w:rFonts w:ascii="Arial" w:hAnsi="Arial" w:cs="Arial"/>
          <w:bCs/>
          <w:lang w:val="en-GB"/>
        </w:rPr>
        <w:t>deall</w:t>
      </w:r>
      <w:proofErr w:type="spellEnd"/>
      <w:r w:rsidRPr="00D543A2">
        <w:rPr>
          <w:rFonts w:ascii="Arial" w:hAnsi="Arial" w:cs="Arial"/>
          <w:bCs/>
          <w:lang w:val="en-GB"/>
        </w:rPr>
        <w:t xml:space="preserve"> bod </w:t>
      </w:r>
      <w:proofErr w:type="spellStart"/>
      <w:r w:rsidRPr="00D543A2">
        <w:rPr>
          <w:rFonts w:ascii="Arial" w:hAnsi="Arial" w:cs="Arial"/>
          <w:bCs/>
          <w:lang w:val="en-GB"/>
        </w:rPr>
        <w:t>ffordd</w:t>
      </w:r>
      <w:proofErr w:type="spellEnd"/>
      <w:r w:rsidRPr="00D543A2">
        <w:rPr>
          <w:rFonts w:ascii="Arial" w:hAnsi="Arial" w:cs="Arial"/>
          <w:bCs/>
          <w:lang w:val="en-GB"/>
        </w:rPr>
        <w:t xml:space="preserve"> </w:t>
      </w:r>
      <w:proofErr w:type="spellStart"/>
      <w:r w:rsidRPr="00D543A2">
        <w:rPr>
          <w:rFonts w:ascii="Arial" w:hAnsi="Arial" w:cs="Arial"/>
          <w:bCs/>
          <w:lang w:val="en-GB"/>
        </w:rPr>
        <w:t>allan</w:t>
      </w:r>
      <w:proofErr w:type="spellEnd"/>
      <w:r w:rsidRPr="00D543A2">
        <w:rPr>
          <w:rFonts w:ascii="Arial" w:hAnsi="Arial" w:cs="Arial"/>
          <w:bCs/>
          <w:lang w:val="en-GB"/>
        </w:rPr>
        <w:t xml:space="preserve"> er </w:t>
      </w:r>
      <w:proofErr w:type="spellStart"/>
      <w:r w:rsidRPr="00D543A2">
        <w:rPr>
          <w:rFonts w:ascii="Arial" w:hAnsi="Arial" w:cs="Arial"/>
          <w:bCs/>
          <w:lang w:val="en-GB"/>
        </w:rPr>
        <w:t>mwyn</w:t>
      </w:r>
      <w:proofErr w:type="spellEnd"/>
      <w:r w:rsidRPr="00D543A2">
        <w:rPr>
          <w:rFonts w:ascii="Arial" w:hAnsi="Arial" w:cs="Arial"/>
          <w:bCs/>
          <w:lang w:val="en-GB"/>
        </w:rPr>
        <w:t xml:space="preserve"> </w:t>
      </w:r>
      <w:proofErr w:type="spellStart"/>
      <w:r w:rsidRPr="00D543A2">
        <w:rPr>
          <w:rFonts w:ascii="Arial" w:hAnsi="Arial" w:cs="Arial"/>
          <w:bCs/>
          <w:lang w:val="en-GB"/>
        </w:rPr>
        <w:t>osgoi</w:t>
      </w:r>
      <w:proofErr w:type="spellEnd"/>
      <w:r w:rsidRPr="00D543A2">
        <w:rPr>
          <w:rFonts w:ascii="Arial" w:hAnsi="Arial" w:cs="Arial"/>
          <w:bCs/>
          <w:lang w:val="en-GB"/>
        </w:rPr>
        <w:t xml:space="preserve"> </w:t>
      </w:r>
      <w:proofErr w:type="spellStart"/>
      <w:r w:rsidRPr="00D543A2">
        <w:rPr>
          <w:rFonts w:ascii="Arial" w:hAnsi="Arial" w:cs="Arial"/>
          <w:bCs/>
          <w:lang w:val="en-GB"/>
        </w:rPr>
        <w:t>codi</w:t>
      </w:r>
      <w:proofErr w:type="spellEnd"/>
      <w:r w:rsidRPr="00D543A2">
        <w:rPr>
          <w:rFonts w:ascii="Arial" w:hAnsi="Arial" w:cs="Arial"/>
          <w:bCs/>
          <w:lang w:val="en-GB"/>
        </w:rPr>
        <w:t xml:space="preserve"> </w:t>
      </w:r>
      <w:proofErr w:type="spellStart"/>
      <w:r w:rsidRPr="00D543A2">
        <w:rPr>
          <w:rFonts w:ascii="Arial" w:hAnsi="Arial" w:cs="Arial"/>
          <w:bCs/>
          <w:lang w:val="en-GB"/>
        </w:rPr>
        <w:t>cywilydd</w:t>
      </w:r>
      <w:proofErr w:type="spellEnd"/>
      <w:r w:rsidRPr="00D543A2">
        <w:rPr>
          <w:rFonts w:ascii="Arial" w:hAnsi="Arial" w:cs="Arial"/>
          <w:bCs/>
          <w:lang w:val="en-GB"/>
        </w:rPr>
        <w:t xml:space="preserve">, </w:t>
      </w:r>
      <w:proofErr w:type="spellStart"/>
      <w:r w:rsidRPr="00D543A2">
        <w:rPr>
          <w:rFonts w:ascii="Arial" w:hAnsi="Arial" w:cs="Arial"/>
          <w:bCs/>
          <w:lang w:val="en-GB"/>
        </w:rPr>
        <w:t>mae’n</w:t>
      </w:r>
      <w:proofErr w:type="spellEnd"/>
      <w:r w:rsidRPr="00D543A2">
        <w:rPr>
          <w:rFonts w:ascii="Arial" w:hAnsi="Arial" w:cs="Arial"/>
          <w:bCs/>
          <w:lang w:val="en-GB"/>
        </w:rPr>
        <w:t xml:space="preserve"> </w:t>
      </w:r>
      <w:proofErr w:type="spellStart"/>
      <w:r w:rsidRPr="00D543A2">
        <w:rPr>
          <w:rFonts w:ascii="Arial" w:hAnsi="Arial" w:cs="Arial"/>
          <w:bCs/>
          <w:lang w:val="en-GB"/>
        </w:rPr>
        <w:t>amlwg</w:t>
      </w:r>
      <w:proofErr w:type="spellEnd"/>
      <w:r w:rsidRPr="00D543A2">
        <w:rPr>
          <w:rFonts w:ascii="Arial" w:hAnsi="Arial" w:cs="Arial"/>
          <w:bCs/>
          <w:lang w:val="en-GB"/>
        </w:rPr>
        <w:t xml:space="preserve"> </w:t>
      </w:r>
      <w:proofErr w:type="spellStart"/>
      <w:r w:rsidRPr="00D543A2">
        <w:rPr>
          <w:rFonts w:ascii="Arial" w:hAnsi="Arial" w:cs="Arial"/>
          <w:bCs/>
          <w:lang w:val="en-GB"/>
        </w:rPr>
        <w:t>fod</w:t>
      </w:r>
      <w:proofErr w:type="spellEnd"/>
      <w:r w:rsidRPr="00D543A2">
        <w:rPr>
          <w:rFonts w:ascii="Arial" w:hAnsi="Arial" w:cs="Arial"/>
          <w:bCs/>
          <w:lang w:val="en-GB"/>
        </w:rPr>
        <w:t xml:space="preserve"> y plant </w:t>
      </w:r>
      <w:proofErr w:type="spellStart"/>
      <w:r w:rsidRPr="00D543A2">
        <w:rPr>
          <w:rFonts w:ascii="Arial" w:hAnsi="Arial" w:cs="Arial"/>
          <w:bCs/>
          <w:lang w:val="en-GB"/>
        </w:rPr>
        <w:t>sy’n</w:t>
      </w:r>
      <w:proofErr w:type="spellEnd"/>
      <w:r w:rsidRPr="00D543A2">
        <w:rPr>
          <w:rFonts w:ascii="Arial" w:hAnsi="Arial" w:cs="Arial"/>
          <w:bCs/>
          <w:lang w:val="en-GB"/>
        </w:rPr>
        <w:t xml:space="preserve"> </w:t>
      </w:r>
      <w:proofErr w:type="spellStart"/>
      <w:r w:rsidRPr="00D543A2">
        <w:rPr>
          <w:rFonts w:ascii="Arial" w:hAnsi="Arial" w:cs="Arial"/>
          <w:bCs/>
          <w:lang w:val="en-GB"/>
        </w:rPr>
        <w:t>deall</w:t>
      </w:r>
      <w:proofErr w:type="spellEnd"/>
      <w:r w:rsidRPr="00D543A2">
        <w:rPr>
          <w:rFonts w:ascii="Arial" w:hAnsi="Arial" w:cs="Arial"/>
          <w:bCs/>
          <w:lang w:val="en-GB"/>
        </w:rPr>
        <w:t xml:space="preserve"> </w:t>
      </w:r>
      <w:proofErr w:type="spellStart"/>
      <w:r w:rsidRPr="00D543A2">
        <w:rPr>
          <w:rFonts w:ascii="Arial" w:hAnsi="Arial" w:cs="Arial"/>
          <w:bCs/>
          <w:lang w:val="en-GB"/>
        </w:rPr>
        <w:t>ei</w:t>
      </w:r>
      <w:proofErr w:type="spellEnd"/>
      <w:r w:rsidRPr="00D543A2">
        <w:rPr>
          <w:rFonts w:ascii="Arial" w:hAnsi="Arial" w:cs="Arial"/>
          <w:bCs/>
          <w:lang w:val="en-GB"/>
        </w:rPr>
        <w:t xml:space="preserve"> </w:t>
      </w:r>
      <w:proofErr w:type="spellStart"/>
      <w:r w:rsidRPr="00D543A2">
        <w:rPr>
          <w:rFonts w:ascii="Arial" w:hAnsi="Arial" w:cs="Arial"/>
          <w:bCs/>
          <w:lang w:val="en-GB"/>
        </w:rPr>
        <w:t>fod</w:t>
      </w:r>
      <w:proofErr w:type="spellEnd"/>
      <w:r w:rsidRPr="00D543A2">
        <w:rPr>
          <w:rFonts w:ascii="Arial" w:hAnsi="Arial" w:cs="Arial"/>
          <w:bCs/>
          <w:lang w:val="en-GB"/>
        </w:rPr>
        <w:t xml:space="preserve"> </w:t>
      </w:r>
      <w:proofErr w:type="spellStart"/>
      <w:r w:rsidRPr="00D543A2">
        <w:rPr>
          <w:rFonts w:ascii="Arial" w:hAnsi="Arial" w:cs="Arial"/>
          <w:bCs/>
          <w:lang w:val="en-GB"/>
        </w:rPr>
        <w:t>yn</w:t>
      </w:r>
      <w:proofErr w:type="spellEnd"/>
      <w:r w:rsidRPr="00D543A2">
        <w:rPr>
          <w:rFonts w:ascii="Arial" w:hAnsi="Arial" w:cs="Arial"/>
          <w:bCs/>
          <w:lang w:val="en-GB"/>
        </w:rPr>
        <w:t xml:space="preserve"> </w:t>
      </w:r>
      <w:proofErr w:type="spellStart"/>
      <w:r w:rsidRPr="00D543A2">
        <w:rPr>
          <w:rFonts w:ascii="Arial" w:hAnsi="Arial" w:cs="Arial"/>
          <w:bCs/>
          <w:lang w:val="en-GB"/>
        </w:rPr>
        <w:t>iawn</w:t>
      </w:r>
      <w:proofErr w:type="spellEnd"/>
      <w:r w:rsidRPr="00D543A2">
        <w:rPr>
          <w:rFonts w:ascii="Arial" w:hAnsi="Arial" w:cs="Arial"/>
          <w:bCs/>
          <w:lang w:val="en-GB"/>
        </w:rPr>
        <w:t xml:space="preserve"> </w:t>
      </w:r>
      <w:proofErr w:type="spellStart"/>
      <w:r w:rsidRPr="00D543A2">
        <w:rPr>
          <w:rFonts w:ascii="Arial" w:hAnsi="Arial" w:cs="Arial"/>
          <w:bCs/>
          <w:lang w:val="en-GB"/>
        </w:rPr>
        <w:t>i</w:t>
      </w:r>
      <w:proofErr w:type="spellEnd"/>
      <w:r w:rsidRPr="00D543A2">
        <w:rPr>
          <w:rFonts w:ascii="Arial" w:hAnsi="Arial" w:cs="Arial"/>
          <w:bCs/>
          <w:lang w:val="en-GB"/>
        </w:rPr>
        <w:t xml:space="preserve"> </w:t>
      </w:r>
      <w:proofErr w:type="spellStart"/>
      <w:r w:rsidRPr="00D543A2">
        <w:rPr>
          <w:rFonts w:ascii="Arial" w:hAnsi="Arial" w:cs="Arial"/>
          <w:bCs/>
          <w:lang w:val="en-GB"/>
        </w:rPr>
        <w:t>fod</w:t>
      </w:r>
      <w:proofErr w:type="spellEnd"/>
      <w:r w:rsidRPr="00D543A2">
        <w:rPr>
          <w:rFonts w:ascii="Arial" w:hAnsi="Arial" w:cs="Arial"/>
          <w:bCs/>
          <w:lang w:val="en-GB"/>
        </w:rPr>
        <w:t xml:space="preserve"> </w:t>
      </w:r>
      <w:proofErr w:type="spellStart"/>
      <w:r w:rsidRPr="00D543A2">
        <w:rPr>
          <w:rFonts w:ascii="Arial" w:hAnsi="Arial" w:cs="Arial"/>
          <w:bCs/>
          <w:lang w:val="en-GB"/>
        </w:rPr>
        <w:t>yn</w:t>
      </w:r>
      <w:proofErr w:type="spellEnd"/>
      <w:r w:rsidRPr="00D543A2">
        <w:rPr>
          <w:rFonts w:ascii="Arial" w:hAnsi="Arial" w:cs="Arial"/>
          <w:bCs/>
          <w:lang w:val="en-GB"/>
        </w:rPr>
        <w:t xml:space="preserve"> </w:t>
      </w:r>
      <w:proofErr w:type="spellStart"/>
      <w:r w:rsidRPr="00D543A2">
        <w:rPr>
          <w:rFonts w:ascii="Arial" w:hAnsi="Arial" w:cs="Arial"/>
          <w:bCs/>
          <w:lang w:val="en-GB"/>
        </w:rPr>
        <w:t>anghywir</w:t>
      </w:r>
      <w:proofErr w:type="spellEnd"/>
      <w:r w:rsidRPr="00D543A2">
        <w:rPr>
          <w:rFonts w:ascii="Arial" w:hAnsi="Arial" w:cs="Arial"/>
          <w:bCs/>
          <w:lang w:val="en-GB"/>
        </w:rPr>
        <w:t xml:space="preserve"> </w:t>
      </w:r>
      <w:proofErr w:type="spellStart"/>
      <w:r w:rsidRPr="00D543A2">
        <w:rPr>
          <w:rFonts w:ascii="Arial" w:hAnsi="Arial" w:cs="Arial"/>
          <w:bCs/>
          <w:lang w:val="en-GB"/>
        </w:rPr>
        <w:t>ond</w:t>
      </w:r>
      <w:proofErr w:type="spellEnd"/>
      <w:r w:rsidRPr="00D543A2">
        <w:rPr>
          <w:rFonts w:ascii="Arial" w:hAnsi="Arial" w:cs="Arial"/>
          <w:bCs/>
          <w:lang w:val="en-GB"/>
        </w:rPr>
        <w:t xml:space="preserve"> </w:t>
      </w:r>
      <w:proofErr w:type="spellStart"/>
      <w:r w:rsidRPr="00D543A2">
        <w:rPr>
          <w:rFonts w:ascii="Arial" w:hAnsi="Arial" w:cs="Arial"/>
          <w:bCs/>
          <w:lang w:val="en-GB"/>
        </w:rPr>
        <w:t>mae’r</w:t>
      </w:r>
      <w:proofErr w:type="spellEnd"/>
      <w:r w:rsidRPr="00D543A2">
        <w:rPr>
          <w:rFonts w:ascii="Arial" w:hAnsi="Arial" w:cs="Arial"/>
          <w:bCs/>
          <w:lang w:val="en-GB"/>
        </w:rPr>
        <w:t xml:space="preserve"> </w:t>
      </w:r>
      <w:proofErr w:type="spellStart"/>
      <w:r w:rsidRPr="00D543A2">
        <w:rPr>
          <w:rFonts w:ascii="Arial" w:hAnsi="Arial" w:cs="Arial"/>
          <w:bCs/>
          <w:lang w:val="en-GB"/>
        </w:rPr>
        <w:t>gwrthwyneb</w:t>
      </w:r>
      <w:proofErr w:type="spellEnd"/>
      <w:r w:rsidRPr="00D543A2">
        <w:rPr>
          <w:rFonts w:ascii="Arial" w:hAnsi="Arial" w:cs="Arial"/>
          <w:bCs/>
          <w:lang w:val="en-GB"/>
        </w:rPr>
        <w:t xml:space="preserve"> </w:t>
      </w:r>
      <w:proofErr w:type="spellStart"/>
      <w:r w:rsidRPr="00D543A2">
        <w:rPr>
          <w:rFonts w:ascii="Arial" w:hAnsi="Arial" w:cs="Arial"/>
          <w:bCs/>
          <w:lang w:val="en-GB"/>
        </w:rPr>
        <w:t>hefyd</w:t>
      </w:r>
      <w:proofErr w:type="spellEnd"/>
      <w:r w:rsidRPr="00D543A2">
        <w:rPr>
          <w:rFonts w:ascii="Arial" w:hAnsi="Arial" w:cs="Arial"/>
          <w:bCs/>
          <w:lang w:val="en-GB"/>
        </w:rPr>
        <w:t xml:space="preserve"> </w:t>
      </w:r>
      <w:proofErr w:type="spellStart"/>
      <w:r w:rsidRPr="00D543A2">
        <w:rPr>
          <w:rFonts w:ascii="Arial" w:hAnsi="Arial" w:cs="Arial"/>
          <w:bCs/>
          <w:lang w:val="en-GB"/>
        </w:rPr>
        <w:t>yn</w:t>
      </w:r>
      <w:proofErr w:type="spellEnd"/>
      <w:r w:rsidRPr="00D543A2">
        <w:rPr>
          <w:rFonts w:ascii="Arial" w:hAnsi="Arial" w:cs="Arial"/>
          <w:bCs/>
          <w:lang w:val="en-GB"/>
        </w:rPr>
        <w:t xml:space="preserve"> </w:t>
      </w:r>
      <w:proofErr w:type="spellStart"/>
      <w:r w:rsidRPr="00D543A2">
        <w:rPr>
          <w:rFonts w:ascii="Arial" w:hAnsi="Arial" w:cs="Arial"/>
          <w:bCs/>
          <w:lang w:val="en-GB"/>
        </w:rPr>
        <w:t>wir</w:t>
      </w:r>
      <w:proofErr w:type="spellEnd"/>
      <w:r w:rsidRPr="00D543A2">
        <w:rPr>
          <w:rFonts w:ascii="Arial" w:hAnsi="Arial" w:cs="Arial"/>
          <w:bCs/>
          <w:lang w:val="en-GB"/>
        </w:rPr>
        <w:t xml:space="preserve">. Felly </w:t>
      </w:r>
      <w:proofErr w:type="spellStart"/>
      <w:r w:rsidRPr="00D543A2">
        <w:rPr>
          <w:rFonts w:ascii="Arial" w:hAnsi="Arial" w:cs="Arial"/>
          <w:bCs/>
          <w:lang w:val="en-GB"/>
        </w:rPr>
        <w:t>mae’n</w:t>
      </w:r>
      <w:proofErr w:type="spellEnd"/>
      <w:r w:rsidRPr="00D543A2">
        <w:rPr>
          <w:rFonts w:ascii="Arial" w:hAnsi="Arial" w:cs="Arial"/>
          <w:bCs/>
          <w:lang w:val="en-GB"/>
        </w:rPr>
        <w:t xml:space="preserve"> </w:t>
      </w:r>
      <w:proofErr w:type="spellStart"/>
      <w:r w:rsidRPr="00D543A2">
        <w:rPr>
          <w:rFonts w:ascii="Arial" w:hAnsi="Arial" w:cs="Arial"/>
          <w:bCs/>
          <w:lang w:val="en-GB"/>
        </w:rPr>
        <w:t>ymddangos</w:t>
      </w:r>
      <w:proofErr w:type="spellEnd"/>
      <w:r w:rsidRPr="00D543A2">
        <w:rPr>
          <w:rFonts w:ascii="Arial" w:hAnsi="Arial" w:cs="Arial"/>
          <w:bCs/>
          <w:lang w:val="en-GB"/>
        </w:rPr>
        <w:t xml:space="preserve"> </w:t>
      </w:r>
      <w:proofErr w:type="spellStart"/>
      <w:r w:rsidRPr="00D543A2">
        <w:rPr>
          <w:rFonts w:ascii="Arial" w:hAnsi="Arial" w:cs="Arial"/>
          <w:bCs/>
          <w:lang w:val="en-GB"/>
        </w:rPr>
        <w:t>fod</w:t>
      </w:r>
      <w:proofErr w:type="spellEnd"/>
      <w:r w:rsidRPr="00D543A2">
        <w:rPr>
          <w:rFonts w:ascii="Arial" w:hAnsi="Arial" w:cs="Arial"/>
          <w:bCs/>
          <w:lang w:val="en-GB"/>
        </w:rPr>
        <w:t xml:space="preserve"> </w:t>
      </w:r>
      <w:proofErr w:type="spellStart"/>
      <w:r w:rsidRPr="00D543A2">
        <w:rPr>
          <w:rFonts w:ascii="Arial" w:hAnsi="Arial" w:cs="Arial"/>
          <w:bCs/>
          <w:lang w:val="en-GB"/>
        </w:rPr>
        <w:t>hyn</w:t>
      </w:r>
      <w:proofErr w:type="spellEnd"/>
      <w:r w:rsidRPr="00D543A2">
        <w:rPr>
          <w:rFonts w:ascii="Arial" w:hAnsi="Arial" w:cs="Arial"/>
          <w:bCs/>
          <w:lang w:val="en-GB"/>
        </w:rPr>
        <w:t xml:space="preserve"> </w:t>
      </w:r>
      <w:proofErr w:type="spellStart"/>
      <w:r w:rsidRPr="00D543A2">
        <w:rPr>
          <w:rFonts w:ascii="Arial" w:hAnsi="Arial" w:cs="Arial"/>
          <w:bCs/>
          <w:lang w:val="en-GB"/>
        </w:rPr>
        <w:t>yn</w:t>
      </w:r>
      <w:proofErr w:type="spellEnd"/>
      <w:r w:rsidRPr="00D543A2">
        <w:rPr>
          <w:rFonts w:ascii="Arial" w:hAnsi="Arial" w:cs="Arial"/>
          <w:bCs/>
          <w:lang w:val="en-GB"/>
        </w:rPr>
        <w:t xml:space="preserve"> </w:t>
      </w:r>
      <w:proofErr w:type="spellStart"/>
      <w:r w:rsidRPr="00D543A2">
        <w:rPr>
          <w:rFonts w:ascii="Arial" w:hAnsi="Arial" w:cs="Arial"/>
          <w:bCs/>
          <w:lang w:val="en-GB"/>
        </w:rPr>
        <w:t>gallu</w:t>
      </w:r>
      <w:proofErr w:type="spellEnd"/>
      <w:r w:rsidRPr="00D543A2">
        <w:rPr>
          <w:rFonts w:ascii="Arial" w:hAnsi="Arial" w:cs="Arial"/>
          <w:bCs/>
          <w:lang w:val="en-GB"/>
        </w:rPr>
        <w:t xml:space="preserve"> </w:t>
      </w:r>
      <w:proofErr w:type="spellStart"/>
      <w:r w:rsidRPr="00D543A2">
        <w:rPr>
          <w:rFonts w:ascii="Arial" w:hAnsi="Arial" w:cs="Arial"/>
          <w:bCs/>
          <w:lang w:val="en-GB"/>
        </w:rPr>
        <w:t>effeithio</w:t>
      </w:r>
      <w:proofErr w:type="spellEnd"/>
      <w:r w:rsidRPr="00D543A2">
        <w:rPr>
          <w:rFonts w:ascii="Arial" w:hAnsi="Arial" w:cs="Arial"/>
          <w:bCs/>
          <w:lang w:val="en-GB"/>
        </w:rPr>
        <w:t xml:space="preserve"> </w:t>
      </w:r>
      <w:proofErr w:type="spellStart"/>
      <w:r w:rsidRPr="00D543A2">
        <w:rPr>
          <w:rFonts w:ascii="Arial" w:hAnsi="Arial" w:cs="Arial"/>
          <w:bCs/>
          <w:lang w:val="en-GB"/>
        </w:rPr>
        <w:t>ar</w:t>
      </w:r>
      <w:proofErr w:type="spellEnd"/>
      <w:r w:rsidRPr="00D543A2">
        <w:rPr>
          <w:rFonts w:ascii="Arial" w:hAnsi="Arial" w:cs="Arial"/>
          <w:bCs/>
          <w:lang w:val="en-GB"/>
        </w:rPr>
        <w:t xml:space="preserve"> </w:t>
      </w:r>
      <w:proofErr w:type="spellStart"/>
      <w:r w:rsidRPr="00D543A2">
        <w:rPr>
          <w:rFonts w:ascii="Arial" w:hAnsi="Arial" w:cs="Arial"/>
          <w:bCs/>
          <w:lang w:val="en-GB"/>
        </w:rPr>
        <w:t>hunan</w:t>
      </w:r>
      <w:proofErr w:type="spellEnd"/>
      <w:r w:rsidRPr="00D543A2">
        <w:rPr>
          <w:rFonts w:ascii="Arial" w:hAnsi="Arial" w:cs="Arial"/>
          <w:bCs/>
          <w:lang w:val="en-GB"/>
        </w:rPr>
        <w:t xml:space="preserve"> </w:t>
      </w:r>
      <w:proofErr w:type="spellStart"/>
      <w:r w:rsidRPr="00D543A2">
        <w:rPr>
          <w:rFonts w:ascii="Arial" w:hAnsi="Arial" w:cs="Arial"/>
          <w:bCs/>
          <w:lang w:val="en-GB"/>
        </w:rPr>
        <w:t>hyder</w:t>
      </w:r>
      <w:proofErr w:type="spellEnd"/>
      <w:r w:rsidRPr="00D543A2">
        <w:rPr>
          <w:rFonts w:ascii="Arial" w:hAnsi="Arial" w:cs="Arial"/>
          <w:bCs/>
          <w:lang w:val="en-GB"/>
        </w:rPr>
        <w:t xml:space="preserve"> a </w:t>
      </w:r>
      <w:proofErr w:type="spellStart"/>
      <w:r w:rsidRPr="00D543A2">
        <w:rPr>
          <w:rFonts w:ascii="Arial" w:hAnsi="Arial" w:cs="Arial"/>
          <w:bCs/>
          <w:lang w:val="en-GB"/>
        </w:rPr>
        <w:t>lles</w:t>
      </w:r>
      <w:proofErr w:type="spellEnd"/>
      <w:r w:rsidRPr="00D543A2">
        <w:rPr>
          <w:rFonts w:ascii="Arial" w:hAnsi="Arial" w:cs="Arial"/>
          <w:bCs/>
          <w:lang w:val="en-GB"/>
        </w:rPr>
        <w:t xml:space="preserve"> y </w:t>
      </w:r>
      <w:proofErr w:type="spellStart"/>
      <w:r w:rsidRPr="00D543A2">
        <w:rPr>
          <w:rFonts w:ascii="Arial" w:hAnsi="Arial" w:cs="Arial"/>
          <w:bCs/>
          <w:lang w:val="en-GB"/>
        </w:rPr>
        <w:t>dysgwyr</w:t>
      </w:r>
      <w:proofErr w:type="spellEnd"/>
      <w:r w:rsidRPr="00D543A2">
        <w:rPr>
          <w:rFonts w:ascii="Arial" w:hAnsi="Arial" w:cs="Arial"/>
          <w:bCs/>
          <w:lang w:val="en-GB"/>
        </w:rPr>
        <w:t>.</w:t>
      </w:r>
      <w:r w:rsidR="00F92ADE" w:rsidRPr="00F92ADE">
        <w:rPr>
          <w:rFonts w:ascii="Arial" w:hAnsi="Arial" w:cs="Arial"/>
          <w:bCs/>
          <w:lang w:val="en-GB"/>
        </w:rPr>
        <w:t> </w:t>
      </w:r>
    </w:p>
    <w:p w14:paraId="096DBECA" w14:textId="77777777" w:rsidR="005A193F" w:rsidRDefault="005A193F" w:rsidP="00F92ADE">
      <w:pPr>
        <w:rPr>
          <w:rFonts w:ascii="Arial" w:hAnsi="Arial" w:cs="Arial"/>
          <w:bCs/>
        </w:rPr>
      </w:pPr>
      <w:r w:rsidRPr="005A193F">
        <w:rPr>
          <w:rFonts w:ascii="Arial" w:hAnsi="Arial" w:cs="Arial"/>
          <w:bCs/>
        </w:rPr>
        <w:t>Nodir gan yr athro fel cyfranogwr fod cwestiynu yn cael ei ddefnyddio'r un faint ym mhob maes dysgu a bod angen cyfuniad o gwestiynu ar ddechrau, canol a diwedd gwersi iddo fod yn effeithiol. Ond dywedodd hefyd ei bod nhw’n ofalus i beidio gor cwestiynu oherwydd gall hyn drysu’r disgyblion, mae hyn yn rhywbeth sy’n cysylltu â’r adolygiad llenyddiaeth gan Cotton (1988).</w:t>
      </w:r>
    </w:p>
    <w:p w14:paraId="04A7EEBB" w14:textId="77777777" w:rsidR="00990AE7" w:rsidRDefault="00990AE7" w:rsidP="00F92ADE">
      <w:pPr>
        <w:rPr>
          <w:rFonts w:ascii="Arial" w:hAnsi="Arial" w:cs="Arial"/>
          <w:bCs/>
        </w:rPr>
      </w:pPr>
      <w:r w:rsidRPr="00990AE7">
        <w:rPr>
          <w:rFonts w:ascii="Arial" w:hAnsi="Arial" w:cs="Arial"/>
          <w:bCs/>
        </w:rPr>
        <w:t>Nododd yr athro eu bod nhw’n defnyddio cwestiynu er mwyn mesur dealltwriaeth y dysgwyr a hefyd wrth farcio gwaith er mwyn herio’r disgyblion ym mhellach. Dywedodd y dysgwyr fod yr athro yn rhoi cwestiynau ar ddiwedd eu gwaith ar ôl marcio, felly mae hyn yn dangos eu bod nhw’n deall fod hyn yn cael ei wneud er mwyn herio nhw. Roedd ymateb y dysgwyr i hyn hefyd yn gadarnhaol. Trwy wneud hyn, yn enwedig wrth farcio’n fyw, mae’n rhoi cyfle i blant defnyddio eu gwaith a llenwi unrhyw fylchau mae’r addysgwr yn credu mai nhw wedi methu. Mae hefyd yn golygu bod y wybodaeth yn ffres yn feddyliau’r plant ac yn fwy effeithiol i’r dysgu fel canlyniad (Richard &amp; Richardson, 2020). Mae hyn hefyd yn rhywbeth mae estyn wedi ei nodi fel arfer effeithiol (estyn, 2022).</w:t>
      </w:r>
    </w:p>
    <w:p w14:paraId="3DE4CAE5" w14:textId="77777777" w:rsidR="00982E77" w:rsidRDefault="00CD1503" w:rsidP="00F92ADE">
      <w:pPr>
        <w:rPr>
          <w:rFonts w:ascii="Arial" w:hAnsi="Arial" w:cs="Arial"/>
          <w:bCs/>
        </w:rPr>
      </w:pPr>
      <w:r w:rsidRPr="00CD1503">
        <w:rPr>
          <w:rFonts w:ascii="Arial" w:hAnsi="Arial" w:cs="Arial"/>
          <w:bCs/>
        </w:rPr>
        <w:t xml:space="preserve">Nododd yr athro ei fod yn her pan mae’r dysgwyr yn cadw eu dwylo i lawr er eu bod nhw’n gwybod yr ateb, ac felly mae angen iddynt holi dysgwyr sydd ddim yn rhoi eu dwylo i fyny, ac </w:t>
      </w:r>
      <w:r w:rsidRPr="00CD1503">
        <w:rPr>
          <w:rFonts w:ascii="Arial" w:hAnsi="Arial" w:cs="Arial"/>
          <w:bCs/>
        </w:rPr>
        <w:lastRenderedPageBreak/>
        <w:t xml:space="preserve">er bod y plant wedi dweud bod nhw ddim yn hoffi hyn, mae’n ymddangos ei fod yn rhan allweddol o gwestiynu o fewn y dosbarth. </w:t>
      </w:r>
    </w:p>
    <w:p w14:paraId="15E9E34C" w14:textId="164DD769" w:rsidR="00F92ADE" w:rsidRPr="00F92ADE" w:rsidRDefault="007C2A52" w:rsidP="00F92ADE">
      <w:pPr>
        <w:rPr>
          <w:rFonts w:ascii="Arial" w:hAnsi="Arial" w:cs="Arial"/>
          <w:bCs/>
          <w:lang w:val="en-GB"/>
        </w:rPr>
      </w:pPr>
      <w:r w:rsidRPr="007C2A52">
        <w:rPr>
          <w:rFonts w:ascii="Arial" w:hAnsi="Arial" w:cs="Arial"/>
          <w:bCs/>
        </w:rPr>
        <w:t xml:space="preserve">Gall y data fod yn fwy dibynadwy os byddai sampl mwy wedi cael ei ddefnyddio, oherwydd dim ond un addysgwr a chwe dysgwr cafwyd eu defnyddio fel cyfranogwyr. Fe fysa sampl mwy wedi gallu cael eu defnyddio er mwyn casglu amrywiaeth mwy o farnau. Gallai’r ymchwil cael ei ehangu ymhellach hefyd gan ddefnyddio amrywiaeth mwy eang o offer ymchwil, er enghraifft cynnal cyfweliad gydag addysgwr/addysgwyr a rhannu holiadur i’r dysgwyr. Opsiwn arall fyddai i arsylwi’r dechneg o gwestiynu o fewn y dosbarth yn ystod y dydd a chyfweld y dysgwyr yn ystod y dydd.  </w:t>
      </w:r>
      <w:r w:rsidR="00C63DB1" w:rsidRPr="00C63DB1">
        <w:rPr>
          <w:rFonts w:ascii="Arial" w:hAnsi="Arial" w:cs="Arial"/>
          <w:bCs/>
        </w:rPr>
        <w:t xml:space="preserve">Er mae mwy o hyder yn y canlyniadau oherwydd maen nhw’n cyd-fynd ag ymchwil academaidd arall. Roedd yr ymchwil yn foesegol oherwydd mae’r canlyniadau o’r holiadur a’r cyfweliadau yn cael ei gadw yn hollol anhysbys ac yn gyfrinachol. Roedd gan bob cyfranogwr hefyd yr opsiwn i dynnu allan, roedd gan y dysgwyr cardiau coch a gwyrdd yn ystod y cyfweliad ac roedd yr ymchwilydd yn gofyn iddynt ddangos cerdyn coch os nad oedden nhw eisiau cymryd rhan. Mae’n bosibilrwydd fod y dysgwyr yn rhoi atebion roedden nhw’n credu roedd yr ymchwilydd neu eu hathro eisiau ei glywed yn hytrach a'u barn onest, ond mae’n ymddangos fod y data a gasglwyd yn amrywio o ran gadarnhaol a negyddol felly mae’n bosib fod hyn ddim wedi bod yn broblem fawr.  </w:t>
      </w:r>
    </w:p>
    <w:p w14:paraId="48C1A0F8" w14:textId="77777777" w:rsidR="00F92ADE" w:rsidRPr="00F92ADE" w:rsidRDefault="00F92ADE" w:rsidP="00F92ADE">
      <w:pPr>
        <w:rPr>
          <w:rFonts w:ascii="Arial" w:hAnsi="Arial" w:cs="Arial"/>
          <w:bCs/>
          <w:lang w:val="en-GB"/>
        </w:rPr>
      </w:pPr>
      <w:r w:rsidRPr="00F92ADE">
        <w:rPr>
          <w:rFonts w:ascii="Arial" w:hAnsi="Arial" w:cs="Arial"/>
          <w:bCs/>
          <w:u w:val="single"/>
        </w:rPr>
        <w:t>Casgliad</w:t>
      </w:r>
      <w:r w:rsidRPr="00F92ADE">
        <w:rPr>
          <w:rFonts w:ascii="Arial" w:hAnsi="Arial" w:cs="Arial"/>
          <w:bCs/>
          <w:lang w:val="en-GB"/>
        </w:rPr>
        <w:t> </w:t>
      </w:r>
    </w:p>
    <w:p w14:paraId="596D9698" w14:textId="469422AB" w:rsidR="00F92ADE" w:rsidRPr="00F92ADE" w:rsidRDefault="008734B8" w:rsidP="00315DF8">
      <w:pPr>
        <w:rPr>
          <w:rFonts w:ascii="Arial" w:hAnsi="Arial" w:cs="Arial"/>
          <w:bCs/>
        </w:rPr>
      </w:pPr>
      <w:r w:rsidRPr="008734B8">
        <w:rPr>
          <w:rFonts w:ascii="Arial" w:hAnsi="Arial" w:cs="Arial"/>
          <w:bCs/>
        </w:rPr>
        <w:t xml:space="preserve">Nodau’r ymchwil oedd darganfod sut mae cwestiynu yn cael ei ddefnyddio yn yr ystafell ddosbarth, pryd mae’n cael ei ddefnyddio, sut mae’n helpu’r athrawon a’r disgyblion a sut mae’n gwneud i’r plant deimlo pan mae’n cael ei ddefnyddio mewn ffyrdd gwahanol. Darganfyddwyr fod cwestiynu yn helpu gwella dealltwriaeth dysgwyr o’r hyn sy’n cael ei addysgu iddynt ac mae hyn yn cael ei wneud orau wrth i ddulliau creadigol cael eu defnyddio ac wrth i’r cwestiynau cael eu cynllunio a gwahaniaethu yn effeithiol (Dudley &amp; Osvath, 2016). Mae’n amlwg fod cwestiynu yn rhan allweddol o AagD ac wrth holi’r addysgwr darganfyddwyr fod hyn yn cael ei wneud yn aml o fewn y dosbarth, roedd hyn hefyd yn rhywbeth roedd y dysgwyr yn ei gydnabod. </w:t>
      </w:r>
      <w:r w:rsidR="00315DF8" w:rsidRPr="00315DF8">
        <w:rPr>
          <w:rFonts w:ascii="Arial" w:hAnsi="Arial" w:cs="Arial"/>
          <w:bCs/>
        </w:rPr>
        <w:t>Bydd yr astudiaeth yma yn gwella fy arfer proffesiynol o fewn y dosbarth oherwydd mae gennyf gwell dealltwriaeth o sut o gwestiynu yn effeithiol. Mae gennyf gwell dealltwriaeth o sut i wneud cwestiynu nid yn unig yn rhan o’r wers ond yn rhan ddiddorol o’r wers, a hynny drwy holi’r disgyblion am beth maen nhw’n mwynhau. Byddaf hefyd yn cymryd y profiad o gyfweld disgyblion i ffwrdd ac yn defnyddio hyn yn y dyfodol er mwyn gwella fy arfer proffesiynol o fewn y dosbarth i weld beth sy’n gweithio’n dda. Pe byddwn yn cyfweld dysgwyr eto buaswn yn recordio'r cyfweliad er mwyn cael cofnod gwell o’r cyfweliad a gallu creu trawsgrifiad mwy manwl gywir, er bod fy nodiadau yn fanwl, hoffwn gael mwy o hyder ynddynt.</w:t>
      </w:r>
    </w:p>
    <w:p w14:paraId="568BE5D7" w14:textId="77777777" w:rsidR="00F92ADE" w:rsidRPr="00A51304" w:rsidRDefault="00F92ADE" w:rsidP="008454C2">
      <w:pPr>
        <w:rPr>
          <w:rFonts w:ascii="Arial" w:hAnsi="Arial" w:cs="Arial"/>
          <w:bCs/>
        </w:rPr>
      </w:pPr>
    </w:p>
    <w:p w14:paraId="2E9ACAD9" w14:textId="5790EFCB" w:rsidR="006129E4" w:rsidRPr="00DD3E72" w:rsidRDefault="006129E4" w:rsidP="009518C3"/>
    <w:p w14:paraId="587F8936" w14:textId="77777777" w:rsidR="009601D7" w:rsidRDefault="009601D7" w:rsidP="009518C3"/>
    <w:p w14:paraId="62BE929F" w14:textId="77777777" w:rsidR="001F2DF1" w:rsidRDefault="001F2DF1" w:rsidP="009518C3"/>
    <w:p w14:paraId="346815A2" w14:textId="77777777" w:rsidR="003F0C02" w:rsidRPr="009C0CCF" w:rsidRDefault="003F0C02" w:rsidP="001461CE"/>
    <w:p w14:paraId="51C8EF7C" w14:textId="77777777" w:rsidR="009C0CCF" w:rsidRDefault="009C0CCF" w:rsidP="001461CE">
      <w:pPr>
        <w:rPr>
          <w:rFonts w:cstheme="minorHAnsi"/>
          <w:bCs/>
        </w:rPr>
      </w:pPr>
    </w:p>
    <w:p w14:paraId="4E80C6A6" w14:textId="77777777" w:rsidR="00E805CE" w:rsidRDefault="00E805CE" w:rsidP="00BD039A">
      <w:pPr>
        <w:rPr>
          <w:rFonts w:cstheme="minorHAnsi"/>
          <w:bCs/>
        </w:rPr>
      </w:pPr>
    </w:p>
    <w:p w14:paraId="1C24072A" w14:textId="77777777" w:rsidR="00315DF8" w:rsidRDefault="00315DF8" w:rsidP="00BD039A"/>
    <w:p w14:paraId="5F65005C" w14:textId="37498FF2" w:rsidR="005B07B3" w:rsidRDefault="005B07B3" w:rsidP="00BD039A">
      <w:r>
        <w:lastRenderedPageBreak/>
        <w:t>Llenyddiaeth</w:t>
      </w:r>
      <w:r w:rsidR="003602BE">
        <w:t>:</w:t>
      </w:r>
    </w:p>
    <w:p w14:paraId="63179096" w14:textId="22BD9E0C" w:rsidR="00602446" w:rsidRPr="00602446" w:rsidRDefault="00602446" w:rsidP="00BD039A">
      <w:pPr>
        <w:rPr>
          <w:rFonts w:ascii="Arial" w:hAnsi="Arial" w:cs="Arial"/>
        </w:rPr>
      </w:pPr>
      <w:r w:rsidRPr="00602446">
        <w:rPr>
          <w:rFonts w:ascii="Arial" w:hAnsi="Arial" w:cs="Arial"/>
        </w:rPr>
        <w:t xml:space="preserve">Adams &amp; Cox (2008), Questionnaires, in-depth interviews and focus groups, Open reaserch online, ar gael yn: </w:t>
      </w:r>
      <w:r w:rsidRPr="00602446">
        <w:rPr>
          <w:rFonts w:ascii="Arial" w:hAnsi="Arial" w:cs="Arial"/>
        </w:rPr>
        <w:fldChar w:fldCharType="begin"/>
      </w:r>
      <w:r w:rsidRPr="00602446">
        <w:rPr>
          <w:rFonts w:ascii="Arial" w:hAnsi="Arial" w:cs="Arial"/>
        </w:rPr>
        <w:instrText>HYPERLINK "http://oro.open.ac.uk/11909/1/9780521870122c02_p17-34.pdf"</w:instrText>
      </w:r>
      <w:r w:rsidRPr="00602446">
        <w:rPr>
          <w:rFonts w:ascii="Arial" w:hAnsi="Arial" w:cs="Arial"/>
        </w:rPr>
      </w:r>
      <w:r w:rsidRPr="00602446">
        <w:rPr>
          <w:rFonts w:ascii="Arial" w:hAnsi="Arial" w:cs="Arial"/>
        </w:rPr>
        <w:fldChar w:fldCharType="separate"/>
      </w:r>
      <w:r w:rsidRPr="00602446">
        <w:rPr>
          <w:rStyle w:val="Hyperlink"/>
          <w:rFonts w:ascii="Arial" w:hAnsi="Arial" w:cs="Arial"/>
        </w:rPr>
        <w:t>9780521870122c02_p17-34.pdf (open.ac.uk)</w:t>
      </w:r>
      <w:r w:rsidRPr="00602446">
        <w:rPr>
          <w:rStyle w:val="Hyperlink"/>
          <w:rFonts w:ascii="Arial" w:hAnsi="Arial" w:cs="Arial"/>
        </w:rPr>
        <w:fldChar w:fldCharType="end"/>
      </w:r>
      <w:r w:rsidRPr="00602446">
        <w:rPr>
          <w:rFonts w:ascii="Arial" w:hAnsi="Arial" w:cs="Arial"/>
        </w:rPr>
        <w:t xml:space="preserve"> (cyrchwyd: 14/03/2022)</w:t>
      </w:r>
    </w:p>
    <w:p w14:paraId="1A12AA07" w14:textId="77777777" w:rsidR="00602446" w:rsidRPr="00602446" w:rsidRDefault="00602446" w:rsidP="00A26555">
      <w:pPr>
        <w:rPr>
          <w:rFonts w:ascii="Arial" w:hAnsi="Arial" w:cs="Arial"/>
        </w:rPr>
      </w:pPr>
      <w:r w:rsidRPr="00602446">
        <w:rPr>
          <w:rFonts w:ascii="Arial" w:hAnsi="Arial" w:cs="Arial"/>
        </w:rPr>
        <w:t xml:space="preserve">Arslan (2006), The Role of questioning in the classroom, ar gael yn: </w:t>
      </w:r>
      <w:r w:rsidRPr="00602446">
        <w:rPr>
          <w:rFonts w:ascii="Arial" w:hAnsi="Arial" w:cs="Arial"/>
        </w:rPr>
        <w:fldChar w:fldCharType="begin"/>
      </w:r>
      <w:r w:rsidRPr="00602446">
        <w:rPr>
          <w:rFonts w:ascii="Arial" w:hAnsi="Arial" w:cs="Arial"/>
        </w:rPr>
        <w:instrText>HYPERLINK "https://hayefjournal.org/Content/files/sayilar/103/81.pdf"</w:instrText>
      </w:r>
      <w:r w:rsidRPr="00602446">
        <w:rPr>
          <w:rFonts w:ascii="Arial" w:hAnsi="Arial" w:cs="Arial"/>
        </w:rPr>
      </w:r>
      <w:r w:rsidRPr="00602446">
        <w:rPr>
          <w:rFonts w:ascii="Arial" w:hAnsi="Arial" w:cs="Arial"/>
        </w:rPr>
        <w:fldChar w:fldCharType="separate"/>
      </w:r>
      <w:r w:rsidRPr="00602446">
        <w:rPr>
          <w:rStyle w:val="Hyperlink"/>
          <w:rFonts w:ascii="Arial" w:hAnsi="Arial" w:cs="Arial"/>
        </w:rPr>
        <w:t>https://hayefjournal.org/Content/files/sayilar/103/81.pdf</w:t>
      </w:r>
      <w:r w:rsidRPr="00602446">
        <w:rPr>
          <w:rStyle w:val="Hyperlink"/>
          <w:rFonts w:ascii="Arial" w:hAnsi="Arial" w:cs="Arial"/>
        </w:rPr>
        <w:fldChar w:fldCharType="end"/>
      </w:r>
      <w:r w:rsidRPr="00602446">
        <w:rPr>
          <w:rFonts w:ascii="Arial" w:hAnsi="Arial" w:cs="Arial"/>
        </w:rPr>
        <w:t xml:space="preserve"> (cyrchwyd: 02/01/2023)</w:t>
      </w:r>
    </w:p>
    <w:p w14:paraId="591198B9" w14:textId="77777777" w:rsidR="00602446" w:rsidRPr="00602446" w:rsidRDefault="00602446" w:rsidP="00684A2B">
      <w:pPr>
        <w:rPr>
          <w:rFonts w:ascii="Arial" w:hAnsi="Arial" w:cs="Arial"/>
        </w:rPr>
      </w:pPr>
      <w:r w:rsidRPr="00602446">
        <w:rPr>
          <w:rFonts w:ascii="Arial" w:hAnsi="Arial" w:cs="Arial"/>
          <w:lang w:val="en-GB"/>
        </w:rPr>
        <w:t xml:space="preserve">Barden (1995), </w:t>
      </w:r>
      <w:r w:rsidRPr="00602446">
        <w:rPr>
          <w:rFonts w:ascii="Arial" w:hAnsi="Arial" w:cs="Arial"/>
        </w:rPr>
        <w:t>Effective Questioning &amp; the Ever-Elusive Higher-Order Question</w:t>
      </w:r>
      <w:r w:rsidRPr="00602446">
        <w:rPr>
          <w:rFonts w:ascii="Arial" w:hAnsi="Arial" w:cs="Arial"/>
        </w:rPr>
        <w:t xml:space="preserve">, ar gael yn: </w:t>
      </w:r>
      <w:r w:rsidRPr="00602446">
        <w:rPr>
          <w:rFonts w:ascii="Arial" w:hAnsi="Arial" w:cs="Arial"/>
        </w:rPr>
        <w:fldChar w:fldCharType="begin"/>
      </w:r>
      <w:r w:rsidRPr="00602446">
        <w:rPr>
          <w:rFonts w:ascii="Arial" w:hAnsi="Arial" w:cs="Arial"/>
        </w:rPr>
        <w:instrText xml:space="preserve"> HYPERLINK "https://www.jstor.org/stable/4450031?seq=1" </w:instrText>
      </w:r>
      <w:r w:rsidRPr="00602446">
        <w:rPr>
          <w:rFonts w:ascii="Arial" w:hAnsi="Arial" w:cs="Arial"/>
        </w:rPr>
        <w:fldChar w:fldCharType="separate"/>
      </w:r>
      <w:r w:rsidRPr="00602446">
        <w:rPr>
          <w:rStyle w:val="Hyperlink"/>
          <w:rFonts w:ascii="Arial" w:hAnsi="Arial" w:cs="Arial"/>
        </w:rPr>
        <w:t>Effective Questioning &amp; the Ever-Elusive Higher-Order Question on JSTOR</w:t>
      </w:r>
      <w:r w:rsidRPr="00602446">
        <w:rPr>
          <w:rFonts w:ascii="Arial" w:hAnsi="Arial" w:cs="Arial"/>
        </w:rPr>
        <w:fldChar w:fldCharType="end"/>
      </w:r>
      <w:r w:rsidRPr="00602446">
        <w:rPr>
          <w:rFonts w:ascii="Arial" w:hAnsi="Arial" w:cs="Arial"/>
        </w:rPr>
        <w:t xml:space="preserve"> (cyrchwyd: 10/05/2023)</w:t>
      </w:r>
    </w:p>
    <w:p w14:paraId="131CC44E" w14:textId="77777777" w:rsidR="00602446" w:rsidRPr="00602446" w:rsidRDefault="00602446" w:rsidP="00684A2B">
      <w:pPr>
        <w:rPr>
          <w:rFonts w:ascii="Arial" w:hAnsi="Arial" w:cs="Arial"/>
        </w:rPr>
      </w:pPr>
      <w:r w:rsidRPr="00602446">
        <w:rPr>
          <w:rFonts w:ascii="Arial" w:hAnsi="Arial" w:cs="Arial"/>
        </w:rPr>
        <w:t xml:space="preserve">Bartram (2019), Practical Research Methods in Education, 1st edition, ar gael yn: </w:t>
      </w:r>
      <w:hyperlink r:id="rId5" w:history="1">
        <w:r w:rsidRPr="00602446">
          <w:rPr>
            <w:rStyle w:val="Hyperlink"/>
            <w:rFonts w:ascii="Arial" w:hAnsi="Arial" w:cs="Arial"/>
          </w:rPr>
          <w:t>Practical Research Methods in Education | An Early Researcher's Critic (taylorfrancis.com)</w:t>
        </w:r>
      </w:hyperlink>
      <w:r w:rsidRPr="00602446">
        <w:rPr>
          <w:rFonts w:ascii="Arial" w:hAnsi="Arial" w:cs="Arial"/>
        </w:rPr>
        <w:t xml:space="preserve"> (cyrchwyd: 10/05/2023)</w:t>
      </w:r>
    </w:p>
    <w:p w14:paraId="51A3A8AB" w14:textId="77777777" w:rsidR="00602446" w:rsidRPr="00602446" w:rsidRDefault="00602446" w:rsidP="00684A2B">
      <w:pPr>
        <w:rPr>
          <w:rFonts w:ascii="Arial" w:hAnsi="Arial" w:cs="Arial"/>
          <w:lang w:val="en-GB"/>
        </w:rPr>
      </w:pPr>
      <w:r w:rsidRPr="00602446">
        <w:rPr>
          <w:rFonts w:ascii="Arial" w:hAnsi="Arial" w:cs="Arial"/>
          <w:lang w:val="en-GB"/>
        </w:rPr>
        <w:t xml:space="preserve">Clark &amp; Moss (2005), </w:t>
      </w:r>
      <w:r w:rsidRPr="00602446">
        <w:rPr>
          <w:rFonts w:ascii="Arial" w:hAnsi="Arial" w:cs="Arial"/>
          <w:lang w:val="en-GB"/>
        </w:rPr>
        <w:t>Spaces to Play: More listening to young children using the Mosaic approach</w:t>
      </w:r>
      <w:r w:rsidRPr="00602446">
        <w:rPr>
          <w:rFonts w:ascii="Arial" w:hAnsi="Arial" w:cs="Arial"/>
          <w:lang w:val="en-GB"/>
        </w:rPr>
        <w:t xml:space="preserve">, </w:t>
      </w:r>
      <w:proofErr w:type="spellStart"/>
      <w:r w:rsidRPr="00602446">
        <w:rPr>
          <w:rFonts w:ascii="Arial" w:hAnsi="Arial" w:cs="Arial"/>
          <w:lang w:val="en-GB"/>
        </w:rPr>
        <w:t>ncb</w:t>
      </w:r>
      <w:proofErr w:type="spellEnd"/>
      <w:r w:rsidRPr="00602446">
        <w:rPr>
          <w:rFonts w:ascii="Arial" w:hAnsi="Arial" w:cs="Arial"/>
          <w:lang w:val="en-GB"/>
        </w:rPr>
        <w:t xml:space="preserve">, </w:t>
      </w:r>
      <w:proofErr w:type="spellStart"/>
      <w:r w:rsidRPr="00602446">
        <w:rPr>
          <w:rFonts w:ascii="Arial" w:hAnsi="Arial" w:cs="Arial"/>
          <w:lang w:val="en-GB"/>
        </w:rPr>
        <w:t>ar</w:t>
      </w:r>
      <w:proofErr w:type="spellEnd"/>
      <w:r w:rsidRPr="00602446">
        <w:rPr>
          <w:rFonts w:ascii="Arial" w:hAnsi="Arial" w:cs="Arial"/>
          <w:lang w:val="en-GB"/>
        </w:rPr>
        <w:t xml:space="preserve"> </w:t>
      </w:r>
      <w:proofErr w:type="spellStart"/>
      <w:r w:rsidRPr="00602446">
        <w:rPr>
          <w:rFonts w:ascii="Arial" w:hAnsi="Arial" w:cs="Arial"/>
          <w:lang w:val="en-GB"/>
        </w:rPr>
        <w:t>gael</w:t>
      </w:r>
      <w:proofErr w:type="spellEnd"/>
      <w:r w:rsidRPr="00602446">
        <w:rPr>
          <w:rFonts w:ascii="Arial" w:hAnsi="Arial" w:cs="Arial"/>
          <w:lang w:val="en-GB"/>
        </w:rPr>
        <w:t xml:space="preserve"> </w:t>
      </w:r>
      <w:proofErr w:type="spellStart"/>
      <w:r w:rsidRPr="00602446">
        <w:rPr>
          <w:rFonts w:ascii="Arial" w:hAnsi="Arial" w:cs="Arial"/>
          <w:lang w:val="en-GB"/>
        </w:rPr>
        <w:t>yn</w:t>
      </w:r>
      <w:proofErr w:type="spellEnd"/>
      <w:r w:rsidRPr="00602446">
        <w:rPr>
          <w:rFonts w:ascii="Arial" w:hAnsi="Arial" w:cs="Arial"/>
          <w:lang w:val="en-GB"/>
        </w:rPr>
        <w:t xml:space="preserve">: </w:t>
      </w:r>
      <w:hyperlink r:id="rId6" w:anchor="v=onepage&amp;q=mosaic%20approach&amp;f=false" w:history="1">
        <w:r w:rsidRPr="00602446">
          <w:rPr>
            <w:rStyle w:val="Hyperlink"/>
            <w:rFonts w:ascii="Arial" w:hAnsi="Arial" w:cs="Arial"/>
          </w:rPr>
          <w:t>Spaces to Play: More listening to young children using the Mosaic approach - Alison Clark, Peter Moss - Google Books</w:t>
        </w:r>
      </w:hyperlink>
      <w:r w:rsidRPr="00602446">
        <w:rPr>
          <w:rFonts w:ascii="Arial" w:hAnsi="Arial" w:cs="Arial"/>
          <w:lang w:val="en-GB"/>
        </w:rPr>
        <w:t xml:space="preserve"> (</w:t>
      </w:r>
      <w:proofErr w:type="spellStart"/>
      <w:r w:rsidRPr="00602446">
        <w:rPr>
          <w:rFonts w:ascii="Arial" w:hAnsi="Arial" w:cs="Arial"/>
          <w:lang w:val="en-GB"/>
        </w:rPr>
        <w:t>cyrchwyd</w:t>
      </w:r>
      <w:proofErr w:type="spellEnd"/>
      <w:r w:rsidRPr="00602446">
        <w:rPr>
          <w:rFonts w:ascii="Arial" w:hAnsi="Arial" w:cs="Arial"/>
          <w:lang w:val="en-GB"/>
        </w:rPr>
        <w:t>: 10/05/2023)</w:t>
      </w:r>
    </w:p>
    <w:p w14:paraId="0E8A9B24" w14:textId="77777777" w:rsidR="00602446" w:rsidRPr="00602446" w:rsidRDefault="00602446" w:rsidP="00684A2B">
      <w:pPr>
        <w:rPr>
          <w:rFonts w:ascii="Arial" w:hAnsi="Arial" w:cs="Arial"/>
          <w:lang w:val="en-GB"/>
        </w:rPr>
      </w:pPr>
      <w:r w:rsidRPr="00602446">
        <w:rPr>
          <w:rFonts w:ascii="Arial" w:hAnsi="Arial" w:cs="Arial"/>
          <w:lang w:val="en-GB"/>
        </w:rPr>
        <w:t xml:space="preserve">Clark (2001), </w:t>
      </w:r>
      <w:r w:rsidRPr="00602446">
        <w:rPr>
          <w:rFonts w:ascii="Arial" w:hAnsi="Arial" w:cs="Arial"/>
          <w:lang w:val="en-GB"/>
        </w:rPr>
        <w:t>HOW TO LISTEN TO VERY YOUNG CHILDREN: THE MOSAIC APPROACH</w:t>
      </w:r>
      <w:r w:rsidRPr="00602446">
        <w:rPr>
          <w:rFonts w:ascii="Arial" w:hAnsi="Arial" w:cs="Arial"/>
          <w:lang w:val="en-GB"/>
        </w:rPr>
        <w:t xml:space="preserve">, </w:t>
      </w:r>
      <w:proofErr w:type="spellStart"/>
      <w:r w:rsidRPr="00602446">
        <w:rPr>
          <w:rFonts w:ascii="Arial" w:hAnsi="Arial" w:cs="Arial"/>
          <w:lang w:val="en-GB"/>
        </w:rPr>
        <w:t>ar</w:t>
      </w:r>
      <w:proofErr w:type="spellEnd"/>
      <w:r w:rsidRPr="00602446">
        <w:rPr>
          <w:rFonts w:ascii="Arial" w:hAnsi="Arial" w:cs="Arial"/>
          <w:lang w:val="en-GB"/>
        </w:rPr>
        <w:t xml:space="preserve"> </w:t>
      </w:r>
      <w:proofErr w:type="spellStart"/>
      <w:r w:rsidRPr="00602446">
        <w:rPr>
          <w:rFonts w:ascii="Arial" w:hAnsi="Arial" w:cs="Arial"/>
          <w:lang w:val="en-GB"/>
        </w:rPr>
        <w:t>gael</w:t>
      </w:r>
      <w:proofErr w:type="spellEnd"/>
      <w:r w:rsidRPr="00602446">
        <w:rPr>
          <w:rFonts w:ascii="Arial" w:hAnsi="Arial" w:cs="Arial"/>
          <w:lang w:val="en-GB"/>
        </w:rPr>
        <w:t xml:space="preserve"> </w:t>
      </w:r>
      <w:proofErr w:type="spellStart"/>
      <w:r w:rsidRPr="00602446">
        <w:rPr>
          <w:rFonts w:ascii="Arial" w:hAnsi="Arial" w:cs="Arial"/>
          <w:lang w:val="en-GB"/>
        </w:rPr>
        <w:t>yn</w:t>
      </w:r>
      <w:proofErr w:type="spellEnd"/>
      <w:r w:rsidRPr="00602446">
        <w:rPr>
          <w:rFonts w:ascii="Arial" w:hAnsi="Arial" w:cs="Arial"/>
          <w:lang w:val="en-GB"/>
        </w:rPr>
        <w:t xml:space="preserve">: </w:t>
      </w:r>
      <w:hyperlink r:id="rId7" w:history="1">
        <w:r w:rsidRPr="00602446">
          <w:rPr>
            <w:rStyle w:val="Hyperlink"/>
            <w:rFonts w:ascii="Arial" w:hAnsi="Arial" w:cs="Arial"/>
          </w:rPr>
          <w:t>How to listen to very young children: The mosaic approach (tandfonline.com)</w:t>
        </w:r>
      </w:hyperlink>
      <w:r w:rsidRPr="00602446">
        <w:rPr>
          <w:rFonts w:ascii="Arial" w:hAnsi="Arial" w:cs="Arial"/>
          <w:lang w:val="en-GB"/>
        </w:rPr>
        <w:t xml:space="preserve"> (</w:t>
      </w:r>
      <w:proofErr w:type="spellStart"/>
      <w:r w:rsidRPr="00602446">
        <w:rPr>
          <w:rFonts w:ascii="Arial" w:hAnsi="Arial" w:cs="Arial"/>
          <w:lang w:val="en-GB"/>
        </w:rPr>
        <w:t>cyrchwyd</w:t>
      </w:r>
      <w:proofErr w:type="spellEnd"/>
      <w:r w:rsidRPr="00602446">
        <w:rPr>
          <w:rFonts w:ascii="Arial" w:hAnsi="Arial" w:cs="Arial"/>
          <w:lang w:val="en-GB"/>
        </w:rPr>
        <w:t>: 10/05/2023)</w:t>
      </w:r>
    </w:p>
    <w:p w14:paraId="766E6095" w14:textId="77777777" w:rsidR="00602446" w:rsidRPr="00602446" w:rsidRDefault="00602446" w:rsidP="00684A2B">
      <w:pPr>
        <w:rPr>
          <w:rFonts w:ascii="Arial" w:hAnsi="Arial" w:cs="Arial"/>
          <w:lang w:val="en-GB"/>
        </w:rPr>
      </w:pPr>
      <w:r w:rsidRPr="00602446">
        <w:rPr>
          <w:rFonts w:ascii="Arial" w:hAnsi="Arial" w:cs="Arial"/>
        </w:rPr>
        <w:t xml:space="preserve">Clark (2017), </w:t>
      </w:r>
      <w:r w:rsidRPr="00602446">
        <w:rPr>
          <w:rFonts w:ascii="Arial" w:hAnsi="Arial" w:cs="Arial"/>
        </w:rPr>
        <w:t>Listening to Young Children, Expanded Third Edition: A Guide to</w:t>
      </w:r>
      <w:r w:rsidRPr="00602446">
        <w:rPr>
          <w:rFonts w:ascii="Arial" w:hAnsi="Arial" w:cs="Arial"/>
        </w:rPr>
        <w:t xml:space="preserve"> Understanding and Using the Mosaic Approach, Third edition, ar gael yn: </w:t>
      </w:r>
      <w:r w:rsidRPr="00602446">
        <w:rPr>
          <w:rFonts w:ascii="Arial" w:hAnsi="Arial" w:cs="Arial"/>
        </w:rPr>
        <w:fldChar w:fldCharType="begin"/>
      </w:r>
      <w:r w:rsidRPr="00602446">
        <w:rPr>
          <w:rFonts w:ascii="Arial" w:hAnsi="Arial" w:cs="Arial"/>
        </w:rPr>
        <w:instrText xml:space="preserve"> HYPERLINK "https://books.google.co.uk/books?hl=en&amp;lr=&amp;id=PCvLDQAAQBAJ&amp;oi=fnd&amp;pg=PP2&amp;dq=mosaic+approach&amp;ots=4PWTjb_ixg&amp;sig=pDCOSQRz-UwaCy_-waN0FsciiQo" \l "v=onepage&amp;q=mosaic%20approach&amp;f=false" </w:instrText>
      </w:r>
      <w:r w:rsidRPr="00602446">
        <w:rPr>
          <w:rFonts w:ascii="Arial" w:hAnsi="Arial" w:cs="Arial"/>
        </w:rPr>
        <w:fldChar w:fldCharType="separate"/>
      </w:r>
      <w:r w:rsidRPr="00602446">
        <w:rPr>
          <w:rStyle w:val="Hyperlink"/>
          <w:rFonts w:ascii="Arial" w:hAnsi="Arial" w:cs="Arial"/>
        </w:rPr>
        <w:t>Listening to Young Children, Expanded Third Edition: A Guide to ... - Alison Clark - Google Books</w:t>
      </w:r>
      <w:r w:rsidRPr="00602446">
        <w:rPr>
          <w:rFonts w:ascii="Arial" w:hAnsi="Arial" w:cs="Arial"/>
        </w:rPr>
        <w:fldChar w:fldCharType="end"/>
      </w:r>
      <w:r w:rsidRPr="00602446">
        <w:rPr>
          <w:rFonts w:ascii="Arial" w:hAnsi="Arial" w:cs="Arial"/>
        </w:rPr>
        <w:t xml:space="preserve"> (cyrchwyd: 10/05/2023)</w:t>
      </w:r>
    </w:p>
    <w:p w14:paraId="037C304A" w14:textId="77777777" w:rsidR="00602446" w:rsidRPr="00602446" w:rsidRDefault="00602446" w:rsidP="00684A2B">
      <w:pPr>
        <w:rPr>
          <w:rFonts w:ascii="Arial" w:hAnsi="Arial" w:cs="Arial"/>
        </w:rPr>
      </w:pPr>
      <w:r w:rsidRPr="00602446">
        <w:rPr>
          <w:rFonts w:ascii="Arial" w:hAnsi="Arial" w:cs="Arial"/>
        </w:rPr>
        <w:t xml:space="preserve">Cohen et al (2017), Research Methods in Education, 8th edition, ar gael yn: </w:t>
      </w:r>
      <w:hyperlink r:id="rId8" w:anchor="v=onepage&amp;q=advantages%20of%20using%20interviews%20for%20educational%20reaserch&amp;f=false" w:history="1">
        <w:r w:rsidRPr="00602446">
          <w:rPr>
            <w:rFonts w:ascii="Arial" w:hAnsi="Arial" w:cs="Arial"/>
            <w:color w:val="0000FF"/>
            <w:u w:val="single"/>
          </w:rPr>
          <w:t>Research Methods in Education - Louis Cohen, Lawrence Manion, Keith Morrison - Google Books</w:t>
        </w:r>
      </w:hyperlink>
      <w:r w:rsidRPr="00602446">
        <w:rPr>
          <w:rFonts w:ascii="Arial" w:hAnsi="Arial" w:cs="Arial"/>
        </w:rPr>
        <w:t xml:space="preserve"> (cyrchwyd: 10/05/2023) </w:t>
      </w:r>
    </w:p>
    <w:p w14:paraId="4E55399C" w14:textId="77777777" w:rsidR="00602446" w:rsidRPr="00602446" w:rsidRDefault="00602446" w:rsidP="00684A2B">
      <w:pPr>
        <w:rPr>
          <w:rFonts w:ascii="Arial" w:hAnsi="Arial" w:cs="Arial"/>
        </w:rPr>
      </w:pPr>
      <w:r w:rsidRPr="00602446">
        <w:rPr>
          <w:rFonts w:ascii="Arial" w:hAnsi="Arial" w:cs="Arial"/>
        </w:rPr>
        <w:t xml:space="preserve">Cotton (1988), </w:t>
      </w:r>
      <w:r w:rsidRPr="00602446">
        <w:rPr>
          <w:rFonts w:ascii="Arial" w:hAnsi="Arial" w:cs="Arial"/>
        </w:rPr>
        <w:t>Classroom Questioning</w:t>
      </w:r>
      <w:r w:rsidRPr="00602446">
        <w:rPr>
          <w:rFonts w:ascii="Arial" w:hAnsi="Arial" w:cs="Arial"/>
        </w:rPr>
        <w:t xml:space="preserve">, ar gael yn: </w:t>
      </w:r>
      <w:hyperlink r:id="rId9" w:history="1">
        <w:r w:rsidRPr="00602446">
          <w:rPr>
            <w:rFonts w:ascii="Arial" w:hAnsi="Arial" w:cs="Arial"/>
            <w:color w:val="0000FF"/>
            <w:u w:val="single"/>
          </w:rPr>
          <w:t>6.ClassroomQuestioning-libre.pdf (d1wqtxts1xzle7.cloudfront.net)</w:t>
        </w:r>
      </w:hyperlink>
      <w:r w:rsidRPr="00602446">
        <w:rPr>
          <w:rFonts w:ascii="Arial" w:hAnsi="Arial" w:cs="Arial"/>
        </w:rPr>
        <w:t xml:space="preserve"> (cyrchwyd: 10/05/2023)</w:t>
      </w:r>
    </w:p>
    <w:p w14:paraId="368FEE63" w14:textId="77777777" w:rsidR="00602446" w:rsidRPr="00602446" w:rsidRDefault="00602446" w:rsidP="002F5025">
      <w:pPr>
        <w:rPr>
          <w:rFonts w:ascii="Arial" w:hAnsi="Arial" w:cs="Arial"/>
          <w:bCs/>
        </w:rPr>
      </w:pPr>
      <w:r w:rsidRPr="00602446">
        <w:rPr>
          <w:rFonts w:ascii="Arial" w:hAnsi="Arial" w:cs="Arial"/>
          <w:bCs/>
        </w:rPr>
        <w:t xml:space="preserve">Dudley a Osvath (2016), Mixed ability teaching – Into the classroom, ar gael yn: </w:t>
      </w:r>
      <w:r w:rsidRPr="00602446">
        <w:rPr>
          <w:rFonts w:ascii="Arial" w:hAnsi="Arial" w:cs="Arial"/>
        </w:rPr>
        <w:fldChar w:fldCharType="begin"/>
      </w:r>
      <w:r w:rsidRPr="00602446">
        <w:rPr>
          <w:rFonts w:ascii="Arial" w:hAnsi="Arial" w:cs="Arial"/>
        </w:rPr>
        <w:instrText>HYPERLINK "https://www.google.co.uk/books/edition/Mixed_Ability_Teaching_Into_the_Classroo/ciXiCwAAQBAJ?hl=en&amp;gbpv=1&amp;dq=dudley+and+osvath+questioning&amp;pg=PT141&amp;printsec=frontcover"</w:instrText>
      </w:r>
      <w:r w:rsidRPr="00602446">
        <w:rPr>
          <w:rFonts w:ascii="Arial" w:hAnsi="Arial" w:cs="Arial"/>
        </w:rPr>
      </w:r>
      <w:r w:rsidRPr="00602446">
        <w:rPr>
          <w:rFonts w:ascii="Arial" w:hAnsi="Arial" w:cs="Arial"/>
        </w:rPr>
        <w:fldChar w:fldCharType="separate"/>
      </w:r>
      <w:r w:rsidRPr="00602446">
        <w:rPr>
          <w:rStyle w:val="Hyperlink"/>
          <w:rFonts w:ascii="Arial" w:hAnsi="Arial" w:cs="Arial"/>
          <w:bCs/>
        </w:rPr>
        <w:t>Mixed Ability Teaching - Into the Classroom - Google Books</w:t>
      </w:r>
      <w:r w:rsidRPr="00602446">
        <w:rPr>
          <w:rStyle w:val="Hyperlink"/>
          <w:rFonts w:ascii="Arial" w:hAnsi="Arial" w:cs="Arial"/>
          <w:bCs/>
        </w:rPr>
        <w:fldChar w:fldCharType="end"/>
      </w:r>
      <w:r w:rsidRPr="00602446">
        <w:rPr>
          <w:rFonts w:ascii="Arial" w:hAnsi="Arial" w:cs="Arial"/>
          <w:bCs/>
        </w:rPr>
        <w:t xml:space="preserve"> (cyrchwyd: 02/01/2023)</w:t>
      </w:r>
    </w:p>
    <w:p w14:paraId="4AB92834" w14:textId="77777777" w:rsidR="00602446" w:rsidRPr="00602446" w:rsidRDefault="00602446" w:rsidP="00A26555">
      <w:pPr>
        <w:rPr>
          <w:rFonts w:ascii="Arial" w:hAnsi="Arial" w:cs="Arial"/>
        </w:rPr>
      </w:pPr>
      <w:r w:rsidRPr="00602446">
        <w:rPr>
          <w:rFonts w:ascii="Arial" w:hAnsi="Arial" w:cs="Arial"/>
        </w:rPr>
        <w:t xml:space="preserve">Ellis (1993), </w:t>
      </w:r>
      <w:r w:rsidRPr="00602446">
        <w:rPr>
          <w:rFonts w:ascii="Arial" w:hAnsi="Arial" w:cs="Arial"/>
        </w:rPr>
        <w:t>TEACHER QUESTIONING BEHAVIOR AND STUDENT LEARNING: WHAT RESEARCH SAYS TO TEACHERS</w:t>
      </w:r>
      <w:r w:rsidRPr="00602446">
        <w:rPr>
          <w:rFonts w:ascii="Arial" w:hAnsi="Arial" w:cs="Arial"/>
        </w:rPr>
        <w:t xml:space="preserve">, ar gael yn: </w:t>
      </w:r>
      <w:hyperlink r:id="rId10" w:history="1">
        <w:r w:rsidRPr="00602446">
          <w:rPr>
            <w:rFonts w:ascii="Arial" w:hAnsi="Arial" w:cs="Arial"/>
            <w:color w:val="0000FF"/>
            <w:u w:val="single"/>
          </w:rPr>
          <w:t>ED359572.pdf</w:t>
        </w:r>
      </w:hyperlink>
      <w:r w:rsidRPr="00602446">
        <w:rPr>
          <w:rFonts w:ascii="Arial" w:hAnsi="Arial" w:cs="Arial"/>
        </w:rPr>
        <w:t xml:space="preserve"> (cyrchwyd: 10/05/2023)</w:t>
      </w:r>
    </w:p>
    <w:p w14:paraId="3C481D5F" w14:textId="77777777" w:rsidR="00602446" w:rsidRDefault="00602446" w:rsidP="00F309DE">
      <w:pPr>
        <w:spacing w:after="0" w:line="240" w:lineRule="auto"/>
        <w:rPr>
          <w:rFonts w:ascii="Arial" w:hAnsi="Arial" w:cs="Arial"/>
          <w:kern w:val="0"/>
          <w14:ligatures w14:val="none"/>
        </w:rPr>
      </w:pPr>
      <w:r w:rsidRPr="00F309DE">
        <w:rPr>
          <w:rFonts w:ascii="Arial" w:hAnsi="Arial" w:cs="Arial"/>
          <w:kern w:val="0"/>
          <w14:ligatures w14:val="none"/>
        </w:rPr>
        <w:t xml:space="preserve">Estyn (2022), Effective approaches to assessment that improve teaching and learning, ar gael yn: </w:t>
      </w:r>
      <w:r w:rsidRPr="00F309DE">
        <w:rPr>
          <w:rFonts w:ascii="Arial" w:hAnsi="Arial" w:cs="Arial"/>
          <w:kern w:val="0"/>
          <w14:ligatures w14:val="none"/>
        </w:rPr>
        <w:fldChar w:fldCharType="begin"/>
      </w:r>
      <w:r w:rsidRPr="00F309DE">
        <w:rPr>
          <w:rFonts w:ascii="Arial" w:hAnsi="Arial" w:cs="Arial"/>
          <w:kern w:val="0"/>
          <w14:ligatures w14:val="none"/>
        </w:rPr>
        <w:instrText>HYPERLINK "https://www.estyn.gov.wales/system/files/2022-10/Effective%20approaches%20to%20assessment%20that%20improve%20teaching%20and%20learning.pdf"</w:instrText>
      </w:r>
      <w:r w:rsidRPr="00F309DE">
        <w:rPr>
          <w:rFonts w:ascii="Arial" w:hAnsi="Arial" w:cs="Arial"/>
          <w:kern w:val="0"/>
          <w14:ligatures w14:val="none"/>
        </w:rPr>
      </w:r>
      <w:r w:rsidRPr="00F309DE">
        <w:rPr>
          <w:rFonts w:ascii="Arial" w:hAnsi="Arial" w:cs="Arial"/>
          <w:kern w:val="0"/>
          <w14:ligatures w14:val="none"/>
        </w:rPr>
        <w:fldChar w:fldCharType="separate"/>
      </w:r>
      <w:r w:rsidRPr="00F309DE">
        <w:rPr>
          <w:rFonts w:ascii="Arial" w:hAnsi="Arial" w:cs="Arial"/>
          <w:color w:val="0000FF"/>
          <w:kern w:val="0"/>
          <w:u w:val="single"/>
          <w14:ligatures w14:val="none"/>
        </w:rPr>
        <w:t>https://www.estyn.gov.wales/system/files/2022-10/Effective%20approaches%20to%20assessment%20that%20improve%20teaching%20and%20learning.pdf</w:t>
      </w:r>
      <w:r w:rsidRPr="00F309DE">
        <w:rPr>
          <w:rFonts w:ascii="Arial" w:hAnsi="Arial" w:cs="Arial"/>
          <w:color w:val="0000FF"/>
          <w:kern w:val="0"/>
          <w:u w:val="single"/>
          <w14:ligatures w14:val="none"/>
        </w:rPr>
        <w:fldChar w:fldCharType="end"/>
      </w:r>
      <w:r w:rsidRPr="00F309DE">
        <w:rPr>
          <w:rFonts w:ascii="Arial" w:hAnsi="Arial" w:cs="Arial"/>
          <w:kern w:val="0"/>
          <w14:ligatures w14:val="none"/>
        </w:rPr>
        <w:t xml:space="preserve"> (cyrchwyd: 02/01/2023)</w:t>
      </w:r>
    </w:p>
    <w:p w14:paraId="5EDA2570" w14:textId="77777777" w:rsidR="00602446" w:rsidRPr="00F309DE" w:rsidRDefault="00602446" w:rsidP="00F309DE">
      <w:pPr>
        <w:spacing w:after="0" w:line="240" w:lineRule="auto"/>
        <w:rPr>
          <w:rFonts w:ascii="Arial" w:hAnsi="Arial" w:cs="Arial"/>
          <w:kern w:val="0"/>
          <w14:ligatures w14:val="none"/>
        </w:rPr>
      </w:pPr>
    </w:p>
    <w:p w14:paraId="359B8E1E" w14:textId="77777777" w:rsidR="00602446" w:rsidRPr="00602446" w:rsidRDefault="00602446" w:rsidP="003A0F8E">
      <w:pPr>
        <w:rPr>
          <w:rFonts w:ascii="Arial" w:hAnsi="Arial" w:cs="Arial"/>
        </w:rPr>
      </w:pPr>
      <w:r w:rsidRPr="00602446">
        <w:rPr>
          <w:rFonts w:ascii="Arial" w:hAnsi="Arial" w:cs="Arial"/>
          <w:color w:val="000000" w:themeColor="text1"/>
        </w:rPr>
        <w:t xml:space="preserve">Fauzi, et al (2020), </w:t>
      </w:r>
      <w:r w:rsidRPr="00602446">
        <w:rPr>
          <w:rFonts w:ascii="Arial" w:hAnsi="Arial" w:cs="Arial"/>
        </w:rPr>
        <w:t xml:space="preserve">The Effectiveness of Collaborative Learning Throughtechniques on Group Investigation and Think Pair Share Students' Critical Thinking Ability on Chemical Equilibrium Material, ar gael yn: </w:t>
      </w:r>
      <w:r w:rsidRPr="00602446">
        <w:rPr>
          <w:rFonts w:ascii="Arial" w:hAnsi="Arial" w:cs="Arial"/>
        </w:rPr>
        <w:fldChar w:fldCharType="begin"/>
      </w:r>
      <w:r w:rsidRPr="00602446">
        <w:rPr>
          <w:rFonts w:ascii="Arial" w:hAnsi="Arial" w:cs="Arial"/>
        </w:rPr>
        <w:instrText>HYPERLINK "https://d1wqtxts1xzle7.cloudfront.net/74104416/6715-libre.pdf?1635901840=&amp;response-content-disposition=inline%3B+filename%3DThe_Effectiveness_of_Collaborative_Learn.pdf&amp;Expires=1673199414&amp;Signature=WNe-lsiZEWcjjNwGZRMwY6bkQCpmRu5kynQKI8bzgdJzjDLHmXARQyQc1imd7ChmMNUXCEHQh5vf~dKkD5xcStUQn7IKqiHL4j1YbDoeAYPtXm~-v-dvPC4Bl-qxV~~2pwJpq~778VTdNyxg5Gg8Mt4ZMLz~PPQVXdPjurZM0~XEKVKgaaTIYSfqORrDECy8yceBWGttnf11TpYyq~hZbbqI9GqVBcZmwqENkcDnwSs9ZQU5yyxbaJZfYcuUWqk2HLD2HxMVhRc1XEu87oMXJswSmdCMH9uS2PYjja8nJcoZ-I4dC8xWSK82wQ1NQ~usL~2VlIxmdvE2Z4ZRThYHXA__&amp;Key-Pair-Id=APKAJLOHF5GGSLRBV4ZA"</w:instrText>
      </w:r>
      <w:r w:rsidRPr="00602446">
        <w:rPr>
          <w:rFonts w:ascii="Arial" w:hAnsi="Arial" w:cs="Arial"/>
        </w:rPr>
      </w:r>
      <w:r w:rsidRPr="00602446">
        <w:rPr>
          <w:rFonts w:ascii="Arial" w:hAnsi="Arial" w:cs="Arial"/>
        </w:rPr>
        <w:fldChar w:fldCharType="separate"/>
      </w:r>
      <w:r w:rsidRPr="00602446">
        <w:rPr>
          <w:rStyle w:val="Hyperlink"/>
          <w:rFonts w:ascii="Arial" w:hAnsi="Arial" w:cs="Arial"/>
        </w:rPr>
        <w:t>6715-libre.pdf (d1wqtxts1xzle7.cloudfront.net)</w:t>
      </w:r>
      <w:r w:rsidRPr="00602446">
        <w:rPr>
          <w:rStyle w:val="Hyperlink"/>
          <w:rFonts w:ascii="Arial" w:hAnsi="Arial" w:cs="Arial"/>
        </w:rPr>
        <w:fldChar w:fldCharType="end"/>
      </w:r>
      <w:r w:rsidRPr="00602446">
        <w:rPr>
          <w:rFonts w:ascii="Arial" w:hAnsi="Arial" w:cs="Arial"/>
        </w:rPr>
        <w:t xml:space="preserve"> (cyrchwyd: 03/01/2023)</w:t>
      </w:r>
    </w:p>
    <w:p w14:paraId="2BA7EF1D" w14:textId="77777777" w:rsidR="00602446" w:rsidRPr="00602446" w:rsidRDefault="00602446" w:rsidP="003A0F8E">
      <w:pPr>
        <w:rPr>
          <w:rFonts w:ascii="Arial" w:hAnsi="Arial" w:cs="Arial"/>
        </w:rPr>
      </w:pPr>
      <w:r w:rsidRPr="00602446">
        <w:rPr>
          <w:rFonts w:ascii="Arial" w:hAnsi="Arial" w:cs="Arial"/>
        </w:rPr>
        <w:t xml:space="preserve">Fisher (2005), </w:t>
      </w:r>
      <w:r w:rsidRPr="00602446">
        <w:rPr>
          <w:rFonts w:ascii="Arial" w:hAnsi="Arial" w:cs="Arial"/>
        </w:rPr>
        <w:t>Teaching Children to Learn</w:t>
      </w:r>
      <w:r w:rsidRPr="00602446">
        <w:rPr>
          <w:rFonts w:ascii="Arial" w:hAnsi="Arial" w:cs="Arial"/>
        </w:rPr>
        <w:t xml:space="preserve">, 2nd edition, ar gael yn: </w:t>
      </w:r>
      <w:r w:rsidRPr="00602446">
        <w:rPr>
          <w:rFonts w:ascii="Arial" w:hAnsi="Arial" w:cs="Arial"/>
        </w:rPr>
        <w:fldChar w:fldCharType="begin"/>
      </w:r>
      <w:r w:rsidRPr="00602446">
        <w:rPr>
          <w:rFonts w:ascii="Arial" w:hAnsi="Arial" w:cs="Arial"/>
        </w:rPr>
        <w:instrText xml:space="preserve"> HYPERLINK "https://books.google.co.uk/books?hl=en&amp;lr=&amp;id=sUCUdWrI9oQC&amp;oi=fnd&amp;pg=PA1&amp;dq=helping+children+to+know+its+ok+to+be+wrong&amp;ots=Y08gjapb2J&amp;sig=ovvY8Ce5qOtOEndllcUAQEr1FcM" \l "v=onepage&amp;q=helping%20children%20to%20know%20its%20ok%20to%20be%20wrong&amp;f=false" </w:instrText>
      </w:r>
      <w:r w:rsidRPr="00602446">
        <w:rPr>
          <w:rFonts w:ascii="Arial" w:hAnsi="Arial" w:cs="Arial"/>
        </w:rPr>
        <w:fldChar w:fldCharType="separate"/>
      </w:r>
      <w:r w:rsidRPr="00602446">
        <w:rPr>
          <w:rFonts w:ascii="Arial" w:hAnsi="Arial" w:cs="Arial"/>
          <w:color w:val="0000FF"/>
          <w:u w:val="single"/>
        </w:rPr>
        <w:t>Teaching Children to Learn - Robert Fisher - Google Books</w:t>
      </w:r>
      <w:r w:rsidRPr="00602446">
        <w:rPr>
          <w:rFonts w:ascii="Arial" w:hAnsi="Arial" w:cs="Arial"/>
        </w:rPr>
        <w:fldChar w:fldCharType="end"/>
      </w:r>
      <w:r w:rsidRPr="00602446">
        <w:rPr>
          <w:rFonts w:ascii="Arial" w:hAnsi="Arial" w:cs="Arial"/>
        </w:rPr>
        <w:t xml:space="preserve"> (cyrchwyd: 10/05/2023)</w:t>
      </w:r>
    </w:p>
    <w:p w14:paraId="648CF9AF" w14:textId="77777777" w:rsidR="00602446" w:rsidRPr="00602446" w:rsidRDefault="00602446" w:rsidP="00684A2B">
      <w:pPr>
        <w:rPr>
          <w:rFonts w:ascii="Arial" w:hAnsi="Arial" w:cs="Arial"/>
        </w:rPr>
      </w:pPr>
      <w:r w:rsidRPr="00602446">
        <w:rPr>
          <w:rFonts w:ascii="Arial" w:hAnsi="Arial" w:cs="Arial"/>
        </w:rPr>
        <w:t xml:space="preserve">Fusco (2012), </w:t>
      </w:r>
      <w:r w:rsidRPr="00602446">
        <w:rPr>
          <w:rFonts w:ascii="Arial" w:hAnsi="Arial" w:cs="Arial"/>
        </w:rPr>
        <w:t>Effective Questioning Strategies in the Classroom: A Step-by-step Approach</w:t>
      </w:r>
      <w:r w:rsidRPr="00602446">
        <w:rPr>
          <w:rFonts w:ascii="Arial" w:hAnsi="Arial" w:cs="Arial"/>
        </w:rPr>
        <w:t xml:space="preserve"> to engaged thinking and learning, ar gael yn: </w:t>
      </w:r>
      <w:r w:rsidRPr="00602446">
        <w:rPr>
          <w:rFonts w:ascii="Arial" w:hAnsi="Arial" w:cs="Arial"/>
        </w:rPr>
        <w:fldChar w:fldCharType="begin"/>
      </w:r>
      <w:r w:rsidRPr="00602446">
        <w:rPr>
          <w:rFonts w:ascii="Arial" w:hAnsi="Arial" w:cs="Arial"/>
        </w:rPr>
        <w:instrText xml:space="preserve"> HYPERLINK "https://books.google.co.uk/books?hl=en&amp;lr=&amp;id=BvijPJHVlOoC&amp;oi=fnd&amp;pg=PR7&amp;dq=effective+questioning+in+the+classroom&amp;ots=YVmBtSMkcW&amp;sig=Gy8t7PIkhdsXpJ4PPyyaD9_4ads" \l "v=onepage&amp;q=effective%20questioning%20in%20the%20classroom&amp;f=false" </w:instrText>
      </w:r>
      <w:r w:rsidRPr="00602446">
        <w:rPr>
          <w:rFonts w:ascii="Arial" w:hAnsi="Arial" w:cs="Arial"/>
        </w:rPr>
        <w:fldChar w:fldCharType="separate"/>
      </w:r>
      <w:r w:rsidRPr="00602446">
        <w:rPr>
          <w:rStyle w:val="Hyperlink"/>
          <w:rFonts w:ascii="Arial" w:hAnsi="Arial" w:cs="Arial"/>
        </w:rPr>
        <w:t xml:space="preserve">Effective Questioning Strategies in the </w:t>
      </w:r>
      <w:r w:rsidRPr="00602446">
        <w:rPr>
          <w:rStyle w:val="Hyperlink"/>
          <w:rFonts w:ascii="Arial" w:hAnsi="Arial" w:cs="Arial"/>
        </w:rPr>
        <w:lastRenderedPageBreak/>
        <w:t>Classroom: A Step-by-step Approach ... - Esther Fusco - Google Books</w:t>
      </w:r>
      <w:r w:rsidRPr="00602446">
        <w:rPr>
          <w:rFonts w:ascii="Arial" w:hAnsi="Arial" w:cs="Arial"/>
        </w:rPr>
        <w:fldChar w:fldCharType="end"/>
      </w:r>
      <w:r w:rsidRPr="00602446">
        <w:rPr>
          <w:rFonts w:ascii="Arial" w:hAnsi="Arial" w:cs="Arial"/>
        </w:rPr>
        <w:t xml:space="preserve"> (cyrchwyd: 10/05/2023)</w:t>
      </w:r>
    </w:p>
    <w:p w14:paraId="0F5399BA" w14:textId="77777777" w:rsidR="00602446" w:rsidRPr="00602446" w:rsidRDefault="00602446" w:rsidP="00684A2B">
      <w:pPr>
        <w:rPr>
          <w:rFonts w:ascii="Arial" w:hAnsi="Arial" w:cs="Arial"/>
          <w:lang w:val="en-GB"/>
        </w:rPr>
      </w:pPr>
      <w:r w:rsidRPr="00602446">
        <w:rPr>
          <w:rFonts w:ascii="Arial" w:hAnsi="Arial" w:cs="Arial"/>
        </w:rPr>
        <w:t xml:space="preserve">Harrison and Black (2010), </w:t>
      </w:r>
      <w:r w:rsidRPr="00602446">
        <w:rPr>
          <w:rFonts w:ascii="Arial" w:hAnsi="Arial" w:cs="Arial"/>
          <w:lang w:val="en-GB"/>
        </w:rPr>
        <w:t xml:space="preserve">Teachers developing assessment for learning: impact on student achievement, </w:t>
      </w:r>
      <w:proofErr w:type="spellStart"/>
      <w:r w:rsidRPr="00602446">
        <w:rPr>
          <w:rFonts w:ascii="Arial" w:hAnsi="Arial" w:cs="Arial"/>
          <w:lang w:val="en-GB"/>
        </w:rPr>
        <w:t>ar</w:t>
      </w:r>
      <w:proofErr w:type="spellEnd"/>
      <w:r w:rsidRPr="00602446">
        <w:rPr>
          <w:rFonts w:ascii="Arial" w:hAnsi="Arial" w:cs="Arial"/>
          <w:lang w:val="en-GB"/>
        </w:rPr>
        <w:t xml:space="preserve"> </w:t>
      </w:r>
      <w:proofErr w:type="spellStart"/>
      <w:r w:rsidRPr="00602446">
        <w:rPr>
          <w:rFonts w:ascii="Arial" w:hAnsi="Arial" w:cs="Arial"/>
          <w:lang w:val="en-GB"/>
        </w:rPr>
        <w:t>gael</w:t>
      </w:r>
      <w:proofErr w:type="spellEnd"/>
      <w:r w:rsidRPr="00602446">
        <w:rPr>
          <w:rFonts w:ascii="Arial" w:hAnsi="Arial" w:cs="Arial"/>
          <w:lang w:val="en-GB"/>
        </w:rPr>
        <w:t xml:space="preserve"> </w:t>
      </w:r>
      <w:proofErr w:type="spellStart"/>
      <w:r w:rsidRPr="00602446">
        <w:rPr>
          <w:rFonts w:ascii="Arial" w:hAnsi="Arial" w:cs="Arial"/>
          <w:lang w:val="en-GB"/>
        </w:rPr>
        <w:t>yn</w:t>
      </w:r>
      <w:proofErr w:type="spellEnd"/>
      <w:r w:rsidRPr="00602446">
        <w:rPr>
          <w:rFonts w:ascii="Arial" w:hAnsi="Arial" w:cs="Arial"/>
          <w:lang w:val="en-GB"/>
        </w:rPr>
        <w:t xml:space="preserve">: </w:t>
      </w:r>
      <w:hyperlink r:id="rId11" w:history="1">
        <w:r w:rsidRPr="00602446">
          <w:rPr>
            <w:rStyle w:val="Hyperlink"/>
            <w:rFonts w:ascii="Arial" w:hAnsi="Arial" w:cs="Arial"/>
            <w:lang w:val="en-GB"/>
          </w:rPr>
          <w:t>https://www.tandfonline.com/doi/full/10.1080/0969594042000208994</w:t>
        </w:r>
      </w:hyperlink>
      <w:r w:rsidRPr="00602446">
        <w:rPr>
          <w:rFonts w:ascii="Arial" w:hAnsi="Arial" w:cs="Arial"/>
          <w:lang w:val="en-GB"/>
        </w:rPr>
        <w:t xml:space="preserve"> (</w:t>
      </w:r>
      <w:proofErr w:type="spellStart"/>
      <w:r w:rsidRPr="00602446">
        <w:rPr>
          <w:rFonts w:ascii="Arial" w:hAnsi="Arial" w:cs="Arial"/>
          <w:lang w:val="en-GB"/>
        </w:rPr>
        <w:t>cyrchwyd</w:t>
      </w:r>
      <w:proofErr w:type="spellEnd"/>
      <w:r w:rsidRPr="00602446">
        <w:rPr>
          <w:rFonts w:ascii="Arial" w:hAnsi="Arial" w:cs="Arial"/>
          <w:lang w:val="en-GB"/>
        </w:rPr>
        <w:t>: 10/05/2023)</w:t>
      </w:r>
    </w:p>
    <w:p w14:paraId="153D1E4F" w14:textId="77777777" w:rsidR="00602446" w:rsidRPr="00602446" w:rsidRDefault="00602446" w:rsidP="009518C3">
      <w:pPr>
        <w:spacing w:before="240"/>
        <w:rPr>
          <w:rFonts w:ascii="Arial" w:hAnsi="Arial" w:cs="Arial"/>
        </w:rPr>
      </w:pPr>
      <w:r w:rsidRPr="00602446">
        <w:rPr>
          <w:rFonts w:ascii="Arial" w:hAnsi="Arial" w:cs="Arial"/>
        </w:rPr>
        <w:t>Hüseyin</w:t>
      </w:r>
      <w:r w:rsidRPr="00602446">
        <w:rPr>
          <w:rFonts w:ascii="Arial" w:hAnsi="Arial" w:cs="Arial"/>
        </w:rPr>
        <w:t xml:space="preserve"> (2009), </w:t>
      </w:r>
      <w:r w:rsidRPr="00602446">
        <w:rPr>
          <w:rFonts w:ascii="Arial" w:hAnsi="Arial" w:cs="Arial"/>
        </w:rPr>
        <w:t>Questionnaries and Interviews in Educational Researches</w:t>
      </w:r>
      <w:r w:rsidRPr="00602446">
        <w:rPr>
          <w:rFonts w:ascii="Arial" w:hAnsi="Arial" w:cs="Arial"/>
        </w:rPr>
        <w:t xml:space="preserve">, ar gael yn: </w:t>
      </w:r>
      <w:r w:rsidRPr="00602446">
        <w:rPr>
          <w:rFonts w:ascii="Arial" w:hAnsi="Arial" w:cs="Arial"/>
        </w:rPr>
        <w:fldChar w:fldCharType="begin"/>
      </w:r>
      <w:r w:rsidRPr="00602446">
        <w:rPr>
          <w:rFonts w:ascii="Arial" w:hAnsi="Arial" w:cs="Arial"/>
        </w:rPr>
        <w:instrText xml:space="preserve"> HYPERLINK "https://www.acarindex.com/pdfler/acarindex-2448-1285.pdf" </w:instrText>
      </w:r>
      <w:r w:rsidRPr="00602446">
        <w:rPr>
          <w:rFonts w:ascii="Arial" w:hAnsi="Arial" w:cs="Arial"/>
        </w:rPr>
        <w:fldChar w:fldCharType="separate"/>
      </w:r>
      <w:r w:rsidRPr="00602446">
        <w:rPr>
          <w:rFonts w:ascii="Arial" w:hAnsi="Arial" w:cs="Arial"/>
          <w:color w:val="0000FF"/>
          <w:u w:val="single"/>
        </w:rPr>
        <w:t>acarindex-2448-1285.pdf</w:t>
      </w:r>
      <w:r w:rsidRPr="00602446">
        <w:rPr>
          <w:rFonts w:ascii="Arial" w:hAnsi="Arial" w:cs="Arial"/>
        </w:rPr>
        <w:fldChar w:fldCharType="end"/>
      </w:r>
      <w:r w:rsidRPr="00602446">
        <w:rPr>
          <w:rFonts w:ascii="Arial" w:hAnsi="Arial" w:cs="Arial"/>
        </w:rPr>
        <w:t xml:space="preserve"> (cyrchwyd: 10/05/2023)</w:t>
      </w:r>
    </w:p>
    <w:p w14:paraId="64C076D7" w14:textId="77777777" w:rsidR="00602446" w:rsidRPr="00483CE9" w:rsidRDefault="00602446" w:rsidP="00483CE9">
      <w:pPr>
        <w:rPr>
          <w:rFonts w:ascii="Arial" w:hAnsi="Arial" w:cs="Arial"/>
          <w:kern w:val="0"/>
          <w14:ligatures w14:val="none"/>
        </w:rPr>
      </w:pPr>
      <w:r w:rsidRPr="00483CE9">
        <w:rPr>
          <w:rFonts w:ascii="Arial" w:hAnsi="Arial" w:cs="Arial"/>
          <w:kern w:val="0"/>
          <w:lang w:val="en-GB"/>
          <w14:ligatures w14:val="none"/>
        </w:rPr>
        <w:t xml:space="preserve">Marshal (2004), </w:t>
      </w:r>
      <w:r w:rsidRPr="00483CE9">
        <w:rPr>
          <w:rFonts w:ascii="Arial" w:hAnsi="Arial" w:cs="Arial"/>
          <w:kern w:val="0"/>
          <w14:ligatures w14:val="none"/>
        </w:rPr>
        <w:t xml:space="preserve">The purpose, design and administration of a questionnaire for data collection, Elsevier, ar gael yn: </w:t>
      </w:r>
      <w:r w:rsidRPr="00483CE9">
        <w:rPr>
          <w:rFonts w:ascii="Arial" w:hAnsi="Arial" w:cs="Arial"/>
          <w:kern w:val="0"/>
          <w14:ligatures w14:val="none"/>
        </w:rPr>
        <w:fldChar w:fldCharType="begin"/>
      </w:r>
      <w:r w:rsidRPr="00483CE9">
        <w:rPr>
          <w:rFonts w:ascii="Arial" w:hAnsi="Arial" w:cs="Arial"/>
          <w:kern w:val="0"/>
          <w14:ligatures w14:val="none"/>
        </w:rPr>
        <w:instrText xml:space="preserve"> HYPERLINK "https://pdf.sciencedirectassets.com/272334/1-s2.0-S1078817405X0013X/1-s2.0-S1078817404001208/main.pdf?X-Amz-Security-Token=IQoJb3JpZ2luX2VjELP%2F%2F%2F%2F%2F%2F%2F%2F%2F%2FwEaCXVzLWVhc3QtMSJIMEYCIQCJEZie4qFZ74FOxRLgjLUgfVaDHxKP1I1IEhO1jSBEhgIhAPQAe3isSHNMS21e0CMiK%2B3PeAV8cO1O%2BBRUjxdh13nNKrMFCHsQBRoMMDU5MDAzNTQ2ODY1IgxBUwth%2BnYwnEBRKJsqkAUW7lBWPIfQ8u69XGNKkm2Ddx2emvRI0TzkpsbdjtxhDEF0E4h8eaVlS0fYZXOrF9NntxV1Hpdg3y1vdDV2wp6FrShcykRWPwtrjjw4%2F4Bx2vUxo6YTf%2FJ1KXvbhQEhOpQNYaxCPOYpvDuuO3joD1r92MR6H418WzYfvazS8sxluC0CT4pEdjoWaBaMQ1lIJ3u6XavPt0203VrJh%2BeAbb8m8MfXSFU4u5%2BBWCGal4aZ2rsz67HJQePjAfAIvB5OwPVt5BMtFA7IxInh6SmBNsQo7ETQBJAXB3yfqy57oOj19qPKJvFoYy4I%2FpFYVQllURSeHZR2on6aCNfb4FCzHCVdAShm%2FYLis3PdgU5CCWtdeHuYYsDpa%2FKB8X3Z4PazC9g0CRlJaRegW1EHA6meVtjVFuxcOaf6hqayOMMfpacD8%2BzZTn7RULYf7g%2BdSeIzkCci0l79HhTWbkoIHLoqIXN7rccj8oP5YbMm3W95xAB2MwowqG5lj2heWEXFd%2F%2B1zzLywnyUZdmf5HoZp4Maff94VfNmrH2drRapxuTO6o2W8EV1i4byz8vsKxt5V%2FScuO9o6wjHY0Bkz0T9FESPhLeCxXziQkD7mfDOdcgGGNPjAB27qfo3dUGfpSzgyn%2BgZbma4K1gjiEmkAbhJBv%2BrIl79xa56SoEk1GgzVRB2fWFwbX8s90YseeCaiYqxtkZ2nOhnXAvregF9jJx%2Br6djOdcEuUGRm2BdIrOPdkh1AtJ1ivUBqqoI5p4YKMmwzo2KoJTGPlqDie6EOV%2F3tt2%2Fv0mQyTKKBrDrH67IXUUJpwEybK5QXEge3ICdLjkg2ruBpSBjHt%2FMFIcxNQ7giNj3et042SqU2ITSw4xLb18D1I99zDuweKgBjqwATRo%2Fwbk2bnVfefu2CMjbhlsjwvBnZ1snJJ%2FHZ%2Bu2yXr1uX4DUvQAwyTZ0ZMsdZhq2AYY9jKNB3TA30iaQ24SaRxTdYLYkHknaBW5YoBd%2BELzgtDG5zT5a2loI5bvNP0g8QX7sJGR3JnkEXS9bna9DUC%2FAWzXUxAXfBOpsKvg9pY4NXpA10Sf8MwnkSjK45ydXqdflmYyE7cx%2BSJqnVYNJRSuhdq9jmWpIcnOGUalbCY&amp;X-Amz-Algorithm=AWS4-HMAC-SHA256&amp;X-Amz-Date=20230320T193652Z&amp;X-Amz-SignedHeaders=host&amp;X-Amz-Expires=300&amp;X-Amz-Credential=ASIAQ3PHCVTY4TYCCE63%2F20230320%2Fus-east-1%2Fs3%2Faws4_request&amp;X-Amz-Signature=a0d221ad7dc1dbceb2f786cea24f979f861b7883eebeb979b7ce3dca9d791a6b&amp;hash=8da74a3ff168be7b336b4110a0e8b76c23c0e99e2dae0880fa537da9f61d3ef3&amp;host=68042c943591013ac2b2430a89b270f6af2c76d8dfd086a07176afe7c76c2c61&amp;pii=S1078817404001208&amp;tid=spdf-02f7b784-cf59-4358-8048-cff05c1451c4&amp;sid=85ef128961c14540ec7a45c2ffd4fe810b97gxrqb&amp;type=client&amp;tsoh=d3d3LnNjaWVuY2VkaXJlY3QuY29t&amp;ua=0105520e035353595156&amp;rr=7ab068120e1823f3&amp;cc=gb" </w:instrText>
      </w:r>
      <w:r w:rsidRPr="00483CE9">
        <w:rPr>
          <w:rFonts w:ascii="Arial" w:hAnsi="Arial" w:cs="Arial"/>
          <w:kern w:val="0"/>
          <w14:ligatures w14:val="none"/>
        </w:rPr>
      </w:r>
      <w:r w:rsidRPr="00483CE9">
        <w:rPr>
          <w:rFonts w:ascii="Arial" w:hAnsi="Arial" w:cs="Arial"/>
          <w:kern w:val="0"/>
          <w14:ligatures w14:val="none"/>
        </w:rPr>
        <w:fldChar w:fldCharType="separate"/>
      </w:r>
      <w:r w:rsidRPr="00483CE9">
        <w:rPr>
          <w:rFonts w:ascii="Arial" w:hAnsi="Arial" w:cs="Arial"/>
          <w:color w:val="0000FF"/>
          <w:kern w:val="0"/>
          <w:u w:val="single"/>
          <w14:ligatures w14:val="none"/>
        </w:rPr>
        <w:t>doi:10.1016/j.radi.2004.09.002 (sciencedirectassets.com)</w:t>
      </w:r>
      <w:r w:rsidRPr="00483CE9">
        <w:rPr>
          <w:rFonts w:ascii="Arial" w:hAnsi="Arial" w:cs="Arial"/>
          <w:kern w:val="0"/>
          <w14:ligatures w14:val="none"/>
        </w:rPr>
        <w:fldChar w:fldCharType="end"/>
      </w:r>
      <w:r w:rsidRPr="00483CE9">
        <w:rPr>
          <w:rFonts w:ascii="Arial" w:hAnsi="Arial" w:cs="Arial"/>
          <w:kern w:val="0"/>
          <w14:ligatures w14:val="none"/>
        </w:rPr>
        <w:t xml:space="preserve"> (cyrchwyd: 13/03/2023)</w:t>
      </w:r>
    </w:p>
    <w:p w14:paraId="469C1482" w14:textId="77777777" w:rsidR="00602446" w:rsidRPr="00602446" w:rsidRDefault="00602446">
      <w:pPr>
        <w:rPr>
          <w:rFonts w:ascii="Arial" w:hAnsi="Arial" w:cs="Arial"/>
        </w:rPr>
      </w:pPr>
      <w:r w:rsidRPr="00602446">
        <w:rPr>
          <w:rFonts w:ascii="Arial" w:hAnsi="Arial" w:cs="Arial"/>
          <w:lang w:val="en-GB"/>
        </w:rPr>
        <w:t xml:space="preserve">Mathers, et al (2007), </w:t>
      </w:r>
      <w:r w:rsidRPr="00602446">
        <w:rPr>
          <w:rFonts w:ascii="Arial" w:hAnsi="Arial" w:cs="Arial"/>
        </w:rPr>
        <w:t>Surveys and Questionnaires</w:t>
      </w:r>
      <w:r w:rsidRPr="00602446">
        <w:rPr>
          <w:rFonts w:ascii="Arial" w:hAnsi="Arial" w:cs="Arial"/>
        </w:rPr>
        <w:t xml:space="preserve">, NHS National institute for health reaserch, ar gael yn: </w:t>
      </w:r>
      <w:hyperlink r:id="rId12" w:history="1">
        <w:r w:rsidRPr="00602446">
          <w:rPr>
            <w:rStyle w:val="Hyperlink"/>
            <w:rFonts w:ascii="Arial" w:hAnsi="Arial" w:cs="Arial"/>
          </w:rPr>
          <w:t>Surveys_and_Questionnaires_Revision_2007.doc (researchgate.net)</w:t>
        </w:r>
      </w:hyperlink>
      <w:r w:rsidRPr="00602446">
        <w:rPr>
          <w:rFonts w:ascii="Arial" w:hAnsi="Arial" w:cs="Arial"/>
        </w:rPr>
        <w:t xml:space="preserve"> (cyrchwyd: 10/05/2023)</w:t>
      </w:r>
    </w:p>
    <w:p w14:paraId="6CCBA979" w14:textId="77777777" w:rsidR="00602446" w:rsidRPr="00602446" w:rsidRDefault="00602446" w:rsidP="00335F98">
      <w:pPr>
        <w:rPr>
          <w:rFonts w:ascii="Arial" w:hAnsi="Arial" w:cs="Arial"/>
        </w:rPr>
      </w:pPr>
      <w:r w:rsidRPr="00602446">
        <w:rPr>
          <w:rFonts w:ascii="Arial" w:hAnsi="Arial" w:cs="Arial"/>
        </w:rPr>
        <w:t xml:space="preserve">Munn &amp; drever (1910), </w:t>
      </w:r>
      <w:r w:rsidRPr="00602446">
        <w:rPr>
          <w:rFonts w:ascii="Arial" w:hAnsi="Arial" w:cs="Arial"/>
        </w:rPr>
        <w:t>Using Questionnaires in Small-Scale Research. A Teachers' Guide</w:t>
      </w:r>
      <w:r w:rsidRPr="00602446">
        <w:rPr>
          <w:rFonts w:ascii="Arial" w:hAnsi="Arial" w:cs="Arial"/>
        </w:rPr>
        <w:t xml:space="preserve">, ar gael yn: </w:t>
      </w:r>
      <w:r w:rsidRPr="00602446">
        <w:rPr>
          <w:rFonts w:ascii="Arial" w:hAnsi="Arial" w:cs="Arial"/>
        </w:rPr>
        <w:fldChar w:fldCharType="begin"/>
      </w:r>
      <w:r w:rsidRPr="00602446">
        <w:rPr>
          <w:rFonts w:ascii="Arial" w:hAnsi="Arial" w:cs="Arial"/>
        </w:rPr>
        <w:instrText xml:space="preserve"> HYPERLINK "https://eric.ed.gov/?id=ED326488" </w:instrText>
      </w:r>
      <w:r w:rsidRPr="00602446">
        <w:rPr>
          <w:rFonts w:ascii="Arial" w:hAnsi="Arial" w:cs="Arial"/>
        </w:rPr>
        <w:fldChar w:fldCharType="separate"/>
      </w:r>
      <w:r w:rsidRPr="00602446">
        <w:rPr>
          <w:rFonts w:ascii="Arial" w:hAnsi="Arial" w:cs="Arial"/>
          <w:color w:val="0000FF"/>
          <w:u w:val="single"/>
        </w:rPr>
        <w:t>ERIC - ED326488 - Using Questionnaires in Small-Scale Research. A Teachers' Guide., 1990</w:t>
      </w:r>
      <w:r w:rsidRPr="00602446">
        <w:rPr>
          <w:rFonts w:ascii="Arial" w:hAnsi="Arial" w:cs="Arial"/>
        </w:rPr>
        <w:fldChar w:fldCharType="end"/>
      </w:r>
      <w:r w:rsidRPr="00602446">
        <w:rPr>
          <w:rFonts w:ascii="Arial" w:hAnsi="Arial" w:cs="Arial"/>
        </w:rPr>
        <w:t xml:space="preserve"> (cyrchwyd: 10/05/2023)</w:t>
      </w:r>
    </w:p>
    <w:p w14:paraId="5C317686" w14:textId="77777777" w:rsidR="00602446" w:rsidRPr="00602446" w:rsidRDefault="00602446" w:rsidP="009518C3">
      <w:pPr>
        <w:spacing w:before="240"/>
        <w:rPr>
          <w:rFonts w:ascii="Arial" w:hAnsi="Arial" w:cs="Arial"/>
        </w:rPr>
      </w:pPr>
      <w:r w:rsidRPr="00602446">
        <w:rPr>
          <w:rFonts w:ascii="Arial" w:hAnsi="Arial" w:cs="Arial"/>
        </w:rPr>
        <w:t>Opdenakker</w:t>
      </w:r>
      <w:r w:rsidRPr="00602446">
        <w:rPr>
          <w:rFonts w:ascii="Arial" w:hAnsi="Arial" w:cs="Arial"/>
        </w:rPr>
        <w:t xml:space="preserve"> (2009), </w:t>
      </w:r>
      <w:r w:rsidRPr="00602446">
        <w:rPr>
          <w:rFonts w:ascii="Arial" w:hAnsi="Arial" w:cs="Arial"/>
        </w:rPr>
        <w:t>Advantages and Disadvantages of Four Interview Techniques in Qualitative Research</w:t>
      </w:r>
      <w:r w:rsidRPr="00602446">
        <w:rPr>
          <w:rFonts w:ascii="Arial" w:hAnsi="Arial" w:cs="Arial"/>
        </w:rPr>
        <w:t xml:space="preserve">, ar gael yn: </w:t>
      </w:r>
      <w:hyperlink r:id="rId13" w:history="1">
        <w:r w:rsidRPr="00602446">
          <w:rPr>
            <w:rStyle w:val="Hyperlink"/>
            <w:rFonts w:ascii="Arial" w:hAnsi="Arial" w:cs="Arial"/>
          </w:rPr>
          <w:t>View of Advantages and Disadvantages of Four Interview Techniques in Qualitative Research (qualitative-research.net)</w:t>
        </w:r>
      </w:hyperlink>
      <w:r w:rsidRPr="00602446">
        <w:rPr>
          <w:rFonts w:ascii="Arial" w:hAnsi="Arial" w:cs="Arial"/>
        </w:rPr>
        <w:t xml:space="preserve"> (cyrchwyd: 10/05/2023)</w:t>
      </w:r>
    </w:p>
    <w:p w14:paraId="709CDE59" w14:textId="77777777" w:rsidR="00602446" w:rsidRPr="00602446" w:rsidRDefault="00602446">
      <w:pPr>
        <w:rPr>
          <w:rFonts w:ascii="Arial" w:hAnsi="Arial" w:cs="Arial"/>
          <w:lang w:val="en-GB"/>
        </w:rPr>
      </w:pPr>
      <w:r w:rsidRPr="00602446">
        <w:rPr>
          <w:rFonts w:ascii="Arial" w:hAnsi="Arial" w:cs="Arial"/>
          <w:lang w:val="en-GB"/>
        </w:rPr>
        <w:t xml:space="preserve">Patten (1998), </w:t>
      </w:r>
      <w:r w:rsidRPr="00602446">
        <w:rPr>
          <w:rFonts w:ascii="Arial" w:hAnsi="Arial" w:cs="Arial"/>
          <w:lang w:val="en-GB"/>
        </w:rPr>
        <w:t>Questionnaire Research: A Practical Guide</w:t>
      </w:r>
      <w:r w:rsidRPr="00602446">
        <w:rPr>
          <w:rFonts w:ascii="Arial" w:hAnsi="Arial" w:cs="Arial"/>
          <w:lang w:val="en-GB"/>
        </w:rPr>
        <w:t xml:space="preserve">, </w:t>
      </w:r>
      <w:proofErr w:type="spellStart"/>
      <w:r w:rsidRPr="00602446">
        <w:rPr>
          <w:rFonts w:ascii="Arial" w:hAnsi="Arial" w:cs="Arial"/>
          <w:lang w:val="en-GB"/>
        </w:rPr>
        <w:t>ar</w:t>
      </w:r>
      <w:proofErr w:type="spellEnd"/>
      <w:r w:rsidRPr="00602446">
        <w:rPr>
          <w:rFonts w:ascii="Arial" w:hAnsi="Arial" w:cs="Arial"/>
          <w:lang w:val="en-GB"/>
        </w:rPr>
        <w:t xml:space="preserve"> </w:t>
      </w:r>
      <w:proofErr w:type="spellStart"/>
      <w:r w:rsidRPr="00602446">
        <w:rPr>
          <w:rFonts w:ascii="Arial" w:hAnsi="Arial" w:cs="Arial"/>
          <w:lang w:val="en-GB"/>
        </w:rPr>
        <w:t>gael</w:t>
      </w:r>
      <w:proofErr w:type="spellEnd"/>
      <w:r w:rsidRPr="00602446">
        <w:rPr>
          <w:rFonts w:ascii="Arial" w:hAnsi="Arial" w:cs="Arial"/>
          <w:lang w:val="en-GB"/>
        </w:rPr>
        <w:t xml:space="preserve"> </w:t>
      </w:r>
      <w:proofErr w:type="spellStart"/>
      <w:r w:rsidRPr="00602446">
        <w:rPr>
          <w:rFonts w:ascii="Arial" w:hAnsi="Arial" w:cs="Arial"/>
          <w:lang w:val="en-GB"/>
        </w:rPr>
        <w:t>yn</w:t>
      </w:r>
      <w:proofErr w:type="spellEnd"/>
      <w:r w:rsidRPr="00602446">
        <w:rPr>
          <w:rFonts w:ascii="Arial" w:hAnsi="Arial" w:cs="Arial"/>
          <w:lang w:val="en-GB"/>
        </w:rPr>
        <w:t xml:space="preserve">: </w:t>
      </w:r>
      <w:hyperlink r:id="rId14" w:anchor="v=onepage&amp;q=advantages%20of%20using%20questionnaires&amp;f=false" w:history="1">
        <w:r w:rsidRPr="00602446">
          <w:rPr>
            <w:rStyle w:val="Hyperlink"/>
            <w:rFonts w:ascii="Arial" w:hAnsi="Arial" w:cs="Arial"/>
          </w:rPr>
          <w:t>Questionnaire Research: A Practical Guide - Mildred L Patten - Google Books</w:t>
        </w:r>
      </w:hyperlink>
      <w:r w:rsidRPr="00602446">
        <w:rPr>
          <w:rFonts w:ascii="Arial" w:hAnsi="Arial" w:cs="Arial"/>
          <w:lang w:val="en-GB"/>
        </w:rPr>
        <w:t xml:space="preserve"> (</w:t>
      </w:r>
      <w:proofErr w:type="spellStart"/>
      <w:r w:rsidRPr="00602446">
        <w:rPr>
          <w:rFonts w:ascii="Arial" w:hAnsi="Arial" w:cs="Arial"/>
          <w:lang w:val="en-GB"/>
        </w:rPr>
        <w:t>cyrchwyd</w:t>
      </w:r>
      <w:proofErr w:type="spellEnd"/>
      <w:r w:rsidRPr="00602446">
        <w:rPr>
          <w:rFonts w:ascii="Arial" w:hAnsi="Arial" w:cs="Arial"/>
          <w:lang w:val="en-GB"/>
        </w:rPr>
        <w:t xml:space="preserve">: 10/05/2023) </w:t>
      </w:r>
    </w:p>
    <w:p w14:paraId="4D0AFD35" w14:textId="77777777" w:rsidR="00602446" w:rsidRPr="00602446" w:rsidRDefault="00602446" w:rsidP="00684A2B">
      <w:pPr>
        <w:rPr>
          <w:rFonts w:ascii="Arial" w:hAnsi="Arial" w:cs="Arial"/>
        </w:rPr>
      </w:pPr>
      <w:r w:rsidRPr="00602446">
        <w:rPr>
          <w:rFonts w:ascii="Arial" w:hAnsi="Arial" w:cs="Arial"/>
        </w:rPr>
        <w:t xml:space="preserve">Paul a Black (2012), Assessment and Learning, ar gael yn: </w:t>
      </w:r>
      <w:hyperlink r:id="rId15" w:history="1">
        <w:r w:rsidRPr="00602446">
          <w:rPr>
            <w:rStyle w:val="Hyperlink"/>
            <w:rFonts w:ascii="Arial" w:hAnsi="Arial" w:cs="Arial"/>
          </w:rPr>
          <w:t>https://books.google.co.uk/books?id=Qm1EAgAAQBAJ&amp;dq=assessment+for+learning&amp;lr=</w:t>
        </w:r>
      </w:hyperlink>
      <w:r w:rsidRPr="00602446">
        <w:rPr>
          <w:rFonts w:ascii="Arial" w:hAnsi="Arial" w:cs="Arial"/>
        </w:rPr>
        <w:t xml:space="preserve"> (cyrchwyd: 14/05/2023)</w:t>
      </w:r>
    </w:p>
    <w:p w14:paraId="39A0C447" w14:textId="77777777" w:rsidR="00602446" w:rsidRPr="00602446" w:rsidRDefault="00602446" w:rsidP="00335F98">
      <w:pPr>
        <w:rPr>
          <w:rFonts w:ascii="Arial" w:hAnsi="Arial" w:cs="Arial"/>
        </w:rPr>
      </w:pPr>
      <w:r w:rsidRPr="00602446">
        <w:rPr>
          <w:rFonts w:ascii="Arial" w:hAnsi="Arial" w:cs="Arial"/>
        </w:rPr>
        <w:t xml:space="preserve">Pershing (2006), Handbook of Human Performance Technology, 3rd edition, ar gael yn: </w:t>
      </w:r>
      <w:hyperlink r:id="rId16" w:anchor="page=806" w:history="1">
        <w:r w:rsidRPr="00602446">
          <w:rPr>
            <w:rStyle w:val="Hyperlink"/>
            <w:rFonts w:ascii="Arial" w:hAnsi="Arial" w:cs="Arial"/>
          </w:rPr>
          <w:t>document (psu.edu)</w:t>
        </w:r>
      </w:hyperlink>
      <w:r w:rsidRPr="00602446">
        <w:rPr>
          <w:rFonts w:ascii="Arial" w:hAnsi="Arial" w:cs="Arial"/>
        </w:rPr>
        <w:t xml:space="preserve"> (cyrchwyd: 14/03/2023)</w:t>
      </w:r>
    </w:p>
    <w:p w14:paraId="6796B274" w14:textId="77777777" w:rsidR="00602446" w:rsidRPr="00602446" w:rsidRDefault="00602446" w:rsidP="003C04D3">
      <w:pPr>
        <w:spacing w:after="0" w:line="240" w:lineRule="auto"/>
        <w:rPr>
          <w:rFonts w:ascii="Arial" w:hAnsi="Arial" w:cs="Arial"/>
          <w:kern w:val="0"/>
          <w14:ligatures w14:val="none"/>
        </w:rPr>
      </w:pPr>
      <w:r w:rsidRPr="003C04D3">
        <w:rPr>
          <w:rFonts w:ascii="Arial" w:hAnsi="Arial" w:cs="Arial"/>
          <w:kern w:val="0"/>
          <w14:ligatures w14:val="none"/>
        </w:rPr>
        <w:t xml:space="preserve">Richard &amp; Richardson (2020), Reducing Teachers' Marking Workload and Developing Pupils' Learning, ar gael yn: </w:t>
      </w:r>
      <w:hyperlink r:id="rId17" w:anchor="v=onepage&amp;q=live%20marking%20in%20primary%20schools&amp;f=false" w:history="1">
        <w:r w:rsidRPr="003C04D3">
          <w:rPr>
            <w:rFonts w:ascii="Arial" w:hAnsi="Arial" w:cs="Arial"/>
            <w:color w:val="0000FF"/>
            <w:kern w:val="0"/>
            <w:u w:val="single"/>
            <w14:ligatures w14:val="none"/>
          </w:rPr>
          <w:t>Reducing Teachers' Marking Workload and Developing Pupils' Learning: How to ... - Google Books</w:t>
        </w:r>
      </w:hyperlink>
      <w:r w:rsidRPr="003C04D3">
        <w:rPr>
          <w:rFonts w:ascii="Arial" w:hAnsi="Arial" w:cs="Arial"/>
          <w:kern w:val="0"/>
          <w14:ligatures w14:val="none"/>
        </w:rPr>
        <w:t xml:space="preserve"> (cyrchwyd: 04/01/2023)</w:t>
      </w:r>
    </w:p>
    <w:p w14:paraId="1B49041A" w14:textId="77777777" w:rsidR="00602446" w:rsidRPr="00602446" w:rsidRDefault="00602446" w:rsidP="009518C3">
      <w:pPr>
        <w:spacing w:before="240"/>
        <w:rPr>
          <w:rFonts w:ascii="Arial" w:hAnsi="Arial" w:cs="Arial"/>
        </w:rPr>
      </w:pPr>
      <w:r w:rsidRPr="00602446">
        <w:rPr>
          <w:rFonts w:ascii="Arial" w:hAnsi="Arial" w:cs="Arial"/>
        </w:rPr>
        <w:t>Sampsel (2013), Finding the Effects of Think-Pair-Share on Student Confidence and Participation, ar gael yn: Finding the Effects of Think-Pair-Share on Student Confidence and Participation (bgsu.edu) (cyrchwyd: 03/01/2023)</w:t>
      </w:r>
      <w:r w:rsidRPr="00602446">
        <w:rPr>
          <w:rFonts w:ascii="Arial" w:hAnsi="Arial" w:cs="Arial"/>
        </w:rPr>
        <w:t xml:space="preserve"> </w:t>
      </w:r>
    </w:p>
    <w:p w14:paraId="5B2F2BDD" w14:textId="77777777" w:rsidR="00602446" w:rsidRPr="00602446" w:rsidRDefault="00602446" w:rsidP="00684A2B">
      <w:pPr>
        <w:rPr>
          <w:rFonts w:ascii="Arial" w:hAnsi="Arial" w:cs="Arial"/>
        </w:rPr>
      </w:pPr>
      <w:r w:rsidRPr="00602446">
        <w:rPr>
          <w:rFonts w:ascii="Arial" w:hAnsi="Arial" w:cs="Arial"/>
        </w:rPr>
        <w:t xml:space="preserve">Sardareh et al (2014), ESL Teachers' Questioning Technique in an Assessment for Learning Context: Promising or Problematic?, ar gael yn: </w:t>
      </w:r>
      <w:hyperlink r:id="rId18" w:history="1">
        <w:r w:rsidRPr="00602446">
          <w:rPr>
            <w:rStyle w:val="Hyperlink"/>
            <w:rFonts w:ascii="Arial" w:hAnsi="Arial" w:cs="Arial"/>
          </w:rPr>
          <w:t>ERIC - EJ1071010 - ESL Teachers' Questioning Technique in an Assessment for Learning Context: Promising or Problematic?, International Education Studies, 2014</w:t>
        </w:r>
      </w:hyperlink>
      <w:r w:rsidRPr="00602446">
        <w:rPr>
          <w:rFonts w:ascii="Arial" w:hAnsi="Arial" w:cs="Arial"/>
        </w:rPr>
        <w:t xml:space="preserve"> (cyrchwyd: 10/05/2023)</w:t>
      </w:r>
    </w:p>
    <w:p w14:paraId="3BB2B5FF" w14:textId="77777777" w:rsidR="00602446" w:rsidRPr="00602446" w:rsidRDefault="00602446" w:rsidP="00345A56">
      <w:pPr>
        <w:rPr>
          <w:rFonts w:ascii="Arial" w:hAnsi="Arial" w:cs="Arial"/>
        </w:rPr>
      </w:pPr>
      <w:r w:rsidRPr="00602446">
        <w:rPr>
          <w:rFonts w:ascii="Arial" w:hAnsi="Arial" w:cs="Arial"/>
        </w:rPr>
        <w:t xml:space="preserve">Wilen (1987), Questions, QuestioningTechniques, andEffective Teaching, ar gael yn: </w:t>
      </w:r>
      <w:hyperlink r:id="rId19" w:history="1">
        <w:r w:rsidRPr="00602446">
          <w:rPr>
            <w:rStyle w:val="Hyperlink"/>
            <w:rFonts w:ascii="Arial" w:hAnsi="Arial" w:cs="Arial"/>
          </w:rPr>
          <w:t>https://files.eric.ed.gov/fulltext/ED310102.pdf</w:t>
        </w:r>
      </w:hyperlink>
      <w:r w:rsidRPr="00602446">
        <w:rPr>
          <w:rFonts w:ascii="Arial" w:hAnsi="Arial" w:cs="Arial"/>
        </w:rPr>
        <w:t xml:space="preserve"> (02/01/2023)</w:t>
      </w:r>
    </w:p>
    <w:p w14:paraId="51FCC304" w14:textId="77777777" w:rsidR="00602446" w:rsidRDefault="00602446" w:rsidP="00D84DA8">
      <w:pPr>
        <w:rPr>
          <w:rFonts w:ascii="Arial" w:hAnsi="Arial" w:cs="Arial"/>
        </w:rPr>
      </w:pPr>
      <w:r w:rsidRPr="00602446">
        <w:rPr>
          <w:rFonts w:ascii="Arial" w:hAnsi="Arial" w:cs="Arial"/>
        </w:rPr>
        <w:t xml:space="preserve">Wiliam a Black (2009), Developing the theory of formative assessment, ar gael yn: </w:t>
      </w:r>
      <w:hyperlink r:id="rId20" w:history="1">
        <w:r w:rsidRPr="00602446">
          <w:rPr>
            <w:rStyle w:val="Hyperlink"/>
            <w:rFonts w:ascii="Arial" w:hAnsi="Arial" w:cs="Arial"/>
          </w:rPr>
          <w:t>Developing the theory of formative assessment | SpringerLink</w:t>
        </w:r>
      </w:hyperlink>
      <w:r w:rsidRPr="00602446">
        <w:rPr>
          <w:rFonts w:ascii="Arial" w:hAnsi="Arial" w:cs="Arial"/>
        </w:rPr>
        <w:t xml:space="preserve"> (cyrchwyd: 02/01/2023)</w:t>
      </w:r>
    </w:p>
    <w:p w14:paraId="2CEF21BC" w14:textId="5CBE6611" w:rsidR="0072574C" w:rsidRPr="00602446" w:rsidRDefault="0072574C" w:rsidP="00D84DA8">
      <w:pPr>
        <w:rPr>
          <w:rFonts w:ascii="Arial" w:hAnsi="Arial" w:cs="Arial"/>
        </w:rPr>
      </w:pPr>
      <w:r>
        <w:rPr>
          <w:rFonts w:ascii="Arial" w:hAnsi="Arial" w:cs="Arial"/>
        </w:rPr>
        <w:lastRenderedPageBreak/>
        <w:t xml:space="preserve">Armstrong (2010), </w:t>
      </w:r>
      <w:r w:rsidR="00332040" w:rsidRPr="00332040">
        <w:rPr>
          <w:rFonts w:ascii="Arial" w:hAnsi="Arial" w:cs="Arial"/>
        </w:rPr>
        <w:t>Bloom’s Taxonomy</w:t>
      </w:r>
      <w:r w:rsidR="00332040">
        <w:rPr>
          <w:rFonts w:ascii="Arial" w:hAnsi="Arial" w:cs="Arial"/>
        </w:rPr>
        <w:t xml:space="preserve">, ar gael yn: </w:t>
      </w:r>
      <w:hyperlink r:id="rId21" w:history="1">
        <w:r w:rsidR="00E805CE" w:rsidRPr="00E805CE">
          <w:rPr>
            <w:color w:val="0000FF"/>
            <w:u w:val="single"/>
          </w:rPr>
          <w:t>Microsoft Word - Bloom’s-Taxonomy (1) (evawintl.org)</w:t>
        </w:r>
      </w:hyperlink>
      <w:r w:rsidR="00E805CE">
        <w:t xml:space="preserve"> (cyrchwyd: 15/05/2023) </w:t>
      </w:r>
    </w:p>
    <w:p w14:paraId="0DD03BD3" w14:textId="77777777" w:rsidR="007F7331" w:rsidRDefault="007F7331" w:rsidP="009518C3">
      <w:pPr>
        <w:spacing w:before="240"/>
      </w:pPr>
    </w:p>
    <w:sectPr w:rsidR="007F733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ED6EF1"/>
    <w:multiLevelType w:val="hybridMultilevel"/>
    <w:tmpl w:val="A1302776"/>
    <w:lvl w:ilvl="0" w:tplc="9F5E71A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34033F"/>
    <w:multiLevelType w:val="multilevel"/>
    <w:tmpl w:val="7AACA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3297924"/>
    <w:multiLevelType w:val="hybridMultilevel"/>
    <w:tmpl w:val="4F947A1E"/>
    <w:lvl w:ilvl="0" w:tplc="32EAC3FE">
      <w:start w:val="1"/>
      <w:numFmt w:val="bullet"/>
      <w:lvlText w:val=""/>
      <w:lvlJc w:val="left"/>
      <w:pPr>
        <w:tabs>
          <w:tab w:val="num" w:pos="720"/>
        </w:tabs>
        <w:ind w:left="720" w:hanging="360"/>
      </w:pPr>
      <w:rPr>
        <w:rFonts w:ascii="Wingdings 3" w:hAnsi="Wingdings 3" w:hint="default"/>
      </w:rPr>
    </w:lvl>
    <w:lvl w:ilvl="1" w:tplc="6E3440A8" w:tentative="1">
      <w:start w:val="1"/>
      <w:numFmt w:val="bullet"/>
      <w:lvlText w:val=""/>
      <w:lvlJc w:val="left"/>
      <w:pPr>
        <w:tabs>
          <w:tab w:val="num" w:pos="1440"/>
        </w:tabs>
        <w:ind w:left="1440" w:hanging="360"/>
      </w:pPr>
      <w:rPr>
        <w:rFonts w:ascii="Wingdings 3" w:hAnsi="Wingdings 3" w:hint="default"/>
      </w:rPr>
    </w:lvl>
    <w:lvl w:ilvl="2" w:tplc="D78A4DCC" w:tentative="1">
      <w:start w:val="1"/>
      <w:numFmt w:val="bullet"/>
      <w:lvlText w:val=""/>
      <w:lvlJc w:val="left"/>
      <w:pPr>
        <w:tabs>
          <w:tab w:val="num" w:pos="2160"/>
        </w:tabs>
        <w:ind w:left="2160" w:hanging="360"/>
      </w:pPr>
      <w:rPr>
        <w:rFonts w:ascii="Wingdings 3" w:hAnsi="Wingdings 3" w:hint="default"/>
      </w:rPr>
    </w:lvl>
    <w:lvl w:ilvl="3" w:tplc="E7184BBA" w:tentative="1">
      <w:start w:val="1"/>
      <w:numFmt w:val="bullet"/>
      <w:lvlText w:val=""/>
      <w:lvlJc w:val="left"/>
      <w:pPr>
        <w:tabs>
          <w:tab w:val="num" w:pos="2880"/>
        </w:tabs>
        <w:ind w:left="2880" w:hanging="360"/>
      </w:pPr>
      <w:rPr>
        <w:rFonts w:ascii="Wingdings 3" w:hAnsi="Wingdings 3" w:hint="default"/>
      </w:rPr>
    </w:lvl>
    <w:lvl w:ilvl="4" w:tplc="B2F88AEC" w:tentative="1">
      <w:start w:val="1"/>
      <w:numFmt w:val="bullet"/>
      <w:lvlText w:val=""/>
      <w:lvlJc w:val="left"/>
      <w:pPr>
        <w:tabs>
          <w:tab w:val="num" w:pos="3600"/>
        </w:tabs>
        <w:ind w:left="3600" w:hanging="360"/>
      </w:pPr>
      <w:rPr>
        <w:rFonts w:ascii="Wingdings 3" w:hAnsi="Wingdings 3" w:hint="default"/>
      </w:rPr>
    </w:lvl>
    <w:lvl w:ilvl="5" w:tplc="FEFCA88C" w:tentative="1">
      <w:start w:val="1"/>
      <w:numFmt w:val="bullet"/>
      <w:lvlText w:val=""/>
      <w:lvlJc w:val="left"/>
      <w:pPr>
        <w:tabs>
          <w:tab w:val="num" w:pos="4320"/>
        </w:tabs>
        <w:ind w:left="4320" w:hanging="360"/>
      </w:pPr>
      <w:rPr>
        <w:rFonts w:ascii="Wingdings 3" w:hAnsi="Wingdings 3" w:hint="default"/>
      </w:rPr>
    </w:lvl>
    <w:lvl w:ilvl="6" w:tplc="ACB6670E" w:tentative="1">
      <w:start w:val="1"/>
      <w:numFmt w:val="bullet"/>
      <w:lvlText w:val=""/>
      <w:lvlJc w:val="left"/>
      <w:pPr>
        <w:tabs>
          <w:tab w:val="num" w:pos="5040"/>
        </w:tabs>
        <w:ind w:left="5040" w:hanging="360"/>
      </w:pPr>
      <w:rPr>
        <w:rFonts w:ascii="Wingdings 3" w:hAnsi="Wingdings 3" w:hint="default"/>
      </w:rPr>
    </w:lvl>
    <w:lvl w:ilvl="7" w:tplc="1BD657B6" w:tentative="1">
      <w:start w:val="1"/>
      <w:numFmt w:val="bullet"/>
      <w:lvlText w:val=""/>
      <w:lvlJc w:val="left"/>
      <w:pPr>
        <w:tabs>
          <w:tab w:val="num" w:pos="5760"/>
        </w:tabs>
        <w:ind w:left="5760" w:hanging="360"/>
      </w:pPr>
      <w:rPr>
        <w:rFonts w:ascii="Wingdings 3" w:hAnsi="Wingdings 3" w:hint="default"/>
      </w:rPr>
    </w:lvl>
    <w:lvl w:ilvl="8" w:tplc="725EDC78"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4F8D199E"/>
    <w:multiLevelType w:val="hybridMultilevel"/>
    <w:tmpl w:val="16D43CAC"/>
    <w:lvl w:ilvl="0" w:tplc="F340A202">
      <w:start w:val="1"/>
      <w:numFmt w:val="bullet"/>
      <w:lvlText w:val=""/>
      <w:lvlJc w:val="left"/>
      <w:pPr>
        <w:tabs>
          <w:tab w:val="num" w:pos="720"/>
        </w:tabs>
        <w:ind w:left="720" w:hanging="360"/>
      </w:pPr>
      <w:rPr>
        <w:rFonts w:ascii="Wingdings 3" w:hAnsi="Wingdings 3" w:hint="default"/>
      </w:rPr>
    </w:lvl>
    <w:lvl w:ilvl="1" w:tplc="97924BE4" w:tentative="1">
      <w:start w:val="1"/>
      <w:numFmt w:val="bullet"/>
      <w:lvlText w:val=""/>
      <w:lvlJc w:val="left"/>
      <w:pPr>
        <w:tabs>
          <w:tab w:val="num" w:pos="1440"/>
        </w:tabs>
        <w:ind w:left="1440" w:hanging="360"/>
      </w:pPr>
      <w:rPr>
        <w:rFonts w:ascii="Wingdings 3" w:hAnsi="Wingdings 3" w:hint="default"/>
      </w:rPr>
    </w:lvl>
    <w:lvl w:ilvl="2" w:tplc="B9A2F8F0" w:tentative="1">
      <w:start w:val="1"/>
      <w:numFmt w:val="bullet"/>
      <w:lvlText w:val=""/>
      <w:lvlJc w:val="left"/>
      <w:pPr>
        <w:tabs>
          <w:tab w:val="num" w:pos="2160"/>
        </w:tabs>
        <w:ind w:left="2160" w:hanging="360"/>
      </w:pPr>
      <w:rPr>
        <w:rFonts w:ascii="Wingdings 3" w:hAnsi="Wingdings 3" w:hint="default"/>
      </w:rPr>
    </w:lvl>
    <w:lvl w:ilvl="3" w:tplc="CAE07D0A" w:tentative="1">
      <w:start w:val="1"/>
      <w:numFmt w:val="bullet"/>
      <w:lvlText w:val=""/>
      <w:lvlJc w:val="left"/>
      <w:pPr>
        <w:tabs>
          <w:tab w:val="num" w:pos="2880"/>
        </w:tabs>
        <w:ind w:left="2880" w:hanging="360"/>
      </w:pPr>
      <w:rPr>
        <w:rFonts w:ascii="Wingdings 3" w:hAnsi="Wingdings 3" w:hint="default"/>
      </w:rPr>
    </w:lvl>
    <w:lvl w:ilvl="4" w:tplc="66CC35C8" w:tentative="1">
      <w:start w:val="1"/>
      <w:numFmt w:val="bullet"/>
      <w:lvlText w:val=""/>
      <w:lvlJc w:val="left"/>
      <w:pPr>
        <w:tabs>
          <w:tab w:val="num" w:pos="3600"/>
        </w:tabs>
        <w:ind w:left="3600" w:hanging="360"/>
      </w:pPr>
      <w:rPr>
        <w:rFonts w:ascii="Wingdings 3" w:hAnsi="Wingdings 3" w:hint="default"/>
      </w:rPr>
    </w:lvl>
    <w:lvl w:ilvl="5" w:tplc="BD04C71E" w:tentative="1">
      <w:start w:val="1"/>
      <w:numFmt w:val="bullet"/>
      <w:lvlText w:val=""/>
      <w:lvlJc w:val="left"/>
      <w:pPr>
        <w:tabs>
          <w:tab w:val="num" w:pos="4320"/>
        </w:tabs>
        <w:ind w:left="4320" w:hanging="360"/>
      </w:pPr>
      <w:rPr>
        <w:rFonts w:ascii="Wingdings 3" w:hAnsi="Wingdings 3" w:hint="default"/>
      </w:rPr>
    </w:lvl>
    <w:lvl w:ilvl="6" w:tplc="67C8CD1A" w:tentative="1">
      <w:start w:val="1"/>
      <w:numFmt w:val="bullet"/>
      <w:lvlText w:val=""/>
      <w:lvlJc w:val="left"/>
      <w:pPr>
        <w:tabs>
          <w:tab w:val="num" w:pos="5040"/>
        </w:tabs>
        <w:ind w:left="5040" w:hanging="360"/>
      </w:pPr>
      <w:rPr>
        <w:rFonts w:ascii="Wingdings 3" w:hAnsi="Wingdings 3" w:hint="default"/>
      </w:rPr>
    </w:lvl>
    <w:lvl w:ilvl="7" w:tplc="DE447D0E" w:tentative="1">
      <w:start w:val="1"/>
      <w:numFmt w:val="bullet"/>
      <w:lvlText w:val=""/>
      <w:lvlJc w:val="left"/>
      <w:pPr>
        <w:tabs>
          <w:tab w:val="num" w:pos="5760"/>
        </w:tabs>
        <w:ind w:left="5760" w:hanging="360"/>
      </w:pPr>
      <w:rPr>
        <w:rFonts w:ascii="Wingdings 3" w:hAnsi="Wingdings 3" w:hint="default"/>
      </w:rPr>
    </w:lvl>
    <w:lvl w:ilvl="8" w:tplc="02ACD06C"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60811025"/>
    <w:multiLevelType w:val="hybridMultilevel"/>
    <w:tmpl w:val="16369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81400229">
    <w:abstractNumId w:val="3"/>
  </w:num>
  <w:num w:numId="2" w16cid:durableId="742607909">
    <w:abstractNumId w:val="2"/>
  </w:num>
  <w:num w:numId="3" w16cid:durableId="308557883">
    <w:abstractNumId w:val="4"/>
  </w:num>
  <w:num w:numId="4" w16cid:durableId="255601424">
    <w:abstractNumId w:val="0"/>
  </w:num>
  <w:num w:numId="5" w16cid:durableId="1886880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4A2B"/>
    <w:rsid w:val="000016EB"/>
    <w:rsid w:val="00001DE0"/>
    <w:rsid w:val="0000401C"/>
    <w:rsid w:val="00015173"/>
    <w:rsid w:val="0001624F"/>
    <w:rsid w:val="00024101"/>
    <w:rsid w:val="00064FAC"/>
    <w:rsid w:val="0006668A"/>
    <w:rsid w:val="00077B35"/>
    <w:rsid w:val="000859E6"/>
    <w:rsid w:val="00085C97"/>
    <w:rsid w:val="00090553"/>
    <w:rsid w:val="000A1251"/>
    <w:rsid w:val="000A58CF"/>
    <w:rsid w:val="000A64B0"/>
    <w:rsid w:val="000B56B9"/>
    <w:rsid w:val="000C3675"/>
    <w:rsid w:val="000D0C80"/>
    <w:rsid w:val="000D4917"/>
    <w:rsid w:val="000D4A18"/>
    <w:rsid w:val="000E1F31"/>
    <w:rsid w:val="000E6C19"/>
    <w:rsid w:val="000F2E64"/>
    <w:rsid w:val="000F5D01"/>
    <w:rsid w:val="00105162"/>
    <w:rsid w:val="00105E1F"/>
    <w:rsid w:val="00115A11"/>
    <w:rsid w:val="001256B6"/>
    <w:rsid w:val="00131188"/>
    <w:rsid w:val="00132E94"/>
    <w:rsid w:val="00141399"/>
    <w:rsid w:val="0014472E"/>
    <w:rsid w:val="001461CE"/>
    <w:rsid w:val="00147AE5"/>
    <w:rsid w:val="00147D23"/>
    <w:rsid w:val="00152CA7"/>
    <w:rsid w:val="0015358F"/>
    <w:rsid w:val="00157D8D"/>
    <w:rsid w:val="00165860"/>
    <w:rsid w:val="001951E3"/>
    <w:rsid w:val="001B5C0E"/>
    <w:rsid w:val="001C13D6"/>
    <w:rsid w:val="001C3457"/>
    <w:rsid w:val="001C3DB5"/>
    <w:rsid w:val="001D4411"/>
    <w:rsid w:val="001D595F"/>
    <w:rsid w:val="001D7F49"/>
    <w:rsid w:val="001F2DF1"/>
    <w:rsid w:val="001F60DB"/>
    <w:rsid w:val="001F6D4C"/>
    <w:rsid w:val="002076E6"/>
    <w:rsid w:val="00216075"/>
    <w:rsid w:val="00233149"/>
    <w:rsid w:val="0023787D"/>
    <w:rsid w:val="00242F3A"/>
    <w:rsid w:val="00243488"/>
    <w:rsid w:val="00250FD9"/>
    <w:rsid w:val="00257BB5"/>
    <w:rsid w:val="00260E86"/>
    <w:rsid w:val="002700EC"/>
    <w:rsid w:val="0027084A"/>
    <w:rsid w:val="00274B0D"/>
    <w:rsid w:val="00274DA3"/>
    <w:rsid w:val="00292AB5"/>
    <w:rsid w:val="00297A7F"/>
    <w:rsid w:val="002A7926"/>
    <w:rsid w:val="002B1730"/>
    <w:rsid w:val="002B3BB5"/>
    <w:rsid w:val="002D44F9"/>
    <w:rsid w:val="002D46DD"/>
    <w:rsid w:val="002E5690"/>
    <w:rsid w:val="002F2E17"/>
    <w:rsid w:val="002F5025"/>
    <w:rsid w:val="002F5809"/>
    <w:rsid w:val="00300CCE"/>
    <w:rsid w:val="0030507E"/>
    <w:rsid w:val="00305A03"/>
    <w:rsid w:val="00307B4B"/>
    <w:rsid w:val="00311313"/>
    <w:rsid w:val="00311980"/>
    <w:rsid w:val="00315DF8"/>
    <w:rsid w:val="00317968"/>
    <w:rsid w:val="00332040"/>
    <w:rsid w:val="00335F98"/>
    <w:rsid w:val="00341DA9"/>
    <w:rsid w:val="00345A56"/>
    <w:rsid w:val="00351F7D"/>
    <w:rsid w:val="00353AD9"/>
    <w:rsid w:val="00354100"/>
    <w:rsid w:val="003602BE"/>
    <w:rsid w:val="00382123"/>
    <w:rsid w:val="003849CE"/>
    <w:rsid w:val="003A0F8E"/>
    <w:rsid w:val="003A127D"/>
    <w:rsid w:val="003B01AA"/>
    <w:rsid w:val="003B27F9"/>
    <w:rsid w:val="003B38CA"/>
    <w:rsid w:val="003C04D3"/>
    <w:rsid w:val="003C1FB0"/>
    <w:rsid w:val="003C3359"/>
    <w:rsid w:val="003C5ABB"/>
    <w:rsid w:val="003C6066"/>
    <w:rsid w:val="003C7D52"/>
    <w:rsid w:val="003D1C5D"/>
    <w:rsid w:val="003F0C02"/>
    <w:rsid w:val="003F1A3E"/>
    <w:rsid w:val="003F269B"/>
    <w:rsid w:val="004230D6"/>
    <w:rsid w:val="00430990"/>
    <w:rsid w:val="00432A4B"/>
    <w:rsid w:val="00433F29"/>
    <w:rsid w:val="00450F9D"/>
    <w:rsid w:val="00456185"/>
    <w:rsid w:val="004628A5"/>
    <w:rsid w:val="00464A5E"/>
    <w:rsid w:val="0046572A"/>
    <w:rsid w:val="004725FE"/>
    <w:rsid w:val="00472832"/>
    <w:rsid w:val="004735F2"/>
    <w:rsid w:val="00483CE9"/>
    <w:rsid w:val="004869D1"/>
    <w:rsid w:val="0049084B"/>
    <w:rsid w:val="00491A5E"/>
    <w:rsid w:val="004A138D"/>
    <w:rsid w:val="004C3C7D"/>
    <w:rsid w:val="004C410F"/>
    <w:rsid w:val="004C655A"/>
    <w:rsid w:val="004D6234"/>
    <w:rsid w:val="004D706F"/>
    <w:rsid w:val="004D7159"/>
    <w:rsid w:val="004D76C3"/>
    <w:rsid w:val="004E2646"/>
    <w:rsid w:val="004E6339"/>
    <w:rsid w:val="004F535D"/>
    <w:rsid w:val="004F5FDA"/>
    <w:rsid w:val="0050784F"/>
    <w:rsid w:val="0052335A"/>
    <w:rsid w:val="0052413C"/>
    <w:rsid w:val="0052537B"/>
    <w:rsid w:val="00525EA6"/>
    <w:rsid w:val="00535BC9"/>
    <w:rsid w:val="00555F0F"/>
    <w:rsid w:val="005563CE"/>
    <w:rsid w:val="0055669F"/>
    <w:rsid w:val="00571866"/>
    <w:rsid w:val="005723C4"/>
    <w:rsid w:val="00572B1F"/>
    <w:rsid w:val="00574B6D"/>
    <w:rsid w:val="00584CD0"/>
    <w:rsid w:val="00595361"/>
    <w:rsid w:val="005A193F"/>
    <w:rsid w:val="005A7362"/>
    <w:rsid w:val="005B07B3"/>
    <w:rsid w:val="005B191F"/>
    <w:rsid w:val="005C5C8C"/>
    <w:rsid w:val="005F0EFF"/>
    <w:rsid w:val="0060074F"/>
    <w:rsid w:val="0060182B"/>
    <w:rsid w:val="00602446"/>
    <w:rsid w:val="00602E17"/>
    <w:rsid w:val="0061009A"/>
    <w:rsid w:val="0061076E"/>
    <w:rsid w:val="006129E4"/>
    <w:rsid w:val="00616795"/>
    <w:rsid w:val="0062461B"/>
    <w:rsid w:val="006264DE"/>
    <w:rsid w:val="00633C7C"/>
    <w:rsid w:val="00633D2B"/>
    <w:rsid w:val="00634C9B"/>
    <w:rsid w:val="00637162"/>
    <w:rsid w:val="00640888"/>
    <w:rsid w:val="00640FC2"/>
    <w:rsid w:val="006416CE"/>
    <w:rsid w:val="00644E51"/>
    <w:rsid w:val="0064500F"/>
    <w:rsid w:val="006477E4"/>
    <w:rsid w:val="00651B0E"/>
    <w:rsid w:val="00656AC5"/>
    <w:rsid w:val="00657C72"/>
    <w:rsid w:val="00664686"/>
    <w:rsid w:val="00676C09"/>
    <w:rsid w:val="006802C2"/>
    <w:rsid w:val="00684A2B"/>
    <w:rsid w:val="0069005E"/>
    <w:rsid w:val="006933D3"/>
    <w:rsid w:val="006938D7"/>
    <w:rsid w:val="006A34AC"/>
    <w:rsid w:val="006B3361"/>
    <w:rsid w:val="006B6B12"/>
    <w:rsid w:val="006C44A7"/>
    <w:rsid w:val="006C66A6"/>
    <w:rsid w:val="006E7AA9"/>
    <w:rsid w:val="006F0EEF"/>
    <w:rsid w:val="006F648E"/>
    <w:rsid w:val="00701B20"/>
    <w:rsid w:val="00703139"/>
    <w:rsid w:val="00703A1A"/>
    <w:rsid w:val="00704C04"/>
    <w:rsid w:val="00714D9C"/>
    <w:rsid w:val="00721F9F"/>
    <w:rsid w:val="00722EC7"/>
    <w:rsid w:val="0072574C"/>
    <w:rsid w:val="00733912"/>
    <w:rsid w:val="00740D44"/>
    <w:rsid w:val="007506A1"/>
    <w:rsid w:val="00754509"/>
    <w:rsid w:val="0075626D"/>
    <w:rsid w:val="00764D18"/>
    <w:rsid w:val="007715BD"/>
    <w:rsid w:val="00773BD5"/>
    <w:rsid w:val="00782642"/>
    <w:rsid w:val="00784014"/>
    <w:rsid w:val="00785C98"/>
    <w:rsid w:val="007952B6"/>
    <w:rsid w:val="00796A6C"/>
    <w:rsid w:val="007A06D5"/>
    <w:rsid w:val="007A4385"/>
    <w:rsid w:val="007B0A21"/>
    <w:rsid w:val="007B3567"/>
    <w:rsid w:val="007B3DAD"/>
    <w:rsid w:val="007B63DB"/>
    <w:rsid w:val="007C2A52"/>
    <w:rsid w:val="007C41E2"/>
    <w:rsid w:val="007D0A34"/>
    <w:rsid w:val="007D1A71"/>
    <w:rsid w:val="007D446D"/>
    <w:rsid w:val="007D7952"/>
    <w:rsid w:val="007E2DCF"/>
    <w:rsid w:val="007E4071"/>
    <w:rsid w:val="007F2592"/>
    <w:rsid w:val="007F5A11"/>
    <w:rsid w:val="007F7331"/>
    <w:rsid w:val="008070E0"/>
    <w:rsid w:val="0080737D"/>
    <w:rsid w:val="00810DF0"/>
    <w:rsid w:val="008429CC"/>
    <w:rsid w:val="008454C2"/>
    <w:rsid w:val="008458F4"/>
    <w:rsid w:val="008529F5"/>
    <w:rsid w:val="00854D96"/>
    <w:rsid w:val="00855F61"/>
    <w:rsid w:val="00866339"/>
    <w:rsid w:val="00867028"/>
    <w:rsid w:val="008734B8"/>
    <w:rsid w:val="008756CD"/>
    <w:rsid w:val="008814B2"/>
    <w:rsid w:val="00882CB8"/>
    <w:rsid w:val="0088699A"/>
    <w:rsid w:val="00887128"/>
    <w:rsid w:val="0089581F"/>
    <w:rsid w:val="008C6990"/>
    <w:rsid w:val="008D50AC"/>
    <w:rsid w:val="008D5531"/>
    <w:rsid w:val="008D7BA0"/>
    <w:rsid w:val="008E71DD"/>
    <w:rsid w:val="008E7E17"/>
    <w:rsid w:val="008F2697"/>
    <w:rsid w:val="008F3263"/>
    <w:rsid w:val="00903669"/>
    <w:rsid w:val="00903C89"/>
    <w:rsid w:val="00920F64"/>
    <w:rsid w:val="00921120"/>
    <w:rsid w:val="00924433"/>
    <w:rsid w:val="00944029"/>
    <w:rsid w:val="009476E6"/>
    <w:rsid w:val="00950E12"/>
    <w:rsid w:val="009518C3"/>
    <w:rsid w:val="00955EAF"/>
    <w:rsid w:val="009601D7"/>
    <w:rsid w:val="00961DF7"/>
    <w:rsid w:val="0096738C"/>
    <w:rsid w:val="00967B83"/>
    <w:rsid w:val="00982E77"/>
    <w:rsid w:val="00990AE7"/>
    <w:rsid w:val="00995FA1"/>
    <w:rsid w:val="00997E8B"/>
    <w:rsid w:val="009B04FD"/>
    <w:rsid w:val="009B61A6"/>
    <w:rsid w:val="009C0CC5"/>
    <w:rsid w:val="009C0CCF"/>
    <w:rsid w:val="009D02C5"/>
    <w:rsid w:val="009D2398"/>
    <w:rsid w:val="009D2485"/>
    <w:rsid w:val="00A016C2"/>
    <w:rsid w:val="00A02177"/>
    <w:rsid w:val="00A0715E"/>
    <w:rsid w:val="00A1395F"/>
    <w:rsid w:val="00A15C32"/>
    <w:rsid w:val="00A22ECE"/>
    <w:rsid w:val="00A26555"/>
    <w:rsid w:val="00A30BDE"/>
    <w:rsid w:val="00A43C4A"/>
    <w:rsid w:val="00A4695C"/>
    <w:rsid w:val="00A51304"/>
    <w:rsid w:val="00A61B9E"/>
    <w:rsid w:val="00A662C1"/>
    <w:rsid w:val="00A72B6F"/>
    <w:rsid w:val="00A879D8"/>
    <w:rsid w:val="00AA580D"/>
    <w:rsid w:val="00AB31EE"/>
    <w:rsid w:val="00AD2D77"/>
    <w:rsid w:val="00AD797C"/>
    <w:rsid w:val="00AE37FA"/>
    <w:rsid w:val="00B032CF"/>
    <w:rsid w:val="00B06F47"/>
    <w:rsid w:val="00B14195"/>
    <w:rsid w:val="00B1544A"/>
    <w:rsid w:val="00B248EC"/>
    <w:rsid w:val="00B33FB6"/>
    <w:rsid w:val="00B3439E"/>
    <w:rsid w:val="00B3692E"/>
    <w:rsid w:val="00B44453"/>
    <w:rsid w:val="00B55B93"/>
    <w:rsid w:val="00B5718D"/>
    <w:rsid w:val="00B60B2E"/>
    <w:rsid w:val="00B632CE"/>
    <w:rsid w:val="00B63E04"/>
    <w:rsid w:val="00B675C3"/>
    <w:rsid w:val="00B72479"/>
    <w:rsid w:val="00B753D0"/>
    <w:rsid w:val="00B8380A"/>
    <w:rsid w:val="00B96FA3"/>
    <w:rsid w:val="00B97D85"/>
    <w:rsid w:val="00BA15D9"/>
    <w:rsid w:val="00BA381E"/>
    <w:rsid w:val="00BC07F7"/>
    <w:rsid w:val="00BC153F"/>
    <w:rsid w:val="00BC1BA0"/>
    <w:rsid w:val="00BD039A"/>
    <w:rsid w:val="00BD1388"/>
    <w:rsid w:val="00BD263C"/>
    <w:rsid w:val="00BD3713"/>
    <w:rsid w:val="00BD47B2"/>
    <w:rsid w:val="00BE168A"/>
    <w:rsid w:val="00BE53F8"/>
    <w:rsid w:val="00BF3C40"/>
    <w:rsid w:val="00BF62D5"/>
    <w:rsid w:val="00BF63E2"/>
    <w:rsid w:val="00BF6A47"/>
    <w:rsid w:val="00BF7D05"/>
    <w:rsid w:val="00C040B7"/>
    <w:rsid w:val="00C04977"/>
    <w:rsid w:val="00C22714"/>
    <w:rsid w:val="00C257EE"/>
    <w:rsid w:val="00C3038A"/>
    <w:rsid w:val="00C3259F"/>
    <w:rsid w:val="00C35B4C"/>
    <w:rsid w:val="00C40DDD"/>
    <w:rsid w:val="00C51C3D"/>
    <w:rsid w:val="00C57809"/>
    <w:rsid w:val="00C63DB1"/>
    <w:rsid w:val="00C65C15"/>
    <w:rsid w:val="00C729FD"/>
    <w:rsid w:val="00C82DC7"/>
    <w:rsid w:val="00C83C84"/>
    <w:rsid w:val="00C846AF"/>
    <w:rsid w:val="00C868E6"/>
    <w:rsid w:val="00C8699C"/>
    <w:rsid w:val="00C86C67"/>
    <w:rsid w:val="00C92C7D"/>
    <w:rsid w:val="00CA316B"/>
    <w:rsid w:val="00CA6C61"/>
    <w:rsid w:val="00CC4310"/>
    <w:rsid w:val="00CD1503"/>
    <w:rsid w:val="00CD1668"/>
    <w:rsid w:val="00CE43C9"/>
    <w:rsid w:val="00CF1A36"/>
    <w:rsid w:val="00D01E34"/>
    <w:rsid w:val="00D02BCA"/>
    <w:rsid w:val="00D0400C"/>
    <w:rsid w:val="00D13D0A"/>
    <w:rsid w:val="00D14413"/>
    <w:rsid w:val="00D1453B"/>
    <w:rsid w:val="00D14C10"/>
    <w:rsid w:val="00D30903"/>
    <w:rsid w:val="00D33A76"/>
    <w:rsid w:val="00D36B8D"/>
    <w:rsid w:val="00D371BB"/>
    <w:rsid w:val="00D37BF6"/>
    <w:rsid w:val="00D40737"/>
    <w:rsid w:val="00D4098E"/>
    <w:rsid w:val="00D543A2"/>
    <w:rsid w:val="00D715F6"/>
    <w:rsid w:val="00D72F3E"/>
    <w:rsid w:val="00D7563B"/>
    <w:rsid w:val="00D83EFC"/>
    <w:rsid w:val="00D84DA8"/>
    <w:rsid w:val="00D869B4"/>
    <w:rsid w:val="00D87042"/>
    <w:rsid w:val="00DA1F33"/>
    <w:rsid w:val="00DA2D60"/>
    <w:rsid w:val="00DB1E79"/>
    <w:rsid w:val="00DB6AF7"/>
    <w:rsid w:val="00DD3E72"/>
    <w:rsid w:val="00DD447D"/>
    <w:rsid w:val="00DF6E9C"/>
    <w:rsid w:val="00DF7A48"/>
    <w:rsid w:val="00DF7D32"/>
    <w:rsid w:val="00DF7D8E"/>
    <w:rsid w:val="00E00B61"/>
    <w:rsid w:val="00E01ADD"/>
    <w:rsid w:val="00E07CDD"/>
    <w:rsid w:val="00E1030A"/>
    <w:rsid w:val="00E158D6"/>
    <w:rsid w:val="00E24C8A"/>
    <w:rsid w:val="00E254B5"/>
    <w:rsid w:val="00E262F1"/>
    <w:rsid w:val="00E33746"/>
    <w:rsid w:val="00E3440B"/>
    <w:rsid w:val="00E35E40"/>
    <w:rsid w:val="00E4612C"/>
    <w:rsid w:val="00E52031"/>
    <w:rsid w:val="00E5584E"/>
    <w:rsid w:val="00E55CCA"/>
    <w:rsid w:val="00E70335"/>
    <w:rsid w:val="00E71FD4"/>
    <w:rsid w:val="00E723B1"/>
    <w:rsid w:val="00E7734B"/>
    <w:rsid w:val="00E805CE"/>
    <w:rsid w:val="00E81F81"/>
    <w:rsid w:val="00EA13AD"/>
    <w:rsid w:val="00EB1D23"/>
    <w:rsid w:val="00EB20C6"/>
    <w:rsid w:val="00EB7523"/>
    <w:rsid w:val="00EC21E6"/>
    <w:rsid w:val="00EC778A"/>
    <w:rsid w:val="00ED107E"/>
    <w:rsid w:val="00ED28AB"/>
    <w:rsid w:val="00EE6A62"/>
    <w:rsid w:val="00EF21BA"/>
    <w:rsid w:val="00EF39FF"/>
    <w:rsid w:val="00EF4BCB"/>
    <w:rsid w:val="00F02BAB"/>
    <w:rsid w:val="00F02E8D"/>
    <w:rsid w:val="00F05EDA"/>
    <w:rsid w:val="00F22642"/>
    <w:rsid w:val="00F309DE"/>
    <w:rsid w:val="00F313C2"/>
    <w:rsid w:val="00F50AEC"/>
    <w:rsid w:val="00F520FD"/>
    <w:rsid w:val="00F54677"/>
    <w:rsid w:val="00F61EE6"/>
    <w:rsid w:val="00F63B96"/>
    <w:rsid w:val="00F764EF"/>
    <w:rsid w:val="00F81448"/>
    <w:rsid w:val="00F92ADE"/>
    <w:rsid w:val="00F94EDC"/>
    <w:rsid w:val="00F97A8C"/>
    <w:rsid w:val="00FA05B2"/>
    <w:rsid w:val="00FA422B"/>
    <w:rsid w:val="00FA72A5"/>
    <w:rsid w:val="00FC7C81"/>
    <w:rsid w:val="00FD56E7"/>
    <w:rsid w:val="00FE34DD"/>
    <w:rsid w:val="00FE596B"/>
    <w:rsid w:val="00FE64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98109F"/>
  <w15:chartTrackingRefBased/>
  <w15:docId w15:val="{B1A93E0D-9FE9-406D-94B3-0505B6091F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84A2B"/>
    <w:rPr>
      <w:color w:val="0563C1" w:themeColor="hyperlink"/>
      <w:u w:val="single"/>
    </w:rPr>
  </w:style>
  <w:style w:type="character" w:styleId="UnresolvedMention">
    <w:name w:val="Unresolved Mention"/>
    <w:basedOn w:val="DefaultParagraphFont"/>
    <w:uiPriority w:val="99"/>
    <w:semiHidden/>
    <w:unhideWhenUsed/>
    <w:rsid w:val="00684A2B"/>
    <w:rPr>
      <w:color w:val="605E5C"/>
      <w:shd w:val="clear" w:color="auto" w:fill="E1DFDD"/>
    </w:rPr>
  </w:style>
  <w:style w:type="paragraph" w:styleId="ListParagraph">
    <w:name w:val="List Paragraph"/>
    <w:basedOn w:val="Normal"/>
    <w:uiPriority w:val="34"/>
    <w:qFormat/>
    <w:rsid w:val="00684A2B"/>
    <w:pPr>
      <w:spacing w:after="0" w:line="240" w:lineRule="auto"/>
      <w:ind w:left="720"/>
      <w:contextualSpacing/>
    </w:pPr>
    <w:rPr>
      <w:rFonts w:ascii="Times New Roman" w:eastAsia="Times New Roman" w:hAnsi="Times New Roman" w:cs="Times New Roman"/>
      <w:kern w:val="0"/>
      <w:sz w:val="24"/>
      <w:szCs w:val="24"/>
      <w:lang w:val="en-GB" w:eastAsia="en-GB"/>
      <w14:ligatures w14:val="none"/>
    </w:rPr>
  </w:style>
  <w:style w:type="table" w:styleId="TableGrid">
    <w:name w:val="Table Grid"/>
    <w:basedOn w:val="TableNormal"/>
    <w:uiPriority w:val="39"/>
    <w:rsid w:val="009D02C5"/>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4604428">
      <w:bodyDiv w:val="1"/>
      <w:marLeft w:val="0"/>
      <w:marRight w:val="0"/>
      <w:marTop w:val="0"/>
      <w:marBottom w:val="0"/>
      <w:divBdr>
        <w:top w:val="none" w:sz="0" w:space="0" w:color="auto"/>
        <w:left w:val="none" w:sz="0" w:space="0" w:color="auto"/>
        <w:bottom w:val="none" w:sz="0" w:space="0" w:color="auto"/>
        <w:right w:val="none" w:sz="0" w:space="0" w:color="auto"/>
      </w:divBdr>
      <w:divsChild>
        <w:div w:id="1263033538">
          <w:marLeft w:val="0"/>
          <w:marRight w:val="0"/>
          <w:marTop w:val="0"/>
          <w:marBottom w:val="0"/>
          <w:divBdr>
            <w:top w:val="none" w:sz="0" w:space="0" w:color="auto"/>
            <w:left w:val="none" w:sz="0" w:space="0" w:color="auto"/>
            <w:bottom w:val="none" w:sz="0" w:space="0" w:color="auto"/>
            <w:right w:val="none" w:sz="0" w:space="0" w:color="auto"/>
          </w:divBdr>
        </w:div>
        <w:div w:id="631596534">
          <w:marLeft w:val="0"/>
          <w:marRight w:val="0"/>
          <w:marTop w:val="0"/>
          <w:marBottom w:val="0"/>
          <w:divBdr>
            <w:top w:val="none" w:sz="0" w:space="0" w:color="auto"/>
            <w:left w:val="none" w:sz="0" w:space="0" w:color="auto"/>
            <w:bottom w:val="none" w:sz="0" w:space="0" w:color="auto"/>
            <w:right w:val="none" w:sz="0" w:space="0" w:color="auto"/>
          </w:divBdr>
        </w:div>
        <w:div w:id="1185250461">
          <w:marLeft w:val="0"/>
          <w:marRight w:val="0"/>
          <w:marTop w:val="0"/>
          <w:marBottom w:val="0"/>
          <w:divBdr>
            <w:top w:val="none" w:sz="0" w:space="0" w:color="auto"/>
            <w:left w:val="none" w:sz="0" w:space="0" w:color="auto"/>
            <w:bottom w:val="none" w:sz="0" w:space="0" w:color="auto"/>
            <w:right w:val="none" w:sz="0" w:space="0" w:color="auto"/>
          </w:divBdr>
        </w:div>
        <w:div w:id="1093938426">
          <w:marLeft w:val="0"/>
          <w:marRight w:val="0"/>
          <w:marTop w:val="0"/>
          <w:marBottom w:val="0"/>
          <w:divBdr>
            <w:top w:val="none" w:sz="0" w:space="0" w:color="auto"/>
            <w:left w:val="none" w:sz="0" w:space="0" w:color="auto"/>
            <w:bottom w:val="none" w:sz="0" w:space="0" w:color="auto"/>
            <w:right w:val="none" w:sz="0" w:space="0" w:color="auto"/>
          </w:divBdr>
        </w:div>
        <w:div w:id="90515983">
          <w:marLeft w:val="0"/>
          <w:marRight w:val="0"/>
          <w:marTop w:val="0"/>
          <w:marBottom w:val="0"/>
          <w:divBdr>
            <w:top w:val="none" w:sz="0" w:space="0" w:color="auto"/>
            <w:left w:val="none" w:sz="0" w:space="0" w:color="auto"/>
            <w:bottom w:val="none" w:sz="0" w:space="0" w:color="auto"/>
            <w:right w:val="none" w:sz="0" w:space="0" w:color="auto"/>
          </w:divBdr>
        </w:div>
        <w:div w:id="552618825">
          <w:marLeft w:val="0"/>
          <w:marRight w:val="0"/>
          <w:marTop w:val="0"/>
          <w:marBottom w:val="0"/>
          <w:divBdr>
            <w:top w:val="none" w:sz="0" w:space="0" w:color="auto"/>
            <w:left w:val="none" w:sz="0" w:space="0" w:color="auto"/>
            <w:bottom w:val="none" w:sz="0" w:space="0" w:color="auto"/>
            <w:right w:val="none" w:sz="0" w:space="0" w:color="auto"/>
          </w:divBdr>
        </w:div>
        <w:div w:id="1254438963">
          <w:marLeft w:val="0"/>
          <w:marRight w:val="0"/>
          <w:marTop w:val="0"/>
          <w:marBottom w:val="0"/>
          <w:divBdr>
            <w:top w:val="none" w:sz="0" w:space="0" w:color="auto"/>
            <w:left w:val="none" w:sz="0" w:space="0" w:color="auto"/>
            <w:bottom w:val="none" w:sz="0" w:space="0" w:color="auto"/>
            <w:right w:val="none" w:sz="0" w:space="0" w:color="auto"/>
          </w:divBdr>
        </w:div>
        <w:div w:id="509100672">
          <w:marLeft w:val="0"/>
          <w:marRight w:val="0"/>
          <w:marTop w:val="0"/>
          <w:marBottom w:val="0"/>
          <w:divBdr>
            <w:top w:val="none" w:sz="0" w:space="0" w:color="auto"/>
            <w:left w:val="none" w:sz="0" w:space="0" w:color="auto"/>
            <w:bottom w:val="none" w:sz="0" w:space="0" w:color="auto"/>
            <w:right w:val="none" w:sz="0" w:space="0" w:color="auto"/>
          </w:divBdr>
        </w:div>
        <w:div w:id="1231424375">
          <w:marLeft w:val="0"/>
          <w:marRight w:val="0"/>
          <w:marTop w:val="0"/>
          <w:marBottom w:val="0"/>
          <w:divBdr>
            <w:top w:val="none" w:sz="0" w:space="0" w:color="auto"/>
            <w:left w:val="none" w:sz="0" w:space="0" w:color="auto"/>
            <w:bottom w:val="none" w:sz="0" w:space="0" w:color="auto"/>
            <w:right w:val="none" w:sz="0" w:space="0" w:color="auto"/>
          </w:divBdr>
        </w:div>
        <w:div w:id="1707367820">
          <w:marLeft w:val="0"/>
          <w:marRight w:val="0"/>
          <w:marTop w:val="0"/>
          <w:marBottom w:val="0"/>
          <w:divBdr>
            <w:top w:val="none" w:sz="0" w:space="0" w:color="auto"/>
            <w:left w:val="none" w:sz="0" w:space="0" w:color="auto"/>
            <w:bottom w:val="none" w:sz="0" w:space="0" w:color="auto"/>
            <w:right w:val="none" w:sz="0" w:space="0" w:color="auto"/>
          </w:divBdr>
        </w:div>
        <w:div w:id="1672561125">
          <w:marLeft w:val="0"/>
          <w:marRight w:val="0"/>
          <w:marTop w:val="0"/>
          <w:marBottom w:val="0"/>
          <w:divBdr>
            <w:top w:val="none" w:sz="0" w:space="0" w:color="auto"/>
            <w:left w:val="none" w:sz="0" w:space="0" w:color="auto"/>
            <w:bottom w:val="none" w:sz="0" w:space="0" w:color="auto"/>
            <w:right w:val="none" w:sz="0" w:space="0" w:color="auto"/>
          </w:divBdr>
        </w:div>
        <w:div w:id="235827927">
          <w:marLeft w:val="0"/>
          <w:marRight w:val="0"/>
          <w:marTop w:val="0"/>
          <w:marBottom w:val="0"/>
          <w:divBdr>
            <w:top w:val="none" w:sz="0" w:space="0" w:color="auto"/>
            <w:left w:val="none" w:sz="0" w:space="0" w:color="auto"/>
            <w:bottom w:val="none" w:sz="0" w:space="0" w:color="auto"/>
            <w:right w:val="none" w:sz="0" w:space="0" w:color="auto"/>
          </w:divBdr>
        </w:div>
        <w:div w:id="1093818900">
          <w:marLeft w:val="0"/>
          <w:marRight w:val="0"/>
          <w:marTop w:val="0"/>
          <w:marBottom w:val="0"/>
          <w:divBdr>
            <w:top w:val="none" w:sz="0" w:space="0" w:color="auto"/>
            <w:left w:val="none" w:sz="0" w:space="0" w:color="auto"/>
            <w:bottom w:val="none" w:sz="0" w:space="0" w:color="auto"/>
            <w:right w:val="none" w:sz="0" w:space="0" w:color="auto"/>
          </w:divBdr>
        </w:div>
        <w:div w:id="1164852603">
          <w:marLeft w:val="0"/>
          <w:marRight w:val="0"/>
          <w:marTop w:val="0"/>
          <w:marBottom w:val="0"/>
          <w:divBdr>
            <w:top w:val="none" w:sz="0" w:space="0" w:color="auto"/>
            <w:left w:val="none" w:sz="0" w:space="0" w:color="auto"/>
            <w:bottom w:val="none" w:sz="0" w:space="0" w:color="auto"/>
            <w:right w:val="none" w:sz="0" w:space="0" w:color="auto"/>
          </w:divBdr>
        </w:div>
        <w:div w:id="980962529">
          <w:marLeft w:val="0"/>
          <w:marRight w:val="0"/>
          <w:marTop w:val="0"/>
          <w:marBottom w:val="0"/>
          <w:divBdr>
            <w:top w:val="none" w:sz="0" w:space="0" w:color="auto"/>
            <w:left w:val="none" w:sz="0" w:space="0" w:color="auto"/>
            <w:bottom w:val="none" w:sz="0" w:space="0" w:color="auto"/>
            <w:right w:val="none" w:sz="0" w:space="0" w:color="auto"/>
          </w:divBdr>
        </w:div>
        <w:div w:id="1785953855">
          <w:marLeft w:val="0"/>
          <w:marRight w:val="0"/>
          <w:marTop w:val="0"/>
          <w:marBottom w:val="0"/>
          <w:divBdr>
            <w:top w:val="none" w:sz="0" w:space="0" w:color="auto"/>
            <w:left w:val="none" w:sz="0" w:space="0" w:color="auto"/>
            <w:bottom w:val="none" w:sz="0" w:space="0" w:color="auto"/>
            <w:right w:val="none" w:sz="0" w:space="0" w:color="auto"/>
          </w:divBdr>
        </w:div>
        <w:div w:id="1783380116">
          <w:marLeft w:val="0"/>
          <w:marRight w:val="0"/>
          <w:marTop w:val="0"/>
          <w:marBottom w:val="0"/>
          <w:divBdr>
            <w:top w:val="none" w:sz="0" w:space="0" w:color="auto"/>
            <w:left w:val="none" w:sz="0" w:space="0" w:color="auto"/>
            <w:bottom w:val="none" w:sz="0" w:space="0" w:color="auto"/>
            <w:right w:val="none" w:sz="0" w:space="0" w:color="auto"/>
          </w:divBdr>
        </w:div>
        <w:div w:id="335154853">
          <w:marLeft w:val="0"/>
          <w:marRight w:val="0"/>
          <w:marTop w:val="0"/>
          <w:marBottom w:val="0"/>
          <w:divBdr>
            <w:top w:val="none" w:sz="0" w:space="0" w:color="auto"/>
            <w:left w:val="none" w:sz="0" w:space="0" w:color="auto"/>
            <w:bottom w:val="none" w:sz="0" w:space="0" w:color="auto"/>
            <w:right w:val="none" w:sz="0" w:space="0" w:color="auto"/>
          </w:divBdr>
        </w:div>
        <w:div w:id="1540704537">
          <w:marLeft w:val="0"/>
          <w:marRight w:val="0"/>
          <w:marTop w:val="0"/>
          <w:marBottom w:val="0"/>
          <w:divBdr>
            <w:top w:val="none" w:sz="0" w:space="0" w:color="auto"/>
            <w:left w:val="none" w:sz="0" w:space="0" w:color="auto"/>
            <w:bottom w:val="none" w:sz="0" w:space="0" w:color="auto"/>
            <w:right w:val="none" w:sz="0" w:space="0" w:color="auto"/>
          </w:divBdr>
        </w:div>
        <w:div w:id="1757626351">
          <w:marLeft w:val="0"/>
          <w:marRight w:val="0"/>
          <w:marTop w:val="0"/>
          <w:marBottom w:val="0"/>
          <w:divBdr>
            <w:top w:val="none" w:sz="0" w:space="0" w:color="auto"/>
            <w:left w:val="none" w:sz="0" w:space="0" w:color="auto"/>
            <w:bottom w:val="none" w:sz="0" w:space="0" w:color="auto"/>
            <w:right w:val="none" w:sz="0" w:space="0" w:color="auto"/>
          </w:divBdr>
        </w:div>
        <w:div w:id="1025864213">
          <w:marLeft w:val="0"/>
          <w:marRight w:val="0"/>
          <w:marTop w:val="0"/>
          <w:marBottom w:val="0"/>
          <w:divBdr>
            <w:top w:val="none" w:sz="0" w:space="0" w:color="auto"/>
            <w:left w:val="none" w:sz="0" w:space="0" w:color="auto"/>
            <w:bottom w:val="none" w:sz="0" w:space="0" w:color="auto"/>
            <w:right w:val="none" w:sz="0" w:space="0" w:color="auto"/>
          </w:divBdr>
        </w:div>
        <w:div w:id="860432173">
          <w:marLeft w:val="0"/>
          <w:marRight w:val="0"/>
          <w:marTop w:val="0"/>
          <w:marBottom w:val="0"/>
          <w:divBdr>
            <w:top w:val="none" w:sz="0" w:space="0" w:color="auto"/>
            <w:left w:val="none" w:sz="0" w:space="0" w:color="auto"/>
            <w:bottom w:val="none" w:sz="0" w:space="0" w:color="auto"/>
            <w:right w:val="none" w:sz="0" w:space="0" w:color="auto"/>
          </w:divBdr>
        </w:div>
        <w:div w:id="37556133">
          <w:marLeft w:val="0"/>
          <w:marRight w:val="0"/>
          <w:marTop w:val="0"/>
          <w:marBottom w:val="0"/>
          <w:divBdr>
            <w:top w:val="none" w:sz="0" w:space="0" w:color="auto"/>
            <w:left w:val="none" w:sz="0" w:space="0" w:color="auto"/>
            <w:bottom w:val="none" w:sz="0" w:space="0" w:color="auto"/>
            <w:right w:val="none" w:sz="0" w:space="0" w:color="auto"/>
          </w:divBdr>
        </w:div>
        <w:div w:id="695544061">
          <w:marLeft w:val="0"/>
          <w:marRight w:val="0"/>
          <w:marTop w:val="0"/>
          <w:marBottom w:val="0"/>
          <w:divBdr>
            <w:top w:val="none" w:sz="0" w:space="0" w:color="auto"/>
            <w:left w:val="none" w:sz="0" w:space="0" w:color="auto"/>
            <w:bottom w:val="none" w:sz="0" w:space="0" w:color="auto"/>
            <w:right w:val="none" w:sz="0" w:space="0" w:color="auto"/>
          </w:divBdr>
        </w:div>
        <w:div w:id="361519593">
          <w:marLeft w:val="0"/>
          <w:marRight w:val="0"/>
          <w:marTop w:val="0"/>
          <w:marBottom w:val="0"/>
          <w:divBdr>
            <w:top w:val="none" w:sz="0" w:space="0" w:color="auto"/>
            <w:left w:val="none" w:sz="0" w:space="0" w:color="auto"/>
            <w:bottom w:val="none" w:sz="0" w:space="0" w:color="auto"/>
            <w:right w:val="none" w:sz="0" w:space="0" w:color="auto"/>
          </w:divBdr>
        </w:div>
        <w:div w:id="1554074941">
          <w:marLeft w:val="0"/>
          <w:marRight w:val="0"/>
          <w:marTop w:val="0"/>
          <w:marBottom w:val="0"/>
          <w:divBdr>
            <w:top w:val="none" w:sz="0" w:space="0" w:color="auto"/>
            <w:left w:val="none" w:sz="0" w:space="0" w:color="auto"/>
            <w:bottom w:val="none" w:sz="0" w:space="0" w:color="auto"/>
            <w:right w:val="none" w:sz="0" w:space="0" w:color="auto"/>
          </w:divBdr>
        </w:div>
      </w:divsChild>
    </w:div>
    <w:div w:id="1303466877">
      <w:bodyDiv w:val="1"/>
      <w:marLeft w:val="0"/>
      <w:marRight w:val="0"/>
      <w:marTop w:val="0"/>
      <w:marBottom w:val="0"/>
      <w:divBdr>
        <w:top w:val="none" w:sz="0" w:space="0" w:color="auto"/>
        <w:left w:val="none" w:sz="0" w:space="0" w:color="auto"/>
        <w:bottom w:val="none" w:sz="0" w:space="0" w:color="auto"/>
        <w:right w:val="none" w:sz="0" w:space="0" w:color="auto"/>
      </w:divBdr>
      <w:divsChild>
        <w:div w:id="13381474">
          <w:marLeft w:val="547"/>
          <w:marRight w:val="0"/>
          <w:marTop w:val="200"/>
          <w:marBottom w:val="0"/>
          <w:divBdr>
            <w:top w:val="none" w:sz="0" w:space="0" w:color="auto"/>
            <w:left w:val="none" w:sz="0" w:space="0" w:color="auto"/>
            <w:bottom w:val="none" w:sz="0" w:space="0" w:color="auto"/>
            <w:right w:val="none" w:sz="0" w:space="0" w:color="auto"/>
          </w:divBdr>
        </w:div>
      </w:divsChild>
    </w:div>
    <w:div w:id="1488519606">
      <w:bodyDiv w:val="1"/>
      <w:marLeft w:val="0"/>
      <w:marRight w:val="0"/>
      <w:marTop w:val="0"/>
      <w:marBottom w:val="0"/>
      <w:divBdr>
        <w:top w:val="none" w:sz="0" w:space="0" w:color="auto"/>
        <w:left w:val="none" w:sz="0" w:space="0" w:color="auto"/>
        <w:bottom w:val="none" w:sz="0" w:space="0" w:color="auto"/>
        <w:right w:val="none" w:sz="0" w:space="0" w:color="auto"/>
      </w:divBdr>
    </w:div>
    <w:div w:id="1708600095">
      <w:bodyDiv w:val="1"/>
      <w:marLeft w:val="0"/>
      <w:marRight w:val="0"/>
      <w:marTop w:val="0"/>
      <w:marBottom w:val="0"/>
      <w:divBdr>
        <w:top w:val="none" w:sz="0" w:space="0" w:color="auto"/>
        <w:left w:val="none" w:sz="0" w:space="0" w:color="auto"/>
        <w:bottom w:val="none" w:sz="0" w:space="0" w:color="auto"/>
        <w:right w:val="none" w:sz="0" w:space="0" w:color="auto"/>
      </w:divBdr>
    </w:div>
    <w:div w:id="1767536559">
      <w:bodyDiv w:val="1"/>
      <w:marLeft w:val="0"/>
      <w:marRight w:val="0"/>
      <w:marTop w:val="0"/>
      <w:marBottom w:val="0"/>
      <w:divBdr>
        <w:top w:val="none" w:sz="0" w:space="0" w:color="auto"/>
        <w:left w:val="none" w:sz="0" w:space="0" w:color="auto"/>
        <w:bottom w:val="none" w:sz="0" w:space="0" w:color="auto"/>
        <w:right w:val="none" w:sz="0" w:space="0" w:color="auto"/>
      </w:divBdr>
      <w:divsChild>
        <w:div w:id="306476710">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ooks.google.co.uk/books?hl=en&amp;lr=&amp;id=9mYPEAAAQBAJ&amp;oi=fnd&amp;pg=PP1&amp;dq=advantages+of+using+interviews+for+educational+reaserch&amp;ots=GGs_Qj0YAg&amp;sig=Byn3w9zG6gUoDvT0BrLcNqYtfWc" TargetMode="External"/><Relationship Id="rId13" Type="http://schemas.openxmlformats.org/officeDocument/2006/relationships/hyperlink" Target="https://www.qualitative-research.net/index.php/fqs/article/view/175/392" TargetMode="External"/><Relationship Id="rId18" Type="http://schemas.openxmlformats.org/officeDocument/2006/relationships/hyperlink" Target="https://eric.ed.gov/?id=EJ1071010" TargetMode="External"/><Relationship Id="rId3" Type="http://schemas.openxmlformats.org/officeDocument/2006/relationships/settings" Target="settings.xml"/><Relationship Id="rId21" Type="http://schemas.openxmlformats.org/officeDocument/2006/relationships/hyperlink" Target="https://evawintl.org/wp-content/uploads/Blooms-Taxonomy.pdf" TargetMode="External"/><Relationship Id="rId7" Type="http://schemas.openxmlformats.org/officeDocument/2006/relationships/hyperlink" Target="https://www.tandfonline.com/doi/epdf/10.1080/13575270108415344?needAccess=true&amp;role=button" TargetMode="External"/><Relationship Id="rId12" Type="http://schemas.openxmlformats.org/officeDocument/2006/relationships/hyperlink" Target="https://www.researchgate.net/profile/Nick-Fox/publication/270684903_Surveys_and_Questionnaires/links/5b38a877aca2720785fe0620/Surveys-and-Questionnaires.pdf" TargetMode="External"/><Relationship Id="rId17" Type="http://schemas.openxmlformats.org/officeDocument/2006/relationships/hyperlink" Target="https://books.google.co.uk/books?hl=en&amp;lr=&amp;id=V3zADwAAQBAJ&amp;oi=fnd&amp;pg=PT6&amp;dq=live+marking+in+primary+schools&amp;ots=Pjd89gR-iw&amp;sig=5ABM-3jm9CvpYnxK1t1S6bCREV4" TargetMode="External"/><Relationship Id="rId2" Type="http://schemas.openxmlformats.org/officeDocument/2006/relationships/styles" Target="styles.xml"/><Relationship Id="rId16" Type="http://schemas.openxmlformats.org/officeDocument/2006/relationships/hyperlink" Target="https://citeseerx.ist.psu.edu/document?repid=rep1&amp;type=pdf&amp;doi=0bd1bcdd958aee0ec58ac2082b397ea15dd6b323" TargetMode="External"/><Relationship Id="rId20" Type="http://schemas.openxmlformats.org/officeDocument/2006/relationships/hyperlink" Target="https://link.springer.com/article/10.1007/s11092-008-9068-5" TargetMode="External"/><Relationship Id="rId1" Type="http://schemas.openxmlformats.org/officeDocument/2006/relationships/numbering" Target="numbering.xml"/><Relationship Id="rId6" Type="http://schemas.openxmlformats.org/officeDocument/2006/relationships/hyperlink" Target="https://books.google.co.uk/books?hl=en&amp;lr=&amp;id=y_5LGIueBmAC&amp;oi=fnd&amp;pg=PP1&amp;dq=mosaic+approach&amp;ots=l1xpONPsnk&amp;sig=8l850T780L3XuvaIFlyhcMXKDvM" TargetMode="External"/><Relationship Id="rId11" Type="http://schemas.openxmlformats.org/officeDocument/2006/relationships/hyperlink" Target="https://www.tandfonline.com/doi/full/10.1080/0969594042000208994" TargetMode="External"/><Relationship Id="rId5" Type="http://schemas.openxmlformats.org/officeDocument/2006/relationships/hyperlink" Target="https://www.taylorfrancis.com/books/edit/10.4324/9781351188395/practical-research-methods-education-mike-lambert?refId=7d831a17-c6be-40f9-85b9-e38915edd791&amp;context=ubx" TargetMode="External"/><Relationship Id="rId15" Type="http://schemas.openxmlformats.org/officeDocument/2006/relationships/hyperlink" Target="https://books.google.co.uk/books?id=Qm1EAgAAQBAJ&amp;dq=assessment+for+learning&amp;lr=" TargetMode="External"/><Relationship Id="rId23" Type="http://schemas.openxmlformats.org/officeDocument/2006/relationships/theme" Target="theme/theme1.xml"/><Relationship Id="rId10" Type="http://schemas.openxmlformats.org/officeDocument/2006/relationships/hyperlink" Target="https://files.eric.ed.gov/fulltext/ED359572.pdf" TargetMode="External"/><Relationship Id="rId19" Type="http://schemas.openxmlformats.org/officeDocument/2006/relationships/hyperlink" Target="https://files.eric.ed.gov/fulltext/ED310102.pdf" TargetMode="External"/><Relationship Id="rId4" Type="http://schemas.openxmlformats.org/officeDocument/2006/relationships/webSettings" Target="webSettings.xml"/><Relationship Id="rId9" Type="http://schemas.openxmlformats.org/officeDocument/2006/relationships/hyperlink" Target="https://d1wqtxts1xzle7.cloudfront.net/49370098/6.ClassroomQuestioning-libre.pdf?1475664635=&amp;response-content-disposition=inline%3B+filename%3DClassroom_Questioning.pdf&amp;Expires=1684152336&amp;Signature=EEGTHmJzupKXgPKJ8Yc54ZMFiRIvUC~judY6gS45Wov58J0s59~~Ah9bL933t6IG01wY8GmQ4DIOrH6V6kOPrhevCnibE3a73NFIsZN0F9HHfNJX~dehGmWHTxkVbZFxrXS52t5PvNFF1c7bliPWtD9GIhVR-ozmFGhVwxUrjjuEb7aPvAZtV5PoUhrhC2CWPqPY3Jo8hoFzN28~QMdLflw3~OKt8~Ak2hsFh5WdWNFE05l2pV2v0uM8rNKft8~5IvpRIGl5taUaqo7pHKILeB~eNEg4bBZeGihBpdfqYKwaLduj8VThQm~yJeOUnxL6-XVOqg2-oniqadGHA4XBOQ__&amp;Key-Pair-Id=APKAJLOHF5GGSLRBV4ZA" TargetMode="External"/><Relationship Id="rId14" Type="http://schemas.openxmlformats.org/officeDocument/2006/relationships/hyperlink" Target="https://books.google.co.uk/books?hl=en&amp;lr=&amp;id=SCkxDQAAQBAJ&amp;oi=fnd&amp;pg=PT6&amp;dq=advantages+of+using+questionnaires&amp;ots=LVuKKkzAcY&amp;sig=8QTCnMaBL3LMHHgdsA6V2Pa7hO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679</TotalTime>
  <Pages>9</Pages>
  <Words>5176</Words>
  <Characters>29507</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Mared Jones</dc:creator>
  <cp:keywords/>
  <dc:description/>
  <cp:lastModifiedBy>Mared Jones</cp:lastModifiedBy>
  <cp:revision>455</cp:revision>
  <dcterms:created xsi:type="dcterms:W3CDTF">2023-05-14T19:39:00Z</dcterms:created>
  <dcterms:modified xsi:type="dcterms:W3CDTF">2023-05-15T21:22:00Z</dcterms:modified>
</cp:coreProperties>
</file>