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CA9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7B1C" wp14:editId="3F53AE2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63F06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9C3BCC" w14:textId="77777777" w:rsidTr="00A406E5">
        <w:tc>
          <w:tcPr>
            <w:tcW w:w="9922" w:type="dxa"/>
            <w:shd w:val="clear" w:color="auto" w:fill="C0C0C0"/>
          </w:tcPr>
          <w:p w14:paraId="390BAA9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AECBE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32E3FA" w14:textId="77777777" w:rsidTr="008F1308">
        <w:tc>
          <w:tcPr>
            <w:tcW w:w="2093" w:type="dxa"/>
            <w:shd w:val="pct15" w:color="auto" w:fill="auto"/>
          </w:tcPr>
          <w:p w14:paraId="07D0A7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C7B8B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0641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A0A24D0" w14:textId="77777777" w:rsidR="003B3F9D" w:rsidRPr="00A406E5" w:rsidRDefault="003B3F9D" w:rsidP="001E57C1">
            <w:pPr>
              <w:spacing w:before="120" w:after="120"/>
              <w:jc w:val="both"/>
              <w:rPr>
                <w:rFonts w:ascii="Arial" w:hAnsi="Arial" w:cs="Arial"/>
                <w:b/>
                <w:sz w:val="22"/>
                <w:szCs w:val="22"/>
              </w:rPr>
            </w:pPr>
          </w:p>
        </w:tc>
      </w:tr>
      <w:tr w:rsidR="00EE78FC" w:rsidRPr="00A406E5" w14:paraId="215ED20B" w14:textId="77777777" w:rsidTr="00A406E5">
        <w:tc>
          <w:tcPr>
            <w:tcW w:w="2093" w:type="dxa"/>
            <w:shd w:val="pct15" w:color="auto" w:fill="auto"/>
          </w:tcPr>
          <w:p w14:paraId="3560D24D" w14:textId="77777777" w:rsidR="00EE78FC" w:rsidRPr="0045190A" w:rsidRDefault="00EE78FC" w:rsidP="00EE78FC">
            <w:pPr>
              <w:spacing w:before="120" w:after="120"/>
              <w:jc w:val="center"/>
              <w:rPr>
                <w:rFonts w:ascii="Arial" w:hAnsi="Arial" w:cs="Arial"/>
                <w:b/>
                <w:sz w:val="22"/>
                <w:szCs w:val="22"/>
              </w:rPr>
            </w:pPr>
            <w:r w:rsidRPr="0045190A">
              <w:rPr>
                <w:rFonts w:ascii="Arial" w:hAnsi="Arial" w:cs="Arial"/>
                <w:b/>
                <w:sz w:val="22"/>
                <w:szCs w:val="22"/>
              </w:rPr>
              <w:t>Programme:</w:t>
            </w:r>
          </w:p>
        </w:tc>
        <w:tc>
          <w:tcPr>
            <w:tcW w:w="7829" w:type="dxa"/>
            <w:gridSpan w:val="3"/>
          </w:tcPr>
          <w:p w14:paraId="5E709DB3" w14:textId="61E0DD5C"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 xml:space="preserve">MBA- </w:t>
            </w:r>
            <w:proofErr w:type="gramStart"/>
            <w:r w:rsidRPr="00EE78FC">
              <w:rPr>
                <w:rFonts w:ascii="Arial" w:hAnsi="Arial" w:cs="Arial"/>
                <w:b/>
                <w:bCs/>
                <w:sz w:val="22"/>
                <w:szCs w:val="22"/>
              </w:rPr>
              <w:t>Masters of Business Administration</w:t>
            </w:r>
            <w:proofErr w:type="gramEnd"/>
          </w:p>
        </w:tc>
      </w:tr>
      <w:tr w:rsidR="00EE78FC" w:rsidRPr="00A406E5" w14:paraId="212C052E" w14:textId="77777777" w:rsidTr="00A628CC">
        <w:tc>
          <w:tcPr>
            <w:tcW w:w="2093" w:type="dxa"/>
            <w:shd w:val="pct15" w:color="auto" w:fill="auto"/>
          </w:tcPr>
          <w:p w14:paraId="4DACA6B1" w14:textId="77777777" w:rsidR="00EE78FC" w:rsidRPr="0045190A" w:rsidRDefault="00EE78FC" w:rsidP="00EE78FC">
            <w:pPr>
              <w:spacing w:before="120" w:after="120"/>
              <w:jc w:val="center"/>
              <w:rPr>
                <w:rFonts w:ascii="Arial" w:hAnsi="Arial" w:cs="Arial"/>
                <w:b/>
                <w:sz w:val="22"/>
                <w:szCs w:val="22"/>
              </w:rPr>
            </w:pPr>
            <w:r w:rsidRPr="0045190A">
              <w:rPr>
                <w:rFonts w:ascii="Arial" w:hAnsi="Arial" w:cs="Arial"/>
                <w:b/>
                <w:sz w:val="22"/>
                <w:szCs w:val="22"/>
              </w:rPr>
              <w:t>Module:</w:t>
            </w:r>
          </w:p>
        </w:tc>
        <w:tc>
          <w:tcPr>
            <w:tcW w:w="7829" w:type="dxa"/>
            <w:gridSpan w:val="3"/>
            <w:shd w:val="clear" w:color="auto" w:fill="auto"/>
          </w:tcPr>
          <w:p w14:paraId="7383C511" w14:textId="2811337D"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International Business</w:t>
            </w:r>
          </w:p>
        </w:tc>
      </w:tr>
      <w:tr w:rsidR="00EE78FC" w:rsidRPr="00A406E5" w14:paraId="38ADF907" w14:textId="77777777" w:rsidTr="008F1308">
        <w:tc>
          <w:tcPr>
            <w:tcW w:w="2093" w:type="dxa"/>
            <w:shd w:val="pct15" w:color="auto" w:fill="auto"/>
          </w:tcPr>
          <w:p w14:paraId="30CF6DAF" w14:textId="77777777" w:rsidR="00EE78FC" w:rsidRPr="0045190A" w:rsidRDefault="00EE78FC" w:rsidP="00EE78FC">
            <w:pPr>
              <w:spacing w:before="120" w:after="120"/>
              <w:jc w:val="center"/>
              <w:rPr>
                <w:rFonts w:ascii="Arial" w:hAnsi="Arial" w:cs="Arial"/>
                <w:b/>
                <w:sz w:val="22"/>
                <w:szCs w:val="22"/>
              </w:rPr>
            </w:pPr>
            <w:r w:rsidRPr="0045190A">
              <w:rPr>
                <w:rFonts w:ascii="Arial" w:hAnsi="Arial" w:cs="Arial"/>
                <w:b/>
                <w:sz w:val="22"/>
                <w:szCs w:val="22"/>
              </w:rPr>
              <w:t>Module code:</w:t>
            </w:r>
          </w:p>
        </w:tc>
        <w:tc>
          <w:tcPr>
            <w:tcW w:w="3293" w:type="dxa"/>
          </w:tcPr>
          <w:p w14:paraId="20AFA05A" w14:textId="56662801"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LCMB7014</w:t>
            </w:r>
          </w:p>
        </w:tc>
        <w:tc>
          <w:tcPr>
            <w:tcW w:w="2268" w:type="dxa"/>
            <w:shd w:val="clear" w:color="auto" w:fill="D9D9D9"/>
          </w:tcPr>
          <w:p w14:paraId="0CA76501" w14:textId="78F508C1" w:rsidR="00EE78FC" w:rsidRPr="00EE78FC" w:rsidRDefault="00EE78FC" w:rsidP="00EE78FC">
            <w:pPr>
              <w:pStyle w:val="Heading2"/>
              <w:jc w:val="center"/>
              <w:rPr>
                <w:rFonts w:ascii="Arial" w:hAnsi="Arial" w:cs="Arial"/>
                <w:bCs/>
                <w:sz w:val="22"/>
                <w:szCs w:val="22"/>
              </w:rPr>
            </w:pPr>
            <w:r w:rsidRPr="00EE78FC">
              <w:rPr>
                <w:rFonts w:ascii="Arial" w:hAnsi="Arial" w:cs="Arial"/>
                <w:bCs/>
                <w:sz w:val="22"/>
                <w:szCs w:val="22"/>
              </w:rPr>
              <w:t>Contribution to Overall Module Assessment (%):</w:t>
            </w:r>
          </w:p>
        </w:tc>
        <w:tc>
          <w:tcPr>
            <w:tcW w:w="2268" w:type="dxa"/>
          </w:tcPr>
          <w:p w14:paraId="0CDA95B5" w14:textId="0908E037"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100%</w:t>
            </w:r>
          </w:p>
        </w:tc>
      </w:tr>
      <w:tr w:rsidR="00EE78FC" w:rsidRPr="00A406E5" w14:paraId="2A6D1DA4" w14:textId="77777777" w:rsidTr="008F1308">
        <w:tc>
          <w:tcPr>
            <w:tcW w:w="2093" w:type="dxa"/>
            <w:shd w:val="pct15" w:color="auto" w:fill="auto"/>
          </w:tcPr>
          <w:p w14:paraId="053744D5" w14:textId="77777777" w:rsidR="00EE78FC" w:rsidRPr="0045190A" w:rsidRDefault="00EE78FC" w:rsidP="00EE78FC">
            <w:pPr>
              <w:spacing w:before="120" w:after="120"/>
              <w:jc w:val="center"/>
              <w:rPr>
                <w:rFonts w:ascii="Arial" w:hAnsi="Arial" w:cs="Arial"/>
                <w:b/>
                <w:sz w:val="22"/>
                <w:szCs w:val="22"/>
              </w:rPr>
            </w:pPr>
            <w:r w:rsidRPr="0045190A">
              <w:rPr>
                <w:rFonts w:ascii="Arial" w:hAnsi="Arial" w:cs="Arial"/>
                <w:b/>
                <w:sz w:val="22"/>
                <w:szCs w:val="22"/>
              </w:rPr>
              <w:t>Lecturer:</w:t>
            </w:r>
          </w:p>
        </w:tc>
        <w:tc>
          <w:tcPr>
            <w:tcW w:w="3293" w:type="dxa"/>
          </w:tcPr>
          <w:p w14:paraId="34585734" w14:textId="602278CD"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Lan Dang</w:t>
            </w:r>
          </w:p>
        </w:tc>
        <w:tc>
          <w:tcPr>
            <w:tcW w:w="2268" w:type="dxa"/>
            <w:shd w:val="clear" w:color="auto" w:fill="D9D9D9"/>
          </w:tcPr>
          <w:p w14:paraId="3C1625BB" w14:textId="54B3606C"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Internal Verifier:</w:t>
            </w:r>
          </w:p>
        </w:tc>
        <w:tc>
          <w:tcPr>
            <w:tcW w:w="2268" w:type="dxa"/>
          </w:tcPr>
          <w:p w14:paraId="38B2477B" w14:textId="53BF2307"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Vasilios Tavlaridis</w:t>
            </w:r>
          </w:p>
        </w:tc>
      </w:tr>
      <w:tr w:rsidR="00EE78FC" w:rsidRPr="00A406E5" w14:paraId="37AECF82" w14:textId="77777777" w:rsidTr="008F1308">
        <w:tc>
          <w:tcPr>
            <w:tcW w:w="2093" w:type="dxa"/>
            <w:shd w:val="pct15" w:color="auto" w:fill="auto"/>
          </w:tcPr>
          <w:p w14:paraId="3716DBE5" w14:textId="77777777" w:rsidR="00EE78FC" w:rsidRPr="0045190A" w:rsidRDefault="00EE78FC" w:rsidP="00EE78FC">
            <w:pPr>
              <w:spacing w:before="120" w:after="120"/>
              <w:jc w:val="center"/>
              <w:rPr>
                <w:rFonts w:ascii="Arial" w:hAnsi="Arial" w:cs="Arial"/>
                <w:b/>
                <w:sz w:val="22"/>
                <w:szCs w:val="22"/>
              </w:rPr>
            </w:pPr>
            <w:r w:rsidRPr="0045190A">
              <w:rPr>
                <w:rFonts w:ascii="Arial" w:hAnsi="Arial" w:cs="Arial"/>
                <w:b/>
                <w:sz w:val="22"/>
                <w:szCs w:val="22"/>
              </w:rPr>
              <w:t>Assignment Title:</w:t>
            </w:r>
          </w:p>
        </w:tc>
        <w:tc>
          <w:tcPr>
            <w:tcW w:w="3293" w:type="dxa"/>
          </w:tcPr>
          <w:p w14:paraId="02FEA654" w14:textId="7D7A101A"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International Business</w:t>
            </w:r>
          </w:p>
        </w:tc>
        <w:tc>
          <w:tcPr>
            <w:tcW w:w="2268" w:type="dxa"/>
            <w:shd w:val="pct15" w:color="auto" w:fill="auto"/>
          </w:tcPr>
          <w:p w14:paraId="7E3F9896" w14:textId="022A52DF"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Word count (or equivalent):</w:t>
            </w:r>
          </w:p>
        </w:tc>
        <w:tc>
          <w:tcPr>
            <w:tcW w:w="2268" w:type="dxa"/>
          </w:tcPr>
          <w:p w14:paraId="68CDBBE9" w14:textId="70C5CFDA"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5000 words</w:t>
            </w:r>
          </w:p>
        </w:tc>
      </w:tr>
      <w:tr w:rsidR="00EE78FC" w:rsidRPr="00A406E5" w14:paraId="759AADA0" w14:textId="77777777" w:rsidTr="008F1308">
        <w:tc>
          <w:tcPr>
            <w:tcW w:w="2093" w:type="dxa"/>
            <w:shd w:val="pct15" w:color="auto" w:fill="auto"/>
          </w:tcPr>
          <w:p w14:paraId="485B7D5A" w14:textId="77777777" w:rsidR="00EE78FC" w:rsidRPr="0045190A" w:rsidRDefault="00EE78FC" w:rsidP="00EE78FC">
            <w:pPr>
              <w:spacing w:before="120" w:after="120"/>
              <w:jc w:val="center"/>
              <w:rPr>
                <w:rFonts w:ascii="Arial" w:hAnsi="Arial" w:cs="Arial"/>
                <w:b/>
                <w:sz w:val="22"/>
                <w:szCs w:val="22"/>
              </w:rPr>
            </w:pPr>
            <w:r w:rsidRPr="0045190A">
              <w:rPr>
                <w:rFonts w:ascii="Arial" w:hAnsi="Arial" w:cs="Arial"/>
                <w:b/>
                <w:sz w:val="22"/>
                <w:szCs w:val="22"/>
              </w:rPr>
              <w:t>Submission deadline:</w:t>
            </w:r>
          </w:p>
        </w:tc>
        <w:tc>
          <w:tcPr>
            <w:tcW w:w="3293" w:type="dxa"/>
            <w:shd w:val="clear" w:color="auto" w:fill="auto"/>
          </w:tcPr>
          <w:p w14:paraId="78E4B857" w14:textId="60757DB3" w:rsidR="00EE78FC" w:rsidRPr="00EE78FC" w:rsidRDefault="00A11650" w:rsidP="00EE78FC">
            <w:pPr>
              <w:spacing w:before="120" w:after="120"/>
              <w:jc w:val="center"/>
              <w:rPr>
                <w:rFonts w:ascii="Arial" w:hAnsi="Arial" w:cs="Arial"/>
                <w:b/>
                <w:bCs/>
                <w:sz w:val="22"/>
                <w:szCs w:val="22"/>
              </w:rPr>
            </w:pPr>
            <w:r>
              <w:rPr>
                <w:rFonts w:ascii="Arial" w:hAnsi="Arial" w:cs="Arial"/>
                <w:b/>
                <w:bCs/>
                <w:sz w:val="22"/>
                <w:szCs w:val="22"/>
              </w:rPr>
              <w:t>17/11</w:t>
            </w:r>
            <w:r w:rsidR="00EE78FC" w:rsidRPr="00EE78FC">
              <w:rPr>
                <w:rFonts w:ascii="Arial" w:hAnsi="Arial" w:cs="Arial"/>
                <w:b/>
                <w:bCs/>
                <w:sz w:val="22"/>
                <w:szCs w:val="22"/>
              </w:rPr>
              <w:t xml:space="preserve">/2023 by </w:t>
            </w:r>
            <w:r w:rsidR="00EE78FC">
              <w:rPr>
                <w:rFonts w:ascii="Arial" w:hAnsi="Arial" w:cs="Arial"/>
                <w:b/>
                <w:bCs/>
                <w:sz w:val="22"/>
                <w:szCs w:val="22"/>
              </w:rPr>
              <w:t>3pm</w:t>
            </w:r>
          </w:p>
        </w:tc>
        <w:tc>
          <w:tcPr>
            <w:tcW w:w="2268" w:type="dxa"/>
            <w:shd w:val="pct15" w:color="auto" w:fill="auto"/>
          </w:tcPr>
          <w:p w14:paraId="7980C8DA" w14:textId="66475B1A" w:rsidR="00EE78FC" w:rsidRPr="00EE78FC" w:rsidRDefault="00EE78FC" w:rsidP="00EE78FC">
            <w:pPr>
              <w:spacing w:before="120" w:after="120"/>
              <w:jc w:val="center"/>
              <w:rPr>
                <w:rFonts w:ascii="Arial" w:hAnsi="Arial" w:cs="Arial"/>
                <w:b/>
                <w:bCs/>
                <w:sz w:val="22"/>
                <w:szCs w:val="22"/>
              </w:rPr>
            </w:pPr>
            <w:r w:rsidRPr="00EE78FC">
              <w:rPr>
                <w:rFonts w:ascii="Arial" w:hAnsi="Arial" w:cs="Arial"/>
                <w:b/>
                <w:bCs/>
                <w:sz w:val="22"/>
                <w:szCs w:val="22"/>
              </w:rPr>
              <w:t>Return date of provisional marks &amp; written feedback:</w:t>
            </w:r>
          </w:p>
        </w:tc>
        <w:tc>
          <w:tcPr>
            <w:tcW w:w="2268" w:type="dxa"/>
          </w:tcPr>
          <w:p w14:paraId="5CA65F16" w14:textId="6D861BA0" w:rsidR="00EE78FC" w:rsidRPr="00EE78FC" w:rsidRDefault="00A11650" w:rsidP="00EE78FC">
            <w:pPr>
              <w:spacing w:before="120" w:after="120"/>
              <w:jc w:val="center"/>
              <w:rPr>
                <w:rFonts w:ascii="Arial" w:hAnsi="Arial" w:cs="Arial"/>
                <w:b/>
                <w:bCs/>
                <w:sz w:val="22"/>
                <w:szCs w:val="22"/>
              </w:rPr>
            </w:pPr>
            <w:r>
              <w:rPr>
                <w:rFonts w:ascii="Arial" w:hAnsi="Arial" w:cs="Arial"/>
                <w:b/>
                <w:bCs/>
                <w:sz w:val="22"/>
                <w:szCs w:val="22"/>
              </w:rPr>
              <w:t>15</w:t>
            </w:r>
            <w:r w:rsidR="00EE78FC" w:rsidRPr="00EE78FC">
              <w:rPr>
                <w:rFonts w:ascii="Arial" w:hAnsi="Arial" w:cs="Arial"/>
                <w:b/>
                <w:bCs/>
                <w:sz w:val="22"/>
                <w:szCs w:val="22"/>
              </w:rPr>
              <w:t xml:space="preserve">/12/2023 </w:t>
            </w:r>
          </w:p>
        </w:tc>
      </w:tr>
      <w:tr w:rsidR="00152E9D" w:rsidRPr="00A406E5" w14:paraId="477608B0" w14:textId="77777777" w:rsidTr="00A406E5">
        <w:tc>
          <w:tcPr>
            <w:tcW w:w="2093" w:type="dxa"/>
            <w:shd w:val="pct15" w:color="auto" w:fill="auto"/>
          </w:tcPr>
          <w:p w14:paraId="4A03BCC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6DD6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C1B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6882FD" w14:textId="6E0F40B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07EEDF4" w14:textId="77777777" w:rsidTr="00A406E5">
        <w:tc>
          <w:tcPr>
            <w:tcW w:w="2093" w:type="dxa"/>
            <w:shd w:val="pct15" w:color="auto" w:fill="auto"/>
          </w:tcPr>
          <w:p w14:paraId="16382D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37EC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0034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75524C" w14:textId="77777777" w:rsidTr="00A406E5">
        <w:tc>
          <w:tcPr>
            <w:tcW w:w="9747" w:type="dxa"/>
            <w:shd w:val="pct10" w:color="auto" w:fill="auto"/>
          </w:tcPr>
          <w:p w14:paraId="22F6645F" w14:textId="10765FB7" w:rsidR="00C01A3F" w:rsidRPr="00EE78FC"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EE78FC">
              <w:rPr>
                <w:rFonts w:ascii="Arial" w:hAnsi="Arial" w:cs="Arial"/>
                <w:b/>
                <w:sz w:val="22"/>
                <w:szCs w:val="22"/>
              </w:rPr>
              <w:t xml:space="preserve"> </w:t>
            </w:r>
            <w:r w:rsidRPr="00A406E5">
              <w:rPr>
                <w:rFonts w:ascii="Arial" w:hAnsi="Arial" w:cs="Arial"/>
                <w:b/>
                <w:sz w:val="22"/>
                <w:szCs w:val="22"/>
              </w:rPr>
              <w:t>(from module syllabus)</w:t>
            </w:r>
          </w:p>
        </w:tc>
      </w:tr>
      <w:tr w:rsidR="00C01A3F" w:rsidRPr="00A406E5" w14:paraId="1D6C71ED" w14:textId="77777777" w:rsidTr="00A406E5">
        <w:tc>
          <w:tcPr>
            <w:tcW w:w="9747" w:type="dxa"/>
          </w:tcPr>
          <w:p w14:paraId="6CE319E1" w14:textId="77777777" w:rsidR="00C01A3F" w:rsidRPr="00A406E5" w:rsidRDefault="00C01A3F" w:rsidP="00273FEE">
            <w:pPr>
              <w:rPr>
                <w:rFonts w:ascii="Arial" w:hAnsi="Arial" w:cs="Arial"/>
                <w:sz w:val="22"/>
                <w:szCs w:val="22"/>
              </w:rPr>
            </w:pPr>
          </w:p>
          <w:p w14:paraId="231898A6" w14:textId="77777777" w:rsidR="00EE78FC" w:rsidRDefault="002D0025" w:rsidP="00EE78FC">
            <w:pPr>
              <w:rPr>
                <w:rFonts w:ascii="Arial" w:hAnsi="Arial" w:cs="Arial"/>
                <w:sz w:val="22"/>
                <w:szCs w:val="22"/>
              </w:rPr>
            </w:pPr>
            <w:r w:rsidRPr="002D0025">
              <w:rPr>
                <w:rFonts w:ascii="Arial" w:hAnsi="Arial" w:cs="Arial"/>
                <w:sz w:val="22"/>
                <w:szCs w:val="22"/>
              </w:rPr>
              <w:t>Upon the successful completion of this module, the student should be able to demonstrate the ability to:</w:t>
            </w:r>
          </w:p>
          <w:p w14:paraId="78C89183" w14:textId="73D23BDC" w:rsidR="00EE78FC" w:rsidRDefault="002D0025" w:rsidP="00EE78FC">
            <w:pPr>
              <w:rPr>
                <w:rFonts w:ascii="Arial" w:hAnsi="Arial" w:cs="Arial"/>
                <w:sz w:val="22"/>
                <w:szCs w:val="22"/>
              </w:rPr>
            </w:pPr>
            <w:r w:rsidRPr="002D0025">
              <w:rPr>
                <w:rFonts w:ascii="Arial" w:hAnsi="Arial" w:cs="Arial"/>
                <w:sz w:val="22"/>
                <w:szCs w:val="22"/>
              </w:rPr>
              <w:t xml:space="preserve"> </w:t>
            </w:r>
            <w:r w:rsidRPr="002D0025">
              <w:rPr>
                <w:rFonts w:ascii="Arial" w:hAnsi="Arial" w:cs="Arial"/>
                <w:sz w:val="22"/>
                <w:szCs w:val="22"/>
              </w:rPr>
              <w:br/>
            </w:r>
            <w:r w:rsidR="00EE78FC">
              <w:rPr>
                <w:rFonts w:ascii="Arial" w:hAnsi="Arial" w:cs="Arial"/>
                <w:sz w:val="22"/>
                <w:szCs w:val="22"/>
              </w:rPr>
              <w:t xml:space="preserve">1. </w:t>
            </w:r>
            <w:r w:rsidR="00EE78FC" w:rsidRPr="00EE78FC">
              <w:rPr>
                <w:rFonts w:ascii="Arial" w:hAnsi="Arial" w:cs="Arial"/>
                <w:sz w:val="22"/>
                <w:szCs w:val="22"/>
              </w:rPr>
              <w:t>critically evaluate the main features which contribute to the international business environment and its main institutions and the key decisions underpinning international organisational strategy</w:t>
            </w:r>
            <w:r w:rsidR="00EE78FC">
              <w:rPr>
                <w:rFonts w:ascii="Arial" w:hAnsi="Arial" w:cs="Arial"/>
                <w:sz w:val="22"/>
                <w:szCs w:val="22"/>
              </w:rPr>
              <w:t>.</w:t>
            </w:r>
          </w:p>
          <w:p w14:paraId="7445F5A2" w14:textId="77777777" w:rsidR="00EE78FC" w:rsidRPr="00EE78FC" w:rsidRDefault="00EE78FC" w:rsidP="00EE78FC">
            <w:pPr>
              <w:rPr>
                <w:rFonts w:ascii="Arial" w:hAnsi="Arial" w:cs="Arial"/>
                <w:sz w:val="22"/>
                <w:szCs w:val="22"/>
              </w:rPr>
            </w:pPr>
          </w:p>
          <w:p w14:paraId="4183401B" w14:textId="0BECD81A" w:rsidR="00EE78FC" w:rsidRDefault="00EE78FC" w:rsidP="00EE78FC">
            <w:pPr>
              <w:rPr>
                <w:rFonts w:ascii="Arial" w:hAnsi="Arial" w:cs="Arial"/>
                <w:sz w:val="22"/>
                <w:szCs w:val="22"/>
              </w:rPr>
            </w:pPr>
            <w:r>
              <w:rPr>
                <w:rFonts w:ascii="Arial" w:hAnsi="Arial" w:cs="Arial"/>
                <w:sz w:val="22"/>
                <w:szCs w:val="22"/>
              </w:rPr>
              <w:t xml:space="preserve">2. </w:t>
            </w:r>
            <w:r w:rsidRPr="00EE78FC">
              <w:rPr>
                <w:rFonts w:ascii="Arial" w:hAnsi="Arial" w:cs="Arial"/>
                <w:sz w:val="22"/>
                <w:szCs w:val="22"/>
              </w:rPr>
              <w:t>evaluate the different modes of engagement with international markets and explore the interconnectedness between these and the economic, legal, governmental, political, regulatory, cultural and other environments in which expanding companies operate</w:t>
            </w:r>
          </w:p>
          <w:p w14:paraId="495CE693" w14:textId="77777777" w:rsidR="00EE78FC" w:rsidRPr="00EE78FC" w:rsidRDefault="00EE78FC" w:rsidP="00EE78FC">
            <w:pPr>
              <w:rPr>
                <w:rFonts w:ascii="Arial" w:hAnsi="Arial" w:cs="Arial"/>
                <w:sz w:val="22"/>
                <w:szCs w:val="22"/>
              </w:rPr>
            </w:pPr>
          </w:p>
          <w:p w14:paraId="0CBBD87A" w14:textId="2FF66CD2" w:rsidR="002D0025" w:rsidRPr="002D0025" w:rsidRDefault="00EE78FC" w:rsidP="00EE78FC">
            <w:r>
              <w:rPr>
                <w:rFonts w:ascii="Arial" w:hAnsi="Arial" w:cs="Arial"/>
                <w:sz w:val="22"/>
                <w:szCs w:val="22"/>
              </w:rPr>
              <w:t xml:space="preserve">3. </w:t>
            </w:r>
            <w:r w:rsidRPr="00EE78FC">
              <w:rPr>
                <w:rFonts w:ascii="Arial" w:hAnsi="Arial" w:cs="Arial"/>
                <w:sz w:val="22"/>
                <w:szCs w:val="22"/>
              </w:rPr>
              <w:t>conduct informed research into international business issues and apply theoretical insights to the analysis of such issues in the context of a complex international business environment.</w:t>
            </w:r>
          </w:p>
        </w:tc>
      </w:tr>
    </w:tbl>
    <w:p w14:paraId="645B4E03" w14:textId="144197EB" w:rsidR="00C01A3F" w:rsidRDefault="00C01A3F" w:rsidP="00BA1176">
      <w:pPr>
        <w:rPr>
          <w:rFonts w:ascii="Arial" w:hAnsi="Arial" w:cs="Arial"/>
          <w:b/>
        </w:rPr>
      </w:pPr>
    </w:p>
    <w:p w14:paraId="6761C00F" w14:textId="6BBC4B43" w:rsidR="00C2734F" w:rsidRDefault="00C2734F" w:rsidP="00BA1176">
      <w:pPr>
        <w:rPr>
          <w:rFonts w:ascii="Arial" w:hAnsi="Arial" w:cs="Arial"/>
          <w:b/>
        </w:rPr>
      </w:pPr>
    </w:p>
    <w:p w14:paraId="4741F598" w14:textId="77777777" w:rsidR="00C2734F" w:rsidRPr="00A406E5" w:rsidRDefault="00C2734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787034" w14:textId="77777777" w:rsidTr="00A406E5">
        <w:tc>
          <w:tcPr>
            <w:tcW w:w="9781" w:type="dxa"/>
            <w:shd w:val="clear" w:color="auto" w:fill="C0C0C0"/>
          </w:tcPr>
          <w:p w14:paraId="2240E4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BC0E4E" w14:textId="77777777" w:rsidR="0089456F" w:rsidRDefault="0089456F" w:rsidP="00C030C7">
      <w:pPr>
        <w:pStyle w:val="heading"/>
        <w:ind w:left="0" w:firstLine="0"/>
        <w:jc w:val="both"/>
        <w:rPr>
          <w:rFonts w:ascii="Arial" w:hAnsi="Arial" w:cs="Arial"/>
          <w:bCs/>
          <w:sz w:val="22"/>
          <w:szCs w:val="22"/>
        </w:rPr>
      </w:pPr>
    </w:p>
    <w:p w14:paraId="6C5F5E94" w14:textId="00457889" w:rsidR="00EE78FC" w:rsidRDefault="00EE78FC" w:rsidP="00EE78FC">
      <w:pPr>
        <w:spacing w:line="360" w:lineRule="auto"/>
        <w:ind w:left="426" w:right="389"/>
        <w:jc w:val="center"/>
        <w:rPr>
          <w:rFonts w:ascii="Arial" w:hAnsi="Arial" w:cs="Arial"/>
          <w:b/>
          <w:bCs/>
          <w:sz w:val="22"/>
          <w:szCs w:val="22"/>
        </w:rPr>
      </w:pPr>
      <w:r w:rsidRPr="00EE78FC">
        <w:rPr>
          <w:rFonts w:ascii="Arial" w:hAnsi="Arial" w:cs="Arial"/>
          <w:b/>
          <w:bCs/>
          <w:sz w:val="22"/>
          <w:szCs w:val="22"/>
        </w:rPr>
        <w:t>Overview of the task</w:t>
      </w:r>
    </w:p>
    <w:p w14:paraId="38BC84A6" w14:textId="77777777" w:rsidR="00EE78FC" w:rsidRPr="00EE78FC" w:rsidRDefault="00EE78FC" w:rsidP="00EE78FC">
      <w:pPr>
        <w:spacing w:line="360" w:lineRule="auto"/>
        <w:ind w:left="426" w:right="389"/>
        <w:jc w:val="center"/>
        <w:rPr>
          <w:rFonts w:ascii="Arial" w:hAnsi="Arial" w:cs="Arial"/>
          <w:b/>
          <w:bCs/>
          <w:sz w:val="22"/>
          <w:szCs w:val="22"/>
        </w:rPr>
      </w:pPr>
    </w:p>
    <w:p w14:paraId="21BC351A" w14:textId="77777777" w:rsidR="00EE78FC" w:rsidRDefault="00EE78FC" w:rsidP="00EE78FC">
      <w:pPr>
        <w:spacing w:line="360" w:lineRule="auto"/>
        <w:ind w:left="426" w:right="389"/>
        <w:jc w:val="both"/>
        <w:rPr>
          <w:rFonts w:ascii="Arial" w:hAnsi="Arial" w:cs="Arial"/>
          <w:sz w:val="22"/>
          <w:szCs w:val="22"/>
        </w:rPr>
      </w:pPr>
      <w:r w:rsidRPr="00EE78FC">
        <w:rPr>
          <w:rFonts w:ascii="Arial" w:hAnsi="Arial" w:cs="Arial"/>
          <w:sz w:val="22"/>
          <w:szCs w:val="22"/>
        </w:rPr>
        <w:t xml:space="preserve">In today's globalized business landscape, companies are increasingly exploring opportunities to expand their operations beyond domestic borders. Internationalization strategies play a pivotal role in guiding these firms through the complexities and challenges of international markets </w:t>
      </w:r>
      <w:r w:rsidRPr="00EE78FC">
        <w:rPr>
          <w:rFonts w:ascii="Arial" w:hAnsi="Arial" w:cs="Arial"/>
          <w:sz w:val="22"/>
          <w:szCs w:val="22"/>
        </w:rPr>
        <w:fldChar w:fldCharType="begin" w:fldLock="1"/>
      </w:r>
      <w:r w:rsidRPr="00EE78FC">
        <w:rPr>
          <w:rFonts w:ascii="Arial" w:hAnsi="Arial" w:cs="Arial"/>
          <w:sz w:val="22"/>
          <w:szCs w:val="22"/>
        </w:rPr>
        <w:instrText>ADDIN CSL_CITATION {"citationItems":[{"id":"ITEM-1","itemData":{"ISSN":"0969-5931","author":[{"dropping-particle":"","family":"Srivastava","given":"Saurabh","non-dropping-particle":"","parse-names":false,"suffix":""},{"dropping-particle":"","family":"Singh","given":"Shiwangi","non-dropping-particle":"","parse-names":false,"suffix":""},{"dropping-particle":"","family":"Dhir","given":"Sanjay","non-dropping-particle":"","parse-names":false,"suffix":""}],"container-title":"International Business Review","id":"ITEM-1","issue":"4","issued":{"date-parts":[["2020"]]},"page":"101709","publisher":"Elsevier","title":"Culture and International business research: A review and research agenda","type":"article-journal","volume":"29"},"uris":["http://www.mendeley.com/documents/?uuid=b9943f21-c399-4720-8702-f97e3c97e767"]}],"mendeley":{"formattedCitation":"(Srivastava et al., 2020)","plainTextFormattedCitation":"(Srivastava et al., 2020)"},"properties":{"noteIndex":0},"schema":"https://github.com/citation-style-language/schema/raw/master/csl-citation.json"}</w:instrText>
      </w:r>
      <w:r w:rsidRPr="00EE78FC">
        <w:rPr>
          <w:rFonts w:ascii="Arial" w:hAnsi="Arial" w:cs="Arial"/>
          <w:sz w:val="22"/>
          <w:szCs w:val="22"/>
        </w:rPr>
        <w:fldChar w:fldCharType="separate"/>
      </w:r>
      <w:r w:rsidRPr="00EE78FC">
        <w:rPr>
          <w:rFonts w:ascii="Arial" w:hAnsi="Arial" w:cs="Arial"/>
          <w:noProof/>
          <w:sz w:val="22"/>
          <w:szCs w:val="22"/>
        </w:rPr>
        <w:t>(Srivastava et al., 2020)</w:t>
      </w:r>
      <w:r w:rsidRPr="00EE78FC">
        <w:rPr>
          <w:rFonts w:ascii="Arial" w:hAnsi="Arial" w:cs="Arial"/>
          <w:sz w:val="22"/>
          <w:szCs w:val="22"/>
        </w:rPr>
        <w:fldChar w:fldCharType="end"/>
      </w:r>
      <w:r w:rsidRPr="00EE78FC">
        <w:rPr>
          <w:rFonts w:ascii="Arial" w:hAnsi="Arial" w:cs="Arial"/>
          <w:sz w:val="22"/>
          <w:szCs w:val="22"/>
        </w:rPr>
        <w:t>.</w:t>
      </w:r>
    </w:p>
    <w:p w14:paraId="43F4F47B" w14:textId="77777777" w:rsidR="00EE78FC" w:rsidRPr="00EE78FC" w:rsidRDefault="00EE78FC" w:rsidP="00EE78FC">
      <w:pPr>
        <w:spacing w:line="360" w:lineRule="auto"/>
        <w:ind w:left="426" w:right="389"/>
        <w:jc w:val="both"/>
        <w:rPr>
          <w:rFonts w:ascii="Arial" w:hAnsi="Arial" w:cs="Arial"/>
          <w:sz w:val="22"/>
          <w:szCs w:val="22"/>
        </w:rPr>
      </w:pPr>
    </w:p>
    <w:p w14:paraId="57F0B602" w14:textId="7DF51225" w:rsidR="00EE78FC" w:rsidRDefault="00EE78FC" w:rsidP="00EE78FC">
      <w:pPr>
        <w:spacing w:after="120" w:line="360" w:lineRule="auto"/>
        <w:ind w:left="426" w:right="389"/>
        <w:jc w:val="both"/>
        <w:rPr>
          <w:rFonts w:ascii="Arial" w:hAnsi="Arial" w:cs="Arial"/>
          <w:sz w:val="22"/>
          <w:szCs w:val="22"/>
        </w:rPr>
      </w:pPr>
      <w:r w:rsidRPr="00EE78FC">
        <w:rPr>
          <w:rFonts w:ascii="Arial" w:hAnsi="Arial" w:cs="Arial"/>
          <w:sz w:val="22"/>
          <w:szCs w:val="22"/>
        </w:rPr>
        <w:t xml:space="preserve">In this assignment, you will choose one case study from the list of twelve companies provided </w:t>
      </w:r>
      <w:r>
        <w:rPr>
          <w:rFonts w:ascii="Arial" w:hAnsi="Arial" w:cs="Arial"/>
          <w:sz w:val="22"/>
          <w:szCs w:val="22"/>
        </w:rPr>
        <w:t>below</w:t>
      </w:r>
    </w:p>
    <w:p w14:paraId="4C4DD81F" w14:textId="70BBEB65" w:rsidR="00EE78FC" w:rsidRPr="00EE78FC" w:rsidRDefault="00EE78FC" w:rsidP="00EE78FC">
      <w:pPr>
        <w:spacing w:after="120" w:line="360" w:lineRule="auto"/>
        <w:ind w:left="426" w:right="389"/>
        <w:jc w:val="both"/>
        <w:rPr>
          <w:rFonts w:ascii="Arial" w:hAnsi="Arial" w:cs="Arial"/>
          <w:sz w:val="22"/>
          <w:szCs w:val="22"/>
        </w:rPr>
      </w:pPr>
      <w:r w:rsidRPr="00EE78FC">
        <w:rPr>
          <w:rFonts w:ascii="Arial" w:hAnsi="Arial" w:cs="Arial"/>
          <w:sz w:val="22"/>
          <w:szCs w:val="22"/>
        </w:rPr>
        <w:t xml:space="preserve">Your task will involve analysing the internationalization strategy adopted by the selected company, which may be ethnocentric, polycentric, or geocentric. Additionally, you will examine the influence of contextual factors that shape the chosen internationalization approach. </w:t>
      </w:r>
    </w:p>
    <w:p w14:paraId="341C9B5B" w14:textId="77777777" w:rsidR="00EE78FC" w:rsidRDefault="00EE78FC" w:rsidP="00EE78FC">
      <w:pPr>
        <w:spacing w:line="360" w:lineRule="auto"/>
        <w:ind w:left="426" w:right="389"/>
        <w:jc w:val="both"/>
        <w:rPr>
          <w:rFonts w:ascii="Arial" w:hAnsi="Arial" w:cs="Arial"/>
          <w:sz w:val="22"/>
          <w:szCs w:val="22"/>
        </w:rPr>
      </w:pPr>
    </w:p>
    <w:p w14:paraId="61690782" w14:textId="74427202" w:rsidR="00EE78FC" w:rsidRPr="00EE78FC" w:rsidRDefault="00EE78FC" w:rsidP="00EE78FC">
      <w:pPr>
        <w:spacing w:line="360" w:lineRule="auto"/>
        <w:ind w:left="426" w:right="389"/>
        <w:jc w:val="both"/>
        <w:rPr>
          <w:rFonts w:ascii="Arial" w:hAnsi="Arial" w:cs="Arial"/>
          <w:sz w:val="22"/>
          <w:szCs w:val="22"/>
        </w:rPr>
      </w:pPr>
      <w:r w:rsidRPr="00EE78FC">
        <w:rPr>
          <w:rFonts w:ascii="Arial" w:hAnsi="Arial" w:cs="Arial"/>
          <w:sz w:val="22"/>
          <w:szCs w:val="22"/>
        </w:rPr>
        <w:t>You should choose one of the following context factors models for your analysis:</w:t>
      </w:r>
    </w:p>
    <w:p w14:paraId="1551F5CC" w14:textId="77777777" w:rsidR="00EE78FC" w:rsidRPr="00EE78FC" w:rsidRDefault="00EE78FC" w:rsidP="00EE78FC">
      <w:pPr>
        <w:spacing w:line="360" w:lineRule="auto"/>
        <w:ind w:left="426" w:right="389"/>
        <w:jc w:val="both"/>
        <w:rPr>
          <w:rFonts w:ascii="Arial" w:hAnsi="Arial" w:cs="Arial"/>
          <w:sz w:val="22"/>
          <w:szCs w:val="22"/>
        </w:rPr>
      </w:pPr>
    </w:p>
    <w:p w14:paraId="044F5859" w14:textId="506B8014" w:rsidR="00EE78FC" w:rsidRPr="00EE78FC" w:rsidRDefault="00EE78FC" w:rsidP="00EE78FC">
      <w:pPr>
        <w:pStyle w:val="ListParagraph"/>
        <w:numPr>
          <w:ilvl w:val="0"/>
          <w:numId w:val="26"/>
        </w:numPr>
        <w:spacing w:line="360" w:lineRule="auto"/>
        <w:ind w:right="389"/>
        <w:jc w:val="both"/>
        <w:rPr>
          <w:rFonts w:ascii="Arial" w:hAnsi="Arial" w:cs="Arial"/>
          <w:sz w:val="22"/>
          <w:szCs w:val="22"/>
        </w:rPr>
      </w:pPr>
      <w:r w:rsidRPr="00EE78FC">
        <w:rPr>
          <w:rFonts w:ascii="Arial" w:hAnsi="Arial" w:cs="Arial"/>
          <w:sz w:val="22"/>
          <w:szCs w:val="22"/>
        </w:rPr>
        <w:t xml:space="preserve">VUCA (Volatility, Uncertainty, Complexity and Ambiguity) </w:t>
      </w:r>
    </w:p>
    <w:p w14:paraId="7A8FB561" w14:textId="5F117458" w:rsidR="0089456F" w:rsidRPr="00EE78FC" w:rsidRDefault="00EE78FC" w:rsidP="00EE78FC">
      <w:pPr>
        <w:pStyle w:val="heading"/>
        <w:numPr>
          <w:ilvl w:val="0"/>
          <w:numId w:val="26"/>
        </w:numPr>
        <w:ind w:right="389"/>
        <w:jc w:val="both"/>
        <w:rPr>
          <w:rFonts w:ascii="Arial" w:hAnsi="Arial" w:cs="Arial"/>
          <w:b w:val="0"/>
          <w:sz w:val="20"/>
        </w:rPr>
      </w:pPr>
      <w:r w:rsidRPr="00EE78FC">
        <w:rPr>
          <w:rFonts w:ascii="Arial" w:hAnsi="Arial" w:cs="Arial"/>
          <w:b w:val="0"/>
          <w:sz w:val="22"/>
          <w:szCs w:val="22"/>
        </w:rPr>
        <w:t>PESTLE (Political, Economic, Social, Technology, Legal and Environment)</w:t>
      </w:r>
    </w:p>
    <w:p w14:paraId="4F4567AD" w14:textId="77777777" w:rsidR="00EC7CA9" w:rsidRDefault="00EC7CA9" w:rsidP="00C030C7">
      <w:pPr>
        <w:spacing w:after="5" w:line="249" w:lineRule="auto"/>
        <w:ind w:right="106"/>
        <w:jc w:val="both"/>
        <w:rPr>
          <w:rFonts w:ascii="Arial" w:hAnsi="Arial" w:cs="Arial"/>
          <w:sz w:val="22"/>
          <w:szCs w:val="22"/>
        </w:rPr>
      </w:pPr>
    </w:p>
    <w:p w14:paraId="7AB9BC57" w14:textId="77777777" w:rsidR="00EE78FC" w:rsidRDefault="00EE78FC" w:rsidP="00C030C7">
      <w:pPr>
        <w:spacing w:after="5" w:line="249" w:lineRule="auto"/>
        <w:ind w:right="106"/>
        <w:jc w:val="both"/>
        <w:rPr>
          <w:rFonts w:ascii="Arial" w:hAnsi="Arial" w:cs="Arial"/>
          <w:sz w:val="22"/>
          <w:szCs w:val="22"/>
        </w:rPr>
      </w:pPr>
    </w:p>
    <w:p w14:paraId="10C895AD" w14:textId="77777777" w:rsidR="00EE78FC" w:rsidRDefault="00EE78FC" w:rsidP="00C030C7">
      <w:pPr>
        <w:spacing w:after="5" w:line="249" w:lineRule="auto"/>
        <w:ind w:right="106"/>
        <w:jc w:val="both"/>
        <w:rPr>
          <w:rFonts w:ascii="Arial" w:hAnsi="Arial" w:cs="Arial"/>
          <w:sz w:val="22"/>
          <w:szCs w:val="22"/>
        </w:rPr>
      </w:pPr>
    </w:p>
    <w:p w14:paraId="234DF418" w14:textId="77777777" w:rsidR="00EE78FC" w:rsidRDefault="00EE78FC" w:rsidP="00C030C7">
      <w:pPr>
        <w:spacing w:after="5" w:line="249" w:lineRule="auto"/>
        <w:ind w:right="106"/>
        <w:jc w:val="both"/>
        <w:rPr>
          <w:rFonts w:ascii="Arial" w:hAnsi="Arial" w:cs="Arial"/>
          <w:sz w:val="22"/>
          <w:szCs w:val="22"/>
        </w:rPr>
      </w:pPr>
    </w:p>
    <w:p w14:paraId="1E7DF242" w14:textId="3DC6096E" w:rsidR="00EE78FC" w:rsidRPr="00EE78FC" w:rsidRDefault="00EE78FC" w:rsidP="00EE78FC">
      <w:pPr>
        <w:spacing w:line="360" w:lineRule="auto"/>
        <w:ind w:left="720"/>
        <w:jc w:val="center"/>
        <w:rPr>
          <w:rFonts w:ascii="Arial" w:hAnsi="Arial" w:cs="Arial"/>
          <w:b/>
          <w:bCs/>
          <w:sz w:val="22"/>
          <w:szCs w:val="22"/>
        </w:rPr>
      </w:pPr>
      <w:r w:rsidRPr="00EE78FC">
        <w:rPr>
          <w:rFonts w:ascii="Arial" w:hAnsi="Arial" w:cs="Arial"/>
          <w:b/>
          <w:bCs/>
          <w:sz w:val="22"/>
          <w:szCs w:val="22"/>
        </w:rPr>
        <w:t>List of MNEs</w:t>
      </w:r>
    </w:p>
    <w:p w14:paraId="64648EED" w14:textId="77777777" w:rsidR="00EE78FC" w:rsidRDefault="00EE78FC" w:rsidP="00C030C7">
      <w:pPr>
        <w:spacing w:after="5" w:line="249" w:lineRule="auto"/>
        <w:ind w:right="106"/>
        <w:jc w:val="both"/>
        <w:rPr>
          <w:rFonts w:ascii="Arial" w:hAnsi="Arial" w:cs="Arial"/>
          <w:sz w:val="22"/>
          <w:szCs w:val="22"/>
        </w:rPr>
      </w:pPr>
    </w:p>
    <w:p w14:paraId="2D51193B" w14:textId="77777777" w:rsidR="00EE78FC" w:rsidRDefault="00EE78FC" w:rsidP="00C030C7">
      <w:pPr>
        <w:spacing w:after="5" w:line="249" w:lineRule="auto"/>
        <w:ind w:right="106"/>
        <w:jc w:val="both"/>
        <w:rPr>
          <w:rFonts w:ascii="Arial" w:hAnsi="Arial" w:cs="Arial"/>
          <w:sz w:val="22"/>
          <w:szCs w:val="22"/>
        </w:rPr>
      </w:pPr>
    </w:p>
    <w:tbl>
      <w:tblPr>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4082"/>
        <w:gridCol w:w="1483"/>
        <w:gridCol w:w="1323"/>
        <w:gridCol w:w="2306"/>
      </w:tblGrid>
      <w:tr w:rsidR="00EE78FC" w:rsidRPr="00EE78FC" w14:paraId="421D5F16" w14:textId="77777777" w:rsidTr="00C15458">
        <w:trPr>
          <w:trHeight w:val="554"/>
        </w:trPr>
        <w:tc>
          <w:tcPr>
            <w:tcW w:w="811" w:type="dxa"/>
            <w:shd w:val="clear" w:color="auto" w:fill="BEBEBE"/>
          </w:tcPr>
          <w:p w14:paraId="695EAA64" w14:textId="77777777" w:rsidR="00EE78FC" w:rsidRPr="00EE78FC" w:rsidRDefault="00EE78FC" w:rsidP="00EE78FC">
            <w:pPr>
              <w:pStyle w:val="TableParagraph"/>
              <w:spacing w:before="134"/>
              <w:ind w:left="2117" w:right="2114"/>
              <w:jc w:val="center"/>
              <w:rPr>
                <w:b/>
              </w:rPr>
            </w:pPr>
          </w:p>
        </w:tc>
        <w:tc>
          <w:tcPr>
            <w:tcW w:w="4082" w:type="dxa"/>
            <w:shd w:val="clear" w:color="auto" w:fill="BEBEBE"/>
          </w:tcPr>
          <w:p w14:paraId="6FBBBD67" w14:textId="77777777" w:rsidR="00EE78FC" w:rsidRPr="00EE78FC" w:rsidRDefault="00EE78FC" w:rsidP="00EE78FC">
            <w:pPr>
              <w:pStyle w:val="TableParagraph"/>
              <w:spacing w:before="134"/>
              <w:ind w:right="2114"/>
              <w:jc w:val="center"/>
              <w:rPr>
                <w:b/>
              </w:rPr>
            </w:pPr>
            <w:r w:rsidRPr="00EE78FC">
              <w:rPr>
                <w:b/>
              </w:rPr>
              <w:t>MNE</w:t>
            </w:r>
          </w:p>
        </w:tc>
        <w:tc>
          <w:tcPr>
            <w:tcW w:w="1483" w:type="dxa"/>
            <w:shd w:val="clear" w:color="auto" w:fill="BEBEBE"/>
          </w:tcPr>
          <w:p w14:paraId="105E1B05" w14:textId="77777777" w:rsidR="00EE78FC" w:rsidRPr="00EE78FC" w:rsidRDefault="00EE78FC" w:rsidP="00EE78FC">
            <w:pPr>
              <w:pStyle w:val="TableParagraph"/>
              <w:spacing w:before="134"/>
              <w:ind w:left="84" w:right="83"/>
              <w:jc w:val="center"/>
              <w:rPr>
                <w:b/>
              </w:rPr>
            </w:pPr>
            <w:r w:rsidRPr="00EE78FC">
              <w:rPr>
                <w:b/>
              </w:rPr>
              <w:t>Home Country</w:t>
            </w:r>
          </w:p>
        </w:tc>
        <w:tc>
          <w:tcPr>
            <w:tcW w:w="1323" w:type="dxa"/>
            <w:shd w:val="clear" w:color="auto" w:fill="BEBEBE"/>
          </w:tcPr>
          <w:p w14:paraId="053F5960" w14:textId="77777777" w:rsidR="00EE78FC" w:rsidRPr="00EE78FC" w:rsidRDefault="00EE78FC" w:rsidP="00EE78FC">
            <w:pPr>
              <w:pStyle w:val="TableParagraph"/>
              <w:spacing w:before="134"/>
              <w:ind w:left="151" w:right="148"/>
              <w:jc w:val="center"/>
              <w:rPr>
                <w:b/>
              </w:rPr>
            </w:pPr>
            <w:r w:rsidRPr="00EE78FC">
              <w:rPr>
                <w:b/>
              </w:rPr>
              <w:t>Host Country</w:t>
            </w:r>
          </w:p>
        </w:tc>
        <w:tc>
          <w:tcPr>
            <w:tcW w:w="2306" w:type="dxa"/>
            <w:shd w:val="clear" w:color="auto" w:fill="BEBEBE"/>
          </w:tcPr>
          <w:p w14:paraId="6A546115" w14:textId="77777777" w:rsidR="00EE78FC" w:rsidRPr="00EE78FC" w:rsidRDefault="00EE78FC" w:rsidP="00EE78FC">
            <w:pPr>
              <w:pStyle w:val="TableParagraph"/>
              <w:spacing w:before="134"/>
              <w:ind w:left="92" w:right="81"/>
              <w:jc w:val="center"/>
              <w:rPr>
                <w:b/>
              </w:rPr>
            </w:pPr>
            <w:r w:rsidRPr="00EE78FC">
              <w:rPr>
                <w:b/>
              </w:rPr>
              <w:t>SBU</w:t>
            </w:r>
          </w:p>
        </w:tc>
      </w:tr>
      <w:tr w:rsidR="00EE78FC" w:rsidRPr="00EE78FC" w14:paraId="3CEA1518" w14:textId="77777777" w:rsidTr="00C15458">
        <w:trPr>
          <w:trHeight w:val="853"/>
        </w:trPr>
        <w:tc>
          <w:tcPr>
            <w:tcW w:w="811" w:type="dxa"/>
          </w:tcPr>
          <w:p w14:paraId="7BD59D84" w14:textId="77777777" w:rsidR="00EE78FC" w:rsidRPr="00EE78FC" w:rsidRDefault="00EE78FC" w:rsidP="00EE78FC">
            <w:pPr>
              <w:pStyle w:val="TableParagraph"/>
              <w:spacing w:before="14"/>
              <w:ind w:left="105"/>
              <w:jc w:val="center"/>
            </w:pPr>
            <w:r w:rsidRPr="00EE78FC">
              <w:t>1</w:t>
            </w:r>
          </w:p>
        </w:tc>
        <w:tc>
          <w:tcPr>
            <w:tcW w:w="4082" w:type="dxa"/>
          </w:tcPr>
          <w:p w14:paraId="4D08B894" w14:textId="77777777" w:rsidR="00EE78FC" w:rsidRPr="00EE78FC" w:rsidRDefault="00EE78FC" w:rsidP="00EE78FC">
            <w:pPr>
              <w:pStyle w:val="TableParagraph"/>
              <w:spacing w:before="14"/>
              <w:ind w:left="105"/>
              <w:jc w:val="center"/>
            </w:pPr>
            <w:r w:rsidRPr="00EE78FC">
              <w:t>Toyota</w:t>
            </w:r>
          </w:p>
          <w:p w14:paraId="629DE7B2" w14:textId="77777777" w:rsidR="00EE78FC" w:rsidRPr="00EE78FC" w:rsidRDefault="00000000" w:rsidP="00EE78FC">
            <w:pPr>
              <w:pStyle w:val="TableParagraph"/>
              <w:spacing w:before="140"/>
              <w:ind w:left="105"/>
              <w:jc w:val="center"/>
            </w:pPr>
            <w:hyperlink r:id="rId11">
              <w:r w:rsidR="00EE78FC" w:rsidRPr="00EE78FC">
                <w:rPr>
                  <w:color w:val="0000FF"/>
                  <w:u w:val="single" w:color="0000FF"/>
                </w:rPr>
                <w:t>https://global.toyota/en/</w:t>
              </w:r>
            </w:hyperlink>
          </w:p>
        </w:tc>
        <w:tc>
          <w:tcPr>
            <w:tcW w:w="1483" w:type="dxa"/>
          </w:tcPr>
          <w:p w14:paraId="5ECE8103" w14:textId="77777777" w:rsidR="00EE78FC" w:rsidRPr="00EE78FC" w:rsidRDefault="00EE78FC" w:rsidP="00EE78FC">
            <w:pPr>
              <w:pStyle w:val="TableParagraph"/>
              <w:spacing w:before="14"/>
              <w:ind w:left="84" w:right="79"/>
              <w:jc w:val="center"/>
            </w:pPr>
            <w:r w:rsidRPr="00EE78FC">
              <w:t>Japan</w:t>
            </w:r>
          </w:p>
        </w:tc>
        <w:tc>
          <w:tcPr>
            <w:tcW w:w="1323" w:type="dxa"/>
          </w:tcPr>
          <w:p w14:paraId="333838C4" w14:textId="77777777" w:rsidR="00EE78FC" w:rsidRPr="00EE78FC" w:rsidRDefault="00EE78FC" w:rsidP="00EE78FC">
            <w:pPr>
              <w:pStyle w:val="TableParagraph"/>
              <w:spacing w:before="14"/>
              <w:ind w:left="151" w:right="145"/>
              <w:jc w:val="center"/>
            </w:pPr>
            <w:r w:rsidRPr="00EE78FC">
              <w:t>China</w:t>
            </w:r>
          </w:p>
        </w:tc>
        <w:tc>
          <w:tcPr>
            <w:tcW w:w="2306" w:type="dxa"/>
          </w:tcPr>
          <w:p w14:paraId="0EE68788" w14:textId="77777777" w:rsidR="00EE78FC" w:rsidRPr="00EE78FC" w:rsidRDefault="00EE78FC" w:rsidP="00EE78FC">
            <w:pPr>
              <w:pStyle w:val="TableParagraph"/>
              <w:spacing w:before="14"/>
              <w:ind w:right="82"/>
              <w:jc w:val="center"/>
            </w:pPr>
            <w:r w:rsidRPr="00EE78FC">
              <w:t>Automobile</w:t>
            </w:r>
          </w:p>
        </w:tc>
      </w:tr>
      <w:tr w:rsidR="00EE78FC" w:rsidRPr="00EE78FC" w14:paraId="3E2FCB57" w14:textId="77777777" w:rsidTr="00C15458">
        <w:trPr>
          <w:trHeight w:val="849"/>
        </w:trPr>
        <w:tc>
          <w:tcPr>
            <w:tcW w:w="811" w:type="dxa"/>
          </w:tcPr>
          <w:p w14:paraId="7B380565" w14:textId="77777777" w:rsidR="00EE78FC" w:rsidRPr="00EE78FC" w:rsidRDefault="00EE78FC" w:rsidP="00EE78FC">
            <w:pPr>
              <w:pStyle w:val="TableParagraph"/>
              <w:spacing w:before="12"/>
              <w:ind w:left="105"/>
              <w:jc w:val="center"/>
            </w:pPr>
            <w:r w:rsidRPr="00EE78FC">
              <w:t>2</w:t>
            </w:r>
          </w:p>
        </w:tc>
        <w:tc>
          <w:tcPr>
            <w:tcW w:w="4082" w:type="dxa"/>
          </w:tcPr>
          <w:p w14:paraId="2F33DF11" w14:textId="77777777" w:rsidR="00EE78FC" w:rsidRPr="00EE78FC" w:rsidRDefault="00EE78FC" w:rsidP="00EE78FC">
            <w:pPr>
              <w:pStyle w:val="TableParagraph"/>
              <w:spacing w:before="12"/>
              <w:ind w:left="105"/>
              <w:jc w:val="center"/>
            </w:pPr>
            <w:r w:rsidRPr="00EE78FC">
              <w:t>AstraZeneca</w:t>
            </w:r>
          </w:p>
          <w:p w14:paraId="74014DE3" w14:textId="77777777" w:rsidR="00EE78FC" w:rsidRPr="00EE78FC" w:rsidRDefault="00000000" w:rsidP="00EE78FC">
            <w:pPr>
              <w:pStyle w:val="TableParagraph"/>
              <w:spacing w:before="139"/>
              <w:ind w:left="105"/>
              <w:jc w:val="center"/>
            </w:pPr>
            <w:hyperlink r:id="rId12">
              <w:r w:rsidR="00EE78FC" w:rsidRPr="00EE78FC">
                <w:rPr>
                  <w:color w:val="0000FF"/>
                  <w:u w:val="single" w:color="0000FF"/>
                </w:rPr>
                <w:t>https://www.astrazeneca.com/</w:t>
              </w:r>
            </w:hyperlink>
          </w:p>
        </w:tc>
        <w:tc>
          <w:tcPr>
            <w:tcW w:w="1483" w:type="dxa"/>
          </w:tcPr>
          <w:p w14:paraId="7115FEF0" w14:textId="77777777" w:rsidR="00EE78FC" w:rsidRPr="00EE78FC" w:rsidRDefault="00EE78FC" w:rsidP="00EE78FC">
            <w:pPr>
              <w:pStyle w:val="TableParagraph"/>
              <w:spacing w:before="12"/>
              <w:ind w:left="84" w:right="83"/>
              <w:jc w:val="center"/>
            </w:pPr>
            <w:r w:rsidRPr="00EE78FC">
              <w:t>UK</w:t>
            </w:r>
          </w:p>
        </w:tc>
        <w:tc>
          <w:tcPr>
            <w:tcW w:w="1323" w:type="dxa"/>
          </w:tcPr>
          <w:p w14:paraId="73E23897" w14:textId="77777777" w:rsidR="00EE78FC" w:rsidRPr="00EE78FC" w:rsidRDefault="00EE78FC" w:rsidP="00EE78FC">
            <w:pPr>
              <w:pStyle w:val="TableParagraph"/>
              <w:spacing w:before="12"/>
              <w:ind w:left="151" w:right="145"/>
              <w:jc w:val="center"/>
            </w:pPr>
            <w:r w:rsidRPr="00EE78FC">
              <w:t>India</w:t>
            </w:r>
          </w:p>
        </w:tc>
        <w:tc>
          <w:tcPr>
            <w:tcW w:w="2306" w:type="dxa"/>
          </w:tcPr>
          <w:p w14:paraId="48A1FF5A" w14:textId="77777777" w:rsidR="00EE78FC" w:rsidRPr="00EE78FC" w:rsidRDefault="00EE78FC" w:rsidP="00EE78FC">
            <w:pPr>
              <w:pStyle w:val="TableParagraph"/>
              <w:spacing w:before="12"/>
              <w:jc w:val="center"/>
            </w:pPr>
            <w:r w:rsidRPr="00EE78FC">
              <w:t>Respiratory &amp;</w:t>
            </w:r>
          </w:p>
          <w:p w14:paraId="09CDFB56" w14:textId="77777777" w:rsidR="00EE78FC" w:rsidRPr="00EE78FC" w:rsidRDefault="00EE78FC" w:rsidP="00EE78FC">
            <w:pPr>
              <w:pStyle w:val="TableParagraph"/>
              <w:spacing w:before="139"/>
              <w:jc w:val="center"/>
            </w:pPr>
            <w:r w:rsidRPr="00EE78FC">
              <w:t>Immunology</w:t>
            </w:r>
          </w:p>
        </w:tc>
      </w:tr>
      <w:tr w:rsidR="00EE78FC" w:rsidRPr="00EE78FC" w14:paraId="07B15077" w14:textId="77777777" w:rsidTr="00C15458">
        <w:trPr>
          <w:trHeight w:val="854"/>
        </w:trPr>
        <w:tc>
          <w:tcPr>
            <w:tcW w:w="811" w:type="dxa"/>
          </w:tcPr>
          <w:p w14:paraId="4A988BD1" w14:textId="77777777" w:rsidR="00EE78FC" w:rsidRPr="00EE78FC" w:rsidRDefault="00EE78FC" w:rsidP="00EE78FC">
            <w:pPr>
              <w:pStyle w:val="TableParagraph"/>
              <w:spacing w:before="14"/>
              <w:ind w:left="105"/>
              <w:jc w:val="center"/>
            </w:pPr>
            <w:r w:rsidRPr="00EE78FC">
              <w:t>3</w:t>
            </w:r>
          </w:p>
        </w:tc>
        <w:tc>
          <w:tcPr>
            <w:tcW w:w="4082" w:type="dxa"/>
          </w:tcPr>
          <w:p w14:paraId="5938A824" w14:textId="77777777" w:rsidR="00EE78FC" w:rsidRPr="00EE78FC" w:rsidRDefault="00EE78FC" w:rsidP="00EE78FC">
            <w:pPr>
              <w:pStyle w:val="TableParagraph"/>
              <w:spacing w:before="14"/>
              <w:ind w:left="105"/>
              <w:jc w:val="center"/>
            </w:pPr>
            <w:r w:rsidRPr="00EE78FC">
              <w:t>DHL</w:t>
            </w:r>
          </w:p>
          <w:p w14:paraId="6D975766" w14:textId="77777777" w:rsidR="00EE78FC" w:rsidRPr="00EE78FC" w:rsidRDefault="00000000" w:rsidP="00EE78FC">
            <w:pPr>
              <w:pStyle w:val="TableParagraph"/>
              <w:spacing w:before="137"/>
              <w:ind w:left="105"/>
              <w:jc w:val="center"/>
            </w:pPr>
            <w:hyperlink r:id="rId13">
              <w:r w:rsidR="00EE78FC" w:rsidRPr="00EE78FC">
                <w:rPr>
                  <w:color w:val="0000FF"/>
                  <w:u w:val="single" w:color="0000FF"/>
                </w:rPr>
                <w:t>https://www.dhl.com/gb</w:t>
              </w:r>
            </w:hyperlink>
            <w:hyperlink r:id="rId14">
              <w:r w:rsidR="00EE78FC" w:rsidRPr="00EE78FC">
                <w:rPr>
                  <w:color w:val="0000FF"/>
                  <w:u w:val="single" w:color="0000FF"/>
                </w:rPr>
                <w:t>-</w:t>
              </w:r>
            </w:hyperlink>
            <w:hyperlink r:id="rId15">
              <w:r w:rsidR="00EE78FC" w:rsidRPr="00EE78FC">
                <w:rPr>
                  <w:color w:val="0000FF"/>
                  <w:u w:val="single" w:color="0000FF"/>
                </w:rPr>
                <w:t>en/</w:t>
              </w:r>
            </w:hyperlink>
          </w:p>
        </w:tc>
        <w:tc>
          <w:tcPr>
            <w:tcW w:w="1483" w:type="dxa"/>
          </w:tcPr>
          <w:p w14:paraId="6200DA97" w14:textId="77777777" w:rsidR="00EE78FC" w:rsidRPr="00EE78FC" w:rsidRDefault="00EE78FC" w:rsidP="00EE78FC">
            <w:pPr>
              <w:pStyle w:val="TableParagraph"/>
              <w:spacing w:before="14"/>
              <w:ind w:left="84" w:right="81"/>
              <w:jc w:val="center"/>
            </w:pPr>
            <w:r w:rsidRPr="00EE78FC">
              <w:t>Germany</w:t>
            </w:r>
          </w:p>
        </w:tc>
        <w:tc>
          <w:tcPr>
            <w:tcW w:w="1323" w:type="dxa"/>
          </w:tcPr>
          <w:p w14:paraId="55CEBA7B" w14:textId="77777777" w:rsidR="00EE78FC" w:rsidRPr="00EE78FC" w:rsidRDefault="00EE78FC" w:rsidP="00EE78FC">
            <w:pPr>
              <w:pStyle w:val="TableParagraph"/>
              <w:spacing w:before="14"/>
              <w:ind w:left="151" w:right="143"/>
              <w:jc w:val="center"/>
            </w:pPr>
            <w:r w:rsidRPr="00EE78FC">
              <w:t>Canada</w:t>
            </w:r>
          </w:p>
        </w:tc>
        <w:tc>
          <w:tcPr>
            <w:tcW w:w="2306" w:type="dxa"/>
          </w:tcPr>
          <w:p w14:paraId="76D4E289" w14:textId="77777777" w:rsidR="00EE78FC" w:rsidRPr="00EE78FC" w:rsidRDefault="00EE78FC" w:rsidP="00EE78FC">
            <w:pPr>
              <w:pStyle w:val="TableParagraph"/>
              <w:spacing w:before="14"/>
              <w:jc w:val="center"/>
            </w:pPr>
            <w:r w:rsidRPr="00EE78FC">
              <w:t>Shipping</w:t>
            </w:r>
          </w:p>
          <w:p w14:paraId="6003AA83" w14:textId="77777777" w:rsidR="00EE78FC" w:rsidRPr="00EE78FC" w:rsidRDefault="00EE78FC" w:rsidP="00EE78FC">
            <w:pPr>
              <w:pStyle w:val="TableParagraph"/>
              <w:spacing w:before="137"/>
              <w:jc w:val="center"/>
            </w:pPr>
            <w:r w:rsidRPr="00EE78FC">
              <w:t>Service</w:t>
            </w:r>
          </w:p>
        </w:tc>
      </w:tr>
      <w:tr w:rsidR="00EE78FC" w:rsidRPr="00EE78FC" w14:paraId="7BFCC988" w14:textId="77777777" w:rsidTr="00C15458">
        <w:trPr>
          <w:trHeight w:val="852"/>
        </w:trPr>
        <w:tc>
          <w:tcPr>
            <w:tcW w:w="811" w:type="dxa"/>
          </w:tcPr>
          <w:p w14:paraId="386895C9" w14:textId="77777777" w:rsidR="00EE78FC" w:rsidRPr="00EE78FC" w:rsidRDefault="00EE78FC" w:rsidP="00EE78FC">
            <w:pPr>
              <w:pStyle w:val="TableParagraph"/>
              <w:spacing w:before="15"/>
              <w:ind w:left="105"/>
              <w:jc w:val="center"/>
            </w:pPr>
            <w:r w:rsidRPr="00EE78FC">
              <w:t>4</w:t>
            </w:r>
          </w:p>
        </w:tc>
        <w:tc>
          <w:tcPr>
            <w:tcW w:w="4082" w:type="dxa"/>
          </w:tcPr>
          <w:p w14:paraId="1F470E79" w14:textId="77777777" w:rsidR="00EE78FC" w:rsidRPr="00EE78FC" w:rsidRDefault="00EE78FC" w:rsidP="00EE78FC">
            <w:pPr>
              <w:pStyle w:val="TableParagraph"/>
              <w:spacing w:before="15"/>
              <w:ind w:left="105"/>
              <w:jc w:val="center"/>
            </w:pPr>
            <w:r w:rsidRPr="00EE78FC">
              <w:t>Epson</w:t>
            </w:r>
          </w:p>
          <w:p w14:paraId="0402F241" w14:textId="77777777" w:rsidR="00EE78FC" w:rsidRPr="00EE78FC" w:rsidRDefault="00000000" w:rsidP="00EE78FC">
            <w:pPr>
              <w:pStyle w:val="TableParagraph"/>
              <w:spacing w:before="137"/>
              <w:ind w:left="105"/>
              <w:jc w:val="center"/>
            </w:pPr>
            <w:hyperlink r:id="rId16">
              <w:r w:rsidR="00EE78FC" w:rsidRPr="00EE78FC">
                <w:rPr>
                  <w:color w:val="0000FF"/>
                  <w:u w:val="single" w:color="0000FF"/>
                </w:rPr>
                <w:t>https://global.epson.com/</w:t>
              </w:r>
            </w:hyperlink>
          </w:p>
        </w:tc>
        <w:tc>
          <w:tcPr>
            <w:tcW w:w="1483" w:type="dxa"/>
          </w:tcPr>
          <w:p w14:paraId="0014673B" w14:textId="77777777" w:rsidR="00EE78FC" w:rsidRPr="00EE78FC" w:rsidRDefault="00EE78FC" w:rsidP="00EE78FC">
            <w:pPr>
              <w:pStyle w:val="TableParagraph"/>
              <w:spacing w:before="15"/>
              <w:ind w:left="84" w:right="79"/>
              <w:jc w:val="center"/>
            </w:pPr>
            <w:r w:rsidRPr="00EE78FC">
              <w:t>Japan</w:t>
            </w:r>
          </w:p>
        </w:tc>
        <w:tc>
          <w:tcPr>
            <w:tcW w:w="1323" w:type="dxa"/>
          </w:tcPr>
          <w:p w14:paraId="29C8FE14" w14:textId="77777777" w:rsidR="00EE78FC" w:rsidRPr="00EE78FC" w:rsidRDefault="00EE78FC" w:rsidP="00EE78FC">
            <w:pPr>
              <w:pStyle w:val="TableParagraph"/>
              <w:spacing w:before="15"/>
              <w:ind w:left="151" w:right="144"/>
              <w:jc w:val="center"/>
            </w:pPr>
            <w:r w:rsidRPr="00EE78FC">
              <w:t>Italy</w:t>
            </w:r>
          </w:p>
        </w:tc>
        <w:tc>
          <w:tcPr>
            <w:tcW w:w="2306" w:type="dxa"/>
          </w:tcPr>
          <w:p w14:paraId="1EC80F39" w14:textId="77777777" w:rsidR="00EE78FC" w:rsidRPr="00EE78FC" w:rsidRDefault="00EE78FC" w:rsidP="00EE78FC">
            <w:pPr>
              <w:pStyle w:val="TableParagraph"/>
              <w:spacing w:before="15" w:line="259" w:lineRule="auto"/>
              <w:ind w:right="234"/>
              <w:jc w:val="center"/>
            </w:pPr>
            <w:r w:rsidRPr="00EE78FC">
              <w:t>Office Electronics</w:t>
            </w:r>
          </w:p>
        </w:tc>
      </w:tr>
      <w:tr w:rsidR="00EE78FC" w:rsidRPr="00EE78FC" w14:paraId="3225192D" w14:textId="77777777" w:rsidTr="00C15458">
        <w:trPr>
          <w:trHeight w:val="849"/>
        </w:trPr>
        <w:tc>
          <w:tcPr>
            <w:tcW w:w="811" w:type="dxa"/>
          </w:tcPr>
          <w:p w14:paraId="2BCC5FB7" w14:textId="77777777" w:rsidR="00EE78FC" w:rsidRPr="00EE78FC" w:rsidRDefault="00EE78FC" w:rsidP="00EE78FC">
            <w:pPr>
              <w:pStyle w:val="TableParagraph"/>
              <w:spacing w:before="12"/>
              <w:ind w:left="105"/>
              <w:jc w:val="center"/>
            </w:pPr>
            <w:r w:rsidRPr="00EE78FC">
              <w:lastRenderedPageBreak/>
              <w:t>5</w:t>
            </w:r>
          </w:p>
        </w:tc>
        <w:tc>
          <w:tcPr>
            <w:tcW w:w="4082" w:type="dxa"/>
          </w:tcPr>
          <w:p w14:paraId="5A80CC51" w14:textId="77777777" w:rsidR="00EE78FC" w:rsidRPr="00EE78FC" w:rsidRDefault="00EE78FC" w:rsidP="00EE78FC">
            <w:pPr>
              <w:pStyle w:val="TableParagraph"/>
              <w:spacing w:before="12"/>
              <w:ind w:left="105"/>
              <w:jc w:val="center"/>
            </w:pPr>
            <w:r w:rsidRPr="00EE78FC">
              <w:t>Ted Baker</w:t>
            </w:r>
          </w:p>
          <w:p w14:paraId="1A2B1B4A" w14:textId="77777777" w:rsidR="00EE78FC" w:rsidRPr="00EE78FC" w:rsidRDefault="00000000" w:rsidP="00EE78FC">
            <w:pPr>
              <w:pStyle w:val="TableParagraph"/>
              <w:spacing w:before="137"/>
              <w:ind w:left="105"/>
              <w:jc w:val="center"/>
            </w:pPr>
            <w:hyperlink r:id="rId17">
              <w:r w:rsidR="00EE78FC" w:rsidRPr="00EE78FC">
                <w:rPr>
                  <w:color w:val="0000FF"/>
                  <w:u w:val="single" w:color="0000FF"/>
                </w:rPr>
                <w:t>https://www.tedbakerplc.com/</w:t>
              </w:r>
            </w:hyperlink>
          </w:p>
        </w:tc>
        <w:tc>
          <w:tcPr>
            <w:tcW w:w="1483" w:type="dxa"/>
          </w:tcPr>
          <w:p w14:paraId="02C2B3E3" w14:textId="77777777" w:rsidR="00EE78FC" w:rsidRPr="00EE78FC" w:rsidRDefault="00EE78FC" w:rsidP="00EE78FC">
            <w:pPr>
              <w:pStyle w:val="TableParagraph"/>
              <w:spacing w:before="12"/>
              <w:ind w:left="84" w:right="83"/>
              <w:jc w:val="center"/>
            </w:pPr>
            <w:r w:rsidRPr="00EE78FC">
              <w:t>UK</w:t>
            </w:r>
          </w:p>
        </w:tc>
        <w:tc>
          <w:tcPr>
            <w:tcW w:w="1323" w:type="dxa"/>
          </w:tcPr>
          <w:p w14:paraId="027BC251" w14:textId="77777777" w:rsidR="00EE78FC" w:rsidRPr="00EE78FC" w:rsidRDefault="00EE78FC" w:rsidP="00EE78FC">
            <w:pPr>
              <w:pStyle w:val="TableParagraph"/>
              <w:spacing w:before="12"/>
              <w:ind w:left="151" w:right="144"/>
              <w:jc w:val="center"/>
            </w:pPr>
            <w:r w:rsidRPr="00EE78FC">
              <w:t>Turkey</w:t>
            </w:r>
          </w:p>
        </w:tc>
        <w:tc>
          <w:tcPr>
            <w:tcW w:w="2306" w:type="dxa"/>
          </w:tcPr>
          <w:p w14:paraId="60DA4F67" w14:textId="77777777" w:rsidR="00EE78FC" w:rsidRPr="00EE78FC" w:rsidRDefault="00EE78FC" w:rsidP="00EE78FC">
            <w:pPr>
              <w:pStyle w:val="TableParagraph"/>
              <w:spacing w:before="12"/>
              <w:ind w:right="82"/>
              <w:jc w:val="center"/>
            </w:pPr>
            <w:r w:rsidRPr="00EE78FC">
              <w:t>Apparel</w:t>
            </w:r>
          </w:p>
        </w:tc>
      </w:tr>
      <w:tr w:rsidR="00EE78FC" w:rsidRPr="00EE78FC" w14:paraId="0DAF1A61" w14:textId="77777777" w:rsidTr="00C15458">
        <w:trPr>
          <w:trHeight w:val="851"/>
        </w:trPr>
        <w:tc>
          <w:tcPr>
            <w:tcW w:w="811" w:type="dxa"/>
          </w:tcPr>
          <w:p w14:paraId="5443A1B9" w14:textId="77777777" w:rsidR="00EE78FC" w:rsidRPr="00EE78FC" w:rsidRDefault="00EE78FC" w:rsidP="00EE78FC">
            <w:pPr>
              <w:pStyle w:val="TableParagraph"/>
              <w:spacing w:before="14"/>
              <w:ind w:left="105"/>
              <w:jc w:val="center"/>
            </w:pPr>
            <w:r w:rsidRPr="00EE78FC">
              <w:t>6</w:t>
            </w:r>
          </w:p>
        </w:tc>
        <w:tc>
          <w:tcPr>
            <w:tcW w:w="4082" w:type="dxa"/>
          </w:tcPr>
          <w:p w14:paraId="41A00FE5" w14:textId="77777777" w:rsidR="00EE78FC" w:rsidRPr="00EE78FC" w:rsidRDefault="00EE78FC" w:rsidP="00EE78FC">
            <w:pPr>
              <w:pStyle w:val="TableParagraph"/>
              <w:spacing w:before="14"/>
              <w:ind w:left="105"/>
              <w:jc w:val="center"/>
            </w:pPr>
            <w:r w:rsidRPr="00EE78FC">
              <w:t>Philips</w:t>
            </w:r>
          </w:p>
          <w:p w14:paraId="348EAE4A" w14:textId="77777777" w:rsidR="00EE78FC" w:rsidRPr="00EE78FC" w:rsidRDefault="00000000" w:rsidP="00EE78FC">
            <w:pPr>
              <w:pStyle w:val="TableParagraph"/>
              <w:spacing w:before="137"/>
              <w:ind w:left="105"/>
              <w:jc w:val="center"/>
            </w:pPr>
            <w:hyperlink r:id="rId18">
              <w:r w:rsidR="00EE78FC" w:rsidRPr="00EE78FC">
                <w:rPr>
                  <w:color w:val="0000FF"/>
                  <w:u w:val="single" w:color="0000FF"/>
                </w:rPr>
                <w:t>https://www.philips.com/globa</w:t>
              </w:r>
            </w:hyperlink>
            <w:hyperlink r:id="rId19">
              <w:r w:rsidR="00EE78FC" w:rsidRPr="00EE78FC">
                <w:rPr>
                  <w:color w:val="0000FF"/>
                  <w:u w:val="single" w:color="0000FF"/>
                </w:rPr>
                <w:t>l</w:t>
              </w:r>
            </w:hyperlink>
          </w:p>
        </w:tc>
        <w:tc>
          <w:tcPr>
            <w:tcW w:w="1483" w:type="dxa"/>
          </w:tcPr>
          <w:p w14:paraId="60C12E83" w14:textId="77777777" w:rsidR="00EE78FC" w:rsidRPr="00EE78FC" w:rsidRDefault="00EE78FC" w:rsidP="00EE78FC">
            <w:pPr>
              <w:pStyle w:val="TableParagraph"/>
              <w:spacing w:before="14"/>
              <w:ind w:left="84" w:right="81"/>
              <w:jc w:val="center"/>
            </w:pPr>
            <w:r w:rsidRPr="00EE78FC">
              <w:t>Netherlands</w:t>
            </w:r>
          </w:p>
        </w:tc>
        <w:tc>
          <w:tcPr>
            <w:tcW w:w="1323" w:type="dxa"/>
          </w:tcPr>
          <w:p w14:paraId="6E224B6D" w14:textId="77777777" w:rsidR="00EE78FC" w:rsidRPr="00EE78FC" w:rsidRDefault="00EE78FC" w:rsidP="00EE78FC">
            <w:pPr>
              <w:pStyle w:val="TableParagraph"/>
              <w:spacing w:before="14"/>
              <w:ind w:left="151" w:right="147"/>
              <w:jc w:val="center"/>
            </w:pPr>
            <w:r w:rsidRPr="00EE78FC">
              <w:t>UK</w:t>
            </w:r>
          </w:p>
        </w:tc>
        <w:tc>
          <w:tcPr>
            <w:tcW w:w="2306" w:type="dxa"/>
          </w:tcPr>
          <w:p w14:paraId="34B48DC2" w14:textId="77777777" w:rsidR="00EE78FC" w:rsidRPr="00EE78FC" w:rsidRDefault="00EE78FC" w:rsidP="00EE78FC">
            <w:pPr>
              <w:pStyle w:val="TableParagraph"/>
              <w:spacing w:before="14"/>
              <w:ind w:right="82"/>
              <w:jc w:val="center"/>
            </w:pPr>
            <w:r w:rsidRPr="00EE78FC">
              <w:t>Personal Care</w:t>
            </w:r>
          </w:p>
        </w:tc>
      </w:tr>
      <w:tr w:rsidR="00EE78FC" w:rsidRPr="00EE78FC" w14:paraId="5EFA3DAE" w14:textId="77777777" w:rsidTr="00C15458">
        <w:trPr>
          <w:trHeight w:val="851"/>
        </w:trPr>
        <w:tc>
          <w:tcPr>
            <w:tcW w:w="811" w:type="dxa"/>
          </w:tcPr>
          <w:p w14:paraId="1193B8FB" w14:textId="77777777" w:rsidR="00EE78FC" w:rsidRPr="00EE78FC" w:rsidRDefault="00EE78FC" w:rsidP="00EE78FC">
            <w:pPr>
              <w:pStyle w:val="TableParagraph"/>
              <w:spacing w:before="14" w:line="259" w:lineRule="auto"/>
              <w:ind w:left="105" w:right="1946"/>
              <w:jc w:val="center"/>
            </w:pPr>
            <w:r w:rsidRPr="00EE78FC">
              <w:t>7</w:t>
            </w:r>
          </w:p>
        </w:tc>
        <w:tc>
          <w:tcPr>
            <w:tcW w:w="4082" w:type="dxa"/>
          </w:tcPr>
          <w:p w14:paraId="2B1E831D" w14:textId="77777777" w:rsidR="00EE78FC" w:rsidRDefault="00EE78FC" w:rsidP="00EE78FC">
            <w:pPr>
              <w:pStyle w:val="TableParagraph"/>
              <w:spacing w:before="14"/>
              <w:ind w:left="105"/>
              <w:jc w:val="center"/>
            </w:pPr>
            <w:r w:rsidRPr="00EE78FC">
              <w:t>Walmart</w:t>
            </w:r>
          </w:p>
          <w:p w14:paraId="6B2C426F" w14:textId="65AD5EF7" w:rsidR="00EE78FC" w:rsidRPr="00EE78FC" w:rsidRDefault="00000000" w:rsidP="00EE78FC">
            <w:pPr>
              <w:pStyle w:val="TableParagraph"/>
              <w:spacing w:before="14"/>
              <w:ind w:left="105"/>
              <w:jc w:val="center"/>
            </w:pPr>
            <w:hyperlink r:id="rId20" w:history="1">
              <w:r w:rsidR="00EE78FC" w:rsidRPr="00E135E8">
                <w:rPr>
                  <w:rStyle w:val="Hyperlink"/>
                </w:rPr>
                <w:t>https://corporate.walmart.com</w:t>
              </w:r>
            </w:hyperlink>
          </w:p>
          <w:p w14:paraId="1BFD8095" w14:textId="31487E78" w:rsidR="00EE78FC" w:rsidRPr="00EE78FC" w:rsidRDefault="00EE78FC" w:rsidP="00EE78FC">
            <w:pPr>
              <w:pStyle w:val="TableParagraph"/>
              <w:spacing w:before="14" w:line="259" w:lineRule="auto"/>
              <w:ind w:right="1946"/>
              <w:jc w:val="center"/>
            </w:pPr>
          </w:p>
        </w:tc>
        <w:tc>
          <w:tcPr>
            <w:tcW w:w="1483" w:type="dxa"/>
          </w:tcPr>
          <w:p w14:paraId="673A891A" w14:textId="77777777" w:rsidR="00EE78FC" w:rsidRPr="00EE78FC" w:rsidRDefault="00EE78FC" w:rsidP="00EE78FC">
            <w:pPr>
              <w:pStyle w:val="TableParagraph"/>
              <w:spacing w:before="14"/>
              <w:ind w:left="84" w:right="83"/>
              <w:jc w:val="center"/>
            </w:pPr>
            <w:r w:rsidRPr="00EE78FC">
              <w:t>USA</w:t>
            </w:r>
          </w:p>
        </w:tc>
        <w:tc>
          <w:tcPr>
            <w:tcW w:w="1323" w:type="dxa"/>
          </w:tcPr>
          <w:p w14:paraId="4BAA9465" w14:textId="77777777" w:rsidR="00EE78FC" w:rsidRPr="00EE78FC" w:rsidRDefault="00EE78FC" w:rsidP="00EE78FC">
            <w:pPr>
              <w:pStyle w:val="TableParagraph"/>
              <w:spacing w:before="14"/>
              <w:ind w:left="151" w:right="147"/>
              <w:jc w:val="center"/>
            </w:pPr>
            <w:r w:rsidRPr="00EE78FC">
              <w:t>Chile</w:t>
            </w:r>
          </w:p>
        </w:tc>
        <w:tc>
          <w:tcPr>
            <w:tcW w:w="2306" w:type="dxa"/>
          </w:tcPr>
          <w:p w14:paraId="6A0BBA62" w14:textId="77777777" w:rsidR="00EE78FC" w:rsidRPr="00EE78FC" w:rsidRDefault="00EE78FC" w:rsidP="00EE78FC">
            <w:pPr>
              <w:pStyle w:val="TableParagraph"/>
              <w:spacing w:before="14"/>
              <w:ind w:right="82"/>
              <w:jc w:val="center"/>
            </w:pPr>
            <w:r w:rsidRPr="00EE78FC">
              <w:t>Retail</w:t>
            </w:r>
          </w:p>
        </w:tc>
      </w:tr>
      <w:tr w:rsidR="00EE78FC" w:rsidRPr="00EE78FC" w14:paraId="2367FE89" w14:textId="77777777" w:rsidTr="00C15458">
        <w:trPr>
          <w:trHeight w:val="851"/>
        </w:trPr>
        <w:tc>
          <w:tcPr>
            <w:tcW w:w="811" w:type="dxa"/>
          </w:tcPr>
          <w:p w14:paraId="411D349F" w14:textId="77777777" w:rsidR="00EE78FC" w:rsidRPr="00EE78FC" w:rsidRDefault="00EE78FC" w:rsidP="00EE78FC">
            <w:pPr>
              <w:pStyle w:val="TableParagraph"/>
              <w:spacing w:before="15"/>
              <w:ind w:left="105"/>
              <w:jc w:val="center"/>
            </w:pPr>
            <w:r w:rsidRPr="00EE78FC">
              <w:t>8</w:t>
            </w:r>
          </w:p>
        </w:tc>
        <w:tc>
          <w:tcPr>
            <w:tcW w:w="4082" w:type="dxa"/>
          </w:tcPr>
          <w:p w14:paraId="18788DA2" w14:textId="77777777" w:rsidR="00EE78FC" w:rsidRPr="00EE78FC" w:rsidRDefault="00EE78FC" w:rsidP="00EE78FC">
            <w:pPr>
              <w:pStyle w:val="TableParagraph"/>
              <w:spacing w:before="15"/>
              <w:ind w:left="105"/>
              <w:jc w:val="center"/>
            </w:pPr>
            <w:r w:rsidRPr="00EE78FC">
              <w:t>Harley-Davidson</w:t>
            </w:r>
          </w:p>
          <w:p w14:paraId="63DE3978" w14:textId="77777777" w:rsidR="00EE78FC" w:rsidRPr="00EE78FC" w:rsidRDefault="00000000" w:rsidP="00EE78FC">
            <w:pPr>
              <w:pStyle w:val="TableParagraph"/>
              <w:spacing w:before="137"/>
              <w:ind w:left="105"/>
              <w:jc w:val="center"/>
            </w:pPr>
            <w:hyperlink r:id="rId21">
              <w:r w:rsidR="00EE78FC" w:rsidRPr="00EE78FC">
                <w:rPr>
                  <w:color w:val="0000FF"/>
                  <w:u w:val="single" w:color="0000FF"/>
                </w:rPr>
                <w:t>https://www.harley</w:t>
              </w:r>
            </w:hyperlink>
            <w:hyperlink r:id="rId22">
              <w:r w:rsidR="00EE78FC" w:rsidRPr="00EE78FC">
                <w:rPr>
                  <w:color w:val="0000FF"/>
                  <w:u w:val="single" w:color="0000FF"/>
                </w:rPr>
                <w:t>-</w:t>
              </w:r>
            </w:hyperlink>
            <w:hyperlink r:id="rId23">
              <w:r w:rsidR="00EE78FC" w:rsidRPr="00EE78FC">
                <w:rPr>
                  <w:color w:val="0000FF"/>
                  <w:u w:val="single" w:color="0000FF"/>
                </w:rPr>
                <w:t>davidson.com/</w:t>
              </w:r>
            </w:hyperlink>
          </w:p>
        </w:tc>
        <w:tc>
          <w:tcPr>
            <w:tcW w:w="1483" w:type="dxa"/>
          </w:tcPr>
          <w:p w14:paraId="5F4FA495" w14:textId="77777777" w:rsidR="00EE78FC" w:rsidRPr="00EE78FC" w:rsidRDefault="00EE78FC" w:rsidP="00EE78FC">
            <w:pPr>
              <w:pStyle w:val="TableParagraph"/>
              <w:spacing w:before="15"/>
              <w:ind w:left="84" w:right="81"/>
              <w:jc w:val="center"/>
            </w:pPr>
            <w:r w:rsidRPr="00EE78FC">
              <w:t>USA</w:t>
            </w:r>
          </w:p>
        </w:tc>
        <w:tc>
          <w:tcPr>
            <w:tcW w:w="1323" w:type="dxa"/>
          </w:tcPr>
          <w:p w14:paraId="0D69C8DD" w14:textId="77777777" w:rsidR="00EE78FC" w:rsidRPr="00EE78FC" w:rsidRDefault="00EE78FC" w:rsidP="00EE78FC">
            <w:pPr>
              <w:pStyle w:val="TableParagraph"/>
              <w:spacing w:before="15"/>
              <w:ind w:left="151" w:right="146"/>
              <w:jc w:val="center"/>
            </w:pPr>
            <w:r w:rsidRPr="00EE78FC">
              <w:t>Australia</w:t>
            </w:r>
          </w:p>
        </w:tc>
        <w:tc>
          <w:tcPr>
            <w:tcW w:w="2306" w:type="dxa"/>
          </w:tcPr>
          <w:p w14:paraId="2E4B8CDE" w14:textId="77777777" w:rsidR="00EE78FC" w:rsidRPr="00EE78FC" w:rsidRDefault="00EE78FC" w:rsidP="00EE78FC">
            <w:pPr>
              <w:pStyle w:val="TableParagraph"/>
              <w:spacing w:before="15"/>
              <w:ind w:right="82"/>
              <w:jc w:val="center"/>
            </w:pPr>
            <w:r w:rsidRPr="00EE78FC">
              <w:t>Motorcycle</w:t>
            </w:r>
          </w:p>
        </w:tc>
      </w:tr>
      <w:tr w:rsidR="00EE78FC" w:rsidRPr="00EE78FC" w14:paraId="772B66E9" w14:textId="77777777" w:rsidTr="00C15458">
        <w:trPr>
          <w:trHeight w:val="849"/>
        </w:trPr>
        <w:tc>
          <w:tcPr>
            <w:tcW w:w="811" w:type="dxa"/>
          </w:tcPr>
          <w:p w14:paraId="679C9819" w14:textId="77777777" w:rsidR="00EE78FC" w:rsidRPr="00EE78FC" w:rsidRDefault="00EE78FC" w:rsidP="00EE78FC">
            <w:pPr>
              <w:pStyle w:val="TableParagraph"/>
              <w:spacing w:before="12"/>
              <w:ind w:left="105"/>
              <w:jc w:val="center"/>
            </w:pPr>
            <w:r w:rsidRPr="00EE78FC">
              <w:t>9</w:t>
            </w:r>
          </w:p>
        </w:tc>
        <w:tc>
          <w:tcPr>
            <w:tcW w:w="4082" w:type="dxa"/>
          </w:tcPr>
          <w:p w14:paraId="7D83D81C" w14:textId="77777777" w:rsidR="00EE78FC" w:rsidRPr="00EE78FC" w:rsidRDefault="00EE78FC" w:rsidP="00EE78FC">
            <w:pPr>
              <w:pStyle w:val="TableParagraph"/>
              <w:spacing w:before="12"/>
              <w:ind w:left="105"/>
              <w:jc w:val="center"/>
            </w:pPr>
            <w:r w:rsidRPr="00EE78FC">
              <w:t>Samsung</w:t>
            </w:r>
          </w:p>
          <w:p w14:paraId="4606B2FE" w14:textId="77777777" w:rsidR="00EE78FC" w:rsidRPr="00EE78FC" w:rsidRDefault="00000000" w:rsidP="00EE78FC">
            <w:pPr>
              <w:pStyle w:val="TableParagraph"/>
              <w:spacing w:before="139"/>
              <w:ind w:left="105"/>
              <w:jc w:val="center"/>
            </w:pPr>
            <w:hyperlink r:id="rId24">
              <w:r w:rsidR="00EE78FC" w:rsidRPr="00EE78FC">
                <w:rPr>
                  <w:color w:val="0000FF"/>
                  <w:u w:val="single" w:color="0000FF"/>
                </w:rPr>
                <w:t>https://www.samsung.com/</w:t>
              </w:r>
            </w:hyperlink>
          </w:p>
        </w:tc>
        <w:tc>
          <w:tcPr>
            <w:tcW w:w="1483" w:type="dxa"/>
          </w:tcPr>
          <w:p w14:paraId="0A0D87D4" w14:textId="77777777" w:rsidR="00EE78FC" w:rsidRPr="00EE78FC" w:rsidRDefault="00EE78FC" w:rsidP="00EE78FC">
            <w:pPr>
              <w:pStyle w:val="TableParagraph"/>
              <w:spacing w:before="12"/>
              <w:ind w:left="84" w:right="80"/>
              <w:jc w:val="center"/>
            </w:pPr>
            <w:r w:rsidRPr="00EE78FC">
              <w:t>South Korea</w:t>
            </w:r>
          </w:p>
        </w:tc>
        <w:tc>
          <w:tcPr>
            <w:tcW w:w="1323" w:type="dxa"/>
          </w:tcPr>
          <w:p w14:paraId="4420836B" w14:textId="77777777" w:rsidR="00EE78FC" w:rsidRPr="00EE78FC" w:rsidRDefault="00EE78FC" w:rsidP="00EE78FC">
            <w:pPr>
              <w:pStyle w:val="TableParagraph"/>
              <w:spacing w:before="12"/>
              <w:ind w:left="151" w:right="143"/>
              <w:jc w:val="center"/>
            </w:pPr>
            <w:r w:rsidRPr="00EE78FC">
              <w:t>Brazil</w:t>
            </w:r>
          </w:p>
        </w:tc>
        <w:tc>
          <w:tcPr>
            <w:tcW w:w="2306" w:type="dxa"/>
          </w:tcPr>
          <w:p w14:paraId="2E5E6A93" w14:textId="77777777" w:rsidR="00EE78FC" w:rsidRPr="00EE78FC" w:rsidRDefault="00EE78FC" w:rsidP="00EE78FC">
            <w:pPr>
              <w:pStyle w:val="TableParagraph"/>
              <w:spacing w:before="12"/>
              <w:ind w:right="82"/>
              <w:jc w:val="center"/>
            </w:pPr>
            <w:r w:rsidRPr="00EE78FC">
              <w:t>Phone</w:t>
            </w:r>
          </w:p>
        </w:tc>
      </w:tr>
      <w:tr w:rsidR="00EE78FC" w:rsidRPr="00EE78FC" w14:paraId="3785CFA2" w14:textId="77777777" w:rsidTr="00C15458">
        <w:trPr>
          <w:trHeight w:val="854"/>
        </w:trPr>
        <w:tc>
          <w:tcPr>
            <w:tcW w:w="811" w:type="dxa"/>
          </w:tcPr>
          <w:p w14:paraId="5717ECDB" w14:textId="77777777" w:rsidR="00EE78FC" w:rsidRPr="00EE78FC" w:rsidRDefault="00EE78FC" w:rsidP="00EE78FC">
            <w:pPr>
              <w:pStyle w:val="TableParagraph"/>
              <w:spacing w:before="14"/>
              <w:ind w:left="105"/>
              <w:jc w:val="center"/>
            </w:pPr>
            <w:r w:rsidRPr="00EE78FC">
              <w:t>10</w:t>
            </w:r>
          </w:p>
        </w:tc>
        <w:tc>
          <w:tcPr>
            <w:tcW w:w="4082" w:type="dxa"/>
          </w:tcPr>
          <w:p w14:paraId="4BE68345" w14:textId="77777777" w:rsidR="00EE78FC" w:rsidRPr="00EE78FC" w:rsidRDefault="00EE78FC" w:rsidP="00EE78FC">
            <w:pPr>
              <w:pStyle w:val="TableParagraph"/>
              <w:spacing w:before="14"/>
              <w:ind w:left="105"/>
              <w:jc w:val="center"/>
            </w:pPr>
            <w:r w:rsidRPr="00EE78FC">
              <w:t>Vodafone</w:t>
            </w:r>
          </w:p>
          <w:p w14:paraId="6546D59E" w14:textId="77777777" w:rsidR="00EE78FC" w:rsidRPr="00EE78FC" w:rsidRDefault="00000000" w:rsidP="00EE78FC">
            <w:pPr>
              <w:pStyle w:val="TableParagraph"/>
              <w:spacing w:before="137"/>
              <w:ind w:left="105"/>
              <w:jc w:val="center"/>
            </w:pPr>
            <w:hyperlink r:id="rId25">
              <w:r w:rsidR="00EE78FC" w:rsidRPr="00EE78FC">
                <w:rPr>
                  <w:color w:val="0000FF"/>
                  <w:u w:val="single" w:color="0000FF"/>
                </w:rPr>
                <w:t>https://www.vodafone.com/</w:t>
              </w:r>
            </w:hyperlink>
          </w:p>
        </w:tc>
        <w:tc>
          <w:tcPr>
            <w:tcW w:w="1483" w:type="dxa"/>
          </w:tcPr>
          <w:p w14:paraId="697DE949" w14:textId="77777777" w:rsidR="00EE78FC" w:rsidRPr="00EE78FC" w:rsidRDefault="00EE78FC" w:rsidP="00EE78FC">
            <w:pPr>
              <w:pStyle w:val="TableParagraph"/>
              <w:spacing w:before="14"/>
              <w:ind w:left="84" w:right="83"/>
              <w:jc w:val="center"/>
            </w:pPr>
            <w:r w:rsidRPr="00EE78FC">
              <w:t>UK</w:t>
            </w:r>
          </w:p>
        </w:tc>
        <w:tc>
          <w:tcPr>
            <w:tcW w:w="1323" w:type="dxa"/>
          </w:tcPr>
          <w:p w14:paraId="1E6B7C06" w14:textId="77777777" w:rsidR="00EE78FC" w:rsidRPr="00EE78FC" w:rsidRDefault="00EE78FC" w:rsidP="00EE78FC">
            <w:pPr>
              <w:pStyle w:val="TableParagraph"/>
              <w:spacing w:before="14"/>
              <w:ind w:left="151" w:right="145"/>
              <w:jc w:val="center"/>
            </w:pPr>
            <w:r w:rsidRPr="00EE78FC">
              <w:t>Germany</w:t>
            </w:r>
          </w:p>
        </w:tc>
        <w:tc>
          <w:tcPr>
            <w:tcW w:w="2306" w:type="dxa"/>
          </w:tcPr>
          <w:p w14:paraId="1C81B83D" w14:textId="77777777" w:rsidR="00EE78FC" w:rsidRPr="00EE78FC" w:rsidRDefault="00EE78FC" w:rsidP="00EE78FC">
            <w:pPr>
              <w:pStyle w:val="TableParagraph"/>
              <w:spacing w:before="14" w:line="259" w:lineRule="auto"/>
              <w:ind w:right="417"/>
              <w:jc w:val="center"/>
            </w:pPr>
            <w:r w:rsidRPr="00EE78FC">
              <w:t>Mobile Service</w:t>
            </w:r>
          </w:p>
        </w:tc>
      </w:tr>
      <w:tr w:rsidR="00EE78FC" w:rsidRPr="00EE78FC" w14:paraId="14EE0D9D" w14:textId="77777777" w:rsidTr="00C15458">
        <w:trPr>
          <w:trHeight w:val="854"/>
        </w:trPr>
        <w:tc>
          <w:tcPr>
            <w:tcW w:w="811" w:type="dxa"/>
          </w:tcPr>
          <w:p w14:paraId="237B3AAB" w14:textId="77777777" w:rsidR="00EE78FC" w:rsidRPr="00EE78FC" w:rsidRDefault="00EE78FC" w:rsidP="00EE78FC">
            <w:pPr>
              <w:pStyle w:val="TableParagraph"/>
              <w:spacing w:before="14"/>
              <w:ind w:left="105"/>
              <w:jc w:val="center"/>
            </w:pPr>
            <w:r w:rsidRPr="00EE78FC">
              <w:t>11</w:t>
            </w:r>
          </w:p>
        </w:tc>
        <w:tc>
          <w:tcPr>
            <w:tcW w:w="4082" w:type="dxa"/>
          </w:tcPr>
          <w:p w14:paraId="2E5BDC3C" w14:textId="77777777" w:rsidR="00EE78FC" w:rsidRDefault="00EE78FC" w:rsidP="00EE78FC">
            <w:pPr>
              <w:pStyle w:val="TableParagraph"/>
              <w:spacing w:before="14"/>
              <w:ind w:left="105"/>
              <w:jc w:val="center"/>
            </w:pPr>
            <w:r w:rsidRPr="00EE78FC">
              <w:t>Kimberly-Clark Corporation</w:t>
            </w:r>
          </w:p>
          <w:p w14:paraId="0731A7F1" w14:textId="48586F67" w:rsidR="00EE78FC" w:rsidRDefault="00000000" w:rsidP="00EE78FC">
            <w:pPr>
              <w:pStyle w:val="TableParagraph"/>
              <w:spacing w:before="14"/>
              <w:ind w:left="105"/>
              <w:jc w:val="center"/>
            </w:pPr>
            <w:hyperlink r:id="rId26" w:history="1">
              <w:r w:rsidR="00EE78FC" w:rsidRPr="00E135E8">
                <w:rPr>
                  <w:rStyle w:val="Hyperlink"/>
                </w:rPr>
                <w:t>https://www.kimberly-clark.com/</w:t>
              </w:r>
            </w:hyperlink>
          </w:p>
          <w:p w14:paraId="5A4A8255" w14:textId="59E7D825" w:rsidR="00EE78FC" w:rsidRPr="00EE78FC" w:rsidRDefault="00EE78FC" w:rsidP="00EE78FC">
            <w:pPr>
              <w:pStyle w:val="TableParagraph"/>
              <w:spacing w:before="14"/>
              <w:ind w:left="105"/>
              <w:jc w:val="center"/>
            </w:pPr>
          </w:p>
        </w:tc>
        <w:tc>
          <w:tcPr>
            <w:tcW w:w="1483" w:type="dxa"/>
          </w:tcPr>
          <w:p w14:paraId="7776DBF4" w14:textId="77777777" w:rsidR="00EE78FC" w:rsidRPr="00EE78FC" w:rsidRDefault="00EE78FC" w:rsidP="00EE78FC">
            <w:pPr>
              <w:pStyle w:val="TableParagraph"/>
              <w:spacing w:before="14"/>
              <w:ind w:left="84" w:right="83"/>
              <w:jc w:val="center"/>
            </w:pPr>
            <w:r w:rsidRPr="00EE78FC">
              <w:t>USA</w:t>
            </w:r>
          </w:p>
        </w:tc>
        <w:tc>
          <w:tcPr>
            <w:tcW w:w="1323" w:type="dxa"/>
          </w:tcPr>
          <w:p w14:paraId="25E1211E" w14:textId="77777777" w:rsidR="00EE78FC" w:rsidRPr="00EE78FC" w:rsidRDefault="00EE78FC" w:rsidP="00EE78FC">
            <w:pPr>
              <w:pStyle w:val="TableParagraph"/>
              <w:spacing w:before="14"/>
              <w:ind w:left="151" w:right="145"/>
              <w:jc w:val="center"/>
            </w:pPr>
            <w:r w:rsidRPr="00EE78FC">
              <w:t>Vietnam</w:t>
            </w:r>
          </w:p>
        </w:tc>
        <w:tc>
          <w:tcPr>
            <w:tcW w:w="2306" w:type="dxa"/>
          </w:tcPr>
          <w:p w14:paraId="48C050F1" w14:textId="77777777" w:rsidR="00EE78FC" w:rsidRPr="00EE78FC" w:rsidRDefault="00EE78FC" w:rsidP="00EE78FC">
            <w:pPr>
              <w:pStyle w:val="TableParagraph"/>
              <w:spacing w:before="14" w:line="259" w:lineRule="auto"/>
              <w:ind w:right="417"/>
              <w:jc w:val="center"/>
            </w:pPr>
            <w:proofErr w:type="gramStart"/>
            <w:r w:rsidRPr="00EE78FC">
              <w:t>Multi-national</w:t>
            </w:r>
            <w:proofErr w:type="gramEnd"/>
            <w:r w:rsidRPr="00EE78FC">
              <w:t xml:space="preserve"> personal care</w:t>
            </w:r>
          </w:p>
        </w:tc>
      </w:tr>
      <w:tr w:rsidR="00EE78FC" w:rsidRPr="00EE78FC" w14:paraId="0BC14DD6" w14:textId="77777777" w:rsidTr="00C15458">
        <w:trPr>
          <w:trHeight w:val="854"/>
        </w:trPr>
        <w:tc>
          <w:tcPr>
            <w:tcW w:w="811" w:type="dxa"/>
          </w:tcPr>
          <w:p w14:paraId="0B8CEE45" w14:textId="77777777" w:rsidR="00EE78FC" w:rsidRPr="00EE78FC" w:rsidRDefault="00EE78FC" w:rsidP="00EE78FC">
            <w:pPr>
              <w:pStyle w:val="TableParagraph"/>
              <w:spacing w:before="14"/>
              <w:ind w:left="105"/>
              <w:jc w:val="center"/>
            </w:pPr>
            <w:r w:rsidRPr="00EE78FC">
              <w:t>12</w:t>
            </w:r>
          </w:p>
        </w:tc>
        <w:tc>
          <w:tcPr>
            <w:tcW w:w="4082" w:type="dxa"/>
          </w:tcPr>
          <w:p w14:paraId="389D8351" w14:textId="77777777" w:rsidR="00EE78FC" w:rsidRPr="00EE78FC" w:rsidRDefault="00EE78FC" w:rsidP="00EE78FC">
            <w:pPr>
              <w:pStyle w:val="TableParagraph"/>
              <w:spacing w:before="14"/>
              <w:ind w:left="105"/>
              <w:jc w:val="center"/>
            </w:pPr>
            <w:r w:rsidRPr="00EE78FC">
              <w:t xml:space="preserve">British American Tobacco </w:t>
            </w:r>
            <w:hyperlink r:id="rId27">
              <w:r w:rsidRPr="00EE78FC">
                <w:rPr>
                  <w:color w:val="0000FF"/>
                  <w:u w:val="single" w:color="0000FF"/>
                </w:rPr>
                <w:t>https://www.bat.com/</w:t>
              </w:r>
            </w:hyperlink>
          </w:p>
        </w:tc>
        <w:tc>
          <w:tcPr>
            <w:tcW w:w="1483" w:type="dxa"/>
          </w:tcPr>
          <w:p w14:paraId="0DC38163" w14:textId="77777777" w:rsidR="00EE78FC" w:rsidRPr="00EE78FC" w:rsidRDefault="00EE78FC" w:rsidP="00EE78FC">
            <w:pPr>
              <w:pStyle w:val="TableParagraph"/>
              <w:spacing w:before="14"/>
              <w:ind w:left="84" w:right="83"/>
              <w:jc w:val="center"/>
            </w:pPr>
            <w:r w:rsidRPr="00EE78FC">
              <w:t>UK</w:t>
            </w:r>
          </w:p>
        </w:tc>
        <w:tc>
          <w:tcPr>
            <w:tcW w:w="1323" w:type="dxa"/>
          </w:tcPr>
          <w:p w14:paraId="204766F8" w14:textId="77777777" w:rsidR="00EE78FC" w:rsidRPr="00EE78FC" w:rsidRDefault="00EE78FC" w:rsidP="00EE78FC">
            <w:pPr>
              <w:pStyle w:val="TableParagraph"/>
              <w:spacing w:before="14"/>
              <w:ind w:left="151" w:right="145"/>
              <w:jc w:val="center"/>
            </w:pPr>
            <w:r w:rsidRPr="00EE78FC">
              <w:t>Romania</w:t>
            </w:r>
          </w:p>
        </w:tc>
        <w:tc>
          <w:tcPr>
            <w:tcW w:w="2306" w:type="dxa"/>
          </w:tcPr>
          <w:p w14:paraId="6E45EDD1" w14:textId="77777777" w:rsidR="00EE78FC" w:rsidRPr="00EE78FC" w:rsidRDefault="00EE78FC" w:rsidP="00EE78FC">
            <w:pPr>
              <w:pStyle w:val="TableParagraph"/>
              <w:spacing w:before="14" w:line="259" w:lineRule="auto"/>
              <w:ind w:right="417"/>
              <w:jc w:val="center"/>
            </w:pPr>
            <w:r w:rsidRPr="00EE78FC">
              <w:t>Cigarette</w:t>
            </w:r>
          </w:p>
        </w:tc>
      </w:tr>
    </w:tbl>
    <w:p w14:paraId="40B75E46" w14:textId="77777777" w:rsidR="00EE78FC" w:rsidRPr="00EE78FC" w:rsidRDefault="00EE78FC" w:rsidP="00EE78FC">
      <w:pPr>
        <w:spacing w:after="5" w:line="249" w:lineRule="auto"/>
        <w:ind w:right="106"/>
        <w:jc w:val="center"/>
        <w:rPr>
          <w:rFonts w:ascii="Arial" w:hAnsi="Arial" w:cs="Arial"/>
          <w:sz w:val="22"/>
          <w:szCs w:val="22"/>
        </w:rPr>
      </w:pPr>
    </w:p>
    <w:p w14:paraId="2D0DBAEC" w14:textId="77777777" w:rsidR="00EE78FC" w:rsidRDefault="00EE78FC" w:rsidP="00C030C7">
      <w:pPr>
        <w:spacing w:after="5" w:line="249" w:lineRule="auto"/>
        <w:ind w:right="106"/>
        <w:jc w:val="both"/>
        <w:rPr>
          <w:rFonts w:ascii="Arial" w:hAnsi="Arial" w:cs="Arial"/>
          <w:sz w:val="22"/>
          <w:szCs w:val="22"/>
        </w:rPr>
      </w:pPr>
    </w:p>
    <w:p w14:paraId="7A5D7EAF" w14:textId="77777777" w:rsidR="00EE78FC" w:rsidRDefault="00EE78FC" w:rsidP="00EE78FC">
      <w:pPr>
        <w:spacing w:line="360" w:lineRule="auto"/>
        <w:jc w:val="center"/>
        <w:rPr>
          <w:rFonts w:ascii="Arial" w:hAnsi="Arial" w:cs="Arial"/>
          <w:b/>
          <w:bCs/>
          <w:sz w:val="22"/>
          <w:szCs w:val="22"/>
          <w:u w:val="single"/>
        </w:rPr>
      </w:pPr>
      <w:r w:rsidRPr="00EE78FC">
        <w:rPr>
          <w:rFonts w:ascii="Arial" w:hAnsi="Arial" w:cs="Arial"/>
          <w:b/>
          <w:bCs/>
          <w:sz w:val="22"/>
          <w:szCs w:val="22"/>
          <w:u w:val="single"/>
        </w:rPr>
        <w:t>Your assignment should encompass the following components, while not limited to these points:</w:t>
      </w:r>
    </w:p>
    <w:p w14:paraId="565E8D4F" w14:textId="77777777" w:rsidR="00EE78FC" w:rsidRPr="00EE78FC" w:rsidRDefault="00EE78FC" w:rsidP="00EE78FC">
      <w:pPr>
        <w:spacing w:line="360" w:lineRule="auto"/>
        <w:jc w:val="center"/>
        <w:rPr>
          <w:rFonts w:ascii="Arial" w:hAnsi="Arial" w:cs="Arial"/>
          <w:b/>
          <w:bCs/>
          <w:sz w:val="22"/>
          <w:szCs w:val="22"/>
          <w:u w:val="single"/>
        </w:rPr>
      </w:pPr>
    </w:p>
    <w:p w14:paraId="6FD20432" w14:textId="77777777" w:rsidR="00EE78FC" w:rsidRDefault="00EE78FC" w:rsidP="00EE78FC">
      <w:pPr>
        <w:pStyle w:val="ListParagraph"/>
        <w:numPr>
          <w:ilvl w:val="0"/>
          <w:numId w:val="28"/>
        </w:numPr>
        <w:spacing w:line="360" w:lineRule="auto"/>
        <w:ind w:left="0"/>
        <w:jc w:val="both"/>
        <w:rPr>
          <w:rFonts w:ascii="Arial" w:hAnsi="Arial" w:cs="Arial"/>
          <w:sz w:val="22"/>
          <w:szCs w:val="22"/>
        </w:rPr>
      </w:pPr>
      <w:r w:rsidRPr="00240F37">
        <w:rPr>
          <w:rFonts w:ascii="Arial" w:hAnsi="Arial" w:cs="Arial"/>
          <w:sz w:val="22"/>
          <w:szCs w:val="22"/>
        </w:rPr>
        <w:t>Background Analysis: Provide a comprehensive overview of the chosen multinational enterprise (MNE), including its background, history, internationalization journey, and its home country and host country operations.</w:t>
      </w:r>
    </w:p>
    <w:p w14:paraId="6E0AEAC0" w14:textId="77777777" w:rsidR="00EE78FC" w:rsidRPr="00240F37" w:rsidRDefault="00EE78FC" w:rsidP="00EE78FC">
      <w:pPr>
        <w:pStyle w:val="ListParagraph"/>
        <w:spacing w:line="360" w:lineRule="auto"/>
        <w:ind w:left="0"/>
        <w:jc w:val="both"/>
        <w:rPr>
          <w:rFonts w:ascii="Arial" w:hAnsi="Arial" w:cs="Arial"/>
          <w:sz w:val="22"/>
          <w:szCs w:val="22"/>
        </w:rPr>
      </w:pPr>
    </w:p>
    <w:p w14:paraId="66F7DF7B" w14:textId="77777777" w:rsidR="00EE78FC" w:rsidRDefault="00EE78FC" w:rsidP="00EE78FC">
      <w:pPr>
        <w:pStyle w:val="ListParagraph"/>
        <w:numPr>
          <w:ilvl w:val="0"/>
          <w:numId w:val="28"/>
        </w:numPr>
        <w:spacing w:line="360" w:lineRule="auto"/>
        <w:ind w:left="0"/>
        <w:jc w:val="both"/>
        <w:rPr>
          <w:rFonts w:ascii="Arial" w:hAnsi="Arial" w:cs="Arial"/>
          <w:sz w:val="22"/>
          <w:szCs w:val="22"/>
        </w:rPr>
      </w:pPr>
      <w:r w:rsidRPr="00240F37">
        <w:rPr>
          <w:rFonts w:ascii="Arial" w:hAnsi="Arial" w:cs="Arial"/>
          <w:sz w:val="22"/>
          <w:szCs w:val="22"/>
        </w:rPr>
        <w:t>Internationalization Strategies: Conduct a detailed analysis of the features and characteristics of ethnocentric, polycentric, and geocentric internationalization strategies. Compare and contrast these approaches to understand their implications for global expansion.</w:t>
      </w:r>
    </w:p>
    <w:p w14:paraId="1BF8EC6F" w14:textId="77777777" w:rsidR="00EE78FC" w:rsidRPr="00240F37" w:rsidRDefault="00EE78FC" w:rsidP="00EE78FC">
      <w:pPr>
        <w:pStyle w:val="ListParagraph"/>
        <w:spacing w:line="360" w:lineRule="auto"/>
        <w:ind w:left="0"/>
        <w:jc w:val="both"/>
        <w:rPr>
          <w:rFonts w:ascii="Arial" w:hAnsi="Arial" w:cs="Arial"/>
          <w:sz w:val="22"/>
          <w:szCs w:val="22"/>
        </w:rPr>
      </w:pPr>
    </w:p>
    <w:p w14:paraId="4E45727C" w14:textId="77777777" w:rsidR="00EE78FC" w:rsidRDefault="00EE78FC" w:rsidP="00EE78FC">
      <w:pPr>
        <w:pStyle w:val="ListParagraph"/>
        <w:numPr>
          <w:ilvl w:val="0"/>
          <w:numId w:val="28"/>
        </w:numPr>
        <w:spacing w:line="360" w:lineRule="auto"/>
        <w:ind w:left="0"/>
        <w:jc w:val="both"/>
        <w:rPr>
          <w:rFonts w:ascii="Arial" w:hAnsi="Arial" w:cs="Arial"/>
          <w:sz w:val="22"/>
          <w:szCs w:val="22"/>
        </w:rPr>
      </w:pPr>
      <w:r w:rsidRPr="00240F37">
        <w:rPr>
          <w:rFonts w:ascii="Arial" w:hAnsi="Arial" w:cs="Arial"/>
          <w:sz w:val="22"/>
          <w:szCs w:val="22"/>
        </w:rPr>
        <w:t xml:space="preserve">Company's Internationalization Approach: Critically </w:t>
      </w:r>
      <w:proofErr w:type="spellStart"/>
      <w:r w:rsidRPr="00240F37">
        <w:rPr>
          <w:rFonts w:ascii="Arial" w:hAnsi="Arial" w:cs="Arial"/>
          <w:sz w:val="22"/>
          <w:szCs w:val="22"/>
        </w:rPr>
        <w:t>analyze</w:t>
      </w:r>
      <w:proofErr w:type="spellEnd"/>
      <w:r w:rsidRPr="00240F37">
        <w:rPr>
          <w:rFonts w:ascii="Arial" w:hAnsi="Arial" w:cs="Arial"/>
          <w:sz w:val="22"/>
          <w:szCs w:val="22"/>
        </w:rPr>
        <w:t xml:space="preserve"> and evaluate whether the selected company adopts an ethnocentric, polycentric, or geocentric approach in its internationalization efforts. Explore the factors that influence their strategic decision-making.</w:t>
      </w:r>
    </w:p>
    <w:p w14:paraId="20BA0326" w14:textId="77777777" w:rsidR="00EE78FC" w:rsidRPr="00240F37" w:rsidRDefault="00EE78FC" w:rsidP="00EE78FC">
      <w:pPr>
        <w:pStyle w:val="ListParagraph"/>
        <w:spacing w:line="360" w:lineRule="auto"/>
        <w:ind w:left="0"/>
        <w:jc w:val="both"/>
        <w:rPr>
          <w:rFonts w:ascii="Arial" w:hAnsi="Arial" w:cs="Arial"/>
          <w:sz w:val="22"/>
          <w:szCs w:val="22"/>
        </w:rPr>
      </w:pPr>
    </w:p>
    <w:p w14:paraId="5945E21A" w14:textId="77777777" w:rsidR="00EE78FC" w:rsidRDefault="00EE78FC" w:rsidP="00EE78FC">
      <w:pPr>
        <w:pStyle w:val="ListParagraph"/>
        <w:numPr>
          <w:ilvl w:val="0"/>
          <w:numId w:val="28"/>
        </w:numPr>
        <w:spacing w:line="360" w:lineRule="auto"/>
        <w:ind w:left="0"/>
        <w:jc w:val="both"/>
        <w:rPr>
          <w:rFonts w:ascii="Arial" w:hAnsi="Arial" w:cs="Arial"/>
          <w:sz w:val="22"/>
          <w:szCs w:val="22"/>
        </w:rPr>
      </w:pPr>
      <w:r w:rsidRPr="00240F37">
        <w:rPr>
          <w:rFonts w:ascii="Arial" w:hAnsi="Arial" w:cs="Arial"/>
          <w:sz w:val="22"/>
          <w:szCs w:val="22"/>
        </w:rPr>
        <w:t>Option A - VUCA Analysis: Investigate how VUCA factors (volatility, uncertainty, complexity, and ambiguity) have influenced the company's decision-making process and its foreign subsidiaries. Assess how the company navigates these challenges and adapts its strategies accordingly.</w:t>
      </w:r>
    </w:p>
    <w:p w14:paraId="27EBAC49" w14:textId="77777777" w:rsidR="00EE78FC" w:rsidRPr="00240F37" w:rsidRDefault="00EE78FC" w:rsidP="00EE78FC">
      <w:pPr>
        <w:pStyle w:val="ListParagraph"/>
        <w:spacing w:line="360" w:lineRule="auto"/>
        <w:ind w:left="0"/>
        <w:jc w:val="both"/>
        <w:rPr>
          <w:rFonts w:ascii="Arial" w:hAnsi="Arial" w:cs="Arial"/>
          <w:sz w:val="22"/>
          <w:szCs w:val="22"/>
        </w:rPr>
      </w:pPr>
    </w:p>
    <w:p w14:paraId="4CD2A56D" w14:textId="48212502" w:rsidR="00EE78FC" w:rsidRDefault="00EE78FC" w:rsidP="00EE78FC">
      <w:pPr>
        <w:pStyle w:val="ListParagraph"/>
        <w:spacing w:line="360" w:lineRule="auto"/>
        <w:ind w:left="0"/>
        <w:jc w:val="both"/>
        <w:rPr>
          <w:rFonts w:ascii="Arial" w:hAnsi="Arial" w:cs="Arial"/>
          <w:sz w:val="22"/>
          <w:szCs w:val="22"/>
        </w:rPr>
      </w:pPr>
      <w:r w:rsidRPr="00240F37">
        <w:rPr>
          <w:rFonts w:ascii="Arial" w:hAnsi="Arial" w:cs="Arial"/>
          <w:sz w:val="22"/>
          <w:szCs w:val="22"/>
        </w:rPr>
        <w:lastRenderedPageBreak/>
        <w:t xml:space="preserve">Option B - PESTLE Analysis: Identify and examine the impact of PESTLE factors (political, economic, social, technological, legal, and environmental) on the company's decision-making process and foreign subsidiaries. </w:t>
      </w:r>
      <w:proofErr w:type="spellStart"/>
      <w:r w:rsidRPr="00240F37">
        <w:rPr>
          <w:rFonts w:ascii="Arial" w:hAnsi="Arial" w:cs="Arial"/>
          <w:sz w:val="22"/>
          <w:szCs w:val="22"/>
        </w:rPr>
        <w:t>Analyze</w:t>
      </w:r>
      <w:proofErr w:type="spellEnd"/>
      <w:r w:rsidRPr="00240F37">
        <w:rPr>
          <w:rFonts w:ascii="Arial" w:hAnsi="Arial" w:cs="Arial"/>
          <w:sz w:val="22"/>
          <w:szCs w:val="22"/>
        </w:rPr>
        <w:t xml:space="preserve"> how the company addresses these factors to drive internationalization.</w:t>
      </w:r>
    </w:p>
    <w:p w14:paraId="1720F025" w14:textId="77777777" w:rsidR="00EE78FC" w:rsidRPr="00240F37" w:rsidRDefault="00EE78FC" w:rsidP="00EE78FC">
      <w:pPr>
        <w:pStyle w:val="ListParagraph"/>
        <w:spacing w:line="360" w:lineRule="auto"/>
        <w:ind w:left="0"/>
        <w:jc w:val="both"/>
        <w:rPr>
          <w:rFonts w:ascii="Arial" w:hAnsi="Arial" w:cs="Arial"/>
          <w:sz w:val="22"/>
          <w:szCs w:val="22"/>
        </w:rPr>
      </w:pPr>
    </w:p>
    <w:p w14:paraId="3AFD4EA8" w14:textId="77777777" w:rsidR="00EE78FC" w:rsidRDefault="00EE78FC" w:rsidP="00EE78FC">
      <w:pPr>
        <w:pStyle w:val="ListParagraph"/>
        <w:numPr>
          <w:ilvl w:val="0"/>
          <w:numId w:val="28"/>
        </w:numPr>
        <w:spacing w:line="360" w:lineRule="auto"/>
        <w:ind w:left="0"/>
        <w:jc w:val="both"/>
        <w:rPr>
          <w:rFonts w:ascii="Arial" w:hAnsi="Arial" w:cs="Arial"/>
          <w:sz w:val="22"/>
          <w:szCs w:val="22"/>
        </w:rPr>
      </w:pPr>
      <w:r w:rsidRPr="00240F37">
        <w:rPr>
          <w:rFonts w:ascii="Arial" w:hAnsi="Arial" w:cs="Arial"/>
          <w:sz w:val="22"/>
          <w:szCs w:val="22"/>
        </w:rPr>
        <w:t>Integration of Contextual Factors and Internationalization Strategy: Integrate the findings from the VUCA or PESTLE analysis with the company's chosen internationalization strategy. Highlight how contextual factors have shaped the strategy and impacted its implementation.</w:t>
      </w:r>
    </w:p>
    <w:p w14:paraId="31C02BA5" w14:textId="77777777" w:rsidR="00EE78FC" w:rsidRPr="00240F37" w:rsidRDefault="00EE78FC" w:rsidP="00EE78FC">
      <w:pPr>
        <w:pStyle w:val="ListParagraph"/>
        <w:spacing w:line="360" w:lineRule="auto"/>
        <w:ind w:left="0"/>
        <w:jc w:val="both"/>
        <w:rPr>
          <w:rFonts w:ascii="Arial" w:hAnsi="Arial" w:cs="Arial"/>
          <w:sz w:val="22"/>
          <w:szCs w:val="22"/>
        </w:rPr>
      </w:pPr>
    </w:p>
    <w:p w14:paraId="22BF58FA" w14:textId="77777777" w:rsidR="00EE78FC" w:rsidRPr="00240F37" w:rsidRDefault="00EE78FC" w:rsidP="00EE78FC">
      <w:pPr>
        <w:pStyle w:val="ListParagraph"/>
        <w:numPr>
          <w:ilvl w:val="0"/>
          <w:numId w:val="28"/>
        </w:numPr>
        <w:spacing w:line="360" w:lineRule="auto"/>
        <w:ind w:left="0"/>
        <w:jc w:val="both"/>
        <w:rPr>
          <w:rFonts w:ascii="Arial" w:hAnsi="Arial" w:cs="Arial"/>
          <w:sz w:val="22"/>
          <w:szCs w:val="22"/>
        </w:rPr>
      </w:pPr>
      <w:r w:rsidRPr="00240F37">
        <w:rPr>
          <w:rFonts w:ascii="Arial" w:hAnsi="Arial" w:cs="Arial"/>
          <w:sz w:val="22"/>
          <w:szCs w:val="22"/>
        </w:rPr>
        <w:t xml:space="preserve">Recommendations for the Company: Based on your analysis, provide well-reasoned recommendations for the company's future internationalization </w:t>
      </w:r>
      <w:proofErr w:type="spellStart"/>
      <w:r w:rsidRPr="00240F37">
        <w:rPr>
          <w:rFonts w:ascii="Arial" w:hAnsi="Arial" w:cs="Arial"/>
          <w:sz w:val="22"/>
          <w:szCs w:val="22"/>
        </w:rPr>
        <w:t>endeavors</w:t>
      </w:r>
      <w:proofErr w:type="spellEnd"/>
      <w:r w:rsidRPr="00240F37">
        <w:rPr>
          <w:rFonts w:ascii="Arial" w:hAnsi="Arial" w:cs="Arial"/>
          <w:sz w:val="22"/>
          <w:szCs w:val="22"/>
        </w:rPr>
        <w:t>. Suggest strategies to enhance their global expansion and address potential challenges.</w:t>
      </w:r>
    </w:p>
    <w:p w14:paraId="21C52F69" w14:textId="77777777" w:rsidR="00EE78FC" w:rsidRPr="00240F37" w:rsidRDefault="00EE78FC" w:rsidP="00EE78FC">
      <w:pPr>
        <w:rPr>
          <w:rFonts w:ascii="Arial" w:hAnsi="Arial" w:cs="Arial"/>
          <w:sz w:val="22"/>
          <w:szCs w:val="22"/>
        </w:rPr>
      </w:pPr>
    </w:p>
    <w:p w14:paraId="17A11A92" w14:textId="77777777" w:rsidR="00EE78FC" w:rsidRPr="00240F37" w:rsidRDefault="00EE78FC" w:rsidP="00EE78FC">
      <w:pPr>
        <w:jc w:val="both"/>
        <w:rPr>
          <w:rFonts w:ascii="Arial" w:hAnsi="Arial" w:cs="Arial"/>
          <w:sz w:val="22"/>
          <w:szCs w:val="22"/>
        </w:rPr>
      </w:pPr>
    </w:p>
    <w:p w14:paraId="1A851C52" w14:textId="63516C87" w:rsidR="00EE78FC" w:rsidRPr="00EE78FC" w:rsidRDefault="00EE78FC" w:rsidP="00EE78FC">
      <w:pPr>
        <w:pStyle w:val="BodyText"/>
        <w:spacing w:before="109" w:line="360" w:lineRule="auto"/>
        <w:jc w:val="center"/>
        <w:rPr>
          <w:rFonts w:ascii="Arial" w:hAnsi="Arial" w:cs="Arial"/>
          <w:b/>
          <w:bCs/>
          <w:sz w:val="22"/>
          <w:szCs w:val="22"/>
          <w:u w:val="single"/>
        </w:rPr>
      </w:pPr>
      <w:r w:rsidRPr="00EE78FC">
        <w:rPr>
          <w:rFonts w:ascii="Arial" w:hAnsi="Arial" w:cs="Arial"/>
          <w:b/>
          <w:bCs/>
          <w:sz w:val="22"/>
          <w:szCs w:val="22"/>
          <w:u w:val="single"/>
        </w:rPr>
        <w:t>Format requirement</w:t>
      </w:r>
    </w:p>
    <w:p w14:paraId="7F9C41FD" w14:textId="77777777" w:rsidR="00EE78FC" w:rsidRPr="00240F37" w:rsidRDefault="00EE78FC" w:rsidP="00EE78FC">
      <w:pPr>
        <w:pStyle w:val="BodyText"/>
        <w:spacing w:before="109" w:line="360" w:lineRule="auto"/>
        <w:ind w:left="360"/>
        <w:jc w:val="center"/>
        <w:rPr>
          <w:rFonts w:ascii="Arial" w:hAnsi="Arial" w:cs="Arial"/>
          <w:sz w:val="22"/>
          <w:szCs w:val="22"/>
        </w:rPr>
      </w:pPr>
      <w:r w:rsidRPr="00240F37">
        <w:rPr>
          <w:rFonts w:ascii="Arial" w:hAnsi="Arial" w:cs="Arial"/>
          <w:sz w:val="22"/>
          <w:szCs w:val="22"/>
        </w:rPr>
        <w:t>Assignments must be presented in the following format:</w:t>
      </w:r>
    </w:p>
    <w:p w14:paraId="288B705C" w14:textId="0C353752" w:rsidR="00EE78FC" w:rsidRPr="00EE78FC" w:rsidRDefault="00EE78FC" w:rsidP="00EE78FC">
      <w:pPr>
        <w:pStyle w:val="ListParagraph"/>
        <w:widowControl w:val="0"/>
        <w:numPr>
          <w:ilvl w:val="0"/>
          <w:numId w:val="34"/>
        </w:numPr>
        <w:tabs>
          <w:tab w:val="left" w:pos="880"/>
          <w:tab w:val="left" w:pos="881"/>
        </w:tabs>
        <w:autoSpaceDE w:val="0"/>
        <w:autoSpaceDN w:val="0"/>
        <w:spacing w:before="139" w:line="360" w:lineRule="auto"/>
        <w:ind w:left="0" w:right="241"/>
        <w:rPr>
          <w:rFonts w:ascii="Arial" w:hAnsi="Arial" w:cs="Arial"/>
          <w:sz w:val="22"/>
          <w:szCs w:val="22"/>
        </w:rPr>
      </w:pPr>
      <w:r w:rsidRPr="00EE78FC">
        <w:rPr>
          <w:rFonts w:ascii="Arial" w:hAnsi="Arial" w:cs="Arial"/>
          <w:sz w:val="22"/>
          <w:szCs w:val="22"/>
        </w:rPr>
        <w:t>Assignments</w:t>
      </w:r>
      <w:r w:rsidRPr="00EE78FC">
        <w:rPr>
          <w:rFonts w:ascii="Arial" w:hAnsi="Arial" w:cs="Arial"/>
          <w:spacing w:val="-11"/>
          <w:sz w:val="22"/>
          <w:szCs w:val="22"/>
        </w:rPr>
        <w:t xml:space="preserve"> </w:t>
      </w:r>
      <w:r w:rsidRPr="00EE78FC">
        <w:rPr>
          <w:rFonts w:ascii="Arial" w:hAnsi="Arial" w:cs="Arial"/>
          <w:sz w:val="22"/>
          <w:szCs w:val="22"/>
        </w:rPr>
        <w:t>need</w:t>
      </w:r>
      <w:r w:rsidRPr="00EE78FC">
        <w:rPr>
          <w:rFonts w:ascii="Arial" w:hAnsi="Arial" w:cs="Arial"/>
          <w:spacing w:val="-11"/>
          <w:sz w:val="22"/>
          <w:szCs w:val="22"/>
        </w:rPr>
        <w:t xml:space="preserve"> </w:t>
      </w:r>
      <w:r w:rsidRPr="00EE78FC">
        <w:rPr>
          <w:rFonts w:ascii="Arial" w:hAnsi="Arial" w:cs="Arial"/>
          <w:sz w:val="22"/>
          <w:szCs w:val="22"/>
        </w:rPr>
        <w:t>a</w:t>
      </w:r>
      <w:r w:rsidRPr="00EE78FC">
        <w:rPr>
          <w:rFonts w:ascii="Arial" w:hAnsi="Arial" w:cs="Arial"/>
          <w:spacing w:val="-11"/>
          <w:sz w:val="22"/>
          <w:szCs w:val="22"/>
        </w:rPr>
        <w:t xml:space="preserve"> </w:t>
      </w:r>
      <w:r w:rsidRPr="00EE78FC">
        <w:rPr>
          <w:rFonts w:ascii="Arial" w:hAnsi="Arial" w:cs="Arial"/>
          <w:sz w:val="22"/>
          <w:szCs w:val="22"/>
        </w:rPr>
        <w:t>front</w:t>
      </w:r>
      <w:r w:rsidRPr="00EE78FC">
        <w:rPr>
          <w:rFonts w:ascii="Arial" w:hAnsi="Arial" w:cs="Arial"/>
          <w:spacing w:val="-7"/>
          <w:sz w:val="22"/>
          <w:szCs w:val="22"/>
        </w:rPr>
        <w:t xml:space="preserve"> </w:t>
      </w:r>
      <w:r w:rsidRPr="00EE78FC">
        <w:rPr>
          <w:rFonts w:ascii="Arial" w:hAnsi="Arial" w:cs="Arial"/>
          <w:sz w:val="22"/>
          <w:szCs w:val="22"/>
        </w:rPr>
        <w:t>cover</w:t>
      </w:r>
      <w:r w:rsidRPr="00EE78FC">
        <w:rPr>
          <w:rFonts w:ascii="Arial" w:hAnsi="Arial" w:cs="Arial"/>
          <w:spacing w:val="-9"/>
          <w:sz w:val="22"/>
          <w:szCs w:val="22"/>
        </w:rPr>
        <w:t xml:space="preserve"> </w:t>
      </w:r>
      <w:r w:rsidRPr="00EE78FC">
        <w:rPr>
          <w:rFonts w:ascii="Arial" w:hAnsi="Arial" w:cs="Arial"/>
          <w:sz w:val="22"/>
          <w:szCs w:val="22"/>
        </w:rPr>
        <w:t>page</w:t>
      </w:r>
      <w:r w:rsidRPr="00EE78FC">
        <w:rPr>
          <w:rFonts w:ascii="Arial" w:hAnsi="Arial" w:cs="Arial"/>
          <w:spacing w:val="-12"/>
          <w:sz w:val="22"/>
          <w:szCs w:val="22"/>
        </w:rPr>
        <w:t xml:space="preserve"> </w:t>
      </w:r>
      <w:r w:rsidRPr="00EE78FC">
        <w:rPr>
          <w:rFonts w:ascii="Arial" w:hAnsi="Arial" w:cs="Arial"/>
          <w:sz w:val="22"/>
          <w:szCs w:val="22"/>
        </w:rPr>
        <w:t>stating:</w:t>
      </w:r>
      <w:r w:rsidRPr="00EE78FC">
        <w:rPr>
          <w:rFonts w:ascii="Arial" w:hAnsi="Arial" w:cs="Arial"/>
          <w:spacing w:val="-9"/>
          <w:sz w:val="22"/>
          <w:szCs w:val="22"/>
        </w:rPr>
        <w:t xml:space="preserve"> </w:t>
      </w:r>
      <w:r w:rsidRPr="00EE78FC">
        <w:rPr>
          <w:rFonts w:ascii="Arial" w:hAnsi="Arial" w:cs="Arial"/>
          <w:sz w:val="22"/>
          <w:szCs w:val="22"/>
        </w:rPr>
        <w:t>Module</w:t>
      </w:r>
      <w:r w:rsidRPr="00EE78FC">
        <w:rPr>
          <w:rFonts w:ascii="Arial" w:hAnsi="Arial" w:cs="Arial"/>
          <w:spacing w:val="-9"/>
          <w:sz w:val="22"/>
          <w:szCs w:val="22"/>
        </w:rPr>
        <w:t xml:space="preserve"> </w:t>
      </w:r>
      <w:r w:rsidRPr="00EE78FC">
        <w:rPr>
          <w:rFonts w:ascii="Arial" w:hAnsi="Arial" w:cs="Arial"/>
          <w:sz w:val="22"/>
          <w:szCs w:val="22"/>
        </w:rPr>
        <w:t>number,</w:t>
      </w:r>
      <w:r w:rsidRPr="00EE78FC">
        <w:rPr>
          <w:rFonts w:ascii="Arial" w:hAnsi="Arial" w:cs="Arial"/>
          <w:spacing w:val="-9"/>
          <w:sz w:val="22"/>
          <w:szCs w:val="22"/>
        </w:rPr>
        <w:t xml:space="preserve"> </w:t>
      </w:r>
      <w:r w:rsidRPr="00EE78FC">
        <w:rPr>
          <w:rFonts w:ascii="Arial" w:hAnsi="Arial" w:cs="Arial"/>
          <w:sz w:val="22"/>
          <w:szCs w:val="22"/>
        </w:rPr>
        <w:t>Module</w:t>
      </w:r>
      <w:r w:rsidRPr="00EE78FC">
        <w:rPr>
          <w:rFonts w:ascii="Arial" w:hAnsi="Arial" w:cs="Arial"/>
          <w:spacing w:val="-10"/>
          <w:sz w:val="22"/>
          <w:szCs w:val="22"/>
        </w:rPr>
        <w:t xml:space="preserve"> </w:t>
      </w:r>
      <w:r w:rsidRPr="00EE78FC">
        <w:rPr>
          <w:rFonts w:ascii="Arial" w:hAnsi="Arial" w:cs="Arial"/>
          <w:sz w:val="22"/>
          <w:szCs w:val="22"/>
        </w:rPr>
        <w:t>name,</w:t>
      </w:r>
      <w:r w:rsidRPr="00EE78FC">
        <w:rPr>
          <w:rFonts w:ascii="Arial" w:hAnsi="Arial" w:cs="Arial"/>
          <w:spacing w:val="-8"/>
          <w:sz w:val="22"/>
          <w:szCs w:val="22"/>
        </w:rPr>
        <w:t xml:space="preserve"> </w:t>
      </w:r>
      <w:r w:rsidRPr="00EE78FC">
        <w:rPr>
          <w:rFonts w:ascii="Arial" w:hAnsi="Arial" w:cs="Arial"/>
          <w:sz w:val="22"/>
          <w:szCs w:val="22"/>
        </w:rPr>
        <w:t>Title</w:t>
      </w:r>
      <w:r w:rsidRPr="00EE78FC">
        <w:rPr>
          <w:rFonts w:ascii="Arial" w:hAnsi="Arial" w:cs="Arial"/>
          <w:spacing w:val="-10"/>
          <w:sz w:val="22"/>
          <w:szCs w:val="22"/>
        </w:rPr>
        <w:t xml:space="preserve"> </w:t>
      </w:r>
      <w:r w:rsidRPr="00EE78FC">
        <w:rPr>
          <w:rFonts w:ascii="Arial" w:hAnsi="Arial" w:cs="Arial"/>
          <w:sz w:val="22"/>
          <w:szCs w:val="22"/>
        </w:rPr>
        <w:t>of</w:t>
      </w:r>
      <w:r w:rsidRPr="00EE78FC">
        <w:rPr>
          <w:rFonts w:ascii="Arial" w:hAnsi="Arial" w:cs="Arial"/>
          <w:spacing w:val="-13"/>
          <w:sz w:val="22"/>
          <w:szCs w:val="22"/>
        </w:rPr>
        <w:t xml:space="preserve"> </w:t>
      </w:r>
      <w:r w:rsidRPr="00EE78FC">
        <w:rPr>
          <w:rFonts w:ascii="Arial" w:hAnsi="Arial" w:cs="Arial"/>
          <w:sz w:val="22"/>
          <w:szCs w:val="22"/>
        </w:rPr>
        <w:t>the</w:t>
      </w:r>
      <w:r w:rsidRPr="00EE78FC">
        <w:rPr>
          <w:rFonts w:ascii="Arial" w:hAnsi="Arial" w:cs="Arial"/>
          <w:spacing w:val="-8"/>
          <w:sz w:val="22"/>
          <w:szCs w:val="22"/>
        </w:rPr>
        <w:t xml:space="preserve"> </w:t>
      </w:r>
      <w:r w:rsidRPr="00EE78FC">
        <w:rPr>
          <w:rFonts w:ascii="Arial" w:hAnsi="Arial" w:cs="Arial"/>
          <w:sz w:val="22"/>
          <w:szCs w:val="22"/>
        </w:rPr>
        <w:t>assignment, Your name and student number, Submission date, Word</w:t>
      </w:r>
      <w:r w:rsidRPr="00EE78FC">
        <w:rPr>
          <w:rFonts w:ascii="Arial" w:hAnsi="Arial" w:cs="Arial"/>
          <w:spacing w:val="-4"/>
          <w:sz w:val="22"/>
          <w:szCs w:val="22"/>
        </w:rPr>
        <w:t xml:space="preserve"> </w:t>
      </w:r>
      <w:r w:rsidRPr="00EE78FC">
        <w:rPr>
          <w:rFonts w:ascii="Arial" w:hAnsi="Arial" w:cs="Arial"/>
          <w:sz w:val="22"/>
          <w:szCs w:val="22"/>
        </w:rPr>
        <w:t>count</w:t>
      </w:r>
    </w:p>
    <w:p w14:paraId="5D60B6B6" w14:textId="0B5732EC" w:rsidR="00EE78FC" w:rsidRPr="00EE78FC" w:rsidRDefault="00EE78FC" w:rsidP="00EE78FC">
      <w:pPr>
        <w:pStyle w:val="ListParagraph"/>
        <w:widowControl w:val="0"/>
        <w:numPr>
          <w:ilvl w:val="0"/>
          <w:numId w:val="34"/>
        </w:numPr>
        <w:autoSpaceDE w:val="0"/>
        <w:autoSpaceDN w:val="0"/>
        <w:spacing w:before="139" w:line="360" w:lineRule="auto"/>
        <w:ind w:left="0" w:right="241"/>
        <w:rPr>
          <w:rFonts w:ascii="Arial" w:hAnsi="Arial" w:cs="Arial"/>
          <w:sz w:val="22"/>
          <w:szCs w:val="22"/>
        </w:rPr>
      </w:pPr>
      <w:r w:rsidRPr="00EE78FC">
        <w:rPr>
          <w:rFonts w:ascii="Arial" w:hAnsi="Arial" w:cs="Arial"/>
          <w:sz w:val="22"/>
          <w:szCs w:val="22"/>
        </w:rPr>
        <w:t xml:space="preserve">It is mandatory that learners adhere to the specified word count given in the assignment brief within a </w:t>
      </w:r>
      <w:r w:rsidRPr="00EE78FC">
        <w:rPr>
          <w:rFonts w:ascii="Arial" w:hAnsi="Arial" w:cs="Arial"/>
          <w:sz w:val="22"/>
          <w:szCs w:val="22"/>
          <w:u w:val="single"/>
        </w:rPr>
        <w:t>margin of</w:t>
      </w:r>
      <w:r w:rsidRPr="00EE78FC">
        <w:rPr>
          <w:rFonts w:ascii="Arial" w:hAnsi="Arial" w:cs="Arial"/>
          <w:spacing w:val="-1"/>
          <w:sz w:val="22"/>
          <w:szCs w:val="22"/>
          <w:u w:val="single"/>
        </w:rPr>
        <w:t xml:space="preserve"> </w:t>
      </w:r>
      <w:r w:rsidRPr="00EE78FC">
        <w:rPr>
          <w:rFonts w:ascii="Arial" w:hAnsi="Arial" w:cs="Arial"/>
          <w:sz w:val="22"/>
          <w:szCs w:val="22"/>
          <w:u w:val="single"/>
        </w:rPr>
        <w:t>-/+10%</w:t>
      </w:r>
      <w:r w:rsidRPr="00EE78FC">
        <w:rPr>
          <w:rFonts w:ascii="Arial" w:hAnsi="Arial" w:cs="Arial"/>
          <w:sz w:val="22"/>
          <w:szCs w:val="22"/>
        </w:rPr>
        <w:t>.</w:t>
      </w:r>
    </w:p>
    <w:p w14:paraId="1CDA62E7" w14:textId="0993475F" w:rsidR="00EE78FC" w:rsidRPr="00EE78FC" w:rsidRDefault="00EE78FC" w:rsidP="00EE78FC">
      <w:pPr>
        <w:pStyle w:val="ListParagraph"/>
        <w:widowControl w:val="0"/>
        <w:numPr>
          <w:ilvl w:val="0"/>
          <w:numId w:val="34"/>
        </w:numPr>
        <w:tabs>
          <w:tab w:val="left" w:pos="880"/>
          <w:tab w:val="left" w:pos="881"/>
        </w:tabs>
        <w:autoSpaceDE w:val="0"/>
        <w:autoSpaceDN w:val="0"/>
        <w:spacing w:before="16" w:line="360" w:lineRule="auto"/>
        <w:ind w:left="0" w:right="245"/>
        <w:rPr>
          <w:rFonts w:ascii="Arial" w:hAnsi="Arial" w:cs="Arial"/>
          <w:sz w:val="22"/>
          <w:szCs w:val="22"/>
        </w:rPr>
      </w:pPr>
      <w:r w:rsidRPr="00EE78FC">
        <w:rPr>
          <w:rFonts w:ascii="Arial" w:hAnsi="Arial" w:cs="Arial"/>
          <w:sz w:val="22"/>
          <w:szCs w:val="22"/>
        </w:rPr>
        <w:t>Your assignments should be written in a report/essay style with an introduction, body of the essay (broken down into sub-sections), and</w:t>
      </w:r>
      <w:r w:rsidRPr="00EE78FC">
        <w:rPr>
          <w:rFonts w:ascii="Arial" w:hAnsi="Arial" w:cs="Arial"/>
          <w:spacing w:val="-5"/>
          <w:sz w:val="22"/>
          <w:szCs w:val="22"/>
        </w:rPr>
        <w:t xml:space="preserve"> </w:t>
      </w:r>
      <w:r w:rsidRPr="00EE78FC">
        <w:rPr>
          <w:rFonts w:ascii="Arial" w:hAnsi="Arial" w:cs="Arial"/>
          <w:sz w:val="22"/>
          <w:szCs w:val="22"/>
        </w:rPr>
        <w:t>conclusion.</w:t>
      </w:r>
    </w:p>
    <w:p w14:paraId="3E6BB2F2" w14:textId="516F754D" w:rsidR="00EE78FC" w:rsidRPr="00EE78FC" w:rsidRDefault="00EE78FC" w:rsidP="00EE78FC">
      <w:pPr>
        <w:pStyle w:val="ListParagraph"/>
        <w:widowControl w:val="0"/>
        <w:numPr>
          <w:ilvl w:val="0"/>
          <w:numId w:val="34"/>
        </w:numPr>
        <w:tabs>
          <w:tab w:val="left" w:pos="880"/>
          <w:tab w:val="left" w:pos="881"/>
        </w:tabs>
        <w:autoSpaceDE w:val="0"/>
        <w:autoSpaceDN w:val="0"/>
        <w:spacing w:before="104" w:line="360" w:lineRule="auto"/>
        <w:ind w:left="0"/>
        <w:rPr>
          <w:rFonts w:ascii="Arial" w:hAnsi="Arial" w:cs="Arial"/>
          <w:sz w:val="22"/>
          <w:szCs w:val="22"/>
          <w:u w:val="single"/>
        </w:rPr>
      </w:pPr>
      <w:r w:rsidRPr="00EE78FC">
        <w:rPr>
          <w:rFonts w:ascii="Arial" w:hAnsi="Arial" w:cs="Arial"/>
          <w:sz w:val="22"/>
          <w:szCs w:val="22"/>
        </w:rPr>
        <w:t xml:space="preserve">All pages must </w:t>
      </w:r>
      <w:r w:rsidRPr="00EE78FC">
        <w:rPr>
          <w:rFonts w:ascii="Arial" w:hAnsi="Arial" w:cs="Arial"/>
          <w:sz w:val="22"/>
          <w:szCs w:val="22"/>
          <w:u w:val="single"/>
        </w:rPr>
        <w:t>be numbered</w:t>
      </w:r>
    </w:p>
    <w:p w14:paraId="793EDCE9" w14:textId="7D71E606" w:rsidR="00EE78FC" w:rsidRDefault="00EE78FC" w:rsidP="00EE78FC">
      <w:pPr>
        <w:pStyle w:val="ListParagraph"/>
        <w:widowControl w:val="0"/>
        <w:numPr>
          <w:ilvl w:val="0"/>
          <w:numId w:val="34"/>
        </w:numPr>
        <w:tabs>
          <w:tab w:val="left" w:pos="881"/>
        </w:tabs>
        <w:autoSpaceDE w:val="0"/>
        <w:autoSpaceDN w:val="0"/>
        <w:spacing w:before="14" w:line="360" w:lineRule="auto"/>
        <w:ind w:left="0"/>
        <w:jc w:val="both"/>
        <w:rPr>
          <w:rFonts w:ascii="Arial" w:hAnsi="Arial" w:cs="Arial"/>
          <w:sz w:val="22"/>
          <w:szCs w:val="22"/>
        </w:rPr>
      </w:pPr>
      <w:r w:rsidRPr="00EE78FC">
        <w:rPr>
          <w:rFonts w:ascii="Arial" w:hAnsi="Arial" w:cs="Arial"/>
          <w:sz w:val="22"/>
          <w:szCs w:val="22"/>
        </w:rPr>
        <w:t>The assignment word limit does not include the cover page, reference list or</w:t>
      </w:r>
      <w:r w:rsidRPr="00EE78FC">
        <w:rPr>
          <w:rFonts w:ascii="Arial" w:hAnsi="Arial" w:cs="Arial"/>
          <w:spacing w:val="-8"/>
          <w:sz w:val="22"/>
          <w:szCs w:val="22"/>
        </w:rPr>
        <w:t xml:space="preserve"> </w:t>
      </w:r>
      <w:r w:rsidRPr="00EE78FC">
        <w:rPr>
          <w:rFonts w:ascii="Arial" w:hAnsi="Arial" w:cs="Arial"/>
          <w:sz w:val="22"/>
          <w:szCs w:val="22"/>
        </w:rPr>
        <w:t>appendices.</w:t>
      </w:r>
    </w:p>
    <w:p w14:paraId="0AF909DF" w14:textId="77777777" w:rsidR="00EE78FC" w:rsidRPr="00EE78FC" w:rsidRDefault="00EE78FC" w:rsidP="00EE78FC">
      <w:pPr>
        <w:pStyle w:val="ListParagraph"/>
        <w:widowControl w:val="0"/>
        <w:tabs>
          <w:tab w:val="left" w:pos="881"/>
        </w:tabs>
        <w:autoSpaceDE w:val="0"/>
        <w:autoSpaceDN w:val="0"/>
        <w:spacing w:before="14" w:line="360" w:lineRule="auto"/>
        <w:ind w:left="0"/>
        <w:jc w:val="both"/>
        <w:rPr>
          <w:rFonts w:ascii="Arial" w:hAnsi="Arial" w:cs="Arial"/>
          <w:sz w:val="22"/>
          <w:szCs w:val="22"/>
        </w:rPr>
      </w:pPr>
    </w:p>
    <w:p w14:paraId="41A3D6B5" w14:textId="3BB38C0C" w:rsidR="00EE78FC" w:rsidRDefault="00EE78FC" w:rsidP="00EE78FC">
      <w:pPr>
        <w:pStyle w:val="ListParagraph"/>
        <w:widowControl w:val="0"/>
        <w:numPr>
          <w:ilvl w:val="0"/>
          <w:numId w:val="34"/>
        </w:numPr>
        <w:tabs>
          <w:tab w:val="left" w:pos="881"/>
        </w:tabs>
        <w:autoSpaceDE w:val="0"/>
        <w:autoSpaceDN w:val="0"/>
        <w:spacing w:before="35" w:line="360" w:lineRule="auto"/>
        <w:ind w:left="0" w:right="242"/>
        <w:jc w:val="both"/>
        <w:rPr>
          <w:rFonts w:ascii="Arial" w:hAnsi="Arial" w:cs="Arial"/>
          <w:sz w:val="22"/>
          <w:szCs w:val="22"/>
        </w:rPr>
      </w:pPr>
      <w:r w:rsidRPr="00EE78FC">
        <w:rPr>
          <w:rFonts w:ascii="Arial" w:hAnsi="Arial" w:cs="Arial"/>
          <w:sz w:val="22"/>
          <w:szCs w:val="22"/>
        </w:rPr>
        <w:t>The length of an assignment is limited by a set number of words to contribute towards the development</w:t>
      </w:r>
      <w:r w:rsidRPr="00EE78FC">
        <w:rPr>
          <w:rFonts w:ascii="Arial" w:hAnsi="Arial" w:cs="Arial"/>
          <w:spacing w:val="-5"/>
          <w:sz w:val="22"/>
          <w:szCs w:val="22"/>
        </w:rPr>
        <w:t xml:space="preserve"> </w:t>
      </w:r>
      <w:r w:rsidRPr="00EE78FC">
        <w:rPr>
          <w:rFonts w:ascii="Arial" w:hAnsi="Arial" w:cs="Arial"/>
          <w:sz w:val="22"/>
          <w:szCs w:val="22"/>
        </w:rPr>
        <w:t>of</w:t>
      </w:r>
      <w:r w:rsidRPr="00EE78FC">
        <w:rPr>
          <w:rFonts w:ascii="Arial" w:hAnsi="Arial" w:cs="Arial"/>
          <w:spacing w:val="-3"/>
          <w:sz w:val="22"/>
          <w:szCs w:val="22"/>
        </w:rPr>
        <w:t xml:space="preserve"> </w:t>
      </w:r>
      <w:r w:rsidRPr="00EE78FC">
        <w:rPr>
          <w:rFonts w:ascii="Arial" w:hAnsi="Arial" w:cs="Arial"/>
          <w:sz w:val="22"/>
          <w:szCs w:val="22"/>
        </w:rPr>
        <w:t>writing</w:t>
      </w:r>
      <w:r w:rsidRPr="00EE78FC">
        <w:rPr>
          <w:rFonts w:ascii="Arial" w:hAnsi="Arial" w:cs="Arial"/>
          <w:spacing w:val="-4"/>
          <w:sz w:val="22"/>
          <w:szCs w:val="22"/>
        </w:rPr>
        <w:t xml:space="preserve"> </w:t>
      </w:r>
      <w:r w:rsidRPr="00EE78FC">
        <w:rPr>
          <w:rFonts w:ascii="Arial" w:hAnsi="Arial" w:cs="Arial"/>
          <w:sz w:val="22"/>
          <w:szCs w:val="22"/>
        </w:rPr>
        <w:t>skills</w:t>
      </w:r>
      <w:r w:rsidRPr="00EE78FC">
        <w:rPr>
          <w:rFonts w:ascii="Arial" w:hAnsi="Arial" w:cs="Arial"/>
          <w:spacing w:val="-4"/>
          <w:sz w:val="22"/>
          <w:szCs w:val="22"/>
        </w:rPr>
        <w:t xml:space="preserve"> </w:t>
      </w:r>
      <w:r w:rsidRPr="00EE78FC">
        <w:rPr>
          <w:rFonts w:ascii="Arial" w:hAnsi="Arial" w:cs="Arial"/>
          <w:sz w:val="22"/>
          <w:szCs w:val="22"/>
        </w:rPr>
        <w:t>and</w:t>
      </w:r>
      <w:r w:rsidRPr="00EE78FC">
        <w:rPr>
          <w:rFonts w:ascii="Arial" w:hAnsi="Arial" w:cs="Arial"/>
          <w:spacing w:val="-4"/>
          <w:sz w:val="22"/>
          <w:szCs w:val="22"/>
        </w:rPr>
        <w:t xml:space="preserve"> </w:t>
      </w:r>
      <w:r w:rsidRPr="00EE78FC">
        <w:rPr>
          <w:rFonts w:ascii="Arial" w:hAnsi="Arial" w:cs="Arial"/>
          <w:sz w:val="22"/>
          <w:szCs w:val="22"/>
        </w:rPr>
        <w:t>to</w:t>
      </w:r>
      <w:r w:rsidRPr="00EE78FC">
        <w:rPr>
          <w:rFonts w:ascii="Arial" w:hAnsi="Arial" w:cs="Arial"/>
          <w:spacing w:val="-4"/>
          <w:sz w:val="22"/>
          <w:szCs w:val="22"/>
        </w:rPr>
        <w:t xml:space="preserve"> </w:t>
      </w:r>
      <w:r w:rsidRPr="00EE78FC">
        <w:rPr>
          <w:rFonts w:ascii="Arial" w:hAnsi="Arial" w:cs="Arial"/>
          <w:sz w:val="22"/>
          <w:szCs w:val="22"/>
        </w:rPr>
        <w:t>ensure</w:t>
      </w:r>
      <w:r w:rsidRPr="00EE78FC">
        <w:rPr>
          <w:rFonts w:ascii="Arial" w:hAnsi="Arial" w:cs="Arial"/>
          <w:spacing w:val="-4"/>
          <w:sz w:val="22"/>
          <w:szCs w:val="22"/>
        </w:rPr>
        <w:t xml:space="preserve"> </w:t>
      </w:r>
      <w:r w:rsidRPr="00EE78FC">
        <w:rPr>
          <w:rFonts w:ascii="Arial" w:hAnsi="Arial" w:cs="Arial"/>
          <w:sz w:val="22"/>
          <w:szCs w:val="22"/>
        </w:rPr>
        <w:t>all</w:t>
      </w:r>
      <w:r w:rsidRPr="00EE78FC">
        <w:rPr>
          <w:rFonts w:ascii="Arial" w:hAnsi="Arial" w:cs="Arial"/>
          <w:spacing w:val="-4"/>
          <w:sz w:val="22"/>
          <w:szCs w:val="22"/>
        </w:rPr>
        <w:t xml:space="preserve"> </w:t>
      </w:r>
      <w:r w:rsidRPr="00EE78FC">
        <w:rPr>
          <w:rFonts w:ascii="Arial" w:hAnsi="Arial" w:cs="Arial"/>
          <w:sz w:val="22"/>
          <w:szCs w:val="22"/>
        </w:rPr>
        <w:t>work</w:t>
      </w:r>
      <w:r w:rsidRPr="00EE78FC">
        <w:rPr>
          <w:rFonts w:ascii="Arial" w:hAnsi="Arial" w:cs="Arial"/>
          <w:spacing w:val="-4"/>
          <w:sz w:val="22"/>
          <w:szCs w:val="22"/>
        </w:rPr>
        <w:t xml:space="preserve"> </w:t>
      </w:r>
      <w:r w:rsidRPr="00EE78FC">
        <w:rPr>
          <w:rFonts w:ascii="Arial" w:hAnsi="Arial" w:cs="Arial"/>
          <w:sz w:val="22"/>
          <w:szCs w:val="22"/>
        </w:rPr>
        <w:t>is</w:t>
      </w:r>
      <w:r w:rsidRPr="00EE78FC">
        <w:rPr>
          <w:rFonts w:ascii="Arial" w:hAnsi="Arial" w:cs="Arial"/>
          <w:spacing w:val="-4"/>
          <w:sz w:val="22"/>
          <w:szCs w:val="22"/>
        </w:rPr>
        <w:t xml:space="preserve"> </w:t>
      </w:r>
      <w:r w:rsidRPr="00EE78FC">
        <w:rPr>
          <w:rFonts w:ascii="Arial" w:hAnsi="Arial" w:cs="Arial"/>
          <w:sz w:val="22"/>
          <w:szCs w:val="22"/>
        </w:rPr>
        <w:t>assessed</w:t>
      </w:r>
      <w:r w:rsidRPr="00EE78FC">
        <w:rPr>
          <w:rFonts w:ascii="Arial" w:hAnsi="Arial" w:cs="Arial"/>
          <w:spacing w:val="-4"/>
          <w:sz w:val="22"/>
          <w:szCs w:val="22"/>
        </w:rPr>
        <w:t xml:space="preserve"> </w:t>
      </w:r>
      <w:r w:rsidRPr="00EE78FC">
        <w:rPr>
          <w:rFonts w:ascii="Arial" w:hAnsi="Arial" w:cs="Arial"/>
          <w:sz w:val="22"/>
          <w:szCs w:val="22"/>
        </w:rPr>
        <w:t>equitably.</w:t>
      </w:r>
      <w:r w:rsidRPr="00EE78FC">
        <w:rPr>
          <w:rFonts w:ascii="Arial" w:hAnsi="Arial" w:cs="Arial"/>
          <w:spacing w:val="-5"/>
          <w:sz w:val="22"/>
          <w:szCs w:val="22"/>
        </w:rPr>
        <w:t xml:space="preserve"> </w:t>
      </w:r>
      <w:r w:rsidRPr="00EE78FC">
        <w:rPr>
          <w:rFonts w:ascii="Arial" w:hAnsi="Arial" w:cs="Arial"/>
          <w:sz w:val="22"/>
          <w:szCs w:val="22"/>
        </w:rPr>
        <w:t>We,</w:t>
      </w:r>
      <w:r w:rsidRPr="00EE78FC">
        <w:rPr>
          <w:rFonts w:ascii="Arial" w:hAnsi="Arial" w:cs="Arial"/>
          <w:spacing w:val="-5"/>
          <w:sz w:val="22"/>
          <w:szCs w:val="22"/>
        </w:rPr>
        <w:t xml:space="preserve"> </w:t>
      </w:r>
      <w:r w:rsidRPr="00EE78FC">
        <w:rPr>
          <w:rFonts w:ascii="Arial" w:hAnsi="Arial" w:cs="Arial"/>
          <w:sz w:val="22"/>
          <w:szCs w:val="22"/>
        </w:rPr>
        <w:t>therefore,</w:t>
      </w:r>
      <w:r w:rsidRPr="00EE78FC">
        <w:rPr>
          <w:rFonts w:ascii="Arial" w:hAnsi="Arial" w:cs="Arial"/>
          <w:spacing w:val="-5"/>
          <w:sz w:val="22"/>
          <w:szCs w:val="22"/>
        </w:rPr>
        <w:t xml:space="preserve"> </w:t>
      </w:r>
      <w:r w:rsidRPr="00EE78FC">
        <w:rPr>
          <w:rFonts w:ascii="Arial" w:hAnsi="Arial" w:cs="Arial"/>
          <w:sz w:val="22"/>
          <w:szCs w:val="22"/>
        </w:rPr>
        <w:t>require</w:t>
      </w:r>
      <w:r w:rsidRPr="00EE78FC">
        <w:rPr>
          <w:rFonts w:ascii="Arial" w:hAnsi="Arial" w:cs="Arial"/>
          <w:spacing w:val="-5"/>
          <w:sz w:val="22"/>
          <w:szCs w:val="22"/>
        </w:rPr>
        <w:t xml:space="preserve"> </w:t>
      </w:r>
      <w:r w:rsidRPr="00EE78FC">
        <w:rPr>
          <w:rFonts w:ascii="Arial" w:hAnsi="Arial" w:cs="Arial"/>
          <w:sz w:val="22"/>
          <w:szCs w:val="22"/>
        </w:rPr>
        <w:t>you to complete your assignments within the number of words specified in the assignment brief. If you write more than required words, the extra words will not be marked to ensure equality of</w:t>
      </w:r>
      <w:r w:rsidRPr="00EE78FC">
        <w:rPr>
          <w:rFonts w:ascii="Arial" w:hAnsi="Arial" w:cs="Arial"/>
          <w:spacing w:val="-28"/>
          <w:sz w:val="22"/>
          <w:szCs w:val="22"/>
        </w:rPr>
        <w:t xml:space="preserve"> </w:t>
      </w:r>
      <w:r w:rsidRPr="00EE78FC">
        <w:rPr>
          <w:rFonts w:ascii="Arial" w:hAnsi="Arial" w:cs="Arial"/>
          <w:sz w:val="22"/>
          <w:szCs w:val="22"/>
        </w:rPr>
        <w:t>marking.</w:t>
      </w:r>
    </w:p>
    <w:p w14:paraId="6149856D" w14:textId="77777777" w:rsidR="00EE78FC" w:rsidRPr="00EE78FC" w:rsidRDefault="00EE78FC" w:rsidP="00EE78FC">
      <w:pPr>
        <w:pStyle w:val="ListParagraph"/>
        <w:widowControl w:val="0"/>
        <w:tabs>
          <w:tab w:val="left" w:pos="881"/>
        </w:tabs>
        <w:autoSpaceDE w:val="0"/>
        <w:autoSpaceDN w:val="0"/>
        <w:spacing w:before="35" w:line="360" w:lineRule="auto"/>
        <w:ind w:left="0" w:right="242"/>
        <w:jc w:val="both"/>
        <w:rPr>
          <w:rFonts w:ascii="Arial" w:hAnsi="Arial" w:cs="Arial"/>
          <w:sz w:val="22"/>
          <w:szCs w:val="22"/>
        </w:rPr>
      </w:pPr>
    </w:p>
    <w:p w14:paraId="4C206FC4" w14:textId="77777777" w:rsidR="00EE78FC" w:rsidRDefault="00EE78FC" w:rsidP="00EE78FC">
      <w:pPr>
        <w:pStyle w:val="ListParagraph"/>
        <w:widowControl w:val="0"/>
        <w:numPr>
          <w:ilvl w:val="0"/>
          <w:numId w:val="34"/>
        </w:numPr>
        <w:tabs>
          <w:tab w:val="left" w:pos="881"/>
        </w:tabs>
        <w:autoSpaceDE w:val="0"/>
        <w:autoSpaceDN w:val="0"/>
        <w:spacing w:before="16" w:line="360" w:lineRule="auto"/>
        <w:ind w:left="0" w:right="237"/>
        <w:jc w:val="both"/>
        <w:rPr>
          <w:rFonts w:ascii="Arial" w:hAnsi="Arial" w:cs="Arial"/>
          <w:sz w:val="22"/>
          <w:szCs w:val="22"/>
        </w:rPr>
      </w:pPr>
      <w:r w:rsidRPr="00EE78FC">
        <w:rPr>
          <w:rFonts w:ascii="Arial" w:hAnsi="Arial" w:cs="Arial"/>
          <w:sz w:val="22"/>
          <w:szCs w:val="22"/>
        </w:rPr>
        <w:t>Your</w:t>
      </w:r>
      <w:r w:rsidRPr="00EE78FC">
        <w:rPr>
          <w:rFonts w:ascii="Arial" w:hAnsi="Arial" w:cs="Arial"/>
          <w:spacing w:val="-10"/>
          <w:sz w:val="22"/>
          <w:szCs w:val="22"/>
        </w:rPr>
        <w:t xml:space="preserve"> </w:t>
      </w:r>
      <w:r w:rsidRPr="00EE78FC">
        <w:rPr>
          <w:rFonts w:ascii="Arial" w:hAnsi="Arial" w:cs="Arial"/>
          <w:sz w:val="22"/>
          <w:szCs w:val="22"/>
        </w:rPr>
        <w:t>report</w:t>
      </w:r>
      <w:r w:rsidRPr="00EE78FC">
        <w:rPr>
          <w:rFonts w:ascii="Arial" w:hAnsi="Arial" w:cs="Arial"/>
          <w:spacing w:val="-11"/>
          <w:sz w:val="22"/>
          <w:szCs w:val="22"/>
        </w:rPr>
        <w:t xml:space="preserve"> </w:t>
      </w:r>
      <w:r w:rsidRPr="00EE78FC">
        <w:rPr>
          <w:rFonts w:ascii="Arial" w:hAnsi="Arial" w:cs="Arial"/>
          <w:sz w:val="22"/>
          <w:szCs w:val="22"/>
        </w:rPr>
        <w:t>will</w:t>
      </w:r>
      <w:r w:rsidRPr="00EE78FC">
        <w:rPr>
          <w:rFonts w:ascii="Arial" w:hAnsi="Arial" w:cs="Arial"/>
          <w:spacing w:val="-11"/>
          <w:sz w:val="22"/>
          <w:szCs w:val="22"/>
        </w:rPr>
        <w:t xml:space="preserve"> </w:t>
      </w:r>
      <w:r w:rsidRPr="00EE78FC">
        <w:rPr>
          <w:rFonts w:ascii="Arial" w:hAnsi="Arial" w:cs="Arial"/>
          <w:sz w:val="22"/>
          <w:szCs w:val="22"/>
        </w:rPr>
        <w:t>be</w:t>
      </w:r>
      <w:r w:rsidRPr="00EE78FC">
        <w:rPr>
          <w:rFonts w:ascii="Arial" w:hAnsi="Arial" w:cs="Arial"/>
          <w:spacing w:val="-11"/>
          <w:sz w:val="22"/>
          <w:szCs w:val="22"/>
        </w:rPr>
        <w:t xml:space="preserve"> </w:t>
      </w:r>
      <w:r w:rsidRPr="00EE78FC">
        <w:rPr>
          <w:rFonts w:ascii="Arial" w:hAnsi="Arial" w:cs="Arial"/>
          <w:sz w:val="22"/>
          <w:szCs w:val="22"/>
        </w:rPr>
        <w:t>assessed</w:t>
      </w:r>
      <w:r w:rsidRPr="00EE78FC">
        <w:rPr>
          <w:rFonts w:ascii="Arial" w:hAnsi="Arial" w:cs="Arial"/>
          <w:spacing w:val="-11"/>
          <w:sz w:val="22"/>
          <w:szCs w:val="22"/>
        </w:rPr>
        <w:t xml:space="preserve"> </w:t>
      </w:r>
      <w:r w:rsidRPr="00EE78FC">
        <w:rPr>
          <w:rFonts w:ascii="Arial" w:hAnsi="Arial" w:cs="Arial"/>
          <w:sz w:val="22"/>
          <w:szCs w:val="22"/>
        </w:rPr>
        <w:t>based</w:t>
      </w:r>
      <w:r w:rsidRPr="00EE78FC">
        <w:rPr>
          <w:rFonts w:ascii="Arial" w:hAnsi="Arial" w:cs="Arial"/>
          <w:spacing w:val="-11"/>
          <w:sz w:val="22"/>
          <w:szCs w:val="22"/>
        </w:rPr>
        <w:t xml:space="preserve"> </w:t>
      </w:r>
      <w:r w:rsidRPr="00EE78FC">
        <w:rPr>
          <w:rFonts w:ascii="Arial" w:hAnsi="Arial" w:cs="Arial"/>
          <w:sz w:val="22"/>
          <w:szCs w:val="22"/>
        </w:rPr>
        <w:t>on</w:t>
      </w:r>
      <w:r w:rsidRPr="00EE78FC">
        <w:rPr>
          <w:rFonts w:ascii="Arial" w:hAnsi="Arial" w:cs="Arial"/>
          <w:spacing w:val="-13"/>
          <w:sz w:val="22"/>
          <w:szCs w:val="22"/>
        </w:rPr>
        <w:t xml:space="preserve"> </w:t>
      </w:r>
      <w:r w:rsidRPr="00EE78FC">
        <w:rPr>
          <w:rFonts w:ascii="Arial" w:hAnsi="Arial" w:cs="Arial"/>
          <w:sz w:val="22"/>
          <w:szCs w:val="22"/>
        </w:rPr>
        <w:t>the</w:t>
      </w:r>
      <w:r w:rsidRPr="00EE78FC">
        <w:rPr>
          <w:rFonts w:ascii="Arial" w:hAnsi="Arial" w:cs="Arial"/>
          <w:spacing w:val="-14"/>
          <w:sz w:val="22"/>
          <w:szCs w:val="22"/>
        </w:rPr>
        <w:t xml:space="preserve"> </w:t>
      </w:r>
      <w:r w:rsidRPr="00EE78FC">
        <w:rPr>
          <w:rFonts w:ascii="Arial" w:hAnsi="Arial" w:cs="Arial"/>
          <w:sz w:val="22"/>
          <w:szCs w:val="22"/>
        </w:rPr>
        <w:t>content</w:t>
      </w:r>
      <w:r w:rsidRPr="00EE78FC">
        <w:rPr>
          <w:rFonts w:ascii="Arial" w:hAnsi="Arial" w:cs="Arial"/>
          <w:spacing w:val="-11"/>
          <w:sz w:val="22"/>
          <w:szCs w:val="22"/>
        </w:rPr>
        <w:t xml:space="preserve"> </w:t>
      </w:r>
      <w:r w:rsidRPr="00EE78FC">
        <w:rPr>
          <w:rFonts w:ascii="Arial" w:hAnsi="Arial" w:cs="Arial"/>
          <w:sz w:val="22"/>
          <w:szCs w:val="22"/>
        </w:rPr>
        <w:t>within</w:t>
      </w:r>
      <w:r w:rsidRPr="00EE78FC">
        <w:rPr>
          <w:rFonts w:ascii="Arial" w:hAnsi="Arial" w:cs="Arial"/>
          <w:spacing w:val="-10"/>
          <w:sz w:val="22"/>
          <w:szCs w:val="22"/>
        </w:rPr>
        <w:t xml:space="preserve"> </w:t>
      </w:r>
      <w:r w:rsidRPr="00EE78FC">
        <w:rPr>
          <w:rFonts w:ascii="Arial" w:hAnsi="Arial" w:cs="Arial"/>
          <w:sz w:val="22"/>
          <w:szCs w:val="22"/>
        </w:rPr>
        <w:t>the</w:t>
      </w:r>
      <w:r w:rsidRPr="00EE78FC">
        <w:rPr>
          <w:rFonts w:ascii="Arial" w:hAnsi="Arial" w:cs="Arial"/>
          <w:spacing w:val="-13"/>
          <w:sz w:val="22"/>
          <w:szCs w:val="22"/>
        </w:rPr>
        <w:t xml:space="preserve"> </w:t>
      </w:r>
      <w:r w:rsidRPr="00EE78FC">
        <w:rPr>
          <w:rFonts w:ascii="Arial" w:hAnsi="Arial" w:cs="Arial"/>
          <w:sz w:val="22"/>
          <w:szCs w:val="22"/>
        </w:rPr>
        <w:t>main</w:t>
      </w:r>
      <w:r w:rsidRPr="00EE78FC">
        <w:rPr>
          <w:rFonts w:ascii="Arial" w:hAnsi="Arial" w:cs="Arial"/>
          <w:spacing w:val="-10"/>
          <w:sz w:val="22"/>
          <w:szCs w:val="22"/>
        </w:rPr>
        <w:t xml:space="preserve"> </w:t>
      </w:r>
      <w:r w:rsidRPr="00EE78FC">
        <w:rPr>
          <w:rFonts w:ascii="Arial" w:hAnsi="Arial" w:cs="Arial"/>
          <w:sz w:val="22"/>
          <w:szCs w:val="22"/>
        </w:rPr>
        <w:t>body</w:t>
      </w:r>
      <w:r w:rsidRPr="00EE78FC">
        <w:rPr>
          <w:rFonts w:ascii="Arial" w:hAnsi="Arial" w:cs="Arial"/>
          <w:spacing w:val="-13"/>
          <w:sz w:val="22"/>
          <w:szCs w:val="22"/>
        </w:rPr>
        <w:t xml:space="preserve"> </w:t>
      </w:r>
      <w:r w:rsidRPr="00EE78FC">
        <w:rPr>
          <w:rFonts w:ascii="Arial" w:hAnsi="Arial" w:cs="Arial"/>
          <w:sz w:val="22"/>
          <w:szCs w:val="22"/>
        </w:rPr>
        <w:t>of</w:t>
      </w:r>
      <w:r w:rsidRPr="00EE78FC">
        <w:rPr>
          <w:rFonts w:ascii="Arial" w:hAnsi="Arial" w:cs="Arial"/>
          <w:spacing w:val="-12"/>
          <w:sz w:val="22"/>
          <w:szCs w:val="22"/>
        </w:rPr>
        <w:t xml:space="preserve"> </w:t>
      </w:r>
      <w:r w:rsidRPr="00EE78FC">
        <w:rPr>
          <w:rFonts w:ascii="Arial" w:hAnsi="Arial" w:cs="Arial"/>
          <w:sz w:val="22"/>
          <w:szCs w:val="22"/>
        </w:rPr>
        <w:t>your</w:t>
      </w:r>
      <w:r w:rsidRPr="00EE78FC">
        <w:rPr>
          <w:rFonts w:ascii="Arial" w:hAnsi="Arial" w:cs="Arial"/>
          <w:spacing w:val="-10"/>
          <w:sz w:val="22"/>
          <w:szCs w:val="22"/>
        </w:rPr>
        <w:t xml:space="preserve"> </w:t>
      </w:r>
      <w:r w:rsidRPr="00EE78FC">
        <w:rPr>
          <w:rFonts w:ascii="Arial" w:hAnsi="Arial" w:cs="Arial"/>
          <w:sz w:val="22"/>
          <w:szCs w:val="22"/>
        </w:rPr>
        <w:t>report</w:t>
      </w:r>
      <w:r w:rsidRPr="00EE78FC">
        <w:rPr>
          <w:rFonts w:ascii="Arial" w:hAnsi="Arial" w:cs="Arial"/>
          <w:spacing w:val="-11"/>
          <w:sz w:val="22"/>
          <w:szCs w:val="22"/>
        </w:rPr>
        <w:t xml:space="preserve"> </w:t>
      </w:r>
      <w:r w:rsidRPr="00EE78FC">
        <w:rPr>
          <w:rFonts w:ascii="Arial" w:hAnsi="Arial" w:cs="Arial"/>
          <w:sz w:val="22"/>
          <w:szCs w:val="22"/>
        </w:rPr>
        <w:t>(within</w:t>
      </w:r>
      <w:r w:rsidRPr="00EE78FC">
        <w:rPr>
          <w:rFonts w:ascii="Arial" w:hAnsi="Arial" w:cs="Arial"/>
          <w:spacing w:val="-12"/>
          <w:sz w:val="22"/>
          <w:szCs w:val="22"/>
        </w:rPr>
        <w:t xml:space="preserve"> </w:t>
      </w:r>
      <w:r w:rsidRPr="00EE78FC">
        <w:rPr>
          <w:rFonts w:ascii="Arial" w:hAnsi="Arial" w:cs="Arial"/>
          <w:sz w:val="22"/>
          <w:szCs w:val="22"/>
        </w:rPr>
        <w:t>the</w:t>
      </w:r>
      <w:r w:rsidRPr="00EE78FC">
        <w:rPr>
          <w:rFonts w:ascii="Arial" w:hAnsi="Arial" w:cs="Arial"/>
          <w:spacing w:val="-11"/>
          <w:sz w:val="22"/>
          <w:szCs w:val="22"/>
        </w:rPr>
        <w:t xml:space="preserve"> </w:t>
      </w:r>
      <w:r w:rsidRPr="00EE78FC">
        <w:rPr>
          <w:rFonts w:ascii="Arial" w:hAnsi="Arial" w:cs="Arial"/>
          <w:sz w:val="22"/>
          <w:szCs w:val="22"/>
        </w:rPr>
        <w:t>word limit). However, you are encouraged to use appendices for the presentation of the detailed research which supports your discussion, and for the detailed analysis using course models. Please ensure, however, that your main argument and key findings are included in the body of your</w:t>
      </w:r>
      <w:r w:rsidRPr="00EE78FC">
        <w:rPr>
          <w:rFonts w:ascii="Arial" w:hAnsi="Arial" w:cs="Arial"/>
          <w:spacing w:val="-16"/>
          <w:sz w:val="22"/>
          <w:szCs w:val="22"/>
        </w:rPr>
        <w:t xml:space="preserve"> </w:t>
      </w:r>
      <w:r w:rsidRPr="00EE78FC">
        <w:rPr>
          <w:rFonts w:ascii="Arial" w:hAnsi="Arial" w:cs="Arial"/>
          <w:sz w:val="22"/>
          <w:szCs w:val="22"/>
        </w:rPr>
        <w:t>report.</w:t>
      </w:r>
    </w:p>
    <w:p w14:paraId="4EA82A59" w14:textId="77777777" w:rsidR="00EE78FC" w:rsidRPr="00EE78FC" w:rsidRDefault="00EE78FC" w:rsidP="00EE78FC">
      <w:pPr>
        <w:pStyle w:val="ListParagraph"/>
        <w:widowControl w:val="0"/>
        <w:tabs>
          <w:tab w:val="left" w:pos="881"/>
        </w:tabs>
        <w:autoSpaceDE w:val="0"/>
        <w:autoSpaceDN w:val="0"/>
        <w:spacing w:before="16" w:line="360" w:lineRule="auto"/>
        <w:ind w:left="0" w:right="237"/>
        <w:jc w:val="both"/>
        <w:rPr>
          <w:rFonts w:ascii="Arial" w:hAnsi="Arial" w:cs="Arial"/>
          <w:sz w:val="22"/>
          <w:szCs w:val="22"/>
        </w:rPr>
      </w:pPr>
    </w:p>
    <w:p w14:paraId="136C7FC2" w14:textId="77777777" w:rsidR="00EE78FC" w:rsidRPr="00EE78FC" w:rsidRDefault="00EE78FC" w:rsidP="00EE78FC">
      <w:pPr>
        <w:pStyle w:val="ListParagraph"/>
        <w:widowControl w:val="0"/>
        <w:numPr>
          <w:ilvl w:val="0"/>
          <w:numId w:val="34"/>
        </w:numPr>
        <w:tabs>
          <w:tab w:val="left" w:pos="881"/>
        </w:tabs>
        <w:autoSpaceDE w:val="0"/>
        <w:autoSpaceDN w:val="0"/>
        <w:spacing w:before="16" w:line="360" w:lineRule="auto"/>
        <w:ind w:left="0" w:right="241"/>
        <w:jc w:val="both"/>
        <w:rPr>
          <w:rFonts w:ascii="Arial" w:hAnsi="Arial" w:cs="Arial"/>
          <w:sz w:val="22"/>
          <w:szCs w:val="22"/>
        </w:rPr>
      </w:pPr>
      <w:r w:rsidRPr="00EE78FC">
        <w:rPr>
          <w:rFonts w:ascii="Arial" w:hAnsi="Arial" w:cs="Arial"/>
          <w:sz w:val="22"/>
          <w:szCs w:val="22"/>
        </w:rPr>
        <w:t>Please also remember that a report can be enhanced or damaged through layout, for example, placing</w:t>
      </w:r>
      <w:r w:rsidRPr="00EE78FC">
        <w:rPr>
          <w:rFonts w:ascii="Arial" w:hAnsi="Arial" w:cs="Arial"/>
          <w:spacing w:val="-14"/>
          <w:sz w:val="22"/>
          <w:szCs w:val="22"/>
        </w:rPr>
        <w:t xml:space="preserve"> </w:t>
      </w:r>
      <w:r w:rsidRPr="00EE78FC">
        <w:rPr>
          <w:rFonts w:ascii="Arial" w:hAnsi="Arial" w:cs="Arial"/>
          <w:sz w:val="22"/>
          <w:szCs w:val="22"/>
        </w:rPr>
        <w:t>all</w:t>
      </w:r>
      <w:r w:rsidRPr="00EE78FC">
        <w:rPr>
          <w:rFonts w:ascii="Arial" w:hAnsi="Arial" w:cs="Arial"/>
          <w:spacing w:val="-14"/>
          <w:sz w:val="22"/>
          <w:szCs w:val="22"/>
        </w:rPr>
        <w:t xml:space="preserve"> </w:t>
      </w:r>
      <w:r w:rsidRPr="00EE78FC">
        <w:rPr>
          <w:rFonts w:ascii="Arial" w:hAnsi="Arial" w:cs="Arial"/>
          <w:sz w:val="22"/>
          <w:szCs w:val="22"/>
        </w:rPr>
        <w:t>tables</w:t>
      </w:r>
      <w:r w:rsidRPr="00EE78FC">
        <w:rPr>
          <w:rFonts w:ascii="Arial" w:hAnsi="Arial" w:cs="Arial"/>
          <w:spacing w:val="-15"/>
          <w:sz w:val="22"/>
          <w:szCs w:val="22"/>
        </w:rPr>
        <w:t xml:space="preserve"> </w:t>
      </w:r>
      <w:r w:rsidRPr="00EE78FC">
        <w:rPr>
          <w:rFonts w:ascii="Arial" w:hAnsi="Arial" w:cs="Arial"/>
          <w:sz w:val="22"/>
          <w:szCs w:val="22"/>
        </w:rPr>
        <w:t>and</w:t>
      </w:r>
      <w:r w:rsidRPr="00EE78FC">
        <w:rPr>
          <w:rFonts w:ascii="Arial" w:hAnsi="Arial" w:cs="Arial"/>
          <w:spacing w:val="-15"/>
          <w:sz w:val="22"/>
          <w:szCs w:val="22"/>
        </w:rPr>
        <w:t xml:space="preserve"> </w:t>
      </w:r>
      <w:r w:rsidRPr="00EE78FC">
        <w:rPr>
          <w:rFonts w:ascii="Arial" w:hAnsi="Arial" w:cs="Arial"/>
          <w:sz w:val="22"/>
          <w:szCs w:val="22"/>
        </w:rPr>
        <w:t>drawings</w:t>
      </w:r>
      <w:r w:rsidRPr="00EE78FC">
        <w:rPr>
          <w:rFonts w:ascii="Arial" w:hAnsi="Arial" w:cs="Arial"/>
          <w:spacing w:val="-13"/>
          <w:sz w:val="22"/>
          <w:szCs w:val="22"/>
        </w:rPr>
        <w:t xml:space="preserve"> </w:t>
      </w:r>
      <w:r w:rsidRPr="00EE78FC">
        <w:rPr>
          <w:rFonts w:ascii="Arial" w:hAnsi="Arial" w:cs="Arial"/>
          <w:sz w:val="22"/>
          <w:szCs w:val="22"/>
        </w:rPr>
        <w:t>in</w:t>
      </w:r>
      <w:r w:rsidRPr="00EE78FC">
        <w:rPr>
          <w:rFonts w:ascii="Arial" w:hAnsi="Arial" w:cs="Arial"/>
          <w:spacing w:val="-13"/>
          <w:sz w:val="22"/>
          <w:szCs w:val="22"/>
        </w:rPr>
        <w:t xml:space="preserve"> </w:t>
      </w:r>
      <w:r w:rsidRPr="00EE78FC">
        <w:rPr>
          <w:rFonts w:ascii="Arial" w:hAnsi="Arial" w:cs="Arial"/>
          <w:sz w:val="22"/>
          <w:szCs w:val="22"/>
        </w:rPr>
        <w:t>appendices</w:t>
      </w:r>
      <w:r w:rsidRPr="00EE78FC">
        <w:rPr>
          <w:rFonts w:ascii="Arial" w:hAnsi="Arial" w:cs="Arial"/>
          <w:spacing w:val="-15"/>
          <w:sz w:val="22"/>
          <w:szCs w:val="22"/>
        </w:rPr>
        <w:t xml:space="preserve"> </w:t>
      </w:r>
      <w:r w:rsidRPr="00EE78FC">
        <w:rPr>
          <w:rFonts w:ascii="Arial" w:hAnsi="Arial" w:cs="Arial"/>
          <w:sz w:val="22"/>
          <w:szCs w:val="22"/>
        </w:rPr>
        <w:t>can</w:t>
      </w:r>
      <w:r w:rsidRPr="00EE78FC">
        <w:rPr>
          <w:rFonts w:ascii="Arial" w:hAnsi="Arial" w:cs="Arial"/>
          <w:spacing w:val="-18"/>
          <w:sz w:val="22"/>
          <w:szCs w:val="22"/>
        </w:rPr>
        <w:t xml:space="preserve"> </w:t>
      </w:r>
      <w:r w:rsidRPr="00EE78FC">
        <w:rPr>
          <w:rFonts w:ascii="Arial" w:hAnsi="Arial" w:cs="Arial"/>
          <w:sz w:val="22"/>
          <w:szCs w:val="22"/>
        </w:rPr>
        <w:t>hamper</w:t>
      </w:r>
      <w:r w:rsidRPr="00EE78FC">
        <w:rPr>
          <w:rFonts w:ascii="Arial" w:hAnsi="Arial" w:cs="Arial"/>
          <w:spacing w:val="-17"/>
          <w:sz w:val="22"/>
          <w:szCs w:val="22"/>
        </w:rPr>
        <w:t xml:space="preserve"> </w:t>
      </w:r>
      <w:r w:rsidRPr="00EE78FC">
        <w:rPr>
          <w:rFonts w:ascii="Arial" w:hAnsi="Arial" w:cs="Arial"/>
          <w:sz w:val="22"/>
          <w:szCs w:val="22"/>
        </w:rPr>
        <w:t>the</w:t>
      </w:r>
      <w:r w:rsidRPr="00EE78FC">
        <w:rPr>
          <w:rFonts w:ascii="Arial" w:hAnsi="Arial" w:cs="Arial"/>
          <w:spacing w:val="-15"/>
          <w:sz w:val="22"/>
          <w:szCs w:val="22"/>
        </w:rPr>
        <w:t xml:space="preserve"> </w:t>
      </w:r>
      <w:r w:rsidRPr="00EE78FC">
        <w:rPr>
          <w:rFonts w:ascii="Arial" w:hAnsi="Arial" w:cs="Arial"/>
          <w:sz w:val="22"/>
          <w:szCs w:val="22"/>
        </w:rPr>
        <w:t>flow</w:t>
      </w:r>
      <w:r w:rsidRPr="00EE78FC">
        <w:rPr>
          <w:rFonts w:ascii="Arial" w:hAnsi="Arial" w:cs="Arial"/>
          <w:spacing w:val="-15"/>
          <w:sz w:val="22"/>
          <w:szCs w:val="22"/>
        </w:rPr>
        <w:t xml:space="preserve"> </w:t>
      </w:r>
      <w:r w:rsidRPr="00EE78FC">
        <w:rPr>
          <w:rFonts w:ascii="Arial" w:hAnsi="Arial" w:cs="Arial"/>
          <w:sz w:val="22"/>
          <w:szCs w:val="22"/>
        </w:rPr>
        <w:t>of</w:t>
      </w:r>
      <w:r w:rsidRPr="00EE78FC">
        <w:rPr>
          <w:rFonts w:ascii="Arial" w:hAnsi="Arial" w:cs="Arial"/>
          <w:spacing w:val="-14"/>
          <w:sz w:val="22"/>
          <w:szCs w:val="22"/>
        </w:rPr>
        <w:t xml:space="preserve"> </w:t>
      </w:r>
      <w:r w:rsidRPr="00EE78FC">
        <w:rPr>
          <w:rFonts w:ascii="Arial" w:hAnsi="Arial" w:cs="Arial"/>
          <w:sz w:val="22"/>
          <w:szCs w:val="22"/>
        </w:rPr>
        <w:t>discussion.</w:t>
      </w:r>
      <w:r w:rsidRPr="00EE78FC">
        <w:rPr>
          <w:rFonts w:ascii="Arial" w:hAnsi="Arial" w:cs="Arial"/>
          <w:spacing w:val="-12"/>
          <w:sz w:val="22"/>
          <w:szCs w:val="22"/>
        </w:rPr>
        <w:t xml:space="preserve"> </w:t>
      </w:r>
      <w:r w:rsidRPr="00EE78FC">
        <w:rPr>
          <w:rFonts w:ascii="Arial" w:hAnsi="Arial" w:cs="Arial"/>
          <w:sz w:val="22"/>
          <w:szCs w:val="22"/>
        </w:rPr>
        <w:t>Decisions,</w:t>
      </w:r>
      <w:r w:rsidRPr="00EE78FC">
        <w:rPr>
          <w:rFonts w:ascii="Arial" w:hAnsi="Arial" w:cs="Arial"/>
          <w:spacing w:val="-16"/>
          <w:sz w:val="22"/>
          <w:szCs w:val="22"/>
        </w:rPr>
        <w:t xml:space="preserve"> </w:t>
      </w:r>
      <w:r w:rsidRPr="00EE78FC">
        <w:rPr>
          <w:rFonts w:ascii="Arial" w:hAnsi="Arial" w:cs="Arial"/>
          <w:sz w:val="22"/>
          <w:szCs w:val="22"/>
        </w:rPr>
        <w:t>therefore, need to be made about the most appropriate place to use tables etc. to support your</w:t>
      </w:r>
      <w:r w:rsidRPr="00EE78FC">
        <w:rPr>
          <w:rFonts w:ascii="Arial" w:hAnsi="Arial" w:cs="Arial"/>
          <w:spacing w:val="-17"/>
          <w:sz w:val="22"/>
          <w:szCs w:val="22"/>
        </w:rPr>
        <w:t xml:space="preserve"> </w:t>
      </w:r>
      <w:r w:rsidRPr="00EE78FC">
        <w:rPr>
          <w:rFonts w:ascii="Arial" w:hAnsi="Arial" w:cs="Arial"/>
          <w:sz w:val="22"/>
          <w:szCs w:val="22"/>
        </w:rPr>
        <w:t>case.</w:t>
      </w:r>
    </w:p>
    <w:p w14:paraId="3FC86812" w14:textId="77777777" w:rsidR="00EE78FC" w:rsidRDefault="00EE78FC" w:rsidP="00EE78FC">
      <w:pPr>
        <w:spacing w:after="5" w:line="249" w:lineRule="auto"/>
        <w:ind w:right="106"/>
        <w:jc w:val="both"/>
        <w:rPr>
          <w:rFonts w:ascii="Arial" w:hAnsi="Arial" w:cs="Arial"/>
          <w:sz w:val="22"/>
          <w:szCs w:val="22"/>
        </w:rPr>
      </w:pPr>
    </w:p>
    <w:p w14:paraId="5D1B7C65" w14:textId="77777777" w:rsidR="00EE78FC" w:rsidRDefault="00EE78FC" w:rsidP="00C030C7">
      <w:pPr>
        <w:spacing w:after="5" w:line="249" w:lineRule="auto"/>
        <w:ind w:right="106"/>
        <w:jc w:val="both"/>
        <w:rPr>
          <w:rFonts w:ascii="Arial" w:hAnsi="Arial" w:cs="Arial"/>
          <w:sz w:val="22"/>
          <w:szCs w:val="22"/>
        </w:rPr>
      </w:pPr>
    </w:p>
    <w:p w14:paraId="07973B45" w14:textId="77777777" w:rsidR="00EE78FC" w:rsidRDefault="00EE78FC" w:rsidP="00C030C7">
      <w:pPr>
        <w:spacing w:after="5" w:line="249" w:lineRule="auto"/>
        <w:ind w:right="106"/>
        <w:jc w:val="both"/>
        <w:rPr>
          <w:rFonts w:ascii="Arial" w:hAnsi="Arial" w:cs="Arial"/>
          <w:sz w:val="22"/>
          <w:szCs w:val="22"/>
        </w:rPr>
      </w:pPr>
    </w:p>
    <w:p w14:paraId="4AA68EFF" w14:textId="77777777" w:rsidR="00EE78FC" w:rsidRPr="00C030C7" w:rsidRDefault="00EE78FC" w:rsidP="00C030C7">
      <w:pPr>
        <w:spacing w:after="5" w:line="249" w:lineRule="auto"/>
        <w:ind w:right="106"/>
        <w:jc w:val="both"/>
        <w:rPr>
          <w:rFonts w:ascii="Arial" w:hAnsi="Arial" w:cs="Arial"/>
          <w:sz w:val="22"/>
          <w:szCs w:val="22"/>
        </w:rPr>
      </w:pPr>
    </w:p>
    <w:p w14:paraId="218D90B2" w14:textId="4EF4BB3B" w:rsidR="00C030C7" w:rsidRPr="00C030C7" w:rsidRDefault="00C030C7" w:rsidP="00C030C7">
      <w:pPr>
        <w:spacing w:after="5" w:line="249" w:lineRule="auto"/>
        <w:ind w:right="106"/>
        <w:jc w:val="both"/>
        <w:rPr>
          <w:rFonts w:ascii="Arial" w:hAnsi="Arial" w:cs="Arial"/>
          <w:sz w:val="22"/>
          <w:szCs w:val="22"/>
        </w:rPr>
      </w:pPr>
    </w:p>
    <w:p w14:paraId="39A9D97B" w14:textId="77777777" w:rsidR="00C030C7" w:rsidRDefault="00C030C7" w:rsidP="00C2734F">
      <w:pPr>
        <w:pStyle w:val="heading"/>
        <w:ind w:left="0" w:firstLine="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65D266" w14:textId="77777777" w:rsidTr="009366C9">
        <w:trPr>
          <w:trHeight w:val="414"/>
        </w:trPr>
        <w:tc>
          <w:tcPr>
            <w:tcW w:w="10444" w:type="dxa"/>
            <w:shd w:val="clear" w:color="auto" w:fill="D9D9D9"/>
          </w:tcPr>
          <w:p w14:paraId="63456CA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24598CD" w14:textId="77777777" w:rsidR="00D22D9C" w:rsidRPr="00A406E5" w:rsidRDefault="00D22D9C" w:rsidP="00D22D9C">
      <w:pPr>
        <w:jc w:val="both"/>
        <w:rPr>
          <w:rFonts w:ascii="Arial" w:hAnsi="Arial" w:cs="Arial"/>
          <w:sz w:val="22"/>
          <w:szCs w:val="22"/>
        </w:rPr>
      </w:pPr>
    </w:p>
    <w:p w14:paraId="5303D3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4C86179" w14:textId="77777777" w:rsidR="004D5E9B" w:rsidRDefault="004D5E9B" w:rsidP="00D22D9C">
      <w:pPr>
        <w:jc w:val="both"/>
        <w:rPr>
          <w:rFonts w:ascii="Arial" w:hAnsi="Arial" w:cs="Arial"/>
          <w:b/>
          <w:sz w:val="22"/>
          <w:szCs w:val="22"/>
        </w:rPr>
      </w:pPr>
    </w:p>
    <w:p w14:paraId="265044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06BA716" w14:textId="69DA507C"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F5EF8D" w14:textId="77777777" w:rsidR="00C01A3F" w:rsidRPr="00A406E5" w:rsidRDefault="00C01A3F" w:rsidP="00D22D9C">
      <w:pPr>
        <w:jc w:val="both"/>
        <w:rPr>
          <w:rFonts w:ascii="Arial" w:hAnsi="Arial" w:cs="Arial"/>
          <w:sz w:val="22"/>
          <w:szCs w:val="22"/>
        </w:rPr>
      </w:pPr>
    </w:p>
    <w:p w14:paraId="31F3D81A" w14:textId="25B3C55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A74365" w14:textId="77777777" w:rsidR="00142CC8" w:rsidRDefault="00142CC8" w:rsidP="00C01A3F">
      <w:pPr>
        <w:jc w:val="both"/>
        <w:rPr>
          <w:rFonts w:ascii="Arial" w:hAnsi="Arial" w:cs="Arial"/>
          <w:i/>
          <w:sz w:val="22"/>
          <w:szCs w:val="22"/>
        </w:rPr>
      </w:pPr>
    </w:p>
    <w:p w14:paraId="72B63C3A" w14:textId="3625B3D6" w:rsidR="00C01A3F" w:rsidRPr="00A406E5" w:rsidRDefault="00EE78FC" w:rsidP="00D22D9C">
      <w:pPr>
        <w:jc w:val="both"/>
        <w:rPr>
          <w:rFonts w:ascii="Arial" w:hAnsi="Arial" w:cs="Arial"/>
          <w:sz w:val="22"/>
          <w:szCs w:val="22"/>
        </w:rPr>
      </w:pPr>
      <w:r w:rsidRPr="00EE78FC">
        <w:rPr>
          <w:rFonts w:ascii="Arial" w:hAnsi="Arial" w:cs="Arial"/>
          <w:i/>
          <w:color w:val="000000" w:themeColor="text1"/>
          <w:sz w:val="22"/>
          <w:szCs w:val="22"/>
        </w:rPr>
        <w:t xml:space="preserve">Engaging effectively with literature in your assignment involves demonstrating your ability to access, </w:t>
      </w:r>
      <w:proofErr w:type="spellStart"/>
      <w:r w:rsidRPr="00EE78FC">
        <w:rPr>
          <w:rFonts w:ascii="Arial" w:hAnsi="Arial" w:cs="Arial"/>
          <w:i/>
          <w:color w:val="000000" w:themeColor="text1"/>
          <w:sz w:val="22"/>
          <w:szCs w:val="22"/>
        </w:rPr>
        <w:t>analyze</w:t>
      </w:r>
      <w:proofErr w:type="spellEnd"/>
      <w:r w:rsidRPr="00EE78FC">
        <w:rPr>
          <w:rFonts w:ascii="Arial" w:hAnsi="Arial" w:cs="Arial"/>
          <w:i/>
          <w:color w:val="000000" w:themeColor="text1"/>
          <w:sz w:val="22"/>
          <w:szCs w:val="22"/>
        </w:rPr>
        <w:t>, and synthesize scholarly material to support your analysis of the chosen company's internationalization strategy and the influence of contextual factors using the VUCA or PESTLE model.</w:t>
      </w:r>
    </w:p>
    <w:p w14:paraId="543174A8" w14:textId="77777777" w:rsidR="00D22D9C" w:rsidRPr="00A406E5" w:rsidRDefault="00D22D9C" w:rsidP="00D22D9C">
      <w:pPr>
        <w:jc w:val="both"/>
        <w:rPr>
          <w:rFonts w:ascii="Arial" w:hAnsi="Arial" w:cs="Arial"/>
          <w:sz w:val="22"/>
          <w:szCs w:val="22"/>
        </w:rPr>
      </w:pPr>
    </w:p>
    <w:p w14:paraId="085526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C50569" w14:textId="530ADE96"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26D56A6" w14:textId="77777777" w:rsidR="00C01A3F" w:rsidRPr="00A406E5" w:rsidRDefault="00C01A3F" w:rsidP="00C01A3F">
      <w:pPr>
        <w:jc w:val="both"/>
        <w:rPr>
          <w:rFonts w:ascii="Arial" w:hAnsi="Arial" w:cs="Arial"/>
          <w:b/>
          <w:i/>
          <w:sz w:val="22"/>
          <w:szCs w:val="22"/>
        </w:rPr>
      </w:pPr>
    </w:p>
    <w:p w14:paraId="27A1FF6A" w14:textId="666625E0"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C7FC94" w14:textId="4E31C3C8" w:rsidR="00142CC8" w:rsidRDefault="00142CC8" w:rsidP="00C01A3F">
      <w:pPr>
        <w:jc w:val="both"/>
        <w:rPr>
          <w:rFonts w:ascii="Arial" w:hAnsi="Arial" w:cs="Arial"/>
          <w:i/>
          <w:sz w:val="22"/>
          <w:szCs w:val="22"/>
        </w:rPr>
      </w:pPr>
    </w:p>
    <w:p w14:paraId="2A118D1E" w14:textId="40DE2F33" w:rsidR="00EE78FC" w:rsidRPr="00EE78FC" w:rsidRDefault="00EE78FC" w:rsidP="00EE78FC">
      <w:pPr>
        <w:jc w:val="both"/>
        <w:rPr>
          <w:rFonts w:ascii="Arial" w:hAnsi="Arial" w:cs="Arial"/>
          <w:i/>
          <w:sz w:val="24"/>
          <w:szCs w:val="24"/>
        </w:rPr>
      </w:pPr>
      <w:r w:rsidRPr="00EE78FC">
        <w:rPr>
          <w:rFonts w:ascii="Arial" w:hAnsi="Arial" w:cs="Arial"/>
          <w:i/>
          <w:sz w:val="24"/>
          <w:szCs w:val="24"/>
        </w:rPr>
        <w:t xml:space="preserve">At level 7, your demonstration of knowledge and understanding is expected to reflect a comprehensive grasp of the intricacies within the realm of international business and the selected context factors model. This involves showcasing an advanced understanding of the underlying concepts, theories, and models relevant to internationalization strategies and the chosen context factors (VUCA or PESTLE). </w:t>
      </w:r>
    </w:p>
    <w:p w14:paraId="5DB725B6" w14:textId="77777777" w:rsidR="00B41F56" w:rsidRDefault="00B41F56" w:rsidP="00142CC8">
      <w:pPr>
        <w:jc w:val="both"/>
        <w:rPr>
          <w:rFonts w:ascii="Arial" w:hAnsi="Arial" w:cs="Arial"/>
          <w:b/>
          <w:sz w:val="22"/>
          <w:szCs w:val="22"/>
        </w:rPr>
      </w:pPr>
    </w:p>
    <w:p w14:paraId="0CD04892" w14:textId="77777777" w:rsidR="00D22D9C" w:rsidRPr="00A406E5" w:rsidRDefault="00D22D9C" w:rsidP="00D22D9C">
      <w:pPr>
        <w:jc w:val="both"/>
        <w:rPr>
          <w:rFonts w:ascii="Arial" w:hAnsi="Arial" w:cs="Arial"/>
          <w:sz w:val="22"/>
          <w:szCs w:val="22"/>
        </w:rPr>
      </w:pPr>
    </w:p>
    <w:p w14:paraId="2D7CD252" w14:textId="77777777" w:rsidR="00D22D9C" w:rsidRPr="00A406E5" w:rsidRDefault="00D22D9C" w:rsidP="00D22D9C">
      <w:pPr>
        <w:jc w:val="both"/>
        <w:rPr>
          <w:rFonts w:ascii="Arial" w:hAnsi="Arial" w:cs="Arial"/>
          <w:b/>
          <w:sz w:val="22"/>
          <w:szCs w:val="22"/>
        </w:rPr>
      </w:pPr>
    </w:p>
    <w:p w14:paraId="289D5F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862B3" w14:textId="79F76066"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00D22D9C" w:rsidRPr="00A406E5">
        <w:rPr>
          <w:rFonts w:ascii="Arial" w:hAnsi="Arial" w:cs="Arial"/>
          <w:sz w:val="22"/>
          <w:szCs w:val="22"/>
        </w:rPr>
        <w:lastRenderedPageBreak/>
        <w:t xml:space="preserve">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D6F352E" w14:textId="77777777" w:rsidR="00D22D9C" w:rsidRPr="00A406E5" w:rsidRDefault="00D22D9C" w:rsidP="00D22D9C">
      <w:pPr>
        <w:jc w:val="both"/>
        <w:rPr>
          <w:rFonts w:ascii="Arial" w:hAnsi="Arial" w:cs="Arial"/>
          <w:sz w:val="22"/>
          <w:szCs w:val="22"/>
        </w:rPr>
      </w:pPr>
    </w:p>
    <w:p w14:paraId="07C9153A" w14:textId="77777777" w:rsidR="0045190A" w:rsidRDefault="008042F0" w:rsidP="0045190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1E3B21" w14:textId="77777777" w:rsidR="0045190A" w:rsidRDefault="0045190A" w:rsidP="0045190A">
      <w:pPr>
        <w:jc w:val="both"/>
        <w:rPr>
          <w:rFonts w:ascii="Arial" w:hAnsi="Arial" w:cs="Arial"/>
          <w:i/>
          <w:sz w:val="22"/>
          <w:szCs w:val="22"/>
        </w:rPr>
      </w:pPr>
    </w:p>
    <w:p w14:paraId="7F5CDDD2" w14:textId="1D36C5DF" w:rsidR="00D22D9C" w:rsidRDefault="00EE78FC" w:rsidP="00D22D9C">
      <w:pPr>
        <w:jc w:val="both"/>
        <w:rPr>
          <w:rFonts w:ascii="Arial" w:hAnsi="Arial" w:cs="Arial"/>
          <w:i/>
          <w:sz w:val="22"/>
          <w:szCs w:val="22"/>
        </w:rPr>
      </w:pPr>
      <w:r>
        <w:rPr>
          <w:rFonts w:ascii="Arial" w:hAnsi="Arial" w:cs="Arial"/>
          <w:i/>
          <w:sz w:val="22"/>
          <w:szCs w:val="22"/>
        </w:rPr>
        <w:t xml:space="preserve">Demonstrate the </w:t>
      </w:r>
      <w:r w:rsidRPr="00EE78FC">
        <w:rPr>
          <w:rFonts w:ascii="Arial" w:hAnsi="Arial" w:cs="Arial"/>
          <w:i/>
          <w:sz w:val="22"/>
          <w:szCs w:val="22"/>
        </w:rPr>
        <w:t xml:space="preserve">ability to critically evaluate current research and advanced scholarship within the realm of international business and contextual factors is paramount. This involves a discerning analysis of existing methodologies, including the skill to identify their strengths and limitations. </w:t>
      </w:r>
    </w:p>
    <w:p w14:paraId="4E2FDCCF" w14:textId="77777777" w:rsidR="00EE78FC" w:rsidRPr="00A406E5" w:rsidRDefault="00EE78FC" w:rsidP="00D22D9C">
      <w:pPr>
        <w:jc w:val="both"/>
        <w:rPr>
          <w:rFonts w:ascii="Arial" w:hAnsi="Arial" w:cs="Arial"/>
          <w:b/>
          <w:sz w:val="22"/>
          <w:szCs w:val="22"/>
        </w:rPr>
      </w:pPr>
    </w:p>
    <w:p w14:paraId="28B6C4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A28B1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4BEBE16" w14:textId="77777777" w:rsidR="00DB444C" w:rsidRDefault="00DB444C" w:rsidP="008440FE">
      <w:pPr>
        <w:jc w:val="both"/>
        <w:rPr>
          <w:rFonts w:ascii="Arial" w:hAnsi="Arial" w:cs="Arial"/>
          <w:sz w:val="22"/>
          <w:szCs w:val="22"/>
        </w:rPr>
      </w:pPr>
    </w:p>
    <w:p w14:paraId="448F0578" w14:textId="5B6A7D91"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425317">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B41F56"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DD19E44" w14:textId="77777777" w:rsidR="00D22D9C" w:rsidRPr="00A406E5" w:rsidRDefault="00D22D9C" w:rsidP="00D22D9C">
      <w:pPr>
        <w:jc w:val="both"/>
        <w:rPr>
          <w:rFonts w:ascii="Arial" w:hAnsi="Arial" w:cs="Arial"/>
          <w:sz w:val="22"/>
          <w:szCs w:val="22"/>
        </w:rPr>
      </w:pPr>
    </w:p>
    <w:p w14:paraId="2DB17018" w14:textId="331F99FD" w:rsidR="00C01A3F" w:rsidRDefault="008042F0" w:rsidP="0089456F">
      <w:pPr>
        <w:tabs>
          <w:tab w:val="left" w:pos="4584"/>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720D45" w14:textId="77777777" w:rsidR="0045190A" w:rsidRDefault="0045190A" w:rsidP="0089456F">
      <w:pPr>
        <w:tabs>
          <w:tab w:val="left" w:pos="4584"/>
        </w:tabs>
        <w:jc w:val="both"/>
        <w:rPr>
          <w:rFonts w:ascii="Arial" w:hAnsi="Arial" w:cs="Arial"/>
          <w:i/>
          <w:sz w:val="22"/>
          <w:szCs w:val="22"/>
        </w:rPr>
      </w:pPr>
    </w:p>
    <w:p w14:paraId="4F4B0DAA" w14:textId="094E558C" w:rsidR="008566E5" w:rsidRDefault="00EE78FC" w:rsidP="00EE78FC">
      <w:pPr>
        <w:jc w:val="both"/>
        <w:rPr>
          <w:rFonts w:ascii="Arial" w:hAnsi="Arial" w:cs="Arial"/>
          <w:i/>
          <w:sz w:val="22"/>
          <w:szCs w:val="22"/>
        </w:rPr>
      </w:pPr>
      <w:r w:rsidRPr="00EE78FC">
        <w:rPr>
          <w:rFonts w:ascii="Arial" w:hAnsi="Arial" w:cs="Arial"/>
          <w:i/>
          <w:sz w:val="22"/>
          <w:szCs w:val="22"/>
        </w:rPr>
        <w:t>At level 7, the demonstration of practical skills within the context of this assignment entails a distinct blend of originality</w:t>
      </w:r>
      <w:r>
        <w:rPr>
          <w:rFonts w:ascii="Arial" w:hAnsi="Arial" w:cs="Arial"/>
          <w:i/>
          <w:sz w:val="22"/>
          <w:szCs w:val="22"/>
        </w:rPr>
        <w:t xml:space="preserve"> </w:t>
      </w:r>
      <w:r w:rsidRPr="00EE78FC">
        <w:rPr>
          <w:rFonts w:ascii="Arial" w:hAnsi="Arial" w:cs="Arial"/>
          <w:i/>
          <w:sz w:val="22"/>
          <w:szCs w:val="22"/>
        </w:rPr>
        <w:t xml:space="preserve">and </w:t>
      </w:r>
      <w:r>
        <w:rPr>
          <w:rFonts w:ascii="Arial" w:hAnsi="Arial" w:cs="Arial"/>
          <w:i/>
          <w:sz w:val="22"/>
          <w:szCs w:val="22"/>
        </w:rPr>
        <w:t xml:space="preserve">autonomy </w:t>
      </w:r>
      <w:r w:rsidRPr="00EE78FC">
        <w:rPr>
          <w:rFonts w:ascii="Arial" w:hAnsi="Arial" w:cs="Arial"/>
          <w:i/>
          <w:sz w:val="22"/>
          <w:szCs w:val="22"/>
        </w:rPr>
        <w:t>to showcase ingenuity in applying well-established techniques of research and inquiry to interpret and create knowledge in the realm of international business.</w:t>
      </w:r>
    </w:p>
    <w:p w14:paraId="6CF4271F" w14:textId="77777777" w:rsidR="00EE78FC" w:rsidRPr="00EE78FC" w:rsidRDefault="00EE78FC" w:rsidP="00EE78FC">
      <w:pPr>
        <w:jc w:val="both"/>
        <w:rPr>
          <w:rFonts w:ascii="Arial" w:hAnsi="Arial" w:cs="Arial"/>
          <w:i/>
          <w:sz w:val="22"/>
          <w:szCs w:val="22"/>
        </w:rPr>
      </w:pPr>
    </w:p>
    <w:p w14:paraId="0D5825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9410F8" w14:textId="1F601DBC" w:rsidR="00995D51" w:rsidRPr="00B1663B" w:rsidRDefault="00D22D9C" w:rsidP="002466CE">
      <w:pPr>
        <w:jc w:val="both"/>
        <w:rPr>
          <w:rFonts w:ascii="Arial" w:hAnsi="Arial" w:cs="Arial"/>
          <w:b/>
          <w:bCs/>
          <w:sz w:val="22"/>
          <w:szCs w:val="22"/>
        </w:rPr>
      </w:pPr>
      <w:r w:rsidRPr="00A406E5">
        <w:rPr>
          <w:rFonts w:ascii="Arial" w:hAnsi="Arial" w:cs="Arial"/>
          <w:sz w:val="22"/>
          <w:szCs w:val="22"/>
        </w:rPr>
        <w:t xml:space="preserve">Your work must provide evidence of the </w:t>
      </w:r>
      <w:r w:rsidR="00103507" w:rsidRPr="00B1663B">
        <w:rPr>
          <w:rFonts w:ascii="Arial" w:hAnsi="Arial" w:cs="Arial"/>
          <w:b/>
          <w:bCs/>
          <w:sz w:val="22"/>
          <w:szCs w:val="22"/>
        </w:rPr>
        <w:t>qualities</w:t>
      </w:r>
      <w:r w:rsidR="00103507" w:rsidRPr="00103507">
        <w:rPr>
          <w:rFonts w:ascii="Arial" w:hAnsi="Arial" w:cs="Arial"/>
          <w:sz w:val="22"/>
          <w:szCs w:val="22"/>
        </w:rPr>
        <w:t xml:space="preserve"> and </w:t>
      </w:r>
      <w:r w:rsidR="00103507" w:rsidRPr="00B1663B">
        <w:rPr>
          <w:rFonts w:ascii="Arial" w:hAnsi="Arial" w:cs="Arial"/>
          <w:b/>
          <w:bCs/>
          <w:sz w:val="22"/>
          <w:szCs w:val="22"/>
        </w:rPr>
        <w:t xml:space="preserve">transferable skills necessary for </w:t>
      </w:r>
      <w:r w:rsidR="00DB444C" w:rsidRPr="00B1663B">
        <w:rPr>
          <w:rFonts w:ascii="Arial" w:hAnsi="Arial" w:cs="Arial"/>
          <w:b/>
          <w:bCs/>
          <w:sz w:val="22"/>
          <w:szCs w:val="22"/>
        </w:rPr>
        <w:t>post</w:t>
      </w:r>
      <w:r w:rsidR="00103507" w:rsidRPr="00B1663B">
        <w:rPr>
          <w:rFonts w:ascii="Arial" w:hAnsi="Arial" w:cs="Arial"/>
          <w:b/>
          <w:bCs/>
          <w:sz w:val="22"/>
          <w:szCs w:val="22"/>
        </w:rPr>
        <w:t>graduate-level</w:t>
      </w:r>
      <w:r w:rsidR="00103507">
        <w:rPr>
          <w:rFonts w:ascii="Arial" w:hAnsi="Arial" w:cs="Arial"/>
          <w:sz w:val="22"/>
          <w:szCs w:val="22"/>
        </w:rPr>
        <w:t xml:space="preserve"> employment </w:t>
      </w:r>
      <w:r w:rsidR="002466CE" w:rsidRPr="002466CE">
        <w:rPr>
          <w:rFonts w:ascii="Arial" w:hAnsi="Arial" w:cs="Arial"/>
          <w:sz w:val="22"/>
          <w:szCs w:val="22"/>
        </w:rPr>
        <w:t xml:space="preserve">in circumstances requiring </w:t>
      </w:r>
      <w:r w:rsidR="002466CE" w:rsidRPr="00B1663B">
        <w:rPr>
          <w:rFonts w:ascii="Arial" w:hAnsi="Arial" w:cs="Arial"/>
          <w:b/>
          <w:bCs/>
          <w:sz w:val="22"/>
          <w:szCs w:val="22"/>
        </w:rPr>
        <w:t>sound judgement, personal responsibility and initiative in complex and unpredictable</w:t>
      </w:r>
      <w:r w:rsidR="002466CE" w:rsidRPr="002466CE">
        <w:rPr>
          <w:rFonts w:ascii="Arial" w:hAnsi="Arial" w:cs="Arial"/>
          <w:sz w:val="22"/>
          <w:szCs w:val="22"/>
        </w:rPr>
        <w:t xml:space="preserv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sidRPr="00B1663B">
        <w:rPr>
          <w:rFonts w:ascii="Arial" w:hAnsi="Arial" w:cs="Arial"/>
          <w:b/>
          <w:bCs/>
          <w:sz w:val="22"/>
          <w:szCs w:val="22"/>
        </w:rPr>
        <w:t xml:space="preserve">independent </w:t>
      </w:r>
      <w:r w:rsidR="00103507" w:rsidRPr="00B1663B">
        <w:rPr>
          <w:rFonts w:ascii="Arial" w:hAnsi="Arial" w:cs="Arial"/>
          <w:b/>
          <w:bCs/>
          <w:sz w:val="22"/>
          <w:szCs w:val="22"/>
        </w:rPr>
        <w:t>learning ability</w:t>
      </w:r>
      <w:r w:rsidR="00103507">
        <w:rPr>
          <w:rFonts w:ascii="Arial" w:hAnsi="Arial" w:cs="Arial"/>
          <w:sz w:val="22"/>
          <w:szCs w:val="22"/>
        </w:rPr>
        <w:t xml:space="preserve">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w:t>
      </w:r>
      <w:r w:rsidR="00995D51" w:rsidRPr="00B1663B">
        <w:rPr>
          <w:rFonts w:ascii="Arial" w:hAnsi="Arial" w:cs="Arial"/>
          <w:b/>
          <w:bCs/>
          <w:sz w:val="22"/>
          <w:szCs w:val="22"/>
        </w:rPr>
        <w:t>fluency of expression; clarity and effectiveness in presentation and organisation. Work should be coherent and well-structured in presentation and organisation.</w:t>
      </w:r>
    </w:p>
    <w:p w14:paraId="105BA841" w14:textId="77777777" w:rsidR="00995D51" w:rsidRDefault="00995D51" w:rsidP="00D22D9C">
      <w:pPr>
        <w:jc w:val="both"/>
        <w:rPr>
          <w:rFonts w:ascii="Arial" w:hAnsi="Arial" w:cs="Arial"/>
          <w:sz w:val="22"/>
          <w:szCs w:val="22"/>
        </w:rPr>
      </w:pPr>
    </w:p>
    <w:p w14:paraId="275274E5" w14:textId="77777777" w:rsidR="00D22D9C" w:rsidRPr="00A406E5" w:rsidRDefault="00D22D9C" w:rsidP="00D22D9C">
      <w:pPr>
        <w:jc w:val="both"/>
        <w:rPr>
          <w:rFonts w:ascii="Arial" w:hAnsi="Arial" w:cs="Arial"/>
          <w:sz w:val="22"/>
          <w:szCs w:val="22"/>
        </w:rPr>
      </w:pPr>
    </w:p>
    <w:p w14:paraId="215B4046" w14:textId="06CBF75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E0FC02" w14:textId="77777777" w:rsidR="0045190A" w:rsidRDefault="0045190A" w:rsidP="00C01A3F">
      <w:pPr>
        <w:jc w:val="both"/>
        <w:rPr>
          <w:rFonts w:ascii="Arial" w:hAnsi="Arial" w:cs="Arial"/>
          <w:i/>
          <w:sz w:val="22"/>
          <w:szCs w:val="22"/>
        </w:rPr>
      </w:pPr>
    </w:p>
    <w:p w14:paraId="1E415CE2" w14:textId="77777777" w:rsidR="0089456F" w:rsidRPr="00A406E5" w:rsidRDefault="0089456F" w:rsidP="0089456F">
      <w:pPr>
        <w:jc w:val="both"/>
        <w:rPr>
          <w:rFonts w:ascii="Arial" w:hAnsi="Arial" w:cs="Arial"/>
          <w:i/>
          <w:sz w:val="22"/>
          <w:szCs w:val="22"/>
        </w:rPr>
      </w:pPr>
      <w:r>
        <w:rPr>
          <w:rFonts w:ascii="Arial" w:hAnsi="Arial" w:cs="Arial"/>
          <w:i/>
          <w:sz w:val="22"/>
          <w:szCs w:val="22"/>
        </w:rPr>
        <w:t>Demonstrate capability of basic understanding related to the contents and the academic context related to the topic area. The overall application approach has to be consistent.</w:t>
      </w:r>
    </w:p>
    <w:p w14:paraId="4C94FAE1" w14:textId="77777777" w:rsidR="0089456F" w:rsidRPr="00A406E5" w:rsidRDefault="0089456F" w:rsidP="0089456F">
      <w:pPr>
        <w:jc w:val="both"/>
        <w:rPr>
          <w:rFonts w:ascii="Arial" w:hAnsi="Arial" w:cs="Arial"/>
          <w:sz w:val="22"/>
          <w:szCs w:val="22"/>
        </w:rPr>
      </w:pPr>
    </w:p>
    <w:p w14:paraId="1F47E0B5" w14:textId="77777777" w:rsidR="006F7B5F" w:rsidRPr="0089456F" w:rsidRDefault="006F7B5F" w:rsidP="0089456F">
      <w:pPr>
        <w:rPr>
          <w:rFonts w:ascii="Arial" w:hAnsi="Arial" w:cs="Arial"/>
          <w:b/>
          <w:bCs/>
          <w:i/>
          <w:iCs/>
          <w:color w:val="1F497D" w:themeColor="text2"/>
        </w:rPr>
      </w:pPr>
    </w:p>
    <w:p w14:paraId="54FD94F2" w14:textId="77777777" w:rsidR="006F7B5F" w:rsidRPr="006F7B5F" w:rsidRDefault="006F7B5F" w:rsidP="006F7B5F">
      <w:pPr>
        <w:jc w:val="both"/>
        <w:rPr>
          <w:rFonts w:ascii="Arial" w:hAnsi="Arial" w:cs="Arial"/>
          <w:b/>
          <w:bCs/>
          <w:i/>
          <w:iCs/>
          <w:color w:val="1F497D" w:themeColor="text2"/>
        </w:rPr>
      </w:pPr>
    </w:p>
    <w:p w14:paraId="44BD710E" w14:textId="77777777" w:rsidR="00C01A3F" w:rsidRPr="00A406E5" w:rsidRDefault="00C01A3F" w:rsidP="00D22D9C">
      <w:pPr>
        <w:jc w:val="both"/>
        <w:rPr>
          <w:rFonts w:ascii="Arial" w:hAnsi="Arial" w:cs="Arial"/>
          <w:sz w:val="22"/>
          <w:szCs w:val="22"/>
        </w:rPr>
      </w:pPr>
    </w:p>
    <w:p w14:paraId="32A705B2" w14:textId="77777777" w:rsidR="00FB3B4E" w:rsidRPr="00A406E5" w:rsidRDefault="00FB3B4E" w:rsidP="00D22D9C">
      <w:pPr>
        <w:jc w:val="both"/>
        <w:rPr>
          <w:rFonts w:ascii="Arial" w:hAnsi="Arial" w:cs="Arial"/>
          <w:sz w:val="22"/>
          <w:szCs w:val="22"/>
        </w:rPr>
      </w:pPr>
    </w:p>
    <w:p w14:paraId="4C924ED0" w14:textId="77777777" w:rsidR="00D22D9C" w:rsidRPr="00A406E5" w:rsidRDefault="00D22D9C" w:rsidP="00D22D9C">
      <w:pPr>
        <w:jc w:val="both"/>
        <w:rPr>
          <w:rFonts w:ascii="Arial" w:hAnsi="Arial" w:cs="Arial"/>
          <w:sz w:val="22"/>
          <w:szCs w:val="22"/>
        </w:rPr>
      </w:pPr>
    </w:p>
    <w:p w14:paraId="55AC82D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C10F36" w14:textId="77777777" w:rsidTr="00152E9D">
        <w:trPr>
          <w:jc w:val="center"/>
        </w:trPr>
        <w:tc>
          <w:tcPr>
            <w:tcW w:w="10670" w:type="dxa"/>
            <w:shd w:val="clear" w:color="auto" w:fill="BFBFBF"/>
          </w:tcPr>
          <w:p w14:paraId="5624619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716249" w14:textId="77777777" w:rsidR="00152E9D" w:rsidRPr="00A406E5" w:rsidRDefault="00152E9D" w:rsidP="00152E9D">
      <w:pPr>
        <w:rPr>
          <w:rFonts w:ascii="Arial" w:hAnsi="Arial" w:cs="Arial"/>
        </w:rPr>
      </w:pPr>
    </w:p>
    <w:p w14:paraId="09D451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57CEE9" w14:textId="77777777" w:rsidR="00152E9D" w:rsidRPr="00A406E5" w:rsidRDefault="00152E9D" w:rsidP="00152E9D">
      <w:pPr>
        <w:rPr>
          <w:rFonts w:ascii="Arial" w:hAnsi="Arial" w:cs="Arial"/>
          <w:b/>
          <w:sz w:val="22"/>
          <w:szCs w:val="22"/>
        </w:rPr>
        <w:sectPr w:rsidR="00152E9D" w:rsidRPr="00A406E5" w:rsidSect="00F31C04">
          <w:footerReference w:type="default" r:id="rId28"/>
          <w:pgSz w:w="11894" w:h="16834"/>
          <w:pgMar w:top="720" w:right="720" w:bottom="720" w:left="720" w:header="706" w:footer="454" w:gutter="0"/>
          <w:paperSrc w:first="1" w:other="1"/>
          <w:cols w:space="720"/>
          <w:docGrid w:linePitch="272"/>
        </w:sectPr>
      </w:pPr>
    </w:p>
    <w:p w14:paraId="10A984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44A1F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39FF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0C4D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F423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F6EF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905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58FE3" w14:textId="77777777" w:rsidR="00152E9D" w:rsidRPr="0045190A" w:rsidRDefault="00152E9D" w:rsidP="00152E9D">
            <w:pPr>
              <w:rPr>
                <w:rFonts w:ascii="Arial" w:hAnsi="Arial" w:cs="Arial"/>
                <w:b/>
              </w:rPr>
            </w:pPr>
            <w:r w:rsidRPr="0045190A">
              <w:rPr>
                <w:rFonts w:ascii="Arial" w:hAnsi="Arial" w:cs="Arial"/>
                <w:b/>
              </w:rPr>
              <w:t xml:space="preserve">1. </w:t>
            </w:r>
            <w:r w:rsidR="004D5E9B" w:rsidRPr="0045190A">
              <w:rPr>
                <w:rFonts w:ascii="Arial" w:hAnsi="Arial" w:cs="Arial"/>
                <w:b/>
              </w:rPr>
              <w:t>Engagement with</w:t>
            </w:r>
            <w:r w:rsidRPr="0045190A">
              <w:rPr>
                <w:rFonts w:ascii="Arial" w:hAnsi="Arial" w:cs="Arial"/>
                <w:b/>
              </w:rPr>
              <w:t xml:space="preserve"> Literature</w:t>
            </w:r>
            <w:r w:rsidR="005F3A53" w:rsidRPr="0045190A">
              <w:rPr>
                <w:rFonts w:ascii="Arial" w:hAnsi="Arial" w:cs="Arial"/>
                <w:b/>
              </w:rPr>
              <w:t xml:space="preserve"> Skills</w:t>
            </w:r>
          </w:p>
          <w:p w14:paraId="206DE2B1" w14:textId="51FB5490"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shd w:val="clear" w:color="auto" w:fill="D9D9D9"/>
          </w:tcPr>
          <w:p w14:paraId="329E5115" w14:textId="10C8472C" w:rsidR="00152E9D" w:rsidRPr="0045190A" w:rsidRDefault="0045190A" w:rsidP="00152E9D">
            <w:pPr>
              <w:jc w:val="center"/>
              <w:rPr>
                <w:rFonts w:ascii="Arial" w:hAnsi="Arial" w:cs="Arial"/>
                <w:b/>
              </w:rPr>
            </w:pPr>
            <w:r w:rsidRPr="0045190A">
              <w:rPr>
                <w:rFonts w:ascii="Arial" w:hAnsi="Arial" w:cs="Arial"/>
                <w: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994F9E" w14:textId="77777777" w:rsidR="00152E9D" w:rsidRPr="00A406E5" w:rsidRDefault="00152E9D" w:rsidP="00152E9D">
            <w:pPr>
              <w:jc w:val="center"/>
              <w:rPr>
                <w:rFonts w:ascii="Arial" w:hAnsi="Arial" w:cs="Arial"/>
                <w:sz w:val="32"/>
              </w:rPr>
            </w:pPr>
          </w:p>
        </w:tc>
      </w:tr>
      <w:tr w:rsidR="00152E9D" w:rsidRPr="00A406E5" w14:paraId="3EED9A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020F42" w14:textId="77777777" w:rsidR="00152E9D" w:rsidRPr="0045190A" w:rsidRDefault="00152E9D" w:rsidP="00152E9D">
            <w:pPr>
              <w:spacing w:after="120"/>
              <w:rPr>
                <w:rFonts w:ascii="Arial" w:hAnsi="Arial" w:cs="Arial"/>
                <w:b/>
              </w:rPr>
            </w:pPr>
          </w:p>
          <w:p w14:paraId="6ED24EC2" w14:textId="77777777" w:rsidR="00152E9D" w:rsidRPr="0045190A" w:rsidRDefault="00152E9D" w:rsidP="0045190A">
            <w:pPr>
              <w:spacing w:after="120"/>
              <w:rPr>
                <w:rFonts w:ascii="Arial" w:hAnsi="Arial" w:cs="Arial"/>
                <w:b/>
              </w:rPr>
            </w:pPr>
          </w:p>
        </w:tc>
        <w:tc>
          <w:tcPr>
            <w:tcW w:w="416" w:type="pct"/>
            <w:tcBorders>
              <w:top w:val="single" w:sz="4" w:space="0" w:color="auto"/>
              <w:left w:val="single" w:sz="4" w:space="0" w:color="auto"/>
              <w:right w:val="single" w:sz="4" w:space="0" w:color="auto"/>
            </w:tcBorders>
          </w:tcPr>
          <w:p w14:paraId="152463E3" w14:textId="77777777" w:rsidR="00152E9D" w:rsidRPr="0045190A" w:rsidRDefault="00152E9D" w:rsidP="00152E9D">
            <w:pPr>
              <w:jc w:val="center"/>
              <w:rPr>
                <w:rFonts w:ascii="Arial" w:hAnsi="Arial" w:cs="Arial"/>
                <w:b/>
              </w:rPr>
            </w:pPr>
          </w:p>
        </w:tc>
        <w:tc>
          <w:tcPr>
            <w:tcW w:w="416" w:type="pct"/>
            <w:vMerge w:val="restart"/>
            <w:tcBorders>
              <w:top w:val="single" w:sz="4" w:space="0" w:color="auto"/>
              <w:left w:val="single" w:sz="4" w:space="0" w:color="auto"/>
              <w:bottom w:val="single" w:sz="4" w:space="0" w:color="auto"/>
              <w:right w:val="single" w:sz="4" w:space="0" w:color="auto"/>
            </w:tcBorders>
          </w:tcPr>
          <w:p w14:paraId="3018B53C" w14:textId="77777777" w:rsidR="00152E9D" w:rsidRPr="00A406E5" w:rsidRDefault="00152E9D" w:rsidP="00152E9D">
            <w:pPr>
              <w:jc w:val="center"/>
              <w:rPr>
                <w:rFonts w:ascii="Arial" w:hAnsi="Arial" w:cs="Arial"/>
                <w:sz w:val="32"/>
              </w:rPr>
            </w:pPr>
          </w:p>
        </w:tc>
      </w:tr>
      <w:tr w:rsidR="00152E9D" w:rsidRPr="00A406E5" w14:paraId="5F0ADA42" w14:textId="77777777" w:rsidTr="00A85BFE">
        <w:trPr>
          <w:trHeight w:val="451"/>
        </w:trPr>
        <w:tc>
          <w:tcPr>
            <w:tcW w:w="4169" w:type="pct"/>
            <w:vMerge/>
            <w:tcBorders>
              <w:left w:val="single" w:sz="4" w:space="0" w:color="auto"/>
              <w:bottom w:val="single" w:sz="4" w:space="0" w:color="auto"/>
              <w:right w:val="single" w:sz="4" w:space="0" w:color="auto"/>
            </w:tcBorders>
          </w:tcPr>
          <w:p w14:paraId="3C4793EA" w14:textId="77777777" w:rsidR="00152E9D" w:rsidRPr="0045190A"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21023F57" w14:textId="615EE6C7" w:rsidR="00152E9D" w:rsidRPr="0045190A" w:rsidRDefault="00152E9D" w:rsidP="00152E9D">
            <w:pPr>
              <w:jc w:val="center"/>
              <w:rPr>
                <w:rFonts w:ascii="Arial" w:hAnsi="Arial" w:cs="Arial"/>
                <w:b/>
              </w:rPr>
            </w:pPr>
          </w:p>
        </w:tc>
        <w:tc>
          <w:tcPr>
            <w:tcW w:w="416" w:type="pct"/>
            <w:vMerge/>
            <w:tcBorders>
              <w:top w:val="single" w:sz="4" w:space="0" w:color="auto"/>
              <w:left w:val="single" w:sz="4" w:space="0" w:color="auto"/>
              <w:bottom w:val="single" w:sz="4" w:space="0" w:color="auto"/>
              <w:right w:val="single" w:sz="4" w:space="0" w:color="auto"/>
            </w:tcBorders>
          </w:tcPr>
          <w:p w14:paraId="6E44C372" w14:textId="77777777" w:rsidR="00152E9D" w:rsidRPr="00A406E5" w:rsidRDefault="00152E9D" w:rsidP="00152E9D">
            <w:pPr>
              <w:jc w:val="center"/>
              <w:rPr>
                <w:rFonts w:ascii="Arial" w:hAnsi="Arial" w:cs="Arial"/>
                <w:sz w:val="32"/>
              </w:rPr>
            </w:pPr>
          </w:p>
        </w:tc>
      </w:tr>
      <w:tr w:rsidR="00152E9D" w:rsidRPr="00A406E5" w14:paraId="1504B1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63FAE8" w14:textId="77777777" w:rsidR="00152E9D" w:rsidRPr="0045190A" w:rsidRDefault="00152E9D" w:rsidP="00152E9D">
            <w:pPr>
              <w:rPr>
                <w:rFonts w:ascii="Arial" w:hAnsi="Arial" w:cs="Arial"/>
                <w:b/>
              </w:rPr>
            </w:pPr>
            <w:r w:rsidRPr="0045190A">
              <w:rPr>
                <w:rFonts w:ascii="Arial" w:hAnsi="Arial" w:cs="Arial"/>
                <w:b/>
              </w:rPr>
              <w:t xml:space="preserve">2. Knowledge and Understanding </w:t>
            </w:r>
            <w:r w:rsidR="005F3A53" w:rsidRPr="0045190A">
              <w:rPr>
                <w:rFonts w:ascii="Arial" w:hAnsi="Arial" w:cs="Arial"/>
                <w:b/>
              </w:rPr>
              <w:t>Skills</w:t>
            </w:r>
          </w:p>
          <w:p w14:paraId="1C9D6376" w14:textId="77777777"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shd w:val="clear" w:color="auto" w:fill="D9D9D9"/>
          </w:tcPr>
          <w:p w14:paraId="5CFD5CCA" w14:textId="77E4F69A" w:rsidR="00152E9D" w:rsidRPr="0045190A" w:rsidRDefault="0045190A" w:rsidP="00152E9D">
            <w:pPr>
              <w:jc w:val="center"/>
              <w:rPr>
                <w:rFonts w:ascii="Arial" w:hAnsi="Arial" w:cs="Arial"/>
                <w:b/>
              </w:rPr>
            </w:pPr>
            <w:r w:rsidRPr="0045190A">
              <w:rPr>
                <w:rFonts w:ascii="Arial" w:hAnsi="Arial" w:cs="Arial"/>
                <w: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D90B0" w14:textId="77777777" w:rsidR="00152E9D" w:rsidRPr="00A406E5" w:rsidRDefault="00152E9D" w:rsidP="00152E9D">
            <w:pPr>
              <w:jc w:val="center"/>
              <w:rPr>
                <w:rFonts w:ascii="Arial" w:hAnsi="Arial" w:cs="Arial"/>
                <w:sz w:val="32"/>
              </w:rPr>
            </w:pPr>
          </w:p>
        </w:tc>
      </w:tr>
      <w:tr w:rsidR="00152E9D" w:rsidRPr="00A406E5" w14:paraId="55AB4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2B23B8" w14:textId="77777777" w:rsidR="00152E9D" w:rsidRPr="0045190A" w:rsidRDefault="00152E9D" w:rsidP="00152E9D">
            <w:pPr>
              <w:spacing w:after="120"/>
              <w:rPr>
                <w:rFonts w:ascii="Arial" w:hAnsi="Arial" w:cs="Arial"/>
                <w:b/>
              </w:rPr>
            </w:pPr>
          </w:p>
          <w:p w14:paraId="140A62C8" w14:textId="77777777"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tcPr>
          <w:p w14:paraId="6D7C6167" w14:textId="390E627C" w:rsidR="00152E9D" w:rsidRPr="0045190A" w:rsidRDefault="00152E9D" w:rsidP="00152E9D">
            <w:pPr>
              <w:jc w:val="center"/>
              <w:rPr>
                <w:rFonts w:ascii="Arial" w:hAnsi="Arial" w:cs="Arial"/>
                <w:b/>
              </w:rPr>
            </w:pPr>
          </w:p>
        </w:tc>
        <w:tc>
          <w:tcPr>
            <w:tcW w:w="416" w:type="pct"/>
            <w:vMerge w:val="restart"/>
            <w:tcBorders>
              <w:top w:val="single" w:sz="4" w:space="0" w:color="auto"/>
              <w:left w:val="single" w:sz="4" w:space="0" w:color="auto"/>
              <w:bottom w:val="single" w:sz="4" w:space="0" w:color="auto"/>
              <w:right w:val="single" w:sz="4" w:space="0" w:color="auto"/>
            </w:tcBorders>
          </w:tcPr>
          <w:p w14:paraId="57B1A8F3" w14:textId="77777777" w:rsidR="00152E9D" w:rsidRPr="00A406E5" w:rsidRDefault="00152E9D" w:rsidP="00152E9D">
            <w:pPr>
              <w:jc w:val="center"/>
              <w:rPr>
                <w:rFonts w:ascii="Arial" w:hAnsi="Arial" w:cs="Arial"/>
                <w:sz w:val="32"/>
              </w:rPr>
            </w:pPr>
          </w:p>
        </w:tc>
      </w:tr>
      <w:tr w:rsidR="00152E9D" w:rsidRPr="00A406E5" w14:paraId="6C5E6886" w14:textId="77777777" w:rsidTr="00A85BFE">
        <w:trPr>
          <w:trHeight w:val="451"/>
        </w:trPr>
        <w:tc>
          <w:tcPr>
            <w:tcW w:w="4169" w:type="pct"/>
            <w:vMerge/>
            <w:tcBorders>
              <w:left w:val="single" w:sz="4" w:space="0" w:color="auto"/>
              <w:bottom w:val="single" w:sz="4" w:space="0" w:color="auto"/>
              <w:right w:val="single" w:sz="4" w:space="0" w:color="auto"/>
            </w:tcBorders>
          </w:tcPr>
          <w:p w14:paraId="26F2F3D0" w14:textId="77777777" w:rsidR="00152E9D" w:rsidRPr="0045190A"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51804C8D" w14:textId="77777777" w:rsidR="00152E9D" w:rsidRPr="0045190A" w:rsidRDefault="00152E9D" w:rsidP="00152E9D">
            <w:pPr>
              <w:jc w:val="center"/>
              <w:rPr>
                <w:rFonts w:ascii="Arial" w:hAnsi="Arial" w:cs="Arial"/>
                <w:b/>
              </w:rPr>
            </w:pPr>
          </w:p>
        </w:tc>
        <w:tc>
          <w:tcPr>
            <w:tcW w:w="416" w:type="pct"/>
            <w:vMerge/>
            <w:tcBorders>
              <w:top w:val="single" w:sz="4" w:space="0" w:color="auto"/>
              <w:left w:val="single" w:sz="4" w:space="0" w:color="auto"/>
              <w:bottom w:val="single" w:sz="4" w:space="0" w:color="auto"/>
              <w:right w:val="single" w:sz="4" w:space="0" w:color="auto"/>
            </w:tcBorders>
          </w:tcPr>
          <w:p w14:paraId="42059CD5" w14:textId="77777777" w:rsidR="00152E9D" w:rsidRPr="00A406E5" w:rsidRDefault="00152E9D" w:rsidP="00152E9D">
            <w:pPr>
              <w:jc w:val="center"/>
              <w:rPr>
                <w:rFonts w:ascii="Arial" w:hAnsi="Arial" w:cs="Arial"/>
                <w:sz w:val="32"/>
              </w:rPr>
            </w:pPr>
          </w:p>
        </w:tc>
      </w:tr>
      <w:tr w:rsidR="00152E9D" w:rsidRPr="00A406E5" w14:paraId="5E889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CD204" w14:textId="77777777" w:rsidR="00152E9D" w:rsidRPr="0045190A" w:rsidRDefault="00152E9D" w:rsidP="00152E9D">
            <w:pPr>
              <w:rPr>
                <w:rFonts w:ascii="Arial" w:hAnsi="Arial" w:cs="Arial"/>
                <w:b/>
              </w:rPr>
            </w:pPr>
            <w:r w:rsidRPr="0045190A">
              <w:rPr>
                <w:rFonts w:ascii="Arial" w:hAnsi="Arial" w:cs="Arial"/>
                <w:b/>
              </w:rPr>
              <w:t xml:space="preserve">3. </w:t>
            </w:r>
            <w:r w:rsidR="004D5E9B" w:rsidRPr="0045190A">
              <w:rPr>
                <w:rFonts w:ascii="Arial" w:hAnsi="Arial" w:cs="Arial"/>
                <w:b/>
              </w:rPr>
              <w:t>Cognitive and Intellectual Skills</w:t>
            </w:r>
          </w:p>
          <w:p w14:paraId="3E71CEAD" w14:textId="77777777"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shd w:val="clear" w:color="auto" w:fill="D9D9D9"/>
          </w:tcPr>
          <w:p w14:paraId="2F1299FE" w14:textId="0731CF0D" w:rsidR="00152E9D" w:rsidRPr="0045190A" w:rsidRDefault="0045190A" w:rsidP="00152E9D">
            <w:pPr>
              <w:jc w:val="center"/>
              <w:rPr>
                <w:rFonts w:ascii="Arial" w:hAnsi="Arial" w:cs="Arial"/>
                <w:b/>
              </w:rPr>
            </w:pPr>
            <w:r w:rsidRPr="0045190A">
              <w:rPr>
                <w:rFonts w:ascii="Arial" w:hAnsi="Arial" w:cs="Arial"/>
                <w: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AA6243" w14:textId="77777777" w:rsidR="00152E9D" w:rsidRPr="00A406E5" w:rsidRDefault="00152E9D" w:rsidP="00152E9D">
            <w:pPr>
              <w:jc w:val="center"/>
              <w:rPr>
                <w:rFonts w:ascii="Arial" w:hAnsi="Arial" w:cs="Arial"/>
                <w:sz w:val="32"/>
              </w:rPr>
            </w:pPr>
          </w:p>
        </w:tc>
      </w:tr>
      <w:tr w:rsidR="00152E9D" w:rsidRPr="00A406E5" w14:paraId="2095FF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883D0" w14:textId="77777777" w:rsidR="00152E9D" w:rsidRPr="0045190A" w:rsidRDefault="00152E9D" w:rsidP="00152E9D">
            <w:pPr>
              <w:spacing w:after="120"/>
              <w:rPr>
                <w:rFonts w:ascii="Arial" w:hAnsi="Arial" w:cs="Arial"/>
                <w:b/>
              </w:rPr>
            </w:pPr>
          </w:p>
          <w:p w14:paraId="6179C14B" w14:textId="77777777"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tcPr>
          <w:p w14:paraId="16F955A8" w14:textId="77BC2058" w:rsidR="00152E9D" w:rsidRPr="0045190A" w:rsidRDefault="00152E9D" w:rsidP="00152E9D">
            <w:pPr>
              <w:jc w:val="center"/>
              <w:rPr>
                <w:rFonts w:ascii="Arial" w:hAnsi="Arial" w:cs="Arial"/>
                <w:b/>
              </w:rPr>
            </w:pPr>
          </w:p>
        </w:tc>
        <w:tc>
          <w:tcPr>
            <w:tcW w:w="416" w:type="pct"/>
            <w:vMerge w:val="restart"/>
            <w:tcBorders>
              <w:top w:val="single" w:sz="4" w:space="0" w:color="auto"/>
              <w:left w:val="single" w:sz="4" w:space="0" w:color="auto"/>
              <w:bottom w:val="single" w:sz="4" w:space="0" w:color="auto"/>
              <w:right w:val="single" w:sz="4" w:space="0" w:color="auto"/>
            </w:tcBorders>
          </w:tcPr>
          <w:p w14:paraId="7657C7B9" w14:textId="77777777" w:rsidR="00152E9D" w:rsidRPr="00A406E5" w:rsidRDefault="00152E9D" w:rsidP="00152E9D">
            <w:pPr>
              <w:jc w:val="center"/>
              <w:rPr>
                <w:rFonts w:ascii="Arial" w:hAnsi="Arial" w:cs="Arial"/>
                <w:sz w:val="32"/>
              </w:rPr>
            </w:pPr>
          </w:p>
        </w:tc>
      </w:tr>
      <w:tr w:rsidR="00152E9D" w:rsidRPr="00A406E5" w14:paraId="638593CB" w14:textId="77777777" w:rsidTr="00A85BFE">
        <w:trPr>
          <w:trHeight w:val="451"/>
        </w:trPr>
        <w:tc>
          <w:tcPr>
            <w:tcW w:w="4169" w:type="pct"/>
            <w:vMerge/>
            <w:tcBorders>
              <w:left w:val="single" w:sz="4" w:space="0" w:color="auto"/>
              <w:bottom w:val="single" w:sz="4" w:space="0" w:color="auto"/>
              <w:right w:val="single" w:sz="4" w:space="0" w:color="auto"/>
            </w:tcBorders>
          </w:tcPr>
          <w:p w14:paraId="356ACAF2" w14:textId="77777777" w:rsidR="00152E9D" w:rsidRPr="0045190A"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5CF873D7" w14:textId="77777777" w:rsidR="00152E9D" w:rsidRPr="0045190A" w:rsidRDefault="00152E9D" w:rsidP="00152E9D">
            <w:pPr>
              <w:jc w:val="center"/>
              <w:rPr>
                <w:rFonts w:ascii="Arial" w:hAnsi="Arial" w:cs="Arial"/>
                <w:b/>
              </w:rPr>
            </w:pPr>
          </w:p>
        </w:tc>
        <w:tc>
          <w:tcPr>
            <w:tcW w:w="416" w:type="pct"/>
            <w:vMerge/>
            <w:tcBorders>
              <w:top w:val="single" w:sz="4" w:space="0" w:color="auto"/>
              <w:left w:val="single" w:sz="4" w:space="0" w:color="auto"/>
              <w:bottom w:val="single" w:sz="4" w:space="0" w:color="auto"/>
              <w:right w:val="single" w:sz="4" w:space="0" w:color="auto"/>
            </w:tcBorders>
          </w:tcPr>
          <w:p w14:paraId="4280D559" w14:textId="77777777" w:rsidR="00152E9D" w:rsidRPr="00A406E5" w:rsidRDefault="00152E9D" w:rsidP="00152E9D">
            <w:pPr>
              <w:jc w:val="center"/>
              <w:rPr>
                <w:rFonts w:ascii="Arial" w:hAnsi="Arial" w:cs="Arial"/>
                <w:sz w:val="32"/>
              </w:rPr>
            </w:pPr>
          </w:p>
        </w:tc>
      </w:tr>
      <w:tr w:rsidR="00152E9D" w:rsidRPr="00A406E5" w14:paraId="5482D0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83B222" w14:textId="77777777" w:rsidR="00152E9D" w:rsidRPr="0045190A" w:rsidRDefault="00152E9D" w:rsidP="00152E9D">
            <w:pPr>
              <w:rPr>
                <w:rFonts w:ascii="Arial" w:hAnsi="Arial" w:cs="Arial"/>
                <w:b/>
              </w:rPr>
            </w:pPr>
            <w:r w:rsidRPr="0045190A">
              <w:rPr>
                <w:rFonts w:ascii="Arial" w:hAnsi="Arial" w:cs="Arial"/>
                <w:b/>
              </w:rPr>
              <w:t xml:space="preserve">4. Practical Application </w:t>
            </w:r>
            <w:r w:rsidR="005F3A53" w:rsidRPr="0045190A">
              <w:rPr>
                <w:rFonts w:ascii="Arial" w:hAnsi="Arial" w:cs="Arial"/>
                <w:b/>
              </w:rPr>
              <w:t>Skills</w:t>
            </w:r>
          </w:p>
          <w:p w14:paraId="55557E98" w14:textId="77777777"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shd w:val="clear" w:color="auto" w:fill="D9D9D9"/>
          </w:tcPr>
          <w:p w14:paraId="4BE6688E" w14:textId="0E411C86" w:rsidR="00152E9D" w:rsidRPr="0045190A" w:rsidRDefault="0045190A" w:rsidP="00152E9D">
            <w:pPr>
              <w:jc w:val="center"/>
              <w:rPr>
                <w:rFonts w:ascii="Arial" w:hAnsi="Arial" w:cs="Arial"/>
                <w:b/>
              </w:rPr>
            </w:pPr>
            <w:r w:rsidRPr="0045190A">
              <w:rPr>
                <w:rFonts w:ascii="Arial" w:hAnsi="Arial" w:cs="Arial"/>
                <w: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5F988" w14:textId="77777777" w:rsidR="00152E9D" w:rsidRPr="00A406E5" w:rsidRDefault="00152E9D" w:rsidP="00152E9D">
            <w:pPr>
              <w:jc w:val="center"/>
              <w:rPr>
                <w:rFonts w:ascii="Arial" w:hAnsi="Arial" w:cs="Arial"/>
                <w:sz w:val="32"/>
              </w:rPr>
            </w:pPr>
          </w:p>
        </w:tc>
      </w:tr>
      <w:tr w:rsidR="00152E9D" w:rsidRPr="00A406E5" w14:paraId="7D00A9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3AF3" w14:textId="77777777" w:rsidR="00152E9D" w:rsidRPr="0045190A" w:rsidRDefault="00152E9D" w:rsidP="00152E9D">
            <w:pPr>
              <w:spacing w:after="120"/>
              <w:rPr>
                <w:rFonts w:ascii="Arial" w:hAnsi="Arial" w:cs="Arial"/>
                <w:b/>
              </w:rPr>
            </w:pPr>
          </w:p>
          <w:p w14:paraId="795DC518" w14:textId="77777777" w:rsidR="00152E9D" w:rsidRPr="0045190A" w:rsidRDefault="00152E9D" w:rsidP="00152E9D">
            <w:pPr>
              <w:spacing w:after="120"/>
              <w:rPr>
                <w:rFonts w:ascii="Arial" w:hAnsi="Arial" w:cs="Arial"/>
                <w:b/>
              </w:rPr>
            </w:pPr>
          </w:p>
          <w:p w14:paraId="1D5F30D1" w14:textId="77777777"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tcPr>
          <w:p w14:paraId="67E08895" w14:textId="6E5A0365" w:rsidR="00152E9D" w:rsidRPr="0045190A" w:rsidRDefault="00152E9D" w:rsidP="00152E9D">
            <w:pPr>
              <w:jc w:val="center"/>
              <w:rPr>
                <w:rFonts w:ascii="Arial" w:hAnsi="Arial" w:cs="Arial"/>
                <w:b/>
              </w:rPr>
            </w:pPr>
          </w:p>
        </w:tc>
        <w:tc>
          <w:tcPr>
            <w:tcW w:w="416" w:type="pct"/>
            <w:vMerge w:val="restart"/>
            <w:tcBorders>
              <w:top w:val="single" w:sz="4" w:space="0" w:color="auto"/>
              <w:left w:val="single" w:sz="4" w:space="0" w:color="auto"/>
              <w:bottom w:val="single" w:sz="4" w:space="0" w:color="auto"/>
              <w:right w:val="single" w:sz="4" w:space="0" w:color="auto"/>
            </w:tcBorders>
          </w:tcPr>
          <w:p w14:paraId="2BE4A0FC" w14:textId="77777777" w:rsidR="00152E9D" w:rsidRPr="00A406E5" w:rsidRDefault="00152E9D" w:rsidP="00152E9D">
            <w:pPr>
              <w:jc w:val="center"/>
              <w:rPr>
                <w:rFonts w:ascii="Arial" w:hAnsi="Arial" w:cs="Arial"/>
                <w:sz w:val="32"/>
              </w:rPr>
            </w:pPr>
          </w:p>
        </w:tc>
      </w:tr>
      <w:tr w:rsidR="00152E9D" w:rsidRPr="00A406E5" w14:paraId="576556D8" w14:textId="77777777" w:rsidTr="00A85BFE">
        <w:trPr>
          <w:trHeight w:val="450"/>
        </w:trPr>
        <w:tc>
          <w:tcPr>
            <w:tcW w:w="4169" w:type="pct"/>
            <w:vMerge/>
            <w:tcBorders>
              <w:left w:val="single" w:sz="4" w:space="0" w:color="auto"/>
              <w:bottom w:val="single" w:sz="4" w:space="0" w:color="auto"/>
              <w:right w:val="single" w:sz="4" w:space="0" w:color="auto"/>
            </w:tcBorders>
          </w:tcPr>
          <w:p w14:paraId="1D7D3286" w14:textId="77777777" w:rsidR="00152E9D" w:rsidRPr="0045190A"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6707F740" w14:textId="77777777" w:rsidR="00152E9D" w:rsidRPr="0045190A" w:rsidRDefault="00152E9D" w:rsidP="00152E9D">
            <w:pPr>
              <w:jc w:val="center"/>
              <w:rPr>
                <w:rFonts w:ascii="Arial" w:hAnsi="Arial" w:cs="Arial"/>
                <w:b/>
              </w:rPr>
            </w:pPr>
          </w:p>
        </w:tc>
        <w:tc>
          <w:tcPr>
            <w:tcW w:w="416" w:type="pct"/>
            <w:vMerge/>
            <w:tcBorders>
              <w:top w:val="single" w:sz="4" w:space="0" w:color="auto"/>
              <w:left w:val="single" w:sz="4" w:space="0" w:color="auto"/>
              <w:bottom w:val="single" w:sz="4" w:space="0" w:color="auto"/>
              <w:right w:val="single" w:sz="4" w:space="0" w:color="auto"/>
            </w:tcBorders>
          </w:tcPr>
          <w:p w14:paraId="37A53169" w14:textId="77777777" w:rsidR="00152E9D" w:rsidRPr="00A406E5" w:rsidRDefault="00152E9D" w:rsidP="00152E9D">
            <w:pPr>
              <w:jc w:val="center"/>
              <w:rPr>
                <w:rFonts w:ascii="Arial" w:hAnsi="Arial" w:cs="Arial"/>
                <w:sz w:val="32"/>
              </w:rPr>
            </w:pPr>
          </w:p>
        </w:tc>
      </w:tr>
      <w:tr w:rsidR="00152E9D" w:rsidRPr="00A406E5" w14:paraId="2D7B51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C1842B" w14:textId="77777777" w:rsidR="00152E9D" w:rsidRPr="0045190A" w:rsidRDefault="00152E9D" w:rsidP="00152E9D">
            <w:pPr>
              <w:rPr>
                <w:rFonts w:ascii="Arial" w:hAnsi="Arial" w:cs="Arial"/>
                <w:b/>
              </w:rPr>
            </w:pPr>
            <w:r w:rsidRPr="0045190A">
              <w:rPr>
                <w:rFonts w:ascii="Arial" w:hAnsi="Arial" w:cs="Arial"/>
                <w:b/>
              </w:rPr>
              <w:t xml:space="preserve">5. </w:t>
            </w:r>
            <w:r w:rsidR="005F3A53" w:rsidRPr="0045190A">
              <w:rPr>
                <w:rFonts w:ascii="Arial" w:hAnsi="Arial" w:cs="Arial"/>
                <w:b/>
              </w:rPr>
              <w:t>Transferable S</w:t>
            </w:r>
            <w:r w:rsidRPr="0045190A">
              <w:rPr>
                <w:rFonts w:ascii="Arial" w:hAnsi="Arial" w:cs="Arial"/>
                <w:b/>
              </w:rPr>
              <w:t xml:space="preserve">kills for </w:t>
            </w:r>
            <w:r w:rsidR="005F3A53" w:rsidRPr="0045190A">
              <w:rPr>
                <w:rFonts w:ascii="Arial" w:hAnsi="Arial" w:cs="Arial"/>
                <w:b/>
              </w:rPr>
              <w:t xml:space="preserve">Life and </w:t>
            </w:r>
            <w:r w:rsidRPr="0045190A">
              <w:rPr>
                <w:rFonts w:ascii="Arial" w:hAnsi="Arial" w:cs="Arial"/>
                <w:b/>
              </w:rPr>
              <w:t>Professional Practice</w:t>
            </w:r>
          </w:p>
          <w:p w14:paraId="4BF84E72" w14:textId="77777777" w:rsidR="00152E9D" w:rsidRPr="0045190A" w:rsidRDefault="00152E9D" w:rsidP="00152E9D">
            <w:pPr>
              <w:spacing w:after="120"/>
              <w:rPr>
                <w:rFonts w:ascii="Arial" w:hAnsi="Arial" w:cs="Arial"/>
                <w:b/>
              </w:rPr>
            </w:pPr>
          </w:p>
        </w:tc>
        <w:tc>
          <w:tcPr>
            <w:tcW w:w="416" w:type="pct"/>
            <w:tcBorders>
              <w:top w:val="single" w:sz="4" w:space="0" w:color="auto"/>
              <w:left w:val="single" w:sz="4" w:space="0" w:color="auto"/>
              <w:right w:val="single" w:sz="4" w:space="0" w:color="auto"/>
            </w:tcBorders>
            <w:shd w:val="clear" w:color="auto" w:fill="D9D9D9"/>
          </w:tcPr>
          <w:p w14:paraId="0FE649AD" w14:textId="0F833731" w:rsidR="00152E9D" w:rsidRPr="0045190A" w:rsidRDefault="0045190A" w:rsidP="00152E9D">
            <w:pPr>
              <w:jc w:val="center"/>
              <w:rPr>
                <w:rFonts w:ascii="Arial" w:hAnsi="Arial" w:cs="Arial"/>
                <w:b/>
              </w:rPr>
            </w:pPr>
            <w:r w:rsidRPr="0045190A">
              <w:rPr>
                <w:rFonts w:ascii="Arial" w:hAnsi="Arial" w:cs="Arial"/>
                <w: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538A8" w14:textId="77777777" w:rsidR="00152E9D" w:rsidRPr="00A406E5" w:rsidRDefault="00152E9D" w:rsidP="00152E9D">
            <w:pPr>
              <w:jc w:val="center"/>
              <w:rPr>
                <w:rFonts w:ascii="Arial" w:hAnsi="Arial" w:cs="Arial"/>
                <w:sz w:val="32"/>
              </w:rPr>
            </w:pPr>
          </w:p>
        </w:tc>
      </w:tr>
      <w:tr w:rsidR="00152E9D" w:rsidRPr="00A406E5" w14:paraId="3BB13F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2539CF" w14:textId="77777777" w:rsidR="00152E9D" w:rsidRPr="00A406E5" w:rsidRDefault="00152E9D" w:rsidP="00152E9D">
            <w:pPr>
              <w:spacing w:after="120"/>
              <w:rPr>
                <w:rFonts w:ascii="Arial" w:hAnsi="Arial" w:cs="Arial"/>
                <w:sz w:val="14"/>
                <w:szCs w:val="14"/>
              </w:rPr>
            </w:pPr>
          </w:p>
          <w:p w14:paraId="7627A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DC9921" w14:textId="5FB074F1" w:rsidR="00152E9D" w:rsidRPr="0045190A" w:rsidRDefault="00152E9D" w:rsidP="00152E9D">
            <w:pPr>
              <w:jc w:val="center"/>
              <w:rPr>
                <w:rFonts w:ascii="Arial" w:hAnsi="Arial" w:cs="Arial"/>
                <w:b/>
                <w:bCs/>
                <w:szCs w:val="12"/>
              </w:rPr>
            </w:pPr>
          </w:p>
        </w:tc>
        <w:tc>
          <w:tcPr>
            <w:tcW w:w="416" w:type="pct"/>
            <w:vMerge w:val="restart"/>
            <w:tcBorders>
              <w:top w:val="single" w:sz="4" w:space="0" w:color="auto"/>
              <w:left w:val="single" w:sz="4" w:space="0" w:color="auto"/>
              <w:bottom w:val="single" w:sz="4" w:space="0" w:color="auto"/>
              <w:right w:val="single" w:sz="4" w:space="0" w:color="auto"/>
            </w:tcBorders>
          </w:tcPr>
          <w:p w14:paraId="4EEB8099" w14:textId="77777777" w:rsidR="00152E9D" w:rsidRPr="00A406E5" w:rsidRDefault="00152E9D" w:rsidP="00152E9D">
            <w:pPr>
              <w:jc w:val="center"/>
              <w:rPr>
                <w:rFonts w:ascii="Arial" w:hAnsi="Arial" w:cs="Arial"/>
                <w:sz w:val="32"/>
              </w:rPr>
            </w:pPr>
          </w:p>
        </w:tc>
      </w:tr>
      <w:tr w:rsidR="00152E9D" w:rsidRPr="00A406E5" w14:paraId="55D719AD" w14:textId="77777777" w:rsidTr="00A85BFE">
        <w:trPr>
          <w:trHeight w:val="450"/>
        </w:trPr>
        <w:tc>
          <w:tcPr>
            <w:tcW w:w="4169" w:type="pct"/>
            <w:vMerge/>
            <w:tcBorders>
              <w:left w:val="single" w:sz="4" w:space="0" w:color="auto"/>
              <w:bottom w:val="single" w:sz="4" w:space="0" w:color="auto"/>
              <w:right w:val="single" w:sz="4" w:space="0" w:color="auto"/>
            </w:tcBorders>
          </w:tcPr>
          <w:p w14:paraId="19EB7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C95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85C3B" w14:textId="77777777" w:rsidR="00152E9D" w:rsidRPr="00A406E5" w:rsidRDefault="00152E9D" w:rsidP="00152E9D">
            <w:pPr>
              <w:jc w:val="center"/>
              <w:rPr>
                <w:rFonts w:ascii="Arial" w:hAnsi="Arial" w:cs="Arial"/>
                <w:sz w:val="32"/>
              </w:rPr>
            </w:pPr>
          </w:p>
        </w:tc>
      </w:tr>
    </w:tbl>
    <w:p w14:paraId="3800DE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68EB4C" w14:textId="77777777" w:rsidTr="00152E9D">
        <w:trPr>
          <w:cantSplit/>
        </w:trPr>
        <w:tc>
          <w:tcPr>
            <w:tcW w:w="6062" w:type="dxa"/>
            <w:vMerge w:val="restart"/>
            <w:shd w:val="pct15" w:color="auto" w:fill="auto"/>
            <w:vAlign w:val="center"/>
          </w:tcPr>
          <w:p w14:paraId="145D5C16" w14:textId="45618B04"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A274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1FD22" w14:textId="4D88DC01" w:rsidR="00152E9D" w:rsidRPr="0045190A" w:rsidRDefault="006F7B5F" w:rsidP="00152E9D">
            <w:pPr>
              <w:jc w:val="right"/>
              <w:rPr>
                <w:rFonts w:ascii="Arial" w:hAnsi="Arial" w:cs="Arial"/>
                <w:sz w:val="24"/>
                <w:szCs w:val="24"/>
              </w:rPr>
            </w:pPr>
            <w:r w:rsidRPr="0045190A">
              <w:rPr>
                <w:rFonts w:ascii="Arial" w:hAnsi="Arial" w:cs="Arial"/>
                <w:sz w:val="24"/>
                <w:szCs w:val="24"/>
              </w:rPr>
              <w:t>100</w:t>
            </w:r>
            <w:r w:rsidR="00152E9D" w:rsidRPr="0045190A">
              <w:rPr>
                <w:rFonts w:ascii="Arial" w:hAnsi="Arial" w:cs="Arial"/>
                <w:sz w:val="24"/>
                <w:szCs w:val="24"/>
              </w:rPr>
              <w:t>%</w:t>
            </w:r>
          </w:p>
        </w:tc>
      </w:tr>
      <w:tr w:rsidR="00152E9D" w:rsidRPr="00A406E5" w14:paraId="54970E41" w14:textId="77777777" w:rsidTr="00152E9D">
        <w:trPr>
          <w:cantSplit/>
        </w:trPr>
        <w:tc>
          <w:tcPr>
            <w:tcW w:w="6062" w:type="dxa"/>
            <w:vMerge/>
            <w:vAlign w:val="bottom"/>
          </w:tcPr>
          <w:p w14:paraId="3F17BCAB" w14:textId="77777777" w:rsidR="00152E9D" w:rsidRPr="00A406E5" w:rsidRDefault="00152E9D" w:rsidP="00152E9D">
            <w:pPr>
              <w:rPr>
                <w:rFonts w:ascii="Arial" w:hAnsi="Arial" w:cs="Arial"/>
              </w:rPr>
            </w:pPr>
          </w:p>
        </w:tc>
        <w:tc>
          <w:tcPr>
            <w:tcW w:w="2903" w:type="dxa"/>
            <w:vAlign w:val="bottom"/>
          </w:tcPr>
          <w:p w14:paraId="0CADC1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0F22728" w14:textId="77777777" w:rsidR="00152E9D" w:rsidRPr="00A406E5" w:rsidRDefault="00152E9D" w:rsidP="00152E9D">
            <w:pPr>
              <w:jc w:val="center"/>
              <w:rPr>
                <w:rFonts w:ascii="Arial" w:hAnsi="Arial" w:cs="Arial"/>
                <w:sz w:val="12"/>
                <w:szCs w:val="12"/>
              </w:rPr>
            </w:pPr>
          </w:p>
        </w:tc>
        <w:tc>
          <w:tcPr>
            <w:tcW w:w="1060" w:type="dxa"/>
            <w:vMerge/>
            <w:vAlign w:val="bottom"/>
          </w:tcPr>
          <w:p w14:paraId="64D4D909" w14:textId="77777777" w:rsidR="00152E9D" w:rsidRPr="00A406E5" w:rsidRDefault="00152E9D" w:rsidP="00152E9D">
            <w:pPr>
              <w:ind w:leftChars="71" w:left="142"/>
              <w:rPr>
                <w:rFonts w:ascii="Arial" w:hAnsi="Arial" w:cs="Arial"/>
              </w:rPr>
            </w:pPr>
          </w:p>
        </w:tc>
      </w:tr>
      <w:tr w:rsidR="00152E9D" w:rsidRPr="00A406E5" w14:paraId="5D0D2CDC" w14:textId="77777777" w:rsidTr="00152E9D">
        <w:trPr>
          <w:cantSplit/>
        </w:trPr>
        <w:tc>
          <w:tcPr>
            <w:tcW w:w="6062" w:type="dxa"/>
            <w:vMerge/>
            <w:vAlign w:val="bottom"/>
          </w:tcPr>
          <w:p w14:paraId="420AACB4" w14:textId="77777777" w:rsidR="00152E9D" w:rsidRPr="00A406E5" w:rsidRDefault="00152E9D" w:rsidP="00152E9D">
            <w:pPr>
              <w:rPr>
                <w:rFonts w:ascii="Arial" w:hAnsi="Arial" w:cs="Arial"/>
              </w:rPr>
            </w:pPr>
          </w:p>
        </w:tc>
        <w:tc>
          <w:tcPr>
            <w:tcW w:w="2903" w:type="dxa"/>
            <w:vAlign w:val="bottom"/>
          </w:tcPr>
          <w:p w14:paraId="2E904E1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113E0B" w14:textId="77777777" w:rsidR="00152E9D" w:rsidRPr="00A406E5" w:rsidRDefault="00152E9D" w:rsidP="00152E9D">
            <w:pPr>
              <w:jc w:val="center"/>
              <w:rPr>
                <w:rFonts w:ascii="Arial" w:hAnsi="Arial" w:cs="Arial"/>
                <w:sz w:val="12"/>
                <w:szCs w:val="12"/>
              </w:rPr>
            </w:pPr>
          </w:p>
        </w:tc>
        <w:tc>
          <w:tcPr>
            <w:tcW w:w="1060" w:type="dxa"/>
            <w:vMerge/>
            <w:vAlign w:val="bottom"/>
          </w:tcPr>
          <w:p w14:paraId="3D861CD7" w14:textId="77777777" w:rsidR="00152E9D" w:rsidRPr="00A406E5" w:rsidRDefault="00152E9D" w:rsidP="00152E9D">
            <w:pPr>
              <w:ind w:firstLineChars="141" w:firstLine="282"/>
              <w:rPr>
                <w:rFonts w:ascii="Arial" w:hAnsi="Arial" w:cs="Arial"/>
              </w:rPr>
            </w:pPr>
          </w:p>
        </w:tc>
      </w:tr>
    </w:tbl>
    <w:p w14:paraId="5D7EDC12" w14:textId="77777777" w:rsidR="00152E9D" w:rsidRDefault="00152E9D" w:rsidP="00152E9D">
      <w:pPr>
        <w:rPr>
          <w:rFonts w:ascii="Arial" w:hAnsi="Arial" w:cs="Arial"/>
        </w:rPr>
      </w:pPr>
    </w:p>
    <w:p w14:paraId="66CD8ACF" w14:textId="77777777" w:rsidR="00C073F1" w:rsidRDefault="00C073F1" w:rsidP="00152E9D">
      <w:pPr>
        <w:rPr>
          <w:rFonts w:ascii="Arial" w:hAnsi="Arial" w:cs="Arial"/>
        </w:rPr>
      </w:pPr>
    </w:p>
    <w:p w14:paraId="76531318" w14:textId="77777777" w:rsidR="00C073F1" w:rsidRDefault="00C073F1" w:rsidP="00152E9D">
      <w:pPr>
        <w:rPr>
          <w:rFonts w:ascii="Arial" w:hAnsi="Arial" w:cs="Arial"/>
          <w:vanish/>
        </w:rPr>
        <w:sectPr w:rsidR="00C073F1" w:rsidSect="00F61A20">
          <w:footerReference w:type="default" r:id="rId29"/>
          <w:type w:val="continuous"/>
          <w:pgSz w:w="11894" w:h="16834"/>
          <w:pgMar w:top="720" w:right="720" w:bottom="720" w:left="720" w:header="706" w:footer="706" w:gutter="0"/>
          <w:paperSrc w:first="1" w:other="1"/>
          <w:cols w:space="720"/>
        </w:sectPr>
      </w:pPr>
    </w:p>
    <w:p w14:paraId="6C106F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846F73" w14:textId="77777777" w:rsidR="00C073F1" w:rsidRPr="00A406E5" w:rsidRDefault="00C073F1" w:rsidP="00152E9D">
      <w:pPr>
        <w:rPr>
          <w:rFonts w:ascii="Arial" w:hAnsi="Arial" w:cs="Arial"/>
          <w:vanish/>
        </w:rPr>
      </w:pPr>
    </w:p>
    <w:p w14:paraId="6CB4719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59AF9F5" w14:textId="77777777" w:rsidTr="000B6520">
        <w:tc>
          <w:tcPr>
            <w:tcW w:w="13858" w:type="dxa"/>
            <w:shd w:val="clear" w:color="auto" w:fill="95B3D7" w:themeFill="accent1" w:themeFillTint="99"/>
          </w:tcPr>
          <w:p w14:paraId="6177378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740EC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D20D475" w14:textId="77777777" w:rsidTr="009F1137">
        <w:tc>
          <w:tcPr>
            <w:tcW w:w="13948" w:type="dxa"/>
            <w:shd w:val="clear" w:color="auto" w:fill="95B3D7" w:themeFill="accent1" w:themeFillTint="99"/>
          </w:tcPr>
          <w:p w14:paraId="206711C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E2B18F4" w14:textId="77777777" w:rsidTr="009F1137">
        <w:tc>
          <w:tcPr>
            <w:tcW w:w="13948" w:type="dxa"/>
            <w:shd w:val="clear" w:color="auto" w:fill="DBE5F1" w:themeFill="accent1" w:themeFillTint="33"/>
          </w:tcPr>
          <w:p w14:paraId="5F8360F2" w14:textId="4A1EEA80"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66917D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1CA9A7F" w14:textId="77777777" w:rsidTr="009F1137">
        <w:trPr>
          <w:tblHeader/>
        </w:trPr>
        <w:tc>
          <w:tcPr>
            <w:tcW w:w="1735" w:type="dxa"/>
            <w:shd w:val="clear" w:color="auto" w:fill="95B3D7" w:themeFill="accent1" w:themeFillTint="99"/>
          </w:tcPr>
          <w:p w14:paraId="68C46CB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28BB1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3783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0B17B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E418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7FC05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020B6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97CC47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28AC7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9DF4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C76D2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7B33A2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AEBBADF" w14:textId="77777777" w:rsidTr="009F1137">
        <w:trPr>
          <w:tblHeader/>
        </w:trPr>
        <w:tc>
          <w:tcPr>
            <w:tcW w:w="1735" w:type="dxa"/>
            <w:shd w:val="clear" w:color="auto" w:fill="95B3D7" w:themeFill="accent1" w:themeFillTint="99"/>
          </w:tcPr>
          <w:p w14:paraId="0495F10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74D3D6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938EB9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B3A80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242AF2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3470A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6B5A8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C7B8D6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0A25BD6" w14:textId="77777777" w:rsidTr="009F1137">
        <w:tc>
          <w:tcPr>
            <w:tcW w:w="1735" w:type="dxa"/>
            <w:shd w:val="clear" w:color="auto" w:fill="95B3D7" w:themeFill="accent1" w:themeFillTint="99"/>
          </w:tcPr>
          <w:p w14:paraId="706CE7C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D04DDB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BA8B4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7DD57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72482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472D4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9FE0B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BE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7B71EE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29C34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59DE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F7DE0C" w14:textId="1F17065F"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0E232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66D91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810E76" w14:textId="77777777" w:rsidTr="009F1137">
        <w:tc>
          <w:tcPr>
            <w:tcW w:w="1735" w:type="dxa"/>
            <w:shd w:val="clear" w:color="auto" w:fill="95B3D7" w:themeFill="accent1" w:themeFillTint="99"/>
          </w:tcPr>
          <w:p w14:paraId="5FA9E17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3C032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50BB7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435949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9200BC" w14:textId="515C2421"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A32DDA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6F04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01D865" w14:textId="56E2F9FA"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D784D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E10FAE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759FD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ECA2D4C" w14:textId="77777777" w:rsidTr="009F1137">
        <w:tc>
          <w:tcPr>
            <w:tcW w:w="1735" w:type="dxa"/>
            <w:shd w:val="clear" w:color="auto" w:fill="95B3D7" w:themeFill="accent1" w:themeFillTint="99"/>
          </w:tcPr>
          <w:p w14:paraId="6D14902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EBB08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4DF8B3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EEBF5C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D417DE2" w14:textId="77777777" w:rsidR="002466CE" w:rsidRPr="00B669B1" w:rsidRDefault="002466CE" w:rsidP="009F1137">
            <w:pPr>
              <w:rPr>
                <w:rFonts w:ascii="Arial" w:hAnsi="Arial" w:cs="Arial"/>
              </w:rPr>
            </w:pPr>
          </w:p>
        </w:tc>
        <w:tc>
          <w:tcPr>
            <w:tcW w:w="1736" w:type="dxa"/>
          </w:tcPr>
          <w:p w14:paraId="74871AB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18F9F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F3A024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F7507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7AAA097" w14:textId="77777777" w:rsidR="002466CE" w:rsidRPr="00B669B1" w:rsidRDefault="002466CE" w:rsidP="009F1137">
            <w:pPr>
              <w:rPr>
                <w:rFonts w:ascii="Arial" w:hAnsi="Arial" w:cs="Arial"/>
              </w:rPr>
            </w:pPr>
          </w:p>
        </w:tc>
        <w:tc>
          <w:tcPr>
            <w:tcW w:w="1736" w:type="dxa"/>
          </w:tcPr>
          <w:p w14:paraId="07DF78FB"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30EA8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A249D6" w14:textId="77777777" w:rsidR="002466CE" w:rsidRDefault="002466CE" w:rsidP="009F1137">
            <w:pPr>
              <w:rPr>
                <w:rFonts w:ascii="Arial" w:hAnsi="Arial" w:cs="Arial"/>
              </w:rPr>
            </w:pPr>
          </w:p>
          <w:p w14:paraId="3AF755D5" w14:textId="77777777" w:rsidR="002466CE" w:rsidRPr="00B669B1" w:rsidRDefault="002466CE" w:rsidP="009F1137">
            <w:pPr>
              <w:rPr>
                <w:rFonts w:ascii="Arial" w:hAnsi="Arial" w:cs="Arial"/>
              </w:rPr>
            </w:pPr>
          </w:p>
        </w:tc>
        <w:tc>
          <w:tcPr>
            <w:tcW w:w="1736" w:type="dxa"/>
          </w:tcPr>
          <w:p w14:paraId="3DA4A3F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03347E5" w14:textId="77777777" w:rsidR="002466CE" w:rsidRPr="00B669B1" w:rsidRDefault="002466CE" w:rsidP="009F1137">
            <w:pPr>
              <w:rPr>
                <w:rFonts w:ascii="Arial" w:hAnsi="Arial" w:cs="Arial"/>
              </w:rPr>
            </w:pPr>
          </w:p>
        </w:tc>
        <w:tc>
          <w:tcPr>
            <w:tcW w:w="1736" w:type="dxa"/>
          </w:tcPr>
          <w:p w14:paraId="7A59FE1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76D4AF"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B636E7" w14:textId="77777777" w:rsidTr="009F1137">
        <w:tc>
          <w:tcPr>
            <w:tcW w:w="1735" w:type="dxa"/>
            <w:shd w:val="clear" w:color="auto" w:fill="95B3D7" w:themeFill="accent1" w:themeFillTint="99"/>
          </w:tcPr>
          <w:p w14:paraId="7D38696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830F92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9D3FBF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47599E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9F149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7E558C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8C343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C255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9F0F151" w14:textId="77777777" w:rsidR="002466CE" w:rsidRPr="00B669B1" w:rsidRDefault="002466CE" w:rsidP="009F1137">
            <w:pPr>
              <w:rPr>
                <w:rFonts w:ascii="Arial" w:hAnsi="Arial" w:cs="Arial"/>
              </w:rPr>
            </w:pPr>
          </w:p>
          <w:p w14:paraId="6B66762F" w14:textId="77777777" w:rsidR="002466CE" w:rsidRPr="00B669B1" w:rsidRDefault="002466CE" w:rsidP="009F1137">
            <w:pPr>
              <w:rPr>
                <w:rFonts w:ascii="Arial" w:hAnsi="Arial" w:cs="Arial"/>
              </w:rPr>
            </w:pPr>
          </w:p>
        </w:tc>
        <w:tc>
          <w:tcPr>
            <w:tcW w:w="1736" w:type="dxa"/>
          </w:tcPr>
          <w:p w14:paraId="54D0C70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87075B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D60D85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757E91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967B7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0A4E3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067FF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0BE07A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39825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A492AA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F7131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A4A7A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FBFCDD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C49733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D626A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A9693F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EDC51D8" w14:textId="77777777" w:rsidTr="009F1137">
        <w:tc>
          <w:tcPr>
            <w:tcW w:w="1735" w:type="dxa"/>
            <w:shd w:val="clear" w:color="auto" w:fill="95B3D7" w:themeFill="accent1" w:themeFillTint="99"/>
          </w:tcPr>
          <w:p w14:paraId="3265182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5C810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6CE18B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B963EF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DF9EBC3" w14:textId="77777777" w:rsidR="002466CE" w:rsidRPr="00ED3ABD" w:rsidRDefault="002466CE" w:rsidP="009F1137">
            <w:pPr>
              <w:rPr>
                <w:rFonts w:ascii="Arial" w:hAnsi="Arial" w:cs="Arial"/>
              </w:rPr>
            </w:pPr>
          </w:p>
          <w:p w14:paraId="47D658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0E1D5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988493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C6E1FD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7C973C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66B2A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4B4E58"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C093C8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6376C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D0C6E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F6B432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0FB90E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F292B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F30AB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EC39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D2E2D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654D0D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3CBCD5" w14:textId="77777777" w:rsidR="002466CE" w:rsidRDefault="002466CE" w:rsidP="002466CE">
      <w:pPr>
        <w:pStyle w:val="NormalWeb"/>
        <w:rPr>
          <w:rFonts w:ascii="Arial" w:hAnsi="Arial" w:cs="Arial"/>
          <w:color w:val="303B44"/>
          <w:sz w:val="22"/>
          <w:szCs w:val="22"/>
        </w:rPr>
      </w:pPr>
    </w:p>
    <w:p w14:paraId="662530D6" w14:textId="77777777" w:rsidR="00050AF9" w:rsidRDefault="00050AF9" w:rsidP="002466CE">
      <w:pPr>
        <w:pStyle w:val="NormalWeb"/>
        <w:rPr>
          <w:rFonts w:ascii="Arial" w:hAnsi="Arial" w:cs="Arial"/>
          <w:color w:val="303B44"/>
          <w:sz w:val="22"/>
          <w:szCs w:val="22"/>
        </w:rPr>
      </w:pPr>
    </w:p>
    <w:p w14:paraId="3BCF6C71" w14:textId="77777777" w:rsidR="00050AF9" w:rsidRDefault="00050AF9" w:rsidP="002466CE">
      <w:pPr>
        <w:pStyle w:val="NormalWeb"/>
        <w:rPr>
          <w:rFonts w:ascii="Arial" w:hAnsi="Arial" w:cs="Arial"/>
          <w:color w:val="303B44"/>
          <w:sz w:val="22"/>
          <w:szCs w:val="22"/>
        </w:rPr>
      </w:pPr>
    </w:p>
    <w:p w14:paraId="1F7FF7B4" w14:textId="77777777" w:rsidR="00050AF9" w:rsidRDefault="00050AF9" w:rsidP="002466CE">
      <w:pPr>
        <w:pStyle w:val="NormalWeb"/>
        <w:rPr>
          <w:rFonts w:ascii="Arial" w:hAnsi="Arial" w:cs="Arial"/>
          <w:color w:val="303B44"/>
          <w:sz w:val="22"/>
          <w:szCs w:val="22"/>
        </w:rPr>
      </w:pPr>
    </w:p>
    <w:p w14:paraId="0B4E8744" w14:textId="77777777" w:rsidR="00050AF9" w:rsidRDefault="00050AF9" w:rsidP="002466CE">
      <w:pPr>
        <w:pStyle w:val="NormalWeb"/>
        <w:rPr>
          <w:rFonts w:ascii="Arial" w:hAnsi="Arial" w:cs="Arial"/>
          <w:color w:val="303B44"/>
          <w:sz w:val="22"/>
          <w:szCs w:val="22"/>
        </w:rPr>
      </w:pPr>
    </w:p>
    <w:p w14:paraId="5EA7EB22" w14:textId="77777777" w:rsidR="00050AF9" w:rsidRDefault="00050AF9" w:rsidP="002466CE">
      <w:pPr>
        <w:pStyle w:val="NormalWeb"/>
        <w:rPr>
          <w:rFonts w:ascii="Arial" w:hAnsi="Arial" w:cs="Arial"/>
          <w:color w:val="303B44"/>
          <w:sz w:val="22"/>
          <w:szCs w:val="22"/>
        </w:rPr>
      </w:pPr>
    </w:p>
    <w:p w14:paraId="6AF4505D" w14:textId="77777777" w:rsidR="00050AF9" w:rsidRDefault="00050AF9" w:rsidP="002466CE">
      <w:pPr>
        <w:pStyle w:val="NormalWeb"/>
        <w:rPr>
          <w:rFonts w:ascii="Arial" w:hAnsi="Arial" w:cs="Arial"/>
          <w:color w:val="303B44"/>
          <w:sz w:val="22"/>
          <w:szCs w:val="22"/>
        </w:rPr>
      </w:pPr>
    </w:p>
    <w:p w14:paraId="39BBF7E5" w14:textId="77777777" w:rsidR="00050AF9" w:rsidRDefault="00050AF9" w:rsidP="002466CE">
      <w:pPr>
        <w:pStyle w:val="NormalWeb"/>
        <w:rPr>
          <w:rFonts w:ascii="Arial" w:hAnsi="Arial" w:cs="Arial"/>
          <w:color w:val="303B44"/>
          <w:sz w:val="22"/>
          <w:szCs w:val="22"/>
        </w:rPr>
      </w:pPr>
    </w:p>
    <w:p w14:paraId="7B21EC9F" w14:textId="77777777" w:rsidR="00050AF9" w:rsidRDefault="00050AF9" w:rsidP="002466CE">
      <w:pPr>
        <w:pStyle w:val="NormalWeb"/>
        <w:rPr>
          <w:rFonts w:ascii="Arial" w:hAnsi="Arial" w:cs="Arial"/>
          <w:color w:val="303B44"/>
          <w:sz w:val="22"/>
          <w:szCs w:val="22"/>
        </w:rPr>
      </w:pPr>
    </w:p>
    <w:p w14:paraId="5F7F8732" w14:textId="77777777" w:rsidR="00050AF9" w:rsidRDefault="00050AF9" w:rsidP="002466CE">
      <w:pPr>
        <w:pStyle w:val="NormalWeb"/>
        <w:rPr>
          <w:rFonts w:ascii="Arial" w:hAnsi="Arial" w:cs="Arial"/>
          <w:color w:val="303B44"/>
          <w:sz w:val="22"/>
          <w:szCs w:val="22"/>
        </w:rPr>
      </w:pPr>
    </w:p>
    <w:p w14:paraId="3A7277AF" w14:textId="77777777" w:rsidR="00050AF9" w:rsidRDefault="00050AF9" w:rsidP="002466CE">
      <w:pPr>
        <w:pStyle w:val="NormalWeb"/>
        <w:rPr>
          <w:rFonts w:ascii="Arial" w:hAnsi="Arial" w:cs="Arial"/>
          <w:color w:val="303B44"/>
          <w:sz w:val="22"/>
          <w:szCs w:val="22"/>
        </w:rPr>
      </w:pPr>
    </w:p>
    <w:p w14:paraId="54664B57" w14:textId="77777777" w:rsidR="00050AF9" w:rsidRDefault="00050AF9" w:rsidP="002466CE">
      <w:pPr>
        <w:pStyle w:val="NormalWeb"/>
        <w:rPr>
          <w:rFonts w:ascii="Arial" w:hAnsi="Arial" w:cs="Arial"/>
          <w:color w:val="303B44"/>
          <w:sz w:val="22"/>
          <w:szCs w:val="22"/>
        </w:rPr>
      </w:pPr>
    </w:p>
    <w:p w14:paraId="73652F7B" w14:textId="77777777" w:rsidR="00050AF9" w:rsidRDefault="00050AF9" w:rsidP="002466CE">
      <w:pPr>
        <w:pStyle w:val="NormalWeb"/>
        <w:rPr>
          <w:rFonts w:ascii="Arial" w:hAnsi="Arial" w:cs="Arial"/>
          <w:color w:val="303B44"/>
          <w:sz w:val="22"/>
          <w:szCs w:val="22"/>
        </w:rPr>
      </w:pPr>
    </w:p>
    <w:p w14:paraId="0BDB6A96" w14:textId="77777777" w:rsidR="00050AF9" w:rsidRDefault="00050AF9" w:rsidP="002466CE">
      <w:pPr>
        <w:pStyle w:val="NormalWeb"/>
        <w:rPr>
          <w:rFonts w:ascii="Arial" w:hAnsi="Arial" w:cs="Arial"/>
          <w:color w:val="303B44"/>
          <w:sz w:val="22"/>
          <w:szCs w:val="22"/>
        </w:rPr>
      </w:pPr>
    </w:p>
    <w:p w14:paraId="7B94BB5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29EA2" w14:textId="77777777" w:rsidR="00E51B15" w:rsidRDefault="00E51B15">
      <w:r>
        <w:separator/>
      </w:r>
    </w:p>
  </w:endnote>
  <w:endnote w:type="continuationSeparator" w:id="0">
    <w:p w14:paraId="73134964" w14:textId="77777777" w:rsidR="00E51B15" w:rsidRDefault="00E51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lstone">
    <w:altName w:val="Cambria"/>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E0B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8C9EAE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FD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6C3F" w14:textId="77777777" w:rsidR="00E51B15" w:rsidRDefault="00E51B15">
      <w:r>
        <w:separator/>
      </w:r>
    </w:p>
  </w:footnote>
  <w:footnote w:type="continuationSeparator" w:id="0">
    <w:p w14:paraId="7E67116B" w14:textId="77777777" w:rsidR="00E51B15" w:rsidRDefault="00E51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026BB9"/>
    <w:multiLevelType w:val="hybridMultilevel"/>
    <w:tmpl w:val="CB32C8A4"/>
    <w:lvl w:ilvl="0" w:tplc="AE5A3AF8">
      <w:numFmt w:val="bullet"/>
      <w:lvlText w:val="•"/>
      <w:lvlJc w:val="left"/>
      <w:pPr>
        <w:ind w:left="880" w:hanging="360"/>
      </w:pPr>
      <w:rPr>
        <w:rFonts w:ascii="Arial" w:eastAsia="Arial" w:hAnsi="Arial" w:cs="Arial" w:hint="default"/>
        <w:w w:val="100"/>
        <w:sz w:val="22"/>
        <w:szCs w:val="22"/>
        <w:lang w:val="en-US" w:eastAsia="en-US" w:bidi="ar-SA"/>
      </w:rPr>
    </w:lvl>
    <w:lvl w:ilvl="1" w:tplc="B04E4570">
      <w:numFmt w:val="bullet"/>
      <w:lvlText w:val="•"/>
      <w:lvlJc w:val="left"/>
      <w:pPr>
        <w:ind w:left="1879" w:hanging="360"/>
      </w:pPr>
      <w:rPr>
        <w:rFonts w:hint="default"/>
        <w:lang w:val="en-US" w:eastAsia="en-US" w:bidi="ar-SA"/>
      </w:rPr>
    </w:lvl>
    <w:lvl w:ilvl="2" w:tplc="28F4A388">
      <w:numFmt w:val="bullet"/>
      <w:lvlText w:val="•"/>
      <w:lvlJc w:val="left"/>
      <w:pPr>
        <w:ind w:left="2878" w:hanging="360"/>
      </w:pPr>
      <w:rPr>
        <w:rFonts w:hint="default"/>
        <w:lang w:val="en-US" w:eastAsia="en-US" w:bidi="ar-SA"/>
      </w:rPr>
    </w:lvl>
    <w:lvl w:ilvl="3" w:tplc="138411CE">
      <w:numFmt w:val="bullet"/>
      <w:lvlText w:val="•"/>
      <w:lvlJc w:val="left"/>
      <w:pPr>
        <w:ind w:left="3878" w:hanging="360"/>
      </w:pPr>
      <w:rPr>
        <w:rFonts w:hint="default"/>
        <w:lang w:val="en-US" w:eastAsia="en-US" w:bidi="ar-SA"/>
      </w:rPr>
    </w:lvl>
    <w:lvl w:ilvl="4" w:tplc="563A7DCA">
      <w:numFmt w:val="bullet"/>
      <w:lvlText w:val="•"/>
      <w:lvlJc w:val="left"/>
      <w:pPr>
        <w:ind w:left="4877" w:hanging="360"/>
      </w:pPr>
      <w:rPr>
        <w:rFonts w:hint="default"/>
        <w:lang w:val="en-US" w:eastAsia="en-US" w:bidi="ar-SA"/>
      </w:rPr>
    </w:lvl>
    <w:lvl w:ilvl="5" w:tplc="4ADC3DAA">
      <w:numFmt w:val="bullet"/>
      <w:lvlText w:val="•"/>
      <w:lvlJc w:val="left"/>
      <w:pPr>
        <w:ind w:left="5877" w:hanging="360"/>
      </w:pPr>
      <w:rPr>
        <w:rFonts w:hint="default"/>
        <w:lang w:val="en-US" w:eastAsia="en-US" w:bidi="ar-SA"/>
      </w:rPr>
    </w:lvl>
    <w:lvl w:ilvl="6" w:tplc="26FE41AE">
      <w:numFmt w:val="bullet"/>
      <w:lvlText w:val="•"/>
      <w:lvlJc w:val="left"/>
      <w:pPr>
        <w:ind w:left="6876" w:hanging="360"/>
      </w:pPr>
      <w:rPr>
        <w:rFonts w:hint="default"/>
        <w:lang w:val="en-US" w:eastAsia="en-US" w:bidi="ar-SA"/>
      </w:rPr>
    </w:lvl>
    <w:lvl w:ilvl="7" w:tplc="0FB4C004">
      <w:numFmt w:val="bullet"/>
      <w:lvlText w:val="•"/>
      <w:lvlJc w:val="left"/>
      <w:pPr>
        <w:ind w:left="7876" w:hanging="360"/>
      </w:pPr>
      <w:rPr>
        <w:rFonts w:hint="default"/>
        <w:lang w:val="en-US" w:eastAsia="en-US" w:bidi="ar-SA"/>
      </w:rPr>
    </w:lvl>
    <w:lvl w:ilvl="8" w:tplc="DC4C13A6">
      <w:numFmt w:val="bullet"/>
      <w:lvlText w:val="•"/>
      <w:lvlJc w:val="left"/>
      <w:pPr>
        <w:ind w:left="8875" w:hanging="360"/>
      </w:pPr>
      <w:rPr>
        <w:rFonts w:hint="default"/>
        <w:lang w:val="en-US" w:eastAsia="en-US" w:bidi="ar-SA"/>
      </w:rPr>
    </w:lvl>
  </w:abstractNum>
  <w:abstractNum w:abstractNumId="2"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D155E"/>
    <w:multiLevelType w:val="hybridMultilevel"/>
    <w:tmpl w:val="CDF6FB2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055D8"/>
    <w:multiLevelType w:val="hybridMultilevel"/>
    <w:tmpl w:val="F94EEC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CDB598F"/>
    <w:multiLevelType w:val="hybridMultilevel"/>
    <w:tmpl w:val="F356EE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A7F30"/>
    <w:multiLevelType w:val="hybridMultilevel"/>
    <w:tmpl w:val="6634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C659C3"/>
    <w:multiLevelType w:val="hybridMultilevel"/>
    <w:tmpl w:val="0FA47974"/>
    <w:lvl w:ilvl="0" w:tplc="F80C9C4E">
      <w:start w:val="1"/>
      <w:numFmt w:val="decimal"/>
      <w:lvlText w:val="%1."/>
      <w:lvlJc w:val="left"/>
      <w:pPr>
        <w:ind w:left="1146" w:hanging="360"/>
      </w:pPr>
      <w:rPr>
        <w:rFonts w:ascii="Arial" w:hAnsi="Arial" w:cs="Arial"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DD41A8"/>
    <w:multiLevelType w:val="hybridMultilevel"/>
    <w:tmpl w:val="43883D00"/>
    <w:lvl w:ilvl="0" w:tplc="C5DACD88">
      <w:start w:val="1"/>
      <w:numFmt w:val="decimal"/>
      <w:lvlText w:val="%1."/>
      <w:lvlJc w:val="left"/>
      <w:pPr>
        <w:ind w:left="880" w:hanging="360"/>
      </w:pPr>
      <w:rPr>
        <w:rFonts w:ascii="Milstone" w:hAnsi="Milstone" w:hint="default"/>
        <w:w w:val="100"/>
        <w:sz w:val="22"/>
        <w:szCs w:val="22"/>
        <w:lang w:val="en-US" w:eastAsia="en-US" w:bidi="ar-SA"/>
      </w:rPr>
    </w:lvl>
    <w:lvl w:ilvl="1" w:tplc="FFFFFFFF">
      <w:numFmt w:val="bullet"/>
      <w:lvlText w:val="•"/>
      <w:lvlJc w:val="left"/>
      <w:pPr>
        <w:ind w:left="1879" w:hanging="360"/>
      </w:pPr>
      <w:rPr>
        <w:rFonts w:hint="default"/>
        <w:lang w:val="en-US" w:eastAsia="en-US" w:bidi="ar-SA"/>
      </w:rPr>
    </w:lvl>
    <w:lvl w:ilvl="2" w:tplc="FFFFFFFF">
      <w:numFmt w:val="bullet"/>
      <w:lvlText w:val="•"/>
      <w:lvlJc w:val="left"/>
      <w:pPr>
        <w:ind w:left="2878" w:hanging="360"/>
      </w:pPr>
      <w:rPr>
        <w:rFonts w:hint="default"/>
        <w:lang w:val="en-US" w:eastAsia="en-US" w:bidi="ar-SA"/>
      </w:rPr>
    </w:lvl>
    <w:lvl w:ilvl="3" w:tplc="FFFFFFFF">
      <w:numFmt w:val="bullet"/>
      <w:lvlText w:val="•"/>
      <w:lvlJc w:val="left"/>
      <w:pPr>
        <w:ind w:left="3878" w:hanging="360"/>
      </w:pPr>
      <w:rPr>
        <w:rFonts w:hint="default"/>
        <w:lang w:val="en-US" w:eastAsia="en-US" w:bidi="ar-SA"/>
      </w:rPr>
    </w:lvl>
    <w:lvl w:ilvl="4" w:tplc="FFFFFFFF">
      <w:numFmt w:val="bullet"/>
      <w:lvlText w:val="•"/>
      <w:lvlJc w:val="left"/>
      <w:pPr>
        <w:ind w:left="4877" w:hanging="360"/>
      </w:pPr>
      <w:rPr>
        <w:rFonts w:hint="default"/>
        <w:lang w:val="en-US" w:eastAsia="en-US" w:bidi="ar-SA"/>
      </w:rPr>
    </w:lvl>
    <w:lvl w:ilvl="5" w:tplc="FFFFFFFF">
      <w:numFmt w:val="bullet"/>
      <w:lvlText w:val="•"/>
      <w:lvlJc w:val="left"/>
      <w:pPr>
        <w:ind w:left="5877" w:hanging="360"/>
      </w:pPr>
      <w:rPr>
        <w:rFonts w:hint="default"/>
        <w:lang w:val="en-US" w:eastAsia="en-US" w:bidi="ar-SA"/>
      </w:rPr>
    </w:lvl>
    <w:lvl w:ilvl="6" w:tplc="FFFFFFFF">
      <w:numFmt w:val="bullet"/>
      <w:lvlText w:val="•"/>
      <w:lvlJc w:val="left"/>
      <w:pPr>
        <w:ind w:left="6876" w:hanging="360"/>
      </w:pPr>
      <w:rPr>
        <w:rFonts w:hint="default"/>
        <w:lang w:val="en-US" w:eastAsia="en-US" w:bidi="ar-SA"/>
      </w:rPr>
    </w:lvl>
    <w:lvl w:ilvl="7" w:tplc="FFFFFFFF">
      <w:numFmt w:val="bullet"/>
      <w:lvlText w:val="•"/>
      <w:lvlJc w:val="left"/>
      <w:pPr>
        <w:ind w:left="7876" w:hanging="360"/>
      </w:pPr>
      <w:rPr>
        <w:rFonts w:hint="default"/>
        <w:lang w:val="en-US" w:eastAsia="en-US" w:bidi="ar-SA"/>
      </w:rPr>
    </w:lvl>
    <w:lvl w:ilvl="8" w:tplc="FFFFFFFF">
      <w:numFmt w:val="bullet"/>
      <w:lvlText w:val="•"/>
      <w:lvlJc w:val="left"/>
      <w:pPr>
        <w:ind w:left="8875" w:hanging="360"/>
      </w:pPr>
      <w:rPr>
        <w:rFonts w:hint="default"/>
        <w:lang w:val="en-US" w:eastAsia="en-US" w:bidi="ar-SA"/>
      </w:rPr>
    </w:lvl>
  </w:abstractNum>
  <w:abstractNum w:abstractNumId="22" w15:restartNumberingAfterBreak="0">
    <w:nsid w:val="5AE26215"/>
    <w:multiLevelType w:val="hybridMultilevel"/>
    <w:tmpl w:val="E5C07432"/>
    <w:lvl w:ilvl="0" w:tplc="0DCA5F2A">
      <w:start w:val="1"/>
      <w:numFmt w:val="lowerLetter"/>
      <w:lvlText w:val="%1."/>
      <w:lvlJc w:val="left"/>
      <w:pPr>
        <w:ind w:left="880" w:hanging="360"/>
      </w:pPr>
      <w:rPr>
        <w:rFonts w:hint="default"/>
        <w:w w:val="100"/>
        <w:sz w:val="22"/>
        <w:szCs w:val="22"/>
        <w:lang w:val="en-US" w:eastAsia="en-US" w:bidi="ar-SA"/>
      </w:rPr>
    </w:lvl>
    <w:lvl w:ilvl="1" w:tplc="FFFFFFFF">
      <w:numFmt w:val="bullet"/>
      <w:lvlText w:val="•"/>
      <w:lvlJc w:val="left"/>
      <w:pPr>
        <w:ind w:left="1879" w:hanging="360"/>
      </w:pPr>
      <w:rPr>
        <w:rFonts w:hint="default"/>
        <w:lang w:val="en-US" w:eastAsia="en-US" w:bidi="ar-SA"/>
      </w:rPr>
    </w:lvl>
    <w:lvl w:ilvl="2" w:tplc="FFFFFFFF">
      <w:numFmt w:val="bullet"/>
      <w:lvlText w:val="•"/>
      <w:lvlJc w:val="left"/>
      <w:pPr>
        <w:ind w:left="2878" w:hanging="360"/>
      </w:pPr>
      <w:rPr>
        <w:rFonts w:hint="default"/>
        <w:lang w:val="en-US" w:eastAsia="en-US" w:bidi="ar-SA"/>
      </w:rPr>
    </w:lvl>
    <w:lvl w:ilvl="3" w:tplc="FFFFFFFF">
      <w:numFmt w:val="bullet"/>
      <w:lvlText w:val="•"/>
      <w:lvlJc w:val="left"/>
      <w:pPr>
        <w:ind w:left="3878" w:hanging="360"/>
      </w:pPr>
      <w:rPr>
        <w:rFonts w:hint="default"/>
        <w:lang w:val="en-US" w:eastAsia="en-US" w:bidi="ar-SA"/>
      </w:rPr>
    </w:lvl>
    <w:lvl w:ilvl="4" w:tplc="FFFFFFFF">
      <w:numFmt w:val="bullet"/>
      <w:lvlText w:val="•"/>
      <w:lvlJc w:val="left"/>
      <w:pPr>
        <w:ind w:left="4877" w:hanging="360"/>
      </w:pPr>
      <w:rPr>
        <w:rFonts w:hint="default"/>
        <w:lang w:val="en-US" w:eastAsia="en-US" w:bidi="ar-SA"/>
      </w:rPr>
    </w:lvl>
    <w:lvl w:ilvl="5" w:tplc="FFFFFFFF">
      <w:numFmt w:val="bullet"/>
      <w:lvlText w:val="•"/>
      <w:lvlJc w:val="left"/>
      <w:pPr>
        <w:ind w:left="5877" w:hanging="360"/>
      </w:pPr>
      <w:rPr>
        <w:rFonts w:hint="default"/>
        <w:lang w:val="en-US" w:eastAsia="en-US" w:bidi="ar-SA"/>
      </w:rPr>
    </w:lvl>
    <w:lvl w:ilvl="6" w:tplc="FFFFFFFF">
      <w:numFmt w:val="bullet"/>
      <w:lvlText w:val="•"/>
      <w:lvlJc w:val="left"/>
      <w:pPr>
        <w:ind w:left="6876" w:hanging="360"/>
      </w:pPr>
      <w:rPr>
        <w:rFonts w:hint="default"/>
        <w:lang w:val="en-US" w:eastAsia="en-US" w:bidi="ar-SA"/>
      </w:rPr>
    </w:lvl>
    <w:lvl w:ilvl="7" w:tplc="FFFFFFFF">
      <w:numFmt w:val="bullet"/>
      <w:lvlText w:val="•"/>
      <w:lvlJc w:val="left"/>
      <w:pPr>
        <w:ind w:left="7876" w:hanging="360"/>
      </w:pPr>
      <w:rPr>
        <w:rFonts w:hint="default"/>
        <w:lang w:val="en-US" w:eastAsia="en-US" w:bidi="ar-SA"/>
      </w:rPr>
    </w:lvl>
    <w:lvl w:ilvl="8" w:tplc="FFFFFFFF">
      <w:numFmt w:val="bullet"/>
      <w:lvlText w:val="•"/>
      <w:lvlJc w:val="left"/>
      <w:pPr>
        <w:ind w:left="8875" w:hanging="360"/>
      </w:pPr>
      <w:rPr>
        <w:rFonts w:hint="default"/>
        <w:lang w:val="en-US" w:eastAsia="en-US" w:bidi="ar-SA"/>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50CD1"/>
    <w:multiLevelType w:val="hybridMultilevel"/>
    <w:tmpl w:val="B3B81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040257"/>
    <w:multiLevelType w:val="hybridMultilevel"/>
    <w:tmpl w:val="33C4528E"/>
    <w:lvl w:ilvl="0" w:tplc="6804D6C6">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5A3B63"/>
    <w:multiLevelType w:val="hybridMultilevel"/>
    <w:tmpl w:val="42BCBA28"/>
    <w:lvl w:ilvl="0" w:tplc="0DCA5F2A">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B64F17"/>
    <w:multiLevelType w:val="hybridMultilevel"/>
    <w:tmpl w:val="CC94EA56"/>
    <w:lvl w:ilvl="0" w:tplc="C5DACD88">
      <w:start w:val="1"/>
      <w:numFmt w:val="decimal"/>
      <w:lvlText w:val="%1."/>
      <w:lvlJc w:val="left"/>
      <w:pPr>
        <w:ind w:left="880" w:hanging="360"/>
      </w:pPr>
      <w:rPr>
        <w:rFonts w:ascii="Milstone" w:hAnsi="Milstone" w:hint="default"/>
        <w:w w:val="100"/>
        <w:sz w:val="22"/>
        <w:szCs w:val="22"/>
        <w:lang w:val="en-US" w:eastAsia="en-US" w:bidi="ar-SA"/>
      </w:rPr>
    </w:lvl>
    <w:lvl w:ilvl="1" w:tplc="FFFFFFFF">
      <w:numFmt w:val="bullet"/>
      <w:lvlText w:val="•"/>
      <w:lvlJc w:val="left"/>
      <w:pPr>
        <w:ind w:left="1879" w:hanging="360"/>
      </w:pPr>
      <w:rPr>
        <w:rFonts w:hint="default"/>
        <w:lang w:val="en-US" w:eastAsia="en-US" w:bidi="ar-SA"/>
      </w:rPr>
    </w:lvl>
    <w:lvl w:ilvl="2" w:tplc="FFFFFFFF">
      <w:numFmt w:val="bullet"/>
      <w:lvlText w:val="•"/>
      <w:lvlJc w:val="left"/>
      <w:pPr>
        <w:ind w:left="2878" w:hanging="360"/>
      </w:pPr>
      <w:rPr>
        <w:rFonts w:hint="default"/>
        <w:lang w:val="en-US" w:eastAsia="en-US" w:bidi="ar-SA"/>
      </w:rPr>
    </w:lvl>
    <w:lvl w:ilvl="3" w:tplc="FFFFFFFF">
      <w:numFmt w:val="bullet"/>
      <w:lvlText w:val="•"/>
      <w:lvlJc w:val="left"/>
      <w:pPr>
        <w:ind w:left="3878" w:hanging="360"/>
      </w:pPr>
      <w:rPr>
        <w:rFonts w:hint="default"/>
        <w:lang w:val="en-US" w:eastAsia="en-US" w:bidi="ar-SA"/>
      </w:rPr>
    </w:lvl>
    <w:lvl w:ilvl="4" w:tplc="FFFFFFFF">
      <w:numFmt w:val="bullet"/>
      <w:lvlText w:val="•"/>
      <w:lvlJc w:val="left"/>
      <w:pPr>
        <w:ind w:left="4877" w:hanging="360"/>
      </w:pPr>
      <w:rPr>
        <w:rFonts w:hint="default"/>
        <w:lang w:val="en-US" w:eastAsia="en-US" w:bidi="ar-SA"/>
      </w:rPr>
    </w:lvl>
    <w:lvl w:ilvl="5" w:tplc="FFFFFFFF">
      <w:numFmt w:val="bullet"/>
      <w:lvlText w:val="•"/>
      <w:lvlJc w:val="left"/>
      <w:pPr>
        <w:ind w:left="5877" w:hanging="360"/>
      </w:pPr>
      <w:rPr>
        <w:rFonts w:hint="default"/>
        <w:lang w:val="en-US" w:eastAsia="en-US" w:bidi="ar-SA"/>
      </w:rPr>
    </w:lvl>
    <w:lvl w:ilvl="6" w:tplc="FFFFFFFF">
      <w:numFmt w:val="bullet"/>
      <w:lvlText w:val="•"/>
      <w:lvlJc w:val="left"/>
      <w:pPr>
        <w:ind w:left="6876" w:hanging="360"/>
      </w:pPr>
      <w:rPr>
        <w:rFonts w:hint="default"/>
        <w:lang w:val="en-US" w:eastAsia="en-US" w:bidi="ar-SA"/>
      </w:rPr>
    </w:lvl>
    <w:lvl w:ilvl="7" w:tplc="FFFFFFFF">
      <w:numFmt w:val="bullet"/>
      <w:lvlText w:val="•"/>
      <w:lvlJc w:val="left"/>
      <w:pPr>
        <w:ind w:left="7876" w:hanging="360"/>
      </w:pPr>
      <w:rPr>
        <w:rFonts w:hint="default"/>
        <w:lang w:val="en-US" w:eastAsia="en-US" w:bidi="ar-SA"/>
      </w:rPr>
    </w:lvl>
    <w:lvl w:ilvl="8" w:tplc="FFFFFFFF">
      <w:numFmt w:val="bullet"/>
      <w:lvlText w:val="•"/>
      <w:lvlJc w:val="left"/>
      <w:pPr>
        <w:ind w:left="8875" w:hanging="360"/>
      </w:pPr>
      <w:rPr>
        <w:rFonts w:hint="default"/>
        <w:lang w:val="en-US" w:eastAsia="en-US" w:bidi="ar-SA"/>
      </w:rPr>
    </w:lvl>
  </w:abstractNum>
  <w:num w:numId="1" w16cid:durableId="1383603150">
    <w:abstractNumId w:val="3"/>
  </w:num>
  <w:num w:numId="2" w16cid:durableId="1972176480">
    <w:abstractNumId w:val="13"/>
  </w:num>
  <w:num w:numId="3" w16cid:durableId="1406679709">
    <w:abstractNumId w:val="31"/>
  </w:num>
  <w:num w:numId="4" w16cid:durableId="471560061">
    <w:abstractNumId w:val="17"/>
  </w:num>
  <w:num w:numId="5" w16cid:durableId="1892618694">
    <w:abstractNumId w:val="10"/>
  </w:num>
  <w:num w:numId="6" w16cid:durableId="32196526">
    <w:abstractNumId w:val="30"/>
  </w:num>
  <w:num w:numId="7" w16cid:durableId="2033796950">
    <w:abstractNumId w:val="4"/>
  </w:num>
  <w:num w:numId="8" w16cid:durableId="93599379">
    <w:abstractNumId w:val="25"/>
  </w:num>
  <w:num w:numId="9" w16cid:durableId="1395276268">
    <w:abstractNumId w:val="15"/>
  </w:num>
  <w:num w:numId="10" w16cid:durableId="2039617327">
    <w:abstractNumId w:val="7"/>
  </w:num>
  <w:num w:numId="11" w16cid:durableId="1757171192">
    <w:abstractNumId w:val="8"/>
  </w:num>
  <w:num w:numId="12" w16cid:durableId="1988169489">
    <w:abstractNumId w:val="11"/>
  </w:num>
  <w:num w:numId="13" w16cid:durableId="596522880">
    <w:abstractNumId w:val="23"/>
  </w:num>
  <w:num w:numId="14" w16cid:durableId="878591402">
    <w:abstractNumId w:val="5"/>
  </w:num>
  <w:num w:numId="15" w16cid:durableId="19283545">
    <w:abstractNumId w:val="0"/>
  </w:num>
  <w:num w:numId="16" w16cid:durableId="389227658">
    <w:abstractNumId w:val="9"/>
  </w:num>
  <w:num w:numId="17" w16cid:durableId="371154518">
    <w:abstractNumId w:val="6"/>
  </w:num>
  <w:num w:numId="18" w16cid:durableId="1324697668">
    <w:abstractNumId w:val="27"/>
  </w:num>
  <w:num w:numId="19" w16cid:durableId="1966230233">
    <w:abstractNumId w:val="14"/>
  </w:num>
  <w:num w:numId="20" w16cid:durableId="575285862">
    <w:abstractNumId w:val="2"/>
  </w:num>
  <w:num w:numId="21" w16cid:durableId="950403890">
    <w:abstractNumId w:val="20"/>
  </w:num>
  <w:num w:numId="22" w16cid:durableId="2030597931">
    <w:abstractNumId w:val="32"/>
  </w:num>
  <w:num w:numId="23" w16cid:durableId="1150319990">
    <w:abstractNumId w:val="29"/>
  </w:num>
  <w:num w:numId="24" w16cid:durableId="1125929018">
    <w:abstractNumId w:val="12"/>
  </w:num>
  <w:num w:numId="25" w16cid:durableId="1318072877">
    <w:abstractNumId w:val="24"/>
  </w:num>
  <w:num w:numId="26" w16cid:durableId="847791123">
    <w:abstractNumId w:val="19"/>
  </w:num>
  <w:num w:numId="27" w16cid:durableId="95175016">
    <w:abstractNumId w:val="28"/>
  </w:num>
  <w:num w:numId="28" w16cid:durableId="141697412">
    <w:abstractNumId w:val="16"/>
  </w:num>
  <w:num w:numId="29" w16cid:durableId="2094664880">
    <w:abstractNumId w:val="1"/>
  </w:num>
  <w:num w:numId="30" w16cid:durableId="299848211">
    <w:abstractNumId w:val="22"/>
  </w:num>
  <w:num w:numId="31" w16cid:durableId="2117283843">
    <w:abstractNumId w:val="21"/>
  </w:num>
  <w:num w:numId="32" w16cid:durableId="1699156221">
    <w:abstractNumId w:val="33"/>
  </w:num>
  <w:num w:numId="33" w16cid:durableId="2112168113">
    <w:abstractNumId w:val="18"/>
  </w:num>
  <w:num w:numId="34" w16cid:durableId="53820236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O2NDYwsTAF0oaWlko6SsGpxcWZ+XkgBSa1AKQUfsQsAAAA"/>
  </w:docVars>
  <w:rsids>
    <w:rsidRoot w:val="00FB4521"/>
    <w:rsid w:val="00011666"/>
    <w:rsid w:val="00011C22"/>
    <w:rsid w:val="00026B02"/>
    <w:rsid w:val="00050AF9"/>
    <w:rsid w:val="00053484"/>
    <w:rsid w:val="000822E5"/>
    <w:rsid w:val="000971FC"/>
    <w:rsid w:val="000A2A3A"/>
    <w:rsid w:val="000A492A"/>
    <w:rsid w:val="000B6520"/>
    <w:rsid w:val="000C4F03"/>
    <w:rsid w:val="000D2F80"/>
    <w:rsid w:val="000E413A"/>
    <w:rsid w:val="000F5AA3"/>
    <w:rsid w:val="00100396"/>
    <w:rsid w:val="00100B5C"/>
    <w:rsid w:val="00103507"/>
    <w:rsid w:val="0010474A"/>
    <w:rsid w:val="001106E9"/>
    <w:rsid w:val="00124CA5"/>
    <w:rsid w:val="00134F77"/>
    <w:rsid w:val="00142CC8"/>
    <w:rsid w:val="00152E9D"/>
    <w:rsid w:val="00154487"/>
    <w:rsid w:val="001638F5"/>
    <w:rsid w:val="0017512A"/>
    <w:rsid w:val="00196958"/>
    <w:rsid w:val="001A1369"/>
    <w:rsid w:val="001A1E39"/>
    <w:rsid w:val="001A24F3"/>
    <w:rsid w:val="001B405C"/>
    <w:rsid w:val="001B5F45"/>
    <w:rsid w:val="001E1050"/>
    <w:rsid w:val="001E1E1F"/>
    <w:rsid w:val="001E2007"/>
    <w:rsid w:val="001E57C1"/>
    <w:rsid w:val="001F07EF"/>
    <w:rsid w:val="001F0DCB"/>
    <w:rsid w:val="001F50B6"/>
    <w:rsid w:val="001F6D7A"/>
    <w:rsid w:val="0022746E"/>
    <w:rsid w:val="00235F71"/>
    <w:rsid w:val="002444CA"/>
    <w:rsid w:val="002466CE"/>
    <w:rsid w:val="00260DE6"/>
    <w:rsid w:val="00273FEE"/>
    <w:rsid w:val="0028204E"/>
    <w:rsid w:val="0028591B"/>
    <w:rsid w:val="00291841"/>
    <w:rsid w:val="002C449B"/>
    <w:rsid w:val="002C6040"/>
    <w:rsid w:val="002D0025"/>
    <w:rsid w:val="002D5B3F"/>
    <w:rsid w:val="002E272E"/>
    <w:rsid w:val="002F1628"/>
    <w:rsid w:val="002F5778"/>
    <w:rsid w:val="00312344"/>
    <w:rsid w:val="003223E0"/>
    <w:rsid w:val="00350F16"/>
    <w:rsid w:val="00352C4A"/>
    <w:rsid w:val="00361D55"/>
    <w:rsid w:val="00362560"/>
    <w:rsid w:val="003732FD"/>
    <w:rsid w:val="003753B2"/>
    <w:rsid w:val="00376559"/>
    <w:rsid w:val="00382BAA"/>
    <w:rsid w:val="00384D73"/>
    <w:rsid w:val="003870E4"/>
    <w:rsid w:val="00393EB6"/>
    <w:rsid w:val="003A3CE5"/>
    <w:rsid w:val="003B366F"/>
    <w:rsid w:val="003B3F9D"/>
    <w:rsid w:val="003B6C95"/>
    <w:rsid w:val="003E3614"/>
    <w:rsid w:val="003E5751"/>
    <w:rsid w:val="004046A9"/>
    <w:rsid w:val="00404C50"/>
    <w:rsid w:val="00423934"/>
    <w:rsid w:val="00425317"/>
    <w:rsid w:val="00426244"/>
    <w:rsid w:val="0045190A"/>
    <w:rsid w:val="00470A38"/>
    <w:rsid w:val="004874DE"/>
    <w:rsid w:val="0049006B"/>
    <w:rsid w:val="00495316"/>
    <w:rsid w:val="004B5334"/>
    <w:rsid w:val="004B6C14"/>
    <w:rsid w:val="004C1462"/>
    <w:rsid w:val="004C4F19"/>
    <w:rsid w:val="004C6297"/>
    <w:rsid w:val="004D5E9B"/>
    <w:rsid w:val="004D63D9"/>
    <w:rsid w:val="004E6585"/>
    <w:rsid w:val="0050249F"/>
    <w:rsid w:val="00524566"/>
    <w:rsid w:val="00530BEF"/>
    <w:rsid w:val="00552351"/>
    <w:rsid w:val="00561F00"/>
    <w:rsid w:val="00562C4E"/>
    <w:rsid w:val="00562DEC"/>
    <w:rsid w:val="00571236"/>
    <w:rsid w:val="00576AB4"/>
    <w:rsid w:val="00577917"/>
    <w:rsid w:val="00590667"/>
    <w:rsid w:val="005969E2"/>
    <w:rsid w:val="005974D9"/>
    <w:rsid w:val="005A1689"/>
    <w:rsid w:val="005B61CD"/>
    <w:rsid w:val="005D1D58"/>
    <w:rsid w:val="005D432C"/>
    <w:rsid w:val="005E285E"/>
    <w:rsid w:val="005E72F8"/>
    <w:rsid w:val="005F0579"/>
    <w:rsid w:val="005F2063"/>
    <w:rsid w:val="005F3A53"/>
    <w:rsid w:val="006062A3"/>
    <w:rsid w:val="00610E08"/>
    <w:rsid w:val="006140BF"/>
    <w:rsid w:val="006161BE"/>
    <w:rsid w:val="00620787"/>
    <w:rsid w:val="00632434"/>
    <w:rsid w:val="0063478F"/>
    <w:rsid w:val="00644256"/>
    <w:rsid w:val="00647F09"/>
    <w:rsid w:val="00660465"/>
    <w:rsid w:val="00661D6F"/>
    <w:rsid w:val="006628E9"/>
    <w:rsid w:val="00662E7F"/>
    <w:rsid w:val="0066725E"/>
    <w:rsid w:val="006716C7"/>
    <w:rsid w:val="00676241"/>
    <w:rsid w:val="00681208"/>
    <w:rsid w:val="00681FA9"/>
    <w:rsid w:val="00691EA9"/>
    <w:rsid w:val="006934D4"/>
    <w:rsid w:val="006A08ED"/>
    <w:rsid w:val="006A6DC3"/>
    <w:rsid w:val="006B0C00"/>
    <w:rsid w:val="006C1480"/>
    <w:rsid w:val="006D49ED"/>
    <w:rsid w:val="006D55CE"/>
    <w:rsid w:val="006D637A"/>
    <w:rsid w:val="006D6B5E"/>
    <w:rsid w:val="006D6F24"/>
    <w:rsid w:val="006E3E4E"/>
    <w:rsid w:val="006F1715"/>
    <w:rsid w:val="006F45BF"/>
    <w:rsid w:val="006F60E0"/>
    <w:rsid w:val="006F7B5F"/>
    <w:rsid w:val="007029F9"/>
    <w:rsid w:val="00702F71"/>
    <w:rsid w:val="007366DF"/>
    <w:rsid w:val="007551AE"/>
    <w:rsid w:val="00757839"/>
    <w:rsid w:val="00770C81"/>
    <w:rsid w:val="00791024"/>
    <w:rsid w:val="00793F0A"/>
    <w:rsid w:val="007A2657"/>
    <w:rsid w:val="007C682C"/>
    <w:rsid w:val="007D2385"/>
    <w:rsid w:val="007E6F99"/>
    <w:rsid w:val="007F214F"/>
    <w:rsid w:val="007F2E0D"/>
    <w:rsid w:val="007F641E"/>
    <w:rsid w:val="0080001A"/>
    <w:rsid w:val="00800069"/>
    <w:rsid w:val="008042F0"/>
    <w:rsid w:val="008310A0"/>
    <w:rsid w:val="00835D29"/>
    <w:rsid w:val="00841AFB"/>
    <w:rsid w:val="00842E7F"/>
    <w:rsid w:val="008440FE"/>
    <w:rsid w:val="00852933"/>
    <w:rsid w:val="008566E5"/>
    <w:rsid w:val="008566FE"/>
    <w:rsid w:val="00865B46"/>
    <w:rsid w:val="00876776"/>
    <w:rsid w:val="00884770"/>
    <w:rsid w:val="00891B6C"/>
    <w:rsid w:val="0089456F"/>
    <w:rsid w:val="00896134"/>
    <w:rsid w:val="008A62BC"/>
    <w:rsid w:val="008B43E7"/>
    <w:rsid w:val="008D763F"/>
    <w:rsid w:val="008F036F"/>
    <w:rsid w:val="008F1308"/>
    <w:rsid w:val="008F78C2"/>
    <w:rsid w:val="00900794"/>
    <w:rsid w:val="00902D4C"/>
    <w:rsid w:val="00904568"/>
    <w:rsid w:val="00911394"/>
    <w:rsid w:val="00923EF2"/>
    <w:rsid w:val="00926D25"/>
    <w:rsid w:val="00926E9D"/>
    <w:rsid w:val="00932C6E"/>
    <w:rsid w:val="00933F10"/>
    <w:rsid w:val="009366C9"/>
    <w:rsid w:val="009433C5"/>
    <w:rsid w:val="00965881"/>
    <w:rsid w:val="009871FF"/>
    <w:rsid w:val="00990799"/>
    <w:rsid w:val="00995D51"/>
    <w:rsid w:val="009A0631"/>
    <w:rsid w:val="009B10ED"/>
    <w:rsid w:val="009B562E"/>
    <w:rsid w:val="009D3EA4"/>
    <w:rsid w:val="009D649C"/>
    <w:rsid w:val="009E4BC1"/>
    <w:rsid w:val="009F5CB2"/>
    <w:rsid w:val="009F641C"/>
    <w:rsid w:val="00A03BB8"/>
    <w:rsid w:val="00A11650"/>
    <w:rsid w:val="00A3505D"/>
    <w:rsid w:val="00A4036F"/>
    <w:rsid w:val="00A406E5"/>
    <w:rsid w:val="00A4641C"/>
    <w:rsid w:val="00A55876"/>
    <w:rsid w:val="00A67FB1"/>
    <w:rsid w:val="00A85BFE"/>
    <w:rsid w:val="00A87C86"/>
    <w:rsid w:val="00AB6FE7"/>
    <w:rsid w:val="00AB7AD7"/>
    <w:rsid w:val="00AC5F32"/>
    <w:rsid w:val="00AD2430"/>
    <w:rsid w:val="00AE41A6"/>
    <w:rsid w:val="00AF0E34"/>
    <w:rsid w:val="00AF271D"/>
    <w:rsid w:val="00AF56C2"/>
    <w:rsid w:val="00B004E6"/>
    <w:rsid w:val="00B0744D"/>
    <w:rsid w:val="00B10CF0"/>
    <w:rsid w:val="00B1663B"/>
    <w:rsid w:val="00B41F56"/>
    <w:rsid w:val="00B50EA8"/>
    <w:rsid w:val="00B64082"/>
    <w:rsid w:val="00B65CDC"/>
    <w:rsid w:val="00B72325"/>
    <w:rsid w:val="00B72EC6"/>
    <w:rsid w:val="00B81AD3"/>
    <w:rsid w:val="00B829D8"/>
    <w:rsid w:val="00B84B5B"/>
    <w:rsid w:val="00B86446"/>
    <w:rsid w:val="00BA1176"/>
    <w:rsid w:val="00BE0B01"/>
    <w:rsid w:val="00BE79C7"/>
    <w:rsid w:val="00BF3CB5"/>
    <w:rsid w:val="00C01A3F"/>
    <w:rsid w:val="00C030C7"/>
    <w:rsid w:val="00C073F1"/>
    <w:rsid w:val="00C1285B"/>
    <w:rsid w:val="00C1361B"/>
    <w:rsid w:val="00C14E1F"/>
    <w:rsid w:val="00C15807"/>
    <w:rsid w:val="00C2734F"/>
    <w:rsid w:val="00C315AF"/>
    <w:rsid w:val="00C36D9A"/>
    <w:rsid w:val="00C44A72"/>
    <w:rsid w:val="00C61FC2"/>
    <w:rsid w:val="00C669EE"/>
    <w:rsid w:val="00C705F9"/>
    <w:rsid w:val="00C80F0F"/>
    <w:rsid w:val="00C8667A"/>
    <w:rsid w:val="00C93BCB"/>
    <w:rsid w:val="00CC241A"/>
    <w:rsid w:val="00CD497E"/>
    <w:rsid w:val="00CE4035"/>
    <w:rsid w:val="00CE65AB"/>
    <w:rsid w:val="00CF27E4"/>
    <w:rsid w:val="00CF4266"/>
    <w:rsid w:val="00D22D9C"/>
    <w:rsid w:val="00D241F1"/>
    <w:rsid w:val="00D275CB"/>
    <w:rsid w:val="00D30DFA"/>
    <w:rsid w:val="00D463A5"/>
    <w:rsid w:val="00D4710D"/>
    <w:rsid w:val="00D47D25"/>
    <w:rsid w:val="00D62ACD"/>
    <w:rsid w:val="00D704CC"/>
    <w:rsid w:val="00DA36EE"/>
    <w:rsid w:val="00DB116D"/>
    <w:rsid w:val="00DB444C"/>
    <w:rsid w:val="00DD17CC"/>
    <w:rsid w:val="00DE217A"/>
    <w:rsid w:val="00DF16CB"/>
    <w:rsid w:val="00DF321B"/>
    <w:rsid w:val="00DF50EC"/>
    <w:rsid w:val="00E12AAB"/>
    <w:rsid w:val="00E230E0"/>
    <w:rsid w:val="00E23CED"/>
    <w:rsid w:val="00E4587B"/>
    <w:rsid w:val="00E51AAC"/>
    <w:rsid w:val="00E51B15"/>
    <w:rsid w:val="00E61D43"/>
    <w:rsid w:val="00E66CC0"/>
    <w:rsid w:val="00E728A9"/>
    <w:rsid w:val="00E807D9"/>
    <w:rsid w:val="00E968B1"/>
    <w:rsid w:val="00EA0F4E"/>
    <w:rsid w:val="00EA295B"/>
    <w:rsid w:val="00EA3B9B"/>
    <w:rsid w:val="00EA6801"/>
    <w:rsid w:val="00EB4F96"/>
    <w:rsid w:val="00EC7CA9"/>
    <w:rsid w:val="00ED7072"/>
    <w:rsid w:val="00EE3132"/>
    <w:rsid w:val="00EE3D9D"/>
    <w:rsid w:val="00EE6F25"/>
    <w:rsid w:val="00EE78FC"/>
    <w:rsid w:val="00F02126"/>
    <w:rsid w:val="00F03D85"/>
    <w:rsid w:val="00F07C8C"/>
    <w:rsid w:val="00F249F1"/>
    <w:rsid w:val="00F25B9D"/>
    <w:rsid w:val="00F2664E"/>
    <w:rsid w:val="00F31163"/>
    <w:rsid w:val="00F31C04"/>
    <w:rsid w:val="00F442A7"/>
    <w:rsid w:val="00F45764"/>
    <w:rsid w:val="00F57A89"/>
    <w:rsid w:val="00F61A20"/>
    <w:rsid w:val="00F63B44"/>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3F55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562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C2734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 w:val="24"/>
      <w:lang w:val="x-none"/>
    </w:rPr>
  </w:style>
  <w:style w:type="character" w:customStyle="1" w:styleId="headingChar">
    <w:name w:val="heading Char"/>
    <w:link w:val="heading"/>
    <w:rsid w:val="00C2734F"/>
    <w:rPr>
      <w:b/>
      <w:sz w:val="24"/>
      <w:lang w:val="x-none" w:eastAsia="en-GB"/>
    </w:rPr>
  </w:style>
  <w:style w:type="paragraph" w:styleId="NoSpacing">
    <w:name w:val="No Spacing"/>
    <w:autoRedefine/>
    <w:uiPriority w:val="1"/>
    <w:qFormat/>
    <w:rsid w:val="0010474A"/>
    <w:pPr>
      <w:jc w:val="both"/>
    </w:pPr>
    <w:rPr>
      <w:rFonts w:ascii="Arial" w:eastAsia="Calibri" w:hAnsi="Arial" w:cs="Arial"/>
      <w:b/>
      <w:bCs/>
      <w:sz w:val="22"/>
      <w:szCs w:val="22"/>
    </w:rPr>
  </w:style>
  <w:style w:type="paragraph" w:customStyle="1" w:styleId="TableParagraph">
    <w:name w:val="Table Paragraph"/>
    <w:basedOn w:val="Normal"/>
    <w:uiPriority w:val="1"/>
    <w:qFormat/>
    <w:rsid w:val="00EE78FC"/>
    <w:pPr>
      <w:widowControl w:val="0"/>
      <w:autoSpaceDE w:val="0"/>
      <w:autoSpaceDN w:val="0"/>
    </w:pPr>
    <w:rPr>
      <w:rFonts w:ascii="Arial" w:eastAsia="Arial" w:hAnsi="Arial" w:cs="Arial"/>
      <w:sz w:val="22"/>
      <w:szCs w:val="22"/>
      <w:lang w:val="en-US" w:eastAsia="en-US"/>
    </w:rPr>
  </w:style>
  <w:style w:type="character" w:styleId="UnresolvedMention">
    <w:name w:val="Unresolved Mention"/>
    <w:basedOn w:val="DefaultParagraphFont"/>
    <w:uiPriority w:val="99"/>
    <w:semiHidden/>
    <w:unhideWhenUsed/>
    <w:rsid w:val="00EE78FC"/>
    <w:rPr>
      <w:color w:val="605E5C"/>
      <w:shd w:val="clear" w:color="auto" w:fill="E1DFDD"/>
    </w:rPr>
  </w:style>
  <w:style w:type="paragraph" w:styleId="BodyText">
    <w:name w:val="Body Text"/>
    <w:basedOn w:val="Normal"/>
    <w:link w:val="BodyTextChar"/>
    <w:semiHidden/>
    <w:unhideWhenUsed/>
    <w:rsid w:val="00EE78FC"/>
    <w:pPr>
      <w:spacing w:after="120"/>
    </w:pPr>
  </w:style>
  <w:style w:type="character" w:customStyle="1" w:styleId="BodyTextChar">
    <w:name w:val="Body Text Char"/>
    <w:basedOn w:val="DefaultParagraphFont"/>
    <w:link w:val="BodyText"/>
    <w:semiHidden/>
    <w:rsid w:val="00EE78F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hl.com/gb-en/" TargetMode="External"/><Relationship Id="rId18" Type="http://schemas.openxmlformats.org/officeDocument/2006/relationships/hyperlink" Target="https://www.philips.com/global" TargetMode="External"/><Relationship Id="rId26" Type="http://schemas.openxmlformats.org/officeDocument/2006/relationships/hyperlink" Target="https://www.kimberly-clark.com/" TargetMode="External"/><Relationship Id="rId3" Type="http://schemas.openxmlformats.org/officeDocument/2006/relationships/numbering" Target="numbering.xml"/><Relationship Id="rId21" Type="http://schemas.openxmlformats.org/officeDocument/2006/relationships/hyperlink" Target="https://www.harley-davidson.com/" TargetMode="External"/><Relationship Id="rId7" Type="http://schemas.openxmlformats.org/officeDocument/2006/relationships/footnotes" Target="footnotes.xml"/><Relationship Id="rId12" Type="http://schemas.openxmlformats.org/officeDocument/2006/relationships/hyperlink" Target="https://www.astrazeneca.com/" TargetMode="External"/><Relationship Id="rId17" Type="http://schemas.openxmlformats.org/officeDocument/2006/relationships/hyperlink" Target="https://www.tedbakerplc.com/" TargetMode="External"/><Relationship Id="rId25" Type="http://schemas.openxmlformats.org/officeDocument/2006/relationships/hyperlink" Target="https://www.vodafone.com/" TargetMode="External"/><Relationship Id="rId2" Type="http://schemas.openxmlformats.org/officeDocument/2006/relationships/customXml" Target="../customXml/item2.xml"/><Relationship Id="rId16" Type="http://schemas.openxmlformats.org/officeDocument/2006/relationships/hyperlink" Target="https://global.epson.com/" TargetMode="External"/><Relationship Id="rId20" Type="http://schemas.openxmlformats.org/officeDocument/2006/relationships/hyperlink" Target="https://corporate.walmart.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lobal.toyota/en/" TargetMode="External"/><Relationship Id="rId24" Type="http://schemas.openxmlformats.org/officeDocument/2006/relationships/hyperlink" Target="https://www.samsung.com/" TargetMode="External"/><Relationship Id="rId5" Type="http://schemas.openxmlformats.org/officeDocument/2006/relationships/settings" Target="settings.xml"/><Relationship Id="rId15" Type="http://schemas.openxmlformats.org/officeDocument/2006/relationships/hyperlink" Target="https://www.dhl.com/gb-en/" TargetMode="External"/><Relationship Id="rId23" Type="http://schemas.openxmlformats.org/officeDocument/2006/relationships/hyperlink" Target="https://www.harley-davidson.com/" TargetMode="External"/><Relationship Id="rId28" Type="http://schemas.openxmlformats.org/officeDocument/2006/relationships/footer" Target="footer1.xml"/><Relationship Id="rId10" Type="http://schemas.openxmlformats.org/officeDocument/2006/relationships/image" Target="cid:image001.png@01D0EA4A.2BD679A0" TargetMode="External"/><Relationship Id="rId19" Type="http://schemas.openxmlformats.org/officeDocument/2006/relationships/hyperlink" Target="https://www.philips.com/global"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hl.com/gb-en/" TargetMode="External"/><Relationship Id="rId22" Type="http://schemas.openxmlformats.org/officeDocument/2006/relationships/hyperlink" Target="https://www.harley-davidson.com/" TargetMode="External"/><Relationship Id="rId27" Type="http://schemas.openxmlformats.org/officeDocument/2006/relationships/hyperlink" Target="https://www.bat.com/"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86ECE6-E3B4-4D28-ADC4-B6B3F55C1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5ADE28-3D29-4BF1-B978-10D3D6EE15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1</Pages>
  <Words>4956</Words>
  <Characters>28253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33143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 T</cp:lastModifiedBy>
  <cp:revision>12</cp:revision>
  <cp:lastPrinted>2014-10-10T07:42:00Z</cp:lastPrinted>
  <dcterms:created xsi:type="dcterms:W3CDTF">2023-08-02T14:14:00Z</dcterms:created>
  <dcterms:modified xsi:type="dcterms:W3CDTF">2023-08-29T08:41:00Z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