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E8D" w:rsidRPr="00C20E8D" w:rsidRDefault="00C20E8D" w:rsidP="00C20E8D">
      <w:pPr>
        <w:spacing w:line="360" w:lineRule="auto"/>
        <w:jc w:val="center"/>
        <w:rPr>
          <w:rFonts w:ascii="Times New Roman" w:hAnsi="Times New Roman" w:cs="Times New Roman"/>
          <w:b/>
          <w:bCs/>
          <w:sz w:val="28"/>
          <w:szCs w:val="28"/>
          <w:lang w:val="en-SG"/>
        </w:rPr>
      </w:pPr>
      <w:r w:rsidRPr="00C20E8D">
        <w:rPr>
          <w:rFonts w:ascii="Times New Roman" w:hAnsi="Times New Roman" w:cs="Times New Roman"/>
          <w:b/>
          <w:bCs/>
          <w:sz w:val="28"/>
          <w:szCs w:val="28"/>
          <w:lang w:val="en-SG"/>
        </w:rPr>
        <w:t>Psychology For Health and Social Care</w:t>
      </w:r>
    </w:p>
    <w:p w:rsidR="00C20E8D" w:rsidRPr="00C20E8D" w:rsidRDefault="00C20E8D" w:rsidP="00C20E8D">
      <w:pPr>
        <w:spacing w:line="360" w:lineRule="auto"/>
        <w:jc w:val="center"/>
        <w:rPr>
          <w:rFonts w:ascii="Times New Roman" w:hAnsi="Times New Roman" w:cs="Times New Roman"/>
          <w:b/>
          <w:bCs/>
          <w:sz w:val="28"/>
          <w:szCs w:val="28"/>
          <w:lang w:val="en-SG"/>
        </w:rPr>
      </w:pPr>
      <w:r w:rsidRPr="00C20E8D">
        <w:rPr>
          <w:rFonts w:ascii="Times New Roman" w:hAnsi="Times New Roman" w:cs="Times New Roman"/>
          <w:b/>
          <w:bCs/>
          <w:sz w:val="28"/>
          <w:szCs w:val="28"/>
          <w:lang w:val="en-SG"/>
        </w:rPr>
        <w:t>Student Name:</w:t>
      </w:r>
      <w:r w:rsidR="00387E60">
        <w:rPr>
          <w:rFonts w:ascii="Times New Roman" w:hAnsi="Times New Roman" w:cs="Times New Roman"/>
          <w:b/>
          <w:bCs/>
          <w:sz w:val="28"/>
          <w:szCs w:val="28"/>
          <w:lang w:val="en-SG"/>
        </w:rPr>
        <w:t xml:space="preserve"> </w:t>
      </w:r>
      <w:r w:rsidR="00387E60" w:rsidRPr="00387E60">
        <w:rPr>
          <w:rFonts w:ascii="Times New Roman" w:hAnsi="Times New Roman" w:cs="Times New Roman"/>
          <w:b/>
          <w:bCs/>
          <w:sz w:val="28"/>
          <w:szCs w:val="28"/>
          <w:lang w:val="en-SG"/>
        </w:rPr>
        <w:t>Modou Mbacke</w:t>
      </w:r>
    </w:p>
    <w:p w:rsidR="00C20E8D" w:rsidRPr="00C20E8D" w:rsidRDefault="00C20E8D" w:rsidP="00C20E8D">
      <w:pPr>
        <w:spacing w:line="360" w:lineRule="auto"/>
        <w:jc w:val="center"/>
        <w:rPr>
          <w:rFonts w:ascii="Times New Roman" w:hAnsi="Times New Roman" w:cs="Times New Roman"/>
          <w:b/>
          <w:bCs/>
          <w:sz w:val="28"/>
          <w:szCs w:val="28"/>
          <w:lang w:val="en-SG"/>
        </w:rPr>
      </w:pPr>
      <w:r w:rsidRPr="00C20E8D">
        <w:rPr>
          <w:rFonts w:ascii="Times New Roman" w:hAnsi="Times New Roman" w:cs="Times New Roman"/>
          <w:b/>
          <w:bCs/>
          <w:sz w:val="28"/>
          <w:szCs w:val="28"/>
          <w:lang w:val="en-SG"/>
        </w:rPr>
        <w:t>ID:</w:t>
      </w:r>
    </w:p>
    <w:p w:rsidR="00C20E8D" w:rsidRDefault="00C20E8D">
      <w:pPr>
        <w:rPr>
          <w:rFonts w:ascii="Times New Roman" w:hAnsi="Times New Roman" w:cs="Times New Roman"/>
          <w:sz w:val="24"/>
          <w:szCs w:val="24"/>
          <w:lang w:val="en-SG"/>
        </w:rPr>
      </w:pPr>
      <w:r>
        <w:rPr>
          <w:rFonts w:ascii="Times New Roman" w:hAnsi="Times New Roman" w:cs="Times New Roman"/>
          <w:sz w:val="24"/>
          <w:szCs w:val="24"/>
          <w:lang w:val="en-SG"/>
        </w:rPr>
        <w:br w:type="page"/>
      </w:r>
    </w:p>
    <w:sdt>
      <w:sdtPr>
        <w:rPr>
          <w:rFonts w:asciiTheme="minorHAnsi" w:eastAsiaTheme="minorHAnsi" w:hAnsiTheme="minorHAnsi" w:cstheme="minorBidi"/>
          <w:color w:val="auto"/>
          <w:sz w:val="22"/>
          <w:szCs w:val="22"/>
        </w:rPr>
        <w:id w:val="982518087"/>
        <w:docPartObj>
          <w:docPartGallery w:val="Table of Contents"/>
          <w:docPartUnique/>
        </w:docPartObj>
      </w:sdtPr>
      <w:sdtEndPr>
        <w:rPr>
          <w:b/>
          <w:bCs/>
          <w:noProof/>
        </w:rPr>
      </w:sdtEndPr>
      <w:sdtContent>
        <w:p w:rsidR="00C00F92" w:rsidRDefault="00C00F92">
          <w:pPr>
            <w:pStyle w:val="TOCHeading"/>
          </w:pPr>
          <w:r>
            <w:t>Contents</w:t>
          </w:r>
        </w:p>
        <w:p w:rsidR="00C00F92" w:rsidRPr="00C00F92" w:rsidRDefault="002555A5" w:rsidP="00C00F92">
          <w:pPr>
            <w:pStyle w:val="TOC1"/>
            <w:tabs>
              <w:tab w:val="right" w:leader="dot" w:pos="9350"/>
            </w:tabs>
            <w:spacing w:line="360" w:lineRule="auto"/>
            <w:jc w:val="both"/>
            <w:rPr>
              <w:rFonts w:ascii="Times New Roman" w:hAnsi="Times New Roman" w:cs="Times New Roman"/>
              <w:noProof/>
              <w:sz w:val="24"/>
              <w:szCs w:val="24"/>
            </w:rPr>
          </w:pPr>
          <w:r w:rsidRPr="002555A5">
            <w:fldChar w:fldCharType="begin"/>
          </w:r>
          <w:r w:rsidR="00C00F92">
            <w:instrText xml:space="preserve"> TOC \o "1-3" \h \z \u </w:instrText>
          </w:r>
          <w:r w:rsidRPr="002555A5">
            <w:fldChar w:fldCharType="separate"/>
          </w:r>
          <w:hyperlink w:anchor="_Toc60651655" w:history="1">
            <w:r w:rsidR="00C00F92" w:rsidRPr="00C00F92">
              <w:rPr>
                <w:rStyle w:val="Hyperlink"/>
                <w:rFonts w:ascii="Times New Roman" w:hAnsi="Times New Roman" w:cs="Times New Roman"/>
                <w:noProof/>
                <w:sz w:val="24"/>
                <w:szCs w:val="24"/>
                <w:lang w:val="en-SG"/>
              </w:rPr>
              <w:t>Introduction</w:t>
            </w:r>
            <w:r w:rsidR="00C00F92" w:rsidRPr="00C00F92">
              <w:rPr>
                <w:rFonts w:ascii="Times New Roman" w:hAnsi="Times New Roman" w:cs="Times New Roman"/>
                <w:noProof/>
                <w:webHidden/>
                <w:sz w:val="24"/>
                <w:szCs w:val="24"/>
              </w:rPr>
              <w:tab/>
            </w:r>
            <w:r w:rsidRPr="00C00F92">
              <w:rPr>
                <w:rFonts w:ascii="Times New Roman" w:hAnsi="Times New Roman" w:cs="Times New Roman"/>
                <w:noProof/>
                <w:webHidden/>
                <w:sz w:val="24"/>
                <w:szCs w:val="24"/>
              </w:rPr>
              <w:fldChar w:fldCharType="begin"/>
            </w:r>
            <w:r w:rsidR="00C00F92" w:rsidRPr="00C00F92">
              <w:rPr>
                <w:rFonts w:ascii="Times New Roman" w:hAnsi="Times New Roman" w:cs="Times New Roman"/>
                <w:noProof/>
                <w:webHidden/>
                <w:sz w:val="24"/>
                <w:szCs w:val="24"/>
              </w:rPr>
              <w:instrText xml:space="preserve"> PAGEREF _Toc60651655 \h </w:instrText>
            </w:r>
            <w:r w:rsidRPr="00C00F92">
              <w:rPr>
                <w:rFonts w:ascii="Times New Roman" w:hAnsi="Times New Roman" w:cs="Times New Roman"/>
                <w:noProof/>
                <w:webHidden/>
                <w:sz w:val="24"/>
                <w:szCs w:val="24"/>
              </w:rPr>
            </w:r>
            <w:r w:rsidRPr="00C00F92">
              <w:rPr>
                <w:rFonts w:ascii="Times New Roman" w:hAnsi="Times New Roman" w:cs="Times New Roman"/>
                <w:noProof/>
                <w:webHidden/>
                <w:sz w:val="24"/>
                <w:szCs w:val="24"/>
              </w:rPr>
              <w:fldChar w:fldCharType="separate"/>
            </w:r>
            <w:r w:rsidR="00C00F92" w:rsidRPr="00C00F92">
              <w:rPr>
                <w:rFonts w:ascii="Times New Roman" w:hAnsi="Times New Roman" w:cs="Times New Roman"/>
                <w:noProof/>
                <w:webHidden/>
                <w:sz w:val="24"/>
                <w:szCs w:val="24"/>
              </w:rPr>
              <w:t>3</w:t>
            </w:r>
            <w:r w:rsidRPr="00C00F92">
              <w:rPr>
                <w:rFonts w:ascii="Times New Roman" w:hAnsi="Times New Roman" w:cs="Times New Roman"/>
                <w:noProof/>
                <w:webHidden/>
                <w:sz w:val="24"/>
                <w:szCs w:val="24"/>
              </w:rPr>
              <w:fldChar w:fldCharType="end"/>
            </w:r>
          </w:hyperlink>
        </w:p>
        <w:p w:rsidR="00C00F92" w:rsidRPr="00C00F92" w:rsidRDefault="002555A5" w:rsidP="00C00F92">
          <w:pPr>
            <w:pStyle w:val="TOC2"/>
            <w:tabs>
              <w:tab w:val="right" w:leader="dot" w:pos="9350"/>
            </w:tabs>
            <w:spacing w:line="360" w:lineRule="auto"/>
            <w:jc w:val="both"/>
            <w:rPr>
              <w:rFonts w:ascii="Times New Roman" w:hAnsi="Times New Roman" w:cs="Times New Roman"/>
              <w:noProof/>
              <w:sz w:val="24"/>
              <w:szCs w:val="24"/>
            </w:rPr>
          </w:pPr>
          <w:hyperlink w:anchor="_Toc60651656" w:history="1">
            <w:r w:rsidR="00C00F92" w:rsidRPr="00C00F92">
              <w:rPr>
                <w:rStyle w:val="Hyperlink"/>
                <w:rFonts w:ascii="Times New Roman" w:hAnsi="Times New Roman" w:cs="Times New Roman"/>
                <w:noProof/>
                <w:sz w:val="24"/>
                <w:szCs w:val="24"/>
                <w:lang w:val="en-SG"/>
              </w:rPr>
              <w:t>Reflect on psychological theories and research</w:t>
            </w:r>
            <w:r w:rsidR="00C00F92" w:rsidRPr="00C00F92">
              <w:rPr>
                <w:rFonts w:ascii="Times New Roman" w:hAnsi="Times New Roman" w:cs="Times New Roman"/>
                <w:noProof/>
                <w:webHidden/>
                <w:sz w:val="24"/>
                <w:szCs w:val="24"/>
              </w:rPr>
              <w:tab/>
            </w:r>
            <w:r w:rsidRPr="00C00F92">
              <w:rPr>
                <w:rFonts w:ascii="Times New Roman" w:hAnsi="Times New Roman" w:cs="Times New Roman"/>
                <w:noProof/>
                <w:webHidden/>
                <w:sz w:val="24"/>
                <w:szCs w:val="24"/>
              </w:rPr>
              <w:fldChar w:fldCharType="begin"/>
            </w:r>
            <w:r w:rsidR="00C00F92" w:rsidRPr="00C00F92">
              <w:rPr>
                <w:rFonts w:ascii="Times New Roman" w:hAnsi="Times New Roman" w:cs="Times New Roman"/>
                <w:noProof/>
                <w:webHidden/>
                <w:sz w:val="24"/>
                <w:szCs w:val="24"/>
              </w:rPr>
              <w:instrText xml:space="preserve"> PAGEREF _Toc60651656 \h </w:instrText>
            </w:r>
            <w:r w:rsidRPr="00C00F92">
              <w:rPr>
                <w:rFonts w:ascii="Times New Roman" w:hAnsi="Times New Roman" w:cs="Times New Roman"/>
                <w:noProof/>
                <w:webHidden/>
                <w:sz w:val="24"/>
                <w:szCs w:val="24"/>
              </w:rPr>
            </w:r>
            <w:r w:rsidRPr="00C00F92">
              <w:rPr>
                <w:rFonts w:ascii="Times New Roman" w:hAnsi="Times New Roman" w:cs="Times New Roman"/>
                <w:noProof/>
                <w:webHidden/>
                <w:sz w:val="24"/>
                <w:szCs w:val="24"/>
              </w:rPr>
              <w:fldChar w:fldCharType="separate"/>
            </w:r>
            <w:r w:rsidR="00C00F92" w:rsidRPr="00C00F92">
              <w:rPr>
                <w:rFonts w:ascii="Times New Roman" w:hAnsi="Times New Roman" w:cs="Times New Roman"/>
                <w:noProof/>
                <w:webHidden/>
                <w:sz w:val="24"/>
                <w:szCs w:val="24"/>
              </w:rPr>
              <w:t>4</w:t>
            </w:r>
            <w:r w:rsidRPr="00C00F92">
              <w:rPr>
                <w:rFonts w:ascii="Times New Roman" w:hAnsi="Times New Roman" w:cs="Times New Roman"/>
                <w:noProof/>
                <w:webHidden/>
                <w:sz w:val="24"/>
                <w:szCs w:val="24"/>
              </w:rPr>
              <w:fldChar w:fldCharType="end"/>
            </w:r>
          </w:hyperlink>
        </w:p>
        <w:p w:rsidR="00C00F92" w:rsidRPr="00C00F92" w:rsidRDefault="002555A5" w:rsidP="00C00F92">
          <w:pPr>
            <w:pStyle w:val="TOC2"/>
            <w:tabs>
              <w:tab w:val="right" w:leader="dot" w:pos="9350"/>
            </w:tabs>
            <w:spacing w:line="360" w:lineRule="auto"/>
            <w:jc w:val="both"/>
            <w:rPr>
              <w:rFonts w:ascii="Times New Roman" w:hAnsi="Times New Roman" w:cs="Times New Roman"/>
              <w:noProof/>
              <w:sz w:val="24"/>
              <w:szCs w:val="24"/>
            </w:rPr>
          </w:pPr>
          <w:hyperlink w:anchor="_Toc60651657" w:history="1">
            <w:r w:rsidR="00C00F92" w:rsidRPr="00C00F92">
              <w:rPr>
                <w:rStyle w:val="Hyperlink"/>
                <w:rFonts w:ascii="Times New Roman" w:hAnsi="Times New Roman" w:cs="Times New Roman"/>
                <w:noProof/>
                <w:sz w:val="24"/>
                <w:szCs w:val="24"/>
                <w:lang w:val="en-SG"/>
              </w:rPr>
              <w:t>Exploring the role of psychologist as a health care professional in applying the learnt psychological perspectives</w:t>
            </w:r>
            <w:r w:rsidR="00C00F92" w:rsidRPr="00C00F92">
              <w:rPr>
                <w:rFonts w:ascii="Times New Roman" w:hAnsi="Times New Roman" w:cs="Times New Roman"/>
                <w:noProof/>
                <w:webHidden/>
                <w:sz w:val="24"/>
                <w:szCs w:val="24"/>
              </w:rPr>
              <w:tab/>
            </w:r>
            <w:r w:rsidRPr="00C00F92">
              <w:rPr>
                <w:rFonts w:ascii="Times New Roman" w:hAnsi="Times New Roman" w:cs="Times New Roman"/>
                <w:noProof/>
                <w:webHidden/>
                <w:sz w:val="24"/>
                <w:szCs w:val="24"/>
              </w:rPr>
              <w:fldChar w:fldCharType="begin"/>
            </w:r>
            <w:r w:rsidR="00C00F92" w:rsidRPr="00C00F92">
              <w:rPr>
                <w:rFonts w:ascii="Times New Roman" w:hAnsi="Times New Roman" w:cs="Times New Roman"/>
                <w:noProof/>
                <w:webHidden/>
                <w:sz w:val="24"/>
                <w:szCs w:val="24"/>
              </w:rPr>
              <w:instrText xml:space="preserve"> PAGEREF _Toc60651657 \h </w:instrText>
            </w:r>
            <w:r w:rsidRPr="00C00F92">
              <w:rPr>
                <w:rFonts w:ascii="Times New Roman" w:hAnsi="Times New Roman" w:cs="Times New Roman"/>
                <w:noProof/>
                <w:webHidden/>
                <w:sz w:val="24"/>
                <w:szCs w:val="24"/>
              </w:rPr>
            </w:r>
            <w:r w:rsidRPr="00C00F92">
              <w:rPr>
                <w:rFonts w:ascii="Times New Roman" w:hAnsi="Times New Roman" w:cs="Times New Roman"/>
                <w:noProof/>
                <w:webHidden/>
                <w:sz w:val="24"/>
                <w:szCs w:val="24"/>
              </w:rPr>
              <w:fldChar w:fldCharType="separate"/>
            </w:r>
            <w:r w:rsidR="00C00F92" w:rsidRPr="00C00F92">
              <w:rPr>
                <w:rFonts w:ascii="Times New Roman" w:hAnsi="Times New Roman" w:cs="Times New Roman"/>
                <w:noProof/>
                <w:webHidden/>
                <w:sz w:val="24"/>
                <w:szCs w:val="24"/>
              </w:rPr>
              <w:t>5</w:t>
            </w:r>
            <w:r w:rsidRPr="00C00F92">
              <w:rPr>
                <w:rFonts w:ascii="Times New Roman" w:hAnsi="Times New Roman" w:cs="Times New Roman"/>
                <w:noProof/>
                <w:webHidden/>
                <w:sz w:val="24"/>
                <w:szCs w:val="24"/>
              </w:rPr>
              <w:fldChar w:fldCharType="end"/>
            </w:r>
          </w:hyperlink>
        </w:p>
        <w:p w:rsidR="00C00F92" w:rsidRPr="00C00F92" w:rsidRDefault="002555A5" w:rsidP="00C00F92">
          <w:pPr>
            <w:pStyle w:val="TOC2"/>
            <w:tabs>
              <w:tab w:val="right" w:leader="dot" w:pos="9350"/>
            </w:tabs>
            <w:spacing w:line="360" w:lineRule="auto"/>
            <w:jc w:val="both"/>
            <w:rPr>
              <w:rFonts w:ascii="Times New Roman" w:hAnsi="Times New Roman" w:cs="Times New Roman"/>
              <w:noProof/>
              <w:sz w:val="24"/>
              <w:szCs w:val="24"/>
            </w:rPr>
          </w:pPr>
          <w:hyperlink w:anchor="_Toc60651658" w:history="1">
            <w:r w:rsidR="00C00F92" w:rsidRPr="00C00F92">
              <w:rPr>
                <w:rStyle w:val="Hyperlink"/>
                <w:rFonts w:ascii="Times New Roman" w:hAnsi="Times New Roman" w:cs="Times New Roman"/>
                <w:noProof/>
                <w:sz w:val="24"/>
                <w:szCs w:val="24"/>
                <w:lang w:val="en-SG"/>
              </w:rPr>
              <w:t>Relation of psychological learning to health and social care</w:t>
            </w:r>
            <w:r w:rsidR="00C00F92" w:rsidRPr="00C00F92">
              <w:rPr>
                <w:rFonts w:ascii="Times New Roman" w:hAnsi="Times New Roman" w:cs="Times New Roman"/>
                <w:noProof/>
                <w:webHidden/>
                <w:sz w:val="24"/>
                <w:szCs w:val="24"/>
              </w:rPr>
              <w:tab/>
            </w:r>
            <w:r w:rsidRPr="00C00F92">
              <w:rPr>
                <w:rFonts w:ascii="Times New Roman" w:hAnsi="Times New Roman" w:cs="Times New Roman"/>
                <w:noProof/>
                <w:webHidden/>
                <w:sz w:val="24"/>
                <w:szCs w:val="24"/>
              </w:rPr>
              <w:fldChar w:fldCharType="begin"/>
            </w:r>
            <w:r w:rsidR="00C00F92" w:rsidRPr="00C00F92">
              <w:rPr>
                <w:rFonts w:ascii="Times New Roman" w:hAnsi="Times New Roman" w:cs="Times New Roman"/>
                <w:noProof/>
                <w:webHidden/>
                <w:sz w:val="24"/>
                <w:szCs w:val="24"/>
              </w:rPr>
              <w:instrText xml:space="preserve"> PAGEREF _Toc60651658 \h </w:instrText>
            </w:r>
            <w:r w:rsidRPr="00C00F92">
              <w:rPr>
                <w:rFonts w:ascii="Times New Roman" w:hAnsi="Times New Roman" w:cs="Times New Roman"/>
                <w:noProof/>
                <w:webHidden/>
                <w:sz w:val="24"/>
                <w:szCs w:val="24"/>
              </w:rPr>
            </w:r>
            <w:r w:rsidRPr="00C00F92">
              <w:rPr>
                <w:rFonts w:ascii="Times New Roman" w:hAnsi="Times New Roman" w:cs="Times New Roman"/>
                <w:noProof/>
                <w:webHidden/>
                <w:sz w:val="24"/>
                <w:szCs w:val="24"/>
              </w:rPr>
              <w:fldChar w:fldCharType="separate"/>
            </w:r>
            <w:r w:rsidR="00C00F92" w:rsidRPr="00C00F92">
              <w:rPr>
                <w:rFonts w:ascii="Times New Roman" w:hAnsi="Times New Roman" w:cs="Times New Roman"/>
                <w:noProof/>
                <w:webHidden/>
                <w:sz w:val="24"/>
                <w:szCs w:val="24"/>
              </w:rPr>
              <w:t>7</w:t>
            </w:r>
            <w:r w:rsidRPr="00C00F92">
              <w:rPr>
                <w:rFonts w:ascii="Times New Roman" w:hAnsi="Times New Roman" w:cs="Times New Roman"/>
                <w:noProof/>
                <w:webHidden/>
                <w:sz w:val="24"/>
                <w:szCs w:val="24"/>
              </w:rPr>
              <w:fldChar w:fldCharType="end"/>
            </w:r>
          </w:hyperlink>
        </w:p>
        <w:p w:rsidR="00C00F92" w:rsidRPr="00C00F92" w:rsidRDefault="002555A5" w:rsidP="00C00F92">
          <w:pPr>
            <w:pStyle w:val="TOC1"/>
            <w:tabs>
              <w:tab w:val="right" w:leader="dot" w:pos="9350"/>
            </w:tabs>
            <w:spacing w:line="360" w:lineRule="auto"/>
            <w:jc w:val="both"/>
            <w:rPr>
              <w:rFonts w:ascii="Times New Roman" w:hAnsi="Times New Roman" w:cs="Times New Roman"/>
              <w:noProof/>
              <w:sz w:val="24"/>
              <w:szCs w:val="24"/>
            </w:rPr>
          </w:pPr>
          <w:hyperlink w:anchor="_Toc60651659" w:history="1">
            <w:r w:rsidR="00C00F92" w:rsidRPr="00C00F92">
              <w:rPr>
                <w:rStyle w:val="Hyperlink"/>
                <w:rFonts w:ascii="Times New Roman" w:hAnsi="Times New Roman" w:cs="Times New Roman"/>
                <w:noProof/>
                <w:sz w:val="24"/>
                <w:szCs w:val="24"/>
                <w:lang w:val="en-SG"/>
              </w:rPr>
              <w:t>Conclusion</w:t>
            </w:r>
            <w:r w:rsidR="00C00F92" w:rsidRPr="00C00F92">
              <w:rPr>
                <w:rFonts w:ascii="Times New Roman" w:hAnsi="Times New Roman" w:cs="Times New Roman"/>
                <w:noProof/>
                <w:webHidden/>
                <w:sz w:val="24"/>
                <w:szCs w:val="24"/>
              </w:rPr>
              <w:tab/>
            </w:r>
            <w:r w:rsidRPr="00C00F92">
              <w:rPr>
                <w:rFonts w:ascii="Times New Roman" w:hAnsi="Times New Roman" w:cs="Times New Roman"/>
                <w:noProof/>
                <w:webHidden/>
                <w:sz w:val="24"/>
                <w:szCs w:val="24"/>
              </w:rPr>
              <w:fldChar w:fldCharType="begin"/>
            </w:r>
            <w:r w:rsidR="00C00F92" w:rsidRPr="00C00F92">
              <w:rPr>
                <w:rFonts w:ascii="Times New Roman" w:hAnsi="Times New Roman" w:cs="Times New Roman"/>
                <w:noProof/>
                <w:webHidden/>
                <w:sz w:val="24"/>
                <w:szCs w:val="24"/>
              </w:rPr>
              <w:instrText xml:space="preserve"> PAGEREF _Toc60651659 \h </w:instrText>
            </w:r>
            <w:r w:rsidRPr="00C00F92">
              <w:rPr>
                <w:rFonts w:ascii="Times New Roman" w:hAnsi="Times New Roman" w:cs="Times New Roman"/>
                <w:noProof/>
                <w:webHidden/>
                <w:sz w:val="24"/>
                <w:szCs w:val="24"/>
              </w:rPr>
            </w:r>
            <w:r w:rsidRPr="00C00F92">
              <w:rPr>
                <w:rFonts w:ascii="Times New Roman" w:hAnsi="Times New Roman" w:cs="Times New Roman"/>
                <w:noProof/>
                <w:webHidden/>
                <w:sz w:val="24"/>
                <w:szCs w:val="24"/>
              </w:rPr>
              <w:fldChar w:fldCharType="separate"/>
            </w:r>
            <w:r w:rsidR="00C00F92" w:rsidRPr="00C00F92">
              <w:rPr>
                <w:rFonts w:ascii="Times New Roman" w:hAnsi="Times New Roman" w:cs="Times New Roman"/>
                <w:noProof/>
                <w:webHidden/>
                <w:sz w:val="24"/>
                <w:szCs w:val="24"/>
              </w:rPr>
              <w:t>9</w:t>
            </w:r>
            <w:r w:rsidRPr="00C00F92">
              <w:rPr>
                <w:rFonts w:ascii="Times New Roman" w:hAnsi="Times New Roman" w:cs="Times New Roman"/>
                <w:noProof/>
                <w:webHidden/>
                <w:sz w:val="24"/>
                <w:szCs w:val="24"/>
              </w:rPr>
              <w:fldChar w:fldCharType="end"/>
            </w:r>
          </w:hyperlink>
        </w:p>
        <w:p w:rsidR="00C00F92" w:rsidRPr="00C00F92" w:rsidRDefault="002555A5" w:rsidP="00C00F92">
          <w:pPr>
            <w:pStyle w:val="TOC1"/>
            <w:tabs>
              <w:tab w:val="right" w:leader="dot" w:pos="9350"/>
            </w:tabs>
            <w:spacing w:line="360" w:lineRule="auto"/>
            <w:jc w:val="both"/>
            <w:rPr>
              <w:rFonts w:ascii="Times New Roman" w:hAnsi="Times New Roman" w:cs="Times New Roman"/>
              <w:noProof/>
              <w:sz w:val="24"/>
              <w:szCs w:val="24"/>
            </w:rPr>
          </w:pPr>
          <w:hyperlink w:anchor="_Toc60651660" w:history="1">
            <w:r w:rsidR="00C00F92" w:rsidRPr="00C00F92">
              <w:rPr>
                <w:rStyle w:val="Hyperlink"/>
                <w:rFonts w:ascii="Times New Roman" w:hAnsi="Times New Roman" w:cs="Times New Roman"/>
                <w:noProof/>
                <w:sz w:val="24"/>
                <w:szCs w:val="24"/>
                <w:lang w:val="en-SG"/>
              </w:rPr>
              <w:t>References</w:t>
            </w:r>
            <w:r w:rsidR="00C00F92" w:rsidRPr="00C00F92">
              <w:rPr>
                <w:rFonts w:ascii="Times New Roman" w:hAnsi="Times New Roman" w:cs="Times New Roman"/>
                <w:noProof/>
                <w:webHidden/>
                <w:sz w:val="24"/>
                <w:szCs w:val="24"/>
              </w:rPr>
              <w:tab/>
            </w:r>
            <w:r w:rsidRPr="00C00F92">
              <w:rPr>
                <w:rFonts w:ascii="Times New Roman" w:hAnsi="Times New Roman" w:cs="Times New Roman"/>
                <w:noProof/>
                <w:webHidden/>
                <w:sz w:val="24"/>
                <w:szCs w:val="24"/>
              </w:rPr>
              <w:fldChar w:fldCharType="begin"/>
            </w:r>
            <w:r w:rsidR="00C00F92" w:rsidRPr="00C00F92">
              <w:rPr>
                <w:rFonts w:ascii="Times New Roman" w:hAnsi="Times New Roman" w:cs="Times New Roman"/>
                <w:noProof/>
                <w:webHidden/>
                <w:sz w:val="24"/>
                <w:szCs w:val="24"/>
              </w:rPr>
              <w:instrText xml:space="preserve"> PAGEREF _Toc60651660 \h </w:instrText>
            </w:r>
            <w:r w:rsidRPr="00C00F92">
              <w:rPr>
                <w:rFonts w:ascii="Times New Roman" w:hAnsi="Times New Roman" w:cs="Times New Roman"/>
                <w:noProof/>
                <w:webHidden/>
                <w:sz w:val="24"/>
                <w:szCs w:val="24"/>
              </w:rPr>
            </w:r>
            <w:r w:rsidRPr="00C00F92">
              <w:rPr>
                <w:rFonts w:ascii="Times New Roman" w:hAnsi="Times New Roman" w:cs="Times New Roman"/>
                <w:noProof/>
                <w:webHidden/>
                <w:sz w:val="24"/>
                <w:szCs w:val="24"/>
              </w:rPr>
              <w:fldChar w:fldCharType="separate"/>
            </w:r>
            <w:r w:rsidR="00C00F92" w:rsidRPr="00C00F92">
              <w:rPr>
                <w:rFonts w:ascii="Times New Roman" w:hAnsi="Times New Roman" w:cs="Times New Roman"/>
                <w:noProof/>
                <w:webHidden/>
                <w:sz w:val="24"/>
                <w:szCs w:val="24"/>
              </w:rPr>
              <w:t>10</w:t>
            </w:r>
            <w:r w:rsidRPr="00C00F92">
              <w:rPr>
                <w:rFonts w:ascii="Times New Roman" w:hAnsi="Times New Roman" w:cs="Times New Roman"/>
                <w:noProof/>
                <w:webHidden/>
                <w:sz w:val="24"/>
                <w:szCs w:val="24"/>
              </w:rPr>
              <w:fldChar w:fldCharType="end"/>
            </w:r>
          </w:hyperlink>
        </w:p>
        <w:p w:rsidR="00C00F92" w:rsidRDefault="002555A5">
          <w:r>
            <w:rPr>
              <w:b/>
              <w:bCs/>
              <w:noProof/>
            </w:rPr>
            <w:fldChar w:fldCharType="end"/>
          </w:r>
        </w:p>
      </w:sdtContent>
    </w:sdt>
    <w:p w:rsidR="00C20E8D" w:rsidRDefault="00C20E8D" w:rsidP="00BE087B">
      <w:pPr>
        <w:spacing w:line="360" w:lineRule="auto"/>
        <w:jc w:val="both"/>
        <w:rPr>
          <w:rFonts w:ascii="Times New Roman" w:hAnsi="Times New Roman" w:cs="Times New Roman"/>
          <w:sz w:val="24"/>
          <w:szCs w:val="24"/>
          <w:lang w:val="en-SG"/>
        </w:rPr>
      </w:pPr>
    </w:p>
    <w:p w:rsidR="00C20E8D" w:rsidRDefault="00C20E8D">
      <w:pPr>
        <w:rPr>
          <w:rFonts w:ascii="Times New Roman" w:hAnsi="Times New Roman" w:cs="Times New Roman"/>
          <w:sz w:val="24"/>
          <w:szCs w:val="24"/>
          <w:lang w:val="en-SG"/>
        </w:rPr>
      </w:pPr>
      <w:r>
        <w:rPr>
          <w:rFonts w:ascii="Times New Roman" w:hAnsi="Times New Roman" w:cs="Times New Roman"/>
          <w:sz w:val="24"/>
          <w:szCs w:val="24"/>
          <w:lang w:val="en-SG"/>
        </w:rPr>
        <w:br w:type="page"/>
      </w:r>
    </w:p>
    <w:p w:rsidR="009E6C3C" w:rsidRDefault="00CA4051" w:rsidP="00C20E8D">
      <w:pPr>
        <w:pStyle w:val="Heading1"/>
        <w:rPr>
          <w:lang w:val="en-SG"/>
        </w:rPr>
      </w:pPr>
      <w:bookmarkStart w:id="0" w:name="_Toc60651655"/>
      <w:r>
        <w:rPr>
          <w:lang w:val="en-SG"/>
        </w:rPr>
        <w:lastRenderedPageBreak/>
        <w:t>Introduction</w:t>
      </w:r>
      <w:bookmarkEnd w:id="0"/>
    </w:p>
    <w:p w:rsidR="00CA4051" w:rsidRDefault="00CA4051" w:rsidP="00BE087B">
      <w:pPr>
        <w:spacing w:line="360" w:lineRule="auto"/>
        <w:jc w:val="both"/>
        <w:rPr>
          <w:rFonts w:ascii="Times New Roman" w:hAnsi="Times New Roman" w:cs="Times New Roman"/>
          <w:sz w:val="24"/>
          <w:szCs w:val="24"/>
          <w:lang w:val="en-SG"/>
        </w:rPr>
      </w:pPr>
      <w:r w:rsidRPr="00CA4051">
        <w:rPr>
          <w:rFonts w:ascii="Times New Roman" w:hAnsi="Times New Roman" w:cs="Times New Roman"/>
          <w:sz w:val="24"/>
          <w:szCs w:val="24"/>
          <w:lang w:val="en-SG"/>
        </w:rPr>
        <w:t xml:space="preserve">The physical development is one of the fields of development for lifetime that explores the physical make-up and needs for nutrition, </w:t>
      </w:r>
      <w:r w:rsidR="00592DC4" w:rsidRPr="00CA4051">
        <w:rPr>
          <w:rFonts w:ascii="Times New Roman" w:hAnsi="Times New Roman" w:cs="Times New Roman"/>
          <w:sz w:val="24"/>
          <w:szCs w:val="24"/>
          <w:lang w:val="en-SG"/>
        </w:rPr>
        <w:t>drink,</w:t>
      </w:r>
      <w:r w:rsidRPr="00CA4051">
        <w:rPr>
          <w:rFonts w:ascii="Times New Roman" w:hAnsi="Times New Roman" w:cs="Times New Roman"/>
          <w:sz w:val="24"/>
          <w:szCs w:val="24"/>
          <w:lang w:val="en-SG"/>
        </w:rPr>
        <w:t xml:space="preserve"> and sleep, which include the brain, central nervous, muscles and the perceptions</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Wortman, 2000</w:t>
      </w:r>
      <w:r w:rsidR="00592DC4">
        <w:rPr>
          <w:rFonts w:ascii="Times New Roman" w:eastAsia="Times New Roman" w:hAnsi="Times New Roman" w:cs="Times New Roman"/>
          <w:color w:val="000000"/>
          <w:sz w:val="24"/>
          <w:szCs w:val="24"/>
        </w:rPr>
        <w:t>)</w:t>
      </w:r>
      <w:r w:rsidRPr="00CA4051">
        <w:rPr>
          <w:rFonts w:ascii="Times New Roman" w:hAnsi="Times New Roman" w:cs="Times New Roman"/>
          <w:sz w:val="24"/>
          <w:szCs w:val="24"/>
          <w:lang w:val="en-SG"/>
        </w:rPr>
        <w:t>.</w:t>
      </w:r>
      <w:r>
        <w:rPr>
          <w:rFonts w:ascii="Times New Roman" w:hAnsi="Times New Roman" w:cs="Times New Roman"/>
          <w:sz w:val="24"/>
          <w:szCs w:val="24"/>
          <w:lang w:val="en-SG"/>
        </w:rPr>
        <w:t xml:space="preserve"> In this report the author will discuss about different psychological theories. Then the author will explore his own role as a health care professional in applying the learnt psychological perspectives. </w:t>
      </w:r>
      <w:r w:rsidR="00B713E4">
        <w:rPr>
          <w:rFonts w:ascii="Times New Roman" w:hAnsi="Times New Roman" w:cs="Times New Roman"/>
          <w:sz w:val="24"/>
          <w:szCs w:val="24"/>
          <w:lang w:val="en-SG"/>
        </w:rPr>
        <w:t xml:space="preserve">At </w:t>
      </w:r>
      <w:r w:rsidR="006F2A1E">
        <w:rPr>
          <w:rFonts w:ascii="Times New Roman" w:hAnsi="Times New Roman" w:cs="Times New Roman"/>
          <w:sz w:val="24"/>
          <w:szCs w:val="24"/>
          <w:lang w:val="en-SG"/>
        </w:rPr>
        <w:t>last,</w:t>
      </w:r>
      <w:r w:rsidR="00B713E4">
        <w:rPr>
          <w:rFonts w:ascii="Times New Roman" w:hAnsi="Times New Roman" w:cs="Times New Roman"/>
          <w:sz w:val="24"/>
          <w:szCs w:val="24"/>
          <w:lang w:val="en-SG"/>
        </w:rPr>
        <w:t xml:space="preserve"> the author will relate all of this learning with health and social care practice.</w:t>
      </w:r>
    </w:p>
    <w:p w:rsidR="00B713E4" w:rsidRDefault="00B713E4"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BE087B">
      <w:pPr>
        <w:spacing w:line="360" w:lineRule="auto"/>
        <w:jc w:val="both"/>
        <w:rPr>
          <w:rFonts w:ascii="Times New Roman" w:hAnsi="Times New Roman" w:cs="Times New Roman"/>
          <w:sz w:val="24"/>
          <w:szCs w:val="24"/>
          <w:lang w:val="en-SG"/>
        </w:rPr>
      </w:pPr>
    </w:p>
    <w:p w:rsidR="00A1478C" w:rsidRDefault="00A1478C" w:rsidP="00C20E8D">
      <w:pPr>
        <w:pStyle w:val="Heading2"/>
        <w:rPr>
          <w:lang w:val="en-SG"/>
        </w:rPr>
      </w:pPr>
      <w:bookmarkStart w:id="1" w:name="_Toc60651656"/>
      <w:r>
        <w:rPr>
          <w:lang w:val="en-SG"/>
        </w:rPr>
        <w:lastRenderedPageBreak/>
        <w:t xml:space="preserve">Reflect on psychological theories and </w:t>
      </w:r>
      <w:r w:rsidR="00930807">
        <w:rPr>
          <w:lang w:val="en-SG"/>
        </w:rPr>
        <w:t>research</w:t>
      </w:r>
      <w:bookmarkEnd w:id="1"/>
    </w:p>
    <w:p w:rsidR="00597BBA" w:rsidRDefault="00C0248D" w:rsidP="00BE087B">
      <w:pPr>
        <w:spacing w:line="360" w:lineRule="auto"/>
        <w:jc w:val="both"/>
        <w:rPr>
          <w:rFonts w:ascii="Times New Roman" w:hAnsi="Times New Roman" w:cs="Times New Roman"/>
          <w:sz w:val="24"/>
          <w:szCs w:val="24"/>
          <w:lang w:val="en-SG"/>
        </w:rPr>
      </w:pPr>
      <w:r w:rsidRPr="00C0248D">
        <w:rPr>
          <w:rFonts w:ascii="Times New Roman" w:hAnsi="Times New Roman" w:cs="Times New Roman"/>
          <w:sz w:val="24"/>
          <w:szCs w:val="24"/>
          <w:lang w:val="en-SG"/>
        </w:rPr>
        <w:t xml:space="preserve">The "science of behaviour," which involves researching human </w:t>
      </w:r>
      <w:r w:rsidR="00592DC4" w:rsidRPr="00C0248D">
        <w:rPr>
          <w:rFonts w:ascii="Times New Roman" w:hAnsi="Times New Roman" w:cs="Times New Roman"/>
          <w:sz w:val="24"/>
          <w:szCs w:val="24"/>
          <w:lang w:val="en-SG"/>
        </w:rPr>
        <w:t>behaviour</w:t>
      </w:r>
      <w:r w:rsidRPr="00C0248D">
        <w:rPr>
          <w:rFonts w:ascii="Times New Roman" w:hAnsi="Times New Roman" w:cs="Times New Roman"/>
          <w:sz w:val="24"/>
          <w:szCs w:val="24"/>
          <w:lang w:val="en-SG"/>
        </w:rPr>
        <w:t xml:space="preserve"> and </w:t>
      </w:r>
      <w:r w:rsidR="00592DC4" w:rsidRPr="00C0248D">
        <w:rPr>
          <w:rFonts w:ascii="Times New Roman" w:hAnsi="Times New Roman" w:cs="Times New Roman"/>
          <w:sz w:val="24"/>
          <w:szCs w:val="24"/>
          <w:lang w:val="en-SG"/>
        </w:rPr>
        <w:t>behaviours</w:t>
      </w:r>
      <w:r w:rsidRPr="00C0248D">
        <w:rPr>
          <w:rFonts w:ascii="Times New Roman" w:hAnsi="Times New Roman" w:cs="Times New Roman"/>
          <w:sz w:val="24"/>
          <w:szCs w:val="24"/>
          <w:lang w:val="en-SG"/>
        </w:rPr>
        <w:t xml:space="preserve">, is called psychology. Simultaneously, it is often used in many various places in human lives because it is involved in investigation of </w:t>
      </w:r>
      <w:r w:rsidR="00592DC4" w:rsidRPr="00C0248D">
        <w:rPr>
          <w:rFonts w:ascii="Times New Roman" w:hAnsi="Times New Roman" w:cs="Times New Roman"/>
          <w:sz w:val="24"/>
          <w:szCs w:val="24"/>
          <w:lang w:val="en-SG"/>
        </w:rPr>
        <w:t>behaviour</w:t>
      </w:r>
      <w:r w:rsidRPr="00C0248D">
        <w:rPr>
          <w:rFonts w:ascii="Times New Roman" w:hAnsi="Times New Roman" w:cs="Times New Roman"/>
          <w:sz w:val="24"/>
          <w:szCs w:val="24"/>
          <w:lang w:val="en-SG"/>
        </w:rPr>
        <w:t xml:space="preserve"> and psychological practices. </w:t>
      </w:r>
      <w:r w:rsidR="00592DC4" w:rsidRPr="00C0248D">
        <w:rPr>
          <w:rFonts w:ascii="Times New Roman" w:hAnsi="Times New Roman" w:cs="Times New Roman"/>
          <w:sz w:val="24"/>
          <w:szCs w:val="24"/>
          <w:lang w:val="en-SG"/>
        </w:rPr>
        <w:t>Behavioural</w:t>
      </w:r>
      <w:r w:rsidRPr="00C0248D">
        <w:rPr>
          <w:rFonts w:ascii="Times New Roman" w:hAnsi="Times New Roman" w:cs="Times New Roman"/>
          <w:sz w:val="24"/>
          <w:szCs w:val="24"/>
          <w:lang w:val="en-SG"/>
        </w:rPr>
        <w:t>, psychoanalytic, emotional, social/</w:t>
      </w:r>
      <w:r w:rsidR="00592DC4" w:rsidRPr="00C0248D">
        <w:rPr>
          <w:rFonts w:ascii="Times New Roman" w:hAnsi="Times New Roman" w:cs="Times New Roman"/>
          <w:sz w:val="24"/>
          <w:szCs w:val="24"/>
          <w:lang w:val="en-SG"/>
        </w:rPr>
        <w:t>cultural,</w:t>
      </w:r>
      <w:r w:rsidRPr="00C0248D">
        <w:rPr>
          <w:rFonts w:ascii="Times New Roman" w:hAnsi="Times New Roman" w:cs="Times New Roman"/>
          <w:sz w:val="24"/>
          <w:szCs w:val="24"/>
          <w:lang w:val="en-SG"/>
        </w:rPr>
        <w:t xml:space="preserve"> and physiological methods are the most popular in psychology. Anything we do has a lot to do with psychology. In my life it is important because it gives me a deeper understanding</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Baron and Kalsher, 2003</w:t>
      </w:r>
      <w:r w:rsidR="00592DC4">
        <w:rPr>
          <w:rFonts w:ascii="Times New Roman" w:eastAsia="Times New Roman" w:hAnsi="Times New Roman" w:cs="Times New Roman"/>
          <w:color w:val="000000"/>
          <w:sz w:val="24"/>
          <w:szCs w:val="24"/>
        </w:rPr>
        <w:t>)</w:t>
      </w:r>
      <w:r w:rsidRPr="00C0248D">
        <w:rPr>
          <w:rFonts w:ascii="Times New Roman" w:hAnsi="Times New Roman" w:cs="Times New Roman"/>
          <w:sz w:val="24"/>
          <w:szCs w:val="24"/>
          <w:lang w:val="en-SG"/>
        </w:rPr>
        <w:t>.</w:t>
      </w:r>
      <w:r w:rsidR="00597BBA" w:rsidRPr="00597BBA">
        <w:rPr>
          <w:rFonts w:ascii="Times New Roman" w:hAnsi="Times New Roman" w:cs="Times New Roman"/>
          <w:sz w:val="24"/>
          <w:szCs w:val="24"/>
          <w:lang w:val="en-SG"/>
        </w:rPr>
        <w:t>Research using reflective approach has been significant, ranging from education strategies for children with serious mental delays to approaches to reduce violence. At the same time, there are some controversies about conduct. Classical and operational conditions for example include learning as regards external stimuli and reactions, in which only measurable environmental characteristics are of great importance. In this study, humans and other species are like inanimate "black boxes;" nothing that happens inside the box is known or thought much for.The cognitive viewpoint focuses on the mechanisms helping people to understand, think about and interact with the environment. The cognitive point of view highlights how people represent and learn about the environment internally. With this in mind, developers expect to understand how children and adults handle knowledge and how their ways of thinking and learning impact their behaviour. They also want to learn how cognitive skills change as people evolve, how quantitative and qualitative analytical advancement in cognitive development is portrayed, and how various cognitive abilities relate to each other.</w:t>
      </w:r>
    </w:p>
    <w:p w:rsidR="00C15C79" w:rsidRDefault="00C15C79" w:rsidP="00C15C79">
      <w:pPr>
        <w:spacing w:line="360" w:lineRule="auto"/>
        <w:jc w:val="both"/>
        <w:rPr>
          <w:rFonts w:ascii="Times New Roman" w:hAnsi="Times New Roman" w:cs="Times New Roman"/>
          <w:sz w:val="24"/>
          <w:szCs w:val="24"/>
          <w:lang w:val="en-SG"/>
        </w:rPr>
      </w:pPr>
      <w:r w:rsidRPr="00C20E8D">
        <w:rPr>
          <w:rFonts w:ascii="Times New Roman" w:hAnsi="Times New Roman" w:cs="Times New Roman"/>
          <w:b/>
          <w:bCs/>
          <w:sz w:val="24"/>
          <w:szCs w:val="24"/>
          <w:lang w:val="en-SG"/>
        </w:rPr>
        <w:t>Development theories:</w:t>
      </w:r>
      <w:r w:rsidRPr="00C15C79">
        <w:rPr>
          <w:rFonts w:ascii="Times New Roman" w:hAnsi="Times New Roman" w:cs="Times New Roman"/>
          <w:sz w:val="24"/>
          <w:szCs w:val="24"/>
          <w:lang w:val="en-SG"/>
        </w:rPr>
        <w:t>Development theories offer a context for reflection on human development, development, and learning. If you have ever questioned what motivates human thinking and behaviour, it can provide helpful knowledge about individuals and culture through understanding these theories</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Aldridge, 2004</w:t>
      </w:r>
      <w:r w:rsidR="00592DC4">
        <w:rPr>
          <w:rFonts w:ascii="Times New Roman" w:eastAsia="Times New Roman" w:hAnsi="Times New Roman" w:cs="Times New Roman"/>
          <w:color w:val="000000"/>
          <w:sz w:val="24"/>
          <w:szCs w:val="24"/>
        </w:rPr>
        <w:t>)</w:t>
      </w:r>
      <w:r w:rsidRPr="00C15C79">
        <w:rPr>
          <w:rFonts w:ascii="Times New Roman" w:hAnsi="Times New Roman" w:cs="Times New Roman"/>
          <w:sz w:val="24"/>
          <w:szCs w:val="24"/>
          <w:lang w:val="en-SG"/>
        </w:rPr>
        <w:t>.A collection of guiding principles and concepts which characterize and describe human development are provided by theories. In other developmental theories, growth occurs over the lifetime, such as in Erikson's psychosocial development theory</w:t>
      </w:r>
      <w:r w:rsidR="00DF4973">
        <w:rPr>
          <w:rFonts w:ascii="Times New Roman" w:hAnsi="Times New Roman" w:cs="Times New Roman"/>
          <w:sz w:val="24"/>
          <w:szCs w:val="24"/>
          <w:lang w:val="en-SG"/>
        </w:rPr>
        <w:t xml:space="preserve"> which the author has already discussed in previous task</w:t>
      </w:r>
      <w:r w:rsidRPr="00C15C79">
        <w:rPr>
          <w:rFonts w:ascii="Times New Roman" w:hAnsi="Times New Roman" w:cs="Times New Roman"/>
          <w:sz w:val="24"/>
          <w:szCs w:val="24"/>
          <w:lang w:val="en-SG"/>
        </w:rPr>
        <w:t>. The theory of development is focused on the development of a specific quality.</w:t>
      </w:r>
    </w:p>
    <w:p w:rsidR="00C15C79" w:rsidRDefault="00DF4973" w:rsidP="00C15C79">
      <w:pPr>
        <w:spacing w:line="360" w:lineRule="auto"/>
        <w:jc w:val="both"/>
        <w:rPr>
          <w:rFonts w:ascii="Times New Roman" w:hAnsi="Times New Roman" w:cs="Times New Roman"/>
          <w:sz w:val="24"/>
          <w:szCs w:val="24"/>
          <w:lang w:val="en-SG"/>
        </w:rPr>
      </w:pPr>
      <w:r w:rsidRPr="00C20E8D">
        <w:rPr>
          <w:rFonts w:ascii="Times New Roman" w:hAnsi="Times New Roman" w:cs="Times New Roman"/>
          <w:b/>
          <w:bCs/>
          <w:sz w:val="24"/>
          <w:szCs w:val="24"/>
          <w:lang w:val="en-SG"/>
        </w:rPr>
        <w:t>Behavioural</w:t>
      </w:r>
      <w:r w:rsidR="00C15C79" w:rsidRPr="00C20E8D">
        <w:rPr>
          <w:rFonts w:ascii="Times New Roman" w:hAnsi="Times New Roman" w:cs="Times New Roman"/>
          <w:b/>
          <w:bCs/>
          <w:sz w:val="24"/>
          <w:szCs w:val="24"/>
          <w:lang w:val="en-SG"/>
        </w:rPr>
        <w:t xml:space="preserve"> theories</w:t>
      </w:r>
      <w:r w:rsidRPr="00C20E8D">
        <w:rPr>
          <w:rFonts w:ascii="Times New Roman" w:hAnsi="Times New Roman" w:cs="Times New Roman"/>
          <w:b/>
          <w:bCs/>
          <w:sz w:val="24"/>
          <w:szCs w:val="24"/>
          <w:lang w:val="en-SG"/>
        </w:rPr>
        <w:t>:</w:t>
      </w:r>
      <w:r w:rsidRPr="00DF4973">
        <w:rPr>
          <w:rFonts w:ascii="Times New Roman" w:hAnsi="Times New Roman" w:cs="Times New Roman"/>
          <w:sz w:val="24"/>
          <w:szCs w:val="24"/>
          <w:lang w:val="en-SG"/>
        </w:rPr>
        <w:t xml:space="preserve">Compliance psychology, also recognized as behaviouralist, is a learning philosophy focused on the principle of conditioning of all actions. Suggested by well-known psychologists including John B. Watson and B.F. In the beginning of the twentieth century, </w:t>
      </w:r>
      <w:r w:rsidRPr="00DF4973">
        <w:rPr>
          <w:rFonts w:ascii="Times New Roman" w:hAnsi="Times New Roman" w:cs="Times New Roman"/>
          <w:sz w:val="24"/>
          <w:szCs w:val="24"/>
          <w:lang w:val="en-SG"/>
        </w:rPr>
        <w:lastRenderedPageBreak/>
        <w:t xml:space="preserve">Skinner, behavioural ideas dominated psychology. </w:t>
      </w:r>
      <w:r>
        <w:rPr>
          <w:rFonts w:ascii="Times New Roman" w:hAnsi="Times New Roman" w:cs="Times New Roman"/>
          <w:sz w:val="24"/>
          <w:szCs w:val="24"/>
          <w:lang w:val="en-SG"/>
        </w:rPr>
        <w:t>Professional</w:t>
      </w:r>
      <w:r w:rsidRPr="00DF4973">
        <w:rPr>
          <w:rFonts w:ascii="Times New Roman" w:hAnsi="Times New Roman" w:cs="Times New Roman"/>
          <w:sz w:val="24"/>
          <w:szCs w:val="24"/>
          <w:lang w:val="en-SG"/>
        </w:rPr>
        <w:t xml:space="preserve"> also often use behavioural approaches to help their customers develop new skills and comportment.Behaviourism often believes in empirical methods (e.g., regulated experiments) and that it should be investigated only so it can be evaluated objectively. The belief that peoples have free choice is dismissed by </w:t>
      </w:r>
      <w:r w:rsidR="00592DC4" w:rsidRPr="00DF4973">
        <w:rPr>
          <w:rFonts w:ascii="Times New Roman" w:hAnsi="Times New Roman" w:cs="Times New Roman"/>
          <w:sz w:val="24"/>
          <w:szCs w:val="24"/>
          <w:lang w:val="en-SG"/>
        </w:rPr>
        <w:t>behaviourism</w:t>
      </w:r>
      <w:r w:rsidRPr="00DF4973">
        <w:rPr>
          <w:rFonts w:ascii="Times New Roman" w:hAnsi="Times New Roman" w:cs="Times New Roman"/>
          <w:sz w:val="24"/>
          <w:szCs w:val="24"/>
          <w:lang w:val="en-SG"/>
        </w:rPr>
        <w:t xml:space="preserve"> and claims that the environment decides everything</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Palladino and Christopherson, 2013</w:t>
      </w:r>
      <w:r w:rsidR="00592DC4">
        <w:rPr>
          <w:rFonts w:ascii="Times New Roman" w:eastAsia="Times New Roman" w:hAnsi="Times New Roman" w:cs="Times New Roman"/>
          <w:color w:val="000000"/>
          <w:sz w:val="24"/>
          <w:szCs w:val="24"/>
        </w:rPr>
        <w:t>)</w:t>
      </w:r>
      <w:r w:rsidRPr="00DF4973">
        <w:rPr>
          <w:rFonts w:ascii="Times New Roman" w:hAnsi="Times New Roman" w:cs="Times New Roman"/>
          <w:sz w:val="24"/>
          <w:szCs w:val="24"/>
          <w:lang w:val="en-SG"/>
        </w:rPr>
        <w:t xml:space="preserve">. Behaviourism is an observable </w:t>
      </w:r>
      <w:r w:rsidR="00592DC4" w:rsidRPr="00DF4973">
        <w:rPr>
          <w:rFonts w:ascii="Times New Roman" w:hAnsi="Times New Roman" w:cs="Times New Roman"/>
          <w:sz w:val="24"/>
          <w:szCs w:val="24"/>
          <w:lang w:val="en-SG"/>
        </w:rPr>
        <w:t>behavioural</w:t>
      </w:r>
      <w:r w:rsidRPr="00DF4973">
        <w:rPr>
          <w:rFonts w:ascii="Times New Roman" w:hAnsi="Times New Roman" w:cs="Times New Roman"/>
          <w:sz w:val="24"/>
          <w:szCs w:val="24"/>
          <w:lang w:val="en-SG"/>
        </w:rPr>
        <w:t xml:space="preserve"> scientific study which is focused on the ability to minimize behaviour to S-R (Stimulus-response) levels.</w:t>
      </w:r>
    </w:p>
    <w:p w:rsidR="00DF4973" w:rsidRDefault="00DF4973" w:rsidP="00C15C79">
      <w:pPr>
        <w:spacing w:line="360" w:lineRule="auto"/>
        <w:jc w:val="both"/>
        <w:rPr>
          <w:rFonts w:ascii="Times New Roman" w:hAnsi="Times New Roman" w:cs="Times New Roman"/>
          <w:sz w:val="24"/>
          <w:szCs w:val="24"/>
          <w:lang w:val="en-SG"/>
        </w:rPr>
      </w:pPr>
      <w:r w:rsidRPr="00C20E8D">
        <w:rPr>
          <w:rFonts w:ascii="Times New Roman" w:hAnsi="Times New Roman" w:cs="Times New Roman"/>
          <w:b/>
          <w:bCs/>
          <w:sz w:val="24"/>
          <w:szCs w:val="24"/>
          <w:lang w:val="en-SG"/>
        </w:rPr>
        <w:t>Cognitive theories:</w:t>
      </w:r>
      <w:r w:rsidRPr="00DF4973">
        <w:rPr>
          <w:rFonts w:ascii="Times New Roman" w:hAnsi="Times New Roman" w:cs="Times New Roman"/>
          <w:sz w:val="24"/>
          <w:szCs w:val="24"/>
          <w:lang w:val="en-SG"/>
        </w:rPr>
        <w:t>Intra-internal conditions like motivation, creative thinking, decision-making, perception, and attention are cognitive psychological theories. These theories seek to clarify various mental processes, including how mental knowledge forms.</w:t>
      </w:r>
    </w:p>
    <w:p w:rsidR="00DF4973" w:rsidRDefault="00DF4973" w:rsidP="00305A42">
      <w:pPr>
        <w:spacing w:line="360" w:lineRule="auto"/>
        <w:jc w:val="both"/>
        <w:rPr>
          <w:rFonts w:ascii="Times New Roman" w:hAnsi="Times New Roman" w:cs="Times New Roman"/>
          <w:sz w:val="24"/>
          <w:szCs w:val="24"/>
          <w:lang w:val="en-SG"/>
        </w:rPr>
      </w:pPr>
      <w:r w:rsidRPr="00C20E8D">
        <w:rPr>
          <w:rFonts w:ascii="Times New Roman" w:hAnsi="Times New Roman" w:cs="Times New Roman"/>
          <w:b/>
          <w:bCs/>
          <w:sz w:val="24"/>
          <w:szCs w:val="24"/>
          <w:lang w:val="en-SG"/>
        </w:rPr>
        <w:t>Humanistic theories:</w:t>
      </w:r>
      <w:r w:rsidRPr="00DF4973">
        <w:rPr>
          <w:rFonts w:ascii="Times New Roman" w:hAnsi="Times New Roman" w:cs="Times New Roman"/>
          <w:sz w:val="24"/>
          <w:szCs w:val="24"/>
          <w:lang w:val="en-SG"/>
        </w:rPr>
        <w:t>The psychological viewpoint of humanistic psychology provides a comprehensive overview of the entire person (</w:t>
      </w:r>
      <w:r w:rsidR="00305A42" w:rsidRPr="00DF4973">
        <w:rPr>
          <w:rFonts w:ascii="Times New Roman" w:hAnsi="Times New Roman" w:cs="Times New Roman"/>
          <w:sz w:val="24"/>
          <w:szCs w:val="24"/>
          <w:lang w:val="en-SG"/>
        </w:rPr>
        <w:t>known</w:t>
      </w:r>
      <w:r w:rsidRPr="00DF4973">
        <w:rPr>
          <w:rFonts w:ascii="Times New Roman" w:hAnsi="Times New Roman" w:cs="Times New Roman"/>
          <w:sz w:val="24"/>
          <w:szCs w:val="24"/>
          <w:lang w:val="en-SG"/>
        </w:rPr>
        <w:t xml:space="preserve"> as holism). Humanist psychologists look not only at the participant' s eyes, but at the </w:t>
      </w:r>
      <w:r w:rsidR="00305A42" w:rsidRPr="00DF4973">
        <w:rPr>
          <w:rFonts w:ascii="Times New Roman" w:hAnsi="Times New Roman" w:cs="Times New Roman"/>
          <w:sz w:val="24"/>
          <w:szCs w:val="24"/>
          <w:lang w:val="en-SG"/>
        </w:rPr>
        <w:t>behavioural</w:t>
      </w:r>
      <w:r w:rsidRPr="00DF4973">
        <w:rPr>
          <w:rFonts w:ascii="Times New Roman" w:hAnsi="Times New Roman" w:cs="Times New Roman"/>
          <w:sz w:val="24"/>
          <w:szCs w:val="24"/>
          <w:lang w:val="en-SG"/>
        </w:rPr>
        <w:t xml:space="preserve"> actions of the individual.Humanist psychologists claim that the actions of an individual's sense of identity and self are related. The humanistic viewpoint focuses on the perspective that each person is special, individual and is </w:t>
      </w:r>
      <w:r w:rsidR="00305A42" w:rsidRPr="00DF4973">
        <w:rPr>
          <w:rFonts w:ascii="Times New Roman" w:hAnsi="Times New Roman" w:cs="Times New Roman"/>
          <w:sz w:val="24"/>
          <w:szCs w:val="24"/>
          <w:lang w:val="en-SG"/>
        </w:rPr>
        <w:t>opened</w:t>
      </w:r>
      <w:r w:rsidRPr="00DF4973">
        <w:rPr>
          <w:rFonts w:ascii="Times New Roman" w:hAnsi="Times New Roman" w:cs="Times New Roman"/>
          <w:sz w:val="24"/>
          <w:szCs w:val="24"/>
          <w:lang w:val="en-SG"/>
        </w:rPr>
        <w:t xml:space="preserve"> to changing in his or her life at all times</w:t>
      </w:r>
      <w:r w:rsidR="00592DC4">
        <w:rPr>
          <w:rFonts w:ascii="Times New Roman" w:hAnsi="Times New Roman" w:cs="Times New Roman"/>
          <w:sz w:val="24"/>
          <w:szCs w:val="24"/>
          <w:lang w:val="en-SG"/>
        </w:rPr>
        <w:t xml:space="preserve"> (</w:t>
      </w:r>
      <w:r w:rsidR="00592DC4" w:rsidRPr="000D6E55">
        <w:rPr>
          <w:rFonts w:ascii="Times New Roman" w:eastAsia="Times New Roman" w:hAnsi="Times New Roman" w:cs="Times New Roman"/>
          <w:color w:val="000000"/>
          <w:sz w:val="24"/>
          <w:szCs w:val="24"/>
        </w:rPr>
        <w:t>Hayes, 2011</w:t>
      </w:r>
      <w:r w:rsidR="00592DC4">
        <w:rPr>
          <w:rFonts w:ascii="Times New Roman" w:eastAsia="Times New Roman" w:hAnsi="Times New Roman" w:cs="Times New Roman"/>
          <w:color w:val="000000"/>
          <w:sz w:val="24"/>
          <w:szCs w:val="24"/>
        </w:rPr>
        <w:t>).</w:t>
      </w:r>
      <w:r w:rsidR="00305A42" w:rsidRPr="00305A42">
        <w:rPr>
          <w:rFonts w:ascii="Times New Roman" w:hAnsi="Times New Roman" w:cs="Times New Roman"/>
          <w:sz w:val="24"/>
          <w:szCs w:val="24"/>
          <w:lang w:val="en-SG"/>
        </w:rPr>
        <w:t>The humanistic viewpoint suggests we are accountable as human beings for our own satisfaction and well-being. Our natural (i.e.</w:t>
      </w:r>
      <w:r w:rsidR="00305A42">
        <w:rPr>
          <w:rFonts w:ascii="Times New Roman" w:hAnsi="Times New Roman" w:cs="Times New Roman"/>
          <w:sz w:val="24"/>
          <w:szCs w:val="24"/>
          <w:lang w:val="en-SG"/>
        </w:rPr>
        <w:t>,</w:t>
      </w:r>
      <w:r w:rsidR="00305A42" w:rsidRPr="00305A42">
        <w:rPr>
          <w:rFonts w:ascii="Times New Roman" w:hAnsi="Times New Roman" w:cs="Times New Roman"/>
          <w:sz w:val="24"/>
          <w:szCs w:val="24"/>
          <w:lang w:val="en-SG"/>
        </w:rPr>
        <w:t xml:space="preserve"> innate) self-actualizing drive to reach our full potential as people is our special desire.Due to the emphasis on the individual and his personal observations and subjective view of the world, humanist methods were considered insufficient to research behaviour.</w:t>
      </w:r>
    </w:p>
    <w:p w:rsidR="00092DCD" w:rsidRDefault="00991CDD" w:rsidP="00C20E8D">
      <w:pPr>
        <w:pStyle w:val="Heading2"/>
        <w:rPr>
          <w:lang w:val="en-SG"/>
        </w:rPr>
      </w:pPr>
      <w:bookmarkStart w:id="2" w:name="_Toc60651657"/>
      <w:r>
        <w:rPr>
          <w:lang w:val="en-SG"/>
        </w:rPr>
        <w:t xml:space="preserve">Exploring </w:t>
      </w:r>
      <w:r w:rsidR="0048362C">
        <w:rPr>
          <w:lang w:val="en-SG"/>
        </w:rPr>
        <w:t xml:space="preserve">the role of psychologist </w:t>
      </w:r>
      <w:r>
        <w:rPr>
          <w:lang w:val="en-SG"/>
        </w:rPr>
        <w:t>as a health care professional in applying the learnt psychological perspectives</w:t>
      </w:r>
      <w:bookmarkEnd w:id="2"/>
    </w:p>
    <w:p w:rsidR="0048362C" w:rsidRPr="0048362C" w:rsidRDefault="0048362C" w:rsidP="0048362C">
      <w:pPr>
        <w:spacing w:line="360" w:lineRule="auto"/>
        <w:jc w:val="both"/>
        <w:rPr>
          <w:rFonts w:ascii="Times New Roman" w:hAnsi="Times New Roman" w:cs="Times New Roman"/>
          <w:sz w:val="24"/>
          <w:szCs w:val="24"/>
          <w:lang w:val="en-SG"/>
        </w:rPr>
      </w:pPr>
      <w:r w:rsidRPr="0048362C">
        <w:rPr>
          <w:rFonts w:ascii="Times New Roman" w:hAnsi="Times New Roman" w:cs="Times New Roman"/>
          <w:sz w:val="24"/>
          <w:szCs w:val="24"/>
          <w:lang w:val="en-SG"/>
        </w:rPr>
        <w:t>Psychology of health uses psychological awareness and health to encourage overall good health. People also recognize the effects on physical disease</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McLeod and Pescosolido, 2007</w:t>
      </w:r>
      <w:r w:rsidR="00592DC4">
        <w:rPr>
          <w:rFonts w:ascii="Times New Roman" w:eastAsia="Times New Roman" w:hAnsi="Times New Roman" w:cs="Times New Roman"/>
          <w:color w:val="000000"/>
          <w:sz w:val="24"/>
          <w:szCs w:val="24"/>
        </w:rPr>
        <w:t>)</w:t>
      </w:r>
      <w:r w:rsidRPr="0048362C">
        <w:rPr>
          <w:rFonts w:ascii="Times New Roman" w:hAnsi="Times New Roman" w:cs="Times New Roman"/>
          <w:sz w:val="24"/>
          <w:szCs w:val="24"/>
          <w:lang w:val="en-SG"/>
        </w:rPr>
        <w:t>.Health psychologists are professionally trained to assist individuals who are chronically disordered and to discuss the mental and psychological complexities of health and disease.</w:t>
      </w:r>
    </w:p>
    <w:p w:rsidR="0048362C" w:rsidRPr="0048362C" w:rsidRDefault="0048362C" w:rsidP="0048362C">
      <w:pPr>
        <w:spacing w:line="360" w:lineRule="auto"/>
        <w:jc w:val="both"/>
        <w:rPr>
          <w:rFonts w:ascii="Times New Roman" w:hAnsi="Times New Roman" w:cs="Times New Roman"/>
          <w:sz w:val="24"/>
          <w:szCs w:val="24"/>
          <w:lang w:val="en-SG"/>
        </w:rPr>
      </w:pPr>
    </w:p>
    <w:p w:rsidR="0048362C" w:rsidRDefault="0048362C" w:rsidP="0048362C">
      <w:pPr>
        <w:spacing w:line="360" w:lineRule="auto"/>
        <w:jc w:val="both"/>
        <w:rPr>
          <w:rFonts w:ascii="Times New Roman" w:hAnsi="Times New Roman" w:cs="Times New Roman"/>
          <w:sz w:val="24"/>
          <w:szCs w:val="24"/>
          <w:lang w:val="en-SG"/>
        </w:rPr>
      </w:pPr>
      <w:r w:rsidRPr="0048362C">
        <w:rPr>
          <w:rFonts w:ascii="Times New Roman" w:hAnsi="Times New Roman" w:cs="Times New Roman"/>
          <w:sz w:val="24"/>
          <w:szCs w:val="24"/>
          <w:lang w:val="en-SG"/>
        </w:rPr>
        <w:lastRenderedPageBreak/>
        <w:t>They advocate healthy life styles and explore ways of improving people's health. It can encourage people to lose weight or to quit smoking, for example. Health psychologists use their expertise to strengthen the structure of healthcare</w:t>
      </w:r>
      <w:r w:rsidR="00414F71">
        <w:rPr>
          <w:rFonts w:ascii="Times New Roman" w:eastAsia="Times New Roman" w:hAnsi="Times New Roman" w:cs="Times New Roman"/>
          <w:color w:val="000000"/>
          <w:sz w:val="24"/>
          <w:szCs w:val="24"/>
        </w:rPr>
        <w:t>(</w:t>
      </w:r>
      <w:r w:rsidR="00414F71" w:rsidRPr="000D6E55">
        <w:rPr>
          <w:rFonts w:ascii="Times New Roman" w:eastAsia="Times New Roman" w:hAnsi="Times New Roman" w:cs="Times New Roman"/>
          <w:color w:val="000000"/>
          <w:sz w:val="24"/>
          <w:szCs w:val="24"/>
        </w:rPr>
        <w:t>Orbell, 1996</w:t>
      </w:r>
      <w:r w:rsidR="00414F71">
        <w:rPr>
          <w:rFonts w:ascii="Times New Roman" w:eastAsia="Times New Roman" w:hAnsi="Times New Roman" w:cs="Times New Roman"/>
          <w:color w:val="000000"/>
          <w:sz w:val="24"/>
          <w:szCs w:val="24"/>
        </w:rPr>
        <w:t>)</w:t>
      </w:r>
      <w:r w:rsidRPr="0048362C">
        <w:rPr>
          <w:rFonts w:ascii="Times New Roman" w:hAnsi="Times New Roman" w:cs="Times New Roman"/>
          <w:sz w:val="24"/>
          <w:szCs w:val="24"/>
          <w:lang w:val="en-SG"/>
        </w:rPr>
        <w:t>. They will, for example, advise physicians on effective ways of interacting with patients.</w:t>
      </w:r>
      <w:r>
        <w:rPr>
          <w:rFonts w:ascii="Times New Roman" w:hAnsi="Times New Roman" w:cs="Times New Roman"/>
          <w:sz w:val="24"/>
          <w:szCs w:val="24"/>
          <w:lang w:val="en-SG"/>
        </w:rPr>
        <w:t xml:space="preserve"> As a psychologist my role is:</w:t>
      </w:r>
    </w:p>
    <w:p w:rsidR="0048362C" w:rsidRPr="00D7092C" w:rsidRDefault="0048362C" w:rsidP="00D7092C">
      <w:pPr>
        <w:pStyle w:val="ListParagraph"/>
        <w:numPr>
          <w:ilvl w:val="0"/>
          <w:numId w:val="1"/>
        </w:numPr>
        <w:spacing w:line="360" w:lineRule="auto"/>
        <w:jc w:val="both"/>
        <w:rPr>
          <w:rFonts w:ascii="Times New Roman" w:hAnsi="Times New Roman" w:cs="Times New Roman"/>
          <w:sz w:val="24"/>
          <w:szCs w:val="24"/>
          <w:lang w:val="en-SG"/>
        </w:rPr>
      </w:pPr>
      <w:r w:rsidRPr="00D7092C">
        <w:rPr>
          <w:rFonts w:ascii="Times New Roman" w:hAnsi="Times New Roman" w:cs="Times New Roman"/>
          <w:sz w:val="24"/>
          <w:szCs w:val="24"/>
          <w:lang w:val="en-SG"/>
        </w:rPr>
        <w:t>Identifying comportments that can harm people's health such as smoking, substance abuse, poor diet and promote prevention and improvements in behaviour linked to health psychological theories and strategies</w:t>
      </w:r>
    </w:p>
    <w:p w:rsidR="0048362C" w:rsidRPr="00D7092C" w:rsidRDefault="0048362C" w:rsidP="00D7092C">
      <w:pPr>
        <w:pStyle w:val="ListParagraph"/>
        <w:numPr>
          <w:ilvl w:val="0"/>
          <w:numId w:val="1"/>
        </w:numPr>
        <w:spacing w:line="360" w:lineRule="auto"/>
        <w:jc w:val="both"/>
        <w:rPr>
          <w:rFonts w:ascii="Times New Roman" w:hAnsi="Times New Roman" w:cs="Times New Roman"/>
          <w:sz w:val="24"/>
          <w:szCs w:val="24"/>
          <w:lang w:val="en-SG"/>
        </w:rPr>
      </w:pPr>
      <w:r w:rsidRPr="00D7092C">
        <w:rPr>
          <w:rFonts w:ascii="Times New Roman" w:hAnsi="Times New Roman" w:cs="Times New Roman"/>
          <w:sz w:val="24"/>
          <w:szCs w:val="24"/>
          <w:lang w:val="en-SG"/>
        </w:rPr>
        <w:t>Promoting behaviour such as practice, balanced diet, oral hygiene, health inspections/self-test, and medical prevention</w:t>
      </w:r>
    </w:p>
    <w:p w:rsidR="0048362C" w:rsidRPr="00D7092C" w:rsidRDefault="0048362C" w:rsidP="00D7092C">
      <w:pPr>
        <w:pStyle w:val="ListParagraph"/>
        <w:numPr>
          <w:ilvl w:val="0"/>
          <w:numId w:val="1"/>
        </w:numPr>
        <w:spacing w:line="360" w:lineRule="auto"/>
        <w:jc w:val="both"/>
        <w:rPr>
          <w:rFonts w:ascii="Times New Roman" w:hAnsi="Times New Roman" w:cs="Times New Roman"/>
          <w:sz w:val="24"/>
          <w:szCs w:val="24"/>
          <w:lang w:val="en-SG"/>
        </w:rPr>
      </w:pPr>
      <w:r w:rsidRPr="00D7092C">
        <w:rPr>
          <w:rFonts w:ascii="Times New Roman" w:hAnsi="Times New Roman" w:cs="Times New Roman"/>
          <w:sz w:val="24"/>
          <w:szCs w:val="24"/>
          <w:lang w:val="en-SG"/>
        </w:rPr>
        <w:t>Cognitive conduct to mediate and assess activities related to health and disease. A variety of models and systems are used, not only to clarify, but also to establish approaches e.g., to change health values, improve internal regulation or increase self-confidence.</w:t>
      </w:r>
    </w:p>
    <w:p w:rsidR="00D7092C" w:rsidRPr="00D7092C" w:rsidRDefault="00D7092C" w:rsidP="00D7092C">
      <w:pPr>
        <w:pStyle w:val="ListParagraph"/>
        <w:numPr>
          <w:ilvl w:val="0"/>
          <w:numId w:val="1"/>
        </w:numPr>
        <w:spacing w:line="360" w:lineRule="auto"/>
        <w:jc w:val="both"/>
        <w:rPr>
          <w:rFonts w:ascii="Times New Roman" w:hAnsi="Times New Roman" w:cs="Times New Roman"/>
          <w:sz w:val="24"/>
          <w:szCs w:val="24"/>
          <w:lang w:val="en-SG"/>
        </w:rPr>
      </w:pPr>
      <w:r w:rsidRPr="00D7092C">
        <w:rPr>
          <w:rFonts w:ascii="Times New Roman" w:hAnsi="Times New Roman" w:cs="Times New Roman"/>
          <w:sz w:val="24"/>
          <w:szCs w:val="24"/>
          <w:lang w:val="en-SG"/>
        </w:rPr>
        <w:t>Investigating existence and influence of healthcare professionals-patients contact, including measures to enhance communication</w:t>
      </w:r>
    </w:p>
    <w:p w:rsidR="00D7092C" w:rsidRDefault="00D7092C" w:rsidP="00D7092C">
      <w:pPr>
        <w:pStyle w:val="ListParagraph"/>
        <w:numPr>
          <w:ilvl w:val="0"/>
          <w:numId w:val="1"/>
        </w:numPr>
        <w:spacing w:line="360" w:lineRule="auto"/>
        <w:jc w:val="both"/>
        <w:rPr>
          <w:rFonts w:ascii="Times New Roman" w:hAnsi="Times New Roman" w:cs="Times New Roman"/>
          <w:sz w:val="24"/>
          <w:szCs w:val="24"/>
          <w:lang w:val="en-SG"/>
        </w:rPr>
      </w:pPr>
      <w:r w:rsidRPr="00D7092C">
        <w:rPr>
          <w:rFonts w:ascii="Times New Roman" w:hAnsi="Times New Roman" w:cs="Times New Roman"/>
          <w:sz w:val="24"/>
          <w:szCs w:val="24"/>
          <w:lang w:val="en-SG"/>
        </w:rPr>
        <w:t>consideration of the psychological effect on people, families, and caregivers of the disease</w:t>
      </w:r>
    </w:p>
    <w:p w:rsidR="00C65AA4" w:rsidRDefault="00632258" w:rsidP="00D7092C">
      <w:pPr>
        <w:spacing w:line="360" w:lineRule="auto"/>
        <w:jc w:val="both"/>
        <w:rPr>
          <w:rFonts w:ascii="Times New Roman" w:hAnsi="Times New Roman" w:cs="Times New Roman"/>
          <w:sz w:val="24"/>
          <w:szCs w:val="24"/>
          <w:lang w:val="en-SG"/>
        </w:rPr>
      </w:pPr>
      <w:r w:rsidRPr="00632258">
        <w:rPr>
          <w:rFonts w:ascii="Times New Roman" w:hAnsi="Times New Roman" w:cs="Times New Roman"/>
          <w:sz w:val="24"/>
          <w:szCs w:val="24"/>
          <w:lang w:val="en-SG"/>
        </w:rPr>
        <w:t xml:space="preserve">As such, psychologists play an important part in determining how biological, </w:t>
      </w:r>
      <w:r w:rsidR="00207E1F" w:rsidRPr="00632258">
        <w:rPr>
          <w:rFonts w:ascii="Times New Roman" w:hAnsi="Times New Roman" w:cs="Times New Roman"/>
          <w:sz w:val="24"/>
          <w:szCs w:val="24"/>
          <w:lang w:val="en-SG"/>
        </w:rPr>
        <w:t>compartmental,</w:t>
      </w:r>
      <w:r w:rsidRPr="00632258">
        <w:rPr>
          <w:rFonts w:ascii="Times New Roman" w:hAnsi="Times New Roman" w:cs="Times New Roman"/>
          <w:sz w:val="24"/>
          <w:szCs w:val="24"/>
          <w:lang w:val="en-SG"/>
        </w:rPr>
        <w:t xml:space="preserve"> and social influences impact health and disease. They are equipped with preparation, skills, and information to recognize how the body produces dysfunctions through basic behavioural processes and cognitive functions (</w:t>
      </w:r>
      <w:r w:rsidR="00C65AA4" w:rsidRPr="00632258">
        <w:rPr>
          <w:rFonts w:ascii="Times New Roman" w:hAnsi="Times New Roman" w:cs="Times New Roman"/>
          <w:sz w:val="24"/>
          <w:szCs w:val="24"/>
          <w:lang w:val="en-SG"/>
        </w:rPr>
        <w:t>e.g.,</w:t>
      </w:r>
      <w:r w:rsidRPr="00632258">
        <w:rPr>
          <w:rFonts w:ascii="Times New Roman" w:hAnsi="Times New Roman" w:cs="Times New Roman"/>
          <w:sz w:val="24"/>
          <w:szCs w:val="24"/>
          <w:lang w:val="en-SG"/>
        </w:rPr>
        <w:t xml:space="preserve"> emotion, inspiration, growth, personality, social and cultural engagement). They will, on the other hand, have been educated to understand how these </w:t>
      </w:r>
      <w:r w:rsidR="00C65AA4" w:rsidRPr="00632258">
        <w:rPr>
          <w:rFonts w:ascii="Times New Roman" w:hAnsi="Times New Roman" w:cs="Times New Roman"/>
          <w:sz w:val="24"/>
          <w:szCs w:val="24"/>
          <w:lang w:val="en-SG"/>
        </w:rPr>
        <w:t>behavioural</w:t>
      </w:r>
      <w:r w:rsidRPr="00632258">
        <w:rPr>
          <w:rFonts w:ascii="Times New Roman" w:hAnsi="Times New Roman" w:cs="Times New Roman"/>
          <w:sz w:val="24"/>
          <w:szCs w:val="24"/>
          <w:lang w:val="en-SG"/>
        </w:rPr>
        <w:t xml:space="preserve"> and cognitive processes are affected and how their disorders are </w:t>
      </w:r>
      <w:r w:rsidR="00C65AA4" w:rsidRPr="00632258">
        <w:rPr>
          <w:rFonts w:ascii="Times New Roman" w:hAnsi="Times New Roman" w:cs="Times New Roman"/>
          <w:sz w:val="24"/>
          <w:szCs w:val="24"/>
          <w:lang w:val="en-SG"/>
        </w:rPr>
        <w:t>accurately diagnosed</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Ring, 2002</w:t>
      </w:r>
      <w:r w:rsidR="00592DC4">
        <w:rPr>
          <w:rFonts w:ascii="Times New Roman" w:eastAsia="Times New Roman" w:hAnsi="Times New Roman" w:cs="Times New Roman"/>
          <w:color w:val="000000"/>
          <w:sz w:val="24"/>
          <w:szCs w:val="24"/>
        </w:rPr>
        <w:t>)</w:t>
      </w:r>
      <w:r w:rsidRPr="00632258">
        <w:rPr>
          <w:rFonts w:ascii="Times New Roman" w:hAnsi="Times New Roman" w:cs="Times New Roman"/>
          <w:sz w:val="24"/>
          <w:szCs w:val="24"/>
          <w:lang w:val="en-SG"/>
        </w:rPr>
        <w:t>.</w:t>
      </w:r>
      <w:r w:rsidR="00C65AA4" w:rsidRPr="00C65AA4">
        <w:rPr>
          <w:rFonts w:ascii="Times New Roman" w:hAnsi="Times New Roman" w:cs="Times New Roman"/>
          <w:sz w:val="24"/>
          <w:szCs w:val="24"/>
          <w:lang w:val="en-SG"/>
        </w:rPr>
        <w:t>They are also educated and specialized in many psychological, psycho-diagnostic and psychotherapy strategies that support and impact individuals' ability to cope in different situations and positions in the handling of such problems. They also help people change their attitudes and lifestyle so that health issues can be prevented and recovered.</w:t>
      </w:r>
      <w:r w:rsidR="00D676EA" w:rsidRPr="00D676EA">
        <w:rPr>
          <w:rFonts w:ascii="Times New Roman" w:hAnsi="Times New Roman" w:cs="Times New Roman"/>
          <w:sz w:val="24"/>
          <w:szCs w:val="24"/>
          <w:lang w:val="en-SG"/>
        </w:rPr>
        <w:t xml:space="preserve">Psychology as a profession and a discipline in the area of health has contributed to the creation of many subfields and relevant fields. These are clinic psychology, medical psychology, clinical neuropsychology, psychology therapy, recovery psychology, community psychology as well as </w:t>
      </w:r>
      <w:r w:rsidR="006179EA" w:rsidRPr="00D676EA">
        <w:rPr>
          <w:rFonts w:ascii="Times New Roman" w:hAnsi="Times New Roman" w:cs="Times New Roman"/>
          <w:sz w:val="24"/>
          <w:szCs w:val="24"/>
          <w:lang w:val="en-SG"/>
        </w:rPr>
        <w:t>paediatric</w:t>
      </w:r>
      <w:r w:rsidR="00D676EA" w:rsidRPr="00D676EA">
        <w:rPr>
          <w:rFonts w:ascii="Times New Roman" w:hAnsi="Times New Roman" w:cs="Times New Roman"/>
          <w:sz w:val="24"/>
          <w:szCs w:val="24"/>
          <w:lang w:val="en-SG"/>
        </w:rPr>
        <w:t xml:space="preserve"> psychology with </w:t>
      </w:r>
      <w:r w:rsidR="006179EA" w:rsidRPr="00D676EA">
        <w:rPr>
          <w:rFonts w:ascii="Times New Roman" w:hAnsi="Times New Roman" w:cs="Times New Roman"/>
          <w:sz w:val="24"/>
          <w:szCs w:val="24"/>
          <w:lang w:val="en-SG"/>
        </w:rPr>
        <w:t>subfaces</w:t>
      </w:r>
      <w:r w:rsidR="00D676EA" w:rsidRPr="00D676EA">
        <w:rPr>
          <w:rFonts w:ascii="Times New Roman" w:hAnsi="Times New Roman" w:cs="Times New Roman"/>
          <w:sz w:val="24"/>
          <w:szCs w:val="24"/>
          <w:lang w:val="en-SG"/>
        </w:rPr>
        <w:t xml:space="preserve"> of their area.</w:t>
      </w:r>
      <w:r w:rsidR="00470316">
        <w:rPr>
          <w:rFonts w:ascii="Times New Roman" w:hAnsi="Times New Roman" w:cs="Times New Roman"/>
          <w:sz w:val="24"/>
          <w:szCs w:val="24"/>
          <w:lang w:val="en-SG"/>
        </w:rPr>
        <w:t xml:space="preserve"> For </w:t>
      </w:r>
      <w:r w:rsidR="00EF2B15">
        <w:rPr>
          <w:rFonts w:ascii="Times New Roman" w:hAnsi="Times New Roman" w:cs="Times New Roman"/>
          <w:sz w:val="24"/>
          <w:szCs w:val="24"/>
          <w:lang w:val="en-SG"/>
        </w:rPr>
        <w:t>example,</w:t>
      </w:r>
      <w:r w:rsidR="00470316">
        <w:rPr>
          <w:rFonts w:ascii="Times New Roman" w:hAnsi="Times New Roman" w:cs="Times New Roman"/>
          <w:sz w:val="24"/>
          <w:szCs w:val="24"/>
          <w:lang w:val="en-SG"/>
        </w:rPr>
        <w:t xml:space="preserve"> the role of c</w:t>
      </w:r>
      <w:r w:rsidR="00470316" w:rsidRPr="00470316">
        <w:rPr>
          <w:rFonts w:ascii="Times New Roman" w:hAnsi="Times New Roman" w:cs="Times New Roman"/>
          <w:sz w:val="24"/>
          <w:szCs w:val="24"/>
          <w:lang w:val="en-SG"/>
        </w:rPr>
        <w:t xml:space="preserve">linical psychology is the study, </w:t>
      </w:r>
      <w:r w:rsidR="00470316" w:rsidRPr="00470316">
        <w:rPr>
          <w:rFonts w:ascii="Times New Roman" w:hAnsi="Times New Roman" w:cs="Times New Roman"/>
          <w:sz w:val="24"/>
          <w:szCs w:val="24"/>
          <w:lang w:val="en-SG"/>
        </w:rPr>
        <w:lastRenderedPageBreak/>
        <w:t xml:space="preserve">in particular in relation to mental health, of psychological expertise and skills, study and intervention strategies. Science, philosophy, and practice are incorporated into the fields of clinical psychology, to recognize, anticipate and relieve maladjustment, incapacity, and distress, and to facilitate adaptation, </w:t>
      </w:r>
      <w:r w:rsidR="00E75738" w:rsidRPr="00470316">
        <w:rPr>
          <w:rFonts w:ascii="Times New Roman" w:hAnsi="Times New Roman" w:cs="Times New Roman"/>
          <w:sz w:val="24"/>
          <w:szCs w:val="24"/>
          <w:lang w:val="en-SG"/>
        </w:rPr>
        <w:t>adjustment,</w:t>
      </w:r>
      <w:r w:rsidR="00470316" w:rsidRPr="00470316">
        <w:rPr>
          <w:rFonts w:ascii="Times New Roman" w:hAnsi="Times New Roman" w:cs="Times New Roman"/>
          <w:sz w:val="24"/>
          <w:szCs w:val="24"/>
          <w:lang w:val="en-SG"/>
        </w:rPr>
        <w:t xml:space="preserve"> and personal growth. It is therefore based in various cultures and at all socio-economic grades upon the intelligent, mental, biological, psychological, social and emotional dimensions of the human condition</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Bennett, 198</w:t>
      </w:r>
      <w:r w:rsidR="00592DC4">
        <w:rPr>
          <w:rFonts w:ascii="Times New Roman" w:eastAsia="Times New Roman" w:hAnsi="Times New Roman" w:cs="Times New Roman"/>
          <w:color w:val="000000"/>
          <w:sz w:val="24"/>
          <w:szCs w:val="24"/>
        </w:rPr>
        <w:t>1)</w:t>
      </w:r>
      <w:r w:rsidR="00470316" w:rsidRPr="00470316">
        <w:rPr>
          <w:rFonts w:ascii="Times New Roman" w:hAnsi="Times New Roman" w:cs="Times New Roman"/>
          <w:sz w:val="24"/>
          <w:szCs w:val="24"/>
          <w:lang w:val="en-SG"/>
        </w:rPr>
        <w:t>.</w:t>
      </w:r>
      <w:r w:rsidR="008F2876" w:rsidRPr="008F2876">
        <w:rPr>
          <w:rFonts w:ascii="Times New Roman" w:hAnsi="Times New Roman" w:cs="Times New Roman"/>
          <w:sz w:val="24"/>
          <w:szCs w:val="24"/>
          <w:lang w:val="en-SG"/>
        </w:rPr>
        <w:t xml:space="preserve">Psychologists may work individually or as part of a group in hospitals and other medical facilities. They are first and foremost clinical psychologists and also work across medical and mental health services. Secondly, they are mental health professionals, as health or medical </w:t>
      </w:r>
      <w:r w:rsidR="00B93271" w:rsidRPr="008F2876">
        <w:rPr>
          <w:rFonts w:ascii="Times New Roman" w:hAnsi="Times New Roman" w:cs="Times New Roman"/>
          <w:sz w:val="24"/>
          <w:szCs w:val="24"/>
          <w:lang w:val="en-SG"/>
        </w:rPr>
        <w:t>counsellors</w:t>
      </w:r>
      <w:r w:rsidR="008F2876" w:rsidRPr="008F2876">
        <w:rPr>
          <w:rFonts w:ascii="Times New Roman" w:hAnsi="Times New Roman" w:cs="Times New Roman"/>
          <w:sz w:val="24"/>
          <w:szCs w:val="24"/>
          <w:lang w:val="en-SG"/>
        </w:rPr>
        <w:t xml:space="preserve">, who treat the </w:t>
      </w:r>
      <w:r w:rsidR="00B93271" w:rsidRPr="008F2876">
        <w:rPr>
          <w:rFonts w:ascii="Times New Roman" w:hAnsi="Times New Roman" w:cs="Times New Roman"/>
          <w:sz w:val="24"/>
          <w:szCs w:val="24"/>
          <w:lang w:val="en-SG"/>
        </w:rPr>
        <w:t>behavioural</w:t>
      </w:r>
      <w:r w:rsidR="008F2876" w:rsidRPr="008F2876">
        <w:rPr>
          <w:rFonts w:ascii="Times New Roman" w:hAnsi="Times New Roman" w:cs="Times New Roman"/>
          <w:sz w:val="24"/>
          <w:szCs w:val="24"/>
          <w:lang w:val="en-SG"/>
        </w:rPr>
        <w:t xml:space="preserve"> aspects of physical health and disease. They deliver clinical and wellness care for both hospital and ambulatory hospital units, as well as to self-employed patients and new assessment patients.</w:t>
      </w:r>
    </w:p>
    <w:p w:rsidR="00B93271" w:rsidRDefault="00B93271" w:rsidP="00D7092C">
      <w:pPr>
        <w:spacing w:line="360" w:lineRule="auto"/>
        <w:jc w:val="both"/>
        <w:rPr>
          <w:rFonts w:ascii="Times New Roman" w:hAnsi="Times New Roman" w:cs="Times New Roman"/>
          <w:sz w:val="24"/>
          <w:szCs w:val="24"/>
          <w:lang w:val="en-SG"/>
        </w:rPr>
      </w:pPr>
      <w:r w:rsidRPr="00B93271">
        <w:rPr>
          <w:rFonts w:ascii="Times New Roman" w:hAnsi="Times New Roman" w:cs="Times New Roman"/>
          <w:sz w:val="24"/>
          <w:szCs w:val="24"/>
          <w:lang w:val="en-SG"/>
        </w:rPr>
        <w:t xml:space="preserve">Clinical evaluation is one of the important duties of psychologists in institutions and health services. For particular reasons, they use psychological assessments and measurements. To evaluate the existing functioning of diagnoses (for example, clarification, rebuttal, and evaluation of pathological </w:t>
      </w:r>
      <w:r w:rsidR="0033150B" w:rsidRPr="00B93271">
        <w:rPr>
          <w:rFonts w:ascii="Times New Roman" w:hAnsi="Times New Roman" w:cs="Times New Roman"/>
          <w:sz w:val="24"/>
          <w:szCs w:val="24"/>
          <w:lang w:val="en-SG"/>
        </w:rPr>
        <w:t>behaviours</w:t>
      </w:r>
      <w:r w:rsidRPr="00B93271">
        <w:rPr>
          <w:rFonts w:ascii="Times New Roman" w:hAnsi="Times New Roman" w:cs="Times New Roman"/>
          <w:sz w:val="24"/>
          <w:szCs w:val="24"/>
          <w:lang w:val="en-SG"/>
        </w:rPr>
        <w:t>, such as anxiety, physical psychosis, attitude, dementia etc., as well as non- psychiatric questions such as relationships, adherence, discrepancies in learning, education ability, career interest etc</w:t>
      </w:r>
      <w:r w:rsidR="0033150B">
        <w:rPr>
          <w:rFonts w:ascii="Times New Roman" w:hAnsi="Times New Roman" w:cs="Times New Roman"/>
          <w:sz w:val="24"/>
          <w:szCs w:val="24"/>
          <w:lang w:val="en-SG"/>
        </w:rPr>
        <w:t xml:space="preserve">. </w:t>
      </w:r>
      <w:r w:rsidR="0033150B" w:rsidRPr="0033150B">
        <w:rPr>
          <w:rFonts w:ascii="Times New Roman" w:hAnsi="Times New Roman" w:cs="Times New Roman"/>
          <w:sz w:val="24"/>
          <w:szCs w:val="24"/>
          <w:lang w:val="en-SG"/>
        </w:rPr>
        <w:t>Psychologists use structured and standardized psychometric assessments to evaluate a broad variety of functions, including intellect, personality, cognitive neurophysiology, motivations, abilities, health habits and severity of mental health issues, etc. To accomplish this. The measures used include conduct evaluation and evaluation of the scales of the ratings</w:t>
      </w:r>
      <w:r w:rsidR="0033150B">
        <w:rPr>
          <w:rFonts w:ascii="Times New Roman" w:hAnsi="Times New Roman" w:cs="Times New Roman"/>
          <w:sz w:val="24"/>
          <w:szCs w:val="24"/>
          <w:lang w:val="en-SG"/>
        </w:rPr>
        <w:t xml:space="preserve">. </w:t>
      </w:r>
    </w:p>
    <w:p w:rsidR="00207E1F" w:rsidRDefault="006179EA" w:rsidP="00C20E8D">
      <w:pPr>
        <w:pStyle w:val="Heading2"/>
        <w:rPr>
          <w:lang w:val="en-SG"/>
        </w:rPr>
      </w:pPr>
      <w:bookmarkStart w:id="3" w:name="_Toc60651658"/>
      <w:r>
        <w:rPr>
          <w:lang w:val="en-SG"/>
        </w:rPr>
        <w:t>Relation of psychological learning to health and social care</w:t>
      </w:r>
      <w:bookmarkEnd w:id="3"/>
    </w:p>
    <w:p w:rsidR="006179EA" w:rsidRDefault="008F2876" w:rsidP="00D7092C">
      <w:pPr>
        <w:spacing w:line="360" w:lineRule="auto"/>
        <w:jc w:val="both"/>
        <w:rPr>
          <w:rFonts w:ascii="Times New Roman" w:hAnsi="Times New Roman" w:cs="Times New Roman"/>
          <w:sz w:val="24"/>
          <w:szCs w:val="24"/>
          <w:lang w:val="en-SG"/>
        </w:rPr>
      </w:pPr>
      <w:r w:rsidRPr="008F2876">
        <w:rPr>
          <w:rFonts w:ascii="Times New Roman" w:hAnsi="Times New Roman" w:cs="Times New Roman"/>
          <w:sz w:val="24"/>
          <w:szCs w:val="24"/>
          <w:lang w:val="en-SG"/>
        </w:rPr>
        <w:t>Psychology is the comprehension of the human mind which focuses particularly on decision making, concepts, feelings, and emotions</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Thomson and Meggitt, 1997</w:t>
      </w:r>
      <w:r w:rsidR="00592DC4">
        <w:rPr>
          <w:rFonts w:ascii="Times New Roman" w:eastAsia="Times New Roman" w:hAnsi="Times New Roman" w:cs="Times New Roman"/>
          <w:color w:val="000000"/>
          <w:sz w:val="24"/>
          <w:szCs w:val="24"/>
        </w:rPr>
        <w:t>)</w:t>
      </w:r>
      <w:r w:rsidRPr="008F2876">
        <w:rPr>
          <w:rFonts w:ascii="Times New Roman" w:hAnsi="Times New Roman" w:cs="Times New Roman"/>
          <w:sz w:val="24"/>
          <w:szCs w:val="24"/>
          <w:lang w:val="en-SG"/>
        </w:rPr>
        <w:t xml:space="preserve">. In studying human nature, psychology is critical since every corner of the body only operates until the brain orders it. Health and social care psychology explore psychological and social causes. Physical disease related, psychological effect of disease on individuals. Intervention and how the information can be applied in the practice of healthcare and social care.In health and social care, psychology is relevant because the caregiver needs to connect with clients and simultaneously encourage good </w:t>
      </w:r>
      <w:r w:rsidRPr="008F2876">
        <w:rPr>
          <w:rFonts w:ascii="Times New Roman" w:hAnsi="Times New Roman" w:cs="Times New Roman"/>
          <w:sz w:val="24"/>
          <w:szCs w:val="24"/>
          <w:lang w:val="en-SG"/>
        </w:rPr>
        <w:lastRenderedPageBreak/>
        <w:t>quality of care. Psychology helps us to get to know our relationship with the consumers and it can also help us understand why customers are behaving differently. As a guardians it is important to recognize and implement psychology in an organized and disciplined manner. Contact with customers can differ from age, genre, faith, culture and history.One explanation for this is that psychological studies are controlled by Western philosophers, so it is crucial that studies are not necessarily relevant to all, because patients from different cultures and backgrounds can be.</w:t>
      </w:r>
      <w:r w:rsidR="009863E6" w:rsidRPr="009863E6">
        <w:rPr>
          <w:rFonts w:ascii="Times New Roman" w:hAnsi="Times New Roman" w:cs="Times New Roman"/>
          <w:sz w:val="24"/>
          <w:szCs w:val="24"/>
          <w:lang w:val="en-SG"/>
        </w:rPr>
        <w:t xml:space="preserve">The aim of social psychology and its significance in the field of social work is to explain perception and </w:t>
      </w:r>
      <w:r w:rsidR="008B36E9" w:rsidRPr="009863E6">
        <w:rPr>
          <w:rFonts w:ascii="Times New Roman" w:hAnsi="Times New Roman" w:cs="Times New Roman"/>
          <w:sz w:val="24"/>
          <w:szCs w:val="24"/>
          <w:lang w:val="en-SG"/>
        </w:rPr>
        <w:t>comportment</w:t>
      </w:r>
      <w:r w:rsidR="009863E6" w:rsidRPr="009863E6">
        <w:rPr>
          <w:rFonts w:ascii="Times New Roman" w:hAnsi="Times New Roman" w:cs="Times New Roman"/>
          <w:sz w:val="24"/>
          <w:szCs w:val="24"/>
          <w:lang w:val="en-SG"/>
        </w:rPr>
        <w:t xml:space="preserve"> as naturally occur in a social environment.</w:t>
      </w:r>
    </w:p>
    <w:p w:rsidR="008F2876" w:rsidRDefault="008F2876" w:rsidP="00D7092C">
      <w:pPr>
        <w:spacing w:line="360" w:lineRule="auto"/>
        <w:jc w:val="both"/>
        <w:rPr>
          <w:rFonts w:ascii="Times New Roman" w:hAnsi="Times New Roman" w:cs="Times New Roman"/>
          <w:sz w:val="24"/>
          <w:szCs w:val="24"/>
          <w:lang w:val="en-SG"/>
        </w:rPr>
      </w:pPr>
      <w:r w:rsidRPr="00D7092C">
        <w:rPr>
          <w:rFonts w:ascii="Times New Roman" w:hAnsi="Times New Roman" w:cs="Times New Roman"/>
          <w:sz w:val="24"/>
          <w:szCs w:val="24"/>
          <w:lang w:val="en-SG"/>
        </w:rPr>
        <w:t>Health and Social Care is the rehabilitation of hospitals, health centres and neighbourhoods for ill health and medical disorders</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Gorsky, 1991</w:t>
      </w:r>
      <w:r w:rsidR="00592DC4">
        <w:rPr>
          <w:rFonts w:ascii="Times New Roman" w:eastAsia="Times New Roman" w:hAnsi="Times New Roman" w:cs="Times New Roman"/>
          <w:color w:val="000000"/>
          <w:sz w:val="24"/>
          <w:szCs w:val="24"/>
        </w:rPr>
        <w:t>)</w:t>
      </w:r>
      <w:r w:rsidRPr="00D7092C">
        <w:rPr>
          <w:rFonts w:ascii="Times New Roman" w:hAnsi="Times New Roman" w:cs="Times New Roman"/>
          <w:sz w:val="24"/>
          <w:szCs w:val="24"/>
          <w:lang w:val="en-SG"/>
        </w:rPr>
        <w:t>. All the above-mentioned divisions of psychology work together with health and social services to promote disadvantaged people, for example, educational psychology. They are intended to facilitate psychological well-being and manage mentally ill people such as clinical psychology. They also support people who have physical wounds, such as neuro psychology, which influence their daily lives. We could not observe and consider the needs of various individuals without these areas of psychology.</w:t>
      </w:r>
      <w:r w:rsidRPr="005B4DAA">
        <w:rPr>
          <w:rFonts w:ascii="Times New Roman" w:hAnsi="Times New Roman" w:cs="Times New Roman"/>
          <w:sz w:val="24"/>
          <w:szCs w:val="24"/>
          <w:lang w:val="en-SG"/>
        </w:rPr>
        <w:t>The standard of treatment for a number of patients who have a range of conditions will be affected.</w:t>
      </w:r>
    </w:p>
    <w:p w:rsidR="00207E1F" w:rsidRDefault="00207E1F" w:rsidP="00D7092C">
      <w:pPr>
        <w:spacing w:line="360" w:lineRule="auto"/>
        <w:jc w:val="both"/>
        <w:rPr>
          <w:rFonts w:ascii="Times New Roman" w:hAnsi="Times New Roman" w:cs="Times New Roman"/>
          <w:sz w:val="24"/>
          <w:szCs w:val="24"/>
          <w:lang w:val="en-SG"/>
        </w:rPr>
      </w:pPr>
    </w:p>
    <w:p w:rsidR="00207E1F" w:rsidRDefault="00207E1F" w:rsidP="00D7092C">
      <w:pPr>
        <w:spacing w:line="360" w:lineRule="auto"/>
        <w:jc w:val="both"/>
        <w:rPr>
          <w:rFonts w:ascii="Times New Roman" w:hAnsi="Times New Roman" w:cs="Times New Roman"/>
          <w:sz w:val="24"/>
          <w:szCs w:val="24"/>
          <w:lang w:val="en-SG"/>
        </w:rPr>
      </w:pPr>
    </w:p>
    <w:p w:rsidR="00207E1F" w:rsidRDefault="00207E1F" w:rsidP="00D7092C">
      <w:pPr>
        <w:spacing w:line="360" w:lineRule="auto"/>
        <w:jc w:val="both"/>
        <w:rPr>
          <w:rFonts w:ascii="Times New Roman" w:hAnsi="Times New Roman" w:cs="Times New Roman"/>
          <w:sz w:val="24"/>
          <w:szCs w:val="24"/>
          <w:lang w:val="en-SG"/>
        </w:rPr>
      </w:pPr>
    </w:p>
    <w:p w:rsidR="006F2A1E" w:rsidRDefault="006F2A1E" w:rsidP="00D7092C">
      <w:pPr>
        <w:spacing w:line="360" w:lineRule="auto"/>
        <w:jc w:val="both"/>
        <w:rPr>
          <w:rFonts w:ascii="Times New Roman" w:hAnsi="Times New Roman" w:cs="Times New Roman"/>
          <w:sz w:val="24"/>
          <w:szCs w:val="24"/>
          <w:lang w:val="en-SG"/>
        </w:rPr>
      </w:pPr>
    </w:p>
    <w:p w:rsidR="006F2A1E" w:rsidRDefault="006F2A1E" w:rsidP="00D7092C">
      <w:pPr>
        <w:spacing w:line="360" w:lineRule="auto"/>
        <w:jc w:val="both"/>
        <w:rPr>
          <w:rFonts w:ascii="Times New Roman" w:hAnsi="Times New Roman" w:cs="Times New Roman"/>
          <w:sz w:val="24"/>
          <w:szCs w:val="24"/>
          <w:lang w:val="en-SG"/>
        </w:rPr>
      </w:pPr>
    </w:p>
    <w:p w:rsidR="006F2A1E" w:rsidRDefault="006F2A1E" w:rsidP="00D7092C">
      <w:pPr>
        <w:spacing w:line="360" w:lineRule="auto"/>
        <w:jc w:val="both"/>
        <w:rPr>
          <w:rFonts w:ascii="Times New Roman" w:hAnsi="Times New Roman" w:cs="Times New Roman"/>
          <w:sz w:val="24"/>
          <w:szCs w:val="24"/>
          <w:lang w:val="en-SG"/>
        </w:rPr>
      </w:pPr>
    </w:p>
    <w:p w:rsidR="006F2A1E" w:rsidRDefault="006F2A1E" w:rsidP="00D7092C">
      <w:pPr>
        <w:spacing w:line="360" w:lineRule="auto"/>
        <w:jc w:val="both"/>
        <w:rPr>
          <w:rFonts w:ascii="Times New Roman" w:hAnsi="Times New Roman" w:cs="Times New Roman"/>
          <w:sz w:val="24"/>
          <w:szCs w:val="24"/>
          <w:lang w:val="en-SG"/>
        </w:rPr>
      </w:pPr>
    </w:p>
    <w:p w:rsidR="006F2A1E" w:rsidRDefault="006F2A1E" w:rsidP="00D7092C">
      <w:pPr>
        <w:spacing w:line="360" w:lineRule="auto"/>
        <w:jc w:val="both"/>
        <w:rPr>
          <w:rFonts w:ascii="Times New Roman" w:hAnsi="Times New Roman" w:cs="Times New Roman"/>
          <w:sz w:val="24"/>
          <w:szCs w:val="24"/>
          <w:lang w:val="en-SG"/>
        </w:rPr>
      </w:pPr>
    </w:p>
    <w:p w:rsidR="006F2A1E" w:rsidRDefault="006F2A1E" w:rsidP="00D7092C">
      <w:pPr>
        <w:spacing w:line="360" w:lineRule="auto"/>
        <w:jc w:val="both"/>
        <w:rPr>
          <w:rFonts w:ascii="Times New Roman" w:hAnsi="Times New Roman" w:cs="Times New Roman"/>
          <w:sz w:val="24"/>
          <w:szCs w:val="24"/>
          <w:lang w:val="en-SG"/>
        </w:rPr>
      </w:pPr>
    </w:p>
    <w:p w:rsidR="006F2A1E" w:rsidRDefault="006F2A1E" w:rsidP="00D7092C">
      <w:pPr>
        <w:spacing w:line="360" w:lineRule="auto"/>
        <w:jc w:val="both"/>
        <w:rPr>
          <w:rFonts w:ascii="Times New Roman" w:hAnsi="Times New Roman" w:cs="Times New Roman"/>
          <w:sz w:val="24"/>
          <w:szCs w:val="24"/>
          <w:lang w:val="en-SG"/>
        </w:rPr>
      </w:pPr>
    </w:p>
    <w:p w:rsidR="00207E1F" w:rsidRDefault="00207E1F" w:rsidP="00C20E8D">
      <w:pPr>
        <w:pStyle w:val="Heading1"/>
        <w:rPr>
          <w:lang w:val="en-SG"/>
        </w:rPr>
      </w:pPr>
      <w:bookmarkStart w:id="4" w:name="_Toc60651659"/>
      <w:r>
        <w:rPr>
          <w:lang w:val="en-SG"/>
        </w:rPr>
        <w:lastRenderedPageBreak/>
        <w:t>Conclusion</w:t>
      </w:r>
      <w:bookmarkEnd w:id="4"/>
    </w:p>
    <w:p w:rsidR="00207E1F" w:rsidRDefault="009E12B9" w:rsidP="00D7092C">
      <w:pPr>
        <w:spacing w:line="360" w:lineRule="auto"/>
        <w:jc w:val="both"/>
        <w:rPr>
          <w:rFonts w:ascii="Times New Roman" w:hAnsi="Times New Roman" w:cs="Times New Roman"/>
          <w:sz w:val="24"/>
          <w:szCs w:val="24"/>
          <w:lang w:val="en-SG"/>
        </w:rPr>
      </w:pPr>
      <w:r w:rsidRPr="009E12B9">
        <w:rPr>
          <w:rFonts w:ascii="Times New Roman" w:hAnsi="Times New Roman" w:cs="Times New Roman"/>
          <w:sz w:val="24"/>
          <w:szCs w:val="24"/>
          <w:lang w:val="en-SG"/>
        </w:rPr>
        <w:t>Psychology as the conduct and mental process research emphasize teaching and understanding (e.g., development over the lifespan, understanding, inspirations, experiences, feelings, perception, social behaviour and thoughts, personality etc)</w:t>
      </w:r>
      <w:r w:rsidR="00592DC4">
        <w:rPr>
          <w:rFonts w:ascii="Times New Roman" w:eastAsia="Times New Roman" w:hAnsi="Times New Roman" w:cs="Times New Roman"/>
          <w:color w:val="000000"/>
          <w:sz w:val="24"/>
          <w:szCs w:val="24"/>
        </w:rPr>
        <w:t>(</w:t>
      </w:r>
      <w:r w:rsidR="00592DC4" w:rsidRPr="000D6E55">
        <w:rPr>
          <w:rFonts w:ascii="Times New Roman" w:eastAsia="Times New Roman" w:hAnsi="Times New Roman" w:cs="Times New Roman"/>
          <w:color w:val="000000"/>
          <w:sz w:val="24"/>
          <w:szCs w:val="24"/>
        </w:rPr>
        <w:t>Forrest, 2013</w:t>
      </w:r>
      <w:r w:rsidR="00592DC4">
        <w:rPr>
          <w:rFonts w:ascii="Times New Roman" w:eastAsia="Times New Roman" w:hAnsi="Times New Roman" w:cs="Times New Roman"/>
          <w:color w:val="000000"/>
          <w:sz w:val="24"/>
          <w:szCs w:val="24"/>
        </w:rPr>
        <w:t>)</w:t>
      </w:r>
      <w:r w:rsidRPr="009E12B9">
        <w:rPr>
          <w:rFonts w:ascii="Times New Roman" w:hAnsi="Times New Roman" w:cs="Times New Roman"/>
          <w:sz w:val="24"/>
          <w:szCs w:val="24"/>
          <w:lang w:val="en-SG"/>
        </w:rPr>
        <w:t>. It also aims to explain the effect of health and disease on physiological, behavioural, and social factors.</w:t>
      </w:r>
      <w:r w:rsidR="00F765C8" w:rsidRPr="00F765C8">
        <w:rPr>
          <w:rFonts w:ascii="Times New Roman" w:hAnsi="Times New Roman" w:cs="Times New Roman"/>
          <w:sz w:val="24"/>
          <w:szCs w:val="24"/>
          <w:lang w:val="en-SG"/>
        </w:rPr>
        <w:t>Demands for psychologists have now risen significantly in hospitals and medical settings and health-related psychology has become a major specialty in medical</w:t>
      </w:r>
      <w:r w:rsidR="00F765C8">
        <w:rPr>
          <w:rFonts w:ascii="Times New Roman" w:hAnsi="Times New Roman" w:cs="Times New Roman"/>
          <w:sz w:val="24"/>
          <w:szCs w:val="24"/>
          <w:lang w:val="en-SG"/>
        </w:rPr>
        <w:t xml:space="preserve"> and social</w:t>
      </w:r>
      <w:r w:rsidR="00F765C8" w:rsidRPr="00F765C8">
        <w:rPr>
          <w:rFonts w:ascii="Times New Roman" w:hAnsi="Times New Roman" w:cs="Times New Roman"/>
          <w:sz w:val="24"/>
          <w:szCs w:val="24"/>
          <w:lang w:val="en-SG"/>
        </w:rPr>
        <w:t xml:space="preserve"> care.</w:t>
      </w:r>
      <w:r w:rsidR="00B20C1B" w:rsidRPr="00B20C1B">
        <w:rPr>
          <w:rFonts w:ascii="Times New Roman" w:hAnsi="Times New Roman" w:cs="Times New Roman"/>
          <w:sz w:val="24"/>
          <w:szCs w:val="24"/>
          <w:lang w:val="en-SG"/>
        </w:rPr>
        <w:t xml:space="preserve">Overall, psychologists are assessing, diagnosing, and treating psychiatric and </w:t>
      </w:r>
      <w:r w:rsidR="009863E6" w:rsidRPr="00B20C1B">
        <w:rPr>
          <w:rFonts w:ascii="Times New Roman" w:hAnsi="Times New Roman" w:cs="Times New Roman"/>
          <w:sz w:val="24"/>
          <w:szCs w:val="24"/>
          <w:lang w:val="en-SG"/>
        </w:rPr>
        <w:t>compartmental</w:t>
      </w:r>
      <w:r w:rsidR="00B20C1B" w:rsidRPr="00B20C1B">
        <w:rPr>
          <w:rFonts w:ascii="Times New Roman" w:hAnsi="Times New Roman" w:cs="Times New Roman"/>
          <w:sz w:val="24"/>
          <w:szCs w:val="24"/>
          <w:lang w:val="en-SG"/>
        </w:rPr>
        <w:t xml:space="preserve"> disorders arising from or linked to physical and mental wellbeing. Furthermore, the safe conduct, disease </w:t>
      </w:r>
      <w:r w:rsidR="009863E6" w:rsidRPr="00B20C1B">
        <w:rPr>
          <w:rFonts w:ascii="Times New Roman" w:hAnsi="Times New Roman" w:cs="Times New Roman"/>
          <w:sz w:val="24"/>
          <w:szCs w:val="24"/>
          <w:lang w:val="en-SG"/>
        </w:rPr>
        <w:t>prevention</w:t>
      </w:r>
      <w:r w:rsidR="00B20C1B" w:rsidRPr="00B20C1B">
        <w:rPr>
          <w:rFonts w:ascii="Times New Roman" w:hAnsi="Times New Roman" w:cs="Times New Roman"/>
          <w:sz w:val="24"/>
          <w:szCs w:val="24"/>
          <w:lang w:val="en-SG"/>
        </w:rPr>
        <w:t xml:space="preserve"> and the enhancement of the quality of life of patients have a significant role to play.</w:t>
      </w: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0D6E55" w:rsidRDefault="000D6E55" w:rsidP="00D7092C">
      <w:pPr>
        <w:spacing w:line="360" w:lineRule="auto"/>
        <w:jc w:val="both"/>
        <w:rPr>
          <w:rFonts w:ascii="Times New Roman" w:hAnsi="Times New Roman" w:cs="Times New Roman"/>
          <w:sz w:val="24"/>
          <w:szCs w:val="24"/>
          <w:lang w:val="en-SG"/>
        </w:rPr>
      </w:pPr>
    </w:p>
    <w:p w:rsidR="00C20E8D" w:rsidRPr="00CA4051" w:rsidRDefault="000D6E55" w:rsidP="00C20E8D">
      <w:pPr>
        <w:pStyle w:val="Heading1"/>
        <w:rPr>
          <w:lang w:val="en-SG"/>
        </w:rPr>
      </w:pPr>
      <w:bookmarkStart w:id="5" w:name="_Toc60651660"/>
      <w:r>
        <w:rPr>
          <w:lang w:val="en-SG"/>
        </w:rPr>
        <w:lastRenderedPageBreak/>
        <w:t>References</w:t>
      </w:r>
      <w:bookmarkEnd w:id="5"/>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Aldridge, D., 2004. </w:t>
      </w:r>
      <w:r w:rsidRPr="000D6E55">
        <w:rPr>
          <w:rFonts w:ascii="Times New Roman" w:eastAsia="Times New Roman" w:hAnsi="Times New Roman" w:cs="Times New Roman"/>
          <w:i/>
          <w:iCs/>
          <w:color w:val="000000"/>
          <w:sz w:val="24"/>
          <w:szCs w:val="24"/>
        </w:rPr>
        <w:t>Health, The Individual, And Integrated Medicine</w:t>
      </w:r>
      <w:r w:rsidRPr="000D6E55">
        <w:rPr>
          <w:rFonts w:ascii="Times New Roman" w:eastAsia="Times New Roman" w:hAnsi="Times New Roman" w:cs="Times New Roman"/>
          <w:color w:val="000000"/>
          <w:sz w:val="24"/>
          <w:szCs w:val="24"/>
        </w:rPr>
        <w:t>. London: Jessica Kingsley Publishers.</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Avison, W., McLeod, J. and Pescosolido, B., 2007. </w:t>
      </w:r>
      <w:r w:rsidRPr="000D6E55">
        <w:rPr>
          <w:rFonts w:ascii="Times New Roman" w:eastAsia="Times New Roman" w:hAnsi="Times New Roman" w:cs="Times New Roman"/>
          <w:i/>
          <w:iCs/>
          <w:color w:val="000000"/>
          <w:sz w:val="24"/>
          <w:szCs w:val="24"/>
        </w:rPr>
        <w:t>Mental Health, Social Mirror</w:t>
      </w:r>
      <w:r w:rsidRPr="000D6E55">
        <w:rPr>
          <w:rFonts w:ascii="Times New Roman" w:eastAsia="Times New Roman" w:hAnsi="Times New Roman" w:cs="Times New Roman"/>
          <w:color w:val="000000"/>
          <w:sz w:val="24"/>
          <w:szCs w:val="24"/>
        </w:rPr>
        <w:t>. [New York]: Springer Science+Business Media, LLC.</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Baron, R. and Kalsher, M., 2003. </w:t>
      </w:r>
      <w:r w:rsidRPr="000D6E55">
        <w:rPr>
          <w:rFonts w:ascii="Times New Roman" w:eastAsia="Times New Roman" w:hAnsi="Times New Roman" w:cs="Times New Roman"/>
          <w:i/>
          <w:iCs/>
          <w:color w:val="000000"/>
          <w:sz w:val="24"/>
          <w:szCs w:val="24"/>
        </w:rPr>
        <w:t>Psychology</w:t>
      </w:r>
      <w:r w:rsidRPr="000D6E55">
        <w:rPr>
          <w:rFonts w:ascii="Times New Roman" w:eastAsia="Times New Roman" w:hAnsi="Times New Roman" w:cs="Times New Roman"/>
          <w:color w:val="000000"/>
          <w:sz w:val="24"/>
          <w:szCs w:val="24"/>
        </w:rPr>
        <w:t>. Boston: Allyn &amp; Bacon.</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Bennett, V., 1981. Who Is A Professional Psychologist? (Commentary on Professional Certification). </w:t>
      </w:r>
      <w:r w:rsidRPr="000D6E55">
        <w:rPr>
          <w:rFonts w:ascii="Times New Roman" w:eastAsia="Times New Roman" w:hAnsi="Times New Roman" w:cs="Times New Roman"/>
          <w:i/>
          <w:iCs/>
          <w:color w:val="000000"/>
          <w:sz w:val="24"/>
          <w:szCs w:val="24"/>
        </w:rPr>
        <w:t>The Counseling Psychologist</w:t>
      </w:r>
      <w:r w:rsidRPr="000D6E55">
        <w:rPr>
          <w:rFonts w:ascii="Times New Roman" w:eastAsia="Times New Roman" w:hAnsi="Times New Roman" w:cs="Times New Roman"/>
          <w:color w:val="000000"/>
          <w:sz w:val="24"/>
          <w:szCs w:val="24"/>
        </w:rPr>
        <w:t>, 9(1), pp.28-32.</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Davis, S., Palladino, J. and Christopherson, K., 2013. </w:t>
      </w:r>
      <w:r w:rsidRPr="000D6E55">
        <w:rPr>
          <w:rFonts w:ascii="Times New Roman" w:eastAsia="Times New Roman" w:hAnsi="Times New Roman" w:cs="Times New Roman"/>
          <w:i/>
          <w:iCs/>
          <w:color w:val="000000"/>
          <w:sz w:val="24"/>
          <w:szCs w:val="24"/>
        </w:rPr>
        <w:t>Psychology</w:t>
      </w:r>
      <w:r w:rsidRPr="000D6E55">
        <w:rPr>
          <w:rFonts w:ascii="Times New Roman" w:eastAsia="Times New Roman" w:hAnsi="Times New Roman" w:cs="Times New Roman"/>
          <w:color w:val="000000"/>
          <w:sz w:val="24"/>
          <w:szCs w:val="24"/>
        </w:rPr>
        <w:t>. Boston: Pearson.</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Forrest, S., 2013. Health and Social Care Education. </w:t>
      </w:r>
      <w:r w:rsidRPr="000D6E55">
        <w:rPr>
          <w:rFonts w:ascii="Times New Roman" w:eastAsia="Times New Roman" w:hAnsi="Times New Roman" w:cs="Times New Roman"/>
          <w:i/>
          <w:iCs/>
          <w:color w:val="000000"/>
          <w:sz w:val="24"/>
          <w:szCs w:val="24"/>
        </w:rPr>
        <w:t>Health and Social Care Education</w:t>
      </w:r>
      <w:r w:rsidRPr="000D6E55">
        <w:rPr>
          <w:rFonts w:ascii="Times New Roman" w:eastAsia="Times New Roman" w:hAnsi="Times New Roman" w:cs="Times New Roman"/>
          <w:color w:val="000000"/>
          <w:sz w:val="24"/>
          <w:szCs w:val="24"/>
        </w:rPr>
        <w:t>, 2(2), pp.1-2.</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Gorsky, R., 1991. Resource Reviews: The Social Psychology of Health — From the Claremont Symposium on Applied Social Psychology, Health through Public Policy — The Greening of Public Health, Health Care Terms. </w:t>
      </w:r>
      <w:r w:rsidRPr="000D6E55">
        <w:rPr>
          <w:rFonts w:ascii="Times New Roman" w:eastAsia="Times New Roman" w:hAnsi="Times New Roman" w:cs="Times New Roman"/>
          <w:i/>
          <w:iCs/>
          <w:color w:val="000000"/>
          <w:sz w:val="24"/>
          <w:szCs w:val="24"/>
        </w:rPr>
        <w:t>American Journal of Health Promotion</w:t>
      </w:r>
      <w:r w:rsidRPr="000D6E55">
        <w:rPr>
          <w:rFonts w:ascii="Times New Roman" w:eastAsia="Times New Roman" w:hAnsi="Times New Roman" w:cs="Times New Roman"/>
          <w:color w:val="000000"/>
          <w:sz w:val="24"/>
          <w:szCs w:val="24"/>
        </w:rPr>
        <w:t>, 6(1), pp.10-11.</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Hayes, N., 2011. </w:t>
      </w:r>
      <w:r w:rsidRPr="000D6E55">
        <w:rPr>
          <w:rFonts w:ascii="Times New Roman" w:eastAsia="Times New Roman" w:hAnsi="Times New Roman" w:cs="Times New Roman"/>
          <w:i/>
          <w:iCs/>
          <w:color w:val="000000"/>
          <w:sz w:val="24"/>
          <w:szCs w:val="24"/>
        </w:rPr>
        <w:t>Psychology</w:t>
      </w:r>
      <w:r w:rsidRPr="000D6E55">
        <w:rPr>
          <w:rFonts w:ascii="Times New Roman" w:eastAsia="Times New Roman" w:hAnsi="Times New Roman" w:cs="Times New Roman"/>
          <w:color w:val="000000"/>
          <w:sz w:val="24"/>
          <w:szCs w:val="24"/>
        </w:rPr>
        <w:t>. London: Hodder Education.</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Orbell, S., 1996. Informal care in social context: A social psychological analysis of participation, impact and intervention in care of the elderly. </w:t>
      </w:r>
      <w:r w:rsidRPr="000D6E55">
        <w:rPr>
          <w:rFonts w:ascii="Times New Roman" w:eastAsia="Times New Roman" w:hAnsi="Times New Roman" w:cs="Times New Roman"/>
          <w:i/>
          <w:iCs/>
          <w:color w:val="000000"/>
          <w:sz w:val="24"/>
          <w:szCs w:val="24"/>
        </w:rPr>
        <w:t>Psychology &amp; Health</w:t>
      </w:r>
      <w:r w:rsidRPr="000D6E55">
        <w:rPr>
          <w:rFonts w:ascii="Times New Roman" w:eastAsia="Times New Roman" w:hAnsi="Times New Roman" w:cs="Times New Roman"/>
          <w:color w:val="000000"/>
          <w:sz w:val="24"/>
          <w:szCs w:val="24"/>
        </w:rPr>
        <w:t>, 11(1), pp.155-178.</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Ring, K., 2002. </w:t>
      </w:r>
      <w:r w:rsidRPr="000D6E55">
        <w:rPr>
          <w:rFonts w:ascii="Times New Roman" w:eastAsia="Times New Roman" w:hAnsi="Times New Roman" w:cs="Times New Roman"/>
          <w:i/>
          <w:iCs/>
          <w:color w:val="000000"/>
          <w:sz w:val="24"/>
          <w:szCs w:val="24"/>
        </w:rPr>
        <w:t>Psychological Perspective On Camille Saint-Saëns</w:t>
      </w:r>
      <w:r w:rsidRPr="000D6E55">
        <w:rPr>
          <w:rFonts w:ascii="Times New Roman" w:eastAsia="Times New Roman" w:hAnsi="Times New Roman" w:cs="Times New Roman"/>
          <w:color w:val="000000"/>
          <w:sz w:val="24"/>
          <w:szCs w:val="24"/>
        </w:rPr>
        <w:t>. Lewiston, N.Y.: E. Mellen Press.</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Thomson, H. and Meggitt, C., 1997. </w:t>
      </w:r>
      <w:r w:rsidRPr="000D6E55">
        <w:rPr>
          <w:rFonts w:ascii="Times New Roman" w:eastAsia="Times New Roman" w:hAnsi="Times New Roman" w:cs="Times New Roman"/>
          <w:i/>
          <w:iCs/>
          <w:color w:val="000000"/>
          <w:sz w:val="24"/>
          <w:szCs w:val="24"/>
        </w:rPr>
        <w:t>Human Growth And Development For Health &amp; Social Care</w:t>
      </w:r>
      <w:r w:rsidRPr="000D6E55">
        <w:rPr>
          <w:rFonts w:ascii="Times New Roman" w:eastAsia="Times New Roman" w:hAnsi="Times New Roman" w:cs="Times New Roman"/>
          <w:color w:val="000000"/>
          <w:sz w:val="24"/>
          <w:szCs w:val="24"/>
        </w:rPr>
        <w:t>. London: Hodder &amp; Stoughton.</w:t>
      </w:r>
    </w:p>
    <w:p w:rsidR="00C20E8D" w:rsidRPr="000D6E55" w:rsidRDefault="00C20E8D" w:rsidP="004B184E">
      <w:pPr>
        <w:spacing w:after="180" w:line="360" w:lineRule="auto"/>
        <w:ind w:left="450" w:hanging="450"/>
        <w:jc w:val="both"/>
        <w:rPr>
          <w:rFonts w:ascii="Times New Roman" w:eastAsia="Times New Roman" w:hAnsi="Times New Roman" w:cs="Times New Roman"/>
          <w:color w:val="000000"/>
          <w:sz w:val="24"/>
          <w:szCs w:val="24"/>
        </w:rPr>
      </w:pPr>
      <w:r w:rsidRPr="000D6E55">
        <w:rPr>
          <w:rFonts w:ascii="Times New Roman" w:eastAsia="Times New Roman" w:hAnsi="Times New Roman" w:cs="Times New Roman"/>
          <w:color w:val="000000"/>
          <w:sz w:val="24"/>
          <w:szCs w:val="24"/>
        </w:rPr>
        <w:t>Wortman, C., 2000. </w:t>
      </w:r>
      <w:r w:rsidRPr="000D6E55">
        <w:rPr>
          <w:rFonts w:ascii="Times New Roman" w:eastAsia="Times New Roman" w:hAnsi="Times New Roman" w:cs="Times New Roman"/>
          <w:i/>
          <w:iCs/>
          <w:color w:val="000000"/>
          <w:sz w:val="24"/>
          <w:szCs w:val="24"/>
        </w:rPr>
        <w:t>Psychology</w:t>
      </w:r>
      <w:r w:rsidRPr="000D6E55">
        <w:rPr>
          <w:rFonts w:ascii="Times New Roman" w:eastAsia="Times New Roman" w:hAnsi="Times New Roman" w:cs="Times New Roman"/>
          <w:color w:val="000000"/>
          <w:sz w:val="24"/>
          <w:szCs w:val="24"/>
        </w:rPr>
        <w:t>. Toronto: McGraw-Hill Ryerson.</w:t>
      </w:r>
    </w:p>
    <w:sectPr w:rsidR="00C20E8D" w:rsidRPr="000D6E55" w:rsidSect="002555A5">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BEE" w:rsidRDefault="00862BEE" w:rsidP="00C20E8D">
      <w:pPr>
        <w:spacing w:after="0" w:line="240" w:lineRule="auto"/>
      </w:pPr>
      <w:r>
        <w:separator/>
      </w:r>
    </w:p>
  </w:endnote>
  <w:endnote w:type="continuationSeparator" w:id="1">
    <w:p w:rsidR="00862BEE" w:rsidRDefault="00862BEE" w:rsidP="00C20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BEE" w:rsidRDefault="00862BEE" w:rsidP="00C20E8D">
      <w:pPr>
        <w:spacing w:after="0" w:line="240" w:lineRule="auto"/>
      </w:pPr>
      <w:r>
        <w:separator/>
      </w:r>
    </w:p>
  </w:footnote>
  <w:footnote w:type="continuationSeparator" w:id="1">
    <w:p w:rsidR="00862BEE" w:rsidRDefault="00862BEE" w:rsidP="00C20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353832"/>
      <w:docPartObj>
        <w:docPartGallery w:val="Page Numbers (Top of Page)"/>
        <w:docPartUnique/>
      </w:docPartObj>
    </w:sdtPr>
    <w:sdtEndPr>
      <w:rPr>
        <w:noProof/>
      </w:rPr>
    </w:sdtEndPr>
    <w:sdtContent>
      <w:p w:rsidR="00C20E8D" w:rsidRDefault="002555A5">
        <w:pPr>
          <w:pStyle w:val="Header"/>
        </w:pPr>
        <w:r>
          <w:fldChar w:fldCharType="begin"/>
        </w:r>
        <w:r w:rsidR="00C20E8D">
          <w:instrText xml:space="preserve"> PAGE   \* MERGEFORMAT </w:instrText>
        </w:r>
        <w:r>
          <w:fldChar w:fldCharType="separate"/>
        </w:r>
        <w:r w:rsidR="00387E60">
          <w:rPr>
            <w:noProof/>
          </w:rPr>
          <w:t>1</w:t>
        </w:r>
        <w:r>
          <w:rPr>
            <w:noProof/>
          </w:rPr>
          <w:fldChar w:fldCharType="end"/>
        </w:r>
      </w:p>
    </w:sdtContent>
  </w:sdt>
  <w:p w:rsidR="00C20E8D" w:rsidRDefault="00C20E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AF5F54"/>
    <w:multiLevelType w:val="hybridMultilevel"/>
    <w:tmpl w:val="A522A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9AC"/>
    <w:rsid w:val="00092DCD"/>
    <w:rsid w:val="000D6E55"/>
    <w:rsid w:val="00207E1F"/>
    <w:rsid w:val="002555A5"/>
    <w:rsid w:val="00305A42"/>
    <w:rsid w:val="0033150B"/>
    <w:rsid w:val="0033391E"/>
    <w:rsid w:val="00387E60"/>
    <w:rsid w:val="00414F71"/>
    <w:rsid w:val="00470316"/>
    <w:rsid w:val="0048362C"/>
    <w:rsid w:val="004B184E"/>
    <w:rsid w:val="00592DC4"/>
    <w:rsid w:val="00597BBA"/>
    <w:rsid w:val="005B4DAA"/>
    <w:rsid w:val="006179EA"/>
    <w:rsid w:val="00632258"/>
    <w:rsid w:val="006F2A1E"/>
    <w:rsid w:val="00862BEE"/>
    <w:rsid w:val="00874AF2"/>
    <w:rsid w:val="008B36E9"/>
    <w:rsid w:val="008B7267"/>
    <w:rsid w:val="008F2876"/>
    <w:rsid w:val="00930807"/>
    <w:rsid w:val="009863E6"/>
    <w:rsid w:val="00991CDD"/>
    <w:rsid w:val="009C40CB"/>
    <w:rsid w:val="009E12B9"/>
    <w:rsid w:val="009E6C3C"/>
    <w:rsid w:val="00A1478C"/>
    <w:rsid w:val="00A209AC"/>
    <w:rsid w:val="00A54D67"/>
    <w:rsid w:val="00B20C1B"/>
    <w:rsid w:val="00B713E4"/>
    <w:rsid w:val="00B93271"/>
    <w:rsid w:val="00BE087B"/>
    <w:rsid w:val="00C00F92"/>
    <w:rsid w:val="00C0248D"/>
    <w:rsid w:val="00C15C79"/>
    <w:rsid w:val="00C20E8D"/>
    <w:rsid w:val="00C65AA4"/>
    <w:rsid w:val="00CA4051"/>
    <w:rsid w:val="00D676EA"/>
    <w:rsid w:val="00D7092C"/>
    <w:rsid w:val="00DF4973"/>
    <w:rsid w:val="00E75738"/>
    <w:rsid w:val="00EF2B15"/>
    <w:rsid w:val="00F765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5A5"/>
  </w:style>
  <w:style w:type="paragraph" w:styleId="Heading1">
    <w:name w:val="heading 1"/>
    <w:basedOn w:val="Normal"/>
    <w:next w:val="Normal"/>
    <w:link w:val="Heading1Char"/>
    <w:uiPriority w:val="9"/>
    <w:qFormat/>
    <w:rsid w:val="00C20E8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8B7267"/>
    <w:pPr>
      <w:spacing w:before="100" w:beforeAutospacing="1" w:after="100" w:afterAutospacing="1" w:line="240" w:lineRule="auto"/>
      <w:jc w:val="both"/>
      <w:outlineLvl w:val="1"/>
    </w:pPr>
    <w:rPr>
      <w:rFonts w:ascii="Times New Roman" w:eastAsia="Times New Roman" w:hAnsi="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7267"/>
    <w:rPr>
      <w:rFonts w:ascii="Times New Roman" w:eastAsia="Times New Roman" w:hAnsi="Times New Roman" w:cs="Times New Roman"/>
      <w:b/>
      <w:bCs/>
      <w:sz w:val="28"/>
      <w:szCs w:val="36"/>
    </w:rPr>
  </w:style>
  <w:style w:type="paragraph" w:styleId="ListParagraph">
    <w:name w:val="List Paragraph"/>
    <w:basedOn w:val="Normal"/>
    <w:uiPriority w:val="34"/>
    <w:qFormat/>
    <w:rsid w:val="00D7092C"/>
    <w:pPr>
      <w:ind w:left="720"/>
      <w:contextualSpacing/>
    </w:pPr>
  </w:style>
  <w:style w:type="paragraph" w:styleId="NormalWeb">
    <w:name w:val="Normal (Web)"/>
    <w:basedOn w:val="Normal"/>
    <w:uiPriority w:val="99"/>
    <w:semiHidden/>
    <w:unhideWhenUsed/>
    <w:rsid w:val="000D6E5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20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0E8D"/>
  </w:style>
  <w:style w:type="paragraph" w:styleId="Footer">
    <w:name w:val="footer"/>
    <w:basedOn w:val="Normal"/>
    <w:link w:val="FooterChar"/>
    <w:uiPriority w:val="99"/>
    <w:unhideWhenUsed/>
    <w:rsid w:val="00C20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0E8D"/>
  </w:style>
  <w:style w:type="character" w:customStyle="1" w:styleId="Heading1Char">
    <w:name w:val="Heading 1 Char"/>
    <w:basedOn w:val="DefaultParagraphFont"/>
    <w:link w:val="Heading1"/>
    <w:uiPriority w:val="9"/>
    <w:rsid w:val="00C20E8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C00F92"/>
    <w:pPr>
      <w:spacing w:line="259" w:lineRule="auto"/>
      <w:outlineLvl w:val="9"/>
    </w:pPr>
  </w:style>
  <w:style w:type="paragraph" w:styleId="TOC1">
    <w:name w:val="toc 1"/>
    <w:basedOn w:val="Normal"/>
    <w:next w:val="Normal"/>
    <w:autoRedefine/>
    <w:uiPriority w:val="39"/>
    <w:unhideWhenUsed/>
    <w:rsid w:val="00C00F92"/>
    <w:pPr>
      <w:spacing w:after="100"/>
    </w:pPr>
  </w:style>
  <w:style w:type="paragraph" w:styleId="TOC2">
    <w:name w:val="toc 2"/>
    <w:basedOn w:val="Normal"/>
    <w:next w:val="Normal"/>
    <w:autoRedefine/>
    <w:uiPriority w:val="39"/>
    <w:unhideWhenUsed/>
    <w:rsid w:val="00C00F92"/>
    <w:pPr>
      <w:spacing w:after="100"/>
      <w:ind w:left="220"/>
    </w:pPr>
  </w:style>
  <w:style w:type="character" w:styleId="Hyperlink">
    <w:name w:val="Hyperlink"/>
    <w:basedOn w:val="DefaultParagraphFont"/>
    <w:uiPriority w:val="99"/>
    <w:unhideWhenUsed/>
    <w:rsid w:val="00C00F9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31372648">
      <w:bodyDiv w:val="1"/>
      <w:marLeft w:val="0"/>
      <w:marRight w:val="0"/>
      <w:marTop w:val="0"/>
      <w:marBottom w:val="0"/>
      <w:divBdr>
        <w:top w:val="none" w:sz="0" w:space="0" w:color="auto"/>
        <w:left w:val="none" w:sz="0" w:space="0" w:color="auto"/>
        <w:bottom w:val="none" w:sz="0" w:space="0" w:color="auto"/>
        <w:right w:val="none" w:sz="0" w:space="0" w:color="auto"/>
      </w:divBdr>
    </w:div>
    <w:div w:id="196257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66A3A-1F78-42F4-AD79-E567EDF2F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10</Pages>
  <Words>2272</Words>
  <Characters>12955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Mehedi</dc:creator>
  <cp:keywords/>
  <dc:description/>
  <cp:lastModifiedBy>pccom</cp:lastModifiedBy>
  <cp:revision>34</cp:revision>
  <dcterms:created xsi:type="dcterms:W3CDTF">2021-01-04T03:22:00Z</dcterms:created>
  <dcterms:modified xsi:type="dcterms:W3CDTF">2021-01-04T13:10:00Z</dcterms:modified>
</cp:coreProperties>
</file>