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A63C53" w14:textId="5E1FF1DE" w:rsidR="009075EE" w:rsidRDefault="009075EE">
      <w:pPr>
        <w:rPr>
          <w:rFonts w:ascii="Arial" w:eastAsiaTheme="majorEastAsia" w:hAnsi="Arial" w:cs="Arial"/>
          <w:color w:val="2F5496" w:themeColor="accent1" w:themeShade="BF"/>
        </w:rPr>
      </w:pPr>
    </w:p>
    <w:p w14:paraId="507C58AA" w14:textId="7D29EFC3" w:rsidR="009075EE" w:rsidRDefault="009075EE" w:rsidP="009075EE">
      <w:r>
        <w:t>Reflective</w:t>
      </w:r>
      <w:r w:rsidRPr="009075EE">
        <w:t xml:space="preserve"> repo</w:t>
      </w:r>
      <w:r>
        <w:t xml:space="preserve">rt- </w:t>
      </w:r>
      <w:r w:rsidRPr="009075EE">
        <w:t>Haleema Qureshi</w:t>
      </w:r>
      <w:r>
        <w:t xml:space="preserve"> 2112158</w:t>
      </w:r>
    </w:p>
    <w:p w14:paraId="49C2B704" w14:textId="3D137438" w:rsidR="009075EE" w:rsidRDefault="009075EE" w:rsidP="009075EE">
      <w:r>
        <w:t xml:space="preserve">Developing Workplace Critical </w:t>
      </w:r>
      <w:r>
        <w:t>thinking</w:t>
      </w:r>
    </w:p>
    <w:p w14:paraId="2E5E5632" w14:textId="77777777" w:rsidR="009075EE" w:rsidRDefault="009075EE" w:rsidP="009075EE"/>
    <w:p w14:paraId="0A8EB4DB" w14:textId="32D0F06E" w:rsidR="009075EE" w:rsidRDefault="009075EE" w:rsidP="009075EE">
      <w:r>
        <w:t xml:space="preserve"> </w:t>
      </w:r>
      <w:r w:rsidRPr="009075EE">
        <w:br w:type="page"/>
      </w:r>
    </w:p>
    <w:p w14:paraId="69522E24" w14:textId="374DE1A4" w:rsidR="009075EE" w:rsidRDefault="009075EE" w:rsidP="009075EE"/>
    <w:p w14:paraId="16733BF1" w14:textId="77777777" w:rsidR="009075EE" w:rsidRPr="009075EE" w:rsidRDefault="009075EE" w:rsidP="009075EE"/>
    <w:p w14:paraId="34814424" w14:textId="77777777" w:rsidR="009075EE" w:rsidRDefault="009075EE">
      <w:pPr>
        <w:rPr>
          <w:rFonts w:ascii="Arial" w:eastAsiaTheme="majorEastAsia" w:hAnsi="Arial" w:cs="Arial"/>
          <w:color w:val="2F5496" w:themeColor="accent1" w:themeShade="BF"/>
        </w:rPr>
      </w:pPr>
    </w:p>
    <w:sdt>
      <w:sdtPr>
        <w:id w:val="-318955293"/>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494828E8" w14:textId="77777777" w:rsidR="009075EE" w:rsidRDefault="009075EE" w:rsidP="009075EE">
          <w:pPr>
            <w:pStyle w:val="TOCHeading"/>
          </w:pPr>
          <w:r>
            <w:t>Contents</w:t>
          </w:r>
        </w:p>
        <w:p w14:paraId="1D41C06A" w14:textId="4321F7BF" w:rsidR="009075EE" w:rsidRDefault="009075EE">
          <w:pPr>
            <w:pStyle w:val="TOC1"/>
            <w:tabs>
              <w:tab w:val="right" w:leader="dot" w:pos="9016"/>
            </w:tabs>
            <w:rPr>
              <w:rFonts w:eastAsiaTheme="minorEastAsia"/>
              <w:noProof/>
              <w:kern w:val="0"/>
              <w:lang w:eastAsia="en-GB"/>
              <w14:ligatures w14:val="none"/>
            </w:rPr>
          </w:pPr>
          <w:r>
            <w:fldChar w:fldCharType="begin"/>
          </w:r>
          <w:r>
            <w:instrText xml:space="preserve"> TOC \o "1-3" \h \z \u </w:instrText>
          </w:r>
          <w:r>
            <w:fldChar w:fldCharType="separate"/>
          </w:r>
          <w:hyperlink w:anchor="_Toc132003199" w:history="1">
            <w:r w:rsidRPr="00F225BE">
              <w:rPr>
                <w:rStyle w:val="Hyperlink"/>
                <w:rFonts w:ascii="Arial" w:hAnsi="Arial" w:cs="Arial"/>
                <w:noProof/>
              </w:rPr>
              <w:t>Reflective report:</w:t>
            </w:r>
            <w:r>
              <w:rPr>
                <w:noProof/>
                <w:webHidden/>
              </w:rPr>
              <w:tab/>
            </w:r>
            <w:r>
              <w:rPr>
                <w:noProof/>
                <w:webHidden/>
              </w:rPr>
              <w:fldChar w:fldCharType="begin"/>
            </w:r>
            <w:r>
              <w:rPr>
                <w:noProof/>
                <w:webHidden/>
              </w:rPr>
              <w:instrText xml:space="preserve"> PAGEREF _Toc132003199 \h </w:instrText>
            </w:r>
            <w:r>
              <w:rPr>
                <w:noProof/>
                <w:webHidden/>
              </w:rPr>
            </w:r>
            <w:r>
              <w:rPr>
                <w:noProof/>
                <w:webHidden/>
              </w:rPr>
              <w:fldChar w:fldCharType="separate"/>
            </w:r>
            <w:r>
              <w:rPr>
                <w:noProof/>
                <w:webHidden/>
              </w:rPr>
              <w:t>3</w:t>
            </w:r>
            <w:r>
              <w:rPr>
                <w:noProof/>
                <w:webHidden/>
              </w:rPr>
              <w:fldChar w:fldCharType="end"/>
            </w:r>
          </w:hyperlink>
        </w:p>
        <w:p w14:paraId="7E7F6CFC" w14:textId="37D49017" w:rsidR="009075EE" w:rsidRDefault="009075EE">
          <w:pPr>
            <w:pStyle w:val="TOC1"/>
            <w:tabs>
              <w:tab w:val="right" w:leader="dot" w:pos="9016"/>
            </w:tabs>
            <w:rPr>
              <w:rFonts w:eastAsiaTheme="minorEastAsia"/>
              <w:noProof/>
              <w:kern w:val="0"/>
              <w:lang w:eastAsia="en-GB"/>
              <w14:ligatures w14:val="none"/>
            </w:rPr>
          </w:pPr>
          <w:hyperlink w:anchor="_Toc132003200" w:history="1">
            <w:r w:rsidRPr="00F225BE">
              <w:rPr>
                <w:rStyle w:val="Hyperlink"/>
                <w:rFonts w:ascii="Arial" w:hAnsi="Arial" w:cs="Arial"/>
                <w:noProof/>
              </w:rPr>
              <w:t>What is the purpose of reflective practices?</w:t>
            </w:r>
            <w:r>
              <w:rPr>
                <w:noProof/>
                <w:webHidden/>
              </w:rPr>
              <w:tab/>
            </w:r>
            <w:r>
              <w:rPr>
                <w:noProof/>
                <w:webHidden/>
              </w:rPr>
              <w:fldChar w:fldCharType="begin"/>
            </w:r>
            <w:r>
              <w:rPr>
                <w:noProof/>
                <w:webHidden/>
              </w:rPr>
              <w:instrText xml:space="preserve"> PAGEREF _Toc132003200 \h </w:instrText>
            </w:r>
            <w:r>
              <w:rPr>
                <w:noProof/>
                <w:webHidden/>
              </w:rPr>
            </w:r>
            <w:r>
              <w:rPr>
                <w:noProof/>
                <w:webHidden/>
              </w:rPr>
              <w:fldChar w:fldCharType="separate"/>
            </w:r>
            <w:r>
              <w:rPr>
                <w:noProof/>
                <w:webHidden/>
              </w:rPr>
              <w:t>3</w:t>
            </w:r>
            <w:r>
              <w:rPr>
                <w:noProof/>
                <w:webHidden/>
              </w:rPr>
              <w:fldChar w:fldCharType="end"/>
            </w:r>
          </w:hyperlink>
        </w:p>
        <w:p w14:paraId="7984EE83" w14:textId="741D8B6F" w:rsidR="009075EE" w:rsidRDefault="009075EE">
          <w:pPr>
            <w:pStyle w:val="TOC1"/>
            <w:tabs>
              <w:tab w:val="right" w:leader="dot" w:pos="9016"/>
            </w:tabs>
            <w:rPr>
              <w:rFonts w:eastAsiaTheme="minorEastAsia"/>
              <w:noProof/>
              <w:kern w:val="0"/>
              <w:lang w:eastAsia="en-GB"/>
              <w14:ligatures w14:val="none"/>
            </w:rPr>
          </w:pPr>
          <w:hyperlink w:anchor="_Toc132003201" w:history="1">
            <w:r w:rsidRPr="00F225BE">
              <w:rPr>
                <w:rStyle w:val="Hyperlink"/>
                <w:rFonts w:ascii="Arial" w:hAnsi="Arial" w:cs="Arial"/>
                <w:noProof/>
              </w:rPr>
              <w:t>Introduction of the company I worked for</w:t>
            </w:r>
            <w:r>
              <w:rPr>
                <w:noProof/>
                <w:webHidden/>
              </w:rPr>
              <w:tab/>
            </w:r>
            <w:r>
              <w:rPr>
                <w:noProof/>
                <w:webHidden/>
              </w:rPr>
              <w:fldChar w:fldCharType="begin"/>
            </w:r>
            <w:r>
              <w:rPr>
                <w:noProof/>
                <w:webHidden/>
              </w:rPr>
              <w:instrText xml:space="preserve"> PAGEREF _Toc132003201 \h </w:instrText>
            </w:r>
            <w:r>
              <w:rPr>
                <w:noProof/>
                <w:webHidden/>
              </w:rPr>
            </w:r>
            <w:r>
              <w:rPr>
                <w:noProof/>
                <w:webHidden/>
              </w:rPr>
              <w:fldChar w:fldCharType="separate"/>
            </w:r>
            <w:r>
              <w:rPr>
                <w:noProof/>
                <w:webHidden/>
              </w:rPr>
              <w:t>3</w:t>
            </w:r>
            <w:r>
              <w:rPr>
                <w:noProof/>
                <w:webHidden/>
              </w:rPr>
              <w:fldChar w:fldCharType="end"/>
            </w:r>
          </w:hyperlink>
        </w:p>
        <w:p w14:paraId="7BBF183D" w14:textId="79F2C4D2" w:rsidR="009075EE" w:rsidRDefault="009075EE">
          <w:pPr>
            <w:pStyle w:val="TOC1"/>
            <w:tabs>
              <w:tab w:val="right" w:leader="dot" w:pos="9016"/>
            </w:tabs>
            <w:rPr>
              <w:rFonts w:eastAsiaTheme="minorEastAsia"/>
              <w:noProof/>
              <w:kern w:val="0"/>
              <w:lang w:eastAsia="en-GB"/>
              <w14:ligatures w14:val="none"/>
            </w:rPr>
          </w:pPr>
          <w:hyperlink w:anchor="_Toc132003202" w:history="1">
            <w:r w:rsidRPr="00F225BE">
              <w:rPr>
                <w:rStyle w:val="Hyperlink"/>
                <w:rFonts w:ascii="Arial" w:hAnsi="Arial" w:cs="Arial"/>
                <w:noProof/>
              </w:rPr>
              <w:t>What I did:</w:t>
            </w:r>
            <w:r>
              <w:rPr>
                <w:noProof/>
                <w:webHidden/>
              </w:rPr>
              <w:tab/>
            </w:r>
            <w:r>
              <w:rPr>
                <w:noProof/>
                <w:webHidden/>
              </w:rPr>
              <w:fldChar w:fldCharType="begin"/>
            </w:r>
            <w:r>
              <w:rPr>
                <w:noProof/>
                <w:webHidden/>
              </w:rPr>
              <w:instrText xml:space="preserve"> PAGEREF _Toc132003202 \h </w:instrText>
            </w:r>
            <w:r>
              <w:rPr>
                <w:noProof/>
                <w:webHidden/>
              </w:rPr>
            </w:r>
            <w:r>
              <w:rPr>
                <w:noProof/>
                <w:webHidden/>
              </w:rPr>
              <w:fldChar w:fldCharType="separate"/>
            </w:r>
            <w:r>
              <w:rPr>
                <w:noProof/>
                <w:webHidden/>
              </w:rPr>
              <w:t>4</w:t>
            </w:r>
            <w:r>
              <w:rPr>
                <w:noProof/>
                <w:webHidden/>
              </w:rPr>
              <w:fldChar w:fldCharType="end"/>
            </w:r>
          </w:hyperlink>
        </w:p>
        <w:p w14:paraId="6D11D7B7" w14:textId="1D4B5A5B" w:rsidR="009075EE" w:rsidRDefault="009075EE">
          <w:pPr>
            <w:pStyle w:val="TOC1"/>
            <w:tabs>
              <w:tab w:val="right" w:leader="dot" w:pos="9016"/>
            </w:tabs>
            <w:rPr>
              <w:rFonts w:eastAsiaTheme="minorEastAsia"/>
              <w:noProof/>
              <w:kern w:val="0"/>
              <w:lang w:eastAsia="en-GB"/>
              <w14:ligatures w14:val="none"/>
            </w:rPr>
          </w:pPr>
          <w:hyperlink w:anchor="_Toc132003203" w:history="1">
            <w:r>
              <w:rPr>
                <w:rStyle w:val="Hyperlink"/>
                <w:rFonts w:ascii="Arial" w:hAnsi="Arial" w:cs="Arial"/>
                <w:noProof/>
              </w:rPr>
              <w:t>Amazon’s</w:t>
            </w:r>
            <w:r w:rsidRPr="00F225BE">
              <w:rPr>
                <w:rStyle w:val="Hyperlink"/>
                <w:rFonts w:ascii="Arial" w:hAnsi="Arial" w:cs="Arial"/>
                <w:noProof/>
              </w:rPr>
              <w:t xml:space="preserve"> theory:</w:t>
            </w:r>
            <w:r>
              <w:rPr>
                <w:noProof/>
                <w:webHidden/>
              </w:rPr>
              <w:tab/>
            </w:r>
            <w:r>
              <w:rPr>
                <w:noProof/>
                <w:webHidden/>
              </w:rPr>
              <w:fldChar w:fldCharType="begin"/>
            </w:r>
            <w:r>
              <w:rPr>
                <w:noProof/>
                <w:webHidden/>
              </w:rPr>
              <w:instrText xml:space="preserve"> PAGEREF _Toc132003203 \h </w:instrText>
            </w:r>
            <w:r>
              <w:rPr>
                <w:noProof/>
                <w:webHidden/>
              </w:rPr>
            </w:r>
            <w:r>
              <w:rPr>
                <w:noProof/>
                <w:webHidden/>
              </w:rPr>
              <w:fldChar w:fldCharType="separate"/>
            </w:r>
            <w:r>
              <w:rPr>
                <w:noProof/>
                <w:webHidden/>
              </w:rPr>
              <w:t>5</w:t>
            </w:r>
            <w:r>
              <w:rPr>
                <w:noProof/>
                <w:webHidden/>
              </w:rPr>
              <w:fldChar w:fldCharType="end"/>
            </w:r>
          </w:hyperlink>
        </w:p>
        <w:p w14:paraId="608D758C" w14:textId="3FB3ED4B" w:rsidR="009075EE" w:rsidRDefault="009075EE">
          <w:pPr>
            <w:pStyle w:val="TOC1"/>
            <w:tabs>
              <w:tab w:val="right" w:leader="dot" w:pos="9016"/>
            </w:tabs>
            <w:rPr>
              <w:rFonts w:eastAsiaTheme="minorEastAsia"/>
              <w:noProof/>
              <w:kern w:val="0"/>
              <w:lang w:eastAsia="en-GB"/>
              <w14:ligatures w14:val="none"/>
            </w:rPr>
          </w:pPr>
          <w:hyperlink w:anchor="_Toc132003204" w:history="1">
            <w:r w:rsidRPr="00F225BE">
              <w:rPr>
                <w:rStyle w:val="Hyperlink"/>
                <w:rFonts w:ascii="Arial" w:hAnsi="Arial" w:cs="Arial"/>
                <w:noProof/>
              </w:rPr>
              <w:t>Conflict resolution:</w:t>
            </w:r>
            <w:r>
              <w:rPr>
                <w:noProof/>
                <w:webHidden/>
              </w:rPr>
              <w:tab/>
            </w:r>
            <w:r>
              <w:rPr>
                <w:noProof/>
                <w:webHidden/>
              </w:rPr>
              <w:fldChar w:fldCharType="begin"/>
            </w:r>
            <w:r>
              <w:rPr>
                <w:noProof/>
                <w:webHidden/>
              </w:rPr>
              <w:instrText xml:space="preserve"> PAGEREF _Toc132003204 \h </w:instrText>
            </w:r>
            <w:r>
              <w:rPr>
                <w:noProof/>
                <w:webHidden/>
              </w:rPr>
            </w:r>
            <w:r>
              <w:rPr>
                <w:noProof/>
                <w:webHidden/>
              </w:rPr>
              <w:fldChar w:fldCharType="separate"/>
            </w:r>
            <w:r>
              <w:rPr>
                <w:noProof/>
                <w:webHidden/>
              </w:rPr>
              <w:t>6</w:t>
            </w:r>
            <w:r>
              <w:rPr>
                <w:noProof/>
                <w:webHidden/>
              </w:rPr>
              <w:fldChar w:fldCharType="end"/>
            </w:r>
          </w:hyperlink>
        </w:p>
        <w:p w14:paraId="2DE3759F" w14:textId="05ABB18D" w:rsidR="009075EE" w:rsidRDefault="009075EE">
          <w:pPr>
            <w:pStyle w:val="TOC1"/>
            <w:tabs>
              <w:tab w:val="right" w:leader="dot" w:pos="9016"/>
            </w:tabs>
            <w:rPr>
              <w:rFonts w:eastAsiaTheme="minorEastAsia"/>
              <w:noProof/>
              <w:kern w:val="0"/>
              <w:lang w:eastAsia="en-GB"/>
              <w14:ligatures w14:val="none"/>
            </w:rPr>
          </w:pPr>
          <w:hyperlink w:anchor="_Toc132003205" w:history="1">
            <w:r w:rsidRPr="00F225BE">
              <w:rPr>
                <w:rStyle w:val="Hyperlink"/>
                <w:rFonts w:ascii="Arial" w:hAnsi="Arial" w:cs="Arial"/>
                <w:noProof/>
              </w:rPr>
              <w:t>Resolution:</w:t>
            </w:r>
            <w:r>
              <w:rPr>
                <w:noProof/>
                <w:webHidden/>
              </w:rPr>
              <w:tab/>
            </w:r>
            <w:r>
              <w:rPr>
                <w:noProof/>
                <w:webHidden/>
              </w:rPr>
              <w:fldChar w:fldCharType="begin"/>
            </w:r>
            <w:r>
              <w:rPr>
                <w:noProof/>
                <w:webHidden/>
              </w:rPr>
              <w:instrText xml:space="preserve"> PAGEREF _Toc132003205 \h </w:instrText>
            </w:r>
            <w:r>
              <w:rPr>
                <w:noProof/>
                <w:webHidden/>
              </w:rPr>
            </w:r>
            <w:r>
              <w:rPr>
                <w:noProof/>
                <w:webHidden/>
              </w:rPr>
              <w:fldChar w:fldCharType="separate"/>
            </w:r>
            <w:r>
              <w:rPr>
                <w:noProof/>
                <w:webHidden/>
              </w:rPr>
              <w:t>7</w:t>
            </w:r>
            <w:r>
              <w:rPr>
                <w:noProof/>
                <w:webHidden/>
              </w:rPr>
              <w:fldChar w:fldCharType="end"/>
            </w:r>
          </w:hyperlink>
        </w:p>
        <w:p w14:paraId="0A240E9C" w14:textId="681FB644" w:rsidR="009075EE" w:rsidRDefault="009075EE">
          <w:pPr>
            <w:pStyle w:val="TOC1"/>
            <w:tabs>
              <w:tab w:val="right" w:leader="dot" w:pos="9016"/>
            </w:tabs>
            <w:rPr>
              <w:rFonts w:eastAsiaTheme="minorEastAsia"/>
              <w:noProof/>
              <w:kern w:val="0"/>
              <w:lang w:eastAsia="en-GB"/>
              <w14:ligatures w14:val="none"/>
            </w:rPr>
          </w:pPr>
          <w:hyperlink w:anchor="_Toc132003206" w:history="1">
            <w:r w:rsidRPr="00F225BE">
              <w:rPr>
                <w:rStyle w:val="Hyperlink"/>
                <w:rFonts w:ascii="Arial" w:hAnsi="Arial" w:cs="Arial"/>
                <w:noProof/>
              </w:rPr>
              <w:t>The four R’s in reflection:</w:t>
            </w:r>
            <w:r>
              <w:rPr>
                <w:noProof/>
                <w:webHidden/>
              </w:rPr>
              <w:tab/>
            </w:r>
            <w:r>
              <w:rPr>
                <w:noProof/>
                <w:webHidden/>
              </w:rPr>
              <w:fldChar w:fldCharType="begin"/>
            </w:r>
            <w:r>
              <w:rPr>
                <w:noProof/>
                <w:webHidden/>
              </w:rPr>
              <w:instrText xml:space="preserve"> PAGEREF _Toc132003206 \h </w:instrText>
            </w:r>
            <w:r>
              <w:rPr>
                <w:noProof/>
                <w:webHidden/>
              </w:rPr>
            </w:r>
            <w:r>
              <w:rPr>
                <w:noProof/>
                <w:webHidden/>
              </w:rPr>
              <w:fldChar w:fldCharType="separate"/>
            </w:r>
            <w:r>
              <w:rPr>
                <w:noProof/>
                <w:webHidden/>
              </w:rPr>
              <w:t>7</w:t>
            </w:r>
            <w:r>
              <w:rPr>
                <w:noProof/>
                <w:webHidden/>
              </w:rPr>
              <w:fldChar w:fldCharType="end"/>
            </w:r>
          </w:hyperlink>
        </w:p>
        <w:p w14:paraId="245132D7" w14:textId="3FA2FC46" w:rsidR="009075EE" w:rsidRDefault="009075EE">
          <w:pPr>
            <w:pStyle w:val="TOC1"/>
            <w:tabs>
              <w:tab w:val="right" w:leader="dot" w:pos="9016"/>
            </w:tabs>
            <w:rPr>
              <w:rFonts w:eastAsiaTheme="minorEastAsia"/>
              <w:noProof/>
              <w:kern w:val="0"/>
              <w:lang w:eastAsia="en-GB"/>
              <w14:ligatures w14:val="none"/>
            </w:rPr>
          </w:pPr>
          <w:hyperlink w:anchor="_Toc132003207" w:history="1">
            <w:r w:rsidRPr="00F225BE">
              <w:rPr>
                <w:rStyle w:val="Hyperlink"/>
                <w:rFonts w:ascii="Arial" w:hAnsi="Arial" w:cs="Arial"/>
                <w:noProof/>
              </w:rPr>
              <w:t>Conclusion:</w:t>
            </w:r>
            <w:r>
              <w:rPr>
                <w:noProof/>
                <w:webHidden/>
              </w:rPr>
              <w:tab/>
            </w:r>
            <w:r>
              <w:rPr>
                <w:noProof/>
                <w:webHidden/>
              </w:rPr>
              <w:fldChar w:fldCharType="begin"/>
            </w:r>
            <w:r>
              <w:rPr>
                <w:noProof/>
                <w:webHidden/>
              </w:rPr>
              <w:instrText xml:space="preserve"> PAGEREF _Toc132003207 \h </w:instrText>
            </w:r>
            <w:r>
              <w:rPr>
                <w:noProof/>
                <w:webHidden/>
              </w:rPr>
            </w:r>
            <w:r>
              <w:rPr>
                <w:noProof/>
                <w:webHidden/>
              </w:rPr>
              <w:fldChar w:fldCharType="separate"/>
            </w:r>
            <w:r>
              <w:rPr>
                <w:noProof/>
                <w:webHidden/>
              </w:rPr>
              <w:t>8</w:t>
            </w:r>
            <w:r>
              <w:rPr>
                <w:noProof/>
                <w:webHidden/>
              </w:rPr>
              <w:fldChar w:fldCharType="end"/>
            </w:r>
          </w:hyperlink>
        </w:p>
        <w:p w14:paraId="5A183679" w14:textId="56196240" w:rsidR="009075EE" w:rsidRDefault="009075EE">
          <w:pPr>
            <w:pStyle w:val="TOC1"/>
            <w:tabs>
              <w:tab w:val="right" w:leader="dot" w:pos="9016"/>
            </w:tabs>
            <w:rPr>
              <w:rFonts w:eastAsiaTheme="minorEastAsia"/>
              <w:noProof/>
              <w:kern w:val="0"/>
              <w:lang w:eastAsia="en-GB"/>
              <w14:ligatures w14:val="none"/>
            </w:rPr>
          </w:pPr>
          <w:hyperlink w:anchor="_Toc132003208" w:history="1">
            <w:r w:rsidRPr="00F225BE">
              <w:rPr>
                <w:rStyle w:val="Hyperlink"/>
                <w:noProof/>
              </w:rPr>
              <w:t>Reference list</w:t>
            </w:r>
            <w:r>
              <w:rPr>
                <w:noProof/>
                <w:webHidden/>
              </w:rPr>
              <w:tab/>
            </w:r>
            <w:r>
              <w:rPr>
                <w:noProof/>
                <w:webHidden/>
              </w:rPr>
              <w:fldChar w:fldCharType="begin"/>
            </w:r>
            <w:r>
              <w:rPr>
                <w:noProof/>
                <w:webHidden/>
              </w:rPr>
              <w:instrText xml:space="preserve"> PAGEREF _Toc132003208 \h </w:instrText>
            </w:r>
            <w:r>
              <w:rPr>
                <w:noProof/>
                <w:webHidden/>
              </w:rPr>
            </w:r>
            <w:r>
              <w:rPr>
                <w:noProof/>
                <w:webHidden/>
              </w:rPr>
              <w:fldChar w:fldCharType="separate"/>
            </w:r>
            <w:r>
              <w:rPr>
                <w:noProof/>
                <w:webHidden/>
              </w:rPr>
              <w:t>9</w:t>
            </w:r>
            <w:r>
              <w:rPr>
                <w:noProof/>
                <w:webHidden/>
              </w:rPr>
              <w:fldChar w:fldCharType="end"/>
            </w:r>
          </w:hyperlink>
        </w:p>
        <w:p w14:paraId="2BD91DB5" w14:textId="6DEEAE06" w:rsidR="009075EE" w:rsidRDefault="009075EE" w:rsidP="009075EE">
          <w:r>
            <w:rPr>
              <w:b/>
              <w:bCs/>
              <w:noProof/>
            </w:rPr>
            <w:fldChar w:fldCharType="end"/>
          </w:r>
        </w:p>
      </w:sdtContent>
    </w:sdt>
    <w:p w14:paraId="7FCAB51C" w14:textId="77777777" w:rsidR="009075EE" w:rsidRDefault="009075EE" w:rsidP="00C1499E">
      <w:pPr>
        <w:pStyle w:val="Heading1"/>
        <w:spacing w:line="360" w:lineRule="auto"/>
        <w:rPr>
          <w:rFonts w:ascii="Arial" w:hAnsi="Arial" w:cs="Arial"/>
          <w:sz w:val="22"/>
          <w:szCs w:val="22"/>
        </w:rPr>
      </w:pPr>
    </w:p>
    <w:p w14:paraId="08052AD0" w14:textId="77777777" w:rsidR="009075EE" w:rsidRDefault="009075EE">
      <w:pPr>
        <w:rPr>
          <w:rFonts w:ascii="Arial" w:eastAsiaTheme="majorEastAsia" w:hAnsi="Arial" w:cs="Arial"/>
          <w:color w:val="2F5496" w:themeColor="accent1" w:themeShade="BF"/>
        </w:rPr>
      </w:pPr>
      <w:r>
        <w:rPr>
          <w:rFonts w:ascii="Arial" w:hAnsi="Arial" w:cs="Arial"/>
        </w:rPr>
        <w:br w:type="page"/>
      </w:r>
    </w:p>
    <w:p w14:paraId="63C2F4D7" w14:textId="1E92FD1E" w:rsidR="00CB1FEC" w:rsidRPr="00C1499E" w:rsidRDefault="00800F29" w:rsidP="00C1499E">
      <w:pPr>
        <w:pStyle w:val="Heading1"/>
        <w:spacing w:line="360" w:lineRule="auto"/>
        <w:rPr>
          <w:rFonts w:ascii="Arial" w:hAnsi="Arial" w:cs="Arial"/>
          <w:sz w:val="22"/>
          <w:szCs w:val="22"/>
        </w:rPr>
      </w:pPr>
      <w:bookmarkStart w:id="0" w:name="_Toc132003199"/>
      <w:r w:rsidRPr="00C1499E">
        <w:rPr>
          <w:rFonts w:ascii="Arial" w:hAnsi="Arial" w:cs="Arial"/>
          <w:sz w:val="22"/>
          <w:szCs w:val="22"/>
        </w:rPr>
        <w:lastRenderedPageBreak/>
        <w:t>Reflective report:</w:t>
      </w:r>
      <w:bookmarkEnd w:id="0"/>
    </w:p>
    <w:p w14:paraId="72C46502" w14:textId="7804C372" w:rsidR="00870F2F" w:rsidRPr="00C1499E" w:rsidRDefault="00870F2F" w:rsidP="00C1499E">
      <w:pPr>
        <w:spacing w:line="360" w:lineRule="auto"/>
        <w:rPr>
          <w:rFonts w:ascii="Arial" w:hAnsi="Arial" w:cs="Arial"/>
        </w:rPr>
      </w:pPr>
      <w:r w:rsidRPr="00C1499E">
        <w:rPr>
          <w:rFonts w:ascii="Arial" w:hAnsi="Arial" w:cs="Arial"/>
        </w:rPr>
        <w:t>The following report will discuss the purposes of reflective practices of management and why it is important to use them in the workplace. This report will be reflective, of my personal experiences and the central theme of this report covers management theories - and how I demonstrated my knowledge in applying specific theories to resolve conflicts. (Conflict resolution)</w:t>
      </w:r>
    </w:p>
    <w:p w14:paraId="0045EA68" w14:textId="77777777" w:rsidR="00AD414F" w:rsidRPr="00C1499E" w:rsidRDefault="00AD414F" w:rsidP="00C1499E">
      <w:pPr>
        <w:pStyle w:val="Heading1"/>
        <w:spacing w:line="360" w:lineRule="auto"/>
        <w:rPr>
          <w:rFonts w:ascii="Arial" w:hAnsi="Arial" w:cs="Arial"/>
          <w:sz w:val="22"/>
          <w:szCs w:val="22"/>
        </w:rPr>
      </w:pPr>
      <w:bookmarkStart w:id="1" w:name="_Toc132003200"/>
      <w:r w:rsidRPr="00C1499E">
        <w:rPr>
          <w:rFonts w:ascii="Arial" w:hAnsi="Arial" w:cs="Arial"/>
          <w:sz w:val="22"/>
          <w:szCs w:val="22"/>
        </w:rPr>
        <w:t>What is the purpose of reflective practices?</w:t>
      </w:r>
      <w:bookmarkEnd w:id="1"/>
    </w:p>
    <w:p w14:paraId="153E3C6D" w14:textId="7F516995" w:rsidR="00AD414F" w:rsidRPr="00C1499E" w:rsidRDefault="00AD414F" w:rsidP="00C1499E">
      <w:pPr>
        <w:spacing w:line="360" w:lineRule="auto"/>
        <w:rPr>
          <w:rFonts w:ascii="Arial" w:hAnsi="Arial" w:cs="Arial"/>
        </w:rPr>
      </w:pPr>
      <w:r w:rsidRPr="00C1499E">
        <w:rPr>
          <w:rFonts w:ascii="Arial" w:hAnsi="Arial" w:cs="Arial"/>
        </w:rPr>
        <w:t xml:space="preserve">The main objective of reflective practices is to strengthen weaker areas in your occupation or workplace. It allows people to see things in a different light or perspective and gain resourceful advice to improve on vast areas, such as personal development, and future development </w:t>
      </w:r>
      <w:r w:rsidRPr="00C1499E">
        <w:rPr>
          <w:rFonts w:ascii="Arial" w:hAnsi="Arial" w:cs="Arial"/>
        </w:rPr>
        <w:t xml:space="preserve">and </w:t>
      </w:r>
      <w:r w:rsidRPr="00C1499E">
        <w:rPr>
          <w:rFonts w:ascii="Arial" w:hAnsi="Arial" w:cs="Arial"/>
        </w:rPr>
        <w:t>helps you record milestones of growth if monitored properly. Being able to reflect is a great skill to have as it opens many doors and allows growth- and it can be performed in a group or individual.</w:t>
      </w:r>
    </w:p>
    <w:p w14:paraId="7213BACA" w14:textId="25B41019" w:rsidR="00AD414F" w:rsidRPr="00C1499E" w:rsidRDefault="00AD414F" w:rsidP="00C1499E">
      <w:pPr>
        <w:spacing w:line="360" w:lineRule="auto"/>
        <w:rPr>
          <w:rFonts w:ascii="Arial" w:hAnsi="Arial" w:cs="Arial"/>
        </w:rPr>
      </w:pPr>
      <w:r w:rsidRPr="00C1499E">
        <w:rPr>
          <w:rFonts w:ascii="Arial" w:hAnsi="Arial" w:cs="Arial"/>
        </w:rPr>
        <w:t>“</w:t>
      </w:r>
      <w:r w:rsidRPr="00C1499E">
        <w:rPr>
          <w:rFonts w:ascii="Arial" w:hAnsi="Arial" w:cs="Arial"/>
        </w:rPr>
        <w:t xml:space="preserve">Reflective learning can be approached in a variety of ways. The first is a three-stage model comprised of retrieval </w:t>
      </w:r>
      <w:r w:rsidR="008651AD" w:rsidRPr="00C1499E">
        <w:rPr>
          <w:rFonts w:ascii="Arial" w:hAnsi="Arial" w:cs="Arial"/>
        </w:rPr>
        <w:t>practice</w:t>
      </w:r>
      <w:r w:rsidRPr="00C1499E">
        <w:rPr>
          <w:rFonts w:ascii="Arial" w:hAnsi="Arial" w:cs="Arial"/>
        </w:rPr>
        <w:t xml:space="preserve">, elaboration, and spaced learning. Retrieval </w:t>
      </w:r>
      <w:r w:rsidR="008651AD" w:rsidRPr="00C1499E">
        <w:rPr>
          <w:rFonts w:ascii="Arial" w:hAnsi="Arial" w:cs="Arial"/>
        </w:rPr>
        <w:t>practice</w:t>
      </w:r>
      <w:r w:rsidRPr="00C1499E">
        <w:rPr>
          <w:rFonts w:ascii="Arial" w:hAnsi="Arial" w:cs="Arial"/>
        </w:rPr>
        <w:t xml:space="preserve"> entails constantly attempting to recall what you've learned</w:t>
      </w:r>
      <w:r w:rsidRPr="00C1499E">
        <w:rPr>
          <w:rFonts w:ascii="Arial" w:hAnsi="Arial" w:cs="Arial"/>
        </w:rPr>
        <w:t xml:space="preserve">” </w:t>
      </w:r>
      <w:r w:rsidRPr="00C1499E">
        <w:rPr>
          <w:rFonts w:ascii="Arial" w:hAnsi="Arial" w:cs="Arial"/>
        </w:rPr>
        <w:t>(Legal Futures, 2021)</w:t>
      </w:r>
    </w:p>
    <w:p w14:paraId="1F5835F7" w14:textId="77777777" w:rsidR="00C1499E" w:rsidRPr="00C1499E" w:rsidRDefault="00C1499E" w:rsidP="00C1499E">
      <w:pPr>
        <w:spacing w:line="360" w:lineRule="auto"/>
        <w:rPr>
          <w:rFonts w:ascii="Arial" w:hAnsi="Arial" w:cs="Arial"/>
        </w:rPr>
      </w:pPr>
    </w:p>
    <w:p w14:paraId="12747F87" w14:textId="2A5F2697" w:rsidR="0042683D" w:rsidRPr="00C1499E" w:rsidRDefault="0042683D" w:rsidP="00C1499E">
      <w:pPr>
        <w:spacing w:line="360" w:lineRule="auto"/>
        <w:rPr>
          <w:rFonts w:ascii="Arial" w:hAnsi="Arial" w:cs="Arial"/>
        </w:rPr>
      </w:pPr>
      <w:r w:rsidRPr="00C1499E">
        <w:rPr>
          <w:rFonts w:ascii="Arial" w:hAnsi="Arial" w:cs="Arial"/>
        </w:rPr>
        <w:t xml:space="preserve">Reflective </w:t>
      </w:r>
      <w:r w:rsidRPr="00C1499E">
        <w:rPr>
          <w:rFonts w:ascii="Arial" w:hAnsi="Arial" w:cs="Arial"/>
        </w:rPr>
        <w:t>practice</w:t>
      </w:r>
      <w:r w:rsidRPr="00C1499E">
        <w:rPr>
          <w:rFonts w:ascii="Arial" w:hAnsi="Arial" w:cs="Arial"/>
        </w:rPr>
        <w:t xml:space="preserve"> aids in the identification of actions that will aid in learning, development, or improvement of </w:t>
      </w:r>
      <w:r w:rsidRPr="00C1499E">
        <w:rPr>
          <w:rFonts w:ascii="Arial" w:hAnsi="Arial" w:cs="Arial"/>
        </w:rPr>
        <w:t>practice</w:t>
      </w:r>
      <w:r w:rsidRPr="00C1499E">
        <w:rPr>
          <w:rFonts w:ascii="Arial" w:hAnsi="Arial" w:cs="Arial"/>
        </w:rPr>
        <w:t xml:space="preserve">, as well as greater insight and self-awareness. This ability to step back and evaluate </w:t>
      </w:r>
      <w:r w:rsidRPr="00C1499E">
        <w:rPr>
          <w:rFonts w:ascii="Arial" w:hAnsi="Arial" w:cs="Arial"/>
        </w:rPr>
        <w:t>practice</w:t>
      </w:r>
      <w:r w:rsidRPr="00C1499E">
        <w:rPr>
          <w:rFonts w:ascii="Arial" w:hAnsi="Arial" w:cs="Arial"/>
        </w:rPr>
        <w:t xml:space="preserve"> allows us to remain critical and open, rather than relying solely on tried and tested methods</w:t>
      </w:r>
      <w:r w:rsidRPr="00C1499E">
        <w:rPr>
          <w:rFonts w:ascii="Arial" w:hAnsi="Arial" w:cs="Arial"/>
        </w:rPr>
        <w:t xml:space="preserve"> </w:t>
      </w:r>
      <w:r w:rsidRPr="00C1499E">
        <w:rPr>
          <w:rFonts w:ascii="Arial" w:hAnsi="Arial" w:cs="Arial"/>
        </w:rPr>
        <w:t>(Beckles, 2021)</w:t>
      </w:r>
    </w:p>
    <w:p w14:paraId="430EBEE7" w14:textId="6F0BA93F" w:rsidR="0081572B" w:rsidRDefault="008651AD" w:rsidP="009075EE">
      <w:pPr>
        <w:pStyle w:val="Heading1"/>
        <w:spacing w:line="360" w:lineRule="auto"/>
        <w:rPr>
          <w:rFonts w:ascii="Arial" w:hAnsi="Arial" w:cs="Arial"/>
          <w:sz w:val="22"/>
          <w:szCs w:val="22"/>
        </w:rPr>
      </w:pPr>
      <w:bookmarkStart w:id="2" w:name="_Toc132003201"/>
      <w:r w:rsidRPr="00C1499E">
        <w:rPr>
          <w:rFonts w:ascii="Arial" w:hAnsi="Arial" w:cs="Arial"/>
          <w:sz w:val="22"/>
          <w:szCs w:val="22"/>
        </w:rPr>
        <w:t>Introduction</w:t>
      </w:r>
      <w:r w:rsidR="004703A9" w:rsidRPr="00C1499E">
        <w:rPr>
          <w:rFonts w:ascii="Arial" w:hAnsi="Arial" w:cs="Arial"/>
          <w:sz w:val="22"/>
          <w:szCs w:val="22"/>
        </w:rPr>
        <w:t xml:space="preserve"> of the company I worked for:</w:t>
      </w:r>
      <w:bookmarkEnd w:id="2"/>
    </w:p>
    <w:p w14:paraId="2D68B6D8" w14:textId="77777777" w:rsidR="009075EE" w:rsidRPr="009075EE" w:rsidRDefault="009075EE" w:rsidP="009075EE"/>
    <w:p w14:paraId="47E5F916" w14:textId="6B605831" w:rsidR="0081572B" w:rsidRPr="00C1499E" w:rsidRDefault="008651AD" w:rsidP="00C1499E">
      <w:pPr>
        <w:spacing w:line="360" w:lineRule="auto"/>
        <w:rPr>
          <w:rFonts w:ascii="Arial" w:hAnsi="Arial" w:cs="Arial"/>
        </w:rPr>
      </w:pPr>
      <w:r w:rsidRPr="00C1499E">
        <w:rPr>
          <w:rFonts w:ascii="Arial" w:hAnsi="Arial" w:cs="Arial"/>
          <w:shd w:val="clear" w:color="auto" w:fill="FFFFFF"/>
        </w:rPr>
        <w:t xml:space="preserve">Amazon is an </w:t>
      </w:r>
      <w:r w:rsidRPr="00C1499E">
        <w:rPr>
          <w:rFonts w:ascii="Arial" w:hAnsi="Arial" w:cs="Arial"/>
          <w:shd w:val="clear" w:color="auto" w:fill="FFFFFF"/>
        </w:rPr>
        <w:t>American multinational technology</w:t>
      </w:r>
      <w:r w:rsidRPr="00C1499E">
        <w:rPr>
          <w:rFonts w:ascii="Arial" w:hAnsi="Arial" w:cs="Arial"/>
          <w:shd w:val="clear" w:color="auto" w:fill="FFFFFF"/>
        </w:rPr>
        <w:t xml:space="preserve"> company that sells a variety of items and products. From electronics to clothing and now even groceries. </w:t>
      </w:r>
      <w:r w:rsidR="0081572B" w:rsidRPr="00C1499E">
        <w:rPr>
          <w:rFonts w:ascii="Arial" w:hAnsi="Arial" w:cs="Arial"/>
          <w:shd w:val="clear" w:color="auto" w:fill="FFFFFF"/>
        </w:rPr>
        <w:t>“</w:t>
      </w:r>
      <w:r w:rsidR="0081572B" w:rsidRPr="00C1499E">
        <w:rPr>
          <w:rFonts w:ascii="Arial" w:hAnsi="Arial" w:cs="Arial"/>
          <w:shd w:val="clear" w:color="auto" w:fill="FFFFFF"/>
        </w:rPr>
        <w:t>When Jeff Bezos first started the company in 1995, it was just a bookstore run out of his home garage. So when Amazon opened their first physical bookstore in 2015, it was staying true to the roots of the company</w:t>
      </w:r>
      <w:r w:rsidR="0081572B" w:rsidRPr="00C1499E">
        <w:rPr>
          <w:rFonts w:ascii="Arial" w:hAnsi="Arial" w:cs="Arial"/>
          <w:shd w:val="clear" w:color="auto" w:fill="FFFFFF"/>
        </w:rPr>
        <w:t xml:space="preserve">” </w:t>
      </w:r>
      <w:r w:rsidR="0081572B" w:rsidRPr="00C1499E">
        <w:rPr>
          <w:rFonts w:ascii="Arial" w:hAnsi="Arial" w:cs="Arial"/>
        </w:rPr>
        <w:t>(</w:t>
      </w:r>
      <w:proofErr w:type="spellStart"/>
      <w:r w:rsidR="0081572B" w:rsidRPr="00C1499E">
        <w:rPr>
          <w:rFonts w:ascii="Arial" w:hAnsi="Arial" w:cs="Arial"/>
        </w:rPr>
        <w:t>Kupelian</w:t>
      </w:r>
      <w:proofErr w:type="spellEnd"/>
      <w:r w:rsidR="0081572B" w:rsidRPr="00C1499E">
        <w:rPr>
          <w:rFonts w:ascii="Arial" w:hAnsi="Arial" w:cs="Arial"/>
        </w:rPr>
        <w:t>, 2020)</w:t>
      </w:r>
    </w:p>
    <w:p w14:paraId="6A243361" w14:textId="306B5EB6" w:rsidR="00C1499E" w:rsidRPr="00C1499E" w:rsidRDefault="00C1499E" w:rsidP="00C1499E">
      <w:pPr>
        <w:spacing w:line="360" w:lineRule="auto"/>
        <w:rPr>
          <w:rFonts w:ascii="Arial" w:hAnsi="Arial" w:cs="Arial"/>
        </w:rPr>
      </w:pPr>
      <w:r w:rsidRPr="00C1499E">
        <w:rPr>
          <w:rFonts w:ascii="Arial" w:hAnsi="Arial" w:cs="Arial"/>
        </w:rPr>
        <w:t xml:space="preserve">Amazon is one of the largest companies in the world, with its </w:t>
      </w:r>
      <w:r w:rsidR="009075EE">
        <w:rPr>
          <w:rFonts w:ascii="Arial" w:hAnsi="Arial" w:cs="Arial"/>
        </w:rPr>
        <w:t>technology</w:t>
      </w:r>
      <w:r w:rsidRPr="00C1499E">
        <w:rPr>
          <w:rFonts w:ascii="Arial" w:hAnsi="Arial" w:cs="Arial"/>
        </w:rPr>
        <w:t xml:space="preserve"> it has </w:t>
      </w:r>
      <w:r w:rsidR="009075EE">
        <w:rPr>
          <w:rFonts w:ascii="Arial" w:hAnsi="Arial" w:cs="Arial"/>
        </w:rPr>
        <w:t>enhanced</w:t>
      </w:r>
      <w:r w:rsidRPr="00C1499E">
        <w:rPr>
          <w:rFonts w:ascii="Arial" w:hAnsi="Arial" w:cs="Arial"/>
        </w:rPr>
        <w:t xml:space="preserve"> over the years, using special </w:t>
      </w:r>
      <w:r w:rsidR="009075EE">
        <w:rPr>
          <w:rFonts w:ascii="Arial" w:hAnsi="Arial" w:cs="Arial"/>
        </w:rPr>
        <w:t>conveyor</w:t>
      </w:r>
      <w:r w:rsidRPr="00C1499E">
        <w:rPr>
          <w:rFonts w:ascii="Arial" w:hAnsi="Arial" w:cs="Arial"/>
        </w:rPr>
        <w:t xml:space="preserve"> machines to deliver and package parcels, to owning a lot of warehouses and jobs for individuals to work in. This varies from an employee within a warehouse or a driver. </w:t>
      </w:r>
    </w:p>
    <w:p w14:paraId="2DD92E75" w14:textId="161B06AC" w:rsidR="00AD414F" w:rsidRPr="00C1499E" w:rsidRDefault="00AD414F" w:rsidP="00C1499E">
      <w:pPr>
        <w:pStyle w:val="Heading1"/>
        <w:spacing w:line="360" w:lineRule="auto"/>
        <w:rPr>
          <w:rFonts w:ascii="Arial" w:hAnsi="Arial" w:cs="Arial"/>
          <w:sz w:val="22"/>
          <w:szCs w:val="22"/>
        </w:rPr>
      </w:pPr>
      <w:bookmarkStart w:id="3" w:name="_Toc132003202"/>
      <w:r w:rsidRPr="00C1499E">
        <w:rPr>
          <w:rFonts w:ascii="Arial" w:hAnsi="Arial" w:cs="Arial"/>
          <w:sz w:val="22"/>
          <w:szCs w:val="22"/>
        </w:rPr>
        <w:lastRenderedPageBreak/>
        <w:t>What I did:</w:t>
      </w:r>
      <w:bookmarkEnd w:id="3"/>
    </w:p>
    <w:p w14:paraId="0F9E666F" w14:textId="77777777" w:rsidR="00AD414F" w:rsidRPr="00C1499E" w:rsidRDefault="00AD414F" w:rsidP="00C1499E">
      <w:pPr>
        <w:spacing w:line="360" w:lineRule="auto"/>
        <w:rPr>
          <w:rFonts w:ascii="Arial" w:hAnsi="Arial" w:cs="Arial"/>
        </w:rPr>
      </w:pPr>
    </w:p>
    <w:p w14:paraId="41FF7443" w14:textId="3B1AA80A" w:rsidR="00870F2F" w:rsidRPr="00C1499E" w:rsidRDefault="0042683D" w:rsidP="00C1499E">
      <w:pPr>
        <w:spacing w:line="360" w:lineRule="auto"/>
        <w:rPr>
          <w:rFonts w:ascii="Arial" w:hAnsi="Arial" w:cs="Arial"/>
        </w:rPr>
      </w:pPr>
      <w:r w:rsidRPr="00C1499E">
        <w:rPr>
          <w:rFonts w:ascii="Arial" w:hAnsi="Arial" w:cs="Arial"/>
        </w:rPr>
        <w:t xml:space="preserve">To elaborate, I previously worked for a well-known delivery company called ‘Amazon’- which was a big career change for, nevertheless I am always on the side of enhancing my knowledge and experiences because I believe it develops me as an active citizen of society. </w:t>
      </w:r>
      <w:r w:rsidR="003A4301" w:rsidRPr="00C1499E">
        <w:rPr>
          <w:rFonts w:ascii="Arial" w:hAnsi="Arial" w:cs="Arial"/>
        </w:rPr>
        <w:t xml:space="preserve">The job was a physical role- such as manual handling, carrying heavy loads, customer service, and ensuring all parcels were handled accordingly and categorized properly. My role was to sort out parcels according to postcode, and depot number and collected damaged goods by disposing of them correctly avoiding any risk. </w:t>
      </w:r>
    </w:p>
    <w:p w14:paraId="5D17D6B1" w14:textId="38FFB4B0" w:rsidR="003A4301" w:rsidRPr="00C1499E" w:rsidRDefault="003A4301" w:rsidP="00C1499E">
      <w:pPr>
        <w:spacing w:line="360" w:lineRule="auto"/>
        <w:rPr>
          <w:rFonts w:ascii="Arial" w:hAnsi="Arial" w:cs="Arial"/>
        </w:rPr>
      </w:pPr>
      <w:r w:rsidRPr="00C1499E">
        <w:rPr>
          <w:rFonts w:ascii="Arial" w:hAnsi="Arial" w:cs="Arial"/>
        </w:rPr>
        <w:t xml:space="preserve">When I first got into the warehouse </w:t>
      </w:r>
      <w:r w:rsidR="00F15552" w:rsidRPr="00C1499E">
        <w:rPr>
          <w:rFonts w:ascii="Arial" w:hAnsi="Arial" w:cs="Arial"/>
        </w:rPr>
        <w:t>career,</w:t>
      </w:r>
      <w:r w:rsidRPr="00C1499E">
        <w:rPr>
          <w:rFonts w:ascii="Arial" w:hAnsi="Arial" w:cs="Arial"/>
        </w:rPr>
        <w:t xml:space="preserve"> I found it daunting as it can get quite strenuous, but I was offered a lot of support from HR</w:t>
      </w:r>
      <w:r w:rsidR="00F15552" w:rsidRPr="00C1499E">
        <w:rPr>
          <w:rFonts w:ascii="Arial" w:hAnsi="Arial" w:cs="Arial"/>
        </w:rPr>
        <w:t>- human</w:t>
      </w:r>
      <w:r w:rsidRPr="00C1499E">
        <w:rPr>
          <w:rFonts w:ascii="Arial" w:hAnsi="Arial" w:cs="Arial"/>
        </w:rPr>
        <w:t xml:space="preserve"> resources, and my team leaders who made sure I was making good process. A normal day in the depot was to delegate tasks between my team and swap around each hour, promoting equality and fairness. For instance, my colleague would scan </w:t>
      </w:r>
      <w:r w:rsidR="00DE7D92" w:rsidRPr="00C1499E">
        <w:rPr>
          <w:rFonts w:ascii="Arial" w:hAnsi="Arial" w:cs="Arial"/>
        </w:rPr>
        <w:t>parcels</w:t>
      </w:r>
      <w:r w:rsidRPr="00C1499E">
        <w:rPr>
          <w:rFonts w:ascii="Arial" w:hAnsi="Arial" w:cs="Arial"/>
        </w:rPr>
        <w:t xml:space="preserve"> and I would sort them out according to size, package type (boxed or enveloped), location</w:t>
      </w:r>
      <w:r w:rsidR="00DE7D92" w:rsidRPr="00C1499E">
        <w:rPr>
          <w:rFonts w:ascii="Arial" w:hAnsi="Arial" w:cs="Arial"/>
        </w:rPr>
        <w:t>,</w:t>
      </w:r>
      <w:r w:rsidRPr="00C1499E">
        <w:rPr>
          <w:rFonts w:ascii="Arial" w:hAnsi="Arial" w:cs="Arial"/>
        </w:rPr>
        <w:t xml:space="preserve"> and postcode. On the other hand, I carried out a variety of tasks such as repacking and </w:t>
      </w:r>
      <w:r w:rsidR="00DE7D92" w:rsidRPr="00C1499E">
        <w:rPr>
          <w:rFonts w:ascii="Arial" w:hAnsi="Arial" w:cs="Arial"/>
        </w:rPr>
        <w:t>problem-solving</w:t>
      </w:r>
      <w:r w:rsidRPr="00C1499E">
        <w:rPr>
          <w:rFonts w:ascii="Arial" w:hAnsi="Arial" w:cs="Arial"/>
        </w:rPr>
        <w:t xml:space="preserve"> situations in the correct manner. There would be incidents where some drivers would steal parcels and my team created a plan to see which driver was responsible for taking parcels and not delivering them. This </w:t>
      </w:r>
      <w:r w:rsidR="00DE7D92" w:rsidRPr="00C1499E">
        <w:rPr>
          <w:rFonts w:ascii="Arial" w:hAnsi="Arial" w:cs="Arial"/>
        </w:rPr>
        <w:t>dilemma</w:t>
      </w:r>
      <w:r w:rsidRPr="00C1499E">
        <w:rPr>
          <w:rFonts w:ascii="Arial" w:hAnsi="Arial" w:cs="Arial"/>
        </w:rPr>
        <w:t xml:space="preserve"> breached the </w:t>
      </w:r>
      <w:r w:rsidR="00DE7D92" w:rsidRPr="00C1499E">
        <w:rPr>
          <w:rFonts w:ascii="Arial" w:hAnsi="Arial" w:cs="Arial"/>
        </w:rPr>
        <w:t>company’s</w:t>
      </w:r>
      <w:r w:rsidRPr="00C1499E">
        <w:rPr>
          <w:rFonts w:ascii="Arial" w:hAnsi="Arial" w:cs="Arial"/>
        </w:rPr>
        <w:t xml:space="preserve"> policy</w:t>
      </w:r>
      <w:r w:rsidR="00DE7D92" w:rsidRPr="00C1499E">
        <w:rPr>
          <w:rFonts w:ascii="Arial" w:hAnsi="Arial" w:cs="Arial"/>
        </w:rPr>
        <w:t xml:space="preserve"> and violated everything the company stood for</w:t>
      </w:r>
      <w:r w:rsidRPr="00C1499E">
        <w:rPr>
          <w:rFonts w:ascii="Arial" w:hAnsi="Arial" w:cs="Arial"/>
        </w:rPr>
        <w:t xml:space="preserve">, </w:t>
      </w:r>
      <w:r w:rsidR="00DE7D92" w:rsidRPr="00C1499E">
        <w:rPr>
          <w:rFonts w:ascii="Arial" w:hAnsi="Arial" w:cs="Arial"/>
        </w:rPr>
        <w:t>especially</w:t>
      </w:r>
      <w:r w:rsidRPr="00C1499E">
        <w:rPr>
          <w:rFonts w:ascii="Arial" w:hAnsi="Arial" w:cs="Arial"/>
        </w:rPr>
        <w:t xml:space="preserve"> it being a well-known delivery service. </w:t>
      </w:r>
      <w:r w:rsidR="00DE7D92" w:rsidRPr="00C1499E">
        <w:rPr>
          <w:rFonts w:ascii="Arial" w:hAnsi="Arial" w:cs="Arial"/>
        </w:rPr>
        <w:t>Incidents like this affected our matrix at the end of the day as we started the shift by setting out goals to achieve by the end of the 8-hour shift and obstacles as such set us back.</w:t>
      </w:r>
    </w:p>
    <w:p w14:paraId="2C52115F" w14:textId="542CF5FA" w:rsidR="003A4301" w:rsidRPr="00C1499E" w:rsidRDefault="00DE7D92" w:rsidP="00C1499E">
      <w:pPr>
        <w:spacing w:line="360" w:lineRule="auto"/>
        <w:rPr>
          <w:rFonts w:ascii="Arial" w:hAnsi="Arial" w:cs="Arial"/>
        </w:rPr>
      </w:pPr>
      <w:r w:rsidRPr="00C1499E">
        <w:rPr>
          <w:rFonts w:ascii="Arial" w:hAnsi="Arial" w:cs="Arial"/>
        </w:rPr>
        <w:t>However, as a collective me, and my colleagues created a system called ‘SOAP.’ (</w:t>
      </w:r>
      <w:r w:rsidR="00AD414F" w:rsidRPr="00C1499E">
        <w:rPr>
          <w:rFonts w:ascii="Arial" w:hAnsi="Arial" w:cs="Arial"/>
        </w:rPr>
        <w:t>It</w:t>
      </w:r>
      <w:r w:rsidRPr="00C1499E">
        <w:rPr>
          <w:rFonts w:ascii="Arial" w:hAnsi="Arial" w:cs="Arial"/>
        </w:rPr>
        <w:t xml:space="preserve"> wasn’t an acronym for anything but a code word between the team and me) This was to find the pattern of parcels going missing. We recorded and collected names of drivers that had a history of ‘not delivering’ parcels and we packaged empty dummy boxes with fake aliases and postcode-which contained heavy pieces of cards. They were sealed with extra secure tape. We carried out this test to record which driver would deliver the parcels or just be lazy and we recorded the ones that sent the parcels back to the depot. Carrying out this investigation helped me to use my problem skills effectively and improved my time management skills, as each cart of parcels had specific time slots to be sent out on. </w:t>
      </w:r>
    </w:p>
    <w:p w14:paraId="5BE555EE" w14:textId="1312626E" w:rsidR="001F3E5D" w:rsidRPr="00C1499E" w:rsidRDefault="001F3E5D" w:rsidP="00C1499E">
      <w:pPr>
        <w:spacing w:line="360" w:lineRule="auto"/>
        <w:rPr>
          <w:rFonts w:ascii="Arial" w:hAnsi="Arial" w:cs="Arial"/>
        </w:rPr>
      </w:pPr>
      <w:r w:rsidRPr="00C1499E">
        <w:rPr>
          <w:rFonts w:ascii="Arial" w:hAnsi="Arial" w:cs="Arial"/>
        </w:rPr>
        <w:t>Subsequently, the workload was intense</w:t>
      </w:r>
      <w:r w:rsidR="0096042D" w:rsidRPr="00C1499E">
        <w:rPr>
          <w:rFonts w:ascii="Arial" w:hAnsi="Arial" w:cs="Arial"/>
        </w:rPr>
        <w:t>- especially around peak times such as Christmas and New Year’s.</w:t>
      </w:r>
      <w:r w:rsidRPr="00C1499E">
        <w:rPr>
          <w:rFonts w:ascii="Arial" w:hAnsi="Arial" w:cs="Arial"/>
        </w:rPr>
        <w:t xml:space="preserve"> </w:t>
      </w:r>
      <w:r w:rsidR="0096042D" w:rsidRPr="00C1499E">
        <w:rPr>
          <w:rFonts w:ascii="Arial" w:hAnsi="Arial" w:cs="Arial"/>
        </w:rPr>
        <w:t>M</w:t>
      </w:r>
      <w:r w:rsidRPr="00C1499E">
        <w:rPr>
          <w:rFonts w:ascii="Arial" w:hAnsi="Arial" w:cs="Arial"/>
        </w:rPr>
        <w:t xml:space="preserve">ost of the time I felt as if the </w:t>
      </w:r>
      <w:r w:rsidR="0096042D" w:rsidRPr="00C1499E">
        <w:rPr>
          <w:rFonts w:ascii="Arial" w:hAnsi="Arial" w:cs="Arial"/>
        </w:rPr>
        <w:t>managers</w:t>
      </w:r>
      <w:r w:rsidRPr="00C1499E">
        <w:rPr>
          <w:rFonts w:ascii="Arial" w:hAnsi="Arial" w:cs="Arial"/>
        </w:rPr>
        <w:t xml:space="preserve"> and team leaders wanted to achieve the goals</w:t>
      </w:r>
      <w:r w:rsidR="0096042D" w:rsidRPr="00C1499E">
        <w:rPr>
          <w:rFonts w:ascii="Arial" w:hAnsi="Arial" w:cs="Arial"/>
        </w:rPr>
        <w:t xml:space="preserve"> and reap the benefits without doing that much physical </w:t>
      </w:r>
      <w:r w:rsidR="0058267A" w:rsidRPr="00C1499E">
        <w:rPr>
          <w:rFonts w:ascii="Arial" w:hAnsi="Arial" w:cs="Arial"/>
        </w:rPr>
        <w:t>labour</w:t>
      </w:r>
      <w:r w:rsidR="000D6F48" w:rsidRPr="00C1499E">
        <w:rPr>
          <w:rFonts w:ascii="Arial" w:hAnsi="Arial" w:cs="Arial"/>
        </w:rPr>
        <w:t xml:space="preserve"> and</w:t>
      </w:r>
      <w:r w:rsidRPr="00C1499E">
        <w:rPr>
          <w:rFonts w:ascii="Arial" w:hAnsi="Arial" w:cs="Arial"/>
        </w:rPr>
        <w:t xml:space="preserve"> disregarding </w:t>
      </w:r>
      <w:r w:rsidR="0096042D" w:rsidRPr="00C1499E">
        <w:rPr>
          <w:rFonts w:ascii="Arial" w:hAnsi="Arial" w:cs="Arial"/>
        </w:rPr>
        <w:t xml:space="preserve">the needs of employees. For example, when it was a really busy day and the </w:t>
      </w:r>
      <w:r w:rsidR="0096042D" w:rsidRPr="00C1499E">
        <w:rPr>
          <w:rFonts w:ascii="Arial" w:hAnsi="Arial" w:cs="Arial"/>
        </w:rPr>
        <w:lastRenderedPageBreak/>
        <w:t xml:space="preserve">matrix target was high, my team and I were expected to work continuously doing the same thing. There were times in between when we would swap our daily duties because we felt quite alienated in that environment doing the same thing for 8 hours nonstop. The workload was evened out when most of the staff was in, other than that whenever there </w:t>
      </w:r>
      <w:r w:rsidR="000D6F48" w:rsidRPr="00C1499E">
        <w:rPr>
          <w:rFonts w:ascii="Arial" w:hAnsi="Arial" w:cs="Arial"/>
        </w:rPr>
        <w:t>were</w:t>
      </w:r>
      <w:r w:rsidR="0096042D" w:rsidRPr="00C1499E">
        <w:rPr>
          <w:rFonts w:ascii="Arial" w:hAnsi="Arial" w:cs="Arial"/>
        </w:rPr>
        <w:t xml:space="preserve"> staff </w:t>
      </w:r>
      <w:r w:rsidR="000D6F48" w:rsidRPr="00C1499E">
        <w:rPr>
          <w:rFonts w:ascii="Arial" w:hAnsi="Arial" w:cs="Arial"/>
        </w:rPr>
        <w:t>absentees</w:t>
      </w:r>
      <w:r w:rsidR="0096042D" w:rsidRPr="00C1499E">
        <w:rPr>
          <w:rFonts w:ascii="Arial" w:hAnsi="Arial" w:cs="Arial"/>
        </w:rPr>
        <w:t xml:space="preserve"> we were expected to work twice as hard.</w:t>
      </w:r>
    </w:p>
    <w:p w14:paraId="530676AD" w14:textId="76D1969A" w:rsidR="00C1499E" w:rsidRPr="00C1499E" w:rsidRDefault="009075EE" w:rsidP="00C1499E">
      <w:pPr>
        <w:pStyle w:val="Heading1"/>
        <w:spacing w:line="360" w:lineRule="auto"/>
        <w:rPr>
          <w:rFonts w:ascii="Arial" w:hAnsi="Arial" w:cs="Arial"/>
          <w:sz w:val="22"/>
          <w:szCs w:val="22"/>
        </w:rPr>
      </w:pPr>
      <w:bookmarkStart w:id="4" w:name="_Toc132003203"/>
      <w:r w:rsidRPr="00C1499E">
        <w:rPr>
          <w:rFonts w:ascii="Arial" w:hAnsi="Arial" w:cs="Arial"/>
          <w:sz w:val="22"/>
          <w:szCs w:val="22"/>
        </w:rPr>
        <w:t>Amazons’</w:t>
      </w:r>
      <w:r w:rsidR="00C1499E" w:rsidRPr="00C1499E">
        <w:rPr>
          <w:rFonts w:ascii="Arial" w:hAnsi="Arial" w:cs="Arial"/>
          <w:sz w:val="22"/>
          <w:szCs w:val="22"/>
        </w:rPr>
        <w:t xml:space="preserve"> theory:</w:t>
      </w:r>
      <w:bookmarkEnd w:id="4"/>
    </w:p>
    <w:p w14:paraId="0CB5C5C0" w14:textId="346FFB9E" w:rsidR="000D6F48" w:rsidRPr="00C1499E" w:rsidRDefault="000D6F48" w:rsidP="00C1499E">
      <w:pPr>
        <w:spacing w:line="360" w:lineRule="auto"/>
        <w:rPr>
          <w:rFonts w:ascii="Arial" w:hAnsi="Arial" w:cs="Arial"/>
        </w:rPr>
      </w:pPr>
    </w:p>
    <w:p w14:paraId="740C6674" w14:textId="51BF13C5" w:rsidR="000D6F48" w:rsidRPr="00C1499E" w:rsidRDefault="000D6F48" w:rsidP="00C1499E">
      <w:pPr>
        <w:spacing w:line="360" w:lineRule="auto"/>
        <w:rPr>
          <w:rFonts w:ascii="Arial" w:hAnsi="Arial" w:cs="Arial"/>
        </w:rPr>
      </w:pPr>
      <w:r w:rsidRPr="00C1499E">
        <w:rPr>
          <w:rFonts w:ascii="Arial" w:hAnsi="Arial" w:cs="Arial"/>
        </w:rPr>
        <w:t>On the other hand, with great research</w:t>
      </w:r>
      <w:r w:rsidRPr="00C1499E">
        <w:rPr>
          <w:rFonts w:ascii="Arial" w:hAnsi="Arial" w:cs="Arial"/>
        </w:rPr>
        <w:t>,</w:t>
      </w:r>
      <w:r w:rsidRPr="00C1499E">
        <w:rPr>
          <w:rFonts w:ascii="Arial" w:hAnsi="Arial" w:cs="Arial"/>
        </w:rPr>
        <w:t xml:space="preserve"> I found out that Amazon implemented Fredrick </w:t>
      </w:r>
      <w:r w:rsidRPr="00C1499E">
        <w:rPr>
          <w:rFonts w:ascii="Arial" w:hAnsi="Arial" w:cs="Arial"/>
        </w:rPr>
        <w:t>Taylor’s</w:t>
      </w:r>
      <w:r w:rsidRPr="00C1499E">
        <w:rPr>
          <w:rFonts w:ascii="Arial" w:hAnsi="Arial" w:cs="Arial"/>
        </w:rPr>
        <w:t xml:space="preserve"> Scientific management theory within their company. </w:t>
      </w:r>
      <w:r w:rsidRPr="00C1499E">
        <w:rPr>
          <w:rFonts w:ascii="Arial" w:hAnsi="Arial" w:cs="Arial"/>
        </w:rPr>
        <w:t xml:space="preserve"> “</w:t>
      </w:r>
      <w:hyperlink r:id="rId7" w:tgtFrame="_blank" w:tooltip="New York Times" w:history="1">
        <w:r w:rsidRPr="00C1499E">
          <w:rPr>
            <w:rStyle w:val="Hyperlink"/>
            <w:rFonts w:ascii="Arial" w:hAnsi="Arial" w:cs="Arial"/>
            <w:color w:val="auto"/>
            <w:u w:val="none"/>
            <w:shd w:val="clear" w:color="auto" w:fill="FCFCFC"/>
          </w:rPr>
          <w:t>The New York Times</w:t>
        </w:r>
      </w:hyperlink>
      <w:r w:rsidRPr="00C1499E">
        <w:rPr>
          <w:rFonts w:ascii="Arial" w:hAnsi="Arial" w:cs="Arial"/>
          <w:color w:val="333333"/>
          <w:shd w:val="clear" w:color="auto" w:fill="FCFCFC"/>
        </w:rPr>
        <w:t> received over 5800 comments to an overview of Amazon's management, describing the online retailer's ruthless culture</w:t>
      </w:r>
      <w:r w:rsidRPr="00C1499E">
        <w:rPr>
          <w:rFonts w:ascii="Arial" w:hAnsi="Arial" w:cs="Arial"/>
          <w:color w:val="333333"/>
          <w:shd w:val="clear" w:color="auto" w:fill="FCFCFC"/>
        </w:rPr>
        <w:t xml:space="preserve">” </w:t>
      </w:r>
      <w:r w:rsidRPr="00C1499E">
        <w:rPr>
          <w:rFonts w:ascii="Arial" w:hAnsi="Arial" w:cs="Arial"/>
        </w:rPr>
        <w:t>(</w:t>
      </w:r>
      <w:proofErr w:type="spellStart"/>
      <w:r w:rsidRPr="00C1499E">
        <w:rPr>
          <w:rFonts w:ascii="Arial" w:hAnsi="Arial" w:cs="Arial"/>
        </w:rPr>
        <w:t>Stefanova</w:t>
      </w:r>
      <w:proofErr w:type="spellEnd"/>
      <w:r w:rsidRPr="00C1499E">
        <w:rPr>
          <w:rFonts w:ascii="Arial" w:hAnsi="Arial" w:cs="Arial"/>
        </w:rPr>
        <w:t>, 2015)</w:t>
      </w:r>
      <w:r w:rsidRPr="00C1499E">
        <w:rPr>
          <w:rFonts w:ascii="Arial" w:hAnsi="Arial" w:cs="Arial"/>
        </w:rPr>
        <w:t xml:space="preserve"> </w:t>
      </w:r>
    </w:p>
    <w:p w14:paraId="73FA06B8" w14:textId="5A7BE7D9" w:rsidR="000D6F48" w:rsidRPr="00C1499E" w:rsidRDefault="000D6F48" w:rsidP="00C1499E">
      <w:pPr>
        <w:spacing w:line="360" w:lineRule="auto"/>
        <w:rPr>
          <w:rFonts w:ascii="Arial" w:hAnsi="Arial" w:cs="Arial"/>
        </w:rPr>
      </w:pPr>
      <w:r w:rsidRPr="00C1499E">
        <w:rPr>
          <w:rFonts w:ascii="Arial" w:hAnsi="Arial" w:cs="Arial"/>
          <w:color w:val="333333"/>
          <w:shd w:val="clear" w:color="auto" w:fill="FCFCFC"/>
        </w:rPr>
        <w:t xml:space="preserve">One reader shared: "Midway through this article, after reading stories of how employees going through devastating personal losses were treated, I </w:t>
      </w:r>
      <w:r w:rsidR="0058267A" w:rsidRPr="00C1499E">
        <w:rPr>
          <w:rFonts w:ascii="Arial" w:hAnsi="Arial" w:cs="Arial"/>
          <w:color w:val="333333"/>
          <w:shd w:val="clear" w:color="auto" w:fill="FCFCFC"/>
        </w:rPr>
        <w:t>cancelled</w:t>
      </w:r>
      <w:r w:rsidRPr="00C1499E">
        <w:rPr>
          <w:rFonts w:ascii="Arial" w:hAnsi="Arial" w:cs="Arial"/>
          <w:color w:val="333333"/>
          <w:shd w:val="clear" w:color="auto" w:fill="FCFCFC"/>
        </w:rPr>
        <w:t xml:space="preserve"> my Audible membership, deleted my Kindle app, and will no longer be shopping from Amazon. I cannot support a company that so purposefully creates a negative environment for its employees</w:t>
      </w:r>
      <w:r w:rsidRPr="00C1499E">
        <w:rPr>
          <w:rFonts w:ascii="Arial" w:hAnsi="Arial" w:cs="Arial"/>
          <w:color w:val="333333"/>
          <w:shd w:val="clear" w:color="auto" w:fill="FCFCFC"/>
        </w:rPr>
        <w:t>”</w:t>
      </w:r>
      <w:r w:rsidRPr="00C1499E">
        <w:rPr>
          <w:rFonts w:ascii="Arial" w:hAnsi="Arial" w:cs="Arial"/>
        </w:rPr>
        <w:t xml:space="preserve"> (</w:t>
      </w:r>
      <w:proofErr w:type="spellStart"/>
      <w:r w:rsidRPr="00C1499E">
        <w:rPr>
          <w:rFonts w:ascii="Arial" w:hAnsi="Arial" w:cs="Arial"/>
        </w:rPr>
        <w:t>Stefanova</w:t>
      </w:r>
      <w:proofErr w:type="spellEnd"/>
      <w:r w:rsidRPr="00C1499E">
        <w:rPr>
          <w:rFonts w:ascii="Arial" w:hAnsi="Arial" w:cs="Arial"/>
        </w:rPr>
        <w:t>, 2015)</w:t>
      </w:r>
    </w:p>
    <w:p w14:paraId="30443595" w14:textId="24286E75" w:rsidR="004703A9" w:rsidRPr="00C1499E" w:rsidRDefault="004703A9" w:rsidP="00C1499E">
      <w:pPr>
        <w:spacing w:line="360" w:lineRule="auto"/>
        <w:rPr>
          <w:rFonts w:ascii="Arial" w:hAnsi="Arial" w:cs="Arial"/>
        </w:rPr>
      </w:pPr>
      <w:r w:rsidRPr="00C1499E">
        <w:rPr>
          <w:rFonts w:ascii="Arial" w:hAnsi="Arial" w:cs="Arial"/>
        </w:rPr>
        <w:t>Furthermore, the Taylorism theory is 100 years old, and is being highly criticized due to the basis of the fact that Jeff Bezos is ‘treating humans like drones.’</w:t>
      </w:r>
    </w:p>
    <w:p w14:paraId="2A6E8C75" w14:textId="5F53C47A" w:rsidR="004703A9" w:rsidRPr="00C1499E" w:rsidRDefault="004703A9" w:rsidP="00C1499E">
      <w:pPr>
        <w:spacing w:line="360" w:lineRule="auto"/>
        <w:rPr>
          <w:rFonts w:ascii="Arial" w:hAnsi="Arial" w:cs="Arial"/>
        </w:rPr>
      </w:pPr>
      <w:r w:rsidRPr="00C1499E">
        <w:rPr>
          <w:rFonts w:ascii="Arial" w:hAnsi="Arial" w:cs="Arial"/>
        </w:rPr>
        <w:t>“</w:t>
      </w:r>
      <w:r w:rsidRPr="00C1499E">
        <w:rPr>
          <w:rFonts w:ascii="Arial" w:hAnsi="Arial" w:cs="Arial"/>
        </w:rPr>
        <w:t xml:space="preserve">Taylor's scientific management put unnecessary pressure on employees to complete tasks faster. Productivity and profitability were </w:t>
      </w:r>
      <w:r w:rsidRPr="00C1499E">
        <w:rPr>
          <w:rFonts w:ascii="Arial" w:hAnsi="Arial" w:cs="Arial"/>
        </w:rPr>
        <w:t>emphasized</w:t>
      </w:r>
      <w:r w:rsidRPr="00C1499E">
        <w:rPr>
          <w:rFonts w:ascii="Arial" w:hAnsi="Arial" w:cs="Arial"/>
        </w:rPr>
        <w:t>. This resulted in employee exploitation. As a result, many employees joined trade unions. This led to mistrust between management and employees</w:t>
      </w:r>
      <w:r w:rsidRPr="00C1499E">
        <w:rPr>
          <w:rFonts w:ascii="Arial" w:hAnsi="Arial" w:cs="Arial"/>
        </w:rPr>
        <w:t xml:space="preserve">” </w:t>
      </w:r>
      <w:r w:rsidRPr="00C1499E">
        <w:rPr>
          <w:rFonts w:ascii="Arial" w:hAnsi="Arial" w:cs="Arial"/>
        </w:rPr>
        <w:t>(</w:t>
      </w:r>
      <w:proofErr w:type="spellStart"/>
      <w:r w:rsidRPr="00C1499E">
        <w:rPr>
          <w:rFonts w:ascii="Arial" w:hAnsi="Arial" w:cs="Arial"/>
        </w:rPr>
        <w:t>Akrani</w:t>
      </w:r>
      <w:proofErr w:type="spellEnd"/>
      <w:r w:rsidRPr="00C1499E">
        <w:rPr>
          <w:rFonts w:ascii="Arial" w:hAnsi="Arial" w:cs="Arial"/>
        </w:rPr>
        <w:t>, 2015)</w:t>
      </w:r>
    </w:p>
    <w:p w14:paraId="03D1EB46" w14:textId="0017CCEB" w:rsidR="004703A9" w:rsidRPr="00C1499E" w:rsidRDefault="004703A9" w:rsidP="00C1499E">
      <w:pPr>
        <w:spacing w:line="360" w:lineRule="auto"/>
        <w:rPr>
          <w:rFonts w:ascii="Arial" w:hAnsi="Arial" w:cs="Arial"/>
        </w:rPr>
      </w:pPr>
      <w:r w:rsidRPr="00C1499E">
        <w:rPr>
          <w:rFonts w:ascii="Arial" w:hAnsi="Arial" w:cs="Arial"/>
        </w:rPr>
        <w:t>Taylorism included fair wage pay in his theory, and the wages were decent</w:t>
      </w:r>
      <w:r w:rsidR="00994770" w:rsidRPr="00C1499E">
        <w:rPr>
          <w:rFonts w:ascii="Arial" w:hAnsi="Arial" w:cs="Arial"/>
        </w:rPr>
        <w:t>.</w:t>
      </w:r>
      <w:r w:rsidRPr="00C1499E">
        <w:rPr>
          <w:rFonts w:ascii="Arial" w:hAnsi="Arial" w:cs="Arial"/>
        </w:rPr>
        <w:t xml:space="preserve"> During the </w:t>
      </w:r>
      <w:r w:rsidR="00994770" w:rsidRPr="00C1499E">
        <w:rPr>
          <w:rFonts w:ascii="Arial" w:hAnsi="Arial" w:cs="Arial"/>
        </w:rPr>
        <w:t>peak times at Christmas and New Year’s, Amazon introduced a bonus scheme for workers who worked during the holiday season. The bonus was £3000 and was given in installments of two payments. A first payment was made 4 weeks into the holiday season and the second one was followed. This would make us come to work and personally it did motivate me at the time. I sooner realized that it was misinformation because you would only receive the bonus for working 38 hours a week and you would be eligible for half of the £3000 if you worked any less than 38 hours a week, which was £1500. I felt very let down and used because all my energy was put into my work ethic. I distanced myself from friends and family due to the money-hungry game. Shortly after receiving the bonus the tax was taken out and I was left with £700. T</w:t>
      </w:r>
      <w:r w:rsidRPr="00C1499E">
        <w:rPr>
          <w:rFonts w:ascii="Arial" w:hAnsi="Arial" w:cs="Arial"/>
        </w:rPr>
        <w:t xml:space="preserve">he intense work burnout </w:t>
      </w:r>
      <w:r w:rsidR="00994770" w:rsidRPr="00C1499E">
        <w:rPr>
          <w:rFonts w:ascii="Arial" w:hAnsi="Arial" w:cs="Arial"/>
        </w:rPr>
        <w:t>I had</w:t>
      </w:r>
      <w:r w:rsidRPr="00C1499E">
        <w:rPr>
          <w:rFonts w:ascii="Arial" w:hAnsi="Arial" w:cs="Arial"/>
        </w:rPr>
        <w:t xml:space="preserve"> experienc</w:t>
      </w:r>
      <w:r w:rsidR="00994770" w:rsidRPr="00C1499E">
        <w:rPr>
          <w:rFonts w:ascii="Arial" w:hAnsi="Arial" w:cs="Arial"/>
        </w:rPr>
        <w:t>ed</w:t>
      </w:r>
      <w:r w:rsidRPr="00C1499E">
        <w:rPr>
          <w:rFonts w:ascii="Arial" w:hAnsi="Arial" w:cs="Arial"/>
        </w:rPr>
        <w:t xml:space="preserve"> </w:t>
      </w:r>
      <w:r w:rsidR="00994770" w:rsidRPr="00C1499E">
        <w:rPr>
          <w:rFonts w:ascii="Arial" w:hAnsi="Arial" w:cs="Arial"/>
        </w:rPr>
        <w:t>was</w:t>
      </w:r>
      <w:r w:rsidRPr="00C1499E">
        <w:rPr>
          <w:rFonts w:ascii="Arial" w:hAnsi="Arial" w:cs="Arial"/>
        </w:rPr>
        <w:t xml:space="preserve"> not worth it because managers would remind us that we are easily </w:t>
      </w:r>
      <w:r w:rsidR="00994770" w:rsidRPr="00C1499E">
        <w:rPr>
          <w:rFonts w:ascii="Arial" w:hAnsi="Arial" w:cs="Arial"/>
        </w:rPr>
        <w:t>replaceable</w:t>
      </w:r>
      <w:r w:rsidRPr="00C1499E">
        <w:rPr>
          <w:rFonts w:ascii="Arial" w:hAnsi="Arial" w:cs="Arial"/>
        </w:rPr>
        <w:t xml:space="preserve"> and would threaten us </w:t>
      </w:r>
      <w:r w:rsidR="00994770" w:rsidRPr="00C1499E">
        <w:rPr>
          <w:rFonts w:ascii="Arial" w:hAnsi="Arial" w:cs="Arial"/>
        </w:rPr>
        <w:t xml:space="preserve">with no bonus. </w:t>
      </w:r>
    </w:p>
    <w:p w14:paraId="70FE9E27" w14:textId="77777777" w:rsidR="00994770" w:rsidRPr="00C1499E" w:rsidRDefault="00994770" w:rsidP="00C1499E">
      <w:pPr>
        <w:spacing w:line="360" w:lineRule="auto"/>
        <w:rPr>
          <w:rFonts w:ascii="Arial" w:hAnsi="Arial" w:cs="Arial"/>
          <w:color w:val="2E2E2E"/>
        </w:rPr>
      </w:pPr>
    </w:p>
    <w:p w14:paraId="2C1D0B0B" w14:textId="5E086924" w:rsidR="00994770" w:rsidRPr="00C1499E" w:rsidRDefault="00994770" w:rsidP="00C1499E">
      <w:pPr>
        <w:spacing w:line="360" w:lineRule="auto"/>
        <w:rPr>
          <w:rFonts w:ascii="Arial" w:hAnsi="Arial" w:cs="Arial"/>
        </w:rPr>
      </w:pPr>
      <w:r w:rsidRPr="00C1499E">
        <w:rPr>
          <w:rFonts w:ascii="Arial" w:hAnsi="Arial" w:cs="Arial"/>
          <w:color w:val="2E2E2E"/>
        </w:rPr>
        <w:t>“</w:t>
      </w:r>
      <w:r w:rsidRPr="00C1499E">
        <w:rPr>
          <w:rFonts w:ascii="Arial" w:hAnsi="Arial" w:cs="Arial"/>
          <w:color w:val="2E2E2E"/>
        </w:rPr>
        <w:t>Taylor assumed that workers are motivated only by financial gains. However</w:t>
      </w:r>
      <w:r w:rsidRPr="00C1499E">
        <w:rPr>
          <w:rFonts w:ascii="Arial" w:hAnsi="Arial" w:cs="Arial"/>
          <w:color w:val="2E2E2E"/>
        </w:rPr>
        <w:t>, workers</w:t>
      </w:r>
      <w:r w:rsidRPr="00C1499E">
        <w:rPr>
          <w:rFonts w:ascii="Arial" w:hAnsi="Arial" w:cs="Arial"/>
          <w:color w:val="2E2E2E"/>
        </w:rPr>
        <w:t xml:space="preserve"> are motivated not only by financial incentives but also by social needs and personal ego</w:t>
      </w:r>
      <w:r w:rsidRPr="00C1499E">
        <w:rPr>
          <w:rFonts w:ascii="Arial" w:hAnsi="Arial" w:cs="Arial"/>
          <w:color w:val="2E2E2E"/>
        </w:rPr>
        <w:t xml:space="preserve">” </w:t>
      </w:r>
      <w:r w:rsidRPr="00C1499E">
        <w:rPr>
          <w:rFonts w:ascii="Arial" w:hAnsi="Arial" w:cs="Arial"/>
        </w:rPr>
        <w:t>(</w:t>
      </w:r>
      <w:proofErr w:type="spellStart"/>
      <w:r w:rsidRPr="00C1499E">
        <w:rPr>
          <w:rFonts w:ascii="Arial" w:hAnsi="Arial" w:cs="Arial"/>
        </w:rPr>
        <w:t>Akrani</w:t>
      </w:r>
      <w:proofErr w:type="spellEnd"/>
      <w:r w:rsidRPr="00C1499E">
        <w:rPr>
          <w:rFonts w:ascii="Arial" w:hAnsi="Arial" w:cs="Arial"/>
        </w:rPr>
        <w:t>, 2015)</w:t>
      </w:r>
      <w:r w:rsidRPr="00C1499E">
        <w:rPr>
          <w:rFonts w:ascii="Arial" w:hAnsi="Arial" w:cs="Arial"/>
        </w:rPr>
        <w:t xml:space="preserve"> </w:t>
      </w:r>
    </w:p>
    <w:p w14:paraId="03B662B9" w14:textId="06F6021E" w:rsidR="008651AD" w:rsidRPr="00C1499E" w:rsidRDefault="008651AD" w:rsidP="00C1499E">
      <w:pPr>
        <w:spacing w:line="360" w:lineRule="auto"/>
        <w:rPr>
          <w:rFonts w:ascii="Arial" w:hAnsi="Arial" w:cs="Arial"/>
        </w:rPr>
      </w:pPr>
    </w:p>
    <w:p w14:paraId="192527BF" w14:textId="64D9FBD8" w:rsidR="008651AD" w:rsidRPr="00C1499E" w:rsidRDefault="008651AD" w:rsidP="00C1499E">
      <w:pPr>
        <w:pStyle w:val="NormalWeb"/>
        <w:shd w:val="clear" w:color="auto" w:fill="FFFFFF"/>
        <w:spacing w:line="360" w:lineRule="auto"/>
        <w:rPr>
          <w:rFonts w:ascii="Arial" w:hAnsi="Arial" w:cs="Arial"/>
          <w:sz w:val="22"/>
          <w:szCs w:val="22"/>
        </w:rPr>
      </w:pPr>
      <w:r w:rsidRPr="00C1499E">
        <w:rPr>
          <w:rFonts w:ascii="Arial" w:hAnsi="Arial" w:cs="Arial"/>
          <w:sz w:val="22"/>
          <w:szCs w:val="22"/>
        </w:rPr>
        <w:t xml:space="preserve">In this situation, I don’t think the scientific theory was appropriate enough and I suggest that Amazon uses another theory where they are more compassionate with their workers. The most suitable theory to understand human </w:t>
      </w:r>
      <w:r w:rsidR="009075EE">
        <w:rPr>
          <w:rFonts w:ascii="Arial" w:hAnsi="Arial" w:cs="Arial"/>
          <w:sz w:val="22"/>
          <w:szCs w:val="22"/>
        </w:rPr>
        <w:t>behaviour</w:t>
      </w:r>
      <w:r w:rsidRPr="00C1499E">
        <w:rPr>
          <w:rFonts w:ascii="Arial" w:hAnsi="Arial" w:cs="Arial"/>
          <w:sz w:val="22"/>
          <w:szCs w:val="22"/>
        </w:rPr>
        <w:t xml:space="preserve"> and act accordingly would be </w:t>
      </w:r>
      <w:bookmarkStart w:id="5" w:name="_Toc131998790"/>
      <w:r w:rsidRPr="00C1499E">
        <w:rPr>
          <w:rFonts w:ascii="Arial" w:hAnsi="Arial" w:cs="Arial"/>
          <w:noProof/>
          <w:sz w:val="22"/>
          <w:szCs w:val="22"/>
        </w:rPr>
        <w:t>Maslow's hierarchy theory- motivational theory</w:t>
      </w:r>
      <w:bookmarkEnd w:id="5"/>
      <w:r w:rsidRPr="00C1499E">
        <w:rPr>
          <w:rFonts w:ascii="Arial" w:hAnsi="Arial" w:cs="Arial"/>
          <w:noProof/>
          <w:sz w:val="22"/>
          <w:szCs w:val="22"/>
        </w:rPr>
        <w:t xml:space="preserve">. The only form of motivation Amazon used was ‘money’ and coercion. </w:t>
      </w:r>
      <w:r w:rsidR="00B22A41" w:rsidRPr="00C1499E">
        <w:rPr>
          <w:rFonts w:ascii="Arial" w:hAnsi="Arial" w:cs="Arial"/>
          <w:noProof/>
          <w:sz w:val="22"/>
          <w:szCs w:val="22"/>
        </w:rPr>
        <w:t>Personally,</w:t>
      </w:r>
      <w:r w:rsidRPr="00C1499E">
        <w:rPr>
          <w:rFonts w:ascii="Arial" w:hAnsi="Arial" w:cs="Arial"/>
          <w:noProof/>
          <w:sz w:val="22"/>
          <w:szCs w:val="22"/>
        </w:rPr>
        <w:t xml:space="preserve"> I don’t think that it is the </w:t>
      </w:r>
      <w:r w:rsidR="00B22A41" w:rsidRPr="00C1499E">
        <w:rPr>
          <w:rFonts w:ascii="Arial" w:hAnsi="Arial" w:cs="Arial"/>
          <w:noProof/>
          <w:sz w:val="22"/>
          <w:szCs w:val="22"/>
        </w:rPr>
        <w:t>correct</w:t>
      </w:r>
      <w:r w:rsidRPr="00C1499E">
        <w:rPr>
          <w:rFonts w:ascii="Arial" w:hAnsi="Arial" w:cs="Arial"/>
          <w:noProof/>
          <w:sz w:val="22"/>
          <w:szCs w:val="22"/>
        </w:rPr>
        <w:t xml:space="preserve"> way of dealing with your workers as</w:t>
      </w:r>
      <w:r w:rsidR="00B22A41" w:rsidRPr="00C1499E">
        <w:rPr>
          <w:rFonts w:ascii="Arial" w:hAnsi="Arial" w:cs="Arial"/>
          <w:noProof/>
          <w:sz w:val="22"/>
          <w:szCs w:val="22"/>
        </w:rPr>
        <w:t xml:space="preserve"> it doesn’t create a bond with them and makes them feel monotonous in the workforce. A source says, “</w:t>
      </w:r>
      <w:r w:rsidR="00B22A41" w:rsidRPr="00C1499E">
        <w:rPr>
          <w:rFonts w:ascii="Arial" w:hAnsi="Arial" w:cs="Arial"/>
          <w:noProof/>
          <w:sz w:val="22"/>
          <w:szCs w:val="22"/>
        </w:rPr>
        <w:t>Motivation is arguably the most important lever available to managers and leaders for achieving high performance. By motivating your employees and meeting their needs, you will most likely see them give you their full contribution, often without you having to constantly cajole them.</w:t>
      </w:r>
      <w:r w:rsidR="00B22A41" w:rsidRPr="00C1499E">
        <w:rPr>
          <w:rFonts w:ascii="Arial" w:hAnsi="Arial" w:cs="Arial"/>
          <w:noProof/>
          <w:sz w:val="22"/>
          <w:szCs w:val="22"/>
        </w:rPr>
        <w:t xml:space="preserve"> </w:t>
      </w:r>
      <w:r w:rsidR="00B22A41" w:rsidRPr="00C1499E">
        <w:rPr>
          <w:rFonts w:ascii="Arial" w:hAnsi="Arial" w:cs="Arial"/>
          <w:noProof/>
          <w:sz w:val="22"/>
          <w:szCs w:val="22"/>
        </w:rPr>
        <w:t>Good leaders and managers understand that in order to develop high-performing individuals and teams, they must be sensitive to their employees' human motivations.</w:t>
      </w:r>
      <w:r w:rsidR="00B22A41" w:rsidRPr="00C1499E">
        <w:rPr>
          <w:rFonts w:ascii="Arial" w:hAnsi="Arial" w:cs="Arial"/>
          <w:noProof/>
          <w:sz w:val="22"/>
          <w:szCs w:val="22"/>
        </w:rPr>
        <w:t xml:space="preserve"> </w:t>
      </w:r>
      <w:r w:rsidR="00B22A41" w:rsidRPr="00C1499E">
        <w:rPr>
          <w:rFonts w:ascii="Arial" w:hAnsi="Arial" w:cs="Arial"/>
          <w:noProof/>
          <w:sz w:val="22"/>
          <w:szCs w:val="22"/>
        </w:rPr>
        <w:t>Maslow's hierarchy of needs is a popular model for explaining human motivation psychology. It will allow you to spend less time guessing what makes your employees tick and more time doing the things that motivate them</w:t>
      </w:r>
      <w:r w:rsidR="00B22A41" w:rsidRPr="00C1499E">
        <w:rPr>
          <w:rFonts w:ascii="Arial" w:hAnsi="Arial" w:cs="Arial"/>
          <w:noProof/>
          <w:sz w:val="22"/>
          <w:szCs w:val="22"/>
        </w:rPr>
        <w:t>”</w:t>
      </w:r>
      <w:r w:rsidR="00F15552" w:rsidRPr="00C1499E">
        <w:rPr>
          <w:rFonts w:ascii="Arial" w:hAnsi="Arial" w:cs="Arial"/>
          <w:sz w:val="22"/>
          <w:szCs w:val="22"/>
        </w:rPr>
        <w:t xml:space="preserve"> </w:t>
      </w:r>
      <w:r w:rsidR="00F15552" w:rsidRPr="00C1499E">
        <w:rPr>
          <w:rFonts w:ascii="Arial" w:hAnsi="Arial" w:cs="Arial"/>
          <w:sz w:val="22"/>
          <w:szCs w:val="22"/>
        </w:rPr>
        <w:t>(Channell, 2023)</w:t>
      </w:r>
    </w:p>
    <w:p w14:paraId="518C308B" w14:textId="344A906A" w:rsidR="0058267A" w:rsidRPr="00C1499E" w:rsidRDefault="0058267A" w:rsidP="00C1499E">
      <w:pPr>
        <w:pStyle w:val="Heading1"/>
        <w:spacing w:line="360" w:lineRule="auto"/>
        <w:rPr>
          <w:rFonts w:ascii="Arial" w:hAnsi="Arial" w:cs="Arial"/>
          <w:sz w:val="22"/>
          <w:szCs w:val="22"/>
        </w:rPr>
      </w:pPr>
      <w:bookmarkStart w:id="6" w:name="_Toc132003204"/>
      <w:r w:rsidRPr="00C1499E">
        <w:rPr>
          <w:rFonts w:ascii="Arial" w:hAnsi="Arial" w:cs="Arial"/>
          <w:sz w:val="22"/>
          <w:szCs w:val="22"/>
        </w:rPr>
        <w:t>Conflict resolution:</w:t>
      </w:r>
      <w:bookmarkEnd w:id="6"/>
    </w:p>
    <w:p w14:paraId="05AC191F" w14:textId="69E5D153" w:rsidR="0058267A" w:rsidRPr="00C1499E" w:rsidRDefault="0058267A" w:rsidP="00C1499E">
      <w:pPr>
        <w:pStyle w:val="NormalWeb"/>
        <w:shd w:val="clear" w:color="auto" w:fill="FFFFFF"/>
        <w:spacing w:line="360" w:lineRule="auto"/>
        <w:rPr>
          <w:rFonts w:ascii="Arial" w:hAnsi="Arial" w:cs="Arial"/>
          <w:sz w:val="22"/>
          <w:szCs w:val="22"/>
        </w:rPr>
      </w:pPr>
      <w:r w:rsidRPr="00C1499E">
        <w:rPr>
          <w:rFonts w:ascii="Arial" w:hAnsi="Arial" w:cs="Arial"/>
          <w:noProof/>
          <w:sz w:val="22"/>
          <w:szCs w:val="22"/>
        </w:rPr>
        <w:t>“</w:t>
      </w:r>
      <w:r w:rsidRPr="00C1499E">
        <w:rPr>
          <w:rFonts w:ascii="Arial" w:hAnsi="Arial" w:cs="Arial"/>
          <w:noProof/>
          <w:sz w:val="22"/>
          <w:szCs w:val="22"/>
        </w:rPr>
        <w:t>Conflict resolution is a skill that is useful to professionals in all fields. Simply put, interpersonal conflict can occur in almost any setting, from the office to the field.</w:t>
      </w:r>
      <w:r w:rsidRPr="00C1499E">
        <w:rPr>
          <w:rFonts w:ascii="Arial" w:hAnsi="Arial" w:cs="Arial"/>
          <w:noProof/>
          <w:sz w:val="22"/>
          <w:szCs w:val="22"/>
        </w:rPr>
        <w:t xml:space="preserve"> </w:t>
      </w:r>
      <w:r w:rsidRPr="00C1499E">
        <w:rPr>
          <w:rFonts w:ascii="Arial" w:hAnsi="Arial" w:cs="Arial"/>
          <w:noProof/>
          <w:sz w:val="22"/>
          <w:szCs w:val="22"/>
        </w:rPr>
        <w:t xml:space="preserve">Understanding how to deal with interpersonal conflict, reconcile emotions, and come to an agreement are all valuable </w:t>
      </w:r>
      <w:r w:rsidRPr="00C1499E">
        <w:rPr>
          <w:rFonts w:ascii="Arial" w:hAnsi="Arial" w:cs="Arial"/>
          <w:noProof/>
          <w:sz w:val="22"/>
          <w:szCs w:val="22"/>
        </w:rPr>
        <w:t>practices</w:t>
      </w:r>
      <w:r w:rsidRPr="00C1499E">
        <w:rPr>
          <w:rFonts w:ascii="Arial" w:hAnsi="Arial" w:cs="Arial"/>
          <w:noProof/>
          <w:sz w:val="22"/>
          <w:szCs w:val="22"/>
        </w:rPr>
        <w:t xml:space="preserve"> that improve well-being and productivity—and all of these techniques are learned through conflict resolution.</w:t>
      </w:r>
      <w:r w:rsidRPr="00C1499E">
        <w:rPr>
          <w:rFonts w:ascii="Arial" w:hAnsi="Arial" w:cs="Arial"/>
          <w:noProof/>
          <w:sz w:val="22"/>
          <w:szCs w:val="22"/>
        </w:rPr>
        <w:t xml:space="preserve"> </w:t>
      </w:r>
      <w:r w:rsidRPr="00C1499E">
        <w:rPr>
          <w:rFonts w:ascii="Arial" w:hAnsi="Arial" w:cs="Arial"/>
          <w:noProof/>
          <w:sz w:val="22"/>
          <w:szCs w:val="22"/>
        </w:rPr>
        <w:t>Conflict resolution is more than a single technique for distinguishing between mediation and arbitration. This complex skill set has the potential to lead to a rewarding career. It is more than just getting through difficult conversations. Continue reading to learn more about conflict resolution and why it is so important</w:t>
      </w:r>
      <w:r w:rsidRPr="00C1499E">
        <w:rPr>
          <w:rFonts w:ascii="Arial" w:hAnsi="Arial" w:cs="Arial"/>
          <w:noProof/>
          <w:sz w:val="22"/>
          <w:szCs w:val="22"/>
        </w:rPr>
        <w:t xml:space="preserve">” </w:t>
      </w:r>
      <w:r w:rsidRPr="00C1499E">
        <w:rPr>
          <w:rFonts w:ascii="Arial" w:hAnsi="Arial" w:cs="Arial"/>
          <w:sz w:val="22"/>
          <w:szCs w:val="22"/>
        </w:rPr>
        <w:t>(</w:t>
      </w:r>
      <w:proofErr w:type="spellStart"/>
      <w:r w:rsidRPr="00C1499E">
        <w:rPr>
          <w:rFonts w:ascii="Arial" w:hAnsi="Arial" w:cs="Arial"/>
          <w:sz w:val="22"/>
          <w:szCs w:val="22"/>
        </w:rPr>
        <w:t>Imm</w:t>
      </w:r>
      <w:proofErr w:type="spellEnd"/>
      <w:r w:rsidRPr="00C1499E">
        <w:rPr>
          <w:rFonts w:ascii="Arial" w:hAnsi="Arial" w:cs="Arial"/>
          <w:sz w:val="22"/>
          <w:szCs w:val="22"/>
        </w:rPr>
        <w:t>, 2022)</w:t>
      </w:r>
    </w:p>
    <w:p w14:paraId="3AF3D7BE" w14:textId="43FFC529" w:rsidR="00C1499E" w:rsidRPr="00C1499E" w:rsidRDefault="0058267A" w:rsidP="00C1499E">
      <w:pPr>
        <w:pStyle w:val="NormalWeb"/>
        <w:shd w:val="clear" w:color="auto" w:fill="FFFFFF"/>
        <w:spacing w:line="360" w:lineRule="auto"/>
        <w:rPr>
          <w:rFonts w:ascii="Arial" w:hAnsi="Arial" w:cs="Arial"/>
          <w:sz w:val="22"/>
          <w:szCs w:val="22"/>
        </w:rPr>
      </w:pPr>
      <w:r w:rsidRPr="00C1499E">
        <w:rPr>
          <w:rFonts w:ascii="Arial" w:hAnsi="Arial" w:cs="Arial"/>
          <w:sz w:val="22"/>
          <w:szCs w:val="22"/>
        </w:rPr>
        <w:t xml:space="preserve">When conflict resolution is done in the right way, by leaders and managers; it is very effective. But both parties must be mature enough to make appropriate recommendations that will benefit many individuals. The team should feel comfortable </w:t>
      </w:r>
      <w:r w:rsidR="00C1499E" w:rsidRPr="00C1499E">
        <w:rPr>
          <w:rFonts w:ascii="Arial" w:hAnsi="Arial" w:cs="Arial"/>
          <w:sz w:val="22"/>
          <w:szCs w:val="22"/>
        </w:rPr>
        <w:t>articulating</w:t>
      </w:r>
      <w:r w:rsidRPr="00C1499E">
        <w:rPr>
          <w:rFonts w:ascii="Arial" w:hAnsi="Arial" w:cs="Arial"/>
          <w:sz w:val="22"/>
          <w:szCs w:val="22"/>
        </w:rPr>
        <w:t xml:space="preserve"> their concerns and </w:t>
      </w:r>
      <w:r w:rsidR="00C1499E" w:rsidRPr="00C1499E">
        <w:rPr>
          <w:rFonts w:ascii="Arial" w:hAnsi="Arial" w:cs="Arial"/>
          <w:sz w:val="22"/>
          <w:szCs w:val="22"/>
        </w:rPr>
        <w:t xml:space="preserve">communicate regularly. When bottling up all types of emotions, can lead to a </w:t>
      </w:r>
      <w:r w:rsidR="00C1499E" w:rsidRPr="00C1499E">
        <w:rPr>
          <w:rFonts w:ascii="Arial" w:hAnsi="Arial" w:cs="Arial"/>
          <w:sz w:val="22"/>
          <w:szCs w:val="22"/>
        </w:rPr>
        <w:lastRenderedPageBreak/>
        <w:t>lot of problems.</w:t>
      </w:r>
      <w:r w:rsidRPr="00C1499E">
        <w:rPr>
          <w:rFonts w:ascii="Arial" w:hAnsi="Arial" w:cs="Arial"/>
          <w:sz w:val="22"/>
          <w:szCs w:val="22"/>
        </w:rPr>
        <w:t xml:space="preserve">, by putting specific strategies into place. </w:t>
      </w:r>
      <w:r w:rsidR="00C1499E" w:rsidRPr="00C1499E">
        <w:rPr>
          <w:rFonts w:ascii="Arial" w:hAnsi="Arial" w:cs="Arial"/>
          <w:sz w:val="22"/>
          <w:szCs w:val="22"/>
        </w:rPr>
        <w:t>Moreover, solutions</w:t>
      </w:r>
      <w:r w:rsidRPr="00C1499E">
        <w:rPr>
          <w:rFonts w:ascii="Arial" w:hAnsi="Arial" w:cs="Arial"/>
          <w:sz w:val="22"/>
          <w:szCs w:val="22"/>
        </w:rPr>
        <w:t xml:space="preserve"> can vary from </w:t>
      </w:r>
      <w:r w:rsidR="00C1499E" w:rsidRPr="00C1499E">
        <w:rPr>
          <w:rFonts w:ascii="Arial" w:hAnsi="Arial" w:cs="Arial"/>
          <w:sz w:val="22"/>
          <w:szCs w:val="22"/>
        </w:rPr>
        <w:t xml:space="preserve">a </w:t>
      </w:r>
      <w:r w:rsidRPr="00C1499E">
        <w:rPr>
          <w:rFonts w:ascii="Arial" w:hAnsi="Arial" w:cs="Arial"/>
          <w:sz w:val="22"/>
          <w:szCs w:val="22"/>
        </w:rPr>
        <w:t>new set of rules or more meetings before a shift starts to see how everyone is and just getting to know your staff</w:t>
      </w:r>
      <w:r w:rsidR="00C1499E" w:rsidRPr="00C1499E">
        <w:rPr>
          <w:rFonts w:ascii="Arial" w:hAnsi="Arial" w:cs="Arial"/>
          <w:sz w:val="22"/>
          <w:szCs w:val="22"/>
        </w:rPr>
        <w:t xml:space="preserve"> (this could be like a 5-minute gather-round)</w:t>
      </w:r>
    </w:p>
    <w:p w14:paraId="0507DCA6" w14:textId="19A88B9F" w:rsidR="00C1499E" w:rsidRPr="00C1499E" w:rsidRDefault="00C1499E" w:rsidP="00C1499E">
      <w:pPr>
        <w:pStyle w:val="NormalWeb"/>
        <w:shd w:val="clear" w:color="auto" w:fill="FFFFFF"/>
        <w:spacing w:line="360" w:lineRule="auto"/>
        <w:rPr>
          <w:rFonts w:ascii="Arial" w:hAnsi="Arial" w:cs="Arial"/>
          <w:sz w:val="22"/>
          <w:szCs w:val="22"/>
        </w:rPr>
      </w:pPr>
      <w:r w:rsidRPr="00C1499E">
        <w:rPr>
          <w:rFonts w:ascii="Arial" w:hAnsi="Arial" w:cs="Arial"/>
          <w:sz w:val="22"/>
          <w:szCs w:val="22"/>
        </w:rPr>
        <w:t xml:space="preserve"> “</w:t>
      </w:r>
      <w:r w:rsidRPr="00C1499E">
        <w:rPr>
          <w:rFonts w:ascii="Arial" w:hAnsi="Arial" w:cs="Arial"/>
          <w:sz w:val="22"/>
          <w:szCs w:val="22"/>
        </w:rPr>
        <w:t xml:space="preserve">Knowing when to </w:t>
      </w:r>
      <w:r w:rsidRPr="00C1499E">
        <w:rPr>
          <w:rFonts w:ascii="Arial" w:hAnsi="Arial" w:cs="Arial"/>
          <w:sz w:val="22"/>
          <w:szCs w:val="22"/>
        </w:rPr>
        <w:t>apologize</w:t>
      </w:r>
      <w:r w:rsidRPr="00C1499E">
        <w:rPr>
          <w:rFonts w:ascii="Arial" w:hAnsi="Arial" w:cs="Arial"/>
          <w:sz w:val="22"/>
          <w:szCs w:val="22"/>
        </w:rPr>
        <w:t xml:space="preserve"> is the final step in an effective conflict resolution process. It is important to note that successful conflict resolution requires both parties to fully understand what they have done and why an apology is required—rather than simply going through the motions to end the conflict</w:t>
      </w:r>
      <w:r w:rsidRPr="00C1499E">
        <w:rPr>
          <w:rFonts w:ascii="Arial" w:hAnsi="Arial" w:cs="Arial"/>
          <w:sz w:val="22"/>
          <w:szCs w:val="22"/>
        </w:rPr>
        <w:t xml:space="preserve">” </w:t>
      </w:r>
      <w:r w:rsidRPr="00C1499E">
        <w:rPr>
          <w:rFonts w:ascii="Arial" w:hAnsi="Arial" w:cs="Arial"/>
          <w:sz w:val="22"/>
          <w:szCs w:val="22"/>
        </w:rPr>
        <w:t>(</w:t>
      </w:r>
      <w:proofErr w:type="spellStart"/>
      <w:r w:rsidRPr="00C1499E">
        <w:rPr>
          <w:rFonts w:ascii="Arial" w:hAnsi="Arial" w:cs="Arial"/>
          <w:sz w:val="22"/>
          <w:szCs w:val="22"/>
        </w:rPr>
        <w:t>Imm</w:t>
      </w:r>
      <w:proofErr w:type="spellEnd"/>
      <w:r w:rsidRPr="00C1499E">
        <w:rPr>
          <w:rFonts w:ascii="Arial" w:hAnsi="Arial" w:cs="Arial"/>
          <w:sz w:val="22"/>
          <w:szCs w:val="22"/>
        </w:rPr>
        <w:t>, 2022)</w:t>
      </w:r>
    </w:p>
    <w:p w14:paraId="26BBE123" w14:textId="4AC6EF57" w:rsidR="008651AD" w:rsidRPr="00C1499E" w:rsidRDefault="00F15552" w:rsidP="00C1499E">
      <w:pPr>
        <w:pStyle w:val="Heading1"/>
        <w:spacing w:line="360" w:lineRule="auto"/>
        <w:rPr>
          <w:rFonts w:ascii="Arial" w:hAnsi="Arial" w:cs="Arial"/>
          <w:sz w:val="22"/>
          <w:szCs w:val="22"/>
        </w:rPr>
      </w:pPr>
      <w:bookmarkStart w:id="7" w:name="_Toc132003205"/>
      <w:r w:rsidRPr="00C1499E">
        <w:rPr>
          <w:rFonts w:ascii="Arial" w:hAnsi="Arial" w:cs="Arial"/>
          <w:sz w:val="22"/>
          <w:szCs w:val="22"/>
        </w:rPr>
        <w:t>Resolution:</w:t>
      </w:r>
      <w:bookmarkEnd w:id="7"/>
    </w:p>
    <w:p w14:paraId="50EAE70E" w14:textId="0AA578F0" w:rsidR="00F15552" w:rsidRPr="00C1499E" w:rsidRDefault="00F15552" w:rsidP="00C1499E">
      <w:pPr>
        <w:spacing w:line="360" w:lineRule="auto"/>
        <w:rPr>
          <w:rFonts w:ascii="Arial" w:hAnsi="Arial" w:cs="Arial"/>
        </w:rPr>
      </w:pPr>
      <w:r w:rsidRPr="00C1499E">
        <w:rPr>
          <w:rFonts w:ascii="Arial" w:hAnsi="Arial" w:cs="Arial"/>
        </w:rPr>
        <w:t>The way I overcame this matter was by communicating with my HR manager who spoke to me about the injustice treatment. My colleagues and I took the matter further because we knew there was miscommunication within the environment. An instant conflict resolution was made which was a formal meeting in the office to put out my concerns. I am glad about the decision I made to speak up because I was working around individuals who came from other countries and English wasn’t their native language and they didn’t know how to take this further in a professional way. I have relief from this experience and one of them would be: being able to voice my concerns but I wish I did speak up a bit earlier and asked more questions on the initial start date.</w:t>
      </w:r>
    </w:p>
    <w:p w14:paraId="091D3960" w14:textId="382C3132" w:rsidR="003255C0" w:rsidRPr="00C1499E" w:rsidRDefault="003255C0" w:rsidP="00C1499E">
      <w:pPr>
        <w:pStyle w:val="Heading1"/>
        <w:spacing w:line="360" w:lineRule="auto"/>
        <w:rPr>
          <w:rFonts w:ascii="Arial" w:hAnsi="Arial" w:cs="Arial"/>
          <w:sz w:val="22"/>
          <w:szCs w:val="22"/>
        </w:rPr>
      </w:pPr>
      <w:bookmarkStart w:id="8" w:name="_Toc132003206"/>
      <w:r w:rsidRPr="00C1499E">
        <w:rPr>
          <w:rFonts w:ascii="Arial" w:hAnsi="Arial" w:cs="Arial"/>
          <w:sz w:val="22"/>
          <w:szCs w:val="22"/>
        </w:rPr>
        <w:t xml:space="preserve">The four </w:t>
      </w:r>
      <w:proofErr w:type="gramStart"/>
      <w:r w:rsidRPr="00C1499E">
        <w:rPr>
          <w:rFonts w:ascii="Arial" w:hAnsi="Arial" w:cs="Arial"/>
          <w:sz w:val="22"/>
          <w:szCs w:val="22"/>
        </w:rPr>
        <w:t>R’s</w:t>
      </w:r>
      <w:proofErr w:type="gramEnd"/>
      <w:r w:rsidRPr="00C1499E">
        <w:rPr>
          <w:rFonts w:ascii="Arial" w:hAnsi="Arial" w:cs="Arial"/>
          <w:sz w:val="22"/>
          <w:szCs w:val="22"/>
        </w:rPr>
        <w:t xml:space="preserve"> in reflection:</w:t>
      </w:r>
      <w:bookmarkEnd w:id="8"/>
    </w:p>
    <w:p w14:paraId="30B87500" w14:textId="136B7071" w:rsidR="003255C0" w:rsidRPr="00C1499E" w:rsidRDefault="003255C0" w:rsidP="00C1499E">
      <w:pPr>
        <w:pStyle w:val="ListParagraph"/>
        <w:numPr>
          <w:ilvl w:val="0"/>
          <w:numId w:val="2"/>
        </w:numPr>
        <w:spacing w:line="360" w:lineRule="auto"/>
        <w:rPr>
          <w:rFonts w:ascii="Arial" w:hAnsi="Arial" w:cs="Arial"/>
        </w:rPr>
      </w:pPr>
      <w:r w:rsidRPr="00C1499E">
        <w:rPr>
          <w:rFonts w:ascii="Arial" w:hAnsi="Arial" w:cs="Arial"/>
        </w:rPr>
        <w:t xml:space="preserve">reporting </w:t>
      </w:r>
      <w:r w:rsidRPr="00C1499E">
        <w:rPr>
          <w:rFonts w:ascii="Arial" w:hAnsi="Arial" w:cs="Arial"/>
        </w:rPr>
        <w:t xml:space="preserve">– reporting an incident or </w:t>
      </w:r>
      <w:r w:rsidR="0058267A" w:rsidRPr="00C1499E">
        <w:rPr>
          <w:rFonts w:ascii="Arial" w:hAnsi="Arial" w:cs="Arial"/>
        </w:rPr>
        <w:t>making</w:t>
      </w:r>
      <w:r w:rsidRPr="00C1499E">
        <w:rPr>
          <w:rFonts w:ascii="Arial" w:hAnsi="Arial" w:cs="Arial"/>
        </w:rPr>
        <w:t xml:space="preserve"> observations on what </w:t>
      </w:r>
      <w:r w:rsidR="0058267A" w:rsidRPr="00C1499E">
        <w:rPr>
          <w:rFonts w:ascii="Arial" w:hAnsi="Arial" w:cs="Arial"/>
        </w:rPr>
        <w:t>happened.</w:t>
      </w:r>
    </w:p>
    <w:p w14:paraId="2F6D48C8" w14:textId="32307959" w:rsidR="003255C0" w:rsidRPr="00C1499E" w:rsidRDefault="003255C0" w:rsidP="00C1499E">
      <w:pPr>
        <w:pStyle w:val="ListParagraph"/>
        <w:numPr>
          <w:ilvl w:val="0"/>
          <w:numId w:val="2"/>
        </w:numPr>
        <w:spacing w:line="360" w:lineRule="auto"/>
        <w:rPr>
          <w:rFonts w:ascii="Arial" w:hAnsi="Arial" w:cs="Arial"/>
        </w:rPr>
      </w:pPr>
      <w:r w:rsidRPr="00C1499E">
        <w:rPr>
          <w:rFonts w:ascii="Arial" w:hAnsi="Arial" w:cs="Arial"/>
        </w:rPr>
        <w:t>relating</w:t>
      </w:r>
      <w:r w:rsidRPr="00C1499E">
        <w:rPr>
          <w:rFonts w:ascii="Arial" w:hAnsi="Arial" w:cs="Arial"/>
        </w:rPr>
        <w:t xml:space="preserve">- can you relate to the nature of the situation? And see who has the best skills to deal with this </w:t>
      </w:r>
      <w:r w:rsidR="0058267A" w:rsidRPr="00C1499E">
        <w:rPr>
          <w:rFonts w:ascii="Arial" w:hAnsi="Arial" w:cs="Arial"/>
        </w:rPr>
        <w:t>appropriately</w:t>
      </w:r>
      <w:r w:rsidRPr="00C1499E">
        <w:rPr>
          <w:rFonts w:ascii="Arial" w:hAnsi="Arial" w:cs="Arial"/>
        </w:rPr>
        <w:t>.</w:t>
      </w:r>
    </w:p>
    <w:p w14:paraId="0E8DFAF3" w14:textId="77974788" w:rsidR="003255C0" w:rsidRPr="00C1499E" w:rsidRDefault="003255C0" w:rsidP="00C1499E">
      <w:pPr>
        <w:pStyle w:val="ListParagraph"/>
        <w:numPr>
          <w:ilvl w:val="0"/>
          <w:numId w:val="2"/>
        </w:numPr>
        <w:spacing w:line="360" w:lineRule="auto"/>
        <w:rPr>
          <w:rFonts w:ascii="Arial" w:hAnsi="Arial" w:cs="Arial"/>
        </w:rPr>
      </w:pPr>
      <w:r w:rsidRPr="00C1499E">
        <w:rPr>
          <w:rFonts w:ascii="Arial" w:hAnsi="Arial" w:cs="Arial"/>
        </w:rPr>
        <w:t>reasoning</w:t>
      </w:r>
      <w:r w:rsidRPr="00C1499E">
        <w:rPr>
          <w:rFonts w:ascii="Arial" w:hAnsi="Arial" w:cs="Arial"/>
        </w:rPr>
        <w:t xml:space="preserve">-understand the situation and see it from other </w:t>
      </w:r>
      <w:r w:rsidR="0058267A" w:rsidRPr="00C1499E">
        <w:rPr>
          <w:rFonts w:ascii="Arial" w:hAnsi="Arial" w:cs="Arial"/>
        </w:rPr>
        <w:t>perspectives.</w:t>
      </w:r>
      <w:r w:rsidRPr="00C1499E">
        <w:rPr>
          <w:rFonts w:ascii="Arial" w:hAnsi="Arial" w:cs="Arial"/>
        </w:rPr>
        <w:t xml:space="preserve"> </w:t>
      </w:r>
    </w:p>
    <w:p w14:paraId="74624BD4" w14:textId="521CEB62" w:rsidR="00F15552" w:rsidRPr="00C1499E" w:rsidRDefault="003255C0" w:rsidP="00C1499E">
      <w:pPr>
        <w:pStyle w:val="ListParagraph"/>
        <w:numPr>
          <w:ilvl w:val="0"/>
          <w:numId w:val="2"/>
        </w:numPr>
        <w:spacing w:line="360" w:lineRule="auto"/>
        <w:rPr>
          <w:rFonts w:ascii="Arial" w:hAnsi="Arial" w:cs="Arial"/>
        </w:rPr>
      </w:pPr>
      <w:r w:rsidRPr="00C1499E">
        <w:rPr>
          <w:rFonts w:ascii="Arial" w:hAnsi="Arial" w:cs="Arial"/>
        </w:rPr>
        <w:t>reconstructing</w:t>
      </w:r>
      <w:r w:rsidRPr="00C1499E">
        <w:rPr>
          <w:rFonts w:ascii="Arial" w:hAnsi="Arial" w:cs="Arial"/>
        </w:rPr>
        <w:t>-</w:t>
      </w:r>
      <w:r w:rsidR="0058267A" w:rsidRPr="00C1499E">
        <w:rPr>
          <w:rFonts w:ascii="Arial" w:hAnsi="Arial" w:cs="Arial"/>
        </w:rPr>
        <w:t>how would you deal with the situation if you came across it again in the future? What steps you’d take to find a solution and avoid it from occurring again?</w:t>
      </w:r>
    </w:p>
    <w:p w14:paraId="3A7EF208" w14:textId="77777777" w:rsidR="00C1499E" w:rsidRPr="00C1499E" w:rsidRDefault="00C1499E" w:rsidP="00C1499E">
      <w:pPr>
        <w:spacing w:line="360" w:lineRule="auto"/>
        <w:ind w:left="360"/>
        <w:rPr>
          <w:rFonts w:ascii="Arial" w:hAnsi="Arial" w:cs="Arial"/>
        </w:rPr>
      </w:pPr>
    </w:p>
    <w:p w14:paraId="16C09E9D" w14:textId="6B6E7736" w:rsidR="008B5BAE" w:rsidRPr="00C1499E" w:rsidRDefault="008B5BAE" w:rsidP="00C1499E">
      <w:pPr>
        <w:pStyle w:val="NormalWeb"/>
        <w:spacing w:line="360" w:lineRule="auto"/>
        <w:ind w:left="567" w:hanging="567"/>
        <w:rPr>
          <w:rFonts w:ascii="Arial" w:hAnsi="Arial" w:cs="Arial"/>
          <w:sz w:val="22"/>
          <w:szCs w:val="22"/>
        </w:rPr>
      </w:pPr>
      <w:r w:rsidRPr="00C1499E">
        <w:rPr>
          <w:rFonts w:ascii="Arial" w:hAnsi="Arial" w:cs="Arial"/>
          <w:noProof/>
          <w:sz w:val="22"/>
          <w:szCs w:val="22"/>
        </w:rPr>
        <w:lastRenderedPageBreak/>
        <w:drawing>
          <wp:inline distT="0" distB="0" distL="0" distR="0" wp14:anchorId="33781DC2" wp14:editId="381A20B9">
            <wp:extent cx="5731510" cy="3582035"/>
            <wp:effectExtent l="0" t="0" r="2540" b="0"/>
            <wp:docPr id="1" name="Picture 1" descr="Elaborated Description of the 5R Framework of Refl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laborated Description of the 5R Framework of Reflectio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582035"/>
                    </a:xfrm>
                    <a:prstGeom prst="rect">
                      <a:avLst/>
                    </a:prstGeom>
                    <a:noFill/>
                    <a:ln>
                      <a:noFill/>
                    </a:ln>
                  </pic:spPr>
                </pic:pic>
              </a:graphicData>
            </a:graphic>
          </wp:inline>
        </w:drawing>
      </w:r>
      <w:r w:rsidRPr="00C1499E">
        <w:rPr>
          <w:rFonts w:ascii="Arial" w:hAnsi="Arial" w:cs="Arial"/>
          <w:sz w:val="22"/>
          <w:szCs w:val="22"/>
        </w:rPr>
        <w:t xml:space="preserve"> </w:t>
      </w:r>
      <w:r w:rsidRPr="00C1499E">
        <w:rPr>
          <w:rFonts w:ascii="Arial" w:hAnsi="Arial" w:cs="Arial"/>
          <w:sz w:val="22"/>
          <w:szCs w:val="22"/>
        </w:rPr>
        <w:t>(Miller, 2023)</w:t>
      </w:r>
    </w:p>
    <w:p w14:paraId="321CC5CF" w14:textId="6494ECDC" w:rsidR="008B5BAE" w:rsidRPr="00C1499E" w:rsidRDefault="00C1499E" w:rsidP="00C1499E">
      <w:pPr>
        <w:pStyle w:val="Heading1"/>
        <w:spacing w:line="360" w:lineRule="auto"/>
        <w:rPr>
          <w:rFonts w:ascii="Arial" w:hAnsi="Arial" w:cs="Arial"/>
          <w:sz w:val="22"/>
          <w:szCs w:val="22"/>
        </w:rPr>
      </w:pPr>
      <w:bookmarkStart w:id="9" w:name="_Toc132003207"/>
      <w:r w:rsidRPr="00C1499E">
        <w:rPr>
          <w:rFonts w:ascii="Arial" w:hAnsi="Arial" w:cs="Arial"/>
          <w:sz w:val="22"/>
          <w:szCs w:val="22"/>
        </w:rPr>
        <w:t>Conclusion:</w:t>
      </w:r>
      <w:bookmarkEnd w:id="9"/>
    </w:p>
    <w:p w14:paraId="27F433AA" w14:textId="7C4C602B" w:rsidR="00E67FE9" w:rsidRPr="00C1499E" w:rsidRDefault="008651AD" w:rsidP="00C1499E">
      <w:pPr>
        <w:spacing w:line="360" w:lineRule="auto"/>
        <w:rPr>
          <w:rFonts w:ascii="Arial" w:hAnsi="Arial" w:cs="Arial"/>
        </w:rPr>
      </w:pPr>
      <w:r w:rsidRPr="00C1499E">
        <w:rPr>
          <w:rFonts w:ascii="Arial" w:hAnsi="Arial" w:cs="Arial"/>
        </w:rPr>
        <w:t xml:space="preserve">In conclusion, </w:t>
      </w:r>
      <w:r w:rsidR="0081572B" w:rsidRPr="00C1499E">
        <w:rPr>
          <w:rFonts w:ascii="Arial" w:hAnsi="Arial" w:cs="Arial"/>
        </w:rPr>
        <w:t xml:space="preserve">I believe it is crucial for managers and employers to be honest with their employees, because the moment dishonesty is involved, the trust </w:t>
      </w:r>
      <w:r w:rsidR="00F15552" w:rsidRPr="00C1499E">
        <w:rPr>
          <w:rFonts w:ascii="Arial" w:hAnsi="Arial" w:cs="Arial"/>
        </w:rPr>
        <w:t>goes,</w:t>
      </w:r>
      <w:r w:rsidR="0081572B" w:rsidRPr="00C1499E">
        <w:rPr>
          <w:rFonts w:ascii="Arial" w:hAnsi="Arial" w:cs="Arial"/>
        </w:rPr>
        <w:t xml:space="preserve"> and the </w:t>
      </w:r>
      <w:r w:rsidRPr="00C1499E">
        <w:rPr>
          <w:rFonts w:ascii="Arial" w:hAnsi="Arial" w:cs="Arial"/>
        </w:rPr>
        <w:t>individual</w:t>
      </w:r>
      <w:r w:rsidR="0081572B" w:rsidRPr="00C1499E">
        <w:rPr>
          <w:rFonts w:ascii="Arial" w:hAnsi="Arial" w:cs="Arial"/>
        </w:rPr>
        <w:t xml:space="preserve"> could be impacted majorly. This can vary from physical pain because of increased work rate, and poor mental health because people aren’t being treated fairly.</w:t>
      </w:r>
      <w:r w:rsidR="00F15552" w:rsidRPr="00C1499E">
        <w:rPr>
          <w:rFonts w:ascii="Arial" w:hAnsi="Arial" w:cs="Arial"/>
        </w:rPr>
        <w:t xml:space="preserve"> </w:t>
      </w:r>
    </w:p>
    <w:p w14:paraId="19124F47" w14:textId="2B9D8CAA" w:rsidR="003255C0" w:rsidRPr="00C1499E" w:rsidRDefault="003255C0" w:rsidP="00C1499E">
      <w:pPr>
        <w:spacing w:line="360" w:lineRule="auto"/>
        <w:rPr>
          <w:rFonts w:ascii="Arial" w:hAnsi="Arial" w:cs="Arial"/>
        </w:rPr>
      </w:pPr>
      <w:r w:rsidRPr="00C1499E">
        <w:rPr>
          <w:rFonts w:ascii="Arial" w:hAnsi="Arial" w:cs="Arial"/>
        </w:rPr>
        <w:t>“</w:t>
      </w:r>
      <w:r w:rsidRPr="00C1499E">
        <w:rPr>
          <w:rFonts w:ascii="Arial" w:hAnsi="Arial" w:cs="Arial"/>
        </w:rPr>
        <w:t>Empathy, communication, adaptability, emotional intelligence, and compassion are all important skills. These are all necessary skills for thriving in the workplace and becoming a great leader</w:t>
      </w:r>
      <w:r w:rsidRPr="00C1499E">
        <w:rPr>
          <w:rFonts w:ascii="Arial" w:hAnsi="Arial" w:cs="Arial"/>
        </w:rPr>
        <w:t xml:space="preserve">” </w:t>
      </w:r>
      <w:r w:rsidRPr="00C1499E">
        <w:rPr>
          <w:rFonts w:ascii="Arial" w:hAnsi="Arial" w:cs="Arial"/>
        </w:rPr>
        <w:t>(Bailey &amp; Rehman, 2022)</w:t>
      </w:r>
    </w:p>
    <w:p w14:paraId="562B6E09" w14:textId="1B84D646" w:rsidR="00800F29" w:rsidRPr="00C1499E" w:rsidRDefault="003255C0" w:rsidP="00C1499E">
      <w:pPr>
        <w:spacing w:line="360" w:lineRule="auto"/>
        <w:rPr>
          <w:rFonts w:ascii="Arial" w:hAnsi="Arial" w:cs="Arial"/>
        </w:rPr>
      </w:pPr>
      <w:r w:rsidRPr="00C1499E">
        <w:rPr>
          <w:rFonts w:ascii="Arial" w:hAnsi="Arial" w:cs="Arial"/>
          <w:color w:val="282828"/>
          <w:shd w:val="clear" w:color="auto" w:fill="FFFFFF"/>
        </w:rPr>
        <w:t>“</w:t>
      </w:r>
      <w:r w:rsidRPr="00C1499E">
        <w:rPr>
          <w:rFonts w:ascii="Arial" w:hAnsi="Arial" w:cs="Arial"/>
          <w:color w:val="282828"/>
          <w:shd w:val="clear" w:color="auto" w:fill="FFFFFF"/>
        </w:rPr>
        <w:t xml:space="preserve">Reflection is executive functioning. True courageous reflection galvanizes your willpower. It promotes continuous self-awareness, empowers you, ensures you are valued, and gives you the self-awareness you need to quicken achieving your </w:t>
      </w:r>
      <w:r w:rsidR="00C1499E" w:rsidRPr="00C1499E">
        <w:rPr>
          <w:rFonts w:ascii="Arial" w:hAnsi="Arial" w:cs="Arial"/>
          <w:color w:val="282828"/>
          <w:shd w:val="clear" w:color="auto" w:fill="FFFFFF"/>
        </w:rPr>
        <w:t>potential”</w:t>
      </w:r>
      <w:r w:rsidR="00C1499E" w:rsidRPr="00C1499E">
        <w:rPr>
          <w:rFonts w:ascii="Arial" w:hAnsi="Arial" w:cs="Arial"/>
        </w:rPr>
        <w:t xml:space="preserve"> (</w:t>
      </w:r>
      <w:r w:rsidRPr="00C1499E">
        <w:rPr>
          <w:rFonts w:ascii="Arial" w:hAnsi="Arial" w:cs="Arial"/>
        </w:rPr>
        <w:t>Bailey &amp; Rehman, 2022)</w:t>
      </w:r>
    </w:p>
    <w:p w14:paraId="53CB5138" w14:textId="716F945E" w:rsidR="008B5BAE" w:rsidRPr="00C1499E" w:rsidRDefault="003255C0" w:rsidP="00C1499E">
      <w:pPr>
        <w:spacing w:line="360" w:lineRule="auto"/>
        <w:rPr>
          <w:rFonts w:ascii="Arial" w:hAnsi="Arial" w:cs="Arial"/>
        </w:rPr>
      </w:pPr>
      <w:r w:rsidRPr="00C1499E">
        <w:rPr>
          <w:rFonts w:ascii="Arial" w:hAnsi="Arial" w:cs="Arial"/>
        </w:rPr>
        <w:t>You can learn a lot from yourself each time you experience something negative or positive.</w:t>
      </w:r>
    </w:p>
    <w:p w14:paraId="6ED36BB5" w14:textId="7B0D3507" w:rsidR="008B5BAE" w:rsidRDefault="008B5BAE" w:rsidP="00C1499E">
      <w:pPr>
        <w:spacing w:line="360" w:lineRule="auto"/>
        <w:rPr>
          <w:rFonts w:ascii="Arial" w:hAnsi="Arial" w:cs="Arial"/>
        </w:rPr>
      </w:pPr>
    </w:p>
    <w:p w14:paraId="44B844FB" w14:textId="6C3B1956" w:rsidR="00C1499E" w:rsidRDefault="00C1499E" w:rsidP="00C1499E">
      <w:pPr>
        <w:spacing w:line="360" w:lineRule="auto"/>
        <w:rPr>
          <w:rFonts w:ascii="Arial" w:hAnsi="Arial" w:cs="Arial"/>
        </w:rPr>
      </w:pPr>
    </w:p>
    <w:p w14:paraId="3247F560" w14:textId="0D9D248B" w:rsidR="00C1499E" w:rsidRDefault="00C1499E" w:rsidP="00C1499E">
      <w:pPr>
        <w:spacing w:line="360" w:lineRule="auto"/>
        <w:rPr>
          <w:rFonts w:ascii="Arial" w:hAnsi="Arial" w:cs="Arial"/>
        </w:rPr>
      </w:pPr>
    </w:p>
    <w:p w14:paraId="608F929B" w14:textId="7EF8214B" w:rsidR="00C1499E" w:rsidRDefault="00C1499E" w:rsidP="00C1499E">
      <w:pPr>
        <w:spacing w:line="360" w:lineRule="auto"/>
        <w:rPr>
          <w:rFonts w:ascii="Arial" w:hAnsi="Arial" w:cs="Arial"/>
        </w:rPr>
      </w:pPr>
    </w:p>
    <w:p w14:paraId="29E48D8D" w14:textId="77777777" w:rsidR="009075EE" w:rsidRDefault="009075EE" w:rsidP="009075EE">
      <w:pPr>
        <w:pStyle w:val="Heading1"/>
      </w:pPr>
    </w:p>
    <w:p w14:paraId="50165675" w14:textId="77777777" w:rsidR="009075EE" w:rsidRDefault="009075EE" w:rsidP="009075EE">
      <w:pPr>
        <w:pStyle w:val="Heading1"/>
      </w:pPr>
    </w:p>
    <w:p w14:paraId="008EE375" w14:textId="77777777" w:rsidR="009075EE" w:rsidRDefault="009075EE" w:rsidP="009075EE">
      <w:pPr>
        <w:pStyle w:val="Heading1"/>
      </w:pPr>
    </w:p>
    <w:p w14:paraId="39CBBA7B" w14:textId="77777777" w:rsidR="009075EE" w:rsidRDefault="009075EE" w:rsidP="009075EE">
      <w:pPr>
        <w:pStyle w:val="Heading1"/>
      </w:pPr>
    </w:p>
    <w:p w14:paraId="2AB56BF7" w14:textId="77777777" w:rsidR="009075EE" w:rsidRDefault="009075EE" w:rsidP="009075EE">
      <w:pPr>
        <w:pStyle w:val="Heading1"/>
      </w:pPr>
    </w:p>
    <w:p w14:paraId="2E0B5AE8" w14:textId="77777777" w:rsidR="009075EE" w:rsidRDefault="009075EE" w:rsidP="009075EE">
      <w:pPr>
        <w:pStyle w:val="Heading1"/>
      </w:pPr>
    </w:p>
    <w:p w14:paraId="37C3AE40" w14:textId="77777777" w:rsidR="009075EE" w:rsidRDefault="009075EE" w:rsidP="009075EE">
      <w:pPr>
        <w:pStyle w:val="Heading1"/>
      </w:pPr>
    </w:p>
    <w:p w14:paraId="570BC690" w14:textId="77777777" w:rsidR="009075EE" w:rsidRDefault="009075EE" w:rsidP="009075EE">
      <w:pPr>
        <w:pStyle w:val="Heading1"/>
      </w:pPr>
    </w:p>
    <w:p w14:paraId="596E7225" w14:textId="77777777" w:rsidR="009075EE" w:rsidRDefault="009075EE" w:rsidP="009075EE">
      <w:pPr>
        <w:pStyle w:val="Heading1"/>
      </w:pPr>
    </w:p>
    <w:p w14:paraId="7D9FB810" w14:textId="77777777" w:rsidR="009075EE" w:rsidRDefault="009075EE" w:rsidP="009075EE">
      <w:pPr>
        <w:pStyle w:val="Heading1"/>
      </w:pPr>
    </w:p>
    <w:p w14:paraId="0E876B83" w14:textId="77777777" w:rsidR="009075EE" w:rsidRDefault="009075EE" w:rsidP="009075EE">
      <w:pPr>
        <w:pStyle w:val="Heading1"/>
      </w:pPr>
    </w:p>
    <w:p w14:paraId="7C4DA45C" w14:textId="77777777" w:rsidR="009075EE" w:rsidRDefault="009075EE" w:rsidP="009075EE">
      <w:pPr>
        <w:pStyle w:val="Heading1"/>
      </w:pPr>
    </w:p>
    <w:p w14:paraId="1EC5D14A" w14:textId="77777777" w:rsidR="009075EE" w:rsidRDefault="009075EE" w:rsidP="009075EE">
      <w:pPr>
        <w:pStyle w:val="Heading1"/>
        <w:rPr>
          <w:sz w:val="22"/>
          <w:szCs w:val="22"/>
        </w:rPr>
      </w:pPr>
    </w:p>
    <w:p w14:paraId="42601DCC" w14:textId="77777777" w:rsidR="009075EE" w:rsidRDefault="009075EE" w:rsidP="009075EE">
      <w:pPr>
        <w:pStyle w:val="Heading1"/>
        <w:rPr>
          <w:sz w:val="22"/>
          <w:szCs w:val="22"/>
        </w:rPr>
      </w:pPr>
    </w:p>
    <w:p w14:paraId="546AAADC" w14:textId="50936A41" w:rsidR="00C1499E" w:rsidRPr="009075EE" w:rsidRDefault="00C1499E" w:rsidP="009075EE">
      <w:pPr>
        <w:pStyle w:val="Heading1"/>
        <w:rPr>
          <w:sz w:val="22"/>
          <w:szCs w:val="22"/>
        </w:rPr>
      </w:pPr>
      <w:bookmarkStart w:id="10" w:name="_Toc132003208"/>
      <w:r w:rsidRPr="009075EE">
        <w:rPr>
          <w:sz w:val="22"/>
          <w:szCs w:val="22"/>
        </w:rPr>
        <w:t>Reference list</w:t>
      </w:r>
      <w:bookmarkEnd w:id="10"/>
    </w:p>
    <w:p w14:paraId="7E58B5FC" w14:textId="77777777" w:rsidR="009075EE" w:rsidRPr="009075EE" w:rsidRDefault="009075EE" w:rsidP="009075EE">
      <w:pPr>
        <w:pStyle w:val="NormalWeb"/>
        <w:ind w:left="567" w:hanging="567"/>
        <w:rPr>
          <w:sz w:val="22"/>
          <w:szCs w:val="22"/>
        </w:rPr>
      </w:pPr>
      <w:proofErr w:type="spellStart"/>
      <w:r w:rsidRPr="009075EE">
        <w:rPr>
          <w:sz w:val="22"/>
          <w:szCs w:val="22"/>
        </w:rPr>
        <w:t>Akrani</w:t>
      </w:r>
      <w:proofErr w:type="spellEnd"/>
      <w:r w:rsidRPr="009075EE">
        <w:rPr>
          <w:sz w:val="22"/>
          <w:szCs w:val="22"/>
        </w:rPr>
        <w:t xml:space="preserve">, G. (2015) </w:t>
      </w:r>
      <w:r w:rsidRPr="009075EE">
        <w:rPr>
          <w:i/>
          <w:iCs/>
          <w:sz w:val="22"/>
          <w:szCs w:val="22"/>
        </w:rPr>
        <w:t>Opinion: Jeff Bezos's management strategy is about 100 years out of date</w:t>
      </w:r>
      <w:r w:rsidRPr="009075EE">
        <w:rPr>
          <w:sz w:val="22"/>
          <w:szCs w:val="22"/>
        </w:rPr>
        <w:t xml:space="preserve">, </w:t>
      </w:r>
      <w:r w:rsidRPr="009075EE">
        <w:rPr>
          <w:i/>
          <w:iCs/>
          <w:sz w:val="22"/>
          <w:szCs w:val="22"/>
        </w:rPr>
        <w:t>MarketWatch</w:t>
      </w:r>
      <w:r w:rsidRPr="009075EE">
        <w:rPr>
          <w:sz w:val="22"/>
          <w:szCs w:val="22"/>
        </w:rPr>
        <w:t xml:space="preserve">. MarketWatch. Available at: https://www.marketwatch.com/story/7-criticisms-of-jeff-bezos-management-strategy-2015-08-17 (Accessed: April 10, 2023). </w:t>
      </w:r>
    </w:p>
    <w:p w14:paraId="2C4A8E57" w14:textId="77777777" w:rsidR="009075EE" w:rsidRPr="009075EE" w:rsidRDefault="009075EE" w:rsidP="009075EE">
      <w:pPr>
        <w:pStyle w:val="NormalWeb"/>
        <w:ind w:left="567" w:hanging="567"/>
        <w:rPr>
          <w:sz w:val="22"/>
          <w:szCs w:val="22"/>
        </w:rPr>
      </w:pPr>
      <w:r w:rsidRPr="009075EE">
        <w:rPr>
          <w:sz w:val="22"/>
          <w:szCs w:val="22"/>
        </w:rPr>
        <w:t xml:space="preserve">Bailey, J.R.B.R. and Rehman, S. (2022) </w:t>
      </w:r>
      <w:r w:rsidRPr="009075EE">
        <w:rPr>
          <w:i/>
          <w:iCs/>
          <w:sz w:val="22"/>
          <w:szCs w:val="22"/>
        </w:rPr>
        <w:t>Don't underestimate the power of self-reflection</w:t>
      </w:r>
      <w:r w:rsidRPr="009075EE">
        <w:rPr>
          <w:sz w:val="22"/>
          <w:szCs w:val="22"/>
        </w:rPr>
        <w:t xml:space="preserve">, </w:t>
      </w:r>
      <w:r w:rsidRPr="009075EE">
        <w:rPr>
          <w:i/>
          <w:iCs/>
          <w:sz w:val="22"/>
          <w:szCs w:val="22"/>
        </w:rPr>
        <w:t>Harvard Business Review</w:t>
      </w:r>
      <w:r w:rsidRPr="009075EE">
        <w:rPr>
          <w:sz w:val="22"/>
          <w:szCs w:val="22"/>
        </w:rPr>
        <w:t xml:space="preserve">. Available at: https://hbr.org/2022/03/dont-underestimate-the-power-of-self-reflection (Accessed: April 10, 2023). </w:t>
      </w:r>
    </w:p>
    <w:p w14:paraId="43437AF1" w14:textId="77777777" w:rsidR="009075EE" w:rsidRPr="009075EE" w:rsidRDefault="009075EE" w:rsidP="009075EE">
      <w:pPr>
        <w:pStyle w:val="NormalWeb"/>
        <w:ind w:left="567" w:hanging="567"/>
        <w:rPr>
          <w:sz w:val="22"/>
          <w:szCs w:val="22"/>
        </w:rPr>
      </w:pPr>
      <w:r w:rsidRPr="009075EE">
        <w:rPr>
          <w:sz w:val="22"/>
          <w:szCs w:val="22"/>
        </w:rPr>
        <w:t xml:space="preserve">Beckles, J. (2021) </w:t>
      </w:r>
      <w:r w:rsidRPr="009075EE">
        <w:rPr>
          <w:i/>
          <w:iCs/>
          <w:sz w:val="22"/>
          <w:szCs w:val="22"/>
        </w:rPr>
        <w:t>Importance of reflection " B consultancy</w:t>
      </w:r>
      <w:r w:rsidRPr="009075EE">
        <w:rPr>
          <w:sz w:val="22"/>
          <w:szCs w:val="22"/>
        </w:rPr>
        <w:t xml:space="preserve">, </w:t>
      </w:r>
      <w:r w:rsidRPr="009075EE">
        <w:rPr>
          <w:i/>
          <w:iCs/>
          <w:sz w:val="22"/>
          <w:szCs w:val="22"/>
        </w:rPr>
        <w:t>B Consultancy</w:t>
      </w:r>
      <w:r w:rsidRPr="009075EE">
        <w:rPr>
          <w:sz w:val="22"/>
          <w:szCs w:val="22"/>
        </w:rPr>
        <w:t xml:space="preserve">. Available at: https://www.bconsultancy.co.uk/business/importance-of-reflection/#:~:text=Reflective%20practice%20helps%20us%20identify,tested%20ways%20of%20doing%20things. (Accessed: April 10, 2023). </w:t>
      </w:r>
    </w:p>
    <w:p w14:paraId="0ED05981" w14:textId="77777777" w:rsidR="009075EE" w:rsidRPr="009075EE" w:rsidRDefault="009075EE" w:rsidP="009075EE">
      <w:pPr>
        <w:pStyle w:val="NormalWeb"/>
        <w:ind w:left="567" w:hanging="567"/>
        <w:rPr>
          <w:sz w:val="22"/>
          <w:szCs w:val="22"/>
        </w:rPr>
      </w:pPr>
      <w:r w:rsidRPr="009075EE">
        <w:rPr>
          <w:sz w:val="22"/>
          <w:szCs w:val="22"/>
        </w:rPr>
        <w:t xml:space="preserve">Beckles, J. (2021) </w:t>
      </w:r>
      <w:r w:rsidRPr="009075EE">
        <w:rPr>
          <w:i/>
          <w:iCs/>
          <w:sz w:val="22"/>
          <w:szCs w:val="22"/>
        </w:rPr>
        <w:t>Importance of reflection " B consultancy</w:t>
      </w:r>
      <w:r w:rsidRPr="009075EE">
        <w:rPr>
          <w:sz w:val="22"/>
          <w:szCs w:val="22"/>
        </w:rPr>
        <w:t xml:space="preserve">, </w:t>
      </w:r>
      <w:r w:rsidRPr="009075EE">
        <w:rPr>
          <w:i/>
          <w:iCs/>
          <w:sz w:val="22"/>
          <w:szCs w:val="22"/>
        </w:rPr>
        <w:t>B Consultancy</w:t>
      </w:r>
      <w:r w:rsidRPr="009075EE">
        <w:rPr>
          <w:sz w:val="22"/>
          <w:szCs w:val="22"/>
        </w:rPr>
        <w:t xml:space="preserve">. Available at: https://www.bconsultancy.co.uk/business/importance-of-reflection/#:~:text=Reflective%20practice%20helps%20us%20identify,tested%20ways%20of%20doing%20things. (Accessed: April 10, 2023). </w:t>
      </w:r>
    </w:p>
    <w:p w14:paraId="6A065731" w14:textId="77777777" w:rsidR="009075EE" w:rsidRPr="009075EE" w:rsidRDefault="009075EE" w:rsidP="009075EE">
      <w:pPr>
        <w:pStyle w:val="NormalWeb"/>
        <w:ind w:left="567" w:hanging="567"/>
        <w:rPr>
          <w:sz w:val="22"/>
          <w:szCs w:val="22"/>
        </w:rPr>
      </w:pPr>
      <w:r w:rsidRPr="009075EE">
        <w:rPr>
          <w:sz w:val="22"/>
          <w:szCs w:val="22"/>
        </w:rPr>
        <w:lastRenderedPageBreak/>
        <w:t xml:space="preserve">Channell, M. (2023) </w:t>
      </w:r>
      <w:r w:rsidRPr="009075EE">
        <w:rPr>
          <w:i/>
          <w:iCs/>
          <w:sz w:val="22"/>
          <w:szCs w:val="22"/>
        </w:rPr>
        <w:t>Maslow's hierarchy of needs: An in-depth guide for leaders and managers</w:t>
      </w:r>
      <w:r w:rsidRPr="009075EE">
        <w:rPr>
          <w:sz w:val="22"/>
          <w:szCs w:val="22"/>
        </w:rPr>
        <w:t xml:space="preserve">, </w:t>
      </w:r>
      <w:r w:rsidRPr="009075EE">
        <w:rPr>
          <w:i/>
          <w:iCs/>
          <w:sz w:val="22"/>
          <w:szCs w:val="22"/>
        </w:rPr>
        <w:t>TSW Training</w:t>
      </w:r>
      <w:r w:rsidRPr="009075EE">
        <w:rPr>
          <w:sz w:val="22"/>
          <w:szCs w:val="22"/>
        </w:rPr>
        <w:t xml:space="preserve">. Available at: https://www.tsw.co.uk/blog/leadership-and-management/maslows-hierarchy-of-needs/ (Accessed: April 10, 2023). </w:t>
      </w:r>
    </w:p>
    <w:p w14:paraId="104BEEE3" w14:textId="77777777" w:rsidR="009075EE" w:rsidRPr="009075EE" w:rsidRDefault="009075EE" w:rsidP="009075EE">
      <w:pPr>
        <w:pStyle w:val="NormalWeb"/>
        <w:ind w:left="567" w:hanging="567"/>
        <w:rPr>
          <w:sz w:val="22"/>
          <w:szCs w:val="22"/>
        </w:rPr>
      </w:pPr>
      <w:proofErr w:type="spellStart"/>
      <w:r w:rsidRPr="009075EE">
        <w:rPr>
          <w:sz w:val="22"/>
          <w:szCs w:val="22"/>
        </w:rPr>
        <w:t>Imm</w:t>
      </w:r>
      <w:proofErr w:type="spellEnd"/>
      <w:r w:rsidRPr="009075EE">
        <w:rPr>
          <w:sz w:val="22"/>
          <w:szCs w:val="22"/>
        </w:rPr>
        <w:t xml:space="preserve">, J. (2022) </w:t>
      </w:r>
      <w:r w:rsidRPr="009075EE">
        <w:rPr>
          <w:i/>
          <w:iCs/>
          <w:sz w:val="22"/>
          <w:szCs w:val="22"/>
        </w:rPr>
        <w:t>Why is conflict resolution important?</w:t>
      </w:r>
      <w:r w:rsidRPr="009075EE">
        <w:rPr>
          <w:sz w:val="22"/>
          <w:szCs w:val="22"/>
        </w:rPr>
        <w:t xml:space="preserve">, </w:t>
      </w:r>
      <w:r w:rsidRPr="009075EE">
        <w:rPr>
          <w:i/>
          <w:iCs/>
          <w:sz w:val="22"/>
          <w:szCs w:val="22"/>
        </w:rPr>
        <w:t>Why is Conflict Resolution Important? | North Central College</w:t>
      </w:r>
      <w:r w:rsidRPr="009075EE">
        <w:rPr>
          <w:sz w:val="22"/>
          <w:szCs w:val="22"/>
        </w:rPr>
        <w:t xml:space="preserve">. Available at: https://www.northcentralcollege.edu/news/2022/09/13/why-conflict-resolution-important (Accessed: April 10, 2023). </w:t>
      </w:r>
    </w:p>
    <w:p w14:paraId="4C182626" w14:textId="77777777" w:rsidR="009075EE" w:rsidRPr="009075EE" w:rsidRDefault="009075EE" w:rsidP="009075EE">
      <w:pPr>
        <w:pStyle w:val="NormalWeb"/>
        <w:ind w:left="567" w:hanging="567"/>
        <w:rPr>
          <w:sz w:val="22"/>
          <w:szCs w:val="22"/>
        </w:rPr>
      </w:pPr>
      <w:proofErr w:type="spellStart"/>
      <w:r w:rsidRPr="009075EE">
        <w:rPr>
          <w:sz w:val="22"/>
          <w:szCs w:val="22"/>
        </w:rPr>
        <w:t>Kupelian</w:t>
      </w:r>
      <w:proofErr w:type="spellEnd"/>
      <w:r w:rsidRPr="009075EE">
        <w:rPr>
          <w:sz w:val="22"/>
          <w:szCs w:val="22"/>
        </w:rPr>
        <w:t xml:space="preserve">, K. (2020) </w:t>
      </w:r>
      <w:r w:rsidRPr="009075EE">
        <w:rPr>
          <w:i/>
          <w:iCs/>
          <w:sz w:val="22"/>
          <w:szCs w:val="22"/>
        </w:rPr>
        <w:t>9 things you probably didn't know about Amazon</w:t>
      </w:r>
      <w:r w:rsidRPr="009075EE">
        <w:rPr>
          <w:sz w:val="22"/>
          <w:szCs w:val="22"/>
        </w:rPr>
        <w:t xml:space="preserve">, </w:t>
      </w:r>
      <w:r w:rsidRPr="009075EE">
        <w:rPr>
          <w:i/>
          <w:iCs/>
          <w:sz w:val="22"/>
          <w:szCs w:val="22"/>
        </w:rPr>
        <w:t>Business Insider</w:t>
      </w:r>
      <w:r w:rsidRPr="009075EE">
        <w:rPr>
          <w:sz w:val="22"/>
          <w:szCs w:val="22"/>
        </w:rPr>
        <w:t xml:space="preserve">. Business Insider. Available at: https://www.businessinsider.com/amazon-jeff-bezos-facts-brand-history-name-2019-3?r=US&amp;IR=T (Accessed: April 10, 2023). </w:t>
      </w:r>
    </w:p>
    <w:p w14:paraId="557C55AC" w14:textId="77777777" w:rsidR="009075EE" w:rsidRPr="009075EE" w:rsidRDefault="009075EE" w:rsidP="009075EE">
      <w:pPr>
        <w:pStyle w:val="NormalWeb"/>
        <w:ind w:left="567" w:hanging="567"/>
        <w:rPr>
          <w:sz w:val="22"/>
          <w:szCs w:val="22"/>
        </w:rPr>
      </w:pPr>
      <w:r w:rsidRPr="009075EE">
        <w:rPr>
          <w:sz w:val="22"/>
          <w:szCs w:val="22"/>
        </w:rPr>
        <w:t xml:space="preserve">Legal Futures (2021) </w:t>
      </w:r>
      <w:r w:rsidRPr="009075EE">
        <w:rPr>
          <w:i/>
          <w:iCs/>
          <w:sz w:val="22"/>
          <w:szCs w:val="22"/>
        </w:rPr>
        <w:t>Reflective learning: What is it and what are the benefits?</w:t>
      </w:r>
      <w:r w:rsidRPr="009075EE">
        <w:rPr>
          <w:sz w:val="22"/>
          <w:szCs w:val="22"/>
        </w:rPr>
        <w:t xml:space="preserve">, </w:t>
      </w:r>
      <w:r w:rsidRPr="009075EE">
        <w:rPr>
          <w:i/>
          <w:iCs/>
          <w:sz w:val="22"/>
          <w:szCs w:val="22"/>
        </w:rPr>
        <w:t>Legal Futures</w:t>
      </w:r>
      <w:r w:rsidRPr="009075EE">
        <w:rPr>
          <w:sz w:val="22"/>
          <w:szCs w:val="22"/>
        </w:rPr>
        <w:t xml:space="preserve">. Available at: https://www.legalfutures.co.uk/associate-news/reflective-learning-what-is-it-and-what-are-the-benefits (Accessed: April 10, 2023). </w:t>
      </w:r>
    </w:p>
    <w:p w14:paraId="1DEF8778" w14:textId="77777777" w:rsidR="009075EE" w:rsidRPr="009075EE" w:rsidRDefault="009075EE" w:rsidP="009075EE">
      <w:pPr>
        <w:pStyle w:val="NormalWeb"/>
        <w:ind w:left="567" w:hanging="567"/>
        <w:rPr>
          <w:sz w:val="22"/>
          <w:szCs w:val="22"/>
        </w:rPr>
      </w:pPr>
      <w:r w:rsidRPr="009075EE">
        <w:rPr>
          <w:sz w:val="22"/>
          <w:szCs w:val="22"/>
        </w:rPr>
        <w:t xml:space="preserve">Miller, K. (2023) </w:t>
      </w:r>
      <w:r w:rsidRPr="009075EE">
        <w:rPr>
          <w:i/>
          <w:iCs/>
          <w:sz w:val="22"/>
          <w:szCs w:val="22"/>
        </w:rPr>
        <w:t>Thorough explanation of the 5R framework of Reflection</w:t>
      </w:r>
      <w:r w:rsidRPr="009075EE">
        <w:rPr>
          <w:sz w:val="22"/>
          <w:szCs w:val="22"/>
        </w:rPr>
        <w:t xml:space="preserve">, </w:t>
      </w:r>
      <w:proofErr w:type="spellStart"/>
      <w:r w:rsidRPr="009075EE">
        <w:rPr>
          <w:i/>
          <w:iCs/>
          <w:sz w:val="22"/>
          <w:szCs w:val="22"/>
        </w:rPr>
        <w:t>Crowjack</w:t>
      </w:r>
      <w:proofErr w:type="spellEnd"/>
      <w:r w:rsidRPr="009075EE">
        <w:rPr>
          <w:sz w:val="22"/>
          <w:szCs w:val="22"/>
        </w:rPr>
        <w:t xml:space="preserve">. </w:t>
      </w:r>
      <w:proofErr w:type="spellStart"/>
      <w:r w:rsidRPr="009075EE">
        <w:rPr>
          <w:sz w:val="22"/>
          <w:szCs w:val="22"/>
        </w:rPr>
        <w:t>Crowjack</w:t>
      </w:r>
      <w:proofErr w:type="spellEnd"/>
      <w:r w:rsidRPr="009075EE">
        <w:rPr>
          <w:sz w:val="22"/>
          <w:szCs w:val="22"/>
        </w:rPr>
        <w:t xml:space="preserve">. Available at: https://crowjack.com/blog/strategy/reflection-models/5r-framework-of-reflection (Accessed: April 10, 2023). </w:t>
      </w:r>
    </w:p>
    <w:p w14:paraId="092CD439" w14:textId="77777777" w:rsidR="009075EE" w:rsidRPr="009075EE" w:rsidRDefault="009075EE" w:rsidP="009075EE">
      <w:pPr>
        <w:pStyle w:val="NormalWeb"/>
        <w:ind w:left="567" w:hanging="567"/>
        <w:rPr>
          <w:sz w:val="22"/>
          <w:szCs w:val="22"/>
        </w:rPr>
      </w:pPr>
      <w:proofErr w:type="spellStart"/>
      <w:r w:rsidRPr="009075EE">
        <w:rPr>
          <w:sz w:val="22"/>
          <w:szCs w:val="22"/>
        </w:rPr>
        <w:t>Stefanova</w:t>
      </w:r>
      <w:proofErr w:type="spellEnd"/>
      <w:r w:rsidRPr="009075EE">
        <w:rPr>
          <w:sz w:val="22"/>
          <w:szCs w:val="22"/>
        </w:rPr>
        <w:t xml:space="preserve">, K. (2015) </w:t>
      </w:r>
      <w:r w:rsidRPr="009075EE">
        <w:rPr>
          <w:i/>
          <w:iCs/>
          <w:sz w:val="22"/>
          <w:szCs w:val="22"/>
        </w:rPr>
        <w:t xml:space="preserve">Is Amazon's ruthless management culture hurting its stock </w:t>
      </w:r>
      <w:proofErr w:type="gramStart"/>
      <w:r w:rsidRPr="009075EE">
        <w:rPr>
          <w:i/>
          <w:iCs/>
          <w:sz w:val="22"/>
          <w:szCs w:val="22"/>
        </w:rPr>
        <w:t>price?</w:t>
      </w:r>
      <w:r w:rsidRPr="009075EE">
        <w:rPr>
          <w:sz w:val="22"/>
          <w:szCs w:val="22"/>
        </w:rPr>
        <w:t>,</w:t>
      </w:r>
      <w:proofErr w:type="gramEnd"/>
      <w:r w:rsidRPr="009075EE">
        <w:rPr>
          <w:sz w:val="22"/>
          <w:szCs w:val="22"/>
        </w:rPr>
        <w:t xml:space="preserve"> </w:t>
      </w:r>
      <w:r w:rsidRPr="009075EE">
        <w:rPr>
          <w:i/>
          <w:iCs/>
          <w:sz w:val="22"/>
          <w:szCs w:val="22"/>
        </w:rPr>
        <w:t>Forbes</w:t>
      </w:r>
      <w:r w:rsidRPr="009075EE">
        <w:rPr>
          <w:sz w:val="22"/>
          <w:szCs w:val="22"/>
        </w:rPr>
        <w:t xml:space="preserve">. Forbes Magazine. Available at: https://www.forbes.com/sites/katinastefanova/2015/10/24/why-amazons-management-practices-will-likely-hurt-its-stock-price-in-the-long-run/ (Accessed: April 10, 2023). </w:t>
      </w:r>
    </w:p>
    <w:p w14:paraId="537B7FCB" w14:textId="4B47F9C3" w:rsidR="009075EE" w:rsidRPr="009075EE" w:rsidRDefault="009075EE" w:rsidP="00C1499E">
      <w:pPr>
        <w:spacing w:line="360" w:lineRule="auto"/>
        <w:rPr>
          <w:rFonts w:ascii="Arial" w:hAnsi="Arial" w:cs="Arial"/>
        </w:rPr>
      </w:pPr>
    </w:p>
    <w:sectPr w:rsidR="009075EE" w:rsidRPr="009075EE">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1592E4" w14:textId="77777777" w:rsidR="00A3213E" w:rsidRDefault="00A3213E" w:rsidP="00C1499E">
      <w:pPr>
        <w:spacing w:after="0" w:line="240" w:lineRule="auto"/>
      </w:pPr>
      <w:r>
        <w:separator/>
      </w:r>
    </w:p>
  </w:endnote>
  <w:endnote w:type="continuationSeparator" w:id="0">
    <w:p w14:paraId="46D6C1E6" w14:textId="77777777" w:rsidR="00A3213E" w:rsidRDefault="00A3213E" w:rsidP="00C149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12511813"/>
      <w:docPartObj>
        <w:docPartGallery w:val="Page Numbers (Bottom of Page)"/>
        <w:docPartUnique/>
      </w:docPartObj>
    </w:sdtPr>
    <w:sdtEndPr>
      <w:rPr>
        <w:noProof/>
      </w:rPr>
    </w:sdtEndPr>
    <w:sdtContent>
      <w:p w14:paraId="15580BC2" w14:textId="7B1C6B3E" w:rsidR="00C1499E" w:rsidRDefault="00C1499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9D59CFD" w14:textId="77777777" w:rsidR="00C1499E" w:rsidRDefault="00C149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B40264" w14:textId="77777777" w:rsidR="00A3213E" w:rsidRDefault="00A3213E" w:rsidP="00C1499E">
      <w:pPr>
        <w:spacing w:after="0" w:line="240" w:lineRule="auto"/>
      </w:pPr>
      <w:r>
        <w:separator/>
      </w:r>
    </w:p>
  </w:footnote>
  <w:footnote w:type="continuationSeparator" w:id="0">
    <w:p w14:paraId="12E716CE" w14:textId="77777777" w:rsidR="00A3213E" w:rsidRDefault="00A3213E" w:rsidP="00C1499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CA0BE7"/>
    <w:multiLevelType w:val="hybridMultilevel"/>
    <w:tmpl w:val="7AF2FC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BF405E2"/>
    <w:multiLevelType w:val="multilevel"/>
    <w:tmpl w:val="9BEC4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34862374">
    <w:abstractNumId w:val="1"/>
  </w:num>
  <w:num w:numId="2" w16cid:durableId="12412086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0F29"/>
    <w:rsid w:val="000D6F48"/>
    <w:rsid w:val="001F3E5D"/>
    <w:rsid w:val="003255C0"/>
    <w:rsid w:val="003A4301"/>
    <w:rsid w:val="0042683D"/>
    <w:rsid w:val="00467596"/>
    <w:rsid w:val="004703A9"/>
    <w:rsid w:val="0058267A"/>
    <w:rsid w:val="005F14C5"/>
    <w:rsid w:val="00634981"/>
    <w:rsid w:val="006D2341"/>
    <w:rsid w:val="006D5AA9"/>
    <w:rsid w:val="006D75E7"/>
    <w:rsid w:val="00800F29"/>
    <w:rsid w:val="0081572B"/>
    <w:rsid w:val="00855011"/>
    <w:rsid w:val="008651AD"/>
    <w:rsid w:val="00870F2F"/>
    <w:rsid w:val="008B5BAE"/>
    <w:rsid w:val="009075EE"/>
    <w:rsid w:val="00955BD3"/>
    <w:rsid w:val="0096042D"/>
    <w:rsid w:val="00994770"/>
    <w:rsid w:val="00A3213E"/>
    <w:rsid w:val="00AD414F"/>
    <w:rsid w:val="00B22A41"/>
    <w:rsid w:val="00C1499E"/>
    <w:rsid w:val="00DE7D92"/>
    <w:rsid w:val="00E67FE9"/>
    <w:rsid w:val="00F15552"/>
    <w:rsid w:val="00FE63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705B5A"/>
  <w15:chartTrackingRefBased/>
  <w15:docId w15:val="{5FD83056-1355-49C3-95C5-03AF9C8202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1499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651A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F3E5D"/>
    <w:rPr>
      <w:color w:val="0000FF"/>
      <w:u w:val="single"/>
    </w:rPr>
  </w:style>
  <w:style w:type="paragraph" w:styleId="NormalWeb">
    <w:name w:val="Normal (Web)"/>
    <w:basedOn w:val="Normal"/>
    <w:uiPriority w:val="99"/>
    <w:unhideWhenUsed/>
    <w:rsid w:val="00FE63A9"/>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Heading2Char">
    <w:name w:val="Heading 2 Char"/>
    <w:basedOn w:val="DefaultParagraphFont"/>
    <w:link w:val="Heading2"/>
    <w:uiPriority w:val="9"/>
    <w:rsid w:val="008651AD"/>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3255C0"/>
    <w:pPr>
      <w:ind w:left="720"/>
      <w:contextualSpacing/>
    </w:pPr>
  </w:style>
  <w:style w:type="character" w:customStyle="1" w:styleId="Heading1Char">
    <w:name w:val="Heading 1 Char"/>
    <w:basedOn w:val="DefaultParagraphFont"/>
    <w:link w:val="Heading1"/>
    <w:uiPriority w:val="9"/>
    <w:rsid w:val="00C1499E"/>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C1499E"/>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499E"/>
  </w:style>
  <w:style w:type="paragraph" w:styleId="Footer">
    <w:name w:val="footer"/>
    <w:basedOn w:val="Normal"/>
    <w:link w:val="FooterChar"/>
    <w:uiPriority w:val="99"/>
    <w:unhideWhenUsed/>
    <w:rsid w:val="00C1499E"/>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499E"/>
  </w:style>
  <w:style w:type="paragraph" w:styleId="TOCHeading">
    <w:name w:val="TOC Heading"/>
    <w:basedOn w:val="Heading1"/>
    <w:next w:val="Normal"/>
    <w:uiPriority w:val="39"/>
    <w:unhideWhenUsed/>
    <w:qFormat/>
    <w:rsid w:val="009075EE"/>
    <w:pPr>
      <w:outlineLvl w:val="9"/>
    </w:pPr>
    <w:rPr>
      <w:kern w:val="0"/>
      <w:lang w:val="en-US"/>
      <w14:ligatures w14:val="none"/>
    </w:rPr>
  </w:style>
  <w:style w:type="paragraph" w:styleId="TOC1">
    <w:name w:val="toc 1"/>
    <w:basedOn w:val="Normal"/>
    <w:next w:val="Normal"/>
    <w:autoRedefine/>
    <w:uiPriority w:val="39"/>
    <w:unhideWhenUsed/>
    <w:rsid w:val="009075EE"/>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90902693">
      <w:bodyDiv w:val="1"/>
      <w:marLeft w:val="0"/>
      <w:marRight w:val="0"/>
      <w:marTop w:val="0"/>
      <w:marBottom w:val="0"/>
      <w:divBdr>
        <w:top w:val="none" w:sz="0" w:space="0" w:color="auto"/>
        <w:left w:val="none" w:sz="0" w:space="0" w:color="auto"/>
        <w:bottom w:val="none" w:sz="0" w:space="0" w:color="auto"/>
        <w:right w:val="none" w:sz="0" w:space="0" w:color="auto"/>
      </w:divBdr>
    </w:div>
    <w:div w:id="18932238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ettings" Target="settings.xml"/><Relationship Id="rId7" Type="http://schemas.openxmlformats.org/officeDocument/2006/relationships/hyperlink" Target="http://www.nytimes.com/2015/08/16/technology/inside-amazon-wrestling-big-ideas-in-a-bruising-workplace.html?_r=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231</TotalTime>
  <Pages>10</Pages>
  <Words>2497</Words>
  <Characters>14235</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Haleema Qureshi (2112158)</dc:creator>
  <cp:keywords/>
  <dc:description/>
  <cp:lastModifiedBy>Haleema Qureshi (2112158)</cp:lastModifiedBy>
  <cp:revision>1</cp:revision>
  <dcterms:created xsi:type="dcterms:W3CDTF">2023-04-10T00:14:00Z</dcterms:created>
  <dcterms:modified xsi:type="dcterms:W3CDTF">2023-04-10T06:16:00Z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782ccca1-f08e-45f6-bb2e-40c553c9c97d</vt:lpwstr>
  </property>
</Properties>
</file>