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3FB" w:rsidRDefault="00C443FB">
      <w:r w:rsidRPr="00EC5C74">
        <w:t>What were the main challenges put forward by Enlightenment thinkers towards established religion?</w:t>
      </w:r>
      <w:r>
        <w:t xml:space="preserve"> </w:t>
      </w:r>
    </w:p>
    <w:p w:rsidR="00C443FB" w:rsidRDefault="00C443FB">
      <w:r>
        <w:t xml:space="preserve">The Enlightenment </w:t>
      </w:r>
      <w:r w:rsidR="00D155DC">
        <w:t>was a philosophical movement which focused on the advancement of rational and scientific thinking. This was a major challenge towards the established religion</w:t>
      </w:r>
      <w:r w:rsidR="0085234B">
        <w:t xml:space="preserve"> of Christianity</w:t>
      </w:r>
      <w:r w:rsidR="00D155DC">
        <w:t xml:space="preserve"> as most European countries </w:t>
      </w:r>
      <w:r w:rsidR="00D155DC" w:rsidRPr="00B40A47">
        <w:rPr>
          <w:noProof/>
        </w:rPr>
        <w:t>worshi</w:t>
      </w:r>
      <w:r w:rsidR="00B40A47">
        <w:rPr>
          <w:noProof/>
        </w:rPr>
        <w:t>p</w:t>
      </w:r>
      <w:r w:rsidR="00D155DC" w:rsidRPr="00B40A47">
        <w:rPr>
          <w:noProof/>
        </w:rPr>
        <w:t>ped</w:t>
      </w:r>
      <w:r w:rsidR="00D155DC">
        <w:t xml:space="preserve"> some form of Christianity, the advancements in science by those such as Newton caused miracles to be questioned therefore undermining the church. </w:t>
      </w:r>
      <w:r w:rsidR="002B18B7">
        <w:t>Gibbon’s</w:t>
      </w:r>
      <w:r w:rsidR="00D155DC">
        <w:t xml:space="preserve"> work ‘Decline and Fall’ challenged established religions power,</w:t>
      </w:r>
      <w:r w:rsidR="002B18B7">
        <w:t xml:space="preserve"> as did</w:t>
      </w:r>
      <w:r w:rsidR="00D155DC">
        <w:t xml:space="preserve"> Diderot</w:t>
      </w:r>
      <w:r w:rsidR="002B18B7">
        <w:t>’s who</w:t>
      </w:r>
      <w:r w:rsidR="00D155DC">
        <w:t xml:space="preserve"> was responsible for the ‘</w:t>
      </w:r>
      <w:r w:rsidR="00B40A47">
        <w:t>encyclopaedia</w:t>
      </w:r>
      <w:r w:rsidR="00D155DC">
        <w:t xml:space="preserve">’ which was a work with various articles from enlightenment thinkers that took on a variety of questions of the age. </w:t>
      </w:r>
    </w:p>
    <w:p w:rsidR="00042A70" w:rsidRDefault="00EB7B50">
      <w:r>
        <w:t xml:space="preserve">Edward Gibbon </w:t>
      </w:r>
      <w:r w:rsidR="0062696A">
        <w:t xml:space="preserve">wrote “decline and fall” which was a history book but it also reflected what was going on in Europe at the time making the points he made allegorical.  </w:t>
      </w:r>
      <w:r w:rsidR="00666174">
        <w:t xml:space="preserve">A point </w:t>
      </w:r>
      <w:r w:rsidR="006F0A2A">
        <w:t>he alluded to was that Christianity contributed to the fall of Rome. This challenged the Church as it insinuated that Christianity</w:t>
      </w:r>
      <w:r w:rsidR="00B40A47">
        <w:t>, therefore,</w:t>
      </w:r>
      <w:r w:rsidR="006F0A2A">
        <w:t xml:space="preserve"> may be the fall of civilisation and not furthering it to be better. </w:t>
      </w:r>
      <w:r w:rsidR="001625F1">
        <w:t xml:space="preserve">This analysis </w:t>
      </w:r>
      <w:r w:rsidR="00335A67">
        <w:t>undermines the power of the church as it held a great significance in society, therefore if it was to bring about the fall of modern civilisation it brings into question, whether the church should really hold the vast amount of power that it did at the time.</w:t>
      </w:r>
      <w:r w:rsidR="009A1B70">
        <w:t xml:space="preserve"> </w:t>
      </w:r>
    </w:p>
    <w:p w:rsidR="00783621" w:rsidRDefault="00783621">
      <w:r>
        <w:t xml:space="preserve">The </w:t>
      </w:r>
      <w:r w:rsidR="00B40A47">
        <w:t>encyclopaedia</w:t>
      </w:r>
      <w:r>
        <w:t xml:space="preserve"> which was a collection of various articles written by enlightenment thinkers also challenged established religion. The </w:t>
      </w:r>
      <w:r w:rsidR="00B40A47">
        <w:t>encyclopaedia</w:t>
      </w:r>
      <w:r>
        <w:t xml:space="preserve"> did this partly by where it chose to put the articles which addressed established religion under the group knowledge of god and black magic. This challenged established religion as it was undermining it by putting it with black magic which it condemned, it also insinuated that the established religion was the same as black magic.</w:t>
      </w:r>
      <w:r w:rsidR="00297DB8">
        <w:t xml:space="preserve"> </w:t>
      </w:r>
      <w:r w:rsidR="0013059F">
        <w:t xml:space="preserve">“ The </w:t>
      </w:r>
      <w:r w:rsidR="00B40A47">
        <w:t>encyclopaedia</w:t>
      </w:r>
      <w:r w:rsidR="0013059F">
        <w:t xml:space="preserve"> without openly attacking faith, dogma or the church, employed a hundred means to discredit them in the minds of its readers, sowing </w:t>
      </w:r>
      <w:r w:rsidR="00B40A47">
        <w:t>doubt</w:t>
      </w:r>
      <w:r w:rsidR="0013059F">
        <w:t xml:space="preserve"> , negation of accepted </w:t>
      </w:r>
      <w:r w:rsidR="0013059F" w:rsidRPr="00B40A47">
        <w:rPr>
          <w:noProof/>
        </w:rPr>
        <w:t>values,</w:t>
      </w:r>
      <w:r w:rsidR="0013059F">
        <w:t xml:space="preserve"> sarcasm or disgust”</w:t>
      </w:r>
      <w:r w:rsidR="0013059F">
        <w:rPr>
          <w:rStyle w:val="FootnoteReference"/>
        </w:rPr>
        <w:footnoteReference w:id="1"/>
      </w:r>
      <w:r w:rsidR="0013059F">
        <w:t xml:space="preserve">, this presents how without explicitly saying anything about the church the </w:t>
      </w:r>
      <w:r w:rsidR="00B40A47">
        <w:t>encyclopaedia</w:t>
      </w:r>
      <w:r w:rsidR="0013059F">
        <w:t xml:space="preserve"> made the reader question the church as it poked holes in the church</w:t>
      </w:r>
      <w:r w:rsidR="00B40A47">
        <w:t>, therefore,</w:t>
      </w:r>
      <w:r w:rsidR="0013059F">
        <w:t xml:space="preserve"> causing the reader to question the church itself. </w:t>
      </w:r>
      <w:r w:rsidR="00297DB8">
        <w:t xml:space="preserve">The seriousness </w:t>
      </w:r>
      <w:r w:rsidR="009A0FA7">
        <w:t xml:space="preserve">of this implication is </w:t>
      </w:r>
      <w:r w:rsidR="00D37BFD">
        <w:t xml:space="preserve">present seeing as reigning authorities actually censored the </w:t>
      </w:r>
      <w:r w:rsidR="00B40A47">
        <w:t>encyclopaedia</w:t>
      </w:r>
      <w:r w:rsidR="0013059F">
        <w:t xml:space="preserve"> when the second volume was released due to the articles which were present in the </w:t>
      </w:r>
      <w:r w:rsidR="00B40A47">
        <w:t>encyclopaedia</w:t>
      </w:r>
      <w:r w:rsidR="00D37BFD">
        <w:t>. This presents that the challenge made to the established religion was a serious threat</w:t>
      </w:r>
      <w:r w:rsidR="003B4CFC">
        <w:t>,</w:t>
      </w:r>
      <w:r w:rsidR="00D37BFD">
        <w:t xml:space="preserve"> that deemed serious action to be taken against it</w:t>
      </w:r>
      <w:r w:rsidR="001D7E79">
        <w:t xml:space="preserve"> as it was denounced by the church itself</w:t>
      </w:r>
      <w:r w:rsidR="00D37BFD">
        <w:t xml:space="preserve">. </w:t>
      </w:r>
      <w:r w:rsidR="00AC1175">
        <w:t xml:space="preserve">This would also be because of the illustrations in the book which </w:t>
      </w:r>
      <w:r w:rsidR="00186C35">
        <w:t>the illiterate would be able to understand therefore spreading the word through all of society rather than just the learned classes.</w:t>
      </w:r>
      <w:r w:rsidR="0099028C">
        <w:t xml:space="preserve"> </w:t>
      </w:r>
    </w:p>
    <w:p w:rsidR="005B071A" w:rsidRDefault="005B071A">
      <w:r>
        <w:t xml:space="preserve">The </w:t>
      </w:r>
      <w:proofErr w:type="spellStart"/>
      <w:r>
        <w:t>Au</w:t>
      </w:r>
      <w:r w:rsidR="00A6302D">
        <w:t>fkl</w:t>
      </w:r>
      <w:r w:rsidR="00A6302D">
        <w:rPr>
          <w:rFonts w:cstheme="minorHAnsi"/>
        </w:rPr>
        <w:t>ärung</w:t>
      </w:r>
      <w:proofErr w:type="spellEnd"/>
      <w:r w:rsidR="00A6302D">
        <w:rPr>
          <w:rFonts w:cstheme="minorHAnsi"/>
        </w:rPr>
        <w:t xml:space="preserve"> which was the Germanic enlightenment turned to rationalism to explain the world which came into conflict with the established religion. This is presented when </w:t>
      </w:r>
      <w:r w:rsidR="007B2C48">
        <w:rPr>
          <w:rFonts w:cstheme="minorHAnsi"/>
        </w:rPr>
        <w:t xml:space="preserve">it set about to rationalise miracles through scientific means. </w:t>
      </w:r>
      <w:r w:rsidR="007B2C48" w:rsidRPr="00B40A47">
        <w:rPr>
          <w:rFonts w:cstheme="minorHAnsi"/>
          <w:noProof/>
        </w:rPr>
        <w:t>Furthermore</w:t>
      </w:r>
      <w:r w:rsidR="00B40A47">
        <w:rPr>
          <w:rFonts w:cstheme="minorHAnsi"/>
          <w:noProof/>
        </w:rPr>
        <w:t>,</w:t>
      </w:r>
      <w:r w:rsidR="007B2C48">
        <w:rPr>
          <w:rFonts w:cstheme="minorHAnsi"/>
        </w:rPr>
        <w:t xml:space="preserve"> it’s aim was to “place religion beneath the powerful ray of reason and dispel the shadows”</w:t>
      </w:r>
      <w:r w:rsidR="00D74FD0">
        <w:rPr>
          <w:rStyle w:val="FootnoteReference"/>
          <w:rFonts w:cstheme="minorHAnsi"/>
        </w:rPr>
        <w:footnoteReference w:id="2"/>
      </w:r>
      <w:r w:rsidR="00A6302D">
        <w:rPr>
          <w:rFonts w:cstheme="minorHAnsi"/>
        </w:rPr>
        <w:t xml:space="preserve"> </w:t>
      </w:r>
      <w:r w:rsidR="00D66465">
        <w:rPr>
          <w:rFonts w:cstheme="minorHAnsi"/>
        </w:rPr>
        <w:t xml:space="preserve">therefore to get rid of any doubts that people had about the </w:t>
      </w:r>
      <w:r w:rsidR="00B40A47">
        <w:rPr>
          <w:rFonts w:cstheme="minorHAnsi"/>
          <w:noProof/>
        </w:rPr>
        <w:t>B</w:t>
      </w:r>
      <w:r w:rsidR="00D66465" w:rsidRPr="00B40A47">
        <w:rPr>
          <w:rFonts w:cstheme="minorHAnsi"/>
          <w:noProof/>
        </w:rPr>
        <w:t>ible</w:t>
      </w:r>
      <w:r w:rsidR="00D66465">
        <w:rPr>
          <w:rFonts w:cstheme="minorHAnsi"/>
        </w:rPr>
        <w:t xml:space="preserve"> and reveal the truth behind it. One philosopher Christian Wolff pushed the boundaries with this so much with his rational thought on religion that </w:t>
      </w:r>
      <w:r w:rsidR="00D66465" w:rsidRPr="00B40A47">
        <w:rPr>
          <w:rFonts w:cstheme="minorHAnsi"/>
          <w:noProof/>
        </w:rPr>
        <w:t>Lutheran</w:t>
      </w:r>
      <w:r w:rsidR="00D66465">
        <w:rPr>
          <w:rFonts w:cstheme="minorHAnsi"/>
        </w:rPr>
        <w:t xml:space="preserve"> priests took issue with it and went to the King himself Fredrick I to </w:t>
      </w:r>
      <w:r w:rsidR="009D5E7B">
        <w:rPr>
          <w:rFonts w:cstheme="minorHAnsi"/>
        </w:rPr>
        <w:t xml:space="preserve">censor him which “the sergeant-king had the professor driven from his dominions”. </w:t>
      </w:r>
      <w:r w:rsidR="009D5E7B" w:rsidRPr="00B40A47">
        <w:rPr>
          <w:rFonts w:cstheme="minorHAnsi"/>
          <w:noProof/>
        </w:rPr>
        <w:t>However</w:t>
      </w:r>
      <w:r w:rsidR="00B40A47">
        <w:rPr>
          <w:rFonts w:cstheme="minorHAnsi"/>
          <w:noProof/>
        </w:rPr>
        <w:t>,</w:t>
      </w:r>
      <w:r w:rsidR="009D5E7B">
        <w:rPr>
          <w:rFonts w:cstheme="minorHAnsi"/>
        </w:rPr>
        <w:t xml:space="preserve"> this was </w:t>
      </w:r>
      <w:r w:rsidR="009D5E7B" w:rsidRPr="00B40A47">
        <w:rPr>
          <w:rFonts w:cstheme="minorHAnsi"/>
          <w:noProof/>
        </w:rPr>
        <w:t>overruled</w:t>
      </w:r>
      <w:r w:rsidR="009D5E7B">
        <w:rPr>
          <w:rFonts w:cstheme="minorHAnsi"/>
        </w:rPr>
        <w:t xml:space="preserve"> by Fredrick</w:t>
      </w:r>
      <w:r w:rsidR="001F31A2">
        <w:rPr>
          <w:rFonts w:cstheme="minorHAnsi"/>
        </w:rPr>
        <w:t>’</w:t>
      </w:r>
      <w:r w:rsidR="009D5E7B">
        <w:rPr>
          <w:rFonts w:cstheme="minorHAnsi"/>
        </w:rPr>
        <w:t xml:space="preserve">s successor when he came to the throne as an enlightened despot. This presents that the established religion was </w:t>
      </w:r>
      <w:r w:rsidR="009D5E7B">
        <w:rPr>
          <w:rFonts w:cstheme="minorHAnsi"/>
        </w:rPr>
        <w:lastRenderedPageBreak/>
        <w:t>threatened by these ideas as they went to the highest governing power the king to try and quell the ideas that were being presented in its enlightened thinking.</w:t>
      </w:r>
    </w:p>
    <w:p w:rsidR="00AF049C" w:rsidRDefault="00AF049C">
      <w:r>
        <w:t xml:space="preserve">Kant’s work called </w:t>
      </w:r>
      <w:r w:rsidR="00DF2178">
        <w:t>“</w:t>
      </w:r>
      <w:r>
        <w:t>what is enlightenment</w:t>
      </w:r>
      <w:r w:rsidR="00DF2178">
        <w:t xml:space="preserve">” </w:t>
      </w:r>
      <w:r w:rsidR="00DF2178" w:rsidRPr="0061689B">
        <w:t>which focuses on enlightenment itself and opens up the understanding of the readers to the intellectual world around that</w:t>
      </w:r>
      <w:r w:rsidR="0061689B" w:rsidRPr="0061689B">
        <w:t xml:space="preserve"> man should not just listen to the authority of the</w:t>
      </w:r>
      <w:r w:rsidR="00DF2178" w:rsidRPr="0061689B">
        <w:t xml:space="preserve"> church</w:t>
      </w:r>
      <w:r w:rsidR="0061689B" w:rsidRPr="0061689B">
        <w:t xml:space="preserve"> but to instead learn for themselves</w:t>
      </w:r>
      <w:r w:rsidR="00DF2178" w:rsidRPr="0061689B">
        <w:t xml:space="preserve"> challeng</w:t>
      </w:r>
      <w:r w:rsidR="0061689B" w:rsidRPr="0061689B">
        <w:t xml:space="preserve">ing the </w:t>
      </w:r>
      <w:r w:rsidR="0061689B" w:rsidRPr="00B40A47">
        <w:rPr>
          <w:noProof/>
        </w:rPr>
        <w:t>church</w:t>
      </w:r>
      <w:r w:rsidR="00B40A47">
        <w:rPr>
          <w:noProof/>
        </w:rPr>
        <w:t>'</w:t>
      </w:r>
      <w:r w:rsidR="0061689B" w:rsidRPr="00B40A47">
        <w:rPr>
          <w:noProof/>
        </w:rPr>
        <w:t>s</w:t>
      </w:r>
      <w:r w:rsidR="00DF2178" w:rsidRPr="0061689B">
        <w:t xml:space="preserve"> position in society.</w:t>
      </w:r>
      <w:r w:rsidR="00DF2178">
        <w:t xml:space="preserve"> </w:t>
      </w:r>
      <w:r>
        <w:t>This is because it said</w:t>
      </w:r>
      <w:r w:rsidR="00DF2178">
        <w:t xml:space="preserve"> </w:t>
      </w:r>
      <w:r w:rsidR="00DF2178" w:rsidRPr="0061689B">
        <w:t xml:space="preserve">for </w:t>
      </w:r>
      <w:r w:rsidR="00B40A47">
        <w:t xml:space="preserve">a </w:t>
      </w:r>
      <w:r w:rsidR="00DF2178" w:rsidRPr="00B40A47">
        <w:rPr>
          <w:noProof/>
        </w:rPr>
        <w:t>man</w:t>
      </w:r>
      <w:r>
        <w:t xml:space="preserve"> to break out from mans</w:t>
      </w:r>
      <w:r w:rsidR="00DF2178" w:rsidRPr="0061689B">
        <w:t>’</w:t>
      </w:r>
      <w:r>
        <w:t xml:space="preserve"> “immaturity” one must question authority and thinks for </w:t>
      </w:r>
      <w:r w:rsidR="0061689B">
        <w:t>one’s</w:t>
      </w:r>
      <w:r>
        <w:t xml:space="preserve"> self. This challenged the established authority of the church as it was encouraging the literate masses who could read the </w:t>
      </w:r>
      <w:r w:rsidR="00B40A47">
        <w:rPr>
          <w:noProof/>
        </w:rPr>
        <w:t>B</w:t>
      </w:r>
      <w:r w:rsidRPr="00B40A47">
        <w:rPr>
          <w:noProof/>
        </w:rPr>
        <w:t>ible</w:t>
      </w:r>
      <w:r>
        <w:t xml:space="preserve"> to question the church. This is because it encouraged people to think for themselves and </w:t>
      </w:r>
      <w:r w:rsidRPr="00B40A47">
        <w:rPr>
          <w:noProof/>
        </w:rPr>
        <w:t>to</w:t>
      </w:r>
      <w:r>
        <w:t xml:space="preserve"> not have blind devotion which was a key point of enlightened thinkers. Enlightened thinkers wanted the world to be questioned to follow logic and the rationale and </w:t>
      </w:r>
      <w:r w:rsidRPr="00B40A47">
        <w:rPr>
          <w:noProof/>
        </w:rPr>
        <w:t>to</w:t>
      </w:r>
      <w:r>
        <w:t xml:space="preserve"> not submit to blind devotion to the church</w:t>
      </w:r>
      <w:r w:rsidR="0085234B">
        <w:t>. This</w:t>
      </w:r>
      <w:r w:rsidR="00B40A47">
        <w:t>, therefore,</w:t>
      </w:r>
      <w:r w:rsidR="0085234B">
        <w:t xml:space="preserve"> undermined the </w:t>
      </w:r>
      <w:r w:rsidR="0085234B" w:rsidRPr="00B40A47">
        <w:rPr>
          <w:noProof/>
        </w:rPr>
        <w:t>church</w:t>
      </w:r>
      <w:r w:rsidR="00B40A47">
        <w:rPr>
          <w:noProof/>
        </w:rPr>
        <w:t>'</w:t>
      </w:r>
      <w:r w:rsidR="0085234B" w:rsidRPr="00B40A47">
        <w:rPr>
          <w:noProof/>
        </w:rPr>
        <w:t>s</w:t>
      </w:r>
      <w:r w:rsidR="0085234B">
        <w:t xml:space="preserve"> power as people were not merely following blindly but were then questioning what they were being told undermining the authority which the church had. </w:t>
      </w:r>
    </w:p>
    <w:p w:rsidR="0085234B" w:rsidRDefault="0085234B">
      <w:r>
        <w:t xml:space="preserve">Voltaire’s “Letters to England” also challenged the established religion especially the established religion in France as that was what he was comparing England’s religion to as he himself was French so had personal knowledge of the church in France. Voltaire’s style of writing is witty which therefore as he is writing quips about the church mocks the church and therefore undermines its power. </w:t>
      </w:r>
      <w:r w:rsidR="004349C6">
        <w:t xml:space="preserve">This is seen when he talks about other religions which branched off from Christianity such as Quakers as </w:t>
      </w:r>
      <w:r w:rsidR="00EB6D73">
        <w:t xml:space="preserve">he is praising them. This would have challenged the established religion as it would be putting credence to a branch of the religion that it did not like as it was not following their rules for what they thought Christianity should be like. </w:t>
      </w:r>
      <w:r w:rsidR="00EB6D73" w:rsidRPr="00B40A47">
        <w:rPr>
          <w:noProof/>
        </w:rPr>
        <w:t>Furthermore</w:t>
      </w:r>
      <w:r w:rsidR="00B40A47">
        <w:rPr>
          <w:noProof/>
        </w:rPr>
        <w:t>,</w:t>
      </w:r>
      <w:r w:rsidR="00EB6D73">
        <w:t xml:space="preserve"> Voltaire praises the British constitution for having control of the clergy and curtailing its power. This would challenge the established religion as it was</w:t>
      </w:r>
      <w:r w:rsidR="00B40A47">
        <w:t>, therefore,</w:t>
      </w:r>
      <w:r w:rsidR="00EB6D73">
        <w:t xml:space="preserve"> implying that religion should not have a place in politics and therefore be restricted. Implying that religion had no place in politics would then call into question the divine right of Kings as that dictated that </w:t>
      </w:r>
      <w:r w:rsidR="00227810">
        <w:t xml:space="preserve">whoever was born royalty was chosen by </w:t>
      </w:r>
      <w:r w:rsidR="00B40A47">
        <w:rPr>
          <w:noProof/>
        </w:rPr>
        <w:t>G</w:t>
      </w:r>
      <w:r w:rsidR="00227810" w:rsidRPr="00B40A47">
        <w:rPr>
          <w:noProof/>
        </w:rPr>
        <w:t>od</w:t>
      </w:r>
      <w:r w:rsidR="00227810">
        <w:t xml:space="preserve"> to rule, therefore bringing into question all the monarchs of the 18</w:t>
      </w:r>
      <w:r w:rsidR="00227810" w:rsidRPr="00227810">
        <w:rPr>
          <w:vertAlign w:val="superscript"/>
        </w:rPr>
        <w:t>th</w:t>
      </w:r>
      <w:r w:rsidR="00227810">
        <w:t xml:space="preserve"> century</w:t>
      </w:r>
      <w:r w:rsidR="0052139B">
        <w:t xml:space="preserve"> and the politics within it. By using his famous wit Voltaire is creating humour which is inviting his audience to laugh at the established religion</w:t>
      </w:r>
      <w:r w:rsidR="00B40A47">
        <w:t>, therefore,</w:t>
      </w:r>
      <w:r w:rsidR="0052139B">
        <w:t xml:space="preserve"> mocking it and also </w:t>
      </w:r>
      <w:r w:rsidR="00011885">
        <w:t>making them challenge the church.</w:t>
      </w:r>
    </w:p>
    <w:p w:rsidR="009A1B70" w:rsidRDefault="009A1B70">
      <w:r>
        <w:t xml:space="preserve">One </w:t>
      </w:r>
      <w:r w:rsidR="00A34464">
        <w:t>of the main challenges put forward by enlightenment thinkers towards established religion was the idea of deism</w:t>
      </w:r>
      <w:r w:rsidR="00EC62BB">
        <w:t xml:space="preserve"> which came from the argument for design</w:t>
      </w:r>
      <w:r w:rsidR="00A34464">
        <w:t xml:space="preserve">. </w:t>
      </w:r>
      <w:r w:rsidR="005274AB">
        <w:t xml:space="preserve">This theory came about due to enlightenment it was the thought that </w:t>
      </w:r>
      <w:r w:rsidR="006E2F36">
        <w:t xml:space="preserve">a </w:t>
      </w:r>
      <w:r w:rsidR="006E2F36" w:rsidRPr="00B40A47">
        <w:rPr>
          <w:noProof/>
        </w:rPr>
        <w:t>god</w:t>
      </w:r>
      <w:r w:rsidR="00B40A47">
        <w:rPr>
          <w:noProof/>
        </w:rPr>
        <w:t>-</w:t>
      </w:r>
      <w:r w:rsidR="006E2F36" w:rsidRPr="00B40A47">
        <w:rPr>
          <w:noProof/>
        </w:rPr>
        <w:t>like</w:t>
      </w:r>
      <w:r w:rsidR="006E2F36">
        <w:t xml:space="preserve"> being did exist however it does not intervene in the world it just created it. This challenged established religion as it would then stand that </w:t>
      </w:r>
      <w:r w:rsidR="00B40A47">
        <w:rPr>
          <w:noProof/>
        </w:rPr>
        <w:t>G</w:t>
      </w:r>
      <w:r w:rsidR="006E2F36" w:rsidRPr="00B40A47">
        <w:rPr>
          <w:noProof/>
        </w:rPr>
        <w:t>od</w:t>
      </w:r>
      <w:r w:rsidR="006E2F36">
        <w:t xml:space="preserve"> would not care about peoples actions bringing into question heaven and hell. This is what established religion used to control people as if you did not follow the teachings then a person would go to hell, but by bringing this into question it undermined the power that established religion had as it meant people did not have to listen to it.</w:t>
      </w:r>
      <w:r w:rsidR="00A2089A">
        <w:t xml:space="preserve"> This </w:t>
      </w:r>
      <w:r w:rsidR="00E8627B">
        <w:t>idea put forward by enlightenment thinkers would come to a head during the French revolution and the reforms it made. One of these reforms was the cult of deism, which was a new religion this</w:t>
      </w:r>
      <w:r w:rsidR="00B40A47">
        <w:t>, therefore,</w:t>
      </w:r>
      <w:r w:rsidR="00E8627B">
        <w:t xml:space="preserve"> challenged established religion as it clearly created a new religion to replace established religion based on enlightenment ideas and ideology. </w:t>
      </w:r>
      <w:r w:rsidR="007335DD" w:rsidRPr="00B40A47">
        <w:rPr>
          <w:noProof/>
        </w:rPr>
        <w:t>Furthermore</w:t>
      </w:r>
      <w:r w:rsidR="00B40A47">
        <w:rPr>
          <w:noProof/>
        </w:rPr>
        <w:t>,</w:t>
      </w:r>
      <w:r w:rsidR="007335DD">
        <w:t xml:space="preserve"> if </w:t>
      </w:r>
      <w:r w:rsidR="007D0E37">
        <w:t>a higher power did just create the earth and does not intervene as enlightenment thinkers put forward that would then call into question the existence of prophets such as Jesus Christ, this</w:t>
      </w:r>
      <w:r w:rsidR="00B40A47">
        <w:t>, therefore,</w:t>
      </w:r>
      <w:r w:rsidR="007D0E37">
        <w:t xml:space="preserve"> brings into question the validity of the miracles that the </w:t>
      </w:r>
      <w:r w:rsidR="007D0E37" w:rsidRPr="00B40A47">
        <w:rPr>
          <w:noProof/>
        </w:rPr>
        <w:t>so</w:t>
      </w:r>
      <w:r w:rsidR="00B40A47">
        <w:rPr>
          <w:noProof/>
        </w:rPr>
        <w:t>-</w:t>
      </w:r>
      <w:r w:rsidR="007D0E37" w:rsidRPr="00B40A47">
        <w:rPr>
          <w:noProof/>
        </w:rPr>
        <w:t>called</w:t>
      </w:r>
      <w:r w:rsidR="007D0E37">
        <w:t xml:space="preserve"> prophets were performing. This challenged the established religion as it was picking holes in the very core of </w:t>
      </w:r>
      <w:proofErr w:type="spellStart"/>
      <w:r w:rsidR="007D0E37">
        <w:t>there</w:t>
      </w:r>
      <w:proofErr w:type="spellEnd"/>
      <w:r w:rsidR="007D0E37">
        <w:t xml:space="preserve"> belief system</w:t>
      </w:r>
      <w:r w:rsidR="004955F1">
        <w:t>.</w:t>
      </w:r>
      <w:r w:rsidR="003010FB">
        <w:t xml:space="preserve"> </w:t>
      </w:r>
      <w:r w:rsidR="004A2CEB" w:rsidRPr="00B40A47">
        <w:rPr>
          <w:noProof/>
        </w:rPr>
        <w:t>Furthermore</w:t>
      </w:r>
      <w:r w:rsidR="00B40A47">
        <w:rPr>
          <w:noProof/>
        </w:rPr>
        <w:t>,</w:t>
      </w:r>
      <w:r w:rsidR="004A2CEB">
        <w:t xml:space="preserve"> deist views bordered on that of atheism as it did not believe in the Christian god in the sense that the Christian god intervenes which in deism is not the case this challenged the established religion as it was encouraging people to go against the Christian god. This </w:t>
      </w:r>
      <w:r w:rsidR="004A2CEB">
        <w:lastRenderedPageBreak/>
        <w:t>would have challenged the established religion because of the faithful were no longer believing in God then they would have no reason to listen to the church and defer to its authority.</w:t>
      </w:r>
      <w:r w:rsidR="00F35696">
        <w:t xml:space="preserve"> Natural disasters were also used to present the idea that </w:t>
      </w:r>
      <w:r w:rsidR="00B40A47">
        <w:rPr>
          <w:noProof/>
        </w:rPr>
        <w:t>G</w:t>
      </w:r>
      <w:r w:rsidR="00F35696" w:rsidRPr="00B40A47">
        <w:rPr>
          <w:noProof/>
        </w:rPr>
        <w:t>od</w:t>
      </w:r>
      <w:r w:rsidR="00F35696">
        <w:t xml:space="preserve"> had merely left the earth to run its course as Voltaire commented on the Lisbon Earthquake in 1755. This event challenged the established religion as it could not be argued against as many people had experienced the disaster and would</w:t>
      </w:r>
      <w:r w:rsidR="00B40A47">
        <w:t>, therefore,</w:t>
      </w:r>
      <w:r w:rsidR="00F35696">
        <w:t xml:space="preserve"> feel some ill feeling towards whatever god there was for putting them through such travesty. This would have challenged the church as they were placed with people now doubting the religion due to deism which would explain their grievances and would explain why </w:t>
      </w:r>
      <w:r w:rsidR="00B40A47">
        <w:rPr>
          <w:noProof/>
        </w:rPr>
        <w:t>G</w:t>
      </w:r>
      <w:r w:rsidR="00F35696" w:rsidRPr="00B40A47">
        <w:rPr>
          <w:noProof/>
        </w:rPr>
        <w:t>od</w:t>
      </w:r>
      <w:r w:rsidR="00F35696">
        <w:t xml:space="preserve"> would not intervene </w:t>
      </w:r>
      <w:r w:rsidR="00B40A47">
        <w:rPr>
          <w:noProof/>
        </w:rPr>
        <w:t>i</w:t>
      </w:r>
      <w:r w:rsidR="00F35696" w:rsidRPr="00B40A47">
        <w:rPr>
          <w:noProof/>
        </w:rPr>
        <w:t>n</w:t>
      </w:r>
      <w:r w:rsidR="00F35696">
        <w:t xml:space="preserve"> their suffering.</w:t>
      </w:r>
      <w:r w:rsidR="00A870D3">
        <w:t xml:space="preserve"> </w:t>
      </w:r>
      <w:r w:rsidR="00A8777A">
        <w:t xml:space="preserve">The vast spread of deism can be seen in a letter to Sophie </w:t>
      </w:r>
      <w:r w:rsidR="00A8777A" w:rsidRPr="00B40A47">
        <w:rPr>
          <w:noProof/>
        </w:rPr>
        <w:t>Voland</w:t>
      </w:r>
      <w:r w:rsidR="00A8777A">
        <w:t xml:space="preserve"> written by Diderot where he said “The Christian religion is almost extinct in England, the deists there are almost innumerable”</w:t>
      </w:r>
      <w:r w:rsidR="00A8777A">
        <w:rPr>
          <w:rStyle w:val="FootnoteReference"/>
        </w:rPr>
        <w:footnoteReference w:id="3"/>
      </w:r>
      <w:r w:rsidR="00A8777A">
        <w:t>, though this is hyperbole it presents the challenge it presented to the established religion as deism was converting followers of the faith to the deist way of thinking.</w:t>
      </w:r>
      <w:r w:rsidR="008043F3">
        <w:t xml:space="preserve"> Deism unlike the church was not </w:t>
      </w:r>
      <w:r w:rsidR="008043F3" w:rsidRPr="00B40A47">
        <w:rPr>
          <w:noProof/>
        </w:rPr>
        <w:t>a</w:t>
      </w:r>
      <w:r w:rsidR="00B40A47">
        <w:rPr>
          <w:noProof/>
        </w:rPr>
        <w:t>n</w:t>
      </w:r>
      <w:r w:rsidR="008043F3" w:rsidRPr="00B40A47">
        <w:rPr>
          <w:noProof/>
        </w:rPr>
        <w:t xml:space="preserve"> </w:t>
      </w:r>
      <w:r w:rsidR="009578E9" w:rsidRPr="00B40A47">
        <w:rPr>
          <w:noProof/>
        </w:rPr>
        <w:t>institution</w:t>
      </w:r>
      <w:r w:rsidR="009578E9">
        <w:t xml:space="preserve"> but was a set of ideas which meant that enlightened thinkers were not being held by a society which included the church. Deism also did not just challenge one set religion such as Christianity it included all religions as all belief systems had a god and deism was presenting that this was not the case that there was one god and he did not intervene in the material world he just created it.</w:t>
      </w:r>
      <w:r w:rsidR="002D1459">
        <w:rPr>
          <w:rStyle w:val="FootnoteReference"/>
        </w:rPr>
        <w:footnoteReference w:id="4"/>
      </w:r>
      <w:r w:rsidR="009578E9">
        <w:t xml:space="preserve"> This posed a major challenge for established religions as it was calling them and their beliefs all into question.</w:t>
      </w:r>
    </w:p>
    <w:p w:rsidR="00465D6E" w:rsidRDefault="00465D6E">
      <w:r>
        <w:t xml:space="preserve">The enlightenment was a time of scientific discovery and development which posed a challenge to the established religion and also supported deism. </w:t>
      </w:r>
      <w:r w:rsidR="00EF6824">
        <w:t xml:space="preserve">This is because it focused on nature and explained </w:t>
      </w:r>
      <w:r w:rsidR="0052344E">
        <w:t>why it behaved the way it did</w:t>
      </w:r>
      <w:r w:rsidR="00B40A47">
        <w:t>, for instance,</w:t>
      </w:r>
      <w:r w:rsidR="0052344E">
        <w:t xml:space="preserve"> Isaac </w:t>
      </w:r>
      <w:r w:rsidR="0052344E" w:rsidRPr="00B40A47">
        <w:rPr>
          <w:noProof/>
        </w:rPr>
        <w:t>Newton</w:t>
      </w:r>
      <w:r w:rsidR="00B40A47">
        <w:rPr>
          <w:noProof/>
        </w:rPr>
        <w:t>'</w:t>
      </w:r>
      <w:r w:rsidR="0052344E" w:rsidRPr="00B40A47">
        <w:rPr>
          <w:noProof/>
        </w:rPr>
        <w:t>s</w:t>
      </w:r>
      <w:r w:rsidR="0052344E">
        <w:t xml:space="preserve"> discovery of gravity. By doing this it</w:t>
      </w:r>
      <w:r w:rsidR="00B40A47">
        <w:t>, therefore,</w:t>
      </w:r>
      <w:r w:rsidR="0052344E">
        <w:t xml:space="preserve"> was able to use science to explain natural things in the world by doing this it explained natural phenomena that before was unexplainable. This then explained away some miracles which challenged the belief of established religion and also gave credence to deism as it perhaps proved that </w:t>
      </w:r>
      <w:r w:rsidR="00F00486">
        <w:t>God was in fact not intervening but did make the world so there was some form of superior being that created the world.</w:t>
      </w:r>
      <w:r w:rsidR="0052344E">
        <w:t xml:space="preserve"> </w:t>
      </w:r>
      <w:r w:rsidR="00F00486">
        <w:t>Furthermore the finding in archaeology such as fossils were proving that the earth was a lot older than was originally believed</w:t>
      </w:r>
      <w:r w:rsidR="00844027">
        <w:t xml:space="preserve"> as the Church at this time said that the Earth was 6,000 years old whereas these fossils were proving contrary to this fact</w:t>
      </w:r>
      <w:r w:rsidR="00F00486">
        <w:t>, this</w:t>
      </w:r>
      <w:r w:rsidR="00B40A47">
        <w:t>, therefore,</w:t>
      </w:r>
      <w:r w:rsidR="00F00486">
        <w:t xml:space="preserve"> called into question the beginnings of the </w:t>
      </w:r>
      <w:r w:rsidR="00B40A47">
        <w:rPr>
          <w:noProof/>
        </w:rPr>
        <w:t>B</w:t>
      </w:r>
      <w:r w:rsidR="00F00486" w:rsidRPr="00B40A47">
        <w:rPr>
          <w:noProof/>
        </w:rPr>
        <w:t>ible</w:t>
      </w:r>
      <w:r w:rsidR="00F00486">
        <w:t xml:space="preserve"> with Adam and Eve in the garden of Eden.</w:t>
      </w:r>
      <w:r w:rsidR="00940E7E">
        <w:t xml:space="preserve"> This </w:t>
      </w:r>
      <w:r w:rsidR="00CB6012">
        <w:t>challenged the established religion as it was using scientific evidence which can be seen and proved, which was used to directly question the validity of what the church was saying</w:t>
      </w:r>
      <w:r w:rsidR="00B40A47">
        <w:t>, therefore,</w:t>
      </w:r>
      <w:r w:rsidR="00CB6012">
        <w:t xml:space="preserve"> undermining the church and its teachings. </w:t>
      </w:r>
      <w:r w:rsidR="00EC62BB">
        <w:t>Enlightenment with its advancements into science</w:t>
      </w:r>
      <w:r w:rsidR="00B40A47">
        <w:t>, therefore,</w:t>
      </w:r>
      <w:r w:rsidR="00EC62BB">
        <w:t xml:space="preserve"> pervaded an idea of rationality towards religion rather than just blind devotion</w:t>
      </w:r>
      <w:r w:rsidR="00B40A47">
        <w:t>, therefore,</w:t>
      </w:r>
      <w:r w:rsidR="00EC62BB">
        <w:t xml:space="preserve"> making it acceptable to question the teachings of the church which would</w:t>
      </w:r>
      <w:r w:rsidR="00B40A47">
        <w:t>, therefore,</w:t>
      </w:r>
      <w:r w:rsidR="00EC62BB">
        <w:t xml:space="preserve"> undermine it. </w:t>
      </w:r>
    </w:p>
    <w:p w:rsidR="009D7F1A" w:rsidRDefault="009D7F1A">
      <w:r>
        <w:t xml:space="preserve">The enlightened </w:t>
      </w:r>
      <w:r w:rsidRPr="00B40A47">
        <w:rPr>
          <w:noProof/>
        </w:rPr>
        <w:t>thinker</w:t>
      </w:r>
      <w:r w:rsidR="00B40A47">
        <w:rPr>
          <w:noProof/>
        </w:rPr>
        <w:t>'</w:t>
      </w:r>
      <w:r w:rsidRPr="00B40A47">
        <w:rPr>
          <w:noProof/>
        </w:rPr>
        <w:t>s</w:t>
      </w:r>
      <w:r w:rsidR="002F5911">
        <w:t xml:space="preserve"> </w:t>
      </w:r>
      <w:r w:rsidR="002F5911" w:rsidRPr="00B40A47">
        <w:rPr>
          <w:noProof/>
        </w:rPr>
        <w:t>belief</w:t>
      </w:r>
      <w:r w:rsidR="002F5911">
        <w:t xml:space="preserve"> in distinct human nature </w:t>
      </w:r>
      <w:r w:rsidR="00340004">
        <w:t xml:space="preserve">challenged the established religion. This is because </w:t>
      </w:r>
      <w:r w:rsidR="00340004" w:rsidRPr="00B40A47">
        <w:rPr>
          <w:noProof/>
        </w:rPr>
        <w:t>Rou</w:t>
      </w:r>
      <w:r w:rsidR="00B40A47">
        <w:rPr>
          <w:noProof/>
        </w:rPr>
        <w:t>s</w:t>
      </w:r>
      <w:r w:rsidR="00340004" w:rsidRPr="00B40A47">
        <w:rPr>
          <w:noProof/>
        </w:rPr>
        <w:t>seau</w:t>
      </w:r>
      <w:r w:rsidR="00340004">
        <w:t xml:space="preserve"> </w:t>
      </w:r>
      <w:r w:rsidR="00D006D1">
        <w:t xml:space="preserve">who was a Genevan philosopher </w:t>
      </w:r>
      <w:r w:rsidR="00340004">
        <w:t xml:space="preserve">believed that society was holding man back from its nature as it had to defer to societies authority. </w:t>
      </w:r>
      <w:r w:rsidR="002B5C51">
        <w:t>This is becaus</w:t>
      </w:r>
      <w:r w:rsidR="00AB301F">
        <w:t>e he saw man as “naturally good” and “society alone was responsible for his violent, falsehood and cruelty”</w:t>
      </w:r>
      <w:r w:rsidR="002B5C51">
        <w:t>.</w:t>
      </w:r>
      <w:r w:rsidR="00AB301F">
        <w:rPr>
          <w:rStyle w:val="FootnoteReference"/>
        </w:rPr>
        <w:footnoteReference w:id="5"/>
      </w:r>
      <w:r w:rsidR="00340004">
        <w:t>This</w:t>
      </w:r>
      <w:r w:rsidR="00B40A47">
        <w:t>, therefore,</w:t>
      </w:r>
      <w:r w:rsidR="00340004">
        <w:t xml:space="preserve"> challenged the church</w:t>
      </w:r>
      <w:r w:rsidR="00290BD6">
        <w:t xml:space="preserve"> was an integral part of society</w:t>
      </w:r>
      <w:r w:rsidR="00340004">
        <w:t xml:space="preserve"> </w:t>
      </w:r>
      <w:r w:rsidR="00290BD6">
        <w:t xml:space="preserve">therefore enlightened thinkers were saying that </w:t>
      </w:r>
      <w:r w:rsidR="007F3D2F">
        <w:t>man’s</w:t>
      </w:r>
      <w:r w:rsidR="00290BD6">
        <w:t xml:space="preserve"> nature was not to be hindered by authority placed on man due to society. Therefore linking to </w:t>
      </w:r>
      <w:r w:rsidR="00276E07">
        <w:t>Gibbons</w:t>
      </w:r>
      <w:r w:rsidR="00290BD6">
        <w:t xml:space="preserve"> idea that Christianity would lead to the downfall of civilisation it could be because </w:t>
      </w:r>
      <w:r w:rsidR="00290BD6">
        <w:lastRenderedPageBreak/>
        <w:t xml:space="preserve">it was forcing </w:t>
      </w:r>
      <w:r w:rsidR="00290BD6" w:rsidRPr="00B40A47">
        <w:rPr>
          <w:noProof/>
        </w:rPr>
        <w:t>man</w:t>
      </w:r>
      <w:r w:rsidR="00290BD6">
        <w:t xml:space="preserve"> to go against its own nature. </w:t>
      </w:r>
      <w:r w:rsidR="00062643">
        <w:t>Furthermore with the society being responsible for “falsehood” the Church can be seen as pervading these falsehoods due to science at the time being used to give rationale and logical explanations for miracles</w:t>
      </w:r>
      <w:r w:rsidR="00B40A47">
        <w:t>, therefore,</w:t>
      </w:r>
      <w:r w:rsidR="00062643">
        <w:t xml:space="preserve"> presenting that </w:t>
      </w:r>
      <w:r w:rsidR="006D6666">
        <w:t xml:space="preserve">The Church was bringing down society and forcing </w:t>
      </w:r>
      <w:r w:rsidR="006D6666" w:rsidRPr="00B40A47">
        <w:rPr>
          <w:noProof/>
        </w:rPr>
        <w:t>man</w:t>
      </w:r>
      <w:r w:rsidR="006D6666">
        <w:t xml:space="preserve"> to go against his nature.</w:t>
      </w:r>
    </w:p>
    <w:p w:rsidR="006D6666" w:rsidRDefault="006D6666">
      <w:r>
        <w:t xml:space="preserve">In </w:t>
      </w:r>
      <w:r w:rsidRPr="00B40A47">
        <w:rPr>
          <w:noProof/>
        </w:rPr>
        <w:t>conclusion</w:t>
      </w:r>
      <w:r w:rsidR="00B40A47">
        <w:rPr>
          <w:noProof/>
        </w:rPr>
        <w:t>,</w:t>
      </w:r>
      <w:r>
        <w:t xml:space="preserve"> the main challenges put forward by enlightenment thinkers</w:t>
      </w:r>
      <w:r w:rsidR="006147F8">
        <w:t xml:space="preserve"> towards established religion</w:t>
      </w:r>
      <w:r>
        <w:t xml:space="preserve"> was that of reason and deism. This is because enlightenment thinkers used the </w:t>
      </w:r>
      <w:r w:rsidR="006147F8">
        <w:t xml:space="preserve">advances in science to question the miracles which are performed in religious texts. This challenged the teachings and validity of the church. Enlightened thinkers such as Rousseau and </w:t>
      </w:r>
      <w:r w:rsidR="00276E07">
        <w:t>Gibbon</w:t>
      </w:r>
      <w:r w:rsidR="006147F8">
        <w:t xml:space="preserve"> challenged the authority of the church and if the institution was </w:t>
      </w:r>
      <w:r w:rsidR="00DC2C89">
        <w:t xml:space="preserve">needed, this is because </w:t>
      </w:r>
      <w:r w:rsidR="00276E07">
        <w:t>Gibbon</w:t>
      </w:r>
      <w:r w:rsidR="00DC2C89">
        <w:t xml:space="preserve"> implied that the Church would lead to the downfall of civilisation and Rousseau thought that it went against mans nature to defer to the authority of the church when man was already inherently good and it was society that caused man to be cruel and greedy. This challenged the Churches place in society as a whole as enlightened thinkers were considering following a new religious belief which was that of deism. Deism provided a theological view that satisfied the aims that the enlightenment held dear that of logic and reason. Deism presented a god that could explain what mere man could not, the beauty of the world was so intricate that it had to be made by some higher power however this higher power was seen to have created the world but to </w:t>
      </w:r>
      <w:r w:rsidR="00DC2C89" w:rsidRPr="00B40A47">
        <w:rPr>
          <w:noProof/>
        </w:rPr>
        <w:t>have then</w:t>
      </w:r>
      <w:r w:rsidR="00DC2C89">
        <w:t xml:space="preserve"> not intervened in the lives of man. This view explained the natural disasters in the world as if </w:t>
      </w:r>
      <w:r w:rsidR="00B40A47">
        <w:rPr>
          <w:noProof/>
        </w:rPr>
        <w:t>G</w:t>
      </w:r>
      <w:r w:rsidR="00DC2C89" w:rsidRPr="00B40A47">
        <w:rPr>
          <w:noProof/>
        </w:rPr>
        <w:t>od</w:t>
      </w:r>
      <w:r w:rsidR="00DC2C89">
        <w:t xml:space="preserve"> was all loving then such a being would not allow </w:t>
      </w:r>
      <w:r w:rsidR="00282AFE">
        <w:t xml:space="preserve">such suffering to occur. This challenged the established religion as it took aim at all religious sects and replaced them with this new idea of what god was. </w:t>
      </w:r>
    </w:p>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 w:rsidR="00445F7A" w:rsidRDefault="00445F7A">
      <w:pPr>
        <w:rPr>
          <w:b/>
          <w:sz w:val="28"/>
          <w:szCs w:val="28"/>
          <w:u w:val="single"/>
        </w:rPr>
      </w:pPr>
      <w:bookmarkStart w:id="0" w:name="_Hlk527128683"/>
      <w:r w:rsidRPr="00445F7A">
        <w:rPr>
          <w:b/>
          <w:sz w:val="28"/>
          <w:szCs w:val="28"/>
          <w:u w:val="single"/>
        </w:rPr>
        <w:lastRenderedPageBreak/>
        <w:t>Bibliography:</w:t>
      </w:r>
      <w:r>
        <w:rPr>
          <w:b/>
          <w:sz w:val="28"/>
          <w:szCs w:val="28"/>
          <w:u w:val="single"/>
        </w:rPr>
        <w:t xml:space="preserve"> </w:t>
      </w:r>
    </w:p>
    <w:p w:rsidR="00FB4688" w:rsidRDefault="00FB4688">
      <w:pPr>
        <w:rPr>
          <w:b/>
          <w:color w:val="000000"/>
          <w:sz w:val="20"/>
          <w:szCs w:val="20"/>
          <w:shd w:val="clear" w:color="auto" w:fill="FFFFFF"/>
        </w:rPr>
      </w:pPr>
      <w:r>
        <w:rPr>
          <w:b/>
          <w:color w:val="000000"/>
          <w:sz w:val="20"/>
          <w:szCs w:val="20"/>
          <w:shd w:val="clear" w:color="auto" w:fill="FFFFFF"/>
        </w:rPr>
        <w:t xml:space="preserve">Primary sources: </w:t>
      </w:r>
    </w:p>
    <w:p w:rsidR="00FB4688" w:rsidRDefault="00FB4688">
      <w:pPr>
        <w:rPr>
          <w:color w:val="000000"/>
          <w:sz w:val="20"/>
          <w:szCs w:val="20"/>
          <w:shd w:val="clear" w:color="auto" w:fill="FFFFFF"/>
        </w:rPr>
      </w:pPr>
      <w:r w:rsidRPr="00FB4688">
        <w:rPr>
          <w:color w:val="000000"/>
          <w:sz w:val="20"/>
          <w:szCs w:val="20"/>
          <w:shd w:val="clear" w:color="auto" w:fill="FFFFFF"/>
        </w:rPr>
        <w:t>Immanuel Kant</w:t>
      </w:r>
      <w:r w:rsidRPr="003B6FC1">
        <w:rPr>
          <w:i/>
          <w:color w:val="000000"/>
          <w:sz w:val="20"/>
          <w:szCs w:val="20"/>
          <w:shd w:val="clear" w:color="auto" w:fill="FFFFFF"/>
        </w:rPr>
        <w:t>, An Answer to the Question: What is Enlightenment?</w:t>
      </w:r>
      <w:r w:rsidRPr="00FB4688">
        <w:rPr>
          <w:color w:val="000000"/>
          <w:sz w:val="20"/>
          <w:szCs w:val="20"/>
          <w:shd w:val="clear" w:color="auto" w:fill="FFFFFF"/>
        </w:rPr>
        <w:t>, trans. by Ted Humphrey ([</w:t>
      </w:r>
      <w:proofErr w:type="spellStart"/>
      <w:r w:rsidRPr="00FB4688">
        <w:rPr>
          <w:color w:val="000000"/>
          <w:sz w:val="20"/>
          <w:szCs w:val="20"/>
          <w:shd w:val="clear" w:color="auto" w:fill="FFFFFF"/>
        </w:rPr>
        <w:t>n.p.</w:t>
      </w:r>
      <w:proofErr w:type="spellEnd"/>
      <w:r w:rsidRPr="00FB4688">
        <w:rPr>
          <w:color w:val="000000"/>
          <w:sz w:val="20"/>
          <w:szCs w:val="20"/>
          <w:shd w:val="clear" w:color="auto" w:fill="FFFFFF"/>
        </w:rPr>
        <w:t>]: Hackett Publishing, 1992 ).</w:t>
      </w:r>
      <w:r>
        <w:rPr>
          <w:color w:val="000000"/>
          <w:sz w:val="20"/>
          <w:szCs w:val="20"/>
          <w:shd w:val="clear" w:color="auto" w:fill="FFFFFF"/>
        </w:rPr>
        <w:t xml:space="preserve"> </w:t>
      </w:r>
    </w:p>
    <w:p w:rsidR="00FB4688" w:rsidRPr="00FB4688" w:rsidRDefault="00FB4688">
      <w:pPr>
        <w:rPr>
          <w:color w:val="000000"/>
          <w:sz w:val="20"/>
          <w:szCs w:val="20"/>
          <w:shd w:val="clear" w:color="auto" w:fill="FFFFFF"/>
        </w:rPr>
      </w:pPr>
      <w:r w:rsidRPr="00FB4688">
        <w:rPr>
          <w:color w:val="000000"/>
          <w:sz w:val="20"/>
          <w:szCs w:val="20"/>
          <w:shd w:val="clear" w:color="auto" w:fill="FFFFFF"/>
        </w:rPr>
        <w:t xml:space="preserve">Voltaire, </w:t>
      </w:r>
      <w:r w:rsidRPr="003B6FC1">
        <w:rPr>
          <w:i/>
          <w:color w:val="000000"/>
          <w:sz w:val="20"/>
          <w:szCs w:val="20"/>
          <w:shd w:val="clear" w:color="auto" w:fill="FFFFFF"/>
        </w:rPr>
        <w:t>Letters on England</w:t>
      </w:r>
      <w:r w:rsidRPr="00FB4688">
        <w:rPr>
          <w:color w:val="000000"/>
          <w:sz w:val="20"/>
          <w:szCs w:val="20"/>
          <w:shd w:val="clear" w:color="auto" w:fill="FFFFFF"/>
        </w:rPr>
        <w:t xml:space="preserve"> ([</w:t>
      </w:r>
      <w:proofErr w:type="spellStart"/>
      <w:r w:rsidRPr="00FB4688">
        <w:rPr>
          <w:color w:val="000000"/>
          <w:sz w:val="20"/>
          <w:szCs w:val="20"/>
          <w:shd w:val="clear" w:color="auto" w:fill="FFFFFF"/>
        </w:rPr>
        <w:t>n.p.</w:t>
      </w:r>
      <w:proofErr w:type="spellEnd"/>
      <w:r w:rsidRPr="00FB4688">
        <w:rPr>
          <w:color w:val="000000"/>
          <w:sz w:val="20"/>
          <w:szCs w:val="20"/>
          <w:shd w:val="clear" w:color="auto" w:fill="FFFFFF"/>
        </w:rPr>
        <w:t>]: Penn State Electronic Classics, 2002).</w:t>
      </w:r>
    </w:p>
    <w:p w:rsidR="00C13873" w:rsidRPr="00C13873" w:rsidRDefault="00C13873">
      <w:pPr>
        <w:rPr>
          <w:b/>
          <w:color w:val="000000"/>
          <w:sz w:val="20"/>
          <w:szCs w:val="20"/>
          <w:shd w:val="clear" w:color="auto" w:fill="FFFFFF"/>
        </w:rPr>
      </w:pPr>
      <w:r w:rsidRPr="00C13873">
        <w:rPr>
          <w:b/>
          <w:color w:val="000000"/>
          <w:sz w:val="20"/>
          <w:szCs w:val="20"/>
          <w:shd w:val="clear" w:color="auto" w:fill="FFFFFF"/>
        </w:rPr>
        <w:t>Secondary sources</w:t>
      </w:r>
      <w:r>
        <w:rPr>
          <w:b/>
          <w:color w:val="000000"/>
          <w:sz w:val="20"/>
          <w:szCs w:val="20"/>
          <w:shd w:val="clear" w:color="auto" w:fill="FFFFFF"/>
        </w:rPr>
        <w:t>:</w:t>
      </w:r>
      <w:r w:rsidRPr="00C13873">
        <w:rPr>
          <w:b/>
          <w:color w:val="000000"/>
          <w:sz w:val="20"/>
          <w:szCs w:val="20"/>
          <w:shd w:val="clear" w:color="auto" w:fill="FFFFFF"/>
        </w:rPr>
        <w:t xml:space="preserve"> </w:t>
      </w:r>
    </w:p>
    <w:p w:rsidR="00AC703B" w:rsidRDefault="00AC703B">
      <w:pPr>
        <w:rPr>
          <w:color w:val="000000"/>
          <w:sz w:val="20"/>
          <w:szCs w:val="20"/>
          <w:shd w:val="clear" w:color="auto" w:fill="FFFFFF"/>
        </w:rPr>
      </w:pPr>
      <w:r w:rsidRPr="00AC703B">
        <w:rPr>
          <w:color w:val="000000"/>
          <w:sz w:val="20"/>
          <w:szCs w:val="20"/>
          <w:shd w:val="clear" w:color="auto" w:fill="FFFFFF"/>
        </w:rPr>
        <w:t xml:space="preserve">Cragg Gerald </w:t>
      </w:r>
      <w:r>
        <w:rPr>
          <w:color w:val="000000"/>
          <w:sz w:val="20"/>
          <w:szCs w:val="20"/>
          <w:shd w:val="clear" w:color="auto" w:fill="FFFFFF"/>
        </w:rPr>
        <w:t>.</w:t>
      </w:r>
      <w:r w:rsidRPr="00AC703B">
        <w:rPr>
          <w:color w:val="000000"/>
          <w:sz w:val="20"/>
          <w:szCs w:val="20"/>
          <w:shd w:val="clear" w:color="auto" w:fill="FFFFFF"/>
        </w:rPr>
        <w:t>R, </w:t>
      </w:r>
      <w:r w:rsidRPr="00AC703B">
        <w:rPr>
          <w:i/>
          <w:iCs/>
          <w:color w:val="000000"/>
          <w:sz w:val="20"/>
          <w:szCs w:val="20"/>
          <w:shd w:val="clear" w:color="auto" w:fill="FFFFFF"/>
        </w:rPr>
        <w:t>The Church and the Age of Reason 1648-1789</w:t>
      </w:r>
      <w:r>
        <w:rPr>
          <w:i/>
          <w:iCs/>
          <w:color w:val="000000"/>
          <w:sz w:val="20"/>
          <w:szCs w:val="20"/>
          <w:shd w:val="clear" w:color="auto" w:fill="FFFFFF"/>
        </w:rPr>
        <w:t xml:space="preserve"> </w:t>
      </w:r>
      <w:r w:rsidRPr="00AC703B">
        <w:rPr>
          <w:color w:val="000000"/>
          <w:sz w:val="20"/>
          <w:szCs w:val="20"/>
          <w:shd w:val="clear" w:color="auto" w:fill="FFFFFF"/>
        </w:rPr>
        <w:t xml:space="preserve">(Great Britain: Hazell Watson &amp; </w:t>
      </w:r>
      <w:proofErr w:type="spellStart"/>
      <w:r w:rsidRPr="00AC703B">
        <w:rPr>
          <w:color w:val="000000"/>
          <w:sz w:val="20"/>
          <w:szCs w:val="20"/>
          <w:shd w:val="clear" w:color="auto" w:fill="FFFFFF"/>
        </w:rPr>
        <w:t>Viney</w:t>
      </w:r>
      <w:proofErr w:type="spellEnd"/>
      <w:r w:rsidRPr="00AC703B">
        <w:rPr>
          <w:color w:val="000000"/>
          <w:sz w:val="20"/>
          <w:szCs w:val="20"/>
          <w:shd w:val="clear" w:color="auto" w:fill="FFFFFF"/>
        </w:rPr>
        <w:t xml:space="preserve"> Ltd, 1972).</w:t>
      </w:r>
    </w:p>
    <w:p w:rsidR="003B6FC1" w:rsidRPr="00AC703B" w:rsidRDefault="003B6FC1">
      <w:pPr>
        <w:rPr>
          <w:color w:val="000000"/>
          <w:sz w:val="20"/>
          <w:szCs w:val="20"/>
          <w:shd w:val="clear" w:color="auto" w:fill="FFFFFF"/>
        </w:rPr>
      </w:pPr>
      <w:r w:rsidRPr="003B6FC1">
        <w:rPr>
          <w:color w:val="000000"/>
          <w:sz w:val="20"/>
          <w:szCs w:val="20"/>
          <w:shd w:val="clear" w:color="auto" w:fill="FFFFFF"/>
        </w:rPr>
        <w:t>Foucault</w:t>
      </w:r>
      <w:r w:rsidRPr="003B6FC1">
        <w:t xml:space="preserve"> </w:t>
      </w:r>
      <w:r w:rsidRPr="003B6FC1">
        <w:rPr>
          <w:color w:val="000000"/>
          <w:sz w:val="20"/>
          <w:szCs w:val="20"/>
          <w:shd w:val="clear" w:color="auto" w:fill="FFFFFF"/>
        </w:rPr>
        <w:t>Michel</w:t>
      </w:r>
      <w:r>
        <w:rPr>
          <w:color w:val="000000"/>
          <w:sz w:val="20"/>
          <w:szCs w:val="20"/>
          <w:shd w:val="clear" w:color="auto" w:fill="FFFFFF"/>
        </w:rPr>
        <w:t xml:space="preserve"> </w:t>
      </w:r>
      <w:r w:rsidRPr="003B6FC1">
        <w:rPr>
          <w:color w:val="000000"/>
          <w:sz w:val="20"/>
          <w:szCs w:val="20"/>
          <w:shd w:val="clear" w:color="auto" w:fill="FFFFFF"/>
        </w:rPr>
        <w:t xml:space="preserve">, </w:t>
      </w:r>
      <w:r w:rsidRPr="003B6FC1">
        <w:rPr>
          <w:i/>
          <w:color w:val="000000"/>
          <w:sz w:val="20"/>
          <w:szCs w:val="20"/>
          <w:shd w:val="clear" w:color="auto" w:fill="FFFFFF"/>
        </w:rPr>
        <w:t>What is Enlightenment</w:t>
      </w:r>
      <w:r w:rsidRPr="003B6FC1">
        <w:rPr>
          <w:color w:val="000000"/>
          <w:sz w:val="20"/>
          <w:szCs w:val="20"/>
          <w:shd w:val="clear" w:color="auto" w:fill="FFFFFF"/>
        </w:rPr>
        <w:t>? ([</w:t>
      </w:r>
      <w:proofErr w:type="spellStart"/>
      <w:r w:rsidRPr="003B6FC1">
        <w:rPr>
          <w:color w:val="000000"/>
          <w:sz w:val="20"/>
          <w:szCs w:val="20"/>
          <w:shd w:val="clear" w:color="auto" w:fill="FFFFFF"/>
        </w:rPr>
        <w:t>n.p.</w:t>
      </w:r>
      <w:proofErr w:type="spellEnd"/>
      <w:r w:rsidRPr="003B6FC1">
        <w:rPr>
          <w:color w:val="000000"/>
          <w:sz w:val="20"/>
          <w:szCs w:val="20"/>
          <w:shd w:val="clear" w:color="auto" w:fill="FFFFFF"/>
        </w:rPr>
        <w:t>]: Pantheon Books, 1984).</w:t>
      </w:r>
    </w:p>
    <w:p w:rsidR="00445F7A" w:rsidRDefault="00445F7A">
      <w:pPr>
        <w:rPr>
          <w:color w:val="000000"/>
          <w:sz w:val="20"/>
          <w:szCs w:val="20"/>
          <w:shd w:val="clear" w:color="auto" w:fill="FFFFFF"/>
        </w:rPr>
      </w:pPr>
      <w:r w:rsidRPr="00DE49A6">
        <w:rPr>
          <w:color w:val="000000"/>
          <w:sz w:val="20"/>
          <w:szCs w:val="20"/>
          <w:shd w:val="clear" w:color="auto" w:fill="FFFFFF"/>
        </w:rPr>
        <w:t>Harrison Peter, </w:t>
      </w:r>
      <w:r w:rsidRPr="00DE49A6">
        <w:rPr>
          <w:i/>
          <w:iCs/>
          <w:color w:val="000000"/>
          <w:sz w:val="20"/>
          <w:szCs w:val="20"/>
          <w:shd w:val="clear" w:color="auto" w:fill="FFFFFF"/>
        </w:rPr>
        <w:t>'Religion' and the religions in the English Enlightenment</w:t>
      </w:r>
      <w:r w:rsidRPr="00DE49A6">
        <w:rPr>
          <w:color w:val="000000"/>
          <w:sz w:val="20"/>
          <w:szCs w:val="20"/>
          <w:shd w:val="clear" w:color="auto" w:fill="FFFFFF"/>
        </w:rPr>
        <w:t> (Cambridge: Cambridge University Press, 1990)</w:t>
      </w:r>
      <w:r w:rsidR="00042D80">
        <w:rPr>
          <w:color w:val="000000"/>
          <w:sz w:val="20"/>
          <w:szCs w:val="20"/>
          <w:shd w:val="clear" w:color="auto" w:fill="FFFFFF"/>
        </w:rPr>
        <w:t>.</w:t>
      </w:r>
    </w:p>
    <w:p w:rsidR="009C7AF6" w:rsidRDefault="00445F7A">
      <w:pPr>
        <w:rPr>
          <w:color w:val="000000"/>
          <w:sz w:val="20"/>
          <w:szCs w:val="20"/>
          <w:shd w:val="clear" w:color="auto" w:fill="FFFFFF"/>
        </w:rPr>
      </w:pPr>
      <w:r w:rsidRPr="00DE49A6">
        <w:rPr>
          <w:color w:val="000000"/>
          <w:sz w:val="20"/>
          <w:szCs w:val="20"/>
          <w:shd w:val="clear" w:color="auto" w:fill="FFFFFF"/>
        </w:rPr>
        <w:t>Daniel-</w:t>
      </w:r>
      <w:proofErr w:type="spellStart"/>
      <w:r w:rsidRPr="00DE49A6">
        <w:rPr>
          <w:color w:val="000000"/>
          <w:sz w:val="20"/>
          <w:szCs w:val="20"/>
          <w:shd w:val="clear" w:color="auto" w:fill="FFFFFF"/>
        </w:rPr>
        <w:t>Rops</w:t>
      </w:r>
      <w:proofErr w:type="spellEnd"/>
      <w:r>
        <w:rPr>
          <w:color w:val="000000"/>
          <w:sz w:val="20"/>
          <w:szCs w:val="20"/>
          <w:shd w:val="clear" w:color="auto" w:fill="FFFFFF"/>
        </w:rPr>
        <w:t xml:space="preserve"> .H</w:t>
      </w:r>
      <w:r w:rsidRPr="00DE49A6">
        <w:rPr>
          <w:color w:val="000000"/>
          <w:sz w:val="20"/>
          <w:szCs w:val="20"/>
          <w:shd w:val="clear" w:color="auto" w:fill="FFFFFF"/>
        </w:rPr>
        <w:t>, </w:t>
      </w:r>
      <w:r w:rsidRPr="00DE49A6">
        <w:rPr>
          <w:i/>
          <w:iCs/>
          <w:color w:val="000000"/>
          <w:sz w:val="20"/>
          <w:szCs w:val="20"/>
          <w:shd w:val="clear" w:color="auto" w:fill="FFFFFF"/>
        </w:rPr>
        <w:t>The Church In The 18th Century</w:t>
      </w:r>
      <w:r w:rsidRPr="00DE49A6">
        <w:rPr>
          <w:color w:val="000000"/>
          <w:sz w:val="20"/>
          <w:szCs w:val="20"/>
          <w:shd w:val="clear" w:color="auto" w:fill="FFFFFF"/>
        </w:rPr>
        <w:t xml:space="preserve">, trans. by John Warrington (London: J. M. Dent &amp; Sons LTD, </w:t>
      </w:r>
      <w:r>
        <w:rPr>
          <w:color w:val="000000"/>
          <w:shd w:val="clear" w:color="auto" w:fill="FFFFFF"/>
        </w:rPr>
        <w:t>1964</w:t>
      </w:r>
      <w:r w:rsidRPr="00DE49A6">
        <w:rPr>
          <w:color w:val="000000"/>
          <w:sz w:val="20"/>
          <w:szCs w:val="20"/>
          <w:shd w:val="clear" w:color="auto" w:fill="FFFFFF"/>
        </w:rPr>
        <w:t>)</w:t>
      </w:r>
      <w:r w:rsidR="00042D80">
        <w:rPr>
          <w:color w:val="000000"/>
          <w:sz w:val="20"/>
          <w:szCs w:val="20"/>
          <w:shd w:val="clear" w:color="auto" w:fill="FFFFFF"/>
        </w:rPr>
        <w:t>.</w:t>
      </w:r>
      <w:r w:rsidR="009C7AF6">
        <w:rPr>
          <w:color w:val="000000"/>
          <w:sz w:val="20"/>
          <w:szCs w:val="20"/>
          <w:shd w:val="clear" w:color="auto" w:fill="FFFFFF"/>
        </w:rPr>
        <w:t xml:space="preserve"> </w:t>
      </w:r>
    </w:p>
    <w:p w:rsidR="00746CDE" w:rsidRDefault="003B6FC1">
      <w:pPr>
        <w:rPr>
          <w:color w:val="000000"/>
          <w:sz w:val="20"/>
          <w:szCs w:val="20"/>
          <w:shd w:val="clear" w:color="auto" w:fill="FFFFFF"/>
        </w:rPr>
      </w:pPr>
      <w:r w:rsidRPr="003B6FC1">
        <w:rPr>
          <w:color w:val="000000"/>
          <w:sz w:val="20"/>
          <w:szCs w:val="20"/>
          <w:shd w:val="clear" w:color="auto" w:fill="FFFFFF"/>
        </w:rPr>
        <w:t>Rosenberg</w:t>
      </w:r>
      <w:r w:rsidRPr="003B6FC1">
        <w:t xml:space="preserve"> </w:t>
      </w:r>
      <w:r w:rsidRPr="003B6FC1">
        <w:rPr>
          <w:color w:val="000000"/>
          <w:sz w:val="20"/>
          <w:szCs w:val="20"/>
          <w:shd w:val="clear" w:color="auto" w:fill="FFFFFF"/>
        </w:rPr>
        <w:t>Daniel</w:t>
      </w:r>
      <w:r>
        <w:rPr>
          <w:color w:val="000000"/>
          <w:sz w:val="20"/>
          <w:szCs w:val="20"/>
          <w:shd w:val="clear" w:color="auto" w:fill="FFFFFF"/>
        </w:rPr>
        <w:t xml:space="preserve"> </w:t>
      </w:r>
      <w:r w:rsidRPr="003B6FC1">
        <w:rPr>
          <w:color w:val="000000"/>
          <w:sz w:val="20"/>
          <w:szCs w:val="20"/>
          <w:shd w:val="clear" w:color="auto" w:fill="FFFFFF"/>
        </w:rPr>
        <w:t>, 'An Eighteenth-Century Time Machine: The "</w:t>
      </w:r>
      <w:proofErr w:type="spellStart"/>
      <w:r w:rsidRPr="003B6FC1">
        <w:rPr>
          <w:color w:val="000000"/>
          <w:sz w:val="20"/>
          <w:szCs w:val="20"/>
          <w:shd w:val="clear" w:color="auto" w:fill="FFFFFF"/>
        </w:rPr>
        <w:t>Encyclopedia</w:t>
      </w:r>
      <w:proofErr w:type="spellEnd"/>
      <w:r w:rsidRPr="003B6FC1">
        <w:rPr>
          <w:color w:val="000000"/>
          <w:sz w:val="20"/>
          <w:szCs w:val="20"/>
          <w:shd w:val="clear" w:color="auto" w:fill="FFFFFF"/>
        </w:rPr>
        <w:t xml:space="preserve">" of Denis Diderot', </w:t>
      </w:r>
      <w:r w:rsidRPr="003B6FC1">
        <w:rPr>
          <w:i/>
          <w:color w:val="000000"/>
          <w:sz w:val="20"/>
          <w:szCs w:val="20"/>
          <w:shd w:val="clear" w:color="auto" w:fill="FFFFFF"/>
        </w:rPr>
        <w:t>Postmodernism and the French Enlightenment</w:t>
      </w:r>
      <w:r w:rsidRPr="003B6FC1">
        <w:rPr>
          <w:color w:val="000000"/>
          <w:sz w:val="20"/>
          <w:szCs w:val="20"/>
          <w:shd w:val="clear" w:color="auto" w:fill="FFFFFF"/>
        </w:rPr>
        <w:t xml:space="preserve"> , 25.2, (1999), 227-250 .</w:t>
      </w:r>
      <w:r w:rsidR="00746CDE">
        <w:rPr>
          <w:color w:val="000000"/>
          <w:sz w:val="20"/>
          <w:szCs w:val="20"/>
          <w:shd w:val="clear" w:color="auto" w:fill="FFFFFF"/>
        </w:rPr>
        <w:t xml:space="preserve"> </w:t>
      </w:r>
      <w:bookmarkStart w:id="1" w:name="_GoBack"/>
      <w:bookmarkEnd w:id="1"/>
    </w:p>
    <w:p w:rsidR="003B6FC1" w:rsidRDefault="003B6FC1">
      <w:pPr>
        <w:rPr>
          <w:color w:val="000000"/>
          <w:sz w:val="20"/>
          <w:szCs w:val="20"/>
          <w:shd w:val="clear" w:color="auto" w:fill="FFFFFF"/>
        </w:rPr>
      </w:pPr>
    </w:p>
    <w:p w:rsidR="003B6FC1" w:rsidRDefault="003B6FC1">
      <w:pPr>
        <w:rPr>
          <w:color w:val="000000"/>
          <w:sz w:val="20"/>
          <w:szCs w:val="20"/>
          <w:shd w:val="clear" w:color="auto" w:fill="FFFFFF"/>
        </w:rPr>
      </w:pPr>
    </w:p>
    <w:bookmarkEnd w:id="0"/>
    <w:p w:rsidR="00445F7A" w:rsidRDefault="009C7AF6">
      <w:pPr>
        <w:rPr>
          <w:color w:val="000000"/>
          <w:sz w:val="20"/>
          <w:szCs w:val="20"/>
          <w:shd w:val="clear" w:color="auto" w:fill="FFFFFF"/>
        </w:rPr>
      </w:pPr>
      <w:r>
        <w:rPr>
          <w:color w:val="000000"/>
          <w:sz w:val="20"/>
          <w:szCs w:val="20"/>
          <w:shd w:val="clear" w:color="auto" w:fill="FFFFFF"/>
        </w:rPr>
        <w:t xml:space="preserve"> </w:t>
      </w:r>
    </w:p>
    <w:p w:rsidR="009C7AF6" w:rsidRPr="00445F7A" w:rsidRDefault="009C7AF6">
      <w:pPr>
        <w:rPr>
          <w:b/>
          <w:sz w:val="28"/>
          <w:szCs w:val="28"/>
          <w:u w:val="single"/>
        </w:rPr>
      </w:pPr>
    </w:p>
    <w:sectPr w:rsidR="009C7AF6" w:rsidRPr="00445F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AFD" w:rsidRDefault="00BE6AFD" w:rsidP="00AB301F">
      <w:pPr>
        <w:spacing w:after="0" w:line="240" w:lineRule="auto"/>
      </w:pPr>
      <w:r>
        <w:separator/>
      </w:r>
    </w:p>
  </w:endnote>
  <w:endnote w:type="continuationSeparator" w:id="0">
    <w:p w:rsidR="00BE6AFD" w:rsidRDefault="00BE6AFD" w:rsidP="00AB3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AFD" w:rsidRDefault="00BE6AFD" w:rsidP="00AB301F">
      <w:pPr>
        <w:spacing w:after="0" w:line="240" w:lineRule="auto"/>
      </w:pPr>
      <w:r>
        <w:separator/>
      </w:r>
    </w:p>
  </w:footnote>
  <w:footnote w:type="continuationSeparator" w:id="0">
    <w:p w:rsidR="00BE6AFD" w:rsidRDefault="00BE6AFD" w:rsidP="00AB301F">
      <w:pPr>
        <w:spacing w:after="0" w:line="240" w:lineRule="auto"/>
      </w:pPr>
      <w:r>
        <w:continuationSeparator/>
      </w:r>
    </w:p>
  </w:footnote>
  <w:footnote w:id="1">
    <w:p w:rsidR="00DC2C89" w:rsidRDefault="00DC2C89">
      <w:pPr>
        <w:pStyle w:val="FootnoteText"/>
      </w:pPr>
      <w:r>
        <w:rPr>
          <w:rStyle w:val="FootnoteReference"/>
        </w:rPr>
        <w:footnoteRef/>
      </w:r>
      <w:r>
        <w:t xml:space="preserve"> </w:t>
      </w:r>
      <w:r w:rsidR="00D67CD7" w:rsidRPr="00DE49A6">
        <w:rPr>
          <w:color w:val="000000"/>
          <w:shd w:val="clear" w:color="auto" w:fill="FFFFFF"/>
        </w:rPr>
        <w:t>H. Daniel-</w:t>
      </w:r>
      <w:proofErr w:type="spellStart"/>
      <w:r w:rsidR="00D67CD7" w:rsidRPr="00DE49A6">
        <w:rPr>
          <w:color w:val="000000"/>
          <w:shd w:val="clear" w:color="auto" w:fill="FFFFFF"/>
        </w:rPr>
        <w:t>Rops</w:t>
      </w:r>
      <w:proofErr w:type="spellEnd"/>
      <w:r w:rsidR="00D67CD7" w:rsidRPr="00DE49A6">
        <w:rPr>
          <w:color w:val="000000"/>
          <w:shd w:val="clear" w:color="auto" w:fill="FFFFFF"/>
        </w:rPr>
        <w:t>, </w:t>
      </w:r>
      <w:r w:rsidR="00D67CD7" w:rsidRPr="00DE49A6">
        <w:rPr>
          <w:i/>
          <w:iCs/>
          <w:color w:val="000000"/>
          <w:shd w:val="clear" w:color="auto" w:fill="FFFFFF"/>
        </w:rPr>
        <w:t>The Church In The 18th Century</w:t>
      </w:r>
      <w:r w:rsidR="00D67CD7" w:rsidRPr="00DE49A6">
        <w:rPr>
          <w:color w:val="000000"/>
          <w:shd w:val="clear" w:color="auto" w:fill="FFFFFF"/>
        </w:rPr>
        <w:t xml:space="preserve">, trans. by John Warrington (London: J. M. Dent &amp; Sons LTD, </w:t>
      </w:r>
      <w:r w:rsidR="00DE49A6">
        <w:rPr>
          <w:color w:val="000000"/>
          <w:shd w:val="clear" w:color="auto" w:fill="FFFFFF"/>
        </w:rPr>
        <w:t>1964</w:t>
      </w:r>
      <w:r w:rsidR="00D67CD7" w:rsidRPr="00DE49A6">
        <w:rPr>
          <w:color w:val="000000"/>
          <w:shd w:val="clear" w:color="auto" w:fill="FFFFFF"/>
        </w:rPr>
        <w:t>), p. 50</w:t>
      </w:r>
      <w:r w:rsidR="00042D80">
        <w:rPr>
          <w:color w:val="000000"/>
          <w:shd w:val="clear" w:color="auto" w:fill="FFFFFF"/>
        </w:rPr>
        <w:t>.</w:t>
      </w:r>
    </w:p>
  </w:footnote>
  <w:footnote w:id="2">
    <w:p w:rsidR="00DC2C89" w:rsidRDefault="00DC2C89">
      <w:pPr>
        <w:pStyle w:val="FootnoteText"/>
      </w:pPr>
      <w:r>
        <w:rPr>
          <w:rStyle w:val="FootnoteReference"/>
        </w:rPr>
        <w:footnoteRef/>
      </w:r>
      <w:r>
        <w:t xml:space="preserve"> </w:t>
      </w:r>
      <w:r w:rsidR="002B6A53" w:rsidRPr="00DE49A6">
        <w:rPr>
          <w:color w:val="000000"/>
          <w:shd w:val="clear" w:color="auto" w:fill="FFFFFF"/>
        </w:rPr>
        <w:t>H. Daniel-</w:t>
      </w:r>
      <w:proofErr w:type="spellStart"/>
      <w:r w:rsidR="002B6A53" w:rsidRPr="00DE49A6">
        <w:rPr>
          <w:color w:val="000000"/>
          <w:shd w:val="clear" w:color="auto" w:fill="FFFFFF"/>
        </w:rPr>
        <w:t>Rops</w:t>
      </w:r>
      <w:proofErr w:type="spellEnd"/>
      <w:r w:rsidR="002B6A53" w:rsidRPr="00DE49A6">
        <w:rPr>
          <w:color w:val="000000"/>
          <w:shd w:val="clear" w:color="auto" w:fill="FFFFFF"/>
        </w:rPr>
        <w:t>, </w:t>
      </w:r>
      <w:r w:rsidR="002B6A53" w:rsidRPr="00DE49A6">
        <w:rPr>
          <w:i/>
          <w:iCs/>
          <w:color w:val="000000"/>
          <w:shd w:val="clear" w:color="auto" w:fill="FFFFFF"/>
        </w:rPr>
        <w:t>The Church In The 18th Century</w:t>
      </w:r>
      <w:r w:rsidR="002B6A53" w:rsidRPr="00DE49A6">
        <w:rPr>
          <w:color w:val="000000"/>
          <w:shd w:val="clear" w:color="auto" w:fill="FFFFFF"/>
        </w:rPr>
        <w:t xml:space="preserve">, trans. by John Warrington (London: J. M. Dent &amp; Sons LTD, </w:t>
      </w:r>
      <w:r w:rsidR="002B6A53">
        <w:rPr>
          <w:color w:val="000000"/>
          <w:shd w:val="clear" w:color="auto" w:fill="FFFFFF"/>
        </w:rPr>
        <w:t>1964</w:t>
      </w:r>
      <w:r w:rsidR="002B6A53" w:rsidRPr="00DE49A6">
        <w:rPr>
          <w:color w:val="000000"/>
          <w:shd w:val="clear" w:color="auto" w:fill="FFFFFF"/>
        </w:rPr>
        <w:t>), p. 5</w:t>
      </w:r>
      <w:r w:rsidR="002B6A53">
        <w:rPr>
          <w:color w:val="000000"/>
          <w:shd w:val="clear" w:color="auto" w:fill="FFFFFF"/>
        </w:rPr>
        <w:t>7</w:t>
      </w:r>
      <w:r w:rsidR="00042D80">
        <w:rPr>
          <w:color w:val="000000"/>
          <w:shd w:val="clear" w:color="auto" w:fill="FFFFFF"/>
        </w:rPr>
        <w:t>.</w:t>
      </w:r>
    </w:p>
  </w:footnote>
  <w:footnote w:id="3">
    <w:p w:rsidR="00DC2C89" w:rsidRDefault="00DC2C89">
      <w:pPr>
        <w:pStyle w:val="FootnoteText"/>
      </w:pPr>
      <w:r>
        <w:rPr>
          <w:rStyle w:val="FootnoteReference"/>
        </w:rPr>
        <w:footnoteRef/>
      </w:r>
      <w:r>
        <w:t xml:space="preserve"> </w:t>
      </w:r>
      <w:r w:rsidR="00BF4E0E" w:rsidRPr="00DE49A6">
        <w:rPr>
          <w:color w:val="000000"/>
          <w:shd w:val="clear" w:color="auto" w:fill="FFFFFF"/>
        </w:rPr>
        <w:t>H. Daniel-</w:t>
      </w:r>
      <w:proofErr w:type="spellStart"/>
      <w:r w:rsidR="00BF4E0E" w:rsidRPr="00DE49A6">
        <w:rPr>
          <w:color w:val="000000"/>
          <w:shd w:val="clear" w:color="auto" w:fill="FFFFFF"/>
        </w:rPr>
        <w:t>Rops</w:t>
      </w:r>
      <w:proofErr w:type="spellEnd"/>
      <w:r w:rsidR="00BF4E0E" w:rsidRPr="00DE49A6">
        <w:rPr>
          <w:color w:val="000000"/>
          <w:shd w:val="clear" w:color="auto" w:fill="FFFFFF"/>
        </w:rPr>
        <w:t>, </w:t>
      </w:r>
      <w:r w:rsidR="00BF4E0E" w:rsidRPr="00DE49A6">
        <w:rPr>
          <w:i/>
          <w:iCs/>
          <w:color w:val="000000"/>
          <w:shd w:val="clear" w:color="auto" w:fill="FFFFFF"/>
        </w:rPr>
        <w:t>The Church In The 18th Century</w:t>
      </w:r>
      <w:r w:rsidR="00BF4E0E" w:rsidRPr="00DE49A6">
        <w:rPr>
          <w:color w:val="000000"/>
          <w:shd w:val="clear" w:color="auto" w:fill="FFFFFF"/>
        </w:rPr>
        <w:t xml:space="preserve">, trans. by John Warrington (London: J. M. Dent &amp; Sons LTD, </w:t>
      </w:r>
      <w:r w:rsidR="00BF4E0E">
        <w:rPr>
          <w:color w:val="000000"/>
          <w:shd w:val="clear" w:color="auto" w:fill="FFFFFF"/>
        </w:rPr>
        <w:t>1964</w:t>
      </w:r>
      <w:r w:rsidR="00BF4E0E" w:rsidRPr="00DE49A6">
        <w:rPr>
          <w:color w:val="000000"/>
          <w:shd w:val="clear" w:color="auto" w:fill="FFFFFF"/>
        </w:rPr>
        <w:t xml:space="preserve">), p. </w:t>
      </w:r>
      <w:r w:rsidRPr="00A8777A">
        <w:t>5</w:t>
      </w:r>
      <w:r>
        <w:t>6</w:t>
      </w:r>
      <w:r w:rsidR="00042D80">
        <w:t>.</w:t>
      </w:r>
    </w:p>
  </w:footnote>
  <w:footnote w:id="4">
    <w:p w:rsidR="00DC2C89" w:rsidRPr="00DE49A6" w:rsidRDefault="00DC2C89">
      <w:pPr>
        <w:pStyle w:val="FootnoteText"/>
      </w:pPr>
      <w:r>
        <w:rPr>
          <w:rStyle w:val="FootnoteReference"/>
        </w:rPr>
        <w:footnoteRef/>
      </w:r>
      <w:r>
        <w:t xml:space="preserve"> </w:t>
      </w:r>
      <w:r w:rsidR="00DE49A6" w:rsidRPr="00DE49A6">
        <w:rPr>
          <w:color w:val="000000"/>
          <w:shd w:val="clear" w:color="auto" w:fill="FFFFFF"/>
        </w:rPr>
        <w:t>Peter Harrison, </w:t>
      </w:r>
      <w:r w:rsidR="00DE49A6" w:rsidRPr="00DE49A6">
        <w:rPr>
          <w:i/>
          <w:iCs/>
          <w:color w:val="000000"/>
          <w:shd w:val="clear" w:color="auto" w:fill="FFFFFF"/>
        </w:rPr>
        <w:t>'Religion' and the religions in the English Enlightenment</w:t>
      </w:r>
      <w:r w:rsidR="00DE49A6" w:rsidRPr="00DE49A6">
        <w:rPr>
          <w:color w:val="000000"/>
          <w:shd w:val="clear" w:color="auto" w:fill="FFFFFF"/>
        </w:rPr>
        <w:t> (Cambridge: Cambridge University Press, 1990), p. 64.</w:t>
      </w:r>
    </w:p>
  </w:footnote>
  <w:footnote w:id="5">
    <w:p w:rsidR="00DC2C89" w:rsidRDefault="00DC2C89">
      <w:pPr>
        <w:pStyle w:val="FootnoteText"/>
      </w:pPr>
      <w:r>
        <w:rPr>
          <w:rStyle w:val="FootnoteReference"/>
        </w:rPr>
        <w:footnoteRef/>
      </w:r>
      <w:r>
        <w:t xml:space="preserve"> </w:t>
      </w:r>
      <w:r w:rsidR="00BF4E0E" w:rsidRPr="00DE49A6">
        <w:rPr>
          <w:color w:val="000000"/>
          <w:shd w:val="clear" w:color="auto" w:fill="FFFFFF"/>
        </w:rPr>
        <w:t>H. Daniel-</w:t>
      </w:r>
      <w:proofErr w:type="spellStart"/>
      <w:r w:rsidR="00BF4E0E" w:rsidRPr="00DE49A6">
        <w:rPr>
          <w:color w:val="000000"/>
          <w:shd w:val="clear" w:color="auto" w:fill="FFFFFF"/>
        </w:rPr>
        <w:t>Rops</w:t>
      </w:r>
      <w:proofErr w:type="spellEnd"/>
      <w:r w:rsidR="00BF4E0E" w:rsidRPr="00DE49A6">
        <w:rPr>
          <w:color w:val="000000"/>
          <w:shd w:val="clear" w:color="auto" w:fill="FFFFFF"/>
        </w:rPr>
        <w:t>, </w:t>
      </w:r>
      <w:r w:rsidR="00BF4E0E" w:rsidRPr="00DE49A6">
        <w:rPr>
          <w:i/>
          <w:iCs/>
          <w:color w:val="000000"/>
          <w:shd w:val="clear" w:color="auto" w:fill="FFFFFF"/>
        </w:rPr>
        <w:t>The Church In The 18th Century</w:t>
      </w:r>
      <w:r w:rsidR="00BF4E0E" w:rsidRPr="00DE49A6">
        <w:rPr>
          <w:color w:val="000000"/>
          <w:shd w:val="clear" w:color="auto" w:fill="FFFFFF"/>
        </w:rPr>
        <w:t xml:space="preserve">, trans. by John Warrington (London: J. M. Dent &amp; Sons LTD, </w:t>
      </w:r>
      <w:r w:rsidR="00BF4E0E">
        <w:rPr>
          <w:color w:val="000000"/>
          <w:shd w:val="clear" w:color="auto" w:fill="FFFFFF"/>
        </w:rPr>
        <w:t>1964</w:t>
      </w:r>
      <w:r w:rsidR="00BF4E0E" w:rsidRPr="00DE49A6">
        <w:rPr>
          <w:color w:val="000000"/>
          <w:shd w:val="clear" w:color="auto" w:fill="FFFFFF"/>
        </w:rPr>
        <w:t xml:space="preserve">), p. </w:t>
      </w:r>
      <w:r>
        <w:t>51</w:t>
      </w:r>
      <w:r w:rsidR="00042D80">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YxNLQ0MTExMjIwNzJX0lEKTi0uzszPAykwNKgFALPnNJUtAAAA"/>
  </w:docVars>
  <w:rsids>
    <w:rsidRoot w:val="00C443FB"/>
    <w:rsid w:val="00011885"/>
    <w:rsid w:val="00042A70"/>
    <w:rsid w:val="00042D80"/>
    <w:rsid w:val="00062643"/>
    <w:rsid w:val="0013059F"/>
    <w:rsid w:val="001625F1"/>
    <w:rsid w:val="00186C35"/>
    <w:rsid w:val="001D7E79"/>
    <w:rsid w:val="001F31A2"/>
    <w:rsid w:val="0022094F"/>
    <w:rsid w:val="00227810"/>
    <w:rsid w:val="00276E07"/>
    <w:rsid w:val="00282AFE"/>
    <w:rsid w:val="00290BD6"/>
    <w:rsid w:val="00297DB8"/>
    <w:rsid w:val="002B18B7"/>
    <w:rsid w:val="002B5C51"/>
    <w:rsid w:val="002B6A53"/>
    <w:rsid w:val="002D1459"/>
    <w:rsid w:val="002D5430"/>
    <w:rsid w:val="002F5911"/>
    <w:rsid w:val="003010FB"/>
    <w:rsid w:val="00335A67"/>
    <w:rsid w:val="00340004"/>
    <w:rsid w:val="003B4CFC"/>
    <w:rsid w:val="003B6FC1"/>
    <w:rsid w:val="003D0385"/>
    <w:rsid w:val="004349C6"/>
    <w:rsid w:val="00445F7A"/>
    <w:rsid w:val="00465D6E"/>
    <w:rsid w:val="004955F1"/>
    <w:rsid w:val="004A2CEB"/>
    <w:rsid w:val="005065DA"/>
    <w:rsid w:val="0052139B"/>
    <w:rsid w:val="0052344E"/>
    <w:rsid w:val="005274AB"/>
    <w:rsid w:val="00537A1E"/>
    <w:rsid w:val="005B071A"/>
    <w:rsid w:val="006147F8"/>
    <w:rsid w:val="0061689B"/>
    <w:rsid w:val="0062696A"/>
    <w:rsid w:val="00643A78"/>
    <w:rsid w:val="00666174"/>
    <w:rsid w:val="006B3014"/>
    <w:rsid w:val="006D6666"/>
    <w:rsid w:val="006E2F36"/>
    <w:rsid w:val="006F0A2A"/>
    <w:rsid w:val="006F7439"/>
    <w:rsid w:val="007335DD"/>
    <w:rsid w:val="00746CDE"/>
    <w:rsid w:val="00783621"/>
    <w:rsid w:val="00785617"/>
    <w:rsid w:val="007B2C48"/>
    <w:rsid w:val="007D0E37"/>
    <w:rsid w:val="007F3D2F"/>
    <w:rsid w:val="008043F3"/>
    <w:rsid w:val="00844027"/>
    <w:rsid w:val="0085234B"/>
    <w:rsid w:val="00940E7E"/>
    <w:rsid w:val="00953B12"/>
    <w:rsid w:val="009578E9"/>
    <w:rsid w:val="00974FD7"/>
    <w:rsid w:val="0099028C"/>
    <w:rsid w:val="009A0FA7"/>
    <w:rsid w:val="009A1B70"/>
    <w:rsid w:val="009C1B8F"/>
    <w:rsid w:val="009C7AF6"/>
    <w:rsid w:val="009D5E7B"/>
    <w:rsid w:val="009D7F1A"/>
    <w:rsid w:val="00A2089A"/>
    <w:rsid w:val="00A34464"/>
    <w:rsid w:val="00A47ED7"/>
    <w:rsid w:val="00A6302D"/>
    <w:rsid w:val="00A870D3"/>
    <w:rsid w:val="00A8777A"/>
    <w:rsid w:val="00AB301F"/>
    <w:rsid w:val="00AC1175"/>
    <w:rsid w:val="00AC703B"/>
    <w:rsid w:val="00AF049C"/>
    <w:rsid w:val="00B40A47"/>
    <w:rsid w:val="00BB01C7"/>
    <w:rsid w:val="00BE6AFD"/>
    <w:rsid w:val="00BF4E0E"/>
    <w:rsid w:val="00C13873"/>
    <w:rsid w:val="00C443FB"/>
    <w:rsid w:val="00CB6012"/>
    <w:rsid w:val="00D006D1"/>
    <w:rsid w:val="00D155DC"/>
    <w:rsid w:val="00D37BFD"/>
    <w:rsid w:val="00D66465"/>
    <w:rsid w:val="00D67CD7"/>
    <w:rsid w:val="00D74FD0"/>
    <w:rsid w:val="00DC2C89"/>
    <w:rsid w:val="00DD53EA"/>
    <w:rsid w:val="00DE49A6"/>
    <w:rsid w:val="00DF2178"/>
    <w:rsid w:val="00E4677C"/>
    <w:rsid w:val="00E8627B"/>
    <w:rsid w:val="00EB6D73"/>
    <w:rsid w:val="00EB7B50"/>
    <w:rsid w:val="00EC62BB"/>
    <w:rsid w:val="00EF6824"/>
    <w:rsid w:val="00F00486"/>
    <w:rsid w:val="00F35696"/>
    <w:rsid w:val="00FB4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DDEB7"/>
  <w15:chartTrackingRefBased/>
  <w15:docId w15:val="{654A72B1-E978-4B60-893F-F711CEA9F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B30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301F"/>
    <w:rPr>
      <w:sz w:val="20"/>
      <w:szCs w:val="20"/>
    </w:rPr>
  </w:style>
  <w:style w:type="character" w:styleId="FootnoteReference">
    <w:name w:val="footnote reference"/>
    <w:basedOn w:val="DefaultParagraphFont"/>
    <w:uiPriority w:val="99"/>
    <w:semiHidden/>
    <w:unhideWhenUsed/>
    <w:rsid w:val="00AB301F"/>
    <w:rPr>
      <w:vertAlign w:val="superscript"/>
    </w:rPr>
  </w:style>
  <w:style w:type="paragraph" w:styleId="Header">
    <w:name w:val="header"/>
    <w:basedOn w:val="Normal"/>
    <w:link w:val="HeaderChar"/>
    <w:uiPriority w:val="99"/>
    <w:unhideWhenUsed/>
    <w:rsid w:val="00DE4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9A6"/>
  </w:style>
  <w:style w:type="paragraph" w:styleId="Footer">
    <w:name w:val="footer"/>
    <w:basedOn w:val="Normal"/>
    <w:link w:val="FooterChar"/>
    <w:uiPriority w:val="99"/>
    <w:unhideWhenUsed/>
    <w:rsid w:val="00DE4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B66D9-32D4-48D0-8212-2EC712A3B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2234</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92</cp:revision>
  <dcterms:created xsi:type="dcterms:W3CDTF">2018-10-06T16:44:00Z</dcterms:created>
  <dcterms:modified xsi:type="dcterms:W3CDTF">2018-10-12T17:53:00Z</dcterms:modified>
</cp:coreProperties>
</file>