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617393" w14:textId="0AA69712" w:rsidR="005D7FD0" w:rsidRDefault="00CC4A8B" w:rsidP="00D34252">
      <w:pPr>
        <w:rPr>
          <w:rFonts w:ascii="Arial" w:hAnsi="Arial" w:cs="Arial"/>
          <w:szCs w:val="24"/>
        </w:rPr>
      </w:pPr>
      <w:r w:rsidRPr="00CC4A8B">
        <w:rPr>
          <w:rFonts w:cs="Arial"/>
          <w:noProof/>
          <w:kern w:val="0"/>
          <w:lang w:eastAsia="en-US"/>
        </w:rPr>
        <w:drawing>
          <wp:inline distT="0" distB="0" distL="0" distR="0" wp14:anchorId="33FE4FB4" wp14:editId="3E446EC7">
            <wp:extent cx="3639820" cy="1816735"/>
            <wp:effectExtent l="0" t="0" r="0" b="0"/>
            <wp:docPr id="6057733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77330"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9820" cy="1816735"/>
                    </a:xfrm>
                    <a:prstGeom prst="rect">
                      <a:avLst/>
                    </a:prstGeom>
                    <a:noFill/>
                  </pic:spPr>
                </pic:pic>
              </a:graphicData>
            </a:graphic>
          </wp:inline>
        </w:drawing>
      </w:r>
    </w:p>
    <w:p w14:paraId="16EE49BA" w14:textId="77777777" w:rsidR="00CC4A8B" w:rsidRPr="00A2491A" w:rsidRDefault="00CC4A8B" w:rsidP="00CC4A8B">
      <w:pPr>
        <w:jc w:val="left"/>
        <w:rPr>
          <w:b/>
          <w:bCs/>
          <w:sz w:val="28"/>
          <w:szCs w:val="28"/>
        </w:rPr>
      </w:pPr>
      <w:bookmarkStart w:id="0" w:name="_Hlk183250854"/>
      <w:r w:rsidRPr="00A2491A">
        <w:rPr>
          <w:b/>
          <w:bCs/>
          <w:sz w:val="28"/>
          <w:szCs w:val="28"/>
        </w:rPr>
        <w:t xml:space="preserve">Name: Katerina </w:t>
      </w:r>
      <w:proofErr w:type="spellStart"/>
      <w:r w:rsidRPr="00A2491A">
        <w:rPr>
          <w:b/>
          <w:bCs/>
          <w:sz w:val="28"/>
          <w:szCs w:val="28"/>
        </w:rPr>
        <w:t>Mezova</w:t>
      </w:r>
      <w:proofErr w:type="spellEnd"/>
    </w:p>
    <w:p w14:paraId="4E8F2263" w14:textId="77777777" w:rsidR="00CC4A8B" w:rsidRPr="00A2491A" w:rsidRDefault="00CC4A8B" w:rsidP="00CC4A8B">
      <w:pPr>
        <w:jc w:val="left"/>
        <w:rPr>
          <w:b/>
          <w:bCs/>
          <w:sz w:val="28"/>
          <w:szCs w:val="28"/>
        </w:rPr>
      </w:pPr>
      <w:r w:rsidRPr="00A2491A">
        <w:rPr>
          <w:b/>
          <w:bCs/>
          <w:sz w:val="28"/>
          <w:szCs w:val="28"/>
        </w:rPr>
        <w:t>Student ID: 2246854</w:t>
      </w:r>
    </w:p>
    <w:p w14:paraId="6427042F" w14:textId="77777777" w:rsidR="00CC4A8B" w:rsidRPr="00A2491A" w:rsidRDefault="00CC4A8B" w:rsidP="00CC4A8B">
      <w:pPr>
        <w:jc w:val="left"/>
        <w:rPr>
          <w:b/>
          <w:bCs/>
          <w:sz w:val="28"/>
          <w:szCs w:val="28"/>
        </w:rPr>
      </w:pPr>
      <w:r w:rsidRPr="00A2491A">
        <w:rPr>
          <w:b/>
          <w:bCs/>
          <w:sz w:val="28"/>
          <w:szCs w:val="28"/>
        </w:rPr>
        <w:t>Module code: LCBB500</w:t>
      </w:r>
      <w:r>
        <w:rPr>
          <w:b/>
          <w:bCs/>
          <w:sz w:val="28"/>
          <w:szCs w:val="28"/>
        </w:rPr>
        <w:t>1</w:t>
      </w:r>
    </w:p>
    <w:p w14:paraId="47D85F35" w14:textId="77777777" w:rsidR="00CC4A8B" w:rsidRPr="00A2491A" w:rsidRDefault="00CC4A8B" w:rsidP="00CC4A8B">
      <w:pPr>
        <w:jc w:val="left"/>
        <w:rPr>
          <w:b/>
          <w:bCs/>
          <w:sz w:val="28"/>
          <w:szCs w:val="28"/>
        </w:rPr>
      </w:pPr>
      <w:r w:rsidRPr="00A2491A">
        <w:rPr>
          <w:b/>
          <w:bCs/>
          <w:sz w:val="28"/>
          <w:szCs w:val="28"/>
        </w:rPr>
        <w:t xml:space="preserve">Module name: </w:t>
      </w:r>
      <w:r w:rsidRPr="0044180D">
        <w:rPr>
          <w:b/>
          <w:bCs/>
          <w:sz w:val="28"/>
          <w:szCs w:val="28"/>
        </w:rPr>
        <w:t>Entrepreneurship</w:t>
      </w:r>
    </w:p>
    <w:p w14:paraId="52C94FD1" w14:textId="2D8EA7B9" w:rsidR="00CC4A8B" w:rsidRDefault="00CC4A8B" w:rsidP="00CC4A8B">
      <w:pPr>
        <w:jc w:val="left"/>
        <w:rPr>
          <w:b/>
          <w:bCs/>
          <w:sz w:val="28"/>
          <w:szCs w:val="28"/>
        </w:rPr>
      </w:pPr>
      <w:r w:rsidRPr="00A2491A">
        <w:rPr>
          <w:b/>
          <w:bCs/>
          <w:sz w:val="28"/>
          <w:szCs w:val="28"/>
        </w:rPr>
        <w:t xml:space="preserve">Lecturer: </w:t>
      </w:r>
      <w:r w:rsidRPr="00CC4A8B">
        <w:rPr>
          <w:b/>
          <w:bCs/>
          <w:sz w:val="28"/>
          <w:szCs w:val="28"/>
        </w:rPr>
        <w:t>Amer Kareem</w:t>
      </w:r>
    </w:p>
    <w:bookmarkEnd w:id="0"/>
    <w:p w14:paraId="2ACF8878" w14:textId="77777777" w:rsidR="003E235D" w:rsidRDefault="003E235D" w:rsidP="00D34252">
      <w:pPr>
        <w:rPr>
          <w:rFonts w:ascii="Arial" w:hAnsi="Arial" w:cs="Arial"/>
          <w:szCs w:val="24"/>
        </w:rPr>
      </w:pPr>
    </w:p>
    <w:p w14:paraId="632AE8D9" w14:textId="77777777" w:rsidR="003E235D" w:rsidRDefault="003E235D" w:rsidP="00D34252">
      <w:pPr>
        <w:rPr>
          <w:rFonts w:ascii="Arial" w:hAnsi="Arial" w:cs="Arial"/>
          <w:szCs w:val="24"/>
        </w:rPr>
      </w:pPr>
    </w:p>
    <w:p w14:paraId="5DBDEA68" w14:textId="77777777" w:rsidR="003E235D" w:rsidRDefault="003E235D" w:rsidP="00D34252">
      <w:pPr>
        <w:rPr>
          <w:rFonts w:ascii="Arial" w:hAnsi="Arial" w:cs="Arial"/>
          <w:szCs w:val="24"/>
        </w:rPr>
      </w:pPr>
    </w:p>
    <w:p w14:paraId="14E2A907" w14:textId="77777777" w:rsidR="003E235D" w:rsidRDefault="003E235D" w:rsidP="00D34252">
      <w:pPr>
        <w:rPr>
          <w:rFonts w:ascii="Arial" w:hAnsi="Arial" w:cs="Arial"/>
          <w:szCs w:val="24"/>
        </w:rPr>
      </w:pPr>
    </w:p>
    <w:p w14:paraId="4DD7BC05" w14:textId="77777777" w:rsidR="003E235D" w:rsidRDefault="003E235D" w:rsidP="00D34252">
      <w:pPr>
        <w:rPr>
          <w:rFonts w:ascii="Arial" w:hAnsi="Arial" w:cs="Arial"/>
          <w:szCs w:val="24"/>
        </w:rPr>
      </w:pPr>
    </w:p>
    <w:p w14:paraId="1F8786D7" w14:textId="77777777" w:rsidR="003E235D" w:rsidRDefault="003E235D" w:rsidP="00D34252">
      <w:pPr>
        <w:rPr>
          <w:rFonts w:ascii="Arial" w:hAnsi="Arial" w:cs="Arial"/>
          <w:szCs w:val="24"/>
        </w:rPr>
      </w:pPr>
    </w:p>
    <w:p w14:paraId="6EEBF7F4" w14:textId="77777777" w:rsidR="003E235D" w:rsidRDefault="003E235D" w:rsidP="00D34252">
      <w:pPr>
        <w:rPr>
          <w:rFonts w:ascii="Arial" w:hAnsi="Arial" w:cs="Arial"/>
          <w:szCs w:val="24"/>
        </w:rPr>
      </w:pPr>
    </w:p>
    <w:p w14:paraId="6B06880B" w14:textId="77777777" w:rsidR="003E235D" w:rsidRDefault="003E235D" w:rsidP="00D34252">
      <w:pPr>
        <w:rPr>
          <w:rFonts w:ascii="Arial" w:hAnsi="Arial" w:cs="Arial"/>
          <w:szCs w:val="24"/>
        </w:rPr>
      </w:pPr>
    </w:p>
    <w:p w14:paraId="6D6899B9" w14:textId="77777777" w:rsidR="003E235D" w:rsidRDefault="003E235D" w:rsidP="00D34252">
      <w:pPr>
        <w:rPr>
          <w:rFonts w:ascii="Arial" w:hAnsi="Arial" w:cs="Arial"/>
          <w:szCs w:val="24"/>
        </w:rPr>
      </w:pPr>
    </w:p>
    <w:p w14:paraId="47AD0F58" w14:textId="77777777" w:rsidR="003E235D" w:rsidRDefault="003E235D" w:rsidP="00D34252">
      <w:pPr>
        <w:rPr>
          <w:rFonts w:ascii="Arial" w:hAnsi="Arial" w:cs="Arial"/>
          <w:szCs w:val="24"/>
        </w:rPr>
      </w:pPr>
    </w:p>
    <w:p w14:paraId="32E5CBF9" w14:textId="4E5ED565" w:rsidR="00CC4A8B" w:rsidRPr="00CC4A8B" w:rsidRDefault="00CC4A8B" w:rsidP="00CC4A8B">
      <w:pPr>
        <w:jc w:val="center"/>
        <w:rPr>
          <w:rFonts w:ascii="Arial" w:hAnsi="Arial" w:cs="Arial"/>
          <w:b/>
          <w:bCs/>
          <w:szCs w:val="24"/>
        </w:rPr>
      </w:pPr>
      <w:r w:rsidRPr="00CC4A8B">
        <w:rPr>
          <w:rFonts w:ascii="Arial" w:hAnsi="Arial" w:cs="Arial"/>
          <w:b/>
          <w:bCs/>
          <w:szCs w:val="24"/>
        </w:rPr>
        <w:t xml:space="preserve">Business Plan on </w:t>
      </w:r>
      <w:r>
        <w:rPr>
          <w:rFonts w:ascii="Arial" w:hAnsi="Arial" w:cs="Arial"/>
          <w:b/>
          <w:bCs/>
          <w:szCs w:val="24"/>
        </w:rPr>
        <w:t>New</w:t>
      </w:r>
      <w:r w:rsidRPr="00CC4A8B">
        <w:rPr>
          <w:rFonts w:ascii="Arial" w:hAnsi="Arial" w:cs="Arial"/>
          <w:b/>
          <w:bCs/>
          <w:szCs w:val="24"/>
        </w:rPr>
        <w:t xml:space="preserve"> Idea: “</w:t>
      </w:r>
      <w:r w:rsidRPr="00CC4A8B">
        <w:rPr>
          <w:rFonts w:ascii="Arial" w:hAnsi="Arial" w:cs="Arial"/>
          <w:b/>
          <w:bCs/>
          <w:i/>
          <w:iCs/>
          <w:szCs w:val="24"/>
        </w:rPr>
        <w:t>The Bookmark Bistro”</w:t>
      </w:r>
    </w:p>
    <w:p w14:paraId="19223EF1" w14:textId="77777777" w:rsidR="00CC4A8B" w:rsidRDefault="00CC4A8B" w:rsidP="00CC4A8B">
      <w:pPr>
        <w:jc w:val="center"/>
        <w:rPr>
          <w:rFonts w:ascii="Arial" w:hAnsi="Arial" w:cs="Arial"/>
          <w:szCs w:val="24"/>
        </w:rPr>
      </w:pPr>
    </w:p>
    <w:sdt>
      <w:sdtPr>
        <w:rPr>
          <w:rFonts w:ascii="Times New Roman" w:eastAsia="Calibri" w:hAnsi="Times New Roman" w:cs="Calibri"/>
          <w:color w:val="auto"/>
          <w:kern w:val="2"/>
          <w:sz w:val="24"/>
          <w:szCs w:val="22"/>
        </w:rPr>
        <w:id w:val="-1833523500"/>
        <w:docPartObj>
          <w:docPartGallery w:val="Table of Contents"/>
          <w:docPartUnique/>
        </w:docPartObj>
      </w:sdtPr>
      <w:sdtEndPr>
        <w:rPr>
          <w:b/>
          <w:bCs/>
        </w:rPr>
      </w:sdtEndPr>
      <w:sdtContent>
        <w:p w14:paraId="1BFC185D" w14:textId="56B06D3C" w:rsidR="004F0CAD" w:rsidRPr="004F0CAD" w:rsidRDefault="004F0CAD" w:rsidP="004F0CAD">
          <w:pPr>
            <w:pStyle w:val="TOCHeading"/>
            <w:spacing w:line="240" w:lineRule="auto"/>
            <w:rPr>
              <w:rFonts w:ascii="Arial" w:hAnsi="Arial" w:cs="Arial"/>
            </w:rPr>
          </w:pPr>
          <w:r w:rsidRPr="004F0CAD">
            <w:rPr>
              <w:rFonts w:ascii="Arial" w:hAnsi="Arial" w:cs="Arial"/>
            </w:rPr>
            <w:t>Table of Contents</w:t>
          </w:r>
        </w:p>
        <w:p w14:paraId="039BB6AB" w14:textId="0501B5A7" w:rsidR="004F0CAD" w:rsidRPr="000B407B" w:rsidRDefault="004F0CAD" w:rsidP="000B407B">
          <w:pPr>
            <w:pStyle w:val="TOC1"/>
          </w:pPr>
          <w:r w:rsidRPr="004F0CAD">
            <w:fldChar w:fldCharType="begin"/>
          </w:r>
          <w:r w:rsidRPr="004F0CAD">
            <w:instrText xml:space="preserve"> TOC \o "1-3" \h \z \u </w:instrText>
          </w:r>
          <w:r w:rsidRPr="004F0CAD">
            <w:fldChar w:fldCharType="separate"/>
          </w:r>
          <w:hyperlink w:anchor="_Toc182611807" w:history="1">
            <w:r w:rsidRPr="000B407B">
              <w:rPr>
                <w:rStyle w:val="Hyperlink"/>
                <w:b w:val="0"/>
                <w:bCs w:val="0"/>
              </w:rPr>
              <w:t>Overview of the Business Idea</w:t>
            </w:r>
            <w:r w:rsidRPr="000B407B">
              <w:rPr>
                <w:webHidden/>
              </w:rPr>
              <w:tab/>
            </w:r>
            <w:r w:rsidRPr="000B407B">
              <w:rPr>
                <w:webHidden/>
              </w:rPr>
              <w:fldChar w:fldCharType="begin"/>
            </w:r>
            <w:r w:rsidRPr="000B407B">
              <w:rPr>
                <w:webHidden/>
              </w:rPr>
              <w:instrText xml:space="preserve"> PAGEREF _Toc182611807 \h </w:instrText>
            </w:r>
            <w:r w:rsidRPr="000B407B">
              <w:rPr>
                <w:webHidden/>
              </w:rPr>
            </w:r>
            <w:r w:rsidRPr="000B407B">
              <w:rPr>
                <w:webHidden/>
              </w:rPr>
              <w:fldChar w:fldCharType="separate"/>
            </w:r>
            <w:r w:rsidR="000B407B" w:rsidRPr="000B407B">
              <w:rPr>
                <w:webHidden/>
              </w:rPr>
              <w:t>3</w:t>
            </w:r>
            <w:r w:rsidRPr="000B407B">
              <w:rPr>
                <w:webHidden/>
              </w:rPr>
              <w:fldChar w:fldCharType="end"/>
            </w:r>
          </w:hyperlink>
        </w:p>
        <w:p w14:paraId="07BB5DF8" w14:textId="4D9A4944" w:rsidR="004F0CAD" w:rsidRPr="004F0CAD" w:rsidRDefault="004F0CAD" w:rsidP="000B407B">
          <w:pPr>
            <w:pStyle w:val="TOC1"/>
          </w:pPr>
          <w:hyperlink w:anchor="_Toc182611808" w:history="1">
            <w:r w:rsidRPr="004F0CAD">
              <w:rPr>
                <w:rStyle w:val="Hyperlink"/>
              </w:rPr>
              <w:t>Legal format of the Company</w:t>
            </w:r>
            <w:r w:rsidRPr="004F0CAD">
              <w:rPr>
                <w:webHidden/>
              </w:rPr>
              <w:tab/>
            </w:r>
            <w:r w:rsidRPr="004F0CAD">
              <w:rPr>
                <w:webHidden/>
              </w:rPr>
              <w:fldChar w:fldCharType="begin"/>
            </w:r>
            <w:r w:rsidRPr="004F0CAD">
              <w:rPr>
                <w:webHidden/>
              </w:rPr>
              <w:instrText xml:space="preserve"> PAGEREF _Toc182611808 \h </w:instrText>
            </w:r>
            <w:r w:rsidRPr="004F0CAD">
              <w:rPr>
                <w:webHidden/>
              </w:rPr>
            </w:r>
            <w:r w:rsidRPr="004F0CAD">
              <w:rPr>
                <w:webHidden/>
              </w:rPr>
              <w:fldChar w:fldCharType="separate"/>
            </w:r>
            <w:r w:rsidR="000B407B">
              <w:rPr>
                <w:webHidden/>
              </w:rPr>
              <w:t>3</w:t>
            </w:r>
            <w:r w:rsidRPr="004F0CAD">
              <w:rPr>
                <w:webHidden/>
              </w:rPr>
              <w:fldChar w:fldCharType="end"/>
            </w:r>
          </w:hyperlink>
        </w:p>
        <w:p w14:paraId="3A10AE23" w14:textId="2E9C6FC9" w:rsidR="004F0CAD" w:rsidRPr="004F0CAD" w:rsidRDefault="004F0CAD" w:rsidP="000B407B">
          <w:pPr>
            <w:pStyle w:val="TOC1"/>
          </w:pPr>
          <w:hyperlink w:anchor="_Toc182611809" w:history="1">
            <w:r w:rsidRPr="004F0CAD">
              <w:rPr>
                <w:rStyle w:val="Hyperlink"/>
              </w:rPr>
              <w:t>Management of the Company</w:t>
            </w:r>
            <w:r w:rsidRPr="004F0CAD">
              <w:rPr>
                <w:webHidden/>
              </w:rPr>
              <w:tab/>
            </w:r>
            <w:r w:rsidRPr="004F0CAD">
              <w:rPr>
                <w:webHidden/>
              </w:rPr>
              <w:fldChar w:fldCharType="begin"/>
            </w:r>
            <w:r w:rsidRPr="004F0CAD">
              <w:rPr>
                <w:webHidden/>
              </w:rPr>
              <w:instrText xml:space="preserve"> PAGEREF _Toc182611809 \h </w:instrText>
            </w:r>
            <w:r w:rsidRPr="004F0CAD">
              <w:rPr>
                <w:webHidden/>
              </w:rPr>
            </w:r>
            <w:r w:rsidRPr="004F0CAD">
              <w:rPr>
                <w:webHidden/>
              </w:rPr>
              <w:fldChar w:fldCharType="separate"/>
            </w:r>
            <w:r w:rsidR="000B407B">
              <w:rPr>
                <w:webHidden/>
              </w:rPr>
              <w:t>4</w:t>
            </w:r>
            <w:r w:rsidRPr="004F0CAD">
              <w:rPr>
                <w:webHidden/>
              </w:rPr>
              <w:fldChar w:fldCharType="end"/>
            </w:r>
          </w:hyperlink>
        </w:p>
        <w:p w14:paraId="2CF553A7" w14:textId="4026E233" w:rsidR="004F0CAD" w:rsidRPr="004F0CAD" w:rsidRDefault="004F0CAD" w:rsidP="004F0CAD">
          <w:pPr>
            <w:pStyle w:val="TOC2"/>
            <w:tabs>
              <w:tab w:val="right" w:leader="dot" w:pos="9350"/>
            </w:tabs>
            <w:spacing w:line="240" w:lineRule="auto"/>
            <w:rPr>
              <w:rFonts w:ascii="Arial" w:hAnsi="Arial" w:cs="Arial"/>
              <w:noProof/>
            </w:rPr>
          </w:pPr>
          <w:hyperlink w:anchor="_Toc182611810" w:history="1">
            <w:r w:rsidRPr="004F0CAD">
              <w:rPr>
                <w:rStyle w:val="Hyperlink"/>
                <w:rFonts w:ascii="Arial" w:hAnsi="Arial" w:cs="Arial"/>
                <w:noProof/>
              </w:rPr>
              <w:t>Owner</w:t>
            </w:r>
            <w:r w:rsidRPr="004F0CAD">
              <w:rPr>
                <w:rFonts w:ascii="Arial" w:hAnsi="Arial" w:cs="Arial"/>
                <w:noProof/>
                <w:webHidden/>
              </w:rPr>
              <w:tab/>
            </w:r>
            <w:r w:rsidRPr="004F0CAD">
              <w:rPr>
                <w:rFonts w:ascii="Arial" w:hAnsi="Arial" w:cs="Arial"/>
                <w:noProof/>
                <w:webHidden/>
              </w:rPr>
              <w:fldChar w:fldCharType="begin"/>
            </w:r>
            <w:r w:rsidRPr="004F0CAD">
              <w:rPr>
                <w:rFonts w:ascii="Arial" w:hAnsi="Arial" w:cs="Arial"/>
                <w:noProof/>
                <w:webHidden/>
              </w:rPr>
              <w:instrText xml:space="preserve"> PAGEREF _Toc182611810 \h </w:instrText>
            </w:r>
            <w:r w:rsidRPr="004F0CAD">
              <w:rPr>
                <w:rFonts w:ascii="Arial" w:hAnsi="Arial" w:cs="Arial"/>
                <w:noProof/>
                <w:webHidden/>
              </w:rPr>
            </w:r>
            <w:r w:rsidRPr="004F0CAD">
              <w:rPr>
                <w:rFonts w:ascii="Arial" w:hAnsi="Arial" w:cs="Arial"/>
                <w:noProof/>
                <w:webHidden/>
              </w:rPr>
              <w:fldChar w:fldCharType="separate"/>
            </w:r>
            <w:r w:rsidR="000B407B">
              <w:rPr>
                <w:rFonts w:ascii="Arial" w:hAnsi="Arial" w:cs="Arial"/>
                <w:noProof/>
                <w:webHidden/>
              </w:rPr>
              <w:t>4</w:t>
            </w:r>
            <w:r w:rsidRPr="004F0CAD">
              <w:rPr>
                <w:rFonts w:ascii="Arial" w:hAnsi="Arial" w:cs="Arial"/>
                <w:noProof/>
                <w:webHidden/>
              </w:rPr>
              <w:fldChar w:fldCharType="end"/>
            </w:r>
          </w:hyperlink>
        </w:p>
        <w:p w14:paraId="5A96E676" w14:textId="2F1D8EC0" w:rsidR="004F0CAD" w:rsidRPr="004F0CAD" w:rsidRDefault="004F0CAD" w:rsidP="004F0CAD">
          <w:pPr>
            <w:pStyle w:val="TOC2"/>
            <w:tabs>
              <w:tab w:val="right" w:leader="dot" w:pos="9350"/>
            </w:tabs>
            <w:spacing w:line="240" w:lineRule="auto"/>
            <w:rPr>
              <w:rFonts w:ascii="Arial" w:hAnsi="Arial" w:cs="Arial"/>
              <w:noProof/>
            </w:rPr>
          </w:pPr>
          <w:hyperlink w:anchor="_Toc182611811" w:history="1">
            <w:r w:rsidRPr="004F0CAD">
              <w:rPr>
                <w:rStyle w:val="Hyperlink"/>
                <w:rFonts w:ascii="Arial" w:hAnsi="Arial" w:cs="Arial"/>
                <w:noProof/>
              </w:rPr>
              <w:t>Chef</w:t>
            </w:r>
            <w:r w:rsidRPr="004F0CAD">
              <w:rPr>
                <w:rFonts w:ascii="Arial" w:hAnsi="Arial" w:cs="Arial"/>
                <w:noProof/>
                <w:webHidden/>
              </w:rPr>
              <w:tab/>
            </w:r>
            <w:r w:rsidRPr="004F0CAD">
              <w:rPr>
                <w:rFonts w:ascii="Arial" w:hAnsi="Arial" w:cs="Arial"/>
                <w:noProof/>
                <w:webHidden/>
              </w:rPr>
              <w:fldChar w:fldCharType="begin"/>
            </w:r>
            <w:r w:rsidRPr="004F0CAD">
              <w:rPr>
                <w:rFonts w:ascii="Arial" w:hAnsi="Arial" w:cs="Arial"/>
                <w:noProof/>
                <w:webHidden/>
              </w:rPr>
              <w:instrText xml:space="preserve"> PAGEREF _Toc182611811 \h </w:instrText>
            </w:r>
            <w:r w:rsidRPr="004F0CAD">
              <w:rPr>
                <w:rFonts w:ascii="Arial" w:hAnsi="Arial" w:cs="Arial"/>
                <w:noProof/>
                <w:webHidden/>
              </w:rPr>
            </w:r>
            <w:r w:rsidRPr="004F0CAD">
              <w:rPr>
                <w:rFonts w:ascii="Arial" w:hAnsi="Arial" w:cs="Arial"/>
                <w:noProof/>
                <w:webHidden/>
              </w:rPr>
              <w:fldChar w:fldCharType="separate"/>
            </w:r>
            <w:r w:rsidR="000B407B">
              <w:rPr>
                <w:rFonts w:ascii="Arial" w:hAnsi="Arial" w:cs="Arial"/>
                <w:noProof/>
                <w:webHidden/>
              </w:rPr>
              <w:t>4</w:t>
            </w:r>
            <w:r w:rsidRPr="004F0CAD">
              <w:rPr>
                <w:rFonts w:ascii="Arial" w:hAnsi="Arial" w:cs="Arial"/>
                <w:noProof/>
                <w:webHidden/>
              </w:rPr>
              <w:fldChar w:fldCharType="end"/>
            </w:r>
          </w:hyperlink>
        </w:p>
        <w:p w14:paraId="6A1430EE" w14:textId="67CD0033" w:rsidR="004F0CAD" w:rsidRPr="004F0CAD" w:rsidRDefault="004F0CAD" w:rsidP="004F0CAD">
          <w:pPr>
            <w:pStyle w:val="TOC2"/>
            <w:tabs>
              <w:tab w:val="right" w:leader="dot" w:pos="9350"/>
            </w:tabs>
            <w:spacing w:line="240" w:lineRule="auto"/>
            <w:rPr>
              <w:rFonts w:ascii="Arial" w:hAnsi="Arial" w:cs="Arial"/>
              <w:noProof/>
            </w:rPr>
          </w:pPr>
          <w:hyperlink w:anchor="_Toc182611812" w:history="1">
            <w:r w:rsidRPr="004F0CAD">
              <w:rPr>
                <w:rStyle w:val="Hyperlink"/>
                <w:rFonts w:ascii="Arial" w:hAnsi="Arial" w:cs="Arial"/>
                <w:noProof/>
              </w:rPr>
              <w:t>Baristas</w:t>
            </w:r>
            <w:r w:rsidRPr="004F0CAD">
              <w:rPr>
                <w:rFonts w:ascii="Arial" w:hAnsi="Arial" w:cs="Arial"/>
                <w:noProof/>
                <w:webHidden/>
              </w:rPr>
              <w:tab/>
            </w:r>
            <w:r w:rsidRPr="004F0CAD">
              <w:rPr>
                <w:rFonts w:ascii="Arial" w:hAnsi="Arial" w:cs="Arial"/>
                <w:noProof/>
                <w:webHidden/>
              </w:rPr>
              <w:fldChar w:fldCharType="begin"/>
            </w:r>
            <w:r w:rsidRPr="004F0CAD">
              <w:rPr>
                <w:rFonts w:ascii="Arial" w:hAnsi="Arial" w:cs="Arial"/>
                <w:noProof/>
                <w:webHidden/>
              </w:rPr>
              <w:instrText xml:space="preserve"> PAGEREF _Toc182611812 \h </w:instrText>
            </w:r>
            <w:r w:rsidRPr="004F0CAD">
              <w:rPr>
                <w:rFonts w:ascii="Arial" w:hAnsi="Arial" w:cs="Arial"/>
                <w:noProof/>
                <w:webHidden/>
              </w:rPr>
            </w:r>
            <w:r w:rsidRPr="004F0CAD">
              <w:rPr>
                <w:rFonts w:ascii="Arial" w:hAnsi="Arial" w:cs="Arial"/>
                <w:noProof/>
                <w:webHidden/>
              </w:rPr>
              <w:fldChar w:fldCharType="separate"/>
            </w:r>
            <w:r w:rsidR="000B407B">
              <w:rPr>
                <w:rFonts w:ascii="Arial" w:hAnsi="Arial" w:cs="Arial"/>
                <w:noProof/>
                <w:webHidden/>
              </w:rPr>
              <w:t>5</w:t>
            </w:r>
            <w:r w:rsidRPr="004F0CAD">
              <w:rPr>
                <w:rFonts w:ascii="Arial" w:hAnsi="Arial" w:cs="Arial"/>
                <w:noProof/>
                <w:webHidden/>
              </w:rPr>
              <w:fldChar w:fldCharType="end"/>
            </w:r>
          </w:hyperlink>
        </w:p>
        <w:p w14:paraId="23A6022A" w14:textId="582C8BAD" w:rsidR="004F0CAD" w:rsidRPr="004F0CAD" w:rsidRDefault="004F0CAD" w:rsidP="004F0CAD">
          <w:pPr>
            <w:pStyle w:val="TOC2"/>
            <w:tabs>
              <w:tab w:val="right" w:leader="dot" w:pos="9350"/>
            </w:tabs>
            <w:spacing w:line="240" w:lineRule="auto"/>
            <w:rPr>
              <w:rFonts w:ascii="Arial" w:hAnsi="Arial" w:cs="Arial"/>
              <w:noProof/>
            </w:rPr>
          </w:pPr>
          <w:hyperlink w:anchor="_Toc182611813" w:history="1">
            <w:r w:rsidRPr="004F0CAD">
              <w:rPr>
                <w:rStyle w:val="Hyperlink"/>
                <w:rFonts w:ascii="Arial" w:hAnsi="Arial" w:cs="Arial"/>
                <w:noProof/>
              </w:rPr>
              <w:t>Waiter</w:t>
            </w:r>
            <w:r w:rsidRPr="004F0CAD">
              <w:rPr>
                <w:rFonts w:ascii="Arial" w:hAnsi="Arial" w:cs="Arial"/>
                <w:noProof/>
                <w:webHidden/>
              </w:rPr>
              <w:tab/>
            </w:r>
            <w:r w:rsidRPr="004F0CAD">
              <w:rPr>
                <w:rFonts w:ascii="Arial" w:hAnsi="Arial" w:cs="Arial"/>
                <w:noProof/>
                <w:webHidden/>
              </w:rPr>
              <w:fldChar w:fldCharType="begin"/>
            </w:r>
            <w:r w:rsidRPr="004F0CAD">
              <w:rPr>
                <w:rFonts w:ascii="Arial" w:hAnsi="Arial" w:cs="Arial"/>
                <w:noProof/>
                <w:webHidden/>
              </w:rPr>
              <w:instrText xml:space="preserve"> PAGEREF _Toc182611813 \h </w:instrText>
            </w:r>
            <w:r w:rsidRPr="004F0CAD">
              <w:rPr>
                <w:rFonts w:ascii="Arial" w:hAnsi="Arial" w:cs="Arial"/>
                <w:noProof/>
                <w:webHidden/>
              </w:rPr>
            </w:r>
            <w:r w:rsidRPr="004F0CAD">
              <w:rPr>
                <w:rFonts w:ascii="Arial" w:hAnsi="Arial" w:cs="Arial"/>
                <w:noProof/>
                <w:webHidden/>
              </w:rPr>
              <w:fldChar w:fldCharType="separate"/>
            </w:r>
            <w:r w:rsidR="000B407B">
              <w:rPr>
                <w:rFonts w:ascii="Arial" w:hAnsi="Arial" w:cs="Arial"/>
                <w:noProof/>
                <w:webHidden/>
              </w:rPr>
              <w:t>5</w:t>
            </w:r>
            <w:r w:rsidRPr="004F0CAD">
              <w:rPr>
                <w:rFonts w:ascii="Arial" w:hAnsi="Arial" w:cs="Arial"/>
                <w:noProof/>
                <w:webHidden/>
              </w:rPr>
              <w:fldChar w:fldCharType="end"/>
            </w:r>
          </w:hyperlink>
        </w:p>
        <w:p w14:paraId="32ADC7B8" w14:textId="0FD6D8F8" w:rsidR="004F0CAD" w:rsidRPr="004F0CAD" w:rsidRDefault="004F0CAD" w:rsidP="004F0CAD">
          <w:pPr>
            <w:pStyle w:val="TOC2"/>
            <w:tabs>
              <w:tab w:val="right" w:leader="dot" w:pos="9350"/>
            </w:tabs>
            <w:spacing w:line="240" w:lineRule="auto"/>
            <w:rPr>
              <w:rFonts w:ascii="Arial" w:hAnsi="Arial" w:cs="Arial"/>
              <w:noProof/>
            </w:rPr>
          </w:pPr>
          <w:hyperlink w:anchor="_Toc182611814" w:history="1">
            <w:r w:rsidRPr="004F0CAD">
              <w:rPr>
                <w:rStyle w:val="Hyperlink"/>
                <w:rFonts w:ascii="Arial" w:hAnsi="Arial" w:cs="Arial"/>
                <w:noProof/>
              </w:rPr>
              <w:t>Finance Manager</w:t>
            </w:r>
            <w:r w:rsidRPr="004F0CAD">
              <w:rPr>
                <w:rFonts w:ascii="Arial" w:hAnsi="Arial" w:cs="Arial"/>
                <w:noProof/>
                <w:webHidden/>
              </w:rPr>
              <w:tab/>
            </w:r>
            <w:r w:rsidRPr="004F0CAD">
              <w:rPr>
                <w:rFonts w:ascii="Arial" w:hAnsi="Arial" w:cs="Arial"/>
                <w:noProof/>
                <w:webHidden/>
              </w:rPr>
              <w:fldChar w:fldCharType="begin"/>
            </w:r>
            <w:r w:rsidRPr="004F0CAD">
              <w:rPr>
                <w:rFonts w:ascii="Arial" w:hAnsi="Arial" w:cs="Arial"/>
                <w:noProof/>
                <w:webHidden/>
              </w:rPr>
              <w:instrText xml:space="preserve"> PAGEREF _Toc182611814 \h </w:instrText>
            </w:r>
            <w:r w:rsidRPr="004F0CAD">
              <w:rPr>
                <w:rFonts w:ascii="Arial" w:hAnsi="Arial" w:cs="Arial"/>
                <w:noProof/>
                <w:webHidden/>
              </w:rPr>
            </w:r>
            <w:r w:rsidRPr="004F0CAD">
              <w:rPr>
                <w:rFonts w:ascii="Arial" w:hAnsi="Arial" w:cs="Arial"/>
                <w:noProof/>
                <w:webHidden/>
              </w:rPr>
              <w:fldChar w:fldCharType="separate"/>
            </w:r>
            <w:r w:rsidR="000B407B">
              <w:rPr>
                <w:rFonts w:ascii="Arial" w:hAnsi="Arial" w:cs="Arial"/>
                <w:noProof/>
                <w:webHidden/>
              </w:rPr>
              <w:t>5</w:t>
            </w:r>
            <w:r w:rsidRPr="004F0CAD">
              <w:rPr>
                <w:rFonts w:ascii="Arial" w:hAnsi="Arial" w:cs="Arial"/>
                <w:noProof/>
                <w:webHidden/>
              </w:rPr>
              <w:fldChar w:fldCharType="end"/>
            </w:r>
          </w:hyperlink>
        </w:p>
        <w:p w14:paraId="4FD3BC1A" w14:textId="1A7FF955" w:rsidR="004F0CAD" w:rsidRPr="004F0CAD" w:rsidRDefault="004F0CAD" w:rsidP="000B407B">
          <w:pPr>
            <w:pStyle w:val="TOC1"/>
          </w:pPr>
          <w:hyperlink w:anchor="_Toc182611815" w:history="1">
            <w:r w:rsidRPr="004F0CAD">
              <w:rPr>
                <w:rStyle w:val="Hyperlink"/>
              </w:rPr>
              <w:t>SWOT Analysis</w:t>
            </w:r>
            <w:r w:rsidRPr="004F0CAD">
              <w:rPr>
                <w:webHidden/>
              </w:rPr>
              <w:tab/>
            </w:r>
            <w:r w:rsidRPr="004F0CAD">
              <w:rPr>
                <w:webHidden/>
              </w:rPr>
              <w:fldChar w:fldCharType="begin"/>
            </w:r>
            <w:r w:rsidRPr="004F0CAD">
              <w:rPr>
                <w:webHidden/>
              </w:rPr>
              <w:instrText xml:space="preserve"> PAGEREF _Toc182611815 \h </w:instrText>
            </w:r>
            <w:r w:rsidRPr="004F0CAD">
              <w:rPr>
                <w:webHidden/>
              </w:rPr>
            </w:r>
            <w:r w:rsidRPr="004F0CAD">
              <w:rPr>
                <w:webHidden/>
              </w:rPr>
              <w:fldChar w:fldCharType="separate"/>
            </w:r>
            <w:r w:rsidR="000B407B">
              <w:rPr>
                <w:webHidden/>
              </w:rPr>
              <w:t>5</w:t>
            </w:r>
            <w:r w:rsidRPr="004F0CAD">
              <w:rPr>
                <w:webHidden/>
              </w:rPr>
              <w:fldChar w:fldCharType="end"/>
            </w:r>
          </w:hyperlink>
        </w:p>
        <w:p w14:paraId="08E41E9F" w14:textId="4AB4E0D1" w:rsidR="004F0CAD" w:rsidRPr="004F0CAD" w:rsidRDefault="004F0CAD" w:rsidP="004F0CAD">
          <w:pPr>
            <w:pStyle w:val="TOC2"/>
            <w:tabs>
              <w:tab w:val="right" w:leader="dot" w:pos="9350"/>
            </w:tabs>
            <w:spacing w:line="240" w:lineRule="auto"/>
            <w:rPr>
              <w:rFonts w:ascii="Arial" w:hAnsi="Arial" w:cs="Arial"/>
              <w:noProof/>
            </w:rPr>
          </w:pPr>
          <w:hyperlink w:anchor="_Toc182611816" w:history="1">
            <w:r w:rsidRPr="004F0CAD">
              <w:rPr>
                <w:rStyle w:val="Hyperlink"/>
                <w:rFonts w:ascii="Arial" w:hAnsi="Arial" w:cs="Arial"/>
                <w:noProof/>
              </w:rPr>
              <w:t>Strengths</w:t>
            </w:r>
            <w:r w:rsidRPr="004F0CAD">
              <w:rPr>
                <w:rFonts w:ascii="Arial" w:hAnsi="Arial" w:cs="Arial"/>
                <w:noProof/>
                <w:webHidden/>
              </w:rPr>
              <w:tab/>
            </w:r>
            <w:r w:rsidRPr="004F0CAD">
              <w:rPr>
                <w:rFonts w:ascii="Arial" w:hAnsi="Arial" w:cs="Arial"/>
                <w:noProof/>
                <w:webHidden/>
              </w:rPr>
              <w:fldChar w:fldCharType="begin"/>
            </w:r>
            <w:r w:rsidRPr="004F0CAD">
              <w:rPr>
                <w:rFonts w:ascii="Arial" w:hAnsi="Arial" w:cs="Arial"/>
                <w:noProof/>
                <w:webHidden/>
              </w:rPr>
              <w:instrText xml:space="preserve"> PAGEREF _Toc182611816 \h </w:instrText>
            </w:r>
            <w:r w:rsidRPr="004F0CAD">
              <w:rPr>
                <w:rFonts w:ascii="Arial" w:hAnsi="Arial" w:cs="Arial"/>
                <w:noProof/>
                <w:webHidden/>
              </w:rPr>
            </w:r>
            <w:r w:rsidRPr="004F0CAD">
              <w:rPr>
                <w:rFonts w:ascii="Arial" w:hAnsi="Arial" w:cs="Arial"/>
                <w:noProof/>
                <w:webHidden/>
              </w:rPr>
              <w:fldChar w:fldCharType="separate"/>
            </w:r>
            <w:r w:rsidR="000B407B">
              <w:rPr>
                <w:rFonts w:ascii="Arial" w:hAnsi="Arial" w:cs="Arial"/>
                <w:noProof/>
                <w:webHidden/>
              </w:rPr>
              <w:t>5</w:t>
            </w:r>
            <w:r w:rsidRPr="004F0CAD">
              <w:rPr>
                <w:rFonts w:ascii="Arial" w:hAnsi="Arial" w:cs="Arial"/>
                <w:noProof/>
                <w:webHidden/>
              </w:rPr>
              <w:fldChar w:fldCharType="end"/>
            </w:r>
          </w:hyperlink>
        </w:p>
        <w:p w14:paraId="32775FD4" w14:textId="5971B615" w:rsidR="004F0CAD" w:rsidRPr="004F0CAD" w:rsidRDefault="004F0CAD" w:rsidP="004F0CAD">
          <w:pPr>
            <w:pStyle w:val="TOC2"/>
            <w:tabs>
              <w:tab w:val="right" w:leader="dot" w:pos="9350"/>
            </w:tabs>
            <w:spacing w:line="240" w:lineRule="auto"/>
            <w:rPr>
              <w:rFonts w:ascii="Arial" w:hAnsi="Arial" w:cs="Arial"/>
              <w:noProof/>
            </w:rPr>
          </w:pPr>
          <w:hyperlink w:anchor="_Toc182611817" w:history="1">
            <w:r w:rsidRPr="004F0CAD">
              <w:rPr>
                <w:rStyle w:val="Hyperlink"/>
                <w:rFonts w:ascii="Arial" w:hAnsi="Arial" w:cs="Arial"/>
                <w:noProof/>
              </w:rPr>
              <w:t>Weaknesses</w:t>
            </w:r>
            <w:r w:rsidRPr="004F0CAD">
              <w:rPr>
                <w:rFonts w:ascii="Arial" w:hAnsi="Arial" w:cs="Arial"/>
                <w:noProof/>
                <w:webHidden/>
              </w:rPr>
              <w:tab/>
            </w:r>
            <w:r w:rsidRPr="004F0CAD">
              <w:rPr>
                <w:rFonts w:ascii="Arial" w:hAnsi="Arial" w:cs="Arial"/>
                <w:noProof/>
                <w:webHidden/>
              </w:rPr>
              <w:fldChar w:fldCharType="begin"/>
            </w:r>
            <w:r w:rsidRPr="004F0CAD">
              <w:rPr>
                <w:rFonts w:ascii="Arial" w:hAnsi="Arial" w:cs="Arial"/>
                <w:noProof/>
                <w:webHidden/>
              </w:rPr>
              <w:instrText xml:space="preserve"> PAGEREF _Toc182611817 \h </w:instrText>
            </w:r>
            <w:r w:rsidRPr="004F0CAD">
              <w:rPr>
                <w:rFonts w:ascii="Arial" w:hAnsi="Arial" w:cs="Arial"/>
                <w:noProof/>
                <w:webHidden/>
              </w:rPr>
            </w:r>
            <w:r w:rsidRPr="004F0CAD">
              <w:rPr>
                <w:rFonts w:ascii="Arial" w:hAnsi="Arial" w:cs="Arial"/>
                <w:noProof/>
                <w:webHidden/>
              </w:rPr>
              <w:fldChar w:fldCharType="separate"/>
            </w:r>
            <w:r w:rsidR="000B407B">
              <w:rPr>
                <w:rFonts w:ascii="Arial" w:hAnsi="Arial" w:cs="Arial"/>
                <w:noProof/>
                <w:webHidden/>
              </w:rPr>
              <w:t>6</w:t>
            </w:r>
            <w:r w:rsidRPr="004F0CAD">
              <w:rPr>
                <w:rFonts w:ascii="Arial" w:hAnsi="Arial" w:cs="Arial"/>
                <w:noProof/>
                <w:webHidden/>
              </w:rPr>
              <w:fldChar w:fldCharType="end"/>
            </w:r>
          </w:hyperlink>
        </w:p>
        <w:p w14:paraId="28A405FC" w14:textId="48430CB2" w:rsidR="004F0CAD" w:rsidRPr="004F0CAD" w:rsidRDefault="004F0CAD" w:rsidP="004F0CAD">
          <w:pPr>
            <w:pStyle w:val="TOC2"/>
            <w:tabs>
              <w:tab w:val="right" w:leader="dot" w:pos="9350"/>
            </w:tabs>
            <w:spacing w:line="240" w:lineRule="auto"/>
            <w:rPr>
              <w:rFonts w:ascii="Arial" w:hAnsi="Arial" w:cs="Arial"/>
              <w:noProof/>
            </w:rPr>
          </w:pPr>
          <w:hyperlink w:anchor="_Toc182611818" w:history="1">
            <w:r w:rsidRPr="004F0CAD">
              <w:rPr>
                <w:rStyle w:val="Hyperlink"/>
                <w:rFonts w:ascii="Arial" w:hAnsi="Arial" w:cs="Arial"/>
                <w:noProof/>
              </w:rPr>
              <w:t>Opportunities</w:t>
            </w:r>
            <w:r w:rsidRPr="004F0CAD">
              <w:rPr>
                <w:rFonts w:ascii="Arial" w:hAnsi="Arial" w:cs="Arial"/>
                <w:noProof/>
                <w:webHidden/>
              </w:rPr>
              <w:tab/>
            </w:r>
            <w:r w:rsidRPr="004F0CAD">
              <w:rPr>
                <w:rFonts w:ascii="Arial" w:hAnsi="Arial" w:cs="Arial"/>
                <w:noProof/>
                <w:webHidden/>
              </w:rPr>
              <w:fldChar w:fldCharType="begin"/>
            </w:r>
            <w:r w:rsidRPr="004F0CAD">
              <w:rPr>
                <w:rFonts w:ascii="Arial" w:hAnsi="Arial" w:cs="Arial"/>
                <w:noProof/>
                <w:webHidden/>
              </w:rPr>
              <w:instrText xml:space="preserve"> PAGEREF _Toc182611818 \h </w:instrText>
            </w:r>
            <w:r w:rsidRPr="004F0CAD">
              <w:rPr>
                <w:rFonts w:ascii="Arial" w:hAnsi="Arial" w:cs="Arial"/>
                <w:noProof/>
                <w:webHidden/>
              </w:rPr>
            </w:r>
            <w:r w:rsidRPr="004F0CAD">
              <w:rPr>
                <w:rFonts w:ascii="Arial" w:hAnsi="Arial" w:cs="Arial"/>
                <w:noProof/>
                <w:webHidden/>
              </w:rPr>
              <w:fldChar w:fldCharType="separate"/>
            </w:r>
            <w:r w:rsidR="000B407B">
              <w:rPr>
                <w:rFonts w:ascii="Arial" w:hAnsi="Arial" w:cs="Arial"/>
                <w:noProof/>
                <w:webHidden/>
              </w:rPr>
              <w:t>6</w:t>
            </w:r>
            <w:r w:rsidRPr="004F0CAD">
              <w:rPr>
                <w:rFonts w:ascii="Arial" w:hAnsi="Arial" w:cs="Arial"/>
                <w:noProof/>
                <w:webHidden/>
              </w:rPr>
              <w:fldChar w:fldCharType="end"/>
            </w:r>
          </w:hyperlink>
        </w:p>
        <w:p w14:paraId="37865057" w14:textId="0719BDF4" w:rsidR="004F0CAD" w:rsidRPr="004F0CAD" w:rsidRDefault="004F0CAD" w:rsidP="004F0CAD">
          <w:pPr>
            <w:pStyle w:val="TOC2"/>
            <w:tabs>
              <w:tab w:val="right" w:leader="dot" w:pos="9350"/>
            </w:tabs>
            <w:spacing w:line="240" w:lineRule="auto"/>
            <w:rPr>
              <w:rFonts w:ascii="Arial" w:hAnsi="Arial" w:cs="Arial"/>
              <w:noProof/>
            </w:rPr>
          </w:pPr>
          <w:hyperlink w:anchor="_Toc182611819" w:history="1">
            <w:r w:rsidRPr="004F0CAD">
              <w:rPr>
                <w:rStyle w:val="Hyperlink"/>
                <w:rFonts w:ascii="Arial" w:hAnsi="Arial" w:cs="Arial"/>
                <w:noProof/>
              </w:rPr>
              <w:t>Threats</w:t>
            </w:r>
            <w:r w:rsidRPr="004F0CAD">
              <w:rPr>
                <w:rFonts w:ascii="Arial" w:hAnsi="Arial" w:cs="Arial"/>
                <w:noProof/>
                <w:webHidden/>
              </w:rPr>
              <w:tab/>
            </w:r>
            <w:r w:rsidRPr="004F0CAD">
              <w:rPr>
                <w:rFonts w:ascii="Arial" w:hAnsi="Arial" w:cs="Arial"/>
                <w:noProof/>
                <w:webHidden/>
              </w:rPr>
              <w:fldChar w:fldCharType="begin"/>
            </w:r>
            <w:r w:rsidRPr="004F0CAD">
              <w:rPr>
                <w:rFonts w:ascii="Arial" w:hAnsi="Arial" w:cs="Arial"/>
                <w:noProof/>
                <w:webHidden/>
              </w:rPr>
              <w:instrText xml:space="preserve"> PAGEREF _Toc182611819 \h </w:instrText>
            </w:r>
            <w:r w:rsidRPr="004F0CAD">
              <w:rPr>
                <w:rFonts w:ascii="Arial" w:hAnsi="Arial" w:cs="Arial"/>
                <w:noProof/>
                <w:webHidden/>
              </w:rPr>
            </w:r>
            <w:r w:rsidRPr="004F0CAD">
              <w:rPr>
                <w:rFonts w:ascii="Arial" w:hAnsi="Arial" w:cs="Arial"/>
                <w:noProof/>
                <w:webHidden/>
              </w:rPr>
              <w:fldChar w:fldCharType="separate"/>
            </w:r>
            <w:r w:rsidR="000B407B">
              <w:rPr>
                <w:rFonts w:ascii="Arial" w:hAnsi="Arial" w:cs="Arial"/>
                <w:noProof/>
                <w:webHidden/>
              </w:rPr>
              <w:t>7</w:t>
            </w:r>
            <w:r w:rsidRPr="004F0CAD">
              <w:rPr>
                <w:rFonts w:ascii="Arial" w:hAnsi="Arial" w:cs="Arial"/>
                <w:noProof/>
                <w:webHidden/>
              </w:rPr>
              <w:fldChar w:fldCharType="end"/>
            </w:r>
          </w:hyperlink>
        </w:p>
        <w:p w14:paraId="36C4F17F" w14:textId="61E1B42C" w:rsidR="004F0CAD" w:rsidRPr="004F0CAD" w:rsidRDefault="004F0CAD" w:rsidP="000B407B">
          <w:pPr>
            <w:pStyle w:val="TOC1"/>
          </w:pPr>
          <w:hyperlink w:anchor="_Toc182611820" w:history="1">
            <w:r w:rsidRPr="004F0CAD">
              <w:rPr>
                <w:rStyle w:val="Hyperlink"/>
              </w:rPr>
              <w:t>Marketing Mix</w:t>
            </w:r>
            <w:r w:rsidRPr="004F0CAD">
              <w:rPr>
                <w:webHidden/>
              </w:rPr>
              <w:tab/>
            </w:r>
            <w:r w:rsidRPr="004F0CAD">
              <w:rPr>
                <w:webHidden/>
              </w:rPr>
              <w:fldChar w:fldCharType="begin"/>
            </w:r>
            <w:r w:rsidRPr="004F0CAD">
              <w:rPr>
                <w:webHidden/>
              </w:rPr>
              <w:instrText xml:space="preserve"> PAGEREF _Toc182611820 \h </w:instrText>
            </w:r>
            <w:r w:rsidRPr="004F0CAD">
              <w:rPr>
                <w:webHidden/>
              </w:rPr>
            </w:r>
            <w:r w:rsidRPr="004F0CAD">
              <w:rPr>
                <w:webHidden/>
              </w:rPr>
              <w:fldChar w:fldCharType="separate"/>
            </w:r>
            <w:r w:rsidR="000B407B">
              <w:rPr>
                <w:webHidden/>
              </w:rPr>
              <w:t>7</w:t>
            </w:r>
            <w:r w:rsidRPr="004F0CAD">
              <w:rPr>
                <w:webHidden/>
              </w:rPr>
              <w:fldChar w:fldCharType="end"/>
            </w:r>
          </w:hyperlink>
        </w:p>
        <w:p w14:paraId="3C717173" w14:textId="20B1A807" w:rsidR="004F0CAD" w:rsidRPr="004F0CAD" w:rsidRDefault="004F0CAD" w:rsidP="004F0CAD">
          <w:pPr>
            <w:pStyle w:val="TOC2"/>
            <w:tabs>
              <w:tab w:val="right" w:leader="dot" w:pos="9350"/>
            </w:tabs>
            <w:spacing w:line="240" w:lineRule="auto"/>
            <w:rPr>
              <w:rFonts w:ascii="Arial" w:hAnsi="Arial" w:cs="Arial"/>
              <w:noProof/>
            </w:rPr>
          </w:pPr>
          <w:hyperlink w:anchor="_Toc182611821" w:history="1">
            <w:r w:rsidRPr="004F0CAD">
              <w:rPr>
                <w:rStyle w:val="Hyperlink"/>
                <w:rFonts w:ascii="Arial" w:hAnsi="Arial" w:cs="Arial"/>
                <w:noProof/>
              </w:rPr>
              <w:t>Product</w:t>
            </w:r>
            <w:r w:rsidRPr="004F0CAD">
              <w:rPr>
                <w:rFonts w:ascii="Arial" w:hAnsi="Arial" w:cs="Arial"/>
                <w:noProof/>
                <w:webHidden/>
              </w:rPr>
              <w:tab/>
            </w:r>
            <w:r w:rsidRPr="004F0CAD">
              <w:rPr>
                <w:rFonts w:ascii="Arial" w:hAnsi="Arial" w:cs="Arial"/>
                <w:noProof/>
                <w:webHidden/>
              </w:rPr>
              <w:fldChar w:fldCharType="begin"/>
            </w:r>
            <w:r w:rsidRPr="004F0CAD">
              <w:rPr>
                <w:rFonts w:ascii="Arial" w:hAnsi="Arial" w:cs="Arial"/>
                <w:noProof/>
                <w:webHidden/>
              </w:rPr>
              <w:instrText xml:space="preserve"> PAGEREF _Toc182611821 \h </w:instrText>
            </w:r>
            <w:r w:rsidRPr="004F0CAD">
              <w:rPr>
                <w:rFonts w:ascii="Arial" w:hAnsi="Arial" w:cs="Arial"/>
                <w:noProof/>
                <w:webHidden/>
              </w:rPr>
            </w:r>
            <w:r w:rsidRPr="004F0CAD">
              <w:rPr>
                <w:rFonts w:ascii="Arial" w:hAnsi="Arial" w:cs="Arial"/>
                <w:noProof/>
                <w:webHidden/>
              </w:rPr>
              <w:fldChar w:fldCharType="separate"/>
            </w:r>
            <w:r w:rsidR="000B407B">
              <w:rPr>
                <w:rFonts w:ascii="Arial" w:hAnsi="Arial" w:cs="Arial"/>
                <w:noProof/>
                <w:webHidden/>
              </w:rPr>
              <w:t>7</w:t>
            </w:r>
            <w:r w:rsidRPr="004F0CAD">
              <w:rPr>
                <w:rFonts w:ascii="Arial" w:hAnsi="Arial" w:cs="Arial"/>
                <w:noProof/>
                <w:webHidden/>
              </w:rPr>
              <w:fldChar w:fldCharType="end"/>
            </w:r>
          </w:hyperlink>
        </w:p>
        <w:p w14:paraId="671A1A39" w14:textId="25C95CB9" w:rsidR="004F0CAD" w:rsidRPr="004F0CAD" w:rsidRDefault="004F0CAD" w:rsidP="004F0CAD">
          <w:pPr>
            <w:pStyle w:val="TOC2"/>
            <w:tabs>
              <w:tab w:val="right" w:leader="dot" w:pos="9350"/>
            </w:tabs>
            <w:spacing w:line="240" w:lineRule="auto"/>
            <w:rPr>
              <w:rFonts w:ascii="Arial" w:hAnsi="Arial" w:cs="Arial"/>
              <w:noProof/>
            </w:rPr>
          </w:pPr>
          <w:hyperlink w:anchor="_Toc182611822" w:history="1">
            <w:r w:rsidRPr="004F0CAD">
              <w:rPr>
                <w:rStyle w:val="Hyperlink"/>
                <w:rFonts w:ascii="Arial" w:hAnsi="Arial" w:cs="Arial"/>
                <w:noProof/>
              </w:rPr>
              <w:t>Price</w:t>
            </w:r>
            <w:r w:rsidRPr="004F0CAD">
              <w:rPr>
                <w:rFonts w:ascii="Arial" w:hAnsi="Arial" w:cs="Arial"/>
                <w:noProof/>
                <w:webHidden/>
              </w:rPr>
              <w:tab/>
            </w:r>
            <w:r w:rsidRPr="004F0CAD">
              <w:rPr>
                <w:rFonts w:ascii="Arial" w:hAnsi="Arial" w:cs="Arial"/>
                <w:noProof/>
                <w:webHidden/>
              </w:rPr>
              <w:fldChar w:fldCharType="begin"/>
            </w:r>
            <w:r w:rsidRPr="004F0CAD">
              <w:rPr>
                <w:rFonts w:ascii="Arial" w:hAnsi="Arial" w:cs="Arial"/>
                <w:noProof/>
                <w:webHidden/>
              </w:rPr>
              <w:instrText xml:space="preserve"> PAGEREF _Toc182611822 \h </w:instrText>
            </w:r>
            <w:r w:rsidRPr="004F0CAD">
              <w:rPr>
                <w:rFonts w:ascii="Arial" w:hAnsi="Arial" w:cs="Arial"/>
                <w:noProof/>
                <w:webHidden/>
              </w:rPr>
            </w:r>
            <w:r w:rsidRPr="004F0CAD">
              <w:rPr>
                <w:rFonts w:ascii="Arial" w:hAnsi="Arial" w:cs="Arial"/>
                <w:noProof/>
                <w:webHidden/>
              </w:rPr>
              <w:fldChar w:fldCharType="separate"/>
            </w:r>
            <w:r w:rsidR="000B407B">
              <w:rPr>
                <w:rFonts w:ascii="Arial" w:hAnsi="Arial" w:cs="Arial"/>
                <w:noProof/>
                <w:webHidden/>
              </w:rPr>
              <w:t>8</w:t>
            </w:r>
            <w:r w:rsidRPr="004F0CAD">
              <w:rPr>
                <w:rFonts w:ascii="Arial" w:hAnsi="Arial" w:cs="Arial"/>
                <w:noProof/>
                <w:webHidden/>
              </w:rPr>
              <w:fldChar w:fldCharType="end"/>
            </w:r>
          </w:hyperlink>
        </w:p>
        <w:p w14:paraId="6F6CE78D" w14:textId="74C336A0" w:rsidR="004F0CAD" w:rsidRPr="004F0CAD" w:rsidRDefault="004F0CAD" w:rsidP="004F0CAD">
          <w:pPr>
            <w:pStyle w:val="TOC2"/>
            <w:tabs>
              <w:tab w:val="right" w:leader="dot" w:pos="9350"/>
            </w:tabs>
            <w:spacing w:line="240" w:lineRule="auto"/>
            <w:rPr>
              <w:rFonts w:ascii="Arial" w:hAnsi="Arial" w:cs="Arial"/>
              <w:noProof/>
            </w:rPr>
          </w:pPr>
          <w:hyperlink w:anchor="_Toc182611823" w:history="1">
            <w:r w:rsidRPr="004F0CAD">
              <w:rPr>
                <w:rStyle w:val="Hyperlink"/>
                <w:rFonts w:ascii="Arial" w:hAnsi="Arial" w:cs="Arial"/>
                <w:noProof/>
              </w:rPr>
              <w:t>Place</w:t>
            </w:r>
            <w:r w:rsidRPr="004F0CAD">
              <w:rPr>
                <w:rFonts w:ascii="Arial" w:hAnsi="Arial" w:cs="Arial"/>
                <w:noProof/>
                <w:webHidden/>
              </w:rPr>
              <w:tab/>
            </w:r>
            <w:r w:rsidRPr="004F0CAD">
              <w:rPr>
                <w:rFonts w:ascii="Arial" w:hAnsi="Arial" w:cs="Arial"/>
                <w:noProof/>
                <w:webHidden/>
              </w:rPr>
              <w:fldChar w:fldCharType="begin"/>
            </w:r>
            <w:r w:rsidRPr="004F0CAD">
              <w:rPr>
                <w:rFonts w:ascii="Arial" w:hAnsi="Arial" w:cs="Arial"/>
                <w:noProof/>
                <w:webHidden/>
              </w:rPr>
              <w:instrText xml:space="preserve"> PAGEREF _Toc182611823 \h </w:instrText>
            </w:r>
            <w:r w:rsidRPr="004F0CAD">
              <w:rPr>
                <w:rFonts w:ascii="Arial" w:hAnsi="Arial" w:cs="Arial"/>
                <w:noProof/>
                <w:webHidden/>
              </w:rPr>
            </w:r>
            <w:r w:rsidRPr="004F0CAD">
              <w:rPr>
                <w:rFonts w:ascii="Arial" w:hAnsi="Arial" w:cs="Arial"/>
                <w:noProof/>
                <w:webHidden/>
              </w:rPr>
              <w:fldChar w:fldCharType="separate"/>
            </w:r>
            <w:r w:rsidR="000B407B">
              <w:rPr>
                <w:rFonts w:ascii="Arial" w:hAnsi="Arial" w:cs="Arial"/>
                <w:noProof/>
                <w:webHidden/>
              </w:rPr>
              <w:t>8</w:t>
            </w:r>
            <w:r w:rsidRPr="004F0CAD">
              <w:rPr>
                <w:rFonts w:ascii="Arial" w:hAnsi="Arial" w:cs="Arial"/>
                <w:noProof/>
                <w:webHidden/>
              </w:rPr>
              <w:fldChar w:fldCharType="end"/>
            </w:r>
          </w:hyperlink>
        </w:p>
        <w:p w14:paraId="3FFC0D2D" w14:textId="0A5D4520" w:rsidR="004F0CAD" w:rsidRPr="004F0CAD" w:rsidRDefault="004F0CAD" w:rsidP="004F0CAD">
          <w:pPr>
            <w:pStyle w:val="TOC2"/>
            <w:tabs>
              <w:tab w:val="right" w:leader="dot" w:pos="9350"/>
            </w:tabs>
            <w:spacing w:line="240" w:lineRule="auto"/>
            <w:rPr>
              <w:rFonts w:ascii="Arial" w:hAnsi="Arial" w:cs="Arial"/>
              <w:noProof/>
            </w:rPr>
          </w:pPr>
          <w:hyperlink w:anchor="_Toc182611824" w:history="1">
            <w:r w:rsidRPr="004F0CAD">
              <w:rPr>
                <w:rStyle w:val="Hyperlink"/>
                <w:rFonts w:ascii="Arial" w:hAnsi="Arial" w:cs="Arial"/>
                <w:noProof/>
              </w:rPr>
              <w:t>Promotion</w:t>
            </w:r>
            <w:r w:rsidRPr="004F0CAD">
              <w:rPr>
                <w:rFonts w:ascii="Arial" w:hAnsi="Arial" w:cs="Arial"/>
                <w:noProof/>
                <w:webHidden/>
              </w:rPr>
              <w:tab/>
            </w:r>
            <w:r w:rsidRPr="004F0CAD">
              <w:rPr>
                <w:rFonts w:ascii="Arial" w:hAnsi="Arial" w:cs="Arial"/>
                <w:noProof/>
                <w:webHidden/>
              </w:rPr>
              <w:fldChar w:fldCharType="begin"/>
            </w:r>
            <w:r w:rsidRPr="004F0CAD">
              <w:rPr>
                <w:rFonts w:ascii="Arial" w:hAnsi="Arial" w:cs="Arial"/>
                <w:noProof/>
                <w:webHidden/>
              </w:rPr>
              <w:instrText xml:space="preserve"> PAGEREF _Toc182611824 \h </w:instrText>
            </w:r>
            <w:r w:rsidRPr="004F0CAD">
              <w:rPr>
                <w:rFonts w:ascii="Arial" w:hAnsi="Arial" w:cs="Arial"/>
                <w:noProof/>
                <w:webHidden/>
              </w:rPr>
            </w:r>
            <w:r w:rsidRPr="004F0CAD">
              <w:rPr>
                <w:rFonts w:ascii="Arial" w:hAnsi="Arial" w:cs="Arial"/>
                <w:noProof/>
                <w:webHidden/>
              </w:rPr>
              <w:fldChar w:fldCharType="separate"/>
            </w:r>
            <w:r w:rsidR="000B407B">
              <w:rPr>
                <w:rFonts w:ascii="Arial" w:hAnsi="Arial" w:cs="Arial"/>
                <w:noProof/>
                <w:webHidden/>
              </w:rPr>
              <w:t>8</w:t>
            </w:r>
            <w:r w:rsidRPr="004F0CAD">
              <w:rPr>
                <w:rFonts w:ascii="Arial" w:hAnsi="Arial" w:cs="Arial"/>
                <w:noProof/>
                <w:webHidden/>
              </w:rPr>
              <w:fldChar w:fldCharType="end"/>
            </w:r>
          </w:hyperlink>
        </w:p>
        <w:p w14:paraId="4392420D" w14:textId="05521F2E" w:rsidR="004F0CAD" w:rsidRPr="004F0CAD" w:rsidRDefault="004F0CAD" w:rsidP="000B407B">
          <w:pPr>
            <w:pStyle w:val="TOC1"/>
          </w:pPr>
          <w:hyperlink w:anchor="_Toc182611825" w:history="1">
            <w:r w:rsidRPr="004F0CAD">
              <w:rPr>
                <w:rStyle w:val="Hyperlink"/>
              </w:rPr>
              <w:t>Cashflow Statement</w:t>
            </w:r>
            <w:r w:rsidRPr="004F0CAD">
              <w:rPr>
                <w:webHidden/>
              </w:rPr>
              <w:tab/>
            </w:r>
            <w:r w:rsidRPr="004F0CAD">
              <w:rPr>
                <w:webHidden/>
              </w:rPr>
              <w:fldChar w:fldCharType="begin"/>
            </w:r>
            <w:r w:rsidRPr="004F0CAD">
              <w:rPr>
                <w:webHidden/>
              </w:rPr>
              <w:instrText xml:space="preserve"> PAGEREF _Toc182611825 \h </w:instrText>
            </w:r>
            <w:r w:rsidRPr="004F0CAD">
              <w:rPr>
                <w:webHidden/>
              </w:rPr>
            </w:r>
            <w:r w:rsidRPr="004F0CAD">
              <w:rPr>
                <w:webHidden/>
              </w:rPr>
              <w:fldChar w:fldCharType="separate"/>
            </w:r>
            <w:r w:rsidR="000B407B">
              <w:rPr>
                <w:webHidden/>
              </w:rPr>
              <w:t>10</w:t>
            </w:r>
            <w:r w:rsidRPr="004F0CAD">
              <w:rPr>
                <w:webHidden/>
              </w:rPr>
              <w:fldChar w:fldCharType="end"/>
            </w:r>
          </w:hyperlink>
        </w:p>
        <w:p w14:paraId="5CFCCA3B" w14:textId="488FD893" w:rsidR="004F0CAD" w:rsidRPr="004F0CAD" w:rsidRDefault="004F0CAD" w:rsidP="000B407B">
          <w:pPr>
            <w:pStyle w:val="TOC1"/>
          </w:pPr>
          <w:hyperlink w:anchor="_Toc182611826" w:history="1">
            <w:r w:rsidRPr="004F0CAD">
              <w:rPr>
                <w:rStyle w:val="Hyperlink"/>
              </w:rPr>
              <w:t>References</w:t>
            </w:r>
            <w:r w:rsidRPr="004F0CAD">
              <w:rPr>
                <w:webHidden/>
              </w:rPr>
              <w:tab/>
            </w:r>
            <w:r w:rsidRPr="004F0CAD">
              <w:rPr>
                <w:webHidden/>
              </w:rPr>
              <w:fldChar w:fldCharType="begin"/>
            </w:r>
            <w:r w:rsidRPr="004F0CAD">
              <w:rPr>
                <w:webHidden/>
              </w:rPr>
              <w:instrText xml:space="preserve"> PAGEREF _Toc182611826 \h </w:instrText>
            </w:r>
            <w:r w:rsidRPr="004F0CAD">
              <w:rPr>
                <w:webHidden/>
              </w:rPr>
            </w:r>
            <w:r w:rsidRPr="004F0CAD">
              <w:rPr>
                <w:webHidden/>
              </w:rPr>
              <w:fldChar w:fldCharType="separate"/>
            </w:r>
            <w:r w:rsidR="000B407B">
              <w:rPr>
                <w:webHidden/>
              </w:rPr>
              <w:t>12</w:t>
            </w:r>
            <w:r w:rsidRPr="004F0CAD">
              <w:rPr>
                <w:webHidden/>
              </w:rPr>
              <w:fldChar w:fldCharType="end"/>
            </w:r>
          </w:hyperlink>
        </w:p>
        <w:p w14:paraId="313F75C9" w14:textId="0C0FD6CF" w:rsidR="004F0CAD" w:rsidRDefault="004F0CAD" w:rsidP="004F0CAD">
          <w:pPr>
            <w:spacing w:line="240" w:lineRule="auto"/>
          </w:pPr>
          <w:r w:rsidRPr="004F0CAD">
            <w:rPr>
              <w:rFonts w:ascii="Arial" w:hAnsi="Arial" w:cs="Arial"/>
              <w:b/>
              <w:bCs/>
            </w:rPr>
            <w:fldChar w:fldCharType="end"/>
          </w:r>
        </w:p>
      </w:sdtContent>
    </w:sdt>
    <w:p w14:paraId="5B1C342B" w14:textId="77777777" w:rsidR="003E235D" w:rsidRDefault="003E235D" w:rsidP="00D34252">
      <w:pPr>
        <w:rPr>
          <w:rFonts w:ascii="Arial" w:hAnsi="Arial" w:cs="Arial"/>
          <w:szCs w:val="24"/>
        </w:rPr>
      </w:pPr>
    </w:p>
    <w:p w14:paraId="7855364F" w14:textId="77777777" w:rsidR="003E235D" w:rsidRDefault="003E235D" w:rsidP="00D34252">
      <w:pPr>
        <w:rPr>
          <w:rFonts w:ascii="Arial" w:hAnsi="Arial" w:cs="Arial"/>
          <w:szCs w:val="24"/>
        </w:rPr>
      </w:pPr>
    </w:p>
    <w:p w14:paraId="0DF655A5" w14:textId="77777777" w:rsidR="003E235D" w:rsidRDefault="003E235D" w:rsidP="00D34252">
      <w:pPr>
        <w:rPr>
          <w:rFonts w:ascii="Arial" w:hAnsi="Arial" w:cs="Arial"/>
          <w:szCs w:val="24"/>
        </w:rPr>
      </w:pPr>
    </w:p>
    <w:p w14:paraId="4BD4351C" w14:textId="77777777" w:rsidR="004F0CAD" w:rsidRDefault="004F0CAD" w:rsidP="00D34252">
      <w:pPr>
        <w:rPr>
          <w:rFonts w:ascii="Arial" w:hAnsi="Arial" w:cs="Arial"/>
          <w:szCs w:val="24"/>
        </w:rPr>
      </w:pPr>
    </w:p>
    <w:p w14:paraId="35BA154D" w14:textId="77777777" w:rsidR="004F0CAD" w:rsidRDefault="004F0CAD" w:rsidP="00D34252">
      <w:pPr>
        <w:rPr>
          <w:rFonts w:ascii="Arial" w:hAnsi="Arial" w:cs="Arial"/>
          <w:szCs w:val="24"/>
        </w:rPr>
      </w:pPr>
    </w:p>
    <w:p w14:paraId="2540738F" w14:textId="77777777" w:rsidR="004F0CAD" w:rsidRDefault="004F0CAD" w:rsidP="00D34252">
      <w:pPr>
        <w:rPr>
          <w:rFonts w:ascii="Arial" w:hAnsi="Arial" w:cs="Arial"/>
          <w:szCs w:val="24"/>
        </w:rPr>
      </w:pPr>
    </w:p>
    <w:p w14:paraId="09F3B428" w14:textId="77777777" w:rsidR="003E235D" w:rsidRPr="00173812" w:rsidRDefault="003E235D" w:rsidP="00D34252">
      <w:pPr>
        <w:rPr>
          <w:rFonts w:ascii="Arial" w:hAnsi="Arial" w:cs="Arial"/>
          <w:szCs w:val="24"/>
        </w:rPr>
      </w:pPr>
    </w:p>
    <w:p w14:paraId="68CDF4E5" w14:textId="7323DC74" w:rsidR="005A3DC2" w:rsidRPr="00173812" w:rsidRDefault="005A3DC2" w:rsidP="003F455F">
      <w:pPr>
        <w:pStyle w:val="Heading1"/>
      </w:pPr>
      <w:bookmarkStart w:id="1" w:name="_Toc182611807"/>
      <w:r w:rsidRPr="00173812">
        <w:lastRenderedPageBreak/>
        <w:t>Overview of the Business Idea</w:t>
      </w:r>
      <w:bookmarkEnd w:id="1"/>
    </w:p>
    <w:p w14:paraId="44E29585" w14:textId="60C26167" w:rsidR="005A3DC2" w:rsidRPr="00173812" w:rsidRDefault="005A3DC2" w:rsidP="00D34252">
      <w:pPr>
        <w:pStyle w:val="BodyText"/>
        <w:spacing w:line="360" w:lineRule="auto"/>
        <w:ind w:left="100" w:right="109"/>
        <w:jc w:val="both"/>
        <w:rPr>
          <w:rFonts w:ascii="Arial" w:hAnsi="Arial" w:cs="Arial"/>
          <w:lang w:val="en-GB"/>
        </w:rPr>
      </w:pPr>
      <w:r w:rsidRPr="00173812">
        <w:rPr>
          <w:rFonts w:ascii="Arial" w:hAnsi="Arial" w:cs="Arial"/>
          <w:lang w:val="en-GB"/>
        </w:rPr>
        <w:t>Welcome to</w:t>
      </w:r>
      <w:r w:rsidR="00F97AC3" w:rsidRPr="00173812">
        <w:rPr>
          <w:rFonts w:ascii="Arial" w:hAnsi="Arial" w:cs="Arial"/>
          <w:lang w:val="en-GB"/>
        </w:rPr>
        <w:t xml:space="preserve"> </w:t>
      </w:r>
      <w:r w:rsidRPr="00173812">
        <w:rPr>
          <w:rFonts w:ascii="Arial" w:hAnsi="Arial" w:cs="Arial"/>
          <w:lang w:val="en-GB"/>
        </w:rPr>
        <w:t>the world of "</w:t>
      </w:r>
      <w:r w:rsidRPr="00173812">
        <w:rPr>
          <w:rFonts w:ascii="Arial" w:hAnsi="Arial" w:cs="Arial"/>
          <w:i/>
          <w:lang w:val="en-GB"/>
        </w:rPr>
        <w:t>The Bookmark Bistro</w:t>
      </w:r>
      <w:r w:rsidRPr="00173812">
        <w:rPr>
          <w:rFonts w:ascii="Arial" w:hAnsi="Arial" w:cs="Arial"/>
          <w:lang w:val="en-GB"/>
        </w:rPr>
        <w:t>" - a novel and ground-breaking idea that</w:t>
      </w:r>
      <w:r w:rsidRPr="00173812">
        <w:rPr>
          <w:rFonts w:ascii="Arial" w:hAnsi="Arial" w:cs="Arial"/>
          <w:spacing w:val="1"/>
          <w:lang w:val="en-GB"/>
        </w:rPr>
        <w:t xml:space="preserve"> </w:t>
      </w:r>
      <w:r w:rsidRPr="00173812">
        <w:rPr>
          <w:rFonts w:ascii="Arial" w:hAnsi="Arial" w:cs="Arial"/>
          <w:lang w:val="en-GB"/>
        </w:rPr>
        <w:t>blends the attractiveness of a comfortable café with the fascinating experience of a modern</w:t>
      </w:r>
      <w:r w:rsidRPr="00173812">
        <w:rPr>
          <w:rFonts w:ascii="Arial" w:hAnsi="Arial" w:cs="Arial"/>
          <w:spacing w:val="1"/>
          <w:lang w:val="en-GB"/>
        </w:rPr>
        <w:t xml:space="preserve"> </w:t>
      </w:r>
      <w:r w:rsidRPr="00173812">
        <w:rPr>
          <w:rFonts w:ascii="Arial" w:hAnsi="Arial" w:cs="Arial"/>
          <w:lang w:val="en-GB"/>
        </w:rPr>
        <w:t>library.</w:t>
      </w:r>
      <w:r w:rsidRPr="00173812">
        <w:rPr>
          <w:rFonts w:ascii="Arial" w:hAnsi="Arial" w:cs="Arial"/>
          <w:spacing w:val="-12"/>
          <w:lang w:val="en-GB"/>
        </w:rPr>
        <w:t xml:space="preserve"> </w:t>
      </w:r>
      <w:r w:rsidRPr="00173812">
        <w:rPr>
          <w:rFonts w:ascii="Arial" w:hAnsi="Arial" w:cs="Arial"/>
          <w:lang w:val="en-GB"/>
        </w:rPr>
        <w:t>In</w:t>
      </w:r>
      <w:r w:rsidRPr="00173812">
        <w:rPr>
          <w:rFonts w:ascii="Arial" w:hAnsi="Arial" w:cs="Arial"/>
          <w:spacing w:val="-10"/>
          <w:lang w:val="en-GB"/>
        </w:rPr>
        <w:t xml:space="preserve"> </w:t>
      </w:r>
      <w:r w:rsidRPr="00173812">
        <w:rPr>
          <w:rFonts w:ascii="Arial" w:hAnsi="Arial" w:cs="Arial"/>
          <w:lang w:val="en-GB"/>
        </w:rPr>
        <w:t>a</w:t>
      </w:r>
      <w:r w:rsidRPr="00173812">
        <w:rPr>
          <w:rFonts w:ascii="Arial" w:hAnsi="Arial" w:cs="Arial"/>
          <w:spacing w:val="-11"/>
          <w:lang w:val="en-GB"/>
        </w:rPr>
        <w:t xml:space="preserve"> </w:t>
      </w:r>
      <w:r w:rsidRPr="00173812">
        <w:rPr>
          <w:rFonts w:ascii="Arial" w:hAnsi="Arial" w:cs="Arial"/>
          <w:lang w:val="en-GB"/>
        </w:rPr>
        <w:t>society</w:t>
      </w:r>
      <w:r w:rsidRPr="00173812">
        <w:rPr>
          <w:rFonts w:ascii="Arial" w:hAnsi="Arial" w:cs="Arial"/>
          <w:spacing w:val="-9"/>
          <w:lang w:val="en-GB"/>
        </w:rPr>
        <w:t xml:space="preserve"> </w:t>
      </w:r>
      <w:r w:rsidRPr="00173812">
        <w:rPr>
          <w:rFonts w:ascii="Arial" w:hAnsi="Arial" w:cs="Arial"/>
          <w:lang w:val="en-GB"/>
        </w:rPr>
        <w:t>that</w:t>
      </w:r>
      <w:r w:rsidRPr="00173812">
        <w:rPr>
          <w:rFonts w:ascii="Arial" w:hAnsi="Arial" w:cs="Arial"/>
          <w:spacing w:val="-10"/>
          <w:lang w:val="en-GB"/>
        </w:rPr>
        <w:t xml:space="preserve"> </w:t>
      </w:r>
      <w:r w:rsidRPr="00173812">
        <w:rPr>
          <w:rFonts w:ascii="Arial" w:hAnsi="Arial" w:cs="Arial"/>
          <w:lang w:val="en-GB"/>
        </w:rPr>
        <w:t>feeds</w:t>
      </w:r>
      <w:r w:rsidRPr="00173812">
        <w:rPr>
          <w:rFonts w:ascii="Arial" w:hAnsi="Arial" w:cs="Arial"/>
          <w:spacing w:val="-12"/>
          <w:lang w:val="en-GB"/>
        </w:rPr>
        <w:t xml:space="preserve"> </w:t>
      </w:r>
      <w:r w:rsidRPr="00173812">
        <w:rPr>
          <w:rFonts w:ascii="Arial" w:hAnsi="Arial" w:cs="Arial"/>
          <w:lang w:val="en-GB"/>
        </w:rPr>
        <w:t>on</w:t>
      </w:r>
      <w:r w:rsidRPr="00173812">
        <w:rPr>
          <w:rFonts w:ascii="Arial" w:hAnsi="Arial" w:cs="Arial"/>
          <w:spacing w:val="-10"/>
          <w:lang w:val="en-GB"/>
        </w:rPr>
        <w:t xml:space="preserve"> </w:t>
      </w:r>
      <w:r w:rsidRPr="00173812">
        <w:rPr>
          <w:rFonts w:ascii="Arial" w:hAnsi="Arial" w:cs="Arial"/>
          <w:lang w:val="en-GB"/>
        </w:rPr>
        <w:t>constant</w:t>
      </w:r>
      <w:r w:rsidRPr="00173812">
        <w:rPr>
          <w:rFonts w:ascii="Arial" w:hAnsi="Arial" w:cs="Arial"/>
          <w:spacing w:val="-9"/>
          <w:lang w:val="en-GB"/>
        </w:rPr>
        <w:t xml:space="preserve"> </w:t>
      </w:r>
      <w:r w:rsidRPr="00173812">
        <w:rPr>
          <w:rFonts w:ascii="Arial" w:hAnsi="Arial" w:cs="Arial"/>
          <w:lang w:val="en-GB"/>
        </w:rPr>
        <w:t>digital</w:t>
      </w:r>
      <w:r w:rsidRPr="00173812">
        <w:rPr>
          <w:rFonts w:ascii="Arial" w:hAnsi="Arial" w:cs="Arial"/>
          <w:spacing w:val="-10"/>
          <w:lang w:val="en-GB"/>
        </w:rPr>
        <w:t xml:space="preserve"> </w:t>
      </w:r>
      <w:r w:rsidRPr="00173812">
        <w:rPr>
          <w:rFonts w:ascii="Arial" w:hAnsi="Arial" w:cs="Arial"/>
          <w:lang w:val="en-GB"/>
        </w:rPr>
        <w:t>connectedness,</w:t>
      </w:r>
      <w:r w:rsidRPr="00173812">
        <w:rPr>
          <w:rFonts w:ascii="Arial" w:hAnsi="Arial" w:cs="Arial"/>
          <w:spacing w:val="-8"/>
          <w:lang w:val="en-GB"/>
        </w:rPr>
        <w:t xml:space="preserve"> </w:t>
      </w:r>
      <w:r w:rsidRPr="00173812">
        <w:rPr>
          <w:rFonts w:ascii="Arial" w:hAnsi="Arial" w:cs="Arial"/>
          <w:lang w:val="en-GB"/>
        </w:rPr>
        <w:t>cultivating</w:t>
      </w:r>
      <w:r w:rsidRPr="00173812">
        <w:rPr>
          <w:rFonts w:ascii="Arial" w:hAnsi="Arial" w:cs="Arial"/>
          <w:spacing w:val="-5"/>
          <w:lang w:val="en-GB"/>
        </w:rPr>
        <w:t xml:space="preserve"> </w:t>
      </w:r>
      <w:r w:rsidRPr="00173812">
        <w:rPr>
          <w:rFonts w:ascii="Arial" w:hAnsi="Arial" w:cs="Arial"/>
          <w:lang w:val="en-GB"/>
        </w:rPr>
        <w:t>the</w:t>
      </w:r>
      <w:r w:rsidRPr="00173812">
        <w:rPr>
          <w:rFonts w:ascii="Arial" w:hAnsi="Arial" w:cs="Arial"/>
          <w:spacing w:val="-10"/>
          <w:lang w:val="en-GB"/>
        </w:rPr>
        <w:t xml:space="preserve"> </w:t>
      </w:r>
      <w:r w:rsidRPr="00173812">
        <w:rPr>
          <w:rFonts w:ascii="Arial" w:hAnsi="Arial" w:cs="Arial"/>
          <w:lang w:val="en-GB"/>
        </w:rPr>
        <w:t>love</w:t>
      </w:r>
      <w:r w:rsidRPr="00173812">
        <w:rPr>
          <w:rFonts w:ascii="Arial" w:hAnsi="Arial" w:cs="Arial"/>
          <w:spacing w:val="-10"/>
          <w:lang w:val="en-GB"/>
        </w:rPr>
        <w:t xml:space="preserve"> </w:t>
      </w:r>
      <w:r w:rsidRPr="00173812">
        <w:rPr>
          <w:rFonts w:ascii="Arial" w:hAnsi="Arial" w:cs="Arial"/>
          <w:lang w:val="en-GB"/>
        </w:rPr>
        <w:t>of</w:t>
      </w:r>
      <w:r w:rsidRPr="00173812">
        <w:rPr>
          <w:rFonts w:ascii="Arial" w:hAnsi="Arial" w:cs="Arial"/>
          <w:spacing w:val="-7"/>
          <w:lang w:val="en-GB"/>
        </w:rPr>
        <w:t xml:space="preserve"> </w:t>
      </w:r>
      <w:r w:rsidRPr="00173812">
        <w:rPr>
          <w:rFonts w:ascii="Arial" w:hAnsi="Arial" w:cs="Arial"/>
          <w:lang w:val="en-GB"/>
        </w:rPr>
        <w:t>reading</w:t>
      </w:r>
      <w:r w:rsidRPr="00173812">
        <w:rPr>
          <w:rFonts w:ascii="Arial" w:hAnsi="Arial" w:cs="Arial"/>
          <w:spacing w:val="-58"/>
          <w:lang w:val="en-GB"/>
        </w:rPr>
        <w:t xml:space="preserve"> </w:t>
      </w:r>
      <w:r w:rsidRPr="00173812">
        <w:rPr>
          <w:rFonts w:ascii="Arial" w:hAnsi="Arial" w:cs="Arial"/>
          <w:lang w:val="en-GB"/>
        </w:rPr>
        <w:t>and creating a suitable atmosphere for students to study and learn is more important than ever.</w:t>
      </w:r>
      <w:r w:rsidRPr="00173812">
        <w:rPr>
          <w:rFonts w:ascii="Arial" w:hAnsi="Arial" w:cs="Arial"/>
          <w:spacing w:val="1"/>
          <w:lang w:val="en-GB"/>
        </w:rPr>
        <w:t xml:space="preserve"> </w:t>
      </w:r>
      <w:r w:rsidRPr="00173812">
        <w:rPr>
          <w:rFonts w:ascii="Arial" w:hAnsi="Arial" w:cs="Arial"/>
          <w:lang w:val="en-GB"/>
        </w:rPr>
        <w:t xml:space="preserve">We feel that combining a dynamic library with a friendly café is a brilliant idea that </w:t>
      </w:r>
      <w:r w:rsidR="00173812" w:rsidRPr="00173812">
        <w:rPr>
          <w:rFonts w:ascii="Arial" w:hAnsi="Arial" w:cs="Arial"/>
          <w:lang w:val="en-GB"/>
        </w:rPr>
        <w:t>opens</w:t>
      </w:r>
      <w:r w:rsidRPr="00173812">
        <w:rPr>
          <w:rFonts w:ascii="Arial" w:hAnsi="Arial" w:cs="Arial"/>
          <w:spacing w:val="1"/>
          <w:lang w:val="en-GB"/>
        </w:rPr>
        <w:t xml:space="preserve"> </w:t>
      </w:r>
      <w:r w:rsidRPr="00173812">
        <w:rPr>
          <w:rFonts w:ascii="Arial" w:hAnsi="Arial" w:cs="Arial"/>
          <w:lang w:val="en-GB"/>
        </w:rPr>
        <w:t>endless</w:t>
      </w:r>
      <w:r w:rsidRPr="00173812">
        <w:rPr>
          <w:rFonts w:ascii="Arial" w:hAnsi="Arial" w:cs="Arial"/>
          <w:spacing w:val="-13"/>
          <w:lang w:val="en-GB"/>
        </w:rPr>
        <w:t xml:space="preserve"> </w:t>
      </w:r>
      <w:r w:rsidRPr="00173812">
        <w:rPr>
          <w:rFonts w:ascii="Arial" w:hAnsi="Arial" w:cs="Arial"/>
          <w:lang w:val="en-GB"/>
        </w:rPr>
        <w:t>possibilities</w:t>
      </w:r>
      <w:r w:rsidRPr="00173812">
        <w:rPr>
          <w:rFonts w:ascii="Arial" w:hAnsi="Arial" w:cs="Arial"/>
          <w:spacing w:val="-13"/>
          <w:lang w:val="en-GB"/>
        </w:rPr>
        <w:t xml:space="preserve"> </w:t>
      </w:r>
      <w:r w:rsidRPr="00173812">
        <w:rPr>
          <w:rFonts w:ascii="Arial" w:hAnsi="Arial" w:cs="Arial"/>
          <w:lang w:val="en-GB"/>
        </w:rPr>
        <w:t>for</w:t>
      </w:r>
      <w:r w:rsidRPr="00173812">
        <w:rPr>
          <w:rFonts w:ascii="Arial" w:hAnsi="Arial" w:cs="Arial"/>
          <w:spacing w:val="-9"/>
          <w:lang w:val="en-GB"/>
        </w:rPr>
        <w:t xml:space="preserve"> </w:t>
      </w:r>
      <w:r w:rsidRPr="00173812">
        <w:rPr>
          <w:rFonts w:ascii="Arial" w:hAnsi="Arial" w:cs="Arial"/>
          <w:lang w:val="en-GB"/>
        </w:rPr>
        <w:t>young</w:t>
      </w:r>
      <w:r w:rsidRPr="00173812">
        <w:rPr>
          <w:rFonts w:ascii="Arial" w:hAnsi="Arial" w:cs="Arial"/>
          <w:spacing w:val="-11"/>
          <w:lang w:val="en-GB"/>
        </w:rPr>
        <w:t xml:space="preserve"> </w:t>
      </w:r>
      <w:r w:rsidRPr="00173812">
        <w:rPr>
          <w:rFonts w:ascii="Arial" w:hAnsi="Arial" w:cs="Arial"/>
          <w:lang w:val="en-GB"/>
        </w:rPr>
        <w:t>people</w:t>
      </w:r>
      <w:r w:rsidRPr="00173812">
        <w:rPr>
          <w:rFonts w:ascii="Arial" w:hAnsi="Arial" w:cs="Arial"/>
          <w:spacing w:val="-11"/>
          <w:lang w:val="en-GB"/>
        </w:rPr>
        <w:t xml:space="preserve"> </w:t>
      </w:r>
      <w:r w:rsidRPr="00173812">
        <w:rPr>
          <w:rFonts w:ascii="Arial" w:hAnsi="Arial" w:cs="Arial"/>
          <w:lang w:val="en-GB"/>
        </w:rPr>
        <w:t>seeking</w:t>
      </w:r>
      <w:r w:rsidRPr="00173812">
        <w:rPr>
          <w:rFonts w:ascii="Arial" w:hAnsi="Arial" w:cs="Arial"/>
          <w:spacing w:val="-10"/>
          <w:lang w:val="en-GB"/>
        </w:rPr>
        <w:t xml:space="preserve"> </w:t>
      </w:r>
      <w:r w:rsidRPr="00173812">
        <w:rPr>
          <w:rFonts w:ascii="Arial" w:hAnsi="Arial" w:cs="Arial"/>
          <w:lang w:val="en-GB"/>
        </w:rPr>
        <w:t>intellectual</w:t>
      </w:r>
      <w:r w:rsidRPr="00173812">
        <w:rPr>
          <w:rFonts w:ascii="Arial" w:hAnsi="Arial" w:cs="Arial"/>
          <w:spacing w:val="-12"/>
          <w:lang w:val="en-GB"/>
        </w:rPr>
        <w:t xml:space="preserve"> </w:t>
      </w:r>
      <w:r w:rsidRPr="00173812">
        <w:rPr>
          <w:rFonts w:ascii="Arial" w:hAnsi="Arial" w:cs="Arial"/>
          <w:lang w:val="en-GB"/>
        </w:rPr>
        <w:t>growth</w:t>
      </w:r>
      <w:r w:rsidRPr="00173812">
        <w:rPr>
          <w:rFonts w:ascii="Arial" w:hAnsi="Arial" w:cs="Arial"/>
          <w:spacing w:val="-11"/>
          <w:lang w:val="en-GB"/>
        </w:rPr>
        <w:t xml:space="preserve"> </w:t>
      </w:r>
      <w:r w:rsidRPr="00173812">
        <w:rPr>
          <w:rFonts w:ascii="Arial" w:hAnsi="Arial" w:cs="Arial"/>
          <w:lang w:val="en-GB"/>
        </w:rPr>
        <w:t>and</w:t>
      </w:r>
      <w:r w:rsidRPr="00173812">
        <w:rPr>
          <w:rFonts w:ascii="Arial" w:hAnsi="Arial" w:cs="Arial"/>
          <w:spacing w:val="-11"/>
          <w:lang w:val="en-GB"/>
        </w:rPr>
        <w:t xml:space="preserve"> </w:t>
      </w:r>
      <w:r w:rsidRPr="00173812">
        <w:rPr>
          <w:rFonts w:ascii="Arial" w:hAnsi="Arial" w:cs="Arial"/>
          <w:lang w:val="en-GB"/>
        </w:rPr>
        <w:t>curiosity.</w:t>
      </w:r>
      <w:r w:rsidRPr="00173812">
        <w:rPr>
          <w:rFonts w:ascii="Arial" w:hAnsi="Arial" w:cs="Arial"/>
          <w:spacing w:val="-9"/>
          <w:lang w:val="en-GB"/>
        </w:rPr>
        <w:t xml:space="preserve"> </w:t>
      </w:r>
      <w:r w:rsidRPr="00173812">
        <w:rPr>
          <w:rFonts w:ascii="Arial" w:hAnsi="Arial" w:cs="Arial"/>
          <w:lang w:val="en-GB"/>
        </w:rPr>
        <w:t>The</w:t>
      </w:r>
      <w:r w:rsidRPr="00173812">
        <w:rPr>
          <w:rFonts w:ascii="Arial" w:hAnsi="Arial" w:cs="Arial"/>
          <w:spacing w:val="-9"/>
          <w:lang w:val="en-GB"/>
        </w:rPr>
        <w:t xml:space="preserve"> </w:t>
      </w:r>
      <w:r w:rsidR="00D7571D" w:rsidRPr="00173812">
        <w:rPr>
          <w:rFonts w:ascii="Arial" w:hAnsi="Arial" w:cs="Arial"/>
          <w:lang w:val="en-GB"/>
        </w:rPr>
        <w:t xml:space="preserve">dedication to </w:t>
      </w:r>
      <w:r w:rsidRPr="00173812">
        <w:rPr>
          <w:rFonts w:ascii="Arial" w:hAnsi="Arial" w:cs="Arial"/>
          <w:lang w:val="en-GB"/>
        </w:rPr>
        <w:t xml:space="preserve">this cause originates from </w:t>
      </w:r>
      <w:r w:rsidR="00E12B7A" w:rsidRPr="00173812">
        <w:rPr>
          <w:rFonts w:ascii="Arial" w:hAnsi="Arial" w:cs="Arial"/>
          <w:lang w:val="en-GB"/>
        </w:rPr>
        <w:t>the belief</w:t>
      </w:r>
      <w:r w:rsidRPr="00173812">
        <w:rPr>
          <w:rFonts w:ascii="Arial" w:hAnsi="Arial" w:cs="Arial"/>
          <w:lang w:val="en-GB"/>
        </w:rPr>
        <w:t xml:space="preserve"> that reading is essential for intellectual growth and</w:t>
      </w:r>
      <w:r w:rsidRPr="00173812">
        <w:rPr>
          <w:rFonts w:ascii="Arial" w:hAnsi="Arial" w:cs="Arial"/>
          <w:spacing w:val="1"/>
          <w:lang w:val="en-GB"/>
        </w:rPr>
        <w:t xml:space="preserve"> </w:t>
      </w:r>
      <w:r w:rsidRPr="00173812">
        <w:rPr>
          <w:rFonts w:ascii="Arial" w:hAnsi="Arial" w:cs="Arial"/>
          <w:spacing w:val="-1"/>
          <w:lang w:val="en-GB"/>
        </w:rPr>
        <w:t>lifelong</w:t>
      </w:r>
      <w:r w:rsidRPr="00173812">
        <w:rPr>
          <w:rFonts w:ascii="Arial" w:hAnsi="Arial" w:cs="Arial"/>
          <w:spacing w:val="-2"/>
          <w:lang w:val="en-GB"/>
        </w:rPr>
        <w:t xml:space="preserve"> </w:t>
      </w:r>
      <w:r w:rsidRPr="00173812">
        <w:rPr>
          <w:rFonts w:ascii="Arial" w:hAnsi="Arial" w:cs="Arial"/>
          <w:spacing w:val="-1"/>
          <w:lang w:val="en-GB"/>
        </w:rPr>
        <w:t>learning.</w:t>
      </w:r>
      <w:r w:rsidRPr="00173812">
        <w:rPr>
          <w:rFonts w:ascii="Arial" w:hAnsi="Arial" w:cs="Arial"/>
          <w:spacing w:val="-15"/>
          <w:lang w:val="en-GB"/>
        </w:rPr>
        <w:t xml:space="preserve"> </w:t>
      </w:r>
      <w:r w:rsidRPr="00173812">
        <w:rPr>
          <w:rFonts w:ascii="Arial" w:hAnsi="Arial" w:cs="Arial"/>
          <w:spacing w:val="-1"/>
          <w:lang w:val="en-GB"/>
        </w:rPr>
        <w:t>A</w:t>
      </w:r>
      <w:r w:rsidRPr="00173812">
        <w:rPr>
          <w:rFonts w:ascii="Arial" w:hAnsi="Arial" w:cs="Arial"/>
          <w:spacing w:val="-22"/>
          <w:lang w:val="en-GB"/>
        </w:rPr>
        <w:t xml:space="preserve"> </w:t>
      </w:r>
      <w:r w:rsidRPr="00173812">
        <w:rPr>
          <w:rFonts w:ascii="Arial" w:hAnsi="Arial" w:cs="Arial"/>
          <w:spacing w:val="-1"/>
          <w:lang w:val="en-GB"/>
        </w:rPr>
        <w:t>well-curated</w:t>
      </w:r>
      <w:r w:rsidRPr="00173812">
        <w:rPr>
          <w:rFonts w:ascii="Arial" w:hAnsi="Arial" w:cs="Arial"/>
          <w:spacing w:val="-8"/>
          <w:lang w:val="en-GB"/>
        </w:rPr>
        <w:t xml:space="preserve"> </w:t>
      </w:r>
      <w:r w:rsidRPr="00173812">
        <w:rPr>
          <w:rFonts w:ascii="Arial" w:hAnsi="Arial" w:cs="Arial"/>
          <w:spacing w:val="-1"/>
          <w:lang w:val="en-GB"/>
        </w:rPr>
        <w:t>library,</w:t>
      </w:r>
      <w:r w:rsidRPr="00173812">
        <w:rPr>
          <w:rFonts w:ascii="Arial" w:hAnsi="Arial" w:cs="Arial"/>
          <w:spacing w:val="-4"/>
          <w:lang w:val="en-GB"/>
        </w:rPr>
        <w:t xml:space="preserve"> </w:t>
      </w:r>
      <w:r w:rsidRPr="00173812">
        <w:rPr>
          <w:rFonts w:ascii="Arial" w:hAnsi="Arial" w:cs="Arial"/>
          <w:spacing w:val="-1"/>
          <w:lang w:val="en-GB"/>
        </w:rPr>
        <w:t>enhanced</w:t>
      </w:r>
      <w:r w:rsidRPr="00173812">
        <w:rPr>
          <w:rFonts w:ascii="Arial" w:hAnsi="Arial" w:cs="Arial"/>
          <w:spacing w:val="-8"/>
          <w:lang w:val="en-GB"/>
        </w:rPr>
        <w:t xml:space="preserve"> </w:t>
      </w:r>
      <w:r w:rsidRPr="00173812">
        <w:rPr>
          <w:rFonts w:ascii="Arial" w:hAnsi="Arial" w:cs="Arial"/>
          <w:spacing w:val="-1"/>
          <w:lang w:val="en-GB"/>
        </w:rPr>
        <w:t>by</w:t>
      </w:r>
      <w:r w:rsidRPr="00173812">
        <w:rPr>
          <w:rFonts w:ascii="Arial" w:hAnsi="Arial" w:cs="Arial"/>
          <w:spacing w:val="-3"/>
          <w:lang w:val="en-GB"/>
        </w:rPr>
        <w:t xml:space="preserve"> </w:t>
      </w:r>
      <w:r w:rsidRPr="00173812">
        <w:rPr>
          <w:rFonts w:ascii="Arial" w:hAnsi="Arial" w:cs="Arial"/>
          <w:spacing w:val="-1"/>
          <w:lang w:val="en-GB"/>
        </w:rPr>
        <w:t>the</w:t>
      </w:r>
      <w:r w:rsidRPr="00173812">
        <w:rPr>
          <w:rFonts w:ascii="Arial" w:hAnsi="Arial" w:cs="Arial"/>
          <w:spacing w:val="-2"/>
          <w:lang w:val="en-GB"/>
        </w:rPr>
        <w:t xml:space="preserve"> </w:t>
      </w:r>
      <w:r w:rsidRPr="00173812">
        <w:rPr>
          <w:rFonts w:ascii="Arial" w:hAnsi="Arial" w:cs="Arial"/>
          <w:spacing w:val="-1"/>
          <w:lang w:val="en-GB"/>
        </w:rPr>
        <w:t>pleasant</w:t>
      </w:r>
      <w:r w:rsidRPr="00173812">
        <w:rPr>
          <w:rFonts w:ascii="Arial" w:hAnsi="Arial" w:cs="Arial"/>
          <w:spacing w:val="-2"/>
          <w:lang w:val="en-GB"/>
        </w:rPr>
        <w:t xml:space="preserve"> </w:t>
      </w:r>
      <w:r w:rsidRPr="00173812">
        <w:rPr>
          <w:rFonts w:ascii="Arial" w:hAnsi="Arial" w:cs="Arial"/>
          <w:lang w:val="en-GB"/>
        </w:rPr>
        <w:t>scent</w:t>
      </w:r>
      <w:r w:rsidRPr="00173812">
        <w:rPr>
          <w:rFonts w:ascii="Arial" w:hAnsi="Arial" w:cs="Arial"/>
          <w:spacing w:val="-1"/>
          <w:lang w:val="en-GB"/>
        </w:rPr>
        <w:t xml:space="preserve"> </w:t>
      </w:r>
      <w:r w:rsidRPr="00173812">
        <w:rPr>
          <w:rFonts w:ascii="Arial" w:hAnsi="Arial" w:cs="Arial"/>
          <w:lang w:val="en-GB"/>
        </w:rPr>
        <w:t>of</w:t>
      </w:r>
      <w:r w:rsidRPr="00173812">
        <w:rPr>
          <w:rFonts w:ascii="Arial" w:hAnsi="Arial" w:cs="Arial"/>
          <w:spacing w:val="-6"/>
          <w:lang w:val="en-GB"/>
        </w:rPr>
        <w:t xml:space="preserve"> </w:t>
      </w:r>
      <w:r w:rsidRPr="00173812">
        <w:rPr>
          <w:rFonts w:ascii="Arial" w:hAnsi="Arial" w:cs="Arial"/>
          <w:lang w:val="en-GB"/>
        </w:rPr>
        <w:t>freshly</w:t>
      </w:r>
      <w:r w:rsidRPr="00173812">
        <w:rPr>
          <w:rFonts w:ascii="Arial" w:hAnsi="Arial" w:cs="Arial"/>
          <w:spacing w:val="-6"/>
          <w:lang w:val="en-GB"/>
        </w:rPr>
        <w:t xml:space="preserve"> </w:t>
      </w:r>
      <w:r w:rsidRPr="00173812">
        <w:rPr>
          <w:rFonts w:ascii="Arial" w:hAnsi="Arial" w:cs="Arial"/>
          <w:lang w:val="en-GB"/>
        </w:rPr>
        <w:t>made</w:t>
      </w:r>
      <w:r w:rsidRPr="00173812">
        <w:rPr>
          <w:rFonts w:ascii="Arial" w:hAnsi="Arial" w:cs="Arial"/>
          <w:spacing w:val="-4"/>
          <w:lang w:val="en-GB"/>
        </w:rPr>
        <w:t xml:space="preserve"> </w:t>
      </w:r>
      <w:r w:rsidRPr="00173812">
        <w:rPr>
          <w:rFonts w:ascii="Arial" w:hAnsi="Arial" w:cs="Arial"/>
          <w:lang w:val="en-GB"/>
        </w:rPr>
        <w:t>coffee</w:t>
      </w:r>
      <w:r w:rsidRPr="00173812">
        <w:rPr>
          <w:rFonts w:ascii="Arial" w:hAnsi="Arial" w:cs="Arial"/>
          <w:spacing w:val="-57"/>
          <w:lang w:val="en-GB"/>
        </w:rPr>
        <w:t xml:space="preserve">      </w:t>
      </w:r>
      <w:r w:rsidRPr="00173812">
        <w:rPr>
          <w:rFonts w:ascii="Arial" w:hAnsi="Arial" w:cs="Arial"/>
          <w:lang w:val="en-GB"/>
        </w:rPr>
        <w:t>and a delicious range of food, produces an enthralling environment that inspires young peopl</w:t>
      </w:r>
      <w:r w:rsidR="00F97AC3" w:rsidRPr="00173812">
        <w:rPr>
          <w:rFonts w:ascii="Arial" w:hAnsi="Arial" w:cs="Arial"/>
          <w:lang w:val="en-GB"/>
        </w:rPr>
        <w:t xml:space="preserve">e </w:t>
      </w:r>
      <w:r w:rsidRPr="00173812">
        <w:rPr>
          <w:rFonts w:ascii="Arial" w:hAnsi="Arial" w:cs="Arial"/>
          <w:lang w:val="en-GB"/>
        </w:rPr>
        <w:t>to</w:t>
      </w:r>
      <w:r w:rsidRPr="00173812">
        <w:rPr>
          <w:rFonts w:ascii="Arial" w:hAnsi="Arial" w:cs="Arial"/>
          <w:spacing w:val="1"/>
          <w:lang w:val="en-GB"/>
        </w:rPr>
        <w:t xml:space="preserve"> </w:t>
      </w:r>
      <w:r w:rsidRPr="00173812">
        <w:rPr>
          <w:rFonts w:ascii="Arial" w:hAnsi="Arial" w:cs="Arial"/>
          <w:lang w:val="en-GB"/>
        </w:rPr>
        <w:t>embark</w:t>
      </w:r>
      <w:r w:rsidRPr="00173812">
        <w:rPr>
          <w:rFonts w:ascii="Arial" w:hAnsi="Arial" w:cs="Arial"/>
          <w:spacing w:val="2"/>
          <w:lang w:val="en-GB"/>
        </w:rPr>
        <w:t xml:space="preserve"> </w:t>
      </w:r>
      <w:r w:rsidRPr="00173812">
        <w:rPr>
          <w:rFonts w:ascii="Arial" w:hAnsi="Arial" w:cs="Arial"/>
          <w:lang w:val="en-GB"/>
        </w:rPr>
        <w:t>on</w:t>
      </w:r>
      <w:r w:rsidRPr="00173812">
        <w:rPr>
          <w:rFonts w:ascii="Arial" w:hAnsi="Arial" w:cs="Arial"/>
          <w:spacing w:val="-4"/>
          <w:lang w:val="en-GB"/>
        </w:rPr>
        <w:t xml:space="preserve"> </w:t>
      </w:r>
      <w:r w:rsidRPr="00173812">
        <w:rPr>
          <w:rFonts w:ascii="Arial" w:hAnsi="Arial" w:cs="Arial"/>
          <w:lang w:val="en-GB"/>
        </w:rPr>
        <w:t>literary</w:t>
      </w:r>
      <w:r w:rsidRPr="00173812">
        <w:rPr>
          <w:rFonts w:ascii="Arial" w:hAnsi="Arial" w:cs="Arial"/>
          <w:spacing w:val="-3"/>
          <w:lang w:val="en-GB"/>
        </w:rPr>
        <w:t xml:space="preserve"> </w:t>
      </w:r>
      <w:r w:rsidRPr="00173812">
        <w:rPr>
          <w:rFonts w:ascii="Arial" w:hAnsi="Arial" w:cs="Arial"/>
          <w:lang w:val="en-GB"/>
        </w:rPr>
        <w:t>excursions and</w:t>
      </w:r>
      <w:r w:rsidRPr="00173812">
        <w:rPr>
          <w:rFonts w:ascii="Arial" w:hAnsi="Arial" w:cs="Arial"/>
          <w:spacing w:val="1"/>
          <w:lang w:val="en-GB"/>
        </w:rPr>
        <w:t xml:space="preserve"> </w:t>
      </w:r>
      <w:r w:rsidRPr="00173812">
        <w:rPr>
          <w:rFonts w:ascii="Arial" w:hAnsi="Arial" w:cs="Arial"/>
          <w:lang w:val="en-GB"/>
        </w:rPr>
        <w:t>dig</w:t>
      </w:r>
      <w:r w:rsidRPr="00173812">
        <w:rPr>
          <w:rFonts w:ascii="Arial" w:hAnsi="Arial" w:cs="Arial"/>
          <w:spacing w:val="-3"/>
          <w:lang w:val="en-GB"/>
        </w:rPr>
        <w:t xml:space="preserve"> </w:t>
      </w:r>
      <w:r w:rsidRPr="00173812">
        <w:rPr>
          <w:rFonts w:ascii="Arial" w:hAnsi="Arial" w:cs="Arial"/>
          <w:lang w:val="en-GB"/>
        </w:rPr>
        <w:t>into</w:t>
      </w:r>
      <w:r w:rsidRPr="00173812">
        <w:rPr>
          <w:rFonts w:ascii="Arial" w:hAnsi="Arial" w:cs="Arial"/>
          <w:spacing w:val="2"/>
          <w:lang w:val="en-GB"/>
        </w:rPr>
        <w:t xml:space="preserve"> </w:t>
      </w:r>
      <w:r w:rsidRPr="00173812">
        <w:rPr>
          <w:rFonts w:ascii="Arial" w:hAnsi="Arial" w:cs="Arial"/>
          <w:lang w:val="en-GB"/>
        </w:rPr>
        <w:t>numerous</w:t>
      </w:r>
      <w:r w:rsidRPr="00173812">
        <w:rPr>
          <w:rFonts w:ascii="Arial" w:hAnsi="Arial" w:cs="Arial"/>
          <w:spacing w:val="-1"/>
          <w:lang w:val="en-GB"/>
        </w:rPr>
        <w:t xml:space="preserve"> </w:t>
      </w:r>
      <w:r w:rsidRPr="00173812">
        <w:rPr>
          <w:rFonts w:ascii="Arial" w:hAnsi="Arial" w:cs="Arial"/>
          <w:lang w:val="en-GB"/>
        </w:rPr>
        <w:t>worlds of</w:t>
      </w:r>
      <w:r w:rsidRPr="00173812">
        <w:rPr>
          <w:rFonts w:ascii="Arial" w:hAnsi="Arial" w:cs="Arial"/>
          <w:spacing w:val="-1"/>
          <w:lang w:val="en-GB"/>
        </w:rPr>
        <w:t xml:space="preserve"> </w:t>
      </w:r>
      <w:r w:rsidRPr="00173812">
        <w:rPr>
          <w:rFonts w:ascii="Arial" w:hAnsi="Arial" w:cs="Arial"/>
          <w:lang w:val="en-GB"/>
        </w:rPr>
        <w:t>knowledge.</w:t>
      </w:r>
      <w:r w:rsidR="00D7571D" w:rsidRPr="00173812">
        <w:rPr>
          <w:rFonts w:ascii="Arial" w:hAnsi="Arial" w:cs="Arial"/>
          <w:lang w:val="en-GB"/>
        </w:rPr>
        <w:t xml:space="preserve"> The</w:t>
      </w:r>
      <w:r w:rsidR="00D7571D" w:rsidRPr="00173812">
        <w:rPr>
          <w:rFonts w:ascii="Arial" w:hAnsi="Arial" w:cs="Arial"/>
          <w:i/>
          <w:lang w:val="en-GB"/>
        </w:rPr>
        <w:t xml:space="preserve"> Bookmark Bistro</w:t>
      </w:r>
      <w:r w:rsidR="00D7571D" w:rsidRPr="00173812">
        <w:rPr>
          <w:rFonts w:ascii="Arial" w:hAnsi="Arial" w:cs="Arial"/>
          <w:lang w:val="en-GB"/>
        </w:rPr>
        <w:t xml:space="preserve"> will serve a basic European-style breakfast and lunch, with an emphasis on healthy, tasty food. Low-fat recipes will be used whenever possible in such a way as not to sacrifice taste or appeal.</w:t>
      </w:r>
    </w:p>
    <w:p w14:paraId="438EF871" w14:textId="61810E07" w:rsidR="005A3DC2" w:rsidRPr="00173812" w:rsidRDefault="00F97AC3" w:rsidP="00D34252">
      <w:pPr>
        <w:pStyle w:val="BodyText"/>
        <w:spacing w:before="162" w:line="360" w:lineRule="auto"/>
        <w:ind w:left="100" w:right="114"/>
        <w:jc w:val="both"/>
        <w:rPr>
          <w:rFonts w:ascii="Arial" w:hAnsi="Arial" w:cs="Arial"/>
          <w:lang w:val="en-GB"/>
        </w:rPr>
      </w:pPr>
      <w:r w:rsidRPr="00173812">
        <w:rPr>
          <w:rFonts w:ascii="Arial" w:hAnsi="Arial" w:cs="Arial"/>
          <w:lang w:val="en-GB"/>
        </w:rPr>
        <w:t>B</w:t>
      </w:r>
      <w:r w:rsidR="005A3DC2" w:rsidRPr="00173812">
        <w:rPr>
          <w:rFonts w:ascii="Arial" w:hAnsi="Arial" w:cs="Arial"/>
          <w:lang w:val="en-GB"/>
        </w:rPr>
        <w:t>usiness</w:t>
      </w:r>
      <w:r w:rsidR="005A3DC2" w:rsidRPr="00173812">
        <w:rPr>
          <w:rFonts w:ascii="Arial" w:hAnsi="Arial" w:cs="Arial"/>
          <w:spacing w:val="-4"/>
          <w:lang w:val="en-GB"/>
        </w:rPr>
        <w:t xml:space="preserve"> </w:t>
      </w:r>
      <w:r w:rsidR="005A3DC2" w:rsidRPr="00173812">
        <w:rPr>
          <w:rFonts w:ascii="Arial" w:hAnsi="Arial" w:cs="Arial"/>
          <w:lang w:val="en-GB"/>
        </w:rPr>
        <w:t>proposal</w:t>
      </w:r>
      <w:r w:rsidR="005A3DC2" w:rsidRPr="00173812">
        <w:rPr>
          <w:rFonts w:ascii="Arial" w:hAnsi="Arial" w:cs="Arial"/>
          <w:spacing w:val="-2"/>
          <w:lang w:val="en-GB"/>
        </w:rPr>
        <w:t xml:space="preserve"> </w:t>
      </w:r>
      <w:r w:rsidR="005A3DC2" w:rsidRPr="00173812">
        <w:rPr>
          <w:rFonts w:ascii="Arial" w:hAnsi="Arial" w:cs="Arial"/>
          <w:lang w:val="en-GB"/>
        </w:rPr>
        <w:t>for the</w:t>
      </w:r>
      <w:r w:rsidR="005A3DC2" w:rsidRPr="00173812">
        <w:rPr>
          <w:rFonts w:ascii="Arial" w:hAnsi="Arial" w:cs="Arial"/>
          <w:spacing w:val="-7"/>
          <w:lang w:val="en-GB"/>
        </w:rPr>
        <w:t xml:space="preserve"> </w:t>
      </w:r>
      <w:r w:rsidR="005A3DC2" w:rsidRPr="00173812">
        <w:rPr>
          <w:rFonts w:ascii="Arial" w:hAnsi="Arial" w:cs="Arial"/>
          <w:lang w:val="en-GB"/>
        </w:rPr>
        <w:t>establishment</w:t>
      </w:r>
      <w:r w:rsidR="005A3DC2" w:rsidRPr="00173812">
        <w:rPr>
          <w:rFonts w:ascii="Arial" w:hAnsi="Arial" w:cs="Arial"/>
          <w:spacing w:val="-2"/>
          <w:lang w:val="en-GB"/>
        </w:rPr>
        <w:t xml:space="preserve"> </w:t>
      </w:r>
      <w:r w:rsidR="005A3DC2" w:rsidRPr="00173812">
        <w:rPr>
          <w:rFonts w:ascii="Arial" w:hAnsi="Arial" w:cs="Arial"/>
          <w:lang w:val="en-GB"/>
        </w:rPr>
        <w:t>of a</w:t>
      </w:r>
      <w:r w:rsidR="005A3DC2" w:rsidRPr="00173812">
        <w:rPr>
          <w:rFonts w:ascii="Arial" w:hAnsi="Arial" w:cs="Arial"/>
          <w:spacing w:val="4"/>
          <w:lang w:val="en-GB"/>
        </w:rPr>
        <w:t xml:space="preserve"> </w:t>
      </w:r>
      <w:r w:rsidRPr="00173812">
        <w:rPr>
          <w:rFonts w:ascii="Arial" w:hAnsi="Arial" w:cs="Arial"/>
          <w:i/>
          <w:lang w:val="en-GB"/>
        </w:rPr>
        <w:t>The Bookmark Bistro</w:t>
      </w:r>
      <w:r w:rsidRPr="00173812">
        <w:rPr>
          <w:rFonts w:ascii="Arial" w:hAnsi="Arial" w:cs="Arial"/>
          <w:lang w:val="en-GB"/>
        </w:rPr>
        <w:t xml:space="preserve"> </w:t>
      </w:r>
      <w:r w:rsidR="005A3DC2" w:rsidRPr="00173812">
        <w:rPr>
          <w:rFonts w:ascii="Arial" w:hAnsi="Arial" w:cs="Arial"/>
          <w:lang w:val="en-GB"/>
        </w:rPr>
        <w:t>in</w:t>
      </w:r>
      <w:r w:rsidRPr="00173812">
        <w:rPr>
          <w:rFonts w:ascii="Arial" w:hAnsi="Arial" w:cs="Arial"/>
          <w:lang w:val="en-GB"/>
        </w:rPr>
        <w:t xml:space="preserve"> London</w:t>
      </w:r>
      <w:r w:rsidR="005A3DC2" w:rsidRPr="00173812">
        <w:rPr>
          <w:rFonts w:ascii="Arial" w:hAnsi="Arial" w:cs="Arial"/>
          <w:lang w:val="en-GB"/>
        </w:rPr>
        <w:t xml:space="preserve">, United </w:t>
      </w:r>
      <w:r w:rsidRPr="00173812">
        <w:rPr>
          <w:rFonts w:ascii="Arial" w:hAnsi="Arial" w:cs="Arial"/>
          <w:lang w:val="en-GB"/>
        </w:rPr>
        <w:t>Kingdom</w:t>
      </w:r>
      <w:r w:rsidR="005A3DC2" w:rsidRPr="00173812">
        <w:rPr>
          <w:rFonts w:ascii="Arial" w:hAnsi="Arial" w:cs="Arial"/>
          <w:lang w:val="en-GB"/>
        </w:rPr>
        <w:t xml:space="preserve">. </w:t>
      </w:r>
      <w:r w:rsidRPr="00173812">
        <w:rPr>
          <w:rFonts w:ascii="Arial" w:hAnsi="Arial" w:cs="Arial"/>
          <w:i/>
          <w:lang w:val="en-GB"/>
        </w:rPr>
        <w:t>The Bookmark Bistro</w:t>
      </w:r>
      <w:r w:rsidRPr="00173812">
        <w:rPr>
          <w:rFonts w:ascii="Arial" w:hAnsi="Arial" w:cs="Arial"/>
          <w:lang w:val="en-GB"/>
        </w:rPr>
        <w:t xml:space="preserve"> </w:t>
      </w:r>
      <w:r w:rsidR="005A3DC2" w:rsidRPr="00173812">
        <w:rPr>
          <w:rFonts w:ascii="Arial" w:hAnsi="Arial" w:cs="Arial"/>
          <w:lang w:val="en-GB"/>
        </w:rPr>
        <w:t>hopes to ignite people's curiosity,</w:t>
      </w:r>
      <w:r w:rsidR="005A3DC2" w:rsidRPr="00173812">
        <w:rPr>
          <w:rFonts w:ascii="Arial" w:hAnsi="Arial" w:cs="Arial"/>
          <w:spacing w:val="1"/>
          <w:lang w:val="en-GB"/>
        </w:rPr>
        <w:t xml:space="preserve"> </w:t>
      </w:r>
      <w:r w:rsidR="005A3DC2" w:rsidRPr="00173812">
        <w:rPr>
          <w:rFonts w:ascii="Arial" w:hAnsi="Arial" w:cs="Arial"/>
          <w:lang w:val="en-GB"/>
        </w:rPr>
        <w:t>creating a new generation of hungry readers and astute academics who find refuge and</w:t>
      </w:r>
      <w:r w:rsidR="005A3DC2" w:rsidRPr="00173812">
        <w:rPr>
          <w:rFonts w:ascii="Arial" w:hAnsi="Arial" w:cs="Arial"/>
          <w:spacing w:val="1"/>
          <w:lang w:val="en-GB"/>
        </w:rPr>
        <w:t xml:space="preserve"> </w:t>
      </w:r>
      <w:r w:rsidR="005A3DC2" w:rsidRPr="00173812">
        <w:rPr>
          <w:rFonts w:ascii="Arial" w:hAnsi="Arial" w:cs="Arial"/>
          <w:lang w:val="en-GB"/>
        </w:rPr>
        <w:t>inspiration</w:t>
      </w:r>
      <w:r w:rsidR="005A3DC2" w:rsidRPr="00173812">
        <w:rPr>
          <w:rFonts w:ascii="Arial" w:hAnsi="Arial" w:cs="Arial"/>
          <w:spacing w:val="1"/>
          <w:lang w:val="en-GB"/>
        </w:rPr>
        <w:t xml:space="preserve"> </w:t>
      </w:r>
      <w:r w:rsidR="005A3DC2" w:rsidRPr="00173812">
        <w:rPr>
          <w:rFonts w:ascii="Arial" w:hAnsi="Arial" w:cs="Arial"/>
          <w:lang w:val="en-GB"/>
        </w:rPr>
        <w:t>in</w:t>
      </w:r>
      <w:r w:rsidR="005A3DC2" w:rsidRPr="00173812">
        <w:rPr>
          <w:rFonts w:ascii="Arial" w:hAnsi="Arial" w:cs="Arial"/>
          <w:spacing w:val="1"/>
          <w:lang w:val="en-GB"/>
        </w:rPr>
        <w:t xml:space="preserve"> </w:t>
      </w:r>
      <w:r w:rsidR="005A3DC2" w:rsidRPr="00173812">
        <w:rPr>
          <w:rFonts w:ascii="Arial" w:hAnsi="Arial" w:cs="Arial"/>
          <w:lang w:val="en-GB"/>
        </w:rPr>
        <w:t>the</w:t>
      </w:r>
      <w:r w:rsidR="005A3DC2" w:rsidRPr="00173812">
        <w:rPr>
          <w:rFonts w:ascii="Arial" w:hAnsi="Arial" w:cs="Arial"/>
          <w:spacing w:val="1"/>
          <w:lang w:val="en-GB"/>
        </w:rPr>
        <w:t xml:space="preserve"> </w:t>
      </w:r>
      <w:r w:rsidR="005A3DC2" w:rsidRPr="00173812">
        <w:rPr>
          <w:rFonts w:ascii="Arial" w:hAnsi="Arial" w:cs="Arial"/>
          <w:lang w:val="en-GB"/>
        </w:rPr>
        <w:t>pages</w:t>
      </w:r>
      <w:r w:rsidR="005A3DC2" w:rsidRPr="00173812">
        <w:rPr>
          <w:rFonts w:ascii="Arial" w:hAnsi="Arial" w:cs="Arial"/>
          <w:spacing w:val="1"/>
          <w:lang w:val="en-GB"/>
        </w:rPr>
        <w:t xml:space="preserve"> </w:t>
      </w:r>
      <w:r w:rsidR="005A3DC2" w:rsidRPr="00173812">
        <w:rPr>
          <w:rFonts w:ascii="Arial" w:hAnsi="Arial" w:cs="Arial"/>
          <w:lang w:val="en-GB"/>
        </w:rPr>
        <w:t>of</w:t>
      </w:r>
      <w:r w:rsidR="005A3DC2" w:rsidRPr="00173812">
        <w:rPr>
          <w:rFonts w:ascii="Arial" w:hAnsi="Arial" w:cs="Arial"/>
          <w:spacing w:val="1"/>
          <w:lang w:val="en-GB"/>
        </w:rPr>
        <w:t xml:space="preserve"> </w:t>
      </w:r>
      <w:r w:rsidR="005A3DC2" w:rsidRPr="00173812">
        <w:rPr>
          <w:rFonts w:ascii="Arial" w:hAnsi="Arial" w:cs="Arial"/>
          <w:lang w:val="en-GB"/>
        </w:rPr>
        <w:t>books</w:t>
      </w:r>
      <w:r w:rsidRPr="00173812">
        <w:rPr>
          <w:rFonts w:ascii="Arial" w:hAnsi="Arial" w:cs="Arial"/>
          <w:lang w:val="en-GB"/>
        </w:rPr>
        <w:t xml:space="preserve">. </w:t>
      </w:r>
    </w:p>
    <w:p w14:paraId="3FEE1453" w14:textId="43D088C4" w:rsidR="00A23FE2" w:rsidRPr="00173812" w:rsidRDefault="00A23FE2" w:rsidP="003F455F">
      <w:pPr>
        <w:pStyle w:val="Heading1"/>
      </w:pPr>
      <w:bookmarkStart w:id="2" w:name="_Toc182611808"/>
      <w:r w:rsidRPr="00173812">
        <w:t>Legal format of the Company</w:t>
      </w:r>
      <w:bookmarkEnd w:id="2"/>
    </w:p>
    <w:p w14:paraId="0F4171AC" w14:textId="3E1BFE20" w:rsidR="00EA419D" w:rsidRPr="00173812" w:rsidRDefault="00A4431D" w:rsidP="00D34252">
      <w:pPr>
        <w:pStyle w:val="BodyText"/>
        <w:spacing w:before="162" w:line="360" w:lineRule="auto"/>
        <w:ind w:right="114"/>
        <w:jc w:val="both"/>
        <w:rPr>
          <w:rFonts w:ascii="Arial" w:hAnsi="Arial" w:cs="Arial"/>
          <w:lang w:val="en-GB"/>
        </w:rPr>
      </w:pPr>
      <w:r w:rsidRPr="00173812">
        <w:rPr>
          <w:rFonts w:ascii="Arial" w:hAnsi="Arial" w:cs="Arial"/>
          <w:lang w:val="en-GB"/>
        </w:rPr>
        <w:t xml:space="preserve">The legal structure of a company, such as a sole proprietorship, significantly impacts its short- and long-term strategy, as it allows for easy start-up and minimal initial investment </w:t>
      </w:r>
      <w:r w:rsidR="00FB065B" w:rsidRPr="00173812">
        <w:rPr>
          <w:rFonts w:ascii="Arial" w:hAnsi="Arial" w:cs="Arial"/>
          <w:lang w:val="en-GB"/>
        </w:rPr>
        <w:t>(Olazabal and Avila, 2022). This ownership form has several advantages</w:t>
      </w:r>
      <w:r w:rsidR="00E7041B" w:rsidRPr="00173812">
        <w:rPr>
          <w:rFonts w:ascii="Arial" w:hAnsi="Arial" w:cs="Arial"/>
          <w:lang w:val="en-GB"/>
        </w:rPr>
        <w:t>:</w:t>
      </w:r>
    </w:p>
    <w:p w14:paraId="09838876" w14:textId="3D517436" w:rsidR="00FB065B" w:rsidRPr="00173812" w:rsidRDefault="00FB065B" w:rsidP="001E3D69">
      <w:pPr>
        <w:pStyle w:val="BodyText"/>
        <w:numPr>
          <w:ilvl w:val="0"/>
          <w:numId w:val="13"/>
        </w:numPr>
        <w:spacing w:before="162" w:line="360" w:lineRule="auto"/>
        <w:ind w:right="114"/>
        <w:jc w:val="both"/>
        <w:rPr>
          <w:rFonts w:ascii="Arial" w:hAnsi="Arial" w:cs="Arial"/>
          <w:lang w:val="en-GB"/>
        </w:rPr>
      </w:pPr>
      <w:r w:rsidRPr="00173812">
        <w:rPr>
          <w:rFonts w:ascii="Arial" w:hAnsi="Arial" w:cs="Arial"/>
          <w:lang w:val="en-GB"/>
        </w:rPr>
        <w:t xml:space="preserve">The most basic and cheapest company startup: </w:t>
      </w:r>
      <w:r w:rsidR="003C3EBE" w:rsidRPr="00173812">
        <w:rPr>
          <w:rFonts w:ascii="Arial" w:hAnsi="Arial" w:cs="Arial"/>
          <w:lang w:val="en-GB"/>
        </w:rPr>
        <w:t>Sole proprietorships are simple, cheap, and quick to create, with minimal documentation required, aligning with government programs that encourage entrepreneurs to take risks and boost the economy (Conklin, 2023)</w:t>
      </w:r>
      <w:r w:rsidRPr="00173812">
        <w:rPr>
          <w:rFonts w:ascii="Arial" w:hAnsi="Arial" w:cs="Arial"/>
          <w:lang w:val="en-GB"/>
        </w:rPr>
        <w:t xml:space="preserve">.  </w:t>
      </w:r>
    </w:p>
    <w:p w14:paraId="1616BF8E" w14:textId="02BE8903" w:rsidR="00FB065B" w:rsidRPr="00173812" w:rsidRDefault="00FB065B" w:rsidP="001E3D69">
      <w:pPr>
        <w:pStyle w:val="BodyText"/>
        <w:numPr>
          <w:ilvl w:val="0"/>
          <w:numId w:val="13"/>
        </w:numPr>
        <w:spacing w:before="162" w:line="360" w:lineRule="auto"/>
        <w:ind w:right="114"/>
        <w:jc w:val="both"/>
        <w:rPr>
          <w:rFonts w:ascii="Arial" w:hAnsi="Arial" w:cs="Arial"/>
          <w:lang w:val="en-GB"/>
        </w:rPr>
      </w:pPr>
      <w:r w:rsidRPr="00173812">
        <w:rPr>
          <w:rFonts w:ascii="Arial" w:hAnsi="Arial" w:cs="Arial"/>
          <w:lang w:val="en-GB"/>
        </w:rPr>
        <w:t xml:space="preserve">Government legislation </w:t>
      </w:r>
      <w:r w:rsidR="002512B5" w:rsidRPr="00173812">
        <w:rPr>
          <w:rFonts w:ascii="Arial" w:hAnsi="Arial" w:cs="Arial"/>
          <w:lang w:val="en-GB"/>
        </w:rPr>
        <w:t>is</w:t>
      </w:r>
      <w:r w:rsidRPr="00173812">
        <w:rPr>
          <w:rFonts w:ascii="Arial" w:hAnsi="Arial" w:cs="Arial"/>
          <w:lang w:val="en-GB"/>
        </w:rPr>
        <w:t xml:space="preserve"> few: Few government requirements apply to owners. Sole owners must record, submit, and pay taxes on company and personal </w:t>
      </w:r>
      <w:r w:rsidRPr="00173812">
        <w:rPr>
          <w:rFonts w:ascii="Arial" w:hAnsi="Arial" w:cs="Arial"/>
          <w:lang w:val="en-GB"/>
        </w:rPr>
        <w:lastRenderedPageBreak/>
        <w:t xml:space="preserve">income. Maintaining records and submitting taxes is </w:t>
      </w:r>
      <w:r w:rsidR="00173812" w:rsidRPr="00173812">
        <w:rPr>
          <w:rFonts w:ascii="Arial" w:hAnsi="Arial" w:cs="Arial"/>
          <w:lang w:val="en-GB"/>
        </w:rPr>
        <w:t>like</w:t>
      </w:r>
      <w:r w:rsidRPr="00173812">
        <w:rPr>
          <w:rFonts w:ascii="Arial" w:hAnsi="Arial" w:cs="Arial"/>
          <w:lang w:val="en-GB"/>
        </w:rPr>
        <w:t xml:space="preserve"> preserving personal tax records (Lip, 2024). Due to time and effort, owners may want to pay for specialised software and experts to simplify administration.</w:t>
      </w:r>
    </w:p>
    <w:p w14:paraId="1F2526D2" w14:textId="77777777" w:rsidR="001E3D69" w:rsidRDefault="00FB065B" w:rsidP="00D34252">
      <w:pPr>
        <w:pStyle w:val="BodyText"/>
        <w:numPr>
          <w:ilvl w:val="0"/>
          <w:numId w:val="13"/>
        </w:numPr>
        <w:spacing w:before="162" w:line="360" w:lineRule="auto"/>
        <w:ind w:right="114"/>
        <w:jc w:val="both"/>
        <w:rPr>
          <w:rFonts w:ascii="Arial" w:hAnsi="Arial" w:cs="Arial"/>
          <w:lang w:val="en-GB"/>
        </w:rPr>
      </w:pPr>
      <w:r w:rsidRPr="00173812">
        <w:rPr>
          <w:rFonts w:ascii="Arial" w:hAnsi="Arial" w:cs="Arial"/>
          <w:lang w:val="en-GB"/>
        </w:rPr>
        <w:t xml:space="preserve">Complete management: </w:t>
      </w:r>
      <w:r w:rsidR="00762E06" w:rsidRPr="00173812">
        <w:rPr>
          <w:rFonts w:ascii="Arial" w:hAnsi="Arial" w:cs="Arial"/>
          <w:lang w:val="en-GB"/>
        </w:rPr>
        <w:t>Sole proprietors oversee production, sales, finance, and people, valuing independence as venture success equals personal success. Owners must be competent in their control areas for success</w:t>
      </w:r>
      <w:r w:rsidRPr="00173812">
        <w:rPr>
          <w:rFonts w:ascii="Arial" w:hAnsi="Arial" w:cs="Arial"/>
          <w:lang w:val="en-GB"/>
        </w:rPr>
        <w:t xml:space="preserve">.  </w:t>
      </w:r>
    </w:p>
    <w:p w14:paraId="06541539" w14:textId="1F692109" w:rsidR="003B4B04" w:rsidRPr="001E3D69" w:rsidRDefault="00FB065B" w:rsidP="00D34252">
      <w:pPr>
        <w:pStyle w:val="BodyText"/>
        <w:numPr>
          <w:ilvl w:val="0"/>
          <w:numId w:val="13"/>
        </w:numPr>
        <w:spacing w:before="162" w:line="360" w:lineRule="auto"/>
        <w:ind w:right="114"/>
        <w:jc w:val="both"/>
        <w:rPr>
          <w:rFonts w:ascii="Arial" w:hAnsi="Arial" w:cs="Arial"/>
          <w:lang w:val="en-GB"/>
        </w:rPr>
      </w:pPr>
      <w:r w:rsidRPr="001E3D69">
        <w:rPr>
          <w:rFonts w:ascii="Arial" w:hAnsi="Arial" w:cs="Arial"/>
          <w:lang w:val="en-GB"/>
        </w:rPr>
        <w:t>Business profit flow: No legal separation between owner and company means owner receives 100% of earnings. All earnings belong to the owner, but taxes are paid once and individually</w:t>
      </w:r>
      <w:r w:rsidR="00372BB4" w:rsidRPr="001E3D69">
        <w:rPr>
          <w:rFonts w:ascii="Arial" w:hAnsi="Arial" w:cs="Arial"/>
          <w:lang w:val="en-GB"/>
        </w:rPr>
        <w:t xml:space="preserve"> (Lip, 2024)</w:t>
      </w:r>
      <w:r w:rsidR="00E934F6" w:rsidRPr="001E3D69">
        <w:rPr>
          <w:rFonts w:ascii="Arial" w:hAnsi="Arial" w:cs="Arial"/>
          <w:lang w:val="en-GB"/>
        </w:rPr>
        <w:t>.</w:t>
      </w:r>
    </w:p>
    <w:p w14:paraId="11AA4738" w14:textId="24F71A73" w:rsidR="005A36BD" w:rsidRPr="00173812" w:rsidRDefault="003B4B04" w:rsidP="003F455F">
      <w:pPr>
        <w:pStyle w:val="Heading1"/>
      </w:pPr>
      <w:bookmarkStart w:id="3" w:name="_Toc182611809"/>
      <w:r w:rsidRPr="00173812">
        <w:t xml:space="preserve">Management of </w:t>
      </w:r>
      <w:r w:rsidR="005A36BD" w:rsidRPr="00173812">
        <w:t>t</w:t>
      </w:r>
      <w:r w:rsidRPr="00173812">
        <w:t>he Company</w:t>
      </w:r>
      <w:bookmarkEnd w:id="3"/>
    </w:p>
    <w:p w14:paraId="5718F17C" w14:textId="76E98C69" w:rsidR="00B111D9" w:rsidRPr="00173812" w:rsidRDefault="00947CBA" w:rsidP="00D34252">
      <w:pPr>
        <w:pStyle w:val="BodyText"/>
        <w:spacing w:before="162" w:line="360" w:lineRule="auto"/>
        <w:ind w:right="114"/>
        <w:jc w:val="both"/>
        <w:rPr>
          <w:rFonts w:ascii="Arial" w:hAnsi="Arial" w:cs="Arial"/>
          <w:lang w:val="en-GB"/>
        </w:rPr>
      </w:pPr>
      <w:r w:rsidRPr="00173812">
        <w:rPr>
          <w:rFonts w:ascii="Arial" w:hAnsi="Arial" w:cs="Arial"/>
          <w:lang w:val="en-GB"/>
        </w:rPr>
        <w:t xml:space="preserve">Effective management is crucial for the success of </w:t>
      </w:r>
      <w:r w:rsidRPr="001E3D69">
        <w:rPr>
          <w:rFonts w:ascii="Arial" w:hAnsi="Arial" w:cs="Arial"/>
          <w:i/>
          <w:iCs/>
          <w:lang w:val="en-GB"/>
        </w:rPr>
        <w:t>The Bookmark Bistro</w:t>
      </w:r>
      <w:r w:rsidRPr="00173812">
        <w:rPr>
          <w:rFonts w:ascii="Arial" w:hAnsi="Arial" w:cs="Arial"/>
          <w:lang w:val="en-GB"/>
        </w:rPr>
        <w:t>, as it combines two distinct but complementary elements: a café and a modern library. Since the business will be operating under the legal regime of the sole trader, the organizational structure of management will also be limited to the owner</w:t>
      </w:r>
      <w:r w:rsidR="00021D31" w:rsidRPr="00173812">
        <w:rPr>
          <w:rFonts w:ascii="Arial" w:hAnsi="Arial" w:cs="Arial"/>
          <w:lang w:val="en-GB"/>
        </w:rPr>
        <w:t xml:space="preserve"> (</w:t>
      </w:r>
      <w:proofErr w:type="spellStart"/>
      <w:r w:rsidR="00021D31" w:rsidRPr="00173812">
        <w:rPr>
          <w:rFonts w:ascii="Arial" w:hAnsi="Arial" w:cs="Arial"/>
          <w:lang w:val="en-GB"/>
        </w:rPr>
        <w:t>Varajão</w:t>
      </w:r>
      <w:proofErr w:type="spellEnd"/>
      <w:r w:rsidR="00021D31" w:rsidRPr="00173812">
        <w:rPr>
          <w:rFonts w:ascii="Arial" w:hAnsi="Arial" w:cs="Arial"/>
          <w:lang w:val="en-GB"/>
        </w:rPr>
        <w:t xml:space="preserve"> et al., 2022)</w:t>
      </w:r>
      <w:r w:rsidRPr="00173812">
        <w:rPr>
          <w:rFonts w:ascii="Arial" w:hAnsi="Arial" w:cs="Arial"/>
          <w:lang w:val="en-GB"/>
        </w:rPr>
        <w:t>. That way, there is fast and independent decision-making, personal responsibility, and a focus on clients and employees</w:t>
      </w:r>
      <w:r w:rsidR="00B111D9" w:rsidRPr="00173812">
        <w:rPr>
          <w:rFonts w:ascii="Arial" w:hAnsi="Arial" w:cs="Arial"/>
          <w:lang w:val="en-GB"/>
        </w:rPr>
        <w:t xml:space="preserve">. </w:t>
      </w:r>
    </w:p>
    <w:p w14:paraId="3D7B2D9A" w14:textId="3417AD87" w:rsidR="00B111D9" w:rsidRPr="00173812" w:rsidRDefault="00B111D9" w:rsidP="00D34252">
      <w:pPr>
        <w:pStyle w:val="Heading2"/>
        <w:spacing w:line="360" w:lineRule="auto"/>
        <w:rPr>
          <w:rFonts w:ascii="Arial" w:hAnsi="Arial" w:cs="Arial"/>
          <w:sz w:val="24"/>
          <w:szCs w:val="24"/>
          <w:lang w:val="en-GB"/>
        </w:rPr>
      </w:pPr>
      <w:bookmarkStart w:id="4" w:name="_Toc182611810"/>
      <w:r w:rsidRPr="00173812">
        <w:rPr>
          <w:rFonts w:ascii="Arial" w:hAnsi="Arial" w:cs="Arial"/>
          <w:sz w:val="24"/>
          <w:szCs w:val="24"/>
          <w:lang w:val="en-GB"/>
        </w:rPr>
        <w:t>Owner</w:t>
      </w:r>
      <w:bookmarkEnd w:id="4"/>
    </w:p>
    <w:p w14:paraId="277FAE03" w14:textId="481C611F" w:rsidR="00B111D9" w:rsidRPr="00173812" w:rsidRDefault="002512B5" w:rsidP="00D34252">
      <w:pPr>
        <w:pStyle w:val="BodyText"/>
        <w:spacing w:before="162" w:line="360" w:lineRule="auto"/>
        <w:ind w:right="114"/>
        <w:jc w:val="both"/>
        <w:rPr>
          <w:rFonts w:ascii="Arial" w:hAnsi="Arial" w:cs="Arial"/>
          <w:lang w:val="en-GB"/>
        </w:rPr>
      </w:pPr>
      <w:r w:rsidRPr="00173812">
        <w:rPr>
          <w:rFonts w:ascii="Arial" w:hAnsi="Arial" w:cs="Arial"/>
          <w:lang w:val="en-GB"/>
        </w:rPr>
        <w:t xml:space="preserve">The owner of </w:t>
      </w:r>
      <w:r w:rsidRPr="00173812">
        <w:rPr>
          <w:rFonts w:ascii="Arial" w:hAnsi="Arial" w:cs="Arial"/>
          <w:i/>
          <w:iCs/>
          <w:lang w:val="en-GB"/>
        </w:rPr>
        <w:t>The Bookmark Bistro</w:t>
      </w:r>
      <w:r w:rsidRPr="00173812">
        <w:rPr>
          <w:rFonts w:ascii="Arial" w:hAnsi="Arial" w:cs="Arial"/>
          <w:lang w:val="en-GB"/>
        </w:rPr>
        <w:t xml:space="preserve"> will lead the management team, closely monitoring both café and library services. As a sole trader, the owner will be involved in day-to-day operations and future planning, ensuring good customer service and a positive environment</w:t>
      </w:r>
      <w:r w:rsidR="00B111D9" w:rsidRPr="00173812">
        <w:rPr>
          <w:rFonts w:ascii="Arial" w:hAnsi="Arial" w:cs="Arial"/>
          <w:lang w:val="en-GB"/>
        </w:rPr>
        <w:t xml:space="preserve">. </w:t>
      </w:r>
    </w:p>
    <w:p w14:paraId="286B3685" w14:textId="4C0AACA1" w:rsidR="00B111D9" w:rsidRPr="00173812" w:rsidRDefault="00B111D9" w:rsidP="00D34252">
      <w:pPr>
        <w:pStyle w:val="Heading2"/>
        <w:spacing w:line="360" w:lineRule="auto"/>
        <w:rPr>
          <w:rFonts w:ascii="Arial" w:hAnsi="Arial" w:cs="Arial"/>
          <w:sz w:val="24"/>
          <w:szCs w:val="24"/>
          <w:lang w:val="en-GB"/>
        </w:rPr>
      </w:pPr>
      <w:bookmarkStart w:id="5" w:name="_Toc182611811"/>
      <w:r w:rsidRPr="00173812">
        <w:rPr>
          <w:rFonts w:ascii="Arial" w:hAnsi="Arial" w:cs="Arial"/>
          <w:sz w:val="24"/>
          <w:szCs w:val="24"/>
          <w:lang w:val="en-GB"/>
        </w:rPr>
        <w:t>Chef</w:t>
      </w:r>
      <w:bookmarkEnd w:id="5"/>
    </w:p>
    <w:p w14:paraId="26A0F6C9" w14:textId="0C025358" w:rsidR="00B111D9" w:rsidRPr="00173812" w:rsidRDefault="00AD112E" w:rsidP="00D34252">
      <w:pPr>
        <w:pStyle w:val="BodyText"/>
        <w:spacing w:before="162" w:line="360" w:lineRule="auto"/>
        <w:ind w:right="114"/>
        <w:jc w:val="both"/>
        <w:rPr>
          <w:rFonts w:ascii="Arial" w:hAnsi="Arial" w:cs="Arial"/>
          <w:lang w:val="en-GB"/>
        </w:rPr>
      </w:pPr>
      <w:r w:rsidRPr="00173812">
        <w:rPr>
          <w:rFonts w:ascii="Arial" w:hAnsi="Arial" w:cs="Arial"/>
          <w:lang w:val="en-GB"/>
        </w:rPr>
        <w:t>The chef will be tasked with menu development and the preparation of European-Style foods that are low in a fat content besides being tasty. This involves purchasing of quality produce, designing meals that are in line with the business low fat profile and standardization of the meals’ taste and appearance. The chef will also have to work with the owner to make changes on the menu depending on the customer responses and seasons as well</w:t>
      </w:r>
      <w:r w:rsidR="00B111D9" w:rsidRPr="00173812">
        <w:rPr>
          <w:rFonts w:ascii="Arial" w:hAnsi="Arial" w:cs="Arial"/>
          <w:lang w:val="en-GB"/>
        </w:rPr>
        <w:t>.</w:t>
      </w:r>
    </w:p>
    <w:p w14:paraId="613A4112" w14:textId="3115CC51" w:rsidR="00B111D9" w:rsidRPr="00173812" w:rsidRDefault="00B111D9" w:rsidP="00D34252">
      <w:pPr>
        <w:pStyle w:val="Heading2"/>
        <w:spacing w:line="360" w:lineRule="auto"/>
        <w:rPr>
          <w:rFonts w:ascii="Arial" w:hAnsi="Arial" w:cs="Arial"/>
          <w:sz w:val="24"/>
          <w:szCs w:val="24"/>
          <w:lang w:val="en-GB"/>
        </w:rPr>
      </w:pPr>
      <w:bookmarkStart w:id="6" w:name="_Toc182611812"/>
      <w:r w:rsidRPr="00173812">
        <w:rPr>
          <w:rFonts w:ascii="Arial" w:hAnsi="Arial" w:cs="Arial"/>
          <w:sz w:val="24"/>
          <w:szCs w:val="24"/>
          <w:lang w:val="en-GB"/>
        </w:rPr>
        <w:lastRenderedPageBreak/>
        <w:t>Baristas</w:t>
      </w:r>
      <w:bookmarkEnd w:id="6"/>
    </w:p>
    <w:p w14:paraId="7B083EB0" w14:textId="0C32B65A" w:rsidR="00B111D9" w:rsidRPr="00173812" w:rsidRDefault="00AD112E" w:rsidP="00D34252">
      <w:pPr>
        <w:pStyle w:val="BodyText"/>
        <w:spacing w:before="162" w:line="360" w:lineRule="auto"/>
        <w:ind w:right="114"/>
        <w:jc w:val="both"/>
        <w:rPr>
          <w:rFonts w:ascii="Arial" w:hAnsi="Arial" w:cs="Arial"/>
          <w:lang w:val="en-GB"/>
        </w:rPr>
      </w:pPr>
      <w:r w:rsidRPr="00173812">
        <w:rPr>
          <w:rFonts w:ascii="Arial" w:hAnsi="Arial" w:cs="Arial"/>
          <w:lang w:val="en-GB"/>
        </w:rPr>
        <w:t xml:space="preserve">Coffee and other related beverages will be prepared and served by baristas who will also </w:t>
      </w:r>
      <w:r w:rsidR="00173812" w:rsidRPr="00173812">
        <w:rPr>
          <w:rFonts w:ascii="Arial" w:hAnsi="Arial" w:cs="Arial"/>
          <w:lang w:val="en-GB"/>
        </w:rPr>
        <w:t>oversee</w:t>
      </w:r>
      <w:r w:rsidRPr="00173812">
        <w:rPr>
          <w:rFonts w:ascii="Arial" w:hAnsi="Arial" w:cs="Arial"/>
          <w:lang w:val="en-GB"/>
        </w:rPr>
        <w:t xml:space="preserve"> the </w:t>
      </w:r>
      <w:r w:rsidR="00173812" w:rsidRPr="00173812">
        <w:rPr>
          <w:rFonts w:ascii="Arial" w:hAnsi="Arial" w:cs="Arial"/>
          <w:lang w:val="en-GB"/>
        </w:rPr>
        <w:t>cafe’s</w:t>
      </w:r>
      <w:r w:rsidRPr="00173812">
        <w:rPr>
          <w:rFonts w:ascii="Arial" w:hAnsi="Arial" w:cs="Arial"/>
          <w:lang w:val="en-GB"/>
        </w:rPr>
        <w:t xml:space="preserve"> ambience. They will be taught how to make good drinks and the manner to use when dealing with clients to improve the experience. Baristas will also help in cleaning and tidiness of the café counter section</w:t>
      </w:r>
      <w:r w:rsidR="00B111D9" w:rsidRPr="00173812">
        <w:rPr>
          <w:rFonts w:ascii="Arial" w:hAnsi="Arial" w:cs="Arial"/>
          <w:lang w:val="en-GB"/>
        </w:rPr>
        <w:t>.</w:t>
      </w:r>
    </w:p>
    <w:p w14:paraId="6E173758" w14:textId="2B073D9E" w:rsidR="00B111D9" w:rsidRPr="00173812" w:rsidRDefault="00B111D9" w:rsidP="00D34252">
      <w:pPr>
        <w:pStyle w:val="Heading2"/>
        <w:spacing w:line="360" w:lineRule="auto"/>
        <w:rPr>
          <w:rFonts w:ascii="Arial" w:hAnsi="Arial" w:cs="Arial"/>
          <w:sz w:val="24"/>
          <w:szCs w:val="24"/>
          <w:lang w:val="en-GB"/>
        </w:rPr>
      </w:pPr>
      <w:bookmarkStart w:id="7" w:name="_Toc182611813"/>
      <w:r w:rsidRPr="00173812">
        <w:rPr>
          <w:rFonts w:ascii="Arial" w:hAnsi="Arial" w:cs="Arial"/>
          <w:sz w:val="24"/>
          <w:szCs w:val="24"/>
          <w:lang w:val="en-GB"/>
        </w:rPr>
        <w:t>Waiter</w:t>
      </w:r>
      <w:bookmarkEnd w:id="7"/>
    </w:p>
    <w:p w14:paraId="030974C8" w14:textId="6B7CF4A9" w:rsidR="00B111D9" w:rsidRPr="00173812" w:rsidRDefault="00E26116" w:rsidP="00D34252">
      <w:pPr>
        <w:pStyle w:val="BodyText"/>
        <w:spacing w:before="162" w:line="360" w:lineRule="auto"/>
        <w:ind w:right="114"/>
        <w:jc w:val="both"/>
        <w:rPr>
          <w:rFonts w:ascii="Arial" w:hAnsi="Arial" w:cs="Arial"/>
          <w:lang w:val="en-GB"/>
        </w:rPr>
      </w:pPr>
      <w:r w:rsidRPr="00173812">
        <w:rPr>
          <w:rFonts w:ascii="Arial" w:hAnsi="Arial" w:cs="Arial"/>
          <w:lang w:val="en-GB"/>
        </w:rPr>
        <w:t xml:space="preserve">Waiters will also be responsible for serving the food and making sure the customer takes his or her food promptly </w:t>
      </w:r>
      <w:r w:rsidR="00173812" w:rsidRPr="00173812">
        <w:rPr>
          <w:rFonts w:ascii="Arial" w:hAnsi="Arial" w:cs="Arial"/>
          <w:lang w:val="en-GB"/>
        </w:rPr>
        <w:t>and</w:t>
      </w:r>
      <w:r w:rsidRPr="00173812">
        <w:rPr>
          <w:rFonts w:ascii="Arial" w:hAnsi="Arial" w:cs="Arial"/>
          <w:lang w:val="en-GB"/>
        </w:rPr>
        <w:t xml:space="preserve"> in the right order. They will be polite and business-like during serving tables, order taking, and when addressing customer’s queries, or complaining. Waiters will also be responsible for cleaning the dining area and assisting the baristas at the busiest times</w:t>
      </w:r>
      <w:r w:rsidR="00B111D9" w:rsidRPr="00173812">
        <w:rPr>
          <w:rFonts w:ascii="Arial" w:hAnsi="Arial" w:cs="Arial"/>
          <w:lang w:val="en-GB"/>
        </w:rPr>
        <w:t>.</w:t>
      </w:r>
    </w:p>
    <w:p w14:paraId="1AD55AB2" w14:textId="77777777" w:rsidR="00B111D9" w:rsidRPr="00173812" w:rsidRDefault="00B111D9" w:rsidP="00D34252">
      <w:pPr>
        <w:pStyle w:val="Heading2"/>
        <w:spacing w:line="360" w:lineRule="auto"/>
        <w:rPr>
          <w:rFonts w:ascii="Arial" w:hAnsi="Arial" w:cs="Arial"/>
          <w:sz w:val="24"/>
          <w:szCs w:val="24"/>
          <w:lang w:val="en-GB"/>
        </w:rPr>
      </w:pPr>
      <w:bookmarkStart w:id="8" w:name="_Toc182611814"/>
      <w:r w:rsidRPr="00173812">
        <w:rPr>
          <w:rFonts w:ascii="Arial" w:hAnsi="Arial" w:cs="Arial"/>
          <w:sz w:val="24"/>
          <w:szCs w:val="24"/>
          <w:lang w:val="en-GB"/>
        </w:rPr>
        <w:t>Finance Manager</w:t>
      </w:r>
      <w:bookmarkEnd w:id="8"/>
    </w:p>
    <w:p w14:paraId="00FD9453" w14:textId="7BCBC9A6" w:rsidR="00DF3DAA" w:rsidRPr="00173812" w:rsidRDefault="002512B5" w:rsidP="00D34252">
      <w:pPr>
        <w:pStyle w:val="BodyText"/>
        <w:spacing w:before="162" w:line="360" w:lineRule="auto"/>
        <w:ind w:right="114"/>
        <w:jc w:val="both"/>
        <w:rPr>
          <w:rFonts w:ascii="Arial" w:hAnsi="Arial" w:cs="Arial"/>
          <w:lang w:val="en-GB"/>
        </w:rPr>
      </w:pPr>
      <w:r w:rsidRPr="00173812">
        <w:rPr>
          <w:rFonts w:ascii="Arial" w:hAnsi="Arial" w:cs="Arial"/>
          <w:lang w:val="en-GB"/>
        </w:rPr>
        <w:t>The finance manager will oversee the business's finances, including monitoring income, expenditure, employee payments, tax payments, and financial statements. Despite the owner's final say, the finance manager's decisions will ensure profitability and adherence to financial practices</w:t>
      </w:r>
      <w:r w:rsidR="00B111D9" w:rsidRPr="00173812">
        <w:rPr>
          <w:rFonts w:ascii="Arial" w:hAnsi="Arial" w:cs="Arial"/>
          <w:lang w:val="en-GB"/>
        </w:rPr>
        <w:t>.</w:t>
      </w:r>
    </w:p>
    <w:p w14:paraId="493784DE" w14:textId="4C8618D4" w:rsidR="006D4CE9" w:rsidRPr="00173812" w:rsidRDefault="006D4CE9" w:rsidP="003F455F">
      <w:pPr>
        <w:pStyle w:val="Heading1"/>
      </w:pPr>
      <w:bookmarkStart w:id="9" w:name="_Toc182611815"/>
      <w:r w:rsidRPr="00173812">
        <w:t>SWOT Analysis</w:t>
      </w:r>
      <w:bookmarkEnd w:id="9"/>
    </w:p>
    <w:p w14:paraId="195044C8" w14:textId="6A09A6CA" w:rsidR="006D4CE9" w:rsidRPr="00173812" w:rsidRDefault="00456C34" w:rsidP="00D34252">
      <w:pPr>
        <w:pStyle w:val="Heading2"/>
        <w:spacing w:line="360" w:lineRule="auto"/>
        <w:rPr>
          <w:rFonts w:ascii="Arial" w:hAnsi="Arial" w:cs="Arial"/>
          <w:sz w:val="24"/>
          <w:szCs w:val="24"/>
          <w:lang w:val="en-GB"/>
        </w:rPr>
      </w:pPr>
      <w:bookmarkStart w:id="10" w:name="_Toc182611816"/>
      <w:r w:rsidRPr="00173812">
        <w:rPr>
          <w:rFonts w:ascii="Arial" w:hAnsi="Arial" w:cs="Arial"/>
          <w:sz w:val="24"/>
          <w:szCs w:val="24"/>
          <w:lang w:val="en-GB"/>
        </w:rPr>
        <w:t>Strengths</w:t>
      </w:r>
      <w:bookmarkEnd w:id="10"/>
    </w:p>
    <w:p w14:paraId="5992DA15" w14:textId="77777777" w:rsidR="0085160B" w:rsidRPr="00173812" w:rsidRDefault="0085160B" w:rsidP="00D34252">
      <w:pPr>
        <w:pStyle w:val="BodyText"/>
        <w:numPr>
          <w:ilvl w:val="0"/>
          <w:numId w:val="9"/>
        </w:numPr>
        <w:spacing w:before="162" w:line="360" w:lineRule="auto"/>
        <w:ind w:right="114"/>
        <w:jc w:val="both"/>
        <w:rPr>
          <w:rFonts w:ascii="Arial" w:hAnsi="Arial" w:cs="Arial"/>
          <w:lang w:val="en-GB"/>
        </w:rPr>
      </w:pPr>
      <w:r w:rsidRPr="00173812">
        <w:rPr>
          <w:rFonts w:ascii="Arial" w:hAnsi="Arial" w:cs="Arial"/>
          <w:lang w:val="en-GB"/>
        </w:rPr>
        <w:t xml:space="preserve">Unique Concept: Its uniqueness of being a café and a library at the same time is a strategic concept since it caters for book lovers, students and working persons who need a quiet and reasonable environment to work in. </w:t>
      </w:r>
    </w:p>
    <w:p w14:paraId="34864016" w14:textId="77777777" w:rsidR="0085160B" w:rsidRPr="00173812" w:rsidRDefault="0085160B" w:rsidP="00D34252">
      <w:pPr>
        <w:pStyle w:val="BodyText"/>
        <w:numPr>
          <w:ilvl w:val="0"/>
          <w:numId w:val="9"/>
        </w:numPr>
        <w:spacing w:before="162" w:line="360" w:lineRule="auto"/>
        <w:ind w:right="114"/>
        <w:jc w:val="both"/>
        <w:rPr>
          <w:rFonts w:ascii="Arial" w:hAnsi="Arial" w:cs="Arial"/>
          <w:lang w:val="en-GB"/>
        </w:rPr>
      </w:pPr>
      <w:r w:rsidRPr="00173812">
        <w:rPr>
          <w:rFonts w:ascii="Arial" w:hAnsi="Arial" w:cs="Arial"/>
          <w:lang w:val="en-GB"/>
        </w:rPr>
        <w:t xml:space="preserve">Niche Market Appeal: Is aimed at an audience that appreciates a subdued environment for reading, studying, or working, and who also would like to enjoy good quality food and beverage. </w:t>
      </w:r>
    </w:p>
    <w:p w14:paraId="483987F4" w14:textId="061435C8" w:rsidR="0085160B" w:rsidRPr="00173812" w:rsidRDefault="0085160B" w:rsidP="00D34252">
      <w:pPr>
        <w:pStyle w:val="BodyText"/>
        <w:numPr>
          <w:ilvl w:val="0"/>
          <w:numId w:val="9"/>
        </w:numPr>
        <w:spacing w:before="162" w:line="360" w:lineRule="auto"/>
        <w:ind w:right="114"/>
        <w:jc w:val="both"/>
        <w:rPr>
          <w:rFonts w:ascii="Arial" w:hAnsi="Arial" w:cs="Arial"/>
          <w:lang w:val="en-GB"/>
        </w:rPr>
      </w:pPr>
      <w:r w:rsidRPr="00173812">
        <w:rPr>
          <w:rFonts w:ascii="Arial" w:hAnsi="Arial" w:cs="Arial"/>
          <w:lang w:val="en-GB"/>
        </w:rPr>
        <w:t xml:space="preserve">Personalized Service: The owner’s involvement also guarantees that operations are closely </w:t>
      </w:r>
      <w:r w:rsidR="00B7238B" w:rsidRPr="00173812">
        <w:rPr>
          <w:rFonts w:ascii="Arial" w:hAnsi="Arial" w:cs="Arial"/>
          <w:lang w:val="en-GB"/>
        </w:rPr>
        <w:t>monitored,</w:t>
      </w:r>
      <w:r w:rsidRPr="00173812">
        <w:rPr>
          <w:rFonts w:ascii="Arial" w:hAnsi="Arial" w:cs="Arial"/>
          <w:lang w:val="en-GB"/>
        </w:rPr>
        <w:t xml:space="preserve"> and customer relations are well </w:t>
      </w:r>
      <w:r w:rsidR="00173812" w:rsidRPr="00173812">
        <w:rPr>
          <w:rFonts w:ascii="Arial" w:hAnsi="Arial" w:cs="Arial"/>
          <w:lang w:val="en-GB"/>
        </w:rPr>
        <w:t>built,</w:t>
      </w:r>
      <w:r w:rsidRPr="00173812">
        <w:rPr>
          <w:rFonts w:ascii="Arial" w:hAnsi="Arial" w:cs="Arial"/>
          <w:lang w:val="en-GB"/>
        </w:rPr>
        <w:t xml:space="preserve"> and customer satisfaction is achieved. Health</w:t>
      </w:r>
    </w:p>
    <w:p w14:paraId="379C4D41" w14:textId="55BC0721" w:rsidR="0085160B" w:rsidRPr="00173812" w:rsidRDefault="0085160B" w:rsidP="00D34252">
      <w:pPr>
        <w:pStyle w:val="BodyText"/>
        <w:numPr>
          <w:ilvl w:val="0"/>
          <w:numId w:val="9"/>
        </w:numPr>
        <w:spacing w:before="162" w:line="360" w:lineRule="auto"/>
        <w:ind w:right="114"/>
        <w:jc w:val="both"/>
        <w:rPr>
          <w:rFonts w:ascii="Arial" w:hAnsi="Arial" w:cs="Arial"/>
          <w:lang w:val="en-GB"/>
        </w:rPr>
      </w:pPr>
      <w:r w:rsidRPr="00173812">
        <w:rPr>
          <w:rFonts w:ascii="Arial" w:hAnsi="Arial" w:cs="Arial"/>
          <w:lang w:val="en-GB"/>
        </w:rPr>
        <w:lastRenderedPageBreak/>
        <w:t xml:space="preserve">Focused Menu: In Europe, more and more cafes offer </w:t>
      </w:r>
      <w:r w:rsidR="00173812" w:rsidRPr="00173812">
        <w:rPr>
          <w:rFonts w:ascii="Arial" w:hAnsi="Arial" w:cs="Arial"/>
          <w:lang w:val="en-GB"/>
        </w:rPr>
        <w:t>many</w:t>
      </w:r>
      <w:r w:rsidRPr="00173812">
        <w:rPr>
          <w:rFonts w:ascii="Arial" w:hAnsi="Arial" w:cs="Arial"/>
          <w:lang w:val="en-GB"/>
        </w:rPr>
        <w:t xml:space="preserve"> healthy and low-fat products, so customers can also pay attention to this point to distinguish the cafe from traditional cafes. </w:t>
      </w:r>
    </w:p>
    <w:p w14:paraId="50B6D94E" w14:textId="024C8B83" w:rsidR="00456C34" w:rsidRPr="00173812" w:rsidRDefault="0085160B" w:rsidP="00D34252">
      <w:pPr>
        <w:pStyle w:val="BodyText"/>
        <w:numPr>
          <w:ilvl w:val="0"/>
          <w:numId w:val="9"/>
        </w:numPr>
        <w:spacing w:before="162" w:line="360" w:lineRule="auto"/>
        <w:ind w:right="114"/>
        <w:jc w:val="both"/>
        <w:rPr>
          <w:rFonts w:ascii="Arial" w:hAnsi="Arial" w:cs="Arial"/>
          <w:lang w:val="en-GB"/>
        </w:rPr>
      </w:pPr>
      <w:r w:rsidRPr="00173812">
        <w:rPr>
          <w:rFonts w:ascii="Arial" w:hAnsi="Arial" w:cs="Arial"/>
          <w:lang w:val="en-GB"/>
        </w:rPr>
        <w:t>Cultural Hub Potential: Hosting of a literary event such as book readings, literary study sessions can help in popularizing the business among the community embracing a cultural aspect of the business</w:t>
      </w:r>
      <w:r w:rsidR="00456C34" w:rsidRPr="00173812">
        <w:rPr>
          <w:rFonts w:ascii="Arial" w:hAnsi="Arial" w:cs="Arial"/>
          <w:lang w:val="en-GB"/>
        </w:rPr>
        <w:t>.</w:t>
      </w:r>
    </w:p>
    <w:p w14:paraId="795A05B0" w14:textId="3FBBB644" w:rsidR="00456C34" w:rsidRPr="00173812" w:rsidRDefault="00456C34" w:rsidP="00D34252">
      <w:pPr>
        <w:pStyle w:val="Heading2"/>
        <w:spacing w:line="360" w:lineRule="auto"/>
        <w:rPr>
          <w:rFonts w:ascii="Arial" w:hAnsi="Arial" w:cs="Arial"/>
          <w:sz w:val="24"/>
          <w:szCs w:val="24"/>
          <w:lang w:val="en-GB"/>
        </w:rPr>
      </w:pPr>
      <w:bookmarkStart w:id="11" w:name="_Toc182611817"/>
      <w:r w:rsidRPr="00173812">
        <w:rPr>
          <w:rFonts w:ascii="Arial" w:hAnsi="Arial" w:cs="Arial"/>
          <w:sz w:val="24"/>
          <w:szCs w:val="24"/>
          <w:lang w:val="en-GB"/>
        </w:rPr>
        <w:t>Weaknesses</w:t>
      </w:r>
      <w:bookmarkEnd w:id="11"/>
    </w:p>
    <w:p w14:paraId="3321D977" w14:textId="77777777" w:rsidR="00BD3007" w:rsidRPr="00173812" w:rsidRDefault="00E14348" w:rsidP="00D34252">
      <w:pPr>
        <w:pStyle w:val="BodyText"/>
        <w:numPr>
          <w:ilvl w:val="0"/>
          <w:numId w:val="10"/>
        </w:numPr>
        <w:spacing w:before="162" w:line="360" w:lineRule="auto"/>
        <w:ind w:right="114"/>
        <w:jc w:val="both"/>
        <w:rPr>
          <w:rFonts w:ascii="Arial" w:hAnsi="Arial" w:cs="Arial"/>
          <w:lang w:val="en-GB"/>
        </w:rPr>
      </w:pPr>
      <w:r w:rsidRPr="00173812">
        <w:rPr>
          <w:rFonts w:ascii="Arial" w:hAnsi="Arial" w:cs="Arial"/>
          <w:lang w:val="en-GB"/>
        </w:rPr>
        <w:t xml:space="preserve">High Initial Investment: Opening a café and library at the same time entails a huge capital investment on kitchen equipment, library furniture and book collection. </w:t>
      </w:r>
    </w:p>
    <w:p w14:paraId="240234B2" w14:textId="77777777" w:rsidR="00BD3007" w:rsidRPr="00173812" w:rsidRDefault="00E14348" w:rsidP="00D34252">
      <w:pPr>
        <w:pStyle w:val="BodyText"/>
        <w:numPr>
          <w:ilvl w:val="0"/>
          <w:numId w:val="10"/>
        </w:numPr>
        <w:spacing w:before="162" w:line="360" w:lineRule="auto"/>
        <w:ind w:right="114"/>
        <w:jc w:val="both"/>
        <w:rPr>
          <w:rFonts w:ascii="Arial" w:hAnsi="Arial" w:cs="Arial"/>
          <w:lang w:val="en-GB"/>
        </w:rPr>
      </w:pPr>
      <w:r w:rsidRPr="00173812">
        <w:rPr>
          <w:rFonts w:ascii="Arial" w:hAnsi="Arial" w:cs="Arial"/>
          <w:lang w:val="en-GB"/>
        </w:rPr>
        <w:t>Limited Resources: For instance, the business is a sole trader, and this restricts its growth and robustness during the owner’s difficulties in his/her or other personal or professional issues.</w:t>
      </w:r>
    </w:p>
    <w:p w14:paraId="736AE45C" w14:textId="033A8531" w:rsidR="006A3053" w:rsidRPr="00173812" w:rsidRDefault="00E14348" w:rsidP="00D34252">
      <w:pPr>
        <w:pStyle w:val="BodyText"/>
        <w:numPr>
          <w:ilvl w:val="0"/>
          <w:numId w:val="10"/>
        </w:numPr>
        <w:spacing w:before="162" w:line="360" w:lineRule="auto"/>
        <w:ind w:right="114"/>
        <w:jc w:val="both"/>
        <w:rPr>
          <w:rFonts w:ascii="Arial" w:hAnsi="Arial" w:cs="Arial"/>
          <w:lang w:val="en-GB"/>
        </w:rPr>
      </w:pPr>
      <w:r w:rsidRPr="00173812">
        <w:rPr>
          <w:rFonts w:ascii="Arial" w:hAnsi="Arial" w:cs="Arial"/>
          <w:lang w:val="en-GB"/>
        </w:rPr>
        <w:t>Operational Complexity: The main challenge is the fact that the site is a café/library hybrid and therefore the everyday operations entail a lot of coordination and multitasking</w:t>
      </w:r>
      <w:r w:rsidR="006A3053" w:rsidRPr="00173812">
        <w:rPr>
          <w:rFonts w:ascii="Arial" w:hAnsi="Arial" w:cs="Arial"/>
          <w:lang w:val="en-GB"/>
        </w:rPr>
        <w:t>.</w:t>
      </w:r>
    </w:p>
    <w:p w14:paraId="68D5E780" w14:textId="2AA371AA" w:rsidR="0085160B" w:rsidRPr="00173812" w:rsidRDefault="0085160B" w:rsidP="00D34252">
      <w:pPr>
        <w:pStyle w:val="Heading2"/>
        <w:spacing w:line="360" w:lineRule="auto"/>
        <w:rPr>
          <w:rFonts w:ascii="Arial" w:hAnsi="Arial" w:cs="Arial"/>
          <w:sz w:val="24"/>
          <w:szCs w:val="24"/>
          <w:lang w:val="en-GB"/>
        </w:rPr>
      </w:pPr>
      <w:bookmarkStart w:id="12" w:name="_Toc182611818"/>
      <w:r w:rsidRPr="00173812">
        <w:rPr>
          <w:rFonts w:ascii="Arial" w:hAnsi="Arial" w:cs="Arial"/>
          <w:sz w:val="24"/>
          <w:szCs w:val="24"/>
          <w:lang w:val="en-GB"/>
        </w:rPr>
        <w:t>Opportunities</w:t>
      </w:r>
      <w:bookmarkEnd w:id="12"/>
    </w:p>
    <w:p w14:paraId="0E5D7B58" w14:textId="77777777" w:rsidR="00141EA0" w:rsidRPr="00173812" w:rsidRDefault="00141EA0" w:rsidP="00D34252">
      <w:pPr>
        <w:pStyle w:val="BodyText"/>
        <w:numPr>
          <w:ilvl w:val="0"/>
          <w:numId w:val="11"/>
        </w:numPr>
        <w:spacing w:before="162" w:line="360" w:lineRule="auto"/>
        <w:ind w:right="114"/>
        <w:rPr>
          <w:rFonts w:ascii="Arial" w:hAnsi="Arial" w:cs="Arial"/>
          <w:lang w:val="en-GB"/>
        </w:rPr>
      </w:pPr>
      <w:r w:rsidRPr="00173812">
        <w:rPr>
          <w:rFonts w:ascii="Arial" w:hAnsi="Arial" w:cs="Arial"/>
          <w:lang w:val="en-GB"/>
        </w:rPr>
        <w:t xml:space="preserve">Growing Demand for Unique Experiences: Consumers today want not only food or books but rather an experience that combines fun and learning in a modern twist. </w:t>
      </w:r>
    </w:p>
    <w:p w14:paraId="5A9A1A87" w14:textId="77777777" w:rsidR="00141EA0" w:rsidRPr="00173812" w:rsidRDefault="00141EA0" w:rsidP="00D34252">
      <w:pPr>
        <w:pStyle w:val="BodyText"/>
        <w:numPr>
          <w:ilvl w:val="0"/>
          <w:numId w:val="11"/>
        </w:numPr>
        <w:spacing w:before="162" w:line="360" w:lineRule="auto"/>
        <w:ind w:right="114"/>
        <w:rPr>
          <w:rFonts w:ascii="Arial" w:hAnsi="Arial" w:cs="Arial"/>
          <w:lang w:val="en-GB"/>
        </w:rPr>
      </w:pPr>
      <w:r w:rsidRPr="00173812">
        <w:rPr>
          <w:rFonts w:ascii="Arial" w:hAnsi="Arial" w:cs="Arial"/>
          <w:lang w:val="en-GB"/>
        </w:rPr>
        <w:t xml:space="preserve">Digital Detox Trend: In the world where people want to get away from the digital environment, a library-café can become a perfect place for those who want to read, study or communicate without computer or phone. </w:t>
      </w:r>
    </w:p>
    <w:p w14:paraId="2C614907" w14:textId="77777777" w:rsidR="00141EA0" w:rsidRPr="00173812" w:rsidRDefault="00141EA0" w:rsidP="00D34252">
      <w:pPr>
        <w:pStyle w:val="BodyText"/>
        <w:numPr>
          <w:ilvl w:val="0"/>
          <w:numId w:val="11"/>
        </w:numPr>
        <w:spacing w:before="162" w:line="360" w:lineRule="auto"/>
        <w:ind w:right="114"/>
        <w:rPr>
          <w:rFonts w:ascii="Arial" w:hAnsi="Arial" w:cs="Arial"/>
          <w:lang w:val="en-GB"/>
        </w:rPr>
      </w:pPr>
      <w:r w:rsidRPr="00173812">
        <w:rPr>
          <w:rFonts w:ascii="Arial" w:hAnsi="Arial" w:cs="Arial"/>
          <w:lang w:val="en-GB"/>
        </w:rPr>
        <w:t xml:space="preserve">Community Partnerships: These establishments can be convinced to offer the book to their students or members of book clubs, local writers and other patrons. </w:t>
      </w:r>
    </w:p>
    <w:p w14:paraId="1DBF2C60" w14:textId="77777777" w:rsidR="00141EA0" w:rsidRPr="00173812" w:rsidRDefault="00141EA0" w:rsidP="00D34252">
      <w:pPr>
        <w:pStyle w:val="BodyText"/>
        <w:numPr>
          <w:ilvl w:val="0"/>
          <w:numId w:val="11"/>
        </w:numPr>
        <w:spacing w:before="162" w:line="360" w:lineRule="auto"/>
        <w:ind w:right="114"/>
        <w:jc w:val="both"/>
        <w:rPr>
          <w:rFonts w:ascii="Arial" w:hAnsi="Arial" w:cs="Arial"/>
          <w:lang w:val="en-GB"/>
        </w:rPr>
      </w:pPr>
      <w:r w:rsidRPr="00173812">
        <w:rPr>
          <w:rFonts w:ascii="Arial" w:hAnsi="Arial" w:cs="Arial"/>
          <w:lang w:val="en-GB"/>
        </w:rPr>
        <w:t xml:space="preserve">Expansion Options: Success in the initial location may see the establishment of other Bookmark Bistros in other parts of London or the whole of United Kingdom. </w:t>
      </w:r>
    </w:p>
    <w:p w14:paraId="7517A48B" w14:textId="2B3B51D5" w:rsidR="0085160B" w:rsidRPr="00173812" w:rsidRDefault="00141EA0" w:rsidP="00D34252">
      <w:pPr>
        <w:pStyle w:val="BodyText"/>
        <w:numPr>
          <w:ilvl w:val="0"/>
          <w:numId w:val="11"/>
        </w:numPr>
        <w:spacing w:before="162" w:line="360" w:lineRule="auto"/>
        <w:ind w:right="114"/>
        <w:jc w:val="both"/>
        <w:rPr>
          <w:rFonts w:ascii="Arial" w:hAnsi="Arial" w:cs="Arial"/>
          <w:lang w:val="en-GB"/>
        </w:rPr>
      </w:pPr>
      <w:r w:rsidRPr="00173812">
        <w:rPr>
          <w:rFonts w:ascii="Arial" w:hAnsi="Arial" w:cs="Arial"/>
          <w:lang w:val="en-GB"/>
        </w:rPr>
        <w:lastRenderedPageBreak/>
        <w:t>Additional Revenue Streams: It can involve selling of books, organizing literary events or events for subscribers of the library service</w:t>
      </w:r>
      <w:r w:rsidR="0085160B" w:rsidRPr="00173812">
        <w:rPr>
          <w:rFonts w:ascii="Arial" w:hAnsi="Arial" w:cs="Arial"/>
          <w:lang w:val="en-GB"/>
        </w:rPr>
        <w:t>.</w:t>
      </w:r>
    </w:p>
    <w:p w14:paraId="73BBB7C7" w14:textId="12600B26" w:rsidR="00456C34" w:rsidRPr="00173812" w:rsidRDefault="008B2347" w:rsidP="00D34252">
      <w:pPr>
        <w:pStyle w:val="Heading2"/>
        <w:spacing w:line="360" w:lineRule="auto"/>
        <w:rPr>
          <w:rFonts w:ascii="Arial" w:hAnsi="Arial" w:cs="Arial"/>
          <w:sz w:val="24"/>
          <w:szCs w:val="24"/>
          <w:lang w:val="en-GB"/>
        </w:rPr>
      </w:pPr>
      <w:bookmarkStart w:id="13" w:name="_Toc182611819"/>
      <w:r w:rsidRPr="00173812">
        <w:rPr>
          <w:rFonts w:ascii="Arial" w:hAnsi="Arial" w:cs="Arial"/>
          <w:sz w:val="24"/>
          <w:szCs w:val="24"/>
          <w:lang w:val="en-GB"/>
        </w:rPr>
        <w:t>Threats</w:t>
      </w:r>
      <w:bookmarkEnd w:id="13"/>
    </w:p>
    <w:p w14:paraId="7EEC8A1C" w14:textId="77777777" w:rsidR="00484300" w:rsidRPr="00173812" w:rsidRDefault="00484300" w:rsidP="00D34252">
      <w:pPr>
        <w:pStyle w:val="BodyText"/>
        <w:numPr>
          <w:ilvl w:val="0"/>
          <w:numId w:val="12"/>
        </w:numPr>
        <w:spacing w:before="162" w:line="360" w:lineRule="auto"/>
        <w:ind w:right="114"/>
        <w:jc w:val="both"/>
        <w:rPr>
          <w:rFonts w:ascii="Arial" w:hAnsi="Arial" w:cs="Arial"/>
          <w:lang w:val="en-GB"/>
        </w:rPr>
      </w:pPr>
      <w:r w:rsidRPr="00173812">
        <w:rPr>
          <w:rFonts w:ascii="Arial" w:hAnsi="Arial" w:cs="Arial"/>
          <w:lang w:val="en-GB"/>
        </w:rPr>
        <w:t xml:space="preserve">Economic Fluctuations: Decisions could become influenced the high cost of living, the economic hardship or loss of incomes and employment and these would affect decisions about leisure such as eating out or borrowing library books. </w:t>
      </w:r>
    </w:p>
    <w:p w14:paraId="3B0AD386" w14:textId="7115E33A" w:rsidR="00484300" w:rsidRPr="00173812" w:rsidRDefault="00484300" w:rsidP="00D34252">
      <w:pPr>
        <w:pStyle w:val="BodyText"/>
        <w:numPr>
          <w:ilvl w:val="0"/>
          <w:numId w:val="12"/>
        </w:numPr>
        <w:spacing w:before="162" w:line="360" w:lineRule="auto"/>
        <w:ind w:right="114"/>
        <w:jc w:val="both"/>
        <w:rPr>
          <w:rFonts w:ascii="Arial" w:hAnsi="Arial" w:cs="Arial"/>
          <w:lang w:val="en-GB"/>
        </w:rPr>
      </w:pPr>
      <w:r w:rsidRPr="00173812">
        <w:rPr>
          <w:rFonts w:ascii="Arial" w:hAnsi="Arial" w:cs="Arial"/>
          <w:lang w:val="en-GB"/>
        </w:rPr>
        <w:t xml:space="preserve">Competition: Existing café chains, </w:t>
      </w:r>
      <w:r w:rsidR="002D4C9E" w:rsidRPr="00173812">
        <w:rPr>
          <w:rFonts w:ascii="Arial" w:hAnsi="Arial" w:cs="Arial"/>
          <w:lang w:val="en-GB"/>
        </w:rPr>
        <w:t>bookstores</w:t>
      </w:r>
      <w:r w:rsidRPr="00173812">
        <w:rPr>
          <w:rFonts w:ascii="Arial" w:hAnsi="Arial" w:cs="Arial"/>
          <w:lang w:val="en-GB"/>
        </w:rPr>
        <w:t xml:space="preserve"> and libraries, and café/library/</w:t>
      </w:r>
      <w:r w:rsidR="00173812" w:rsidRPr="00173812">
        <w:rPr>
          <w:rFonts w:ascii="Arial" w:hAnsi="Arial" w:cs="Arial"/>
          <w:lang w:val="en-GB"/>
        </w:rPr>
        <w:t>bookstore</w:t>
      </w:r>
      <w:r w:rsidRPr="00173812">
        <w:rPr>
          <w:rFonts w:ascii="Arial" w:hAnsi="Arial" w:cs="Arial"/>
          <w:lang w:val="en-GB"/>
        </w:rPr>
        <w:t xml:space="preserve"> hybrids in larger metropolitan regions may represent threats. </w:t>
      </w:r>
    </w:p>
    <w:p w14:paraId="1CE62131" w14:textId="77777777" w:rsidR="00484300" w:rsidRPr="00173812" w:rsidRDefault="00484300" w:rsidP="00D34252">
      <w:pPr>
        <w:pStyle w:val="BodyText"/>
        <w:numPr>
          <w:ilvl w:val="0"/>
          <w:numId w:val="12"/>
        </w:numPr>
        <w:spacing w:before="162" w:line="360" w:lineRule="auto"/>
        <w:ind w:right="114"/>
        <w:jc w:val="both"/>
        <w:rPr>
          <w:rFonts w:ascii="Arial" w:hAnsi="Arial" w:cs="Arial"/>
          <w:lang w:val="en-GB"/>
        </w:rPr>
      </w:pPr>
      <w:r w:rsidRPr="00173812">
        <w:rPr>
          <w:rFonts w:ascii="Arial" w:hAnsi="Arial" w:cs="Arial"/>
          <w:lang w:val="en-GB"/>
        </w:rPr>
        <w:t xml:space="preserve">Rising Costs: Specifically, a rising in food price inflation, rent, and wages may elements can affect the operating cost and thus the profitability of the enterprise. </w:t>
      </w:r>
    </w:p>
    <w:p w14:paraId="254A0CB6" w14:textId="77777777" w:rsidR="00484300" w:rsidRPr="00173812" w:rsidRDefault="00484300" w:rsidP="00D34252">
      <w:pPr>
        <w:pStyle w:val="BodyText"/>
        <w:numPr>
          <w:ilvl w:val="0"/>
          <w:numId w:val="12"/>
        </w:numPr>
        <w:spacing w:before="162" w:line="360" w:lineRule="auto"/>
        <w:ind w:right="114"/>
        <w:jc w:val="both"/>
        <w:rPr>
          <w:rFonts w:ascii="Arial" w:hAnsi="Arial" w:cs="Arial"/>
          <w:lang w:val="en-GB"/>
        </w:rPr>
      </w:pPr>
      <w:r w:rsidRPr="00173812">
        <w:rPr>
          <w:rFonts w:ascii="Arial" w:hAnsi="Arial" w:cs="Arial"/>
          <w:lang w:val="en-GB"/>
        </w:rPr>
        <w:t xml:space="preserve">Evolving Consumer Trends: Hypothesizes include changes in consumer trends like the trend in the use of physical books, or changes in the population’s eating habits. </w:t>
      </w:r>
    </w:p>
    <w:p w14:paraId="4F9B2C65" w14:textId="74F7A8DD" w:rsidR="00B111D9" w:rsidRPr="00173812" w:rsidRDefault="00484300" w:rsidP="00D34252">
      <w:pPr>
        <w:pStyle w:val="BodyText"/>
        <w:numPr>
          <w:ilvl w:val="0"/>
          <w:numId w:val="12"/>
        </w:numPr>
        <w:spacing w:before="162" w:line="360" w:lineRule="auto"/>
        <w:ind w:right="114"/>
        <w:jc w:val="both"/>
        <w:rPr>
          <w:rFonts w:ascii="Arial" w:hAnsi="Arial" w:cs="Arial"/>
          <w:lang w:val="en-GB"/>
        </w:rPr>
      </w:pPr>
      <w:r w:rsidRPr="00173812">
        <w:rPr>
          <w:rFonts w:ascii="Arial" w:hAnsi="Arial" w:cs="Arial"/>
          <w:lang w:val="en-GB"/>
        </w:rPr>
        <w:t>Regulatory Challenges: The health, safety and licensing issues that relate to the café and library services may be very tiresome and expensive.</w:t>
      </w:r>
    </w:p>
    <w:p w14:paraId="317E8421" w14:textId="16ED88E8" w:rsidR="001F718B" w:rsidRPr="00173812" w:rsidRDefault="001F718B" w:rsidP="003F455F">
      <w:pPr>
        <w:pStyle w:val="Heading1"/>
      </w:pPr>
      <w:bookmarkStart w:id="14" w:name="_Toc182611820"/>
      <w:r w:rsidRPr="00173812">
        <w:t>Marketing Mix</w:t>
      </w:r>
      <w:bookmarkEnd w:id="14"/>
    </w:p>
    <w:p w14:paraId="557BAC96" w14:textId="77777777" w:rsidR="00344EA5" w:rsidRPr="00173812" w:rsidRDefault="001F718B" w:rsidP="00D34252">
      <w:pPr>
        <w:pStyle w:val="BodyText"/>
        <w:spacing w:before="162" w:line="360" w:lineRule="auto"/>
        <w:ind w:right="114"/>
        <w:jc w:val="both"/>
        <w:rPr>
          <w:rFonts w:ascii="Arial" w:hAnsi="Arial" w:cs="Arial"/>
          <w:lang w:val="en-GB"/>
        </w:rPr>
      </w:pPr>
      <w:r w:rsidRPr="00173812">
        <w:rPr>
          <w:rFonts w:ascii="Arial" w:hAnsi="Arial" w:cs="Arial"/>
          <w:lang w:val="en-GB"/>
        </w:rPr>
        <w:t>The marketing mix (MM) is an integral part of a firm’s marketing strategy sitting at the nexus between a company and the marketplace. As such, it evolves together with the marketplace and its stakeholders (Wichmann et al., 2022).</w:t>
      </w:r>
    </w:p>
    <w:p w14:paraId="29DEB195" w14:textId="77777777" w:rsidR="00344EA5" w:rsidRPr="00173812" w:rsidRDefault="00344EA5" w:rsidP="00D34252">
      <w:pPr>
        <w:pStyle w:val="Heading2"/>
        <w:spacing w:line="360" w:lineRule="auto"/>
        <w:rPr>
          <w:rFonts w:ascii="Arial" w:hAnsi="Arial" w:cs="Arial"/>
          <w:sz w:val="24"/>
          <w:szCs w:val="24"/>
          <w:lang w:val="en-GB"/>
        </w:rPr>
      </w:pPr>
      <w:bookmarkStart w:id="15" w:name="_Toc182611821"/>
      <w:r w:rsidRPr="00173812">
        <w:rPr>
          <w:rFonts w:ascii="Arial" w:hAnsi="Arial" w:cs="Arial"/>
          <w:sz w:val="24"/>
          <w:szCs w:val="24"/>
          <w:lang w:val="en-GB"/>
        </w:rPr>
        <w:t>Product</w:t>
      </w:r>
      <w:bookmarkEnd w:id="15"/>
    </w:p>
    <w:p w14:paraId="5FEB0543" w14:textId="7710D91C" w:rsidR="001F718B" w:rsidRPr="00173812" w:rsidRDefault="00344EA5" w:rsidP="00D34252">
      <w:pPr>
        <w:pStyle w:val="BodyText"/>
        <w:spacing w:before="162" w:line="360" w:lineRule="auto"/>
        <w:ind w:right="114"/>
        <w:jc w:val="both"/>
        <w:rPr>
          <w:rFonts w:ascii="Arial" w:hAnsi="Arial" w:cs="Arial"/>
          <w:lang w:val="en-GB"/>
        </w:rPr>
      </w:pPr>
      <w:r w:rsidRPr="001E3D69">
        <w:rPr>
          <w:rFonts w:ascii="Arial" w:hAnsi="Arial" w:cs="Arial"/>
          <w:i/>
          <w:iCs/>
          <w:lang w:val="en-GB"/>
        </w:rPr>
        <w:t>The Bookmark Bistro</w:t>
      </w:r>
      <w:r w:rsidRPr="00173812">
        <w:rPr>
          <w:rFonts w:ascii="Arial" w:hAnsi="Arial" w:cs="Arial"/>
          <w:lang w:val="en-GB"/>
        </w:rPr>
        <w:t xml:space="preserve"> offers a wide variety of products with the intention of satisfying the needs of the customers. The café offers European healthy food including salads, sandwiches, soups, pasta and many others to suit the taste of all customers. Besides these, customers can enjoy some other items such </w:t>
      </w:r>
      <w:r w:rsidR="00173812" w:rsidRPr="00173812">
        <w:rPr>
          <w:rFonts w:ascii="Arial" w:hAnsi="Arial" w:cs="Arial"/>
          <w:lang w:val="en-GB"/>
        </w:rPr>
        <w:t>as</w:t>
      </w:r>
      <w:r w:rsidRPr="00173812">
        <w:rPr>
          <w:rFonts w:ascii="Arial" w:hAnsi="Arial" w:cs="Arial"/>
          <w:lang w:val="en-GB"/>
        </w:rPr>
        <w:t xml:space="preserve"> donuts, pancakes, cookies, muffins, croissants, and so on making the café suitable for casual visits or a quick snack. The food menu consists of a good selection of coffee, tea, smoothies, freshly squeezed </w:t>
      </w:r>
      <w:r w:rsidRPr="00173812">
        <w:rPr>
          <w:rFonts w:ascii="Arial" w:hAnsi="Arial" w:cs="Arial"/>
          <w:lang w:val="en-GB"/>
        </w:rPr>
        <w:lastRenderedPageBreak/>
        <w:t>juices complementing the café atmosphere. In addition to food and beverages, the bistro features a carefully selected collection of books, ranging from novels, including classic and contemporary literature, and non-fiction, to academic literature and popular science books. Customers are free to read books in the calm environment or borrow books using a membership program.</w:t>
      </w:r>
      <w:r w:rsidR="001F718B" w:rsidRPr="00173812">
        <w:rPr>
          <w:rFonts w:ascii="Arial" w:hAnsi="Arial" w:cs="Arial"/>
          <w:lang w:val="en-GB"/>
        </w:rPr>
        <w:t> </w:t>
      </w:r>
    </w:p>
    <w:p w14:paraId="0E015582" w14:textId="0EAFD258" w:rsidR="00344EA5" w:rsidRPr="00173812" w:rsidRDefault="00344EA5" w:rsidP="00D34252">
      <w:pPr>
        <w:pStyle w:val="Heading2"/>
        <w:spacing w:line="360" w:lineRule="auto"/>
        <w:rPr>
          <w:rFonts w:ascii="Arial" w:hAnsi="Arial" w:cs="Arial"/>
          <w:sz w:val="24"/>
          <w:szCs w:val="24"/>
          <w:lang w:val="en-GB"/>
        </w:rPr>
      </w:pPr>
      <w:bookmarkStart w:id="16" w:name="_Toc182611822"/>
      <w:r w:rsidRPr="00173812">
        <w:rPr>
          <w:rFonts w:ascii="Arial" w:hAnsi="Arial" w:cs="Arial"/>
          <w:sz w:val="24"/>
          <w:szCs w:val="24"/>
          <w:lang w:val="en-GB"/>
        </w:rPr>
        <w:t>Price</w:t>
      </w:r>
      <w:bookmarkEnd w:id="16"/>
    </w:p>
    <w:p w14:paraId="52E236D5" w14:textId="7930CA48" w:rsidR="00344EA5" w:rsidRPr="00173812" w:rsidRDefault="00344EA5" w:rsidP="00D34252">
      <w:pPr>
        <w:pStyle w:val="BodyText"/>
        <w:spacing w:before="162" w:line="360" w:lineRule="auto"/>
        <w:ind w:right="114"/>
        <w:jc w:val="both"/>
        <w:rPr>
          <w:rFonts w:ascii="Arial" w:hAnsi="Arial" w:cs="Arial"/>
          <w:lang w:val="en-GB"/>
        </w:rPr>
      </w:pPr>
      <w:r w:rsidRPr="00173812">
        <w:rPr>
          <w:rFonts w:ascii="Arial" w:hAnsi="Arial" w:cs="Arial"/>
          <w:i/>
          <w:iCs/>
          <w:lang w:val="en-GB"/>
        </w:rPr>
        <w:t>The Bookmark Bistro</w:t>
      </w:r>
      <w:r w:rsidRPr="00173812">
        <w:rPr>
          <w:rFonts w:ascii="Arial" w:hAnsi="Arial" w:cs="Arial"/>
          <w:lang w:val="en-GB"/>
        </w:rPr>
        <w:t xml:space="preserve"> has implemented the right pricing method that will make foods cheap throughout maintaining the quality and the uniqueness of the foods. Breakfast items and snacks, for instance, pancakes and cookies are relatively cheap to enable appeal to the student and other walk-in clients. There are some elaborate dishes which are slightly on the higher side and specialty drinks to keep with the Café tag. Services are categorized according to the number of visits; casual visitors pay per visit while members pay a monthly fee and have free access to the library and discounts on café products</w:t>
      </w:r>
      <w:r w:rsidR="00027571" w:rsidRPr="00173812">
        <w:rPr>
          <w:rFonts w:ascii="Arial" w:hAnsi="Arial" w:cs="Arial"/>
          <w:lang w:val="en-GB"/>
        </w:rPr>
        <w:t xml:space="preserve"> (Blut, Teller and </w:t>
      </w:r>
      <w:proofErr w:type="spellStart"/>
      <w:r w:rsidR="00027571" w:rsidRPr="00173812">
        <w:rPr>
          <w:rFonts w:ascii="Arial" w:hAnsi="Arial" w:cs="Arial"/>
          <w:lang w:val="en-GB"/>
        </w:rPr>
        <w:t>Floh</w:t>
      </w:r>
      <w:proofErr w:type="spellEnd"/>
      <w:r w:rsidR="00027571" w:rsidRPr="00173812">
        <w:rPr>
          <w:rFonts w:ascii="Arial" w:hAnsi="Arial" w:cs="Arial"/>
          <w:lang w:val="en-GB"/>
        </w:rPr>
        <w:t>, 2018)</w:t>
      </w:r>
      <w:r w:rsidRPr="00173812">
        <w:rPr>
          <w:rFonts w:ascii="Arial" w:hAnsi="Arial" w:cs="Arial"/>
          <w:lang w:val="en-GB"/>
        </w:rPr>
        <w:t>. Further, students and loyalty rewards help in customers’ loyalty and frequent visits and ensure the centre’s profitability.</w:t>
      </w:r>
    </w:p>
    <w:p w14:paraId="1B68EEBC" w14:textId="60CA658A" w:rsidR="00626322" w:rsidRPr="00173812" w:rsidRDefault="00626322" w:rsidP="00D34252">
      <w:pPr>
        <w:pStyle w:val="Heading2"/>
        <w:spacing w:line="360" w:lineRule="auto"/>
        <w:rPr>
          <w:rFonts w:ascii="Arial" w:hAnsi="Arial" w:cs="Arial"/>
          <w:sz w:val="24"/>
          <w:szCs w:val="24"/>
          <w:lang w:val="en-GB"/>
        </w:rPr>
      </w:pPr>
      <w:bookmarkStart w:id="17" w:name="_Toc182611823"/>
      <w:r w:rsidRPr="00173812">
        <w:rPr>
          <w:rFonts w:ascii="Arial" w:hAnsi="Arial" w:cs="Arial"/>
          <w:sz w:val="24"/>
          <w:szCs w:val="24"/>
          <w:lang w:val="en-GB"/>
        </w:rPr>
        <w:t>Place</w:t>
      </w:r>
      <w:bookmarkEnd w:id="17"/>
    </w:p>
    <w:p w14:paraId="391DA086" w14:textId="0BE00D21" w:rsidR="00626322" w:rsidRPr="00173812" w:rsidRDefault="00626322" w:rsidP="00D34252">
      <w:pPr>
        <w:pStyle w:val="BodyText"/>
        <w:spacing w:before="162" w:line="360" w:lineRule="auto"/>
        <w:ind w:right="114"/>
        <w:jc w:val="both"/>
        <w:rPr>
          <w:rFonts w:ascii="Arial" w:hAnsi="Arial" w:cs="Arial"/>
          <w:lang w:val="en-GB"/>
        </w:rPr>
      </w:pPr>
      <w:r w:rsidRPr="00173812">
        <w:rPr>
          <w:rFonts w:ascii="Arial" w:hAnsi="Arial" w:cs="Arial"/>
          <w:i/>
          <w:iCs/>
          <w:lang w:val="en-GB"/>
        </w:rPr>
        <w:t>The Bookmark Bistro</w:t>
      </w:r>
      <w:r w:rsidRPr="00173812">
        <w:rPr>
          <w:rFonts w:ascii="Arial" w:hAnsi="Arial" w:cs="Arial"/>
          <w:lang w:val="en-GB"/>
        </w:rPr>
        <w:t xml:space="preserve"> is based in a lively part of London, to ensure that it targets its audience of students, businesspeople and other residents of the city. The physical space looks comfortable and home like with different reading nooks and large tables for group work or just casual hanging out. The layout also provides specific areas for event purposes like book readings and private parties to guarantee flexibility</w:t>
      </w:r>
      <w:r w:rsidR="00027571" w:rsidRPr="00173812">
        <w:rPr>
          <w:rFonts w:ascii="Arial" w:hAnsi="Arial" w:cs="Arial"/>
          <w:lang w:val="en-GB"/>
        </w:rPr>
        <w:t xml:space="preserve"> (</w:t>
      </w:r>
      <w:proofErr w:type="spellStart"/>
      <w:r w:rsidR="00027571" w:rsidRPr="00173812">
        <w:rPr>
          <w:rFonts w:ascii="Arial" w:hAnsi="Arial" w:cs="Arial"/>
          <w:lang w:val="en-GB"/>
        </w:rPr>
        <w:t>Šostar</w:t>
      </w:r>
      <w:proofErr w:type="spellEnd"/>
      <w:r w:rsidR="00027571" w:rsidRPr="00173812">
        <w:rPr>
          <w:rFonts w:ascii="Arial" w:hAnsi="Arial" w:cs="Arial"/>
          <w:lang w:val="en-GB"/>
        </w:rPr>
        <w:t xml:space="preserve">, </w:t>
      </w:r>
      <w:proofErr w:type="spellStart"/>
      <w:r w:rsidR="00027571" w:rsidRPr="00173812">
        <w:rPr>
          <w:rFonts w:ascii="Arial" w:hAnsi="Arial" w:cs="Arial"/>
          <w:lang w:val="en-GB"/>
        </w:rPr>
        <w:t>Jupek</w:t>
      </w:r>
      <w:proofErr w:type="spellEnd"/>
      <w:r w:rsidR="00027571" w:rsidRPr="00173812">
        <w:rPr>
          <w:rFonts w:ascii="Arial" w:hAnsi="Arial" w:cs="Arial"/>
          <w:lang w:val="en-GB"/>
        </w:rPr>
        <w:t xml:space="preserve"> and </w:t>
      </w:r>
      <w:proofErr w:type="spellStart"/>
      <w:r w:rsidR="00027571" w:rsidRPr="00173812">
        <w:rPr>
          <w:rFonts w:ascii="Arial" w:hAnsi="Arial" w:cs="Arial"/>
          <w:lang w:val="en-GB"/>
        </w:rPr>
        <w:t>Huška</w:t>
      </w:r>
      <w:proofErr w:type="spellEnd"/>
      <w:r w:rsidR="00027571" w:rsidRPr="00173812">
        <w:rPr>
          <w:rFonts w:ascii="Arial" w:hAnsi="Arial" w:cs="Arial"/>
          <w:lang w:val="en-GB"/>
        </w:rPr>
        <w:t>, 2024)</w:t>
      </w:r>
      <w:r w:rsidRPr="00173812">
        <w:rPr>
          <w:rFonts w:ascii="Arial" w:hAnsi="Arial" w:cs="Arial"/>
          <w:lang w:val="en-GB"/>
        </w:rPr>
        <w:t>. The convenience is ensured through the availability of the store until late and until dawn for night workers and students; Wi-Fi for those who need the internet for work or study. To support the physical space, the bistro provides delivery services for takeaway orders and a website for ordering books for collection making it easier for customers who want to order online and those who prefer to walk in.</w:t>
      </w:r>
    </w:p>
    <w:p w14:paraId="116FE9D5" w14:textId="42F6D582" w:rsidR="00626322" w:rsidRPr="00173812" w:rsidRDefault="00626322" w:rsidP="00D34252">
      <w:pPr>
        <w:pStyle w:val="Heading2"/>
        <w:spacing w:line="360" w:lineRule="auto"/>
        <w:rPr>
          <w:rFonts w:ascii="Arial" w:hAnsi="Arial" w:cs="Arial"/>
          <w:sz w:val="24"/>
          <w:szCs w:val="24"/>
          <w:lang w:val="en-GB"/>
        </w:rPr>
      </w:pPr>
      <w:bookmarkStart w:id="18" w:name="_Toc182611824"/>
      <w:r w:rsidRPr="00173812">
        <w:rPr>
          <w:rFonts w:ascii="Arial" w:hAnsi="Arial" w:cs="Arial"/>
          <w:sz w:val="24"/>
          <w:szCs w:val="24"/>
          <w:lang w:val="en-GB"/>
        </w:rPr>
        <w:t>Promotion</w:t>
      </w:r>
      <w:bookmarkEnd w:id="18"/>
    </w:p>
    <w:p w14:paraId="619688E1" w14:textId="529A2F96" w:rsidR="00E4165D" w:rsidRPr="00173812" w:rsidRDefault="00626322" w:rsidP="00D34252">
      <w:pPr>
        <w:pStyle w:val="BodyText"/>
        <w:spacing w:before="162" w:line="360" w:lineRule="auto"/>
        <w:ind w:right="114"/>
        <w:jc w:val="both"/>
        <w:rPr>
          <w:rFonts w:ascii="Arial" w:hAnsi="Arial" w:cs="Arial"/>
          <w:lang w:val="en-GB"/>
        </w:rPr>
      </w:pPr>
      <w:r w:rsidRPr="00173812">
        <w:rPr>
          <w:rFonts w:ascii="Arial" w:hAnsi="Arial" w:cs="Arial"/>
          <w:lang w:val="en-GB"/>
        </w:rPr>
        <w:t xml:space="preserve">The main promotional strategy of </w:t>
      </w:r>
      <w:r w:rsidRPr="00173812">
        <w:rPr>
          <w:rFonts w:ascii="Arial" w:hAnsi="Arial" w:cs="Arial"/>
          <w:i/>
          <w:iCs/>
          <w:lang w:val="en-GB"/>
        </w:rPr>
        <w:t>The Bookmark Bistro</w:t>
      </w:r>
      <w:r w:rsidRPr="00173812">
        <w:rPr>
          <w:rFonts w:ascii="Arial" w:hAnsi="Arial" w:cs="Arial"/>
          <w:lang w:val="en-GB"/>
        </w:rPr>
        <w:t xml:space="preserve"> is to increase the awareness of the public about the concept of the business and ensure that it gets patronage from customers. Instagram and Facebook are the primary ways of presenting the café’s food, </w:t>
      </w:r>
      <w:r w:rsidRPr="00173812">
        <w:rPr>
          <w:rFonts w:ascii="Arial" w:hAnsi="Arial" w:cs="Arial"/>
          <w:lang w:val="en-GB"/>
        </w:rPr>
        <w:lastRenderedPageBreak/>
        <w:t xml:space="preserve">environment, and promotions since people are more likely to respond to what they see. </w:t>
      </w:r>
      <w:r w:rsidR="00173812" w:rsidRPr="00173812">
        <w:rPr>
          <w:rFonts w:ascii="Arial" w:hAnsi="Arial" w:cs="Arial"/>
          <w:lang w:val="en-GB"/>
        </w:rPr>
        <w:t>A few</w:t>
      </w:r>
      <w:r w:rsidRPr="00173812">
        <w:rPr>
          <w:rFonts w:ascii="Arial" w:hAnsi="Arial" w:cs="Arial"/>
          <w:lang w:val="en-GB"/>
        </w:rPr>
        <w:t xml:space="preserve"> readers and students, as well as book clubs and local schools, authors can be reached through creating partnerships with the local schools and book authors. Daily and weekly specials, and special limited time offers during holidays or when a new book is out, make the menu interesting. These incentives include free snacks or even membership to the library on subsequent visits to the business</w:t>
      </w:r>
      <w:r w:rsidR="00027571" w:rsidRPr="00173812">
        <w:rPr>
          <w:rFonts w:ascii="Arial" w:hAnsi="Arial" w:cs="Arial"/>
          <w:lang w:val="en-GB"/>
        </w:rPr>
        <w:t xml:space="preserve"> (Wichmann et al., 2022)</w:t>
      </w:r>
      <w:r w:rsidRPr="00173812">
        <w:rPr>
          <w:rFonts w:ascii="Arial" w:hAnsi="Arial" w:cs="Arial"/>
          <w:lang w:val="en-GB"/>
        </w:rPr>
        <w:t xml:space="preserve">. Moreover, cooperation with food bloggers and literary personalities helps expand the bistro’s </w:t>
      </w:r>
      <w:r w:rsidR="00173812" w:rsidRPr="00173812">
        <w:rPr>
          <w:rFonts w:ascii="Arial" w:hAnsi="Arial" w:cs="Arial"/>
          <w:lang w:val="en-GB"/>
        </w:rPr>
        <w:t>audience,</w:t>
      </w:r>
      <w:r w:rsidRPr="00173812">
        <w:rPr>
          <w:rFonts w:ascii="Arial" w:hAnsi="Arial" w:cs="Arial"/>
          <w:lang w:val="en-GB"/>
        </w:rPr>
        <w:t xml:space="preserve"> while posters and flyers make the bistro recognizable in the local area. This integrated promotional mix guarantees that The Bookmark Bistro targets as many people as possible but still stands as a unique spot in the society.</w:t>
      </w:r>
    </w:p>
    <w:p w14:paraId="598D6262" w14:textId="77777777" w:rsidR="00E4165D" w:rsidRPr="00173812" w:rsidRDefault="00E4165D" w:rsidP="00D34252">
      <w:pPr>
        <w:pStyle w:val="BodyText"/>
        <w:spacing w:before="162" w:line="360" w:lineRule="auto"/>
        <w:ind w:right="114"/>
        <w:jc w:val="both"/>
        <w:rPr>
          <w:rFonts w:ascii="Arial" w:hAnsi="Arial" w:cs="Arial"/>
          <w:lang w:val="en-GB"/>
        </w:rPr>
      </w:pPr>
    </w:p>
    <w:p w14:paraId="5CC195D6" w14:textId="77777777" w:rsidR="00E4165D" w:rsidRPr="00173812" w:rsidRDefault="00E4165D" w:rsidP="00D34252">
      <w:pPr>
        <w:pStyle w:val="BodyText"/>
        <w:spacing w:before="162" w:line="360" w:lineRule="auto"/>
        <w:ind w:right="114"/>
        <w:jc w:val="both"/>
        <w:rPr>
          <w:rFonts w:ascii="Arial" w:hAnsi="Arial" w:cs="Arial"/>
          <w:lang w:val="en-GB"/>
        </w:rPr>
      </w:pPr>
    </w:p>
    <w:p w14:paraId="142F49EF" w14:textId="77777777" w:rsidR="00E4165D" w:rsidRPr="00173812" w:rsidRDefault="00E4165D" w:rsidP="00D34252">
      <w:pPr>
        <w:pStyle w:val="BodyText"/>
        <w:spacing w:before="162" w:line="360" w:lineRule="auto"/>
        <w:ind w:right="114"/>
        <w:jc w:val="both"/>
        <w:rPr>
          <w:rFonts w:ascii="Arial" w:hAnsi="Arial" w:cs="Arial"/>
          <w:lang w:val="en-GB"/>
        </w:rPr>
      </w:pPr>
    </w:p>
    <w:p w14:paraId="6BAE3A1A" w14:textId="77777777" w:rsidR="00E4165D" w:rsidRPr="00173812" w:rsidRDefault="00E4165D" w:rsidP="00D34252">
      <w:pPr>
        <w:pStyle w:val="BodyText"/>
        <w:spacing w:before="162" w:line="360" w:lineRule="auto"/>
        <w:ind w:right="114"/>
        <w:jc w:val="both"/>
        <w:rPr>
          <w:rFonts w:ascii="Arial" w:hAnsi="Arial" w:cs="Arial"/>
          <w:lang w:val="en-GB"/>
        </w:rPr>
      </w:pPr>
    </w:p>
    <w:p w14:paraId="64C1EE9A" w14:textId="77777777" w:rsidR="00E4165D" w:rsidRPr="00173812" w:rsidRDefault="00E4165D" w:rsidP="00D34252">
      <w:pPr>
        <w:pStyle w:val="BodyText"/>
        <w:spacing w:before="162" w:line="360" w:lineRule="auto"/>
        <w:ind w:right="114"/>
        <w:jc w:val="both"/>
        <w:rPr>
          <w:rFonts w:ascii="Arial" w:hAnsi="Arial" w:cs="Arial"/>
          <w:lang w:val="en-GB"/>
        </w:rPr>
      </w:pPr>
    </w:p>
    <w:p w14:paraId="2A03694D" w14:textId="77777777" w:rsidR="00E4165D" w:rsidRPr="00173812" w:rsidRDefault="00E4165D" w:rsidP="00D34252">
      <w:pPr>
        <w:pStyle w:val="BodyText"/>
        <w:spacing w:before="162" w:line="360" w:lineRule="auto"/>
        <w:ind w:right="114"/>
        <w:jc w:val="both"/>
        <w:rPr>
          <w:rFonts w:ascii="Arial" w:hAnsi="Arial" w:cs="Arial"/>
          <w:lang w:val="en-GB"/>
        </w:rPr>
      </w:pPr>
    </w:p>
    <w:p w14:paraId="6876B60B" w14:textId="77777777" w:rsidR="00E4165D" w:rsidRPr="00173812" w:rsidRDefault="00E4165D" w:rsidP="00D34252">
      <w:pPr>
        <w:pStyle w:val="BodyText"/>
        <w:spacing w:before="162" w:line="360" w:lineRule="auto"/>
        <w:ind w:right="114"/>
        <w:jc w:val="both"/>
        <w:rPr>
          <w:rFonts w:ascii="Arial" w:hAnsi="Arial" w:cs="Arial"/>
          <w:lang w:val="en-GB"/>
        </w:rPr>
      </w:pPr>
    </w:p>
    <w:p w14:paraId="0F58AD4E" w14:textId="77777777" w:rsidR="00E4165D" w:rsidRPr="00173812" w:rsidRDefault="00E4165D" w:rsidP="00D34252">
      <w:pPr>
        <w:pStyle w:val="BodyText"/>
        <w:spacing w:before="162" w:line="360" w:lineRule="auto"/>
        <w:ind w:right="114"/>
        <w:jc w:val="both"/>
        <w:rPr>
          <w:rFonts w:ascii="Arial" w:hAnsi="Arial" w:cs="Arial"/>
          <w:lang w:val="en-GB"/>
        </w:rPr>
      </w:pPr>
    </w:p>
    <w:p w14:paraId="2C5463BB" w14:textId="77777777" w:rsidR="00E4165D" w:rsidRPr="00173812" w:rsidRDefault="00E4165D" w:rsidP="00D34252">
      <w:pPr>
        <w:pStyle w:val="BodyText"/>
        <w:spacing w:before="162" w:line="360" w:lineRule="auto"/>
        <w:ind w:right="114"/>
        <w:jc w:val="both"/>
        <w:rPr>
          <w:rFonts w:ascii="Arial" w:hAnsi="Arial" w:cs="Arial"/>
          <w:lang w:val="en-GB"/>
        </w:rPr>
      </w:pPr>
    </w:p>
    <w:p w14:paraId="0184C678" w14:textId="77777777" w:rsidR="00E4165D" w:rsidRPr="00173812" w:rsidRDefault="00E4165D" w:rsidP="00D34252">
      <w:pPr>
        <w:pStyle w:val="BodyText"/>
        <w:spacing w:before="162" w:line="360" w:lineRule="auto"/>
        <w:ind w:right="114"/>
        <w:jc w:val="both"/>
        <w:rPr>
          <w:rFonts w:ascii="Arial" w:hAnsi="Arial" w:cs="Arial"/>
          <w:lang w:val="en-GB"/>
        </w:rPr>
      </w:pPr>
    </w:p>
    <w:p w14:paraId="74ADCC6F" w14:textId="77777777" w:rsidR="00E4165D" w:rsidRPr="00173812" w:rsidRDefault="00E4165D" w:rsidP="00D34252">
      <w:pPr>
        <w:pStyle w:val="BodyText"/>
        <w:spacing w:before="162" w:line="360" w:lineRule="auto"/>
        <w:ind w:right="114"/>
        <w:jc w:val="both"/>
        <w:rPr>
          <w:rFonts w:ascii="Arial" w:hAnsi="Arial" w:cs="Arial"/>
          <w:lang w:val="en-GB"/>
        </w:rPr>
      </w:pPr>
    </w:p>
    <w:p w14:paraId="78F40A61" w14:textId="77777777" w:rsidR="00E4165D" w:rsidRPr="00173812" w:rsidRDefault="00E4165D" w:rsidP="00D34252">
      <w:pPr>
        <w:pStyle w:val="BodyText"/>
        <w:spacing w:before="162" w:line="360" w:lineRule="auto"/>
        <w:ind w:right="114"/>
        <w:jc w:val="both"/>
        <w:rPr>
          <w:rFonts w:ascii="Arial" w:hAnsi="Arial" w:cs="Arial"/>
          <w:lang w:val="en-GB"/>
        </w:rPr>
      </w:pPr>
    </w:p>
    <w:p w14:paraId="216A1748" w14:textId="77777777" w:rsidR="00E4165D" w:rsidRPr="00173812" w:rsidRDefault="00E4165D" w:rsidP="00D34252">
      <w:pPr>
        <w:pStyle w:val="BodyText"/>
        <w:spacing w:before="162" w:line="360" w:lineRule="auto"/>
        <w:ind w:right="114"/>
        <w:jc w:val="both"/>
        <w:rPr>
          <w:rFonts w:ascii="Arial" w:hAnsi="Arial" w:cs="Arial"/>
          <w:lang w:val="en-GB"/>
        </w:rPr>
      </w:pPr>
    </w:p>
    <w:p w14:paraId="2C147BE4" w14:textId="77777777" w:rsidR="00E4165D" w:rsidRPr="00173812" w:rsidRDefault="00E4165D" w:rsidP="00D34252">
      <w:pPr>
        <w:pStyle w:val="BodyText"/>
        <w:spacing w:before="162" w:line="360" w:lineRule="auto"/>
        <w:ind w:right="114"/>
        <w:jc w:val="both"/>
        <w:rPr>
          <w:rFonts w:ascii="Arial" w:hAnsi="Arial" w:cs="Arial"/>
          <w:lang w:val="en-GB"/>
        </w:rPr>
      </w:pPr>
    </w:p>
    <w:p w14:paraId="71836928" w14:textId="77777777" w:rsidR="00E4165D" w:rsidRPr="00173812" w:rsidRDefault="00E4165D" w:rsidP="00D34252">
      <w:pPr>
        <w:pStyle w:val="BodyText"/>
        <w:spacing w:before="162" w:line="360" w:lineRule="auto"/>
        <w:ind w:right="114"/>
        <w:jc w:val="both"/>
        <w:rPr>
          <w:rFonts w:ascii="Arial" w:hAnsi="Arial" w:cs="Arial"/>
          <w:lang w:val="en-GB"/>
        </w:rPr>
      </w:pPr>
    </w:p>
    <w:p w14:paraId="5F379B69" w14:textId="77777777" w:rsidR="00E4165D" w:rsidRPr="00173812" w:rsidRDefault="00E4165D" w:rsidP="00D34252">
      <w:pPr>
        <w:pStyle w:val="BodyText"/>
        <w:spacing w:before="162" w:line="360" w:lineRule="auto"/>
        <w:ind w:right="114"/>
        <w:jc w:val="both"/>
        <w:rPr>
          <w:rFonts w:ascii="Arial" w:hAnsi="Arial" w:cs="Arial"/>
          <w:lang w:val="en-GB"/>
        </w:rPr>
        <w:sectPr w:rsidR="00E4165D" w:rsidRPr="00173812" w:rsidSect="00525DC1">
          <w:headerReference w:type="default" r:id="rId9"/>
          <w:pgSz w:w="12240" w:h="15840"/>
          <w:pgMar w:top="1440" w:right="1440" w:bottom="1440" w:left="1440" w:header="720" w:footer="720" w:gutter="0"/>
          <w:cols w:space="720"/>
          <w:docGrid w:linePitch="360"/>
        </w:sectPr>
      </w:pPr>
    </w:p>
    <w:p w14:paraId="3F672A2E" w14:textId="77777777" w:rsidR="00E4165D" w:rsidRPr="00173812" w:rsidRDefault="00E4165D" w:rsidP="00D34252">
      <w:pPr>
        <w:pStyle w:val="BodyText"/>
        <w:spacing w:before="162" w:line="360" w:lineRule="auto"/>
        <w:ind w:right="114"/>
        <w:jc w:val="both"/>
        <w:rPr>
          <w:rFonts w:ascii="Arial" w:hAnsi="Arial" w:cs="Arial"/>
          <w:lang w:val="en-GB"/>
        </w:rPr>
      </w:pPr>
    </w:p>
    <w:p w14:paraId="485AB4AF" w14:textId="7A51E883" w:rsidR="00E934F6" w:rsidRPr="00173812" w:rsidRDefault="00E934F6" w:rsidP="003F455F">
      <w:pPr>
        <w:pStyle w:val="Heading1"/>
      </w:pPr>
      <w:r w:rsidRPr="00173812">
        <w:t>  </w:t>
      </w:r>
      <w:bookmarkStart w:id="19" w:name="_Toc182611825"/>
      <w:r w:rsidR="009E589D" w:rsidRPr="00173812">
        <w:t>Cashflow Statement</w:t>
      </w:r>
      <w:bookmarkEnd w:id="19"/>
    </w:p>
    <w:tbl>
      <w:tblPr>
        <w:tblW w:w="3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8"/>
        <w:gridCol w:w="951"/>
      </w:tblGrid>
      <w:tr w:rsidR="009E589D" w:rsidRPr="00173812" w14:paraId="35832811" w14:textId="77777777" w:rsidTr="009E589D">
        <w:trPr>
          <w:trHeight w:val="288"/>
          <w:jc w:val="center"/>
        </w:trPr>
        <w:tc>
          <w:tcPr>
            <w:tcW w:w="3580" w:type="dxa"/>
            <w:gridSpan w:val="2"/>
            <w:shd w:val="clear" w:color="auto" w:fill="auto"/>
            <w:noWrap/>
            <w:vAlign w:val="bottom"/>
            <w:hideMark/>
          </w:tcPr>
          <w:p w14:paraId="4758D228" w14:textId="77777777" w:rsidR="009E589D" w:rsidRPr="00173812" w:rsidRDefault="009E589D" w:rsidP="00D34252">
            <w:pPr>
              <w:spacing w:after="0"/>
              <w:jc w:val="center"/>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Initial Setup Cost</w:t>
            </w:r>
          </w:p>
        </w:tc>
      </w:tr>
      <w:tr w:rsidR="009E589D" w:rsidRPr="00173812" w14:paraId="178BEEDE" w14:textId="77777777" w:rsidTr="009E589D">
        <w:trPr>
          <w:trHeight w:val="288"/>
          <w:jc w:val="center"/>
        </w:trPr>
        <w:tc>
          <w:tcPr>
            <w:tcW w:w="2778" w:type="dxa"/>
            <w:shd w:val="clear" w:color="auto" w:fill="auto"/>
            <w:noWrap/>
            <w:vAlign w:val="bottom"/>
            <w:hideMark/>
          </w:tcPr>
          <w:p w14:paraId="03A4DE5C" w14:textId="77777777" w:rsidR="009E589D" w:rsidRPr="00173812" w:rsidRDefault="009E589D" w:rsidP="00D34252">
            <w:pPr>
              <w:spacing w:after="0"/>
              <w:jc w:val="lef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Category</w:t>
            </w:r>
          </w:p>
        </w:tc>
        <w:tc>
          <w:tcPr>
            <w:tcW w:w="802" w:type="dxa"/>
            <w:shd w:val="clear" w:color="auto" w:fill="auto"/>
            <w:noWrap/>
            <w:vAlign w:val="bottom"/>
            <w:hideMark/>
          </w:tcPr>
          <w:p w14:paraId="66F31C27" w14:textId="77777777" w:rsidR="009E589D" w:rsidRPr="00173812" w:rsidRDefault="009E589D" w:rsidP="00D34252">
            <w:pPr>
              <w:spacing w:after="0"/>
              <w:jc w:val="lef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Cost (£)</w:t>
            </w:r>
          </w:p>
        </w:tc>
      </w:tr>
      <w:tr w:rsidR="009E589D" w:rsidRPr="00173812" w14:paraId="0B129F6A" w14:textId="77777777" w:rsidTr="009E589D">
        <w:trPr>
          <w:trHeight w:val="288"/>
          <w:jc w:val="center"/>
        </w:trPr>
        <w:tc>
          <w:tcPr>
            <w:tcW w:w="2778" w:type="dxa"/>
            <w:shd w:val="clear" w:color="auto" w:fill="auto"/>
            <w:noWrap/>
            <w:vAlign w:val="bottom"/>
            <w:hideMark/>
          </w:tcPr>
          <w:p w14:paraId="6E57874C" w14:textId="77777777" w:rsidR="009E589D" w:rsidRPr="00173812" w:rsidRDefault="009E589D" w:rsidP="00D34252">
            <w:pPr>
              <w:spacing w:after="0"/>
              <w:jc w:val="left"/>
              <w:rPr>
                <w:rFonts w:ascii="Arial" w:eastAsia="Times New Roman" w:hAnsi="Arial" w:cs="Arial"/>
                <w:color w:val="000000"/>
                <w:kern w:val="0"/>
                <w:szCs w:val="24"/>
              </w:rPr>
            </w:pPr>
            <w:r w:rsidRPr="00173812">
              <w:rPr>
                <w:rFonts w:ascii="Arial" w:eastAsia="Times New Roman" w:hAnsi="Arial" w:cs="Arial"/>
                <w:color w:val="000000"/>
                <w:kern w:val="0"/>
                <w:szCs w:val="24"/>
              </w:rPr>
              <w:t>Furniture &amp; Fixtures</w:t>
            </w:r>
          </w:p>
        </w:tc>
        <w:tc>
          <w:tcPr>
            <w:tcW w:w="802" w:type="dxa"/>
            <w:shd w:val="clear" w:color="auto" w:fill="auto"/>
            <w:noWrap/>
            <w:vAlign w:val="bottom"/>
            <w:hideMark/>
          </w:tcPr>
          <w:p w14:paraId="2EEE67D8" w14:textId="77777777" w:rsidR="009E589D" w:rsidRPr="00173812" w:rsidRDefault="009E589D" w:rsidP="00D34252">
            <w:pPr>
              <w:spacing w:after="0"/>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6,000</w:t>
            </w:r>
          </w:p>
        </w:tc>
      </w:tr>
      <w:tr w:rsidR="009E589D" w:rsidRPr="00173812" w14:paraId="3FBCD999" w14:textId="77777777" w:rsidTr="009E589D">
        <w:trPr>
          <w:trHeight w:val="288"/>
          <w:jc w:val="center"/>
        </w:trPr>
        <w:tc>
          <w:tcPr>
            <w:tcW w:w="2778" w:type="dxa"/>
            <w:shd w:val="clear" w:color="auto" w:fill="auto"/>
            <w:noWrap/>
            <w:vAlign w:val="bottom"/>
            <w:hideMark/>
          </w:tcPr>
          <w:p w14:paraId="647A6618" w14:textId="77777777" w:rsidR="009E589D" w:rsidRPr="00173812" w:rsidRDefault="009E589D" w:rsidP="00D34252">
            <w:pPr>
              <w:spacing w:after="0"/>
              <w:jc w:val="left"/>
              <w:rPr>
                <w:rFonts w:ascii="Arial" w:eastAsia="Times New Roman" w:hAnsi="Arial" w:cs="Arial"/>
                <w:color w:val="000000"/>
                <w:kern w:val="0"/>
                <w:szCs w:val="24"/>
              </w:rPr>
            </w:pPr>
            <w:r w:rsidRPr="00173812">
              <w:rPr>
                <w:rFonts w:ascii="Arial" w:eastAsia="Times New Roman" w:hAnsi="Arial" w:cs="Arial"/>
                <w:color w:val="000000"/>
                <w:kern w:val="0"/>
                <w:szCs w:val="24"/>
              </w:rPr>
              <w:t>Kitchen Equipment</w:t>
            </w:r>
          </w:p>
        </w:tc>
        <w:tc>
          <w:tcPr>
            <w:tcW w:w="802" w:type="dxa"/>
            <w:shd w:val="clear" w:color="auto" w:fill="auto"/>
            <w:noWrap/>
            <w:vAlign w:val="bottom"/>
            <w:hideMark/>
          </w:tcPr>
          <w:p w14:paraId="46AB9696" w14:textId="77777777" w:rsidR="009E589D" w:rsidRPr="00173812" w:rsidRDefault="009E589D" w:rsidP="00D34252">
            <w:pPr>
              <w:spacing w:after="0"/>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5,000</w:t>
            </w:r>
          </w:p>
        </w:tc>
      </w:tr>
      <w:tr w:rsidR="009E589D" w:rsidRPr="00173812" w14:paraId="312922EE" w14:textId="77777777" w:rsidTr="009E589D">
        <w:trPr>
          <w:trHeight w:val="288"/>
          <w:jc w:val="center"/>
        </w:trPr>
        <w:tc>
          <w:tcPr>
            <w:tcW w:w="2778" w:type="dxa"/>
            <w:shd w:val="clear" w:color="auto" w:fill="auto"/>
            <w:noWrap/>
            <w:vAlign w:val="bottom"/>
            <w:hideMark/>
          </w:tcPr>
          <w:p w14:paraId="4AF4AC01" w14:textId="77777777" w:rsidR="009E589D" w:rsidRPr="00173812" w:rsidRDefault="009E589D" w:rsidP="00D34252">
            <w:pPr>
              <w:spacing w:after="0"/>
              <w:jc w:val="left"/>
              <w:rPr>
                <w:rFonts w:ascii="Arial" w:eastAsia="Times New Roman" w:hAnsi="Arial" w:cs="Arial"/>
                <w:color w:val="000000"/>
                <w:kern w:val="0"/>
                <w:szCs w:val="24"/>
              </w:rPr>
            </w:pPr>
            <w:r w:rsidRPr="00173812">
              <w:rPr>
                <w:rFonts w:ascii="Arial" w:eastAsia="Times New Roman" w:hAnsi="Arial" w:cs="Arial"/>
                <w:color w:val="000000"/>
                <w:kern w:val="0"/>
                <w:szCs w:val="24"/>
              </w:rPr>
              <w:t>Initial Stock (Food/Books)</w:t>
            </w:r>
          </w:p>
        </w:tc>
        <w:tc>
          <w:tcPr>
            <w:tcW w:w="802" w:type="dxa"/>
            <w:shd w:val="clear" w:color="auto" w:fill="auto"/>
            <w:noWrap/>
            <w:vAlign w:val="bottom"/>
            <w:hideMark/>
          </w:tcPr>
          <w:p w14:paraId="27779202" w14:textId="77777777" w:rsidR="009E589D" w:rsidRPr="00173812" w:rsidRDefault="009E589D" w:rsidP="00D34252">
            <w:pPr>
              <w:spacing w:after="0"/>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3,000</w:t>
            </w:r>
          </w:p>
        </w:tc>
      </w:tr>
      <w:tr w:rsidR="009E589D" w:rsidRPr="00173812" w14:paraId="752E7187" w14:textId="77777777" w:rsidTr="009E589D">
        <w:trPr>
          <w:trHeight w:val="288"/>
          <w:jc w:val="center"/>
        </w:trPr>
        <w:tc>
          <w:tcPr>
            <w:tcW w:w="2778" w:type="dxa"/>
            <w:shd w:val="clear" w:color="auto" w:fill="auto"/>
            <w:noWrap/>
            <w:vAlign w:val="bottom"/>
            <w:hideMark/>
          </w:tcPr>
          <w:p w14:paraId="122DD3E3" w14:textId="77777777" w:rsidR="009E589D" w:rsidRPr="00173812" w:rsidRDefault="009E589D" w:rsidP="00D34252">
            <w:pPr>
              <w:spacing w:after="0"/>
              <w:jc w:val="left"/>
              <w:rPr>
                <w:rFonts w:ascii="Arial" w:eastAsia="Times New Roman" w:hAnsi="Arial" w:cs="Arial"/>
                <w:color w:val="000000"/>
                <w:kern w:val="0"/>
                <w:szCs w:val="24"/>
              </w:rPr>
            </w:pPr>
            <w:r w:rsidRPr="00173812">
              <w:rPr>
                <w:rFonts w:ascii="Arial" w:eastAsia="Times New Roman" w:hAnsi="Arial" w:cs="Arial"/>
                <w:color w:val="000000"/>
                <w:kern w:val="0"/>
                <w:szCs w:val="24"/>
              </w:rPr>
              <w:t>Marketing (Launch/Branding)</w:t>
            </w:r>
          </w:p>
        </w:tc>
        <w:tc>
          <w:tcPr>
            <w:tcW w:w="802" w:type="dxa"/>
            <w:shd w:val="clear" w:color="auto" w:fill="auto"/>
            <w:noWrap/>
            <w:vAlign w:val="bottom"/>
            <w:hideMark/>
          </w:tcPr>
          <w:p w14:paraId="032673A0" w14:textId="77777777" w:rsidR="009E589D" w:rsidRPr="00173812" w:rsidRDefault="009E589D" w:rsidP="00D34252">
            <w:pPr>
              <w:spacing w:after="0"/>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2,000</w:t>
            </w:r>
          </w:p>
        </w:tc>
      </w:tr>
      <w:tr w:rsidR="009E589D" w:rsidRPr="00173812" w14:paraId="3A557298" w14:textId="77777777" w:rsidTr="009E589D">
        <w:trPr>
          <w:trHeight w:val="288"/>
          <w:jc w:val="center"/>
        </w:trPr>
        <w:tc>
          <w:tcPr>
            <w:tcW w:w="2778" w:type="dxa"/>
            <w:shd w:val="clear" w:color="auto" w:fill="auto"/>
            <w:noWrap/>
            <w:vAlign w:val="bottom"/>
            <w:hideMark/>
          </w:tcPr>
          <w:p w14:paraId="11C62EED" w14:textId="77777777" w:rsidR="009E589D" w:rsidRPr="00173812" w:rsidRDefault="009E589D" w:rsidP="00D34252">
            <w:pPr>
              <w:spacing w:after="0"/>
              <w:jc w:val="left"/>
              <w:rPr>
                <w:rFonts w:ascii="Arial" w:eastAsia="Times New Roman" w:hAnsi="Arial" w:cs="Arial"/>
                <w:color w:val="000000"/>
                <w:kern w:val="0"/>
                <w:szCs w:val="24"/>
              </w:rPr>
            </w:pPr>
            <w:r w:rsidRPr="00173812">
              <w:rPr>
                <w:rFonts w:ascii="Arial" w:eastAsia="Times New Roman" w:hAnsi="Arial" w:cs="Arial"/>
                <w:color w:val="000000"/>
                <w:kern w:val="0"/>
                <w:szCs w:val="24"/>
              </w:rPr>
              <w:t>Rent Deposit &amp; Setup Fees</w:t>
            </w:r>
          </w:p>
        </w:tc>
        <w:tc>
          <w:tcPr>
            <w:tcW w:w="802" w:type="dxa"/>
            <w:shd w:val="clear" w:color="auto" w:fill="auto"/>
            <w:noWrap/>
            <w:vAlign w:val="bottom"/>
            <w:hideMark/>
          </w:tcPr>
          <w:p w14:paraId="7B02ED45" w14:textId="77777777" w:rsidR="009E589D" w:rsidRPr="00173812" w:rsidRDefault="009E589D" w:rsidP="00D34252">
            <w:pPr>
              <w:spacing w:after="0"/>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4,000</w:t>
            </w:r>
          </w:p>
        </w:tc>
      </w:tr>
      <w:tr w:rsidR="009E589D" w:rsidRPr="00173812" w14:paraId="4137DF2A" w14:textId="77777777" w:rsidTr="009E589D">
        <w:trPr>
          <w:trHeight w:val="288"/>
          <w:jc w:val="center"/>
        </w:trPr>
        <w:tc>
          <w:tcPr>
            <w:tcW w:w="2778" w:type="dxa"/>
            <w:shd w:val="clear" w:color="auto" w:fill="auto"/>
            <w:noWrap/>
            <w:vAlign w:val="bottom"/>
            <w:hideMark/>
          </w:tcPr>
          <w:p w14:paraId="7B19F4E0" w14:textId="77777777" w:rsidR="009E589D" w:rsidRPr="00173812" w:rsidRDefault="009E589D" w:rsidP="00D34252">
            <w:pPr>
              <w:spacing w:after="0"/>
              <w:jc w:val="left"/>
              <w:rPr>
                <w:rFonts w:ascii="Arial" w:eastAsia="Times New Roman" w:hAnsi="Arial" w:cs="Arial"/>
                <w:color w:val="000000"/>
                <w:kern w:val="0"/>
                <w:szCs w:val="24"/>
              </w:rPr>
            </w:pPr>
            <w:r w:rsidRPr="00173812">
              <w:rPr>
                <w:rFonts w:ascii="Arial" w:eastAsia="Times New Roman" w:hAnsi="Arial" w:cs="Arial"/>
                <w:color w:val="000000"/>
                <w:kern w:val="0"/>
                <w:szCs w:val="24"/>
              </w:rPr>
              <w:t>Miscellaneous Expenses</w:t>
            </w:r>
          </w:p>
        </w:tc>
        <w:tc>
          <w:tcPr>
            <w:tcW w:w="802" w:type="dxa"/>
            <w:shd w:val="clear" w:color="auto" w:fill="auto"/>
            <w:noWrap/>
            <w:vAlign w:val="bottom"/>
            <w:hideMark/>
          </w:tcPr>
          <w:p w14:paraId="2DD43667" w14:textId="77777777" w:rsidR="009E589D" w:rsidRPr="00173812" w:rsidRDefault="009E589D" w:rsidP="00D34252">
            <w:pPr>
              <w:spacing w:after="0"/>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1,000</w:t>
            </w:r>
          </w:p>
        </w:tc>
      </w:tr>
      <w:tr w:rsidR="009E589D" w:rsidRPr="00173812" w14:paraId="182479FE" w14:textId="77777777" w:rsidTr="009E589D">
        <w:trPr>
          <w:trHeight w:val="288"/>
          <w:jc w:val="center"/>
        </w:trPr>
        <w:tc>
          <w:tcPr>
            <w:tcW w:w="2778" w:type="dxa"/>
            <w:shd w:val="clear" w:color="auto" w:fill="auto"/>
            <w:noWrap/>
            <w:vAlign w:val="bottom"/>
            <w:hideMark/>
          </w:tcPr>
          <w:p w14:paraId="17792E9E" w14:textId="77777777" w:rsidR="009E589D" w:rsidRPr="00173812" w:rsidRDefault="009E589D" w:rsidP="00D34252">
            <w:pPr>
              <w:spacing w:after="0"/>
              <w:jc w:val="lef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Total Initial Setup</w:t>
            </w:r>
          </w:p>
        </w:tc>
        <w:tc>
          <w:tcPr>
            <w:tcW w:w="802" w:type="dxa"/>
            <w:shd w:val="clear" w:color="auto" w:fill="auto"/>
            <w:noWrap/>
            <w:vAlign w:val="bottom"/>
            <w:hideMark/>
          </w:tcPr>
          <w:p w14:paraId="1EFE2D81" w14:textId="77777777" w:rsidR="009E589D" w:rsidRPr="00173812" w:rsidRDefault="009E589D" w:rsidP="00D34252">
            <w:pPr>
              <w:spacing w:after="0"/>
              <w:jc w:val="righ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21,000</w:t>
            </w:r>
          </w:p>
        </w:tc>
      </w:tr>
    </w:tbl>
    <w:p w14:paraId="696BB7F1" w14:textId="195E2BD3" w:rsidR="009E589D" w:rsidRPr="00173812" w:rsidRDefault="009E589D" w:rsidP="00D34252">
      <w:pPr>
        <w:pStyle w:val="BodyText"/>
        <w:spacing w:before="162" w:line="360" w:lineRule="auto"/>
        <w:ind w:right="114"/>
        <w:jc w:val="both"/>
        <w:rPr>
          <w:rFonts w:ascii="Arial" w:hAnsi="Arial" w:cs="Arial"/>
          <w:b/>
          <w:bCs/>
          <w:lang w:val="en-GB"/>
        </w:rPr>
      </w:pPr>
    </w:p>
    <w:p w14:paraId="1598BE8F" w14:textId="77777777" w:rsidR="00DC42B8" w:rsidRPr="00173812" w:rsidRDefault="00DC42B8" w:rsidP="00D34252">
      <w:pPr>
        <w:pStyle w:val="BodyText"/>
        <w:spacing w:before="162" w:line="360" w:lineRule="auto"/>
        <w:ind w:right="114"/>
        <w:jc w:val="both"/>
        <w:rPr>
          <w:rFonts w:ascii="Arial" w:hAnsi="Arial" w:cs="Arial"/>
          <w:b/>
          <w:bCs/>
          <w:lang w:val="en-GB"/>
        </w:rPr>
      </w:pPr>
    </w:p>
    <w:tbl>
      <w:tblPr>
        <w:tblW w:w="15317" w:type="dxa"/>
        <w:tblInd w:w="-1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9"/>
        <w:gridCol w:w="1123"/>
        <w:gridCol w:w="951"/>
        <w:gridCol w:w="951"/>
        <w:gridCol w:w="951"/>
        <w:gridCol w:w="951"/>
        <w:gridCol w:w="951"/>
        <w:gridCol w:w="951"/>
        <w:gridCol w:w="951"/>
        <w:gridCol w:w="951"/>
        <w:gridCol w:w="1008"/>
        <w:gridCol w:w="951"/>
        <w:gridCol w:w="951"/>
        <w:gridCol w:w="951"/>
      </w:tblGrid>
      <w:tr w:rsidR="00E4165D" w:rsidRPr="00173812" w14:paraId="732AB746" w14:textId="77777777" w:rsidTr="00173812">
        <w:trPr>
          <w:trHeight w:val="285"/>
        </w:trPr>
        <w:tc>
          <w:tcPr>
            <w:tcW w:w="15317" w:type="dxa"/>
            <w:gridSpan w:val="14"/>
            <w:shd w:val="clear" w:color="auto" w:fill="auto"/>
            <w:noWrap/>
            <w:vAlign w:val="bottom"/>
            <w:hideMark/>
          </w:tcPr>
          <w:p w14:paraId="03DDE870" w14:textId="77777777" w:rsidR="00DC42B8" w:rsidRPr="00173812" w:rsidRDefault="00DC42B8" w:rsidP="00173812">
            <w:pPr>
              <w:spacing w:after="0" w:line="240" w:lineRule="auto"/>
              <w:jc w:val="center"/>
              <w:rPr>
                <w:rFonts w:ascii="Arial" w:eastAsia="Times New Roman" w:hAnsi="Arial" w:cs="Arial"/>
                <w:color w:val="000000"/>
                <w:kern w:val="0"/>
                <w:szCs w:val="24"/>
              </w:rPr>
            </w:pPr>
            <w:r w:rsidRPr="00173812">
              <w:rPr>
                <w:rFonts w:ascii="Arial" w:eastAsia="Times New Roman" w:hAnsi="Arial" w:cs="Arial"/>
                <w:color w:val="000000"/>
                <w:kern w:val="0"/>
                <w:szCs w:val="24"/>
              </w:rPr>
              <w:t>Cashflow Statement</w:t>
            </w:r>
          </w:p>
        </w:tc>
      </w:tr>
      <w:tr w:rsidR="00173812" w:rsidRPr="00173812" w14:paraId="2AED3AEC" w14:textId="77777777" w:rsidTr="00173812">
        <w:trPr>
          <w:trHeight w:val="285"/>
        </w:trPr>
        <w:tc>
          <w:tcPr>
            <w:tcW w:w="2939" w:type="dxa"/>
            <w:shd w:val="clear" w:color="auto" w:fill="auto"/>
            <w:noWrap/>
            <w:vAlign w:val="bottom"/>
            <w:hideMark/>
          </w:tcPr>
          <w:p w14:paraId="48C5E72C" w14:textId="77777777" w:rsidR="00DC42B8" w:rsidRPr="00173812" w:rsidRDefault="00DC42B8" w:rsidP="00173812">
            <w:pPr>
              <w:spacing w:after="0" w:line="240" w:lineRule="auto"/>
              <w:jc w:val="lef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Particulars</w:t>
            </w:r>
          </w:p>
        </w:tc>
        <w:tc>
          <w:tcPr>
            <w:tcW w:w="1102" w:type="dxa"/>
            <w:shd w:val="clear" w:color="auto" w:fill="auto"/>
            <w:noWrap/>
            <w:vAlign w:val="bottom"/>
            <w:hideMark/>
          </w:tcPr>
          <w:p w14:paraId="6B426ECE" w14:textId="77777777" w:rsidR="00DC42B8" w:rsidRPr="00173812" w:rsidRDefault="00DC42B8" w:rsidP="00173812">
            <w:pPr>
              <w:spacing w:after="0" w:line="240" w:lineRule="auto"/>
              <w:jc w:val="lef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Amount (£)</w:t>
            </w:r>
          </w:p>
        </w:tc>
        <w:tc>
          <w:tcPr>
            <w:tcW w:w="933" w:type="dxa"/>
            <w:shd w:val="clear" w:color="auto" w:fill="auto"/>
            <w:noWrap/>
            <w:vAlign w:val="bottom"/>
            <w:hideMark/>
          </w:tcPr>
          <w:p w14:paraId="6EA1BD49" w14:textId="77777777" w:rsidR="00DC42B8" w:rsidRPr="00173812" w:rsidRDefault="00DC42B8" w:rsidP="00173812">
            <w:pPr>
              <w:spacing w:after="0" w:line="240" w:lineRule="auto"/>
              <w:jc w:val="lef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Month 1</w:t>
            </w:r>
          </w:p>
        </w:tc>
        <w:tc>
          <w:tcPr>
            <w:tcW w:w="933" w:type="dxa"/>
            <w:shd w:val="clear" w:color="auto" w:fill="auto"/>
            <w:noWrap/>
            <w:vAlign w:val="bottom"/>
            <w:hideMark/>
          </w:tcPr>
          <w:p w14:paraId="4DE77B73" w14:textId="77777777" w:rsidR="00DC42B8" w:rsidRPr="00173812" w:rsidRDefault="00DC42B8" w:rsidP="00173812">
            <w:pPr>
              <w:spacing w:after="0" w:line="240" w:lineRule="auto"/>
              <w:jc w:val="lef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Month 2</w:t>
            </w:r>
          </w:p>
        </w:tc>
        <w:tc>
          <w:tcPr>
            <w:tcW w:w="933" w:type="dxa"/>
            <w:shd w:val="clear" w:color="auto" w:fill="auto"/>
            <w:noWrap/>
            <w:vAlign w:val="bottom"/>
            <w:hideMark/>
          </w:tcPr>
          <w:p w14:paraId="4477D434" w14:textId="77777777" w:rsidR="00DC42B8" w:rsidRPr="00173812" w:rsidRDefault="00DC42B8" w:rsidP="00173812">
            <w:pPr>
              <w:spacing w:after="0" w:line="240" w:lineRule="auto"/>
              <w:jc w:val="lef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Month 3</w:t>
            </w:r>
          </w:p>
        </w:tc>
        <w:tc>
          <w:tcPr>
            <w:tcW w:w="933" w:type="dxa"/>
            <w:shd w:val="clear" w:color="auto" w:fill="auto"/>
            <w:noWrap/>
            <w:vAlign w:val="bottom"/>
            <w:hideMark/>
          </w:tcPr>
          <w:p w14:paraId="4414982C" w14:textId="77777777" w:rsidR="00DC42B8" w:rsidRPr="00173812" w:rsidRDefault="00DC42B8" w:rsidP="00173812">
            <w:pPr>
              <w:spacing w:after="0" w:line="240" w:lineRule="auto"/>
              <w:jc w:val="lef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Month 4</w:t>
            </w:r>
          </w:p>
        </w:tc>
        <w:tc>
          <w:tcPr>
            <w:tcW w:w="933" w:type="dxa"/>
            <w:shd w:val="clear" w:color="auto" w:fill="auto"/>
            <w:noWrap/>
            <w:vAlign w:val="bottom"/>
            <w:hideMark/>
          </w:tcPr>
          <w:p w14:paraId="651E9C2F" w14:textId="77777777" w:rsidR="00DC42B8" w:rsidRPr="00173812" w:rsidRDefault="00DC42B8" w:rsidP="00173812">
            <w:pPr>
              <w:spacing w:after="0" w:line="240" w:lineRule="auto"/>
              <w:jc w:val="lef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Month 5</w:t>
            </w:r>
          </w:p>
        </w:tc>
        <w:tc>
          <w:tcPr>
            <w:tcW w:w="933" w:type="dxa"/>
            <w:shd w:val="clear" w:color="auto" w:fill="auto"/>
            <w:noWrap/>
            <w:vAlign w:val="bottom"/>
            <w:hideMark/>
          </w:tcPr>
          <w:p w14:paraId="625AACDC"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t>Month 6</w:t>
            </w:r>
          </w:p>
        </w:tc>
        <w:tc>
          <w:tcPr>
            <w:tcW w:w="933" w:type="dxa"/>
            <w:shd w:val="clear" w:color="auto" w:fill="auto"/>
            <w:noWrap/>
            <w:vAlign w:val="bottom"/>
            <w:hideMark/>
          </w:tcPr>
          <w:p w14:paraId="4BA66271"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t>Month 7</w:t>
            </w:r>
          </w:p>
        </w:tc>
        <w:tc>
          <w:tcPr>
            <w:tcW w:w="933" w:type="dxa"/>
            <w:shd w:val="clear" w:color="auto" w:fill="auto"/>
            <w:noWrap/>
            <w:vAlign w:val="bottom"/>
            <w:hideMark/>
          </w:tcPr>
          <w:p w14:paraId="491B5FD1"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t>Month 8</w:t>
            </w:r>
          </w:p>
        </w:tc>
        <w:tc>
          <w:tcPr>
            <w:tcW w:w="1008" w:type="dxa"/>
            <w:shd w:val="clear" w:color="auto" w:fill="auto"/>
            <w:noWrap/>
            <w:vAlign w:val="bottom"/>
            <w:hideMark/>
          </w:tcPr>
          <w:p w14:paraId="3A37BBCE"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t>Month 9</w:t>
            </w:r>
          </w:p>
        </w:tc>
        <w:tc>
          <w:tcPr>
            <w:tcW w:w="933" w:type="dxa"/>
            <w:shd w:val="clear" w:color="auto" w:fill="auto"/>
            <w:noWrap/>
            <w:vAlign w:val="bottom"/>
            <w:hideMark/>
          </w:tcPr>
          <w:p w14:paraId="072C9060"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t>Month 10</w:t>
            </w:r>
          </w:p>
        </w:tc>
        <w:tc>
          <w:tcPr>
            <w:tcW w:w="933" w:type="dxa"/>
            <w:shd w:val="clear" w:color="auto" w:fill="auto"/>
            <w:noWrap/>
            <w:vAlign w:val="bottom"/>
            <w:hideMark/>
          </w:tcPr>
          <w:p w14:paraId="53AB71BD"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t>Month 11</w:t>
            </w:r>
          </w:p>
        </w:tc>
        <w:tc>
          <w:tcPr>
            <w:tcW w:w="933" w:type="dxa"/>
            <w:shd w:val="clear" w:color="auto" w:fill="auto"/>
            <w:noWrap/>
            <w:vAlign w:val="bottom"/>
            <w:hideMark/>
          </w:tcPr>
          <w:p w14:paraId="733748B5"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t>Month 12</w:t>
            </w:r>
          </w:p>
        </w:tc>
      </w:tr>
      <w:tr w:rsidR="00173812" w:rsidRPr="00173812" w14:paraId="475A307B" w14:textId="77777777" w:rsidTr="00173812">
        <w:trPr>
          <w:trHeight w:val="285"/>
        </w:trPr>
        <w:tc>
          <w:tcPr>
            <w:tcW w:w="2939" w:type="dxa"/>
            <w:shd w:val="clear" w:color="auto" w:fill="auto"/>
            <w:noWrap/>
            <w:vAlign w:val="bottom"/>
            <w:hideMark/>
          </w:tcPr>
          <w:p w14:paraId="69FA2A40"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lastRenderedPageBreak/>
              <w:t>Cash Inflows</w:t>
            </w:r>
          </w:p>
        </w:tc>
        <w:tc>
          <w:tcPr>
            <w:tcW w:w="1102" w:type="dxa"/>
            <w:shd w:val="clear" w:color="auto" w:fill="auto"/>
            <w:noWrap/>
            <w:vAlign w:val="bottom"/>
            <w:hideMark/>
          </w:tcPr>
          <w:p w14:paraId="3D33D422" w14:textId="77777777" w:rsidR="00DC42B8" w:rsidRPr="00173812" w:rsidRDefault="00DC42B8" w:rsidP="00173812">
            <w:pPr>
              <w:spacing w:after="0" w:line="240" w:lineRule="auto"/>
              <w:jc w:val="left"/>
              <w:rPr>
                <w:rFonts w:ascii="Arial" w:eastAsia="Times New Roman" w:hAnsi="Arial" w:cs="Arial"/>
                <w:color w:val="000000"/>
                <w:kern w:val="0"/>
                <w:szCs w:val="24"/>
              </w:rPr>
            </w:pPr>
          </w:p>
        </w:tc>
        <w:tc>
          <w:tcPr>
            <w:tcW w:w="933" w:type="dxa"/>
            <w:shd w:val="clear" w:color="auto" w:fill="auto"/>
            <w:noWrap/>
            <w:vAlign w:val="bottom"/>
            <w:hideMark/>
          </w:tcPr>
          <w:p w14:paraId="085DF200"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17198EB8"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4A84DC78"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660AC733"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4688E70A"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0D14399C"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5BF2DA61"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0EB0AABC" w14:textId="77777777" w:rsidR="00DC42B8" w:rsidRPr="00173812" w:rsidRDefault="00DC42B8" w:rsidP="00173812">
            <w:pPr>
              <w:spacing w:after="0" w:line="240" w:lineRule="auto"/>
              <w:jc w:val="left"/>
              <w:rPr>
                <w:rFonts w:ascii="Arial" w:eastAsia="Times New Roman" w:hAnsi="Arial" w:cs="Arial"/>
                <w:kern w:val="0"/>
                <w:szCs w:val="24"/>
              </w:rPr>
            </w:pPr>
          </w:p>
        </w:tc>
        <w:tc>
          <w:tcPr>
            <w:tcW w:w="1008" w:type="dxa"/>
            <w:shd w:val="clear" w:color="auto" w:fill="auto"/>
            <w:noWrap/>
            <w:vAlign w:val="bottom"/>
            <w:hideMark/>
          </w:tcPr>
          <w:p w14:paraId="2A92AC90"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57F2E7FA"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1CBA4F98"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328C31AB" w14:textId="77777777" w:rsidR="00DC42B8" w:rsidRPr="00173812" w:rsidRDefault="00DC42B8" w:rsidP="00173812">
            <w:pPr>
              <w:spacing w:after="0" w:line="240" w:lineRule="auto"/>
              <w:jc w:val="left"/>
              <w:rPr>
                <w:rFonts w:ascii="Arial" w:eastAsia="Times New Roman" w:hAnsi="Arial" w:cs="Arial"/>
                <w:kern w:val="0"/>
                <w:szCs w:val="24"/>
              </w:rPr>
            </w:pPr>
          </w:p>
        </w:tc>
      </w:tr>
      <w:tr w:rsidR="00173812" w:rsidRPr="00173812" w14:paraId="63961089" w14:textId="77777777" w:rsidTr="00173812">
        <w:trPr>
          <w:trHeight w:val="285"/>
        </w:trPr>
        <w:tc>
          <w:tcPr>
            <w:tcW w:w="2939" w:type="dxa"/>
            <w:shd w:val="clear" w:color="auto" w:fill="auto"/>
            <w:noWrap/>
            <w:vAlign w:val="bottom"/>
            <w:hideMark/>
          </w:tcPr>
          <w:p w14:paraId="6A02C3D6"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t>Sales Revenue (Food &amp; Drinks, Library Fees)</w:t>
            </w:r>
          </w:p>
        </w:tc>
        <w:tc>
          <w:tcPr>
            <w:tcW w:w="1102" w:type="dxa"/>
            <w:shd w:val="clear" w:color="auto" w:fill="auto"/>
            <w:noWrap/>
            <w:vAlign w:val="bottom"/>
            <w:hideMark/>
          </w:tcPr>
          <w:p w14:paraId="071FCAD4" w14:textId="77777777" w:rsidR="00DC42B8" w:rsidRPr="00173812" w:rsidRDefault="00DC42B8" w:rsidP="00173812">
            <w:pPr>
              <w:spacing w:after="0" w:line="240" w:lineRule="auto"/>
              <w:jc w:val="left"/>
              <w:rPr>
                <w:rFonts w:ascii="Arial" w:eastAsia="Times New Roman" w:hAnsi="Arial" w:cs="Arial"/>
                <w:color w:val="000000"/>
                <w:kern w:val="0"/>
                <w:szCs w:val="24"/>
              </w:rPr>
            </w:pPr>
          </w:p>
        </w:tc>
        <w:tc>
          <w:tcPr>
            <w:tcW w:w="933" w:type="dxa"/>
            <w:shd w:val="clear" w:color="auto" w:fill="auto"/>
            <w:noWrap/>
            <w:vAlign w:val="bottom"/>
            <w:hideMark/>
          </w:tcPr>
          <w:p w14:paraId="69B4D193"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2,000</w:t>
            </w:r>
          </w:p>
        </w:tc>
        <w:tc>
          <w:tcPr>
            <w:tcW w:w="933" w:type="dxa"/>
            <w:shd w:val="clear" w:color="auto" w:fill="auto"/>
            <w:noWrap/>
            <w:vAlign w:val="bottom"/>
            <w:hideMark/>
          </w:tcPr>
          <w:p w14:paraId="58D8D4D5"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3,000</w:t>
            </w:r>
          </w:p>
        </w:tc>
        <w:tc>
          <w:tcPr>
            <w:tcW w:w="933" w:type="dxa"/>
            <w:shd w:val="clear" w:color="auto" w:fill="auto"/>
            <w:noWrap/>
            <w:vAlign w:val="bottom"/>
            <w:hideMark/>
          </w:tcPr>
          <w:p w14:paraId="1169E6D1"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4,000</w:t>
            </w:r>
          </w:p>
        </w:tc>
        <w:tc>
          <w:tcPr>
            <w:tcW w:w="933" w:type="dxa"/>
            <w:shd w:val="clear" w:color="auto" w:fill="auto"/>
            <w:noWrap/>
            <w:vAlign w:val="bottom"/>
            <w:hideMark/>
          </w:tcPr>
          <w:p w14:paraId="26C8A7EF"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5,000</w:t>
            </w:r>
          </w:p>
        </w:tc>
        <w:tc>
          <w:tcPr>
            <w:tcW w:w="933" w:type="dxa"/>
            <w:shd w:val="clear" w:color="auto" w:fill="auto"/>
            <w:noWrap/>
            <w:vAlign w:val="bottom"/>
            <w:hideMark/>
          </w:tcPr>
          <w:p w14:paraId="7ADF44A7"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6,000</w:t>
            </w:r>
          </w:p>
        </w:tc>
        <w:tc>
          <w:tcPr>
            <w:tcW w:w="933" w:type="dxa"/>
            <w:shd w:val="clear" w:color="auto" w:fill="auto"/>
            <w:noWrap/>
            <w:vAlign w:val="bottom"/>
            <w:hideMark/>
          </w:tcPr>
          <w:p w14:paraId="6259A9C9"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7,000</w:t>
            </w:r>
          </w:p>
        </w:tc>
        <w:tc>
          <w:tcPr>
            <w:tcW w:w="933" w:type="dxa"/>
            <w:shd w:val="clear" w:color="auto" w:fill="auto"/>
            <w:noWrap/>
            <w:vAlign w:val="bottom"/>
            <w:hideMark/>
          </w:tcPr>
          <w:p w14:paraId="24D36C3F"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8,000</w:t>
            </w:r>
          </w:p>
        </w:tc>
        <w:tc>
          <w:tcPr>
            <w:tcW w:w="933" w:type="dxa"/>
            <w:shd w:val="clear" w:color="auto" w:fill="auto"/>
            <w:noWrap/>
            <w:vAlign w:val="bottom"/>
            <w:hideMark/>
          </w:tcPr>
          <w:p w14:paraId="5DEC79C3"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9,000</w:t>
            </w:r>
          </w:p>
        </w:tc>
        <w:tc>
          <w:tcPr>
            <w:tcW w:w="1008" w:type="dxa"/>
            <w:shd w:val="clear" w:color="auto" w:fill="auto"/>
            <w:noWrap/>
            <w:vAlign w:val="bottom"/>
            <w:hideMark/>
          </w:tcPr>
          <w:p w14:paraId="5408159D"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9,500</w:t>
            </w:r>
          </w:p>
        </w:tc>
        <w:tc>
          <w:tcPr>
            <w:tcW w:w="933" w:type="dxa"/>
            <w:shd w:val="clear" w:color="auto" w:fill="auto"/>
            <w:noWrap/>
            <w:vAlign w:val="bottom"/>
            <w:hideMark/>
          </w:tcPr>
          <w:p w14:paraId="553217D4"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10,000</w:t>
            </w:r>
          </w:p>
        </w:tc>
        <w:tc>
          <w:tcPr>
            <w:tcW w:w="933" w:type="dxa"/>
            <w:shd w:val="clear" w:color="auto" w:fill="auto"/>
            <w:noWrap/>
            <w:vAlign w:val="bottom"/>
            <w:hideMark/>
          </w:tcPr>
          <w:p w14:paraId="7DC8FA27"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11,000</w:t>
            </w:r>
          </w:p>
        </w:tc>
        <w:tc>
          <w:tcPr>
            <w:tcW w:w="933" w:type="dxa"/>
            <w:shd w:val="clear" w:color="auto" w:fill="auto"/>
            <w:noWrap/>
            <w:vAlign w:val="bottom"/>
            <w:hideMark/>
          </w:tcPr>
          <w:p w14:paraId="223197B7"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12,000</w:t>
            </w:r>
          </w:p>
        </w:tc>
      </w:tr>
      <w:tr w:rsidR="00173812" w:rsidRPr="00173812" w14:paraId="2CF26BF1" w14:textId="77777777" w:rsidTr="00173812">
        <w:trPr>
          <w:trHeight w:val="285"/>
        </w:trPr>
        <w:tc>
          <w:tcPr>
            <w:tcW w:w="2939" w:type="dxa"/>
            <w:shd w:val="clear" w:color="auto" w:fill="auto"/>
            <w:noWrap/>
            <w:vAlign w:val="bottom"/>
            <w:hideMark/>
          </w:tcPr>
          <w:p w14:paraId="0F05356F"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t>Total Cash Inflows</w:t>
            </w:r>
          </w:p>
        </w:tc>
        <w:tc>
          <w:tcPr>
            <w:tcW w:w="1102" w:type="dxa"/>
            <w:shd w:val="clear" w:color="auto" w:fill="auto"/>
            <w:noWrap/>
            <w:vAlign w:val="bottom"/>
            <w:hideMark/>
          </w:tcPr>
          <w:p w14:paraId="55DF98BF" w14:textId="77777777" w:rsidR="00DC42B8" w:rsidRPr="00173812" w:rsidRDefault="00DC42B8" w:rsidP="00173812">
            <w:pPr>
              <w:spacing w:after="0" w:line="240" w:lineRule="auto"/>
              <w:jc w:val="left"/>
              <w:rPr>
                <w:rFonts w:ascii="Arial" w:eastAsia="Times New Roman" w:hAnsi="Arial" w:cs="Arial"/>
                <w:color w:val="000000"/>
                <w:kern w:val="0"/>
                <w:szCs w:val="24"/>
              </w:rPr>
            </w:pPr>
          </w:p>
        </w:tc>
        <w:tc>
          <w:tcPr>
            <w:tcW w:w="933" w:type="dxa"/>
            <w:shd w:val="clear" w:color="auto" w:fill="auto"/>
            <w:noWrap/>
            <w:vAlign w:val="bottom"/>
            <w:hideMark/>
          </w:tcPr>
          <w:p w14:paraId="7DF3C4C7"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2,000</w:t>
            </w:r>
          </w:p>
        </w:tc>
        <w:tc>
          <w:tcPr>
            <w:tcW w:w="933" w:type="dxa"/>
            <w:shd w:val="clear" w:color="auto" w:fill="auto"/>
            <w:noWrap/>
            <w:vAlign w:val="bottom"/>
            <w:hideMark/>
          </w:tcPr>
          <w:p w14:paraId="0BD10DFE"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3,000</w:t>
            </w:r>
          </w:p>
        </w:tc>
        <w:tc>
          <w:tcPr>
            <w:tcW w:w="933" w:type="dxa"/>
            <w:shd w:val="clear" w:color="auto" w:fill="auto"/>
            <w:noWrap/>
            <w:vAlign w:val="bottom"/>
            <w:hideMark/>
          </w:tcPr>
          <w:p w14:paraId="6E127AF3"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4,000</w:t>
            </w:r>
          </w:p>
        </w:tc>
        <w:tc>
          <w:tcPr>
            <w:tcW w:w="933" w:type="dxa"/>
            <w:shd w:val="clear" w:color="auto" w:fill="auto"/>
            <w:noWrap/>
            <w:vAlign w:val="bottom"/>
            <w:hideMark/>
          </w:tcPr>
          <w:p w14:paraId="5603A686"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5,000</w:t>
            </w:r>
          </w:p>
        </w:tc>
        <w:tc>
          <w:tcPr>
            <w:tcW w:w="933" w:type="dxa"/>
            <w:shd w:val="clear" w:color="auto" w:fill="auto"/>
            <w:noWrap/>
            <w:vAlign w:val="bottom"/>
            <w:hideMark/>
          </w:tcPr>
          <w:p w14:paraId="65185265"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6,000</w:t>
            </w:r>
          </w:p>
        </w:tc>
        <w:tc>
          <w:tcPr>
            <w:tcW w:w="933" w:type="dxa"/>
            <w:shd w:val="clear" w:color="auto" w:fill="auto"/>
            <w:noWrap/>
            <w:vAlign w:val="bottom"/>
            <w:hideMark/>
          </w:tcPr>
          <w:p w14:paraId="711DE639"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7,000</w:t>
            </w:r>
          </w:p>
        </w:tc>
        <w:tc>
          <w:tcPr>
            <w:tcW w:w="933" w:type="dxa"/>
            <w:shd w:val="clear" w:color="auto" w:fill="auto"/>
            <w:noWrap/>
            <w:vAlign w:val="bottom"/>
            <w:hideMark/>
          </w:tcPr>
          <w:p w14:paraId="23160A60"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8,000</w:t>
            </w:r>
          </w:p>
        </w:tc>
        <w:tc>
          <w:tcPr>
            <w:tcW w:w="933" w:type="dxa"/>
            <w:shd w:val="clear" w:color="auto" w:fill="auto"/>
            <w:noWrap/>
            <w:vAlign w:val="bottom"/>
            <w:hideMark/>
          </w:tcPr>
          <w:p w14:paraId="1F98CD7C"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9,000</w:t>
            </w:r>
          </w:p>
        </w:tc>
        <w:tc>
          <w:tcPr>
            <w:tcW w:w="1008" w:type="dxa"/>
            <w:shd w:val="clear" w:color="auto" w:fill="auto"/>
            <w:noWrap/>
            <w:vAlign w:val="bottom"/>
            <w:hideMark/>
          </w:tcPr>
          <w:p w14:paraId="440FC1E6"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9,500</w:t>
            </w:r>
          </w:p>
        </w:tc>
        <w:tc>
          <w:tcPr>
            <w:tcW w:w="933" w:type="dxa"/>
            <w:shd w:val="clear" w:color="auto" w:fill="auto"/>
            <w:noWrap/>
            <w:vAlign w:val="bottom"/>
            <w:hideMark/>
          </w:tcPr>
          <w:p w14:paraId="2B8E62B5"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10,000</w:t>
            </w:r>
          </w:p>
        </w:tc>
        <w:tc>
          <w:tcPr>
            <w:tcW w:w="933" w:type="dxa"/>
            <w:shd w:val="clear" w:color="auto" w:fill="auto"/>
            <w:noWrap/>
            <w:vAlign w:val="bottom"/>
            <w:hideMark/>
          </w:tcPr>
          <w:p w14:paraId="106D7E8B"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11,000</w:t>
            </w:r>
          </w:p>
        </w:tc>
        <w:tc>
          <w:tcPr>
            <w:tcW w:w="933" w:type="dxa"/>
            <w:shd w:val="clear" w:color="auto" w:fill="auto"/>
            <w:noWrap/>
            <w:vAlign w:val="bottom"/>
            <w:hideMark/>
          </w:tcPr>
          <w:p w14:paraId="539C443B"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12,000</w:t>
            </w:r>
          </w:p>
        </w:tc>
      </w:tr>
      <w:tr w:rsidR="00173812" w:rsidRPr="00173812" w14:paraId="3B3D097C" w14:textId="77777777" w:rsidTr="00173812">
        <w:trPr>
          <w:trHeight w:val="285"/>
        </w:trPr>
        <w:tc>
          <w:tcPr>
            <w:tcW w:w="2939" w:type="dxa"/>
            <w:shd w:val="clear" w:color="auto" w:fill="auto"/>
            <w:noWrap/>
            <w:vAlign w:val="bottom"/>
            <w:hideMark/>
          </w:tcPr>
          <w:p w14:paraId="6B23D497" w14:textId="77777777" w:rsidR="00DC42B8" w:rsidRPr="00173812" w:rsidRDefault="00DC42B8" w:rsidP="00173812">
            <w:pPr>
              <w:spacing w:after="0" w:line="240" w:lineRule="auto"/>
              <w:jc w:val="right"/>
              <w:rPr>
                <w:rFonts w:ascii="Arial" w:eastAsia="Times New Roman" w:hAnsi="Arial" w:cs="Arial"/>
                <w:color w:val="000000"/>
                <w:kern w:val="0"/>
                <w:szCs w:val="24"/>
              </w:rPr>
            </w:pPr>
          </w:p>
        </w:tc>
        <w:tc>
          <w:tcPr>
            <w:tcW w:w="1102" w:type="dxa"/>
            <w:shd w:val="clear" w:color="auto" w:fill="auto"/>
            <w:noWrap/>
            <w:vAlign w:val="bottom"/>
            <w:hideMark/>
          </w:tcPr>
          <w:p w14:paraId="589F8F1A"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7C41C829"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02A8C66F"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1FD1356B"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37FAF9FA"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3254CDD4"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7A6907F7"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2A6399A6"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4A0A4627" w14:textId="77777777" w:rsidR="00DC42B8" w:rsidRPr="00173812" w:rsidRDefault="00DC42B8" w:rsidP="00173812">
            <w:pPr>
              <w:spacing w:after="0" w:line="240" w:lineRule="auto"/>
              <w:jc w:val="left"/>
              <w:rPr>
                <w:rFonts w:ascii="Arial" w:eastAsia="Times New Roman" w:hAnsi="Arial" w:cs="Arial"/>
                <w:kern w:val="0"/>
                <w:szCs w:val="24"/>
              </w:rPr>
            </w:pPr>
          </w:p>
        </w:tc>
        <w:tc>
          <w:tcPr>
            <w:tcW w:w="1008" w:type="dxa"/>
            <w:shd w:val="clear" w:color="auto" w:fill="auto"/>
            <w:noWrap/>
            <w:vAlign w:val="bottom"/>
            <w:hideMark/>
          </w:tcPr>
          <w:p w14:paraId="07321FA3"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28F45F0C"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41EF16FE"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0C51DAA1" w14:textId="77777777" w:rsidR="00DC42B8" w:rsidRPr="00173812" w:rsidRDefault="00DC42B8" w:rsidP="00173812">
            <w:pPr>
              <w:spacing w:after="0" w:line="240" w:lineRule="auto"/>
              <w:jc w:val="left"/>
              <w:rPr>
                <w:rFonts w:ascii="Arial" w:eastAsia="Times New Roman" w:hAnsi="Arial" w:cs="Arial"/>
                <w:kern w:val="0"/>
                <w:szCs w:val="24"/>
              </w:rPr>
            </w:pPr>
          </w:p>
        </w:tc>
      </w:tr>
      <w:tr w:rsidR="00173812" w:rsidRPr="00173812" w14:paraId="547E0187" w14:textId="77777777" w:rsidTr="00173812">
        <w:trPr>
          <w:trHeight w:val="285"/>
        </w:trPr>
        <w:tc>
          <w:tcPr>
            <w:tcW w:w="2939" w:type="dxa"/>
            <w:shd w:val="clear" w:color="auto" w:fill="auto"/>
            <w:noWrap/>
            <w:vAlign w:val="bottom"/>
            <w:hideMark/>
          </w:tcPr>
          <w:p w14:paraId="2FA1C053"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t>Cash Outflows</w:t>
            </w:r>
          </w:p>
        </w:tc>
        <w:tc>
          <w:tcPr>
            <w:tcW w:w="1102" w:type="dxa"/>
            <w:shd w:val="clear" w:color="auto" w:fill="auto"/>
            <w:noWrap/>
            <w:vAlign w:val="bottom"/>
            <w:hideMark/>
          </w:tcPr>
          <w:p w14:paraId="6B5C07AB" w14:textId="77777777" w:rsidR="00DC42B8" w:rsidRPr="00173812" w:rsidRDefault="00DC42B8" w:rsidP="00173812">
            <w:pPr>
              <w:spacing w:after="0" w:line="240" w:lineRule="auto"/>
              <w:jc w:val="left"/>
              <w:rPr>
                <w:rFonts w:ascii="Arial" w:eastAsia="Times New Roman" w:hAnsi="Arial" w:cs="Arial"/>
                <w:color w:val="000000"/>
                <w:kern w:val="0"/>
                <w:szCs w:val="24"/>
              </w:rPr>
            </w:pPr>
          </w:p>
        </w:tc>
        <w:tc>
          <w:tcPr>
            <w:tcW w:w="933" w:type="dxa"/>
            <w:shd w:val="clear" w:color="auto" w:fill="auto"/>
            <w:noWrap/>
            <w:vAlign w:val="bottom"/>
            <w:hideMark/>
          </w:tcPr>
          <w:p w14:paraId="449F0AF4"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247418C5"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14E70726"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7E09FE83"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6075F341"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2801F4A2"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6E12B388"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5E7E4996" w14:textId="77777777" w:rsidR="00DC42B8" w:rsidRPr="00173812" w:rsidRDefault="00DC42B8" w:rsidP="00173812">
            <w:pPr>
              <w:spacing w:after="0" w:line="240" w:lineRule="auto"/>
              <w:jc w:val="left"/>
              <w:rPr>
                <w:rFonts w:ascii="Arial" w:eastAsia="Times New Roman" w:hAnsi="Arial" w:cs="Arial"/>
                <w:kern w:val="0"/>
                <w:szCs w:val="24"/>
              </w:rPr>
            </w:pPr>
          </w:p>
        </w:tc>
        <w:tc>
          <w:tcPr>
            <w:tcW w:w="1008" w:type="dxa"/>
            <w:shd w:val="clear" w:color="auto" w:fill="auto"/>
            <w:noWrap/>
            <w:vAlign w:val="bottom"/>
            <w:hideMark/>
          </w:tcPr>
          <w:p w14:paraId="2DD9EFF6"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1CD77C7F"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11CFDC98"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6E4E7F7E" w14:textId="77777777" w:rsidR="00DC42B8" w:rsidRPr="00173812" w:rsidRDefault="00DC42B8" w:rsidP="00173812">
            <w:pPr>
              <w:spacing w:after="0" w:line="240" w:lineRule="auto"/>
              <w:jc w:val="left"/>
              <w:rPr>
                <w:rFonts w:ascii="Arial" w:eastAsia="Times New Roman" w:hAnsi="Arial" w:cs="Arial"/>
                <w:kern w:val="0"/>
                <w:szCs w:val="24"/>
              </w:rPr>
            </w:pPr>
          </w:p>
        </w:tc>
      </w:tr>
      <w:tr w:rsidR="00173812" w:rsidRPr="00173812" w14:paraId="629FB869" w14:textId="77777777" w:rsidTr="00173812">
        <w:trPr>
          <w:trHeight w:val="285"/>
        </w:trPr>
        <w:tc>
          <w:tcPr>
            <w:tcW w:w="2939" w:type="dxa"/>
            <w:shd w:val="clear" w:color="auto" w:fill="auto"/>
            <w:noWrap/>
            <w:vAlign w:val="bottom"/>
            <w:hideMark/>
          </w:tcPr>
          <w:p w14:paraId="010D8285"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t>Operating Expenses (Rent, Salaries, Utilities, etc.)</w:t>
            </w:r>
          </w:p>
        </w:tc>
        <w:tc>
          <w:tcPr>
            <w:tcW w:w="1102" w:type="dxa"/>
            <w:shd w:val="clear" w:color="auto" w:fill="auto"/>
            <w:noWrap/>
            <w:vAlign w:val="bottom"/>
            <w:hideMark/>
          </w:tcPr>
          <w:p w14:paraId="7E54E00F" w14:textId="77777777" w:rsidR="00DC42B8" w:rsidRPr="00173812" w:rsidRDefault="00DC42B8" w:rsidP="00173812">
            <w:pPr>
              <w:spacing w:after="0" w:line="240" w:lineRule="auto"/>
              <w:jc w:val="left"/>
              <w:rPr>
                <w:rFonts w:ascii="Arial" w:eastAsia="Times New Roman" w:hAnsi="Arial" w:cs="Arial"/>
                <w:color w:val="000000"/>
                <w:kern w:val="0"/>
                <w:szCs w:val="24"/>
              </w:rPr>
            </w:pPr>
          </w:p>
        </w:tc>
        <w:tc>
          <w:tcPr>
            <w:tcW w:w="933" w:type="dxa"/>
            <w:shd w:val="clear" w:color="auto" w:fill="auto"/>
            <w:noWrap/>
            <w:vAlign w:val="bottom"/>
            <w:hideMark/>
          </w:tcPr>
          <w:p w14:paraId="1924A50D"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4,600</w:t>
            </w:r>
          </w:p>
        </w:tc>
        <w:tc>
          <w:tcPr>
            <w:tcW w:w="933" w:type="dxa"/>
            <w:shd w:val="clear" w:color="auto" w:fill="auto"/>
            <w:noWrap/>
            <w:vAlign w:val="bottom"/>
            <w:hideMark/>
          </w:tcPr>
          <w:p w14:paraId="2DDC9DA5"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4,500</w:t>
            </w:r>
          </w:p>
        </w:tc>
        <w:tc>
          <w:tcPr>
            <w:tcW w:w="933" w:type="dxa"/>
            <w:shd w:val="clear" w:color="auto" w:fill="auto"/>
            <w:noWrap/>
            <w:vAlign w:val="bottom"/>
            <w:hideMark/>
          </w:tcPr>
          <w:p w14:paraId="03988615"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4,500</w:t>
            </w:r>
          </w:p>
        </w:tc>
        <w:tc>
          <w:tcPr>
            <w:tcW w:w="933" w:type="dxa"/>
            <w:shd w:val="clear" w:color="auto" w:fill="auto"/>
            <w:noWrap/>
            <w:vAlign w:val="bottom"/>
            <w:hideMark/>
          </w:tcPr>
          <w:p w14:paraId="0D5C7D84"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5,000</w:t>
            </w:r>
          </w:p>
        </w:tc>
        <w:tc>
          <w:tcPr>
            <w:tcW w:w="933" w:type="dxa"/>
            <w:shd w:val="clear" w:color="auto" w:fill="auto"/>
            <w:noWrap/>
            <w:vAlign w:val="bottom"/>
            <w:hideMark/>
          </w:tcPr>
          <w:p w14:paraId="3047F909"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5,500</w:t>
            </w:r>
          </w:p>
        </w:tc>
        <w:tc>
          <w:tcPr>
            <w:tcW w:w="933" w:type="dxa"/>
            <w:shd w:val="clear" w:color="auto" w:fill="auto"/>
            <w:noWrap/>
            <w:vAlign w:val="bottom"/>
            <w:hideMark/>
          </w:tcPr>
          <w:p w14:paraId="54299E11"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6,000</w:t>
            </w:r>
          </w:p>
        </w:tc>
        <w:tc>
          <w:tcPr>
            <w:tcW w:w="933" w:type="dxa"/>
            <w:shd w:val="clear" w:color="auto" w:fill="auto"/>
            <w:noWrap/>
            <w:vAlign w:val="bottom"/>
            <w:hideMark/>
          </w:tcPr>
          <w:p w14:paraId="5BA1DD2C"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6,500</w:t>
            </w:r>
          </w:p>
        </w:tc>
        <w:tc>
          <w:tcPr>
            <w:tcW w:w="933" w:type="dxa"/>
            <w:shd w:val="clear" w:color="auto" w:fill="auto"/>
            <w:noWrap/>
            <w:vAlign w:val="bottom"/>
            <w:hideMark/>
          </w:tcPr>
          <w:p w14:paraId="6BAEC982"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6,500</w:t>
            </w:r>
          </w:p>
        </w:tc>
        <w:tc>
          <w:tcPr>
            <w:tcW w:w="1008" w:type="dxa"/>
            <w:shd w:val="clear" w:color="auto" w:fill="auto"/>
            <w:noWrap/>
            <w:vAlign w:val="bottom"/>
            <w:hideMark/>
          </w:tcPr>
          <w:p w14:paraId="2B7568FA"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7,000</w:t>
            </w:r>
          </w:p>
        </w:tc>
        <w:tc>
          <w:tcPr>
            <w:tcW w:w="933" w:type="dxa"/>
            <w:shd w:val="clear" w:color="auto" w:fill="auto"/>
            <w:noWrap/>
            <w:vAlign w:val="bottom"/>
            <w:hideMark/>
          </w:tcPr>
          <w:p w14:paraId="52491643"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7,500</w:t>
            </w:r>
          </w:p>
        </w:tc>
        <w:tc>
          <w:tcPr>
            <w:tcW w:w="933" w:type="dxa"/>
            <w:shd w:val="clear" w:color="auto" w:fill="auto"/>
            <w:noWrap/>
            <w:vAlign w:val="bottom"/>
            <w:hideMark/>
          </w:tcPr>
          <w:p w14:paraId="58E7E134"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8,000</w:t>
            </w:r>
          </w:p>
        </w:tc>
        <w:tc>
          <w:tcPr>
            <w:tcW w:w="933" w:type="dxa"/>
            <w:shd w:val="clear" w:color="auto" w:fill="auto"/>
            <w:noWrap/>
            <w:vAlign w:val="bottom"/>
            <w:hideMark/>
          </w:tcPr>
          <w:p w14:paraId="52B77210"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8,000</w:t>
            </w:r>
          </w:p>
        </w:tc>
      </w:tr>
      <w:tr w:rsidR="00173812" w:rsidRPr="00173812" w14:paraId="64C4FCAB" w14:textId="77777777" w:rsidTr="00173812">
        <w:trPr>
          <w:trHeight w:val="285"/>
        </w:trPr>
        <w:tc>
          <w:tcPr>
            <w:tcW w:w="2939" w:type="dxa"/>
            <w:shd w:val="clear" w:color="auto" w:fill="auto"/>
            <w:noWrap/>
            <w:vAlign w:val="bottom"/>
            <w:hideMark/>
          </w:tcPr>
          <w:p w14:paraId="247283DD"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t>Stock Purchases (Food, Beverages, Books, etc.)</w:t>
            </w:r>
          </w:p>
        </w:tc>
        <w:tc>
          <w:tcPr>
            <w:tcW w:w="1102" w:type="dxa"/>
            <w:shd w:val="clear" w:color="auto" w:fill="auto"/>
            <w:noWrap/>
            <w:vAlign w:val="bottom"/>
            <w:hideMark/>
          </w:tcPr>
          <w:p w14:paraId="58398874" w14:textId="77777777" w:rsidR="00DC42B8" w:rsidRPr="00173812" w:rsidRDefault="00DC42B8" w:rsidP="00173812">
            <w:pPr>
              <w:spacing w:after="0" w:line="240" w:lineRule="auto"/>
              <w:jc w:val="left"/>
              <w:rPr>
                <w:rFonts w:ascii="Arial" w:eastAsia="Times New Roman" w:hAnsi="Arial" w:cs="Arial"/>
                <w:color w:val="000000"/>
                <w:kern w:val="0"/>
                <w:szCs w:val="24"/>
              </w:rPr>
            </w:pPr>
          </w:p>
        </w:tc>
        <w:tc>
          <w:tcPr>
            <w:tcW w:w="933" w:type="dxa"/>
            <w:shd w:val="clear" w:color="auto" w:fill="auto"/>
            <w:noWrap/>
            <w:vAlign w:val="bottom"/>
            <w:hideMark/>
          </w:tcPr>
          <w:p w14:paraId="3234BBCF"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3,000</w:t>
            </w:r>
          </w:p>
        </w:tc>
        <w:tc>
          <w:tcPr>
            <w:tcW w:w="933" w:type="dxa"/>
            <w:shd w:val="clear" w:color="auto" w:fill="auto"/>
            <w:noWrap/>
            <w:vAlign w:val="bottom"/>
            <w:hideMark/>
          </w:tcPr>
          <w:p w14:paraId="2C15BCBB"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500</w:t>
            </w:r>
          </w:p>
        </w:tc>
        <w:tc>
          <w:tcPr>
            <w:tcW w:w="933" w:type="dxa"/>
            <w:shd w:val="clear" w:color="auto" w:fill="auto"/>
            <w:noWrap/>
            <w:vAlign w:val="bottom"/>
            <w:hideMark/>
          </w:tcPr>
          <w:p w14:paraId="58F6252D"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500</w:t>
            </w:r>
          </w:p>
        </w:tc>
        <w:tc>
          <w:tcPr>
            <w:tcW w:w="933" w:type="dxa"/>
            <w:shd w:val="clear" w:color="auto" w:fill="auto"/>
            <w:noWrap/>
            <w:vAlign w:val="bottom"/>
            <w:hideMark/>
          </w:tcPr>
          <w:p w14:paraId="75FD27FB"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500</w:t>
            </w:r>
          </w:p>
        </w:tc>
        <w:tc>
          <w:tcPr>
            <w:tcW w:w="933" w:type="dxa"/>
            <w:shd w:val="clear" w:color="auto" w:fill="auto"/>
            <w:noWrap/>
            <w:vAlign w:val="bottom"/>
            <w:hideMark/>
          </w:tcPr>
          <w:p w14:paraId="0BF3B2F6"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500</w:t>
            </w:r>
          </w:p>
        </w:tc>
        <w:tc>
          <w:tcPr>
            <w:tcW w:w="933" w:type="dxa"/>
            <w:shd w:val="clear" w:color="auto" w:fill="auto"/>
            <w:noWrap/>
            <w:vAlign w:val="bottom"/>
            <w:hideMark/>
          </w:tcPr>
          <w:p w14:paraId="1F2534B3"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500</w:t>
            </w:r>
          </w:p>
        </w:tc>
        <w:tc>
          <w:tcPr>
            <w:tcW w:w="933" w:type="dxa"/>
            <w:shd w:val="clear" w:color="auto" w:fill="auto"/>
            <w:noWrap/>
            <w:vAlign w:val="bottom"/>
            <w:hideMark/>
          </w:tcPr>
          <w:p w14:paraId="71638CBE"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500</w:t>
            </w:r>
          </w:p>
        </w:tc>
        <w:tc>
          <w:tcPr>
            <w:tcW w:w="933" w:type="dxa"/>
            <w:shd w:val="clear" w:color="auto" w:fill="auto"/>
            <w:noWrap/>
            <w:vAlign w:val="bottom"/>
            <w:hideMark/>
          </w:tcPr>
          <w:p w14:paraId="131B4D70"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500</w:t>
            </w:r>
          </w:p>
        </w:tc>
        <w:tc>
          <w:tcPr>
            <w:tcW w:w="1008" w:type="dxa"/>
            <w:shd w:val="clear" w:color="auto" w:fill="auto"/>
            <w:noWrap/>
            <w:vAlign w:val="bottom"/>
            <w:hideMark/>
          </w:tcPr>
          <w:p w14:paraId="19767145"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500</w:t>
            </w:r>
          </w:p>
        </w:tc>
        <w:tc>
          <w:tcPr>
            <w:tcW w:w="933" w:type="dxa"/>
            <w:shd w:val="clear" w:color="auto" w:fill="auto"/>
            <w:noWrap/>
            <w:vAlign w:val="bottom"/>
            <w:hideMark/>
          </w:tcPr>
          <w:p w14:paraId="6FE424A7"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500</w:t>
            </w:r>
          </w:p>
        </w:tc>
        <w:tc>
          <w:tcPr>
            <w:tcW w:w="933" w:type="dxa"/>
            <w:shd w:val="clear" w:color="auto" w:fill="auto"/>
            <w:noWrap/>
            <w:vAlign w:val="bottom"/>
            <w:hideMark/>
          </w:tcPr>
          <w:p w14:paraId="1E5F0A8A"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500</w:t>
            </w:r>
          </w:p>
        </w:tc>
        <w:tc>
          <w:tcPr>
            <w:tcW w:w="933" w:type="dxa"/>
            <w:shd w:val="clear" w:color="auto" w:fill="auto"/>
            <w:noWrap/>
            <w:vAlign w:val="bottom"/>
            <w:hideMark/>
          </w:tcPr>
          <w:p w14:paraId="3F240AF4"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500</w:t>
            </w:r>
          </w:p>
        </w:tc>
      </w:tr>
      <w:tr w:rsidR="00173812" w:rsidRPr="00173812" w14:paraId="5A26273F" w14:textId="77777777" w:rsidTr="00173812">
        <w:trPr>
          <w:trHeight w:val="285"/>
        </w:trPr>
        <w:tc>
          <w:tcPr>
            <w:tcW w:w="2939" w:type="dxa"/>
            <w:shd w:val="clear" w:color="auto" w:fill="auto"/>
            <w:noWrap/>
            <w:vAlign w:val="bottom"/>
            <w:hideMark/>
          </w:tcPr>
          <w:p w14:paraId="741E17A4"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t>Total Cash Outflows</w:t>
            </w:r>
          </w:p>
        </w:tc>
        <w:tc>
          <w:tcPr>
            <w:tcW w:w="1102" w:type="dxa"/>
            <w:shd w:val="clear" w:color="auto" w:fill="auto"/>
            <w:noWrap/>
            <w:vAlign w:val="bottom"/>
            <w:hideMark/>
          </w:tcPr>
          <w:p w14:paraId="417DE185" w14:textId="77777777" w:rsidR="00DC42B8" w:rsidRPr="00173812" w:rsidRDefault="00DC42B8" w:rsidP="00173812">
            <w:pPr>
              <w:spacing w:after="0" w:line="240" w:lineRule="auto"/>
              <w:jc w:val="left"/>
              <w:rPr>
                <w:rFonts w:ascii="Arial" w:eastAsia="Times New Roman" w:hAnsi="Arial" w:cs="Arial"/>
                <w:color w:val="000000"/>
                <w:kern w:val="0"/>
                <w:szCs w:val="24"/>
              </w:rPr>
            </w:pPr>
          </w:p>
        </w:tc>
        <w:tc>
          <w:tcPr>
            <w:tcW w:w="933" w:type="dxa"/>
            <w:shd w:val="clear" w:color="auto" w:fill="auto"/>
            <w:noWrap/>
            <w:vAlign w:val="bottom"/>
            <w:hideMark/>
          </w:tcPr>
          <w:p w14:paraId="1541775F"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7,600</w:t>
            </w:r>
          </w:p>
        </w:tc>
        <w:tc>
          <w:tcPr>
            <w:tcW w:w="933" w:type="dxa"/>
            <w:shd w:val="clear" w:color="auto" w:fill="auto"/>
            <w:noWrap/>
            <w:vAlign w:val="bottom"/>
            <w:hideMark/>
          </w:tcPr>
          <w:p w14:paraId="0B8D3901"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5,000</w:t>
            </w:r>
          </w:p>
        </w:tc>
        <w:tc>
          <w:tcPr>
            <w:tcW w:w="933" w:type="dxa"/>
            <w:shd w:val="clear" w:color="auto" w:fill="auto"/>
            <w:noWrap/>
            <w:vAlign w:val="bottom"/>
            <w:hideMark/>
          </w:tcPr>
          <w:p w14:paraId="43D08566"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5,000</w:t>
            </w:r>
          </w:p>
        </w:tc>
        <w:tc>
          <w:tcPr>
            <w:tcW w:w="933" w:type="dxa"/>
            <w:shd w:val="clear" w:color="auto" w:fill="auto"/>
            <w:noWrap/>
            <w:vAlign w:val="bottom"/>
            <w:hideMark/>
          </w:tcPr>
          <w:p w14:paraId="319A7013"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5,500</w:t>
            </w:r>
          </w:p>
        </w:tc>
        <w:tc>
          <w:tcPr>
            <w:tcW w:w="933" w:type="dxa"/>
            <w:shd w:val="clear" w:color="auto" w:fill="auto"/>
            <w:noWrap/>
            <w:vAlign w:val="bottom"/>
            <w:hideMark/>
          </w:tcPr>
          <w:p w14:paraId="0CCA5076"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6,000</w:t>
            </w:r>
          </w:p>
        </w:tc>
        <w:tc>
          <w:tcPr>
            <w:tcW w:w="933" w:type="dxa"/>
            <w:shd w:val="clear" w:color="auto" w:fill="auto"/>
            <w:noWrap/>
            <w:vAlign w:val="bottom"/>
            <w:hideMark/>
          </w:tcPr>
          <w:p w14:paraId="487D8440"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6,500</w:t>
            </w:r>
          </w:p>
        </w:tc>
        <w:tc>
          <w:tcPr>
            <w:tcW w:w="933" w:type="dxa"/>
            <w:shd w:val="clear" w:color="auto" w:fill="auto"/>
            <w:noWrap/>
            <w:vAlign w:val="bottom"/>
            <w:hideMark/>
          </w:tcPr>
          <w:p w14:paraId="12476CBC"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7,000</w:t>
            </w:r>
          </w:p>
        </w:tc>
        <w:tc>
          <w:tcPr>
            <w:tcW w:w="933" w:type="dxa"/>
            <w:shd w:val="clear" w:color="auto" w:fill="auto"/>
            <w:noWrap/>
            <w:vAlign w:val="bottom"/>
            <w:hideMark/>
          </w:tcPr>
          <w:p w14:paraId="592327D6"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7,000</w:t>
            </w:r>
          </w:p>
        </w:tc>
        <w:tc>
          <w:tcPr>
            <w:tcW w:w="1008" w:type="dxa"/>
            <w:shd w:val="clear" w:color="auto" w:fill="auto"/>
            <w:noWrap/>
            <w:vAlign w:val="bottom"/>
            <w:hideMark/>
          </w:tcPr>
          <w:p w14:paraId="34BC17C8"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7,500</w:t>
            </w:r>
          </w:p>
        </w:tc>
        <w:tc>
          <w:tcPr>
            <w:tcW w:w="933" w:type="dxa"/>
            <w:shd w:val="clear" w:color="auto" w:fill="auto"/>
            <w:noWrap/>
            <w:vAlign w:val="bottom"/>
            <w:hideMark/>
          </w:tcPr>
          <w:p w14:paraId="2EE921BC"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8,000</w:t>
            </w:r>
          </w:p>
        </w:tc>
        <w:tc>
          <w:tcPr>
            <w:tcW w:w="933" w:type="dxa"/>
            <w:shd w:val="clear" w:color="auto" w:fill="auto"/>
            <w:noWrap/>
            <w:vAlign w:val="bottom"/>
            <w:hideMark/>
          </w:tcPr>
          <w:p w14:paraId="40BFE71D"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8,500</w:t>
            </w:r>
          </w:p>
        </w:tc>
        <w:tc>
          <w:tcPr>
            <w:tcW w:w="933" w:type="dxa"/>
            <w:shd w:val="clear" w:color="auto" w:fill="auto"/>
            <w:noWrap/>
            <w:vAlign w:val="bottom"/>
            <w:hideMark/>
          </w:tcPr>
          <w:p w14:paraId="1D1217C2"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8,500</w:t>
            </w:r>
          </w:p>
        </w:tc>
      </w:tr>
      <w:tr w:rsidR="00173812" w:rsidRPr="00173812" w14:paraId="359F8E2A" w14:textId="77777777" w:rsidTr="00173812">
        <w:trPr>
          <w:trHeight w:val="285"/>
        </w:trPr>
        <w:tc>
          <w:tcPr>
            <w:tcW w:w="2939" w:type="dxa"/>
            <w:shd w:val="clear" w:color="auto" w:fill="auto"/>
            <w:noWrap/>
            <w:vAlign w:val="bottom"/>
            <w:hideMark/>
          </w:tcPr>
          <w:p w14:paraId="04BC7774" w14:textId="77777777" w:rsidR="00DC42B8" w:rsidRPr="00173812" w:rsidRDefault="00DC42B8" w:rsidP="00173812">
            <w:pPr>
              <w:spacing w:after="0" w:line="240" w:lineRule="auto"/>
              <w:jc w:val="right"/>
              <w:rPr>
                <w:rFonts w:ascii="Arial" w:eastAsia="Times New Roman" w:hAnsi="Arial" w:cs="Arial"/>
                <w:color w:val="000000"/>
                <w:kern w:val="0"/>
                <w:szCs w:val="24"/>
              </w:rPr>
            </w:pPr>
          </w:p>
        </w:tc>
        <w:tc>
          <w:tcPr>
            <w:tcW w:w="1102" w:type="dxa"/>
            <w:shd w:val="clear" w:color="auto" w:fill="auto"/>
            <w:noWrap/>
            <w:vAlign w:val="bottom"/>
            <w:hideMark/>
          </w:tcPr>
          <w:p w14:paraId="4D3F4F44"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10D0D167"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35FE0CE6"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6E419B09"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65E58D0C"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3260EB0A"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4B25A4C4"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7E2ECDA3"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6493EFA2" w14:textId="77777777" w:rsidR="00DC42B8" w:rsidRPr="00173812" w:rsidRDefault="00DC42B8" w:rsidP="00173812">
            <w:pPr>
              <w:spacing w:after="0" w:line="240" w:lineRule="auto"/>
              <w:jc w:val="left"/>
              <w:rPr>
                <w:rFonts w:ascii="Arial" w:eastAsia="Times New Roman" w:hAnsi="Arial" w:cs="Arial"/>
                <w:kern w:val="0"/>
                <w:szCs w:val="24"/>
              </w:rPr>
            </w:pPr>
          </w:p>
        </w:tc>
        <w:tc>
          <w:tcPr>
            <w:tcW w:w="1008" w:type="dxa"/>
            <w:shd w:val="clear" w:color="auto" w:fill="auto"/>
            <w:noWrap/>
            <w:vAlign w:val="bottom"/>
            <w:hideMark/>
          </w:tcPr>
          <w:p w14:paraId="1A5CF8CA"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7BC1162D"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397CB06A"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7F8893EB" w14:textId="77777777" w:rsidR="00DC42B8" w:rsidRPr="00173812" w:rsidRDefault="00DC42B8" w:rsidP="00173812">
            <w:pPr>
              <w:spacing w:after="0" w:line="240" w:lineRule="auto"/>
              <w:jc w:val="left"/>
              <w:rPr>
                <w:rFonts w:ascii="Arial" w:eastAsia="Times New Roman" w:hAnsi="Arial" w:cs="Arial"/>
                <w:kern w:val="0"/>
                <w:szCs w:val="24"/>
              </w:rPr>
            </w:pPr>
          </w:p>
        </w:tc>
      </w:tr>
      <w:tr w:rsidR="00173812" w:rsidRPr="00173812" w14:paraId="7E237295" w14:textId="77777777" w:rsidTr="00173812">
        <w:trPr>
          <w:trHeight w:val="285"/>
        </w:trPr>
        <w:tc>
          <w:tcPr>
            <w:tcW w:w="2939" w:type="dxa"/>
            <w:shd w:val="clear" w:color="auto" w:fill="auto"/>
            <w:noWrap/>
            <w:vAlign w:val="bottom"/>
            <w:hideMark/>
          </w:tcPr>
          <w:p w14:paraId="451DBB66"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t>Net Cash Flow from Operating Activities</w:t>
            </w:r>
          </w:p>
        </w:tc>
        <w:tc>
          <w:tcPr>
            <w:tcW w:w="1102" w:type="dxa"/>
            <w:shd w:val="clear" w:color="auto" w:fill="auto"/>
            <w:noWrap/>
            <w:vAlign w:val="bottom"/>
            <w:hideMark/>
          </w:tcPr>
          <w:p w14:paraId="20AAFF3D" w14:textId="77777777" w:rsidR="00DC42B8" w:rsidRPr="00173812" w:rsidRDefault="00DC42B8" w:rsidP="00173812">
            <w:pPr>
              <w:spacing w:after="0" w:line="240" w:lineRule="auto"/>
              <w:jc w:val="left"/>
              <w:rPr>
                <w:rFonts w:ascii="Arial" w:eastAsia="Times New Roman" w:hAnsi="Arial" w:cs="Arial"/>
                <w:color w:val="000000"/>
                <w:kern w:val="0"/>
                <w:szCs w:val="24"/>
              </w:rPr>
            </w:pPr>
          </w:p>
        </w:tc>
        <w:tc>
          <w:tcPr>
            <w:tcW w:w="933" w:type="dxa"/>
            <w:shd w:val="clear" w:color="auto" w:fill="auto"/>
            <w:noWrap/>
            <w:vAlign w:val="bottom"/>
            <w:hideMark/>
          </w:tcPr>
          <w:p w14:paraId="5B0E9010"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-5,600</w:t>
            </w:r>
          </w:p>
        </w:tc>
        <w:tc>
          <w:tcPr>
            <w:tcW w:w="933" w:type="dxa"/>
            <w:shd w:val="clear" w:color="auto" w:fill="auto"/>
            <w:noWrap/>
            <w:vAlign w:val="bottom"/>
            <w:hideMark/>
          </w:tcPr>
          <w:p w14:paraId="58B9ABE6"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-2,000</w:t>
            </w:r>
          </w:p>
        </w:tc>
        <w:tc>
          <w:tcPr>
            <w:tcW w:w="933" w:type="dxa"/>
            <w:shd w:val="clear" w:color="auto" w:fill="auto"/>
            <w:noWrap/>
            <w:vAlign w:val="bottom"/>
            <w:hideMark/>
          </w:tcPr>
          <w:p w14:paraId="66047A95"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-1,000</w:t>
            </w:r>
          </w:p>
        </w:tc>
        <w:tc>
          <w:tcPr>
            <w:tcW w:w="933" w:type="dxa"/>
            <w:shd w:val="clear" w:color="auto" w:fill="auto"/>
            <w:noWrap/>
            <w:vAlign w:val="bottom"/>
            <w:hideMark/>
          </w:tcPr>
          <w:p w14:paraId="54DF92C6"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-500</w:t>
            </w:r>
          </w:p>
        </w:tc>
        <w:tc>
          <w:tcPr>
            <w:tcW w:w="933" w:type="dxa"/>
            <w:shd w:val="clear" w:color="auto" w:fill="auto"/>
            <w:noWrap/>
            <w:vAlign w:val="bottom"/>
            <w:hideMark/>
          </w:tcPr>
          <w:p w14:paraId="200E9E4F"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6BDBF126"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500</w:t>
            </w:r>
          </w:p>
        </w:tc>
        <w:tc>
          <w:tcPr>
            <w:tcW w:w="933" w:type="dxa"/>
            <w:shd w:val="clear" w:color="auto" w:fill="auto"/>
            <w:noWrap/>
            <w:vAlign w:val="bottom"/>
            <w:hideMark/>
          </w:tcPr>
          <w:p w14:paraId="6FBF1E56"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1,000</w:t>
            </w:r>
          </w:p>
        </w:tc>
        <w:tc>
          <w:tcPr>
            <w:tcW w:w="933" w:type="dxa"/>
            <w:shd w:val="clear" w:color="auto" w:fill="auto"/>
            <w:noWrap/>
            <w:vAlign w:val="bottom"/>
            <w:hideMark/>
          </w:tcPr>
          <w:p w14:paraId="11FBB9DD"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2,000</w:t>
            </w:r>
          </w:p>
        </w:tc>
        <w:tc>
          <w:tcPr>
            <w:tcW w:w="1008" w:type="dxa"/>
            <w:shd w:val="clear" w:color="auto" w:fill="auto"/>
            <w:noWrap/>
            <w:vAlign w:val="bottom"/>
            <w:hideMark/>
          </w:tcPr>
          <w:p w14:paraId="01160711"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2,000</w:t>
            </w:r>
          </w:p>
        </w:tc>
        <w:tc>
          <w:tcPr>
            <w:tcW w:w="933" w:type="dxa"/>
            <w:shd w:val="clear" w:color="auto" w:fill="auto"/>
            <w:noWrap/>
            <w:vAlign w:val="bottom"/>
            <w:hideMark/>
          </w:tcPr>
          <w:p w14:paraId="4519B7FF"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2,000</w:t>
            </w:r>
          </w:p>
        </w:tc>
        <w:tc>
          <w:tcPr>
            <w:tcW w:w="933" w:type="dxa"/>
            <w:shd w:val="clear" w:color="auto" w:fill="auto"/>
            <w:noWrap/>
            <w:vAlign w:val="bottom"/>
            <w:hideMark/>
          </w:tcPr>
          <w:p w14:paraId="06B47A8C"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2,500</w:t>
            </w:r>
          </w:p>
        </w:tc>
        <w:tc>
          <w:tcPr>
            <w:tcW w:w="933" w:type="dxa"/>
            <w:shd w:val="clear" w:color="auto" w:fill="auto"/>
            <w:noWrap/>
            <w:vAlign w:val="bottom"/>
            <w:hideMark/>
          </w:tcPr>
          <w:p w14:paraId="54CE01AF"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3,500</w:t>
            </w:r>
          </w:p>
        </w:tc>
      </w:tr>
      <w:tr w:rsidR="00173812" w:rsidRPr="00173812" w14:paraId="36728AAE" w14:textId="77777777" w:rsidTr="00173812">
        <w:trPr>
          <w:trHeight w:val="285"/>
        </w:trPr>
        <w:tc>
          <w:tcPr>
            <w:tcW w:w="2939" w:type="dxa"/>
            <w:shd w:val="clear" w:color="auto" w:fill="auto"/>
            <w:noWrap/>
            <w:vAlign w:val="bottom"/>
            <w:hideMark/>
          </w:tcPr>
          <w:p w14:paraId="30EFC06E" w14:textId="77777777" w:rsidR="00DC42B8" w:rsidRPr="00173812" w:rsidRDefault="00DC42B8" w:rsidP="00173812">
            <w:pPr>
              <w:spacing w:after="0" w:line="240" w:lineRule="auto"/>
              <w:jc w:val="right"/>
              <w:rPr>
                <w:rFonts w:ascii="Arial" w:eastAsia="Times New Roman" w:hAnsi="Arial" w:cs="Arial"/>
                <w:color w:val="000000"/>
                <w:kern w:val="0"/>
                <w:szCs w:val="24"/>
              </w:rPr>
            </w:pPr>
          </w:p>
        </w:tc>
        <w:tc>
          <w:tcPr>
            <w:tcW w:w="1102" w:type="dxa"/>
            <w:shd w:val="clear" w:color="auto" w:fill="auto"/>
            <w:noWrap/>
            <w:vAlign w:val="bottom"/>
            <w:hideMark/>
          </w:tcPr>
          <w:p w14:paraId="78B61100"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7BB7336B"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3E3C8AFB"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33AC8372"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7C3B7218"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0F950014"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6230AE65"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009F3C33"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77D52C64" w14:textId="77777777" w:rsidR="00DC42B8" w:rsidRPr="00173812" w:rsidRDefault="00DC42B8" w:rsidP="00173812">
            <w:pPr>
              <w:spacing w:after="0" w:line="240" w:lineRule="auto"/>
              <w:jc w:val="left"/>
              <w:rPr>
                <w:rFonts w:ascii="Arial" w:eastAsia="Times New Roman" w:hAnsi="Arial" w:cs="Arial"/>
                <w:kern w:val="0"/>
                <w:szCs w:val="24"/>
              </w:rPr>
            </w:pPr>
          </w:p>
        </w:tc>
        <w:tc>
          <w:tcPr>
            <w:tcW w:w="1008" w:type="dxa"/>
            <w:shd w:val="clear" w:color="auto" w:fill="auto"/>
            <w:noWrap/>
            <w:vAlign w:val="bottom"/>
            <w:hideMark/>
          </w:tcPr>
          <w:p w14:paraId="4814FD8D"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684FEDF3"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5D687A69"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0C2D0702" w14:textId="77777777" w:rsidR="00DC42B8" w:rsidRPr="00173812" w:rsidRDefault="00DC42B8" w:rsidP="00173812">
            <w:pPr>
              <w:spacing w:after="0" w:line="240" w:lineRule="auto"/>
              <w:jc w:val="left"/>
              <w:rPr>
                <w:rFonts w:ascii="Arial" w:eastAsia="Times New Roman" w:hAnsi="Arial" w:cs="Arial"/>
                <w:kern w:val="0"/>
                <w:szCs w:val="24"/>
              </w:rPr>
            </w:pPr>
          </w:p>
        </w:tc>
      </w:tr>
      <w:tr w:rsidR="00173812" w:rsidRPr="00173812" w14:paraId="6B249D0B" w14:textId="77777777" w:rsidTr="00173812">
        <w:trPr>
          <w:trHeight w:val="285"/>
        </w:trPr>
        <w:tc>
          <w:tcPr>
            <w:tcW w:w="2939" w:type="dxa"/>
            <w:shd w:val="clear" w:color="auto" w:fill="auto"/>
            <w:noWrap/>
            <w:vAlign w:val="bottom"/>
            <w:hideMark/>
          </w:tcPr>
          <w:p w14:paraId="633EFC77"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t>Investing Activities</w:t>
            </w:r>
          </w:p>
        </w:tc>
        <w:tc>
          <w:tcPr>
            <w:tcW w:w="1102" w:type="dxa"/>
            <w:shd w:val="clear" w:color="auto" w:fill="auto"/>
            <w:noWrap/>
            <w:vAlign w:val="bottom"/>
            <w:hideMark/>
          </w:tcPr>
          <w:p w14:paraId="02685779" w14:textId="77777777" w:rsidR="00DC42B8" w:rsidRPr="00173812" w:rsidRDefault="00DC42B8" w:rsidP="00173812">
            <w:pPr>
              <w:spacing w:after="0" w:line="240" w:lineRule="auto"/>
              <w:jc w:val="left"/>
              <w:rPr>
                <w:rFonts w:ascii="Arial" w:eastAsia="Times New Roman" w:hAnsi="Arial" w:cs="Arial"/>
                <w:color w:val="000000"/>
                <w:kern w:val="0"/>
                <w:szCs w:val="24"/>
              </w:rPr>
            </w:pPr>
          </w:p>
        </w:tc>
        <w:tc>
          <w:tcPr>
            <w:tcW w:w="933" w:type="dxa"/>
            <w:shd w:val="clear" w:color="auto" w:fill="auto"/>
            <w:noWrap/>
            <w:vAlign w:val="bottom"/>
            <w:hideMark/>
          </w:tcPr>
          <w:p w14:paraId="77F06231"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5BF3FC92"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3A2D46E1"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7604F768"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37945089"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4FE26612"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3B729343"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35883932" w14:textId="77777777" w:rsidR="00DC42B8" w:rsidRPr="00173812" w:rsidRDefault="00DC42B8" w:rsidP="00173812">
            <w:pPr>
              <w:spacing w:after="0" w:line="240" w:lineRule="auto"/>
              <w:jc w:val="left"/>
              <w:rPr>
                <w:rFonts w:ascii="Arial" w:eastAsia="Times New Roman" w:hAnsi="Arial" w:cs="Arial"/>
                <w:kern w:val="0"/>
                <w:szCs w:val="24"/>
              </w:rPr>
            </w:pPr>
          </w:p>
        </w:tc>
        <w:tc>
          <w:tcPr>
            <w:tcW w:w="1008" w:type="dxa"/>
            <w:shd w:val="clear" w:color="auto" w:fill="auto"/>
            <w:noWrap/>
            <w:vAlign w:val="bottom"/>
            <w:hideMark/>
          </w:tcPr>
          <w:p w14:paraId="4607146C"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18A7443C"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63F172D5"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40CF48B2" w14:textId="77777777" w:rsidR="00DC42B8" w:rsidRPr="00173812" w:rsidRDefault="00DC42B8" w:rsidP="00173812">
            <w:pPr>
              <w:spacing w:after="0" w:line="240" w:lineRule="auto"/>
              <w:jc w:val="left"/>
              <w:rPr>
                <w:rFonts w:ascii="Arial" w:eastAsia="Times New Roman" w:hAnsi="Arial" w:cs="Arial"/>
                <w:kern w:val="0"/>
                <w:szCs w:val="24"/>
              </w:rPr>
            </w:pPr>
          </w:p>
        </w:tc>
      </w:tr>
      <w:tr w:rsidR="00173812" w:rsidRPr="00173812" w14:paraId="4B6B9FEA" w14:textId="77777777" w:rsidTr="00173812">
        <w:trPr>
          <w:trHeight w:val="285"/>
        </w:trPr>
        <w:tc>
          <w:tcPr>
            <w:tcW w:w="2939" w:type="dxa"/>
            <w:shd w:val="clear" w:color="auto" w:fill="auto"/>
            <w:noWrap/>
            <w:vAlign w:val="bottom"/>
            <w:hideMark/>
          </w:tcPr>
          <w:p w14:paraId="76A99AAA"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t>Purchase of Fixed Assets (Furniture, Equipment)</w:t>
            </w:r>
          </w:p>
        </w:tc>
        <w:tc>
          <w:tcPr>
            <w:tcW w:w="1102" w:type="dxa"/>
            <w:shd w:val="clear" w:color="auto" w:fill="auto"/>
            <w:noWrap/>
            <w:vAlign w:val="bottom"/>
            <w:hideMark/>
          </w:tcPr>
          <w:p w14:paraId="639F6CB5" w14:textId="77777777" w:rsidR="00DC42B8" w:rsidRPr="00173812" w:rsidRDefault="00DC42B8" w:rsidP="00173812">
            <w:pPr>
              <w:spacing w:after="0" w:line="240" w:lineRule="auto"/>
              <w:jc w:val="left"/>
              <w:rPr>
                <w:rFonts w:ascii="Arial" w:eastAsia="Times New Roman" w:hAnsi="Arial" w:cs="Arial"/>
                <w:color w:val="000000"/>
                <w:kern w:val="0"/>
                <w:szCs w:val="24"/>
              </w:rPr>
            </w:pPr>
          </w:p>
        </w:tc>
        <w:tc>
          <w:tcPr>
            <w:tcW w:w="933" w:type="dxa"/>
            <w:shd w:val="clear" w:color="auto" w:fill="auto"/>
            <w:noWrap/>
            <w:vAlign w:val="bottom"/>
            <w:hideMark/>
          </w:tcPr>
          <w:p w14:paraId="761A4CD1"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-6,000</w:t>
            </w:r>
          </w:p>
        </w:tc>
        <w:tc>
          <w:tcPr>
            <w:tcW w:w="933" w:type="dxa"/>
            <w:shd w:val="clear" w:color="auto" w:fill="auto"/>
            <w:noWrap/>
            <w:vAlign w:val="bottom"/>
            <w:hideMark/>
          </w:tcPr>
          <w:p w14:paraId="6A01F1CC"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67A61352"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6940266D"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5D0F042E"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242037B9"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030673FA"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299BE10A"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1008" w:type="dxa"/>
            <w:shd w:val="clear" w:color="auto" w:fill="auto"/>
            <w:noWrap/>
            <w:vAlign w:val="bottom"/>
            <w:hideMark/>
          </w:tcPr>
          <w:p w14:paraId="5C14FE59"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2C6E7247"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2422CE62"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66544F1B"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r>
      <w:tr w:rsidR="00173812" w:rsidRPr="00173812" w14:paraId="03D5ECA7" w14:textId="77777777" w:rsidTr="00173812">
        <w:trPr>
          <w:trHeight w:val="285"/>
        </w:trPr>
        <w:tc>
          <w:tcPr>
            <w:tcW w:w="2939" w:type="dxa"/>
            <w:shd w:val="clear" w:color="auto" w:fill="auto"/>
            <w:noWrap/>
            <w:vAlign w:val="bottom"/>
            <w:hideMark/>
          </w:tcPr>
          <w:p w14:paraId="7AE2BD6E"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t>Total Investing Activities</w:t>
            </w:r>
          </w:p>
        </w:tc>
        <w:tc>
          <w:tcPr>
            <w:tcW w:w="1102" w:type="dxa"/>
            <w:shd w:val="clear" w:color="auto" w:fill="auto"/>
            <w:noWrap/>
            <w:vAlign w:val="bottom"/>
            <w:hideMark/>
          </w:tcPr>
          <w:p w14:paraId="678A149A" w14:textId="77777777" w:rsidR="00DC42B8" w:rsidRPr="00173812" w:rsidRDefault="00DC42B8" w:rsidP="00173812">
            <w:pPr>
              <w:spacing w:after="0" w:line="240" w:lineRule="auto"/>
              <w:jc w:val="left"/>
              <w:rPr>
                <w:rFonts w:ascii="Arial" w:eastAsia="Times New Roman" w:hAnsi="Arial" w:cs="Arial"/>
                <w:color w:val="000000"/>
                <w:kern w:val="0"/>
                <w:szCs w:val="24"/>
              </w:rPr>
            </w:pPr>
          </w:p>
        </w:tc>
        <w:tc>
          <w:tcPr>
            <w:tcW w:w="933" w:type="dxa"/>
            <w:shd w:val="clear" w:color="auto" w:fill="auto"/>
            <w:noWrap/>
            <w:vAlign w:val="bottom"/>
            <w:hideMark/>
          </w:tcPr>
          <w:p w14:paraId="37454AA9"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-6,000</w:t>
            </w:r>
          </w:p>
        </w:tc>
        <w:tc>
          <w:tcPr>
            <w:tcW w:w="933" w:type="dxa"/>
            <w:shd w:val="clear" w:color="auto" w:fill="auto"/>
            <w:noWrap/>
            <w:vAlign w:val="bottom"/>
            <w:hideMark/>
          </w:tcPr>
          <w:p w14:paraId="784E12C1"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66325C63"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350F3FEC"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2514012D"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0B7DD6EB"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75AAB85B"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316F63BC"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1008" w:type="dxa"/>
            <w:shd w:val="clear" w:color="auto" w:fill="auto"/>
            <w:noWrap/>
            <w:vAlign w:val="bottom"/>
            <w:hideMark/>
          </w:tcPr>
          <w:p w14:paraId="1951F3B3"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77FEC9AE"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048C0622"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0AD40BD0"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r>
      <w:tr w:rsidR="00173812" w:rsidRPr="00173812" w14:paraId="5C439CCD" w14:textId="77777777" w:rsidTr="00173812">
        <w:trPr>
          <w:trHeight w:val="285"/>
        </w:trPr>
        <w:tc>
          <w:tcPr>
            <w:tcW w:w="2939" w:type="dxa"/>
            <w:shd w:val="clear" w:color="auto" w:fill="auto"/>
            <w:noWrap/>
            <w:vAlign w:val="bottom"/>
            <w:hideMark/>
          </w:tcPr>
          <w:p w14:paraId="40E47E16" w14:textId="77777777" w:rsidR="00DC42B8" w:rsidRPr="00173812" w:rsidRDefault="00DC42B8" w:rsidP="00173812">
            <w:pPr>
              <w:spacing w:after="0" w:line="240" w:lineRule="auto"/>
              <w:jc w:val="right"/>
              <w:rPr>
                <w:rFonts w:ascii="Arial" w:eastAsia="Times New Roman" w:hAnsi="Arial" w:cs="Arial"/>
                <w:color w:val="000000"/>
                <w:kern w:val="0"/>
                <w:szCs w:val="24"/>
              </w:rPr>
            </w:pPr>
          </w:p>
        </w:tc>
        <w:tc>
          <w:tcPr>
            <w:tcW w:w="1102" w:type="dxa"/>
            <w:shd w:val="clear" w:color="auto" w:fill="auto"/>
            <w:noWrap/>
            <w:vAlign w:val="bottom"/>
            <w:hideMark/>
          </w:tcPr>
          <w:p w14:paraId="18C5ED68"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7C317955"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1108A7D2"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141AD32C"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6423F515"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527E0603"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47B983B2"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32FE1F01"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59F82CF3" w14:textId="77777777" w:rsidR="00DC42B8" w:rsidRPr="00173812" w:rsidRDefault="00DC42B8" w:rsidP="00173812">
            <w:pPr>
              <w:spacing w:after="0" w:line="240" w:lineRule="auto"/>
              <w:jc w:val="left"/>
              <w:rPr>
                <w:rFonts w:ascii="Arial" w:eastAsia="Times New Roman" w:hAnsi="Arial" w:cs="Arial"/>
                <w:kern w:val="0"/>
                <w:szCs w:val="24"/>
              </w:rPr>
            </w:pPr>
          </w:p>
        </w:tc>
        <w:tc>
          <w:tcPr>
            <w:tcW w:w="1008" w:type="dxa"/>
            <w:shd w:val="clear" w:color="auto" w:fill="auto"/>
            <w:noWrap/>
            <w:vAlign w:val="bottom"/>
            <w:hideMark/>
          </w:tcPr>
          <w:p w14:paraId="20E139F9"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7B79DB2C"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0CDA1F66"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26F33BA3" w14:textId="77777777" w:rsidR="00DC42B8" w:rsidRPr="00173812" w:rsidRDefault="00DC42B8" w:rsidP="00173812">
            <w:pPr>
              <w:spacing w:after="0" w:line="240" w:lineRule="auto"/>
              <w:jc w:val="left"/>
              <w:rPr>
                <w:rFonts w:ascii="Arial" w:eastAsia="Times New Roman" w:hAnsi="Arial" w:cs="Arial"/>
                <w:kern w:val="0"/>
                <w:szCs w:val="24"/>
              </w:rPr>
            </w:pPr>
          </w:p>
        </w:tc>
      </w:tr>
      <w:tr w:rsidR="00173812" w:rsidRPr="00173812" w14:paraId="68E960EF" w14:textId="77777777" w:rsidTr="00173812">
        <w:trPr>
          <w:trHeight w:val="285"/>
        </w:trPr>
        <w:tc>
          <w:tcPr>
            <w:tcW w:w="2939" w:type="dxa"/>
            <w:shd w:val="clear" w:color="auto" w:fill="auto"/>
            <w:noWrap/>
            <w:vAlign w:val="bottom"/>
            <w:hideMark/>
          </w:tcPr>
          <w:p w14:paraId="28E35458"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t>Financing Activities</w:t>
            </w:r>
          </w:p>
        </w:tc>
        <w:tc>
          <w:tcPr>
            <w:tcW w:w="1102" w:type="dxa"/>
            <w:shd w:val="clear" w:color="auto" w:fill="auto"/>
            <w:noWrap/>
            <w:vAlign w:val="bottom"/>
            <w:hideMark/>
          </w:tcPr>
          <w:p w14:paraId="34276EB7" w14:textId="77777777" w:rsidR="00DC42B8" w:rsidRPr="00173812" w:rsidRDefault="00DC42B8" w:rsidP="00173812">
            <w:pPr>
              <w:spacing w:after="0" w:line="240" w:lineRule="auto"/>
              <w:jc w:val="left"/>
              <w:rPr>
                <w:rFonts w:ascii="Arial" w:eastAsia="Times New Roman" w:hAnsi="Arial" w:cs="Arial"/>
                <w:color w:val="000000"/>
                <w:kern w:val="0"/>
                <w:szCs w:val="24"/>
              </w:rPr>
            </w:pPr>
          </w:p>
        </w:tc>
        <w:tc>
          <w:tcPr>
            <w:tcW w:w="933" w:type="dxa"/>
            <w:shd w:val="clear" w:color="auto" w:fill="auto"/>
            <w:noWrap/>
            <w:vAlign w:val="bottom"/>
            <w:hideMark/>
          </w:tcPr>
          <w:p w14:paraId="67CF258A"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10E00EC7"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7EA3B47E"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69503B8F"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4609CB78"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00CF915D"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36085D4D"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79F01582" w14:textId="77777777" w:rsidR="00DC42B8" w:rsidRPr="00173812" w:rsidRDefault="00DC42B8" w:rsidP="00173812">
            <w:pPr>
              <w:spacing w:after="0" w:line="240" w:lineRule="auto"/>
              <w:jc w:val="left"/>
              <w:rPr>
                <w:rFonts w:ascii="Arial" w:eastAsia="Times New Roman" w:hAnsi="Arial" w:cs="Arial"/>
                <w:kern w:val="0"/>
                <w:szCs w:val="24"/>
              </w:rPr>
            </w:pPr>
          </w:p>
        </w:tc>
        <w:tc>
          <w:tcPr>
            <w:tcW w:w="1008" w:type="dxa"/>
            <w:shd w:val="clear" w:color="auto" w:fill="auto"/>
            <w:noWrap/>
            <w:vAlign w:val="bottom"/>
            <w:hideMark/>
          </w:tcPr>
          <w:p w14:paraId="0A760CEC"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6DDA7467"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70B075DF"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3CA6DFED" w14:textId="77777777" w:rsidR="00DC42B8" w:rsidRPr="00173812" w:rsidRDefault="00DC42B8" w:rsidP="00173812">
            <w:pPr>
              <w:spacing w:after="0" w:line="240" w:lineRule="auto"/>
              <w:jc w:val="left"/>
              <w:rPr>
                <w:rFonts w:ascii="Arial" w:eastAsia="Times New Roman" w:hAnsi="Arial" w:cs="Arial"/>
                <w:kern w:val="0"/>
                <w:szCs w:val="24"/>
              </w:rPr>
            </w:pPr>
          </w:p>
        </w:tc>
      </w:tr>
      <w:tr w:rsidR="00173812" w:rsidRPr="00173812" w14:paraId="52D21B55" w14:textId="77777777" w:rsidTr="00173812">
        <w:trPr>
          <w:trHeight w:val="285"/>
        </w:trPr>
        <w:tc>
          <w:tcPr>
            <w:tcW w:w="2939" w:type="dxa"/>
            <w:shd w:val="clear" w:color="auto" w:fill="auto"/>
            <w:noWrap/>
            <w:vAlign w:val="bottom"/>
            <w:hideMark/>
          </w:tcPr>
          <w:p w14:paraId="5C38A8DC"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t>Initial Investment (Capital Funding)</w:t>
            </w:r>
          </w:p>
        </w:tc>
        <w:tc>
          <w:tcPr>
            <w:tcW w:w="1102" w:type="dxa"/>
            <w:shd w:val="clear" w:color="auto" w:fill="auto"/>
            <w:noWrap/>
            <w:vAlign w:val="bottom"/>
            <w:hideMark/>
          </w:tcPr>
          <w:p w14:paraId="04B2D951"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25,000</w:t>
            </w:r>
          </w:p>
        </w:tc>
        <w:tc>
          <w:tcPr>
            <w:tcW w:w="933" w:type="dxa"/>
            <w:shd w:val="clear" w:color="auto" w:fill="auto"/>
            <w:noWrap/>
            <w:vAlign w:val="bottom"/>
            <w:hideMark/>
          </w:tcPr>
          <w:p w14:paraId="5C47A049"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25,000</w:t>
            </w:r>
          </w:p>
        </w:tc>
        <w:tc>
          <w:tcPr>
            <w:tcW w:w="933" w:type="dxa"/>
            <w:shd w:val="clear" w:color="auto" w:fill="auto"/>
            <w:noWrap/>
            <w:vAlign w:val="bottom"/>
            <w:hideMark/>
          </w:tcPr>
          <w:p w14:paraId="42DD02A3"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33BAF331"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26107FAF"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61FF3117"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160B3B5D"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47F129DD"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09DFDD47"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1008" w:type="dxa"/>
            <w:shd w:val="clear" w:color="auto" w:fill="auto"/>
            <w:noWrap/>
            <w:vAlign w:val="bottom"/>
            <w:hideMark/>
          </w:tcPr>
          <w:p w14:paraId="6C38A609"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54469EC7"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34462DB5"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0354446F"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r>
      <w:tr w:rsidR="00173812" w:rsidRPr="00173812" w14:paraId="0D514ED2" w14:textId="77777777" w:rsidTr="00173812">
        <w:trPr>
          <w:trHeight w:val="285"/>
        </w:trPr>
        <w:tc>
          <w:tcPr>
            <w:tcW w:w="2939" w:type="dxa"/>
            <w:shd w:val="clear" w:color="auto" w:fill="auto"/>
            <w:noWrap/>
            <w:vAlign w:val="bottom"/>
            <w:hideMark/>
          </w:tcPr>
          <w:p w14:paraId="616F70E2"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t>Total Financing Activities</w:t>
            </w:r>
          </w:p>
        </w:tc>
        <w:tc>
          <w:tcPr>
            <w:tcW w:w="1102" w:type="dxa"/>
            <w:shd w:val="clear" w:color="auto" w:fill="auto"/>
            <w:noWrap/>
            <w:vAlign w:val="bottom"/>
            <w:hideMark/>
          </w:tcPr>
          <w:p w14:paraId="0B4A7941" w14:textId="77777777" w:rsidR="00DC42B8" w:rsidRPr="00173812" w:rsidRDefault="00DC42B8" w:rsidP="00173812">
            <w:pPr>
              <w:spacing w:after="0" w:line="240" w:lineRule="auto"/>
              <w:jc w:val="left"/>
              <w:rPr>
                <w:rFonts w:ascii="Arial" w:eastAsia="Times New Roman" w:hAnsi="Arial" w:cs="Arial"/>
                <w:color w:val="000000"/>
                <w:kern w:val="0"/>
                <w:szCs w:val="24"/>
              </w:rPr>
            </w:pPr>
          </w:p>
        </w:tc>
        <w:tc>
          <w:tcPr>
            <w:tcW w:w="933" w:type="dxa"/>
            <w:shd w:val="clear" w:color="auto" w:fill="auto"/>
            <w:noWrap/>
            <w:vAlign w:val="bottom"/>
            <w:hideMark/>
          </w:tcPr>
          <w:p w14:paraId="431A5C59"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25,000</w:t>
            </w:r>
          </w:p>
        </w:tc>
        <w:tc>
          <w:tcPr>
            <w:tcW w:w="933" w:type="dxa"/>
            <w:shd w:val="clear" w:color="auto" w:fill="auto"/>
            <w:noWrap/>
            <w:vAlign w:val="bottom"/>
            <w:hideMark/>
          </w:tcPr>
          <w:p w14:paraId="6555A2D6"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2154EA26"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51A777B0"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20A78A82"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56796276"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09C31C6A"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1D25D64B"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1008" w:type="dxa"/>
            <w:shd w:val="clear" w:color="auto" w:fill="auto"/>
            <w:noWrap/>
            <w:vAlign w:val="bottom"/>
            <w:hideMark/>
          </w:tcPr>
          <w:p w14:paraId="4F9AAF2C"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7C3F0019"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17F3CC79"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7EF80E80"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r>
      <w:tr w:rsidR="00173812" w:rsidRPr="00173812" w14:paraId="7D9DB8B2" w14:textId="77777777" w:rsidTr="00173812">
        <w:trPr>
          <w:trHeight w:val="285"/>
        </w:trPr>
        <w:tc>
          <w:tcPr>
            <w:tcW w:w="2939" w:type="dxa"/>
            <w:shd w:val="clear" w:color="auto" w:fill="auto"/>
            <w:noWrap/>
            <w:vAlign w:val="bottom"/>
            <w:hideMark/>
          </w:tcPr>
          <w:p w14:paraId="03498DC2" w14:textId="77777777" w:rsidR="00DC42B8" w:rsidRPr="00173812" w:rsidRDefault="00DC42B8" w:rsidP="00173812">
            <w:pPr>
              <w:spacing w:after="0" w:line="240" w:lineRule="auto"/>
              <w:jc w:val="right"/>
              <w:rPr>
                <w:rFonts w:ascii="Arial" w:eastAsia="Times New Roman" w:hAnsi="Arial" w:cs="Arial"/>
                <w:color w:val="000000"/>
                <w:kern w:val="0"/>
                <w:szCs w:val="24"/>
              </w:rPr>
            </w:pPr>
          </w:p>
        </w:tc>
        <w:tc>
          <w:tcPr>
            <w:tcW w:w="1102" w:type="dxa"/>
            <w:shd w:val="clear" w:color="auto" w:fill="auto"/>
            <w:noWrap/>
            <w:vAlign w:val="bottom"/>
            <w:hideMark/>
          </w:tcPr>
          <w:p w14:paraId="37CFF92F"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40975246"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083C1BE1"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05062F0E"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5947D4EC"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33C03B5A"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70B1A876"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6A989C9E"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7BBD4D02" w14:textId="77777777" w:rsidR="00DC42B8" w:rsidRPr="00173812" w:rsidRDefault="00DC42B8" w:rsidP="00173812">
            <w:pPr>
              <w:spacing w:after="0" w:line="240" w:lineRule="auto"/>
              <w:jc w:val="left"/>
              <w:rPr>
                <w:rFonts w:ascii="Arial" w:eastAsia="Times New Roman" w:hAnsi="Arial" w:cs="Arial"/>
                <w:kern w:val="0"/>
                <w:szCs w:val="24"/>
              </w:rPr>
            </w:pPr>
          </w:p>
        </w:tc>
        <w:tc>
          <w:tcPr>
            <w:tcW w:w="1008" w:type="dxa"/>
            <w:shd w:val="clear" w:color="auto" w:fill="auto"/>
            <w:noWrap/>
            <w:vAlign w:val="bottom"/>
            <w:hideMark/>
          </w:tcPr>
          <w:p w14:paraId="28405058"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46571B4E"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16BF694A"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4836E937" w14:textId="77777777" w:rsidR="00DC42B8" w:rsidRPr="00173812" w:rsidRDefault="00DC42B8" w:rsidP="00173812">
            <w:pPr>
              <w:spacing w:after="0" w:line="240" w:lineRule="auto"/>
              <w:jc w:val="left"/>
              <w:rPr>
                <w:rFonts w:ascii="Arial" w:eastAsia="Times New Roman" w:hAnsi="Arial" w:cs="Arial"/>
                <w:kern w:val="0"/>
                <w:szCs w:val="24"/>
              </w:rPr>
            </w:pPr>
          </w:p>
        </w:tc>
      </w:tr>
      <w:tr w:rsidR="00173812" w:rsidRPr="00173812" w14:paraId="34403CEF" w14:textId="77777777" w:rsidTr="00173812">
        <w:trPr>
          <w:trHeight w:val="285"/>
        </w:trPr>
        <w:tc>
          <w:tcPr>
            <w:tcW w:w="2939" w:type="dxa"/>
            <w:shd w:val="clear" w:color="auto" w:fill="auto"/>
            <w:noWrap/>
            <w:vAlign w:val="bottom"/>
            <w:hideMark/>
          </w:tcPr>
          <w:p w14:paraId="26C37D13" w14:textId="77777777" w:rsidR="00DC42B8" w:rsidRPr="00173812" w:rsidRDefault="00DC42B8" w:rsidP="00173812">
            <w:pPr>
              <w:spacing w:after="0" w:line="240" w:lineRule="auto"/>
              <w:jc w:val="left"/>
              <w:rPr>
                <w:rFonts w:ascii="Arial" w:eastAsia="Times New Roman" w:hAnsi="Arial" w:cs="Arial"/>
                <w:color w:val="000000"/>
                <w:kern w:val="0"/>
                <w:szCs w:val="24"/>
              </w:rPr>
            </w:pPr>
            <w:r w:rsidRPr="00173812">
              <w:rPr>
                <w:rFonts w:ascii="Arial" w:eastAsia="Times New Roman" w:hAnsi="Arial" w:cs="Arial"/>
                <w:color w:val="000000"/>
                <w:kern w:val="0"/>
                <w:szCs w:val="24"/>
              </w:rPr>
              <w:t>Net Cash Flow for the Month</w:t>
            </w:r>
          </w:p>
        </w:tc>
        <w:tc>
          <w:tcPr>
            <w:tcW w:w="1102" w:type="dxa"/>
            <w:shd w:val="clear" w:color="auto" w:fill="auto"/>
            <w:noWrap/>
            <w:vAlign w:val="bottom"/>
            <w:hideMark/>
          </w:tcPr>
          <w:p w14:paraId="34A217D9" w14:textId="77777777" w:rsidR="00DC42B8" w:rsidRPr="00173812" w:rsidRDefault="00DC42B8" w:rsidP="00173812">
            <w:pPr>
              <w:spacing w:after="0" w:line="240" w:lineRule="auto"/>
              <w:jc w:val="left"/>
              <w:rPr>
                <w:rFonts w:ascii="Arial" w:eastAsia="Times New Roman" w:hAnsi="Arial" w:cs="Arial"/>
                <w:color w:val="000000"/>
                <w:kern w:val="0"/>
                <w:szCs w:val="24"/>
              </w:rPr>
            </w:pPr>
          </w:p>
        </w:tc>
        <w:tc>
          <w:tcPr>
            <w:tcW w:w="933" w:type="dxa"/>
            <w:shd w:val="clear" w:color="auto" w:fill="auto"/>
            <w:noWrap/>
            <w:vAlign w:val="bottom"/>
            <w:hideMark/>
          </w:tcPr>
          <w:p w14:paraId="4979A06C"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13,400</w:t>
            </w:r>
          </w:p>
        </w:tc>
        <w:tc>
          <w:tcPr>
            <w:tcW w:w="933" w:type="dxa"/>
            <w:shd w:val="clear" w:color="auto" w:fill="auto"/>
            <w:noWrap/>
            <w:vAlign w:val="bottom"/>
            <w:hideMark/>
          </w:tcPr>
          <w:p w14:paraId="5A0C18BD"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-2,000</w:t>
            </w:r>
          </w:p>
        </w:tc>
        <w:tc>
          <w:tcPr>
            <w:tcW w:w="933" w:type="dxa"/>
            <w:shd w:val="clear" w:color="auto" w:fill="auto"/>
            <w:noWrap/>
            <w:vAlign w:val="bottom"/>
            <w:hideMark/>
          </w:tcPr>
          <w:p w14:paraId="1D1DEBC5"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-1,000</w:t>
            </w:r>
          </w:p>
        </w:tc>
        <w:tc>
          <w:tcPr>
            <w:tcW w:w="933" w:type="dxa"/>
            <w:shd w:val="clear" w:color="auto" w:fill="auto"/>
            <w:noWrap/>
            <w:vAlign w:val="bottom"/>
            <w:hideMark/>
          </w:tcPr>
          <w:p w14:paraId="1FEAA7A1"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-500</w:t>
            </w:r>
          </w:p>
        </w:tc>
        <w:tc>
          <w:tcPr>
            <w:tcW w:w="933" w:type="dxa"/>
            <w:shd w:val="clear" w:color="auto" w:fill="auto"/>
            <w:noWrap/>
            <w:vAlign w:val="bottom"/>
            <w:hideMark/>
          </w:tcPr>
          <w:p w14:paraId="082D94C6"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0</w:t>
            </w:r>
          </w:p>
        </w:tc>
        <w:tc>
          <w:tcPr>
            <w:tcW w:w="933" w:type="dxa"/>
            <w:shd w:val="clear" w:color="auto" w:fill="auto"/>
            <w:noWrap/>
            <w:vAlign w:val="bottom"/>
            <w:hideMark/>
          </w:tcPr>
          <w:p w14:paraId="57B115C4"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500</w:t>
            </w:r>
          </w:p>
        </w:tc>
        <w:tc>
          <w:tcPr>
            <w:tcW w:w="933" w:type="dxa"/>
            <w:shd w:val="clear" w:color="auto" w:fill="auto"/>
            <w:noWrap/>
            <w:vAlign w:val="bottom"/>
            <w:hideMark/>
          </w:tcPr>
          <w:p w14:paraId="3F9CF5FE"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1,000</w:t>
            </w:r>
          </w:p>
        </w:tc>
        <w:tc>
          <w:tcPr>
            <w:tcW w:w="933" w:type="dxa"/>
            <w:shd w:val="clear" w:color="auto" w:fill="auto"/>
            <w:noWrap/>
            <w:vAlign w:val="bottom"/>
            <w:hideMark/>
          </w:tcPr>
          <w:p w14:paraId="0395D96F"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2,000</w:t>
            </w:r>
          </w:p>
        </w:tc>
        <w:tc>
          <w:tcPr>
            <w:tcW w:w="1008" w:type="dxa"/>
            <w:shd w:val="clear" w:color="auto" w:fill="auto"/>
            <w:noWrap/>
            <w:vAlign w:val="bottom"/>
            <w:hideMark/>
          </w:tcPr>
          <w:p w14:paraId="26C327BB"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2,000</w:t>
            </w:r>
          </w:p>
        </w:tc>
        <w:tc>
          <w:tcPr>
            <w:tcW w:w="933" w:type="dxa"/>
            <w:shd w:val="clear" w:color="auto" w:fill="auto"/>
            <w:noWrap/>
            <w:vAlign w:val="bottom"/>
            <w:hideMark/>
          </w:tcPr>
          <w:p w14:paraId="27D7F173"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2,000</w:t>
            </w:r>
          </w:p>
        </w:tc>
        <w:tc>
          <w:tcPr>
            <w:tcW w:w="933" w:type="dxa"/>
            <w:shd w:val="clear" w:color="auto" w:fill="auto"/>
            <w:noWrap/>
            <w:vAlign w:val="bottom"/>
            <w:hideMark/>
          </w:tcPr>
          <w:p w14:paraId="22568B51"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2,500</w:t>
            </w:r>
          </w:p>
        </w:tc>
        <w:tc>
          <w:tcPr>
            <w:tcW w:w="933" w:type="dxa"/>
            <w:shd w:val="clear" w:color="auto" w:fill="auto"/>
            <w:noWrap/>
            <w:vAlign w:val="bottom"/>
            <w:hideMark/>
          </w:tcPr>
          <w:p w14:paraId="6D2B614A" w14:textId="77777777" w:rsidR="00DC42B8" w:rsidRPr="00173812" w:rsidRDefault="00DC42B8" w:rsidP="00173812">
            <w:pPr>
              <w:spacing w:after="0" w:line="240" w:lineRule="auto"/>
              <w:jc w:val="right"/>
              <w:rPr>
                <w:rFonts w:ascii="Arial" w:eastAsia="Times New Roman" w:hAnsi="Arial" w:cs="Arial"/>
                <w:color w:val="000000"/>
                <w:kern w:val="0"/>
                <w:szCs w:val="24"/>
              </w:rPr>
            </w:pPr>
            <w:r w:rsidRPr="00173812">
              <w:rPr>
                <w:rFonts w:ascii="Arial" w:eastAsia="Times New Roman" w:hAnsi="Arial" w:cs="Arial"/>
                <w:color w:val="000000"/>
                <w:kern w:val="0"/>
                <w:szCs w:val="24"/>
              </w:rPr>
              <w:t>3,500</w:t>
            </w:r>
          </w:p>
        </w:tc>
      </w:tr>
      <w:tr w:rsidR="00173812" w:rsidRPr="00173812" w14:paraId="12C6E724" w14:textId="77777777" w:rsidTr="00173812">
        <w:trPr>
          <w:trHeight w:val="285"/>
        </w:trPr>
        <w:tc>
          <w:tcPr>
            <w:tcW w:w="2939" w:type="dxa"/>
            <w:shd w:val="clear" w:color="auto" w:fill="auto"/>
            <w:noWrap/>
            <w:vAlign w:val="bottom"/>
            <w:hideMark/>
          </w:tcPr>
          <w:p w14:paraId="1F6E69C7" w14:textId="77777777" w:rsidR="00DC42B8" w:rsidRPr="00173812" w:rsidRDefault="00DC42B8" w:rsidP="00173812">
            <w:pPr>
              <w:spacing w:after="0" w:line="240" w:lineRule="auto"/>
              <w:jc w:val="right"/>
              <w:rPr>
                <w:rFonts w:ascii="Arial" w:eastAsia="Times New Roman" w:hAnsi="Arial" w:cs="Arial"/>
                <w:color w:val="000000"/>
                <w:kern w:val="0"/>
                <w:szCs w:val="24"/>
              </w:rPr>
            </w:pPr>
          </w:p>
        </w:tc>
        <w:tc>
          <w:tcPr>
            <w:tcW w:w="1102" w:type="dxa"/>
            <w:shd w:val="clear" w:color="auto" w:fill="auto"/>
            <w:noWrap/>
            <w:vAlign w:val="bottom"/>
            <w:hideMark/>
          </w:tcPr>
          <w:p w14:paraId="69DCBFAC"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54B21528"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4EE27A0B"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6170E205"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429BB47B"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6A67A447"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25163094"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5F52701C"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78A3D3E9" w14:textId="77777777" w:rsidR="00DC42B8" w:rsidRPr="00173812" w:rsidRDefault="00DC42B8" w:rsidP="00173812">
            <w:pPr>
              <w:spacing w:after="0" w:line="240" w:lineRule="auto"/>
              <w:jc w:val="left"/>
              <w:rPr>
                <w:rFonts w:ascii="Arial" w:eastAsia="Times New Roman" w:hAnsi="Arial" w:cs="Arial"/>
                <w:kern w:val="0"/>
                <w:szCs w:val="24"/>
              </w:rPr>
            </w:pPr>
          </w:p>
        </w:tc>
        <w:tc>
          <w:tcPr>
            <w:tcW w:w="1008" w:type="dxa"/>
            <w:shd w:val="clear" w:color="auto" w:fill="auto"/>
            <w:noWrap/>
            <w:vAlign w:val="bottom"/>
            <w:hideMark/>
          </w:tcPr>
          <w:p w14:paraId="40058782"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2F2C556D"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52D61036" w14:textId="77777777" w:rsidR="00DC42B8" w:rsidRPr="00173812" w:rsidRDefault="00DC42B8" w:rsidP="00173812">
            <w:pPr>
              <w:spacing w:after="0" w:line="240" w:lineRule="auto"/>
              <w:jc w:val="left"/>
              <w:rPr>
                <w:rFonts w:ascii="Arial" w:eastAsia="Times New Roman" w:hAnsi="Arial" w:cs="Arial"/>
                <w:kern w:val="0"/>
                <w:szCs w:val="24"/>
              </w:rPr>
            </w:pPr>
          </w:p>
        </w:tc>
        <w:tc>
          <w:tcPr>
            <w:tcW w:w="933" w:type="dxa"/>
            <w:shd w:val="clear" w:color="auto" w:fill="auto"/>
            <w:noWrap/>
            <w:vAlign w:val="bottom"/>
            <w:hideMark/>
          </w:tcPr>
          <w:p w14:paraId="7938CABF" w14:textId="77777777" w:rsidR="00DC42B8" w:rsidRPr="00173812" w:rsidRDefault="00DC42B8" w:rsidP="00173812">
            <w:pPr>
              <w:spacing w:after="0" w:line="240" w:lineRule="auto"/>
              <w:jc w:val="left"/>
              <w:rPr>
                <w:rFonts w:ascii="Arial" w:eastAsia="Times New Roman" w:hAnsi="Arial" w:cs="Arial"/>
                <w:kern w:val="0"/>
                <w:szCs w:val="24"/>
              </w:rPr>
            </w:pPr>
          </w:p>
        </w:tc>
      </w:tr>
      <w:tr w:rsidR="00173812" w:rsidRPr="00173812" w14:paraId="487EFA9A" w14:textId="77777777" w:rsidTr="00173812">
        <w:trPr>
          <w:trHeight w:val="285"/>
        </w:trPr>
        <w:tc>
          <w:tcPr>
            <w:tcW w:w="2939" w:type="dxa"/>
            <w:shd w:val="clear" w:color="auto" w:fill="auto"/>
            <w:noWrap/>
            <w:vAlign w:val="bottom"/>
            <w:hideMark/>
          </w:tcPr>
          <w:p w14:paraId="739E1D54" w14:textId="77777777" w:rsidR="00DC42B8" w:rsidRPr="00173812" w:rsidRDefault="00DC42B8" w:rsidP="00173812">
            <w:pPr>
              <w:spacing w:after="0" w:line="240" w:lineRule="auto"/>
              <w:jc w:val="lef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Closing Balance</w:t>
            </w:r>
          </w:p>
        </w:tc>
        <w:tc>
          <w:tcPr>
            <w:tcW w:w="1102" w:type="dxa"/>
            <w:shd w:val="clear" w:color="auto" w:fill="auto"/>
            <w:noWrap/>
            <w:vAlign w:val="bottom"/>
            <w:hideMark/>
          </w:tcPr>
          <w:p w14:paraId="13D803C6" w14:textId="77777777" w:rsidR="00DC42B8" w:rsidRPr="00173812" w:rsidRDefault="00DC42B8" w:rsidP="00173812">
            <w:pPr>
              <w:spacing w:after="0" w:line="240" w:lineRule="auto"/>
              <w:jc w:val="left"/>
              <w:rPr>
                <w:rFonts w:ascii="Arial" w:eastAsia="Times New Roman" w:hAnsi="Arial" w:cs="Arial"/>
                <w:b/>
                <w:bCs/>
                <w:color w:val="000000"/>
                <w:kern w:val="0"/>
                <w:szCs w:val="24"/>
              </w:rPr>
            </w:pPr>
          </w:p>
        </w:tc>
        <w:tc>
          <w:tcPr>
            <w:tcW w:w="933" w:type="dxa"/>
            <w:shd w:val="clear" w:color="auto" w:fill="auto"/>
            <w:noWrap/>
            <w:vAlign w:val="bottom"/>
            <w:hideMark/>
          </w:tcPr>
          <w:p w14:paraId="611577E7" w14:textId="77777777" w:rsidR="00DC42B8" w:rsidRPr="00173812" w:rsidRDefault="00DC42B8" w:rsidP="00173812">
            <w:pPr>
              <w:spacing w:after="0" w:line="240" w:lineRule="auto"/>
              <w:jc w:val="righ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38,400</w:t>
            </w:r>
          </w:p>
        </w:tc>
        <w:tc>
          <w:tcPr>
            <w:tcW w:w="933" w:type="dxa"/>
            <w:shd w:val="clear" w:color="auto" w:fill="auto"/>
            <w:noWrap/>
            <w:vAlign w:val="bottom"/>
            <w:hideMark/>
          </w:tcPr>
          <w:p w14:paraId="0FA5C2DF" w14:textId="77777777" w:rsidR="00DC42B8" w:rsidRPr="00173812" w:rsidRDefault="00DC42B8" w:rsidP="00173812">
            <w:pPr>
              <w:spacing w:after="0" w:line="240" w:lineRule="auto"/>
              <w:jc w:val="righ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36,400</w:t>
            </w:r>
          </w:p>
        </w:tc>
        <w:tc>
          <w:tcPr>
            <w:tcW w:w="933" w:type="dxa"/>
            <w:shd w:val="clear" w:color="auto" w:fill="auto"/>
            <w:noWrap/>
            <w:vAlign w:val="bottom"/>
            <w:hideMark/>
          </w:tcPr>
          <w:p w14:paraId="65319257" w14:textId="77777777" w:rsidR="00DC42B8" w:rsidRPr="00173812" w:rsidRDefault="00DC42B8" w:rsidP="00173812">
            <w:pPr>
              <w:spacing w:after="0" w:line="240" w:lineRule="auto"/>
              <w:jc w:val="righ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35,400</w:t>
            </w:r>
          </w:p>
        </w:tc>
        <w:tc>
          <w:tcPr>
            <w:tcW w:w="933" w:type="dxa"/>
            <w:shd w:val="clear" w:color="auto" w:fill="auto"/>
            <w:noWrap/>
            <w:vAlign w:val="bottom"/>
            <w:hideMark/>
          </w:tcPr>
          <w:p w14:paraId="39C80FB0" w14:textId="77777777" w:rsidR="00DC42B8" w:rsidRPr="00173812" w:rsidRDefault="00DC42B8" w:rsidP="00173812">
            <w:pPr>
              <w:spacing w:after="0" w:line="240" w:lineRule="auto"/>
              <w:jc w:val="righ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34,900</w:t>
            </w:r>
          </w:p>
        </w:tc>
        <w:tc>
          <w:tcPr>
            <w:tcW w:w="933" w:type="dxa"/>
            <w:shd w:val="clear" w:color="auto" w:fill="auto"/>
            <w:noWrap/>
            <w:vAlign w:val="bottom"/>
            <w:hideMark/>
          </w:tcPr>
          <w:p w14:paraId="4B0EA4FC" w14:textId="77777777" w:rsidR="00DC42B8" w:rsidRPr="00173812" w:rsidRDefault="00DC42B8" w:rsidP="00173812">
            <w:pPr>
              <w:spacing w:after="0" w:line="240" w:lineRule="auto"/>
              <w:jc w:val="righ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34,900</w:t>
            </w:r>
          </w:p>
        </w:tc>
        <w:tc>
          <w:tcPr>
            <w:tcW w:w="933" w:type="dxa"/>
            <w:shd w:val="clear" w:color="auto" w:fill="auto"/>
            <w:noWrap/>
            <w:vAlign w:val="bottom"/>
            <w:hideMark/>
          </w:tcPr>
          <w:p w14:paraId="0BDC2D6B" w14:textId="77777777" w:rsidR="00DC42B8" w:rsidRPr="00173812" w:rsidRDefault="00DC42B8" w:rsidP="00173812">
            <w:pPr>
              <w:spacing w:after="0" w:line="240" w:lineRule="auto"/>
              <w:jc w:val="righ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35,400</w:t>
            </w:r>
          </w:p>
        </w:tc>
        <w:tc>
          <w:tcPr>
            <w:tcW w:w="933" w:type="dxa"/>
            <w:shd w:val="clear" w:color="auto" w:fill="auto"/>
            <w:noWrap/>
            <w:vAlign w:val="bottom"/>
            <w:hideMark/>
          </w:tcPr>
          <w:p w14:paraId="18C71B7E" w14:textId="77777777" w:rsidR="00DC42B8" w:rsidRPr="00173812" w:rsidRDefault="00DC42B8" w:rsidP="00173812">
            <w:pPr>
              <w:spacing w:after="0" w:line="240" w:lineRule="auto"/>
              <w:jc w:val="righ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36,400</w:t>
            </w:r>
          </w:p>
        </w:tc>
        <w:tc>
          <w:tcPr>
            <w:tcW w:w="933" w:type="dxa"/>
            <w:shd w:val="clear" w:color="auto" w:fill="auto"/>
            <w:noWrap/>
            <w:vAlign w:val="bottom"/>
            <w:hideMark/>
          </w:tcPr>
          <w:p w14:paraId="29767E67" w14:textId="77777777" w:rsidR="00DC42B8" w:rsidRPr="00173812" w:rsidRDefault="00DC42B8" w:rsidP="00173812">
            <w:pPr>
              <w:spacing w:after="0" w:line="240" w:lineRule="auto"/>
              <w:jc w:val="righ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38,400</w:t>
            </w:r>
          </w:p>
        </w:tc>
        <w:tc>
          <w:tcPr>
            <w:tcW w:w="1008" w:type="dxa"/>
            <w:shd w:val="clear" w:color="auto" w:fill="auto"/>
            <w:noWrap/>
            <w:vAlign w:val="bottom"/>
            <w:hideMark/>
          </w:tcPr>
          <w:p w14:paraId="41DBEFCA" w14:textId="77777777" w:rsidR="00DC42B8" w:rsidRPr="00173812" w:rsidRDefault="00DC42B8" w:rsidP="00173812">
            <w:pPr>
              <w:spacing w:after="0" w:line="240" w:lineRule="auto"/>
              <w:jc w:val="righ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40,400</w:t>
            </w:r>
          </w:p>
        </w:tc>
        <w:tc>
          <w:tcPr>
            <w:tcW w:w="933" w:type="dxa"/>
            <w:shd w:val="clear" w:color="auto" w:fill="auto"/>
            <w:noWrap/>
            <w:vAlign w:val="bottom"/>
            <w:hideMark/>
          </w:tcPr>
          <w:p w14:paraId="2D8ADEF7" w14:textId="77777777" w:rsidR="00DC42B8" w:rsidRPr="00173812" w:rsidRDefault="00DC42B8" w:rsidP="00173812">
            <w:pPr>
              <w:spacing w:after="0" w:line="240" w:lineRule="auto"/>
              <w:jc w:val="righ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42,400</w:t>
            </w:r>
          </w:p>
        </w:tc>
        <w:tc>
          <w:tcPr>
            <w:tcW w:w="933" w:type="dxa"/>
            <w:shd w:val="clear" w:color="auto" w:fill="auto"/>
            <w:noWrap/>
            <w:vAlign w:val="bottom"/>
            <w:hideMark/>
          </w:tcPr>
          <w:p w14:paraId="4398879E" w14:textId="77777777" w:rsidR="00DC42B8" w:rsidRPr="00173812" w:rsidRDefault="00DC42B8" w:rsidP="00173812">
            <w:pPr>
              <w:spacing w:after="0" w:line="240" w:lineRule="auto"/>
              <w:jc w:val="righ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44,400</w:t>
            </w:r>
          </w:p>
        </w:tc>
        <w:tc>
          <w:tcPr>
            <w:tcW w:w="933" w:type="dxa"/>
            <w:shd w:val="clear" w:color="auto" w:fill="auto"/>
            <w:noWrap/>
            <w:vAlign w:val="bottom"/>
            <w:hideMark/>
          </w:tcPr>
          <w:p w14:paraId="4D9782BA" w14:textId="77777777" w:rsidR="00DC42B8" w:rsidRPr="00173812" w:rsidRDefault="00DC42B8" w:rsidP="00173812">
            <w:pPr>
              <w:spacing w:after="0" w:line="240" w:lineRule="auto"/>
              <w:jc w:val="right"/>
              <w:rPr>
                <w:rFonts w:ascii="Arial" w:eastAsia="Times New Roman" w:hAnsi="Arial" w:cs="Arial"/>
                <w:b/>
                <w:bCs/>
                <w:color w:val="000000"/>
                <w:kern w:val="0"/>
                <w:szCs w:val="24"/>
              </w:rPr>
            </w:pPr>
            <w:r w:rsidRPr="00173812">
              <w:rPr>
                <w:rFonts w:ascii="Arial" w:eastAsia="Times New Roman" w:hAnsi="Arial" w:cs="Arial"/>
                <w:b/>
                <w:bCs/>
                <w:color w:val="000000"/>
                <w:kern w:val="0"/>
                <w:szCs w:val="24"/>
              </w:rPr>
              <w:t>47,400</w:t>
            </w:r>
          </w:p>
        </w:tc>
      </w:tr>
    </w:tbl>
    <w:p w14:paraId="3D63B145" w14:textId="77777777" w:rsidR="006834C6" w:rsidRDefault="006834C6" w:rsidP="00D34252">
      <w:pPr>
        <w:pStyle w:val="BodyText"/>
        <w:spacing w:before="162" w:line="360" w:lineRule="auto"/>
        <w:ind w:right="114"/>
        <w:jc w:val="both"/>
        <w:rPr>
          <w:rFonts w:ascii="Arial" w:hAnsi="Arial" w:cs="Arial"/>
          <w:b/>
          <w:bCs/>
          <w:lang w:val="en-GB"/>
        </w:rPr>
        <w:sectPr w:rsidR="006834C6" w:rsidSect="00E4165D">
          <w:pgSz w:w="15840" w:h="12240" w:orient="landscape"/>
          <w:pgMar w:top="1440" w:right="1440" w:bottom="1440" w:left="1440" w:header="720" w:footer="720" w:gutter="0"/>
          <w:cols w:space="720"/>
          <w:docGrid w:linePitch="360"/>
        </w:sectPr>
      </w:pPr>
    </w:p>
    <w:p w14:paraId="5FE7D242" w14:textId="77777777" w:rsidR="00173812" w:rsidRPr="00173812" w:rsidRDefault="00173812" w:rsidP="00D34252">
      <w:pPr>
        <w:pStyle w:val="BodyText"/>
        <w:spacing w:before="162" w:line="360" w:lineRule="auto"/>
        <w:ind w:right="114"/>
        <w:jc w:val="both"/>
        <w:rPr>
          <w:rFonts w:ascii="Arial" w:hAnsi="Arial" w:cs="Arial"/>
          <w:b/>
          <w:bCs/>
          <w:lang w:val="en-GB"/>
        </w:rPr>
      </w:pPr>
    </w:p>
    <w:p w14:paraId="7764A23C" w14:textId="183A927A" w:rsidR="00173812" w:rsidRDefault="00173812" w:rsidP="003F455F">
      <w:pPr>
        <w:pStyle w:val="Heading1"/>
      </w:pPr>
      <w:bookmarkStart w:id="20" w:name="_Toc182611826"/>
      <w:r w:rsidRPr="003F455F">
        <w:t>References</w:t>
      </w:r>
      <w:bookmarkEnd w:id="20"/>
    </w:p>
    <w:p w14:paraId="7777F0D5" w14:textId="77777777" w:rsidR="00B023E7" w:rsidRPr="00B023E7" w:rsidRDefault="00B023E7" w:rsidP="00B023E7">
      <w:pPr>
        <w:rPr>
          <w:rFonts w:ascii="Arial" w:hAnsi="Arial" w:cs="Arial"/>
        </w:rPr>
      </w:pPr>
      <w:r w:rsidRPr="00B023E7">
        <w:rPr>
          <w:rFonts w:ascii="Arial" w:hAnsi="Arial" w:cs="Arial"/>
        </w:rPr>
        <w:t xml:space="preserve">Blut, M., Teller, C. and </w:t>
      </w:r>
      <w:proofErr w:type="spellStart"/>
      <w:r w:rsidRPr="00B023E7">
        <w:rPr>
          <w:rFonts w:ascii="Arial" w:hAnsi="Arial" w:cs="Arial"/>
        </w:rPr>
        <w:t>Floh</w:t>
      </w:r>
      <w:proofErr w:type="spellEnd"/>
      <w:r w:rsidRPr="00B023E7">
        <w:rPr>
          <w:rFonts w:ascii="Arial" w:hAnsi="Arial" w:cs="Arial"/>
        </w:rPr>
        <w:t xml:space="preserve">, A. (2018). Testing Retail Marketing-Mix Effects on Patronage: A Meta-Analysis. </w:t>
      </w:r>
      <w:r w:rsidRPr="00B023E7">
        <w:rPr>
          <w:rFonts w:ascii="Arial" w:hAnsi="Arial" w:cs="Arial"/>
          <w:i/>
          <w:iCs/>
        </w:rPr>
        <w:t>Journal of Retailing</w:t>
      </w:r>
      <w:r w:rsidRPr="00B023E7">
        <w:rPr>
          <w:rFonts w:ascii="Arial" w:hAnsi="Arial" w:cs="Arial"/>
        </w:rPr>
        <w:t xml:space="preserve">, 94(2), pp.113–135. </w:t>
      </w:r>
      <w:proofErr w:type="spellStart"/>
      <w:proofErr w:type="gramStart"/>
      <w:r w:rsidRPr="00B023E7">
        <w:rPr>
          <w:rFonts w:ascii="Arial" w:hAnsi="Arial" w:cs="Arial"/>
        </w:rPr>
        <w:t>doi:https</w:t>
      </w:r>
      <w:proofErr w:type="spellEnd"/>
      <w:r w:rsidRPr="00B023E7">
        <w:rPr>
          <w:rFonts w:ascii="Arial" w:hAnsi="Arial" w:cs="Arial"/>
        </w:rPr>
        <w:t>://doi.org/10.1016/j.jretai.2018.03.001</w:t>
      </w:r>
      <w:proofErr w:type="gramEnd"/>
      <w:r w:rsidRPr="00B023E7">
        <w:rPr>
          <w:rFonts w:ascii="Arial" w:hAnsi="Arial" w:cs="Arial"/>
        </w:rPr>
        <w:t>.</w:t>
      </w:r>
    </w:p>
    <w:p w14:paraId="4F5F004F" w14:textId="77777777" w:rsidR="00B023E7" w:rsidRPr="00B023E7" w:rsidRDefault="00B023E7" w:rsidP="00B023E7">
      <w:pPr>
        <w:rPr>
          <w:rFonts w:ascii="Arial" w:hAnsi="Arial" w:cs="Arial"/>
        </w:rPr>
      </w:pPr>
      <w:r w:rsidRPr="00B023E7">
        <w:rPr>
          <w:rFonts w:ascii="Arial" w:hAnsi="Arial" w:cs="Arial"/>
        </w:rPr>
        <w:t xml:space="preserve">Conklin, M. (2023). </w:t>
      </w:r>
      <w:r w:rsidRPr="00B023E7">
        <w:rPr>
          <w:rFonts w:ascii="Arial" w:hAnsi="Arial" w:cs="Arial"/>
          <w:i/>
          <w:iCs/>
        </w:rPr>
        <w:t>Introduction to Forms of Business Ownership</w:t>
      </w:r>
      <w:r w:rsidRPr="00B023E7">
        <w:rPr>
          <w:rFonts w:ascii="Arial" w:hAnsi="Arial" w:cs="Arial"/>
        </w:rPr>
        <w:t xml:space="preserve">. [online] Social Science Research Network. </w:t>
      </w:r>
      <w:proofErr w:type="spellStart"/>
      <w:proofErr w:type="gramStart"/>
      <w:r w:rsidRPr="00B023E7">
        <w:rPr>
          <w:rFonts w:ascii="Arial" w:hAnsi="Arial" w:cs="Arial"/>
        </w:rPr>
        <w:t>doi:https</w:t>
      </w:r>
      <w:proofErr w:type="spellEnd"/>
      <w:r w:rsidRPr="00B023E7">
        <w:rPr>
          <w:rFonts w:ascii="Arial" w:hAnsi="Arial" w:cs="Arial"/>
        </w:rPr>
        <w:t>://doi.org/10.2139/ssrn.4581784</w:t>
      </w:r>
      <w:proofErr w:type="gramEnd"/>
      <w:r w:rsidRPr="00B023E7">
        <w:rPr>
          <w:rFonts w:ascii="Arial" w:hAnsi="Arial" w:cs="Arial"/>
        </w:rPr>
        <w:t>.</w:t>
      </w:r>
    </w:p>
    <w:p w14:paraId="0A9BA3F4" w14:textId="77777777" w:rsidR="00B023E7" w:rsidRPr="00B023E7" w:rsidRDefault="00B023E7" w:rsidP="00B023E7">
      <w:pPr>
        <w:rPr>
          <w:rFonts w:ascii="Arial" w:hAnsi="Arial" w:cs="Arial"/>
        </w:rPr>
      </w:pPr>
      <w:r w:rsidRPr="00B023E7">
        <w:rPr>
          <w:rFonts w:ascii="Arial" w:hAnsi="Arial" w:cs="Arial"/>
        </w:rPr>
        <w:t xml:space="preserve">Lip, G. (2024). </w:t>
      </w:r>
      <w:r w:rsidRPr="00B023E7">
        <w:rPr>
          <w:rFonts w:ascii="Arial" w:hAnsi="Arial" w:cs="Arial"/>
          <w:i/>
          <w:iCs/>
        </w:rPr>
        <w:t>Sole Proprietorship</w:t>
      </w:r>
      <w:r w:rsidRPr="00B023E7">
        <w:rPr>
          <w:rFonts w:ascii="Arial" w:hAnsi="Arial" w:cs="Arial"/>
        </w:rPr>
        <w:t>. [online] Corporate Finance Institute. Available at: https://corporatefinanceinstitute.com/resources/management/sole-proprietorship/.</w:t>
      </w:r>
    </w:p>
    <w:p w14:paraId="0FED8589" w14:textId="77777777" w:rsidR="00B023E7" w:rsidRPr="00B023E7" w:rsidRDefault="00B023E7" w:rsidP="00B023E7">
      <w:pPr>
        <w:rPr>
          <w:rFonts w:ascii="Arial" w:hAnsi="Arial" w:cs="Arial"/>
        </w:rPr>
      </w:pPr>
      <w:r w:rsidRPr="00B023E7">
        <w:rPr>
          <w:rFonts w:ascii="Arial" w:hAnsi="Arial" w:cs="Arial"/>
        </w:rPr>
        <w:t xml:space="preserve">Olazabal, V.H.N. and Avila, N.M.G. (2022). Dynamic capabilities in sole proprietorships: theoretical model through grounded theory. </w:t>
      </w:r>
      <w:r w:rsidRPr="00B023E7">
        <w:rPr>
          <w:rFonts w:ascii="Arial" w:hAnsi="Arial" w:cs="Arial"/>
          <w:i/>
          <w:iCs/>
        </w:rPr>
        <w:t>Journal of International Entrepreneurship</w:t>
      </w:r>
      <w:r w:rsidRPr="00B023E7">
        <w:rPr>
          <w:rFonts w:ascii="Arial" w:hAnsi="Arial" w:cs="Arial"/>
        </w:rPr>
        <w:t xml:space="preserve">, 20(4). </w:t>
      </w:r>
      <w:proofErr w:type="spellStart"/>
      <w:proofErr w:type="gramStart"/>
      <w:r w:rsidRPr="00B023E7">
        <w:rPr>
          <w:rFonts w:ascii="Arial" w:hAnsi="Arial" w:cs="Arial"/>
        </w:rPr>
        <w:t>doi:https</w:t>
      </w:r>
      <w:proofErr w:type="spellEnd"/>
      <w:r w:rsidRPr="00B023E7">
        <w:rPr>
          <w:rFonts w:ascii="Arial" w:hAnsi="Arial" w:cs="Arial"/>
        </w:rPr>
        <w:t>://doi.org/10.1007/s10843-022-00321-2</w:t>
      </w:r>
      <w:proofErr w:type="gramEnd"/>
      <w:r w:rsidRPr="00B023E7">
        <w:rPr>
          <w:rFonts w:ascii="Arial" w:hAnsi="Arial" w:cs="Arial"/>
        </w:rPr>
        <w:t>.</w:t>
      </w:r>
    </w:p>
    <w:p w14:paraId="26288D99" w14:textId="77777777" w:rsidR="00B023E7" w:rsidRPr="00B023E7" w:rsidRDefault="00B023E7" w:rsidP="00B023E7">
      <w:pPr>
        <w:rPr>
          <w:rFonts w:ascii="Arial" w:hAnsi="Arial" w:cs="Arial"/>
        </w:rPr>
      </w:pPr>
      <w:proofErr w:type="spellStart"/>
      <w:r w:rsidRPr="00B023E7">
        <w:rPr>
          <w:rFonts w:ascii="Arial" w:hAnsi="Arial" w:cs="Arial"/>
        </w:rPr>
        <w:t>Šostar</w:t>
      </w:r>
      <w:proofErr w:type="spellEnd"/>
      <w:r w:rsidRPr="00B023E7">
        <w:rPr>
          <w:rFonts w:ascii="Arial" w:hAnsi="Arial" w:cs="Arial"/>
        </w:rPr>
        <w:t xml:space="preserve">, M., </w:t>
      </w:r>
      <w:proofErr w:type="spellStart"/>
      <w:r w:rsidRPr="00B023E7">
        <w:rPr>
          <w:rFonts w:ascii="Arial" w:hAnsi="Arial" w:cs="Arial"/>
        </w:rPr>
        <w:t>Jupek</w:t>
      </w:r>
      <w:proofErr w:type="spellEnd"/>
      <w:r w:rsidRPr="00B023E7">
        <w:rPr>
          <w:rFonts w:ascii="Arial" w:hAnsi="Arial" w:cs="Arial"/>
        </w:rPr>
        <w:t xml:space="preserve">, C. and </w:t>
      </w:r>
      <w:proofErr w:type="spellStart"/>
      <w:r w:rsidRPr="00B023E7">
        <w:rPr>
          <w:rFonts w:ascii="Arial" w:hAnsi="Arial" w:cs="Arial"/>
        </w:rPr>
        <w:t>Huška</w:t>
      </w:r>
      <w:proofErr w:type="spellEnd"/>
      <w:r w:rsidRPr="00B023E7">
        <w:rPr>
          <w:rFonts w:ascii="Arial" w:hAnsi="Arial" w:cs="Arial"/>
        </w:rPr>
        <w:t xml:space="preserve">, D. (2024). </w:t>
      </w:r>
      <w:proofErr w:type="spellStart"/>
      <w:r w:rsidRPr="00B023E7">
        <w:rPr>
          <w:rFonts w:ascii="Arial" w:hAnsi="Arial" w:cs="Arial"/>
        </w:rPr>
        <w:t>Analyzing</w:t>
      </w:r>
      <w:proofErr w:type="spellEnd"/>
      <w:r w:rsidRPr="00B023E7">
        <w:rPr>
          <w:rFonts w:ascii="Arial" w:hAnsi="Arial" w:cs="Arial"/>
        </w:rPr>
        <w:t xml:space="preserve"> the Role of the Marketing Mix in Creating Customer Loyalty in Supermarkets: Polish Journal of Management Studies. </w:t>
      </w:r>
      <w:r w:rsidRPr="00B023E7">
        <w:rPr>
          <w:rFonts w:ascii="Arial" w:hAnsi="Arial" w:cs="Arial"/>
          <w:i/>
          <w:iCs/>
        </w:rPr>
        <w:t>Polish Journal of Management Studies</w:t>
      </w:r>
      <w:r w:rsidRPr="00B023E7">
        <w:rPr>
          <w:rFonts w:ascii="Arial" w:hAnsi="Arial" w:cs="Arial"/>
        </w:rPr>
        <w:t xml:space="preserve">, 29(1), pp.302–318. </w:t>
      </w:r>
      <w:proofErr w:type="spellStart"/>
      <w:proofErr w:type="gramStart"/>
      <w:r w:rsidRPr="00B023E7">
        <w:rPr>
          <w:rFonts w:ascii="Arial" w:hAnsi="Arial" w:cs="Arial"/>
        </w:rPr>
        <w:t>doi:https</w:t>
      </w:r>
      <w:proofErr w:type="spellEnd"/>
      <w:r w:rsidRPr="00B023E7">
        <w:rPr>
          <w:rFonts w:ascii="Arial" w:hAnsi="Arial" w:cs="Arial"/>
        </w:rPr>
        <w:t>://doi.org/10.17512/pjms.2024.29.1.18</w:t>
      </w:r>
      <w:proofErr w:type="gramEnd"/>
      <w:r w:rsidRPr="00B023E7">
        <w:rPr>
          <w:rFonts w:ascii="Arial" w:hAnsi="Arial" w:cs="Arial"/>
        </w:rPr>
        <w:t>.</w:t>
      </w:r>
    </w:p>
    <w:p w14:paraId="7CCCDC3A" w14:textId="77777777" w:rsidR="00B023E7" w:rsidRPr="00B023E7" w:rsidRDefault="00B023E7" w:rsidP="00B023E7">
      <w:pPr>
        <w:rPr>
          <w:rFonts w:ascii="Arial" w:hAnsi="Arial" w:cs="Arial"/>
        </w:rPr>
      </w:pPr>
      <w:proofErr w:type="spellStart"/>
      <w:r w:rsidRPr="00B023E7">
        <w:rPr>
          <w:rFonts w:ascii="Arial" w:hAnsi="Arial" w:cs="Arial"/>
        </w:rPr>
        <w:t>Varajão</w:t>
      </w:r>
      <w:proofErr w:type="spellEnd"/>
      <w:r w:rsidRPr="00B023E7">
        <w:rPr>
          <w:rFonts w:ascii="Arial" w:hAnsi="Arial" w:cs="Arial"/>
        </w:rPr>
        <w:t xml:space="preserve">, J., Magalhães, L., Freitas, L. and Rocha, P. (2022). Success Management – From theory to practice. </w:t>
      </w:r>
      <w:r w:rsidRPr="00B023E7">
        <w:rPr>
          <w:rFonts w:ascii="Arial" w:hAnsi="Arial" w:cs="Arial"/>
          <w:i/>
          <w:iCs/>
        </w:rPr>
        <w:t>International Journal of Project Management</w:t>
      </w:r>
      <w:r w:rsidRPr="00B023E7">
        <w:rPr>
          <w:rFonts w:ascii="Arial" w:hAnsi="Arial" w:cs="Arial"/>
        </w:rPr>
        <w:t xml:space="preserve">, 40(5). </w:t>
      </w:r>
      <w:proofErr w:type="spellStart"/>
      <w:proofErr w:type="gramStart"/>
      <w:r w:rsidRPr="00B023E7">
        <w:rPr>
          <w:rFonts w:ascii="Arial" w:hAnsi="Arial" w:cs="Arial"/>
        </w:rPr>
        <w:t>doi:https</w:t>
      </w:r>
      <w:proofErr w:type="spellEnd"/>
      <w:r w:rsidRPr="00B023E7">
        <w:rPr>
          <w:rFonts w:ascii="Arial" w:hAnsi="Arial" w:cs="Arial"/>
        </w:rPr>
        <w:t>://doi.org/10.1016/j.ijproman.2022.04.002</w:t>
      </w:r>
      <w:proofErr w:type="gramEnd"/>
      <w:r w:rsidRPr="00B023E7">
        <w:rPr>
          <w:rFonts w:ascii="Arial" w:hAnsi="Arial" w:cs="Arial"/>
        </w:rPr>
        <w:t>.</w:t>
      </w:r>
    </w:p>
    <w:p w14:paraId="5A299F5F" w14:textId="77777777" w:rsidR="00B023E7" w:rsidRPr="00B023E7" w:rsidRDefault="00B023E7" w:rsidP="00B023E7">
      <w:pPr>
        <w:rPr>
          <w:rFonts w:ascii="Arial" w:hAnsi="Arial" w:cs="Arial"/>
        </w:rPr>
      </w:pPr>
      <w:r w:rsidRPr="00B023E7">
        <w:rPr>
          <w:rFonts w:ascii="Arial" w:hAnsi="Arial" w:cs="Arial"/>
        </w:rPr>
        <w:t xml:space="preserve">Wichmann, J.R.K., Uppal, A., Sharma, A. and </w:t>
      </w:r>
      <w:proofErr w:type="spellStart"/>
      <w:r w:rsidRPr="00B023E7">
        <w:rPr>
          <w:rFonts w:ascii="Arial" w:hAnsi="Arial" w:cs="Arial"/>
        </w:rPr>
        <w:t>Dekimpe</w:t>
      </w:r>
      <w:proofErr w:type="spellEnd"/>
      <w:r w:rsidRPr="00B023E7">
        <w:rPr>
          <w:rFonts w:ascii="Arial" w:hAnsi="Arial" w:cs="Arial"/>
        </w:rPr>
        <w:t xml:space="preserve">, M.G. (2022). A Global Perspective on the Marketing Mix across Time and Space. </w:t>
      </w:r>
      <w:r w:rsidRPr="00B023E7">
        <w:rPr>
          <w:rFonts w:ascii="Arial" w:hAnsi="Arial" w:cs="Arial"/>
          <w:i/>
          <w:iCs/>
        </w:rPr>
        <w:t>International Journal of Research in Marketing</w:t>
      </w:r>
      <w:r w:rsidRPr="00B023E7">
        <w:rPr>
          <w:rFonts w:ascii="Arial" w:hAnsi="Arial" w:cs="Arial"/>
        </w:rPr>
        <w:t xml:space="preserve">, 39(2), pp.502–521. </w:t>
      </w:r>
      <w:proofErr w:type="spellStart"/>
      <w:proofErr w:type="gramStart"/>
      <w:r w:rsidRPr="00B023E7">
        <w:rPr>
          <w:rFonts w:ascii="Arial" w:hAnsi="Arial" w:cs="Arial"/>
        </w:rPr>
        <w:t>doi:https</w:t>
      </w:r>
      <w:proofErr w:type="spellEnd"/>
      <w:r w:rsidRPr="00B023E7">
        <w:rPr>
          <w:rFonts w:ascii="Arial" w:hAnsi="Arial" w:cs="Arial"/>
        </w:rPr>
        <w:t>://doi.org/10.1016/j.ijresmar.2021.09.001</w:t>
      </w:r>
      <w:proofErr w:type="gramEnd"/>
      <w:r w:rsidRPr="00B023E7">
        <w:rPr>
          <w:rFonts w:ascii="Arial" w:hAnsi="Arial" w:cs="Arial"/>
        </w:rPr>
        <w:t>.</w:t>
      </w:r>
    </w:p>
    <w:p w14:paraId="4BF3ED03" w14:textId="77777777" w:rsidR="003F455F" w:rsidRPr="003F455F" w:rsidRDefault="003F455F" w:rsidP="003F455F">
      <w:pPr>
        <w:rPr>
          <w:lang w:val="en-US"/>
        </w:rPr>
      </w:pPr>
    </w:p>
    <w:p w14:paraId="2015404B" w14:textId="77777777" w:rsidR="00E7041B" w:rsidRPr="00173812" w:rsidRDefault="00E7041B" w:rsidP="00D34252">
      <w:pPr>
        <w:pStyle w:val="BodyText"/>
        <w:spacing w:before="162" w:line="360" w:lineRule="auto"/>
        <w:ind w:right="114"/>
        <w:jc w:val="both"/>
        <w:rPr>
          <w:rFonts w:ascii="Arial" w:hAnsi="Arial" w:cs="Arial"/>
          <w:lang w:val="en-GB"/>
        </w:rPr>
      </w:pPr>
    </w:p>
    <w:sectPr w:rsidR="00E7041B" w:rsidRPr="00173812" w:rsidSect="006834C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BF1398" w14:textId="77777777" w:rsidR="00952DD5" w:rsidRDefault="00952DD5" w:rsidP="003E235D">
      <w:pPr>
        <w:spacing w:after="0" w:line="240" w:lineRule="auto"/>
      </w:pPr>
      <w:r>
        <w:separator/>
      </w:r>
    </w:p>
  </w:endnote>
  <w:endnote w:type="continuationSeparator" w:id="0">
    <w:p w14:paraId="54281058" w14:textId="77777777" w:rsidR="00952DD5" w:rsidRDefault="00952DD5" w:rsidP="003E2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9CB196" w14:textId="77777777" w:rsidR="00952DD5" w:rsidRDefault="00952DD5" w:rsidP="003E235D">
      <w:pPr>
        <w:spacing w:after="0" w:line="240" w:lineRule="auto"/>
      </w:pPr>
      <w:r>
        <w:separator/>
      </w:r>
    </w:p>
  </w:footnote>
  <w:footnote w:type="continuationSeparator" w:id="0">
    <w:p w14:paraId="4DF4FF57" w14:textId="77777777" w:rsidR="00952DD5" w:rsidRDefault="00952DD5" w:rsidP="003E23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7F7F7F"/>
        <w:spacing w:val="60"/>
      </w:rPr>
      <w:id w:val="1581629960"/>
      <w:docPartObj>
        <w:docPartGallery w:val="Page Numbers (Top of Page)"/>
        <w:docPartUnique/>
      </w:docPartObj>
    </w:sdtPr>
    <w:sdtEndPr>
      <w:rPr>
        <w:b/>
        <w:bCs/>
        <w:color w:val="auto"/>
        <w:spacing w:val="0"/>
      </w:rPr>
    </w:sdtEndPr>
    <w:sdtContent>
      <w:p w14:paraId="7F6E70A5" w14:textId="36F9E880" w:rsidR="003E235D" w:rsidRDefault="003E235D" w:rsidP="00CC4A8B">
        <w:pPr>
          <w:pStyle w:val="Header"/>
          <w:pBdr>
            <w:bottom w:val="single" w:sz="4" w:space="1" w:color="D9D9D9"/>
          </w:pBdr>
          <w:jc w:val="right"/>
          <w:rPr>
            <w:b/>
            <w:bCs/>
          </w:rPr>
        </w:pPr>
        <w:r w:rsidRPr="00CC4A8B">
          <w:rPr>
            <w:color w:val="7F7F7F"/>
            <w:spacing w:val="60"/>
          </w:rPr>
          <w:t>Page</w:t>
        </w:r>
        <w:r>
          <w:t xml:space="preserve"> | </w:t>
        </w:r>
        <w:r>
          <w:fldChar w:fldCharType="begin"/>
        </w:r>
        <w:r>
          <w:instrText>PAGE   \* MERGEFORMAT</w:instrText>
        </w:r>
        <w:r>
          <w:fldChar w:fldCharType="separate"/>
        </w:r>
        <w:r>
          <w:rPr>
            <w:b/>
            <w:bCs/>
          </w:rPr>
          <w:t>2</w:t>
        </w:r>
        <w:r>
          <w:rPr>
            <w:b/>
            <w:bCs/>
          </w:rPr>
          <w:fldChar w:fldCharType="end"/>
        </w:r>
      </w:p>
    </w:sdtContent>
  </w:sdt>
  <w:p w14:paraId="2E88849E" w14:textId="77777777" w:rsidR="003E235D" w:rsidRDefault="003E23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43AF2"/>
    <w:multiLevelType w:val="multilevel"/>
    <w:tmpl w:val="3F0AC34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AFA3C4B"/>
    <w:multiLevelType w:val="multilevel"/>
    <w:tmpl w:val="9F5E639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D953878"/>
    <w:multiLevelType w:val="hybridMultilevel"/>
    <w:tmpl w:val="3A540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B3749C"/>
    <w:multiLevelType w:val="hybridMultilevel"/>
    <w:tmpl w:val="8ABCB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220FD9"/>
    <w:multiLevelType w:val="hybridMultilevel"/>
    <w:tmpl w:val="4CC44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C7529F"/>
    <w:multiLevelType w:val="hybridMultilevel"/>
    <w:tmpl w:val="AB36A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FD714F"/>
    <w:multiLevelType w:val="hybridMultilevel"/>
    <w:tmpl w:val="86D65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5771534">
    <w:abstractNumId w:val="0"/>
  </w:num>
  <w:num w:numId="2" w16cid:durableId="423573297">
    <w:abstractNumId w:val="0"/>
  </w:num>
  <w:num w:numId="3" w16cid:durableId="967127867">
    <w:abstractNumId w:val="0"/>
  </w:num>
  <w:num w:numId="4" w16cid:durableId="869609985">
    <w:abstractNumId w:val="0"/>
  </w:num>
  <w:num w:numId="5" w16cid:durableId="474875083">
    <w:abstractNumId w:val="1"/>
  </w:num>
  <w:num w:numId="6" w16cid:durableId="1440491510">
    <w:abstractNumId w:val="1"/>
  </w:num>
  <w:num w:numId="7" w16cid:durableId="73860601">
    <w:abstractNumId w:val="0"/>
  </w:num>
  <w:num w:numId="8" w16cid:durableId="1934780476">
    <w:abstractNumId w:val="0"/>
  </w:num>
  <w:num w:numId="9" w16cid:durableId="1309286351">
    <w:abstractNumId w:val="6"/>
  </w:num>
  <w:num w:numId="10" w16cid:durableId="784081300">
    <w:abstractNumId w:val="4"/>
  </w:num>
  <w:num w:numId="11" w16cid:durableId="594246530">
    <w:abstractNumId w:val="5"/>
  </w:num>
  <w:num w:numId="12" w16cid:durableId="1084303571">
    <w:abstractNumId w:val="3"/>
  </w:num>
  <w:num w:numId="13" w16cid:durableId="13503306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925"/>
    <w:rsid w:val="00021D31"/>
    <w:rsid w:val="00027571"/>
    <w:rsid w:val="00035D23"/>
    <w:rsid w:val="00090EEE"/>
    <w:rsid w:val="000A3BC3"/>
    <w:rsid w:val="000B407B"/>
    <w:rsid w:val="000E3EC9"/>
    <w:rsid w:val="00141EA0"/>
    <w:rsid w:val="00141F12"/>
    <w:rsid w:val="001551E1"/>
    <w:rsid w:val="00163941"/>
    <w:rsid w:val="00173812"/>
    <w:rsid w:val="0019080A"/>
    <w:rsid w:val="001E3D69"/>
    <w:rsid w:val="001F718B"/>
    <w:rsid w:val="002166EF"/>
    <w:rsid w:val="002512B5"/>
    <w:rsid w:val="00296149"/>
    <w:rsid w:val="002C614D"/>
    <w:rsid w:val="002D4C9E"/>
    <w:rsid w:val="003107A4"/>
    <w:rsid w:val="00317344"/>
    <w:rsid w:val="00344EA5"/>
    <w:rsid w:val="003625E6"/>
    <w:rsid w:val="00372BB4"/>
    <w:rsid w:val="003B4B04"/>
    <w:rsid w:val="003C1591"/>
    <w:rsid w:val="003C1A06"/>
    <w:rsid w:val="003C3EBE"/>
    <w:rsid w:val="003C6E0E"/>
    <w:rsid w:val="003E235D"/>
    <w:rsid w:val="003F455F"/>
    <w:rsid w:val="00455BB5"/>
    <w:rsid w:val="00456C34"/>
    <w:rsid w:val="00457207"/>
    <w:rsid w:val="00480517"/>
    <w:rsid w:val="00484300"/>
    <w:rsid w:val="004F0CAD"/>
    <w:rsid w:val="00525DC1"/>
    <w:rsid w:val="0055782F"/>
    <w:rsid w:val="00586632"/>
    <w:rsid w:val="005A36BD"/>
    <w:rsid w:val="005A3DC2"/>
    <w:rsid w:val="005D7FD0"/>
    <w:rsid w:val="00626322"/>
    <w:rsid w:val="00633279"/>
    <w:rsid w:val="006834C6"/>
    <w:rsid w:val="00696118"/>
    <w:rsid w:val="006A3053"/>
    <w:rsid w:val="006D2260"/>
    <w:rsid w:val="006D4CE9"/>
    <w:rsid w:val="00762E06"/>
    <w:rsid w:val="007B311F"/>
    <w:rsid w:val="00837EB6"/>
    <w:rsid w:val="00843551"/>
    <w:rsid w:val="0085160B"/>
    <w:rsid w:val="008B2347"/>
    <w:rsid w:val="008D6321"/>
    <w:rsid w:val="009156FF"/>
    <w:rsid w:val="009324B7"/>
    <w:rsid w:val="00947CBA"/>
    <w:rsid w:val="009504EE"/>
    <w:rsid w:val="00952DD5"/>
    <w:rsid w:val="00992ED6"/>
    <w:rsid w:val="009E589D"/>
    <w:rsid w:val="009F411D"/>
    <w:rsid w:val="009F76EB"/>
    <w:rsid w:val="00A23FE2"/>
    <w:rsid w:val="00A4431D"/>
    <w:rsid w:val="00A845D7"/>
    <w:rsid w:val="00A9034D"/>
    <w:rsid w:val="00AB3925"/>
    <w:rsid w:val="00AD112E"/>
    <w:rsid w:val="00B023E7"/>
    <w:rsid w:val="00B111D9"/>
    <w:rsid w:val="00B407A5"/>
    <w:rsid w:val="00B45F3D"/>
    <w:rsid w:val="00B7238B"/>
    <w:rsid w:val="00B94948"/>
    <w:rsid w:val="00B958E3"/>
    <w:rsid w:val="00BA1B9C"/>
    <w:rsid w:val="00BA24AE"/>
    <w:rsid w:val="00BD3007"/>
    <w:rsid w:val="00C45537"/>
    <w:rsid w:val="00C81EBF"/>
    <w:rsid w:val="00CC4A8B"/>
    <w:rsid w:val="00CF26C8"/>
    <w:rsid w:val="00D0617F"/>
    <w:rsid w:val="00D17563"/>
    <w:rsid w:val="00D34252"/>
    <w:rsid w:val="00D7571D"/>
    <w:rsid w:val="00DC42B8"/>
    <w:rsid w:val="00DF3DAA"/>
    <w:rsid w:val="00E12B7A"/>
    <w:rsid w:val="00E14348"/>
    <w:rsid w:val="00E26116"/>
    <w:rsid w:val="00E3231C"/>
    <w:rsid w:val="00E4165D"/>
    <w:rsid w:val="00E46082"/>
    <w:rsid w:val="00E662F9"/>
    <w:rsid w:val="00E7041B"/>
    <w:rsid w:val="00E83063"/>
    <w:rsid w:val="00E934F6"/>
    <w:rsid w:val="00EA419D"/>
    <w:rsid w:val="00F00531"/>
    <w:rsid w:val="00F172A7"/>
    <w:rsid w:val="00F22DDF"/>
    <w:rsid w:val="00F97AC3"/>
    <w:rsid w:val="00FA73F4"/>
    <w:rsid w:val="00FB065B"/>
    <w:rsid w:val="00FC00CC"/>
    <w:rsid w:val="00FC0670"/>
    <w:rsid w:val="00FC1DC2"/>
    <w:rsid w:val="00FD3C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A4CF8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4B7"/>
    <w:pPr>
      <w:spacing w:line="360" w:lineRule="auto"/>
      <w:jc w:val="both"/>
    </w:pPr>
    <w:rPr>
      <w:rFonts w:ascii="Times New Roman" w:hAnsi="Times New Roman" w:cs="Calibri"/>
      <w:sz w:val="24"/>
      <w:lang w:eastAsia="en-GB"/>
      <w14:ligatures w14:val="none"/>
    </w:rPr>
  </w:style>
  <w:style w:type="paragraph" w:styleId="Heading1">
    <w:name w:val="heading 1"/>
    <w:basedOn w:val="Normal"/>
    <w:next w:val="Normal"/>
    <w:link w:val="Heading1Char"/>
    <w:autoRedefine/>
    <w:uiPriority w:val="9"/>
    <w:qFormat/>
    <w:rsid w:val="003F455F"/>
    <w:pPr>
      <w:keepNext/>
      <w:keepLines/>
      <w:spacing w:before="240" w:after="0" w:line="480" w:lineRule="auto"/>
      <w:jc w:val="left"/>
      <w:outlineLvl w:val="0"/>
    </w:pPr>
    <w:rPr>
      <w:rFonts w:ascii="Arial" w:eastAsiaTheme="majorEastAsia" w:hAnsi="Arial" w:cs="Arial"/>
      <w:b/>
      <w:szCs w:val="28"/>
      <w:lang w:val="en-US"/>
    </w:rPr>
  </w:style>
  <w:style w:type="paragraph" w:styleId="Heading2">
    <w:name w:val="heading 2"/>
    <w:basedOn w:val="Normal"/>
    <w:next w:val="Normal"/>
    <w:link w:val="Heading2Char"/>
    <w:autoRedefine/>
    <w:uiPriority w:val="9"/>
    <w:unhideWhenUsed/>
    <w:qFormat/>
    <w:rsid w:val="00C81EBF"/>
    <w:pPr>
      <w:keepNext/>
      <w:keepLines/>
      <w:spacing w:before="40" w:after="0" w:line="480" w:lineRule="auto"/>
      <w:jc w:val="left"/>
      <w:outlineLvl w:val="1"/>
    </w:pPr>
    <w:rPr>
      <w:rFonts w:eastAsiaTheme="majorEastAsia" w:cstheme="majorBidi"/>
      <w:b/>
      <w:color w:val="000000" w:themeColor="text1"/>
      <w:sz w:val="28"/>
      <w:szCs w:val="26"/>
      <w:lang w:val="en-US"/>
    </w:rPr>
  </w:style>
  <w:style w:type="paragraph" w:styleId="Heading3">
    <w:name w:val="heading 3"/>
    <w:basedOn w:val="Normal"/>
    <w:next w:val="Normal"/>
    <w:link w:val="Heading3Char"/>
    <w:autoRedefine/>
    <w:uiPriority w:val="9"/>
    <w:unhideWhenUsed/>
    <w:qFormat/>
    <w:rsid w:val="002C614D"/>
    <w:pPr>
      <w:keepNext/>
      <w:keepLines/>
      <w:spacing w:before="40" w:after="0"/>
      <w:jc w:val="left"/>
      <w:outlineLvl w:val="2"/>
    </w:pPr>
    <w:rPr>
      <w:rFonts w:eastAsiaTheme="majorEastAsia" w:cstheme="majorBidi"/>
      <w:b/>
      <w:szCs w:val="24"/>
      <w:lang w:val="en-US"/>
    </w:rPr>
  </w:style>
  <w:style w:type="paragraph" w:styleId="Heading4">
    <w:name w:val="heading 4"/>
    <w:basedOn w:val="Normal"/>
    <w:next w:val="Normal"/>
    <w:link w:val="Heading4Char"/>
    <w:uiPriority w:val="9"/>
    <w:semiHidden/>
    <w:unhideWhenUsed/>
    <w:qFormat/>
    <w:rsid w:val="00AB392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B392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B392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B392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B392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B392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81EBF"/>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2C614D"/>
    <w:rPr>
      <w:rFonts w:ascii="Times New Roman" w:eastAsiaTheme="majorEastAsia" w:hAnsi="Times New Roman" w:cstheme="majorBidi"/>
      <w:b/>
      <w:sz w:val="24"/>
      <w:szCs w:val="24"/>
      <w:lang w:val="en-US" w:eastAsia="en-GB"/>
      <w14:ligatures w14:val="none"/>
    </w:rPr>
  </w:style>
  <w:style w:type="character" w:customStyle="1" w:styleId="Heading1Char">
    <w:name w:val="Heading 1 Char"/>
    <w:basedOn w:val="DefaultParagraphFont"/>
    <w:link w:val="Heading1"/>
    <w:uiPriority w:val="9"/>
    <w:rsid w:val="003F455F"/>
    <w:rPr>
      <w:rFonts w:ascii="Arial" w:eastAsiaTheme="majorEastAsia" w:hAnsi="Arial" w:cs="Arial"/>
      <w:b/>
      <w:sz w:val="24"/>
      <w:szCs w:val="28"/>
      <w:lang w:val="en-US" w:eastAsia="en-GB"/>
      <w14:ligatures w14:val="none"/>
    </w:rPr>
  </w:style>
  <w:style w:type="character" w:customStyle="1" w:styleId="Heading4Char">
    <w:name w:val="Heading 4 Char"/>
    <w:basedOn w:val="DefaultParagraphFont"/>
    <w:link w:val="Heading4"/>
    <w:uiPriority w:val="9"/>
    <w:semiHidden/>
    <w:rsid w:val="00AB3925"/>
    <w:rPr>
      <w:rFonts w:eastAsiaTheme="majorEastAsia" w:cstheme="majorBidi"/>
      <w:i/>
      <w:iCs/>
      <w:color w:val="0F4761" w:themeColor="accent1" w:themeShade="BF"/>
      <w:sz w:val="24"/>
      <w:lang w:eastAsia="en-GB"/>
      <w14:ligatures w14:val="none"/>
    </w:rPr>
  </w:style>
  <w:style w:type="character" w:customStyle="1" w:styleId="Heading5Char">
    <w:name w:val="Heading 5 Char"/>
    <w:basedOn w:val="DefaultParagraphFont"/>
    <w:link w:val="Heading5"/>
    <w:uiPriority w:val="9"/>
    <w:semiHidden/>
    <w:rsid w:val="00AB3925"/>
    <w:rPr>
      <w:rFonts w:eastAsiaTheme="majorEastAsia" w:cstheme="majorBidi"/>
      <w:color w:val="0F4761" w:themeColor="accent1" w:themeShade="BF"/>
      <w:sz w:val="24"/>
      <w:lang w:eastAsia="en-GB"/>
      <w14:ligatures w14:val="none"/>
    </w:rPr>
  </w:style>
  <w:style w:type="character" w:customStyle="1" w:styleId="Heading6Char">
    <w:name w:val="Heading 6 Char"/>
    <w:basedOn w:val="DefaultParagraphFont"/>
    <w:link w:val="Heading6"/>
    <w:uiPriority w:val="9"/>
    <w:semiHidden/>
    <w:rsid w:val="00AB3925"/>
    <w:rPr>
      <w:rFonts w:eastAsiaTheme="majorEastAsia" w:cstheme="majorBidi"/>
      <w:i/>
      <w:iCs/>
      <w:color w:val="595959" w:themeColor="text1" w:themeTint="A6"/>
      <w:sz w:val="24"/>
      <w:lang w:eastAsia="en-GB"/>
      <w14:ligatures w14:val="none"/>
    </w:rPr>
  </w:style>
  <w:style w:type="character" w:customStyle="1" w:styleId="Heading7Char">
    <w:name w:val="Heading 7 Char"/>
    <w:basedOn w:val="DefaultParagraphFont"/>
    <w:link w:val="Heading7"/>
    <w:uiPriority w:val="9"/>
    <w:semiHidden/>
    <w:rsid w:val="00AB3925"/>
    <w:rPr>
      <w:rFonts w:eastAsiaTheme="majorEastAsia" w:cstheme="majorBidi"/>
      <w:color w:val="595959" w:themeColor="text1" w:themeTint="A6"/>
      <w:sz w:val="24"/>
      <w:lang w:eastAsia="en-GB"/>
      <w14:ligatures w14:val="none"/>
    </w:rPr>
  </w:style>
  <w:style w:type="character" w:customStyle="1" w:styleId="Heading8Char">
    <w:name w:val="Heading 8 Char"/>
    <w:basedOn w:val="DefaultParagraphFont"/>
    <w:link w:val="Heading8"/>
    <w:uiPriority w:val="9"/>
    <w:semiHidden/>
    <w:rsid w:val="00AB3925"/>
    <w:rPr>
      <w:rFonts w:eastAsiaTheme="majorEastAsia" w:cstheme="majorBidi"/>
      <w:i/>
      <w:iCs/>
      <w:color w:val="272727" w:themeColor="text1" w:themeTint="D8"/>
      <w:sz w:val="24"/>
      <w:lang w:eastAsia="en-GB"/>
      <w14:ligatures w14:val="none"/>
    </w:rPr>
  </w:style>
  <w:style w:type="character" w:customStyle="1" w:styleId="Heading9Char">
    <w:name w:val="Heading 9 Char"/>
    <w:basedOn w:val="DefaultParagraphFont"/>
    <w:link w:val="Heading9"/>
    <w:uiPriority w:val="9"/>
    <w:semiHidden/>
    <w:rsid w:val="00AB3925"/>
    <w:rPr>
      <w:rFonts w:eastAsiaTheme="majorEastAsia" w:cstheme="majorBidi"/>
      <w:color w:val="272727" w:themeColor="text1" w:themeTint="D8"/>
      <w:sz w:val="24"/>
      <w:lang w:eastAsia="en-GB"/>
      <w14:ligatures w14:val="none"/>
    </w:rPr>
  </w:style>
  <w:style w:type="paragraph" w:styleId="Title">
    <w:name w:val="Title"/>
    <w:basedOn w:val="Normal"/>
    <w:next w:val="Normal"/>
    <w:link w:val="TitleChar"/>
    <w:uiPriority w:val="10"/>
    <w:qFormat/>
    <w:rsid w:val="00AB39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3925"/>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AB392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3925"/>
    <w:rPr>
      <w:rFonts w:eastAsiaTheme="majorEastAsia" w:cstheme="majorBidi"/>
      <w:color w:val="595959" w:themeColor="text1" w:themeTint="A6"/>
      <w:spacing w:val="15"/>
      <w:sz w:val="28"/>
      <w:szCs w:val="28"/>
      <w:lang w:eastAsia="en-GB"/>
      <w14:ligatures w14:val="none"/>
    </w:rPr>
  </w:style>
  <w:style w:type="paragraph" w:styleId="Quote">
    <w:name w:val="Quote"/>
    <w:basedOn w:val="Normal"/>
    <w:next w:val="Normal"/>
    <w:link w:val="QuoteChar"/>
    <w:uiPriority w:val="29"/>
    <w:qFormat/>
    <w:rsid w:val="00AB3925"/>
    <w:pPr>
      <w:spacing w:before="160"/>
      <w:jc w:val="center"/>
    </w:pPr>
    <w:rPr>
      <w:i/>
      <w:iCs/>
      <w:color w:val="404040" w:themeColor="text1" w:themeTint="BF"/>
    </w:rPr>
  </w:style>
  <w:style w:type="character" w:customStyle="1" w:styleId="QuoteChar">
    <w:name w:val="Quote Char"/>
    <w:basedOn w:val="DefaultParagraphFont"/>
    <w:link w:val="Quote"/>
    <w:uiPriority w:val="29"/>
    <w:rsid w:val="00AB3925"/>
    <w:rPr>
      <w:rFonts w:ascii="Times New Roman" w:hAnsi="Times New Roman" w:cs="Calibri"/>
      <w:i/>
      <w:iCs/>
      <w:color w:val="404040" w:themeColor="text1" w:themeTint="BF"/>
      <w:sz w:val="24"/>
      <w:lang w:eastAsia="en-GB"/>
      <w14:ligatures w14:val="none"/>
    </w:rPr>
  </w:style>
  <w:style w:type="paragraph" w:styleId="ListParagraph">
    <w:name w:val="List Paragraph"/>
    <w:basedOn w:val="Normal"/>
    <w:uiPriority w:val="34"/>
    <w:qFormat/>
    <w:rsid w:val="00AB3925"/>
    <w:pPr>
      <w:ind w:left="720"/>
      <w:contextualSpacing/>
    </w:pPr>
  </w:style>
  <w:style w:type="character" w:styleId="IntenseEmphasis">
    <w:name w:val="Intense Emphasis"/>
    <w:basedOn w:val="DefaultParagraphFont"/>
    <w:uiPriority w:val="21"/>
    <w:qFormat/>
    <w:rsid w:val="00AB3925"/>
    <w:rPr>
      <w:i/>
      <w:iCs/>
      <w:color w:val="0F4761" w:themeColor="accent1" w:themeShade="BF"/>
    </w:rPr>
  </w:style>
  <w:style w:type="paragraph" w:styleId="IntenseQuote">
    <w:name w:val="Intense Quote"/>
    <w:basedOn w:val="Normal"/>
    <w:next w:val="Normal"/>
    <w:link w:val="IntenseQuoteChar"/>
    <w:uiPriority w:val="30"/>
    <w:qFormat/>
    <w:rsid w:val="00AB39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3925"/>
    <w:rPr>
      <w:rFonts w:ascii="Times New Roman" w:hAnsi="Times New Roman" w:cs="Calibri"/>
      <w:i/>
      <w:iCs/>
      <w:color w:val="0F4761" w:themeColor="accent1" w:themeShade="BF"/>
      <w:sz w:val="24"/>
      <w:lang w:eastAsia="en-GB"/>
      <w14:ligatures w14:val="none"/>
    </w:rPr>
  </w:style>
  <w:style w:type="character" w:styleId="IntenseReference">
    <w:name w:val="Intense Reference"/>
    <w:basedOn w:val="DefaultParagraphFont"/>
    <w:uiPriority w:val="32"/>
    <w:qFormat/>
    <w:rsid w:val="00AB3925"/>
    <w:rPr>
      <w:b/>
      <w:bCs/>
      <w:smallCaps/>
      <w:color w:val="0F4761" w:themeColor="accent1" w:themeShade="BF"/>
      <w:spacing w:val="5"/>
    </w:rPr>
  </w:style>
  <w:style w:type="paragraph" w:styleId="BodyText">
    <w:name w:val="Body Text"/>
    <w:basedOn w:val="Normal"/>
    <w:link w:val="BodyTextChar"/>
    <w:uiPriority w:val="1"/>
    <w:qFormat/>
    <w:rsid w:val="005A3DC2"/>
    <w:pPr>
      <w:widowControl w:val="0"/>
      <w:autoSpaceDE w:val="0"/>
      <w:autoSpaceDN w:val="0"/>
      <w:spacing w:after="0" w:line="240" w:lineRule="auto"/>
      <w:jc w:val="left"/>
    </w:pPr>
    <w:rPr>
      <w:rFonts w:eastAsia="Times New Roman" w:cs="Times New Roman"/>
      <w:kern w:val="0"/>
      <w:szCs w:val="24"/>
      <w:lang w:val="en-US" w:eastAsia="en-US"/>
    </w:rPr>
  </w:style>
  <w:style w:type="character" w:customStyle="1" w:styleId="BodyTextChar">
    <w:name w:val="Body Text Char"/>
    <w:basedOn w:val="DefaultParagraphFont"/>
    <w:link w:val="BodyText"/>
    <w:uiPriority w:val="1"/>
    <w:rsid w:val="005A3DC2"/>
    <w:rPr>
      <w:rFonts w:ascii="Times New Roman" w:eastAsia="Times New Roman" w:hAnsi="Times New Roman" w:cs="Times New Roman"/>
      <w:kern w:val="0"/>
      <w:sz w:val="24"/>
      <w:szCs w:val="24"/>
      <w:lang w:val="en-US"/>
      <w14:ligatures w14:val="none"/>
    </w:rPr>
  </w:style>
  <w:style w:type="character" w:styleId="Hyperlink">
    <w:name w:val="Hyperlink"/>
    <w:basedOn w:val="DefaultParagraphFont"/>
    <w:uiPriority w:val="99"/>
    <w:unhideWhenUsed/>
    <w:rsid w:val="003107A4"/>
    <w:rPr>
      <w:color w:val="467886" w:themeColor="hyperlink"/>
      <w:u w:val="single"/>
    </w:rPr>
  </w:style>
  <w:style w:type="character" w:styleId="UnresolvedMention">
    <w:name w:val="Unresolved Mention"/>
    <w:basedOn w:val="DefaultParagraphFont"/>
    <w:uiPriority w:val="99"/>
    <w:semiHidden/>
    <w:unhideWhenUsed/>
    <w:rsid w:val="003107A4"/>
    <w:rPr>
      <w:color w:val="605E5C"/>
      <w:shd w:val="clear" w:color="auto" w:fill="E1DFDD"/>
    </w:rPr>
  </w:style>
  <w:style w:type="character" w:styleId="Strong">
    <w:name w:val="Strong"/>
    <w:basedOn w:val="DefaultParagraphFont"/>
    <w:uiPriority w:val="22"/>
    <w:qFormat/>
    <w:rsid w:val="008B2347"/>
    <w:rPr>
      <w:b/>
      <w:bCs/>
    </w:rPr>
  </w:style>
  <w:style w:type="paragraph" w:styleId="Header">
    <w:name w:val="header"/>
    <w:basedOn w:val="Normal"/>
    <w:link w:val="HeaderChar"/>
    <w:uiPriority w:val="99"/>
    <w:unhideWhenUsed/>
    <w:rsid w:val="003E23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35D"/>
    <w:rPr>
      <w:rFonts w:ascii="Times New Roman" w:hAnsi="Times New Roman" w:cs="Calibri"/>
      <w:sz w:val="24"/>
      <w:lang w:eastAsia="en-GB"/>
      <w14:ligatures w14:val="none"/>
    </w:rPr>
  </w:style>
  <w:style w:type="paragraph" w:styleId="Footer">
    <w:name w:val="footer"/>
    <w:basedOn w:val="Normal"/>
    <w:link w:val="FooterChar"/>
    <w:uiPriority w:val="99"/>
    <w:unhideWhenUsed/>
    <w:rsid w:val="003E23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35D"/>
    <w:rPr>
      <w:rFonts w:ascii="Times New Roman" w:hAnsi="Times New Roman" w:cs="Calibri"/>
      <w:sz w:val="24"/>
      <w:lang w:eastAsia="en-GB"/>
      <w14:ligatures w14:val="none"/>
    </w:rPr>
  </w:style>
  <w:style w:type="paragraph" w:styleId="TOCHeading">
    <w:name w:val="TOC Heading"/>
    <w:basedOn w:val="Heading1"/>
    <w:next w:val="Normal"/>
    <w:uiPriority w:val="39"/>
    <w:unhideWhenUsed/>
    <w:qFormat/>
    <w:rsid w:val="004F0CAD"/>
    <w:pPr>
      <w:spacing w:line="259" w:lineRule="auto"/>
      <w:outlineLvl w:val="9"/>
    </w:pPr>
    <w:rPr>
      <w:rFonts w:asciiTheme="majorHAnsi" w:hAnsiTheme="majorHAnsi" w:cstheme="majorBidi"/>
      <w:b w:val="0"/>
      <w:color w:val="0F4761" w:themeColor="accent1" w:themeShade="BF"/>
      <w:kern w:val="0"/>
      <w:sz w:val="32"/>
      <w:szCs w:val="32"/>
      <w:lang w:val="en-GB"/>
    </w:rPr>
  </w:style>
  <w:style w:type="paragraph" w:styleId="TOC1">
    <w:name w:val="toc 1"/>
    <w:basedOn w:val="Normal"/>
    <w:next w:val="Normal"/>
    <w:autoRedefine/>
    <w:uiPriority w:val="39"/>
    <w:unhideWhenUsed/>
    <w:rsid w:val="000B407B"/>
    <w:pPr>
      <w:tabs>
        <w:tab w:val="right" w:leader="dot" w:pos="9350"/>
      </w:tabs>
      <w:spacing w:after="100" w:line="240" w:lineRule="auto"/>
    </w:pPr>
    <w:rPr>
      <w:rFonts w:ascii="Arial" w:hAnsi="Arial" w:cs="Arial"/>
      <w:b/>
      <w:bCs/>
      <w:noProof/>
    </w:rPr>
  </w:style>
  <w:style w:type="paragraph" w:styleId="TOC2">
    <w:name w:val="toc 2"/>
    <w:basedOn w:val="Normal"/>
    <w:next w:val="Normal"/>
    <w:autoRedefine/>
    <w:uiPriority w:val="39"/>
    <w:unhideWhenUsed/>
    <w:rsid w:val="004F0CA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505312">
      <w:bodyDiv w:val="1"/>
      <w:marLeft w:val="0"/>
      <w:marRight w:val="0"/>
      <w:marTop w:val="0"/>
      <w:marBottom w:val="0"/>
      <w:divBdr>
        <w:top w:val="none" w:sz="0" w:space="0" w:color="auto"/>
        <w:left w:val="none" w:sz="0" w:space="0" w:color="auto"/>
        <w:bottom w:val="none" w:sz="0" w:space="0" w:color="auto"/>
        <w:right w:val="none" w:sz="0" w:space="0" w:color="auto"/>
      </w:divBdr>
    </w:div>
    <w:div w:id="231476438">
      <w:bodyDiv w:val="1"/>
      <w:marLeft w:val="0"/>
      <w:marRight w:val="0"/>
      <w:marTop w:val="0"/>
      <w:marBottom w:val="0"/>
      <w:divBdr>
        <w:top w:val="none" w:sz="0" w:space="0" w:color="auto"/>
        <w:left w:val="none" w:sz="0" w:space="0" w:color="auto"/>
        <w:bottom w:val="none" w:sz="0" w:space="0" w:color="auto"/>
        <w:right w:val="none" w:sz="0" w:space="0" w:color="auto"/>
      </w:divBdr>
    </w:div>
    <w:div w:id="289357557">
      <w:bodyDiv w:val="1"/>
      <w:marLeft w:val="0"/>
      <w:marRight w:val="0"/>
      <w:marTop w:val="0"/>
      <w:marBottom w:val="0"/>
      <w:divBdr>
        <w:top w:val="none" w:sz="0" w:space="0" w:color="auto"/>
        <w:left w:val="none" w:sz="0" w:space="0" w:color="auto"/>
        <w:bottom w:val="none" w:sz="0" w:space="0" w:color="auto"/>
        <w:right w:val="none" w:sz="0" w:space="0" w:color="auto"/>
      </w:divBdr>
    </w:div>
    <w:div w:id="361443994">
      <w:bodyDiv w:val="1"/>
      <w:marLeft w:val="0"/>
      <w:marRight w:val="0"/>
      <w:marTop w:val="0"/>
      <w:marBottom w:val="0"/>
      <w:divBdr>
        <w:top w:val="none" w:sz="0" w:space="0" w:color="auto"/>
        <w:left w:val="none" w:sz="0" w:space="0" w:color="auto"/>
        <w:bottom w:val="none" w:sz="0" w:space="0" w:color="auto"/>
        <w:right w:val="none" w:sz="0" w:space="0" w:color="auto"/>
      </w:divBdr>
    </w:div>
    <w:div w:id="380905040">
      <w:bodyDiv w:val="1"/>
      <w:marLeft w:val="0"/>
      <w:marRight w:val="0"/>
      <w:marTop w:val="0"/>
      <w:marBottom w:val="0"/>
      <w:divBdr>
        <w:top w:val="none" w:sz="0" w:space="0" w:color="auto"/>
        <w:left w:val="none" w:sz="0" w:space="0" w:color="auto"/>
        <w:bottom w:val="none" w:sz="0" w:space="0" w:color="auto"/>
        <w:right w:val="none" w:sz="0" w:space="0" w:color="auto"/>
      </w:divBdr>
    </w:div>
    <w:div w:id="447355570">
      <w:bodyDiv w:val="1"/>
      <w:marLeft w:val="0"/>
      <w:marRight w:val="0"/>
      <w:marTop w:val="0"/>
      <w:marBottom w:val="0"/>
      <w:divBdr>
        <w:top w:val="none" w:sz="0" w:space="0" w:color="auto"/>
        <w:left w:val="none" w:sz="0" w:space="0" w:color="auto"/>
        <w:bottom w:val="none" w:sz="0" w:space="0" w:color="auto"/>
        <w:right w:val="none" w:sz="0" w:space="0" w:color="auto"/>
      </w:divBdr>
    </w:div>
    <w:div w:id="451286954">
      <w:bodyDiv w:val="1"/>
      <w:marLeft w:val="0"/>
      <w:marRight w:val="0"/>
      <w:marTop w:val="0"/>
      <w:marBottom w:val="0"/>
      <w:divBdr>
        <w:top w:val="none" w:sz="0" w:space="0" w:color="auto"/>
        <w:left w:val="none" w:sz="0" w:space="0" w:color="auto"/>
        <w:bottom w:val="none" w:sz="0" w:space="0" w:color="auto"/>
        <w:right w:val="none" w:sz="0" w:space="0" w:color="auto"/>
      </w:divBdr>
    </w:div>
    <w:div w:id="534736939">
      <w:bodyDiv w:val="1"/>
      <w:marLeft w:val="0"/>
      <w:marRight w:val="0"/>
      <w:marTop w:val="0"/>
      <w:marBottom w:val="0"/>
      <w:divBdr>
        <w:top w:val="none" w:sz="0" w:space="0" w:color="auto"/>
        <w:left w:val="none" w:sz="0" w:space="0" w:color="auto"/>
        <w:bottom w:val="none" w:sz="0" w:space="0" w:color="auto"/>
        <w:right w:val="none" w:sz="0" w:space="0" w:color="auto"/>
      </w:divBdr>
    </w:div>
    <w:div w:id="569509215">
      <w:bodyDiv w:val="1"/>
      <w:marLeft w:val="0"/>
      <w:marRight w:val="0"/>
      <w:marTop w:val="0"/>
      <w:marBottom w:val="0"/>
      <w:divBdr>
        <w:top w:val="none" w:sz="0" w:space="0" w:color="auto"/>
        <w:left w:val="none" w:sz="0" w:space="0" w:color="auto"/>
        <w:bottom w:val="none" w:sz="0" w:space="0" w:color="auto"/>
        <w:right w:val="none" w:sz="0" w:space="0" w:color="auto"/>
      </w:divBdr>
    </w:div>
    <w:div w:id="592512550">
      <w:bodyDiv w:val="1"/>
      <w:marLeft w:val="0"/>
      <w:marRight w:val="0"/>
      <w:marTop w:val="0"/>
      <w:marBottom w:val="0"/>
      <w:divBdr>
        <w:top w:val="none" w:sz="0" w:space="0" w:color="auto"/>
        <w:left w:val="none" w:sz="0" w:space="0" w:color="auto"/>
        <w:bottom w:val="none" w:sz="0" w:space="0" w:color="auto"/>
        <w:right w:val="none" w:sz="0" w:space="0" w:color="auto"/>
      </w:divBdr>
    </w:div>
    <w:div w:id="656542724">
      <w:bodyDiv w:val="1"/>
      <w:marLeft w:val="0"/>
      <w:marRight w:val="0"/>
      <w:marTop w:val="0"/>
      <w:marBottom w:val="0"/>
      <w:divBdr>
        <w:top w:val="none" w:sz="0" w:space="0" w:color="auto"/>
        <w:left w:val="none" w:sz="0" w:space="0" w:color="auto"/>
        <w:bottom w:val="none" w:sz="0" w:space="0" w:color="auto"/>
        <w:right w:val="none" w:sz="0" w:space="0" w:color="auto"/>
      </w:divBdr>
    </w:div>
    <w:div w:id="668875819">
      <w:bodyDiv w:val="1"/>
      <w:marLeft w:val="0"/>
      <w:marRight w:val="0"/>
      <w:marTop w:val="0"/>
      <w:marBottom w:val="0"/>
      <w:divBdr>
        <w:top w:val="none" w:sz="0" w:space="0" w:color="auto"/>
        <w:left w:val="none" w:sz="0" w:space="0" w:color="auto"/>
        <w:bottom w:val="none" w:sz="0" w:space="0" w:color="auto"/>
        <w:right w:val="none" w:sz="0" w:space="0" w:color="auto"/>
      </w:divBdr>
    </w:div>
    <w:div w:id="731007642">
      <w:bodyDiv w:val="1"/>
      <w:marLeft w:val="0"/>
      <w:marRight w:val="0"/>
      <w:marTop w:val="0"/>
      <w:marBottom w:val="0"/>
      <w:divBdr>
        <w:top w:val="none" w:sz="0" w:space="0" w:color="auto"/>
        <w:left w:val="none" w:sz="0" w:space="0" w:color="auto"/>
        <w:bottom w:val="none" w:sz="0" w:space="0" w:color="auto"/>
        <w:right w:val="none" w:sz="0" w:space="0" w:color="auto"/>
      </w:divBdr>
    </w:div>
    <w:div w:id="737872182">
      <w:bodyDiv w:val="1"/>
      <w:marLeft w:val="0"/>
      <w:marRight w:val="0"/>
      <w:marTop w:val="0"/>
      <w:marBottom w:val="0"/>
      <w:divBdr>
        <w:top w:val="none" w:sz="0" w:space="0" w:color="auto"/>
        <w:left w:val="none" w:sz="0" w:space="0" w:color="auto"/>
        <w:bottom w:val="none" w:sz="0" w:space="0" w:color="auto"/>
        <w:right w:val="none" w:sz="0" w:space="0" w:color="auto"/>
      </w:divBdr>
    </w:div>
    <w:div w:id="833842986">
      <w:bodyDiv w:val="1"/>
      <w:marLeft w:val="0"/>
      <w:marRight w:val="0"/>
      <w:marTop w:val="0"/>
      <w:marBottom w:val="0"/>
      <w:divBdr>
        <w:top w:val="none" w:sz="0" w:space="0" w:color="auto"/>
        <w:left w:val="none" w:sz="0" w:space="0" w:color="auto"/>
        <w:bottom w:val="none" w:sz="0" w:space="0" w:color="auto"/>
        <w:right w:val="none" w:sz="0" w:space="0" w:color="auto"/>
      </w:divBdr>
    </w:div>
    <w:div w:id="861357577">
      <w:bodyDiv w:val="1"/>
      <w:marLeft w:val="0"/>
      <w:marRight w:val="0"/>
      <w:marTop w:val="0"/>
      <w:marBottom w:val="0"/>
      <w:divBdr>
        <w:top w:val="none" w:sz="0" w:space="0" w:color="auto"/>
        <w:left w:val="none" w:sz="0" w:space="0" w:color="auto"/>
        <w:bottom w:val="none" w:sz="0" w:space="0" w:color="auto"/>
        <w:right w:val="none" w:sz="0" w:space="0" w:color="auto"/>
      </w:divBdr>
    </w:div>
    <w:div w:id="939266051">
      <w:bodyDiv w:val="1"/>
      <w:marLeft w:val="0"/>
      <w:marRight w:val="0"/>
      <w:marTop w:val="0"/>
      <w:marBottom w:val="0"/>
      <w:divBdr>
        <w:top w:val="none" w:sz="0" w:space="0" w:color="auto"/>
        <w:left w:val="none" w:sz="0" w:space="0" w:color="auto"/>
        <w:bottom w:val="none" w:sz="0" w:space="0" w:color="auto"/>
        <w:right w:val="none" w:sz="0" w:space="0" w:color="auto"/>
      </w:divBdr>
    </w:div>
    <w:div w:id="996302790">
      <w:bodyDiv w:val="1"/>
      <w:marLeft w:val="0"/>
      <w:marRight w:val="0"/>
      <w:marTop w:val="0"/>
      <w:marBottom w:val="0"/>
      <w:divBdr>
        <w:top w:val="none" w:sz="0" w:space="0" w:color="auto"/>
        <w:left w:val="none" w:sz="0" w:space="0" w:color="auto"/>
        <w:bottom w:val="none" w:sz="0" w:space="0" w:color="auto"/>
        <w:right w:val="none" w:sz="0" w:space="0" w:color="auto"/>
      </w:divBdr>
    </w:div>
    <w:div w:id="1313634858">
      <w:bodyDiv w:val="1"/>
      <w:marLeft w:val="0"/>
      <w:marRight w:val="0"/>
      <w:marTop w:val="0"/>
      <w:marBottom w:val="0"/>
      <w:divBdr>
        <w:top w:val="none" w:sz="0" w:space="0" w:color="auto"/>
        <w:left w:val="none" w:sz="0" w:space="0" w:color="auto"/>
        <w:bottom w:val="none" w:sz="0" w:space="0" w:color="auto"/>
        <w:right w:val="none" w:sz="0" w:space="0" w:color="auto"/>
      </w:divBdr>
    </w:div>
    <w:div w:id="1431849180">
      <w:bodyDiv w:val="1"/>
      <w:marLeft w:val="0"/>
      <w:marRight w:val="0"/>
      <w:marTop w:val="0"/>
      <w:marBottom w:val="0"/>
      <w:divBdr>
        <w:top w:val="none" w:sz="0" w:space="0" w:color="auto"/>
        <w:left w:val="none" w:sz="0" w:space="0" w:color="auto"/>
        <w:bottom w:val="none" w:sz="0" w:space="0" w:color="auto"/>
        <w:right w:val="none" w:sz="0" w:space="0" w:color="auto"/>
      </w:divBdr>
    </w:div>
    <w:div w:id="1443106021">
      <w:bodyDiv w:val="1"/>
      <w:marLeft w:val="0"/>
      <w:marRight w:val="0"/>
      <w:marTop w:val="0"/>
      <w:marBottom w:val="0"/>
      <w:divBdr>
        <w:top w:val="none" w:sz="0" w:space="0" w:color="auto"/>
        <w:left w:val="none" w:sz="0" w:space="0" w:color="auto"/>
        <w:bottom w:val="none" w:sz="0" w:space="0" w:color="auto"/>
        <w:right w:val="none" w:sz="0" w:space="0" w:color="auto"/>
      </w:divBdr>
    </w:div>
    <w:div w:id="1569727026">
      <w:bodyDiv w:val="1"/>
      <w:marLeft w:val="0"/>
      <w:marRight w:val="0"/>
      <w:marTop w:val="0"/>
      <w:marBottom w:val="0"/>
      <w:divBdr>
        <w:top w:val="none" w:sz="0" w:space="0" w:color="auto"/>
        <w:left w:val="none" w:sz="0" w:space="0" w:color="auto"/>
        <w:bottom w:val="none" w:sz="0" w:space="0" w:color="auto"/>
        <w:right w:val="none" w:sz="0" w:space="0" w:color="auto"/>
      </w:divBdr>
    </w:div>
    <w:div w:id="1694727186">
      <w:bodyDiv w:val="1"/>
      <w:marLeft w:val="0"/>
      <w:marRight w:val="0"/>
      <w:marTop w:val="0"/>
      <w:marBottom w:val="0"/>
      <w:divBdr>
        <w:top w:val="none" w:sz="0" w:space="0" w:color="auto"/>
        <w:left w:val="none" w:sz="0" w:space="0" w:color="auto"/>
        <w:bottom w:val="none" w:sz="0" w:space="0" w:color="auto"/>
        <w:right w:val="none" w:sz="0" w:space="0" w:color="auto"/>
      </w:divBdr>
    </w:div>
    <w:div w:id="1703702897">
      <w:bodyDiv w:val="1"/>
      <w:marLeft w:val="0"/>
      <w:marRight w:val="0"/>
      <w:marTop w:val="0"/>
      <w:marBottom w:val="0"/>
      <w:divBdr>
        <w:top w:val="none" w:sz="0" w:space="0" w:color="auto"/>
        <w:left w:val="none" w:sz="0" w:space="0" w:color="auto"/>
        <w:bottom w:val="none" w:sz="0" w:space="0" w:color="auto"/>
        <w:right w:val="none" w:sz="0" w:space="0" w:color="auto"/>
      </w:divBdr>
    </w:div>
    <w:div w:id="1712223210">
      <w:bodyDiv w:val="1"/>
      <w:marLeft w:val="0"/>
      <w:marRight w:val="0"/>
      <w:marTop w:val="0"/>
      <w:marBottom w:val="0"/>
      <w:divBdr>
        <w:top w:val="none" w:sz="0" w:space="0" w:color="auto"/>
        <w:left w:val="none" w:sz="0" w:space="0" w:color="auto"/>
        <w:bottom w:val="none" w:sz="0" w:space="0" w:color="auto"/>
        <w:right w:val="none" w:sz="0" w:space="0" w:color="auto"/>
      </w:divBdr>
      <w:divsChild>
        <w:div w:id="1931350650">
          <w:marLeft w:val="0"/>
          <w:marRight w:val="0"/>
          <w:marTop w:val="0"/>
          <w:marBottom w:val="0"/>
          <w:divBdr>
            <w:top w:val="none" w:sz="0" w:space="0" w:color="auto"/>
            <w:left w:val="none" w:sz="0" w:space="0" w:color="auto"/>
            <w:bottom w:val="none" w:sz="0" w:space="0" w:color="auto"/>
            <w:right w:val="none" w:sz="0" w:space="0" w:color="auto"/>
          </w:divBdr>
        </w:div>
      </w:divsChild>
    </w:div>
    <w:div w:id="1802918751">
      <w:bodyDiv w:val="1"/>
      <w:marLeft w:val="0"/>
      <w:marRight w:val="0"/>
      <w:marTop w:val="0"/>
      <w:marBottom w:val="0"/>
      <w:divBdr>
        <w:top w:val="none" w:sz="0" w:space="0" w:color="auto"/>
        <w:left w:val="none" w:sz="0" w:space="0" w:color="auto"/>
        <w:bottom w:val="none" w:sz="0" w:space="0" w:color="auto"/>
        <w:right w:val="none" w:sz="0" w:space="0" w:color="auto"/>
      </w:divBdr>
    </w:div>
    <w:div w:id="1838381706">
      <w:bodyDiv w:val="1"/>
      <w:marLeft w:val="0"/>
      <w:marRight w:val="0"/>
      <w:marTop w:val="0"/>
      <w:marBottom w:val="0"/>
      <w:divBdr>
        <w:top w:val="none" w:sz="0" w:space="0" w:color="auto"/>
        <w:left w:val="none" w:sz="0" w:space="0" w:color="auto"/>
        <w:bottom w:val="none" w:sz="0" w:space="0" w:color="auto"/>
        <w:right w:val="none" w:sz="0" w:space="0" w:color="auto"/>
      </w:divBdr>
    </w:div>
    <w:div w:id="1850873674">
      <w:bodyDiv w:val="1"/>
      <w:marLeft w:val="0"/>
      <w:marRight w:val="0"/>
      <w:marTop w:val="0"/>
      <w:marBottom w:val="0"/>
      <w:divBdr>
        <w:top w:val="none" w:sz="0" w:space="0" w:color="auto"/>
        <w:left w:val="none" w:sz="0" w:space="0" w:color="auto"/>
        <w:bottom w:val="none" w:sz="0" w:space="0" w:color="auto"/>
        <w:right w:val="none" w:sz="0" w:space="0" w:color="auto"/>
      </w:divBdr>
    </w:div>
    <w:div w:id="1871844750">
      <w:bodyDiv w:val="1"/>
      <w:marLeft w:val="0"/>
      <w:marRight w:val="0"/>
      <w:marTop w:val="0"/>
      <w:marBottom w:val="0"/>
      <w:divBdr>
        <w:top w:val="none" w:sz="0" w:space="0" w:color="auto"/>
        <w:left w:val="none" w:sz="0" w:space="0" w:color="auto"/>
        <w:bottom w:val="none" w:sz="0" w:space="0" w:color="auto"/>
        <w:right w:val="none" w:sz="0" w:space="0" w:color="auto"/>
      </w:divBdr>
    </w:div>
    <w:div w:id="1899245534">
      <w:bodyDiv w:val="1"/>
      <w:marLeft w:val="0"/>
      <w:marRight w:val="0"/>
      <w:marTop w:val="0"/>
      <w:marBottom w:val="0"/>
      <w:divBdr>
        <w:top w:val="none" w:sz="0" w:space="0" w:color="auto"/>
        <w:left w:val="none" w:sz="0" w:space="0" w:color="auto"/>
        <w:bottom w:val="none" w:sz="0" w:space="0" w:color="auto"/>
        <w:right w:val="none" w:sz="0" w:space="0" w:color="auto"/>
      </w:divBdr>
    </w:div>
    <w:div w:id="2033220568">
      <w:bodyDiv w:val="1"/>
      <w:marLeft w:val="0"/>
      <w:marRight w:val="0"/>
      <w:marTop w:val="0"/>
      <w:marBottom w:val="0"/>
      <w:divBdr>
        <w:top w:val="none" w:sz="0" w:space="0" w:color="auto"/>
        <w:left w:val="none" w:sz="0" w:space="0" w:color="auto"/>
        <w:bottom w:val="none" w:sz="0" w:space="0" w:color="auto"/>
        <w:right w:val="none" w:sz="0" w:space="0" w:color="auto"/>
      </w:divBdr>
      <w:divsChild>
        <w:div w:id="1498616726">
          <w:marLeft w:val="0"/>
          <w:marRight w:val="0"/>
          <w:marTop w:val="0"/>
          <w:marBottom w:val="0"/>
          <w:divBdr>
            <w:top w:val="none" w:sz="0" w:space="0" w:color="auto"/>
            <w:left w:val="none" w:sz="0" w:space="0" w:color="auto"/>
            <w:bottom w:val="none" w:sz="0" w:space="0" w:color="auto"/>
            <w:right w:val="none" w:sz="0" w:space="0" w:color="auto"/>
          </w:divBdr>
        </w:div>
      </w:divsChild>
    </w:div>
    <w:div w:id="2047749511">
      <w:bodyDiv w:val="1"/>
      <w:marLeft w:val="0"/>
      <w:marRight w:val="0"/>
      <w:marTop w:val="0"/>
      <w:marBottom w:val="0"/>
      <w:divBdr>
        <w:top w:val="none" w:sz="0" w:space="0" w:color="auto"/>
        <w:left w:val="none" w:sz="0" w:space="0" w:color="auto"/>
        <w:bottom w:val="none" w:sz="0" w:space="0" w:color="auto"/>
        <w:right w:val="none" w:sz="0" w:space="0" w:color="auto"/>
      </w:divBdr>
    </w:div>
    <w:div w:id="2078042354">
      <w:bodyDiv w:val="1"/>
      <w:marLeft w:val="0"/>
      <w:marRight w:val="0"/>
      <w:marTop w:val="0"/>
      <w:marBottom w:val="0"/>
      <w:divBdr>
        <w:top w:val="none" w:sz="0" w:space="0" w:color="auto"/>
        <w:left w:val="none" w:sz="0" w:space="0" w:color="auto"/>
        <w:bottom w:val="none" w:sz="0" w:space="0" w:color="auto"/>
        <w:right w:val="none" w:sz="0" w:space="0" w:color="auto"/>
      </w:divBdr>
    </w:div>
    <w:div w:id="210818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C8A05-F745-409F-937B-23E496A31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2631</Words>
  <Characters>14526</Characters>
  <Application>Microsoft Office Word</Application>
  <DocSecurity>0</DocSecurity>
  <Lines>726</Lines>
  <Paragraphs>365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2024-11-15T20:11:00Z</dcterms:created>
  <dcterms:modified xsi:type="dcterms:W3CDTF">2024-11-23T10:46:00Z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2024-11-15T20:11:28Z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b2fc37d8-dfc6-44b5-91c5-032d7465e0f5</vt:lpwstr>
  </property>
  <property fmtid="{D5CDD505-2E9C-101B-9397-08002B2CF9AE}" pid="7" name="MSIP_Label_defa4170-0d19-0005-0004-bc88714345d2_ActionId">
    <vt:lpwstr>d6c94062-8cf3-4937-8601-29240406b381</vt:lpwstr>
  </property>
  <property fmtid="{D5CDD505-2E9C-101B-9397-08002B2CF9AE}" pid="8" name="MSIP_Label_defa4170-0d19-0005-0004-bc88714345d2_ContentBits">
    <vt:lpwstr>0</vt:lpwstr>
  </property>
  <property fmtid="{D5CDD505-2E9C-101B-9397-08002B2CF9AE}" pid="9" name="GrammarlyDocumentId">
    <vt:lpwstr>eb566402694b552a25c0f17054dc05a07dec714e1d155d1ae7907399e063c6e7</vt:lpwstr>
  </property>
</Properties>
</file>