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31F10" w14:textId="398A73EA" w:rsidR="00A929BF" w:rsidRDefault="00694206">
      <w:r>
        <w:rPr>
          <w:noProof/>
        </w:rPr>
        <w:drawing>
          <wp:inline distT="0" distB="0" distL="0" distR="0" wp14:anchorId="0F8D99E0" wp14:editId="4B5444C6">
            <wp:extent cx="2141220" cy="1447090"/>
            <wp:effectExtent l="0" t="0" r="0" b="1270"/>
            <wp:docPr id="1303168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168259" name="Picture 1303168259"/>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44537" cy="1449332"/>
                    </a:xfrm>
                    <a:prstGeom prst="rect">
                      <a:avLst/>
                    </a:prstGeom>
                  </pic:spPr>
                </pic:pic>
              </a:graphicData>
            </a:graphic>
          </wp:inline>
        </w:drawing>
      </w:r>
    </w:p>
    <w:p w14:paraId="08FBB31A" w14:textId="32F398E9" w:rsidR="00694206" w:rsidRPr="00482286" w:rsidRDefault="00694206" w:rsidP="00482286">
      <w:pPr>
        <w:jc w:val="center"/>
        <w:rPr>
          <w:rFonts w:ascii="Arial Black" w:hAnsi="Arial Black"/>
          <w:b/>
          <w:bCs/>
          <w:sz w:val="28"/>
          <w:szCs w:val="28"/>
        </w:rPr>
      </w:pPr>
      <w:r w:rsidRPr="00482286">
        <w:rPr>
          <w:rFonts w:ascii="Arial Black" w:hAnsi="Arial Black"/>
          <w:b/>
          <w:bCs/>
          <w:sz w:val="28"/>
          <w:szCs w:val="28"/>
        </w:rPr>
        <w:t>STUDENT NAME: MIHAELA MARICA DUMITRNA</w:t>
      </w:r>
    </w:p>
    <w:p w14:paraId="49AD4A92" w14:textId="7618CA7E" w:rsidR="00694206" w:rsidRPr="00482286" w:rsidRDefault="00694206" w:rsidP="00482286">
      <w:pPr>
        <w:jc w:val="center"/>
        <w:rPr>
          <w:rFonts w:ascii="Arial Black" w:hAnsi="Arial Black"/>
          <w:b/>
          <w:bCs/>
          <w:sz w:val="28"/>
          <w:szCs w:val="28"/>
        </w:rPr>
      </w:pPr>
      <w:r w:rsidRPr="00482286">
        <w:rPr>
          <w:rFonts w:ascii="Arial Black" w:hAnsi="Arial Black"/>
          <w:b/>
          <w:bCs/>
          <w:sz w:val="28"/>
          <w:szCs w:val="28"/>
        </w:rPr>
        <w:t>STUDENT ID: 2233123</w:t>
      </w:r>
    </w:p>
    <w:p w14:paraId="52CCBCBD" w14:textId="313F3523" w:rsidR="00694206" w:rsidRPr="00482286" w:rsidRDefault="00694206" w:rsidP="00482286">
      <w:pPr>
        <w:jc w:val="center"/>
        <w:rPr>
          <w:rFonts w:ascii="Arial Black" w:hAnsi="Arial Black"/>
          <w:b/>
          <w:bCs/>
          <w:sz w:val="28"/>
          <w:szCs w:val="28"/>
        </w:rPr>
      </w:pPr>
      <w:r w:rsidRPr="00482286">
        <w:rPr>
          <w:rFonts w:ascii="Arial Black" w:hAnsi="Arial Black"/>
          <w:b/>
          <w:bCs/>
          <w:sz w:val="28"/>
          <w:szCs w:val="28"/>
        </w:rPr>
        <w:t>MODULE CODE: LCBB6022</w:t>
      </w:r>
    </w:p>
    <w:p w14:paraId="50F97098" w14:textId="463DE5C5" w:rsidR="00694206" w:rsidRPr="00482286" w:rsidRDefault="00694206" w:rsidP="00482286">
      <w:pPr>
        <w:jc w:val="center"/>
        <w:rPr>
          <w:rFonts w:ascii="Arial Black" w:hAnsi="Arial Black"/>
          <w:b/>
          <w:bCs/>
          <w:sz w:val="28"/>
          <w:szCs w:val="28"/>
        </w:rPr>
      </w:pPr>
      <w:r w:rsidRPr="00482286">
        <w:rPr>
          <w:rFonts w:ascii="Arial Black" w:hAnsi="Arial Black"/>
          <w:b/>
          <w:bCs/>
          <w:sz w:val="28"/>
          <w:szCs w:val="28"/>
        </w:rPr>
        <w:t>WORDS: 2,000</w:t>
      </w:r>
    </w:p>
    <w:p w14:paraId="6C2A91FC" w14:textId="77777777" w:rsidR="00694206" w:rsidRPr="00482286" w:rsidRDefault="00694206" w:rsidP="00482286">
      <w:pPr>
        <w:jc w:val="center"/>
        <w:rPr>
          <w:rFonts w:ascii="Arial Black" w:hAnsi="Arial Black"/>
          <w:b/>
          <w:bCs/>
          <w:sz w:val="28"/>
          <w:szCs w:val="28"/>
        </w:rPr>
      </w:pPr>
    </w:p>
    <w:p w14:paraId="0B4812A4" w14:textId="77777777" w:rsidR="00694206" w:rsidRDefault="00694206"/>
    <w:p w14:paraId="088BC117" w14:textId="77777777" w:rsidR="00694206" w:rsidRDefault="00694206"/>
    <w:p w14:paraId="3888EE00" w14:textId="77777777" w:rsidR="00694206" w:rsidRDefault="00694206"/>
    <w:p w14:paraId="6138DFF4" w14:textId="77777777" w:rsidR="00694206" w:rsidRDefault="00694206"/>
    <w:p w14:paraId="064F4B64" w14:textId="77777777" w:rsidR="00694206" w:rsidRDefault="00694206"/>
    <w:p w14:paraId="060E4CE8" w14:textId="77777777" w:rsidR="00694206" w:rsidRDefault="00694206"/>
    <w:p w14:paraId="08C9DDC6" w14:textId="77777777" w:rsidR="00694206" w:rsidRDefault="00694206"/>
    <w:p w14:paraId="17E8D0EF" w14:textId="77777777" w:rsidR="00694206" w:rsidRDefault="00694206"/>
    <w:p w14:paraId="0A54B57D" w14:textId="77777777" w:rsidR="00694206" w:rsidRDefault="00694206"/>
    <w:p w14:paraId="50E2EB35" w14:textId="77777777" w:rsidR="00694206" w:rsidRDefault="00694206"/>
    <w:p w14:paraId="64C03F87" w14:textId="77777777" w:rsidR="00694206" w:rsidRDefault="00694206"/>
    <w:p w14:paraId="6EB8700F" w14:textId="77777777" w:rsidR="00694206" w:rsidRDefault="00694206"/>
    <w:p w14:paraId="580BDF25" w14:textId="77777777" w:rsidR="00694206" w:rsidRDefault="00694206"/>
    <w:p w14:paraId="72857AA5" w14:textId="77777777" w:rsidR="00694206" w:rsidRDefault="00694206"/>
    <w:p w14:paraId="0995C368" w14:textId="77777777" w:rsidR="00694206" w:rsidRDefault="00694206"/>
    <w:p w14:paraId="3C69EE05" w14:textId="77777777" w:rsidR="00694206" w:rsidRDefault="00694206"/>
    <w:p w14:paraId="27ABE8DB" w14:textId="77777777" w:rsidR="00694206" w:rsidRDefault="00694206"/>
    <w:p w14:paraId="0FB90793" w14:textId="77777777" w:rsidR="00694206" w:rsidRDefault="00694206"/>
    <w:p w14:paraId="4B2C43DB" w14:textId="6A8CA43C" w:rsidR="00694206" w:rsidRPr="005823FD" w:rsidRDefault="00694206" w:rsidP="005823FD">
      <w:pPr>
        <w:jc w:val="center"/>
        <w:rPr>
          <w:rFonts w:ascii="Arial Black" w:hAnsi="Arial Black"/>
          <w:b/>
          <w:bCs/>
          <w:sz w:val="32"/>
          <w:szCs w:val="32"/>
        </w:rPr>
      </w:pPr>
      <w:r w:rsidRPr="005823FD">
        <w:rPr>
          <w:rFonts w:ascii="Arial Black" w:hAnsi="Arial Black"/>
          <w:b/>
          <w:bCs/>
          <w:sz w:val="32"/>
          <w:szCs w:val="32"/>
        </w:rPr>
        <w:t xml:space="preserve">Controlling </w:t>
      </w:r>
      <w:r w:rsidR="005823FD" w:rsidRPr="005823FD">
        <w:rPr>
          <w:rFonts w:ascii="Arial Black" w:hAnsi="Arial Black"/>
          <w:b/>
          <w:bCs/>
          <w:sz w:val="32"/>
          <w:szCs w:val="32"/>
        </w:rPr>
        <w:t>and organisational effectiveness</w:t>
      </w:r>
    </w:p>
    <w:p w14:paraId="7C3404B8" w14:textId="77777777" w:rsidR="00694206" w:rsidRDefault="00694206" w:rsidP="00694206"/>
    <w:p w14:paraId="63108FA5" w14:textId="77777777" w:rsidR="00694206" w:rsidRDefault="00694206" w:rsidP="00694206"/>
    <w:p w14:paraId="2D1F624A" w14:textId="59CB4E79" w:rsidR="005823FD" w:rsidRPr="00482286" w:rsidRDefault="005823FD" w:rsidP="00482286">
      <w:pPr>
        <w:spacing w:line="360" w:lineRule="auto"/>
        <w:jc w:val="both"/>
        <w:rPr>
          <w:rFonts w:ascii="Arial" w:hAnsi="Arial" w:cs="Arial"/>
        </w:rPr>
      </w:pPr>
      <w:r w:rsidRPr="00482286">
        <w:rPr>
          <w:rFonts w:ascii="Arial" w:hAnsi="Arial" w:cs="Arial"/>
        </w:rPr>
        <w:t xml:space="preserve">Management is necessary to communicate effectively in modern organisations. Through the management process, there is coordination of the various organisational resources to achieve specific objectives. Additionally, because of technological change, global competition, regulatory pressure, and changing stakeholder expectations, the nature of the organisational environment is becoming complex. Next, the managers of modern organizations must ensure that the employees, money, technology and organizational processes are used efficiently and accountably towards the strategic objectives. Thus, </w:t>
      </w:r>
      <w:r w:rsidR="00482286">
        <w:rPr>
          <w:rFonts w:ascii="Arial" w:hAnsi="Arial" w:cs="Arial"/>
        </w:rPr>
        <w:t>(</w:t>
      </w:r>
      <w:r w:rsidRPr="00482286">
        <w:rPr>
          <w:rFonts w:ascii="Arial" w:hAnsi="Arial" w:cs="Arial"/>
        </w:rPr>
        <w:t xml:space="preserve">Robbins and </w:t>
      </w:r>
      <w:r w:rsidR="00482286" w:rsidRPr="00482286">
        <w:rPr>
          <w:rFonts w:ascii="Arial" w:hAnsi="Arial" w:cs="Arial"/>
        </w:rPr>
        <w:t>Coulter,</w:t>
      </w:r>
      <w:r w:rsidR="00482286">
        <w:rPr>
          <w:rFonts w:ascii="Arial" w:hAnsi="Arial" w:cs="Arial"/>
        </w:rPr>
        <w:t xml:space="preserve"> </w:t>
      </w:r>
      <w:r w:rsidRPr="00482286">
        <w:rPr>
          <w:rFonts w:ascii="Arial" w:hAnsi="Arial" w:cs="Arial"/>
        </w:rPr>
        <w:t>2021) assert that there are four functions associated with management that are interrelated. These are planning, organising, leading and controlling. Planning identifies the goals of the business enterprise, required to achieve it, organising distributes the roles and units, leading influences motivation of staff, controlling creates mechanisms for remedial action based on measurement against standards.</w:t>
      </w:r>
    </w:p>
    <w:p w14:paraId="280A68EE" w14:textId="77777777" w:rsidR="005823FD" w:rsidRPr="00482286" w:rsidRDefault="005823FD" w:rsidP="00482286">
      <w:pPr>
        <w:spacing w:line="360" w:lineRule="auto"/>
        <w:jc w:val="both"/>
        <w:rPr>
          <w:rFonts w:ascii="Arial" w:hAnsi="Arial" w:cs="Arial"/>
        </w:rPr>
      </w:pPr>
    </w:p>
    <w:p w14:paraId="07489092" w14:textId="32684735" w:rsidR="00694206" w:rsidRPr="00482286" w:rsidRDefault="005823FD" w:rsidP="00482286">
      <w:pPr>
        <w:spacing w:line="360" w:lineRule="auto"/>
        <w:jc w:val="both"/>
        <w:rPr>
          <w:rFonts w:ascii="Arial" w:hAnsi="Arial" w:cs="Arial"/>
        </w:rPr>
      </w:pPr>
      <w:r w:rsidRPr="00482286">
        <w:rPr>
          <w:rFonts w:ascii="Arial" w:hAnsi="Arial" w:cs="Arial"/>
        </w:rPr>
        <w:t>This is something that has been highlighted by studies and practitioners.  In quality management, the essentialism element is highly significant. And its implementation might improve the standard of services. For example, they may guarantee comfort in the hotel setting. In addition, it may induce the workers to react quickly and effectively. As a result, the firm and customer both get a win-win situation. Another study overlaps this material above, thus sums up this idea. The document also details how the subject can benefit the organization. Hence, the next essay elaborates this major concept of management in detail.</w:t>
      </w:r>
    </w:p>
    <w:p w14:paraId="0DCC2DC5" w14:textId="77777777" w:rsidR="005823FD" w:rsidRPr="00482286" w:rsidRDefault="005823FD" w:rsidP="00482286">
      <w:pPr>
        <w:spacing w:line="360" w:lineRule="auto"/>
        <w:jc w:val="both"/>
        <w:rPr>
          <w:rFonts w:ascii="Arial" w:hAnsi="Arial" w:cs="Arial"/>
        </w:rPr>
      </w:pPr>
    </w:p>
    <w:p w14:paraId="52F72D5E" w14:textId="6A82918B" w:rsidR="00694206" w:rsidRPr="00482286" w:rsidRDefault="00694206" w:rsidP="00482286">
      <w:pPr>
        <w:spacing w:line="360" w:lineRule="auto"/>
        <w:jc w:val="both"/>
        <w:rPr>
          <w:rFonts w:ascii="Arial" w:hAnsi="Arial" w:cs="Arial"/>
          <w:b/>
          <w:bCs/>
        </w:rPr>
      </w:pPr>
      <w:r w:rsidRPr="00482286">
        <w:rPr>
          <w:rFonts w:ascii="Arial" w:hAnsi="Arial" w:cs="Arial"/>
          <w:b/>
          <w:bCs/>
        </w:rPr>
        <w:t xml:space="preserve">The management process: from planning to control </w:t>
      </w:r>
    </w:p>
    <w:p w14:paraId="2FEDA80A" w14:textId="77777777" w:rsidR="00694206" w:rsidRPr="00482286" w:rsidRDefault="00694206" w:rsidP="00482286">
      <w:pPr>
        <w:spacing w:line="360" w:lineRule="auto"/>
        <w:jc w:val="both"/>
        <w:rPr>
          <w:rFonts w:ascii="Arial" w:hAnsi="Arial" w:cs="Arial"/>
        </w:rPr>
      </w:pPr>
    </w:p>
    <w:p w14:paraId="34F9B67F" w14:textId="51EE26E5" w:rsidR="00F31631" w:rsidRPr="00482286" w:rsidRDefault="00F31631" w:rsidP="00482286">
      <w:pPr>
        <w:spacing w:line="360" w:lineRule="auto"/>
        <w:jc w:val="both"/>
        <w:rPr>
          <w:rFonts w:ascii="Arial" w:hAnsi="Arial" w:cs="Arial"/>
        </w:rPr>
      </w:pPr>
      <w:r w:rsidRPr="00482286">
        <w:rPr>
          <w:rFonts w:ascii="Arial" w:hAnsi="Arial" w:cs="Arial"/>
        </w:rPr>
        <w:lastRenderedPageBreak/>
        <w:t xml:space="preserve">Planning focuses on setting goals and pre-determining the actions needed to achieve them.  When an organization plans effectively, its employees become </w:t>
      </w:r>
      <w:r w:rsidR="00482286" w:rsidRPr="00482286">
        <w:rPr>
          <w:rFonts w:ascii="Arial" w:hAnsi="Arial" w:cs="Arial"/>
        </w:rPr>
        <w:t>direction</w:t>
      </w:r>
      <w:r w:rsidRPr="00482286">
        <w:rPr>
          <w:rFonts w:ascii="Arial" w:hAnsi="Arial" w:cs="Arial"/>
        </w:rPr>
        <w:t xml:space="preserve"> and standards are established against which later performance can be appraised (Robbins and Coulter, 2021).  Organizational priorities might be set at the strategic level for the long term; however, operational planning translates priorities into shorter-term activities, targets and responsibilities.  Just planning is not enough for success of an organisation as the environmental conditions may change and assumptions on which plans are made may be wrong.  The managerial functions’ importance stems from the indispensable role of management in any organisation.</w:t>
      </w:r>
    </w:p>
    <w:p w14:paraId="6ADB0751" w14:textId="77777777" w:rsidR="00F31631" w:rsidRPr="00482286" w:rsidRDefault="00F31631" w:rsidP="00482286">
      <w:pPr>
        <w:spacing w:line="360" w:lineRule="auto"/>
        <w:jc w:val="both"/>
        <w:rPr>
          <w:rFonts w:ascii="Arial" w:hAnsi="Arial" w:cs="Arial"/>
        </w:rPr>
      </w:pPr>
    </w:p>
    <w:p w14:paraId="6310B8C3" w14:textId="6FB49ED1" w:rsidR="00694206" w:rsidRPr="00482286" w:rsidRDefault="00F31631" w:rsidP="00482286">
      <w:pPr>
        <w:spacing w:line="360" w:lineRule="auto"/>
        <w:jc w:val="both"/>
        <w:rPr>
          <w:rFonts w:ascii="Arial" w:hAnsi="Arial" w:cs="Arial"/>
        </w:rPr>
      </w:pPr>
      <w:r w:rsidRPr="00482286">
        <w:rPr>
          <w:rFonts w:ascii="Arial" w:hAnsi="Arial" w:cs="Arial"/>
        </w:rPr>
        <w:t>After planning comes organizing which involves allocation and coordination of organizational resources. The manager decides how the work of a company is to be divided. Further, he establishes reporting relationships. In addition, he also delegated the authority and coordinates the working of various departments. Consequently, it creates structural conditions to implement plans. Formal organization structures fail when roles are not clearly defined, and departments work as independent agents instead of interdependent coalition.</w:t>
      </w:r>
    </w:p>
    <w:p w14:paraId="7AB43F6D" w14:textId="77777777" w:rsidR="00F31631" w:rsidRPr="00482286" w:rsidRDefault="00F31631" w:rsidP="00482286">
      <w:pPr>
        <w:spacing w:line="360" w:lineRule="auto"/>
        <w:jc w:val="both"/>
        <w:rPr>
          <w:rFonts w:ascii="Arial" w:hAnsi="Arial" w:cs="Arial"/>
        </w:rPr>
      </w:pPr>
    </w:p>
    <w:p w14:paraId="33577A4C" w14:textId="7B463D74" w:rsidR="00F31631" w:rsidRPr="00482286" w:rsidRDefault="00F31631" w:rsidP="00482286">
      <w:pPr>
        <w:spacing w:line="360" w:lineRule="auto"/>
        <w:jc w:val="both"/>
        <w:rPr>
          <w:rFonts w:ascii="Arial" w:hAnsi="Arial" w:cs="Arial"/>
        </w:rPr>
      </w:pPr>
      <w:r w:rsidRPr="00482286">
        <w:rPr>
          <w:rFonts w:ascii="Arial" w:hAnsi="Arial" w:cs="Arial"/>
        </w:rPr>
        <w:t xml:space="preserve">Management </w:t>
      </w:r>
      <w:r w:rsidR="00482286" w:rsidRPr="00482286">
        <w:rPr>
          <w:rFonts w:ascii="Arial" w:hAnsi="Arial" w:cs="Arial"/>
        </w:rPr>
        <w:t>can</w:t>
      </w:r>
      <w:r w:rsidRPr="00482286">
        <w:rPr>
          <w:rFonts w:ascii="Arial" w:hAnsi="Arial" w:cs="Arial"/>
        </w:rPr>
        <w:t xml:space="preserve"> influence people. The managers must inform employees about the objectives, stimulate worker performance, settle disputes, and help staff with problem-solving as part of corporate governance. Leadership is important because the existence of formal structures and procedures does not guarantee effective performance from employees. In today’s organisations, managers need to motivate collective participation, creativity and proactively collaborative behaviour rather than numerical authority.</w:t>
      </w:r>
    </w:p>
    <w:p w14:paraId="676098A6" w14:textId="77777777" w:rsidR="00F31631" w:rsidRPr="00482286" w:rsidRDefault="00F31631" w:rsidP="00482286">
      <w:pPr>
        <w:spacing w:line="360" w:lineRule="auto"/>
        <w:jc w:val="both"/>
        <w:rPr>
          <w:rFonts w:ascii="Arial" w:hAnsi="Arial" w:cs="Arial"/>
        </w:rPr>
      </w:pPr>
    </w:p>
    <w:p w14:paraId="54D267E4" w14:textId="7FCD1582" w:rsidR="00694206" w:rsidRPr="00482286" w:rsidRDefault="00F31631" w:rsidP="00482286">
      <w:pPr>
        <w:spacing w:line="360" w:lineRule="auto"/>
        <w:jc w:val="both"/>
        <w:rPr>
          <w:rFonts w:ascii="Arial" w:hAnsi="Arial" w:cs="Arial"/>
        </w:rPr>
      </w:pPr>
      <w:r w:rsidRPr="00482286">
        <w:rPr>
          <w:rFonts w:ascii="Arial" w:hAnsi="Arial" w:cs="Arial"/>
        </w:rPr>
        <w:t xml:space="preserve">The management process is finalized and reconnected by controlling. Control consists of defining performance standards, measuring actual performance, comparing the measured performance to the standards, and taking corrective action if there is a major deviation (Daft, 2022). Control should not be understood merely as a way of a manager exercising control over his/her subordinate. Modern management control has a broad </w:t>
      </w:r>
      <w:r w:rsidRPr="00482286">
        <w:rPr>
          <w:rFonts w:ascii="Arial" w:hAnsi="Arial" w:cs="Arial"/>
        </w:rPr>
        <w:lastRenderedPageBreak/>
        <w:t>range from profiteering at the expense of workers. It includes criteria related to finance, quality, customer, risk, regulation and employee performance. As per balanced scorecard of Kaplan and Norton (1992) the organizational performance must be gauged through financial and non-financial indicators.  It joins a financial performance perspective with customer, internal-process, and learning perspectives. The four functions of management are interdependent, as planning sets expectations, organizing allocates resources, leading stimulates action and controlling ascertains.</w:t>
      </w:r>
    </w:p>
    <w:p w14:paraId="30F23978" w14:textId="77777777" w:rsidR="00F31631" w:rsidRPr="00482286" w:rsidRDefault="00F31631" w:rsidP="00482286">
      <w:pPr>
        <w:spacing w:line="360" w:lineRule="auto"/>
        <w:jc w:val="both"/>
        <w:rPr>
          <w:rFonts w:ascii="Arial" w:hAnsi="Arial" w:cs="Arial"/>
        </w:rPr>
      </w:pPr>
    </w:p>
    <w:p w14:paraId="504FABB9" w14:textId="77777777" w:rsidR="00F31631" w:rsidRPr="00482286" w:rsidRDefault="00F31631" w:rsidP="00482286">
      <w:pPr>
        <w:spacing w:line="360" w:lineRule="auto"/>
        <w:jc w:val="both"/>
        <w:rPr>
          <w:rFonts w:ascii="Arial" w:hAnsi="Arial" w:cs="Arial"/>
        </w:rPr>
      </w:pPr>
    </w:p>
    <w:p w14:paraId="739E05B3" w14:textId="77777777" w:rsidR="00F31631" w:rsidRPr="00482286" w:rsidRDefault="00F31631" w:rsidP="00482286">
      <w:pPr>
        <w:spacing w:line="360" w:lineRule="auto"/>
        <w:jc w:val="both"/>
        <w:rPr>
          <w:rFonts w:ascii="Arial" w:hAnsi="Arial" w:cs="Arial"/>
        </w:rPr>
      </w:pPr>
    </w:p>
    <w:p w14:paraId="26E8834D" w14:textId="227CF41C" w:rsidR="00694206" w:rsidRPr="00482286" w:rsidRDefault="00694206" w:rsidP="00482286">
      <w:pPr>
        <w:spacing w:line="360" w:lineRule="auto"/>
        <w:jc w:val="both"/>
        <w:rPr>
          <w:rFonts w:ascii="Arial" w:hAnsi="Arial" w:cs="Arial"/>
          <w:b/>
          <w:bCs/>
        </w:rPr>
      </w:pPr>
      <w:r w:rsidRPr="00482286">
        <w:rPr>
          <w:rFonts w:ascii="Arial" w:hAnsi="Arial" w:cs="Arial"/>
          <w:b/>
          <w:bCs/>
        </w:rPr>
        <w:t xml:space="preserve"> Controlling </w:t>
      </w:r>
      <w:r w:rsidRPr="00482286">
        <w:rPr>
          <w:rFonts w:ascii="Arial" w:hAnsi="Arial" w:cs="Arial"/>
          <w:b/>
          <w:bCs/>
        </w:rPr>
        <w:t xml:space="preserve">as a key management </w:t>
      </w:r>
      <w:r w:rsidR="00482286" w:rsidRPr="00482286">
        <w:rPr>
          <w:rFonts w:ascii="Arial" w:hAnsi="Arial" w:cs="Arial"/>
          <w:b/>
          <w:bCs/>
        </w:rPr>
        <w:t>function</w:t>
      </w:r>
      <w:r w:rsidRPr="00482286">
        <w:rPr>
          <w:rFonts w:ascii="Arial" w:hAnsi="Arial" w:cs="Arial"/>
          <w:b/>
          <w:bCs/>
        </w:rPr>
        <w:t xml:space="preserve"> </w:t>
      </w:r>
    </w:p>
    <w:p w14:paraId="4101E2E9" w14:textId="77777777" w:rsidR="00694206" w:rsidRPr="00482286" w:rsidRDefault="00694206" w:rsidP="00482286">
      <w:pPr>
        <w:spacing w:line="360" w:lineRule="auto"/>
        <w:jc w:val="both"/>
        <w:rPr>
          <w:rFonts w:ascii="Arial" w:hAnsi="Arial" w:cs="Arial"/>
        </w:rPr>
      </w:pPr>
    </w:p>
    <w:p w14:paraId="2E98EB97" w14:textId="2277ED5C" w:rsidR="00F31631" w:rsidRPr="00482286" w:rsidRDefault="00F31631" w:rsidP="00482286">
      <w:pPr>
        <w:spacing w:line="360" w:lineRule="auto"/>
        <w:jc w:val="both"/>
        <w:rPr>
          <w:rFonts w:ascii="Arial" w:hAnsi="Arial" w:cs="Arial"/>
        </w:rPr>
      </w:pPr>
      <w:r w:rsidRPr="00482286">
        <w:rPr>
          <w:rFonts w:ascii="Arial" w:hAnsi="Arial" w:cs="Arial"/>
        </w:rPr>
        <w:t xml:space="preserve">Controlling is very important as it interlinks organizational plans and actual performance. The management requires information on a regular basis to find out who is achieving the objectives and who is not. In addition, corrective action must be planned to address any deviation between performance and the expected performance. It is important to develop an understanding of the reasons for this deviation. </w:t>
      </w:r>
      <w:r w:rsidR="00482286">
        <w:rPr>
          <w:rFonts w:ascii="Arial" w:hAnsi="Arial" w:cs="Arial"/>
        </w:rPr>
        <w:t>(</w:t>
      </w:r>
      <w:r w:rsidRPr="00482286">
        <w:rPr>
          <w:rFonts w:ascii="Arial" w:hAnsi="Arial" w:cs="Arial"/>
        </w:rPr>
        <w:t xml:space="preserve">Merchant and Van der </w:t>
      </w:r>
      <w:r w:rsidR="00482286" w:rsidRPr="00482286">
        <w:rPr>
          <w:rFonts w:ascii="Arial" w:hAnsi="Arial" w:cs="Arial"/>
        </w:rPr>
        <w:t>Stede</w:t>
      </w:r>
      <w:r w:rsidR="00482286">
        <w:rPr>
          <w:rFonts w:ascii="Arial" w:hAnsi="Arial" w:cs="Arial"/>
        </w:rPr>
        <w:t xml:space="preserve">, </w:t>
      </w:r>
      <w:r w:rsidR="00482286" w:rsidRPr="00482286">
        <w:rPr>
          <w:rFonts w:ascii="Arial" w:hAnsi="Arial" w:cs="Arial"/>
        </w:rPr>
        <w:t>2017</w:t>
      </w:r>
      <w:r w:rsidRPr="00482286">
        <w:rPr>
          <w:rFonts w:ascii="Arial" w:hAnsi="Arial" w:cs="Arial"/>
        </w:rPr>
        <w:t>) contended that MCS are important because employees will not automatically act in line with organizational objectives.  As a result, control systems facilitate goal alignment and provide data for organizational decision making.</w:t>
      </w:r>
    </w:p>
    <w:p w14:paraId="3B92BCFF" w14:textId="77777777" w:rsidR="00F31631" w:rsidRPr="00482286" w:rsidRDefault="00F31631" w:rsidP="00482286">
      <w:pPr>
        <w:spacing w:line="360" w:lineRule="auto"/>
        <w:jc w:val="both"/>
        <w:rPr>
          <w:rFonts w:ascii="Arial" w:hAnsi="Arial" w:cs="Arial"/>
        </w:rPr>
      </w:pPr>
    </w:p>
    <w:p w14:paraId="10A88E6C" w14:textId="77777777" w:rsidR="00F31631" w:rsidRPr="00482286" w:rsidRDefault="00F31631" w:rsidP="00482286">
      <w:pPr>
        <w:spacing w:line="360" w:lineRule="auto"/>
        <w:jc w:val="both"/>
        <w:rPr>
          <w:rFonts w:ascii="Arial" w:hAnsi="Arial" w:cs="Arial"/>
        </w:rPr>
      </w:pPr>
      <w:r w:rsidRPr="00482286">
        <w:rPr>
          <w:rFonts w:ascii="Arial" w:hAnsi="Arial" w:cs="Arial"/>
        </w:rPr>
        <w:t xml:space="preserve">A key advantage of control is that it allows the measurement of performance. Companies have managers and employees who perform specific roles that contribute to the achievement of common objectives. Financial institutions might have measurement of profitability, liquidity and credit risk. Hospitals might have measures for turnaround times, health outcomes, and harm events. Student progression, satisfaction, and research performance measures may exist. Therefore, all organizations will find relevant controls, but the measures used will differ greatly between the private, public and non-profit sectors. Kaplan and Norton (1992) are of </w:t>
      </w:r>
      <w:r w:rsidRPr="00482286">
        <w:rPr>
          <w:rFonts w:ascii="Arial" w:hAnsi="Arial" w:cs="Arial"/>
        </w:rPr>
        <w:lastRenderedPageBreak/>
        <w:t>the opinion that relying on only financial indicators may paint a distorted picture of organisational performance. Using a balanced system incorporating both financial and non-financial indicators may thus provide a basis for improved strategic control.</w:t>
      </w:r>
    </w:p>
    <w:p w14:paraId="17EA9C42" w14:textId="77777777" w:rsidR="00F55934" w:rsidRPr="00482286" w:rsidRDefault="00F55934" w:rsidP="00482286">
      <w:pPr>
        <w:spacing w:line="360" w:lineRule="auto"/>
        <w:jc w:val="both"/>
        <w:rPr>
          <w:rFonts w:ascii="Arial" w:hAnsi="Arial" w:cs="Arial"/>
        </w:rPr>
      </w:pPr>
      <w:r w:rsidRPr="00482286">
        <w:rPr>
          <w:rFonts w:ascii="Arial" w:hAnsi="Arial" w:cs="Arial"/>
        </w:rPr>
        <w:t>Controls also ensure accountability. They clearly specified the responsibilities, standards and measurements for managers and employees. As a result, they easily detect issues once deviations occur. Also, controls lead to an efficient allocation of resources as managers are aware of performance. The best controls facilitate learning and not just identifying blame. When controls are too harsh, employees hide problems instead of speaking up. Hence, effective controls mix accountability with organizational learning and corrective action.</w:t>
      </w:r>
    </w:p>
    <w:p w14:paraId="215169B5" w14:textId="77777777" w:rsidR="00694206" w:rsidRPr="00482286" w:rsidRDefault="00694206" w:rsidP="00482286">
      <w:pPr>
        <w:spacing w:line="360" w:lineRule="auto"/>
        <w:jc w:val="both"/>
        <w:rPr>
          <w:rFonts w:ascii="Arial" w:hAnsi="Arial" w:cs="Arial"/>
        </w:rPr>
      </w:pPr>
    </w:p>
    <w:p w14:paraId="4B511706" w14:textId="6CE5C738" w:rsidR="00694206" w:rsidRPr="00482286" w:rsidRDefault="00694206" w:rsidP="00482286">
      <w:pPr>
        <w:spacing w:line="360" w:lineRule="auto"/>
        <w:jc w:val="both"/>
        <w:rPr>
          <w:rFonts w:ascii="Arial" w:hAnsi="Arial" w:cs="Arial"/>
          <w:b/>
          <w:bCs/>
        </w:rPr>
      </w:pPr>
      <w:r w:rsidRPr="00482286">
        <w:rPr>
          <w:rFonts w:ascii="Arial" w:hAnsi="Arial" w:cs="Arial"/>
          <w:b/>
          <w:bCs/>
        </w:rPr>
        <w:t xml:space="preserve">Challenges </w:t>
      </w:r>
      <w:r w:rsidR="00482286" w:rsidRPr="00482286">
        <w:rPr>
          <w:rFonts w:ascii="Arial" w:hAnsi="Arial" w:cs="Arial"/>
          <w:b/>
          <w:bCs/>
        </w:rPr>
        <w:t>Controlling</w:t>
      </w:r>
      <w:r w:rsidR="00482286" w:rsidRPr="00482286">
        <w:rPr>
          <w:rFonts w:ascii="Arial" w:hAnsi="Arial" w:cs="Arial"/>
          <w:b/>
          <w:bCs/>
        </w:rPr>
        <w:t xml:space="preserve"> </w:t>
      </w:r>
      <w:r w:rsidRPr="00482286">
        <w:rPr>
          <w:rFonts w:ascii="Arial" w:hAnsi="Arial" w:cs="Arial"/>
          <w:b/>
          <w:bCs/>
        </w:rPr>
        <w:t xml:space="preserve">Associated with </w:t>
      </w:r>
    </w:p>
    <w:p w14:paraId="00ED2BF5" w14:textId="77777777" w:rsidR="00694206" w:rsidRPr="00482286" w:rsidRDefault="00694206" w:rsidP="00482286">
      <w:pPr>
        <w:spacing w:line="360" w:lineRule="auto"/>
        <w:jc w:val="both"/>
        <w:rPr>
          <w:rFonts w:ascii="Arial" w:hAnsi="Arial" w:cs="Arial"/>
        </w:rPr>
      </w:pPr>
    </w:p>
    <w:p w14:paraId="1B6CF8D5" w14:textId="5B165311" w:rsidR="00F55934" w:rsidRPr="00482286" w:rsidRDefault="00F55934" w:rsidP="00482286">
      <w:pPr>
        <w:spacing w:line="360" w:lineRule="auto"/>
        <w:jc w:val="both"/>
        <w:rPr>
          <w:rFonts w:ascii="Arial" w:hAnsi="Arial" w:cs="Arial"/>
        </w:rPr>
      </w:pPr>
      <w:r w:rsidRPr="00482286">
        <w:rPr>
          <w:rFonts w:ascii="Arial" w:hAnsi="Arial" w:cs="Arial"/>
        </w:rPr>
        <w:t xml:space="preserve">Different problems faced by managers while controlling One of the key problems is developing the right performance measures. All objectives of an organisation cannot be measured easily. As a result, managers may pay attention to performance measurement that is easy to measure rather than those that accurately reflect organization objective. Revenue &amp; costs, along with other financial measures, are measurable enough.  Alternatively, it is much more difficult to objectively assess innovation, organisational culture, employee commitment and service quality. In response to the limitation of focus on financial measures </w:t>
      </w:r>
      <w:r w:rsidR="00482286">
        <w:rPr>
          <w:rFonts w:ascii="Arial" w:hAnsi="Arial" w:cs="Arial"/>
        </w:rPr>
        <w:t>(</w:t>
      </w:r>
      <w:r w:rsidRPr="00482286">
        <w:rPr>
          <w:rFonts w:ascii="Arial" w:hAnsi="Arial" w:cs="Arial"/>
        </w:rPr>
        <w:t xml:space="preserve">Kaplan and </w:t>
      </w:r>
      <w:proofErr w:type="gramStart"/>
      <w:r w:rsidRPr="00482286">
        <w:rPr>
          <w:rFonts w:ascii="Arial" w:hAnsi="Arial" w:cs="Arial"/>
        </w:rPr>
        <w:t xml:space="preserve">Norton </w:t>
      </w:r>
      <w:r w:rsidR="00482286">
        <w:rPr>
          <w:rFonts w:ascii="Arial" w:hAnsi="Arial" w:cs="Arial"/>
        </w:rPr>
        <w:t>,</w:t>
      </w:r>
      <w:proofErr w:type="gramEnd"/>
      <w:r w:rsidR="00482286">
        <w:rPr>
          <w:rFonts w:ascii="Arial" w:hAnsi="Arial" w:cs="Arial"/>
        </w:rPr>
        <w:t xml:space="preserve"> </w:t>
      </w:r>
      <w:r w:rsidRPr="00482286">
        <w:rPr>
          <w:rFonts w:ascii="Arial" w:hAnsi="Arial" w:cs="Arial"/>
        </w:rPr>
        <w:t>1992) devised the balanced scorecard combining financial measures with customer, internal process and organisational learning measures. Although they have a multi-dimensional measurement system, managers still have the problem of determining which measures are more important.</w:t>
      </w:r>
    </w:p>
    <w:p w14:paraId="3E92C278" w14:textId="77777777" w:rsidR="00F55934" w:rsidRPr="00482286" w:rsidRDefault="00F55934" w:rsidP="00482286">
      <w:pPr>
        <w:spacing w:line="360" w:lineRule="auto"/>
        <w:jc w:val="both"/>
        <w:rPr>
          <w:rFonts w:ascii="Arial" w:hAnsi="Arial" w:cs="Arial"/>
        </w:rPr>
      </w:pPr>
    </w:p>
    <w:p w14:paraId="7E9DBE48" w14:textId="5E78080F" w:rsidR="00694206" w:rsidRPr="00482286" w:rsidRDefault="00F55934" w:rsidP="00482286">
      <w:pPr>
        <w:spacing w:line="360" w:lineRule="auto"/>
        <w:jc w:val="both"/>
        <w:rPr>
          <w:rFonts w:ascii="Arial" w:hAnsi="Arial" w:cs="Arial"/>
        </w:rPr>
      </w:pPr>
      <w:r w:rsidRPr="00482286">
        <w:rPr>
          <w:rFonts w:ascii="Arial" w:hAnsi="Arial" w:cs="Arial"/>
        </w:rPr>
        <w:t xml:space="preserve">A connected problem is that performance measures can create dysfunctional behaviour. When workers are monitored intensively with respect to certain </w:t>
      </w:r>
      <w:r w:rsidR="00482286" w:rsidRPr="00482286">
        <w:rPr>
          <w:rFonts w:ascii="Arial" w:hAnsi="Arial" w:cs="Arial"/>
        </w:rPr>
        <w:t>targets,</w:t>
      </w:r>
      <w:r w:rsidRPr="00482286">
        <w:rPr>
          <w:rFonts w:ascii="Arial" w:hAnsi="Arial" w:cs="Arial"/>
        </w:rPr>
        <w:t xml:space="preserve"> they are likely to concentrate on meeting the measured target rather than the wider organisational purpose. Wells Fargo shows how bad incentive and control arrangements can produce disastrous outcomes. Regulatory action against the </w:t>
      </w:r>
      <w:r w:rsidRPr="00482286">
        <w:rPr>
          <w:rFonts w:ascii="Arial" w:hAnsi="Arial" w:cs="Arial"/>
        </w:rPr>
        <w:lastRenderedPageBreak/>
        <w:t>organization has highlights have identifying risks with sales quotas and incentive compensation where adequate controls were not in place. The broader lesson is that performance targets formulated to enhance performance may become dysfunctional if employees believe that hitting numerical targets is more important than ethical behaviour or the customer. Consequently, control systems must evaluate the results along with how those results were achieved.</w:t>
      </w:r>
    </w:p>
    <w:p w14:paraId="279B754F" w14:textId="77777777" w:rsidR="00F55934" w:rsidRPr="00482286" w:rsidRDefault="00F55934" w:rsidP="00482286">
      <w:pPr>
        <w:spacing w:line="360" w:lineRule="auto"/>
        <w:jc w:val="both"/>
        <w:rPr>
          <w:rFonts w:ascii="Arial" w:hAnsi="Arial" w:cs="Arial"/>
        </w:rPr>
      </w:pPr>
    </w:p>
    <w:p w14:paraId="6519653E" w14:textId="72DFDDFA" w:rsidR="00F55934" w:rsidRPr="00482286" w:rsidRDefault="00F55934" w:rsidP="00482286">
      <w:pPr>
        <w:spacing w:line="360" w:lineRule="auto"/>
        <w:jc w:val="both"/>
        <w:rPr>
          <w:rFonts w:ascii="Arial" w:hAnsi="Arial" w:cs="Arial"/>
        </w:rPr>
      </w:pPr>
      <w:r w:rsidRPr="00482286">
        <w:rPr>
          <w:rFonts w:ascii="Arial" w:hAnsi="Arial" w:cs="Arial"/>
        </w:rPr>
        <w:t xml:space="preserve">Staff resistance is another challenge. Employees may perceive monitoring systems as a signal that they are not trusted by managers; more particularly, the digital technologies enable monitoring of productivity and behaviour in detail. When control becomes excessive, autonomy decreases and intrinsic motivation weakens. An essential managerial paradox has emerged </w:t>
      </w:r>
      <w:r w:rsidR="00482286" w:rsidRPr="00482286">
        <w:rPr>
          <w:rFonts w:ascii="Arial" w:hAnsi="Arial" w:cs="Arial"/>
        </w:rPr>
        <w:t>because of</w:t>
      </w:r>
      <w:r w:rsidRPr="00482286">
        <w:rPr>
          <w:rFonts w:ascii="Arial" w:hAnsi="Arial" w:cs="Arial"/>
        </w:rPr>
        <w:t xml:space="preserve"> this. Specifically, firms require sufficient control to enforce standards and accountability. However, excessive control may weaken creativity, engagement and adaptability. This is an important issue in knowledge–intensive companies where employee judgement and experimentation are core aspects of performance.</w:t>
      </w:r>
    </w:p>
    <w:p w14:paraId="1A4DEE9E" w14:textId="77777777" w:rsidR="00F55934" w:rsidRPr="00482286" w:rsidRDefault="00F55934" w:rsidP="00482286">
      <w:pPr>
        <w:spacing w:line="360" w:lineRule="auto"/>
        <w:jc w:val="both"/>
        <w:rPr>
          <w:rFonts w:ascii="Arial" w:hAnsi="Arial" w:cs="Arial"/>
        </w:rPr>
      </w:pPr>
    </w:p>
    <w:p w14:paraId="377FA2C0" w14:textId="1153C486" w:rsidR="00F55934" w:rsidRPr="00482286" w:rsidRDefault="00F55934" w:rsidP="00482286">
      <w:pPr>
        <w:spacing w:line="360" w:lineRule="auto"/>
        <w:jc w:val="both"/>
        <w:rPr>
          <w:rFonts w:ascii="Arial" w:hAnsi="Arial" w:cs="Arial"/>
        </w:rPr>
      </w:pPr>
      <w:r w:rsidRPr="00482286">
        <w:rPr>
          <w:rFonts w:ascii="Arial" w:hAnsi="Arial" w:cs="Arial"/>
        </w:rPr>
        <w:t xml:space="preserve">Control systems may get bureaucratic, expensive, and sluggish ultimately. Big business creates all manner of approvals, reports and performance indicators </w:t>
      </w:r>
      <w:proofErr w:type="gramStart"/>
      <w:r w:rsidRPr="00482286">
        <w:rPr>
          <w:rFonts w:ascii="Arial" w:hAnsi="Arial" w:cs="Arial"/>
        </w:rPr>
        <w:t>in order to</w:t>
      </w:r>
      <w:proofErr w:type="gramEnd"/>
      <w:r w:rsidRPr="00482286">
        <w:rPr>
          <w:rFonts w:ascii="Arial" w:hAnsi="Arial" w:cs="Arial"/>
        </w:rPr>
        <w:t xml:space="preserve"> mitigate risk. Even so, too many procedures slow decisions and reduce responsiveness to environmental change. Managers may use control information that is already outdated.  </w:t>
      </w:r>
    </w:p>
    <w:p w14:paraId="6A4D041E" w14:textId="77777777" w:rsidR="00F55934" w:rsidRPr="00482286" w:rsidRDefault="00F55934" w:rsidP="00482286">
      <w:pPr>
        <w:spacing w:line="360" w:lineRule="auto"/>
        <w:jc w:val="both"/>
        <w:rPr>
          <w:rFonts w:ascii="Arial" w:hAnsi="Arial" w:cs="Arial"/>
        </w:rPr>
      </w:pPr>
    </w:p>
    <w:p w14:paraId="39334611" w14:textId="1F8B210D" w:rsidR="00694206" w:rsidRPr="00482286" w:rsidRDefault="00694206" w:rsidP="00482286">
      <w:pPr>
        <w:spacing w:line="360" w:lineRule="auto"/>
        <w:jc w:val="both"/>
        <w:rPr>
          <w:rFonts w:ascii="Arial" w:hAnsi="Arial" w:cs="Arial"/>
          <w:b/>
          <w:bCs/>
        </w:rPr>
      </w:pPr>
      <w:r w:rsidRPr="00482286">
        <w:rPr>
          <w:rFonts w:ascii="Arial" w:hAnsi="Arial" w:cs="Arial"/>
          <w:b/>
          <w:bCs/>
        </w:rPr>
        <w:t>How Managers Can Mitigate the Challenges of Controlling</w:t>
      </w:r>
    </w:p>
    <w:p w14:paraId="7F13C82C" w14:textId="77777777" w:rsidR="00694206" w:rsidRPr="00482286" w:rsidRDefault="00694206" w:rsidP="00482286">
      <w:pPr>
        <w:spacing w:line="360" w:lineRule="auto"/>
        <w:jc w:val="both"/>
        <w:rPr>
          <w:rFonts w:ascii="Arial" w:hAnsi="Arial" w:cs="Arial"/>
        </w:rPr>
      </w:pPr>
    </w:p>
    <w:p w14:paraId="3A8C78EE" w14:textId="7195B6B3" w:rsidR="00F55934" w:rsidRPr="00482286" w:rsidRDefault="00F55934" w:rsidP="00482286">
      <w:pPr>
        <w:spacing w:line="360" w:lineRule="auto"/>
        <w:jc w:val="both"/>
        <w:rPr>
          <w:rFonts w:ascii="Arial" w:hAnsi="Arial" w:cs="Arial"/>
        </w:rPr>
      </w:pPr>
      <w:r w:rsidRPr="00482286">
        <w:rPr>
          <w:rFonts w:ascii="Arial" w:hAnsi="Arial" w:cs="Arial"/>
        </w:rPr>
        <w:t xml:space="preserve">Keeping bureaucracy on a leash and still maintaining a more effective control has become a big challenge for managers these days. By designing control mechanisms that are the right degree of balance, clarity, flexibility and </w:t>
      </w:r>
      <w:r w:rsidR="00482286" w:rsidRPr="00482286">
        <w:rPr>
          <w:rFonts w:ascii="Arial" w:hAnsi="Arial" w:cs="Arial"/>
        </w:rPr>
        <w:t>consistency, they</w:t>
      </w:r>
      <w:r w:rsidRPr="00482286">
        <w:rPr>
          <w:rFonts w:ascii="Arial" w:hAnsi="Arial" w:cs="Arial"/>
        </w:rPr>
        <w:t xml:space="preserve"> do this. Managers apply the design principles in their control processes. The design of control processes is consistent with the company's strategy and implementation process. </w:t>
      </w:r>
      <w:r w:rsidRPr="00482286">
        <w:rPr>
          <w:rFonts w:ascii="Arial" w:hAnsi="Arial" w:cs="Arial"/>
        </w:rPr>
        <w:lastRenderedPageBreak/>
        <w:t xml:space="preserve">Organizations must use caution and avoid complete dependence on any single performance measure for the success of an enterprise. For example, the financial measures are </w:t>
      </w:r>
      <w:r w:rsidR="00482286" w:rsidRPr="00482286">
        <w:rPr>
          <w:rFonts w:ascii="Arial" w:hAnsi="Arial" w:cs="Arial"/>
        </w:rPr>
        <w:t>important,</w:t>
      </w:r>
      <w:r w:rsidRPr="00482286">
        <w:rPr>
          <w:rFonts w:ascii="Arial" w:hAnsi="Arial" w:cs="Arial"/>
        </w:rPr>
        <w:t xml:space="preserve"> but they should be supported with other measures relating to customers, quality, employees, innovation and internal process. Managers create enhanced and balanced control systems for the management of business entities. It must have a better design and balance. It ought to measure financial as well as non-financial aspects. The Balanced Scorecard allows certain strategic objectives to be quantifiable.</w:t>
      </w:r>
    </w:p>
    <w:p w14:paraId="3A080AD8" w14:textId="77777777" w:rsidR="00F55934" w:rsidRPr="00482286" w:rsidRDefault="00F55934" w:rsidP="00482286">
      <w:pPr>
        <w:spacing w:line="360" w:lineRule="auto"/>
        <w:jc w:val="both"/>
        <w:rPr>
          <w:rFonts w:ascii="Arial" w:hAnsi="Arial" w:cs="Arial"/>
        </w:rPr>
      </w:pPr>
    </w:p>
    <w:p w14:paraId="47E6A360" w14:textId="59BB8B4F" w:rsidR="00F55934" w:rsidRPr="00482286" w:rsidRDefault="00F55934" w:rsidP="00482286">
      <w:pPr>
        <w:spacing w:line="360" w:lineRule="auto"/>
        <w:jc w:val="both"/>
        <w:rPr>
          <w:rFonts w:ascii="Arial" w:hAnsi="Arial" w:cs="Arial"/>
        </w:rPr>
      </w:pPr>
      <w:r w:rsidRPr="00482286">
        <w:rPr>
          <w:rFonts w:ascii="Arial" w:hAnsi="Arial" w:cs="Arial"/>
        </w:rPr>
        <w:t xml:space="preserve">Moreover, their involvement in the development of performance standards and control procedures is crucial.    It may improve their understanding of why things exist. It can lessen the perception of control as simply a means for managers to monitor. </w:t>
      </w:r>
      <w:r w:rsidR="00482286">
        <w:rPr>
          <w:rFonts w:ascii="Arial" w:hAnsi="Arial" w:cs="Arial"/>
        </w:rPr>
        <w:t>(</w:t>
      </w:r>
      <w:proofErr w:type="gramStart"/>
      <w:r w:rsidRPr="00482286">
        <w:rPr>
          <w:rFonts w:ascii="Arial" w:hAnsi="Arial" w:cs="Arial"/>
        </w:rPr>
        <w:t xml:space="preserve">Simons </w:t>
      </w:r>
      <w:r w:rsidR="00482286">
        <w:rPr>
          <w:rFonts w:ascii="Arial" w:hAnsi="Arial" w:cs="Arial"/>
        </w:rPr>
        <w:t>,</w:t>
      </w:r>
      <w:proofErr w:type="gramEnd"/>
      <w:r w:rsidR="00482286">
        <w:rPr>
          <w:rFonts w:ascii="Arial" w:hAnsi="Arial" w:cs="Arial"/>
        </w:rPr>
        <w:t xml:space="preserve"> </w:t>
      </w:r>
      <w:r w:rsidRPr="00482286">
        <w:rPr>
          <w:rFonts w:ascii="Arial" w:hAnsi="Arial" w:cs="Arial"/>
        </w:rPr>
        <w:t>1995) highlights the difference between the diagnostic application of control systems, which monitor outcomes against targets, and the more interactive use of control. Consequently, managers should have constructive performance dialogue based on this information rather than simply top-down monitoring.</w:t>
      </w:r>
    </w:p>
    <w:p w14:paraId="300AA220" w14:textId="2BF7BA87" w:rsidR="00F55934" w:rsidRPr="00482286" w:rsidRDefault="00F55934" w:rsidP="00482286">
      <w:pPr>
        <w:spacing w:line="360" w:lineRule="auto"/>
        <w:jc w:val="both"/>
        <w:rPr>
          <w:rFonts w:ascii="Arial" w:hAnsi="Arial" w:cs="Arial"/>
        </w:rPr>
      </w:pPr>
      <w:r w:rsidRPr="00482286">
        <w:rPr>
          <w:rFonts w:ascii="Arial" w:hAnsi="Arial" w:cs="Arial"/>
        </w:rPr>
        <w:t xml:space="preserve">Organizations must improve their feedback and correction mechanisms. Controls must also analyse information and implement changes more. Managers are required to check the deviations and find causes. Boeing’s answer to increased oversight is a good case in point. </w:t>
      </w:r>
    </w:p>
    <w:p w14:paraId="22FA8443" w14:textId="77777777" w:rsidR="00F55934" w:rsidRPr="00482286" w:rsidRDefault="00F55934" w:rsidP="00482286">
      <w:pPr>
        <w:spacing w:line="360" w:lineRule="auto"/>
        <w:jc w:val="both"/>
        <w:rPr>
          <w:rFonts w:ascii="Arial" w:hAnsi="Arial" w:cs="Arial"/>
        </w:rPr>
      </w:pPr>
      <w:r w:rsidRPr="00482286">
        <w:rPr>
          <w:rFonts w:ascii="Arial" w:hAnsi="Arial" w:cs="Arial"/>
        </w:rPr>
        <w:t>Technological developments, if implemented properly, can improve the act of controlling in many aspects. Real-time dashboards, data analytics and automated reporting can allow managers to identify deviations away from performance faster than through periodic reporting systems. Nevertheless, vigilance through technology should also be subject to proportionality and transparency principles. The managers must check the quality of data, do not assume that the numbers tell the whole story. At the end of the day, only man can interpret contextual factors that aren’t part of an automated system.</w:t>
      </w:r>
    </w:p>
    <w:p w14:paraId="7FB0C19F" w14:textId="77777777" w:rsidR="00F55934" w:rsidRPr="00482286" w:rsidRDefault="00F55934" w:rsidP="00482286">
      <w:pPr>
        <w:spacing w:line="360" w:lineRule="auto"/>
        <w:jc w:val="both"/>
        <w:rPr>
          <w:rFonts w:ascii="Arial" w:hAnsi="Arial" w:cs="Arial"/>
        </w:rPr>
      </w:pPr>
    </w:p>
    <w:p w14:paraId="7D950423" w14:textId="3B00F54F" w:rsidR="00694206" w:rsidRPr="00482286" w:rsidRDefault="00F55934" w:rsidP="00482286">
      <w:pPr>
        <w:spacing w:line="360" w:lineRule="auto"/>
        <w:jc w:val="both"/>
        <w:rPr>
          <w:rFonts w:ascii="Arial" w:hAnsi="Arial" w:cs="Arial"/>
        </w:rPr>
      </w:pPr>
      <w:r w:rsidRPr="00482286">
        <w:rPr>
          <w:rFonts w:ascii="Arial" w:hAnsi="Arial" w:cs="Arial"/>
        </w:rPr>
        <w:t xml:space="preserve">Therefore, in the end managers must develop a culture where people report errors and risks without disproportionate fear of penalty. Strong organisational control relies </w:t>
      </w:r>
      <w:r w:rsidRPr="00482286">
        <w:rPr>
          <w:rFonts w:ascii="Arial" w:hAnsi="Arial" w:cs="Arial"/>
        </w:rPr>
        <w:lastRenderedPageBreak/>
        <w:t>partly on information flowing up from workers to decision-makers. When employees feel that complaining could jeopardize their careers essential information can remain hidden. Consequently, managers must distinguish between honest mistakes, system problems, and intentional misconduct. Organisational learning and reporting, and control procedures mitigate problems early and preserve accountability. Effective controlling is closely associated with leadership: Without leaders who create trust, ethical expectations and open dialogue the formality processes are probably not going to work.</w:t>
      </w:r>
    </w:p>
    <w:p w14:paraId="46B0FB5E" w14:textId="77777777" w:rsidR="00F55934" w:rsidRPr="00482286" w:rsidRDefault="00F55934" w:rsidP="00482286">
      <w:pPr>
        <w:spacing w:line="360" w:lineRule="auto"/>
        <w:jc w:val="both"/>
        <w:rPr>
          <w:rFonts w:ascii="Arial" w:hAnsi="Arial" w:cs="Arial"/>
        </w:rPr>
      </w:pPr>
    </w:p>
    <w:p w14:paraId="58CCAC2C" w14:textId="77777777" w:rsidR="00694206" w:rsidRPr="00482286" w:rsidRDefault="00694206" w:rsidP="00482286">
      <w:pPr>
        <w:spacing w:line="360" w:lineRule="auto"/>
        <w:jc w:val="both"/>
        <w:rPr>
          <w:rFonts w:ascii="Arial" w:hAnsi="Arial" w:cs="Arial"/>
          <w:b/>
          <w:bCs/>
        </w:rPr>
      </w:pPr>
      <w:r w:rsidRPr="00482286">
        <w:rPr>
          <w:rFonts w:ascii="Arial" w:hAnsi="Arial" w:cs="Arial"/>
          <w:b/>
          <w:bCs/>
        </w:rPr>
        <w:t>Conclusion</w:t>
      </w:r>
    </w:p>
    <w:p w14:paraId="3EF5FEC2" w14:textId="77777777" w:rsidR="00694206" w:rsidRPr="00482286" w:rsidRDefault="00694206" w:rsidP="00482286">
      <w:pPr>
        <w:spacing w:line="360" w:lineRule="auto"/>
        <w:jc w:val="both"/>
        <w:rPr>
          <w:rFonts w:ascii="Arial" w:hAnsi="Arial" w:cs="Arial"/>
        </w:rPr>
      </w:pPr>
    </w:p>
    <w:p w14:paraId="5CE4DEBE" w14:textId="77777777" w:rsidR="00F55934" w:rsidRPr="00482286" w:rsidRDefault="00F55934" w:rsidP="00482286">
      <w:pPr>
        <w:spacing w:line="360" w:lineRule="auto"/>
        <w:jc w:val="both"/>
        <w:rPr>
          <w:rFonts w:ascii="Arial" w:hAnsi="Arial" w:cs="Arial"/>
        </w:rPr>
      </w:pPr>
      <w:r w:rsidRPr="00482286">
        <w:rPr>
          <w:rFonts w:ascii="Arial" w:hAnsi="Arial" w:cs="Arial"/>
        </w:rPr>
        <w:t>Management must control the processes because it helps in knowing whether the actual performance of any of the functions is according to the standards set. Planning establishes what and how much work to be done, organising coordinates the activities, leading motivates to perform the activities. In all these activities, controlling comes last, after which a particular function performs the activities according to the plans.</w:t>
      </w:r>
    </w:p>
    <w:p w14:paraId="3B75B047" w14:textId="4A787666" w:rsidR="00F55934" w:rsidRPr="00482286" w:rsidRDefault="00F55934" w:rsidP="00482286">
      <w:pPr>
        <w:spacing w:line="360" w:lineRule="auto"/>
        <w:jc w:val="both"/>
        <w:rPr>
          <w:rFonts w:ascii="Arial" w:hAnsi="Arial" w:cs="Arial"/>
        </w:rPr>
      </w:pPr>
      <w:r w:rsidRPr="00482286">
        <w:rPr>
          <w:rFonts w:ascii="Arial" w:hAnsi="Arial" w:cs="Arial"/>
        </w:rPr>
        <w:t>The overall thinking of the commercial business, the public organisation and the non-profit organisations get controlled by it. In other words, all organizations have some techniques that get used does management performance.</w:t>
      </w:r>
    </w:p>
    <w:p w14:paraId="2CF87234" w14:textId="3BC5368E" w:rsidR="00F55934" w:rsidRPr="00482286" w:rsidRDefault="00F55934" w:rsidP="00482286">
      <w:pPr>
        <w:spacing w:line="360" w:lineRule="auto"/>
        <w:jc w:val="both"/>
        <w:rPr>
          <w:rFonts w:ascii="Arial" w:hAnsi="Arial" w:cs="Arial"/>
        </w:rPr>
      </w:pPr>
      <w:r w:rsidRPr="00482286">
        <w:rPr>
          <w:rFonts w:ascii="Arial" w:hAnsi="Arial" w:cs="Arial"/>
        </w:rPr>
        <w:t xml:space="preserve">Though not automatic goodness, controlling is. Systems that are poorly designed may induce gaming of targets, bureaucracy, resistance and obsession with the measure and short term. The Boeing and the Wells Fargo incidents show that problems with control systems or undue pressure to perform can lead to serious operational, ethical and reputational issues. Managers Should Seek Not Maximum </w:t>
      </w:r>
      <w:r w:rsidR="00482286" w:rsidRPr="00482286">
        <w:rPr>
          <w:rFonts w:ascii="Arial" w:hAnsi="Arial" w:cs="Arial"/>
        </w:rPr>
        <w:t>but</w:t>
      </w:r>
      <w:r w:rsidRPr="00482286">
        <w:rPr>
          <w:rFonts w:ascii="Arial" w:hAnsi="Arial" w:cs="Arial"/>
        </w:rPr>
        <w:t xml:space="preserve"> Proper Control Balanced performance indicators, employee participation, good feedback systems, responsible use of technology and cultures that encourage upward communication can counter many of the problems with controlling.</w:t>
      </w:r>
    </w:p>
    <w:p w14:paraId="2B5AB663" w14:textId="4A5BDF60" w:rsidR="00694206" w:rsidRPr="00482286" w:rsidRDefault="00F55934" w:rsidP="00482286">
      <w:pPr>
        <w:spacing w:line="360" w:lineRule="auto"/>
        <w:jc w:val="both"/>
        <w:rPr>
          <w:rFonts w:ascii="Arial" w:hAnsi="Arial" w:cs="Arial"/>
        </w:rPr>
      </w:pPr>
      <w:r w:rsidRPr="00482286">
        <w:rPr>
          <w:rFonts w:ascii="Arial" w:hAnsi="Arial" w:cs="Arial"/>
        </w:rPr>
        <w:t xml:space="preserve">In the same way, effective organizational control would not be done through control but through learning and improvement. With the appropriate use of controlling combined with planning, organising and leading, managers can identify deviations, </w:t>
      </w:r>
      <w:r w:rsidRPr="00482286">
        <w:rPr>
          <w:rFonts w:ascii="Arial" w:hAnsi="Arial" w:cs="Arial"/>
        </w:rPr>
        <w:lastRenderedPageBreak/>
        <w:t>adequately respond to changing circumstances and enhance the odds of achieving organisational objectives sustainably.</w:t>
      </w:r>
    </w:p>
    <w:p w14:paraId="26E6D36D" w14:textId="77777777" w:rsidR="00F55934" w:rsidRPr="00482286" w:rsidRDefault="00F55934" w:rsidP="00482286">
      <w:pPr>
        <w:pStyle w:val="Heading1"/>
      </w:pPr>
      <w:r w:rsidRPr="00482286">
        <w:t>References</w:t>
      </w:r>
    </w:p>
    <w:p w14:paraId="0049D611" w14:textId="77777777" w:rsidR="00F55934" w:rsidRPr="00482286" w:rsidRDefault="00F55934" w:rsidP="00482286">
      <w:pPr>
        <w:spacing w:line="360" w:lineRule="auto"/>
        <w:jc w:val="both"/>
        <w:rPr>
          <w:rFonts w:ascii="Arial" w:hAnsi="Arial" w:cs="Arial"/>
        </w:rPr>
      </w:pPr>
      <w:r w:rsidRPr="00482286">
        <w:rPr>
          <w:rFonts w:ascii="Arial" w:hAnsi="Arial" w:cs="Arial"/>
        </w:rPr>
        <w:t xml:space="preserve">Daft, R.L. (2022) </w:t>
      </w:r>
      <w:r w:rsidRPr="00482286">
        <w:rPr>
          <w:rFonts w:ascii="Arial" w:hAnsi="Arial" w:cs="Arial"/>
          <w:i/>
          <w:iCs/>
        </w:rPr>
        <w:t>Management</w:t>
      </w:r>
      <w:r w:rsidRPr="00482286">
        <w:rPr>
          <w:rFonts w:ascii="Arial" w:hAnsi="Arial" w:cs="Arial"/>
        </w:rPr>
        <w:t xml:space="preserve">. 14th </w:t>
      </w:r>
      <w:proofErr w:type="spellStart"/>
      <w:r w:rsidRPr="00482286">
        <w:rPr>
          <w:rFonts w:ascii="Arial" w:hAnsi="Arial" w:cs="Arial"/>
        </w:rPr>
        <w:t>edn</w:t>
      </w:r>
      <w:proofErr w:type="spellEnd"/>
      <w:r w:rsidRPr="00482286">
        <w:rPr>
          <w:rFonts w:ascii="Arial" w:hAnsi="Arial" w:cs="Arial"/>
        </w:rPr>
        <w:t>. Boston, MA: Cengage Learning.</w:t>
      </w:r>
    </w:p>
    <w:p w14:paraId="2BA5F902" w14:textId="35C771B2" w:rsidR="00F55934" w:rsidRPr="00482286" w:rsidRDefault="00F55934" w:rsidP="00482286">
      <w:pPr>
        <w:spacing w:line="360" w:lineRule="auto"/>
        <w:jc w:val="both"/>
        <w:rPr>
          <w:rFonts w:ascii="Arial" w:hAnsi="Arial" w:cs="Arial"/>
        </w:rPr>
      </w:pPr>
      <w:r w:rsidRPr="00482286">
        <w:rPr>
          <w:rFonts w:ascii="Arial" w:hAnsi="Arial" w:cs="Arial"/>
        </w:rPr>
        <w:t xml:space="preserve">Federal Aviation Administration (FAA) (2024) </w:t>
      </w:r>
      <w:r w:rsidRPr="00482286">
        <w:rPr>
          <w:rFonts w:ascii="Arial" w:hAnsi="Arial" w:cs="Arial"/>
          <w:i/>
          <w:iCs/>
        </w:rPr>
        <w:t>Updates on Boeing</w:t>
      </w:r>
      <w:r w:rsidRPr="00482286">
        <w:rPr>
          <w:rFonts w:ascii="Arial" w:hAnsi="Arial" w:cs="Arial"/>
        </w:rPr>
        <w:t>. Washington, DC: Federal Aviation Administration.</w:t>
      </w:r>
    </w:p>
    <w:p w14:paraId="194E895D" w14:textId="77777777" w:rsidR="00F55934" w:rsidRPr="00482286" w:rsidRDefault="00F55934" w:rsidP="00482286">
      <w:pPr>
        <w:spacing w:line="360" w:lineRule="auto"/>
        <w:jc w:val="both"/>
        <w:rPr>
          <w:rFonts w:ascii="Arial" w:hAnsi="Arial" w:cs="Arial"/>
        </w:rPr>
      </w:pPr>
      <w:r w:rsidRPr="00482286">
        <w:rPr>
          <w:rFonts w:ascii="Arial" w:hAnsi="Arial" w:cs="Arial"/>
        </w:rPr>
        <w:t xml:space="preserve">Grant, R.M. (2021) </w:t>
      </w:r>
      <w:r w:rsidRPr="00482286">
        <w:rPr>
          <w:rFonts w:ascii="Arial" w:hAnsi="Arial" w:cs="Arial"/>
          <w:i/>
          <w:iCs/>
        </w:rPr>
        <w:t>Contemporary Strategy Analysis</w:t>
      </w:r>
      <w:r w:rsidRPr="00482286">
        <w:rPr>
          <w:rFonts w:ascii="Arial" w:hAnsi="Arial" w:cs="Arial"/>
        </w:rPr>
        <w:t xml:space="preserve">. 11th </w:t>
      </w:r>
      <w:proofErr w:type="spellStart"/>
      <w:r w:rsidRPr="00482286">
        <w:rPr>
          <w:rFonts w:ascii="Arial" w:hAnsi="Arial" w:cs="Arial"/>
        </w:rPr>
        <w:t>edn</w:t>
      </w:r>
      <w:proofErr w:type="spellEnd"/>
      <w:r w:rsidRPr="00482286">
        <w:rPr>
          <w:rFonts w:ascii="Arial" w:hAnsi="Arial" w:cs="Arial"/>
        </w:rPr>
        <w:t>. Hoboken, NJ: Wiley.</w:t>
      </w:r>
    </w:p>
    <w:p w14:paraId="74F86928" w14:textId="77777777" w:rsidR="00F55934" w:rsidRPr="00482286" w:rsidRDefault="00F55934" w:rsidP="00482286">
      <w:pPr>
        <w:spacing w:line="360" w:lineRule="auto"/>
        <w:jc w:val="both"/>
        <w:rPr>
          <w:rFonts w:ascii="Arial" w:hAnsi="Arial" w:cs="Arial"/>
        </w:rPr>
      </w:pPr>
      <w:r w:rsidRPr="00482286">
        <w:rPr>
          <w:rFonts w:ascii="Arial" w:hAnsi="Arial" w:cs="Arial"/>
        </w:rPr>
        <w:t xml:space="preserve">Johnson, G., Whittington, R., </w:t>
      </w:r>
      <w:proofErr w:type="spellStart"/>
      <w:r w:rsidRPr="00482286">
        <w:rPr>
          <w:rFonts w:ascii="Arial" w:hAnsi="Arial" w:cs="Arial"/>
        </w:rPr>
        <w:t>Regnér</w:t>
      </w:r>
      <w:proofErr w:type="spellEnd"/>
      <w:r w:rsidRPr="00482286">
        <w:rPr>
          <w:rFonts w:ascii="Arial" w:hAnsi="Arial" w:cs="Arial"/>
        </w:rPr>
        <w:t xml:space="preserve">, P., Angwin, D. and Scholes, K. (2023) </w:t>
      </w:r>
      <w:r w:rsidRPr="00482286">
        <w:rPr>
          <w:rFonts w:ascii="Arial" w:hAnsi="Arial" w:cs="Arial"/>
          <w:i/>
          <w:iCs/>
        </w:rPr>
        <w:t>Exploring Strategy</w:t>
      </w:r>
      <w:r w:rsidRPr="00482286">
        <w:rPr>
          <w:rFonts w:ascii="Arial" w:hAnsi="Arial" w:cs="Arial"/>
        </w:rPr>
        <w:t xml:space="preserve">. 13th </w:t>
      </w:r>
      <w:proofErr w:type="spellStart"/>
      <w:r w:rsidRPr="00482286">
        <w:rPr>
          <w:rFonts w:ascii="Arial" w:hAnsi="Arial" w:cs="Arial"/>
        </w:rPr>
        <w:t>edn</w:t>
      </w:r>
      <w:proofErr w:type="spellEnd"/>
      <w:r w:rsidRPr="00482286">
        <w:rPr>
          <w:rFonts w:ascii="Arial" w:hAnsi="Arial" w:cs="Arial"/>
        </w:rPr>
        <w:t>. Harlow: Pearson.</w:t>
      </w:r>
    </w:p>
    <w:p w14:paraId="78E72275" w14:textId="77777777" w:rsidR="00F55934" w:rsidRPr="00482286" w:rsidRDefault="00F55934" w:rsidP="00482286">
      <w:pPr>
        <w:spacing w:line="360" w:lineRule="auto"/>
        <w:jc w:val="both"/>
        <w:rPr>
          <w:rFonts w:ascii="Arial" w:hAnsi="Arial" w:cs="Arial"/>
        </w:rPr>
      </w:pPr>
      <w:r w:rsidRPr="00482286">
        <w:rPr>
          <w:rFonts w:ascii="Arial" w:hAnsi="Arial" w:cs="Arial"/>
        </w:rPr>
        <w:t xml:space="preserve">Kaplan, R.S. and Norton, D.P. (1992) ‘The Balanced Scorecard—Measures that drive performance’, </w:t>
      </w:r>
      <w:r w:rsidRPr="00482286">
        <w:rPr>
          <w:rFonts w:ascii="Arial" w:hAnsi="Arial" w:cs="Arial"/>
          <w:i/>
          <w:iCs/>
        </w:rPr>
        <w:t>Harvard Business Review</w:t>
      </w:r>
      <w:r w:rsidRPr="00482286">
        <w:rPr>
          <w:rFonts w:ascii="Arial" w:hAnsi="Arial" w:cs="Arial"/>
        </w:rPr>
        <w:t>, 70(1), pp. 71–79.</w:t>
      </w:r>
    </w:p>
    <w:p w14:paraId="5621D751" w14:textId="77777777" w:rsidR="00F55934" w:rsidRPr="00482286" w:rsidRDefault="00F55934" w:rsidP="00482286">
      <w:pPr>
        <w:spacing w:line="360" w:lineRule="auto"/>
        <w:jc w:val="both"/>
        <w:rPr>
          <w:rFonts w:ascii="Arial" w:hAnsi="Arial" w:cs="Arial"/>
        </w:rPr>
      </w:pPr>
      <w:r w:rsidRPr="00482286">
        <w:rPr>
          <w:rFonts w:ascii="Arial" w:hAnsi="Arial" w:cs="Arial"/>
        </w:rPr>
        <w:t xml:space="preserve">Merchant, K.A. and Van der Stede, W.A. (2017) </w:t>
      </w:r>
      <w:r w:rsidRPr="00482286">
        <w:rPr>
          <w:rFonts w:ascii="Arial" w:hAnsi="Arial" w:cs="Arial"/>
          <w:i/>
          <w:iCs/>
        </w:rPr>
        <w:t>Management Control Systems: Performance Measurement, Evaluation and Incentives</w:t>
      </w:r>
      <w:r w:rsidRPr="00482286">
        <w:rPr>
          <w:rFonts w:ascii="Arial" w:hAnsi="Arial" w:cs="Arial"/>
        </w:rPr>
        <w:t xml:space="preserve">. 4th </w:t>
      </w:r>
      <w:proofErr w:type="spellStart"/>
      <w:r w:rsidRPr="00482286">
        <w:rPr>
          <w:rFonts w:ascii="Arial" w:hAnsi="Arial" w:cs="Arial"/>
        </w:rPr>
        <w:t>edn</w:t>
      </w:r>
      <w:proofErr w:type="spellEnd"/>
      <w:r w:rsidRPr="00482286">
        <w:rPr>
          <w:rFonts w:ascii="Arial" w:hAnsi="Arial" w:cs="Arial"/>
        </w:rPr>
        <w:t>. Harlow: Pearson.</w:t>
      </w:r>
    </w:p>
    <w:p w14:paraId="6B4E1F28" w14:textId="77777777" w:rsidR="00F55934" w:rsidRPr="00482286" w:rsidRDefault="00F55934" w:rsidP="00482286">
      <w:pPr>
        <w:spacing w:line="360" w:lineRule="auto"/>
        <w:jc w:val="both"/>
        <w:rPr>
          <w:rFonts w:ascii="Arial" w:hAnsi="Arial" w:cs="Arial"/>
        </w:rPr>
      </w:pPr>
      <w:r w:rsidRPr="00482286">
        <w:rPr>
          <w:rFonts w:ascii="Arial" w:hAnsi="Arial" w:cs="Arial"/>
        </w:rPr>
        <w:t xml:space="preserve">Robbins, S.P. and Coulter, M. (2021) </w:t>
      </w:r>
      <w:r w:rsidRPr="00482286">
        <w:rPr>
          <w:rFonts w:ascii="Arial" w:hAnsi="Arial" w:cs="Arial"/>
          <w:i/>
          <w:iCs/>
        </w:rPr>
        <w:t>Management</w:t>
      </w:r>
      <w:r w:rsidRPr="00482286">
        <w:rPr>
          <w:rFonts w:ascii="Arial" w:hAnsi="Arial" w:cs="Arial"/>
        </w:rPr>
        <w:t xml:space="preserve">. 15th </w:t>
      </w:r>
      <w:proofErr w:type="spellStart"/>
      <w:r w:rsidRPr="00482286">
        <w:rPr>
          <w:rFonts w:ascii="Arial" w:hAnsi="Arial" w:cs="Arial"/>
        </w:rPr>
        <w:t>edn</w:t>
      </w:r>
      <w:proofErr w:type="spellEnd"/>
      <w:r w:rsidRPr="00482286">
        <w:rPr>
          <w:rFonts w:ascii="Arial" w:hAnsi="Arial" w:cs="Arial"/>
        </w:rPr>
        <w:t>. Harlow: Pearson.</w:t>
      </w:r>
    </w:p>
    <w:p w14:paraId="2F0E2E7A" w14:textId="77777777" w:rsidR="00F55934" w:rsidRPr="00482286" w:rsidRDefault="00F55934" w:rsidP="00482286">
      <w:pPr>
        <w:spacing w:line="360" w:lineRule="auto"/>
        <w:jc w:val="both"/>
        <w:rPr>
          <w:rFonts w:ascii="Arial" w:hAnsi="Arial" w:cs="Arial"/>
        </w:rPr>
      </w:pPr>
      <w:r w:rsidRPr="00482286">
        <w:rPr>
          <w:rFonts w:ascii="Arial" w:hAnsi="Arial" w:cs="Arial"/>
        </w:rPr>
        <w:t xml:space="preserve">Simons, R. (1995) </w:t>
      </w:r>
      <w:r w:rsidRPr="00482286">
        <w:rPr>
          <w:rFonts w:ascii="Arial" w:hAnsi="Arial" w:cs="Arial"/>
          <w:i/>
          <w:iCs/>
        </w:rPr>
        <w:t>Levers of Control: How Managers Use Innovative Control Systems to Drive Strategic Renewal</w:t>
      </w:r>
      <w:r w:rsidRPr="00482286">
        <w:rPr>
          <w:rFonts w:ascii="Arial" w:hAnsi="Arial" w:cs="Arial"/>
        </w:rPr>
        <w:t>. Boston, MA: Harvard Business School Press.</w:t>
      </w:r>
    </w:p>
    <w:p w14:paraId="4E19DC5B" w14:textId="77777777" w:rsidR="00F55934" w:rsidRPr="00482286" w:rsidRDefault="00F55934" w:rsidP="00482286">
      <w:pPr>
        <w:spacing w:line="360" w:lineRule="auto"/>
        <w:jc w:val="both"/>
        <w:rPr>
          <w:rFonts w:ascii="Arial" w:hAnsi="Arial" w:cs="Arial"/>
        </w:rPr>
      </w:pPr>
      <w:r w:rsidRPr="00482286">
        <w:rPr>
          <w:rFonts w:ascii="Arial" w:hAnsi="Arial" w:cs="Arial"/>
        </w:rPr>
        <w:t xml:space="preserve">Wheelen, T.L., Hunger, J.D., Hoffman, A.N. and Bamford, C.E. (2018) </w:t>
      </w:r>
      <w:r w:rsidRPr="00482286">
        <w:rPr>
          <w:rFonts w:ascii="Arial" w:hAnsi="Arial" w:cs="Arial"/>
          <w:i/>
          <w:iCs/>
        </w:rPr>
        <w:t>Strategic Management and Business Policy: Globalization, Innovation and Sustainability</w:t>
      </w:r>
      <w:r w:rsidRPr="00482286">
        <w:rPr>
          <w:rFonts w:ascii="Arial" w:hAnsi="Arial" w:cs="Arial"/>
        </w:rPr>
        <w:t xml:space="preserve">. 15th </w:t>
      </w:r>
      <w:proofErr w:type="spellStart"/>
      <w:r w:rsidRPr="00482286">
        <w:rPr>
          <w:rFonts w:ascii="Arial" w:hAnsi="Arial" w:cs="Arial"/>
        </w:rPr>
        <w:t>edn</w:t>
      </w:r>
      <w:proofErr w:type="spellEnd"/>
      <w:r w:rsidRPr="00482286">
        <w:rPr>
          <w:rFonts w:ascii="Arial" w:hAnsi="Arial" w:cs="Arial"/>
        </w:rPr>
        <w:t>. Harlow: Pearson.</w:t>
      </w:r>
    </w:p>
    <w:p w14:paraId="51276753" w14:textId="77777777" w:rsidR="00F55934" w:rsidRPr="00482286" w:rsidRDefault="00F55934" w:rsidP="00482286">
      <w:pPr>
        <w:spacing w:line="360" w:lineRule="auto"/>
        <w:jc w:val="both"/>
        <w:rPr>
          <w:rFonts w:ascii="Arial" w:hAnsi="Arial" w:cs="Arial"/>
        </w:rPr>
      </w:pPr>
      <w:r w:rsidRPr="00482286">
        <w:rPr>
          <w:rFonts w:ascii="Arial" w:hAnsi="Arial" w:cs="Arial"/>
        </w:rPr>
        <w:t xml:space="preserve">World Economic Forum (2023) </w:t>
      </w:r>
      <w:r w:rsidRPr="00482286">
        <w:rPr>
          <w:rFonts w:ascii="Arial" w:hAnsi="Arial" w:cs="Arial"/>
          <w:i/>
          <w:iCs/>
        </w:rPr>
        <w:t>The Future of Jobs Report 2023</w:t>
      </w:r>
      <w:r w:rsidRPr="00482286">
        <w:rPr>
          <w:rFonts w:ascii="Arial" w:hAnsi="Arial" w:cs="Arial"/>
        </w:rPr>
        <w:t>. Geneva: World Economic Forum.</w:t>
      </w:r>
    </w:p>
    <w:p w14:paraId="6BE258CB" w14:textId="77777777" w:rsidR="00694206" w:rsidRPr="00482286" w:rsidRDefault="00694206" w:rsidP="00482286">
      <w:pPr>
        <w:spacing w:line="360" w:lineRule="auto"/>
        <w:jc w:val="both"/>
        <w:rPr>
          <w:rFonts w:ascii="Arial" w:hAnsi="Arial" w:cs="Arial"/>
        </w:rPr>
      </w:pPr>
    </w:p>
    <w:p w14:paraId="605AB78C" w14:textId="77777777" w:rsidR="00694206" w:rsidRDefault="00694206"/>
    <w:p w14:paraId="277A5DF7" w14:textId="77777777" w:rsidR="00694206" w:rsidRDefault="00694206"/>
    <w:p w14:paraId="198DFA73" w14:textId="77777777" w:rsidR="00694206" w:rsidRDefault="00694206"/>
    <w:p w14:paraId="5095341A" w14:textId="77777777" w:rsidR="00694206" w:rsidRDefault="00694206"/>
    <w:p w14:paraId="24813FA9" w14:textId="77777777" w:rsidR="00694206" w:rsidRDefault="00694206"/>
    <w:p w14:paraId="34F0C9E3" w14:textId="77777777" w:rsidR="00694206" w:rsidRDefault="00694206"/>
    <w:p w14:paraId="3DCDAA44" w14:textId="77777777" w:rsidR="00694206" w:rsidRDefault="00694206"/>
    <w:p w14:paraId="0F7D533E" w14:textId="77777777" w:rsidR="00694206" w:rsidRDefault="00694206"/>
    <w:p w14:paraId="5362778D" w14:textId="77777777" w:rsidR="00694206" w:rsidRDefault="00694206"/>
    <w:sectPr w:rsidR="0069420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76254" w14:textId="77777777" w:rsidR="005914C2" w:rsidRDefault="005914C2" w:rsidP="00694206">
      <w:pPr>
        <w:spacing w:after="0" w:line="240" w:lineRule="auto"/>
      </w:pPr>
      <w:r>
        <w:separator/>
      </w:r>
    </w:p>
  </w:endnote>
  <w:endnote w:type="continuationSeparator" w:id="0">
    <w:p w14:paraId="368B9849" w14:textId="77777777" w:rsidR="005914C2" w:rsidRDefault="005914C2" w:rsidP="00694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514817"/>
      <w:docPartObj>
        <w:docPartGallery w:val="Page Numbers (Bottom of Page)"/>
        <w:docPartUnique/>
      </w:docPartObj>
    </w:sdtPr>
    <w:sdtContent>
      <w:p w14:paraId="22DC0435" w14:textId="50B875CC" w:rsidR="00694206" w:rsidRDefault="00694206">
        <w:pPr>
          <w:pStyle w:val="Footer"/>
          <w:jc w:val="center"/>
        </w:pPr>
        <w:r>
          <w:fldChar w:fldCharType="begin"/>
        </w:r>
        <w:r>
          <w:instrText>PAGE   \* MERGEFORMAT</w:instrText>
        </w:r>
        <w:r>
          <w:fldChar w:fldCharType="separate"/>
        </w:r>
        <w:r>
          <w:t>2</w:t>
        </w:r>
        <w:r>
          <w:fldChar w:fldCharType="end"/>
        </w:r>
      </w:p>
    </w:sdtContent>
  </w:sdt>
  <w:p w14:paraId="21A47050" w14:textId="77777777" w:rsidR="00694206" w:rsidRDefault="00694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438A1" w14:textId="77777777" w:rsidR="005914C2" w:rsidRDefault="005914C2" w:rsidP="00694206">
      <w:pPr>
        <w:spacing w:after="0" w:line="240" w:lineRule="auto"/>
      </w:pPr>
      <w:r>
        <w:separator/>
      </w:r>
    </w:p>
  </w:footnote>
  <w:footnote w:type="continuationSeparator" w:id="0">
    <w:p w14:paraId="48C1D8E0" w14:textId="77777777" w:rsidR="005914C2" w:rsidRDefault="005914C2" w:rsidP="006942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206"/>
    <w:rsid w:val="00482286"/>
    <w:rsid w:val="005823FD"/>
    <w:rsid w:val="005914C2"/>
    <w:rsid w:val="00694206"/>
    <w:rsid w:val="00951857"/>
    <w:rsid w:val="00A77252"/>
    <w:rsid w:val="00A929BF"/>
    <w:rsid w:val="00F31631"/>
    <w:rsid w:val="00F55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5BB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6942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206"/>
  </w:style>
  <w:style w:type="paragraph" w:styleId="Footer">
    <w:name w:val="footer"/>
    <w:basedOn w:val="Normal"/>
    <w:link w:val="FooterChar"/>
    <w:uiPriority w:val="99"/>
    <w:unhideWhenUsed/>
    <w:rsid w:val="006942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2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2345</Words>
  <Characters>13370</Characters>
  <Application>Microsoft Office Word</Application>
  <DocSecurity>0</DocSecurity>
  <Lines>111</Lines>
  <Paragraphs>31</Paragraphs>
  <ScaleCrop>false</ScaleCrop>
  <Company/>
  <LinksUpToDate>false</LinksUpToDate>
  <CharactersWithSpaces>15684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2026-07-28T11:01:00Z</dcterms:created>
  <dcterms:modified xsi:type="dcterms:W3CDTF">2026-07-28T11:03:00Z</dcterms:modified>
</cp:coreProperties>
</file>