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2D0B" w:rsidRPr="00C26B02" w:rsidRDefault="00B52D0B" w:rsidP="00C26B02">
      <w:pPr>
        <w:tabs>
          <w:tab w:val="left" w:pos="5145"/>
        </w:tabs>
        <w:spacing w:line="360" w:lineRule="auto"/>
        <w:rPr>
          <w:rFonts w:ascii="Arial" w:hAnsi="Arial" w:cs="Arial"/>
          <w:sz w:val="24"/>
          <w:szCs w:val="24"/>
        </w:rPr>
      </w:pPr>
      <w:r w:rsidRPr="00C26B02">
        <w:rPr>
          <w:rFonts w:ascii="Arial" w:hAnsi="Arial" w:cs="Arial"/>
          <w:sz w:val="24"/>
          <w:szCs w:val="24"/>
        </w:rPr>
        <w:t xml:space="preserve">1601311                                                                                                SJEU6007 </w:t>
      </w:r>
    </w:p>
    <w:p w:rsidR="008941DD" w:rsidRPr="00C26B02" w:rsidRDefault="008941DD" w:rsidP="00C26B02">
      <w:pPr>
        <w:tabs>
          <w:tab w:val="left" w:pos="5145"/>
        </w:tabs>
        <w:spacing w:line="360" w:lineRule="auto"/>
        <w:rPr>
          <w:rFonts w:ascii="Arial" w:hAnsi="Arial" w:cs="Arial"/>
          <w:sz w:val="24"/>
          <w:szCs w:val="24"/>
          <w:u w:val="single"/>
        </w:rPr>
      </w:pPr>
      <w:r w:rsidRPr="00C26B02">
        <w:rPr>
          <w:rFonts w:ascii="Arial" w:hAnsi="Arial" w:cs="Arial"/>
          <w:sz w:val="24"/>
          <w:szCs w:val="24"/>
          <w:u w:val="single"/>
        </w:rPr>
        <w:t>Scenario one</w:t>
      </w:r>
    </w:p>
    <w:p w:rsidR="000F1697" w:rsidRPr="00C26B02" w:rsidRDefault="00E43160" w:rsidP="00C26B02">
      <w:pPr>
        <w:tabs>
          <w:tab w:val="left" w:pos="5145"/>
        </w:tabs>
        <w:spacing w:line="360" w:lineRule="auto"/>
        <w:rPr>
          <w:rFonts w:ascii="Arial" w:hAnsi="Arial" w:cs="Arial"/>
          <w:sz w:val="24"/>
          <w:szCs w:val="24"/>
        </w:rPr>
      </w:pPr>
      <w:r w:rsidRPr="00C26B02">
        <w:rPr>
          <w:rFonts w:ascii="Arial" w:hAnsi="Arial" w:cs="Arial"/>
          <w:sz w:val="24"/>
          <w:szCs w:val="24"/>
        </w:rPr>
        <w:t>It is evident from scenario one that the behaviour of the two boys’ is unacceptable. It is seen that the first boy enjoys getting sent out of class</w:t>
      </w:r>
      <w:r w:rsidR="00A002E5" w:rsidRPr="00C26B02">
        <w:rPr>
          <w:rFonts w:ascii="Arial" w:hAnsi="Arial" w:cs="Arial"/>
          <w:sz w:val="24"/>
          <w:szCs w:val="24"/>
        </w:rPr>
        <w:t>,</w:t>
      </w:r>
      <w:r w:rsidRPr="00C26B02">
        <w:rPr>
          <w:rFonts w:ascii="Arial" w:hAnsi="Arial" w:cs="Arial"/>
          <w:sz w:val="24"/>
          <w:szCs w:val="24"/>
        </w:rPr>
        <w:t xml:space="preserve"> suggesting he likes the attention</w:t>
      </w:r>
      <w:r w:rsidR="00A002E5" w:rsidRPr="00C26B02">
        <w:rPr>
          <w:rFonts w:ascii="Arial" w:hAnsi="Arial" w:cs="Arial"/>
          <w:sz w:val="24"/>
          <w:szCs w:val="24"/>
        </w:rPr>
        <w:t>,</w:t>
      </w:r>
      <w:r w:rsidRPr="00C26B02">
        <w:rPr>
          <w:rFonts w:ascii="Arial" w:hAnsi="Arial" w:cs="Arial"/>
          <w:sz w:val="24"/>
          <w:szCs w:val="24"/>
        </w:rPr>
        <w:t xml:space="preserve"> and the second boy imitates this </w:t>
      </w:r>
      <w:r w:rsidR="00A002E5" w:rsidRPr="00C26B02">
        <w:rPr>
          <w:rFonts w:ascii="Arial" w:hAnsi="Arial" w:cs="Arial"/>
          <w:sz w:val="24"/>
          <w:szCs w:val="24"/>
        </w:rPr>
        <w:t>behaviour</w:t>
      </w:r>
      <w:r w:rsidR="00863351" w:rsidRPr="00C26B02">
        <w:rPr>
          <w:rFonts w:ascii="Arial" w:hAnsi="Arial" w:cs="Arial"/>
          <w:sz w:val="24"/>
          <w:szCs w:val="24"/>
        </w:rPr>
        <w:t xml:space="preserve"> when they are together</w:t>
      </w:r>
      <w:r w:rsidR="00A002E5" w:rsidRPr="00C26B02">
        <w:rPr>
          <w:rFonts w:ascii="Arial" w:hAnsi="Arial" w:cs="Arial"/>
          <w:sz w:val="24"/>
          <w:szCs w:val="24"/>
        </w:rPr>
        <w:t xml:space="preserve">. It could be advised that Mr Wilson initially focuses </w:t>
      </w:r>
      <w:r w:rsidR="00B52D0B" w:rsidRPr="00C26B02">
        <w:rPr>
          <w:rFonts w:ascii="Arial" w:hAnsi="Arial" w:cs="Arial"/>
          <w:sz w:val="24"/>
          <w:szCs w:val="24"/>
        </w:rPr>
        <w:t xml:space="preserve">on </w:t>
      </w:r>
      <w:r w:rsidR="00A002E5" w:rsidRPr="00C26B02">
        <w:rPr>
          <w:rFonts w:ascii="Arial" w:hAnsi="Arial" w:cs="Arial"/>
          <w:sz w:val="24"/>
          <w:szCs w:val="24"/>
        </w:rPr>
        <w:t>targeting the behaviour of the first boy as he seems to be the influencer. A starting point would be to look at the reasons why the child is misbehaving. It could be possible that the work is too hard or too easy.</w:t>
      </w:r>
      <w:r w:rsidR="00B56598" w:rsidRPr="00C26B02">
        <w:rPr>
          <w:rFonts w:ascii="Arial" w:hAnsi="Arial" w:cs="Arial"/>
          <w:sz w:val="24"/>
          <w:szCs w:val="24"/>
        </w:rPr>
        <w:t xml:space="preserve"> </w:t>
      </w:r>
      <w:proofErr w:type="spellStart"/>
      <w:r w:rsidR="00234565" w:rsidRPr="00C26B02">
        <w:rPr>
          <w:rFonts w:ascii="Arial" w:hAnsi="Arial" w:cs="Arial"/>
          <w:sz w:val="24"/>
          <w:szCs w:val="24"/>
        </w:rPr>
        <w:t>Dinkmeyer</w:t>
      </w:r>
      <w:proofErr w:type="spellEnd"/>
      <w:r w:rsidR="00234565" w:rsidRPr="00C26B02">
        <w:rPr>
          <w:rFonts w:ascii="Arial" w:hAnsi="Arial" w:cs="Arial"/>
          <w:sz w:val="24"/>
          <w:szCs w:val="24"/>
        </w:rPr>
        <w:t xml:space="preserve"> and </w:t>
      </w:r>
      <w:r w:rsidR="00B56598" w:rsidRPr="00C26B02">
        <w:rPr>
          <w:rFonts w:ascii="Arial" w:hAnsi="Arial" w:cs="Arial"/>
          <w:sz w:val="24"/>
          <w:szCs w:val="24"/>
        </w:rPr>
        <w:t>Dreik</w:t>
      </w:r>
      <w:r w:rsidR="00A34E23" w:rsidRPr="00C26B02">
        <w:rPr>
          <w:rFonts w:ascii="Arial" w:hAnsi="Arial" w:cs="Arial"/>
          <w:sz w:val="24"/>
          <w:szCs w:val="24"/>
        </w:rPr>
        <w:t>u</w:t>
      </w:r>
      <w:r w:rsidR="00B56598" w:rsidRPr="00C26B02">
        <w:rPr>
          <w:rFonts w:ascii="Arial" w:hAnsi="Arial" w:cs="Arial"/>
          <w:sz w:val="24"/>
          <w:szCs w:val="24"/>
        </w:rPr>
        <w:t xml:space="preserve">rs </w:t>
      </w:r>
      <w:r w:rsidR="00234565" w:rsidRPr="00C26B02">
        <w:rPr>
          <w:rFonts w:ascii="Arial" w:hAnsi="Arial" w:cs="Arial"/>
          <w:sz w:val="24"/>
          <w:szCs w:val="24"/>
        </w:rPr>
        <w:t xml:space="preserve">(1963) </w:t>
      </w:r>
      <w:r w:rsidR="00B56598" w:rsidRPr="00C26B02">
        <w:rPr>
          <w:rFonts w:ascii="Arial" w:hAnsi="Arial" w:cs="Arial"/>
          <w:sz w:val="24"/>
          <w:szCs w:val="24"/>
        </w:rPr>
        <w:t>indicate</w:t>
      </w:r>
      <w:r w:rsidR="00234565" w:rsidRPr="00C26B02">
        <w:rPr>
          <w:rFonts w:ascii="Arial" w:hAnsi="Arial" w:cs="Arial"/>
          <w:sz w:val="24"/>
          <w:szCs w:val="24"/>
        </w:rPr>
        <w:t xml:space="preserve"> that when a child finds something difficult and is not confident enough to attempt it</w:t>
      </w:r>
      <w:r w:rsidR="00B52D0B" w:rsidRPr="00C26B02">
        <w:rPr>
          <w:rFonts w:ascii="Arial" w:hAnsi="Arial" w:cs="Arial"/>
          <w:sz w:val="24"/>
          <w:szCs w:val="24"/>
        </w:rPr>
        <w:t xml:space="preserve">, they </w:t>
      </w:r>
      <w:r w:rsidR="00234565" w:rsidRPr="00C26B02">
        <w:rPr>
          <w:rFonts w:ascii="Arial" w:hAnsi="Arial" w:cs="Arial"/>
          <w:sz w:val="24"/>
          <w:szCs w:val="24"/>
        </w:rPr>
        <w:t xml:space="preserve">will give up. This is when negative behaviour can begin. </w:t>
      </w:r>
      <w:r w:rsidR="00A002E5" w:rsidRPr="00C26B02">
        <w:rPr>
          <w:rFonts w:ascii="Arial" w:hAnsi="Arial" w:cs="Arial"/>
          <w:sz w:val="24"/>
          <w:szCs w:val="24"/>
        </w:rPr>
        <w:t xml:space="preserve"> It is said that the child likes being sent out of class</w:t>
      </w:r>
      <w:r w:rsidR="006478B3" w:rsidRPr="00C26B02">
        <w:rPr>
          <w:rFonts w:ascii="Arial" w:hAnsi="Arial" w:cs="Arial"/>
          <w:sz w:val="24"/>
          <w:szCs w:val="24"/>
        </w:rPr>
        <w:t xml:space="preserve"> and</w:t>
      </w:r>
      <w:r w:rsidR="00A002E5" w:rsidRPr="00C26B02">
        <w:rPr>
          <w:rFonts w:ascii="Arial" w:hAnsi="Arial" w:cs="Arial"/>
          <w:sz w:val="24"/>
          <w:szCs w:val="24"/>
        </w:rPr>
        <w:t xml:space="preserve"> </w:t>
      </w:r>
      <w:r w:rsidR="00C6460B" w:rsidRPr="00C26B02">
        <w:rPr>
          <w:rFonts w:ascii="Arial" w:hAnsi="Arial" w:cs="Arial"/>
          <w:sz w:val="24"/>
          <w:szCs w:val="24"/>
        </w:rPr>
        <w:t xml:space="preserve">O’Brien (2002) claims that a reason </w:t>
      </w:r>
      <w:r w:rsidR="00F4545D" w:rsidRPr="00C26B02">
        <w:rPr>
          <w:rFonts w:ascii="Arial" w:hAnsi="Arial" w:cs="Arial"/>
          <w:sz w:val="24"/>
          <w:szCs w:val="24"/>
        </w:rPr>
        <w:t xml:space="preserve">a </w:t>
      </w:r>
      <w:r w:rsidR="00C6460B" w:rsidRPr="00C26B02">
        <w:rPr>
          <w:rFonts w:ascii="Arial" w:hAnsi="Arial" w:cs="Arial"/>
          <w:sz w:val="24"/>
          <w:szCs w:val="24"/>
        </w:rPr>
        <w:t>child</w:t>
      </w:r>
      <w:r w:rsidR="00F4545D" w:rsidRPr="00C26B02">
        <w:rPr>
          <w:rFonts w:ascii="Arial" w:hAnsi="Arial" w:cs="Arial"/>
          <w:sz w:val="24"/>
          <w:szCs w:val="24"/>
        </w:rPr>
        <w:t xml:space="preserve"> might </w:t>
      </w:r>
      <w:r w:rsidR="00C6460B" w:rsidRPr="00C26B02">
        <w:rPr>
          <w:rFonts w:ascii="Arial" w:hAnsi="Arial" w:cs="Arial"/>
          <w:sz w:val="24"/>
          <w:szCs w:val="24"/>
        </w:rPr>
        <w:t xml:space="preserve">misbehave is to get attention. </w:t>
      </w:r>
      <w:r w:rsidR="00F4545D" w:rsidRPr="00C26B02">
        <w:rPr>
          <w:rFonts w:ascii="Arial" w:hAnsi="Arial" w:cs="Arial"/>
          <w:sz w:val="24"/>
          <w:szCs w:val="24"/>
        </w:rPr>
        <w:t>S</w:t>
      </w:r>
      <w:r w:rsidR="00A002E5" w:rsidRPr="00C26B02">
        <w:rPr>
          <w:rFonts w:ascii="Arial" w:hAnsi="Arial" w:cs="Arial"/>
          <w:sz w:val="24"/>
          <w:szCs w:val="24"/>
        </w:rPr>
        <w:t>imply not sending the child out of class would stop the attention he gets when this happens</w:t>
      </w:r>
      <w:r w:rsidR="00C6460B" w:rsidRPr="00C26B02">
        <w:rPr>
          <w:rFonts w:ascii="Arial" w:hAnsi="Arial" w:cs="Arial"/>
          <w:sz w:val="24"/>
          <w:szCs w:val="24"/>
        </w:rPr>
        <w:t>.</w:t>
      </w:r>
      <w:r w:rsidR="00863351" w:rsidRPr="00C26B02">
        <w:rPr>
          <w:rFonts w:ascii="Arial" w:hAnsi="Arial" w:cs="Arial"/>
          <w:sz w:val="24"/>
          <w:szCs w:val="24"/>
        </w:rPr>
        <w:t xml:space="preserve"> </w:t>
      </w:r>
      <w:r w:rsidR="00262EEC" w:rsidRPr="00C26B02">
        <w:rPr>
          <w:rFonts w:ascii="Arial" w:hAnsi="Arial" w:cs="Arial"/>
          <w:sz w:val="24"/>
          <w:szCs w:val="24"/>
        </w:rPr>
        <w:t>The Welsh Government (2012) state that ignoring negative behaviour and rewarding positive behaviour will soon lead to the child learning that he will get no attention for negative behaviour.</w:t>
      </w:r>
      <w:r w:rsidR="00D069A7" w:rsidRPr="00C26B02">
        <w:rPr>
          <w:rFonts w:ascii="Arial" w:hAnsi="Arial" w:cs="Arial"/>
          <w:sz w:val="24"/>
          <w:szCs w:val="24"/>
        </w:rPr>
        <w:t xml:space="preserve"> </w:t>
      </w:r>
      <w:proofErr w:type="spellStart"/>
      <w:r w:rsidR="00D069A7" w:rsidRPr="00C26B02">
        <w:rPr>
          <w:rFonts w:ascii="Arial" w:hAnsi="Arial" w:cs="Arial"/>
          <w:sz w:val="24"/>
          <w:szCs w:val="24"/>
        </w:rPr>
        <w:t>Tredegarville</w:t>
      </w:r>
      <w:proofErr w:type="spellEnd"/>
      <w:r w:rsidR="00D069A7" w:rsidRPr="00C26B02">
        <w:rPr>
          <w:rFonts w:ascii="Arial" w:hAnsi="Arial" w:cs="Arial"/>
          <w:sz w:val="24"/>
          <w:szCs w:val="24"/>
        </w:rPr>
        <w:t xml:space="preserve"> C.I.W primary schools’ (2019)</w:t>
      </w:r>
      <w:r w:rsidR="00CF11F3" w:rsidRPr="00C26B02">
        <w:rPr>
          <w:rFonts w:ascii="Arial" w:hAnsi="Arial" w:cs="Arial"/>
          <w:sz w:val="24"/>
          <w:szCs w:val="24"/>
        </w:rPr>
        <w:t xml:space="preserve"> behaviour policy states that they focus on positive discipline such as praise, rewards and choices. This encourages children to behave in a positive way.</w:t>
      </w:r>
      <w:r w:rsidR="00B52D0B" w:rsidRPr="00C26B02">
        <w:rPr>
          <w:rFonts w:ascii="Arial" w:hAnsi="Arial" w:cs="Arial"/>
          <w:sz w:val="24"/>
          <w:szCs w:val="24"/>
        </w:rPr>
        <w:t xml:space="preserve"> Mr Wilson could look at the behaviour policy with the classroom ensuring they understand the rules.</w:t>
      </w:r>
      <w:r w:rsidR="00262EEC" w:rsidRPr="00C26B02">
        <w:rPr>
          <w:rFonts w:ascii="Arial" w:hAnsi="Arial" w:cs="Arial"/>
          <w:sz w:val="24"/>
          <w:szCs w:val="24"/>
        </w:rPr>
        <w:t xml:space="preserve"> </w:t>
      </w:r>
      <w:r w:rsidR="00863351" w:rsidRPr="00C26B02">
        <w:rPr>
          <w:rFonts w:ascii="Arial" w:hAnsi="Arial" w:cs="Arial"/>
          <w:sz w:val="24"/>
          <w:szCs w:val="24"/>
        </w:rPr>
        <w:t>The current consequence of sending the child out of the classroom is ineffective so a new consequence needs to be put in place. Rogers</w:t>
      </w:r>
      <w:r w:rsidR="00F4545D" w:rsidRPr="00C26B02">
        <w:rPr>
          <w:rFonts w:ascii="Arial" w:hAnsi="Arial" w:cs="Arial"/>
          <w:sz w:val="24"/>
          <w:szCs w:val="24"/>
        </w:rPr>
        <w:t xml:space="preserve"> (</w:t>
      </w:r>
      <w:r w:rsidR="00863351" w:rsidRPr="00C26B02">
        <w:rPr>
          <w:rFonts w:ascii="Arial" w:hAnsi="Arial" w:cs="Arial"/>
          <w:sz w:val="24"/>
          <w:szCs w:val="24"/>
        </w:rPr>
        <w:t>2002)</w:t>
      </w:r>
      <w:r w:rsidR="000F1697" w:rsidRPr="00C26B02">
        <w:rPr>
          <w:rFonts w:ascii="Arial" w:hAnsi="Arial" w:cs="Arial"/>
          <w:sz w:val="24"/>
          <w:szCs w:val="24"/>
        </w:rPr>
        <w:t xml:space="preserve"> and the Welsh government (2012)</w:t>
      </w:r>
      <w:r w:rsidR="00863351" w:rsidRPr="00C26B02">
        <w:rPr>
          <w:rFonts w:ascii="Arial" w:hAnsi="Arial" w:cs="Arial"/>
          <w:sz w:val="24"/>
          <w:szCs w:val="24"/>
        </w:rPr>
        <w:t xml:space="preserve"> </w:t>
      </w:r>
      <w:r w:rsidR="00C6460B" w:rsidRPr="00C26B02">
        <w:rPr>
          <w:rFonts w:ascii="Arial" w:hAnsi="Arial" w:cs="Arial"/>
          <w:sz w:val="24"/>
          <w:szCs w:val="24"/>
        </w:rPr>
        <w:t>explain that</w:t>
      </w:r>
      <w:r w:rsidR="00863351" w:rsidRPr="00C26B02">
        <w:rPr>
          <w:rFonts w:ascii="Arial" w:hAnsi="Arial" w:cs="Arial"/>
          <w:sz w:val="24"/>
          <w:szCs w:val="24"/>
        </w:rPr>
        <w:t xml:space="preserve"> consequence</w:t>
      </w:r>
      <w:r w:rsidR="006478B3" w:rsidRPr="00C26B02">
        <w:rPr>
          <w:rFonts w:ascii="Arial" w:hAnsi="Arial" w:cs="Arial"/>
          <w:sz w:val="24"/>
          <w:szCs w:val="24"/>
        </w:rPr>
        <w:t>s</w:t>
      </w:r>
      <w:r w:rsidR="00C6460B" w:rsidRPr="00C26B02">
        <w:rPr>
          <w:rFonts w:ascii="Arial" w:hAnsi="Arial" w:cs="Arial"/>
          <w:sz w:val="24"/>
          <w:szCs w:val="24"/>
        </w:rPr>
        <w:t xml:space="preserve"> nee</w:t>
      </w:r>
      <w:r w:rsidR="008C0634" w:rsidRPr="00C26B02">
        <w:rPr>
          <w:rFonts w:ascii="Arial" w:hAnsi="Arial" w:cs="Arial"/>
          <w:sz w:val="24"/>
          <w:szCs w:val="24"/>
        </w:rPr>
        <w:t>d</w:t>
      </w:r>
      <w:r w:rsidR="00C6460B" w:rsidRPr="00C26B02">
        <w:rPr>
          <w:rFonts w:ascii="Arial" w:hAnsi="Arial" w:cs="Arial"/>
          <w:sz w:val="24"/>
          <w:szCs w:val="24"/>
        </w:rPr>
        <w:t xml:space="preserve"> to be</w:t>
      </w:r>
      <w:r w:rsidR="00863351" w:rsidRPr="00C26B02">
        <w:rPr>
          <w:rFonts w:ascii="Arial" w:hAnsi="Arial" w:cs="Arial"/>
          <w:sz w:val="24"/>
          <w:szCs w:val="24"/>
        </w:rPr>
        <w:t xml:space="preserve"> reasonable and appropriate</w:t>
      </w:r>
      <w:r w:rsidR="00C6460B" w:rsidRPr="00C26B02">
        <w:rPr>
          <w:rFonts w:ascii="Arial" w:hAnsi="Arial" w:cs="Arial"/>
          <w:sz w:val="24"/>
          <w:szCs w:val="24"/>
        </w:rPr>
        <w:t xml:space="preserve">. Both Mr Wilson and the child could sit down together to come up with consequences that will occur if certain behaviours take place.  </w:t>
      </w:r>
      <w:r w:rsidR="0019265A" w:rsidRPr="00C26B02">
        <w:rPr>
          <w:rFonts w:ascii="Arial" w:hAnsi="Arial" w:cs="Arial"/>
          <w:sz w:val="24"/>
          <w:szCs w:val="24"/>
        </w:rPr>
        <w:t>Robertson (2002) state that teachers should combine kindness with firmness. The child must understand the behaviour is unacceptable and that a consequence will be given</w:t>
      </w:r>
      <w:r w:rsidR="00B52D0B" w:rsidRPr="00C26B02">
        <w:rPr>
          <w:rFonts w:ascii="Arial" w:hAnsi="Arial" w:cs="Arial"/>
          <w:sz w:val="24"/>
          <w:szCs w:val="24"/>
        </w:rPr>
        <w:t>,</w:t>
      </w:r>
      <w:r w:rsidR="0019265A" w:rsidRPr="00C26B02">
        <w:rPr>
          <w:rFonts w:ascii="Arial" w:hAnsi="Arial" w:cs="Arial"/>
          <w:sz w:val="24"/>
          <w:szCs w:val="24"/>
        </w:rPr>
        <w:t xml:space="preserve"> although</w:t>
      </w:r>
      <w:r w:rsidR="00B52D0B" w:rsidRPr="00C26B02">
        <w:rPr>
          <w:rFonts w:ascii="Arial" w:hAnsi="Arial" w:cs="Arial"/>
          <w:sz w:val="24"/>
          <w:szCs w:val="24"/>
        </w:rPr>
        <w:t xml:space="preserve"> </w:t>
      </w:r>
      <w:r w:rsidR="0019265A" w:rsidRPr="00C26B02">
        <w:rPr>
          <w:rFonts w:ascii="Arial" w:hAnsi="Arial" w:cs="Arial"/>
          <w:sz w:val="24"/>
          <w:szCs w:val="24"/>
        </w:rPr>
        <w:t>consequences should not be given for minor behaviours that can be ignored.</w:t>
      </w:r>
    </w:p>
    <w:p w:rsidR="0019265A" w:rsidRPr="00C26B02" w:rsidRDefault="001604F4" w:rsidP="00C26B02">
      <w:pPr>
        <w:tabs>
          <w:tab w:val="left" w:pos="5145"/>
        </w:tabs>
        <w:spacing w:line="360" w:lineRule="auto"/>
        <w:rPr>
          <w:rFonts w:ascii="Arial" w:hAnsi="Arial" w:cs="Arial"/>
          <w:sz w:val="24"/>
          <w:szCs w:val="24"/>
        </w:rPr>
      </w:pPr>
      <w:proofErr w:type="spellStart"/>
      <w:r w:rsidRPr="00C26B02">
        <w:rPr>
          <w:rFonts w:ascii="Arial" w:hAnsi="Arial" w:cs="Arial"/>
          <w:sz w:val="24"/>
          <w:szCs w:val="24"/>
        </w:rPr>
        <w:t>Kounin’s</w:t>
      </w:r>
      <w:proofErr w:type="spellEnd"/>
      <w:r w:rsidRPr="00C26B02">
        <w:rPr>
          <w:rFonts w:ascii="Arial" w:hAnsi="Arial" w:cs="Arial"/>
          <w:sz w:val="24"/>
          <w:szCs w:val="24"/>
        </w:rPr>
        <w:t xml:space="preserve"> (1970, cited in Emmer and </w:t>
      </w:r>
      <w:proofErr w:type="spellStart"/>
      <w:r w:rsidRPr="00C26B02">
        <w:rPr>
          <w:rFonts w:ascii="Arial" w:hAnsi="Arial" w:cs="Arial"/>
          <w:sz w:val="24"/>
          <w:szCs w:val="24"/>
        </w:rPr>
        <w:t>Stough</w:t>
      </w:r>
      <w:proofErr w:type="spellEnd"/>
      <w:r w:rsidRPr="00C26B02">
        <w:rPr>
          <w:rFonts w:ascii="Arial" w:hAnsi="Arial" w:cs="Arial"/>
          <w:sz w:val="24"/>
          <w:szCs w:val="24"/>
        </w:rPr>
        <w:t xml:space="preserve">, 2001) concept of with-it ness is crucial in the classroom. </w:t>
      </w:r>
      <w:r w:rsidR="00863351" w:rsidRPr="00C26B02">
        <w:rPr>
          <w:rFonts w:ascii="Arial" w:hAnsi="Arial" w:cs="Arial"/>
          <w:sz w:val="24"/>
          <w:szCs w:val="24"/>
        </w:rPr>
        <w:t xml:space="preserve">It is important that Mr Wilson always knows what is going on in the class </w:t>
      </w:r>
      <w:proofErr w:type="gramStart"/>
      <w:r w:rsidR="00863351" w:rsidRPr="00C26B02">
        <w:rPr>
          <w:rFonts w:ascii="Arial" w:hAnsi="Arial" w:cs="Arial"/>
          <w:sz w:val="24"/>
          <w:szCs w:val="24"/>
        </w:rPr>
        <w:t>in order to</w:t>
      </w:r>
      <w:proofErr w:type="gramEnd"/>
      <w:r w:rsidR="00863351" w:rsidRPr="00C26B02">
        <w:rPr>
          <w:rFonts w:ascii="Arial" w:hAnsi="Arial" w:cs="Arial"/>
          <w:sz w:val="24"/>
          <w:szCs w:val="24"/>
        </w:rPr>
        <w:t xml:space="preserve"> manage behaviours effectively</w:t>
      </w:r>
      <w:r w:rsidRPr="00C26B02">
        <w:rPr>
          <w:rFonts w:ascii="Arial" w:hAnsi="Arial" w:cs="Arial"/>
          <w:sz w:val="24"/>
          <w:szCs w:val="24"/>
        </w:rPr>
        <w:t>.</w:t>
      </w:r>
      <w:r w:rsidR="00B52D0B" w:rsidRPr="00C26B02">
        <w:rPr>
          <w:rFonts w:ascii="Arial" w:hAnsi="Arial" w:cs="Arial"/>
          <w:sz w:val="24"/>
          <w:szCs w:val="24"/>
        </w:rPr>
        <w:t xml:space="preserve"> </w:t>
      </w:r>
      <w:r w:rsidR="00B52D0B" w:rsidRPr="00C26B02">
        <w:rPr>
          <w:rFonts w:ascii="Arial" w:hAnsi="Arial" w:cs="Arial"/>
          <w:sz w:val="24"/>
          <w:szCs w:val="24"/>
        </w:rPr>
        <w:t>Splitting the two boys up with a seating plan could also help prevent disruption in the classroom</w:t>
      </w:r>
      <w:r w:rsidR="00B52D0B" w:rsidRPr="00C26B02">
        <w:rPr>
          <w:rFonts w:ascii="Arial" w:hAnsi="Arial" w:cs="Arial"/>
          <w:sz w:val="24"/>
          <w:szCs w:val="24"/>
        </w:rPr>
        <w:t xml:space="preserve"> and the if Mr Wilson</w:t>
      </w:r>
      <w:r w:rsidRPr="00C26B02">
        <w:rPr>
          <w:rFonts w:ascii="Arial" w:hAnsi="Arial" w:cs="Arial"/>
          <w:sz w:val="24"/>
          <w:szCs w:val="24"/>
        </w:rPr>
        <w:t xml:space="preserve"> </w:t>
      </w:r>
      <w:r w:rsidRPr="00C26B02">
        <w:rPr>
          <w:rFonts w:ascii="Arial" w:hAnsi="Arial" w:cs="Arial"/>
          <w:sz w:val="24"/>
          <w:szCs w:val="24"/>
        </w:rPr>
        <w:lastRenderedPageBreak/>
        <w:t xml:space="preserve">notices one of the boys are starting to show signs of misbehaving, </w:t>
      </w:r>
      <w:r w:rsidR="00B52D0B" w:rsidRPr="00C26B02">
        <w:rPr>
          <w:rFonts w:ascii="Arial" w:hAnsi="Arial" w:cs="Arial"/>
          <w:sz w:val="24"/>
          <w:szCs w:val="24"/>
        </w:rPr>
        <w:t>he</w:t>
      </w:r>
      <w:r w:rsidRPr="00C26B02">
        <w:rPr>
          <w:rFonts w:ascii="Arial" w:hAnsi="Arial" w:cs="Arial"/>
          <w:sz w:val="24"/>
          <w:szCs w:val="24"/>
        </w:rPr>
        <w:t xml:space="preserve"> will have the opportunity to stop this behaviour developing by simply standing by the child or maintaining eye contact. </w:t>
      </w:r>
    </w:p>
    <w:p w:rsidR="009A3C34" w:rsidRPr="00C26B02" w:rsidRDefault="009A3C34" w:rsidP="00C26B02">
      <w:pPr>
        <w:tabs>
          <w:tab w:val="left" w:pos="5145"/>
        </w:tabs>
        <w:spacing w:line="360" w:lineRule="auto"/>
        <w:rPr>
          <w:rFonts w:ascii="Arial" w:hAnsi="Arial" w:cs="Arial"/>
          <w:sz w:val="24"/>
          <w:szCs w:val="24"/>
        </w:rPr>
      </w:pPr>
      <w:r w:rsidRPr="00C26B02">
        <w:rPr>
          <w:rFonts w:ascii="Arial" w:hAnsi="Arial" w:cs="Arial"/>
          <w:sz w:val="24"/>
          <w:szCs w:val="24"/>
        </w:rPr>
        <w:t xml:space="preserve">Estyn (2016) report on best practice for behaviour management explaining </w:t>
      </w:r>
      <w:r w:rsidR="009D1A05" w:rsidRPr="00C26B02">
        <w:rPr>
          <w:rFonts w:ascii="Arial" w:hAnsi="Arial" w:cs="Arial"/>
          <w:sz w:val="24"/>
          <w:szCs w:val="24"/>
        </w:rPr>
        <w:t xml:space="preserve">how </w:t>
      </w:r>
      <w:r w:rsidRPr="00C26B02">
        <w:rPr>
          <w:rFonts w:ascii="Arial" w:hAnsi="Arial" w:cs="Arial"/>
          <w:sz w:val="24"/>
          <w:szCs w:val="24"/>
        </w:rPr>
        <w:t xml:space="preserve">one school </w:t>
      </w:r>
      <w:r w:rsidR="008B6663" w:rsidRPr="00C26B02">
        <w:rPr>
          <w:rFonts w:ascii="Arial" w:hAnsi="Arial" w:cs="Arial"/>
          <w:sz w:val="24"/>
          <w:szCs w:val="24"/>
        </w:rPr>
        <w:t xml:space="preserve">have developed their own behaviour system called ‘tree tops’. This is where each child has their own magnet which is stuck to the middle of the tree </w:t>
      </w:r>
      <w:r w:rsidR="00B52D0B" w:rsidRPr="00C26B02">
        <w:rPr>
          <w:rFonts w:ascii="Arial" w:hAnsi="Arial" w:cs="Arial"/>
          <w:sz w:val="24"/>
          <w:szCs w:val="24"/>
        </w:rPr>
        <w:t>and</w:t>
      </w:r>
      <w:r w:rsidR="008B6663" w:rsidRPr="00C26B02">
        <w:rPr>
          <w:rFonts w:ascii="Arial" w:hAnsi="Arial" w:cs="Arial"/>
          <w:sz w:val="24"/>
          <w:szCs w:val="24"/>
        </w:rPr>
        <w:t xml:space="preserve"> most pupils strive to climb the tree which they </w:t>
      </w:r>
      <w:proofErr w:type="gramStart"/>
      <w:r w:rsidR="008B6663" w:rsidRPr="00C26B02">
        <w:rPr>
          <w:rFonts w:ascii="Arial" w:hAnsi="Arial" w:cs="Arial"/>
          <w:sz w:val="24"/>
          <w:szCs w:val="24"/>
        </w:rPr>
        <w:t>are able to</w:t>
      </w:r>
      <w:proofErr w:type="gramEnd"/>
      <w:r w:rsidR="008B6663" w:rsidRPr="00C26B02">
        <w:rPr>
          <w:rFonts w:ascii="Arial" w:hAnsi="Arial" w:cs="Arial"/>
          <w:sz w:val="24"/>
          <w:szCs w:val="24"/>
        </w:rPr>
        <w:t xml:space="preserve"> do throughout the day. Although for those who show disruptive behaviour they slowly move down the tree</w:t>
      </w:r>
      <w:r w:rsidR="00B52D0B" w:rsidRPr="00C26B02">
        <w:rPr>
          <w:rFonts w:ascii="Arial" w:hAnsi="Arial" w:cs="Arial"/>
          <w:sz w:val="24"/>
          <w:szCs w:val="24"/>
        </w:rPr>
        <w:t>,</w:t>
      </w:r>
      <w:r w:rsidR="008B6663" w:rsidRPr="00C26B02">
        <w:rPr>
          <w:rFonts w:ascii="Arial" w:hAnsi="Arial" w:cs="Arial"/>
          <w:sz w:val="24"/>
          <w:szCs w:val="24"/>
        </w:rPr>
        <w:t xml:space="preserve"> but still have opportunities to climb. It is seen that this has helped recognise and reward positive behaviour and pupils are less likely to show negative or disruptive behaviour. This is a </w:t>
      </w:r>
      <w:r w:rsidR="00CA3D88" w:rsidRPr="00C26B02">
        <w:rPr>
          <w:rFonts w:ascii="Arial" w:hAnsi="Arial" w:cs="Arial"/>
          <w:sz w:val="24"/>
          <w:szCs w:val="24"/>
        </w:rPr>
        <w:t>strategy</w:t>
      </w:r>
      <w:r w:rsidR="008B6663" w:rsidRPr="00C26B02">
        <w:rPr>
          <w:rFonts w:ascii="Arial" w:hAnsi="Arial" w:cs="Arial"/>
          <w:sz w:val="24"/>
          <w:szCs w:val="24"/>
        </w:rPr>
        <w:t xml:space="preserve"> that </w:t>
      </w:r>
      <w:r w:rsidR="00CA3D88" w:rsidRPr="00C26B02">
        <w:rPr>
          <w:rFonts w:ascii="Arial" w:hAnsi="Arial" w:cs="Arial"/>
          <w:sz w:val="24"/>
          <w:szCs w:val="24"/>
        </w:rPr>
        <w:t xml:space="preserve">may </w:t>
      </w:r>
      <w:r w:rsidR="00926A0C" w:rsidRPr="00C26B02">
        <w:rPr>
          <w:rFonts w:ascii="Arial" w:hAnsi="Arial" w:cs="Arial"/>
          <w:sz w:val="24"/>
          <w:szCs w:val="24"/>
        </w:rPr>
        <w:t>promote positive behaviour for the whole class</w:t>
      </w:r>
      <w:r w:rsidR="009D1A05" w:rsidRPr="00C26B02">
        <w:rPr>
          <w:rFonts w:ascii="Arial" w:hAnsi="Arial" w:cs="Arial"/>
          <w:sz w:val="24"/>
          <w:szCs w:val="24"/>
        </w:rPr>
        <w:t xml:space="preserve"> and </w:t>
      </w:r>
      <w:r w:rsidR="006478B3" w:rsidRPr="00C26B02">
        <w:rPr>
          <w:rFonts w:ascii="Arial" w:hAnsi="Arial" w:cs="Arial"/>
          <w:sz w:val="24"/>
          <w:szCs w:val="24"/>
        </w:rPr>
        <w:t xml:space="preserve">may </w:t>
      </w:r>
      <w:r w:rsidR="009D1A05" w:rsidRPr="00C26B02">
        <w:rPr>
          <w:rFonts w:ascii="Arial" w:hAnsi="Arial" w:cs="Arial"/>
          <w:sz w:val="24"/>
          <w:szCs w:val="24"/>
        </w:rPr>
        <w:t xml:space="preserve">work well for Mr Wilson. </w:t>
      </w:r>
    </w:p>
    <w:p w:rsidR="008941DD" w:rsidRPr="00C26B02" w:rsidRDefault="008941DD" w:rsidP="00C26B02">
      <w:pPr>
        <w:tabs>
          <w:tab w:val="left" w:pos="5145"/>
        </w:tabs>
        <w:spacing w:line="360" w:lineRule="auto"/>
        <w:rPr>
          <w:rFonts w:ascii="Arial" w:hAnsi="Arial" w:cs="Arial"/>
          <w:sz w:val="24"/>
          <w:szCs w:val="24"/>
        </w:rPr>
      </w:pPr>
    </w:p>
    <w:p w:rsidR="00926A0C" w:rsidRPr="00C26B02" w:rsidRDefault="008941DD" w:rsidP="00C26B02">
      <w:pPr>
        <w:tabs>
          <w:tab w:val="left" w:pos="5145"/>
        </w:tabs>
        <w:spacing w:line="360" w:lineRule="auto"/>
        <w:rPr>
          <w:rFonts w:ascii="Arial" w:hAnsi="Arial" w:cs="Arial"/>
          <w:sz w:val="24"/>
          <w:szCs w:val="24"/>
          <w:u w:val="single"/>
        </w:rPr>
      </w:pPr>
      <w:r w:rsidRPr="00C26B02">
        <w:rPr>
          <w:rFonts w:ascii="Arial" w:hAnsi="Arial" w:cs="Arial"/>
          <w:sz w:val="24"/>
          <w:szCs w:val="24"/>
          <w:u w:val="single"/>
        </w:rPr>
        <w:t>Scenario three</w:t>
      </w:r>
    </w:p>
    <w:p w:rsidR="00401171" w:rsidRPr="00C26B02" w:rsidRDefault="008C0634" w:rsidP="00C26B02">
      <w:pPr>
        <w:tabs>
          <w:tab w:val="left" w:pos="5145"/>
        </w:tabs>
        <w:spacing w:line="360" w:lineRule="auto"/>
        <w:rPr>
          <w:rFonts w:ascii="Arial" w:hAnsi="Arial" w:cs="Arial"/>
          <w:sz w:val="24"/>
          <w:szCs w:val="24"/>
        </w:rPr>
      </w:pPr>
      <w:r w:rsidRPr="00C26B02">
        <w:rPr>
          <w:rFonts w:ascii="Arial" w:hAnsi="Arial" w:cs="Arial"/>
          <w:sz w:val="24"/>
          <w:szCs w:val="24"/>
        </w:rPr>
        <w:t xml:space="preserve">It is observed </w:t>
      </w:r>
      <w:r w:rsidR="006478B3" w:rsidRPr="00C26B02">
        <w:rPr>
          <w:rFonts w:ascii="Arial" w:hAnsi="Arial" w:cs="Arial"/>
          <w:sz w:val="24"/>
          <w:szCs w:val="24"/>
        </w:rPr>
        <w:t xml:space="preserve">in scenario three </w:t>
      </w:r>
      <w:r w:rsidRPr="00C26B02">
        <w:rPr>
          <w:rFonts w:ascii="Arial" w:hAnsi="Arial" w:cs="Arial"/>
          <w:sz w:val="24"/>
          <w:szCs w:val="24"/>
        </w:rPr>
        <w:t>that Simon is</w:t>
      </w:r>
      <w:r w:rsidR="006478B3" w:rsidRPr="00C26B02">
        <w:rPr>
          <w:rFonts w:ascii="Arial" w:hAnsi="Arial" w:cs="Arial"/>
          <w:sz w:val="24"/>
          <w:szCs w:val="24"/>
        </w:rPr>
        <w:t xml:space="preserve"> a child</w:t>
      </w:r>
      <w:r w:rsidRPr="00C26B02">
        <w:rPr>
          <w:rFonts w:ascii="Arial" w:hAnsi="Arial" w:cs="Arial"/>
          <w:sz w:val="24"/>
          <w:szCs w:val="24"/>
        </w:rPr>
        <w:t xml:space="preserve"> from a dysfunctional family who does not deal well with criticism and is displaying negative behaviour which others are copying. </w:t>
      </w:r>
      <w:r w:rsidR="00401171" w:rsidRPr="00C26B02">
        <w:rPr>
          <w:rFonts w:ascii="Arial" w:hAnsi="Arial" w:cs="Arial"/>
          <w:sz w:val="24"/>
          <w:szCs w:val="24"/>
        </w:rPr>
        <w:t xml:space="preserve">The Welsh </w:t>
      </w:r>
      <w:proofErr w:type="spellStart"/>
      <w:r w:rsidR="00401171" w:rsidRPr="00C26B02">
        <w:rPr>
          <w:rFonts w:ascii="Arial" w:hAnsi="Arial" w:cs="Arial"/>
          <w:sz w:val="24"/>
          <w:szCs w:val="24"/>
        </w:rPr>
        <w:t>Governement</w:t>
      </w:r>
      <w:proofErr w:type="spellEnd"/>
      <w:r w:rsidR="00401171" w:rsidRPr="00C26B02">
        <w:rPr>
          <w:rFonts w:ascii="Arial" w:hAnsi="Arial" w:cs="Arial"/>
          <w:sz w:val="24"/>
          <w:szCs w:val="24"/>
        </w:rPr>
        <w:t xml:space="preserve"> (2012) explain how a </w:t>
      </w:r>
      <w:r w:rsidR="00B52D0B" w:rsidRPr="00C26B02">
        <w:rPr>
          <w:rFonts w:ascii="Arial" w:hAnsi="Arial" w:cs="Arial"/>
          <w:sz w:val="24"/>
          <w:szCs w:val="24"/>
        </w:rPr>
        <w:t>child’s</w:t>
      </w:r>
      <w:r w:rsidR="00401171" w:rsidRPr="00C26B02">
        <w:rPr>
          <w:rFonts w:ascii="Arial" w:hAnsi="Arial" w:cs="Arial"/>
          <w:sz w:val="24"/>
          <w:szCs w:val="24"/>
        </w:rPr>
        <w:t xml:space="preserve"> home life can have a great impact on the </w:t>
      </w:r>
      <w:r w:rsidR="00B52D0B" w:rsidRPr="00C26B02">
        <w:rPr>
          <w:rFonts w:ascii="Arial" w:hAnsi="Arial" w:cs="Arial"/>
          <w:sz w:val="24"/>
          <w:szCs w:val="24"/>
        </w:rPr>
        <w:t>child’s</w:t>
      </w:r>
      <w:r w:rsidR="00401171" w:rsidRPr="00C26B02">
        <w:rPr>
          <w:rFonts w:ascii="Arial" w:hAnsi="Arial" w:cs="Arial"/>
          <w:sz w:val="24"/>
          <w:szCs w:val="24"/>
        </w:rPr>
        <w:t xml:space="preserve"> behaviour. This needs to be taken into consideration when looking at how to deal with Simons behaviour. </w:t>
      </w:r>
      <w:proofErr w:type="spellStart"/>
      <w:r w:rsidRPr="00C26B02">
        <w:rPr>
          <w:rFonts w:ascii="Arial" w:hAnsi="Arial" w:cs="Arial"/>
          <w:sz w:val="24"/>
          <w:szCs w:val="24"/>
        </w:rPr>
        <w:t>Cambone</w:t>
      </w:r>
      <w:proofErr w:type="spellEnd"/>
      <w:r w:rsidRPr="00C26B02">
        <w:rPr>
          <w:rFonts w:ascii="Arial" w:hAnsi="Arial" w:cs="Arial"/>
          <w:sz w:val="24"/>
          <w:szCs w:val="24"/>
        </w:rPr>
        <w:t xml:space="preserve"> (1994, cited in Emmer and </w:t>
      </w:r>
      <w:proofErr w:type="spellStart"/>
      <w:r w:rsidRPr="00C26B02">
        <w:rPr>
          <w:rFonts w:ascii="Arial" w:hAnsi="Arial" w:cs="Arial"/>
          <w:sz w:val="24"/>
          <w:szCs w:val="24"/>
        </w:rPr>
        <w:t>Stough</w:t>
      </w:r>
      <w:proofErr w:type="spellEnd"/>
      <w:r w:rsidRPr="00C26B02">
        <w:rPr>
          <w:rFonts w:ascii="Arial" w:hAnsi="Arial" w:cs="Arial"/>
          <w:sz w:val="24"/>
          <w:szCs w:val="24"/>
        </w:rPr>
        <w:t xml:space="preserve">, 2001) explains that </w:t>
      </w:r>
      <w:r w:rsidR="00B52D0B" w:rsidRPr="00C26B02">
        <w:rPr>
          <w:rFonts w:ascii="Arial" w:hAnsi="Arial" w:cs="Arial"/>
          <w:sz w:val="24"/>
          <w:szCs w:val="24"/>
        </w:rPr>
        <w:t>c</w:t>
      </w:r>
      <w:r w:rsidRPr="00C26B02">
        <w:rPr>
          <w:rFonts w:ascii="Arial" w:hAnsi="Arial" w:cs="Arial"/>
          <w:sz w:val="24"/>
          <w:szCs w:val="24"/>
        </w:rPr>
        <w:t xml:space="preserve">lassrooms where pupils have emotional or behaviour difficulties may require high levels of structure, a caring teacher, and curricular adaptation. </w:t>
      </w:r>
      <w:r w:rsidR="006478B3" w:rsidRPr="00C26B02">
        <w:rPr>
          <w:rFonts w:ascii="Arial" w:hAnsi="Arial" w:cs="Arial"/>
          <w:sz w:val="24"/>
          <w:szCs w:val="24"/>
        </w:rPr>
        <w:t xml:space="preserve">This shows how important it is that Mr Williams is patient with Simon. </w:t>
      </w:r>
    </w:p>
    <w:p w:rsidR="001271CC" w:rsidRPr="00C26B02" w:rsidRDefault="008C0634" w:rsidP="00C26B02">
      <w:pPr>
        <w:tabs>
          <w:tab w:val="left" w:pos="5145"/>
        </w:tabs>
        <w:spacing w:line="360" w:lineRule="auto"/>
        <w:rPr>
          <w:rFonts w:ascii="Arial" w:hAnsi="Arial" w:cs="Arial"/>
          <w:sz w:val="24"/>
          <w:szCs w:val="24"/>
        </w:rPr>
      </w:pPr>
      <w:r w:rsidRPr="00C26B02">
        <w:rPr>
          <w:rFonts w:ascii="Arial" w:hAnsi="Arial" w:cs="Arial"/>
          <w:sz w:val="24"/>
          <w:szCs w:val="24"/>
        </w:rPr>
        <w:t>The work may not be stimulating enough for Simon, meaning he is not concentrating</w:t>
      </w:r>
      <w:r w:rsidR="00B52D0B" w:rsidRPr="00C26B02">
        <w:rPr>
          <w:rFonts w:ascii="Arial" w:hAnsi="Arial" w:cs="Arial"/>
          <w:sz w:val="24"/>
          <w:szCs w:val="24"/>
        </w:rPr>
        <w:t>, leaving hi</w:t>
      </w:r>
      <w:r w:rsidR="00C26B02" w:rsidRPr="00C26B02">
        <w:rPr>
          <w:rFonts w:ascii="Arial" w:hAnsi="Arial" w:cs="Arial"/>
          <w:sz w:val="24"/>
          <w:szCs w:val="24"/>
        </w:rPr>
        <w:t>m</w:t>
      </w:r>
      <w:r w:rsidR="00B52D0B" w:rsidRPr="00C26B02">
        <w:rPr>
          <w:rFonts w:ascii="Arial" w:hAnsi="Arial" w:cs="Arial"/>
          <w:sz w:val="24"/>
          <w:szCs w:val="24"/>
        </w:rPr>
        <w:t xml:space="preserve"> disengaged </w:t>
      </w:r>
      <w:r w:rsidRPr="00C26B02">
        <w:rPr>
          <w:rFonts w:ascii="Arial" w:hAnsi="Arial" w:cs="Arial"/>
          <w:sz w:val="24"/>
          <w:szCs w:val="24"/>
        </w:rPr>
        <w:t>and then unwanted behaviour</w:t>
      </w:r>
      <w:r w:rsidR="00C26B02" w:rsidRPr="00C26B02">
        <w:rPr>
          <w:rFonts w:ascii="Arial" w:hAnsi="Arial" w:cs="Arial"/>
          <w:sz w:val="24"/>
          <w:szCs w:val="24"/>
        </w:rPr>
        <w:t xml:space="preserve"> occurs</w:t>
      </w:r>
      <w:r w:rsidRPr="00C26B02">
        <w:rPr>
          <w:rFonts w:ascii="Arial" w:hAnsi="Arial" w:cs="Arial"/>
          <w:sz w:val="24"/>
          <w:szCs w:val="24"/>
        </w:rPr>
        <w:t xml:space="preserve">. It Is said that Simon does not deal with criticism very well. Mr Williams should work on developing a growth mindset with Simon. </w:t>
      </w:r>
      <w:r w:rsidR="00512238" w:rsidRPr="00C26B02">
        <w:rPr>
          <w:rFonts w:ascii="Arial" w:hAnsi="Arial" w:cs="Arial"/>
          <w:sz w:val="24"/>
          <w:szCs w:val="24"/>
        </w:rPr>
        <w:t xml:space="preserve"> Having a </w:t>
      </w:r>
      <w:r w:rsidR="008941DD" w:rsidRPr="00C26B02">
        <w:rPr>
          <w:rFonts w:ascii="Arial" w:hAnsi="Arial" w:cs="Arial"/>
          <w:sz w:val="24"/>
          <w:szCs w:val="24"/>
        </w:rPr>
        <w:t>growth mindset</w:t>
      </w:r>
      <w:r w:rsidR="00512238" w:rsidRPr="00C26B02">
        <w:rPr>
          <w:rFonts w:ascii="Arial" w:hAnsi="Arial" w:cs="Arial"/>
          <w:sz w:val="24"/>
          <w:szCs w:val="24"/>
        </w:rPr>
        <w:t xml:space="preserve"> would mean seeing criticism as feedback and a way to improve and extend learning. Dweck (2012) states that a having a growth mindset can help develop self esteem as it allows individuals to be open to challenges and believe it is acceptable to make mistakes. If Simon developed a growth mindset it may be easier for him to deal with feedback </w:t>
      </w:r>
      <w:proofErr w:type="gramStart"/>
      <w:r w:rsidR="00512238" w:rsidRPr="00C26B02">
        <w:rPr>
          <w:rFonts w:ascii="Arial" w:hAnsi="Arial" w:cs="Arial"/>
          <w:sz w:val="24"/>
          <w:szCs w:val="24"/>
        </w:rPr>
        <w:t xml:space="preserve">as long </w:t>
      </w:r>
      <w:r w:rsidR="00512238" w:rsidRPr="00C26B02">
        <w:rPr>
          <w:rFonts w:ascii="Arial" w:hAnsi="Arial" w:cs="Arial"/>
          <w:sz w:val="24"/>
          <w:szCs w:val="24"/>
        </w:rPr>
        <w:lastRenderedPageBreak/>
        <w:t>as</w:t>
      </w:r>
      <w:proofErr w:type="gramEnd"/>
      <w:r w:rsidR="00512238" w:rsidRPr="00C26B02">
        <w:rPr>
          <w:rFonts w:ascii="Arial" w:hAnsi="Arial" w:cs="Arial"/>
          <w:sz w:val="24"/>
          <w:szCs w:val="24"/>
        </w:rPr>
        <w:t xml:space="preserve"> it is given in a positive way. </w:t>
      </w:r>
      <w:r w:rsidR="004E455B" w:rsidRPr="00C26B02">
        <w:rPr>
          <w:rFonts w:ascii="Arial" w:hAnsi="Arial" w:cs="Arial"/>
          <w:sz w:val="24"/>
          <w:szCs w:val="24"/>
        </w:rPr>
        <w:t>Criticism</w:t>
      </w:r>
      <w:r w:rsidR="00512238" w:rsidRPr="00C26B02">
        <w:rPr>
          <w:rFonts w:ascii="Arial" w:hAnsi="Arial" w:cs="Arial"/>
          <w:sz w:val="24"/>
          <w:szCs w:val="24"/>
        </w:rPr>
        <w:t xml:space="preserve"> is seen as negative which is why Simon may dismiss it and not want to carry on with his work.  Black (1999, cited in Hall and Burke,2004) states that developing a growth mindset can give children motivation and </w:t>
      </w:r>
      <w:r w:rsidR="00C26B02" w:rsidRPr="00C26B02">
        <w:rPr>
          <w:rFonts w:ascii="Arial" w:hAnsi="Arial" w:cs="Arial"/>
          <w:sz w:val="24"/>
          <w:szCs w:val="24"/>
        </w:rPr>
        <w:t xml:space="preserve">can </w:t>
      </w:r>
      <w:r w:rsidR="00512238" w:rsidRPr="00C26B02">
        <w:rPr>
          <w:rFonts w:ascii="Arial" w:hAnsi="Arial" w:cs="Arial"/>
          <w:sz w:val="24"/>
          <w:szCs w:val="24"/>
        </w:rPr>
        <w:t xml:space="preserve">help them </w:t>
      </w:r>
      <w:r w:rsidR="00C26B02" w:rsidRPr="00C26B02">
        <w:rPr>
          <w:rFonts w:ascii="Arial" w:hAnsi="Arial" w:cs="Arial"/>
          <w:sz w:val="24"/>
          <w:szCs w:val="24"/>
        </w:rPr>
        <w:t xml:space="preserve">to </w:t>
      </w:r>
      <w:r w:rsidR="00512238" w:rsidRPr="00C26B02">
        <w:rPr>
          <w:rFonts w:ascii="Arial" w:hAnsi="Arial" w:cs="Arial"/>
          <w:sz w:val="24"/>
          <w:szCs w:val="24"/>
        </w:rPr>
        <w:t xml:space="preserve">understand challenges </w:t>
      </w:r>
      <w:r w:rsidR="00C26B02" w:rsidRPr="00C26B02">
        <w:rPr>
          <w:rFonts w:ascii="Arial" w:hAnsi="Arial" w:cs="Arial"/>
          <w:sz w:val="24"/>
          <w:szCs w:val="24"/>
        </w:rPr>
        <w:t xml:space="preserve">are a part of </w:t>
      </w:r>
      <w:r w:rsidR="00512238" w:rsidRPr="00C26B02">
        <w:rPr>
          <w:rFonts w:ascii="Arial" w:hAnsi="Arial" w:cs="Arial"/>
          <w:sz w:val="24"/>
          <w:szCs w:val="24"/>
        </w:rPr>
        <w:t>learn</w:t>
      </w:r>
      <w:r w:rsidR="00C26B02" w:rsidRPr="00C26B02">
        <w:rPr>
          <w:rFonts w:ascii="Arial" w:hAnsi="Arial" w:cs="Arial"/>
          <w:sz w:val="24"/>
          <w:szCs w:val="24"/>
        </w:rPr>
        <w:t>ing</w:t>
      </w:r>
      <w:r w:rsidR="00512238" w:rsidRPr="00C26B02">
        <w:rPr>
          <w:rFonts w:ascii="Arial" w:hAnsi="Arial" w:cs="Arial"/>
          <w:sz w:val="24"/>
          <w:szCs w:val="24"/>
        </w:rPr>
        <w:t>.</w:t>
      </w:r>
    </w:p>
    <w:p w:rsidR="001271CC" w:rsidRPr="00C26B02" w:rsidRDefault="001271CC" w:rsidP="00C26B02">
      <w:pPr>
        <w:tabs>
          <w:tab w:val="left" w:pos="5145"/>
        </w:tabs>
        <w:spacing w:line="360" w:lineRule="auto"/>
        <w:rPr>
          <w:rFonts w:ascii="Arial" w:hAnsi="Arial" w:cs="Arial"/>
          <w:sz w:val="24"/>
          <w:szCs w:val="24"/>
        </w:rPr>
      </w:pPr>
      <w:r w:rsidRPr="00C26B02">
        <w:rPr>
          <w:rFonts w:ascii="Arial" w:hAnsi="Arial" w:cs="Arial"/>
          <w:sz w:val="24"/>
          <w:szCs w:val="24"/>
        </w:rPr>
        <w:t xml:space="preserve">Rather than taking away ‘golden time’ Mr </w:t>
      </w:r>
      <w:r w:rsidR="004E455B" w:rsidRPr="00C26B02">
        <w:rPr>
          <w:rFonts w:ascii="Arial" w:hAnsi="Arial" w:cs="Arial"/>
          <w:sz w:val="24"/>
          <w:szCs w:val="24"/>
        </w:rPr>
        <w:t>Williams</w:t>
      </w:r>
      <w:r w:rsidRPr="00C26B02">
        <w:rPr>
          <w:rFonts w:ascii="Arial" w:hAnsi="Arial" w:cs="Arial"/>
          <w:sz w:val="24"/>
          <w:szCs w:val="24"/>
        </w:rPr>
        <w:t xml:space="preserve"> should look at giving Simon praise or a reward for good behaviour.</w:t>
      </w:r>
      <w:r w:rsidR="000F1697" w:rsidRPr="00C26B02">
        <w:rPr>
          <w:rFonts w:ascii="Arial" w:hAnsi="Arial" w:cs="Arial"/>
          <w:sz w:val="24"/>
          <w:szCs w:val="24"/>
        </w:rPr>
        <w:t xml:space="preserve"> The Welsh Government (2012) state that a child is more likely to repeat a behaviour if it is rewarded.</w:t>
      </w:r>
      <w:r w:rsidRPr="00C26B02">
        <w:rPr>
          <w:rFonts w:ascii="Arial" w:hAnsi="Arial" w:cs="Arial"/>
          <w:sz w:val="24"/>
          <w:szCs w:val="24"/>
        </w:rPr>
        <w:t xml:space="preserve"> </w:t>
      </w:r>
      <w:r w:rsidR="004E455B" w:rsidRPr="00C26B02">
        <w:rPr>
          <w:rFonts w:ascii="Arial" w:hAnsi="Arial" w:cs="Arial"/>
          <w:sz w:val="24"/>
          <w:szCs w:val="24"/>
        </w:rPr>
        <w:t>Skinner established the term operant conditioning. Aubrey and Riley (2016) explain how Skinner believed that behaviour which is reinforced tends to be repeated. Skinner believed behaviour could be changed through reinforcement. In Simons case, being given praise or a reward for good behaviour could mean this behaviour will be repeated</w:t>
      </w:r>
      <w:r w:rsidR="009A3C34" w:rsidRPr="00C26B02">
        <w:rPr>
          <w:rFonts w:ascii="Arial" w:hAnsi="Arial" w:cs="Arial"/>
          <w:sz w:val="24"/>
          <w:szCs w:val="24"/>
        </w:rPr>
        <w:t xml:space="preserve"> and the Welsh Government (2012) state that rewards are an effective way of motivating a child.</w:t>
      </w:r>
      <w:r w:rsidR="00443B95" w:rsidRPr="00C26B02">
        <w:rPr>
          <w:rFonts w:ascii="Arial" w:hAnsi="Arial" w:cs="Arial"/>
          <w:sz w:val="24"/>
          <w:szCs w:val="24"/>
        </w:rPr>
        <w:t xml:space="preserve"> As well as praise, encouragement should be given</w:t>
      </w:r>
      <w:r w:rsidR="008936B8" w:rsidRPr="00C26B02">
        <w:rPr>
          <w:rFonts w:ascii="Arial" w:hAnsi="Arial" w:cs="Arial"/>
          <w:sz w:val="24"/>
          <w:szCs w:val="24"/>
        </w:rPr>
        <w:t xml:space="preserve"> Emilio (1993) e</w:t>
      </w:r>
      <w:r w:rsidR="00443B95" w:rsidRPr="00C26B02">
        <w:rPr>
          <w:rFonts w:ascii="Arial" w:hAnsi="Arial" w:cs="Arial"/>
          <w:sz w:val="24"/>
          <w:szCs w:val="24"/>
        </w:rPr>
        <w:t>xplains how Dreikurs believe</w:t>
      </w:r>
      <w:r w:rsidR="006478B3" w:rsidRPr="00C26B02">
        <w:rPr>
          <w:rFonts w:ascii="Arial" w:hAnsi="Arial" w:cs="Arial"/>
          <w:sz w:val="24"/>
          <w:szCs w:val="24"/>
        </w:rPr>
        <w:t>d</w:t>
      </w:r>
      <w:r w:rsidR="00443B95" w:rsidRPr="00C26B02">
        <w:rPr>
          <w:rFonts w:ascii="Arial" w:hAnsi="Arial" w:cs="Arial"/>
          <w:sz w:val="24"/>
          <w:szCs w:val="24"/>
        </w:rPr>
        <w:t xml:space="preserve"> every pupil needs </w:t>
      </w:r>
      <w:r w:rsidR="008936B8" w:rsidRPr="00C26B02">
        <w:rPr>
          <w:rFonts w:ascii="Arial" w:hAnsi="Arial" w:cs="Arial"/>
          <w:sz w:val="24"/>
          <w:szCs w:val="24"/>
        </w:rPr>
        <w:t>encouragement</w:t>
      </w:r>
      <w:r w:rsidR="00443B95" w:rsidRPr="00C26B02">
        <w:rPr>
          <w:rFonts w:ascii="Arial" w:hAnsi="Arial" w:cs="Arial"/>
          <w:sz w:val="24"/>
          <w:szCs w:val="24"/>
        </w:rPr>
        <w:t xml:space="preserve"> and not praise. </w:t>
      </w:r>
      <w:r w:rsidR="008936B8" w:rsidRPr="00C26B02">
        <w:rPr>
          <w:rFonts w:ascii="Arial" w:hAnsi="Arial" w:cs="Arial"/>
          <w:sz w:val="24"/>
          <w:szCs w:val="24"/>
        </w:rPr>
        <w:t>Although i</w:t>
      </w:r>
      <w:r w:rsidR="00443B95" w:rsidRPr="00C26B02">
        <w:rPr>
          <w:rFonts w:ascii="Arial" w:hAnsi="Arial" w:cs="Arial"/>
          <w:sz w:val="24"/>
          <w:szCs w:val="24"/>
        </w:rPr>
        <w:t xml:space="preserve">n this case a mixture of both praise and encouragement may be beneficial. </w:t>
      </w:r>
      <w:r w:rsidR="004E455B" w:rsidRPr="00C26B02">
        <w:rPr>
          <w:rFonts w:ascii="Arial" w:hAnsi="Arial" w:cs="Arial"/>
          <w:sz w:val="24"/>
          <w:szCs w:val="24"/>
        </w:rPr>
        <w:t xml:space="preserve"> In turn giving a consequence for negative behaviour might mean this behaviour happens less. Mr Williams should talk to Simon about his behaviour and they should come up with appropriate consequences for certain behaviours. </w:t>
      </w:r>
      <w:r w:rsidR="00272575" w:rsidRPr="00C26B02">
        <w:rPr>
          <w:rFonts w:ascii="Arial" w:hAnsi="Arial" w:cs="Arial"/>
          <w:sz w:val="24"/>
          <w:szCs w:val="24"/>
        </w:rPr>
        <w:t>Robertson (2002) explains how just talking to a child can help towards managing their behaviour rather than a consequence</w:t>
      </w:r>
      <w:r w:rsidR="008A6F82" w:rsidRPr="00C26B02">
        <w:rPr>
          <w:rFonts w:ascii="Arial" w:hAnsi="Arial" w:cs="Arial"/>
          <w:sz w:val="24"/>
          <w:szCs w:val="24"/>
        </w:rPr>
        <w:t>,</w:t>
      </w:r>
      <w:r w:rsidR="00272575" w:rsidRPr="00C26B02">
        <w:rPr>
          <w:rFonts w:ascii="Arial" w:hAnsi="Arial" w:cs="Arial"/>
          <w:sz w:val="24"/>
          <w:szCs w:val="24"/>
        </w:rPr>
        <w:t xml:space="preserve"> which is this case is taking away ‘golden time’. </w:t>
      </w:r>
    </w:p>
    <w:p w:rsidR="00B81CDD" w:rsidRPr="00C26B02" w:rsidRDefault="00B81CDD" w:rsidP="00C26B02">
      <w:pPr>
        <w:tabs>
          <w:tab w:val="left" w:pos="5145"/>
        </w:tabs>
        <w:spacing w:line="360" w:lineRule="auto"/>
        <w:rPr>
          <w:rFonts w:ascii="Arial" w:hAnsi="Arial" w:cs="Arial"/>
          <w:sz w:val="24"/>
          <w:szCs w:val="24"/>
        </w:rPr>
      </w:pPr>
      <w:r w:rsidRPr="00C26B02">
        <w:rPr>
          <w:rFonts w:ascii="Arial" w:hAnsi="Arial" w:cs="Arial"/>
          <w:sz w:val="24"/>
          <w:szCs w:val="24"/>
        </w:rPr>
        <w:t xml:space="preserve">Mr Williams expresses his worries that the other children are copying Simons behaviour. </w:t>
      </w:r>
      <w:r w:rsidR="00F014B9" w:rsidRPr="00C26B02">
        <w:rPr>
          <w:rFonts w:ascii="Arial" w:hAnsi="Arial" w:cs="Arial"/>
          <w:sz w:val="24"/>
          <w:szCs w:val="24"/>
        </w:rPr>
        <w:t xml:space="preserve">Bandura </w:t>
      </w:r>
      <w:r w:rsidRPr="00C26B02">
        <w:rPr>
          <w:rFonts w:ascii="Arial" w:hAnsi="Arial" w:cs="Arial"/>
          <w:sz w:val="24"/>
          <w:szCs w:val="24"/>
        </w:rPr>
        <w:t>(</w:t>
      </w:r>
      <w:r w:rsidR="00F014B9" w:rsidRPr="00C26B02">
        <w:rPr>
          <w:rFonts w:ascii="Arial" w:hAnsi="Arial" w:cs="Arial"/>
          <w:sz w:val="24"/>
          <w:szCs w:val="24"/>
        </w:rPr>
        <w:t>1971</w:t>
      </w:r>
      <w:r w:rsidRPr="00C26B02">
        <w:rPr>
          <w:rFonts w:ascii="Arial" w:hAnsi="Arial" w:cs="Arial"/>
          <w:sz w:val="24"/>
          <w:szCs w:val="24"/>
        </w:rPr>
        <w:t xml:space="preserve">) supports the theory that children will imitate behaviour. It is said by Bandura (1971) that children will imitate behaviour of those around them whether it is appropriate or not. Reinforcement either positive or negative should lead to a change in behaviour. Once the children see Simon being praised for good behaviour they may want to be praised too. With children of this age a reward system such as a sticker chart may be successful in changing the classroom climate. </w:t>
      </w:r>
    </w:p>
    <w:p w:rsidR="00943099" w:rsidRPr="00C26B02" w:rsidRDefault="001E6CE2" w:rsidP="00C26B02">
      <w:pPr>
        <w:tabs>
          <w:tab w:val="left" w:pos="5145"/>
        </w:tabs>
        <w:spacing w:line="360" w:lineRule="auto"/>
        <w:rPr>
          <w:rFonts w:ascii="Arial" w:hAnsi="Arial" w:cs="Arial"/>
          <w:sz w:val="24"/>
          <w:szCs w:val="24"/>
        </w:rPr>
      </w:pPr>
      <w:r w:rsidRPr="00C26B02">
        <w:rPr>
          <w:rFonts w:ascii="Arial" w:hAnsi="Arial" w:cs="Arial"/>
          <w:sz w:val="24"/>
          <w:szCs w:val="24"/>
        </w:rPr>
        <w:t xml:space="preserve">It is mentioned that Simon gets shouted at by the head mistress and comes back to the classroom crying and determined not to work. It is evident that shouting at </w:t>
      </w:r>
      <w:r w:rsidR="00443B95" w:rsidRPr="00C26B02">
        <w:rPr>
          <w:rFonts w:ascii="Arial" w:hAnsi="Arial" w:cs="Arial"/>
          <w:sz w:val="24"/>
          <w:szCs w:val="24"/>
        </w:rPr>
        <w:t>Simon</w:t>
      </w:r>
      <w:r w:rsidRPr="00C26B02">
        <w:rPr>
          <w:rFonts w:ascii="Arial" w:hAnsi="Arial" w:cs="Arial"/>
          <w:sz w:val="24"/>
          <w:szCs w:val="24"/>
        </w:rPr>
        <w:t xml:space="preserve"> only upsets him and does not </w:t>
      </w:r>
      <w:r w:rsidR="00443B95" w:rsidRPr="00C26B02">
        <w:rPr>
          <w:rFonts w:ascii="Arial" w:hAnsi="Arial" w:cs="Arial"/>
          <w:sz w:val="24"/>
          <w:szCs w:val="24"/>
        </w:rPr>
        <w:t>support him in managing his behaviour. It is said by</w:t>
      </w:r>
      <w:r w:rsidR="008936B8" w:rsidRPr="00C26B02">
        <w:rPr>
          <w:rFonts w:ascii="Arial" w:hAnsi="Arial" w:cs="Arial"/>
          <w:sz w:val="24"/>
          <w:szCs w:val="24"/>
        </w:rPr>
        <w:t xml:space="preserve"> Emilio (1993) </w:t>
      </w:r>
      <w:r w:rsidR="00443B95" w:rsidRPr="00C26B02">
        <w:rPr>
          <w:rFonts w:ascii="Arial" w:hAnsi="Arial" w:cs="Arial"/>
          <w:sz w:val="24"/>
          <w:szCs w:val="24"/>
        </w:rPr>
        <w:t xml:space="preserve">that Dreikurs believed pupils and teachers should be equal and the teacher should try to understand and support the child. Dreikurs believed that one </w:t>
      </w:r>
      <w:r w:rsidR="00443B95" w:rsidRPr="00C26B02">
        <w:rPr>
          <w:rFonts w:ascii="Arial" w:hAnsi="Arial" w:cs="Arial"/>
          <w:sz w:val="24"/>
          <w:szCs w:val="24"/>
        </w:rPr>
        <w:lastRenderedPageBreak/>
        <w:t xml:space="preserve">way of correcting negative behaviour would be to confront the child without criticism or anger and calmly talk to the child to understand where the behaviour is coming from. In Simons case it does not seem as though this is happening and the headmistress shouts at Simon which appears to be making </w:t>
      </w:r>
      <w:r w:rsidR="008936B8" w:rsidRPr="00C26B02">
        <w:rPr>
          <w:rFonts w:ascii="Arial" w:hAnsi="Arial" w:cs="Arial"/>
          <w:sz w:val="24"/>
          <w:szCs w:val="24"/>
        </w:rPr>
        <w:t>Simon</w:t>
      </w:r>
      <w:r w:rsidR="00443B95" w:rsidRPr="00C26B02">
        <w:rPr>
          <w:rFonts w:ascii="Arial" w:hAnsi="Arial" w:cs="Arial"/>
          <w:sz w:val="24"/>
          <w:szCs w:val="24"/>
        </w:rPr>
        <w:t xml:space="preserve"> more frustrated. </w:t>
      </w:r>
    </w:p>
    <w:p w:rsidR="008936B8" w:rsidRPr="00C26B02" w:rsidRDefault="008936B8" w:rsidP="00C26B02">
      <w:pPr>
        <w:tabs>
          <w:tab w:val="left" w:pos="5145"/>
        </w:tabs>
        <w:spacing w:line="360" w:lineRule="auto"/>
        <w:rPr>
          <w:rFonts w:ascii="Arial" w:hAnsi="Arial" w:cs="Arial"/>
          <w:sz w:val="24"/>
          <w:szCs w:val="24"/>
        </w:rPr>
      </w:pPr>
      <w:r w:rsidRPr="00C26B02">
        <w:rPr>
          <w:rFonts w:ascii="Arial" w:hAnsi="Arial" w:cs="Arial"/>
          <w:sz w:val="24"/>
          <w:szCs w:val="24"/>
        </w:rPr>
        <w:t xml:space="preserve">Another reason that could be causing Simons behaviour is his emotional attachment. </w:t>
      </w:r>
      <w:r w:rsidR="00C27DEF" w:rsidRPr="00C26B02">
        <w:rPr>
          <w:rFonts w:ascii="Arial" w:hAnsi="Arial" w:cs="Arial"/>
          <w:sz w:val="24"/>
          <w:szCs w:val="24"/>
        </w:rPr>
        <w:t xml:space="preserve">There are </w:t>
      </w:r>
      <w:r w:rsidR="00856756" w:rsidRPr="00C26B02">
        <w:rPr>
          <w:rFonts w:ascii="Arial" w:hAnsi="Arial" w:cs="Arial"/>
          <w:sz w:val="24"/>
          <w:szCs w:val="24"/>
        </w:rPr>
        <w:t xml:space="preserve">four </w:t>
      </w:r>
      <w:r w:rsidR="00C27DEF" w:rsidRPr="00C26B02">
        <w:rPr>
          <w:rFonts w:ascii="Arial" w:hAnsi="Arial" w:cs="Arial"/>
          <w:sz w:val="24"/>
          <w:szCs w:val="24"/>
        </w:rPr>
        <w:t xml:space="preserve">different types of attachment </w:t>
      </w:r>
      <w:r w:rsidR="00856756" w:rsidRPr="00C26B02">
        <w:rPr>
          <w:rFonts w:ascii="Arial" w:hAnsi="Arial" w:cs="Arial"/>
          <w:sz w:val="24"/>
          <w:szCs w:val="24"/>
        </w:rPr>
        <w:t>and it is said by NCTL (2014) that children who form a secure attachment will often have a higher academic attainment</w:t>
      </w:r>
      <w:r w:rsidR="007970E7" w:rsidRPr="00C26B02">
        <w:rPr>
          <w:rFonts w:ascii="Arial" w:hAnsi="Arial" w:cs="Arial"/>
          <w:sz w:val="24"/>
          <w:szCs w:val="24"/>
        </w:rPr>
        <w:t xml:space="preserve">. </w:t>
      </w:r>
      <w:r w:rsidR="00856756" w:rsidRPr="00C26B02">
        <w:rPr>
          <w:rFonts w:ascii="Arial" w:hAnsi="Arial" w:cs="Arial"/>
          <w:sz w:val="24"/>
          <w:szCs w:val="24"/>
        </w:rPr>
        <w:t>Bowlby</w:t>
      </w:r>
      <w:r w:rsidR="00B434EF" w:rsidRPr="00C26B02">
        <w:rPr>
          <w:rFonts w:ascii="Arial" w:hAnsi="Arial" w:cs="Arial"/>
          <w:sz w:val="24"/>
          <w:szCs w:val="24"/>
        </w:rPr>
        <w:t xml:space="preserve"> (1988)</w:t>
      </w:r>
      <w:r w:rsidR="00856756" w:rsidRPr="00C26B02">
        <w:rPr>
          <w:rFonts w:ascii="Arial" w:hAnsi="Arial" w:cs="Arial"/>
          <w:sz w:val="24"/>
          <w:szCs w:val="24"/>
        </w:rPr>
        <w:t xml:space="preserve"> explains how attachment helps to form a </w:t>
      </w:r>
      <w:r w:rsidR="007970E7" w:rsidRPr="00C26B02">
        <w:rPr>
          <w:rFonts w:ascii="Arial" w:hAnsi="Arial" w:cs="Arial"/>
          <w:sz w:val="24"/>
          <w:szCs w:val="24"/>
        </w:rPr>
        <w:t>child’s</w:t>
      </w:r>
      <w:r w:rsidR="00856756" w:rsidRPr="00C26B02">
        <w:rPr>
          <w:rFonts w:ascii="Arial" w:hAnsi="Arial" w:cs="Arial"/>
          <w:sz w:val="24"/>
          <w:szCs w:val="24"/>
        </w:rPr>
        <w:t xml:space="preserve"> personality. It is said b</w:t>
      </w:r>
      <w:r w:rsidR="007970E7" w:rsidRPr="00C26B02">
        <w:rPr>
          <w:rFonts w:ascii="Arial" w:hAnsi="Arial" w:cs="Arial"/>
          <w:sz w:val="24"/>
          <w:szCs w:val="24"/>
        </w:rPr>
        <w:t xml:space="preserve">y Delaney (2008) </w:t>
      </w:r>
      <w:r w:rsidR="00856756" w:rsidRPr="00C26B02">
        <w:rPr>
          <w:rFonts w:ascii="Arial" w:hAnsi="Arial" w:cs="Arial"/>
          <w:sz w:val="24"/>
          <w:szCs w:val="24"/>
        </w:rPr>
        <w:t>that children who seek attachment but are rejected will often be insecure avoidant</w:t>
      </w:r>
      <w:r w:rsidR="006800D6" w:rsidRPr="00C26B02">
        <w:rPr>
          <w:rFonts w:ascii="Arial" w:hAnsi="Arial" w:cs="Arial"/>
          <w:sz w:val="24"/>
          <w:szCs w:val="24"/>
        </w:rPr>
        <w:t>.</w:t>
      </w:r>
      <w:r w:rsidR="00856756" w:rsidRPr="00C26B02">
        <w:rPr>
          <w:rFonts w:ascii="Arial" w:hAnsi="Arial" w:cs="Arial"/>
          <w:sz w:val="24"/>
          <w:szCs w:val="24"/>
        </w:rPr>
        <w:t xml:space="preserve"> </w:t>
      </w:r>
      <w:r w:rsidR="006800D6" w:rsidRPr="00C26B02">
        <w:rPr>
          <w:rFonts w:ascii="Arial" w:hAnsi="Arial" w:cs="Arial"/>
          <w:sz w:val="24"/>
          <w:szCs w:val="24"/>
        </w:rPr>
        <w:t>T</w:t>
      </w:r>
      <w:r w:rsidR="00856756" w:rsidRPr="00C26B02">
        <w:rPr>
          <w:rFonts w:ascii="Arial" w:hAnsi="Arial" w:cs="Arial"/>
          <w:sz w:val="24"/>
          <w:szCs w:val="24"/>
        </w:rPr>
        <w:t xml:space="preserve">hose who cannot predict what their </w:t>
      </w:r>
      <w:r w:rsidR="007970E7" w:rsidRPr="00C26B02">
        <w:rPr>
          <w:rFonts w:ascii="Arial" w:hAnsi="Arial" w:cs="Arial"/>
          <w:sz w:val="24"/>
          <w:szCs w:val="24"/>
        </w:rPr>
        <w:t>mother’s</w:t>
      </w:r>
      <w:r w:rsidR="00856756" w:rsidRPr="00C26B02">
        <w:rPr>
          <w:rFonts w:ascii="Arial" w:hAnsi="Arial" w:cs="Arial"/>
          <w:sz w:val="24"/>
          <w:szCs w:val="24"/>
        </w:rPr>
        <w:t xml:space="preserve"> response will be </w:t>
      </w:r>
      <w:r w:rsidR="006800D6" w:rsidRPr="00C26B02">
        <w:rPr>
          <w:rFonts w:ascii="Arial" w:hAnsi="Arial" w:cs="Arial"/>
          <w:sz w:val="24"/>
          <w:szCs w:val="24"/>
        </w:rPr>
        <w:t xml:space="preserve">such as they might get a cuddle or might be rejected will be insecure ambivalent. Unfortunately for Simon </w:t>
      </w:r>
      <w:r w:rsidR="00C26B02" w:rsidRPr="00C26B02">
        <w:rPr>
          <w:rFonts w:ascii="Arial" w:hAnsi="Arial" w:cs="Arial"/>
          <w:sz w:val="24"/>
          <w:szCs w:val="24"/>
        </w:rPr>
        <w:t xml:space="preserve">coming </w:t>
      </w:r>
      <w:r w:rsidR="006800D6" w:rsidRPr="00C26B02">
        <w:rPr>
          <w:rFonts w:ascii="Arial" w:hAnsi="Arial" w:cs="Arial"/>
          <w:sz w:val="24"/>
          <w:szCs w:val="24"/>
        </w:rPr>
        <w:t xml:space="preserve">from a </w:t>
      </w:r>
      <w:r w:rsidR="007970E7" w:rsidRPr="00C26B02">
        <w:rPr>
          <w:rFonts w:ascii="Arial" w:hAnsi="Arial" w:cs="Arial"/>
          <w:sz w:val="24"/>
          <w:szCs w:val="24"/>
        </w:rPr>
        <w:t>dysfunctional</w:t>
      </w:r>
      <w:r w:rsidR="006800D6" w:rsidRPr="00C26B02">
        <w:rPr>
          <w:rFonts w:ascii="Arial" w:hAnsi="Arial" w:cs="Arial"/>
          <w:sz w:val="24"/>
          <w:szCs w:val="24"/>
        </w:rPr>
        <w:t xml:space="preserve"> family</w:t>
      </w:r>
      <w:r w:rsidR="00C26B02" w:rsidRPr="00C26B02">
        <w:rPr>
          <w:rFonts w:ascii="Arial" w:hAnsi="Arial" w:cs="Arial"/>
          <w:sz w:val="24"/>
          <w:szCs w:val="24"/>
        </w:rPr>
        <w:t xml:space="preserve"> </w:t>
      </w:r>
      <w:r w:rsidR="006800D6" w:rsidRPr="00C26B02">
        <w:rPr>
          <w:rFonts w:ascii="Arial" w:hAnsi="Arial" w:cs="Arial"/>
          <w:sz w:val="24"/>
          <w:szCs w:val="24"/>
        </w:rPr>
        <w:t>could mean he has never formed a secure attachment.</w:t>
      </w:r>
      <w:r w:rsidR="007970E7" w:rsidRPr="00C26B02">
        <w:rPr>
          <w:rFonts w:ascii="Arial" w:hAnsi="Arial" w:cs="Arial"/>
          <w:sz w:val="24"/>
          <w:szCs w:val="24"/>
        </w:rPr>
        <w:t xml:space="preserve"> NCTL </w:t>
      </w:r>
      <w:r w:rsidR="00155E7A" w:rsidRPr="00C26B02">
        <w:rPr>
          <w:rFonts w:ascii="Arial" w:hAnsi="Arial" w:cs="Arial"/>
          <w:sz w:val="24"/>
          <w:szCs w:val="24"/>
        </w:rPr>
        <w:t xml:space="preserve">(2014) </w:t>
      </w:r>
      <w:r w:rsidR="007970E7" w:rsidRPr="00C26B02">
        <w:rPr>
          <w:rFonts w:ascii="Arial" w:hAnsi="Arial" w:cs="Arial"/>
          <w:sz w:val="24"/>
          <w:szCs w:val="24"/>
        </w:rPr>
        <w:t>indicate that children wh</w:t>
      </w:r>
      <w:r w:rsidR="00155E7A" w:rsidRPr="00C26B02">
        <w:rPr>
          <w:rFonts w:ascii="Arial" w:hAnsi="Arial" w:cs="Arial"/>
          <w:sz w:val="24"/>
          <w:szCs w:val="24"/>
        </w:rPr>
        <w:t>o</w:t>
      </w:r>
      <w:r w:rsidR="007970E7" w:rsidRPr="00C26B02">
        <w:rPr>
          <w:rFonts w:ascii="Arial" w:hAnsi="Arial" w:cs="Arial"/>
          <w:sz w:val="24"/>
          <w:szCs w:val="24"/>
        </w:rPr>
        <w:t xml:space="preserve"> have not developed a secure attachment will need a</w:t>
      </w:r>
      <w:r w:rsidR="00155E7A" w:rsidRPr="00C26B02">
        <w:rPr>
          <w:rFonts w:ascii="Arial" w:hAnsi="Arial" w:cs="Arial"/>
          <w:sz w:val="24"/>
          <w:szCs w:val="24"/>
        </w:rPr>
        <w:t>n</w:t>
      </w:r>
      <w:r w:rsidR="007970E7" w:rsidRPr="00C26B02">
        <w:rPr>
          <w:rFonts w:ascii="Arial" w:hAnsi="Arial" w:cs="Arial"/>
          <w:sz w:val="24"/>
          <w:szCs w:val="24"/>
        </w:rPr>
        <w:t xml:space="preserve"> environment which feels safe and secure</w:t>
      </w:r>
      <w:r w:rsidR="00155E7A" w:rsidRPr="00C26B02">
        <w:rPr>
          <w:rFonts w:ascii="Arial" w:hAnsi="Arial" w:cs="Arial"/>
          <w:sz w:val="24"/>
          <w:szCs w:val="24"/>
        </w:rPr>
        <w:t xml:space="preserve"> and teachers will need to support the child. Both Mr Williams and the Headmistress could work together in </w:t>
      </w:r>
      <w:proofErr w:type="gramStart"/>
      <w:r w:rsidR="00155E7A" w:rsidRPr="00C26B02">
        <w:rPr>
          <w:rFonts w:ascii="Arial" w:hAnsi="Arial" w:cs="Arial"/>
          <w:sz w:val="24"/>
          <w:szCs w:val="24"/>
        </w:rPr>
        <w:t>making a plan</w:t>
      </w:r>
      <w:proofErr w:type="gramEnd"/>
      <w:r w:rsidR="00155E7A" w:rsidRPr="00C26B02">
        <w:rPr>
          <w:rFonts w:ascii="Arial" w:hAnsi="Arial" w:cs="Arial"/>
          <w:sz w:val="24"/>
          <w:szCs w:val="24"/>
        </w:rPr>
        <w:t xml:space="preserve"> which involves communication and not shouting when Simon misbehaves. </w:t>
      </w:r>
    </w:p>
    <w:p w:rsidR="007D0FF6" w:rsidRPr="00C26B02" w:rsidRDefault="008941DD" w:rsidP="00C26B02">
      <w:pPr>
        <w:tabs>
          <w:tab w:val="left" w:pos="5145"/>
        </w:tabs>
        <w:spacing w:line="360" w:lineRule="auto"/>
        <w:rPr>
          <w:rFonts w:ascii="Arial" w:hAnsi="Arial" w:cs="Arial"/>
          <w:sz w:val="24"/>
          <w:szCs w:val="24"/>
          <w:u w:val="single"/>
        </w:rPr>
      </w:pPr>
      <w:r w:rsidRPr="00C26B02">
        <w:rPr>
          <w:rFonts w:ascii="Arial" w:hAnsi="Arial" w:cs="Arial"/>
          <w:sz w:val="24"/>
          <w:szCs w:val="24"/>
          <w:u w:val="single"/>
        </w:rPr>
        <w:t>Scenario four</w:t>
      </w:r>
    </w:p>
    <w:p w:rsidR="00FA6D6C" w:rsidRPr="00C26B02" w:rsidRDefault="006478B3" w:rsidP="00C26B02">
      <w:pPr>
        <w:spacing w:line="360" w:lineRule="auto"/>
        <w:jc w:val="both"/>
        <w:rPr>
          <w:rFonts w:ascii="Arial" w:hAnsi="Arial" w:cs="Arial"/>
          <w:sz w:val="24"/>
          <w:szCs w:val="24"/>
        </w:rPr>
      </w:pPr>
      <w:r w:rsidRPr="00C26B02">
        <w:rPr>
          <w:rFonts w:ascii="Arial" w:hAnsi="Arial" w:cs="Arial"/>
          <w:sz w:val="24"/>
          <w:szCs w:val="24"/>
        </w:rPr>
        <w:t xml:space="preserve">In scenario four </w:t>
      </w:r>
      <w:r w:rsidR="00FA6D6C" w:rsidRPr="00C26B02">
        <w:rPr>
          <w:rFonts w:ascii="Arial" w:hAnsi="Arial" w:cs="Arial"/>
          <w:sz w:val="24"/>
          <w:szCs w:val="24"/>
        </w:rPr>
        <w:t>Mr Rees is having difficulty managing the behaviour of a group of boys. It is evident that the consequence of their name being on the board or in his book is not working and they are just seeing it as something to laugh about</w:t>
      </w:r>
      <w:r w:rsidR="007D0FF6" w:rsidRPr="00C26B02">
        <w:rPr>
          <w:rFonts w:ascii="Arial" w:hAnsi="Arial" w:cs="Arial"/>
          <w:sz w:val="24"/>
          <w:szCs w:val="24"/>
        </w:rPr>
        <w:t xml:space="preserve"> and more of a competition</w:t>
      </w:r>
      <w:r w:rsidR="00FA6D6C" w:rsidRPr="00C26B02">
        <w:rPr>
          <w:rFonts w:ascii="Arial" w:hAnsi="Arial" w:cs="Arial"/>
          <w:sz w:val="24"/>
          <w:szCs w:val="24"/>
        </w:rPr>
        <w:t>. Mr Rees needs to consider changing his way of disciplining the group of boys. It is said by Brown (2005) that effective communication is essential in gaining respect in the classroom. The Congruent communication theory is about speaking to the child in a way that is not attacking</w:t>
      </w:r>
      <w:r w:rsidR="007D0FF6" w:rsidRPr="00C26B02">
        <w:rPr>
          <w:rFonts w:ascii="Arial" w:hAnsi="Arial" w:cs="Arial"/>
          <w:sz w:val="24"/>
          <w:szCs w:val="24"/>
        </w:rPr>
        <w:t>, and l</w:t>
      </w:r>
      <w:r w:rsidR="00FA6D6C" w:rsidRPr="00C26B02">
        <w:rPr>
          <w:rFonts w:ascii="Arial" w:hAnsi="Arial" w:cs="Arial"/>
          <w:sz w:val="24"/>
          <w:szCs w:val="24"/>
        </w:rPr>
        <w:t xml:space="preserve">istening is also an important factor. Mr Rees should begin with trying to communicate with the group of boys in a mature way and Brown (2005) explains how this can help pupils become more willing and then the teacher can maintain a comfortable classroom environment. </w:t>
      </w:r>
      <w:r w:rsidR="009D1A05" w:rsidRPr="00C26B02">
        <w:rPr>
          <w:rFonts w:ascii="Arial" w:hAnsi="Arial" w:cs="Arial"/>
          <w:sz w:val="24"/>
          <w:szCs w:val="24"/>
        </w:rPr>
        <w:t>It is also said b</w:t>
      </w:r>
      <w:r w:rsidR="00284D8D" w:rsidRPr="00C26B02">
        <w:rPr>
          <w:rFonts w:ascii="Arial" w:hAnsi="Arial" w:cs="Arial"/>
          <w:sz w:val="24"/>
          <w:szCs w:val="24"/>
        </w:rPr>
        <w:t xml:space="preserve">y </w:t>
      </w:r>
      <w:proofErr w:type="spellStart"/>
      <w:r w:rsidR="00284D8D" w:rsidRPr="00C26B02">
        <w:rPr>
          <w:rFonts w:ascii="Arial" w:hAnsi="Arial" w:cs="Arial"/>
          <w:sz w:val="24"/>
          <w:szCs w:val="24"/>
        </w:rPr>
        <w:t>O’Ferrall</w:t>
      </w:r>
      <w:proofErr w:type="spellEnd"/>
      <w:r w:rsidR="00284D8D" w:rsidRPr="00C26B02">
        <w:rPr>
          <w:rFonts w:ascii="Arial" w:hAnsi="Arial" w:cs="Arial"/>
          <w:sz w:val="24"/>
          <w:szCs w:val="24"/>
        </w:rPr>
        <w:t xml:space="preserve"> et al (2010) </w:t>
      </w:r>
      <w:r w:rsidR="009D1A05" w:rsidRPr="00C26B02">
        <w:rPr>
          <w:rFonts w:ascii="Arial" w:hAnsi="Arial" w:cs="Arial"/>
          <w:sz w:val="24"/>
          <w:szCs w:val="24"/>
        </w:rPr>
        <w:t xml:space="preserve">that forming a relationship with the children is crucial in creating a positive classroom climate. </w:t>
      </w:r>
      <w:proofErr w:type="spellStart"/>
      <w:r w:rsidR="00284D8D" w:rsidRPr="00C26B02">
        <w:rPr>
          <w:rFonts w:ascii="Arial" w:hAnsi="Arial" w:cs="Arial"/>
          <w:sz w:val="24"/>
          <w:szCs w:val="24"/>
        </w:rPr>
        <w:t>O’Ferrall</w:t>
      </w:r>
      <w:proofErr w:type="spellEnd"/>
      <w:r w:rsidR="00284D8D" w:rsidRPr="00C26B02">
        <w:rPr>
          <w:rFonts w:ascii="Arial" w:hAnsi="Arial" w:cs="Arial"/>
          <w:sz w:val="24"/>
          <w:szCs w:val="24"/>
        </w:rPr>
        <w:t xml:space="preserve"> et al (2010) </w:t>
      </w:r>
      <w:r w:rsidR="009D1A05" w:rsidRPr="00C26B02">
        <w:rPr>
          <w:rFonts w:ascii="Arial" w:hAnsi="Arial" w:cs="Arial"/>
          <w:sz w:val="24"/>
          <w:szCs w:val="24"/>
        </w:rPr>
        <w:t>report that more than a hundred studies</w:t>
      </w:r>
      <w:r w:rsidR="00284D8D" w:rsidRPr="00C26B02">
        <w:rPr>
          <w:rFonts w:ascii="Arial" w:hAnsi="Arial" w:cs="Arial"/>
          <w:sz w:val="24"/>
          <w:szCs w:val="24"/>
        </w:rPr>
        <w:t xml:space="preserve"> showed that teachers who formed positive relationships with their pupils had 31% fewer behavioural problems in the classroom. </w:t>
      </w:r>
    </w:p>
    <w:p w:rsidR="00043EFE" w:rsidRPr="00C26B02" w:rsidRDefault="00FA6D6C" w:rsidP="00C26B02">
      <w:pPr>
        <w:spacing w:line="360" w:lineRule="auto"/>
        <w:jc w:val="both"/>
        <w:rPr>
          <w:rFonts w:ascii="Arial" w:hAnsi="Arial" w:cs="Arial"/>
          <w:sz w:val="24"/>
          <w:szCs w:val="24"/>
        </w:rPr>
      </w:pPr>
      <w:r w:rsidRPr="00C26B02">
        <w:rPr>
          <w:rFonts w:ascii="Arial" w:hAnsi="Arial" w:cs="Arial"/>
          <w:sz w:val="24"/>
          <w:szCs w:val="24"/>
        </w:rPr>
        <w:lastRenderedPageBreak/>
        <w:t>Following the communication Mr Rees should speak with the classroom and develop rules as a group as well as reasonable consequences. Rules need to be clear and consistent and the Sutton trust (2014) indicate that rules need to be established and respected to ensure a positive learning environment.</w:t>
      </w:r>
      <w:r w:rsidR="000F1697" w:rsidRPr="00C26B02">
        <w:rPr>
          <w:rFonts w:ascii="Arial" w:hAnsi="Arial" w:cs="Arial"/>
          <w:sz w:val="24"/>
          <w:szCs w:val="24"/>
        </w:rPr>
        <w:t xml:space="preserve"> The Welsh Government (2012) claim that a well-managed classroom will have a set of rules which are understood by everyone.</w:t>
      </w:r>
      <w:r w:rsidR="00960A7A" w:rsidRPr="00C26B02">
        <w:rPr>
          <w:rFonts w:ascii="Arial" w:hAnsi="Arial" w:cs="Arial"/>
          <w:sz w:val="24"/>
          <w:szCs w:val="24"/>
        </w:rPr>
        <w:t xml:space="preserve"> </w:t>
      </w:r>
      <w:proofErr w:type="spellStart"/>
      <w:r w:rsidR="00960A7A" w:rsidRPr="00C26B02">
        <w:rPr>
          <w:rFonts w:ascii="Arial" w:hAnsi="Arial" w:cs="Arial"/>
          <w:sz w:val="24"/>
          <w:szCs w:val="24"/>
        </w:rPr>
        <w:t>Tredegarville</w:t>
      </w:r>
      <w:proofErr w:type="spellEnd"/>
      <w:r w:rsidR="00960A7A" w:rsidRPr="00C26B02">
        <w:rPr>
          <w:rFonts w:ascii="Arial" w:hAnsi="Arial" w:cs="Arial"/>
          <w:sz w:val="24"/>
          <w:szCs w:val="24"/>
        </w:rPr>
        <w:t xml:space="preserve"> C.I.W primary </w:t>
      </w:r>
      <w:r w:rsidR="00043EFE" w:rsidRPr="00C26B02">
        <w:rPr>
          <w:rFonts w:ascii="Arial" w:hAnsi="Arial" w:cs="Arial"/>
          <w:sz w:val="24"/>
          <w:szCs w:val="24"/>
        </w:rPr>
        <w:t xml:space="preserve">school </w:t>
      </w:r>
      <w:r w:rsidR="00960A7A" w:rsidRPr="00C26B02">
        <w:rPr>
          <w:rFonts w:ascii="Arial" w:hAnsi="Arial" w:cs="Arial"/>
          <w:sz w:val="24"/>
          <w:szCs w:val="24"/>
        </w:rPr>
        <w:t xml:space="preserve">(2019) </w:t>
      </w:r>
      <w:r w:rsidR="00043EFE" w:rsidRPr="00C26B02">
        <w:rPr>
          <w:rFonts w:ascii="Arial" w:hAnsi="Arial" w:cs="Arial"/>
          <w:sz w:val="24"/>
          <w:szCs w:val="24"/>
        </w:rPr>
        <w:t>outline their behaviour policy which includes</w:t>
      </w:r>
      <w:r w:rsidR="00CF11F3" w:rsidRPr="00C26B02">
        <w:rPr>
          <w:rFonts w:ascii="Arial" w:hAnsi="Arial" w:cs="Arial"/>
          <w:sz w:val="24"/>
          <w:szCs w:val="24"/>
        </w:rPr>
        <w:t xml:space="preserve"> children being a part of setting out the rules and</w:t>
      </w:r>
      <w:r w:rsidR="00043EFE" w:rsidRPr="00C26B02">
        <w:rPr>
          <w:rFonts w:ascii="Arial" w:hAnsi="Arial" w:cs="Arial"/>
          <w:sz w:val="24"/>
          <w:szCs w:val="24"/>
        </w:rPr>
        <w:t xml:space="preserve"> ensuring that behaviour management is consistent throughout the whole school. A whole school approach will mean children are more likely to understand what behaviour is expected of them.</w:t>
      </w:r>
      <w:r w:rsidR="00960A7A" w:rsidRPr="00C26B02">
        <w:rPr>
          <w:rFonts w:ascii="Arial" w:hAnsi="Arial" w:cs="Arial"/>
          <w:sz w:val="24"/>
          <w:szCs w:val="24"/>
        </w:rPr>
        <w:t xml:space="preserve"> </w:t>
      </w:r>
      <w:proofErr w:type="spellStart"/>
      <w:r w:rsidR="00960A7A" w:rsidRPr="00C26B02">
        <w:rPr>
          <w:rFonts w:ascii="Arial" w:hAnsi="Arial" w:cs="Arial"/>
          <w:sz w:val="24"/>
          <w:szCs w:val="24"/>
        </w:rPr>
        <w:t>Tredegarville</w:t>
      </w:r>
      <w:proofErr w:type="spellEnd"/>
      <w:r w:rsidR="00960A7A" w:rsidRPr="00C26B02">
        <w:rPr>
          <w:rFonts w:ascii="Arial" w:hAnsi="Arial" w:cs="Arial"/>
          <w:sz w:val="24"/>
          <w:szCs w:val="24"/>
        </w:rPr>
        <w:t xml:space="preserve"> C.I.W primary school (2019) </w:t>
      </w:r>
      <w:r w:rsidR="00CF11F3" w:rsidRPr="00C26B02">
        <w:rPr>
          <w:rFonts w:ascii="Arial" w:hAnsi="Arial" w:cs="Arial"/>
          <w:sz w:val="24"/>
          <w:szCs w:val="24"/>
        </w:rPr>
        <w:t xml:space="preserve">also focus on children’s rights. They have a list which shows what rights the children have and then a list of what the children are responsible for in meeting their rights. For </w:t>
      </w:r>
      <w:r w:rsidR="00960A7A" w:rsidRPr="00C26B02">
        <w:rPr>
          <w:rFonts w:ascii="Arial" w:hAnsi="Arial" w:cs="Arial"/>
          <w:sz w:val="24"/>
          <w:szCs w:val="24"/>
        </w:rPr>
        <w:t>example,</w:t>
      </w:r>
      <w:r w:rsidR="00CF11F3" w:rsidRPr="00C26B02">
        <w:rPr>
          <w:rFonts w:ascii="Arial" w:hAnsi="Arial" w:cs="Arial"/>
          <w:sz w:val="24"/>
          <w:szCs w:val="24"/>
        </w:rPr>
        <w:t xml:space="preserve"> under artic</w:t>
      </w:r>
      <w:r w:rsidR="00960A7A" w:rsidRPr="00C26B02">
        <w:rPr>
          <w:rFonts w:ascii="Arial" w:hAnsi="Arial" w:cs="Arial"/>
          <w:sz w:val="24"/>
          <w:szCs w:val="24"/>
        </w:rPr>
        <w:t xml:space="preserve">le twenty-eight </w:t>
      </w:r>
      <w:r w:rsidR="00CF11F3" w:rsidRPr="00C26B02">
        <w:rPr>
          <w:rFonts w:ascii="Arial" w:hAnsi="Arial" w:cs="Arial"/>
          <w:sz w:val="24"/>
          <w:szCs w:val="24"/>
        </w:rPr>
        <w:t>of the UNCRC on the rights of the child</w:t>
      </w:r>
      <w:r w:rsidR="00960A7A" w:rsidRPr="00C26B02">
        <w:rPr>
          <w:rFonts w:ascii="Arial" w:hAnsi="Arial" w:cs="Arial"/>
          <w:sz w:val="24"/>
          <w:szCs w:val="24"/>
        </w:rPr>
        <w:t>, (</w:t>
      </w:r>
      <w:proofErr w:type="spellStart"/>
      <w:r w:rsidR="00D069A7" w:rsidRPr="00C26B02">
        <w:rPr>
          <w:rFonts w:ascii="Arial" w:hAnsi="Arial" w:cs="Arial"/>
          <w:sz w:val="24"/>
          <w:szCs w:val="24"/>
        </w:rPr>
        <w:t>U</w:t>
      </w:r>
      <w:r w:rsidR="00960A7A" w:rsidRPr="00C26B02">
        <w:rPr>
          <w:rFonts w:ascii="Arial" w:hAnsi="Arial" w:cs="Arial"/>
          <w:sz w:val="24"/>
          <w:szCs w:val="24"/>
        </w:rPr>
        <w:t>nicef</w:t>
      </w:r>
      <w:proofErr w:type="spellEnd"/>
      <w:r w:rsidR="00960A7A" w:rsidRPr="00C26B02">
        <w:rPr>
          <w:rFonts w:ascii="Arial" w:hAnsi="Arial" w:cs="Arial"/>
          <w:sz w:val="24"/>
          <w:szCs w:val="24"/>
        </w:rPr>
        <w:t>, 2010)</w:t>
      </w:r>
      <w:r w:rsidR="00CF11F3" w:rsidRPr="00C26B02">
        <w:rPr>
          <w:rFonts w:ascii="Arial" w:hAnsi="Arial" w:cs="Arial"/>
          <w:sz w:val="24"/>
          <w:szCs w:val="24"/>
        </w:rPr>
        <w:t xml:space="preserve"> children </w:t>
      </w:r>
      <w:proofErr w:type="gramStart"/>
      <w:r w:rsidR="00CF11F3" w:rsidRPr="00C26B02">
        <w:rPr>
          <w:rFonts w:ascii="Arial" w:hAnsi="Arial" w:cs="Arial"/>
          <w:sz w:val="24"/>
          <w:szCs w:val="24"/>
        </w:rPr>
        <w:t>have to</w:t>
      </w:r>
      <w:proofErr w:type="gramEnd"/>
      <w:r w:rsidR="00CF11F3" w:rsidRPr="00C26B02">
        <w:rPr>
          <w:rFonts w:ascii="Arial" w:hAnsi="Arial" w:cs="Arial"/>
          <w:sz w:val="24"/>
          <w:szCs w:val="24"/>
        </w:rPr>
        <w:t xml:space="preserve"> right to </w:t>
      </w:r>
      <w:r w:rsidR="00960A7A" w:rsidRPr="00C26B02">
        <w:rPr>
          <w:rFonts w:ascii="Arial" w:hAnsi="Arial" w:cs="Arial"/>
          <w:sz w:val="24"/>
          <w:szCs w:val="24"/>
        </w:rPr>
        <w:t>be educated</w:t>
      </w:r>
      <w:r w:rsidR="00CF11F3" w:rsidRPr="00C26B02">
        <w:rPr>
          <w:rFonts w:ascii="Arial" w:hAnsi="Arial" w:cs="Arial"/>
          <w:sz w:val="24"/>
          <w:szCs w:val="24"/>
        </w:rPr>
        <w:t>. This means that children should take the responsibility of ensuring they do not stop others learning. This can be a positive way of showing the boys</w:t>
      </w:r>
      <w:r w:rsidR="00960A7A" w:rsidRPr="00C26B02">
        <w:rPr>
          <w:rFonts w:ascii="Arial" w:hAnsi="Arial" w:cs="Arial"/>
          <w:sz w:val="24"/>
          <w:szCs w:val="24"/>
        </w:rPr>
        <w:t xml:space="preserve"> in Mr Rees’ class</w:t>
      </w:r>
      <w:r w:rsidR="00CF11F3" w:rsidRPr="00C26B02">
        <w:rPr>
          <w:rFonts w:ascii="Arial" w:hAnsi="Arial" w:cs="Arial"/>
          <w:sz w:val="24"/>
          <w:szCs w:val="24"/>
        </w:rPr>
        <w:t xml:space="preserve"> that they need to be responsible and think of others in the classroom</w:t>
      </w:r>
      <w:r w:rsidR="00960A7A" w:rsidRPr="00C26B02">
        <w:rPr>
          <w:rFonts w:ascii="Arial" w:hAnsi="Arial" w:cs="Arial"/>
          <w:sz w:val="24"/>
          <w:szCs w:val="24"/>
        </w:rPr>
        <w:t xml:space="preserve"> and how their behaviour will affect others. </w:t>
      </w:r>
    </w:p>
    <w:p w:rsidR="00FA6D6C" w:rsidRPr="00C26B02" w:rsidRDefault="00097988" w:rsidP="00C26B02">
      <w:pPr>
        <w:spacing w:line="360" w:lineRule="auto"/>
        <w:jc w:val="both"/>
        <w:rPr>
          <w:rFonts w:ascii="Arial" w:hAnsi="Arial" w:cs="Arial"/>
          <w:sz w:val="24"/>
          <w:szCs w:val="24"/>
        </w:rPr>
      </w:pPr>
      <w:r w:rsidRPr="00C26B02">
        <w:rPr>
          <w:rFonts w:ascii="Arial" w:hAnsi="Arial" w:cs="Arial"/>
          <w:sz w:val="24"/>
          <w:szCs w:val="24"/>
        </w:rPr>
        <w:t xml:space="preserve">An emphasis on rewards may also encourage the group of boys to </w:t>
      </w:r>
      <w:r w:rsidR="007D0FF6" w:rsidRPr="00C26B02">
        <w:rPr>
          <w:rFonts w:ascii="Arial" w:hAnsi="Arial" w:cs="Arial"/>
          <w:sz w:val="24"/>
          <w:szCs w:val="24"/>
        </w:rPr>
        <w:t xml:space="preserve">behave more positively. For this age group a reward system such as a sticker chart may </w:t>
      </w:r>
      <w:proofErr w:type="gramStart"/>
      <w:r w:rsidR="007D0FF6" w:rsidRPr="00C26B02">
        <w:rPr>
          <w:rFonts w:ascii="Arial" w:hAnsi="Arial" w:cs="Arial"/>
          <w:sz w:val="24"/>
          <w:szCs w:val="24"/>
        </w:rPr>
        <w:t>be seen as</w:t>
      </w:r>
      <w:proofErr w:type="gramEnd"/>
      <w:r w:rsidR="007D0FF6" w:rsidRPr="00C26B02">
        <w:rPr>
          <w:rFonts w:ascii="Arial" w:hAnsi="Arial" w:cs="Arial"/>
          <w:sz w:val="24"/>
          <w:szCs w:val="24"/>
        </w:rPr>
        <w:t xml:space="preserve"> childish</w:t>
      </w:r>
      <w:r w:rsidR="00C26B02" w:rsidRPr="00C26B02">
        <w:rPr>
          <w:rFonts w:ascii="Arial" w:hAnsi="Arial" w:cs="Arial"/>
          <w:sz w:val="24"/>
          <w:szCs w:val="24"/>
        </w:rPr>
        <w:t>,</w:t>
      </w:r>
      <w:r w:rsidR="007D0FF6" w:rsidRPr="00C26B02">
        <w:rPr>
          <w:rFonts w:ascii="Arial" w:hAnsi="Arial" w:cs="Arial"/>
          <w:sz w:val="24"/>
          <w:szCs w:val="24"/>
        </w:rPr>
        <w:t xml:space="preserve"> so as an alternative Mr Rees could implement a reward system where children get to have five minutes extra break. This will be an incentive for them to behave in a positive way.</w:t>
      </w:r>
      <w:r w:rsidR="004A441F" w:rsidRPr="00C26B02">
        <w:rPr>
          <w:rFonts w:ascii="Arial" w:hAnsi="Arial" w:cs="Arial"/>
          <w:sz w:val="24"/>
          <w:szCs w:val="24"/>
        </w:rPr>
        <w:t xml:space="preserve"> </w:t>
      </w:r>
      <w:proofErr w:type="spellStart"/>
      <w:r w:rsidR="004A441F" w:rsidRPr="00C26B02">
        <w:rPr>
          <w:rFonts w:ascii="Arial" w:hAnsi="Arial" w:cs="Arial"/>
          <w:sz w:val="24"/>
          <w:szCs w:val="24"/>
        </w:rPr>
        <w:t>Ubha</w:t>
      </w:r>
      <w:proofErr w:type="spellEnd"/>
      <w:r w:rsidR="004A441F" w:rsidRPr="00C26B02">
        <w:rPr>
          <w:rFonts w:ascii="Arial" w:hAnsi="Arial" w:cs="Arial"/>
          <w:sz w:val="24"/>
          <w:szCs w:val="24"/>
        </w:rPr>
        <w:t xml:space="preserve"> and Cahill (2014) explain that </w:t>
      </w:r>
      <w:r w:rsidR="002936E3" w:rsidRPr="00C26B02">
        <w:rPr>
          <w:rFonts w:ascii="Arial" w:hAnsi="Arial" w:cs="Arial"/>
          <w:sz w:val="24"/>
          <w:szCs w:val="24"/>
        </w:rPr>
        <w:t>acknowledging</w:t>
      </w:r>
      <w:r w:rsidR="004A441F" w:rsidRPr="00C26B02">
        <w:rPr>
          <w:rFonts w:ascii="Arial" w:hAnsi="Arial" w:cs="Arial"/>
          <w:sz w:val="24"/>
          <w:szCs w:val="24"/>
        </w:rPr>
        <w:t xml:space="preserve"> good behaviour and </w:t>
      </w:r>
      <w:r w:rsidR="002936E3" w:rsidRPr="00C26B02">
        <w:rPr>
          <w:rFonts w:ascii="Arial" w:hAnsi="Arial" w:cs="Arial"/>
          <w:sz w:val="24"/>
          <w:szCs w:val="24"/>
        </w:rPr>
        <w:t>achievements</w:t>
      </w:r>
      <w:r w:rsidR="004A441F" w:rsidRPr="00C26B02">
        <w:rPr>
          <w:rFonts w:ascii="Arial" w:hAnsi="Arial" w:cs="Arial"/>
          <w:sz w:val="24"/>
          <w:szCs w:val="24"/>
        </w:rPr>
        <w:t xml:space="preserve"> is usually very important and means a lot to children.</w:t>
      </w:r>
    </w:p>
    <w:p w:rsidR="00B6413D" w:rsidRPr="00C26B02" w:rsidRDefault="00B6413D" w:rsidP="00C26B02">
      <w:pPr>
        <w:spacing w:line="360" w:lineRule="auto"/>
        <w:jc w:val="both"/>
        <w:rPr>
          <w:rFonts w:ascii="Arial" w:hAnsi="Arial" w:cs="Arial"/>
          <w:sz w:val="24"/>
          <w:szCs w:val="24"/>
        </w:rPr>
      </w:pPr>
      <w:r w:rsidRPr="00C26B02">
        <w:rPr>
          <w:rFonts w:ascii="Arial" w:hAnsi="Arial" w:cs="Arial"/>
          <w:sz w:val="24"/>
          <w:szCs w:val="24"/>
        </w:rPr>
        <w:t>It is unclear what the ticks on the board are for although it is important for Mr Rees to try and ignore behaviour that isn’t disruptive rather than giving attention. Docking (</w:t>
      </w:r>
      <w:r w:rsidR="00B67418" w:rsidRPr="00C26B02">
        <w:rPr>
          <w:rFonts w:ascii="Arial" w:hAnsi="Arial" w:cs="Arial"/>
          <w:sz w:val="24"/>
          <w:szCs w:val="24"/>
        </w:rPr>
        <w:t>2002</w:t>
      </w:r>
      <w:r w:rsidRPr="00C26B02">
        <w:rPr>
          <w:rFonts w:ascii="Arial" w:hAnsi="Arial" w:cs="Arial"/>
          <w:sz w:val="24"/>
          <w:szCs w:val="24"/>
        </w:rPr>
        <w:t xml:space="preserve">) explains that warnings should not be over used. Over using warnings such as names on the board can lead to children seeking the attention. </w:t>
      </w:r>
      <w:r w:rsidR="000F1697" w:rsidRPr="00C26B02">
        <w:rPr>
          <w:rFonts w:ascii="Arial" w:hAnsi="Arial" w:cs="Arial"/>
          <w:sz w:val="24"/>
          <w:szCs w:val="24"/>
        </w:rPr>
        <w:t xml:space="preserve">The Welsh Government (2012) emphasise the fact that the more attention that is given to a child’s behaviour the more likely they will repeat it. </w:t>
      </w:r>
    </w:p>
    <w:p w:rsidR="00960A7A" w:rsidRPr="00C26B02" w:rsidRDefault="00441B3A" w:rsidP="00C26B02">
      <w:pPr>
        <w:spacing w:line="360" w:lineRule="auto"/>
        <w:jc w:val="both"/>
        <w:rPr>
          <w:rFonts w:ascii="Arial" w:hAnsi="Arial" w:cs="Arial"/>
          <w:sz w:val="24"/>
          <w:szCs w:val="24"/>
        </w:rPr>
      </w:pPr>
      <w:r w:rsidRPr="00C26B02">
        <w:rPr>
          <w:rFonts w:ascii="Arial" w:hAnsi="Arial" w:cs="Arial"/>
          <w:sz w:val="24"/>
          <w:szCs w:val="24"/>
        </w:rPr>
        <w:t xml:space="preserve">Another behaviour management technique could be to include group work throughout the day. Emmer and </w:t>
      </w:r>
      <w:proofErr w:type="spellStart"/>
      <w:r w:rsidRPr="00C26B02">
        <w:rPr>
          <w:rFonts w:ascii="Arial" w:hAnsi="Arial" w:cs="Arial"/>
          <w:sz w:val="24"/>
          <w:szCs w:val="24"/>
        </w:rPr>
        <w:t>Stough</w:t>
      </w:r>
      <w:proofErr w:type="spellEnd"/>
      <w:r w:rsidRPr="00C26B02">
        <w:rPr>
          <w:rFonts w:ascii="Arial" w:hAnsi="Arial" w:cs="Arial"/>
          <w:sz w:val="24"/>
          <w:szCs w:val="24"/>
        </w:rPr>
        <w:t xml:space="preserve"> (2001) explain how group work can be effective as it allows pupils to interact rather being made to work individually where they can be </w:t>
      </w:r>
      <w:r w:rsidRPr="00C26B02">
        <w:rPr>
          <w:rFonts w:ascii="Arial" w:hAnsi="Arial" w:cs="Arial"/>
          <w:sz w:val="24"/>
          <w:szCs w:val="24"/>
        </w:rPr>
        <w:lastRenderedPageBreak/>
        <w:t xml:space="preserve">easily distracted. According to Brophy (1999) group work allows children to develop understanding and participation in a learning community rather than just being expected to memorize what the teacher saying. It is also said in a study by </w:t>
      </w:r>
      <w:proofErr w:type="spellStart"/>
      <w:r w:rsidRPr="00C26B02">
        <w:rPr>
          <w:rFonts w:ascii="Arial" w:hAnsi="Arial" w:cs="Arial"/>
          <w:sz w:val="24"/>
          <w:szCs w:val="24"/>
        </w:rPr>
        <w:t>Ubha</w:t>
      </w:r>
      <w:proofErr w:type="spellEnd"/>
      <w:r w:rsidRPr="00C26B02">
        <w:rPr>
          <w:rFonts w:ascii="Arial" w:hAnsi="Arial" w:cs="Arial"/>
          <w:sz w:val="24"/>
          <w:szCs w:val="24"/>
        </w:rPr>
        <w:t xml:space="preserve"> and Cahill (2014) that when children took part in group work it made them feel more secure and supported. This could be effective in motivating the boys in Mr Rees’ class to focus on their work. Including interesting resources throughout the classroom for the children could also mean they have more interest in focusing on their work.</w:t>
      </w:r>
    </w:p>
    <w:p w:rsidR="008941DD" w:rsidRPr="00C26B02" w:rsidRDefault="00B67418" w:rsidP="00C26B02">
      <w:pPr>
        <w:spacing w:line="360" w:lineRule="auto"/>
        <w:jc w:val="both"/>
        <w:rPr>
          <w:rFonts w:ascii="Arial" w:hAnsi="Arial" w:cs="Arial"/>
          <w:sz w:val="24"/>
          <w:szCs w:val="24"/>
        </w:rPr>
      </w:pPr>
      <w:r w:rsidRPr="00C26B02">
        <w:rPr>
          <w:rFonts w:ascii="Arial" w:hAnsi="Arial" w:cs="Arial"/>
          <w:sz w:val="24"/>
          <w:szCs w:val="24"/>
          <w:u w:val="single"/>
        </w:rPr>
        <w:t>Reference</w:t>
      </w:r>
      <w:r w:rsidR="00926A0C" w:rsidRPr="00C26B02">
        <w:rPr>
          <w:rFonts w:ascii="Arial" w:hAnsi="Arial" w:cs="Arial"/>
          <w:sz w:val="24"/>
          <w:szCs w:val="24"/>
          <w:u w:val="single"/>
        </w:rPr>
        <w:t xml:space="preserve"> list</w:t>
      </w:r>
      <w:r w:rsidR="008941DD" w:rsidRPr="00C26B02">
        <w:rPr>
          <w:rFonts w:ascii="Arial" w:hAnsi="Arial" w:cs="Arial"/>
          <w:sz w:val="24"/>
          <w:szCs w:val="24"/>
          <w:u w:val="single"/>
        </w:rPr>
        <w:t xml:space="preserve"> </w:t>
      </w:r>
    </w:p>
    <w:p w:rsidR="008941DD" w:rsidRPr="00C26B02" w:rsidRDefault="008941DD" w:rsidP="00C26B02">
      <w:pPr>
        <w:spacing w:after="160" w:line="360" w:lineRule="auto"/>
        <w:rPr>
          <w:rFonts w:ascii="Arial" w:hAnsi="Arial" w:cs="Arial"/>
          <w:sz w:val="24"/>
          <w:szCs w:val="24"/>
        </w:rPr>
      </w:pPr>
      <w:r w:rsidRPr="00C26B02">
        <w:rPr>
          <w:rFonts w:ascii="Arial" w:hAnsi="Arial" w:cs="Arial"/>
          <w:sz w:val="24"/>
          <w:szCs w:val="24"/>
        </w:rPr>
        <w:t xml:space="preserve">Aubrey, K. and Riley, A. (2016) </w:t>
      </w:r>
      <w:r w:rsidRPr="00C26B02">
        <w:rPr>
          <w:rFonts w:ascii="Arial" w:hAnsi="Arial" w:cs="Arial"/>
          <w:i/>
          <w:sz w:val="24"/>
          <w:szCs w:val="24"/>
        </w:rPr>
        <w:t>Understanding &amp; Using Educational Theories</w:t>
      </w:r>
      <w:r w:rsidRPr="00C26B02">
        <w:rPr>
          <w:rFonts w:ascii="Arial" w:hAnsi="Arial" w:cs="Arial"/>
          <w:sz w:val="24"/>
          <w:szCs w:val="24"/>
        </w:rPr>
        <w:t xml:space="preserve">. London: Sage Publications. </w:t>
      </w:r>
    </w:p>
    <w:p w:rsidR="008941DD" w:rsidRPr="00C26B02" w:rsidRDefault="008941DD" w:rsidP="00C26B02">
      <w:pPr>
        <w:tabs>
          <w:tab w:val="left" w:pos="5145"/>
        </w:tabs>
        <w:spacing w:line="360" w:lineRule="auto"/>
        <w:rPr>
          <w:rFonts w:ascii="Arial" w:hAnsi="Arial" w:cs="Arial"/>
          <w:sz w:val="24"/>
          <w:szCs w:val="24"/>
        </w:rPr>
      </w:pPr>
      <w:r w:rsidRPr="00C26B02">
        <w:rPr>
          <w:rFonts w:ascii="Arial" w:hAnsi="Arial" w:cs="Arial"/>
          <w:sz w:val="24"/>
          <w:szCs w:val="24"/>
        </w:rPr>
        <w:t xml:space="preserve">Bandura, A. (1971) </w:t>
      </w:r>
      <w:r w:rsidRPr="00C26B02">
        <w:rPr>
          <w:rFonts w:ascii="Arial" w:hAnsi="Arial" w:cs="Arial"/>
          <w:i/>
          <w:sz w:val="24"/>
          <w:szCs w:val="24"/>
        </w:rPr>
        <w:t>Social Learning Theory</w:t>
      </w:r>
      <w:r w:rsidRPr="00C26B02">
        <w:rPr>
          <w:rFonts w:ascii="Arial" w:hAnsi="Arial" w:cs="Arial"/>
          <w:sz w:val="24"/>
          <w:szCs w:val="24"/>
        </w:rPr>
        <w:t>. New York: General Learning Press.</w:t>
      </w:r>
    </w:p>
    <w:p w:rsidR="008941DD" w:rsidRPr="00C26B02" w:rsidRDefault="008941DD" w:rsidP="00C26B02">
      <w:pPr>
        <w:tabs>
          <w:tab w:val="left" w:pos="5145"/>
        </w:tabs>
        <w:spacing w:line="360" w:lineRule="auto"/>
        <w:rPr>
          <w:rFonts w:ascii="Arial" w:hAnsi="Arial" w:cs="Arial"/>
          <w:sz w:val="24"/>
          <w:szCs w:val="24"/>
        </w:rPr>
      </w:pPr>
      <w:r w:rsidRPr="00C26B02">
        <w:rPr>
          <w:rFonts w:ascii="Arial" w:hAnsi="Arial" w:cs="Arial"/>
          <w:sz w:val="24"/>
          <w:szCs w:val="24"/>
        </w:rPr>
        <w:t xml:space="preserve">Bowlby, J. (1988) </w:t>
      </w:r>
      <w:r w:rsidRPr="00C26B02">
        <w:rPr>
          <w:rFonts w:ascii="Arial" w:hAnsi="Arial" w:cs="Arial"/>
          <w:i/>
          <w:sz w:val="24"/>
          <w:szCs w:val="24"/>
        </w:rPr>
        <w:t>A Secure Base: Parent-Child Attachment and Healthy Human Development</w:t>
      </w:r>
      <w:r w:rsidRPr="00C26B02">
        <w:rPr>
          <w:rFonts w:ascii="Arial" w:hAnsi="Arial" w:cs="Arial"/>
          <w:sz w:val="24"/>
          <w:szCs w:val="24"/>
        </w:rPr>
        <w:t>. London: Routledge.</w:t>
      </w:r>
    </w:p>
    <w:p w:rsidR="008941DD" w:rsidRPr="00C26B02" w:rsidRDefault="008941DD" w:rsidP="00C26B02">
      <w:pPr>
        <w:spacing w:line="360" w:lineRule="auto"/>
        <w:rPr>
          <w:rFonts w:ascii="Arial" w:hAnsi="Arial" w:cs="Arial"/>
          <w:sz w:val="24"/>
          <w:szCs w:val="24"/>
        </w:rPr>
      </w:pPr>
      <w:r w:rsidRPr="00C26B02">
        <w:rPr>
          <w:rFonts w:ascii="Arial" w:hAnsi="Arial" w:cs="Arial"/>
          <w:sz w:val="24"/>
          <w:szCs w:val="24"/>
        </w:rPr>
        <w:t xml:space="preserve">Brophy, J. (1999) ‘Perspectives of classroom management’, In H. J. Freiberg, (ed.) </w:t>
      </w:r>
      <w:r w:rsidRPr="00C26B02">
        <w:rPr>
          <w:rFonts w:ascii="Arial" w:hAnsi="Arial" w:cs="Arial"/>
          <w:i/>
          <w:sz w:val="24"/>
          <w:szCs w:val="24"/>
        </w:rPr>
        <w:t xml:space="preserve">Beyond </w:t>
      </w:r>
      <w:r w:rsidR="0050268E" w:rsidRPr="00C26B02">
        <w:rPr>
          <w:rFonts w:ascii="Arial" w:hAnsi="Arial" w:cs="Arial"/>
          <w:i/>
          <w:sz w:val="24"/>
          <w:szCs w:val="24"/>
        </w:rPr>
        <w:t>behaviourism</w:t>
      </w:r>
      <w:r w:rsidRPr="00C26B02">
        <w:rPr>
          <w:rFonts w:ascii="Arial" w:hAnsi="Arial" w:cs="Arial"/>
          <w:i/>
          <w:sz w:val="24"/>
          <w:szCs w:val="24"/>
        </w:rPr>
        <w:t>: Changing the classroom management paradigm.</w:t>
      </w:r>
      <w:r w:rsidRPr="00C26B02">
        <w:rPr>
          <w:rFonts w:ascii="Arial" w:hAnsi="Arial" w:cs="Arial"/>
          <w:sz w:val="24"/>
          <w:szCs w:val="24"/>
        </w:rPr>
        <w:t xml:space="preserve"> (pp. 43–56). Boston: </w:t>
      </w:r>
      <w:proofErr w:type="spellStart"/>
      <w:r w:rsidRPr="00C26B02">
        <w:rPr>
          <w:rFonts w:ascii="Arial" w:hAnsi="Arial" w:cs="Arial"/>
          <w:sz w:val="24"/>
          <w:szCs w:val="24"/>
        </w:rPr>
        <w:t>Allyn</w:t>
      </w:r>
      <w:proofErr w:type="spellEnd"/>
      <w:r w:rsidRPr="00C26B02">
        <w:rPr>
          <w:rFonts w:ascii="Arial" w:hAnsi="Arial" w:cs="Arial"/>
          <w:sz w:val="24"/>
          <w:szCs w:val="24"/>
        </w:rPr>
        <w:t xml:space="preserve"> &amp; Bacon.</w:t>
      </w:r>
    </w:p>
    <w:p w:rsidR="008941DD" w:rsidRPr="00C26B02" w:rsidRDefault="008941DD" w:rsidP="00C26B02">
      <w:pPr>
        <w:tabs>
          <w:tab w:val="left" w:pos="5145"/>
        </w:tabs>
        <w:spacing w:line="360" w:lineRule="auto"/>
        <w:rPr>
          <w:rFonts w:ascii="Arial" w:hAnsi="Arial" w:cs="Arial"/>
          <w:sz w:val="24"/>
          <w:szCs w:val="24"/>
        </w:rPr>
      </w:pPr>
      <w:r w:rsidRPr="00C26B02">
        <w:rPr>
          <w:rFonts w:ascii="Arial" w:hAnsi="Arial" w:cs="Arial"/>
          <w:sz w:val="24"/>
          <w:szCs w:val="24"/>
        </w:rPr>
        <w:t>Brown, D. (2005) ‘The Significance of Congruent Communication in Effective Classroom Management’</w:t>
      </w:r>
      <w:r w:rsidRPr="00C26B02">
        <w:rPr>
          <w:rFonts w:ascii="Arial" w:hAnsi="Arial" w:cs="Arial"/>
          <w:i/>
          <w:sz w:val="24"/>
          <w:szCs w:val="24"/>
        </w:rPr>
        <w:t>, The Clearing House</w:t>
      </w:r>
      <w:r w:rsidRPr="00C26B02">
        <w:rPr>
          <w:rFonts w:ascii="Arial" w:hAnsi="Arial" w:cs="Arial"/>
          <w:sz w:val="24"/>
          <w:szCs w:val="24"/>
        </w:rPr>
        <w:t>, 79(1), pp. 12 – 15.</w:t>
      </w:r>
    </w:p>
    <w:p w:rsidR="008941DD" w:rsidRPr="00C26B02" w:rsidRDefault="008941DD" w:rsidP="00C26B02">
      <w:pPr>
        <w:tabs>
          <w:tab w:val="left" w:pos="5145"/>
        </w:tabs>
        <w:spacing w:line="360" w:lineRule="auto"/>
        <w:rPr>
          <w:rFonts w:ascii="Arial" w:hAnsi="Arial" w:cs="Arial"/>
          <w:sz w:val="24"/>
          <w:szCs w:val="24"/>
        </w:rPr>
      </w:pPr>
      <w:r w:rsidRPr="00C26B02">
        <w:rPr>
          <w:rFonts w:ascii="Arial" w:hAnsi="Arial" w:cs="Arial"/>
          <w:sz w:val="24"/>
          <w:szCs w:val="24"/>
        </w:rPr>
        <w:t xml:space="preserve">Delaney, M. (2008) </w:t>
      </w:r>
      <w:r w:rsidRPr="00C26B02">
        <w:rPr>
          <w:rFonts w:ascii="Arial" w:hAnsi="Arial" w:cs="Arial"/>
          <w:i/>
          <w:sz w:val="24"/>
          <w:szCs w:val="24"/>
        </w:rPr>
        <w:t>Teaching the Unteachable</w:t>
      </w:r>
      <w:r w:rsidRPr="00C26B02">
        <w:rPr>
          <w:rFonts w:ascii="Arial" w:hAnsi="Arial" w:cs="Arial"/>
          <w:sz w:val="24"/>
          <w:szCs w:val="24"/>
        </w:rPr>
        <w:t xml:space="preserve">. Belper: Worth Publishing. </w:t>
      </w:r>
    </w:p>
    <w:p w:rsidR="008941DD" w:rsidRPr="00C26B02" w:rsidRDefault="008941DD" w:rsidP="00C26B02">
      <w:pPr>
        <w:tabs>
          <w:tab w:val="left" w:pos="5145"/>
        </w:tabs>
        <w:spacing w:line="360" w:lineRule="auto"/>
        <w:rPr>
          <w:rFonts w:ascii="Arial" w:hAnsi="Arial" w:cs="Arial"/>
          <w:sz w:val="24"/>
          <w:szCs w:val="24"/>
        </w:rPr>
      </w:pPr>
      <w:proofErr w:type="spellStart"/>
      <w:r w:rsidRPr="00C26B02">
        <w:rPr>
          <w:rFonts w:ascii="Arial" w:hAnsi="Arial" w:cs="Arial"/>
          <w:sz w:val="24"/>
          <w:szCs w:val="24"/>
        </w:rPr>
        <w:t>Dinkmeyer</w:t>
      </w:r>
      <w:proofErr w:type="spellEnd"/>
      <w:r w:rsidRPr="00C26B02">
        <w:rPr>
          <w:rFonts w:ascii="Arial" w:hAnsi="Arial" w:cs="Arial"/>
          <w:sz w:val="24"/>
          <w:szCs w:val="24"/>
        </w:rPr>
        <w:t xml:space="preserve">, D. and Dreikurs, R. (1963) </w:t>
      </w:r>
      <w:r w:rsidRPr="00C26B02">
        <w:rPr>
          <w:rFonts w:ascii="Arial" w:hAnsi="Arial" w:cs="Arial"/>
          <w:i/>
          <w:sz w:val="24"/>
          <w:szCs w:val="24"/>
        </w:rPr>
        <w:t>Encouraging Children to Learn</w:t>
      </w:r>
      <w:r w:rsidRPr="00C26B02">
        <w:rPr>
          <w:rFonts w:ascii="Arial" w:hAnsi="Arial" w:cs="Arial"/>
          <w:sz w:val="24"/>
          <w:szCs w:val="24"/>
        </w:rPr>
        <w:t xml:space="preserve">. Englewood Cliffs: Prentice Hall. </w:t>
      </w:r>
    </w:p>
    <w:p w:rsidR="008941DD" w:rsidRPr="00C26B02" w:rsidRDefault="008941DD" w:rsidP="00C26B02">
      <w:pPr>
        <w:pStyle w:val="NormalWeb"/>
        <w:spacing w:line="360" w:lineRule="auto"/>
        <w:rPr>
          <w:rFonts w:ascii="Arial" w:hAnsi="Arial" w:cs="Arial"/>
        </w:rPr>
      </w:pPr>
      <w:r w:rsidRPr="00C26B02">
        <w:rPr>
          <w:rFonts w:ascii="Arial" w:hAnsi="Arial" w:cs="Arial"/>
        </w:rPr>
        <w:t xml:space="preserve">Docking, J. (2002) </w:t>
      </w:r>
      <w:r w:rsidRPr="00C26B02">
        <w:rPr>
          <w:rFonts w:ascii="Arial" w:hAnsi="Arial" w:cs="Arial"/>
          <w:i/>
        </w:rPr>
        <w:t>Managing Behaviour in the Primary School.</w:t>
      </w:r>
      <w:r w:rsidRPr="00C26B02">
        <w:rPr>
          <w:rFonts w:ascii="Arial" w:hAnsi="Arial" w:cs="Arial"/>
        </w:rPr>
        <w:t xml:space="preserve"> 3</w:t>
      </w:r>
      <w:r w:rsidRPr="00C26B02">
        <w:rPr>
          <w:rFonts w:ascii="Arial" w:hAnsi="Arial" w:cs="Arial"/>
          <w:vertAlign w:val="superscript"/>
        </w:rPr>
        <w:t>rd</w:t>
      </w:r>
      <w:r w:rsidRPr="00C26B02">
        <w:rPr>
          <w:rFonts w:ascii="Arial" w:hAnsi="Arial" w:cs="Arial"/>
        </w:rPr>
        <w:t xml:space="preserve"> </w:t>
      </w:r>
      <w:proofErr w:type="spellStart"/>
      <w:r w:rsidRPr="00C26B02">
        <w:rPr>
          <w:rFonts w:ascii="Arial" w:hAnsi="Arial" w:cs="Arial"/>
        </w:rPr>
        <w:t>edn</w:t>
      </w:r>
      <w:proofErr w:type="spellEnd"/>
      <w:r w:rsidRPr="00C26B02">
        <w:rPr>
          <w:rFonts w:ascii="Arial" w:hAnsi="Arial" w:cs="Arial"/>
        </w:rPr>
        <w:t>. London: David Fulton Publishers Ltd.</w:t>
      </w:r>
    </w:p>
    <w:p w:rsidR="0050268E" w:rsidRPr="00C26B02" w:rsidRDefault="008941DD" w:rsidP="00C26B02">
      <w:pPr>
        <w:pStyle w:val="NormalWeb"/>
        <w:spacing w:line="360" w:lineRule="auto"/>
        <w:rPr>
          <w:rFonts w:ascii="Arial" w:hAnsi="Arial" w:cs="Arial"/>
        </w:rPr>
      </w:pPr>
      <w:r w:rsidRPr="00C26B02">
        <w:rPr>
          <w:rFonts w:ascii="Arial" w:hAnsi="Arial" w:cs="Arial"/>
        </w:rPr>
        <w:t xml:space="preserve">Dweck, C. (2012) </w:t>
      </w:r>
      <w:r w:rsidRPr="00C26B02">
        <w:rPr>
          <w:rFonts w:ascii="Arial" w:hAnsi="Arial" w:cs="Arial"/>
          <w:i/>
        </w:rPr>
        <w:t xml:space="preserve">Mindset: changing the way you think to fulfil your potential. </w:t>
      </w:r>
      <w:r w:rsidRPr="00C26B02">
        <w:rPr>
          <w:rFonts w:ascii="Arial" w:hAnsi="Arial" w:cs="Arial"/>
        </w:rPr>
        <w:t xml:space="preserve">Great Britain: Robinson. </w:t>
      </w:r>
    </w:p>
    <w:p w:rsidR="008941DD" w:rsidRPr="00C26B02" w:rsidRDefault="008941DD" w:rsidP="00C26B02">
      <w:pPr>
        <w:pStyle w:val="NormalWeb"/>
        <w:spacing w:line="360" w:lineRule="auto"/>
        <w:rPr>
          <w:rFonts w:ascii="Arial" w:hAnsi="Arial" w:cs="Arial"/>
        </w:rPr>
      </w:pPr>
      <w:r w:rsidRPr="00C26B02">
        <w:rPr>
          <w:rFonts w:ascii="Arial" w:hAnsi="Arial" w:cs="Arial"/>
        </w:rPr>
        <w:t xml:space="preserve">Emmer, E. and </w:t>
      </w:r>
      <w:proofErr w:type="spellStart"/>
      <w:r w:rsidRPr="00C26B02">
        <w:rPr>
          <w:rFonts w:ascii="Arial" w:hAnsi="Arial" w:cs="Arial"/>
        </w:rPr>
        <w:t>Stough</w:t>
      </w:r>
      <w:proofErr w:type="spellEnd"/>
      <w:r w:rsidRPr="00C26B02">
        <w:rPr>
          <w:rFonts w:ascii="Arial" w:hAnsi="Arial" w:cs="Arial"/>
        </w:rPr>
        <w:t xml:space="preserve">, L. (2001) ‘Classroom Management: A Critical Part of Educational Psychology, With Implications for Teacher Education’, </w:t>
      </w:r>
      <w:r w:rsidRPr="00C26B02">
        <w:rPr>
          <w:rFonts w:ascii="Arial" w:hAnsi="Arial" w:cs="Arial"/>
          <w:i/>
        </w:rPr>
        <w:t>Educational Psychologist</w:t>
      </w:r>
      <w:r w:rsidRPr="00C26B02">
        <w:rPr>
          <w:rFonts w:ascii="Arial" w:hAnsi="Arial" w:cs="Arial"/>
        </w:rPr>
        <w:t xml:space="preserve">, 36(2), pp. 103 – 112.    </w:t>
      </w:r>
    </w:p>
    <w:p w:rsidR="008941DD" w:rsidRPr="00C26B02" w:rsidRDefault="008941DD" w:rsidP="00C26B02">
      <w:pPr>
        <w:spacing w:line="360" w:lineRule="auto"/>
        <w:jc w:val="both"/>
        <w:rPr>
          <w:rFonts w:ascii="Arial" w:hAnsi="Arial" w:cs="Arial"/>
          <w:sz w:val="24"/>
          <w:szCs w:val="24"/>
        </w:rPr>
      </w:pPr>
      <w:r w:rsidRPr="00C26B02">
        <w:rPr>
          <w:rFonts w:ascii="Arial" w:hAnsi="Arial" w:cs="Arial"/>
          <w:sz w:val="24"/>
          <w:szCs w:val="24"/>
        </w:rPr>
        <w:lastRenderedPageBreak/>
        <w:t>Estyn. (2016)</w:t>
      </w:r>
      <w:r w:rsidRPr="00C26B02">
        <w:rPr>
          <w:rFonts w:ascii="Arial" w:hAnsi="Arial" w:cs="Arial"/>
          <w:i/>
          <w:sz w:val="24"/>
          <w:szCs w:val="24"/>
        </w:rPr>
        <w:t xml:space="preserve"> Providing Emotional Support to Improve Pupil Behaviour and Wellbeing.</w:t>
      </w:r>
      <w:r w:rsidRPr="00C26B02">
        <w:rPr>
          <w:rFonts w:ascii="Arial" w:hAnsi="Arial" w:cs="Arial"/>
          <w:sz w:val="24"/>
          <w:szCs w:val="24"/>
        </w:rPr>
        <w:t xml:space="preserve"> </w:t>
      </w:r>
      <w:r w:rsidR="00185C1D" w:rsidRPr="00C26B02">
        <w:rPr>
          <w:rFonts w:ascii="Arial" w:hAnsi="Arial" w:cs="Arial"/>
          <w:sz w:val="24"/>
          <w:szCs w:val="24"/>
        </w:rPr>
        <w:t xml:space="preserve">Available at: </w:t>
      </w:r>
      <w:hyperlink r:id="rId7" w:history="1">
        <w:r w:rsidR="00185C1D" w:rsidRPr="00C26B02">
          <w:rPr>
            <w:rStyle w:val="Hyperlink"/>
            <w:rFonts w:ascii="Arial" w:hAnsi="Arial" w:cs="Arial"/>
            <w:color w:val="auto"/>
            <w:sz w:val="24"/>
            <w:szCs w:val="24"/>
          </w:rPr>
          <w:t>https://www.estyn.gov.wales/effective-practice/providing-emotional-support-improve-pupil-behaviour-and-wellbeing</w:t>
        </w:r>
      </w:hyperlink>
      <w:r w:rsidRPr="00C26B02">
        <w:rPr>
          <w:rFonts w:ascii="Arial" w:hAnsi="Arial" w:cs="Arial"/>
          <w:sz w:val="24"/>
          <w:szCs w:val="24"/>
        </w:rPr>
        <w:t xml:space="preserve"> (Accessed: 25</w:t>
      </w:r>
      <w:r w:rsidRPr="00C26B02">
        <w:rPr>
          <w:rFonts w:ascii="Arial" w:hAnsi="Arial" w:cs="Arial"/>
          <w:sz w:val="24"/>
          <w:szCs w:val="24"/>
          <w:vertAlign w:val="superscript"/>
        </w:rPr>
        <w:t>th</w:t>
      </w:r>
      <w:r w:rsidRPr="00C26B02">
        <w:rPr>
          <w:rFonts w:ascii="Arial" w:hAnsi="Arial" w:cs="Arial"/>
          <w:sz w:val="24"/>
          <w:szCs w:val="24"/>
        </w:rPr>
        <w:t xml:space="preserve"> March 2019).</w:t>
      </w:r>
      <w:r w:rsidRPr="00C26B02">
        <w:rPr>
          <w:rFonts w:ascii="Arial" w:hAnsi="Arial" w:cs="Arial"/>
          <w:i/>
          <w:sz w:val="24"/>
          <w:szCs w:val="24"/>
        </w:rPr>
        <w:t xml:space="preserve">  </w:t>
      </w:r>
    </w:p>
    <w:p w:rsidR="008941DD" w:rsidRPr="00C26B02" w:rsidRDefault="00284D8D" w:rsidP="00C26B02">
      <w:pPr>
        <w:spacing w:after="160" w:line="360" w:lineRule="auto"/>
        <w:jc w:val="both"/>
        <w:rPr>
          <w:rFonts w:ascii="Arial" w:hAnsi="Arial" w:cs="Arial"/>
          <w:sz w:val="24"/>
          <w:szCs w:val="24"/>
        </w:rPr>
      </w:pPr>
      <w:r w:rsidRPr="00C26B02">
        <w:rPr>
          <w:rFonts w:ascii="Arial" w:hAnsi="Arial" w:cs="Arial"/>
          <w:sz w:val="24"/>
          <w:szCs w:val="24"/>
        </w:rPr>
        <w:t>Farrell, B., Green, A. and Hanna, F</w:t>
      </w:r>
      <w:r w:rsidR="007D1589" w:rsidRPr="00C26B02">
        <w:rPr>
          <w:rFonts w:ascii="Arial" w:hAnsi="Arial" w:cs="Arial"/>
          <w:sz w:val="24"/>
          <w:szCs w:val="24"/>
        </w:rPr>
        <w:t xml:space="preserve">. (2010) ‘Classroom Management Strategies for Difficult Students: Promoting Change Through Relationships’, </w:t>
      </w:r>
      <w:r w:rsidR="007D1589" w:rsidRPr="00C26B02">
        <w:rPr>
          <w:rFonts w:ascii="Arial" w:hAnsi="Arial" w:cs="Arial"/>
          <w:i/>
          <w:sz w:val="24"/>
          <w:szCs w:val="24"/>
        </w:rPr>
        <w:t>Middle School Journal</w:t>
      </w:r>
      <w:r w:rsidR="007D1589" w:rsidRPr="00C26B02">
        <w:rPr>
          <w:rFonts w:ascii="Arial" w:hAnsi="Arial" w:cs="Arial"/>
          <w:sz w:val="24"/>
          <w:szCs w:val="24"/>
        </w:rPr>
        <w:t>, 41(4), pp.4 – 12.</w:t>
      </w:r>
    </w:p>
    <w:p w:rsidR="008941DD" w:rsidRPr="00C26B02" w:rsidRDefault="008941DD" w:rsidP="00C26B02">
      <w:pPr>
        <w:spacing w:after="160" w:line="360" w:lineRule="auto"/>
        <w:jc w:val="both"/>
        <w:rPr>
          <w:rFonts w:ascii="Arial" w:hAnsi="Arial" w:cs="Arial"/>
          <w:sz w:val="24"/>
          <w:szCs w:val="24"/>
        </w:rPr>
      </w:pPr>
      <w:r w:rsidRPr="00C26B02">
        <w:rPr>
          <w:rFonts w:ascii="Arial" w:hAnsi="Arial" w:cs="Arial"/>
          <w:sz w:val="24"/>
          <w:szCs w:val="24"/>
        </w:rPr>
        <w:t>Hall, k. and Burke, W. (2004)</w:t>
      </w:r>
      <w:r w:rsidRPr="00C26B02">
        <w:rPr>
          <w:rFonts w:ascii="Arial" w:hAnsi="Arial" w:cs="Arial"/>
          <w:i/>
          <w:sz w:val="24"/>
          <w:szCs w:val="24"/>
        </w:rPr>
        <w:t xml:space="preserve"> Making Formative Assessment work: Effective Practice in the primary Classroom.</w:t>
      </w:r>
      <w:r w:rsidRPr="00C26B02">
        <w:rPr>
          <w:rFonts w:ascii="Arial" w:hAnsi="Arial" w:cs="Arial"/>
          <w:sz w:val="24"/>
          <w:szCs w:val="24"/>
        </w:rPr>
        <w:t xml:space="preserve"> Berkshire: Open University Press.</w:t>
      </w:r>
    </w:p>
    <w:p w:rsidR="0050268E" w:rsidRPr="00C26B02" w:rsidRDefault="0050268E" w:rsidP="00C26B02">
      <w:pPr>
        <w:spacing w:after="0" w:line="360" w:lineRule="auto"/>
        <w:contextualSpacing/>
        <w:rPr>
          <w:rFonts w:ascii="Arial" w:eastAsia="Times New Roman" w:hAnsi="Arial" w:cs="Arial"/>
          <w:sz w:val="24"/>
          <w:szCs w:val="24"/>
          <w:lang w:eastAsia="en-GB"/>
        </w:rPr>
      </w:pPr>
      <w:r w:rsidRPr="00C26B02">
        <w:rPr>
          <w:rFonts w:ascii="Arial" w:eastAsia="+mn-ea" w:hAnsi="Arial" w:cs="Arial"/>
          <w:kern w:val="24"/>
          <w:sz w:val="24"/>
          <w:szCs w:val="24"/>
          <w:lang w:eastAsia="en-GB"/>
        </w:rPr>
        <w:t>National College for Teaching and Learning</w:t>
      </w:r>
      <w:r w:rsidR="00C26B02">
        <w:rPr>
          <w:rFonts w:ascii="Arial" w:eastAsia="+mn-ea" w:hAnsi="Arial" w:cs="Arial"/>
          <w:kern w:val="24"/>
          <w:sz w:val="24"/>
          <w:szCs w:val="24"/>
          <w:lang w:eastAsia="en-GB"/>
        </w:rPr>
        <w:t>.</w:t>
      </w:r>
      <w:r w:rsidRPr="00C26B02">
        <w:rPr>
          <w:rFonts w:ascii="Arial" w:eastAsia="+mn-ea" w:hAnsi="Arial" w:cs="Arial"/>
          <w:kern w:val="24"/>
          <w:sz w:val="24"/>
          <w:szCs w:val="24"/>
          <w:lang w:eastAsia="en-GB"/>
        </w:rPr>
        <w:t xml:space="preserve"> (2014) </w:t>
      </w:r>
      <w:r w:rsidRPr="00C26B02">
        <w:rPr>
          <w:rFonts w:ascii="Arial" w:eastAsia="+mn-ea" w:hAnsi="Arial" w:cs="Arial"/>
          <w:i/>
          <w:iCs/>
          <w:kern w:val="24"/>
          <w:sz w:val="24"/>
          <w:szCs w:val="24"/>
          <w:lang w:eastAsia="en-GB"/>
        </w:rPr>
        <w:t xml:space="preserve">An Introduction to Attachment and the implications for Learning and Behaviour. </w:t>
      </w:r>
      <w:r w:rsidRPr="00C26B02">
        <w:rPr>
          <w:rFonts w:ascii="Arial" w:eastAsia="+mn-ea" w:hAnsi="Arial" w:cs="Arial"/>
          <w:kern w:val="24"/>
          <w:sz w:val="24"/>
          <w:szCs w:val="24"/>
          <w:lang w:eastAsia="en-GB"/>
        </w:rPr>
        <w:t xml:space="preserve">Available at: </w:t>
      </w:r>
      <w:hyperlink r:id="rId8" w:history="1">
        <w:r w:rsidRPr="00C26B02">
          <w:rPr>
            <w:rStyle w:val="Hyperlink"/>
            <w:rFonts w:ascii="Arial" w:eastAsia="+mn-ea" w:hAnsi="Arial" w:cs="Arial"/>
            <w:color w:val="auto"/>
            <w:kern w:val="24"/>
            <w:sz w:val="24"/>
            <w:szCs w:val="24"/>
            <w:lang w:eastAsia="en-GB"/>
          </w:rPr>
          <w:t>https://www.bathspa.ac.uk/media/bathspaacuk/education-/research/digital-literacy/education-resource-introduction-to-attatchment.pdf</w:t>
        </w:r>
      </w:hyperlink>
      <w:r w:rsidRPr="00C26B02">
        <w:rPr>
          <w:rFonts w:ascii="Arial" w:eastAsia="+mn-ea" w:hAnsi="Arial" w:cs="Arial"/>
          <w:kern w:val="24"/>
          <w:sz w:val="24"/>
          <w:szCs w:val="24"/>
          <w:lang w:eastAsia="en-GB"/>
        </w:rPr>
        <w:t>. (Accessed: 25</w:t>
      </w:r>
      <w:r w:rsidRPr="00C26B02">
        <w:rPr>
          <w:rFonts w:ascii="Arial" w:eastAsia="+mn-ea" w:hAnsi="Arial" w:cs="Arial"/>
          <w:kern w:val="24"/>
          <w:sz w:val="24"/>
          <w:szCs w:val="24"/>
          <w:vertAlign w:val="superscript"/>
          <w:lang w:eastAsia="en-GB"/>
        </w:rPr>
        <w:t>th</w:t>
      </w:r>
      <w:r w:rsidRPr="00C26B02">
        <w:rPr>
          <w:rFonts w:ascii="Arial" w:eastAsia="+mn-ea" w:hAnsi="Arial" w:cs="Arial"/>
          <w:kern w:val="24"/>
          <w:sz w:val="24"/>
          <w:szCs w:val="24"/>
          <w:lang w:eastAsia="en-GB"/>
        </w:rPr>
        <w:t xml:space="preserve"> March 2019).</w:t>
      </w:r>
    </w:p>
    <w:p w:rsidR="0050268E" w:rsidRPr="00C26B02" w:rsidRDefault="0050268E" w:rsidP="00C26B02">
      <w:pPr>
        <w:spacing w:after="0" w:line="360" w:lineRule="auto"/>
        <w:contextualSpacing/>
        <w:rPr>
          <w:rFonts w:ascii="Arial" w:hAnsi="Arial" w:cs="Arial"/>
          <w:sz w:val="24"/>
          <w:szCs w:val="24"/>
        </w:rPr>
      </w:pPr>
    </w:p>
    <w:p w:rsidR="008941DD" w:rsidRPr="00C26B02" w:rsidRDefault="008941DD" w:rsidP="00C26B02">
      <w:pPr>
        <w:spacing w:after="0" w:line="360" w:lineRule="auto"/>
        <w:contextualSpacing/>
        <w:rPr>
          <w:rFonts w:ascii="Arial" w:hAnsi="Arial" w:cs="Arial"/>
          <w:sz w:val="24"/>
          <w:szCs w:val="24"/>
        </w:rPr>
      </w:pPr>
      <w:r w:rsidRPr="00C26B02">
        <w:rPr>
          <w:rFonts w:ascii="Arial" w:hAnsi="Arial" w:cs="Arial"/>
          <w:sz w:val="24"/>
          <w:szCs w:val="24"/>
        </w:rPr>
        <w:t>O’Brien, T. (2002) ‘As chaotic as a box of frogs? Teaching learners who experience emotional and behavioural difficulties’, in Rogers, B. (ed.)</w:t>
      </w:r>
      <w:r w:rsidRPr="00C26B02">
        <w:rPr>
          <w:rFonts w:ascii="Arial" w:hAnsi="Arial" w:cs="Arial"/>
          <w:i/>
          <w:sz w:val="24"/>
          <w:szCs w:val="24"/>
        </w:rPr>
        <w:t xml:space="preserve"> Teacher Leadership and Behaviour Management</w:t>
      </w:r>
      <w:r w:rsidRPr="00C26B02">
        <w:rPr>
          <w:rFonts w:ascii="Arial" w:hAnsi="Arial" w:cs="Arial"/>
          <w:sz w:val="24"/>
          <w:szCs w:val="24"/>
        </w:rPr>
        <w:t>. London: Sage Publications.</w:t>
      </w:r>
    </w:p>
    <w:p w:rsidR="0050268E" w:rsidRPr="00C26B02" w:rsidRDefault="0050268E" w:rsidP="00C26B02">
      <w:pPr>
        <w:spacing w:after="0" w:line="360" w:lineRule="auto"/>
        <w:contextualSpacing/>
        <w:rPr>
          <w:rFonts w:ascii="Arial" w:eastAsia="Times New Roman" w:hAnsi="Arial" w:cs="Arial"/>
          <w:sz w:val="24"/>
          <w:szCs w:val="24"/>
          <w:lang w:eastAsia="en-GB"/>
        </w:rPr>
      </w:pPr>
    </w:p>
    <w:p w:rsidR="008941DD" w:rsidRPr="00C26B02" w:rsidRDefault="008941DD" w:rsidP="00C26B02">
      <w:pPr>
        <w:spacing w:line="360" w:lineRule="auto"/>
        <w:jc w:val="both"/>
        <w:rPr>
          <w:rFonts w:ascii="Arial" w:hAnsi="Arial" w:cs="Arial"/>
          <w:sz w:val="24"/>
          <w:szCs w:val="24"/>
        </w:rPr>
      </w:pPr>
      <w:r w:rsidRPr="00C26B02">
        <w:rPr>
          <w:rFonts w:ascii="Arial" w:hAnsi="Arial" w:cs="Arial"/>
          <w:sz w:val="24"/>
          <w:szCs w:val="24"/>
        </w:rPr>
        <w:t xml:space="preserve">Robertson, J. (2002) ‘The boss, the manager and the leader: approaches to dealing with disruption’, </w:t>
      </w:r>
      <w:bookmarkStart w:id="0" w:name="_Hlk3905758"/>
      <w:r w:rsidRPr="00C26B02">
        <w:rPr>
          <w:rFonts w:ascii="Arial" w:hAnsi="Arial" w:cs="Arial"/>
          <w:sz w:val="24"/>
          <w:szCs w:val="24"/>
        </w:rPr>
        <w:t>in Rogers, B. (ed.)</w:t>
      </w:r>
      <w:r w:rsidRPr="00C26B02">
        <w:rPr>
          <w:rFonts w:ascii="Arial" w:hAnsi="Arial" w:cs="Arial"/>
          <w:i/>
          <w:sz w:val="24"/>
          <w:szCs w:val="24"/>
        </w:rPr>
        <w:t xml:space="preserve"> Teacher Leadership and Behaviour Management</w:t>
      </w:r>
      <w:r w:rsidRPr="00C26B02">
        <w:rPr>
          <w:rFonts w:ascii="Arial" w:hAnsi="Arial" w:cs="Arial"/>
          <w:sz w:val="24"/>
          <w:szCs w:val="24"/>
        </w:rPr>
        <w:t>. London: Sage Publications.</w:t>
      </w:r>
      <w:bookmarkEnd w:id="0"/>
    </w:p>
    <w:p w:rsidR="008941DD" w:rsidRPr="00C26B02" w:rsidRDefault="008941DD" w:rsidP="00C26B02">
      <w:pPr>
        <w:spacing w:line="360" w:lineRule="auto"/>
        <w:jc w:val="both"/>
        <w:rPr>
          <w:rFonts w:ascii="Arial" w:hAnsi="Arial" w:cs="Arial"/>
          <w:sz w:val="24"/>
          <w:szCs w:val="24"/>
        </w:rPr>
      </w:pPr>
      <w:bookmarkStart w:id="1" w:name="_Hlk3560066"/>
      <w:r w:rsidRPr="00C26B02">
        <w:rPr>
          <w:rFonts w:ascii="Arial" w:hAnsi="Arial" w:cs="Arial"/>
          <w:sz w:val="24"/>
          <w:szCs w:val="24"/>
        </w:rPr>
        <w:t xml:space="preserve">Rogers, B. (2002) </w:t>
      </w:r>
      <w:bookmarkEnd w:id="1"/>
      <w:r w:rsidRPr="00C26B02">
        <w:rPr>
          <w:rFonts w:ascii="Arial" w:hAnsi="Arial" w:cs="Arial"/>
          <w:i/>
          <w:sz w:val="24"/>
          <w:szCs w:val="24"/>
        </w:rPr>
        <w:t>Teacher Leadership and Behaviour Management</w:t>
      </w:r>
      <w:r w:rsidRPr="00C26B02">
        <w:rPr>
          <w:rFonts w:ascii="Arial" w:hAnsi="Arial" w:cs="Arial"/>
          <w:sz w:val="24"/>
          <w:szCs w:val="24"/>
        </w:rPr>
        <w:t xml:space="preserve">. London: Sage Publications. </w:t>
      </w:r>
    </w:p>
    <w:p w:rsidR="0050268E" w:rsidRPr="00C26B02" w:rsidRDefault="008941DD" w:rsidP="00C26B02">
      <w:pPr>
        <w:tabs>
          <w:tab w:val="left" w:pos="5145"/>
        </w:tabs>
        <w:spacing w:line="360" w:lineRule="auto"/>
        <w:rPr>
          <w:rFonts w:ascii="Arial" w:hAnsi="Arial" w:cs="Arial"/>
          <w:sz w:val="24"/>
          <w:szCs w:val="24"/>
        </w:rPr>
      </w:pPr>
      <w:r w:rsidRPr="00C26B02">
        <w:rPr>
          <w:rFonts w:ascii="Arial" w:hAnsi="Arial" w:cs="Arial"/>
          <w:sz w:val="24"/>
          <w:szCs w:val="24"/>
        </w:rPr>
        <w:t>Sutton trust</w:t>
      </w:r>
      <w:r w:rsidR="0050268E" w:rsidRPr="00C26B02">
        <w:rPr>
          <w:rFonts w:ascii="Arial" w:hAnsi="Arial" w:cs="Arial"/>
          <w:sz w:val="24"/>
          <w:szCs w:val="24"/>
        </w:rPr>
        <w:t>.</w:t>
      </w:r>
      <w:r w:rsidRPr="00C26B02">
        <w:rPr>
          <w:rFonts w:ascii="Arial" w:hAnsi="Arial" w:cs="Arial"/>
          <w:sz w:val="24"/>
          <w:szCs w:val="24"/>
        </w:rPr>
        <w:t xml:space="preserve"> (2014) </w:t>
      </w:r>
      <w:r w:rsidRPr="00C26B02">
        <w:rPr>
          <w:rFonts w:ascii="Arial" w:hAnsi="Arial" w:cs="Arial"/>
          <w:i/>
          <w:sz w:val="24"/>
          <w:szCs w:val="24"/>
        </w:rPr>
        <w:t>What Makes Great Teaching</w:t>
      </w:r>
      <w:r w:rsidRPr="00C26B02">
        <w:rPr>
          <w:rFonts w:ascii="Arial" w:hAnsi="Arial" w:cs="Arial"/>
          <w:sz w:val="24"/>
          <w:szCs w:val="24"/>
        </w:rPr>
        <w:t>.</w:t>
      </w:r>
      <w:r w:rsidR="00185C1D" w:rsidRPr="00C26B02">
        <w:rPr>
          <w:rFonts w:ascii="Arial" w:hAnsi="Arial" w:cs="Arial"/>
          <w:sz w:val="24"/>
          <w:szCs w:val="24"/>
        </w:rPr>
        <w:t xml:space="preserve"> Available at: </w:t>
      </w:r>
      <w:r w:rsidRPr="00C26B02">
        <w:rPr>
          <w:rFonts w:ascii="Arial" w:hAnsi="Arial" w:cs="Arial"/>
          <w:sz w:val="24"/>
          <w:szCs w:val="24"/>
        </w:rPr>
        <w:t xml:space="preserve"> </w:t>
      </w:r>
      <w:hyperlink r:id="rId9" w:history="1">
        <w:r w:rsidRPr="00C26B02">
          <w:rPr>
            <w:rStyle w:val="Hyperlink"/>
            <w:rFonts w:ascii="Arial" w:hAnsi="Arial" w:cs="Arial"/>
            <w:color w:val="auto"/>
            <w:sz w:val="24"/>
            <w:szCs w:val="24"/>
          </w:rPr>
          <w:t>https://www.suttontrust.com/wp-content/uploads/2014/10/What-Makes-Great-Teaching-REPORT.pdf</w:t>
        </w:r>
      </w:hyperlink>
      <w:r w:rsidRPr="00C26B02">
        <w:rPr>
          <w:rFonts w:ascii="Arial" w:hAnsi="Arial" w:cs="Arial"/>
          <w:sz w:val="24"/>
          <w:szCs w:val="24"/>
        </w:rPr>
        <w:t xml:space="preserve"> (Accessed: 21</w:t>
      </w:r>
      <w:r w:rsidRPr="00C26B02">
        <w:rPr>
          <w:rFonts w:ascii="Arial" w:hAnsi="Arial" w:cs="Arial"/>
          <w:sz w:val="24"/>
          <w:szCs w:val="24"/>
          <w:vertAlign w:val="superscript"/>
        </w:rPr>
        <w:t>st</w:t>
      </w:r>
      <w:r w:rsidRPr="00C26B02">
        <w:rPr>
          <w:rFonts w:ascii="Arial" w:hAnsi="Arial" w:cs="Arial"/>
          <w:sz w:val="24"/>
          <w:szCs w:val="24"/>
        </w:rPr>
        <w:t xml:space="preserve"> March 2019). </w:t>
      </w:r>
    </w:p>
    <w:p w:rsidR="00D069A7" w:rsidRPr="00C26B02" w:rsidRDefault="0050268E" w:rsidP="00C26B02">
      <w:pPr>
        <w:spacing w:line="360" w:lineRule="auto"/>
        <w:jc w:val="both"/>
        <w:rPr>
          <w:rFonts w:ascii="Arial" w:hAnsi="Arial" w:cs="Arial"/>
          <w:sz w:val="24"/>
          <w:szCs w:val="24"/>
        </w:rPr>
      </w:pPr>
      <w:r w:rsidRPr="00C26B02">
        <w:rPr>
          <w:rFonts w:ascii="Arial" w:hAnsi="Arial" w:cs="Arial"/>
          <w:sz w:val="24"/>
          <w:szCs w:val="24"/>
        </w:rPr>
        <w:t>The Welsh Government</w:t>
      </w:r>
      <w:r w:rsidR="00185C1D" w:rsidRPr="00C26B02">
        <w:rPr>
          <w:rFonts w:ascii="Arial" w:hAnsi="Arial" w:cs="Arial"/>
          <w:sz w:val="24"/>
          <w:szCs w:val="24"/>
        </w:rPr>
        <w:t xml:space="preserve">. (2012) </w:t>
      </w:r>
      <w:r w:rsidR="00185C1D" w:rsidRPr="00C26B02">
        <w:rPr>
          <w:rFonts w:ascii="Arial" w:hAnsi="Arial" w:cs="Arial"/>
          <w:i/>
          <w:sz w:val="24"/>
          <w:szCs w:val="24"/>
        </w:rPr>
        <w:t>Practical Approaches to Behaviour Management in the</w:t>
      </w:r>
      <w:r w:rsidR="00D069A7" w:rsidRPr="00C26B02">
        <w:rPr>
          <w:rFonts w:ascii="Arial" w:hAnsi="Arial" w:cs="Arial"/>
          <w:i/>
          <w:sz w:val="24"/>
          <w:szCs w:val="24"/>
        </w:rPr>
        <w:t xml:space="preserve"> </w:t>
      </w:r>
      <w:r w:rsidR="00185C1D" w:rsidRPr="00C26B02">
        <w:rPr>
          <w:rFonts w:ascii="Arial" w:hAnsi="Arial" w:cs="Arial"/>
          <w:i/>
          <w:sz w:val="24"/>
          <w:szCs w:val="24"/>
        </w:rPr>
        <w:t>Classroom</w:t>
      </w:r>
      <w:r w:rsidR="00A51318" w:rsidRPr="00C26B02">
        <w:rPr>
          <w:rFonts w:ascii="Arial" w:hAnsi="Arial" w:cs="Arial"/>
          <w:i/>
          <w:sz w:val="24"/>
          <w:szCs w:val="24"/>
        </w:rPr>
        <w:t xml:space="preserve"> </w:t>
      </w:r>
      <w:r w:rsidR="00185C1D" w:rsidRPr="00C26B02">
        <w:rPr>
          <w:rFonts w:ascii="Arial" w:hAnsi="Arial" w:cs="Arial"/>
          <w:sz w:val="24"/>
          <w:szCs w:val="24"/>
        </w:rPr>
        <w:t>Available</w:t>
      </w:r>
      <w:r w:rsidR="00D069A7" w:rsidRPr="00C26B02">
        <w:rPr>
          <w:rFonts w:ascii="Arial" w:hAnsi="Arial" w:cs="Arial"/>
          <w:sz w:val="24"/>
          <w:szCs w:val="24"/>
        </w:rPr>
        <w:t xml:space="preserve"> </w:t>
      </w:r>
      <w:r w:rsidR="00185C1D" w:rsidRPr="00C26B02">
        <w:rPr>
          <w:rFonts w:ascii="Arial" w:hAnsi="Arial" w:cs="Arial"/>
          <w:sz w:val="24"/>
          <w:szCs w:val="24"/>
        </w:rPr>
        <w:t>at:</w:t>
      </w:r>
      <w:r w:rsidR="00D069A7" w:rsidRPr="00C26B02">
        <w:rPr>
          <w:rFonts w:ascii="Arial" w:hAnsi="Arial" w:cs="Arial"/>
          <w:sz w:val="24"/>
          <w:szCs w:val="24"/>
        </w:rPr>
        <w:t xml:space="preserve"> </w:t>
      </w:r>
      <w:hyperlink r:id="rId10" w:history="1">
        <w:r w:rsidR="00D069A7" w:rsidRPr="00C26B02">
          <w:rPr>
            <w:rStyle w:val="Hyperlink"/>
            <w:rFonts w:ascii="Arial" w:hAnsi="Arial" w:cs="Arial"/>
            <w:color w:val="auto"/>
            <w:sz w:val="24"/>
            <w:szCs w:val="24"/>
          </w:rPr>
          <w:t>https://gweddill.gov.wales/docs/dcells/publications/120713primaryen.pdf</w:t>
        </w:r>
      </w:hyperlink>
      <w:r w:rsidRPr="00C26B02">
        <w:rPr>
          <w:rFonts w:ascii="Arial" w:hAnsi="Arial" w:cs="Arial"/>
          <w:sz w:val="24"/>
          <w:szCs w:val="24"/>
        </w:rPr>
        <w:t>.</w:t>
      </w:r>
      <w:r w:rsidR="00185C1D" w:rsidRPr="00C26B02">
        <w:rPr>
          <w:rFonts w:ascii="Arial" w:hAnsi="Arial" w:cs="Arial"/>
          <w:sz w:val="24"/>
          <w:szCs w:val="24"/>
        </w:rPr>
        <w:t xml:space="preserve"> (Accessed: 25</w:t>
      </w:r>
      <w:r w:rsidR="00185C1D" w:rsidRPr="00C26B02">
        <w:rPr>
          <w:rFonts w:ascii="Arial" w:hAnsi="Arial" w:cs="Arial"/>
          <w:sz w:val="24"/>
          <w:szCs w:val="24"/>
          <w:vertAlign w:val="superscript"/>
        </w:rPr>
        <w:t>th</w:t>
      </w:r>
      <w:r w:rsidR="00185C1D" w:rsidRPr="00C26B02">
        <w:rPr>
          <w:rFonts w:ascii="Arial" w:hAnsi="Arial" w:cs="Arial"/>
          <w:sz w:val="24"/>
          <w:szCs w:val="24"/>
        </w:rPr>
        <w:t xml:space="preserve"> March 2019)</w:t>
      </w:r>
      <w:r w:rsidR="00D069A7" w:rsidRPr="00C26B02">
        <w:rPr>
          <w:rFonts w:ascii="Arial" w:hAnsi="Arial" w:cs="Arial"/>
          <w:sz w:val="24"/>
          <w:szCs w:val="24"/>
        </w:rPr>
        <w:t xml:space="preserve">. </w:t>
      </w:r>
    </w:p>
    <w:p w:rsidR="00D069A7" w:rsidRPr="00C26B02" w:rsidRDefault="00D069A7" w:rsidP="00C26B02">
      <w:pPr>
        <w:spacing w:line="360" w:lineRule="auto"/>
        <w:jc w:val="both"/>
        <w:rPr>
          <w:rFonts w:ascii="Arial" w:hAnsi="Arial" w:cs="Arial"/>
          <w:sz w:val="24"/>
          <w:szCs w:val="24"/>
        </w:rPr>
      </w:pPr>
      <w:proofErr w:type="spellStart"/>
      <w:r w:rsidRPr="00C26B02">
        <w:rPr>
          <w:rFonts w:ascii="Arial" w:hAnsi="Arial" w:cs="Arial"/>
          <w:sz w:val="24"/>
          <w:szCs w:val="24"/>
        </w:rPr>
        <w:lastRenderedPageBreak/>
        <w:t>Tredegarville</w:t>
      </w:r>
      <w:proofErr w:type="spellEnd"/>
      <w:r w:rsidRPr="00C26B02">
        <w:rPr>
          <w:rFonts w:ascii="Arial" w:hAnsi="Arial" w:cs="Arial"/>
          <w:sz w:val="24"/>
          <w:szCs w:val="24"/>
        </w:rPr>
        <w:t xml:space="preserve"> C.I.W Primary School. (2019) Behaviour Policy. Available at: </w:t>
      </w:r>
      <w:hyperlink r:id="rId11" w:history="1">
        <w:r w:rsidRPr="00C26B02">
          <w:rPr>
            <w:rStyle w:val="Hyperlink"/>
            <w:rFonts w:ascii="Arial" w:hAnsi="Arial" w:cs="Arial"/>
            <w:color w:val="auto"/>
            <w:sz w:val="24"/>
            <w:szCs w:val="24"/>
          </w:rPr>
          <w:t>https://primarysite-prod-sorted.s3.amazonaws.com/tredegarville-primary-school/UploadedDocument/fdafd3f5448c44dcbff3f22e56e141a4/TredegarvillePositiveBehaviourPolicy.pdf</w:t>
        </w:r>
      </w:hyperlink>
      <w:r w:rsidRPr="00C26B02">
        <w:rPr>
          <w:rFonts w:ascii="Arial" w:hAnsi="Arial" w:cs="Arial"/>
          <w:sz w:val="24"/>
          <w:szCs w:val="24"/>
        </w:rPr>
        <w:t>. (Accessed: 26</w:t>
      </w:r>
      <w:r w:rsidRPr="00C26B02">
        <w:rPr>
          <w:rFonts w:ascii="Arial" w:hAnsi="Arial" w:cs="Arial"/>
          <w:sz w:val="24"/>
          <w:szCs w:val="24"/>
          <w:vertAlign w:val="superscript"/>
        </w:rPr>
        <w:t>th</w:t>
      </w:r>
      <w:r w:rsidRPr="00C26B02">
        <w:rPr>
          <w:rFonts w:ascii="Arial" w:hAnsi="Arial" w:cs="Arial"/>
          <w:sz w:val="24"/>
          <w:szCs w:val="24"/>
        </w:rPr>
        <w:t xml:space="preserve"> March 2019).</w:t>
      </w:r>
    </w:p>
    <w:p w:rsidR="002936E3" w:rsidRPr="00C26B02" w:rsidRDefault="002936E3" w:rsidP="00C26B02">
      <w:pPr>
        <w:spacing w:line="360" w:lineRule="auto"/>
        <w:jc w:val="both"/>
        <w:rPr>
          <w:rFonts w:ascii="Arial" w:hAnsi="Arial" w:cs="Arial"/>
          <w:sz w:val="24"/>
          <w:szCs w:val="24"/>
        </w:rPr>
      </w:pPr>
      <w:proofErr w:type="spellStart"/>
      <w:r w:rsidRPr="00C26B02">
        <w:rPr>
          <w:rFonts w:ascii="Arial" w:hAnsi="Arial" w:cs="Arial"/>
          <w:sz w:val="24"/>
          <w:szCs w:val="24"/>
        </w:rPr>
        <w:t>Ubha</w:t>
      </w:r>
      <w:proofErr w:type="spellEnd"/>
      <w:r w:rsidRPr="00C26B02">
        <w:rPr>
          <w:rFonts w:ascii="Arial" w:hAnsi="Arial" w:cs="Arial"/>
          <w:sz w:val="24"/>
          <w:szCs w:val="24"/>
        </w:rPr>
        <w:t xml:space="preserve">, N. and Cahill, S. (2014) ‘Building Secure Attachments for Primary School Children: A Mixed Methods Study’, </w:t>
      </w:r>
      <w:r w:rsidRPr="00C26B02">
        <w:rPr>
          <w:rFonts w:ascii="Arial" w:hAnsi="Arial" w:cs="Arial"/>
          <w:i/>
          <w:sz w:val="24"/>
          <w:szCs w:val="24"/>
        </w:rPr>
        <w:t>Educational Psychology in Practice</w:t>
      </w:r>
      <w:r w:rsidRPr="00C26B02">
        <w:rPr>
          <w:rFonts w:ascii="Arial" w:hAnsi="Arial" w:cs="Arial"/>
          <w:sz w:val="24"/>
          <w:szCs w:val="24"/>
        </w:rPr>
        <w:t xml:space="preserve">, 30(3), pp. 272 – 292.  </w:t>
      </w:r>
    </w:p>
    <w:p w:rsidR="00D069A7" w:rsidRPr="00C26B02" w:rsidRDefault="00D069A7" w:rsidP="00C26B02">
      <w:pPr>
        <w:spacing w:line="360" w:lineRule="auto"/>
        <w:jc w:val="both"/>
        <w:rPr>
          <w:rFonts w:ascii="Arial" w:hAnsi="Arial" w:cs="Arial"/>
          <w:sz w:val="24"/>
          <w:szCs w:val="24"/>
        </w:rPr>
      </w:pPr>
      <w:proofErr w:type="spellStart"/>
      <w:r w:rsidRPr="00C26B02">
        <w:rPr>
          <w:rFonts w:ascii="Arial" w:hAnsi="Arial" w:cs="Arial"/>
          <w:sz w:val="24"/>
          <w:szCs w:val="24"/>
        </w:rPr>
        <w:t>Unicef</w:t>
      </w:r>
      <w:proofErr w:type="spellEnd"/>
      <w:r w:rsidRPr="00C26B02">
        <w:rPr>
          <w:rFonts w:ascii="Arial" w:hAnsi="Arial" w:cs="Arial"/>
          <w:sz w:val="24"/>
          <w:szCs w:val="24"/>
        </w:rPr>
        <w:t xml:space="preserve">. (2010) </w:t>
      </w:r>
      <w:r w:rsidRPr="00C26B02">
        <w:rPr>
          <w:rFonts w:ascii="Arial" w:hAnsi="Arial" w:cs="Arial"/>
          <w:i/>
          <w:sz w:val="24"/>
          <w:szCs w:val="24"/>
        </w:rPr>
        <w:t>A Summary of the UN Convention on the Rights of the Child</w:t>
      </w:r>
      <w:r w:rsidRPr="00C26B02">
        <w:rPr>
          <w:rFonts w:ascii="Arial" w:hAnsi="Arial" w:cs="Arial"/>
          <w:sz w:val="24"/>
          <w:szCs w:val="24"/>
        </w:rPr>
        <w:t xml:space="preserve">. Available at: </w:t>
      </w:r>
      <w:hyperlink r:id="rId12" w:history="1">
        <w:r w:rsidRPr="00C26B02">
          <w:rPr>
            <w:rStyle w:val="Hyperlink"/>
            <w:rFonts w:ascii="Arial" w:hAnsi="Arial" w:cs="Arial"/>
            <w:color w:val="auto"/>
            <w:sz w:val="24"/>
            <w:szCs w:val="24"/>
          </w:rPr>
          <w:t>https://downloads.unicef.org.uk/wp-content/uploads/2010/05/UNCRC_summary-1.pdf?_ga=2.31302143.1162291778.1553604528-850693183.1551816174</w:t>
        </w:r>
      </w:hyperlink>
      <w:r w:rsidRPr="00C26B02">
        <w:rPr>
          <w:rFonts w:ascii="Arial" w:hAnsi="Arial" w:cs="Arial"/>
          <w:sz w:val="24"/>
          <w:szCs w:val="24"/>
        </w:rPr>
        <w:t xml:space="preserve"> (Accessed: 26</w:t>
      </w:r>
      <w:r w:rsidRPr="00C26B02">
        <w:rPr>
          <w:rFonts w:ascii="Arial" w:hAnsi="Arial" w:cs="Arial"/>
          <w:sz w:val="24"/>
          <w:szCs w:val="24"/>
          <w:vertAlign w:val="superscript"/>
        </w:rPr>
        <w:t>th</w:t>
      </w:r>
      <w:r w:rsidRPr="00C26B02">
        <w:rPr>
          <w:rFonts w:ascii="Arial" w:hAnsi="Arial" w:cs="Arial"/>
          <w:sz w:val="24"/>
          <w:szCs w:val="24"/>
        </w:rPr>
        <w:t xml:space="preserve"> March 2019). </w:t>
      </w:r>
    </w:p>
    <w:p w:rsidR="00415F57" w:rsidRPr="00C26B02" w:rsidRDefault="00415F57" w:rsidP="00415F57">
      <w:pPr>
        <w:tabs>
          <w:tab w:val="left" w:pos="5145"/>
        </w:tabs>
        <w:rPr>
          <w:rFonts w:ascii="Arial" w:hAnsi="Arial" w:cs="Arial"/>
          <w:sz w:val="24"/>
          <w:szCs w:val="24"/>
        </w:rPr>
      </w:pPr>
    </w:p>
    <w:p w:rsidR="00415F57" w:rsidRPr="00C26B02" w:rsidRDefault="00415F57" w:rsidP="00415F57">
      <w:pPr>
        <w:jc w:val="both"/>
        <w:rPr>
          <w:rFonts w:ascii="Arial" w:hAnsi="Arial" w:cs="Arial"/>
          <w:sz w:val="24"/>
          <w:szCs w:val="24"/>
        </w:rPr>
      </w:pPr>
    </w:p>
    <w:p w:rsidR="00415F57" w:rsidRPr="00C26B02" w:rsidRDefault="00415F57" w:rsidP="00415F57">
      <w:pPr>
        <w:jc w:val="both"/>
        <w:rPr>
          <w:rFonts w:cs="Arial"/>
          <w:sz w:val="24"/>
          <w:szCs w:val="24"/>
        </w:rPr>
      </w:pPr>
    </w:p>
    <w:p w:rsidR="00415F57" w:rsidRPr="00C26B02" w:rsidRDefault="00415F57" w:rsidP="00926A0C">
      <w:pPr>
        <w:tabs>
          <w:tab w:val="left" w:pos="5145"/>
        </w:tabs>
      </w:pPr>
    </w:p>
    <w:p w:rsidR="00926A0C" w:rsidRPr="00C26B02" w:rsidRDefault="00926A0C" w:rsidP="000D24F8">
      <w:pPr>
        <w:jc w:val="both"/>
        <w:rPr>
          <w:rFonts w:ascii="Arial" w:hAnsi="Arial" w:cs="Arial"/>
          <w:i/>
          <w:sz w:val="24"/>
          <w:szCs w:val="24"/>
        </w:rPr>
      </w:pPr>
    </w:p>
    <w:p w:rsidR="00926A0C" w:rsidRPr="00C26B02" w:rsidRDefault="00926A0C" w:rsidP="000D24F8">
      <w:pPr>
        <w:jc w:val="both"/>
        <w:rPr>
          <w:rFonts w:ascii="Arial" w:hAnsi="Arial" w:cs="Arial"/>
          <w:i/>
          <w:sz w:val="24"/>
          <w:szCs w:val="24"/>
        </w:rPr>
      </w:pPr>
    </w:p>
    <w:p w:rsidR="00926A0C" w:rsidRPr="00C26B02" w:rsidRDefault="00926A0C" w:rsidP="000D24F8">
      <w:pPr>
        <w:jc w:val="both"/>
        <w:rPr>
          <w:rFonts w:cs="Arial"/>
          <w:sz w:val="24"/>
          <w:szCs w:val="24"/>
        </w:rPr>
      </w:pPr>
    </w:p>
    <w:p w:rsidR="000D24F8" w:rsidRPr="00C26B02" w:rsidRDefault="000D24F8">
      <w:bookmarkStart w:id="2" w:name="_GoBack"/>
      <w:bookmarkEnd w:id="2"/>
    </w:p>
    <w:sectPr w:rsidR="000D24F8" w:rsidRPr="00C26B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5F57" w:rsidRDefault="00415F57" w:rsidP="00415F57">
      <w:pPr>
        <w:spacing w:after="0" w:line="240" w:lineRule="auto"/>
      </w:pPr>
      <w:r>
        <w:separator/>
      </w:r>
    </w:p>
  </w:endnote>
  <w:endnote w:type="continuationSeparator" w:id="0">
    <w:p w:rsidR="00415F57" w:rsidRDefault="00415F57" w:rsidP="00415F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5F57" w:rsidRDefault="00415F57" w:rsidP="00415F57">
      <w:pPr>
        <w:spacing w:after="0" w:line="240" w:lineRule="auto"/>
      </w:pPr>
      <w:r>
        <w:separator/>
      </w:r>
    </w:p>
  </w:footnote>
  <w:footnote w:type="continuationSeparator" w:id="0">
    <w:p w:rsidR="00415F57" w:rsidRDefault="00415F57" w:rsidP="00415F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72C8B"/>
    <w:multiLevelType w:val="hybridMultilevel"/>
    <w:tmpl w:val="2D5ED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E19B9"/>
    <w:multiLevelType w:val="hybridMultilevel"/>
    <w:tmpl w:val="1BEE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1E28A5"/>
    <w:multiLevelType w:val="hybridMultilevel"/>
    <w:tmpl w:val="019E7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7E73C5"/>
    <w:multiLevelType w:val="hybridMultilevel"/>
    <w:tmpl w:val="1F00A1AC"/>
    <w:lvl w:ilvl="0" w:tplc="EF96FF74">
      <w:start w:val="1"/>
      <w:numFmt w:val="bullet"/>
      <w:lvlText w:val="•"/>
      <w:lvlJc w:val="left"/>
      <w:pPr>
        <w:tabs>
          <w:tab w:val="num" w:pos="720"/>
        </w:tabs>
        <w:ind w:left="720" w:hanging="360"/>
      </w:pPr>
      <w:rPr>
        <w:rFonts w:ascii="Arial" w:hAnsi="Arial" w:hint="default"/>
      </w:rPr>
    </w:lvl>
    <w:lvl w:ilvl="1" w:tplc="C2E431C4" w:tentative="1">
      <w:start w:val="1"/>
      <w:numFmt w:val="bullet"/>
      <w:lvlText w:val="•"/>
      <w:lvlJc w:val="left"/>
      <w:pPr>
        <w:tabs>
          <w:tab w:val="num" w:pos="1440"/>
        </w:tabs>
        <w:ind w:left="1440" w:hanging="360"/>
      </w:pPr>
      <w:rPr>
        <w:rFonts w:ascii="Arial" w:hAnsi="Arial" w:hint="default"/>
      </w:rPr>
    </w:lvl>
    <w:lvl w:ilvl="2" w:tplc="71E03A18" w:tentative="1">
      <w:start w:val="1"/>
      <w:numFmt w:val="bullet"/>
      <w:lvlText w:val="•"/>
      <w:lvlJc w:val="left"/>
      <w:pPr>
        <w:tabs>
          <w:tab w:val="num" w:pos="2160"/>
        </w:tabs>
        <w:ind w:left="2160" w:hanging="360"/>
      </w:pPr>
      <w:rPr>
        <w:rFonts w:ascii="Arial" w:hAnsi="Arial" w:hint="default"/>
      </w:rPr>
    </w:lvl>
    <w:lvl w:ilvl="3" w:tplc="0A7EFF3E" w:tentative="1">
      <w:start w:val="1"/>
      <w:numFmt w:val="bullet"/>
      <w:lvlText w:val="•"/>
      <w:lvlJc w:val="left"/>
      <w:pPr>
        <w:tabs>
          <w:tab w:val="num" w:pos="2880"/>
        </w:tabs>
        <w:ind w:left="2880" w:hanging="360"/>
      </w:pPr>
      <w:rPr>
        <w:rFonts w:ascii="Arial" w:hAnsi="Arial" w:hint="default"/>
      </w:rPr>
    </w:lvl>
    <w:lvl w:ilvl="4" w:tplc="944474F2" w:tentative="1">
      <w:start w:val="1"/>
      <w:numFmt w:val="bullet"/>
      <w:lvlText w:val="•"/>
      <w:lvlJc w:val="left"/>
      <w:pPr>
        <w:tabs>
          <w:tab w:val="num" w:pos="3600"/>
        </w:tabs>
        <w:ind w:left="3600" w:hanging="360"/>
      </w:pPr>
      <w:rPr>
        <w:rFonts w:ascii="Arial" w:hAnsi="Arial" w:hint="default"/>
      </w:rPr>
    </w:lvl>
    <w:lvl w:ilvl="5" w:tplc="F7C6084A" w:tentative="1">
      <w:start w:val="1"/>
      <w:numFmt w:val="bullet"/>
      <w:lvlText w:val="•"/>
      <w:lvlJc w:val="left"/>
      <w:pPr>
        <w:tabs>
          <w:tab w:val="num" w:pos="4320"/>
        </w:tabs>
        <w:ind w:left="4320" w:hanging="360"/>
      </w:pPr>
      <w:rPr>
        <w:rFonts w:ascii="Arial" w:hAnsi="Arial" w:hint="default"/>
      </w:rPr>
    </w:lvl>
    <w:lvl w:ilvl="6" w:tplc="50F8C046" w:tentative="1">
      <w:start w:val="1"/>
      <w:numFmt w:val="bullet"/>
      <w:lvlText w:val="•"/>
      <w:lvlJc w:val="left"/>
      <w:pPr>
        <w:tabs>
          <w:tab w:val="num" w:pos="5040"/>
        </w:tabs>
        <w:ind w:left="5040" w:hanging="360"/>
      </w:pPr>
      <w:rPr>
        <w:rFonts w:ascii="Arial" w:hAnsi="Arial" w:hint="default"/>
      </w:rPr>
    </w:lvl>
    <w:lvl w:ilvl="7" w:tplc="C3C88A84" w:tentative="1">
      <w:start w:val="1"/>
      <w:numFmt w:val="bullet"/>
      <w:lvlText w:val="•"/>
      <w:lvlJc w:val="left"/>
      <w:pPr>
        <w:tabs>
          <w:tab w:val="num" w:pos="5760"/>
        </w:tabs>
        <w:ind w:left="5760" w:hanging="360"/>
      </w:pPr>
      <w:rPr>
        <w:rFonts w:ascii="Arial" w:hAnsi="Arial" w:hint="default"/>
      </w:rPr>
    </w:lvl>
    <w:lvl w:ilvl="8" w:tplc="55F28FB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3160"/>
    <w:rsid w:val="00023950"/>
    <w:rsid w:val="00043EFE"/>
    <w:rsid w:val="00045BC6"/>
    <w:rsid w:val="00097988"/>
    <w:rsid w:val="000D24F8"/>
    <w:rsid w:val="000F1697"/>
    <w:rsid w:val="001271CC"/>
    <w:rsid w:val="00155E7A"/>
    <w:rsid w:val="001604F4"/>
    <w:rsid w:val="00185C1D"/>
    <w:rsid w:val="0019265A"/>
    <w:rsid w:val="001E6CE2"/>
    <w:rsid w:val="00234565"/>
    <w:rsid w:val="00262EEC"/>
    <w:rsid w:val="00272575"/>
    <w:rsid w:val="00284D8D"/>
    <w:rsid w:val="002936E3"/>
    <w:rsid w:val="0032040F"/>
    <w:rsid w:val="003649C6"/>
    <w:rsid w:val="0037747A"/>
    <w:rsid w:val="003F0507"/>
    <w:rsid w:val="00401171"/>
    <w:rsid w:val="00415F57"/>
    <w:rsid w:val="00441B3A"/>
    <w:rsid w:val="00443B95"/>
    <w:rsid w:val="004A441F"/>
    <w:rsid w:val="004E455B"/>
    <w:rsid w:val="0050268E"/>
    <w:rsid w:val="00512238"/>
    <w:rsid w:val="005E5785"/>
    <w:rsid w:val="006478B3"/>
    <w:rsid w:val="006800D6"/>
    <w:rsid w:val="006B7EF1"/>
    <w:rsid w:val="007970E7"/>
    <w:rsid w:val="007D0FF6"/>
    <w:rsid w:val="007D1589"/>
    <w:rsid w:val="008409E8"/>
    <w:rsid w:val="00856756"/>
    <w:rsid w:val="00863351"/>
    <w:rsid w:val="0088412F"/>
    <w:rsid w:val="008936B8"/>
    <w:rsid w:val="008941DD"/>
    <w:rsid w:val="008A6F82"/>
    <w:rsid w:val="008B2A13"/>
    <w:rsid w:val="008B6663"/>
    <w:rsid w:val="008C0634"/>
    <w:rsid w:val="00926A0C"/>
    <w:rsid w:val="00936425"/>
    <w:rsid w:val="00943099"/>
    <w:rsid w:val="00960A7A"/>
    <w:rsid w:val="009A3C34"/>
    <w:rsid w:val="009D1A05"/>
    <w:rsid w:val="00A002E5"/>
    <w:rsid w:val="00A34E23"/>
    <w:rsid w:val="00A51318"/>
    <w:rsid w:val="00B434EF"/>
    <w:rsid w:val="00B52D0B"/>
    <w:rsid w:val="00B56598"/>
    <w:rsid w:val="00B6413D"/>
    <w:rsid w:val="00B67418"/>
    <w:rsid w:val="00B81CDD"/>
    <w:rsid w:val="00C06957"/>
    <w:rsid w:val="00C26B02"/>
    <w:rsid w:val="00C27DEF"/>
    <w:rsid w:val="00C6460B"/>
    <w:rsid w:val="00CA3D88"/>
    <w:rsid w:val="00CF11F3"/>
    <w:rsid w:val="00D069A7"/>
    <w:rsid w:val="00DE0366"/>
    <w:rsid w:val="00E34895"/>
    <w:rsid w:val="00E43160"/>
    <w:rsid w:val="00F014B9"/>
    <w:rsid w:val="00F4545D"/>
    <w:rsid w:val="00F7482B"/>
    <w:rsid w:val="00FA6D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5FBD0"/>
  <w15:chartTrackingRefBased/>
  <w15:docId w15:val="{EB312F51-CA8A-4375-9685-B03DA9033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3160"/>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3160"/>
    <w:pPr>
      <w:ind w:left="720"/>
      <w:contextualSpacing/>
    </w:pPr>
  </w:style>
  <w:style w:type="paragraph" w:styleId="NormalWeb">
    <w:name w:val="Normal (Web)"/>
    <w:basedOn w:val="Normal"/>
    <w:uiPriority w:val="99"/>
    <w:unhideWhenUsed/>
    <w:rsid w:val="00A34E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55E7A"/>
    <w:rPr>
      <w:color w:val="0563C1" w:themeColor="hyperlink"/>
      <w:u w:val="single"/>
    </w:rPr>
  </w:style>
  <w:style w:type="character" w:styleId="UnresolvedMention">
    <w:name w:val="Unresolved Mention"/>
    <w:basedOn w:val="DefaultParagraphFont"/>
    <w:uiPriority w:val="99"/>
    <w:semiHidden/>
    <w:unhideWhenUsed/>
    <w:rsid w:val="00155E7A"/>
    <w:rPr>
      <w:color w:val="605E5C"/>
      <w:shd w:val="clear" w:color="auto" w:fill="E1DFDD"/>
    </w:rPr>
  </w:style>
  <w:style w:type="character" w:styleId="FollowedHyperlink">
    <w:name w:val="FollowedHyperlink"/>
    <w:basedOn w:val="DefaultParagraphFont"/>
    <w:uiPriority w:val="99"/>
    <w:semiHidden/>
    <w:unhideWhenUsed/>
    <w:rsid w:val="00926A0C"/>
    <w:rPr>
      <w:color w:val="954F72" w:themeColor="followedHyperlink"/>
      <w:u w:val="single"/>
    </w:rPr>
  </w:style>
  <w:style w:type="paragraph" w:styleId="Header">
    <w:name w:val="header"/>
    <w:basedOn w:val="Normal"/>
    <w:link w:val="HeaderChar"/>
    <w:uiPriority w:val="99"/>
    <w:unhideWhenUsed/>
    <w:rsid w:val="00415F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5F57"/>
  </w:style>
  <w:style w:type="paragraph" w:styleId="Footer">
    <w:name w:val="footer"/>
    <w:basedOn w:val="Normal"/>
    <w:link w:val="FooterChar"/>
    <w:uiPriority w:val="99"/>
    <w:unhideWhenUsed/>
    <w:rsid w:val="00415F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5F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4240705">
      <w:bodyDiv w:val="1"/>
      <w:marLeft w:val="0"/>
      <w:marRight w:val="0"/>
      <w:marTop w:val="0"/>
      <w:marBottom w:val="0"/>
      <w:divBdr>
        <w:top w:val="none" w:sz="0" w:space="0" w:color="auto"/>
        <w:left w:val="none" w:sz="0" w:space="0" w:color="auto"/>
        <w:bottom w:val="none" w:sz="0" w:space="0" w:color="auto"/>
        <w:right w:val="none" w:sz="0" w:space="0" w:color="auto"/>
      </w:divBdr>
      <w:divsChild>
        <w:div w:id="93371202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thspa.ac.uk/media/bathspaacuk/education-/research/digital-literacy/education-resource-introduction-to-attatchmen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effective-practice/providing-emotional-support-improve-pupil-behaviour-and-wellbeing" TargetMode="External"/><Relationship Id="rId12" Type="http://schemas.openxmlformats.org/officeDocument/2006/relationships/hyperlink" Target="https://downloads.unicef.org.uk/wp-content/uploads/2010/05/UNCRC_summary-1.pdf?_ga=2.31302143.1162291778.1553604528-850693183.155181617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imarysite-prod-sorted.s3.amazonaws.com/tredegarville-primary-school/UploadedDocument/fdafd3f5448c44dcbff3f22e56e141a4/TredegarvillePositiveBehaviourPolicy.pdf" TargetMode="External"/><Relationship Id="rId5" Type="http://schemas.openxmlformats.org/officeDocument/2006/relationships/footnotes" Target="footnotes.xml"/><Relationship Id="rId10" Type="http://schemas.openxmlformats.org/officeDocument/2006/relationships/hyperlink" Target="https://gweddill.gov.wales/docs/dcells/publications/120713primaryen.pdf" TargetMode="External"/><Relationship Id="rId4" Type="http://schemas.openxmlformats.org/officeDocument/2006/relationships/webSettings" Target="webSettings.xml"/><Relationship Id="rId9" Type="http://schemas.openxmlformats.org/officeDocument/2006/relationships/hyperlink" Target="https://www.suttontrust.com/wp-content/uploads/2014/10/What-Makes-Great-Teaching-REPORT.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15601</TotalTime>
  <Pages>8</Pages>
  <Words>2608</Words>
  <Characters>14869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Mansell</dc:creator>
  <cp:keywords/>
  <dc:description/>
  <cp:lastModifiedBy>Charlie Mansell</cp:lastModifiedBy>
  <cp:revision>5</cp:revision>
  <dcterms:created xsi:type="dcterms:W3CDTF">2019-03-15T16:03:00Z</dcterms:created>
  <dcterms:modified xsi:type="dcterms:W3CDTF">2019-04-02T10:58:00Z</dcterms:modified>
</cp:coreProperties>
</file>