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lang w:val="en-IN" w:eastAsia="en-US"/>
        </w:rPr>
        <w:id w:val="-1998105606"/>
        <w:docPartObj>
          <w:docPartGallery w:val="Cover Pages"/>
          <w:docPartUnique/>
        </w:docPartObj>
      </w:sdtPr>
      <w:sdtEndPr>
        <w:rPr>
          <w:rFonts w:ascii="Times New Roman" w:eastAsia="Times New Roman" w:hAnsi="Times New Roman" w:cs="Times New Roman"/>
          <w:sz w:val="24"/>
          <w:szCs w:val="24"/>
          <w:lang w:val="en-GB" w:eastAsia="en-IN"/>
        </w:rPr>
      </w:sdtEndPr>
      <w:sdtContent>
        <w:p w14:paraId="6E4CFAF7" w14:textId="77777777" w:rsidR="00654CBC" w:rsidRDefault="00654CBC">
          <w:pPr>
            <w:pStyle w:val="NoSpacing"/>
            <w:rPr>
              <w:rFonts w:asciiTheme="majorHAnsi" w:eastAsiaTheme="majorEastAsia" w:hAnsiTheme="majorHAnsi" w:cstheme="majorBidi"/>
              <w:sz w:val="72"/>
              <w:szCs w:val="72"/>
            </w:rPr>
          </w:pPr>
        </w:p>
        <w:p w14:paraId="1A44C620" w14:textId="77777777" w:rsidR="00654CBC" w:rsidRDefault="00685D49" w:rsidP="00685D49">
          <w:pPr>
            <w:pStyle w:val="NoSpacing"/>
            <w:jc w:val="center"/>
            <w:rPr>
              <w:rFonts w:asciiTheme="majorHAnsi" w:eastAsiaTheme="majorEastAsia" w:hAnsiTheme="majorHAnsi" w:cstheme="majorBidi"/>
              <w:sz w:val="72"/>
              <w:szCs w:val="72"/>
            </w:rPr>
          </w:pPr>
          <w:r>
            <w:rPr>
              <w:rFonts w:asciiTheme="majorHAnsi" w:eastAsiaTheme="majorEastAsia" w:hAnsiTheme="majorHAnsi" w:cstheme="majorBidi"/>
              <w:noProof/>
              <w:sz w:val="72"/>
              <w:szCs w:val="72"/>
              <w:lang w:val="en-IN" w:eastAsia="en-IN"/>
            </w:rPr>
            <w:drawing>
              <wp:inline distT="0" distB="0" distL="0" distR="0" wp14:anchorId="5E357E07" wp14:editId="4530B274">
                <wp:extent cx="2293620" cy="899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3620" cy="899160"/>
                        </a:xfrm>
                        <a:prstGeom prst="rect">
                          <a:avLst/>
                        </a:prstGeom>
                        <a:noFill/>
                        <a:ln>
                          <a:noFill/>
                        </a:ln>
                      </pic:spPr>
                    </pic:pic>
                  </a:graphicData>
                </a:graphic>
              </wp:inline>
            </w:drawing>
          </w:r>
        </w:p>
        <w:p w14:paraId="5B717EC8" w14:textId="77777777" w:rsidR="00685D49" w:rsidRDefault="00685D49" w:rsidP="00685D49">
          <w:pPr>
            <w:pStyle w:val="NoSpacing"/>
            <w:jc w:val="center"/>
            <w:rPr>
              <w:rFonts w:asciiTheme="majorHAnsi" w:eastAsiaTheme="majorEastAsia" w:hAnsiTheme="majorHAnsi" w:cstheme="majorBidi"/>
              <w:sz w:val="72"/>
              <w:szCs w:val="72"/>
            </w:rPr>
          </w:pPr>
        </w:p>
        <w:p w14:paraId="2C19B199" w14:textId="77777777" w:rsidR="00685D49" w:rsidRDefault="00685D49" w:rsidP="00685D49">
          <w:pPr>
            <w:pStyle w:val="NoSpacing"/>
            <w:jc w:val="center"/>
            <w:rPr>
              <w:rFonts w:asciiTheme="majorHAnsi" w:eastAsiaTheme="majorEastAsia" w:hAnsiTheme="majorHAnsi" w:cstheme="majorBidi"/>
              <w:sz w:val="48"/>
              <w:szCs w:val="48"/>
            </w:rPr>
          </w:pPr>
          <w:r w:rsidRPr="00685D49">
            <w:rPr>
              <w:rFonts w:asciiTheme="majorHAnsi" w:eastAsiaTheme="majorEastAsia" w:hAnsiTheme="majorHAnsi" w:cstheme="majorBidi"/>
              <w:sz w:val="48"/>
              <w:szCs w:val="48"/>
            </w:rPr>
            <w:t>Programme: Certificate of Higher Education Employability Skills</w:t>
          </w:r>
        </w:p>
        <w:p w14:paraId="70BF067B" w14:textId="77777777" w:rsidR="00685D49" w:rsidRPr="00685D49" w:rsidRDefault="00685D49" w:rsidP="00685D49">
          <w:pPr>
            <w:pStyle w:val="NoSpacing"/>
            <w:jc w:val="center"/>
            <w:rPr>
              <w:rFonts w:asciiTheme="majorHAnsi" w:eastAsiaTheme="majorEastAsia" w:hAnsiTheme="majorHAnsi" w:cstheme="majorBidi"/>
              <w:sz w:val="48"/>
              <w:szCs w:val="48"/>
            </w:rPr>
          </w:pPr>
        </w:p>
        <w:p w14:paraId="6B689CF5" w14:textId="77777777" w:rsidR="00685D49" w:rsidRDefault="00685D49" w:rsidP="00685D49">
          <w:pPr>
            <w:pStyle w:val="NoSpacing"/>
            <w:jc w:val="center"/>
            <w:rPr>
              <w:rFonts w:asciiTheme="majorHAnsi" w:eastAsiaTheme="majorEastAsia" w:hAnsiTheme="majorHAnsi" w:cstheme="majorBidi"/>
              <w:sz w:val="48"/>
              <w:szCs w:val="48"/>
            </w:rPr>
          </w:pPr>
          <w:r w:rsidRPr="00685D49">
            <w:rPr>
              <w:rFonts w:asciiTheme="majorHAnsi" w:eastAsiaTheme="majorEastAsia" w:hAnsiTheme="majorHAnsi" w:cstheme="majorBidi"/>
              <w:sz w:val="48"/>
              <w:szCs w:val="48"/>
            </w:rPr>
            <w:t>Module: Professional Career Development</w:t>
          </w:r>
        </w:p>
        <w:p w14:paraId="275A6202" w14:textId="77777777" w:rsidR="00685D49" w:rsidRPr="00685D49" w:rsidRDefault="00685D49" w:rsidP="00685D49">
          <w:pPr>
            <w:pStyle w:val="NoSpacing"/>
            <w:jc w:val="center"/>
            <w:rPr>
              <w:rFonts w:asciiTheme="majorHAnsi" w:eastAsiaTheme="majorEastAsia" w:hAnsiTheme="majorHAnsi" w:cstheme="majorBidi"/>
              <w:sz w:val="48"/>
              <w:szCs w:val="48"/>
            </w:rPr>
          </w:pPr>
        </w:p>
        <w:p w14:paraId="516EBC12" w14:textId="77777777" w:rsidR="00685D49" w:rsidRDefault="00685D49" w:rsidP="00685D49">
          <w:pPr>
            <w:pStyle w:val="NoSpacing"/>
            <w:jc w:val="center"/>
            <w:rPr>
              <w:rFonts w:asciiTheme="majorHAnsi" w:eastAsiaTheme="majorEastAsia" w:hAnsiTheme="majorHAnsi" w:cstheme="majorBidi"/>
              <w:sz w:val="48"/>
              <w:szCs w:val="48"/>
            </w:rPr>
          </w:pPr>
          <w:r w:rsidRPr="00685D49">
            <w:rPr>
              <w:rFonts w:asciiTheme="majorHAnsi" w:eastAsiaTheme="majorEastAsia" w:hAnsiTheme="majorHAnsi" w:cstheme="majorBidi"/>
              <w:sz w:val="48"/>
              <w:szCs w:val="48"/>
            </w:rPr>
            <w:t>Module code: BMSW4012</w:t>
          </w:r>
        </w:p>
        <w:p w14:paraId="2031D41C" w14:textId="77777777" w:rsidR="00685D49" w:rsidRDefault="00685D49" w:rsidP="00685D49">
          <w:pPr>
            <w:pStyle w:val="NoSpacing"/>
            <w:jc w:val="center"/>
            <w:rPr>
              <w:rFonts w:asciiTheme="majorHAnsi" w:eastAsiaTheme="majorEastAsia" w:hAnsiTheme="majorHAnsi" w:cstheme="majorBidi"/>
              <w:sz w:val="48"/>
              <w:szCs w:val="48"/>
            </w:rPr>
          </w:pPr>
        </w:p>
        <w:p w14:paraId="32A2FA48" w14:textId="77777777" w:rsidR="00685D49" w:rsidRPr="00685D49" w:rsidRDefault="00685D49" w:rsidP="00685D49">
          <w:pPr>
            <w:pStyle w:val="NoSpacing"/>
            <w:jc w:val="center"/>
            <w:rPr>
              <w:rFonts w:asciiTheme="majorHAnsi" w:eastAsiaTheme="majorEastAsia" w:hAnsiTheme="majorHAnsi" w:cstheme="majorBidi"/>
              <w:sz w:val="40"/>
              <w:szCs w:val="40"/>
            </w:rPr>
          </w:pPr>
          <w:r w:rsidRPr="00685D49">
            <w:rPr>
              <w:rFonts w:asciiTheme="majorHAnsi" w:eastAsiaTheme="majorEastAsia" w:hAnsiTheme="majorHAnsi" w:cstheme="majorBidi"/>
              <w:sz w:val="40"/>
              <w:szCs w:val="40"/>
            </w:rPr>
            <w:t>Part 1: Individual Reflection</w:t>
          </w:r>
        </w:p>
        <w:p w14:paraId="31687A44" w14:textId="77777777" w:rsidR="00654CBC" w:rsidRDefault="00654CBC">
          <w:pPr>
            <w:pStyle w:val="NoSpacing"/>
            <w:rPr>
              <w:rFonts w:asciiTheme="majorHAnsi" w:eastAsiaTheme="majorEastAsia" w:hAnsiTheme="majorHAnsi" w:cstheme="majorBidi"/>
              <w:sz w:val="72"/>
              <w:szCs w:val="72"/>
            </w:rPr>
          </w:pPr>
          <w:r>
            <w:rPr>
              <w:noProof/>
              <w:lang w:val="en-IN" w:eastAsia="en-IN"/>
            </w:rPr>
            <mc:AlternateContent>
              <mc:Choice Requires="wps">
                <w:drawing>
                  <wp:anchor distT="0" distB="0" distL="114300" distR="114300" simplePos="0" relativeHeight="251662336" behindDoc="0" locked="0" layoutInCell="0" allowOverlap="1" wp14:anchorId="783AD2CB" wp14:editId="03B5C0F8">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9AD1AF0"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Pr>
              <w:noProof/>
              <w:lang w:val="en-IN" w:eastAsia="en-IN"/>
            </w:rPr>
            <mc:AlternateContent>
              <mc:Choice Requires="wps">
                <w:drawing>
                  <wp:anchor distT="0" distB="0" distL="114300" distR="114300" simplePos="0" relativeHeight="251661312" behindDoc="0" locked="0" layoutInCell="0" allowOverlap="1" wp14:anchorId="6EB889F0" wp14:editId="38909D98">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48FCAEA"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p>
        <w:p w14:paraId="102761F1" w14:textId="77777777" w:rsidR="00654CBC" w:rsidRDefault="00654CBC">
          <w:pPr>
            <w:pStyle w:val="NoSpacing"/>
            <w:rPr>
              <w:rFonts w:asciiTheme="majorHAnsi" w:eastAsiaTheme="majorEastAsia" w:hAnsiTheme="majorHAnsi" w:cstheme="majorBidi"/>
              <w:sz w:val="36"/>
              <w:szCs w:val="36"/>
            </w:rPr>
          </w:pPr>
        </w:p>
        <w:p w14:paraId="20A59913" w14:textId="79FEBD03" w:rsidR="0035172A" w:rsidRPr="0035172A" w:rsidRDefault="0035172A" w:rsidP="0035172A">
          <w:pPr>
            <w:spacing w:line="480" w:lineRule="auto"/>
            <w:jc w:val="center"/>
            <w:rPr>
              <w:sz w:val="32"/>
              <w:szCs w:val="32"/>
            </w:rPr>
          </w:pPr>
          <w:r w:rsidRPr="0035172A">
            <w:rPr>
              <w:sz w:val="32"/>
              <w:szCs w:val="32"/>
            </w:rPr>
            <w:t xml:space="preserve">Name: </w:t>
          </w:r>
        </w:p>
        <w:p w14:paraId="0BEE354B" w14:textId="3CA61613" w:rsidR="0035172A" w:rsidRPr="0035172A" w:rsidRDefault="0035172A" w:rsidP="0035172A">
          <w:pPr>
            <w:spacing w:line="480" w:lineRule="auto"/>
            <w:jc w:val="center"/>
            <w:rPr>
              <w:sz w:val="32"/>
              <w:szCs w:val="32"/>
            </w:rPr>
          </w:pPr>
          <w:r w:rsidRPr="0035172A">
            <w:rPr>
              <w:sz w:val="32"/>
              <w:szCs w:val="32"/>
            </w:rPr>
            <w:t xml:space="preserve">Student Number: </w:t>
          </w:r>
        </w:p>
        <w:p w14:paraId="4C7F3D8F" w14:textId="1C482194" w:rsidR="0035172A" w:rsidRPr="0035172A" w:rsidRDefault="0035172A" w:rsidP="0035172A">
          <w:pPr>
            <w:spacing w:line="480" w:lineRule="auto"/>
            <w:jc w:val="center"/>
            <w:rPr>
              <w:sz w:val="32"/>
              <w:szCs w:val="32"/>
            </w:rPr>
          </w:pPr>
          <w:r w:rsidRPr="0035172A">
            <w:rPr>
              <w:sz w:val="32"/>
              <w:szCs w:val="32"/>
            </w:rPr>
            <w:t>Total word count: 1</w:t>
          </w:r>
          <w:r>
            <w:rPr>
              <w:sz w:val="32"/>
              <w:szCs w:val="32"/>
            </w:rPr>
            <w:t>500</w:t>
          </w:r>
        </w:p>
        <w:p w14:paraId="51E508DB" w14:textId="77777777" w:rsidR="00654CBC" w:rsidRDefault="00654CBC"/>
        <w:p w14:paraId="01156017" w14:textId="63EE4532" w:rsidR="008E7DC9" w:rsidRPr="008E7DC9" w:rsidRDefault="00654CBC" w:rsidP="00E0520C">
          <w:pPr>
            <w:spacing w:line="480" w:lineRule="auto"/>
            <w:jc w:val="center"/>
            <w:rPr>
              <w:rFonts w:ascii="Arial" w:hAnsi="Arial"/>
              <w:b/>
              <w:bCs/>
              <w:kern w:val="2"/>
              <w:sz w:val="28"/>
              <w:szCs w:val="24"/>
              <w14:ligatures w14:val="standardContextual"/>
            </w:rPr>
          </w:pPr>
          <w:r>
            <w:rPr>
              <w:rFonts w:eastAsia="Times New Roman" w:cs="Times New Roman"/>
              <w:szCs w:val="24"/>
              <w:lang w:eastAsia="en-IN"/>
            </w:rPr>
            <w:br w:type="page"/>
          </w:r>
        </w:p>
        <w:p w14:paraId="5A919D23" w14:textId="2C13FA38" w:rsidR="00654CBC" w:rsidRDefault="00A422B8">
          <w:pPr>
            <w:rPr>
              <w:rFonts w:eastAsia="Times New Roman" w:cs="Times New Roman"/>
              <w:szCs w:val="24"/>
              <w:lang w:eastAsia="en-IN"/>
            </w:rPr>
          </w:pPr>
        </w:p>
      </w:sdtContent>
    </w:sdt>
    <w:p w14:paraId="1F4630EB" w14:textId="77777777" w:rsidR="004F1B64" w:rsidRDefault="002A5EEE" w:rsidP="00B43A74">
      <w:pPr>
        <w:ind w:firstLine="720"/>
        <w:jc w:val="both"/>
        <w:rPr>
          <w:rFonts w:cs="Times New Roman"/>
        </w:rPr>
      </w:pPr>
      <w:r w:rsidRPr="002A5EEE">
        <w:rPr>
          <w:rFonts w:cs="Times New Roman"/>
        </w:rPr>
        <w:t xml:space="preserve">Development of the professional skills is significant in two perspectives; it is beneficial </w:t>
      </w:r>
      <w:proofErr w:type="gramStart"/>
      <w:r w:rsidRPr="002A5EEE">
        <w:rPr>
          <w:rFonts w:cs="Times New Roman"/>
        </w:rPr>
        <w:t>in the course of</w:t>
      </w:r>
      <w:proofErr w:type="gramEnd"/>
      <w:r w:rsidRPr="002A5EEE">
        <w:rPr>
          <w:rFonts w:cs="Times New Roman"/>
        </w:rPr>
        <w:t xml:space="preserve"> academics for developing oneself </w:t>
      </w:r>
      <w:proofErr w:type="gramStart"/>
      <w:r w:rsidRPr="002A5EEE">
        <w:rPr>
          <w:rFonts w:cs="Times New Roman"/>
        </w:rPr>
        <w:t>and also</w:t>
      </w:r>
      <w:proofErr w:type="gramEnd"/>
      <w:r w:rsidRPr="002A5EEE">
        <w:rPr>
          <w:rFonts w:cs="Times New Roman"/>
        </w:rPr>
        <w:t xml:space="preserve"> in the professional domain, the development of professional career skills adds towards employability</w:t>
      </w:r>
      <w:r w:rsidR="00F2756B">
        <w:rPr>
          <w:rFonts w:cs="Times New Roman"/>
        </w:rPr>
        <w:t xml:space="preserve"> (</w:t>
      </w:r>
      <w:proofErr w:type="spellStart"/>
      <w:r w:rsidR="00F2756B">
        <w:rPr>
          <w:rFonts w:cs="Times New Roman"/>
        </w:rPr>
        <w:t>Vilapakkam</w:t>
      </w:r>
      <w:proofErr w:type="spellEnd"/>
      <w:r w:rsidR="00F2756B">
        <w:rPr>
          <w:rFonts w:cs="Times New Roman"/>
        </w:rPr>
        <w:t xml:space="preserve"> </w:t>
      </w:r>
      <w:proofErr w:type="spellStart"/>
      <w:r w:rsidR="00F2756B">
        <w:rPr>
          <w:rFonts w:cs="Times New Roman"/>
        </w:rPr>
        <w:t>Nagarjan</w:t>
      </w:r>
      <w:proofErr w:type="spellEnd"/>
      <w:r w:rsidR="00F2756B">
        <w:rPr>
          <w:rFonts w:cs="Times New Roman"/>
        </w:rPr>
        <w:t xml:space="preserve"> and Edwards, 2015)</w:t>
      </w:r>
      <w:r w:rsidRPr="002A5EEE">
        <w:rPr>
          <w:rFonts w:cs="Times New Roman"/>
        </w:rPr>
        <w:t xml:space="preserve">. Through the lectures attended and participation in the course work, my knowledge of skills as well as knowledge has significantly enhanced. </w:t>
      </w:r>
      <w:proofErr w:type="gramStart"/>
      <w:r>
        <w:rPr>
          <w:rFonts w:cs="Times New Roman"/>
        </w:rPr>
        <w:t>Reflecting back</w:t>
      </w:r>
      <w:proofErr w:type="gramEnd"/>
      <w:r>
        <w:rPr>
          <w:rFonts w:cs="Times New Roman"/>
        </w:rPr>
        <w:t xml:space="preserve"> on the experience, I can </w:t>
      </w:r>
      <w:r>
        <w:rPr>
          <w:rFonts w:cs="Times New Roman"/>
          <w:b/>
        </w:rPr>
        <w:t>describe</w:t>
      </w:r>
      <w:r>
        <w:rPr>
          <w:rFonts w:cs="Times New Roman"/>
        </w:rPr>
        <w:t xml:space="preserve"> it as exhilarating, knowledge enhancing and improving my skills and expertise. </w:t>
      </w:r>
    </w:p>
    <w:p w14:paraId="62CF5BBF" w14:textId="77777777" w:rsidR="002A5EEE" w:rsidRDefault="002A5EEE" w:rsidP="00B43A74">
      <w:pPr>
        <w:ind w:firstLine="720"/>
        <w:jc w:val="both"/>
        <w:rPr>
          <w:rFonts w:cs="Times New Roman"/>
        </w:rPr>
      </w:pPr>
      <w:r>
        <w:rPr>
          <w:rFonts w:cs="Times New Roman"/>
        </w:rPr>
        <w:t xml:space="preserve">I </w:t>
      </w:r>
      <w:r w:rsidRPr="002A5EEE">
        <w:rPr>
          <w:rFonts w:cs="Times New Roman"/>
          <w:b/>
        </w:rPr>
        <w:t xml:space="preserve">feel </w:t>
      </w:r>
      <w:r>
        <w:rPr>
          <w:rFonts w:cs="Times New Roman"/>
        </w:rPr>
        <w:t xml:space="preserve">the application of the </w:t>
      </w:r>
      <w:r w:rsidRPr="00EE19B3">
        <w:rPr>
          <w:rFonts w:cs="Times New Roman"/>
          <w:i/>
        </w:rPr>
        <w:t>SWOT Analysis</w:t>
      </w:r>
      <w:r>
        <w:rPr>
          <w:rFonts w:cs="Times New Roman"/>
        </w:rPr>
        <w:t xml:space="preserve"> will be able to showcase my strengths, weaknesses, opportunities and threats better. The course has helped me identify my </w:t>
      </w:r>
      <w:r w:rsidRPr="004E1EC3">
        <w:rPr>
          <w:rFonts w:cs="Times New Roman"/>
          <w:u w:val="single"/>
        </w:rPr>
        <w:t xml:space="preserve">strengths </w:t>
      </w:r>
      <w:r>
        <w:rPr>
          <w:rFonts w:cs="Times New Roman"/>
        </w:rPr>
        <w:t xml:space="preserve">and work on rightfully applying them that would be beneficial in my academic career </w:t>
      </w:r>
      <w:proofErr w:type="gramStart"/>
      <w:r>
        <w:rPr>
          <w:rFonts w:cs="Times New Roman"/>
        </w:rPr>
        <w:t>and also</w:t>
      </w:r>
      <w:proofErr w:type="gramEnd"/>
      <w:r>
        <w:rPr>
          <w:rFonts w:cs="Times New Roman"/>
        </w:rPr>
        <w:t xml:space="preserve"> in future in my employability. As my work requires me to interact with different types of personalities and cope with their different moods and temperaments, I think patients is one of my strongest virtues. As a support worker for healthcare within the NHS I need to meet their daily needs, monitor their health issues, assist in mobility, support the healthcare professionals during procedures and maintain the health standard of the patients</w:t>
      </w:r>
      <w:r w:rsidR="00F2756B">
        <w:rPr>
          <w:rFonts w:cs="Times New Roman"/>
        </w:rPr>
        <w:t xml:space="preserve"> (Yang and Fry, 2023)</w:t>
      </w:r>
      <w:r>
        <w:rPr>
          <w:rFonts w:cs="Times New Roman"/>
        </w:rPr>
        <w:t xml:space="preserve">. All these activities </w:t>
      </w:r>
      <w:proofErr w:type="gramStart"/>
      <w:r>
        <w:rPr>
          <w:rFonts w:cs="Times New Roman"/>
        </w:rPr>
        <w:t>has</w:t>
      </w:r>
      <w:proofErr w:type="gramEnd"/>
      <w:r>
        <w:rPr>
          <w:rFonts w:cs="Times New Roman"/>
        </w:rPr>
        <w:t xml:space="preserve"> made me meticulous in my work, organised in my activities and improved my time management.  </w:t>
      </w:r>
      <w:r>
        <w:rPr>
          <w:rFonts w:cs="Times New Roman"/>
          <w:b/>
        </w:rPr>
        <w:t>Evaluating</w:t>
      </w:r>
      <w:r>
        <w:rPr>
          <w:rFonts w:cs="Times New Roman"/>
        </w:rPr>
        <w:t xml:space="preserve"> my </w:t>
      </w:r>
      <w:r w:rsidRPr="004E1EC3">
        <w:rPr>
          <w:rFonts w:cs="Times New Roman"/>
          <w:u w:val="single"/>
        </w:rPr>
        <w:t>weaknesses</w:t>
      </w:r>
      <w:r>
        <w:rPr>
          <w:rFonts w:cs="Times New Roman"/>
        </w:rPr>
        <w:t xml:space="preserve">, I </w:t>
      </w:r>
      <w:proofErr w:type="gramStart"/>
      <w:r>
        <w:rPr>
          <w:rFonts w:cs="Times New Roman"/>
        </w:rPr>
        <w:t>am of the opinion that</w:t>
      </w:r>
      <w:proofErr w:type="gramEnd"/>
      <w:r>
        <w:rPr>
          <w:rFonts w:cs="Times New Roman"/>
        </w:rPr>
        <w:t xml:space="preserve"> health care has numerous domains and the scope is wide, however, as my expertise is in reflexology, massage, physiotherapy and related fields, I am unable to explore the other aspects within health care. </w:t>
      </w:r>
      <w:r w:rsidR="004E1EC3">
        <w:rPr>
          <w:rFonts w:cs="Times New Roman"/>
        </w:rPr>
        <w:t xml:space="preserve">In terms of the </w:t>
      </w:r>
      <w:r w:rsidR="004E1EC3">
        <w:rPr>
          <w:rFonts w:cs="Times New Roman"/>
          <w:u w:val="single"/>
        </w:rPr>
        <w:t>opportunities</w:t>
      </w:r>
      <w:r w:rsidR="004E1EC3">
        <w:rPr>
          <w:rFonts w:cs="Times New Roman"/>
        </w:rPr>
        <w:t xml:space="preserve">, I </w:t>
      </w:r>
      <w:r w:rsidR="004E1EC3">
        <w:rPr>
          <w:rFonts w:cs="Times New Roman"/>
          <w:b/>
        </w:rPr>
        <w:t>analysed</w:t>
      </w:r>
      <w:r w:rsidR="004E1EC3">
        <w:rPr>
          <w:rFonts w:cs="Times New Roman"/>
        </w:rPr>
        <w:t xml:space="preserve"> that the experience that I have acquired over the years in different job roles adds to my versatility and this combined with the proficiency in three languages makes me </w:t>
      </w:r>
      <w:r w:rsidR="00654CBC">
        <w:rPr>
          <w:rFonts w:cs="Times New Roman"/>
        </w:rPr>
        <w:t>a suitable</w:t>
      </w:r>
      <w:r w:rsidR="004E1EC3">
        <w:rPr>
          <w:rFonts w:cs="Times New Roman"/>
        </w:rPr>
        <w:t xml:space="preserve"> candidate for different job roles</w:t>
      </w:r>
      <w:r w:rsidR="00F2756B">
        <w:rPr>
          <w:rFonts w:cs="Times New Roman"/>
        </w:rPr>
        <w:t xml:space="preserve"> (Vency and Ramganesh, 2013)</w:t>
      </w:r>
      <w:r w:rsidR="004E1EC3">
        <w:rPr>
          <w:rFonts w:cs="Times New Roman"/>
        </w:rPr>
        <w:t xml:space="preserve">. Strong communication, interpersonal skills, adaptability and high team spirit </w:t>
      </w:r>
      <w:r w:rsidR="00EE19B3">
        <w:rPr>
          <w:rFonts w:cs="Times New Roman"/>
        </w:rPr>
        <w:t xml:space="preserve">along with my competency in different types of massage amps up my professional opportunities. I </w:t>
      </w:r>
      <w:r w:rsidR="00EE19B3">
        <w:rPr>
          <w:rFonts w:cs="Times New Roman"/>
          <w:b/>
        </w:rPr>
        <w:t xml:space="preserve">conclude </w:t>
      </w:r>
      <w:r w:rsidR="00EE19B3">
        <w:rPr>
          <w:rFonts w:cs="Times New Roman"/>
        </w:rPr>
        <w:t xml:space="preserve">that despite having the above knowledge, experience and expertise, the constantly evolving methods of healthcare would pose to be a </w:t>
      </w:r>
      <w:r w:rsidR="00EE19B3">
        <w:rPr>
          <w:rFonts w:cs="Times New Roman"/>
          <w:u w:val="single"/>
        </w:rPr>
        <w:t>threat</w:t>
      </w:r>
      <w:r w:rsidR="00EE19B3">
        <w:rPr>
          <w:rFonts w:cs="Times New Roman"/>
        </w:rPr>
        <w:t xml:space="preserve"> for me unless I keep upgrading myself. The </w:t>
      </w:r>
      <w:r w:rsidR="00EE19B3">
        <w:rPr>
          <w:rFonts w:cs="Times New Roman"/>
          <w:b/>
        </w:rPr>
        <w:t>action plan</w:t>
      </w:r>
      <w:r w:rsidR="00EE19B3">
        <w:rPr>
          <w:rFonts w:cs="Times New Roman"/>
        </w:rPr>
        <w:t xml:space="preserve"> is to keep learning and acquiring new skills so that amidst different applicants, I can stand out.</w:t>
      </w:r>
    </w:p>
    <w:p w14:paraId="47FF86F4" w14:textId="77777777" w:rsidR="003418BE" w:rsidRDefault="00EE19B3" w:rsidP="00B43A74">
      <w:pPr>
        <w:ind w:firstLine="720"/>
        <w:jc w:val="both"/>
        <w:rPr>
          <w:rFonts w:cs="Times New Roman"/>
        </w:rPr>
      </w:pPr>
      <w:r>
        <w:rPr>
          <w:rFonts w:cs="Times New Roman"/>
        </w:rPr>
        <w:t xml:space="preserve">The course has been helpful in a lot of ways and the knowledge, expertise and </w:t>
      </w:r>
      <w:proofErr w:type="gramStart"/>
      <w:r>
        <w:rPr>
          <w:rFonts w:cs="Times New Roman"/>
        </w:rPr>
        <w:t>in depth</w:t>
      </w:r>
      <w:proofErr w:type="gramEnd"/>
      <w:r>
        <w:rPr>
          <w:rFonts w:cs="Times New Roman"/>
        </w:rPr>
        <w:t xml:space="preserve"> skills that I have acquired during the course has benefitted me in developing my </w:t>
      </w:r>
      <w:r w:rsidRPr="00EE19B3">
        <w:rPr>
          <w:rFonts w:cs="Times New Roman"/>
          <w:i/>
        </w:rPr>
        <w:t>goals</w:t>
      </w:r>
      <w:r>
        <w:rPr>
          <w:rFonts w:cs="Times New Roman"/>
        </w:rPr>
        <w:t xml:space="preserve"> that are specific, measurable, achievable, relevant and time based. So far, I have thought of three goals </w:t>
      </w:r>
      <w:r>
        <w:rPr>
          <w:rFonts w:cs="Times New Roman"/>
        </w:rPr>
        <w:lastRenderedPageBreak/>
        <w:t xml:space="preserve">that I want to achieve </w:t>
      </w:r>
      <w:proofErr w:type="gramStart"/>
      <w:r>
        <w:rPr>
          <w:rFonts w:cs="Times New Roman"/>
        </w:rPr>
        <w:t>in the near future</w:t>
      </w:r>
      <w:proofErr w:type="gramEnd"/>
      <w:r>
        <w:rPr>
          <w:rFonts w:cs="Times New Roman"/>
        </w:rPr>
        <w:t xml:space="preserve">, these include firstly, I want to undertake the necessary training and appear for assessments to be promoted as a healthcare manager from the role of a healthcare assistant at Nevill Hall Hospital where I am currently employed in the next six months. This role will enhance my </w:t>
      </w:r>
      <w:proofErr w:type="gramStart"/>
      <w:r>
        <w:rPr>
          <w:rFonts w:cs="Times New Roman"/>
        </w:rPr>
        <w:t>career</w:t>
      </w:r>
      <w:proofErr w:type="gramEnd"/>
      <w:r>
        <w:rPr>
          <w:rFonts w:cs="Times New Roman"/>
        </w:rPr>
        <w:t xml:space="preserve"> and I will be able to manage a team of healthcare assistants within the facility</w:t>
      </w:r>
      <w:r w:rsidR="00F2756B">
        <w:rPr>
          <w:rFonts w:cs="Times New Roman"/>
        </w:rPr>
        <w:t xml:space="preserve"> (</w:t>
      </w:r>
      <w:proofErr w:type="spellStart"/>
      <w:r w:rsidR="00F2756B">
        <w:rPr>
          <w:rFonts w:cs="Times New Roman"/>
        </w:rPr>
        <w:t>Haratsis</w:t>
      </w:r>
      <w:proofErr w:type="spellEnd"/>
      <w:r w:rsidR="00F2756B">
        <w:rPr>
          <w:rFonts w:cs="Times New Roman"/>
        </w:rPr>
        <w:t>, Hood and Creed, 2015)</w:t>
      </w:r>
      <w:r>
        <w:rPr>
          <w:rFonts w:cs="Times New Roman"/>
        </w:rPr>
        <w:t xml:space="preserve">. Secondly, I want to undertake the necessary course in chiropractic techniques and be a qualified Chiropractor in the next 12 months. This will widen my horizon from massage and its related techniques. As chiropractic methods are also in the domain of physiotherapy, I will simply be enhancing my future job opportunities. Lastly, I am in my 40s, I would </w:t>
      </w:r>
      <w:proofErr w:type="gramStart"/>
      <w:r>
        <w:rPr>
          <w:rFonts w:cs="Times New Roman"/>
        </w:rPr>
        <w:t>definitely like</w:t>
      </w:r>
      <w:proofErr w:type="gramEnd"/>
      <w:r>
        <w:rPr>
          <w:rFonts w:cs="Times New Roman"/>
        </w:rPr>
        <w:t xml:space="preserve"> to look after myself and thereby have a healthier balance between work and life while not hampering my job and its demands</w:t>
      </w:r>
      <w:r w:rsidR="00F2756B">
        <w:rPr>
          <w:rFonts w:cs="Times New Roman"/>
        </w:rPr>
        <w:t xml:space="preserve"> (Roy, 2020)</w:t>
      </w:r>
      <w:r>
        <w:rPr>
          <w:rFonts w:cs="Times New Roman"/>
        </w:rPr>
        <w:t>. I will gradually restrict myself to a specific number of patients</w:t>
      </w:r>
      <w:r w:rsidR="00E532C0">
        <w:rPr>
          <w:rFonts w:cs="Times New Roman"/>
        </w:rPr>
        <w:t xml:space="preserve"> and reduce the hours I put in work. This change will take </w:t>
      </w:r>
      <w:proofErr w:type="gramStart"/>
      <w:r w:rsidR="00E532C0">
        <w:rPr>
          <w:rFonts w:cs="Times New Roman"/>
        </w:rPr>
        <w:t>time</w:t>
      </w:r>
      <w:proofErr w:type="gramEnd"/>
      <w:r w:rsidR="00E532C0">
        <w:rPr>
          <w:rFonts w:cs="Times New Roman"/>
        </w:rPr>
        <w:t xml:space="preserve"> and I have targeted to achieve this in the next 12 months; when I get my Chiropractic certification, I will put this goal in action.</w:t>
      </w:r>
    </w:p>
    <w:p w14:paraId="30E90CF1" w14:textId="77777777" w:rsidR="00EE19B3" w:rsidRDefault="003418BE" w:rsidP="00B43A74">
      <w:pPr>
        <w:ind w:firstLine="720"/>
        <w:jc w:val="both"/>
        <w:rPr>
          <w:rFonts w:cs="Times New Roman"/>
        </w:rPr>
      </w:pPr>
      <w:r>
        <w:rPr>
          <w:rFonts w:cs="Times New Roman"/>
        </w:rPr>
        <w:t xml:space="preserve">The </w:t>
      </w:r>
      <w:r w:rsidRPr="00F2756B">
        <w:rPr>
          <w:rFonts w:cs="Times New Roman"/>
          <w:i/>
        </w:rPr>
        <w:t>Johari Window</w:t>
      </w:r>
      <w:r>
        <w:rPr>
          <w:rFonts w:cs="Times New Roman"/>
        </w:rPr>
        <w:t xml:space="preserve"> is a tool beneficial for understanding self – awareness. my line of work requires me to me compassionate, empathetic, cooperating while working in a group environment and having strong interpersonal skills as the different categories of patients I </w:t>
      </w:r>
      <w:r w:rsidR="00EE19B3">
        <w:rPr>
          <w:rFonts w:cs="Times New Roman"/>
        </w:rPr>
        <w:t xml:space="preserve">  </w:t>
      </w:r>
      <w:r>
        <w:rPr>
          <w:rFonts w:cs="Times New Roman"/>
        </w:rPr>
        <w:t>provide aid to are very diverse, all of them having their own health complaints, personalities and culture</w:t>
      </w:r>
      <w:r w:rsidR="002B17DB">
        <w:rPr>
          <w:rFonts w:cs="Times New Roman"/>
        </w:rPr>
        <w:t xml:space="preserve"> (Cordell and Thompson, 2019)</w:t>
      </w:r>
      <w:r>
        <w:rPr>
          <w:rFonts w:cs="Times New Roman"/>
        </w:rPr>
        <w:t xml:space="preserve">. My </w:t>
      </w:r>
      <w:r>
        <w:rPr>
          <w:rFonts w:cs="Times New Roman"/>
          <w:u w:val="single"/>
        </w:rPr>
        <w:t xml:space="preserve">open area </w:t>
      </w:r>
      <w:r>
        <w:rPr>
          <w:rFonts w:cs="Times New Roman"/>
        </w:rPr>
        <w:t xml:space="preserve">includes my expertise in patient care, my experience as a health care assistant, my knowledge of massage, reflexology and related fields and my strong communication and interpersonal skills. Furthermore, I am empathetic, adaptable and can cooperate in a group environment. My </w:t>
      </w:r>
      <w:r>
        <w:rPr>
          <w:rFonts w:cs="Times New Roman"/>
          <w:u w:val="single"/>
        </w:rPr>
        <w:t xml:space="preserve">blind </w:t>
      </w:r>
      <w:r w:rsidR="00654CBC">
        <w:rPr>
          <w:rFonts w:cs="Times New Roman"/>
          <w:u w:val="single"/>
        </w:rPr>
        <w:t xml:space="preserve">area </w:t>
      </w:r>
      <w:r w:rsidR="00654CBC">
        <w:rPr>
          <w:rFonts w:cs="Times New Roman"/>
        </w:rPr>
        <w:t>includes</w:t>
      </w:r>
      <w:r>
        <w:rPr>
          <w:rFonts w:cs="Times New Roman"/>
        </w:rPr>
        <w:t xml:space="preserve"> quick adjustment to change and the emotional ability to cope with the loss of a patient. While I deal with patients on a regular </w:t>
      </w:r>
      <w:proofErr w:type="gramStart"/>
      <w:r>
        <w:rPr>
          <w:rFonts w:cs="Times New Roman"/>
        </w:rPr>
        <w:t>basis, and</w:t>
      </w:r>
      <w:proofErr w:type="gramEnd"/>
      <w:r>
        <w:rPr>
          <w:rFonts w:cs="Times New Roman"/>
        </w:rPr>
        <w:t xml:space="preserve"> </w:t>
      </w:r>
      <w:proofErr w:type="gramStart"/>
      <w:r>
        <w:rPr>
          <w:rFonts w:cs="Times New Roman"/>
        </w:rPr>
        <w:t>have to</w:t>
      </w:r>
      <w:proofErr w:type="gramEnd"/>
      <w:r>
        <w:rPr>
          <w:rFonts w:cs="Times New Roman"/>
        </w:rPr>
        <w:t xml:space="preserve"> deal with some of them expiring under my care, it is not something that I can cope </w:t>
      </w:r>
      <w:proofErr w:type="gramStart"/>
      <w:r>
        <w:rPr>
          <w:rFonts w:cs="Times New Roman"/>
        </w:rPr>
        <w:t>with</w:t>
      </w:r>
      <w:proofErr w:type="gramEnd"/>
      <w:r>
        <w:rPr>
          <w:rFonts w:cs="Times New Roman"/>
        </w:rPr>
        <w:t xml:space="preserve"> and an emotional turmoil churns up. </w:t>
      </w:r>
      <w:r w:rsidR="00654CBC">
        <w:rPr>
          <w:rFonts w:cs="Times New Roman"/>
        </w:rPr>
        <w:t>Furthermore</w:t>
      </w:r>
      <w:r>
        <w:rPr>
          <w:rFonts w:cs="Times New Roman"/>
        </w:rPr>
        <w:t xml:space="preserve">, in my career, I have worked in different capacities as per the demands of the role, however, this change was </w:t>
      </w:r>
      <w:proofErr w:type="gramStart"/>
      <w:r>
        <w:rPr>
          <w:rFonts w:cs="Times New Roman"/>
        </w:rPr>
        <w:t>gradual</w:t>
      </w:r>
      <w:proofErr w:type="gramEnd"/>
      <w:r>
        <w:rPr>
          <w:rFonts w:cs="Times New Roman"/>
        </w:rPr>
        <w:t xml:space="preserve"> and I was never required to adapt instantly. My </w:t>
      </w:r>
      <w:r>
        <w:rPr>
          <w:rFonts w:cs="Times New Roman"/>
          <w:u w:val="single"/>
        </w:rPr>
        <w:t>hidden area</w:t>
      </w:r>
      <w:r>
        <w:rPr>
          <w:rFonts w:cs="Times New Roman"/>
        </w:rPr>
        <w:t xml:space="preserve"> </w:t>
      </w:r>
      <w:proofErr w:type="gramStart"/>
      <w:r>
        <w:rPr>
          <w:rFonts w:cs="Times New Roman"/>
        </w:rPr>
        <w:t>include</w:t>
      </w:r>
      <w:proofErr w:type="gramEnd"/>
      <w:r>
        <w:rPr>
          <w:rFonts w:cs="Times New Roman"/>
        </w:rPr>
        <w:t xml:space="preserve"> compassion, patience and the ability to make an emotional connection with the patients.</w:t>
      </w:r>
      <w:r w:rsidR="002B17DB">
        <w:rPr>
          <w:rFonts w:cs="Times New Roman"/>
        </w:rPr>
        <w:t xml:space="preserve"> (Berland, 2017)</w:t>
      </w:r>
      <w:r>
        <w:rPr>
          <w:rFonts w:cs="Times New Roman"/>
        </w:rPr>
        <w:t xml:space="preserve"> This has been affirmed by the patients and their families, when a patient is in my care, I give it my cent percent and make the </w:t>
      </w:r>
      <w:proofErr w:type="gramStart"/>
      <w:r>
        <w:rPr>
          <w:rFonts w:cs="Times New Roman"/>
        </w:rPr>
        <w:t>patient</w:t>
      </w:r>
      <w:proofErr w:type="gramEnd"/>
      <w:r>
        <w:rPr>
          <w:rFonts w:cs="Times New Roman"/>
        </w:rPr>
        <w:t xml:space="preserve"> and his relatives feel extremely comfortable. </w:t>
      </w:r>
      <w:r w:rsidR="007A4783">
        <w:rPr>
          <w:rFonts w:cs="Times New Roman"/>
        </w:rPr>
        <w:t xml:space="preserve">I have been old I have strong leadership qualities that reflects in my way of work. </w:t>
      </w:r>
      <w:r>
        <w:rPr>
          <w:rFonts w:cs="Times New Roman"/>
        </w:rPr>
        <w:t xml:space="preserve">The </w:t>
      </w:r>
      <w:r>
        <w:rPr>
          <w:rFonts w:cs="Times New Roman"/>
          <w:u w:val="single"/>
        </w:rPr>
        <w:t>unknown area</w:t>
      </w:r>
      <w:r>
        <w:rPr>
          <w:rFonts w:cs="Times New Roman"/>
        </w:rPr>
        <w:t xml:space="preserve"> includes the capability of taking on more responsibilities, being critical in demanding situations </w:t>
      </w:r>
      <w:proofErr w:type="gramStart"/>
      <w:r>
        <w:rPr>
          <w:rFonts w:cs="Times New Roman"/>
        </w:rPr>
        <w:t>and also</w:t>
      </w:r>
      <w:proofErr w:type="gramEnd"/>
      <w:r>
        <w:rPr>
          <w:rFonts w:cs="Times New Roman"/>
        </w:rPr>
        <w:t xml:space="preserve"> the onus to take instant decisions pertaining to the patients in the absence of the primary care giver. Such situations have never risen, hence are unknown domains for me.</w:t>
      </w:r>
    </w:p>
    <w:p w14:paraId="77A24C45" w14:textId="77777777" w:rsidR="002C6FF3" w:rsidRDefault="002C6FF3" w:rsidP="00B43A74">
      <w:pPr>
        <w:ind w:firstLine="720"/>
        <w:jc w:val="both"/>
        <w:rPr>
          <w:rFonts w:cs="Times New Roman"/>
        </w:rPr>
      </w:pPr>
      <w:r>
        <w:rPr>
          <w:rFonts w:cs="Times New Roman"/>
        </w:rPr>
        <w:lastRenderedPageBreak/>
        <w:t xml:space="preserve">Based on the knowledge I have acquired from the course, I will be able to structure my </w:t>
      </w:r>
      <w:r w:rsidRPr="00F2756B">
        <w:rPr>
          <w:rFonts w:cs="Times New Roman"/>
          <w:i/>
        </w:rPr>
        <w:t>personal development plan</w:t>
      </w:r>
      <w:r>
        <w:rPr>
          <w:rFonts w:cs="Times New Roman"/>
        </w:rPr>
        <w:t xml:space="preserve">; this framework will be beneficial to be aware of the skills, identify </w:t>
      </w:r>
      <w:proofErr w:type="gramStart"/>
      <w:r>
        <w:rPr>
          <w:rFonts w:cs="Times New Roman"/>
        </w:rPr>
        <w:t>and also</w:t>
      </w:r>
      <w:proofErr w:type="gramEnd"/>
      <w:r>
        <w:rPr>
          <w:rFonts w:cs="Times New Roman"/>
        </w:rPr>
        <w:t xml:space="preserve"> develop such </w:t>
      </w:r>
      <w:r w:rsidR="00654CBC">
        <w:rPr>
          <w:rFonts w:cs="Times New Roman"/>
        </w:rPr>
        <w:t>skills that</w:t>
      </w:r>
      <w:r>
        <w:rPr>
          <w:rFonts w:cs="Times New Roman"/>
        </w:rPr>
        <w:t xml:space="preserve"> are essential and help me advance in my career</w:t>
      </w:r>
      <w:r w:rsidR="002B17DB">
        <w:rPr>
          <w:rFonts w:cs="Times New Roman"/>
        </w:rPr>
        <w:t xml:space="preserve"> (Stewart, 2023)</w:t>
      </w:r>
      <w:r>
        <w:rPr>
          <w:rFonts w:cs="Times New Roman"/>
        </w:rPr>
        <w:t xml:space="preserve">. </w:t>
      </w:r>
      <w:r w:rsidR="00515EA2">
        <w:rPr>
          <w:rFonts w:cs="Times New Roman"/>
        </w:rPr>
        <w:t xml:space="preserve">Firstly, the action I need to take is to enhance my computer knowledge; this will help me to keep patient data more accurately and using the MS Office application, I will be able to maintain logs as an individual with higher efficiency. This will be possible by enrolling for a </w:t>
      </w:r>
      <w:proofErr w:type="gramStart"/>
      <w:r w:rsidR="00515EA2">
        <w:rPr>
          <w:rFonts w:cs="Times New Roman"/>
        </w:rPr>
        <w:t>short term</w:t>
      </w:r>
      <w:proofErr w:type="gramEnd"/>
      <w:r w:rsidR="00515EA2">
        <w:rPr>
          <w:rFonts w:cs="Times New Roman"/>
        </w:rPr>
        <w:t xml:space="preserve"> computer course and the time frame for the same would be within 3 months. Secondly, as I plan to add chiropractic techniques to my expertise, I will have to enrol for a certification on the same. This will benefit me by broadening my knowledge base and not restrict me to the domain of massage and reflexology. The time frame for the same is 12 months. Lastly, I would like to undertake a course in effective communication and personality development</w:t>
      </w:r>
      <w:r w:rsidR="002B17DB">
        <w:rPr>
          <w:rFonts w:cs="Times New Roman"/>
        </w:rPr>
        <w:t xml:space="preserve"> (Williams, 2023)</w:t>
      </w:r>
      <w:r w:rsidR="00515EA2">
        <w:rPr>
          <w:rFonts w:cs="Times New Roman"/>
        </w:rPr>
        <w:t>. This course would help me to cope with different personalities with ease and understand the situations on hand and act accordingly. The time frame for this is 6 months.</w:t>
      </w:r>
    </w:p>
    <w:p w14:paraId="2854E14A" w14:textId="77777777" w:rsidR="00515EA2" w:rsidRDefault="00515EA2" w:rsidP="00B43A74">
      <w:pPr>
        <w:ind w:firstLine="720"/>
        <w:jc w:val="both"/>
        <w:rPr>
          <w:rFonts w:cs="Times New Roman"/>
        </w:rPr>
      </w:pPr>
      <w:r>
        <w:rPr>
          <w:rFonts w:cs="Times New Roman"/>
          <w:b/>
        </w:rPr>
        <w:t>Describing</w:t>
      </w:r>
      <w:r>
        <w:rPr>
          <w:rFonts w:cs="Times New Roman"/>
        </w:rPr>
        <w:t xml:space="preserve"> my </w:t>
      </w:r>
      <w:r w:rsidRPr="00F2756B">
        <w:rPr>
          <w:rFonts w:cs="Times New Roman"/>
          <w:i/>
        </w:rPr>
        <w:t>learning style</w:t>
      </w:r>
      <w:r>
        <w:rPr>
          <w:rFonts w:cs="Times New Roman"/>
        </w:rPr>
        <w:t xml:space="preserve">, I would say I am a kinaesthetic learner. </w:t>
      </w:r>
      <w:r w:rsidR="00F2756B">
        <w:rPr>
          <w:rFonts w:cs="Times New Roman"/>
        </w:rPr>
        <w:t xml:space="preserve">In my field of work, the more </w:t>
      </w:r>
      <w:proofErr w:type="gramStart"/>
      <w:r w:rsidR="00F2756B">
        <w:rPr>
          <w:rFonts w:cs="Times New Roman"/>
        </w:rPr>
        <w:t>hands on</w:t>
      </w:r>
      <w:proofErr w:type="gramEnd"/>
      <w:r w:rsidR="00F2756B">
        <w:rPr>
          <w:rFonts w:cs="Times New Roman"/>
        </w:rPr>
        <w:t xml:space="preserve"> experience I have, the higher improvement is observed in my skills</w:t>
      </w:r>
      <w:r w:rsidR="002B17DB">
        <w:rPr>
          <w:rFonts w:cs="Times New Roman"/>
        </w:rPr>
        <w:t xml:space="preserve"> (Fisher and Brimblecombe, 2014)</w:t>
      </w:r>
      <w:r w:rsidR="00F2756B">
        <w:rPr>
          <w:rFonts w:cs="Times New Roman"/>
        </w:rPr>
        <w:t xml:space="preserve">. I </w:t>
      </w:r>
      <w:r w:rsidR="00F2756B">
        <w:rPr>
          <w:rFonts w:cs="Times New Roman"/>
          <w:b/>
        </w:rPr>
        <w:t>feel t</w:t>
      </w:r>
      <w:r w:rsidR="00F2756B">
        <w:rPr>
          <w:rFonts w:cs="Times New Roman"/>
        </w:rPr>
        <w:t xml:space="preserve">he means is to learn tactilely through doing the task; reflexology, massage and other work that I have done in my career requires precision and expertise, one wrong pressure and it could be seriously damaging for a person who is seeking health care. On </w:t>
      </w:r>
      <w:r w:rsidR="00F2756B">
        <w:rPr>
          <w:rFonts w:cs="Times New Roman"/>
          <w:b/>
        </w:rPr>
        <w:t>evaluation</w:t>
      </w:r>
      <w:r w:rsidR="00F2756B">
        <w:rPr>
          <w:rFonts w:cs="Times New Roman"/>
        </w:rPr>
        <w:t xml:space="preserve">, I </w:t>
      </w:r>
      <w:proofErr w:type="gramStart"/>
      <w:r w:rsidR="00F2756B">
        <w:rPr>
          <w:rFonts w:cs="Times New Roman"/>
        </w:rPr>
        <w:t>am of the opinion that</w:t>
      </w:r>
      <w:proofErr w:type="gramEnd"/>
      <w:r w:rsidR="00F2756B">
        <w:rPr>
          <w:rFonts w:cs="Times New Roman"/>
        </w:rPr>
        <w:t xml:space="preserve"> kinaesthetic learning is not easy, and it took me time to get the hang of it. I </w:t>
      </w:r>
      <w:r w:rsidR="00F2756B">
        <w:rPr>
          <w:rFonts w:cs="Times New Roman"/>
          <w:b/>
        </w:rPr>
        <w:t>analysed</w:t>
      </w:r>
      <w:r w:rsidR="00F2756B">
        <w:rPr>
          <w:rFonts w:cs="Times New Roman"/>
        </w:rPr>
        <w:t xml:space="preserve"> that once I have physically senses what I am learning, it is easy for me to understand the needs of the </w:t>
      </w:r>
      <w:proofErr w:type="gramStart"/>
      <w:r w:rsidR="00F2756B">
        <w:rPr>
          <w:rFonts w:cs="Times New Roman"/>
        </w:rPr>
        <w:t>particular lesson</w:t>
      </w:r>
      <w:proofErr w:type="gramEnd"/>
      <w:r w:rsidR="002B17DB">
        <w:rPr>
          <w:rFonts w:cs="Times New Roman"/>
        </w:rPr>
        <w:t xml:space="preserve"> (McGlynn ad Kozlowski, 2017)</w:t>
      </w:r>
      <w:r w:rsidR="00F2756B">
        <w:rPr>
          <w:rFonts w:cs="Times New Roman"/>
        </w:rPr>
        <w:t xml:space="preserve">. I </w:t>
      </w:r>
      <w:r w:rsidR="00F2756B">
        <w:rPr>
          <w:rFonts w:cs="Times New Roman"/>
          <w:b/>
        </w:rPr>
        <w:t>conclude</w:t>
      </w:r>
      <w:r w:rsidR="00F2756B">
        <w:rPr>
          <w:rFonts w:cs="Times New Roman"/>
        </w:rPr>
        <w:t xml:space="preserve"> that pacing while I learn, using gestures and being mobile while learning has aided me in retaining more information. </w:t>
      </w:r>
      <w:r w:rsidR="002B17DB">
        <w:rPr>
          <w:rFonts w:cs="Times New Roman"/>
        </w:rPr>
        <w:t xml:space="preserve">The </w:t>
      </w:r>
      <w:r w:rsidR="002B17DB">
        <w:rPr>
          <w:rFonts w:cs="Times New Roman"/>
          <w:b/>
        </w:rPr>
        <w:t>action plan</w:t>
      </w:r>
      <w:r w:rsidR="002B17DB">
        <w:rPr>
          <w:rFonts w:cs="Times New Roman"/>
        </w:rPr>
        <w:t xml:space="preserve"> is to acquire as much knowledge as possible from the undertaken course so that the knowledge can be applied in both my academic career and my professional career.</w:t>
      </w:r>
    </w:p>
    <w:p w14:paraId="5B538EDA" w14:textId="77777777" w:rsidR="00654CBC" w:rsidRDefault="002B17DB" w:rsidP="00B43A74">
      <w:pPr>
        <w:ind w:firstLine="720"/>
        <w:jc w:val="both"/>
        <w:rPr>
          <w:rFonts w:cs="Times New Roman"/>
        </w:rPr>
      </w:pPr>
      <w:r>
        <w:rPr>
          <w:rFonts w:cs="Times New Roman"/>
        </w:rPr>
        <w:t xml:space="preserve">The reflection sheds light on my take from the course with the due application of different models like the Johari Window, the SWOT Analysis, PDP, SMART Goal Setting and the Learning Style I apply while acquiring expertise and enhancing my knowledge base. </w:t>
      </w:r>
      <w:r w:rsidR="0097502E">
        <w:rPr>
          <w:rFonts w:cs="Times New Roman"/>
        </w:rPr>
        <w:t xml:space="preserve">The application of the kinaesthetic style has been beneficial for me and in line with my field of work; moreover, I have identified my strengths and weaknesses with due diligence and have a PDP with SMART goals in place for improving on my weaknesses and coping with the threats. Being in health care, I need to cater to the different needs of different people having different </w:t>
      </w:r>
      <w:r w:rsidR="0097502E">
        <w:rPr>
          <w:rFonts w:cs="Times New Roman"/>
        </w:rPr>
        <w:lastRenderedPageBreak/>
        <w:t>personalities and different reactions to treatment; I have been acknowledged and applauded for my skills and I feel this is the right time for me to plan a career enhancement for which I have set goals and made a PDP that will benefit in my career and boost it.</w:t>
      </w:r>
    </w:p>
    <w:p w14:paraId="2F9C192A" w14:textId="77777777" w:rsidR="00654CBC" w:rsidRDefault="00654CBC">
      <w:pPr>
        <w:rPr>
          <w:rFonts w:cs="Times New Roman"/>
        </w:rPr>
      </w:pPr>
      <w:r>
        <w:rPr>
          <w:rFonts w:cs="Times New Roman"/>
        </w:rPr>
        <w:br w:type="page"/>
      </w:r>
    </w:p>
    <w:p w14:paraId="127E1D2D" w14:textId="77777777" w:rsidR="002B17DB" w:rsidRPr="006E2796" w:rsidRDefault="00654CBC" w:rsidP="006E2796">
      <w:pPr>
        <w:rPr>
          <w:b/>
          <w:bCs/>
        </w:rPr>
      </w:pPr>
      <w:r w:rsidRPr="006E2796">
        <w:rPr>
          <w:b/>
          <w:bCs/>
        </w:rPr>
        <w:lastRenderedPageBreak/>
        <w:t>Reference</w:t>
      </w:r>
    </w:p>
    <w:p w14:paraId="0B3214AD" w14:textId="77777777" w:rsidR="00654CBC" w:rsidRDefault="00654CBC" w:rsidP="00654CBC">
      <w:pPr>
        <w:pStyle w:val="NormalWeb"/>
        <w:jc w:val="both"/>
      </w:pPr>
      <w:r>
        <w:t xml:space="preserve">Berland, A. (2017) ‘Using the Johari window to explore patient and provider perspectives’, </w:t>
      </w:r>
      <w:r>
        <w:rPr>
          <w:i/>
          <w:iCs/>
        </w:rPr>
        <w:t>International Journal of Health Governance</w:t>
      </w:r>
      <w:r>
        <w:t xml:space="preserve">, 22(1), pp. 47–51. doi:10.1108/ijhg-06-2016-0032. </w:t>
      </w:r>
    </w:p>
    <w:p w14:paraId="1B4FF5B6" w14:textId="77777777" w:rsidR="00654CBC" w:rsidRDefault="00654CBC" w:rsidP="000074C0">
      <w:pPr>
        <w:pStyle w:val="NormalWeb"/>
        <w:jc w:val="both"/>
      </w:pPr>
      <w:r>
        <w:t>Cordell, A. and Thompson, I. (2019) ‘</w:t>
      </w:r>
      <w:r w:rsidRPr="000074C0">
        <w:t>Johari window</w:t>
      </w:r>
      <w:r>
        <w:t xml:space="preserve">’, </w:t>
      </w:r>
      <w:r>
        <w:rPr>
          <w:i/>
          <w:iCs/>
        </w:rPr>
        <w:t>The Procurement Models Handbook</w:t>
      </w:r>
      <w:r>
        <w:t xml:space="preserve">, pp. 94–96. doi:10.4324/9781351239509-29. </w:t>
      </w:r>
    </w:p>
    <w:p w14:paraId="2BDD0FAD" w14:textId="77777777" w:rsidR="00654CBC" w:rsidRDefault="00654CBC" w:rsidP="00654CBC">
      <w:pPr>
        <w:pStyle w:val="NormalWeb"/>
        <w:jc w:val="both"/>
      </w:pPr>
      <w:proofErr w:type="spellStart"/>
      <w:r>
        <w:t>Haratsis</w:t>
      </w:r>
      <w:proofErr w:type="spellEnd"/>
      <w:r>
        <w:t xml:space="preserve">, J.M., Hood, M. and Creed, P.A. (2015) ‘Career goals in young adults’, </w:t>
      </w:r>
      <w:r>
        <w:rPr>
          <w:i/>
          <w:iCs/>
        </w:rPr>
        <w:t>Journal of Career Development</w:t>
      </w:r>
      <w:r>
        <w:t xml:space="preserve">, 42(5), pp. 431–445. doi:10.1177/0894845315572019. </w:t>
      </w:r>
    </w:p>
    <w:p w14:paraId="5AAF3843" w14:textId="77777777" w:rsidR="00654CBC" w:rsidRDefault="00654CBC" w:rsidP="00654CBC">
      <w:pPr>
        <w:pStyle w:val="NormalWeb"/>
        <w:jc w:val="both"/>
      </w:pPr>
      <w:r>
        <w:t xml:space="preserve">McGlynn, K. and Kozlowski, J. (2017) ‘Science for all: Kinesthetic Learning in Science’, </w:t>
      </w:r>
      <w:r>
        <w:rPr>
          <w:i/>
          <w:iCs/>
        </w:rPr>
        <w:t>Science Scope</w:t>
      </w:r>
      <w:r>
        <w:t xml:space="preserve">, 040(09). doi:10.2505/4/ss17_040_09_24. </w:t>
      </w:r>
    </w:p>
    <w:p w14:paraId="0F0E4912" w14:textId="77777777" w:rsidR="00654CBC" w:rsidRDefault="00654CBC" w:rsidP="00654CBC">
      <w:pPr>
        <w:pStyle w:val="NormalWeb"/>
        <w:jc w:val="both"/>
      </w:pPr>
      <w:r>
        <w:t xml:space="preserve">Roy, P. (2020) ‘Work life balance - need of the hour’, </w:t>
      </w:r>
      <w:r>
        <w:rPr>
          <w:i/>
          <w:iCs/>
        </w:rPr>
        <w:t>SSRN Electronic Journal</w:t>
      </w:r>
      <w:r>
        <w:t xml:space="preserve">. doi:10.2139/ssrn.4000728. </w:t>
      </w:r>
    </w:p>
    <w:p w14:paraId="3215EC24" w14:textId="77777777" w:rsidR="00654CBC" w:rsidRDefault="00654CBC" w:rsidP="00654CBC">
      <w:pPr>
        <w:pStyle w:val="NormalWeb"/>
        <w:jc w:val="both"/>
      </w:pPr>
      <w:r>
        <w:t xml:space="preserve">Stewart, J. (2023) ‘Personal development plan’, </w:t>
      </w:r>
      <w:proofErr w:type="spellStart"/>
      <w:r>
        <w:rPr>
          <w:i/>
          <w:iCs/>
        </w:rPr>
        <w:t>Encyclopedia</w:t>
      </w:r>
      <w:proofErr w:type="spellEnd"/>
      <w:r>
        <w:rPr>
          <w:i/>
          <w:iCs/>
        </w:rPr>
        <w:t xml:space="preserve"> of Human Resource Management</w:t>
      </w:r>
      <w:r>
        <w:t>, pp. 309–310. doi:10.4337/</w:t>
      </w:r>
      <w:proofErr w:type="gramStart"/>
      <w:r>
        <w:t>9781800378841.p.</w:t>
      </w:r>
      <w:proofErr w:type="gramEnd"/>
      <w:r>
        <w:t xml:space="preserve">16. </w:t>
      </w:r>
    </w:p>
    <w:p w14:paraId="0E10E830" w14:textId="77777777" w:rsidR="00654CBC" w:rsidRDefault="00654CBC" w:rsidP="00654CBC">
      <w:pPr>
        <w:pStyle w:val="NormalWeb"/>
        <w:jc w:val="both"/>
      </w:pPr>
      <w:r>
        <w:t xml:space="preserve">Vency, H.J. and Ramganesh, E. (2013) ‘Is language proficiency taken care of at Higher Education Level? need for self efficacy of post graduate students’, </w:t>
      </w:r>
      <w:r>
        <w:rPr>
          <w:i/>
          <w:iCs/>
        </w:rPr>
        <w:t>Journal of Language Teaching and Research</w:t>
      </w:r>
      <w:r>
        <w:t xml:space="preserve">, 4(6). doi:10.4304/jltr.4.6.1176-1183. </w:t>
      </w:r>
    </w:p>
    <w:p w14:paraId="39A83B60" w14:textId="77777777" w:rsidR="00654CBC" w:rsidRDefault="00654CBC" w:rsidP="00654CBC">
      <w:pPr>
        <w:pStyle w:val="NormalWeb"/>
        <w:jc w:val="both"/>
      </w:pPr>
      <w:proofErr w:type="spellStart"/>
      <w:r>
        <w:t>Vilapakkam</w:t>
      </w:r>
      <w:proofErr w:type="spellEnd"/>
      <w:r>
        <w:t xml:space="preserve"> Nagarajan, S. and Edwards, J. (2015) ‘The role of universities, employers, graduates and professional associations in the development of professional skills of new graduates’, </w:t>
      </w:r>
      <w:r>
        <w:rPr>
          <w:i/>
          <w:iCs/>
        </w:rPr>
        <w:t>Journal of Perspectives in Applied Academic Practice</w:t>
      </w:r>
      <w:r>
        <w:t>, 3(2). doi:10.14297/</w:t>
      </w:r>
      <w:proofErr w:type="gramStart"/>
      <w:r>
        <w:t>jpaap.v</w:t>
      </w:r>
      <w:proofErr w:type="gramEnd"/>
      <w:r>
        <w:t xml:space="preserve">3i2.137. </w:t>
      </w:r>
    </w:p>
    <w:p w14:paraId="05FAA5B9" w14:textId="77777777" w:rsidR="00654CBC" w:rsidRDefault="00654CBC" w:rsidP="00654CBC">
      <w:pPr>
        <w:pStyle w:val="NormalWeb"/>
        <w:jc w:val="both"/>
      </w:pPr>
      <w:r>
        <w:t xml:space="preserve">Williams, N. (2023) ‘Writing a personal development plan’, </w:t>
      </w:r>
      <w:r>
        <w:rPr>
          <w:i/>
          <w:iCs/>
        </w:rPr>
        <w:t>Occupational Medicine</w:t>
      </w:r>
      <w:r>
        <w:t>, 73(6), pp. 381–381. doi:10.1093/</w:t>
      </w:r>
      <w:proofErr w:type="spellStart"/>
      <w:r>
        <w:t>occmed</w:t>
      </w:r>
      <w:proofErr w:type="spellEnd"/>
      <w:r>
        <w:t xml:space="preserve">/kqad037. </w:t>
      </w:r>
    </w:p>
    <w:p w14:paraId="7BB4677F" w14:textId="77777777" w:rsidR="00654CBC" w:rsidRDefault="00654CBC" w:rsidP="00654CBC">
      <w:pPr>
        <w:pStyle w:val="NormalWeb"/>
        <w:jc w:val="both"/>
      </w:pPr>
      <w:r>
        <w:t xml:space="preserve">Yang, M. and Fry, L.W. (2023) ‘The role of spiritual leadership in Reducing Healthcare Worker burnout’, </w:t>
      </w:r>
      <w:r>
        <w:rPr>
          <w:i/>
          <w:iCs/>
        </w:rPr>
        <w:t>Management, Spirituality and Religion</w:t>
      </w:r>
      <w:r>
        <w:t xml:space="preserve">, pp. 153–176. doi:10.1515/9783111216058-007. </w:t>
      </w:r>
    </w:p>
    <w:p w14:paraId="52F3634E" w14:textId="77777777" w:rsidR="003418BE" w:rsidRPr="003418BE" w:rsidRDefault="003418BE" w:rsidP="004E1EC3">
      <w:pPr>
        <w:jc w:val="both"/>
        <w:rPr>
          <w:rFonts w:cs="Times New Roman"/>
        </w:rPr>
      </w:pPr>
    </w:p>
    <w:sectPr w:rsidR="003418BE" w:rsidRPr="003418BE" w:rsidSect="00AD0D7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48203" w14:textId="77777777" w:rsidR="00352C97" w:rsidRDefault="00352C97" w:rsidP="00654CBC">
      <w:pPr>
        <w:spacing w:after="0" w:line="240" w:lineRule="auto"/>
      </w:pPr>
      <w:r>
        <w:separator/>
      </w:r>
    </w:p>
  </w:endnote>
  <w:endnote w:type="continuationSeparator" w:id="0">
    <w:p w14:paraId="2A67D214" w14:textId="77777777" w:rsidR="00352C97" w:rsidRDefault="00352C97" w:rsidP="00654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094027"/>
      <w:docPartObj>
        <w:docPartGallery w:val="Page Numbers (Bottom of Page)"/>
        <w:docPartUnique/>
      </w:docPartObj>
    </w:sdtPr>
    <w:sdtEndPr>
      <w:rPr>
        <w:color w:val="808080" w:themeColor="background1" w:themeShade="80"/>
        <w:spacing w:val="60"/>
      </w:rPr>
    </w:sdtEndPr>
    <w:sdtContent>
      <w:p w14:paraId="5AC39654" w14:textId="77777777" w:rsidR="00654CBC" w:rsidRDefault="00654CBC">
        <w:pPr>
          <w:pStyle w:val="Footer"/>
          <w:pBdr>
            <w:top w:val="single" w:sz="4" w:space="1" w:color="D9D9D9" w:themeColor="background1" w:themeShade="D9"/>
          </w:pBdr>
          <w:jc w:val="right"/>
        </w:pPr>
        <w:r>
          <w:fldChar w:fldCharType="begin"/>
        </w:r>
        <w:r>
          <w:instrText xml:space="preserve"> PAGE   \* MERGEFORMAT </w:instrText>
        </w:r>
        <w:r>
          <w:fldChar w:fldCharType="separate"/>
        </w:r>
        <w:r w:rsidR="006E2796">
          <w:rPr>
            <w:noProof/>
          </w:rPr>
          <w:t>1</w:t>
        </w:r>
        <w:r>
          <w:rPr>
            <w:noProof/>
          </w:rPr>
          <w:fldChar w:fldCharType="end"/>
        </w:r>
        <w:r>
          <w:t xml:space="preserve"> | </w:t>
        </w:r>
        <w:r>
          <w:rPr>
            <w:color w:val="808080" w:themeColor="background1" w:themeShade="80"/>
            <w:spacing w:val="60"/>
          </w:rPr>
          <w:t>Page</w:t>
        </w:r>
      </w:p>
    </w:sdtContent>
  </w:sdt>
  <w:p w14:paraId="1C6AEC69" w14:textId="77777777" w:rsidR="00654CBC" w:rsidRDefault="00654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209A5" w14:textId="77777777" w:rsidR="00352C97" w:rsidRDefault="00352C97" w:rsidP="00654CBC">
      <w:pPr>
        <w:spacing w:after="0" w:line="240" w:lineRule="auto"/>
      </w:pPr>
      <w:r>
        <w:separator/>
      </w:r>
    </w:p>
  </w:footnote>
  <w:footnote w:type="continuationSeparator" w:id="0">
    <w:p w14:paraId="2050900A" w14:textId="77777777" w:rsidR="00352C97" w:rsidRDefault="00352C97" w:rsidP="00654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FD3441"/>
    <w:multiLevelType w:val="hybridMultilevel"/>
    <w:tmpl w:val="D77C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640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47"/>
    <w:rsid w:val="000074C0"/>
    <w:rsid w:val="00126941"/>
    <w:rsid w:val="00135743"/>
    <w:rsid w:val="001B4829"/>
    <w:rsid w:val="001C4447"/>
    <w:rsid w:val="001E6BBE"/>
    <w:rsid w:val="002A5EEE"/>
    <w:rsid w:val="002B17DB"/>
    <w:rsid w:val="002C6FF3"/>
    <w:rsid w:val="003418BE"/>
    <w:rsid w:val="0035172A"/>
    <w:rsid w:val="00352C97"/>
    <w:rsid w:val="004E1EC3"/>
    <w:rsid w:val="004F1B64"/>
    <w:rsid w:val="00515EA2"/>
    <w:rsid w:val="00654CBC"/>
    <w:rsid w:val="00685D49"/>
    <w:rsid w:val="006E2796"/>
    <w:rsid w:val="00753406"/>
    <w:rsid w:val="00772675"/>
    <w:rsid w:val="00782D9E"/>
    <w:rsid w:val="007A4783"/>
    <w:rsid w:val="008E7DC9"/>
    <w:rsid w:val="0097502E"/>
    <w:rsid w:val="009D3F1E"/>
    <w:rsid w:val="00A422B8"/>
    <w:rsid w:val="00AD0D7E"/>
    <w:rsid w:val="00B13FFD"/>
    <w:rsid w:val="00B43A74"/>
    <w:rsid w:val="00B608E4"/>
    <w:rsid w:val="00C45643"/>
    <w:rsid w:val="00C66B61"/>
    <w:rsid w:val="00C8234E"/>
    <w:rsid w:val="00C85E1A"/>
    <w:rsid w:val="00CF4A06"/>
    <w:rsid w:val="00E0520C"/>
    <w:rsid w:val="00E532C0"/>
    <w:rsid w:val="00E64185"/>
    <w:rsid w:val="00EE19B3"/>
    <w:rsid w:val="00EF7A51"/>
    <w:rsid w:val="00F2756B"/>
    <w:rsid w:val="00F808EF"/>
    <w:rsid w:val="00FE2693"/>
    <w:rsid w:val="00FF70EF"/>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11A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A74"/>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654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CBC"/>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654CBC"/>
    <w:pPr>
      <w:spacing w:before="100" w:beforeAutospacing="1" w:after="100" w:afterAutospacing="1" w:line="240" w:lineRule="auto"/>
    </w:pPr>
    <w:rPr>
      <w:rFonts w:eastAsia="Times New Roman" w:cs="Times New Roman"/>
      <w:szCs w:val="24"/>
      <w:lang w:eastAsia="en-IN"/>
    </w:rPr>
  </w:style>
  <w:style w:type="paragraph" w:styleId="NoSpacing">
    <w:name w:val="No Spacing"/>
    <w:link w:val="NoSpacingChar"/>
    <w:uiPriority w:val="1"/>
    <w:qFormat/>
    <w:rsid w:val="00654CB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54CBC"/>
    <w:rPr>
      <w:rFonts w:eastAsiaTheme="minorEastAsia"/>
      <w:lang w:val="en-US" w:eastAsia="ja-JP"/>
    </w:rPr>
  </w:style>
  <w:style w:type="paragraph" w:styleId="BalloonText">
    <w:name w:val="Balloon Text"/>
    <w:basedOn w:val="Normal"/>
    <w:link w:val="BalloonTextChar"/>
    <w:uiPriority w:val="99"/>
    <w:semiHidden/>
    <w:unhideWhenUsed/>
    <w:rsid w:val="00654C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CBC"/>
    <w:rPr>
      <w:rFonts w:ascii="Tahoma" w:hAnsi="Tahoma" w:cs="Tahoma"/>
      <w:sz w:val="16"/>
      <w:szCs w:val="16"/>
    </w:rPr>
  </w:style>
  <w:style w:type="paragraph" w:styleId="Header">
    <w:name w:val="header"/>
    <w:basedOn w:val="Normal"/>
    <w:link w:val="HeaderChar"/>
    <w:uiPriority w:val="99"/>
    <w:unhideWhenUsed/>
    <w:rsid w:val="00654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CBC"/>
  </w:style>
  <w:style w:type="paragraph" w:styleId="Footer">
    <w:name w:val="footer"/>
    <w:basedOn w:val="Normal"/>
    <w:link w:val="FooterChar"/>
    <w:uiPriority w:val="99"/>
    <w:unhideWhenUsed/>
    <w:rsid w:val="00654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400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1621</Words>
  <Characters>9240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Manager/>
  <Company/>
  <LinksUpToDate>false</LinksUpToDate>
  <CharactersWithSpaces>10840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A1</dc:subject>
  <dc:creator/>
  <cp:keywords/>
  <dc:description/>
  <cp:lastModifiedBy/>
  <cp:revision>1</cp:revision>
  <dcterms:created xsi:type="dcterms:W3CDTF">2025-05-08T13:53:00Z</dcterms:created>
  <dcterms:modified xsi:type="dcterms:W3CDTF">2025-05-08T13:53:00Z</dcterms:modified>
  <cp:category/>
</cp:coreProperties>
</file>