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79647AB" w:rsidP="4715E127" w:rsidRDefault="579647AB" w14:paraId="2FED0894" w14:textId="204EB58D">
      <w:pPr>
        <w:jc w:val="center"/>
        <w:rPr>
          <w:rFonts w:ascii="Times New Roman" w:hAnsi="Times New Roman" w:eastAsia="Times New Roman" w:cs="Times New Roman"/>
          <w:sz w:val="48"/>
          <w:szCs w:val="48"/>
        </w:rPr>
      </w:pPr>
      <w:r w:rsidRPr="4715E127" w:rsidR="579647AB">
        <w:rPr>
          <w:rFonts w:ascii="Times New Roman" w:hAnsi="Times New Roman" w:eastAsia="Times New Roman" w:cs="Times New Roman"/>
          <w:sz w:val="48"/>
          <w:szCs w:val="48"/>
        </w:rPr>
        <w:t xml:space="preserve">Evidence Based Policing: A Tool </w:t>
      </w:r>
      <w:bookmarkStart w:name="_Int_QjBjLA1s" w:id="873474986"/>
      <w:r w:rsidRPr="4715E127" w:rsidR="579647AB">
        <w:rPr>
          <w:rFonts w:ascii="Times New Roman" w:hAnsi="Times New Roman" w:eastAsia="Times New Roman" w:cs="Times New Roman"/>
          <w:sz w:val="48"/>
          <w:szCs w:val="48"/>
        </w:rPr>
        <w:t>For</w:t>
      </w:r>
      <w:bookmarkEnd w:id="873474986"/>
      <w:r w:rsidRPr="4715E127" w:rsidR="579647AB">
        <w:rPr>
          <w:rFonts w:ascii="Times New Roman" w:hAnsi="Times New Roman" w:eastAsia="Times New Roman" w:cs="Times New Roman"/>
          <w:sz w:val="48"/>
          <w:szCs w:val="48"/>
        </w:rPr>
        <w:t xml:space="preserve"> Problem Solving </w:t>
      </w:r>
    </w:p>
    <w:p w:rsidR="4715E127" w:rsidP="4715E127" w:rsidRDefault="4715E127" w14:paraId="60A94042" w14:textId="73B58A8E">
      <w:pPr>
        <w:jc w:val="center"/>
        <w:rPr>
          <w:rFonts w:ascii="Times New Roman" w:hAnsi="Times New Roman" w:eastAsia="Times New Roman" w:cs="Times New Roman"/>
        </w:rPr>
      </w:pPr>
    </w:p>
    <w:p xmlns:wp14="http://schemas.microsoft.com/office/word/2010/wordml" w:rsidP="4715E127" wp14:paraId="5E5787A5" wp14:textId="777DBB8F">
      <w:pPr>
        <w:jc w:val="center"/>
        <w:rPr>
          <w:rFonts w:ascii="Times New Roman" w:hAnsi="Times New Roman" w:eastAsia="Times New Roman" w:cs="Times New Roman"/>
          <w:sz w:val="32"/>
          <w:szCs w:val="32"/>
        </w:rPr>
      </w:pPr>
      <w:r w:rsidRPr="4715E127" w:rsidR="566B844B">
        <w:rPr>
          <w:rFonts w:ascii="Times New Roman" w:hAnsi="Times New Roman" w:eastAsia="Times New Roman" w:cs="Times New Roman"/>
          <w:sz w:val="32"/>
          <w:szCs w:val="32"/>
        </w:rPr>
        <w:t xml:space="preserve">By Tayleigh Western </w:t>
      </w:r>
      <w:r w:rsidRPr="4715E127" w:rsidR="566B844B">
        <w:rPr>
          <w:rFonts w:ascii="Times New Roman" w:hAnsi="Times New Roman" w:eastAsia="Times New Roman" w:cs="Times New Roman"/>
          <w:sz w:val="32"/>
          <w:szCs w:val="32"/>
        </w:rPr>
        <w:t>(2405100)</w:t>
      </w:r>
    </w:p>
    <w:p w:rsidR="60DE9F27" w:rsidP="4715E127" w:rsidRDefault="60DE9F27" w14:paraId="7A3979E9" w14:textId="60D40C9E">
      <w:pPr>
        <w:jc w:val="center"/>
        <w:rPr>
          <w:rFonts w:ascii="Times New Roman" w:hAnsi="Times New Roman" w:eastAsia="Times New Roman" w:cs="Times New Roman"/>
          <w:sz w:val="32"/>
          <w:szCs w:val="32"/>
        </w:rPr>
      </w:pPr>
      <w:r w:rsidRPr="4715E127" w:rsidR="60DE9F27">
        <w:rPr>
          <w:rFonts w:ascii="Times New Roman" w:hAnsi="Times New Roman" w:eastAsia="Times New Roman" w:cs="Times New Roman"/>
          <w:sz w:val="32"/>
          <w:szCs w:val="32"/>
        </w:rPr>
        <w:t>(BMCP4003)</w:t>
      </w:r>
    </w:p>
    <w:p w:rsidR="4715E127" w:rsidP="4715E127" w:rsidRDefault="4715E127" w14:paraId="47D32809" w14:textId="4C671D74">
      <w:pPr>
        <w:rPr>
          <w:sz w:val="32"/>
          <w:szCs w:val="32"/>
        </w:rPr>
      </w:pPr>
      <w:r>
        <w:br w:type="page"/>
      </w:r>
    </w:p>
    <w:p w:rsidR="14760D47" w:rsidP="4715E127" w:rsidRDefault="14760D47" w14:paraId="3C4B6319" w14:textId="0F579BAB">
      <w:pPr>
        <w:pStyle w:val="Normal"/>
        <w:suppressLineNumbers w:val="0"/>
        <w:bidi w:val="0"/>
        <w:spacing w:before="240" w:beforeAutospacing="off" w:after="240" w:afterAutospacing="off" w:line="279" w:lineRule="auto"/>
        <w:ind w:left="0" w:right="0"/>
        <w:jc w:val="center"/>
        <w:rPr>
          <w:rFonts w:ascii="Times New Roman" w:hAnsi="Times New Roman" w:eastAsia="Times New Roman" w:cs="Times New Roman"/>
          <w:i w:val="0"/>
          <w:iCs w:val="0"/>
          <w:noProof w:val="0"/>
          <w:sz w:val="32"/>
          <w:szCs w:val="32"/>
          <w:lang w:val="en-GB"/>
        </w:rPr>
      </w:pPr>
      <w:r w:rsidRPr="4715E127" w:rsidR="14760D47">
        <w:rPr>
          <w:rFonts w:ascii="Times New Roman" w:hAnsi="Times New Roman" w:eastAsia="Times New Roman" w:cs="Times New Roman"/>
          <w:i w:val="0"/>
          <w:iCs w:val="0"/>
          <w:noProof w:val="0"/>
          <w:sz w:val="32"/>
          <w:szCs w:val="32"/>
          <w:lang w:val="en-GB"/>
        </w:rPr>
        <w:t xml:space="preserve">                   </w:t>
      </w:r>
      <w:r w:rsidRPr="4715E127" w:rsidR="069BBDEA">
        <w:rPr>
          <w:rFonts w:ascii="Times New Roman" w:hAnsi="Times New Roman" w:eastAsia="Times New Roman" w:cs="Times New Roman"/>
          <w:i w:val="0"/>
          <w:iCs w:val="0"/>
          <w:noProof w:val="0"/>
          <w:sz w:val="40"/>
          <w:szCs w:val="40"/>
          <w:lang w:val="en-GB"/>
        </w:rPr>
        <w:t xml:space="preserve">Contents Page </w:t>
      </w:r>
      <w:r w:rsidRPr="4715E127" w:rsidR="14760D47">
        <w:rPr>
          <w:rFonts w:ascii="Times New Roman" w:hAnsi="Times New Roman" w:eastAsia="Times New Roman" w:cs="Times New Roman"/>
          <w:i w:val="0"/>
          <w:iCs w:val="0"/>
          <w:noProof w:val="0"/>
          <w:sz w:val="40"/>
          <w:szCs w:val="40"/>
          <w:lang w:val="en-GB"/>
        </w:rPr>
        <w:t xml:space="preserve">    </w:t>
      </w:r>
      <w:r w:rsidRPr="4715E127" w:rsidR="14760D47">
        <w:rPr>
          <w:rFonts w:ascii="Times New Roman" w:hAnsi="Times New Roman" w:eastAsia="Times New Roman" w:cs="Times New Roman"/>
          <w:i w:val="0"/>
          <w:iCs w:val="0"/>
          <w:noProof w:val="0"/>
          <w:sz w:val="32"/>
          <w:szCs w:val="32"/>
          <w:lang w:val="en-GB"/>
        </w:rPr>
        <w:t xml:space="preserve">            </w:t>
      </w:r>
    </w:p>
    <w:p w:rsidR="7B3D4EE6" w:rsidP="4715E127" w:rsidRDefault="7B3D4EE6" w14:paraId="2748ACB0" w14:textId="7D8D888B">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i w:val="0"/>
          <w:iCs w:val="0"/>
          <w:noProof w:val="0"/>
          <w:sz w:val="28"/>
          <w:szCs w:val="28"/>
          <w:lang w:val="en-GB"/>
        </w:rPr>
      </w:pPr>
      <w:r w:rsidRPr="4715E127" w:rsidR="7B3D4EE6">
        <w:rPr>
          <w:rFonts w:ascii="Times New Roman" w:hAnsi="Times New Roman" w:eastAsia="Times New Roman" w:cs="Times New Roman"/>
          <w:i w:val="0"/>
          <w:iCs w:val="0"/>
          <w:noProof w:val="0"/>
          <w:sz w:val="28"/>
          <w:szCs w:val="28"/>
          <w:lang w:val="en-GB"/>
        </w:rPr>
        <w:t xml:space="preserve">Slide 1 - Cover Page </w:t>
      </w:r>
    </w:p>
    <w:p w:rsidR="7B3D4EE6" w:rsidP="4715E127" w:rsidRDefault="7B3D4EE6" w14:paraId="2AD02F26" w14:textId="1EDCCCB7">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i w:val="0"/>
          <w:iCs w:val="0"/>
          <w:noProof w:val="0"/>
          <w:sz w:val="28"/>
          <w:szCs w:val="28"/>
          <w:lang w:val="en-GB"/>
        </w:rPr>
      </w:pPr>
      <w:r w:rsidRPr="4715E127" w:rsidR="7B3D4EE6">
        <w:rPr>
          <w:rFonts w:ascii="Times New Roman" w:hAnsi="Times New Roman" w:eastAsia="Times New Roman" w:cs="Times New Roman"/>
          <w:i w:val="0"/>
          <w:iCs w:val="0"/>
          <w:noProof w:val="0"/>
          <w:sz w:val="28"/>
          <w:szCs w:val="28"/>
          <w:lang w:val="en-GB"/>
        </w:rPr>
        <w:t>Slide 2 – Contents Page</w:t>
      </w:r>
    </w:p>
    <w:p w:rsidR="7B3D4EE6" w:rsidP="4715E127" w:rsidRDefault="7B3D4EE6" w14:paraId="098D42CA" w14:textId="4F065CDC">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i w:val="0"/>
          <w:iCs w:val="0"/>
          <w:noProof w:val="0"/>
          <w:sz w:val="28"/>
          <w:szCs w:val="28"/>
          <w:lang w:val="en-GB"/>
        </w:rPr>
      </w:pPr>
      <w:r w:rsidRPr="4715E127" w:rsidR="7B3D4EE6">
        <w:rPr>
          <w:rFonts w:ascii="Times New Roman" w:hAnsi="Times New Roman" w:eastAsia="Times New Roman" w:cs="Times New Roman"/>
          <w:i w:val="0"/>
          <w:iCs w:val="0"/>
          <w:noProof w:val="0"/>
          <w:sz w:val="28"/>
          <w:szCs w:val="28"/>
          <w:lang w:val="en-GB"/>
        </w:rPr>
        <w:t>Slide 3</w:t>
      </w:r>
      <w:r w:rsidRPr="4715E127" w:rsidR="73FFAF31">
        <w:rPr>
          <w:rFonts w:ascii="Times New Roman" w:hAnsi="Times New Roman" w:eastAsia="Times New Roman" w:cs="Times New Roman"/>
          <w:i w:val="0"/>
          <w:iCs w:val="0"/>
          <w:noProof w:val="0"/>
          <w:sz w:val="28"/>
          <w:szCs w:val="28"/>
          <w:lang w:val="en-GB"/>
        </w:rPr>
        <w:t>,4,5,6,7 and 8</w:t>
      </w:r>
      <w:r w:rsidRPr="4715E127" w:rsidR="7B3D4EE6">
        <w:rPr>
          <w:rFonts w:ascii="Times New Roman" w:hAnsi="Times New Roman" w:eastAsia="Times New Roman" w:cs="Times New Roman"/>
          <w:i w:val="0"/>
          <w:iCs w:val="0"/>
          <w:noProof w:val="0"/>
          <w:sz w:val="28"/>
          <w:szCs w:val="28"/>
          <w:lang w:val="en-GB"/>
        </w:rPr>
        <w:t xml:space="preserve"> - Report </w:t>
      </w:r>
    </w:p>
    <w:p w:rsidR="7B3D4EE6" w:rsidP="4715E127" w:rsidRDefault="7B3D4EE6" w14:paraId="599BD8A1" w14:textId="382AC063">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i w:val="0"/>
          <w:iCs w:val="0"/>
          <w:noProof w:val="0"/>
          <w:sz w:val="28"/>
          <w:szCs w:val="28"/>
          <w:lang w:val="en-GB"/>
        </w:rPr>
      </w:pPr>
      <w:r w:rsidRPr="4715E127" w:rsidR="7B3D4EE6">
        <w:rPr>
          <w:rFonts w:ascii="Times New Roman" w:hAnsi="Times New Roman" w:eastAsia="Times New Roman" w:cs="Times New Roman"/>
          <w:i w:val="0"/>
          <w:iCs w:val="0"/>
          <w:noProof w:val="0"/>
          <w:sz w:val="28"/>
          <w:szCs w:val="28"/>
          <w:lang w:val="en-GB"/>
        </w:rPr>
        <w:t>Introduction:</w:t>
      </w:r>
    </w:p>
    <w:p w:rsidR="7B3D4EE6" w:rsidP="4715E127" w:rsidRDefault="7B3D4EE6" w14:paraId="11C1D14E" w14:textId="26F70A7B">
      <w:pPr>
        <w:pStyle w:val="ListParagraph"/>
        <w:numPr>
          <w:ilvl w:val="0"/>
          <w:numId w:val="1"/>
        </w:numPr>
        <w:suppressLineNumbers w:val="0"/>
        <w:bidi w:val="0"/>
        <w:spacing w:before="240" w:beforeAutospacing="off" w:after="240" w:afterAutospacing="off" w:line="279" w:lineRule="auto"/>
        <w:ind w:right="0"/>
        <w:jc w:val="left"/>
        <w:rPr>
          <w:rFonts w:ascii="Times New Roman" w:hAnsi="Times New Roman" w:eastAsia="Times New Roman" w:cs="Times New Roman"/>
          <w:i w:val="0"/>
          <w:iCs w:val="0"/>
          <w:noProof w:val="0"/>
          <w:sz w:val="28"/>
          <w:szCs w:val="28"/>
          <w:lang w:val="en-GB"/>
        </w:rPr>
      </w:pPr>
      <w:r w:rsidRPr="4715E127" w:rsidR="7B3D4EE6">
        <w:rPr>
          <w:rFonts w:ascii="Times New Roman" w:hAnsi="Times New Roman" w:eastAsia="Times New Roman" w:cs="Times New Roman"/>
          <w:i w:val="0"/>
          <w:iCs w:val="0"/>
          <w:noProof w:val="0"/>
          <w:sz w:val="28"/>
          <w:szCs w:val="28"/>
          <w:lang w:val="en-GB"/>
        </w:rPr>
        <w:t>What is Partnership-oriented policing?</w:t>
      </w:r>
    </w:p>
    <w:p w:rsidR="7B3D4EE6" w:rsidP="4715E127" w:rsidRDefault="7B3D4EE6" w14:paraId="125328D9" w14:textId="3BA3FDB8">
      <w:pPr>
        <w:pStyle w:val="ListParagraph"/>
        <w:numPr>
          <w:ilvl w:val="0"/>
          <w:numId w:val="1"/>
        </w:numPr>
        <w:suppressLineNumbers w:val="0"/>
        <w:bidi w:val="0"/>
        <w:spacing w:before="240" w:beforeAutospacing="off" w:after="240" w:afterAutospacing="off" w:line="279" w:lineRule="auto"/>
        <w:ind w:right="0"/>
        <w:jc w:val="left"/>
        <w:rPr>
          <w:rFonts w:ascii="Times New Roman" w:hAnsi="Times New Roman" w:eastAsia="Times New Roman" w:cs="Times New Roman"/>
          <w:i w:val="0"/>
          <w:iCs w:val="0"/>
          <w:noProof w:val="0"/>
          <w:sz w:val="28"/>
          <w:szCs w:val="28"/>
          <w:lang w:val="en-GB"/>
        </w:rPr>
      </w:pPr>
      <w:r w:rsidRPr="4715E127" w:rsidR="7B3D4EE6">
        <w:rPr>
          <w:rFonts w:ascii="Times New Roman" w:hAnsi="Times New Roman" w:eastAsia="Times New Roman" w:cs="Times New Roman"/>
          <w:i w:val="0"/>
          <w:iCs w:val="0"/>
          <w:noProof w:val="0"/>
          <w:sz w:val="28"/>
          <w:szCs w:val="28"/>
          <w:lang w:val="en-GB"/>
        </w:rPr>
        <w:t>What do they do?</w:t>
      </w:r>
    </w:p>
    <w:p w:rsidR="4715E127" w:rsidP="4715E127" w:rsidRDefault="4715E127" w14:paraId="0E6E8616" w14:textId="09C108B2">
      <w:pPr>
        <w:pStyle w:val="Normal"/>
        <w:suppressLineNumbers w:val="0"/>
        <w:bidi w:val="0"/>
        <w:spacing w:before="240" w:beforeAutospacing="off" w:after="240" w:afterAutospacing="off" w:line="279" w:lineRule="auto"/>
        <w:ind w:left="0" w:right="0"/>
        <w:jc w:val="left"/>
        <w:rPr>
          <w:rFonts w:ascii="Helvetica" w:hAnsi="Helvetica" w:eastAsia="Helvetica" w:cs="Helvetica"/>
          <w:i w:val="0"/>
          <w:iCs w:val="0"/>
          <w:noProof w:val="0"/>
          <w:sz w:val="28"/>
          <w:szCs w:val="28"/>
          <w:lang w:val="en-GB"/>
        </w:rPr>
      </w:pPr>
    </w:p>
    <w:p w:rsidR="7B3D4EE6" w:rsidP="4715E127" w:rsidRDefault="7B3D4EE6" w14:paraId="1C283A03" w14:textId="4E1D15F0">
      <w:pPr>
        <w:pStyle w:val="Normal"/>
        <w:suppressLineNumbers w:val="0"/>
        <w:bidi w:val="0"/>
        <w:spacing w:before="240" w:beforeAutospacing="off" w:after="240" w:afterAutospacing="off" w:line="279" w:lineRule="auto"/>
        <w:ind w:right="0"/>
        <w:jc w:val="left"/>
        <w:rPr>
          <w:rFonts w:ascii="Times New Roman" w:hAnsi="Times New Roman" w:eastAsia="Times New Roman" w:cs="Times New Roman"/>
          <w:i w:val="0"/>
          <w:iCs w:val="0"/>
          <w:noProof w:val="0"/>
          <w:sz w:val="28"/>
          <w:szCs w:val="28"/>
          <w:lang w:val="en-GB"/>
        </w:rPr>
      </w:pPr>
      <w:r w:rsidRPr="4715E127" w:rsidR="7B3D4EE6">
        <w:rPr>
          <w:rFonts w:ascii="Times New Roman" w:hAnsi="Times New Roman" w:eastAsia="Times New Roman" w:cs="Times New Roman"/>
          <w:i w:val="0"/>
          <w:iCs w:val="0"/>
          <w:noProof w:val="0"/>
          <w:sz w:val="28"/>
          <w:szCs w:val="28"/>
          <w:lang w:val="en-GB"/>
        </w:rPr>
        <w:t xml:space="preserve">Main </w:t>
      </w:r>
      <w:r w:rsidRPr="4715E127" w:rsidR="7B3D4EE6">
        <w:rPr>
          <w:rFonts w:ascii="Times New Roman" w:hAnsi="Times New Roman" w:eastAsia="Times New Roman" w:cs="Times New Roman"/>
          <w:i w:val="0"/>
          <w:iCs w:val="0"/>
          <w:noProof w:val="0"/>
          <w:sz w:val="28"/>
          <w:szCs w:val="28"/>
          <w:lang w:val="en-GB"/>
        </w:rPr>
        <w:t>Body:</w:t>
      </w:r>
    </w:p>
    <w:p w:rsidR="6A1F7076" w:rsidP="4715E127" w:rsidRDefault="6A1F7076" w14:paraId="63A6BDE7" w14:textId="6B81CA94">
      <w:pPr>
        <w:pStyle w:val="ListParagraph"/>
        <w:numPr>
          <w:ilvl w:val="0"/>
          <w:numId w:val="3"/>
        </w:numPr>
        <w:suppressLineNumbers w:val="0"/>
        <w:bidi w:val="0"/>
        <w:spacing w:before="240" w:beforeAutospacing="off" w:after="240" w:afterAutospacing="off" w:line="279" w:lineRule="auto"/>
        <w:ind w:right="0"/>
        <w:jc w:val="left"/>
        <w:rPr>
          <w:rFonts w:ascii="Times New Roman" w:hAnsi="Times New Roman" w:eastAsia="Times New Roman" w:cs="Times New Roman"/>
          <w:i w:val="0"/>
          <w:iCs w:val="0"/>
          <w:noProof w:val="0"/>
          <w:sz w:val="28"/>
          <w:szCs w:val="28"/>
          <w:lang w:val="en-GB"/>
        </w:rPr>
      </w:pPr>
      <w:r w:rsidRPr="4715E127" w:rsidR="6A1F7076">
        <w:rPr>
          <w:rFonts w:ascii="Times New Roman" w:hAnsi="Times New Roman" w:eastAsia="Times New Roman" w:cs="Times New Roman"/>
          <w:i w:val="0"/>
          <w:iCs w:val="0"/>
          <w:noProof w:val="0"/>
          <w:sz w:val="28"/>
          <w:szCs w:val="28"/>
          <w:lang w:val="en-GB"/>
        </w:rPr>
        <w:t>When can it be used?</w:t>
      </w:r>
    </w:p>
    <w:p w:rsidR="4C43E8D7" w:rsidP="4715E127" w:rsidRDefault="4C43E8D7" w14:paraId="1ABEE7C2" w14:textId="7838D05B">
      <w:pPr>
        <w:pStyle w:val="ListParagraph"/>
        <w:numPr>
          <w:ilvl w:val="0"/>
          <w:numId w:val="3"/>
        </w:numPr>
        <w:suppressLineNumbers w:val="0"/>
        <w:bidi w:val="0"/>
        <w:spacing w:before="240" w:beforeAutospacing="off" w:after="240" w:afterAutospacing="off" w:line="279" w:lineRule="auto"/>
        <w:ind w:right="0"/>
        <w:jc w:val="left"/>
        <w:rPr>
          <w:rFonts w:ascii="Times New Roman" w:hAnsi="Times New Roman" w:eastAsia="Times New Roman" w:cs="Times New Roman"/>
          <w:i w:val="0"/>
          <w:iCs w:val="0"/>
          <w:noProof w:val="0"/>
          <w:sz w:val="28"/>
          <w:szCs w:val="28"/>
          <w:lang w:val="en-GB"/>
        </w:rPr>
      </w:pPr>
      <w:r w:rsidRPr="4715E127" w:rsidR="4C43E8D7">
        <w:rPr>
          <w:rFonts w:ascii="Times New Roman" w:hAnsi="Times New Roman" w:eastAsia="Times New Roman" w:cs="Times New Roman"/>
          <w:i w:val="0"/>
          <w:iCs w:val="0"/>
          <w:noProof w:val="0"/>
          <w:sz w:val="28"/>
          <w:szCs w:val="28"/>
          <w:lang w:val="en-GB"/>
        </w:rPr>
        <w:t>Evaluate the importance of using evidence to support decision making in polic</w:t>
      </w:r>
      <w:r w:rsidRPr="4715E127" w:rsidR="4E88FC13">
        <w:rPr>
          <w:rFonts w:ascii="Times New Roman" w:hAnsi="Times New Roman" w:eastAsia="Times New Roman" w:cs="Times New Roman"/>
          <w:i w:val="0"/>
          <w:iCs w:val="0"/>
          <w:noProof w:val="0"/>
          <w:sz w:val="28"/>
          <w:szCs w:val="28"/>
          <w:lang w:val="en-GB"/>
        </w:rPr>
        <w:t>ing</w:t>
      </w:r>
    </w:p>
    <w:p w:rsidR="4E88FC13" w:rsidP="4715E127" w:rsidRDefault="4E88FC13" w14:paraId="47F50A13" w14:textId="220EEF26">
      <w:pPr>
        <w:pStyle w:val="ListParagraph"/>
        <w:numPr>
          <w:ilvl w:val="0"/>
          <w:numId w:val="3"/>
        </w:numPr>
        <w:suppressLineNumbers w:val="0"/>
        <w:bidi w:val="0"/>
        <w:spacing w:before="240" w:beforeAutospacing="off" w:after="240" w:afterAutospacing="off" w:line="279" w:lineRule="auto"/>
        <w:ind w:right="0"/>
        <w:jc w:val="left"/>
        <w:rPr>
          <w:rFonts w:ascii="Times New Roman" w:hAnsi="Times New Roman" w:eastAsia="Times New Roman" w:cs="Times New Roman"/>
          <w:i w:val="0"/>
          <w:iCs w:val="0"/>
          <w:noProof w:val="0"/>
          <w:sz w:val="28"/>
          <w:szCs w:val="28"/>
          <w:lang w:val="en-GB"/>
        </w:rPr>
      </w:pPr>
      <w:r w:rsidRPr="4715E127" w:rsidR="4E88FC13">
        <w:rPr>
          <w:rFonts w:ascii="Times New Roman" w:hAnsi="Times New Roman" w:eastAsia="Times New Roman" w:cs="Times New Roman"/>
          <w:i w:val="0"/>
          <w:iCs w:val="0"/>
          <w:noProof w:val="0"/>
          <w:sz w:val="28"/>
          <w:szCs w:val="28"/>
          <w:lang w:val="en-GB"/>
        </w:rPr>
        <w:t xml:space="preserve">Evaluate the strengths and limitations of my chosen model (which is partnership-oriented policing </w:t>
      </w:r>
    </w:p>
    <w:p w:rsidR="4E88FC13" w:rsidP="4715E127" w:rsidRDefault="4E88FC13" w14:paraId="29846B02" w14:textId="051CD02F">
      <w:pPr>
        <w:pStyle w:val="ListParagraph"/>
        <w:numPr>
          <w:ilvl w:val="0"/>
          <w:numId w:val="3"/>
        </w:numPr>
        <w:suppressLineNumbers w:val="0"/>
        <w:bidi w:val="0"/>
        <w:spacing w:before="240" w:beforeAutospacing="off" w:after="240" w:afterAutospacing="off" w:line="279" w:lineRule="auto"/>
        <w:ind w:right="0"/>
        <w:jc w:val="left"/>
        <w:rPr>
          <w:rFonts w:ascii="Times New Roman" w:hAnsi="Times New Roman" w:eastAsia="Times New Roman" w:cs="Times New Roman"/>
          <w:i w:val="0"/>
          <w:iCs w:val="0"/>
          <w:noProof w:val="0"/>
          <w:sz w:val="28"/>
          <w:szCs w:val="28"/>
          <w:lang w:val="en-GB"/>
        </w:rPr>
      </w:pPr>
      <w:r w:rsidRPr="4715E127" w:rsidR="4E88FC13">
        <w:rPr>
          <w:rFonts w:ascii="Times New Roman" w:hAnsi="Times New Roman" w:eastAsia="Times New Roman" w:cs="Times New Roman"/>
          <w:i w:val="0"/>
          <w:iCs w:val="0"/>
          <w:noProof w:val="0"/>
          <w:sz w:val="28"/>
          <w:szCs w:val="28"/>
          <w:lang w:val="en-GB"/>
        </w:rPr>
        <w:t xml:space="preserve">A </w:t>
      </w:r>
      <w:r w:rsidRPr="4715E127" w:rsidR="4E88FC13">
        <w:rPr>
          <w:rFonts w:ascii="Times New Roman" w:hAnsi="Times New Roman" w:eastAsia="Times New Roman" w:cs="Times New Roman"/>
          <w:i w:val="0"/>
          <w:iCs w:val="0"/>
          <w:noProof w:val="0"/>
          <w:sz w:val="28"/>
          <w:szCs w:val="28"/>
          <w:lang w:val="en-GB"/>
        </w:rPr>
        <w:t>real-life</w:t>
      </w:r>
      <w:r w:rsidRPr="4715E127" w:rsidR="4E88FC13">
        <w:rPr>
          <w:rFonts w:ascii="Times New Roman" w:hAnsi="Times New Roman" w:eastAsia="Times New Roman" w:cs="Times New Roman"/>
          <w:i w:val="0"/>
          <w:iCs w:val="0"/>
          <w:noProof w:val="0"/>
          <w:sz w:val="28"/>
          <w:szCs w:val="28"/>
          <w:lang w:val="en-GB"/>
        </w:rPr>
        <w:t xml:space="preserve"> scenario </w:t>
      </w:r>
    </w:p>
    <w:p w:rsidR="4715E127" w:rsidP="4715E127" w:rsidRDefault="4715E127" w14:paraId="6AD7FE76" w14:textId="243340BC">
      <w:pPr>
        <w:pStyle w:val="Normal"/>
        <w:suppressLineNumbers w:val="0"/>
        <w:bidi w:val="0"/>
        <w:spacing w:before="240" w:beforeAutospacing="off" w:after="240" w:afterAutospacing="off" w:line="279" w:lineRule="auto"/>
        <w:ind w:right="0"/>
        <w:jc w:val="left"/>
        <w:rPr>
          <w:rFonts w:ascii="Times New Roman" w:hAnsi="Times New Roman" w:eastAsia="Times New Roman" w:cs="Times New Roman"/>
          <w:i w:val="0"/>
          <w:iCs w:val="0"/>
          <w:noProof w:val="0"/>
          <w:sz w:val="28"/>
          <w:szCs w:val="28"/>
          <w:lang w:val="en-GB"/>
        </w:rPr>
      </w:pPr>
    </w:p>
    <w:p w:rsidR="7B3D4EE6" w:rsidP="4715E127" w:rsidRDefault="7B3D4EE6" w14:paraId="0DEB2F47" w14:textId="4202C67A">
      <w:pPr>
        <w:pStyle w:val="Normal"/>
        <w:suppressLineNumbers w:val="0"/>
        <w:bidi w:val="0"/>
        <w:spacing w:before="240" w:beforeAutospacing="off" w:after="240" w:afterAutospacing="off" w:line="279" w:lineRule="auto"/>
        <w:ind w:right="0"/>
        <w:jc w:val="left"/>
        <w:rPr>
          <w:rFonts w:ascii="Times New Roman" w:hAnsi="Times New Roman" w:eastAsia="Times New Roman" w:cs="Times New Roman"/>
          <w:i w:val="0"/>
          <w:iCs w:val="0"/>
          <w:noProof w:val="0"/>
          <w:sz w:val="28"/>
          <w:szCs w:val="28"/>
          <w:lang w:val="en-GB"/>
        </w:rPr>
      </w:pPr>
      <w:r w:rsidRPr="4715E127" w:rsidR="7B3D4EE6">
        <w:rPr>
          <w:rFonts w:ascii="Times New Roman" w:hAnsi="Times New Roman" w:eastAsia="Times New Roman" w:cs="Times New Roman"/>
          <w:i w:val="0"/>
          <w:iCs w:val="0"/>
          <w:noProof w:val="0"/>
          <w:sz w:val="28"/>
          <w:szCs w:val="28"/>
          <w:lang w:val="en-GB"/>
        </w:rPr>
        <w:t>Conclusion</w:t>
      </w:r>
      <w:r w:rsidRPr="4715E127" w:rsidR="18EF90A0">
        <w:rPr>
          <w:rFonts w:ascii="Times New Roman" w:hAnsi="Times New Roman" w:eastAsia="Times New Roman" w:cs="Times New Roman"/>
          <w:i w:val="0"/>
          <w:iCs w:val="0"/>
          <w:noProof w:val="0"/>
          <w:sz w:val="28"/>
          <w:szCs w:val="28"/>
          <w:lang w:val="en-GB"/>
        </w:rPr>
        <w:t xml:space="preserve"> - </w:t>
      </w:r>
    </w:p>
    <w:p w:rsidR="18EF90A0" w:rsidP="4715E127" w:rsidRDefault="18EF90A0" w14:paraId="31239168" w14:textId="0139A3F0">
      <w:pPr>
        <w:pStyle w:val="Normal"/>
        <w:suppressLineNumbers w:val="0"/>
        <w:bidi w:val="0"/>
        <w:spacing w:before="240" w:beforeAutospacing="off" w:after="240" w:afterAutospacing="off" w:line="279" w:lineRule="auto"/>
        <w:ind w:right="0"/>
        <w:jc w:val="left"/>
        <w:rPr>
          <w:rFonts w:ascii="Times New Roman" w:hAnsi="Times New Roman" w:eastAsia="Times New Roman" w:cs="Times New Roman"/>
          <w:i w:val="0"/>
          <w:iCs w:val="0"/>
          <w:noProof w:val="0"/>
          <w:sz w:val="28"/>
          <w:szCs w:val="28"/>
          <w:lang w:val="en-GB"/>
        </w:rPr>
      </w:pPr>
      <w:r w:rsidRPr="4715E127" w:rsidR="18EF90A0">
        <w:rPr>
          <w:rFonts w:ascii="Times New Roman" w:hAnsi="Times New Roman" w:eastAsia="Times New Roman" w:cs="Times New Roman"/>
          <w:i w:val="0"/>
          <w:iCs w:val="0"/>
          <w:noProof w:val="0"/>
          <w:sz w:val="28"/>
          <w:szCs w:val="28"/>
          <w:lang w:val="en-GB"/>
        </w:rPr>
        <w:t xml:space="preserve">Slide 9 – </w:t>
      </w:r>
      <w:r w:rsidRPr="4715E127" w:rsidR="604F1BF2">
        <w:rPr>
          <w:rFonts w:ascii="Times New Roman" w:hAnsi="Times New Roman" w:eastAsia="Times New Roman" w:cs="Times New Roman"/>
          <w:i w:val="0"/>
          <w:iCs w:val="0"/>
          <w:noProof w:val="0"/>
          <w:sz w:val="28"/>
          <w:szCs w:val="28"/>
          <w:lang w:val="en-GB"/>
        </w:rPr>
        <w:t xml:space="preserve">Refrence List </w:t>
      </w:r>
    </w:p>
    <w:p w:rsidR="4715E127" w:rsidP="4715E127" w:rsidRDefault="4715E127" w14:paraId="1330A5F4" w14:textId="05A15C63">
      <w:pPr>
        <w:pStyle w:val="Normal"/>
        <w:suppressLineNumbers w:val="0"/>
        <w:bidi w:val="0"/>
        <w:spacing w:before="240" w:beforeAutospacing="off" w:after="240" w:afterAutospacing="off" w:line="279" w:lineRule="auto"/>
        <w:ind w:right="0"/>
        <w:jc w:val="left"/>
        <w:rPr>
          <w:rFonts w:ascii="Times New Roman" w:hAnsi="Times New Roman" w:eastAsia="Times New Roman" w:cs="Times New Roman"/>
          <w:i w:val="0"/>
          <w:iCs w:val="0"/>
          <w:noProof w:val="0"/>
          <w:sz w:val="28"/>
          <w:szCs w:val="28"/>
          <w:lang w:val="en-GB"/>
        </w:rPr>
      </w:pPr>
    </w:p>
    <w:p w:rsidR="6EEF15F8" w:rsidP="4715E127" w:rsidRDefault="6EEF15F8" w14:paraId="4FB90111" w14:textId="1E0CC088">
      <w:pPr>
        <w:pStyle w:val="Normal"/>
        <w:suppressLineNumbers w:val="0"/>
        <w:bidi w:val="0"/>
        <w:spacing w:before="240" w:beforeAutospacing="off" w:after="240" w:afterAutospacing="off" w:line="279" w:lineRule="auto"/>
        <w:ind w:right="0"/>
        <w:jc w:val="left"/>
        <w:rPr>
          <w:rFonts w:ascii="Times New Roman" w:hAnsi="Times New Roman" w:eastAsia="Times New Roman" w:cs="Times New Roman"/>
          <w:b w:val="0"/>
          <w:bCs w:val="0"/>
          <w:i w:val="0"/>
          <w:iCs w:val="0"/>
          <w:noProof w:val="0"/>
          <w:sz w:val="24"/>
          <w:szCs w:val="24"/>
          <w:lang w:val="en-GB"/>
        </w:rPr>
      </w:pPr>
      <w:r w:rsidRPr="4715E127" w:rsidR="6EEF15F8">
        <w:rPr>
          <w:rFonts w:ascii="Times New Roman" w:hAnsi="Times New Roman" w:eastAsia="Times New Roman" w:cs="Times New Roman"/>
          <w:b w:val="0"/>
          <w:bCs w:val="0"/>
          <w:i w:val="0"/>
          <w:iCs w:val="0"/>
          <w:noProof w:val="0"/>
          <w:sz w:val="28"/>
          <w:szCs w:val="28"/>
          <w:lang w:val="en-GB"/>
        </w:rPr>
        <w:t>Partnership-Orientated Policing</w:t>
      </w:r>
    </w:p>
    <w:p w:rsidR="4715E127" w:rsidP="4715E127" w:rsidRDefault="4715E127" w14:paraId="7304AC6A" w14:textId="307660CA">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b w:val="0"/>
          <w:bCs w:val="0"/>
          <w:i w:val="0"/>
          <w:iCs w:val="0"/>
          <w:noProof w:val="0"/>
          <w:sz w:val="24"/>
          <w:szCs w:val="24"/>
          <w:lang w:val="en-GB"/>
        </w:rPr>
      </w:pPr>
    </w:p>
    <w:p w:rsidR="0D5D9EED" w:rsidP="4715E127" w:rsidRDefault="0D5D9EED" w14:paraId="078DFE9A" w14:textId="406F8A31">
      <w:pPr>
        <w:bidi w:val="0"/>
        <w:spacing w:before="240" w:beforeAutospacing="off" w:after="240" w:afterAutospacing="off"/>
        <w:jc w:val="left"/>
        <w:rPr>
          <w:rFonts w:ascii="Times New Roman" w:hAnsi="Times New Roman" w:eastAsia="Times New Roman" w:cs="Times New Roman"/>
          <w:b w:val="0"/>
          <w:bCs w:val="0"/>
          <w:i w:val="0"/>
          <w:iCs w:val="0"/>
          <w:noProof w:val="0"/>
          <w:sz w:val="28"/>
          <w:szCs w:val="28"/>
          <w:lang w:val="en-GB"/>
        </w:rPr>
      </w:pPr>
      <w:r w:rsidRPr="4715E127" w:rsidR="0D5D9EED">
        <w:rPr>
          <w:rFonts w:ascii="Times New Roman" w:hAnsi="Times New Roman" w:eastAsia="Times New Roman" w:cs="Times New Roman"/>
          <w:b w:val="0"/>
          <w:bCs w:val="0"/>
          <w:i w:val="0"/>
          <w:iCs w:val="0"/>
          <w:noProof w:val="0"/>
          <w:sz w:val="28"/>
          <w:szCs w:val="28"/>
          <w:lang w:val="en-GB"/>
        </w:rPr>
        <w:t>Introduction</w:t>
      </w:r>
      <w:r w:rsidRPr="4715E127" w:rsidR="43A8A1C0">
        <w:rPr>
          <w:rFonts w:ascii="Times New Roman" w:hAnsi="Times New Roman" w:eastAsia="Times New Roman" w:cs="Times New Roman"/>
          <w:b w:val="0"/>
          <w:bCs w:val="0"/>
          <w:i w:val="0"/>
          <w:iCs w:val="0"/>
          <w:noProof w:val="0"/>
          <w:sz w:val="28"/>
          <w:szCs w:val="28"/>
          <w:lang w:val="en-GB"/>
        </w:rPr>
        <w:t xml:space="preserve">: </w:t>
      </w:r>
      <w:r w:rsidRPr="4715E127" w:rsidR="6EEF15F8">
        <w:rPr>
          <w:rFonts w:ascii="Times New Roman" w:hAnsi="Times New Roman" w:eastAsia="Times New Roman" w:cs="Times New Roman"/>
          <w:b w:val="0"/>
          <w:bCs w:val="0"/>
          <w:i w:val="0"/>
          <w:iCs w:val="0"/>
          <w:noProof w:val="0"/>
          <w:sz w:val="28"/>
          <w:szCs w:val="28"/>
          <w:lang w:val="en-GB"/>
        </w:rPr>
        <w:t xml:space="preserve">Partnership-Oriented Policing (often referred to as POP) is a policing strategy that highlights collaboration between </w:t>
      </w:r>
      <w:r w:rsidRPr="4715E127" w:rsidR="1C21D685">
        <w:rPr>
          <w:rFonts w:ascii="Times New Roman" w:hAnsi="Times New Roman" w:eastAsia="Times New Roman" w:cs="Times New Roman"/>
          <w:b w:val="0"/>
          <w:bCs w:val="0"/>
          <w:i w:val="0"/>
          <w:iCs w:val="0"/>
          <w:noProof w:val="0"/>
          <w:sz w:val="28"/>
          <w:szCs w:val="28"/>
          <w:lang w:val="en-GB"/>
        </w:rPr>
        <w:t xml:space="preserve">the </w:t>
      </w:r>
      <w:r w:rsidRPr="4715E127" w:rsidR="6EEF15F8">
        <w:rPr>
          <w:rFonts w:ascii="Times New Roman" w:hAnsi="Times New Roman" w:eastAsia="Times New Roman" w:cs="Times New Roman"/>
          <w:b w:val="0"/>
          <w:bCs w:val="0"/>
          <w:i w:val="0"/>
          <w:iCs w:val="0"/>
          <w:noProof w:val="0"/>
          <w:sz w:val="28"/>
          <w:szCs w:val="28"/>
          <w:lang w:val="en-GB"/>
        </w:rPr>
        <w:t xml:space="preserve">law enforcement agencies and the community to </w:t>
      </w:r>
      <w:r w:rsidRPr="4715E127" w:rsidR="6EEF15F8">
        <w:rPr>
          <w:rFonts w:ascii="Times New Roman" w:hAnsi="Times New Roman" w:eastAsia="Times New Roman" w:cs="Times New Roman"/>
          <w:b w:val="0"/>
          <w:bCs w:val="0"/>
          <w:i w:val="0"/>
          <w:iCs w:val="0"/>
          <w:noProof w:val="0"/>
          <w:sz w:val="28"/>
          <w:szCs w:val="28"/>
          <w:lang w:val="en-GB"/>
        </w:rPr>
        <w:t>identify</w:t>
      </w:r>
      <w:r w:rsidRPr="4715E127" w:rsidR="6EEF15F8">
        <w:rPr>
          <w:rFonts w:ascii="Times New Roman" w:hAnsi="Times New Roman" w:eastAsia="Times New Roman" w:cs="Times New Roman"/>
          <w:b w:val="0"/>
          <w:bCs w:val="0"/>
          <w:i w:val="0"/>
          <w:iCs w:val="0"/>
          <w:noProof w:val="0"/>
          <w:sz w:val="28"/>
          <w:szCs w:val="28"/>
          <w:lang w:val="en-GB"/>
        </w:rPr>
        <w:t xml:space="preserve"> and address public safety issues. This approach focuses on building trust, enhancing relationships, and working together to resolve problems, rather than merely responding to </w:t>
      </w:r>
      <w:r w:rsidRPr="4715E127" w:rsidR="6EEF15F8">
        <w:rPr>
          <w:rFonts w:ascii="Times New Roman" w:hAnsi="Times New Roman" w:eastAsia="Times New Roman" w:cs="Times New Roman"/>
          <w:b w:val="0"/>
          <w:bCs w:val="0"/>
          <w:i w:val="0"/>
          <w:iCs w:val="0"/>
          <w:noProof w:val="0"/>
          <w:sz w:val="28"/>
          <w:szCs w:val="28"/>
          <w:lang w:val="en-GB"/>
        </w:rPr>
        <w:t>incidents</w:t>
      </w:r>
      <w:r w:rsidRPr="4715E127" w:rsidR="6EEF15F8">
        <w:rPr>
          <w:rFonts w:ascii="Times New Roman" w:hAnsi="Times New Roman" w:eastAsia="Times New Roman" w:cs="Times New Roman"/>
          <w:b w:val="0"/>
          <w:bCs w:val="0"/>
          <w:i w:val="0"/>
          <w:iCs w:val="0"/>
          <w:noProof w:val="0"/>
          <w:sz w:val="28"/>
          <w:szCs w:val="28"/>
          <w:lang w:val="en-GB"/>
        </w:rPr>
        <w:t xml:space="preserve"> or enforcing the law. It involves police officers and community members working as partners to prevent crime, improve quality of life, and promote community well-being. The approach </w:t>
      </w:r>
      <w:r w:rsidRPr="4715E127" w:rsidR="6EEF15F8">
        <w:rPr>
          <w:rFonts w:ascii="Times New Roman" w:hAnsi="Times New Roman" w:eastAsia="Times New Roman" w:cs="Times New Roman"/>
          <w:b w:val="0"/>
          <w:bCs w:val="0"/>
          <w:i w:val="0"/>
          <w:iCs w:val="0"/>
          <w:noProof w:val="0"/>
          <w:sz w:val="28"/>
          <w:szCs w:val="28"/>
          <w:lang w:val="en-GB"/>
        </w:rPr>
        <w:t>frequently</w:t>
      </w:r>
      <w:r w:rsidRPr="4715E127" w:rsidR="6EEF15F8">
        <w:rPr>
          <w:rFonts w:ascii="Times New Roman" w:hAnsi="Times New Roman" w:eastAsia="Times New Roman" w:cs="Times New Roman"/>
          <w:b w:val="0"/>
          <w:bCs w:val="0"/>
          <w:i w:val="0"/>
          <w:iCs w:val="0"/>
          <w:noProof w:val="0"/>
          <w:sz w:val="28"/>
          <w:szCs w:val="28"/>
          <w:lang w:val="en-GB"/>
        </w:rPr>
        <w:t xml:space="preserve"> incorporates problem-solving, community involvement, and shared responsibility for public safety. Partnership-oriented policing constantly review reports for patterns, they look for commonalities that can be addressed, they also look for root cause and implement solutions. Partnership- oriented policing Is often about teamwork and leadership, </w:t>
      </w:r>
      <w:r w:rsidRPr="4715E127" w:rsidR="6EEF15F8">
        <w:rPr>
          <w:rFonts w:ascii="Times New Roman" w:hAnsi="Times New Roman" w:eastAsia="Times New Roman" w:cs="Times New Roman"/>
          <w:b w:val="0"/>
          <w:bCs w:val="0"/>
          <w:i w:val="0"/>
          <w:iCs w:val="0"/>
          <w:noProof w:val="0"/>
          <w:sz w:val="28"/>
          <w:szCs w:val="28"/>
          <w:lang w:val="en-GB"/>
        </w:rPr>
        <w:t>it's</w:t>
      </w:r>
      <w:r w:rsidRPr="4715E127" w:rsidR="6EEF15F8">
        <w:rPr>
          <w:rFonts w:ascii="Times New Roman" w:hAnsi="Times New Roman" w:eastAsia="Times New Roman" w:cs="Times New Roman"/>
          <w:b w:val="0"/>
          <w:bCs w:val="0"/>
          <w:i w:val="0"/>
          <w:iCs w:val="0"/>
          <w:noProof w:val="0"/>
          <w:sz w:val="28"/>
          <w:szCs w:val="28"/>
          <w:lang w:val="en-GB"/>
        </w:rPr>
        <w:t xml:space="preserve"> also about the situations that create the problem.</w:t>
      </w:r>
    </w:p>
    <w:p w:rsidR="2EB23A00" w:rsidP="4715E127" w:rsidRDefault="2EB23A00" w14:paraId="6E84EAC5" w14:textId="356363C6">
      <w:pPr>
        <w:bidi w:val="0"/>
        <w:spacing w:before="240" w:beforeAutospacing="off" w:after="180" w:afterAutospacing="off"/>
        <w:jc w:val="left"/>
        <w:rPr>
          <w:rFonts w:ascii="Times New Roman" w:hAnsi="Times New Roman" w:eastAsia="Times New Roman" w:cs="Times New Roman"/>
          <w:b w:val="0"/>
          <w:bCs w:val="0"/>
          <w:i w:val="0"/>
          <w:iCs w:val="0"/>
          <w:noProof w:val="0"/>
          <w:sz w:val="28"/>
          <w:szCs w:val="28"/>
          <w:lang w:val="en-GB"/>
        </w:rPr>
      </w:pPr>
      <w:r w:rsidRPr="4715E127" w:rsidR="2EB23A00">
        <w:rPr>
          <w:rFonts w:ascii="Times New Roman" w:hAnsi="Times New Roman" w:eastAsia="Times New Roman" w:cs="Times New Roman"/>
          <w:b w:val="0"/>
          <w:bCs w:val="0"/>
          <w:i w:val="0"/>
          <w:iCs w:val="0"/>
          <w:noProof w:val="0"/>
          <w:sz w:val="28"/>
          <w:szCs w:val="28"/>
          <w:lang w:val="en-GB"/>
        </w:rPr>
        <w:t xml:space="preserve">Main-Body: </w:t>
      </w:r>
      <w:r w:rsidRPr="4715E127" w:rsidR="6EEF15F8">
        <w:rPr>
          <w:rFonts w:ascii="Times New Roman" w:hAnsi="Times New Roman" w:eastAsia="Times New Roman" w:cs="Times New Roman"/>
          <w:b w:val="0"/>
          <w:bCs w:val="0"/>
          <w:i w:val="0"/>
          <w:iCs w:val="0"/>
          <w:noProof w:val="0"/>
          <w:sz w:val="28"/>
          <w:szCs w:val="28"/>
          <w:lang w:val="en-GB"/>
        </w:rPr>
        <w:t>Partnership-oriented policing can be used in various situations where there is a need to build stronger community relationships, address recurring public safety issues, or improve the overall quality of life in a community. It is particularly effective in addressing problems such as neighbourhood crime, drug abuse, anti-social behaviour, and youth violence. This approach is often employed when traditional methods of policing have been less effective, and there is a need for a more collaborative, problem-solving approach that involves community members in the process.</w:t>
      </w:r>
      <w:r w:rsidRPr="4715E127" w:rsidR="1CCF9D37">
        <w:rPr>
          <w:rFonts w:ascii="Times New Roman" w:hAnsi="Times New Roman" w:eastAsia="Times New Roman" w:cs="Times New Roman"/>
          <w:b w:val="0"/>
          <w:bCs w:val="0"/>
          <w:i w:val="0"/>
          <w:iCs w:val="0"/>
          <w:noProof w:val="0"/>
          <w:sz w:val="28"/>
          <w:szCs w:val="28"/>
          <w:lang w:val="en-GB"/>
        </w:rPr>
        <w:t xml:space="preserve"> </w:t>
      </w:r>
    </w:p>
    <w:p w:rsidR="1CCF9D37" w:rsidP="4715E127" w:rsidRDefault="1CCF9D37" w14:paraId="4994165F" w14:textId="6F0E2A02">
      <w:pPr>
        <w:bidi w:val="0"/>
        <w:spacing w:before="240" w:beforeAutospacing="off" w:after="180" w:afterAutospacing="off"/>
        <w:jc w:val="left"/>
        <w:rPr>
          <w:rFonts w:ascii="Times New Roman" w:hAnsi="Times New Roman" w:eastAsia="Times New Roman" w:cs="Times New Roman"/>
          <w:b w:val="0"/>
          <w:bCs w:val="0"/>
          <w:i w:val="0"/>
          <w:iCs w:val="0"/>
          <w:noProof w:val="0"/>
          <w:sz w:val="28"/>
          <w:szCs w:val="28"/>
          <w:lang w:val="en-GB"/>
        </w:rPr>
      </w:pPr>
      <w:r w:rsidRPr="4715E127" w:rsidR="1CCF9D37">
        <w:rPr>
          <w:rFonts w:ascii="Times New Roman" w:hAnsi="Times New Roman" w:eastAsia="Times New Roman" w:cs="Times New Roman"/>
          <w:b w:val="0"/>
          <w:bCs w:val="0"/>
          <w:i w:val="0"/>
          <w:iCs w:val="0"/>
          <w:noProof w:val="0"/>
          <w:sz w:val="28"/>
          <w:szCs w:val="28"/>
          <w:lang w:val="en-GB"/>
        </w:rPr>
        <w:t>There are many key principles for partnership-orientated policing</w:t>
      </w:r>
      <w:r w:rsidRPr="4715E127" w:rsidR="1DFFE50B">
        <w:rPr>
          <w:rFonts w:ascii="Times New Roman" w:hAnsi="Times New Roman" w:eastAsia="Times New Roman" w:cs="Times New Roman"/>
          <w:b w:val="0"/>
          <w:bCs w:val="0"/>
          <w:i w:val="0"/>
          <w:iCs w:val="0"/>
          <w:noProof w:val="0"/>
          <w:sz w:val="28"/>
          <w:szCs w:val="28"/>
          <w:lang w:val="en-GB"/>
        </w:rPr>
        <w:t xml:space="preserve"> such as they </w:t>
      </w:r>
      <w:r w:rsidRPr="4715E127" w:rsidR="1CCF9D37">
        <w:rPr>
          <w:rFonts w:ascii="Times New Roman" w:hAnsi="Times New Roman" w:eastAsia="Times New Roman" w:cs="Times New Roman"/>
          <w:b w:val="0"/>
          <w:bCs w:val="0"/>
          <w:i w:val="0"/>
          <w:iCs w:val="0"/>
          <w:noProof w:val="0"/>
          <w:sz w:val="28"/>
          <w:szCs w:val="28"/>
          <w:lang w:val="en-GB"/>
        </w:rPr>
        <w:t>Focus on Specific Problems</w:t>
      </w:r>
      <w:r w:rsidRPr="4715E127" w:rsidR="30901C53">
        <w:rPr>
          <w:rFonts w:ascii="Times New Roman" w:hAnsi="Times New Roman" w:eastAsia="Times New Roman" w:cs="Times New Roman"/>
          <w:b w:val="0"/>
          <w:bCs w:val="0"/>
          <w:i w:val="0"/>
          <w:iCs w:val="0"/>
          <w:noProof w:val="0"/>
          <w:sz w:val="28"/>
          <w:szCs w:val="28"/>
          <w:lang w:val="en-GB"/>
        </w:rPr>
        <w:t xml:space="preserve">, </w:t>
      </w:r>
      <w:r w:rsidRPr="4715E127" w:rsidR="1CCF9D37">
        <w:rPr>
          <w:rFonts w:ascii="Times New Roman" w:hAnsi="Times New Roman" w:eastAsia="Times New Roman" w:cs="Times New Roman"/>
          <w:b w:val="0"/>
          <w:bCs w:val="0"/>
          <w:i w:val="0"/>
          <w:iCs w:val="0"/>
          <w:noProof w:val="0"/>
          <w:sz w:val="28"/>
          <w:szCs w:val="28"/>
          <w:lang w:val="en-GB"/>
        </w:rPr>
        <w:t>P</w:t>
      </w:r>
      <w:r w:rsidRPr="4715E127" w:rsidR="76EA38A4">
        <w:rPr>
          <w:rFonts w:ascii="Times New Roman" w:hAnsi="Times New Roman" w:eastAsia="Times New Roman" w:cs="Times New Roman"/>
          <w:b w:val="0"/>
          <w:bCs w:val="0"/>
          <w:i w:val="0"/>
          <w:iCs w:val="0"/>
          <w:noProof w:val="0"/>
          <w:sz w:val="28"/>
          <w:szCs w:val="28"/>
          <w:lang w:val="en-GB"/>
        </w:rPr>
        <w:t xml:space="preserve">artnerships </w:t>
      </w:r>
      <w:r w:rsidRPr="4715E127" w:rsidR="1CCF9D37">
        <w:rPr>
          <w:rFonts w:ascii="Times New Roman" w:hAnsi="Times New Roman" w:eastAsia="Times New Roman" w:cs="Times New Roman"/>
          <w:b w:val="0"/>
          <w:bCs w:val="0"/>
          <w:i w:val="0"/>
          <w:iCs w:val="0"/>
          <w:noProof w:val="0"/>
          <w:sz w:val="28"/>
          <w:szCs w:val="28"/>
          <w:lang w:val="en-GB"/>
        </w:rPr>
        <w:t xml:space="preserve">-Oriented Policing encourages law enforcement agencies to focus </w:t>
      </w:r>
      <w:r w:rsidRPr="4715E127" w:rsidR="7D3B642A">
        <w:rPr>
          <w:rFonts w:ascii="Times New Roman" w:hAnsi="Times New Roman" w:eastAsia="Times New Roman" w:cs="Times New Roman"/>
          <w:b w:val="0"/>
          <w:bCs w:val="0"/>
          <w:i w:val="0"/>
          <w:iCs w:val="0"/>
          <w:noProof w:val="0"/>
          <w:sz w:val="28"/>
          <w:szCs w:val="28"/>
          <w:lang w:val="en-GB"/>
        </w:rPr>
        <w:t>on, recurring</w:t>
      </w:r>
      <w:r w:rsidRPr="4715E127" w:rsidR="1CCF9D37">
        <w:rPr>
          <w:rFonts w:ascii="Times New Roman" w:hAnsi="Times New Roman" w:eastAsia="Times New Roman" w:cs="Times New Roman"/>
          <w:b w:val="0"/>
          <w:bCs w:val="0"/>
          <w:i w:val="0"/>
          <w:iCs w:val="0"/>
          <w:noProof w:val="0"/>
          <w:sz w:val="28"/>
          <w:szCs w:val="28"/>
          <w:lang w:val="en-GB"/>
        </w:rPr>
        <w:t xml:space="preserve"> issues that affect the community, rather than just responding to individual incidents. These problems may include crime hotspots, public disorder, or specific types of offences</w:t>
      </w:r>
      <w:r w:rsidRPr="4715E127" w:rsidR="5B87CC13">
        <w:rPr>
          <w:rFonts w:ascii="Times New Roman" w:hAnsi="Times New Roman" w:eastAsia="Times New Roman" w:cs="Times New Roman"/>
          <w:b w:val="0"/>
          <w:bCs w:val="0"/>
          <w:i w:val="0"/>
          <w:iCs w:val="0"/>
          <w:noProof w:val="0"/>
          <w:sz w:val="28"/>
          <w:szCs w:val="28"/>
          <w:lang w:val="en-GB"/>
        </w:rPr>
        <w:t xml:space="preserve">. </w:t>
      </w:r>
      <w:r w:rsidRPr="4715E127" w:rsidR="1CCF9D37">
        <w:rPr>
          <w:rFonts w:ascii="Times New Roman" w:hAnsi="Times New Roman" w:eastAsia="Times New Roman" w:cs="Times New Roman"/>
          <w:b w:val="0"/>
          <w:bCs w:val="0"/>
          <w:i w:val="0"/>
          <w:iCs w:val="0"/>
          <w:noProof w:val="0"/>
          <w:sz w:val="28"/>
          <w:szCs w:val="28"/>
          <w:lang w:val="en-GB"/>
        </w:rPr>
        <w:t>Analysis of Problems</w:t>
      </w:r>
      <w:r w:rsidRPr="4715E127" w:rsidR="15EFA581">
        <w:rPr>
          <w:rFonts w:ascii="Times New Roman" w:hAnsi="Times New Roman" w:eastAsia="Times New Roman" w:cs="Times New Roman"/>
          <w:b w:val="0"/>
          <w:bCs w:val="0"/>
          <w:i w:val="0"/>
          <w:iCs w:val="0"/>
          <w:noProof w:val="0"/>
          <w:sz w:val="28"/>
          <w:szCs w:val="28"/>
          <w:lang w:val="en-GB"/>
        </w:rPr>
        <w:t xml:space="preserve">, </w:t>
      </w:r>
      <w:r w:rsidRPr="4715E127" w:rsidR="50A045BF">
        <w:rPr>
          <w:rFonts w:ascii="Times New Roman" w:hAnsi="Times New Roman" w:eastAsia="Times New Roman" w:cs="Times New Roman"/>
          <w:b w:val="0"/>
          <w:bCs w:val="0"/>
          <w:i w:val="0"/>
          <w:iCs w:val="0"/>
          <w:noProof w:val="0"/>
          <w:sz w:val="28"/>
          <w:szCs w:val="28"/>
          <w:lang w:val="en-GB"/>
        </w:rPr>
        <w:t>this</w:t>
      </w:r>
      <w:r w:rsidRPr="4715E127" w:rsidR="1CCF9D37">
        <w:rPr>
          <w:rFonts w:ascii="Times New Roman" w:hAnsi="Times New Roman" w:eastAsia="Times New Roman" w:cs="Times New Roman"/>
          <w:b w:val="0"/>
          <w:bCs w:val="0"/>
          <w:i w:val="0"/>
          <w:iCs w:val="0"/>
          <w:noProof w:val="0"/>
          <w:sz w:val="28"/>
          <w:szCs w:val="28"/>
          <w:lang w:val="en-GB"/>
        </w:rPr>
        <w:t xml:space="preserve"> principle involves conducting</w:t>
      </w:r>
      <w:r w:rsidRPr="4715E127" w:rsidR="3F2441BB">
        <w:rPr>
          <w:rFonts w:ascii="Times New Roman" w:hAnsi="Times New Roman" w:eastAsia="Times New Roman" w:cs="Times New Roman"/>
          <w:b w:val="0"/>
          <w:bCs w:val="0"/>
          <w:i w:val="0"/>
          <w:iCs w:val="0"/>
          <w:noProof w:val="0"/>
          <w:sz w:val="28"/>
          <w:szCs w:val="28"/>
          <w:lang w:val="en-GB"/>
        </w:rPr>
        <w:t xml:space="preserve"> an</w:t>
      </w:r>
      <w:r w:rsidRPr="4715E127" w:rsidR="1CCF9D37">
        <w:rPr>
          <w:rFonts w:ascii="Times New Roman" w:hAnsi="Times New Roman" w:eastAsia="Times New Roman" w:cs="Times New Roman"/>
          <w:b w:val="0"/>
          <w:bCs w:val="0"/>
          <w:i w:val="0"/>
          <w:iCs w:val="0"/>
          <w:noProof w:val="0"/>
          <w:sz w:val="28"/>
          <w:szCs w:val="28"/>
          <w:lang w:val="en-GB"/>
        </w:rPr>
        <w:t xml:space="preserve"> </w:t>
      </w:r>
      <w:r w:rsidRPr="4715E127" w:rsidR="1CCF9D37">
        <w:rPr>
          <w:rFonts w:ascii="Times New Roman" w:hAnsi="Times New Roman" w:eastAsia="Times New Roman" w:cs="Times New Roman"/>
          <w:b w:val="0"/>
          <w:bCs w:val="0"/>
          <w:i w:val="0"/>
          <w:iCs w:val="0"/>
          <w:noProof w:val="0"/>
          <w:sz w:val="28"/>
          <w:szCs w:val="28"/>
          <w:lang w:val="en-GB"/>
        </w:rPr>
        <w:t>in-depth analyses</w:t>
      </w:r>
      <w:r w:rsidRPr="4715E127" w:rsidR="1CCF9D37">
        <w:rPr>
          <w:rFonts w:ascii="Times New Roman" w:hAnsi="Times New Roman" w:eastAsia="Times New Roman" w:cs="Times New Roman"/>
          <w:b w:val="0"/>
          <w:bCs w:val="0"/>
          <w:i w:val="0"/>
          <w:iCs w:val="0"/>
          <w:noProof w:val="0"/>
          <w:sz w:val="28"/>
          <w:szCs w:val="28"/>
          <w:lang w:val="en-GB"/>
        </w:rPr>
        <w:t xml:space="preserve"> to understand the nature, causes, and patterns of the identified problem. </w:t>
      </w:r>
      <w:r>
        <w:br/>
      </w:r>
      <w:r w:rsidRPr="4715E127" w:rsidR="1CCF9D37">
        <w:rPr>
          <w:rFonts w:ascii="Times New Roman" w:hAnsi="Times New Roman" w:eastAsia="Times New Roman" w:cs="Times New Roman"/>
          <w:b w:val="0"/>
          <w:bCs w:val="0"/>
          <w:i w:val="0"/>
          <w:iCs w:val="0"/>
          <w:noProof w:val="0"/>
          <w:sz w:val="28"/>
          <w:szCs w:val="28"/>
          <w:lang w:val="en-GB"/>
        </w:rPr>
        <w:t>Data collection, research, and input from the community are used to gain a clear understanding of the issue at hand.</w:t>
      </w:r>
      <w:r w:rsidRPr="4715E127" w:rsidR="25993632">
        <w:rPr>
          <w:rFonts w:ascii="Times New Roman" w:hAnsi="Times New Roman" w:eastAsia="Times New Roman" w:cs="Times New Roman"/>
          <w:b w:val="0"/>
          <w:bCs w:val="0"/>
          <w:i w:val="0"/>
          <w:iCs w:val="0"/>
          <w:noProof w:val="0"/>
          <w:sz w:val="28"/>
          <w:szCs w:val="28"/>
          <w:lang w:val="en-GB"/>
        </w:rPr>
        <w:t xml:space="preserve"> </w:t>
      </w:r>
      <w:r w:rsidRPr="4715E127" w:rsidR="08F1A91E">
        <w:rPr>
          <w:rFonts w:ascii="Times New Roman" w:hAnsi="Times New Roman" w:eastAsia="Times New Roman" w:cs="Times New Roman"/>
          <w:b w:val="0"/>
          <w:bCs w:val="0"/>
          <w:i w:val="0"/>
          <w:iCs w:val="0"/>
          <w:noProof w:val="0"/>
          <w:sz w:val="28"/>
          <w:szCs w:val="28"/>
          <w:lang w:val="en-GB"/>
        </w:rPr>
        <w:t>POP evaluate</w:t>
      </w:r>
      <w:r w:rsidRPr="4715E127" w:rsidR="1CCF9D37">
        <w:rPr>
          <w:rFonts w:ascii="Times New Roman" w:hAnsi="Times New Roman" w:eastAsia="Times New Roman" w:cs="Times New Roman"/>
          <w:b w:val="0"/>
          <w:bCs w:val="0"/>
          <w:i w:val="0"/>
          <w:iCs w:val="0"/>
          <w:noProof w:val="0"/>
          <w:sz w:val="28"/>
          <w:szCs w:val="28"/>
          <w:lang w:val="en-GB"/>
        </w:rPr>
        <w:t xml:space="preserve"> </w:t>
      </w:r>
      <w:r w:rsidRPr="4715E127" w:rsidR="0D192C1D">
        <w:rPr>
          <w:rFonts w:ascii="Times New Roman" w:hAnsi="Times New Roman" w:eastAsia="Times New Roman" w:cs="Times New Roman"/>
          <w:b w:val="0"/>
          <w:bCs w:val="0"/>
          <w:i w:val="0"/>
          <w:iCs w:val="0"/>
          <w:noProof w:val="0"/>
          <w:sz w:val="28"/>
          <w:szCs w:val="28"/>
          <w:lang w:val="en-GB"/>
        </w:rPr>
        <w:t xml:space="preserve">the </w:t>
      </w:r>
      <w:r w:rsidRPr="4715E127" w:rsidR="692499F1">
        <w:rPr>
          <w:rFonts w:ascii="Times New Roman" w:hAnsi="Times New Roman" w:eastAsia="Times New Roman" w:cs="Times New Roman"/>
          <w:b w:val="0"/>
          <w:bCs w:val="0"/>
          <w:i w:val="0"/>
          <w:iCs w:val="0"/>
          <w:noProof w:val="0"/>
          <w:sz w:val="28"/>
          <w:szCs w:val="28"/>
          <w:lang w:val="en-GB"/>
        </w:rPr>
        <w:t>Effectiveness;</w:t>
      </w:r>
      <w:r w:rsidRPr="4715E127" w:rsidR="1CCF9D37">
        <w:rPr>
          <w:rFonts w:ascii="Times New Roman" w:hAnsi="Times New Roman" w:eastAsia="Times New Roman" w:cs="Times New Roman"/>
          <w:b w:val="0"/>
          <w:bCs w:val="0"/>
          <w:i w:val="0"/>
          <w:iCs w:val="0"/>
          <w:noProof w:val="0"/>
          <w:sz w:val="28"/>
          <w:szCs w:val="28"/>
          <w:lang w:val="en-GB"/>
        </w:rPr>
        <w:t xml:space="preserve"> </w:t>
      </w:r>
      <w:r w:rsidRPr="4715E127" w:rsidR="61EB798B">
        <w:rPr>
          <w:rFonts w:ascii="Times New Roman" w:hAnsi="Times New Roman" w:eastAsia="Times New Roman" w:cs="Times New Roman"/>
          <w:b w:val="0"/>
          <w:bCs w:val="0"/>
          <w:i w:val="0"/>
          <w:iCs w:val="0"/>
          <w:noProof w:val="0"/>
          <w:sz w:val="28"/>
          <w:szCs w:val="28"/>
          <w:lang w:val="en-GB"/>
        </w:rPr>
        <w:t>after</w:t>
      </w:r>
      <w:r w:rsidRPr="4715E127" w:rsidR="1CCF9D37">
        <w:rPr>
          <w:rFonts w:ascii="Times New Roman" w:hAnsi="Times New Roman" w:eastAsia="Times New Roman" w:cs="Times New Roman"/>
          <w:b w:val="0"/>
          <w:bCs w:val="0"/>
          <w:i w:val="0"/>
          <w:iCs w:val="0"/>
          <w:noProof w:val="0"/>
          <w:sz w:val="28"/>
          <w:szCs w:val="28"/>
          <w:lang w:val="en-GB"/>
        </w:rPr>
        <w:t xml:space="preserve"> implementing a strategy, it is essential to assess its effectiveness by evaluating the impact of the response. If the problem persists or the response was ineffective, the approach is re-evaluated and </w:t>
      </w:r>
      <w:r w:rsidRPr="4715E127" w:rsidR="4B6FED46">
        <w:rPr>
          <w:rFonts w:ascii="Times New Roman" w:hAnsi="Times New Roman" w:eastAsia="Times New Roman" w:cs="Times New Roman"/>
          <w:b w:val="0"/>
          <w:bCs w:val="0"/>
          <w:i w:val="0"/>
          <w:iCs w:val="0"/>
          <w:noProof w:val="0"/>
          <w:sz w:val="28"/>
          <w:szCs w:val="28"/>
          <w:lang w:val="en-GB"/>
        </w:rPr>
        <w:t>adjusted. P</w:t>
      </w:r>
      <w:r w:rsidRPr="4715E127" w:rsidR="1ECF72E8">
        <w:rPr>
          <w:rFonts w:ascii="Times New Roman" w:hAnsi="Times New Roman" w:eastAsia="Times New Roman" w:cs="Times New Roman"/>
          <w:b w:val="0"/>
          <w:bCs w:val="0"/>
          <w:i w:val="0"/>
          <w:iCs w:val="0"/>
          <w:noProof w:val="0"/>
          <w:sz w:val="28"/>
          <w:szCs w:val="28"/>
          <w:lang w:val="en-GB"/>
        </w:rPr>
        <w:t>art</w:t>
      </w:r>
      <w:r w:rsidRPr="4715E127" w:rsidR="06EC52F8">
        <w:rPr>
          <w:rFonts w:ascii="Times New Roman" w:hAnsi="Times New Roman" w:eastAsia="Times New Roman" w:cs="Times New Roman"/>
          <w:b w:val="0"/>
          <w:bCs w:val="0"/>
          <w:i w:val="0"/>
          <w:iCs w:val="0"/>
          <w:noProof w:val="0"/>
          <w:sz w:val="28"/>
          <w:szCs w:val="28"/>
          <w:lang w:val="en-GB"/>
        </w:rPr>
        <w:t>ner</w:t>
      </w:r>
      <w:r w:rsidRPr="4715E127" w:rsidR="22967FE1">
        <w:rPr>
          <w:rFonts w:ascii="Times New Roman" w:hAnsi="Times New Roman" w:eastAsia="Times New Roman" w:cs="Times New Roman"/>
          <w:b w:val="0"/>
          <w:bCs w:val="0"/>
          <w:i w:val="0"/>
          <w:iCs w:val="0"/>
          <w:noProof w:val="0"/>
          <w:sz w:val="28"/>
          <w:szCs w:val="28"/>
          <w:lang w:val="en-GB"/>
        </w:rPr>
        <w:t>-</w:t>
      </w:r>
      <w:r w:rsidRPr="4715E127" w:rsidR="22967FE1">
        <w:rPr>
          <w:rFonts w:ascii="Times New Roman" w:hAnsi="Times New Roman" w:eastAsia="Times New Roman" w:cs="Times New Roman"/>
          <w:b w:val="0"/>
          <w:bCs w:val="0"/>
          <w:i w:val="0"/>
          <w:iCs w:val="0"/>
          <w:noProof w:val="0"/>
          <w:sz w:val="28"/>
          <w:szCs w:val="28"/>
          <w:lang w:val="en-GB"/>
        </w:rPr>
        <w:t>or</w:t>
      </w:r>
      <w:r w:rsidRPr="4715E127" w:rsidR="1CCF9D37">
        <w:rPr>
          <w:rFonts w:ascii="Times New Roman" w:hAnsi="Times New Roman" w:eastAsia="Times New Roman" w:cs="Times New Roman"/>
          <w:b w:val="0"/>
          <w:bCs w:val="0"/>
          <w:i w:val="0"/>
          <w:iCs w:val="0"/>
          <w:noProof w:val="0"/>
          <w:sz w:val="28"/>
          <w:szCs w:val="28"/>
          <w:lang w:val="en-GB"/>
        </w:rPr>
        <w:t>ented</w:t>
      </w:r>
      <w:r w:rsidRPr="4715E127" w:rsidR="1CCF9D37">
        <w:rPr>
          <w:rFonts w:ascii="Times New Roman" w:hAnsi="Times New Roman" w:eastAsia="Times New Roman" w:cs="Times New Roman"/>
          <w:b w:val="0"/>
          <w:bCs w:val="0"/>
          <w:i w:val="0"/>
          <w:iCs w:val="0"/>
          <w:noProof w:val="0"/>
          <w:sz w:val="28"/>
          <w:szCs w:val="28"/>
          <w:lang w:val="en-GB"/>
        </w:rPr>
        <w:t xml:space="preserve"> </w:t>
      </w:r>
      <w:r w:rsidRPr="4715E127" w:rsidR="0DB855DD">
        <w:rPr>
          <w:rFonts w:ascii="Times New Roman" w:hAnsi="Times New Roman" w:eastAsia="Times New Roman" w:cs="Times New Roman"/>
          <w:b w:val="0"/>
          <w:bCs w:val="0"/>
          <w:i w:val="0"/>
          <w:iCs w:val="0"/>
          <w:noProof w:val="0"/>
          <w:sz w:val="28"/>
          <w:szCs w:val="28"/>
          <w:lang w:val="en-GB"/>
        </w:rPr>
        <w:t>policing</w:t>
      </w:r>
      <w:r w:rsidRPr="4715E127" w:rsidR="1CCF9D37">
        <w:rPr>
          <w:rFonts w:ascii="Times New Roman" w:hAnsi="Times New Roman" w:eastAsia="Times New Roman" w:cs="Times New Roman"/>
          <w:b w:val="0"/>
          <w:bCs w:val="0"/>
          <w:i w:val="0"/>
          <w:iCs w:val="0"/>
          <w:noProof w:val="0"/>
          <w:sz w:val="28"/>
          <w:szCs w:val="28"/>
          <w:lang w:val="en-GB"/>
        </w:rPr>
        <w:t xml:space="preserve"> promotes collaboration with community members and other agencies to solve problems together. This partnership approach ensures that the response is comprehensive and sustainable.</w:t>
      </w:r>
      <w:r w:rsidRPr="4715E127" w:rsidR="50BDB383">
        <w:rPr>
          <w:rFonts w:ascii="Times New Roman" w:hAnsi="Times New Roman" w:eastAsia="Times New Roman" w:cs="Times New Roman"/>
          <w:b w:val="0"/>
          <w:bCs w:val="0"/>
          <w:i w:val="0"/>
          <w:iCs w:val="0"/>
          <w:noProof w:val="0"/>
          <w:sz w:val="28"/>
          <w:szCs w:val="28"/>
          <w:lang w:val="en-GB"/>
        </w:rPr>
        <w:t xml:space="preserve"> </w:t>
      </w:r>
      <w:r w:rsidRPr="4715E127" w:rsidR="50BDB383">
        <w:rPr>
          <w:rFonts w:ascii="Times New Roman" w:hAnsi="Times New Roman" w:eastAsia="Times New Roman" w:cs="Times New Roman"/>
          <w:b w:val="0"/>
          <w:bCs w:val="0"/>
          <w:i w:val="0"/>
          <w:iCs w:val="0"/>
          <w:noProof w:val="0"/>
          <w:sz w:val="28"/>
          <w:szCs w:val="28"/>
          <w:lang w:val="en-GB"/>
        </w:rPr>
        <w:t xml:space="preserve">In </w:t>
      </w:r>
      <w:r w:rsidRPr="4715E127" w:rsidR="74D5C37C">
        <w:rPr>
          <w:rFonts w:ascii="Times New Roman" w:hAnsi="Times New Roman" w:eastAsia="Times New Roman" w:cs="Times New Roman"/>
          <w:b w:val="0"/>
          <w:bCs w:val="0"/>
          <w:i w:val="0"/>
          <w:iCs w:val="0"/>
          <w:noProof w:val="0"/>
          <w:sz w:val="28"/>
          <w:szCs w:val="28"/>
          <w:lang w:val="en-GB"/>
        </w:rPr>
        <w:t>partnership-orientated policing</w:t>
      </w:r>
      <w:r w:rsidRPr="4715E127" w:rsidR="50BDB383">
        <w:rPr>
          <w:rFonts w:ascii="Times New Roman" w:hAnsi="Times New Roman" w:eastAsia="Times New Roman" w:cs="Times New Roman"/>
          <w:b w:val="0"/>
          <w:bCs w:val="0"/>
          <w:i w:val="0"/>
          <w:iCs w:val="0"/>
          <w:noProof w:val="0"/>
          <w:sz w:val="28"/>
          <w:szCs w:val="28"/>
          <w:lang w:val="en-GB"/>
        </w:rPr>
        <w:t xml:space="preserve"> the working engagement of the community and various stakeholders is essential for effectively addressing local issues. This approach places considerable emphasis on utilising evidence to guide decision-making processes. By gathering and analysing </w:t>
      </w:r>
      <w:r w:rsidRPr="4715E127" w:rsidR="3CE58995">
        <w:rPr>
          <w:rFonts w:ascii="Times New Roman" w:hAnsi="Times New Roman" w:eastAsia="Times New Roman" w:cs="Times New Roman"/>
          <w:b w:val="0"/>
          <w:bCs w:val="0"/>
          <w:i w:val="0"/>
          <w:iCs w:val="0"/>
          <w:noProof w:val="0"/>
          <w:sz w:val="28"/>
          <w:szCs w:val="28"/>
          <w:lang w:val="en-GB"/>
        </w:rPr>
        <w:t xml:space="preserve">relevant </w:t>
      </w:r>
      <w:r w:rsidRPr="4715E127" w:rsidR="50BDB383">
        <w:rPr>
          <w:rFonts w:ascii="Times New Roman" w:hAnsi="Times New Roman" w:eastAsia="Times New Roman" w:cs="Times New Roman"/>
          <w:b w:val="0"/>
          <w:bCs w:val="0"/>
          <w:i w:val="0"/>
          <w:iCs w:val="0"/>
          <w:noProof w:val="0"/>
          <w:sz w:val="28"/>
          <w:szCs w:val="28"/>
          <w:lang w:val="en-GB"/>
        </w:rPr>
        <w:t xml:space="preserve">data, both police officers and community members can make well-informed decisions that contribute to the development of more efficient crime prevention strategies. </w:t>
      </w:r>
      <w:r>
        <w:br/>
      </w:r>
    </w:p>
    <w:p w:rsidR="50BDB383" w:rsidP="4715E127" w:rsidRDefault="50BDB383" w14:paraId="4ABF4FC9" w14:textId="1A9F0DCB">
      <w:pPr>
        <w:bidi w:val="0"/>
        <w:spacing w:before="240" w:beforeAutospacing="off" w:after="180" w:afterAutospacing="off"/>
        <w:jc w:val="left"/>
        <w:rPr>
          <w:rFonts w:ascii="Times New Roman" w:hAnsi="Times New Roman" w:eastAsia="Times New Roman" w:cs="Times New Roman"/>
          <w:b w:val="0"/>
          <w:bCs w:val="0"/>
          <w:i w:val="0"/>
          <w:iCs w:val="0"/>
          <w:noProof w:val="0"/>
          <w:sz w:val="28"/>
          <w:szCs w:val="28"/>
          <w:lang w:val="en-GB"/>
        </w:rPr>
      </w:pPr>
      <w:r w:rsidRPr="4715E127" w:rsidR="50BDB383">
        <w:rPr>
          <w:rFonts w:ascii="Times New Roman" w:hAnsi="Times New Roman" w:eastAsia="Times New Roman" w:cs="Times New Roman"/>
          <w:b w:val="0"/>
          <w:bCs w:val="0"/>
          <w:i w:val="0"/>
          <w:iCs w:val="0"/>
          <w:noProof w:val="0"/>
          <w:sz w:val="28"/>
          <w:szCs w:val="28"/>
          <w:lang w:val="en-GB"/>
        </w:rPr>
        <w:t xml:space="preserve">Assessing the significance of evidence in policing entails evaluating the outcomes of evidence-based approaches and their influence on crime reduction and community welfare. </w:t>
      </w:r>
      <w:r w:rsidRPr="4715E127" w:rsidR="7F31E725">
        <w:rPr>
          <w:rFonts w:ascii="Times New Roman" w:hAnsi="Times New Roman" w:eastAsia="Times New Roman" w:cs="Times New Roman"/>
          <w:b w:val="0"/>
          <w:bCs w:val="0"/>
          <w:i w:val="0"/>
          <w:iCs w:val="0"/>
          <w:noProof w:val="0"/>
          <w:sz w:val="28"/>
          <w:szCs w:val="28"/>
          <w:lang w:val="en-GB"/>
        </w:rPr>
        <w:t xml:space="preserve">I have listed </w:t>
      </w:r>
      <w:r w:rsidRPr="4715E127" w:rsidR="50BDB383">
        <w:rPr>
          <w:rFonts w:ascii="Times New Roman" w:hAnsi="Times New Roman" w:eastAsia="Times New Roman" w:cs="Times New Roman"/>
          <w:b w:val="0"/>
          <w:bCs w:val="0"/>
          <w:i w:val="0"/>
          <w:iCs w:val="0"/>
          <w:noProof w:val="0"/>
          <w:sz w:val="28"/>
          <w:szCs w:val="28"/>
          <w:lang w:val="en-GB"/>
        </w:rPr>
        <w:t xml:space="preserve">three ways in which evidence can enhance </w:t>
      </w:r>
      <w:r w:rsidRPr="4715E127" w:rsidR="50BDB383">
        <w:rPr>
          <w:rFonts w:ascii="Times New Roman" w:hAnsi="Times New Roman" w:eastAsia="Times New Roman" w:cs="Times New Roman"/>
          <w:b w:val="0"/>
          <w:bCs w:val="0"/>
          <w:i w:val="0"/>
          <w:iCs w:val="0"/>
          <w:noProof w:val="0"/>
          <w:sz w:val="28"/>
          <w:szCs w:val="28"/>
          <w:lang w:val="en-GB"/>
        </w:rPr>
        <w:t>decision-making within this framework:</w:t>
      </w:r>
      <w:r w:rsidRPr="4715E127" w:rsidR="3EF6D78D">
        <w:rPr>
          <w:rFonts w:ascii="Times New Roman" w:hAnsi="Times New Roman" w:eastAsia="Times New Roman" w:cs="Times New Roman"/>
          <w:b w:val="0"/>
          <w:bCs w:val="0"/>
          <w:i w:val="0"/>
          <w:iCs w:val="0"/>
          <w:noProof w:val="0"/>
          <w:sz w:val="28"/>
          <w:szCs w:val="28"/>
          <w:lang w:val="en-GB"/>
        </w:rPr>
        <w:t xml:space="preserve"> </w:t>
      </w:r>
      <w:r w:rsidRPr="4715E127" w:rsidR="50BDB383">
        <w:rPr>
          <w:rFonts w:ascii="Times New Roman" w:hAnsi="Times New Roman" w:eastAsia="Times New Roman" w:cs="Times New Roman"/>
          <w:b w:val="0"/>
          <w:bCs w:val="0"/>
          <w:i w:val="0"/>
          <w:iCs w:val="0"/>
          <w:noProof w:val="0"/>
          <w:sz w:val="28"/>
          <w:szCs w:val="28"/>
          <w:lang w:val="en-GB"/>
        </w:rPr>
        <w:t>Data-Driven Strategies</w:t>
      </w:r>
      <w:r w:rsidRPr="4715E127" w:rsidR="2B1708F1">
        <w:rPr>
          <w:rFonts w:ascii="Times New Roman" w:hAnsi="Times New Roman" w:eastAsia="Times New Roman" w:cs="Times New Roman"/>
          <w:b w:val="0"/>
          <w:bCs w:val="0"/>
          <w:i w:val="0"/>
          <w:iCs w:val="0"/>
          <w:noProof w:val="0"/>
          <w:sz w:val="28"/>
          <w:szCs w:val="28"/>
          <w:lang w:val="en-GB"/>
        </w:rPr>
        <w:t>, e</w:t>
      </w:r>
      <w:r w:rsidRPr="4715E127" w:rsidR="50BDB383">
        <w:rPr>
          <w:rFonts w:ascii="Times New Roman" w:hAnsi="Times New Roman" w:eastAsia="Times New Roman" w:cs="Times New Roman"/>
          <w:b w:val="0"/>
          <w:bCs w:val="0"/>
          <w:i w:val="0"/>
          <w:iCs w:val="0"/>
          <w:noProof w:val="0"/>
          <w:sz w:val="28"/>
          <w:szCs w:val="28"/>
          <w:lang w:val="en-GB"/>
        </w:rPr>
        <w:t xml:space="preserve">vidence plays a fundamental role in </w:t>
      </w:r>
      <w:r w:rsidRPr="4715E127" w:rsidR="50BDB383">
        <w:rPr>
          <w:rFonts w:ascii="Times New Roman" w:hAnsi="Times New Roman" w:eastAsia="Times New Roman" w:cs="Times New Roman"/>
          <w:b w:val="0"/>
          <w:bCs w:val="0"/>
          <w:i w:val="0"/>
          <w:iCs w:val="0"/>
          <w:noProof w:val="0"/>
          <w:sz w:val="28"/>
          <w:szCs w:val="28"/>
          <w:lang w:val="en-GB"/>
        </w:rPr>
        <w:t>identifying</w:t>
      </w:r>
      <w:r w:rsidRPr="4715E127" w:rsidR="50BDB383">
        <w:rPr>
          <w:rFonts w:ascii="Times New Roman" w:hAnsi="Times New Roman" w:eastAsia="Times New Roman" w:cs="Times New Roman"/>
          <w:b w:val="0"/>
          <w:bCs w:val="0"/>
          <w:i w:val="0"/>
          <w:iCs w:val="0"/>
          <w:noProof w:val="0"/>
          <w:sz w:val="28"/>
          <w:szCs w:val="28"/>
          <w:lang w:val="en-GB"/>
        </w:rPr>
        <w:t xml:space="preserve"> patterns and trends in crime and disorder. For instance, through the analysis of crime hotspots, police and community stakeholders can implement targeted interventions, such as increased patrols or community-based programmes, to </w:t>
      </w:r>
      <w:r w:rsidRPr="4715E127" w:rsidR="509B06F4">
        <w:rPr>
          <w:rFonts w:ascii="Times New Roman" w:hAnsi="Times New Roman" w:eastAsia="Times New Roman" w:cs="Times New Roman"/>
          <w:b w:val="0"/>
          <w:bCs w:val="0"/>
          <w:i w:val="0"/>
          <w:iCs w:val="0"/>
          <w:noProof w:val="0"/>
          <w:sz w:val="28"/>
          <w:szCs w:val="28"/>
          <w:lang w:val="en-GB"/>
        </w:rPr>
        <w:t>reduce</w:t>
      </w:r>
      <w:r w:rsidRPr="4715E127" w:rsidR="50BDB383">
        <w:rPr>
          <w:rFonts w:ascii="Times New Roman" w:hAnsi="Times New Roman" w:eastAsia="Times New Roman" w:cs="Times New Roman"/>
          <w:b w:val="0"/>
          <w:bCs w:val="0"/>
          <w:i w:val="0"/>
          <w:iCs w:val="0"/>
          <w:noProof w:val="0"/>
          <w:sz w:val="28"/>
          <w:szCs w:val="28"/>
          <w:lang w:val="en-GB"/>
        </w:rPr>
        <w:t xml:space="preserve"> crime effectively. Evidence ensures that the strategies employed are informed by </w:t>
      </w:r>
      <w:r w:rsidRPr="4715E127" w:rsidR="03FDAD6F">
        <w:rPr>
          <w:rFonts w:ascii="Times New Roman" w:hAnsi="Times New Roman" w:eastAsia="Times New Roman" w:cs="Times New Roman"/>
          <w:b w:val="0"/>
          <w:bCs w:val="0"/>
          <w:i w:val="0"/>
          <w:iCs w:val="0"/>
          <w:noProof w:val="0"/>
          <w:sz w:val="28"/>
          <w:szCs w:val="28"/>
          <w:lang w:val="en-GB"/>
        </w:rPr>
        <w:t>observed</w:t>
      </w:r>
      <w:r w:rsidRPr="4715E127" w:rsidR="50BDB383">
        <w:rPr>
          <w:rFonts w:ascii="Times New Roman" w:hAnsi="Times New Roman" w:eastAsia="Times New Roman" w:cs="Times New Roman"/>
          <w:b w:val="0"/>
          <w:bCs w:val="0"/>
          <w:i w:val="0"/>
          <w:iCs w:val="0"/>
          <w:noProof w:val="0"/>
          <w:sz w:val="28"/>
          <w:szCs w:val="28"/>
          <w:lang w:val="en-GB"/>
        </w:rPr>
        <w:t xml:space="preserve"> data and have a higher likelihood of successful results.</w:t>
      </w:r>
      <w:r w:rsidRPr="4715E127" w:rsidR="03249AA0">
        <w:rPr>
          <w:rFonts w:ascii="Times New Roman" w:hAnsi="Times New Roman" w:eastAsia="Times New Roman" w:cs="Times New Roman"/>
          <w:b w:val="0"/>
          <w:bCs w:val="0"/>
          <w:i w:val="0"/>
          <w:iCs w:val="0"/>
          <w:noProof w:val="0"/>
          <w:sz w:val="28"/>
          <w:szCs w:val="28"/>
          <w:lang w:val="en-GB"/>
        </w:rPr>
        <w:t xml:space="preserve"> </w:t>
      </w:r>
      <w:r w:rsidRPr="4715E127" w:rsidR="50BDB383">
        <w:rPr>
          <w:rFonts w:ascii="Times New Roman" w:hAnsi="Times New Roman" w:eastAsia="Times New Roman" w:cs="Times New Roman"/>
          <w:b w:val="0"/>
          <w:bCs w:val="0"/>
          <w:i w:val="0"/>
          <w:iCs w:val="0"/>
          <w:noProof w:val="0"/>
          <w:sz w:val="28"/>
          <w:szCs w:val="28"/>
          <w:lang w:val="en-GB"/>
        </w:rPr>
        <w:t>Ongoing Evaluation of Impact</w:t>
      </w:r>
      <w:r w:rsidRPr="4715E127" w:rsidR="5501D34C">
        <w:rPr>
          <w:rFonts w:ascii="Times New Roman" w:hAnsi="Times New Roman" w:eastAsia="Times New Roman" w:cs="Times New Roman"/>
          <w:b w:val="0"/>
          <w:bCs w:val="0"/>
          <w:i w:val="0"/>
          <w:iCs w:val="0"/>
          <w:noProof w:val="0"/>
          <w:sz w:val="28"/>
          <w:szCs w:val="28"/>
          <w:lang w:val="en-GB"/>
        </w:rPr>
        <w:t xml:space="preserve">, </w:t>
      </w:r>
      <w:r w:rsidRPr="4715E127" w:rsidR="50BDB383">
        <w:rPr>
          <w:rFonts w:ascii="Times New Roman" w:hAnsi="Times New Roman" w:eastAsia="Times New Roman" w:cs="Times New Roman"/>
          <w:b w:val="0"/>
          <w:bCs w:val="0"/>
          <w:i w:val="0"/>
          <w:iCs w:val="0"/>
          <w:noProof w:val="0"/>
          <w:sz w:val="28"/>
          <w:szCs w:val="28"/>
          <w:lang w:val="en-GB"/>
        </w:rPr>
        <w:t xml:space="preserve">Evidence </w:t>
      </w:r>
      <w:r w:rsidRPr="4715E127" w:rsidR="50BDB383">
        <w:rPr>
          <w:rFonts w:ascii="Times New Roman" w:hAnsi="Times New Roman" w:eastAsia="Times New Roman" w:cs="Times New Roman"/>
          <w:b w:val="0"/>
          <w:bCs w:val="0"/>
          <w:i w:val="0"/>
          <w:iCs w:val="0"/>
          <w:noProof w:val="0"/>
          <w:sz w:val="28"/>
          <w:szCs w:val="28"/>
          <w:lang w:val="en-GB"/>
        </w:rPr>
        <w:t>facilitates</w:t>
      </w:r>
      <w:r w:rsidRPr="4715E127" w:rsidR="50BDB383">
        <w:rPr>
          <w:rFonts w:ascii="Times New Roman" w:hAnsi="Times New Roman" w:eastAsia="Times New Roman" w:cs="Times New Roman"/>
          <w:b w:val="0"/>
          <w:bCs w:val="0"/>
          <w:i w:val="0"/>
          <w:iCs w:val="0"/>
          <w:noProof w:val="0"/>
          <w:sz w:val="28"/>
          <w:szCs w:val="28"/>
          <w:lang w:val="en-GB"/>
        </w:rPr>
        <w:t xml:space="preserve"> the continuous evaluation of policing interventions. The regular collection of data </w:t>
      </w:r>
      <w:r w:rsidRPr="4715E127" w:rsidR="50BDB383">
        <w:rPr>
          <w:rFonts w:ascii="Times New Roman" w:hAnsi="Times New Roman" w:eastAsia="Times New Roman" w:cs="Times New Roman"/>
          <w:b w:val="0"/>
          <w:bCs w:val="0"/>
          <w:i w:val="0"/>
          <w:iCs w:val="0"/>
          <w:noProof w:val="0"/>
          <w:sz w:val="28"/>
          <w:szCs w:val="28"/>
          <w:lang w:val="en-GB"/>
        </w:rPr>
        <w:t>regarding</w:t>
      </w:r>
      <w:r w:rsidRPr="4715E127" w:rsidR="50BDB383">
        <w:rPr>
          <w:rFonts w:ascii="Times New Roman" w:hAnsi="Times New Roman" w:eastAsia="Times New Roman" w:cs="Times New Roman"/>
          <w:b w:val="0"/>
          <w:bCs w:val="0"/>
          <w:i w:val="0"/>
          <w:iCs w:val="0"/>
          <w:noProof w:val="0"/>
          <w:sz w:val="28"/>
          <w:szCs w:val="28"/>
          <w:lang w:val="en-GB"/>
        </w:rPr>
        <w:t xml:space="preserve"> the effectiveness of strategies ensures that law enforcement and partners can adapt their approach if outcomes do not align with expectations. This flexibility is a central feature of evidence-based policing, fostering a responsive and dynamic approach to crime management.</w:t>
      </w:r>
      <w:r w:rsidRPr="4715E127" w:rsidR="282F4485">
        <w:rPr>
          <w:rFonts w:ascii="Times New Roman" w:hAnsi="Times New Roman" w:eastAsia="Times New Roman" w:cs="Times New Roman"/>
          <w:b w:val="0"/>
          <w:bCs w:val="0"/>
          <w:i w:val="0"/>
          <w:iCs w:val="0"/>
          <w:noProof w:val="0"/>
          <w:sz w:val="28"/>
          <w:szCs w:val="28"/>
          <w:lang w:val="en-GB"/>
        </w:rPr>
        <w:t xml:space="preserve"> </w:t>
      </w:r>
      <w:r w:rsidRPr="4715E127" w:rsidR="50BDB383">
        <w:rPr>
          <w:rFonts w:ascii="Times New Roman" w:hAnsi="Times New Roman" w:eastAsia="Times New Roman" w:cs="Times New Roman"/>
          <w:b w:val="0"/>
          <w:bCs w:val="0"/>
          <w:i w:val="0"/>
          <w:iCs w:val="0"/>
          <w:noProof w:val="0"/>
          <w:sz w:val="28"/>
          <w:szCs w:val="28"/>
          <w:lang w:val="en-GB"/>
        </w:rPr>
        <w:t>Enhanced Community Trust and Legitimacy</w:t>
      </w:r>
      <w:r w:rsidRPr="4715E127" w:rsidR="0FCA41C6">
        <w:rPr>
          <w:rFonts w:ascii="Times New Roman" w:hAnsi="Times New Roman" w:eastAsia="Times New Roman" w:cs="Times New Roman"/>
          <w:b w:val="0"/>
          <w:bCs w:val="0"/>
          <w:i w:val="0"/>
          <w:iCs w:val="0"/>
          <w:noProof w:val="0"/>
          <w:sz w:val="28"/>
          <w:szCs w:val="28"/>
          <w:lang w:val="en-GB"/>
        </w:rPr>
        <w:t xml:space="preserve">, </w:t>
      </w:r>
      <w:r w:rsidRPr="4715E127" w:rsidR="50BDB383">
        <w:rPr>
          <w:rFonts w:ascii="Times New Roman" w:hAnsi="Times New Roman" w:eastAsia="Times New Roman" w:cs="Times New Roman"/>
          <w:b w:val="0"/>
          <w:bCs w:val="0"/>
          <w:i w:val="0"/>
          <w:iCs w:val="0"/>
          <w:noProof w:val="0"/>
          <w:sz w:val="28"/>
          <w:szCs w:val="28"/>
          <w:lang w:val="en-GB"/>
        </w:rPr>
        <w:t>The</w:t>
      </w:r>
      <w:r w:rsidRPr="4715E127" w:rsidR="50BDB383">
        <w:rPr>
          <w:rFonts w:ascii="Times New Roman" w:hAnsi="Times New Roman" w:eastAsia="Times New Roman" w:cs="Times New Roman"/>
          <w:b w:val="0"/>
          <w:bCs w:val="0"/>
          <w:i w:val="0"/>
          <w:iCs w:val="0"/>
          <w:noProof w:val="0"/>
          <w:sz w:val="28"/>
          <w:szCs w:val="28"/>
          <w:lang w:val="en-GB"/>
        </w:rPr>
        <w:t xml:space="preserve"> use of evidence to inform decision-making cultivates trust between the police and the community. When decisions are based on transparent, objective data rather than assumptions or historical precedents, it enhances confidence in law enforcement. Community members are more inclined to engage collaboratively when they perceive that their concerns are being addressed through practical, evidence-supported solutions.</w:t>
      </w:r>
      <w:r w:rsidRPr="4715E127" w:rsidR="0D28B4D8">
        <w:rPr>
          <w:rFonts w:ascii="Times New Roman" w:hAnsi="Times New Roman" w:eastAsia="Times New Roman" w:cs="Times New Roman"/>
          <w:b w:val="0"/>
          <w:bCs w:val="0"/>
          <w:i w:val="0"/>
          <w:iCs w:val="0"/>
          <w:noProof w:val="0"/>
          <w:sz w:val="28"/>
          <w:szCs w:val="28"/>
          <w:lang w:val="en-GB"/>
        </w:rPr>
        <w:t xml:space="preserve"> </w:t>
      </w:r>
      <w:r>
        <w:br/>
      </w:r>
    </w:p>
    <w:p w:rsidR="0D28B4D8" w:rsidP="4715E127" w:rsidRDefault="0D28B4D8" w14:paraId="0925A25D" w14:textId="05B90845">
      <w:pPr>
        <w:bidi w:val="0"/>
        <w:spacing w:before="240" w:beforeAutospacing="off" w:after="180" w:afterAutospacing="off"/>
        <w:jc w:val="left"/>
        <w:rPr>
          <w:rFonts w:ascii="Times New Roman" w:hAnsi="Times New Roman" w:eastAsia="Times New Roman" w:cs="Times New Roman"/>
          <w:b w:val="0"/>
          <w:bCs w:val="0"/>
          <w:i w:val="0"/>
          <w:iCs w:val="0"/>
          <w:noProof w:val="0"/>
          <w:sz w:val="28"/>
          <w:szCs w:val="28"/>
          <w:lang w:val="en-GB"/>
        </w:rPr>
      </w:pPr>
      <w:r w:rsidRPr="4715E127" w:rsidR="0D28B4D8">
        <w:rPr>
          <w:rFonts w:ascii="Times New Roman" w:hAnsi="Times New Roman" w:eastAsia="Times New Roman" w:cs="Times New Roman"/>
          <w:b w:val="0"/>
          <w:bCs w:val="0"/>
          <w:i w:val="0"/>
          <w:iCs w:val="0"/>
          <w:noProof w:val="0"/>
          <w:sz w:val="28"/>
          <w:szCs w:val="28"/>
          <w:lang w:val="en-GB"/>
        </w:rPr>
        <w:t xml:space="preserve">Partnership-Oriented Policing in the UK brings several key advantages, such as improved community safety, stronger public trust, and better resource management. By engaging with local communities and a wide range of stakeholders, this approach enables police forces to more effectively address specific problems and tailor interventions to meet the unique needs of each area. It fosters collaboration between police officers, local authorities, and community members, ensuring that solutions are both practical and sustainable. One of the central tenets of this approach is problem-solving, which focuses on understanding the root causes of crime and disorder rather than simply responding to individual incidents. The College of Policing </w:t>
      </w:r>
      <w:r w:rsidRPr="4715E127" w:rsidR="0D28B4D8">
        <w:rPr>
          <w:rFonts w:ascii="Times New Roman" w:hAnsi="Times New Roman" w:eastAsia="Times New Roman" w:cs="Times New Roman"/>
          <w:b w:val="0"/>
          <w:bCs w:val="0"/>
          <w:i w:val="0"/>
          <w:iCs w:val="0"/>
          <w:noProof w:val="0"/>
          <w:sz w:val="28"/>
          <w:szCs w:val="28"/>
          <w:lang w:val="en-GB"/>
        </w:rPr>
        <w:t>provides</w:t>
      </w:r>
      <w:r w:rsidRPr="4715E127" w:rsidR="0D28B4D8">
        <w:rPr>
          <w:rFonts w:ascii="Times New Roman" w:hAnsi="Times New Roman" w:eastAsia="Times New Roman" w:cs="Times New Roman"/>
          <w:b w:val="0"/>
          <w:bCs w:val="0"/>
          <w:i w:val="0"/>
          <w:iCs w:val="0"/>
          <w:noProof w:val="0"/>
          <w:sz w:val="28"/>
          <w:szCs w:val="28"/>
          <w:lang w:val="en-GB"/>
        </w:rPr>
        <w:t xml:space="preserve"> comprehensive guidance on the successful implementation of problem-oriented policing, emphasising the importance of strategic engagement with all relevant partners. By working together, police forces and communities can improve public safety and ensure that policing resources are used efficiently and effectively</w:t>
      </w:r>
      <w:r w:rsidRPr="4715E127" w:rsidR="0D28B4D8">
        <w:rPr>
          <w:rFonts w:ascii="Times New Roman" w:hAnsi="Times New Roman" w:eastAsia="Times New Roman" w:cs="Times New Roman"/>
          <w:b w:val="0"/>
          <w:bCs w:val="0"/>
          <w:i w:val="0"/>
          <w:iCs w:val="0"/>
          <w:noProof w:val="0"/>
          <w:sz w:val="28"/>
          <w:szCs w:val="28"/>
          <w:lang w:val="en-GB"/>
        </w:rPr>
        <w:t>.</w:t>
      </w:r>
      <w:r w:rsidRPr="4715E127" w:rsidR="036944E5">
        <w:rPr>
          <w:rFonts w:ascii="Times New Roman" w:hAnsi="Times New Roman" w:eastAsia="Times New Roman" w:cs="Times New Roman"/>
          <w:b w:val="0"/>
          <w:bCs w:val="0"/>
          <w:i w:val="0"/>
          <w:iCs w:val="0"/>
          <w:noProof w:val="0"/>
          <w:sz w:val="28"/>
          <w:szCs w:val="28"/>
          <w:lang w:val="en-GB"/>
        </w:rPr>
        <w:t xml:space="preserve"> </w:t>
      </w:r>
    </w:p>
    <w:p w:rsidR="036944E5" w:rsidP="4715E127" w:rsidRDefault="036944E5" w14:paraId="38C9E811" w14:textId="7FE6F129">
      <w:pPr>
        <w:bidi w:val="0"/>
        <w:spacing w:before="240" w:beforeAutospacing="off" w:after="180" w:afterAutospacing="off"/>
        <w:jc w:val="left"/>
        <w:rPr>
          <w:rFonts w:ascii="Times New Roman" w:hAnsi="Times New Roman" w:eastAsia="Times New Roman" w:cs="Times New Roman"/>
          <w:b w:val="0"/>
          <w:bCs w:val="0"/>
          <w:i w:val="0"/>
          <w:iCs w:val="0"/>
          <w:noProof w:val="0"/>
          <w:sz w:val="28"/>
          <w:szCs w:val="28"/>
          <w:lang w:val="en-GB"/>
        </w:rPr>
      </w:pPr>
      <w:r w:rsidRPr="4715E127" w:rsidR="036944E5">
        <w:rPr>
          <w:rFonts w:ascii="Times New Roman" w:hAnsi="Times New Roman" w:eastAsia="Times New Roman" w:cs="Times New Roman"/>
          <w:b w:val="0"/>
          <w:bCs w:val="0"/>
          <w:i w:val="0"/>
          <w:iCs w:val="0"/>
          <w:noProof w:val="0"/>
          <w:sz w:val="28"/>
          <w:szCs w:val="28"/>
          <w:lang w:val="en-GB"/>
        </w:rPr>
        <w:t xml:space="preserve">Although Partnership-Oriented Policing in the UK offers </w:t>
      </w:r>
      <w:r w:rsidRPr="4715E127" w:rsidR="036944E5">
        <w:rPr>
          <w:rFonts w:ascii="Times New Roman" w:hAnsi="Times New Roman" w:eastAsia="Times New Roman" w:cs="Times New Roman"/>
          <w:b w:val="0"/>
          <w:bCs w:val="0"/>
          <w:i w:val="0"/>
          <w:iCs w:val="0"/>
          <w:noProof w:val="0"/>
          <w:sz w:val="28"/>
          <w:szCs w:val="28"/>
          <w:lang w:val="en-GB"/>
        </w:rPr>
        <w:t>numerous</w:t>
      </w:r>
      <w:r w:rsidRPr="4715E127" w:rsidR="036944E5">
        <w:rPr>
          <w:rFonts w:ascii="Times New Roman" w:hAnsi="Times New Roman" w:eastAsia="Times New Roman" w:cs="Times New Roman"/>
          <w:b w:val="0"/>
          <w:bCs w:val="0"/>
          <w:i w:val="0"/>
          <w:iCs w:val="0"/>
          <w:noProof w:val="0"/>
          <w:sz w:val="28"/>
          <w:szCs w:val="28"/>
          <w:lang w:val="en-GB"/>
        </w:rPr>
        <w:t xml:space="preserve"> advantages, it also presents several challenges. </w:t>
      </w:r>
      <w:r w:rsidRPr="4715E127" w:rsidR="74A235F5">
        <w:rPr>
          <w:rFonts w:ascii="Times New Roman" w:hAnsi="Times New Roman" w:eastAsia="Times New Roman" w:cs="Times New Roman"/>
          <w:b w:val="0"/>
          <w:bCs w:val="0"/>
          <w:i w:val="0"/>
          <w:iCs w:val="0"/>
          <w:noProof w:val="0"/>
          <w:sz w:val="28"/>
          <w:szCs w:val="28"/>
          <w:lang w:val="en-GB"/>
        </w:rPr>
        <w:t xml:space="preserve">Resource constraints, </w:t>
      </w:r>
      <w:r w:rsidRPr="4715E127" w:rsidR="4850E0CE">
        <w:rPr>
          <w:rFonts w:ascii="Times New Roman" w:hAnsi="Times New Roman" w:eastAsia="Times New Roman" w:cs="Times New Roman"/>
          <w:b w:val="0"/>
          <w:bCs w:val="0"/>
          <w:i w:val="0"/>
          <w:iCs w:val="0"/>
          <w:noProof w:val="0"/>
          <w:sz w:val="28"/>
          <w:szCs w:val="28"/>
          <w:lang w:val="en-GB"/>
        </w:rPr>
        <w:t>financial</w:t>
      </w:r>
      <w:r w:rsidRPr="4715E127" w:rsidR="036944E5">
        <w:rPr>
          <w:rFonts w:ascii="Times New Roman" w:hAnsi="Times New Roman" w:eastAsia="Times New Roman" w:cs="Times New Roman"/>
          <w:b w:val="0"/>
          <w:bCs w:val="0"/>
          <w:i w:val="0"/>
          <w:iCs w:val="0"/>
          <w:noProof w:val="0"/>
          <w:sz w:val="28"/>
          <w:szCs w:val="28"/>
          <w:lang w:val="en-GB"/>
        </w:rPr>
        <w:t xml:space="preserve"> cuts have significantly </w:t>
      </w:r>
      <w:r w:rsidRPr="4715E127" w:rsidR="036944E5">
        <w:rPr>
          <w:rFonts w:ascii="Times New Roman" w:hAnsi="Times New Roman" w:eastAsia="Times New Roman" w:cs="Times New Roman"/>
          <w:b w:val="0"/>
          <w:bCs w:val="0"/>
          <w:i w:val="0"/>
          <w:iCs w:val="0"/>
          <w:noProof w:val="0"/>
          <w:sz w:val="28"/>
          <w:szCs w:val="28"/>
          <w:lang w:val="en-GB"/>
        </w:rPr>
        <w:t>impacted</w:t>
      </w:r>
      <w:r w:rsidRPr="4715E127" w:rsidR="036944E5">
        <w:rPr>
          <w:rFonts w:ascii="Times New Roman" w:hAnsi="Times New Roman" w:eastAsia="Times New Roman" w:cs="Times New Roman"/>
          <w:b w:val="0"/>
          <w:bCs w:val="0"/>
          <w:i w:val="0"/>
          <w:iCs w:val="0"/>
          <w:noProof w:val="0"/>
          <w:sz w:val="28"/>
          <w:szCs w:val="28"/>
          <w:lang w:val="en-GB"/>
        </w:rPr>
        <w:t xml:space="preserve"> the ability of key partners to </w:t>
      </w:r>
      <w:r w:rsidRPr="4715E127" w:rsidR="036944E5">
        <w:rPr>
          <w:rFonts w:ascii="Times New Roman" w:hAnsi="Times New Roman" w:eastAsia="Times New Roman" w:cs="Times New Roman"/>
          <w:b w:val="0"/>
          <w:bCs w:val="0"/>
          <w:i w:val="0"/>
          <w:iCs w:val="0"/>
          <w:noProof w:val="0"/>
          <w:sz w:val="28"/>
          <w:szCs w:val="28"/>
          <w:lang w:val="en-GB"/>
        </w:rPr>
        <w:t>operate</w:t>
      </w:r>
      <w:r w:rsidRPr="4715E127" w:rsidR="036944E5">
        <w:rPr>
          <w:rFonts w:ascii="Times New Roman" w:hAnsi="Times New Roman" w:eastAsia="Times New Roman" w:cs="Times New Roman"/>
          <w:b w:val="0"/>
          <w:bCs w:val="0"/>
          <w:i w:val="0"/>
          <w:iCs w:val="0"/>
          <w:noProof w:val="0"/>
          <w:sz w:val="28"/>
          <w:szCs w:val="28"/>
          <w:lang w:val="en-GB"/>
        </w:rPr>
        <w:t xml:space="preserve"> effectively, leading to staff shortages and heavier workloads. These resource limitations hinder the </w:t>
      </w:r>
      <w:r w:rsidRPr="4715E127" w:rsidR="036944E5">
        <w:rPr>
          <w:rFonts w:ascii="Times New Roman" w:hAnsi="Times New Roman" w:eastAsia="Times New Roman" w:cs="Times New Roman"/>
          <w:b w:val="0"/>
          <w:bCs w:val="0"/>
          <w:i w:val="0"/>
          <w:iCs w:val="0"/>
          <w:noProof w:val="0"/>
          <w:sz w:val="28"/>
          <w:szCs w:val="28"/>
          <w:lang w:val="en-GB"/>
        </w:rPr>
        <w:t>capacity</w:t>
      </w:r>
      <w:r w:rsidRPr="4715E127" w:rsidR="036944E5">
        <w:rPr>
          <w:rFonts w:ascii="Times New Roman" w:hAnsi="Times New Roman" w:eastAsia="Times New Roman" w:cs="Times New Roman"/>
          <w:b w:val="0"/>
          <w:bCs w:val="0"/>
          <w:i w:val="0"/>
          <w:iCs w:val="0"/>
          <w:noProof w:val="0"/>
          <w:sz w:val="28"/>
          <w:szCs w:val="28"/>
          <w:lang w:val="en-GB"/>
        </w:rPr>
        <w:t xml:space="preserve"> of organisations to collaborate efficiently and may reduce the overall impact of joint efforts. </w:t>
      </w:r>
      <w:r w:rsidRPr="4715E127" w:rsidR="23E52EDC">
        <w:rPr>
          <w:rFonts w:ascii="Times New Roman" w:hAnsi="Times New Roman" w:eastAsia="Times New Roman" w:cs="Times New Roman"/>
          <w:b w:val="0"/>
          <w:bCs w:val="0"/>
          <w:i w:val="0"/>
          <w:iCs w:val="0"/>
          <w:noProof w:val="0"/>
          <w:sz w:val="28"/>
          <w:szCs w:val="28"/>
          <w:lang w:val="en-GB"/>
        </w:rPr>
        <w:t>conflicting</w:t>
      </w:r>
      <w:r w:rsidRPr="4715E127" w:rsidR="46C0CB03">
        <w:rPr>
          <w:rFonts w:ascii="Times New Roman" w:hAnsi="Times New Roman" w:eastAsia="Times New Roman" w:cs="Times New Roman"/>
          <w:b w:val="0"/>
          <w:bCs w:val="0"/>
          <w:i w:val="0"/>
          <w:iCs w:val="0"/>
          <w:noProof w:val="0"/>
          <w:sz w:val="28"/>
          <w:szCs w:val="28"/>
          <w:lang w:val="en-GB"/>
        </w:rPr>
        <w:t xml:space="preserve"> </w:t>
      </w:r>
      <w:r w:rsidRPr="4715E127" w:rsidR="7AA84411">
        <w:rPr>
          <w:rFonts w:ascii="Times New Roman" w:hAnsi="Times New Roman" w:eastAsia="Times New Roman" w:cs="Times New Roman"/>
          <w:b w:val="0"/>
          <w:bCs w:val="0"/>
          <w:i w:val="0"/>
          <w:iCs w:val="0"/>
          <w:noProof w:val="0"/>
          <w:sz w:val="28"/>
          <w:szCs w:val="28"/>
          <w:lang w:val="en-GB"/>
        </w:rPr>
        <w:t>stakeholder</w:t>
      </w:r>
      <w:r w:rsidRPr="4715E127" w:rsidR="46C0CB03">
        <w:rPr>
          <w:rFonts w:ascii="Times New Roman" w:hAnsi="Times New Roman" w:eastAsia="Times New Roman" w:cs="Times New Roman"/>
          <w:b w:val="0"/>
          <w:bCs w:val="0"/>
          <w:i w:val="0"/>
          <w:iCs w:val="0"/>
          <w:noProof w:val="0"/>
          <w:sz w:val="28"/>
          <w:szCs w:val="28"/>
          <w:lang w:val="en-GB"/>
        </w:rPr>
        <w:t xml:space="preserve"> </w:t>
      </w:r>
      <w:r w:rsidRPr="4715E127" w:rsidR="3D526F1C">
        <w:rPr>
          <w:rFonts w:ascii="Times New Roman" w:hAnsi="Times New Roman" w:eastAsia="Times New Roman" w:cs="Times New Roman"/>
          <w:b w:val="0"/>
          <w:bCs w:val="0"/>
          <w:i w:val="0"/>
          <w:iCs w:val="0"/>
          <w:noProof w:val="0"/>
          <w:sz w:val="28"/>
          <w:szCs w:val="28"/>
          <w:lang w:val="en-GB"/>
        </w:rPr>
        <w:t xml:space="preserve">priorities, </w:t>
      </w:r>
      <w:r w:rsidRPr="4715E127" w:rsidR="04D0E77B">
        <w:rPr>
          <w:rFonts w:ascii="Times New Roman" w:hAnsi="Times New Roman" w:eastAsia="Times New Roman" w:cs="Times New Roman"/>
          <w:b w:val="0"/>
          <w:bCs w:val="0"/>
          <w:i w:val="0"/>
          <w:iCs w:val="0"/>
          <w:noProof w:val="0"/>
          <w:sz w:val="28"/>
          <w:szCs w:val="28"/>
          <w:lang w:val="en-GB"/>
        </w:rPr>
        <w:t>working</w:t>
      </w:r>
      <w:r w:rsidRPr="4715E127" w:rsidR="036944E5">
        <w:rPr>
          <w:rFonts w:ascii="Times New Roman" w:hAnsi="Times New Roman" w:eastAsia="Times New Roman" w:cs="Times New Roman"/>
          <w:b w:val="0"/>
          <w:bCs w:val="0"/>
          <w:i w:val="0"/>
          <w:iCs w:val="0"/>
          <w:noProof w:val="0"/>
          <w:sz w:val="28"/>
          <w:szCs w:val="28"/>
          <w:lang w:val="en-GB"/>
        </w:rPr>
        <w:t xml:space="preserve"> with a variety of partners, such as local councils and community groups, can be difficult due to differing priorities and </w:t>
      </w:r>
      <w:r w:rsidRPr="4715E127" w:rsidR="036944E5">
        <w:rPr>
          <w:rFonts w:ascii="Times New Roman" w:hAnsi="Times New Roman" w:eastAsia="Times New Roman" w:cs="Times New Roman"/>
          <w:b w:val="0"/>
          <w:bCs w:val="0"/>
          <w:i w:val="0"/>
          <w:iCs w:val="0"/>
          <w:noProof w:val="0"/>
          <w:sz w:val="28"/>
          <w:szCs w:val="28"/>
          <w:lang w:val="en-GB"/>
        </w:rPr>
        <w:t>objectives</w:t>
      </w:r>
      <w:r w:rsidRPr="4715E127" w:rsidR="036944E5">
        <w:rPr>
          <w:rFonts w:ascii="Times New Roman" w:hAnsi="Times New Roman" w:eastAsia="Times New Roman" w:cs="Times New Roman"/>
          <w:b w:val="0"/>
          <w:bCs w:val="0"/>
          <w:i w:val="0"/>
          <w:iCs w:val="0"/>
          <w:noProof w:val="0"/>
          <w:sz w:val="28"/>
          <w:szCs w:val="28"/>
          <w:lang w:val="en-GB"/>
        </w:rPr>
        <w:t xml:space="preserve">. Each stakeholder may have a distinct focus, which can lead to coordination problems and a lack of clear direction in addressing shared concerns. This diversity of interests may dilute the focus of initiatives, affecting their overall effectiveness. </w:t>
      </w:r>
      <w:r w:rsidRPr="4715E127" w:rsidR="210D5F33">
        <w:rPr>
          <w:rFonts w:ascii="Times New Roman" w:hAnsi="Times New Roman" w:eastAsia="Times New Roman" w:cs="Times New Roman"/>
          <w:b w:val="0"/>
          <w:bCs w:val="0"/>
          <w:i w:val="0"/>
          <w:iCs w:val="0"/>
          <w:noProof w:val="0"/>
          <w:sz w:val="28"/>
          <w:szCs w:val="28"/>
          <w:lang w:val="en-GB"/>
        </w:rPr>
        <w:t>Community mistrust</w:t>
      </w:r>
      <w:r w:rsidRPr="4715E127" w:rsidR="5CA37099">
        <w:rPr>
          <w:rFonts w:ascii="Times New Roman" w:hAnsi="Times New Roman" w:eastAsia="Times New Roman" w:cs="Times New Roman"/>
          <w:b w:val="0"/>
          <w:bCs w:val="0"/>
          <w:i w:val="0"/>
          <w:iCs w:val="0"/>
          <w:noProof w:val="0"/>
          <w:sz w:val="28"/>
          <w:szCs w:val="28"/>
          <w:lang w:val="en-GB"/>
        </w:rPr>
        <w:t xml:space="preserve"> </w:t>
      </w:r>
      <w:r w:rsidRPr="4715E127" w:rsidR="036944E5">
        <w:rPr>
          <w:rFonts w:ascii="Times New Roman" w:hAnsi="Times New Roman" w:eastAsia="Times New Roman" w:cs="Times New Roman"/>
          <w:b w:val="0"/>
          <w:bCs w:val="0"/>
          <w:i w:val="0"/>
          <w:iCs w:val="0"/>
          <w:noProof w:val="0"/>
          <w:sz w:val="28"/>
          <w:szCs w:val="28"/>
          <w:lang w:val="en-GB"/>
        </w:rPr>
        <w:t>Historical tensions and a lack of trust between certain communities and the police can present a significant barrier to collaboration. Overcoming these challenges requires sustained engagement, transparency, and the building of trust over time. Without this, collaboration may be ineffective or rejected.</w:t>
      </w:r>
      <w:r w:rsidRPr="4715E127" w:rsidR="593C669F">
        <w:rPr>
          <w:rFonts w:ascii="Times New Roman" w:hAnsi="Times New Roman" w:eastAsia="Times New Roman" w:cs="Times New Roman"/>
          <w:b w:val="0"/>
          <w:bCs w:val="0"/>
          <w:i w:val="0"/>
          <w:iCs w:val="0"/>
          <w:noProof w:val="0"/>
          <w:sz w:val="28"/>
          <w:szCs w:val="28"/>
          <w:lang w:val="en-GB"/>
        </w:rPr>
        <w:t xml:space="preserve"> Unclear accountability, </w:t>
      </w:r>
      <w:r w:rsidRPr="4715E127" w:rsidR="4E9DC7B3">
        <w:rPr>
          <w:rFonts w:ascii="Times New Roman" w:hAnsi="Times New Roman" w:eastAsia="Times New Roman" w:cs="Times New Roman"/>
          <w:b w:val="0"/>
          <w:bCs w:val="0"/>
          <w:i w:val="0"/>
          <w:iCs w:val="0"/>
          <w:noProof w:val="0"/>
          <w:sz w:val="28"/>
          <w:szCs w:val="28"/>
          <w:lang w:val="en-GB"/>
        </w:rPr>
        <w:t>in</w:t>
      </w:r>
      <w:r w:rsidRPr="4715E127" w:rsidR="036944E5">
        <w:rPr>
          <w:rFonts w:ascii="Times New Roman" w:hAnsi="Times New Roman" w:eastAsia="Times New Roman" w:cs="Times New Roman"/>
          <w:b w:val="0"/>
          <w:bCs w:val="0"/>
          <w:i w:val="0"/>
          <w:iCs w:val="0"/>
          <w:noProof w:val="0"/>
          <w:sz w:val="28"/>
          <w:szCs w:val="28"/>
          <w:lang w:val="en-GB"/>
        </w:rPr>
        <w:t xml:space="preserve"> partnerships involving multiple agencies, the absence of clearly defined roles and responsibilities can lead to confusion over accountability. This makes it challenging to evaluate the success of initiatives or pinpoint areas for improvement.</w:t>
      </w:r>
      <w:r w:rsidRPr="4715E127" w:rsidR="0E364CCC">
        <w:rPr>
          <w:rFonts w:ascii="Times New Roman" w:hAnsi="Times New Roman" w:eastAsia="Times New Roman" w:cs="Times New Roman"/>
          <w:b w:val="0"/>
          <w:bCs w:val="0"/>
          <w:i w:val="0"/>
          <w:iCs w:val="0"/>
          <w:noProof w:val="0"/>
          <w:sz w:val="28"/>
          <w:szCs w:val="28"/>
          <w:lang w:val="en-GB"/>
        </w:rPr>
        <w:t xml:space="preserve"> </w:t>
      </w:r>
    </w:p>
    <w:p w:rsidR="0E364CCC" w:rsidP="4715E127" w:rsidRDefault="0E364CCC" w14:paraId="409EA2D4" w14:textId="387D4CA5">
      <w:pPr>
        <w:bidi w:val="0"/>
        <w:spacing w:before="240" w:beforeAutospacing="off" w:after="180" w:afterAutospacing="off"/>
        <w:jc w:val="left"/>
        <w:rPr>
          <w:rFonts w:ascii="Times New Roman" w:hAnsi="Times New Roman" w:eastAsia="Times New Roman" w:cs="Times New Roman"/>
          <w:b w:val="0"/>
          <w:bCs w:val="0"/>
          <w:i w:val="0"/>
          <w:iCs w:val="0"/>
          <w:noProof w:val="0"/>
          <w:sz w:val="28"/>
          <w:szCs w:val="28"/>
          <w:lang w:val="en-GB"/>
        </w:rPr>
      </w:pPr>
      <w:r w:rsidRPr="4715E127" w:rsidR="0E364CCC">
        <w:rPr>
          <w:rFonts w:ascii="Times New Roman" w:hAnsi="Times New Roman" w:eastAsia="Times New Roman" w:cs="Times New Roman"/>
          <w:b w:val="0"/>
          <w:bCs w:val="0"/>
          <w:i w:val="0"/>
          <w:iCs w:val="0"/>
          <w:noProof w:val="0"/>
          <w:sz w:val="28"/>
          <w:szCs w:val="28"/>
          <w:lang w:val="en-GB"/>
        </w:rPr>
        <w:t xml:space="preserve">A prominent example of </w:t>
      </w:r>
      <w:r w:rsidRPr="4715E127" w:rsidR="131D8E0A">
        <w:rPr>
          <w:rFonts w:ascii="Times New Roman" w:hAnsi="Times New Roman" w:eastAsia="Times New Roman" w:cs="Times New Roman"/>
          <w:b w:val="0"/>
          <w:bCs w:val="0"/>
          <w:i w:val="0"/>
          <w:iCs w:val="0"/>
          <w:noProof w:val="0"/>
          <w:sz w:val="28"/>
          <w:szCs w:val="28"/>
          <w:lang w:val="en-GB"/>
        </w:rPr>
        <w:t xml:space="preserve">partnership-oriented policing </w:t>
      </w:r>
      <w:r w:rsidRPr="4715E127" w:rsidR="0E364CCC">
        <w:rPr>
          <w:rFonts w:ascii="Times New Roman" w:hAnsi="Times New Roman" w:eastAsia="Times New Roman" w:cs="Times New Roman"/>
          <w:b w:val="0"/>
          <w:bCs w:val="0"/>
          <w:i w:val="0"/>
          <w:iCs w:val="0"/>
          <w:noProof w:val="0"/>
          <w:sz w:val="28"/>
          <w:szCs w:val="28"/>
          <w:lang w:val="en-GB"/>
        </w:rPr>
        <w:t xml:space="preserve">in the UK is the collaboration between various agencies to manage the </w:t>
      </w:r>
      <w:r w:rsidRPr="4715E127" w:rsidR="6F38CFAC">
        <w:rPr>
          <w:rFonts w:ascii="Times New Roman" w:hAnsi="Times New Roman" w:eastAsia="Times New Roman" w:cs="Times New Roman"/>
          <w:b w:val="0"/>
          <w:bCs w:val="0"/>
          <w:i w:val="0"/>
          <w:iCs w:val="0"/>
          <w:noProof w:val="0"/>
          <w:sz w:val="28"/>
          <w:szCs w:val="28"/>
          <w:lang w:val="en-GB"/>
        </w:rPr>
        <w:t xml:space="preserve">Notting Hill Carnival </w:t>
      </w:r>
      <w:r w:rsidRPr="4715E127" w:rsidR="0E364CCC">
        <w:rPr>
          <w:rFonts w:ascii="Times New Roman" w:hAnsi="Times New Roman" w:eastAsia="Times New Roman" w:cs="Times New Roman"/>
          <w:b w:val="0"/>
          <w:bCs w:val="0"/>
          <w:i w:val="0"/>
          <w:iCs w:val="0"/>
          <w:noProof w:val="0"/>
          <w:sz w:val="28"/>
          <w:szCs w:val="28"/>
          <w:lang w:val="en-GB"/>
        </w:rPr>
        <w:t>in London. Celebrated for its vibrant display of Caribbean culture, the carnival attracts over one million attendees each year. Due to the scale of the event, ensuring public safety requires comprehensive coordination among multiple stakeholders to address the complexities of managing such a large gathering.</w:t>
      </w:r>
    </w:p>
    <w:p w:rsidR="0E364CCC" w:rsidP="4715E127" w:rsidRDefault="0E364CCC" w14:paraId="1858A6D6" w14:textId="13EC982C">
      <w:pPr>
        <w:bidi w:val="0"/>
        <w:spacing w:before="240" w:beforeAutospacing="off" w:after="180" w:afterAutospacing="off"/>
        <w:jc w:val="left"/>
        <w:rPr>
          <w:rFonts w:ascii="Times New Roman" w:hAnsi="Times New Roman" w:eastAsia="Times New Roman" w:cs="Times New Roman"/>
          <w:b w:val="0"/>
          <w:bCs w:val="0"/>
          <w:i w:val="0"/>
          <w:iCs w:val="0"/>
          <w:noProof w:val="0"/>
          <w:sz w:val="28"/>
          <w:szCs w:val="28"/>
          <w:lang w:val="en-GB"/>
        </w:rPr>
      </w:pPr>
      <w:r w:rsidRPr="4715E127" w:rsidR="0E364CCC">
        <w:rPr>
          <w:rFonts w:ascii="Times New Roman" w:hAnsi="Times New Roman" w:eastAsia="Times New Roman" w:cs="Times New Roman"/>
          <w:b w:val="0"/>
          <w:bCs w:val="0"/>
          <w:i w:val="0"/>
          <w:iCs w:val="0"/>
          <w:noProof w:val="0"/>
          <w:sz w:val="28"/>
          <w:szCs w:val="28"/>
          <w:lang w:val="en-GB"/>
        </w:rPr>
        <w:t xml:space="preserve">In preparation for the Notting Hill Carnival, the </w:t>
      </w:r>
      <w:r w:rsidRPr="4715E127" w:rsidR="2D209249">
        <w:rPr>
          <w:rFonts w:ascii="Times New Roman" w:hAnsi="Times New Roman" w:eastAsia="Times New Roman" w:cs="Times New Roman"/>
          <w:b w:val="0"/>
          <w:bCs w:val="0"/>
          <w:i w:val="0"/>
          <w:iCs w:val="0"/>
          <w:noProof w:val="0"/>
          <w:sz w:val="28"/>
          <w:szCs w:val="28"/>
          <w:lang w:val="en-GB"/>
        </w:rPr>
        <w:t>metropolitan police</w:t>
      </w:r>
      <w:r w:rsidRPr="4715E127" w:rsidR="0E364CCC">
        <w:rPr>
          <w:rFonts w:ascii="Times New Roman" w:hAnsi="Times New Roman" w:eastAsia="Times New Roman" w:cs="Times New Roman"/>
          <w:b w:val="0"/>
          <w:bCs w:val="0"/>
          <w:i w:val="0"/>
          <w:iCs w:val="0"/>
          <w:noProof w:val="0"/>
          <w:sz w:val="28"/>
          <w:szCs w:val="28"/>
          <w:lang w:val="en-GB"/>
        </w:rPr>
        <w:t xml:space="preserve"> work alongside several key partners to ensure that safety measures are effectively implemented. These partners </w:t>
      </w:r>
      <w:r w:rsidRPr="4715E127" w:rsidR="61551604">
        <w:rPr>
          <w:rFonts w:ascii="Times New Roman" w:hAnsi="Times New Roman" w:eastAsia="Times New Roman" w:cs="Times New Roman"/>
          <w:b w:val="0"/>
          <w:bCs w:val="0"/>
          <w:i w:val="0"/>
          <w:iCs w:val="0"/>
          <w:noProof w:val="0"/>
          <w:sz w:val="28"/>
          <w:szCs w:val="28"/>
          <w:lang w:val="en-GB"/>
        </w:rPr>
        <w:t>include: the emergency services such as fire</w:t>
      </w:r>
      <w:r w:rsidRPr="4715E127" w:rsidR="0E364CCC">
        <w:rPr>
          <w:rFonts w:ascii="Times New Roman" w:hAnsi="Times New Roman" w:eastAsia="Times New Roman" w:cs="Times New Roman"/>
          <w:b w:val="0"/>
          <w:bCs w:val="0"/>
          <w:i w:val="0"/>
          <w:iCs w:val="0"/>
          <w:noProof w:val="0"/>
          <w:sz w:val="28"/>
          <w:szCs w:val="28"/>
          <w:lang w:val="en-GB"/>
        </w:rPr>
        <w:t xml:space="preserve"> and rescue teams, ambulance services, and medical teams are involved in planning for immediate response capabilities. Their role is critical in case of emergencies, ensuring swift intervention if needed</w:t>
      </w:r>
      <w:r w:rsidRPr="4715E127" w:rsidR="03312B4F">
        <w:rPr>
          <w:rFonts w:ascii="Times New Roman" w:hAnsi="Times New Roman" w:eastAsia="Times New Roman" w:cs="Times New Roman"/>
          <w:b w:val="0"/>
          <w:bCs w:val="0"/>
          <w:i w:val="0"/>
          <w:iCs w:val="0"/>
          <w:noProof w:val="0"/>
          <w:sz w:val="28"/>
          <w:szCs w:val="28"/>
          <w:lang w:val="en-GB"/>
        </w:rPr>
        <w:t xml:space="preserve">. Local authorities, </w:t>
      </w:r>
      <w:r w:rsidRPr="4715E127" w:rsidR="0E364CCC">
        <w:rPr>
          <w:rFonts w:ascii="Times New Roman" w:hAnsi="Times New Roman" w:eastAsia="Times New Roman" w:cs="Times New Roman"/>
          <w:b w:val="0"/>
          <w:bCs w:val="0"/>
          <w:i w:val="0"/>
          <w:iCs w:val="0"/>
          <w:noProof w:val="0"/>
          <w:sz w:val="28"/>
          <w:szCs w:val="28"/>
          <w:lang w:val="en-GB"/>
        </w:rPr>
        <w:t xml:space="preserve">Representatives from local councils </w:t>
      </w:r>
      <w:r w:rsidRPr="4715E127" w:rsidR="0E364CCC">
        <w:rPr>
          <w:rFonts w:ascii="Times New Roman" w:hAnsi="Times New Roman" w:eastAsia="Times New Roman" w:cs="Times New Roman"/>
          <w:b w:val="0"/>
          <w:bCs w:val="0"/>
          <w:i w:val="0"/>
          <w:iCs w:val="0"/>
          <w:noProof w:val="0"/>
          <w:sz w:val="28"/>
          <w:szCs w:val="28"/>
          <w:lang w:val="en-GB"/>
        </w:rPr>
        <w:t>assist</w:t>
      </w:r>
      <w:r w:rsidRPr="4715E127" w:rsidR="0E364CCC">
        <w:rPr>
          <w:rFonts w:ascii="Times New Roman" w:hAnsi="Times New Roman" w:eastAsia="Times New Roman" w:cs="Times New Roman"/>
          <w:b w:val="0"/>
          <w:bCs w:val="0"/>
          <w:i w:val="0"/>
          <w:iCs w:val="0"/>
          <w:noProof w:val="0"/>
          <w:sz w:val="28"/>
          <w:szCs w:val="28"/>
          <w:lang w:val="en-GB"/>
        </w:rPr>
        <w:t xml:space="preserve"> with crowd management, including directing foot traffic, ensuring public facilities are available, and addressing any logistical issues that arise. This collaboration ensures that infrastructure is in place to handle the large volume of people attending the carnival.</w:t>
      </w:r>
      <w:r w:rsidRPr="4715E127" w:rsidR="66ED51F0">
        <w:rPr>
          <w:rFonts w:ascii="Times New Roman" w:hAnsi="Times New Roman" w:eastAsia="Times New Roman" w:cs="Times New Roman"/>
          <w:b w:val="0"/>
          <w:bCs w:val="0"/>
          <w:i w:val="0"/>
          <w:iCs w:val="0"/>
          <w:noProof w:val="0"/>
          <w:sz w:val="28"/>
          <w:szCs w:val="28"/>
          <w:lang w:val="en-GB"/>
        </w:rPr>
        <w:t xml:space="preserve"> Community groups,</w:t>
      </w:r>
      <w:r w:rsidRPr="4715E127" w:rsidR="0E364CCC">
        <w:rPr>
          <w:rFonts w:ascii="TimesNewRomanPS-BoldMT" w:hAnsi="TimesNewRomanPS-BoldMT" w:eastAsia="TimesNewRomanPS-BoldMT" w:cs="TimesNewRomanPS-BoldMT"/>
          <w:b w:val="0"/>
          <w:bCs w:val="0"/>
          <w:i w:val="0"/>
          <w:iCs w:val="0"/>
          <w:noProof w:val="0"/>
          <w:sz w:val="28"/>
          <w:szCs w:val="28"/>
          <w:lang w:val="en-GB"/>
        </w:rPr>
        <w:t xml:space="preserve"> </w:t>
      </w:r>
      <w:r w:rsidRPr="4715E127" w:rsidR="0E364CCC">
        <w:rPr>
          <w:rFonts w:ascii="Times New Roman" w:hAnsi="Times New Roman" w:eastAsia="Times New Roman" w:cs="Times New Roman"/>
          <w:b w:val="0"/>
          <w:bCs w:val="0"/>
          <w:i w:val="0"/>
          <w:iCs w:val="0"/>
          <w:noProof w:val="0"/>
          <w:sz w:val="28"/>
          <w:szCs w:val="28"/>
          <w:lang w:val="en-GB"/>
        </w:rPr>
        <w:t xml:space="preserve">Engagement with local organisations allows the police to better understand community concerns. It ensures that policing approaches are in line with the needs of the </w:t>
      </w:r>
      <w:r w:rsidRPr="4715E127" w:rsidR="0E364CCC">
        <w:rPr>
          <w:rFonts w:ascii="Times New Roman" w:hAnsi="Times New Roman" w:eastAsia="Times New Roman" w:cs="Times New Roman"/>
          <w:b w:val="0"/>
          <w:bCs w:val="0"/>
          <w:i w:val="0"/>
          <w:iCs w:val="0"/>
          <w:noProof w:val="0"/>
          <w:sz w:val="28"/>
          <w:szCs w:val="28"/>
          <w:lang w:val="en-GB"/>
        </w:rPr>
        <w:t>local residents</w:t>
      </w:r>
      <w:r w:rsidRPr="4715E127" w:rsidR="0E364CCC">
        <w:rPr>
          <w:rFonts w:ascii="Times New Roman" w:hAnsi="Times New Roman" w:eastAsia="Times New Roman" w:cs="Times New Roman"/>
          <w:b w:val="0"/>
          <w:bCs w:val="0"/>
          <w:i w:val="0"/>
          <w:iCs w:val="0"/>
          <w:noProof w:val="0"/>
          <w:sz w:val="28"/>
          <w:szCs w:val="28"/>
          <w:lang w:val="en-GB"/>
        </w:rPr>
        <w:t>, particularly those living in the area during the event. This involvement also helps build trust between law enforcement and the community.</w:t>
      </w:r>
      <w:r w:rsidRPr="4715E127" w:rsidR="70A7DF93">
        <w:rPr>
          <w:rFonts w:ascii="Times New Roman" w:hAnsi="Times New Roman" w:eastAsia="Times New Roman" w:cs="Times New Roman"/>
          <w:b w:val="0"/>
          <w:bCs w:val="0"/>
          <w:i w:val="0"/>
          <w:iCs w:val="0"/>
          <w:noProof w:val="0"/>
          <w:sz w:val="28"/>
          <w:szCs w:val="28"/>
          <w:lang w:val="en-GB"/>
        </w:rPr>
        <w:t xml:space="preserve"> Private s</w:t>
      </w:r>
      <w:r w:rsidRPr="4715E127" w:rsidR="4076BF90">
        <w:rPr>
          <w:rFonts w:ascii="Times New Roman" w:hAnsi="Times New Roman" w:eastAsia="Times New Roman" w:cs="Times New Roman"/>
          <w:b w:val="0"/>
          <w:bCs w:val="0"/>
          <w:i w:val="0"/>
          <w:iCs w:val="0"/>
          <w:noProof w:val="0"/>
          <w:sz w:val="28"/>
          <w:szCs w:val="28"/>
          <w:lang w:val="en-GB"/>
        </w:rPr>
        <w:t>ector partner</w:t>
      </w:r>
      <w:r w:rsidRPr="4715E127" w:rsidR="0E364CCC">
        <w:rPr>
          <w:rFonts w:ascii="Times New Roman" w:hAnsi="Times New Roman" w:eastAsia="Times New Roman" w:cs="Times New Roman"/>
          <w:b w:val="0"/>
          <w:bCs w:val="0"/>
          <w:i w:val="0"/>
          <w:iCs w:val="0"/>
          <w:noProof w:val="0"/>
          <w:sz w:val="28"/>
          <w:szCs w:val="28"/>
          <w:lang w:val="en-GB"/>
        </w:rPr>
        <w:t xml:space="preserve"> firms and vendors play an essential role in </w:t>
      </w:r>
      <w:r w:rsidRPr="4715E127" w:rsidR="0E364CCC">
        <w:rPr>
          <w:rFonts w:ascii="Times New Roman" w:hAnsi="Times New Roman" w:eastAsia="Times New Roman" w:cs="Times New Roman"/>
          <w:b w:val="0"/>
          <w:bCs w:val="0"/>
          <w:i w:val="0"/>
          <w:iCs w:val="0"/>
          <w:noProof w:val="0"/>
          <w:sz w:val="28"/>
          <w:szCs w:val="28"/>
          <w:lang w:val="en-GB"/>
        </w:rPr>
        <w:t>maintaining</w:t>
      </w:r>
      <w:r w:rsidRPr="4715E127" w:rsidR="0E364CCC">
        <w:rPr>
          <w:rFonts w:ascii="Times New Roman" w:hAnsi="Times New Roman" w:eastAsia="Times New Roman" w:cs="Times New Roman"/>
          <w:b w:val="0"/>
          <w:bCs w:val="0"/>
          <w:i w:val="0"/>
          <w:iCs w:val="0"/>
          <w:noProof w:val="0"/>
          <w:sz w:val="28"/>
          <w:szCs w:val="28"/>
          <w:lang w:val="en-GB"/>
        </w:rPr>
        <w:t xml:space="preserve"> order during the carnival. They are managed by the police to ensure that there is adequate security coverage and that the event </w:t>
      </w:r>
      <w:r w:rsidRPr="4715E127" w:rsidR="0E364CCC">
        <w:rPr>
          <w:rFonts w:ascii="Times New Roman" w:hAnsi="Times New Roman" w:eastAsia="Times New Roman" w:cs="Times New Roman"/>
          <w:b w:val="0"/>
          <w:bCs w:val="0"/>
          <w:i w:val="0"/>
          <w:iCs w:val="0"/>
          <w:noProof w:val="0"/>
          <w:sz w:val="28"/>
          <w:szCs w:val="28"/>
          <w:lang w:val="en-GB"/>
        </w:rPr>
        <w:t>operates</w:t>
      </w:r>
      <w:r w:rsidRPr="4715E127" w:rsidR="0E364CCC">
        <w:rPr>
          <w:rFonts w:ascii="Times New Roman" w:hAnsi="Times New Roman" w:eastAsia="Times New Roman" w:cs="Times New Roman"/>
          <w:b w:val="0"/>
          <w:bCs w:val="0"/>
          <w:i w:val="0"/>
          <w:iCs w:val="0"/>
          <w:noProof w:val="0"/>
          <w:sz w:val="28"/>
          <w:szCs w:val="28"/>
          <w:lang w:val="en-GB"/>
        </w:rPr>
        <w:t xml:space="preserve"> smoothly.</w:t>
      </w:r>
      <w:r w:rsidRPr="4715E127" w:rsidR="21E9DD09">
        <w:rPr>
          <w:rFonts w:ascii="Times New Roman" w:hAnsi="Times New Roman" w:eastAsia="Times New Roman" w:cs="Times New Roman"/>
          <w:b w:val="0"/>
          <w:bCs w:val="0"/>
          <w:i w:val="0"/>
          <w:iCs w:val="0"/>
          <w:noProof w:val="0"/>
          <w:sz w:val="28"/>
          <w:szCs w:val="28"/>
          <w:lang w:val="en-GB"/>
        </w:rPr>
        <w:t xml:space="preserve"> </w:t>
      </w:r>
      <w:r w:rsidRPr="4715E127" w:rsidR="0E364CCC">
        <w:rPr>
          <w:rFonts w:ascii="Times New Roman" w:hAnsi="Times New Roman" w:eastAsia="Times New Roman" w:cs="Times New Roman"/>
          <w:b w:val="0"/>
          <w:bCs w:val="0"/>
          <w:i w:val="0"/>
          <w:iCs w:val="0"/>
          <w:noProof w:val="0"/>
          <w:sz w:val="28"/>
          <w:szCs w:val="28"/>
          <w:lang w:val="en-GB"/>
        </w:rPr>
        <w:t xml:space="preserve">The partners pool resources, such as personnel, equipment, and technical </w:t>
      </w:r>
      <w:r w:rsidRPr="4715E127" w:rsidR="0E364CCC">
        <w:rPr>
          <w:rFonts w:ascii="Times New Roman" w:hAnsi="Times New Roman" w:eastAsia="Times New Roman" w:cs="Times New Roman"/>
          <w:b w:val="0"/>
          <w:bCs w:val="0"/>
          <w:i w:val="0"/>
          <w:iCs w:val="0"/>
          <w:noProof w:val="0"/>
          <w:sz w:val="28"/>
          <w:szCs w:val="28"/>
          <w:lang w:val="en-GB"/>
        </w:rPr>
        <w:t>expertise</w:t>
      </w:r>
      <w:r w:rsidRPr="4715E127" w:rsidR="0E364CCC">
        <w:rPr>
          <w:rFonts w:ascii="Times New Roman" w:hAnsi="Times New Roman" w:eastAsia="Times New Roman" w:cs="Times New Roman"/>
          <w:b w:val="0"/>
          <w:bCs w:val="0"/>
          <w:i w:val="0"/>
          <w:iCs w:val="0"/>
          <w:noProof w:val="0"/>
          <w:sz w:val="28"/>
          <w:szCs w:val="28"/>
          <w:lang w:val="en-GB"/>
        </w:rPr>
        <w:t xml:space="preserve">, to ensure that the event is adequately </w:t>
      </w:r>
      <w:r w:rsidRPr="4715E127" w:rsidR="190F4B39">
        <w:rPr>
          <w:rFonts w:ascii="Times New Roman" w:hAnsi="Times New Roman" w:eastAsia="Times New Roman" w:cs="Times New Roman"/>
          <w:b w:val="0"/>
          <w:bCs w:val="0"/>
          <w:i w:val="0"/>
          <w:iCs w:val="0"/>
          <w:noProof w:val="0"/>
          <w:sz w:val="28"/>
          <w:szCs w:val="28"/>
          <w:lang w:val="en-GB"/>
        </w:rPr>
        <w:t>managed,</w:t>
      </w:r>
      <w:r w:rsidRPr="4715E127" w:rsidR="0E364CCC">
        <w:rPr>
          <w:rFonts w:ascii="Times New Roman" w:hAnsi="Times New Roman" w:eastAsia="Times New Roman" w:cs="Times New Roman"/>
          <w:b w:val="0"/>
          <w:bCs w:val="0"/>
          <w:i w:val="0"/>
          <w:iCs w:val="0"/>
          <w:noProof w:val="0"/>
          <w:sz w:val="28"/>
          <w:szCs w:val="28"/>
          <w:lang w:val="en-GB"/>
        </w:rPr>
        <w:t xml:space="preserve"> and any unexpected incidents can be handled efficiently.</w:t>
      </w:r>
      <w:r w:rsidRPr="4715E127" w:rsidR="3CA27FBD">
        <w:rPr>
          <w:rFonts w:ascii="Times New Roman" w:hAnsi="Times New Roman" w:eastAsia="Times New Roman" w:cs="Times New Roman"/>
          <w:b w:val="0"/>
          <w:bCs w:val="0"/>
          <w:i w:val="0"/>
          <w:iCs w:val="0"/>
          <w:noProof w:val="0"/>
          <w:sz w:val="28"/>
          <w:szCs w:val="28"/>
          <w:lang w:val="en-GB"/>
        </w:rPr>
        <w:t xml:space="preserve"> Community engagement </w:t>
      </w:r>
      <w:r w:rsidRPr="4715E127" w:rsidR="0E364CCC">
        <w:rPr>
          <w:rFonts w:ascii="Times New Roman" w:hAnsi="Times New Roman" w:eastAsia="Times New Roman" w:cs="Times New Roman"/>
          <w:b w:val="0"/>
          <w:bCs w:val="0"/>
          <w:i w:val="0"/>
          <w:iCs w:val="0"/>
          <w:noProof w:val="0"/>
          <w:sz w:val="28"/>
          <w:szCs w:val="28"/>
          <w:lang w:val="en-GB"/>
        </w:rPr>
        <w:t xml:space="preserve">Ensuring transparent communication with both carnival-goers and </w:t>
      </w:r>
      <w:r w:rsidRPr="4715E127" w:rsidR="587BC87F">
        <w:rPr>
          <w:rFonts w:ascii="Times New Roman" w:hAnsi="Times New Roman" w:eastAsia="Times New Roman" w:cs="Times New Roman"/>
          <w:b w:val="0"/>
          <w:bCs w:val="0"/>
          <w:i w:val="0"/>
          <w:iCs w:val="0"/>
          <w:noProof w:val="0"/>
          <w:sz w:val="28"/>
          <w:szCs w:val="28"/>
          <w:lang w:val="en-GB"/>
        </w:rPr>
        <w:t>residents</w:t>
      </w:r>
      <w:r w:rsidRPr="4715E127" w:rsidR="0E364CCC">
        <w:rPr>
          <w:rFonts w:ascii="Times New Roman" w:hAnsi="Times New Roman" w:eastAsia="Times New Roman" w:cs="Times New Roman"/>
          <w:b w:val="0"/>
          <w:bCs w:val="0"/>
          <w:i w:val="0"/>
          <w:iCs w:val="0"/>
          <w:noProof w:val="0"/>
          <w:sz w:val="28"/>
          <w:szCs w:val="28"/>
          <w:lang w:val="en-GB"/>
        </w:rPr>
        <w:t xml:space="preserve"> is key to fostering cooperation and building confidence. Regular updates are provided about safety procedures, and there is an emphasis on making sure everyone feels included and informed.</w:t>
      </w:r>
    </w:p>
    <w:p w:rsidR="0E364CCC" w:rsidP="4715E127" w:rsidRDefault="0E364CCC" w14:paraId="5F1F5E11" w14:textId="6DFFF34A">
      <w:pPr>
        <w:bidi w:val="0"/>
        <w:spacing w:before="240" w:beforeAutospacing="off" w:after="180" w:afterAutospacing="off"/>
        <w:jc w:val="left"/>
        <w:rPr>
          <w:rFonts w:ascii="Times New Roman" w:hAnsi="Times New Roman" w:eastAsia="Times New Roman" w:cs="Times New Roman"/>
          <w:b w:val="0"/>
          <w:bCs w:val="0"/>
          <w:i w:val="0"/>
          <w:iCs w:val="0"/>
          <w:noProof w:val="0"/>
          <w:sz w:val="28"/>
          <w:szCs w:val="28"/>
          <w:lang w:val="en-GB"/>
        </w:rPr>
      </w:pPr>
      <w:r w:rsidRPr="4715E127" w:rsidR="0E364CCC">
        <w:rPr>
          <w:rFonts w:ascii="Times New Roman" w:hAnsi="Times New Roman" w:eastAsia="Times New Roman" w:cs="Times New Roman"/>
          <w:b w:val="0"/>
          <w:bCs w:val="0"/>
          <w:i w:val="0"/>
          <w:iCs w:val="0"/>
          <w:noProof w:val="0"/>
          <w:sz w:val="28"/>
          <w:szCs w:val="28"/>
          <w:lang w:val="en-GB"/>
        </w:rPr>
        <w:t xml:space="preserve">The success of this partnership is </w:t>
      </w:r>
      <w:r w:rsidRPr="4715E127" w:rsidR="0E364CCC">
        <w:rPr>
          <w:rFonts w:ascii="Times New Roman" w:hAnsi="Times New Roman" w:eastAsia="Times New Roman" w:cs="Times New Roman"/>
          <w:b w:val="0"/>
          <w:bCs w:val="0"/>
          <w:i w:val="0"/>
          <w:iCs w:val="0"/>
          <w:noProof w:val="0"/>
          <w:sz w:val="28"/>
          <w:szCs w:val="28"/>
          <w:lang w:val="en-GB"/>
        </w:rPr>
        <w:t>evident</w:t>
      </w:r>
      <w:r w:rsidRPr="4715E127" w:rsidR="0E364CCC">
        <w:rPr>
          <w:rFonts w:ascii="Times New Roman" w:hAnsi="Times New Roman" w:eastAsia="Times New Roman" w:cs="Times New Roman"/>
          <w:b w:val="0"/>
          <w:bCs w:val="0"/>
          <w:i w:val="0"/>
          <w:iCs w:val="0"/>
          <w:noProof w:val="0"/>
          <w:sz w:val="28"/>
          <w:szCs w:val="28"/>
          <w:lang w:val="en-GB"/>
        </w:rPr>
        <w:t xml:space="preserve"> in the overall safety of the event. Despite occasional isolated incidents, the carnival has consistently been a safe and well-managed occasion, thanks to the efforts of all parties involved. Deputy Assistant Commissioner </w:t>
      </w:r>
      <w:r w:rsidRPr="4715E127" w:rsidR="0D6954A9">
        <w:rPr>
          <w:rFonts w:ascii="Times New Roman" w:hAnsi="Times New Roman" w:eastAsia="Times New Roman" w:cs="Times New Roman"/>
          <w:b w:val="0"/>
          <w:bCs w:val="0"/>
          <w:i w:val="0"/>
          <w:iCs w:val="0"/>
          <w:noProof w:val="0"/>
          <w:sz w:val="28"/>
          <w:szCs w:val="28"/>
          <w:lang w:val="en-GB"/>
        </w:rPr>
        <w:t xml:space="preserve">Ade Adelekan </w:t>
      </w:r>
      <w:r w:rsidRPr="4715E127" w:rsidR="0E364CCC">
        <w:rPr>
          <w:rFonts w:ascii="Times New Roman" w:hAnsi="Times New Roman" w:eastAsia="Times New Roman" w:cs="Times New Roman"/>
          <w:b w:val="0"/>
          <w:bCs w:val="0"/>
          <w:i w:val="0"/>
          <w:iCs w:val="0"/>
          <w:noProof w:val="0"/>
          <w:sz w:val="28"/>
          <w:szCs w:val="28"/>
          <w:lang w:val="en-GB"/>
        </w:rPr>
        <w:t xml:space="preserve">has highlighted that strengthening partnerships between the police, local authorities, community groups, and the private sector is crucial in ensuring that public safety measures </w:t>
      </w:r>
      <w:r w:rsidRPr="4715E127" w:rsidR="0E364CCC">
        <w:rPr>
          <w:rFonts w:ascii="Times New Roman" w:hAnsi="Times New Roman" w:eastAsia="Times New Roman" w:cs="Times New Roman"/>
          <w:b w:val="0"/>
          <w:bCs w:val="0"/>
          <w:i w:val="0"/>
          <w:iCs w:val="0"/>
          <w:noProof w:val="0"/>
          <w:sz w:val="28"/>
          <w:szCs w:val="28"/>
          <w:lang w:val="en-GB"/>
        </w:rPr>
        <w:t>remain</w:t>
      </w:r>
      <w:r w:rsidRPr="4715E127" w:rsidR="0E364CCC">
        <w:rPr>
          <w:rFonts w:ascii="Times New Roman" w:hAnsi="Times New Roman" w:eastAsia="Times New Roman" w:cs="Times New Roman"/>
          <w:b w:val="0"/>
          <w:bCs w:val="0"/>
          <w:i w:val="0"/>
          <w:iCs w:val="0"/>
          <w:noProof w:val="0"/>
          <w:sz w:val="28"/>
          <w:szCs w:val="28"/>
          <w:lang w:val="en-GB"/>
        </w:rPr>
        <w:t xml:space="preserve"> effective. This case </w:t>
      </w:r>
      <w:r w:rsidRPr="4715E127" w:rsidR="0E364CCC">
        <w:rPr>
          <w:rFonts w:ascii="Times New Roman" w:hAnsi="Times New Roman" w:eastAsia="Times New Roman" w:cs="Times New Roman"/>
          <w:b w:val="0"/>
          <w:bCs w:val="0"/>
          <w:i w:val="0"/>
          <w:iCs w:val="0"/>
          <w:noProof w:val="0"/>
          <w:sz w:val="28"/>
          <w:szCs w:val="28"/>
          <w:lang w:val="en-GB"/>
        </w:rPr>
        <w:t>demonstrates</w:t>
      </w:r>
      <w:r w:rsidRPr="4715E127" w:rsidR="0E364CCC">
        <w:rPr>
          <w:rFonts w:ascii="Times New Roman" w:hAnsi="Times New Roman" w:eastAsia="Times New Roman" w:cs="Times New Roman"/>
          <w:b w:val="0"/>
          <w:bCs w:val="0"/>
          <w:i w:val="0"/>
          <w:iCs w:val="0"/>
          <w:noProof w:val="0"/>
          <w:sz w:val="28"/>
          <w:szCs w:val="28"/>
          <w:lang w:val="en-GB"/>
        </w:rPr>
        <w:t xml:space="preserve"> the value of</w:t>
      </w:r>
      <w:r w:rsidRPr="4715E127" w:rsidR="1CE1A63C">
        <w:rPr>
          <w:rFonts w:ascii="Times New Roman" w:hAnsi="Times New Roman" w:eastAsia="Times New Roman" w:cs="Times New Roman"/>
          <w:b w:val="0"/>
          <w:bCs w:val="0"/>
          <w:i w:val="0"/>
          <w:iCs w:val="0"/>
          <w:noProof w:val="0"/>
          <w:sz w:val="28"/>
          <w:szCs w:val="28"/>
          <w:lang w:val="en-GB"/>
        </w:rPr>
        <w:t xml:space="preserve"> partnership-oriented policing </w:t>
      </w:r>
      <w:r w:rsidRPr="4715E127" w:rsidR="0E364CCC">
        <w:rPr>
          <w:rFonts w:ascii="Times New Roman" w:hAnsi="Times New Roman" w:eastAsia="Times New Roman" w:cs="Times New Roman"/>
          <w:b w:val="0"/>
          <w:bCs w:val="0"/>
          <w:i w:val="0"/>
          <w:iCs w:val="0"/>
          <w:noProof w:val="0"/>
          <w:sz w:val="28"/>
          <w:szCs w:val="28"/>
          <w:lang w:val="en-GB"/>
        </w:rPr>
        <w:t>where multiple stakeholders collabor</w:t>
      </w:r>
      <w:r w:rsidRPr="4715E127" w:rsidR="0E364CCC">
        <w:rPr>
          <w:rFonts w:ascii="Times New Roman" w:hAnsi="Times New Roman" w:eastAsia="Times New Roman" w:cs="Times New Roman"/>
          <w:b w:val="0"/>
          <w:bCs w:val="0"/>
          <w:i w:val="0"/>
          <w:iCs w:val="0"/>
          <w:noProof w:val="0"/>
          <w:sz w:val="28"/>
          <w:szCs w:val="28"/>
          <w:lang w:val="en-GB"/>
        </w:rPr>
        <w:t xml:space="preserve">ate to </w:t>
      </w:r>
      <w:r w:rsidRPr="4715E127" w:rsidR="0E364CCC">
        <w:rPr>
          <w:rFonts w:ascii="Times New Roman" w:hAnsi="Times New Roman" w:eastAsia="Times New Roman" w:cs="Times New Roman"/>
          <w:b w:val="0"/>
          <w:bCs w:val="0"/>
          <w:i w:val="0"/>
          <w:iCs w:val="0"/>
          <w:noProof w:val="0"/>
          <w:sz w:val="28"/>
          <w:szCs w:val="28"/>
          <w:lang w:val="en-GB"/>
        </w:rPr>
        <w:t>m</w:t>
      </w:r>
      <w:r w:rsidRPr="4715E127" w:rsidR="0E364CCC">
        <w:rPr>
          <w:rFonts w:ascii="Times New Roman" w:hAnsi="Times New Roman" w:eastAsia="Times New Roman" w:cs="Times New Roman"/>
          <w:b w:val="0"/>
          <w:bCs w:val="0"/>
          <w:i w:val="0"/>
          <w:iCs w:val="0"/>
          <w:noProof w:val="0"/>
          <w:sz w:val="28"/>
          <w:szCs w:val="28"/>
          <w:lang w:val="en-GB"/>
        </w:rPr>
        <w:t>aintain</w:t>
      </w:r>
      <w:r w:rsidRPr="4715E127" w:rsidR="0E364CCC">
        <w:rPr>
          <w:rFonts w:ascii="Times New Roman" w:hAnsi="Times New Roman" w:eastAsia="Times New Roman" w:cs="Times New Roman"/>
          <w:b w:val="0"/>
          <w:bCs w:val="0"/>
          <w:i w:val="0"/>
          <w:iCs w:val="0"/>
          <w:noProof w:val="0"/>
          <w:sz w:val="28"/>
          <w:szCs w:val="28"/>
          <w:lang w:val="en-GB"/>
        </w:rPr>
        <w:t xml:space="preserve"> public safety and ensure the event runs smoothly.</w:t>
      </w:r>
    </w:p>
    <w:p w:rsidR="089B040C" w:rsidP="4715E127" w:rsidRDefault="089B040C" w14:paraId="3A5EA5CC" w14:textId="5D5116F3">
      <w:pPr>
        <w:bidi w:val="0"/>
        <w:spacing w:before="240" w:beforeAutospacing="off" w:after="180" w:afterAutospacing="off"/>
        <w:jc w:val="left"/>
        <w:rPr>
          <w:rFonts w:ascii="Times New Roman" w:hAnsi="Times New Roman" w:eastAsia="Times New Roman" w:cs="Times New Roman"/>
          <w:b w:val="0"/>
          <w:bCs w:val="0"/>
          <w:i w:val="0"/>
          <w:iCs w:val="0"/>
          <w:noProof w:val="0"/>
          <w:sz w:val="24"/>
          <w:szCs w:val="24"/>
          <w:lang w:val="en-GB"/>
        </w:rPr>
      </w:pPr>
      <w:r w:rsidRPr="4715E127" w:rsidR="089B040C">
        <w:rPr>
          <w:rFonts w:ascii="Times New Roman" w:hAnsi="Times New Roman" w:eastAsia="Times New Roman" w:cs="Times New Roman"/>
          <w:b w:val="0"/>
          <w:bCs w:val="0"/>
          <w:i w:val="0"/>
          <w:iCs w:val="0"/>
          <w:noProof w:val="0"/>
          <w:sz w:val="24"/>
          <w:szCs w:val="24"/>
          <w:lang w:val="en-GB"/>
        </w:rPr>
        <w:t xml:space="preserve">In conclusion, </w:t>
      </w:r>
      <w:r w:rsidRPr="4715E127" w:rsidR="5A8EB5FA">
        <w:rPr>
          <w:rFonts w:ascii="Times New Roman" w:hAnsi="Times New Roman" w:eastAsia="Times New Roman" w:cs="Times New Roman"/>
          <w:b w:val="0"/>
          <w:bCs w:val="0"/>
          <w:i w:val="0"/>
          <w:iCs w:val="0"/>
          <w:noProof w:val="0"/>
          <w:sz w:val="24"/>
          <w:szCs w:val="24"/>
          <w:lang w:val="en-GB"/>
        </w:rPr>
        <w:t xml:space="preserve">partnerships- oriented policing </w:t>
      </w:r>
      <w:r w:rsidRPr="4715E127" w:rsidR="089B040C">
        <w:rPr>
          <w:rFonts w:ascii="Times New Roman" w:hAnsi="Times New Roman" w:eastAsia="Times New Roman" w:cs="Times New Roman"/>
          <w:b w:val="0"/>
          <w:bCs w:val="0"/>
          <w:i w:val="0"/>
          <w:iCs w:val="0"/>
          <w:noProof w:val="0"/>
          <w:sz w:val="24"/>
          <w:szCs w:val="24"/>
          <w:lang w:val="en-GB"/>
        </w:rPr>
        <w:t xml:space="preserve">represents a collaborative approach to policing that </w:t>
      </w:r>
      <w:r w:rsidRPr="4715E127" w:rsidR="089B040C">
        <w:rPr>
          <w:rFonts w:ascii="Times New Roman" w:hAnsi="Times New Roman" w:eastAsia="Times New Roman" w:cs="Times New Roman"/>
          <w:b w:val="0"/>
          <w:bCs w:val="0"/>
          <w:i w:val="0"/>
          <w:iCs w:val="0"/>
          <w:noProof w:val="0"/>
          <w:sz w:val="24"/>
          <w:szCs w:val="24"/>
          <w:lang w:val="en-GB"/>
        </w:rPr>
        <w:t>seeks</w:t>
      </w:r>
      <w:r w:rsidRPr="4715E127" w:rsidR="089B040C">
        <w:rPr>
          <w:rFonts w:ascii="Times New Roman" w:hAnsi="Times New Roman" w:eastAsia="Times New Roman" w:cs="Times New Roman"/>
          <w:b w:val="0"/>
          <w:bCs w:val="0"/>
          <w:i w:val="0"/>
          <w:iCs w:val="0"/>
          <w:noProof w:val="0"/>
          <w:sz w:val="24"/>
          <w:szCs w:val="24"/>
          <w:lang w:val="en-GB"/>
        </w:rPr>
        <w:t xml:space="preserve"> to address public safety concerns through the collective efforts of law enforcement, the community, and various stakeholders. By focusing on building trust, enhancing relationships, and working together to solve problems, POP ensures that policing goes beyond merely reacting to incidents. Instead, it encourages proactive problem-solving that is informed by evidence and data. This approach is particularly effective in addressing recurring issues such as neighbourhood crime, anti-social behaviour, and public disorder.</w:t>
      </w:r>
    </w:p>
    <w:p w:rsidR="089B040C" w:rsidP="4715E127" w:rsidRDefault="089B040C" w14:paraId="702304B7" w14:textId="6EC8FF84">
      <w:pPr>
        <w:bidi w:val="0"/>
        <w:spacing w:before="240" w:beforeAutospacing="off" w:after="180" w:afterAutospacing="off"/>
        <w:jc w:val="left"/>
        <w:rPr>
          <w:rFonts w:ascii="Times New Roman" w:hAnsi="Times New Roman" w:eastAsia="Times New Roman" w:cs="Times New Roman"/>
          <w:b w:val="0"/>
          <w:bCs w:val="0"/>
          <w:i w:val="0"/>
          <w:iCs w:val="0"/>
          <w:noProof w:val="0"/>
          <w:sz w:val="24"/>
          <w:szCs w:val="24"/>
          <w:lang w:val="en-GB"/>
        </w:rPr>
      </w:pPr>
      <w:r w:rsidRPr="4715E127" w:rsidR="089B040C">
        <w:rPr>
          <w:rFonts w:ascii="Times New Roman" w:hAnsi="Times New Roman" w:eastAsia="Times New Roman" w:cs="Times New Roman"/>
          <w:b w:val="0"/>
          <w:bCs w:val="0"/>
          <w:i w:val="0"/>
          <w:iCs w:val="0"/>
          <w:noProof w:val="0"/>
          <w:sz w:val="24"/>
          <w:szCs w:val="24"/>
          <w:lang w:val="en-GB"/>
        </w:rPr>
        <w:t xml:space="preserve">The principles of POP, such as focusing on specific problems, conducting in-depth analyses, and developing tailored responses, underscore the importance of collaboration and resource-sharing. In practice, </w:t>
      </w:r>
      <w:r w:rsidRPr="4715E127" w:rsidR="571EC877">
        <w:rPr>
          <w:rFonts w:ascii="Times New Roman" w:hAnsi="Times New Roman" w:eastAsia="Times New Roman" w:cs="Times New Roman"/>
          <w:b w:val="0"/>
          <w:bCs w:val="0"/>
          <w:i w:val="0"/>
          <w:iCs w:val="0"/>
          <w:noProof w:val="0"/>
          <w:sz w:val="24"/>
          <w:szCs w:val="24"/>
          <w:lang w:val="en-GB"/>
        </w:rPr>
        <w:t>the Notting</w:t>
      </w:r>
      <w:r w:rsidRPr="4715E127" w:rsidR="5B884928">
        <w:rPr>
          <w:rFonts w:ascii="Times New Roman" w:hAnsi="Times New Roman" w:eastAsia="Times New Roman" w:cs="Times New Roman"/>
          <w:b w:val="0"/>
          <w:bCs w:val="0"/>
          <w:i w:val="0"/>
          <w:iCs w:val="0"/>
          <w:noProof w:val="0"/>
          <w:sz w:val="24"/>
          <w:szCs w:val="24"/>
          <w:lang w:val="en-GB"/>
        </w:rPr>
        <w:t xml:space="preserve"> Hill </w:t>
      </w:r>
      <w:r w:rsidRPr="4715E127" w:rsidR="6449A4B6">
        <w:rPr>
          <w:rFonts w:ascii="Times New Roman" w:hAnsi="Times New Roman" w:eastAsia="Times New Roman" w:cs="Times New Roman"/>
          <w:b w:val="0"/>
          <w:bCs w:val="0"/>
          <w:i w:val="0"/>
          <w:iCs w:val="0"/>
          <w:noProof w:val="0"/>
          <w:sz w:val="24"/>
          <w:szCs w:val="24"/>
          <w:lang w:val="en-GB"/>
        </w:rPr>
        <w:t>Carnival serves</w:t>
      </w:r>
      <w:r w:rsidRPr="4715E127" w:rsidR="089B040C">
        <w:rPr>
          <w:rFonts w:ascii="Times New Roman" w:hAnsi="Times New Roman" w:eastAsia="Times New Roman" w:cs="Times New Roman"/>
          <w:b w:val="0"/>
          <w:bCs w:val="0"/>
          <w:i w:val="0"/>
          <w:iCs w:val="0"/>
          <w:noProof w:val="0"/>
          <w:sz w:val="24"/>
          <w:szCs w:val="24"/>
          <w:lang w:val="en-GB"/>
        </w:rPr>
        <w:t xml:space="preserve"> as an excellent example of how partnership-oriented policing can be applied successfully to ensure public safety during large-scale events. The collaborative planning, resource pooling, and continuous community engagement </w:t>
      </w:r>
      <w:r w:rsidRPr="4715E127" w:rsidR="089B040C">
        <w:rPr>
          <w:rFonts w:ascii="Times New Roman" w:hAnsi="Times New Roman" w:eastAsia="Times New Roman" w:cs="Times New Roman"/>
          <w:b w:val="0"/>
          <w:bCs w:val="0"/>
          <w:i w:val="0"/>
          <w:iCs w:val="0"/>
          <w:noProof w:val="0"/>
          <w:sz w:val="24"/>
          <w:szCs w:val="24"/>
          <w:lang w:val="en-GB"/>
        </w:rPr>
        <w:t>demonstrate</w:t>
      </w:r>
      <w:r w:rsidRPr="4715E127" w:rsidR="089B040C">
        <w:rPr>
          <w:rFonts w:ascii="Times New Roman" w:hAnsi="Times New Roman" w:eastAsia="Times New Roman" w:cs="Times New Roman"/>
          <w:b w:val="0"/>
          <w:bCs w:val="0"/>
          <w:i w:val="0"/>
          <w:iCs w:val="0"/>
          <w:noProof w:val="0"/>
          <w:sz w:val="24"/>
          <w:szCs w:val="24"/>
          <w:lang w:val="en-GB"/>
        </w:rPr>
        <w:t xml:space="preserve"> how multiple stakeholders can work together to manage complex situations and achieve positive outcomes.</w:t>
      </w:r>
    </w:p>
    <w:p w:rsidR="089B040C" w:rsidP="4715E127" w:rsidRDefault="089B040C" w14:paraId="1B59F09E" w14:textId="20240A6C">
      <w:pPr>
        <w:bidi w:val="0"/>
        <w:spacing w:before="240" w:beforeAutospacing="off" w:after="180" w:afterAutospacing="off"/>
        <w:jc w:val="left"/>
        <w:rPr>
          <w:rFonts w:ascii="Times New Roman" w:hAnsi="Times New Roman" w:eastAsia="Times New Roman" w:cs="Times New Roman"/>
          <w:b w:val="0"/>
          <w:bCs w:val="0"/>
          <w:i w:val="0"/>
          <w:iCs w:val="0"/>
          <w:noProof w:val="0"/>
          <w:sz w:val="24"/>
          <w:szCs w:val="24"/>
          <w:lang w:val="en-GB"/>
        </w:rPr>
      </w:pPr>
      <w:r w:rsidRPr="4715E127" w:rsidR="089B040C">
        <w:rPr>
          <w:rFonts w:ascii="Times New Roman" w:hAnsi="Times New Roman" w:eastAsia="Times New Roman" w:cs="Times New Roman"/>
          <w:b w:val="0"/>
          <w:bCs w:val="0"/>
          <w:i w:val="0"/>
          <w:iCs w:val="0"/>
          <w:noProof w:val="0"/>
          <w:sz w:val="24"/>
          <w:szCs w:val="24"/>
          <w:lang w:val="en-GB"/>
        </w:rPr>
        <w:t>Overall,</w:t>
      </w:r>
      <w:r w:rsidRPr="4715E127" w:rsidR="2BA031A1">
        <w:rPr>
          <w:rFonts w:ascii="Times New Roman" w:hAnsi="Times New Roman" w:eastAsia="Times New Roman" w:cs="Times New Roman"/>
          <w:b w:val="0"/>
          <w:bCs w:val="0"/>
          <w:i w:val="0"/>
          <w:iCs w:val="0"/>
          <w:noProof w:val="0"/>
          <w:sz w:val="24"/>
          <w:szCs w:val="24"/>
          <w:lang w:val="en-GB"/>
        </w:rPr>
        <w:t xml:space="preserve"> partnership-oriented policing is an essential strategy that fosters stronger community ties, improves policing effectiveness, and ensures that the needs of the public are addressed in </w:t>
      </w:r>
      <w:r w:rsidRPr="4715E127" w:rsidR="6BB3E76A">
        <w:rPr>
          <w:rFonts w:ascii="Times New Roman" w:hAnsi="Times New Roman" w:eastAsia="Times New Roman" w:cs="Times New Roman"/>
          <w:b w:val="0"/>
          <w:bCs w:val="0"/>
          <w:i w:val="0"/>
          <w:iCs w:val="0"/>
          <w:noProof w:val="0"/>
          <w:sz w:val="24"/>
          <w:szCs w:val="24"/>
          <w:lang w:val="en-GB"/>
        </w:rPr>
        <w:t>a more</w:t>
      </w:r>
      <w:r w:rsidRPr="4715E127" w:rsidR="2BA031A1">
        <w:rPr>
          <w:rFonts w:ascii="Times New Roman" w:hAnsi="Times New Roman" w:eastAsia="Times New Roman" w:cs="Times New Roman"/>
          <w:b w:val="0"/>
          <w:bCs w:val="0"/>
          <w:i w:val="0"/>
          <w:iCs w:val="0"/>
          <w:noProof w:val="0"/>
          <w:sz w:val="24"/>
          <w:szCs w:val="24"/>
          <w:lang w:val="en-GB"/>
        </w:rPr>
        <w:t xml:space="preserve"> inclusive and </w:t>
      </w:r>
      <w:r w:rsidRPr="4715E127" w:rsidR="03BDBA7F">
        <w:rPr>
          <w:rFonts w:ascii="Times New Roman" w:hAnsi="Times New Roman" w:eastAsia="Times New Roman" w:cs="Times New Roman"/>
          <w:b w:val="0"/>
          <w:bCs w:val="0"/>
          <w:i w:val="0"/>
          <w:iCs w:val="0"/>
          <w:noProof w:val="0"/>
          <w:sz w:val="24"/>
          <w:szCs w:val="24"/>
          <w:lang w:val="en-GB"/>
        </w:rPr>
        <w:t>sustainable</w:t>
      </w:r>
      <w:r w:rsidRPr="4715E127" w:rsidR="089B040C">
        <w:rPr>
          <w:rFonts w:ascii="Times New Roman" w:hAnsi="Times New Roman" w:eastAsia="Times New Roman" w:cs="Times New Roman"/>
          <w:b w:val="0"/>
          <w:bCs w:val="0"/>
          <w:i w:val="0"/>
          <w:iCs w:val="0"/>
          <w:noProof w:val="0"/>
          <w:sz w:val="24"/>
          <w:szCs w:val="24"/>
          <w:lang w:val="en-GB"/>
        </w:rPr>
        <w:t xml:space="preserve"> manner. As </w:t>
      </w:r>
      <w:r w:rsidRPr="4715E127" w:rsidR="089B040C">
        <w:rPr>
          <w:rFonts w:ascii="Times New Roman" w:hAnsi="Times New Roman" w:eastAsia="Times New Roman" w:cs="Times New Roman"/>
          <w:b w:val="0"/>
          <w:bCs w:val="0"/>
          <w:i w:val="0"/>
          <w:iCs w:val="0"/>
          <w:noProof w:val="0"/>
          <w:sz w:val="24"/>
          <w:szCs w:val="24"/>
          <w:lang w:val="en-GB"/>
        </w:rPr>
        <w:t>demonstrated</w:t>
      </w:r>
      <w:r w:rsidRPr="4715E127" w:rsidR="089B040C">
        <w:rPr>
          <w:rFonts w:ascii="Times New Roman" w:hAnsi="Times New Roman" w:eastAsia="Times New Roman" w:cs="Times New Roman"/>
          <w:b w:val="0"/>
          <w:bCs w:val="0"/>
          <w:i w:val="0"/>
          <w:iCs w:val="0"/>
          <w:noProof w:val="0"/>
          <w:sz w:val="24"/>
          <w:szCs w:val="24"/>
          <w:lang w:val="en-GB"/>
        </w:rPr>
        <w:t xml:space="preserve"> by the success of events like the Notting Hill Carnival, the partnership approach has the potential to significantly enhance public safety while building trust and cooperation between law enforcement and communities.</w:t>
      </w:r>
    </w:p>
    <w:p w:rsidR="4715E127" w:rsidP="4715E127" w:rsidRDefault="4715E127" w14:paraId="14AE96E6" w14:textId="0CA86582">
      <w:pPr>
        <w:bidi w:val="0"/>
        <w:spacing w:before="240" w:beforeAutospacing="off" w:after="240" w:afterAutospacing="off"/>
        <w:jc w:val="left"/>
      </w:pPr>
    </w:p>
    <w:p w:rsidR="4715E127" w:rsidP="4715E127" w:rsidRDefault="4715E127" w14:paraId="29DEDD17" w14:textId="790CF6C6">
      <w:pPr>
        <w:bidi w:val="0"/>
        <w:spacing w:before="240" w:beforeAutospacing="off" w:after="240" w:afterAutospacing="off"/>
        <w:jc w:val="left"/>
      </w:pPr>
    </w:p>
    <w:p w:rsidR="4715E127" w:rsidP="4715E127" w:rsidRDefault="4715E127" w14:paraId="1D89BE77" w14:textId="452E1285">
      <w:pPr>
        <w:bidi w:val="0"/>
        <w:spacing w:before="165" w:beforeAutospacing="off" w:after="165" w:afterAutospacing="off"/>
        <w:jc w:val="center"/>
      </w:pPr>
    </w:p>
    <w:p w:rsidR="4715E127" w:rsidP="4715E127" w:rsidRDefault="4715E127" w14:paraId="5226618B" w14:textId="29AFA986">
      <w:pPr>
        <w:bidi w:val="0"/>
        <w:spacing w:before="0" w:beforeAutospacing="off" w:after="0" w:afterAutospacing="off"/>
        <w:jc w:val="left"/>
      </w:pPr>
    </w:p>
    <w:p w:rsidR="4715E127" w:rsidP="4715E127" w:rsidRDefault="4715E127" w14:paraId="64171582" w14:textId="036D52F9">
      <w:pPr>
        <w:bidi w:val="0"/>
        <w:spacing w:before="240" w:beforeAutospacing="off" w:after="180" w:afterAutospacing="off"/>
        <w:jc w:val="left"/>
        <w:rPr>
          <w:rFonts w:ascii="Times New Roman" w:hAnsi="Times New Roman" w:eastAsia="Times New Roman" w:cs="Times New Roman"/>
          <w:b w:val="0"/>
          <w:bCs w:val="0"/>
          <w:i w:val="0"/>
          <w:iCs w:val="0"/>
          <w:noProof w:val="0"/>
          <w:sz w:val="28"/>
          <w:szCs w:val="28"/>
          <w:lang w:val="en-GB"/>
        </w:rPr>
      </w:pPr>
    </w:p>
    <w:p w:rsidR="4715E127" w:rsidP="4715E127" w:rsidRDefault="4715E127" w14:paraId="13B7F9DD" w14:textId="55783753">
      <w:pPr>
        <w:bidi w:val="0"/>
        <w:spacing w:before="240" w:beforeAutospacing="off" w:after="180" w:afterAutospacing="off"/>
        <w:jc w:val="left"/>
        <w:rPr>
          <w:rFonts w:ascii="Times New Roman" w:hAnsi="Times New Roman" w:eastAsia="Times New Roman" w:cs="Times New Roman"/>
          <w:b w:val="0"/>
          <w:bCs w:val="0"/>
          <w:i w:val="0"/>
          <w:iCs w:val="0"/>
          <w:noProof w:val="0"/>
          <w:sz w:val="28"/>
          <w:szCs w:val="28"/>
          <w:lang w:val="en-GB"/>
        </w:rPr>
      </w:pPr>
    </w:p>
    <w:p w:rsidR="4715E127" w:rsidP="4715E127" w:rsidRDefault="4715E127" w14:paraId="7060937D" w14:textId="696B35E8">
      <w:pPr>
        <w:pStyle w:val="ListParagraph"/>
        <w:bidi w:val="0"/>
        <w:spacing w:before="240" w:beforeAutospacing="off" w:after="240" w:afterAutospacing="off"/>
        <w:ind w:left="720"/>
        <w:jc w:val="left"/>
        <w:rPr>
          <w:sz w:val="24"/>
          <w:szCs w:val="24"/>
        </w:rPr>
      </w:pPr>
    </w:p>
    <w:p w:rsidR="4715E127" w:rsidP="4715E127" w:rsidRDefault="4715E127" w14:paraId="277DCC12" w14:textId="2CC7C59E">
      <w:pPr>
        <w:bidi w:val="0"/>
        <w:spacing w:before="240" w:beforeAutospacing="off" w:after="180" w:afterAutospacing="off"/>
        <w:jc w:val="left"/>
        <w:rPr>
          <w:rFonts w:ascii="Times New Roman" w:hAnsi="Times New Roman" w:eastAsia="Times New Roman" w:cs="Times New Roman"/>
          <w:b w:val="0"/>
          <w:bCs w:val="0"/>
          <w:i w:val="0"/>
          <w:iCs w:val="0"/>
          <w:noProof w:val="0"/>
          <w:sz w:val="28"/>
          <w:szCs w:val="28"/>
          <w:lang w:val="en-GB"/>
        </w:rPr>
      </w:pPr>
    </w:p>
    <w:p w:rsidR="4715E127" w:rsidP="4715E127" w:rsidRDefault="4715E127" w14:paraId="2C9394C6" w14:textId="3773C066">
      <w:pPr>
        <w:bidi w:val="0"/>
        <w:spacing w:before="0" w:beforeAutospacing="off" w:after="0" w:afterAutospacing="off"/>
        <w:jc w:val="left"/>
      </w:pPr>
    </w:p>
    <w:p w:rsidR="4715E127" w:rsidP="4715E127" w:rsidRDefault="4715E127" w14:paraId="3E7D94B6" w14:textId="333EA29F">
      <w:pPr>
        <w:bidi w:val="0"/>
        <w:spacing w:before="240" w:beforeAutospacing="off" w:after="240" w:afterAutospacing="off"/>
        <w:jc w:val="left"/>
        <w:rPr>
          <w:rFonts w:ascii="Times New Roman" w:hAnsi="Times New Roman" w:eastAsia="Times New Roman" w:cs="Times New Roman"/>
          <w:b w:val="0"/>
          <w:bCs w:val="0"/>
          <w:i w:val="0"/>
          <w:iCs w:val="0"/>
          <w:noProof w:val="0"/>
          <w:sz w:val="24"/>
          <w:szCs w:val="24"/>
          <w:lang w:val="en-GB"/>
        </w:rPr>
      </w:pPr>
    </w:p>
    <w:p w:rsidR="4715E127" w:rsidP="4715E127" w:rsidRDefault="4715E127" w14:paraId="7E441AAB" w14:textId="7AF59C1F">
      <w:pPr>
        <w:spacing w:before="240" w:beforeAutospacing="off" w:after="180" w:afterAutospacing="off"/>
      </w:pPr>
    </w:p>
    <w:p w:rsidR="4715E127" w:rsidP="4715E127" w:rsidRDefault="4715E127" w14:paraId="23920A2E" w14:textId="18E47DFE">
      <w:pPr>
        <w:spacing w:before="240" w:beforeAutospacing="off" w:after="240" w:afterAutospacing="off" w:line="279" w:lineRule="auto"/>
        <w:ind w:left="0" w:right="0"/>
        <w:jc w:val="left"/>
        <w:rPr>
          <w:rFonts w:ascii="Times New Roman" w:hAnsi="Times New Roman" w:eastAsia="Times New Roman" w:cs="Times New Roman"/>
          <w:i w:val="0"/>
          <w:iCs w:val="0"/>
          <w:noProof w:val="0"/>
          <w:sz w:val="24"/>
          <w:szCs w:val="24"/>
          <w:lang w:val="en-GB"/>
        </w:rPr>
      </w:pPr>
      <w:r>
        <w:br w:type="page"/>
      </w:r>
    </w:p>
    <w:p w:rsidR="19E65E99" w:rsidP="4715E127" w:rsidRDefault="19E65E99" w14:paraId="46ABC41E" w14:textId="06873FBB">
      <w:pPr>
        <w:spacing w:before="240" w:beforeAutospacing="off" w:after="180" w:afterAutospacing="off"/>
      </w:pPr>
      <w:r w:rsidRPr="4715E127" w:rsidR="19E65E99">
        <w:rPr>
          <w:rFonts w:ascii="TimesNewRomanPS-BoldMT" w:hAnsi="TimesNewRomanPS-BoldMT" w:eastAsia="TimesNewRomanPS-BoldMT" w:cs="TimesNewRomanPS-BoldMT"/>
          <w:b w:val="1"/>
          <w:bCs w:val="1"/>
          <w:i w:val="0"/>
          <w:iCs w:val="0"/>
          <w:noProof w:val="0"/>
          <w:sz w:val="24"/>
          <w:szCs w:val="24"/>
          <w:lang w:val="en-GB"/>
        </w:rPr>
        <w:t>Eck, J. E., &amp; Spelman, W. (1987).</w:t>
      </w:r>
      <w:r w:rsidRPr="4715E127" w:rsidR="19E65E99">
        <w:rPr>
          <w:rFonts w:ascii="Times New Roman" w:hAnsi="Times New Roman" w:eastAsia="Times New Roman" w:cs="Times New Roman"/>
          <w:i w:val="0"/>
          <w:iCs w:val="0"/>
          <w:noProof w:val="0"/>
          <w:sz w:val="24"/>
          <w:szCs w:val="24"/>
          <w:lang w:val="en-GB"/>
        </w:rPr>
        <w:t xml:space="preserve"> </w:t>
      </w:r>
      <w:r w:rsidRPr="4715E127" w:rsidR="19E65E99">
        <w:rPr>
          <w:rFonts w:ascii="TimesNewRomanPS-ItalicMT" w:hAnsi="TimesNewRomanPS-ItalicMT" w:eastAsia="TimesNewRomanPS-ItalicMT" w:cs="TimesNewRomanPS-ItalicMT"/>
          <w:i w:val="1"/>
          <w:iCs w:val="1"/>
          <w:noProof w:val="0"/>
          <w:sz w:val="24"/>
          <w:szCs w:val="24"/>
          <w:lang w:val="en-GB"/>
        </w:rPr>
        <w:t>Problem-Solving: Problem-Oriented Policing in Newports News</w:t>
      </w:r>
      <w:r w:rsidRPr="4715E127" w:rsidR="19E65E99">
        <w:rPr>
          <w:rFonts w:ascii="Times New Roman" w:hAnsi="Times New Roman" w:eastAsia="Times New Roman" w:cs="Times New Roman"/>
          <w:i w:val="0"/>
          <w:iCs w:val="0"/>
          <w:noProof w:val="0"/>
          <w:sz w:val="24"/>
          <w:szCs w:val="24"/>
          <w:lang w:val="en-GB"/>
        </w:rPr>
        <w:t xml:space="preserve">. </w:t>
      </w:r>
      <w:r w:rsidRPr="4715E127" w:rsidR="19E65E99">
        <w:rPr>
          <w:rFonts w:ascii="TimesNewRomanPS-ItalicMT" w:hAnsi="TimesNewRomanPS-ItalicMT" w:eastAsia="TimesNewRomanPS-ItalicMT" w:cs="TimesNewRomanPS-ItalicMT"/>
          <w:i w:val="1"/>
          <w:iCs w:val="1"/>
          <w:noProof w:val="0"/>
          <w:sz w:val="24"/>
          <w:szCs w:val="24"/>
          <w:lang w:val="en-GB"/>
        </w:rPr>
        <w:t>Crime &amp; Delinquency, 33</w:t>
      </w:r>
      <w:r w:rsidRPr="4715E127" w:rsidR="19E65E99">
        <w:rPr>
          <w:rFonts w:ascii="Times New Roman" w:hAnsi="Times New Roman" w:eastAsia="Times New Roman" w:cs="Times New Roman"/>
          <w:i w:val="0"/>
          <w:iCs w:val="0"/>
          <w:noProof w:val="0"/>
          <w:sz w:val="24"/>
          <w:szCs w:val="24"/>
          <w:lang w:val="en-GB"/>
        </w:rPr>
        <w:t>(1), 49-71.</w:t>
      </w:r>
    </w:p>
    <w:p w:rsidR="56AE74BF" w:rsidP="4715E127" w:rsidRDefault="56AE74BF" w14:paraId="5EE15A63" w14:textId="2F9510B5">
      <w:pPr>
        <w:pStyle w:val="Normal"/>
        <w:spacing w:before="240" w:beforeAutospacing="off" w:after="240" w:afterAutospacing="off"/>
        <w:rPr>
          <w:rFonts w:ascii="Times New Roman" w:hAnsi="Times New Roman" w:eastAsia="Times New Roman" w:cs="Times New Roman"/>
          <w:i w:val="0"/>
          <w:iCs w:val="0"/>
          <w:noProof w:val="0"/>
          <w:sz w:val="24"/>
          <w:szCs w:val="24"/>
          <w:lang w:val="en-GB"/>
        </w:rPr>
      </w:pPr>
      <w:r w:rsidRPr="4715E127" w:rsidR="56AE74BF">
        <w:rPr>
          <w:rFonts w:ascii="Times New Roman" w:hAnsi="Times New Roman" w:eastAsia="Times New Roman" w:cs="Times New Roman"/>
          <w:b w:val="1"/>
          <w:bCs w:val="1"/>
          <w:i w:val="0"/>
          <w:iCs w:val="0"/>
          <w:noProof w:val="0"/>
          <w:sz w:val="24"/>
          <w:szCs w:val="24"/>
          <w:lang w:val="en-GB"/>
        </w:rPr>
        <w:t>Goldstein, H. (1990)</w:t>
      </w:r>
      <w:r w:rsidRPr="4715E127" w:rsidR="56AE74BF">
        <w:rPr>
          <w:rFonts w:ascii="Times New Roman" w:hAnsi="Times New Roman" w:eastAsia="Times New Roman" w:cs="Times New Roman"/>
          <w:i w:val="0"/>
          <w:iCs w:val="0"/>
          <w:noProof w:val="0"/>
          <w:sz w:val="24"/>
          <w:szCs w:val="24"/>
          <w:lang w:val="en-GB"/>
        </w:rPr>
        <w:t xml:space="preserve">. </w:t>
      </w:r>
      <w:r w:rsidRPr="4715E127" w:rsidR="56AE74BF">
        <w:rPr>
          <w:rFonts w:ascii="TimesNewRomanPS-ItalicMT" w:hAnsi="TimesNewRomanPS-ItalicMT" w:eastAsia="TimesNewRomanPS-ItalicMT" w:cs="TimesNewRomanPS-ItalicMT"/>
          <w:i w:val="1"/>
          <w:iCs w:val="1"/>
          <w:noProof w:val="0"/>
          <w:sz w:val="24"/>
          <w:szCs w:val="24"/>
          <w:lang w:val="en-GB"/>
        </w:rPr>
        <w:t>Problem-Oriented Policing</w:t>
      </w:r>
      <w:r w:rsidRPr="4715E127" w:rsidR="56AE74BF">
        <w:rPr>
          <w:rFonts w:ascii="Times New Roman" w:hAnsi="Times New Roman" w:eastAsia="Times New Roman" w:cs="Times New Roman"/>
          <w:i w:val="0"/>
          <w:iCs w:val="0"/>
          <w:noProof w:val="0"/>
          <w:sz w:val="24"/>
          <w:szCs w:val="24"/>
          <w:lang w:val="en-GB"/>
        </w:rPr>
        <w:t>. McGraw-Hill.</w:t>
      </w:r>
    </w:p>
    <w:p w:rsidR="1AB61FD1" w:rsidP="4715E127" w:rsidRDefault="1AB61FD1" w14:paraId="714F26C6" w14:textId="3552415C">
      <w:pPr>
        <w:spacing w:before="240" w:beforeAutospacing="off" w:after="240" w:afterAutospacing="off"/>
      </w:pPr>
      <w:r w:rsidRPr="4715E127" w:rsidR="1AB61FD1">
        <w:rPr>
          <w:rFonts w:ascii="Times New Roman" w:hAnsi="Times New Roman" w:eastAsia="Times New Roman" w:cs="Times New Roman"/>
          <w:b w:val="1"/>
          <w:bCs w:val="1"/>
          <w:i w:val="0"/>
          <w:iCs w:val="0"/>
          <w:noProof w:val="0"/>
          <w:sz w:val="24"/>
          <w:szCs w:val="24"/>
          <w:lang w:val="en-GB"/>
        </w:rPr>
        <w:t xml:space="preserve">Goldstein, H. (1979). </w:t>
      </w:r>
      <w:r w:rsidRPr="4715E127" w:rsidR="1AB61FD1">
        <w:rPr>
          <w:rFonts w:ascii="TimesNewRomanPS-ItalicMT" w:hAnsi="TimesNewRomanPS-ItalicMT" w:eastAsia="TimesNewRomanPS-ItalicMT" w:cs="TimesNewRomanPS-ItalicMT"/>
          <w:i w:val="1"/>
          <w:iCs w:val="1"/>
          <w:noProof w:val="0"/>
          <w:sz w:val="24"/>
          <w:szCs w:val="24"/>
          <w:lang w:val="en-GB"/>
        </w:rPr>
        <w:t>Problem-Oriented Policing</w:t>
      </w:r>
      <w:r w:rsidRPr="4715E127" w:rsidR="1AB61FD1">
        <w:rPr>
          <w:rFonts w:ascii="Times New Roman" w:hAnsi="Times New Roman" w:eastAsia="Times New Roman" w:cs="Times New Roman"/>
          <w:i w:val="0"/>
          <w:iCs w:val="0"/>
          <w:noProof w:val="0"/>
          <w:sz w:val="24"/>
          <w:szCs w:val="24"/>
          <w:lang w:val="en-GB"/>
        </w:rPr>
        <w:t xml:space="preserve">. </w:t>
      </w:r>
      <w:r w:rsidRPr="4715E127" w:rsidR="1AB61FD1">
        <w:rPr>
          <w:rFonts w:ascii="TimesNewRomanPS-ItalicMT" w:hAnsi="TimesNewRomanPS-ItalicMT" w:eastAsia="TimesNewRomanPS-ItalicMT" w:cs="TimesNewRomanPS-ItalicMT"/>
          <w:i w:val="1"/>
          <w:iCs w:val="1"/>
          <w:noProof w:val="0"/>
          <w:sz w:val="24"/>
          <w:szCs w:val="24"/>
          <w:lang w:val="en-GB"/>
        </w:rPr>
        <w:t>Philosophy and Management</w:t>
      </w:r>
      <w:r w:rsidRPr="4715E127" w:rsidR="1AB61FD1">
        <w:rPr>
          <w:rFonts w:ascii="Times New Roman" w:hAnsi="Times New Roman" w:eastAsia="Times New Roman" w:cs="Times New Roman"/>
          <w:i w:val="0"/>
          <w:iCs w:val="0"/>
          <w:noProof w:val="0"/>
          <w:sz w:val="24"/>
          <w:szCs w:val="24"/>
          <w:lang w:val="en-GB"/>
        </w:rPr>
        <w:t>. Addison-Wesley.</w:t>
      </w:r>
    </w:p>
    <w:p w:rsidR="4C77ED64" w:rsidP="4715E127" w:rsidRDefault="4C77ED64" w14:paraId="219FD29B" w14:textId="47F56014">
      <w:pPr>
        <w:pStyle w:val="Normal"/>
        <w:spacing w:before="240" w:beforeAutospacing="off" w:after="240" w:afterAutospacing="off"/>
        <w:rPr>
          <w:rFonts w:ascii="Times New Roman" w:hAnsi="Times New Roman" w:eastAsia="Times New Roman" w:cs="Times New Roman"/>
          <w:i w:val="0"/>
          <w:iCs w:val="0"/>
          <w:noProof w:val="0"/>
          <w:sz w:val="24"/>
          <w:szCs w:val="24"/>
          <w:lang w:val="en-GB"/>
        </w:rPr>
      </w:pPr>
      <w:hyperlink r:id="Rb1ad76d36ea944a9">
        <w:r w:rsidRPr="4715E127" w:rsidR="4C77ED64">
          <w:rPr>
            <w:rStyle w:val="Hyperlink"/>
            <w:rFonts w:ascii="Times New Roman" w:hAnsi="Times New Roman" w:eastAsia="Times New Roman" w:cs="Times New Roman"/>
            <w:noProof w:val="0"/>
            <w:sz w:val="24"/>
            <w:szCs w:val="24"/>
            <w:lang w:val="en-GB"/>
          </w:rPr>
          <w:t>https://www.college.police.uk/guidance/effective-implementation-problem-oriented-policing/partnerships?utm_source=chatgpt.com</w:t>
        </w:r>
      </w:hyperlink>
      <w:r w:rsidRPr="4715E127" w:rsidR="4C77ED64">
        <w:rPr>
          <w:rFonts w:ascii="Times New Roman" w:hAnsi="Times New Roman" w:eastAsia="Times New Roman" w:cs="Times New Roman"/>
          <w:noProof w:val="0"/>
          <w:sz w:val="24"/>
          <w:szCs w:val="24"/>
          <w:lang w:val="en-GB"/>
        </w:rPr>
        <w:t xml:space="preserve"> </w:t>
      </w:r>
    </w:p>
    <w:p w:rsidR="1B516C88" w:rsidP="4715E127" w:rsidRDefault="1B516C88" w14:paraId="4393741D" w14:textId="3B96164E">
      <w:pPr>
        <w:spacing w:before="240" w:beforeAutospacing="off" w:after="180" w:afterAutospacing="off"/>
      </w:pPr>
      <w:hyperlink r:id="R54d7915161364c85">
        <w:r w:rsidRPr="4715E127" w:rsidR="1B516C88">
          <w:rPr>
            <w:rStyle w:val="Hyperlink"/>
            <w:rFonts w:ascii="Times New Roman" w:hAnsi="Times New Roman" w:eastAsia="Times New Roman" w:cs="Times New Roman"/>
            <w:noProof w:val="0"/>
            <w:sz w:val="24"/>
            <w:szCs w:val="24"/>
            <w:lang w:val="en-GB"/>
          </w:rPr>
          <w:t>https://www.police-foundation.org.uk/2014/08/cuts-partnerships-and-police-effectiveness/?utm_source=chatgpt.com</w:t>
        </w:r>
      </w:hyperlink>
    </w:p>
    <w:p w:rsidR="1B516C88" w:rsidP="4715E127" w:rsidRDefault="1B516C88" w14:paraId="253ADCD6" w14:textId="53045D9C">
      <w:pPr>
        <w:spacing w:before="240" w:beforeAutospacing="off" w:after="180" w:afterAutospacing="off"/>
      </w:pPr>
      <w:hyperlink r:id="R1a8151b59399429e">
        <w:r w:rsidRPr="4715E127" w:rsidR="1B516C88">
          <w:rPr>
            <w:rStyle w:val="Hyperlink"/>
            <w:rFonts w:ascii="Times New Roman" w:hAnsi="Times New Roman" w:eastAsia="Times New Roman" w:cs="Times New Roman"/>
            <w:noProof w:val="0"/>
            <w:sz w:val="24"/>
            <w:szCs w:val="24"/>
            <w:lang w:val="en-GB"/>
          </w:rPr>
          <w:t>https://www.police-foundation.org.uk/wp-content/uploads/2017/06/multi_agency_partnerships.pdf?utm_source=chatgpt.com</w:t>
        </w:r>
      </w:hyperlink>
    </w:p>
    <w:p w:rsidR="1B516C88" w:rsidP="4715E127" w:rsidRDefault="1B516C88" w14:paraId="1B423F4F" w14:textId="2174F56F">
      <w:pPr>
        <w:spacing w:before="240" w:beforeAutospacing="off" w:after="180" w:afterAutospacing="off"/>
      </w:pPr>
      <w:hyperlink r:id="Rdd6503e62759495d">
        <w:r w:rsidRPr="4715E127" w:rsidR="1B516C88">
          <w:rPr>
            <w:rStyle w:val="Hyperlink"/>
            <w:rFonts w:ascii="Times New Roman" w:hAnsi="Times New Roman" w:eastAsia="Times New Roman" w:cs="Times New Roman"/>
            <w:noProof w:val="0"/>
            <w:sz w:val="24"/>
            <w:szCs w:val="24"/>
            <w:lang w:val="en-GB"/>
          </w:rPr>
          <w:t>https://www.college.police.uk/research/crime-reduction-toolkit/problem-oriented-policing?utm_source=chatgpt.com</w:t>
        </w:r>
      </w:hyperlink>
    </w:p>
    <w:p w:rsidR="1B516C88" w:rsidP="4715E127" w:rsidRDefault="1B516C88" w14:paraId="14B2702E" w14:textId="01526B02">
      <w:pPr>
        <w:spacing w:before="240" w:beforeAutospacing="off" w:after="180" w:afterAutospacing="off"/>
      </w:pPr>
      <w:hyperlink r:id="R70efb9b91a2c4c1a">
        <w:r w:rsidRPr="4715E127" w:rsidR="1B516C88">
          <w:rPr>
            <w:rStyle w:val="Hyperlink"/>
            <w:rFonts w:ascii="Times New Roman" w:hAnsi="Times New Roman" w:eastAsia="Times New Roman" w:cs="Times New Roman"/>
            <w:noProof w:val="0"/>
            <w:sz w:val="24"/>
            <w:szCs w:val="24"/>
            <w:lang w:val="en-GB"/>
          </w:rPr>
          <w:t>https://discovery.dundee.ac.uk/files/11811394/Police_partnership_McCarthy_O_27Neill_AAM.pdf?utm_source=chatgpt.com</w:t>
        </w:r>
      </w:hyperlink>
    </w:p>
    <w:p w:rsidR="29F5C600" w:rsidP="4715E127" w:rsidRDefault="29F5C600" w14:paraId="0DF3EC01" w14:textId="79814F7B">
      <w:pPr>
        <w:spacing w:before="240" w:beforeAutospacing="off" w:after="180" w:afterAutospacing="off"/>
      </w:pPr>
      <w:hyperlink r:id="R7e016b7d564f486f">
        <w:r w:rsidRPr="4715E127" w:rsidR="29F5C600">
          <w:rPr>
            <w:rStyle w:val="Hyperlink"/>
            <w:rFonts w:ascii="Times New Roman" w:hAnsi="Times New Roman" w:eastAsia="Times New Roman" w:cs="Times New Roman"/>
            <w:noProof w:val="0"/>
            <w:sz w:val="24"/>
            <w:szCs w:val="24"/>
            <w:lang w:val="en-GB"/>
          </w:rPr>
          <w:t>https://www.thetimes.co.uk/article/notting-hill-carnival-2024-london-5wtx5n2l2?utm_source=chatgpt.com</w:t>
        </w:r>
      </w:hyperlink>
    </w:p>
    <w:p w:rsidR="4842F8A4" w:rsidP="4715E127" w:rsidRDefault="4842F8A4" w14:paraId="17DB8785" w14:textId="4EAAEDD5">
      <w:pPr>
        <w:spacing w:before="240" w:beforeAutospacing="off" w:after="180" w:afterAutospacing="off"/>
      </w:pPr>
      <w:r w:rsidRPr="4715E127" w:rsidR="4842F8A4">
        <w:rPr>
          <w:rFonts w:ascii="TimesNewRomanPS-BoldMT" w:hAnsi="TimesNewRomanPS-BoldMT" w:eastAsia="TimesNewRomanPS-BoldMT" w:cs="TimesNewRomanPS-BoldMT"/>
          <w:b w:val="1"/>
          <w:bCs w:val="1"/>
          <w:i w:val="0"/>
          <w:iCs w:val="0"/>
          <w:noProof w:val="0"/>
          <w:sz w:val="24"/>
          <w:szCs w:val="24"/>
          <w:lang w:val="en-GB"/>
        </w:rPr>
        <w:t>Sherman, L. W. (1998).</w:t>
      </w:r>
      <w:r w:rsidRPr="4715E127" w:rsidR="4842F8A4">
        <w:rPr>
          <w:rFonts w:ascii="Times New Roman" w:hAnsi="Times New Roman" w:eastAsia="Times New Roman" w:cs="Times New Roman"/>
          <w:i w:val="0"/>
          <w:iCs w:val="0"/>
          <w:noProof w:val="0"/>
          <w:sz w:val="24"/>
          <w:szCs w:val="24"/>
          <w:lang w:val="en-GB"/>
        </w:rPr>
        <w:t xml:space="preserve"> </w:t>
      </w:r>
      <w:r w:rsidRPr="4715E127" w:rsidR="4842F8A4">
        <w:rPr>
          <w:rFonts w:ascii="TimesNewRomanPS-ItalicMT" w:hAnsi="TimesNewRomanPS-ItalicMT" w:eastAsia="TimesNewRomanPS-ItalicMT" w:cs="TimesNewRomanPS-ItalicMT"/>
          <w:i w:val="1"/>
          <w:iCs w:val="1"/>
          <w:noProof w:val="0"/>
          <w:sz w:val="24"/>
          <w:szCs w:val="24"/>
          <w:lang w:val="en-GB"/>
        </w:rPr>
        <w:t>Evidence-Based Policing</w:t>
      </w:r>
      <w:r w:rsidRPr="4715E127" w:rsidR="4842F8A4">
        <w:rPr>
          <w:rFonts w:ascii="Times New Roman" w:hAnsi="Times New Roman" w:eastAsia="Times New Roman" w:cs="Times New Roman"/>
          <w:i w:val="0"/>
          <w:iCs w:val="0"/>
          <w:noProof w:val="0"/>
          <w:sz w:val="24"/>
          <w:szCs w:val="24"/>
          <w:lang w:val="en-GB"/>
        </w:rPr>
        <w:t xml:space="preserve">. </w:t>
      </w:r>
      <w:r w:rsidRPr="4715E127" w:rsidR="4842F8A4">
        <w:rPr>
          <w:rFonts w:ascii="TimesNewRomanPS-ItalicMT" w:hAnsi="TimesNewRomanPS-ItalicMT" w:eastAsia="TimesNewRomanPS-ItalicMT" w:cs="TimesNewRomanPS-ItalicMT"/>
          <w:i w:val="1"/>
          <w:iCs w:val="1"/>
          <w:noProof w:val="0"/>
          <w:sz w:val="24"/>
          <w:szCs w:val="24"/>
          <w:lang w:val="en-GB"/>
        </w:rPr>
        <w:t>Ideas in American Policing, 4</w:t>
      </w:r>
      <w:r w:rsidRPr="4715E127" w:rsidR="4842F8A4">
        <w:rPr>
          <w:rFonts w:ascii="Times New Roman" w:hAnsi="Times New Roman" w:eastAsia="Times New Roman" w:cs="Times New Roman"/>
          <w:i w:val="0"/>
          <w:iCs w:val="0"/>
          <w:noProof w:val="0"/>
          <w:sz w:val="24"/>
          <w:szCs w:val="24"/>
          <w:lang w:val="en-GB"/>
        </w:rPr>
        <w:t>, 1-20.</w:t>
      </w:r>
    </w:p>
    <w:p w:rsidR="4842F8A4" w:rsidP="4715E127" w:rsidRDefault="4842F8A4" w14:paraId="563221EC" w14:textId="718BAA74">
      <w:pPr>
        <w:spacing w:before="240" w:beforeAutospacing="off" w:after="180" w:afterAutospacing="off"/>
      </w:pPr>
      <w:r w:rsidRPr="4715E127" w:rsidR="4842F8A4">
        <w:rPr>
          <w:rFonts w:ascii="Times New Roman" w:hAnsi="Times New Roman" w:eastAsia="Times New Roman" w:cs="Times New Roman"/>
          <w:b w:val="1"/>
          <w:bCs w:val="1"/>
          <w:i w:val="0"/>
          <w:iCs w:val="0"/>
          <w:noProof w:val="0"/>
          <w:sz w:val="24"/>
          <w:szCs w:val="24"/>
          <w:lang w:val="en-GB"/>
        </w:rPr>
        <w:t>Skogan</w:t>
      </w:r>
      <w:r w:rsidRPr="4715E127" w:rsidR="4842F8A4">
        <w:rPr>
          <w:rFonts w:ascii="Times New Roman" w:hAnsi="Times New Roman" w:eastAsia="Times New Roman" w:cs="Times New Roman"/>
          <w:b w:val="1"/>
          <w:bCs w:val="1"/>
          <w:i w:val="0"/>
          <w:iCs w:val="0"/>
          <w:noProof w:val="0"/>
          <w:sz w:val="24"/>
          <w:szCs w:val="24"/>
          <w:lang w:val="en-GB"/>
        </w:rPr>
        <w:t>, W. G. (2006).</w:t>
      </w:r>
      <w:r w:rsidRPr="4715E127" w:rsidR="4842F8A4">
        <w:rPr>
          <w:rFonts w:ascii="Times New Roman" w:hAnsi="Times New Roman" w:eastAsia="Times New Roman" w:cs="Times New Roman"/>
          <w:i w:val="0"/>
          <w:iCs w:val="0"/>
          <w:noProof w:val="0"/>
          <w:sz w:val="24"/>
          <w:szCs w:val="24"/>
          <w:lang w:val="en-GB"/>
        </w:rPr>
        <w:t xml:space="preserve"> </w:t>
      </w:r>
      <w:r w:rsidRPr="4715E127" w:rsidR="4842F8A4">
        <w:rPr>
          <w:rFonts w:ascii="TimesNewRomanPS-ItalicMT" w:hAnsi="TimesNewRomanPS-ItalicMT" w:eastAsia="TimesNewRomanPS-ItalicMT" w:cs="TimesNewRomanPS-ItalicMT"/>
          <w:i w:val="1"/>
          <w:iCs w:val="1"/>
          <w:noProof w:val="0"/>
          <w:sz w:val="24"/>
          <w:szCs w:val="24"/>
          <w:lang w:val="en-GB"/>
        </w:rPr>
        <w:t>Community policing: Can it work?</w:t>
      </w:r>
      <w:r w:rsidRPr="4715E127" w:rsidR="4842F8A4">
        <w:rPr>
          <w:rFonts w:ascii="Times New Roman" w:hAnsi="Times New Roman" w:eastAsia="Times New Roman" w:cs="Times New Roman"/>
          <w:i w:val="0"/>
          <w:iCs w:val="0"/>
          <w:noProof w:val="0"/>
          <w:sz w:val="24"/>
          <w:szCs w:val="24"/>
          <w:lang w:val="en-GB"/>
        </w:rPr>
        <w:t xml:space="preserve"> Wadsworth Publishing.</w:t>
      </w:r>
    </w:p>
    <w:p w:rsidR="4842F8A4" w:rsidP="4715E127" w:rsidRDefault="4842F8A4" w14:paraId="45E9F0CA" w14:textId="4E8C5790">
      <w:pPr>
        <w:spacing w:before="240" w:beforeAutospacing="off" w:after="180" w:afterAutospacing="off"/>
      </w:pPr>
      <w:r w:rsidRPr="4715E127" w:rsidR="4842F8A4">
        <w:rPr>
          <w:rFonts w:ascii="TimesNewRomanPS-BoldMT" w:hAnsi="TimesNewRomanPS-BoldMT" w:eastAsia="TimesNewRomanPS-BoldMT" w:cs="TimesNewRomanPS-BoldMT"/>
          <w:b w:val="1"/>
          <w:bCs w:val="1"/>
          <w:i w:val="0"/>
          <w:iCs w:val="0"/>
          <w:noProof w:val="0"/>
          <w:sz w:val="24"/>
          <w:szCs w:val="24"/>
          <w:lang w:val="en-GB"/>
        </w:rPr>
        <w:t>Weisburd, D., &amp; Eck, J. E. (2004).</w:t>
      </w:r>
      <w:r w:rsidRPr="4715E127" w:rsidR="4842F8A4">
        <w:rPr>
          <w:rFonts w:ascii="Times New Roman" w:hAnsi="Times New Roman" w:eastAsia="Times New Roman" w:cs="Times New Roman"/>
          <w:i w:val="0"/>
          <w:iCs w:val="0"/>
          <w:noProof w:val="0"/>
          <w:sz w:val="24"/>
          <w:szCs w:val="24"/>
          <w:lang w:val="en-GB"/>
        </w:rPr>
        <w:t xml:space="preserve"> </w:t>
      </w:r>
      <w:r w:rsidRPr="4715E127" w:rsidR="4842F8A4">
        <w:rPr>
          <w:rFonts w:ascii="TimesNewRomanPS-ItalicMT" w:hAnsi="TimesNewRomanPS-ItalicMT" w:eastAsia="TimesNewRomanPS-ItalicMT" w:cs="TimesNewRomanPS-ItalicMT"/>
          <w:i w:val="1"/>
          <w:iCs w:val="1"/>
          <w:noProof w:val="0"/>
          <w:sz w:val="24"/>
          <w:szCs w:val="24"/>
          <w:lang w:val="en-GB"/>
        </w:rPr>
        <w:t>What Can Police Do to Reduce Crime, Disorder, and Fear?</w:t>
      </w:r>
      <w:r w:rsidRPr="4715E127" w:rsidR="4842F8A4">
        <w:rPr>
          <w:rFonts w:ascii="Times New Roman" w:hAnsi="Times New Roman" w:eastAsia="Times New Roman" w:cs="Times New Roman"/>
          <w:i w:val="0"/>
          <w:iCs w:val="0"/>
          <w:noProof w:val="0"/>
          <w:sz w:val="24"/>
          <w:szCs w:val="24"/>
          <w:lang w:val="en-GB"/>
        </w:rPr>
        <w:t xml:space="preserve"> </w:t>
      </w:r>
      <w:r w:rsidRPr="4715E127" w:rsidR="4842F8A4">
        <w:rPr>
          <w:rFonts w:ascii="TimesNewRomanPS-ItalicMT" w:hAnsi="TimesNewRomanPS-ItalicMT" w:eastAsia="TimesNewRomanPS-ItalicMT" w:cs="TimesNewRomanPS-ItalicMT"/>
          <w:i w:val="1"/>
          <w:iCs w:val="1"/>
          <w:noProof w:val="0"/>
          <w:sz w:val="24"/>
          <w:szCs w:val="24"/>
          <w:lang w:val="en-GB"/>
        </w:rPr>
        <w:t>Annals of the American Academy of Political and Social Science, 593</w:t>
      </w:r>
      <w:r w:rsidRPr="4715E127" w:rsidR="4842F8A4">
        <w:rPr>
          <w:rFonts w:ascii="Times New Roman" w:hAnsi="Times New Roman" w:eastAsia="Times New Roman" w:cs="Times New Roman"/>
          <w:i w:val="0"/>
          <w:iCs w:val="0"/>
          <w:noProof w:val="0"/>
          <w:sz w:val="24"/>
          <w:szCs w:val="24"/>
          <w:lang w:val="en-GB"/>
        </w:rPr>
        <w:t>, 42-65.</w:t>
      </w:r>
    </w:p>
    <w:p w:rsidR="4715E127" w:rsidP="4715E127" w:rsidRDefault="4715E127" w14:paraId="264A0884" w14:textId="129DB067">
      <w:pPr>
        <w:spacing w:before="240" w:beforeAutospacing="off" w:after="180" w:afterAutospacing="off"/>
        <w:rPr>
          <w:rFonts w:ascii="Times New Roman" w:hAnsi="Times New Roman" w:eastAsia="Times New Roman" w:cs="Times New Roman"/>
          <w:i w:val="0"/>
          <w:iCs w:val="0"/>
          <w:noProof w:val="0"/>
          <w:sz w:val="24"/>
          <w:szCs w:val="24"/>
          <w:lang w:val="en-GB"/>
        </w:rPr>
      </w:pPr>
    </w:p>
    <w:p w:rsidR="4715E127" w:rsidP="4715E127" w:rsidRDefault="4715E127" w14:paraId="38DD83AC" w14:textId="19F02BB1">
      <w:pPr>
        <w:spacing w:before="240" w:beforeAutospacing="off" w:after="180" w:afterAutospacing="off"/>
        <w:rPr>
          <w:rFonts w:ascii="Times New Roman" w:hAnsi="Times New Roman" w:eastAsia="Times New Roman" w:cs="Times New Roman"/>
          <w:i w:val="0"/>
          <w:iCs w:val="0"/>
          <w:noProof w:val="0"/>
          <w:sz w:val="24"/>
          <w:szCs w:val="24"/>
          <w:lang w:val="en-GB"/>
        </w:rPr>
      </w:pPr>
    </w:p>
    <w:p w:rsidR="4715E127" w:rsidP="4715E127" w:rsidRDefault="4715E127" w14:paraId="2FAE542B" w14:textId="4A287471">
      <w:pPr>
        <w:spacing w:before="240" w:beforeAutospacing="off" w:after="180" w:afterAutospacing="off"/>
        <w:rPr>
          <w:rFonts w:ascii="Times New Roman" w:hAnsi="Times New Roman" w:eastAsia="Times New Roman" w:cs="Times New Roman"/>
          <w:noProof w:val="0"/>
          <w:sz w:val="24"/>
          <w:szCs w:val="24"/>
          <w:lang w:val="en-GB"/>
        </w:rPr>
      </w:pPr>
    </w:p>
    <w:p w:rsidR="4715E127" w:rsidP="4715E127" w:rsidRDefault="4715E127" w14:paraId="2E12AE52" w14:textId="4CA18DD2">
      <w:pPr>
        <w:spacing w:before="0" w:beforeAutospacing="off" w:after="0" w:afterAutospacing="off"/>
      </w:pPr>
    </w:p>
    <w:p w:rsidR="4715E127" w:rsidP="4715E127" w:rsidRDefault="4715E127" w14:paraId="5AB0684D" w14:textId="2255BCFA">
      <w:pPr>
        <w:spacing w:before="240" w:beforeAutospacing="off" w:after="240" w:afterAutospacing="off"/>
        <w:rPr>
          <w:rFonts w:ascii="Times New Roman" w:hAnsi="Times New Roman" w:eastAsia="Times New Roman" w:cs="Times New Roman"/>
          <w:i w:val="0"/>
          <w:iCs w:val="0"/>
          <w:noProof w:val="0"/>
          <w:sz w:val="24"/>
          <w:szCs w:val="24"/>
          <w:lang w:val="en-GB"/>
        </w:rPr>
      </w:pPr>
    </w:p>
    <w:p w:rsidR="4715E127" w:rsidP="4715E127" w:rsidRDefault="4715E127" w14:paraId="7DB619A6" w14:textId="59FED228">
      <w:pPr>
        <w:spacing w:before="240" w:beforeAutospacing="off" w:after="180" w:afterAutospacing="off"/>
        <w:rPr>
          <w:rFonts w:ascii="Times New Roman" w:hAnsi="Times New Roman" w:eastAsia="Times New Roman" w:cs="Times New Roman"/>
          <w:i w:val="0"/>
          <w:iCs w:val="0"/>
          <w:noProof w:val="0"/>
          <w:sz w:val="24"/>
          <w:szCs w:val="24"/>
          <w:lang w:val="en-GB"/>
        </w:rPr>
      </w:pPr>
    </w:p>
    <w:p w:rsidR="4715E127" w:rsidP="4715E127" w:rsidRDefault="4715E127" w14:paraId="07DC8E67" w14:textId="1FCEF276">
      <w:pPr>
        <w:spacing w:before="240" w:beforeAutospacing="off" w:after="180" w:afterAutospacing="off"/>
      </w:pPr>
    </w:p>
    <w:p w:rsidR="4715E127" w:rsidP="4715E127" w:rsidRDefault="4715E127" w14:paraId="329CE295" w14:textId="54E14146">
      <w:pPr>
        <w:pStyle w:val="Normal"/>
        <w:spacing w:before="240" w:beforeAutospacing="off" w:after="240" w:afterAutospacing="off"/>
        <w:rPr>
          <w:rFonts w:ascii="Times New Roman" w:hAnsi="Times New Roman" w:eastAsia="Times New Roman" w:cs="Times New Roman"/>
          <w:i w:val="0"/>
          <w:iCs w:val="0"/>
          <w:noProof w:val="0"/>
          <w:sz w:val="24"/>
          <w:szCs w:val="24"/>
          <w:lang w:val="en-GB"/>
        </w:rPr>
      </w:pPr>
    </w:p>
    <w:p w:rsidR="4715E127" w:rsidP="4715E127" w:rsidRDefault="4715E127" w14:paraId="07B258A9" w14:textId="19215483">
      <w:pPr>
        <w:spacing w:before="240" w:beforeAutospacing="off" w:after="240" w:afterAutospacing="off"/>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QjBjLA1s" int2:invalidationBookmarkName="" int2:hashCode="94gGADSKCRpD4q" int2:id="7YbtecDN">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38a685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c3fe5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b9e70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8b993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96c99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6037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6496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01D67A"/>
    <w:rsid w:val="01C79B83"/>
    <w:rsid w:val="01C79B83"/>
    <w:rsid w:val="02D4A1B5"/>
    <w:rsid w:val="030B2C79"/>
    <w:rsid w:val="030EA72D"/>
    <w:rsid w:val="03249AA0"/>
    <w:rsid w:val="032938FA"/>
    <w:rsid w:val="03312B4F"/>
    <w:rsid w:val="036944E5"/>
    <w:rsid w:val="0394A189"/>
    <w:rsid w:val="0394A189"/>
    <w:rsid w:val="03BDBA7F"/>
    <w:rsid w:val="03FDAD6F"/>
    <w:rsid w:val="045F8DD7"/>
    <w:rsid w:val="04D0E77B"/>
    <w:rsid w:val="05121F33"/>
    <w:rsid w:val="069BBDEA"/>
    <w:rsid w:val="06EC52F8"/>
    <w:rsid w:val="0878DD96"/>
    <w:rsid w:val="089B040C"/>
    <w:rsid w:val="08F1A91E"/>
    <w:rsid w:val="0ACE99A5"/>
    <w:rsid w:val="0B28F6E3"/>
    <w:rsid w:val="0B52F903"/>
    <w:rsid w:val="0C14F427"/>
    <w:rsid w:val="0C850C74"/>
    <w:rsid w:val="0D192C1D"/>
    <w:rsid w:val="0D28B4D8"/>
    <w:rsid w:val="0D54A057"/>
    <w:rsid w:val="0D54A057"/>
    <w:rsid w:val="0D5D9EED"/>
    <w:rsid w:val="0D6954A9"/>
    <w:rsid w:val="0DB855DD"/>
    <w:rsid w:val="0E364CCC"/>
    <w:rsid w:val="0E881C8E"/>
    <w:rsid w:val="0E881C8E"/>
    <w:rsid w:val="0E9AA2A7"/>
    <w:rsid w:val="0FCA41C6"/>
    <w:rsid w:val="1175178E"/>
    <w:rsid w:val="125367C4"/>
    <w:rsid w:val="12D7ECCA"/>
    <w:rsid w:val="12D7ECCA"/>
    <w:rsid w:val="131D8E0A"/>
    <w:rsid w:val="1356A262"/>
    <w:rsid w:val="1356A262"/>
    <w:rsid w:val="14760D47"/>
    <w:rsid w:val="14C9A70D"/>
    <w:rsid w:val="15EFA581"/>
    <w:rsid w:val="15EFCAD9"/>
    <w:rsid w:val="166EF174"/>
    <w:rsid w:val="169C1E05"/>
    <w:rsid w:val="179992BB"/>
    <w:rsid w:val="179992BB"/>
    <w:rsid w:val="17E146F1"/>
    <w:rsid w:val="18EF90A0"/>
    <w:rsid w:val="190F4B39"/>
    <w:rsid w:val="19E65E99"/>
    <w:rsid w:val="1A7588B0"/>
    <w:rsid w:val="1AA94BB9"/>
    <w:rsid w:val="1AB61FD1"/>
    <w:rsid w:val="1ADEC3F0"/>
    <w:rsid w:val="1B516C88"/>
    <w:rsid w:val="1B84F2EC"/>
    <w:rsid w:val="1B95E1F5"/>
    <w:rsid w:val="1C21D685"/>
    <w:rsid w:val="1CCF9D37"/>
    <w:rsid w:val="1CE1A63C"/>
    <w:rsid w:val="1D23DC4B"/>
    <w:rsid w:val="1DC591D5"/>
    <w:rsid w:val="1DF64DF4"/>
    <w:rsid w:val="1DF64DF4"/>
    <w:rsid w:val="1DFFE50B"/>
    <w:rsid w:val="1E0ED746"/>
    <w:rsid w:val="1E1F001A"/>
    <w:rsid w:val="1E6CE302"/>
    <w:rsid w:val="1E6CE302"/>
    <w:rsid w:val="1ECF72E8"/>
    <w:rsid w:val="1F403C13"/>
    <w:rsid w:val="1F87965E"/>
    <w:rsid w:val="1F87965E"/>
    <w:rsid w:val="20213300"/>
    <w:rsid w:val="20213300"/>
    <w:rsid w:val="210D5F33"/>
    <w:rsid w:val="21E9DD09"/>
    <w:rsid w:val="22967FE1"/>
    <w:rsid w:val="23B2B687"/>
    <w:rsid w:val="23BD6DD0"/>
    <w:rsid w:val="23E52EDC"/>
    <w:rsid w:val="24E295F8"/>
    <w:rsid w:val="24E295F8"/>
    <w:rsid w:val="25993632"/>
    <w:rsid w:val="25ECC8C2"/>
    <w:rsid w:val="266AFA81"/>
    <w:rsid w:val="273BBDE8"/>
    <w:rsid w:val="280F67C3"/>
    <w:rsid w:val="282F4485"/>
    <w:rsid w:val="29250B1D"/>
    <w:rsid w:val="29F5C600"/>
    <w:rsid w:val="2A011350"/>
    <w:rsid w:val="2A3B0B86"/>
    <w:rsid w:val="2A7A5554"/>
    <w:rsid w:val="2B1708F1"/>
    <w:rsid w:val="2B4B1776"/>
    <w:rsid w:val="2BA031A1"/>
    <w:rsid w:val="2BA7BA39"/>
    <w:rsid w:val="2D042F09"/>
    <w:rsid w:val="2D209249"/>
    <w:rsid w:val="2D42ED73"/>
    <w:rsid w:val="2D51C410"/>
    <w:rsid w:val="2D8FD120"/>
    <w:rsid w:val="2E0930EF"/>
    <w:rsid w:val="2E0930EF"/>
    <w:rsid w:val="2E488ACA"/>
    <w:rsid w:val="2E488ACA"/>
    <w:rsid w:val="2EB23A00"/>
    <w:rsid w:val="2EB5A1D2"/>
    <w:rsid w:val="2EB5A1D2"/>
    <w:rsid w:val="2F3BCAE1"/>
    <w:rsid w:val="2F6619FA"/>
    <w:rsid w:val="2F6619FA"/>
    <w:rsid w:val="2FE4B4F1"/>
    <w:rsid w:val="30901C53"/>
    <w:rsid w:val="30B24FDF"/>
    <w:rsid w:val="30EE4EA1"/>
    <w:rsid w:val="320FACBD"/>
    <w:rsid w:val="3325151E"/>
    <w:rsid w:val="345698E2"/>
    <w:rsid w:val="345698E2"/>
    <w:rsid w:val="34931E0B"/>
    <w:rsid w:val="354D571A"/>
    <w:rsid w:val="35E247C5"/>
    <w:rsid w:val="36F2EF6E"/>
    <w:rsid w:val="370E3C37"/>
    <w:rsid w:val="3731A2C7"/>
    <w:rsid w:val="37494820"/>
    <w:rsid w:val="37494820"/>
    <w:rsid w:val="37BA3AB0"/>
    <w:rsid w:val="380577DF"/>
    <w:rsid w:val="38BB01BA"/>
    <w:rsid w:val="3979D550"/>
    <w:rsid w:val="3A1DD158"/>
    <w:rsid w:val="3A3D79F5"/>
    <w:rsid w:val="3BA62278"/>
    <w:rsid w:val="3BA62278"/>
    <w:rsid w:val="3CA27FBD"/>
    <w:rsid w:val="3CE58995"/>
    <w:rsid w:val="3D526F1C"/>
    <w:rsid w:val="3D97532D"/>
    <w:rsid w:val="3DF2E05D"/>
    <w:rsid w:val="3EAA149C"/>
    <w:rsid w:val="3EF6D78D"/>
    <w:rsid w:val="3F2441BB"/>
    <w:rsid w:val="3FE338E3"/>
    <w:rsid w:val="40063421"/>
    <w:rsid w:val="4076BF90"/>
    <w:rsid w:val="410A82D1"/>
    <w:rsid w:val="41A8E7EB"/>
    <w:rsid w:val="41A8E7EB"/>
    <w:rsid w:val="41D813C4"/>
    <w:rsid w:val="41D813C4"/>
    <w:rsid w:val="424C9D95"/>
    <w:rsid w:val="424C9D95"/>
    <w:rsid w:val="43A8A1C0"/>
    <w:rsid w:val="45700CD1"/>
    <w:rsid w:val="45700CD1"/>
    <w:rsid w:val="45B1EC5F"/>
    <w:rsid w:val="469735F7"/>
    <w:rsid w:val="469735F7"/>
    <w:rsid w:val="46C0CB03"/>
    <w:rsid w:val="4715E127"/>
    <w:rsid w:val="481491FE"/>
    <w:rsid w:val="4842F8A4"/>
    <w:rsid w:val="4850E0CE"/>
    <w:rsid w:val="49BF3D09"/>
    <w:rsid w:val="49CB7D79"/>
    <w:rsid w:val="4A11AAB6"/>
    <w:rsid w:val="4A66FF36"/>
    <w:rsid w:val="4B6FED46"/>
    <w:rsid w:val="4BCEEE89"/>
    <w:rsid w:val="4BFA9F29"/>
    <w:rsid w:val="4C43E8D7"/>
    <w:rsid w:val="4C77ED64"/>
    <w:rsid w:val="4E88FC13"/>
    <w:rsid w:val="4E9DC7B3"/>
    <w:rsid w:val="4FB66BD2"/>
    <w:rsid w:val="4FE97241"/>
    <w:rsid w:val="509B06F4"/>
    <w:rsid w:val="50A045BF"/>
    <w:rsid w:val="50BDB383"/>
    <w:rsid w:val="520B6A9F"/>
    <w:rsid w:val="53050E9F"/>
    <w:rsid w:val="53050E9F"/>
    <w:rsid w:val="533A2318"/>
    <w:rsid w:val="54D97A67"/>
    <w:rsid w:val="5501D34C"/>
    <w:rsid w:val="56276534"/>
    <w:rsid w:val="566B844B"/>
    <w:rsid w:val="56AE74BF"/>
    <w:rsid w:val="57039565"/>
    <w:rsid w:val="571EC877"/>
    <w:rsid w:val="579647AB"/>
    <w:rsid w:val="58766FAA"/>
    <w:rsid w:val="587BC87F"/>
    <w:rsid w:val="58CB9490"/>
    <w:rsid w:val="593C669F"/>
    <w:rsid w:val="5A38CE4B"/>
    <w:rsid w:val="5A77C0C2"/>
    <w:rsid w:val="5A8EB5FA"/>
    <w:rsid w:val="5B69B9CB"/>
    <w:rsid w:val="5B87CC13"/>
    <w:rsid w:val="5B884928"/>
    <w:rsid w:val="5B9E0483"/>
    <w:rsid w:val="5BA401BE"/>
    <w:rsid w:val="5BC44422"/>
    <w:rsid w:val="5CA37099"/>
    <w:rsid w:val="5D11BE31"/>
    <w:rsid w:val="5D98D45E"/>
    <w:rsid w:val="5DECDB4A"/>
    <w:rsid w:val="5E393D25"/>
    <w:rsid w:val="5F3B590F"/>
    <w:rsid w:val="6001D67A"/>
    <w:rsid w:val="601124D7"/>
    <w:rsid w:val="604F1BF2"/>
    <w:rsid w:val="60DE9F27"/>
    <w:rsid w:val="61551604"/>
    <w:rsid w:val="61905B63"/>
    <w:rsid w:val="61A0E536"/>
    <w:rsid w:val="61EB798B"/>
    <w:rsid w:val="628D81E0"/>
    <w:rsid w:val="62AC4999"/>
    <w:rsid w:val="62C36930"/>
    <w:rsid w:val="63237986"/>
    <w:rsid w:val="63237986"/>
    <w:rsid w:val="6380B4DA"/>
    <w:rsid w:val="6380B4DA"/>
    <w:rsid w:val="63E74A21"/>
    <w:rsid w:val="6449A4B6"/>
    <w:rsid w:val="6456C775"/>
    <w:rsid w:val="6456C775"/>
    <w:rsid w:val="64BE890E"/>
    <w:rsid w:val="650556C4"/>
    <w:rsid w:val="6548153F"/>
    <w:rsid w:val="6566F123"/>
    <w:rsid w:val="66ED51F0"/>
    <w:rsid w:val="678736F2"/>
    <w:rsid w:val="678736F2"/>
    <w:rsid w:val="67C98CDB"/>
    <w:rsid w:val="687A41A6"/>
    <w:rsid w:val="68882BA1"/>
    <w:rsid w:val="692499F1"/>
    <w:rsid w:val="697963D8"/>
    <w:rsid w:val="69DA1B1D"/>
    <w:rsid w:val="69F23109"/>
    <w:rsid w:val="6A11A12D"/>
    <w:rsid w:val="6A1F7076"/>
    <w:rsid w:val="6AB432B8"/>
    <w:rsid w:val="6BB3E76A"/>
    <w:rsid w:val="6D73E8FE"/>
    <w:rsid w:val="6DD3A27C"/>
    <w:rsid w:val="6EEF15F8"/>
    <w:rsid w:val="6F38CFAC"/>
    <w:rsid w:val="6FA570AE"/>
    <w:rsid w:val="6FA570AE"/>
    <w:rsid w:val="70A7DF93"/>
    <w:rsid w:val="70C7F0E7"/>
    <w:rsid w:val="71BF1682"/>
    <w:rsid w:val="71BF1682"/>
    <w:rsid w:val="7206FB6C"/>
    <w:rsid w:val="72C0472C"/>
    <w:rsid w:val="7368C10E"/>
    <w:rsid w:val="73DBD289"/>
    <w:rsid w:val="73FFAF31"/>
    <w:rsid w:val="74A235F5"/>
    <w:rsid w:val="74D5C37C"/>
    <w:rsid w:val="7537ADF2"/>
    <w:rsid w:val="7569F899"/>
    <w:rsid w:val="7569F899"/>
    <w:rsid w:val="75E98DEC"/>
    <w:rsid w:val="76467B40"/>
    <w:rsid w:val="76467B40"/>
    <w:rsid w:val="7698705F"/>
    <w:rsid w:val="76EA38A4"/>
    <w:rsid w:val="773661CA"/>
    <w:rsid w:val="7777F44D"/>
    <w:rsid w:val="789EF944"/>
    <w:rsid w:val="789EF944"/>
    <w:rsid w:val="78DF96CF"/>
    <w:rsid w:val="79E3427B"/>
    <w:rsid w:val="79F20C3D"/>
    <w:rsid w:val="7A68F9AC"/>
    <w:rsid w:val="7A68F9AC"/>
    <w:rsid w:val="7A6D6559"/>
    <w:rsid w:val="7AA84411"/>
    <w:rsid w:val="7B3D4EE6"/>
    <w:rsid w:val="7B468E81"/>
    <w:rsid w:val="7BF1E2D5"/>
    <w:rsid w:val="7C27F6F1"/>
    <w:rsid w:val="7C27F6F1"/>
    <w:rsid w:val="7CE00D68"/>
    <w:rsid w:val="7CE00D68"/>
    <w:rsid w:val="7D0AB7E1"/>
    <w:rsid w:val="7D3B642A"/>
    <w:rsid w:val="7E226BBD"/>
    <w:rsid w:val="7E226BBD"/>
    <w:rsid w:val="7F31E725"/>
    <w:rsid w:val="7F8B58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1D67A"/>
  <w15:chartTrackingRefBased/>
  <w15:docId w15:val="{FB530A02-4125-4F9C-95F1-F672F84D506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715E127"/>
    <w:rPr>
      <w:color w:val="467886"/>
      <w:u w:val="single"/>
    </w:rPr>
  </w:style>
  <w:style w:type="paragraph" w:styleId="ListParagraph">
    <w:uiPriority w:val="34"/>
    <w:name w:val="List Paragraph"/>
    <w:basedOn w:val="Normal"/>
    <w:qFormat/>
    <w:rsid w:val="4715E127"/>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ollege.police.uk/guidance/effective-implementation-problem-oriented-policing/partnerships?utm_source=chatgpt.com" TargetMode="External" Id="Rb1ad76d36ea944a9" /><Relationship Type="http://schemas.openxmlformats.org/officeDocument/2006/relationships/hyperlink" Target="https://www.police-foundation.org.uk/2014/08/cuts-partnerships-and-police-effectiveness/?utm_source=chatgpt.com" TargetMode="External" Id="R54d7915161364c85" /><Relationship Type="http://schemas.openxmlformats.org/officeDocument/2006/relationships/hyperlink" Target="https://www.police-foundation.org.uk/wp-content/uploads/2017/06/multi_agency_partnerships.pdf?utm_source=chatgpt.com" TargetMode="External" Id="R1a8151b59399429e" /><Relationship Type="http://schemas.openxmlformats.org/officeDocument/2006/relationships/hyperlink" Target="https://www.college.police.uk/research/crime-reduction-toolkit/problem-oriented-policing?utm_source=chatgpt.com" TargetMode="External" Id="Rdd6503e62759495d" /><Relationship Type="http://schemas.openxmlformats.org/officeDocument/2006/relationships/hyperlink" Target="https://discovery.dundee.ac.uk/files/11811394/Police_partnership_McCarthy_O_27Neill_AAM.pdf?utm_source=chatgpt.com" TargetMode="External" Id="R70efb9b91a2c4c1a" /><Relationship Type="http://schemas.openxmlformats.org/officeDocument/2006/relationships/hyperlink" Target="https://www.thetimes.co.uk/article/notting-hill-carnival-2024-london-5wtx5n2l2?utm_source=chatgpt.com" TargetMode="External" Id="R7e016b7d564f486f" /><Relationship Type="http://schemas.microsoft.com/office/2020/10/relationships/intelligence" Target="/word/intelligence2.xml" Id="R52b30f85de1d4c3e" /><Relationship Type="http://schemas.openxmlformats.org/officeDocument/2006/relationships/numbering" Target="/word/numbering.xml" Id="Rfa01db0f715c44a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Tayleigh Western (2405110)</dc:creator>
  <keywords/>
  <dc:description/>
  <lastModifiedBy>Tayleigh Western (2405110)</lastModifiedBy>
  <revision>2</revision>
  <dcterms:created xsi:type="dcterms:W3CDTF">2025-03-05T11:03:26.9498381Z</dcterms:created>
  <dcterms:modified xsi:type="dcterms:W3CDTF">2025-03-05T18:08:32.6321408Z</dcterms:modified>
</coreProperties>
</file>